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80B5D3" w14:textId="76AB5AAF" w:rsidR="00CE0107" w:rsidRPr="000A292F" w:rsidRDefault="00CE0107" w:rsidP="000101AC">
      <w:pPr>
        <w:widowControl w:val="0"/>
        <w:adjustRightInd/>
        <w:spacing w:after="0" w:line="360" w:lineRule="auto"/>
        <w:jc w:val="both"/>
        <w:rPr>
          <w:rFonts w:ascii="Book Antiqua" w:eastAsia="宋体" w:hAnsi="Book Antiqua" w:cs="Times New Roman"/>
          <w:b/>
          <w:i/>
          <w:iCs/>
          <w:sz w:val="24"/>
          <w:szCs w:val="24"/>
        </w:rPr>
      </w:pPr>
      <w:r w:rsidRPr="000A292F">
        <w:rPr>
          <w:rFonts w:ascii="Book Antiqua" w:eastAsia="宋体" w:hAnsi="Book Antiqua" w:cs="Times New Roman"/>
          <w:b/>
          <w:sz w:val="24"/>
          <w:szCs w:val="24"/>
        </w:rPr>
        <w:t>Name of Journal:</w:t>
      </w:r>
      <w:r w:rsidR="00A1699A" w:rsidRPr="000A292F">
        <w:rPr>
          <w:rFonts w:ascii="Book Antiqua" w:eastAsia="宋体" w:hAnsi="Book Antiqua" w:cs="Times New Roman"/>
          <w:b/>
          <w:sz w:val="24"/>
          <w:szCs w:val="24"/>
        </w:rPr>
        <w:t xml:space="preserve"> </w:t>
      </w:r>
      <w:r w:rsidRPr="000A292F">
        <w:rPr>
          <w:rFonts w:ascii="Book Antiqua" w:eastAsia="宋体" w:hAnsi="Book Antiqua" w:cs="Times New Roman"/>
          <w:b/>
          <w:i/>
          <w:iCs/>
          <w:sz w:val="24"/>
          <w:szCs w:val="24"/>
        </w:rPr>
        <w:t>World Journal of Clinical Cases</w:t>
      </w:r>
    </w:p>
    <w:p w14:paraId="41CC0411" w14:textId="77777777" w:rsidR="00CE0107" w:rsidRPr="000A292F" w:rsidRDefault="00CE0107" w:rsidP="000101AC">
      <w:pPr>
        <w:widowControl w:val="0"/>
        <w:adjustRightInd/>
        <w:spacing w:after="0" w:line="360" w:lineRule="auto"/>
        <w:jc w:val="both"/>
        <w:rPr>
          <w:rFonts w:ascii="Book Antiqua" w:eastAsia="宋体" w:hAnsi="Book Antiqua" w:cs="Times New Roman"/>
          <w:b/>
          <w:sz w:val="24"/>
          <w:szCs w:val="24"/>
        </w:rPr>
      </w:pPr>
      <w:r w:rsidRPr="000A292F">
        <w:rPr>
          <w:rFonts w:ascii="Book Antiqua" w:eastAsia="宋体" w:hAnsi="Book Antiqua" w:cs="Times New Roman"/>
          <w:b/>
          <w:sz w:val="24"/>
          <w:szCs w:val="24"/>
        </w:rPr>
        <w:t xml:space="preserve">Manuscript NO: </w:t>
      </w:r>
      <w:r w:rsidR="00071FE0" w:rsidRPr="000A292F">
        <w:rPr>
          <w:rFonts w:ascii="Book Antiqua" w:eastAsia="宋体" w:hAnsi="Book Antiqua" w:cs="Times New Roman"/>
          <w:b/>
          <w:sz w:val="24"/>
          <w:szCs w:val="24"/>
        </w:rPr>
        <w:t>51915</w:t>
      </w:r>
    </w:p>
    <w:p w14:paraId="4AC4E4A8" w14:textId="77777777" w:rsidR="00B167B7" w:rsidRPr="000A292F" w:rsidRDefault="00CE0107" w:rsidP="000101AC">
      <w:pPr>
        <w:widowControl w:val="0"/>
        <w:adjustRightInd/>
        <w:spacing w:after="0" w:line="360" w:lineRule="auto"/>
        <w:jc w:val="both"/>
        <w:rPr>
          <w:rFonts w:ascii="Book Antiqua" w:eastAsia="宋体" w:hAnsi="Book Antiqua" w:cs="Times New Roman"/>
          <w:b/>
          <w:sz w:val="24"/>
          <w:szCs w:val="24"/>
        </w:rPr>
      </w:pPr>
      <w:r w:rsidRPr="000A292F">
        <w:rPr>
          <w:rFonts w:ascii="Book Antiqua" w:eastAsia="宋体" w:hAnsi="Book Antiqua" w:cs="Times New Roman"/>
          <w:b/>
          <w:sz w:val="24"/>
          <w:szCs w:val="24"/>
        </w:rPr>
        <w:t>Manuscript Type:</w:t>
      </w:r>
      <w:r w:rsidR="00071FE0" w:rsidRPr="000A292F">
        <w:rPr>
          <w:rFonts w:ascii="Book Antiqua" w:eastAsia="宋体" w:hAnsi="Book Antiqua" w:cs="Times New Roman"/>
          <w:b/>
          <w:sz w:val="24"/>
          <w:szCs w:val="24"/>
        </w:rPr>
        <w:t xml:space="preserve"> </w:t>
      </w:r>
      <w:r w:rsidR="00B167B7" w:rsidRPr="000A292F">
        <w:rPr>
          <w:rFonts w:ascii="Book Antiqua" w:eastAsia="宋体" w:hAnsi="Book Antiqua" w:cs="Times New Roman"/>
          <w:b/>
          <w:sz w:val="24"/>
          <w:szCs w:val="24"/>
        </w:rPr>
        <w:t>ORIGINAL ARTICLE</w:t>
      </w:r>
    </w:p>
    <w:p w14:paraId="7E84D639" w14:textId="77777777" w:rsidR="00B167B7" w:rsidRPr="000A292F" w:rsidRDefault="00B167B7" w:rsidP="000101AC">
      <w:pPr>
        <w:widowControl w:val="0"/>
        <w:adjustRightInd/>
        <w:spacing w:after="0" w:line="360" w:lineRule="auto"/>
        <w:jc w:val="both"/>
        <w:rPr>
          <w:rFonts w:ascii="Book Antiqua" w:eastAsia="宋体" w:hAnsi="Book Antiqua" w:cs="Times New Roman"/>
          <w:b/>
          <w:sz w:val="24"/>
          <w:szCs w:val="24"/>
        </w:rPr>
      </w:pPr>
    </w:p>
    <w:p w14:paraId="491B36B4" w14:textId="77777777" w:rsidR="00CE0107" w:rsidRPr="000A292F" w:rsidRDefault="00071FE0" w:rsidP="000101AC">
      <w:pPr>
        <w:widowControl w:val="0"/>
        <w:adjustRightInd/>
        <w:spacing w:after="0" w:line="360" w:lineRule="auto"/>
        <w:jc w:val="both"/>
        <w:rPr>
          <w:rFonts w:ascii="Book Antiqua" w:eastAsia="宋体" w:hAnsi="Book Antiqua" w:cs="Times New Roman"/>
          <w:b/>
          <w:i/>
          <w:iCs/>
          <w:sz w:val="24"/>
          <w:szCs w:val="24"/>
        </w:rPr>
      </w:pPr>
      <w:r w:rsidRPr="000A292F">
        <w:rPr>
          <w:rFonts w:ascii="Book Antiqua" w:eastAsia="宋体" w:hAnsi="Book Antiqua" w:cs="Times New Roman"/>
          <w:b/>
          <w:i/>
          <w:iCs/>
          <w:caps/>
          <w:sz w:val="24"/>
          <w:szCs w:val="24"/>
        </w:rPr>
        <w:t>r</w:t>
      </w:r>
      <w:r w:rsidRPr="000A292F">
        <w:rPr>
          <w:rFonts w:ascii="Book Antiqua" w:eastAsia="宋体" w:hAnsi="Book Antiqua" w:cs="Times New Roman"/>
          <w:b/>
          <w:i/>
          <w:iCs/>
          <w:sz w:val="24"/>
          <w:szCs w:val="24"/>
        </w:rPr>
        <w:t xml:space="preserve">etrospective </w:t>
      </w:r>
      <w:r w:rsidRPr="000A292F">
        <w:rPr>
          <w:rFonts w:ascii="Book Antiqua" w:eastAsia="宋体" w:hAnsi="Book Antiqua" w:cs="Times New Roman"/>
          <w:b/>
          <w:i/>
          <w:iCs/>
          <w:caps/>
          <w:sz w:val="24"/>
          <w:szCs w:val="24"/>
        </w:rPr>
        <w:t>s</w:t>
      </w:r>
      <w:r w:rsidRPr="000A292F">
        <w:rPr>
          <w:rFonts w:ascii="Book Antiqua" w:eastAsia="宋体" w:hAnsi="Book Antiqua" w:cs="Times New Roman"/>
          <w:b/>
          <w:i/>
          <w:iCs/>
          <w:sz w:val="24"/>
          <w:szCs w:val="24"/>
        </w:rPr>
        <w:t>tudy</w:t>
      </w:r>
    </w:p>
    <w:p w14:paraId="340E63BE" w14:textId="77777777" w:rsidR="00681BE9" w:rsidRPr="000A292F" w:rsidRDefault="00ED4C8A" w:rsidP="000101AC">
      <w:pPr>
        <w:widowControl w:val="0"/>
        <w:adjustRightInd/>
        <w:spacing w:after="0" w:line="360" w:lineRule="auto"/>
        <w:jc w:val="both"/>
        <w:rPr>
          <w:rFonts w:ascii="Book Antiqua" w:eastAsia="宋体" w:hAnsi="Book Antiqua" w:cs="Times New Roman"/>
          <w:b/>
          <w:sz w:val="24"/>
          <w:szCs w:val="24"/>
        </w:rPr>
      </w:pPr>
      <w:bookmarkStart w:id="0" w:name="OLE_LINK1153"/>
      <w:r w:rsidRPr="000A292F">
        <w:rPr>
          <w:rFonts w:ascii="Book Antiqua" w:eastAsia="宋体" w:hAnsi="Book Antiqua" w:cs="Times New Roman"/>
          <w:b/>
          <w:sz w:val="24"/>
          <w:szCs w:val="24"/>
        </w:rPr>
        <w:t>Three-dimensional computed tomography mapping of posterior malleolar fractures</w:t>
      </w:r>
    </w:p>
    <w:bookmarkEnd w:id="0"/>
    <w:p w14:paraId="27154D63" w14:textId="77777777" w:rsidR="00CE0107" w:rsidRPr="000A292F" w:rsidRDefault="00CE0107" w:rsidP="000101AC">
      <w:pPr>
        <w:widowControl w:val="0"/>
        <w:adjustRightInd/>
        <w:spacing w:after="0" w:line="360" w:lineRule="auto"/>
        <w:jc w:val="both"/>
        <w:rPr>
          <w:rFonts w:ascii="Book Antiqua" w:eastAsia="宋体" w:hAnsi="Book Antiqua" w:cs="Times New Roman"/>
          <w:sz w:val="24"/>
          <w:szCs w:val="24"/>
        </w:rPr>
      </w:pPr>
    </w:p>
    <w:p w14:paraId="77468EE0" w14:textId="3F681DB7" w:rsidR="00CE0107" w:rsidRPr="000A292F" w:rsidRDefault="00733991" w:rsidP="000101AC">
      <w:pPr>
        <w:widowControl w:val="0"/>
        <w:adjustRightInd/>
        <w:spacing w:after="0" w:line="360" w:lineRule="auto"/>
        <w:jc w:val="both"/>
        <w:rPr>
          <w:rFonts w:ascii="Book Antiqua" w:eastAsia="宋体" w:hAnsi="Book Antiqua" w:cs="Times New Roman"/>
          <w:b/>
          <w:sz w:val="24"/>
          <w:szCs w:val="24"/>
        </w:rPr>
      </w:pPr>
      <w:r w:rsidRPr="000A292F">
        <w:rPr>
          <w:rFonts w:ascii="Book Antiqua" w:eastAsia="宋体" w:hAnsi="Book Antiqua" w:cs="Times New Roman"/>
          <w:sz w:val="24"/>
          <w:szCs w:val="24"/>
        </w:rPr>
        <w:t xml:space="preserve">Su QH </w:t>
      </w:r>
      <w:r w:rsidRPr="000A292F">
        <w:rPr>
          <w:rFonts w:ascii="Book Antiqua" w:eastAsia="宋体" w:hAnsi="Book Antiqua" w:cs="Times New Roman"/>
          <w:i/>
          <w:iCs/>
          <w:sz w:val="24"/>
          <w:szCs w:val="24"/>
        </w:rPr>
        <w:t>et al</w:t>
      </w:r>
      <w:r w:rsidRPr="000A292F">
        <w:rPr>
          <w:rFonts w:ascii="Book Antiqua" w:eastAsia="宋体" w:hAnsi="Book Antiqua" w:cs="Times New Roman"/>
          <w:sz w:val="24"/>
          <w:szCs w:val="24"/>
        </w:rPr>
        <w:t xml:space="preserve">. </w:t>
      </w:r>
      <w:r w:rsidR="00CE0107" w:rsidRPr="000A292F">
        <w:rPr>
          <w:rFonts w:ascii="Book Antiqua" w:eastAsia="宋体" w:hAnsi="Book Antiqua" w:cs="Times New Roman"/>
          <w:sz w:val="24"/>
          <w:szCs w:val="24"/>
        </w:rPr>
        <w:t>Posterior malleolar fracture maps</w:t>
      </w:r>
    </w:p>
    <w:p w14:paraId="68E42541" w14:textId="77777777" w:rsidR="00CE0107" w:rsidRPr="000A292F" w:rsidRDefault="00CE0107" w:rsidP="000101AC">
      <w:pPr>
        <w:widowControl w:val="0"/>
        <w:adjustRightInd/>
        <w:spacing w:after="0" w:line="360" w:lineRule="auto"/>
        <w:jc w:val="both"/>
        <w:rPr>
          <w:rFonts w:ascii="Book Antiqua" w:eastAsia="宋体" w:hAnsi="Book Antiqua" w:cs="Times New Roman"/>
          <w:sz w:val="24"/>
          <w:szCs w:val="24"/>
        </w:rPr>
      </w:pPr>
    </w:p>
    <w:p w14:paraId="13760E73" w14:textId="2C3B21BD" w:rsidR="00681BE9" w:rsidRPr="000A292F" w:rsidRDefault="00681BE9" w:rsidP="000101AC">
      <w:pPr>
        <w:widowControl w:val="0"/>
        <w:adjustRightInd/>
        <w:spacing w:after="0" w:line="360" w:lineRule="auto"/>
        <w:jc w:val="both"/>
        <w:rPr>
          <w:rFonts w:ascii="Book Antiqua" w:eastAsia="宋体" w:hAnsi="Book Antiqua" w:cs="Times New Roman"/>
          <w:b/>
          <w:bCs/>
          <w:sz w:val="24"/>
          <w:szCs w:val="24"/>
        </w:rPr>
      </w:pPr>
      <w:r w:rsidRPr="000A292F">
        <w:rPr>
          <w:rFonts w:ascii="Book Antiqua" w:eastAsia="宋体" w:hAnsi="Book Antiqua" w:cs="Times New Roman"/>
          <w:b/>
          <w:bCs/>
          <w:sz w:val="24"/>
          <w:szCs w:val="24"/>
        </w:rPr>
        <w:t>Qi</w:t>
      </w:r>
      <w:r w:rsidR="00733991" w:rsidRPr="000A292F">
        <w:rPr>
          <w:rFonts w:ascii="Book Antiqua" w:eastAsia="宋体" w:hAnsi="Book Antiqua" w:cs="Times New Roman"/>
          <w:b/>
          <w:bCs/>
          <w:sz w:val="24"/>
          <w:szCs w:val="24"/>
        </w:rPr>
        <w:t xml:space="preserve">-Hang </w:t>
      </w:r>
      <w:r w:rsidRPr="000A292F">
        <w:rPr>
          <w:rFonts w:ascii="Book Antiqua" w:eastAsia="宋体" w:hAnsi="Book Antiqua" w:cs="Times New Roman"/>
          <w:b/>
          <w:bCs/>
          <w:sz w:val="24"/>
          <w:szCs w:val="24"/>
        </w:rPr>
        <w:t>Su</w:t>
      </w:r>
      <w:r w:rsidR="00733991" w:rsidRPr="000A292F">
        <w:rPr>
          <w:rFonts w:ascii="Book Antiqua" w:eastAsia="宋体" w:hAnsi="Book Antiqua" w:cs="Times New Roman"/>
          <w:b/>
          <w:bCs/>
          <w:sz w:val="24"/>
          <w:szCs w:val="24"/>
        </w:rPr>
        <w:t xml:space="preserve">, </w:t>
      </w:r>
      <w:bookmarkStart w:id="1" w:name="OLE_LINK34"/>
      <w:r w:rsidR="00B85B0E" w:rsidRPr="000A292F">
        <w:rPr>
          <w:rFonts w:ascii="Book Antiqua" w:eastAsia="宋体" w:hAnsi="Book Antiqua" w:cs="Times New Roman"/>
          <w:b/>
          <w:bCs/>
          <w:sz w:val="24"/>
          <w:szCs w:val="24"/>
        </w:rPr>
        <w:t>Juan Liu</w:t>
      </w:r>
      <w:r w:rsidR="00733991" w:rsidRPr="000A292F">
        <w:rPr>
          <w:rFonts w:ascii="Book Antiqua" w:eastAsia="宋体" w:hAnsi="Book Antiqua" w:cs="Times New Roman"/>
          <w:b/>
          <w:bCs/>
          <w:sz w:val="24"/>
          <w:szCs w:val="24"/>
        </w:rPr>
        <w:t xml:space="preserve">, </w:t>
      </w:r>
      <w:r w:rsidR="00926756" w:rsidRPr="000A292F">
        <w:rPr>
          <w:rFonts w:ascii="Book Antiqua" w:eastAsia="宋体" w:hAnsi="Book Antiqua" w:cs="Times New Roman"/>
          <w:b/>
          <w:bCs/>
          <w:sz w:val="24"/>
          <w:szCs w:val="24"/>
        </w:rPr>
        <w:t>Yan Zhang</w:t>
      </w:r>
      <w:r w:rsidR="00733991" w:rsidRPr="000A292F">
        <w:rPr>
          <w:rFonts w:ascii="Book Antiqua" w:eastAsia="宋体" w:hAnsi="Book Antiqua" w:cs="Times New Roman"/>
          <w:b/>
          <w:bCs/>
          <w:sz w:val="24"/>
          <w:szCs w:val="24"/>
        </w:rPr>
        <w:t xml:space="preserve">, </w:t>
      </w:r>
      <w:r w:rsidR="00161D53" w:rsidRPr="000A292F">
        <w:rPr>
          <w:rFonts w:ascii="Book Antiqua" w:eastAsia="宋体" w:hAnsi="Book Antiqua" w:cs="Times New Roman"/>
          <w:b/>
          <w:bCs/>
          <w:sz w:val="24"/>
          <w:szCs w:val="24"/>
        </w:rPr>
        <w:t>Jun Tan</w:t>
      </w:r>
      <w:r w:rsidR="00733991" w:rsidRPr="000A292F">
        <w:rPr>
          <w:rFonts w:ascii="Book Antiqua" w:eastAsia="宋体" w:hAnsi="Book Antiqua" w:cs="Times New Roman"/>
          <w:b/>
          <w:bCs/>
          <w:sz w:val="24"/>
          <w:szCs w:val="24"/>
        </w:rPr>
        <w:t xml:space="preserve">, </w:t>
      </w:r>
      <w:r w:rsidRPr="000A292F">
        <w:rPr>
          <w:rFonts w:ascii="Book Antiqua" w:eastAsia="宋体" w:hAnsi="Book Antiqua" w:cs="Times New Roman"/>
          <w:b/>
          <w:bCs/>
          <w:sz w:val="24"/>
          <w:szCs w:val="24"/>
        </w:rPr>
        <w:t>Mei</w:t>
      </w:r>
      <w:r w:rsidR="00733991" w:rsidRPr="000A292F">
        <w:rPr>
          <w:rFonts w:ascii="Book Antiqua" w:eastAsia="宋体" w:hAnsi="Book Antiqua" w:cs="Times New Roman"/>
          <w:b/>
          <w:bCs/>
          <w:sz w:val="24"/>
          <w:szCs w:val="24"/>
        </w:rPr>
        <w:t xml:space="preserve">-Jun </w:t>
      </w:r>
      <w:r w:rsidRPr="000A292F">
        <w:rPr>
          <w:rFonts w:ascii="Book Antiqua" w:eastAsia="宋体" w:hAnsi="Book Antiqua" w:cs="Times New Roman"/>
          <w:b/>
          <w:bCs/>
          <w:sz w:val="24"/>
          <w:szCs w:val="24"/>
        </w:rPr>
        <w:t>Yan</w:t>
      </w:r>
      <w:r w:rsidR="00733991" w:rsidRPr="000A292F">
        <w:rPr>
          <w:rFonts w:ascii="Book Antiqua" w:eastAsia="宋体" w:hAnsi="Book Antiqua" w:cs="Times New Roman"/>
          <w:b/>
          <w:bCs/>
          <w:sz w:val="24"/>
          <w:szCs w:val="24"/>
        </w:rPr>
        <w:t>,</w:t>
      </w:r>
      <w:r w:rsidR="00733991" w:rsidRPr="000A292F">
        <w:rPr>
          <w:rFonts w:ascii="Book Antiqua" w:eastAsia="宋体" w:hAnsi="Book Antiqua" w:cs="Times New Roman"/>
          <w:b/>
          <w:bCs/>
          <w:sz w:val="24"/>
          <w:szCs w:val="24"/>
          <w:vertAlign w:val="subscript"/>
        </w:rPr>
        <w:t xml:space="preserve"> </w:t>
      </w:r>
      <w:r w:rsidRPr="000A292F">
        <w:rPr>
          <w:rFonts w:ascii="Book Antiqua" w:eastAsia="宋体" w:hAnsi="Book Antiqua" w:cs="Times New Roman"/>
          <w:b/>
          <w:bCs/>
          <w:sz w:val="24"/>
          <w:szCs w:val="24"/>
        </w:rPr>
        <w:t>Kai Zhu</w:t>
      </w:r>
      <w:r w:rsidR="00733991" w:rsidRPr="000A292F">
        <w:rPr>
          <w:rFonts w:ascii="Book Antiqua" w:eastAsia="宋体" w:hAnsi="Book Antiqua" w:cs="Times New Roman"/>
          <w:b/>
          <w:bCs/>
          <w:sz w:val="24"/>
          <w:szCs w:val="24"/>
        </w:rPr>
        <w:t xml:space="preserve">, </w:t>
      </w:r>
      <w:bookmarkEnd w:id="1"/>
      <w:r w:rsidRPr="000A292F">
        <w:rPr>
          <w:rFonts w:ascii="Book Antiqua" w:eastAsia="宋体" w:hAnsi="Book Antiqua" w:cs="Times New Roman"/>
          <w:b/>
          <w:bCs/>
          <w:sz w:val="24"/>
          <w:szCs w:val="24"/>
        </w:rPr>
        <w:t>Jin Zhang</w:t>
      </w:r>
      <w:r w:rsidR="00733991" w:rsidRPr="000A292F">
        <w:rPr>
          <w:rFonts w:ascii="Book Antiqua" w:eastAsia="宋体" w:hAnsi="Book Antiqua" w:cs="Times New Roman"/>
          <w:b/>
          <w:bCs/>
          <w:sz w:val="24"/>
          <w:szCs w:val="24"/>
        </w:rPr>
        <w:t xml:space="preserve">, </w:t>
      </w:r>
      <w:r w:rsidRPr="000A292F">
        <w:rPr>
          <w:rFonts w:ascii="Book Antiqua" w:eastAsia="宋体" w:hAnsi="Book Antiqua" w:cs="Times New Roman"/>
          <w:b/>
          <w:bCs/>
          <w:sz w:val="24"/>
          <w:szCs w:val="24"/>
        </w:rPr>
        <w:t>Cong Li</w:t>
      </w:r>
    </w:p>
    <w:p w14:paraId="33151178" w14:textId="77777777" w:rsidR="00B167B7" w:rsidRPr="000A292F" w:rsidRDefault="00B167B7" w:rsidP="000101AC">
      <w:pPr>
        <w:widowControl w:val="0"/>
        <w:adjustRightInd/>
        <w:spacing w:after="0" w:line="360" w:lineRule="auto"/>
        <w:jc w:val="both"/>
        <w:rPr>
          <w:rFonts w:ascii="Book Antiqua" w:eastAsia="宋体" w:hAnsi="Book Antiqua" w:cs="Times New Roman"/>
          <w:sz w:val="24"/>
          <w:szCs w:val="24"/>
        </w:rPr>
      </w:pPr>
    </w:p>
    <w:p w14:paraId="4A4BEB34" w14:textId="008DF369" w:rsidR="00681BE9" w:rsidRPr="000A292F" w:rsidRDefault="005D201F" w:rsidP="000101AC">
      <w:pPr>
        <w:widowControl w:val="0"/>
        <w:adjustRightInd/>
        <w:spacing w:after="0" w:line="360" w:lineRule="auto"/>
        <w:jc w:val="both"/>
        <w:rPr>
          <w:rFonts w:ascii="Book Antiqua" w:eastAsia="宋体" w:hAnsi="Book Antiqua" w:cs="Times New Roman"/>
          <w:sz w:val="24"/>
          <w:szCs w:val="24"/>
        </w:rPr>
      </w:pPr>
      <w:bookmarkStart w:id="2" w:name="OLE_LINK22"/>
      <w:bookmarkStart w:id="3" w:name="OLE_LINK10"/>
      <w:bookmarkStart w:id="4" w:name="OLE_LINK16"/>
      <w:r w:rsidRPr="000A292F">
        <w:rPr>
          <w:rFonts w:ascii="Book Antiqua" w:eastAsia="宋体" w:hAnsi="Book Antiqua" w:cs="Times New Roman"/>
          <w:b/>
          <w:bCs/>
          <w:sz w:val="24"/>
          <w:szCs w:val="24"/>
        </w:rPr>
        <w:t>Qi</w:t>
      </w:r>
      <w:r w:rsidR="00733991" w:rsidRPr="000A292F">
        <w:rPr>
          <w:rFonts w:ascii="Book Antiqua" w:eastAsia="宋体" w:hAnsi="Book Antiqua" w:cs="Times New Roman"/>
          <w:b/>
          <w:bCs/>
          <w:sz w:val="24"/>
          <w:szCs w:val="24"/>
        </w:rPr>
        <w:t xml:space="preserve">-Hang </w:t>
      </w:r>
      <w:r w:rsidRPr="000A292F">
        <w:rPr>
          <w:rFonts w:ascii="Book Antiqua" w:eastAsia="宋体" w:hAnsi="Book Antiqua" w:cs="Times New Roman"/>
          <w:b/>
          <w:bCs/>
          <w:sz w:val="24"/>
          <w:szCs w:val="24"/>
        </w:rPr>
        <w:t>Su</w:t>
      </w:r>
      <w:r w:rsidR="00733991" w:rsidRPr="000A292F">
        <w:rPr>
          <w:rFonts w:ascii="Book Antiqua" w:eastAsia="宋体" w:hAnsi="Book Antiqua" w:cs="Times New Roman"/>
          <w:b/>
          <w:bCs/>
          <w:sz w:val="24"/>
          <w:szCs w:val="24"/>
        </w:rPr>
        <w:t xml:space="preserve">, </w:t>
      </w:r>
      <w:r w:rsidRPr="000A292F">
        <w:rPr>
          <w:rFonts w:ascii="Book Antiqua" w:eastAsia="宋体" w:hAnsi="Book Antiqua" w:cs="Times New Roman"/>
          <w:b/>
          <w:bCs/>
          <w:sz w:val="24"/>
          <w:szCs w:val="24"/>
        </w:rPr>
        <w:t>Yan Zhang</w:t>
      </w:r>
      <w:r w:rsidR="00733991" w:rsidRPr="000A292F">
        <w:rPr>
          <w:rFonts w:ascii="Book Antiqua" w:eastAsia="宋体" w:hAnsi="Book Antiqua" w:cs="Times New Roman"/>
          <w:b/>
          <w:bCs/>
          <w:sz w:val="24"/>
          <w:szCs w:val="24"/>
        </w:rPr>
        <w:t xml:space="preserve">, </w:t>
      </w:r>
      <w:r w:rsidRPr="000A292F">
        <w:rPr>
          <w:rFonts w:ascii="Book Antiqua" w:eastAsia="宋体" w:hAnsi="Book Antiqua" w:cs="Times New Roman"/>
          <w:b/>
          <w:bCs/>
          <w:sz w:val="24"/>
          <w:szCs w:val="24"/>
        </w:rPr>
        <w:t>Jun Tan</w:t>
      </w:r>
      <w:r w:rsidR="00733991" w:rsidRPr="000A292F">
        <w:rPr>
          <w:rFonts w:ascii="Book Antiqua" w:eastAsia="宋体" w:hAnsi="Book Antiqua" w:cs="Times New Roman"/>
          <w:b/>
          <w:bCs/>
          <w:sz w:val="24"/>
          <w:szCs w:val="24"/>
        </w:rPr>
        <w:t xml:space="preserve">, </w:t>
      </w:r>
      <w:r w:rsidRPr="000A292F">
        <w:rPr>
          <w:rFonts w:ascii="Book Antiqua" w:eastAsia="宋体" w:hAnsi="Book Antiqua" w:cs="Times New Roman"/>
          <w:b/>
          <w:bCs/>
          <w:sz w:val="24"/>
          <w:szCs w:val="24"/>
        </w:rPr>
        <w:t>Mei</w:t>
      </w:r>
      <w:r w:rsidR="00733991" w:rsidRPr="000A292F">
        <w:rPr>
          <w:rFonts w:ascii="Book Antiqua" w:eastAsia="宋体" w:hAnsi="Book Antiqua" w:cs="Times New Roman"/>
          <w:b/>
          <w:bCs/>
          <w:sz w:val="24"/>
          <w:szCs w:val="24"/>
        </w:rPr>
        <w:t xml:space="preserve">-Jun </w:t>
      </w:r>
      <w:r w:rsidRPr="000A292F">
        <w:rPr>
          <w:rFonts w:ascii="Book Antiqua" w:eastAsia="宋体" w:hAnsi="Book Antiqua" w:cs="Times New Roman"/>
          <w:b/>
          <w:bCs/>
          <w:sz w:val="24"/>
          <w:szCs w:val="24"/>
        </w:rPr>
        <w:t>Yan</w:t>
      </w:r>
      <w:r w:rsidR="00733991" w:rsidRPr="000A292F">
        <w:rPr>
          <w:rFonts w:ascii="Book Antiqua" w:eastAsia="宋体" w:hAnsi="Book Antiqua" w:cs="Times New Roman"/>
          <w:b/>
          <w:bCs/>
          <w:sz w:val="24"/>
          <w:szCs w:val="24"/>
        </w:rPr>
        <w:t xml:space="preserve">, </w:t>
      </w:r>
      <w:r w:rsidRPr="000A292F">
        <w:rPr>
          <w:rFonts w:ascii="Book Antiqua" w:eastAsia="宋体" w:hAnsi="Book Antiqua" w:cs="Times New Roman"/>
          <w:b/>
          <w:bCs/>
          <w:sz w:val="24"/>
          <w:szCs w:val="24"/>
        </w:rPr>
        <w:t>Kai Zhu</w:t>
      </w:r>
      <w:r w:rsidR="00733991" w:rsidRPr="000A292F">
        <w:rPr>
          <w:rFonts w:ascii="Book Antiqua" w:eastAsia="宋体" w:hAnsi="Book Antiqua" w:cs="Times New Roman"/>
          <w:b/>
          <w:bCs/>
          <w:sz w:val="24"/>
          <w:szCs w:val="24"/>
        </w:rPr>
        <w:t xml:space="preserve">, </w:t>
      </w:r>
      <w:r w:rsidRPr="000A292F">
        <w:rPr>
          <w:rFonts w:ascii="Book Antiqua" w:eastAsia="宋体" w:hAnsi="Book Antiqua" w:cs="Times New Roman"/>
          <w:b/>
          <w:bCs/>
          <w:sz w:val="24"/>
          <w:szCs w:val="24"/>
        </w:rPr>
        <w:t>Jin Zhang</w:t>
      </w:r>
      <w:r w:rsidR="00733991" w:rsidRPr="000A292F">
        <w:rPr>
          <w:rFonts w:ascii="Book Antiqua" w:eastAsia="宋体" w:hAnsi="Book Antiqua" w:cs="Times New Roman"/>
          <w:b/>
          <w:bCs/>
          <w:sz w:val="24"/>
          <w:szCs w:val="24"/>
        </w:rPr>
        <w:t xml:space="preserve">, </w:t>
      </w:r>
      <w:r w:rsidR="00681BE9" w:rsidRPr="000A292F">
        <w:rPr>
          <w:rFonts w:ascii="Book Antiqua" w:eastAsia="宋体" w:hAnsi="Book Antiqua" w:cs="Times New Roman"/>
          <w:sz w:val="24"/>
          <w:szCs w:val="24"/>
        </w:rPr>
        <w:t>Department of Orthopedics, Shanghai East Hospital</w:t>
      </w:r>
      <w:bookmarkEnd w:id="2"/>
      <w:bookmarkEnd w:id="3"/>
      <w:r w:rsidR="00681BE9" w:rsidRPr="000A292F">
        <w:rPr>
          <w:rFonts w:ascii="Book Antiqua" w:eastAsia="宋体" w:hAnsi="Book Antiqua" w:cs="Times New Roman"/>
          <w:sz w:val="24"/>
          <w:szCs w:val="24"/>
        </w:rPr>
        <w:t xml:space="preserve">, Tongji University School of Medicine, </w:t>
      </w:r>
      <w:bookmarkStart w:id="5" w:name="OLE_LINK46"/>
      <w:r w:rsidR="00681BE9" w:rsidRPr="000A292F">
        <w:rPr>
          <w:rFonts w:ascii="Book Antiqua" w:eastAsia="宋体" w:hAnsi="Book Antiqua" w:cs="Times New Roman"/>
          <w:sz w:val="24"/>
          <w:szCs w:val="24"/>
        </w:rPr>
        <w:t xml:space="preserve">Shanghai </w:t>
      </w:r>
      <w:bookmarkStart w:id="6" w:name="OLE_LINK1"/>
      <w:bookmarkStart w:id="7" w:name="OLE_LINK2"/>
      <w:r w:rsidR="00681BE9" w:rsidRPr="000A292F">
        <w:rPr>
          <w:rFonts w:ascii="Book Antiqua" w:eastAsia="宋体" w:hAnsi="Book Antiqua" w:cs="Times New Roman"/>
          <w:sz w:val="24"/>
          <w:szCs w:val="24"/>
        </w:rPr>
        <w:t>200120</w:t>
      </w:r>
      <w:bookmarkEnd w:id="6"/>
      <w:bookmarkEnd w:id="7"/>
      <w:r w:rsidR="00681BE9" w:rsidRPr="000A292F">
        <w:rPr>
          <w:rFonts w:ascii="Book Antiqua" w:eastAsia="宋体" w:hAnsi="Book Antiqua" w:cs="Times New Roman"/>
          <w:sz w:val="24"/>
          <w:szCs w:val="24"/>
        </w:rPr>
        <w:t>, China</w:t>
      </w:r>
    </w:p>
    <w:p w14:paraId="60BFAE9A" w14:textId="77777777" w:rsidR="00733991" w:rsidRPr="000A292F" w:rsidRDefault="00733991" w:rsidP="000101AC">
      <w:pPr>
        <w:widowControl w:val="0"/>
        <w:adjustRightInd/>
        <w:spacing w:after="0" w:line="360" w:lineRule="auto"/>
        <w:jc w:val="both"/>
        <w:rPr>
          <w:rFonts w:ascii="Book Antiqua" w:eastAsia="宋体" w:hAnsi="Book Antiqua" w:cs="Times New Roman"/>
          <w:sz w:val="24"/>
          <w:szCs w:val="24"/>
        </w:rPr>
      </w:pPr>
    </w:p>
    <w:p w14:paraId="5D8B1616" w14:textId="17668D2D" w:rsidR="005D201F" w:rsidRPr="000A292F" w:rsidRDefault="005D201F" w:rsidP="000101AC">
      <w:pPr>
        <w:widowControl w:val="0"/>
        <w:adjustRightInd/>
        <w:spacing w:after="0" w:line="360" w:lineRule="auto"/>
        <w:jc w:val="both"/>
        <w:rPr>
          <w:rFonts w:ascii="Book Antiqua" w:eastAsia="宋体" w:hAnsi="Book Antiqua" w:cs="Times New Roman"/>
          <w:sz w:val="24"/>
          <w:szCs w:val="24"/>
        </w:rPr>
      </w:pPr>
      <w:r w:rsidRPr="000A292F">
        <w:rPr>
          <w:rFonts w:ascii="Book Antiqua" w:eastAsia="宋体" w:hAnsi="Book Antiqua" w:cs="Times New Roman"/>
          <w:b/>
          <w:bCs/>
          <w:sz w:val="24"/>
          <w:szCs w:val="24"/>
        </w:rPr>
        <w:t>Jua</w:t>
      </w:r>
      <w:r w:rsidR="00733991" w:rsidRPr="000A292F">
        <w:rPr>
          <w:rFonts w:ascii="Book Antiqua" w:eastAsia="宋体" w:hAnsi="Book Antiqua" w:cs="Times New Roman"/>
          <w:b/>
          <w:bCs/>
          <w:sz w:val="24"/>
          <w:szCs w:val="24"/>
        </w:rPr>
        <w:t>n</w:t>
      </w:r>
      <w:r w:rsidRPr="000A292F">
        <w:rPr>
          <w:rFonts w:ascii="Book Antiqua" w:eastAsia="宋体" w:hAnsi="Book Antiqua" w:cs="Times New Roman"/>
          <w:b/>
          <w:bCs/>
          <w:sz w:val="24"/>
          <w:szCs w:val="24"/>
        </w:rPr>
        <w:t xml:space="preserve"> Liu</w:t>
      </w:r>
      <w:r w:rsidR="00733991" w:rsidRPr="000A292F">
        <w:rPr>
          <w:rFonts w:ascii="Book Antiqua" w:eastAsia="宋体" w:hAnsi="Book Antiqua" w:cs="Times New Roman"/>
          <w:b/>
          <w:bCs/>
          <w:sz w:val="24"/>
          <w:szCs w:val="24"/>
        </w:rPr>
        <w:t>,</w:t>
      </w:r>
      <w:r w:rsidRPr="000A292F">
        <w:rPr>
          <w:rFonts w:ascii="Book Antiqua" w:eastAsia="宋体" w:hAnsi="Book Antiqua" w:cs="Times New Roman"/>
          <w:b/>
          <w:bCs/>
          <w:sz w:val="24"/>
          <w:szCs w:val="24"/>
        </w:rPr>
        <w:t xml:space="preserve"> </w:t>
      </w:r>
      <w:r w:rsidRPr="000A292F">
        <w:rPr>
          <w:rFonts w:ascii="Book Antiqua" w:eastAsia="宋体" w:hAnsi="Book Antiqua" w:cs="Times New Roman"/>
          <w:sz w:val="24"/>
          <w:szCs w:val="24"/>
        </w:rPr>
        <w:t xml:space="preserve">Department of the First Clinical Medical School, Shanxi Medical University, Taiyuan 030000, </w:t>
      </w:r>
      <w:r w:rsidR="00733991" w:rsidRPr="000A292F">
        <w:rPr>
          <w:rFonts w:ascii="Book Antiqua" w:eastAsia="宋体" w:hAnsi="Book Antiqua" w:cs="Times New Roman"/>
          <w:sz w:val="24"/>
          <w:szCs w:val="24"/>
        </w:rPr>
        <w:t xml:space="preserve">Shanxi Province, </w:t>
      </w:r>
      <w:r w:rsidRPr="000A292F">
        <w:rPr>
          <w:rFonts w:ascii="Book Antiqua" w:eastAsia="宋体" w:hAnsi="Book Antiqua" w:cs="Times New Roman"/>
          <w:sz w:val="24"/>
          <w:szCs w:val="24"/>
        </w:rPr>
        <w:t xml:space="preserve">China </w:t>
      </w:r>
    </w:p>
    <w:p w14:paraId="5442BF81" w14:textId="77777777" w:rsidR="00733991" w:rsidRPr="000A292F" w:rsidRDefault="00733991" w:rsidP="000101AC">
      <w:pPr>
        <w:widowControl w:val="0"/>
        <w:adjustRightInd/>
        <w:spacing w:after="0" w:line="360" w:lineRule="auto"/>
        <w:jc w:val="both"/>
        <w:rPr>
          <w:rFonts w:ascii="Book Antiqua" w:eastAsia="宋体" w:hAnsi="Book Antiqua" w:cs="Times New Roman"/>
          <w:sz w:val="24"/>
          <w:szCs w:val="24"/>
        </w:rPr>
      </w:pPr>
    </w:p>
    <w:p w14:paraId="3BDB2EEC" w14:textId="007158C1" w:rsidR="00681BE9" w:rsidRPr="000A292F" w:rsidRDefault="005D201F" w:rsidP="000101AC">
      <w:pPr>
        <w:widowControl w:val="0"/>
        <w:adjustRightInd/>
        <w:spacing w:after="0" w:line="360" w:lineRule="auto"/>
        <w:jc w:val="both"/>
        <w:rPr>
          <w:rFonts w:ascii="Book Antiqua" w:eastAsia="宋体" w:hAnsi="Book Antiqua" w:cs="Times New Roman"/>
          <w:sz w:val="24"/>
          <w:szCs w:val="24"/>
        </w:rPr>
      </w:pPr>
      <w:r w:rsidRPr="000A292F">
        <w:rPr>
          <w:rFonts w:ascii="Book Antiqua" w:eastAsia="宋体" w:hAnsi="Book Antiqua" w:cs="Times New Roman"/>
          <w:b/>
          <w:bCs/>
          <w:sz w:val="24"/>
          <w:szCs w:val="24"/>
        </w:rPr>
        <w:t>Cong Li</w:t>
      </w:r>
      <w:r w:rsidR="00733991" w:rsidRPr="000A292F">
        <w:rPr>
          <w:rFonts w:ascii="Book Antiqua" w:eastAsia="宋体" w:hAnsi="Book Antiqua" w:cs="Times New Roman"/>
          <w:b/>
          <w:bCs/>
          <w:sz w:val="24"/>
          <w:szCs w:val="24"/>
        </w:rPr>
        <w:t>,</w:t>
      </w:r>
      <w:r w:rsidRPr="000A292F">
        <w:rPr>
          <w:rFonts w:ascii="Book Antiqua" w:eastAsia="宋体" w:hAnsi="Book Antiqua" w:cs="Times New Roman"/>
          <w:sz w:val="24"/>
          <w:szCs w:val="24"/>
        </w:rPr>
        <w:t xml:space="preserve"> </w:t>
      </w:r>
      <w:r w:rsidR="00681BE9" w:rsidRPr="000A292F">
        <w:rPr>
          <w:rFonts w:ascii="Book Antiqua" w:eastAsia="宋体" w:hAnsi="Book Antiqua" w:cs="Times New Roman"/>
          <w:sz w:val="24"/>
          <w:szCs w:val="24"/>
        </w:rPr>
        <w:t>Department of Trauma Surgery, Shanghai East Hospital, Tongji University School of Medicine, Shanghai 200120, China</w:t>
      </w:r>
    </w:p>
    <w:p w14:paraId="2351B2F4" w14:textId="77777777" w:rsidR="00BE0B4A" w:rsidRPr="000A292F" w:rsidRDefault="00BE0B4A" w:rsidP="000101AC">
      <w:pPr>
        <w:widowControl w:val="0"/>
        <w:adjustRightInd/>
        <w:spacing w:after="0" w:line="360" w:lineRule="auto"/>
        <w:jc w:val="both"/>
        <w:rPr>
          <w:rFonts w:ascii="Book Antiqua" w:eastAsia="宋体" w:hAnsi="Book Antiqua" w:cs="Times New Roman"/>
          <w:sz w:val="24"/>
          <w:szCs w:val="24"/>
        </w:rPr>
      </w:pPr>
    </w:p>
    <w:p w14:paraId="62A3E0E9" w14:textId="043872EF" w:rsidR="00681BE9" w:rsidRPr="000A292F" w:rsidRDefault="005D201F" w:rsidP="000101AC">
      <w:pPr>
        <w:widowControl w:val="0"/>
        <w:adjustRightInd/>
        <w:spacing w:after="0" w:line="360" w:lineRule="auto"/>
        <w:jc w:val="both"/>
        <w:rPr>
          <w:rFonts w:ascii="Book Antiqua" w:eastAsia="宋体" w:hAnsi="Book Antiqua" w:cs="Times New Roman"/>
          <w:sz w:val="24"/>
          <w:szCs w:val="24"/>
        </w:rPr>
      </w:pPr>
      <w:r w:rsidRPr="000A292F">
        <w:rPr>
          <w:rFonts w:ascii="Book Antiqua" w:eastAsia="宋体" w:hAnsi="Book Antiqua" w:cs="Times New Roman"/>
          <w:b/>
          <w:bCs/>
          <w:sz w:val="24"/>
          <w:szCs w:val="24"/>
        </w:rPr>
        <w:t>Jun Tan</w:t>
      </w:r>
      <w:r w:rsidR="00BE0B4A" w:rsidRPr="000A292F">
        <w:rPr>
          <w:rFonts w:ascii="Book Antiqua" w:eastAsia="宋体" w:hAnsi="Book Antiqua" w:cs="Times New Roman"/>
          <w:b/>
          <w:bCs/>
          <w:sz w:val="24"/>
          <w:szCs w:val="24"/>
        </w:rPr>
        <w:t>,</w:t>
      </w:r>
      <w:r w:rsidRPr="000A292F">
        <w:rPr>
          <w:rFonts w:ascii="Book Antiqua" w:eastAsia="宋体" w:hAnsi="Book Antiqua" w:cs="Times New Roman"/>
          <w:sz w:val="24"/>
          <w:szCs w:val="24"/>
        </w:rPr>
        <w:t xml:space="preserve"> </w:t>
      </w:r>
      <w:r w:rsidR="00681BE9" w:rsidRPr="000A292F">
        <w:rPr>
          <w:rFonts w:ascii="Book Antiqua" w:eastAsia="宋体" w:hAnsi="Book Antiqua" w:cs="Times New Roman"/>
          <w:sz w:val="24"/>
          <w:szCs w:val="24"/>
        </w:rPr>
        <w:t xml:space="preserve">Department of Orthopedics, Pinghu Second People’s Hospital, Pinghu 314200, </w:t>
      </w:r>
      <w:r w:rsidR="00BE0B4A" w:rsidRPr="000A292F">
        <w:rPr>
          <w:rFonts w:ascii="Book Antiqua" w:eastAsia="宋体" w:hAnsi="Book Antiqua" w:cs="Times New Roman"/>
          <w:sz w:val="24"/>
          <w:szCs w:val="24"/>
        </w:rPr>
        <w:t xml:space="preserve">Zhejiang Province, </w:t>
      </w:r>
      <w:r w:rsidR="00681BE9" w:rsidRPr="000A292F">
        <w:rPr>
          <w:rFonts w:ascii="Book Antiqua" w:eastAsia="宋体" w:hAnsi="Book Antiqua" w:cs="Times New Roman"/>
          <w:sz w:val="24"/>
          <w:szCs w:val="24"/>
        </w:rPr>
        <w:t>China</w:t>
      </w:r>
    </w:p>
    <w:p w14:paraId="43F827EE" w14:textId="77777777" w:rsidR="00681BE9" w:rsidRPr="000A292F" w:rsidRDefault="00681BE9" w:rsidP="000101AC">
      <w:pPr>
        <w:widowControl w:val="0"/>
        <w:adjustRightInd/>
        <w:spacing w:after="0" w:line="360" w:lineRule="auto"/>
        <w:jc w:val="both"/>
        <w:rPr>
          <w:rFonts w:ascii="Book Antiqua" w:eastAsia="宋体" w:hAnsi="Book Antiqua" w:cs="Times New Roman"/>
          <w:sz w:val="24"/>
          <w:szCs w:val="24"/>
        </w:rPr>
      </w:pPr>
    </w:p>
    <w:p w14:paraId="2220B4C6" w14:textId="039A6513" w:rsidR="00CE0107" w:rsidRPr="000A292F" w:rsidRDefault="00CE0107" w:rsidP="000101AC">
      <w:pPr>
        <w:spacing w:after="0" w:line="360" w:lineRule="auto"/>
        <w:jc w:val="both"/>
        <w:rPr>
          <w:rFonts w:ascii="Book Antiqua" w:hAnsi="Book Antiqua"/>
          <w:b/>
          <w:sz w:val="24"/>
          <w:szCs w:val="24"/>
        </w:rPr>
      </w:pPr>
      <w:bookmarkStart w:id="8" w:name="_Hlk15549508"/>
      <w:bookmarkStart w:id="9" w:name="_Hlk11162777"/>
      <w:bookmarkStart w:id="10" w:name="OLE_LINK20"/>
      <w:bookmarkStart w:id="11" w:name="OLE_LINK18"/>
      <w:bookmarkStart w:id="12" w:name="_Hlk6588641"/>
      <w:bookmarkStart w:id="13" w:name="_Hlk15905571"/>
      <w:bookmarkEnd w:id="4"/>
      <w:bookmarkEnd w:id="5"/>
      <w:r w:rsidRPr="000A292F">
        <w:rPr>
          <w:rFonts w:ascii="Book Antiqua" w:hAnsi="Book Antiqua"/>
          <w:b/>
          <w:bCs/>
          <w:sz w:val="24"/>
          <w:szCs w:val="24"/>
          <w:shd w:val="clear" w:color="auto" w:fill="FFFFFF"/>
        </w:rPr>
        <w:t>ORCID number</w:t>
      </w:r>
      <w:r w:rsidRPr="000A292F">
        <w:rPr>
          <w:rFonts w:ascii="Book Antiqua" w:hAnsi="Book Antiqua"/>
          <w:b/>
          <w:sz w:val="24"/>
          <w:szCs w:val="24"/>
        </w:rPr>
        <w:t>:</w:t>
      </w:r>
      <w:bookmarkEnd w:id="8"/>
      <w:bookmarkEnd w:id="9"/>
      <w:r w:rsidR="005D201F" w:rsidRPr="000A292F">
        <w:rPr>
          <w:rFonts w:ascii="Book Antiqua" w:hAnsi="Book Antiqua"/>
          <w:b/>
          <w:sz w:val="24"/>
          <w:szCs w:val="24"/>
        </w:rPr>
        <w:t xml:space="preserve"> </w:t>
      </w:r>
      <w:r w:rsidR="005D201F" w:rsidRPr="000A292F">
        <w:rPr>
          <w:rFonts w:ascii="Book Antiqua" w:hAnsi="Book Antiqua"/>
          <w:sz w:val="24"/>
          <w:szCs w:val="24"/>
        </w:rPr>
        <w:t>Qi</w:t>
      </w:r>
      <w:r w:rsidR="00BE0B4A" w:rsidRPr="000A292F">
        <w:rPr>
          <w:rFonts w:ascii="Book Antiqua" w:hAnsi="Book Antiqua"/>
          <w:sz w:val="24"/>
          <w:szCs w:val="24"/>
        </w:rPr>
        <w:t>-</w:t>
      </w:r>
      <w:r w:rsidR="005D201F" w:rsidRPr="000A292F">
        <w:rPr>
          <w:rFonts w:ascii="Book Antiqua" w:hAnsi="Book Antiqua"/>
          <w:caps/>
          <w:sz w:val="24"/>
          <w:szCs w:val="24"/>
        </w:rPr>
        <w:t>h</w:t>
      </w:r>
      <w:r w:rsidR="005D201F" w:rsidRPr="000A292F">
        <w:rPr>
          <w:rFonts w:ascii="Book Antiqua" w:hAnsi="Book Antiqua"/>
          <w:sz w:val="24"/>
          <w:szCs w:val="24"/>
        </w:rPr>
        <w:t>ang Su (0000-0001-7944-4664)</w:t>
      </w:r>
      <w:r w:rsidR="00BE0B4A" w:rsidRPr="000A292F">
        <w:rPr>
          <w:rFonts w:ascii="Book Antiqua" w:hAnsi="Book Antiqua"/>
          <w:sz w:val="24"/>
          <w:szCs w:val="24"/>
        </w:rPr>
        <w:t>;</w:t>
      </w:r>
      <w:r w:rsidR="005D201F" w:rsidRPr="000A292F">
        <w:rPr>
          <w:rFonts w:ascii="Book Antiqua" w:hAnsi="Book Antiqua"/>
          <w:sz w:val="24"/>
          <w:szCs w:val="24"/>
        </w:rPr>
        <w:t xml:space="preserve"> Juan Liu (0000-0002-3944-2477)</w:t>
      </w:r>
      <w:r w:rsidR="00BE0B4A" w:rsidRPr="000A292F">
        <w:rPr>
          <w:rFonts w:ascii="Book Antiqua" w:hAnsi="Book Antiqua"/>
          <w:sz w:val="24"/>
          <w:szCs w:val="24"/>
        </w:rPr>
        <w:t>;</w:t>
      </w:r>
      <w:r w:rsidR="005D201F" w:rsidRPr="000A292F">
        <w:rPr>
          <w:rFonts w:ascii="Book Antiqua" w:hAnsi="Book Antiqua"/>
          <w:sz w:val="24"/>
          <w:szCs w:val="24"/>
        </w:rPr>
        <w:t xml:space="preserve"> Yan Zhang (0000-0001-6030-3685)</w:t>
      </w:r>
      <w:r w:rsidR="00BE0B4A" w:rsidRPr="000A292F">
        <w:rPr>
          <w:rFonts w:ascii="Book Antiqua" w:hAnsi="Book Antiqua"/>
          <w:sz w:val="24"/>
          <w:szCs w:val="24"/>
        </w:rPr>
        <w:t>;</w:t>
      </w:r>
      <w:r w:rsidR="005D201F" w:rsidRPr="000A292F">
        <w:rPr>
          <w:rFonts w:ascii="Book Antiqua" w:hAnsi="Book Antiqua"/>
          <w:sz w:val="24"/>
          <w:szCs w:val="24"/>
        </w:rPr>
        <w:t xml:space="preserve"> Jun Tan (0000-0001-7617-3256)</w:t>
      </w:r>
      <w:r w:rsidR="00BE0B4A" w:rsidRPr="000A292F">
        <w:rPr>
          <w:rFonts w:ascii="Book Antiqua" w:hAnsi="Book Antiqua"/>
          <w:sz w:val="24"/>
          <w:szCs w:val="24"/>
        </w:rPr>
        <w:t>;</w:t>
      </w:r>
      <w:r w:rsidR="005D201F" w:rsidRPr="000A292F">
        <w:rPr>
          <w:rFonts w:ascii="Book Antiqua" w:hAnsi="Book Antiqua"/>
          <w:sz w:val="24"/>
          <w:szCs w:val="24"/>
        </w:rPr>
        <w:t xml:space="preserve"> Mei</w:t>
      </w:r>
      <w:r w:rsidR="00BE0B4A" w:rsidRPr="000A292F">
        <w:rPr>
          <w:rFonts w:ascii="Book Antiqua" w:hAnsi="Book Antiqua"/>
          <w:sz w:val="24"/>
          <w:szCs w:val="24"/>
        </w:rPr>
        <w:t>-</w:t>
      </w:r>
      <w:r w:rsidR="005D201F" w:rsidRPr="000A292F">
        <w:rPr>
          <w:rFonts w:ascii="Book Antiqua" w:hAnsi="Book Antiqua"/>
          <w:caps/>
          <w:sz w:val="24"/>
          <w:szCs w:val="24"/>
        </w:rPr>
        <w:t>j</w:t>
      </w:r>
      <w:r w:rsidR="005D201F" w:rsidRPr="000A292F">
        <w:rPr>
          <w:rFonts w:ascii="Book Antiqua" w:hAnsi="Book Antiqua"/>
          <w:sz w:val="24"/>
          <w:szCs w:val="24"/>
        </w:rPr>
        <w:t>un Yan (0000-0002-7006-8452)</w:t>
      </w:r>
      <w:r w:rsidR="00BE0B4A" w:rsidRPr="000A292F">
        <w:rPr>
          <w:rFonts w:ascii="Book Antiqua" w:hAnsi="Book Antiqua"/>
          <w:sz w:val="24"/>
          <w:szCs w:val="24"/>
        </w:rPr>
        <w:t>;</w:t>
      </w:r>
      <w:r w:rsidR="005D201F" w:rsidRPr="000A292F">
        <w:rPr>
          <w:rFonts w:ascii="Book Antiqua" w:hAnsi="Book Antiqua"/>
          <w:sz w:val="24"/>
          <w:szCs w:val="24"/>
        </w:rPr>
        <w:t xml:space="preserve"> Kai Zhu (0000-0003-2723-3843)</w:t>
      </w:r>
      <w:r w:rsidR="00BE0B4A" w:rsidRPr="000A292F">
        <w:rPr>
          <w:rFonts w:ascii="Book Antiqua" w:hAnsi="Book Antiqua"/>
          <w:sz w:val="24"/>
          <w:szCs w:val="24"/>
        </w:rPr>
        <w:t>;</w:t>
      </w:r>
      <w:r w:rsidR="005D201F" w:rsidRPr="000A292F">
        <w:rPr>
          <w:rFonts w:ascii="Book Antiqua" w:hAnsi="Book Antiqua"/>
          <w:sz w:val="24"/>
          <w:szCs w:val="24"/>
        </w:rPr>
        <w:t xml:space="preserve"> Jin Zhang (0000-0002-0281-1654)</w:t>
      </w:r>
      <w:r w:rsidR="00BE0B4A" w:rsidRPr="000A292F">
        <w:rPr>
          <w:rFonts w:ascii="Book Antiqua" w:hAnsi="Book Antiqua"/>
          <w:sz w:val="24"/>
          <w:szCs w:val="24"/>
        </w:rPr>
        <w:t>;</w:t>
      </w:r>
      <w:r w:rsidR="005D201F" w:rsidRPr="000A292F">
        <w:rPr>
          <w:rFonts w:ascii="Book Antiqua" w:hAnsi="Book Antiqua"/>
          <w:sz w:val="24"/>
          <w:szCs w:val="24"/>
        </w:rPr>
        <w:t xml:space="preserve"> Cong Li (0000-0002-1552-8284)</w:t>
      </w:r>
      <w:r w:rsidR="00BE0B4A" w:rsidRPr="000A292F">
        <w:rPr>
          <w:rFonts w:ascii="Book Antiqua" w:hAnsi="Book Antiqua"/>
          <w:sz w:val="24"/>
          <w:szCs w:val="24"/>
        </w:rPr>
        <w:t>.</w:t>
      </w:r>
    </w:p>
    <w:p w14:paraId="5BC3C534" w14:textId="77777777" w:rsidR="00CE0107" w:rsidRPr="000A292F" w:rsidRDefault="00CE0107" w:rsidP="000101AC">
      <w:pPr>
        <w:spacing w:after="0" w:line="360" w:lineRule="auto"/>
        <w:jc w:val="both"/>
        <w:rPr>
          <w:rFonts w:ascii="Book Antiqua" w:hAnsi="Book Antiqua"/>
          <w:b/>
          <w:sz w:val="24"/>
          <w:szCs w:val="24"/>
        </w:rPr>
      </w:pPr>
    </w:p>
    <w:p w14:paraId="00713B5A" w14:textId="31C791EB" w:rsidR="00CE0107" w:rsidRPr="000A292F" w:rsidRDefault="00CE0107" w:rsidP="000101AC">
      <w:pPr>
        <w:spacing w:after="0" w:line="360" w:lineRule="auto"/>
        <w:jc w:val="both"/>
        <w:rPr>
          <w:rFonts w:ascii="Book Antiqua" w:hAnsi="Book Antiqua"/>
          <w:sz w:val="24"/>
          <w:szCs w:val="24"/>
        </w:rPr>
      </w:pPr>
      <w:r w:rsidRPr="000A292F">
        <w:rPr>
          <w:rFonts w:ascii="Book Antiqua" w:hAnsi="Book Antiqua"/>
          <w:b/>
          <w:sz w:val="24"/>
          <w:szCs w:val="24"/>
        </w:rPr>
        <w:lastRenderedPageBreak/>
        <w:t>Author contributions:</w:t>
      </w:r>
      <w:bookmarkEnd w:id="10"/>
      <w:bookmarkEnd w:id="11"/>
      <w:r w:rsidRPr="000A292F">
        <w:rPr>
          <w:rFonts w:ascii="Book Antiqua" w:hAnsi="Book Antiqua"/>
          <w:sz w:val="24"/>
          <w:szCs w:val="24"/>
        </w:rPr>
        <w:t xml:space="preserve"> </w:t>
      </w:r>
      <w:r w:rsidR="00F53ABF" w:rsidRPr="000A292F">
        <w:rPr>
          <w:rFonts w:ascii="Book Antiqua" w:hAnsi="Book Antiqua"/>
          <w:sz w:val="24"/>
          <w:szCs w:val="24"/>
        </w:rPr>
        <w:t xml:space="preserve">Su </w:t>
      </w:r>
      <w:r w:rsidR="00BE0B4A" w:rsidRPr="000A292F">
        <w:rPr>
          <w:rFonts w:ascii="Book Antiqua" w:hAnsi="Book Antiqua"/>
          <w:sz w:val="24"/>
          <w:szCs w:val="24"/>
        </w:rPr>
        <w:t xml:space="preserve">QH </w:t>
      </w:r>
      <w:r w:rsidR="00F53ABF" w:rsidRPr="000A292F">
        <w:rPr>
          <w:rFonts w:ascii="Book Antiqua" w:hAnsi="Book Antiqua"/>
          <w:sz w:val="24"/>
          <w:szCs w:val="24"/>
        </w:rPr>
        <w:t xml:space="preserve">and Liu </w:t>
      </w:r>
      <w:r w:rsidR="00BE0B4A" w:rsidRPr="000A292F">
        <w:rPr>
          <w:rFonts w:ascii="Book Antiqua" w:hAnsi="Book Antiqua"/>
          <w:sz w:val="24"/>
          <w:szCs w:val="24"/>
        </w:rPr>
        <w:t xml:space="preserve">J </w:t>
      </w:r>
      <w:r w:rsidR="00F53ABF" w:rsidRPr="000A292F">
        <w:rPr>
          <w:rFonts w:ascii="Book Antiqua" w:hAnsi="Book Antiqua"/>
          <w:sz w:val="24"/>
          <w:szCs w:val="24"/>
        </w:rPr>
        <w:t>contributed equally to this work; Su</w:t>
      </w:r>
      <w:r w:rsidR="00BE0B4A" w:rsidRPr="000A292F">
        <w:rPr>
          <w:rFonts w:ascii="Book Antiqua" w:hAnsi="Book Antiqua"/>
          <w:sz w:val="24"/>
          <w:szCs w:val="24"/>
        </w:rPr>
        <w:t xml:space="preserve"> QH</w:t>
      </w:r>
      <w:r w:rsidR="00F53ABF" w:rsidRPr="000A292F">
        <w:rPr>
          <w:rFonts w:ascii="Book Antiqua" w:hAnsi="Book Antiqua"/>
          <w:sz w:val="24"/>
          <w:szCs w:val="24"/>
        </w:rPr>
        <w:t>, Liu</w:t>
      </w:r>
      <w:r w:rsidR="00BE0B4A" w:rsidRPr="000A292F">
        <w:rPr>
          <w:rFonts w:ascii="Book Antiqua" w:hAnsi="Book Antiqua"/>
          <w:sz w:val="24"/>
          <w:szCs w:val="24"/>
        </w:rPr>
        <w:t xml:space="preserve"> J</w:t>
      </w:r>
      <w:r w:rsidR="00F53ABF" w:rsidRPr="000A292F">
        <w:rPr>
          <w:rFonts w:ascii="Book Antiqua" w:hAnsi="Book Antiqua"/>
          <w:sz w:val="24"/>
          <w:szCs w:val="24"/>
        </w:rPr>
        <w:t xml:space="preserve">, Li </w:t>
      </w:r>
      <w:r w:rsidR="00BE0B4A" w:rsidRPr="000A292F">
        <w:rPr>
          <w:rFonts w:ascii="Book Antiqua" w:hAnsi="Book Antiqua"/>
          <w:sz w:val="24"/>
          <w:szCs w:val="24"/>
        </w:rPr>
        <w:t xml:space="preserve">C </w:t>
      </w:r>
      <w:r w:rsidR="00F53ABF" w:rsidRPr="000A292F">
        <w:rPr>
          <w:rFonts w:ascii="Book Antiqua" w:hAnsi="Book Antiqua"/>
          <w:sz w:val="24"/>
          <w:szCs w:val="24"/>
        </w:rPr>
        <w:t xml:space="preserve">and Tan </w:t>
      </w:r>
      <w:r w:rsidR="00BE0B4A" w:rsidRPr="000A292F">
        <w:rPr>
          <w:rFonts w:ascii="Book Antiqua" w:hAnsi="Book Antiqua"/>
          <w:sz w:val="24"/>
          <w:szCs w:val="24"/>
        </w:rPr>
        <w:t xml:space="preserve">J </w:t>
      </w:r>
      <w:r w:rsidR="00F53ABF" w:rsidRPr="000A292F">
        <w:rPr>
          <w:rFonts w:ascii="Book Antiqua" w:hAnsi="Book Antiqua"/>
          <w:sz w:val="24"/>
          <w:szCs w:val="24"/>
        </w:rPr>
        <w:t xml:space="preserve">designed </w:t>
      </w:r>
      <w:r w:rsidR="00EC2A2F" w:rsidRPr="000A292F">
        <w:rPr>
          <w:rFonts w:ascii="Book Antiqua" w:hAnsi="Book Antiqua"/>
          <w:sz w:val="24"/>
          <w:szCs w:val="24"/>
        </w:rPr>
        <w:t xml:space="preserve">the </w:t>
      </w:r>
      <w:r w:rsidR="00F53ABF" w:rsidRPr="000A292F">
        <w:rPr>
          <w:rFonts w:ascii="Book Antiqua" w:hAnsi="Book Antiqua"/>
          <w:sz w:val="24"/>
          <w:szCs w:val="24"/>
        </w:rPr>
        <w:t>research; Su</w:t>
      </w:r>
      <w:r w:rsidR="00BE0B4A" w:rsidRPr="000A292F">
        <w:rPr>
          <w:rFonts w:ascii="Book Antiqua" w:hAnsi="Book Antiqua"/>
          <w:sz w:val="24"/>
          <w:szCs w:val="24"/>
        </w:rPr>
        <w:t xml:space="preserve"> QH</w:t>
      </w:r>
      <w:r w:rsidR="00F53ABF" w:rsidRPr="000A292F">
        <w:rPr>
          <w:rFonts w:ascii="Book Antiqua" w:hAnsi="Book Antiqua"/>
          <w:sz w:val="24"/>
          <w:szCs w:val="24"/>
        </w:rPr>
        <w:t>, Liu</w:t>
      </w:r>
      <w:r w:rsidR="00BE0B4A" w:rsidRPr="000A292F">
        <w:rPr>
          <w:rFonts w:ascii="Book Antiqua" w:hAnsi="Book Antiqua"/>
          <w:sz w:val="24"/>
          <w:szCs w:val="24"/>
        </w:rPr>
        <w:t xml:space="preserve"> J</w:t>
      </w:r>
      <w:r w:rsidR="00F53ABF" w:rsidRPr="000A292F">
        <w:rPr>
          <w:rFonts w:ascii="Book Antiqua" w:hAnsi="Book Antiqua"/>
          <w:sz w:val="24"/>
          <w:szCs w:val="24"/>
        </w:rPr>
        <w:t>, Zhang</w:t>
      </w:r>
      <w:r w:rsidR="00BE0B4A" w:rsidRPr="000A292F">
        <w:rPr>
          <w:rFonts w:ascii="Book Antiqua" w:hAnsi="Book Antiqua"/>
          <w:sz w:val="24"/>
          <w:szCs w:val="24"/>
        </w:rPr>
        <w:t xml:space="preserve"> Y</w:t>
      </w:r>
      <w:r w:rsidR="00F53ABF" w:rsidRPr="000A292F">
        <w:rPr>
          <w:rFonts w:ascii="Book Antiqua" w:hAnsi="Book Antiqua"/>
          <w:sz w:val="24"/>
          <w:szCs w:val="24"/>
        </w:rPr>
        <w:t xml:space="preserve">, Yan </w:t>
      </w:r>
      <w:r w:rsidR="00BE0B4A" w:rsidRPr="000A292F">
        <w:rPr>
          <w:rFonts w:ascii="Book Antiqua" w:hAnsi="Book Antiqua"/>
          <w:sz w:val="24"/>
          <w:szCs w:val="24"/>
        </w:rPr>
        <w:t xml:space="preserve">MJ </w:t>
      </w:r>
      <w:r w:rsidR="00F53ABF" w:rsidRPr="000A292F">
        <w:rPr>
          <w:rFonts w:ascii="Book Antiqua" w:hAnsi="Book Antiqua"/>
          <w:sz w:val="24"/>
          <w:szCs w:val="24"/>
        </w:rPr>
        <w:t xml:space="preserve">and Zhu </w:t>
      </w:r>
      <w:r w:rsidR="00BE0B4A" w:rsidRPr="000A292F">
        <w:rPr>
          <w:rFonts w:ascii="Book Antiqua" w:hAnsi="Book Antiqua"/>
          <w:sz w:val="24"/>
          <w:szCs w:val="24"/>
        </w:rPr>
        <w:t xml:space="preserve">K </w:t>
      </w:r>
      <w:r w:rsidR="00F53ABF" w:rsidRPr="000A292F">
        <w:rPr>
          <w:rFonts w:ascii="Book Antiqua" w:hAnsi="Book Antiqua"/>
          <w:sz w:val="24"/>
          <w:szCs w:val="24"/>
        </w:rPr>
        <w:t xml:space="preserve">performed </w:t>
      </w:r>
      <w:r w:rsidR="00EC2A2F" w:rsidRPr="000A292F">
        <w:rPr>
          <w:rFonts w:ascii="Book Antiqua" w:hAnsi="Book Antiqua"/>
          <w:sz w:val="24"/>
          <w:szCs w:val="24"/>
        </w:rPr>
        <w:t xml:space="preserve">the </w:t>
      </w:r>
      <w:r w:rsidR="00F53ABF" w:rsidRPr="000A292F">
        <w:rPr>
          <w:rFonts w:ascii="Book Antiqua" w:hAnsi="Book Antiqua"/>
          <w:sz w:val="24"/>
          <w:szCs w:val="24"/>
        </w:rPr>
        <w:t xml:space="preserve">research; </w:t>
      </w:r>
      <w:r w:rsidR="00D35543" w:rsidRPr="000A292F">
        <w:rPr>
          <w:rFonts w:ascii="Book Antiqua" w:hAnsi="Book Antiqua"/>
          <w:sz w:val="24"/>
          <w:szCs w:val="24"/>
        </w:rPr>
        <w:t>Zhang</w:t>
      </w:r>
      <w:r w:rsidR="00F53ABF" w:rsidRPr="000A292F">
        <w:rPr>
          <w:rFonts w:ascii="Book Antiqua" w:hAnsi="Book Antiqua"/>
          <w:sz w:val="24"/>
          <w:szCs w:val="24"/>
        </w:rPr>
        <w:t xml:space="preserve"> </w:t>
      </w:r>
      <w:r w:rsidR="00BE0B4A" w:rsidRPr="000A292F">
        <w:rPr>
          <w:rFonts w:ascii="Book Antiqua" w:hAnsi="Book Antiqua"/>
          <w:sz w:val="24"/>
          <w:szCs w:val="24"/>
        </w:rPr>
        <w:t xml:space="preserve">J </w:t>
      </w:r>
      <w:r w:rsidR="00F53ABF" w:rsidRPr="000A292F">
        <w:rPr>
          <w:rFonts w:ascii="Book Antiqua" w:hAnsi="Book Antiqua"/>
          <w:sz w:val="24"/>
          <w:szCs w:val="24"/>
        </w:rPr>
        <w:t xml:space="preserve">and </w:t>
      </w:r>
      <w:r w:rsidR="00D35543" w:rsidRPr="000A292F">
        <w:rPr>
          <w:rFonts w:ascii="Book Antiqua" w:hAnsi="Book Antiqua"/>
          <w:sz w:val="24"/>
          <w:szCs w:val="24"/>
        </w:rPr>
        <w:t>Li</w:t>
      </w:r>
      <w:r w:rsidR="00F53ABF" w:rsidRPr="000A292F">
        <w:rPr>
          <w:rFonts w:ascii="Book Antiqua" w:hAnsi="Book Antiqua"/>
          <w:sz w:val="24"/>
          <w:szCs w:val="24"/>
        </w:rPr>
        <w:t xml:space="preserve"> </w:t>
      </w:r>
      <w:r w:rsidR="00BE0B4A" w:rsidRPr="000A292F">
        <w:rPr>
          <w:rFonts w:ascii="Book Antiqua" w:hAnsi="Book Antiqua"/>
          <w:sz w:val="24"/>
          <w:szCs w:val="24"/>
        </w:rPr>
        <w:t xml:space="preserve">C </w:t>
      </w:r>
      <w:r w:rsidR="00F53ABF" w:rsidRPr="000A292F">
        <w:rPr>
          <w:rFonts w:ascii="Book Antiqua" w:hAnsi="Book Antiqua"/>
          <w:sz w:val="24"/>
          <w:szCs w:val="24"/>
        </w:rPr>
        <w:t xml:space="preserve">contributed new analytic tools; </w:t>
      </w:r>
      <w:r w:rsidR="00D35543" w:rsidRPr="000A292F">
        <w:rPr>
          <w:rFonts w:ascii="Book Antiqua" w:hAnsi="Book Antiqua"/>
          <w:sz w:val="24"/>
          <w:szCs w:val="24"/>
        </w:rPr>
        <w:t xml:space="preserve">Su </w:t>
      </w:r>
      <w:r w:rsidR="00BE0B4A" w:rsidRPr="000A292F">
        <w:rPr>
          <w:rFonts w:ascii="Book Antiqua" w:hAnsi="Book Antiqua"/>
          <w:sz w:val="24"/>
          <w:szCs w:val="24"/>
        </w:rPr>
        <w:t xml:space="preserve">QH </w:t>
      </w:r>
      <w:r w:rsidR="00D35543" w:rsidRPr="000A292F">
        <w:rPr>
          <w:rFonts w:ascii="Book Antiqua" w:hAnsi="Book Antiqua"/>
          <w:sz w:val="24"/>
          <w:szCs w:val="24"/>
        </w:rPr>
        <w:t>and Juan Liu</w:t>
      </w:r>
      <w:r w:rsidR="00F53ABF" w:rsidRPr="000A292F">
        <w:rPr>
          <w:rFonts w:ascii="Book Antiqua" w:hAnsi="Book Antiqua"/>
          <w:sz w:val="24"/>
          <w:szCs w:val="24"/>
        </w:rPr>
        <w:t xml:space="preserve"> analyzed data; and </w:t>
      </w:r>
      <w:r w:rsidR="00D35543" w:rsidRPr="000A292F">
        <w:rPr>
          <w:rFonts w:ascii="Book Antiqua" w:hAnsi="Book Antiqua"/>
          <w:sz w:val="24"/>
          <w:szCs w:val="24"/>
        </w:rPr>
        <w:t xml:space="preserve">Su </w:t>
      </w:r>
      <w:r w:rsidR="00BE0B4A" w:rsidRPr="000A292F">
        <w:rPr>
          <w:rFonts w:ascii="Book Antiqua" w:hAnsi="Book Antiqua"/>
          <w:sz w:val="24"/>
          <w:szCs w:val="24"/>
        </w:rPr>
        <w:t xml:space="preserve">QH </w:t>
      </w:r>
      <w:r w:rsidR="00D35543" w:rsidRPr="000A292F">
        <w:rPr>
          <w:rFonts w:ascii="Book Antiqua" w:hAnsi="Book Antiqua"/>
          <w:sz w:val="24"/>
          <w:szCs w:val="24"/>
        </w:rPr>
        <w:t>and Liu</w:t>
      </w:r>
      <w:r w:rsidR="00F53ABF" w:rsidRPr="000A292F">
        <w:rPr>
          <w:rFonts w:ascii="Book Antiqua" w:hAnsi="Book Antiqua"/>
          <w:sz w:val="24"/>
          <w:szCs w:val="24"/>
        </w:rPr>
        <w:t xml:space="preserve"> </w:t>
      </w:r>
      <w:r w:rsidR="00BE0B4A" w:rsidRPr="000A292F">
        <w:rPr>
          <w:rFonts w:ascii="Book Antiqua" w:hAnsi="Book Antiqua"/>
          <w:sz w:val="24"/>
          <w:szCs w:val="24"/>
        </w:rPr>
        <w:t xml:space="preserve">J </w:t>
      </w:r>
      <w:r w:rsidR="00F53ABF" w:rsidRPr="000A292F">
        <w:rPr>
          <w:rFonts w:ascii="Book Antiqua" w:hAnsi="Book Antiqua"/>
          <w:sz w:val="24"/>
          <w:szCs w:val="24"/>
        </w:rPr>
        <w:t>wrote the paper.</w:t>
      </w:r>
    </w:p>
    <w:p w14:paraId="12FEAEE9" w14:textId="77777777" w:rsidR="00CE0107" w:rsidRPr="000A292F" w:rsidRDefault="00CE0107" w:rsidP="000101AC">
      <w:pPr>
        <w:spacing w:after="0" w:line="360" w:lineRule="auto"/>
        <w:jc w:val="both"/>
        <w:rPr>
          <w:rFonts w:ascii="Book Antiqua" w:eastAsia="Book Antiqua" w:hAnsi="Book Antiqua"/>
          <w:b/>
          <w:sz w:val="24"/>
          <w:szCs w:val="24"/>
        </w:rPr>
      </w:pPr>
      <w:bookmarkStart w:id="14" w:name="_Hlk15906553"/>
      <w:bookmarkEnd w:id="12"/>
    </w:p>
    <w:p w14:paraId="4F88D180" w14:textId="452293BE" w:rsidR="00CE0107" w:rsidRPr="000A292F" w:rsidRDefault="00CE0107" w:rsidP="000101AC">
      <w:pPr>
        <w:widowControl w:val="0"/>
        <w:adjustRightInd/>
        <w:spacing w:after="0" w:line="360" w:lineRule="auto"/>
        <w:jc w:val="both"/>
        <w:rPr>
          <w:rFonts w:ascii="Book Antiqua" w:eastAsia="宋体" w:hAnsi="Book Antiqua" w:cs="Times New Roman"/>
          <w:sz w:val="24"/>
          <w:szCs w:val="24"/>
        </w:rPr>
      </w:pPr>
      <w:r w:rsidRPr="000A292F">
        <w:rPr>
          <w:rFonts w:ascii="Book Antiqua" w:eastAsia="Book Antiqua" w:hAnsi="Book Antiqua"/>
          <w:b/>
          <w:sz w:val="24"/>
          <w:szCs w:val="24"/>
        </w:rPr>
        <w:t>Supported by</w:t>
      </w:r>
      <w:bookmarkStart w:id="15" w:name="_Hlk22894744"/>
      <w:r w:rsidRPr="000A292F">
        <w:rPr>
          <w:rFonts w:ascii="Book Antiqua" w:eastAsia="Book Antiqua" w:hAnsi="Book Antiqua"/>
          <w:b/>
          <w:sz w:val="24"/>
          <w:szCs w:val="24"/>
        </w:rPr>
        <w:t xml:space="preserve"> </w:t>
      </w:r>
      <w:bookmarkStart w:id="16" w:name="OLE_LINK9"/>
      <w:r w:rsidRPr="000A292F">
        <w:rPr>
          <w:rFonts w:ascii="Book Antiqua" w:eastAsia="宋体" w:hAnsi="Book Antiqua" w:cs="Times New Roman"/>
          <w:sz w:val="24"/>
          <w:szCs w:val="24"/>
        </w:rPr>
        <w:t>Multicenter Clinical Trial of hUC-MSCs in the Treatment of Late Chronic Spinal Cord Injury</w:t>
      </w:r>
      <w:r w:rsidR="00BE0B4A" w:rsidRPr="000A292F">
        <w:rPr>
          <w:rFonts w:ascii="Book Antiqua" w:eastAsia="宋体" w:hAnsi="Book Antiqua" w:cs="Times New Roman"/>
          <w:sz w:val="24"/>
          <w:szCs w:val="24"/>
        </w:rPr>
        <w:t xml:space="preserve">, No. </w:t>
      </w:r>
      <w:r w:rsidRPr="000A292F">
        <w:rPr>
          <w:rFonts w:ascii="Book Antiqua" w:eastAsia="宋体" w:hAnsi="Book Antiqua" w:cs="Times New Roman"/>
          <w:sz w:val="24"/>
          <w:szCs w:val="24"/>
        </w:rPr>
        <w:t>2017YFA0105404</w:t>
      </w:r>
      <w:r w:rsidR="00BE0B4A" w:rsidRPr="000A292F">
        <w:rPr>
          <w:rFonts w:ascii="Book Antiqua" w:eastAsia="宋体" w:hAnsi="Book Antiqua" w:cs="Times New Roman"/>
          <w:sz w:val="24"/>
          <w:szCs w:val="24"/>
        </w:rPr>
        <w:t>;</w:t>
      </w:r>
      <w:r w:rsidRPr="000A292F">
        <w:rPr>
          <w:rFonts w:ascii="Book Antiqua" w:eastAsia="宋体" w:hAnsi="Book Antiqua" w:cs="Times New Roman"/>
          <w:sz w:val="24"/>
          <w:szCs w:val="24"/>
        </w:rPr>
        <w:t xml:space="preserve"> and Key Discipline Construction Project of Pudong Health Bureau of Shanghai</w:t>
      </w:r>
      <w:r w:rsidR="00BE0B4A" w:rsidRPr="000A292F">
        <w:rPr>
          <w:rFonts w:ascii="Book Antiqua" w:eastAsia="宋体" w:hAnsi="Book Antiqua" w:cs="Times New Roman"/>
          <w:sz w:val="24"/>
          <w:szCs w:val="24"/>
        </w:rPr>
        <w:t>,</w:t>
      </w:r>
      <w:r w:rsidRPr="000A292F">
        <w:rPr>
          <w:rFonts w:ascii="Book Antiqua" w:eastAsia="宋体" w:hAnsi="Book Antiqua" w:cs="Times New Roman"/>
          <w:sz w:val="24"/>
          <w:szCs w:val="24"/>
        </w:rPr>
        <w:t xml:space="preserve"> </w:t>
      </w:r>
      <w:r w:rsidR="00BE0B4A" w:rsidRPr="000A292F">
        <w:rPr>
          <w:rFonts w:ascii="Book Antiqua" w:eastAsia="宋体" w:hAnsi="Book Antiqua" w:cs="Times New Roman"/>
          <w:sz w:val="24"/>
          <w:szCs w:val="24"/>
        </w:rPr>
        <w:t xml:space="preserve">No. </w:t>
      </w:r>
      <w:r w:rsidRPr="000A292F">
        <w:rPr>
          <w:rFonts w:ascii="Book Antiqua" w:eastAsia="宋体" w:hAnsi="Book Antiqua" w:cs="Times New Roman"/>
          <w:sz w:val="24"/>
          <w:szCs w:val="24"/>
        </w:rPr>
        <w:t>PWZxk2017-08.</w:t>
      </w:r>
    </w:p>
    <w:p w14:paraId="4ED9EAF6" w14:textId="77777777" w:rsidR="00CE0107" w:rsidRPr="000A292F" w:rsidRDefault="00CE0107" w:rsidP="000101AC">
      <w:pPr>
        <w:spacing w:after="0" w:line="360" w:lineRule="auto"/>
        <w:jc w:val="both"/>
        <w:rPr>
          <w:rFonts w:ascii="Book Antiqua" w:eastAsia="Book Antiqua" w:hAnsi="Book Antiqua"/>
          <w:b/>
          <w:sz w:val="24"/>
          <w:szCs w:val="24"/>
        </w:rPr>
      </w:pPr>
      <w:bookmarkStart w:id="17" w:name="_Hlk11162823"/>
      <w:bookmarkStart w:id="18" w:name="_Hlk15552059"/>
      <w:bookmarkEnd w:id="13"/>
      <w:bookmarkEnd w:id="14"/>
      <w:bookmarkEnd w:id="15"/>
      <w:bookmarkEnd w:id="16"/>
    </w:p>
    <w:p w14:paraId="1917BE3B" w14:textId="77777777" w:rsidR="00CE0107" w:rsidRPr="000A292F" w:rsidRDefault="00CE0107" w:rsidP="000101AC">
      <w:pPr>
        <w:widowControl w:val="0"/>
        <w:adjustRightInd/>
        <w:spacing w:after="0" w:line="360" w:lineRule="auto"/>
        <w:jc w:val="both"/>
        <w:rPr>
          <w:rFonts w:ascii="Book Antiqua" w:eastAsia="宋体" w:hAnsi="Book Antiqua" w:cs="Times New Roman"/>
          <w:sz w:val="24"/>
          <w:szCs w:val="24"/>
        </w:rPr>
      </w:pPr>
      <w:r w:rsidRPr="000A292F">
        <w:rPr>
          <w:rFonts w:ascii="Book Antiqua" w:eastAsia="Book Antiqua" w:hAnsi="Book Antiqua"/>
          <w:b/>
          <w:sz w:val="24"/>
          <w:szCs w:val="24"/>
        </w:rPr>
        <w:t xml:space="preserve">Institutional review board statement: </w:t>
      </w:r>
      <w:r w:rsidRPr="000A292F">
        <w:rPr>
          <w:rFonts w:ascii="Book Antiqua" w:eastAsia="宋体" w:hAnsi="Book Antiqua" w:cs="Times New Roman"/>
          <w:sz w:val="24"/>
          <w:szCs w:val="24"/>
        </w:rPr>
        <w:t>Shanghai East Hospital (East Hospital Affiliated to Tongji University) Medical Ethics Committee approved the study protocol, which met the relevant guidelines and regulations of Shanghai Medical Ethics Committee. All included volunteers had signed an informed consent form.</w:t>
      </w:r>
    </w:p>
    <w:p w14:paraId="3EE98F43" w14:textId="6AFF780A" w:rsidR="00CE0107" w:rsidRPr="000A292F" w:rsidRDefault="00CE0107" w:rsidP="000101AC">
      <w:pPr>
        <w:spacing w:after="0" w:line="360" w:lineRule="auto"/>
        <w:jc w:val="both"/>
        <w:rPr>
          <w:rFonts w:ascii="Book Antiqua" w:eastAsiaTheme="minorEastAsia" w:hAnsi="Book Antiqua"/>
          <w:b/>
          <w:sz w:val="24"/>
          <w:szCs w:val="24"/>
        </w:rPr>
      </w:pPr>
      <w:bookmarkStart w:id="19" w:name="_Hlk15549558"/>
      <w:bookmarkStart w:id="20" w:name="_Hlk6585775"/>
      <w:bookmarkEnd w:id="17"/>
    </w:p>
    <w:p w14:paraId="65AD1B0E" w14:textId="28870580" w:rsidR="00BE0B4A" w:rsidRPr="000A292F" w:rsidRDefault="00BE0B4A" w:rsidP="000101AC">
      <w:pPr>
        <w:autoSpaceDE w:val="0"/>
        <w:autoSpaceDN w:val="0"/>
        <w:spacing w:after="0" w:line="360" w:lineRule="auto"/>
        <w:jc w:val="both"/>
        <w:rPr>
          <w:rFonts w:ascii="Book Antiqua" w:hAnsi="Book Antiqua"/>
          <w:b/>
          <w:bCs/>
          <w:iCs/>
          <w:sz w:val="24"/>
          <w:szCs w:val="24"/>
        </w:rPr>
      </w:pPr>
      <w:r w:rsidRPr="000A292F">
        <w:rPr>
          <w:rFonts w:ascii="Book Antiqua" w:hAnsi="Book Antiqua"/>
          <w:b/>
          <w:bCs/>
          <w:iCs/>
          <w:sz w:val="24"/>
          <w:szCs w:val="24"/>
        </w:rPr>
        <w:t xml:space="preserve">Informed consent statement: </w:t>
      </w:r>
      <w:r w:rsidRPr="000A292F">
        <w:rPr>
          <w:rFonts w:ascii="Book Antiqua" w:hAnsi="Book Antiqua" w:cstheme="minorHAnsi"/>
          <w:sz w:val="24"/>
          <w:szCs w:val="24"/>
          <w:shd w:val="clear" w:color="auto" w:fill="FFFFFF"/>
        </w:rPr>
        <w:t>Informed written consent was obtained from the patients for publication of this manuscript and any accompanying images.</w:t>
      </w:r>
      <w:r w:rsidRPr="000A292F">
        <w:rPr>
          <w:rFonts w:ascii="Book Antiqua" w:hAnsi="Book Antiqua" w:cstheme="minorHAnsi"/>
          <w:sz w:val="24"/>
          <w:szCs w:val="24"/>
          <w:shd w:val="clear" w:color="auto" w:fill="FFFFFF"/>
        </w:rPr>
        <w:cr/>
      </w:r>
    </w:p>
    <w:p w14:paraId="2129CF2A" w14:textId="77777777" w:rsidR="00CE0107" w:rsidRPr="000A292F" w:rsidRDefault="00CE0107" w:rsidP="000101AC">
      <w:pPr>
        <w:widowControl w:val="0"/>
        <w:adjustRightInd/>
        <w:spacing w:after="0" w:line="360" w:lineRule="auto"/>
        <w:jc w:val="both"/>
        <w:rPr>
          <w:rFonts w:ascii="Book Antiqua" w:eastAsia="宋体" w:hAnsi="Book Antiqua" w:cs="Times New Roman"/>
          <w:sz w:val="24"/>
          <w:szCs w:val="24"/>
        </w:rPr>
      </w:pPr>
      <w:r w:rsidRPr="000A292F">
        <w:rPr>
          <w:rFonts w:ascii="Book Antiqua" w:hAnsi="Book Antiqua"/>
          <w:b/>
          <w:sz w:val="24"/>
          <w:szCs w:val="24"/>
        </w:rPr>
        <w:t xml:space="preserve">Conflict-of-interest statement: </w:t>
      </w:r>
      <w:r w:rsidRPr="000A292F">
        <w:rPr>
          <w:rFonts w:ascii="Book Antiqua" w:eastAsia="宋体" w:hAnsi="Book Antiqua" w:cs="Times New Roman"/>
          <w:sz w:val="24"/>
          <w:szCs w:val="24"/>
        </w:rPr>
        <w:t>The authors declare that they have no financial or other conflicts of interest in relation to this research and its publication.</w:t>
      </w:r>
    </w:p>
    <w:bookmarkEnd w:id="18"/>
    <w:bookmarkEnd w:id="19"/>
    <w:bookmarkEnd w:id="20"/>
    <w:p w14:paraId="5BFD3F38" w14:textId="5EEAC1A9" w:rsidR="00CE0107" w:rsidRPr="000A292F" w:rsidRDefault="00CE0107" w:rsidP="000101AC">
      <w:pPr>
        <w:widowControl w:val="0"/>
        <w:adjustRightInd/>
        <w:spacing w:after="0" w:line="360" w:lineRule="auto"/>
        <w:jc w:val="both"/>
        <w:rPr>
          <w:rFonts w:ascii="Book Antiqua" w:eastAsia="宋体" w:hAnsi="Book Antiqua" w:cs="Times New Roman"/>
          <w:b/>
          <w:sz w:val="24"/>
          <w:szCs w:val="24"/>
        </w:rPr>
      </w:pPr>
    </w:p>
    <w:p w14:paraId="1493C1E0" w14:textId="54957341" w:rsidR="00BE0B4A" w:rsidRPr="000A292F" w:rsidRDefault="00BE0B4A" w:rsidP="000101AC">
      <w:pPr>
        <w:spacing w:after="0" w:line="360" w:lineRule="auto"/>
        <w:jc w:val="both"/>
        <w:rPr>
          <w:rFonts w:ascii="Book Antiqua" w:hAnsi="Book Antiqua"/>
          <w:sz w:val="24"/>
          <w:szCs w:val="24"/>
        </w:rPr>
      </w:pPr>
      <w:bookmarkStart w:id="21" w:name="OLE_LINK507"/>
      <w:bookmarkStart w:id="22" w:name="OLE_LINK506"/>
      <w:bookmarkStart w:id="23" w:name="OLE_LINK496"/>
      <w:bookmarkStart w:id="24" w:name="OLE_LINK479"/>
      <w:r w:rsidRPr="000A292F">
        <w:rPr>
          <w:rFonts w:ascii="Book Antiqua" w:hAnsi="Book Antiqua"/>
          <w:b/>
          <w:sz w:val="24"/>
          <w:szCs w:val="24"/>
        </w:rPr>
        <w:t xml:space="preserve">Open-Access: </w:t>
      </w:r>
      <w:r w:rsidRPr="000A292F">
        <w:rPr>
          <w:rFonts w:ascii="Book Antiqua" w:hAnsi="Book Antiqua"/>
          <w:sz w:val="24"/>
          <w:szCs w:val="24"/>
        </w:rPr>
        <w:t xml:space="preserve">This article is an open-access article </w:t>
      </w:r>
      <w:r w:rsidR="00EC2A2F" w:rsidRPr="000A292F">
        <w:rPr>
          <w:rFonts w:ascii="Book Antiqua" w:hAnsi="Book Antiqua"/>
          <w:sz w:val="24"/>
          <w:szCs w:val="24"/>
        </w:rPr>
        <w:t>that</w:t>
      </w:r>
      <w:r w:rsidRPr="000A292F">
        <w:rPr>
          <w:rFonts w:ascii="Book Antiqua" w:hAnsi="Book Antiqua"/>
          <w:sz w:val="24"/>
          <w:szCs w:val="24"/>
        </w:rPr>
        <w:t xml:space="preserve">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21"/>
      <w:bookmarkEnd w:id="22"/>
      <w:bookmarkEnd w:id="23"/>
      <w:bookmarkEnd w:id="24"/>
    </w:p>
    <w:p w14:paraId="56AE93A8" w14:textId="77777777" w:rsidR="00BE0B4A" w:rsidRPr="000A292F" w:rsidRDefault="00BE0B4A" w:rsidP="000101AC">
      <w:pPr>
        <w:spacing w:after="0" w:line="360" w:lineRule="auto"/>
        <w:jc w:val="both"/>
        <w:rPr>
          <w:rFonts w:ascii="Book Antiqua" w:hAnsi="Book Antiqua"/>
          <w:b/>
          <w:sz w:val="24"/>
          <w:szCs w:val="24"/>
        </w:rPr>
      </w:pPr>
      <w:bookmarkStart w:id="25" w:name="_Hlk17899658"/>
    </w:p>
    <w:p w14:paraId="03817B08" w14:textId="2EFDB8FD" w:rsidR="00BE0B4A" w:rsidRPr="000A292F" w:rsidRDefault="00BE0B4A" w:rsidP="000101AC">
      <w:pPr>
        <w:spacing w:after="0" w:line="360" w:lineRule="auto"/>
        <w:jc w:val="both"/>
        <w:rPr>
          <w:rFonts w:ascii="Book Antiqua" w:hAnsi="Book Antiqua"/>
          <w:b/>
          <w:sz w:val="24"/>
          <w:szCs w:val="24"/>
        </w:rPr>
      </w:pPr>
      <w:r w:rsidRPr="000A292F">
        <w:rPr>
          <w:rFonts w:ascii="Book Antiqua" w:hAnsi="Book Antiqua"/>
          <w:b/>
          <w:sz w:val="24"/>
          <w:szCs w:val="24"/>
        </w:rPr>
        <w:t xml:space="preserve">Manuscript source: </w:t>
      </w:r>
      <w:r w:rsidRPr="000A292F">
        <w:rPr>
          <w:rFonts w:ascii="Book Antiqua" w:hAnsi="Book Antiqua"/>
          <w:sz w:val="24"/>
          <w:szCs w:val="24"/>
        </w:rPr>
        <w:t>Unsolicited manuscript</w:t>
      </w:r>
      <w:bookmarkEnd w:id="25"/>
    </w:p>
    <w:p w14:paraId="6F145924" w14:textId="77777777" w:rsidR="00BE0B4A" w:rsidRPr="000A292F" w:rsidRDefault="00BE0B4A" w:rsidP="000101AC">
      <w:pPr>
        <w:widowControl w:val="0"/>
        <w:adjustRightInd/>
        <w:spacing w:after="0" w:line="360" w:lineRule="auto"/>
        <w:jc w:val="both"/>
        <w:rPr>
          <w:rFonts w:ascii="Book Antiqua" w:eastAsia="宋体" w:hAnsi="Book Antiqua" w:cs="Times New Roman"/>
          <w:b/>
          <w:sz w:val="24"/>
          <w:szCs w:val="24"/>
        </w:rPr>
      </w:pPr>
    </w:p>
    <w:p w14:paraId="109678C6" w14:textId="586DCBDF" w:rsidR="00D35543" w:rsidRPr="000A292F" w:rsidRDefault="00161D53" w:rsidP="000101AC">
      <w:pPr>
        <w:widowControl w:val="0"/>
        <w:adjustRightInd/>
        <w:spacing w:after="0" w:line="360" w:lineRule="auto"/>
        <w:jc w:val="both"/>
        <w:rPr>
          <w:rFonts w:ascii="Book Antiqua" w:eastAsia="宋体" w:hAnsi="Book Antiqua" w:cs="Times New Roman"/>
          <w:b/>
          <w:sz w:val="24"/>
          <w:szCs w:val="24"/>
        </w:rPr>
      </w:pPr>
      <w:r w:rsidRPr="000A292F">
        <w:rPr>
          <w:rFonts w:ascii="Book Antiqua" w:eastAsia="宋体" w:hAnsi="Book Antiqua" w:cs="Times New Roman"/>
          <w:b/>
          <w:sz w:val="24"/>
          <w:szCs w:val="24"/>
        </w:rPr>
        <w:t>Corresponding author</w:t>
      </w:r>
      <w:r w:rsidR="00681BE9" w:rsidRPr="000A292F">
        <w:rPr>
          <w:rFonts w:ascii="Book Antiqua" w:eastAsia="宋体" w:hAnsi="Book Antiqua" w:cs="Times New Roman"/>
          <w:b/>
          <w:sz w:val="24"/>
          <w:szCs w:val="24"/>
        </w:rPr>
        <w:t>:</w:t>
      </w:r>
      <w:r w:rsidR="00CE0107" w:rsidRPr="000A292F">
        <w:rPr>
          <w:rFonts w:ascii="Book Antiqua" w:eastAsia="宋体" w:hAnsi="Book Antiqua" w:cs="Times New Roman"/>
          <w:b/>
          <w:sz w:val="24"/>
          <w:szCs w:val="24"/>
        </w:rPr>
        <w:t xml:space="preserve"> </w:t>
      </w:r>
      <w:r w:rsidR="00681BE9" w:rsidRPr="000A292F">
        <w:rPr>
          <w:rFonts w:ascii="Book Antiqua" w:eastAsia="宋体" w:hAnsi="Book Antiqua" w:cs="Times New Roman"/>
          <w:b/>
          <w:bCs/>
          <w:sz w:val="24"/>
          <w:szCs w:val="24"/>
        </w:rPr>
        <w:t>Cong Li, MD</w:t>
      </w:r>
      <w:r w:rsidR="00BE0B4A" w:rsidRPr="000A292F">
        <w:rPr>
          <w:rFonts w:ascii="Book Antiqua" w:eastAsia="宋体" w:hAnsi="Book Antiqua" w:cs="Times New Roman"/>
          <w:b/>
          <w:bCs/>
          <w:sz w:val="24"/>
          <w:szCs w:val="24"/>
        </w:rPr>
        <w:t>, Doctor,</w:t>
      </w:r>
      <w:r w:rsidR="00BE0B4A" w:rsidRPr="000A292F">
        <w:rPr>
          <w:rFonts w:ascii="Book Antiqua" w:eastAsia="宋体" w:hAnsi="Book Antiqua" w:cs="Times New Roman"/>
          <w:sz w:val="24"/>
          <w:szCs w:val="24"/>
        </w:rPr>
        <w:t xml:space="preserve"> </w:t>
      </w:r>
      <w:r w:rsidR="00D35543" w:rsidRPr="000A292F">
        <w:rPr>
          <w:rFonts w:ascii="Book Antiqua" w:eastAsia="宋体" w:hAnsi="Book Antiqua" w:cs="Times New Roman"/>
          <w:sz w:val="24"/>
          <w:szCs w:val="24"/>
        </w:rPr>
        <w:t xml:space="preserve">Department of Trauma Surgery, </w:t>
      </w:r>
      <w:r w:rsidR="00D35543" w:rsidRPr="000A292F">
        <w:rPr>
          <w:rFonts w:ascii="Book Antiqua" w:eastAsia="宋体" w:hAnsi="Book Antiqua" w:cs="Times New Roman"/>
          <w:sz w:val="24"/>
          <w:szCs w:val="24"/>
        </w:rPr>
        <w:lastRenderedPageBreak/>
        <w:t xml:space="preserve">Shanghai East Hospital, Tongji University School of Medicine, </w:t>
      </w:r>
      <w:r w:rsidR="00BE0B4A" w:rsidRPr="000A292F">
        <w:rPr>
          <w:rFonts w:ascii="Book Antiqua" w:eastAsia="宋体" w:hAnsi="Book Antiqua" w:cs="Times New Roman"/>
          <w:sz w:val="24"/>
          <w:szCs w:val="24"/>
        </w:rPr>
        <w:t>No.</w:t>
      </w:r>
      <w:r w:rsidR="00A33ACE" w:rsidRPr="000A292F">
        <w:rPr>
          <w:rFonts w:ascii="Book Antiqua" w:eastAsia="宋体" w:hAnsi="Book Antiqua" w:cs="Times New Roman"/>
          <w:sz w:val="24"/>
          <w:szCs w:val="24"/>
        </w:rPr>
        <w:t xml:space="preserve"> </w:t>
      </w:r>
      <w:r w:rsidR="00BE0B4A" w:rsidRPr="000A292F">
        <w:rPr>
          <w:rFonts w:ascii="Book Antiqua" w:eastAsia="宋体" w:hAnsi="Book Antiqua" w:cs="Times New Roman"/>
          <w:sz w:val="24"/>
          <w:szCs w:val="24"/>
        </w:rPr>
        <w:t xml:space="preserve">150, Jimo Road, Pudong New Area, </w:t>
      </w:r>
      <w:r w:rsidR="00D35543" w:rsidRPr="000A292F">
        <w:rPr>
          <w:rFonts w:ascii="Book Antiqua" w:eastAsia="宋体" w:hAnsi="Book Antiqua" w:cs="Times New Roman"/>
          <w:sz w:val="24"/>
          <w:szCs w:val="24"/>
        </w:rPr>
        <w:t>Shanghai 200120, China</w:t>
      </w:r>
      <w:r w:rsidR="00BE0B4A" w:rsidRPr="000A292F">
        <w:rPr>
          <w:rFonts w:ascii="Book Antiqua" w:eastAsia="宋体" w:hAnsi="Book Antiqua" w:cs="Times New Roman"/>
          <w:sz w:val="24"/>
          <w:szCs w:val="24"/>
        </w:rPr>
        <w:t>. 15900549514@163.com</w:t>
      </w:r>
    </w:p>
    <w:p w14:paraId="77A3FB99" w14:textId="57FA23F4" w:rsidR="000F286A" w:rsidRPr="000A292F" w:rsidRDefault="00D35543" w:rsidP="000101AC">
      <w:pPr>
        <w:widowControl w:val="0"/>
        <w:adjustRightInd/>
        <w:spacing w:after="0" w:line="360" w:lineRule="auto"/>
        <w:jc w:val="both"/>
        <w:rPr>
          <w:rFonts w:ascii="Book Antiqua" w:eastAsia="宋体" w:hAnsi="Book Antiqua" w:cs="Times New Roman"/>
          <w:sz w:val="24"/>
          <w:szCs w:val="24"/>
        </w:rPr>
      </w:pPr>
      <w:r w:rsidRPr="000A292F">
        <w:rPr>
          <w:rFonts w:ascii="Book Antiqua" w:eastAsia="宋体" w:hAnsi="Book Antiqua" w:cs="Times New Roman"/>
          <w:b/>
          <w:bCs/>
          <w:sz w:val="24"/>
          <w:szCs w:val="24"/>
        </w:rPr>
        <w:t>Tel</w:t>
      </w:r>
      <w:r w:rsidR="00BE0B4A" w:rsidRPr="000A292F">
        <w:rPr>
          <w:rFonts w:ascii="Book Antiqua" w:eastAsia="宋体" w:hAnsi="Book Antiqua" w:cs="Times New Roman"/>
          <w:b/>
          <w:bCs/>
          <w:sz w:val="24"/>
          <w:szCs w:val="24"/>
        </w:rPr>
        <w:t>ephone</w:t>
      </w:r>
      <w:r w:rsidRPr="000A292F">
        <w:rPr>
          <w:rFonts w:ascii="Book Antiqua" w:eastAsia="宋体" w:hAnsi="Book Antiqua" w:cs="Times New Roman"/>
          <w:b/>
          <w:bCs/>
          <w:sz w:val="24"/>
          <w:szCs w:val="24"/>
        </w:rPr>
        <w:t xml:space="preserve">: </w:t>
      </w:r>
      <w:r w:rsidR="000F286A" w:rsidRPr="000A292F">
        <w:rPr>
          <w:rFonts w:ascii="Book Antiqua" w:eastAsia="宋体" w:hAnsi="Book Antiqua" w:cs="Times New Roman"/>
          <w:sz w:val="24"/>
          <w:szCs w:val="24"/>
        </w:rPr>
        <w:t>+86</w:t>
      </w:r>
      <w:r w:rsidR="00BE0B4A" w:rsidRPr="000A292F">
        <w:rPr>
          <w:rFonts w:ascii="Book Antiqua" w:eastAsia="宋体" w:hAnsi="Book Antiqua" w:cs="Times New Roman"/>
          <w:sz w:val="24"/>
          <w:szCs w:val="24"/>
        </w:rPr>
        <w:t>-</w:t>
      </w:r>
      <w:r w:rsidR="000F286A" w:rsidRPr="000A292F">
        <w:rPr>
          <w:rFonts w:ascii="Book Antiqua" w:eastAsia="宋体" w:hAnsi="Book Antiqua" w:cs="Times New Roman"/>
          <w:sz w:val="24"/>
          <w:szCs w:val="24"/>
        </w:rPr>
        <w:t xml:space="preserve">15900549514 </w:t>
      </w:r>
    </w:p>
    <w:p w14:paraId="1138BF8F" w14:textId="38134769" w:rsidR="00681BE9" w:rsidRPr="000A292F" w:rsidRDefault="00161D53" w:rsidP="000101AC">
      <w:pPr>
        <w:widowControl w:val="0"/>
        <w:adjustRightInd/>
        <w:spacing w:after="0" w:line="360" w:lineRule="auto"/>
        <w:jc w:val="both"/>
        <w:rPr>
          <w:rFonts w:ascii="Book Antiqua" w:eastAsia="宋体" w:hAnsi="Book Antiqua" w:cs="Times New Roman"/>
          <w:sz w:val="24"/>
          <w:szCs w:val="24"/>
        </w:rPr>
      </w:pPr>
      <w:r w:rsidRPr="000A292F">
        <w:rPr>
          <w:rFonts w:ascii="Book Antiqua" w:eastAsia="宋体" w:hAnsi="Book Antiqua" w:cs="Times New Roman"/>
          <w:b/>
          <w:bCs/>
          <w:sz w:val="24"/>
          <w:szCs w:val="24"/>
        </w:rPr>
        <w:t>Fax:</w:t>
      </w:r>
      <w:r w:rsidRPr="000A292F">
        <w:rPr>
          <w:rFonts w:ascii="Book Antiqua" w:eastAsia="宋体" w:hAnsi="Book Antiqua" w:cs="Times New Roman"/>
          <w:sz w:val="24"/>
          <w:szCs w:val="24"/>
        </w:rPr>
        <w:t xml:space="preserve"> </w:t>
      </w:r>
      <w:r w:rsidR="00BE0B4A" w:rsidRPr="000A292F">
        <w:rPr>
          <w:rFonts w:ascii="Book Antiqua" w:eastAsia="宋体" w:hAnsi="Book Antiqua" w:cs="Times New Roman"/>
          <w:sz w:val="24"/>
          <w:szCs w:val="24"/>
        </w:rPr>
        <w:t>+86-</w:t>
      </w:r>
      <w:r w:rsidRPr="000A292F">
        <w:rPr>
          <w:rFonts w:ascii="Book Antiqua" w:eastAsia="宋体" w:hAnsi="Book Antiqua" w:cs="Times New Roman"/>
          <w:sz w:val="24"/>
          <w:szCs w:val="24"/>
        </w:rPr>
        <w:t>21-58798999</w:t>
      </w:r>
    </w:p>
    <w:p w14:paraId="56A75871" w14:textId="6CF8C3F6" w:rsidR="00BE0B4A" w:rsidRPr="000A292F" w:rsidRDefault="00BE0B4A" w:rsidP="000101AC">
      <w:pPr>
        <w:widowControl w:val="0"/>
        <w:adjustRightInd/>
        <w:spacing w:after="0" w:line="360" w:lineRule="auto"/>
        <w:jc w:val="both"/>
        <w:rPr>
          <w:rFonts w:ascii="Book Antiqua" w:eastAsia="宋体" w:hAnsi="Book Antiqua" w:cs="Times New Roman"/>
          <w:sz w:val="24"/>
          <w:szCs w:val="24"/>
        </w:rPr>
      </w:pPr>
    </w:p>
    <w:p w14:paraId="0A2B8E7B" w14:textId="1BD10604" w:rsidR="00BE0B4A" w:rsidRPr="000A292F" w:rsidRDefault="00BE0B4A" w:rsidP="000101AC">
      <w:pPr>
        <w:spacing w:after="0" w:line="360" w:lineRule="auto"/>
        <w:jc w:val="both"/>
        <w:rPr>
          <w:rFonts w:ascii="Book Antiqua" w:hAnsi="Book Antiqua"/>
          <w:b/>
          <w:sz w:val="24"/>
          <w:szCs w:val="24"/>
        </w:rPr>
      </w:pPr>
      <w:r w:rsidRPr="000A292F">
        <w:rPr>
          <w:rFonts w:ascii="Book Antiqua" w:hAnsi="Book Antiqua"/>
          <w:b/>
          <w:sz w:val="24"/>
          <w:szCs w:val="24"/>
        </w:rPr>
        <w:t xml:space="preserve">Received: </w:t>
      </w:r>
      <w:bookmarkStart w:id="26" w:name="OLE_LINK14"/>
      <w:bookmarkStart w:id="27" w:name="OLE_LINK15"/>
      <w:r w:rsidR="009D0EBA" w:rsidRPr="000A292F">
        <w:rPr>
          <w:rFonts w:ascii="Book Antiqua" w:hAnsi="Book Antiqua"/>
          <w:sz w:val="24"/>
          <w:szCs w:val="24"/>
        </w:rPr>
        <w:t>October</w:t>
      </w:r>
      <w:bookmarkEnd w:id="26"/>
      <w:bookmarkEnd w:id="27"/>
      <w:r w:rsidR="009D0EBA" w:rsidRPr="000A292F">
        <w:rPr>
          <w:rFonts w:ascii="Book Antiqua" w:hAnsi="Book Antiqua"/>
          <w:sz w:val="24"/>
          <w:szCs w:val="24"/>
        </w:rPr>
        <w:t xml:space="preserve"> 9, 2019</w:t>
      </w:r>
      <w:r w:rsidR="00A1699A" w:rsidRPr="000A292F">
        <w:rPr>
          <w:rFonts w:ascii="Book Antiqua" w:hAnsi="Book Antiqua"/>
          <w:b/>
          <w:sz w:val="24"/>
          <w:szCs w:val="24"/>
        </w:rPr>
        <w:t xml:space="preserve"> </w:t>
      </w:r>
    </w:p>
    <w:p w14:paraId="4405C5DF" w14:textId="746856A3" w:rsidR="00BE0B4A" w:rsidRPr="000A292F" w:rsidRDefault="00BE0B4A" w:rsidP="000101AC">
      <w:pPr>
        <w:spacing w:after="0" w:line="360" w:lineRule="auto"/>
        <w:jc w:val="both"/>
        <w:rPr>
          <w:rFonts w:ascii="Book Antiqua" w:hAnsi="Book Antiqua"/>
          <w:b/>
          <w:sz w:val="24"/>
          <w:szCs w:val="24"/>
        </w:rPr>
      </w:pPr>
      <w:r w:rsidRPr="000A292F">
        <w:rPr>
          <w:rFonts w:ascii="Book Antiqua" w:hAnsi="Book Antiqua"/>
          <w:b/>
          <w:sz w:val="24"/>
          <w:szCs w:val="24"/>
        </w:rPr>
        <w:t>Peer-review started:</w:t>
      </w:r>
      <w:r w:rsidR="009D0EBA" w:rsidRPr="000A292F">
        <w:rPr>
          <w:rFonts w:ascii="Book Antiqua" w:hAnsi="Book Antiqua"/>
          <w:b/>
          <w:sz w:val="24"/>
          <w:szCs w:val="24"/>
        </w:rPr>
        <w:t xml:space="preserve"> </w:t>
      </w:r>
      <w:r w:rsidR="009D0EBA" w:rsidRPr="000A292F">
        <w:rPr>
          <w:rFonts w:ascii="Book Antiqua" w:hAnsi="Book Antiqua"/>
          <w:sz w:val="24"/>
          <w:szCs w:val="24"/>
        </w:rPr>
        <w:t>October 9, 2019</w:t>
      </w:r>
    </w:p>
    <w:p w14:paraId="2C84D6E7" w14:textId="56E3B491" w:rsidR="00BE0B4A" w:rsidRPr="000A292F" w:rsidRDefault="00BE0B4A" w:rsidP="000101AC">
      <w:pPr>
        <w:spacing w:after="0" w:line="360" w:lineRule="auto"/>
        <w:jc w:val="both"/>
        <w:rPr>
          <w:rFonts w:ascii="Book Antiqua" w:hAnsi="Book Antiqua"/>
          <w:b/>
          <w:sz w:val="24"/>
          <w:szCs w:val="24"/>
        </w:rPr>
      </w:pPr>
      <w:r w:rsidRPr="000A292F">
        <w:rPr>
          <w:rFonts w:ascii="Book Antiqua" w:hAnsi="Book Antiqua"/>
          <w:b/>
          <w:sz w:val="24"/>
          <w:szCs w:val="24"/>
        </w:rPr>
        <w:t>First decision:</w:t>
      </w:r>
      <w:r w:rsidR="00747EA3" w:rsidRPr="000A292F">
        <w:rPr>
          <w:rFonts w:ascii="Book Antiqua" w:hAnsi="Book Antiqua"/>
          <w:b/>
          <w:sz w:val="24"/>
          <w:szCs w:val="24"/>
        </w:rPr>
        <w:t xml:space="preserve"> </w:t>
      </w:r>
      <w:r w:rsidR="00747EA3" w:rsidRPr="000A292F">
        <w:rPr>
          <w:rFonts w:ascii="Book Antiqua" w:hAnsi="Book Antiqua"/>
          <w:sz w:val="24"/>
          <w:szCs w:val="24"/>
        </w:rPr>
        <w:t>November 13, 2019</w:t>
      </w:r>
    </w:p>
    <w:p w14:paraId="7F351C0E" w14:textId="5CD69ABE" w:rsidR="00BE0B4A" w:rsidRPr="000A292F" w:rsidRDefault="00BE0B4A" w:rsidP="000101AC">
      <w:pPr>
        <w:spacing w:after="0" w:line="360" w:lineRule="auto"/>
        <w:jc w:val="both"/>
        <w:rPr>
          <w:rFonts w:ascii="Book Antiqua" w:hAnsi="Book Antiqua"/>
          <w:b/>
          <w:sz w:val="24"/>
          <w:szCs w:val="24"/>
        </w:rPr>
      </w:pPr>
      <w:r w:rsidRPr="000A292F">
        <w:rPr>
          <w:rFonts w:ascii="Book Antiqua" w:hAnsi="Book Antiqua"/>
          <w:b/>
          <w:sz w:val="24"/>
          <w:szCs w:val="24"/>
        </w:rPr>
        <w:t>Revised:</w:t>
      </w:r>
      <w:r w:rsidR="00747EA3" w:rsidRPr="000A292F">
        <w:rPr>
          <w:rFonts w:ascii="Book Antiqua" w:hAnsi="Book Antiqua"/>
          <w:b/>
          <w:sz w:val="24"/>
          <w:szCs w:val="24"/>
        </w:rPr>
        <w:t xml:space="preserve"> </w:t>
      </w:r>
      <w:r w:rsidR="00747EA3" w:rsidRPr="000A292F">
        <w:rPr>
          <w:rFonts w:ascii="Book Antiqua" w:hAnsi="Book Antiqua"/>
          <w:sz w:val="24"/>
          <w:szCs w:val="24"/>
        </w:rPr>
        <w:t>November 28, 2019</w:t>
      </w:r>
    </w:p>
    <w:p w14:paraId="33823182" w14:textId="2B268014" w:rsidR="00BE0B4A" w:rsidRPr="000A292F" w:rsidRDefault="00BE0B4A" w:rsidP="000101AC">
      <w:pPr>
        <w:spacing w:after="0" w:line="360" w:lineRule="auto"/>
        <w:jc w:val="both"/>
        <w:rPr>
          <w:rFonts w:ascii="Book Antiqua" w:hAnsi="Book Antiqua"/>
          <w:b/>
          <w:sz w:val="24"/>
          <w:szCs w:val="24"/>
        </w:rPr>
      </w:pPr>
      <w:r w:rsidRPr="000A292F">
        <w:rPr>
          <w:rFonts w:ascii="Book Antiqua" w:hAnsi="Book Antiqua"/>
          <w:b/>
          <w:sz w:val="24"/>
          <w:szCs w:val="24"/>
        </w:rPr>
        <w:t>Accepted:</w:t>
      </w:r>
      <w:r w:rsidR="00A1699A" w:rsidRPr="000A292F">
        <w:rPr>
          <w:rFonts w:ascii="Book Antiqua" w:hAnsi="Book Antiqua"/>
          <w:b/>
          <w:sz w:val="24"/>
          <w:szCs w:val="24"/>
        </w:rPr>
        <w:t xml:space="preserve"> </w:t>
      </w:r>
      <w:r w:rsidR="00900A3B" w:rsidRPr="000A292F">
        <w:rPr>
          <w:rFonts w:ascii="Book Antiqua" w:hAnsi="Book Antiqua"/>
          <w:sz w:val="24"/>
          <w:szCs w:val="24"/>
        </w:rPr>
        <w:t>November 30, 2019</w:t>
      </w:r>
    </w:p>
    <w:p w14:paraId="24B21BC6" w14:textId="166CBBF5" w:rsidR="00BE0B4A" w:rsidRPr="000A292F" w:rsidRDefault="00BE0B4A" w:rsidP="000101AC">
      <w:pPr>
        <w:spacing w:after="0" w:line="360" w:lineRule="auto"/>
        <w:jc w:val="both"/>
        <w:rPr>
          <w:rFonts w:ascii="Book Antiqua" w:hAnsi="Book Antiqua"/>
          <w:b/>
          <w:sz w:val="24"/>
          <w:szCs w:val="24"/>
        </w:rPr>
      </w:pPr>
      <w:r w:rsidRPr="000A292F">
        <w:rPr>
          <w:rFonts w:ascii="Book Antiqua" w:hAnsi="Book Antiqua"/>
          <w:b/>
          <w:sz w:val="24"/>
          <w:szCs w:val="24"/>
        </w:rPr>
        <w:t>Article in press:</w:t>
      </w:r>
      <w:r w:rsidR="00031E48" w:rsidRPr="000A292F">
        <w:rPr>
          <w:rFonts w:ascii="Book Antiqua" w:hAnsi="Book Antiqua"/>
          <w:sz w:val="24"/>
          <w:szCs w:val="24"/>
        </w:rPr>
        <w:t xml:space="preserve"> November 30, 2019</w:t>
      </w:r>
    </w:p>
    <w:p w14:paraId="5FE042B6" w14:textId="4F2D4FC2" w:rsidR="00BE0B4A" w:rsidRPr="000A292F" w:rsidRDefault="00BE0B4A" w:rsidP="000101AC">
      <w:pPr>
        <w:spacing w:after="0" w:line="360" w:lineRule="auto"/>
        <w:jc w:val="both"/>
        <w:rPr>
          <w:rFonts w:ascii="Book Antiqua" w:hAnsi="Book Antiqua"/>
          <w:sz w:val="24"/>
          <w:szCs w:val="24"/>
        </w:rPr>
      </w:pPr>
      <w:r w:rsidRPr="000A292F">
        <w:rPr>
          <w:rFonts w:ascii="Book Antiqua" w:hAnsi="Book Antiqua"/>
          <w:b/>
          <w:sz w:val="24"/>
          <w:szCs w:val="24"/>
        </w:rPr>
        <w:t>Published online:</w:t>
      </w:r>
      <w:r w:rsidR="00031E48" w:rsidRPr="000A292F">
        <w:rPr>
          <w:rFonts w:ascii="Book Antiqua" w:hAnsi="Book Antiqua"/>
          <w:sz w:val="24"/>
          <w:szCs w:val="24"/>
        </w:rPr>
        <w:t xml:space="preserve"> January 6, 2020</w:t>
      </w:r>
    </w:p>
    <w:p w14:paraId="1E829733" w14:textId="77777777" w:rsidR="00BE0B4A" w:rsidRPr="000A292F" w:rsidRDefault="00BE0B4A" w:rsidP="000101AC">
      <w:pPr>
        <w:widowControl w:val="0"/>
        <w:adjustRightInd/>
        <w:spacing w:after="0" w:line="360" w:lineRule="auto"/>
        <w:jc w:val="both"/>
        <w:rPr>
          <w:rFonts w:ascii="Book Antiqua" w:eastAsia="宋体" w:hAnsi="Book Antiqua" w:cs="Times New Roman"/>
          <w:sz w:val="24"/>
          <w:szCs w:val="24"/>
        </w:rPr>
      </w:pPr>
    </w:p>
    <w:p w14:paraId="49199BBA" w14:textId="77777777" w:rsidR="00CE0107" w:rsidRPr="000A292F" w:rsidRDefault="00CE0107" w:rsidP="000101AC">
      <w:pPr>
        <w:adjustRightInd/>
        <w:spacing w:after="0" w:line="360" w:lineRule="auto"/>
        <w:jc w:val="both"/>
        <w:rPr>
          <w:rFonts w:ascii="Book Antiqua" w:eastAsia="宋体" w:hAnsi="Book Antiqua" w:cs="Times New Roman"/>
          <w:b/>
          <w:sz w:val="24"/>
          <w:szCs w:val="24"/>
        </w:rPr>
      </w:pPr>
      <w:r w:rsidRPr="000A292F">
        <w:rPr>
          <w:rFonts w:ascii="Book Antiqua" w:eastAsia="宋体" w:hAnsi="Book Antiqua" w:cs="Times New Roman"/>
          <w:b/>
          <w:sz w:val="24"/>
          <w:szCs w:val="24"/>
        </w:rPr>
        <w:br w:type="page"/>
      </w:r>
    </w:p>
    <w:p w14:paraId="7678130C" w14:textId="77777777" w:rsidR="00557734" w:rsidRPr="000A292F" w:rsidRDefault="00557734" w:rsidP="000101AC">
      <w:pPr>
        <w:spacing w:after="0" w:line="360" w:lineRule="auto"/>
        <w:jc w:val="both"/>
        <w:rPr>
          <w:rFonts w:ascii="Book Antiqua" w:hAnsi="Book Antiqua" w:cs="Times New Roman"/>
          <w:b/>
          <w:sz w:val="24"/>
          <w:szCs w:val="24"/>
        </w:rPr>
      </w:pPr>
      <w:r w:rsidRPr="000A292F">
        <w:rPr>
          <w:rFonts w:ascii="Book Antiqua" w:hAnsi="Book Antiqua" w:cs="Times New Roman"/>
          <w:b/>
          <w:sz w:val="24"/>
          <w:szCs w:val="24"/>
        </w:rPr>
        <w:lastRenderedPageBreak/>
        <w:t>Abstract</w:t>
      </w:r>
    </w:p>
    <w:p w14:paraId="7CB52BD1" w14:textId="77777777" w:rsidR="00C4787A" w:rsidRPr="000A292F" w:rsidRDefault="000F286A" w:rsidP="000101AC">
      <w:pPr>
        <w:spacing w:after="0" w:line="360" w:lineRule="auto"/>
        <w:jc w:val="both"/>
        <w:rPr>
          <w:rFonts w:ascii="Book Antiqua" w:hAnsi="Book Antiqua" w:cs="Times New Roman"/>
          <w:b/>
          <w:i/>
          <w:iCs/>
          <w:caps/>
          <w:sz w:val="24"/>
          <w:szCs w:val="24"/>
        </w:rPr>
      </w:pPr>
      <w:r w:rsidRPr="000A292F">
        <w:rPr>
          <w:rFonts w:ascii="Book Antiqua" w:hAnsi="Book Antiqua" w:cs="Times New Roman"/>
          <w:b/>
          <w:i/>
          <w:iCs/>
          <w:caps/>
          <w:sz w:val="24"/>
          <w:szCs w:val="24"/>
        </w:rPr>
        <w:t>Background</w:t>
      </w:r>
    </w:p>
    <w:p w14:paraId="777FA373" w14:textId="78930061" w:rsidR="000F286A" w:rsidRPr="000A292F" w:rsidRDefault="000F286A" w:rsidP="000101AC">
      <w:pPr>
        <w:spacing w:after="0" w:line="360" w:lineRule="auto"/>
        <w:jc w:val="both"/>
        <w:rPr>
          <w:rFonts w:ascii="Book Antiqua" w:hAnsi="Book Antiqua" w:cs="Times New Roman"/>
          <w:sz w:val="24"/>
          <w:szCs w:val="24"/>
        </w:rPr>
      </w:pPr>
      <w:r w:rsidRPr="000A292F">
        <w:rPr>
          <w:rFonts w:ascii="Book Antiqua" w:hAnsi="Book Antiqua" w:cs="Times New Roman"/>
          <w:sz w:val="24"/>
          <w:szCs w:val="24"/>
        </w:rPr>
        <w:t>Posterior malleolar fractures have been reported to occur in &lt;</w:t>
      </w:r>
      <w:r w:rsidR="00747EA3" w:rsidRPr="000A292F">
        <w:rPr>
          <w:rFonts w:ascii="Book Antiqua" w:hAnsi="Book Antiqua" w:cs="Times New Roman"/>
          <w:sz w:val="24"/>
          <w:szCs w:val="24"/>
        </w:rPr>
        <w:t xml:space="preserve"> </w:t>
      </w:r>
      <w:r w:rsidRPr="000A292F">
        <w:rPr>
          <w:rFonts w:ascii="Book Antiqua" w:hAnsi="Book Antiqua" w:cs="Times New Roman"/>
          <w:sz w:val="24"/>
          <w:szCs w:val="24"/>
        </w:rPr>
        <w:t>40% of ankle fractures.</w:t>
      </w:r>
    </w:p>
    <w:p w14:paraId="76AE68C9" w14:textId="77777777" w:rsidR="00B167B7" w:rsidRPr="000A292F" w:rsidRDefault="00B167B7" w:rsidP="000101AC">
      <w:pPr>
        <w:spacing w:after="0" w:line="360" w:lineRule="auto"/>
        <w:jc w:val="both"/>
        <w:rPr>
          <w:rFonts w:ascii="Book Antiqua" w:hAnsi="Book Antiqua" w:cs="Times New Roman"/>
          <w:b/>
          <w:sz w:val="24"/>
          <w:szCs w:val="24"/>
        </w:rPr>
      </w:pPr>
    </w:p>
    <w:p w14:paraId="4A15290B" w14:textId="77777777" w:rsidR="00C4787A" w:rsidRPr="000A292F" w:rsidRDefault="00D35543" w:rsidP="000101AC">
      <w:pPr>
        <w:spacing w:after="0" w:line="360" w:lineRule="auto"/>
        <w:jc w:val="both"/>
        <w:rPr>
          <w:rFonts w:ascii="Book Antiqua" w:hAnsi="Book Antiqua" w:cs="Times New Roman"/>
          <w:b/>
          <w:i/>
          <w:iCs/>
          <w:caps/>
          <w:sz w:val="24"/>
          <w:szCs w:val="24"/>
        </w:rPr>
      </w:pPr>
      <w:r w:rsidRPr="000A292F">
        <w:rPr>
          <w:rFonts w:ascii="Book Antiqua" w:hAnsi="Book Antiqua" w:cs="Times New Roman"/>
          <w:b/>
          <w:i/>
          <w:iCs/>
          <w:caps/>
          <w:sz w:val="24"/>
          <w:szCs w:val="24"/>
        </w:rPr>
        <w:t>AIM</w:t>
      </w:r>
    </w:p>
    <w:p w14:paraId="1BF6EA85" w14:textId="5AFE009D" w:rsidR="00557734" w:rsidRPr="000A292F" w:rsidRDefault="00D35543" w:rsidP="000101AC">
      <w:pPr>
        <w:spacing w:after="0" w:line="360" w:lineRule="auto"/>
        <w:jc w:val="both"/>
        <w:rPr>
          <w:rFonts w:ascii="Book Antiqua" w:hAnsi="Book Antiqua" w:cs="Times New Roman"/>
          <w:sz w:val="24"/>
          <w:szCs w:val="24"/>
        </w:rPr>
      </w:pPr>
      <w:r w:rsidRPr="000A292F">
        <w:rPr>
          <w:rFonts w:ascii="Book Antiqua" w:hAnsi="Book Antiqua" w:cs="Times New Roman"/>
          <w:sz w:val="24"/>
          <w:szCs w:val="24"/>
        </w:rPr>
        <w:t>T</w:t>
      </w:r>
      <w:r w:rsidR="00557734" w:rsidRPr="000A292F">
        <w:rPr>
          <w:rFonts w:ascii="Book Antiqua" w:hAnsi="Book Antiqua" w:cs="Times New Roman"/>
          <w:sz w:val="24"/>
          <w:szCs w:val="24"/>
        </w:rPr>
        <w:t>o reveal the recurrent patterns and characteristics of posterior malleolar fractures</w:t>
      </w:r>
      <w:r w:rsidR="000F286A" w:rsidRPr="000A292F">
        <w:rPr>
          <w:rFonts w:ascii="Book Antiqua" w:hAnsi="Book Antiqua" w:cs="Times New Roman"/>
          <w:sz w:val="24"/>
          <w:szCs w:val="24"/>
        </w:rPr>
        <w:t xml:space="preserve"> by creating fracture maps of the posterior malleolar fractures through the use of </w:t>
      </w:r>
      <w:r w:rsidR="00747EA3" w:rsidRPr="000A292F">
        <w:rPr>
          <w:rFonts w:ascii="Book Antiqua" w:hAnsi="Book Antiqua" w:cs="Times New Roman"/>
          <w:sz w:val="24"/>
          <w:szCs w:val="24"/>
        </w:rPr>
        <w:t>computed tomography</w:t>
      </w:r>
      <w:r w:rsidR="000F286A" w:rsidRPr="000A292F">
        <w:rPr>
          <w:rFonts w:ascii="Book Antiqua" w:hAnsi="Book Antiqua" w:cs="Times New Roman"/>
          <w:sz w:val="24"/>
          <w:szCs w:val="24"/>
        </w:rPr>
        <w:t xml:space="preserve"> mapping</w:t>
      </w:r>
      <w:r w:rsidR="00557734" w:rsidRPr="000A292F">
        <w:rPr>
          <w:rFonts w:ascii="Book Antiqua" w:hAnsi="Book Antiqua" w:cs="Times New Roman"/>
          <w:sz w:val="24"/>
          <w:szCs w:val="24"/>
        </w:rPr>
        <w:t>.</w:t>
      </w:r>
    </w:p>
    <w:p w14:paraId="6A8FC1C3" w14:textId="77777777" w:rsidR="00B167B7" w:rsidRPr="000A292F" w:rsidRDefault="00B167B7" w:rsidP="000101AC">
      <w:pPr>
        <w:spacing w:after="0" w:line="360" w:lineRule="auto"/>
        <w:jc w:val="both"/>
        <w:rPr>
          <w:rFonts w:ascii="Book Antiqua" w:hAnsi="Book Antiqua" w:cs="Times New Roman"/>
          <w:b/>
          <w:sz w:val="24"/>
          <w:szCs w:val="24"/>
        </w:rPr>
      </w:pPr>
    </w:p>
    <w:p w14:paraId="420DC72E" w14:textId="77777777" w:rsidR="00C4787A" w:rsidRPr="000A292F" w:rsidRDefault="00557734" w:rsidP="000101AC">
      <w:pPr>
        <w:spacing w:after="0" w:line="360" w:lineRule="auto"/>
        <w:jc w:val="both"/>
        <w:rPr>
          <w:rFonts w:ascii="Book Antiqua" w:hAnsi="Book Antiqua" w:cs="Times New Roman"/>
          <w:b/>
          <w:i/>
          <w:iCs/>
          <w:caps/>
          <w:sz w:val="24"/>
          <w:szCs w:val="24"/>
        </w:rPr>
      </w:pPr>
      <w:r w:rsidRPr="000A292F">
        <w:rPr>
          <w:rFonts w:ascii="Book Antiqua" w:hAnsi="Book Antiqua" w:cs="Times New Roman"/>
          <w:b/>
          <w:i/>
          <w:iCs/>
          <w:caps/>
          <w:sz w:val="24"/>
          <w:szCs w:val="24"/>
        </w:rPr>
        <w:t>Methods</w:t>
      </w:r>
    </w:p>
    <w:p w14:paraId="280940B0" w14:textId="047361FA" w:rsidR="00557734" w:rsidRPr="000A292F" w:rsidRDefault="00557734" w:rsidP="000101AC">
      <w:pPr>
        <w:spacing w:after="0" w:line="360" w:lineRule="auto"/>
        <w:jc w:val="both"/>
        <w:rPr>
          <w:rFonts w:ascii="Book Antiqua" w:hAnsi="Book Antiqua" w:cs="Times New Roman"/>
          <w:b/>
          <w:sz w:val="24"/>
          <w:szCs w:val="24"/>
        </w:rPr>
      </w:pPr>
      <w:r w:rsidRPr="000A292F">
        <w:rPr>
          <w:rFonts w:ascii="Book Antiqua" w:hAnsi="Book Antiqua" w:cs="Times New Roman"/>
          <w:sz w:val="24"/>
          <w:szCs w:val="24"/>
        </w:rPr>
        <w:t xml:space="preserve">A consecutive series of posterior malleolar fractures was used to create three-dimensional reconstruction images, which were oriented and superimposed to fit an ankle model template by both aligning specific </w:t>
      </w:r>
      <w:proofErr w:type="spellStart"/>
      <w:r w:rsidRPr="000A292F">
        <w:rPr>
          <w:rFonts w:ascii="Book Antiqua" w:hAnsi="Book Antiqua" w:cs="Times New Roman"/>
          <w:sz w:val="24"/>
          <w:szCs w:val="24"/>
        </w:rPr>
        <w:t>biolandmarks</w:t>
      </w:r>
      <w:proofErr w:type="spellEnd"/>
      <w:r w:rsidRPr="000A292F">
        <w:rPr>
          <w:rFonts w:ascii="Book Antiqua" w:hAnsi="Book Antiqua" w:cs="Times New Roman"/>
          <w:sz w:val="24"/>
          <w:szCs w:val="24"/>
        </w:rPr>
        <w:t xml:space="preserve"> and reducing reconstructed fracture fragments. Fracture lines were found and traced in order to generate an ankle fracture map.</w:t>
      </w:r>
    </w:p>
    <w:p w14:paraId="616C35D3" w14:textId="77777777" w:rsidR="00C4787A" w:rsidRPr="000A292F" w:rsidRDefault="00C4787A" w:rsidP="000101AC">
      <w:pPr>
        <w:spacing w:after="0" w:line="360" w:lineRule="auto"/>
        <w:jc w:val="both"/>
        <w:rPr>
          <w:rFonts w:ascii="Book Antiqua" w:hAnsi="Book Antiqua" w:cs="Times New Roman"/>
          <w:b/>
          <w:i/>
          <w:iCs/>
          <w:sz w:val="24"/>
          <w:szCs w:val="24"/>
        </w:rPr>
      </w:pPr>
    </w:p>
    <w:p w14:paraId="6E304BB6" w14:textId="77777777" w:rsidR="00C4787A" w:rsidRPr="000A292F" w:rsidRDefault="00557734" w:rsidP="000101AC">
      <w:pPr>
        <w:spacing w:after="0" w:line="360" w:lineRule="auto"/>
        <w:jc w:val="both"/>
        <w:rPr>
          <w:rFonts w:ascii="Book Antiqua" w:hAnsi="Book Antiqua" w:cs="Times New Roman"/>
          <w:b/>
          <w:i/>
          <w:iCs/>
          <w:caps/>
          <w:sz w:val="24"/>
          <w:szCs w:val="24"/>
        </w:rPr>
      </w:pPr>
      <w:r w:rsidRPr="000A292F">
        <w:rPr>
          <w:rFonts w:ascii="Book Antiqua" w:hAnsi="Book Antiqua" w:cs="Times New Roman"/>
          <w:b/>
          <w:i/>
          <w:iCs/>
          <w:caps/>
          <w:sz w:val="24"/>
          <w:szCs w:val="24"/>
        </w:rPr>
        <w:t>Results</w:t>
      </w:r>
    </w:p>
    <w:p w14:paraId="06037A88" w14:textId="29657ED7" w:rsidR="00557734" w:rsidRPr="000A292F" w:rsidRDefault="00557734" w:rsidP="000101AC">
      <w:pPr>
        <w:spacing w:after="0" w:line="360" w:lineRule="auto"/>
        <w:jc w:val="both"/>
        <w:rPr>
          <w:rFonts w:ascii="Book Antiqua" w:hAnsi="Book Antiqua" w:cs="Times New Roman"/>
          <w:sz w:val="24"/>
          <w:szCs w:val="24"/>
        </w:rPr>
      </w:pPr>
      <w:r w:rsidRPr="000A292F">
        <w:rPr>
          <w:rFonts w:ascii="Book Antiqua" w:hAnsi="Book Antiqua" w:cs="Times New Roman"/>
          <w:sz w:val="24"/>
          <w:szCs w:val="24"/>
        </w:rPr>
        <w:t xml:space="preserve">This study involved 112 patients with a mean age of 49, comprising 32 pronation-external rotation grade IV </w:t>
      </w:r>
      <w:r w:rsidR="007949B2" w:rsidRPr="000A292F">
        <w:rPr>
          <w:rFonts w:ascii="Book Antiqua" w:hAnsi="Book Antiqua" w:cs="Times New Roman"/>
          <w:sz w:val="24"/>
          <w:szCs w:val="24"/>
        </w:rPr>
        <w:t>fractures</w:t>
      </w:r>
      <w:r w:rsidRPr="000A292F">
        <w:rPr>
          <w:rFonts w:ascii="Book Antiqua" w:hAnsi="Book Antiqua" w:cs="Times New Roman"/>
          <w:sz w:val="24"/>
          <w:szCs w:val="24"/>
        </w:rPr>
        <w:t xml:space="preserve"> and 80 supination-external rotation grade IV </w:t>
      </w:r>
      <w:r w:rsidR="007949B2" w:rsidRPr="000A292F">
        <w:rPr>
          <w:rFonts w:ascii="Book Antiqua" w:hAnsi="Book Antiqua" w:cs="Times New Roman"/>
          <w:sz w:val="24"/>
          <w:szCs w:val="24"/>
        </w:rPr>
        <w:t>fractures</w:t>
      </w:r>
      <w:r w:rsidRPr="000A292F">
        <w:rPr>
          <w:rFonts w:ascii="Book Antiqua" w:hAnsi="Book Antiqua" w:cs="Times New Roman"/>
          <w:sz w:val="24"/>
          <w:szCs w:val="24"/>
        </w:rPr>
        <w:t xml:space="preserve"> according to the Lauge-Hansen classification system. Three-dimensional maps showed that the posterior ankle fracture fragments in </w:t>
      </w:r>
      <w:r w:rsidR="0052206C" w:rsidRPr="000A292F">
        <w:rPr>
          <w:rFonts w:ascii="Book Antiqua" w:hAnsi="Book Antiqua" w:cs="Times New Roman"/>
          <w:sz w:val="24"/>
          <w:szCs w:val="24"/>
        </w:rPr>
        <w:t xml:space="preserve">the </w:t>
      </w:r>
      <w:r w:rsidR="0060417E" w:rsidRPr="000A292F">
        <w:rPr>
          <w:rFonts w:ascii="Book Antiqua" w:hAnsi="Book Antiqua" w:cs="Times New Roman"/>
          <w:sz w:val="24"/>
          <w:szCs w:val="24"/>
        </w:rPr>
        <w:t xml:space="preserve">supination-external rotation grade IV </w:t>
      </w:r>
      <w:r w:rsidRPr="000A292F">
        <w:rPr>
          <w:rFonts w:ascii="Book Antiqua" w:hAnsi="Book Antiqua" w:cs="Times New Roman"/>
          <w:sz w:val="24"/>
          <w:szCs w:val="24"/>
        </w:rPr>
        <w:t xml:space="preserve">group were relatively smaller than those in </w:t>
      </w:r>
      <w:r w:rsidR="0052206C" w:rsidRPr="000A292F">
        <w:rPr>
          <w:rFonts w:ascii="Book Antiqua" w:hAnsi="Book Antiqua" w:cs="Times New Roman"/>
          <w:sz w:val="24"/>
          <w:szCs w:val="24"/>
        </w:rPr>
        <w:t xml:space="preserve">the </w:t>
      </w:r>
      <w:r w:rsidR="0060417E" w:rsidRPr="000A292F">
        <w:rPr>
          <w:rFonts w:ascii="Book Antiqua" w:hAnsi="Book Antiqua" w:cs="Times New Roman"/>
          <w:sz w:val="24"/>
          <w:szCs w:val="24"/>
        </w:rPr>
        <w:t>pronation-external rotation grade IV</w:t>
      </w:r>
      <w:r w:rsidRPr="000A292F">
        <w:rPr>
          <w:rFonts w:ascii="Book Antiqua" w:hAnsi="Book Antiqua" w:cs="Times New Roman"/>
          <w:sz w:val="24"/>
          <w:szCs w:val="24"/>
        </w:rPr>
        <w:t xml:space="preserve"> group after posterior </w:t>
      </w:r>
      <w:r w:rsidRPr="000A292F">
        <w:rPr>
          <w:rFonts w:ascii="Book Antiqua" w:hAnsi="Book Antiqua"/>
          <w:sz w:val="24"/>
          <w:szCs w:val="24"/>
        </w:rPr>
        <w:t>malleolus fracture</w:t>
      </w:r>
      <w:r w:rsidRPr="000A292F">
        <w:rPr>
          <w:rFonts w:ascii="Book Antiqua" w:hAnsi="Book Antiqua" w:cs="Times New Roman"/>
          <w:sz w:val="24"/>
          <w:szCs w:val="24"/>
        </w:rPr>
        <w:t>. In addition, the distribution analyses on posterior malleolus fracture lines indicated that</w:t>
      </w:r>
      <w:r w:rsidR="0052206C" w:rsidRPr="000A292F">
        <w:rPr>
          <w:rFonts w:ascii="Book Antiqua" w:hAnsi="Book Antiqua" w:cs="Times New Roman"/>
          <w:sz w:val="24"/>
          <w:szCs w:val="24"/>
        </w:rPr>
        <w:t xml:space="preserve"> the</w:t>
      </w:r>
      <w:r w:rsidRPr="000A292F">
        <w:rPr>
          <w:rFonts w:ascii="Book Antiqua" w:hAnsi="Book Antiqua" w:cs="Times New Roman"/>
          <w:sz w:val="24"/>
          <w:szCs w:val="24"/>
        </w:rPr>
        <w:t xml:space="preserve"> </w:t>
      </w:r>
      <w:r w:rsidR="0060417E" w:rsidRPr="000A292F">
        <w:rPr>
          <w:rFonts w:ascii="Book Antiqua" w:hAnsi="Book Antiqua" w:cs="Times New Roman"/>
          <w:sz w:val="24"/>
          <w:szCs w:val="24"/>
        </w:rPr>
        <w:t xml:space="preserve">supination-external rotation grade IV </w:t>
      </w:r>
      <w:r w:rsidRPr="000A292F">
        <w:rPr>
          <w:rFonts w:ascii="Book Antiqua" w:hAnsi="Book Antiqua" w:cs="Times New Roman"/>
          <w:sz w:val="24"/>
          <w:szCs w:val="24"/>
        </w:rPr>
        <w:t xml:space="preserve">group tended to have higher linear density but more concentrated and orderly distribution fractures compared to </w:t>
      </w:r>
      <w:r w:rsidR="0052206C" w:rsidRPr="000A292F">
        <w:rPr>
          <w:rFonts w:ascii="Book Antiqua" w:hAnsi="Book Antiqua" w:cs="Times New Roman"/>
          <w:sz w:val="24"/>
          <w:szCs w:val="24"/>
        </w:rPr>
        <w:t xml:space="preserve">the </w:t>
      </w:r>
      <w:r w:rsidR="0060417E" w:rsidRPr="000A292F">
        <w:rPr>
          <w:rFonts w:ascii="Book Antiqua" w:hAnsi="Book Antiqua" w:cs="Times New Roman"/>
          <w:sz w:val="24"/>
          <w:szCs w:val="24"/>
        </w:rPr>
        <w:t>pronation-external rotation grade IV</w:t>
      </w:r>
      <w:r w:rsidRPr="000A292F">
        <w:rPr>
          <w:rFonts w:ascii="Book Antiqua" w:hAnsi="Book Antiqua" w:cs="Times New Roman"/>
          <w:sz w:val="24"/>
          <w:szCs w:val="24"/>
        </w:rPr>
        <w:t xml:space="preserve"> group.</w:t>
      </w:r>
    </w:p>
    <w:p w14:paraId="13AAA091" w14:textId="77777777" w:rsidR="00C4787A" w:rsidRPr="000A292F" w:rsidRDefault="00C4787A" w:rsidP="000101AC">
      <w:pPr>
        <w:spacing w:after="0" w:line="360" w:lineRule="auto"/>
        <w:jc w:val="both"/>
        <w:rPr>
          <w:rFonts w:ascii="Book Antiqua" w:hAnsi="Book Antiqua" w:cs="Times New Roman"/>
          <w:b/>
          <w:sz w:val="24"/>
          <w:szCs w:val="24"/>
        </w:rPr>
      </w:pPr>
    </w:p>
    <w:p w14:paraId="27CDFC95" w14:textId="77777777" w:rsidR="00C4787A" w:rsidRPr="000A292F" w:rsidRDefault="00557734" w:rsidP="000101AC">
      <w:pPr>
        <w:spacing w:after="0" w:line="360" w:lineRule="auto"/>
        <w:jc w:val="both"/>
        <w:rPr>
          <w:rFonts w:ascii="Book Antiqua" w:hAnsi="Book Antiqua" w:cs="Times New Roman"/>
          <w:b/>
          <w:i/>
          <w:iCs/>
          <w:caps/>
          <w:sz w:val="24"/>
          <w:szCs w:val="24"/>
        </w:rPr>
      </w:pPr>
      <w:r w:rsidRPr="000A292F">
        <w:rPr>
          <w:rFonts w:ascii="Book Antiqua" w:hAnsi="Book Antiqua" w:cs="Times New Roman"/>
          <w:b/>
          <w:i/>
          <w:iCs/>
          <w:caps/>
          <w:sz w:val="24"/>
          <w:szCs w:val="24"/>
        </w:rPr>
        <w:t>Conclusion</w:t>
      </w:r>
    </w:p>
    <w:p w14:paraId="4E8057AC" w14:textId="5EA98130" w:rsidR="00ED4C8A" w:rsidRPr="000A292F" w:rsidRDefault="00557734" w:rsidP="000101AC">
      <w:pPr>
        <w:spacing w:after="0" w:line="360" w:lineRule="auto"/>
        <w:jc w:val="both"/>
        <w:rPr>
          <w:rFonts w:ascii="Book Antiqua" w:hAnsi="Book Antiqua" w:cs="Times New Roman"/>
          <w:sz w:val="24"/>
          <w:szCs w:val="24"/>
        </w:rPr>
      </w:pPr>
      <w:r w:rsidRPr="000A292F">
        <w:rPr>
          <w:rFonts w:ascii="Book Antiqua" w:hAnsi="Book Antiqua" w:cs="Times New Roman"/>
          <w:sz w:val="24"/>
          <w:szCs w:val="24"/>
        </w:rPr>
        <w:t xml:space="preserve">Fracture maps revealed the fracture characteristics and recurrent patterns of posterior malleolar fractures, which might help to improve the understanding of </w:t>
      </w:r>
      <w:r w:rsidRPr="000A292F">
        <w:rPr>
          <w:rFonts w:ascii="Book Antiqua" w:hAnsi="Book Antiqua" w:cs="Times New Roman"/>
          <w:sz w:val="24"/>
          <w:szCs w:val="24"/>
        </w:rPr>
        <w:lastRenderedPageBreak/>
        <w:t>ankle fracture as well as increase opportunities for follow-up research and aid clinical decision-making.</w:t>
      </w:r>
    </w:p>
    <w:p w14:paraId="077F6FFE" w14:textId="77777777" w:rsidR="00C4787A" w:rsidRPr="000A292F" w:rsidRDefault="00C4787A" w:rsidP="000101AC">
      <w:pPr>
        <w:spacing w:after="0" w:line="360" w:lineRule="auto"/>
        <w:jc w:val="both"/>
        <w:rPr>
          <w:rFonts w:ascii="Book Antiqua" w:hAnsi="Book Antiqua" w:cs="Times New Roman"/>
          <w:b/>
          <w:sz w:val="24"/>
          <w:szCs w:val="24"/>
        </w:rPr>
      </w:pPr>
    </w:p>
    <w:p w14:paraId="2CB03807" w14:textId="46B0BD25" w:rsidR="00ED4C8A" w:rsidRPr="000A292F" w:rsidRDefault="00ED4C8A" w:rsidP="000101AC">
      <w:pPr>
        <w:spacing w:after="0" w:line="360" w:lineRule="auto"/>
        <w:jc w:val="both"/>
        <w:rPr>
          <w:rFonts w:ascii="Book Antiqua" w:hAnsi="Book Antiqua" w:cs="Times New Roman"/>
          <w:b/>
          <w:sz w:val="24"/>
          <w:szCs w:val="24"/>
        </w:rPr>
      </w:pPr>
      <w:r w:rsidRPr="000A292F">
        <w:rPr>
          <w:rFonts w:ascii="Book Antiqua" w:hAnsi="Book Antiqua" w:cs="Times New Roman"/>
          <w:b/>
          <w:sz w:val="24"/>
          <w:szCs w:val="24"/>
        </w:rPr>
        <w:t>Key</w:t>
      </w:r>
      <w:r w:rsidR="00C4787A" w:rsidRPr="000A292F">
        <w:rPr>
          <w:rFonts w:ascii="Book Antiqua" w:hAnsi="Book Antiqua" w:cs="Times New Roman"/>
          <w:b/>
          <w:sz w:val="24"/>
          <w:szCs w:val="24"/>
        </w:rPr>
        <w:t xml:space="preserve"> </w:t>
      </w:r>
      <w:r w:rsidRPr="000A292F">
        <w:rPr>
          <w:rFonts w:ascii="Book Antiqua" w:hAnsi="Book Antiqua" w:cs="Times New Roman"/>
          <w:b/>
          <w:sz w:val="24"/>
          <w:szCs w:val="24"/>
        </w:rPr>
        <w:t>words:</w:t>
      </w:r>
      <w:r w:rsidR="0032620E" w:rsidRPr="000A292F">
        <w:rPr>
          <w:rFonts w:ascii="Book Antiqua" w:hAnsi="Book Antiqua" w:cs="Times New Roman"/>
          <w:sz w:val="24"/>
          <w:szCs w:val="24"/>
        </w:rPr>
        <w:t xml:space="preserve"> </w:t>
      </w:r>
      <w:r w:rsidR="00161D53" w:rsidRPr="000A292F">
        <w:rPr>
          <w:rFonts w:ascii="Book Antiqua" w:hAnsi="Book Antiqua" w:cs="Times New Roman"/>
          <w:sz w:val="24"/>
          <w:szCs w:val="24"/>
        </w:rPr>
        <w:t>Three-</w:t>
      </w:r>
      <w:r w:rsidR="005D5DAA" w:rsidRPr="000A292F">
        <w:rPr>
          <w:rFonts w:ascii="Book Antiqua" w:hAnsi="Book Antiqua" w:cs="Times New Roman"/>
          <w:sz w:val="24"/>
          <w:szCs w:val="24"/>
        </w:rPr>
        <w:t>dimensional im</w:t>
      </w:r>
      <w:r w:rsidR="00161D53" w:rsidRPr="000A292F">
        <w:rPr>
          <w:rFonts w:ascii="Book Antiqua" w:hAnsi="Book Antiqua" w:cs="Times New Roman"/>
          <w:sz w:val="24"/>
          <w:szCs w:val="24"/>
        </w:rPr>
        <w:t xml:space="preserve">aging; Maps; </w:t>
      </w:r>
      <w:r w:rsidR="00A7304C" w:rsidRPr="000A292F">
        <w:rPr>
          <w:rFonts w:ascii="Book Antiqua" w:hAnsi="Book Antiqua" w:cs="Times New Roman"/>
          <w:sz w:val="24"/>
          <w:szCs w:val="24"/>
        </w:rPr>
        <w:t>Ankle</w:t>
      </w:r>
      <w:r w:rsidR="00161D53" w:rsidRPr="000A292F">
        <w:rPr>
          <w:rFonts w:ascii="Book Antiqua" w:hAnsi="Book Antiqua" w:cs="Times New Roman"/>
          <w:sz w:val="24"/>
          <w:szCs w:val="24"/>
        </w:rPr>
        <w:t xml:space="preserve"> </w:t>
      </w:r>
      <w:r w:rsidR="005D5DAA" w:rsidRPr="000A292F">
        <w:rPr>
          <w:rFonts w:ascii="Book Antiqua" w:hAnsi="Book Antiqua" w:cs="Times New Roman"/>
          <w:sz w:val="24"/>
          <w:szCs w:val="24"/>
        </w:rPr>
        <w:t>fr</w:t>
      </w:r>
      <w:r w:rsidR="00161D53" w:rsidRPr="000A292F">
        <w:rPr>
          <w:rFonts w:ascii="Book Antiqua" w:hAnsi="Book Antiqua" w:cs="Times New Roman"/>
          <w:sz w:val="24"/>
          <w:szCs w:val="24"/>
        </w:rPr>
        <w:t xml:space="preserve">actures; </w:t>
      </w:r>
      <w:bookmarkStart w:id="28" w:name="_Hlk25917622"/>
      <w:r w:rsidR="00161D53" w:rsidRPr="000A292F">
        <w:rPr>
          <w:rFonts w:ascii="Book Antiqua" w:hAnsi="Book Antiqua" w:cs="Times New Roman"/>
          <w:sz w:val="24"/>
          <w:szCs w:val="24"/>
        </w:rPr>
        <w:t xml:space="preserve">Computed </w:t>
      </w:r>
      <w:r w:rsidR="005D5DAA" w:rsidRPr="000A292F">
        <w:rPr>
          <w:rFonts w:ascii="Book Antiqua" w:hAnsi="Book Antiqua" w:cs="Times New Roman"/>
          <w:sz w:val="24"/>
          <w:szCs w:val="24"/>
        </w:rPr>
        <w:t>t</w:t>
      </w:r>
      <w:r w:rsidR="0032620E" w:rsidRPr="000A292F">
        <w:rPr>
          <w:rFonts w:ascii="Book Antiqua" w:hAnsi="Book Antiqua" w:cs="Times New Roman"/>
          <w:sz w:val="24"/>
          <w:szCs w:val="24"/>
        </w:rPr>
        <w:t>omography</w:t>
      </w:r>
      <w:bookmarkEnd w:id="28"/>
      <w:r w:rsidR="0032620E" w:rsidRPr="000A292F">
        <w:rPr>
          <w:rFonts w:ascii="Book Antiqua" w:hAnsi="Book Antiqua" w:cs="Times New Roman"/>
          <w:sz w:val="24"/>
          <w:szCs w:val="24"/>
        </w:rPr>
        <w:t xml:space="preserve"> </w:t>
      </w:r>
    </w:p>
    <w:p w14:paraId="7F623683" w14:textId="05550764" w:rsidR="00B167B7" w:rsidRPr="000A292F" w:rsidRDefault="00B167B7" w:rsidP="000101AC">
      <w:pPr>
        <w:spacing w:after="0" w:line="360" w:lineRule="auto"/>
        <w:jc w:val="both"/>
        <w:rPr>
          <w:rFonts w:ascii="Book Antiqua" w:hAnsi="Book Antiqua"/>
          <w:b/>
          <w:sz w:val="24"/>
          <w:szCs w:val="24"/>
        </w:rPr>
      </w:pPr>
      <w:bookmarkStart w:id="29" w:name="_Hlk15548538"/>
      <w:bookmarkStart w:id="30" w:name="_Hlk19696236"/>
    </w:p>
    <w:p w14:paraId="7EB68987" w14:textId="3FB8018C" w:rsidR="005D5DAA" w:rsidRPr="000A292F" w:rsidRDefault="005D5DAA" w:rsidP="000101AC">
      <w:pPr>
        <w:autoSpaceDE w:val="0"/>
        <w:autoSpaceDN w:val="0"/>
        <w:spacing w:after="0" w:line="360" w:lineRule="auto"/>
        <w:jc w:val="both"/>
        <w:rPr>
          <w:rFonts w:ascii="Book Antiqua" w:hAnsi="Book Antiqua" w:cs="Arial Unicode MS"/>
          <w:sz w:val="24"/>
          <w:szCs w:val="24"/>
        </w:rPr>
      </w:pPr>
      <w:bookmarkStart w:id="31" w:name="OLE_LINK98"/>
      <w:bookmarkStart w:id="32" w:name="OLE_LINK156"/>
      <w:bookmarkStart w:id="33" w:name="OLE_LINK196"/>
      <w:bookmarkStart w:id="34" w:name="OLE_LINK217"/>
      <w:bookmarkStart w:id="35" w:name="OLE_LINK242"/>
      <w:bookmarkStart w:id="36" w:name="OLE_LINK247"/>
      <w:bookmarkStart w:id="37" w:name="OLE_LINK311"/>
      <w:bookmarkStart w:id="38" w:name="OLE_LINK312"/>
      <w:bookmarkStart w:id="39" w:name="OLE_LINK325"/>
      <w:bookmarkStart w:id="40" w:name="OLE_LINK330"/>
      <w:bookmarkStart w:id="41" w:name="OLE_LINK513"/>
      <w:bookmarkStart w:id="42" w:name="OLE_LINK514"/>
      <w:bookmarkStart w:id="43" w:name="OLE_LINK464"/>
      <w:bookmarkStart w:id="44" w:name="OLE_LINK465"/>
      <w:bookmarkStart w:id="45" w:name="OLE_LINK466"/>
      <w:bookmarkStart w:id="46" w:name="OLE_LINK470"/>
      <w:bookmarkStart w:id="47" w:name="OLE_LINK471"/>
      <w:bookmarkStart w:id="48" w:name="OLE_LINK472"/>
      <w:bookmarkStart w:id="49" w:name="OLE_LINK474"/>
      <w:bookmarkStart w:id="50" w:name="OLE_LINK512"/>
      <w:bookmarkStart w:id="51" w:name="OLE_LINK800"/>
      <w:bookmarkStart w:id="52" w:name="OLE_LINK982"/>
      <w:bookmarkStart w:id="53" w:name="OLE_LINK1027"/>
      <w:bookmarkStart w:id="54" w:name="OLE_LINK504"/>
      <w:bookmarkStart w:id="55" w:name="OLE_LINK546"/>
      <w:bookmarkStart w:id="56" w:name="OLE_LINK547"/>
      <w:bookmarkStart w:id="57" w:name="OLE_LINK575"/>
      <w:bookmarkStart w:id="58" w:name="OLE_LINK640"/>
      <w:bookmarkStart w:id="59" w:name="OLE_LINK672"/>
      <w:bookmarkStart w:id="60" w:name="OLE_LINK714"/>
      <w:bookmarkStart w:id="61" w:name="OLE_LINK651"/>
      <w:bookmarkStart w:id="62" w:name="OLE_LINK652"/>
      <w:bookmarkStart w:id="63" w:name="OLE_LINK744"/>
      <w:bookmarkStart w:id="64" w:name="OLE_LINK758"/>
      <w:bookmarkStart w:id="65" w:name="OLE_LINK787"/>
      <w:bookmarkStart w:id="66" w:name="OLE_LINK807"/>
      <w:bookmarkStart w:id="67" w:name="OLE_LINK820"/>
      <w:bookmarkStart w:id="68" w:name="OLE_LINK862"/>
      <w:bookmarkStart w:id="69" w:name="OLE_LINK879"/>
      <w:bookmarkStart w:id="70" w:name="OLE_LINK906"/>
      <w:bookmarkStart w:id="71" w:name="OLE_LINK928"/>
      <w:bookmarkStart w:id="72" w:name="OLE_LINK960"/>
      <w:bookmarkStart w:id="73" w:name="OLE_LINK861"/>
      <w:bookmarkStart w:id="74" w:name="OLE_LINK983"/>
      <w:bookmarkStart w:id="75" w:name="OLE_LINK1334"/>
      <w:bookmarkStart w:id="76" w:name="OLE_LINK1029"/>
      <w:bookmarkStart w:id="77" w:name="OLE_LINK1060"/>
      <w:bookmarkStart w:id="78" w:name="OLE_LINK1061"/>
      <w:bookmarkStart w:id="79" w:name="OLE_LINK1348"/>
      <w:bookmarkStart w:id="80" w:name="OLE_LINK1086"/>
      <w:bookmarkStart w:id="81" w:name="OLE_LINK1100"/>
      <w:bookmarkStart w:id="82" w:name="OLE_LINK1125"/>
      <w:bookmarkStart w:id="83" w:name="OLE_LINK1163"/>
      <w:bookmarkStart w:id="84" w:name="OLE_LINK1193"/>
      <w:bookmarkStart w:id="85" w:name="OLE_LINK1219"/>
      <w:bookmarkStart w:id="86" w:name="OLE_LINK1247"/>
      <w:bookmarkStart w:id="87" w:name="OLE_LINK1284"/>
      <w:bookmarkStart w:id="88" w:name="OLE_LINK1313"/>
      <w:bookmarkStart w:id="89" w:name="OLE_LINK1361"/>
      <w:bookmarkStart w:id="90" w:name="OLE_LINK1384"/>
      <w:bookmarkStart w:id="91" w:name="OLE_LINK1403"/>
      <w:bookmarkStart w:id="92" w:name="OLE_LINK1437"/>
      <w:bookmarkStart w:id="93" w:name="OLE_LINK1454"/>
      <w:bookmarkStart w:id="94" w:name="OLE_LINK1480"/>
      <w:bookmarkStart w:id="95" w:name="OLE_LINK1504"/>
      <w:bookmarkStart w:id="96" w:name="OLE_LINK1516"/>
      <w:bookmarkStart w:id="97" w:name="OLE_LINK135"/>
      <w:bookmarkStart w:id="98" w:name="OLE_LINK216"/>
      <w:bookmarkStart w:id="99" w:name="OLE_LINK259"/>
      <w:bookmarkStart w:id="100" w:name="OLE_LINK1186"/>
      <w:bookmarkStart w:id="101" w:name="OLE_LINK1265"/>
      <w:bookmarkStart w:id="102" w:name="OLE_LINK1373"/>
      <w:bookmarkStart w:id="103" w:name="OLE_LINK1478"/>
      <w:bookmarkStart w:id="104" w:name="OLE_LINK1644"/>
      <w:bookmarkStart w:id="105" w:name="OLE_LINK1884"/>
      <w:bookmarkStart w:id="106" w:name="OLE_LINK1885"/>
      <w:bookmarkStart w:id="107" w:name="OLE_LINK1538"/>
      <w:bookmarkStart w:id="108" w:name="OLE_LINK1539"/>
      <w:bookmarkStart w:id="109" w:name="OLE_LINK1543"/>
      <w:bookmarkStart w:id="110" w:name="OLE_LINK1549"/>
      <w:bookmarkStart w:id="111" w:name="OLE_LINK1778"/>
      <w:bookmarkStart w:id="112" w:name="OLE_LINK1756"/>
      <w:bookmarkStart w:id="113" w:name="OLE_LINK1776"/>
      <w:bookmarkStart w:id="114" w:name="OLE_LINK1777"/>
      <w:bookmarkStart w:id="115" w:name="OLE_LINK1868"/>
      <w:bookmarkStart w:id="116" w:name="OLE_LINK1744"/>
      <w:bookmarkStart w:id="117" w:name="OLE_LINK1817"/>
      <w:bookmarkStart w:id="118" w:name="OLE_LINK1835"/>
      <w:bookmarkStart w:id="119" w:name="OLE_LINK1866"/>
      <w:bookmarkStart w:id="120" w:name="OLE_LINK1882"/>
      <w:bookmarkStart w:id="121" w:name="OLE_LINK1901"/>
      <w:bookmarkStart w:id="122" w:name="OLE_LINK1902"/>
      <w:bookmarkStart w:id="123" w:name="OLE_LINK2013"/>
      <w:bookmarkStart w:id="124" w:name="OLE_LINK1894"/>
      <w:bookmarkStart w:id="125" w:name="OLE_LINK1929"/>
      <w:bookmarkStart w:id="126" w:name="OLE_LINK1941"/>
      <w:bookmarkStart w:id="127" w:name="OLE_LINK1995"/>
      <w:bookmarkStart w:id="128" w:name="OLE_LINK1938"/>
      <w:bookmarkStart w:id="129" w:name="OLE_LINK2081"/>
      <w:bookmarkStart w:id="130" w:name="OLE_LINK2082"/>
      <w:bookmarkStart w:id="131" w:name="OLE_LINK2292"/>
      <w:bookmarkStart w:id="132" w:name="OLE_LINK1931"/>
      <w:bookmarkStart w:id="133" w:name="OLE_LINK1964"/>
      <w:bookmarkStart w:id="134" w:name="OLE_LINK2020"/>
      <w:bookmarkStart w:id="135" w:name="OLE_LINK2071"/>
      <w:bookmarkStart w:id="136" w:name="OLE_LINK2134"/>
      <w:bookmarkStart w:id="137" w:name="OLE_LINK2265"/>
      <w:bookmarkStart w:id="138" w:name="OLE_LINK2562"/>
      <w:bookmarkStart w:id="139" w:name="OLE_LINK1923"/>
      <w:bookmarkStart w:id="140" w:name="OLE_LINK2192"/>
      <w:bookmarkStart w:id="141" w:name="OLE_LINK2110"/>
      <w:bookmarkStart w:id="142" w:name="OLE_LINK2445"/>
      <w:bookmarkStart w:id="143" w:name="OLE_LINK2446"/>
      <w:bookmarkStart w:id="144" w:name="OLE_LINK2169"/>
      <w:bookmarkStart w:id="145" w:name="OLE_LINK2190"/>
      <w:bookmarkStart w:id="146" w:name="OLE_LINK2331"/>
      <w:bookmarkStart w:id="147" w:name="OLE_LINK2345"/>
      <w:bookmarkStart w:id="148" w:name="OLE_LINK2467"/>
      <w:bookmarkStart w:id="149" w:name="OLE_LINK2484"/>
      <w:bookmarkStart w:id="150" w:name="OLE_LINK2157"/>
      <w:bookmarkStart w:id="151" w:name="OLE_LINK2221"/>
      <w:bookmarkStart w:id="152" w:name="OLE_LINK2252"/>
      <w:bookmarkStart w:id="153" w:name="OLE_LINK2348"/>
      <w:bookmarkStart w:id="154" w:name="OLE_LINK2451"/>
      <w:bookmarkStart w:id="155" w:name="OLE_LINK2627"/>
      <w:bookmarkStart w:id="156" w:name="OLE_LINK2482"/>
      <w:bookmarkStart w:id="157" w:name="OLE_LINK2663"/>
      <w:bookmarkStart w:id="158" w:name="OLE_LINK2761"/>
      <w:bookmarkStart w:id="159" w:name="OLE_LINK2856"/>
      <w:bookmarkStart w:id="160" w:name="OLE_LINK2993"/>
      <w:bookmarkStart w:id="161" w:name="OLE_LINK2643"/>
      <w:bookmarkStart w:id="162" w:name="OLE_LINK2583"/>
      <w:bookmarkStart w:id="163" w:name="OLE_LINK2762"/>
      <w:bookmarkStart w:id="164" w:name="OLE_LINK2962"/>
      <w:bookmarkStart w:id="165" w:name="OLE_LINK2582"/>
      <w:bookmarkStart w:id="166" w:name="_Hlk17899813"/>
      <w:proofErr w:type="gramStart"/>
      <w:r w:rsidRPr="000A292F">
        <w:rPr>
          <w:rFonts w:ascii="Book Antiqua" w:hAnsi="Book Antiqua"/>
          <w:b/>
          <w:sz w:val="24"/>
          <w:szCs w:val="24"/>
        </w:rPr>
        <w:t xml:space="preserve">© </w:t>
      </w:r>
      <w:r w:rsidR="001E18A8" w:rsidRPr="000A292F">
        <w:rPr>
          <w:rFonts w:ascii="Book Antiqua" w:eastAsia="AdvTimes" w:hAnsi="Book Antiqua" w:cs="AdvTimes"/>
          <w:b/>
          <w:sz w:val="24"/>
          <w:szCs w:val="24"/>
        </w:rPr>
        <w:t>The Author(s) 2020</w:t>
      </w:r>
      <w:r w:rsidR="00FB2791" w:rsidRPr="000A292F">
        <w:rPr>
          <w:rFonts w:ascii="Book Antiqua" w:hAnsi="Book Antiqua" w:cs="AdvTimes"/>
          <w:b/>
          <w:sz w:val="24"/>
          <w:szCs w:val="24"/>
        </w:rPr>
        <w:t>.</w:t>
      </w:r>
      <w:proofErr w:type="gramEnd"/>
      <w:r w:rsidRPr="000A292F">
        <w:rPr>
          <w:rFonts w:ascii="Book Antiqua" w:eastAsia="AdvTimes" w:hAnsi="Book Antiqua" w:cs="AdvTimes"/>
          <w:sz w:val="24"/>
          <w:szCs w:val="24"/>
        </w:rPr>
        <w:t xml:space="preserve"> </w:t>
      </w:r>
      <w:proofErr w:type="gramStart"/>
      <w:r w:rsidRPr="000A292F">
        <w:rPr>
          <w:rFonts w:ascii="Book Antiqua" w:eastAsia="AdvTimes" w:hAnsi="Book Antiqua" w:cs="AdvTimes"/>
          <w:sz w:val="24"/>
          <w:szCs w:val="24"/>
        </w:rPr>
        <w:t xml:space="preserve">Published by </w:t>
      </w:r>
      <w:proofErr w:type="spellStart"/>
      <w:r w:rsidRPr="000A292F">
        <w:rPr>
          <w:rFonts w:ascii="Book Antiqua" w:hAnsi="Book Antiqua" w:cs="Arial Unicode MS"/>
          <w:sz w:val="24"/>
          <w:szCs w:val="24"/>
        </w:rPr>
        <w:t>Baishideng</w:t>
      </w:r>
      <w:proofErr w:type="spellEnd"/>
      <w:r w:rsidRPr="000A292F">
        <w:rPr>
          <w:rFonts w:ascii="Book Antiqua" w:hAnsi="Book Antiqua" w:cs="Arial Unicode MS"/>
          <w:sz w:val="24"/>
          <w:szCs w:val="24"/>
        </w:rPr>
        <w:t xml:space="preserve"> Publishing Group Inc.</w:t>
      </w:r>
      <w:proofErr w:type="gramEnd"/>
      <w:r w:rsidRPr="000A292F">
        <w:rPr>
          <w:rFonts w:ascii="Book Antiqua" w:hAnsi="Book Antiqua" w:cs="Arial Unicode MS"/>
          <w:sz w:val="24"/>
          <w:szCs w:val="24"/>
        </w:rPr>
        <w:t xml:space="preserve"> All rights reserved.</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bookmarkEnd w:id="166"/>
    <w:p w14:paraId="2A093DBA" w14:textId="77777777" w:rsidR="005D5DAA" w:rsidRPr="000A292F" w:rsidRDefault="005D5DAA" w:rsidP="000101AC">
      <w:pPr>
        <w:spacing w:after="0" w:line="360" w:lineRule="auto"/>
        <w:jc w:val="both"/>
        <w:rPr>
          <w:rFonts w:ascii="Book Antiqua" w:hAnsi="Book Antiqua"/>
          <w:b/>
          <w:sz w:val="24"/>
          <w:szCs w:val="24"/>
        </w:rPr>
      </w:pPr>
    </w:p>
    <w:p w14:paraId="75D234DA" w14:textId="35BFD10D" w:rsidR="00CE0107" w:rsidRPr="000A292F" w:rsidRDefault="00CE0107" w:rsidP="000101AC">
      <w:pPr>
        <w:spacing w:after="0" w:line="360" w:lineRule="auto"/>
        <w:jc w:val="both"/>
        <w:rPr>
          <w:rFonts w:ascii="Book Antiqua" w:hAnsi="Book Antiqua"/>
          <w:sz w:val="24"/>
          <w:szCs w:val="24"/>
        </w:rPr>
      </w:pPr>
      <w:r w:rsidRPr="000A292F">
        <w:rPr>
          <w:rFonts w:ascii="Book Antiqua" w:hAnsi="Book Antiqua"/>
          <w:b/>
          <w:sz w:val="24"/>
          <w:szCs w:val="24"/>
        </w:rPr>
        <w:t xml:space="preserve">Core tip: </w:t>
      </w:r>
      <w:bookmarkStart w:id="167" w:name="_Hlk22894768"/>
      <w:bookmarkEnd w:id="29"/>
      <w:r w:rsidR="004A4B10" w:rsidRPr="000A292F">
        <w:rPr>
          <w:rFonts w:ascii="Book Antiqua" w:hAnsi="Book Antiqua"/>
          <w:sz w:val="24"/>
          <w:szCs w:val="24"/>
        </w:rPr>
        <w:t xml:space="preserve">With increasing concern over the big data analytics, the distribution map of fracture lines (named </w:t>
      </w:r>
      <w:r w:rsidR="005D5DAA" w:rsidRPr="000A292F">
        <w:rPr>
          <w:rFonts w:ascii="Book Antiqua" w:hAnsi="Book Antiqua"/>
          <w:sz w:val="24"/>
          <w:szCs w:val="24"/>
        </w:rPr>
        <w:t>fracture ma</w:t>
      </w:r>
      <w:r w:rsidR="004A4B10" w:rsidRPr="000A292F">
        <w:rPr>
          <w:rFonts w:ascii="Book Antiqua" w:hAnsi="Book Antiqua"/>
          <w:sz w:val="24"/>
          <w:szCs w:val="24"/>
        </w:rPr>
        <w:t xml:space="preserve">pping) based </w:t>
      </w:r>
      <w:proofErr w:type="gramStart"/>
      <w:r w:rsidR="004A4B10" w:rsidRPr="000A292F">
        <w:rPr>
          <w:rFonts w:ascii="Book Antiqua" w:hAnsi="Book Antiqua"/>
          <w:sz w:val="24"/>
          <w:szCs w:val="24"/>
        </w:rPr>
        <w:t xml:space="preserve">on three dimensional </w:t>
      </w:r>
      <w:r w:rsidR="005D5DAA" w:rsidRPr="000A292F">
        <w:rPr>
          <w:rFonts w:ascii="Book Antiqua" w:hAnsi="Book Antiqua"/>
          <w:sz w:val="24"/>
          <w:szCs w:val="24"/>
        </w:rPr>
        <w:t>computed tomography</w:t>
      </w:r>
      <w:proofErr w:type="gramEnd"/>
      <w:r w:rsidR="005D5DAA" w:rsidRPr="000A292F">
        <w:rPr>
          <w:rFonts w:ascii="Book Antiqua" w:hAnsi="Book Antiqua"/>
          <w:sz w:val="24"/>
          <w:szCs w:val="24"/>
        </w:rPr>
        <w:t xml:space="preserve"> </w:t>
      </w:r>
      <w:r w:rsidR="004A4B10" w:rsidRPr="000A292F">
        <w:rPr>
          <w:rFonts w:ascii="Book Antiqua" w:hAnsi="Book Antiqua"/>
          <w:sz w:val="24"/>
          <w:szCs w:val="24"/>
        </w:rPr>
        <w:t>has also been widely used in</w:t>
      </w:r>
      <w:r w:rsidR="0052206C" w:rsidRPr="000A292F">
        <w:rPr>
          <w:rFonts w:ascii="Book Antiqua" w:hAnsi="Book Antiqua"/>
          <w:sz w:val="24"/>
          <w:szCs w:val="24"/>
        </w:rPr>
        <w:t xml:space="preserve"> the</w:t>
      </w:r>
      <w:r w:rsidR="004A4B10" w:rsidRPr="000A292F">
        <w:rPr>
          <w:rFonts w:ascii="Book Antiqua" w:hAnsi="Book Antiqua"/>
          <w:sz w:val="24"/>
          <w:szCs w:val="24"/>
        </w:rPr>
        <w:t xml:space="preserve"> orthopedic field to characterize fractures. By creating fracture maps of the posterior malleolar fractures, the study revealed the fracture characteristics and recurrent patterns of posterior malleolar fractures.</w:t>
      </w:r>
    </w:p>
    <w:bookmarkEnd w:id="30"/>
    <w:bookmarkEnd w:id="167"/>
    <w:p w14:paraId="1C427360" w14:textId="5E8FE5D2" w:rsidR="00ED4C8A" w:rsidRPr="000A292F" w:rsidRDefault="00ED4C8A" w:rsidP="000101AC">
      <w:pPr>
        <w:spacing w:after="0" w:line="360" w:lineRule="auto"/>
        <w:jc w:val="both"/>
        <w:rPr>
          <w:rFonts w:ascii="Book Antiqua" w:hAnsi="Book Antiqua" w:cs="Times New Roman"/>
          <w:b/>
          <w:sz w:val="24"/>
          <w:szCs w:val="24"/>
        </w:rPr>
      </w:pPr>
    </w:p>
    <w:p w14:paraId="51708740" w14:textId="18A45330" w:rsidR="005D5DAA" w:rsidRPr="000A292F" w:rsidRDefault="005D5DAA" w:rsidP="000101AC">
      <w:pPr>
        <w:widowControl w:val="0"/>
        <w:adjustRightInd/>
        <w:spacing w:after="0" w:line="360" w:lineRule="auto"/>
        <w:jc w:val="both"/>
        <w:rPr>
          <w:rFonts w:ascii="Book Antiqua" w:eastAsia="宋体" w:hAnsi="Book Antiqua" w:cs="Times New Roman"/>
          <w:bCs/>
          <w:sz w:val="24"/>
          <w:szCs w:val="24"/>
        </w:rPr>
      </w:pPr>
      <w:r w:rsidRPr="000A292F">
        <w:rPr>
          <w:rFonts w:ascii="Book Antiqua" w:eastAsia="宋体" w:hAnsi="Book Antiqua" w:cs="Times New Roman"/>
          <w:sz w:val="24"/>
          <w:szCs w:val="24"/>
        </w:rPr>
        <w:t>Su QH, Liu J, Zhang Y, Tan J, Yan MJ,</w:t>
      </w:r>
      <w:r w:rsidRPr="000A292F">
        <w:rPr>
          <w:rFonts w:ascii="Book Antiqua" w:eastAsia="宋体" w:hAnsi="Book Antiqua" w:cs="Times New Roman"/>
          <w:sz w:val="24"/>
          <w:szCs w:val="24"/>
          <w:vertAlign w:val="subscript"/>
        </w:rPr>
        <w:t xml:space="preserve"> </w:t>
      </w:r>
      <w:r w:rsidRPr="000A292F">
        <w:rPr>
          <w:rFonts w:ascii="Book Antiqua" w:eastAsia="宋体" w:hAnsi="Book Antiqua" w:cs="Times New Roman"/>
          <w:sz w:val="24"/>
          <w:szCs w:val="24"/>
        </w:rPr>
        <w:t xml:space="preserve">Zhu K, Zhang J, Li C. </w:t>
      </w:r>
      <w:r w:rsidRPr="000A292F">
        <w:rPr>
          <w:rFonts w:ascii="Book Antiqua" w:eastAsia="宋体" w:hAnsi="Book Antiqua" w:cs="Times New Roman"/>
          <w:bCs/>
          <w:sz w:val="24"/>
          <w:szCs w:val="24"/>
        </w:rPr>
        <w:t xml:space="preserve">Three-dimensional computed tomography mapping of posterior malleolar fractures. </w:t>
      </w:r>
      <w:r w:rsidRPr="000A292F">
        <w:rPr>
          <w:rFonts w:ascii="Book Antiqua" w:eastAsia="宋体" w:hAnsi="Book Antiqua" w:cs="Times New Roman"/>
          <w:bCs/>
          <w:i/>
          <w:iCs/>
          <w:sz w:val="24"/>
          <w:szCs w:val="24"/>
        </w:rPr>
        <w:t xml:space="preserve">World J </w:t>
      </w:r>
      <w:proofErr w:type="spellStart"/>
      <w:r w:rsidRPr="000A292F">
        <w:rPr>
          <w:rFonts w:ascii="Book Antiqua" w:eastAsia="宋体" w:hAnsi="Book Antiqua" w:cs="Times New Roman"/>
          <w:bCs/>
          <w:i/>
          <w:iCs/>
          <w:sz w:val="24"/>
          <w:szCs w:val="24"/>
        </w:rPr>
        <w:t>Clin</w:t>
      </w:r>
      <w:proofErr w:type="spellEnd"/>
      <w:r w:rsidRPr="000A292F">
        <w:rPr>
          <w:rFonts w:ascii="Book Antiqua" w:eastAsia="宋体" w:hAnsi="Book Antiqua" w:cs="Times New Roman"/>
          <w:bCs/>
          <w:i/>
          <w:iCs/>
          <w:sz w:val="24"/>
          <w:szCs w:val="24"/>
        </w:rPr>
        <w:t xml:space="preserve"> Cases</w:t>
      </w:r>
      <w:r w:rsidRPr="000A292F">
        <w:rPr>
          <w:rFonts w:ascii="Book Antiqua" w:eastAsia="宋体" w:hAnsi="Book Antiqua" w:cs="Times New Roman"/>
          <w:bCs/>
          <w:sz w:val="24"/>
          <w:szCs w:val="24"/>
        </w:rPr>
        <w:t xml:space="preserve"> </w:t>
      </w:r>
      <w:r w:rsidR="00031E48" w:rsidRPr="000A292F">
        <w:rPr>
          <w:rFonts w:ascii="Book Antiqua" w:eastAsia="等线" w:hAnsi="Book Antiqua"/>
          <w:color w:val="000000" w:themeColor="text1"/>
          <w:sz w:val="24"/>
          <w:szCs w:val="24"/>
        </w:rPr>
        <w:t>2</w:t>
      </w:r>
      <w:r w:rsidR="00031E48" w:rsidRPr="000A292F">
        <w:rPr>
          <w:rFonts w:ascii="Book Antiqua" w:hAnsi="Book Antiqua"/>
          <w:iCs/>
          <w:sz w:val="24"/>
          <w:szCs w:val="24"/>
        </w:rPr>
        <w:t xml:space="preserve">020; 8(1): </w:t>
      </w:r>
      <w:r w:rsidR="000A292F">
        <w:rPr>
          <w:rFonts w:ascii="Book Antiqua" w:hAnsi="Book Antiqua" w:hint="eastAsia"/>
          <w:iCs/>
          <w:sz w:val="24"/>
          <w:szCs w:val="24"/>
        </w:rPr>
        <w:t>29-</w:t>
      </w:r>
      <w:proofErr w:type="gramStart"/>
      <w:r w:rsidR="000A292F">
        <w:rPr>
          <w:rFonts w:ascii="Book Antiqua" w:hAnsi="Book Antiqua" w:hint="eastAsia"/>
          <w:iCs/>
          <w:sz w:val="24"/>
          <w:szCs w:val="24"/>
        </w:rPr>
        <w:t>37</w:t>
      </w:r>
      <w:r w:rsidR="00031E48" w:rsidRPr="000A292F">
        <w:rPr>
          <w:rFonts w:ascii="Book Antiqua" w:hAnsi="Book Antiqua"/>
          <w:iCs/>
          <w:sz w:val="24"/>
          <w:szCs w:val="24"/>
        </w:rPr>
        <w:t xml:space="preserve">  URL</w:t>
      </w:r>
      <w:proofErr w:type="gramEnd"/>
      <w:r w:rsidR="00031E48" w:rsidRPr="000A292F">
        <w:rPr>
          <w:rFonts w:ascii="Book Antiqua" w:hAnsi="Book Antiqua"/>
          <w:iCs/>
          <w:sz w:val="24"/>
          <w:szCs w:val="24"/>
        </w:rPr>
        <w:t>: https://www.wjgnet.com/</w:t>
      </w:r>
      <w:r w:rsidR="00031E48" w:rsidRPr="000A292F">
        <w:rPr>
          <w:rFonts w:ascii="Book Antiqua" w:hAnsi="Book Antiqua"/>
          <w:color w:val="333333"/>
          <w:sz w:val="24"/>
          <w:szCs w:val="24"/>
          <w:shd w:val="clear" w:color="auto" w:fill="FFFFFF"/>
        </w:rPr>
        <w:t>2307-8960</w:t>
      </w:r>
      <w:r w:rsidR="00031E48" w:rsidRPr="000A292F">
        <w:rPr>
          <w:rFonts w:ascii="Book Antiqua" w:hAnsi="Book Antiqua"/>
          <w:iCs/>
          <w:sz w:val="24"/>
          <w:szCs w:val="24"/>
        </w:rPr>
        <w:t>/full/v8/i1/</w:t>
      </w:r>
      <w:r w:rsidR="000A292F">
        <w:rPr>
          <w:rFonts w:ascii="Book Antiqua" w:hAnsi="Book Antiqua" w:hint="eastAsia"/>
          <w:iCs/>
          <w:sz w:val="24"/>
          <w:szCs w:val="24"/>
        </w:rPr>
        <w:t>29</w:t>
      </w:r>
      <w:r w:rsidR="00031E48" w:rsidRPr="000A292F">
        <w:rPr>
          <w:rFonts w:ascii="Book Antiqua" w:hAnsi="Book Antiqua"/>
          <w:iCs/>
          <w:sz w:val="24"/>
          <w:szCs w:val="24"/>
        </w:rPr>
        <w:t xml:space="preserve">.htm  DOI: </w:t>
      </w:r>
      <w:bookmarkStart w:id="168" w:name="_GoBack"/>
      <w:r w:rsidR="00031E48" w:rsidRPr="000A292F">
        <w:rPr>
          <w:rFonts w:ascii="Book Antiqua" w:hAnsi="Book Antiqua"/>
          <w:iCs/>
          <w:sz w:val="24"/>
          <w:szCs w:val="24"/>
        </w:rPr>
        <w:t>https://dx.doi.org/</w:t>
      </w:r>
      <w:r w:rsidR="00031E48" w:rsidRPr="000A292F">
        <w:rPr>
          <w:rFonts w:ascii="Book Antiqua" w:eastAsia="宋体" w:hAnsi="Book Antiqua" w:cs="宋体"/>
          <w:sz w:val="24"/>
          <w:szCs w:val="24"/>
        </w:rPr>
        <w:t>10.12998</w:t>
      </w:r>
      <w:r w:rsidR="00031E48" w:rsidRPr="000A292F">
        <w:rPr>
          <w:rFonts w:ascii="Book Antiqua" w:hAnsi="Book Antiqua"/>
          <w:iCs/>
          <w:sz w:val="24"/>
          <w:szCs w:val="24"/>
        </w:rPr>
        <w:t>/wjcc.v8.i1.</w:t>
      </w:r>
      <w:r w:rsidR="000A292F">
        <w:rPr>
          <w:rFonts w:ascii="Book Antiqua" w:hAnsi="Book Antiqua" w:hint="eastAsia"/>
          <w:iCs/>
          <w:sz w:val="24"/>
          <w:szCs w:val="24"/>
        </w:rPr>
        <w:t>29</w:t>
      </w:r>
    </w:p>
    <w:bookmarkEnd w:id="168"/>
    <w:p w14:paraId="3C50FE2B" w14:textId="77777777" w:rsidR="00ED4C8A" w:rsidRPr="000A292F" w:rsidRDefault="00ED4C8A" w:rsidP="000101AC">
      <w:pPr>
        <w:adjustRightInd/>
        <w:spacing w:after="0" w:line="360" w:lineRule="auto"/>
        <w:jc w:val="both"/>
        <w:rPr>
          <w:rFonts w:ascii="Book Antiqua" w:hAnsi="Book Antiqua" w:cs="Times New Roman"/>
          <w:b/>
          <w:sz w:val="24"/>
          <w:szCs w:val="24"/>
        </w:rPr>
      </w:pPr>
      <w:r w:rsidRPr="000A292F">
        <w:rPr>
          <w:rFonts w:ascii="Book Antiqua" w:hAnsi="Book Antiqua" w:cs="Times New Roman"/>
          <w:b/>
          <w:sz w:val="24"/>
          <w:szCs w:val="24"/>
        </w:rPr>
        <w:br w:type="page"/>
      </w:r>
    </w:p>
    <w:p w14:paraId="0A339EBA" w14:textId="77777777" w:rsidR="00557734" w:rsidRPr="000A292F" w:rsidRDefault="00557734" w:rsidP="000101AC">
      <w:pPr>
        <w:spacing w:after="0" w:line="360" w:lineRule="auto"/>
        <w:jc w:val="both"/>
        <w:rPr>
          <w:rFonts w:ascii="Book Antiqua" w:hAnsi="Book Antiqua" w:cs="Times New Roman"/>
          <w:b/>
          <w:caps/>
          <w:sz w:val="24"/>
          <w:szCs w:val="24"/>
        </w:rPr>
      </w:pPr>
      <w:r w:rsidRPr="000A292F">
        <w:rPr>
          <w:rFonts w:ascii="Book Antiqua" w:hAnsi="Book Antiqua" w:cs="Times New Roman"/>
          <w:b/>
          <w:caps/>
          <w:sz w:val="24"/>
          <w:szCs w:val="24"/>
        </w:rPr>
        <w:lastRenderedPageBreak/>
        <w:t>Introduction</w:t>
      </w:r>
    </w:p>
    <w:p w14:paraId="795CF6A5" w14:textId="1AC3BC7D" w:rsidR="00557734" w:rsidRPr="000A292F" w:rsidRDefault="00557734" w:rsidP="000101AC">
      <w:pPr>
        <w:spacing w:after="0" w:line="360" w:lineRule="auto"/>
        <w:jc w:val="both"/>
        <w:rPr>
          <w:rFonts w:ascii="Book Antiqua" w:hAnsi="Book Antiqua" w:cs="Times New Roman"/>
          <w:sz w:val="24"/>
          <w:szCs w:val="24"/>
        </w:rPr>
      </w:pPr>
      <w:r w:rsidRPr="000A292F">
        <w:rPr>
          <w:rFonts w:ascii="Book Antiqua" w:hAnsi="Book Antiqua" w:cs="Times New Roman"/>
          <w:sz w:val="24"/>
          <w:szCs w:val="24"/>
        </w:rPr>
        <w:t>Ankle fractures account for roughly 10% of all fracture cases, indicating that they are one of the most common injuries in clinical practice and ofte</w:t>
      </w:r>
      <w:r w:rsidR="00161D53" w:rsidRPr="000A292F">
        <w:rPr>
          <w:rFonts w:ascii="Book Antiqua" w:hAnsi="Book Antiqua" w:cs="Times New Roman"/>
          <w:sz w:val="24"/>
          <w:szCs w:val="24"/>
        </w:rPr>
        <w:t>n require surgical intervention</w:t>
      </w:r>
      <w:r w:rsidRPr="000A292F">
        <w:rPr>
          <w:rFonts w:ascii="Book Antiqua" w:hAnsi="Book Antiqua" w:cs="Times New Roman"/>
          <w:sz w:val="24"/>
          <w:szCs w:val="24"/>
          <w:vertAlign w:val="superscript"/>
        </w:rPr>
        <w:t>[1]</w:t>
      </w:r>
      <w:r w:rsidRPr="000A292F">
        <w:rPr>
          <w:rFonts w:ascii="Book Antiqua" w:hAnsi="Book Antiqua" w:cs="Times New Roman"/>
          <w:sz w:val="24"/>
          <w:szCs w:val="24"/>
        </w:rPr>
        <w:t>. Posterior malleolar fractures have been reported to occur in &lt;</w:t>
      </w:r>
      <w:r w:rsidR="00A1699A" w:rsidRPr="000A292F">
        <w:rPr>
          <w:rFonts w:ascii="Book Antiqua" w:hAnsi="Book Antiqua" w:cs="Times New Roman"/>
          <w:sz w:val="24"/>
          <w:szCs w:val="24"/>
        </w:rPr>
        <w:t xml:space="preserve"> </w:t>
      </w:r>
      <w:r w:rsidR="00161D53" w:rsidRPr="000A292F">
        <w:rPr>
          <w:rFonts w:ascii="Book Antiqua" w:hAnsi="Book Antiqua" w:cs="Times New Roman"/>
          <w:sz w:val="24"/>
          <w:szCs w:val="24"/>
        </w:rPr>
        <w:t>40% of ankle fractures</w:t>
      </w:r>
      <w:r w:rsidRPr="000A292F">
        <w:rPr>
          <w:rFonts w:ascii="Book Antiqua" w:hAnsi="Book Antiqua" w:cs="Times New Roman"/>
          <w:sz w:val="24"/>
          <w:szCs w:val="24"/>
          <w:vertAlign w:val="superscript"/>
        </w:rPr>
        <w:t>[2]</w:t>
      </w:r>
      <w:r w:rsidRPr="000A292F">
        <w:rPr>
          <w:rFonts w:ascii="Book Antiqua" w:hAnsi="Book Antiqua" w:cs="Times New Roman"/>
          <w:sz w:val="24"/>
          <w:szCs w:val="24"/>
        </w:rPr>
        <w:t>. Numerous research findings have demonstrated that the presence of posterior malleolar fragment (PMF) is widely regarded as a critical prognostic factor or outcome indicator following ankle fracture treatment</w:t>
      </w:r>
      <w:r w:rsidRPr="000A292F">
        <w:rPr>
          <w:rFonts w:ascii="Book Antiqua" w:hAnsi="Book Antiqua" w:cs="Times New Roman"/>
          <w:sz w:val="24"/>
          <w:szCs w:val="24"/>
          <w:vertAlign w:val="superscript"/>
        </w:rPr>
        <w:t>[2-5]</w:t>
      </w:r>
      <w:r w:rsidRPr="000A292F">
        <w:rPr>
          <w:rFonts w:ascii="Book Antiqua" w:hAnsi="Book Antiqua" w:cs="Times New Roman"/>
          <w:sz w:val="24"/>
          <w:szCs w:val="24"/>
        </w:rPr>
        <w:t xml:space="preserve">. As previously reported, patients with PMF ankle fractures exhibit poor clinical outcomes in comparison with uni- or bi-malleolar ankle </w:t>
      </w:r>
      <w:proofErr w:type="gramStart"/>
      <w:r w:rsidR="007949B2" w:rsidRPr="000A292F">
        <w:rPr>
          <w:rFonts w:ascii="Book Antiqua" w:hAnsi="Book Antiqua" w:cs="Times New Roman"/>
          <w:sz w:val="24"/>
          <w:szCs w:val="24"/>
        </w:rPr>
        <w:t>fractures</w:t>
      </w:r>
      <w:r w:rsidRPr="000A292F">
        <w:rPr>
          <w:rFonts w:ascii="Book Antiqua" w:hAnsi="Book Antiqua" w:cs="Times New Roman"/>
          <w:sz w:val="24"/>
          <w:szCs w:val="24"/>
          <w:vertAlign w:val="superscript"/>
        </w:rPr>
        <w:t>[</w:t>
      </w:r>
      <w:proofErr w:type="gramEnd"/>
      <w:r w:rsidRPr="000A292F">
        <w:rPr>
          <w:rFonts w:ascii="Book Antiqua" w:hAnsi="Book Antiqua" w:cs="Times New Roman"/>
          <w:sz w:val="24"/>
          <w:szCs w:val="24"/>
          <w:vertAlign w:val="superscript"/>
        </w:rPr>
        <w:t>2]</w:t>
      </w:r>
      <w:r w:rsidRPr="000A292F">
        <w:rPr>
          <w:rFonts w:ascii="Book Antiqua" w:hAnsi="Book Antiqua" w:cs="Times New Roman"/>
          <w:sz w:val="24"/>
          <w:szCs w:val="24"/>
        </w:rPr>
        <w:t>.</w:t>
      </w:r>
    </w:p>
    <w:p w14:paraId="7E6F172B" w14:textId="37AE6D55" w:rsidR="00557734" w:rsidRPr="000A292F" w:rsidRDefault="00557734" w:rsidP="000101AC">
      <w:pPr>
        <w:spacing w:after="0" w:line="360" w:lineRule="auto"/>
        <w:ind w:firstLineChars="100" w:firstLine="240"/>
        <w:jc w:val="both"/>
        <w:rPr>
          <w:rFonts w:ascii="Book Antiqua" w:hAnsi="Book Antiqua" w:cs="Times New Roman"/>
          <w:sz w:val="24"/>
          <w:szCs w:val="24"/>
        </w:rPr>
      </w:pPr>
      <w:r w:rsidRPr="000A292F">
        <w:rPr>
          <w:rFonts w:ascii="Book Antiqua" w:hAnsi="Book Antiqua" w:cs="Times New Roman"/>
          <w:sz w:val="24"/>
          <w:szCs w:val="24"/>
        </w:rPr>
        <w:t>Despite this, the optimal treatment procedures for posterior malleolar fractures remain controversial. The first treatme</w:t>
      </w:r>
      <w:r w:rsidR="00161D53" w:rsidRPr="000A292F">
        <w:rPr>
          <w:rFonts w:ascii="Book Antiqua" w:hAnsi="Book Antiqua" w:cs="Times New Roman"/>
          <w:sz w:val="24"/>
          <w:szCs w:val="24"/>
        </w:rPr>
        <w:t>nt proposed by Regan</w:t>
      </w:r>
      <w:r w:rsidR="004F4B1D" w:rsidRPr="000A292F">
        <w:rPr>
          <w:rFonts w:ascii="Book Antiqua" w:eastAsia="等线" w:hAnsi="Book Antiqua" w:cs="Times New Roman"/>
          <w:bCs/>
          <w:sz w:val="24"/>
          <w:szCs w:val="24"/>
        </w:rPr>
        <w:t xml:space="preserve"> </w:t>
      </w:r>
      <w:r w:rsidR="004F4B1D" w:rsidRPr="000A292F">
        <w:rPr>
          <w:rFonts w:ascii="Book Antiqua" w:eastAsia="等线" w:hAnsi="Book Antiqua" w:cs="Times New Roman"/>
          <w:bCs/>
          <w:i/>
          <w:iCs/>
          <w:sz w:val="24"/>
          <w:szCs w:val="24"/>
        </w:rPr>
        <w:t xml:space="preserve">et </w:t>
      </w:r>
      <w:proofErr w:type="gramStart"/>
      <w:r w:rsidR="004F4B1D" w:rsidRPr="000A292F">
        <w:rPr>
          <w:rFonts w:ascii="Book Antiqua" w:eastAsia="等线" w:hAnsi="Book Antiqua" w:cs="Times New Roman"/>
          <w:bCs/>
          <w:i/>
          <w:iCs/>
          <w:sz w:val="24"/>
          <w:szCs w:val="24"/>
        </w:rPr>
        <w:t>al</w:t>
      </w:r>
      <w:r w:rsidRPr="000A292F">
        <w:rPr>
          <w:rFonts w:ascii="Book Antiqua" w:hAnsi="Book Antiqua" w:cs="Times New Roman"/>
          <w:sz w:val="24"/>
          <w:szCs w:val="24"/>
          <w:vertAlign w:val="superscript"/>
        </w:rPr>
        <w:t>[</w:t>
      </w:r>
      <w:proofErr w:type="gramEnd"/>
      <w:r w:rsidRPr="000A292F">
        <w:rPr>
          <w:rFonts w:ascii="Book Antiqua" w:hAnsi="Book Antiqua" w:cs="Times New Roman"/>
          <w:sz w:val="24"/>
          <w:szCs w:val="24"/>
          <w:vertAlign w:val="superscript"/>
        </w:rPr>
        <w:t>6]</w:t>
      </w:r>
      <w:r w:rsidRPr="000A292F">
        <w:rPr>
          <w:rFonts w:ascii="Book Antiqua" w:hAnsi="Book Antiqua" w:cs="Times New Roman"/>
          <w:sz w:val="24"/>
          <w:szCs w:val="24"/>
        </w:rPr>
        <w:t xml:space="preserve"> has been applied for decades, in which the fixation of coronoid fractures is based on size and articular involvement. More recently, </w:t>
      </w:r>
      <w:r w:rsidR="005B1F6F" w:rsidRPr="000A292F">
        <w:rPr>
          <w:rFonts w:ascii="Book Antiqua" w:hAnsi="Book Antiqua" w:cs="Times New Roman"/>
          <w:sz w:val="24"/>
          <w:szCs w:val="24"/>
        </w:rPr>
        <w:t xml:space="preserve">it </w:t>
      </w:r>
      <w:r w:rsidRPr="000A292F">
        <w:rPr>
          <w:rFonts w:ascii="Book Antiqua" w:hAnsi="Book Antiqua" w:cs="Times New Roman"/>
          <w:sz w:val="24"/>
          <w:szCs w:val="24"/>
        </w:rPr>
        <w:t xml:space="preserve">has </w:t>
      </w:r>
      <w:r w:rsidR="005B1F6F" w:rsidRPr="000A292F">
        <w:rPr>
          <w:rFonts w:ascii="Book Antiqua" w:hAnsi="Book Antiqua" w:cs="Times New Roman"/>
          <w:sz w:val="24"/>
          <w:szCs w:val="24"/>
        </w:rPr>
        <w:t xml:space="preserve">been </w:t>
      </w:r>
      <w:r w:rsidRPr="000A292F">
        <w:rPr>
          <w:rFonts w:ascii="Book Antiqua" w:hAnsi="Book Antiqua" w:cs="Times New Roman"/>
          <w:sz w:val="24"/>
          <w:szCs w:val="24"/>
        </w:rPr>
        <w:t xml:space="preserve">suggested that the patterns of coronoid fracture, especially their morphological features, are superior compared to the height of coronoid </w:t>
      </w:r>
      <w:proofErr w:type="gramStart"/>
      <w:r w:rsidRPr="000A292F">
        <w:rPr>
          <w:rFonts w:ascii="Book Antiqua" w:hAnsi="Book Antiqua" w:cs="Times New Roman"/>
          <w:sz w:val="24"/>
          <w:szCs w:val="24"/>
        </w:rPr>
        <w:t>fracture</w:t>
      </w:r>
      <w:r w:rsidRPr="000A292F">
        <w:rPr>
          <w:rFonts w:ascii="Book Antiqua" w:hAnsi="Book Antiqua" w:cs="Times New Roman"/>
          <w:sz w:val="24"/>
          <w:szCs w:val="24"/>
          <w:vertAlign w:val="superscript"/>
        </w:rPr>
        <w:t>[</w:t>
      </w:r>
      <w:proofErr w:type="gramEnd"/>
      <w:r w:rsidRPr="000A292F">
        <w:rPr>
          <w:rFonts w:ascii="Book Antiqua" w:hAnsi="Book Antiqua" w:cs="Times New Roman"/>
          <w:sz w:val="24"/>
          <w:szCs w:val="24"/>
          <w:vertAlign w:val="superscript"/>
        </w:rPr>
        <w:t>7-9]</w:t>
      </w:r>
      <w:r w:rsidRPr="000A292F">
        <w:rPr>
          <w:rFonts w:ascii="Book Antiqua" w:hAnsi="Book Antiqua" w:cs="Times New Roman"/>
          <w:sz w:val="24"/>
          <w:szCs w:val="24"/>
        </w:rPr>
        <w:t xml:space="preserve">. Similarly, through the use of </w:t>
      </w:r>
      <w:r w:rsidR="005B1F6F" w:rsidRPr="000A292F">
        <w:rPr>
          <w:rFonts w:ascii="Book Antiqua" w:hAnsi="Book Antiqua" w:cs="Times New Roman"/>
          <w:sz w:val="24"/>
          <w:szCs w:val="24"/>
        </w:rPr>
        <w:t>computed tomography (</w:t>
      </w:r>
      <w:r w:rsidRPr="000A292F">
        <w:rPr>
          <w:rFonts w:ascii="Book Antiqua" w:hAnsi="Book Antiqua" w:cs="Times New Roman"/>
          <w:sz w:val="24"/>
          <w:szCs w:val="24"/>
        </w:rPr>
        <w:t>CT</w:t>
      </w:r>
      <w:r w:rsidR="005B1F6F" w:rsidRPr="000A292F">
        <w:rPr>
          <w:rFonts w:ascii="Book Antiqua" w:hAnsi="Book Antiqua" w:cs="Times New Roman"/>
          <w:sz w:val="24"/>
          <w:szCs w:val="24"/>
        </w:rPr>
        <w:t>)</w:t>
      </w:r>
      <w:r w:rsidRPr="000A292F">
        <w:rPr>
          <w:rFonts w:ascii="Book Antiqua" w:hAnsi="Book Antiqua" w:cs="Times New Roman"/>
          <w:sz w:val="24"/>
          <w:szCs w:val="24"/>
        </w:rPr>
        <w:t>-based PMF mapping in a subset of patients (</w:t>
      </w:r>
      <w:r w:rsidRPr="000A292F">
        <w:rPr>
          <w:rFonts w:ascii="Book Antiqua" w:hAnsi="Book Antiqua" w:cs="Times New Roman"/>
          <w:i/>
          <w:iCs/>
          <w:sz w:val="24"/>
          <w:szCs w:val="24"/>
        </w:rPr>
        <w:t>n</w:t>
      </w:r>
      <w:r w:rsidRPr="000A292F">
        <w:rPr>
          <w:rFonts w:ascii="Book Antiqua" w:hAnsi="Book Antiqua" w:cs="Times New Roman"/>
          <w:sz w:val="24"/>
          <w:szCs w:val="24"/>
        </w:rPr>
        <w:t xml:space="preserve"> = 45), Mangnus </w:t>
      </w:r>
      <w:r w:rsidR="00733991" w:rsidRPr="000A292F">
        <w:rPr>
          <w:rFonts w:ascii="Book Antiqua" w:hAnsi="Book Antiqua" w:cs="Times New Roman"/>
          <w:i/>
          <w:iCs/>
          <w:sz w:val="24"/>
          <w:szCs w:val="24"/>
        </w:rPr>
        <w:t>et al</w:t>
      </w:r>
      <w:r w:rsidRPr="000A292F">
        <w:rPr>
          <w:rFonts w:ascii="Book Antiqua" w:hAnsi="Book Antiqua" w:cs="Times New Roman"/>
          <w:sz w:val="24"/>
          <w:szCs w:val="24"/>
          <w:vertAlign w:val="superscript"/>
        </w:rPr>
        <w:t>[10]</w:t>
      </w:r>
      <w:r w:rsidRPr="000A292F">
        <w:rPr>
          <w:rFonts w:ascii="Book Antiqua" w:hAnsi="Book Antiqua" w:cs="Times New Roman"/>
          <w:sz w:val="24"/>
          <w:szCs w:val="24"/>
        </w:rPr>
        <w:t xml:space="preserve"> found that the morphology of PMF can be more crucial than fragment size alone for clinical decision making. Specifically, Haraguchi type II can be considered as an individual fracture pattern. Recently, there has been increasing interest in the morphological characterization of such fractures and reaching a consensus on surgical treatment.</w:t>
      </w:r>
    </w:p>
    <w:p w14:paraId="06D8B6F3" w14:textId="10EAFA1B" w:rsidR="00557734" w:rsidRPr="000A292F" w:rsidRDefault="00557734" w:rsidP="000101AC">
      <w:pPr>
        <w:spacing w:after="0" w:line="360" w:lineRule="auto"/>
        <w:ind w:firstLineChars="100" w:firstLine="240"/>
        <w:jc w:val="both"/>
        <w:rPr>
          <w:rFonts w:ascii="Book Antiqua" w:hAnsi="Book Antiqua" w:cs="Times New Roman"/>
          <w:sz w:val="24"/>
          <w:szCs w:val="24"/>
        </w:rPr>
      </w:pPr>
      <w:r w:rsidRPr="000A292F">
        <w:rPr>
          <w:rFonts w:ascii="Book Antiqua" w:hAnsi="Book Antiqua" w:cs="Times New Roman"/>
          <w:sz w:val="24"/>
          <w:szCs w:val="24"/>
        </w:rPr>
        <w:t>To examine the pathoanatomical or morphological features of PMF, various studies</w:t>
      </w:r>
      <w:r w:rsidR="00161D53" w:rsidRPr="000A292F">
        <w:rPr>
          <w:rFonts w:ascii="Book Antiqua" w:hAnsi="Book Antiqua" w:cs="Times New Roman"/>
          <w:sz w:val="24"/>
          <w:szCs w:val="24"/>
        </w:rPr>
        <w:t xml:space="preserve"> have utilized plain </w:t>
      </w:r>
      <w:proofErr w:type="gramStart"/>
      <w:r w:rsidR="00161D53" w:rsidRPr="000A292F">
        <w:rPr>
          <w:rFonts w:ascii="Book Antiqua" w:hAnsi="Book Antiqua" w:cs="Times New Roman"/>
          <w:sz w:val="24"/>
          <w:szCs w:val="24"/>
        </w:rPr>
        <w:t>radiograph</w:t>
      </w:r>
      <w:r w:rsidRPr="000A292F">
        <w:rPr>
          <w:rFonts w:ascii="Book Antiqua" w:hAnsi="Book Antiqua" w:cs="Times New Roman"/>
          <w:sz w:val="24"/>
          <w:szCs w:val="24"/>
          <w:vertAlign w:val="superscript"/>
        </w:rPr>
        <w:t>[</w:t>
      </w:r>
      <w:proofErr w:type="gramEnd"/>
      <w:r w:rsidRPr="000A292F">
        <w:rPr>
          <w:rFonts w:ascii="Book Antiqua" w:hAnsi="Book Antiqua" w:cs="Times New Roman"/>
          <w:sz w:val="24"/>
          <w:szCs w:val="24"/>
          <w:vertAlign w:val="superscript"/>
        </w:rPr>
        <w:t>11]</w:t>
      </w:r>
      <w:r w:rsidRPr="000A292F">
        <w:rPr>
          <w:rFonts w:ascii="Book Antiqua" w:hAnsi="Book Antiqua" w:cs="Times New Roman"/>
          <w:sz w:val="24"/>
          <w:szCs w:val="24"/>
        </w:rPr>
        <w:t>, CT scan</w:t>
      </w:r>
      <w:r w:rsidRPr="000A292F">
        <w:rPr>
          <w:rFonts w:ascii="Book Antiqua" w:hAnsi="Book Antiqua" w:cs="Times New Roman"/>
          <w:sz w:val="24"/>
          <w:szCs w:val="24"/>
          <w:vertAlign w:val="superscript"/>
        </w:rPr>
        <w:t>[12]</w:t>
      </w:r>
      <w:r w:rsidRPr="000A292F">
        <w:rPr>
          <w:rFonts w:ascii="Book Antiqua" w:hAnsi="Book Antiqua" w:cs="Times New Roman"/>
          <w:sz w:val="24"/>
          <w:szCs w:val="24"/>
        </w:rPr>
        <w:t xml:space="preserve"> and three-dimensional (3D) reconstruction CT</w:t>
      </w:r>
      <w:r w:rsidRPr="000A292F">
        <w:rPr>
          <w:rFonts w:ascii="Book Antiqua" w:hAnsi="Book Antiqua" w:cs="Times New Roman"/>
          <w:sz w:val="24"/>
          <w:szCs w:val="24"/>
          <w:vertAlign w:val="superscript"/>
        </w:rPr>
        <w:t>[13]</w:t>
      </w:r>
      <w:r w:rsidRPr="000A292F">
        <w:rPr>
          <w:rFonts w:ascii="Book Antiqua" w:hAnsi="Book Antiqua" w:cs="Times New Roman"/>
          <w:sz w:val="24"/>
          <w:szCs w:val="24"/>
        </w:rPr>
        <w:t>. Typically, the lateral view of plain radiograph can be used to assess PMF in ankle fractures. However, the plain radiographic assessment of PMF may be unreliable and inaccurate, even though the estimation of PMF size, including tibial articular surface, is feasible</w:t>
      </w:r>
      <w:r w:rsidRPr="000A292F">
        <w:rPr>
          <w:rFonts w:ascii="Book Antiqua" w:hAnsi="Book Antiqua" w:cs="Times New Roman"/>
          <w:sz w:val="24"/>
          <w:szCs w:val="24"/>
          <w:vertAlign w:val="superscript"/>
        </w:rPr>
        <w:t>[14]</w:t>
      </w:r>
      <w:r w:rsidRPr="000A292F">
        <w:rPr>
          <w:rFonts w:ascii="Book Antiqua" w:hAnsi="Book Antiqua" w:cs="Times New Roman"/>
          <w:sz w:val="24"/>
          <w:szCs w:val="24"/>
        </w:rPr>
        <w:t xml:space="preserve">. </w:t>
      </w:r>
      <w:bookmarkStart w:id="169" w:name="OLE_LINK6"/>
      <w:bookmarkStart w:id="170" w:name="OLE_LINK5"/>
      <w:r w:rsidRPr="000A292F">
        <w:rPr>
          <w:rFonts w:ascii="Book Antiqua" w:hAnsi="Book Antiqua" w:cs="Times New Roman"/>
          <w:sz w:val="24"/>
          <w:szCs w:val="24"/>
        </w:rPr>
        <w:t>Given the rising concerns toward big data analytics, 3D CT-based fracture mapping has been commonly applied in orthopedic fields</w:t>
      </w:r>
      <w:bookmarkEnd w:id="169"/>
      <w:bookmarkEnd w:id="170"/>
      <w:r w:rsidRPr="000A292F">
        <w:rPr>
          <w:rFonts w:ascii="Book Antiqua" w:hAnsi="Book Antiqua" w:cs="Times New Roman"/>
          <w:sz w:val="24"/>
          <w:szCs w:val="24"/>
        </w:rPr>
        <w:t xml:space="preserve"> such as the characterization of scapular and thoracolumbar fractures</w:t>
      </w:r>
      <w:r w:rsidR="00161D53" w:rsidRPr="000A292F">
        <w:rPr>
          <w:rFonts w:ascii="Book Antiqua" w:hAnsi="Book Antiqua" w:cs="Times New Roman"/>
          <w:sz w:val="24"/>
          <w:szCs w:val="24"/>
          <w:vertAlign w:val="superscript"/>
        </w:rPr>
        <w:t>[15,</w:t>
      </w:r>
      <w:r w:rsidRPr="000A292F">
        <w:rPr>
          <w:rFonts w:ascii="Book Antiqua" w:hAnsi="Book Antiqua" w:cs="Times New Roman"/>
          <w:sz w:val="24"/>
          <w:szCs w:val="24"/>
          <w:vertAlign w:val="superscript"/>
        </w:rPr>
        <w:t>16]</w:t>
      </w:r>
      <w:r w:rsidRPr="000A292F">
        <w:rPr>
          <w:rFonts w:ascii="Book Antiqua" w:hAnsi="Book Antiqua" w:cs="Times New Roman"/>
          <w:sz w:val="24"/>
          <w:szCs w:val="24"/>
        </w:rPr>
        <w:t xml:space="preserve">, as initially described by Cole </w:t>
      </w:r>
      <w:r w:rsidR="00733991" w:rsidRPr="000A292F">
        <w:rPr>
          <w:rFonts w:ascii="Book Antiqua" w:hAnsi="Book Antiqua" w:cs="Times New Roman"/>
          <w:i/>
          <w:iCs/>
          <w:sz w:val="24"/>
          <w:szCs w:val="24"/>
        </w:rPr>
        <w:t>et al</w:t>
      </w:r>
      <w:r w:rsidRPr="000A292F">
        <w:rPr>
          <w:rFonts w:ascii="Book Antiqua" w:hAnsi="Book Antiqua" w:cs="Times New Roman"/>
          <w:sz w:val="24"/>
          <w:szCs w:val="24"/>
          <w:vertAlign w:val="superscript"/>
        </w:rPr>
        <w:t>[17]</w:t>
      </w:r>
      <w:r w:rsidRPr="000A292F">
        <w:rPr>
          <w:rFonts w:ascii="Book Antiqua" w:hAnsi="Book Antiqua" w:cs="Times New Roman"/>
          <w:sz w:val="24"/>
          <w:szCs w:val="24"/>
        </w:rPr>
        <w:t>.</w:t>
      </w:r>
    </w:p>
    <w:p w14:paraId="42EF322A" w14:textId="21899688" w:rsidR="00557734" w:rsidRPr="000A292F" w:rsidRDefault="00557734" w:rsidP="000101AC">
      <w:pPr>
        <w:spacing w:after="0" w:line="360" w:lineRule="auto"/>
        <w:ind w:firstLineChars="100" w:firstLine="240"/>
        <w:jc w:val="both"/>
        <w:rPr>
          <w:rFonts w:ascii="Book Antiqua" w:hAnsi="Book Antiqua" w:cs="Times New Roman"/>
          <w:sz w:val="24"/>
          <w:szCs w:val="24"/>
        </w:rPr>
      </w:pPr>
      <w:r w:rsidRPr="000A292F">
        <w:rPr>
          <w:rFonts w:ascii="Book Antiqua" w:hAnsi="Book Antiqua" w:cs="Times New Roman"/>
          <w:sz w:val="24"/>
          <w:szCs w:val="24"/>
        </w:rPr>
        <w:t>In the present study, our aims were to divide the position and prevalence of fracture lines of a series of posterior malleolar fractures into two groups: supination-</w:t>
      </w:r>
      <w:r w:rsidRPr="000A292F">
        <w:rPr>
          <w:rFonts w:ascii="Book Antiqua" w:hAnsi="Book Antiqua" w:cs="Times New Roman"/>
          <w:sz w:val="24"/>
          <w:szCs w:val="24"/>
        </w:rPr>
        <w:lastRenderedPageBreak/>
        <w:t xml:space="preserve">external rotation grade IV (SER4) and pronation-external rotation grade IV (PER4) groups, </w:t>
      </w:r>
      <w:r w:rsidRPr="000A292F">
        <w:rPr>
          <w:rFonts w:ascii="Book Antiqua" w:eastAsiaTheme="majorEastAsia" w:hAnsi="Book Antiqua" w:cs="Times New Roman"/>
          <w:sz w:val="24"/>
          <w:szCs w:val="24"/>
        </w:rPr>
        <w:t>as per the Lauge-Hansen classification system</w:t>
      </w:r>
      <w:r w:rsidRPr="000A292F">
        <w:rPr>
          <w:rFonts w:ascii="Book Antiqua" w:eastAsiaTheme="majorEastAsia" w:hAnsi="Book Antiqua" w:cs="Times New Roman"/>
          <w:sz w:val="24"/>
          <w:szCs w:val="24"/>
          <w:vertAlign w:val="superscript"/>
        </w:rPr>
        <w:t>[18]</w:t>
      </w:r>
      <w:r w:rsidRPr="000A292F">
        <w:rPr>
          <w:rFonts w:ascii="Book Antiqua" w:eastAsiaTheme="majorEastAsia" w:hAnsi="Book Antiqua" w:cs="Times New Roman"/>
          <w:sz w:val="24"/>
          <w:szCs w:val="24"/>
        </w:rPr>
        <w:t xml:space="preserve"> (Figure 1) and</w:t>
      </w:r>
      <w:r w:rsidRPr="000A292F">
        <w:rPr>
          <w:rFonts w:ascii="Book Antiqua" w:hAnsi="Book Antiqua" w:cs="Times New Roman"/>
          <w:sz w:val="24"/>
          <w:szCs w:val="24"/>
        </w:rPr>
        <w:t xml:space="preserve"> to produce fracture maps through 3D CT mapping. We postulated that the 3D maps of posterior malleolar fractures would demonstrate the fracture lines, fracture characteristics and recurrent patterns of PMF, which would have the potential to enhance surgeons’ understanding and recognition of PMF during diagnostic intervention, </w:t>
      </w:r>
      <w:bookmarkStart w:id="171" w:name="OLE_LINK4"/>
      <w:bookmarkStart w:id="172" w:name="OLE_LINK3"/>
      <w:r w:rsidRPr="000A292F">
        <w:rPr>
          <w:rFonts w:ascii="Book Antiqua" w:hAnsi="Book Antiqua" w:cs="Times New Roman"/>
          <w:sz w:val="24"/>
          <w:szCs w:val="24"/>
        </w:rPr>
        <w:t>preoperative planning</w:t>
      </w:r>
      <w:bookmarkEnd w:id="171"/>
      <w:bookmarkEnd w:id="172"/>
      <w:r w:rsidRPr="000A292F">
        <w:rPr>
          <w:rFonts w:ascii="Book Antiqua" w:hAnsi="Book Antiqua" w:cs="Times New Roman"/>
          <w:sz w:val="24"/>
          <w:szCs w:val="24"/>
        </w:rPr>
        <w:t>, surgery and proper internal fixation. In addition, the 3D maps of medial malleolus and fibula were also obtained from the two groups.</w:t>
      </w:r>
    </w:p>
    <w:p w14:paraId="6D643D56" w14:textId="77777777" w:rsidR="00B167B7" w:rsidRPr="000A292F" w:rsidRDefault="00B167B7" w:rsidP="000101AC">
      <w:pPr>
        <w:spacing w:after="0" w:line="360" w:lineRule="auto"/>
        <w:jc w:val="both"/>
        <w:rPr>
          <w:rFonts w:ascii="Book Antiqua" w:hAnsi="Book Antiqua" w:cs="Times New Roman"/>
          <w:b/>
          <w:sz w:val="24"/>
          <w:szCs w:val="24"/>
        </w:rPr>
      </w:pPr>
    </w:p>
    <w:p w14:paraId="39920268" w14:textId="77777777" w:rsidR="00557734" w:rsidRPr="000A292F" w:rsidRDefault="00557734" w:rsidP="000101AC">
      <w:pPr>
        <w:spacing w:after="0" w:line="360" w:lineRule="auto"/>
        <w:jc w:val="both"/>
        <w:rPr>
          <w:rFonts w:ascii="Book Antiqua" w:hAnsi="Book Antiqua" w:cs="Times New Roman"/>
          <w:b/>
          <w:caps/>
          <w:sz w:val="24"/>
          <w:szCs w:val="24"/>
        </w:rPr>
      </w:pPr>
      <w:r w:rsidRPr="000A292F">
        <w:rPr>
          <w:rFonts w:ascii="Book Antiqua" w:hAnsi="Book Antiqua" w:cs="Times New Roman"/>
          <w:b/>
          <w:caps/>
          <w:sz w:val="24"/>
          <w:szCs w:val="24"/>
        </w:rPr>
        <w:t>Materials and methods</w:t>
      </w:r>
    </w:p>
    <w:p w14:paraId="3173147E" w14:textId="77777777" w:rsidR="00557734" w:rsidRPr="000A292F" w:rsidRDefault="00557734" w:rsidP="000101AC">
      <w:pPr>
        <w:spacing w:after="0" w:line="360" w:lineRule="auto"/>
        <w:jc w:val="both"/>
        <w:rPr>
          <w:rFonts w:ascii="Book Antiqua" w:hAnsi="Book Antiqua" w:cs="Times New Roman"/>
          <w:b/>
          <w:i/>
          <w:iCs/>
          <w:sz w:val="24"/>
          <w:szCs w:val="24"/>
        </w:rPr>
      </w:pPr>
      <w:r w:rsidRPr="000A292F">
        <w:rPr>
          <w:rFonts w:ascii="Book Antiqua" w:hAnsi="Book Antiqua" w:cs="Times New Roman"/>
          <w:b/>
          <w:i/>
          <w:iCs/>
          <w:sz w:val="24"/>
          <w:szCs w:val="24"/>
        </w:rPr>
        <w:t>Patient cohort</w:t>
      </w:r>
    </w:p>
    <w:p w14:paraId="5E0AF88C" w14:textId="793B2CF4" w:rsidR="00557734" w:rsidRPr="000A292F" w:rsidRDefault="00557734" w:rsidP="000101AC">
      <w:pPr>
        <w:spacing w:after="0" w:line="360" w:lineRule="auto"/>
        <w:jc w:val="both"/>
        <w:rPr>
          <w:rFonts w:ascii="Book Antiqua" w:hAnsi="Book Antiqua" w:cs="Times New Roman"/>
          <w:sz w:val="24"/>
          <w:szCs w:val="24"/>
        </w:rPr>
      </w:pPr>
      <w:r w:rsidRPr="000A292F">
        <w:rPr>
          <w:rFonts w:ascii="Book Antiqua" w:hAnsi="Book Antiqua" w:cs="Times New Roman"/>
          <w:sz w:val="24"/>
          <w:szCs w:val="24"/>
        </w:rPr>
        <w:t xml:space="preserve">A retrospective analysis was undertaken for the CT imaging data of patients diagnosed with PMF in our institution from January 2010 to December 2017. This data was obtained by searching the </w:t>
      </w:r>
      <w:r w:rsidR="00A1699A" w:rsidRPr="000A292F">
        <w:rPr>
          <w:rFonts w:ascii="Book Antiqua" w:hAnsi="Book Antiqua" w:cs="Times New Roman"/>
          <w:sz w:val="24"/>
          <w:szCs w:val="24"/>
        </w:rPr>
        <w:t>picture archiving and communication syst</w:t>
      </w:r>
      <w:r w:rsidRPr="000A292F">
        <w:rPr>
          <w:rFonts w:ascii="Book Antiqua" w:hAnsi="Book Antiqua" w:cs="Times New Roman"/>
          <w:sz w:val="24"/>
          <w:szCs w:val="24"/>
        </w:rPr>
        <w:t>em database. All fractures were classified based on the Lauge-Hansen system</w:t>
      </w:r>
      <w:r w:rsidRPr="000A292F">
        <w:rPr>
          <w:rFonts w:ascii="Book Antiqua" w:hAnsi="Book Antiqua" w:cs="Times New Roman"/>
          <w:sz w:val="24"/>
          <w:szCs w:val="24"/>
          <w:vertAlign w:val="superscript"/>
        </w:rPr>
        <w:t>[18]</w:t>
      </w:r>
      <w:r w:rsidRPr="000A292F">
        <w:rPr>
          <w:rFonts w:ascii="Book Antiqua" w:hAnsi="Book Antiqua" w:cs="Times New Roman"/>
          <w:sz w:val="24"/>
          <w:szCs w:val="24"/>
        </w:rPr>
        <w:t xml:space="preserve">, where the first term represents the </w:t>
      </w:r>
      <w:r w:rsidRPr="000A292F">
        <w:rPr>
          <w:rFonts w:ascii="Book Antiqua" w:hAnsi="Book Antiqua"/>
          <w:sz w:val="24"/>
          <w:szCs w:val="24"/>
        </w:rPr>
        <w:t xml:space="preserve">position of </w:t>
      </w:r>
      <w:r w:rsidR="0060417E" w:rsidRPr="000A292F">
        <w:rPr>
          <w:rFonts w:ascii="Book Antiqua" w:hAnsi="Book Antiqua"/>
          <w:sz w:val="24"/>
          <w:szCs w:val="24"/>
        </w:rPr>
        <w:t xml:space="preserve">the </w:t>
      </w:r>
      <w:r w:rsidRPr="000A292F">
        <w:rPr>
          <w:rFonts w:ascii="Book Antiqua" w:hAnsi="Book Antiqua"/>
          <w:sz w:val="24"/>
          <w:szCs w:val="24"/>
        </w:rPr>
        <w:t>foot at</w:t>
      </w:r>
      <w:r w:rsidR="00C642D6" w:rsidRPr="000A292F">
        <w:rPr>
          <w:rFonts w:ascii="Book Antiqua" w:hAnsi="Book Antiqua"/>
          <w:sz w:val="24"/>
          <w:szCs w:val="24"/>
        </w:rPr>
        <w:t xml:space="preserve"> the</w:t>
      </w:r>
      <w:r w:rsidRPr="000A292F">
        <w:rPr>
          <w:rFonts w:ascii="Book Antiqua" w:hAnsi="Book Antiqua"/>
          <w:sz w:val="24"/>
          <w:szCs w:val="24"/>
        </w:rPr>
        <w:t xml:space="preserve"> time of injury and the second term indicates the </w:t>
      </w:r>
      <w:r w:rsidRPr="000A292F">
        <w:rPr>
          <w:rFonts w:ascii="Book Antiqua" w:hAnsi="Book Antiqua" w:cs="Times New Roman"/>
          <w:sz w:val="24"/>
          <w:szCs w:val="24"/>
        </w:rPr>
        <w:t xml:space="preserve">external </w:t>
      </w:r>
      <w:r w:rsidRPr="000A292F">
        <w:rPr>
          <w:rFonts w:ascii="Book Antiqua" w:hAnsi="Book Antiqua"/>
          <w:sz w:val="24"/>
          <w:szCs w:val="24"/>
        </w:rPr>
        <w:t>force applied to</w:t>
      </w:r>
      <w:r w:rsidR="00C642D6" w:rsidRPr="000A292F">
        <w:rPr>
          <w:rFonts w:ascii="Book Antiqua" w:hAnsi="Book Antiqua"/>
          <w:sz w:val="24"/>
          <w:szCs w:val="24"/>
        </w:rPr>
        <w:t xml:space="preserve"> the</w:t>
      </w:r>
      <w:r w:rsidRPr="000A292F">
        <w:rPr>
          <w:rFonts w:ascii="Book Antiqua" w:hAnsi="Book Antiqua"/>
          <w:sz w:val="24"/>
          <w:szCs w:val="24"/>
        </w:rPr>
        <w:t xml:space="preserve"> foot,</w:t>
      </w:r>
      <w:r w:rsidRPr="000A292F">
        <w:rPr>
          <w:rFonts w:ascii="Book Antiqua" w:hAnsi="Book Antiqua" w:cs="Times New Roman"/>
          <w:sz w:val="24"/>
          <w:szCs w:val="24"/>
        </w:rPr>
        <w:t xml:space="preserve"> in order to create specific fracture patterns. </w:t>
      </w:r>
      <w:r w:rsidRPr="000A292F">
        <w:rPr>
          <w:rFonts w:ascii="Book Antiqua" w:eastAsiaTheme="majorEastAsia" w:hAnsi="Book Antiqua" w:cs="Times New Roman"/>
          <w:sz w:val="24"/>
          <w:szCs w:val="24"/>
        </w:rPr>
        <w:t xml:space="preserve">Inclusion criteria were as follows: (1) </w:t>
      </w:r>
      <w:r w:rsidR="004351B7" w:rsidRPr="000A292F">
        <w:rPr>
          <w:rFonts w:ascii="Book Antiqua" w:hAnsi="Book Antiqua" w:cs="Times New Roman" w:hint="eastAsia"/>
          <w:sz w:val="24"/>
          <w:szCs w:val="24"/>
        </w:rPr>
        <w:t>P</w:t>
      </w:r>
      <w:r w:rsidRPr="000A292F">
        <w:rPr>
          <w:rFonts w:ascii="Book Antiqua" w:hAnsi="Book Antiqua" w:cs="Times New Roman"/>
          <w:sz w:val="24"/>
          <w:szCs w:val="24"/>
        </w:rPr>
        <w:t>articipants must have either SER4 injuries or PER4 injuries</w:t>
      </w:r>
      <w:r w:rsidRPr="000A292F">
        <w:rPr>
          <w:rFonts w:ascii="Book Antiqua" w:eastAsiaTheme="majorEastAsia" w:hAnsi="Book Antiqua" w:cs="Times New Roman"/>
          <w:sz w:val="24"/>
          <w:szCs w:val="24"/>
        </w:rPr>
        <w:t xml:space="preserve">; (2) </w:t>
      </w:r>
      <w:r w:rsidR="004351B7" w:rsidRPr="000A292F">
        <w:rPr>
          <w:rFonts w:ascii="Book Antiqua" w:eastAsiaTheme="majorEastAsia" w:hAnsi="Book Antiqua" w:cs="Times New Roman" w:hint="eastAsia"/>
          <w:sz w:val="24"/>
          <w:szCs w:val="24"/>
        </w:rPr>
        <w:t>P</w:t>
      </w:r>
      <w:r w:rsidRPr="000A292F">
        <w:rPr>
          <w:rFonts w:ascii="Book Antiqua" w:eastAsiaTheme="majorEastAsia" w:hAnsi="Book Antiqua" w:cs="Times New Roman"/>
          <w:sz w:val="24"/>
          <w:szCs w:val="24"/>
        </w:rPr>
        <w:t xml:space="preserve">articipants without pathological and osteoporotic </w:t>
      </w:r>
      <w:r w:rsidRPr="000A292F">
        <w:rPr>
          <w:rFonts w:ascii="Book Antiqua" w:hAnsi="Book Antiqua" w:cs="Times New Roman"/>
          <w:sz w:val="24"/>
          <w:szCs w:val="24"/>
        </w:rPr>
        <w:t>posterior malleolar</w:t>
      </w:r>
      <w:r w:rsidRPr="000A292F">
        <w:rPr>
          <w:rFonts w:ascii="Book Antiqua" w:eastAsiaTheme="majorEastAsia" w:hAnsi="Book Antiqua" w:cs="Times New Roman"/>
          <w:sz w:val="24"/>
          <w:szCs w:val="24"/>
        </w:rPr>
        <w:t xml:space="preserve"> fractures; </w:t>
      </w:r>
      <w:r w:rsidR="00A1699A" w:rsidRPr="000A292F">
        <w:rPr>
          <w:rFonts w:ascii="Book Antiqua" w:eastAsiaTheme="majorEastAsia" w:hAnsi="Book Antiqua" w:cs="Times New Roman"/>
          <w:sz w:val="24"/>
          <w:szCs w:val="24"/>
        </w:rPr>
        <w:t xml:space="preserve">and </w:t>
      </w:r>
      <w:r w:rsidRPr="000A292F">
        <w:rPr>
          <w:rFonts w:ascii="Book Antiqua" w:eastAsiaTheme="majorEastAsia" w:hAnsi="Book Antiqua" w:cs="Times New Roman"/>
          <w:sz w:val="24"/>
          <w:szCs w:val="24"/>
        </w:rPr>
        <w:t xml:space="preserve">(3) </w:t>
      </w:r>
      <w:r w:rsidR="004351B7" w:rsidRPr="000A292F">
        <w:rPr>
          <w:rFonts w:ascii="Book Antiqua" w:hAnsi="Book Antiqua" w:cs="Times New Roman" w:hint="eastAsia"/>
          <w:sz w:val="24"/>
          <w:szCs w:val="24"/>
        </w:rPr>
        <w:t>G</w:t>
      </w:r>
      <w:r w:rsidRPr="000A292F">
        <w:rPr>
          <w:rFonts w:ascii="Book Antiqua" w:hAnsi="Book Antiqua" w:cs="Times New Roman"/>
          <w:sz w:val="24"/>
          <w:szCs w:val="24"/>
        </w:rPr>
        <w:t xml:space="preserve">ood-quality CT images must be available. Participants were excluded if they: (1) </w:t>
      </w:r>
      <w:r w:rsidR="004351B7" w:rsidRPr="000A292F">
        <w:rPr>
          <w:rFonts w:ascii="Book Antiqua" w:hAnsi="Book Antiqua" w:cs="Times New Roman" w:hint="eastAsia"/>
          <w:sz w:val="24"/>
          <w:szCs w:val="24"/>
        </w:rPr>
        <w:t>H</w:t>
      </w:r>
      <w:r w:rsidRPr="000A292F">
        <w:rPr>
          <w:rFonts w:ascii="Book Antiqua" w:hAnsi="Book Antiqua" w:cs="Times New Roman"/>
          <w:sz w:val="24"/>
          <w:szCs w:val="24"/>
        </w:rPr>
        <w:t xml:space="preserve">ad fracture lines or anatomical landmarks obscured by foreign bodies; </w:t>
      </w:r>
      <w:r w:rsidR="00A1699A" w:rsidRPr="000A292F">
        <w:rPr>
          <w:rFonts w:ascii="Book Antiqua" w:hAnsi="Book Antiqua" w:cs="Times New Roman"/>
          <w:sz w:val="24"/>
          <w:szCs w:val="24"/>
        </w:rPr>
        <w:t xml:space="preserve">and </w:t>
      </w:r>
      <w:r w:rsidRPr="000A292F">
        <w:rPr>
          <w:rFonts w:ascii="Book Antiqua" w:hAnsi="Book Antiqua" w:cs="Times New Roman"/>
          <w:sz w:val="24"/>
          <w:szCs w:val="24"/>
        </w:rPr>
        <w:t xml:space="preserve">(2) </w:t>
      </w:r>
      <w:r w:rsidR="004351B7" w:rsidRPr="000A292F">
        <w:rPr>
          <w:rFonts w:ascii="Book Antiqua" w:hAnsi="Book Antiqua" w:cs="Times New Roman" w:hint="eastAsia"/>
          <w:sz w:val="24"/>
          <w:szCs w:val="24"/>
        </w:rPr>
        <w:t>H</w:t>
      </w:r>
      <w:r w:rsidRPr="000A292F">
        <w:rPr>
          <w:rFonts w:ascii="Book Antiqua" w:hAnsi="Book Antiqua" w:cs="Times New Roman"/>
          <w:sz w:val="24"/>
          <w:szCs w:val="24"/>
        </w:rPr>
        <w:t>ad severe comminuted fractures in which the conditions of fracture lines were difficult to be determined.</w:t>
      </w:r>
      <w:r w:rsidR="004F4B1D" w:rsidRPr="000A292F">
        <w:rPr>
          <w:rFonts w:ascii="Book Antiqua" w:hAnsi="Book Antiqua" w:cs="Times New Roman"/>
          <w:sz w:val="24"/>
          <w:szCs w:val="24"/>
        </w:rPr>
        <w:t xml:space="preserve"> </w:t>
      </w:r>
      <w:r w:rsidRPr="000A292F">
        <w:rPr>
          <w:rFonts w:ascii="Book Antiqua" w:hAnsi="Book Antiqua" w:cs="Times New Roman"/>
          <w:sz w:val="24"/>
          <w:szCs w:val="24"/>
        </w:rPr>
        <w:t xml:space="preserve">The data of participants were evaluated by a highly experienced orthopedic surgeon and senior investigator through the 3D CT rendering in </w:t>
      </w:r>
      <w:r w:rsidR="0060417E" w:rsidRPr="000A292F">
        <w:rPr>
          <w:rFonts w:ascii="Book Antiqua" w:hAnsi="Book Antiqua" w:cs="Times New Roman"/>
          <w:sz w:val="24"/>
          <w:szCs w:val="24"/>
        </w:rPr>
        <w:t>the picture archiving and communication system database</w:t>
      </w:r>
      <w:r w:rsidRPr="000A292F">
        <w:rPr>
          <w:rFonts w:ascii="Book Antiqua" w:hAnsi="Book Antiqua" w:cs="Times New Roman"/>
          <w:sz w:val="24"/>
          <w:szCs w:val="24"/>
        </w:rPr>
        <w:t>.</w:t>
      </w:r>
    </w:p>
    <w:p w14:paraId="5FAAE7BA" w14:textId="77777777" w:rsidR="00A1699A" w:rsidRPr="000A292F" w:rsidRDefault="00A1699A" w:rsidP="000101AC">
      <w:pPr>
        <w:spacing w:after="0" w:line="360" w:lineRule="auto"/>
        <w:jc w:val="both"/>
        <w:rPr>
          <w:rFonts w:ascii="Book Antiqua" w:hAnsi="Book Antiqua" w:cs="Times New Roman"/>
          <w:b/>
          <w:sz w:val="24"/>
          <w:szCs w:val="24"/>
        </w:rPr>
      </w:pPr>
    </w:p>
    <w:p w14:paraId="65EDEA86" w14:textId="6D61E569" w:rsidR="00557734" w:rsidRPr="000A292F" w:rsidRDefault="00557734" w:rsidP="000101AC">
      <w:pPr>
        <w:spacing w:after="0" w:line="360" w:lineRule="auto"/>
        <w:jc w:val="both"/>
        <w:rPr>
          <w:rFonts w:ascii="Book Antiqua" w:hAnsi="Book Antiqua" w:cs="Times New Roman"/>
          <w:b/>
          <w:i/>
          <w:iCs/>
          <w:sz w:val="24"/>
          <w:szCs w:val="24"/>
        </w:rPr>
      </w:pPr>
      <w:r w:rsidRPr="000A292F">
        <w:rPr>
          <w:rFonts w:ascii="Book Antiqua" w:hAnsi="Book Antiqua" w:cs="Times New Roman"/>
          <w:b/>
          <w:i/>
          <w:iCs/>
          <w:sz w:val="24"/>
          <w:szCs w:val="24"/>
        </w:rPr>
        <w:t>Fracture mapping</w:t>
      </w:r>
    </w:p>
    <w:p w14:paraId="734B0472" w14:textId="74686A1C" w:rsidR="00557734" w:rsidRPr="000A292F" w:rsidRDefault="004A4B10" w:rsidP="000101AC">
      <w:pPr>
        <w:spacing w:after="0" w:line="360" w:lineRule="auto"/>
        <w:jc w:val="both"/>
        <w:rPr>
          <w:rFonts w:ascii="Book Antiqua" w:hAnsi="Book Antiqua" w:cs="Times New Roman"/>
          <w:sz w:val="24"/>
          <w:szCs w:val="24"/>
        </w:rPr>
      </w:pPr>
      <w:r w:rsidRPr="000A292F">
        <w:rPr>
          <w:rFonts w:ascii="Book Antiqua" w:hAnsi="Book Antiqua" w:cs="Times New Roman"/>
          <w:sz w:val="24"/>
          <w:szCs w:val="24"/>
        </w:rPr>
        <w:t xml:space="preserve">With increasing concern over the big data analytics, the distribution map of fracture lines (named </w:t>
      </w:r>
      <w:r w:rsidR="00C642D6" w:rsidRPr="000A292F">
        <w:rPr>
          <w:rFonts w:ascii="Book Antiqua" w:hAnsi="Book Antiqua" w:cs="Times New Roman"/>
          <w:sz w:val="24"/>
          <w:szCs w:val="24"/>
        </w:rPr>
        <w:t>f</w:t>
      </w:r>
      <w:r w:rsidRPr="000A292F">
        <w:rPr>
          <w:rFonts w:ascii="Book Antiqua" w:hAnsi="Book Antiqua" w:cs="Times New Roman"/>
          <w:sz w:val="24"/>
          <w:szCs w:val="24"/>
        </w:rPr>
        <w:t xml:space="preserve">racture </w:t>
      </w:r>
      <w:r w:rsidR="00C642D6" w:rsidRPr="000A292F">
        <w:rPr>
          <w:rFonts w:ascii="Book Antiqua" w:hAnsi="Book Antiqua" w:cs="Times New Roman"/>
          <w:sz w:val="24"/>
          <w:szCs w:val="24"/>
        </w:rPr>
        <w:t>m</w:t>
      </w:r>
      <w:r w:rsidRPr="000A292F">
        <w:rPr>
          <w:rFonts w:ascii="Book Antiqua" w:hAnsi="Book Antiqua" w:cs="Times New Roman"/>
          <w:sz w:val="24"/>
          <w:szCs w:val="24"/>
        </w:rPr>
        <w:t xml:space="preserve">apping) based on </w:t>
      </w:r>
      <w:r w:rsidR="00C642D6" w:rsidRPr="000A292F">
        <w:rPr>
          <w:rFonts w:ascii="Book Antiqua" w:hAnsi="Book Antiqua" w:cs="Times New Roman"/>
          <w:sz w:val="24"/>
          <w:szCs w:val="24"/>
        </w:rPr>
        <w:t>3D</w:t>
      </w:r>
      <w:r w:rsidRPr="000A292F">
        <w:rPr>
          <w:rFonts w:ascii="Book Antiqua" w:hAnsi="Book Antiqua" w:cs="Times New Roman"/>
          <w:sz w:val="24"/>
          <w:szCs w:val="24"/>
        </w:rPr>
        <w:t xml:space="preserve"> CT has also been widely used in orthopedic fields to characterize </w:t>
      </w:r>
      <w:proofErr w:type="gramStart"/>
      <w:r w:rsidRPr="000A292F">
        <w:rPr>
          <w:rFonts w:ascii="Book Antiqua" w:hAnsi="Book Antiqua" w:cs="Times New Roman"/>
          <w:sz w:val="24"/>
          <w:szCs w:val="24"/>
        </w:rPr>
        <w:t>fractures</w:t>
      </w:r>
      <w:r w:rsidRPr="000A292F">
        <w:rPr>
          <w:rFonts w:ascii="Book Antiqua" w:hAnsi="Book Antiqua" w:cs="Times New Roman"/>
          <w:sz w:val="24"/>
          <w:szCs w:val="24"/>
          <w:vertAlign w:val="superscript"/>
        </w:rPr>
        <w:t>[</w:t>
      </w:r>
      <w:proofErr w:type="gramEnd"/>
      <w:r w:rsidRPr="000A292F">
        <w:rPr>
          <w:rFonts w:ascii="Book Antiqua" w:hAnsi="Book Antiqua" w:cs="Times New Roman"/>
          <w:sz w:val="24"/>
          <w:szCs w:val="24"/>
          <w:vertAlign w:val="superscript"/>
        </w:rPr>
        <w:t>16]</w:t>
      </w:r>
      <w:r w:rsidRPr="000A292F">
        <w:rPr>
          <w:rFonts w:ascii="Book Antiqua" w:hAnsi="Book Antiqua" w:cs="Times New Roman"/>
          <w:sz w:val="24"/>
          <w:szCs w:val="24"/>
        </w:rPr>
        <w:t xml:space="preserve">. </w:t>
      </w:r>
      <w:r w:rsidR="00557734" w:rsidRPr="000A292F">
        <w:rPr>
          <w:rFonts w:ascii="Book Antiqua" w:hAnsi="Book Antiqua" w:cs="Times New Roman"/>
          <w:sz w:val="24"/>
          <w:szCs w:val="24"/>
        </w:rPr>
        <w:t xml:space="preserve">The raw data in digital </w:t>
      </w:r>
      <w:r w:rsidR="00A1699A" w:rsidRPr="000A292F">
        <w:rPr>
          <w:rFonts w:ascii="Book Antiqua" w:hAnsi="Book Antiqua" w:cs="Times New Roman"/>
          <w:sz w:val="24"/>
          <w:szCs w:val="24"/>
        </w:rPr>
        <w:t xml:space="preserve">imaging and </w:t>
      </w:r>
      <w:r w:rsidR="00A1699A" w:rsidRPr="000A292F">
        <w:rPr>
          <w:rFonts w:ascii="Book Antiqua" w:hAnsi="Book Antiqua" w:cs="Times New Roman"/>
          <w:sz w:val="24"/>
          <w:szCs w:val="24"/>
        </w:rPr>
        <w:lastRenderedPageBreak/>
        <w:t>communications in me</w:t>
      </w:r>
      <w:r w:rsidR="00557734" w:rsidRPr="000A292F">
        <w:rPr>
          <w:rFonts w:ascii="Book Antiqua" w:hAnsi="Book Antiqua" w:cs="Times New Roman"/>
          <w:sz w:val="24"/>
          <w:szCs w:val="24"/>
        </w:rPr>
        <w:t xml:space="preserve">dicine format were recorded by a 64-channel CT scanner (Siemens Somatom Sensation, Siemens, </w:t>
      </w:r>
      <w:proofErr w:type="gramStart"/>
      <w:r w:rsidR="00557734" w:rsidRPr="000A292F">
        <w:rPr>
          <w:rFonts w:ascii="Book Antiqua" w:hAnsi="Book Antiqua" w:cs="Times New Roman"/>
          <w:sz w:val="24"/>
          <w:szCs w:val="24"/>
        </w:rPr>
        <w:t>Erlangen</w:t>
      </w:r>
      <w:proofErr w:type="gramEnd"/>
      <w:r w:rsidR="00557734" w:rsidRPr="000A292F">
        <w:rPr>
          <w:rFonts w:ascii="Book Antiqua" w:hAnsi="Book Antiqua" w:cs="Times New Roman"/>
          <w:sz w:val="24"/>
          <w:szCs w:val="24"/>
        </w:rPr>
        <w:t xml:space="preserve">, Germany) with the following parameters: 0.5 mm interlayer spacing, 1 mm slice thickness, 200 mA tube current and 120 kV tube voltage. Subsequently, the </w:t>
      </w:r>
      <w:r w:rsidR="00C642D6" w:rsidRPr="000A292F">
        <w:rPr>
          <w:rFonts w:ascii="Book Antiqua" w:hAnsi="Book Antiqua" w:cs="Times New Roman"/>
          <w:sz w:val="24"/>
          <w:szCs w:val="24"/>
        </w:rPr>
        <w:t>digital imaging and communications in medicine</w:t>
      </w:r>
      <w:r w:rsidR="00557734" w:rsidRPr="000A292F">
        <w:rPr>
          <w:rFonts w:ascii="Book Antiqua" w:hAnsi="Book Antiqua" w:cs="Times New Roman"/>
          <w:sz w:val="24"/>
          <w:szCs w:val="24"/>
        </w:rPr>
        <w:t xml:space="preserve"> data for all participants were inputted to Mimics 20.0 software (Materialise, Leuven, Belgium). Through threshold segmentation, the fragments of ankle joint were separated and reconstructed. Following this, the 3D reconstruction model of each fragment was generated using the STL file. The reconstructed model was then inputted to 3-matic 12.0 software (Materialise, Leuven, Belgium) in order to reposition the fragments. This was followed by overlapping and matching with the model of typical ankle through slight adjustment and standardization. Fracture lines were drawn on the typical ankle model in compliance with the existing fracture model, while the 3D maps were obtained by superimposing the fracture lines of all participants (Figure 2).</w:t>
      </w:r>
    </w:p>
    <w:p w14:paraId="3EDFCAAF" w14:textId="77777777" w:rsidR="00A1699A" w:rsidRPr="000A292F" w:rsidRDefault="00A1699A" w:rsidP="000101AC">
      <w:pPr>
        <w:spacing w:after="0" w:line="360" w:lineRule="auto"/>
        <w:jc w:val="both"/>
        <w:rPr>
          <w:rFonts w:ascii="Book Antiqua" w:hAnsi="Book Antiqua" w:cs="Times New Roman"/>
          <w:b/>
          <w:sz w:val="24"/>
          <w:szCs w:val="24"/>
        </w:rPr>
      </w:pPr>
    </w:p>
    <w:p w14:paraId="1FF68D97" w14:textId="5EF4BF89" w:rsidR="00557734" w:rsidRPr="000A292F" w:rsidRDefault="00A1699A" w:rsidP="000101AC">
      <w:pPr>
        <w:spacing w:after="0" w:line="360" w:lineRule="auto"/>
        <w:jc w:val="both"/>
        <w:rPr>
          <w:rFonts w:ascii="Book Antiqua" w:hAnsi="Book Antiqua" w:cs="Times New Roman"/>
          <w:b/>
          <w:i/>
          <w:iCs/>
          <w:sz w:val="24"/>
          <w:szCs w:val="24"/>
        </w:rPr>
      </w:pPr>
      <w:r w:rsidRPr="000A292F">
        <w:rPr>
          <w:rFonts w:ascii="Book Antiqua" w:hAnsi="Book Antiqua" w:cs="Times New Roman"/>
          <w:b/>
          <w:i/>
          <w:iCs/>
          <w:caps/>
          <w:sz w:val="24"/>
          <w:szCs w:val="24"/>
        </w:rPr>
        <w:t>s</w:t>
      </w:r>
      <w:r w:rsidRPr="000A292F">
        <w:rPr>
          <w:rFonts w:ascii="Book Antiqua" w:hAnsi="Book Antiqua" w:cs="Times New Roman"/>
          <w:b/>
          <w:i/>
          <w:iCs/>
          <w:sz w:val="24"/>
          <w:szCs w:val="24"/>
        </w:rPr>
        <w:t>tatistical</w:t>
      </w:r>
      <w:r w:rsidRPr="000A292F">
        <w:rPr>
          <w:rFonts w:ascii="Book Antiqua" w:hAnsi="Book Antiqua" w:cs="Times New Roman"/>
          <w:b/>
          <w:i/>
          <w:iCs/>
          <w:caps/>
          <w:sz w:val="24"/>
          <w:szCs w:val="24"/>
        </w:rPr>
        <w:t xml:space="preserve"> </w:t>
      </w:r>
      <w:r w:rsidR="00557734" w:rsidRPr="000A292F">
        <w:rPr>
          <w:rFonts w:ascii="Book Antiqua" w:hAnsi="Book Antiqua" w:cs="Times New Roman"/>
          <w:b/>
          <w:i/>
          <w:iCs/>
          <w:sz w:val="24"/>
          <w:szCs w:val="24"/>
        </w:rPr>
        <w:t>analysis</w:t>
      </w:r>
    </w:p>
    <w:p w14:paraId="50A29D37" w14:textId="0D43583C" w:rsidR="00557734" w:rsidRPr="000A292F" w:rsidRDefault="00557734" w:rsidP="000101AC">
      <w:pPr>
        <w:spacing w:after="0" w:line="360" w:lineRule="auto"/>
        <w:jc w:val="both"/>
        <w:rPr>
          <w:rFonts w:ascii="Book Antiqua" w:hAnsi="Book Antiqua" w:cs="Times New Roman"/>
          <w:b/>
          <w:sz w:val="24"/>
          <w:szCs w:val="24"/>
        </w:rPr>
      </w:pPr>
      <w:r w:rsidRPr="000A292F">
        <w:rPr>
          <w:rFonts w:ascii="Book Antiqua" w:hAnsi="Book Antiqua" w:cs="Times New Roman"/>
          <w:sz w:val="24"/>
          <w:szCs w:val="24"/>
        </w:rPr>
        <w:t xml:space="preserve">The fracture characteristics of patients were analyzed using the frequencies and percentages for categorical variables as well as arithmetic means for continuous variables. To compare whether gender is correlated with posterior malleolus fracture among SER and PER groups, a Pearson </w:t>
      </w:r>
      <w:bookmarkStart w:id="173" w:name="OLE_LINK7"/>
      <w:bookmarkStart w:id="174" w:name="OLE_LINK8"/>
      <w:r w:rsidR="00A1699A" w:rsidRPr="000A292F">
        <w:rPr>
          <w:rFonts w:ascii="Symbol" w:hAnsi="Symbol"/>
          <w:i/>
          <w:sz w:val="24"/>
          <w:szCs w:val="24"/>
        </w:rPr>
        <w:t></w:t>
      </w:r>
      <w:r w:rsidR="00A1699A" w:rsidRPr="000A292F">
        <w:rPr>
          <w:rFonts w:ascii="Book Antiqua" w:hAnsi="Book Antiqua"/>
          <w:sz w:val="24"/>
          <w:szCs w:val="24"/>
          <w:vertAlign w:val="superscript"/>
        </w:rPr>
        <w:t>2</w:t>
      </w:r>
      <w:bookmarkEnd w:id="173"/>
      <w:bookmarkEnd w:id="174"/>
      <w:r w:rsidRPr="000A292F">
        <w:rPr>
          <w:rFonts w:ascii="Book Antiqua" w:hAnsi="Book Antiqua" w:cs="Times New Roman"/>
          <w:sz w:val="24"/>
          <w:szCs w:val="24"/>
        </w:rPr>
        <w:t xml:space="preserve"> hypothesis test was conducted</w:t>
      </w:r>
      <w:r w:rsidR="00C642D6" w:rsidRPr="000A292F">
        <w:rPr>
          <w:rFonts w:ascii="Book Antiqua" w:hAnsi="Book Antiqua" w:cs="Times New Roman"/>
          <w:sz w:val="24"/>
          <w:szCs w:val="24"/>
        </w:rPr>
        <w:t xml:space="preserve"> </w:t>
      </w:r>
      <w:r w:rsidRPr="000A292F">
        <w:rPr>
          <w:rFonts w:ascii="Book Antiqua" w:hAnsi="Book Antiqua" w:cs="Times New Roman"/>
          <w:sz w:val="24"/>
          <w:szCs w:val="24"/>
        </w:rPr>
        <w:t>with the level of α = 0.05 (V20.0, SPSS, Chicago, IL, U</w:t>
      </w:r>
      <w:r w:rsidR="00A1699A" w:rsidRPr="000A292F">
        <w:rPr>
          <w:rFonts w:ascii="Book Antiqua" w:hAnsi="Book Antiqua" w:cs="Times New Roman"/>
          <w:sz w:val="24"/>
          <w:szCs w:val="24"/>
        </w:rPr>
        <w:t>nited States</w:t>
      </w:r>
      <w:r w:rsidRPr="000A292F">
        <w:rPr>
          <w:rFonts w:ascii="Book Antiqua" w:hAnsi="Book Antiqua" w:cs="Times New Roman"/>
          <w:sz w:val="24"/>
          <w:szCs w:val="24"/>
        </w:rPr>
        <w:t>). Descriptive analyses were carried out for each group using a combination of 3D mapping generation.</w:t>
      </w:r>
    </w:p>
    <w:p w14:paraId="09762C23" w14:textId="77777777" w:rsidR="00B167B7" w:rsidRPr="000A292F" w:rsidRDefault="00B167B7" w:rsidP="000101AC">
      <w:pPr>
        <w:spacing w:after="0" w:line="360" w:lineRule="auto"/>
        <w:jc w:val="both"/>
        <w:rPr>
          <w:rFonts w:ascii="Book Antiqua" w:hAnsi="Book Antiqua" w:cs="Times New Roman"/>
          <w:b/>
          <w:caps/>
          <w:sz w:val="24"/>
          <w:szCs w:val="24"/>
        </w:rPr>
      </w:pPr>
    </w:p>
    <w:p w14:paraId="1587F670" w14:textId="77777777" w:rsidR="00557734" w:rsidRPr="000A292F" w:rsidRDefault="00557734" w:rsidP="000101AC">
      <w:pPr>
        <w:spacing w:after="0" w:line="360" w:lineRule="auto"/>
        <w:jc w:val="both"/>
        <w:rPr>
          <w:rFonts w:ascii="Book Antiqua" w:hAnsi="Book Antiqua" w:cs="Times New Roman"/>
          <w:b/>
          <w:caps/>
          <w:sz w:val="24"/>
          <w:szCs w:val="24"/>
        </w:rPr>
      </w:pPr>
      <w:r w:rsidRPr="000A292F">
        <w:rPr>
          <w:rFonts w:ascii="Book Antiqua" w:hAnsi="Book Antiqua" w:cs="Times New Roman"/>
          <w:b/>
          <w:caps/>
          <w:sz w:val="24"/>
          <w:szCs w:val="24"/>
        </w:rPr>
        <w:t>Results</w:t>
      </w:r>
    </w:p>
    <w:p w14:paraId="1C05D140" w14:textId="26FD49C0" w:rsidR="00557734" w:rsidRPr="000A292F" w:rsidRDefault="00557734" w:rsidP="000101AC">
      <w:pPr>
        <w:adjustRightInd/>
        <w:spacing w:after="0" w:line="360" w:lineRule="auto"/>
        <w:jc w:val="both"/>
        <w:rPr>
          <w:rFonts w:ascii="Book Antiqua" w:hAnsi="Book Antiqua" w:cs="Times New Roman"/>
          <w:sz w:val="24"/>
          <w:szCs w:val="24"/>
        </w:rPr>
      </w:pPr>
      <w:r w:rsidRPr="000A292F">
        <w:rPr>
          <w:rFonts w:ascii="Book Antiqua" w:hAnsi="Book Antiqua" w:cs="Times New Roman"/>
          <w:sz w:val="24"/>
          <w:szCs w:val="24"/>
        </w:rPr>
        <w:t>The present study enrolled 112 patients, of which 80 were in</w:t>
      </w:r>
      <w:r w:rsidR="009315C3" w:rsidRPr="000A292F">
        <w:rPr>
          <w:rFonts w:ascii="Book Antiqua" w:hAnsi="Book Antiqua" w:cs="Times New Roman"/>
          <w:sz w:val="24"/>
          <w:szCs w:val="24"/>
        </w:rPr>
        <w:t xml:space="preserve"> the</w:t>
      </w:r>
      <w:r w:rsidRPr="000A292F">
        <w:rPr>
          <w:rFonts w:ascii="Book Antiqua" w:hAnsi="Book Antiqua" w:cs="Times New Roman"/>
          <w:sz w:val="24"/>
          <w:szCs w:val="24"/>
        </w:rPr>
        <w:t xml:space="preserve"> SER4 group and 32 in </w:t>
      </w:r>
      <w:r w:rsidR="009315C3" w:rsidRPr="000A292F">
        <w:rPr>
          <w:rFonts w:ascii="Book Antiqua" w:hAnsi="Book Antiqua" w:cs="Times New Roman"/>
          <w:sz w:val="24"/>
          <w:szCs w:val="24"/>
        </w:rPr>
        <w:t xml:space="preserve">the </w:t>
      </w:r>
      <w:r w:rsidRPr="000A292F">
        <w:rPr>
          <w:rFonts w:ascii="Book Antiqua" w:hAnsi="Book Antiqua" w:cs="Times New Roman"/>
          <w:sz w:val="24"/>
          <w:szCs w:val="24"/>
        </w:rPr>
        <w:t>PER4 group. Participants had an average age of 49 (SD =</w:t>
      </w:r>
      <w:r w:rsidR="00A1699A" w:rsidRPr="000A292F">
        <w:rPr>
          <w:rFonts w:ascii="Book Antiqua" w:hAnsi="Book Antiqua" w:cs="Times New Roman"/>
          <w:sz w:val="24"/>
          <w:szCs w:val="24"/>
        </w:rPr>
        <w:t xml:space="preserve"> </w:t>
      </w:r>
      <w:r w:rsidRPr="000A292F">
        <w:rPr>
          <w:rFonts w:ascii="Book Antiqua" w:hAnsi="Book Antiqua" w:cs="Times New Roman"/>
          <w:sz w:val="24"/>
          <w:szCs w:val="24"/>
        </w:rPr>
        <w:t>15.09 years; Figure 3). Patient demographics are summarized in Table 1. The results of Pearson</w:t>
      </w:r>
      <w:r w:rsidRPr="000A292F">
        <w:rPr>
          <w:rFonts w:ascii="Symbol" w:hAnsi="Symbol" w:cs="Times New Roman"/>
          <w:sz w:val="24"/>
          <w:szCs w:val="24"/>
        </w:rPr>
        <w:t></w:t>
      </w:r>
      <w:r w:rsidR="00A1699A" w:rsidRPr="000A292F">
        <w:rPr>
          <w:rFonts w:ascii="Symbol" w:hAnsi="Symbol"/>
          <w:i/>
          <w:sz w:val="24"/>
          <w:szCs w:val="24"/>
        </w:rPr>
        <w:t></w:t>
      </w:r>
      <w:r w:rsidR="00A1699A" w:rsidRPr="000A292F">
        <w:rPr>
          <w:rFonts w:ascii="Book Antiqua" w:hAnsi="Book Antiqua"/>
          <w:sz w:val="24"/>
          <w:szCs w:val="24"/>
          <w:vertAlign w:val="superscript"/>
        </w:rPr>
        <w:t>2</w:t>
      </w:r>
      <w:r w:rsidRPr="000A292F">
        <w:rPr>
          <w:rFonts w:ascii="Book Antiqua" w:hAnsi="Book Antiqua" w:cs="Times New Roman"/>
          <w:sz w:val="24"/>
          <w:szCs w:val="24"/>
        </w:rPr>
        <w:t xml:space="preserve"> hypothesis test demonstrated that the value of </w:t>
      </w:r>
      <w:r w:rsidR="00A1699A" w:rsidRPr="000A292F">
        <w:rPr>
          <w:rFonts w:ascii="Symbol" w:hAnsi="Symbol"/>
          <w:i/>
          <w:sz w:val="24"/>
          <w:szCs w:val="24"/>
        </w:rPr>
        <w:t></w:t>
      </w:r>
      <w:r w:rsidR="00A1699A" w:rsidRPr="000A292F">
        <w:rPr>
          <w:rFonts w:ascii="Book Antiqua" w:hAnsi="Book Antiqua"/>
          <w:sz w:val="24"/>
          <w:szCs w:val="24"/>
          <w:vertAlign w:val="superscript"/>
        </w:rPr>
        <w:t>2</w:t>
      </w:r>
      <w:r w:rsidRPr="000A292F">
        <w:rPr>
          <w:rFonts w:ascii="Book Antiqua" w:hAnsi="Book Antiqua" w:cs="Times New Roman"/>
          <w:sz w:val="24"/>
          <w:szCs w:val="24"/>
        </w:rPr>
        <w:t xml:space="preserve"> was 1.600 and </w:t>
      </w:r>
      <w:r w:rsidRPr="000A292F">
        <w:rPr>
          <w:rFonts w:ascii="Book Antiqua" w:hAnsi="Book Antiqua" w:cs="Times New Roman"/>
          <w:i/>
          <w:iCs/>
          <w:sz w:val="24"/>
          <w:szCs w:val="24"/>
        </w:rPr>
        <w:t>P</w:t>
      </w:r>
      <w:r w:rsidRPr="000A292F">
        <w:rPr>
          <w:rFonts w:ascii="Book Antiqua" w:hAnsi="Book Antiqua" w:cs="Times New Roman"/>
          <w:sz w:val="24"/>
          <w:szCs w:val="24"/>
        </w:rPr>
        <w:t xml:space="preserve"> value was 0.206 (</w:t>
      </w:r>
      <w:r w:rsidRPr="000A292F">
        <w:rPr>
          <w:rFonts w:ascii="Book Antiqua" w:hAnsi="Book Antiqua" w:cs="Times New Roman"/>
          <w:i/>
          <w:iCs/>
          <w:sz w:val="24"/>
          <w:szCs w:val="24"/>
        </w:rPr>
        <w:t>P</w:t>
      </w:r>
      <w:r w:rsidRPr="000A292F">
        <w:rPr>
          <w:rFonts w:ascii="Book Antiqua" w:hAnsi="Book Antiqua" w:cs="Times New Roman"/>
          <w:sz w:val="24"/>
          <w:szCs w:val="24"/>
        </w:rPr>
        <w:t xml:space="preserve"> &gt; 0.05). This indicate</w:t>
      </w:r>
      <w:r w:rsidR="009F71CD" w:rsidRPr="000A292F">
        <w:rPr>
          <w:rFonts w:ascii="Book Antiqua" w:hAnsi="Book Antiqua" w:cs="Times New Roman"/>
          <w:sz w:val="24"/>
          <w:szCs w:val="24"/>
        </w:rPr>
        <w:t>d</w:t>
      </w:r>
      <w:r w:rsidRPr="000A292F">
        <w:rPr>
          <w:rFonts w:ascii="Book Antiqua" w:hAnsi="Book Antiqua" w:cs="Times New Roman"/>
          <w:sz w:val="24"/>
          <w:szCs w:val="24"/>
        </w:rPr>
        <w:t xml:space="preserve"> that there </w:t>
      </w:r>
      <w:r w:rsidR="009F71CD" w:rsidRPr="000A292F">
        <w:rPr>
          <w:rFonts w:ascii="Book Antiqua" w:hAnsi="Book Antiqua" w:cs="Times New Roman"/>
          <w:sz w:val="24"/>
          <w:szCs w:val="24"/>
        </w:rPr>
        <w:t>wa</w:t>
      </w:r>
      <w:r w:rsidRPr="000A292F">
        <w:rPr>
          <w:rFonts w:ascii="Book Antiqua" w:hAnsi="Book Antiqua" w:cs="Times New Roman"/>
          <w:sz w:val="24"/>
          <w:szCs w:val="24"/>
        </w:rPr>
        <w:t xml:space="preserve">s no statistically significant difference between </w:t>
      </w:r>
      <w:proofErr w:type="gramStart"/>
      <w:r w:rsidRPr="000A292F">
        <w:rPr>
          <w:rFonts w:ascii="Book Antiqua" w:hAnsi="Book Antiqua" w:cs="Times New Roman"/>
          <w:sz w:val="24"/>
          <w:szCs w:val="24"/>
        </w:rPr>
        <w:t>gender</w:t>
      </w:r>
      <w:proofErr w:type="gramEnd"/>
      <w:r w:rsidRPr="000A292F">
        <w:rPr>
          <w:rFonts w:ascii="Book Antiqua" w:hAnsi="Book Antiqua" w:cs="Times New Roman"/>
          <w:sz w:val="24"/>
          <w:szCs w:val="24"/>
        </w:rPr>
        <w:t xml:space="preserve"> </w:t>
      </w:r>
      <w:r w:rsidR="009F71CD" w:rsidRPr="000A292F">
        <w:rPr>
          <w:rFonts w:ascii="Book Antiqua" w:hAnsi="Book Antiqua" w:cs="Times New Roman"/>
          <w:sz w:val="24"/>
          <w:szCs w:val="24"/>
        </w:rPr>
        <w:t xml:space="preserve">in </w:t>
      </w:r>
      <w:r w:rsidRPr="000A292F">
        <w:rPr>
          <w:rFonts w:ascii="Book Antiqua" w:hAnsi="Book Antiqua" w:cs="Times New Roman"/>
          <w:sz w:val="24"/>
          <w:szCs w:val="24"/>
        </w:rPr>
        <w:t>the two groups.</w:t>
      </w:r>
    </w:p>
    <w:p w14:paraId="26393E52" w14:textId="522E3AC4" w:rsidR="00557734" w:rsidRPr="000A292F" w:rsidRDefault="00557734" w:rsidP="000101AC">
      <w:pPr>
        <w:adjustRightInd/>
        <w:spacing w:after="0" w:line="360" w:lineRule="auto"/>
        <w:ind w:firstLineChars="100" w:firstLine="240"/>
        <w:jc w:val="both"/>
        <w:rPr>
          <w:rFonts w:ascii="Book Antiqua" w:hAnsi="Book Antiqua" w:cs="Times New Roman"/>
          <w:sz w:val="24"/>
          <w:szCs w:val="24"/>
        </w:rPr>
      </w:pPr>
      <w:r w:rsidRPr="000A292F">
        <w:rPr>
          <w:rFonts w:ascii="Book Antiqua" w:hAnsi="Book Antiqua" w:cs="Times New Roman"/>
          <w:sz w:val="24"/>
          <w:szCs w:val="24"/>
        </w:rPr>
        <w:lastRenderedPageBreak/>
        <w:t>Comparison of the 3D maps of the two groups (SER group, Figure 4; PER group, Figure 5) revealed that the feature</w:t>
      </w:r>
      <w:r w:rsidR="009F71CD" w:rsidRPr="000A292F">
        <w:rPr>
          <w:rFonts w:ascii="Book Antiqua" w:hAnsi="Book Antiqua" w:cs="Times New Roman"/>
          <w:sz w:val="24"/>
          <w:szCs w:val="24"/>
        </w:rPr>
        <w:t>s</w:t>
      </w:r>
      <w:r w:rsidRPr="000A292F">
        <w:rPr>
          <w:rFonts w:ascii="Book Antiqua" w:hAnsi="Book Antiqua" w:cs="Times New Roman"/>
          <w:sz w:val="24"/>
          <w:szCs w:val="24"/>
        </w:rPr>
        <w:t xml:space="preserve"> shared by both groups was the presence of medial malleolus fractures and lateral malleolus fractures among all cases with posterior malleolus fracture. However, when compared to the </w:t>
      </w:r>
      <w:r w:rsidR="009F71CD" w:rsidRPr="000A292F">
        <w:rPr>
          <w:rFonts w:ascii="Book Antiqua" w:hAnsi="Book Antiqua" w:cs="Times New Roman"/>
          <w:sz w:val="24"/>
          <w:szCs w:val="24"/>
        </w:rPr>
        <w:t>PER4</w:t>
      </w:r>
      <w:r w:rsidRPr="000A292F">
        <w:rPr>
          <w:rFonts w:ascii="Book Antiqua" w:hAnsi="Book Antiqua" w:cs="Times New Roman"/>
          <w:sz w:val="24"/>
          <w:szCs w:val="24"/>
        </w:rPr>
        <w:t xml:space="preserve"> ankle fracture, which demonstrated larger fragments following posterior ankle fracture, the posterior ankle fracture fragments result</w:t>
      </w:r>
      <w:r w:rsidR="009F71CD" w:rsidRPr="000A292F">
        <w:rPr>
          <w:rFonts w:ascii="Book Antiqua" w:hAnsi="Book Antiqua" w:cs="Times New Roman"/>
          <w:sz w:val="24"/>
          <w:szCs w:val="24"/>
        </w:rPr>
        <w:t>ing</w:t>
      </w:r>
      <w:r w:rsidRPr="000A292F">
        <w:rPr>
          <w:rFonts w:ascii="Book Antiqua" w:hAnsi="Book Antiqua" w:cs="Times New Roman"/>
          <w:sz w:val="24"/>
          <w:szCs w:val="24"/>
        </w:rPr>
        <w:t xml:space="preserve"> from </w:t>
      </w:r>
      <w:r w:rsidR="009F71CD" w:rsidRPr="000A292F">
        <w:rPr>
          <w:rFonts w:ascii="Book Antiqua" w:hAnsi="Book Antiqua" w:cs="Times New Roman"/>
          <w:sz w:val="24"/>
          <w:szCs w:val="24"/>
        </w:rPr>
        <w:t>SER4</w:t>
      </w:r>
      <w:r w:rsidRPr="000A292F">
        <w:rPr>
          <w:rFonts w:ascii="Book Antiqua" w:hAnsi="Book Antiqua" w:cs="Times New Roman"/>
          <w:sz w:val="24"/>
          <w:szCs w:val="24"/>
        </w:rPr>
        <w:t xml:space="preserve"> ankle fractures exhibited relatively smaller fragments. In addition, distribution analyses on posterior malleolus fracture lines indicated that </w:t>
      </w:r>
      <w:r w:rsidR="009F71CD" w:rsidRPr="000A292F">
        <w:rPr>
          <w:rFonts w:ascii="Book Antiqua" w:hAnsi="Book Antiqua" w:cs="Times New Roman"/>
          <w:sz w:val="24"/>
          <w:szCs w:val="24"/>
        </w:rPr>
        <w:t xml:space="preserve">the </w:t>
      </w:r>
      <w:r w:rsidRPr="000A292F">
        <w:rPr>
          <w:rFonts w:ascii="Book Antiqua" w:hAnsi="Book Antiqua" w:cs="Times New Roman"/>
          <w:sz w:val="24"/>
          <w:szCs w:val="24"/>
        </w:rPr>
        <w:t xml:space="preserve">SER group tended to have higher linear density but more concentrated and orderly distribution fracture lines compared to </w:t>
      </w:r>
      <w:r w:rsidR="009F71CD" w:rsidRPr="000A292F">
        <w:rPr>
          <w:rFonts w:ascii="Book Antiqua" w:hAnsi="Book Antiqua" w:cs="Times New Roman"/>
          <w:sz w:val="24"/>
          <w:szCs w:val="24"/>
        </w:rPr>
        <w:t xml:space="preserve">the </w:t>
      </w:r>
      <w:r w:rsidRPr="000A292F">
        <w:rPr>
          <w:rFonts w:ascii="Book Antiqua" w:hAnsi="Book Antiqua" w:cs="Times New Roman"/>
          <w:sz w:val="24"/>
          <w:szCs w:val="24"/>
        </w:rPr>
        <w:t>PER group. This was supported by a number of posterior malleolus fracture lines extending to the medial malleolus. However, no significant difference in the distribution of medial malleolus fracture lines was found between the two groups.</w:t>
      </w:r>
    </w:p>
    <w:p w14:paraId="7D18A0DC" w14:textId="4AE81E8D" w:rsidR="00557734" w:rsidRPr="000A292F" w:rsidRDefault="00557734" w:rsidP="000101AC">
      <w:pPr>
        <w:adjustRightInd/>
        <w:spacing w:after="0" w:line="360" w:lineRule="auto"/>
        <w:ind w:firstLineChars="100" w:firstLine="240"/>
        <w:jc w:val="both"/>
        <w:rPr>
          <w:rFonts w:ascii="Book Antiqua" w:hAnsi="Book Antiqua" w:cs="Times New Roman"/>
          <w:sz w:val="24"/>
          <w:szCs w:val="24"/>
        </w:rPr>
      </w:pPr>
      <w:r w:rsidRPr="000A292F">
        <w:rPr>
          <w:rFonts w:ascii="Book Antiqua" w:hAnsi="Book Antiqua" w:cs="Times New Roman"/>
          <w:sz w:val="24"/>
          <w:szCs w:val="24"/>
        </w:rPr>
        <w:t xml:space="preserve">In addition, an apparent difference was found in the distribution of lateral malleolus fracture lines between the two groups. Notably, the majority of lateral malleolus fracture lines in </w:t>
      </w:r>
      <w:r w:rsidR="009F71CD" w:rsidRPr="000A292F">
        <w:rPr>
          <w:rFonts w:ascii="Book Antiqua" w:hAnsi="Book Antiqua" w:cs="Times New Roman"/>
          <w:sz w:val="24"/>
          <w:szCs w:val="24"/>
        </w:rPr>
        <w:t xml:space="preserve">the </w:t>
      </w:r>
      <w:r w:rsidRPr="000A292F">
        <w:rPr>
          <w:rFonts w:ascii="Book Antiqua" w:hAnsi="Book Antiqua" w:cs="Times New Roman"/>
          <w:sz w:val="24"/>
          <w:szCs w:val="24"/>
        </w:rPr>
        <w:t>SER group</w:t>
      </w:r>
      <w:r w:rsidR="009F71CD" w:rsidRPr="000A292F">
        <w:rPr>
          <w:rFonts w:ascii="Book Antiqua" w:hAnsi="Book Antiqua" w:cs="Times New Roman"/>
          <w:sz w:val="24"/>
          <w:szCs w:val="24"/>
        </w:rPr>
        <w:t xml:space="preserve"> </w:t>
      </w:r>
      <w:r w:rsidRPr="000A292F">
        <w:rPr>
          <w:rFonts w:ascii="Book Antiqua" w:hAnsi="Book Antiqua" w:cs="Times New Roman"/>
          <w:sz w:val="24"/>
          <w:szCs w:val="24"/>
        </w:rPr>
        <w:t xml:space="preserve">originated from the lower end of </w:t>
      </w:r>
      <w:r w:rsidR="004234DF" w:rsidRPr="000A292F">
        <w:rPr>
          <w:rFonts w:ascii="Book Antiqua" w:hAnsi="Book Antiqua" w:cs="Times New Roman"/>
          <w:sz w:val="24"/>
          <w:szCs w:val="24"/>
        </w:rPr>
        <w:t xml:space="preserve">the </w:t>
      </w:r>
      <w:r w:rsidRPr="000A292F">
        <w:rPr>
          <w:rFonts w:ascii="Book Antiqua" w:hAnsi="Book Antiqua" w:cs="Times New Roman"/>
          <w:sz w:val="24"/>
          <w:szCs w:val="24"/>
        </w:rPr>
        <w:t>fibula before extending upwards along the anterior</w:t>
      </w:r>
      <w:r w:rsidR="00910031" w:rsidRPr="000A292F">
        <w:rPr>
          <w:rFonts w:ascii="Book Antiqua" w:hAnsi="Book Antiqua" w:cs="Times New Roman"/>
          <w:sz w:val="24"/>
          <w:szCs w:val="24"/>
        </w:rPr>
        <w:t>-</w:t>
      </w:r>
      <w:r w:rsidRPr="000A292F">
        <w:rPr>
          <w:rFonts w:ascii="Book Antiqua" w:hAnsi="Book Antiqua" w:cs="Times New Roman"/>
          <w:sz w:val="24"/>
          <w:szCs w:val="24"/>
        </w:rPr>
        <w:t>to</w:t>
      </w:r>
      <w:r w:rsidR="00910031" w:rsidRPr="000A292F">
        <w:rPr>
          <w:rFonts w:ascii="Book Antiqua" w:hAnsi="Book Antiqua" w:cs="Times New Roman"/>
          <w:sz w:val="24"/>
          <w:szCs w:val="24"/>
        </w:rPr>
        <w:t>-</w:t>
      </w:r>
      <w:r w:rsidRPr="000A292F">
        <w:rPr>
          <w:rFonts w:ascii="Book Antiqua" w:hAnsi="Book Antiqua" w:cs="Times New Roman"/>
          <w:sz w:val="24"/>
          <w:szCs w:val="24"/>
        </w:rPr>
        <w:t xml:space="preserve">posterior portion at an oblique angle. Comparatively, the lateral malleolus fracture lines originated from a higher localization in </w:t>
      </w:r>
      <w:r w:rsidR="004234DF" w:rsidRPr="000A292F">
        <w:rPr>
          <w:rFonts w:ascii="Book Antiqua" w:hAnsi="Book Antiqua" w:cs="Times New Roman"/>
          <w:sz w:val="24"/>
          <w:szCs w:val="24"/>
        </w:rPr>
        <w:t xml:space="preserve">the </w:t>
      </w:r>
      <w:r w:rsidRPr="000A292F">
        <w:rPr>
          <w:rFonts w:ascii="Book Antiqua" w:hAnsi="Book Antiqua" w:cs="Times New Roman"/>
          <w:sz w:val="24"/>
          <w:szCs w:val="24"/>
        </w:rPr>
        <w:t xml:space="preserve">PER group, followed by generating a non-uniform random distribution. </w:t>
      </w:r>
      <w:proofErr w:type="gramStart"/>
      <w:r w:rsidRPr="000A292F">
        <w:rPr>
          <w:rFonts w:ascii="Book Antiqua" w:hAnsi="Book Antiqua" w:cs="Times New Roman"/>
          <w:sz w:val="24"/>
          <w:szCs w:val="24"/>
        </w:rPr>
        <w:t>Most of them extended upwards along the anterior</w:t>
      </w:r>
      <w:r w:rsidR="00910031" w:rsidRPr="000A292F">
        <w:rPr>
          <w:rFonts w:ascii="Book Antiqua" w:hAnsi="Book Antiqua" w:cs="Times New Roman"/>
          <w:sz w:val="24"/>
          <w:szCs w:val="24"/>
        </w:rPr>
        <w:t>-</w:t>
      </w:r>
      <w:r w:rsidRPr="000A292F">
        <w:rPr>
          <w:rFonts w:ascii="Book Antiqua" w:hAnsi="Book Antiqua" w:cs="Times New Roman"/>
          <w:sz w:val="24"/>
          <w:szCs w:val="24"/>
        </w:rPr>
        <w:t>to</w:t>
      </w:r>
      <w:r w:rsidR="00910031" w:rsidRPr="000A292F">
        <w:rPr>
          <w:rFonts w:ascii="Book Antiqua" w:hAnsi="Book Antiqua" w:cs="Times New Roman"/>
          <w:sz w:val="24"/>
          <w:szCs w:val="24"/>
        </w:rPr>
        <w:t>-</w:t>
      </w:r>
      <w:r w:rsidRPr="000A292F">
        <w:rPr>
          <w:rFonts w:ascii="Book Antiqua" w:hAnsi="Book Antiqua" w:cs="Times New Roman"/>
          <w:sz w:val="24"/>
          <w:szCs w:val="24"/>
        </w:rPr>
        <w:t>posterior portion at an oblique angle with a spiral pattern, indicating that they tend</w:t>
      </w:r>
      <w:r w:rsidR="004234DF" w:rsidRPr="000A292F">
        <w:rPr>
          <w:rFonts w:ascii="Book Antiqua" w:hAnsi="Book Antiqua" w:cs="Times New Roman"/>
          <w:sz w:val="24"/>
          <w:szCs w:val="24"/>
        </w:rPr>
        <w:t>ed</w:t>
      </w:r>
      <w:r w:rsidRPr="000A292F">
        <w:rPr>
          <w:rFonts w:ascii="Book Antiqua" w:hAnsi="Book Antiqua" w:cs="Times New Roman"/>
          <w:sz w:val="24"/>
          <w:szCs w:val="24"/>
        </w:rPr>
        <w:t xml:space="preserve"> to have a greater length.</w:t>
      </w:r>
      <w:proofErr w:type="gramEnd"/>
    </w:p>
    <w:p w14:paraId="34E0064B" w14:textId="77777777" w:rsidR="00B167B7" w:rsidRPr="000A292F" w:rsidRDefault="00B167B7" w:rsidP="000101AC">
      <w:pPr>
        <w:spacing w:after="0" w:line="360" w:lineRule="auto"/>
        <w:jc w:val="both"/>
        <w:rPr>
          <w:rFonts w:ascii="Book Antiqua" w:hAnsi="Book Antiqua" w:cs="Times New Roman"/>
          <w:b/>
          <w:sz w:val="24"/>
          <w:szCs w:val="24"/>
        </w:rPr>
      </w:pPr>
    </w:p>
    <w:p w14:paraId="115E3428" w14:textId="77777777" w:rsidR="00557734" w:rsidRPr="000A292F" w:rsidRDefault="00557734" w:rsidP="000101AC">
      <w:pPr>
        <w:spacing w:after="0" w:line="360" w:lineRule="auto"/>
        <w:jc w:val="both"/>
        <w:rPr>
          <w:rFonts w:ascii="Book Antiqua" w:hAnsi="Book Antiqua" w:cs="Times New Roman"/>
          <w:b/>
          <w:caps/>
          <w:sz w:val="24"/>
          <w:szCs w:val="24"/>
        </w:rPr>
      </w:pPr>
      <w:r w:rsidRPr="000A292F">
        <w:rPr>
          <w:rFonts w:ascii="Book Antiqua" w:hAnsi="Book Antiqua" w:cs="Times New Roman"/>
          <w:b/>
          <w:caps/>
          <w:sz w:val="24"/>
          <w:szCs w:val="24"/>
        </w:rPr>
        <w:t>Discussion</w:t>
      </w:r>
    </w:p>
    <w:p w14:paraId="66038BE4" w14:textId="19985B50" w:rsidR="00557734" w:rsidRPr="000A292F" w:rsidRDefault="00557734" w:rsidP="000101AC">
      <w:pPr>
        <w:adjustRightInd/>
        <w:spacing w:after="0" w:line="360" w:lineRule="auto"/>
        <w:jc w:val="both"/>
        <w:rPr>
          <w:rFonts w:ascii="Book Antiqua" w:hAnsi="Book Antiqua" w:cs="Times New Roman"/>
          <w:sz w:val="24"/>
          <w:szCs w:val="24"/>
        </w:rPr>
      </w:pPr>
      <w:r w:rsidRPr="000A292F">
        <w:rPr>
          <w:rFonts w:ascii="Book Antiqua" w:hAnsi="Book Antiqua" w:cs="Times New Roman"/>
          <w:sz w:val="24"/>
          <w:szCs w:val="24"/>
        </w:rPr>
        <w:t>Fractures of the posterior malleolar commonly occur and may result from a rotational injury. Although treatment for associated lateral and medial structures has been well founded, controversy exists regarding their management.</w:t>
      </w:r>
    </w:p>
    <w:p w14:paraId="311A8DDC" w14:textId="5B162F4A" w:rsidR="00557734" w:rsidRPr="000A292F" w:rsidRDefault="00557734" w:rsidP="000101AC">
      <w:pPr>
        <w:adjustRightInd/>
        <w:spacing w:after="0" w:line="360" w:lineRule="auto"/>
        <w:ind w:firstLineChars="100" w:firstLine="240"/>
        <w:jc w:val="both"/>
        <w:rPr>
          <w:rFonts w:ascii="Book Antiqua" w:hAnsi="Book Antiqua" w:cs="Times New Roman"/>
          <w:sz w:val="24"/>
          <w:szCs w:val="24"/>
        </w:rPr>
      </w:pPr>
      <w:r w:rsidRPr="000A292F">
        <w:rPr>
          <w:rFonts w:ascii="Book Antiqua" w:hAnsi="Book Antiqua" w:cs="Times New Roman"/>
          <w:sz w:val="24"/>
          <w:szCs w:val="24"/>
        </w:rPr>
        <w:t xml:space="preserve">Typically, the fixation approach for posterior malleolus fracture is a precise reduction of bone fragment through ligament reconstruction, followed by fixation with screws along an anterior-to-posterior direction. Obviously, the advantage of this technique lies in the fact that patients remain in a supine position for a minimally invasive operation. However, its disadvantage is the high-failure rates of </w:t>
      </w:r>
      <w:r w:rsidRPr="000A292F">
        <w:rPr>
          <w:rFonts w:ascii="Book Antiqua" w:hAnsi="Book Antiqua" w:cs="Times New Roman"/>
          <w:sz w:val="24"/>
          <w:szCs w:val="24"/>
        </w:rPr>
        <w:lastRenderedPageBreak/>
        <w:t>ligament reconstruction. In addition, it is impossible to remove the residual bone fragments in the joint. Some studies report the use of a posterolateral approach</w:t>
      </w:r>
      <w:r w:rsidRPr="000A292F">
        <w:rPr>
          <w:rFonts w:ascii="Book Antiqua" w:hAnsi="Book Antiqua" w:cs="Times New Roman"/>
          <w:sz w:val="24"/>
          <w:szCs w:val="24"/>
          <w:vertAlign w:val="superscript"/>
        </w:rPr>
        <w:t>[19-23]</w:t>
      </w:r>
      <w:r w:rsidRPr="000A292F">
        <w:rPr>
          <w:rFonts w:ascii="Book Antiqua" w:hAnsi="Book Antiqua" w:cs="Times New Roman"/>
          <w:sz w:val="24"/>
          <w:szCs w:val="24"/>
        </w:rPr>
        <w:t xml:space="preserve">, which has gained considerable attention and recognition. The unique leverage of this method is its direct achievement of an anatomical reduction as well as a stable fixation along the posterior-to-anterior direction with screws or plates. </w:t>
      </w:r>
      <w:r w:rsidR="004234DF" w:rsidRPr="000A292F">
        <w:rPr>
          <w:rFonts w:ascii="Book Antiqua" w:hAnsi="Book Antiqua" w:cs="Times New Roman"/>
          <w:sz w:val="24"/>
          <w:szCs w:val="24"/>
        </w:rPr>
        <w:t xml:space="preserve">This </w:t>
      </w:r>
      <w:r w:rsidRPr="000A292F">
        <w:rPr>
          <w:rFonts w:ascii="Book Antiqua" w:hAnsi="Book Antiqua" w:cs="Times New Roman"/>
          <w:sz w:val="24"/>
          <w:szCs w:val="24"/>
        </w:rPr>
        <w:t>approach also enable</w:t>
      </w:r>
      <w:r w:rsidR="00713C87" w:rsidRPr="000A292F">
        <w:rPr>
          <w:rFonts w:ascii="Book Antiqua" w:hAnsi="Book Antiqua" w:cs="Times New Roman"/>
          <w:sz w:val="24"/>
          <w:szCs w:val="24"/>
        </w:rPr>
        <w:t>d</w:t>
      </w:r>
      <w:r w:rsidRPr="000A292F">
        <w:rPr>
          <w:rFonts w:ascii="Book Antiqua" w:hAnsi="Book Antiqua" w:cs="Times New Roman"/>
          <w:sz w:val="24"/>
          <w:szCs w:val="24"/>
        </w:rPr>
        <w:t xml:space="preserve"> the removal of intra-articular loose bodies that may </w:t>
      </w:r>
      <w:r w:rsidRPr="000A292F">
        <w:rPr>
          <w:rFonts w:ascii="Book Antiqua" w:hAnsi="Book Antiqua"/>
          <w:sz w:val="24"/>
          <w:szCs w:val="24"/>
        </w:rPr>
        <w:t>interfere with</w:t>
      </w:r>
      <w:r w:rsidRPr="000A292F">
        <w:rPr>
          <w:rFonts w:ascii="Book Antiqua" w:hAnsi="Book Antiqua" w:cs="Times New Roman"/>
          <w:sz w:val="24"/>
          <w:szCs w:val="24"/>
        </w:rPr>
        <w:t xml:space="preserve"> anatomic reduction. However, the drawback of this surgery is that it requires a prone or lateral position for patients. In addition, some retrospective clinical studies have demonstrated that the open posterolateral approach for fixing a posterior malleolus fracture is much greater than percutaneous anterior</w:t>
      </w:r>
      <w:r w:rsidR="004234DF" w:rsidRPr="000A292F">
        <w:rPr>
          <w:rFonts w:ascii="Book Antiqua" w:hAnsi="Book Antiqua" w:cs="Times New Roman"/>
          <w:sz w:val="24"/>
          <w:szCs w:val="24"/>
        </w:rPr>
        <w:t>-</w:t>
      </w:r>
      <w:r w:rsidRPr="000A292F">
        <w:rPr>
          <w:rFonts w:ascii="Book Antiqua" w:hAnsi="Book Antiqua" w:cs="Times New Roman"/>
          <w:sz w:val="24"/>
          <w:szCs w:val="24"/>
        </w:rPr>
        <w:t>to</w:t>
      </w:r>
      <w:r w:rsidR="004234DF" w:rsidRPr="000A292F">
        <w:rPr>
          <w:rFonts w:ascii="Book Antiqua" w:hAnsi="Book Antiqua" w:cs="Times New Roman"/>
          <w:sz w:val="24"/>
          <w:szCs w:val="24"/>
        </w:rPr>
        <w:t>-</w:t>
      </w:r>
      <w:r w:rsidRPr="000A292F">
        <w:rPr>
          <w:rFonts w:ascii="Book Antiqua" w:hAnsi="Book Antiqua" w:cs="Times New Roman"/>
          <w:sz w:val="24"/>
          <w:szCs w:val="24"/>
        </w:rPr>
        <w:t>posterior screw fixation. Nevertheless, these findings need to be further verified by prospective comparative trials</w:t>
      </w:r>
      <w:r w:rsidRPr="000A292F">
        <w:rPr>
          <w:rFonts w:ascii="Book Antiqua" w:hAnsi="Book Antiqua" w:cs="Times New Roman"/>
          <w:sz w:val="24"/>
          <w:szCs w:val="24"/>
          <w:vertAlign w:val="superscript"/>
        </w:rPr>
        <w:t>[24]</w:t>
      </w:r>
      <w:r w:rsidRPr="000A292F">
        <w:rPr>
          <w:rFonts w:ascii="Book Antiqua" w:hAnsi="Book Antiqua" w:cs="Times New Roman"/>
          <w:sz w:val="24"/>
          <w:szCs w:val="24"/>
        </w:rPr>
        <w:t>.</w:t>
      </w:r>
    </w:p>
    <w:p w14:paraId="62C0F734" w14:textId="4210CC1D" w:rsidR="00557734" w:rsidRPr="000A292F" w:rsidRDefault="00557734" w:rsidP="000101AC">
      <w:pPr>
        <w:adjustRightInd/>
        <w:spacing w:after="0" w:line="360" w:lineRule="auto"/>
        <w:ind w:firstLineChars="100" w:firstLine="240"/>
        <w:jc w:val="both"/>
        <w:rPr>
          <w:rFonts w:ascii="Book Antiqua" w:hAnsi="Book Antiqua" w:cs="Times New Roman"/>
          <w:sz w:val="24"/>
          <w:szCs w:val="24"/>
        </w:rPr>
      </w:pPr>
      <w:r w:rsidRPr="000A292F">
        <w:rPr>
          <w:rFonts w:ascii="Book Antiqua" w:hAnsi="Book Antiqua" w:cs="Times New Roman"/>
          <w:sz w:val="24"/>
          <w:szCs w:val="24"/>
        </w:rPr>
        <w:t xml:space="preserve">Through the use of 3D-map analyses, our study clearly demonstrated the uniformity and enrichment of posterior malleolus fracture lines in </w:t>
      </w:r>
      <w:r w:rsidR="004234DF" w:rsidRPr="000A292F">
        <w:rPr>
          <w:rFonts w:ascii="Book Antiqua" w:hAnsi="Book Antiqua" w:cs="Times New Roman"/>
          <w:sz w:val="24"/>
          <w:szCs w:val="24"/>
        </w:rPr>
        <w:t xml:space="preserve">the </w:t>
      </w:r>
      <w:r w:rsidRPr="000A292F">
        <w:rPr>
          <w:rFonts w:ascii="Book Antiqua" w:hAnsi="Book Antiqua" w:cs="Times New Roman"/>
          <w:sz w:val="24"/>
          <w:szCs w:val="24"/>
        </w:rPr>
        <w:t>SER group. In spite of a less extensive distribution of corresponding fracture lines, several smaller fragments protruded easily into the joints between</w:t>
      </w:r>
      <w:r w:rsidR="004234DF" w:rsidRPr="000A292F">
        <w:rPr>
          <w:rFonts w:ascii="Book Antiqua" w:hAnsi="Book Antiqua" w:cs="Times New Roman"/>
          <w:sz w:val="24"/>
          <w:szCs w:val="24"/>
        </w:rPr>
        <w:t xml:space="preserve"> the</w:t>
      </w:r>
      <w:r w:rsidRPr="000A292F">
        <w:rPr>
          <w:rFonts w:ascii="Book Antiqua" w:hAnsi="Book Antiqua" w:cs="Times New Roman"/>
          <w:sz w:val="24"/>
          <w:szCs w:val="24"/>
        </w:rPr>
        <w:t xml:space="preserve"> tibia and fibula as well as the joints between </w:t>
      </w:r>
      <w:r w:rsidR="004234DF" w:rsidRPr="000A292F">
        <w:rPr>
          <w:rFonts w:ascii="Book Antiqua" w:hAnsi="Book Antiqua" w:cs="Times New Roman"/>
          <w:sz w:val="24"/>
          <w:szCs w:val="24"/>
        </w:rPr>
        <w:t xml:space="preserve">the </w:t>
      </w:r>
      <w:r w:rsidRPr="000A292F">
        <w:rPr>
          <w:rFonts w:ascii="Book Antiqua" w:hAnsi="Book Antiqua" w:cs="Times New Roman"/>
          <w:sz w:val="24"/>
          <w:szCs w:val="24"/>
        </w:rPr>
        <w:t xml:space="preserve">tibia and talus. It is worth noting that these fragments generally have a sizeable impact on ankle joint prognosis, given the difficulty of achieving a complete reduction indirectly by ligament repairing as well as the challenges of achieving stable fixation </w:t>
      </w:r>
      <w:r w:rsidRPr="000A292F">
        <w:rPr>
          <w:rFonts w:ascii="Book Antiqua" w:hAnsi="Book Antiqua" w:cs="Times New Roman"/>
          <w:i/>
          <w:iCs/>
          <w:sz w:val="24"/>
          <w:szCs w:val="24"/>
        </w:rPr>
        <w:t>via</w:t>
      </w:r>
      <w:r w:rsidRPr="000A292F">
        <w:rPr>
          <w:rFonts w:ascii="Book Antiqua" w:hAnsi="Book Antiqua" w:cs="Times New Roman"/>
          <w:sz w:val="24"/>
          <w:szCs w:val="24"/>
        </w:rPr>
        <w:t xml:space="preserve"> screws. This indicates that the functional rehabilitation of </w:t>
      </w:r>
      <w:r w:rsidR="00B4026E" w:rsidRPr="000A292F">
        <w:rPr>
          <w:rFonts w:ascii="Book Antiqua" w:hAnsi="Book Antiqua" w:cs="Times New Roman"/>
          <w:sz w:val="24"/>
          <w:szCs w:val="24"/>
        </w:rPr>
        <w:t xml:space="preserve">the </w:t>
      </w:r>
      <w:r w:rsidRPr="000A292F">
        <w:rPr>
          <w:rFonts w:ascii="Book Antiqua" w:hAnsi="Book Antiqua" w:cs="Times New Roman"/>
          <w:sz w:val="24"/>
          <w:szCs w:val="24"/>
        </w:rPr>
        <w:t xml:space="preserve">ankle joint has been compromised to a large extent. Distribution analyses of the 3D maps revealed a scattered, non-uniform pattern of fracture lines in </w:t>
      </w:r>
      <w:r w:rsidR="00B4026E" w:rsidRPr="000A292F">
        <w:rPr>
          <w:rFonts w:ascii="Book Antiqua" w:hAnsi="Book Antiqua" w:cs="Times New Roman"/>
          <w:sz w:val="24"/>
          <w:szCs w:val="24"/>
        </w:rPr>
        <w:t xml:space="preserve">the </w:t>
      </w:r>
      <w:r w:rsidRPr="000A292F">
        <w:rPr>
          <w:rFonts w:ascii="Book Antiqua" w:hAnsi="Book Antiqua" w:cs="Times New Roman"/>
          <w:sz w:val="24"/>
          <w:szCs w:val="24"/>
        </w:rPr>
        <w:t xml:space="preserve">PER group, many of which had extended to the medial malleolus with more severe degrees of fracture. In addition, the fracture surfaces of corresponding fragments appeared to have rough edges. It is interesting that this particular type of fracture fragment exhibits a better chance of achieving a positive effect </w:t>
      </w:r>
      <w:r w:rsidRPr="000A292F">
        <w:rPr>
          <w:rFonts w:ascii="Book Antiqua" w:hAnsi="Book Antiqua" w:cs="Times New Roman"/>
          <w:i/>
          <w:iCs/>
          <w:sz w:val="24"/>
          <w:szCs w:val="24"/>
        </w:rPr>
        <w:t>via</w:t>
      </w:r>
      <w:r w:rsidRPr="000A292F">
        <w:rPr>
          <w:rFonts w:ascii="Book Antiqua" w:hAnsi="Book Antiqua" w:cs="Times New Roman"/>
          <w:sz w:val="24"/>
          <w:szCs w:val="24"/>
        </w:rPr>
        <w:t xml:space="preserve"> indirect ligament reconstruction. Therefore, it is reasonable to believe that in most cases of SER4 injuries, it is possible to successfully apply the posterolateral approach for fracture reduction and fixation. In contrast, for PER4 injuries, screw fixation along the anterior</w:t>
      </w:r>
      <w:r w:rsidR="00B4026E" w:rsidRPr="000A292F">
        <w:rPr>
          <w:rFonts w:ascii="Book Antiqua" w:hAnsi="Book Antiqua" w:cs="Times New Roman"/>
          <w:sz w:val="24"/>
          <w:szCs w:val="24"/>
        </w:rPr>
        <w:t>-</w:t>
      </w:r>
      <w:r w:rsidRPr="000A292F">
        <w:rPr>
          <w:rFonts w:ascii="Book Antiqua" w:hAnsi="Book Antiqua" w:cs="Times New Roman"/>
          <w:sz w:val="24"/>
          <w:szCs w:val="24"/>
        </w:rPr>
        <w:t>to</w:t>
      </w:r>
      <w:r w:rsidR="00B4026E" w:rsidRPr="000A292F">
        <w:rPr>
          <w:rFonts w:ascii="Book Antiqua" w:hAnsi="Book Antiqua" w:cs="Times New Roman"/>
          <w:sz w:val="24"/>
          <w:szCs w:val="24"/>
        </w:rPr>
        <w:t>-</w:t>
      </w:r>
      <w:r w:rsidRPr="000A292F">
        <w:rPr>
          <w:rFonts w:ascii="Book Antiqua" w:hAnsi="Book Antiqua" w:cs="Times New Roman"/>
          <w:sz w:val="24"/>
          <w:szCs w:val="24"/>
        </w:rPr>
        <w:t>posterior direction can generally be applied, which leads to a great effect of reduction and fixation.</w:t>
      </w:r>
    </w:p>
    <w:p w14:paraId="1FD86E45" w14:textId="796F951C" w:rsidR="00557734" w:rsidRPr="000A292F" w:rsidRDefault="00557734" w:rsidP="000101AC">
      <w:pPr>
        <w:adjustRightInd/>
        <w:spacing w:after="0" w:line="360" w:lineRule="auto"/>
        <w:ind w:firstLineChars="100" w:firstLine="240"/>
        <w:jc w:val="both"/>
        <w:rPr>
          <w:rFonts w:ascii="Book Antiqua" w:hAnsi="Book Antiqua" w:cs="Times New Roman"/>
          <w:sz w:val="24"/>
          <w:szCs w:val="24"/>
        </w:rPr>
      </w:pPr>
      <w:r w:rsidRPr="000A292F">
        <w:rPr>
          <w:rFonts w:ascii="Book Antiqua" w:hAnsi="Book Antiqua" w:cs="Times New Roman"/>
          <w:sz w:val="24"/>
          <w:szCs w:val="24"/>
        </w:rPr>
        <w:lastRenderedPageBreak/>
        <w:t xml:space="preserve">Several studies have reported a high rate (33.5%) of clinical- and/or radiologic-diagnosed osteoarthritis following </w:t>
      </w:r>
      <w:r w:rsidRPr="000A292F">
        <w:rPr>
          <w:rFonts w:ascii="Book Antiqua" w:hAnsi="Book Antiqua"/>
          <w:sz w:val="24"/>
          <w:szCs w:val="24"/>
        </w:rPr>
        <w:t>posterior malleolar fractures</w:t>
      </w:r>
      <w:r w:rsidRPr="000A292F">
        <w:rPr>
          <w:rFonts w:ascii="Book Antiqua" w:hAnsi="Book Antiqua" w:cs="Times New Roman"/>
          <w:sz w:val="24"/>
          <w:szCs w:val="24"/>
        </w:rPr>
        <w:t xml:space="preserve">. Besides, there is no significant effect of fragment size on long-term outcomes after conservative or surgical management of posterior malleolus fractures. However, Mingo-Robinet </w:t>
      </w:r>
      <w:r w:rsidR="00733991" w:rsidRPr="000A292F">
        <w:rPr>
          <w:rFonts w:ascii="Book Antiqua" w:hAnsi="Book Antiqua" w:cs="Times New Roman"/>
          <w:i/>
          <w:iCs/>
          <w:sz w:val="24"/>
          <w:szCs w:val="24"/>
        </w:rPr>
        <w:t>et al</w:t>
      </w:r>
      <w:r w:rsidRPr="000A292F">
        <w:rPr>
          <w:rFonts w:ascii="Book Antiqua" w:hAnsi="Book Antiqua" w:cs="Times New Roman"/>
          <w:sz w:val="24"/>
          <w:szCs w:val="24"/>
          <w:vertAlign w:val="superscript"/>
        </w:rPr>
        <w:t>[25]</w:t>
      </w:r>
      <w:r w:rsidRPr="000A292F">
        <w:rPr>
          <w:rFonts w:ascii="Book Antiqua" w:hAnsi="Book Antiqua" w:cs="Times New Roman"/>
          <w:sz w:val="24"/>
          <w:szCs w:val="24"/>
        </w:rPr>
        <w:t xml:space="preserve"> and McDaniel </w:t>
      </w:r>
      <w:r w:rsidR="00B4026E" w:rsidRPr="000A292F">
        <w:rPr>
          <w:rFonts w:ascii="Book Antiqua" w:hAnsi="Book Antiqua" w:cs="Times New Roman"/>
          <w:i/>
          <w:iCs/>
          <w:sz w:val="24"/>
          <w:szCs w:val="24"/>
        </w:rPr>
        <w:t>et al</w:t>
      </w:r>
      <w:r w:rsidRPr="000A292F">
        <w:rPr>
          <w:rFonts w:ascii="Book Antiqua" w:hAnsi="Book Antiqua" w:cs="Times New Roman"/>
          <w:sz w:val="24"/>
          <w:szCs w:val="24"/>
          <w:vertAlign w:val="superscript"/>
        </w:rPr>
        <w:t>[26]</w:t>
      </w:r>
      <w:r w:rsidRPr="000A292F">
        <w:rPr>
          <w:rFonts w:ascii="Book Antiqua" w:hAnsi="Book Antiqua" w:cs="Times New Roman"/>
          <w:sz w:val="24"/>
          <w:szCs w:val="24"/>
        </w:rPr>
        <w:t xml:space="preserve"> have demonstrated that the outcome of posterior malleolus fractures can be improved if the fracture size is less than or equal to 25% of total distal articular surface without affecting</w:t>
      </w:r>
      <w:r w:rsidRPr="000A292F">
        <w:rPr>
          <w:rFonts w:ascii="Book Antiqua" w:hAnsi="Book Antiqua" w:cs="Times New Roman" w:hint="eastAsia"/>
          <w:sz w:val="24"/>
          <w:szCs w:val="24"/>
        </w:rPr>
        <w:t xml:space="preserve"> the quality of reduction. Additionally, they recommend that the anatomic reduction of PMF may be required for greater fracture size (</w:t>
      </w:r>
      <w:r w:rsidRPr="000A292F">
        <w:rPr>
          <w:rFonts w:ascii="Book Antiqua" w:hAnsi="Book Antiqua" w:cs="Times New Roman" w:hint="eastAsia"/>
          <w:sz w:val="24"/>
          <w:szCs w:val="24"/>
        </w:rPr>
        <w:t>≥</w:t>
      </w:r>
      <w:r w:rsidRPr="000A292F">
        <w:rPr>
          <w:rFonts w:ascii="Book Antiqua" w:hAnsi="Book Antiqua" w:cs="Times New Roman" w:hint="eastAsia"/>
          <w:sz w:val="24"/>
          <w:szCs w:val="24"/>
        </w:rPr>
        <w:t xml:space="preserve"> 25%)</w:t>
      </w:r>
      <w:r w:rsidRPr="000A292F">
        <w:rPr>
          <w:rFonts w:ascii="Book Antiqua" w:hAnsi="Book Antiqua" w:cs="Times New Roman"/>
          <w:sz w:val="24"/>
          <w:szCs w:val="24"/>
        </w:rPr>
        <w:t xml:space="preserve"> and that failure to achieve a considerable reduction and correction of PMF subluxation does not change the overall outcome. However, our results, based on morphological analysis, seem to suggest</w:t>
      </w:r>
      <w:r w:rsidR="00713C87" w:rsidRPr="000A292F">
        <w:rPr>
          <w:rFonts w:ascii="Book Antiqua" w:hAnsi="Book Antiqua" w:cs="Times New Roman"/>
          <w:sz w:val="24"/>
          <w:szCs w:val="24"/>
        </w:rPr>
        <w:t xml:space="preserve"> </w:t>
      </w:r>
      <w:r w:rsidRPr="000A292F">
        <w:rPr>
          <w:rFonts w:ascii="Book Antiqua" w:hAnsi="Book Antiqua" w:cs="Times New Roman"/>
          <w:sz w:val="24"/>
          <w:szCs w:val="24"/>
        </w:rPr>
        <w:t>otherwise. It is noted that if screw fixation is applied along the anterior</w:t>
      </w:r>
      <w:r w:rsidR="00910031" w:rsidRPr="000A292F">
        <w:rPr>
          <w:rFonts w:ascii="Book Antiqua" w:hAnsi="Book Antiqua" w:cs="Times New Roman"/>
          <w:sz w:val="24"/>
          <w:szCs w:val="24"/>
        </w:rPr>
        <w:t>-</w:t>
      </w:r>
      <w:r w:rsidRPr="000A292F">
        <w:rPr>
          <w:rFonts w:ascii="Book Antiqua" w:hAnsi="Book Antiqua" w:cs="Times New Roman"/>
          <w:sz w:val="24"/>
          <w:szCs w:val="24"/>
        </w:rPr>
        <w:t>to</w:t>
      </w:r>
      <w:r w:rsidR="00910031" w:rsidRPr="000A292F">
        <w:rPr>
          <w:rFonts w:ascii="Book Antiqua" w:hAnsi="Book Antiqua" w:cs="Times New Roman"/>
          <w:sz w:val="24"/>
          <w:szCs w:val="24"/>
        </w:rPr>
        <w:t>-</w:t>
      </w:r>
      <w:r w:rsidRPr="000A292F">
        <w:rPr>
          <w:rFonts w:ascii="Book Antiqua" w:hAnsi="Book Antiqua" w:cs="Times New Roman"/>
          <w:sz w:val="24"/>
          <w:szCs w:val="24"/>
        </w:rPr>
        <w:t xml:space="preserve">posterior direction, small PMFs may exert a greater impact on the functional rehabilitation of </w:t>
      </w:r>
      <w:r w:rsidR="00910031" w:rsidRPr="000A292F">
        <w:rPr>
          <w:rFonts w:ascii="Book Antiqua" w:hAnsi="Book Antiqua" w:cs="Times New Roman"/>
          <w:sz w:val="24"/>
          <w:szCs w:val="24"/>
        </w:rPr>
        <w:t xml:space="preserve">the </w:t>
      </w:r>
      <w:r w:rsidRPr="000A292F">
        <w:rPr>
          <w:rFonts w:ascii="Book Antiqua" w:hAnsi="Book Antiqua" w:cs="Times New Roman"/>
          <w:sz w:val="24"/>
          <w:szCs w:val="24"/>
        </w:rPr>
        <w:t xml:space="preserve">ankle joint, even though </w:t>
      </w:r>
      <w:r w:rsidR="00910031" w:rsidRPr="000A292F">
        <w:rPr>
          <w:rFonts w:ascii="Book Antiqua" w:hAnsi="Book Antiqua" w:cs="Times New Roman"/>
          <w:sz w:val="24"/>
          <w:szCs w:val="24"/>
        </w:rPr>
        <w:t xml:space="preserve">this </w:t>
      </w:r>
      <w:r w:rsidRPr="000A292F">
        <w:rPr>
          <w:rFonts w:ascii="Book Antiqua" w:hAnsi="Book Antiqua" w:cs="Times New Roman"/>
          <w:sz w:val="24"/>
          <w:szCs w:val="24"/>
        </w:rPr>
        <w:t xml:space="preserve">method does not achieve better reduction and fixation </w:t>
      </w:r>
      <w:r w:rsidR="00910031" w:rsidRPr="000A292F">
        <w:rPr>
          <w:rFonts w:ascii="Book Antiqua" w:hAnsi="Book Antiqua" w:cs="Times New Roman"/>
          <w:sz w:val="24"/>
          <w:szCs w:val="24"/>
        </w:rPr>
        <w:t xml:space="preserve">because </w:t>
      </w:r>
      <w:r w:rsidRPr="000A292F">
        <w:rPr>
          <w:rFonts w:ascii="Book Antiqua" w:hAnsi="Book Antiqua" w:cs="Times New Roman"/>
          <w:sz w:val="24"/>
          <w:szCs w:val="24"/>
        </w:rPr>
        <w:t>the fracture fragments are typically small.</w:t>
      </w:r>
    </w:p>
    <w:p w14:paraId="4D0B0184" w14:textId="44663142" w:rsidR="00557734" w:rsidRPr="000A292F" w:rsidRDefault="00557734" w:rsidP="000101AC">
      <w:pPr>
        <w:adjustRightInd/>
        <w:spacing w:after="0" w:line="360" w:lineRule="auto"/>
        <w:ind w:firstLineChars="100" w:firstLine="240"/>
        <w:jc w:val="both"/>
        <w:rPr>
          <w:rFonts w:ascii="Book Antiqua" w:eastAsia="宋体" w:hAnsi="Book Antiqua" w:cs="Times New Roman"/>
          <w:sz w:val="24"/>
          <w:szCs w:val="24"/>
        </w:rPr>
      </w:pPr>
      <w:r w:rsidRPr="000A292F">
        <w:rPr>
          <w:rFonts w:ascii="Book Antiqua" w:hAnsi="Book Antiqua" w:cs="Times New Roman"/>
          <w:sz w:val="24"/>
          <w:szCs w:val="24"/>
        </w:rPr>
        <w:t>Nevertheless, it is unlikely that one single factor plays a decisive role in the functional rehabilitation of the ankle joint following posterior malleolus fracture, especially as trimalleolar fractures involve both medial malleolus and lateral malleolus. Instead, it is necessary to comprehensively evaluate the impact of a diverse set of potential risk factors, including the size, shape and location of fragments and the smoothness of</w:t>
      </w:r>
      <w:r w:rsidR="00A1699A" w:rsidRPr="000A292F">
        <w:rPr>
          <w:rFonts w:ascii="Book Antiqua" w:hAnsi="Book Antiqua" w:cs="Times New Roman"/>
          <w:sz w:val="24"/>
          <w:szCs w:val="24"/>
        </w:rPr>
        <w:t xml:space="preserve"> </w:t>
      </w:r>
      <w:r w:rsidRPr="000A292F">
        <w:rPr>
          <w:rFonts w:ascii="Book Antiqua" w:hAnsi="Book Antiqua" w:cs="Times New Roman"/>
          <w:sz w:val="24"/>
          <w:szCs w:val="24"/>
        </w:rPr>
        <w:t xml:space="preserve">fracture surface as well as other elements of fracture fixation, surgical approach and </w:t>
      </w:r>
      <w:r w:rsidRPr="000A292F">
        <w:rPr>
          <w:rFonts w:ascii="Book Antiqua" w:hAnsi="Book Antiqua"/>
          <w:sz w:val="24"/>
          <w:szCs w:val="24"/>
        </w:rPr>
        <w:t>post-surgical rehabilitation</w:t>
      </w:r>
      <w:r w:rsidRPr="000A292F">
        <w:rPr>
          <w:rFonts w:ascii="Book Antiqua" w:hAnsi="Book Antiqua" w:cs="Times New Roman"/>
          <w:sz w:val="24"/>
          <w:szCs w:val="24"/>
        </w:rPr>
        <w:t xml:space="preserve">. After comprehensive assessment, we recommend that individualized treatment is the best option. Moreover, we believe that most single-factor assessments deviating from the inclusion of comprehensive factors are defective and unreliable. </w:t>
      </w:r>
      <w:r w:rsidR="00910031" w:rsidRPr="000A292F">
        <w:rPr>
          <w:rFonts w:ascii="Book Antiqua" w:hAnsi="Book Antiqua" w:cs="Times New Roman"/>
          <w:sz w:val="24"/>
          <w:szCs w:val="24"/>
        </w:rPr>
        <w:t>O</w:t>
      </w:r>
      <w:r w:rsidRPr="000A292F">
        <w:rPr>
          <w:rFonts w:ascii="Book Antiqua" w:hAnsi="Book Antiqua" w:cs="Times New Roman"/>
          <w:sz w:val="24"/>
          <w:szCs w:val="24"/>
        </w:rPr>
        <w:t>verall, multi-factor analyses and assessments, larger sample size, prolonged follow-up period and multicenter prospective controlled trials are needed for future investigations.</w:t>
      </w:r>
    </w:p>
    <w:p w14:paraId="2B26F997" w14:textId="1F7C875F" w:rsidR="00681BE9" w:rsidRPr="000A292F" w:rsidRDefault="00557734" w:rsidP="000101AC">
      <w:pPr>
        <w:adjustRightInd/>
        <w:spacing w:after="0" w:line="360" w:lineRule="auto"/>
        <w:ind w:firstLineChars="100" w:firstLine="240"/>
        <w:jc w:val="both"/>
        <w:rPr>
          <w:rFonts w:ascii="Book Antiqua" w:eastAsia="宋体" w:hAnsi="Book Antiqua" w:cs="Times New Roman"/>
          <w:sz w:val="24"/>
          <w:szCs w:val="24"/>
        </w:rPr>
      </w:pPr>
      <w:r w:rsidRPr="000A292F">
        <w:rPr>
          <w:rFonts w:ascii="Book Antiqua" w:eastAsia="宋体" w:hAnsi="Book Antiqua" w:cs="Times New Roman"/>
          <w:sz w:val="24"/>
          <w:szCs w:val="24"/>
        </w:rPr>
        <w:t xml:space="preserve">Fracture maps revealed the fracture characteristics and recurrent patterns of the posterior malleolar fractures, which </w:t>
      </w:r>
      <w:r w:rsidRPr="000A292F">
        <w:rPr>
          <w:rFonts w:ascii="Book Antiqua" w:hAnsi="Book Antiqua" w:cs="Times New Roman"/>
          <w:sz w:val="24"/>
          <w:szCs w:val="24"/>
        </w:rPr>
        <w:t>might help to improve</w:t>
      </w:r>
      <w:r w:rsidRPr="000A292F">
        <w:rPr>
          <w:rFonts w:ascii="Book Antiqua" w:eastAsia="宋体" w:hAnsi="Book Antiqua" w:cs="Times New Roman"/>
          <w:sz w:val="24"/>
          <w:szCs w:val="24"/>
        </w:rPr>
        <w:t xml:space="preserve"> the understanding of ankle fracture as well as increase opportunities for follow-up research and aid clinical decision-making.</w:t>
      </w:r>
    </w:p>
    <w:p w14:paraId="1141E8F4" w14:textId="43785065" w:rsidR="00B167B7" w:rsidRPr="000A292F" w:rsidRDefault="00B167B7" w:rsidP="000101AC">
      <w:pPr>
        <w:adjustRightInd/>
        <w:spacing w:after="0" w:line="360" w:lineRule="auto"/>
        <w:jc w:val="both"/>
        <w:rPr>
          <w:rFonts w:ascii="Book Antiqua" w:eastAsia="宋体" w:hAnsi="Book Antiqua" w:cs="Times New Roman"/>
          <w:sz w:val="24"/>
          <w:szCs w:val="24"/>
        </w:rPr>
      </w:pPr>
    </w:p>
    <w:p w14:paraId="79B10B41" w14:textId="7563DB61" w:rsidR="00C4787A" w:rsidRPr="000A292F" w:rsidRDefault="00C4787A" w:rsidP="000101AC">
      <w:pPr>
        <w:adjustRightInd/>
        <w:spacing w:after="0" w:line="360" w:lineRule="auto"/>
        <w:jc w:val="both"/>
        <w:rPr>
          <w:rFonts w:ascii="Book Antiqua" w:eastAsia="宋体" w:hAnsi="Book Antiqua" w:cs="Times New Roman"/>
          <w:b/>
          <w:bCs/>
          <w:sz w:val="24"/>
          <w:szCs w:val="24"/>
        </w:rPr>
      </w:pPr>
      <w:r w:rsidRPr="000A292F">
        <w:rPr>
          <w:rFonts w:ascii="Book Antiqua" w:eastAsia="宋体" w:hAnsi="Book Antiqua" w:cs="Times New Roman"/>
          <w:b/>
          <w:bCs/>
          <w:sz w:val="24"/>
          <w:szCs w:val="24"/>
        </w:rPr>
        <w:t>ARTICLE HIGHLIGHTS</w:t>
      </w:r>
    </w:p>
    <w:p w14:paraId="1B9CEF79" w14:textId="77777777" w:rsidR="00B167B7" w:rsidRPr="000A292F" w:rsidRDefault="00481E4F" w:rsidP="000101AC">
      <w:pPr>
        <w:adjustRightInd/>
        <w:spacing w:after="0" w:line="360" w:lineRule="auto"/>
        <w:jc w:val="both"/>
        <w:rPr>
          <w:rFonts w:ascii="Book Antiqua" w:eastAsia="宋体" w:hAnsi="Book Antiqua" w:cs="Times New Roman"/>
          <w:b/>
          <w:i/>
          <w:iCs/>
          <w:sz w:val="24"/>
          <w:szCs w:val="24"/>
        </w:rPr>
      </w:pPr>
      <w:r w:rsidRPr="000A292F">
        <w:rPr>
          <w:rFonts w:ascii="Book Antiqua" w:eastAsia="宋体" w:hAnsi="Book Antiqua" w:cs="Times New Roman"/>
          <w:b/>
          <w:i/>
          <w:iCs/>
          <w:sz w:val="24"/>
          <w:szCs w:val="24"/>
        </w:rPr>
        <w:t>Research background</w:t>
      </w:r>
    </w:p>
    <w:p w14:paraId="6E9BC7D3" w14:textId="07620B8D" w:rsidR="00481E4F" w:rsidRPr="000A292F" w:rsidRDefault="00912416" w:rsidP="000101AC">
      <w:pPr>
        <w:adjustRightInd/>
        <w:spacing w:after="0" w:line="360" w:lineRule="auto"/>
        <w:jc w:val="both"/>
        <w:rPr>
          <w:rFonts w:ascii="Book Antiqua" w:eastAsia="宋体" w:hAnsi="Book Antiqua" w:cs="Times New Roman"/>
          <w:sz w:val="24"/>
          <w:szCs w:val="24"/>
        </w:rPr>
      </w:pPr>
      <w:r w:rsidRPr="000A292F">
        <w:rPr>
          <w:rFonts w:ascii="Book Antiqua" w:eastAsia="宋体" w:hAnsi="Book Antiqua" w:cs="Times New Roman"/>
          <w:sz w:val="24"/>
          <w:szCs w:val="24"/>
        </w:rPr>
        <w:t>Posterior malleolar fractures have been reported to occur in &lt;</w:t>
      </w:r>
      <w:r w:rsidR="00713C87" w:rsidRPr="000A292F">
        <w:rPr>
          <w:rFonts w:ascii="Book Antiqua" w:eastAsia="宋体" w:hAnsi="Book Antiqua" w:cs="Times New Roman"/>
          <w:sz w:val="24"/>
          <w:szCs w:val="24"/>
        </w:rPr>
        <w:t xml:space="preserve"> </w:t>
      </w:r>
      <w:r w:rsidRPr="000A292F">
        <w:rPr>
          <w:rFonts w:ascii="Book Antiqua" w:eastAsia="宋体" w:hAnsi="Book Antiqua" w:cs="Times New Roman"/>
          <w:sz w:val="24"/>
          <w:szCs w:val="24"/>
        </w:rPr>
        <w:t>40% of ankle fractures, which is widely regarded as a critical prognostic factor or outcome indicator following ankle fracture treatment</w:t>
      </w:r>
      <w:r w:rsidR="00D937ED" w:rsidRPr="000A292F">
        <w:rPr>
          <w:rFonts w:ascii="Book Antiqua" w:eastAsia="宋体" w:hAnsi="Book Antiqua" w:cs="Times New Roman"/>
          <w:sz w:val="24"/>
          <w:szCs w:val="24"/>
        </w:rPr>
        <w:t xml:space="preserve">. </w:t>
      </w:r>
      <w:r w:rsidR="00910031" w:rsidRPr="000A292F">
        <w:rPr>
          <w:rFonts w:ascii="Book Antiqua" w:eastAsia="宋体" w:hAnsi="Book Antiqua" w:cs="Times New Roman"/>
          <w:sz w:val="24"/>
          <w:szCs w:val="24"/>
        </w:rPr>
        <w:t>T</w:t>
      </w:r>
      <w:r w:rsidR="00D937ED" w:rsidRPr="000A292F">
        <w:rPr>
          <w:rFonts w:ascii="Book Antiqua" w:eastAsia="宋体" w:hAnsi="Book Antiqua" w:cs="Times New Roman"/>
          <w:sz w:val="24"/>
          <w:szCs w:val="24"/>
        </w:rPr>
        <w:t>he morphology of posterior malleolar fractures can be more crucial than fragment size alone for clinical decision making.</w:t>
      </w:r>
    </w:p>
    <w:p w14:paraId="78FAD0CC" w14:textId="77777777" w:rsidR="00713C87" w:rsidRPr="000A292F" w:rsidRDefault="00713C87" w:rsidP="000101AC">
      <w:pPr>
        <w:adjustRightInd/>
        <w:spacing w:after="0" w:line="360" w:lineRule="auto"/>
        <w:jc w:val="both"/>
        <w:rPr>
          <w:rFonts w:ascii="Book Antiqua" w:eastAsia="宋体" w:hAnsi="Book Antiqua" w:cs="Times New Roman"/>
          <w:sz w:val="24"/>
          <w:szCs w:val="24"/>
        </w:rPr>
      </w:pPr>
    </w:p>
    <w:p w14:paraId="694DE5CE" w14:textId="77777777" w:rsidR="00D937ED" w:rsidRPr="000A292F" w:rsidRDefault="00481E4F" w:rsidP="000101AC">
      <w:pPr>
        <w:adjustRightInd/>
        <w:spacing w:after="0" w:line="360" w:lineRule="auto"/>
        <w:jc w:val="both"/>
        <w:rPr>
          <w:rFonts w:ascii="Book Antiqua" w:eastAsia="宋体" w:hAnsi="Book Antiqua" w:cs="Times New Roman"/>
          <w:b/>
          <w:i/>
          <w:iCs/>
          <w:sz w:val="24"/>
          <w:szCs w:val="24"/>
        </w:rPr>
      </w:pPr>
      <w:r w:rsidRPr="000A292F">
        <w:rPr>
          <w:rFonts w:ascii="Book Antiqua" w:eastAsia="宋体" w:hAnsi="Book Antiqua" w:cs="Times New Roman"/>
          <w:b/>
          <w:i/>
          <w:iCs/>
          <w:sz w:val="24"/>
          <w:szCs w:val="24"/>
        </w:rPr>
        <w:t>Research motivation</w:t>
      </w:r>
      <w:r w:rsidR="00D937ED" w:rsidRPr="000A292F">
        <w:rPr>
          <w:rFonts w:ascii="Book Antiqua" w:eastAsia="宋体" w:hAnsi="Book Antiqua" w:cs="Times New Roman"/>
          <w:b/>
          <w:i/>
          <w:iCs/>
          <w:sz w:val="24"/>
          <w:szCs w:val="24"/>
        </w:rPr>
        <w:t xml:space="preserve"> </w:t>
      </w:r>
    </w:p>
    <w:p w14:paraId="6C760F49" w14:textId="49291845" w:rsidR="00481E4F" w:rsidRPr="000A292F" w:rsidRDefault="00A9253C" w:rsidP="000101AC">
      <w:pPr>
        <w:adjustRightInd/>
        <w:spacing w:after="0" w:line="360" w:lineRule="auto"/>
        <w:jc w:val="both"/>
        <w:rPr>
          <w:rFonts w:ascii="Book Antiqua" w:eastAsia="宋体" w:hAnsi="Book Antiqua" w:cs="Times New Roman"/>
          <w:sz w:val="24"/>
          <w:szCs w:val="24"/>
        </w:rPr>
      </w:pPr>
      <w:r w:rsidRPr="000A292F">
        <w:rPr>
          <w:rFonts w:ascii="Book Antiqua" w:eastAsia="宋体" w:hAnsi="Book Antiqua" w:cs="Times New Roman"/>
          <w:sz w:val="24"/>
          <w:szCs w:val="24"/>
        </w:rPr>
        <w:t>T</w:t>
      </w:r>
      <w:r w:rsidR="00D937ED" w:rsidRPr="000A292F">
        <w:rPr>
          <w:rFonts w:ascii="Book Antiqua" w:eastAsia="宋体" w:hAnsi="Book Antiqua" w:cs="Times New Roman"/>
          <w:sz w:val="24"/>
          <w:szCs w:val="24"/>
        </w:rPr>
        <w:t xml:space="preserve">he optimal treatment procedures for posterior malleolar fractures remain controversial. The fracture characteristics and recurrent patterns of the posterior malleolar fractures </w:t>
      </w:r>
      <w:r w:rsidRPr="000A292F">
        <w:rPr>
          <w:rFonts w:ascii="Book Antiqua" w:eastAsia="宋体" w:hAnsi="Book Antiqua" w:cs="Times New Roman"/>
          <w:sz w:val="24"/>
          <w:szCs w:val="24"/>
        </w:rPr>
        <w:t>are unclear.</w:t>
      </w:r>
    </w:p>
    <w:p w14:paraId="4894FA24" w14:textId="77777777" w:rsidR="00713C87" w:rsidRPr="000A292F" w:rsidRDefault="00713C87" w:rsidP="000101AC">
      <w:pPr>
        <w:adjustRightInd/>
        <w:spacing w:after="0" w:line="360" w:lineRule="auto"/>
        <w:jc w:val="both"/>
        <w:rPr>
          <w:rFonts w:ascii="Book Antiqua" w:eastAsia="宋体" w:hAnsi="Book Antiqua" w:cs="Times New Roman"/>
          <w:sz w:val="24"/>
          <w:szCs w:val="24"/>
        </w:rPr>
      </w:pPr>
    </w:p>
    <w:p w14:paraId="0835629A" w14:textId="77777777" w:rsidR="00481E4F" w:rsidRPr="000A292F" w:rsidRDefault="00481E4F" w:rsidP="000101AC">
      <w:pPr>
        <w:adjustRightInd/>
        <w:spacing w:after="0" w:line="360" w:lineRule="auto"/>
        <w:jc w:val="both"/>
        <w:rPr>
          <w:rFonts w:ascii="Book Antiqua" w:eastAsia="宋体" w:hAnsi="Book Antiqua" w:cs="Times New Roman"/>
          <w:b/>
          <w:i/>
          <w:iCs/>
          <w:sz w:val="24"/>
          <w:szCs w:val="24"/>
        </w:rPr>
      </w:pPr>
      <w:r w:rsidRPr="000A292F">
        <w:rPr>
          <w:rFonts w:ascii="Book Antiqua" w:eastAsia="宋体" w:hAnsi="Book Antiqua" w:cs="Times New Roman"/>
          <w:b/>
          <w:i/>
          <w:iCs/>
          <w:sz w:val="24"/>
          <w:szCs w:val="24"/>
        </w:rPr>
        <w:t>Research objectives</w:t>
      </w:r>
    </w:p>
    <w:p w14:paraId="031463D3" w14:textId="1A95075B" w:rsidR="00A9253C" w:rsidRPr="000A292F" w:rsidRDefault="00A9253C" w:rsidP="000101AC">
      <w:pPr>
        <w:adjustRightInd/>
        <w:spacing w:after="0" w:line="360" w:lineRule="auto"/>
        <w:jc w:val="both"/>
        <w:rPr>
          <w:rFonts w:ascii="Book Antiqua" w:eastAsia="宋体" w:hAnsi="Book Antiqua" w:cs="Times New Roman"/>
          <w:sz w:val="24"/>
          <w:szCs w:val="24"/>
        </w:rPr>
      </w:pPr>
      <w:r w:rsidRPr="000A292F">
        <w:rPr>
          <w:rFonts w:ascii="Book Antiqua" w:eastAsia="宋体" w:hAnsi="Book Antiqua" w:cs="Times New Roman"/>
          <w:sz w:val="24"/>
          <w:szCs w:val="24"/>
        </w:rPr>
        <w:t xml:space="preserve">In this study, the authors aimed to reveal the recurrent patterns and characteristics of posterior malleolar fractures by creating fracture maps of the posterior malleolar fractures through the use of </w:t>
      </w:r>
      <w:r w:rsidR="00713C87" w:rsidRPr="000A292F">
        <w:rPr>
          <w:rFonts w:ascii="Book Antiqua" w:eastAsia="宋体" w:hAnsi="Book Antiqua" w:cs="Times New Roman"/>
          <w:sz w:val="24"/>
          <w:szCs w:val="24"/>
        </w:rPr>
        <w:t>computed tomography</w:t>
      </w:r>
      <w:r w:rsidRPr="000A292F">
        <w:rPr>
          <w:rFonts w:ascii="Book Antiqua" w:eastAsia="宋体" w:hAnsi="Book Antiqua" w:cs="Times New Roman"/>
          <w:sz w:val="24"/>
          <w:szCs w:val="24"/>
        </w:rPr>
        <w:t xml:space="preserve"> mapping.</w:t>
      </w:r>
    </w:p>
    <w:p w14:paraId="230DD5E2" w14:textId="77777777" w:rsidR="00713C87" w:rsidRPr="000A292F" w:rsidRDefault="00713C87" w:rsidP="000101AC">
      <w:pPr>
        <w:adjustRightInd/>
        <w:spacing w:after="0" w:line="360" w:lineRule="auto"/>
        <w:jc w:val="both"/>
        <w:rPr>
          <w:rFonts w:ascii="Book Antiqua" w:eastAsia="宋体" w:hAnsi="Book Antiqua" w:cs="Times New Roman"/>
          <w:sz w:val="24"/>
          <w:szCs w:val="24"/>
        </w:rPr>
      </w:pPr>
    </w:p>
    <w:p w14:paraId="404639C5" w14:textId="77777777" w:rsidR="00481E4F" w:rsidRPr="000A292F" w:rsidRDefault="00481E4F" w:rsidP="000101AC">
      <w:pPr>
        <w:adjustRightInd/>
        <w:spacing w:after="0" w:line="360" w:lineRule="auto"/>
        <w:jc w:val="both"/>
        <w:rPr>
          <w:rFonts w:ascii="Book Antiqua" w:eastAsia="宋体" w:hAnsi="Book Antiqua" w:cs="Times New Roman"/>
          <w:b/>
          <w:i/>
          <w:iCs/>
          <w:sz w:val="24"/>
          <w:szCs w:val="24"/>
        </w:rPr>
      </w:pPr>
      <w:r w:rsidRPr="000A292F">
        <w:rPr>
          <w:rFonts w:ascii="Book Antiqua" w:eastAsia="宋体" w:hAnsi="Book Antiqua" w:cs="Times New Roman"/>
          <w:b/>
          <w:i/>
          <w:iCs/>
          <w:sz w:val="24"/>
          <w:szCs w:val="24"/>
        </w:rPr>
        <w:t>Research methods</w:t>
      </w:r>
    </w:p>
    <w:p w14:paraId="6123032C" w14:textId="01761F2B" w:rsidR="00A9253C" w:rsidRPr="000A292F" w:rsidRDefault="00056B7E" w:rsidP="000101AC">
      <w:pPr>
        <w:adjustRightInd/>
        <w:spacing w:after="0" w:line="360" w:lineRule="auto"/>
        <w:jc w:val="both"/>
        <w:rPr>
          <w:rFonts w:ascii="Book Antiqua" w:eastAsia="宋体" w:hAnsi="Book Antiqua" w:cs="Times New Roman"/>
          <w:sz w:val="24"/>
          <w:szCs w:val="24"/>
        </w:rPr>
      </w:pPr>
      <w:r w:rsidRPr="000A292F">
        <w:rPr>
          <w:rFonts w:ascii="Book Antiqua" w:eastAsia="宋体" w:hAnsi="Book Antiqua" w:cs="Times New Roman"/>
          <w:sz w:val="24"/>
          <w:szCs w:val="24"/>
        </w:rPr>
        <w:t xml:space="preserve">A consecutive series of posterior malleolar fractures was used to create three-dimensional reconstruction images to produce the distribution map of fracture lines through </w:t>
      </w:r>
      <w:r w:rsidR="00910031" w:rsidRPr="000A292F">
        <w:rPr>
          <w:rFonts w:ascii="Book Antiqua" w:eastAsia="宋体" w:hAnsi="Book Antiqua" w:cs="Times New Roman"/>
          <w:sz w:val="24"/>
          <w:szCs w:val="24"/>
        </w:rPr>
        <w:t>three-dimensional</w:t>
      </w:r>
      <w:r w:rsidRPr="000A292F">
        <w:rPr>
          <w:rFonts w:ascii="Book Antiqua" w:eastAsia="宋体" w:hAnsi="Book Antiqua" w:cs="Times New Roman"/>
          <w:sz w:val="24"/>
          <w:szCs w:val="24"/>
        </w:rPr>
        <w:t xml:space="preserve"> </w:t>
      </w:r>
      <w:r w:rsidR="00910031" w:rsidRPr="000A292F">
        <w:rPr>
          <w:rFonts w:ascii="Book Antiqua" w:eastAsia="宋体" w:hAnsi="Book Antiqua" w:cs="Times New Roman"/>
          <w:sz w:val="24"/>
          <w:szCs w:val="24"/>
        </w:rPr>
        <w:t>computed tomography</w:t>
      </w:r>
      <w:r w:rsidRPr="000A292F">
        <w:rPr>
          <w:rFonts w:ascii="Book Antiqua" w:eastAsia="宋体" w:hAnsi="Book Antiqua" w:cs="Times New Roman"/>
          <w:sz w:val="24"/>
          <w:szCs w:val="24"/>
        </w:rPr>
        <w:t xml:space="preserve"> mapping in the Mimics and 3-matic software.</w:t>
      </w:r>
    </w:p>
    <w:p w14:paraId="111D4AFA" w14:textId="77777777" w:rsidR="00713C87" w:rsidRPr="000A292F" w:rsidRDefault="00713C87" w:rsidP="000101AC">
      <w:pPr>
        <w:adjustRightInd/>
        <w:spacing w:after="0" w:line="360" w:lineRule="auto"/>
        <w:jc w:val="both"/>
        <w:rPr>
          <w:rFonts w:ascii="Book Antiqua" w:eastAsia="宋体" w:hAnsi="Book Antiqua" w:cs="Times New Roman"/>
          <w:b/>
          <w:sz w:val="24"/>
          <w:szCs w:val="24"/>
        </w:rPr>
      </w:pPr>
    </w:p>
    <w:p w14:paraId="173DA034" w14:textId="64D316C4" w:rsidR="00481E4F" w:rsidRPr="000A292F" w:rsidRDefault="00481E4F" w:rsidP="000101AC">
      <w:pPr>
        <w:adjustRightInd/>
        <w:spacing w:after="0" w:line="360" w:lineRule="auto"/>
        <w:jc w:val="both"/>
        <w:rPr>
          <w:rFonts w:ascii="Book Antiqua" w:eastAsia="宋体" w:hAnsi="Book Antiqua" w:cs="Times New Roman"/>
          <w:b/>
          <w:i/>
          <w:iCs/>
          <w:sz w:val="24"/>
          <w:szCs w:val="24"/>
        </w:rPr>
      </w:pPr>
      <w:r w:rsidRPr="000A292F">
        <w:rPr>
          <w:rFonts w:ascii="Book Antiqua" w:eastAsia="宋体" w:hAnsi="Book Antiqua" w:cs="Times New Roman"/>
          <w:b/>
          <w:i/>
          <w:iCs/>
          <w:sz w:val="24"/>
          <w:szCs w:val="24"/>
        </w:rPr>
        <w:t>Research results</w:t>
      </w:r>
    </w:p>
    <w:p w14:paraId="3237AFFA" w14:textId="465A9F47" w:rsidR="00056B7E" w:rsidRPr="000A292F" w:rsidRDefault="00056B7E" w:rsidP="000101AC">
      <w:pPr>
        <w:adjustRightInd/>
        <w:spacing w:after="0" w:line="360" w:lineRule="auto"/>
        <w:jc w:val="both"/>
        <w:rPr>
          <w:rFonts w:ascii="Book Antiqua" w:eastAsia="宋体" w:hAnsi="Book Antiqua" w:cs="Times New Roman"/>
          <w:sz w:val="24"/>
          <w:szCs w:val="24"/>
        </w:rPr>
      </w:pPr>
      <w:r w:rsidRPr="000A292F">
        <w:rPr>
          <w:rFonts w:ascii="Book Antiqua" w:eastAsia="宋体" w:hAnsi="Book Antiqua" w:cs="Times New Roman"/>
          <w:sz w:val="24"/>
          <w:szCs w:val="24"/>
        </w:rPr>
        <w:t xml:space="preserve">Three-dimensional maps showed that the posterior ankle fracture fragments in supination-external rotation grade IV fractures were relatively smaller than those in </w:t>
      </w:r>
      <w:r w:rsidRPr="000A292F">
        <w:rPr>
          <w:rFonts w:ascii="Book Antiqua" w:hAnsi="Book Antiqua" w:cs="Times New Roman"/>
          <w:sz w:val="24"/>
          <w:szCs w:val="24"/>
        </w:rPr>
        <w:t xml:space="preserve">pronation-external rotation grade IV </w:t>
      </w:r>
      <w:r w:rsidRPr="000A292F">
        <w:rPr>
          <w:rFonts w:ascii="Book Antiqua" w:eastAsia="宋体" w:hAnsi="Book Antiqua" w:cs="Times New Roman"/>
          <w:sz w:val="24"/>
          <w:szCs w:val="24"/>
        </w:rPr>
        <w:t xml:space="preserve">fractures after posterior malleolus fracture. In addition, the distribution analyses on posterior malleolus fracture lines indicated that supination-external rotation group tended to have higher linear density but </w:t>
      </w:r>
      <w:r w:rsidRPr="000A292F">
        <w:rPr>
          <w:rFonts w:ascii="Book Antiqua" w:eastAsia="宋体" w:hAnsi="Book Antiqua" w:cs="Times New Roman"/>
          <w:sz w:val="24"/>
          <w:szCs w:val="24"/>
        </w:rPr>
        <w:lastRenderedPageBreak/>
        <w:t xml:space="preserve">more concentrated and orderly distribution fractures compared to </w:t>
      </w:r>
      <w:r w:rsidRPr="000A292F">
        <w:rPr>
          <w:rFonts w:ascii="Book Antiqua" w:hAnsi="Book Antiqua" w:cs="Times New Roman"/>
          <w:sz w:val="24"/>
          <w:szCs w:val="24"/>
        </w:rPr>
        <w:t>pronation-external rotation</w:t>
      </w:r>
      <w:r w:rsidRPr="000A292F">
        <w:rPr>
          <w:rFonts w:ascii="Book Antiqua" w:eastAsia="宋体" w:hAnsi="Book Antiqua" w:cs="Times New Roman"/>
          <w:sz w:val="24"/>
          <w:szCs w:val="24"/>
        </w:rPr>
        <w:t xml:space="preserve"> group.</w:t>
      </w:r>
    </w:p>
    <w:p w14:paraId="34C6EA6E" w14:textId="77777777" w:rsidR="00713C87" w:rsidRPr="000A292F" w:rsidRDefault="00713C87" w:rsidP="000101AC">
      <w:pPr>
        <w:adjustRightInd/>
        <w:spacing w:after="0" w:line="360" w:lineRule="auto"/>
        <w:jc w:val="both"/>
        <w:rPr>
          <w:rFonts w:ascii="Book Antiqua" w:eastAsia="宋体" w:hAnsi="Book Antiqua" w:cs="Times New Roman"/>
          <w:sz w:val="24"/>
          <w:szCs w:val="24"/>
        </w:rPr>
      </w:pPr>
    </w:p>
    <w:p w14:paraId="1D66CF6E" w14:textId="77777777" w:rsidR="00481E4F" w:rsidRPr="000A292F" w:rsidRDefault="00481E4F" w:rsidP="000101AC">
      <w:pPr>
        <w:adjustRightInd/>
        <w:spacing w:after="0" w:line="360" w:lineRule="auto"/>
        <w:jc w:val="both"/>
        <w:rPr>
          <w:rFonts w:ascii="Book Antiqua" w:eastAsia="宋体" w:hAnsi="Book Antiqua" w:cs="Times New Roman"/>
          <w:b/>
          <w:i/>
          <w:iCs/>
          <w:sz w:val="24"/>
          <w:szCs w:val="24"/>
        </w:rPr>
      </w:pPr>
      <w:r w:rsidRPr="000A292F">
        <w:rPr>
          <w:rFonts w:ascii="Book Antiqua" w:eastAsia="宋体" w:hAnsi="Book Antiqua" w:cs="Times New Roman"/>
          <w:b/>
          <w:i/>
          <w:iCs/>
          <w:sz w:val="24"/>
          <w:szCs w:val="24"/>
        </w:rPr>
        <w:t>Research conclusions</w:t>
      </w:r>
    </w:p>
    <w:p w14:paraId="0C307EFD" w14:textId="4E1C3CC0" w:rsidR="00056B7E" w:rsidRPr="000A292F" w:rsidRDefault="00C56F38" w:rsidP="000101AC">
      <w:pPr>
        <w:adjustRightInd/>
        <w:spacing w:after="0" w:line="360" w:lineRule="auto"/>
        <w:jc w:val="both"/>
        <w:rPr>
          <w:rFonts w:ascii="Book Antiqua" w:eastAsia="宋体" w:hAnsi="Book Antiqua" w:cs="Times New Roman"/>
          <w:sz w:val="24"/>
          <w:szCs w:val="24"/>
        </w:rPr>
      </w:pPr>
      <w:r w:rsidRPr="000A292F">
        <w:rPr>
          <w:rFonts w:ascii="Book Antiqua" w:eastAsia="宋体" w:hAnsi="Book Antiqua" w:cs="Times New Roman"/>
          <w:sz w:val="24"/>
          <w:szCs w:val="24"/>
        </w:rPr>
        <w:t>Fracture maps revealed the fracture characteristics and recurrent patterns of the posterior malleolar fractures, which might help to improve the understanding of ankle fracture.</w:t>
      </w:r>
    </w:p>
    <w:p w14:paraId="2C5373D5" w14:textId="77777777" w:rsidR="00713C87" w:rsidRPr="000A292F" w:rsidRDefault="00713C87" w:rsidP="000101AC">
      <w:pPr>
        <w:adjustRightInd/>
        <w:spacing w:after="0" w:line="360" w:lineRule="auto"/>
        <w:jc w:val="both"/>
        <w:rPr>
          <w:rFonts w:ascii="Book Antiqua" w:eastAsia="宋体" w:hAnsi="Book Antiqua" w:cs="Times New Roman"/>
          <w:sz w:val="24"/>
          <w:szCs w:val="24"/>
        </w:rPr>
      </w:pPr>
    </w:p>
    <w:p w14:paraId="3B846316" w14:textId="77777777" w:rsidR="00481E4F" w:rsidRPr="000A292F" w:rsidRDefault="00481E4F" w:rsidP="000101AC">
      <w:pPr>
        <w:adjustRightInd/>
        <w:spacing w:after="0" w:line="360" w:lineRule="auto"/>
        <w:jc w:val="both"/>
        <w:rPr>
          <w:rFonts w:ascii="Book Antiqua" w:eastAsia="宋体" w:hAnsi="Book Antiqua" w:cs="Times New Roman"/>
          <w:b/>
          <w:i/>
          <w:iCs/>
          <w:sz w:val="24"/>
          <w:szCs w:val="24"/>
        </w:rPr>
      </w:pPr>
      <w:r w:rsidRPr="000A292F">
        <w:rPr>
          <w:rFonts w:ascii="Book Antiqua" w:eastAsia="宋体" w:hAnsi="Book Antiqua" w:cs="Times New Roman"/>
          <w:b/>
          <w:i/>
          <w:iCs/>
          <w:sz w:val="24"/>
          <w:szCs w:val="24"/>
        </w:rPr>
        <w:t>Research perspectives</w:t>
      </w:r>
    </w:p>
    <w:p w14:paraId="2AEA050B" w14:textId="357EC038" w:rsidR="00481E4F" w:rsidRPr="000A292F" w:rsidRDefault="00C56F38" w:rsidP="000101AC">
      <w:pPr>
        <w:adjustRightInd/>
        <w:spacing w:after="0" w:line="360" w:lineRule="auto"/>
        <w:jc w:val="both"/>
        <w:rPr>
          <w:rFonts w:ascii="Book Antiqua" w:eastAsia="宋体" w:hAnsi="Book Antiqua" w:cs="Times New Roman"/>
          <w:sz w:val="24"/>
          <w:szCs w:val="24"/>
        </w:rPr>
      </w:pPr>
      <w:r w:rsidRPr="000A292F">
        <w:rPr>
          <w:rFonts w:ascii="Book Antiqua" w:eastAsia="宋体" w:hAnsi="Book Antiqua" w:cs="Times New Roman"/>
          <w:sz w:val="24"/>
          <w:szCs w:val="24"/>
        </w:rPr>
        <w:t>Multifactor analyses and assessments, larger sample size, prolonged follow-up period and multicenter prospective controlled trials are needed for future investigations.</w:t>
      </w:r>
    </w:p>
    <w:p w14:paraId="6ED043B8" w14:textId="77777777" w:rsidR="00ED4C8A" w:rsidRPr="000A292F" w:rsidRDefault="00ED4C8A" w:rsidP="000101AC">
      <w:pPr>
        <w:adjustRightInd/>
        <w:spacing w:after="0" w:line="360" w:lineRule="auto"/>
        <w:jc w:val="both"/>
        <w:rPr>
          <w:rFonts w:ascii="Book Antiqua" w:eastAsia="宋体" w:hAnsi="Book Antiqua" w:cs="Times New Roman"/>
          <w:sz w:val="24"/>
          <w:szCs w:val="24"/>
        </w:rPr>
      </w:pPr>
      <w:r w:rsidRPr="000A292F">
        <w:rPr>
          <w:rFonts w:ascii="Book Antiqua" w:eastAsia="宋体" w:hAnsi="Book Antiqua" w:cs="Times New Roman"/>
          <w:sz w:val="24"/>
          <w:szCs w:val="24"/>
        </w:rPr>
        <w:br w:type="page"/>
      </w:r>
    </w:p>
    <w:p w14:paraId="46C2EA0C" w14:textId="66909B57" w:rsidR="00ED4C8A" w:rsidRPr="000A292F" w:rsidRDefault="00ED4C8A" w:rsidP="000101AC">
      <w:pPr>
        <w:spacing w:after="0" w:line="360" w:lineRule="auto"/>
        <w:jc w:val="both"/>
        <w:rPr>
          <w:rFonts w:ascii="Book Antiqua" w:hAnsi="Book Antiqua" w:cs="Times New Roman"/>
          <w:b/>
          <w:caps/>
          <w:sz w:val="24"/>
          <w:szCs w:val="24"/>
        </w:rPr>
      </w:pPr>
      <w:r w:rsidRPr="000A292F">
        <w:rPr>
          <w:rFonts w:ascii="Book Antiqua" w:hAnsi="Book Antiqua" w:cs="Times New Roman"/>
          <w:b/>
          <w:caps/>
          <w:sz w:val="24"/>
          <w:szCs w:val="24"/>
        </w:rPr>
        <w:lastRenderedPageBreak/>
        <w:t>References</w:t>
      </w:r>
    </w:p>
    <w:p w14:paraId="50ECA19D" w14:textId="77777777" w:rsidR="008F2FC6" w:rsidRPr="000A292F" w:rsidRDefault="008F2FC6" w:rsidP="000101AC">
      <w:pPr>
        <w:widowControl w:val="0"/>
        <w:adjustRightInd/>
        <w:spacing w:after="0" w:line="360" w:lineRule="auto"/>
        <w:jc w:val="both"/>
        <w:rPr>
          <w:rFonts w:ascii="Book Antiqua" w:eastAsia="等线" w:hAnsi="Book Antiqua" w:cs="Times New Roman"/>
          <w:sz w:val="24"/>
          <w:szCs w:val="24"/>
        </w:rPr>
      </w:pPr>
      <w:r w:rsidRPr="000A292F">
        <w:rPr>
          <w:rFonts w:ascii="Book Antiqua" w:eastAsia="等线" w:hAnsi="Book Antiqua" w:cs="Times New Roman"/>
          <w:sz w:val="24"/>
          <w:szCs w:val="24"/>
        </w:rPr>
        <w:t xml:space="preserve">1 </w:t>
      </w:r>
      <w:r w:rsidRPr="000A292F">
        <w:rPr>
          <w:rFonts w:ascii="Book Antiqua" w:eastAsia="等线" w:hAnsi="Book Antiqua" w:cs="Times New Roman"/>
          <w:b/>
          <w:sz w:val="24"/>
          <w:szCs w:val="24"/>
        </w:rPr>
        <w:t>Court-Brown CM</w:t>
      </w:r>
      <w:r w:rsidRPr="000A292F">
        <w:rPr>
          <w:rFonts w:ascii="Book Antiqua" w:eastAsia="等线" w:hAnsi="Book Antiqua" w:cs="Times New Roman"/>
          <w:sz w:val="24"/>
          <w:szCs w:val="24"/>
        </w:rPr>
        <w:t xml:space="preserve">, </w:t>
      </w:r>
      <w:proofErr w:type="spellStart"/>
      <w:r w:rsidRPr="000A292F">
        <w:rPr>
          <w:rFonts w:ascii="Book Antiqua" w:eastAsia="等线" w:hAnsi="Book Antiqua" w:cs="Times New Roman"/>
          <w:sz w:val="24"/>
          <w:szCs w:val="24"/>
        </w:rPr>
        <w:t>McBirnie</w:t>
      </w:r>
      <w:proofErr w:type="spellEnd"/>
      <w:r w:rsidRPr="000A292F">
        <w:rPr>
          <w:rFonts w:ascii="Book Antiqua" w:eastAsia="等线" w:hAnsi="Book Antiqua" w:cs="Times New Roman"/>
          <w:sz w:val="24"/>
          <w:szCs w:val="24"/>
        </w:rPr>
        <w:t xml:space="preserve"> J, Wilson G. Adult ankle fractures--an increasing problem? </w:t>
      </w:r>
      <w:proofErr w:type="spellStart"/>
      <w:r w:rsidRPr="000A292F">
        <w:rPr>
          <w:rFonts w:ascii="Book Antiqua" w:eastAsia="等线" w:hAnsi="Book Antiqua" w:cs="Times New Roman"/>
          <w:i/>
          <w:sz w:val="24"/>
          <w:szCs w:val="24"/>
        </w:rPr>
        <w:t>Acta</w:t>
      </w:r>
      <w:proofErr w:type="spellEnd"/>
      <w:r w:rsidRPr="000A292F">
        <w:rPr>
          <w:rFonts w:ascii="Book Antiqua" w:eastAsia="等线" w:hAnsi="Book Antiqua" w:cs="Times New Roman"/>
          <w:i/>
          <w:sz w:val="24"/>
          <w:szCs w:val="24"/>
        </w:rPr>
        <w:t xml:space="preserve"> </w:t>
      </w:r>
      <w:proofErr w:type="spellStart"/>
      <w:r w:rsidRPr="000A292F">
        <w:rPr>
          <w:rFonts w:ascii="Book Antiqua" w:eastAsia="等线" w:hAnsi="Book Antiqua" w:cs="Times New Roman"/>
          <w:i/>
          <w:sz w:val="24"/>
          <w:szCs w:val="24"/>
        </w:rPr>
        <w:t>Orthop</w:t>
      </w:r>
      <w:proofErr w:type="spellEnd"/>
      <w:r w:rsidRPr="000A292F">
        <w:rPr>
          <w:rFonts w:ascii="Book Antiqua" w:eastAsia="等线" w:hAnsi="Book Antiqua" w:cs="Times New Roman"/>
          <w:i/>
          <w:sz w:val="24"/>
          <w:szCs w:val="24"/>
        </w:rPr>
        <w:t xml:space="preserve"> </w:t>
      </w:r>
      <w:proofErr w:type="spellStart"/>
      <w:r w:rsidRPr="000A292F">
        <w:rPr>
          <w:rFonts w:ascii="Book Antiqua" w:eastAsia="等线" w:hAnsi="Book Antiqua" w:cs="Times New Roman"/>
          <w:i/>
          <w:sz w:val="24"/>
          <w:szCs w:val="24"/>
        </w:rPr>
        <w:t>Scand</w:t>
      </w:r>
      <w:proofErr w:type="spellEnd"/>
      <w:r w:rsidRPr="000A292F">
        <w:rPr>
          <w:rFonts w:ascii="Book Antiqua" w:eastAsia="等线" w:hAnsi="Book Antiqua" w:cs="Times New Roman"/>
          <w:sz w:val="24"/>
          <w:szCs w:val="24"/>
        </w:rPr>
        <w:t xml:space="preserve"> 1998; </w:t>
      </w:r>
      <w:r w:rsidRPr="000A292F">
        <w:rPr>
          <w:rFonts w:ascii="Book Antiqua" w:eastAsia="等线" w:hAnsi="Book Antiqua" w:cs="Times New Roman"/>
          <w:b/>
          <w:sz w:val="24"/>
          <w:szCs w:val="24"/>
        </w:rPr>
        <w:t>69</w:t>
      </w:r>
      <w:r w:rsidRPr="000A292F">
        <w:rPr>
          <w:rFonts w:ascii="Book Antiqua" w:eastAsia="等线" w:hAnsi="Book Antiqua" w:cs="Times New Roman"/>
          <w:sz w:val="24"/>
          <w:szCs w:val="24"/>
        </w:rPr>
        <w:t>: 43-47 [PMID: 9524517 DOI: 10.3109/17453679809002355]</w:t>
      </w:r>
    </w:p>
    <w:p w14:paraId="2100F148" w14:textId="77777777" w:rsidR="008F2FC6" w:rsidRPr="000A292F" w:rsidRDefault="008F2FC6" w:rsidP="000101AC">
      <w:pPr>
        <w:widowControl w:val="0"/>
        <w:adjustRightInd/>
        <w:spacing w:after="0" w:line="360" w:lineRule="auto"/>
        <w:jc w:val="both"/>
        <w:rPr>
          <w:rFonts w:ascii="Book Antiqua" w:eastAsia="等线" w:hAnsi="Book Antiqua" w:cs="Times New Roman"/>
          <w:sz w:val="24"/>
          <w:szCs w:val="24"/>
        </w:rPr>
      </w:pPr>
      <w:r w:rsidRPr="000A292F">
        <w:rPr>
          <w:rFonts w:ascii="Book Antiqua" w:eastAsia="等线" w:hAnsi="Book Antiqua" w:cs="Times New Roman"/>
          <w:sz w:val="24"/>
          <w:szCs w:val="24"/>
        </w:rPr>
        <w:t xml:space="preserve">2 </w:t>
      </w:r>
      <w:proofErr w:type="spellStart"/>
      <w:r w:rsidRPr="000A292F">
        <w:rPr>
          <w:rFonts w:ascii="Book Antiqua" w:eastAsia="等线" w:hAnsi="Book Antiqua" w:cs="Times New Roman"/>
          <w:b/>
          <w:sz w:val="24"/>
          <w:szCs w:val="24"/>
        </w:rPr>
        <w:t>Jaskulka</w:t>
      </w:r>
      <w:proofErr w:type="spellEnd"/>
      <w:r w:rsidRPr="000A292F">
        <w:rPr>
          <w:rFonts w:ascii="Book Antiqua" w:eastAsia="等线" w:hAnsi="Book Antiqua" w:cs="Times New Roman"/>
          <w:b/>
          <w:sz w:val="24"/>
          <w:szCs w:val="24"/>
        </w:rPr>
        <w:t xml:space="preserve"> RA</w:t>
      </w:r>
      <w:r w:rsidRPr="000A292F">
        <w:rPr>
          <w:rFonts w:ascii="Book Antiqua" w:eastAsia="等线" w:hAnsi="Book Antiqua" w:cs="Times New Roman"/>
          <w:sz w:val="24"/>
          <w:szCs w:val="24"/>
        </w:rPr>
        <w:t xml:space="preserve">, </w:t>
      </w:r>
      <w:proofErr w:type="spellStart"/>
      <w:r w:rsidRPr="000A292F">
        <w:rPr>
          <w:rFonts w:ascii="Book Antiqua" w:eastAsia="等线" w:hAnsi="Book Antiqua" w:cs="Times New Roman"/>
          <w:sz w:val="24"/>
          <w:szCs w:val="24"/>
        </w:rPr>
        <w:t>Ittner</w:t>
      </w:r>
      <w:proofErr w:type="spellEnd"/>
      <w:r w:rsidRPr="000A292F">
        <w:rPr>
          <w:rFonts w:ascii="Book Antiqua" w:eastAsia="等线" w:hAnsi="Book Antiqua" w:cs="Times New Roman"/>
          <w:sz w:val="24"/>
          <w:szCs w:val="24"/>
        </w:rPr>
        <w:t xml:space="preserve"> G, </w:t>
      </w:r>
      <w:proofErr w:type="spellStart"/>
      <w:r w:rsidRPr="000A292F">
        <w:rPr>
          <w:rFonts w:ascii="Book Antiqua" w:eastAsia="等线" w:hAnsi="Book Antiqua" w:cs="Times New Roman"/>
          <w:sz w:val="24"/>
          <w:szCs w:val="24"/>
        </w:rPr>
        <w:t>Schedl</w:t>
      </w:r>
      <w:proofErr w:type="spellEnd"/>
      <w:r w:rsidRPr="000A292F">
        <w:rPr>
          <w:rFonts w:ascii="Book Antiqua" w:eastAsia="等线" w:hAnsi="Book Antiqua" w:cs="Times New Roman"/>
          <w:sz w:val="24"/>
          <w:szCs w:val="24"/>
        </w:rPr>
        <w:t xml:space="preserve"> R. Fractures of the posterior tibial margin: their role in the prognosis of malleolar fractures. </w:t>
      </w:r>
      <w:r w:rsidRPr="000A292F">
        <w:rPr>
          <w:rFonts w:ascii="Book Antiqua" w:eastAsia="等线" w:hAnsi="Book Antiqua" w:cs="Times New Roman"/>
          <w:i/>
          <w:sz w:val="24"/>
          <w:szCs w:val="24"/>
        </w:rPr>
        <w:t>J Trauma</w:t>
      </w:r>
      <w:r w:rsidRPr="000A292F">
        <w:rPr>
          <w:rFonts w:ascii="Book Antiqua" w:eastAsia="等线" w:hAnsi="Book Antiqua" w:cs="Times New Roman"/>
          <w:sz w:val="24"/>
          <w:szCs w:val="24"/>
        </w:rPr>
        <w:t xml:space="preserve"> 1989; </w:t>
      </w:r>
      <w:r w:rsidRPr="000A292F">
        <w:rPr>
          <w:rFonts w:ascii="Book Antiqua" w:eastAsia="等线" w:hAnsi="Book Antiqua" w:cs="Times New Roman"/>
          <w:b/>
          <w:sz w:val="24"/>
          <w:szCs w:val="24"/>
        </w:rPr>
        <w:t>29</w:t>
      </w:r>
      <w:r w:rsidRPr="000A292F">
        <w:rPr>
          <w:rFonts w:ascii="Book Antiqua" w:eastAsia="等线" w:hAnsi="Book Antiqua" w:cs="Times New Roman"/>
          <w:sz w:val="24"/>
          <w:szCs w:val="24"/>
        </w:rPr>
        <w:t>: 1565-1570 [PMID: 2585569 DOI: 10.1097/00005373-198911000-00018]</w:t>
      </w:r>
    </w:p>
    <w:p w14:paraId="3C352A8D" w14:textId="77777777" w:rsidR="008F2FC6" w:rsidRPr="000A292F" w:rsidRDefault="008F2FC6" w:rsidP="000101AC">
      <w:pPr>
        <w:widowControl w:val="0"/>
        <w:adjustRightInd/>
        <w:spacing w:after="0" w:line="360" w:lineRule="auto"/>
        <w:jc w:val="both"/>
        <w:rPr>
          <w:rFonts w:ascii="Book Antiqua" w:eastAsia="等线" w:hAnsi="Book Antiqua" w:cs="Times New Roman"/>
          <w:sz w:val="24"/>
          <w:szCs w:val="24"/>
        </w:rPr>
      </w:pPr>
      <w:r w:rsidRPr="000A292F">
        <w:rPr>
          <w:rFonts w:ascii="Book Antiqua" w:eastAsia="等线" w:hAnsi="Book Antiqua" w:cs="Times New Roman"/>
          <w:sz w:val="24"/>
          <w:szCs w:val="24"/>
        </w:rPr>
        <w:t xml:space="preserve">3 </w:t>
      </w:r>
      <w:proofErr w:type="spellStart"/>
      <w:r w:rsidRPr="000A292F">
        <w:rPr>
          <w:rFonts w:ascii="Book Antiqua" w:eastAsia="等线" w:hAnsi="Book Antiqua" w:cs="Times New Roman"/>
          <w:b/>
          <w:sz w:val="24"/>
          <w:szCs w:val="24"/>
        </w:rPr>
        <w:t>Langenhuijsen</w:t>
      </w:r>
      <w:proofErr w:type="spellEnd"/>
      <w:r w:rsidRPr="000A292F">
        <w:rPr>
          <w:rFonts w:ascii="Book Antiqua" w:eastAsia="等线" w:hAnsi="Book Antiqua" w:cs="Times New Roman"/>
          <w:b/>
          <w:sz w:val="24"/>
          <w:szCs w:val="24"/>
        </w:rPr>
        <w:t xml:space="preserve"> JF</w:t>
      </w:r>
      <w:r w:rsidRPr="000A292F">
        <w:rPr>
          <w:rFonts w:ascii="Book Antiqua" w:eastAsia="等线" w:hAnsi="Book Antiqua" w:cs="Times New Roman"/>
          <w:sz w:val="24"/>
          <w:szCs w:val="24"/>
        </w:rPr>
        <w:t xml:space="preserve">, </w:t>
      </w:r>
      <w:proofErr w:type="spellStart"/>
      <w:r w:rsidRPr="000A292F">
        <w:rPr>
          <w:rFonts w:ascii="Book Antiqua" w:eastAsia="等线" w:hAnsi="Book Antiqua" w:cs="Times New Roman"/>
          <w:sz w:val="24"/>
          <w:szCs w:val="24"/>
        </w:rPr>
        <w:t>Heetveld</w:t>
      </w:r>
      <w:proofErr w:type="spellEnd"/>
      <w:r w:rsidRPr="000A292F">
        <w:rPr>
          <w:rFonts w:ascii="Book Antiqua" w:eastAsia="等线" w:hAnsi="Book Antiqua" w:cs="Times New Roman"/>
          <w:sz w:val="24"/>
          <w:szCs w:val="24"/>
        </w:rPr>
        <w:t xml:space="preserve"> MJ, </w:t>
      </w:r>
      <w:proofErr w:type="spellStart"/>
      <w:r w:rsidRPr="000A292F">
        <w:rPr>
          <w:rFonts w:ascii="Book Antiqua" w:eastAsia="等线" w:hAnsi="Book Antiqua" w:cs="Times New Roman"/>
          <w:sz w:val="24"/>
          <w:szCs w:val="24"/>
        </w:rPr>
        <w:t>Ultee</w:t>
      </w:r>
      <w:proofErr w:type="spellEnd"/>
      <w:r w:rsidRPr="000A292F">
        <w:rPr>
          <w:rFonts w:ascii="Book Antiqua" w:eastAsia="等线" w:hAnsi="Book Antiqua" w:cs="Times New Roman"/>
          <w:sz w:val="24"/>
          <w:szCs w:val="24"/>
        </w:rPr>
        <w:t xml:space="preserve"> JM, Steller EP, </w:t>
      </w:r>
      <w:proofErr w:type="spellStart"/>
      <w:r w:rsidRPr="000A292F">
        <w:rPr>
          <w:rFonts w:ascii="Book Antiqua" w:eastAsia="等线" w:hAnsi="Book Antiqua" w:cs="Times New Roman"/>
          <w:sz w:val="24"/>
          <w:szCs w:val="24"/>
        </w:rPr>
        <w:t>Butzelaar</w:t>
      </w:r>
      <w:proofErr w:type="spellEnd"/>
      <w:r w:rsidRPr="000A292F">
        <w:rPr>
          <w:rFonts w:ascii="Book Antiqua" w:eastAsia="等线" w:hAnsi="Book Antiqua" w:cs="Times New Roman"/>
          <w:sz w:val="24"/>
          <w:szCs w:val="24"/>
        </w:rPr>
        <w:t xml:space="preserve"> RM. Results of ankle fractures with involvement of the posterior tibial margin. </w:t>
      </w:r>
      <w:r w:rsidRPr="000A292F">
        <w:rPr>
          <w:rFonts w:ascii="Book Antiqua" w:eastAsia="等线" w:hAnsi="Book Antiqua" w:cs="Times New Roman"/>
          <w:i/>
          <w:sz w:val="24"/>
          <w:szCs w:val="24"/>
        </w:rPr>
        <w:t>J Trauma</w:t>
      </w:r>
      <w:r w:rsidRPr="000A292F">
        <w:rPr>
          <w:rFonts w:ascii="Book Antiqua" w:eastAsia="等线" w:hAnsi="Book Antiqua" w:cs="Times New Roman"/>
          <w:sz w:val="24"/>
          <w:szCs w:val="24"/>
        </w:rPr>
        <w:t xml:space="preserve"> 2002; </w:t>
      </w:r>
      <w:r w:rsidRPr="000A292F">
        <w:rPr>
          <w:rFonts w:ascii="Book Antiqua" w:eastAsia="等线" w:hAnsi="Book Antiqua" w:cs="Times New Roman"/>
          <w:b/>
          <w:sz w:val="24"/>
          <w:szCs w:val="24"/>
        </w:rPr>
        <w:t>53</w:t>
      </w:r>
      <w:r w:rsidRPr="000A292F">
        <w:rPr>
          <w:rFonts w:ascii="Book Antiqua" w:eastAsia="等线" w:hAnsi="Book Antiqua" w:cs="Times New Roman"/>
          <w:sz w:val="24"/>
          <w:szCs w:val="24"/>
        </w:rPr>
        <w:t>: 55-60 [PMID: 12131390 DOI: 10.1097/00005373-200207000-00012]</w:t>
      </w:r>
    </w:p>
    <w:p w14:paraId="5EAE436E" w14:textId="77777777" w:rsidR="008F2FC6" w:rsidRPr="000A292F" w:rsidRDefault="008F2FC6" w:rsidP="000101AC">
      <w:pPr>
        <w:widowControl w:val="0"/>
        <w:adjustRightInd/>
        <w:spacing w:after="0" w:line="360" w:lineRule="auto"/>
        <w:jc w:val="both"/>
        <w:rPr>
          <w:rFonts w:ascii="Book Antiqua" w:eastAsia="等线" w:hAnsi="Book Antiqua" w:cs="Times New Roman"/>
          <w:sz w:val="24"/>
          <w:szCs w:val="24"/>
        </w:rPr>
      </w:pPr>
      <w:r w:rsidRPr="000A292F">
        <w:rPr>
          <w:rFonts w:ascii="Book Antiqua" w:eastAsia="等线" w:hAnsi="Book Antiqua" w:cs="Times New Roman"/>
          <w:sz w:val="24"/>
          <w:szCs w:val="24"/>
        </w:rPr>
        <w:t xml:space="preserve">4 </w:t>
      </w:r>
      <w:proofErr w:type="spellStart"/>
      <w:r w:rsidRPr="000A292F">
        <w:rPr>
          <w:rFonts w:ascii="Book Antiqua" w:eastAsia="等线" w:hAnsi="Book Antiqua" w:cs="Times New Roman"/>
          <w:b/>
          <w:sz w:val="24"/>
          <w:szCs w:val="24"/>
        </w:rPr>
        <w:t>Tejwani</w:t>
      </w:r>
      <w:proofErr w:type="spellEnd"/>
      <w:r w:rsidRPr="000A292F">
        <w:rPr>
          <w:rFonts w:ascii="Book Antiqua" w:eastAsia="等线" w:hAnsi="Book Antiqua" w:cs="Times New Roman"/>
          <w:b/>
          <w:sz w:val="24"/>
          <w:szCs w:val="24"/>
        </w:rPr>
        <w:t xml:space="preserve"> NC</w:t>
      </w:r>
      <w:r w:rsidRPr="000A292F">
        <w:rPr>
          <w:rFonts w:ascii="Book Antiqua" w:eastAsia="等线" w:hAnsi="Book Antiqua" w:cs="Times New Roman"/>
          <w:sz w:val="24"/>
          <w:szCs w:val="24"/>
        </w:rPr>
        <w:t xml:space="preserve">, </w:t>
      </w:r>
      <w:proofErr w:type="spellStart"/>
      <w:r w:rsidRPr="000A292F">
        <w:rPr>
          <w:rFonts w:ascii="Book Antiqua" w:eastAsia="等线" w:hAnsi="Book Antiqua" w:cs="Times New Roman"/>
          <w:sz w:val="24"/>
          <w:szCs w:val="24"/>
        </w:rPr>
        <w:t>Pahk</w:t>
      </w:r>
      <w:proofErr w:type="spellEnd"/>
      <w:r w:rsidRPr="000A292F">
        <w:rPr>
          <w:rFonts w:ascii="Book Antiqua" w:eastAsia="等线" w:hAnsi="Book Antiqua" w:cs="Times New Roman"/>
          <w:sz w:val="24"/>
          <w:szCs w:val="24"/>
        </w:rPr>
        <w:t xml:space="preserve"> B, </w:t>
      </w:r>
      <w:proofErr w:type="spellStart"/>
      <w:r w:rsidRPr="000A292F">
        <w:rPr>
          <w:rFonts w:ascii="Book Antiqua" w:eastAsia="等线" w:hAnsi="Book Antiqua" w:cs="Times New Roman"/>
          <w:sz w:val="24"/>
          <w:szCs w:val="24"/>
        </w:rPr>
        <w:t>Egol</w:t>
      </w:r>
      <w:proofErr w:type="spellEnd"/>
      <w:r w:rsidRPr="000A292F">
        <w:rPr>
          <w:rFonts w:ascii="Book Antiqua" w:eastAsia="等线" w:hAnsi="Book Antiqua" w:cs="Times New Roman"/>
          <w:sz w:val="24"/>
          <w:szCs w:val="24"/>
        </w:rPr>
        <w:t xml:space="preserve"> KA. Effect of posterior malleolus fracture on outcome after unstable ankle fracture. </w:t>
      </w:r>
      <w:r w:rsidRPr="000A292F">
        <w:rPr>
          <w:rFonts w:ascii="Book Antiqua" w:eastAsia="等线" w:hAnsi="Book Antiqua" w:cs="Times New Roman"/>
          <w:i/>
          <w:sz w:val="24"/>
          <w:szCs w:val="24"/>
        </w:rPr>
        <w:t>J Trauma</w:t>
      </w:r>
      <w:r w:rsidRPr="000A292F">
        <w:rPr>
          <w:rFonts w:ascii="Book Antiqua" w:eastAsia="等线" w:hAnsi="Book Antiqua" w:cs="Times New Roman"/>
          <w:sz w:val="24"/>
          <w:szCs w:val="24"/>
        </w:rPr>
        <w:t xml:space="preserve"> 2010; </w:t>
      </w:r>
      <w:r w:rsidRPr="000A292F">
        <w:rPr>
          <w:rFonts w:ascii="Book Antiqua" w:eastAsia="等线" w:hAnsi="Book Antiqua" w:cs="Times New Roman"/>
          <w:b/>
          <w:sz w:val="24"/>
          <w:szCs w:val="24"/>
        </w:rPr>
        <w:t>69</w:t>
      </w:r>
      <w:r w:rsidRPr="000A292F">
        <w:rPr>
          <w:rFonts w:ascii="Book Antiqua" w:eastAsia="等线" w:hAnsi="Book Antiqua" w:cs="Times New Roman"/>
          <w:sz w:val="24"/>
          <w:szCs w:val="24"/>
        </w:rPr>
        <w:t>: 666-669 [PMID: 20838137 DOI: 10.1097/TA.0b013e3181e4f81e]</w:t>
      </w:r>
    </w:p>
    <w:p w14:paraId="5E5DB57D" w14:textId="77777777" w:rsidR="008F2FC6" w:rsidRPr="000A292F" w:rsidRDefault="008F2FC6" w:rsidP="000101AC">
      <w:pPr>
        <w:widowControl w:val="0"/>
        <w:adjustRightInd/>
        <w:spacing w:after="0" w:line="360" w:lineRule="auto"/>
        <w:jc w:val="both"/>
        <w:rPr>
          <w:rFonts w:ascii="Book Antiqua" w:eastAsia="等线" w:hAnsi="Book Antiqua" w:cs="Times New Roman"/>
          <w:sz w:val="24"/>
          <w:szCs w:val="24"/>
        </w:rPr>
      </w:pPr>
      <w:r w:rsidRPr="000A292F">
        <w:rPr>
          <w:rFonts w:ascii="Book Antiqua" w:eastAsia="等线" w:hAnsi="Book Antiqua" w:cs="Times New Roman"/>
          <w:sz w:val="24"/>
          <w:szCs w:val="24"/>
        </w:rPr>
        <w:t xml:space="preserve">5 </w:t>
      </w:r>
      <w:r w:rsidRPr="000A292F">
        <w:rPr>
          <w:rFonts w:ascii="Book Antiqua" w:eastAsia="等线" w:hAnsi="Book Antiqua" w:cs="Times New Roman"/>
          <w:b/>
          <w:sz w:val="24"/>
          <w:szCs w:val="24"/>
        </w:rPr>
        <w:t>Weber M</w:t>
      </w:r>
      <w:r w:rsidRPr="000A292F">
        <w:rPr>
          <w:rFonts w:ascii="Book Antiqua" w:eastAsia="等线" w:hAnsi="Book Antiqua" w:cs="Times New Roman"/>
          <w:sz w:val="24"/>
          <w:szCs w:val="24"/>
        </w:rPr>
        <w:t xml:space="preserve">, Ganz R. Malunion following trimalleolar fracture with posterolateral subluxation of the talus--reconstruction including the posterior malleolus. </w:t>
      </w:r>
      <w:r w:rsidRPr="000A292F">
        <w:rPr>
          <w:rFonts w:ascii="Book Antiqua" w:eastAsia="等线" w:hAnsi="Book Antiqua" w:cs="Times New Roman"/>
          <w:i/>
          <w:sz w:val="24"/>
          <w:szCs w:val="24"/>
        </w:rPr>
        <w:t>Foot Ankle Int</w:t>
      </w:r>
      <w:r w:rsidRPr="000A292F">
        <w:rPr>
          <w:rFonts w:ascii="Book Antiqua" w:eastAsia="等线" w:hAnsi="Book Antiqua" w:cs="Times New Roman"/>
          <w:sz w:val="24"/>
          <w:szCs w:val="24"/>
        </w:rPr>
        <w:t xml:space="preserve"> 2003; </w:t>
      </w:r>
      <w:r w:rsidRPr="000A292F">
        <w:rPr>
          <w:rFonts w:ascii="Book Antiqua" w:eastAsia="等线" w:hAnsi="Book Antiqua" w:cs="Times New Roman"/>
          <w:b/>
          <w:sz w:val="24"/>
          <w:szCs w:val="24"/>
        </w:rPr>
        <w:t>24</w:t>
      </w:r>
      <w:r w:rsidRPr="000A292F">
        <w:rPr>
          <w:rFonts w:ascii="Book Antiqua" w:eastAsia="等线" w:hAnsi="Book Antiqua" w:cs="Times New Roman"/>
          <w:sz w:val="24"/>
          <w:szCs w:val="24"/>
        </w:rPr>
        <w:t>: 338-344 [PMID: 12735377 DOI: 10.1177/107110070302400406]</w:t>
      </w:r>
    </w:p>
    <w:p w14:paraId="4C087724" w14:textId="77777777" w:rsidR="008F2FC6" w:rsidRPr="000A292F" w:rsidRDefault="008F2FC6" w:rsidP="000101AC">
      <w:pPr>
        <w:widowControl w:val="0"/>
        <w:adjustRightInd/>
        <w:spacing w:after="0" w:line="360" w:lineRule="auto"/>
        <w:jc w:val="both"/>
        <w:rPr>
          <w:rFonts w:ascii="Book Antiqua" w:eastAsia="等线" w:hAnsi="Book Antiqua" w:cs="Times New Roman"/>
          <w:sz w:val="24"/>
          <w:szCs w:val="24"/>
        </w:rPr>
      </w:pPr>
      <w:r w:rsidRPr="000A292F">
        <w:rPr>
          <w:rFonts w:ascii="Book Antiqua" w:eastAsia="等线" w:hAnsi="Book Antiqua" w:cs="Times New Roman"/>
          <w:sz w:val="24"/>
          <w:szCs w:val="24"/>
        </w:rPr>
        <w:t xml:space="preserve">6 </w:t>
      </w:r>
      <w:r w:rsidRPr="000A292F">
        <w:rPr>
          <w:rFonts w:ascii="Book Antiqua" w:eastAsia="等线" w:hAnsi="Book Antiqua" w:cs="Times New Roman"/>
          <w:b/>
          <w:sz w:val="24"/>
          <w:szCs w:val="24"/>
        </w:rPr>
        <w:t>Regan W</w:t>
      </w:r>
      <w:r w:rsidRPr="000A292F">
        <w:rPr>
          <w:rFonts w:ascii="Book Antiqua" w:eastAsia="等线" w:hAnsi="Book Antiqua" w:cs="Times New Roman"/>
          <w:sz w:val="24"/>
          <w:szCs w:val="24"/>
        </w:rPr>
        <w:t xml:space="preserve">, Morrey B. Fractures of the coronoid process of the ulna. </w:t>
      </w:r>
      <w:r w:rsidRPr="000A292F">
        <w:rPr>
          <w:rFonts w:ascii="Book Antiqua" w:eastAsia="等线" w:hAnsi="Book Antiqua" w:cs="Times New Roman"/>
          <w:i/>
          <w:sz w:val="24"/>
          <w:szCs w:val="24"/>
        </w:rPr>
        <w:t>J Bone Joint Surg Am</w:t>
      </w:r>
      <w:r w:rsidRPr="000A292F">
        <w:rPr>
          <w:rFonts w:ascii="Book Antiqua" w:eastAsia="等线" w:hAnsi="Book Antiqua" w:cs="Times New Roman"/>
          <w:sz w:val="24"/>
          <w:szCs w:val="24"/>
        </w:rPr>
        <w:t xml:space="preserve"> 1989; </w:t>
      </w:r>
      <w:r w:rsidRPr="000A292F">
        <w:rPr>
          <w:rFonts w:ascii="Book Antiqua" w:eastAsia="等线" w:hAnsi="Book Antiqua" w:cs="Times New Roman"/>
          <w:b/>
          <w:sz w:val="24"/>
          <w:szCs w:val="24"/>
        </w:rPr>
        <w:t>71</w:t>
      </w:r>
      <w:r w:rsidRPr="000A292F">
        <w:rPr>
          <w:rFonts w:ascii="Book Antiqua" w:eastAsia="等线" w:hAnsi="Book Antiqua" w:cs="Times New Roman"/>
          <w:sz w:val="24"/>
          <w:szCs w:val="24"/>
        </w:rPr>
        <w:t>: 1348-1354 [PMID: 2793888]</w:t>
      </w:r>
    </w:p>
    <w:p w14:paraId="7BCF8E25" w14:textId="77777777" w:rsidR="008F2FC6" w:rsidRPr="000A292F" w:rsidRDefault="008F2FC6" w:rsidP="000101AC">
      <w:pPr>
        <w:widowControl w:val="0"/>
        <w:adjustRightInd/>
        <w:spacing w:after="0" w:line="360" w:lineRule="auto"/>
        <w:jc w:val="both"/>
        <w:rPr>
          <w:rFonts w:ascii="Book Antiqua" w:eastAsia="等线" w:hAnsi="Book Antiqua" w:cs="Times New Roman"/>
          <w:sz w:val="24"/>
          <w:szCs w:val="24"/>
        </w:rPr>
      </w:pPr>
      <w:r w:rsidRPr="000A292F">
        <w:rPr>
          <w:rFonts w:ascii="Book Antiqua" w:eastAsia="等线" w:hAnsi="Book Antiqua" w:cs="Times New Roman"/>
          <w:sz w:val="24"/>
          <w:szCs w:val="24"/>
        </w:rPr>
        <w:t xml:space="preserve">7 </w:t>
      </w:r>
      <w:proofErr w:type="spellStart"/>
      <w:r w:rsidRPr="000A292F">
        <w:rPr>
          <w:rFonts w:ascii="Book Antiqua" w:eastAsia="等线" w:hAnsi="Book Antiqua" w:cs="Times New Roman"/>
          <w:b/>
          <w:sz w:val="24"/>
          <w:szCs w:val="24"/>
        </w:rPr>
        <w:t>Doornberg</w:t>
      </w:r>
      <w:proofErr w:type="spellEnd"/>
      <w:r w:rsidRPr="000A292F">
        <w:rPr>
          <w:rFonts w:ascii="Book Antiqua" w:eastAsia="等线" w:hAnsi="Book Antiqua" w:cs="Times New Roman"/>
          <w:b/>
          <w:sz w:val="24"/>
          <w:szCs w:val="24"/>
        </w:rPr>
        <w:t xml:space="preserve"> JN</w:t>
      </w:r>
      <w:r w:rsidRPr="000A292F">
        <w:rPr>
          <w:rFonts w:ascii="Book Antiqua" w:eastAsia="等线" w:hAnsi="Book Antiqua" w:cs="Times New Roman"/>
          <w:sz w:val="24"/>
          <w:szCs w:val="24"/>
        </w:rPr>
        <w:t xml:space="preserve">, Ring D. Coronoid fracture patterns. </w:t>
      </w:r>
      <w:r w:rsidRPr="000A292F">
        <w:rPr>
          <w:rFonts w:ascii="Book Antiqua" w:eastAsia="等线" w:hAnsi="Book Antiqua" w:cs="Times New Roman"/>
          <w:i/>
          <w:sz w:val="24"/>
          <w:szCs w:val="24"/>
        </w:rPr>
        <w:t>J Hand Surg Am</w:t>
      </w:r>
      <w:r w:rsidRPr="000A292F">
        <w:rPr>
          <w:rFonts w:ascii="Book Antiqua" w:eastAsia="等线" w:hAnsi="Book Antiqua" w:cs="Times New Roman"/>
          <w:sz w:val="24"/>
          <w:szCs w:val="24"/>
        </w:rPr>
        <w:t xml:space="preserve"> 2006; </w:t>
      </w:r>
      <w:r w:rsidRPr="000A292F">
        <w:rPr>
          <w:rFonts w:ascii="Book Antiqua" w:eastAsia="等线" w:hAnsi="Book Antiqua" w:cs="Times New Roman"/>
          <w:b/>
          <w:sz w:val="24"/>
          <w:szCs w:val="24"/>
        </w:rPr>
        <w:t>31</w:t>
      </w:r>
      <w:r w:rsidRPr="000A292F">
        <w:rPr>
          <w:rFonts w:ascii="Book Antiqua" w:eastAsia="等线" w:hAnsi="Book Antiqua" w:cs="Times New Roman"/>
          <w:sz w:val="24"/>
          <w:szCs w:val="24"/>
        </w:rPr>
        <w:t>: 45-52 [PMID: 16443103 DOI: 10.1016/j.jhsa.2005.08.014]</w:t>
      </w:r>
    </w:p>
    <w:p w14:paraId="648D1B1F" w14:textId="77777777" w:rsidR="008F2FC6" w:rsidRPr="000A292F" w:rsidRDefault="008F2FC6" w:rsidP="000101AC">
      <w:pPr>
        <w:widowControl w:val="0"/>
        <w:adjustRightInd/>
        <w:spacing w:after="0" w:line="360" w:lineRule="auto"/>
        <w:jc w:val="both"/>
        <w:rPr>
          <w:rFonts w:ascii="Book Antiqua" w:eastAsia="等线" w:hAnsi="Book Antiqua" w:cs="Times New Roman"/>
          <w:sz w:val="24"/>
          <w:szCs w:val="24"/>
        </w:rPr>
      </w:pPr>
      <w:r w:rsidRPr="000A292F">
        <w:rPr>
          <w:rFonts w:ascii="Book Antiqua" w:eastAsia="等线" w:hAnsi="Book Antiqua" w:cs="Times New Roman"/>
          <w:sz w:val="24"/>
          <w:szCs w:val="24"/>
        </w:rPr>
        <w:t xml:space="preserve">8 </w:t>
      </w:r>
      <w:proofErr w:type="spellStart"/>
      <w:r w:rsidRPr="000A292F">
        <w:rPr>
          <w:rFonts w:ascii="Book Antiqua" w:eastAsia="等线" w:hAnsi="Book Antiqua" w:cs="Times New Roman"/>
          <w:b/>
          <w:sz w:val="24"/>
          <w:szCs w:val="24"/>
        </w:rPr>
        <w:t>Doornberg</w:t>
      </w:r>
      <w:proofErr w:type="spellEnd"/>
      <w:r w:rsidRPr="000A292F">
        <w:rPr>
          <w:rFonts w:ascii="Book Antiqua" w:eastAsia="等线" w:hAnsi="Book Antiqua" w:cs="Times New Roman"/>
          <w:b/>
          <w:sz w:val="24"/>
          <w:szCs w:val="24"/>
        </w:rPr>
        <w:t xml:space="preserve"> JN</w:t>
      </w:r>
      <w:r w:rsidRPr="000A292F">
        <w:rPr>
          <w:rFonts w:ascii="Book Antiqua" w:eastAsia="等线" w:hAnsi="Book Antiqua" w:cs="Times New Roman"/>
          <w:sz w:val="24"/>
          <w:szCs w:val="24"/>
        </w:rPr>
        <w:t xml:space="preserve">, Ring DC. Fracture of the anteromedial facet of the coronoid process. </w:t>
      </w:r>
      <w:r w:rsidRPr="000A292F">
        <w:rPr>
          <w:rFonts w:ascii="Book Antiqua" w:eastAsia="等线" w:hAnsi="Book Antiqua" w:cs="Times New Roman"/>
          <w:i/>
          <w:sz w:val="24"/>
          <w:szCs w:val="24"/>
        </w:rPr>
        <w:t>J Bone Joint Surg Am</w:t>
      </w:r>
      <w:r w:rsidRPr="000A292F">
        <w:rPr>
          <w:rFonts w:ascii="Book Antiqua" w:eastAsia="等线" w:hAnsi="Book Antiqua" w:cs="Times New Roman"/>
          <w:sz w:val="24"/>
          <w:szCs w:val="24"/>
        </w:rPr>
        <w:t xml:space="preserve"> 2006; </w:t>
      </w:r>
      <w:r w:rsidRPr="000A292F">
        <w:rPr>
          <w:rFonts w:ascii="Book Antiqua" w:eastAsia="等线" w:hAnsi="Book Antiqua" w:cs="Times New Roman"/>
          <w:b/>
          <w:sz w:val="24"/>
          <w:szCs w:val="24"/>
        </w:rPr>
        <w:t>88</w:t>
      </w:r>
      <w:r w:rsidRPr="000A292F">
        <w:rPr>
          <w:rFonts w:ascii="Book Antiqua" w:eastAsia="等线" w:hAnsi="Book Antiqua" w:cs="Times New Roman"/>
          <w:sz w:val="24"/>
          <w:szCs w:val="24"/>
        </w:rPr>
        <w:t>: 2216-2224 [PMID: 17015599 DOI: 10.2106/JBJS.E.01127]</w:t>
      </w:r>
    </w:p>
    <w:p w14:paraId="145673DE" w14:textId="77777777" w:rsidR="008F2FC6" w:rsidRPr="000A292F" w:rsidRDefault="008F2FC6" w:rsidP="000101AC">
      <w:pPr>
        <w:widowControl w:val="0"/>
        <w:adjustRightInd/>
        <w:spacing w:after="0" w:line="360" w:lineRule="auto"/>
        <w:jc w:val="both"/>
        <w:rPr>
          <w:rFonts w:ascii="Book Antiqua" w:eastAsia="等线" w:hAnsi="Book Antiqua" w:cs="Times New Roman"/>
          <w:sz w:val="24"/>
          <w:szCs w:val="24"/>
        </w:rPr>
      </w:pPr>
      <w:r w:rsidRPr="000A292F">
        <w:rPr>
          <w:rFonts w:ascii="Book Antiqua" w:eastAsia="等线" w:hAnsi="Book Antiqua" w:cs="Times New Roman"/>
          <w:sz w:val="24"/>
          <w:szCs w:val="24"/>
        </w:rPr>
        <w:t xml:space="preserve">9 </w:t>
      </w:r>
      <w:r w:rsidRPr="000A292F">
        <w:rPr>
          <w:rFonts w:ascii="Book Antiqua" w:eastAsia="等线" w:hAnsi="Book Antiqua" w:cs="Times New Roman"/>
          <w:b/>
          <w:sz w:val="24"/>
          <w:szCs w:val="24"/>
        </w:rPr>
        <w:t>O'Driscoll SW</w:t>
      </w:r>
      <w:r w:rsidRPr="000A292F">
        <w:rPr>
          <w:rFonts w:ascii="Book Antiqua" w:eastAsia="等线" w:hAnsi="Book Antiqua" w:cs="Times New Roman"/>
          <w:sz w:val="24"/>
          <w:szCs w:val="24"/>
        </w:rPr>
        <w:t xml:space="preserve">, Jupiter JB, Cohen MS, Ring D, McKee MD. Difficult elbow fractures: pearls and pitfalls. </w:t>
      </w:r>
      <w:proofErr w:type="spellStart"/>
      <w:r w:rsidRPr="000A292F">
        <w:rPr>
          <w:rFonts w:ascii="Book Antiqua" w:eastAsia="等线" w:hAnsi="Book Antiqua" w:cs="Times New Roman"/>
          <w:i/>
          <w:sz w:val="24"/>
          <w:szCs w:val="24"/>
        </w:rPr>
        <w:t>Instr</w:t>
      </w:r>
      <w:proofErr w:type="spellEnd"/>
      <w:r w:rsidRPr="000A292F">
        <w:rPr>
          <w:rFonts w:ascii="Book Antiqua" w:eastAsia="等线" w:hAnsi="Book Antiqua" w:cs="Times New Roman"/>
          <w:i/>
          <w:sz w:val="24"/>
          <w:szCs w:val="24"/>
        </w:rPr>
        <w:t xml:space="preserve"> Course </w:t>
      </w:r>
      <w:proofErr w:type="spellStart"/>
      <w:r w:rsidRPr="000A292F">
        <w:rPr>
          <w:rFonts w:ascii="Book Antiqua" w:eastAsia="等线" w:hAnsi="Book Antiqua" w:cs="Times New Roman"/>
          <w:i/>
          <w:sz w:val="24"/>
          <w:szCs w:val="24"/>
        </w:rPr>
        <w:t>Lect</w:t>
      </w:r>
      <w:proofErr w:type="spellEnd"/>
      <w:r w:rsidRPr="000A292F">
        <w:rPr>
          <w:rFonts w:ascii="Book Antiqua" w:eastAsia="等线" w:hAnsi="Book Antiqua" w:cs="Times New Roman"/>
          <w:sz w:val="24"/>
          <w:szCs w:val="24"/>
        </w:rPr>
        <w:t xml:space="preserve"> 2003; </w:t>
      </w:r>
      <w:r w:rsidRPr="000A292F">
        <w:rPr>
          <w:rFonts w:ascii="Book Antiqua" w:eastAsia="等线" w:hAnsi="Book Antiqua" w:cs="Times New Roman"/>
          <w:b/>
          <w:sz w:val="24"/>
          <w:szCs w:val="24"/>
        </w:rPr>
        <w:t>52</w:t>
      </w:r>
      <w:r w:rsidRPr="000A292F">
        <w:rPr>
          <w:rFonts w:ascii="Book Antiqua" w:eastAsia="等线" w:hAnsi="Book Antiqua" w:cs="Times New Roman"/>
          <w:sz w:val="24"/>
          <w:szCs w:val="24"/>
        </w:rPr>
        <w:t>: 113-134 [PMID: 12690844]</w:t>
      </w:r>
    </w:p>
    <w:p w14:paraId="53A7CBF0" w14:textId="77777777" w:rsidR="008F2FC6" w:rsidRPr="000A292F" w:rsidRDefault="008F2FC6" w:rsidP="000101AC">
      <w:pPr>
        <w:widowControl w:val="0"/>
        <w:adjustRightInd/>
        <w:spacing w:after="0" w:line="360" w:lineRule="auto"/>
        <w:jc w:val="both"/>
        <w:rPr>
          <w:rFonts w:ascii="Book Antiqua" w:eastAsia="等线" w:hAnsi="Book Antiqua" w:cs="Times New Roman"/>
          <w:sz w:val="24"/>
          <w:szCs w:val="24"/>
        </w:rPr>
      </w:pPr>
      <w:r w:rsidRPr="000A292F">
        <w:rPr>
          <w:rFonts w:ascii="Book Antiqua" w:eastAsia="等线" w:hAnsi="Book Antiqua" w:cs="Times New Roman"/>
          <w:sz w:val="24"/>
          <w:szCs w:val="24"/>
        </w:rPr>
        <w:t xml:space="preserve">10 </w:t>
      </w:r>
      <w:r w:rsidRPr="000A292F">
        <w:rPr>
          <w:rFonts w:ascii="Book Antiqua" w:eastAsia="等线" w:hAnsi="Book Antiqua" w:cs="Times New Roman"/>
          <w:b/>
          <w:sz w:val="24"/>
          <w:szCs w:val="24"/>
        </w:rPr>
        <w:t>Mangnus L</w:t>
      </w:r>
      <w:r w:rsidRPr="000A292F">
        <w:rPr>
          <w:rFonts w:ascii="Book Antiqua" w:eastAsia="等线" w:hAnsi="Book Antiqua" w:cs="Times New Roman"/>
          <w:sz w:val="24"/>
          <w:szCs w:val="24"/>
        </w:rPr>
        <w:t xml:space="preserve">, Meijer DT, </w:t>
      </w:r>
      <w:proofErr w:type="spellStart"/>
      <w:r w:rsidRPr="000A292F">
        <w:rPr>
          <w:rFonts w:ascii="Book Antiqua" w:eastAsia="等线" w:hAnsi="Book Antiqua" w:cs="Times New Roman"/>
          <w:sz w:val="24"/>
          <w:szCs w:val="24"/>
        </w:rPr>
        <w:t>Stufkens</w:t>
      </w:r>
      <w:proofErr w:type="spellEnd"/>
      <w:r w:rsidRPr="000A292F">
        <w:rPr>
          <w:rFonts w:ascii="Book Antiqua" w:eastAsia="等线" w:hAnsi="Book Antiqua" w:cs="Times New Roman"/>
          <w:sz w:val="24"/>
          <w:szCs w:val="24"/>
        </w:rPr>
        <w:t xml:space="preserve"> SA, </w:t>
      </w:r>
      <w:proofErr w:type="spellStart"/>
      <w:r w:rsidRPr="000A292F">
        <w:rPr>
          <w:rFonts w:ascii="Book Antiqua" w:eastAsia="等线" w:hAnsi="Book Antiqua" w:cs="Times New Roman"/>
          <w:sz w:val="24"/>
          <w:szCs w:val="24"/>
        </w:rPr>
        <w:t>Mellema</w:t>
      </w:r>
      <w:proofErr w:type="spellEnd"/>
      <w:r w:rsidRPr="000A292F">
        <w:rPr>
          <w:rFonts w:ascii="Book Antiqua" w:eastAsia="等线" w:hAnsi="Book Antiqua" w:cs="Times New Roman"/>
          <w:sz w:val="24"/>
          <w:szCs w:val="24"/>
        </w:rPr>
        <w:t xml:space="preserve"> JJ, Steller EP, </w:t>
      </w:r>
      <w:proofErr w:type="spellStart"/>
      <w:r w:rsidRPr="000A292F">
        <w:rPr>
          <w:rFonts w:ascii="Book Antiqua" w:eastAsia="等线" w:hAnsi="Book Antiqua" w:cs="Times New Roman"/>
          <w:sz w:val="24"/>
          <w:szCs w:val="24"/>
        </w:rPr>
        <w:t>Kerkhoffs</w:t>
      </w:r>
      <w:proofErr w:type="spellEnd"/>
      <w:r w:rsidRPr="000A292F">
        <w:rPr>
          <w:rFonts w:ascii="Book Antiqua" w:eastAsia="等线" w:hAnsi="Book Antiqua" w:cs="Times New Roman"/>
          <w:sz w:val="24"/>
          <w:szCs w:val="24"/>
        </w:rPr>
        <w:t xml:space="preserve"> GM, </w:t>
      </w:r>
      <w:proofErr w:type="spellStart"/>
      <w:r w:rsidRPr="000A292F">
        <w:rPr>
          <w:rFonts w:ascii="Book Antiqua" w:eastAsia="等线" w:hAnsi="Book Antiqua" w:cs="Times New Roman"/>
          <w:sz w:val="24"/>
          <w:szCs w:val="24"/>
        </w:rPr>
        <w:t>Doornberg</w:t>
      </w:r>
      <w:proofErr w:type="spellEnd"/>
      <w:r w:rsidRPr="000A292F">
        <w:rPr>
          <w:rFonts w:ascii="Book Antiqua" w:eastAsia="等线" w:hAnsi="Book Antiqua" w:cs="Times New Roman"/>
          <w:sz w:val="24"/>
          <w:szCs w:val="24"/>
        </w:rPr>
        <w:t xml:space="preserve"> JN. Posterior Malleolar Fracture Patterns. </w:t>
      </w:r>
      <w:r w:rsidRPr="000A292F">
        <w:rPr>
          <w:rFonts w:ascii="Book Antiqua" w:eastAsia="等线" w:hAnsi="Book Antiqua" w:cs="Times New Roman"/>
          <w:i/>
          <w:sz w:val="24"/>
          <w:szCs w:val="24"/>
        </w:rPr>
        <w:t>J Orthop Trauma</w:t>
      </w:r>
      <w:r w:rsidRPr="000A292F">
        <w:rPr>
          <w:rFonts w:ascii="Book Antiqua" w:eastAsia="等线" w:hAnsi="Book Antiqua" w:cs="Times New Roman"/>
          <w:sz w:val="24"/>
          <w:szCs w:val="24"/>
        </w:rPr>
        <w:t xml:space="preserve"> 2015; </w:t>
      </w:r>
      <w:r w:rsidRPr="000A292F">
        <w:rPr>
          <w:rFonts w:ascii="Book Antiqua" w:eastAsia="等线" w:hAnsi="Book Antiqua" w:cs="Times New Roman"/>
          <w:b/>
          <w:sz w:val="24"/>
          <w:szCs w:val="24"/>
        </w:rPr>
        <w:t>29</w:t>
      </w:r>
      <w:r w:rsidRPr="000A292F">
        <w:rPr>
          <w:rFonts w:ascii="Book Antiqua" w:eastAsia="等线" w:hAnsi="Book Antiqua" w:cs="Times New Roman"/>
          <w:sz w:val="24"/>
          <w:szCs w:val="24"/>
        </w:rPr>
        <w:t>: 428-435 [PMID: 25785358 DOI: 10.1097/BOT.0000000000000330]</w:t>
      </w:r>
    </w:p>
    <w:p w14:paraId="67478A2E" w14:textId="77777777" w:rsidR="008F2FC6" w:rsidRPr="000A292F" w:rsidRDefault="008F2FC6" w:rsidP="000101AC">
      <w:pPr>
        <w:widowControl w:val="0"/>
        <w:adjustRightInd/>
        <w:spacing w:after="0" w:line="360" w:lineRule="auto"/>
        <w:jc w:val="both"/>
        <w:rPr>
          <w:rFonts w:ascii="Book Antiqua" w:eastAsia="等线" w:hAnsi="Book Antiqua" w:cs="Times New Roman"/>
          <w:sz w:val="24"/>
          <w:szCs w:val="24"/>
        </w:rPr>
      </w:pPr>
      <w:r w:rsidRPr="000A292F">
        <w:rPr>
          <w:rFonts w:ascii="Book Antiqua" w:eastAsia="等线" w:hAnsi="Book Antiqua" w:cs="Times New Roman"/>
          <w:sz w:val="24"/>
          <w:szCs w:val="24"/>
        </w:rPr>
        <w:t xml:space="preserve">11 </w:t>
      </w:r>
      <w:proofErr w:type="spellStart"/>
      <w:r w:rsidRPr="000A292F">
        <w:rPr>
          <w:rFonts w:ascii="Book Antiqua" w:eastAsia="等线" w:hAnsi="Book Antiqua" w:cs="Times New Roman"/>
          <w:b/>
          <w:sz w:val="24"/>
          <w:szCs w:val="24"/>
        </w:rPr>
        <w:t>Büchler</w:t>
      </w:r>
      <w:proofErr w:type="spellEnd"/>
      <w:r w:rsidRPr="000A292F">
        <w:rPr>
          <w:rFonts w:ascii="Book Antiqua" w:eastAsia="等线" w:hAnsi="Book Antiqua" w:cs="Times New Roman"/>
          <w:b/>
          <w:sz w:val="24"/>
          <w:szCs w:val="24"/>
        </w:rPr>
        <w:t xml:space="preserve"> L</w:t>
      </w:r>
      <w:r w:rsidRPr="000A292F">
        <w:rPr>
          <w:rFonts w:ascii="Book Antiqua" w:eastAsia="等线" w:hAnsi="Book Antiqua" w:cs="Times New Roman"/>
          <w:sz w:val="24"/>
          <w:szCs w:val="24"/>
        </w:rPr>
        <w:t xml:space="preserve">, </w:t>
      </w:r>
      <w:proofErr w:type="spellStart"/>
      <w:r w:rsidRPr="000A292F">
        <w:rPr>
          <w:rFonts w:ascii="Book Antiqua" w:eastAsia="等线" w:hAnsi="Book Antiqua" w:cs="Times New Roman"/>
          <w:sz w:val="24"/>
          <w:szCs w:val="24"/>
        </w:rPr>
        <w:t>Tannast</w:t>
      </w:r>
      <w:proofErr w:type="spellEnd"/>
      <w:r w:rsidRPr="000A292F">
        <w:rPr>
          <w:rFonts w:ascii="Book Antiqua" w:eastAsia="等线" w:hAnsi="Book Antiqua" w:cs="Times New Roman"/>
          <w:sz w:val="24"/>
          <w:szCs w:val="24"/>
        </w:rPr>
        <w:t xml:space="preserve"> M, </w:t>
      </w:r>
      <w:proofErr w:type="spellStart"/>
      <w:r w:rsidRPr="000A292F">
        <w:rPr>
          <w:rFonts w:ascii="Book Antiqua" w:eastAsia="等线" w:hAnsi="Book Antiqua" w:cs="Times New Roman"/>
          <w:sz w:val="24"/>
          <w:szCs w:val="24"/>
        </w:rPr>
        <w:t>Bonel</w:t>
      </w:r>
      <w:proofErr w:type="spellEnd"/>
      <w:r w:rsidRPr="000A292F">
        <w:rPr>
          <w:rFonts w:ascii="Book Antiqua" w:eastAsia="等线" w:hAnsi="Book Antiqua" w:cs="Times New Roman"/>
          <w:sz w:val="24"/>
          <w:szCs w:val="24"/>
        </w:rPr>
        <w:t xml:space="preserve"> HM, Weber M. Reliability of radiologic assessment of the fracture anatomy at the posterior tibial plafond in malleolar fractures. </w:t>
      </w:r>
      <w:r w:rsidRPr="000A292F">
        <w:rPr>
          <w:rFonts w:ascii="Book Antiqua" w:eastAsia="等线" w:hAnsi="Book Antiqua" w:cs="Times New Roman"/>
          <w:i/>
          <w:sz w:val="24"/>
          <w:szCs w:val="24"/>
        </w:rPr>
        <w:t>J Orthop Trauma</w:t>
      </w:r>
      <w:r w:rsidRPr="000A292F">
        <w:rPr>
          <w:rFonts w:ascii="Book Antiqua" w:eastAsia="等线" w:hAnsi="Book Antiqua" w:cs="Times New Roman"/>
          <w:sz w:val="24"/>
          <w:szCs w:val="24"/>
        </w:rPr>
        <w:t xml:space="preserve"> 2009; </w:t>
      </w:r>
      <w:r w:rsidRPr="000A292F">
        <w:rPr>
          <w:rFonts w:ascii="Book Antiqua" w:eastAsia="等线" w:hAnsi="Book Antiqua" w:cs="Times New Roman"/>
          <w:b/>
          <w:sz w:val="24"/>
          <w:szCs w:val="24"/>
        </w:rPr>
        <w:t>23</w:t>
      </w:r>
      <w:r w:rsidRPr="000A292F">
        <w:rPr>
          <w:rFonts w:ascii="Book Antiqua" w:eastAsia="等线" w:hAnsi="Book Antiqua" w:cs="Times New Roman"/>
          <w:sz w:val="24"/>
          <w:szCs w:val="24"/>
        </w:rPr>
        <w:t>: 208-212 [PMID: 19516096 DOI: 10.1097/BOT.0b013e31819b0b23]</w:t>
      </w:r>
    </w:p>
    <w:p w14:paraId="3E8CF84D" w14:textId="77777777" w:rsidR="008F2FC6" w:rsidRPr="000A292F" w:rsidRDefault="008F2FC6" w:rsidP="000101AC">
      <w:pPr>
        <w:widowControl w:val="0"/>
        <w:adjustRightInd/>
        <w:spacing w:after="0" w:line="360" w:lineRule="auto"/>
        <w:jc w:val="both"/>
        <w:rPr>
          <w:rFonts w:ascii="Book Antiqua" w:eastAsia="等线" w:hAnsi="Book Antiqua" w:cs="Times New Roman"/>
          <w:sz w:val="24"/>
          <w:szCs w:val="24"/>
        </w:rPr>
      </w:pPr>
      <w:r w:rsidRPr="000A292F">
        <w:rPr>
          <w:rFonts w:ascii="Book Antiqua" w:eastAsia="等线" w:hAnsi="Book Antiqua" w:cs="Times New Roman"/>
          <w:sz w:val="24"/>
          <w:szCs w:val="24"/>
        </w:rPr>
        <w:t xml:space="preserve">12 </w:t>
      </w:r>
      <w:proofErr w:type="spellStart"/>
      <w:r w:rsidRPr="000A292F">
        <w:rPr>
          <w:rFonts w:ascii="Book Antiqua" w:eastAsia="等线" w:hAnsi="Book Antiqua" w:cs="Times New Roman"/>
          <w:b/>
          <w:sz w:val="24"/>
          <w:szCs w:val="24"/>
        </w:rPr>
        <w:t>Haraguchi</w:t>
      </w:r>
      <w:proofErr w:type="spellEnd"/>
      <w:r w:rsidRPr="000A292F">
        <w:rPr>
          <w:rFonts w:ascii="Book Antiqua" w:eastAsia="等线" w:hAnsi="Book Antiqua" w:cs="Times New Roman"/>
          <w:b/>
          <w:sz w:val="24"/>
          <w:szCs w:val="24"/>
        </w:rPr>
        <w:t xml:space="preserve"> N</w:t>
      </w:r>
      <w:r w:rsidRPr="000A292F">
        <w:rPr>
          <w:rFonts w:ascii="Book Antiqua" w:eastAsia="等线" w:hAnsi="Book Antiqua" w:cs="Times New Roman"/>
          <w:sz w:val="24"/>
          <w:szCs w:val="24"/>
        </w:rPr>
        <w:t xml:space="preserve">, </w:t>
      </w:r>
      <w:proofErr w:type="spellStart"/>
      <w:r w:rsidRPr="000A292F">
        <w:rPr>
          <w:rFonts w:ascii="Book Antiqua" w:eastAsia="等线" w:hAnsi="Book Antiqua" w:cs="Times New Roman"/>
          <w:sz w:val="24"/>
          <w:szCs w:val="24"/>
        </w:rPr>
        <w:t>Haruyama</w:t>
      </w:r>
      <w:proofErr w:type="spellEnd"/>
      <w:r w:rsidRPr="000A292F">
        <w:rPr>
          <w:rFonts w:ascii="Book Antiqua" w:eastAsia="等线" w:hAnsi="Book Antiqua" w:cs="Times New Roman"/>
          <w:sz w:val="24"/>
          <w:szCs w:val="24"/>
        </w:rPr>
        <w:t xml:space="preserve"> H, Toga H, Kato F. </w:t>
      </w:r>
      <w:proofErr w:type="spellStart"/>
      <w:r w:rsidRPr="000A292F">
        <w:rPr>
          <w:rFonts w:ascii="Book Antiqua" w:eastAsia="等线" w:hAnsi="Book Antiqua" w:cs="Times New Roman"/>
          <w:sz w:val="24"/>
          <w:szCs w:val="24"/>
        </w:rPr>
        <w:t>Pathoanatomy</w:t>
      </w:r>
      <w:proofErr w:type="spellEnd"/>
      <w:r w:rsidRPr="000A292F">
        <w:rPr>
          <w:rFonts w:ascii="Book Antiqua" w:eastAsia="等线" w:hAnsi="Book Antiqua" w:cs="Times New Roman"/>
          <w:sz w:val="24"/>
          <w:szCs w:val="24"/>
        </w:rPr>
        <w:t xml:space="preserve"> of posterior malleolar </w:t>
      </w:r>
      <w:r w:rsidRPr="000A292F">
        <w:rPr>
          <w:rFonts w:ascii="Book Antiqua" w:eastAsia="等线" w:hAnsi="Book Antiqua" w:cs="Times New Roman"/>
          <w:sz w:val="24"/>
          <w:szCs w:val="24"/>
        </w:rPr>
        <w:lastRenderedPageBreak/>
        <w:t xml:space="preserve">fractures of the ankle. </w:t>
      </w:r>
      <w:r w:rsidRPr="000A292F">
        <w:rPr>
          <w:rFonts w:ascii="Book Antiqua" w:eastAsia="等线" w:hAnsi="Book Antiqua" w:cs="Times New Roman"/>
          <w:i/>
          <w:sz w:val="24"/>
          <w:szCs w:val="24"/>
        </w:rPr>
        <w:t>J Bone Joint Surg Am</w:t>
      </w:r>
      <w:r w:rsidRPr="000A292F">
        <w:rPr>
          <w:rFonts w:ascii="Book Antiqua" w:eastAsia="等线" w:hAnsi="Book Antiqua" w:cs="Times New Roman"/>
          <w:sz w:val="24"/>
          <w:szCs w:val="24"/>
        </w:rPr>
        <w:t xml:space="preserve"> 2006; </w:t>
      </w:r>
      <w:r w:rsidRPr="000A292F">
        <w:rPr>
          <w:rFonts w:ascii="Book Antiqua" w:eastAsia="等线" w:hAnsi="Book Antiqua" w:cs="Times New Roman"/>
          <w:b/>
          <w:sz w:val="24"/>
          <w:szCs w:val="24"/>
        </w:rPr>
        <w:t>88</w:t>
      </w:r>
      <w:r w:rsidRPr="000A292F">
        <w:rPr>
          <w:rFonts w:ascii="Book Antiqua" w:eastAsia="等线" w:hAnsi="Book Antiqua" w:cs="Times New Roman"/>
          <w:sz w:val="24"/>
          <w:szCs w:val="24"/>
        </w:rPr>
        <w:t>: 1085-1092 [PMID: 16651584 DOI: 10.2106/JBJS.E.00856]</w:t>
      </w:r>
    </w:p>
    <w:p w14:paraId="411E89E6" w14:textId="77777777" w:rsidR="008F2FC6" w:rsidRPr="000A292F" w:rsidRDefault="008F2FC6" w:rsidP="000101AC">
      <w:pPr>
        <w:widowControl w:val="0"/>
        <w:adjustRightInd/>
        <w:spacing w:after="0" w:line="360" w:lineRule="auto"/>
        <w:jc w:val="both"/>
        <w:rPr>
          <w:rFonts w:ascii="Book Antiqua" w:eastAsia="等线" w:hAnsi="Book Antiqua" w:cs="Times New Roman"/>
          <w:sz w:val="24"/>
          <w:szCs w:val="24"/>
        </w:rPr>
      </w:pPr>
      <w:r w:rsidRPr="000A292F">
        <w:rPr>
          <w:rFonts w:ascii="Book Antiqua" w:eastAsia="等线" w:hAnsi="Book Antiqua" w:cs="Times New Roman"/>
          <w:sz w:val="24"/>
          <w:szCs w:val="24"/>
        </w:rPr>
        <w:t xml:space="preserve">13 </w:t>
      </w:r>
      <w:proofErr w:type="spellStart"/>
      <w:r w:rsidRPr="000A292F">
        <w:rPr>
          <w:rFonts w:ascii="Book Antiqua" w:eastAsia="等线" w:hAnsi="Book Antiqua" w:cs="Times New Roman"/>
          <w:b/>
          <w:sz w:val="24"/>
          <w:szCs w:val="24"/>
        </w:rPr>
        <w:t>Bartoníček</w:t>
      </w:r>
      <w:proofErr w:type="spellEnd"/>
      <w:r w:rsidRPr="000A292F">
        <w:rPr>
          <w:rFonts w:ascii="Book Antiqua" w:eastAsia="等线" w:hAnsi="Book Antiqua" w:cs="Times New Roman"/>
          <w:b/>
          <w:sz w:val="24"/>
          <w:szCs w:val="24"/>
        </w:rPr>
        <w:t xml:space="preserve"> J</w:t>
      </w:r>
      <w:r w:rsidRPr="000A292F">
        <w:rPr>
          <w:rFonts w:ascii="Book Antiqua" w:eastAsia="等线" w:hAnsi="Book Antiqua" w:cs="Times New Roman"/>
          <w:sz w:val="24"/>
          <w:szCs w:val="24"/>
        </w:rPr>
        <w:t xml:space="preserve">, </w:t>
      </w:r>
      <w:proofErr w:type="spellStart"/>
      <w:r w:rsidRPr="000A292F">
        <w:rPr>
          <w:rFonts w:ascii="Book Antiqua" w:eastAsia="等线" w:hAnsi="Book Antiqua" w:cs="Times New Roman"/>
          <w:sz w:val="24"/>
          <w:szCs w:val="24"/>
        </w:rPr>
        <w:t>Rammelt</w:t>
      </w:r>
      <w:proofErr w:type="spellEnd"/>
      <w:r w:rsidRPr="000A292F">
        <w:rPr>
          <w:rFonts w:ascii="Book Antiqua" w:eastAsia="等线" w:hAnsi="Book Antiqua" w:cs="Times New Roman"/>
          <w:sz w:val="24"/>
          <w:szCs w:val="24"/>
        </w:rPr>
        <w:t xml:space="preserve"> S, </w:t>
      </w:r>
      <w:proofErr w:type="spellStart"/>
      <w:r w:rsidRPr="000A292F">
        <w:rPr>
          <w:rFonts w:ascii="Book Antiqua" w:eastAsia="等线" w:hAnsi="Book Antiqua" w:cs="Times New Roman"/>
          <w:sz w:val="24"/>
          <w:szCs w:val="24"/>
        </w:rPr>
        <w:t>Kostlivý</w:t>
      </w:r>
      <w:proofErr w:type="spellEnd"/>
      <w:r w:rsidRPr="000A292F">
        <w:rPr>
          <w:rFonts w:ascii="Book Antiqua" w:eastAsia="等线" w:hAnsi="Book Antiqua" w:cs="Times New Roman"/>
          <w:sz w:val="24"/>
          <w:szCs w:val="24"/>
        </w:rPr>
        <w:t xml:space="preserve"> K, </w:t>
      </w:r>
      <w:proofErr w:type="spellStart"/>
      <w:r w:rsidRPr="000A292F">
        <w:rPr>
          <w:rFonts w:ascii="Book Antiqua" w:eastAsia="等线" w:hAnsi="Book Antiqua" w:cs="Times New Roman"/>
          <w:sz w:val="24"/>
          <w:szCs w:val="24"/>
        </w:rPr>
        <w:t>Vaněček</w:t>
      </w:r>
      <w:proofErr w:type="spellEnd"/>
      <w:r w:rsidRPr="000A292F">
        <w:rPr>
          <w:rFonts w:ascii="Book Antiqua" w:eastAsia="等线" w:hAnsi="Book Antiqua" w:cs="Times New Roman"/>
          <w:sz w:val="24"/>
          <w:szCs w:val="24"/>
        </w:rPr>
        <w:t xml:space="preserve"> V, </w:t>
      </w:r>
      <w:proofErr w:type="spellStart"/>
      <w:r w:rsidRPr="000A292F">
        <w:rPr>
          <w:rFonts w:ascii="Book Antiqua" w:eastAsia="等线" w:hAnsi="Book Antiqua" w:cs="Times New Roman"/>
          <w:sz w:val="24"/>
          <w:szCs w:val="24"/>
        </w:rPr>
        <w:t>Klika</w:t>
      </w:r>
      <w:proofErr w:type="spellEnd"/>
      <w:r w:rsidRPr="000A292F">
        <w:rPr>
          <w:rFonts w:ascii="Book Antiqua" w:eastAsia="等线" w:hAnsi="Book Antiqua" w:cs="Times New Roman"/>
          <w:sz w:val="24"/>
          <w:szCs w:val="24"/>
        </w:rPr>
        <w:t xml:space="preserve"> D, </w:t>
      </w:r>
      <w:proofErr w:type="spellStart"/>
      <w:r w:rsidRPr="000A292F">
        <w:rPr>
          <w:rFonts w:ascii="Book Antiqua" w:eastAsia="等线" w:hAnsi="Book Antiqua" w:cs="Times New Roman"/>
          <w:sz w:val="24"/>
          <w:szCs w:val="24"/>
        </w:rPr>
        <w:t>Trešl</w:t>
      </w:r>
      <w:proofErr w:type="spellEnd"/>
      <w:r w:rsidRPr="000A292F">
        <w:rPr>
          <w:rFonts w:ascii="Book Antiqua" w:eastAsia="等线" w:hAnsi="Book Antiqua" w:cs="Times New Roman"/>
          <w:sz w:val="24"/>
          <w:szCs w:val="24"/>
        </w:rPr>
        <w:t xml:space="preserve"> I. Anatomy and classification of the posterior tibial fragment in ankle fractures. </w:t>
      </w:r>
      <w:r w:rsidRPr="000A292F">
        <w:rPr>
          <w:rFonts w:ascii="Book Antiqua" w:eastAsia="等线" w:hAnsi="Book Antiqua" w:cs="Times New Roman"/>
          <w:i/>
          <w:sz w:val="24"/>
          <w:szCs w:val="24"/>
        </w:rPr>
        <w:t>Arch Orthop Trauma Surg</w:t>
      </w:r>
      <w:r w:rsidRPr="000A292F">
        <w:rPr>
          <w:rFonts w:ascii="Book Antiqua" w:eastAsia="等线" w:hAnsi="Book Antiqua" w:cs="Times New Roman"/>
          <w:sz w:val="24"/>
          <w:szCs w:val="24"/>
        </w:rPr>
        <w:t xml:space="preserve"> 2015; </w:t>
      </w:r>
      <w:r w:rsidRPr="000A292F">
        <w:rPr>
          <w:rFonts w:ascii="Book Antiqua" w:eastAsia="等线" w:hAnsi="Book Antiqua" w:cs="Times New Roman"/>
          <w:b/>
          <w:sz w:val="24"/>
          <w:szCs w:val="24"/>
        </w:rPr>
        <w:t>135</w:t>
      </w:r>
      <w:r w:rsidRPr="000A292F">
        <w:rPr>
          <w:rFonts w:ascii="Book Antiqua" w:eastAsia="等线" w:hAnsi="Book Antiqua" w:cs="Times New Roman"/>
          <w:sz w:val="24"/>
          <w:szCs w:val="24"/>
        </w:rPr>
        <w:t>: 505-516 [PMID: 25708027 DOI: 10.1007/s00402-015-2171-4]</w:t>
      </w:r>
    </w:p>
    <w:p w14:paraId="4B9D13EC" w14:textId="77777777" w:rsidR="008F2FC6" w:rsidRPr="000A292F" w:rsidRDefault="008F2FC6" w:rsidP="000101AC">
      <w:pPr>
        <w:widowControl w:val="0"/>
        <w:adjustRightInd/>
        <w:spacing w:after="0" w:line="360" w:lineRule="auto"/>
        <w:jc w:val="both"/>
        <w:rPr>
          <w:rFonts w:ascii="Book Antiqua" w:eastAsia="等线" w:hAnsi="Book Antiqua" w:cs="Times New Roman"/>
          <w:sz w:val="24"/>
          <w:szCs w:val="24"/>
        </w:rPr>
      </w:pPr>
      <w:r w:rsidRPr="000A292F">
        <w:rPr>
          <w:rFonts w:ascii="Book Antiqua" w:eastAsia="等线" w:hAnsi="Book Antiqua" w:cs="Times New Roman"/>
          <w:sz w:val="24"/>
          <w:szCs w:val="24"/>
        </w:rPr>
        <w:t xml:space="preserve">14 </w:t>
      </w:r>
      <w:r w:rsidRPr="000A292F">
        <w:rPr>
          <w:rFonts w:ascii="Book Antiqua" w:eastAsia="等线" w:hAnsi="Book Antiqua" w:cs="Times New Roman"/>
          <w:b/>
          <w:sz w:val="24"/>
          <w:szCs w:val="24"/>
        </w:rPr>
        <w:t>Ferries JS</w:t>
      </w:r>
      <w:r w:rsidRPr="000A292F">
        <w:rPr>
          <w:rFonts w:ascii="Book Antiqua" w:eastAsia="等线" w:hAnsi="Book Antiqua" w:cs="Times New Roman"/>
          <w:sz w:val="24"/>
          <w:szCs w:val="24"/>
        </w:rPr>
        <w:t xml:space="preserve">, </w:t>
      </w:r>
      <w:proofErr w:type="spellStart"/>
      <w:r w:rsidRPr="000A292F">
        <w:rPr>
          <w:rFonts w:ascii="Book Antiqua" w:eastAsia="等线" w:hAnsi="Book Antiqua" w:cs="Times New Roman"/>
          <w:sz w:val="24"/>
          <w:szCs w:val="24"/>
        </w:rPr>
        <w:t>DeCoster</w:t>
      </w:r>
      <w:proofErr w:type="spellEnd"/>
      <w:r w:rsidRPr="000A292F">
        <w:rPr>
          <w:rFonts w:ascii="Book Antiqua" w:eastAsia="等线" w:hAnsi="Book Antiqua" w:cs="Times New Roman"/>
          <w:sz w:val="24"/>
          <w:szCs w:val="24"/>
        </w:rPr>
        <w:t xml:space="preserve"> TA, </w:t>
      </w:r>
      <w:proofErr w:type="spellStart"/>
      <w:r w:rsidRPr="000A292F">
        <w:rPr>
          <w:rFonts w:ascii="Book Antiqua" w:eastAsia="等线" w:hAnsi="Book Antiqua" w:cs="Times New Roman"/>
          <w:sz w:val="24"/>
          <w:szCs w:val="24"/>
        </w:rPr>
        <w:t>Firoozbakhsh</w:t>
      </w:r>
      <w:proofErr w:type="spellEnd"/>
      <w:r w:rsidRPr="000A292F">
        <w:rPr>
          <w:rFonts w:ascii="Book Antiqua" w:eastAsia="等线" w:hAnsi="Book Antiqua" w:cs="Times New Roman"/>
          <w:sz w:val="24"/>
          <w:szCs w:val="24"/>
        </w:rPr>
        <w:t xml:space="preserve"> KK, Garcia JF, Miller RA. Plain radiographic interpretation in trimalleolar ankle fractures poorly assesses posterior fragment size. </w:t>
      </w:r>
      <w:r w:rsidRPr="000A292F">
        <w:rPr>
          <w:rFonts w:ascii="Book Antiqua" w:eastAsia="等线" w:hAnsi="Book Antiqua" w:cs="Times New Roman"/>
          <w:i/>
          <w:sz w:val="24"/>
          <w:szCs w:val="24"/>
        </w:rPr>
        <w:t>J Orthop Trauma</w:t>
      </w:r>
      <w:r w:rsidRPr="000A292F">
        <w:rPr>
          <w:rFonts w:ascii="Book Antiqua" w:eastAsia="等线" w:hAnsi="Book Antiqua" w:cs="Times New Roman"/>
          <w:sz w:val="24"/>
          <w:szCs w:val="24"/>
        </w:rPr>
        <w:t xml:space="preserve"> 1994; </w:t>
      </w:r>
      <w:r w:rsidRPr="000A292F">
        <w:rPr>
          <w:rFonts w:ascii="Book Antiqua" w:eastAsia="等线" w:hAnsi="Book Antiqua" w:cs="Times New Roman"/>
          <w:b/>
          <w:sz w:val="24"/>
          <w:szCs w:val="24"/>
        </w:rPr>
        <w:t>8</w:t>
      </w:r>
      <w:r w:rsidRPr="000A292F">
        <w:rPr>
          <w:rFonts w:ascii="Book Antiqua" w:eastAsia="等线" w:hAnsi="Book Antiqua" w:cs="Times New Roman"/>
          <w:sz w:val="24"/>
          <w:szCs w:val="24"/>
        </w:rPr>
        <w:t>: 328-331 [PMID: 7965295 DOI: 10.1097/00005131-199408000-00009]</w:t>
      </w:r>
    </w:p>
    <w:p w14:paraId="641216A1" w14:textId="77777777" w:rsidR="008F2FC6" w:rsidRPr="000A292F" w:rsidRDefault="008F2FC6" w:rsidP="000101AC">
      <w:pPr>
        <w:widowControl w:val="0"/>
        <w:adjustRightInd/>
        <w:spacing w:after="0" w:line="360" w:lineRule="auto"/>
        <w:jc w:val="both"/>
        <w:rPr>
          <w:rFonts w:ascii="Book Antiqua" w:eastAsia="等线" w:hAnsi="Book Antiqua" w:cs="Times New Roman"/>
          <w:sz w:val="24"/>
          <w:szCs w:val="24"/>
        </w:rPr>
      </w:pPr>
      <w:r w:rsidRPr="000A292F">
        <w:rPr>
          <w:rFonts w:ascii="Book Antiqua" w:eastAsia="等线" w:hAnsi="Book Antiqua" w:cs="Times New Roman"/>
          <w:sz w:val="24"/>
          <w:szCs w:val="24"/>
        </w:rPr>
        <w:t xml:space="preserve">15 </w:t>
      </w:r>
      <w:r w:rsidRPr="000A292F">
        <w:rPr>
          <w:rFonts w:ascii="Book Antiqua" w:eastAsia="等线" w:hAnsi="Book Antiqua" w:cs="Times New Roman"/>
          <w:b/>
          <w:sz w:val="24"/>
          <w:szCs w:val="24"/>
        </w:rPr>
        <w:t>Armitage BM</w:t>
      </w:r>
      <w:r w:rsidRPr="000A292F">
        <w:rPr>
          <w:rFonts w:ascii="Book Antiqua" w:eastAsia="等线" w:hAnsi="Book Antiqua" w:cs="Times New Roman"/>
          <w:sz w:val="24"/>
          <w:szCs w:val="24"/>
        </w:rPr>
        <w:t xml:space="preserve">, </w:t>
      </w:r>
      <w:proofErr w:type="spellStart"/>
      <w:r w:rsidRPr="000A292F">
        <w:rPr>
          <w:rFonts w:ascii="Book Antiqua" w:eastAsia="等线" w:hAnsi="Book Antiqua" w:cs="Times New Roman"/>
          <w:sz w:val="24"/>
          <w:szCs w:val="24"/>
        </w:rPr>
        <w:t>Wijdicks</w:t>
      </w:r>
      <w:proofErr w:type="spellEnd"/>
      <w:r w:rsidRPr="000A292F">
        <w:rPr>
          <w:rFonts w:ascii="Book Antiqua" w:eastAsia="等线" w:hAnsi="Book Antiqua" w:cs="Times New Roman"/>
          <w:sz w:val="24"/>
          <w:szCs w:val="24"/>
        </w:rPr>
        <w:t xml:space="preserve"> CA, </w:t>
      </w:r>
      <w:proofErr w:type="spellStart"/>
      <w:r w:rsidRPr="000A292F">
        <w:rPr>
          <w:rFonts w:ascii="Book Antiqua" w:eastAsia="等线" w:hAnsi="Book Antiqua" w:cs="Times New Roman"/>
          <w:sz w:val="24"/>
          <w:szCs w:val="24"/>
        </w:rPr>
        <w:t>Tarkin</w:t>
      </w:r>
      <w:proofErr w:type="spellEnd"/>
      <w:r w:rsidRPr="000A292F">
        <w:rPr>
          <w:rFonts w:ascii="Book Antiqua" w:eastAsia="等线" w:hAnsi="Book Antiqua" w:cs="Times New Roman"/>
          <w:sz w:val="24"/>
          <w:szCs w:val="24"/>
        </w:rPr>
        <w:t xml:space="preserve"> IS, Schroder LK, Marek DJ, </w:t>
      </w:r>
      <w:proofErr w:type="spellStart"/>
      <w:r w:rsidRPr="000A292F">
        <w:rPr>
          <w:rFonts w:ascii="Book Antiqua" w:eastAsia="等线" w:hAnsi="Book Antiqua" w:cs="Times New Roman"/>
          <w:sz w:val="24"/>
          <w:szCs w:val="24"/>
        </w:rPr>
        <w:t>Zlowodzki</w:t>
      </w:r>
      <w:proofErr w:type="spellEnd"/>
      <w:r w:rsidRPr="000A292F">
        <w:rPr>
          <w:rFonts w:ascii="Book Antiqua" w:eastAsia="等线" w:hAnsi="Book Antiqua" w:cs="Times New Roman"/>
          <w:sz w:val="24"/>
          <w:szCs w:val="24"/>
        </w:rPr>
        <w:t xml:space="preserve"> M, Cole PA. Mapping of scapular fractures with three-dimensional computed tomography. </w:t>
      </w:r>
      <w:r w:rsidRPr="000A292F">
        <w:rPr>
          <w:rFonts w:ascii="Book Antiqua" w:eastAsia="等线" w:hAnsi="Book Antiqua" w:cs="Times New Roman"/>
          <w:i/>
          <w:sz w:val="24"/>
          <w:szCs w:val="24"/>
        </w:rPr>
        <w:t>J Bone Joint Surg Am</w:t>
      </w:r>
      <w:r w:rsidRPr="000A292F">
        <w:rPr>
          <w:rFonts w:ascii="Book Antiqua" w:eastAsia="等线" w:hAnsi="Book Antiqua" w:cs="Times New Roman"/>
          <w:sz w:val="24"/>
          <w:szCs w:val="24"/>
        </w:rPr>
        <w:t xml:space="preserve"> 2009; </w:t>
      </w:r>
      <w:r w:rsidRPr="000A292F">
        <w:rPr>
          <w:rFonts w:ascii="Book Antiqua" w:eastAsia="等线" w:hAnsi="Book Antiqua" w:cs="Times New Roman"/>
          <w:b/>
          <w:sz w:val="24"/>
          <w:szCs w:val="24"/>
        </w:rPr>
        <w:t>91</w:t>
      </w:r>
      <w:r w:rsidRPr="000A292F">
        <w:rPr>
          <w:rFonts w:ascii="Book Antiqua" w:eastAsia="等线" w:hAnsi="Book Antiqua" w:cs="Times New Roman"/>
          <w:sz w:val="24"/>
          <w:szCs w:val="24"/>
        </w:rPr>
        <w:t>: 2222-2228 [PMID: 19724000 DOI: 10.2106/JBJS.H.00881]</w:t>
      </w:r>
    </w:p>
    <w:p w14:paraId="24FB0CC9" w14:textId="77777777" w:rsidR="008F2FC6" w:rsidRPr="000A292F" w:rsidRDefault="008F2FC6" w:rsidP="000101AC">
      <w:pPr>
        <w:widowControl w:val="0"/>
        <w:adjustRightInd/>
        <w:spacing w:after="0" w:line="360" w:lineRule="auto"/>
        <w:jc w:val="both"/>
        <w:rPr>
          <w:rFonts w:ascii="Book Antiqua" w:eastAsia="等线" w:hAnsi="Book Antiqua" w:cs="Times New Roman"/>
          <w:sz w:val="24"/>
          <w:szCs w:val="24"/>
        </w:rPr>
      </w:pPr>
      <w:r w:rsidRPr="000A292F">
        <w:rPr>
          <w:rFonts w:ascii="Book Antiqua" w:eastAsia="等线" w:hAnsi="Book Antiqua" w:cs="Times New Roman"/>
          <w:sz w:val="24"/>
          <w:szCs w:val="24"/>
        </w:rPr>
        <w:t xml:space="preserve">16 </w:t>
      </w:r>
      <w:r w:rsidRPr="000A292F">
        <w:rPr>
          <w:rFonts w:ascii="Book Antiqua" w:eastAsia="等线" w:hAnsi="Book Antiqua" w:cs="Times New Roman"/>
          <w:b/>
          <w:sz w:val="24"/>
          <w:szCs w:val="24"/>
        </w:rPr>
        <w:t>Su Q</w:t>
      </w:r>
      <w:r w:rsidRPr="000A292F">
        <w:rPr>
          <w:rFonts w:ascii="Book Antiqua" w:eastAsia="等线" w:hAnsi="Book Antiqua" w:cs="Times New Roman"/>
          <w:sz w:val="24"/>
          <w:szCs w:val="24"/>
        </w:rPr>
        <w:t xml:space="preserve">, Zhang Y, Liao S, Yan M, Zhu K, Yan S, Li C, Tan J. 3D Computed Tomography Mapping of Thoracolumbar Vertebrae Fractures. </w:t>
      </w:r>
      <w:r w:rsidRPr="000A292F">
        <w:rPr>
          <w:rFonts w:ascii="Book Antiqua" w:eastAsia="等线" w:hAnsi="Book Antiqua" w:cs="Times New Roman"/>
          <w:i/>
          <w:sz w:val="24"/>
          <w:szCs w:val="24"/>
        </w:rPr>
        <w:t xml:space="preserve">Med </w:t>
      </w:r>
      <w:proofErr w:type="spellStart"/>
      <w:r w:rsidRPr="000A292F">
        <w:rPr>
          <w:rFonts w:ascii="Book Antiqua" w:eastAsia="等线" w:hAnsi="Book Antiqua" w:cs="Times New Roman"/>
          <w:i/>
          <w:sz w:val="24"/>
          <w:szCs w:val="24"/>
        </w:rPr>
        <w:t>Sci</w:t>
      </w:r>
      <w:proofErr w:type="spellEnd"/>
      <w:r w:rsidRPr="000A292F">
        <w:rPr>
          <w:rFonts w:ascii="Book Antiqua" w:eastAsia="等线" w:hAnsi="Book Antiqua" w:cs="Times New Roman"/>
          <w:i/>
          <w:sz w:val="24"/>
          <w:szCs w:val="24"/>
        </w:rPr>
        <w:t xml:space="preserve"> </w:t>
      </w:r>
      <w:proofErr w:type="spellStart"/>
      <w:r w:rsidRPr="000A292F">
        <w:rPr>
          <w:rFonts w:ascii="Book Antiqua" w:eastAsia="等线" w:hAnsi="Book Antiqua" w:cs="Times New Roman"/>
          <w:i/>
          <w:sz w:val="24"/>
          <w:szCs w:val="24"/>
        </w:rPr>
        <w:t>Monit</w:t>
      </w:r>
      <w:proofErr w:type="spellEnd"/>
      <w:r w:rsidRPr="000A292F">
        <w:rPr>
          <w:rFonts w:ascii="Book Antiqua" w:eastAsia="等线" w:hAnsi="Book Antiqua" w:cs="Times New Roman"/>
          <w:sz w:val="24"/>
          <w:szCs w:val="24"/>
        </w:rPr>
        <w:t xml:space="preserve"> 2019; </w:t>
      </w:r>
      <w:r w:rsidRPr="000A292F">
        <w:rPr>
          <w:rFonts w:ascii="Book Antiqua" w:eastAsia="等线" w:hAnsi="Book Antiqua" w:cs="Times New Roman"/>
          <w:b/>
          <w:sz w:val="24"/>
          <w:szCs w:val="24"/>
        </w:rPr>
        <w:t>25</w:t>
      </w:r>
      <w:r w:rsidRPr="000A292F">
        <w:rPr>
          <w:rFonts w:ascii="Book Antiqua" w:eastAsia="等线" w:hAnsi="Book Antiqua" w:cs="Times New Roman"/>
          <w:sz w:val="24"/>
          <w:szCs w:val="24"/>
        </w:rPr>
        <w:t>: 2802-2810 [PMID: 30990799 DOI: 10.12659/MSM.915916]</w:t>
      </w:r>
    </w:p>
    <w:p w14:paraId="4E263CE2" w14:textId="77777777" w:rsidR="008F2FC6" w:rsidRPr="000A292F" w:rsidRDefault="008F2FC6" w:rsidP="000101AC">
      <w:pPr>
        <w:widowControl w:val="0"/>
        <w:adjustRightInd/>
        <w:spacing w:after="0" w:line="360" w:lineRule="auto"/>
        <w:jc w:val="both"/>
        <w:rPr>
          <w:rFonts w:ascii="Book Antiqua" w:eastAsia="等线" w:hAnsi="Book Antiqua" w:cs="Times New Roman"/>
          <w:sz w:val="24"/>
          <w:szCs w:val="24"/>
        </w:rPr>
      </w:pPr>
      <w:r w:rsidRPr="000A292F">
        <w:rPr>
          <w:rFonts w:ascii="Book Antiqua" w:eastAsia="等线" w:hAnsi="Book Antiqua" w:cs="Times New Roman"/>
          <w:sz w:val="24"/>
          <w:szCs w:val="24"/>
        </w:rPr>
        <w:t xml:space="preserve">17 </w:t>
      </w:r>
      <w:r w:rsidRPr="000A292F">
        <w:rPr>
          <w:rFonts w:ascii="Book Antiqua" w:eastAsia="等线" w:hAnsi="Book Antiqua" w:cs="Times New Roman"/>
          <w:b/>
          <w:sz w:val="24"/>
          <w:szCs w:val="24"/>
        </w:rPr>
        <w:t>Cole PA</w:t>
      </w:r>
      <w:r w:rsidRPr="000A292F">
        <w:rPr>
          <w:rFonts w:ascii="Book Antiqua" w:eastAsia="等线" w:hAnsi="Book Antiqua" w:cs="Times New Roman"/>
          <w:sz w:val="24"/>
          <w:szCs w:val="24"/>
        </w:rPr>
        <w:t xml:space="preserve">, </w:t>
      </w:r>
      <w:proofErr w:type="spellStart"/>
      <w:r w:rsidRPr="000A292F">
        <w:rPr>
          <w:rFonts w:ascii="Book Antiqua" w:eastAsia="等线" w:hAnsi="Book Antiqua" w:cs="Times New Roman"/>
          <w:sz w:val="24"/>
          <w:szCs w:val="24"/>
        </w:rPr>
        <w:t>Mehrle</w:t>
      </w:r>
      <w:proofErr w:type="spellEnd"/>
      <w:r w:rsidRPr="000A292F">
        <w:rPr>
          <w:rFonts w:ascii="Book Antiqua" w:eastAsia="等线" w:hAnsi="Book Antiqua" w:cs="Times New Roman"/>
          <w:sz w:val="24"/>
          <w:szCs w:val="24"/>
        </w:rPr>
        <w:t xml:space="preserve"> RK, Bhandari M, </w:t>
      </w:r>
      <w:proofErr w:type="spellStart"/>
      <w:r w:rsidRPr="000A292F">
        <w:rPr>
          <w:rFonts w:ascii="Book Antiqua" w:eastAsia="等线" w:hAnsi="Book Antiqua" w:cs="Times New Roman"/>
          <w:sz w:val="24"/>
          <w:szCs w:val="24"/>
        </w:rPr>
        <w:t>Zlowodzki</w:t>
      </w:r>
      <w:proofErr w:type="spellEnd"/>
      <w:r w:rsidRPr="000A292F">
        <w:rPr>
          <w:rFonts w:ascii="Book Antiqua" w:eastAsia="等线" w:hAnsi="Book Antiqua" w:cs="Times New Roman"/>
          <w:sz w:val="24"/>
          <w:szCs w:val="24"/>
        </w:rPr>
        <w:t xml:space="preserve"> M. The pilon map: fracture lines and comminution zones in OTA/AO type 43C3 pilon fractures. </w:t>
      </w:r>
      <w:r w:rsidRPr="000A292F">
        <w:rPr>
          <w:rFonts w:ascii="Book Antiqua" w:eastAsia="等线" w:hAnsi="Book Antiqua" w:cs="Times New Roman"/>
          <w:i/>
          <w:sz w:val="24"/>
          <w:szCs w:val="24"/>
        </w:rPr>
        <w:t>J Orthop Trauma</w:t>
      </w:r>
      <w:r w:rsidRPr="000A292F">
        <w:rPr>
          <w:rFonts w:ascii="Book Antiqua" w:eastAsia="等线" w:hAnsi="Book Antiqua" w:cs="Times New Roman"/>
          <w:sz w:val="24"/>
          <w:szCs w:val="24"/>
        </w:rPr>
        <w:t xml:space="preserve"> 2013; </w:t>
      </w:r>
      <w:r w:rsidRPr="000A292F">
        <w:rPr>
          <w:rFonts w:ascii="Book Antiqua" w:eastAsia="等线" w:hAnsi="Book Antiqua" w:cs="Times New Roman"/>
          <w:b/>
          <w:sz w:val="24"/>
          <w:szCs w:val="24"/>
        </w:rPr>
        <w:t>27</w:t>
      </w:r>
      <w:r w:rsidRPr="000A292F">
        <w:rPr>
          <w:rFonts w:ascii="Book Antiqua" w:eastAsia="等线" w:hAnsi="Book Antiqua" w:cs="Times New Roman"/>
          <w:sz w:val="24"/>
          <w:szCs w:val="24"/>
        </w:rPr>
        <w:t>: e152-e156 [PMID: 23360909 DOI: 10.1097/BOT.0b013e318288a7e9]</w:t>
      </w:r>
    </w:p>
    <w:p w14:paraId="2BFA76FB" w14:textId="77777777" w:rsidR="008F2FC6" w:rsidRPr="000A292F" w:rsidRDefault="008F2FC6" w:rsidP="000101AC">
      <w:pPr>
        <w:widowControl w:val="0"/>
        <w:adjustRightInd/>
        <w:spacing w:after="0" w:line="360" w:lineRule="auto"/>
        <w:jc w:val="both"/>
        <w:rPr>
          <w:rFonts w:ascii="Book Antiqua" w:eastAsia="等线" w:hAnsi="Book Antiqua" w:cs="Times New Roman"/>
          <w:sz w:val="24"/>
          <w:szCs w:val="24"/>
        </w:rPr>
      </w:pPr>
      <w:r w:rsidRPr="000A292F">
        <w:rPr>
          <w:rFonts w:ascii="Book Antiqua" w:eastAsia="等线" w:hAnsi="Book Antiqua" w:cs="Times New Roman"/>
          <w:sz w:val="24"/>
          <w:szCs w:val="24"/>
        </w:rPr>
        <w:t xml:space="preserve">18 </w:t>
      </w:r>
      <w:r w:rsidRPr="000A292F">
        <w:rPr>
          <w:rFonts w:ascii="Book Antiqua" w:eastAsia="等线" w:hAnsi="Book Antiqua" w:cs="Times New Roman"/>
          <w:b/>
          <w:sz w:val="24"/>
          <w:szCs w:val="24"/>
        </w:rPr>
        <w:t>Yin MC</w:t>
      </w:r>
      <w:r w:rsidRPr="000A292F">
        <w:rPr>
          <w:rFonts w:ascii="Book Antiqua" w:eastAsia="等线" w:hAnsi="Book Antiqua" w:cs="Times New Roman"/>
          <w:sz w:val="24"/>
          <w:szCs w:val="24"/>
        </w:rPr>
        <w:t xml:space="preserve">, Yuan XF, Ma JM, Xia Y, Wang T, Xu XL, Yan YJ, Xu JH, Ye J, Tong ZY, Feng YQ, Wang HB, Wu XQ, Mo W. Evaluating the Reliability and Reproducibility of the AO and Lauge-Hansen Classification Systems for Ankle Injuries. </w:t>
      </w:r>
      <w:r w:rsidRPr="000A292F">
        <w:rPr>
          <w:rFonts w:ascii="Book Antiqua" w:eastAsia="等线" w:hAnsi="Book Antiqua" w:cs="Times New Roman"/>
          <w:i/>
          <w:sz w:val="24"/>
          <w:szCs w:val="24"/>
        </w:rPr>
        <w:t>Orthopedics</w:t>
      </w:r>
      <w:r w:rsidRPr="000A292F">
        <w:rPr>
          <w:rFonts w:ascii="Book Antiqua" w:eastAsia="等线" w:hAnsi="Book Antiqua" w:cs="Times New Roman"/>
          <w:sz w:val="24"/>
          <w:szCs w:val="24"/>
        </w:rPr>
        <w:t xml:space="preserve"> 2015; </w:t>
      </w:r>
      <w:r w:rsidRPr="000A292F">
        <w:rPr>
          <w:rFonts w:ascii="Book Antiqua" w:eastAsia="等线" w:hAnsi="Book Antiqua" w:cs="Times New Roman"/>
          <w:b/>
          <w:sz w:val="24"/>
          <w:szCs w:val="24"/>
        </w:rPr>
        <w:t>38</w:t>
      </w:r>
      <w:r w:rsidRPr="000A292F">
        <w:rPr>
          <w:rFonts w:ascii="Book Antiqua" w:eastAsia="等线" w:hAnsi="Book Antiqua" w:cs="Times New Roman"/>
          <w:sz w:val="24"/>
          <w:szCs w:val="24"/>
        </w:rPr>
        <w:t>: e626-e630 [PMID: 26186326 DOI: 10.3928/01477447-20150701-62]</w:t>
      </w:r>
    </w:p>
    <w:p w14:paraId="42B33C99" w14:textId="77777777" w:rsidR="008F2FC6" w:rsidRPr="000A292F" w:rsidRDefault="008F2FC6" w:rsidP="000101AC">
      <w:pPr>
        <w:widowControl w:val="0"/>
        <w:adjustRightInd/>
        <w:spacing w:after="0" w:line="360" w:lineRule="auto"/>
        <w:jc w:val="both"/>
        <w:rPr>
          <w:rFonts w:ascii="Book Antiqua" w:eastAsia="等线" w:hAnsi="Book Antiqua" w:cs="Times New Roman"/>
          <w:sz w:val="24"/>
          <w:szCs w:val="24"/>
        </w:rPr>
      </w:pPr>
      <w:r w:rsidRPr="000A292F">
        <w:rPr>
          <w:rFonts w:ascii="Book Antiqua" w:eastAsia="等线" w:hAnsi="Book Antiqua" w:cs="Times New Roman"/>
          <w:sz w:val="24"/>
          <w:szCs w:val="24"/>
        </w:rPr>
        <w:t xml:space="preserve">19 </w:t>
      </w:r>
      <w:r w:rsidRPr="000A292F">
        <w:rPr>
          <w:rFonts w:ascii="Book Antiqua" w:eastAsia="等线" w:hAnsi="Book Antiqua" w:cs="Times New Roman"/>
          <w:b/>
          <w:sz w:val="24"/>
          <w:szCs w:val="24"/>
        </w:rPr>
        <w:t>Talbot M</w:t>
      </w:r>
      <w:r w:rsidRPr="000A292F">
        <w:rPr>
          <w:rFonts w:ascii="Book Antiqua" w:eastAsia="等线" w:hAnsi="Book Antiqua" w:cs="Times New Roman"/>
          <w:sz w:val="24"/>
          <w:szCs w:val="24"/>
        </w:rPr>
        <w:t xml:space="preserve">, </w:t>
      </w:r>
      <w:proofErr w:type="spellStart"/>
      <w:r w:rsidRPr="000A292F">
        <w:rPr>
          <w:rFonts w:ascii="Book Antiqua" w:eastAsia="等线" w:hAnsi="Book Antiqua" w:cs="Times New Roman"/>
          <w:sz w:val="24"/>
          <w:szCs w:val="24"/>
        </w:rPr>
        <w:t>Steenblock</w:t>
      </w:r>
      <w:proofErr w:type="spellEnd"/>
      <w:r w:rsidRPr="000A292F">
        <w:rPr>
          <w:rFonts w:ascii="Book Antiqua" w:eastAsia="等线" w:hAnsi="Book Antiqua" w:cs="Times New Roman"/>
          <w:sz w:val="24"/>
          <w:szCs w:val="24"/>
        </w:rPr>
        <w:t xml:space="preserve"> TR, Cole PA. Posterolateral approach for open reduction and internal fixation of trimalleolar ankle fractures. </w:t>
      </w:r>
      <w:r w:rsidRPr="000A292F">
        <w:rPr>
          <w:rFonts w:ascii="Book Antiqua" w:eastAsia="等线" w:hAnsi="Book Antiqua" w:cs="Times New Roman"/>
          <w:i/>
          <w:sz w:val="24"/>
          <w:szCs w:val="24"/>
        </w:rPr>
        <w:t>Can J Surg</w:t>
      </w:r>
      <w:r w:rsidRPr="000A292F">
        <w:rPr>
          <w:rFonts w:ascii="Book Antiqua" w:eastAsia="等线" w:hAnsi="Book Antiqua" w:cs="Times New Roman"/>
          <w:sz w:val="24"/>
          <w:szCs w:val="24"/>
        </w:rPr>
        <w:t xml:space="preserve"> 2005; </w:t>
      </w:r>
      <w:r w:rsidRPr="000A292F">
        <w:rPr>
          <w:rFonts w:ascii="Book Antiqua" w:eastAsia="等线" w:hAnsi="Book Antiqua" w:cs="Times New Roman"/>
          <w:b/>
          <w:sz w:val="24"/>
          <w:szCs w:val="24"/>
        </w:rPr>
        <w:t>48</w:t>
      </w:r>
      <w:r w:rsidRPr="000A292F">
        <w:rPr>
          <w:rFonts w:ascii="Book Antiqua" w:eastAsia="等线" w:hAnsi="Book Antiqua" w:cs="Times New Roman"/>
          <w:sz w:val="24"/>
          <w:szCs w:val="24"/>
        </w:rPr>
        <w:t>: 487-490 [PMID: 16417056 DOI: 10.1111/j.1600-065X.2007.00529.x]</w:t>
      </w:r>
    </w:p>
    <w:p w14:paraId="71288302" w14:textId="77777777" w:rsidR="008F2FC6" w:rsidRPr="000A292F" w:rsidRDefault="008F2FC6" w:rsidP="000101AC">
      <w:pPr>
        <w:widowControl w:val="0"/>
        <w:adjustRightInd/>
        <w:spacing w:after="0" w:line="360" w:lineRule="auto"/>
        <w:jc w:val="both"/>
        <w:rPr>
          <w:rFonts w:ascii="Book Antiqua" w:eastAsia="等线" w:hAnsi="Book Antiqua" w:cs="Times New Roman"/>
          <w:sz w:val="24"/>
          <w:szCs w:val="24"/>
        </w:rPr>
      </w:pPr>
      <w:r w:rsidRPr="000A292F">
        <w:rPr>
          <w:rFonts w:ascii="Book Antiqua" w:eastAsia="等线" w:hAnsi="Book Antiqua" w:cs="Times New Roman"/>
          <w:sz w:val="24"/>
          <w:szCs w:val="24"/>
        </w:rPr>
        <w:t xml:space="preserve">20 </w:t>
      </w:r>
      <w:proofErr w:type="spellStart"/>
      <w:r w:rsidRPr="000A292F">
        <w:rPr>
          <w:rFonts w:ascii="Book Antiqua" w:eastAsia="等线" w:hAnsi="Book Antiqua" w:cs="Times New Roman"/>
          <w:b/>
          <w:sz w:val="24"/>
          <w:szCs w:val="24"/>
        </w:rPr>
        <w:t>Tornetta</w:t>
      </w:r>
      <w:proofErr w:type="spellEnd"/>
      <w:r w:rsidRPr="000A292F">
        <w:rPr>
          <w:rFonts w:ascii="Book Antiqua" w:eastAsia="等线" w:hAnsi="Book Antiqua" w:cs="Times New Roman"/>
          <w:b/>
          <w:sz w:val="24"/>
          <w:szCs w:val="24"/>
        </w:rPr>
        <w:t xml:space="preserve"> P 3rd</w:t>
      </w:r>
      <w:r w:rsidRPr="000A292F">
        <w:rPr>
          <w:rFonts w:ascii="Book Antiqua" w:eastAsia="等线" w:hAnsi="Book Antiqua" w:cs="Times New Roman"/>
          <w:sz w:val="24"/>
          <w:szCs w:val="24"/>
        </w:rPr>
        <w:t xml:space="preserve">, Ricci W, Nork S, </w:t>
      </w:r>
      <w:proofErr w:type="spellStart"/>
      <w:r w:rsidRPr="000A292F">
        <w:rPr>
          <w:rFonts w:ascii="Book Antiqua" w:eastAsia="等线" w:hAnsi="Book Antiqua" w:cs="Times New Roman"/>
          <w:sz w:val="24"/>
          <w:szCs w:val="24"/>
        </w:rPr>
        <w:t>Collinge</w:t>
      </w:r>
      <w:proofErr w:type="spellEnd"/>
      <w:r w:rsidRPr="000A292F">
        <w:rPr>
          <w:rFonts w:ascii="Book Antiqua" w:eastAsia="等线" w:hAnsi="Book Antiqua" w:cs="Times New Roman"/>
          <w:sz w:val="24"/>
          <w:szCs w:val="24"/>
        </w:rPr>
        <w:t xml:space="preserve"> C, Steen B. The posterolateral approach to the tibia for displaced posterior malleolar injuries. </w:t>
      </w:r>
      <w:r w:rsidRPr="000A292F">
        <w:rPr>
          <w:rFonts w:ascii="Book Antiqua" w:eastAsia="等线" w:hAnsi="Book Antiqua" w:cs="Times New Roman"/>
          <w:i/>
          <w:sz w:val="24"/>
          <w:szCs w:val="24"/>
        </w:rPr>
        <w:t>J Orthop Trauma</w:t>
      </w:r>
      <w:r w:rsidRPr="000A292F">
        <w:rPr>
          <w:rFonts w:ascii="Book Antiqua" w:eastAsia="等线" w:hAnsi="Book Antiqua" w:cs="Times New Roman"/>
          <w:sz w:val="24"/>
          <w:szCs w:val="24"/>
        </w:rPr>
        <w:t xml:space="preserve"> 2011; </w:t>
      </w:r>
      <w:r w:rsidRPr="000A292F">
        <w:rPr>
          <w:rFonts w:ascii="Book Antiqua" w:eastAsia="等线" w:hAnsi="Book Antiqua" w:cs="Times New Roman"/>
          <w:b/>
          <w:sz w:val="24"/>
          <w:szCs w:val="24"/>
        </w:rPr>
        <w:t>25</w:t>
      </w:r>
      <w:r w:rsidRPr="000A292F">
        <w:rPr>
          <w:rFonts w:ascii="Book Antiqua" w:eastAsia="等线" w:hAnsi="Book Antiqua" w:cs="Times New Roman"/>
          <w:sz w:val="24"/>
          <w:szCs w:val="24"/>
        </w:rPr>
        <w:t>: 123-126 [PMID: 21245717 DOI: 10.1097/BOT.0b013e3181e47d29]</w:t>
      </w:r>
    </w:p>
    <w:p w14:paraId="3A36E43B" w14:textId="77777777" w:rsidR="008F2FC6" w:rsidRPr="000A292F" w:rsidRDefault="008F2FC6" w:rsidP="000101AC">
      <w:pPr>
        <w:widowControl w:val="0"/>
        <w:adjustRightInd/>
        <w:spacing w:after="0" w:line="360" w:lineRule="auto"/>
        <w:jc w:val="both"/>
        <w:rPr>
          <w:rFonts w:ascii="Book Antiqua" w:eastAsia="等线" w:hAnsi="Book Antiqua" w:cs="Times New Roman"/>
          <w:sz w:val="24"/>
          <w:szCs w:val="24"/>
        </w:rPr>
      </w:pPr>
      <w:r w:rsidRPr="000A292F">
        <w:rPr>
          <w:rFonts w:ascii="Book Antiqua" w:eastAsia="等线" w:hAnsi="Book Antiqua" w:cs="Times New Roman"/>
          <w:sz w:val="24"/>
          <w:szCs w:val="24"/>
        </w:rPr>
        <w:t xml:space="preserve">21 </w:t>
      </w:r>
      <w:proofErr w:type="spellStart"/>
      <w:r w:rsidRPr="000A292F">
        <w:rPr>
          <w:rFonts w:ascii="Book Antiqua" w:eastAsia="等线" w:hAnsi="Book Antiqua" w:cs="Times New Roman"/>
          <w:b/>
          <w:sz w:val="24"/>
          <w:szCs w:val="24"/>
        </w:rPr>
        <w:t>Odak</w:t>
      </w:r>
      <w:proofErr w:type="spellEnd"/>
      <w:r w:rsidRPr="000A292F">
        <w:rPr>
          <w:rFonts w:ascii="Book Antiqua" w:eastAsia="等线" w:hAnsi="Book Antiqua" w:cs="Times New Roman"/>
          <w:b/>
          <w:sz w:val="24"/>
          <w:szCs w:val="24"/>
        </w:rPr>
        <w:t xml:space="preserve"> S</w:t>
      </w:r>
      <w:r w:rsidRPr="000A292F">
        <w:rPr>
          <w:rFonts w:ascii="Book Antiqua" w:eastAsia="等线" w:hAnsi="Book Antiqua" w:cs="Times New Roman"/>
          <w:sz w:val="24"/>
          <w:szCs w:val="24"/>
        </w:rPr>
        <w:t xml:space="preserve">, Ahluwalia R, Unnikrishnan P, Hennessy M, Platt S. Management of Posterior Malleolar Fractures: A Systematic Review. </w:t>
      </w:r>
      <w:r w:rsidRPr="000A292F">
        <w:rPr>
          <w:rFonts w:ascii="Book Antiqua" w:eastAsia="等线" w:hAnsi="Book Antiqua" w:cs="Times New Roman"/>
          <w:i/>
          <w:sz w:val="24"/>
          <w:szCs w:val="24"/>
        </w:rPr>
        <w:t>J Foot Ankle Surg</w:t>
      </w:r>
      <w:r w:rsidRPr="000A292F">
        <w:rPr>
          <w:rFonts w:ascii="Book Antiqua" w:eastAsia="等线" w:hAnsi="Book Antiqua" w:cs="Times New Roman"/>
          <w:sz w:val="24"/>
          <w:szCs w:val="24"/>
        </w:rPr>
        <w:t xml:space="preserve"> 2016; </w:t>
      </w:r>
      <w:r w:rsidRPr="000A292F">
        <w:rPr>
          <w:rFonts w:ascii="Book Antiqua" w:eastAsia="等线" w:hAnsi="Book Antiqua" w:cs="Times New Roman"/>
          <w:b/>
          <w:sz w:val="24"/>
          <w:szCs w:val="24"/>
        </w:rPr>
        <w:t>55</w:t>
      </w:r>
      <w:r w:rsidRPr="000A292F">
        <w:rPr>
          <w:rFonts w:ascii="Book Antiqua" w:eastAsia="等线" w:hAnsi="Book Antiqua" w:cs="Times New Roman"/>
          <w:sz w:val="24"/>
          <w:szCs w:val="24"/>
        </w:rPr>
        <w:t>: 140-</w:t>
      </w:r>
      <w:r w:rsidRPr="000A292F">
        <w:rPr>
          <w:rFonts w:ascii="Book Antiqua" w:eastAsia="等线" w:hAnsi="Book Antiqua" w:cs="Times New Roman"/>
          <w:sz w:val="24"/>
          <w:szCs w:val="24"/>
        </w:rPr>
        <w:lastRenderedPageBreak/>
        <w:t>145 [PMID: 26100091 DOI: 10.1053/j.jfas.2015.04.001]</w:t>
      </w:r>
    </w:p>
    <w:p w14:paraId="66DE72B0" w14:textId="77777777" w:rsidR="008F2FC6" w:rsidRPr="000A292F" w:rsidRDefault="008F2FC6" w:rsidP="000101AC">
      <w:pPr>
        <w:widowControl w:val="0"/>
        <w:adjustRightInd/>
        <w:spacing w:after="0" w:line="360" w:lineRule="auto"/>
        <w:jc w:val="both"/>
        <w:rPr>
          <w:rFonts w:ascii="Book Antiqua" w:eastAsia="等线" w:hAnsi="Book Antiqua" w:cs="Times New Roman"/>
          <w:sz w:val="24"/>
          <w:szCs w:val="24"/>
        </w:rPr>
      </w:pPr>
      <w:r w:rsidRPr="000A292F">
        <w:rPr>
          <w:rFonts w:ascii="Book Antiqua" w:eastAsia="等线" w:hAnsi="Book Antiqua" w:cs="Times New Roman"/>
          <w:sz w:val="24"/>
          <w:szCs w:val="24"/>
        </w:rPr>
        <w:t xml:space="preserve">22 </w:t>
      </w:r>
      <w:r w:rsidRPr="000A292F">
        <w:rPr>
          <w:rFonts w:ascii="Book Antiqua" w:eastAsia="等线" w:hAnsi="Book Antiqua" w:cs="Times New Roman"/>
          <w:b/>
          <w:sz w:val="24"/>
          <w:szCs w:val="24"/>
        </w:rPr>
        <w:t>Fu S</w:t>
      </w:r>
      <w:r w:rsidRPr="000A292F">
        <w:rPr>
          <w:rFonts w:ascii="Book Antiqua" w:eastAsia="等线" w:hAnsi="Book Antiqua" w:cs="Times New Roman"/>
          <w:sz w:val="24"/>
          <w:szCs w:val="24"/>
        </w:rPr>
        <w:t xml:space="preserve">, Zou ZY, Mei G, Jin D. Advances and disputes of posterior malleolus fracture. </w:t>
      </w:r>
      <w:r w:rsidRPr="000A292F">
        <w:rPr>
          <w:rFonts w:ascii="Book Antiqua" w:eastAsia="等线" w:hAnsi="Book Antiqua" w:cs="Times New Roman"/>
          <w:i/>
          <w:sz w:val="24"/>
          <w:szCs w:val="24"/>
        </w:rPr>
        <w:t>Chin Med J (</w:t>
      </w:r>
      <w:proofErr w:type="spellStart"/>
      <w:r w:rsidRPr="000A292F">
        <w:rPr>
          <w:rFonts w:ascii="Book Antiqua" w:eastAsia="等线" w:hAnsi="Book Antiqua" w:cs="Times New Roman"/>
          <w:i/>
          <w:sz w:val="24"/>
          <w:szCs w:val="24"/>
        </w:rPr>
        <w:t>Engl</w:t>
      </w:r>
      <w:proofErr w:type="spellEnd"/>
      <w:r w:rsidRPr="000A292F">
        <w:rPr>
          <w:rFonts w:ascii="Book Antiqua" w:eastAsia="等线" w:hAnsi="Book Antiqua" w:cs="Times New Roman"/>
          <w:i/>
          <w:sz w:val="24"/>
          <w:szCs w:val="24"/>
        </w:rPr>
        <w:t>)</w:t>
      </w:r>
      <w:r w:rsidRPr="000A292F">
        <w:rPr>
          <w:rFonts w:ascii="Book Antiqua" w:eastAsia="等线" w:hAnsi="Book Antiqua" w:cs="Times New Roman"/>
          <w:sz w:val="24"/>
          <w:szCs w:val="24"/>
        </w:rPr>
        <w:t xml:space="preserve"> 2013; </w:t>
      </w:r>
      <w:r w:rsidRPr="000A292F">
        <w:rPr>
          <w:rFonts w:ascii="Book Antiqua" w:eastAsia="等线" w:hAnsi="Book Antiqua" w:cs="Times New Roman"/>
          <w:b/>
          <w:sz w:val="24"/>
          <w:szCs w:val="24"/>
        </w:rPr>
        <w:t>126</w:t>
      </w:r>
      <w:r w:rsidRPr="000A292F">
        <w:rPr>
          <w:rFonts w:ascii="Book Antiqua" w:eastAsia="等线" w:hAnsi="Book Antiqua" w:cs="Times New Roman"/>
          <w:sz w:val="24"/>
          <w:szCs w:val="24"/>
        </w:rPr>
        <w:t>: 3972-3977 [PMID: 24157167 DOI: 10.3760/cma.j.issn.0366-6999.20131514]</w:t>
      </w:r>
    </w:p>
    <w:p w14:paraId="7EE2C02C" w14:textId="77777777" w:rsidR="008F2FC6" w:rsidRPr="000A292F" w:rsidRDefault="008F2FC6" w:rsidP="000101AC">
      <w:pPr>
        <w:widowControl w:val="0"/>
        <w:adjustRightInd/>
        <w:spacing w:after="0" w:line="360" w:lineRule="auto"/>
        <w:jc w:val="both"/>
        <w:rPr>
          <w:rFonts w:ascii="Book Antiqua" w:eastAsia="等线" w:hAnsi="Book Antiqua" w:cs="Times New Roman"/>
          <w:sz w:val="24"/>
          <w:szCs w:val="24"/>
        </w:rPr>
      </w:pPr>
      <w:r w:rsidRPr="000A292F">
        <w:rPr>
          <w:rFonts w:ascii="Book Antiqua" w:eastAsia="等线" w:hAnsi="Book Antiqua" w:cs="Times New Roman"/>
          <w:sz w:val="24"/>
          <w:szCs w:val="24"/>
        </w:rPr>
        <w:t xml:space="preserve">23 </w:t>
      </w:r>
      <w:r w:rsidRPr="000A292F">
        <w:rPr>
          <w:rFonts w:ascii="Book Antiqua" w:eastAsia="等线" w:hAnsi="Book Antiqua" w:cs="Times New Roman"/>
          <w:b/>
          <w:sz w:val="24"/>
          <w:szCs w:val="24"/>
        </w:rPr>
        <w:t>Irwin TA</w:t>
      </w:r>
      <w:r w:rsidRPr="000A292F">
        <w:rPr>
          <w:rFonts w:ascii="Book Antiqua" w:eastAsia="等线" w:hAnsi="Book Antiqua" w:cs="Times New Roman"/>
          <w:sz w:val="24"/>
          <w:szCs w:val="24"/>
        </w:rPr>
        <w:t xml:space="preserve">, Lien J, </w:t>
      </w:r>
      <w:proofErr w:type="spellStart"/>
      <w:r w:rsidRPr="000A292F">
        <w:rPr>
          <w:rFonts w:ascii="Book Antiqua" w:eastAsia="等线" w:hAnsi="Book Antiqua" w:cs="Times New Roman"/>
          <w:sz w:val="24"/>
          <w:szCs w:val="24"/>
        </w:rPr>
        <w:t>Kadakia</w:t>
      </w:r>
      <w:proofErr w:type="spellEnd"/>
      <w:r w:rsidRPr="000A292F">
        <w:rPr>
          <w:rFonts w:ascii="Book Antiqua" w:eastAsia="等线" w:hAnsi="Book Antiqua" w:cs="Times New Roman"/>
          <w:sz w:val="24"/>
          <w:szCs w:val="24"/>
        </w:rPr>
        <w:t xml:space="preserve"> AR. Posterior malleolus fracture. </w:t>
      </w:r>
      <w:r w:rsidRPr="000A292F">
        <w:rPr>
          <w:rFonts w:ascii="Book Antiqua" w:eastAsia="等线" w:hAnsi="Book Antiqua" w:cs="Times New Roman"/>
          <w:i/>
          <w:sz w:val="24"/>
          <w:szCs w:val="24"/>
        </w:rPr>
        <w:t xml:space="preserve">J Am </w:t>
      </w:r>
      <w:proofErr w:type="spellStart"/>
      <w:r w:rsidRPr="000A292F">
        <w:rPr>
          <w:rFonts w:ascii="Book Antiqua" w:eastAsia="等线" w:hAnsi="Book Antiqua" w:cs="Times New Roman"/>
          <w:i/>
          <w:sz w:val="24"/>
          <w:szCs w:val="24"/>
        </w:rPr>
        <w:t>Acad</w:t>
      </w:r>
      <w:proofErr w:type="spellEnd"/>
      <w:r w:rsidRPr="000A292F">
        <w:rPr>
          <w:rFonts w:ascii="Book Antiqua" w:eastAsia="等线" w:hAnsi="Book Antiqua" w:cs="Times New Roman"/>
          <w:i/>
          <w:sz w:val="24"/>
          <w:szCs w:val="24"/>
        </w:rPr>
        <w:t xml:space="preserve"> </w:t>
      </w:r>
      <w:proofErr w:type="spellStart"/>
      <w:r w:rsidRPr="000A292F">
        <w:rPr>
          <w:rFonts w:ascii="Book Antiqua" w:eastAsia="等线" w:hAnsi="Book Antiqua" w:cs="Times New Roman"/>
          <w:i/>
          <w:sz w:val="24"/>
          <w:szCs w:val="24"/>
        </w:rPr>
        <w:t>Orthop</w:t>
      </w:r>
      <w:proofErr w:type="spellEnd"/>
      <w:r w:rsidRPr="000A292F">
        <w:rPr>
          <w:rFonts w:ascii="Book Antiqua" w:eastAsia="等线" w:hAnsi="Book Antiqua" w:cs="Times New Roman"/>
          <w:i/>
          <w:sz w:val="24"/>
          <w:szCs w:val="24"/>
        </w:rPr>
        <w:t xml:space="preserve"> </w:t>
      </w:r>
      <w:proofErr w:type="spellStart"/>
      <w:r w:rsidRPr="000A292F">
        <w:rPr>
          <w:rFonts w:ascii="Book Antiqua" w:eastAsia="等线" w:hAnsi="Book Antiqua" w:cs="Times New Roman"/>
          <w:i/>
          <w:sz w:val="24"/>
          <w:szCs w:val="24"/>
        </w:rPr>
        <w:t>Surg</w:t>
      </w:r>
      <w:proofErr w:type="spellEnd"/>
      <w:r w:rsidRPr="000A292F">
        <w:rPr>
          <w:rFonts w:ascii="Book Antiqua" w:eastAsia="等线" w:hAnsi="Book Antiqua" w:cs="Times New Roman"/>
          <w:sz w:val="24"/>
          <w:szCs w:val="24"/>
        </w:rPr>
        <w:t xml:space="preserve"> 2013; </w:t>
      </w:r>
      <w:r w:rsidRPr="000A292F">
        <w:rPr>
          <w:rFonts w:ascii="Book Antiqua" w:eastAsia="等线" w:hAnsi="Book Antiqua" w:cs="Times New Roman"/>
          <w:b/>
          <w:sz w:val="24"/>
          <w:szCs w:val="24"/>
        </w:rPr>
        <w:t>21</w:t>
      </w:r>
      <w:r w:rsidRPr="000A292F">
        <w:rPr>
          <w:rFonts w:ascii="Book Antiqua" w:eastAsia="等线" w:hAnsi="Book Antiqua" w:cs="Times New Roman"/>
          <w:sz w:val="24"/>
          <w:szCs w:val="24"/>
        </w:rPr>
        <w:t>: 32-40 [PMID: 23281469 DOI: 10.5435/JAAOS-21-01-32]</w:t>
      </w:r>
    </w:p>
    <w:p w14:paraId="5BF349F3" w14:textId="77777777" w:rsidR="008F2FC6" w:rsidRPr="000A292F" w:rsidRDefault="008F2FC6" w:rsidP="000101AC">
      <w:pPr>
        <w:widowControl w:val="0"/>
        <w:adjustRightInd/>
        <w:spacing w:after="0" w:line="360" w:lineRule="auto"/>
        <w:jc w:val="both"/>
        <w:rPr>
          <w:rFonts w:ascii="Book Antiqua" w:eastAsia="等线" w:hAnsi="Book Antiqua" w:cs="Times New Roman"/>
          <w:sz w:val="24"/>
          <w:szCs w:val="24"/>
        </w:rPr>
      </w:pPr>
      <w:r w:rsidRPr="000A292F">
        <w:rPr>
          <w:rFonts w:ascii="Book Antiqua" w:eastAsia="等线" w:hAnsi="Book Antiqua" w:cs="Times New Roman"/>
          <w:sz w:val="24"/>
          <w:szCs w:val="24"/>
        </w:rPr>
        <w:t xml:space="preserve">24 </w:t>
      </w:r>
      <w:proofErr w:type="spellStart"/>
      <w:r w:rsidRPr="000A292F">
        <w:rPr>
          <w:rFonts w:ascii="Book Antiqua" w:eastAsia="等线" w:hAnsi="Book Antiqua" w:cs="Times New Roman"/>
          <w:b/>
          <w:sz w:val="24"/>
          <w:szCs w:val="24"/>
        </w:rPr>
        <w:t>Verhage</w:t>
      </w:r>
      <w:proofErr w:type="spellEnd"/>
      <w:r w:rsidRPr="000A292F">
        <w:rPr>
          <w:rFonts w:ascii="Book Antiqua" w:eastAsia="等线" w:hAnsi="Book Antiqua" w:cs="Times New Roman"/>
          <w:b/>
          <w:sz w:val="24"/>
          <w:szCs w:val="24"/>
        </w:rPr>
        <w:t xml:space="preserve"> SM</w:t>
      </w:r>
      <w:r w:rsidRPr="000A292F">
        <w:rPr>
          <w:rFonts w:ascii="Book Antiqua" w:eastAsia="等线" w:hAnsi="Book Antiqua" w:cs="Times New Roman"/>
          <w:sz w:val="24"/>
          <w:szCs w:val="24"/>
        </w:rPr>
        <w:t xml:space="preserve">, </w:t>
      </w:r>
      <w:proofErr w:type="spellStart"/>
      <w:r w:rsidRPr="000A292F">
        <w:rPr>
          <w:rFonts w:ascii="Book Antiqua" w:eastAsia="等线" w:hAnsi="Book Antiqua" w:cs="Times New Roman"/>
          <w:sz w:val="24"/>
          <w:szCs w:val="24"/>
        </w:rPr>
        <w:t>Hoogendoorn</w:t>
      </w:r>
      <w:proofErr w:type="spellEnd"/>
      <w:r w:rsidRPr="000A292F">
        <w:rPr>
          <w:rFonts w:ascii="Book Antiqua" w:eastAsia="等线" w:hAnsi="Book Antiqua" w:cs="Times New Roman"/>
          <w:sz w:val="24"/>
          <w:szCs w:val="24"/>
        </w:rPr>
        <w:t xml:space="preserve"> JM, Krijnen P, Schipper IB. When and how to operate the posterior malleolus fragment in trimalleolar fractures: a systematic literature review. </w:t>
      </w:r>
      <w:r w:rsidRPr="000A292F">
        <w:rPr>
          <w:rFonts w:ascii="Book Antiqua" w:eastAsia="等线" w:hAnsi="Book Antiqua" w:cs="Times New Roman"/>
          <w:i/>
          <w:sz w:val="24"/>
          <w:szCs w:val="24"/>
        </w:rPr>
        <w:t>Arch Orthop Trauma Surg</w:t>
      </w:r>
      <w:r w:rsidRPr="000A292F">
        <w:rPr>
          <w:rFonts w:ascii="Book Antiqua" w:eastAsia="等线" w:hAnsi="Book Antiqua" w:cs="Times New Roman"/>
          <w:sz w:val="24"/>
          <w:szCs w:val="24"/>
        </w:rPr>
        <w:t xml:space="preserve"> 2018; </w:t>
      </w:r>
      <w:r w:rsidRPr="000A292F">
        <w:rPr>
          <w:rFonts w:ascii="Book Antiqua" w:eastAsia="等线" w:hAnsi="Book Antiqua" w:cs="Times New Roman"/>
          <w:b/>
          <w:sz w:val="24"/>
          <w:szCs w:val="24"/>
        </w:rPr>
        <w:t>138</w:t>
      </w:r>
      <w:r w:rsidRPr="000A292F">
        <w:rPr>
          <w:rFonts w:ascii="Book Antiqua" w:eastAsia="等线" w:hAnsi="Book Antiqua" w:cs="Times New Roman"/>
          <w:sz w:val="24"/>
          <w:szCs w:val="24"/>
        </w:rPr>
        <w:t>: 1213-1222 [PMID: 29752537 DOI: 10.1007/s00402-018-2949-2]</w:t>
      </w:r>
    </w:p>
    <w:p w14:paraId="1F68D3C2" w14:textId="77777777" w:rsidR="008F2FC6" w:rsidRPr="000A292F" w:rsidRDefault="008F2FC6" w:rsidP="000101AC">
      <w:pPr>
        <w:widowControl w:val="0"/>
        <w:adjustRightInd/>
        <w:spacing w:after="0" w:line="360" w:lineRule="auto"/>
        <w:jc w:val="both"/>
        <w:rPr>
          <w:rFonts w:ascii="Book Antiqua" w:eastAsia="等线" w:hAnsi="Book Antiqua" w:cs="Times New Roman"/>
          <w:sz w:val="24"/>
          <w:szCs w:val="24"/>
        </w:rPr>
      </w:pPr>
      <w:r w:rsidRPr="000A292F">
        <w:rPr>
          <w:rFonts w:ascii="Book Antiqua" w:eastAsia="等线" w:hAnsi="Book Antiqua" w:cs="Times New Roman"/>
          <w:sz w:val="24"/>
          <w:szCs w:val="24"/>
        </w:rPr>
        <w:t xml:space="preserve">25 </w:t>
      </w:r>
      <w:r w:rsidRPr="000A292F">
        <w:rPr>
          <w:rFonts w:ascii="Book Antiqua" w:eastAsia="等线" w:hAnsi="Book Antiqua" w:cs="Times New Roman"/>
          <w:b/>
          <w:sz w:val="24"/>
          <w:szCs w:val="24"/>
        </w:rPr>
        <w:t>Mingo-</w:t>
      </w:r>
      <w:proofErr w:type="spellStart"/>
      <w:r w:rsidRPr="000A292F">
        <w:rPr>
          <w:rFonts w:ascii="Book Antiqua" w:eastAsia="等线" w:hAnsi="Book Antiqua" w:cs="Times New Roman"/>
          <w:b/>
          <w:sz w:val="24"/>
          <w:szCs w:val="24"/>
        </w:rPr>
        <w:t>Robinet</w:t>
      </w:r>
      <w:proofErr w:type="spellEnd"/>
      <w:r w:rsidRPr="000A292F">
        <w:rPr>
          <w:rFonts w:ascii="Book Antiqua" w:eastAsia="等线" w:hAnsi="Book Antiqua" w:cs="Times New Roman"/>
          <w:b/>
          <w:sz w:val="24"/>
          <w:szCs w:val="24"/>
        </w:rPr>
        <w:t xml:space="preserve"> J</w:t>
      </w:r>
      <w:r w:rsidRPr="000A292F">
        <w:rPr>
          <w:rFonts w:ascii="Book Antiqua" w:eastAsia="等线" w:hAnsi="Book Antiqua" w:cs="Times New Roman"/>
          <w:sz w:val="24"/>
          <w:szCs w:val="24"/>
        </w:rPr>
        <w:t xml:space="preserve">, </w:t>
      </w:r>
      <w:proofErr w:type="spellStart"/>
      <w:r w:rsidRPr="000A292F">
        <w:rPr>
          <w:rFonts w:ascii="Book Antiqua" w:eastAsia="等线" w:hAnsi="Book Antiqua" w:cs="Times New Roman"/>
          <w:sz w:val="24"/>
          <w:szCs w:val="24"/>
        </w:rPr>
        <w:t>López-Durán</w:t>
      </w:r>
      <w:proofErr w:type="spellEnd"/>
      <w:r w:rsidRPr="000A292F">
        <w:rPr>
          <w:rFonts w:ascii="Book Antiqua" w:eastAsia="等线" w:hAnsi="Book Antiqua" w:cs="Times New Roman"/>
          <w:sz w:val="24"/>
          <w:szCs w:val="24"/>
        </w:rPr>
        <w:t xml:space="preserve"> L, </w:t>
      </w:r>
      <w:proofErr w:type="spellStart"/>
      <w:r w:rsidRPr="000A292F">
        <w:rPr>
          <w:rFonts w:ascii="Book Antiqua" w:eastAsia="等线" w:hAnsi="Book Antiqua" w:cs="Times New Roman"/>
          <w:sz w:val="24"/>
          <w:szCs w:val="24"/>
        </w:rPr>
        <w:t>Galeote</w:t>
      </w:r>
      <w:proofErr w:type="spellEnd"/>
      <w:r w:rsidRPr="000A292F">
        <w:rPr>
          <w:rFonts w:ascii="Book Antiqua" w:eastAsia="等线" w:hAnsi="Book Antiqua" w:cs="Times New Roman"/>
          <w:sz w:val="24"/>
          <w:szCs w:val="24"/>
        </w:rPr>
        <w:t xml:space="preserve"> JE, Martinez-</w:t>
      </w:r>
      <w:proofErr w:type="spellStart"/>
      <w:r w:rsidRPr="000A292F">
        <w:rPr>
          <w:rFonts w:ascii="Book Antiqua" w:eastAsia="等线" w:hAnsi="Book Antiqua" w:cs="Times New Roman"/>
          <w:sz w:val="24"/>
          <w:szCs w:val="24"/>
        </w:rPr>
        <w:t>Cervell</w:t>
      </w:r>
      <w:proofErr w:type="spellEnd"/>
      <w:r w:rsidRPr="000A292F">
        <w:rPr>
          <w:rFonts w:ascii="Book Antiqua" w:eastAsia="等线" w:hAnsi="Book Antiqua" w:cs="Times New Roman"/>
          <w:sz w:val="24"/>
          <w:szCs w:val="24"/>
        </w:rPr>
        <w:t xml:space="preserve"> C. Ankle fractures with posterior malleolar fragment: management and results. </w:t>
      </w:r>
      <w:r w:rsidRPr="000A292F">
        <w:rPr>
          <w:rFonts w:ascii="Book Antiqua" w:eastAsia="等线" w:hAnsi="Book Antiqua" w:cs="Times New Roman"/>
          <w:i/>
          <w:sz w:val="24"/>
          <w:szCs w:val="24"/>
        </w:rPr>
        <w:t>J Foot Ankle Surg</w:t>
      </w:r>
      <w:r w:rsidRPr="000A292F">
        <w:rPr>
          <w:rFonts w:ascii="Book Antiqua" w:eastAsia="等线" w:hAnsi="Book Antiqua" w:cs="Times New Roman"/>
          <w:sz w:val="24"/>
          <w:szCs w:val="24"/>
        </w:rPr>
        <w:t xml:space="preserve"> 2011; </w:t>
      </w:r>
      <w:r w:rsidRPr="000A292F">
        <w:rPr>
          <w:rFonts w:ascii="Book Antiqua" w:eastAsia="等线" w:hAnsi="Book Antiqua" w:cs="Times New Roman"/>
          <w:b/>
          <w:sz w:val="24"/>
          <w:szCs w:val="24"/>
        </w:rPr>
        <w:t>50</w:t>
      </w:r>
      <w:r w:rsidRPr="000A292F">
        <w:rPr>
          <w:rFonts w:ascii="Book Antiqua" w:eastAsia="等线" w:hAnsi="Book Antiqua" w:cs="Times New Roman"/>
          <w:sz w:val="24"/>
          <w:szCs w:val="24"/>
        </w:rPr>
        <w:t>: 141-145 [PMID: 21353996 DOI: 10.1053/j.jfas.2010.12.013]</w:t>
      </w:r>
    </w:p>
    <w:p w14:paraId="2F8E2BA4" w14:textId="5AA103F3" w:rsidR="004F4B1D" w:rsidRPr="000A292F" w:rsidRDefault="008F2FC6" w:rsidP="007B1D23">
      <w:pPr>
        <w:widowControl w:val="0"/>
        <w:adjustRightInd/>
        <w:spacing w:after="0" w:line="360" w:lineRule="auto"/>
        <w:jc w:val="both"/>
        <w:rPr>
          <w:rFonts w:ascii="Book Antiqua" w:eastAsia="Lucida Sans Unicode" w:hAnsi="Book Antiqua" w:cs="Arial"/>
          <w:b/>
          <w:sz w:val="24"/>
          <w:szCs w:val="24"/>
          <w:lang w:eastAsia="hi-IN" w:bidi="hi-IN"/>
        </w:rPr>
      </w:pPr>
      <w:r w:rsidRPr="000A292F">
        <w:rPr>
          <w:rFonts w:ascii="Book Antiqua" w:eastAsia="等线" w:hAnsi="Book Antiqua" w:cs="Times New Roman"/>
          <w:sz w:val="24"/>
          <w:szCs w:val="24"/>
        </w:rPr>
        <w:t xml:space="preserve">26 </w:t>
      </w:r>
      <w:r w:rsidRPr="000A292F">
        <w:rPr>
          <w:rFonts w:ascii="Book Antiqua" w:eastAsia="等线" w:hAnsi="Book Antiqua" w:cs="Times New Roman"/>
          <w:b/>
          <w:sz w:val="24"/>
          <w:szCs w:val="24"/>
        </w:rPr>
        <w:t>McDaniel WJ</w:t>
      </w:r>
      <w:r w:rsidRPr="000A292F">
        <w:rPr>
          <w:rFonts w:ascii="Book Antiqua" w:eastAsia="等线" w:hAnsi="Book Antiqua" w:cs="Times New Roman"/>
          <w:sz w:val="24"/>
          <w:szCs w:val="24"/>
        </w:rPr>
        <w:t xml:space="preserve">, Wilson FC. Trimalleolar fractures of the ankle. An end result study. </w:t>
      </w:r>
      <w:proofErr w:type="spellStart"/>
      <w:r w:rsidRPr="000A292F">
        <w:rPr>
          <w:rFonts w:ascii="Book Antiqua" w:eastAsia="等线" w:hAnsi="Book Antiqua" w:cs="Times New Roman"/>
          <w:i/>
          <w:sz w:val="24"/>
          <w:szCs w:val="24"/>
        </w:rPr>
        <w:t>Clin</w:t>
      </w:r>
      <w:proofErr w:type="spellEnd"/>
      <w:r w:rsidRPr="000A292F">
        <w:rPr>
          <w:rFonts w:ascii="Book Antiqua" w:eastAsia="等线" w:hAnsi="Book Antiqua" w:cs="Times New Roman"/>
          <w:i/>
          <w:sz w:val="24"/>
          <w:szCs w:val="24"/>
        </w:rPr>
        <w:t xml:space="preserve"> </w:t>
      </w:r>
      <w:proofErr w:type="spellStart"/>
      <w:r w:rsidRPr="000A292F">
        <w:rPr>
          <w:rFonts w:ascii="Book Antiqua" w:eastAsia="等线" w:hAnsi="Book Antiqua" w:cs="Times New Roman"/>
          <w:i/>
          <w:sz w:val="24"/>
          <w:szCs w:val="24"/>
        </w:rPr>
        <w:t>Orthop</w:t>
      </w:r>
      <w:proofErr w:type="spellEnd"/>
      <w:r w:rsidRPr="000A292F">
        <w:rPr>
          <w:rFonts w:ascii="Book Antiqua" w:eastAsia="等线" w:hAnsi="Book Antiqua" w:cs="Times New Roman"/>
          <w:i/>
          <w:sz w:val="24"/>
          <w:szCs w:val="24"/>
        </w:rPr>
        <w:t xml:space="preserve"> </w:t>
      </w:r>
      <w:proofErr w:type="spellStart"/>
      <w:r w:rsidRPr="000A292F">
        <w:rPr>
          <w:rFonts w:ascii="Book Antiqua" w:eastAsia="等线" w:hAnsi="Book Antiqua" w:cs="Times New Roman"/>
          <w:i/>
          <w:sz w:val="24"/>
          <w:szCs w:val="24"/>
        </w:rPr>
        <w:t>Relat</w:t>
      </w:r>
      <w:proofErr w:type="spellEnd"/>
      <w:r w:rsidRPr="000A292F">
        <w:rPr>
          <w:rFonts w:ascii="Book Antiqua" w:eastAsia="等线" w:hAnsi="Book Antiqua" w:cs="Times New Roman"/>
          <w:i/>
          <w:sz w:val="24"/>
          <w:szCs w:val="24"/>
        </w:rPr>
        <w:t xml:space="preserve"> Res</w:t>
      </w:r>
      <w:r w:rsidRPr="000A292F">
        <w:rPr>
          <w:rFonts w:ascii="Book Antiqua" w:eastAsia="等线" w:hAnsi="Book Antiqua" w:cs="Times New Roman"/>
          <w:sz w:val="24"/>
          <w:szCs w:val="24"/>
        </w:rPr>
        <w:t xml:space="preserve"> 1977; </w:t>
      </w:r>
      <w:r w:rsidRPr="000A292F">
        <w:rPr>
          <w:rFonts w:ascii="Book Antiqua" w:eastAsia="等线" w:hAnsi="Book Antiqua" w:cs="Times New Roman"/>
          <w:b/>
          <w:bCs/>
          <w:sz w:val="24"/>
          <w:szCs w:val="24"/>
        </w:rPr>
        <w:t>(122)</w:t>
      </w:r>
      <w:r w:rsidRPr="000A292F">
        <w:rPr>
          <w:rFonts w:ascii="Book Antiqua" w:eastAsia="等线" w:hAnsi="Book Antiqua" w:cs="Times New Roman"/>
          <w:sz w:val="24"/>
          <w:szCs w:val="24"/>
        </w:rPr>
        <w:t>: 37-45 [PMID: 402247 DOI: 10.1097/00003086-197701000-00006]</w:t>
      </w:r>
      <w:bookmarkStart w:id="175" w:name="OLE_LINK502"/>
      <w:bookmarkStart w:id="176" w:name="OLE_LINK480"/>
      <w:bookmarkStart w:id="177" w:name="OLE_LINK2090"/>
      <w:bookmarkStart w:id="178" w:name="OLE_LINK2200"/>
      <w:bookmarkStart w:id="179" w:name="OLE_LINK2199"/>
      <w:bookmarkStart w:id="180" w:name="OLE_LINK2198"/>
      <w:bookmarkStart w:id="181" w:name="OLE_LINK2162"/>
      <w:bookmarkStart w:id="182" w:name="OLE_LINK1963"/>
      <w:bookmarkStart w:id="183" w:name="OLE_LINK1962"/>
      <w:bookmarkStart w:id="184" w:name="OLE_LINK1812"/>
      <w:bookmarkStart w:id="185" w:name="OLE_LINK1811"/>
      <w:bookmarkStart w:id="186" w:name="OLE_LINK1807"/>
      <w:bookmarkStart w:id="187" w:name="OLE_LINK1806"/>
      <w:bookmarkStart w:id="188" w:name="OLE_LINK1636"/>
      <w:bookmarkStart w:id="189" w:name="OLE_LINK1845"/>
      <w:bookmarkStart w:id="190" w:name="OLE_LINK1844"/>
      <w:bookmarkStart w:id="191" w:name="OLE_LINK1843"/>
      <w:bookmarkStart w:id="192" w:name="OLE_LINK1803"/>
      <w:bookmarkStart w:id="193" w:name="OLE_LINK1802"/>
      <w:bookmarkStart w:id="194" w:name="OLE_LINK1801"/>
      <w:bookmarkStart w:id="195" w:name="OLE_LINK1800"/>
      <w:bookmarkStart w:id="196" w:name="OLE_LINK1282"/>
      <w:bookmarkStart w:id="197" w:name="OLE_LINK1266"/>
      <w:bookmarkStart w:id="198" w:name="OLE_LINK1264"/>
      <w:bookmarkStart w:id="199" w:name="OLE_LINK1261"/>
      <w:bookmarkStart w:id="200" w:name="OLE_LINK1260"/>
      <w:bookmarkStart w:id="201" w:name="OLE_LINK1044"/>
      <w:bookmarkStart w:id="202" w:name="OLE_LINK1043"/>
      <w:bookmarkStart w:id="203" w:name="OLE_LINK1039"/>
      <w:bookmarkStart w:id="204" w:name="OLE_LINK1038"/>
      <w:bookmarkStart w:id="205" w:name="OLE_LINK1036"/>
      <w:bookmarkStart w:id="206" w:name="OLE_LINK1035"/>
      <w:bookmarkStart w:id="207" w:name="OLE_LINK987"/>
      <w:bookmarkStart w:id="208" w:name="OLE_LINK947"/>
      <w:bookmarkStart w:id="209" w:name="OLE_LINK946"/>
      <w:bookmarkStart w:id="210" w:name="OLE_LINK945"/>
      <w:bookmarkStart w:id="211" w:name="OLE_LINK1127"/>
      <w:bookmarkStart w:id="212" w:name="OLE_LINK962"/>
      <w:bookmarkStart w:id="213" w:name="OLE_LINK959"/>
      <w:bookmarkStart w:id="214" w:name="OLE_LINK1185"/>
      <w:bookmarkStart w:id="215" w:name="OLE_LINK1159"/>
      <w:bookmarkStart w:id="216" w:name="OLE_LINK1158"/>
      <w:bookmarkStart w:id="217" w:name="OLE_LINK1157"/>
      <w:bookmarkStart w:id="218" w:name="OLE_LINK1156"/>
      <w:bookmarkStart w:id="219" w:name="OLE_LINK1065"/>
      <w:bookmarkStart w:id="220" w:name="OLE_LINK1064"/>
      <w:bookmarkStart w:id="221" w:name="OLE_LINK1023"/>
      <w:bookmarkStart w:id="222" w:name="OLE_LINK1022"/>
      <w:bookmarkStart w:id="223" w:name="OLE_LINK1021"/>
      <w:bookmarkStart w:id="224" w:name="_Hlk17901632"/>
    </w:p>
    <w:p w14:paraId="52CAC991" w14:textId="77777777" w:rsidR="00FB2791" w:rsidRPr="000A292F" w:rsidRDefault="008F2FC6" w:rsidP="00FB2791">
      <w:pPr>
        <w:suppressAutoHyphens/>
        <w:spacing w:after="0" w:line="360" w:lineRule="auto"/>
        <w:jc w:val="right"/>
        <w:rPr>
          <w:rFonts w:ascii="Book Antiqua" w:eastAsia="Lucida Sans Unicode" w:hAnsi="Book Antiqua" w:cs="Mangal"/>
          <w:b/>
          <w:bCs/>
          <w:sz w:val="24"/>
          <w:szCs w:val="24"/>
          <w:lang w:eastAsia="hi-IN" w:bidi="hi-IN"/>
        </w:rPr>
      </w:pPr>
      <w:r w:rsidRPr="000A292F">
        <w:rPr>
          <w:rFonts w:ascii="Book Antiqua" w:eastAsia="Lucida Sans Unicode" w:hAnsi="Book Antiqua" w:cs="Arial"/>
          <w:b/>
          <w:sz w:val="24"/>
          <w:szCs w:val="24"/>
          <w:lang w:eastAsia="hi-IN" w:bidi="hi-IN"/>
        </w:rPr>
        <w:t>P-Reviewer</w:t>
      </w:r>
      <w:r w:rsidRPr="000A292F">
        <w:rPr>
          <w:rFonts w:ascii="Book Antiqua" w:hAnsi="Book Antiqua" w:cs="Arial"/>
          <w:b/>
          <w:sz w:val="24"/>
          <w:szCs w:val="24"/>
          <w:lang w:bidi="hi-IN"/>
        </w:rPr>
        <w:t>:</w:t>
      </w:r>
      <w:r w:rsidRPr="000A292F">
        <w:rPr>
          <w:rFonts w:ascii="Book Antiqua" w:hAnsi="Book Antiqua"/>
          <w:sz w:val="24"/>
          <w:szCs w:val="24"/>
        </w:rPr>
        <w:t xml:space="preserve"> </w:t>
      </w:r>
      <w:proofErr w:type="spellStart"/>
      <w:r w:rsidR="00040A23" w:rsidRPr="000A292F">
        <w:rPr>
          <w:rFonts w:ascii="Book Antiqua" w:hAnsi="Book Antiqua"/>
          <w:sz w:val="24"/>
          <w:szCs w:val="24"/>
        </w:rPr>
        <w:t>Emara</w:t>
      </w:r>
      <w:proofErr w:type="spellEnd"/>
      <w:r w:rsidR="00040A23" w:rsidRPr="000A292F">
        <w:rPr>
          <w:rFonts w:ascii="Book Antiqua" w:hAnsi="Book Antiqua"/>
          <w:sz w:val="24"/>
          <w:szCs w:val="24"/>
        </w:rPr>
        <w:t xml:space="preserve"> KM, </w:t>
      </w:r>
      <w:proofErr w:type="spellStart"/>
      <w:r w:rsidR="00040A23" w:rsidRPr="000A292F">
        <w:rPr>
          <w:rFonts w:ascii="Book Antiqua" w:hAnsi="Book Antiqua"/>
          <w:sz w:val="24"/>
          <w:szCs w:val="24"/>
        </w:rPr>
        <w:t>Spartalis</w:t>
      </w:r>
      <w:proofErr w:type="spellEnd"/>
      <w:r w:rsidR="00040A23" w:rsidRPr="000A292F">
        <w:rPr>
          <w:rFonts w:ascii="Book Antiqua" w:hAnsi="Book Antiqua"/>
          <w:sz w:val="24"/>
          <w:szCs w:val="24"/>
        </w:rPr>
        <w:t xml:space="preserve"> E </w:t>
      </w:r>
      <w:r w:rsidRPr="000A292F">
        <w:rPr>
          <w:rFonts w:ascii="Book Antiqua" w:eastAsia="Lucida Sans Unicode" w:hAnsi="Book Antiqua" w:cs="Mangal"/>
          <w:b/>
          <w:bCs/>
          <w:sz w:val="24"/>
          <w:szCs w:val="24"/>
          <w:lang w:eastAsia="hi-IN" w:bidi="hi-IN"/>
        </w:rPr>
        <w:t>S-Editor</w:t>
      </w:r>
      <w:r w:rsidRPr="000A292F">
        <w:rPr>
          <w:rFonts w:ascii="Book Antiqua" w:hAnsi="Book Antiqua" w:cs="Mangal"/>
          <w:b/>
          <w:bCs/>
          <w:sz w:val="24"/>
          <w:szCs w:val="24"/>
          <w:lang w:bidi="hi-IN"/>
        </w:rPr>
        <w:t>:</w:t>
      </w:r>
      <w:r w:rsidRPr="000A292F">
        <w:rPr>
          <w:rFonts w:ascii="Book Antiqua" w:eastAsia="Lucida Sans Unicode" w:hAnsi="Book Antiqua" w:cs="Mangal"/>
          <w:bCs/>
          <w:sz w:val="24"/>
          <w:szCs w:val="24"/>
          <w:lang w:eastAsia="hi-IN" w:bidi="hi-IN"/>
        </w:rPr>
        <w:t xml:space="preserve"> </w:t>
      </w:r>
      <w:r w:rsidRPr="000A292F">
        <w:rPr>
          <w:rFonts w:ascii="Book Antiqua" w:hAnsi="Book Antiqua" w:cs="Mangal"/>
          <w:bCs/>
          <w:sz w:val="24"/>
          <w:szCs w:val="24"/>
          <w:lang w:bidi="hi-IN"/>
        </w:rPr>
        <w:t>Ma YJ</w:t>
      </w:r>
      <w:r w:rsidRPr="000A292F">
        <w:rPr>
          <w:rFonts w:ascii="Book Antiqua" w:eastAsia="Lucida Sans Unicode" w:hAnsi="Book Antiqua" w:cs="Mangal"/>
          <w:b/>
          <w:bCs/>
          <w:sz w:val="24"/>
          <w:szCs w:val="24"/>
          <w:lang w:eastAsia="hi-IN" w:bidi="hi-IN"/>
        </w:rPr>
        <w:t xml:space="preserve"> </w:t>
      </w:r>
    </w:p>
    <w:p w14:paraId="43B43808" w14:textId="1BEC35F7" w:rsidR="008F2FC6" w:rsidRPr="000A292F" w:rsidRDefault="008F2FC6" w:rsidP="00031E48">
      <w:pPr>
        <w:suppressAutoHyphens/>
        <w:wordWrap w:val="0"/>
        <w:spacing w:after="0" w:line="360" w:lineRule="auto"/>
        <w:jc w:val="right"/>
        <w:rPr>
          <w:rFonts w:ascii="Book Antiqua" w:hAnsi="Book Antiqua"/>
          <w:sz w:val="24"/>
          <w:szCs w:val="24"/>
        </w:rPr>
      </w:pPr>
      <w:r w:rsidRPr="000A292F">
        <w:rPr>
          <w:rFonts w:ascii="Book Antiqua" w:eastAsia="Lucida Sans Unicode" w:hAnsi="Book Antiqua" w:cs="Mangal"/>
          <w:b/>
          <w:bCs/>
          <w:sz w:val="24"/>
          <w:szCs w:val="24"/>
          <w:lang w:eastAsia="hi-IN" w:bidi="hi-IN"/>
        </w:rPr>
        <w:t>L-Editor</w:t>
      </w:r>
      <w:r w:rsidRPr="000A292F">
        <w:rPr>
          <w:rFonts w:ascii="Book Antiqua" w:hAnsi="Book Antiqua" w:cs="Mangal"/>
          <w:b/>
          <w:bCs/>
          <w:sz w:val="24"/>
          <w:szCs w:val="24"/>
          <w:lang w:bidi="hi-IN"/>
        </w:rPr>
        <w:t xml:space="preserve">: </w:t>
      </w:r>
      <w:proofErr w:type="spellStart"/>
      <w:r w:rsidR="00B00BEB" w:rsidRPr="000A292F">
        <w:rPr>
          <w:rFonts w:ascii="Book Antiqua" w:hAnsi="Book Antiqua" w:cs="Mangal"/>
          <w:bCs/>
          <w:sz w:val="24"/>
          <w:szCs w:val="24"/>
          <w:lang w:bidi="hi-IN"/>
        </w:rPr>
        <w:t>Filipodia</w:t>
      </w:r>
      <w:proofErr w:type="spellEnd"/>
      <w:r w:rsidR="00B00BEB" w:rsidRPr="000A292F">
        <w:rPr>
          <w:rFonts w:ascii="Book Antiqua" w:hAnsi="Book Antiqua" w:cs="Mangal"/>
          <w:bCs/>
          <w:sz w:val="24"/>
          <w:szCs w:val="24"/>
          <w:lang w:bidi="hi-IN"/>
        </w:rPr>
        <w:t xml:space="preserve"> </w:t>
      </w:r>
      <w:r w:rsidRPr="000A292F">
        <w:rPr>
          <w:rFonts w:ascii="Book Antiqua" w:eastAsia="Lucida Sans Unicode" w:hAnsi="Book Antiqua" w:cs="Mangal"/>
          <w:b/>
          <w:bCs/>
          <w:sz w:val="24"/>
          <w:szCs w:val="24"/>
          <w:lang w:eastAsia="hi-IN" w:bidi="hi-IN"/>
        </w:rPr>
        <w:t>E-Editor</w:t>
      </w:r>
      <w:r w:rsidRPr="000A292F">
        <w:rPr>
          <w:rFonts w:ascii="Book Antiqua" w:hAnsi="Book Antiqua" w:cs="Mangal"/>
          <w:b/>
          <w:bCs/>
          <w:sz w:val="24"/>
          <w:szCs w:val="24"/>
          <w:lang w:bidi="hi-IN"/>
        </w:rPr>
        <w:t>:</w:t>
      </w:r>
      <w:r w:rsidRPr="000A292F">
        <w:rPr>
          <w:rFonts w:ascii="Book Antiqua" w:hAnsi="Book Antiqua"/>
          <w:sz w:val="24"/>
          <w:szCs w:val="24"/>
        </w:rPr>
        <w:t xml:space="preserve"> </w:t>
      </w:r>
      <w:r w:rsidR="00031E48" w:rsidRPr="000A292F">
        <w:rPr>
          <w:rFonts w:ascii="Book Antiqua" w:hAnsi="Book Antiqua" w:hint="eastAsia"/>
          <w:sz w:val="24"/>
          <w:szCs w:val="24"/>
        </w:rPr>
        <w:t>Qi LL</w:t>
      </w:r>
    </w:p>
    <w:p w14:paraId="47BB62F4" w14:textId="77777777" w:rsidR="00031E48" w:rsidRPr="000A292F" w:rsidRDefault="00031E48" w:rsidP="00031E48">
      <w:pPr>
        <w:suppressAutoHyphens/>
        <w:spacing w:after="0" w:line="360" w:lineRule="auto"/>
        <w:ind w:right="480"/>
        <w:jc w:val="right"/>
        <w:rPr>
          <w:rFonts w:ascii="Book Antiqua" w:hAnsi="Book Antiqua"/>
          <w:sz w:val="24"/>
          <w:szCs w:val="24"/>
        </w:rPr>
      </w:pPr>
    </w:p>
    <w:p w14:paraId="2D2A497F" w14:textId="77777777" w:rsidR="00FB2791" w:rsidRPr="000A292F" w:rsidRDefault="00FB2791" w:rsidP="007B1D23">
      <w:pPr>
        <w:suppressAutoHyphens/>
        <w:spacing w:after="0" w:line="360" w:lineRule="auto"/>
        <w:jc w:val="right"/>
        <w:rPr>
          <w:rFonts w:ascii="Book Antiqua" w:hAnsi="Book Antiqua" w:cs="Mangal"/>
          <w:b/>
          <w:bCs/>
          <w:sz w:val="24"/>
          <w:szCs w:val="24"/>
          <w:lang w:eastAsia="en-US" w:bidi="hi-IN"/>
        </w:rPr>
      </w:pPr>
    </w:p>
    <w:p w14:paraId="0467D39B" w14:textId="77777777" w:rsidR="008F2FC6" w:rsidRPr="000A292F" w:rsidRDefault="008F2FC6" w:rsidP="000101AC">
      <w:pPr>
        <w:shd w:val="clear" w:color="auto" w:fill="FFFFFF"/>
        <w:spacing w:after="0" w:line="360" w:lineRule="auto"/>
        <w:jc w:val="both"/>
        <w:rPr>
          <w:rFonts w:ascii="Book Antiqua" w:hAnsi="Book Antiqua" w:cs="Helvetica"/>
          <w:b/>
          <w:sz w:val="24"/>
          <w:szCs w:val="24"/>
        </w:rPr>
      </w:pPr>
      <w:r w:rsidRPr="000A292F">
        <w:rPr>
          <w:rFonts w:ascii="Book Antiqua" w:hAnsi="Book Antiqua" w:cs="Helvetica"/>
          <w:b/>
          <w:sz w:val="24"/>
          <w:szCs w:val="24"/>
        </w:rPr>
        <w:t xml:space="preserve">Specialty type: </w:t>
      </w:r>
      <w:r w:rsidRPr="000A292F">
        <w:rPr>
          <w:rFonts w:ascii="Book Antiqua" w:hAnsi="Book Antiqua" w:cs="宋体"/>
          <w:sz w:val="24"/>
          <w:szCs w:val="24"/>
        </w:rPr>
        <w:t>Medicine, research and experimental</w:t>
      </w:r>
    </w:p>
    <w:p w14:paraId="1E2D8128" w14:textId="16C21D35" w:rsidR="008F2FC6" w:rsidRPr="000A292F" w:rsidRDefault="008F2FC6" w:rsidP="000101AC">
      <w:pPr>
        <w:shd w:val="clear" w:color="auto" w:fill="FFFFFF"/>
        <w:spacing w:after="0" w:line="360" w:lineRule="auto"/>
        <w:jc w:val="both"/>
        <w:rPr>
          <w:rFonts w:ascii="Book Antiqua" w:hAnsi="Book Antiqua" w:cs="Helvetica"/>
          <w:b/>
          <w:sz w:val="24"/>
          <w:szCs w:val="24"/>
        </w:rPr>
      </w:pPr>
      <w:r w:rsidRPr="000A292F">
        <w:rPr>
          <w:rFonts w:ascii="Book Antiqua" w:hAnsi="Book Antiqua" w:cs="Helvetica"/>
          <w:b/>
          <w:sz w:val="24"/>
          <w:szCs w:val="24"/>
        </w:rPr>
        <w:t xml:space="preserve">Country of origin: </w:t>
      </w:r>
      <w:r w:rsidR="00CB0847" w:rsidRPr="000A292F">
        <w:rPr>
          <w:rFonts w:ascii="Book Antiqua" w:hAnsi="Book Antiqua" w:cs="Helvetica"/>
          <w:sz w:val="24"/>
          <w:szCs w:val="24"/>
        </w:rPr>
        <w:t>China</w:t>
      </w:r>
    </w:p>
    <w:p w14:paraId="52C09693" w14:textId="77777777" w:rsidR="008F2FC6" w:rsidRPr="000A292F" w:rsidRDefault="008F2FC6" w:rsidP="000101AC">
      <w:pPr>
        <w:shd w:val="clear" w:color="auto" w:fill="FFFFFF"/>
        <w:spacing w:after="0" w:line="360" w:lineRule="auto"/>
        <w:jc w:val="both"/>
        <w:rPr>
          <w:rFonts w:ascii="Book Antiqua" w:hAnsi="Book Antiqua" w:cs="Helvetica"/>
          <w:b/>
          <w:sz w:val="24"/>
          <w:szCs w:val="24"/>
        </w:rPr>
      </w:pPr>
      <w:r w:rsidRPr="000A292F">
        <w:rPr>
          <w:rFonts w:ascii="Book Antiqua" w:hAnsi="Book Antiqua" w:cs="Helvetica"/>
          <w:b/>
          <w:sz w:val="24"/>
          <w:szCs w:val="24"/>
        </w:rPr>
        <w:t>Peer-review report classification</w:t>
      </w:r>
    </w:p>
    <w:p w14:paraId="415D6456" w14:textId="64EBA362" w:rsidR="008F2FC6" w:rsidRPr="000A292F" w:rsidRDefault="008F2FC6" w:rsidP="000101AC">
      <w:pPr>
        <w:shd w:val="clear" w:color="auto" w:fill="FFFFFF"/>
        <w:spacing w:after="0" w:line="360" w:lineRule="auto"/>
        <w:jc w:val="both"/>
        <w:rPr>
          <w:rFonts w:ascii="Book Antiqua" w:hAnsi="Book Antiqua" w:cs="Helvetica"/>
          <w:sz w:val="24"/>
          <w:szCs w:val="24"/>
        </w:rPr>
      </w:pPr>
      <w:r w:rsidRPr="000A292F">
        <w:rPr>
          <w:rFonts w:ascii="Book Antiqua" w:hAnsi="Book Antiqua" w:cs="Helvetica"/>
          <w:sz w:val="24"/>
          <w:szCs w:val="24"/>
        </w:rPr>
        <w:t xml:space="preserve">Grade A (Excellent): </w:t>
      </w:r>
      <w:r w:rsidR="005960DF" w:rsidRPr="000A292F">
        <w:rPr>
          <w:rFonts w:ascii="Book Antiqua" w:hAnsi="Book Antiqua" w:cs="Helvetica"/>
          <w:sz w:val="24"/>
          <w:szCs w:val="24"/>
        </w:rPr>
        <w:t>0</w:t>
      </w:r>
    </w:p>
    <w:p w14:paraId="36DF1667" w14:textId="77777777" w:rsidR="008F2FC6" w:rsidRPr="000A292F" w:rsidRDefault="008F2FC6" w:rsidP="000101AC">
      <w:pPr>
        <w:shd w:val="clear" w:color="auto" w:fill="FFFFFF"/>
        <w:spacing w:after="0" w:line="360" w:lineRule="auto"/>
        <w:jc w:val="both"/>
        <w:rPr>
          <w:rFonts w:ascii="Book Antiqua" w:hAnsi="Book Antiqua" w:cs="Helvetica"/>
          <w:sz w:val="24"/>
          <w:szCs w:val="24"/>
        </w:rPr>
      </w:pPr>
      <w:r w:rsidRPr="000A292F">
        <w:rPr>
          <w:rFonts w:ascii="Book Antiqua" w:hAnsi="Book Antiqua" w:cs="Helvetica"/>
          <w:sz w:val="24"/>
          <w:szCs w:val="24"/>
        </w:rPr>
        <w:t>Grade B (Very good): B</w:t>
      </w:r>
    </w:p>
    <w:p w14:paraId="276B3B1F" w14:textId="1F321A4B" w:rsidR="008F2FC6" w:rsidRPr="000A292F" w:rsidRDefault="008F2FC6" w:rsidP="000101AC">
      <w:pPr>
        <w:shd w:val="clear" w:color="auto" w:fill="FFFFFF"/>
        <w:spacing w:after="0" w:line="360" w:lineRule="auto"/>
        <w:jc w:val="both"/>
        <w:rPr>
          <w:rFonts w:ascii="Book Antiqua" w:hAnsi="Book Antiqua" w:cs="Helvetica"/>
          <w:sz w:val="24"/>
          <w:szCs w:val="24"/>
        </w:rPr>
      </w:pPr>
      <w:r w:rsidRPr="000A292F">
        <w:rPr>
          <w:rFonts w:ascii="Book Antiqua" w:hAnsi="Book Antiqua" w:cs="Helvetica"/>
          <w:sz w:val="24"/>
          <w:szCs w:val="24"/>
        </w:rPr>
        <w:t xml:space="preserve">Grade C (Good): </w:t>
      </w:r>
      <w:r w:rsidR="005960DF" w:rsidRPr="000A292F">
        <w:rPr>
          <w:rFonts w:ascii="Book Antiqua" w:hAnsi="Book Antiqua" w:cs="Helvetica"/>
          <w:sz w:val="24"/>
          <w:szCs w:val="24"/>
        </w:rPr>
        <w:t>C</w:t>
      </w:r>
    </w:p>
    <w:p w14:paraId="57C7D599" w14:textId="77777777" w:rsidR="008F2FC6" w:rsidRPr="000A292F" w:rsidRDefault="008F2FC6" w:rsidP="000101AC">
      <w:pPr>
        <w:shd w:val="clear" w:color="auto" w:fill="FFFFFF"/>
        <w:spacing w:after="0" w:line="360" w:lineRule="auto"/>
        <w:jc w:val="both"/>
        <w:rPr>
          <w:rFonts w:ascii="Book Antiqua" w:hAnsi="Book Antiqua" w:cs="Helvetica"/>
          <w:sz w:val="24"/>
          <w:szCs w:val="24"/>
        </w:rPr>
      </w:pPr>
      <w:r w:rsidRPr="000A292F">
        <w:rPr>
          <w:rFonts w:ascii="Book Antiqua" w:hAnsi="Book Antiqua" w:cs="Helvetica"/>
          <w:sz w:val="24"/>
          <w:szCs w:val="24"/>
        </w:rPr>
        <w:t xml:space="preserve">Grade D (Fair): </w:t>
      </w:r>
      <w:bookmarkEnd w:id="175"/>
      <w:bookmarkEnd w:id="176"/>
      <w:r w:rsidRPr="000A292F">
        <w:rPr>
          <w:rFonts w:ascii="Book Antiqua" w:hAnsi="Book Antiqua" w:cs="Helvetica"/>
          <w:sz w:val="24"/>
          <w:szCs w:val="24"/>
        </w:rPr>
        <w:t>0</w:t>
      </w:r>
    </w:p>
    <w:p w14:paraId="285A3769" w14:textId="77777777" w:rsidR="008F2FC6" w:rsidRPr="000A292F" w:rsidRDefault="008F2FC6" w:rsidP="000101AC">
      <w:pPr>
        <w:shd w:val="clear" w:color="auto" w:fill="FFFFFF"/>
        <w:spacing w:after="0" w:line="360" w:lineRule="auto"/>
        <w:jc w:val="both"/>
        <w:rPr>
          <w:rFonts w:ascii="Book Antiqua" w:hAnsi="Book Antiqua" w:cs="Helvetica"/>
          <w:sz w:val="24"/>
          <w:szCs w:val="24"/>
        </w:rPr>
      </w:pPr>
      <w:r w:rsidRPr="000A292F">
        <w:rPr>
          <w:rFonts w:ascii="Book Antiqua" w:hAnsi="Book Antiqua" w:cs="Helvetica"/>
          <w:sz w:val="24"/>
          <w:szCs w:val="24"/>
        </w:rPr>
        <w:t xml:space="preserve">Grade E (Poor): </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r w:rsidRPr="000A292F">
        <w:rPr>
          <w:rFonts w:ascii="Book Antiqua" w:hAnsi="Book Antiqua" w:cs="Helvetica"/>
          <w:sz w:val="24"/>
          <w:szCs w:val="24"/>
        </w:rPr>
        <w:t>0</w:t>
      </w:r>
    </w:p>
    <w:bookmarkEnd w:id="224"/>
    <w:p w14:paraId="6E175DD6" w14:textId="3EE7C6CF" w:rsidR="00ED4C8A" w:rsidRPr="000A292F" w:rsidRDefault="00ED4C8A" w:rsidP="000101AC">
      <w:pPr>
        <w:adjustRightInd/>
        <w:spacing w:after="0" w:line="360" w:lineRule="auto"/>
        <w:jc w:val="both"/>
        <w:rPr>
          <w:rFonts w:ascii="Book Antiqua" w:hAnsi="Book Antiqua" w:cs="Times New Roman"/>
          <w:sz w:val="24"/>
          <w:szCs w:val="24"/>
        </w:rPr>
      </w:pPr>
      <w:r w:rsidRPr="000A292F">
        <w:rPr>
          <w:rFonts w:ascii="Book Antiqua" w:hAnsi="Book Antiqua" w:cs="Times New Roman"/>
          <w:sz w:val="24"/>
          <w:szCs w:val="24"/>
        </w:rPr>
        <w:br w:type="page"/>
      </w:r>
    </w:p>
    <w:p w14:paraId="3D0913D1" w14:textId="6AF7DA15" w:rsidR="00DF6A3B" w:rsidRPr="000A292F" w:rsidRDefault="00334B60" w:rsidP="000101AC">
      <w:pPr>
        <w:spacing w:after="0" w:line="360" w:lineRule="auto"/>
        <w:jc w:val="both"/>
        <w:rPr>
          <w:rFonts w:ascii="Book Antiqua" w:hAnsi="Book Antiqua" w:cs="Times New Roman"/>
          <w:b/>
          <w:sz w:val="24"/>
          <w:szCs w:val="24"/>
        </w:rPr>
      </w:pPr>
      <w:r w:rsidRPr="000A292F">
        <w:rPr>
          <w:rFonts w:ascii="Book Antiqua" w:hAnsi="Book Antiqua" w:cs="Times New Roman"/>
          <w:b/>
          <w:noProof/>
          <w:sz w:val="24"/>
          <w:szCs w:val="24"/>
        </w:rPr>
        <w:lastRenderedPageBreak/>
        <mc:AlternateContent>
          <mc:Choice Requires="wps">
            <w:drawing>
              <wp:anchor distT="0" distB="0" distL="114300" distR="114300" simplePos="0" relativeHeight="251645952" behindDoc="0" locked="0" layoutInCell="1" allowOverlap="1" wp14:anchorId="339BA39C" wp14:editId="5C98BF83">
                <wp:simplePos x="0" y="0"/>
                <wp:positionH relativeFrom="column">
                  <wp:posOffset>71755</wp:posOffset>
                </wp:positionH>
                <wp:positionV relativeFrom="paragraph">
                  <wp:posOffset>2125980</wp:posOffset>
                </wp:positionV>
                <wp:extent cx="1573530" cy="302895"/>
                <wp:effectExtent l="0" t="1905" r="2540" b="0"/>
                <wp:wrapNone/>
                <wp:docPr id="3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3530" cy="302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F6A175" w14:textId="3E231C5E" w:rsidR="005960DF" w:rsidRPr="005960DF" w:rsidRDefault="005960DF" w:rsidP="005960DF">
                            <w:pPr>
                              <w:rPr>
                                <w:rFonts w:ascii="Book Antiqua" w:hAnsi="Book Antiqua"/>
                                <w:sz w:val="15"/>
                                <w:szCs w:val="15"/>
                              </w:rPr>
                            </w:pPr>
                            <w:r>
                              <w:rPr>
                                <w:rFonts w:ascii="Book Antiqua" w:hAnsi="Book Antiqua"/>
                                <w:sz w:val="15"/>
                                <w:szCs w:val="15"/>
                              </w:rPr>
                              <w:t>Pronation</w:t>
                            </w:r>
                            <w:r w:rsidRPr="005960DF">
                              <w:rPr>
                                <w:rFonts w:ascii="Book Antiqua" w:hAnsi="Book Antiqua"/>
                                <w:sz w:val="15"/>
                                <w:szCs w:val="15"/>
                              </w:rPr>
                              <w:t>-external rotation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39BA39C" id="_x0000_t202" coordsize="21600,21600" o:spt="202" path="m,l,21600r21600,l21600,xe">
                <v:stroke joinstyle="miter"/>
                <v:path gradientshapeok="t" o:connecttype="rect"/>
              </v:shapetype>
              <v:shape id="Text Box 3" o:spid="_x0000_s1026" type="#_x0000_t202" style="position:absolute;left:0;text-align:left;margin-left:5.65pt;margin-top:167.4pt;width:123.9pt;height:23.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" stroked="f">
                <v:textbox>
                  <w:txbxContent>
                    <w:p w14:paraId="2BF6A175" w14:textId="3E231C5E" w:rsidR="005960DF" w:rsidRPr="005960DF" w:rsidRDefault="005960DF" w:rsidP="005960DF">
                      <w:pPr>
                        <w:rPr>
                          <w:rFonts w:ascii="Book Antiqua" w:hAnsi="Book Antiqua"/>
                          <w:sz w:val="15"/>
                          <w:szCs w:val="15"/>
                        </w:rPr>
                      </w:pPr>
                      <w:r>
                        <w:rPr>
                          <w:rFonts w:ascii="Book Antiqua" w:hAnsi="Book Antiqua"/>
                          <w:sz w:val="15"/>
                          <w:szCs w:val="15"/>
                        </w:rPr>
                        <w:t>Pronation</w:t>
                      </w:r>
                      <w:r w:rsidRPr="005960DF">
                        <w:rPr>
                          <w:rFonts w:ascii="Book Antiqua" w:hAnsi="Book Antiqua"/>
                          <w:sz w:val="15"/>
                          <w:szCs w:val="15"/>
                        </w:rPr>
                        <w:t>-external rotation</w:t>
                      </w:r>
                    </w:p>
                  </w:txbxContent>
                </v:textbox>
              </v:shape>
            </w:pict>
          </mc:Fallback>
        </mc:AlternateContent>
      </w:r>
      <w:r w:rsidRPr="000A292F">
        <w:rPr>
          <w:rFonts w:ascii="Book Antiqua" w:hAnsi="Book Antiqua" w:cs="Times New Roman"/>
          <w:b/>
          <w:noProof/>
          <w:sz w:val="24"/>
          <w:szCs w:val="24"/>
        </w:rPr>
        <mc:AlternateContent>
          <mc:Choice Requires="wps">
            <w:drawing>
              <wp:anchor distT="0" distB="0" distL="114300" distR="114300" simplePos="0" relativeHeight="251644928" behindDoc="0" locked="0" layoutInCell="1" allowOverlap="1" wp14:anchorId="339BA39C" wp14:editId="62E44D16">
                <wp:simplePos x="0" y="0"/>
                <wp:positionH relativeFrom="column">
                  <wp:posOffset>103505</wp:posOffset>
                </wp:positionH>
                <wp:positionV relativeFrom="paragraph">
                  <wp:posOffset>5715</wp:posOffset>
                </wp:positionV>
                <wp:extent cx="1573530" cy="30289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3530" cy="302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C7E19E" w14:textId="75E45E1F" w:rsidR="005960DF" w:rsidRPr="005960DF" w:rsidRDefault="005960DF">
                            <w:pPr>
                              <w:rPr>
                                <w:rFonts w:ascii="Book Antiqua" w:hAnsi="Book Antiqua"/>
                                <w:sz w:val="15"/>
                                <w:szCs w:val="15"/>
                              </w:rPr>
                            </w:pPr>
                            <w:r w:rsidRPr="005960DF">
                              <w:rPr>
                                <w:rFonts w:ascii="Book Antiqua" w:hAnsi="Book Antiqua"/>
                                <w:sz w:val="15"/>
                                <w:szCs w:val="15"/>
                              </w:rPr>
                              <w:t>Supination-external rotation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9BA39C" id="Text Box 2" o:spid="_x0000_s1027" type="#_x0000_t202" style="position:absolute;left:0;text-align:left;margin-left:8.15pt;margin-top:.45pt;width:123.9pt;height:23.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" stroked="f">
                <v:textbox>
                  <w:txbxContent>
                    <w:p w14:paraId="62C7E19E" w14:textId="75E45E1F" w:rsidR="005960DF" w:rsidRPr="005960DF" w:rsidRDefault="005960DF">
                      <w:pPr>
                        <w:rPr>
                          <w:rFonts w:ascii="Book Antiqua" w:hAnsi="Book Antiqua"/>
                          <w:sz w:val="15"/>
                          <w:szCs w:val="15"/>
                        </w:rPr>
                      </w:pPr>
                      <w:r w:rsidRPr="005960DF">
                        <w:rPr>
                          <w:rFonts w:ascii="Book Antiqua" w:hAnsi="Book Antiqua"/>
                          <w:sz w:val="15"/>
                          <w:szCs w:val="15"/>
                        </w:rPr>
                        <w:t>Supination-external rotation</w:t>
                      </w:r>
                    </w:p>
                  </w:txbxContent>
                </v:textbox>
              </v:shape>
            </w:pict>
          </mc:Fallback>
        </mc:AlternateContent>
      </w:r>
      <w:r w:rsidR="00DF6A3B" w:rsidRPr="000A292F">
        <w:rPr>
          <w:rFonts w:ascii="Book Antiqua" w:hAnsi="Book Antiqua" w:cs="Times New Roman"/>
          <w:b/>
          <w:noProof/>
          <w:sz w:val="24"/>
          <w:szCs w:val="24"/>
        </w:rPr>
        <w:drawing>
          <wp:inline distT="0" distB="0" distL="0" distR="0" wp14:anchorId="07CC937F" wp14:editId="19144D6C">
            <wp:extent cx="3024378" cy="4319778"/>
            <wp:effectExtent l="19050" t="0" r="4572" b="0"/>
            <wp:docPr id="1" name="图片 0" descr="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9" cstate="print"/>
                    <a:stretch>
                      <a:fillRect/>
                    </a:stretch>
                  </pic:blipFill>
                  <pic:spPr>
                    <a:xfrm>
                      <a:off x="0" y="0"/>
                      <a:ext cx="3024378" cy="4319778"/>
                    </a:xfrm>
                    <a:prstGeom prst="rect">
                      <a:avLst/>
                    </a:prstGeom>
                  </pic:spPr>
                </pic:pic>
              </a:graphicData>
            </a:graphic>
          </wp:inline>
        </w:drawing>
      </w:r>
    </w:p>
    <w:p w14:paraId="56488928" w14:textId="270A666B" w:rsidR="0027426D" w:rsidRPr="000A292F" w:rsidRDefault="00557734" w:rsidP="000101AC">
      <w:pPr>
        <w:spacing w:after="0" w:line="360" w:lineRule="auto"/>
        <w:jc w:val="both"/>
        <w:rPr>
          <w:rFonts w:ascii="Book Antiqua" w:hAnsi="Book Antiqua" w:cs="Times New Roman"/>
          <w:b/>
          <w:bCs/>
          <w:sz w:val="24"/>
          <w:szCs w:val="24"/>
        </w:rPr>
      </w:pPr>
      <w:r w:rsidRPr="000A292F">
        <w:rPr>
          <w:rFonts w:ascii="Book Antiqua" w:hAnsi="Book Antiqua" w:cs="Times New Roman"/>
          <w:b/>
          <w:sz w:val="24"/>
          <w:szCs w:val="24"/>
        </w:rPr>
        <w:t>Figure</w:t>
      </w:r>
      <w:r w:rsidRPr="000A292F">
        <w:rPr>
          <w:rFonts w:ascii="Book Antiqua" w:hAnsi="Book Antiqua" w:cs="Times New Roman"/>
          <w:sz w:val="24"/>
          <w:szCs w:val="24"/>
        </w:rPr>
        <w:t xml:space="preserve"> </w:t>
      </w:r>
      <w:r w:rsidRPr="000A292F">
        <w:rPr>
          <w:rFonts w:ascii="Book Antiqua" w:hAnsi="Book Antiqua" w:cs="Times New Roman"/>
          <w:b/>
          <w:sz w:val="24"/>
          <w:szCs w:val="24"/>
        </w:rPr>
        <w:t>1</w:t>
      </w:r>
      <w:r w:rsidR="005960DF" w:rsidRPr="000A292F">
        <w:rPr>
          <w:rFonts w:ascii="Book Antiqua" w:hAnsi="Book Antiqua" w:cs="Times New Roman"/>
          <w:sz w:val="24"/>
          <w:szCs w:val="24"/>
        </w:rPr>
        <w:t xml:space="preserve"> </w:t>
      </w:r>
      <w:proofErr w:type="gramStart"/>
      <w:r w:rsidRPr="000A292F">
        <w:rPr>
          <w:rFonts w:ascii="Book Antiqua" w:hAnsi="Book Antiqua" w:cs="Times New Roman"/>
          <w:b/>
          <w:bCs/>
          <w:sz w:val="24"/>
          <w:szCs w:val="24"/>
        </w:rPr>
        <w:t>The</w:t>
      </w:r>
      <w:proofErr w:type="gramEnd"/>
      <w:r w:rsidRPr="000A292F">
        <w:rPr>
          <w:rFonts w:ascii="Book Antiqua" w:hAnsi="Book Antiqua" w:cs="Times New Roman"/>
          <w:b/>
          <w:bCs/>
          <w:sz w:val="24"/>
          <w:szCs w:val="24"/>
        </w:rPr>
        <w:t xml:space="preserve"> injury mechanisms of </w:t>
      </w:r>
      <w:r w:rsidR="0027426D" w:rsidRPr="000A292F">
        <w:rPr>
          <w:rFonts w:ascii="Book Antiqua" w:hAnsi="Book Antiqua" w:cs="Times New Roman"/>
          <w:b/>
          <w:bCs/>
          <w:sz w:val="24"/>
          <w:szCs w:val="24"/>
        </w:rPr>
        <w:t xml:space="preserve">supination-external rotation grade IV and </w:t>
      </w:r>
      <w:r w:rsidR="00BF453D" w:rsidRPr="000A292F">
        <w:rPr>
          <w:rFonts w:ascii="Book Antiqua" w:hAnsi="Book Antiqua" w:cs="Times New Roman"/>
          <w:b/>
          <w:bCs/>
          <w:sz w:val="24"/>
          <w:szCs w:val="24"/>
        </w:rPr>
        <w:t>pronation-external rotation grade IV</w:t>
      </w:r>
      <w:r w:rsidRPr="000A292F">
        <w:rPr>
          <w:rFonts w:ascii="Book Antiqua" w:hAnsi="Book Antiqua" w:cs="Times New Roman"/>
          <w:b/>
          <w:bCs/>
          <w:sz w:val="24"/>
          <w:szCs w:val="24"/>
        </w:rPr>
        <w:t xml:space="preserve"> groups.</w:t>
      </w:r>
    </w:p>
    <w:p w14:paraId="0AF69F42" w14:textId="77777777" w:rsidR="0027426D" w:rsidRPr="000A292F" w:rsidRDefault="0027426D" w:rsidP="000101AC">
      <w:pPr>
        <w:adjustRightInd/>
        <w:spacing w:after="0" w:line="360" w:lineRule="auto"/>
        <w:rPr>
          <w:rFonts w:ascii="Book Antiqua" w:hAnsi="Book Antiqua" w:cs="Times New Roman"/>
          <w:b/>
          <w:bCs/>
          <w:sz w:val="24"/>
          <w:szCs w:val="24"/>
        </w:rPr>
      </w:pPr>
      <w:r w:rsidRPr="000A292F">
        <w:rPr>
          <w:rFonts w:ascii="Book Antiqua" w:hAnsi="Book Antiqua" w:cs="Times New Roman"/>
          <w:b/>
          <w:bCs/>
          <w:sz w:val="24"/>
          <w:szCs w:val="24"/>
        </w:rPr>
        <w:br w:type="page"/>
      </w:r>
    </w:p>
    <w:p w14:paraId="59AC406A" w14:textId="53B96B07" w:rsidR="00557734" w:rsidRPr="000A292F" w:rsidRDefault="00F91975" w:rsidP="000101AC">
      <w:pPr>
        <w:spacing w:after="0" w:line="360" w:lineRule="auto"/>
        <w:jc w:val="both"/>
        <w:rPr>
          <w:rFonts w:ascii="Book Antiqua" w:hAnsi="Book Antiqua" w:cs="Times New Roman"/>
          <w:sz w:val="24"/>
          <w:szCs w:val="24"/>
        </w:rPr>
      </w:pPr>
      <w:r w:rsidRPr="000A292F">
        <w:rPr>
          <w:rFonts w:ascii="Book Antiqua" w:hAnsi="Book Antiqua" w:cs="Times New Roman"/>
          <w:b/>
          <w:noProof/>
          <w:color w:val="000000" w:themeColor="text1"/>
          <w:sz w:val="24"/>
          <w:szCs w:val="24"/>
        </w:rPr>
        <w:lastRenderedPageBreak/>
        <mc:AlternateContent>
          <mc:Choice Requires="wps">
            <w:drawing>
              <wp:anchor distT="0" distB="0" distL="114300" distR="114300" simplePos="0" relativeHeight="251679744" behindDoc="0" locked="0" layoutInCell="1" allowOverlap="1" wp14:anchorId="0B4BD4D2" wp14:editId="384B0F97">
                <wp:simplePos x="0" y="0"/>
                <wp:positionH relativeFrom="column">
                  <wp:posOffset>3566198</wp:posOffset>
                </wp:positionH>
                <wp:positionV relativeFrom="paragraph">
                  <wp:posOffset>5312799</wp:posOffset>
                </wp:positionV>
                <wp:extent cx="1630680" cy="201930"/>
                <wp:effectExtent l="0" t="0" r="7620" b="7620"/>
                <wp:wrapNone/>
                <wp:docPr id="3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68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51702A" w14:textId="77777777" w:rsidR="00F91975" w:rsidRPr="006A768A" w:rsidRDefault="00F91975" w:rsidP="00F91975">
                            <w:pPr>
                              <w:rPr>
                                <w:rFonts w:ascii="Book Antiqua" w:hAnsi="Book Antiqua"/>
                                <w:sz w:val="15"/>
                                <w:szCs w:val="15"/>
                              </w:rPr>
                            </w:pPr>
                            <w:r>
                              <w:rPr>
                                <w:rFonts w:ascii="Book Antiqua" w:hAnsi="Book Antiqua"/>
                                <w:sz w:val="15"/>
                                <w:szCs w:val="15"/>
                              </w:rPr>
                              <w:t>To match the standard template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8" type="#_x0000_t202" style="position:absolute;left:0;text-align:left;margin-left:280.8pt;margin-top:418.35pt;width:128.4pt;height:15.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" stroked="f">
                <v:textbox>
                  <w:txbxContent>
                    <w:p w14:paraId="4351702A" w14:textId="77777777" w:rsidR="00F91975" w:rsidRPr="006A768A" w:rsidRDefault="00F91975" w:rsidP="00F91975">
                      <w:pPr>
                        <w:rPr>
                          <w:rFonts w:ascii="Book Antiqua" w:hAnsi="Book Antiqua"/>
                          <w:sz w:val="15"/>
                          <w:szCs w:val="15"/>
                        </w:rPr>
                      </w:pPr>
                      <w:r>
                        <w:rPr>
                          <w:rFonts w:ascii="Book Antiqua" w:hAnsi="Book Antiqua"/>
                          <w:sz w:val="15"/>
                          <w:szCs w:val="15"/>
                        </w:rPr>
                        <w:t>To match the standard template</w:t>
                      </w:r>
                    </w:p>
                  </w:txbxContent>
                </v:textbox>
              </v:shape>
            </w:pict>
          </mc:Fallback>
        </mc:AlternateContent>
      </w:r>
      <w:r w:rsidRPr="000A292F">
        <w:rPr>
          <w:rFonts w:ascii="Book Antiqua" w:hAnsi="Book Antiqua" w:cs="Times New Roman"/>
          <w:b/>
          <w:noProof/>
          <w:color w:val="000000" w:themeColor="text1"/>
          <w:sz w:val="24"/>
          <w:szCs w:val="24"/>
        </w:rPr>
        <mc:AlternateContent>
          <mc:Choice Requires="wps">
            <w:drawing>
              <wp:anchor distT="0" distB="0" distL="114300" distR="114300" simplePos="0" relativeHeight="251677696" behindDoc="0" locked="0" layoutInCell="1" allowOverlap="1" wp14:anchorId="1C304594" wp14:editId="128F1226">
                <wp:simplePos x="0" y="0"/>
                <wp:positionH relativeFrom="column">
                  <wp:posOffset>1378302</wp:posOffset>
                </wp:positionH>
                <wp:positionV relativeFrom="paragraph">
                  <wp:posOffset>5368733</wp:posOffset>
                </wp:positionV>
                <wp:extent cx="1213485" cy="201930"/>
                <wp:effectExtent l="0" t="0" r="5715" b="7620"/>
                <wp:wrapNone/>
                <wp:docPr id="3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3485"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16924B" w14:textId="77777777" w:rsidR="00F91975" w:rsidRPr="006A768A" w:rsidRDefault="00F91975" w:rsidP="00F91975">
                            <w:pPr>
                              <w:rPr>
                                <w:rFonts w:ascii="Book Antiqua" w:hAnsi="Book Antiqua"/>
                                <w:sz w:val="15"/>
                                <w:szCs w:val="15"/>
                              </w:rPr>
                            </w:pPr>
                            <w:r>
                              <w:rPr>
                                <w:rFonts w:ascii="Book Antiqua" w:hAnsi="Book Antiqua"/>
                                <w:sz w:val="15"/>
                                <w:szCs w:val="15"/>
                              </w:rPr>
                              <w:t xml:space="preserve">Modified and </w:t>
                            </w:r>
                            <w:proofErr w:type="spellStart"/>
                            <w:r>
                              <w:rPr>
                                <w:rFonts w:ascii="Book Antiqua" w:hAnsi="Book Antiqua"/>
                                <w:sz w:val="15"/>
                                <w:szCs w:val="15"/>
                              </w:rPr>
                              <w:t>reducted</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9" type="#_x0000_t202" style="position:absolute;left:0;text-align:left;margin-left:108.55pt;margin-top:422.75pt;width:95.55pt;height:15.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" stroked="f">
                <v:textbox>
                  <w:txbxContent>
                    <w:p w14:paraId="6E16924B" w14:textId="77777777" w:rsidR="00F91975" w:rsidRPr="006A768A" w:rsidRDefault="00F91975" w:rsidP="00F91975">
                      <w:pPr>
                        <w:rPr>
                          <w:rFonts w:ascii="Book Antiqua" w:hAnsi="Book Antiqua"/>
                          <w:sz w:val="15"/>
                          <w:szCs w:val="15"/>
                        </w:rPr>
                      </w:pPr>
                      <w:r>
                        <w:rPr>
                          <w:rFonts w:ascii="Book Antiqua" w:hAnsi="Book Antiqua"/>
                          <w:sz w:val="15"/>
                          <w:szCs w:val="15"/>
                        </w:rPr>
                        <w:t xml:space="preserve">Modified and </w:t>
                      </w:r>
                      <w:proofErr w:type="spellStart"/>
                      <w:r>
                        <w:rPr>
                          <w:rFonts w:ascii="Book Antiqua" w:hAnsi="Book Antiqua"/>
                          <w:sz w:val="15"/>
                          <w:szCs w:val="15"/>
                        </w:rPr>
                        <w:t>reducted</w:t>
                      </w:r>
                      <w:proofErr w:type="spellEnd"/>
                    </w:p>
                  </w:txbxContent>
                </v:textbox>
              </v:shape>
            </w:pict>
          </mc:Fallback>
        </mc:AlternateContent>
      </w:r>
      <w:r w:rsidRPr="000A292F">
        <w:rPr>
          <w:rFonts w:ascii="Book Antiqua" w:hAnsi="Book Antiqua" w:cs="Times New Roman"/>
          <w:b/>
          <w:noProof/>
          <w:color w:val="000000" w:themeColor="text1"/>
          <w:sz w:val="24"/>
          <w:szCs w:val="24"/>
        </w:rPr>
        <mc:AlternateContent>
          <mc:Choice Requires="wps">
            <w:drawing>
              <wp:anchor distT="0" distB="0" distL="114300" distR="114300" simplePos="0" relativeHeight="251675648" behindDoc="0" locked="0" layoutInCell="1" allowOverlap="1" wp14:anchorId="47F282B9" wp14:editId="48D053E1">
                <wp:simplePos x="0" y="0"/>
                <wp:positionH relativeFrom="column">
                  <wp:posOffset>4058894</wp:posOffset>
                </wp:positionH>
                <wp:positionV relativeFrom="paragraph">
                  <wp:posOffset>4152532</wp:posOffset>
                </wp:positionV>
                <wp:extent cx="1213485" cy="201930"/>
                <wp:effectExtent l="0" t="0" r="5715" b="7620"/>
                <wp:wrapNone/>
                <wp:docPr id="3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3485"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46E370" w14:textId="77777777" w:rsidR="00F91975" w:rsidRPr="006A768A" w:rsidRDefault="00F91975" w:rsidP="00F91975">
                            <w:pPr>
                              <w:rPr>
                                <w:rFonts w:ascii="Book Antiqua" w:hAnsi="Book Antiqua"/>
                                <w:sz w:val="15"/>
                                <w:szCs w:val="15"/>
                              </w:rPr>
                            </w:pPr>
                            <w:r>
                              <w:rPr>
                                <w:rFonts w:ascii="Book Antiqua" w:hAnsi="Book Antiqua"/>
                                <w:sz w:val="15"/>
                                <w:szCs w:val="15"/>
                              </w:rPr>
                              <w:t xml:space="preserve">Imported to 3D </w:t>
                            </w:r>
                            <w:proofErr w:type="spellStart"/>
                            <w:r>
                              <w:rPr>
                                <w:rFonts w:ascii="Book Antiqua" w:hAnsi="Book Antiqua"/>
                                <w:sz w:val="15"/>
                                <w:szCs w:val="15"/>
                              </w:rPr>
                              <w:t>matic</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0" type="#_x0000_t202" style="position:absolute;left:0;text-align:left;margin-left:319.6pt;margin-top:326.95pt;width:95.55pt;height:15.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" stroked="f">
                <v:textbox>
                  <w:txbxContent>
                    <w:p w14:paraId="7546E370" w14:textId="77777777" w:rsidR="00F91975" w:rsidRPr="006A768A" w:rsidRDefault="00F91975" w:rsidP="00F91975">
                      <w:pPr>
                        <w:rPr>
                          <w:rFonts w:ascii="Book Antiqua" w:hAnsi="Book Antiqua"/>
                          <w:sz w:val="15"/>
                          <w:szCs w:val="15"/>
                        </w:rPr>
                      </w:pPr>
                      <w:r>
                        <w:rPr>
                          <w:rFonts w:ascii="Book Antiqua" w:hAnsi="Book Antiqua"/>
                          <w:sz w:val="15"/>
                          <w:szCs w:val="15"/>
                        </w:rPr>
                        <w:t xml:space="preserve">Imported to 3D </w:t>
                      </w:r>
                      <w:proofErr w:type="spellStart"/>
                      <w:r>
                        <w:rPr>
                          <w:rFonts w:ascii="Book Antiqua" w:hAnsi="Book Antiqua"/>
                          <w:sz w:val="15"/>
                          <w:szCs w:val="15"/>
                        </w:rPr>
                        <w:t>matic</w:t>
                      </w:r>
                      <w:proofErr w:type="spellEnd"/>
                    </w:p>
                  </w:txbxContent>
                </v:textbox>
              </v:shape>
            </w:pict>
          </mc:Fallback>
        </mc:AlternateContent>
      </w:r>
      <w:r w:rsidRPr="000A292F">
        <w:rPr>
          <w:rFonts w:ascii="Book Antiqua" w:hAnsi="Book Antiqua" w:cs="Times New Roman"/>
          <w:b/>
          <w:noProof/>
          <w:color w:val="000000" w:themeColor="text1"/>
          <w:sz w:val="24"/>
          <w:szCs w:val="24"/>
        </w:rPr>
        <mc:AlternateContent>
          <mc:Choice Requires="wps">
            <w:drawing>
              <wp:anchor distT="0" distB="0" distL="114300" distR="114300" simplePos="0" relativeHeight="251673600" behindDoc="0" locked="0" layoutInCell="1" allowOverlap="1" wp14:anchorId="5150561E" wp14:editId="1FB938F6">
                <wp:simplePos x="0" y="0"/>
                <wp:positionH relativeFrom="column">
                  <wp:posOffset>1303052</wp:posOffset>
                </wp:positionH>
                <wp:positionV relativeFrom="paragraph">
                  <wp:posOffset>4152654</wp:posOffset>
                </wp:positionV>
                <wp:extent cx="1389380" cy="201930"/>
                <wp:effectExtent l="0" t="0" r="1270" b="7620"/>
                <wp:wrapNone/>
                <wp:docPr id="3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938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A45A4A" w14:textId="77777777" w:rsidR="00F91975" w:rsidRPr="006A768A" w:rsidRDefault="00F91975" w:rsidP="00F91975">
                            <w:pPr>
                              <w:rPr>
                                <w:rFonts w:ascii="Book Antiqua" w:hAnsi="Book Antiqua"/>
                                <w:sz w:val="15"/>
                                <w:szCs w:val="15"/>
                              </w:rPr>
                            </w:pPr>
                            <w:r>
                              <w:rPr>
                                <w:rFonts w:ascii="Book Antiqua" w:hAnsi="Book Antiqua"/>
                                <w:sz w:val="15"/>
                                <w:szCs w:val="15"/>
                              </w:rPr>
                              <w:t>Reconstruction in mimics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left:0;text-align:left;margin-left:102.6pt;margin-top:327pt;width:109.4pt;height:15.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" stroked="f">
                <v:textbox>
                  <w:txbxContent>
                    <w:p w14:paraId="40A45A4A" w14:textId="77777777" w:rsidR="00F91975" w:rsidRPr="006A768A" w:rsidRDefault="00F91975" w:rsidP="00F91975">
                      <w:pPr>
                        <w:rPr>
                          <w:rFonts w:ascii="Book Antiqua" w:hAnsi="Book Antiqua"/>
                          <w:sz w:val="15"/>
                          <w:szCs w:val="15"/>
                        </w:rPr>
                      </w:pPr>
                      <w:r>
                        <w:rPr>
                          <w:rFonts w:ascii="Book Antiqua" w:hAnsi="Book Antiqua"/>
                          <w:sz w:val="15"/>
                          <w:szCs w:val="15"/>
                        </w:rPr>
                        <w:t>Reconstruction in mimics</w:t>
                      </w:r>
                    </w:p>
                  </w:txbxContent>
                </v:textbox>
              </v:shape>
            </w:pict>
          </mc:Fallback>
        </mc:AlternateContent>
      </w:r>
      <w:r w:rsidR="007B1D23" w:rsidRPr="000A292F">
        <w:rPr>
          <w:rFonts w:ascii="Book Antiqua" w:hAnsi="Book Antiqua" w:cs="Times New Roman"/>
          <w:b/>
          <w:noProof/>
          <w:sz w:val="24"/>
          <w:szCs w:val="24"/>
        </w:rPr>
        <mc:AlternateContent>
          <mc:Choice Requires="wps">
            <w:drawing>
              <wp:anchor distT="0" distB="0" distL="114300" distR="114300" simplePos="0" relativeHeight="251651072" behindDoc="0" locked="0" layoutInCell="1" allowOverlap="1" wp14:anchorId="0F4128FB" wp14:editId="309B9AAF">
                <wp:simplePos x="0" y="0"/>
                <wp:positionH relativeFrom="column">
                  <wp:posOffset>1408915</wp:posOffset>
                </wp:positionH>
                <wp:positionV relativeFrom="paragraph">
                  <wp:posOffset>2833220</wp:posOffset>
                </wp:positionV>
                <wp:extent cx="887730" cy="178435"/>
                <wp:effectExtent l="0" t="0" r="7620" b="0"/>
                <wp:wrapNone/>
                <wp:docPr id="2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730" cy="178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022945" w14:textId="2A81FAC2" w:rsidR="006A768A" w:rsidRPr="006A768A" w:rsidRDefault="006A768A" w:rsidP="006A768A">
                            <w:pPr>
                              <w:rPr>
                                <w:rFonts w:ascii="Book Antiqua" w:hAnsi="Book Antiqua"/>
                                <w:sz w:val="15"/>
                                <w:szCs w:val="15"/>
                              </w:rPr>
                            </w:pPr>
                            <w:r>
                              <w:rPr>
                                <w:rFonts w:ascii="Book Antiqua" w:hAnsi="Book Antiqua"/>
                                <w:sz w:val="15"/>
                                <w:szCs w:val="15"/>
                              </w:rPr>
                              <w:t>Reconstruction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left:0;text-align:left;margin-left:110.95pt;margin-top:223.1pt;width:69.9pt;height:14.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" stroked="f">
                <v:textbox>
                  <w:txbxContent>
                    <w:p w14:paraId="2F022945" w14:textId="2A81FAC2" w:rsidR="006A768A" w:rsidRPr="006A768A" w:rsidRDefault="006A768A" w:rsidP="006A768A">
                      <w:pPr>
                        <w:rPr>
                          <w:rFonts w:ascii="Book Antiqua" w:hAnsi="Book Antiqua"/>
                          <w:sz w:val="15"/>
                          <w:szCs w:val="15"/>
                        </w:rPr>
                      </w:pPr>
                      <w:r>
                        <w:rPr>
                          <w:rFonts w:ascii="Book Antiqua" w:hAnsi="Book Antiqua"/>
                          <w:sz w:val="15"/>
                          <w:szCs w:val="15"/>
                        </w:rPr>
                        <w:t>Reconstruction</w:t>
                      </w:r>
                    </w:p>
                  </w:txbxContent>
                </v:textbox>
              </v:shape>
            </w:pict>
          </mc:Fallback>
        </mc:AlternateContent>
      </w:r>
      <w:r w:rsidR="007B1D23" w:rsidRPr="000A292F">
        <w:rPr>
          <w:rFonts w:ascii="Book Antiqua" w:hAnsi="Book Antiqua" w:cs="Times New Roman"/>
          <w:b/>
          <w:noProof/>
          <w:sz w:val="24"/>
          <w:szCs w:val="24"/>
        </w:rPr>
        <mc:AlternateContent>
          <mc:Choice Requires="wps">
            <w:drawing>
              <wp:anchor distT="0" distB="0" distL="114300" distR="114300" simplePos="0" relativeHeight="251650048" behindDoc="0" locked="0" layoutInCell="1" allowOverlap="1" wp14:anchorId="0F4128FB" wp14:editId="1E57D198">
                <wp:simplePos x="0" y="0"/>
                <wp:positionH relativeFrom="column">
                  <wp:posOffset>2620901</wp:posOffset>
                </wp:positionH>
                <wp:positionV relativeFrom="paragraph">
                  <wp:posOffset>2835350</wp:posOffset>
                </wp:positionV>
                <wp:extent cx="633095" cy="178435"/>
                <wp:effectExtent l="0" t="0" r="0" b="0"/>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95" cy="178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25970B" w14:textId="3AC7E11B" w:rsidR="006A768A" w:rsidRPr="006A768A" w:rsidRDefault="006A768A" w:rsidP="006A768A">
                            <w:pPr>
                              <w:rPr>
                                <w:rFonts w:ascii="Book Antiqua" w:hAnsi="Book Antiqua"/>
                                <w:sz w:val="15"/>
                                <w:szCs w:val="15"/>
                              </w:rPr>
                            </w:pPr>
                            <w:r>
                              <w:rPr>
                                <w:rFonts w:ascii="Book Antiqua" w:hAnsi="Book Antiqua"/>
                                <w:sz w:val="15"/>
                                <w:szCs w:val="15"/>
                              </w:rPr>
                              <w:t>Reduction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3" type="#_x0000_t202" style="position:absolute;left:0;text-align:left;margin-left:206.35pt;margin-top:223.25pt;width:49.85pt;height:14.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" stroked="f">
                <v:textbox>
                  <w:txbxContent>
                    <w:p w14:paraId="0525970B" w14:textId="3AC7E11B" w:rsidR="006A768A" w:rsidRPr="006A768A" w:rsidRDefault="006A768A" w:rsidP="006A768A">
                      <w:pPr>
                        <w:rPr>
                          <w:rFonts w:ascii="Book Antiqua" w:hAnsi="Book Antiqua"/>
                          <w:sz w:val="15"/>
                          <w:szCs w:val="15"/>
                        </w:rPr>
                      </w:pPr>
                      <w:r>
                        <w:rPr>
                          <w:rFonts w:ascii="Book Antiqua" w:hAnsi="Book Antiqua"/>
                          <w:sz w:val="15"/>
                          <w:szCs w:val="15"/>
                        </w:rPr>
                        <w:t>Reduction</w:t>
                      </w:r>
                    </w:p>
                  </w:txbxContent>
                </v:textbox>
              </v:shape>
            </w:pict>
          </mc:Fallback>
        </mc:AlternateContent>
      </w:r>
      <w:r w:rsidR="007B1D23" w:rsidRPr="000A292F">
        <w:rPr>
          <w:rFonts w:ascii="Book Antiqua" w:hAnsi="Book Antiqua" w:cs="Times New Roman"/>
          <w:b/>
          <w:noProof/>
          <w:sz w:val="24"/>
          <w:szCs w:val="24"/>
        </w:rPr>
        <mc:AlternateContent>
          <mc:Choice Requires="wps">
            <w:drawing>
              <wp:anchor distT="0" distB="0" distL="114300" distR="114300" simplePos="0" relativeHeight="251649024" behindDoc="0" locked="0" layoutInCell="1" allowOverlap="1" wp14:anchorId="0F4128FB" wp14:editId="586965CE">
                <wp:simplePos x="0" y="0"/>
                <wp:positionH relativeFrom="column">
                  <wp:posOffset>3928425</wp:posOffset>
                </wp:positionH>
                <wp:positionV relativeFrom="paragraph">
                  <wp:posOffset>2770873</wp:posOffset>
                </wp:positionV>
                <wp:extent cx="546100" cy="237490"/>
                <wp:effectExtent l="0" t="0" r="6350" b="0"/>
                <wp:wrapNone/>
                <wp:docPr id="2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AFBFD0" w14:textId="0F843A0A" w:rsidR="006A768A" w:rsidRPr="006A768A" w:rsidRDefault="006A768A" w:rsidP="006A768A">
                            <w:pPr>
                              <w:rPr>
                                <w:rFonts w:ascii="Book Antiqua" w:hAnsi="Book Antiqua"/>
                                <w:sz w:val="15"/>
                                <w:szCs w:val="15"/>
                              </w:rPr>
                            </w:pPr>
                            <w:r>
                              <w:rPr>
                                <w:rFonts w:ascii="Book Antiqua" w:hAnsi="Book Antiqua"/>
                                <w:sz w:val="15"/>
                                <w:szCs w:val="15"/>
                              </w:rPr>
                              <w:t>Curves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4" type="#_x0000_t202" style="position:absolute;left:0;text-align:left;margin-left:309.3pt;margin-top:218.2pt;width:43pt;height:18.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XUqhQIAABY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" stroked="f">
                <v:textbox>
                  <w:txbxContent>
                    <w:p w14:paraId="4AAFBFD0" w14:textId="0F843A0A" w:rsidR="006A768A" w:rsidRPr="006A768A" w:rsidRDefault="006A768A" w:rsidP="006A768A">
                      <w:pPr>
                        <w:rPr>
                          <w:rFonts w:ascii="Book Antiqua" w:hAnsi="Book Antiqua"/>
                          <w:sz w:val="15"/>
                          <w:szCs w:val="15"/>
                        </w:rPr>
                      </w:pPr>
                      <w:r>
                        <w:rPr>
                          <w:rFonts w:ascii="Book Antiqua" w:hAnsi="Book Antiqua"/>
                          <w:sz w:val="15"/>
                          <w:szCs w:val="15"/>
                        </w:rPr>
                        <w:t>Curves</w:t>
                      </w:r>
                    </w:p>
                  </w:txbxContent>
                </v:textbox>
              </v:shape>
            </w:pict>
          </mc:Fallback>
        </mc:AlternateContent>
      </w:r>
      <w:r w:rsidR="007B1D23" w:rsidRPr="000A292F">
        <w:rPr>
          <w:rFonts w:ascii="Book Antiqua" w:hAnsi="Book Antiqua" w:cs="Times New Roman"/>
          <w:b/>
          <w:noProof/>
          <w:sz w:val="24"/>
          <w:szCs w:val="24"/>
        </w:rPr>
        <mc:AlternateContent>
          <mc:Choice Requires="wps">
            <w:drawing>
              <wp:anchor distT="0" distB="0" distL="114300" distR="114300" simplePos="0" relativeHeight="251648000" behindDoc="0" locked="0" layoutInCell="1" allowOverlap="1" wp14:anchorId="0F4128FB" wp14:editId="4D5CAE33">
                <wp:simplePos x="0" y="0"/>
                <wp:positionH relativeFrom="column">
                  <wp:posOffset>4581083</wp:posOffset>
                </wp:positionH>
                <wp:positionV relativeFrom="paragraph">
                  <wp:posOffset>2005170</wp:posOffset>
                </wp:positionV>
                <wp:extent cx="617855" cy="195580"/>
                <wp:effectExtent l="0" t="0" r="0" b="0"/>
                <wp:wrapNone/>
                <wp:docPr id="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195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AC4DA8" w14:textId="2AA31956" w:rsidR="006A768A" w:rsidRPr="006A768A" w:rsidRDefault="006A768A" w:rsidP="006A768A">
                            <w:pPr>
                              <w:rPr>
                                <w:rFonts w:ascii="Book Antiqua" w:hAnsi="Book Antiqua"/>
                                <w:sz w:val="15"/>
                                <w:szCs w:val="15"/>
                              </w:rPr>
                            </w:pPr>
                            <w:r>
                              <w:rPr>
                                <w:rFonts w:ascii="Book Antiqua" w:hAnsi="Book Antiqua"/>
                                <w:sz w:val="15"/>
                                <w:szCs w:val="15"/>
                              </w:rPr>
                              <w:t>Pos</w:t>
                            </w:r>
                            <w:r w:rsidRPr="006A768A">
                              <w:rPr>
                                <w:rFonts w:ascii="Book Antiqua" w:hAnsi="Book Antiqua"/>
                                <w:sz w:val="15"/>
                                <w:szCs w:val="15"/>
                              </w:rPr>
                              <w:t>terior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5" type="#_x0000_t202" style="position:absolute;left:0;text-align:left;margin-left:360.7pt;margin-top:157.9pt;width:48.65pt;height:15.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" stroked="f">
                <v:textbox>
                  <w:txbxContent>
                    <w:p w14:paraId="3EAC4DA8" w14:textId="2AA31956" w:rsidR="006A768A" w:rsidRPr="006A768A" w:rsidRDefault="006A768A" w:rsidP="006A768A">
                      <w:pPr>
                        <w:rPr>
                          <w:rFonts w:ascii="Book Antiqua" w:hAnsi="Book Antiqua"/>
                          <w:sz w:val="15"/>
                          <w:szCs w:val="15"/>
                        </w:rPr>
                      </w:pPr>
                      <w:r>
                        <w:rPr>
                          <w:rFonts w:ascii="Book Antiqua" w:hAnsi="Book Antiqua"/>
                          <w:sz w:val="15"/>
                          <w:szCs w:val="15"/>
                        </w:rPr>
                        <w:t>Pos</w:t>
                      </w:r>
                      <w:r w:rsidRPr="006A768A">
                        <w:rPr>
                          <w:rFonts w:ascii="Book Antiqua" w:hAnsi="Book Antiqua"/>
                          <w:sz w:val="15"/>
                          <w:szCs w:val="15"/>
                        </w:rPr>
                        <w:t>terior</w:t>
                      </w:r>
                    </w:p>
                  </w:txbxContent>
                </v:textbox>
              </v:shape>
            </w:pict>
          </mc:Fallback>
        </mc:AlternateContent>
      </w:r>
      <w:r w:rsidR="007B1D23" w:rsidRPr="000A292F">
        <w:rPr>
          <w:rFonts w:ascii="Book Antiqua" w:hAnsi="Book Antiqua" w:cs="Times New Roman"/>
          <w:b/>
          <w:noProof/>
          <w:sz w:val="24"/>
          <w:szCs w:val="24"/>
        </w:rPr>
        <mc:AlternateContent>
          <mc:Choice Requires="wps">
            <w:drawing>
              <wp:anchor distT="0" distB="0" distL="114300" distR="114300" simplePos="0" relativeHeight="251646976" behindDoc="0" locked="0" layoutInCell="1" allowOverlap="1" wp14:anchorId="0F4128FB" wp14:editId="76A8BF13">
                <wp:simplePos x="0" y="0"/>
                <wp:positionH relativeFrom="column">
                  <wp:posOffset>4632245</wp:posOffset>
                </wp:positionH>
                <wp:positionV relativeFrom="paragraph">
                  <wp:posOffset>974565</wp:posOffset>
                </wp:positionV>
                <wp:extent cx="546100" cy="189865"/>
                <wp:effectExtent l="0" t="0" r="6350" b="635"/>
                <wp:wrapNone/>
                <wp:docPr id="2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189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6823CA" w14:textId="7EA2EE78" w:rsidR="006A768A" w:rsidRPr="006A768A" w:rsidRDefault="006A768A">
                            <w:pPr>
                              <w:rPr>
                                <w:rFonts w:ascii="Book Antiqua" w:hAnsi="Book Antiqua"/>
                                <w:sz w:val="15"/>
                                <w:szCs w:val="15"/>
                              </w:rPr>
                            </w:pPr>
                            <w:r w:rsidRPr="006A768A">
                              <w:rPr>
                                <w:rFonts w:ascii="Book Antiqua" w:hAnsi="Book Antiqua"/>
                                <w:sz w:val="15"/>
                                <w:szCs w:val="15"/>
                              </w:rPr>
                              <w:t>Anterior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6" type="#_x0000_t202" style="position:absolute;left:0;text-align:left;margin-left:364.75pt;margin-top:76.75pt;width:43pt;height:14.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" stroked="f">
                <v:textbox>
                  <w:txbxContent>
                    <w:p w14:paraId="606823CA" w14:textId="7EA2EE78" w:rsidR="006A768A" w:rsidRPr="006A768A" w:rsidRDefault="006A768A">
                      <w:pPr>
                        <w:rPr>
                          <w:rFonts w:ascii="Book Antiqua" w:hAnsi="Book Antiqua"/>
                          <w:sz w:val="15"/>
                          <w:szCs w:val="15"/>
                        </w:rPr>
                      </w:pPr>
                      <w:r w:rsidRPr="006A768A">
                        <w:rPr>
                          <w:rFonts w:ascii="Book Antiqua" w:hAnsi="Book Antiqua"/>
                          <w:sz w:val="15"/>
                          <w:szCs w:val="15"/>
                        </w:rPr>
                        <w:t>Anterior</w:t>
                      </w:r>
                    </w:p>
                  </w:txbxContent>
                </v:textbox>
              </v:shape>
            </w:pict>
          </mc:Fallback>
        </mc:AlternateContent>
      </w:r>
    </w:p>
    <w:p w14:paraId="41ABA535" w14:textId="3653658B" w:rsidR="0027426D" w:rsidRPr="000A292F" w:rsidRDefault="00334B60" w:rsidP="000101AC">
      <w:pPr>
        <w:spacing w:after="0" w:line="360" w:lineRule="auto"/>
        <w:jc w:val="both"/>
        <w:rPr>
          <w:rFonts w:ascii="Book Antiqua" w:hAnsi="Book Antiqua" w:cs="Times New Roman"/>
          <w:sz w:val="24"/>
          <w:szCs w:val="24"/>
        </w:rPr>
      </w:pPr>
      <w:r w:rsidRPr="000A292F">
        <w:rPr>
          <w:rFonts w:ascii="Book Antiqua" w:hAnsi="Book Antiqua" w:cs="Times New Roman"/>
          <w:b/>
          <w:noProof/>
          <w:sz w:val="24"/>
          <w:szCs w:val="24"/>
        </w:rPr>
        <mc:AlternateContent>
          <mc:Choice Requires="wps">
            <w:drawing>
              <wp:anchor distT="0" distB="0" distL="114300" distR="114300" simplePos="0" relativeHeight="251655168" behindDoc="0" locked="0" layoutInCell="1" allowOverlap="1" wp14:anchorId="0F4128FB" wp14:editId="35B0EF4D">
                <wp:simplePos x="0" y="0"/>
                <wp:positionH relativeFrom="column">
                  <wp:posOffset>3561715</wp:posOffset>
                </wp:positionH>
                <wp:positionV relativeFrom="paragraph">
                  <wp:posOffset>5037455</wp:posOffset>
                </wp:positionV>
                <wp:extent cx="1630680" cy="201930"/>
                <wp:effectExtent l="0" t="0" r="0" b="0"/>
                <wp:wrapNone/>
                <wp:docPr id="3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68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D9819A" w14:textId="49FEFC7C" w:rsidR="006A768A" w:rsidRPr="006A768A" w:rsidRDefault="006A768A" w:rsidP="006A768A">
                            <w:pPr>
                              <w:rPr>
                                <w:rFonts w:ascii="Book Antiqua" w:hAnsi="Book Antiqua"/>
                                <w:sz w:val="15"/>
                                <w:szCs w:val="15"/>
                              </w:rPr>
                            </w:pPr>
                            <w:r>
                              <w:rPr>
                                <w:rFonts w:ascii="Book Antiqua" w:hAnsi="Book Antiqua"/>
                                <w:sz w:val="15"/>
                                <w:szCs w:val="15"/>
                              </w:rPr>
                              <w:t>To match the standard template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4128FB" id="Text Box 12" o:spid="_x0000_s1028" type="#_x0000_t202" style="position:absolute;left:0;text-align:left;margin-left:280.45pt;margin-top:396.65pt;width:128.4pt;height:15.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" stroked="f">
                <v:textbox>
                  <w:txbxContent>
                    <w:p w14:paraId="54D9819A" w14:textId="49FEFC7C" w:rsidR="006A768A" w:rsidRPr="006A768A" w:rsidRDefault="006A768A" w:rsidP="006A768A">
                      <w:pPr>
                        <w:rPr>
                          <w:rFonts w:ascii="Book Antiqua" w:hAnsi="Book Antiqua"/>
                          <w:sz w:val="15"/>
                          <w:szCs w:val="15"/>
                        </w:rPr>
                      </w:pPr>
                      <w:r>
                        <w:rPr>
                          <w:rFonts w:ascii="Book Antiqua" w:hAnsi="Book Antiqua"/>
                          <w:sz w:val="15"/>
                          <w:szCs w:val="15"/>
                        </w:rPr>
                        <w:t>To match the standard template</w:t>
                      </w:r>
                    </w:p>
                  </w:txbxContent>
                </v:textbox>
              </v:shape>
            </w:pict>
          </mc:Fallback>
        </mc:AlternateContent>
      </w:r>
      <w:r w:rsidRPr="000A292F">
        <w:rPr>
          <w:rFonts w:ascii="Book Antiqua" w:hAnsi="Book Antiqua" w:cs="Times New Roman"/>
          <w:b/>
          <w:noProof/>
          <w:sz w:val="24"/>
          <w:szCs w:val="24"/>
        </w:rPr>
        <mc:AlternateContent>
          <mc:Choice Requires="wps">
            <w:drawing>
              <wp:anchor distT="0" distB="0" distL="114300" distR="114300" simplePos="0" relativeHeight="251654144" behindDoc="0" locked="0" layoutInCell="1" allowOverlap="1" wp14:anchorId="0F4128FB" wp14:editId="45A1667A">
                <wp:simplePos x="0" y="0"/>
                <wp:positionH relativeFrom="column">
                  <wp:posOffset>1412240</wp:posOffset>
                </wp:positionH>
                <wp:positionV relativeFrom="paragraph">
                  <wp:posOffset>5037455</wp:posOffset>
                </wp:positionV>
                <wp:extent cx="1213485" cy="201930"/>
                <wp:effectExtent l="2540" t="0" r="3175" b="0"/>
                <wp:wrapNone/>
                <wp:docPr id="2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3485"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1F2930" w14:textId="6DB4BB50" w:rsidR="006A768A" w:rsidRPr="006A768A" w:rsidRDefault="006A768A" w:rsidP="006A768A">
                            <w:pPr>
                              <w:rPr>
                                <w:rFonts w:ascii="Book Antiqua" w:hAnsi="Book Antiqua"/>
                                <w:sz w:val="15"/>
                                <w:szCs w:val="15"/>
                              </w:rPr>
                            </w:pPr>
                            <w:r>
                              <w:rPr>
                                <w:rFonts w:ascii="Book Antiqua" w:hAnsi="Book Antiqua"/>
                                <w:sz w:val="15"/>
                                <w:szCs w:val="15"/>
                              </w:rPr>
                              <w:t xml:space="preserve">Modified and </w:t>
                            </w:r>
                            <w:proofErr w:type="spellStart"/>
                            <w:r>
                              <w:rPr>
                                <w:rFonts w:ascii="Book Antiqua" w:hAnsi="Book Antiqua"/>
                                <w:sz w:val="15"/>
                                <w:szCs w:val="15"/>
                              </w:rPr>
                              <w:t>reducted</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4128FB" id="Text Box 11" o:spid="_x0000_s1029" type="#_x0000_t202" style="position:absolute;left:0;text-align:left;margin-left:111.2pt;margin-top:396.65pt;width:95.55pt;height:15.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" stroked="f">
                <v:textbox>
                  <w:txbxContent>
                    <w:p w14:paraId="1D1F2930" w14:textId="6DB4BB50" w:rsidR="006A768A" w:rsidRPr="006A768A" w:rsidRDefault="006A768A" w:rsidP="006A768A">
                      <w:pPr>
                        <w:rPr>
                          <w:rFonts w:ascii="Book Antiqua" w:hAnsi="Book Antiqua"/>
                          <w:sz w:val="15"/>
                          <w:szCs w:val="15"/>
                        </w:rPr>
                      </w:pPr>
                      <w:r>
                        <w:rPr>
                          <w:rFonts w:ascii="Book Antiqua" w:hAnsi="Book Antiqua"/>
                          <w:sz w:val="15"/>
                          <w:szCs w:val="15"/>
                        </w:rPr>
                        <w:t xml:space="preserve">Modified and </w:t>
                      </w:r>
                      <w:proofErr w:type="spellStart"/>
                      <w:r>
                        <w:rPr>
                          <w:rFonts w:ascii="Book Antiqua" w:hAnsi="Book Antiqua"/>
                          <w:sz w:val="15"/>
                          <w:szCs w:val="15"/>
                        </w:rPr>
                        <w:t>reducted</w:t>
                      </w:r>
                      <w:proofErr w:type="spellEnd"/>
                    </w:p>
                  </w:txbxContent>
                </v:textbox>
              </v:shape>
            </w:pict>
          </mc:Fallback>
        </mc:AlternateContent>
      </w:r>
      <w:r w:rsidRPr="000A292F">
        <w:rPr>
          <w:rFonts w:ascii="Book Antiqua" w:hAnsi="Book Antiqua" w:cs="Times New Roman"/>
          <w:b/>
          <w:noProof/>
          <w:sz w:val="24"/>
          <w:szCs w:val="24"/>
        </w:rPr>
        <mc:AlternateContent>
          <mc:Choice Requires="wps">
            <w:drawing>
              <wp:anchor distT="0" distB="0" distL="114300" distR="114300" simplePos="0" relativeHeight="251653120" behindDoc="0" locked="0" layoutInCell="1" allowOverlap="1" wp14:anchorId="0F4128FB" wp14:editId="12AD29B4">
                <wp:simplePos x="0" y="0"/>
                <wp:positionH relativeFrom="column">
                  <wp:posOffset>4062095</wp:posOffset>
                </wp:positionH>
                <wp:positionV relativeFrom="paragraph">
                  <wp:posOffset>3815715</wp:posOffset>
                </wp:positionV>
                <wp:extent cx="1213485" cy="201930"/>
                <wp:effectExtent l="4445" t="0" r="1270" b="1905"/>
                <wp:wrapNone/>
                <wp:docPr id="2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3485"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467ACD" w14:textId="1681580F" w:rsidR="006A768A" w:rsidRPr="006A768A" w:rsidRDefault="006A768A" w:rsidP="006A768A">
                            <w:pPr>
                              <w:rPr>
                                <w:rFonts w:ascii="Book Antiqua" w:hAnsi="Book Antiqua"/>
                                <w:sz w:val="15"/>
                                <w:szCs w:val="15"/>
                              </w:rPr>
                            </w:pPr>
                            <w:r>
                              <w:rPr>
                                <w:rFonts w:ascii="Book Antiqua" w:hAnsi="Book Antiqua"/>
                                <w:sz w:val="15"/>
                                <w:szCs w:val="15"/>
                              </w:rPr>
                              <w:t xml:space="preserve">Imported to 3D </w:t>
                            </w:r>
                            <w:proofErr w:type="spellStart"/>
                            <w:r>
                              <w:rPr>
                                <w:rFonts w:ascii="Book Antiqua" w:hAnsi="Book Antiqua"/>
                                <w:sz w:val="15"/>
                                <w:szCs w:val="15"/>
                              </w:rPr>
                              <w:t>matic</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4128FB" id="Text Box 10" o:spid="_x0000_s1030" type="#_x0000_t202" style="position:absolute;left:0;text-align:left;margin-left:319.85pt;margin-top:300.45pt;width:95.55pt;height:15.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" stroked="f">
                <v:textbox>
                  <w:txbxContent>
                    <w:p w14:paraId="36467ACD" w14:textId="1681580F" w:rsidR="006A768A" w:rsidRPr="006A768A" w:rsidRDefault="006A768A" w:rsidP="006A768A">
                      <w:pPr>
                        <w:rPr>
                          <w:rFonts w:ascii="Book Antiqua" w:hAnsi="Book Antiqua"/>
                          <w:sz w:val="15"/>
                          <w:szCs w:val="15"/>
                        </w:rPr>
                      </w:pPr>
                      <w:r>
                        <w:rPr>
                          <w:rFonts w:ascii="Book Antiqua" w:hAnsi="Book Antiqua"/>
                          <w:sz w:val="15"/>
                          <w:szCs w:val="15"/>
                        </w:rPr>
                        <w:t xml:space="preserve">Imported to 3D </w:t>
                      </w:r>
                      <w:proofErr w:type="spellStart"/>
                      <w:r>
                        <w:rPr>
                          <w:rFonts w:ascii="Book Antiqua" w:hAnsi="Book Antiqua"/>
                          <w:sz w:val="15"/>
                          <w:szCs w:val="15"/>
                        </w:rPr>
                        <w:t>matic</w:t>
                      </w:r>
                      <w:proofErr w:type="spellEnd"/>
                    </w:p>
                  </w:txbxContent>
                </v:textbox>
              </v:shape>
            </w:pict>
          </mc:Fallback>
        </mc:AlternateContent>
      </w:r>
      <w:r w:rsidRPr="000A292F">
        <w:rPr>
          <w:rFonts w:ascii="Book Antiqua" w:hAnsi="Book Antiqua" w:cs="Times New Roman"/>
          <w:b/>
          <w:noProof/>
          <w:sz w:val="24"/>
          <w:szCs w:val="24"/>
        </w:rPr>
        <mc:AlternateContent>
          <mc:Choice Requires="wps">
            <w:drawing>
              <wp:anchor distT="0" distB="0" distL="114300" distR="114300" simplePos="0" relativeHeight="251652096" behindDoc="0" locked="0" layoutInCell="1" allowOverlap="1" wp14:anchorId="0F4128FB" wp14:editId="3FC2BAC7">
                <wp:simplePos x="0" y="0"/>
                <wp:positionH relativeFrom="column">
                  <wp:posOffset>1375410</wp:posOffset>
                </wp:positionH>
                <wp:positionV relativeFrom="paragraph">
                  <wp:posOffset>3877310</wp:posOffset>
                </wp:positionV>
                <wp:extent cx="1389380" cy="201930"/>
                <wp:effectExtent l="3810" t="635" r="0" b="0"/>
                <wp:wrapNone/>
                <wp:docPr id="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938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4CD7C6" w14:textId="746B8BAE" w:rsidR="006A768A" w:rsidRPr="006A768A" w:rsidRDefault="006A768A" w:rsidP="006A768A">
                            <w:pPr>
                              <w:rPr>
                                <w:rFonts w:ascii="Book Antiqua" w:hAnsi="Book Antiqua"/>
                                <w:sz w:val="15"/>
                                <w:szCs w:val="15"/>
                              </w:rPr>
                            </w:pPr>
                            <w:r>
                              <w:rPr>
                                <w:rFonts w:ascii="Book Antiqua" w:hAnsi="Book Antiqua"/>
                                <w:sz w:val="15"/>
                                <w:szCs w:val="15"/>
                              </w:rPr>
                              <w:t>Reconstruction in mimics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108.3pt;margin-top:305.3pt;width:109.4pt;height:15.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" stroked="f">
                <v:textbox>
                  <w:txbxContent>
                    <w:p w14:paraId="774CD7C6" w14:textId="746B8BAE" w:rsidR="006A768A" w:rsidRPr="006A768A" w:rsidRDefault="006A768A" w:rsidP="006A768A">
                      <w:pPr>
                        <w:rPr>
                          <w:rFonts w:ascii="Book Antiqua" w:hAnsi="Book Antiqua"/>
                          <w:sz w:val="15"/>
                          <w:szCs w:val="15"/>
                        </w:rPr>
                      </w:pPr>
                      <w:r>
                        <w:rPr>
                          <w:rFonts w:ascii="Book Antiqua" w:hAnsi="Book Antiqua"/>
                          <w:sz w:val="15"/>
                          <w:szCs w:val="15"/>
                        </w:rPr>
                        <w:t>Reconstruction in mimics</w:t>
                      </w:r>
                    </w:p>
                  </w:txbxContent>
                </v:textbox>
              </v:shape>
            </w:pict>
          </mc:Fallback>
        </mc:AlternateContent>
      </w:r>
      <w:r w:rsidR="00A438DF" w:rsidRPr="000A292F">
        <w:rPr>
          <w:rFonts w:ascii="Book Antiqua" w:hAnsi="Book Antiqua" w:cs="Times New Roman"/>
          <w:b/>
          <w:noProof/>
          <w:sz w:val="24"/>
          <w:szCs w:val="24"/>
        </w:rPr>
        <w:drawing>
          <wp:anchor distT="0" distB="0" distL="114300" distR="114300" simplePos="0" relativeHeight="251643904" behindDoc="0" locked="0" layoutInCell="1" allowOverlap="1" wp14:anchorId="010C6D48" wp14:editId="4CED2B9B">
            <wp:simplePos x="0" y="0"/>
            <wp:positionH relativeFrom="column">
              <wp:posOffset>19050</wp:posOffset>
            </wp:positionH>
            <wp:positionV relativeFrom="paragraph">
              <wp:posOffset>0</wp:posOffset>
            </wp:positionV>
            <wp:extent cx="5274310" cy="5429250"/>
            <wp:effectExtent l="19050" t="0" r="2540" b="0"/>
            <wp:wrapTopAndBottom/>
            <wp:docPr id="6" name="图片 5" descr="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tif"/>
                    <pic:cNvPicPr/>
                  </pic:nvPicPr>
                  <pic:blipFill>
                    <a:blip r:embed="rId10" cstate="print"/>
                    <a:stretch>
                      <a:fillRect/>
                    </a:stretch>
                  </pic:blipFill>
                  <pic:spPr>
                    <a:xfrm>
                      <a:off x="0" y="0"/>
                      <a:ext cx="5274310" cy="5429250"/>
                    </a:xfrm>
                    <a:prstGeom prst="rect">
                      <a:avLst/>
                    </a:prstGeom>
                  </pic:spPr>
                </pic:pic>
              </a:graphicData>
            </a:graphic>
          </wp:anchor>
        </w:drawing>
      </w:r>
      <w:r w:rsidR="00557734" w:rsidRPr="000A292F">
        <w:rPr>
          <w:rFonts w:ascii="Book Antiqua" w:hAnsi="Book Antiqua" w:cs="Times New Roman"/>
          <w:b/>
          <w:sz w:val="24"/>
          <w:szCs w:val="24"/>
        </w:rPr>
        <w:t>Figure</w:t>
      </w:r>
      <w:r w:rsidR="00557734" w:rsidRPr="000A292F">
        <w:rPr>
          <w:rFonts w:ascii="Book Antiqua" w:hAnsi="Book Antiqua" w:cs="Times New Roman"/>
          <w:sz w:val="24"/>
          <w:szCs w:val="24"/>
        </w:rPr>
        <w:t xml:space="preserve"> </w:t>
      </w:r>
      <w:r w:rsidR="00557734" w:rsidRPr="000A292F">
        <w:rPr>
          <w:rFonts w:ascii="Book Antiqua" w:hAnsi="Book Antiqua" w:cs="Times New Roman"/>
          <w:b/>
          <w:sz w:val="24"/>
          <w:szCs w:val="24"/>
        </w:rPr>
        <w:t>2</w:t>
      </w:r>
      <w:r w:rsidR="005960DF" w:rsidRPr="000A292F">
        <w:rPr>
          <w:rFonts w:ascii="Book Antiqua" w:hAnsi="Book Antiqua" w:cs="Times New Roman"/>
          <w:sz w:val="24"/>
          <w:szCs w:val="24"/>
        </w:rPr>
        <w:t xml:space="preserve"> </w:t>
      </w:r>
      <w:proofErr w:type="gramStart"/>
      <w:r w:rsidR="00557734" w:rsidRPr="000A292F">
        <w:rPr>
          <w:rFonts w:ascii="Book Antiqua" w:hAnsi="Book Antiqua" w:cs="Times New Roman"/>
          <w:b/>
          <w:bCs/>
          <w:sz w:val="24"/>
          <w:szCs w:val="24"/>
        </w:rPr>
        <w:t>The</w:t>
      </w:r>
      <w:proofErr w:type="gramEnd"/>
      <w:r w:rsidR="00557734" w:rsidRPr="000A292F">
        <w:rPr>
          <w:rFonts w:ascii="Book Antiqua" w:hAnsi="Book Antiqua" w:cs="Times New Roman"/>
          <w:b/>
          <w:bCs/>
          <w:sz w:val="24"/>
          <w:szCs w:val="24"/>
        </w:rPr>
        <w:t xml:space="preserve"> process of </w:t>
      </w:r>
      <w:r w:rsidR="0027426D" w:rsidRPr="000A292F">
        <w:rPr>
          <w:rFonts w:ascii="Book Antiqua" w:hAnsi="Book Antiqua" w:cs="Times New Roman"/>
          <w:b/>
          <w:bCs/>
          <w:sz w:val="24"/>
          <w:szCs w:val="24"/>
        </w:rPr>
        <w:t>three dimensional</w:t>
      </w:r>
      <w:r w:rsidR="00557734" w:rsidRPr="000A292F">
        <w:rPr>
          <w:rFonts w:ascii="Book Antiqua" w:hAnsi="Book Antiqua" w:cs="Times New Roman"/>
          <w:b/>
          <w:bCs/>
          <w:sz w:val="24"/>
          <w:szCs w:val="24"/>
        </w:rPr>
        <w:t xml:space="preserve"> fracture mapping</w:t>
      </w:r>
      <w:r w:rsidR="00A438DF" w:rsidRPr="000A292F">
        <w:rPr>
          <w:rFonts w:ascii="Book Antiqua" w:hAnsi="Book Antiqua" w:cs="Times New Roman"/>
          <w:b/>
          <w:bCs/>
          <w:sz w:val="24"/>
          <w:szCs w:val="24"/>
        </w:rPr>
        <w:t xml:space="preserve"> in the software</w:t>
      </w:r>
      <w:r w:rsidR="0027426D" w:rsidRPr="000A292F">
        <w:rPr>
          <w:rFonts w:ascii="Book Antiqua" w:hAnsi="Book Antiqua" w:cs="Times New Roman"/>
          <w:b/>
          <w:bCs/>
          <w:sz w:val="24"/>
          <w:szCs w:val="24"/>
        </w:rPr>
        <w:t xml:space="preserve"> programs</w:t>
      </w:r>
      <w:r w:rsidR="00557734" w:rsidRPr="000A292F">
        <w:rPr>
          <w:rFonts w:ascii="Book Antiqua" w:hAnsi="Book Antiqua" w:cs="Times New Roman"/>
          <w:b/>
          <w:bCs/>
          <w:sz w:val="24"/>
          <w:szCs w:val="24"/>
        </w:rPr>
        <w:t xml:space="preserve">. </w:t>
      </w:r>
      <w:r w:rsidR="00557734" w:rsidRPr="000A292F">
        <w:rPr>
          <w:rFonts w:ascii="Book Antiqua" w:hAnsi="Book Antiqua" w:cs="Times New Roman"/>
          <w:sz w:val="24"/>
          <w:szCs w:val="24"/>
        </w:rPr>
        <w:t>The ankle fracture fragments were reconstructed, reduced and normalized to optimally match the standard template. Smooth curves were constructed on the model surface and then overlapped.</w:t>
      </w:r>
    </w:p>
    <w:p w14:paraId="2BEEBD05" w14:textId="77777777" w:rsidR="0027426D" w:rsidRPr="000A292F" w:rsidRDefault="0027426D" w:rsidP="000101AC">
      <w:pPr>
        <w:adjustRightInd/>
        <w:spacing w:after="0" w:line="360" w:lineRule="auto"/>
        <w:rPr>
          <w:rFonts w:ascii="Book Antiqua" w:hAnsi="Book Antiqua" w:cs="Times New Roman"/>
          <w:sz w:val="24"/>
          <w:szCs w:val="24"/>
        </w:rPr>
      </w:pPr>
      <w:r w:rsidRPr="000A292F">
        <w:rPr>
          <w:rFonts w:ascii="Book Antiqua" w:hAnsi="Book Antiqua" w:cs="Times New Roman"/>
          <w:sz w:val="24"/>
          <w:szCs w:val="24"/>
        </w:rPr>
        <w:br w:type="page"/>
      </w:r>
    </w:p>
    <w:p w14:paraId="743DEA4E" w14:textId="77777777" w:rsidR="00557734" w:rsidRPr="000A292F" w:rsidRDefault="00557734" w:rsidP="000101AC">
      <w:pPr>
        <w:spacing w:after="0" w:line="360" w:lineRule="auto"/>
        <w:jc w:val="both"/>
        <w:rPr>
          <w:rFonts w:ascii="Book Antiqua" w:hAnsi="Book Antiqua" w:cs="Times New Roman"/>
          <w:sz w:val="24"/>
          <w:szCs w:val="24"/>
        </w:rPr>
      </w:pPr>
    </w:p>
    <w:p w14:paraId="70EDBE43" w14:textId="77777777" w:rsidR="003B24E8" w:rsidRPr="000A292F" w:rsidRDefault="003B24E8" w:rsidP="000101AC">
      <w:pPr>
        <w:spacing w:after="0" w:line="360" w:lineRule="auto"/>
        <w:jc w:val="both"/>
        <w:rPr>
          <w:rFonts w:ascii="Book Antiqua" w:hAnsi="Book Antiqua" w:cs="Times New Roman"/>
          <w:sz w:val="24"/>
          <w:szCs w:val="24"/>
        </w:rPr>
      </w:pPr>
    </w:p>
    <w:p w14:paraId="6BA912A3" w14:textId="0FC13076" w:rsidR="00DF6A3B" w:rsidRPr="000A292F" w:rsidRDefault="00DF6A3B" w:rsidP="000101AC">
      <w:pPr>
        <w:spacing w:after="0" w:line="360" w:lineRule="auto"/>
        <w:jc w:val="both"/>
        <w:rPr>
          <w:rFonts w:ascii="Book Antiqua" w:hAnsi="Book Antiqua" w:cs="Times New Roman"/>
          <w:b/>
          <w:sz w:val="24"/>
          <w:szCs w:val="24"/>
        </w:rPr>
      </w:pPr>
      <w:r w:rsidRPr="000A292F">
        <w:rPr>
          <w:rFonts w:ascii="Book Antiqua" w:hAnsi="Book Antiqua" w:cs="Times New Roman"/>
          <w:b/>
          <w:noProof/>
          <w:sz w:val="24"/>
          <w:szCs w:val="24"/>
        </w:rPr>
        <w:drawing>
          <wp:inline distT="0" distB="0" distL="0" distR="0" wp14:anchorId="3E73B92F" wp14:editId="617F89D1">
            <wp:extent cx="3024378" cy="2448306"/>
            <wp:effectExtent l="19050" t="0" r="4572" b="0"/>
            <wp:docPr id="3" name="图片 2" descr="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tif"/>
                    <pic:cNvPicPr/>
                  </pic:nvPicPr>
                  <pic:blipFill>
                    <a:blip r:embed="rId11" cstate="print"/>
                    <a:stretch>
                      <a:fillRect/>
                    </a:stretch>
                  </pic:blipFill>
                  <pic:spPr>
                    <a:xfrm>
                      <a:off x="0" y="0"/>
                      <a:ext cx="3024378" cy="2448306"/>
                    </a:xfrm>
                    <a:prstGeom prst="rect">
                      <a:avLst/>
                    </a:prstGeom>
                  </pic:spPr>
                </pic:pic>
              </a:graphicData>
            </a:graphic>
          </wp:inline>
        </w:drawing>
      </w:r>
    </w:p>
    <w:p w14:paraId="4D349DE5" w14:textId="0169706A" w:rsidR="00557734" w:rsidRPr="000A292F" w:rsidRDefault="00557734" w:rsidP="000101AC">
      <w:pPr>
        <w:spacing w:after="0" w:line="360" w:lineRule="auto"/>
        <w:jc w:val="both"/>
        <w:rPr>
          <w:rFonts w:ascii="Book Antiqua" w:hAnsi="Book Antiqua" w:cs="Times New Roman"/>
          <w:b/>
          <w:sz w:val="24"/>
          <w:szCs w:val="24"/>
        </w:rPr>
      </w:pPr>
      <w:r w:rsidRPr="000A292F">
        <w:rPr>
          <w:rFonts w:ascii="Book Antiqua" w:hAnsi="Book Antiqua" w:cs="Times New Roman"/>
          <w:b/>
          <w:sz w:val="24"/>
          <w:szCs w:val="24"/>
        </w:rPr>
        <w:t>Figure</w:t>
      </w:r>
      <w:r w:rsidRPr="000A292F">
        <w:rPr>
          <w:rFonts w:ascii="Book Antiqua" w:hAnsi="Book Antiqua" w:cs="Times New Roman"/>
          <w:sz w:val="24"/>
          <w:szCs w:val="24"/>
        </w:rPr>
        <w:t xml:space="preserve"> </w:t>
      </w:r>
      <w:r w:rsidRPr="000A292F">
        <w:rPr>
          <w:rFonts w:ascii="Book Antiqua" w:hAnsi="Book Antiqua" w:cs="Times New Roman"/>
          <w:b/>
          <w:sz w:val="24"/>
          <w:szCs w:val="24"/>
        </w:rPr>
        <w:t>3</w:t>
      </w:r>
      <w:r w:rsidR="005960DF" w:rsidRPr="000A292F">
        <w:rPr>
          <w:rFonts w:ascii="Book Antiqua" w:hAnsi="Book Antiqua" w:cs="Times New Roman"/>
          <w:b/>
          <w:bCs/>
          <w:sz w:val="24"/>
          <w:szCs w:val="24"/>
        </w:rPr>
        <w:t xml:space="preserve"> </w:t>
      </w:r>
      <w:r w:rsidRPr="000A292F">
        <w:rPr>
          <w:rFonts w:ascii="Book Antiqua" w:hAnsi="Book Antiqua" w:cs="Times New Roman"/>
          <w:b/>
          <w:bCs/>
          <w:sz w:val="24"/>
          <w:szCs w:val="24"/>
        </w:rPr>
        <w:t>Histogram of the age groups of all subjects.</w:t>
      </w:r>
    </w:p>
    <w:p w14:paraId="769A35C0" w14:textId="696EEE00" w:rsidR="003B24E8" w:rsidRPr="000A292F" w:rsidRDefault="003B24E8" w:rsidP="000101AC">
      <w:pPr>
        <w:spacing w:after="0" w:line="360" w:lineRule="auto"/>
        <w:jc w:val="both"/>
        <w:rPr>
          <w:rFonts w:ascii="Book Antiqua" w:hAnsi="Book Antiqua" w:cs="Times New Roman"/>
          <w:sz w:val="24"/>
          <w:szCs w:val="24"/>
        </w:rPr>
      </w:pPr>
    </w:p>
    <w:p w14:paraId="150D059B" w14:textId="2A473FA3" w:rsidR="004F4B1D" w:rsidRPr="000A292F" w:rsidRDefault="004F4B1D" w:rsidP="000101AC">
      <w:pPr>
        <w:adjustRightInd/>
        <w:spacing w:after="0" w:line="360" w:lineRule="auto"/>
        <w:jc w:val="both"/>
        <w:rPr>
          <w:rFonts w:ascii="Book Antiqua" w:hAnsi="Book Antiqua" w:cs="Times New Roman"/>
          <w:sz w:val="24"/>
          <w:szCs w:val="24"/>
        </w:rPr>
      </w:pPr>
      <w:r w:rsidRPr="000A292F">
        <w:rPr>
          <w:rFonts w:ascii="Book Antiqua" w:hAnsi="Book Antiqua" w:cs="Times New Roman"/>
          <w:sz w:val="24"/>
          <w:szCs w:val="24"/>
        </w:rPr>
        <w:br w:type="page"/>
      </w:r>
    </w:p>
    <w:p w14:paraId="0A6119A6" w14:textId="77777777" w:rsidR="003B24E8" w:rsidRPr="000A292F" w:rsidRDefault="003B24E8" w:rsidP="000101AC">
      <w:pPr>
        <w:spacing w:after="0" w:line="360" w:lineRule="auto"/>
        <w:jc w:val="both"/>
        <w:rPr>
          <w:rFonts w:ascii="Book Antiqua" w:hAnsi="Book Antiqua" w:cs="Times New Roman"/>
          <w:sz w:val="24"/>
          <w:szCs w:val="24"/>
        </w:rPr>
      </w:pPr>
    </w:p>
    <w:p w14:paraId="2F9CD2B7" w14:textId="0C70D11E" w:rsidR="00DF6A3B" w:rsidRPr="000A292F" w:rsidRDefault="00334B60" w:rsidP="000101AC">
      <w:pPr>
        <w:spacing w:after="0" w:line="360" w:lineRule="auto"/>
        <w:jc w:val="both"/>
        <w:rPr>
          <w:rFonts w:ascii="Book Antiqua" w:hAnsi="Book Antiqua" w:cs="Times New Roman"/>
          <w:b/>
          <w:sz w:val="24"/>
          <w:szCs w:val="24"/>
        </w:rPr>
      </w:pPr>
      <w:r w:rsidRPr="000A292F">
        <w:rPr>
          <w:rFonts w:ascii="Book Antiqua" w:hAnsi="Book Antiqua" w:cs="Times New Roman"/>
          <w:noProof/>
          <w:sz w:val="24"/>
          <w:szCs w:val="24"/>
        </w:rPr>
        <mc:AlternateContent>
          <mc:Choice Requires="wps">
            <w:drawing>
              <wp:anchor distT="0" distB="0" distL="114300" distR="114300" simplePos="0" relativeHeight="251663360" behindDoc="0" locked="0" layoutInCell="1" allowOverlap="1" wp14:anchorId="339BA39C" wp14:editId="55D94D21">
                <wp:simplePos x="0" y="0"/>
                <wp:positionH relativeFrom="column">
                  <wp:posOffset>-71120</wp:posOffset>
                </wp:positionH>
                <wp:positionV relativeFrom="paragraph">
                  <wp:posOffset>2494915</wp:posOffset>
                </wp:positionV>
                <wp:extent cx="1189990" cy="392430"/>
                <wp:effectExtent l="0" t="0" r="0" b="635"/>
                <wp:wrapNone/>
                <wp:docPr id="2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392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D0F217" w14:textId="69DD975E" w:rsidR="000D6796" w:rsidRPr="005960DF" w:rsidRDefault="000D6796" w:rsidP="000D6796">
                            <w:pPr>
                              <w:rPr>
                                <w:rFonts w:ascii="Book Antiqua" w:hAnsi="Book Antiqua"/>
                                <w:sz w:val="15"/>
                                <w:szCs w:val="15"/>
                              </w:rPr>
                            </w:pPr>
                            <w:r w:rsidRPr="005960DF">
                              <w:rPr>
                                <w:rFonts w:ascii="Book Antiqua" w:hAnsi="Book Antiqua"/>
                                <w:sz w:val="15"/>
                                <w:szCs w:val="15"/>
                              </w:rPr>
                              <w:t>Supination-external rotation</w:t>
                            </w:r>
                            <w:r>
                              <w:rPr>
                                <w:rFonts w:ascii="Book Antiqua" w:hAnsi="Book Antiqua"/>
                                <w:sz w:val="15"/>
                                <w:szCs w:val="15"/>
                              </w:rPr>
                              <w:t xml:space="preserve"> group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9BA39C" id="Text Box 20" o:spid="_x0000_s1037" type="#_x0000_t202" style="position:absolute;left:0;text-align:left;margin-left:-5.6pt;margin-top:196.45pt;width:93.7pt;height:30.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" stroked="f">
                <v:textbox>
                  <w:txbxContent>
                    <w:p w14:paraId="29D0F217" w14:textId="69DD975E" w:rsidR="000D6796" w:rsidRPr="005960DF" w:rsidRDefault="000D6796" w:rsidP="000D6796">
                      <w:pPr>
                        <w:rPr>
                          <w:rFonts w:ascii="Book Antiqua" w:hAnsi="Book Antiqua"/>
                          <w:sz w:val="15"/>
                          <w:szCs w:val="15"/>
                        </w:rPr>
                      </w:pPr>
                      <w:r w:rsidRPr="005960DF">
                        <w:rPr>
                          <w:rFonts w:ascii="Book Antiqua" w:hAnsi="Book Antiqua"/>
                          <w:sz w:val="15"/>
                          <w:szCs w:val="15"/>
                        </w:rPr>
                        <w:t>Supination-external rotation</w:t>
                      </w:r>
                      <w:r>
                        <w:rPr>
                          <w:rFonts w:ascii="Book Antiqua" w:hAnsi="Book Antiqua"/>
                          <w:sz w:val="15"/>
                          <w:szCs w:val="15"/>
                        </w:rPr>
                        <w:t xml:space="preserve"> group</w:t>
                      </w:r>
                    </w:p>
                  </w:txbxContent>
                </v:textbox>
              </v:shape>
            </w:pict>
          </mc:Fallback>
        </mc:AlternateContent>
      </w:r>
      <w:r w:rsidRPr="000A292F">
        <w:rPr>
          <w:rFonts w:ascii="Book Antiqua" w:hAnsi="Book Antiqua" w:cs="Times New Roman"/>
          <w:noProof/>
          <w:sz w:val="24"/>
          <w:szCs w:val="24"/>
        </w:rPr>
        <mc:AlternateContent>
          <mc:Choice Requires="wps">
            <w:drawing>
              <wp:anchor distT="0" distB="0" distL="114300" distR="114300" simplePos="0" relativeHeight="251662336" behindDoc="0" locked="0" layoutInCell="1" allowOverlap="1" wp14:anchorId="7DCEA0E4" wp14:editId="7A3391E0">
                <wp:simplePos x="0" y="0"/>
                <wp:positionH relativeFrom="column">
                  <wp:posOffset>4600575</wp:posOffset>
                </wp:positionH>
                <wp:positionV relativeFrom="paragraph">
                  <wp:posOffset>2663825</wp:posOffset>
                </wp:positionV>
                <wp:extent cx="589915" cy="200660"/>
                <wp:effectExtent l="0" t="4445" r="635" b="4445"/>
                <wp:wrapNone/>
                <wp:docPr id="2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15" cy="200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BEFE54" w14:textId="0A221806" w:rsidR="000D6796" w:rsidRPr="006A768A" w:rsidRDefault="000D6796" w:rsidP="000D6796">
                            <w:pPr>
                              <w:rPr>
                                <w:rFonts w:ascii="Book Antiqua" w:hAnsi="Book Antiqua"/>
                                <w:sz w:val="15"/>
                                <w:szCs w:val="15"/>
                              </w:rPr>
                            </w:pPr>
                            <w:r>
                              <w:rPr>
                                <w:rFonts w:ascii="Book Antiqua" w:hAnsi="Book Antiqua"/>
                                <w:sz w:val="15"/>
                                <w:szCs w:val="15"/>
                              </w:rPr>
                              <w:t>Bottom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CEA0E4" id="Text Box 19" o:spid="_x0000_s1038" type="#_x0000_t202" style="position:absolute;left:0;text-align:left;margin-left:362.25pt;margin-top:209.75pt;width:46.45pt;height:15.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" stroked="f">
                <v:textbox>
                  <w:txbxContent>
                    <w:p w14:paraId="7FBEFE54" w14:textId="0A221806" w:rsidR="000D6796" w:rsidRPr="006A768A" w:rsidRDefault="000D6796" w:rsidP="000D6796">
                      <w:pPr>
                        <w:rPr>
                          <w:rFonts w:ascii="Book Antiqua" w:hAnsi="Book Antiqua"/>
                          <w:sz w:val="15"/>
                          <w:szCs w:val="15"/>
                        </w:rPr>
                      </w:pPr>
                      <w:r>
                        <w:rPr>
                          <w:rFonts w:ascii="Book Antiqua" w:hAnsi="Book Antiqua"/>
                          <w:sz w:val="15"/>
                          <w:szCs w:val="15"/>
                        </w:rPr>
                        <w:t>Bottom</w:t>
                      </w:r>
                    </w:p>
                  </w:txbxContent>
                </v:textbox>
              </v:shape>
            </w:pict>
          </mc:Fallback>
        </mc:AlternateContent>
      </w:r>
      <w:r w:rsidRPr="000A292F">
        <w:rPr>
          <w:rFonts w:ascii="Book Antiqua" w:hAnsi="Book Antiqua" w:cs="Times New Roman"/>
          <w:noProof/>
          <w:sz w:val="24"/>
          <w:szCs w:val="24"/>
        </w:rPr>
        <mc:AlternateContent>
          <mc:Choice Requires="wps">
            <w:drawing>
              <wp:anchor distT="0" distB="0" distL="114300" distR="114300" simplePos="0" relativeHeight="251661312" behindDoc="0" locked="0" layoutInCell="1" allowOverlap="1" wp14:anchorId="7DCEA0E4" wp14:editId="2ED582D6">
                <wp:simplePos x="0" y="0"/>
                <wp:positionH relativeFrom="column">
                  <wp:posOffset>3935095</wp:posOffset>
                </wp:positionH>
                <wp:positionV relativeFrom="paragraph">
                  <wp:posOffset>2669540</wp:posOffset>
                </wp:positionV>
                <wp:extent cx="488950" cy="200660"/>
                <wp:effectExtent l="1270" t="635" r="0" b="0"/>
                <wp:wrapNone/>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200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3238D3" w14:textId="7B63632A" w:rsidR="000D6796" w:rsidRPr="006A768A" w:rsidRDefault="000D6796" w:rsidP="000D6796">
                            <w:pPr>
                              <w:rPr>
                                <w:rFonts w:ascii="Book Antiqua" w:hAnsi="Book Antiqua"/>
                                <w:sz w:val="15"/>
                                <w:szCs w:val="15"/>
                              </w:rPr>
                            </w:pPr>
                            <w:r>
                              <w:rPr>
                                <w:rFonts w:ascii="Book Antiqua" w:hAnsi="Book Antiqua"/>
                                <w:sz w:val="15"/>
                                <w:szCs w:val="15"/>
                              </w:rPr>
                              <w:t>Lateral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CEA0E4" id="Text Box 18" o:spid="_x0000_s1039" type="#_x0000_t202" style="position:absolute;left:0;text-align:left;margin-left:309.85pt;margin-top:210.2pt;width:38.5pt;height:1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" stroked="f">
                <v:textbox>
                  <w:txbxContent>
                    <w:p w14:paraId="443238D3" w14:textId="7B63632A" w:rsidR="000D6796" w:rsidRPr="006A768A" w:rsidRDefault="000D6796" w:rsidP="000D6796">
                      <w:pPr>
                        <w:rPr>
                          <w:rFonts w:ascii="Book Antiqua" w:hAnsi="Book Antiqua"/>
                          <w:sz w:val="15"/>
                          <w:szCs w:val="15"/>
                        </w:rPr>
                      </w:pPr>
                      <w:r>
                        <w:rPr>
                          <w:rFonts w:ascii="Book Antiqua" w:hAnsi="Book Antiqua"/>
                          <w:sz w:val="15"/>
                          <w:szCs w:val="15"/>
                        </w:rPr>
                        <w:t>Lateral</w:t>
                      </w:r>
                    </w:p>
                  </w:txbxContent>
                </v:textbox>
              </v:shape>
            </w:pict>
          </mc:Fallback>
        </mc:AlternateContent>
      </w:r>
      <w:r w:rsidRPr="000A292F">
        <w:rPr>
          <w:rFonts w:ascii="Book Antiqua" w:hAnsi="Book Antiqua" w:cs="Times New Roman"/>
          <w:noProof/>
          <w:sz w:val="24"/>
          <w:szCs w:val="24"/>
        </w:rPr>
        <mc:AlternateContent>
          <mc:Choice Requires="wps">
            <w:drawing>
              <wp:anchor distT="0" distB="0" distL="114300" distR="114300" simplePos="0" relativeHeight="251660288" behindDoc="0" locked="0" layoutInCell="1" allowOverlap="1" wp14:anchorId="7DCEA0E4" wp14:editId="6D64D2FD">
                <wp:simplePos x="0" y="0"/>
                <wp:positionH relativeFrom="column">
                  <wp:posOffset>3152140</wp:posOffset>
                </wp:positionH>
                <wp:positionV relativeFrom="paragraph">
                  <wp:posOffset>2669540</wp:posOffset>
                </wp:positionV>
                <wp:extent cx="601980" cy="200660"/>
                <wp:effectExtent l="0" t="635" r="0" b="0"/>
                <wp:wrapNone/>
                <wp:docPr id="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 cy="200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76A7F2" w14:textId="03CC67C3" w:rsidR="000D6796" w:rsidRPr="006A768A" w:rsidRDefault="000D6796" w:rsidP="000D6796">
                            <w:pPr>
                              <w:rPr>
                                <w:rFonts w:ascii="Book Antiqua" w:hAnsi="Book Antiqua"/>
                                <w:sz w:val="15"/>
                                <w:szCs w:val="15"/>
                              </w:rPr>
                            </w:pPr>
                            <w:r>
                              <w:rPr>
                                <w:rFonts w:ascii="Book Antiqua" w:hAnsi="Book Antiqua"/>
                                <w:sz w:val="15"/>
                                <w:szCs w:val="15"/>
                              </w:rPr>
                              <w:t>Posterior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CEA0E4" id="Text Box 17" o:spid="_x0000_s1040" type="#_x0000_t202" style="position:absolute;left:0;text-align:left;margin-left:248.2pt;margin-top:210.2pt;width:47.4pt;height:15.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" stroked="f">
                <v:textbox>
                  <w:txbxContent>
                    <w:p w14:paraId="5D76A7F2" w14:textId="03CC67C3" w:rsidR="000D6796" w:rsidRPr="006A768A" w:rsidRDefault="000D6796" w:rsidP="000D6796">
                      <w:pPr>
                        <w:rPr>
                          <w:rFonts w:ascii="Book Antiqua" w:hAnsi="Book Antiqua"/>
                          <w:sz w:val="15"/>
                          <w:szCs w:val="15"/>
                        </w:rPr>
                      </w:pPr>
                      <w:r>
                        <w:rPr>
                          <w:rFonts w:ascii="Book Antiqua" w:hAnsi="Book Antiqua"/>
                          <w:sz w:val="15"/>
                          <w:szCs w:val="15"/>
                        </w:rPr>
                        <w:t>Posterior</w:t>
                      </w:r>
                    </w:p>
                  </w:txbxContent>
                </v:textbox>
              </v:shape>
            </w:pict>
          </mc:Fallback>
        </mc:AlternateContent>
      </w:r>
      <w:r w:rsidRPr="000A292F">
        <w:rPr>
          <w:rFonts w:ascii="Book Antiqua" w:hAnsi="Book Antiqua" w:cs="Times New Roman"/>
          <w:noProof/>
          <w:sz w:val="24"/>
          <w:szCs w:val="24"/>
        </w:rPr>
        <mc:AlternateContent>
          <mc:Choice Requires="wps">
            <w:drawing>
              <wp:anchor distT="0" distB="0" distL="114300" distR="114300" simplePos="0" relativeHeight="251659264" behindDoc="0" locked="0" layoutInCell="1" allowOverlap="1" wp14:anchorId="7DCEA0E4" wp14:editId="1231367E">
                <wp:simplePos x="0" y="0"/>
                <wp:positionH relativeFrom="column">
                  <wp:posOffset>2391410</wp:posOffset>
                </wp:positionH>
                <wp:positionV relativeFrom="paragraph">
                  <wp:posOffset>2669540</wp:posOffset>
                </wp:positionV>
                <wp:extent cx="488950" cy="200660"/>
                <wp:effectExtent l="635" t="635" r="0" b="0"/>
                <wp:wrapNone/>
                <wp:docPr id="1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200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52B94A" w14:textId="302E81A7" w:rsidR="000D6796" w:rsidRPr="006A768A" w:rsidRDefault="000D6796" w:rsidP="000D6796">
                            <w:pPr>
                              <w:rPr>
                                <w:rFonts w:ascii="Book Antiqua" w:hAnsi="Book Antiqua"/>
                                <w:sz w:val="15"/>
                                <w:szCs w:val="15"/>
                              </w:rPr>
                            </w:pPr>
                            <w:r>
                              <w:rPr>
                                <w:rFonts w:ascii="Book Antiqua" w:hAnsi="Book Antiqua"/>
                                <w:sz w:val="15"/>
                                <w:szCs w:val="15"/>
                              </w:rPr>
                              <w:t>Medial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CEA0E4" id="Text Box 16" o:spid="_x0000_s1041" type="#_x0000_t202" style="position:absolute;left:0;text-align:left;margin-left:188.3pt;margin-top:210.2pt;width:38.5pt;height:1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" stroked="f">
                <v:textbox>
                  <w:txbxContent>
                    <w:p w14:paraId="1B52B94A" w14:textId="302E81A7" w:rsidR="000D6796" w:rsidRPr="006A768A" w:rsidRDefault="000D6796" w:rsidP="000D6796">
                      <w:pPr>
                        <w:rPr>
                          <w:rFonts w:ascii="Book Antiqua" w:hAnsi="Book Antiqua"/>
                          <w:sz w:val="15"/>
                          <w:szCs w:val="15"/>
                        </w:rPr>
                      </w:pPr>
                      <w:r>
                        <w:rPr>
                          <w:rFonts w:ascii="Book Antiqua" w:hAnsi="Book Antiqua"/>
                          <w:sz w:val="15"/>
                          <w:szCs w:val="15"/>
                        </w:rPr>
                        <w:t>Medial</w:t>
                      </w:r>
                    </w:p>
                  </w:txbxContent>
                </v:textbox>
              </v:shape>
            </w:pict>
          </mc:Fallback>
        </mc:AlternateContent>
      </w:r>
      <w:r w:rsidRPr="000A292F">
        <w:rPr>
          <w:rFonts w:ascii="Book Antiqua" w:hAnsi="Book Antiqua" w:cs="Times New Roman"/>
          <w:noProof/>
          <w:sz w:val="24"/>
          <w:szCs w:val="24"/>
        </w:rPr>
        <mc:AlternateContent>
          <mc:Choice Requires="wps">
            <w:drawing>
              <wp:anchor distT="0" distB="0" distL="114300" distR="114300" simplePos="0" relativeHeight="251658240" behindDoc="0" locked="0" layoutInCell="1" allowOverlap="1" wp14:anchorId="7DCEA0E4" wp14:editId="462FA647">
                <wp:simplePos x="0" y="0"/>
                <wp:positionH relativeFrom="column">
                  <wp:posOffset>1562735</wp:posOffset>
                </wp:positionH>
                <wp:positionV relativeFrom="paragraph">
                  <wp:posOffset>2669540</wp:posOffset>
                </wp:positionV>
                <wp:extent cx="577850" cy="200660"/>
                <wp:effectExtent l="635" t="635" r="2540" b="0"/>
                <wp:wrapNone/>
                <wp:docPr id="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00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EBC543" w14:textId="66472717" w:rsidR="000D6796" w:rsidRPr="006A768A" w:rsidRDefault="000D6796" w:rsidP="000D6796">
                            <w:pPr>
                              <w:rPr>
                                <w:rFonts w:ascii="Book Antiqua" w:hAnsi="Book Antiqua"/>
                                <w:sz w:val="15"/>
                                <w:szCs w:val="15"/>
                              </w:rPr>
                            </w:pPr>
                            <w:r>
                              <w:rPr>
                                <w:rFonts w:ascii="Book Antiqua" w:hAnsi="Book Antiqua"/>
                                <w:sz w:val="15"/>
                                <w:szCs w:val="15"/>
                              </w:rPr>
                              <w:t>Anterior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CEA0E4" id="Text Box 15" o:spid="_x0000_s1042" type="#_x0000_t202" style="position:absolute;left:0;text-align:left;margin-left:123.05pt;margin-top:210.2pt;width:45.5pt;height:15.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" stroked="f">
                <v:textbox>
                  <w:txbxContent>
                    <w:p w14:paraId="24EBC543" w14:textId="66472717" w:rsidR="000D6796" w:rsidRPr="006A768A" w:rsidRDefault="000D6796" w:rsidP="000D6796">
                      <w:pPr>
                        <w:rPr>
                          <w:rFonts w:ascii="Book Antiqua" w:hAnsi="Book Antiqua"/>
                          <w:sz w:val="15"/>
                          <w:szCs w:val="15"/>
                        </w:rPr>
                      </w:pPr>
                      <w:r>
                        <w:rPr>
                          <w:rFonts w:ascii="Book Antiqua" w:hAnsi="Book Antiqua"/>
                          <w:sz w:val="15"/>
                          <w:szCs w:val="15"/>
                        </w:rPr>
                        <w:t>Anterior</w:t>
                      </w:r>
                    </w:p>
                  </w:txbxContent>
                </v:textbox>
              </v:shape>
            </w:pict>
          </mc:Fallback>
        </mc:AlternateContent>
      </w:r>
      <w:r w:rsidRPr="000A292F">
        <w:rPr>
          <w:rFonts w:ascii="Book Antiqua" w:hAnsi="Book Antiqua" w:cs="Times New Roman"/>
          <w:noProof/>
          <w:sz w:val="24"/>
          <w:szCs w:val="24"/>
        </w:rPr>
        <mc:AlternateContent>
          <mc:Choice Requires="wps">
            <w:drawing>
              <wp:anchor distT="0" distB="0" distL="114300" distR="114300" simplePos="0" relativeHeight="251657216" behindDoc="0" locked="0" layoutInCell="1" allowOverlap="1" wp14:anchorId="7DCEA0E4" wp14:editId="77A76714">
                <wp:simplePos x="0" y="0"/>
                <wp:positionH relativeFrom="column">
                  <wp:posOffset>1134745</wp:posOffset>
                </wp:positionH>
                <wp:positionV relativeFrom="paragraph">
                  <wp:posOffset>1122045</wp:posOffset>
                </wp:positionV>
                <wp:extent cx="488950" cy="200660"/>
                <wp:effectExtent l="1270" t="0" r="0" b="3175"/>
                <wp:wrapNone/>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200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6A4330" w14:textId="6BFB4B00" w:rsidR="006A768A" w:rsidRPr="006A768A" w:rsidRDefault="006A768A" w:rsidP="006A768A">
                            <w:pPr>
                              <w:rPr>
                                <w:rFonts w:ascii="Book Antiqua" w:hAnsi="Book Antiqua"/>
                                <w:sz w:val="15"/>
                                <w:szCs w:val="15"/>
                              </w:rPr>
                            </w:pPr>
                            <w:r>
                              <w:rPr>
                                <w:rFonts w:ascii="Book Antiqua" w:hAnsi="Book Antiqua"/>
                                <w:sz w:val="15"/>
                                <w:szCs w:val="15"/>
                              </w:rPr>
                              <w:t>Fibula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CEA0E4" id="Text Box 14" o:spid="_x0000_s1043" type="#_x0000_t202" style="position:absolute;left:0;text-align:left;margin-left:89.35pt;margin-top:88.35pt;width:38.5pt;height:15.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" stroked="f">
                <v:textbox>
                  <w:txbxContent>
                    <w:p w14:paraId="226A4330" w14:textId="6BFB4B00" w:rsidR="006A768A" w:rsidRPr="006A768A" w:rsidRDefault="006A768A" w:rsidP="006A768A">
                      <w:pPr>
                        <w:rPr>
                          <w:rFonts w:ascii="Book Antiqua" w:hAnsi="Book Antiqua"/>
                          <w:sz w:val="15"/>
                          <w:szCs w:val="15"/>
                        </w:rPr>
                      </w:pPr>
                      <w:r>
                        <w:rPr>
                          <w:rFonts w:ascii="Book Antiqua" w:hAnsi="Book Antiqua"/>
                          <w:sz w:val="15"/>
                          <w:szCs w:val="15"/>
                        </w:rPr>
                        <w:t>Fibula</w:t>
                      </w:r>
                    </w:p>
                  </w:txbxContent>
                </v:textbox>
              </v:shape>
            </w:pict>
          </mc:Fallback>
        </mc:AlternateContent>
      </w:r>
      <w:r w:rsidRPr="000A292F">
        <w:rPr>
          <w:rFonts w:ascii="Book Antiqua" w:hAnsi="Book Antiqua" w:cs="Times New Roman"/>
          <w:noProof/>
          <w:sz w:val="24"/>
          <w:szCs w:val="24"/>
        </w:rPr>
        <mc:AlternateContent>
          <mc:Choice Requires="wps">
            <w:drawing>
              <wp:anchor distT="0" distB="0" distL="114300" distR="114300" simplePos="0" relativeHeight="251656192" behindDoc="0" locked="0" layoutInCell="1" allowOverlap="1" wp14:anchorId="7DCEA0E4" wp14:editId="05B478B1">
                <wp:simplePos x="0" y="0"/>
                <wp:positionH relativeFrom="column">
                  <wp:posOffset>1023620</wp:posOffset>
                </wp:positionH>
                <wp:positionV relativeFrom="paragraph">
                  <wp:posOffset>96520</wp:posOffset>
                </wp:positionV>
                <wp:extent cx="427990" cy="201295"/>
                <wp:effectExtent l="4445" t="0" r="0" b="0"/>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 cy="201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C60577" w14:textId="0AC4744B" w:rsidR="006A768A" w:rsidRPr="006A768A" w:rsidRDefault="006A768A">
                            <w:pPr>
                              <w:rPr>
                                <w:rFonts w:ascii="Book Antiqua" w:hAnsi="Book Antiqua"/>
                                <w:sz w:val="15"/>
                                <w:szCs w:val="15"/>
                              </w:rPr>
                            </w:pPr>
                            <w:r w:rsidRPr="006A768A">
                              <w:rPr>
                                <w:rFonts w:ascii="Book Antiqua" w:hAnsi="Book Antiqua"/>
                                <w:sz w:val="15"/>
                                <w:szCs w:val="15"/>
                              </w:rPr>
                              <w:t>Tibia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CEA0E4" id="Text Box 13" o:spid="_x0000_s1044" type="#_x0000_t202" style="position:absolute;left:0;text-align:left;margin-left:80.6pt;margin-top:7.6pt;width:33.7pt;height:15.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" stroked="f">
                <v:textbox>
                  <w:txbxContent>
                    <w:p w14:paraId="2EC60577" w14:textId="0AC4744B" w:rsidR="006A768A" w:rsidRPr="006A768A" w:rsidRDefault="006A768A">
                      <w:pPr>
                        <w:rPr>
                          <w:rFonts w:ascii="Book Antiqua" w:hAnsi="Book Antiqua"/>
                          <w:sz w:val="15"/>
                          <w:szCs w:val="15"/>
                        </w:rPr>
                      </w:pPr>
                      <w:r w:rsidRPr="006A768A">
                        <w:rPr>
                          <w:rFonts w:ascii="Book Antiqua" w:hAnsi="Book Antiqua"/>
                          <w:sz w:val="15"/>
                          <w:szCs w:val="15"/>
                        </w:rPr>
                        <w:t>Tibia</w:t>
                      </w:r>
                    </w:p>
                  </w:txbxContent>
                </v:textbox>
              </v:shape>
            </w:pict>
          </mc:Fallback>
        </mc:AlternateContent>
      </w:r>
      <w:r w:rsidR="007B2849" w:rsidRPr="000A292F">
        <w:rPr>
          <w:rFonts w:ascii="Book Antiqua" w:hAnsi="Book Antiqua" w:cs="Times New Roman"/>
          <w:b/>
          <w:noProof/>
          <w:sz w:val="24"/>
          <w:szCs w:val="24"/>
        </w:rPr>
        <w:drawing>
          <wp:inline distT="0" distB="0" distL="0" distR="0" wp14:anchorId="652312A2" wp14:editId="74D71447">
            <wp:extent cx="5274310" cy="3013710"/>
            <wp:effectExtent l="19050" t="0" r="2540" b="0"/>
            <wp:docPr id="2" name="图片 1" descr="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tif"/>
                    <pic:cNvPicPr/>
                  </pic:nvPicPr>
                  <pic:blipFill>
                    <a:blip r:embed="rId12" cstate="print"/>
                    <a:stretch>
                      <a:fillRect/>
                    </a:stretch>
                  </pic:blipFill>
                  <pic:spPr>
                    <a:xfrm>
                      <a:off x="0" y="0"/>
                      <a:ext cx="5274310" cy="3013710"/>
                    </a:xfrm>
                    <a:prstGeom prst="rect">
                      <a:avLst/>
                    </a:prstGeom>
                  </pic:spPr>
                </pic:pic>
              </a:graphicData>
            </a:graphic>
          </wp:inline>
        </w:drawing>
      </w:r>
    </w:p>
    <w:p w14:paraId="4AE1C49B" w14:textId="43F72253" w:rsidR="00557734" w:rsidRPr="000A292F" w:rsidRDefault="00557734" w:rsidP="000101AC">
      <w:pPr>
        <w:spacing w:after="0" w:line="360" w:lineRule="auto"/>
        <w:jc w:val="both"/>
        <w:rPr>
          <w:rFonts w:ascii="Book Antiqua" w:hAnsi="Book Antiqua" w:cs="Times New Roman"/>
          <w:b/>
          <w:sz w:val="24"/>
          <w:szCs w:val="24"/>
        </w:rPr>
      </w:pPr>
      <w:r w:rsidRPr="000A292F">
        <w:rPr>
          <w:rFonts w:ascii="Book Antiqua" w:hAnsi="Book Antiqua" w:cs="Times New Roman"/>
          <w:b/>
          <w:sz w:val="24"/>
          <w:szCs w:val="24"/>
        </w:rPr>
        <w:t>Figure</w:t>
      </w:r>
      <w:r w:rsidRPr="000A292F">
        <w:rPr>
          <w:rFonts w:ascii="Book Antiqua" w:hAnsi="Book Antiqua" w:cs="Times New Roman"/>
          <w:sz w:val="24"/>
          <w:szCs w:val="24"/>
        </w:rPr>
        <w:t xml:space="preserve"> </w:t>
      </w:r>
      <w:r w:rsidRPr="000A292F">
        <w:rPr>
          <w:rFonts w:ascii="Book Antiqua" w:hAnsi="Book Antiqua" w:cs="Times New Roman"/>
          <w:b/>
          <w:sz w:val="24"/>
          <w:szCs w:val="24"/>
        </w:rPr>
        <w:t>4</w:t>
      </w:r>
      <w:r w:rsidR="005960DF" w:rsidRPr="000A292F">
        <w:rPr>
          <w:rFonts w:ascii="Book Antiqua" w:hAnsi="Book Antiqua" w:cs="Times New Roman"/>
          <w:b/>
          <w:sz w:val="24"/>
          <w:szCs w:val="24"/>
        </w:rPr>
        <w:t xml:space="preserve"> </w:t>
      </w:r>
      <w:proofErr w:type="gramStart"/>
      <w:r w:rsidRPr="000A292F">
        <w:rPr>
          <w:rFonts w:ascii="Book Antiqua" w:hAnsi="Book Antiqua" w:cs="Times New Roman"/>
          <w:b/>
          <w:bCs/>
          <w:sz w:val="24"/>
          <w:szCs w:val="24"/>
        </w:rPr>
        <w:t>The</w:t>
      </w:r>
      <w:proofErr w:type="gramEnd"/>
      <w:r w:rsidRPr="000A292F">
        <w:rPr>
          <w:rFonts w:ascii="Book Antiqua" w:hAnsi="Book Antiqua" w:cs="Times New Roman"/>
          <w:b/>
          <w:bCs/>
          <w:sz w:val="24"/>
          <w:szCs w:val="24"/>
        </w:rPr>
        <w:t xml:space="preserve"> </w:t>
      </w:r>
      <w:r w:rsidR="00487E56" w:rsidRPr="000A292F">
        <w:rPr>
          <w:rFonts w:ascii="Book Antiqua" w:hAnsi="Book Antiqua" w:cs="Times New Roman"/>
          <w:b/>
          <w:bCs/>
          <w:sz w:val="24"/>
          <w:szCs w:val="24"/>
        </w:rPr>
        <w:t>three dimensional</w:t>
      </w:r>
      <w:r w:rsidRPr="000A292F">
        <w:rPr>
          <w:rFonts w:ascii="Book Antiqua" w:hAnsi="Book Antiqua" w:cs="Times New Roman"/>
          <w:b/>
          <w:bCs/>
          <w:sz w:val="24"/>
          <w:szCs w:val="24"/>
        </w:rPr>
        <w:t xml:space="preserve"> fracture maps of </w:t>
      </w:r>
      <w:r w:rsidR="00BF453D" w:rsidRPr="000A292F">
        <w:rPr>
          <w:rFonts w:ascii="Book Antiqua" w:hAnsi="Book Antiqua" w:cs="Times New Roman"/>
          <w:b/>
          <w:bCs/>
          <w:sz w:val="24"/>
          <w:szCs w:val="24"/>
        </w:rPr>
        <w:t>supination-external rotation grade IV</w:t>
      </w:r>
      <w:r w:rsidRPr="000A292F">
        <w:rPr>
          <w:rFonts w:ascii="Book Antiqua" w:hAnsi="Book Antiqua" w:cs="Times New Roman"/>
          <w:b/>
          <w:bCs/>
          <w:sz w:val="24"/>
          <w:szCs w:val="24"/>
        </w:rPr>
        <w:t xml:space="preserve"> group. </w:t>
      </w:r>
      <w:r w:rsidRPr="000A292F">
        <w:rPr>
          <w:rFonts w:ascii="Book Antiqua" w:hAnsi="Book Antiqua" w:cs="Times New Roman"/>
          <w:sz w:val="24"/>
          <w:szCs w:val="24"/>
        </w:rPr>
        <w:t xml:space="preserve">Distribution analyses on posterior malleolus fracture lines indicated that </w:t>
      </w:r>
      <w:r w:rsidR="00487E56" w:rsidRPr="000A292F">
        <w:rPr>
          <w:rFonts w:ascii="Book Antiqua" w:hAnsi="Book Antiqua" w:cs="Times New Roman"/>
          <w:sz w:val="24"/>
          <w:szCs w:val="24"/>
        </w:rPr>
        <w:t xml:space="preserve">the </w:t>
      </w:r>
      <w:r w:rsidR="00BF453D" w:rsidRPr="000A292F">
        <w:rPr>
          <w:rFonts w:ascii="Book Antiqua" w:hAnsi="Book Antiqua" w:cs="Times New Roman"/>
          <w:sz w:val="24"/>
          <w:szCs w:val="24"/>
        </w:rPr>
        <w:t xml:space="preserve">supination-external rotation grade IV </w:t>
      </w:r>
      <w:r w:rsidRPr="000A292F">
        <w:rPr>
          <w:rFonts w:ascii="Book Antiqua" w:hAnsi="Book Antiqua" w:cs="Times New Roman"/>
          <w:sz w:val="24"/>
          <w:szCs w:val="24"/>
        </w:rPr>
        <w:t xml:space="preserve">group tended to have higher linear density but more concentrated and orderly distribution fracture lines compared to </w:t>
      </w:r>
      <w:r w:rsidR="00487E56" w:rsidRPr="000A292F">
        <w:rPr>
          <w:rFonts w:ascii="Book Antiqua" w:hAnsi="Book Antiqua" w:cs="Times New Roman"/>
          <w:sz w:val="24"/>
          <w:szCs w:val="24"/>
        </w:rPr>
        <w:t xml:space="preserve">the </w:t>
      </w:r>
      <w:r w:rsidR="00BF453D" w:rsidRPr="000A292F">
        <w:rPr>
          <w:rFonts w:ascii="Book Antiqua" w:hAnsi="Book Antiqua" w:cs="Times New Roman"/>
          <w:sz w:val="24"/>
          <w:szCs w:val="24"/>
        </w:rPr>
        <w:t>pronation-external rotation grade IV</w:t>
      </w:r>
      <w:r w:rsidRPr="000A292F">
        <w:rPr>
          <w:rFonts w:ascii="Book Antiqua" w:hAnsi="Book Antiqua" w:cs="Times New Roman"/>
          <w:sz w:val="24"/>
          <w:szCs w:val="24"/>
        </w:rPr>
        <w:t xml:space="preserve"> groups.</w:t>
      </w:r>
    </w:p>
    <w:p w14:paraId="52405376" w14:textId="77777777" w:rsidR="003B24E8" w:rsidRPr="000A292F" w:rsidRDefault="003B24E8" w:rsidP="000101AC">
      <w:pPr>
        <w:spacing w:after="0" w:line="360" w:lineRule="auto"/>
        <w:jc w:val="both"/>
        <w:rPr>
          <w:rFonts w:ascii="Book Antiqua" w:hAnsi="Book Antiqua" w:cs="Times New Roman"/>
          <w:sz w:val="24"/>
          <w:szCs w:val="24"/>
        </w:rPr>
      </w:pPr>
    </w:p>
    <w:p w14:paraId="08CEB7F4" w14:textId="315288AF" w:rsidR="004F4B1D" w:rsidRPr="000A292F" w:rsidRDefault="004F4B1D" w:rsidP="000101AC">
      <w:pPr>
        <w:adjustRightInd/>
        <w:spacing w:after="0" w:line="360" w:lineRule="auto"/>
        <w:jc w:val="both"/>
        <w:rPr>
          <w:rFonts w:ascii="Book Antiqua" w:hAnsi="Book Antiqua" w:cs="Times New Roman"/>
          <w:sz w:val="24"/>
          <w:szCs w:val="24"/>
        </w:rPr>
      </w:pPr>
      <w:r w:rsidRPr="000A292F">
        <w:rPr>
          <w:rFonts w:ascii="Book Antiqua" w:hAnsi="Book Antiqua" w:cs="Times New Roman"/>
          <w:sz w:val="24"/>
          <w:szCs w:val="24"/>
        </w:rPr>
        <w:br w:type="page"/>
      </w:r>
    </w:p>
    <w:p w14:paraId="46526DDA" w14:textId="77777777" w:rsidR="003B24E8" w:rsidRPr="000A292F" w:rsidRDefault="003B24E8" w:rsidP="000101AC">
      <w:pPr>
        <w:spacing w:after="0" w:line="360" w:lineRule="auto"/>
        <w:jc w:val="both"/>
        <w:rPr>
          <w:rFonts w:ascii="Book Antiqua" w:hAnsi="Book Antiqua" w:cs="Times New Roman"/>
          <w:sz w:val="24"/>
          <w:szCs w:val="24"/>
        </w:rPr>
      </w:pPr>
    </w:p>
    <w:p w14:paraId="7D73B632" w14:textId="24AA4AE1" w:rsidR="00DF6A3B" w:rsidRPr="000A292F" w:rsidRDefault="00334B60" w:rsidP="000101AC">
      <w:pPr>
        <w:spacing w:after="0" w:line="360" w:lineRule="auto"/>
        <w:jc w:val="both"/>
        <w:rPr>
          <w:rFonts w:ascii="Book Antiqua" w:hAnsi="Book Antiqua" w:cs="Times New Roman"/>
          <w:b/>
          <w:sz w:val="24"/>
          <w:szCs w:val="24"/>
        </w:rPr>
      </w:pPr>
      <w:r w:rsidRPr="000A292F">
        <w:rPr>
          <w:rFonts w:ascii="Book Antiqua" w:hAnsi="Book Antiqua" w:cs="Times New Roman"/>
          <w:b/>
          <w:noProof/>
          <w:sz w:val="24"/>
          <w:szCs w:val="24"/>
        </w:rPr>
        <mc:AlternateContent>
          <mc:Choice Requires="wps">
            <w:drawing>
              <wp:anchor distT="0" distB="0" distL="114300" distR="114300" simplePos="0" relativeHeight="251671552" behindDoc="0" locked="0" layoutInCell="1" allowOverlap="1" wp14:anchorId="7DCEA0E4" wp14:editId="01FB66FB">
                <wp:simplePos x="0" y="0"/>
                <wp:positionH relativeFrom="column">
                  <wp:posOffset>4601845</wp:posOffset>
                </wp:positionH>
                <wp:positionV relativeFrom="paragraph">
                  <wp:posOffset>2661285</wp:posOffset>
                </wp:positionV>
                <wp:extent cx="528320" cy="201295"/>
                <wp:effectExtent l="1270" t="1905" r="3810" b="0"/>
                <wp:wrapNone/>
                <wp:docPr id="1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 cy="201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A1E825" w14:textId="6035CF8C" w:rsidR="00082EE3" w:rsidRPr="006A768A" w:rsidRDefault="00082EE3" w:rsidP="00082EE3">
                            <w:pPr>
                              <w:rPr>
                                <w:rFonts w:ascii="Book Antiqua" w:hAnsi="Book Antiqua"/>
                                <w:sz w:val="15"/>
                                <w:szCs w:val="15"/>
                              </w:rPr>
                            </w:pPr>
                            <w:r>
                              <w:rPr>
                                <w:rFonts w:ascii="Book Antiqua" w:hAnsi="Book Antiqua"/>
                                <w:sz w:val="15"/>
                                <w:szCs w:val="15"/>
                              </w:rPr>
                              <w:t>Bottom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CEA0E4" id="Text Box 28" o:spid="_x0000_s1045" type="#_x0000_t202" style="position:absolute;left:0;text-align:left;margin-left:362.35pt;margin-top:209.55pt;width:41.6pt;height:15.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" stroked="f">
                <v:textbox>
                  <w:txbxContent>
                    <w:p w14:paraId="11A1E825" w14:textId="6035CF8C" w:rsidR="00082EE3" w:rsidRPr="006A768A" w:rsidRDefault="00082EE3" w:rsidP="00082EE3">
                      <w:pPr>
                        <w:rPr>
                          <w:rFonts w:ascii="Book Antiqua" w:hAnsi="Book Antiqua"/>
                          <w:sz w:val="15"/>
                          <w:szCs w:val="15"/>
                        </w:rPr>
                      </w:pPr>
                      <w:r>
                        <w:rPr>
                          <w:rFonts w:ascii="Book Antiqua" w:hAnsi="Book Antiqua"/>
                          <w:sz w:val="15"/>
                          <w:szCs w:val="15"/>
                        </w:rPr>
                        <w:t>Bottom</w:t>
                      </w:r>
                    </w:p>
                  </w:txbxContent>
                </v:textbox>
              </v:shape>
            </w:pict>
          </mc:Fallback>
        </mc:AlternateContent>
      </w:r>
      <w:r w:rsidRPr="000A292F">
        <w:rPr>
          <w:rFonts w:ascii="Book Antiqua" w:hAnsi="Book Antiqua" w:cs="Times New Roman"/>
          <w:b/>
          <w:noProof/>
          <w:sz w:val="24"/>
          <w:szCs w:val="24"/>
        </w:rPr>
        <mc:AlternateContent>
          <mc:Choice Requires="wps">
            <w:drawing>
              <wp:anchor distT="0" distB="0" distL="114300" distR="114300" simplePos="0" relativeHeight="251670528" behindDoc="0" locked="0" layoutInCell="1" allowOverlap="1" wp14:anchorId="7DCEA0E4" wp14:editId="3F28633A">
                <wp:simplePos x="0" y="0"/>
                <wp:positionH relativeFrom="column">
                  <wp:posOffset>3919220</wp:posOffset>
                </wp:positionH>
                <wp:positionV relativeFrom="paragraph">
                  <wp:posOffset>2758440</wp:posOffset>
                </wp:positionV>
                <wp:extent cx="522605" cy="201295"/>
                <wp:effectExtent l="4445" t="3810" r="0" b="4445"/>
                <wp:wrapNone/>
                <wp:docPr id="1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05" cy="201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CBBD04" w14:textId="0AFDDA43" w:rsidR="00082EE3" w:rsidRPr="006A768A" w:rsidRDefault="00082EE3" w:rsidP="00082EE3">
                            <w:pPr>
                              <w:rPr>
                                <w:rFonts w:ascii="Book Antiqua" w:hAnsi="Book Antiqua"/>
                                <w:sz w:val="15"/>
                                <w:szCs w:val="15"/>
                              </w:rPr>
                            </w:pPr>
                            <w:r>
                              <w:rPr>
                                <w:rFonts w:ascii="Book Antiqua" w:hAnsi="Book Antiqua"/>
                                <w:sz w:val="15"/>
                                <w:szCs w:val="15"/>
                              </w:rPr>
                              <w:t>Lateral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CEA0E4" id="Text Box 27" o:spid="_x0000_s1046" type="#_x0000_t202" style="position:absolute;left:0;text-align:left;margin-left:308.6pt;margin-top:217.2pt;width:41.15pt;height:15.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" stroked="f">
                <v:textbox>
                  <w:txbxContent>
                    <w:p w14:paraId="70CBBD04" w14:textId="0AFDDA43" w:rsidR="00082EE3" w:rsidRPr="006A768A" w:rsidRDefault="00082EE3" w:rsidP="00082EE3">
                      <w:pPr>
                        <w:rPr>
                          <w:rFonts w:ascii="Book Antiqua" w:hAnsi="Book Antiqua"/>
                          <w:sz w:val="15"/>
                          <w:szCs w:val="15"/>
                        </w:rPr>
                      </w:pPr>
                      <w:r>
                        <w:rPr>
                          <w:rFonts w:ascii="Book Antiqua" w:hAnsi="Book Antiqua"/>
                          <w:sz w:val="15"/>
                          <w:szCs w:val="15"/>
                        </w:rPr>
                        <w:t>Lateral</w:t>
                      </w:r>
                    </w:p>
                  </w:txbxContent>
                </v:textbox>
              </v:shape>
            </w:pict>
          </mc:Fallback>
        </mc:AlternateContent>
      </w:r>
      <w:r w:rsidRPr="000A292F">
        <w:rPr>
          <w:rFonts w:ascii="Book Antiqua" w:hAnsi="Book Antiqua" w:cs="Times New Roman"/>
          <w:b/>
          <w:noProof/>
          <w:sz w:val="24"/>
          <w:szCs w:val="24"/>
        </w:rPr>
        <mc:AlternateContent>
          <mc:Choice Requires="wps">
            <w:drawing>
              <wp:anchor distT="0" distB="0" distL="114300" distR="114300" simplePos="0" relativeHeight="251669504" behindDoc="0" locked="0" layoutInCell="1" allowOverlap="1" wp14:anchorId="7DCEA0E4" wp14:editId="6C4CA120">
                <wp:simplePos x="0" y="0"/>
                <wp:positionH relativeFrom="column">
                  <wp:posOffset>3107690</wp:posOffset>
                </wp:positionH>
                <wp:positionV relativeFrom="paragraph">
                  <wp:posOffset>2779395</wp:posOffset>
                </wp:positionV>
                <wp:extent cx="641350" cy="201295"/>
                <wp:effectExtent l="2540" t="0" r="3810" b="2540"/>
                <wp:wrapNone/>
                <wp:docPr id="1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201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801578" w14:textId="6C4EAD6C" w:rsidR="00082EE3" w:rsidRPr="006A768A" w:rsidRDefault="00082EE3" w:rsidP="00082EE3">
                            <w:pPr>
                              <w:rPr>
                                <w:rFonts w:ascii="Book Antiqua" w:hAnsi="Book Antiqua"/>
                                <w:sz w:val="15"/>
                                <w:szCs w:val="15"/>
                              </w:rPr>
                            </w:pPr>
                            <w:r>
                              <w:rPr>
                                <w:rFonts w:ascii="Book Antiqua" w:hAnsi="Book Antiqua"/>
                                <w:sz w:val="15"/>
                                <w:szCs w:val="15"/>
                              </w:rPr>
                              <w:t>Posterior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CEA0E4" id="Text Box 26" o:spid="_x0000_s1047" type="#_x0000_t202" style="position:absolute;left:0;text-align:left;margin-left:244.7pt;margin-top:218.85pt;width:50.5pt;height:15.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" stroked="f">
                <v:textbox>
                  <w:txbxContent>
                    <w:p w14:paraId="23801578" w14:textId="6C4EAD6C" w:rsidR="00082EE3" w:rsidRPr="006A768A" w:rsidRDefault="00082EE3" w:rsidP="00082EE3">
                      <w:pPr>
                        <w:rPr>
                          <w:rFonts w:ascii="Book Antiqua" w:hAnsi="Book Antiqua"/>
                          <w:sz w:val="15"/>
                          <w:szCs w:val="15"/>
                        </w:rPr>
                      </w:pPr>
                      <w:r>
                        <w:rPr>
                          <w:rFonts w:ascii="Book Antiqua" w:hAnsi="Book Antiqua"/>
                          <w:sz w:val="15"/>
                          <w:szCs w:val="15"/>
                        </w:rPr>
                        <w:t>Posterior</w:t>
                      </w:r>
                    </w:p>
                  </w:txbxContent>
                </v:textbox>
              </v:shape>
            </w:pict>
          </mc:Fallback>
        </mc:AlternateContent>
      </w:r>
      <w:r w:rsidRPr="000A292F">
        <w:rPr>
          <w:rFonts w:ascii="Book Antiqua" w:hAnsi="Book Antiqua" w:cs="Times New Roman"/>
          <w:b/>
          <w:noProof/>
          <w:sz w:val="24"/>
          <w:szCs w:val="24"/>
        </w:rPr>
        <mc:AlternateContent>
          <mc:Choice Requires="wps">
            <w:drawing>
              <wp:anchor distT="0" distB="0" distL="114300" distR="114300" simplePos="0" relativeHeight="251668480" behindDoc="0" locked="0" layoutInCell="1" allowOverlap="1" wp14:anchorId="7DCEA0E4" wp14:editId="6DC1E429">
                <wp:simplePos x="0" y="0"/>
                <wp:positionH relativeFrom="column">
                  <wp:posOffset>2371725</wp:posOffset>
                </wp:positionH>
                <wp:positionV relativeFrom="paragraph">
                  <wp:posOffset>2744470</wp:posOffset>
                </wp:positionV>
                <wp:extent cx="487045" cy="201295"/>
                <wp:effectExtent l="0" t="0" r="0" b="0"/>
                <wp:wrapNone/>
                <wp:docPr id="1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045" cy="201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9BFD0B" w14:textId="34DE2F3D" w:rsidR="00082EE3" w:rsidRPr="006A768A" w:rsidRDefault="00082EE3" w:rsidP="00082EE3">
                            <w:pPr>
                              <w:rPr>
                                <w:rFonts w:ascii="Book Antiqua" w:hAnsi="Book Antiqua"/>
                                <w:sz w:val="15"/>
                                <w:szCs w:val="15"/>
                              </w:rPr>
                            </w:pPr>
                            <w:r>
                              <w:rPr>
                                <w:rFonts w:ascii="Book Antiqua" w:hAnsi="Book Antiqua"/>
                                <w:sz w:val="15"/>
                                <w:szCs w:val="15"/>
                              </w:rPr>
                              <w:t>Medial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CEA0E4" id="Text Box 25" o:spid="_x0000_s1048" type="#_x0000_t202" style="position:absolute;left:0;text-align:left;margin-left:186.75pt;margin-top:216.1pt;width:38.35pt;height:15.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" stroked="f">
                <v:textbox>
                  <w:txbxContent>
                    <w:p w14:paraId="2E9BFD0B" w14:textId="34DE2F3D" w:rsidR="00082EE3" w:rsidRPr="006A768A" w:rsidRDefault="00082EE3" w:rsidP="00082EE3">
                      <w:pPr>
                        <w:rPr>
                          <w:rFonts w:ascii="Book Antiqua" w:hAnsi="Book Antiqua"/>
                          <w:sz w:val="15"/>
                          <w:szCs w:val="15"/>
                        </w:rPr>
                      </w:pPr>
                      <w:r>
                        <w:rPr>
                          <w:rFonts w:ascii="Book Antiqua" w:hAnsi="Book Antiqua"/>
                          <w:sz w:val="15"/>
                          <w:szCs w:val="15"/>
                        </w:rPr>
                        <w:t>Medial</w:t>
                      </w:r>
                    </w:p>
                  </w:txbxContent>
                </v:textbox>
              </v:shape>
            </w:pict>
          </mc:Fallback>
        </mc:AlternateContent>
      </w:r>
      <w:r w:rsidRPr="000A292F">
        <w:rPr>
          <w:rFonts w:ascii="Book Antiqua" w:hAnsi="Book Antiqua" w:cs="Times New Roman"/>
          <w:b/>
          <w:noProof/>
          <w:sz w:val="24"/>
          <w:szCs w:val="24"/>
        </w:rPr>
        <mc:AlternateContent>
          <mc:Choice Requires="wps">
            <w:drawing>
              <wp:anchor distT="0" distB="0" distL="114300" distR="114300" simplePos="0" relativeHeight="251667456" behindDoc="0" locked="0" layoutInCell="1" allowOverlap="1" wp14:anchorId="7DCEA0E4" wp14:editId="0A956B46">
                <wp:simplePos x="0" y="0"/>
                <wp:positionH relativeFrom="column">
                  <wp:posOffset>1582420</wp:posOffset>
                </wp:positionH>
                <wp:positionV relativeFrom="paragraph">
                  <wp:posOffset>2736850</wp:posOffset>
                </wp:positionV>
                <wp:extent cx="558165" cy="201295"/>
                <wp:effectExtent l="1270" t="1270" r="2540" b="0"/>
                <wp:wrapNone/>
                <wp:docPr id="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 cy="201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CE05A9" w14:textId="4A9726D6" w:rsidR="00082EE3" w:rsidRPr="006A768A" w:rsidRDefault="00082EE3" w:rsidP="00082EE3">
                            <w:pPr>
                              <w:rPr>
                                <w:rFonts w:ascii="Book Antiqua" w:hAnsi="Book Antiqua"/>
                                <w:sz w:val="15"/>
                                <w:szCs w:val="15"/>
                              </w:rPr>
                            </w:pPr>
                            <w:r>
                              <w:rPr>
                                <w:rFonts w:ascii="Book Antiqua" w:hAnsi="Book Antiqua"/>
                                <w:sz w:val="15"/>
                                <w:szCs w:val="15"/>
                              </w:rPr>
                              <w:t>Anterior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CEA0E4" id="Text Box 24" o:spid="_x0000_s1049" type="#_x0000_t202" style="position:absolute;left:0;text-align:left;margin-left:124.6pt;margin-top:215.5pt;width:43.95pt;height:15.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" stroked="f">
                <v:textbox>
                  <w:txbxContent>
                    <w:p w14:paraId="12CE05A9" w14:textId="4A9726D6" w:rsidR="00082EE3" w:rsidRPr="006A768A" w:rsidRDefault="00082EE3" w:rsidP="00082EE3">
                      <w:pPr>
                        <w:rPr>
                          <w:rFonts w:ascii="Book Antiqua" w:hAnsi="Book Antiqua"/>
                          <w:sz w:val="15"/>
                          <w:szCs w:val="15"/>
                        </w:rPr>
                      </w:pPr>
                      <w:r>
                        <w:rPr>
                          <w:rFonts w:ascii="Book Antiqua" w:hAnsi="Book Antiqua"/>
                          <w:sz w:val="15"/>
                          <w:szCs w:val="15"/>
                        </w:rPr>
                        <w:t>Anterior</w:t>
                      </w:r>
                    </w:p>
                  </w:txbxContent>
                </v:textbox>
              </v:shape>
            </w:pict>
          </mc:Fallback>
        </mc:AlternateContent>
      </w:r>
      <w:r w:rsidRPr="000A292F">
        <w:rPr>
          <w:rFonts w:ascii="Book Antiqua" w:hAnsi="Book Antiqua" w:cs="Times New Roman"/>
          <w:b/>
          <w:noProof/>
          <w:sz w:val="24"/>
          <w:szCs w:val="24"/>
        </w:rPr>
        <mc:AlternateContent>
          <mc:Choice Requires="wps">
            <w:drawing>
              <wp:anchor distT="0" distB="0" distL="114300" distR="114300" simplePos="0" relativeHeight="251666432" behindDoc="0" locked="0" layoutInCell="1" allowOverlap="1" wp14:anchorId="339BA39C" wp14:editId="142F032F">
                <wp:simplePos x="0" y="0"/>
                <wp:positionH relativeFrom="column">
                  <wp:posOffset>-91440</wp:posOffset>
                </wp:positionH>
                <wp:positionV relativeFrom="paragraph">
                  <wp:posOffset>2470150</wp:posOffset>
                </wp:positionV>
                <wp:extent cx="1189990" cy="392430"/>
                <wp:effectExtent l="3810" t="1270" r="0" b="0"/>
                <wp:wrapNone/>
                <wp:docPr id="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392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F6B1ED" w14:textId="1B63C039" w:rsidR="00082EE3" w:rsidRPr="005960DF" w:rsidRDefault="00082EE3" w:rsidP="00082EE3">
                            <w:pPr>
                              <w:rPr>
                                <w:rFonts w:ascii="Book Antiqua" w:hAnsi="Book Antiqua"/>
                                <w:sz w:val="15"/>
                                <w:szCs w:val="15"/>
                              </w:rPr>
                            </w:pPr>
                            <w:r>
                              <w:rPr>
                                <w:rFonts w:ascii="Book Antiqua" w:hAnsi="Book Antiqua"/>
                                <w:sz w:val="15"/>
                                <w:szCs w:val="15"/>
                              </w:rPr>
                              <w:t>Pronation</w:t>
                            </w:r>
                            <w:r w:rsidRPr="005960DF">
                              <w:rPr>
                                <w:rFonts w:ascii="Book Antiqua" w:hAnsi="Book Antiqua"/>
                                <w:sz w:val="15"/>
                                <w:szCs w:val="15"/>
                              </w:rPr>
                              <w:t>-external rotation</w:t>
                            </w:r>
                            <w:r>
                              <w:rPr>
                                <w:rFonts w:ascii="Book Antiqua" w:hAnsi="Book Antiqua"/>
                                <w:sz w:val="15"/>
                                <w:szCs w:val="15"/>
                              </w:rPr>
                              <w:t xml:space="preserve"> group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9BA39C" id="Text Box 23" o:spid="_x0000_s1050" type="#_x0000_t202" style="position:absolute;left:0;text-align:left;margin-left:-7.2pt;margin-top:194.5pt;width:93.7pt;height:30.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" stroked="f">
                <v:textbox>
                  <w:txbxContent>
                    <w:p w14:paraId="7EF6B1ED" w14:textId="1B63C039" w:rsidR="00082EE3" w:rsidRPr="005960DF" w:rsidRDefault="00082EE3" w:rsidP="00082EE3">
                      <w:pPr>
                        <w:rPr>
                          <w:rFonts w:ascii="Book Antiqua" w:hAnsi="Book Antiqua"/>
                          <w:sz w:val="15"/>
                          <w:szCs w:val="15"/>
                        </w:rPr>
                      </w:pPr>
                      <w:r>
                        <w:rPr>
                          <w:rFonts w:ascii="Book Antiqua" w:hAnsi="Book Antiqua"/>
                          <w:sz w:val="15"/>
                          <w:szCs w:val="15"/>
                        </w:rPr>
                        <w:t>Pronation</w:t>
                      </w:r>
                      <w:r w:rsidRPr="005960DF">
                        <w:rPr>
                          <w:rFonts w:ascii="Book Antiqua" w:hAnsi="Book Antiqua"/>
                          <w:sz w:val="15"/>
                          <w:szCs w:val="15"/>
                        </w:rPr>
                        <w:t>-external rotation</w:t>
                      </w:r>
                      <w:r>
                        <w:rPr>
                          <w:rFonts w:ascii="Book Antiqua" w:hAnsi="Book Antiqua"/>
                          <w:sz w:val="15"/>
                          <w:szCs w:val="15"/>
                        </w:rPr>
                        <w:t xml:space="preserve"> group</w:t>
                      </w:r>
                    </w:p>
                  </w:txbxContent>
                </v:textbox>
              </v:shape>
            </w:pict>
          </mc:Fallback>
        </mc:AlternateContent>
      </w:r>
      <w:r w:rsidRPr="000A292F">
        <w:rPr>
          <w:rFonts w:ascii="Book Antiqua" w:hAnsi="Book Antiqua" w:cs="Times New Roman"/>
          <w:b/>
          <w:noProof/>
          <w:sz w:val="24"/>
          <w:szCs w:val="24"/>
        </w:rPr>
        <mc:AlternateContent>
          <mc:Choice Requires="wps">
            <w:drawing>
              <wp:anchor distT="0" distB="0" distL="114300" distR="114300" simplePos="0" relativeHeight="251665408" behindDoc="0" locked="0" layoutInCell="1" allowOverlap="1" wp14:anchorId="7DCEA0E4" wp14:editId="3FF75B2E">
                <wp:simplePos x="0" y="0"/>
                <wp:positionH relativeFrom="column">
                  <wp:posOffset>1156970</wp:posOffset>
                </wp:positionH>
                <wp:positionV relativeFrom="paragraph">
                  <wp:posOffset>1131570</wp:posOffset>
                </wp:positionV>
                <wp:extent cx="487045" cy="201295"/>
                <wp:effectExtent l="4445" t="0" r="3810" b="2540"/>
                <wp:wrapNone/>
                <wp:docPr id="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045" cy="201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EF63FE" w14:textId="0E690C94" w:rsidR="00082EE3" w:rsidRPr="006A768A" w:rsidRDefault="00082EE3" w:rsidP="00082EE3">
                            <w:pPr>
                              <w:rPr>
                                <w:rFonts w:ascii="Book Antiqua" w:hAnsi="Book Antiqua"/>
                                <w:sz w:val="15"/>
                                <w:szCs w:val="15"/>
                              </w:rPr>
                            </w:pPr>
                            <w:r>
                              <w:rPr>
                                <w:rFonts w:ascii="Book Antiqua" w:hAnsi="Book Antiqua"/>
                                <w:sz w:val="15"/>
                                <w:szCs w:val="15"/>
                              </w:rPr>
                              <w:t>Fibula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CEA0E4" id="Text Box 22" o:spid="_x0000_s1051" type="#_x0000_t202" style="position:absolute;left:0;text-align:left;margin-left:91.1pt;margin-top:89.1pt;width:38.35pt;height:15.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" stroked="f">
                <v:textbox>
                  <w:txbxContent>
                    <w:p w14:paraId="1AEF63FE" w14:textId="0E690C94" w:rsidR="00082EE3" w:rsidRPr="006A768A" w:rsidRDefault="00082EE3" w:rsidP="00082EE3">
                      <w:pPr>
                        <w:rPr>
                          <w:rFonts w:ascii="Book Antiqua" w:hAnsi="Book Antiqua"/>
                          <w:sz w:val="15"/>
                          <w:szCs w:val="15"/>
                        </w:rPr>
                      </w:pPr>
                      <w:r>
                        <w:rPr>
                          <w:rFonts w:ascii="Book Antiqua" w:hAnsi="Book Antiqua"/>
                          <w:sz w:val="15"/>
                          <w:szCs w:val="15"/>
                        </w:rPr>
                        <w:t>Fibula</w:t>
                      </w:r>
                    </w:p>
                  </w:txbxContent>
                </v:textbox>
              </v:shape>
            </w:pict>
          </mc:Fallback>
        </mc:AlternateContent>
      </w:r>
      <w:r w:rsidRPr="000A292F">
        <w:rPr>
          <w:rFonts w:ascii="Book Antiqua" w:hAnsi="Book Antiqua" w:cs="Times New Roman"/>
          <w:b/>
          <w:noProof/>
          <w:sz w:val="24"/>
          <w:szCs w:val="24"/>
        </w:rPr>
        <mc:AlternateContent>
          <mc:Choice Requires="wps">
            <w:drawing>
              <wp:anchor distT="0" distB="0" distL="114300" distR="114300" simplePos="0" relativeHeight="251664384" behindDoc="0" locked="0" layoutInCell="1" allowOverlap="1" wp14:anchorId="7DCEA0E4" wp14:editId="2AC0E089">
                <wp:simplePos x="0" y="0"/>
                <wp:positionH relativeFrom="column">
                  <wp:posOffset>1080770</wp:posOffset>
                </wp:positionH>
                <wp:positionV relativeFrom="paragraph">
                  <wp:posOffset>158750</wp:posOffset>
                </wp:positionV>
                <wp:extent cx="427990" cy="201295"/>
                <wp:effectExtent l="4445" t="4445" r="0" b="3810"/>
                <wp:wrapNone/>
                <wp:docPr id="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 cy="201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24E027" w14:textId="77777777" w:rsidR="000D6796" w:rsidRPr="006A768A" w:rsidRDefault="000D6796" w:rsidP="000D6796">
                            <w:pPr>
                              <w:rPr>
                                <w:rFonts w:ascii="Book Antiqua" w:hAnsi="Book Antiqua"/>
                                <w:sz w:val="15"/>
                                <w:szCs w:val="15"/>
                              </w:rPr>
                            </w:pPr>
                            <w:r w:rsidRPr="006A768A">
                              <w:rPr>
                                <w:rFonts w:ascii="Book Antiqua" w:hAnsi="Book Antiqua"/>
                                <w:sz w:val="15"/>
                                <w:szCs w:val="15"/>
                              </w:rPr>
                              <w:t>Tibia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CEA0E4" id="Text Box 21" o:spid="_x0000_s1052" type="#_x0000_t202" style="position:absolute;left:0;text-align:left;margin-left:85.1pt;margin-top:12.5pt;width:33.7pt;height:15.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" stroked="f">
                <v:textbox>
                  <w:txbxContent>
                    <w:p w14:paraId="7E24E027" w14:textId="77777777" w:rsidR="000D6796" w:rsidRPr="006A768A" w:rsidRDefault="000D6796" w:rsidP="000D6796">
                      <w:pPr>
                        <w:rPr>
                          <w:rFonts w:ascii="Book Antiqua" w:hAnsi="Book Antiqua"/>
                          <w:sz w:val="15"/>
                          <w:szCs w:val="15"/>
                        </w:rPr>
                      </w:pPr>
                      <w:r w:rsidRPr="006A768A">
                        <w:rPr>
                          <w:rFonts w:ascii="Book Antiqua" w:hAnsi="Book Antiqua"/>
                          <w:sz w:val="15"/>
                          <w:szCs w:val="15"/>
                        </w:rPr>
                        <w:t>Tibia</w:t>
                      </w:r>
                    </w:p>
                  </w:txbxContent>
                </v:textbox>
              </v:shape>
            </w:pict>
          </mc:Fallback>
        </mc:AlternateContent>
      </w:r>
      <w:r w:rsidR="007B2849" w:rsidRPr="000A292F">
        <w:rPr>
          <w:rFonts w:ascii="Book Antiqua" w:hAnsi="Book Antiqua" w:cs="Times New Roman"/>
          <w:b/>
          <w:noProof/>
          <w:sz w:val="24"/>
          <w:szCs w:val="24"/>
        </w:rPr>
        <w:drawing>
          <wp:inline distT="0" distB="0" distL="0" distR="0" wp14:anchorId="39D1A4F3" wp14:editId="7A31E392">
            <wp:extent cx="5274310" cy="3013710"/>
            <wp:effectExtent l="19050" t="0" r="2540" b="0"/>
            <wp:docPr id="7" name="图片 6" descr="Figur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tif"/>
                    <pic:cNvPicPr/>
                  </pic:nvPicPr>
                  <pic:blipFill>
                    <a:blip r:embed="rId13" cstate="print"/>
                    <a:stretch>
                      <a:fillRect/>
                    </a:stretch>
                  </pic:blipFill>
                  <pic:spPr>
                    <a:xfrm>
                      <a:off x="0" y="0"/>
                      <a:ext cx="5274310" cy="3013710"/>
                    </a:xfrm>
                    <a:prstGeom prst="rect">
                      <a:avLst/>
                    </a:prstGeom>
                  </pic:spPr>
                </pic:pic>
              </a:graphicData>
            </a:graphic>
          </wp:inline>
        </w:drawing>
      </w:r>
    </w:p>
    <w:p w14:paraId="34758884" w14:textId="7AECAA95" w:rsidR="00DF6A3B" w:rsidRPr="000A292F" w:rsidRDefault="00557734" w:rsidP="000101AC">
      <w:pPr>
        <w:spacing w:after="0" w:line="360" w:lineRule="auto"/>
        <w:jc w:val="both"/>
        <w:rPr>
          <w:rFonts w:ascii="Book Antiqua" w:hAnsi="Book Antiqua" w:cs="Times New Roman"/>
          <w:b/>
          <w:sz w:val="24"/>
          <w:szCs w:val="24"/>
        </w:rPr>
      </w:pPr>
      <w:r w:rsidRPr="000A292F">
        <w:rPr>
          <w:rFonts w:ascii="Book Antiqua" w:hAnsi="Book Antiqua" w:cs="Times New Roman"/>
          <w:b/>
          <w:sz w:val="24"/>
          <w:szCs w:val="24"/>
        </w:rPr>
        <w:t>Figure 5</w:t>
      </w:r>
      <w:r w:rsidR="005960DF" w:rsidRPr="000A292F">
        <w:rPr>
          <w:rFonts w:ascii="Book Antiqua" w:hAnsi="Book Antiqua" w:cs="Times New Roman"/>
          <w:b/>
          <w:sz w:val="24"/>
          <w:szCs w:val="24"/>
        </w:rPr>
        <w:t xml:space="preserve"> </w:t>
      </w:r>
      <w:proofErr w:type="gramStart"/>
      <w:r w:rsidRPr="000A292F">
        <w:rPr>
          <w:rFonts w:ascii="Book Antiqua" w:hAnsi="Book Antiqua" w:cs="Times New Roman"/>
          <w:b/>
          <w:bCs/>
          <w:sz w:val="24"/>
          <w:szCs w:val="24"/>
        </w:rPr>
        <w:t>The</w:t>
      </w:r>
      <w:proofErr w:type="gramEnd"/>
      <w:r w:rsidRPr="000A292F">
        <w:rPr>
          <w:rFonts w:ascii="Book Antiqua" w:hAnsi="Book Antiqua" w:cs="Times New Roman"/>
          <w:b/>
          <w:bCs/>
          <w:sz w:val="24"/>
          <w:szCs w:val="24"/>
        </w:rPr>
        <w:t xml:space="preserve"> </w:t>
      </w:r>
      <w:r w:rsidR="00487E56" w:rsidRPr="000A292F">
        <w:rPr>
          <w:rFonts w:ascii="Book Antiqua" w:hAnsi="Book Antiqua" w:cs="Times New Roman"/>
          <w:b/>
          <w:bCs/>
          <w:sz w:val="24"/>
          <w:szCs w:val="24"/>
        </w:rPr>
        <w:t>three dimensional</w:t>
      </w:r>
      <w:r w:rsidRPr="000A292F">
        <w:rPr>
          <w:rFonts w:ascii="Book Antiqua" w:hAnsi="Book Antiqua" w:cs="Times New Roman"/>
          <w:b/>
          <w:bCs/>
          <w:sz w:val="24"/>
          <w:szCs w:val="24"/>
        </w:rPr>
        <w:t xml:space="preserve"> fracture maps of </w:t>
      </w:r>
      <w:r w:rsidR="00BF453D" w:rsidRPr="000A292F">
        <w:rPr>
          <w:rFonts w:ascii="Book Antiqua" w:hAnsi="Book Antiqua" w:cs="Times New Roman"/>
          <w:b/>
          <w:bCs/>
          <w:sz w:val="24"/>
          <w:szCs w:val="24"/>
        </w:rPr>
        <w:t>pronation-external rotation grade IV</w:t>
      </w:r>
      <w:r w:rsidRPr="000A292F">
        <w:rPr>
          <w:rFonts w:ascii="Book Antiqua" w:hAnsi="Book Antiqua" w:cs="Times New Roman"/>
          <w:b/>
          <w:bCs/>
          <w:sz w:val="24"/>
          <w:szCs w:val="24"/>
        </w:rPr>
        <w:t xml:space="preserve"> group. </w:t>
      </w:r>
      <w:r w:rsidRPr="000A292F">
        <w:rPr>
          <w:rFonts w:ascii="Book Antiqua" w:hAnsi="Book Antiqua" w:cs="Times New Roman"/>
          <w:sz w:val="24"/>
          <w:szCs w:val="24"/>
        </w:rPr>
        <w:t xml:space="preserve">This group tended to have more extensive and unorganized distribution fracture lines compared to </w:t>
      </w:r>
      <w:r w:rsidR="00487E56" w:rsidRPr="000A292F">
        <w:rPr>
          <w:rFonts w:ascii="Book Antiqua" w:hAnsi="Book Antiqua" w:cs="Times New Roman"/>
          <w:sz w:val="24"/>
          <w:szCs w:val="24"/>
        </w:rPr>
        <w:t xml:space="preserve">the </w:t>
      </w:r>
      <w:r w:rsidR="00BF453D" w:rsidRPr="000A292F">
        <w:rPr>
          <w:rFonts w:ascii="Book Antiqua" w:hAnsi="Book Antiqua" w:cs="Times New Roman"/>
          <w:sz w:val="24"/>
          <w:szCs w:val="24"/>
        </w:rPr>
        <w:t>supination-external rotation grade IV</w:t>
      </w:r>
      <w:r w:rsidRPr="000A292F">
        <w:rPr>
          <w:rFonts w:ascii="Book Antiqua" w:hAnsi="Book Antiqua" w:cs="Times New Roman"/>
          <w:sz w:val="24"/>
          <w:szCs w:val="24"/>
        </w:rPr>
        <w:t xml:space="preserve"> group.</w:t>
      </w:r>
    </w:p>
    <w:p w14:paraId="1C02FEEE" w14:textId="478D0AF2" w:rsidR="00DF6A3B" w:rsidRPr="000A292F" w:rsidRDefault="00DF6A3B" w:rsidP="000101AC">
      <w:pPr>
        <w:adjustRightInd/>
        <w:spacing w:after="0" w:line="360" w:lineRule="auto"/>
        <w:jc w:val="both"/>
        <w:rPr>
          <w:rFonts w:ascii="Book Antiqua" w:hAnsi="Book Antiqua" w:cs="Times New Roman"/>
          <w:sz w:val="24"/>
          <w:szCs w:val="24"/>
        </w:rPr>
      </w:pPr>
      <w:r w:rsidRPr="000A292F">
        <w:rPr>
          <w:rFonts w:ascii="Book Antiqua" w:hAnsi="Book Antiqua" w:cs="Times New Roman"/>
          <w:sz w:val="24"/>
          <w:szCs w:val="24"/>
        </w:rPr>
        <w:br w:type="page"/>
      </w:r>
    </w:p>
    <w:p w14:paraId="2B1D5E5A" w14:textId="476A3BAF" w:rsidR="00ED4C8A" w:rsidRPr="000A292F" w:rsidRDefault="005960DF" w:rsidP="000101AC">
      <w:pPr>
        <w:adjustRightInd/>
        <w:spacing w:after="0" w:line="360" w:lineRule="auto"/>
        <w:jc w:val="both"/>
        <w:rPr>
          <w:rFonts w:ascii="Book Antiqua" w:eastAsia="宋体" w:hAnsi="Book Antiqua" w:cs="Times New Roman"/>
          <w:sz w:val="24"/>
          <w:szCs w:val="24"/>
        </w:rPr>
      </w:pPr>
      <w:r w:rsidRPr="000A292F">
        <w:rPr>
          <w:rFonts w:ascii="Book Antiqua" w:eastAsia="宋体" w:hAnsi="Book Antiqua" w:cs="Times New Roman"/>
          <w:b/>
          <w:bCs/>
          <w:sz w:val="24"/>
          <w:szCs w:val="24"/>
        </w:rPr>
        <w:lastRenderedPageBreak/>
        <w:t>Table 1 Patient demographics</w:t>
      </w:r>
      <w:r w:rsidR="008F6F85" w:rsidRPr="000A292F">
        <w:rPr>
          <w:rFonts w:ascii="Book Antiqua" w:eastAsia="宋体" w:hAnsi="Book Antiqua" w:cs="Times New Roman"/>
          <w:b/>
          <w:bCs/>
          <w:sz w:val="24"/>
          <w:szCs w:val="24"/>
        </w:rPr>
        <w:t>,</w:t>
      </w:r>
      <w:r w:rsidRPr="000A292F">
        <w:rPr>
          <w:rFonts w:ascii="Book Antiqua" w:eastAsia="宋体" w:hAnsi="Book Antiqua" w:cs="Times New Roman"/>
          <w:b/>
          <w:bCs/>
          <w:sz w:val="24"/>
          <w:szCs w:val="24"/>
        </w:rPr>
        <w:t xml:space="preserve"> </w:t>
      </w:r>
      <w:r w:rsidRPr="000A292F">
        <w:rPr>
          <w:rFonts w:ascii="Book Antiqua" w:eastAsia="宋体" w:hAnsi="Book Antiqua" w:cs="Times New Roman"/>
          <w:b/>
          <w:bCs/>
          <w:i/>
          <w:iCs/>
          <w:sz w:val="24"/>
          <w:szCs w:val="24"/>
        </w:rPr>
        <w:t>n</w:t>
      </w:r>
      <w:r w:rsidRPr="000A292F">
        <w:rPr>
          <w:rFonts w:ascii="Book Antiqua" w:eastAsia="宋体" w:hAnsi="Book Antiqua" w:cs="Times New Roman"/>
          <w:b/>
          <w:bCs/>
          <w:sz w:val="24"/>
          <w:szCs w:val="24"/>
        </w:rPr>
        <w:t xml:space="preserve"> = 112</w:t>
      </w:r>
    </w:p>
    <w:tbl>
      <w:tblPr>
        <w:tblW w:w="7051" w:type="dxa"/>
        <w:tblLook w:val="04A0" w:firstRow="1" w:lastRow="0" w:firstColumn="1" w:lastColumn="0" w:noHBand="0" w:noVBand="1"/>
      </w:tblPr>
      <w:tblGrid>
        <w:gridCol w:w="4599"/>
        <w:gridCol w:w="1939"/>
        <w:gridCol w:w="513"/>
      </w:tblGrid>
      <w:tr w:rsidR="000101AC" w:rsidRPr="000A292F" w14:paraId="1E45618C" w14:textId="77777777" w:rsidTr="005960DF">
        <w:trPr>
          <w:trHeight w:val="346"/>
        </w:trPr>
        <w:tc>
          <w:tcPr>
            <w:tcW w:w="4599" w:type="dxa"/>
            <w:tcBorders>
              <w:top w:val="single" w:sz="4" w:space="0" w:color="auto"/>
              <w:left w:val="nil"/>
              <w:bottom w:val="single" w:sz="4" w:space="0" w:color="auto"/>
              <w:right w:val="nil"/>
            </w:tcBorders>
            <w:shd w:val="clear" w:color="auto" w:fill="auto"/>
            <w:noWrap/>
            <w:vAlign w:val="center"/>
            <w:hideMark/>
          </w:tcPr>
          <w:p w14:paraId="248AC3CE" w14:textId="77777777" w:rsidR="005960DF" w:rsidRPr="000A292F" w:rsidRDefault="005960DF" w:rsidP="000101AC">
            <w:pPr>
              <w:adjustRightInd/>
              <w:spacing w:after="0" w:line="360" w:lineRule="auto"/>
              <w:rPr>
                <w:rFonts w:ascii="Book Antiqua" w:eastAsia="宋体" w:hAnsi="Book Antiqua" w:cs="Times New Roman"/>
                <w:b/>
                <w:bCs/>
                <w:sz w:val="24"/>
                <w:szCs w:val="24"/>
              </w:rPr>
            </w:pPr>
            <w:r w:rsidRPr="000A292F">
              <w:rPr>
                <w:rFonts w:ascii="Book Antiqua" w:eastAsia="宋体" w:hAnsi="Book Antiqua" w:cs="Times New Roman"/>
                <w:b/>
                <w:bCs/>
                <w:sz w:val="24"/>
                <w:szCs w:val="24"/>
              </w:rPr>
              <w:t>Variables</w:t>
            </w:r>
          </w:p>
        </w:tc>
        <w:tc>
          <w:tcPr>
            <w:tcW w:w="1939" w:type="dxa"/>
            <w:tcBorders>
              <w:top w:val="single" w:sz="4" w:space="0" w:color="auto"/>
              <w:left w:val="nil"/>
              <w:bottom w:val="single" w:sz="4" w:space="0" w:color="auto"/>
              <w:right w:val="nil"/>
            </w:tcBorders>
            <w:shd w:val="clear" w:color="auto" w:fill="auto"/>
            <w:noWrap/>
            <w:vAlign w:val="center"/>
            <w:hideMark/>
          </w:tcPr>
          <w:p w14:paraId="7A868422" w14:textId="5A407530" w:rsidR="005960DF" w:rsidRPr="000A292F" w:rsidRDefault="005960DF" w:rsidP="000101AC">
            <w:pPr>
              <w:adjustRightInd/>
              <w:spacing w:after="0" w:line="360" w:lineRule="auto"/>
              <w:rPr>
                <w:rFonts w:ascii="Book Antiqua" w:eastAsia="宋体" w:hAnsi="Book Antiqua" w:cs="Times New Roman"/>
                <w:sz w:val="24"/>
                <w:szCs w:val="24"/>
              </w:rPr>
            </w:pPr>
          </w:p>
        </w:tc>
        <w:tc>
          <w:tcPr>
            <w:tcW w:w="513" w:type="dxa"/>
            <w:tcBorders>
              <w:top w:val="single" w:sz="4" w:space="0" w:color="auto"/>
              <w:left w:val="nil"/>
              <w:bottom w:val="single" w:sz="4" w:space="0" w:color="auto"/>
              <w:right w:val="nil"/>
            </w:tcBorders>
            <w:shd w:val="clear" w:color="auto" w:fill="auto"/>
            <w:noWrap/>
            <w:vAlign w:val="center"/>
            <w:hideMark/>
          </w:tcPr>
          <w:p w14:paraId="15880570" w14:textId="75DC8DD9" w:rsidR="005960DF" w:rsidRPr="000A292F" w:rsidRDefault="005960DF" w:rsidP="000101AC">
            <w:pPr>
              <w:adjustRightInd/>
              <w:spacing w:after="0" w:line="360" w:lineRule="auto"/>
              <w:rPr>
                <w:rFonts w:ascii="Book Antiqua" w:eastAsia="宋体" w:hAnsi="Book Antiqua" w:cs="Times New Roman"/>
                <w:sz w:val="24"/>
                <w:szCs w:val="24"/>
              </w:rPr>
            </w:pPr>
          </w:p>
        </w:tc>
      </w:tr>
      <w:tr w:rsidR="000101AC" w:rsidRPr="000A292F" w14:paraId="2483C493" w14:textId="77777777" w:rsidTr="005960DF">
        <w:trPr>
          <w:trHeight w:val="346"/>
        </w:trPr>
        <w:tc>
          <w:tcPr>
            <w:tcW w:w="4599" w:type="dxa"/>
            <w:tcBorders>
              <w:top w:val="nil"/>
              <w:left w:val="nil"/>
              <w:bottom w:val="nil"/>
              <w:right w:val="nil"/>
            </w:tcBorders>
            <w:shd w:val="clear" w:color="auto" w:fill="auto"/>
            <w:noWrap/>
            <w:vAlign w:val="center"/>
            <w:hideMark/>
          </w:tcPr>
          <w:p w14:paraId="66BBF2C0" w14:textId="478B6B89" w:rsidR="005960DF" w:rsidRPr="000A292F" w:rsidRDefault="005960DF" w:rsidP="000101AC">
            <w:pPr>
              <w:adjustRightInd/>
              <w:spacing w:after="0" w:line="360" w:lineRule="auto"/>
              <w:rPr>
                <w:rFonts w:ascii="Book Antiqua" w:eastAsia="宋体" w:hAnsi="Book Antiqua" w:cs="Times New Roman"/>
                <w:sz w:val="24"/>
                <w:szCs w:val="24"/>
              </w:rPr>
            </w:pPr>
            <w:r w:rsidRPr="000A292F">
              <w:rPr>
                <w:rFonts w:ascii="Book Antiqua" w:eastAsia="宋体" w:hAnsi="Book Antiqua" w:cs="Times New Roman"/>
                <w:caps/>
                <w:sz w:val="24"/>
                <w:szCs w:val="24"/>
              </w:rPr>
              <w:t>a</w:t>
            </w:r>
            <w:r w:rsidRPr="000A292F">
              <w:rPr>
                <w:rFonts w:ascii="Book Antiqua" w:eastAsia="宋体" w:hAnsi="Book Antiqua" w:cs="Times New Roman"/>
                <w:sz w:val="24"/>
                <w:szCs w:val="24"/>
              </w:rPr>
              <w:t>ge</w:t>
            </w:r>
            <w:r w:rsidR="008F6F85" w:rsidRPr="000A292F">
              <w:rPr>
                <w:rFonts w:ascii="Book Antiqua" w:eastAsia="宋体" w:hAnsi="Book Antiqua" w:cs="Times New Roman"/>
                <w:sz w:val="24"/>
                <w:szCs w:val="24"/>
              </w:rPr>
              <w:t xml:space="preserve"> in </w:t>
            </w:r>
            <w:proofErr w:type="spellStart"/>
            <w:r w:rsidR="008F6F85" w:rsidRPr="000A292F">
              <w:rPr>
                <w:rFonts w:ascii="Book Antiqua" w:eastAsia="宋体" w:hAnsi="Book Antiqua" w:cs="Times New Roman"/>
                <w:sz w:val="24"/>
                <w:szCs w:val="24"/>
              </w:rPr>
              <w:t>yr</w:t>
            </w:r>
            <w:proofErr w:type="spellEnd"/>
            <w:r w:rsidRPr="000A292F">
              <w:rPr>
                <w:rFonts w:ascii="Book Antiqua" w:eastAsia="宋体" w:hAnsi="Book Antiqua" w:cs="Times New Roman"/>
                <w:sz w:val="24"/>
                <w:szCs w:val="24"/>
              </w:rPr>
              <w:t>, mean ± SD (range)</w:t>
            </w:r>
          </w:p>
        </w:tc>
        <w:tc>
          <w:tcPr>
            <w:tcW w:w="2452" w:type="dxa"/>
            <w:gridSpan w:val="2"/>
            <w:tcBorders>
              <w:top w:val="nil"/>
              <w:left w:val="nil"/>
              <w:bottom w:val="nil"/>
              <w:right w:val="nil"/>
            </w:tcBorders>
            <w:shd w:val="clear" w:color="auto" w:fill="auto"/>
            <w:noWrap/>
            <w:vAlign w:val="center"/>
            <w:hideMark/>
          </w:tcPr>
          <w:p w14:paraId="535CA71C" w14:textId="595F7F0F" w:rsidR="005960DF" w:rsidRPr="000A292F" w:rsidRDefault="005960DF" w:rsidP="000101AC">
            <w:pPr>
              <w:adjustRightInd/>
              <w:spacing w:after="0" w:line="360" w:lineRule="auto"/>
              <w:rPr>
                <w:rFonts w:ascii="Book Antiqua" w:eastAsia="宋体" w:hAnsi="Book Antiqua" w:cs="Times New Roman"/>
                <w:sz w:val="24"/>
                <w:szCs w:val="24"/>
              </w:rPr>
            </w:pPr>
            <w:r w:rsidRPr="000A292F">
              <w:rPr>
                <w:rFonts w:ascii="Book Antiqua" w:eastAsia="宋体" w:hAnsi="Book Antiqua" w:cs="Times New Roman"/>
                <w:sz w:val="24"/>
                <w:szCs w:val="24"/>
              </w:rPr>
              <w:t>49</w:t>
            </w:r>
            <w:r w:rsidR="009315C3" w:rsidRPr="000A292F">
              <w:rPr>
                <w:rFonts w:ascii="Book Antiqua" w:eastAsia="宋体" w:hAnsi="Book Antiqua" w:cs="Times New Roman"/>
                <w:sz w:val="24"/>
                <w:szCs w:val="24"/>
              </w:rPr>
              <w:t>.0</w:t>
            </w:r>
            <w:r w:rsidRPr="000A292F">
              <w:rPr>
                <w:rFonts w:ascii="Book Antiqua" w:eastAsia="宋体" w:hAnsi="Book Antiqua" w:cs="Times New Roman"/>
                <w:sz w:val="24"/>
                <w:szCs w:val="24"/>
              </w:rPr>
              <w:t xml:space="preserve"> ± 15.9 (20</w:t>
            </w:r>
            <w:r w:rsidR="004F4B1D" w:rsidRPr="000A292F">
              <w:rPr>
                <w:rFonts w:ascii="Book Antiqua" w:eastAsia="宋体" w:hAnsi="Book Antiqua" w:cs="Times New Roman"/>
                <w:sz w:val="24"/>
                <w:szCs w:val="24"/>
              </w:rPr>
              <w:t>-</w:t>
            </w:r>
            <w:r w:rsidRPr="000A292F">
              <w:rPr>
                <w:rFonts w:ascii="Book Antiqua" w:eastAsia="宋体" w:hAnsi="Book Antiqua" w:cs="Times New Roman"/>
                <w:sz w:val="24"/>
                <w:szCs w:val="24"/>
              </w:rPr>
              <w:t>89)</w:t>
            </w:r>
          </w:p>
        </w:tc>
      </w:tr>
      <w:tr w:rsidR="000101AC" w:rsidRPr="000A292F" w14:paraId="5DF5B2D9" w14:textId="77777777" w:rsidTr="005960DF">
        <w:trPr>
          <w:trHeight w:val="346"/>
        </w:trPr>
        <w:tc>
          <w:tcPr>
            <w:tcW w:w="4599" w:type="dxa"/>
            <w:tcBorders>
              <w:top w:val="nil"/>
              <w:left w:val="nil"/>
              <w:bottom w:val="nil"/>
              <w:right w:val="nil"/>
            </w:tcBorders>
            <w:shd w:val="clear" w:color="auto" w:fill="auto"/>
            <w:noWrap/>
            <w:vAlign w:val="center"/>
          </w:tcPr>
          <w:p w14:paraId="48D88616" w14:textId="76681550" w:rsidR="005960DF" w:rsidRPr="000A292F" w:rsidRDefault="005960DF" w:rsidP="000101AC">
            <w:pPr>
              <w:adjustRightInd/>
              <w:spacing w:after="0" w:line="360" w:lineRule="auto"/>
              <w:rPr>
                <w:rFonts w:ascii="Book Antiqua" w:eastAsia="宋体" w:hAnsi="Book Antiqua" w:cs="Times New Roman"/>
                <w:caps/>
                <w:sz w:val="24"/>
                <w:szCs w:val="24"/>
              </w:rPr>
            </w:pPr>
            <w:r w:rsidRPr="000A292F">
              <w:rPr>
                <w:rFonts w:ascii="Book Antiqua" w:eastAsia="宋体" w:hAnsi="Book Antiqua" w:cs="Times New Roman"/>
                <w:sz w:val="24"/>
                <w:szCs w:val="24"/>
              </w:rPr>
              <w:t>Supination-external rotation group</w:t>
            </w:r>
          </w:p>
        </w:tc>
        <w:tc>
          <w:tcPr>
            <w:tcW w:w="2452" w:type="dxa"/>
            <w:gridSpan w:val="2"/>
            <w:tcBorders>
              <w:top w:val="nil"/>
              <w:left w:val="nil"/>
              <w:bottom w:val="nil"/>
              <w:right w:val="nil"/>
            </w:tcBorders>
            <w:shd w:val="clear" w:color="auto" w:fill="auto"/>
            <w:noWrap/>
            <w:vAlign w:val="center"/>
          </w:tcPr>
          <w:p w14:paraId="359CDDCC" w14:textId="77777777" w:rsidR="005960DF" w:rsidRPr="000A292F" w:rsidRDefault="005960DF" w:rsidP="000101AC">
            <w:pPr>
              <w:adjustRightInd/>
              <w:spacing w:after="0" w:line="360" w:lineRule="auto"/>
              <w:rPr>
                <w:rFonts w:ascii="Book Antiqua" w:eastAsia="宋体" w:hAnsi="Book Antiqua" w:cs="Times New Roman"/>
                <w:sz w:val="24"/>
                <w:szCs w:val="24"/>
              </w:rPr>
            </w:pPr>
          </w:p>
        </w:tc>
      </w:tr>
      <w:tr w:rsidR="000101AC" w:rsidRPr="000A292F" w14:paraId="0FB19C98" w14:textId="77777777" w:rsidTr="005960DF">
        <w:trPr>
          <w:trHeight w:val="346"/>
        </w:trPr>
        <w:tc>
          <w:tcPr>
            <w:tcW w:w="4599" w:type="dxa"/>
            <w:tcBorders>
              <w:top w:val="nil"/>
              <w:left w:val="nil"/>
              <w:bottom w:val="nil"/>
              <w:right w:val="nil"/>
            </w:tcBorders>
            <w:shd w:val="clear" w:color="auto" w:fill="auto"/>
            <w:noWrap/>
            <w:vAlign w:val="center"/>
          </w:tcPr>
          <w:p w14:paraId="4D47D6AB" w14:textId="71C94612" w:rsidR="005960DF" w:rsidRPr="000A292F" w:rsidRDefault="005960DF" w:rsidP="000101AC">
            <w:pPr>
              <w:adjustRightInd/>
              <w:spacing w:after="0" w:line="360" w:lineRule="auto"/>
              <w:ind w:firstLineChars="50" w:firstLine="120"/>
              <w:rPr>
                <w:rFonts w:ascii="Book Antiqua" w:eastAsia="宋体" w:hAnsi="Book Antiqua" w:cs="Times New Roman"/>
                <w:caps/>
                <w:sz w:val="24"/>
                <w:szCs w:val="24"/>
              </w:rPr>
            </w:pPr>
            <w:r w:rsidRPr="000A292F">
              <w:rPr>
                <w:rFonts w:ascii="Book Antiqua" w:eastAsia="宋体" w:hAnsi="Book Antiqua" w:cs="Times New Roman"/>
                <w:caps/>
                <w:sz w:val="24"/>
                <w:szCs w:val="24"/>
              </w:rPr>
              <w:t>f</w:t>
            </w:r>
            <w:r w:rsidRPr="000A292F">
              <w:rPr>
                <w:rFonts w:ascii="Book Antiqua" w:eastAsia="宋体" w:hAnsi="Book Antiqua" w:cs="Times New Roman"/>
                <w:sz w:val="24"/>
                <w:szCs w:val="24"/>
              </w:rPr>
              <w:t>emale</w:t>
            </w:r>
          </w:p>
        </w:tc>
        <w:tc>
          <w:tcPr>
            <w:tcW w:w="2452" w:type="dxa"/>
            <w:gridSpan w:val="2"/>
            <w:tcBorders>
              <w:top w:val="nil"/>
              <w:left w:val="nil"/>
              <w:bottom w:val="nil"/>
              <w:right w:val="nil"/>
            </w:tcBorders>
            <w:shd w:val="clear" w:color="auto" w:fill="auto"/>
            <w:noWrap/>
            <w:vAlign w:val="center"/>
          </w:tcPr>
          <w:p w14:paraId="58033FC0" w14:textId="1D9B1E82" w:rsidR="005960DF" w:rsidRPr="000A292F" w:rsidRDefault="005960DF" w:rsidP="000101AC">
            <w:pPr>
              <w:adjustRightInd/>
              <w:spacing w:after="0" w:line="360" w:lineRule="auto"/>
              <w:rPr>
                <w:rFonts w:ascii="Book Antiqua" w:eastAsia="宋体" w:hAnsi="Book Antiqua" w:cs="Times New Roman"/>
                <w:sz w:val="24"/>
                <w:szCs w:val="24"/>
              </w:rPr>
            </w:pPr>
            <w:r w:rsidRPr="000A292F">
              <w:rPr>
                <w:rFonts w:ascii="Book Antiqua" w:eastAsia="宋体" w:hAnsi="Book Antiqua" w:cs="Times New Roman"/>
                <w:sz w:val="24"/>
                <w:szCs w:val="24"/>
              </w:rPr>
              <w:t>48</w:t>
            </w:r>
          </w:p>
        </w:tc>
      </w:tr>
      <w:tr w:rsidR="000101AC" w:rsidRPr="000A292F" w14:paraId="7CD76F55" w14:textId="77777777" w:rsidTr="005960DF">
        <w:trPr>
          <w:trHeight w:val="346"/>
        </w:trPr>
        <w:tc>
          <w:tcPr>
            <w:tcW w:w="4599" w:type="dxa"/>
            <w:tcBorders>
              <w:top w:val="nil"/>
              <w:left w:val="nil"/>
              <w:bottom w:val="nil"/>
              <w:right w:val="nil"/>
            </w:tcBorders>
            <w:shd w:val="clear" w:color="auto" w:fill="auto"/>
            <w:noWrap/>
            <w:vAlign w:val="center"/>
          </w:tcPr>
          <w:p w14:paraId="019076EA" w14:textId="27713DFF" w:rsidR="005960DF" w:rsidRPr="000A292F" w:rsidRDefault="005960DF" w:rsidP="000101AC">
            <w:pPr>
              <w:adjustRightInd/>
              <w:spacing w:after="0" w:line="360" w:lineRule="auto"/>
              <w:ind w:firstLineChars="50" w:firstLine="120"/>
              <w:rPr>
                <w:rFonts w:ascii="Book Antiqua" w:eastAsia="宋体" w:hAnsi="Book Antiqua" w:cs="Times New Roman"/>
                <w:caps/>
                <w:sz w:val="24"/>
                <w:szCs w:val="24"/>
              </w:rPr>
            </w:pPr>
            <w:r w:rsidRPr="000A292F">
              <w:rPr>
                <w:rFonts w:ascii="Book Antiqua" w:eastAsia="宋体" w:hAnsi="Book Antiqua" w:cs="Times New Roman"/>
                <w:caps/>
                <w:sz w:val="24"/>
                <w:szCs w:val="24"/>
              </w:rPr>
              <w:t>m</w:t>
            </w:r>
            <w:r w:rsidRPr="000A292F">
              <w:rPr>
                <w:rFonts w:ascii="Book Antiqua" w:eastAsia="宋体" w:hAnsi="Book Antiqua" w:cs="Times New Roman"/>
                <w:sz w:val="24"/>
                <w:szCs w:val="24"/>
              </w:rPr>
              <w:t>ale</w:t>
            </w:r>
          </w:p>
        </w:tc>
        <w:tc>
          <w:tcPr>
            <w:tcW w:w="2452" w:type="dxa"/>
            <w:gridSpan w:val="2"/>
            <w:tcBorders>
              <w:top w:val="nil"/>
              <w:left w:val="nil"/>
              <w:bottom w:val="nil"/>
              <w:right w:val="nil"/>
            </w:tcBorders>
            <w:shd w:val="clear" w:color="auto" w:fill="auto"/>
            <w:noWrap/>
            <w:vAlign w:val="center"/>
          </w:tcPr>
          <w:p w14:paraId="1E2E9A05" w14:textId="236A77DB" w:rsidR="005960DF" w:rsidRPr="000A292F" w:rsidRDefault="005960DF" w:rsidP="000101AC">
            <w:pPr>
              <w:adjustRightInd/>
              <w:spacing w:after="0" w:line="360" w:lineRule="auto"/>
              <w:rPr>
                <w:rFonts w:ascii="Book Antiqua" w:eastAsia="宋体" w:hAnsi="Book Antiqua" w:cs="Times New Roman"/>
                <w:sz w:val="24"/>
                <w:szCs w:val="24"/>
              </w:rPr>
            </w:pPr>
            <w:r w:rsidRPr="000A292F">
              <w:rPr>
                <w:rFonts w:ascii="Book Antiqua" w:eastAsia="宋体" w:hAnsi="Book Antiqua" w:cs="Times New Roman"/>
                <w:sz w:val="24"/>
                <w:szCs w:val="24"/>
              </w:rPr>
              <w:t>32</w:t>
            </w:r>
          </w:p>
        </w:tc>
      </w:tr>
      <w:tr w:rsidR="000101AC" w:rsidRPr="000A292F" w14:paraId="48D5F72B" w14:textId="77777777" w:rsidTr="005960DF">
        <w:trPr>
          <w:trHeight w:val="346"/>
        </w:trPr>
        <w:tc>
          <w:tcPr>
            <w:tcW w:w="4599" w:type="dxa"/>
            <w:tcBorders>
              <w:top w:val="nil"/>
              <w:left w:val="nil"/>
              <w:bottom w:val="nil"/>
              <w:right w:val="nil"/>
            </w:tcBorders>
            <w:shd w:val="clear" w:color="auto" w:fill="auto"/>
            <w:noWrap/>
            <w:vAlign w:val="center"/>
          </w:tcPr>
          <w:p w14:paraId="73E3C22F" w14:textId="31C10E49" w:rsidR="005960DF" w:rsidRPr="000A292F" w:rsidRDefault="005960DF" w:rsidP="000101AC">
            <w:pPr>
              <w:adjustRightInd/>
              <w:spacing w:after="0" w:line="360" w:lineRule="auto"/>
              <w:rPr>
                <w:rFonts w:ascii="Book Antiqua" w:eastAsia="宋体" w:hAnsi="Book Antiqua" w:cs="Times New Roman"/>
                <w:caps/>
                <w:sz w:val="24"/>
                <w:szCs w:val="24"/>
              </w:rPr>
            </w:pPr>
            <w:r w:rsidRPr="000A292F">
              <w:rPr>
                <w:rFonts w:ascii="Book Antiqua" w:eastAsia="宋体" w:hAnsi="Book Antiqua" w:cs="Times New Roman"/>
                <w:sz w:val="24"/>
                <w:szCs w:val="24"/>
              </w:rPr>
              <w:t>Pronation-external rotation group</w:t>
            </w:r>
          </w:p>
        </w:tc>
        <w:tc>
          <w:tcPr>
            <w:tcW w:w="2452" w:type="dxa"/>
            <w:gridSpan w:val="2"/>
            <w:tcBorders>
              <w:top w:val="nil"/>
              <w:left w:val="nil"/>
              <w:bottom w:val="nil"/>
              <w:right w:val="nil"/>
            </w:tcBorders>
            <w:shd w:val="clear" w:color="auto" w:fill="auto"/>
            <w:noWrap/>
            <w:vAlign w:val="center"/>
          </w:tcPr>
          <w:p w14:paraId="039D691C" w14:textId="77777777" w:rsidR="005960DF" w:rsidRPr="000A292F" w:rsidRDefault="005960DF" w:rsidP="000101AC">
            <w:pPr>
              <w:adjustRightInd/>
              <w:spacing w:after="0" w:line="360" w:lineRule="auto"/>
              <w:rPr>
                <w:rFonts w:ascii="Book Antiqua" w:eastAsia="宋体" w:hAnsi="Book Antiqua" w:cs="Times New Roman"/>
                <w:sz w:val="24"/>
                <w:szCs w:val="24"/>
              </w:rPr>
            </w:pPr>
          </w:p>
        </w:tc>
      </w:tr>
      <w:tr w:rsidR="000101AC" w:rsidRPr="000A292F" w14:paraId="515A77A0" w14:textId="77777777" w:rsidTr="005960DF">
        <w:trPr>
          <w:trHeight w:val="346"/>
        </w:trPr>
        <w:tc>
          <w:tcPr>
            <w:tcW w:w="4599" w:type="dxa"/>
            <w:tcBorders>
              <w:top w:val="nil"/>
              <w:left w:val="nil"/>
              <w:right w:val="nil"/>
            </w:tcBorders>
            <w:shd w:val="clear" w:color="auto" w:fill="auto"/>
            <w:noWrap/>
            <w:vAlign w:val="center"/>
          </w:tcPr>
          <w:p w14:paraId="0DDCA705" w14:textId="31486C42" w:rsidR="005960DF" w:rsidRPr="000A292F" w:rsidRDefault="005960DF" w:rsidP="000101AC">
            <w:pPr>
              <w:adjustRightInd/>
              <w:spacing w:after="0" w:line="360" w:lineRule="auto"/>
              <w:ind w:firstLineChars="50" w:firstLine="120"/>
              <w:rPr>
                <w:rFonts w:ascii="Book Antiqua" w:eastAsia="宋体" w:hAnsi="Book Antiqua" w:cs="Times New Roman"/>
                <w:sz w:val="24"/>
                <w:szCs w:val="24"/>
              </w:rPr>
            </w:pPr>
            <w:r w:rsidRPr="000A292F">
              <w:rPr>
                <w:rFonts w:ascii="Book Antiqua" w:eastAsia="宋体" w:hAnsi="Book Antiqua" w:cs="Times New Roman"/>
                <w:caps/>
                <w:sz w:val="24"/>
                <w:szCs w:val="24"/>
              </w:rPr>
              <w:t>f</w:t>
            </w:r>
            <w:r w:rsidRPr="000A292F">
              <w:rPr>
                <w:rFonts w:ascii="Book Antiqua" w:eastAsia="宋体" w:hAnsi="Book Antiqua" w:cs="Times New Roman"/>
                <w:sz w:val="24"/>
                <w:szCs w:val="24"/>
              </w:rPr>
              <w:t>emale</w:t>
            </w:r>
          </w:p>
        </w:tc>
        <w:tc>
          <w:tcPr>
            <w:tcW w:w="2452" w:type="dxa"/>
            <w:gridSpan w:val="2"/>
            <w:tcBorders>
              <w:top w:val="nil"/>
              <w:left w:val="nil"/>
              <w:right w:val="nil"/>
            </w:tcBorders>
            <w:shd w:val="clear" w:color="auto" w:fill="auto"/>
            <w:noWrap/>
            <w:vAlign w:val="center"/>
          </w:tcPr>
          <w:p w14:paraId="65002363" w14:textId="0495E0BC" w:rsidR="005960DF" w:rsidRPr="000A292F" w:rsidRDefault="005960DF" w:rsidP="000101AC">
            <w:pPr>
              <w:adjustRightInd/>
              <w:spacing w:after="0" w:line="360" w:lineRule="auto"/>
              <w:rPr>
                <w:rFonts w:ascii="Book Antiqua" w:eastAsia="宋体" w:hAnsi="Book Antiqua" w:cs="Times New Roman"/>
                <w:sz w:val="24"/>
                <w:szCs w:val="24"/>
              </w:rPr>
            </w:pPr>
            <w:r w:rsidRPr="000A292F">
              <w:rPr>
                <w:rFonts w:ascii="Book Antiqua" w:eastAsia="宋体" w:hAnsi="Book Antiqua" w:cs="Times New Roman"/>
                <w:sz w:val="24"/>
                <w:szCs w:val="24"/>
              </w:rPr>
              <w:t>15</w:t>
            </w:r>
          </w:p>
        </w:tc>
      </w:tr>
      <w:tr w:rsidR="000101AC" w:rsidRPr="000101AC" w14:paraId="39EDAA87" w14:textId="77777777" w:rsidTr="005960DF">
        <w:trPr>
          <w:trHeight w:val="346"/>
        </w:trPr>
        <w:tc>
          <w:tcPr>
            <w:tcW w:w="4599" w:type="dxa"/>
            <w:tcBorders>
              <w:top w:val="nil"/>
              <w:left w:val="nil"/>
              <w:bottom w:val="single" w:sz="4" w:space="0" w:color="auto"/>
              <w:right w:val="nil"/>
            </w:tcBorders>
            <w:shd w:val="clear" w:color="auto" w:fill="auto"/>
            <w:noWrap/>
            <w:vAlign w:val="center"/>
          </w:tcPr>
          <w:p w14:paraId="5E554E33" w14:textId="426DFBEA" w:rsidR="005960DF" w:rsidRPr="000A292F" w:rsidRDefault="005960DF" w:rsidP="000101AC">
            <w:pPr>
              <w:adjustRightInd/>
              <w:spacing w:after="0" w:line="360" w:lineRule="auto"/>
              <w:ind w:firstLineChars="50" w:firstLine="120"/>
              <w:rPr>
                <w:rFonts w:ascii="Book Antiqua" w:eastAsia="宋体" w:hAnsi="Book Antiqua" w:cs="Times New Roman"/>
                <w:sz w:val="24"/>
                <w:szCs w:val="24"/>
              </w:rPr>
            </w:pPr>
            <w:r w:rsidRPr="000A292F">
              <w:rPr>
                <w:rFonts w:ascii="Book Antiqua" w:eastAsia="宋体" w:hAnsi="Book Antiqua" w:cs="Times New Roman"/>
                <w:caps/>
                <w:sz w:val="24"/>
                <w:szCs w:val="24"/>
              </w:rPr>
              <w:t>m</w:t>
            </w:r>
            <w:r w:rsidRPr="000A292F">
              <w:rPr>
                <w:rFonts w:ascii="Book Antiqua" w:eastAsia="宋体" w:hAnsi="Book Antiqua" w:cs="Times New Roman"/>
                <w:sz w:val="24"/>
                <w:szCs w:val="24"/>
              </w:rPr>
              <w:t>ale</w:t>
            </w:r>
          </w:p>
        </w:tc>
        <w:tc>
          <w:tcPr>
            <w:tcW w:w="2452" w:type="dxa"/>
            <w:gridSpan w:val="2"/>
            <w:tcBorders>
              <w:top w:val="nil"/>
              <w:left w:val="nil"/>
              <w:bottom w:val="single" w:sz="4" w:space="0" w:color="auto"/>
              <w:right w:val="nil"/>
            </w:tcBorders>
            <w:shd w:val="clear" w:color="auto" w:fill="auto"/>
            <w:noWrap/>
            <w:vAlign w:val="center"/>
          </w:tcPr>
          <w:p w14:paraId="09A5D51F" w14:textId="394E5CCB" w:rsidR="005960DF" w:rsidRPr="007B1D23" w:rsidRDefault="005960DF" w:rsidP="000101AC">
            <w:pPr>
              <w:adjustRightInd/>
              <w:spacing w:after="0" w:line="360" w:lineRule="auto"/>
              <w:rPr>
                <w:rFonts w:ascii="Book Antiqua" w:eastAsia="宋体" w:hAnsi="Book Antiqua" w:cs="Times New Roman"/>
                <w:sz w:val="24"/>
                <w:szCs w:val="24"/>
              </w:rPr>
            </w:pPr>
            <w:r w:rsidRPr="000A292F">
              <w:rPr>
                <w:rFonts w:ascii="Book Antiqua" w:eastAsia="宋体" w:hAnsi="Book Antiqua" w:cs="Times New Roman"/>
                <w:sz w:val="24"/>
                <w:szCs w:val="24"/>
              </w:rPr>
              <w:t>17</w:t>
            </w:r>
          </w:p>
        </w:tc>
      </w:tr>
    </w:tbl>
    <w:p w14:paraId="06FCA4AB" w14:textId="77777777" w:rsidR="004358AB" w:rsidRPr="007B1D23" w:rsidRDefault="004358AB" w:rsidP="000101AC">
      <w:pPr>
        <w:spacing w:after="0" w:line="360" w:lineRule="auto"/>
        <w:jc w:val="both"/>
        <w:rPr>
          <w:rFonts w:ascii="Book Antiqua" w:hAnsi="Book Antiqua" w:cs="Times New Roman"/>
          <w:sz w:val="24"/>
          <w:szCs w:val="24"/>
        </w:rPr>
      </w:pPr>
    </w:p>
    <w:p w14:paraId="2545F4C9" w14:textId="77777777" w:rsidR="007D655A" w:rsidRPr="007B1D23" w:rsidRDefault="007D655A" w:rsidP="000101AC">
      <w:pPr>
        <w:spacing w:after="0" w:line="360" w:lineRule="auto"/>
        <w:jc w:val="both"/>
        <w:rPr>
          <w:rFonts w:ascii="Book Antiqua" w:hAnsi="Book Antiqua"/>
          <w:sz w:val="24"/>
          <w:szCs w:val="24"/>
        </w:rPr>
      </w:pPr>
    </w:p>
    <w:sectPr w:rsidR="007D655A" w:rsidRPr="007B1D23" w:rsidSect="00EC2A2F">
      <w:footerReference w:type="default" r:id="rId14"/>
      <w:pgSz w:w="11906" w:h="16838"/>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FC640E4" w15:done="0"/>
  <w15:commentEx w15:paraId="7D2228F2" w15:done="0"/>
  <w15:commentEx w15:paraId="00D6454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FC640E4" w16cid:durableId="218E5ED4"/>
  <w16cid:commentId w16cid:paraId="7D2228F2" w16cid:durableId="218E5F79"/>
  <w16cid:commentId w16cid:paraId="00D64548" w16cid:durableId="218E632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663777" w14:textId="77777777" w:rsidR="00051D36" w:rsidRDefault="00051D36" w:rsidP="00DA63E9">
      <w:pPr>
        <w:spacing w:after="0"/>
      </w:pPr>
      <w:r>
        <w:separator/>
      </w:r>
    </w:p>
  </w:endnote>
  <w:endnote w:type="continuationSeparator" w:id="0">
    <w:p w14:paraId="5F3358E4" w14:textId="77777777" w:rsidR="00051D36" w:rsidRDefault="00051D36" w:rsidP="00DA63E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dvTimes">
    <w:altName w:val="MingLiU"/>
    <w:panose1 w:val="00000000000000000000"/>
    <w:charset w:val="88"/>
    <w:family w:val="auto"/>
    <w:notTrueType/>
    <w:pitch w:val="default"/>
    <w:sig w:usb0="00000001" w:usb1="08080000" w:usb2="00000010" w:usb3="00000000" w:csb0="00100000" w:csb1="00000000"/>
  </w:font>
  <w:font w:name="等线">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86448"/>
      <w:docPartObj>
        <w:docPartGallery w:val="Page Numbers (Bottom of Page)"/>
        <w:docPartUnique/>
      </w:docPartObj>
    </w:sdtPr>
    <w:sdtEndPr>
      <w:rPr>
        <w:rFonts w:ascii="Book Antiqua" w:hAnsi="Book Antiqua"/>
        <w:sz w:val="24"/>
        <w:szCs w:val="24"/>
      </w:rPr>
    </w:sdtEndPr>
    <w:sdtContent>
      <w:p w14:paraId="53E22F90" w14:textId="4AA94EEB" w:rsidR="00DA63E9" w:rsidRDefault="000B6AF3" w:rsidP="007B1D23">
        <w:pPr>
          <w:pStyle w:val="a9"/>
          <w:jc w:val="center"/>
        </w:pPr>
        <w:r w:rsidRPr="007B1D23">
          <w:rPr>
            <w:rFonts w:ascii="Book Antiqua" w:hAnsi="Book Antiqua"/>
            <w:sz w:val="24"/>
            <w:szCs w:val="24"/>
          </w:rPr>
          <w:fldChar w:fldCharType="begin"/>
        </w:r>
        <w:r w:rsidR="00145789" w:rsidRPr="007B1D23">
          <w:rPr>
            <w:rFonts w:ascii="Book Antiqua" w:hAnsi="Book Antiqua"/>
            <w:sz w:val="24"/>
            <w:szCs w:val="24"/>
          </w:rPr>
          <w:instrText xml:space="preserve"> PAGE   \* MERGEFORMAT </w:instrText>
        </w:r>
        <w:r w:rsidRPr="007B1D23">
          <w:rPr>
            <w:rFonts w:ascii="Book Antiqua" w:hAnsi="Book Antiqua"/>
            <w:sz w:val="24"/>
            <w:szCs w:val="24"/>
          </w:rPr>
          <w:fldChar w:fldCharType="separate"/>
        </w:r>
        <w:r w:rsidR="000A292F" w:rsidRPr="000A292F">
          <w:rPr>
            <w:rFonts w:ascii="Book Antiqua" w:hAnsi="Book Antiqua"/>
            <w:noProof/>
            <w:sz w:val="24"/>
            <w:szCs w:val="24"/>
            <w:lang w:val="zh-CN"/>
          </w:rPr>
          <w:t>5</w:t>
        </w:r>
        <w:r w:rsidRPr="007B1D23">
          <w:rPr>
            <w:rFonts w:ascii="Book Antiqua" w:hAnsi="Book Antiqua"/>
            <w:noProof/>
            <w:sz w:val="24"/>
            <w:szCs w:val="24"/>
            <w:lang w:val="zh-C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F16F2F" w14:textId="77777777" w:rsidR="00051D36" w:rsidRDefault="00051D36" w:rsidP="00DA63E9">
      <w:pPr>
        <w:spacing w:after="0"/>
      </w:pPr>
      <w:r>
        <w:separator/>
      </w:r>
    </w:p>
  </w:footnote>
  <w:footnote w:type="continuationSeparator" w:id="0">
    <w:p w14:paraId="4BC76688" w14:textId="77777777" w:rsidR="00051D36" w:rsidRDefault="00051D36" w:rsidP="00DA63E9">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196FA5"/>
    <w:multiLevelType w:val="hybridMultilevel"/>
    <w:tmpl w:val="55A8A5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removePersonalInformation/>
  <w:removeDateAndTime/>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D50"/>
    <w:rsid w:val="000101AC"/>
    <w:rsid w:val="00031E48"/>
    <w:rsid w:val="00040A23"/>
    <w:rsid w:val="00051D36"/>
    <w:rsid w:val="00056B7E"/>
    <w:rsid w:val="00071FE0"/>
    <w:rsid w:val="00082EE3"/>
    <w:rsid w:val="000A292F"/>
    <w:rsid w:val="000B6AF3"/>
    <w:rsid w:val="000D6796"/>
    <w:rsid w:val="000F286A"/>
    <w:rsid w:val="00132509"/>
    <w:rsid w:val="00133D4E"/>
    <w:rsid w:val="00140523"/>
    <w:rsid w:val="00145789"/>
    <w:rsid w:val="00161D53"/>
    <w:rsid w:val="001D4E0A"/>
    <w:rsid w:val="001E18A8"/>
    <w:rsid w:val="00200179"/>
    <w:rsid w:val="00235FF1"/>
    <w:rsid w:val="00243B33"/>
    <w:rsid w:val="00271BB7"/>
    <w:rsid w:val="0027426D"/>
    <w:rsid w:val="002B61CF"/>
    <w:rsid w:val="002D4BA0"/>
    <w:rsid w:val="00305D1C"/>
    <w:rsid w:val="00320797"/>
    <w:rsid w:val="00323B43"/>
    <w:rsid w:val="0032620E"/>
    <w:rsid w:val="00334B60"/>
    <w:rsid w:val="00370EC8"/>
    <w:rsid w:val="00381D15"/>
    <w:rsid w:val="00386EEB"/>
    <w:rsid w:val="003975EC"/>
    <w:rsid w:val="003B24E8"/>
    <w:rsid w:val="003B6F2A"/>
    <w:rsid w:val="003D37D8"/>
    <w:rsid w:val="004234DF"/>
    <w:rsid w:val="00426133"/>
    <w:rsid w:val="004351B7"/>
    <w:rsid w:val="004358AB"/>
    <w:rsid w:val="00457682"/>
    <w:rsid w:val="00466C8E"/>
    <w:rsid w:val="004776E7"/>
    <w:rsid w:val="00481E4F"/>
    <w:rsid w:val="00487E56"/>
    <w:rsid w:val="004A2834"/>
    <w:rsid w:val="004A4B10"/>
    <w:rsid w:val="004D26D4"/>
    <w:rsid w:val="004E3992"/>
    <w:rsid w:val="004F4B1D"/>
    <w:rsid w:val="0052206C"/>
    <w:rsid w:val="005417DA"/>
    <w:rsid w:val="00557734"/>
    <w:rsid w:val="005960DF"/>
    <w:rsid w:val="005B1F6F"/>
    <w:rsid w:val="005C33D5"/>
    <w:rsid w:val="005D201F"/>
    <w:rsid w:val="005D4820"/>
    <w:rsid w:val="005D5DAA"/>
    <w:rsid w:val="005E612C"/>
    <w:rsid w:val="005F4824"/>
    <w:rsid w:val="00602DDE"/>
    <w:rsid w:val="0060417E"/>
    <w:rsid w:val="00613EAB"/>
    <w:rsid w:val="00637F6A"/>
    <w:rsid w:val="00657F2F"/>
    <w:rsid w:val="00681BE9"/>
    <w:rsid w:val="006A768A"/>
    <w:rsid w:val="006C5A3D"/>
    <w:rsid w:val="006D636F"/>
    <w:rsid w:val="00713C87"/>
    <w:rsid w:val="007173B5"/>
    <w:rsid w:val="00733991"/>
    <w:rsid w:val="00747EA3"/>
    <w:rsid w:val="00754D02"/>
    <w:rsid w:val="00765457"/>
    <w:rsid w:val="0078267A"/>
    <w:rsid w:val="007949B2"/>
    <w:rsid w:val="007B1D23"/>
    <w:rsid w:val="007B2849"/>
    <w:rsid w:val="007D655A"/>
    <w:rsid w:val="007F7F93"/>
    <w:rsid w:val="00876C2B"/>
    <w:rsid w:val="008B7726"/>
    <w:rsid w:val="008C260D"/>
    <w:rsid w:val="008F2FC6"/>
    <w:rsid w:val="008F6F85"/>
    <w:rsid w:val="00900A3B"/>
    <w:rsid w:val="00910031"/>
    <w:rsid w:val="00912416"/>
    <w:rsid w:val="009154FF"/>
    <w:rsid w:val="00926756"/>
    <w:rsid w:val="009315C3"/>
    <w:rsid w:val="00975EC3"/>
    <w:rsid w:val="00986D6D"/>
    <w:rsid w:val="009D0EBA"/>
    <w:rsid w:val="009D2A8A"/>
    <w:rsid w:val="009F71CD"/>
    <w:rsid w:val="00A1527C"/>
    <w:rsid w:val="00A1699A"/>
    <w:rsid w:val="00A33ACE"/>
    <w:rsid w:val="00A36877"/>
    <w:rsid w:val="00A438DF"/>
    <w:rsid w:val="00A6120D"/>
    <w:rsid w:val="00A615AE"/>
    <w:rsid w:val="00A7304C"/>
    <w:rsid w:val="00A87A12"/>
    <w:rsid w:val="00A9253C"/>
    <w:rsid w:val="00AB573B"/>
    <w:rsid w:val="00AC673F"/>
    <w:rsid w:val="00AD3E10"/>
    <w:rsid w:val="00AD5C0E"/>
    <w:rsid w:val="00B00BEB"/>
    <w:rsid w:val="00B167B7"/>
    <w:rsid w:val="00B26E3C"/>
    <w:rsid w:val="00B4026E"/>
    <w:rsid w:val="00B65956"/>
    <w:rsid w:val="00B85B0E"/>
    <w:rsid w:val="00B86553"/>
    <w:rsid w:val="00BD6A81"/>
    <w:rsid w:val="00BD745D"/>
    <w:rsid w:val="00BE0B4A"/>
    <w:rsid w:val="00BF0BF6"/>
    <w:rsid w:val="00BF453D"/>
    <w:rsid w:val="00C30B36"/>
    <w:rsid w:val="00C4787A"/>
    <w:rsid w:val="00C56F38"/>
    <w:rsid w:val="00C642D6"/>
    <w:rsid w:val="00CB0847"/>
    <w:rsid w:val="00CE0107"/>
    <w:rsid w:val="00D12CBC"/>
    <w:rsid w:val="00D31D50"/>
    <w:rsid w:val="00D35543"/>
    <w:rsid w:val="00D767E0"/>
    <w:rsid w:val="00D91D71"/>
    <w:rsid w:val="00D937ED"/>
    <w:rsid w:val="00DA63E9"/>
    <w:rsid w:val="00DF282F"/>
    <w:rsid w:val="00DF45CB"/>
    <w:rsid w:val="00DF6A3B"/>
    <w:rsid w:val="00E24BB7"/>
    <w:rsid w:val="00E64903"/>
    <w:rsid w:val="00EA1248"/>
    <w:rsid w:val="00EA1D45"/>
    <w:rsid w:val="00EC2A2F"/>
    <w:rsid w:val="00ED4C8A"/>
    <w:rsid w:val="00EE79CE"/>
    <w:rsid w:val="00F014C6"/>
    <w:rsid w:val="00F523FD"/>
    <w:rsid w:val="00F53ABF"/>
    <w:rsid w:val="00F91975"/>
    <w:rsid w:val="00FA6E06"/>
    <w:rsid w:val="00FB0B85"/>
    <w:rsid w:val="00FB2791"/>
    <w:rsid w:val="00FC68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9236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1"/>
    <w:uiPriority w:val="99"/>
    <w:unhideWhenUsed/>
    <w:qFormat/>
    <w:rsid w:val="009154FF"/>
    <w:rPr>
      <w:sz w:val="20"/>
      <w:szCs w:val="20"/>
    </w:rPr>
  </w:style>
  <w:style w:type="character" w:customStyle="1" w:styleId="Char1">
    <w:name w:val="批注文字 Char1"/>
    <w:basedOn w:val="a0"/>
    <w:link w:val="a3"/>
    <w:uiPriority w:val="99"/>
    <w:semiHidden/>
    <w:rsid w:val="009154FF"/>
    <w:rPr>
      <w:rFonts w:ascii="Tahoma" w:hAnsi="Tahoma"/>
      <w:sz w:val="20"/>
      <w:szCs w:val="20"/>
    </w:rPr>
  </w:style>
  <w:style w:type="paragraph" w:styleId="a4">
    <w:name w:val="Title"/>
    <w:basedOn w:val="a"/>
    <w:next w:val="a"/>
    <w:link w:val="Char"/>
    <w:uiPriority w:val="10"/>
    <w:qFormat/>
    <w:rsid w:val="009154FF"/>
    <w:pPr>
      <w:spacing w:before="240" w:after="60"/>
      <w:jc w:val="center"/>
      <w:outlineLvl w:val="0"/>
    </w:pPr>
    <w:rPr>
      <w:rFonts w:asciiTheme="majorHAnsi" w:eastAsia="宋体" w:hAnsiTheme="majorHAnsi" w:cstheme="majorBidi"/>
      <w:b/>
      <w:bCs/>
      <w:sz w:val="32"/>
      <w:szCs w:val="32"/>
    </w:rPr>
  </w:style>
  <w:style w:type="character" w:customStyle="1" w:styleId="Char">
    <w:name w:val="标题 Char"/>
    <w:basedOn w:val="a0"/>
    <w:link w:val="a4"/>
    <w:uiPriority w:val="10"/>
    <w:rsid w:val="009154FF"/>
    <w:rPr>
      <w:rFonts w:asciiTheme="majorHAnsi" w:eastAsia="宋体" w:hAnsiTheme="majorHAnsi" w:cstheme="majorBidi"/>
      <w:b/>
      <w:bCs/>
      <w:sz w:val="32"/>
      <w:szCs w:val="32"/>
    </w:rPr>
  </w:style>
  <w:style w:type="character" w:styleId="a5">
    <w:name w:val="annotation reference"/>
    <w:basedOn w:val="a0"/>
    <w:uiPriority w:val="99"/>
    <w:unhideWhenUsed/>
    <w:qFormat/>
    <w:rsid w:val="009154FF"/>
    <w:rPr>
      <w:sz w:val="16"/>
      <w:szCs w:val="16"/>
    </w:rPr>
  </w:style>
  <w:style w:type="paragraph" w:styleId="a6">
    <w:name w:val="Revision"/>
    <w:hidden/>
    <w:uiPriority w:val="99"/>
    <w:semiHidden/>
    <w:rsid w:val="009154FF"/>
    <w:pPr>
      <w:spacing w:after="0" w:line="240" w:lineRule="auto"/>
    </w:pPr>
    <w:rPr>
      <w:rFonts w:ascii="Tahoma" w:hAnsi="Tahoma"/>
    </w:rPr>
  </w:style>
  <w:style w:type="paragraph" w:styleId="a7">
    <w:name w:val="Balloon Text"/>
    <w:basedOn w:val="a"/>
    <w:link w:val="Char0"/>
    <w:uiPriority w:val="99"/>
    <w:semiHidden/>
    <w:unhideWhenUsed/>
    <w:rsid w:val="009154FF"/>
    <w:pPr>
      <w:spacing w:after="0"/>
    </w:pPr>
    <w:rPr>
      <w:sz w:val="18"/>
      <w:szCs w:val="18"/>
    </w:rPr>
  </w:style>
  <w:style w:type="character" w:customStyle="1" w:styleId="Char0">
    <w:name w:val="批注框文本 Char"/>
    <w:basedOn w:val="a0"/>
    <w:link w:val="a7"/>
    <w:uiPriority w:val="99"/>
    <w:semiHidden/>
    <w:rsid w:val="009154FF"/>
    <w:rPr>
      <w:rFonts w:ascii="Tahoma" w:hAnsi="Tahoma"/>
      <w:sz w:val="18"/>
      <w:szCs w:val="18"/>
    </w:rPr>
  </w:style>
  <w:style w:type="paragraph" w:styleId="a8">
    <w:name w:val="header"/>
    <w:basedOn w:val="a"/>
    <w:link w:val="Char2"/>
    <w:uiPriority w:val="99"/>
    <w:unhideWhenUsed/>
    <w:rsid w:val="00DA63E9"/>
    <w:pPr>
      <w:pBdr>
        <w:bottom w:val="single" w:sz="6" w:space="1" w:color="auto"/>
      </w:pBdr>
      <w:tabs>
        <w:tab w:val="center" w:pos="4153"/>
        <w:tab w:val="right" w:pos="8306"/>
      </w:tabs>
      <w:jc w:val="center"/>
    </w:pPr>
    <w:rPr>
      <w:sz w:val="18"/>
      <w:szCs w:val="18"/>
    </w:rPr>
  </w:style>
  <w:style w:type="character" w:customStyle="1" w:styleId="Char2">
    <w:name w:val="页眉 Char"/>
    <w:basedOn w:val="a0"/>
    <w:link w:val="a8"/>
    <w:uiPriority w:val="99"/>
    <w:rsid w:val="00DA63E9"/>
    <w:rPr>
      <w:rFonts w:ascii="Tahoma" w:hAnsi="Tahoma"/>
      <w:sz w:val="18"/>
      <w:szCs w:val="18"/>
    </w:rPr>
  </w:style>
  <w:style w:type="paragraph" w:styleId="a9">
    <w:name w:val="footer"/>
    <w:basedOn w:val="a"/>
    <w:link w:val="Char3"/>
    <w:uiPriority w:val="99"/>
    <w:unhideWhenUsed/>
    <w:rsid w:val="00DA63E9"/>
    <w:pPr>
      <w:tabs>
        <w:tab w:val="center" w:pos="4153"/>
        <w:tab w:val="right" w:pos="8306"/>
      </w:tabs>
    </w:pPr>
    <w:rPr>
      <w:sz w:val="18"/>
      <w:szCs w:val="18"/>
    </w:rPr>
  </w:style>
  <w:style w:type="character" w:customStyle="1" w:styleId="Char3">
    <w:name w:val="页脚 Char"/>
    <w:basedOn w:val="a0"/>
    <w:link w:val="a9"/>
    <w:uiPriority w:val="99"/>
    <w:rsid w:val="00DA63E9"/>
    <w:rPr>
      <w:rFonts w:ascii="Tahoma" w:hAnsi="Tahoma"/>
      <w:sz w:val="18"/>
      <w:szCs w:val="18"/>
    </w:rPr>
  </w:style>
  <w:style w:type="character" w:styleId="aa">
    <w:name w:val="line number"/>
    <w:basedOn w:val="a0"/>
    <w:uiPriority w:val="99"/>
    <w:semiHidden/>
    <w:unhideWhenUsed/>
    <w:rsid w:val="00DA63E9"/>
  </w:style>
  <w:style w:type="paragraph" w:customStyle="1" w:styleId="EndNoteBibliography">
    <w:name w:val="EndNote Bibliography"/>
    <w:basedOn w:val="a"/>
    <w:link w:val="EndNoteBibliography0"/>
    <w:rsid w:val="00ED4C8A"/>
    <w:pPr>
      <w:jc w:val="both"/>
    </w:pPr>
    <w:rPr>
      <w:rFonts w:cs="Tahoma"/>
      <w:noProof/>
    </w:rPr>
  </w:style>
  <w:style w:type="character" w:customStyle="1" w:styleId="EndNoteBibliography0">
    <w:name w:val="EndNote Bibliography 字符"/>
    <w:basedOn w:val="a0"/>
    <w:link w:val="EndNoteBibliography"/>
    <w:rsid w:val="00ED4C8A"/>
    <w:rPr>
      <w:rFonts w:ascii="Tahoma" w:hAnsi="Tahoma" w:cs="Tahoma"/>
      <w:noProof/>
    </w:rPr>
  </w:style>
  <w:style w:type="paragraph" w:styleId="ab">
    <w:name w:val="annotation subject"/>
    <w:basedOn w:val="a3"/>
    <w:next w:val="a3"/>
    <w:link w:val="Char4"/>
    <w:uiPriority w:val="99"/>
    <w:semiHidden/>
    <w:unhideWhenUsed/>
    <w:rsid w:val="00CE0107"/>
    <w:rPr>
      <w:b/>
      <w:bCs/>
      <w:sz w:val="22"/>
      <w:szCs w:val="22"/>
    </w:rPr>
  </w:style>
  <w:style w:type="character" w:customStyle="1" w:styleId="Char4">
    <w:name w:val="批注主题 Char"/>
    <w:basedOn w:val="Char1"/>
    <w:link w:val="ab"/>
    <w:uiPriority w:val="99"/>
    <w:semiHidden/>
    <w:rsid w:val="00CE0107"/>
    <w:rPr>
      <w:rFonts w:ascii="Tahoma" w:hAnsi="Tahoma"/>
      <w:b/>
      <w:bCs/>
      <w:sz w:val="20"/>
      <w:szCs w:val="20"/>
    </w:rPr>
  </w:style>
  <w:style w:type="paragraph" w:customStyle="1" w:styleId="1">
    <w:name w:val="正文1"/>
    <w:uiPriority w:val="99"/>
    <w:rsid w:val="00CE0107"/>
    <w:pPr>
      <w:spacing w:after="0" w:line="276" w:lineRule="auto"/>
    </w:pPr>
    <w:rPr>
      <w:rFonts w:ascii="Arial" w:eastAsia="宋体" w:hAnsi="Arial" w:cs="Arial"/>
      <w:color w:val="000000"/>
      <w:szCs w:val="20"/>
      <w:lang w:val="pl-PL" w:eastAsia="pl-PL"/>
    </w:rPr>
  </w:style>
  <w:style w:type="character" w:customStyle="1" w:styleId="10">
    <w:name w:val="批注文字 字符1"/>
    <w:basedOn w:val="a0"/>
    <w:uiPriority w:val="99"/>
    <w:qFormat/>
    <w:rsid w:val="00CE0107"/>
    <w:rPr>
      <w:rFonts w:eastAsiaTheme="minorEastAsia"/>
      <w:kern w:val="2"/>
      <w:sz w:val="21"/>
    </w:rPr>
  </w:style>
  <w:style w:type="paragraph" w:styleId="ac">
    <w:name w:val="List Paragraph"/>
    <w:basedOn w:val="a"/>
    <w:uiPriority w:val="34"/>
    <w:qFormat/>
    <w:rsid w:val="00CE0107"/>
    <w:pPr>
      <w:adjustRightInd/>
      <w:snapToGrid/>
      <w:spacing w:line="276" w:lineRule="auto"/>
      <w:ind w:left="720"/>
      <w:contextualSpacing/>
    </w:pPr>
    <w:rPr>
      <w:rFonts w:asciiTheme="majorHAnsi" w:eastAsia="宋体" w:hAnsiTheme="majorHAnsi"/>
    </w:rPr>
  </w:style>
  <w:style w:type="character" w:styleId="ad">
    <w:name w:val="Hyperlink"/>
    <w:unhideWhenUsed/>
    <w:qFormat/>
    <w:rsid w:val="00F523FD"/>
    <w:rPr>
      <w:color w:val="0000FF"/>
      <w:u w:val="single"/>
    </w:rPr>
  </w:style>
  <w:style w:type="character" w:customStyle="1" w:styleId="Char5">
    <w:name w:val="批注文字 Char"/>
    <w:uiPriority w:val="99"/>
    <w:locked/>
    <w:rsid w:val="00B167B7"/>
    <w:rPr>
      <w:kern w:val="2"/>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1"/>
    <w:uiPriority w:val="99"/>
    <w:unhideWhenUsed/>
    <w:qFormat/>
    <w:rsid w:val="009154FF"/>
    <w:rPr>
      <w:sz w:val="20"/>
      <w:szCs w:val="20"/>
    </w:rPr>
  </w:style>
  <w:style w:type="character" w:customStyle="1" w:styleId="Char1">
    <w:name w:val="批注文字 Char1"/>
    <w:basedOn w:val="a0"/>
    <w:link w:val="a3"/>
    <w:uiPriority w:val="99"/>
    <w:semiHidden/>
    <w:rsid w:val="009154FF"/>
    <w:rPr>
      <w:rFonts w:ascii="Tahoma" w:hAnsi="Tahoma"/>
      <w:sz w:val="20"/>
      <w:szCs w:val="20"/>
    </w:rPr>
  </w:style>
  <w:style w:type="paragraph" w:styleId="a4">
    <w:name w:val="Title"/>
    <w:basedOn w:val="a"/>
    <w:next w:val="a"/>
    <w:link w:val="Char"/>
    <w:uiPriority w:val="10"/>
    <w:qFormat/>
    <w:rsid w:val="009154FF"/>
    <w:pPr>
      <w:spacing w:before="240" w:after="60"/>
      <w:jc w:val="center"/>
      <w:outlineLvl w:val="0"/>
    </w:pPr>
    <w:rPr>
      <w:rFonts w:asciiTheme="majorHAnsi" w:eastAsia="宋体" w:hAnsiTheme="majorHAnsi" w:cstheme="majorBidi"/>
      <w:b/>
      <w:bCs/>
      <w:sz w:val="32"/>
      <w:szCs w:val="32"/>
    </w:rPr>
  </w:style>
  <w:style w:type="character" w:customStyle="1" w:styleId="Char">
    <w:name w:val="标题 Char"/>
    <w:basedOn w:val="a0"/>
    <w:link w:val="a4"/>
    <w:uiPriority w:val="10"/>
    <w:rsid w:val="009154FF"/>
    <w:rPr>
      <w:rFonts w:asciiTheme="majorHAnsi" w:eastAsia="宋体" w:hAnsiTheme="majorHAnsi" w:cstheme="majorBidi"/>
      <w:b/>
      <w:bCs/>
      <w:sz w:val="32"/>
      <w:szCs w:val="32"/>
    </w:rPr>
  </w:style>
  <w:style w:type="character" w:styleId="a5">
    <w:name w:val="annotation reference"/>
    <w:basedOn w:val="a0"/>
    <w:uiPriority w:val="99"/>
    <w:unhideWhenUsed/>
    <w:qFormat/>
    <w:rsid w:val="009154FF"/>
    <w:rPr>
      <w:sz w:val="16"/>
      <w:szCs w:val="16"/>
    </w:rPr>
  </w:style>
  <w:style w:type="paragraph" w:styleId="a6">
    <w:name w:val="Revision"/>
    <w:hidden/>
    <w:uiPriority w:val="99"/>
    <w:semiHidden/>
    <w:rsid w:val="009154FF"/>
    <w:pPr>
      <w:spacing w:after="0" w:line="240" w:lineRule="auto"/>
    </w:pPr>
    <w:rPr>
      <w:rFonts w:ascii="Tahoma" w:hAnsi="Tahoma"/>
    </w:rPr>
  </w:style>
  <w:style w:type="paragraph" w:styleId="a7">
    <w:name w:val="Balloon Text"/>
    <w:basedOn w:val="a"/>
    <w:link w:val="Char0"/>
    <w:uiPriority w:val="99"/>
    <w:semiHidden/>
    <w:unhideWhenUsed/>
    <w:rsid w:val="009154FF"/>
    <w:pPr>
      <w:spacing w:after="0"/>
    </w:pPr>
    <w:rPr>
      <w:sz w:val="18"/>
      <w:szCs w:val="18"/>
    </w:rPr>
  </w:style>
  <w:style w:type="character" w:customStyle="1" w:styleId="Char0">
    <w:name w:val="批注框文本 Char"/>
    <w:basedOn w:val="a0"/>
    <w:link w:val="a7"/>
    <w:uiPriority w:val="99"/>
    <w:semiHidden/>
    <w:rsid w:val="009154FF"/>
    <w:rPr>
      <w:rFonts w:ascii="Tahoma" w:hAnsi="Tahoma"/>
      <w:sz w:val="18"/>
      <w:szCs w:val="18"/>
    </w:rPr>
  </w:style>
  <w:style w:type="paragraph" w:styleId="a8">
    <w:name w:val="header"/>
    <w:basedOn w:val="a"/>
    <w:link w:val="Char2"/>
    <w:uiPriority w:val="99"/>
    <w:unhideWhenUsed/>
    <w:rsid w:val="00DA63E9"/>
    <w:pPr>
      <w:pBdr>
        <w:bottom w:val="single" w:sz="6" w:space="1" w:color="auto"/>
      </w:pBdr>
      <w:tabs>
        <w:tab w:val="center" w:pos="4153"/>
        <w:tab w:val="right" w:pos="8306"/>
      </w:tabs>
      <w:jc w:val="center"/>
    </w:pPr>
    <w:rPr>
      <w:sz w:val="18"/>
      <w:szCs w:val="18"/>
    </w:rPr>
  </w:style>
  <w:style w:type="character" w:customStyle="1" w:styleId="Char2">
    <w:name w:val="页眉 Char"/>
    <w:basedOn w:val="a0"/>
    <w:link w:val="a8"/>
    <w:uiPriority w:val="99"/>
    <w:rsid w:val="00DA63E9"/>
    <w:rPr>
      <w:rFonts w:ascii="Tahoma" w:hAnsi="Tahoma"/>
      <w:sz w:val="18"/>
      <w:szCs w:val="18"/>
    </w:rPr>
  </w:style>
  <w:style w:type="paragraph" w:styleId="a9">
    <w:name w:val="footer"/>
    <w:basedOn w:val="a"/>
    <w:link w:val="Char3"/>
    <w:uiPriority w:val="99"/>
    <w:unhideWhenUsed/>
    <w:rsid w:val="00DA63E9"/>
    <w:pPr>
      <w:tabs>
        <w:tab w:val="center" w:pos="4153"/>
        <w:tab w:val="right" w:pos="8306"/>
      </w:tabs>
    </w:pPr>
    <w:rPr>
      <w:sz w:val="18"/>
      <w:szCs w:val="18"/>
    </w:rPr>
  </w:style>
  <w:style w:type="character" w:customStyle="1" w:styleId="Char3">
    <w:name w:val="页脚 Char"/>
    <w:basedOn w:val="a0"/>
    <w:link w:val="a9"/>
    <w:uiPriority w:val="99"/>
    <w:rsid w:val="00DA63E9"/>
    <w:rPr>
      <w:rFonts w:ascii="Tahoma" w:hAnsi="Tahoma"/>
      <w:sz w:val="18"/>
      <w:szCs w:val="18"/>
    </w:rPr>
  </w:style>
  <w:style w:type="character" w:styleId="aa">
    <w:name w:val="line number"/>
    <w:basedOn w:val="a0"/>
    <w:uiPriority w:val="99"/>
    <w:semiHidden/>
    <w:unhideWhenUsed/>
    <w:rsid w:val="00DA63E9"/>
  </w:style>
  <w:style w:type="paragraph" w:customStyle="1" w:styleId="EndNoteBibliography">
    <w:name w:val="EndNote Bibliography"/>
    <w:basedOn w:val="a"/>
    <w:link w:val="EndNoteBibliography0"/>
    <w:rsid w:val="00ED4C8A"/>
    <w:pPr>
      <w:jc w:val="both"/>
    </w:pPr>
    <w:rPr>
      <w:rFonts w:cs="Tahoma"/>
      <w:noProof/>
    </w:rPr>
  </w:style>
  <w:style w:type="character" w:customStyle="1" w:styleId="EndNoteBibliography0">
    <w:name w:val="EndNote Bibliography 字符"/>
    <w:basedOn w:val="a0"/>
    <w:link w:val="EndNoteBibliography"/>
    <w:rsid w:val="00ED4C8A"/>
    <w:rPr>
      <w:rFonts w:ascii="Tahoma" w:hAnsi="Tahoma" w:cs="Tahoma"/>
      <w:noProof/>
    </w:rPr>
  </w:style>
  <w:style w:type="paragraph" w:styleId="ab">
    <w:name w:val="annotation subject"/>
    <w:basedOn w:val="a3"/>
    <w:next w:val="a3"/>
    <w:link w:val="Char4"/>
    <w:uiPriority w:val="99"/>
    <w:semiHidden/>
    <w:unhideWhenUsed/>
    <w:rsid w:val="00CE0107"/>
    <w:rPr>
      <w:b/>
      <w:bCs/>
      <w:sz w:val="22"/>
      <w:szCs w:val="22"/>
    </w:rPr>
  </w:style>
  <w:style w:type="character" w:customStyle="1" w:styleId="Char4">
    <w:name w:val="批注主题 Char"/>
    <w:basedOn w:val="Char1"/>
    <w:link w:val="ab"/>
    <w:uiPriority w:val="99"/>
    <w:semiHidden/>
    <w:rsid w:val="00CE0107"/>
    <w:rPr>
      <w:rFonts w:ascii="Tahoma" w:hAnsi="Tahoma"/>
      <w:b/>
      <w:bCs/>
      <w:sz w:val="20"/>
      <w:szCs w:val="20"/>
    </w:rPr>
  </w:style>
  <w:style w:type="paragraph" w:customStyle="1" w:styleId="1">
    <w:name w:val="正文1"/>
    <w:uiPriority w:val="99"/>
    <w:rsid w:val="00CE0107"/>
    <w:pPr>
      <w:spacing w:after="0" w:line="276" w:lineRule="auto"/>
    </w:pPr>
    <w:rPr>
      <w:rFonts w:ascii="Arial" w:eastAsia="宋体" w:hAnsi="Arial" w:cs="Arial"/>
      <w:color w:val="000000"/>
      <w:szCs w:val="20"/>
      <w:lang w:val="pl-PL" w:eastAsia="pl-PL"/>
    </w:rPr>
  </w:style>
  <w:style w:type="character" w:customStyle="1" w:styleId="10">
    <w:name w:val="批注文字 字符1"/>
    <w:basedOn w:val="a0"/>
    <w:uiPriority w:val="99"/>
    <w:qFormat/>
    <w:rsid w:val="00CE0107"/>
    <w:rPr>
      <w:rFonts w:eastAsiaTheme="minorEastAsia"/>
      <w:kern w:val="2"/>
      <w:sz w:val="21"/>
    </w:rPr>
  </w:style>
  <w:style w:type="paragraph" w:styleId="ac">
    <w:name w:val="List Paragraph"/>
    <w:basedOn w:val="a"/>
    <w:uiPriority w:val="34"/>
    <w:qFormat/>
    <w:rsid w:val="00CE0107"/>
    <w:pPr>
      <w:adjustRightInd/>
      <w:snapToGrid/>
      <w:spacing w:line="276" w:lineRule="auto"/>
      <w:ind w:left="720"/>
      <w:contextualSpacing/>
    </w:pPr>
    <w:rPr>
      <w:rFonts w:asciiTheme="majorHAnsi" w:eastAsia="宋体" w:hAnsiTheme="majorHAnsi"/>
    </w:rPr>
  </w:style>
  <w:style w:type="character" w:styleId="ad">
    <w:name w:val="Hyperlink"/>
    <w:unhideWhenUsed/>
    <w:qFormat/>
    <w:rsid w:val="00F523FD"/>
    <w:rPr>
      <w:color w:val="0000FF"/>
      <w:u w:val="single"/>
    </w:rPr>
  </w:style>
  <w:style w:type="character" w:customStyle="1" w:styleId="Char5">
    <w:name w:val="批注文字 Char"/>
    <w:uiPriority w:val="99"/>
    <w:locked/>
    <w:rsid w:val="00B167B7"/>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68921">
      <w:bodyDiv w:val="1"/>
      <w:marLeft w:val="0"/>
      <w:marRight w:val="0"/>
      <w:marTop w:val="0"/>
      <w:marBottom w:val="0"/>
      <w:divBdr>
        <w:top w:val="none" w:sz="0" w:space="0" w:color="auto"/>
        <w:left w:val="none" w:sz="0" w:space="0" w:color="auto"/>
        <w:bottom w:val="none" w:sz="0" w:space="0" w:color="auto"/>
        <w:right w:val="none" w:sz="0" w:space="0" w:color="auto"/>
      </w:divBdr>
    </w:div>
    <w:div w:id="62601575">
      <w:bodyDiv w:val="1"/>
      <w:marLeft w:val="0"/>
      <w:marRight w:val="0"/>
      <w:marTop w:val="0"/>
      <w:marBottom w:val="0"/>
      <w:divBdr>
        <w:top w:val="none" w:sz="0" w:space="0" w:color="auto"/>
        <w:left w:val="none" w:sz="0" w:space="0" w:color="auto"/>
        <w:bottom w:val="none" w:sz="0" w:space="0" w:color="auto"/>
        <w:right w:val="none" w:sz="0" w:space="0" w:color="auto"/>
      </w:divBdr>
    </w:div>
    <w:div w:id="119080188">
      <w:bodyDiv w:val="1"/>
      <w:marLeft w:val="0"/>
      <w:marRight w:val="0"/>
      <w:marTop w:val="0"/>
      <w:marBottom w:val="0"/>
      <w:divBdr>
        <w:top w:val="none" w:sz="0" w:space="0" w:color="auto"/>
        <w:left w:val="none" w:sz="0" w:space="0" w:color="auto"/>
        <w:bottom w:val="none" w:sz="0" w:space="0" w:color="auto"/>
        <w:right w:val="none" w:sz="0" w:space="0" w:color="auto"/>
      </w:divBdr>
    </w:div>
    <w:div w:id="286084133">
      <w:bodyDiv w:val="1"/>
      <w:marLeft w:val="0"/>
      <w:marRight w:val="0"/>
      <w:marTop w:val="0"/>
      <w:marBottom w:val="0"/>
      <w:divBdr>
        <w:top w:val="none" w:sz="0" w:space="0" w:color="auto"/>
        <w:left w:val="none" w:sz="0" w:space="0" w:color="auto"/>
        <w:bottom w:val="none" w:sz="0" w:space="0" w:color="auto"/>
        <w:right w:val="none" w:sz="0" w:space="0" w:color="auto"/>
      </w:divBdr>
    </w:div>
    <w:div w:id="336811622">
      <w:bodyDiv w:val="1"/>
      <w:marLeft w:val="0"/>
      <w:marRight w:val="0"/>
      <w:marTop w:val="0"/>
      <w:marBottom w:val="0"/>
      <w:divBdr>
        <w:top w:val="none" w:sz="0" w:space="0" w:color="auto"/>
        <w:left w:val="none" w:sz="0" w:space="0" w:color="auto"/>
        <w:bottom w:val="none" w:sz="0" w:space="0" w:color="auto"/>
        <w:right w:val="none" w:sz="0" w:space="0" w:color="auto"/>
      </w:divBdr>
    </w:div>
    <w:div w:id="356270441">
      <w:bodyDiv w:val="1"/>
      <w:marLeft w:val="0"/>
      <w:marRight w:val="0"/>
      <w:marTop w:val="0"/>
      <w:marBottom w:val="0"/>
      <w:divBdr>
        <w:top w:val="none" w:sz="0" w:space="0" w:color="auto"/>
        <w:left w:val="none" w:sz="0" w:space="0" w:color="auto"/>
        <w:bottom w:val="none" w:sz="0" w:space="0" w:color="auto"/>
        <w:right w:val="none" w:sz="0" w:space="0" w:color="auto"/>
      </w:divBdr>
    </w:div>
    <w:div w:id="414934493">
      <w:bodyDiv w:val="1"/>
      <w:marLeft w:val="0"/>
      <w:marRight w:val="0"/>
      <w:marTop w:val="0"/>
      <w:marBottom w:val="0"/>
      <w:divBdr>
        <w:top w:val="none" w:sz="0" w:space="0" w:color="auto"/>
        <w:left w:val="none" w:sz="0" w:space="0" w:color="auto"/>
        <w:bottom w:val="none" w:sz="0" w:space="0" w:color="auto"/>
        <w:right w:val="none" w:sz="0" w:space="0" w:color="auto"/>
      </w:divBdr>
    </w:div>
    <w:div w:id="455102106">
      <w:bodyDiv w:val="1"/>
      <w:marLeft w:val="0"/>
      <w:marRight w:val="0"/>
      <w:marTop w:val="0"/>
      <w:marBottom w:val="0"/>
      <w:divBdr>
        <w:top w:val="none" w:sz="0" w:space="0" w:color="auto"/>
        <w:left w:val="none" w:sz="0" w:space="0" w:color="auto"/>
        <w:bottom w:val="none" w:sz="0" w:space="0" w:color="auto"/>
        <w:right w:val="none" w:sz="0" w:space="0" w:color="auto"/>
      </w:divBdr>
    </w:div>
    <w:div w:id="537205691">
      <w:bodyDiv w:val="1"/>
      <w:marLeft w:val="0"/>
      <w:marRight w:val="0"/>
      <w:marTop w:val="0"/>
      <w:marBottom w:val="0"/>
      <w:divBdr>
        <w:top w:val="none" w:sz="0" w:space="0" w:color="auto"/>
        <w:left w:val="none" w:sz="0" w:space="0" w:color="auto"/>
        <w:bottom w:val="none" w:sz="0" w:space="0" w:color="auto"/>
        <w:right w:val="none" w:sz="0" w:space="0" w:color="auto"/>
      </w:divBdr>
    </w:div>
    <w:div w:id="565149464">
      <w:bodyDiv w:val="1"/>
      <w:marLeft w:val="0"/>
      <w:marRight w:val="0"/>
      <w:marTop w:val="0"/>
      <w:marBottom w:val="0"/>
      <w:divBdr>
        <w:top w:val="none" w:sz="0" w:space="0" w:color="auto"/>
        <w:left w:val="none" w:sz="0" w:space="0" w:color="auto"/>
        <w:bottom w:val="none" w:sz="0" w:space="0" w:color="auto"/>
        <w:right w:val="none" w:sz="0" w:space="0" w:color="auto"/>
      </w:divBdr>
    </w:div>
    <w:div w:id="578636868">
      <w:bodyDiv w:val="1"/>
      <w:marLeft w:val="0"/>
      <w:marRight w:val="0"/>
      <w:marTop w:val="0"/>
      <w:marBottom w:val="0"/>
      <w:divBdr>
        <w:top w:val="none" w:sz="0" w:space="0" w:color="auto"/>
        <w:left w:val="none" w:sz="0" w:space="0" w:color="auto"/>
        <w:bottom w:val="none" w:sz="0" w:space="0" w:color="auto"/>
        <w:right w:val="none" w:sz="0" w:space="0" w:color="auto"/>
      </w:divBdr>
    </w:div>
    <w:div w:id="582757653">
      <w:bodyDiv w:val="1"/>
      <w:marLeft w:val="0"/>
      <w:marRight w:val="0"/>
      <w:marTop w:val="0"/>
      <w:marBottom w:val="0"/>
      <w:divBdr>
        <w:top w:val="none" w:sz="0" w:space="0" w:color="auto"/>
        <w:left w:val="none" w:sz="0" w:space="0" w:color="auto"/>
        <w:bottom w:val="none" w:sz="0" w:space="0" w:color="auto"/>
        <w:right w:val="none" w:sz="0" w:space="0" w:color="auto"/>
      </w:divBdr>
    </w:div>
    <w:div w:id="654189861">
      <w:bodyDiv w:val="1"/>
      <w:marLeft w:val="0"/>
      <w:marRight w:val="0"/>
      <w:marTop w:val="0"/>
      <w:marBottom w:val="0"/>
      <w:divBdr>
        <w:top w:val="none" w:sz="0" w:space="0" w:color="auto"/>
        <w:left w:val="none" w:sz="0" w:space="0" w:color="auto"/>
        <w:bottom w:val="none" w:sz="0" w:space="0" w:color="auto"/>
        <w:right w:val="none" w:sz="0" w:space="0" w:color="auto"/>
      </w:divBdr>
    </w:div>
    <w:div w:id="757218242">
      <w:bodyDiv w:val="1"/>
      <w:marLeft w:val="0"/>
      <w:marRight w:val="0"/>
      <w:marTop w:val="0"/>
      <w:marBottom w:val="0"/>
      <w:divBdr>
        <w:top w:val="none" w:sz="0" w:space="0" w:color="auto"/>
        <w:left w:val="none" w:sz="0" w:space="0" w:color="auto"/>
        <w:bottom w:val="none" w:sz="0" w:space="0" w:color="auto"/>
        <w:right w:val="none" w:sz="0" w:space="0" w:color="auto"/>
      </w:divBdr>
    </w:div>
    <w:div w:id="789975789">
      <w:bodyDiv w:val="1"/>
      <w:marLeft w:val="0"/>
      <w:marRight w:val="0"/>
      <w:marTop w:val="0"/>
      <w:marBottom w:val="0"/>
      <w:divBdr>
        <w:top w:val="none" w:sz="0" w:space="0" w:color="auto"/>
        <w:left w:val="none" w:sz="0" w:space="0" w:color="auto"/>
        <w:bottom w:val="none" w:sz="0" w:space="0" w:color="auto"/>
        <w:right w:val="none" w:sz="0" w:space="0" w:color="auto"/>
      </w:divBdr>
    </w:div>
    <w:div w:id="823862060">
      <w:bodyDiv w:val="1"/>
      <w:marLeft w:val="0"/>
      <w:marRight w:val="0"/>
      <w:marTop w:val="0"/>
      <w:marBottom w:val="0"/>
      <w:divBdr>
        <w:top w:val="none" w:sz="0" w:space="0" w:color="auto"/>
        <w:left w:val="none" w:sz="0" w:space="0" w:color="auto"/>
        <w:bottom w:val="none" w:sz="0" w:space="0" w:color="auto"/>
        <w:right w:val="none" w:sz="0" w:space="0" w:color="auto"/>
      </w:divBdr>
    </w:div>
    <w:div w:id="846939021">
      <w:bodyDiv w:val="1"/>
      <w:marLeft w:val="0"/>
      <w:marRight w:val="0"/>
      <w:marTop w:val="0"/>
      <w:marBottom w:val="0"/>
      <w:divBdr>
        <w:top w:val="none" w:sz="0" w:space="0" w:color="auto"/>
        <w:left w:val="none" w:sz="0" w:space="0" w:color="auto"/>
        <w:bottom w:val="none" w:sz="0" w:space="0" w:color="auto"/>
        <w:right w:val="none" w:sz="0" w:space="0" w:color="auto"/>
      </w:divBdr>
    </w:div>
    <w:div w:id="873036962">
      <w:bodyDiv w:val="1"/>
      <w:marLeft w:val="0"/>
      <w:marRight w:val="0"/>
      <w:marTop w:val="0"/>
      <w:marBottom w:val="0"/>
      <w:divBdr>
        <w:top w:val="none" w:sz="0" w:space="0" w:color="auto"/>
        <w:left w:val="none" w:sz="0" w:space="0" w:color="auto"/>
        <w:bottom w:val="none" w:sz="0" w:space="0" w:color="auto"/>
        <w:right w:val="none" w:sz="0" w:space="0" w:color="auto"/>
      </w:divBdr>
    </w:div>
    <w:div w:id="1046681585">
      <w:bodyDiv w:val="1"/>
      <w:marLeft w:val="0"/>
      <w:marRight w:val="0"/>
      <w:marTop w:val="0"/>
      <w:marBottom w:val="0"/>
      <w:divBdr>
        <w:top w:val="none" w:sz="0" w:space="0" w:color="auto"/>
        <w:left w:val="none" w:sz="0" w:space="0" w:color="auto"/>
        <w:bottom w:val="none" w:sz="0" w:space="0" w:color="auto"/>
        <w:right w:val="none" w:sz="0" w:space="0" w:color="auto"/>
      </w:divBdr>
    </w:div>
    <w:div w:id="1067412289">
      <w:bodyDiv w:val="1"/>
      <w:marLeft w:val="0"/>
      <w:marRight w:val="0"/>
      <w:marTop w:val="0"/>
      <w:marBottom w:val="0"/>
      <w:divBdr>
        <w:top w:val="none" w:sz="0" w:space="0" w:color="auto"/>
        <w:left w:val="none" w:sz="0" w:space="0" w:color="auto"/>
        <w:bottom w:val="none" w:sz="0" w:space="0" w:color="auto"/>
        <w:right w:val="none" w:sz="0" w:space="0" w:color="auto"/>
      </w:divBdr>
    </w:div>
    <w:div w:id="1141314785">
      <w:bodyDiv w:val="1"/>
      <w:marLeft w:val="0"/>
      <w:marRight w:val="0"/>
      <w:marTop w:val="0"/>
      <w:marBottom w:val="0"/>
      <w:divBdr>
        <w:top w:val="none" w:sz="0" w:space="0" w:color="auto"/>
        <w:left w:val="none" w:sz="0" w:space="0" w:color="auto"/>
        <w:bottom w:val="none" w:sz="0" w:space="0" w:color="auto"/>
        <w:right w:val="none" w:sz="0" w:space="0" w:color="auto"/>
      </w:divBdr>
    </w:div>
    <w:div w:id="1144473099">
      <w:bodyDiv w:val="1"/>
      <w:marLeft w:val="0"/>
      <w:marRight w:val="0"/>
      <w:marTop w:val="0"/>
      <w:marBottom w:val="0"/>
      <w:divBdr>
        <w:top w:val="none" w:sz="0" w:space="0" w:color="auto"/>
        <w:left w:val="none" w:sz="0" w:space="0" w:color="auto"/>
        <w:bottom w:val="none" w:sz="0" w:space="0" w:color="auto"/>
        <w:right w:val="none" w:sz="0" w:space="0" w:color="auto"/>
      </w:divBdr>
    </w:div>
    <w:div w:id="1261991023">
      <w:bodyDiv w:val="1"/>
      <w:marLeft w:val="0"/>
      <w:marRight w:val="0"/>
      <w:marTop w:val="0"/>
      <w:marBottom w:val="0"/>
      <w:divBdr>
        <w:top w:val="none" w:sz="0" w:space="0" w:color="auto"/>
        <w:left w:val="none" w:sz="0" w:space="0" w:color="auto"/>
        <w:bottom w:val="none" w:sz="0" w:space="0" w:color="auto"/>
        <w:right w:val="none" w:sz="0" w:space="0" w:color="auto"/>
      </w:divBdr>
    </w:div>
    <w:div w:id="1275091706">
      <w:bodyDiv w:val="1"/>
      <w:marLeft w:val="0"/>
      <w:marRight w:val="0"/>
      <w:marTop w:val="0"/>
      <w:marBottom w:val="0"/>
      <w:divBdr>
        <w:top w:val="none" w:sz="0" w:space="0" w:color="auto"/>
        <w:left w:val="none" w:sz="0" w:space="0" w:color="auto"/>
        <w:bottom w:val="none" w:sz="0" w:space="0" w:color="auto"/>
        <w:right w:val="none" w:sz="0" w:space="0" w:color="auto"/>
      </w:divBdr>
    </w:div>
    <w:div w:id="1327974091">
      <w:bodyDiv w:val="1"/>
      <w:marLeft w:val="0"/>
      <w:marRight w:val="0"/>
      <w:marTop w:val="0"/>
      <w:marBottom w:val="0"/>
      <w:divBdr>
        <w:top w:val="none" w:sz="0" w:space="0" w:color="auto"/>
        <w:left w:val="none" w:sz="0" w:space="0" w:color="auto"/>
        <w:bottom w:val="none" w:sz="0" w:space="0" w:color="auto"/>
        <w:right w:val="none" w:sz="0" w:space="0" w:color="auto"/>
      </w:divBdr>
    </w:div>
    <w:div w:id="1360936735">
      <w:bodyDiv w:val="1"/>
      <w:marLeft w:val="0"/>
      <w:marRight w:val="0"/>
      <w:marTop w:val="0"/>
      <w:marBottom w:val="0"/>
      <w:divBdr>
        <w:top w:val="none" w:sz="0" w:space="0" w:color="auto"/>
        <w:left w:val="none" w:sz="0" w:space="0" w:color="auto"/>
        <w:bottom w:val="none" w:sz="0" w:space="0" w:color="auto"/>
        <w:right w:val="none" w:sz="0" w:space="0" w:color="auto"/>
      </w:divBdr>
    </w:div>
    <w:div w:id="1388411529">
      <w:bodyDiv w:val="1"/>
      <w:marLeft w:val="0"/>
      <w:marRight w:val="0"/>
      <w:marTop w:val="0"/>
      <w:marBottom w:val="0"/>
      <w:divBdr>
        <w:top w:val="none" w:sz="0" w:space="0" w:color="auto"/>
        <w:left w:val="none" w:sz="0" w:space="0" w:color="auto"/>
        <w:bottom w:val="none" w:sz="0" w:space="0" w:color="auto"/>
        <w:right w:val="none" w:sz="0" w:space="0" w:color="auto"/>
      </w:divBdr>
    </w:div>
    <w:div w:id="1403480329">
      <w:bodyDiv w:val="1"/>
      <w:marLeft w:val="0"/>
      <w:marRight w:val="0"/>
      <w:marTop w:val="0"/>
      <w:marBottom w:val="0"/>
      <w:divBdr>
        <w:top w:val="none" w:sz="0" w:space="0" w:color="auto"/>
        <w:left w:val="none" w:sz="0" w:space="0" w:color="auto"/>
        <w:bottom w:val="none" w:sz="0" w:space="0" w:color="auto"/>
        <w:right w:val="none" w:sz="0" w:space="0" w:color="auto"/>
      </w:divBdr>
    </w:div>
    <w:div w:id="1460873556">
      <w:bodyDiv w:val="1"/>
      <w:marLeft w:val="0"/>
      <w:marRight w:val="0"/>
      <w:marTop w:val="0"/>
      <w:marBottom w:val="0"/>
      <w:divBdr>
        <w:top w:val="none" w:sz="0" w:space="0" w:color="auto"/>
        <w:left w:val="none" w:sz="0" w:space="0" w:color="auto"/>
        <w:bottom w:val="none" w:sz="0" w:space="0" w:color="auto"/>
        <w:right w:val="none" w:sz="0" w:space="0" w:color="auto"/>
      </w:divBdr>
    </w:div>
    <w:div w:id="1475416264">
      <w:bodyDiv w:val="1"/>
      <w:marLeft w:val="0"/>
      <w:marRight w:val="0"/>
      <w:marTop w:val="0"/>
      <w:marBottom w:val="0"/>
      <w:divBdr>
        <w:top w:val="none" w:sz="0" w:space="0" w:color="auto"/>
        <w:left w:val="none" w:sz="0" w:space="0" w:color="auto"/>
        <w:bottom w:val="none" w:sz="0" w:space="0" w:color="auto"/>
        <w:right w:val="none" w:sz="0" w:space="0" w:color="auto"/>
      </w:divBdr>
    </w:div>
    <w:div w:id="1600020002">
      <w:bodyDiv w:val="1"/>
      <w:marLeft w:val="0"/>
      <w:marRight w:val="0"/>
      <w:marTop w:val="0"/>
      <w:marBottom w:val="0"/>
      <w:divBdr>
        <w:top w:val="none" w:sz="0" w:space="0" w:color="auto"/>
        <w:left w:val="none" w:sz="0" w:space="0" w:color="auto"/>
        <w:bottom w:val="none" w:sz="0" w:space="0" w:color="auto"/>
        <w:right w:val="none" w:sz="0" w:space="0" w:color="auto"/>
      </w:divBdr>
    </w:div>
    <w:div w:id="1884097874">
      <w:bodyDiv w:val="1"/>
      <w:marLeft w:val="0"/>
      <w:marRight w:val="0"/>
      <w:marTop w:val="0"/>
      <w:marBottom w:val="0"/>
      <w:divBdr>
        <w:top w:val="none" w:sz="0" w:space="0" w:color="auto"/>
        <w:left w:val="none" w:sz="0" w:space="0" w:color="auto"/>
        <w:bottom w:val="none" w:sz="0" w:space="0" w:color="auto"/>
        <w:right w:val="none" w:sz="0" w:space="0" w:color="auto"/>
      </w:divBdr>
    </w:div>
    <w:div w:id="1926299928">
      <w:bodyDiv w:val="1"/>
      <w:marLeft w:val="0"/>
      <w:marRight w:val="0"/>
      <w:marTop w:val="0"/>
      <w:marBottom w:val="0"/>
      <w:divBdr>
        <w:top w:val="none" w:sz="0" w:space="0" w:color="auto"/>
        <w:left w:val="none" w:sz="0" w:space="0" w:color="auto"/>
        <w:bottom w:val="none" w:sz="0" w:space="0" w:color="auto"/>
        <w:right w:val="none" w:sz="0" w:space="0" w:color="auto"/>
      </w:divBdr>
    </w:div>
    <w:div w:id="2010984705">
      <w:bodyDiv w:val="1"/>
      <w:marLeft w:val="0"/>
      <w:marRight w:val="0"/>
      <w:marTop w:val="0"/>
      <w:marBottom w:val="0"/>
      <w:divBdr>
        <w:top w:val="none" w:sz="0" w:space="0" w:color="auto"/>
        <w:left w:val="none" w:sz="0" w:space="0" w:color="auto"/>
        <w:bottom w:val="none" w:sz="0" w:space="0" w:color="auto"/>
        <w:right w:val="none" w:sz="0" w:space="0" w:color="auto"/>
      </w:divBdr>
    </w:div>
    <w:div w:id="2012101268">
      <w:bodyDiv w:val="1"/>
      <w:marLeft w:val="0"/>
      <w:marRight w:val="0"/>
      <w:marTop w:val="0"/>
      <w:marBottom w:val="0"/>
      <w:divBdr>
        <w:top w:val="none" w:sz="0" w:space="0" w:color="auto"/>
        <w:left w:val="none" w:sz="0" w:space="0" w:color="auto"/>
        <w:bottom w:val="none" w:sz="0" w:space="0" w:color="auto"/>
        <w:right w:val="none" w:sz="0" w:space="0" w:color="auto"/>
      </w:divBdr>
    </w:div>
    <w:div w:id="2017228651">
      <w:bodyDiv w:val="1"/>
      <w:marLeft w:val="0"/>
      <w:marRight w:val="0"/>
      <w:marTop w:val="0"/>
      <w:marBottom w:val="0"/>
      <w:divBdr>
        <w:top w:val="none" w:sz="0" w:space="0" w:color="auto"/>
        <w:left w:val="none" w:sz="0" w:space="0" w:color="auto"/>
        <w:bottom w:val="none" w:sz="0" w:space="0" w:color="auto"/>
        <w:right w:val="none" w:sz="0" w:space="0" w:color="auto"/>
      </w:divBdr>
    </w:div>
    <w:div w:id="2024355110">
      <w:bodyDiv w:val="1"/>
      <w:marLeft w:val="0"/>
      <w:marRight w:val="0"/>
      <w:marTop w:val="0"/>
      <w:marBottom w:val="0"/>
      <w:divBdr>
        <w:top w:val="none" w:sz="0" w:space="0" w:color="auto"/>
        <w:left w:val="none" w:sz="0" w:space="0" w:color="auto"/>
        <w:bottom w:val="none" w:sz="0" w:space="0" w:color="auto"/>
        <w:right w:val="none" w:sz="0" w:space="0" w:color="auto"/>
      </w:divBdr>
    </w:div>
    <w:div w:id="2053922794">
      <w:bodyDiv w:val="1"/>
      <w:marLeft w:val="0"/>
      <w:marRight w:val="0"/>
      <w:marTop w:val="0"/>
      <w:marBottom w:val="0"/>
      <w:divBdr>
        <w:top w:val="none" w:sz="0" w:space="0" w:color="auto"/>
        <w:left w:val="none" w:sz="0" w:space="0" w:color="auto"/>
        <w:bottom w:val="none" w:sz="0" w:space="0" w:color="auto"/>
        <w:right w:val="none" w:sz="0" w:space="0" w:color="auto"/>
      </w:divBdr>
    </w:div>
    <w:div w:id="2134709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iff"/><Relationship Id="rId17"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662E6E-0E9B-4655-A26C-DC50115D6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4294</Words>
  <Characters>24482</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dcterms:created xsi:type="dcterms:W3CDTF">2019-11-30T02:37:00Z</dcterms:created>
  <dcterms:modified xsi:type="dcterms:W3CDTF">2020-01-04T09:11:00Z</dcterms:modified>
</cp:coreProperties>
</file>