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E3F3" w14:textId="5AA1B11C" w:rsidR="006B62C6" w:rsidRPr="006B62C6" w:rsidRDefault="006B62C6" w:rsidP="006B62C6">
      <w:pPr>
        <w:widowControl w:val="0"/>
        <w:adjustRightInd w:val="0"/>
        <w:snapToGrid w:val="0"/>
        <w:spacing w:line="360" w:lineRule="auto"/>
        <w:rPr>
          <w:rFonts w:ascii="Book Antiqua" w:eastAsia="Times New Roman" w:hAnsi="Book Antiqua" w:cs="SimSun"/>
          <w:b/>
          <w:i/>
          <w:kern w:val="2"/>
          <w:lang w:val="en-US"/>
        </w:rPr>
      </w:pPr>
      <w:r w:rsidRPr="006B62C6">
        <w:rPr>
          <w:rFonts w:ascii="Book Antiqua" w:eastAsia="Times New Roman" w:hAnsi="Book Antiqua" w:cs="SimSun"/>
          <w:b/>
          <w:kern w:val="2"/>
          <w:lang w:val="en-US"/>
        </w:rPr>
        <w:t xml:space="preserve">Name of Journal: </w:t>
      </w:r>
      <w:r w:rsidRPr="00CC622C">
        <w:rPr>
          <w:rFonts w:ascii="Book Antiqua" w:eastAsia="Times New Roman" w:hAnsi="Book Antiqua" w:cs="SimSun"/>
          <w:i/>
          <w:kern w:val="2"/>
          <w:lang w:val="en-US"/>
        </w:rPr>
        <w:t>World Journal of Gastrointestinal Surgery</w:t>
      </w:r>
    </w:p>
    <w:p w14:paraId="0A9EB773" w14:textId="5B67E210" w:rsidR="006B62C6" w:rsidRPr="006B62C6" w:rsidRDefault="006B62C6" w:rsidP="006B62C6">
      <w:pPr>
        <w:widowControl w:val="0"/>
        <w:adjustRightInd w:val="0"/>
        <w:snapToGrid w:val="0"/>
        <w:spacing w:line="360" w:lineRule="auto"/>
        <w:jc w:val="both"/>
        <w:rPr>
          <w:rFonts w:ascii="Book Antiqua" w:eastAsia="SimSun" w:hAnsi="Book Antiqua" w:cs="Arial"/>
          <w:b/>
          <w:kern w:val="2"/>
          <w:lang w:val="en-GB"/>
        </w:rPr>
      </w:pPr>
      <w:r w:rsidRPr="006B62C6">
        <w:rPr>
          <w:rFonts w:ascii="Book Antiqua" w:eastAsia="Times New Roman" w:hAnsi="Book Antiqua"/>
          <w:b/>
          <w:bCs/>
          <w:kern w:val="2"/>
          <w:lang w:val="en-US"/>
        </w:rPr>
        <w:t>Manuscript NO</w:t>
      </w:r>
      <w:r w:rsidRPr="006B62C6">
        <w:rPr>
          <w:rFonts w:ascii="Book Antiqua" w:eastAsia="SimSun" w:hAnsi="Book Antiqua" w:cs="Arial"/>
          <w:b/>
          <w:kern w:val="2"/>
          <w:lang w:val="en"/>
        </w:rPr>
        <w:t xml:space="preserve">: </w:t>
      </w:r>
      <w:r w:rsidRPr="00CC622C">
        <w:rPr>
          <w:rFonts w:ascii="Book Antiqua" w:eastAsia="SimSun" w:hAnsi="Book Antiqua" w:cs="Arial"/>
          <w:kern w:val="2"/>
          <w:lang w:val="en"/>
        </w:rPr>
        <w:t>52038</w:t>
      </w:r>
    </w:p>
    <w:p w14:paraId="05F065E9" w14:textId="77777777" w:rsidR="006B62C6" w:rsidRPr="006B62C6" w:rsidRDefault="006B62C6" w:rsidP="006B62C6">
      <w:pPr>
        <w:widowControl w:val="0"/>
        <w:adjustRightInd w:val="0"/>
        <w:snapToGrid w:val="0"/>
        <w:spacing w:line="360" w:lineRule="auto"/>
        <w:jc w:val="both"/>
        <w:rPr>
          <w:rFonts w:ascii="Book Antiqua" w:eastAsia="SimSun" w:hAnsi="Book Antiqua"/>
          <w:b/>
          <w:kern w:val="2"/>
          <w:lang w:val="en-US"/>
        </w:rPr>
      </w:pPr>
      <w:bookmarkStart w:id="0" w:name="OLE_LINK4"/>
      <w:bookmarkStart w:id="1" w:name="OLE_LINK3"/>
      <w:r w:rsidRPr="006B62C6">
        <w:rPr>
          <w:rFonts w:ascii="Book Antiqua" w:eastAsia="SimSun" w:hAnsi="Book Antiqua"/>
          <w:b/>
          <w:kern w:val="2"/>
          <w:lang w:val="en-US"/>
        </w:rPr>
        <w:t xml:space="preserve">Manuscript Type: </w:t>
      </w:r>
      <w:bookmarkEnd w:id="0"/>
      <w:bookmarkEnd w:id="1"/>
      <w:r w:rsidRPr="006B62C6">
        <w:rPr>
          <w:rFonts w:ascii="Book Antiqua" w:eastAsia="SimSun" w:hAnsi="Book Antiqua"/>
          <w:kern w:val="2"/>
          <w:lang w:val="en-US"/>
        </w:rPr>
        <w:t>CASE REPORT</w:t>
      </w:r>
    </w:p>
    <w:p w14:paraId="615950CE" w14:textId="77777777" w:rsidR="006B62C6" w:rsidRPr="008E06A3" w:rsidRDefault="006B62C6" w:rsidP="006B62C6">
      <w:pPr>
        <w:spacing w:line="360" w:lineRule="auto"/>
        <w:jc w:val="both"/>
        <w:rPr>
          <w:rFonts w:ascii="Book Antiqua" w:hAnsi="Book Antiqua"/>
          <w:color w:val="000000"/>
          <w:lang w:val="en-US" w:bidi="he-IL"/>
        </w:rPr>
      </w:pPr>
    </w:p>
    <w:p w14:paraId="3F0596DC" w14:textId="1F476A22" w:rsidR="002F656C" w:rsidRPr="008E06A3" w:rsidRDefault="002F656C" w:rsidP="006B62C6">
      <w:pPr>
        <w:spacing w:line="360" w:lineRule="auto"/>
        <w:jc w:val="both"/>
        <w:rPr>
          <w:rFonts w:ascii="Book Antiqua" w:hAnsi="Book Antiqua"/>
          <w:b/>
          <w:bCs/>
          <w:color w:val="000000"/>
          <w:lang w:val="en-US" w:bidi="he-IL"/>
        </w:rPr>
      </w:pPr>
      <w:bookmarkStart w:id="2" w:name="OLE_LINK7"/>
      <w:r w:rsidRPr="008E06A3">
        <w:rPr>
          <w:rFonts w:ascii="Book Antiqua" w:hAnsi="Book Antiqua"/>
          <w:b/>
          <w:bCs/>
          <w:color w:val="000000"/>
          <w:lang w:val="en-US" w:bidi="he-IL"/>
        </w:rPr>
        <w:t xml:space="preserve">Isolated gallbladder tuberculosis mimicking acute cholecystitis: </w:t>
      </w:r>
      <w:r w:rsidR="006B62C6" w:rsidRPr="008E06A3">
        <w:rPr>
          <w:rFonts w:ascii="Book Antiqua" w:hAnsi="Book Antiqua"/>
          <w:b/>
          <w:bCs/>
          <w:color w:val="000000"/>
          <w:lang w:val="en-US" w:bidi="he-IL"/>
        </w:rPr>
        <w:t>A</w:t>
      </w:r>
      <w:r w:rsidRPr="008E06A3">
        <w:rPr>
          <w:rFonts w:ascii="Book Antiqua" w:hAnsi="Book Antiqua"/>
          <w:b/>
          <w:bCs/>
          <w:color w:val="000000"/>
          <w:lang w:val="en-US" w:bidi="he-IL"/>
        </w:rPr>
        <w:t xml:space="preserve"> case report </w:t>
      </w:r>
    </w:p>
    <w:bookmarkEnd w:id="2"/>
    <w:p w14:paraId="54793BFB" w14:textId="77777777" w:rsidR="002F656C" w:rsidRPr="008E06A3" w:rsidRDefault="002F656C" w:rsidP="006B62C6">
      <w:pPr>
        <w:spacing w:line="360" w:lineRule="auto"/>
        <w:jc w:val="both"/>
        <w:rPr>
          <w:rFonts w:ascii="Book Antiqua" w:hAnsi="Book Antiqua"/>
          <w:color w:val="000000"/>
          <w:lang w:val="en-US" w:bidi="he-IL"/>
        </w:rPr>
      </w:pPr>
    </w:p>
    <w:p w14:paraId="49FEDFA7" w14:textId="7F71715C" w:rsidR="002F656C" w:rsidRPr="008E06A3" w:rsidRDefault="00745BCF" w:rsidP="006B62C6">
      <w:pPr>
        <w:spacing w:line="360" w:lineRule="auto"/>
        <w:jc w:val="both"/>
        <w:rPr>
          <w:rFonts w:ascii="Book Antiqua" w:hAnsi="Book Antiqua"/>
          <w:color w:val="000000"/>
          <w:lang w:val="en-US" w:bidi="he-IL"/>
        </w:rPr>
      </w:pPr>
      <w:r w:rsidRPr="00CC622C">
        <w:rPr>
          <w:rFonts w:ascii="Book Antiqua" w:hAnsi="Book Antiqua"/>
          <w:color w:val="000000"/>
          <w:lang w:val="da-DK" w:bidi="he-IL"/>
        </w:rPr>
        <w:t>Chan</w:t>
      </w:r>
      <w:r w:rsidRPr="00CC622C">
        <w:rPr>
          <w:rFonts w:ascii="Book Antiqua" w:hAnsi="Book Antiqua"/>
          <w:color w:val="000000"/>
          <w:lang w:val="en-US" w:bidi="he-IL"/>
        </w:rPr>
        <w:t xml:space="preserve"> KS </w:t>
      </w:r>
      <w:r w:rsidRPr="00CC622C">
        <w:rPr>
          <w:rFonts w:ascii="Book Antiqua" w:hAnsi="Book Antiqua"/>
          <w:i/>
          <w:iCs/>
          <w:color w:val="000000"/>
          <w:lang w:val="en-US" w:bidi="he-IL"/>
        </w:rPr>
        <w:t>et al</w:t>
      </w:r>
      <w:r w:rsidRPr="00CC622C">
        <w:rPr>
          <w:rFonts w:ascii="Book Antiqua" w:hAnsi="Book Antiqua"/>
          <w:color w:val="000000"/>
          <w:lang w:val="en-US" w:bidi="he-IL"/>
        </w:rPr>
        <w:t xml:space="preserve">. </w:t>
      </w:r>
      <w:bookmarkStart w:id="3" w:name="OLE_LINK8"/>
      <w:r w:rsidR="002F656C" w:rsidRPr="008E06A3">
        <w:rPr>
          <w:rFonts w:ascii="Book Antiqua" w:hAnsi="Book Antiqua"/>
          <w:color w:val="000000"/>
          <w:lang w:val="en-US" w:bidi="he-IL"/>
        </w:rPr>
        <w:t>Case report of</w:t>
      </w:r>
      <w:r w:rsidR="006B62C6" w:rsidRPr="008E06A3">
        <w:rPr>
          <w:rFonts w:ascii="Book Antiqua" w:hAnsi="Book Antiqua"/>
          <w:color w:val="000000"/>
          <w:lang w:val="en-US" w:bidi="he-IL"/>
        </w:rPr>
        <w:t xml:space="preserve"> gallbladder </w:t>
      </w:r>
      <w:r w:rsidR="002F656C" w:rsidRPr="008E06A3">
        <w:rPr>
          <w:rFonts w:ascii="Book Antiqua" w:hAnsi="Book Antiqua"/>
          <w:color w:val="000000"/>
          <w:lang w:val="en-US" w:bidi="he-IL"/>
        </w:rPr>
        <w:t>tuberculosis presenting as acute cholecystitis</w:t>
      </w:r>
    </w:p>
    <w:bookmarkEnd w:id="3"/>
    <w:p w14:paraId="51D6F0D8" w14:textId="18FA564B" w:rsidR="002F656C" w:rsidRPr="008E06A3" w:rsidRDefault="002F656C" w:rsidP="006B62C6">
      <w:pPr>
        <w:spacing w:line="360" w:lineRule="auto"/>
        <w:jc w:val="both"/>
        <w:rPr>
          <w:rFonts w:ascii="Book Antiqua" w:hAnsi="Book Antiqua"/>
          <w:color w:val="000000"/>
          <w:lang w:val="en-US" w:bidi="he-IL"/>
        </w:rPr>
      </w:pPr>
    </w:p>
    <w:p w14:paraId="56CD353D" w14:textId="48783584" w:rsidR="006B62C6" w:rsidRPr="00CC622C" w:rsidRDefault="006B62C6" w:rsidP="006B62C6">
      <w:pPr>
        <w:spacing w:line="360" w:lineRule="auto"/>
        <w:jc w:val="both"/>
        <w:rPr>
          <w:rFonts w:ascii="Book Antiqua" w:hAnsi="Book Antiqua"/>
          <w:color w:val="000000"/>
          <w:lang w:val="da-DK" w:bidi="he-IL"/>
        </w:rPr>
      </w:pPr>
      <w:r w:rsidRPr="00CC622C">
        <w:rPr>
          <w:rFonts w:ascii="Book Antiqua" w:hAnsi="Book Antiqua"/>
          <w:color w:val="000000"/>
          <w:lang w:val="da-DK" w:bidi="he-IL"/>
        </w:rPr>
        <w:t>Kai Siang Chan, Vishal G Shelat, Cher Heng Tan, Yee Lin Tang, Sameer P Junnarkar</w:t>
      </w:r>
    </w:p>
    <w:p w14:paraId="3277C87C" w14:textId="77777777" w:rsidR="002F656C" w:rsidRPr="008E06A3" w:rsidRDefault="002F656C" w:rsidP="006B62C6">
      <w:pPr>
        <w:spacing w:line="360" w:lineRule="auto"/>
        <w:jc w:val="both"/>
        <w:rPr>
          <w:rFonts w:ascii="Book Antiqua" w:hAnsi="Book Antiqua"/>
          <w:color w:val="000000"/>
          <w:lang w:val="da-DK" w:bidi="he-IL"/>
        </w:rPr>
      </w:pPr>
    </w:p>
    <w:p w14:paraId="63631983" w14:textId="75B12654" w:rsidR="002F656C" w:rsidRPr="008E06A3" w:rsidRDefault="006B62C6" w:rsidP="006B62C6">
      <w:pPr>
        <w:spacing w:line="360" w:lineRule="auto"/>
        <w:jc w:val="both"/>
        <w:rPr>
          <w:rFonts w:ascii="Book Antiqua" w:hAnsi="Book Antiqua"/>
          <w:iCs/>
          <w:color w:val="000000"/>
          <w:lang w:val="en-US" w:bidi="he-IL"/>
        </w:rPr>
      </w:pPr>
      <w:r w:rsidRPr="00CC622C">
        <w:rPr>
          <w:rFonts w:ascii="Book Antiqua" w:hAnsi="Book Antiqua"/>
          <w:b/>
          <w:bCs/>
          <w:color w:val="000000"/>
          <w:lang w:val="da-DK" w:bidi="he-IL"/>
        </w:rPr>
        <w:t xml:space="preserve">Kai Siang Chan, </w:t>
      </w:r>
      <w:r w:rsidR="002F656C" w:rsidRPr="008E06A3">
        <w:rPr>
          <w:rFonts w:ascii="Book Antiqua" w:hAnsi="Book Antiqua"/>
          <w:iCs/>
          <w:color w:val="000000"/>
          <w:lang w:val="en-US" w:bidi="he-IL"/>
        </w:rPr>
        <w:t xml:space="preserve">Lee Kong </w:t>
      </w:r>
      <w:proofErr w:type="spellStart"/>
      <w:r w:rsidR="002F656C" w:rsidRPr="008E06A3">
        <w:rPr>
          <w:rFonts w:ascii="Book Antiqua" w:hAnsi="Book Antiqua"/>
          <w:iCs/>
          <w:color w:val="000000"/>
          <w:lang w:val="en-US" w:bidi="he-IL"/>
        </w:rPr>
        <w:t>Chian</w:t>
      </w:r>
      <w:proofErr w:type="spellEnd"/>
      <w:r w:rsidR="002F656C" w:rsidRPr="008E06A3">
        <w:rPr>
          <w:rFonts w:ascii="Book Antiqua" w:hAnsi="Book Antiqua"/>
          <w:iCs/>
          <w:color w:val="000000"/>
          <w:lang w:val="en-US" w:bidi="he-IL"/>
        </w:rPr>
        <w:t xml:space="preserve"> School of Medicine, Nanyang Technological University, Singapore</w:t>
      </w:r>
      <w:r w:rsidR="00BD6E30" w:rsidRPr="008E06A3">
        <w:rPr>
          <w:rFonts w:ascii="Book Antiqua" w:hAnsi="Book Antiqua"/>
          <w:iCs/>
          <w:color w:val="000000"/>
          <w:lang w:val="en-US" w:bidi="he-IL"/>
        </w:rPr>
        <w:t xml:space="preserve"> </w:t>
      </w:r>
      <w:r w:rsidR="00BD6E30" w:rsidRPr="00CC622C">
        <w:rPr>
          <w:rFonts w:ascii="Book Antiqua" w:hAnsi="Book Antiqua"/>
          <w:iCs/>
          <w:color w:val="000000"/>
          <w:lang w:val="en-US" w:bidi="he-IL"/>
        </w:rPr>
        <w:t>308232</w:t>
      </w:r>
      <w:r w:rsidRPr="008E06A3">
        <w:rPr>
          <w:rFonts w:ascii="Book Antiqua" w:hAnsi="Book Antiqua" w:hint="eastAsia"/>
          <w:iCs/>
          <w:color w:val="000000"/>
          <w:lang w:val="en-US" w:bidi="he-IL"/>
        </w:rPr>
        <w:t>,</w:t>
      </w:r>
      <w:r w:rsidRPr="008E06A3">
        <w:rPr>
          <w:rFonts w:ascii="Book Antiqua" w:hAnsi="Book Antiqua"/>
          <w:iCs/>
          <w:color w:val="000000"/>
          <w:lang w:val="en-US" w:bidi="he-IL"/>
        </w:rPr>
        <w:t xml:space="preserve"> </w:t>
      </w:r>
      <w:r w:rsidR="002F656C" w:rsidRPr="008E06A3">
        <w:rPr>
          <w:rFonts w:ascii="Book Antiqua" w:hAnsi="Book Antiqua"/>
          <w:iCs/>
          <w:color w:val="000000"/>
          <w:lang w:val="en-US" w:bidi="he-IL"/>
        </w:rPr>
        <w:t xml:space="preserve">Singapore </w:t>
      </w:r>
    </w:p>
    <w:p w14:paraId="41C7713B" w14:textId="77777777" w:rsidR="006B62C6" w:rsidRPr="008E06A3" w:rsidRDefault="006B62C6" w:rsidP="006B62C6">
      <w:pPr>
        <w:spacing w:line="360" w:lineRule="auto"/>
        <w:jc w:val="both"/>
        <w:rPr>
          <w:rFonts w:ascii="Book Antiqua" w:hAnsi="Book Antiqua"/>
          <w:iCs/>
          <w:color w:val="000000"/>
          <w:lang w:val="en-US" w:bidi="he-IL"/>
        </w:rPr>
      </w:pPr>
    </w:p>
    <w:p w14:paraId="21A07B70" w14:textId="79CAEF5B" w:rsidR="002F656C" w:rsidRPr="00CC622C" w:rsidRDefault="006B62C6" w:rsidP="006B62C6">
      <w:pPr>
        <w:spacing w:line="360" w:lineRule="auto"/>
        <w:jc w:val="both"/>
        <w:rPr>
          <w:rFonts w:ascii="Book Antiqua" w:hAnsi="Book Antiqua"/>
          <w:b/>
          <w:bCs/>
          <w:color w:val="000000"/>
          <w:lang w:val="da-DK" w:bidi="he-IL"/>
        </w:rPr>
      </w:pPr>
      <w:r w:rsidRPr="00CC622C">
        <w:rPr>
          <w:rFonts w:ascii="Book Antiqua" w:hAnsi="Book Antiqua"/>
          <w:b/>
          <w:bCs/>
          <w:color w:val="000000"/>
          <w:lang w:val="da-DK" w:bidi="he-IL"/>
        </w:rPr>
        <w:t xml:space="preserve">Vishal G Shelat, </w:t>
      </w:r>
      <w:bookmarkStart w:id="4" w:name="OLE_LINK2"/>
      <w:r w:rsidRPr="00CC622C">
        <w:rPr>
          <w:rFonts w:ascii="Book Antiqua" w:hAnsi="Book Antiqua"/>
          <w:b/>
          <w:bCs/>
          <w:color w:val="000000"/>
          <w:lang w:val="da-DK" w:bidi="he-IL"/>
        </w:rPr>
        <w:t>Sameer P Junnarkar,</w:t>
      </w:r>
      <w:r w:rsidRPr="00CC622C">
        <w:rPr>
          <w:rFonts w:ascii="Book Antiqua" w:hAnsi="Book Antiqua" w:hint="eastAsia"/>
          <w:b/>
          <w:bCs/>
          <w:color w:val="000000"/>
          <w:lang w:val="da-DK" w:bidi="he-IL"/>
        </w:rPr>
        <w:t xml:space="preserve"> </w:t>
      </w:r>
      <w:bookmarkStart w:id="5" w:name="OLE_LINK5"/>
      <w:bookmarkEnd w:id="4"/>
      <w:r w:rsidR="002F656C" w:rsidRPr="008E06A3">
        <w:rPr>
          <w:rFonts w:ascii="Book Antiqua" w:hAnsi="Book Antiqua"/>
          <w:iCs/>
          <w:color w:val="000000"/>
          <w:lang w:val="en-US" w:bidi="he-IL"/>
        </w:rPr>
        <w:t>Department of General Surgery, Tan Tock Seng Hospital, Singapore</w:t>
      </w:r>
      <w:r w:rsidR="00BD6E30" w:rsidRPr="008E06A3">
        <w:rPr>
          <w:rFonts w:ascii="Book Antiqua" w:hAnsi="Book Antiqua"/>
          <w:iCs/>
          <w:color w:val="000000"/>
          <w:lang w:val="en-US" w:bidi="he-IL"/>
        </w:rPr>
        <w:t xml:space="preserve"> </w:t>
      </w:r>
      <w:r w:rsidR="00BD6E30" w:rsidRPr="00CC622C">
        <w:rPr>
          <w:rFonts w:ascii="Book Antiqua" w:hAnsi="Book Antiqua"/>
          <w:iCs/>
          <w:color w:val="000000"/>
          <w:lang w:val="en-US" w:bidi="he-IL"/>
        </w:rPr>
        <w:t>308433</w:t>
      </w:r>
      <w:r w:rsidRPr="008E06A3">
        <w:rPr>
          <w:rFonts w:ascii="Book Antiqua" w:hAnsi="Book Antiqua" w:hint="eastAsia"/>
          <w:iCs/>
          <w:color w:val="000000"/>
          <w:lang w:val="en-US" w:bidi="he-IL"/>
        </w:rPr>
        <w:t>,</w:t>
      </w:r>
      <w:r w:rsidRPr="008E06A3">
        <w:rPr>
          <w:rFonts w:ascii="Book Antiqua" w:hAnsi="Book Antiqua"/>
          <w:iCs/>
          <w:color w:val="000000"/>
          <w:lang w:val="en-US" w:bidi="he-IL"/>
        </w:rPr>
        <w:t xml:space="preserve"> </w:t>
      </w:r>
      <w:r w:rsidR="002F656C" w:rsidRPr="008E06A3">
        <w:rPr>
          <w:rFonts w:ascii="Book Antiqua" w:hAnsi="Book Antiqua"/>
          <w:iCs/>
          <w:color w:val="000000"/>
          <w:lang w:val="en-US" w:bidi="he-IL"/>
        </w:rPr>
        <w:t xml:space="preserve">Singapore </w:t>
      </w:r>
    </w:p>
    <w:bookmarkEnd w:id="5"/>
    <w:p w14:paraId="0432C815" w14:textId="77777777" w:rsidR="006B62C6" w:rsidRPr="008E06A3" w:rsidRDefault="006B62C6" w:rsidP="006B62C6">
      <w:pPr>
        <w:spacing w:line="360" w:lineRule="auto"/>
        <w:jc w:val="both"/>
        <w:rPr>
          <w:rFonts w:ascii="Book Antiqua" w:hAnsi="Book Antiqua"/>
          <w:iCs/>
          <w:color w:val="000000"/>
          <w:lang w:val="en-US" w:bidi="he-IL"/>
        </w:rPr>
      </w:pPr>
    </w:p>
    <w:p w14:paraId="7CF23110" w14:textId="4A2541A6" w:rsidR="002F656C" w:rsidRPr="008E06A3" w:rsidRDefault="006B62C6" w:rsidP="006B62C6">
      <w:pPr>
        <w:spacing w:line="360" w:lineRule="auto"/>
        <w:jc w:val="both"/>
        <w:rPr>
          <w:rFonts w:ascii="Book Antiqua" w:hAnsi="Book Antiqua"/>
          <w:iCs/>
          <w:color w:val="000000"/>
          <w:lang w:val="en-US" w:bidi="he-IL"/>
        </w:rPr>
      </w:pPr>
      <w:r w:rsidRPr="00CC622C">
        <w:rPr>
          <w:rFonts w:ascii="Book Antiqua" w:hAnsi="Book Antiqua"/>
          <w:b/>
          <w:bCs/>
          <w:color w:val="000000"/>
          <w:lang w:val="da-DK" w:bidi="he-IL"/>
        </w:rPr>
        <w:t xml:space="preserve">Cher Heng Tan, </w:t>
      </w:r>
      <w:r w:rsidR="002F656C" w:rsidRPr="008E06A3">
        <w:rPr>
          <w:rFonts w:ascii="Book Antiqua" w:hAnsi="Book Antiqua"/>
          <w:iCs/>
          <w:color w:val="000000"/>
          <w:lang w:val="en-US" w:bidi="he-IL"/>
        </w:rPr>
        <w:t>Department of Diagnostic Radiology, Tan Tock Seng Hospital, Singapore</w:t>
      </w:r>
      <w:r w:rsidR="00BD6E30" w:rsidRPr="008E06A3">
        <w:rPr>
          <w:rFonts w:ascii="Book Antiqua" w:hAnsi="Book Antiqua"/>
          <w:iCs/>
          <w:color w:val="000000"/>
          <w:lang w:val="en-US" w:bidi="he-IL"/>
        </w:rPr>
        <w:t xml:space="preserve"> </w:t>
      </w:r>
      <w:r w:rsidR="00BD6E30" w:rsidRPr="00CC622C">
        <w:rPr>
          <w:rFonts w:ascii="Book Antiqua" w:hAnsi="Book Antiqua"/>
          <w:iCs/>
          <w:color w:val="000000"/>
          <w:lang w:val="en-US" w:bidi="he-IL"/>
        </w:rPr>
        <w:t>308433</w:t>
      </w:r>
      <w:r w:rsidRPr="008E06A3">
        <w:rPr>
          <w:rFonts w:ascii="Book Antiqua" w:hAnsi="Book Antiqua"/>
          <w:iCs/>
          <w:color w:val="000000"/>
          <w:lang w:val="en-US" w:bidi="he-IL"/>
        </w:rPr>
        <w:t xml:space="preserve">, </w:t>
      </w:r>
      <w:r w:rsidR="002F656C" w:rsidRPr="008E06A3">
        <w:rPr>
          <w:rFonts w:ascii="Book Antiqua" w:hAnsi="Book Antiqua"/>
          <w:iCs/>
          <w:color w:val="000000"/>
          <w:lang w:val="en-US" w:bidi="he-IL"/>
        </w:rPr>
        <w:t xml:space="preserve">Singapore </w:t>
      </w:r>
    </w:p>
    <w:p w14:paraId="507B4862" w14:textId="77777777" w:rsidR="006B62C6" w:rsidRPr="008E06A3" w:rsidRDefault="006B62C6" w:rsidP="006B62C6">
      <w:pPr>
        <w:spacing w:line="360" w:lineRule="auto"/>
        <w:jc w:val="both"/>
        <w:rPr>
          <w:rFonts w:ascii="Book Antiqua" w:hAnsi="Book Antiqua"/>
          <w:iCs/>
          <w:color w:val="000000"/>
          <w:lang w:val="en-US" w:bidi="he-IL"/>
        </w:rPr>
      </w:pPr>
    </w:p>
    <w:p w14:paraId="2FEB3487" w14:textId="5262E76A" w:rsidR="002F656C" w:rsidRPr="00CC622C" w:rsidRDefault="006B62C6" w:rsidP="006B62C6">
      <w:pPr>
        <w:spacing w:line="360" w:lineRule="auto"/>
        <w:jc w:val="both"/>
        <w:rPr>
          <w:rFonts w:ascii="Book Antiqua" w:hAnsi="Book Antiqua"/>
          <w:b/>
          <w:bCs/>
          <w:color w:val="000000"/>
          <w:lang w:val="da-DK" w:bidi="he-IL"/>
        </w:rPr>
      </w:pPr>
      <w:r w:rsidRPr="00CC622C">
        <w:rPr>
          <w:rFonts w:ascii="Book Antiqua" w:hAnsi="Book Antiqua"/>
          <w:b/>
          <w:bCs/>
          <w:color w:val="000000"/>
          <w:lang w:val="da-DK" w:bidi="he-IL"/>
        </w:rPr>
        <w:t>Sameer P Junnarkar,</w:t>
      </w:r>
      <w:r w:rsidRPr="00CC622C">
        <w:rPr>
          <w:rFonts w:ascii="Book Antiqua" w:hAnsi="Book Antiqua" w:hint="eastAsia"/>
          <w:b/>
          <w:bCs/>
          <w:color w:val="000000"/>
          <w:lang w:val="da-DK" w:bidi="he-IL"/>
        </w:rPr>
        <w:t xml:space="preserve"> </w:t>
      </w:r>
      <w:r w:rsidR="002F656C" w:rsidRPr="008E06A3">
        <w:rPr>
          <w:rFonts w:ascii="Book Antiqua" w:hAnsi="Book Antiqua"/>
          <w:iCs/>
          <w:color w:val="000000"/>
          <w:lang w:val="en-US" w:bidi="he-IL"/>
        </w:rPr>
        <w:t>Department of Pathology, Tan Tock Seng Hospital, Singapore</w:t>
      </w:r>
      <w:r w:rsidR="00BD6E30" w:rsidRPr="008E06A3">
        <w:rPr>
          <w:rFonts w:ascii="Book Antiqua" w:hAnsi="Book Antiqua"/>
          <w:iCs/>
          <w:color w:val="000000"/>
          <w:lang w:val="en-US" w:bidi="he-IL"/>
        </w:rPr>
        <w:t xml:space="preserve"> </w:t>
      </w:r>
      <w:r w:rsidR="00BD6E30" w:rsidRPr="00CC622C">
        <w:rPr>
          <w:rFonts w:ascii="Book Antiqua" w:hAnsi="Book Antiqua"/>
          <w:iCs/>
          <w:color w:val="000000"/>
          <w:lang w:val="en-US" w:bidi="he-IL"/>
        </w:rPr>
        <w:t xml:space="preserve">308433, </w:t>
      </w:r>
      <w:r w:rsidR="002F656C" w:rsidRPr="008E06A3">
        <w:rPr>
          <w:rFonts w:ascii="Book Antiqua" w:hAnsi="Book Antiqua"/>
          <w:iCs/>
          <w:color w:val="000000"/>
          <w:lang w:val="en-US" w:bidi="he-IL"/>
        </w:rPr>
        <w:t xml:space="preserve">Singapore </w:t>
      </w:r>
    </w:p>
    <w:p w14:paraId="4186688C" w14:textId="0E060CBC" w:rsidR="00161E41" w:rsidRPr="008E06A3" w:rsidRDefault="00161E41" w:rsidP="006B62C6">
      <w:pPr>
        <w:spacing w:line="360" w:lineRule="auto"/>
        <w:jc w:val="both"/>
        <w:rPr>
          <w:rFonts w:ascii="Book Antiqua" w:hAnsi="Book Antiqua"/>
          <w:i/>
          <w:color w:val="000000"/>
          <w:lang w:val="da-DK" w:bidi="he-IL"/>
        </w:rPr>
      </w:pPr>
      <w:bookmarkStart w:id="6" w:name="_Hlk16087891"/>
    </w:p>
    <w:p w14:paraId="313D6B9D" w14:textId="01426094" w:rsidR="00161E41" w:rsidRPr="008E06A3" w:rsidRDefault="00BD6E30" w:rsidP="00BD6E30">
      <w:pPr>
        <w:spacing w:line="360" w:lineRule="auto"/>
        <w:jc w:val="both"/>
        <w:rPr>
          <w:rFonts w:ascii="Book Antiqua" w:hAnsi="Book Antiqua"/>
          <w:color w:val="000000"/>
          <w:shd w:val="clear" w:color="auto" w:fill="FFFFFF"/>
        </w:rPr>
      </w:pPr>
      <w:bookmarkStart w:id="7" w:name="_Hlk26865803"/>
      <w:r w:rsidRPr="008E06A3">
        <w:rPr>
          <w:rFonts w:ascii="Book Antiqua" w:hAnsi="Book Antiqua"/>
          <w:b/>
          <w:color w:val="000000"/>
          <w:lang w:val="en-GB"/>
        </w:rPr>
        <w:t>Author contributions:</w:t>
      </w:r>
      <w:bookmarkEnd w:id="6"/>
      <w:bookmarkEnd w:id="7"/>
      <w:r w:rsidRPr="008E06A3">
        <w:rPr>
          <w:rFonts w:ascii="Book Antiqua" w:hAnsi="Book Antiqua"/>
          <w:b/>
          <w:color w:val="000000"/>
          <w:lang w:val="en-GB"/>
        </w:rPr>
        <w:t xml:space="preserve"> </w:t>
      </w:r>
      <w:r w:rsidR="004E4B07" w:rsidRPr="008E06A3">
        <w:rPr>
          <w:rFonts w:ascii="Book Antiqua" w:hAnsi="Book Antiqua"/>
          <w:color w:val="000000"/>
          <w:shd w:val="clear" w:color="auto" w:fill="FFFFFF"/>
        </w:rPr>
        <w:t xml:space="preserve">Chan KS wrote the paper; </w:t>
      </w:r>
      <w:proofErr w:type="spellStart"/>
      <w:r w:rsidR="004E4B07" w:rsidRPr="008E06A3">
        <w:rPr>
          <w:rFonts w:ascii="Book Antiqua" w:hAnsi="Book Antiqua"/>
          <w:color w:val="000000"/>
          <w:shd w:val="clear" w:color="auto" w:fill="FFFFFF"/>
        </w:rPr>
        <w:t>Shelat</w:t>
      </w:r>
      <w:proofErr w:type="spellEnd"/>
      <w:r w:rsidR="004E4B07" w:rsidRPr="008E06A3">
        <w:rPr>
          <w:rFonts w:ascii="Book Antiqua" w:hAnsi="Book Antiqua"/>
          <w:color w:val="000000"/>
          <w:shd w:val="clear" w:color="auto" w:fill="FFFFFF"/>
        </w:rPr>
        <w:t xml:space="preserve"> VG and </w:t>
      </w:r>
      <w:proofErr w:type="spellStart"/>
      <w:r w:rsidR="004E4B07" w:rsidRPr="008E06A3">
        <w:rPr>
          <w:rFonts w:ascii="Book Antiqua" w:hAnsi="Book Antiqua"/>
          <w:color w:val="000000"/>
          <w:shd w:val="clear" w:color="auto" w:fill="FFFFFF"/>
        </w:rPr>
        <w:t>Junnarkar</w:t>
      </w:r>
      <w:proofErr w:type="spellEnd"/>
      <w:r w:rsidR="004E4B07" w:rsidRPr="008E06A3">
        <w:rPr>
          <w:rFonts w:ascii="Book Antiqua" w:hAnsi="Book Antiqua"/>
          <w:color w:val="000000"/>
          <w:shd w:val="clear" w:color="auto" w:fill="FFFFFF"/>
        </w:rPr>
        <w:t xml:space="preserve"> SP performed the operation, supervised the study and designed the study; Tan CH and Tang YL provided advice and guidance on radiological and histopathological findings respectively.</w:t>
      </w:r>
    </w:p>
    <w:p w14:paraId="6A7FBC38" w14:textId="4164A1DD" w:rsidR="00BD6E30" w:rsidRPr="008E06A3" w:rsidRDefault="00BD6E30" w:rsidP="00BD6E30">
      <w:pPr>
        <w:spacing w:line="360" w:lineRule="auto"/>
        <w:jc w:val="both"/>
        <w:rPr>
          <w:rFonts w:ascii="Book Antiqua" w:hAnsi="Book Antiqua"/>
          <w:color w:val="000000"/>
          <w:shd w:val="clear" w:color="auto" w:fill="FFFFFF"/>
        </w:rPr>
      </w:pPr>
    </w:p>
    <w:p w14:paraId="353D6CC6" w14:textId="105335D0" w:rsidR="00BD6E30" w:rsidRPr="00CC622C" w:rsidRDefault="00BD6E30" w:rsidP="00BD6E30">
      <w:pPr>
        <w:spacing w:line="360" w:lineRule="auto"/>
        <w:jc w:val="both"/>
        <w:rPr>
          <w:rFonts w:ascii="Book Antiqua" w:hAnsi="Book Antiqua"/>
          <w:b/>
          <w:bCs/>
          <w:color w:val="000000"/>
          <w:lang w:val="da-DK" w:bidi="he-IL"/>
        </w:rPr>
      </w:pPr>
      <w:r w:rsidRPr="008E06A3">
        <w:rPr>
          <w:rFonts w:ascii="Book Antiqua" w:hAnsi="Book Antiqua"/>
          <w:b/>
          <w:color w:val="000000"/>
          <w:lang w:val="hu-HU"/>
        </w:rPr>
        <w:t xml:space="preserve">Corresponding author: </w:t>
      </w:r>
      <w:r w:rsidRPr="00CC622C">
        <w:rPr>
          <w:rFonts w:ascii="Book Antiqua" w:hAnsi="Book Antiqua"/>
          <w:b/>
          <w:bCs/>
          <w:color w:val="000000"/>
          <w:lang w:val="da-DK" w:bidi="he-IL"/>
        </w:rPr>
        <w:t xml:space="preserve">Sameer P Junnarkar, FRCS (Gen Surg), MBBS, MD, Doctor, Surgeon, </w:t>
      </w:r>
      <w:bookmarkStart w:id="8" w:name="OLE_LINK15"/>
      <w:r w:rsidRPr="00CC622C">
        <w:rPr>
          <w:rFonts w:ascii="Book Antiqua" w:hAnsi="Book Antiqua"/>
          <w:iCs/>
          <w:color w:val="000000"/>
          <w:lang w:val="en-US" w:bidi="he-IL"/>
        </w:rPr>
        <w:t>Department of General Surgery</w:t>
      </w:r>
      <w:bookmarkEnd w:id="8"/>
      <w:r w:rsidRPr="00CC622C">
        <w:rPr>
          <w:rFonts w:ascii="Book Antiqua" w:hAnsi="Book Antiqua"/>
          <w:iCs/>
          <w:color w:val="000000"/>
          <w:lang w:val="en-US" w:bidi="he-IL"/>
        </w:rPr>
        <w:t xml:space="preserve">, </w:t>
      </w:r>
      <w:bookmarkStart w:id="9" w:name="OLE_LINK16"/>
      <w:r w:rsidRPr="00CC622C">
        <w:rPr>
          <w:rFonts w:ascii="Book Antiqua" w:hAnsi="Book Antiqua"/>
          <w:iCs/>
          <w:color w:val="000000"/>
          <w:lang w:val="en-US" w:bidi="he-IL"/>
        </w:rPr>
        <w:t>Tan Tock Seng Hospital</w:t>
      </w:r>
      <w:bookmarkEnd w:id="9"/>
      <w:r w:rsidRPr="00CC622C">
        <w:rPr>
          <w:rFonts w:ascii="Book Antiqua" w:hAnsi="Book Antiqua"/>
          <w:iCs/>
          <w:color w:val="000000"/>
          <w:lang w:val="en-US" w:bidi="he-IL"/>
        </w:rPr>
        <w:t xml:space="preserve">, </w:t>
      </w:r>
      <w:bookmarkStart w:id="10" w:name="OLE_LINK17"/>
      <w:r w:rsidRPr="00CC622C">
        <w:rPr>
          <w:rFonts w:ascii="Book Antiqua" w:hAnsi="Book Antiqua"/>
          <w:iCs/>
          <w:color w:val="000000"/>
          <w:lang w:val="en-US" w:bidi="he-IL"/>
        </w:rPr>
        <w:t>11 Jalan Tan Tock Seng</w:t>
      </w:r>
      <w:bookmarkEnd w:id="10"/>
      <w:r w:rsidRPr="00CC622C">
        <w:rPr>
          <w:rFonts w:ascii="Book Antiqua" w:hAnsi="Book Antiqua"/>
          <w:iCs/>
          <w:color w:val="000000"/>
          <w:lang w:val="en-US" w:bidi="he-IL"/>
        </w:rPr>
        <w:t>, Singapore 308433</w:t>
      </w:r>
      <w:r w:rsidRPr="00CC622C">
        <w:rPr>
          <w:rFonts w:ascii="Book Antiqua" w:hAnsi="Book Antiqua" w:hint="eastAsia"/>
          <w:iCs/>
          <w:color w:val="000000"/>
          <w:lang w:val="en-US" w:bidi="he-IL"/>
        </w:rPr>
        <w:t>,</w:t>
      </w:r>
      <w:r w:rsidRPr="00CC622C">
        <w:rPr>
          <w:rFonts w:ascii="Book Antiqua" w:hAnsi="Book Antiqua"/>
          <w:iCs/>
          <w:color w:val="000000"/>
          <w:lang w:val="en-US" w:bidi="he-IL"/>
        </w:rPr>
        <w:t xml:space="preserve"> Singapore. </w:t>
      </w:r>
      <w:hyperlink r:id="rId7" w:history="1">
        <w:r w:rsidRPr="00CC622C">
          <w:rPr>
            <w:rStyle w:val="Hyperlink"/>
            <w:rFonts w:ascii="Book Antiqua" w:hAnsi="Book Antiqua"/>
            <w:iCs/>
            <w:color w:val="000000"/>
            <w:u w:val="none"/>
            <w:lang w:bidi="he-IL"/>
          </w:rPr>
          <w:t>sp_junnarkar@ttsh.com.sg</w:t>
        </w:r>
      </w:hyperlink>
    </w:p>
    <w:p w14:paraId="55699B97" w14:textId="1082BC4D" w:rsidR="002F656C" w:rsidRPr="008E06A3" w:rsidRDefault="002F656C" w:rsidP="00BD6E30">
      <w:pPr>
        <w:spacing w:line="360" w:lineRule="auto"/>
        <w:jc w:val="both"/>
        <w:rPr>
          <w:rFonts w:ascii="Book Antiqua" w:hAnsi="Book Antiqua"/>
          <w:color w:val="000000"/>
          <w:lang w:val="da-DK"/>
        </w:rPr>
      </w:pPr>
    </w:p>
    <w:p w14:paraId="2C8D7C14" w14:textId="6130493C" w:rsidR="00BD6E30" w:rsidRPr="00BD6E30" w:rsidRDefault="00BD6E30" w:rsidP="00BD6E30">
      <w:pPr>
        <w:spacing w:line="360" w:lineRule="auto"/>
        <w:jc w:val="both"/>
        <w:rPr>
          <w:rFonts w:ascii="Book Antiqua" w:eastAsia="SimSun" w:hAnsi="Book Antiqua"/>
          <w:b/>
          <w:lang w:val="en-GB" w:eastAsia="en-US"/>
        </w:rPr>
      </w:pPr>
      <w:r w:rsidRPr="00BD6E30">
        <w:rPr>
          <w:rFonts w:ascii="Book Antiqua" w:eastAsia="SimSun" w:hAnsi="Book Antiqua"/>
          <w:b/>
          <w:lang w:val="en-GB" w:eastAsia="en-US"/>
        </w:rPr>
        <w:lastRenderedPageBreak/>
        <w:t xml:space="preserve">Received: </w:t>
      </w:r>
      <w:r w:rsidRPr="00BD6E30">
        <w:rPr>
          <w:rFonts w:ascii="Book Antiqua" w:eastAsia="SimSun" w:hAnsi="Book Antiqua"/>
          <w:lang w:val="en-GB"/>
        </w:rPr>
        <w:t xml:space="preserve">October </w:t>
      </w:r>
      <w:r w:rsidRPr="00CC622C">
        <w:rPr>
          <w:rFonts w:ascii="Book Antiqua" w:eastAsia="SimSun" w:hAnsi="Book Antiqua"/>
          <w:lang w:val="en-GB"/>
        </w:rPr>
        <w:t>1</w:t>
      </w:r>
      <w:r w:rsidRPr="00BD6E30">
        <w:rPr>
          <w:rFonts w:ascii="Book Antiqua" w:eastAsia="SimSun" w:hAnsi="Book Antiqua"/>
          <w:lang w:val="en-GB"/>
        </w:rPr>
        <w:t>4, 201</w:t>
      </w:r>
      <w:r w:rsidRPr="00CC622C">
        <w:rPr>
          <w:rFonts w:ascii="Book Antiqua" w:eastAsia="SimSun" w:hAnsi="Book Antiqua"/>
          <w:lang w:val="en-GB"/>
        </w:rPr>
        <w:t>9</w:t>
      </w:r>
    </w:p>
    <w:p w14:paraId="4ADDC988" w14:textId="566205F0" w:rsidR="00BD6E30" w:rsidRPr="00BD6E30" w:rsidRDefault="00BD6E30" w:rsidP="00BD6E30">
      <w:pPr>
        <w:spacing w:line="360" w:lineRule="auto"/>
        <w:jc w:val="both"/>
        <w:rPr>
          <w:rFonts w:ascii="Book Antiqua" w:eastAsia="SimSun" w:hAnsi="Book Antiqua"/>
          <w:b/>
          <w:lang w:val="en-GB" w:eastAsia="en-US"/>
        </w:rPr>
      </w:pPr>
      <w:r w:rsidRPr="00BD6E30">
        <w:rPr>
          <w:rFonts w:ascii="Book Antiqua" w:eastAsia="SimSun" w:hAnsi="Book Antiqua"/>
          <w:b/>
          <w:lang w:val="en-GB" w:eastAsia="en-US"/>
        </w:rPr>
        <w:t xml:space="preserve">Revised: </w:t>
      </w:r>
      <w:r w:rsidRPr="00CC622C">
        <w:rPr>
          <w:rFonts w:ascii="Book Antiqua" w:eastAsia="SimSun" w:hAnsi="Book Antiqua"/>
          <w:lang w:val="en-GB"/>
        </w:rPr>
        <w:t>November</w:t>
      </w:r>
      <w:r w:rsidRPr="00BD6E30">
        <w:rPr>
          <w:rFonts w:ascii="Book Antiqua" w:eastAsia="SimSun" w:hAnsi="Book Antiqua"/>
          <w:lang w:val="en-GB"/>
        </w:rPr>
        <w:t xml:space="preserve"> </w:t>
      </w:r>
      <w:r w:rsidRPr="00CC622C">
        <w:rPr>
          <w:rFonts w:ascii="Book Antiqua" w:eastAsia="SimSun" w:hAnsi="Book Antiqua"/>
          <w:lang w:val="en-GB"/>
        </w:rPr>
        <w:t>20</w:t>
      </w:r>
      <w:r w:rsidRPr="00BD6E30">
        <w:rPr>
          <w:rFonts w:ascii="Book Antiqua" w:eastAsia="SimSun" w:hAnsi="Book Antiqua"/>
          <w:lang w:val="en-GB"/>
        </w:rPr>
        <w:t>, 201</w:t>
      </w:r>
      <w:r w:rsidRPr="00CC622C">
        <w:rPr>
          <w:rFonts w:ascii="Book Antiqua" w:eastAsia="SimSun" w:hAnsi="Book Antiqua"/>
          <w:lang w:val="en-GB"/>
        </w:rPr>
        <w:t>9</w:t>
      </w:r>
    </w:p>
    <w:p w14:paraId="39893E13" w14:textId="1B3422F8" w:rsidR="00BD6E30" w:rsidRPr="004530CC" w:rsidRDefault="00BD6E30" w:rsidP="00BD6E30">
      <w:pPr>
        <w:spacing w:line="360" w:lineRule="auto"/>
        <w:jc w:val="both"/>
        <w:rPr>
          <w:rFonts w:ascii="Book Antiqua" w:eastAsia="SimSun" w:hAnsi="Book Antiqua"/>
          <w:b/>
          <w:lang w:val="en-US" w:eastAsia="en-US"/>
        </w:rPr>
      </w:pPr>
      <w:r w:rsidRPr="00BD6E30">
        <w:rPr>
          <w:rFonts w:ascii="Book Antiqua" w:eastAsia="SimSun" w:hAnsi="Book Antiqua"/>
          <w:b/>
          <w:lang w:val="en-GB" w:eastAsia="en-US"/>
        </w:rPr>
        <w:t>Accepted</w:t>
      </w:r>
      <w:r w:rsidRPr="004530CC">
        <w:rPr>
          <w:rFonts w:ascii="Book Antiqua" w:eastAsia="SimSun" w:hAnsi="Book Antiqua"/>
          <w:b/>
          <w:lang w:val="en-GB" w:eastAsia="en-US"/>
        </w:rPr>
        <w:t>:</w:t>
      </w:r>
      <w:r w:rsidRPr="004530CC">
        <w:rPr>
          <w:rFonts w:ascii="Book Antiqua" w:eastAsia="SimSun" w:hAnsi="Book Antiqua"/>
          <w:lang w:val="el-GR" w:eastAsia="en-US"/>
        </w:rPr>
        <w:t xml:space="preserve"> </w:t>
      </w:r>
      <w:r w:rsidR="004530CC" w:rsidRPr="004530CC">
        <w:rPr>
          <w:rFonts w:ascii="Book Antiqua" w:eastAsia="SimSun" w:hAnsi="Book Antiqua"/>
          <w:lang w:val="en-US" w:eastAsia="en-US"/>
        </w:rPr>
        <w:t>December 14, 2019</w:t>
      </w:r>
    </w:p>
    <w:p w14:paraId="21CC4F0C" w14:textId="5F89F7F7" w:rsidR="002F656C" w:rsidRPr="00CC622C" w:rsidRDefault="00BD6E30" w:rsidP="00BD6E30">
      <w:pPr>
        <w:spacing w:line="360" w:lineRule="auto"/>
        <w:jc w:val="both"/>
        <w:rPr>
          <w:rStyle w:val="Hyperlink"/>
          <w:rFonts w:ascii="Book Antiqua" w:eastAsia="SimSun" w:hAnsi="Book Antiqua"/>
          <w:b/>
          <w:color w:val="auto"/>
          <w:u w:val="none"/>
          <w:lang w:val="en-GB"/>
        </w:rPr>
      </w:pPr>
      <w:r w:rsidRPr="00BD6E30">
        <w:rPr>
          <w:rFonts w:ascii="Book Antiqua" w:eastAsia="SimSun" w:hAnsi="Book Antiqua"/>
          <w:b/>
          <w:lang w:val="en-GB" w:eastAsia="en-US"/>
        </w:rPr>
        <w:t xml:space="preserve">Published online: </w:t>
      </w:r>
    </w:p>
    <w:p w14:paraId="56FCA316" w14:textId="24FD76AE" w:rsidR="002F656C" w:rsidRPr="008E06A3" w:rsidRDefault="002F656C" w:rsidP="00BD6E30">
      <w:pPr>
        <w:pStyle w:val="NormalWeb"/>
        <w:spacing w:line="360" w:lineRule="auto"/>
        <w:jc w:val="both"/>
        <w:rPr>
          <w:rFonts w:ascii="Book Antiqua" w:hAnsi="Book Antiqua"/>
          <w:b/>
          <w:color w:val="000000"/>
          <w:lang w:val="en-US" w:bidi="he-IL"/>
        </w:rPr>
      </w:pPr>
      <w:r w:rsidRPr="008E06A3">
        <w:rPr>
          <w:rFonts w:ascii="Book Antiqua" w:hAnsi="Book Antiqua"/>
          <w:b/>
          <w:color w:val="000000"/>
          <w:u w:val="single"/>
          <w:lang w:val="en-US" w:bidi="he-IL"/>
        </w:rPr>
        <w:br w:type="page"/>
      </w:r>
      <w:r w:rsidRPr="008E06A3">
        <w:rPr>
          <w:rFonts w:ascii="Book Antiqua" w:hAnsi="Book Antiqua"/>
          <w:b/>
          <w:color w:val="000000"/>
          <w:lang w:val="en-US" w:bidi="he-IL"/>
        </w:rPr>
        <w:lastRenderedPageBreak/>
        <w:t>Abstract</w:t>
      </w:r>
    </w:p>
    <w:p w14:paraId="33427F6F" w14:textId="2537A4B4" w:rsidR="00BE2404" w:rsidRPr="008E06A3" w:rsidRDefault="00BE2404" w:rsidP="006B62C6">
      <w:pPr>
        <w:spacing w:line="360" w:lineRule="auto"/>
        <w:jc w:val="both"/>
        <w:rPr>
          <w:rFonts w:ascii="Book Antiqua" w:hAnsi="Book Antiqua"/>
          <w:color w:val="000000"/>
          <w:lang w:val="en-US" w:bidi="he-IL"/>
        </w:rPr>
      </w:pPr>
      <w:r w:rsidRPr="008E06A3">
        <w:rPr>
          <w:rFonts w:ascii="Book Antiqua" w:hAnsi="Book Antiqua"/>
          <w:color w:val="000000"/>
          <w:lang w:val="en-US" w:bidi="he-IL"/>
        </w:rPr>
        <w:t>BACKGROUND</w:t>
      </w:r>
    </w:p>
    <w:p w14:paraId="2C2F50F9" w14:textId="7D867648" w:rsidR="00BE2404" w:rsidRPr="008E06A3" w:rsidRDefault="00BE2404" w:rsidP="006B62C6">
      <w:pPr>
        <w:spacing w:line="360" w:lineRule="auto"/>
        <w:jc w:val="both"/>
        <w:rPr>
          <w:rFonts w:ascii="Book Antiqua" w:hAnsi="Book Antiqua"/>
          <w:color w:val="000000"/>
          <w:lang w:val="en-US" w:bidi="he-IL"/>
        </w:rPr>
      </w:pPr>
      <w:r w:rsidRPr="008E06A3">
        <w:rPr>
          <w:rFonts w:ascii="Book Antiqua" w:hAnsi="Book Antiqua"/>
          <w:color w:val="000000"/>
          <w:lang w:val="en-US" w:bidi="he-IL"/>
        </w:rPr>
        <w:t xml:space="preserve">Isolated tuberculosis of the gallbladder is extremely rare due to its intrinsic resistance to tuberculous infections. There are reports of gallbladder tuberculosis mimicking cholecystitis or malignancy. However, these presentations were chronic. The diagnosis of gallbladder </w:t>
      </w:r>
      <w:r w:rsidR="00BD6E30" w:rsidRPr="00CC622C">
        <w:rPr>
          <w:rFonts w:ascii="Book Antiqua" w:hAnsi="Book Antiqua"/>
          <w:color w:val="000000"/>
          <w:lang w:val="en-US" w:bidi="he-IL"/>
        </w:rPr>
        <w:t>tuberculosis</w:t>
      </w:r>
      <w:r w:rsidRPr="008E06A3">
        <w:rPr>
          <w:rFonts w:ascii="Book Antiqua" w:hAnsi="Book Antiqua"/>
          <w:color w:val="000000"/>
          <w:lang w:val="en-US" w:bidi="he-IL"/>
        </w:rPr>
        <w:t xml:space="preserve"> warrants the need for investigation of additional sites of inoculation and contact tracing of all tuberculosis contacts. Gallbladder </w:t>
      </w:r>
      <w:r w:rsidR="00BD6E30" w:rsidRPr="00CC622C">
        <w:rPr>
          <w:rFonts w:ascii="Book Antiqua" w:hAnsi="Book Antiqua"/>
          <w:color w:val="000000"/>
          <w:lang w:val="en-US" w:bidi="he-IL"/>
        </w:rPr>
        <w:t>tuberculosis</w:t>
      </w:r>
      <w:r w:rsidRPr="008E06A3">
        <w:rPr>
          <w:rFonts w:ascii="Book Antiqua" w:hAnsi="Book Antiqua"/>
          <w:color w:val="000000"/>
          <w:lang w:val="en-US" w:bidi="he-IL"/>
        </w:rPr>
        <w:t xml:space="preserve"> is a rare entity but should be suspected in patients from endemic regions with risk factors such as underlying immunosuppression or history of tuberculosis.</w:t>
      </w:r>
    </w:p>
    <w:p w14:paraId="6F61BE5D" w14:textId="77777777" w:rsidR="00BD6E30" w:rsidRPr="008E06A3" w:rsidRDefault="00BD6E30" w:rsidP="006B62C6">
      <w:pPr>
        <w:spacing w:line="360" w:lineRule="auto"/>
        <w:jc w:val="both"/>
        <w:rPr>
          <w:rFonts w:ascii="Book Antiqua" w:hAnsi="Book Antiqua"/>
          <w:color w:val="000000"/>
          <w:lang w:val="en-US" w:bidi="he-IL"/>
        </w:rPr>
      </w:pPr>
    </w:p>
    <w:p w14:paraId="3DC90706" w14:textId="05C0C181" w:rsidR="00BE2404" w:rsidRPr="008E06A3" w:rsidRDefault="00BE2404" w:rsidP="006B62C6">
      <w:pPr>
        <w:spacing w:line="360" w:lineRule="auto"/>
        <w:jc w:val="both"/>
        <w:rPr>
          <w:rFonts w:ascii="Book Antiqua" w:hAnsi="Book Antiqua"/>
          <w:color w:val="000000"/>
          <w:lang w:val="en-US" w:bidi="he-IL"/>
        </w:rPr>
      </w:pPr>
      <w:r w:rsidRPr="008E06A3">
        <w:rPr>
          <w:rFonts w:ascii="Book Antiqua" w:hAnsi="Book Antiqua"/>
          <w:color w:val="000000"/>
          <w:lang w:val="en-US" w:bidi="he-IL"/>
        </w:rPr>
        <w:t>CASE SUMMARY</w:t>
      </w:r>
    </w:p>
    <w:p w14:paraId="64874D03" w14:textId="59B99943" w:rsidR="00BE2404" w:rsidRPr="008E06A3" w:rsidRDefault="00BE2404" w:rsidP="006B62C6">
      <w:pPr>
        <w:spacing w:line="360" w:lineRule="auto"/>
        <w:jc w:val="both"/>
        <w:rPr>
          <w:rFonts w:ascii="Book Antiqua" w:hAnsi="Book Antiqua"/>
          <w:color w:val="000000"/>
          <w:lang w:val="en-US" w:bidi="he-IL"/>
        </w:rPr>
      </w:pPr>
      <w:r w:rsidRPr="008E06A3">
        <w:rPr>
          <w:rFonts w:ascii="Book Antiqua" w:hAnsi="Book Antiqua"/>
          <w:color w:val="000000"/>
          <w:lang w:val="en-US" w:bidi="he-IL"/>
        </w:rPr>
        <w:t>We present a case of gallbladder tuberculosis presenting as acute cholecystitis. A 44-year-old Filipino lady presented with a 11-d history of right hypochondrium and epigastric pain which worsened after meals with no significant past medical history. She underwent laparoscopic cholecystectomy on the presumptive diagnosis of acute cholecystitis and diagnosed as gallbladder tuberculosis after histopathological examination. The patient did not have features of pulmonary or systemic tuberculosis nor was she immunocompromised. She recovered uneventfully. She was subsequently discharged and followed-up at a hospital in her home country due to financial and social reasons.</w:t>
      </w:r>
    </w:p>
    <w:p w14:paraId="4039762F" w14:textId="77777777" w:rsidR="00BD6E30" w:rsidRPr="008E06A3" w:rsidRDefault="00BD6E30" w:rsidP="006B62C6">
      <w:pPr>
        <w:spacing w:line="360" w:lineRule="auto"/>
        <w:jc w:val="both"/>
        <w:rPr>
          <w:rFonts w:ascii="Book Antiqua" w:hAnsi="Book Antiqua"/>
          <w:color w:val="000000"/>
          <w:lang w:val="en-US" w:bidi="he-IL"/>
        </w:rPr>
      </w:pPr>
    </w:p>
    <w:p w14:paraId="2E13DC1E" w14:textId="373B3E1E" w:rsidR="00BE2404" w:rsidRPr="008E06A3" w:rsidRDefault="00BE2404" w:rsidP="006B62C6">
      <w:pPr>
        <w:spacing w:line="360" w:lineRule="auto"/>
        <w:jc w:val="both"/>
        <w:rPr>
          <w:rFonts w:ascii="Book Antiqua" w:hAnsi="Book Antiqua"/>
          <w:color w:val="000000"/>
          <w:lang w:val="en-US" w:bidi="he-IL"/>
        </w:rPr>
      </w:pPr>
      <w:r w:rsidRPr="008E06A3">
        <w:rPr>
          <w:rFonts w:ascii="Book Antiqua" w:hAnsi="Book Antiqua"/>
          <w:color w:val="000000"/>
          <w:lang w:val="en-US" w:bidi="he-IL"/>
        </w:rPr>
        <w:t>CONCLUSION</w:t>
      </w:r>
    </w:p>
    <w:p w14:paraId="07EE7167" w14:textId="76CAC6FB" w:rsidR="00BE2404" w:rsidRPr="008E06A3" w:rsidRDefault="00BE2404" w:rsidP="006B62C6">
      <w:pPr>
        <w:spacing w:line="360" w:lineRule="auto"/>
        <w:jc w:val="both"/>
        <w:rPr>
          <w:rFonts w:ascii="Book Antiqua" w:hAnsi="Book Antiqua"/>
          <w:color w:val="000000"/>
          <w:lang w:val="en-US" w:bidi="he-IL"/>
        </w:rPr>
      </w:pPr>
      <w:r w:rsidRPr="008E06A3">
        <w:rPr>
          <w:rFonts w:ascii="Book Antiqua" w:hAnsi="Book Antiqua"/>
          <w:color w:val="000000"/>
          <w:lang w:val="en-US" w:bidi="he-IL"/>
        </w:rPr>
        <w:t>Clinicians should have a high index of suspicion for patients in endemic regions presenting with cholecystitis.</w:t>
      </w:r>
    </w:p>
    <w:p w14:paraId="4F308D74" w14:textId="77777777" w:rsidR="00BE2404" w:rsidRPr="008E06A3" w:rsidRDefault="00BE2404" w:rsidP="006B62C6">
      <w:pPr>
        <w:spacing w:line="360" w:lineRule="auto"/>
        <w:jc w:val="both"/>
        <w:rPr>
          <w:rFonts w:ascii="Book Antiqua" w:hAnsi="Book Antiqua"/>
          <w:color w:val="000000"/>
          <w:lang w:val="en-US" w:bidi="he-IL"/>
        </w:rPr>
      </w:pPr>
    </w:p>
    <w:p w14:paraId="42679A30" w14:textId="5C1E6AB3" w:rsidR="00BB18B6" w:rsidRPr="008E06A3" w:rsidRDefault="00BD6E30" w:rsidP="006B62C6">
      <w:pPr>
        <w:spacing w:line="360" w:lineRule="auto"/>
        <w:jc w:val="both"/>
        <w:rPr>
          <w:rFonts w:ascii="Book Antiqua" w:hAnsi="Book Antiqua"/>
          <w:color w:val="000000"/>
          <w:lang w:val="en-US" w:bidi="he-IL"/>
        </w:rPr>
      </w:pPr>
      <w:r w:rsidRPr="00CC622C">
        <w:rPr>
          <w:rFonts w:ascii="Book Antiqua" w:eastAsia="SimSun" w:hAnsi="Book Antiqua" w:cs="Calibri"/>
          <w:b/>
          <w:lang w:val="en-US" w:eastAsia="en-US"/>
        </w:rPr>
        <w:t>Key</w:t>
      </w:r>
      <w:r w:rsidRPr="00CC622C">
        <w:rPr>
          <w:rFonts w:ascii="Book Antiqua" w:eastAsia="SimSun" w:hAnsi="Book Antiqua" w:cs="Calibri"/>
          <w:b/>
          <w:lang w:val="en-US"/>
        </w:rPr>
        <w:t xml:space="preserve"> </w:t>
      </w:r>
      <w:r w:rsidRPr="00CC622C">
        <w:rPr>
          <w:rFonts w:ascii="Book Antiqua" w:eastAsia="SimSun" w:hAnsi="Book Antiqua" w:cs="Calibri"/>
          <w:b/>
          <w:lang w:val="en-US" w:eastAsia="en-US"/>
        </w:rPr>
        <w:t>words:</w:t>
      </w:r>
      <w:r w:rsidRPr="008E06A3">
        <w:rPr>
          <w:rFonts w:ascii="Book Antiqua" w:hAnsi="Book Antiqua" w:hint="eastAsia"/>
          <w:color w:val="000000"/>
          <w:lang w:val="en-US" w:bidi="he-IL"/>
        </w:rPr>
        <w:t xml:space="preserve"> </w:t>
      </w:r>
      <w:bookmarkStart w:id="11" w:name="OLE_LINK9"/>
      <w:r w:rsidR="002F656C" w:rsidRPr="008E06A3">
        <w:rPr>
          <w:rFonts w:ascii="Book Antiqua" w:hAnsi="Book Antiqua"/>
          <w:color w:val="000000"/>
          <w:lang w:val="en-US" w:bidi="he-IL"/>
        </w:rPr>
        <w:t>Cholecystectomy</w:t>
      </w:r>
      <w:bookmarkEnd w:id="11"/>
      <w:r w:rsidRPr="008E06A3">
        <w:rPr>
          <w:rFonts w:ascii="Book Antiqua" w:hAnsi="Book Antiqua"/>
          <w:color w:val="000000"/>
          <w:lang w:val="en-US" w:bidi="he-IL"/>
        </w:rPr>
        <w:t xml:space="preserve">; </w:t>
      </w:r>
      <w:bookmarkStart w:id="12" w:name="OLE_LINK10"/>
      <w:r w:rsidR="002F656C" w:rsidRPr="008E06A3">
        <w:rPr>
          <w:rFonts w:ascii="Book Antiqua" w:hAnsi="Book Antiqua"/>
          <w:color w:val="000000"/>
          <w:lang w:val="en-US" w:bidi="he-IL"/>
        </w:rPr>
        <w:t>Cholecystitis</w:t>
      </w:r>
      <w:bookmarkEnd w:id="12"/>
      <w:r w:rsidRPr="008E06A3">
        <w:rPr>
          <w:rFonts w:ascii="Book Antiqua" w:hAnsi="Book Antiqua"/>
          <w:color w:val="000000"/>
          <w:lang w:val="en-US" w:bidi="he-IL"/>
        </w:rPr>
        <w:t xml:space="preserve">; </w:t>
      </w:r>
      <w:bookmarkStart w:id="13" w:name="OLE_LINK11"/>
      <w:r w:rsidR="002F656C" w:rsidRPr="008E06A3">
        <w:rPr>
          <w:rFonts w:ascii="Book Antiqua" w:hAnsi="Book Antiqua"/>
          <w:color w:val="000000"/>
          <w:lang w:val="en-US" w:bidi="he-IL"/>
        </w:rPr>
        <w:t>Gallbladder</w:t>
      </w:r>
      <w:bookmarkEnd w:id="13"/>
      <w:r w:rsidRPr="008E06A3">
        <w:rPr>
          <w:rFonts w:ascii="Book Antiqua" w:hAnsi="Book Antiqua"/>
          <w:color w:val="000000"/>
          <w:lang w:val="en-US" w:bidi="he-IL"/>
        </w:rPr>
        <w:t xml:space="preserve">; </w:t>
      </w:r>
      <w:bookmarkStart w:id="14" w:name="OLE_LINK12"/>
      <w:r w:rsidR="002F656C" w:rsidRPr="008E06A3">
        <w:rPr>
          <w:rFonts w:ascii="Book Antiqua" w:hAnsi="Book Antiqua"/>
          <w:color w:val="000000"/>
          <w:lang w:val="en-US" w:bidi="he-IL"/>
        </w:rPr>
        <w:t>Extra-pulmonary tuberculosis</w:t>
      </w:r>
      <w:bookmarkEnd w:id="14"/>
      <w:r w:rsidRPr="008E06A3">
        <w:rPr>
          <w:rFonts w:ascii="Book Antiqua" w:hAnsi="Book Antiqua"/>
          <w:color w:val="000000"/>
          <w:lang w:val="en-US" w:bidi="he-IL"/>
        </w:rPr>
        <w:t>;</w:t>
      </w:r>
      <w:r w:rsidRPr="008E06A3">
        <w:rPr>
          <w:rFonts w:ascii="Book Antiqua" w:hAnsi="Book Antiqua" w:hint="eastAsia"/>
          <w:color w:val="000000"/>
          <w:lang w:val="en-US" w:bidi="he-IL"/>
        </w:rPr>
        <w:t xml:space="preserve"> </w:t>
      </w:r>
      <w:bookmarkStart w:id="15" w:name="OLE_LINK13"/>
      <w:r w:rsidR="002F656C" w:rsidRPr="008E06A3">
        <w:rPr>
          <w:rFonts w:ascii="Book Antiqua" w:hAnsi="Book Antiqua"/>
          <w:color w:val="000000"/>
          <w:lang w:val="en-US" w:bidi="he-IL"/>
        </w:rPr>
        <w:t>Case report</w:t>
      </w:r>
      <w:bookmarkEnd w:id="15"/>
    </w:p>
    <w:p w14:paraId="512BC2CB" w14:textId="77777777" w:rsidR="00BD6E30" w:rsidRPr="00CC622C" w:rsidRDefault="00BD6E30" w:rsidP="00BD6E30">
      <w:pPr>
        <w:spacing w:line="360" w:lineRule="auto"/>
        <w:jc w:val="both"/>
        <w:rPr>
          <w:rFonts w:ascii="Book Antiqua" w:hAnsi="Book Antiqua"/>
          <w:color w:val="000000"/>
          <w:lang w:val="en-US" w:bidi="he-IL"/>
        </w:rPr>
      </w:pPr>
    </w:p>
    <w:p w14:paraId="40BAF899" w14:textId="7BE41582" w:rsidR="00BD6E30" w:rsidRPr="00CC622C" w:rsidRDefault="00BD6E30" w:rsidP="005F09EA">
      <w:pPr>
        <w:spacing w:line="360" w:lineRule="auto"/>
        <w:jc w:val="both"/>
        <w:rPr>
          <w:rFonts w:ascii="Book Antiqua" w:hAnsi="Book Antiqua"/>
          <w:b/>
        </w:rPr>
      </w:pPr>
      <w:bookmarkStart w:id="16" w:name="OLE_LINK14"/>
      <w:r w:rsidRPr="00CC622C">
        <w:rPr>
          <w:rFonts w:ascii="Book Antiqua" w:hAnsi="Book Antiqua"/>
          <w:color w:val="000000"/>
          <w:lang w:val="da-DK" w:bidi="he-IL"/>
        </w:rPr>
        <w:t>Chan</w:t>
      </w:r>
      <w:r w:rsidRPr="00CC622C">
        <w:rPr>
          <w:rFonts w:ascii="Book Antiqua" w:hAnsi="Book Antiqua"/>
          <w:color w:val="000000"/>
          <w:lang w:val="en-US" w:bidi="he-IL"/>
        </w:rPr>
        <w:t xml:space="preserve"> KS, </w:t>
      </w:r>
      <w:r w:rsidRPr="00CC622C">
        <w:rPr>
          <w:rFonts w:ascii="Book Antiqua" w:hAnsi="Book Antiqua"/>
          <w:color w:val="000000"/>
          <w:lang w:val="da-DK" w:bidi="he-IL"/>
        </w:rPr>
        <w:t>Shelat</w:t>
      </w:r>
      <w:r w:rsidRPr="00CC622C">
        <w:rPr>
          <w:rFonts w:ascii="Book Antiqua" w:hAnsi="Book Antiqua"/>
          <w:color w:val="000000"/>
          <w:lang w:val="en-US" w:bidi="he-IL"/>
        </w:rPr>
        <w:t xml:space="preserve"> VG, </w:t>
      </w:r>
      <w:r w:rsidRPr="00CC622C">
        <w:rPr>
          <w:rFonts w:ascii="Book Antiqua" w:hAnsi="Book Antiqua"/>
          <w:color w:val="000000"/>
          <w:lang w:val="da-DK" w:bidi="he-IL"/>
        </w:rPr>
        <w:t>Tan</w:t>
      </w:r>
      <w:r w:rsidRPr="00CC622C">
        <w:rPr>
          <w:rFonts w:ascii="Book Antiqua" w:hAnsi="Book Antiqua"/>
          <w:color w:val="000000"/>
          <w:lang w:val="en-US" w:bidi="he-IL"/>
        </w:rPr>
        <w:t xml:space="preserve"> CH, </w:t>
      </w:r>
      <w:r w:rsidRPr="00CC622C">
        <w:rPr>
          <w:rFonts w:ascii="Book Antiqua" w:hAnsi="Book Antiqua"/>
          <w:color w:val="000000"/>
          <w:lang w:val="da-DK" w:bidi="he-IL"/>
        </w:rPr>
        <w:t>Tan YL, Junnarkar</w:t>
      </w:r>
      <w:r w:rsidRPr="00CC622C">
        <w:rPr>
          <w:rFonts w:ascii="Book Antiqua" w:hAnsi="Book Antiqua"/>
          <w:color w:val="000000"/>
          <w:lang w:val="en-US" w:bidi="he-IL"/>
        </w:rPr>
        <w:t xml:space="preserve"> SP. Isolated gallbladder tuberculosis mimicking acute cholecystitis: A case report. </w:t>
      </w:r>
      <w:r w:rsidRPr="00CC622C">
        <w:rPr>
          <w:rFonts w:ascii="Book Antiqua" w:eastAsia="Times New Roman" w:hAnsi="Book Antiqua" w:cs="SimSun"/>
          <w:i/>
          <w:kern w:val="2"/>
          <w:lang w:val="en-US"/>
        </w:rPr>
        <w:t xml:space="preserve">World J </w:t>
      </w:r>
      <w:proofErr w:type="spellStart"/>
      <w:r w:rsidRPr="00CC622C">
        <w:rPr>
          <w:rFonts w:ascii="Book Antiqua" w:eastAsia="Times New Roman" w:hAnsi="Book Antiqua" w:cs="SimSun"/>
          <w:i/>
          <w:kern w:val="2"/>
          <w:lang w:val="en-US"/>
        </w:rPr>
        <w:t>Gastrointest</w:t>
      </w:r>
      <w:proofErr w:type="spellEnd"/>
      <w:r w:rsidRPr="00CC622C">
        <w:rPr>
          <w:rFonts w:ascii="Book Antiqua" w:eastAsia="Times New Roman" w:hAnsi="Book Antiqua" w:cs="SimSun"/>
          <w:i/>
          <w:kern w:val="2"/>
          <w:lang w:val="en-US"/>
        </w:rPr>
        <w:t xml:space="preserve"> </w:t>
      </w:r>
      <w:proofErr w:type="spellStart"/>
      <w:r w:rsidRPr="00CC622C">
        <w:rPr>
          <w:rFonts w:ascii="Book Antiqua" w:eastAsia="Times New Roman" w:hAnsi="Book Antiqua" w:cs="SimSun"/>
          <w:i/>
          <w:kern w:val="2"/>
          <w:lang w:val="en-US"/>
        </w:rPr>
        <w:t>Surg</w:t>
      </w:r>
      <w:proofErr w:type="spellEnd"/>
      <w:r w:rsidRPr="00CC622C">
        <w:rPr>
          <w:rFonts w:ascii="Book Antiqua" w:eastAsia="Times New Roman" w:hAnsi="Book Antiqua" w:cs="SimSun"/>
          <w:i/>
          <w:kern w:val="2"/>
          <w:lang w:val="en-US"/>
        </w:rPr>
        <w:t xml:space="preserve"> </w:t>
      </w:r>
      <w:r w:rsidRPr="00CC622C">
        <w:rPr>
          <w:rFonts w:ascii="Book Antiqua" w:hAnsi="Book Antiqua"/>
          <w:iCs/>
        </w:rPr>
        <w:t>2019</w:t>
      </w:r>
      <w:r w:rsidRPr="00CC622C">
        <w:rPr>
          <w:rFonts w:ascii="Book Antiqua" w:hAnsi="Book Antiqua"/>
          <w:bCs/>
        </w:rPr>
        <w:t xml:space="preserve">; </w:t>
      </w:r>
      <w:r w:rsidR="005F09EA">
        <w:rPr>
          <w:rFonts w:ascii="Book Antiqua" w:hAnsi="Book Antiqua" w:hint="eastAsia"/>
          <w:bCs/>
        </w:rPr>
        <w:t>In press</w:t>
      </w:r>
    </w:p>
    <w:bookmarkEnd w:id="16"/>
    <w:p w14:paraId="2BEE4357" w14:textId="77777777" w:rsidR="00BD6E30" w:rsidRPr="00CC622C" w:rsidRDefault="00BD6E30" w:rsidP="00BD6E30">
      <w:pPr>
        <w:spacing w:line="360" w:lineRule="auto"/>
        <w:jc w:val="both"/>
        <w:rPr>
          <w:rFonts w:ascii="Book Antiqua" w:hAnsi="Book Antiqua"/>
          <w:color w:val="000000"/>
          <w:lang w:val="en-US" w:bidi="he-IL"/>
        </w:rPr>
      </w:pPr>
    </w:p>
    <w:p w14:paraId="6D1F5B8B" w14:textId="3C328324" w:rsidR="00161E41" w:rsidRPr="008E06A3" w:rsidRDefault="00BB18B6" w:rsidP="006B62C6">
      <w:pPr>
        <w:spacing w:line="360" w:lineRule="auto"/>
        <w:jc w:val="both"/>
        <w:rPr>
          <w:rFonts w:ascii="Book Antiqua" w:hAnsi="Book Antiqua"/>
          <w:b/>
          <w:bCs/>
          <w:color w:val="000000"/>
          <w:lang w:val="en-US" w:bidi="he-IL"/>
        </w:rPr>
      </w:pPr>
      <w:r w:rsidRPr="008E06A3">
        <w:rPr>
          <w:rFonts w:ascii="Book Antiqua" w:hAnsi="Book Antiqua"/>
          <w:b/>
          <w:bCs/>
          <w:color w:val="000000"/>
          <w:lang w:val="en-US" w:bidi="he-IL"/>
        </w:rPr>
        <w:t xml:space="preserve">Core </w:t>
      </w:r>
      <w:r w:rsidR="0034471D" w:rsidRPr="008E06A3">
        <w:rPr>
          <w:rFonts w:ascii="Book Antiqua" w:hAnsi="Book Antiqua"/>
          <w:b/>
          <w:bCs/>
          <w:color w:val="000000"/>
          <w:lang w:val="en-US" w:bidi="he-IL"/>
        </w:rPr>
        <w:t>t</w:t>
      </w:r>
      <w:r w:rsidRPr="008E06A3">
        <w:rPr>
          <w:rFonts w:ascii="Book Antiqua" w:hAnsi="Book Antiqua"/>
          <w:b/>
          <w:bCs/>
          <w:color w:val="000000"/>
          <w:lang w:val="en-US" w:bidi="he-IL"/>
        </w:rPr>
        <w:t>ip</w:t>
      </w:r>
      <w:r w:rsidR="0034471D" w:rsidRPr="008E06A3">
        <w:rPr>
          <w:rFonts w:ascii="Book Antiqua" w:hAnsi="Book Antiqua"/>
          <w:b/>
          <w:bCs/>
          <w:color w:val="000000"/>
          <w:lang w:val="en-US" w:bidi="he-IL"/>
        </w:rPr>
        <w:t>:</w:t>
      </w:r>
      <w:r w:rsidR="0034471D" w:rsidRPr="008E06A3">
        <w:rPr>
          <w:rFonts w:ascii="Book Antiqua" w:hAnsi="Book Antiqua" w:hint="eastAsia"/>
          <w:b/>
          <w:bCs/>
          <w:color w:val="000000"/>
          <w:lang w:val="en-US" w:bidi="he-IL"/>
        </w:rPr>
        <w:t xml:space="preserve"> </w:t>
      </w:r>
      <w:r w:rsidR="00F32D52" w:rsidRPr="008E06A3">
        <w:rPr>
          <w:rFonts w:ascii="Book Antiqua" w:hAnsi="Book Antiqua"/>
          <w:color w:val="000000"/>
          <w:lang w:val="en-US" w:bidi="he-IL"/>
        </w:rPr>
        <w:t>Iso</w:t>
      </w:r>
      <w:r w:rsidRPr="008E06A3">
        <w:rPr>
          <w:rFonts w:ascii="Book Antiqua" w:hAnsi="Book Antiqua"/>
          <w:color w:val="000000"/>
          <w:lang w:val="en-US" w:bidi="he-IL"/>
        </w:rPr>
        <w:t xml:space="preserve">lated tuberculosis of the gallbladder is extremely rare due to its intrinsic resistance to tuberculous infections. We present a rare case of isolated gallbladder tuberculosis presenting as acute cholecystitis. Clinical examination revealed positive Murphy’s sign. The patient underwent laparoscopic cholecystectomy within the same admission. Histology shows necrotizing granulomatous inflammation </w:t>
      </w:r>
      <w:r w:rsidR="0098325B" w:rsidRPr="008E06A3">
        <w:rPr>
          <w:rFonts w:ascii="Book Antiqua" w:hAnsi="Book Antiqua"/>
          <w:color w:val="000000"/>
          <w:lang w:val="en-US" w:bidi="he-IL"/>
        </w:rPr>
        <w:t>with</w:t>
      </w:r>
      <w:r w:rsidRPr="008E06A3">
        <w:rPr>
          <w:rFonts w:ascii="Book Antiqua" w:hAnsi="Book Antiqua"/>
          <w:color w:val="000000"/>
          <w:lang w:val="en-US" w:bidi="he-IL"/>
        </w:rPr>
        <w:t xml:space="preserve"> rare acid-fast bacilli </w:t>
      </w:r>
      <w:r w:rsidR="0098325B" w:rsidRPr="008E06A3">
        <w:rPr>
          <w:rFonts w:ascii="Book Antiqua" w:hAnsi="Book Antiqua"/>
          <w:color w:val="000000"/>
          <w:lang w:val="en-US" w:bidi="he-IL"/>
        </w:rPr>
        <w:t>which</w:t>
      </w:r>
      <w:r w:rsidRPr="008E06A3">
        <w:rPr>
          <w:rFonts w:ascii="Book Antiqua" w:hAnsi="Book Antiqua"/>
          <w:color w:val="000000"/>
          <w:lang w:val="en-US" w:bidi="he-IL"/>
        </w:rPr>
        <w:t xml:space="preserve"> was identified on </w:t>
      </w:r>
      <w:proofErr w:type="spellStart"/>
      <w:r w:rsidRPr="008E06A3">
        <w:rPr>
          <w:rFonts w:ascii="Book Antiqua" w:hAnsi="Book Antiqua"/>
          <w:color w:val="000000"/>
          <w:lang w:val="en-US" w:bidi="he-IL"/>
        </w:rPr>
        <w:t>Ziehl-Neelsen</w:t>
      </w:r>
      <w:proofErr w:type="spellEnd"/>
      <w:r w:rsidRPr="008E06A3">
        <w:rPr>
          <w:rFonts w:ascii="Book Antiqua" w:hAnsi="Book Antiqua"/>
          <w:color w:val="000000"/>
          <w:lang w:val="en-US" w:bidi="he-IL"/>
        </w:rPr>
        <w:t xml:space="preserve"> stain. This case highlights the multivariable clinical presentations of gallbladder tuberculosis. Clinicians should have a high index of suspicion for patients in endemic regions presenting with cholecystitis to obtain a pre-operative diagnosis.</w:t>
      </w:r>
    </w:p>
    <w:p w14:paraId="3AE17E3D" w14:textId="4549B83F" w:rsidR="002F656C" w:rsidRPr="003B5F27" w:rsidRDefault="00037605" w:rsidP="003B5F27">
      <w:pPr>
        <w:spacing w:line="360" w:lineRule="auto"/>
        <w:jc w:val="both"/>
        <w:rPr>
          <w:rFonts w:ascii="Book Antiqua" w:eastAsia="SimSun" w:hAnsi="Book Antiqua" w:cs="Calibri"/>
          <w:b/>
          <w:u w:val="single"/>
          <w:lang w:val="en-GB" w:eastAsia="en-US"/>
        </w:rPr>
      </w:pPr>
      <w:r w:rsidRPr="008E06A3">
        <w:rPr>
          <w:rFonts w:ascii="Book Antiqua" w:hAnsi="Book Antiqua"/>
          <w:b/>
          <w:color w:val="000000"/>
          <w:u w:val="single"/>
          <w:lang w:val="en-US" w:bidi="he-IL"/>
        </w:rPr>
        <w:br w:type="page"/>
      </w:r>
      <w:r w:rsidR="003B5F27" w:rsidRPr="003B5F27">
        <w:rPr>
          <w:rFonts w:ascii="Book Antiqua" w:eastAsia="SimSun" w:hAnsi="Book Antiqua" w:cs="Calibri"/>
          <w:b/>
          <w:u w:val="single"/>
          <w:lang w:val="en-GB" w:eastAsia="en-US"/>
        </w:rPr>
        <w:lastRenderedPageBreak/>
        <w:t>INTRODUCTION</w:t>
      </w:r>
    </w:p>
    <w:p w14:paraId="77B4C7E4" w14:textId="3AA00939" w:rsidR="002F656C" w:rsidRPr="008E06A3" w:rsidRDefault="002F656C" w:rsidP="006B62C6">
      <w:pPr>
        <w:spacing w:line="360" w:lineRule="auto"/>
        <w:jc w:val="both"/>
        <w:rPr>
          <w:rFonts w:ascii="Book Antiqua" w:hAnsi="Book Antiqua"/>
          <w:b/>
          <w:color w:val="000000"/>
          <w:u w:val="single"/>
          <w:lang w:val="en-US" w:bidi="he-IL"/>
        </w:rPr>
      </w:pPr>
      <w:r w:rsidRPr="008E06A3">
        <w:rPr>
          <w:rFonts w:ascii="Book Antiqua" w:hAnsi="Book Antiqua"/>
          <w:color w:val="000000"/>
          <w:lang w:val="en-US" w:bidi="he-IL"/>
        </w:rPr>
        <w:t>Abdominal tuberculosis (TB) is uncommon, with an incidence of 3.5% of all extra-pulmonary TB</w:t>
      </w:r>
      <w:r w:rsidRPr="008E06A3">
        <w:rPr>
          <w:rFonts w:ascii="Book Antiqua" w:hAnsi="Book Antiqua"/>
          <w:color w:val="000000"/>
          <w:lang w:val="en-US" w:bidi="he-IL"/>
        </w:rPr>
        <w:fldChar w:fldCharType="begin"/>
      </w:r>
      <w:r w:rsidR="005525B3" w:rsidRPr="008E06A3">
        <w:rPr>
          <w:rFonts w:ascii="Book Antiqua" w:hAnsi="Book Antiqua"/>
          <w:color w:val="000000"/>
          <w:lang w:val="en-US" w:bidi="he-IL"/>
        </w:rPr>
        <w:instrText xml:space="preserve"> ADDIN EN.CITE &lt;EndNote&gt;&lt;Cite ExcludeYear="1"&gt;&lt;Author&gt;Chaudhary&lt;/Author&gt;&lt;Year&gt;2014&lt;/Year&gt;&lt;RecNum&gt;1478&lt;/RecNum&gt;&lt;DisplayText&gt;&lt;style face="superscript"&gt;[1]&lt;/style&gt;&lt;/DisplayText&gt;&lt;record&gt;&lt;rec-number&gt;1478&lt;/rec-number&gt;&lt;foreign-keys&gt;&lt;key app="EN" db-id="as00dd0pbw2wxqewzacx29d3vvfr9a9zfp0t" timestamp="1552312118"&gt;1478&lt;/key&gt;&lt;/foreign-keys&gt;&lt;ref-type name="Journal Article"&gt;17&lt;/ref-type&gt;&lt;contributors&gt;&lt;authors&gt;&lt;author&gt;Chaudhary, Poras&lt;/author&gt;&lt;/authors&gt;&lt;/contributors&gt;&lt;titles&gt;&lt;title&gt;Hepatobiliary tuberculosis&lt;/title&gt;&lt;secondary-title&gt;Annals of Gastroenterology: Quarterly Publication of the Hellenic Society of Gastroenterology&lt;/secondary-title&gt;&lt;/titles&gt;&lt;periodical&gt;&lt;full-title&gt;Annals of Gastroenterology: Quarterly Publication of the Hellenic Society of Gastroenterology&lt;/full-title&gt;&lt;/periodical&gt;&lt;pages&gt;207&lt;/pages&gt;&lt;volume&gt;27&lt;/volume&gt;&lt;number&gt;3&lt;/number&gt;&lt;dates&gt;&lt;year&gt;2014&lt;/year&gt;&lt;/dates&gt;&lt;accession-num&gt;24976240&lt;/accession-num&gt;&lt;urls&gt;&lt;/urls&gt;&lt;/record&gt;&lt;/Cite&gt;&lt;/EndNote&gt;</w:instrText>
      </w:r>
      <w:r w:rsidRPr="008E06A3">
        <w:rPr>
          <w:rFonts w:ascii="Book Antiqua" w:hAnsi="Book Antiqua"/>
          <w:color w:val="000000"/>
          <w:lang w:val="en-US" w:bidi="he-IL"/>
        </w:rPr>
        <w:fldChar w:fldCharType="separate"/>
      </w:r>
      <w:r w:rsidR="00A239C2" w:rsidRPr="008E06A3">
        <w:rPr>
          <w:rFonts w:ascii="Book Antiqua" w:hAnsi="Book Antiqua"/>
          <w:noProof/>
          <w:color w:val="000000"/>
          <w:vertAlign w:val="superscript"/>
          <w:lang w:val="en-US" w:bidi="he-IL"/>
        </w:rPr>
        <w:t>[</w:t>
      </w:r>
      <w:hyperlink w:anchor="_ENREF_1" w:tooltip="Chaudhary, 2014 #1478" w:history="1">
        <w:r w:rsidR="00784A6F" w:rsidRPr="008E06A3">
          <w:rPr>
            <w:rFonts w:ascii="Book Antiqua" w:hAnsi="Book Antiqua"/>
            <w:noProof/>
            <w:color w:val="000000"/>
            <w:vertAlign w:val="superscript"/>
            <w:lang w:val="en-US" w:bidi="he-IL"/>
          </w:rPr>
          <w:t>1</w:t>
        </w:r>
      </w:hyperlink>
      <w:r w:rsidR="00A239C2"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TB of the hepatobiliary system is rare and isolated gallbladder TB in the absence of any active pulmonary infection is extremely rare</w:t>
      </w:r>
      <w:r w:rsidRPr="008E06A3">
        <w:rPr>
          <w:rFonts w:ascii="Book Antiqua" w:hAnsi="Book Antiqua"/>
          <w:color w:val="000000"/>
          <w:lang w:val="en-US" w:bidi="he-IL"/>
        </w:rPr>
        <w:fldChar w:fldCharType="begin">
          <w:fldData xml:space="preserve">PEVuZE5vdGU+PENpdGUgRXhjbHVkZVllYXI9IjEiPjxBdXRob3I+SmFpbjwvQXV0aG9yPjxZZWFy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=
</w:fldData>
        </w:fldChar>
      </w:r>
      <w:r w:rsidR="0001468E" w:rsidRPr="008E06A3">
        <w:rPr>
          <w:rFonts w:ascii="Book Antiqua" w:hAnsi="Book Antiqua"/>
          <w:color w:val="000000"/>
          <w:lang w:val="en-US" w:bidi="he-IL"/>
        </w:rPr>
        <w:instrText xml:space="preserve"> ADDIN EN.CITE </w:instrText>
      </w:r>
      <w:r w:rsidR="0001468E" w:rsidRPr="008E06A3">
        <w:rPr>
          <w:rFonts w:ascii="Book Antiqua" w:hAnsi="Book Antiqua"/>
          <w:color w:val="000000"/>
          <w:lang w:val="en-US" w:bidi="he-IL"/>
        </w:rPr>
        <w:fldChar w:fldCharType="begin">
          <w:fldData xml:space="preserve">PEVuZE5vdGU+PENpdGUgRXhjbHVkZVllYXI9IjEiPjxBdXRob3I+SmFpbjwvQXV0aG9yPjxZZWFy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=
</w:fldData>
        </w:fldChar>
      </w:r>
      <w:r w:rsidR="0001468E" w:rsidRPr="008E06A3">
        <w:rPr>
          <w:rFonts w:ascii="Book Antiqua" w:hAnsi="Book Antiqua"/>
          <w:color w:val="000000"/>
          <w:lang w:val="en-US" w:bidi="he-IL"/>
        </w:rPr>
        <w:instrText xml:space="preserve"> ADDIN EN.CITE.DATA </w:instrText>
      </w:r>
      <w:r w:rsidR="0001468E" w:rsidRPr="008E06A3">
        <w:rPr>
          <w:rFonts w:ascii="Book Antiqua" w:hAnsi="Book Antiqua"/>
          <w:color w:val="000000"/>
          <w:lang w:val="en-US" w:bidi="he-IL"/>
        </w:rPr>
      </w:r>
      <w:r w:rsidR="0001468E" w:rsidRPr="008E06A3">
        <w:rPr>
          <w:rFonts w:ascii="Book Antiqua" w:hAnsi="Book Antiqua"/>
          <w:color w:val="000000"/>
          <w:lang w:val="en-US" w:bidi="he-IL"/>
        </w:rPr>
        <w:fldChar w:fldCharType="end"/>
      </w:r>
      <w:r w:rsidRPr="008E06A3">
        <w:rPr>
          <w:rFonts w:ascii="Book Antiqua" w:hAnsi="Book Antiqua"/>
          <w:color w:val="000000"/>
          <w:lang w:val="en-US" w:bidi="he-IL"/>
        </w:rPr>
      </w:r>
      <w:r w:rsidRPr="008E06A3">
        <w:rPr>
          <w:rFonts w:ascii="Book Antiqua" w:hAnsi="Book Antiqua"/>
          <w:color w:val="000000"/>
          <w:lang w:val="en-US" w:bidi="he-IL"/>
        </w:rPr>
        <w:fldChar w:fldCharType="separate"/>
      </w:r>
      <w:r w:rsidR="00A239C2" w:rsidRPr="008E06A3">
        <w:rPr>
          <w:rFonts w:ascii="Book Antiqua" w:hAnsi="Book Antiqua"/>
          <w:noProof/>
          <w:color w:val="000000"/>
          <w:vertAlign w:val="superscript"/>
          <w:lang w:val="en-US" w:bidi="he-IL"/>
        </w:rPr>
        <w:t>[</w:t>
      </w:r>
      <w:hyperlink w:anchor="_ENREF_2" w:tooltip="Jain, 1995 #1467" w:history="1">
        <w:r w:rsidR="00784A6F" w:rsidRPr="008E06A3">
          <w:rPr>
            <w:rFonts w:ascii="Book Antiqua" w:hAnsi="Book Antiqua"/>
            <w:noProof/>
            <w:color w:val="000000"/>
            <w:vertAlign w:val="superscript"/>
            <w:lang w:val="en-US" w:bidi="he-IL"/>
          </w:rPr>
          <w:t>2-4</w:t>
        </w:r>
      </w:hyperlink>
      <w:r w:rsidR="00A239C2"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Gallbladder TB remains a diagnostic challenge as clinical presentation mimics other gallbladder diseases such as cholecystitis and imaging features may mimic gallbladder carcinoma</w:t>
      </w:r>
      <w:r w:rsidRPr="008E06A3">
        <w:rPr>
          <w:rFonts w:ascii="Book Antiqua" w:hAnsi="Book Antiqua"/>
          <w:color w:val="000000"/>
          <w:lang w:val="en-US" w:bidi="he-IL"/>
        </w:rPr>
        <w:fldChar w:fldCharType="begin"/>
      </w:r>
      <w:r w:rsidR="0001468E" w:rsidRPr="008E06A3">
        <w:rPr>
          <w:rFonts w:ascii="Book Antiqua" w:hAnsi="Book Antiqua"/>
          <w:color w:val="000000"/>
          <w:lang w:val="en-US" w:bidi="he-IL"/>
        </w:rPr>
        <w:instrText xml:space="preserve"> ADDIN EN.CITE &lt;EndNote&gt;&lt;Cite ExcludeYear="1"&gt;&lt;Author&gt;Xu&lt;/Author&gt;&lt;Year&gt;2011&lt;/Year&gt;&lt;RecNum&gt;1476&lt;/RecNum&gt;&lt;DisplayText&gt;&lt;style face="superscript"&gt;[5]&lt;/style&gt;&lt;/DisplayText&gt;&lt;record&gt;&lt;rec-number&gt;1476&lt;/rec-number&gt;&lt;foreign-keys&gt;&lt;key app="EN" db-id="as00dd0pbw2wxqewzacx29d3vvfr9a9zfp0t" timestamp="1552309657"&gt;1476&lt;/key&gt;&lt;/foreign-keys&gt;&lt;ref-type name="Journal Article"&gt;17&lt;/ref-type&gt;&lt;contributors&gt;&lt;authors&gt;&lt;author&gt;Xu, Xiu-Fang&lt;/author&gt;&lt;author&gt;Yu, Ri-Sheng&lt;/author&gt;&lt;author&gt;Qiu, Ling-Ling&lt;/author&gt;&lt;author&gt;Shen, Jian&lt;/author&gt;&lt;author&gt;Dong, Fei&lt;/author&gt;&lt;author&gt;Chen, Ying&lt;/author&gt;&lt;/authors&gt;&lt;/contributors&gt;&lt;titles&gt;&lt;title&gt;Gallbladder tuberculosis: CT findings with histopathologic correlation&lt;/title&gt;&lt;secondary-title&gt;Korean journal of radiology&lt;/secondary-title&gt;&lt;/titles&gt;&lt;periodical&gt;&lt;full-title&gt;Korean journal of radiology&lt;/full-title&gt;&lt;/periodical&gt;&lt;pages&gt;196-202&lt;/pages&gt;&lt;volume&gt;12&lt;/volume&gt;&lt;number&gt;2&lt;/number&gt;&lt;dates&gt;&lt;year&gt;2011&lt;/year&gt;&lt;/dates&gt;&lt;isbn&gt;1229-6929&lt;/isbn&gt;&lt;accession-num&gt;21430936&lt;/accession-num&gt;&lt;urls&gt;&lt;/urls&gt;&lt;electronic-resource-num&gt;10.3348/kjr.2011.12.2.196&lt;/electronic-resource-num&gt;&lt;/record&gt;&lt;/Cite&gt;&lt;/EndNote&gt;</w:instrText>
      </w:r>
      <w:r w:rsidRPr="008E06A3">
        <w:rPr>
          <w:rFonts w:ascii="Book Antiqua" w:hAnsi="Book Antiqua"/>
          <w:color w:val="000000"/>
          <w:lang w:val="en-US" w:bidi="he-IL"/>
        </w:rPr>
        <w:fldChar w:fldCharType="separate"/>
      </w:r>
      <w:r w:rsidR="00A239C2" w:rsidRPr="008E06A3">
        <w:rPr>
          <w:rFonts w:ascii="Book Antiqua" w:hAnsi="Book Antiqua"/>
          <w:noProof/>
          <w:color w:val="000000"/>
          <w:vertAlign w:val="superscript"/>
          <w:lang w:val="en-US" w:bidi="he-IL"/>
        </w:rPr>
        <w:t>[</w:t>
      </w:r>
      <w:hyperlink w:anchor="_ENREF_5" w:tooltip="Xu, 2011 #1476" w:history="1">
        <w:r w:rsidR="00784A6F" w:rsidRPr="008E06A3">
          <w:rPr>
            <w:rFonts w:ascii="Book Antiqua" w:hAnsi="Book Antiqua"/>
            <w:noProof/>
            <w:color w:val="000000"/>
            <w:vertAlign w:val="superscript"/>
            <w:lang w:val="en-US" w:bidi="he-IL"/>
          </w:rPr>
          <w:t>5</w:t>
        </w:r>
      </w:hyperlink>
      <w:r w:rsidR="00A239C2"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006B22F3">
        <w:rPr>
          <w:rFonts w:ascii="Book Antiqua" w:hAnsi="Book Antiqua"/>
          <w:color w:val="000000"/>
          <w:lang w:val="en-US" w:bidi="he-IL"/>
        </w:rPr>
        <w:t xml:space="preserve">. There are reports </w:t>
      </w:r>
      <w:r w:rsidRPr="008E06A3">
        <w:rPr>
          <w:rFonts w:ascii="Book Antiqua" w:hAnsi="Book Antiqua"/>
          <w:color w:val="000000"/>
          <w:lang w:val="en-US" w:bidi="he-IL"/>
        </w:rPr>
        <w:t>describing varied clinical profile and associations with gallbladder TB</w:t>
      </w:r>
      <w:r w:rsidR="00784A6F" w:rsidRPr="008E06A3">
        <w:rPr>
          <w:rFonts w:ascii="Book Antiqua" w:hAnsi="Book Antiqua"/>
          <w:color w:val="000000"/>
          <w:lang w:val="en-US" w:bidi="he-IL"/>
        </w:rPr>
        <w:fldChar w:fldCharType="begin">
          <w:fldData xml:space="preserve">PEVuZE5vdGU+PENpdGUgRXhjbHVkZVllYXI9IjEiPjxBdXRob3I+SmFpbjwvQXV0aG9yPjxZZWFy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</w:fldData>
        </w:fldChar>
      </w:r>
      <w:r w:rsidR="00784A6F" w:rsidRPr="008E06A3">
        <w:rPr>
          <w:rFonts w:ascii="Book Antiqua" w:hAnsi="Book Antiqua"/>
          <w:color w:val="000000"/>
          <w:lang w:val="en-US" w:bidi="he-IL"/>
        </w:rPr>
        <w:instrText xml:space="preserve"> ADDIN EN.CITE </w:instrText>
      </w:r>
      <w:r w:rsidR="00784A6F" w:rsidRPr="008E06A3">
        <w:rPr>
          <w:rFonts w:ascii="Book Antiqua" w:hAnsi="Book Antiqua"/>
          <w:color w:val="000000"/>
          <w:lang w:val="en-US" w:bidi="he-IL"/>
        </w:rPr>
        <w:fldChar w:fldCharType="begin">
          <w:fldData xml:space="preserve">PEVuZE5vdGU+PENpdGUgRXhjbHVkZVllYXI9IjEiPjxBdXRob3I+SmFpbjwvQXV0aG9yPjxZZWFy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</w:fldData>
        </w:fldChar>
      </w:r>
      <w:r w:rsidR="00784A6F" w:rsidRPr="008E06A3">
        <w:rPr>
          <w:rFonts w:ascii="Book Antiqua" w:hAnsi="Book Antiqua"/>
          <w:color w:val="000000"/>
          <w:lang w:val="en-US" w:bidi="he-IL"/>
        </w:rPr>
        <w:instrText xml:space="preserve"> ADDIN EN.CITE.DATA </w:instrText>
      </w:r>
      <w:r w:rsidR="00784A6F" w:rsidRPr="008E06A3">
        <w:rPr>
          <w:rFonts w:ascii="Book Antiqua" w:hAnsi="Book Antiqua"/>
          <w:color w:val="000000"/>
          <w:lang w:val="en-US" w:bidi="he-IL"/>
        </w:rPr>
      </w:r>
      <w:r w:rsidR="00784A6F" w:rsidRPr="008E06A3">
        <w:rPr>
          <w:rFonts w:ascii="Book Antiqua" w:hAnsi="Book Antiqua"/>
          <w:color w:val="000000"/>
          <w:lang w:val="en-US" w:bidi="he-IL"/>
        </w:rPr>
        <w:fldChar w:fldCharType="end"/>
      </w:r>
      <w:r w:rsidR="00784A6F" w:rsidRPr="008E06A3">
        <w:rPr>
          <w:rFonts w:ascii="Book Antiqua" w:hAnsi="Book Antiqua"/>
          <w:color w:val="000000"/>
          <w:lang w:val="en-US" w:bidi="he-IL"/>
        </w:rPr>
      </w:r>
      <w:r w:rsidR="00784A6F"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2" w:tooltip="Jain, 1995 #1467" w:history="1">
        <w:r w:rsidR="00784A6F" w:rsidRPr="008E06A3">
          <w:rPr>
            <w:rFonts w:ascii="Book Antiqua" w:hAnsi="Book Antiqua"/>
            <w:noProof/>
            <w:color w:val="000000"/>
            <w:vertAlign w:val="superscript"/>
            <w:lang w:val="en-US" w:bidi="he-IL"/>
          </w:rPr>
          <w:t>2</w:t>
        </w:r>
      </w:hyperlink>
      <w:r w:rsidR="00784A6F" w:rsidRPr="008E06A3">
        <w:rPr>
          <w:rFonts w:ascii="Book Antiqua" w:hAnsi="Book Antiqua"/>
          <w:noProof/>
          <w:color w:val="000000"/>
          <w:vertAlign w:val="superscript"/>
          <w:lang w:val="en-US" w:bidi="he-IL"/>
        </w:rPr>
        <w:t>,</w:t>
      </w:r>
      <w:hyperlink w:anchor="_ENREF_4" w:tooltip="Hahn, 1995 #1472" w:history="1">
        <w:r w:rsidR="00784A6F" w:rsidRPr="008E06A3">
          <w:rPr>
            <w:rFonts w:ascii="Book Antiqua" w:hAnsi="Book Antiqua"/>
            <w:noProof/>
            <w:color w:val="000000"/>
            <w:vertAlign w:val="superscript"/>
            <w:lang w:val="en-US" w:bidi="he-IL"/>
          </w:rPr>
          <w:t>4</w:t>
        </w:r>
      </w:hyperlink>
      <w:r w:rsidR="00784A6F" w:rsidRPr="008E06A3">
        <w:rPr>
          <w:rFonts w:ascii="Book Antiqua" w:hAnsi="Book Antiqua"/>
          <w:noProof/>
          <w:color w:val="000000"/>
          <w:vertAlign w:val="superscript"/>
          <w:lang w:val="en-US" w:bidi="he-IL"/>
        </w:rPr>
        <w:t>,</w:t>
      </w:r>
      <w:hyperlink w:anchor="_ENREF_6" w:tooltip="Bergdahl, 1972 #1480" w:history="1">
        <w:r w:rsidR="00784A6F" w:rsidRPr="008E06A3">
          <w:rPr>
            <w:rFonts w:ascii="Book Antiqua" w:hAnsi="Book Antiqua"/>
            <w:noProof/>
            <w:color w:val="000000"/>
            <w:vertAlign w:val="superscript"/>
            <w:lang w:val="en-US" w:bidi="he-IL"/>
          </w:rPr>
          <w:t>6</w:t>
        </w:r>
      </w:hyperlink>
      <w:r w:rsidR="00784A6F" w:rsidRPr="008E06A3">
        <w:rPr>
          <w:rFonts w:ascii="Book Antiqua" w:hAnsi="Book Antiqua"/>
          <w:noProof/>
          <w:color w:val="000000"/>
          <w:vertAlign w:val="superscript"/>
          <w:lang w:val="en-US" w:bidi="he-IL"/>
        </w:rPr>
        <w:t>]</w:t>
      </w:r>
      <w:r w:rsidR="00784A6F" w:rsidRPr="008E06A3">
        <w:rPr>
          <w:rFonts w:ascii="Book Antiqua" w:hAnsi="Book Antiqua"/>
          <w:color w:val="000000"/>
          <w:lang w:val="en-US" w:bidi="he-IL"/>
        </w:rPr>
        <w:fldChar w:fldCharType="end"/>
      </w:r>
      <w:r w:rsidRPr="008E06A3">
        <w:rPr>
          <w:rFonts w:ascii="Book Antiqua" w:hAnsi="Book Antiqua"/>
          <w:color w:val="000000"/>
          <w:lang w:val="en-US" w:bidi="he-IL"/>
        </w:rPr>
        <w:t>. Majority of reports describe patients presenting with constitutional symptoms such as fever, anorexia, weight loss and/or an underlying immunosuppressed state in patients with gallbladder TB. In this report, we present a case of isolated gallbladder TB mimicking acute cholecystitis in an immunocompetent patient with no significant past medical history.</w:t>
      </w:r>
    </w:p>
    <w:p w14:paraId="6D657EF2" w14:textId="77777777" w:rsidR="002F656C" w:rsidRPr="008E06A3" w:rsidRDefault="002F656C" w:rsidP="006B62C6">
      <w:pPr>
        <w:spacing w:line="360" w:lineRule="auto"/>
        <w:jc w:val="both"/>
        <w:rPr>
          <w:rFonts w:ascii="Book Antiqua" w:hAnsi="Book Antiqua"/>
          <w:b/>
          <w:color w:val="000000"/>
          <w:u w:val="single"/>
          <w:lang w:val="en-US" w:bidi="he-IL"/>
        </w:rPr>
      </w:pPr>
    </w:p>
    <w:p w14:paraId="69C3F356" w14:textId="1194D9A3" w:rsidR="002F656C" w:rsidRPr="008E06A3" w:rsidRDefault="003B5F27" w:rsidP="006B62C6">
      <w:pPr>
        <w:spacing w:line="360" w:lineRule="auto"/>
        <w:jc w:val="both"/>
        <w:rPr>
          <w:rFonts w:ascii="Book Antiqua" w:hAnsi="Book Antiqua"/>
          <w:color w:val="000000"/>
          <w:lang w:val="en-US" w:bidi="he-IL"/>
        </w:rPr>
      </w:pPr>
      <w:r w:rsidRPr="008E06A3">
        <w:rPr>
          <w:rFonts w:ascii="Book Antiqua" w:hAnsi="Book Antiqua"/>
          <w:b/>
          <w:color w:val="000000"/>
          <w:u w:val="single"/>
          <w:lang w:val="en-US" w:bidi="he-IL"/>
        </w:rPr>
        <w:t>CASE PRESENTATION</w:t>
      </w:r>
    </w:p>
    <w:p w14:paraId="5CD94653" w14:textId="77777777" w:rsidR="003B5F27" w:rsidRPr="003B5F27" w:rsidRDefault="00161E41" w:rsidP="006B62C6">
      <w:pPr>
        <w:pStyle w:val="NoSpacing"/>
        <w:spacing w:line="360" w:lineRule="auto"/>
        <w:jc w:val="both"/>
        <w:rPr>
          <w:rFonts w:ascii="Book Antiqua" w:hAnsi="Book Antiqua"/>
          <w:b/>
          <w:bCs/>
          <w:i/>
          <w:iCs/>
          <w:color w:val="000000"/>
          <w:sz w:val="24"/>
          <w:szCs w:val="24"/>
        </w:rPr>
      </w:pPr>
      <w:bookmarkStart w:id="17" w:name="_Hlk21945126"/>
      <w:bookmarkStart w:id="18" w:name="_Hlk16861906"/>
      <w:r w:rsidRPr="003B5F27">
        <w:rPr>
          <w:rFonts w:ascii="Book Antiqua" w:hAnsi="Book Antiqua"/>
          <w:b/>
          <w:bCs/>
          <w:i/>
          <w:iCs/>
          <w:color w:val="000000"/>
          <w:sz w:val="24"/>
          <w:szCs w:val="24"/>
        </w:rPr>
        <w:t>Chief complaint</w:t>
      </w:r>
    </w:p>
    <w:p w14:paraId="586407DA" w14:textId="5140CF1E" w:rsidR="00161E41" w:rsidRDefault="00037605" w:rsidP="006B62C6">
      <w:pPr>
        <w:pStyle w:val="NoSpacing"/>
        <w:spacing w:line="360" w:lineRule="auto"/>
        <w:jc w:val="both"/>
        <w:rPr>
          <w:rFonts w:ascii="Book Antiqua" w:hAnsi="Book Antiqua"/>
          <w:color w:val="000000"/>
          <w:sz w:val="24"/>
          <w:szCs w:val="24"/>
        </w:rPr>
      </w:pPr>
      <w:r w:rsidRPr="008E06A3">
        <w:rPr>
          <w:rFonts w:ascii="Book Antiqua" w:hAnsi="Book Antiqua"/>
          <w:color w:val="000000"/>
          <w:sz w:val="24"/>
          <w:szCs w:val="24"/>
        </w:rPr>
        <w:t>A 44-year-old Filipino lady presented with a 11-d history of right hypochondrium and epigastric pain which worsened after meals.</w:t>
      </w:r>
    </w:p>
    <w:p w14:paraId="3E56879E" w14:textId="77777777" w:rsidR="003B5F27" w:rsidRPr="008E06A3" w:rsidRDefault="003B5F27" w:rsidP="006B62C6">
      <w:pPr>
        <w:pStyle w:val="NoSpacing"/>
        <w:spacing w:line="360" w:lineRule="auto"/>
        <w:jc w:val="both"/>
        <w:rPr>
          <w:rFonts w:ascii="Book Antiqua" w:hAnsi="Book Antiqua"/>
          <w:b/>
          <w:bCs/>
          <w:color w:val="000000"/>
          <w:sz w:val="24"/>
          <w:szCs w:val="24"/>
        </w:rPr>
      </w:pPr>
    </w:p>
    <w:p w14:paraId="78C729C7" w14:textId="77777777" w:rsidR="003B5F27" w:rsidRPr="003B5F27" w:rsidRDefault="00161E41" w:rsidP="006B62C6">
      <w:pPr>
        <w:pStyle w:val="NoSpacing"/>
        <w:spacing w:line="360" w:lineRule="auto"/>
        <w:jc w:val="both"/>
        <w:rPr>
          <w:rFonts w:ascii="Book Antiqua" w:hAnsi="Book Antiqua"/>
          <w:b/>
          <w:bCs/>
          <w:i/>
          <w:iCs/>
          <w:color w:val="000000"/>
          <w:sz w:val="24"/>
          <w:szCs w:val="24"/>
        </w:rPr>
      </w:pPr>
      <w:r w:rsidRPr="003B5F27">
        <w:rPr>
          <w:rFonts w:ascii="Book Antiqua" w:hAnsi="Book Antiqua"/>
          <w:b/>
          <w:bCs/>
          <w:i/>
          <w:iCs/>
          <w:color w:val="000000"/>
          <w:sz w:val="24"/>
          <w:szCs w:val="24"/>
        </w:rPr>
        <w:t>History of present illness</w:t>
      </w:r>
    </w:p>
    <w:p w14:paraId="108E25EB" w14:textId="5C5350DE" w:rsidR="00161E41" w:rsidRDefault="00037605" w:rsidP="006B62C6">
      <w:pPr>
        <w:pStyle w:val="NoSpacing"/>
        <w:spacing w:line="360" w:lineRule="auto"/>
        <w:jc w:val="both"/>
        <w:rPr>
          <w:rFonts w:ascii="Book Antiqua" w:hAnsi="Book Antiqua"/>
          <w:color w:val="000000"/>
          <w:sz w:val="24"/>
          <w:szCs w:val="24"/>
        </w:rPr>
      </w:pPr>
      <w:r w:rsidRPr="008E06A3">
        <w:rPr>
          <w:rFonts w:ascii="Book Antiqua" w:hAnsi="Book Antiqua"/>
          <w:color w:val="000000"/>
          <w:sz w:val="24"/>
          <w:szCs w:val="24"/>
        </w:rPr>
        <w:t>A 44-year-old Filipino lady presented with a 11-d history of right hypochondrium and epigastric pain which worsened after meals. There was no history of fever, night sweats, cough with hemoptysis, tea-</w:t>
      </w:r>
      <w:proofErr w:type="spellStart"/>
      <w:r w:rsidRPr="008E06A3">
        <w:rPr>
          <w:rFonts w:ascii="Book Antiqua" w:hAnsi="Book Antiqua"/>
          <w:color w:val="000000"/>
          <w:sz w:val="24"/>
          <w:szCs w:val="24"/>
        </w:rPr>
        <w:t>coloured</w:t>
      </w:r>
      <w:proofErr w:type="spellEnd"/>
      <w:r w:rsidRPr="008E06A3">
        <w:rPr>
          <w:rFonts w:ascii="Book Antiqua" w:hAnsi="Book Antiqua"/>
          <w:color w:val="000000"/>
          <w:sz w:val="24"/>
          <w:szCs w:val="24"/>
        </w:rPr>
        <w:t xml:space="preserve"> urine, pale stools or unintentional weight loss.</w:t>
      </w:r>
    </w:p>
    <w:p w14:paraId="45D53F0B" w14:textId="77777777" w:rsidR="003B5F27" w:rsidRPr="008E06A3" w:rsidRDefault="003B5F27" w:rsidP="006B62C6">
      <w:pPr>
        <w:pStyle w:val="NoSpacing"/>
        <w:spacing w:line="360" w:lineRule="auto"/>
        <w:jc w:val="both"/>
        <w:rPr>
          <w:rFonts w:ascii="Book Antiqua" w:hAnsi="Book Antiqua"/>
          <w:color w:val="000000"/>
          <w:sz w:val="24"/>
          <w:szCs w:val="24"/>
        </w:rPr>
      </w:pPr>
    </w:p>
    <w:p w14:paraId="07E00E0B" w14:textId="77777777" w:rsidR="003B5F27" w:rsidRPr="003B5F27" w:rsidRDefault="00161E41" w:rsidP="006B62C6">
      <w:pPr>
        <w:pStyle w:val="NoSpacing"/>
        <w:spacing w:line="360" w:lineRule="auto"/>
        <w:jc w:val="both"/>
        <w:rPr>
          <w:rFonts w:ascii="Book Antiqua" w:hAnsi="Book Antiqua"/>
          <w:b/>
          <w:bCs/>
          <w:i/>
          <w:iCs/>
          <w:color w:val="000000"/>
          <w:sz w:val="24"/>
          <w:szCs w:val="24"/>
        </w:rPr>
      </w:pPr>
      <w:r w:rsidRPr="003B5F27">
        <w:rPr>
          <w:rFonts w:ascii="Book Antiqua" w:hAnsi="Book Antiqua"/>
          <w:b/>
          <w:bCs/>
          <w:i/>
          <w:iCs/>
          <w:color w:val="000000"/>
          <w:sz w:val="24"/>
          <w:szCs w:val="24"/>
        </w:rPr>
        <w:t>History of past illness</w:t>
      </w:r>
    </w:p>
    <w:p w14:paraId="3851552E" w14:textId="39877A73" w:rsidR="00161E41" w:rsidRDefault="00037605" w:rsidP="006B62C6">
      <w:pPr>
        <w:pStyle w:val="NoSpacing"/>
        <w:spacing w:line="360" w:lineRule="auto"/>
        <w:jc w:val="both"/>
        <w:rPr>
          <w:rFonts w:ascii="Book Antiqua" w:hAnsi="Book Antiqua"/>
          <w:color w:val="000000"/>
          <w:sz w:val="24"/>
          <w:szCs w:val="24"/>
        </w:rPr>
      </w:pPr>
      <w:r w:rsidRPr="008E06A3">
        <w:rPr>
          <w:rFonts w:ascii="Book Antiqua" w:hAnsi="Book Antiqua"/>
          <w:color w:val="000000"/>
          <w:sz w:val="24"/>
          <w:szCs w:val="24"/>
        </w:rPr>
        <w:t>She had no significant past history.</w:t>
      </w:r>
    </w:p>
    <w:p w14:paraId="1D7163AF" w14:textId="77777777" w:rsidR="003B5F27" w:rsidRPr="008E06A3" w:rsidRDefault="003B5F27" w:rsidP="006B62C6">
      <w:pPr>
        <w:pStyle w:val="NoSpacing"/>
        <w:spacing w:line="360" w:lineRule="auto"/>
        <w:jc w:val="both"/>
        <w:rPr>
          <w:rFonts w:ascii="Book Antiqua" w:hAnsi="Book Antiqua"/>
          <w:color w:val="000000"/>
          <w:sz w:val="24"/>
          <w:szCs w:val="24"/>
        </w:rPr>
      </w:pPr>
    </w:p>
    <w:p w14:paraId="43047612" w14:textId="77777777" w:rsidR="003B5F27" w:rsidRPr="003B5F27" w:rsidRDefault="00161E41" w:rsidP="006B62C6">
      <w:pPr>
        <w:pStyle w:val="NoSpacing"/>
        <w:spacing w:line="360" w:lineRule="auto"/>
        <w:jc w:val="both"/>
        <w:rPr>
          <w:rFonts w:ascii="Book Antiqua" w:hAnsi="Book Antiqua"/>
          <w:b/>
          <w:bCs/>
          <w:i/>
          <w:iCs/>
          <w:color w:val="000000"/>
          <w:sz w:val="24"/>
          <w:szCs w:val="24"/>
        </w:rPr>
      </w:pPr>
      <w:r w:rsidRPr="003B5F27">
        <w:rPr>
          <w:rFonts w:ascii="Book Antiqua" w:hAnsi="Book Antiqua"/>
          <w:b/>
          <w:bCs/>
          <w:i/>
          <w:iCs/>
          <w:color w:val="000000"/>
          <w:sz w:val="24"/>
          <w:szCs w:val="24"/>
        </w:rPr>
        <w:t>Physical examination</w:t>
      </w:r>
    </w:p>
    <w:p w14:paraId="233D9104" w14:textId="1D325D1E" w:rsidR="00161E41" w:rsidRDefault="00037605" w:rsidP="006B62C6">
      <w:pPr>
        <w:pStyle w:val="NoSpacing"/>
        <w:spacing w:line="360" w:lineRule="auto"/>
        <w:jc w:val="both"/>
        <w:rPr>
          <w:rFonts w:ascii="Book Antiqua" w:hAnsi="Book Antiqua"/>
          <w:color w:val="000000"/>
          <w:sz w:val="24"/>
          <w:szCs w:val="24"/>
        </w:rPr>
      </w:pPr>
      <w:r w:rsidRPr="008E06A3">
        <w:rPr>
          <w:rFonts w:ascii="Book Antiqua" w:hAnsi="Book Antiqua"/>
          <w:color w:val="000000"/>
          <w:sz w:val="24"/>
          <w:szCs w:val="24"/>
        </w:rPr>
        <w:t>On examination, there was no scleral icterus and Murphy’s sign was positive. There was no cervical lymphadenopathy. Physical examination was otherwise unremarkable.</w:t>
      </w:r>
    </w:p>
    <w:p w14:paraId="302B13CD" w14:textId="77777777" w:rsidR="003B5F27" w:rsidRPr="008E06A3" w:rsidRDefault="003B5F27" w:rsidP="006B62C6">
      <w:pPr>
        <w:pStyle w:val="NoSpacing"/>
        <w:spacing w:line="360" w:lineRule="auto"/>
        <w:jc w:val="both"/>
        <w:rPr>
          <w:rFonts w:ascii="Book Antiqua" w:hAnsi="Book Antiqua"/>
          <w:b/>
          <w:bCs/>
          <w:color w:val="000000"/>
          <w:sz w:val="24"/>
          <w:szCs w:val="24"/>
        </w:rPr>
      </w:pPr>
    </w:p>
    <w:p w14:paraId="4B644A3C" w14:textId="77777777" w:rsidR="003B5F27" w:rsidRPr="003B5F27" w:rsidRDefault="00161E41" w:rsidP="006B62C6">
      <w:pPr>
        <w:pStyle w:val="NoSpacing"/>
        <w:spacing w:line="360" w:lineRule="auto"/>
        <w:jc w:val="both"/>
        <w:rPr>
          <w:rFonts w:ascii="Book Antiqua" w:hAnsi="Book Antiqua"/>
          <w:b/>
          <w:bCs/>
          <w:i/>
          <w:iCs/>
          <w:color w:val="000000"/>
          <w:sz w:val="24"/>
          <w:szCs w:val="24"/>
        </w:rPr>
      </w:pPr>
      <w:r w:rsidRPr="003B5F27">
        <w:rPr>
          <w:rFonts w:ascii="Book Antiqua" w:hAnsi="Book Antiqua"/>
          <w:b/>
          <w:bCs/>
          <w:i/>
          <w:iCs/>
          <w:color w:val="000000"/>
          <w:sz w:val="24"/>
          <w:szCs w:val="24"/>
        </w:rPr>
        <w:lastRenderedPageBreak/>
        <w:t>Laboratory examinations</w:t>
      </w:r>
    </w:p>
    <w:p w14:paraId="0BF10EFD" w14:textId="6180CA45" w:rsidR="00161E41" w:rsidRDefault="00037605" w:rsidP="006B62C6">
      <w:pPr>
        <w:pStyle w:val="NoSpacing"/>
        <w:spacing w:line="360" w:lineRule="auto"/>
        <w:jc w:val="both"/>
        <w:rPr>
          <w:rFonts w:ascii="Book Antiqua" w:hAnsi="Book Antiqua"/>
          <w:color w:val="000000"/>
          <w:sz w:val="24"/>
          <w:szCs w:val="24"/>
        </w:rPr>
      </w:pPr>
      <w:r w:rsidRPr="008E06A3">
        <w:rPr>
          <w:rFonts w:ascii="Book Antiqua" w:hAnsi="Book Antiqua"/>
          <w:color w:val="000000"/>
          <w:sz w:val="24"/>
          <w:szCs w:val="24"/>
        </w:rPr>
        <w:t>Serum biochemistry revealed neutrophil-predominant leukocytosis with normal liver and renal function tests. Her blood cultures did not reveal microbial growth.</w:t>
      </w:r>
    </w:p>
    <w:p w14:paraId="24DC972E" w14:textId="77777777" w:rsidR="003B5F27" w:rsidRPr="008E06A3" w:rsidRDefault="003B5F27" w:rsidP="006B62C6">
      <w:pPr>
        <w:pStyle w:val="NoSpacing"/>
        <w:spacing w:line="360" w:lineRule="auto"/>
        <w:jc w:val="both"/>
        <w:rPr>
          <w:rFonts w:ascii="Book Antiqua" w:hAnsi="Book Antiqua"/>
          <w:color w:val="000000"/>
          <w:sz w:val="24"/>
          <w:szCs w:val="24"/>
        </w:rPr>
      </w:pPr>
    </w:p>
    <w:p w14:paraId="02538A24" w14:textId="77777777" w:rsidR="003B5F27" w:rsidRPr="003B5F27" w:rsidRDefault="00161E41" w:rsidP="006B62C6">
      <w:pPr>
        <w:pStyle w:val="NoSpacing"/>
        <w:spacing w:line="360" w:lineRule="auto"/>
        <w:jc w:val="both"/>
        <w:rPr>
          <w:rFonts w:ascii="Book Antiqua" w:hAnsi="Book Antiqua"/>
          <w:b/>
          <w:bCs/>
          <w:i/>
          <w:iCs/>
          <w:color w:val="000000"/>
          <w:sz w:val="24"/>
          <w:szCs w:val="24"/>
        </w:rPr>
      </w:pPr>
      <w:r w:rsidRPr="003B5F27">
        <w:rPr>
          <w:rFonts w:ascii="Book Antiqua" w:hAnsi="Book Antiqua"/>
          <w:b/>
          <w:bCs/>
          <w:i/>
          <w:iCs/>
          <w:color w:val="000000"/>
          <w:sz w:val="24"/>
          <w:szCs w:val="24"/>
        </w:rPr>
        <w:t>Imaging examinations</w:t>
      </w:r>
    </w:p>
    <w:p w14:paraId="39D8ACCB" w14:textId="1E9C6840" w:rsidR="00161E41" w:rsidRDefault="00037605" w:rsidP="006B62C6">
      <w:pPr>
        <w:pStyle w:val="NoSpacing"/>
        <w:spacing w:line="360" w:lineRule="auto"/>
        <w:jc w:val="both"/>
        <w:rPr>
          <w:rFonts w:ascii="Book Antiqua" w:hAnsi="Book Antiqua"/>
          <w:color w:val="000000"/>
          <w:sz w:val="24"/>
          <w:szCs w:val="24"/>
        </w:rPr>
      </w:pPr>
      <w:r w:rsidRPr="008E06A3">
        <w:rPr>
          <w:rFonts w:ascii="Book Antiqua" w:hAnsi="Book Antiqua"/>
          <w:color w:val="000000"/>
          <w:sz w:val="24"/>
          <w:szCs w:val="24"/>
        </w:rPr>
        <w:t xml:space="preserve">Chest x-ray was normal and </w:t>
      </w:r>
      <w:r w:rsidR="003B5F27" w:rsidRPr="008E06A3">
        <w:rPr>
          <w:rFonts w:ascii="Book Antiqua" w:hAnsi="Book Antiqua"/>
          <w:color w:val="000000"/>
          <w:sz w:val="24"/>
          <w:szCs w:val="24"/>
        </w:rPr>
        <w:t>c</w:t>
      </w:r>
      <w:r w:rsidRPr="008E06A3">
        <w:rPr>
          <w:rFonts w:ascii="Book Antiqua" w:hAnsi="Book Antiqua"/>
          <w:color w:val="000000"/>
          <w:sz w:val="24"/>
          <w:szCs w:val="24"/>
        </w:rPr>
        <w:t>omputerized tomography scan of the abdomen and pelvis (CTAP) showed heterogeneous density of the gallbladder wall with marked gallbladder wall edema and a gallstone (Fig</w:t>
      </w:r>
      <w:r w:rsidR="003B5F27">
        <w:rPr>
          <w:rFonts w:ascii="Book Antiqua" w:hAnsi="Book Antiqua"/>
          <w:color w:val="000000"/>
          <w:sz w:val="24"/>
          <w:szCs w:val="24"/>
        </w:rPr>
        <w:t>ure</w:t>
      </w:r>
      <w:r w:rsidRPr="008E06A3">
        <w:rPr>
          <w:rFonts w:ascii="Book Antiqua" w:hAnsi="Book Antiqua"/>
          <w:color w:val="000000"/>
          <w:sz w:val="24"/>
          <w:szCs w:val="24"/>
        </w:rPr>
        <w:t xml:space="preserve"> 1). The gallbladder wall thickness was 15 mm; the size of the extrahepatic common bile duct was 8.5 mm and the intrahepatic bile ducts were not dilated. CTAP also showed mesenteric and retroperitoneal lymphadenopathy which was deemed non-specific by size criteria.</w:t>
      </w:r>
    </w:p>
    <w:p w14:paraId="71582468" w14:textId="6EBB460F" w:rsidR="003B5F27" w:rsidRDefault="003B5F27" w:rsidP="006B62C6">
      <w:pPr>
        <w:pStyle w:val="NoSpacing"/>
        <w:spacing w:line="360" w:lineRule="auto"/>
        <w:jc w:val="both"/>
        <w:rPr>
          <w:rFonts w:ascii="Book Antiqua" w:hAnsi="Book Antiqua"/>
          <w:color w:val="000000"/>
          <w:sz w:val="24"/>
          <w:szCs w:val="24"/>
        </w:rPr>
      </w:pPr>
    </w:p>
    <w:p w14:paraId="0D02EDD7" w14:textId="577946DD" w:rsidR="003B5F27" w:rsidRPr="003B5F27" w:rsidRDefault="003B5F27" w:rsidP="003B5F27">
      <w:pPr>
        <w:pStyle w:val="NoSpacing"/>
        <w:spacing w:line="360" w:lineRule="auto"/>
        <w:jc w:val="both"/>
        <w:rPr>
          <w:rFonts w:ascii="Book Antiqua" w:hAnsi="Book Antiqua"/>
          <w:b/>
          <w:bCs/>
          <w:color w:val="000000"/>
          <w:sz w:val="24"/>
          <w:szCs w:val="24"/>
          <w:u w:val="single"/>
        </w:rPr>
      </w:pPr>
      <w:r w:rsidRPr="003B5F27">
        <w:rPr>
          <w:rFonts w:ascii="Book Antiqua" w:hAnsi="Book Antiqua"/>
          <w:b/>
          <w:bCs/>
          <w:color w:val="000000"/>
          <w:sz w:val="24"/>
          <w:szCs w:val="24"/>
          <w:u w:val="single"/>
        </w:rPr>
        <w:t>FINAL DIAGNOSIS</w:t>
      </w:r>
    </w:p>
    <w:p w14:paraId="285A1405" w14:textId="62A05FE7" w:rsidR="003B5F27" w:rsidRPr="008E06A3" w:rsidRDefault="003B5F27" w:rsidP="003B5F27">
      <w:pPr>
        <w:pStyle w:val="NoSpacing"/>
        <w:spacing w:line="360" w:lineRule="auto"/>
        <w:jc w:val="both"/>
        <w:rPr>
          <w:rFonts w:ascii="Book Antiqua" w:hAnsi="Book Antiqua"/>
          <w:color w:val="000000"/>
          <w:sz w:val="24"/>
          <w:szCs w:val="24"/>
        </w:rPr>
      </w:pPr>
      <w:r w:rsidRPr="008E06A3">
        <w:rPr>
          <w:rFonts w:ascii="Book Antiqua" w:hAnsi="Book Antiqua"/>
          <w:color w:val="000000"/>
          <w:sz w:val="24"/>
          <w:szCs w:val="24"/>
        </w:rPr>
        <w:t xml:space="preserve">A final diagnosis of acute on chronic cholecystitis secondary to gallbladder </w:t>
      </w:r>
      <w:r>
        <w:rPr>
          <w:rFonts w:ascii="Book Antiqua" w:hAnsi="Book Antiqua"/>
          <w:color w:val="000000"/>
          <w:sz w:val="24"/>
          <w:szCs w:val="24"/>
        </w:rPr>
        <w:t>TB</w:t>
      </w:r>
      <w:r w:rsidRPr="008E06A3">
        <w:rPr>
          <w:rFonts w:ascii="Book Antiqua" w:hAnsi="Book Antiqua"/>
          <w:color w:val="000000"/>
          <w:sz w:val="24"/>
          <w:szCs w:val="24"/>
        </w:rPr>
        <w:t xml:space="preserve"> was made.</w:t>
      </w:r>
    </w:p>
    <w:p w14:paraId="3DDCF13D" w14:textId="77777777" w:rsidR="003B5F27" w:rsidRPr="008E06A3" w:rsidRDefault="003B5F27" w:rsidP="006B62C6">
      <w:pPr>
        <w:pStyle w:val="NoSpacing"/>
        <w:spacing w:line="360" w:lineRule="auto"/>
        <w:jc w:val="both"/>
        <w:rPr>
          <w:rFonts w:ascii="Book Antiqua" w:hAnsi="Book Antiqua"/>
          <w:color w:val="000000"/>
          <w:sz w:val="24"/>
          <w:szCs w:val="24"/>
        </w:rPr>
      </w:pPr>
    </w:p>
    <w:bookmarkEnd w:id="17"/>
    <w:p w14:paraId="3E310C54" w14:textId="397BC38A" w:rsidR="003B5F27" w:rsidRPr="003B5F27" w:rsidRDefault="003B5F27" w:rsidP="006B62C6">
      <w:pPr>
        <w:pStyle w:val="NoSpacing"/>
        <w:spacing w:line="360" w:lineRule="auto"/>
        <w:jc w:val="both"/>
        <w:rPr>
          <w:rFonts w:ascii="Book Antiqua" w:hAnsi="Book Antiqua"/>
          <w:b/>
          <w:bCs/>
          <w:color w:val="000000"/>
          <w:sz w:val="24"/>
          <w:szCs w:val="24"/>
          <w:u w:val="single"/>
        </w:rPr>
      </w:pPr>
      <w:r w:rsidRPr="003B5F27">
        <w:rPr>
          <w:rFonts w:ascii="Book Antiqua" w:hAnsi="Book Antiqua"/>
          <w:b/>
          <w:bCs/>
          <w:color w:val="000000"/>
          <w:sz w:val="24"/>
          <w:szCs w:val="24"/>
          <w:u w:val="single"/>
        </w:rPr>
        <w:t>TREATMENT</w:t>
      </w:r>
    </w:p>
    <w:p w14:paraId="4869BA04" w14:textId="7FCFCD68" w:rsidR="00161E41" w:rsidRDefault="00037605" w:rsidP="006B62C6">
      <w:pPr>
        <w:pStyle w:val="NoSpacing"/>
        <w:spacing w:line="360" w:lineRule="auto"/>
        <w:jc w:val="both"/>
        <w:rPr>
          <w:rFonts w:ascii="Book Antiqua" w:hAnsi="Book Antiqua"/>
          <w:color w:val="000000"/>
          <w:sz w:val="24"/>
          <w:szCs w:val="24"/>
          <w:lang w:bidi="he-IL"/>
        </w:rPr>
      </w:pPr>
      <w:r w:rsidRPr="008E06A3">
        <w:rPr>
          <w:rFonts w:ascii="Book Antiqua" w:hAnsi="Book Antiqua"/>
          <w:color w:val="000000"/>
          <w:sz w:val="24"/>
          <w:szCs w:val="24"/>
        </w:rPr>
        <w:t>She was started on empiric antibiotics according to local antibiogram</w:t>
      </w:r>
      <w:r w:rsidRPr="008E06A3">
        <w:rPr>
          <w:rFonts w:ascii="Book Antiqua" w:hAnsi="Book Antiqua"/>
          <w:color w:val="000000"/>
          <w:sz w:val="24"/>
          <w:szCs w:val="24"/>
          <w:lang w:bidi="he-IL"/>
        </w:rPr>
        <w:fldChar w:fldCharType="begin"/>
      </w:r>
      <w:r w:rsidR="00784A6F" w:rsidRPr="008E06A3">
        <w:rPr>
          <w:rFonts w:ascii="Book Antiqua" w:hAnsi="Book Antiqua"/>
          <w:color w:val="000000"/>
          <w:sz w:val="24"/>
          <w:szCs w:val="24"/>
          <w:lang w:bidi="he-IL"/>
        </w:rPr>
        <w:instrText xml:space="preserve"> ADDIN EN.CITE &lt;EndNote&gt;&lt;Cite ExcludeYear="1"&gt;&lt;Author&gt;Shelat&lt;/Author&gt;&lt;Year&gt;2016&lt;/Year&gt;&lt;RecNum&gt;1486&lt;/RecNum&gt;&lt;DisplayText&gt;&lt;style face="superscript"&gt;[7]&lt;/style&gt;&lt;/DisplayText&gt;&lt;record&gt;&lt;rec-number&gt;1486&lt;/rec-number&gt;&lt;foreign-keys&gt;&lt;key app="EN" db-id="as00dd0pbw2wxqewzacx29d3vvfr9a9zfp0t" timestamp="1553597947"&gt;1486&lt;/key&gt;&lt;/foreign-keys&gt;&lt;ref-type name="Journal Article"&gt;17&lt;/ref-type&gt;&lt;contributors&gt;&lt;authors&gt;&lt;author&gt;Shelat, Vishal G&lt;/author&gt;&lt;author&gt;Wang, Qiao&lt;/author&gt;&lt;author&gt;Chia, Clement LK&lt;/author&gt;&lt;author&gt;Wang, Zhongkai&lt;/author&gt;&lt;author&gt;Low, Jee Keem&lt;/author&gt;&lt;author&gt;Woon, Winston WL&lt;/author&gt;&lt;/authors&gt;&lt;/contributors&gt;&lt;titles&gt;&lt;title&gt;Patients with culture negative pyogenic liver abscess have the same outcomes compared to those with Klebsiella pneumoniae pyogenic liver abscess&lt;/title&gt;&lt;secondary-title&gt;Hepatobiliary &amp;amp; Pancreatic Diseases International&lt;/secondary-title&gt;&lt;/titles&gt;&lt;periodical&gt;&lt;full-title&gt;Hepatobiliary &amp;amp; Pancreatic Diseases International&lt;/full-title&gt;&lt;/periodical&gt;&lt;pages&gt;504-511&lt;/pages&gt;&lt;volume&gt;15&lt;/volume&gt;&lt;number&gt;5&lt;/number&gt;&lt;dates&gt;&lt;year&gt;2016&lt;/year&gt;&lt;/dates&gt;&lt;isbn&gt;1499-3872&lt;/isbn&gt;&lt;accession-num&gt;27733320&lt;/accession-num&gt;&lt;urls&gt;&lt;/urls&gt;&lt;electronic-resource-num&gt;10.1016/s1499-3872(16)60127-3&lt;/electronic-resource-num&gt;&lt;/record&gt;&lt;/Cite&gt;&lt;/EndNote&gt;</w:instrText>
      </w:r>
      <w:r w:rsidRPr="008E06A3">
        <w:rPr>
          <w:rFonts w:ascii="Book Antiqua" w:hAnsi="Book Antiqua"/>
          <w:color w:val="000000"/>
          <w:sz w:val="24"/>
          <w:szCs w:val="24"/>
          <w:lang w:bidi="he-IL"/>
        </w:rPr>
        <w:fldChar w:fldCharType="separate"/>
      </w:r>
      <w:r w:rsidR="00784A6F" w:rsidRPr="008E06A3">
        <w:rPr>
          <w:rFonts w:ascii="Book Antiqua" w:hAnsi="Book Antiqua"/>
          <w:noProof/>
          <w:color w:val="000000"/>
          <w:sz w:val="24"/>
          <w:szCs w:val="24"/>
          <w:vertAlign w:val="superscript"/>
          <w:lang w:bidi="he-IL"/>
        </w:rPr>
        <w:t>[</w:t>
      </w:r>
      <w:hyperlink w:anchor="_ENREF_7" w:tooltip="Shelat, 2016 #1486" w:history="1">
        <w:r w:rsidR="00784A6F" w:rsidRPr="008E06A3">
          <w:rPr>
            <w:rFonts w:ascii="Book Antiqua" w:hAnsi="Book Antiqua"/>
            <w:noProof/>
            <w:color w:val="000000"/>
            <w:sz w:val="24"/>
            <w:szCs w:val="24"/>
            <w:vertAlign w:val="superscript"/>
            <w:lang w:bidi="he-IL"/>
          </w:rPr>
          <w:t>7</w:t>
        </w:r>
      </w:hyperlink>
      <w:r w:rsidR="00784A6F" w:rsidRPr="008E06A3">
        <w:rPr>
          <w:rFonts w:ascii="Book Antiqua" w:hAnsi="Book Antiqua"/>
          <w:noProof/>
          <w:color w:val="000000"/>
          <w:sz w:val="24"/>
          <w:szCs w:val="24"/>
          <w:vertAlign w:val="superscript"/>
          <w:lang w:bidi="he-IL"/>
        </w:rPr>
        <w:t>]</w:t>
      </w:r>
      <w:r w:rsidRPr="008E06A3">
        <w:rPr>
          <w:rFonts w:ascii="Book Antiqua" w:hAnsi="Book Antiqua"/>
          <w:color w:val="000000"/>
          <w:sz w:val="24"/>
          <w:szCs w:val="24"/>
          <w:lang w:bidi="he-IL"/>
        </w:rPr>
        <w:fldChar w:fldCharType="end"/>
      </w:r>
      <w:r w:rsidRPr="008E06A3">
        <w:rPr>
          <w:rFonts w:ascii="Book Antiqua" w:hAnsi="Book Antiqua"/>
          <w:color w:val="000000"/>
          <w:sz w:val="24"/>
          <w:szCs w:val="24"/>
        </w:rPr>
        <w:t xml:space="preserve"> and a laparoscopic cholecystectomy was scheduled during the admission</w:t>
      </w:r>
      <w:r w:rsidRPr="008E06A3">
        <w:rPr>
          <w:rFonts w:ascii="Book Antiqua" w:hAnsi="Book Antiqua"/>
          <w:color w:val="000000"/>
          <w:sz w:val="24"/>
          <w:szCs w:val="24"/>
          <w:lang w:bidi="he-IL"/>
        </w:rPr>
        <w:fldChar w:fldCharType="begin"/>
      </w:r>
      <w:r w:rsidR="00784A6F" w:rsidRPr="008E06A3">
        <w:rPr>
          <w:rFonts w:ascii="Book Antiqua" w:hAnsi="Book Antiqua"/>
          <w:color w:val="000000"/>
          <w:sz w:val="24"/>
          <w:szCs w:val="24"/>
          <w:lang w:bidi="he-IL"/>
        </w:rPr>
        <w:instrText xml:space="preserve"> ADDIN EN.CITE &lt;EndNote&gt;&lt;Cite ExcludeYear="1"&gt;&lt;Author&gt;Amirthalingam&lt;/Author&gt;&lt;Year&gt;2017&lt;/Year&gt;&lt;RecNum&gt;1487&lt;/RecNum&gt;&lt;DisplayText&gt;&lt;style face="superscript"&gt;[8]&lt;/style&gt;&lt;/DisplayText&gt;&lt;record&gt;&lt;rec-number&gt;1487&lt;/rec-number&gt;&lt;foreign-keys&gt;&lt;key app="EN" db-id="as00dd0pbw2wxqewzacx29d3vvfr9a9zfp0t" timestamp="1553597982"&gt;1487&lt;/key&gt;&lt;/foreign-keys&gt;&lt;ref-type name="Journal Article"&gt;17&lt;/ref-type&gt;&lt;contributors&gt;&lt;authors&gt;&lt;author&gt;Amirthalingam, Vinoban&lt;/author&gt;&lt;author&gt;Low, Jee Keem&lt;/author&gt;&lt;author&gt;Woon, Winston&lt;/author&gt;&lt;author&gt;Shelat, Vishalkumar&lt;/author&gt;&lt;/authors&gt;&lt;/contributors&gt;&lt;titles&gt;&lt;title&gt;Tokyo Guidelines 2013 may be too restrictive and patients with moderate and severe acute cholecystitis can be managed by early cholecystectomy too&lt;/title&gt;&lt;secondary-title&gt;Surgical endoscopy&lt;/secondary-title&gt;&lt;/titles&gt;&lt;periodical&gt;&lt;full-title&gt;Surgical Endoscopy&lt;/full-title&gt;&lt;/periodical&gt;&lt;pages&gt;2892-2900&lt;/pages&gt;&lt;volume&gt;31&lt;/volume&gt;&lt;number&gt;7&lt;/number&gt;&lt;dates&gt;&lt;year&gt;2017&lt;/year&gt;&lt;/dates&gt;&lt;isbn&gt;0930-2794&lt;/isbn&gt;&lt;accession-num&gt;27804044&lt;/accession-num&gt;&lt;urls&gt;&lt;/urls&gt;&lt;electronic-resource-num&gt;10.1007/s00464-016-5300-4&lt;/electronic-resource-num&gt;&lt;/record&gt;&lt;/Cite&gt;&lt;/EndNote&gt;</w:instrText>
      </w:r>
      <w:r w:rsidRPr="008E06A3">
        <w:rPr>
          <w:rFonts w:ascii="Book Antiqua" w:hAnsi="Book Antiqua"/>
          <w:color w:val="000000"/>
          <w:sz w:val="24"/>
          <w:szCs w:val="24"/>
          <w:lang w:bidi="he-IL"/>
        </w:rPr>
        <w:fldChar w:fldCharType="separate"/>
      </w:r>
      <w:r w:rsidR="00784A6F" w:rsidRPr="008E06A3">
        <w:rPr>
          <w:rFonts w:ascii="Book Antiqua" w:hAnsi="Book Antiqua"/>
          <w:noProof/>
          <w:color w:val="000000"/>
          <w:sz w:val="24"/>
          <w:szCs w:val="24"/>
          <w:vertAlign w:val="superscript"/>
          <w:lang w:bidi="he-IL"/>
        </w:rPr>
        <w:t>[</w:t>
      </w:r>
      <w:hyperlink w:anchor="_ENREF_8" w:tooltip="Amirthalingam, 2017 #1487" w:history="1">
        <w:r w:rsidR="00784A6F" w:rsidRPr="008E06A3">
          <w:rPr>
            <w:rFonts w:ascii="Book Antiqua" w:hAnsi="Book Antiqua"/>
            <w:noProof/>
            <w:color w:val="000000"/>
            <w:sz w:val="24"/>
            <w:szCs w:val="24"/>
            <w:vertAlign w:val="superscript"/>
            <w:lang w:bidi="he-IL"/>
          </w:rPr>
          <w:t>8</w:t>
        </w:r>
      </w:hyperlink>
      <w:r w:rsidR="00784A6F" w:rsidRPr="008E06A3">
        <w:rPr>
          <w:rFonts w:ascii="Book Antiqua" w:hAnsi="Book Antiqua"/>
          <w:noProof/>
          <w:color w:val="000000"/>
          <w:sz w:val="24"/>
          <w:szCs w:val="24"/>
          <w:vertAlign w:val="superscript"/>
          <w:lang w:bidi="he-IL"/>
        </w:rPr>
        <w:t>]</w:t>
      </w:r>
      <w:r w:rsidRPr="008E06A3">
        <w:rPr>
          <w:rFonts w:ascii="Book Antiqua" w:hAnsi="Book Antiqua"/>
          <w:color w:val="000000"/>
          <w:sz w:val="24"/>
          <w:szCs w:val="24"/>
          <w:lang w:bidi="he-IL"/>
        </w:rPr>
        <w:fldChar w:fldCharType="end"/>
      </w:r>
      <w:r w:rsidRPr="008E06A3">
        <w:rPr>
          <w:rFonts w:ascii="Book Antiqua" w:hAnsi="Book Antiqua"/>
          <w:color w:val="000000"/>
          <w:sz w:val="24"/>
          <w:szCs w:val="24"/>
          <w:lang w:bidi="he-IL"/>
        </w:rPr>
        <w:t>. The 10-point intra-operative gallbladder scoring system (G10) operation score was 5</w:t>
      </w:r>
      <w:r w:rsidRPr="008E06A3">
        <w:rPr>
          <w:rFonts w:ascii="Book Antiqua" w:hAnsi="Book Antiqua"/>
          <w:color w:val="000000"/>
          <w:sz w:val="24"/>
          <w:szCs w:val="24"/>
          <w:lang w:bidi="he-IL"/>
        </w:rPr>
        <w:fldChar w:fldCharType="begin"/>
      </w:r>
      <w:r w:rsidR="00784A6F" w:rsidRPr="008E06A3">
        <w:rPr>
          <w:rFonts w:ascii="Book Antiqua" w:hAnsi="Book Antiqua"/>
          <w:color w:val="000000"/>
          <w:sz w:val="24"/>
          <w:szCs w:val="24"/>
          <w:lang w:bidi="he-IL"/>
        </w:rPr>
        <w:instrText xml:space="preserve"> ADDIN EN.CITE &lt;EndNote&gt;&lt;Cite ExcludeYear="1"&gt;&lt;Author&gt;Sugrue&lt;/Author&gt;&lt;Year&gt;2019&lt;/Year&gt;&lt;RecNum&gt;1498&lt;/RecNum&gt;&lt;DisplayText&gt;&lt;style face="superscript"&gt;[9]&lt;/style&gt;&lt;/DisplayText&gt;&lt;record&gt;&lt;rec-number&gt;1498&lt;/rec-number&gt;&lt;foreign-keys&gt;&lt;key app="EN" db-id="as00dd0pbw2wxqewzacx29d3vvfr9a9zfp0t" timestamp="1553749718"&gt;1498&lt;/key&gt;&lt;/foreign-keys&gt;&lt;ref-type name="Journal Article"&gt;17&lt;/ref-type&gt;&lt;contributors&gt;&lt;authors&gt;&lt;author&gt;Sugrue, Michael&lt;/author&gt;&lt;author&gt;Coccolini, Federico&lt;/author&gt;&lt;author&gt;Bucholc, Magda&lt;/author&gt;&lt;author&gt;Johnston, Alison&lt;/author&gt;&lt;/authors&gt;&lt;/contributors&gt;&lt;titles&gt;&lt;title&gt;Intra-operative gallbladder scoring predicts conversion of laparoscopic to open cholecystectomy: a WSES prospective collaborative study&lt;/title&gt;&lt;secondary-title&gt;World Journal of Emergency Surgery&lt;/secondary-title&gt;&lt;/titles&gt;&lt;periodical&gt;&lt;full-title&gt;World Journal of Emergency Surgery&lt;/full-title&gt;&lt;/periodical&gt;&lt;pages&gt;12&lt;/pages&gt;&lt;volume&gt;14&lt;/volume&gt;&lt;number&gt;1&lt;/number&gt;&lt;dates&gt;&lt;year&gt;2019&lt;/year&gt;&lt;/dates&gt;&lt;isbn&gt;1749-7922&lt;/isbn&gt;&lt;accession-num&gt;30911325&lt;/accession-num&gt;&lt;urls&gt;&lt;/urls&gt;&lt;electronic-resource-num&gt;10.1186/s13017-019-0230-9&lt;/electronic-resource-num&gt;&lt;/record&gt;&lt;/Cite&gt;&lt;/EndNote&gt;</w:instrText>
      </w:r>
      <w:r w:rsidRPr="008E06A3">
        <w:rPr>
          <w:rFonts w:ascii="Book Antiqua" w:hAnsi="Book Antiqua"/>
          <w:color w:val="000000"/>
          <w:sz w:val="24"/>
          <w:szCs w:val="24"/>
          <w:lang w:bidi="he-IL"/>
        </w:rPr>
        <w:fldChar w:fldCharType="separate"/>
      </w:r>
      <w:r w:rsidR="00784A6F" w:rsidRPr="008E06A3">
        <w:rPr>
          <w:rFonts w:ascii="Book Antiqua" w:hAnsi="Book Antiqua"/>
          <w:noProof/>
          <w:color w:val="000000"/>
          <w:sz w:val="24"/>
          <w:szCs w:val="24"/>
          <w:vertAlign w:val="superscript"/>
          <w:lang w:bidi="he-IL"/>
        </w:rPr>
        <w:t>[</w:t>
      </w:r>
      <w:hyperlink w:anchor="_ENREF_9" w:tooltip="Sugrue, 2019 #1498" w:history="1">
        <w:r w:rsidR="00784A6F" w:rsidRPr="008E06A3">
          <w:rPr>
            <w:rFonts w:ascii="Book Antiqua" w:hAnsi="Book Antiqua"/>
            <w:noProof/>
            <w:color w:val="000000"/>
            <w:sz w:val="24"/>
            <w:szCs w:val="24"/>
            <w:vertAlign w:val="superscript"/>
            <w:lang w:bidi="he-IL"/>
          </w:rPr>
          <w:t>9</w:t>
        </w:r>
      </w:hyperlink>
      <w:r w:rsidR="00784A6F" w:rsidRPr="008E06A3">
        <w:rPr>
          <w:rFonts w:ascii="Book Antiqua" w:hAnsi="Book Antiqua"/>
          <w:noProof/>
          <w:color w:val="000000"/>
          <w:sz w:val="24"/>
          <w:szCs w:val="24"/>
          <w:vertAlign w:val="superscript"/>
          <w:lang w:bidi="he-IL"/>
        </w:rPr>
        <w:t>]</w:t>
      </w:r>
      <w:r w:rsidRPr="008E06A3">
        <w:rPr>
          <w:rFonts w:ascii="Book Antiqua" w:hAnsi="Book Antiqua"/>
          <w:color w:val="000000"/>
          <w:sz w:val="24"/>
          <w:szCs w:val="24"/>
          <w:lang w:bidi="he-IL"/>
        </w:rPr>
        <w:fldChar w:fldCharType="end"/>
      </w:r>
      <w:r w:rsidRPr="008E06A3">
        <w:rPr>
          <w:rFonts w:ascii="Book Antiqua" w:hAnsi="Book Antiqua"/>
          <w:color w:val="000000"/>
          <w:sz w:val="24"/>
          <w:szCs w:val="24"/>
          <w:lang w:bidi="he-IL"/>
        </w:rPr>
        <w:t xml:space="preserve">. Intra-operatively, a chronically thickened and acutely inflamed gallbladder was covered by moderate grade omental adhesions. The gallbladder contained a 3 cm stone. On histology, the sections of the gallbladder revealed features of acute on chronic cholecystitis as well as necrotizing granulomatous inflammation. Rare acid-fast bacilli (AFB) was identified on </w:t>
      </w:r>
      <w:proofErr w:type="spellStart"/>
      <w:r w:rsidRPr="008E06A3">
        <w:rPr>
          <w:rFonts w:ascii="Book Antiqua" w:hAnsi="Book Antiqua"/>
          <w:color w:val="000000"/>
          <w:sz w:val="24"/>
          <w:szCs w:val="24"/>
          <w:lang w:bidi="he-IL"/>
        </w:rPr>
        <w:t>Ziehl-Neelsen</w:t>
      </w:r>
      <w:proofErr w:type="spellEnd"/>
      <w:r w:rsidRPr="008E06A3">
        <w:rPr>
          <w:rFonts w:ascii="Book Antiqua" w:hAnsi="Book Antiqua"/>
          <w:color w:val="000000"/>
          <w:sz w:val="24"/>
          <w:szCs w:val="24"/>
          <w:lang w:bidi="he-IL"/>
        </w:rPr>
        <w:t xml:space="preserve"> stain (Fig</w:t>
      </w:r>
      <w:r w:rsidR="003B5F27">
        <w:rPr>
          <w:rFonts w:ascii="Book Antiqua" w:hAnsi="Book Antiqua"/>
          <w:color w:val="000000"/>
          <w:sz w:val="24"/>
          <w:szCs w:val="24"/>
          <w:lang w:bidi="he-IL"/>
        </w:rPr>
        <w:t>ure</w:t>
      </w:r>
      <w:r w:rsidRPr="008E06A3">
        <w:rPr>
          <w:rFonts w:ascii="Book Antiqua" w:hAnsi="Book Antiqua"/>
          <w:color w:val="000000"/>
          <w:sz w:val="24"/>
          <w:szCs w:val="24"/>
          <w:lang w:bidi="he-IL"/>
        </w:rPr>
        <w:t xml:space="preserve"> 2). </w:t>
      </w:r>
    </w:p>
    <w:p w14:paraId="5C38BB32" w14:textId="77777777" w:rsidR="003B5F27" w:rsidRPr="008E06A3" w:rsidRDefault="003B5F27" w:rsidP="006B62C6">
      <w:pPr>
        <w:pStyle w:val="NoSpacing"/>
        <w:spacing w:line="360" w:lineRule="auto"/>
        <w:jc w:val="both"/>
        <w:rPr>
          <w:rFonts w:ascii="Book Antiqua" w:hAnsi="Book Antiqua"/>
          <w:color w:val="000000"/>
          <w:sz w:val="24"/>
          <w:szCs w:val="24"/>
        </w:rPr>
      </w:pPr>
    </w:p>
    <w:p w14:paraId="46177D54" w14:textId="5EB7B273" w:rsidR="003B5F27" w:rsidRPr="003B5F27" w:rsidRDefault="003B5F27" w:rsidP="006B62C6">
      <w:pPr>
        <w:pStyle w:val="NoSpacing"/>
        <w:spacing w:line="360" w:lineRule="auto"/>
        <w:jc w:val="both"/>
        <w:rPr>
          <w:rFonts w:ascii="Book Antiqua" w:hAnsi="Book Antiqua"/>
          <w:b/>
          <w:bCs/>
          <w:color w:val="000000"/>
          <w:sz w:val="24"/>
          <w:szCs w:val="24"/>
          <w:u w:val="single"/>
        </w:rPr>
      </w:pPr>
      <w:r w:rsidRPr="003B5F27">
        <w:rPr>
          <w:rFonts w:ascii="Book Antiqua" w:hAnsi="Book Antiqua"/>
          <w:b/>
          <w:bCs/>
          <w:color w:val="000000"/>
          <w:sz w:val="24"/>
          <w:szCs w:val="24"/>
          <w:u w:val="single"/>
        </w:rPr>
        <w:t>OUTCOME AND FOLLOW UP</w:t>
      </w:r>
    </w:p>
    <w:p w14:paraId="1FEB82B1" w14:textId="4A875D6A" w:rsidR="00161E41" w:rsidRPr="008E06A3" w:rsidRDefault="00037605" w:rsidP="006B62C6">
      <w:pPr>
        <w:pStyle w:val="NoSpacing"/>
        <w:spacing w:line="360" w:lineRule="auto"/>
        <w:jc w:val="both"/>
        <w:rPr>
          <w:rFonts w:ascii="Book Antiqua" w:hAnsi="Book Antiqua"/>
          <w:b/>
          <w:bCs/>
          <w:color w:val="000000"/>
          <w:sz w:val="24"/>
          <w:szCs w:val="24"/>
        </w:rPr>
      </w:pPr>
      <w:r w:rsidRPr="008E06A3">
        <w:rPr>
          <w:rFonts w:ascii="Book Antiqua" w:hAnsi="Book Antiqua"/>
          <w:color w:val="000000"/>
          <w:sz w:val="24"/>
          <w:szCs w:val="24"/>
          <w:lang w:bidi="he-IL"/>
        </w:rPr>
        <w:t>The patient recovered uneventfully. She was subsequently discharged and followed-up at a hospital in her home country due to financial and social reasons. Details on her follow-up are unfortunately unavailable.</w:t>
      </w:r>
    </w:p>
    <w:bookmarkEnd w:id="18"/>
    <w:p w14:paraId="350BB29E" w14:textId="77777777" w:rsidR="00037605" w:rsidRPr="008E06A3" w:rsidRDefault="00037605" w:rsidP="006B62C6">
      <w:pPr>
        <w:spacing w:line="360" w:lineRule="auto"/>
        <w:jc w:val="both"/>
        <w:rPr>
          <w:rFonts w:ascii="Book Antiqua" w:hAnsi="Book Antiqua"/>
          <w:color w:val="000000"/>
          <w:lang w:val="en-US" w:bidi="he-IL"/>
        </w:rPr>
      </w:pPr>
    </w:p>
    <w:p w14:paraId="57539B02" w14:textId="69F74E15" w:rsidR="002F656C" w:rsidRPr="008E06A3" w:rsidRDefault="003B5F27" w:rsidP="006B62C6">
      <w:pPr>
        <w:spacing w:line="360" w:lineRule="auto"/>
        <w:jc w:val="both"/>
        <w:rPr>
          <w:rFonts w:ascii="Book Antiqua" w:hAnsi="Book Antiqua"/>
          <w:color w:val="000000"/>
          <w:lang w:val="en-US" w:bidi="he-IL"/>
        </w:rPr>
      </w:pPr>
      <w:r w:rsidRPr="008E06A3">
        <w:rPr>
          <w:rFonts w:ascii="Book Antiqua" w:hAnsi="Book Antiqua"/>
          <w:b/>
          <w:color w:val="000000"/>
          <w:u w:val="single"/>
          <w:lang w:val="en-US" w:bidi="he-IL"/>
        </w:rPr>
        <w:t>DISCUSSION</w:t>
      </w:r>
    </w:p>
    <w:p w14:paraId="6CC8AD48" w14:textId="025C04EF" w:rsidR="002F656C" w:rsidRPr="008E06A3" w:rsidRDefault="002F656C" w:rsidP="006B62C6">
      <w:pPr>
        <w:spacing w:line="360" w:lineRule="auto"/>
        <w:jc w:val="both"/>
        <w:rPr>
          <w:rFonts w:ascii="Book Antiqua" w:hAnsi="Book Antiqua"/>
          <w:color w:val="000000"/>
          <w:lang w:val="en-US" w:bidi="he-IL"/>
        </w:rPr>
      </w:pPr>
      <w:r w:rsidRPr="008E06A3">
        <w:rPr>
          <w:rFonts w:ascii="Book Antiqua" w:hAnsi="Book Antiqua"/>
          <w:color w:val="000000"/>
          <w:lang w:val="en-US" w:bidi="he-IL"/>
        </w:rPr>
        <w:lastRenderedPageBreak/>
        <w:t>Gallbladder TB is a rare entity due to population vaccination and intrinsic resistance for tuberculous infections</w:t>
      </w:r>
      <w:r w:rsidRPr="008E06A3">
        <w:rPr>
          <w:rFonts w:ascii="Book Antiqua" w:hAnsi="Book Antiqua"/>
          <w:color w:val="000000"/>
          <w:lang w:val="en-US" w:bidi="he-IL"/>
        </w:rPr>
        <w:fldChar w:fldCharType="begin"/>
      </w:r>
      <w:r w:rsidR="00784A6F" w:rsidRPr="008E06A3">
        <w:rPr>
          <w:rFonts w:ascii="Book Antiqua" w:hAnsi="Book Antiqua"/>
          <w:color w:val="000000"/>
          <w:lang w:val="en-US" w:bidi="he-IL"/>
        </w:rPr>
        <w:instrText xml:space="preserve"> ADDIN EN.CITE &lt;EndNote&gt;&lt;Cite ExcludeYear="1"&gt;&lt;Author&gt;Jain&lt;/Author&gt;&lt;Year&gt;1995&lt;/Year&gt;&lt;RecNum&gt;1467&lt;/RecNum&gt;&lt;DisplayText&gt;&lt;style face="superscript"&gt;[2, 10]&lt;/style&gt;&lt;/DisplayText&gt;&lt;record&gt;&lt;rec-number&gt;1467&lt;/rec-number&gt;&lt;foreign-keys&gt;&lt;key app="EN" db-id="as00dd0pbw2wxqewzacx29d3vvfr9a9zfp0t" timestamp="1552298949"&gt;1467&lt;/key&gt;&lt;/foreign-keys&gt;&lt;ref-type name="Journal Article"&gt;17&lt;/ref-type&gt;&lt;contributors&gt;&lt;authors&gt;&lt;author&gt;Jain, Rajeev&lt;/author&gt;&lt;author&gt;Sawhney, Sukhpal&lt;/author&gt;&lt;author&gt;Bhargava PhD, Dinesh&lt;/author&gt;&lt;author&gt;Berry, Manorama&lt;/author&gt;&lt;/authors&gt;&lt;/contributors&gt;&lt;titles&gt;&lt;title&gt;Gallbladder tuberculosis: sonographic appearance&lt;/title&gt;&lt;secondary-title&gt;Journal of clinical ultrasound&lt;/secondary-title&gt;&lt;/titles&gt;&lt;periodical&gt;&lt;full-title&gt;Journal of clinical ultrasound&lt;/full-title&gt;&lt;/periodical&gt;&lt;pages&gt;327-329&lt;/pages&gt;&lt;volume&gt;23&lt;/volume&gt;&lt;number&gt;5&lt;/number&gt;&lt;dates&gt;&lt;year&gt;1995&lt;/year&gt;&lt;/dates&gt;&lt;isbn&gt;0091-2751&lt;/isbn&gt;&lt;accession-num&gt;7642774&lt;/accession-num&gt;&lt;urls&gt;&lt;/urls&gt;&lt;electronic-resource-num&gt;10.1002/jcu.1870230511&lt;/electronic-resource-num&gt;&lt;/record&gt;&lt;/Cite&gt;&lt;Cite ExcludeYear="1"&gt;&lt;Author&gt;Yu&lt;/Author&gt;&lt;Year&gt;2002&lt;/Year&gt;&lt;RecNum&gt;1468&lt;/RecNum&gt;&lt;record&gt;&lt;rec-number&gt;1468&lt;/rec-number&gt;&lt;foreign-keys&gt;&lt;key app="EN" db-id="as00dd0pbw2wxqewzacx29d3vvfr9a9zfp0t" timestamp="1552299210"&gt;1468&lt;/key&gt;&lt;/foreign-keys&gt;&lt;ref-type name="Journal Article"&gt;17&lt;/ref-type&gt;&lt;contributors&gt;&lt;authors&gt;&lt;author&gt;Yu, Risheng&lt;/author&gt;&lt;author&gt;Liu, Yiqing&lt;/author&gt;&lt;/authors&gt;&lt;/contributors&gt;&lt;titles&gt;&lt;title&gt;Gallbladder tuberculosis: case report&lt;/title&gt;&lt;secondary-title&gt;Chinese medical journal&lt;/secondary-title&gt;&lt;/titles&gt;&lt;periodical&gt;&lt;full-title&gt;Chinese medical journal&lt;/full-title&gt;&lt;/periodical&gt;&lt;pages&gt;1259&lt;/pages&gt;&lt;volume&gt;115&lt;/volume&gt;&lt;number&gt;8&lt;/number&gt;&lt;dates&gt;&lt;year&gt;2002&lt;/year&gt;&lt;/dates&gt;&lt;isbn&gt;0366-6999&lt;/isbn&gt;&lt;accession-num&gt;12515279&lt;/accession-num&gt;&lt;urls&gt;&lt;/urls&gt;&lt;/record&gt;&lt;/Cite&gt;&lt;/EndNote&gt;</w:instrText>
      </w:r>
      <w:r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2" w:tooltip="Jain, 1995 #1467" w:history="1">
        <w:r w:rsidR="00784A6F" w:rsidRPr="008E06A3">
          <w:rPr>
            <w:rFonts w:ascii="Book Antiqua" w:hAnsi="Book Antiqua"/>
            <w:noProof/>
            <w:color w:val="000000"/>
            <w:vertAlign w:val="superscript"/>
            <w:lang w:val="en-US" w:bidi="he-IL"/>
          </w:rPr>
          <w:t>2</w:t>
        </w:r>
      </w:hyperlink>
      <w:r w:rsidR="00784A6F" w:rsidRPr="008E06A3">
        <w:rPr>
          <w:rFonts w:ascii="Book Antiqua" w:hAnsi="Book Antiqua"/>
          <w:noProof/>
          <w:color w:val="000000"/>
          <w:vertAlign w:val="superscript"/>
          <w:lang w:val="en-US" w:bidi="he-IL"/>
        </w:rPr>
        <w:t>,</w:t>
      </w:r>
      <w:hyperlink w:anchor="_ENREF_10" w:tooltip="Yu, 2002 #1468" w:history="1">
        <w:r w:rsidR="00784A6F" w:rsidRPr="008E06A3">
          <w:rPr>
            <w:rFonts w:ascii="Book Antiqua" w:hAnsi="Book Antiqua"/>
            <w:noProof/>
            <w:color w:val="000000"/>
            <w:vertAlign w:val="superscript"/>
            <w:lang w:val="en-US" w:bidi="he-IL"/>
          </w:rPr>
          <w:t>10</w:t>
        </w:r>
      </w:hyperlink>
      <w:r w:rsidR="00784A6F"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It is associated with concomitant gallbladder lesions, especially cholelithiasis</w:t>
      </w:r>
      <w:r w:rsidRPr="008E06A3">
        <w:rPr>
          <w:rFonts w:ascii="Book Antiqua" w:hAnsi="Book Antiqua"/>
          <w:color w:val="000000"/>
          <w:lang w:val="en-US" w:bidi="he-IL"/>
        </w:rPr>
        <w:fldChar w:fldCharType="begin">
          <w:fldData xml:space="preserve">PEVuZE5vdGU+PENpdGUgRXhjbHVkZVllYXI9IjEiPjxBdXRob3I+QWJ1LVppZGFuPC9BdXRob3I+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</w:fldData>
        </w:fldChar>
      </w:r>
      <w:r w:rsidR="00784A6F" w:rsidRPr="008E06A3">
        <w:rPr>
          <w:rFonts w:ascii="Book Antiqua" w:hAnsi="Book Antiqua"/>
          <w:color w:val="000000"/>
          <w:lang w:val="en-US" w:bidi="he-IL"/>
        </w:rPr>
        <w:instrText xml:space="preserve"> ADDIN EN.CITE </w:instrText>
      </w:r>
      <w:r w:rsidR="00784A6F" w:rsidRPr="008E06A3">
        <w:rPr>
          <w:rFonts w:ascii="Book Antiqua" w:hAnsi="Book Antiqua"/>
          <w:color w:val="000000"/>
          <w:lang w:val="en-US" w:bidi="he-IL"/>
        </w:rPr>
        <w:fldChar w:fldCharType="begin">
          <w:fldData xml:space="preserve">PEVuZE5vdGU+PENpdGUgRXhjbHVkZVllYXI9IjEiPjxBdXRob3I+QWJ1LVppZGFuPC9BdXRob3I+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</w:fldData>
        </w:fldChar>
      </w:r>
      <w:r w:rsidR="00784A6F" w:rsidRPr="008E06A3">
        <w:rPr>
          <w:rFonts w:ascii="Book Antiqua" w:hAnsi="Book Antiqua"/>
          <w:color w:val="000000"/>
          <w:lang w:val="en-US" w:bidi="he-IL"/>
        </w:rPr>
        <w:instrText xml:space="preserve"> ADDIN EN.CITE.DATA </w:instrText>
      </w:r>
      <w:r w:rsidR="00784A6F" w:rsidRPr="008E06A3">
        <w:rPr>
          <w:rFonts w:ascii="Book Antiqua" w:hAnsi="Book Antiqua"/>
          <w:color w:val="000000"/>
          <w:lang w:val="en-US" w:bidi="he-IL"/>
        </w:rPr>
      </w:r>
      <w:r w:rsidR="00784A6F" w:rsidRPr="008E06A3">
        <w:rPr>
          <w:rFonts w:ascii="Book Antiqua" w:hAnsi="Book Antiqua"/>
          <w:color w:val="000000"/>
          <w:lang w:val="en-US" w:bidi="he-IL"/>
        </w:rPr>
        <w:fldChar w:fldCharType="end"/>
      </w:r>
      <w:r w:rsidRPr="008E06A3">
        <w:rPr>
          <w:rFonts w:ascii="Book Antiqua" w:hAnsi="Book Antiqua"/>
          <w:color w:val="000000"/>
          <w:lang w:val="en-US" w:bidi="he-IL"/>
        </w:rPr>
      </w:r>
      <w:r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2" w:tooltip="Jain, 1995 #1467" w:history="1">
        <w:r w:rsidR="00784A6F" w:rsidRPr="008E06A3">
          <w:rPr>
            <w:rFonts w:ascii="Book Antiqua" w:hAnsi="Book Antiqua"/>
            <w:noProof/>
            <w:color w:val="000000"/>
            <w:vertAlign w:val="superscript"/>
            <w:lang w:val="en-US" w:bidi="he-IL"/>
          </w:rPr>
          <w:t>2-4</w:t>
        </w:r>
      </w:hyperlink>
      <w:r w:rsidR="00784A6F" w:rsidRPr="008E06A3">
        <w:rPr>
          <w:rFonts w:ascii="Book Antiqua" w:hAnsi="Book Antiqua"/>
          <w:noProof/>
          <w:color w:val="000000"/>
          <w:vertAlign w:val="superscript"/>
          <w:lang w:val="en-US" w:bidi="he-IL"/>
        </w:rPr>
        <w:t>,</w:t>
      </w:r>
      <w:hyperlink w:anchor="_ENREF_11" w:tooltip="Rouas, 2003 #1475" w:history="1">
        <w:r w:rsidR="00784A6F" w:rsidRPr="008E06A3">
          <w:rPr>
            <w:rFonts w:ascii="Book Antiqua" w:hAnsi="Book Antiqua"/>
            <w:noProof/>
            <w:color w:val="000000"/>
            <w:vertAlign w:val="superscript"/>
            <w:lang w:val="en-US" w:bidi="he-IL"/>
          </w:rPr>
          <w:t>11</w:t>
        </w:r>
      </w:hyperlink>
      <w:r w:rsidR="00784A6F"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xml:space="preserve">. Epidemiologically, </w:t>
      </w:r>
      <w:r w:rsidR="003B5F27">
        <w:rPr>
          <w:rFonts w:ascii="Book Antiqua" w:hAnsi="Book Antiqua"/>
          <w:color w:val="000000"/>
          <w:lang w:val="en-US" w:bidi="he-IL"/>
        </w:rPr>
        <w:t>TB</w:t>
      </w:r>
      <w:r w:rsidRPr="008E06A3">
        <w:rPr>
          <w:rFonts w:ascii="Book Antiqua" w:hAnsi="Book Antiqua"/>
          <w:color w:val="000000"/>
          <w:lang w:val="en-US" w:bidi="he-IL"/>
        </w:rPr>
        <w:t xml:space="preserve"> involvi</w:t>
      </w:r>
      <w:r w:rsidR="006B22F3">
        <w:rPr>
          <w:rFonts w:ascii="Book Antiqua" w:hAnsi="Book Antiqua"/>
          <w:color w:val="000000"/>
          <w:lang w:val="en-US" w:bidi="he-IL"/>
        </w:rPr>
        <w:t xml:space="preserve">ng the hepatobiliary system is </w:t>
      </w:r>
      <w:r w:rsidRPr="008E06A3">
        <w:rPr>
          <w:rFonts w:ascii="Book Antiqua" w:hAnsi="Book Antiqua"/>
          <w:color w:val="000000"/>
          <w:lang w:val="en-US" w:bidi="he-IL"/>
        </w:rPr>
        <w:t>more common in Filipino patients like ours</w:t>
      </w:r>
      <w:r w:rsidRPr="008E06A3">
        <w:rPr>
          <w:rFonts w:ascii="Book Antiqua" w:hAnsi="Book Antiqua"/>
          <w:color w:val="000000"/>
          <w:lang w:val="en-US" w:bidi="he-IL"/>
        </w:rPr>
        <w:fldChar w:fldCharType="begin"/>
      </w:r>
      <w:r w:rsidR="005525B3" w:rsidRPr="008E06A3">
        <w:rPr>
          <w:rFonts w:ascii="Book Antiqua" w:hAnsi="Book Antiqua"/>
          <w:color w:val="000000"/>
          <w:lang w:val="en-US" w:bidi="he-IL"/>
        </w:rPr>
        <w:instrText xml:space="preserve"> ADDIN EN.CITE &lt;EndNote&gt;&lt;Cite ExcludeYear="1"&gt;&lt;Author&gt;Chaudhary&lt;/Author&gt;&lt;Year&gt;2014&lt;/Year&gt;&lt;RecNum&gt;1478&lt;/RecNum&gt;&lt;DisplayText&gt;&lt;style face="superscript"&gt;[1]&lt;/style&gt;&lt;/DisplayText&gt;&lt;record&gt;&lt;rec-number&gt;1478&lt;/rec-number&gt;&lt;foreign-keys&gt;&lt;key app="EN" db-id="as00dd0pbw2wxqewzacx29d3vvfr9a9zfp0t" timestamp="1552312118"&gt;1478&lt;/key&gt;&lt;/foreign-keys&gt;&lt;ref-type name="Journal Article"&gt;17&lt;/ref-type&gt;&lt;contributors&gt;&lt;authors&gt;&lt;author&gt;Chaudhary, Poras&lt;/author&gt;&lt;/authors&gt;&lt;/contributors&gt;&lt;titles&gt;&lt;title&gt;Hepatobiliary tuberculosis&lt;/title&gt;&lt;secondary-title&gt;Annals of Gastroenterology: Quarterly Publication of the Hellenic Society of Gastroenterology&lt;/secondary-title&gt;&lt;/titles&gt;&lt;periodical&gt;&lt;full-title&gt;Annals of Gastroenterology: Quarterly Publication of the Hellenic Society of Gastroenterology&lt;/full-title&gt;&lt;/periodical&gt;&lt;pages&gt;207&lt;/pages&gt;&lt;volume&gt;27&lt;/volume&gt;&lt;number&gt;3&lt;/number&gt;&lt;dates&gt;&lt;year&gt;2014&lt;/year&gt;&lt;/dates&gt;&lt;accession-num&gt;24976240&lt;/accession-num&gt;&lt;urls&gt;&lt;/urls&gt;&lt;/record&gt;&lt;/Cite&gt;&lt;/EndNote&gt;</w:instrText>
      </w:r>
      <w:r w:rsidRPr="008E06A3">
        <w:rPr>
          <w:rFonts w:ascii="Book Antiqua" w:hAnsi="Book Antiqua"/>
          <w:color w:val="000000"/>
          <w:lang w:val="en-US" w:bidi="he-IL"/>
        </w:rPr>
        <w:fldChar w:fldCharType="separate"/>
      </w:r>
      <w:r w:rsidR="00A239C2" w:rsidRPr="008E06A3">
        <w:rPr>
          <w:rFonts w:ascii="Book Antiqua" w:hAnsi="Book Antiqua"/>
          <w:noProof/>
          <w:color w:val="000000"/>
          <w:vertAlign w:val="superscript"/>
          <w:lang w:val="en-US" w:bidi="he-IL"/>
        </w:rPr>
        <w:t>[</w:t>
      </w:r>
      <w:hyperlink w:anchor="_ENREF_1" w:tooltip="Chaudhary, 2014 #1478" w:history="1">
        <w:r w:rsidR="00784A6F" w:rsidRPr="008E06A3">
          <w:rPr>
            <w:rFonts w:ascii="Book Antiqua" w:hAnsi="Book Antiqua"/>
            <w:noProof/>
            <w:color w:val="000000"/>
            <w:vertAlign w:val="superscript"/>
            <w:lang w:val="en-US" w:bidi="he-IL"/>
          </w:rPr>
          <w:t>1</w:t>
        </w:r>
      </w:hyperlink>
      <w:r w:rsidR="00A239C2"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xml:space="preserve">. </w:t>
      </w:r>
    </w:p>
    <w:p w14:paraId="1B8E7A01" w14:textId="065FA78F" w:rsidR="002F656C" w:rsidRPr="008E06A3" w:rsidRDefault="002F656C" w:rsidP="003B5F27">
      <w:pPr>
        <w:spacing w:line="360" w:lineRule="auto"/>
        <w:ind w:firstLineChars="100" w:firstLine="240"/>
        <w:jc w:val="both"/>
        <w:rPr>
          <w:rFonts w:ascii="Book Antiqua" w:hAnsi="Book Antiqua"/>
          <w:color w:val="000000"/>
          <w:lang w:val="en-US" w:bidi="he-IL"/>
        </w:rPr>
      </w:pPr>
      <w:r w:rsidRPr="008E06A3">
        <w:rPr>
          <w:rFonts w:ascii="Book Antiqua" w:hAnsi="Book Antiqua"/>
          <w:color w:val="000000"/>
          <w:lang w:val="en-US" w:bidi="he-IL"/>
        </w:rPr>
        <w:t>Four distinct clinical manifestations of gallbladder TB have been described</w:t>
      </w:r>
      <w:r w:rsidRPr="008E06A3">
        <w:rPr>
          <w:rFonts w:ascii="Book Antiqua" w:hAnsi="Book Antiqua"/>
          <w:color w:val="000000"/>
          <w:lang w:val="en-US" w:bidi="he-IL"/>
        </w:rPr>
        <w:fldChar w:fldCharType="begin"/>
      </w:r>
      <w:r w:rsidR="00784A6F" w:rsidRPr="008E06A3">
        <w:rPr>
          <w:rFonts w:ascii="Book Antiqua" w:hAnsi="Book Antiqua"/>
          <w:color w:val="000000"/>
          <w:lang w:val="en-US" w:bidi="he-IL"/>
        </w:rPr>
        <w:instrText xml:space="preserve"> ADDIN EN.CITE &lt;EndNote&gt;&lt;Cite ExcludeYear="1"&gt;&lt;Author&gt;Weitz&lt;/Author&gt;&lt;Year&gt;1955&lt;/Year&gt;&lt;RecNum&gt;1484&lt;/RecNum&gt;&lt;DisplayText&gt;&lt;style face="superscript"&gt;[12, 13]&lt;/style&gt;&lt;/DisplayText&gt;&lt;record&gt;&lt;rec-number&gt;1484&lt;/rec-number&gt;&lt;foreign-keys&gt;&lt;key app="EN" db-id="as00dd0pbw2wxqewzacx29d3vvfr9a9zfp0t" timestamp="1552389007"&gt;1484&lt;/key&gt;&lt;/foreign-keys&gt;&lt;ref-type name="Journal Article"&gt;17&lt;/ref-type&gt;&lt;contributors&gt;&lt;authors&gt;&lt;author&gt;Weitz, G&lt;/author&gt;&lt;/authors&gt;&lt;/contributors&gt;&lt;titles&gt;&lt;title&gt;Tuberculosis of the gallbladder&lt;/title&gt;&lt;secondary-title&gt;Langenbecks Archiv fur klinische Chirurgie... vereinigt mit Deutsche Zeitschrift fur Chirurgie&lt;/secondary-title&gt;&lt;/titles&gt;&lt;periodical&gt;&lt;full-title&gt;Langenbecks Archiv fur klinische Chirurgie... vereinigt mit Deutsche Zeitschrift fur Chirurgie&lt;/full-title&gt;&lt;/periodical&gt;&lt;pages&gt;318-336&lt;/pages&gt;&lt;volume&gt;280&lt;/volume&gt;&lt;number&gt;3&lt;/number&gt;&lt;dates&gt;&lt;year&gt;1955&lt;/year&gt;&lt;/dates&gt;&lt;isbn&gt;0174-4542&lt;/isbn&gt;&lt;accession-num&gt;13243767&lt;/accession-num&gt;&lt;urls&gt;&lt;/urls&gt;&lt;/record&gt;&lt;/Cite&gt;&lt;Cite ExcludeYear="1"&gt;&lt;Author&gt;Piper&lt;/Author&gt;&lt;Year&gt;1987&lt;/Year&gt;&lt;RecNum&gt;1469&lt;/RecNum&gt;&lt;record&gt;&lt;rec-number&gt;1469&lt;/rec-number&gt;&lt;foreign-keys&gt;&lt;key app="EN" db-id="as00dd0pbw2wxqewzacx29d3vvfr9a9zfp0t" timestamp="1552299227"&gt;1469&lt;/key&gt;&lt;/foreign-keys&gt;&lt;ref-type name="Journal Article"&gt;17&lt;/ref-type&gt;&lt;contributors&gt;&lt;authors&gt;&lt;author&gt;Piper, C&lt;/author&gt;&lt;author&gt;Gamstätter, G&lt;/author&gt;&lt;author&gt;Bettendorf, U&lt;/author&gt;&lt;/authors&gt;&lt;/contributors&gt;&lt;titles&gt;&lt;title&gt;Gallbladder tuberculosis. Review and case report of a patient with advanced renal failure&lt;/title&gt;&lt;secondary-title&gt;Leber, Magen, Darm&lt;/secondary-title&gt;&lt;/titles&gt;&lt;periodical&gt;&lt;full-title&gt;Leber, Magen, Darm&lt;/full-title&gt;&lt;/periodical&gt;&lt;pages&gt;381-2, 385-6&lt;/pages&gt;&lt;volume&gt;17&lt;/volume&gt;&lt;number&gt;6&lt;/number&gt;&lt;dates&gt;&lt;year&gt;1987&lt;/year&gt;&lt;/dates&gt;&lt;isbn&gt;0300-8622&lt;/isbn&gt;&lt;accession-num&gt;3323748&lt;/accession-num&gt;&lt;urls&gt;&lt;/urls&gt;&lt;/record&gt;&lt;/Cite&gt;&lt;/EndNote&gt;</w:instrText>
      </w:r>
      <w:r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12" w:tooltip="Weitz, 1955 #1484" w:history="1">
        <w:r w:rsidR="00784A6F" w:rsidRPr="008E06A3">
          <w:rPr>
            <w:rFonts w:ascii="Book Antiqua" w:hAnsi="Book Antiqua"/>
            <w:noProof/>
            <w:color w:val="000000"/>
            <w:vertAlign w:val="superscript"/>
            <w:lang w:val="en-US" w:bidi="he-IL"/>
          </w:rPr>
          <w:t>12</w:t>
        </w:r>
      </w:hyperlink>
      <w:r w:rsidR="00784A6F" w:rsidRPr="008E06A3">
        <w:rPr>
          <w:rFonts w:ascii="Book Antiqua" w:hAnsi="Book Antiqua"/>
          <w:noProof/>
          <w:color w:val="000000"/>
          <w:vertAlign w:val="superscript"/>
          <w:lang w:val="en-US" w:bidi="he-IL"/>
        </w:rPr>
        <w:t>,</w:t>
      </w:r>
      <w:hyperlink w:anchor="_ENREF_13" w:tooltip="Piper, 1987 #1469" w:history="1">
        <w:r w:rsidR="00784A6F" w:rsidRPr="008E06A3">
          <w:rPr>
            <w:rFonts w:ascii="Book Antiqua" w:hAnsi="Book Antiqua"/>
            <w:noProof/>
            <w:color w:val="000000"/>
            <w:vertAlign w:val="superscript"/>
            <w:lang w:val="en-US" w:bidi="he-IL"/>
          </w:rPr>
          <w:t>13</w:t>
        </w:r>
      </w:hyperlink>
      <w:r w:rsidR="00784A6F"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xml:space="preserve">: (1) </w:t>
      </w:r>
      <w:r w:rsidR="003B5F27" w:rsidRPr="008E06A3">
        <w:rPr>
          <w:rFonts w:ascii="Book Antiqua" w:hAnsi="Book Antiqua"/>
          <w:color w:val="000000"/>
          <w:lang w:val="en-US" w:bidi="he-IL"/>
        </w:rPr>
        <w:t>A</w:t>
      </w:r>
      <w:r w:rsidRPr="008E06A3">
        <w:rPr>
          <w:rFonts w:ascii="Book Antiqua" w:hAnsi="Book Antiqua"/>
          <w:color w:val="000000"/>
          <w:lang w:val="en-US" w:bidi="he-IL"/>
        </w:rPr>
        <w:t xml:space="preserve">s part of </w:t>
      </w:r>
      <w:proofErr w:type="spellStart"/>
      <w:r w:rsidRPr="008E06A3">
        <w:rPr>
          <w:rFonts w:ascii="Book Antiqua" w:hAnsi="Book Antiqua"/>
          <w:color w:val="000000"/>
          <w:lang w:val="en-US" w:bidi="he-IL"/>
        </w:rPr>
        <w:t>miliary</w:t>
      </w:r>
      <w:proofErr w:type="spellEnd"/>
      <w:r w:rsidRPr="008E06A3">
        <w:rPr>
          <w:rFonts w:ascii="Book Antiqua" w:hAnsi="Book Antiqua"/>
          <w:color w:val="000000"/>
          <w:lang w:val="en-US" w:bidi="he-IL"/>
        </w:rPr>
        <w:t xml:space="preserve"> TB</w:t>
      </w:r>
      <w:r w:rsidR="003B5F27">
        <w:rPr>
          <w:rFonts w:ascii="Book Antiqua" w:hAnsi="Book Antiqua"/>
          <w:color w:val="000000"/>
          <w:lang w:val="en-US" w:bidi="he-IL"/>
        </w:rPr>
        <w:t>;</w:t>
      </w:r>
      <w:r w:rsidRPr="008E06A3">
        <w:rPr>
          <w:rFonts w:ascii="Book Antiqua" w:hAnsi="Book Antiqua"/>
          <w:color w:val="000000"/>
          <w:lang w:val="en-US" w:bidi="he-IL"/>
        </w:rPr>
        <w:t xml:space="preserve"> (2) as part of disseminated abdominal TB</w:t>
      </w:r>
      <w:r w:rsidR="003B5F27">
        <w:rPr>
          <w:rFonts w:ascii="Book Antiqua" w:hAnsi="Book Antiqua"/>
          <w:color w:val="000000"/>
          <w:lang w:val="en-US" w:bidi="he-IL"/>
        </w:rPr>
        <w:t>;</w:t>
      </w:r>
      <w:r w:rsidRPr="008E06A3">
        <w:rPr>
          <w:rFonts w:ascii="Book Antiqua" w:hAnsi="Book Antiqua"/>
          <w:color w:val="000000"/>
          <w:lang w:val="en-US" w:bidi="he-IL"/>
        </w:rPr>
        <w:t xml:space="preserve"> (3) as isolated gallbladder TB often found incidentally on microscopic examination of resected gallbladder</w:t>
      </w:r>
      <w:r w:rsidR="003B5F27">
        <w:rPr>
          <w:rFonts w:ascii="Book Antiqua" w:hAnsi="Book Antiqua"/>
          <w:color w:val="000000"/>
          <w:lang w:val="en-US" w:bidi="he-IL"/>
        </w:rPr>
        <w:t>;</w:t>
      </w:r>
      <w:r w:rsidRPr="008E06A3">
        <w:rPr>
          <w:rFonts w:ascii="Book Antiqua" w:hAnsi="Book Antiqua"/>
          <w:color w:val="000000"/>
          <w:lang w:val="en-US" w:bidi="he-IL"/>
        </w:rPr>
        <w:t xml:space="preserve"> and (4) as part of an immunocompromised state such as </w:t>
      </w:r>
      <w:proofErr w:type="spellStart"/>
      <w:r w:rsidRPr="008E06A3">
        <w:rPr>
          <w:rFonts w:ascii="Book Antiqua" w:hAnsi="Book Antiqua"/>
          <w:color w:val="000000"/>
          <w:lang w:val="en-US" w:bidi="he-IL"/>
        </w:rPr>
        <w:t>uraemia</w:t>
      </w:r>
      <w:proofErr w:type="spellEnd"/>
      <w:r w:rsidRPr="008E06A3">
        <w:rPr>
          <w:rFonts w:ascii="Book Antiqua" w:hAnsi="Book Antiqua"/>
          <w:color w:val="000000"/>
          <w:lang w:val="en-US" w:bidi="he-IL"/>
        </w:rPr>
        <w:t xml:space="preserve">, cancer or </w:t>
      </w:r>
      <w:r w:rsidR="003B5F27" w:rsidRPr="008E06A3">
        <w:rPr>
          <w:rFonts w:ascii="Book Antiqua" w:hAnsi="Book Antiqua"/>
          <w:color w:val="000000"/>
          <w:lang w:val="en-US" w:bidi="he-IL"/>
        </w:rPr>
        <w:t>acquired immunodeficiency syndrome</w:t>
      </w:r>
      <w:r w:rsidRPr="008E06A3">
        <w:rPr>
          <w:rFonts w:ascii="Book Antiqua" w:hAnsi="Book Antiqua"/>
          <w:color w:val="000000"/>
          <w:lang w:val="en-US" w:bidi="he-IL"/>
        </w:rPr>
        <w:fldChar w:fldCharType="begin"/>
      </w:r>
      <w:r w:rsidR="00784A6F" w:rsidRPr="008E06A3">
        <w:rPr>
          <w:rFonts w:ascii="Book Antiqua" w:hAnsi="Book Antiqua"/>
          <w:color w:val="000000"/>
          <w:lang w:val="en-US" w:bidi="he-IL"/>
        </w:rPr>
        <w:instrText xml:space="preserve"> ADDIN EN.CITE &lt;EndNote&gt;&lt;Cite ExcludeYear="1"&gt;&lt;Author&gt;Yu&lt;/Author&gt;&lt;Year&gt;2002&lt;/Year&gt;&lt;RecNum&gt;1468&lt;/RecNum&gt;&lt;DisplayText&gt;&lt;style face="superscript"&gt;[10]&lt;/style&gt;&lt;/DisplayText&gt;&lt;record&gt;&lt;rec-number&gt;1468&lt;/rec-number&gt;&lt;foreign-keys&gt;&lt;key app="EN" db-id="as00dd0pbw2wxqewzacx29d3vvfr9a9zfp0t" timestamp="1552299210"&gt;1468&lt;/key&gt;&lt;/foreign-keys&gt;&lt;ref-type name="Journal Article"&gt;17&lt;/ref-type&gt;&lt;contributors&gt;&lt;authors&gt;&lt;author&gt;Yu, Risheng&lt;/author&gt;&lt;author&gt;Liu, Yiqing&lt;/author&gt;&lt;/authors&gt;&lt;/contributors&gt;&lt;titles&gt;&lt;title&gt;Gallbladder tuberculosis: case report&lt;/title&gt;&lt;secondary-title&gt;Chinese medical journal&lt;/secondary-title&gt;&lt;/titles&gt;&lt;periodical&gt;&lt;full-title&gt;Chinese medical journal&lt;/full-title&gt;&lt;/periodical&gt;&lt;pages&gt;1259&lt;/pages&gt;&lt;volume&gt;115&lt;/volume&gt;&lt;number&gt;8&lt;/number&gt;&lt;dates&gt;&lt;year&gt;2002&lt;/year&gt;&lt;/dates&gt;&lt;isbn&gt;0366-6999&lt;/isbn&gt;&lt;accession-num&gt;12515279&lt;/accession-num&gt;&lt;urls&gt;&lt;/urls&gt;&lt;/record&gt;&lt;/Cite&gt;&lt;/EndNote&gt;</w:instrText>
      </w:r>
      <w:r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10" w:tooltip="Yu, 2002 #1468" w:history="1">
        <w:r w:rsidR="00784A6F" w:rsidRPr="008E06A3">
          <w:rPr>
            <w:rFonts w:ascii="Book Antiqua" w:hAnsi="Book Antiqua"/>
            <w:noProof/>
            <w:color w:val="000000"/>
            <w:vertAlign w:val="superscript"/>
            <w:lang w:val="en-US" w:bidi="he-IL"/>
          </w:rPr>
          <w:t>10</w:t>
        </w:r>
      </w:hyperlink>
      <w:r w:rsidR="00784A6F"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xml:space="preserve">. Our patient presented with a clinical profile consistent with acute cholecystitis and diagnosis was incidental on final histology. </w:t>
      </w:r>
    </w:p>
    <w:p w14:paraId="317637D6" w14:textId="7518ECEB" w:rsidR="002F656C" w:rsidRPr="003B5F27" w:rsidRDefault="002F656C" w:rsidP="003B5F27">
      <w:pPr>
        <w:spacing w:line="360" w:lineRule="auto"/>
        <w:ind w:firstLineChars="100" w:firstLine="240"/>
        <w:jc w:val="both"/>
        <w:rPr>
          <w:rFonts w:ascii="Book Antiqua" w:hAnsi="Book Antiqua"/>
          <w:color w:val="000000"/>
          <w:lang w:bidi="he-IL"/>
        </w:rPr>
      </w:pPr>
      <w:r w:rsidRPr="008E06A3">
        <w:rPr>
          <w:rFonts w:ascii="Book Antiqua" w:hAnsi="Book Antiqua"/>
          <w:color w:val="000000"/>
          <w:lang w:val="en-US" w:bidi="he-IL"/>
        </w:rPr>
        <w:t>Gallbladder TB remains a diagnostic challenge due to its rarity, non-specific presentation and investigation results. Common presentations of gallbladder TB include abdominal pain, fever, anorexia and weight loss</w:t>
      </w:r>
      <w:r w:rsidRPr="008E06A3">
        <w:rPr>
          <w:rFonts w:ascii="Book Antiqua" w:hAnsi="Book Antiqua"/>
          <w:color w:val="000000"/>
          <w:lang w:val="en-US" w:bidi="he-IL"/>
        </w:rPr>
        <w:fldChar w:fldCharType="begin"/>
      </w:r>
      <w:r w:rsidR="00784A6F" w:rsidRPr="008E06A3">
        <w:rPr>
          <w:rFonts w:ascii="Book Antiqua" w:hAnsi="Book Antiqua"/>
          <w:color w:val="000000"/>
          <w:lang w:val="en-US" w:bidi="he-IL"/>
        </w:rPr>
        <w:instrText xml:space="preserve"> ADDIN EN.CITE &lt;EndNote&gt;&lt;Cite ExcludeYear="1"&gt;&lt;Author&gt;Saluja&lt;/Author&gt;&lt;Year&gt;2007&lt;/Year&gt;&lt;RecNum&gt;1471&lt;/RecNum&gt;&lt;DisplayText&gt;&lt;style face="superscript"&gt;[14]&lt;/style&gt;&lt;/DisplayText&gt;&lt;record&gt;&lt;rec-number&gt;1471&lt;/rec-number&gt;&lt;foreign-keys&gt;&lt;key app="EN" db-id="as00dd0pbw2wxqewzacx29d3vvfr9a9zfp0t" timestamp="1552301164"&gt;1471&lt;/key&gt;&lt;/foreign-keys&gt;&lt;ref-type name="Journal Article"&gt;17&lt;/ref-type&gt;&lt;contributors&gt;&lt;authors&gt;&lt;author&gt;Saluja, Sundeep S.&lt;/author&gt;&lt;author&gt;Ray, Sukanta&lt;/author&gt;&lt;author&gt;Pal, Sujoy&lt;/author&gt;&lt;author&gt;Kukeraja, Manu&lt;/author&gt;&lt;author&gt;Srivastava, Deep N.&lt;/author&gt;&lt;author&gt;Sahni, Peush&lt;/author&gt;&lt;author&gt;Chattopadhyay, Tushar K.&lt;/author&gt;&lt;/authors&gt;&lt;/contributors&gt;&lt;titles&gt;&lt;title&gt;Hepatobiliary and pancreatic tuberculosis: A two decade experience&lt;/title&gt;&lt;secondary-title&gt;BMC Surgery&lt;/secondary-title&gt;&lt;/titles&gt;&lt;periodical&gt;&lt;full-title&gt;BMC surgery&lt;/full-title&gt;&lt;/periodical&gt;&lt;pages&gt;10&lt;/pages&gt;&lt;volume&gt;7&lt;/volume&gt;&lt;number&gt;1&lt;/number&gt;&lt;dates&gt;&lt;year&gt;2007&lt;/year&gt;&lt;pub-dates&gt;&lt;date&gt;June 24&lt;/date&gt;&lt;/pub-dates&gt;&lt;/dates&gt;&lt;isbn&gt;1471-2482&lt;/isbn&gt;&lt;accession-num&gt;17588265&lt;/accession-num&gt;&lt;label&gt;Saluja2007&lt;/label&gt;&lt;work-type&gt;journal article&lt;/work-type&gt;&lt;urls&gt;&lt;related-urls&gt;&lt;url&gt;https://doi.org/10.1186/1471-2482-7-10&lt;/url&gt;&lt;/related-urls&gt;&lt;/urls&gt;&lt;electronic-resource-num&gt;10.1186/1471-2482-7-10&lt;/electronic-resource-num&gt;&lt;/record&gt;&lt;/Cite&gt;&lt;/EndNote&gt;</w:instrText>
      </w:r>
      <w:r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14" w:tooltip="Saluja, 2007 #1471" w:history="1">
        <w:r w:rsidR="00784A6F" w:rsidRPr="008E06A3">
          <w:rPr>
            <w:rFonts w:ascii="Book Antiqua" w:hAnsi="Book Antiqua"/>
            <w:noProof/>
            <w:color w:val="000000"/>
            <w:vertAlign w:val="superscript"/>
            <w:lang w:val="en-US" w:bidi="he-IL"/>
          </w:rPr>
          <w:t>14</w:t>
        </w:r>
      </w:hyperlink>
      <w:r w:rsidR="00784A6F"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006B22F3">
        <w:rPr>
          <w:rFonts w:ascii="Book Antiqua" w:hAnsi="Book Antiqua"/>
          <w:color w:val="000000"/>
          <w:lang w:val="en-US" w:bidi="he-IL"/>
        </w:rPr>
        <w:t xml:space="preserve">. </w:t>
      </w:r>
      <w:r w:rsidRPr="008E06A3">
        <w:rPr>
          <w:rFonts w:ascii="Book Antiqua" w:hAnsi="Book Antiqua"/>
          <w:color w:val="000000"/>
          <w:lang w:val="en-US" w:bidi="he-IL"/>
        </w:rPr>
        <w:t xml:space="preserve">Gallbladder perforation with intrahepatic </w:t>
      </w:r>
      <w:proofErr w:type="spellStart"/>
      <w:r w:rsidRPr="008E06A3">
        <w:rPr>
          <w:rFonts w:ascii="Book Antiqua" w:hAnsi="Book Antiqua"/>
          <w:color w:val="000000"/>
          <w:lang w:val="en-US" w:bidi="he-IL"/>
        </w:rPr>
        <w:t>biloma</w:t>
      </w:r>
      <w:proofErr w:type="spellEnd"/>
      <w:r w:rsidRPr="008E06A3">
        <w:rPr>
          <w:rFonts w:ascii="Book Antiqua" w:hAnsi="Book Antiqua"/>
          <w:color w:val="000000"/>
          <w:lang w:val="en-US" w:bidi="he-IL"/>
        </w:rPr>
        <w:t xml:space="preserve"> is also described</w:t>
      </w:r>
      <w:r w:rsidRPr="008E06A3">
        <w:rPr>
          <w:rFonts w:ascii="Book Antiqua" w:hAnsi="Book Antiqua"/>
          <w:color w:val="000000"/>
          <w:lang w:val="en-US" w:bidi="he-IL"/>
        </w:rPr>
        <w:fldChar w:fldCharType="begin"/>
      </w:r>
      <w:r w:rsidR="0001468E" w:rsidRPr="008E06A3">
        <w:rPr>
          <w:rFonts w:ascii="Book Antiqua" w:hAnsi="Book Antiqua"/>
          <w:color w:val="000000"/>
          <w:lang w:val="en-US" w:bidi="he-IL"/>
        </w:rPr>
        <w:instrText xml:space="preserve"> ADDIN EN.CITE &lt;EndNote&gt;&lt;Cite ExcludeYear="1"&gt;&lt;Author&gt;Hahn&lt;/Author&gt;&lt;Year&gt;1995&lt;/Year&gt;&lt;RecNum&gt;1472&lt;/RecNum&gt;&lt;DisplayText&gt;&lt;style face="superscript"&gt;[4]&lt;/style&gt;&lt;/DisplayText&gt;&lt;record&gt;&lt;rec-number&gt;1472&lt;/rec-number&gt;&lt;foreign-keys&gt;&lt;key app="EN" db-id="as00dd0pbw2wxqewzacx29d3vvfr9a9zfp0t" timestamp="1552301369"&gt;1472&lt;/key&gt;&lt;/foreign-keys&gt;&lt;ref-type name="Journal Article"&gt;17&lt;/ref-type&gt;&lt;contributors&gt;&lt;authors&gt;&lt;author&gt;Hahn, Seong Tae&lt;/author&gt;&lt;author&gt;Park, Seog Hee&lt;/author&gt;&lt;author&gt;Shin, Wan Shik&lt;/author&gt;&lt;author&gt;Kim, Choon-Yul&lt;/author&gt;&lt;author&gt;Shinn, Kyung Sub&lt;/author&gt;&lt;/authors&gt;&lt;/contributors&gt;&lt;titles&gt;&lt;title&gt;Gallbladder tuberculosis with perforation and intrahepatic biloma&lt;/title&gt;&lt;secondary-title&gt;Journal of clinical gastroenterology&lt;/secondary-title&gt;&lt;/titles&gt;&lt;periodical&gt;&lt;full-title&gt;Journal of clinical gastroenterology&lt;/full-title&gt;&lt;/periodical&gt;&lt;pages&gt;84-86&lt;/pages&gt;&lt;volume&gt;20&lt;/volume&gt;&lt;number&gt;1&lt;/number&gt;&lt;dates&gt;&lt;year&gt;1995&lt;/year&gt;&lt;/dates&gt;&lt;isbn&gt;0192-0790&lt;/isbn&gt;&lt;accession-num&gt;7884188&lt;/accession-num&gt;&lt;urls&gt;&lt;/urls&gt;&lt;electronic-resource-num&gt;10.1097/00004836-199501000-00022&lt;/electronic-resource-num&gt;&lt;/record&gt;&lt;/Cite&gt;&lt;/EndNote&gt;</w:instrText>
      </w:r>
      <w:r w:rsidRPr="008E06A3">
        <w:rPr>
          <w:rFonts w:ascii="Book Antiqua" w:hAnsi="Book Antiqua"/>
          <w:color w:val="000000"/>
          <w:lang w:val="en-US" w:bidi="he-IL"/>
        </w:rPr>
        <w:fldChar w:fldCharType="separate"/>
      </w:r>
      <w:r w:rsidR="00A239C2" w:rsidRPr="008E06A3">
        <w:rPr>
          <w:rFonts w:ascii="Book Antiqua" w:hAnsi="Book Antiqua"/>
          <w:noProof/>
          <w:color w:val="000000"/>
          <w:vertAlign w:val="superscript"/>
          <w:lang w:val="en-US" w:bidi="he-IL"/>
        </w:rPr>
        <w:t>[</w:t>
      </w:r>
      <w:hyperlink w:anchor="_ENREF_4" w:tooltip="Hahn, 1995 #1472" w:history="1">
        <w:r w:rsidR="00784A6F" w:rsidRPr="008E06A3">
          <w:rPr>
            <w:rFonts w:ascii="Book Antiqua" w:hAnsi="Book Antiqua"/>
            <w:noProof/>
            <w:color w:val="000000"/>
            <w:vertAlign w:val="superscript"/>
            <w:lang w:val="en-US" w:bidi="he-IL"/>
          </w:rPr>
          <w:t>4</w:t>
        </w:r>
      </w:hyperlink>
      <w:r w:rsidR="00A239C2"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xml:space="preserve">. Initial biochemical investigations for gallbladder TB are non-specific, such as a neutrophilic-predominant leukocytosis. A study by Xu </w:t>
      </w:r>
      <w:r w:rsidRPr="003B5F27">
        <w:rPr>
          <w:rFonts w:ascii="Book Antiqua" w:hAnsi="Book Antiqua"/>
          <w:i/>
          <w:iCs/>
          <w:color w:val="000000"/>
          <w:lang w:val="en-US" w:bidi="he-IL"/>
        </w:rPr>
        <w:t>et al</w:t>
      </w:r>
      <w:r w:rsidR="003B5F27" w:rsidRPr="008E06A3">
        <w:rPr>
          <w:rFonts w:ascii="Book Antiqua" w:hAnsi="Book Antiqua"/>
          <w:color w:val="000000"/>
          <w:lang w:val="en-US" w:bidi="he-IL"/>
        </w:rPr>
        <w:fldChar w:fldCharType="begin"/>
      </w:r>
      <w:r w:rsidR="003B5F27" w:rsidRPr="008E06A3">
        <w:rPr>
          <w:rFonts w:ascii="Book Antiqua" w:hAnsi="Book Antiqua"/>
          <w:color w:val="000000"/>
          <w:lang w:val="en-US" w:bidi="he-IL"/>
        </w:rPr>
        <w:instrText xml:space="preserve"> ADDIN EN.CITE &lt;EndNote&gt;&lt;Cite ExcludeYear="1"&gt;&lt;Author&gt;Xu&lt;/Author&gt;&lt;Year&gt;2011&lt;/Year&gt;&lt;RecNum&gt;1476&lt;/RecNum&gt;&lt;DisplayText&gt;&lt;style face="superscript"&gt;[5]&lt;/style&gt;&lt;/DisplayText&gt;&lt;record&gt;&lt;rec-number&gt;1476&lt;/rec-number&gt;&lt;foreign-keys&gt;&lt;key app="EN" db-id="as00dd0pbw2wxqewzacx29d3vvfr9a9zfp0t" timestamp="1552309657"&gt;1476&lt;/key&gt;&lt;/foreign-keys&gt;&lt;ref-type name="Journal Article"&gt;17&lt;/ref-type&gt;&lt;contributors&gt;&lt;authors&gt;&lt;author&gt;Xu, Xiu-Fang&lt;/author&gt;&lt;author&gt;Yu, Ri-Sheng&lt;/author&gt;&lt;author&gt;Qiu, Ling-Ling&lt;/author&gt;&lt;author&gt;Shen, Jian&lt;/author&gt;&lt;author&gt;Dong, Fei&lt;/author&gt;&lt;author&gt;Chen, Ying&lt;/author&gt;&lt;/authors&gt;&lt;/contributors&gt;&lt;titles&gt;&lt;title&gt;Gallbladder tuberculosis: CT findings with histopathologic correlation&lt;/title&gt;&lt;secondary-title&gt;Korean journal of radiology&lt;/secondary-title&gt;&lt;/titles&gt;&lt;periodical&gt;&lt;full-title&gt;Korean journal of radiology&lt;/full-title&gt;&lt;/periodical&gt;&lt;pages&gt;196-202&lt;/pages&gt;&lt;volume&gt;12&lt;/volume&gt;&lt;number&gt;2&lt;/number&gt;&lt;dates&gt;&lt;year&gt;2011&lt;/year&gt;&lt;/dates&gt;&lt;isbn&gt;1229-6929&lt;/isbn&gt;&lt;accession-num&gt;21430936&lt;/accession-num&gt;&lt;urls&gt;&lt;/urls&gt;&lt;electronic-resource-num&gt;10.3348/kjr.2011.12.2.196&lt;/electronic-resource-num&gt;&lt;/record&gt;&lt;/Cite&gt;&lt;/EndNote&gt;</w:instrText>
      </w:r>
      <w:r w:rsidR="003B5F27" w:rsidRPr="008E06A3">
        <w:rPr>
          <w:rFonts w:ascii="Book Antiqua" w:hAnsi="Book Antiqua"/>
          <w:color w:val="000000"/>
          <w:lang w:val="en-US" w:bidi="he-IL"/>
        </w:rPr>
        <w:fldChar w:fldCharType="separate"/>
      </w:r>
      <w:r w:rsidR="003B5F27" w:rsidRPr="008E06A3">
        <w:rPr>
          <w:rFonts w:ascii="Book Antiqua" w:hAnsi="Book Antiqua"/>
          <w:noProof/>
          <w:color w:val="000000"/>
          <w:vertAlign w:val="superscript"/>
          <w:lang w:val="en-US" w:bidi="he-IL"/>
        </w:rPr>
        <w:t>[</w:t>
      </w:r>
      <w:hyperlink w:anchor="_ENREF_5" w:tooltip="Xu, 2011 #1476" w:history="1">
        <w:r w:rsidR="003B5F27" w:rsidRPr="008E06A3">
          <w:rPr>
            <w:rFonts w:ascii="Book Antiqua" w:hAnsi="Book Antiqua"/>
            <w:noProof/>
            <w:color w:val="000000"/>
            <w:vertAlign w:val="superscript"/>
            <w:lang w:val="en-US" w:bidi="he-IL"/>
          </w:rPr>
          <w:t>5</w:t>
        </w:r>
      </w:hyperlink>
      <w:r w:rsidR="003B5F27" w:rsidRPr="008E06A3">
        <w:rPr>
          <w:rFonts w:ascii="Book Antiqua" w:hAnsi="Book Antiqua"/>
          <w:noProof/>
          <w:color w:val="000000"/>
          <w:vertAlign w:val="superscript"/>
          <w:lang w:val="en-US" w:bidi="he-IL"/>
        </w:rPr>
        <w:t>]</w:t>
      </w:r>
      <w:r w:rsidR="003B5F27" w:rsidRPr="008E06A3">
        <w:rPr>
          <w:rFonts w:ascii="Book Antiqua" w:hAnsi="Book Antiqua"/>
          <w:color w:val="000000"/>
          <w:lang w:val="en-US" w:bidi="he-IL"/>
        </w:rPr>
        <w:fldChar w:fldCharType="end"/>
      </w:r>
      <w:r w:rsidRPr="008E06A3">
        <w:rPr>
          <w:rFonts w:ascii="Book Antiqua" w:hAnsi="Book Antiqua"/>
          <w:color w:val="000000"/>
          <w:lang w:val="en-US" w:bidi="he-IL"/>
        </w:rPr>
        <w:t xml:space="preserve"> also showed that CTAP imaging for gallbladder TB may mimic a polyp, cholecystitis or carcinoma</w:t>
      </w:r>
      <w:r w:rsidRPr="008E06A3">
        <w:rPr>
          <w:rFonts w:ascii="Book Antiqua" w:hAnsi="Book Antiqua"/>
          <w:color w:val="000000"/>
          <w:lang w:bidi="he-IL"/>
        </w:rPr>
        <w:t>. The presence of heterogenous enhancement of the gallbladder may suggest caseating or liquefactive necrosis, which was found in our patient (Fig</w:t>
      </w:r>
      <w:r w:rsidR="003B5F27">
        <w:rPr>
          <w:rFonts w:ascii="Book Antiqua" w:hAnsi="Book Antiqua"/>
          <w:color w:val="000000"/>
          <w:lang w:bidi="he-IL"/>
        </w:rPr>
        <w:t>ure</w:t>
      </w:r>
      <w:r w:rsidRPr="008E06A3">
        <w:rPr>
          <w:rFonts w:ascii="Book Antiqua" w:hAnsi="Book Antiqua"/>
          <w:color w:val="000000"/>
          <w:lang w:bidi="he-IL"/>
        </w:rPr>
        <w:t xml:space="preserve"> 1). However, the possibility of gallbladder TB was not a consideration in this patient with no significant past medical history and absence of immunosuppression. Prominent retroperitoneal and mesenteric nodes are likely to be reactive and non-specific. The possibility of a gallbladder TB based on the CTAP finding is only able to be considered retrospectively after histopathological analysis reveals AFB. Ultrasound-guided fine needle aspiration cytology of the gallbladder, although not commonly performed in clinical practice, may suggest the presence of gallbladder TB: </w:t>
      </w:r>
      <w:r w:rsidR="003B5F27" w:rsidRPr="008E06A3">
        <w:rPr>
          <w:rFonts w:ascii="Book Antiqua" w:hAnsi="Book Antiqua"/>
          <w:color w:val="000000"/>
          <w:lang w:bidi="he-IL"/>
        </w:rPr>
        <w:t>M</w:t>
      </w:r>
      <w:r w:rsidRPr="008E06A3">
        <w:rPr>
          <w:rFonts w:ascii="Book Antiqua" w:hAnsi="Book Antiqua"/>
          <w:color w:val="000000"/>
          <w:lang w:bidi="he-IL"/>
        </w:rPr>
        <w:t xml:space="preserve">ultiple granulomas with inflammatory and multinucleated giant cells and a positive </w:t>
      </w:r>
      <w:proofErr w:type="spellStart"/>
      <w:r w:rsidRPr="008E06A3">
        <w:rPr>
          <w:rFonts w:ascii="Book Antiqua" w:hAnsi="Book Antiqua"/>
          <w:color w:val="000000"/>
          <w:lang w:bidi="he-IL"/>
        </w:rPr>
        <w:t>Ziehl-Neelsen</w:t>
      </w:r>
      <w:proofErr w:type="spellEnd"/>
      <w:r w:rsidRPr="008E06A3">
        <w:rPr>
          <w:rFonts w:ascii="Book Antiqua" w:hAnsi="Book Antiqua"/>
          <w:color w:val="000000"/>
          <w:lang w:bidi="he-IL"/>
        </w:rPr>
        <w:t xml:space="preserve"> stain</w:t>
      </w:r>
      <w:r w:rsidRPr="008E06A3">
        <w:rPr>
          <w:rFonts w:ascii="Book Antiqua" w:hAnsi="Book Antiqua"/>
          <w:color w:val="000000"/>
          <w:lang w:bidi="he-IL"/>
        </w:rPr>
        <w:fldChar w:fldCharType="begin"/>
      </w:r>
      <w:r w:rsidR="00784A6F" w:rsidRPr="008E06A3">
        <w:rPr>
          <w:rFonts w:ascii="Book Antiqua" w:hAnsi="Book Antiqua"/>
          <w:color w:val="000000"/>
          <w:lang w:bidi="he-IL"/>
        </w:rPr>
        <w:instrText xml:space="preserve"> ADDIN EN.CITE &lt;EndNote&gt;&lt;Cite ExcludeYear="1"&gt;&lt;Author&gt;Rana&lt;/Author&gt;&lt;Year&gt;2016&lt;/Year&gt;&lt;RecNum&gt;1791&lt;/RecNum&gt;&lt;DisplayText&gt;&lt;style face="superscript"&gt;[15]&lt;/style&gt;&lt;/DisplayText&gt;&lt;record&gt;&lt;rec-number&gt;1791&lt;/rec-number&gt;&lt;foreign-keys&gt;&lt;key app="EN" db-id="as00dd0pbw2wxqewzacx29d3vvfr9a9zfp0t" timestamp="1573144840"&gt;1791&lt;/key&gt;&lt;/foreign-keys&gt;&lt;ref-type name="Journal Article"&gt;17&lt;/ref-type&gt;&lt;contributors&gt;&lt;authors&gt;&lt;author&gt;Rana, C&lt;/author&gt;&lt;author&gt;Krishnani, N&lt;/author&gt;&lt;author&gt;Kumari, N&lt;/author&gt;&lt;/authors&gt;&lt;/contributors&gt;&lt;titles&gt;&lt;title&gt;Ultrasound</w:instrText>
      </w:r>
      <w:r w:rsidR="00784A6F" w:rsidRPr="008E06A3">
        <w:rPr>
          <w:rFonts w:ascii="SimSun" w:eastAsia="SimSun" w:hAnsi="SimSun" w:cs="SimSun" w:hint="eastAsia"/>
          <w:color w:val="000000"/>
          <w:lang w:bidi="he-IL"/>
        </w:rPr>
        <w:instrText>‐</w:instrText>
      </w:r>
      <w:r w:rsidR="00784A6F" w:rsidRPr="008E06A3">
        <w:rPr>
          <w:rFonts w:ascii="Book Antiqua" w:hAnsi="Book Antiqua"/>
          <w:color w:val="000000"/>
          <w:lang w:bidi="he-IL"/>
        </w:rPr>
        <w:instrText>guided fine needle aspiration cytology of gallbladder lesions: a study of 596 cases&lt;/title&gt;&lt;secondary-title&gt;Cytopathology&lt;/secondary-title&gt;&lt;/titles&gt;&lt;periodical&gt;&lt;full-title&gt;Cytopathology&lt;/full-title&gt;&lt;/periodical&gt;&lt;pages&gt;398-406&lt;/pages&gt;&lt;volume&gt;27&lt;/volume&gt;&lt;number&gt;6&lt;/number&gt;&lt;dates&gt;&lt;year&gt;2016&lt;/year&gt;&lt;/dates&gt;&lt;isbn&gt;0956-5507&lt;/isbn&gt;&lt;accession-num&gt;26990137&lt;/accession-num&gt;&lt;urls&gt;&lt;/urls&gt;&lt;electronic-resource-num&gt;10.1111/cyt.12296&lt;/electronic-resource-num&gt;&lt;/record&gt;&lt;/Cite&gt;&lt;/EndNote&gt;</w:instrText>
      </w:r>
      <w:r w:rsidRPr="008E06A3">
        <w:rPr>
          <w:rFonts w:ascii="Book Antiqua" w:hAnsi="Book Antiqua"/>
          <w:color w:val="000000"/>
          <w:lang w:bidi="he-IL"/>
        </w:rPr>
        <w:fldChar w:fldCharType="separate"/>
      </w:r>
      <w:r w:rsidR="00784A6F" w:rsidRPr="008E06A3">
        <w:rPr>
          <w:rFonts w:ascii="Book Antiqua" w:hAnsi="Book Antiqua"/>
          <w:noProof/>
          <w:color w:val="000000"/>
          <w:vertAlign w:val="superscript"/>
          <w:lang w:bidi="he-IL"/>
        </w:rPr>
        <w:t>[</w:t>
      </w:r>
      <w:hyperlink w:anchor="_ENREF_15" w:tooltip="Rana, 2016 #1791" w:history="1">
        <w:r w:rsidR="00784A6F" w:rsidRPr="008E06A3">
          <w:rPr>
            <w:rFonts w:ascii="Book Antiqua" w:hAnsi="Book Antiqua"/>
            <w:noProof/>
            <w:color w:val="000000"/>
            <w:vertAlign w:val="superscript"/>
            <w:lang w:bidi="he-IL"/>
          </w:rPr>
          <w:t>15</w:t>
        </w:r>
      </w:hyperlink>
      <w:r w:rsidR="00784A6F" w:rsidRPr="008E06A3">
        <w:rPr>
          <w:rFonts w:ascii="Book Antiqua" w:hAnsi="Book Antiqua"/>
          <w:noProof/>
          <w:color w:val="000000"/>
          <w:vertAlign w:val="superscript"/>
          <w:lang w:bidi="he-IL"/>
        </w:rPr>
        <w:t>]</w:t>
      </w:r>
      <w:r w:rsidRPr="008E06A3">
        <w:rPr>
          <w:rFonts w:ascii="Book Antiqua" w:hAnsi="Book Antiqua"/>
          <w:color w:val="000000"/>
          <w:lang w:bidi="he-IL"/>
        </w:rPr>
        <w:fldChar w:fldCharType="end"/>
      </w:r>
      <w:r w:rsidRPr="008E06A3">
        <w:rPr>
          <w:rFonts w:ascii="Book Antiqua" w:hAnsi="Book Antiqua"/>
          <w:color w:val="000000"/>
          <w:lang w:bidi="he-IL"/>
        </w:rPr>
        <w:t>. Histology is confirmatory and pre-operative predictors of gallbladder TB are not specific or validated due to paucity of data</w:t>
      </w:r>
      <w:r w:rsidRPr="008E06A3">
        <w:rPr>
          <w:rFonts w:ascii="Book Antiqua" w:hAnsi="Book Antiqua"/>
          <w:color w:val="000000"/>
          <w:lang w:val="en-US" w:bidi="he-IL"/>
        </w:rPr>
        <w:fldChar w:fldCharType="begin">
          <w:fldData xml:space="preserve">PEVuZE5vdGU+PENpdGUgRXhjbHVkZVllYXI9IjEiPjxBdXRob3I+U2FsdWphPC9BdXRob3I+PFll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=
</w:fldData>
        </w:fldChar>
      </w:r>
      <w:r w:rsidR="00784A6F" w:rsidRPr="008E06A3">
        <w:rPr>
          <w:rFonts w:ascii="Book Antiqua" w:hAnsi="Book Antiqua"/>
          <w:color w:val="000000"/>
          <w:lang w:val="en-US" w:bidi="he-IL"/>
        </w:rPr>
        <w:instrText xml:space="preserve"> ADDIN EN.CITE </w:instrText>
      </w:r>
      <w:r w:rsidR="00784A6F" w:rsidRPr="008E06A3">
        <w:rPr>
          <w:rFonts w:ascii="Book Antiqua" w:hAnsi="Book Antiqua"/>
          <w:color w:val="000000"/>
          <w:lang w:val="en-US" w:bidi="he-IL"/>
        </w:rPr>
        <w:fldChar w:fldCharType="begin">
          <w:fldData xml:space="preserve">PEVuZE5vdGU+PENpdGUgRXhjbHVkZVllYXI9IjEiPjxBdXRob3I+U2FsdWphPC9BdXRob3I+PFll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=
</w:fldData>
        </w:fldChar>
      </w:r>
      <w:r w:rsidR="00784A6F" w:rsidRPr="008E06A3">
        <w:rPr>
          <w:rFonts w:ascii="Book Antiqua" w:hAnsi="Book Antiqua"/>
          <w:color w:val="000000"/>
          <w:lang w:val="en-US" w:bidi="he-IL"/>
        </w:rPr>
        <w:instrText xml:space="preserve"> ADDIN EN.CITE.DATA </w:instrText>
      </w:r>
      <w:r w:rsidR="00784A6F" w:rsidRPr="008E06A3">
        <w:rPr>
          <w:rFonts w:ascii="Book Antiqua" w:hAnsi="Book Antiqua"/>
          <w:color w:val="000000"/>
          <w:lang w:val="en-US" w:bidi="he-IL"/>
        </w:rPr>
      </w:r>
      <w:r w:rsidR="00784A6F" w:rsidRPr="008E06A3">
        <w:rPr>
          <w:rFonts w:ascii="Book Antiqua" w:hAnsi="Book Antiqua"/>
          <w:color w:val="000000"/>
          <w:lang w:val="en-US" w:bidi="he-IL"/>
        </w:rPr>
        <w:fldChar w:fldCharType="end"/>
      </w:r>
      <w:r w:rsidRPr="008E06A3">
        <w:rPr>
          <w:rFonts w:ascii="Book Antiqua" w:hAnsi="Book Antiqua"/>
          <w:color w:val="000000"/>
          <w:lang w:val="en-US" w:bidi="he-IL"/>
        </w:rPr>
      </w:r>
      <w:r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2" w:tooltip="Jain, 1995 #1467" w:history="1">
        <w:r w:rsidR="00784A6F" w:rsidRPr="008E06A3">
          <w:rPr>
            <w:rFonts w:ascii="Book Antiqua" w:hAnsi="Book Antiqua"/>
            <w:noProof/>
            <w:color w:val="000000"/>
            <w:vertAlign w:val="superscript"/>
            <w:lang w:val="en-US" w:bidi="he-IL"/>
          </w:rPr>
          <w:t>2</w:t>
        </w:r>
      </w:hyperlink>
      <w:r w:rsidR="00784A6F" w:rsidRPr="008E06A3">
        <w:rPr>
          <w:rFonts w:ascii="Book Antiqua" w:hAnsi="Book Antiqua"/>
          <w:noProof/>
          <w:color w:val="000000"/>
          <w:vertAlign w:val="superscript"/>
          <w:lang w:val="en-US" w:bidi="he-IL"/>
        </w:rPr>
        <w:t>,</w:t>
      </w:r>
      <w:hyperlink w:anchor="_ENREF_3" w:tooltip="Abu-Zidan, 1999 #1474" w:history="1">
        <w:r w:rsidR="00784A6F" w:rsidRPr="008E06A3">
          <w:rPr>
            <w:rFonts w:ascii="Book Antiqua" w:hAnsi="Book Antiqua"/>
            <w:noProof/>
            <w:color w:val="000000"/>
            <w:vertAlign w:val="superscript"/>
            <w:lang w:val="en-US" w:bidi="he-IL"/>
          </w:rPr>
          <w:t>3</w:t>
        </w:r>
      </w:hyperlink>
      <w:r w:rsidR="00784A6F" w:rsidRPr="008E06A3">
        <w:rPr>
          <w:rFonts w:ascii="Book Antiqua" w:hAnsi="Book Antiqua"/>
          <w:noProof/>
          <w:color w:val="000000"/>
          <w:vertAlign w:val="superscript"/>
          <w:lang w:val="en-US" w:bidi="he-IL"/>
        </w:rPr>
        <w:t>,</w:t>
      </w:r>
      <w:hyperlink w:anchor="_ENREF_14" w:tooltip="Saluja, 2007 #1471" w:history="1">
        <w:r w:rsidR="00784A6F" w:rsidRPr="008E06A3">
          <w:rPr>
            <w:rFonts w:ascii="Book Antiqua" w:hAnsi="Book Antiqua"/>
            <w:noProof/>
            <w:color w:val="000000"/>
            <w:vertAlign w:val="superscript"/>
            <w:lang w:val="en-US" w:bidi="he-IL"/>
          </w:rPr>
          <w:t>14</w:t>
        </w:r>
      </w:hyperlink>
      <w:r w:rsidR="00784A6F" w:rsidRPr="008E06A3">
        <w:rPr>
          <w:rFonts w:ascii="Book Antiqua" w:hAnsi="Book Antiqua"/>
          <w:noProof/>
          <w:color w:val="000000"/>
          <w:vertAlign w:val="superscript"/>
          <w:lang w:val="en-US" w:bidi="he-IL"/>
        </w:rPr>
        <w:t>,</w:t>
      </w:r>
      <w:hyperlink w:anchor="_ENREF_16" w:tooltip="Ramia, 2006 #1485" w:history="1">
        <w:r w:rsidR="00784A6F" w:rsidRPr="008E06A3">
          <w:rPr>
            <w:rFonts w:ascii="Book Antiqua" w:hAnsi="Book Antiqua"/>
            <w:noProof/>
            <w:color w:val="000000"/>
            <w:vertAlign w:val="superscript"/>
            <w:lang w:val="en-US" w:bidi="he-IL"/>
          </w:rPr>
          <w:t>16</w:t>
        </w:r>
      </w:hyperlink>
      <w:r w:rsidR="00784A6F"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xml:space="preserve">. Cholecystectomy during the initial </w:t>
      </w:r>
      <w:proofErr w:type="spellStart"/>
      <w:r w:rsidR="00BE2404" w:rsidRPr="008E06A3">
        <w:rPr>
          <w:rFonts w:ascii="Book Antiqua" w:hAnsi="Book Antiqua"/>
          <w:color w:val="000000"/>
          <w:lang w:val="en-US" w:bidi="he-IL"/>
        </w:rPr>
        <w:t>hospitalisation</w:t>
      </w:r>
      <w:proofErr w:type="spellEnd"/>
      <w:r w:rsidRPr="008E06A3">
        <w:rPr>
          <w:rFonts w:ascii="Book Antiqua" w:hAnsi="Book Antiqua"/>
          <w:color w:val="000000"/>
          <w:lang w:val="en-US" w:bidi="he-IL"/>
        </w:rPr>
        <w:t xml:space="preserve"> is recommended for patients with acute cholecystitis as it reduces length of stay, reduces cost and also restores quality of life</w:t>
      </w:r>
      <w:r w:rsidRPr="008E06A3">
        <w:rPr>
          <w:rFonts w:ascii="Book Antiqua" w:hAnsi="Book Antiqua"/>
          <w:color w:val="000000"/>
          <w:lang w:val="en-US" w:bidi="he-IL"/>
        </w:rPr>
        <w:fldChar w:fldCharType="begin"/>
      </w:r>
      <w:r w:rsidR="00784A6F" w:rsidRPr="008E06A3">
        <w:rPr>
          <w:rFonts w:ascii="Book Antiqua" w:hAnsi="Book Antiqua"/>
          <w:color w:val="000000"/>
          <w:lang w:val="en-US" w:bidi="he-IL"/>
        </w:rPr>
        <w:instrText xml:space="preserve"> ADDIN EN.CITE &lt;EndNote&gt;&lt;Cite ExcludeYear="1"&gt;&lt;Author&gt;Yu&lt;/Author&gt;&lt;Year&gt;2018&lt;/Year&gt;&lt;RecNum&gt;1488&lt;/RecNum&gt;&lt;DisplayText&gt;&lt;style face="superscript"&gt;[17]&lt;/style&gt;&lt;/DisplayText&gt;&lt;record&gt;&lt;rec-number&gt;1488&lt;/rec-number&gt;&lt;foreign-keys&gt;&lt;key app="EN" db-id="as00dd0pbw2wxqewzacx29d3vvfr9a9zfp0t" timestamp="1553598100"&gt;1488&lt;/key&gt;&lt;/foreign-keys&gt;&lt;ref-type name="Journal Article"&gt;17&lt;/ref-type&gt;&lt;contributors&gt;&lt;authors&gt;&lt;author&gt;Yu, Hongyan&lt;/author&gt;&lt;author&gt;Chan, Esther Ern-Hwei&lt;/author&gt;&lt;author&gt;Lingam, Pravin&lt;/author&gt;&lt;author&gt;Lee, Jingwen&lt;/author&gt;&lt;author&gt;Woon, Winston Wei Liang&lt;/author&gt;&lt;author&gt;Low, Jee Keem&lt;/author&gt;&lt;author&gt;Shelat, Vishal G&lt;/author&gt;&lt;/authors&gt;&lt;/contributors&gt;&lt;titles&gt;&lt;title&gt;Index admission laparoscopic cholecystectomy for acute cholecystitis restores Gastrointestinal Quality of Life Index (GIQLI) score&lt;/title&gt;&lt;secondary-title&gt;Annals of hepato-biliary-pancreatic surgery&lt;/secondary-title&gt;&lt;/titles&gt;&lt;periodical&gt;&lt;full-title&gt;Annals of hepato-biliary-pancreatic surgery&lt;/full-title&gt;&lt;/periodical&gt;&lt;pages&gt;58-65&lt;/pages&gt;&lt;volume&gt;22&lt;/volume&gt;&lt;number&gt;1&lt;/number&gt;&lt;dates&gt;&lt;year&gt;2018&lt;/year&gt;&lt;/dates&gt;&lt;isbn&gt;2508-5778&lt;/isbn&gt;&lt;accession-num&gt;29536057&lt;/accession-num&gt;&lt;urls&gt;&lt;/urls&gt;&lt;electronic-resource-num&gt;10.14701/ahbps.2018.22.1.58&lt;/electronic-resource-num&gt;&lt;/record&gt;&lt;/Cite&gt;&lt;/EndNote&gt;</w:instrText>
      </w:r>
      <w:r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17" w:tooltip="Yu, 2018 #1488" w:history="1">
        <w:r w:rsidR="00784A6F" w:rsidRPr="008E06A3">
          <w:rPr>
            <w:rFonts w:ascii="Book Antiqua" w:hAnsi="Book Antiqua"/>
            <w:noProof/>
            <w:color w:val="000000"/>
            <w:vertAlign w:val="superscript"/>
            <w:lang w:val="en-US" w:bidi="he-IL"/>
          </w:rPr>
          <w:t>17</w:t>
        </w:r>
      </w:hyperlink>
      <w:r w:rsidR="00784A6F"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xml:space="preserve">. </w:t>
      </w:r>
    </w:p>
    <w:p w14:paraId="4A47195D" w14:textId="0EA0FFF3" w:rsidR="002F656C" w:rsidRPr="003B5F27" w:rsidRDefault="002F656C" w:rsidP="003B5F27">
      <w:pPr>
        <w:spacing w:line="360" w:lineRule="auto"/>
        <w:ind w:firstLineChars="100" w:firstLine="240"/>
        <w:jc w:val="both"/>
        <w:rPr>
          <w:rFonts w:ascii="Book Antiqua" w:hAnsi="Book Antiqua"/>
          <w:color w:val="000000"/>
          <w:lang w:val="en-US" w:bidi="he-IL"/>
        </w:rPr>
      </w:pPr>
      <w:r w:rsidRPr="008E06A3">
        <w:rPr>
          <w:rFonts w:ascii="Book Antiqua" w:hAnsi="Book Antiqua"/>
          <w:color w:val="000000"/>
          <w:lang w:val="en-US" w:bidi="he-IL"/>
        </w:rPr>
        <w:lastRenderedPageBreak/>
        <w:t xml:space="preserve">The diagnosis of gallbladder TB warrants the need for investigation of additional sites of inoculation of TB – </w:t>
      </w:r>
      <w:r w:rsidRPr="003B5F27">
        <w:rPr>
          <w:rFonts w:ascii="Book Antiqua" w:hAnsi="Book Antiqua"/>
          <w:i/>
          <w:iCs/>
          <w:color w:val="000000"/>
          <w:lang w:val="en-US" w:bidi="he-IL"/>
        </w:rPr>
        <w:t>via</w:t>
      </w:r>
      <w:r w:rsidRPr="008E06A3">
        <w:rPr>
          <w:rFonts w:ascii="Book Antiqua" w:hAnsi="Book Antiqua"/>
          <w:color w:val="000000"/>
          <w:lang w:val="en-US" w:bidi="he-IL"/>
        </w:rPr>
        <w:t xml:space="preserve"> AFB smear and culture of induced sputum, blood culture and polymerase chain reaction (PCR) assay. Positive pulmonary TB results warrant the need for contact tracing and screening of all </w:t>
      </w:r>
      <w:r w:rsidR="003B5F27">
        <w:rPr>
          <w:rFonts w:ascii="Book Antiqua" w:hAnsi="Book Antiqua"/>
          <w:color w:val="000000"/>
          <w:lang w:val="en-US" w:bidi="he-IL"/>
        </w:rPr>
        <w:t>TB</w:t>
      </w:r>
      <w:r w:rsidRPr="008E06A3">
        <w:rPr>
          <w:rFonts w:ascii="Book Antiqua" w:hAnsi="Book Antiqua"/>
          <w:color w:val="000000"/>
          <w:lang w:val="en-US" w:bidi="he-IL"/>
        </w:rPr>
        <w:t xml:space="preserve"> contacts under the local </w:t>
      </w:r>
      <w:r w:rsidR="003B5F27">
        <w:rPr>
          <w:rFonts w:ascii="Book Antiqua" w:hAnsi="Book Antiqua"/>
          <w:color w:val="000000"/>
          <w:lang w:val="en-US" w:bidi="he-IL"/>
        </w:rPr>
        <w:t>TB</w:t>
      </w:r>
      <w:r w:rsidRPr="008E06A3">
        <w:rPr>
          <w:rFonts w:ascii="Book Antiqua" w:hAnsi="Book Antiqua"/>
          <w:color w:val="000000"/>
          <w:lang w:val="en-US" w:bidi="he-IL"/>
        </w:rPr>
        <w:t xml:space="preserve"> guidelines</w:t>
      </w:r>
      <w:r w:rsidRPr="008E06A3">
        <w:rPr>
          <w:rFonts w:ascii="Book Antiqua" w:hAnsi="Book Antiqua"/>
          <w:color w:val="000000"/>
          <w:lang w:val="en-US" w:bidi="he-IL"/>
        </w:rPr>
        <w:fldChar w:fldCharType="begin"/>
      </w:r>
      <w:r w:rsidR="00784A6F" w:rsidRPr="008E06A3">
        <w:rPr>
          <w:rFonts w:ascii="Book Antiqua" w:hAnsi="Book Antiqua"/>
          <w:color w:val="000000"/>
          <w:lang w:val="en-US" w:bidi="he-IL"/>
        </w:rPr>
        <w:instrText xml:space="preserve"> ADDIN EN.CITE &lt;EndNote&gt;&lt;Cite&gt;&lt;Author&gt;Ministry of Health&lt;/Author&gt;&lt;Year&gt;2016&lt;/Year&gt;&lt;RecNum&gt;1491&lt;/RecNum&gt;&lt;DisplayText&gt;&lt;style face="superscript"&gt;[18]&lt;/style&gt;&lt;/DisplayText&gt;&lt;record&gt;&lt;rec-number&gt;1491&lt;/rec-number&gt;&lt;foreign-keys&gt;&lt;key app="EN" db-id="as00dd0pbw2wxqewzacx29d3vvfr9a9zfp0t" timestamp="1553601906"&gt;1491&lt;/key&gt;&lt;/foreign-keys&gt;&lt;ref-type name="Web Page"&gt;12&lt;/ref-type&gt;&lt;contributors&gt;&lt;authors&gt;&lt;author&gt;Ministry of Health, Singapore&lt;/author&gt;&lt;/authors&gt;&lt;/contributors&gt;&lt;titles&gt;&lt;title&gt;Prevention, Diagnosis and Management of Tuberculosis&lt;/title&gt;&lt;/titles&gt;&lt;volume&gt;2019&lt;/volume&gt;&lt;number&gt;26 March&lt;/number&gt;&lt;dates&gt;&lt;year&gt;2016&lt;/year&gt;&lt;/dates&gt;&lt;pub-location&gt;Singapore&lt;/pub-location&gt;&lt;urls&gt;&lt;related-urls&gt;&lt;url&gt;https://www.moh.gov.sg/docs/librariesprovider4/guidelines/moh-tb-cpg-full-version-for-website.pdf&lt;/url&gt;&lt;/related-urls&gt;&lt;/urls&gt;&lt;custom1&gt;2016&lt;/custom1&gt;&lt;/record&gt;&lt;/Cite&gt;&lt;/EndNote&gt;</w:instrText>
      </w:r>
      <w:r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18" w:tooltip="Ministry of Health, 2016 #1491" w:history="1">
        <w:r w:rsidR="00784A6F" w:rsidRPr="008E06A3">
          <w:rPr>
            <w:rFonts w:ascii="Book Antiqua" w:hAnsi="Book Antiqua"/>
            <w:noProof/>
            <w:color w:val="000000"/>
            <w:vertAlign w:val="superscript"/>
            <w:lang w:val="en-US" w:bidi="he-IL"/>
          </w:rPr>
          <w:t>18</w:t>
        </w:r>
      </w:hyperlink>
      <w:r w:rsidR="00784A6F"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This was not possible as our pa</w:t>
      </w:r>
      <w:r w:rsidR="006B22F3">
        <w:rPr>
          <w:rFonts w:ascii="Book Antiqua" w:hAnsi="Book Antiqua"/>
          <w:color w:val="000000"/>
          <w:lang w:val="en-US" w:bidi="he-IL"/>
        </w:rPr>
        <w:t xml:space="preserve">tient defaulted the follow-up. </w:t>
      </w:r>
      <w:r w:rsidRPr="008E06A3">
        <w:rPr>
          <w:rFonts w:ascii="Book Antiqua" w:hAnsi="Book Antiqua"/>
          <w:color w:val="000000"/>
          <w:lang w:val="en-US" w:bidi="he-IL"/>
        </w:rPr>
        <w:t xml:space="preserve">Should there be presence of biliary involvement, pre-operative diagnostic aids include the use of </w:t>
      </w:r>
      <w:r w:rsidR="003B5F27" w:rsidRPr="008E06A3">
        <w:rPr>
          <w:rFonts w:ascii="Book Antiqua" w:hAnsi="Book Antiqua"/>
          <w:color w:val="000000"/>
          <w:lang w:val="en-US" w:bidi="he-IL"/>
        </w:rPr>
        <w:t>polymerase chain reaction</w:t>
      </w:r>
      <w:r w:rsidRPr="008E06A3">
        <w:rPr>
          <w:rFonts w:ascii="Book Antiqua" w:hAnsi="Book Antiqua"/>
          <w:color w:val="000000"/>
          <w:lang w:val="en-US" w:bidi="he-IL"/>
        </w:rPr>
        <w:t xml:space="preserve"> of biliary aspirate </w:t>
      </w:r>
      <w:r w:rsidRPr="003B5F27">
        <w:rPr>
          <w:rFonts w:ascii="Book Antiqua" w:hAnsi="Book Antiqua"/>
          <w:i/>
          <w:iCs/>
          <w:color w:val="000000"/>
          <w:lang w:val="en-US" w:bidi="he-IL"/>
        </w:rPr>
        <w:t>via</w:t>
      </w:r>
      <w:r w:rsidRPr="008E06A3">
        <w:rPr>
          <w:rFonts w:ascii="Book Antiqua" w:hAnsi="Book Antiqua"/>
          <w:color w:val="000000"/>
          <w:lang w:val="en-US" w:bidi="he-IL"/>
        </w:rPr>
        <w:t xml:space="preserve"> </w:t>
      </w:r>
      <w:r w:rsidR="003B5F27" w:rsidRPr="008E06A3">
        <w:rPr>
          <w:rFonts w:ascii="Book Antiqua" w:hAnsi="Book Antiqua"/>
          <w:color w:val="000000"/>
          <w:lang w:val="en-US" w:bidi="he-IL"/>
        </w:rPr>
        <w:t>endoscopic retrograde cholangiopancreatography</w:t>
      </w:r>
      <w:r w:rsidRPr="008E06A3">
        <w:rPr>
          <w:rFonts w:ascii="Book Antiqua" w:hAnsi="Book Antiqua"/>
          <w:color w:val="000000"/>
          <w:lang w:val="en-US" w:bidi="he-IL"/>
        </w:rPr>
        <w:t>, which is more sensitive as compared to AFB staining</w:t>
      </w:r>
      <w:r w:rsidRPr="008E06A3">
        <w:rPr>
          <w:rFonts w:ascii="Book Antiqua" w:hAnsi="Book Antiqua"/>
          <w:color w:val="000000"/>
          <w:lang w:val="en-US" w:bidi="he-IL"/>
        </w:rPr>
        <w:fldChar w:fldCharType="begin"/>
      </w:r>
      <w:r w:rsidR="00784A6F" w:rsidRPr="008E06A3">
        <w:rPr>
          <w:rFonts w:ascii="Book Antiqua" w:hAnsi="Book Antiqua"/>
          <w:color w:val="000000"/>
          <w:lang w:val="en-US" w:bidi="he-IL"/>
        </w:rPr>
        <w:instrText xml:space="preserve"> ADDIN EN.CITE &lt;EndNote&gt;&lt;Cite ExcludeYear="1"&gt;&lt;Author&gt;Govindasamy&lt;/Author&gt;&lt;Year&gt;2011&lt;/Year&gt;&lt;RecNum&gt;1496&lt;/RecNum&gt;&lt;DisplayText&gt;&lt;style face="superscript"&gt;[19]&lt;/style&gt;&lt;/DisplayText&gt;&lt;record&gt;&lt;rec-number&gt;1496&lt;/rec-number&gt;&lt;foreign-keys&gt;&lt;key app="EN" db-id="as00dd0pbw2wxqewzacx29d3vvfr9a9zfp0t" timestamp="1553615422"&gt;1496&lt;/key&gt;&lt;/foreign-keys&gt;&lt;ref-type name="Journal Article"&gt;17&lt;/ref-type&gt;&lt;contributors&gt;&lt;authors&gt;&lt;author&gt;Govindasamy, Mahendran&lt;/author&gt;&lt;author&gt;Srinivasan, Thiagarajan&lt;/author&gt;&lt;author&gt;Varma, Vibha&lt;/author&gt;&lt;author&gt;Mehta, Naimish&lt;/author&gt;&lt;author&gt;Yadav, Amitabh&lt;/author&gt;&lt;author&gt;Kumaran, Vinay&lt;/author&gt;&lt;author&gt;Nundy, Samiran&lt;/author&gt;&lt;/authors&gt;&lt;/contributors&gt;&lt;titles&gt;&lt;title&gt;Biliary Tract Tuberculosis—a Diagnostic Dilemma&lt;/title&gt;&lt;secondary-title&gt;Journal of Gastrointestinal Surgery&lt;/secondary-title&gt;&lt;/titles&gt;&lt;periodical&gt;&lt;full-title&gt;Journal of Gastrointestinal Surgery&lt;/full-title&gt;&lt;/periodical&gt;&lt;pages&gt;2172-2177&lt;/pages&gt;&lt;volume&gt;15&lt;/volume&gt;&lt;number&gt;12&lt;/number&gt;&lt;dates&gt;&lt;year&gt;2011&lt;/year&gt;&lt;/dates&gt;&lt;isbn&gt;1091-255X&lt;/isbn&gt;&lt;accession-num&gt;21964581&lt;/accession-num&gt;&lt;urls&gt;&lt;/urls&gt;&lt;electronic-resource-num&gt;10.1007/s11605-011-1685-5&lt;/electronic-resource-num&gt;&lt;/record&gt;&lt;/Cite&gt;&lt;/EndNote&gt;</w:instrText>
      </w:r>
      <w:r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19" w:tooltip="Govindasamy, 2011 #1496" w:history="1">
        <w:r w:rsidR="00784A6F" w:rsidRPr="008E06A3">
          <w:rPr>
            <w:rFonts w:ascii="Book Antiqua" w:hAnsi="Book Antiqua"/>
            <w:noProof/>
            <w:color w:val="000000"/>
            <w:vertAlign w:val="superscript"/>
            <w:lang w:val="en-US" w:bidi="he-IL"/>
          </w:rPr>
          <w:t>19</w:t>
        </w:r>
      </w:hyperlink>
      <w:r w:rsidR="00784A6F"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w:t>
      </w:r>
    </w:p>
    <w:p w14:paraId="24A4CF91" w14:textId="5F4B25AC" w:rsidR="002F656C" w:rsidRPr="008E06A3" w:rsidRDefault="002F656C" w:rsidP="003B5F27">
      <w:pPr>
        <w:spacing w:line="360" w:lineRule="auto"/>
        <w:ind w:firstLineChars="100" w:firstLine="240"/>
        <w:jc w:val="both"/>
        <w:rPr>
          <w:rFonts w:ascii="Book Antiqua" w:hAnsi="Book Antiqua"/>
          <w:color w:val="000000"/>
          <w:lang w:val="en-US" w:bidi="he-IL"/>
        </w:rPr>
      </w:pPr>
      <w:r w:rsidRPr="008E06A3">
        <w:rPr>
          <w:rFonts w:ascii="Book Antiqua" w:hAnsi="Book Antiqua"/>
          <w:color w:val="000000"/>
          <w:lang w:val="en-US" w:bidi="he-IL"/>
        </w:rPr>
        <w:t>The management of gallbladder TB is similar to the management of pulmonary and/or intra-abdominal TB. The use of quadruple therapy (inclusive of rifampicin, isoniazid, pyrazinamide and ethambutol) remains the gold standard</w:t>
      </w:r>
      <w:r w:rsidR="0001468E" w:rsidRPr="008E06A3">
        <w:rPr>
          <w:rFonts w:ascii="Book Antiqua" w:hAnsi="Book Antiqua"/>
          <w:color w:val="000000"/>
          <w:lang w:val="en-US" w:bidi="he-IL"/>
        </w:rPr>
        <w:fldChar w:fldCharType="begin"/>
      </w:r>
      <w:r w:rsidR="00784A6F" w:rsidRPr="008E06A3">
        <w:rPr>
          <w:rFonts w:ascii="Book Antiqua" w:hAnsi="Book Antiqua"/>
          <w:color w:val="000000"/>
          <w:lang w:val="en-US" w:bidi="he-IL"/>
        </w:rPr>
        <w:instrText xml:space="preserve"> ADDIN EN.CITE &lt;EndNote&gt;&lt;Cite ExcludeYear="1"&gt;&lt;Author&gt;Getahun&lt;/Author&gt;&lt;Year&gt;2015&lt;/Year&gt;&lt;RecNum&gt;1834&lt;/RecNum&gt;&lt;DisplayText&gt;&lt;style face="superscript"&gt;[20]&lt;/style&gt;&lt;/DisplayText&gt;&lt;record&gt;&lt;rec-number&gt;1834&lt;/rec-number&gt;&lt;foreign-keys&gt;&lt;key app="EN" db-id="as00dd0pbw2wxqewzacx29d3vvfr9a9zfp0t" timestamp="1574263614"&gt;1834&lt;/key&gt;&lt;/foreign-keys&gt;&lt;ref-type name="Journal Article"&gt;17&lt;/ref-type&gt;&lt;contributors&gt;&lt;authors&gt;&lt;author&gt;Getahun, Haileyesus&lt;/author&gt;&lt;author&gt;Matteelli, Alberto&lt;/author&gt;&lt;author&gt;Abubakar, Ibrahim&lt;/author&gt;&lt;author&gt;Aziz, Mohamed Abdel&lt;/author&gt;&lt;author&gt;Baddeley, Annabel&lt;/author&gt;&lt;author&gt;Barreira, Draurio&lt;/author&gt;&lt;author&gt;Den Boon, Saskia&lt;/author&gt;&lt;author&gt;Gutierrez, Susana Marta Borroto&lt;/author&gt;&lt;author&gt;Bruchfeld, Judith&lt;/author&gt;&lt;author&gt;Burhan, Erlina&lt;/author&gt;&lt;/authors&gt;&lt;/contributors&gt;&lt;titles&gt;&lt;title&gt;Management of latent Mycobacterium tuberculosis infection: WHO guidelines for low tuberculosis burden countries&lt;/title&gt;&lt;secondary-title&gt;European Respiratory Journal&lt;/secondary-title&gt;&lt;/titles&gt;&lt;periodical&gt;&lt;full-title&gt;European Respiratory Journal&lt;/full-title&gt;&lt;/periodical&gt;&lt;pages&gt;1563-1576&lt;/pages&gt;&lt;volume&gt;46&lt;/volume&gt;&lt;number&gt;6&lt;/number&gt;&lt;dates&gt;&lt;year&gt;2015&lt;/year&gt;&lt;/dates&gt;&lt;isbn&gt;0903-1936&lt;/isbn&gt;&lt;accession-num&gt;26405286&lt;/accession-num&gt;&lt;urls&gt;&lt;/urls&gt;&lt;electronic-resource-num&gt;10.1183/13993003.01245-2015&lt;/electronic-resource-num&gt;&lt;/record&gt;&lt;/Cite&gt;&lt;/EndNote&gt;</w:instrText>
      </w:r>
      <w:r w:rsidR="0001468E"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20" w:tooltip="Getahun, 2015 #1834" w:history="1">
        <w:r w:rsidR="00784A6F" w:rsidRPr="008E06A3">
          <w:rPr>
            <w:rFonts w:ascii="Book Antiqua" w:hAnsi="Book Antiqua"/>
            <w:noProof/>
            <w:color w:val="000000"/>
            <w:vertAlign w:val="superscript"/>
            <w:lang w:val="en-US" w:bidi="he-IL"/>
          </w:rPr>
          <w:t>20</w:t>
        </w:r>
      </w:hyperlink>
      <w:r w:rsidR="00784A6F" w:rsidRPr="008E06A3">
        <w:rPr>
          <w:rFonts w:ascii="Book Antiqua" w:hAnsi="Book Antiqua"/>
          <w:noProof/>
          <w:color w:val="000000"/>
          <w:vertAlign w:val="superscript"/>
          <w:lang w:val="en-US" w:bidi="he-IL"/>
        </w:rPr>
        <w:t>]</w:t>
      </w:r>
      <w:r w:rsidR="0001468E" w:rsidRPr="008E06A3">
        <w:rPr>
          <w:rFonts w:ascii="Book Antiqua" w:hAnsi="Book Antiqua"/>
          <w:color w:val="000000"/>
          <w:lang w:val="en-US" w:bidi="he-IL"/>
        </w:rPr>
        <w:fldChar w:fldCharType="end"/>
      </w:r>
      <w:r w:rsidRPr="008E06A3">
        <w:rPr>
          <w:rFonts w:ascii="Book Antiqua" w:hAnsi="Book Antiqua"/>
          <w:color w:val="000000"/>
          <w:lang w:val="en-US" w:bidi="he-IL"/>
        </w:rPr>
        <w:t xml:space="preserve">. If the disease is complicated by biliary obstruction, endoscopic or surgical management is still essential to relieve </w:t>
      </w:r>
      <w:r w:rsidR="006B22F3">
        <w:rPr>
          <w:rFonts w:ascii="Book Antiqua" w:hAnsi="Book Antiqua"/>
          <w:color w:val="000000"/>
          <w:lang w:val="en-US" w:bidi="he-IL"/>
        </w:rPr>
        <w:t xml:space="preserve">the obstruction in addition to </w:t>
      </w:r>
      <w:r w:rsidRPr="008E06A3">
        <w:rPr>
          <w:rFonts w:ascii="Book Antiqua" w:hAnsi="Book Antiqua"/>
          <w:color w:val="000000"/>
          <w:lang w:val="en-US" w:bidi="he-IL"/>
        </w:rPr>
        <w:t>anti-tuberculous treatment</w:t>
      </w:r>
      <w:r w:rsidRPr="008E06A3">
        <w:rPr>
          <w:rFonts w:ascii="Book Antiqua" w:hAnsi="Book Antiqua"/>
          <w:color w:val="000000"/>
          <w:lang w:val="en-US" w:bidi="he-IL"/>
        </w:rPr>
        <w:fldChar w:fldCharType="begin"/>
      </w:r>
      <w:r w:rsidR="00784A6F" w:rsidRPr="008E06A3">
        <w:rPr>
          <w:rFonts w:ascii="Book Antiqua" w:hAnsi="Book Antiqua"/>
          <w:color w:val="000000"/>
          <w:lang w:val="en-US" w:bidi="he-IL"/>
        </w:rPr>
        <w:instrText xml:space="preserve"> ADDIN EN.CITE &lt;EndNote&gt;&lt;Cite ExcludeYear="1"&gt;&lt;Author&gt;Iwai&lt;/Author&gt;&lt;Year&gt;2006&lt;/Year&gt;&lt;RecNum&gt;1493&lt;/RecNum&gt;&lt;DisplayText&gt;&lt;style face="superscript"&gt;[21]&lt;/style&gt;&lt;/DisplayText&gt;&lt;record&gt;&lt;rec-number&gt;1493&lt;/rec-number&gt;&lt;foreign-keys&gt;&lt;key app="EN" db-id="as00dd0pbw2wxqewzacx29d3vvfr9a9zfp0t" timestamp="1553602967"&gt;1493&lt;/key&gt;&lt;/foreign-keys&gt;&lt;ref-type name="Journal Article"&gt;17&lt;/ref-type&gt;&lt;contributors&gt;&lt;authors&gt;&lt;author&gt;Iwai, Tomohisa&lt;/author&gt;&lt;author&gt;Kida, Mitsuhiro&lt;/author&gt;&lt;author&gt;Kida, Yoshiki&lt;/author&gt;&lt;author&gt;Shikama, Nobuaki&lt;/author&gt;&lt;author&gt;Shibuya, Akitaka&lt;/author&gt;&lt;author&gt;Saigenji, Katsunori&lt;/author&gt;&lt;/authors&gt;&lt;/contributors&gt;&lt;titles&gt;&lt;title&gt;Biliary tuberculosis causing cicatricial stenosis after oral anti-tuberculosis therapy&lt;/title&gt;&lt;secondary-title&gt;World Journal of Gastroenterology: WJG&lt;/secondary-title&gt;&lt;/titles&gt;&lt;periodical&gt;&lt;full-title&gt;World Journal of Gastroenterology: WJG&lt;/full-title&gt;&lt;/periodical&gt;&lt;pages&gt;4914&lt;/pages&gt;&lt;volume&gt;12&lt;/volume&gt;&lt;number&gt;30&lt;/number&gt;&lt;dates&gt;&lt;year&gt;2006&lt;/year&gt;&lt;/dates&gt;&lt;accession-num&gt;16937482&lt;/accession-num&gt;&lt;urls&gt;&lt;/urls&gt;&lt;electronic-resource-num&gt;10.3748/wjg.v12.i30.4914&lt;/electronic-resource-num&gt;&lt;/record&gt;&lt;/Cite&gt;&lt;/EndNote&gt;</w:instrText>
      </w:r>
      <w:r w:rsidRPr="008E06A3">
        <w:rPr>
          <w:rFonts w:ascii="Book Antiqua" w:hAnsi="Book Antiqua"/>
          <w:color w:val="000000"/>
          <w:lang w:val="en-US" w:bidi="he-IL"/>
        </w:rPr>
        <w:fldChar w:fldCharType="separate"/>
      </w:r>
      <w:r w:rsidR="00784A6F" w:rsidRPr="008E06A3">
        <w:rPr>
          <w:rFonts w:ascii="Book Antiqua" w:hAnsi="Book Antiqua"/>
          <w:noProof/>
          <w:color w:val="000000"/>
          <w:vertAlign w:val="superscript"/>
          <w:lang w:val="en-US" w:bidi="he-IL"/>
        </w:rPr>
        <w:t>[</w:t>
      </w:r>
      <w:hyperlink w:anchor="_ENREF_21" w:tooltip="Iwai, 2006 #1493" w:history="1">
        <w:r w:rsidR="00784A6F" w:rsidRPr="008E06A3">
          <w:rPr>
            <w:rFonts w:ascii="Book Antiqua" w:hAnsi="Book Antiqua"/>
            <w:noProof/>
            <w:color w:val="000000"/>
            <w:vertAlign w:val="superscript"/>
            <w:lang w:val="en-US" w:bidi="he-IL"/>
          </w:rPr>
          <w:t>21</w:t>
        </w:r>
      </w:hyperlink>
      <w:r w:rsidR="00784A6F" w:rsidRPr="008E06A3">
        <w:rPr>
          <w:rFonts w:ascii="Book Antiqua" w:hAnsi="Book Antiqua"/>
          <w:noProof/>
          <w:color w:val="000000"/>
          <w:vertAlign w:val="superscript"/>
          <w:lang w:val="en-US" w:bidi="he-IL"/>
        </w:rPr>
        <w:t>]</w:t>
      </w:r>
      <w:r w:rsidRPr="008E06A3">
        <w:rPr>
          <w:rFonts w:ascii="Book Antiqua" w:hAnsi="Book Antiqua"/>
          <w:color w:val="000000"/>
          <w:lang w:val="en-US" w:bidi="he-IL"/>
        </w:rPr>
        <w:fldChar w:fldCharType="end"/>
      </w:r>
      <w:r w:rsidRPr="008E06A3">
        <w:rPr>
          <w:rFonts w:ascii="Book Antiqua" w:hAnsi="Book Antiqua"/>
          <w:color w:val="000000"/>
          <w:lang w:val="en-US" w:bidi="he-IL"/>
        </w:rPr>
        <w:t xml:space="preserve">. </w:t>
      </w:r>
    </w:p>
    <w:p w14:paraId="61BBABCA" w14:textId="77777777" w:rsidR="002F656C" w:rsidRPr="008E06A3" w:rsidRDefault="002F656C" w:rsidP="006B62C6">
      <w:pPr>
        <w:spacing w:line="360" w:lineRule="auto"/>
        <w:jc w:val="both"/>
        <w:rPr>
          <w:rFonts w:ascii="Book Antiqua" w:hAnsi="Book Antiqua"/>
          <w:color w:val="000000"/>
          <w:lang w:val="en-US" w:bidi="he-IL"/>
        </w:rPr>
      </w:pPr>
    </w:p>
    <w:p w14:paraId="42479BF8" w14:textId="3AAAED85" w:rsidR="002F656C" w:rsidRPr="003B5F27" w:rsidRDefault="003B5F27" w:rsidP="006B62C6">
      <w:pPr>
        <w:spacing w:line="360" w:lineRule="auto"/>
        <w:jc w:val="both"/>
        <w:rPr>
          <w:rFonts w:ascii="Book Antiqua" w:hAnsi="Book Antiqua"/>
          <w:b/>
          <w:bCs/>
          <w:color w:val="000000"/>
          <w:u w:val="single"/>
          <w:lang w:val="en-US" w:bidi="he-IL"/>
        </w:rPr>
      </w:pPr>
      <w:r w:rsidRPr="008E06A3">
        <w:rPr>
          <w:rFonts w:ascii="Book Antiqua" w:hAnsi="Book Antiqua"/>
          <w:b/>
          <w:bCs/>
          <w:color w:val="000000"/>
          <w:u w:val="single"/>
          <w:lang w:val="en-US" w:bidi="he-IL"/>
        </w:rPr>
        <w:t>CONCLUSION</w:t>
      </w:r>
    </w:p>
    <w:p w14:paraId="28EA50B8" w14:textId="4A66D8D7" w:rsidR="002F656C" w:rsidRPr="008E06A3" w:rsidRDefault="002F656C" w:rsidP="006B62C6">
      <w:pPr>
        <w:spacing w:line="360" w:lineRule="auto"/>
        <w:jc w:val="both"/>
        <w:rPr>
          <w:rFonts w:ascii="Book Antiqua" w:hAnsi="Book Antiqua"/>
          <w:color w:val="000000"/>
          <w:lang w:val="en-US" w:bidi="he-IL"/>
        </w:rPr>
      </w:pPr>
      <w:r w:rsidRPr="008E06A3">
        <w:rPr>
          <w:rFonts w:ascii="Book Antiqua" w:hAnsi="Book Antiqua"/>
          <w:color w:val="000000"/>
          <w:lang w:val="en-US" w:bidi="he-IL"/>
        </w:rPr>
        <w:t xml:space="preserve">This case illustrates gallbladder TB with acute presentation in a previously well patient. The findings on CTAP imaging similarly mimics acute cholecystitis and a definite diagnosis was only reached post-operatively after histopathological confirmation. This report highlights the multivariable clinical presentations of gallbladder </w:t>
      </w:r>
      <w:r w:rsidR="003B5F27">
        <w:rPr>
          <w:rFonts w:ascii="Book Antiqua" w:hAnsi="Book Antiqua"/>
          <w:color w:val="000000"/>
          <w:lang w:val="en-US" w:bidi="he-IL"/>
        </w:rPr>
        <w:t>TB</w:t>
      </w:r>
      <w:r w:rsidRPr="008E06A3">
        <w:rPr>
          <w:rFonts w:ascii="Book Antiqua" w:hAnsi="Book Antiqua"/>
          <w:color w:val="000000"/>
          <w:lang w:val="en-US" w:bidi="he-IL"/>
        </w:rPr>
        <w:t xml:space="preserve">. Clinicians should have a high index of suspicion for patients in endemic regions presenting with cholecystitis to obtain a pre-operative diagnosis. Gallbladder TB is a rare entity but should be suspected in patients from endemic regions with risk factors such as underlying immunosuppression or history of </w:t>
      </w:r>
      <w:r w:rsidR="003B5F27">
        <w:rPr>
          <w:rFonts w:ascii="Book Antiqua" w:hAnsi="Book Antiqua"/>
          <w:color w:val="000000"/>
          <w:lang w:val="en-US" w:bidi="he-IL"/>
        </w:rPr>
        <w:t>TB</w:t>
      </w:r>
      <w:r w:rsidRPr="008E06A3">
        <w:rPr>
          <w:rFonts w:ascii="Book Antiqua" w:hAnsi="Book Antiqua"/>
          <w:color w:val="000000"/>
          <w:lang w:val="en-US" w:bidi="he-IL"/>
        </w:rPr>
        <w:t>. Gallbladder TB may mimic various pathologies such as cholecystitis or malignancy.</w:t>
      </w:r>
    </w:p>
    <w:p w14:paraId="40275B44" w14:textId="77777777" w:rsidR="002F656C" w:rsidRPr="008E06A3" w:rsidRDefault="002F656C" w:rsidP="006B62C6">
      <w:pPr>
        <w:spacing w:line="360" w:lineRule="auto"/>
        <w:jc w:val="both"/>
        <w:rPr>
          <w:rFonts w:ascii="Book Antiqua" w:hAnsi="Book Antiqua"/>
          <w:color w:val="000000"/>
          <w:lang w:val="en-US" w:bidi="he-IL"/>
        </w:rPr>
      </w:pPr>
    </w:p>
    <w:p w14:paraId="2EC72A0B" w14:textId="2FF81AE0" w:rsidR="002F656C" w:rsidRPr="008E06A3" w:rsidRDefault="003B5F27" w:rsidP="006B62C6">
      <w:pPr>
        <w:spacing w:line="360" w:lineRule="auto"/>
        <w:jc w:val="both"/>
        <w:rPr>
          <w:rFonts w:ascii="Book Antiqua" w:hAnsi="Book Antiqua"/>
          <w:b/>
          <w:color w:val="000000"/>
          <w:u w:val="single"/>
          <w:lang w:val="en-US" w:bidi="he-IL"/>
        </w:rPr>
      </w:pPr>
      <w:r w:rsidRPr="008E06A3">
        <w:rPr>
          <w:rFonts w:ascii="Book Antiqua" w:hAnsi="Book Antiqua"/>
          <w:b/>
          <w:color w:val="000000"/>
          <w:u w:val="single"/>
          <w:lang w:val="en-US" w:bidi="he-IL"/>
        </w:rPr>
        <w:t>ACKNOWLEDGEMENTS</w:t>
      </w:r>
    </w:p>
    <w:p w14:paraId="2CE44C00" w14:textId="5DF22451" w:rsidR="002F656C" w:rsidRPr="008E06A3" w:rsidRDefault="002F656C" w:rsidP="006B62C6">
      <w:pPr>
        <w:spacing w:line="360" w:lineRule="auto"/>
        <w:jc w:val="both"/>
        <w:rPr>
          <w:rFonts w:ascii="Book Antiqua" w:hAnsi="Book Antiqua"/>
          <w:bCs/>
          <w:color w:val="000000"/>
          <w:lang w:val="en-US" w:bidi="he-IL"/>
        </w:rPr>
      </w:pPr>
      <w:r w:rsidRPr="008E06A3">
        <w:rPr>
          <w:rFonts w:ascii="Book Antiqua" w:hAnsi="Book Antiqua"/>
          <w:bCs/>
          <w:color w:val="000000"/>
          <w:lang w:val="en-US" w:bidi="he-IL"/>
        </w:rPr>
        <w:t>We would like to thank the Department of General Surgery, Radiology and Pathology of Tan Tock Seng Hospital for the support.</w:t>
      </w:r>
    </w:p>
    <w:p w14:paraId="1D9F4056" w14:textId="77777777" w:rsidR="009C759D" w:rsidRDefault="009C759D" w:rsidP="006B62C6">
      <w:pPr>
        <w:spacing w:line="360" w:lineRule="auto"/>
        <w:jc w:val="both"/>
        <w:rPr>
          <w:rFonts w:ascii="Book Antiqua" w:hAnsi="Book Antiqua"/>
          <w:b/>
          <w:color w:val="000000"/>
          <w:lang w:val="en-US" w:bidi="he-IL"/>
        </w:rPr>
      </w:pPr>
    </w:p>
    <w:p w14:paraId="30127CA7" w14:textId="3E8F6194" w:rsidR="002F656C" w:rsidRPr="009E3362" w:rsidRDefault="009E3362" w:rsidP="006B62C6">
      <w:pPr>
        <w:spacing w:line="360" w:lineRule="auto"/>
        <w:jc w:val="both"/>
        <w:rPr>
          <w:rFonts w:ascii="Book Antiqua" w:hAnsi="Book Antiqua"/>
          <w:b/>
          <w:color w:val="000000"/>
          <w:lang w:val="en-US" w:bidi="he-IL"/>
        </w:rPr>
      </w:pPr>
      <w:r w:rsidRPr="009E3362">
        <w:rPr>
          <w:rFonts w:ascii="Book Antiqua" w:hAnsi="Book Antiqua"/>
          <w:b/>
          <w:color w:val="000000"/>
          <w:lang w:val="en-US" w:bidi="he-IL"/>
        </w:rPr>
        <w:t>REFERENCES</w:t>
      </w:r>
    </w:p>
    <w:p w14:paraId="7071AB19"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1 </w:t>
      </w:r>
      <w:r w:rsidRPr="00905D13">
        <w:rPr>
          <w:rFonts w:ascii="Book Antiqua" w:hAnsi="Book Antiqua"/>
          <w:b/>
          <w:kern w:val="2"/>
          <w:lang w:val="en-US"/>
        </w:rPr>
        <w:t>Chaudhary P</w:t>
      </w:r>
      <w:r w:rsidRPr="00905D13">
        <w:rPr>
          <w:rFonts w:ascii="Book Antiqua" w:hAnsi="Book Antiqua"/>
          <w:kern w:val="2"/>
          <w:lang w:val="en-US"/>
        </w:rPr>
        <w:t xml:space="preserve">. Hepatobiliary tuberculosis. </w:t>
      </w:r>
      <w:r w:rsidRPr="00905D13">
        <w:rPr>
          <w:rFonts w:ascii="Book Antiqua" w:hAnsi="Book Antiqua"/>
          <w:i/>
          <w:kern w:val="2"/>
          <w:lang w:val="en-US"/>
        </w:rPr>
        <w:t>Ann Gastroenterol</w:t>
      </w:r>
      <w:r w:rsidRPr="00905D13">
        <w:rPr>
          <w:rFonts w:ascii="Book Antiqua" w:hAnsi="Book Antiqua"/>
          <w:kern w:val="2"/>
          <w:lang w:val="en-US"/>
        </w:rPr>
        <w:t xml:space="preserve"> 2014; </w:t>
      </w:r>
      <w:r w:rsidRPr="00905D13">
        <w:rPr>
          <w:rFonts w:ascii="Book Antiqua" w:hAnsi="Book Antiqua"/>
          <w:b/>
          <w:kern w:val="2"/>
          <w:lang w:val="en-US"/>
        </w:rPr>
        <w:t>27</w:t>
      </w:r>
      <w:r w:rsidRPr="00905D13">
        <w:rPr>
          <w:rFonts w:ascii="Book Antiqua" w:hAnsi="Book Antiqua"/>
          <w:kern w:val="2"/>
          <w:lang w:val="en-US"/>
        </w:rPr>
        <w:t xml:space="preserve">: 207-211 </w:t>
      </w:r>
      <w:r w:rsidRPr="00905D13">
        <w:rPr>
          <w:rFonts w:ascii="Book Antiqua" w:hAnsi="Book Antiqua"/>
          <w:kern w:val="2"/>
          <w:lang w:val="en-US"/>
        </w:rPr>
        <w:lastRenderedPageBreak/>
        <w:t>[PMID: 24976240 DOI: 10.3109/02813432.2010.505447]</w:t>
      </w:r>
    </w:p>
    <w:p w14:paraId="53BDD824"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2 </w:t>
      </w:r>
      <w:r w:rsidRPr="00905D13">
        <w:rPr>
          <w:rFonts w:ascii="Book Antiqua" w:hAnsi="Book Antiqua"/>
          <w:b/>
          <w:kern w:val="2"/>
          <w:lang w:val="en-US"/>
        </w:rPr>
        <w:t>Jain R</w:t>
      </w:r>
      <w:r w:rsidRPr="00905D13">
        <w:rPr>
          <w:rFonts w:ascii="Book Antiqua" w:hAnsi="Book Antiqua"/>
          <w:kern w:val="2"/>
          <w:lang w:val="en-US"/>
        </w:rPr>
        <w:t xml:space="preserve">, Sawhney S, Bhargava D, Berry M. Gallbladder tuberculosis: sonographic appearance. </w:t>
      </w:r>
      <w:r w:rsidRPr="00905D13">
        <w:rPr>
          <w:rFonts w:ascii="Book Antiqua" w:hAnsi="Book Antiqua"/>
          <w:i/>
          <w:kern w:val="2"/>
          <w:lang w:val="en-US"/>
        </w:rPr>
        <w:t>J Clin Ultrasound</w:t>
      </w:r>
      <w:r w:rsidRPr="00905D13">
        <w:rPr>
          <w:rFonts w:ascii="Book Antiqua" w:hAnsi="Book Antiqua"/>
          <w:kern w:val="2"/>
          <w:lang w:val="en-US"/>
        </w:rPr>
        <w:t xml:space="preserve"> 1995; </w:t>
      </w:r>
      <w:r w:rsidRPr="00905D13">
        <w:rPr>
          <w:rFonts w:ascii="Book Antiqua" w:hAnsi="Book Antiqua"/>
          <w:b/>
          <w:kern w:val="2"/>
          <w:lang w:val="en-US"/>
        </w:rPr>
        <w:t>23</w:t>
      </w:r>
      <w:r w:rsidRPr="00905D13">
        <w:rPr>
          <w:rFonts w:ascii="Book Antiqua" w:hAnsi="Book Antiqua"/>
          <w:kern w:val="2"/>
          <w:lang w:val="en-US"/>
        </w:rPr>
        <w:t>: 327-329 [PMID: 7642774 DOI: 10.1002/jcu.1870230511]</w:t>
      </w:r>
    </w:p>
    <w:p w14:paraId="3519B2DF"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3 </w:t>
      </w:r>
      <w:r w:rsidRPr="00905D13">
        <w:rPr>
          <w:rFonts w:ascii="Book Antiqua" w:hAnsi="Book Antiqua"/>
          <w:b/>
          <w:kern w:val="2"/>
          <w:lang w:val="en-US"/>
        </w:rPr>
        <w:t>Abu-</w:t>
      </w:r>
      <w:proofErr w:type="spellStart"/>
      <w:r w:rsidRPr="00905D13">
        <w:rPr>
          <w:rFonts w:ascii="Book Antiqua" w:hAnsi="Book Antiqua"/>
          <w:b/>
          <w:kern w:val="2"/>
          <w:lang w:val="en-US"/>
        </w:rPr>
        <w:t>Zidan</w:t>
      </w:r>
      <w:proofErr w:type="spellEnd"/>
      <w:r w:rsidRPr="00905D13">
        <w:rPr>
          <w:rFonts w:ascii="Book Antiqua" w:hAnsi="Book Antiqua"/>
          <w:b/>
          <w:kern w:val="2"/>
          <w:lang w:val="en-US"/>
        </w:rPr>
        <w:t xml:space="preserve"> FM</w:t>
      </w:r>
      <w:r w:rsidRPr="00905D13">
        <w:rPr>
          <w:rFonts w:ascii="Book Antiqua" w:hAnsi="Book Antiqua"/>
          <w:kern w:val="2"/>
          <w:lang w:val="en-US"/>
        </w:rPr>
        <w:t xml:space="preserve">, </w:t>
      </w:r>
      <w:proofErr w:type="spellStart"/>
      <w:r w:rsidRPr="00905D13">
        <w:rPr>
          <w:rFonts w:ascii="Book Antiqua" w:hAnsi="Book Antiqua"/>
          <w:kern w:val="2"/>
          <w:lang w:val="en-US"/>
        </w:rPr>
        <w:t>Zayat</w:t>
      </w:r>
      <w:proofErr w:type="spellEnd"/>
      <w:r w:rsidRPr="00905D13">
        <w:rPr>
          <w:rFonts w:ascii="Book Antiqua" w:hAnsi="Book Antiqua"/>
          <w:kern w:val="2"/>
          <w:lang w:val="en-US"/>
        </w:rPr>
        <w:t xml:space="preserve"> I. Gallbladder tuberculosis (case report and review of the literature). </w:t>
      </w:r>
      <w:proofErr w:type="spellStart"/>
      <w:r w:rsidRPr="00905D13">
        <w:rPr>
          <w:rFonts w:ascii="Book Antiqua" w:hAnsi="Book Antiqua"/>
          <w:i/>
          <w:kern w:val="2"/>
          <w:lang w:val="en-US"/>
        </w:rPr>
        <w:t>Hepatogastroenterology</w:t>
      </w:r>
      <w:proofErr w:type="spellEnd"/>
      <w:r w:rsidRPr="00905D13">
        <w:rPr>
          <w:rFonts w:ascii="Book Antiqua" w:hAnsi="Book Antiqua"/>
          <w:kern w:val="2"/>
          <w:lang w:val="en-US"/>
        </w:rPr>
        <w:t xml:space="preserve"> 1999; </w:t>
      </w:r>
      <w:r w:rsidRPr="00905D13">
        <w:rPr>
          <w:rFonts w:ascii="Book Antiqua" w:hAnsi="Book Antiqua"/>
          <w:b/>
          <w:kern w:val="2"/>
          <w:lang w:val="en-US"/>
        </w:rPr>
        <w:t>46</w:t>
      </w:r>
      <w:r w:rsidRPr="00905D13">
        <w:rPr>
          <w:rFonts w:ascii="Book Antiqua" w:hAnsi="Book Antiqua"/>
          <w:kern w:val="2"/>
          <w:lang w:val="en-US"/>
        </w:rPr>
        <w:t>: 2804-2806 [PMID: 10576349 DOI: 10.1046/j.1523-5378.1999.99070.x]</w:t>
      </w:r>
    </w:p>
    <w:p w14:paraId="35EFEE07"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4 </w:t>
      </w:r>
      <w:r w:rsidRPr="00905D13">
        <w:rPr>
          <w:rFonts w:ascii="Book Antiqua" w:hAnsi="Book Antiqua"/>
          <w:b/>
          <w:kern w:val="2"/>
          <w:lang w:val="en-US"/>
        </w:rPr>
        <w:t>Hahn ST</w:t>
      </w:r>
      <w:r w:rsidRPr="00905D13">
        <w:rPr>
          <w:rFonts w:ascii="Book Antiqua" w:hAnsi="Book Antiqua"/>
          <w:kern w:val="2"/>
          <w:lang w:val="en-US"/>
        </w:rPr>
        <w:t xml:space="preserve">, Park SH, Shin WS, Kim CY, Shinn KS. Gallbladder tuberculosis with perforation and intrahepatic </w:t>
      </w:r>
      <w:proofErr w:type="spellStart"/>
      <w:r w:rsidRPr="00905D13">
        <w:rPr>
          <w:rFonts w:ascii="Book Antiqua" w:hAnsi="Book Antiqua"/>
          <w:kern w:val="2"/>
          <w:lang w:val="en-US"/>
        </w:rPr>
        <w:t>biloma</w:t>
      </w:r>
      <w:proofErr w:type="spellEnd"/>
      <w:r w:rsidRPr="00905D13">
        <w:rPr>
          <w:rFonts w:ascii="Book Antiqua" w:hAnsi="Book Antiqua"/>
          <w:kern w:val="2"/>
          <w:lang w:val="en-US"/>
        </w:rPr>
        <w:t xml:space="preserve">. </w:t>
      </w:r>
      <w:r w:rsidRPr="00905D13">
        <w:rPr>
          <w:rFonts w:ascii="Book Antiqua" w:hAnsi="Book Antiqua"/>
          <w:i/>
          <w:kern w:val="2"/>
          <w:lang w:val="en-US"/>
        </w:rPr>
        <w:t>J Clin Gastroenterol</w:t>
      </w:r>
      <w:r w:rsidRPr="00905D13">
        <w:rPr>
          <w:rFonts w:ascii="Book Antiqua" w:hAnsi="Book Antiqua"/>
          <w:kern w:val="2"/>
          <w:lang w:val="en-US"/>
        </w:rPr>
        <w:t xml:space="preserve"> 1995; </w:t>
      </w:r>
      <w:r w:rsidRPr="00905D13">
        <w:rPr>
          <w:rFonts w:ascii="Book Antiqua" w:hAnsi="Book Antiqua"/>
          <w:b/>
          <w:kern w:val="2"/>
          <w:lang w:val="en-US"/>
        </w:rPr>
        <w:t>20</w:t>
      </w:r>
      <w:r w:rsidRPr="00905D13">
        <w:rPr>
          <w:rFonts w:ascii="Book Antiqua" w:hAnsi="Book Antiqua"/>
          <w:kern w:val="2"/>
          <w:lang w:val="en-US"/>
        </w:rPr>
        <w:t>: 84-86 [PMID: 7884188 DOI: 10.1097/00004836-199501000-00022]</w:t>
      </w:r>
    </w:p>
    <w:p w14:paraId="508B544A"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5 </w:t>
      </w:r>
      <w:r w:rsidRPr="00905D13">
        <w:rPr>
          <w:rFonts w:ascii="Book Antiqua" w:hAnsi="Book Antiqua"/>
          <w:b/>
          <w:kern w:val="2"/>
          <w:lang w:val="en-US"/>
        </w:rPr>
        <w:t>Xu XF</w:t>
      </w:r>
      <w:r w:rsidRPr="00905D13">
        <w:rPr>
          <w:rFonts w:ascii="Book Antiqua" w:hAnsi="Book Antiqua"/>
          <w:kern w:val="2"/>
          <w:lang w:val="en-US"/>
        </w:rPr>
        <w:t xml:space="preserve">, Yu RS, </w:t>
      </w:r>
      <w:proofErr w:type="spellStart"/>
      <w:r w:rsidRPr="00905D13">
        <w:rPr>
          <w:rFonts w:ascii="Book Antiqua" w:hAnsi="Book Antiqua"/>
          <w:kern w:val="2"/>
          <w:lang w:val="en-US"/>
        </w:rPr>
        <w:t>Qiu</w:t>
      </w:r>
      <w:proofErr w:type="spellEnd"/>
      <w:r w:rsidRPr="00905D13">
        <w:rPr>
          <w:rFonts w:ascii="Book Antiqua" w:hAnsi="Book Antiqua"/>
          <w:kern w:val="2"/>
          <w:lang w:val="en-US"/>
        </w:rPr>
        <w:t xml:space="preserve"> LL, Shen J, Dong F, Chen Y. Gallbladder tuberculosis: CT findings with histopathologic correlation. </w:t>
      </w:r>
      <w:r w:rsidRPr="00905D13">
        <w:rPr>
          <w:rFonts w:ascii="Book Antiqua" w:hAnsi="Book Antiqua"/>
          <w:i/>
          <w:kern w:val="2"/>
          <w:lang w:val="en-US"/>
        </w:rPr>
        <w:t xml:space="preserve">Korean J </w:t>
      </w:r>
      <w:proofErr w:type="spellStart"/>
      <w:r w:rsidRPr="00905D13">
        <w:rPr>
          <w:rFonts w:ascii="Book Antiqua" w:hAnsi="Book Antiqua"/>
          <w:i/>
          <w:kern w:val="2"/>
          <w:lang w:val="en-US"/>
        </w:rPr>
        <w:t>Radiol</w:t>
      </w:r>
      <w:proofErr w:type="spellEnd"/>
      <w:r w:rsidRPr="00905D13">
        <w:rPr>
          <w:rFonts w:ascii="Book Antiqua" w:hAnsi="Book Antiqua"/>
          <w:kern w:val="2"/>
          <w:lang w:val="en-US"/>
        </w:rPr>
        <w:t xml:space="preserve"> 2011; </w:t>
      </w:r>
      <w:r w:rsidRPr="00905D13">
        <w:rPr>
          <w:rFonts w:ascii="Book Antiqua" w:hAnsi="Book Antiqua"/>
          <w:b/>
          <w:kern w:val="2"/>
          <w:lang w:val="en-US"/>
        </w:rPr>
        <w:t>12</w:t>
      </w:r>
      <w:r w:rsidRPr="00905D13">
        <w:rPr>
          <w:rFonts w:ascii="Book Antiqua" w:hAnsi="Book Antiqua"/>
          <w:kern w:val="2"/>
          <w:lang w:val="en-US"/>
        </w:rPr>
        <w:t>: 196-202 [PMID: 21430936 DOI: 10.3348/kjr.2011.12.2.196]</w:t>
      </w:r>
    </w:p>
    <w:p w14:paraId="0C2D7B3E"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6 </w:t>
      </w:r>
      <w:r w:rsidRPr="00905D13">
        <w:rPr>
          <w:rFonts w:ascii="Book Antiqua" w:hAnsi="Book Antiqua"/>
          <w:b/>
          <w:kern w:val="2"/>
          <w:lang w:val="en-US"/>
        </w:rPr>
        <w:t>Bergdahl L</w:t>
      </w:r>
      <w:r w:rsidRPr="00905D13">
        <w:rPr>
          <w:rFonts w:ascii="Book Antiqua" w:hAnsi="Book Antiqua"/>
          <w:kern w:val="2"/>
          <w:lang w:val="en-US"/>
        </w:rPr>
        <w:t xml:space="preserve">, </w:t>
      </w:r>
      <w:proofErr w:type="spellStart"/>
      <w:r w:rsidRPr="00905D13">
        <w:rPr>
          <w:rFonts w:ascii="Book Antiqua" w:hAnsi="Book Antiqua"/>
          <w:kern w:val="2"/>
          <w:lang w:val="en-US"/>
        </w:rPr>
        <w:t>Boquist</w:t>
      </w:r>
      <w:proofErr w:type="spellEnd"/>
      <w:r w:rsidRPr="00905D13">
        <w:rPr>
          <w:rFonts w:ascii="Book Antiqua" w:hAnsi="Book Antiqua"/>
          <w:kern w:val="2"/>
          <w:lang w:val="en-US"/>
        </w:rPr>
        <w:t xml:space="preserve"> L. Tuberculosis of the gall-bladder. </w:t>
      </w:r>
      <w:r w:rsidRPr="00905D13">
        <w:rPr>
          <w:rFonts w:ascii="Book Antiqua" w:hAnsi="Book Antiqua"/>
          <w:i/>
          <w:kern w:val="2"/>
          <w:lang w:val="en-US"/>
        </w:rPr>
        <w:t>Br J Surg</w:t>
      </w:r>
      <w:r w:rsidRPr="00905D13">
        <w:rPr>
          <w:rFonts w:ascii="Book Antiqua" w:hAnsi="Book Antiqua"/>
          <w:kern w:val="2"/>
          <w:lang w:val="en-US"/>
        </w:rPr>
        <w:t xml:space="preserve"> 1972; </w:t>
      </w:r>
      <w:r w:rsidRPr="00905D13">
        <w:rPr>
          <w:rFonts w:ascii="Book Antiqua" w:hAnsi="Book Antiqua"/>
          <w:b/>
          <w:kern w:val="2"/>
          <w:lang w:val="en-US"/>
        </w:rPr>
        <w:t>59</w:t>
      </w:r>
      <w:r w:rsidRPr="00905D13">
        <w:rPr>
          <w:rFonts w:ascii="Book Antiqua" w:hAnsi="Book Antiqua"/>
          <w:kern w:val="2"/>
          <w:lang w:val="en-US"/>
        </w:rPr>
        <w:t>: 289-292 [PMID: 5020731 DOI: 10.1002/bjs.1800590411]</w:t>
      </w:r>
    </w:p>
    <w:p w14:paraId="47DDC3A1"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7 </w:t>
      </w:r>
      <w:proofErr w:type="spellStart"/>
      <w:r w:rsidRPr="00905D13">
        <w:rPr>
          <w:rFonts w:ascii="Book Antiqua" w:hAnsi="Book Antiqua"/>
          <w:b/>
          <w:kern w:val="2"/>
          <w:lang w:val="en-US"/>
        </w:rPr>
        <w:t>Shelat</w:t>
      </w:r>
      <w:proofErr w:type="spellEnd"/>
      <w:r w:rsidRPr="00905D13">
        <w:rPr>
          <w:rFonts w:ascii="Book Antiqua" w:hAnsi="Book Antiqua"/>
          <w:b/>
          <w:kern w:val="2"/>
          <w:lang w:val="en-US"/>
        </w:rPr>
        <w:t xml:space="preserve"> VG</w:t>
      </w:r>
      <w:r w:rsidRPr="00905D13">
        <w:rPr>
          <w:rFonts w:ascii="Book Antiqua" w:hAnsi="Book Antiqua"/>
          <w:kern w:val="2"/>
          <w:lang w:val="en-US"/>
        </w:rPr>
        <w:t xml:space="preserve">, Wang Q, Chia CL, Wang Z, Low JK, </w:t>
      </w:r>
      <w:proofErr w:type="spellStart"/>
      <w:r w:rsidRPr="00905D13">
        <w:rPr>
          <w:rFonts w:ascii="Book Antiqua" w:hAnsi="Book Antiqua"/>
          <w:kern w:val="2"/>
          <w:lang w:val="en-US"/>
        </w:rPr>
        <w:t>Woon</w:t>
      </w:r>
      <w:proofErr w:type="spellEnd"/>
      <w:r w:rsidRPr="00905D13">
        <w:rPr>
          <w:rFonts w:ascii="Book Antiqua" w:hAnsi="Book Antiqua"/>
          <w:kern w:val="2"/>
          <w:lang w:val="en-US"/>
        </w:rPr>
        <w:t xml:space="preserve"> WW. Patients with culture negative pyogenic liver abscess have the same outcomes compared to those with Klebsiella pneumoniae pyogenic liver abscess. </w:t>
      </w:r>
      <w:r w:rsidRPr="00905D13">
        <w:rPr>
          <w:rFonts w:ascii="Book Antiqua" w:hAnsi="Book Antiqua"/>
          <w:i/>
          <w:kern w:val="2"/>
          <w:lang w:val="en-US"/>
        </w:rPr>
        <w:t xml:space="preserve">Hepatobiliary </w:t>
      </w:r>
      <w:proofErr w:type="spellStart"/>
      <w:r w:rsidRPr="00905D13">
        <w:rPr>
          <w:rFonts w:ascii="Book Antiqua" w:hAnsi="Book Antiqua"/>
          <w:i/>
          <w:kern w:val="2"/>
          <w:lang w:val="en-US"/>
        </w:rPr>
        <w:t>Pancreat</w:t>
      </w:r>
      <w:proofErr w:type="spellEnd"/>
      <w:r w:rsidRPr="00905D13">
        <w:rPr>
          <w:rFonts w:ascii="Book Antiqua" w:hAnsi="Book Antiqua"/>
          <w:i/>
          <w:kern w:val="2"/>
          <w:lang w:val="en-US"/>
        </w:rPr>
        <w:t xml:space="preserve"> Dis </w:t>
      </w:r>
      <w:proofErr w:type="spellStart"/>
      <w:r w:rsidRPr="00905D13">
        <w:rPr>
          <w:rFonts w:ascii="Book Antiqua" w:hAnsi="Book Antiqua"/>
          <w:i/>
          <w:kern w:val="2"/>
          <w:lang w:val="en-US"/>
        </w:rPr>
        <w:t>Int</w:t>
      </w:r>
      <w:proofErr w:type="spellEnd"/>
      <w:r w:rsidRPr="00905D13">
        <w:rPr>
          <w:rFonts w:ascii="Book Antiqua" w:hAnsi="Book Antiqua"/>
          <w:kern w:val="2"/>
          <w:lang w:val="en-US"/>
        </w:rPr>
        <w:t xml:space="preserve"> 2016; </w:t>
      </w:r>
      <w:r w:rsidRPr="00905D13">
        <w:rPr>
          <w:rFonts w:ascii="Book Antiqua" w:hAnsi="Book Antiqua"/>
          <w:b/>
          <w:kern w:val="2"/>
          <w:lang w:val="en-US"/>
        </w:rPr>
        <w:t>15</w:t>
      </w:r>
      <w:r w:rsidRPr="00905D13">
        <w:rPr>
          <w:rFonts w:ascii="Book Antiqua" w:hAnsi="Book Antiqua"/>
          <w:kern w:val="2"/>
          <w:lang w:val="en-US"/>
        </w:rPr>
        <w:t>: 504-511 [PMID: 27733320 DOI: 10.1016/s1499-3872(16)60127-3]</w:t>
      </w:r>
    </w:p>
    <w:p w14:paraId="21A6C39E"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8 </w:t>
      </w:r>
      <w:r w:rsidRPr="00905D13">
        <w:rPr>
          <w:rFonts w:ascii="Book Antiqua" w:hAnsi="Book Antiqua"/>
          <w:b/>
          <w:kern w:val="2"/>
          <w:lang w:val="en-US"/>
        </w:rPr>
        <w:t>Amirthalingam V</w:t>
      </w:r>
      <w:r w:rsidRPr="00905D13">
        <w:rPr>
          <w:rFonts w:ascii="Book Antiqua" w:hAnsi="Book Antiqua"/>
          <w:kern w:val="2"/>
          <w:lang w:val="en-US"/>
        </w:rPr>
        <w:t xml:space="preserve">, Low JK, </w:t>
      </w:r>
      <w:proofErr w:type="spellStart"/>
      <w:r w:rsidRPr="00905D13">
        <w:rPr>
          <w:rFonts w:ascii="Book Antiqua" w:hAnsi="Book Antiqua"/>
          <w:kern w:val="2"/>
          <w:lang w:val="en-US"/>
        </w:rPr>
        <w:t>Woon</w:t>
      </w:r>
      <w:proofErr w:type="spellEnd"/>
      <w:r w:rsidRPr="00905D13">
        <w:rPr>
          <w:rFonts w:ascii="Book Antiqua" w:hAnsi="Book Antiqua"/>
          <w:kern w:val="2"/>
          <w:lang w:val="en-US"/>
        </w:rPr>
        <w:t xml:space="preserve"> W, </w:t>
      </w:r>
      <w:proofErr w:type="spellStart"/>
      <w:r w:rsidRPr="00905D13">
        <w:rPr>
          <w:rFonts w:ascii="Book Antiqua" w:hAnsi="Book Antiqua"/>
          <w:kern w:val="2"/>
          <w:lang w:val="en-US"/>
        </w:rPr>
        <w:t>Shelat</w:t>
      </w:r>
      <w:proofErr w:type="spellEnd"/>
      <w:r w:rsidRPr="00905D13">
        <w:rPr>
          <w:rFonts w:ascii="Book Antiqua" w:hAnsi="Book Antiqua"/>
          <w:kern w:val="2"/>
          <w:lang w:val="en-US"/>
        </w:rPr>
        <w:t xml:space="preserve"> V. Tokyo Guidelines 2013 may be too restrictive and patients with moderate and severe acute cholecystitis can be managed by early cholecystectomy too. </w:t>
      </w:r>
      <w:proofErr w:type="spellStart"/>
      <w:r w:rsidRPr="00905D13">
        <w:rPr>
          <w:rFonts w:ascii="Book Antiqua" w:hAnsi="Book Antiqua"/>
          <w:i/>
          <w:kern w:val="2"/>
          <w:lang w:val="en-US"/>
        </w:rPr>
        <w:t>Surg</w:t>
      </w:r>
      <w:proofErr w:type="spellEnd"/>
      <w:r w:rsidRPr="00905D13">
        <w:rPr>
          <w:rFonts w:ascii="Book Antiqua" w:hAnsi="Book Antiqua"/>
          <w:i/>
          <w:kern w:val="2"/>
          <w:lang w:val="en-US"/>
        </w:rPr>
        <w:t xml:space="preserve"> </w:t>
      </w:r>
      <w:proofErr w:type="spellStart"/>
      <w:r w:rsidRPr="00905D13">
        <w:rPr>
          <w:rFonts w:ascii="Book Antiqua" w:hAnsi="Book Antiqua"/>
          <w:i/>
          <w:kern w:val="2"/>
          <w:lang w:val="en-US"/>
        </w:rPr>
        <w:t>Endosc</w:t>
      </w:r>
      <w:proofErr w:type="spellEnd"/>
      <w:r w:rsidRPr="00905D13">
        <w:rPr>
          <w:rFonts w:ascii="Book Antiqua" w:hAnsi="Book Antiqua"/>
          <w:kern w:val="2"/>
          <w:lang w:val="en-US"/>
        </w:rPr>
        <w:t xml:space="preserve"> 2017; </w:t>
      </w:r>
      <w:r w:rsidRPr="00905D13">
        <w:rPr>
          <w:rFonts w:ascii="Book Antiqua" w:hAnsi="Book Antiqua"/>
          <w:b/>
          <w:kern w:val="2"/>
          <w:lang w:val="en-US"/>
        </w:rPr>
        <w:t>31</w:t>
      </w:r>
      <w:r w:rsidRPr="00905D13">
        <w:rPr>
          <w:rFonts w:ascii="Book Antiqua" w:hAnsi="Book Antiqua"/>
          <w:kern w:val="2"/>
          <w:lang w:val="en-US"/>
        </w:rPr>
        <w:t>: 2892-2900 [PMID: 27804044 DOI: 10.1007/s00464-016-5300-4]</w:t>
      </w:r>
    </w:p>
    <w:p w14:paraId="15AB4CDB"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9 </w:t>
      </w:r>
      <w:r w:rsidRPr="00905D13">
        <w:rPr>
          <w:rFonts w:ascii="Book Antiqua" w:hAnsi="Book Antiqua"/>
          <w:b/>
          <w:kern w:val="2"/>
          <w:lang w:val="en-US"/>
        </w:rPr>
        <w:t>Sugrue M</w:t>
      </w:r>
      <w:r w:rsidRPr="00905D13">
        <w:rPr>
          <w:rFonts w:ascii="Book Antiqua" w:hAnsi="Book Antiqua"/>
          <w:kern w:val="2"/>
          <w:lang w:val="en-US"/>
        </w:rPr>
        <w:t xml:space="preserve">, </w:t>
      </w:r>
      <w:proofErr w:type="spellStart"/>
      <w:r w:rsidRPr="00905D13">
        <w:rPr>
          <w:rFonts w:ascii="Book Antiqua" w:hAnsi="Book Antiqua"/>
          <w:kern w:val="2"/>
          <w:lang w:val="en-US"/>
        </w:rPr>
        <w:t>Coccolini</w:t>
      </w:r>
      <w:proofErr w:type="spellEnd"/>
      <w:r w:rsidRPr="00905D13">
        <w:rPr>
          <w:rFonts w:ascii="Book Antiqua" w:hAnsi="Book Antiqua"/>
          <w:kern w:val="2"/>
          <w:lang w:val="en-US"/>
        </w:rPr>
        <w:t xml:space="preserve"> F, </w:t>
      </w:r>
      <w:proofErr w:type="spellStart"/>
      <w:r w:rsidRPr="00905D13">
        <w:rPr>
          <w:rFonts w:ascii="Book Antiqua" w:hAnsi="Book Antiqua"/>
          <w:kern w:val="2"/>
          <w:lang w:val="en-US"/>
        </w:rPr>
        <w:t>Bucholc</w:t>
      </w:r>
      <w:proofErr w:type="spellEnd"/>
      <w:r w:rsidRPr="00905D13">
        <w:rPr>
          <w:rFonts w:ascii="Book Antiqua" w:hAnsi="Book Antiqua"/>
          <w:kern w:val="2"/>
          <w:lang w:val="en-US"/>
        </w:rPr>
        <w:t xml:space="preserve"> M, Johnston A; Contributors from WSES. Intra-operative gallbladder scoring predicts conversion of laparoscopic to open cholecystectomy: a WSES prospective collaborative study. </w:t>
      </w:r>
      <w:r w:rsidRPr="00905D13">
        <w:rPr>
          <w:rFonts w:ascii="Book Antiqua" w:hAnsi="Book Antiqua"/>
          <w:i/>
          <w:kern w:val="2"/>
          <w:lang w:val="en-US"/>
        </w:rPr>
        <w:t xml:space="preserve">World J </w:t>
      </w:r>
      <w:proofErr w:type="spellStart"/>
      <w:r w:rsidRPr="00905D13">
        <w:rPr>
          <w:rFonts w:ascii="Book Antiqua" w:hAnsi="Book Antiqua"/>
          <w:i/>
          <w:kern w:val="2"/>
          <w:lang w:val="en-US"/>
        </w:rPr>
        <w:t>Emerg</w:t>
      </w:r>
      <w:proofErr w:type="spellEnd"/>
      <w:r w:rsidRPr="00905D13">
        <w:rPr>
          <w:rFonts w:ascii="Book Antiqua" w:hAnsi="Book Antiqua"/>
          <w:i/>
          <w:kern w:val="2"/>
          <w:lang w:val="en-US"/>
        </w:rPr>
        <w:t xml:space="preserve"> </w:t>
      </w:r>
      <w:proofErr w:type="spellStart"/>
      <w:r w:rsidRPr="00905D13">
        <w:rPr>
          <w:rFonts w:ascii="Book Antiqua" w:hAnsi="Book Antiqua"/>
          <w:i/>
          <w:kern w:val="2"/>
          <w:lang w:val="en-US"/>
        </w:rPr>
        <w:t>Surg</w:t>
      </w:r>
      <w:proofErr w:type="spellEnd"/>
      <w:r w:rsidRPr="00905D13">
        <w:rPr>
          <w:rFonts w:ascii="Book Antiqua" w:hAnsi="Book Antiqua"/>
          <w:kern w:val="2"/>
          <w:lang w:val="en-US"/>
        </w:rPr>
        <w:t xml:space="preserve"> 2019; </w:t>
      </w:r>
      <w:r w:rsidRPr="00905D13">
        <w:rPr>
          <w:rFonts w:ascii="Book Antiqua" w:hAnsi="Book Antiqua"/>
          <w:b/>
          <w:kern w:val="2"/>
          <w:lang w:val="en-US"/>
        </w:rPr>
        <w:t>14</w:t>
      </w:r>
      <w:r w:rsidRPr="00905D13">
        <w:rPr>
          <w:rFonts w:ascii="Book Antiqua" w:hAnsi="Book Antiqua"/>
          <w:kern w:val="2"/>
          <w:lang w:val="en-US"/>
        </w:rPr>
        <w:t>: 12 [PMID: 30911325 DOI: 10.1186/s13017-019-0230-9]</w:t>
      </w:r>
    </w:p>
    <w:p w14:paraId="67B039D5"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10 </w:t>
      </w:r>
      <w:r w:rsidRPr="00905D13">
        <w:rPr>
          <w:rFonts w:ascii="Book Antiqua" w:hAnsi="Book Antiqua"/>
          <w:b/>
          <w:kern w:val="2"/>
          <w:lang w:val="en-US"/>
        </w:rPr>
        <w:t>Yu R</w:t>
      </w:r>
      <w:r w:rsidRPr="00905D13">
        <w:rPr>
          <w:rFonts w:ascii="Book Antiqua" w:hAnsi="Book Antiqua"/>
          <w:kern w:val="2"/>
          <w:lang w:val="en-US"/>
        </w:rPr>
        <w:t xml:space="preserve">, Liu Y. Gallbladder tuberculosis: case report. </w:t>
      </w:r>
      <w:r w:rsidRPr="00905D13">
        <w:rPr>
          <w:rFonts w:ascii="Book Antiqua" w:hAnsi="Book Antiqua"/>
          <w:i/>
          <w:kern w:val="2"/>
          <w:lang w:val="en-US"/>
        </w:rPr>
        <w:t>Chin Med J (</w:t>
      </w:r>
      <w:proofErr w:type="spellStart"/>
      <w:r w:rsidRPr="00905D13">
        <w:rPr>
          <w:rFonts w:ascii="Book Antiqua" w:hAnsi="Book Antiqua"/>
          <w:i/>
          <w:kern w:val="2"/>
          <w:lang w:val="en-US"/>
        </w:rPr>
        <w:t>Engl</w:t>
      </w:r>
      <w:proofErr w:type="spellEnd"/>
      <w:r w:rsidRPr="00905D13">
        <w:rPr>
          <w:rFonts w:ascii="Book Antiqua" w:hAnsi="Book Antiqua"/>
          <w:i/>
          <w:kern w:val="2"/>
          <w:lang w:val="en-US"/>
        </w:rPr>
        <w:t>)</w:t>
      </w:r>
      <w:r w:rsidRPr="00905D13">
        <w:rPr>
          <w:rFonts w:ascii="Book Antiqua" w:hAnsi="Book Antiqua"/>
          <w:kern w:val="2"/>
          <w:lang w:val="en-US"/>
        </w:rPr>
        <w:t xml:space="preserve"> 2002; </w:t>
      </w:r>
      <w:r w:rsidRPr="00905D13">
        <w:rPr>
          <w:rFonts w:ascii="Book Antiqua" w:hAnsi="Book Antiqua"/>
          <w:b/>
          <w:kern w:val="2"/>
          <w:lang w:val="en-US"/>
        </w:rPr>
        <w:t>115</w:t>
      </w:r>
      <w:r w:rsidRPr="00905D13">
        <w:rPr>
          <w:rFonts w:ascii="Book Antiqua" w:hAnsi="Book Antiqua"/>
          <w:kern w:val="2"/>
          <w:lang w:val="en-US"/>
        </w:rPr>
        <w:t>: 1259-1261 [PMID: 12515279]</w:t>
      </w:r>
    </w:p>
    <w:p w14:paraId="6EA79D22"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11 </w:t>
      </w:r>
      <w:proofErr w:type="spellStart"/>
      <w:r w:rsidRPr="00905D13">
        <w:rPr>
          <w:rFonts w:ascii="Book Antiqua" w:hAnsi="Book Antiqua"/>
          <w:b/>
          <w:kern w:val="2"/>
          <w:lang w:val="en-US"/>
        </w:rPr>
        <w:t>Rouas</w:t>
      </w:r>
      <w:proofErr w:type="spellEnd"/>
      <w:r w:rsidRPr="00905D13">
        <w:rPr>
          <w:rFonts w:ascii="Book Antiqua" w:hAnsi="Book Antiqua"/>
          <w:b/>
          <w:kern w:val="2"/>
          <w:lang w:val="en-US"/>
        </w:rPr>
        <w:t xml:space="preserve"> L</w:t>
      </w:r>
      <w:r w:rsidRPr="00905D13">
        <w:rPr>
          <w:rFonts w:ascii="Book Antiqua" w:hAnsi="Book Antiqua"/>
          <w:kern w:val="2"/>
          <w:lang w:val="en-US"/>
        </w:rPr>
        <w:t xml:space="preserve">, Mansouri F, </w:t>
      </w:r>
      <w:proofErr w:type="spellStart"/>
      <w:r w:rsidRPr="00905D13">
        <w:rPr>
          <w:rFonts w:ascii="Book Antiqua" w:hAnsi="Book Antiqua"/>
          <w:kern w:val="2"/>
          <w:lang w:val="en-US"/>
        </w:rPr>
        <w:t>Jahid</w:t>
      </w:r>
      <w:proofErr w:type="spellEnd"/>
      <w:r w:rsidRPr="00905D13">
        <w:rPr>
          <w:rFonts w:ascii="Book Antiqua" w:hAnsi="Book Antiqua"/>
          <w:kern w:val="2"/>
          <w:lang w:val="en-US"/>
        </w:rPr>
        <w:t xml:space="preserve"> A, </w:t>
      </w:r>
      <w:proofErr w:type="spellStart"/>
      <w:r w:rsidRPr="00905D13">
        <w:rPr>
          <w:rFonts w:ascii="Book Antiqua" w:hAnsi="Book Antiqua"/>
          <w:kern w:val="2"/>
          <w:lang w:val="en-US"/>
        </w:rPr>
        <w:t>Zouaidia</w:t>
      </w:r>
      <w:proofErr w:type="spellEnd"/>
      <w:r w:rsidRPr="00905D13">
        <w:rPr>
          <w:rFonts w:ascii="Book Antiqua" w:hAnsi="Book Antiqua"/>
          <w:kern w:val="2"/>
          <w:lang w:val="en-US"/>
        </w:rPr>
        <w:t xml:space="preserve"> F, </w:t>
      </w:r>
      <w:proofErr w:type="spellStart"/>
      <w:r w:rsidRPr="00905D13">
        <w:rPr>
          <w:rFonts w:ascii="Book Antiqua" w:hAnsi="Book Antiqua"/>
          <w:kern w:val="2"/>
          <w:lang w:val="en-US"/>
        </w:rPr>
        <w:t>Saïdi</w:t>
      </w:r>
      <w:proofErr w:type="spellEnd"/>
      <w:r w:rsidRPr="00905D13">
        <w:rPr>
          <w:rFonts w:ascii="Book Antiqua" w:hAnsi="Book Antiqua"/>
          <w:kern w:val="2"/>
          <w:lang w:val="en-US"/>
        </w:rPr>
        <w:t xml:space="preserve"> H, </w:t>
      </w:r>
      <w:proofErr w:type="spellStart"/>
      <w:r w:rsidRPr="00905D13">
        <w:rPr>
          <w:rFonts w:ascii="Book Antiqua" w:hAnsi="Book Antiqua"/>
          <w:kern w:val="2"/>
          <w:lang w:val="en-US"/>
        </w:rPr>
        <w:t>Nabih</w:t>
      </w:r>
      <w:proofErr w:type="spellEnd"/>
      <w:r w:rsidRPr="00905D13">
        <w:rPr>
          <w:rFonts w:ascii="Book Antiqua" w:hAnsi="Book Antiqua"/>
          <w:kern w:val="2"/>
          <w:lang w:val="en-US"/>
        </w:rPr>
        <w:t xml:space="preserve"> N, </w:t>
      </w:r>
      <w:proofErr w:type="spellStart"/>
      <w:r w:rsidRPr="00905D13">
        <w:rPr>
          <w:rFonts w:ascii="Book Antiqua" w:hAnsi="Book Antiqua"/>
          <w:kern w:val="2"/>
          <w:lang w:val="en-US"/>
        </w:rPr>
        <w:t>Benabdellah</w:t>
      </w:r>
      <w:proofErr w:type="spellEnd"/>
      <w:r w:rsidRPr="00905D13">
        <w:rPr>
          <w:rFonts w:ascii="Book Antiqua" w:hAnsi="Book Antiqua"/>
          <w:kern w:val="2"/>
          <w:lang w:val="en-US"/>
        </w:rPr>
        <w:t xml:space="preserve"> M, </w:t>
      </w:r>
      <w:proofErr w:type="spellStart"/>
      <w:r w:rsidRPr="00905D13">
        <w:rPr>
          <w:rFonts w:ascii="Book Antiqua" w:hAnsi="Book Antiqua"/>
          <w:kern w:val="2"/>
          <w:lang w:val="en-US"/>
        </w:rPr>
        <w:t>Laraqui</w:t>
      </w:r>
      <w:proofErr w:type="spellEnd"/>
      <w:r w:rsidRPr="00905D13">
        <w:rPr>
          <w:rFonts w:ascii="Book Antiqua" w:hAnsi="Book Antiqua"/>
          <w:kern w:val="2"/>
          <w:lang w:val="en-US"/>
        </w:rPr>
        <w:t xml:space="preserve"> L, </w:t>
      </w:r>
      <w:proofErr w:type="spellStart"/>
      <w:r w:rsidRPr="00905D13">
        <w:rPr>
          <w:rFonts w:ascii="Book Antiqua" w:hAnsi="Book Antiqua"/>
          <w:kern w:val="2"/>
          <w:lang w:val="en-US"/>
        </w:rPr>
        <w:t>Mahassini</w:t>
      </w:r>
      <w:proofErr w:type="spellEnd"/>
      <w:r w:rsidRPr="00905D13">
        <w:rPr>
          <w:rFonts w:ascii="Book Antiqua" w:hAnsi="Book Antiqua"/>
          <w:kern w:val="2"/>
          <w:lang w:val="en-US"/>
        </w:rPr>
        <w:t xml:space="preserve"> N, </w:t>
      </w:r>
      <w:proofErr w:type="spellStart"/>
      <w:r w:rsidRPr="00905D13">
        <w:rPr>
          <w:rFonts w:ascii="Book Antiqua" w:hAnsi="Book Antiqua"/>
          <w:kern w:val="2"/>
          <w:lang w:val="en-US"/>
        </w:rPr>
        <w:t>Bernoussi</w:t>
      </w:r>
      <w:proofErr w:type="spellEnd"/>
      <w:r w:rsidRPr="00905D13">
        <w:rPr>
          <w:rFonts w:ascii="Book Antiqua" w:hAnsi="Book Antiqua"/>
          <w:kern w:val="2"/>
          <w:lang w:val="en-US"/>
        </w:rPr>
        <w:t xml:space="preserve"> Z, </w:t>
      </w:r>
      <w:proofErr w:type="spellStart"/>
      <w:r w:rsidRPr="00905D13">
        <w:rPr>
          <w:rFonts w:ascii="Book Antiqua" w:hAnsi="Book Antiqua"/>
          <w:kern w:val="2"/>
          <w:lang w:val="en-US"/>
        </w:rPr>
        <w:t>Elhachimi</w:t>
      </w:r>
      <w:proofErr w:type="spellEnd"/>
      <w:r w:rsidRPr="00905D13">
        <w:rPr>
          <w:rFonts w:ascii="Book Antiqua" w:hAnsi="Book Antiqua"/>
          <w:kern w:val="2"/>
          <w:lang w:val="en-US"/>
        </w:rPr>
        <w:t xml:space="preserve"> A. [Gallbladder tuberculosis associated with cholelithiasis]. </w:t>
      </w:r>
      <w:r w:rsidRPr="00905D13">
        <w:rPr>
          <w:rFonts w:ascii="Book Antiqua" w:hAnsi="Book Antiqua"/>
          <w:i/>
          <w:kern w:val="2"/>
          <w:lang w:val="en-US"/>
        </w:rPr>
        <w:t>Rev Med Liege</w:t>
      </w:r>
      <w:r w:rsidRPr="00905D13">
        <w:rPr>
          <w:rFonts w:ascii="Book Antiqua" w:hAnsi="Book Antiqua"/>
          <w:kern w:val="2"/>
          <w:lang w:val="en-US"/>
        </w:rPr>
        <w:t xml:space="preserve"> 2003; </w:t>
      </w:r>
      <w:r w:rsidRPr="00905D13">
        <w:rPr>
          <w:rFonts w:ascii="Book Antiqua" w:hAnsi="Book Antiqua"/>
          <w:b/>
          <w:kern w:val="2"/>
          <w:lang w:val="en-US"/>
        </w:rPr>
        <w:t>58</w:t>
      </w:r>
      <w:r w:rsidRPr="00905D13">
        <w:rPr>
          <w:rFonts w:ascii="Book Antiqua" w:hAnsi="Book Antiqua"/>
          <w:kern w:val="2"/>
          <w:lang w:val="en-US"/>
        </w:rPr>
        <w:t>: 757-760 [PMID: 14978850]</w:t>
      </w:r>
    </w:p>
    <w:p w14:paraId="2F440BC0"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lastRenderedPageBreak/>
        <w:t xml:space="preserve">12 </w:t>
      </w:r>
      <w:r w:rsidRPr="00905D13">
        <w:rPr>
          <w:rFonts w:ascii="Book Antiqua" w:hAnsi="Book Antiqua"/>
          <w:b/>
          <w:kern w:val="2"/>
          <w:lang w:val="en-US"/>
        </w:rPr>
        <w:t>Weitz G</w:t>
      </w:r>
      <w:r w:rsidRPr="00905D13">
        <w:rPr>
          <w:rFonts w:ascii="Book Antiqua" w:hAnsi="Book Antiqua"/>
          <w:kern w:val="2"/>
          <w:lang w:val="en-US"/>
        </w:rPr>
        <w:t xml:space="preserve">. [Tuberculosis of the gallbladder]. </w:t>
      </w:r>
      <w:proofErr w:type="spellStart"/>
      <w:r w:rsidRPr="00905D13">
        <w:rPr>
          <w:rFonts w:ascii="Book Antiqua" w:hAnsi="Book Antiqua"/>
          <w:i/>
          <w:kern w:val="2"/>
          <w:lang w:val="en-US"/>
        </w:rPr>
        <w:t>Langenbecks</w:t>
      </w:r>
      <w:proofErr w:type="spellEnd"/>
      <w:r w:rsidRPr="00905D13">
        <w:rPr>
          <w:rFonts w:ascii="Book Antiqua" w:hAnsi="Book Antiqua"/>
          <w:i/>
          <w:kern w:val="2"/>
          <w:lang w:val="en-US"/>
        </w:rPr>
        <w:t xml:space="preserve"> Arch </w:t>
      </w:r>
      <w:proofErr w:type="spellStart"/>
      <w:r w:rsidRPr="00905D13">
        <w:rPr>
          <w:rFonts w:ascii="Book Antiqua" w:hAnsi="Book Antiqua"/>
          <w:i/>
          <w:kern w:val="2"/>
          <w:lang w:val="en-US"/>
        </w:rPr>
        <w:t>Klin</w:t>
      </w:r>
      <w:proofErr w:type="spellEnd"/>
      <w:r w:rsidRPr="00905D13">
        <w:rPr>
          <w:rFonts w:ascii="Book Antiqua" w:hAnsi="Book Antiqua"/>
          <w:i/>
          <w:kern w:val="2"/>
          <w:lang w:val="en-US"/>
        </w:rPr>
        <w:t xml:space="preserve"> </w:t>
      </w:r>
      <w:proofErr w:type="spellStart"/>
      <w:r w:rsidRPr="00905D13">
        <w:rPr>
          <w:rFonts w:ascii="Book Antiqua" w:hAnsi="Book Antiqua"/>
          <w:i/>
          <w:kern w:val="2"/>
          <w:lang w:val="en-US"/>
        </w:rPr>
        <w:t>Chir</w:t>
      </w:r>
      <w:proofErr w:type="spellEnd"/>
      <w:r w:rsidRPr="00905D13">
        <w:rPr>
          <w:rFonts w:ascii="Book Antiqua" w:hAnsi="Book Antiqua"/>
          <w:i/>
          <w:kern w:val="2"/>
          <w:lang w:val="en-US"/>
        </w:rPr>
        <w:t xml:space="preserve"> Ver </w:t>
      </w:r>
      <w:proofErr w:type="spellStart"/>
      <w:r w:rsidRPr="00905D13">
        <w:rPr>
          <w:rFonts w:ascii="Book Antiqua" w:hAnsi="Book Antiqua"/>
          <w:i/>
          <w:kern w:val="2"/>
          <w:lang w:val="en-US"/>
        </w:rPr>
        <w:t>Dtsch</w:t>
      </w:r>
      <w:proofErr w:type="spellEnd"/>
      <w:r w:rsidRPr="00905D13">
        <w:rPr>
          <w:rFonts w:ascii="Book Antiqua" w:hAnsi="Book Antiqua"/>
          <w:i/>
          <w:kern w:val="2"/>
          <w:lang w:val="en-US"/>
        </w:rPr>
        <w:t xml:space="preserve"> Z </w:t>
      </w:r>
      <w:proofErr w:type="spellStart"/>
      <w:r w:rsidRPr="00905D13">
        <w:rPr>
          <w:rFonts w:ascii="Book Antiqua" w:hAnsi="Book Antiqua"/>
          <w:i/>
          <w:kern w:val="2"/>
          <w:lang w:val="en-US"/>
        </w:rPr>
        <w:t>Chir</w:t>
      </w:r>
      <w:proofErr w:type="spellEnd"/>
      <w:r w:rsidRPr="00905D13">
        <w:rPr>
          <w:rFonts w:ascii="Book Antiqua" w:hAnsi="Book Antiqua"/>
          <w:kern w:val="2"/>
          <w:lang w:val="en-US"/>
        </w:rPr>
        <w:t xml:space="preserve"> 1955; </w:t>
      </w:r>
      <w:r w:rsidRPr="00905D13">
        <w:rPr>
          <w:rFonts w:ascii="Book Antiqua" w:hAnsi="Book Antiqua"/>
          <w:b/>
          <w:kern w:val="2"/>
          <w:lang w:val="en-US"/>
        </w:rPr>
        <w:t>280</w:t>
      </w:r>
      <w:r w:rsidRPr="00905D13">
        <w:rPr>
          <w:rFonts w:ascii="Book Antiqua" w:hAnsi="Book Antiqua"/>
          <w:kern w:val="2"/>
          <w:lang w:val="en-US"/>
        </w:rPr>
        <w:t>: 318-336 [PMID: 13243767 DOI: 10.1007/BF01440406]</w:t>
      </w:r>
    </w:p>
    <w:p w14:paraId="60839BE4"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13 </w:t>
      </w:r>
      <w:r w:rsidRPr="00905D13">
        <w:rPr>
          <w:rFonts w:ascii="Book Antiqua" w:hAnsi="Book Antiqua"/>
          <w:b/>
          <w:kern w:val="2"/>
          <w:lang w:val="en-US"/>
        </w:rPr>
        <w:t>Piper C</w:t>
      </w:r>
      <w:r w:rsidRPr="00905D13">
        <w:rPr>
          <w:rFonts w:ascii="Book Antiqua" w:hAnsi="Book Antiqua"/>
          <w:kern w:val="2"/>
          <w:lang w:val="en-US"/>
        </w:rPr>
        <w:t xml:space="preserve">, </w:t>
      </w:r>
      <w:proofErr w:type="spellStart"/>
      <w:r w:rsidRPr="00905D13">
        <w:rPr>
          <w:rFonts w:ascii="Book Antiqua" w:hAnsi="Book Antiqua"/>
          <w:kern w:val="2"/>
          <w:lang w:val="en-US"/>
        </w:rPr>
        <w:t>Gamstätter</w:t>
      </w:r>
      <w:proofErr w:type="spellEnd"/>
      <w:r w:rsidRPr="00905D13">
        <w:rPr>
          <w:rFonts w:ascii="Book Antiqua" w:hAnsi="Book Antiqua"/>
          <w:kern w:val="2"/>
          <w:lang w:val="en-US"/>
        </w:rPr>
        <w:t xml:space="preserve"> G, Bettendorf U, von </w:t>
      </w:r>
      <w:proofErr w:type="spellStart"/>
      <w:r w:rsidRPr="00905D13">
        <w:rPr>
          <w:rFonts w:ascii="Book Antiqua" w:hAnsi="Book Antiqua"/>
          <w:kern w:val="2"/>
          <w:lang w:val="en-US"/>
        </w:rPr>
        <w:t>Egidy</w:t>
      </w:r>
      <w:proofErr w:type="spellEnd"/>
      <w:r w:rsidRPr="00905D13">
        <w:rPr>
          <w:rFonts w:ascii="Book Antiqua" w:hAnsi="Book Antiqua"/>
          <w:kern w:val="2"/>
          <w:lang w:val="en-US"/>
        </w:rPr>
        <w:t xml:space="preserve"> H. [Gallbladder tuberculosis. Review and case report of a patient with advanced renal failure]. </w:t>
      </w:r>
      <w:proofErr w:type="spellStart"/>
      <w:r w:rsidRPr="00905D13">
        <w:rPr>
          <w:rFonts w:ascii="Book Antiqua" w:hAnsi="Book Antiqua"/>
          <w:i/>
          <w:kern w:val="2"/>
          <w:lang w:val="en-US"/>
        </w:rPr>
        <w:t>Leber</w:t>
      </w:r>
      <w:proofErr w:type="spellEnd"/>
      <w:r w:rsidRPr="00905D13">
        <w:rPr>
          <w:rFonts w:ascii="Book Antiqua" w:hAnsi="Book Antiqua"/>
          <w:i/>
          <w:kern w:val="2"/>
          <w:lang w:val="en-US"/>
        </w:rPr>
        <w:t xml:space="preserve"> Magen </w:t>
      </w:r>
      <w:proofErr w:type="spellStart"/>
      <w:r w:rsidRPr="00905D13">
        <w:rPr>
          <w:rFonts w:ascii="Book Antiqua" w:hAnsi="Book Antiqua"/>
          <w:i/>
          <w:kern w:val="2"/>
          <w:lang w:val="en-US"/>
        </w:rPr>
        <w:t>Darm</w:t>
      </w:r>
      <w:proofErr w:type="spellEnd"/>
      <w:r w:rsidRPr="00905D13">
        <w:rPr>
          <w:rFonts w:ascii="Book Antiqua" w:hAnsi="Book Antiqua"/>
          <w:kern w:val="2"/>
          <w:lang w:val="en-US"/>
        </w:rPr>
        <w:t xml:space="preserve"> 1987; </w:t>
      </w:r>
      <w:r w:rsidRPr="00905D13">
        <w:rPr>
          <w:rFonts w:ascii="Book Antiqua" w:hAnsi="Book Antiqua"/>
          <w:b/>
          <w:kern w:val="2"/>
          <w:lang w:val="en-US"/>
        </w:rPr>
        <w:t>17</w:t>
      </w:r>
      <w:r w:rsidRPr="00905D13">
        <w:rPr>
          <w:rFonts w:ascii="Book Antiqua" w:hAnsi="Book Antiqua"/>
          <w:kern w:val="2"/>
          <w:lang w:val="en-US"/>
        </w:rPr>
        <w:t>: 381-382, 385-386 [PMID: 3323748]</w:t>
      </w:r>
    </w:p>
    <w:p w14:paraId="34005D2F"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14 </w:t>
      </w:r>
      <w:proofErr w:type="spellStart"/>
      <w:r w:rsidRPr="00905D13">
        <w:rPr>
          <w:rFonts w:ascii="Book Antiqua" w:hAnsi="Book Antiqua"/>
          <w:b/>
          <w:kern w:val="2"/>
          <w:lang w:val="en-US"/>
        </w:rPr>
        <w:t>Saluja</w:t>
      </w:r>
      <w:proofErr w:type="spellEnd"/>
      <w:r w:rsidRPr="00905D13">
        <w:rPr>
          <w:rFonts w:ascii="Book Antiqua" w:hAnsi="Book Antiqua"/>
          <w:b/>
          <w:kern w:val="2"/>
          <w:lang w:val="en-US"/>
        </w:rPr>
        <w:t xml:space="preserve"> SS</w:t>
      </w:r>
      <w:r w:rsidRPr="00905D13">
        <w:rPr>
          <w:rFonts w:ascii="Book Antiqua" w:hAnsi="Book Antiqua"/>
          <w:kern w:val="2"/>
          <w:lang w:val="en-US"/>
        </w:rPr>
        <w:t xml:space="preserve">, Ray S, Pal S, </w:t>
      </w:r>
      <w:proofErr w:type="spellStart"/>
      <w:r w:rsidRPr="00905D13">
        <w:rPr>
          <w:rFonts w:ascii="Book Antiqua" w:hAnsi="Book Antiqua"/>
          <w:kern w:val="2"/>
          <w:lang w:val="en-US"/>
        </w:rPr>
        <w:t>Kukeraja</w:t>
      </w:r>
      <w:proofErr w:type="spellEnd"/>
      <w:r w:rsidRPr="00905D13">
        <w:rPr>
          <w:rFonts w:ascii="Book Antiqua" w:hAnsi="Book Antiqua"/>
          <w:kern w:val="2"/>
          <w:lang w:val="en-US"/>
        </w:rPr>
        <w:t xml:space="preserve"> M, Srivastava DN, </w:t>
      </w:r>
      <w:proofErr w:type="spellStart"/>
      <w:r w:rsidRPr="00905D13">
        <w:rPr>
          <w:rFonts w:ascii="Book Antiqua" w:hAnsi="Book Antiqua"/>
          <w:kern w:val="2"/>
          <w:lang w:val="en-US"/>
        </w:rPr>
        <w:t>Sahni</w:t>
      </w:r>
      <w:proofErr w:type="spellEnd"/>
      <w:r w:rsidRPr="00905D13">
        <w:rPr>
          <w:rFonts w:ascii="Book Antiqua" w:hAnsi="Book Antiqua"/>
          <w:kern w:val="2"/>
          <w:lang w:val="en-US"/>
        </w:rPr>
        <w:t xml:space="preserve"> P, Chattopadhyay TK. Hepatobiliary and pancreatic tuberculosis: a two decade experience. </w:t>
      </w:r>
      <w:r w:rsidRPr="00905D13">
        <w:rPr>
          <w:rFonts w:ascii="Book Antiqua" w:hAnsi="Book Antiqua"/>
          <w:i/>
          <w:kern w:val="2"/>
          <w:lang w:val="en-US"/>
        </w:rPr>
        <w:t>BMC Surg</w:t>
      </w:r>
      <w:r w:rsidRPr="00905D13">
        <w:rPr>
          <w:rFonts w:ascii="Book Antiqua" w:hAnsi="Book Antiqua"/>
          <w:kern w:val="2"/>
          <w:lang w:val="en-US"/>
        </w:rPr>
        <w:t xml:space="preserve"> 2007; </w:t>
      </w:r>
      <w:r w:rsidRPr="00905D13">
        <w:rPr>
          <w:rFonts w:ascii="Book Antiqua" w:hAnsi="Book Antiqua"/>
          <w:b/>
          <w:kern w:val="2"/>
          <w:lang w:val="en-US"/>
        </w:rPr>
        <w:t>7</w:t>
      </w:r>
      <w:r w:rsidRPr="00905D13">
        <w:rPr>
          <w:rFonts w:ascii="Book Antiqua" w:hAnsi="Book Antiqua"/>
          <w:kern w:val="2"/>
          <w:lang w:val="en-US"/>
        </w:rPr>
        <w:t>: 10 [PMID: 17588265 DOI: 10.1186/1471-2482-7-10]</w:t>
      </w:r>
    </w:p>
    <w:p w14:paraId="0D03A85F"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15 </w:t>
      </w:r>
      <w:r w:rsidRPr="00905D13">
        <w:rPr>
          <w:rFonts w:ascii="Book Antiqua" w:hAnsi="Book Antiqua"/>
          <w:b/>
          <w:kern w:val="2"/>
          <w:lang w:val="en-US"/>
        </w:rPr>
        <w:t>Rana C</w:t>
      </w:r>
      <w:r w:rsidRPr="00905D13">
        <w:rPr>
          <w:rFonts w:ascii="Book Antiqua" w:hAnsi="Book Antiqua"/>
          <w:kern w:val="2"/>
          <w:lang w:val="en-US"/>
        </w:rPr>
        <w:t xml:space="preserve">, </w:t>
      </w:r>
      <w:proofErr w:type="spellStart"/>
      <w:r w:rsidRPr="00905D13">
        <w:rPr>
          <w:rFonts w:ascii="Book Antiqua" w:hAnsi="Book Antiqua"/>
          <w:kern w:val="2"/>
          <w:lang w:val="en-US"/>
        </w:rPr>
        <w:t>Krishnani</w:t>
      </w:r>
      <w:proofErr w:type="spellEnd"/>
      <w:r w:rsidRPr="00905D13">
        <w:rPr>
          <w:rFonts w:ascii="Book Antiqua" w:hAnsi="Book Antiqua"/>
          <w:kern w:val="2"/>
          <w:lang w:val="en-US"/>
        </w:rPr>
        <w:t xml:space="preserve"> N, </w:t>
      </w:r>
      <w:proofErr w:type="spellStart"/>
      <w:r w:rsidRPr="00905D13">
        <w:rPr>
          <w:rFonts w:ascii="Book Antiqua" w:hAnsi="Book Antiqua"/>
          <w:kern w:val="2"/>
          <w:lang w:val="en-US"/>
        </w:rPr>
        <w:t>Kumari</w:t>
      </w:r>
      <w:proofErr w:type="spellEnd"/>
      <w:r w:rsidRPr="00905D13">
        <w:rPr>
          <w:rFonts w:ascii="Book Antiqua" w:hAnsi="Book Antiqua"/>
          <w:kern w:val="2"/>
          <w:lang w:val="en-US"/>
        </w:rPr>
        <w:t xml:space="preserve"> N. Ultrasound-guided fine needle aspiration cytology of gallbladder lesions: a study of 596 cases. </w:t>
      </w:r>
      <w:r w:rsidRPr="00905D13">
        <w:rPr>
          <w:rFonts w:ascii="Book Antiqua" w:hAnsi="Book Antiqua"/>
          <w:i/>
          <w:kern w:val="2"/>
          <w:lang w:val="en-US"/>
        </w:rPr>
        <w:t>Cytopathology</w:t>
      </w:r>
      <w:r w:rsidRPr="00905D13">
        <w:rPr>
          <w:rFonts w:ascii="Book Antiqua" w:hAnsi="Book Antiqua"/>
          <w:kern w:val="2"/>
          <w:lang w:val="en-US"/>
        </w:rPr>
        <w:t xml:space="preserve"> 2016; </w:t>
      </w:r>
      <w:r w:rsidRPr="00905D13">
        <w:rPr>
          <w:rFonts w:ascii="Book Antiqua" w:hAnsi="Book Antiqua"/>
          <w:b/>
          <w:kern w:val="2"/>
          <w:lang w:val="en-US"/>
        </w:rPr>
        <w:t>27</w:t>
      </w:r>
      <w:r w:rsidRPr="00905D13">
        <w:rPr>
          <w:rFonts w:ascii="Book Antiqua" w:hAnsi="Book Antiqua"/>
          <w:kern w:val="2"/>
          <w:lang w:val="en-US"/>
        </w:rPr>
        <w:t>: 398-406 [PMID: 26990137 DOI: 10.1111/cyt.12296]</w:t>
      </w:r>
    </w:p>
    <w:p w14:paraId="605F0540"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16 </w:t>
      </w:r>
      <w:proofErr w:type="spellStart"/>
      <w:r w:rsidRPr="00905D13">
        <w:rPr>
          <w:rFonts w:ascii="Book Antiqua" w:hAnsi="Book Antiqua"/>
          <w:b/>
          <w:kern w:val="2"/>
          <w:lang w:val="en-US"/>
        </w:rPr>
        <w:t>Ramia</w:t>
      </w:r>
      <w:proofErr w:type="spellEnd"/>
      <w:r w:rsidRPr="00905D13">
        <w:rPr>
          <w:rFonts w:ascii="Book Antiqua" w:hAnsi="Book Antiqua"/>
          <w:b/>
          <w:kern w:val="2"/>
          <w:lang w:val="en-US"/>
        </w:rPr>
        <w:t xml:space="preserve"> JM</w:t>
      </w:r>
      <w:r w:rsidRPr="00905D13">
        <w:rPr>
          <w:rFonts w:ascii="Book Antiqua" w:hAnsi="Book Antiqua"/>
          <w:kern w:val="2"/>
          <w:lang w:val="en-US"/>
        </w:rPr>
        <w:t xml:space="preserve">, </w:t>
      </w:r>
      <w:proofErr w:type="spellStart"/>
      <w:r w:rsidRPr="00905D13">
        <w:rPr>
          <w:rFonts w:ascii="Book Antiqua" w:hAnsi="Book Antiqua"/>
          <w:kern w:val="2"/>
          <w:lang w:val="en-US"/>
        </w:rPr>
        <w:t>Muffak</w:t>
      </w:r>
      <w:proofErr w:type="spellEnd"/>
      <w:r w:rsidRPr="00905D13">
        <w:rPr>
          <w:rFonts w:ascii="Book Antiqua" w:hAnsi="Book Antiqua"/>
          <w:kern w:val="2"/>
          <w:lang w:val="en-US"/>
        </w:rPr>
        <w:t xml:space="preserve"> K, Fernández A, </w:t>
      </w:r>
      <w:proofErr w:type="spellStart"/>
      <w:r w:rsidRPr="00905D13">
        <w:rPr>
          <w:rFonts w:ascii="Book Antiqua" w:hAnsi="Book Antiqua"/>
          <w:kern w:val="2"/>
          <w:lang w:val="en-US"/>
        </w:rPr>
        <w:t>Villar</w:t>
      </w:r>
      <w:proofErr w:type="spellEnd"/>
      <w:r w:rsidRPr="00905D13">
        <w:rPr>
          <w:rFonts w:ascii="Book Antiqua" w:hAnsi="Book Antiqua"/>
          <w:kern w:val="2"/>
          <w:lang w:val="en-US"/>
        </w:rPr>
        <w:t xml:space="preserve"> J, Garrote D, Ferron JA. Gallbladder tuberculosis: false-positive PET diagnosis of gallbladder cancer. </w:t>
      </w:r>
      <w:r w:rsidRPr="00905D13">
        <w:rPr>
          <w:rFonts w:ascii="Book Antiqua" w:hAnsi="Book Antiqua"/>
          <w:i/>
          <w:kern w:val="2"/>
          <w:lang w:val="en-US"/>
        </w:rPr>
        <w:t>World J Gastroenterol</w:t>
      </w:r>
      <w:r w:rsidRPr="00905D13">
        <w:rPr>
          <w:rFonts w:ascii="Book Antiqua" w:hAnsi="Book Antiqua"/>
          <w:kern w:val="2"/>
          <w:lang w:val="en-US"/>
        </w:rPr>
        <w:t xml:space="preserve"> 2006; </w:t>
      </w:r>
      <w:r w:rsidRPr="00905D13">
        <w:rPr>
          <w:rFonts w:ascii="Book Antiqua" w:hAnsi="Book Antiqua"/>
          <w:b/>
          <w:kern w:val="2"/>
          <w:lang w:val="en-US"/>
        </w:rPr>
        <w:t>12</w:t>
      </w:r>
      <w:r w:rsidRPr="00905D13">
        <w:rPr>
          <w:rFonts w:ascii="Book Antiqua" w:hAnsi="Book Antiqua"/>
          <w:kern w:val="2"/>
          <w:lang w:val="en-US"/>
        </w:rPr>
        <w:t>: 6559-6560 [PMID: 17072992 DOI: 10.3748/wjg.v12.i40.6559]</w:t>
      </w:r>
    </w:p>
    <w:p w14:paraId="38593FB1"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17 </w:t>
      </w:r>
      <w:r w:rsidRPr="00905D13">
        <w:rPr>
          <w:rFonts w:ascii="Book Antiqua" w:hAnsi="Book Antiqua"/>
          <w:b/>
          <w:kern w:val="2"/>
          <w:lang w:val="en-US"/>
        </w:rPr>
        <w:t>Yu H</w:t>
      </w:r>
      <w:r w:rsidRPr="00905D13">
        <w:rPr>
          <w:rFonts w:ascii="Book Antiqua" w:hAnsi="Book Antiqua"/>
          <w:kern w:val="2"/>
          <w:lang w:val="en-US"/>
        </w:rPr>
        <w:t xml:space="preserve">, Chan EE, Lingam P, Lee J, </w:t>
      </w:r>
      <w:proofErr w:type="spellStart"/>
      <w:r w:rsidRPr="00905D13">
        <w:rPr>
          <w:rFonts w:ascii="Book Antiqua" w:hAnsi="Book Antiqua"/>
          <w:kern w:val="2"/>
          <w:lang w:val="en-US"/>
        </w:rPr>
        <w:t>Woon</w:t>
      </w:r>
      <w:proofErr w:type="spellEnd"/>
      <w:r w:rsidRPr="00905D13">
        <w:rPr>
          <w:rFonts w:ascii="Book Antiqua" w:hAnsi="Book Antiqua"/>
          <w:kern w:val="2"/>
          <w:lang w:val="en-US"/>
        </w:rPr>
        <w:t xml:space="preserve"> WWL, Low JK, </w:t>
      </w:r>
      <w:proofErr w:type="spellStart"/>
      <w:r w:rsidRPr="00905D13">
        <w:rPr>
          <w:rFonts w:ascii="Book Antiqua" w:hAnsi="Book Antiqua"/>
          <w:kern w:val="2"/>
          <w:lang w:val="en-US"/>
        </w:rPr>
        <w:t>Shelat</w:t>
      </w:r>
      <w:proofErr w:type="spellEnd"/>
      <w:r w:rsidRPr="00905D13">
        <w:rPr>
          <w:rFonts w:ascii="Book Antiqua" w:hAnsi="Book Antiqua"/>
          <w:kern w:val="2"/>
          <w:lang w:val="en-US"/>
        </w:rPr>
        <w:t xml:space="preserve"> VG. Index admission laparoscopic cholecystectomy for acute cholecystitis restores Gastrointestinal Quality of Life Index (GIQLI) score. </w:t>
      </w:r>
      <w:r w:rsidRPr="00905D13">
        <w:rPr>
          <w:rFonts w:ascii="Book Antiqua" w:hAnsi="Book Antiqua"/>
          <w:i/>
          <w:kern w:val="2"/>
          <w:lang w:val="en-US"/>
        </w:rPr>
        <w:t xml:space="preserve">Ann Hepatobiliary </w:t>
      </w:r>
      <w:proofErr w:type="spellStart"/>
      <w:r w:rsidRPr="00905D13">
        <w:rPr>
          <w:rFonts w:ascii="Book Antiqua" w:hAnsi="Book Antiqua"/>
          <w:i/>
          <w:kern w:val="2"/>
          <w:lang w:val="en-US"/>
        </w:rPr>
        <w:t>Pancreat</w:t>
      </w:r>
      <w:proofErr w:type="spellEnd"/>
      <w:r w:rsidRPr="00905D13">
        <w:rPr>
          <w:rFonts w:ascii="Book Antiqua" w:hAnsi="Book Antiqua"/>
          <w:i/>
          <w:kern w:val="2"/>
          <w:lang w:val="en-US"/>
        </w:rPr>
        <w:t xml:space="preserve"> </w:t>
      </w:r>
      <w:proofErr w:type="spellStart"/>
      <w:r w:rsidRPr="00905D13">
        <w:rPr>
          <w:rFonts w:ascii="Book Antiqua" w:hAnsi="Book Antiqua"/>
          <w:i/>
          <w:kern w:val="2"/>
          <w:lang w:val="en-US"/>
        </w:rPr>
        <w:t>Surg</w:t>
      </w:r>
      <w:proofErr w:type="spellEnd"/>
      <w:r w:rsidRPr="00905D13">
        <w:rPr>
          <w:rFonts w:ascii="Book Antiqua" w:hAnsi="Book Antiqua"/>
          <w:kern w:val="2"/>
          <w:lang w:val="en-US"/>
        </w:rPr>
        <w:t xml:space="preserve"> 2018; </w:t>
      </w:r>
      <w:r w:rsidRPr="00905D13">
        <w:rPr>
          <w:rFonts w:ascii="Book Antiqua" w:hAnsi="Book Antiqua"/>
          <w:b/>
          <w:kern w:val="2"/>
          <w:lang w:val="en-US"/>
        </w:rPr>
        <w:t>22</w:t>
      </w:r>
      <w:r w:rsidRPr="00905D13">
        <w:rPr>
          <w:rFonts w:ascii="Book Antiqua" w:hAnsi="Book Antiqua"/>
          <w:kern w:val="2"/>
          <w:lang w:val="en-US"/>
        </w:rPr>
        <w:t>: 58-65 [PMID: 29536057 DOI: 10.14701/ahbps.2018.22.1.58]</w:t>
      </w:r>
    </w:p>
    <w:p w14:paraId="52ED422A" w14:textId="1C2D55A9"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highlight w:val="yellow"/>
          <w:lang w:val="en-US"/>
        </w:rPr>
        <w:t xml:space="preserve">18 </w:t>
      </w:r>
      <w:r w:rsidRPr="00905D13">
        <w:rPr>
          <w:rFonts w:ascii="Book Antiqua" w:hAnsi="Book Antiqua"/>
          <w:b/>
          <w:kern w:val="2"/>
          <w:highlight w:val="yellow"/>
          <w:lang w:val="en-US"/>
        </w:rPr>
        <w:t xml:space="preserve">Ministry of Health </w:t>
      </w:r>
      <w:r w:rsidRPr="00905D13">
        <w:rPr>
          <w:rFonts w:ascii="Book Antiqua" w:hAnsi="Book Antiqua"/>
          <w:b/>
          <w:bCs/>
          <w:kern w:val="2"/>
          <w:highlight w:val="yellow"/>
          <w:lang w:val="en-US"/>
        </w:rPr>
        <w:t>Singapore</w:t>
      </w:r>
      <w:r w:rsidRPr="00905D13">
        <w:rPr>
          <w:rFonts w:ascii="Book Antiqua" w:hAnsi="Book Antiqua"/>
          <w:bCs/>
          <w:kern w:val="2"/>
          <w:highlight w:val="yellow"/>
          <w:lang w:val="en-US"/>
        </w:rPr>
        <w:t>. Prevention,</w:t>
      </w:r>
      <w:r w:rsidRPr="00905D13">
        <w:rPr>
          <w:rFonts w:ascii="Book Antiqua" w:hAnsi="Book Antiqua"/>
          <w:kern w:val="2"/>
          <w:highlight w:val="yellow"/>
          <w:lang w:val="en-US"/>
        </w:rPr>
        <w:t xml:space="preserve"> Diagnosis and Management of Tuberculosis</w:t>
      </w:r>
      <w:r w:rsidR="004530CC">
        <w:rPr>
          <w:rFonts w:ascii="Book Antiqua" w:hAnsi="Book Antiqua"/>
          <w:kern w:val="2"/>
          <w:highlight w:val="yellow"/>
          <w:lang w:val="en-US"/>
        </w:rPr>
        <w:t>.</w:t>
      </w:r>
      <w:bookmarkStart w:id="19" w:name="_GoBack"/>
      <w:bookmarkEnd w:id="19"/>
      <w:r w:rsidRPr="00905D13">
        <w:rPr>
          <w:rFonts w:ascii="Book Antiqua" w:hAnsi="Book Antiqua"/>
          <w:kern w:val="2"/>
          <w:highlight w:val="yellow"/>
          <w:lang w:val="en-US"/>
        </w:rPr>
        <w:t xml:space="preserve"> 2016. Available from: https://www.moh.gov.sg/docs/librariesprovider4/guidelines/moh-tb-cpg-full-version-for-website.pdf</w:t>
      </w:r>
    </w:p>
    <w:p w14:paraId="73102F6E"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19 </w:t>
      </w:r>
      <w:proofErr w:type="spellStart"/>
      <w:r w:rsidRPr="00905D13">
        <w:rPr>
          <w:rFonts w:ascii="Book Antiqua" w:hAnsi="Book Antiqua"/>
          <w:b/>
          <w:kern w:val="2"/>
          <w:lang w:val="en-US"/>
        </w:rPr>
        <w:t>Govindasamy</w:t>
      </w:r>
      <w:proofErr w:type="spellEnd"/>
      <w:r w:rsidRPr="00905D13">
        <w:rPr>
          <w:rFonts w:ascii="Book Antiqua" w:hAnsi="Book Antiqua"/>
          <w:b/>
          <w:kern w:val="2"/>
          <w:lang w:val="en-US"/>
        </w:rPr>
        <w:t xml:space="preserve"> M</w:t>
      </w:r>
      <w:r w:rsidRPr="00905D13">
        <w:rPr>
          <w:rFonts w:ascii="Book Antiqua" w:hAnsi="Book Antiqua"/>
          <w:kern w:val="2"/>
          <w:lang w:val="en-US"/>
        </w:rPr>
        <w:t xml:space="preserve">, Srinivasan T, Varma V, Mehta N, Yadav A, Kumaran V, </w:t>
      </w:r>
      <w:proofErr w:type="spellStart"/>
      <w:r w:rsidRPr="00905D13">
        <w:rPr>
          <w:rFonts w:ascii="Book Antiqua" w:hAnsi="Book Antiqua"/>
          <w:kern w:val="2"/>
          <w:lang w:val="en-US"/>
        </w:rPr>
        <w:t>Nundy</w:t>
      </w:r>
      <w:proofErr w:type="spellEnd"/>
      <w:r w:rsidRPr="00905D13">
        <w:rPr>
          <w:rFonts w:ascii="Book Antiqua" w:hAnsi="Book Antiqua"/>
          <w:kern w:val="2"/>
          <w:lang w:val="en-US"/>
        </w:rPr>
        <w:t xml:space="preserve"> S. Biliary tract tuberculosis--a diagnostic dilemma. </w:t>
      </w:r>
      <w:r w:rsidRPr="00905D13">
        <w:rPr>
          <w:rFonts w:ascii="Book Antiqua" w:hAnsi="Book Antiqua"/>
          <w:i/>
          <w:kern w:val="2"/>
          <w:lang w:val="en-US"/>
        </w:rPr>
        <w:t xml:space="preserve">J </w:t>
      </w:r>
      <w:proofErr w:type="spellStart"/>
      <w:r w:rsidRPr="00905D13">
        <w:rPr>
          <w:rFonts w:ascii="Book Antiqua" w:hAnsi="Book Antiqua"/>
          <w:i/>
          <w:kern w:val="2"/>
          <w:lang w:val="en-US"/>
        </w:rPr>
        <w:t>Gastrointest</w:t>
      </w:r>
      <w:proofErr w:type="spellEnd"/>
      <w:r w:rsidRPr="00905D13">
        <w:rPr>
          <w:rFonts w:ascii="Book Antiqua" w:hAnsi="Book Antiqua"/>
          <w:i/>
          <w:kern w:val="2"/>
          <w:lang w:val="en-US"/>
        </w:rPr>
        <w:t xml:space="preserve"> </w:t>
      </w:r>
      <w:proofErr w:type="spellStart"/>
      <w:r w:rsidRPr="00905D13">
        <w:rPr>
          <w:rFonts w:ascii="Book Antiqua" w:hAnsi="Book Antiqua"/>
          <w:i/>
          <w:kern w:val="2"/>
          <w:lang w:val="en-US"/>
        </w:rPr>
        <w:t>Surg</w:t>
      </w:r>
      <w:proofErr w:type="spellEnd"/>
      <w:r w:rsidRPr="00905D13">
        <w:rPr>
          <w:rFonts w:ascii="Book Antiqua" w:hAnsi="Book Antiqua"/>
          <w:kern w:val="2"/>
          <w:lang w:val="en-US"/>
        </w:rPr>
        <w:t xml:space="preserve"> 2011; </w:t>
      </w:r>
      <w:r w:rsidRPr="00905D13">
        <w:rPr>
          <w:rFonts w:ascii="Book Antiqua" w:hAnsi="Book Antiqua"/>
          <w:b/>
          <w:kern w:val="2"/>
          <w:lang w:val="en-US"/>
        </w:rPr>
        <w:t>15</w:t>
      </w:r>
      <w:r w:rsidRPr="00905D13">
        <w:rPr>
          <w:rFonts w:ascii="Book Antiqua" w:hAnsi="Book Antiqua"/>
          <w:kern w:val="2"/>
          <w:lang w:val="en-US"/>
        </w:rPr>
        <w:t>: 2172-2177 [PMID: 21964581 DOI: 10.1007/s11605-011-1685-5]</w:t>
      </w:r>
    </w:p>
    <w:p w14:paraId="4EF8778F" w14:textId="77777777" w:rsidR="00905D13"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20 </w:t>
      </w:r>
      <w:proofErr w:type="spellStart"/>
      <w:r w:rsidRPr="00905D13">
        <w:rPr>
          <w:rFonts w:ascii="Book Antiqua" w:hAnsi="Book Antiqua"/>
          <w:b/>
          <w:kern w:val="2"/>
          <w:lang w:val="en-US"/>
        </w:rPr>
        <w:t>Getahun</w:t>
      </w:r>
      <w:proofErr w:type="spellEnd"/>
      <w:r w:rsidRPr="00905D13">
        <w:rPr>
          <w:rFonts w:ascii="Book Antiqua" w:hAnsi="Book Antiqua"/>
          <w:b/>
          <w:kern w:val="2"/>
          <w:lang w:val="en-US"/>
        </w:rPr>
        <w:t xml:space="preserve"> H</w:t>
      </w:r>
      <w:r w:rsidRPr="00905D13">
        <w:rPr>
          <w:rFonts w:ascii="Book Antiqua" w:hAnsi="Book Antiqua"/>
          <w:kern w:val="2"/>
          <w:lang w:val="en-US"/>
        </w:rPr>
        <w:t xml:space="preserve">, </w:t>
      </w:r>
      <w:proofErr w:type="spellStart"/>
      <w:r w:rsidRPr="00905D13">
        <w:rPr>
          <w:rFonts w:ascii="Book Antiqua" w:hAnsi="Book Antiqua"/>
          <w:kern w:val="2"/>
          <w:lang w:val="en-US"/>
        </w:rPr>
        <w:t>Matteelli</w:t>
      </w:r>
      <w:proofErr w:type="spellEnd"/>
      <w:r w:rsidRPr="00905D13">
        <w:rPr>
          <w:rFonts w:ascii="Book Antiqua" w:hAnsi="Book Antiqua"/>
          <w:kern w:val="2"/>
          <w:lang w:val="en-US"/>
        </w:rPr>
        <w:t xml:space="preserve"> A, Abubakar I, Aziz MA, Baddeley A, </w:t>
      </w:r>
      <w:proofErr w:type="spellStart"/>
      <w:r w:rsidRPr="00905D13">
        <w:rPr>
          <w:rFonts w:ascii="Book Antiqua" w:hAnsi="Book Antiqua"/>
          <w:kern w:val="2"/>
          <w:lang w:val="en-US"/>
        </w:rPr>
        <w:t>Barreira</w:t>
      </w:r>
      <w:proofErr w:type="spellEnd"/>
      <w:r w:rsidRPr="00905D13">
        <w:rPr>
          <w:rFonts w:ascii="Book Antiqua" w:hAnsi="Book Antiqua"/>
          <w:kern w:val="2"/>
          <w:lang w:val="en-US"/>
        </w:rPr>
        <w:t xml:space="preserve"> D, Den Boon S, </w:t>
      </w:r>
      <w:proofErr w:type="spellStart"/>
      <w:r w:rsidRPr="00905D13">
        <w:rPr>
          <w:rFonts w:ascii="Book Antiqua" w:hAnsi="Book Antiqua"/>
          <w:kern w:val="2"/>
          <w:lang w:val="en-US"/>
        </w:rPr>
        <w:t>Borroto</w:t>
      </w:r>
      <w:proofErr w:type="spellEnd"/>
      <w:r w:rsidRPr="00905D13">
        <w:rPr>
          <w:rFonts w:ascii="Book Antiqua" w:hAnsi="Book Antiqua"/>
          <w:kern w:val="2"/>
          <w:lang w:val="en-US"/>
        </w:rPr>
        <w:t xml:space="preserve"> Gutierrez SM, </w:t>
      </w:r>
      <w:proofErr w:type="spellStart"/>
      <w:r w:rsidRPr="00905D13">
        <w:rPr>
          <w:rFonts w:ascii="Book Antiqua" w:hAnsi="Book Antiqua"/>
          <w:kern w:val="2"/>
          <w:lang w:val="en-US"/>
        </w:rPr>
        <w:t>Bruchfeld</w:t>
      </w:r>
      <w:proofErr w:type="spellEnd"/>
      <w:r w:rsidRPr="00905D13">
        <w:rPr>
          <w:rFonts w:ascii="Book Antiqua" w:hAnsi="Book Antiqua"/>
          <w:kern w:val="2"/>
          <w:lang w:val="en-US"/>
        </w:rPr>
        <w:t xml:space="preserve"> J, Burhan E, Cavalcante S, </w:t>
      </w:r>
      <w:proofErr w:type="spellStart"/>
      <w:r w:rsidRPr="00905D13">
        <w:rPr>
          <w:rFonts w:ascii="Book Antiqua" w:hAnsi="Book Antiqua"/>
          <w:kern w:val="2"/>
          <w:lang w:val="en-US"/>
        </w:rPr>
        <w:t>Cedillos</w:t>
      </w:r>
      <w:proofErr w:type="spellEnd"/>
      <w:r w:rsidRPr="00905D13">
        <w:rPr>
          <w:rFonts w:ascii="Book Antiqua" w:hAnsi="Book Antiqua"/>
          <w:kern w:val="2"/>
          <w:lang w:val="en-US"/>
        </w:rPr>
        <w:t xml:space="preserve"> R, </w:t>
      </w:r>
      <w:proofErr w:type="spellStart"/>
      <w:r w:rsidRPr="00905D13">
        <w:rPr>
          <w:rFonts w:ascii="Book Antiqua" w:hAnsi="Book Antiqua"/>
          <w:kern w:val="2"/>
          <w:lang w:val="en-US"/>
        </w:rPr>
        <w:t>Chaisson</w:t>
      </w:r>
      <w:proofErr w:type="spellEnd"/>
      <w:r w:rsidRPr="00905D13">
        <w:rPr>
          <w:rFonts w:ascii="Book Antiqua" w:hAnsi="Book Antiqua"/>
          <w:kern w:val="2"/>
          <w:lang w:val="en-US"/>
        </w:rPr>
        <w:t xml:space="preserve"> R, Chee CB, </w:t>
      </w:r>
      <w:proofErr w:type="spellStart"/>
      <w:r w:rsidRPr="00905D13">
        <w:rPr>
          <w:rFonts w:ascii="Book Antiqua" w:hAnsi="Book Antiqua"/>
          <w:kern w:val="2"/>
          <w:lang w:val="en-US"/>
        </w:rPr>
        <w:t>Chesire</w:t>
      </w:r>
      <w:proofErr w:type="spellEnd"/>
      <w:r w:rsidRPr="00905D13">
        <w:rPr>
          <w:rFonts w:ascii="Book Antiqua" w:hAnsi="Book Antiqua"/>
          <w:kern w:val="2"/>
          <w:lang w:val="en-US"/>
        </w:rPr>
        <w:t xml:space="preserve"> L, Corbett E, Dara M, Denholm J, de Vries G, </w:t>
      </w:r>
      <w:proofErr w:type="spellStart"/>
      <w:r w:rsidRPr="00905D13">
        <w:rPr>
          <w:rFonts w:ascii="Book Antiqua" w:hAnsi="Book Antiqua"/>
          <w:kern w:val="2"/>
          <w:lang w:val="en-US"/>
        </w:rPr>
        <w:t>Falzon</w:t>
      </w:r>
      <w:proofErr w:type="spellEnd"/>
      <w:r w:rsidRPr="00905D13">
        <w:rPr>
          <w:rFonts w:ascii="Book Antiqua" w:hAnsi="Book Antiqua"/>
          <w:kern w:val="2"/>
          <w:lang w:val="en-US"/>
        </w:rPr>
        <w:t xml:space="preserve"> D, Ford N, Gale-Rowe M, Gilpin C, Girardi E, Go UY, </w:t>
      </w:r>
      <w:proofErr w:type="spellStart"/>
      <w:r w:rsidRPr="00905D13">
        <w:rPr>
          <w:rFonts w:ascii="Book Antiqua" w:hAnsi="Book Antiqua"/>
          <w:kern w:val="2"/>
          <w:lang w:val="en-US"/>
        </w:rPr>
        <w:t>Govindasamy</w:t>
      </w:r>
      <w:proofErr w:type="spellEnd"/>
      <w:r w:rsidRPr="00905D13">
        <w:rPr>
          <w:rFonts w:ascii="Book Antiqua" w:hAnsi="Book Antiqua"/>
          <w:kern w:val="2"/>
          <w:lang w:val="en-US"/>
        </w:rPr>
        <w:t xml:space="preserve"> D, D Grant A, </w:t>
      </w:r>
      <w:proofErr w:type="spellStart"/>
      <w:r w:rsidRPr="00905D13">
        <w:rPr>
          <w:rFonts w:ascii="Book Antiqua" w:hAnsi="Book Antiqua"/>
          <w:kern w:val="2"/>
          <w:lang w:val="en-US"/>
        </w:rPr>
        <w:t>Grzemska</w:t>
      </w:r>
      <w:proofErr w:type="spellEnd"/>
      <w:r w:rsidRPr="00905D13">
        <w:rPr>
          <w:rFonts w:ascii="Book Antiqua" w:hAnsi="Book Antiqua"/>
          <w:kern w:val="2"/>
          <w:lang w:val="en-US"/>
        </w:rPr>
        <w:t xml:space="preserve"> M, Harris R, Horsburgh CR Jr, </w:t>
      </w:r>
      <w:proofErr w:type="spellStart"/>
      <w:r w:rsidRPr="00905D13">
        <w:rPr>
          <w:rFonts w:ascii="Book Antiqua" w:hAnsi="Book Antiqua"/>
          <w:kern w:val="2"/>
          <w:lang w:val="en-US"/>
        </w:rPr>
        <w:t>Ismayilov</w:t>
      </w:r>
      <w:proofErr w:type="spellEnd"/>
      <w:r w:rsidRPr="00905D13">
        <w:rPr>
          <w:rFonts w:ascii="Book Antiqua" w:hAnsi="Book Antiqua"/>
          <w:kern w:val="2"/>
          <w:lang w:val="en-US"/>
        </w:rPr>
        <w:t xml:space="preserve"> A, Jaramillo E, </w:t>
      </w:r>
      <w:proofErr w:type="spellStart"/>
      <w:r w:rsidRPr="00905D13">
        <w:rPr>
          <w:rFonts w:ascii="Book Antiqua" w:hAnsi="Book Antiqua"/>
          <w:kern w:val="2"/>
          <w:lang w:val="en-US"/>
        </w:rPr>
        <w:t>Kik</w:t>
      </w:r>
      <w:proofErr w:type="spellEnd"/>
      <w:r w:rsidRPr="00905D13">
        <w:rPr>
          <w:rFonts w:ascii="Book Antiqua" w:hAnsi="Book Antiqua"/>
          <w:kern w:val="2"/>
          <w:lang w:val="en-US"/>
        </w:rPr>
        <w:t xml:space="preserve"> S, </w:t>
      </w:r>
      <w:proofErr w:type="spellStart"/>
      <w:r w:rsidRPr="00905D13">
        <w:rPr>
          <w:rFonts w:ascii="Book Antiqua" w:hAnsi="Book Antiqua"/>
          <w:kern w:val="2"/>
          <w:lang w:val="en-US"/>
        </w:rPr>
        <w:t>Kranzer</w:t>
      </w:r>
      <w:proofErr w:type="spellEnd"/>
      <w:r w:rsidRPr="00905D13">
        <w:rPr>
          <w:rFonts w:ascii="Book Antiqua" w:hAnsi="Book Antiqua"/>
          <w:kern w:val="2"/>
          <w:lang w:val="en-US"/>
        </w:rPr>
        <w:t xml:space="preserve"> K, </w:t>
      </w:r>
      <w:proofErr w:type="spellStart"/>
      <w:r w:rsidRPr="00905D13">
        <w:rPr>
          <w:rFonts w:ascii="Book Antiqua" w:hAnsi="Book Antiqua"/>
          <w:kern w:val="2"/>
          <w:lang w:val="en-US"/>
        </w:rPr>
        <w:t>Lienhardt</w:t>
      </w:r>
      <w:proofErr w:type="spellEnd"/>
      <w:r w:rsidRPr="00905D13">
        <w:rPr>
          <w:rFonts w:ascii="Book Antiqua" w:hAnsi="Book Antiqua"/>
          <w:kern w:val="2"/>
          <w:lang w:val="en-US"/>
        </w:rPr>
        <w:t xml:space="preserve"> C, </w:t>
      </w:r>
      <w:proofErr w:type="spellStart"/>
      <w:r w:rsidRPr="00905D13">
        <w:rPr>
          <w:rFonts w:ascii="Book Antiqua" w:hAnsi="Book Antiqua"/>
          <w:kern w:val="2"/>
          <w:lang w:val="en-US"/>
        </w:rPr>
        <w:t>LoBue</w:t>
      </w:r>
      <w:proofErr w:type="spellEnd"/>
      <w:r w:rsidRPr="00905D13">
        <w:rPr>
          <w:rFonts w:ascii="Book Antiqua" w:hAnsi="Book Antiqua"/>
          <w:kern w:val="2"/>
          <w:lang w:val="en-US"/>
        </w:rPr>
        <w:t xml:space="preserve"> P, </w:t>
      </w:r>
      <w:proofErr w:type="spellStart"/>
      <w:r w:rsidRPr="00905D13">
        <w:rPr>
          <w:rFonts w:ascii="Book Antiqua" w:hAnsi="Book Antiqua"/>
          <w:kern w:val="2"/>
          <w:lang w:val="en-US"/>
        </w:rPr>
        <w:t>Lönnroth</w:t>
      </w:r>
      <w:proofErr w:type="spellEnd"/>
      <w:r w:rsidRPr="00905D13">
        <w:rPr>
          <w:rFonts w:ascii="Book Antiqua" w:hAnsi="Book Antiqua"/>
          <w:kern w:val="2"/>
          <w:lang w:val="en-US"/>
        </w:rPr>
        <w:t xml:space="preserve"> K, Marks G, Menzies D, </w:t>
      </w:r>
      <w:proofErr w:type="spellStart"/>
      <w:r w:rsidRPr="00905D13">
        <w:rPr>
          <w:rFonts w:ascii="Book Antiqua" w:hAnsi="Book Antiqua"/>
          <w:kern w:val="2"/>
          <w:lang w:val="en-US"/>
        </w:rPr>
        <w:t>Migliori</w:t>
      </w:r>
      <w:proofErr w:type="spellEnd"/>
      <w:r w:rsidRPr="00905D13">
        <w:rPr>
          <w:rFonts w:ascii="Book Antiqua" w:hAnsi="Book Antiqua"/>
          <w:kern w:val="2"/>
          <w:lang w:val="en-US"/>
        </w:rPr>
        <w:t xml:space="preserve"> GB, </w:t>
      </w:r>
      <w:proofErr w:type="spellStart"/>
      <w:r w:rsidRPr="00905D13">
        <w:rPr>
          <w:rFonts w:ascii="Book Antiqua" w:hAnsi="Book Antiqua"/>
          <w:kern w:val="2"/>
          <w:lang w:val="en-US"/>
        </w:rPr>
        <w:t>Mosca</w:t>
      </w:r>
      <w:proofErr w:type="spellEnd"/>
      <w:r w:rsidRPr="00905D13">
        <w:rPr>
          <w:rFonts w:ascii="Book Antiqua" w:hAnsi="Book Antiqua"/>
          <w:kern w:val="2"/>
          <w:lang w:val="en-US"/>
        </w:rPr>
        <w:t xml:space="preserve"> D, </w:t>
      </w:r>
      <w:proofErr w:type="spellStart"/>
      <w:r w:rsidRPr="00905D13">
        <w:rPr>
          <w:rFonts w:ascii="Book Antiqua" w:hAnsi="Book Antiqua"/>
          <w:kern w:val="2"/>
          <w:lang w:val="en-US"/>
        </w:rPr>
        <w:t>Mukadi</w:t>
      </w:r>
      <w:proofErr w:type="spellEnd"/>
      <w:r w:rsidRPr="00905D13">
        <w:rPr>
          <w:rFonts w:ascii="Book Antiqua" w:hAnsi="Book Antiqua"/>
          <w:kern w:val="2"/>
          <w:lang w:val="en-US"/>
        </w:rPr>
        <w:t xml:space="preserve"> YD, </w:t>
      </w:r>
      <w:proofErr w:type="spellStart"/>
      <w:r w:rsidRPr="00905D13">
        <w:rPr>
          <w:rFonts w:ascii="Book Antiqua" w:hAnsi="Book Antiqua"/>
          <w:kern w:val="2"/>
          <w:lang w:val="en-US"/>
        </w:rPr>
        <w:t>Mwinga</w:t>
      </w:r>
      <w:proofErr w:type="spellEnd"/>
      <w:r w:rsidRPr="00905D13">
        <w:rPr>
          <w:rFonts w:ascii="Book Antiqua" w:hAnsi="Book Antiqua"/>
          <w:kern w:val="2"/>
          <w:lang w:val="en-US"/>
        </w:rPr>
        <w:t xml:space="preserve"> A, Nelson L, </w:t>
      </w:r>
      <w:proofErr w:type="spellStart"/>
      <w:r w:rsidRPr="00905D13">
        <w:rPr>
          <w:rFonts w:ascii="Book Antiqua" w:hAnsi="Book Antiqua"/>
          <w:kern w:val="2"/>
          <w:lang w:val="en-US"/>
        </w:rPr>
        <w:t>Nishikiori</w:t>
      </w:r>
      <w:proofErr w:type="spellEnd"/>
      <w:r w:rsidRPr="00905D13">
        <w:rPr>
          <w:rFonts w:ascii="Book Antiqua" w:hAnsi="Book Antiqua"/>
          <w:kern w:val="2"/>
          <w:lang w:val="en-US"/>
        </w:rPr>
        <w:t xml:space="preserve"> N, </w:t>
      </w:r>
      <w:proofErr w:type="spellStart"/>
      <w:r w:rsidRPr="00905D13">
        <w:rPr>
          <w:rFonts w:ascii="Book Antiqua" w:hAnsi="Book Antiqua"/>
          <w:kern w:val="2"/>
          <w:lang w:val="en-US"/>
        </w:rPr>
        <w:t>Oordt-Speets</w:t>
      </w:r>
      <w:proofErr w:type="spellEnd"/>
      <w:r w:rsidRPr="00905D13">
        <w:rPr>
          <w:rFonts w:ascii="Book Antiqua" w:hAnsi="Book Antiqua"/>
          <w:kern w:val="2"/>
          <w:lang w:val="en-US"/>
        </w:rPr>
        <w:t xml:space="preserve"> A, </w:t>
      </w:r>
      <w:proofErr w:type="spellStart"/>
      <w:r w:rsidRPr="00905D13">
        <w:rPr>
          <w:rFonts w:ascii="Book Antiqua" w:hAnsi="Book Antiqua"/>
          <w:kern w:val="2"/>
          <w:lang w:val="en-US"/>
        </w:rPr>
        <w:t>Rangaka</w:t>
      </w:r>
      <w:proofErr w:type="spellEnd"/>
      <w:r w:rsidRPr="00905D13">
        <w:rPr>
          <w:rFonts w:ascii="Book Antiqua" w:hAnsi="Book Antiqua"/>
          <w:kern w:val="2"/>
          <w:lang w:val="en-US"/>
        </w:rPr>
        <w:t xml:space="preserve"> MX, Reis A, </w:t>
      </w:r>
      <w:proofErr w:type="spellStart"/>
      <w:r w:rsidRPr="00905D13">
        <w:rPr>
          <w:rFonts w:ascii="Book Antiqua" w:hAnsi="Book Antiqua"/>
          <w:kern w:val="2"/>
          <w:lang w:val="en-US"/>
        </w:rPr>
        <w:t>Rotz</w:t>
      </w:r>
      <w:proofErr w:type="spellEnd"/>
      <w:r w:rsidRPr="00905D13">
        <w:rPr>
          <w:rFonts w:ascii="Book Antiqua" w:hAnsi="Book Antiqua"/>
          <w:kern w:val="2"/>
          <w:lang w:val="en-US"/>
        </w:rPr>
        <w:t xml:space="preserve"> L, </w:t>
      </w:r>
      <w:proofErr w:type="spellStart"/>
      <w:r w:rsidRPr="00905D13">
        <w:rPr>
          <w:rFonts w:ascii="Book Antiqua" w:hAnsi="Book Antiqua"/>
          <w:kern w:val="2"/>
          <w:lang w:val="en-US"/>
        </w:rPr>
        <w:lastRenderedPageBreak/>
        <w:t>Sandgren</w:t>
      </w:r>
      <w:proofErr w:type="spellEnd"/>
      <w:r w:rsidRPr="00905D13">
        <w:rPr>
          <w:rFonts w:ascii="Book Antiqua" w:hAnsi="Book Antiqua"/>
          <w:kern w:val="2"/>
          <w:lang w:val="en-US"/>
        </w:rPr>
        <w:t xml:space="preserve"> A, </w:t>
      </w:r>
      <w:proofErr w:type="spellStart"/>
      <w:r w:rsidRPr="00905D13">
        <w:rPr>
          <w:rFonts w:ascii="Book Antiqua" w:hAnsi="Book Antiqua"/>
          <w:kern w:val="2"/>
          <w:lang w:val="en-US"/>
        </w:rPr>
        <w:t>Sañé</w:t>
      </w:r>
      <w:proofErr w:type="spellEnd"/>
      <w:r w:rsidRPr="00905D13">
        <w:rPr>
          <w:rFonts w:ascii="Book Antiqua" w:hAnsi="Book Antiqua"/>
          <w:kern w:val="2"/>
          <w:lang w:val="en-US"/>
        </w:rPr>
        <w:t xml:space="preserve"> </w:t>
      </w:r>
      <w:proofErr w:type="spellStart"/>
      <w:r w:rsidRPr="00905D13">
        <w:rPr>
          <w:rFonts w:ascii="Book Antiqua" w:hAnsi="Book Antiqua"/>
          <w:kern w:val="2"/>
          <w:lang w:val="en-US"/>
        </w:rPr>
        <w:t>Schepisi</w:t>
      </w:r>
      <w:proofErr w:type="spellEnd"/>
      <w:r w:rsidRPr="00905D13">
        <w:rPr>
          <w:rFonts w:ascii="Book Antiqua" w:hAnsi="Book Antiqua"/>
          <w:kern w:val="2"/>
          <w:lang w:val="en-US"/>
        </w:rPr>
        <w:t xml:space="preserve"> M, </w:t>
      </w:r>
      <w:proofErr w:type="spellStart"/>
      <w:r w:rsidRPr="00905D13">
        <w:rPr>
          <w:rFonts w:ascii="Book Antiqua" w:hAnsi="Book Antiqua"/>
          <w:kern w:val="2"/>
          <w:lang w:val="en-US"/>
        </w:rPr>
        <w:t>Schünemann</w:t>
      </w:r>
      <w:proofErr w:type="spellEnd"/>
      <w:r w:rsidRPr="00905D13">
        <w:rPr>
          <w:rFonts w:ascii="Book Antiqua" w:hAnsi="Book Antiqua"/>
          <w:kern w:val="2"/>
          <w:lang w:val="en-US"/>
        </w:rPr>
        <w:t xml:space="preserve"> HJ, Sharma SK, </w:t>
      </w:r>
      <w:proofErr w:type="spellStart"/>
      <w:r w:rsidRPr="00905D13">
        <w:rPr>
          <w:rFonts w:ascii="Book Antiqua" w:hAnsi="Book Antiqua"/>
          <w:kern w:val="2"/>
          <w:lang w:val="en-US"/>
        </w:rPr>
        <w:t>Sotgiu</w:t>
      </w:r>
      <w:proofErr w:type="spellEnd"/>
      <w:r w:rsidRPr="00905D13">
        <w:rPr>
          <w:rFonts w:ascii="Book Antiqua" w:hAnsi="Book Antiqua"/>
          <w:kern w:val="2"/>
          <w:lang w:val="en-US"/>
        </w:rPr>
        <w:t xml:space="preserve"> G, Stagg HR, Sterling TR, Tayeb T, </w:t>
      </w:r>
      <w:proofErr w:type="spellStart"/>
      <w:r w:rsidRPr="00905D13">
        <w:rPr>
          <w:rFonts w:ascii="Book Antiqua" w:hAnsi="Book Antiqua"/>
          <w:kern w:val="2"/>
          <w:lang w:val="en-US"/>
        </w:rPr>
        <w:t>Uplekar</w:t>
      </w:r>
      <w:proofErr w:type="spellEnd"/>
      <w:r w:rsidRPr="00905D13">
        <w:rPr>
          <w:rFonts w:ascii="Book Antiqua" w:hAnsi="Book Antiqua"/>
          <w:kern w:val="2"/>
          <w:lang w:val="en-US"/>
        </w:rPr>
        <w:t xml:space="preserve"> M, van der </w:t>
      </w:r>
      <w:proofErr w:type="spellStart"/>
      <w:r w:rsidRPr="00905D13">
        <w:rPr>
          <w:rFonts w:ascii="Book Antiqua" w:hAnsi="Book Antiqua"/>
          <w:kern w:val="2"/>
          <w:lang w:val="en-US"/>
        </w:rPr>
        <w:t>Werf</w:t>
      </w:r>
      <w:proofErr w:type="spellEnd"/>
      <w:r w:rsidRPr="00905D13">
        <w:rPr>
          <w:rFonts w:ascii="Book Antiqua" w:hAnsi="Book Antiqua"/>
          <w:kern w:val="2"/>
          <w:lang w:val="en-US"/>
        </w:rPr>
        <w:t xml:space="preserve"> MJ, </w:t>
      </w:r>
      <w:proofErr w:type="spellStart"/>
      <w:r w:rsidRPr="00905D13">
        <w:rPr>
          <w:rFonts w:ascii="Book Antiqua" w:hAnsi="Book Antiqua"/>
          <w:kern w:val="2"/>
          <w:lang w:val="en-US"/>
        </w:rPr>
        <w:t>Vandevelde</w:t>
      </w:r>
      <w:proofErr w:type="spellEnd"/>
      <w:r w:rsidRPr="00905D13">
        <w:rPr>
          <w:rFonts w:ascii="Book Antiqua" w:hAnsi="Book Antiqua"/>
          <w:kern w:val="2"/>
          <w:lang w:val="en-US"/>
        </w:rPr>
        <w:t xml:space="preserve"> W, van Kessel F, </w:t>
      </w:r>
      <w:proofErr w:type="spellStart"/>
      <w:r w:rsidRPr="00905D13">
        <w:rPr>
          <w:rFonts w:ascii="Book Antiqua" w:hAnsi="Book Antiqua"/>
          <w:kern w:val="2"/>
          <w:lang w:val="en-US"/>
        </w:rPr>
        <w:t>van't</w:t>
      </w:r>
      <w:proofErr w:type="spellEnd"/>
      <w:r w:rsidRPr="00905D13">
        <w:rPr>
          <w:rFonts w:ascii="Book Antiqua" w:hAnsi="Book Antiqua"/>
          <w:kern w:val="2"/>
          <w:lang w:val="en-US"/>
        </w:rPr>
        <w:t xml:space="preserve"> </w:t>
      </w:r>
      <w:proofErr w:type="spellStart"/>
      <w:r w:rsidRPr="00905D13">
        <w:rPr>
          <w:rFonts w:ascii="Book Antiqua" w:hAnsi="Book Antiqua"/>
          <w:kern w:val="2"/>
          <w:lang w:val="en-US"/>
        </w:rPr>
        <w:t>Hoog</w:t>
      </w:r>
      <w:proofErr w:type="spellEnd"/>
      <w:r w:rsidRPr="00905D13">
        <w:rPr>
          <w:rFonts w:ascii="Book Antiqua" w:hAnsi="Book Antiqua"/>
          <w:kern w:val="2"/>
          <w:lang w:val="en-US"/>
        </w:rPr>
        <w:t xml:space="preserve"> A, Varma JK, </w:t>
      </w:r>
      <w:proofErr w:type="spellStart"/>
      <w:r w:rsidRPr="00905D13">
        <w:rPr>
          <w:rFonts w:ascii="Book Antiqua" w:hAnsi="Book Antiqua"/>
          <w:kern w:val="2"/>
          <w:lang w:val="en-US"/>
        </w:rPr>
        <w:t>Vezhnina</w:t>
      </w:r>
      <w:proofErr w:type="spellEnd"/>
      <w:r w:rsidRPr="00905D13">
        <w:rPr>
          <w:rFonts w:ascii="Book Antiqua" w:hAnsi="Book Antiqua"/>
          <w:kern w:val="2"/>
          <w:lang w:val="en-US"/>
        </w:rPr>
        <w:t xml:space="preserve"> N, </w:t>
      </w:r>
      <w:proofErr w:type="spellStart"/>
      <w:r w:rsidRPr="00905D13">
        <w:rPr>
          <w:rFonts w:ascii="Book Antiqua" w:hAnsi="Book Antiqua"/>
          <w:kern w:val="2"/>
          <w:lang w:val="en-US"/>
        </w:rPr>
        <w:t>Voniatis</w:t>
      </w:r>
      <w:proofErr w:type="spellEnd"/>
      <w:r w:rsidRPr="00905D13">
        <w:rPr>
          <w:rFonts w:ascii="Book Antiqua" w:hAnsi="Book Antiqua"/>
          <w:kern w:val="2"/>
          <w:lang w:val="en-US"/>
        </w:rPr>
        <w:t xml:space="preserve"> C, </w:t>
      </w:r>
      <w:proofErr w:type="spellStart"/>
      <w:r w:rsidRPr="00905D13">
        <w:rPr>
          <w:rFonts w:ascii="Book Antiqua" w:hAnsi="Book Antiqua"/>
          <w:kern w:val="2"/>
          <w:lang w:val="en-US"/>
        </w:rPr>
        <w:t>Vonk</w:t>
      </w:r>
      <w:proofErr w:type="spellEnd"/>
      <w:r w:rsidRPr="00905D13">
        <w:rPr>
          <w:rFonts w:ascii="Book Antiqua" w:hAnsi="Book Antiqua"/>
          <w:kern w:val="2"/>
          <w:lang w:val="en-US"/>
        </w:rPr>
        <w:t xml:space="preserve"> </w:t>
      </w:r>
      <w:proofErr w:type="spellStart"/>
      <w:r w:rsidRPr="00905D13">
        <w:rPr>
          <w:rFonts w:ascii="Book Antiqua" w:hAnsi="Book Antiqua"/>
          <w:kern w:val="2"/>
          <w:lang w:val="en-US"/>
        </w:rPr>
        <w:t>Noordegraaf</w:t>
      </w:r>
      <w:proofErr w:type="spellEnd"/>
      <w:r w:rsidRPr="00905D13">
        <w:rPr>
          <w:rFonts w:ascii="Book Antiqua" w:hAnsi="Book Antiqua"/>
          <w:kern w:val="2"/>
          <w:lang w:val="en-US"/>
        </w:rPr>
        <w:t xml:space="preserve">-Schouten M, Weil D, </w:t>
      </w:r>
      <w:proofErr w:type="spellStart"/>
      <w:r w:rsidRPr="00905D13">
        <w:rPr>
          <w:rFonts w:ascii="Book Antiqua" w:hAnsi="Book Antiqua"/>
          <w:kern w:val="2"/>
          <w:lang w:val="en-US"/>
        </w:rPr>
        <w:t>Weyer</w:t>
      </w:r>
      <w:proofErr w:type="spellEnd"/>
      <w:r w:rsidRPr="00905D13">
        <w:rPr>
          <w:rFonts w:ascii="Book Antiqua" w:hAnsi="Book Antiqua"/>
          <w:kern w:val="2"/>
          <w:lang w:val="en-US"/>
        </w:rPr>
        <w:t xml:space="preserve"> K, Wilkinson RJ, </w:t>
      </w:r>
      <w:proofErr w:type="spellStart"/>
      <w:r w:rsidRPr="00905D13">
        <w:rPr>
          <w:rFonts w:ascii="Book Antiqua" w:hAnsi="Book Antiqua"/>
          <w:kern w:val="2"/>
          <w:lang w:val="en-US"/>
        </w:rPr>
        <w:t>Yoshiyama</w:t>
      </w:r>
      <w:proofErr w:type="spellEnd"/>
      <w:r w:rsidRPr="00905D13">
        <w:rPr>
          <w:rFonts w:ascii="Book Antiqua" w:hAnsi="Book Antiqua"/>
          <w:kern w:val="2"/>
          <w:lang w:val="en-US"/>
        </w:rPr>
        <w:t xml:space="preserve"> T, Zellweger JP, Raviglione M. Management of latent Mycobacterium tuberculosis infection: WHO guidelines for low tuberculosis burden countries. </w:t>
      </w:r>
      <w:r w:rsidRPr="00905D13">
        <w:rPr>
          <w:rFonts w:ascii="Book Antiqua" w:hAnsi="Book Antiqua"/>
          <w:i/>
          <w:kern w:val="2"/>
          <w:lang w:val="en-US"/>
        </w:rPr>
        <w:t>Eur Respir J</w:t>
      </w:r>
      <w:r w:rsidRPr="00905D13">
        <w:rPr>
          <w:rFonts w:ascii="Book Antiqua" w:hAnsi="Book Antiqua"/>
          <w:kern w:val="2"/>
          <w:lang w:val="en-US"/>
        </w:rPr>
        <w:t xml:space="preserve"> 2015; </w:t>
      </w:r>
      <w:r w:rsidRPr="00905D13">
        <w:rPr>
          <w:rFonts w:ascii="Book Antiqua" w:hAnsi="Book Antiqua"/>
          <w:b/>
          <w:kern w:val="2"/>
          <w:lang w:val="en-US"/>
        </w:rPr>
        <w:t>46</w:t>
      </w:r>
      <w:r w:rsidRPr="00905D13">
        <w:rPr>
          <w:rFonts w:ascii="Book Antiqua" w:hAnsi="Book Antiqua"/>
          <w:kern w:val="2"/>
          <w:lang w:val="en-US"/>
        </w:rPr>
        <w:t>: 1563-1576 [PMID: 26405286 DOI: 10.1183/13993003.01245-2015]</w:t>
      </w:r>
    </w:p>
    <w:p w14:paraId="7036B2F3" w14:textId="6553035B" w:rsidR="00BD6E30" w:rsidRPr="00905D13" w:rsidRDefault="00905D13" w:rsidP="00905D13">
      <w:pPr>
        <w:widowControl w:val="0"/>
        <w:spacing w:line="360" w:lineRule="auto"/>
        <w:jc w:val="both"/>
        <w:rPr>
          <w:rFonts w:ascii="Book Antiqua" w:hAnsi="Book Antiqua"/>
          <w:kern w:val="2"/>
          <w:lang w:val="en-US"/>
        </w:rPr>
      </w:pPr>
      <w:r w:rsidRPr="00905D13">
        <w:rPr>
          <w:rFonts w:ascii="Book Antiqua" w:hAnsi="Book Antiqua"/>
          <w:kern w:val="2"/>
          <w:lang w:val="en-US"/>
        </w:rPr>
        <w:t xml:space="preserve">21 </w:t>
      </w:r>
      <w:r w:rsidRPr="00905D13">
        <w:rPr>
          <w:rFonts w:ascii="Book Antiqua" w:hAnsi="Book Antiqua"/>
          <w:b/>
          <w:kern w:val="2"/>
          <w:lang w:val="en-US"/>
        </w:rPr>
        <w:t>Iwai T</w:t>
      </w:r>
      <w:r w:rsidRPr="00905D13">
        <w:rPr>
          <w:rFonts w:ascii="Book Antiqua" w:hAnsi="Book Antiqua"/>
          <w:kern w:val="2"/>
          <w:lang w:val="en-US"/>
        </w:rPr>
        <w:t xml:space="preserve">, Kida M, Kida Y, </w:t>
      </w:r>
      <w:proofErr w:type="spellStart"/>
      <w:r w:rsidRPr="00905D13">
        <w:rPr>
          <w:rFonts w:ascii="Book Antiqua" w:hAnsi="Book Antiqua"/>
          <w:kern w:val="2"/>
          <w:lang w:val="en-US"/>
        </w:rPr>
        <w:t>Shikama</w:t>
      </w:r>
      <w:proofErr w:type="spellEnd"/>
      <w:r w:rsidRPr="00905D13">
        <w:rPr>
          <w:rFonts w:ascii="Book Antiqua" w:hAnsi="Book Antiqua"/>
          <w:kern w:val="2"/>
          <w:lang w:val="en-US"/>
        </w:rPr>
        <w:t xml:space="preserve"> N, Shibuya A, </w:t>
      </w:r>
      <w:proofErr w:type="spellStart"/>
      <w:r w:rsidRPr="00905D13">
        <w:rPr>
          <w:rFonts w:ascii="Book Antiqua" w:hAnsi="Book Antiqua"/>
          <w:kern w:val="2"/>
          <w:lang w:val="en-US"/>
        </w:rPr>
        <w:t>Saigenji</w:t>
      </w:r>
      <w:proofErr w:type="spellEnd"/>
      <w:r w:rsidRPr="00905D13">
        <w:rPr>
          <w:rFonts w:ascii="Book Antiqua" w:hAnsi="Book Antiqua"/>
          <w:kern w:val="2"/>
          <w:lang w:val="en-US"/>
        </w:rPr>
        <w:t xml:space="preserve"> K. Biliary tuberculosis causing cicatricial stenosis after oral anti-tuberculosis therapy. </w:t>
      </w:r>
      <w:r w:rsidRPr="00905D13">
        <w:rPr>
          <w:rFonts w:ascii="Book Antiqua" w:hAnsi="Book Antiqua"/>
          <w:i/>
          <w:kern w:val="2"/>
          <w:lang w:val="en-US"/>
        </w:rPr>
        <w:t>World J Gastroenterol</w:t>
      </w:r>
      <w:r w:rsidRPr="00905D13">
        <w:rPr>
          <w:rFonts w:ascii="Book Antiqua" w:hAnsi="Book Antiqua"/>
          <w:kern w:val="2"/>
          <w:lang w:val="en-US"/>
        </w:rPr>
        <w:t xml:space="preserve"> 2006; </w:t>
      </w:r>
      <w:r w:rsidRPr="00905D13">
        <w:rPr>
          <w:rFonts w:ascii="Book Antiqua" w:hAnsi="Book Antiqua"/>
          <w:b/>
          <w:kern w:val="2"/>
          <w:lang w:val="en-US"/>
        </w:rPr>
        <w:t>12</w:t>
      </w:r>
      <w:r w:rsidRPr="00905D13">
        <w:rPr>
          <w:rFonts w:ascii="Book Antiqua" w:hAnsi="Book Antiqua"/>
          <w:kern w:val="2"/>
          <w:lang w:val="en-US"/>
        </w:rPr>
        <w:t>: 4914-4917 [PMID: 16937482 DOI: 10.3748/wjg.v12.i30.4914]</w:t>
      </w:r>
    </w:p>
    <w:p w14:paraId="7B381B12" w14:textId="5991C88A" w:rsidR="00905D13" w:rsidRDefault="00BD6E30" w:rsidP="00BD6E30">
      <w:pPr>
        <w:pStyle w:val="NormalWeb"/>
        <w:spacing w:line="360" w:lineRule="auto"/>
        <w:jc w:val="both"/>
        <w:rPr>
          <w:rFonts w:ascii="Book Antiqua" w:hAnsi="Book Antiqua"/>
          <w:color w:val="000000"/>
          <w:lang w:val="en-US"/>
        </w:rPr>
      </w:pPr>
      <w:r w:rsidRPr="008E06A3">
        <w:rPr>
          <w:rFonts w:ascii="Book Antiqua" w:hAnsi="Book Antiqua"/>
          <w:color w:val="000000"/>
          <w:lang w:val="en-US"/>
        </w:rPr>
        <w:br w:type="page"/>
      </w:r>
      <w:r w:rsidR="00905D13" w:rsidRPr="00905D13">
        <w:rPr>
          <w:rFonts w:ascii="Book Antiqua" w:eastAsia="SimSun" w:hAnsi="Book Antiqua"/>
          <w:b/>
          <w:lang w:val="el-GR" w:eastAsia="en-US"/>
        </w:rPr>
        <w:lastRenderedPageBreak/>
        <w:t>Footnotes</w:t>
      </w:r>
    </w:p>
    <w:p w14:paraId="1A1F7F0B" w14:textId="77777777" w:rsidR="00905D13" w:rsidRPr="00CC622C" w:rsidRDefault="00905D13" w:rsidP="00905D13">
      <w:pPr>
        <w:pStyle w:val="NormalWeb"/>
        <w:spacing w:line="360" w:lineRule="auto"/>
        <w:jc w:val="both"/>
        <w:rPr>
          <w:rStyle w:val="Hyperlink"/>
          <w:rFonts w:ascii="Book Antiqua" w:hAnsi="Book Antiqua"/>
          <w:iCs/>
          <w:color w:val="000000"/>
          <w:u w:val="none"/>
          <w:lang w:bidi="he-IL"/>
        </w:rPr>
      </w:pPr>
      <w:r w:rsidRPr="00D7497C">
        <w:rPr>
          <w:rFonts w:ascii="Book Antiqua" w:hAnsi="Book Antiqua" w:cs="Tahoma"/>
          <w:b/>
          <w:lang w:val="en-GB"/>
        </w:rPr>
        <w:t>Informed consent statement:</w:t>
      </w:r>
      <w:r>
        <w:rPr>
          <w:rFonts w:ascii="Book Antiqua" w:hAnsi="Book Antiqua" w:cs="Tahoma"/>
          <w:b/>
          <w:lang w:val="en-GB"/>
        </w:rPr>
        <w:t xml:space="preserve"> </w:t>
      </w:r>
      <w:r w:rsidRPr="00CC622C">
        <w:rPr>
          <w:rStyle w:val="Hyperlink"/>
          <w:rFonts w:ascii="Book Antiqua" w:hAnsi="Book Antiqua"/>
          <w:iCs/>
          <w:color w:val="000000"/>
          <w:u w:val="none"/>
          <w:lang w:bidi="he-IL"/>
        </w:rPr>
        <w:t>Consent has been taken from the patient for publication of findings in a journal.</w:t>
      </w:r>
    </w:p>
    <w:p w14:paraId="1356926F" w14:textId="1522DE78" w:rsidR="00905D13" w:rsidRDefault="00905D13" w:rsidP="00BD6E30">
      <w:pPr>
        <w:pStyle w:val="NormalWeb"/>
        <w:spacing w:line="360" w:lineRule="auto"/>
        <w:jc w:val="both"/>
        <w:rPr>
          <w:rFonts w:ascii="Book Antiqua" w:hAnsi="Book Antiqua"/>
          <w:color w:val="000000"/>
        </w:rPr>
      </w:pPr>
    </w:p>
    <w:p w14:paraId="4071138D" w14:textId="636F1E2E" w:rsidR="00BD6E30" w:rsidRDefault="00905D13" w:rsidP="00BD6E30">
      <w:pPr>
        <w:pStyle w:val="NormalWeb"/>
        <w:spacing w:line="360" w:lineRule="auto"/>
        <w:jc w:val="both"/>
        <w:rPr>
          <w:rStyle w:val="Hyperlink"/>
          <w:rFonts w:ascii="Book Antiqua" w:hAnsi="Book Antiqua"/>
          <w:iCs/>
          <w:color w:val="000000"/>
          <w:u w:val="none"/>
          <w:lang w:bidi="he-IL"/>
        </w:rPr>
      </w:pPr>
      <w:r w:rsidRPr="00905D13">
        <w:rPr>
          <w:rFonts w:ascii="Book Antiqua" w:eastAsia="SimSun" w:hAnsi="Book Antiqua" w:cs="Tahoma"/>
          <w:b/>
          <w:lang w:val="en-GB" w:eastAsia="en-US"/>
        </w:rPr>
        <w:t>Conflict-of-interest statement:</w:t>
      </w:r>
      <w:r>
        <w:rPr>
          <w:rFonts w:ascii="Book Antiqua" w:hAnsi="Book Antiqua" w:hint="eastAsia"/>
          <w:color w:val="000000"/>
        </w:rPr>
        <w:t xml:space="preserve"> </w:t>
      </w:r>
      <w:r w:rsidR="00BD6E30" w:rsidRPr="00CC622C">
        <w:rPr>
          <w:rStyle w:val="Hyperlink"/>
          <w:rFonts w:ascii="Book Antiqua" w:hAnsi="Book Antiqua"/>
          <w:iCs/>
          <w:color w:val="000000"/>
          <w:u w:val="none"/>
          <w:lang w:bidi="he-IL"/>
        </w:rPr>
        <w:t>The authors declare that there is no conflict of interest.</w:t>
      </w:r>
    </w:p>
    <w:p w14:paraId="38E5C179" w14:textId="613C14F9" w:rsidR="00905D13" w:rsidRDefault="00905D13" w:rsidP="00BD6E30">
      <w:pPr>
        <w:pStyle w:val="NormalWeb"/>
        <w:spacing w:line="360" w:lineRule="auto"/>
        <w:jc w:val="both"/>
        <w:rPr>
          <w:rStyle w:val="Hyperlink"/>
          <w:rFonts w:ascii="Book Antiqua" w:hAnsi="Book Antiqua"/>
          <w:iCs/>
          <w:color w:val="000000"/>
          <w:u w:val="none"/>
          <w:lang w:bidi="he-IL"/>
        </w:rPr>
      </w:pPr>
    </w:p>
    <w:p w14:paraId="624DF00B" w14:textId="30731F13" w:rsidR="00BD6E30" w:rsidRPr="00905D13" w:rsidRDefault="00905D13" w:rsidP="00BD6E30">
      <w:pPr>
        <w:pStyle w:val="NormalWeb"/>
        <w:spacing w:line="360" w:lineRule="auto"/>
        <w:jc w:val="both"/>
        <w:rPr>
          <w:rStyle w:val="Hyperlink"/>
          <w:rFonts w:ascii="Book Antiqua" w:hAnsi="Book Antiqua"/>
          <w:color w:val="000000"/>
          <w:u w:val="none"/>
        </w:rPr>
      </w:pPr>
      <w:r w:rsidRPr="00905D13">
        <w:rPr>
          <w:rFonts w:ascii="Book Antiqua" w:eastAsia="SimSun" w:hAnsi="Book Antiqua" w:cs="Tahoma"/>
          <w:b/>
          <w:lang w:val="en-GB" w:eastAsia="en-US"/>
        </w:rPr>
        <w:t>CARE Checklist (2016) statement:</w:t>
      </w:r>
      <w:r>
        <w:rPr>
          <w:rStyle w:val="Hyperlink"/>
          <w:rFonts w:ascii="Book Antiqua" w:hAnsi="Book Antiqua" w:hint="eastAsia"/>
          <w:color w:val="000000"/>
          <w:u w:val="none"/>
        </w:rPr>
        <w:t xml:space="preserve"> </w:t>
      </w:r>
      <w:r w:rsidR="00BD6E30" w:rsidRPr="00CC622C">
        <w:rPr>
          <w:rStyle w:val="Hyperlink"/>
          <w:rFonts w:ascii="Book Antiqua" w:hAnsi="Book Antiqua"/>
          <w:iCs/>
          <w:color w:val="000000"/>
          <w:u w:val="none"/>
          <w:lang w:bidi="he-IL"/>
        </w:rPr>
        <w:t>The authors have read the CARE Checklist (2016), and the manuscript was prepared and revised according to the CARE Checklist (2016).</w:t>
      </w:r>
    </w:p>
    <w:p w14:paraId="547D7CDB" w14:textId="0E8828A6" w:rsidR="003B5F27" w:rsidRDefault="003B5F27" w:rsidP="003B5F27">
      <w:pPr>
        <w:spacing w:line="360" w:lineRule="auto"/>
        <w:jc w:val="both"/>
        <w:rPr>
          <w:rFonts w:ascii="Book Antiqua" w:hAnsi="Book Antiqua"/>
          <w:color w:val="000000"/>
        </w:rPr>
      </w:pPr>
    </w:p>
    <w:p w14:paraId="53BC0630" w14:textId="77777777" w:rsidR="00905D13" w:rsidRPr="00905D13" w:rsidRDefault="00905D13" w:rsidP="00905D13">
      <w:pPr>
        <w:adjustRightInd w:val="0"/>
        <w:snapToGrid w:val="0"/>
        <w:spacing w:line="360" w:lineRule="auto"/>
        <w:jc w:val="both"/>
        <w:rPr>
          <w:rFonts w:ascii="Book Antiqua" w:eastAsia="SimSun" w:hAnsi="Book Antiqua"/>
          <w:lang w:val="en-GB" w:eastAsia="en-US"/>
        </w:rPr>
      </w:pPr>
      <w:r w:rsidRPr="00905D13">
        <w:rPr>
          <w:rFonts w:ascii="Book Antiqua" w:eastAsia="SimSun" w:hAnsi="Book Antiqua"/>
          <w:b/>
          <w:lang w:val="en-GB" w:eastAsia="en-US"/>
        </w:rPr>
        <w:t xml:space="preserve">Open-Access: </w:t>
      </w:r>
      <w:r w:rsidRPr="00905D13">
        <w:rPr>
          <w:rFonts w:ascii="Book Antiqua" w:eastAsia="SimSun" w:hAnsi="Book Antiqua"/>
          <w:lang w:val="en-GB"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05D13">
          <w:rPr>
            <w:rFonts w:ascii="Book Antiqua" w:eastAsia="SimSun" w:hAnsi="Book Antiqua"/>
            <w:lang w:val="en-GB" w:eastAsia="en-US"/>
          </w:rPr>
          <w:t>http://creativecommons.org/licenses/by-nc/4.0/</w:t>
        </w:r>
      </w:hyperlink>
    </w:p>
    <w:p w14:paraId="6F463CB8" w14:textId="77777777" w:rsidR="00905D13" w:rsidRPr="00905D13" w:rsidRDefault="00905D13" w:rsidP="00905D13">
      <w:pPr>
        <w:widowControl w:val="0"/>
        <w:adjustRightInd w:val="0"/>
        <w:snapToGrid w:val="0"/>
        <w:spacing w:line="360" w:lineRule="auto"/>
        <w:jc w:val="both"/>
        <w:rPr>
          <w:rFonts w:ascii="Book Antiqua" w:eastAsia="SimSun" w:hAnsi="Book Antiqua" w:cs="Calibri"/>
          <w:b/>
          <w:bCs/>
          <w:lang w:val="en-GB"/>
        </w:rPr>
      </w:pPr>
    </w:p>
    <w:p w14:paraId="74946483" w14:textId="77777777" w:rsidR="00905D13" w:rsidRPr="00905D13" w:rsidRDefault="00905D13" w:rsidP="00905D13">
      <w:pPr>
        <w:widowControl w:val="0"/>
        <w:adjustRightInd w:val="0"/>
        <w:snapToGrid w:val="0"/>
        <w:spacing w:line="360" w:lineRule="auto"/>
        <w:jc w:val="both"/>
        <w:rPr>
          <w:rFonts w:ascii="Book Antiqua" w:eastAsia="SimSun" w:hAnsi="Book Antiqua" w:cs="SimSun"/>
          <w:lang w:val="en-GB"/>
        </w:rPr>
      </w:pPr>
      <w:r w:rsidRPr="00905D13">
        <w:rPr>
          <w:rFonts w:ascii="Book Antiqua" w:eastAsia="SimSun" w:hAnsi="Book Antiqua" w:cs="SimSun"/>
          <w:b/>
          <w:lang w:val="en-GB" w:eastAsia="en-US"/>
        </w:rPr>
        <w:t>Manuscript source:</w:t>
      </w:r>
      <w:r w:rsidRPr="00905D13">
        <w:rPr>
          <w:rFonts w:ascii="Book Antiqua" w:eastAsia="SimSun" w:hAnsi="Book Antiqua" w:cs="SimSun"/>
          <w:lang w:val="en-GB" w:eastAsia="en-US"/>
        </w:rPr>
        <w:t> Invited manuscript</w:t>
      </w:r>
    </w:p>
    <w:p w14:paraId="5EFE3595" w14:textId="77777777" w:rsidR="00905D13" w:rsidRPr="00905D13" w:rsidRDefault="00905D13" w:rsidP="00905D13">
      <w:pPr>
        <w:spacing w:line="360" w:lineRule="auto"/>
        <w:jc w:val="both"/>
        <w:rPr>
          <w:rFonts w:ascii="Book Antiqua" w:hAnsi="Book Antiqua"/>
          <w:b/>
          <w:bCs/>
          <w:color w:val="000000"/>
          <w:sz w:val="22"/>
          <w:szCs w:val="22"/>
          <w:lang w:val="el-GR"/>
        </w:rPr>
      </w:pPr>
    </w:p>
    <w:p w14:paraId="595A6F31" w14:textId="7548ABBD" w:rsidR="00905D13" w:rsidRPr="00905D13" w:rsidRDefault="00905D13" w:rsidP="00905D13">
      <w:pPr>
        <w:spacing w:line="360" w:lineRule="auto"/>
        <w:jc w:val="both"/>
        <w:rPr>
          <w:rFonts w:ascii="Book Antiqua" w:eastAsia="SimSun" w:hAnsi="Book Antiqua"/>
          <w:b/>
          <w:lang w:val="en-GB" w:eastAsia="en-US"/>
        </w:rPr>
      </w:pPr>
      <w:r w:rsidRPr="00905D13">
        <w:rPr>
          <w:rFonts w:ascii="Book Antiqua" w:eastAsia="SimSun" w:hAnsi="Book Antiqua"/>
          <w:b/>
          <w:lang w:val="en-GB" w:eastAsia="en-US"/>
        </w:rPr>
        <w:t>Peer-review started:</w:t>
      </w:r>
      <w:r w:rsidRPr="00905D13">
        <w:rPr>
          <w:rFonts w:ascii="Book Antiqua" w:eastAsia="SimSun" w:hAnsi="Book Antiqua"/>
          <w:lang w:val="en-GB"/>
        </w:rPr>
        <w:t xml:space="preserve"> October </w:t>
      </w:r>
      <w:r>
        <w:rPr>
          <w:rFonts w:ascii="Book Antiqua" w:eastAsia="SimSun" w:hAnsi="Book Antiqua"/>
          <w:lang w:val="en-GB"/>
        </w:rPr>
        <w:t>1</w:t>
      </w:r>
      <w:r w:rsidRPr="00905D13">
        <w:rPr>
          <w:rFonts w:ascii="Book Antiqua" w:eastAsia="SimSun" w:hAnsi="Book Antiqua"/>
          <w:lang w:val="en-GB"/>
        </w:rPr>
        <w:t>4, 201</w:t>
      </w:r>
      <w:r>
        <w:rPr>
          <w:rFonts w:ascii="Book Antiqua" w:eastAsia="SimSun" w:hAnsi="Book Antiqua"/>
          <w:lang w:val="en-GB"/>
        </w:rPr>
        <w:t>9</w:t>
      </w:r>
    </w:p>
    <w:p w14:paraId="7D689CD7" w14:textId="4C978DE3" w:rsidR="00905D13" w:rsidRPr="00905D13" w:rsidRDefault="00905D13" w:rsidP="00905D13">
      <w:pPr>
        <w:spacing w:line="360" w:lineRule="auto"/>
        <w:jc w:val="both"/>
        <w:rPr>
          <w:rFonts w:ascii="Book Antiqua" w:eastAsia="SimSun" w:hAnsi="Book Antiqua"/>
          <w:b/>
          <w:lang w:val="en-GB" w:eastAsia="en-US"/>
        </w:rPr>
      </w:pPr>
      <w:r w:rsidRPr="00905D13">
        <w:rPr>
          <w:rFonts w:ascii="Book Antiqua" w:eastAsia="SimSun" w:hAnsi="Book Antiqua"/>
          <w:b/>
          <w:lang w:val="en-GB" w:eastAsia="en-US"/>
        </w:rPr>
        <w:t>First decision:</w:t>
      </w:r>
      <w:r w:rsidRPr="00905D13">
        <w:rPr>
          <w:rFonts w:ascii="Book Antiqua" w:eastAsia="SimSun" w:hAnsi="Book Antiqua"/>
          <w:lang w:val="en-GB"/>
        </w:rPr>
        <w:t xml:space="preserve"> </w:t>
      </w:r>
      <w:r>
        <w:rPr>
          <w:rFonts w:ascii="Book Antiqua" w:eastAsia="SimSun" w:hAnsi="Book Antiqua"/>
          <w:lang w:val="en-GB"/>
        </w:rPr>
        <w:t>November</w:t>
      </w:r>
      <w:r w:rsidRPr="00905D13">
        <w:rPr>
          <w:rFonts w:ascii="Book Antiqua" w:eastAsia="SimSun" w:hAnsi="Book Antiqua"/>
          <w:lang w:val="en-GB"/>
        </w:rPr>
        <w:t xml:space="preserve"> </w:t>
      </w:r>
      <w:r>
        <w:rPr>
          <w:rFonts w:ascii="Book Antiqua" w:eastAsia="SimSun" w:hAnsi="Book Antiqua"/>
          <w:lang w:val="en-GB"/>
        </w:rPr>
        <w:t>6</w:t>
      </w:r>
      <w:r w:rsidRPr="00905D13">
        <w:rPr>
          <w:rFonts w:ascii="Book Antiqua" w:eastAsia="SimSun" w:hAnsi="Book Antiqua"/>
          <w:lang w:val="en-GB"/>
        </w:rPr>
        <w:t>, 201</w:t>
      </w:r>
      <w:r>
        <w:rPr>
          <w:rFonts w:ascii="Book Antiqua" w:eastAsia="SimSun" w:hAnsi="Book Antiqua"/>
          <w:lang w:val="en-GB"/>
        </w:rPr>
        <w:t>9</w:t>
      </w:r>
    </w:p>
    <w:p w14:paraId="3155CF7B" w14:textId="77777777" w:rsidR="00905D13" w:rsidRPr="00905D13" w:rsidRDefault="00905D13" w:rsidP="00905D13">
      <w:pPr>
        <w:spacing w:line="360" w:lineRule="auto"/>
        <w:jc w:val="both"/>
        <w:rPr>
          <w:rFonts w:ascii="Book Antiqua" w:eastAsia="SimSun" w:hAnsi="Book Antiqua"/>
          <w:lang w:val="en-GB"/>
        </w:rPr>
      </w:pPr>
      <w:r w:rsidRPr="00905D13">
        <w:rPr>
          <w:rFonts w:ascii="Book Antiqua" w:eastAsia="SimSun" w:hAnsi="Book Antiqua"/>
          <w:b/>
          <w:lang w:val="en-GB" w:eastAsia="en-US"/>
        </w:rPr>
        <w:t>Article in press:</w:t>
      </w:r>
      <w:r w:rsidRPr="00905D13">
        <w:rPr>
          <w:rFonts w:ascii="Book Antiqua" w:eastAsia="SimSun" w:hAnsi="Book Antiqua"/>
          <w:lang w:val="en-GB" w:eastAsia="en-US"/>
        </w:rPr>
        <w:t xml:space="preserve"> </w:t>
      </w:r>
    </w:p>
    <w:p w14:paraId="44056066" w14:textId="77777777" w:rsidR="00905D13" w:rsidRPr="00905D13" w:rsidRDefault="00905D13" w:rsidP="00905D13">
      <w:pPr>
        <w:spacing w:line="360" w:lineRule="auto"/>
        <w:jc w:val="both"/>
        <w:rPr>
          <w:rFonts w:ascii="Book Antiqua" w:eastAsia="SimSun" w:hAnsi="Book Antiqua"/>
          <w:lang w:val="en-GB"/>
        </w:rPr>
      </w:pPr>
    </w:p>
    <w:p w14:paraId="1D50042C" w14:textId="2329C102" w:rsidR="00905D13" w:rsidRPr="00905D13" w:rsidRDefault="00905D13" w:rsidP="00905D13">
      <w:pPr>
        <w:snapToGrid w:val="0"/>
        <w:spacing w:line="360" w:lineRule="auto"/>
        <w:jc w:val="both"/>
        <w:rPr>
          <w:rFonts w:ascii="Book Antiqua" w:eastAsia="SimSun" w:hAnsi="Book Antiqua" w:cs="Helvetica"/>
          <w:b/>
          <w:lang w:val="el-GR" w:eastAsia="en-US"/>
        </w:rPr>
      </w:pPr>
      <w:r w:rsidRPr="00905D13">
        <w:rPr>
          <w:rFonts w:ascii="Book Antiqua" w:eastAsia="SimSun" w:hAnsi="Book Antiqua" w:cs="Helvetica"/>
          <w:b/>
          <w:lang w:val="el-GR" w:eastAsia="en-US"/>
        </w:rPr>
        <w:t xml:space="preserve">Specialty type: </w:t>
      </w:r>
      <w:r w:rsidRPr="00E700C2">
        <w:rPr>
          <w:rFonts w:ascii="Book Antiqua" w:eastAsia="Microsoft YaHei" w:hAnsi="Book Antiqua" w:cs="SimSun"/>
        </w:rPr>
        <w:t>Gastroenterology and hepatology</w:t>
      </w:r>
    </w:p>
    <w:p w14:paraId="21BCBAAB" w14:textId="416C733A" w:rsidR="00905D13" w:rsidRPr="00905D13" w:rsidRDefault="00905D13" w:rsidP="00905D13">
      <w:pPr>
        <w:snapToGrid w:val="0"/>
        <w:spacing w:line="360" w:lineRule="auto"/>
        <w:jc w:val="both"/>
        <w:rPr>
          <w:rFonts w:ascii="Book Antiqua" w:eastAsia="SimSun" w:hAnsi="Book Antiqua" w:cs="Helvetica"/>
          <w:b/>
          <w:lang w:val="el-GR" w:eastAsia="en-US"/>
        </w:rPr>
      </w:pPr>
      <w:r w:rsidRPr="00905D13">
        <w:rPr>
          <w:rFonts w:ascii="Book Antiqua" w:eastAsia="SimSun" w:hAnsi="Book Antiqua" w:cs="Helvetica"/>
          <w:b/>
          <w:lang w:val="el-GR" w:eastAsia="en-US"/>
        </w:rPr>
        <w:t xml:space="preserve">Country of origin: </w:t>
      </w:r>
      <w:r w:rsidRPr="00905D13">
        <w:rPr>
          <w:rFonts w:ascii="Book Antiqua" w:eastAsia="SimSun" w:hAnsi="Book Antiqua"/>
          <w:lang w:val="el-GR" w:eastAsia="en-US"/>
        </w:rPr>
        <w:t>Singapore</w:t>
      </w:r>
    </w:p>
    <w:p w14:paraId="6051EBD0" w14:textId="77777777" w:rsidR="00905D13" w:rsidRPr="00905D13" w:rsidRDefault="00905D13" w:rsidP="00905D13">
      <w:pPr>
        <w:snapToGrid w:val="0"/>
        <w:spacing w:line="360" w:lineRule="auto"/>
        <w:jc w:val="both"/>
        <w:rPr>
          <w:rFonts w:ascii="Book Antiqua" w:eastAsia="SimSun" w:hAnsi="Book Antiqua" w:cs="Helvetica"/>
          <w:b/>
          <w:lang w:val="el-GR" w:eastAsia="en-US"/>
        </w:rPr>
      </w:pPr>
      <w:r w:rsidRPr="00905D13">
        <w:rPr>
          <w:rFonts w:ascii="Book Antiqua" w:eastAsia="SimSun" w:hAnsi="Book Antiqua" w:cs="Helvetica"/>
          <w:b/>
          <w:lang w:val="el-GR" w:eastAsia="en-US"/>
        </w:rPr>
        <w:t>Peer-review report classification</w:t>
      </w:r>
    </w:p>
    <w:p w14:paraId="41D08585" w14:textId="77777777" w:rsidR="00905D13" w:rsidRPr="00905D13" w:rsidRDefault="00905D13" w:rsidP="00905D13">
      <w:pPr>
        <w:snapToGrid w:val="0"/>
        <w:spacing w:line="360" w:lineRule="auto"/>
        <w:jc w:val="both"/>
        <w:rPr>
          <w:rFonts w:ascii="Book Antiqua" w:eastAsia="SimSun" w:hAnsi="Book Antiqua" w:cs="Helvetica"/>
          <w:lang w:val="el-GR"/>
        </w:rPr>
      </w:pPr>
      <w:r w:rsidRPr="00905D13">
        <w:rPr>
          <w:rFonts w:ascii="Book Antiqua" w:eastAsia="SimSun" w:hAnsi="Book Antiqua" w:cs="Helvetica"/>
          <w:lang w:val="el-GR" w:eastAsia="en-US"/>
        </w:rPr>
        <w:t xml:space="preserve">Grade A (Excellent): </w:t>
      </w:r>
      <w:r w:rsidRPr="00905D13">
        <w:rPr>
          <w:rFonts w:ascii="Book Antiqua" w:eastAsia="SimSun" w:hAnsi="Book Antiqua" w:cs="Helvetica"/>
          <w:lang w:val="el-GR"/>
        </w:rPr>
        <w:t>0</w:t>
      </w:r>
    </w:p>
    <w:p w14:paraId="779F1BED" w14:textId="77777777" w:rsidR="00905D13" w:rsidRPr="00905D13" w:rsidRDefault="00905D13" w:rsidP="00905D13">
      <w:pPr>
        <w:snapToGrid w:val="0"/>
        <w:spacing w:line="360" w:lineRule="auto"/>
        <w:jc w:val="both"/>
        <w:rPr>
          <w:rFonts w:ascii="Book Antiqua" w:eastAsia="SimSun" w:hAnsi="Book Antiqua" w:cs="Helvetica"/>
          <w:lang w:val="el-GR" w:eastAsia="en-US"/>
        </w:rPr>
      </w:pPr>
      <w:r w:rsidRPr="00905D13">
        <w:rPr>
          <w:rFonts w:ascii="Book Antiqua" w:eastAsia="SimSun" w:hAnsi="Book Antiqua" w:cs="Helvetica"/>
          <w:lang w:val="el-GR" w:eastAsia="en-US"/>
        </w:rPr>
        <w:t>Grade B (Very good): B</w:t>
      </w:r>
    </w:p>
    <w:p w14:paraId="2DFF406B" w14:textId="3BD16691" w:rsidR="00905D13" w:rsidRPr="00905D13" w:rsidRDefault="00905D13" w:rsidP="00905D13">
      <w:pPr>
        <w:snapToGrid w:val="0"/>
        <w:spacing w:line="360" w:lineRule="auto"/>
        <w:jc w:val="both"/>
        <w:rPr>
          <w:rFonts w:ascii="Book Antiqua" w:eastAsia="SimSun" w:hAnsi="Book Antiqua" w:cs="Helvetica"/>
          <w:lang w:val="el-GR" w:eastAsia="en-US"/>
        </w:rPr>
      </w:pPr>
      <w:r w:rsidRPr="00905D13">
        <w:rPr>
          <w:rFonts w:ascii="Book Antiqua" w:eastAsia="SimSun" w:hAnsi="Book Antiqua" w:cs="Helvetica"/>
          <w:lang w:val="el-GR" w:eastAsia="en-US"/>
        </w:rPr>
        <w:t>Grade C (Good): C</w:t>
      </w:r>
      <w:r>
        <w:rPr>
          <w:rFonts w:ascii="Book Antiqua" w:eastAsia="SimSun" w:hAnsi="Book Antiqua" w:cs="Helvetica"/>
          <w:lang w:val="el-GR" w:eastAsia="en-US"/>
        </w:rPr>
        <w:t>, C</w:t>
      </w:r>
    </w:p>
    <w:p w14:paraId="34572350" w14:textId="77777777" w:rsidR="00905D13" w:rsidRPr="00905D13" w:rsidRDefault="00905D13" w:rsidP="00905D13">
      <w:pPr>
        <w:snapToGrid w:val="0"/>
        <w:spacing w:line="360" w:lineRule="auto"/>
        <w:jc w:val="both"/>
        <w:rPr>
          <w:rFonts w:ascii="Book Antiqua" w:eastAsia="SimSun" w:hAnsi="Book Antiqua" w:cs="Helvetica"/>
          <w:lang w:val="el-GR" w:eastAsia="en-US"/>
        </w:rPr>
      </w:pPr>
      <w:r w:rsidRPr="00905D13">
        <w:rPr>
          <w:rFonts w:ascii="Book Antiqua" w:eastAsia="SimSun" w:hAnsi="Book Antiqua" w:cs="Helvetica"/>
          <w:lang w:val="el-GR" w:eastAsia="en-US"/>
        </w:rPr>
        <w:t xml:space="preserve">Grade D (Fair): 0 </w:t>
      </w:r>
    </w:p>
    <w:p w14:paraId="0DF270C2" w14:textId="77777777" w:rsidR="00905D13" w:rsidRPr="00905D13" w:rsidRDefault="00905D13" w:rsidP="00905D13">
      <w:pPr>
        <w:spacing w:line="360" w:lineRule="auto"/>
        <w:jc w:val="both"/>
        <w:rPr>
          <w:rFonts w:ascii="Book Antiqua" w:eastAsia="SimSun" w:hAnsi="Book Antiqua" w:cs="Calibri"/>
          <w:noProof/>
          <w:lang w:val="en-US" w:eastAsia="en-US"/>
        </w:rPr>
      </w:pPr>
      <w:r w:rsidRPr="00905D13">
        <w:rPr>
          <w:rFonts w:ascii="Book Antiqua" w:eastAsia="SimSun" w:hAnsi="Book Antiqua" w:cs="Helvetica"/>
          <w:lang w:val="el-GR" w:eastAsia="en-US"/>
        </w:rPr>
        <w:lastRenderedPageBreak/>
        <w:t>Grade E (Poor): 0</w:t>
      </w:r>
    </w:p>
    <w:p w14:paraId="28DC7AE6" w14:textId="77777777" w:rsidR="00905D13" w:rsidRPr="00905D13" w:rsidRDefault="00905D13" w:rsidP="00905D13">
      <w:pPr>
        <w:spacing w:line="360" w:lineRule="auto"/>
        <w:contextualSpacing/>
        <w:jc w:val="both"/>
        <w:rPr>
          <w:rFonts w:ascii="Book Antiqua" w:eastAsia="SimSun" w:hAnsi="Book Antiqua" w:cs="Calibri"/>
          <w:noProof/>
          <w:lang w:val="en-GB"/>
        </w:rPr>
      </w:pPr>
    </w:p>
    <w:p w14:paraId="2D639AC7" w14:textId="585A6806" w:rsidR="00905D13" w:rsidRPr="00905D13" w:rsidRDefault="00905D13" w:rsidP="00905D13">
      <w:pPr>
        <w:widowControl w:val="0"/>
        <w:spacing w:line="360" w:lineRule="auto"/>
        <w:ind w:right="120"/>
        <w:rPr>
          <w:rFonts w:ascii="Book Antiqua" w:eastAsia="SimSun" w:hAnsi="Book Antiqua" w:cs="Courier New"/>
          <w:b/>
          <w:kern w:val="2"/>
          <w:lang w:val="en-US"/>
        </w:rPr>
      </w:pPr>
      <w:r w:rsidRPr="00905D13">
        <w:rPr>
          <w:rFonts w:ascii="Book Antiqua" w:eastAsia="SimSun" w:hAnsi="Book Antiqua" w:cs="Courier New"/>
          <w:b/>
          <w:kern w:val="2"/>
          <w:lang w:val="en-US"/>
        </w:rPr>
        <w:t xml:space="preserve">P-Reviewer: </w:t>
      </w:r>
      <w:proofErr w:type="spellStart"/>
      <w:r w:rsidRPr="00905D13">
        <w:rPr>
          <w:rFonts w:ascii="Book Antiqua" w:eastAsia="SimSun" w:hAnsi="Book Antiqua" w:cs="Courier New"/>
          <w:bCs/>
          <w:kern w:val="2"/>
        </w:rPr>
        <w:t>Donmez</w:t>
      </w:r>
      <w:proofErr w:type="spellEnd"/>
      <w:r w:rsidRPr="00905D13">
        <w:rPr>
          <w:rFonts w:ascii="Book Antiqua" w:eastAsia="SimSun" w:hAnsi="Book Antiqua" w:cs="Courier New"/>
          <w:bCs/>
          <w:kern w:val="2"/>
          <w:lang w:val="en-US"/>
        </w:rPr>
        <w:t xml:space="preserve"> T, </w:t>
      </w:r>
      <w:r w:rsidRPr="00905D13">
        <w:rPr>
          <w:rFonts w:ascii="Book Antiqua" w:eastAsia="SimSun" w:hAnsi="Book Antiqua" w:cs="Courier New"/>
          <w:bCs/>
          <w:kern w:val="2"/>
        </w:rPr>
        <w:t>Gumbs</w:t>
      </w:r>
      <w:r w:rsidRPr="00905D13">
        <w:rPr>
          <w:rFonts w:ascii="Book Antiqua" w:eastAsia="SimSun" w:hAnsi="Book Antiqua" w:cs="Courier New"/>
          <w:bCs/>
          <w:kern w:val="2"/>
          <w:lang w:val="en-US"/>
        </w:rPr>
        <w:t xml:space="preserve"> A, </w:t>
      </w:r>
      <w:proofErr w:type="spellStart"/>
      <w:r w:rsidRPr="00905D13">
        <w:rPr>
          <w:rFonts w:ascii="Book Antiqua" w:eastAsia="SimSun" w:hAnsi="Book Antiqua" w:cs="Courier New"/>
          <w:bCs/>
          <w:kern w:val="2"/>
        </w:rPr>
        <w:t>Qayed</w:t>
      </w:r>
      <w:proofErr w:type="spellEnd"/>
      <w:r w:rsidRPr="00905D13">
        <w:rPr>
          <w:rFonts w:ascii="Book Antiqua" w:eastAsia="SimSun" w:hAnsi="Book Antiqua" w:cs="Courier New"/>
          <w:bCs/>
          <w:kern w:val="2"/>
          <w:lang w:val="en-US"/>
        </w:rPr>
        <w:t xml:space="preserve"> E</w:t>
      </w:r>
      <w:r>
        <w:rPr>
          <w:rFonts w:ascii="Book Antiqua" w:eastAsia="SimSun" w:hAnsi="Book Antiqua" w:cs="Courier New"/>
          <w:b/>
          <w:kern w:val="2"/>
          <w:lang w:val="en-US"/>
        </w:rPr>
        <w:t xml:space="preserve"> </w:t>
      </w:r>
      <w:r w:rsidRPr="00905D13">
        <w:rPr>
          <w:rFonts w:ascii="Book Antiqua" w:eastAsia="SimSun" w:hAnsi="Book Antiqua" w:cs="Courier New"/>
          <w:b/>
          <w:kern w:val="2"/>
          <w:lang w:val="en-US"/>
        </w:rPr>
        <w:t xml:space="preserve">S-Editor: </w:t>
      </w:r>
      <w:r>
        <w:rPr>
          <w:rFonts w:ascii="Book Antiqua" w:eastAsia="SimSun" w:hAnsi="Book Antiqua" w:cs="Courier New"/>
          <w:kern w:val="2"/>
          <w:lang w:val="en-US"/>
        </w:rPr>
        <w:t>Yan JP</w:t>
      </w:r>
      <w:r w:rsidRPr="00905D13">
        <w:rPr>
          <w:rFonts w:ascii="Book Antiqua" w:eastAsia="SimSun" w:hAnsi="Book Antiqua" w:cs="Courier New"/>
          <w:b/>
          <w:kern w:val="2"/>
          <w:lang w:val="en-US"/>
        </w:rPr>
        <w:t xml:space="preserve"> L-Editor: E-Editor: </w:t>
      </w:r>
    </w:p>
    <w:p w14:paraId="188C26DF" w14:textId="502A0894" w:rsidR="00905D13" w:rsidRPr="00905D13" w:rsidRDefault="00905D13" w:rsidP="00905D13">
      <w:pPr>
        <w:adjustRightInd w:val="0"/>
        <w:snapToGrid w:val="0"/>
        <w:spacing w:line="360" w:lineRule="auto"/>
        <w:jc w:val="both"/>
        <w:rPr>
          <w:rFonts w:ascii="Book Antiqua" w:hAnsi="Book Antiqua"/>
          <w:b/>
        </w:rPr>
      </w:pPr>
      <w:r>
        <w:rPr>
          <w:rFonts w:ascii="Book Antiqua" w:hAnsi="Book Antiqua"/>
          <w:color w:val="000000"/>
          <w:lang w:val="en-US"/>
        </w:rPr>
        <w:br w:type="page"/>
      </w:r>
      <w:r w:rsidRPr="00E70091">
        <w:rPr>
          <w:rFonts w:ascii="Book Antiqua" w:hAnsi="Book Antiqua"/>
          <w:b/>
        </w:rPr>
        <w:lastRenderedPageBreak/>
        <w:t>Figure Legends</w:t>
      </w:r>
    </w:p>
    <w:p w14:paraId="4B0C166A" w14:textId="25E55EE6" w:rsidR="00905D13" w:rsidRDefault="004530CC" w:rsidP="003B5F27">
      <w:pPr>
        <w:spacing w:line="360" w:lineRule="auto"/>
        <w:jc w:val="both"/>
        <w:rPr>
          <w:rFonts w:ascii="Book Antiqua" w:hAnsi="Book Antiqua"/>
          <w:color w:val="000000"/>
          <w:lang w:val="en-US"/>
        </w:rPr>
      </w:pPr>
      <w:r>
        <w:rPr>
          <w:rFonts w:ascii="Book Antiqua" w:hAnsi="Book Antiqua"/>
          <w:noProof/>
          <w:color w:val="000000"/>
          <w:lang w:val="en-US"/>
        </w:rPr>
        <w:drawing>
          <wp:inline distT="0" distB="0" distL="0" distR="0" wp14:anchorId="025E5671">
            <wp:extent cx="5716270" cy="25977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270" cy="2597785"/>
                    </a:xfrm>
                    <a:prstGeom prst="rect">
                      <a:avLst/>
                    </a:prstGeom>
                    <a:noFill/>
                    <a:ln>
                      <a:noFill/>
                    </a:ln>
                  </pic:spPr>
                </pic:pic>
              </a:graphicData>
            </a:graphic>
          </wp:inline>
        </w:drawing>
      </w:r>
    </w:p>
    <w:p w14:paraId="4F01CFB9" w14:textId="608147EF" w:rsidR="00905D13" w:rsidRDefault="00905D13" w:rsidP="003B5F27">
      <w:pPr>
        <w:spacing w:line="360" w:lineRule="auto"/>
        <w:jc w:val="both"/>
        <w:rPr>
          <w:rFonts w:ascii="Book Antiqua" w:hAnsi="Book Antiqua"/>
          <w:color w:val="000000"/>
          <w:lang w:val="en-US"/>
        </w:rPr>
      </w:pPr>
      <w:r w:rsidRPr="00905D13">
        <w:rPr>
          <w:rFonts w:ascii="Book Antiqua" w:hAnsi="Book Antiqua"/>
          <w:b/>
          <w:bCs/>
          <w:color w:val="000000"/>
          <w:lang w:val="en-US"/>
        </w:rPr>
        <w:t>Figure 1 Contrast enhanced computed tomography of the abdomen and pelvis</w:t>
      </w:r>
      <w:r>
        <w:rPr>
          <w:rFonts w:ascii="Book Antiqua" w:hAnsi="Book Antiqua"/>
          <w:b/>
          <w:bCs/>
          <w:color w:val="000000"/>
          <w:lang w:val="en-US"/>
        </w:rPr>
        <w:t>.</w:t>
      </w:r>
      <w:r w:rsidRPr="00905D13">
        <w:rPr>
          <w:rFonts w:ascii="Book Antiqua" w:hAnsi="Book Antiqua"/>
          <w:color w:val="000000"/>
          <w:lang w:val="en-US"/>
        </w:rPr>
        <w:t xml:space="preserve"> A</w:t>
      </w:r>
      <w:r>
        <w:rPr>
          <w:rFonts w:ascii="Book Antiqua" w:hAnsi="Book Antiqua"/>
          <w:color w:val="000000"/>
          <w:lang w:val="en-US"/>
        </w:rPr>
        <w:t>:</w:t>
      </w:r>
      <w:r w:rsidRPr="00905D13">
        <w:rPr>
          <w:rFonts w:ascii="Book Antiqua" w:hAnsi="Book Antiqua"/>
          <w:color w:val="000000"/>
          <w:lang w:val="en-US"/>
        </w:rPr>
        <w:t xml:space="preserve"> Thickened gallbladder wall (arrow) with moderate increased density of the submucosa</w:t>
      </w:r>
      <w:r>
        <w:rPr>
          <w:rFonts w:ascii="Book Antiqua" w:hAnsi="Book Antiqua"/>
          <w:color w:val="000000"/>
          <w:lang w:val="en-US"/>
        </w:rPr>
        <w:t>;</w:t>
      </w:r>
      <w:r w:rsidRPr="00905D13">
        <w:rPr>
          <w:rFonts w:ascii="Book Antiqua" w:hAnsi="Book Antiqua"/>
          <w:color w:val="000000"/>
          <w:lang w:val="en-US"/>
        </w:rPr>
        <w:t xml:space="preserve"> B</w:t>
      </w:r>
      <w:r>
        <w:rPr>
          <w:rFonts w:ascii="Book Antiqua" w:hAnsi="Book Antiqua"/>
          <w:color w:val="000000"/>
          <w:lang w:val="en-US"/>
        </w:rPr>
        <w:t>:</w:t>
      </w:r>
      <w:r w:rsidRPr="00905D13">
        <w:rPr>
          <w:rFonts w:ascii="Book Antiqua" w:hAnsi="Book Antiqua"/>
          <w:color w:val="000000"/>
          <w:lang w:val="en-US"/>
        </w:rPr>
        <w:t xml:space="preserve"> Reformatted contrast enhanced computed tomography showing heterogeneous density of the gallbladder wall</w:t>
      </w:r>
      <w:r>
        <w:rPr>
          <w:rFonts w:ascii="Book Antiqua" w:hAnsi="Book Antiqua"/>
          <w:color w:val="000000"/>
          <w:lang w:val="en-US"/>
        </w:rPr>
        <w:t xml:space="preserve"> (</w:t>
      </w:r>
      <w:r w:rsidRPr="00905D13">
        <w:rPr>
          <w:rFonts w:ascii="Book Antiqua" w:hAnsi="Book Antiqua"/>
          <w:color w:val="000000"/>
          <w:lang w:val="en-US"/>
        </w:rPr>
        <w:t>arrow</w:t>
      </w:r>
      <w:r>
        <w:rPr>
          <w:rFonts w:ascii="Book Antiqua" w:hAnsi="Book Antiqua"/>
          <w:color w:val="000000"/>
          <w:lang w:val="en-US"/>
        </w:rPr>
        <w:t>)</w:t>
      </w:r>
      <w:r w:rsidRPr="00905D13">
        <w:rPr>
          <w:rFonts w:ascii="Book Antiqua" w:hAnsi="Book Antiqua"/>
          <w:color w:val="000000"/>
          <w:lang w:val="en-US"/>
        </w:rPr>
        <w:t>. A calculus (arrowhead) is present within the gallbladder.</w:t>
      </w:r>
    </w:p>
    <w:p w14:paraId="331D2A5A" w14:textId="393701BA" w:rsidR="00905D13" w:rsidRDefault="00905D13" w:rsidP="003B5F27">
      <w:pPr>
        <w:spacing w:line="360" w:lineRule="auto"/>
        <w:jc w:val="both"/>
        <w:rPr>
          <w:rFonts w:ascii="Book Antiqua" w:hAnsi="Book Antiqua"/>
          <w:color w:val="000000"/>
          <w:lang w:val="en-US"/>
        </w:rPr>
      </w:pPr>
      <w:r>
        <w:rPr>
          <w:rFonts w:ascii="Book Antiqua" w:hAnsi="Book Antiqua"/>
          <w:color w:val="000000"/>
          <w:lang w:val="en-US"/>
        </w:rPr>
        <w:br w:type="page"/>
      </w:r>
    </w:p>
    <w:p w14:paraId="58D23A4F" w14:textId="12DC3B8E" w:rsidR="00905D13" w:rsidRDefault="004530CC" w:rsidP="003B5F27">
      <w:pPr>
        <w:spacing w:line="360" w:lineRule="auto"/>
        <w:jc w:val="both"/>
        <w:rPr>
          <w:rFonts w:ascii="Book Antiqua" w:hAnsi="Book Antiqua"/>
          <w:color w:val="000000"/>
          <w:lang w:val="en-US"/>
        </w:rPr>
      </w:pPr>
      <w:r>
        <w:rPr>
          <w:rFonts w:ascii="Book Antiqua" w:hAnsi="Book Antiqua"/>
          <w:noProof/>
          <w:color w:val="000000"/>
          <w:lang w:val="en-US"/>
        </w:rPr>
        <w:drawing>
          <wp:inline distT="0" distB="0" distL="0" distR="0" wp14:anchorId="723C7AAC">
            <wp:extent cx="5722620" cy="23069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2620" cy="2306955"/>
                    </a:xfrm>
                    <a:prstGeom prst="rect">
                      <a:avLst/>
                    </a:prstGeom>
                    <a:noFill/>
                    <a:ln>
                      <a:noFill/>
                    </a:ln>
                  </pic:spPr>
                </pic:pic>
              </a:graphicData>
            </a:graphic>
          </wp:inline>
        </w:drawing>
      </w:r>
    </w:p>
    <w:p w14:paraId="6CB438DF" w14:textId="047679C4" w:rsidR="00905D13" w:rsidRPr="00905D13" w:rsidRDefault="00905D13" w:rsidP="003B5F27">
      <w:pPr>
        <w:spacing w:line="360" w:lineRule="auto"/>
        <w:jc w:val="both"/>
        <w:rPr>
          <w:rFonts w:ascii="Book Antiqua" w:hAnsi="Book Antiqua"/>
          <w:color w:val="000000"/>
          <w:lang w:val="en-US"/>
        </w:rPr>
      </w:pPr>
      <w:r w:rsidRPr="00905D13">
        <w:rPr>
          <w:rFonts w:ascii="Book Antiqua" w:hAnsi="Book Antiqua"/>
          <w:b/>
          <w:bCs/>
          <w:color w:val="000000"/>
        </w:rPr>
        <w:t>Figure 2 Histopathology of the gallbladder specimen post-cholecystectomy</w:t>
      </w:r>
      <w:r>
        <w:rPr>
          <w:rFonts w:ascii="Book Antiqua" w:hAnsi="Book Antiqua"/>
          <w:b/>
          <w:bCs/>
          <w:color w:val="000000"/>
        </w:rPr>
        <w:t>.</w:t>
      </w:r>
      <w:r w:rsidRPr="00905D13">
        <w:rPr>
          <w:rFonts w:ascii="Book Antiqua" w:hAnsi="Book Antiqua"/>
          <w:color w:val="000000"/>
        </w:rPr>
        <w:t xml:space="preserve"> A</w:t>
      </w:r>
      <w:r>
        <w:rPr>
          <w:rFonts w:ascii="Book Antiqua" w:hAnsi="Book Antiqua"/>
          <w:color w:val="000000"/>
        </w:rPr>
        <w:t>:</w:t>
      </w:r>
      <w:r w:rsidRPr="00905D13">
        <w:rPr>
          <w:rFonts w:ascii="Book Antiqua" w:hAnsi="Book Antiqua"/>
          <w:color w:val="000000"/>
        </w:rPr>
        <w:t xml:space="preserve"> Low power view of the gallbladder with acute and chronic cholecystitis and necrotizing granulomas (</w:t>
      </w:r>
      <w:proofErr w:type="spellStart"/>
      <w:r w:rsidRPr="00905D13">
        <w:rPr>
          <w:rFonts w:ascii="Book Antiqua" w:hAnsi="Book Antiqua"/>
          <w:color w:val="000000"/>
        </w:rPr>
        <w:t>Hematoxylin</w:t>
      </w:r>
      <w:proofErr w:type="spellEnd"/>
      <w:r w:rsidRPr="00905D13">
        <w:rPr>
          <w:rFonts w:ascii="Book Antiqua" w:hAnsi="Book Antiqua"/>
          <w:color w:val="000000"/>
        </w:rPr>
        <w:t>-eosin</w:t>
      </w:r>
      <w:r>
        <w:rPr>
          <w:rFonts w:ascii="Book Antiqua" w:hAnsi="Book Antiqua"/>
          <w:color w:val="000000"/>
        </w:rPr>
        <w:t>,</w:t>
      </w:r>
      <w:r w:rsidRPr="00905D13">
        <w:rPr>
          <w:rFonts w:ascii="Book Antiqua" w:hAnsi="Book Antiqua"/>
          <w:color w:val="000000"/>
        </w:rPr>
        <w:t xml:space="preserve"> </w:t>
      </w:r>
      <w:r>
        <w:rPr>
          <w:rFonts w:ascii="Book Antiqua" w:hAnsi="Book Antiqua"/>
          <w:color w:val="000000"/>
        </w:rPr>
        <w:t>×</w:t>
      </w:r>
      <w:r w:rsidRPr="00905D13">
        <w:rPr>
          <w:rFonts w:ascii="Book Antiqua" w:hAnsi="Book Antiqua"/>
          <w:color w:val="000000"/>
        </w:rPr>
        <w:t xml:space="preserve"> 20)</w:t>
      </w:r>
      <w:r>
        <w:rPr>
          <w:rFonts w:ascii="Book Antiqua" w:hAnsi="Book Antiqua"/>
          <w:color w:val="000000"/>
        </w:rPr>
        <w:t>;</w:t>
      </w:r>
      <w:r w:rsidRPr="00905D13">
        <w:rPr>
          <w:rFonts w:ascii="Book Antiqua" w:hAnsi="Book Antiqua"/>
          <w:color w:val="000000"/>
        </w:rPr>
        <w:t xml:space="preserve"> B</w:t>
      </w:r>
      <w:r>
        <w:rPr>
          <w:rFonts w:ascii="Book Antiqua" w:hAnsi="Book Antiqua"/>
          <w:color w:val="000000"/>
        </w:rPr>
        <w:t>:</w:t>
      </w:r>
      <w:r w:rsidRPr="00905D13">
        <w:rPr>
          <w:rFonts w:ascii="Book Antiqua" w:hAnsi="Book Antiqua"/>
          <w:color w:val="000000"/>
        </w:rPr>
        <w:t xml:space="preserve"> Rare acid-fast bacilli (circled) (</w:t>
      </w:r>
      <w:proofErr w:type="spellStart"/>
      <w:r w:rsidRPr="00905D13">
        <w:rPr>
          <w:rFonts w:ascii="Book Antiqua" w:hAnsi="Book Antiqua"/>
          <w:color w:val="000000"/>
        </w:rPr>
        <w:t>Ziehl-Neelson</w:t>
      </w:r>
      <w:proofErr w:type="spellEnd"/>
      <w:r w:rsidRPr="00905D13">
        <w:rPr>
          <w:rFonts w:ascii="Book Antiqua" w:hAnsi="Book Antiqua"/>
          <w:color w:val="000000"/>
        </w:rPr>
        <w:t xml:space="preserve"> </w:t>
      </w:r>
      <w:r>
        <w:rPr>
          <w:rFonts w:ascii="Book Antiqua" w:hAnsi="Book Antiqua"/>
          <w:color w:val="000000"/>
        </w:rPr>
        <w:t>×</w:t>
      </w:r>
      <w:r w:rsidRPr="00905D13">
        <w:rPr>
          <w:rFonts w:ascii="Book Antiqua" w:hAnsi="Book Antiqua"/>
          <w:color w:val="000000"/>
        </w:rPr>
        <w:t xml:space="preserve"> 60) were identified.</w:t>
      </w:r>
    </w:p>
    <w:sectPr w:rsidR="00905D13" w:rsidRPr="00905D13" w:rsidSect="00195A21">
      <w:footerReference w:type="even" r:id="rId11"/>
      <w:footerReference w:type="default" r:id="rId12"/>
      <w:pgSz w:w="11900" w:h="16840"/>
      <w:pgMar w:top="1440" w:right="1440" w:bottom="1440" w:left="1440" w:header="708" w:footer="708" w:gutter="0"/>
      <w:pgNumType w:start="1"/>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2B1B" w14:textId="77777777" w:rsidR="00267055" w:rsidRDefault="00267055" w:rsidP="00670B58">
      <w:r>
        <w:separator/>
      </w:r>
    </w:p>
  </w:endnote>
  <w:endnote w:type="continuationSeparator" w:id="0">
    <w:p w14:paraId="0604F6E8" w14:textId="77777777" w:rsidR="00267055" w:rsidRDefault="00267055" w:rsidP="0067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Hebrew">
    <w:altName w:val="Times New Roman"/>
    <w:panose1 w:val="020B0604020202020204"/>
    <w:charset w:val="B1"/>
    <w:family w:val="roman"/>
    <w:notTrueType/>
    <w:pitch w:val="variable"/>
    <w:sig w:usb0="8000086F" w:usb1="4000204A"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22A9" w14:textId="77777777" w:rsidR="002F656C" w:rsidRDefault="002F656C" w:rsidP="00195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7A36D62" w14:textId="77777777" w:rsidR="002F656C" w:rsidRDefault="002F656C" w:rsidP="00670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52B4" w14:textId="77777777" w:rsidR="002F656C" w:rsidRDefault="002F656C" w:rsidP="00D745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22F3">
      <w:rPr>
        <w:rStyle w:val="PageNumber"/>
        <w:noProof/>
      </w:rPr>
      <w:t>12</w:t>
    </w:r>
    <w:r>
      <w:rPr>
        <w:rStyle w:val="PageNumber"/>
      </w:rPr>
      <w:fldChar w:fldCharType="end"/>
    </w:r>
  </w:p>
  <w:p w14:paraId="72A1A9D1" w14:textId="77777777" w:rsidR="002F656C" w:rsidRDefault="002F656C" w:rsidP="00670B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F2677" w14:textId="77777777" w:rsidR="00267055" w:rsidRDefault="00267055" w:rsidP="00670B58">
      <w:r>
        <w:separator/>
      </w:r>
    </w:p>
  </w:footnote>
  <w:footnote w:type="continuationSeparator" w:id="0">
    <w:p w14:paraId="5C64F897" w14:textId="77777777" w:rsidR="00267055" w:rsidRDefault="00267055" w:rsidP="0067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7082"/>
    <w:multiLevelType w:val="hybridMultilevel"/>
    <w:tmpl w:val="9ED4CD26"/>
    <w:lvl w:ilvl="0" w:tplc="7A7C61F6">
      <w:numFmt w:val="bullet"/>
      <w:lvlText w:val="-"/>
      <w:lvlJc w:val="left"/>
      <w:pPr>
        <w:ind w:left="720" w:hanging="360"/>
      </w:pPr>
      <w:rPr>
        <w:rFonts w:ascii="Adobe Hebrew" w:eastAsia="DengXian" w:hAnsi="Adobe Hebr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WSGS)&lt;/Style&gt;&lt;LeftDelim&gt;{&lt;/LeftDelim&gt;&lt;RightDelim&gt;}&lt;/RightDelim&gt;&lt;FontName&gt;Adobe Hebrew&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s00dd0pbw2wxqewzacx29d3vvfr9a9zfp0t&quot;&gt;My EndNote Library&lt;record-ids&gt;&lt;item&gt;1467&lt;/item&gt;&lt;item&gt;1468&lt;/item&gt;&lt;item&gt;1469&lt;/item&gt;&lt;item&gt;1471&lt;/item&gt;&lt;item&gt;1472&lt;/item&gt;&lt;item&gt;1474&lt;/item&gt;&lt;item&gt;1475&lt;/item&gt;&lt;item&gt;1476&lt;/item&gt;&lt;item&gt;1478&lt;/item&gt;&lt;item&gt;1480&lt;/item&gt;&lt;item&gt;1484&lt;/item&gt;&lt;item&gt;1485&lt;/item&gt;&lt;item&gt;1486&lt;/item&gt;&lt;item&gt;1487&lt;/item&gt;&lt;item&gt;1488&lt;/item&gt;&lt;item&gt;1491&lt;/item&gt;&lt;item&gt;1493&lt;/item&gt;&lt;item&gt;1496&lt;/item&gt;&lt;item&gt;1498&lt;/item&gt;&lt;item&gt;1791&lt;/item&gt;&lt;item&gt;1834&lt;/item&gt;&lt;/record-ids&gt;&lt;/item&gt;&lt;/Libraries&gt;"/>
  </w:docVars>
  <w:rsids>
    <w:rsidRoot w:val="00036BE9"/>
    <w:rsid w:val="0000241F"/>
    <w:rsid w:val="0001138C"/>
    <w:rsid w:val="000113B3"/>
    <w:rsid w:val="0001468E"/>
    <w:rsid w:val="00017379"/>
    <w:rsid w:val="0002125B"/>
    <w:rsid w:val="00023692"/>
    <w:rsid w:val="00036BE9"/>
    <w:rsid w:val="00037605"/>
    <w:rsid w:val="00037B7D"/>
    <w:rsid w:val="00045551"/>
    <w:rsid w:val="00080A07"/>
    <w:rsid w:val="00095617"/>
    <w:rsid w:val="000A1B0A"/>
    <w:rsid w:val="000A4994"/>
    <w:rsid w:val="000B2622"/>
    <w:rsid w:val="000C46FF"/>
    <w:rsid w:val="000E42CB"/>
    <w:rsid w:val="000E7405"/>
    <w:rsid w:val="000E7D5F"/>
    <w:rsid w:val="000F2FC1"/>
    <w:rsid w:val="000F63A5"/>
    <w:rsid w:val="00100FF1"/>
    <w:rsid w:val="001030F0"/>
    <w:rsid w:val="001101EE"/>
    <w:rsid w:val="00120079"/>
    <w:rsid w:val="00125CF6"/>
    <w:rsid w:val="00134316"/>
    <w:rsid w:val="001407D7"/>
    <w:rsid w:val="0014674F"/>
    <w:rsid w:val="00147C8C"/>
    <w:rsid w:val="00151679"/>
    <w:rsid w:val="00151E03"/>
    <w:rsid w:val="00152380"/>
    <w:rsid w:val="00161E41"/>
    <w:rsid w:val="001757CD"/>
    <w:rsid w:val="00176C94"/>
    <w:rsid w:val="00185BBA"/>
    <w:rsid w:val="00186AC6"/>
    <w:rsid w:val="00194D87"/>
    <w:rsid w:val="00195A21"/>
    <w:rsid w:val="001B2B36"/>
    <w:rsid w:val="001D6A20"/>
    <w:rsid w:val="001E1706"/>
    <w:rsid w:val="001E21DC"/>
    <w:rsid w:val="001E628E"/>
    <w:rsid w:val="00202BBA"/>
    <w:rsid w:val="002137AA"/>
    <w:rsid w:val="00214B14"/>
    <w:rsid w:val="00231DD4"/>
    <w:rsid w:val="00235BCE"/>
    <w:rsid w:val="00252A1C"/>
    <w:rsid w:val="00266F79"/>
    <w:rsid w:val="00267055"/>
    <w:rsid w:val="00280800"/>
    <w:rsid w:val="002827DF"/>
    <w:rsid w:val="00293B9F"/>
    <w:rsid w:val="002A4AFB"/>
    <w:rsid w:val="002A4E2A"/>
    <w:rsid w:val="002B5B4F"/>
    <w:rsid w:val="002C0B93"/>
    <w:rsid w:val="002C45DF"/>
    <w:rsid w:val="002D3386"/>
    <w:rsid w:val="002E148C"/>
    <w:rsid w:val="002E15AC"/>
    <w:rsid w:val="002E68CF"/>
    <w:rsid w:val="002E732B"/>
    <w:rsid w:val="002F6318"/>
    <w:rsid w:val="002F656C"/>
    <w:rsid w:val="0030072B"/>
    <w:rsid w:val="00313402"/>
    <w:rsid w:val="003336C9"/>
    <w:rsid w:val="00335E6D"/>
    <w:rsid w:val="0034471D"/>
    <w:rsid w:val="00354181"/>
    <w:rsid w:val="00357B42"/>
    <w:rsid w:val="0036637E"/>
    <w:rsid w:val="00367418"/>
    <w:rsid w:val="00371D05"/>
    <w:rsid w:val="0038123F"/>
    <w:rsid w:val="003872FF"/>
    <w:rsid w:val="003A3437"/>
    <w:rsid w:val="003B0180"/>
    <w:rsid w:val="003B288C"/>
    <w:rsid w:val="003B34E0"/>
    <w:rsid w:val="003B5F27"/>
    <w:rsid w:val="003C3A30"/>
    <w:rsid w:val="003C58F9"/>
    <w:rsid w:val="003D4613"/>
    <w:rsid w:val="003E2469"/>
    <w:rsid w:val="003E3B84"/>
    <w:rsid w:val="00400ADF"/>
    <w:rsid w:val="00410E31"/>
    <w:rsid w:val="00450B80"/>
    <w:rsid w:val="004530CC"/>
    <w:rsid w:val="00457EF8"/>
    <w:rsid w:val="004605EF"/>
    <w:rsid w:val="00464D9B"/>
    <w:rsid w:val="00470162"/>
    <w:rsid w:val="00470E2C"/>
    <w:rsid w:val="00470EA7"/>
    <w:rsid w:val="00474909"/>
    <w:rsid w:val="0048405F"/>
    <w:rsid w:val="0048660B"/>
    <w:rsid w:val="004878E5"/>
    <w:rsid w:val="00492CCE"/>
    <w:rsid w:val="0049495F"/>
    <w:rsid w:val="00496715"/>
    <w:rsid w:val="004A6158"/>
    <w:rsid w:val="004A7D6E"/>
    <w:rsid w:val="004B2982"/>
    <w:rsid w:val="004B3CB4"/>
    <w:rsid w:val="004D32F4"/>
    <w:rsid w:val="004E0A62"/>
    <w:rsid w:val="004E20BC"/>
    <w:rsid w:val="004E4B07"/>
    <w:rsid w:val="00513183"/>
    <w:rsid w:val="00520279"/>
    <w:rsid w:val="005245DB"/>
    <w:rsid w:val="00527FB1"/>
    <w:rsid w:val="00530140"/>
    <w:rsid w:val="00536FA9"/>
    <w:rsid w:val="00544FFE"/>
    <w:rsid w:val="0054660B"/>
    <w:rsid w:val="00547A46"/>
    <w:rsid w:val="005525B3"/>
    <w:rsid w:val="0055784E"/>
    <w:rsid w:val="00563499"/>
    <w:rsid w:val="005A0727"/>
    <w:rsid w:val="005B47FF"/>
    <w:rsid w:val="005D543C"/>
    <w:rsid w:val="005D659A"/>
    <w:rsid w:val="005E15BF"/>
    <w:rsid w:val="005E24DA"/>
    <w:rsid w:val="005F09EA"/>
    <w:rsid w:val="005F2240"/>
    <w:rsid w:val="005F37DB"/>
    <w:rsid w:val="00600E48"/>
    <w:rsid w:val="006036FA"/>
    <w:rsid w:val="00605AD0"/>
    <w:rsid w:val="006270BB"/>
    <w:rsid w:val="00631358"/>
    <w:rsid w:val="00631D5B"/>
    <w:rsid w:val="00644839"/>
    <w:rsid w:val="00644ED9"/>
    <w:rsid w:val="00657473"/>
    <w:rsid w:val="006653A6"/>
    <w:rsid w:val="00670B58"/>
    <w:rsid w:val="0067237D"/>
    <w:rsid w:val="006821F7"/>
    <w:rsid w:val="006A7021"/>
    <w:rsid w:val="006B22F3"/>
    <w:rsid w:val="006B25C8"/>
    <w:rsid w:val="006B275A"/>
    <w:rsid w:val="006B485D"/>
    <w:rsid w:val="006B5277"/>
    <w:rsid w:val="006B62C6"/>
    <w:rsid w:val="006C043D"/>
    <w:rsid w:val="006C5F3D"/>
    <w:rsid w:val="006D2649"/>
    <w:rsid w:val="006E0030"/>
    <w:rsid w:val="006E6B2F"/>
    <w:rsid w:val="006F1758"/>
    <w:rsid w:val="006F625A"/>
    <w:rsid w:val="00711AB8"/>
    <w:rsid w:val="00714574"/>
    <w:rsid w:val="00726E06"/>
    <w:rsid w:val="00731ACE"/>
    <w:rsid w:val="00734B6B"/>
    <w:rsid w:val="00741E3F"/>
    <w:rsid w:val="00745BCF"/>
    <w:rsid w:val="00747697"/>
    <w:rsid w:val="0076504D"/>
    <w:rsid w:val="00770851"/>
    <w:rsid w:val="00772A38"/>
    <w:rsid w:val="00772A6C"/>
    <w:rsid w:val="00777E9C"/>
    <w:rsid w:val="00784A6F"/>
    <w:rsid w:val="00790112"/>
    <w:rsid w:val="007A29ED"/>
    <w:rsid w:val="007B1D22"/>
    <w:rsid w:val="007B6C15"/>
    <w:rsid w:val="007B7D44"/>
    <w:rsid w:val="007C13C9"/>
    <w:rsid w:val="007C1405"/>
    <w:rsid w:val="007C1F45"/>
    <w:rsid w:val="007C4BD8"/>
    <w:rsid w:val="007C5F39"/>
    <w:rsid w:val="007D41B9"/>
    <w:rsid w:val="007D71B2"/>
    <w:rsid w:val="007E4E60"/>
    <w:rsid w:val="00815AA0"/>
    <w:rsid w:val="0082378D"/>
    <w:rsid w:val="00830525"/>
    <w:rsid w:val="00835A82"/>
    <w:rsid w:val="008438CF"/>
    <w:rsid w:val="00853421"/>
    <w:rsid w:val="00855F1E"/>
    <w:rsid w:val="00861108"/>
    <w:rsid w:val="00862649"/>
    <w:rsid w:val="00880334"/>
    <w:rsid w:val="00893A1F"/>
    <w:rsid w:val="008B1ED4"/>
    <w:rsid w:val="008B7444"/>
    <w:rsid w:val="008C60E9"/>
    <w:rsid w:val="008C7527"/>
    <w:rsid w:val="008C7735"/>
    <w:rsid w:val="008D060E"/>
    <w:rsid w:val="008D1255"/>
    <w:rsid w:val="008D4724"/>
    <w:rsid w:val="008D4924"/>
    <w:rsid w:val="008E06A3"/>
    <w:rsid w:val="008E5F27"/>
    <w:rsid w:val="008F383E"/>
    <w:rsid w:val="00905D13"/>
    <w:rsid w:val="009162D2"/>
    <w:rsid w:val="009268B7"/>
    <w:rsid w:val="00926911"/>
    <w:rsid w:val="00932000"/>
    <w:rsid w:val="009379D0"/>
    <w:rsid w:val="009608F4"/>
    <w:rsid w:val="00965FE6"/>
    <w:rsid w:val="00971733"/>
    <w:rsid w:val="00980916"/>
    <w:rsid w:val="0098325B"/>
    <w:rsid w:val="00985226"/>
    <w:rsid w:val="009C0F85"/>
    <w:rsid w:val="009C2795"/>
    <w:rsid w:val="009C759D"/>
    <w:rsid w:val="009D0631"/>
    <w:rsid w:val="009E1B6A"/>
    <w:rsid w:val="009E3362"/>
    <w:rsid w:val="009E45BA"/>
    <w:rsid w:val="009F00E1"/>
    <w:rsid w:val="009F29C8"/>
    <w:rsid w:val="009F6538"/>
    <w:rsid w:val="00A02367"/>
    <w:rsid w:val="00A025B7"/>
    <w:rsid w:val="00A0375D"/>
    <w:rsid w:val="00A05A4D"/>
    <w:rsid w:val="00A127CE"/>
    <w:rsid w:val="00A239C2"/>
    <w:rsid w:val="00A24D9F"/>
    <w:rsid w:val="00A25EA6"/>
    <w:rsid w:val="00A4365D"/>
    <w:rsid w:val="00A815CB"/>
    <w:rsid w:val="00A82E0D"/>
    <w:rsid w:val="00A84DE0"/>
    <w:rsid w:val="00A94AFB"/>
    <w:rsid w:val="00AA2723"/>
    <w:rsid w:val="00AA65E6"/>
    <w:rsid w:val="00AB4A9A"/>
    <w:rsid w:val="00AB60A0"/>
    <w:rsid w:val="00AB7C18"/>
    <w:rsid w:val="00AC12FB"/>
    <w:rsid w:val="00AC24C1"/>
    <w:rsid w:val="00AD23D8"/>
    <w:rsid w:val="00AE18FA"/>
    <w:rsid w:val="00AE4647"/>
    <w:rsid w:val="00AE7229"/>
    <w:rsid w:val="00AF2910"/>
    <w:rsid w:val="00AF322D"/>
    <w:rsid w:val="00B0250B"/>
    <w:rsid w:val="00B14B81"/>
    <w:rsid w:val="00B17E9F"/>
    <w:rsid w:val="00B21A71"/>
    <w:rsid w:val="00B245F7"/>
    <w:rsid w:val="00B24841"/>
    <w:rsid w:val="00B253D3"/>
    <w:rsid w:val="00B307B1"/>
    <w:rsid w:val="00B316DE"/>
    <w:rsid w:val="00B32D63"/>
    <w:rsid w:val="00B3510B"/>
    <w:rsid w:val="00B359D9"/>
    <w:rsid w:val="00B55D3C"/>
    <w:rsid w:val="00B569B7"/>
    <w:rsid w:val="00B66ED0"/>
    <w:rsid w:val="00B70B15"/>
    <w:rsid w:val="00B864B1"/>
    <w:rsid w:val="00BA3874"/>
    <w:rsid w:val="00BB18B6"/>
    <w:rsid w:val="00BB2091"/>
    <w:rsid w:val="00BC258B"/>
    <w:rsid w:val="00BC6545"/>
    <w:rsid w:val="00BC68D2"/>
    <w:rsid w:val="00BD350A"/>
    <w:rsid w:val="00BD369C"/>
    <w:rsid w:val="00BD6E30"/>
    <w:rsid w:val="00BE19DA"/>
    <w:rsid w:val="00BE2404"/>
    <w:rsid w:val="00BF54A9"/>
    <w:rsid w:val="00BF595D"/>
    <w:rsid w:val="00C034EB"/>
    <w:rsid w:val="00C037B7"/>
    <w:rsid w:val="00C11374"/>
    <w:rsid w:val="00C16D3B"/>
    <w:rsid w:val="00C203AC"/>
    <w:rsid w:val="00C26103"/>
    <w:rsid w:val="00C2753E"/>
    <w:rsid w:val="00C30BD7"/>
    <w:rsid w:val="00C52EA7"/>
    <w:rsid w:val="00C62D31"/>
    <w:rsid w:val="00C66094"/>
    <w:rsid w:val="00C70237"/>
    <w:rsid w:val="00C83812"/>
    <w:rsid w:val="00C966F4"/>
    <w:rsid w:val="00CA3CE1"/>
    <w:rsid w:val="00CA44A0"/>
    <w:rsid w:val="00CA4A5D"/>
    <w:rsid w:val="00CB08A1"/>
    <w:rsid w:val="00CC444C"/>
    <w:rsid w:val="00CC622C"/>
    <w:rsid w:val="00CC6860"/>
    <w:rsid w:val="00CD06F3"/>
    <w:rsid w:val="00CD71B1"/>
    <w:rsid w:val="00CE0E42"/>
    <w:rsid w:val="00CF2A52"/>
    <w:rsid w:val="00CF46D9"/>
    <w:rsid w:val="00D02E0B"/>
    <w:rsid w:val="00D16958"/>
    <w:rsid w:val="00D17DF6"/>
    <w:rsid w:val="00D22BC7"/>
    <w:rsid w:val="00D32A2A"/>
    <w:rsid w:val="00D41178"/>
    <w:rsid w:val="00D5427A"/>
    <w:rsid w:val="00D643E3"/>
    <w:rsid w:val="00D650FF"/>
    <w:rsid w:val="00D74562"/>
    <w:rsid w:val="00D76F8E"/>
    <w:rsid w:val="00D77587"/>
    <w:rsid w:val="00D804BB"/>
    <w:rsid w:val="00D90C52"/>
    <w:rsid w:val="00DA6749"/>
    <w:rsid w:val="00DB05F3"/>
    <w:rsid w:val="00DB0BAA"/>
    <w:rsid w:val="00DB0CF0"/>
    <w:rsid w:val="00DB11AC"/>
    <w:rsid w:val="00DD2374"/>
    <w:rsid w:val="00DD2E79"/>
    <w:rsid w:val="00DD6EE9"/>
    <w:rsid w:val="00DD792D"/>
    <w:rsid w:val="00DF0196"/>
    <w:rsid w:val="00E01766"/>
    <w:rsid w:val="00E0198E"/>
    <w:rsid w:val="00E02188"/>
    <w:rsid w:val="00E13AAA"/>
    <w:rsid w:val="00E2340C"/>
    <w:rsid w:val="00E23A79"/>
    <w:rsid w:val="00E26649"/>
    <w:rsid w:val="00E47D37"/>
    <w:rsid w:val="00E53673"/>
    <w:rsid w:val="00E7204A"/>
    <w:rsid w:val="00E81382"/>
    <w:rsid w:val="00E830E6"/>
    <w:rsid w:val="00EB1669"/>
    <w:rsid w:val="00EC4726"/>
    <w:rsid w:val="00ED2401"/>
    <w:rsid w:val="00EF0B8C"/>
    <w:rsid w:val="00F01340"/>
    <w:rsid w:val="00F034C7"/>
    <w:rsid w:val="00F119B0"/>
    <w:rsid w:val="00F22A70"/>
    <w:rsid w:val="00F32D52"/>
    <w:rsid w:val="00F35CF3"/>
    <w:rsid w:val="00F375FA"/>
    <w:rsid w:val="00F43CE1"/>
    <w:rsid w:val="00F55DB1"/>
    <w:rsid w:val="00F6174C"/>
    <w:rsid w:val="00F61ECD"/>
    <w:rsid w:val="00F6415F"/>
    <w:rsid w:val="00F75F99"/>
    <w:rsid w:val="00F817AA"/>
    <w:rsid w:val="00F81C22"/>
    <w:rsid w:val="00F93B4E"/>
    <w:rsid w:val="00FC4A6C"/>
    <w:rsid w:val="00FC6394"/>
    <w:rsid w:val="00FD12CA"/>
    <w:rsid w:val="00FD3838"/>
    <w:rsid w:val="00FE1341"/>
    <w:rsid w:val="00FE5AE6"/>
    <w:rsid w:val="00FE5FEB"/>
    <w:rsid w:val="00FE62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292CA"/>
  <w15:docId w15:val="{D3C96588-52D0-FA48-A04E-190EEA16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A2A"/>
    <w:rPr>
      <w:rFonts w:ascii="Times New Roman" w:hAnsi="Times New Roman"/>
      <w:sz w:val="24"/>
      <w:szCs w:val="24"/>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6BE9"/>
    <w:pPr>
      <w:ind w:left="720"/>
      <w:contextualSpacing/>
    </w:pPr>
  </w:style>
  <w:style w:type="paragraph" w:styleId="NormalWeb">
    <w:name w:val="Normal (Web)"/>
    <w:basedOn w:val="Normal"/>
    <w:uiPriority w:val="99"/>
    <w:semiHidden/>
    <w:rsid w:val="00214B14"/>
  </w:style>
  <w:style w:type="paragraph" w:customStyle="1" w:styleId="EndNoteBibliographyTitle">
    <w:name w:val="EndNote Bibliography Title"/>
    <w:basedOn w:val="Normal"/>
    <w:link w:val="EndNoteBibliographyTitleChar"/>
    <w:uiPriority w:val="99"/>
    <w:rsid w:val="00C26103"/>
    <w:pPr>
      <w:jc w:val="center"/>
    </w:pPr>
    <w:rPr>
      <w:rFonts w:ascii="Adobe Hebrew" w:hAnsi="Adobe Hebrew" w:cs="Adobe Hebrew"/>
      <w:lang w:val="en-GB" w:eastAsia="en-SG" w:bidi="he-IL"/>
    </w:rPr>
  </w:style>
  <w:style w:type="character" w:customStyle="1" w:styleId="EndNoteBibliographyTitleChar">
    <w:name w:val="EndNote Bibliography Title Char"/>
    <w:link w:val="EndNoteBibliographyTitle"/>
    <w:uiPriority w:val="99"/>
    <w:locked/>
    <w:rsid w:val="00C26103"/>
    <w:rPr>
      <w:rFonts w:ascii="Adobe Hebrew" w:hAnsi="Adobe Hebrew" w:cs="Adobe Hebrew"/>
      <w:sz w:val="24"/>
      <w:szCs w:val="24"/>
      <w:lang w:val="en-GB" w:eastAsia="en-SG" w:bidi="he-IL"/>
    </w:rPr>
  </w:style>
  <w:style w:type="paragraph" w:customStyle="1" w:styleId="EndNoteBibliography">
    <w:name w:val="EndNote Bibliography"/>
    <w:basedOn w:val="Normal"/>
    <w:link w:val="EndNoteBibliographyChar"/>
    <w:uiPriority w:val="99"/>
    <w:rsid w:val="00C26103"/>
    <w:rPr>
      <w:rFonts w:ascii="Adobe Hebrew" w:hAnsi="Adobe Hebrew" w:cs="Adobe Hebrew"/>
      <w:lang w:val="en-GB" w:eastAsia="en-SG" w:bidi="he-IL"/>
    </w:rPr>
  </w:style>
  <w:style w:type="character" w:customStyle="1" w:styleId="EndNoteBibliographyChar">
    <w:name w:val="EndNote Bibliography Char"/>
    <w:link w:val="EndNoteBibliography"/>
    <w:uiPriority w:val="99"/>
    <w:locked/>
    <w:rsid w:val="00C26103"/>
    <w:rPr>
      <w:rFonts w:ascii="Adobe Hebrew" w:hAnsi="Adobe Hebrew" w:cs="Adobe Hebrew"/>
      <w:sz w:val="24"/>
      <w:szCs w:val="24"/>
      <w:lang w:val="en-GB" w:eastAsia="en-SG" w:bidi="he-IL"/>
    </w:rPr>
  </w:style>
  <w:style w:type="character" w:styleId="Hyperlink">
    <w:name w:val="Hyperlink"/>
    <w:uiPriority w:val="99"/>
    <w:rsid w:val="002A4AFB"/>
    <w:rPr>
      <w:rFonts w:cs="Times New Roman"/>
      <w:color w:val="0563C1"/>
      <w:u w:val="single"/>
    </w:rPr>
  </w:style>
  <w:style w:type="character" w:customStyle="1" w:styleId="UnresolvedMention1">
    <w:name w:val="Unresolved Mention1"/>
    <w:uiPriority w:val="99"/>
    <w:rsid w:val="002A4AFB"/>
    <w:rPr>
      <w:color w:val="605E5C"/>
      <w:shd w:val="clear" w:color="auto" w:fill="E1DFDD"/>
    </w:rPr>
  </w:style>
  <w:style w:type="character" w:styleId="CommentReference">
    <w:name w:val="annotation reference"/>
    <w:uiPriority w:val="99"/>
    <w:qFormat/>
    <w:rsid w:val="00354181"/>
    <w:rPr>
      <w:rFonts w:cs="Times New Roman"/>
      <w:sz w:val="16"/>
    </w:rPr>
  </w:style>
  <w:style w:type="paragraph" w:styleId="CommentText">
    <w:name w:val="annotation text"/>
    <w:basedOn w:val="Normal"/>
    <w:link w:val="CommentTextChar"/>
    <w:uiPriority w:val="99"/>
    <w:qFormat/>
    <w:rsid w:val="00354181"/>
    <w:rPr>
      <w:sz w:val="20"/>
      <w:szCs w:val="20"/>
      <w:lang w:eastAsia="en-SG"/>
    </w:rPr>
  </w:style>
  <w:style w:type="character" w:customStyle="1" w:styleId="CommentTextChar">
    <w:name w:val="Comment Text Char"/>
    <w:link w:val="CommentText"/>
    <w:uiPriority w:val="99"/>
    <w:semiHidden/>
    <w:locked/>
    <w:rsid w:val="00354181"/>
    <w:rPr>
      <w:rFonts w:ascii="Times New Roman" w:hAnsi="Times New Roman"/>
      <w:sz w:val="20"/>
      <w:lang w:val="en-SG"/>
    </w:rPr>
  </w:style>
  <w:style w:type="paragraph" w:styleId="CommentSubject">
    <w:name w:val="annotation subject"/>
    <w:basedOn w:val="CommentText"/>
    <w:next w:val="CommentText"/>
    <w:link w:val="CommentSubjectChar"/>
    <w:uiPriority w:val="99"/>
    <w:semiHidden/>
    <w:rsid w:val="00354181"/>
    <w:rPr>
      <w:b/>
      <w:bCs/>
    </w:rPr>
  </w:style>
  <w:style w:type="character" w:customStyle="1" w:styleId="CommentSubjectChar">
    <w:name w:val="Comment Subject Char"/>
    <w:link w:val="CommentSubject"/>
    <w:uiPriority w:val="99"/>
    <w:semiHidden/>
    <w:locked/>
    <w:rsid w:val="00354181"/>
    <w:rPr>
      <w:rFonts w:ascii="Times New Roman" w:hAnsi="Times New Roman"/>
      <w:b/>
      <w:sz w:val="20"/>
      <w:lang w:val="en-SG"/>
    </w:rPr>
  </w:style>
  <w:style w:type="paragraph" w:styleId="BalloonText">
    <w:name w:val="Balloon Text"/>
    <w:basedOn w:val="Normal"/>
    <w:link w:val="BalloonTextChar"/>
    <w:uiPriority w:val="99"/>
    <w:semiHidden/>
    <w:rsid w:val="00354181"/>
    <w:rPr>
      <w:sz w:val="18"/>
      <w:szCs w:val="18"/>
      <w:lang w:eastAsia="en-SG"/>
    </w:rPr>
  </w:style>
  <w:style w:type="character" w:customStyle="1" w:styleId="BalloonTextChar">
    <w:name w:val="Balloon Text Char"/>
    <w:link w:val="BalloonText"/>
    <w:uiPriority w:val="99"/>
    <w:semiHidden/>
    <w:locked/>
    <w:rsid w:val="00354181"/>
    <w:rPr>
      <w:rFonts w:ascii="Times New Roman" w:hAnsi="Times New Roman"/>
      <w:sz w:val="18"/>
      <w:lang w:val="en-SG"/>
    </w:rPr>
  </w:style>
  <w:style w:type="character" w:customStyle="1" w:styleId="UnresolvedMention2">
    <w:name w:val="Unresolved Mention2"/>
    <w:uiPriority w:val="99"/>
    <w:semiHidden/>
    <w:rsid w:val="0076504D"/>
    <w:rPr>
      <w:color w:val="605E5C"/>
      <w:shd w:val="clear" w:color="auto" w:fill="E1DFDD"/>
    </w:rPr>
  </w:style>
  <w:style w:type="character" w:customStyle="1" w:styleId="UnresolvedMention3">
    <w:name w:val="Unresolved Mention3"/>
    <w:uiPriority w:val="99"/>
    <w:semiHidden/>
    <w:rsid w:val="0001138C"/>
    <w:rPr>
      <w:rFonts w:cs="Times New Roman"/>
      <w:color w:val="605E5C"/>
      <w:shd w:val="clear" w:color="auto" w:fill="E1DFDD"/>
    </w:rPr>
  </w:style>
  <w:style w:type="paragraph" w:styleId="Header">
    <w:name w:val="header"/>
    <w:basedOn w:val="Normal"/>
    <w:link w:val="HeaderChar"/>
    <w:uiPriority w:val="99"/>
    <w:rsid w:val="00670B58"/>
    <w:pPr>
      <w:tabs>
        <w:tab w:val="center" w:pos="4680"/>
        <w:tab w:val="right" w:pos="9360"/>
      </w:tabs>
    </w:pPr>
  </w:style>
  <w:style w:type="character" w:customStyle="1" w:styleId="HeaderChar">
    <w:name w:val="Header Char"/>
    <w:link w:val="Header"/>
    <w:uiPriority w:val="99"/>
    <w:locked/>
    <w:rsid w:val="00670B58"/>
    <w:rPr>
      <w:rFonts w:ascii="Times New Roman" w:hAnsi="Times New Roman" w:cs="Times New Roman"/>
      <w:sz w:val="24"/>
      <w:szCs w:val="24"/>
    </w:rPr>
  </w:style>
  <w:style w:type="paragraph" w:styleId="Footer">
    <w:name w:val="footer"/>
    <w:basedOn w:val="Normal"/>
    <w:link w:val="FooterChar"/>
    <w:uiPriority w:val="99"/>
    <w:rsid w:val="00670B58"/>
    <w:pPr>
      <w:tabs>
        <w:tab w:val="center" w:pos="4680"/>
        <w:tab w:val="right" w:pos="9360"/>
      </w:tabs>
    </w:pPr>
  </w:style>
  <w:style w:type="character" w:customStyle="1" w:styleId="FooterChar">
    <w:name w:val="Footer Char"/>
    <w:link w:val="Footer"/>
    <w:uiPriority w:val="99"/>
    <w:locked/>
    <w:rsid w:val="00670B58"/>
    <w:rPr>
      <w:rFonts w:ascii="Times New Roman" w:hAnsi="Times New Roman" w:cs="Times New Roman"/>
      <w:sz w:val="24"/>
      <w:szCs w:val="24"/>
    </w:rPr>
  </w:style>
  <w:style w:type="character" w:styleId="PageNumber">
    <w:name w:val="page number"/>
    <w:uiPriority w:val="99"/>
    <w:semiHidden/>
    <w:rsid w:val="00670B58"/>
    <w:rPr>
      <w:rFonts w:cs="Times New Roman"/>
    </w:rPr>
  </w:style>
  <w:style w:type="character" w:styleId="LineNumber">
    <w:name w:val="line number"/>
    <w:uiPriority w:val="99"/>
    <w:semiHidden/>
    <w:rsid w:val="00B864B1"/>
    <w:rPr>
      <w:rFonts w:cs="Times New Roman"/>
    </w:rPr>
  </w:style>
  <w:style w:type="character" w:customStyle="1" w:styleId="1">
    <w:name w:val="批注文字 字符1"/>
    <w:uiPriority w:val="99"/>
    <w:qFormat/>
    <w:rsid w:val="00161E41"/>
    <w:rPr>
      <w:rFonts w:ascii="Calibri" w:eastAsia="SimSun" w:hAnsi="Calibri" w:cs="Times New Roman"/>
      <w:kern w:val="0"/>
      <w:sz w:val="22"/>
      <w:lang w:val="en-GB" w:eastAsia="en-US"/>
    </w:rPr>
  </w:style>
  <w:style w:type="paragraph" w:customStyle="1" w:styleId="default">
    <w:name w:val="default"/>
    <w:basedOn w:val="Normal"/>
    <w:rsid w:val="00161E41"/>
    <w:pPr>
      <w:spacing w:before="100" w:beforeAutospacing="1" w:after="100" w:afterAutospacing="1"/>
    </w:pPr>
    <w:rPr>
      <w:rFonts w:ascii="SimSun" w:eastAsia="SimSun" w:hAnsi="SimSun" w:cs="SimSun"/>
      <w:lang w:val="en-US"/>
    </w:rPr>
  </w:style>
  <w:style w:type="paragraph" w:styleId="NoSpacing">
    <w:name w:val="No Spacing"/>
    <w:link w:val="NoSpacingChar"/>
    <w:uiPriority w:val="1"/>
    <w:qFormat/>
    <w:rsid w:val="00161E41"/>
    <w:rPr>
      <w:rFonts w:eastAsia="SimSun"/>
      <w:sz w:val="22"/>
      <w:szCs w:val="22"/>
    </w:rPr>
  </w:style>
  <w:style w:type="character" w:customStyle="1" w:styleId="NoSpacingChar">
    <w:name w:val="No Spacing Char"/>
    <w:link w:val="NoSpacing"/>
    <w:uiPriority w:val="1"/>
    <w:rsid w:val="00161E41"/>
    <w:rPr>
      <w:rFonts w:eastAsia="SimSun"/>
      <w:sz w:val="22"/>
      <w:szCs w:val="22"/>
      <w:lang w:val="en-US"/>
    </w:rPr>
  </w:style>
  <w:style w:type="character" w:styleId="FollowedHyperlink">
    <w:name w:val="FollowedHyperlink"/>
    <w:uiPriority w:val="99"/>
    <w:semiHidden/>
    <w:unhideWhenUsed/>
    <w:rsid w:val="00A239C2"/>
    <w:rPr>
      <w:color w:val="800080"/>
      <w:u w:val="single"/>
    </w:rPr>
  </w:style>
  <w:style w:type="character" w:customStyle="1" w:styleId="UnresolvedMention4">
    <w:name w:val="Unresolved Mention4"/>
    <w:uiPriority w:val="99"/>
    <w:semiHidden/>
    <w:unhideWhenUsed/>
    <w:rsid w:val="00A23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8045">
      <w:bodyDiv w:val="1"/>
      <w:marLeft w:val="0"/>
      <w:marRight w:val="0"/>
      <w:marTop w:val="0"/>
      <w:marBottom w:val="0"/>
      <w:divBdr>
        <w:top w:val="none" w:sz="0" w:space="0" w:color="auto"/>
        <w:left w:val="none" w:sz="0" w:space="0" w:color="auto"/>
        <w:bottom w:val="none" w:sz="0" w:space="0" w:color="auto"/>
        <w:right w:val="none" w:sz="0" w:space="0" w:color="auto"/>
      </w:divBdr>
    </w:div>
    <w:div w:id="804351619">
      <w:bodyDiv w:val="1"/>
      <w:marLeft w:val="0"/>
      <w:marRight w:val="0"/>
      <w:marTop w:val="0"/>
      <w:marBottom w:val="0"/>
      <w:divBdr>
        <w:top w:val="none" w:sz="0" w:space="0" w:color="auto"/>
        <w:left w:val="none" w:sz="0" w:space="0" w:color="auto"/>
        <w:bottom w:val="none" w:sz="0" w:space="0" w:color="auto"/>
        <w:right w:val="none" w:sz="0" w:space="0" w:color="auto"/>
      </w:divBdr>
    </w:div>
    <w:div w:id="1514950385">
      <w:bodyDiv w:val="1"/>
      <w:marLeft w:val="0"/>
      <w:marRight w:val="0"/>
      <w:marTop w:val="0"/>
      <w:marBottom w:val="0"/>
      <w:divBdr>
        <w:top w:val="none" w:sz="0" w:space="0" w:color="auto"/>
        <w:left w:val="none" w:sz="0" w:space="0" w:color="auto"/>
        <w:bottom w:val="none" w:sz="0" w:space="0" w:color="auto"/>
        <w:right w:val="none" w:sz="0" w:space="0" w:color="auto"/>
      </w:divBdr>
    </w:div>
    <w:div w:id="2029023001">
      <w:marLeft w:val="0"/>
      <w:marRight w:val="0"/>
      <w:marTop w:val="0"/>
      <w:marBottom w:val="0"/>
      <w:divBdr>
        <w:top w:val="none" w:sz="0" w:space="0" w:color="auto"/>
        <w:left w:val="none" w:sz="0" w:space="0" w:color="auto"/>
        <w:bottom w:val="none" w:sz="0" w:space="0" w:color="auto"/>
        <w:right w:val="none" w:sz="0" w:space="0" w:color="auto"/>
      </w:divBdr>
    </w:div>
    <w:div w:id="2029023006">
      <w:marLeft w:val="0"/>
      <w:marRight w:val="0"/>
      <w:marTop w:val="0"/>
      <w:marBottom w:val="0"/>
      <w:divBdr>
        <w:top w:val="none" w:sz="0" w:space="0" w:color="auto"/>
        <w:left w:val="none" w:sz="0" w:space="0" w:color="auto"/>
        <w:bottom w:val="none" w:sz="0" w:space="0" w:color="auto"/>
        <w:right w:val="none" w:sz="0" w:space="0" w:color="auto"/>
      </w:divBdr>
    </w:div>
    <w:div w:id="2029023007">
      <w:marLeft w:val="0"/>
      <w:marRight w:val="0"/>
      <w:marTop w:val="0"/>
      <w:marBottom w:val="0"/>
      <w:divBdr>
        <w:top w:val="none" w:sz="0" w:space="0" w:color="auto"/>
        <w:left w:val="none" w:sz="0" w:space="0" w:color="auto"/>
        <w:bottom w:val="none" w:sz="0" w:space="0" w:color="auto"/>
        <w:right w:val="none" w:sz="0" w:space="0" w:color="auto"/>
      </w:divBdr>
    </w:div>
    <w:div w:id="2029023008">
      <w:marLeft w:val="0"/>
      <w:marRight w:val="0"/>
      <w:marTop w:val="0"/>
      <w:marBottom w:val="0"/>
      <w:divBdr>
        <w:top w:val="none" w:sz="0" w:space="0" w:color="auto"/>
        <w:left w:val="none" w:sz="0" w:space="0" w:color="auto"/>
        <w:bottom w:val="none" w:sz="0" w:space="0" w:color="auto"/>
        <w:right w:val="none" w:sz="0" w:space="0" w:color="auto"/>
      </w:divBdr>
    </w:div>
    <w:div w:id="2029023009">
      <w:marLeft w:val="0"/>
      <w:marRight w:val="0"/>
      <w:marTop w:val="0"/>
      <w:marBottom w:val="0"/>
      <w:divBdr>
        <w:top w:val="none" w:sz="0" w:space="0" w:color="auto"/>
        <w:left w:val="none" w:sz="0" w:space="0" w:color="auto"/>
        <w:bottom w:val="none" w:sz="0" w:space="0" w:color="auto"/>
        <w:right w:val="none" w:sz="0" w:space="0" w:color="auto"/>
      </w:divBdr>
      <w:divsChild>
        <w:div w:id="2029023033">
          <w:marLeft w:val="0"/>
          <w:marRight w:val="0"/>
          <w:marTop w:val="0"/>
          <w:marBottom w:val="0"/>
          <w:divBdr>
            <w:top w:val="none" w:sz="0" w:space="0" w:color="auto"/>
            <w:left w:val="none" w:sz="0" w:space="0" w:color="auto"/>
            <w:bottom w:val="none" w:sz="0" w:space="0" w:color="auto"/>
            <w:right w:val="none" w:sz="0" w:space="0" w:color="auto"/>
          </w:divBdr>
          <w:divsChild>
            <w:div w:id="2029023019">
              <w:marLeft w:val="0"/>
              <w:marRight w:val="0"/>
              <w:marTop w:val="0"/>
              <w:marBottom w:val="0"/>
              <w:divBdr>
                <w:top w:val="none" w:sz="0" w:space="0" w:color="auto"/>
                <w:left w:val="none" w:sz="0" w:space="0" w:color="auto"/>
                <w:bottom w:val="none" w:sz="0" w:space="0" w:color="auto"/>
                <w:right w:val="none" w:sz="0" w:space="0" w:color="auto"/>
              </w:divBdr>
              <w:divsChild>
                <w:div w:id="2029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10">
      <w:marLeft w:val="0"/>
      <w:marRight w:val="0"/>
      <w:marTop w:val="0"/>
      <w:marBottom w:val="0"/>
      <w:divBdr>
        <w:top w:val="none" w:sz="0" w:space="0" w:color="auto"/>
        <w:left w:val="none" w:sz="0" w:space="0" w:color="auto"/>
        <w:bottom w:val="none" w:sz="0" w:space="0" w:color="auto"/>
        <w:right w:val="none" w:sz="0" w:space="0" w:color="auto"/>
      </w:divBdr>
    </w:div>
    <w:div w:id="2029023013">
      <w:marLeft w:val="0"/>
      <w:marRight w:val="0"/>
      <w:marTop w:val="0"/>
      <w:marBottom w:val="0"/>
      <w:divBdr>
        <w:top w:val="none" w:sz="0" w:space="0" w:color="auto"/>
        <w:left w:val="none" w:sz="0" w:space="0" w:color="auto"/>
        <w:bottom w:val="none" w:sz="0" w:space="0" w:color="auto"/>
        <w:right w:val="none" w:sz="0" w:space="0" w:color="auto"/>
      </w:divBdr>
      <w:divsChild>
        <w:div w:id="2029023022">
          <w:marLeft w:val="0"/>
          <w:marRight w:val="0"/>
          <w:marTop w:val="0"/>
          <w:marBottom w:val="0"/>
          <w:divBdr>
            <w:top w:val="none" w:sz="0" w:space="0" w:color="auto"/>
            <w:left w:val="none" w:sz="0" w:space="0" w:color="auto"/>
            <w:bottom w:val="none" w:sz="0" w:space="0" w:color="auto"/>
            <w:right w:val="none" w:sz="0" w:space="0" w:color="auto"/>
          </w:divBdr>
          <w:divsChild>
            <w:div w:id="2029023042">
              <w:marLeft w:val="0"/>
              <w:marRight w:val="0"/>
              <w:marTop w:val="0"/>
              <w:marBottom w:val="0"/>
              <w:divBdr>
                <w:top w:val="none" w:sz="0" w:space="0" w:color="auto"/>
                <w:left w:val="none" w:sz="0" w:space="0" w:color="auto"/>
                <w:bottom w:val="none" w:sz="0" w:space="0" w:color="auto"/>
                <w:right w:val="none" w:sz="0" w:space="0" w:color="auto"/>
              </w:divBdr>
              <w:divsChild>
                <w:div w:id="2029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14">
      <w:marLeft w:val="0"/>
      <w:marRight w:val="0"/>
      <w:marTop w:val="0"/>
      <w:marBottom w:val="0"/>
      <w:divBdr>
        <w:top w:val="none" w:sz="0" w:space="0" w:color="auto"/>
        <w:left w:val="none" w:sz="0" w:space="0" w:color="auto"/>
        <w:bottom w:val="none" w:sz="0" w:space="0" w:color="auto"/>
        <w:right w:val="none" w:sz="0" w:space="0" w:color="auto"/>
      </w:divBdr>
      <w:divsChild>
        <w:div w:id="2029023037">
          <w:marLeft w:val="0"/>
          <w:marRight w:val="0"/>
          <w:marTop w:val="0"/>
          <w:marBottom w:val="0"/>
          <w:divBdr>
            <w:top w:val="none" w:sz="0" w:space="0" w:color="auto"/>
            <w:left w:val="none" w:sz="0" w:space="0" w:color="auto"/>
            <w:bottom w:val="none" w:sz="0" w:space="0" w:color="auto"/>
            <w:right w:val="none" w:sz="0" w:space="0" w:color="auto"/>
          </w:divBdr>
          <w:divsChild>
            <w:div w:id="2029023038">
              <w:marLeft w:val="0"/>
              <w:marRight w:val="0"/>
              <w:marTop w:val="0"/>
              <w:marBottom w:val="0"/>
              <w:divBdr>
                <w:top w:val="none" w:sz="0" w:space="0" w:color="auto"/>
                <w:left w:val="none" w:sz="0" w:space="0" w:color="auto"/>
                <w:bottom w:val="none" w:sz="0" w:space="0" w:color="auto"/>
                <w:right w:val="none" w:sz="0" w:space="0" w:color="auto"/>
              </w:divBdr>
              <w:divsChild>
                <w:div w:id="20290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16">
      <w:marLeft w:val="0"/>
      <w:marRight w:val="0"/>
      <w:marTop w:val="0"/>
      <w:marBottom w:val="0"/>
      <w:divBdr>
        <w:top w:val="none" w:sz="0" w:space="0" w:color="auto"/>
        <w:left w:val="none" w:sz="0" w:space="0" w:color="auto"/>
        <w:bottom w:val="none" w:sz="0" w:space="0" w:color="auto"/>
        <w:right w:val="none" w:sz="0" w:space="0" w:color="auto"/>
      </w:divBdr>
      <w:divsChild>
        <w:div w:id="2029023045">
          <w:marLeft w:val="0"/>
          <w:marRight w:val="0"/>
          <w:marTop w:val="0"/>
          <w:marBottom w:val="0"/>
          <w:divBdr>
            <w:top w:val="none" w:sz="0" w:space="0" w:color="auto"/>
            <w:left w:val="none" w:sz="0" w:space="0" w:color="auto"/>
            <w:bottom w:val="none" w:sz="0" w:space="0" w:color="auto"/>
            <w:right w:val="none" w:sz="0" w:space="0" w:color="auto"/>
          </w:divBdr>
          <w:divsChild>
            <w:div w:id="2029023036">
              <w:marLeft w:val="0"/>
              <w:marRight w:val="0"/>
              <w:marTop w:val="0"/>
              <w:marBottom w:val="0"/>
              <w:divBdr>
                <w:top w:val="none" w:sz="0" w:space="0" w:color="auto"/>
                <w:left w:val="none" w:sz="0" w:space="0" w:color="auto"/>
                <w:bottom w:val="none" w:sz="0" w:space="0" w:color="auto"/>
                <w:right w:val="none" w:sz="0" w:space="0" w:color="auto"/>
              </w:divBdr>
              <w:divsChild>
                <w:div w:id="20290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17">
      <w:marLeft w:val="0"/>
      <w:marRight w:val="0"/>
      <w:marTop w:val="0"/>
      <w:marBottom w:val="0"/>
      <w:divBdr>
        <w:top w:val="none" w:sz="0" w:space="0" w:color="auto"/>
        <w:left w:val="none" w:sz="0" w:space="0" w:color="auto"/>
        <w:bottom w:val="none" w:sz="0" w:space="0" w:color="auto"/>
        <w:right w:val="none" w:sz="0" w:space="0" w:color="auto"/>
      </w:divBdr>
      <w:divsChild>
        <w:div w:id="2029023034">
          <w:marLeft w:val="0"/>
          <w:marRight w:val="0"/>
          <w:marTop w:val="0"/>
          <w:marBottom w:val="0"/>
          <w:divBdr>
            <w:top w:val="none" w:sz="0" w:space="0" w:color="auto"/>
            <w:left w:val="none" w:sz="0" w:space="0" w:color="auto"/>
            <w:bottom w:val="none" w:sz="0" w:space="0" w:color="auto"/>
            <w:right w:val="none" w:sz="0" w:space="0" w:color="auto"/>
          </w:divBdr>
          <w:divsChild>
            <w:div w:id="2029023044">
              <w:marLeft w:val="0"/>
              <w:marRight w:val="0"/>
              <w:marTop w:val="0"/>
              <w:marBottom w:val="0"/>
              <w:divBdr>
                <w:top w:val="none" w:sz="0" w:space="0" w:color="auto"/>
                <w:left w:val="none" w:sz="0" w:space="0" w:color="auto"/>
                <w:bottom w:val="none" w:sz="0" w:space="0" w:color="auto"/>
                <w:right w:val="none" w:sz="0" w:space="0" w:color="auto"/>
              </w:divBdr>
              <w:divsChild>
                <w:div w:id="20290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23">
      <w:marLeft w:val="0"/>
      <w:marRight w:val="0"/>
      <w:marTop w:val="0"/>
      <w:marBottom w:val="0"/>
      <w:divBdr>
        <w:top w:val="none" w:sz="0" w:space="0" w:color="auto"/>
        <w:left w:val="none" w:sz="0" w:space="0" w:color="auto"/>
        <w:bottom w:val="none" w:sz="0" w:space="0" w:color="auto"/>
        <w:right w:val="none" w:sz="0" w:space="0" w:color="auto"/>
      </w:divBdr>
    </w:div>
    <w:div w:id="2029023024">
      <w:marLeft w:val="0"/>
      <w:marRight w:val="0"/>
      <w:marTop w:val="0"/>
      <w:marBottom w:val="0"/>
      <w:divBdr>
        <w:top w:val="none" w:sz="0" w:space="0" w:color="auto"/>
        <w:left w:val="none" w:sz="0" w:space="0" w:color="auto"/>
        <w:bottom w:val="none" w:sz="0" w:space="0" w:color="auto"/>
        <w:right w:val="none" w:sz="0" w:space="0" w:color="auto"/>
      </w:divBdr>
      <w:divsChild>
        <w:div w:id="2029023025">
          <w:marLeft w:val="0"/>
          <w:marRight w:val="0"/>
          <w:marTop w:val="0"/>
          <w:marBottom w:val="0"/>
          <w:divBdr>
            <w:top w:val="none" w:sz="0" w:space="0" w:color="auto"/>
            <w:left w:val="none" w:sz="0" w:space="0" w:color="auto"/>
            <w:bottom w:val="none" w:sz="0" w:space="0" w:color="auto"/>
            <w:right w:val="none" w:sz="0" w:space="0" w:color="auto"/>
          </w:divBdr>
          <w:divsChild>
            <w:div w:id="2029023020">
              <w:marLeft w:val="0"/>
              <w:marRight w:val="0"/>
              <w:marTop w:val="0"/>
              <w:marBottom w:val="0"/>
              <w:divBdr>
                <w:top w:val="none" w:sz="0" w:space="0" w:color="auto"/>
                <w:left w:val="none" w:sz="0" w:space="0" w:color="auto"/>
                <w:bottom w:val="none" w:sz="0" w:space="0" w:color="auto"/>
                <w:right w:val="none" w:sz="0" w:space="0" w:color="auto"/>
              </w:divBdr>
              <w:divsChild>
                <w:div w:id="20290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26">
      <w:marLeft w:val="0"/>
      <w:marRight w:val="0"/>
      <w:marTop w:val="0"/>
      <w:marBottom w:val="0"/>
      <w:divBdr>
        <w:top w:val="none" w:sz="0" w:space="0" w:color="auto"/>
        <w:left w:val="none" w:sz="0" w:space="0" w:color="auto"/>
        <w:bottom w:val="none" w:sz="0" w:space="0" w:color="auto"/>
        <w:right w:val="none" w:sz="0" w:space="0" w:color="auto"/>
      </w:divBdr>
    </w:div>
    <w:div w:id="2029023029">
      <w:marLeft w:val="0"/>
      <w:marRight w:val="0"/>
      <w:marTop w:val="0"/>
      <w:marBottom w:val="0"/>
      <w:divBdr>
        <w:top w:val="none" w:sz="0" w:space="0" w:color="auto"/>
        <w:left w:val="none" w:sz="0" w:space="0" w:color="auto"/>
        <w:bottom w:val="none" w:sz="0" w:space="0" w:color="auto"/>
        <w:right w:val="none" w:sz="0" w:space="0" w:color="auto"/>
      </w:divBdr>
    </w:div>
    <w:div w:id="2029023031">
      <w:marLeft w:val="0"/>
      <w:marRight w:val="0"/>
      <w:marTop w:val="0"/>
      <w:marBottom w:val="0"/>
      <w:divBdr>
        <w:top w:val="none" w:sz="0" w:space="0" w:color="auto"/>
        <w:left w:val="none" w:sz="0" w:space="0" w:color="auto"/>
        <w:bottom w:val="none" w:sz="0" w:space="0" w:color="auto"/>
        <w:right w:val="none" w:sz="0" w:space="0" w:color="auto"/>
      </w:divBdr>
      <w:divsChild>
        <w:div w:id="2029023003">
          <w:marLeft w:val="0"/>
          <w:marRight w:val="0"/>
          <w:marTop w:val="0"/>
          <w:marBottom w:val="0"/>
          <w:divBdr>
            <w:top w:val="none" w:sz="0" w:space="0" w:color="auto"/>
            <w:left w:val="none" w:sz="0" w:space="0" w:color="auto"/>
            <w:bottom w:val="none" w:sz="0" w:space="0" w:color="auto"/>
            <w:right w:val="none" w:sz="0" w:space="0" w:color="auto"/>
          </w:divBdr>
          <w:divsChild>
            <w:div w:id="2029023030">
              <w:marLeft w:val="0"/>
              <w:marRight w:val="0"/>
              <w:marTop w:val="0"/>
              <w:marBottom w:val="0"/>
              <w:divBdr>
                <w:top w:val="none" w:sz="0" w:space="0" w:color="auto"/>
                <w:left w:val="none" w:sz="0" w:space="0" w:color="auto"/>
                <w:bottom w:val="none" w:sz="0" w:space="0" w:color="auto"/>
                <w:right w:val="none" w:sz="0" w:space="0" w:color="auto"/>
              </w:divBdr>
              <w:divsChild>
                <w:div w:id="20290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32">
      <w:marLeft w:val="0"/>
      <w:marRight w:val="0"/>
      <w:marTop w:val="0"/>
      <w:marBottom w:val="0"/>
      <w:divBdr>
        <w:top w:val="none" w:sz="0" w:space="0" w:color="auto"/>
        <w:left w:val="none" w:sz="0" w:space="0" w:color="auto"/>
        <w:bottom w:val="none" w:sz="0" w:space="0" w:color="auto"/>
        <w:right w:val="none" w:sz="0" w:space="0" w:color="auto"/>
      </w:divBdr>
      <w:divsChild>
        <w:div w:id="2029023027">
          <w:marLeft w:val="0"/>
          <w:marRight w:val="0"/>
          <w:marTop w:val="0"/>
          <w:marBottom w:val="0"/>
          <w:divBdr>
            <w:top w:val="none" w:sz="0" w:space="0" w:color="auto"/>
            <w:left w:val="none" w:sz="0" w:space="0" w:color="auto"/>
            <w:bottom w:val="none" w:sz="0" w:space="0" w:color="auto"/>
            <w:right w:val="none" w:sz="0" w:space="0" w:color="auto"/>
          </w:divBdr>
          <w:divsChild>
            <w:div w:id="2029023039">
              <w:marLeft w:val="0"/>
              <w:marRight w:val="0"/>
              <w:marTop w:val="0"/>
              <w:marBottom w:val="0"/>
              <w:divBdr>
                <w:top w:val="none" w:sz="0" w:space="0" w:color="auto"/>
                <w:left w:val="none" w:sz="0" w:space="0" w:color="auto"/>
                <w:bottom w:val="none" w:sz="0" w:space="0" w:color="auto"/>
                <w:right w:val="none" w:sz="0" w:space="0" w:color="auto"/>
              </w:divBdr>
              <w:divsChild>
                <w:div w:id="20290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40">
      <w:marLeft w:val="0"/>
      <w:marRight w:val="0"/>
      <w:marTop w:val="0"/>
      <w:marBottom w:val="0"/>
      <w:divBdr>
        <w:top w:val="none" w:sz="0" w:space="0" w:color="auto"/>
        <w:left w:val="none" w:sz="0" w:space="0" w:color="auto"/>
        <w:bottom w:val="none" w:sz="0" w:space="0" w:color="auto"/>
        <w:right w:val="none" w:sz="0" w:space="0" w:color="auto"/>
      </w:divBdr>
    </w:div>
    <w:div w:id="2029023041">
      <w:marLeft w:val="0"/>
      <w:marRight w:val="0"/>
      <w:marTop w:val="0"/>
      <w:marBottom w:val="0"/>
      <w:divBdr>
        <w:top w:val="none" w:sz="0" w:space="0" w:color="auto"/>
        <w:left w:val="none" w:sz="0" w:space="0" w:color="auto"/>
        <w:bottom w:val="none" w:sz="0" w:space="0" w:color="auto"/>
        <w:right w:val="none" w:sz="0" w:space="0" w:color="auto"/>
      </w:divBdr>
      <w:divsChild>
        <w:div w:id="2029023047">
          <w:marLeft w:val="0"/>
          <w:marRight w:val="0"/>
          <w:marTop w:val="0"/>
          <w:marBottom w:val="0"/>
          <w:divBdr>
            <w:top w:val="none" w:sz="0" w:space="0" w:color="auto"/>
            <w:left w:val="none" w:sz="0" w:space="0" w:color="auto"/>
            <w:bottom w:val="none" w:sz="0" w:space="0" w:color="auto"/>
            <w:right w:val="none" w:sz="0" w:space="0" w:color="auto"/>
          </w:divBdr>
          <w:divsChild>
            <w:div w:id="2029023046">
              <w:marLeft w:val="0"/>
              <w:marRight w:val="0"/>
              <w:marTop w:val="0"/>
              <w:marBottom w:val="0"/>
              <w:divBdr>
                <w:top w:val="none" w:sz="0" w:space="0" w:color="auto"/>
                <w:left w:val="none" w:sz="0" w:space="0" w:color="auto"/>
                <w:bottom w:val="none" w:sz="0" w:space="0" w:color="auto"/>
                <w:right w:val="none" w:sz="0" w:space="0" w:color="auto"/>
              </w:divBdr>
              <w:divsChild>
                <w:div w:id="20290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43">
      <w:marLeft w:val="0"/>
      <w:marRight w:val="0"/>
      <w:marTop w:val="0"/>
      <w:marBottom w:val="0"/>
      <w:divBdr>
        <w:top w:val="none" w:sz="0" w:space="0" w:color="auto"/>
        <w:left w:val="none" w:sz="0" w:space="0" w:color="auto"/>
        <w:bottom w:val="none" w:sz="0" w:space="0" w:color="auto"/>
        <w:right w:val="none" w:sz="0" w:space="0" w:color="auto"/>
      </w:divBdr>
      <w:divsChild>
        <w:div w:id="2029023018">
          <w:marLeft w:val="0"/>
          <w:marRight w:val="0"/>
          <w:marTop w:val="0"/>
          <w:marBottom w:val="0"/>
          <w:divBdr>
            <w:top w:val="none" w:sz="0" w:space="0" w:color="auto"/>
            <w:left w:val="none" w:sz="0" w:space="0" w:color="auto"/>
            <w:bottom w:val="none" w:sz="0" w:space="0" w:color="auto"/>
            <w:right w:val="none" w:sz="0" w:space="0" w:color="auto"/>
          </w:divBdr>
          <w:divsChild>
            <w:div w:id="2029023035">
              <w:marLeft w:val="0"/>
              <w:marRight w:val="0"/>
              <w:marTop w:val="0"/>
              <w:marBottom w:val="0"/>
              <w:divBdr>
                <w:top w:val="none" w:sz="0" w:space="0" w:color="auto"/>
                <w:left w:val="none" w:sz="0" w:space="0" w:color="auto"/>
                <w:bottom w:val="none" w:sz="0" w:space="0" w:color="auto"/>
                <w:right w:val="none" w:sz="0" w:space="0" w:color="auto"/>
              </w:divBdr>
              <w:divsChild>
                <w:div w:id="2029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_junnarkar@ttsh.com.s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6257</Words>
  <Characters>35666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Gallbladder Tuberculosis presenting as acute cholecystitis: a case report</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Gallbladder Tuberculosis presenting as acute cholecystitis: a case report</dc:title>
  <dc:subject/>
  <dc:creator>Kai Siang Chan</dc:creator>
  <cp:keywords/>
  <dc:description/>
  <cp:lastModifiedBy>Na Ma</cp:lastModifiedBy>
  <cp:revision>2</cp:revision>
  <dcterms:created xsi:type="dcterms:W3CDTF">2019-12-15T04:46:00Z</dcterms:created>
  <dcterms:modified xsi:type="dcterms:W3CDTF">2019-12-15T04:46:00Z</dcterms:modified>
</cp:coreProperties>
</file>