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7B03A" w14:textId="77777777" w:rsidR="00CC0AAE" w:rsidRPr="00A968DE" w:rsidRDefault="00590077" w:rsidP="006D5FC7">
      <w:pPr>
        <w:adjustRightInd w:val="0"/>
        <w:snapToGrid w:val="0"/>
        <w:spacing w:line="360" w:lineRule="auto"/>
        <w:jc w:val="both"/>
        <w:rPr>
          <w:rFonts w:ascii="Book Antiqua" w:hAnsi="Book Antiqua"/>
          <w:b/>
          <w:i/>
        </w:rPr>
      </w:pPr>
      <w:r w:rsidRPr="00A968DE">
        <w:rPr>
          <w:rFonts w:ascii="Book Antiqua" w:hAnsi="Book Antiqua"/>
          <w:b/>
        </w:rPr>
        <w:t xml:space="preserve">Name of Journal: </w:t>
      </w:r>
      <w:r w:rsidRPr="00A968DE">
        <w:rPr>
          <w:rFonts w:ascii="Book Antiqua" w:hAnsi="Book Antiqua"/>
          <w:b/>
          <w:i/>
        </w:rPr>
        <w:t>World Journal of Gastroenterology</w:t>
      </w:r>
    </w:p>
    <w:p w14:paraId="58C04D21" w14:textId="00DBF831" w:rsidR="00CC0AAE" w:rsidRPr="00A968DE" w:rsidRDefault="00EF1D10" w:rsidP="006D5FC7">
      <w:pPr>
        <w:pStyle w:val="a5"/>
        <w:adjustRightInd w:val="0"/>
        <w:snapToGrid w:val="0"/>
        <w:spacing w:line="360" w:lineRule="auto"/>
        <w:ind w:left="0"/>
        <w:rPr>
          <w:b/>
          <w:i/>
          <w:color w:val="000000" w:themeColor="text1"/>
          <w:lang w:val="en-US"/>
        </w:rPr>
      </w:pPr>
      <w:bookmarkStart w:id="0" w:name="OLE_LINK485"/>
      <w:bookmarkStart w:id="1" w:name="OLE_LINK486"/>
      <w:bookmarkStart w:id="2" w:name="OLE_LINK661"/>
      <w:bookmarkStart w:id="3" w:name="OLE_LINK768"/>
      <w:bookmarkStart w:id="4" w:name="OLE_LINK499"/>
      <w:bookmarkStart w:id="5" w:name="OLE_LINK437"/>
      <w:r w:rsidRPr="00A968DE">
        <w:rPr>
          <w:rFonts w:cs="Times New Roman"/>
          <w:b/>
          <w:color w:val="000000" w:themeColor="text1"/>
          <w:lang w:val="en-US"/>
        </w:rPr>
        <w:t>Manuscript NO:</w:t>
      </w:r>
      <w:bookmarkEnd w:id="0"/>
      <w:bookmarkEnd w:id="1"/>
      <w:bookmarkEnd w:id="2"/>
      <w:bookmarkEnd w:id="3"/>
      <w:bookmarkEnd w:id="4"/>
      <w:bookmarkEnd w:id="5"/>
      <w:r w:rsidRPr="00A968DE">
        <w:rPr>
          <w:rFonts w:cs="Times New Roman"/>
          <w:b/>
          <w:color w:val="000000" w:themeColor="text1"/>
          <w:lang w:val="en-US"/>
        </w:rPr>
        <w:t xml:space="preserve"> 52092</w:t>
      </w:r>
    </w:p>
    <w:p w14:paraId="645BC8D4" w14:textId="00F840E2" w:rsidR="00CC0AAE" w:rsidRPr="00A968DE" w:rsidRDefault="00590077" w:rsidP="006D5FC7">
      <w:pPr>
        <w:tabs>
          <w:tab w:val="left" w:pos="3705"/>
        </w:tabs>
        <w:adjustRightInd w:val="0"/>
        <w:snapToGrid w:val="0"/>
        <w:spacing w:line="360" w:lineRule="auto"/>
        <w:jc w:val="both"/>
        <w:rPr>
          <w:rFonts w:ascii="Book Antiqua" w:hAnsi="Book Antiqua"/>
          <w:b/>
        </w:rPr>
      </w:pPr>
      <w:r w:rsidRPr="00A968DE">
        <w:rPr>
          <w:rFonts w:ascii="Book Antiqua" w:hAnsi="Book Antiqua"/>
          <w:b/>
        </w:rPr>
        <w:t xml:space="preserve">Manuscript Type: </w:t>
      </w:r>
      <w:r w:rsidR="005132E1" w:rsidRPr="00A968DE">
        <w:rPr>
          <w:rFonts w:ascii="Book Antiqua" w:hAnsi="Book Antiqua"/>
          <w:b/>
        </w:rPr>
        <w:t>ORIGINAL ARTICLE</w:t>
      </w:r>
    </w:p>
    <w:p w14:paraId="4EDDD613" w14:textId="77777777" w:rsidR="00A968DE" w:rsidRPr="00A968DE" w:rsidRDefault="00A968DE" w:rsidP="006D5FC7">
      <w:pPr>
        <w:tabs>
          <w:tab w:val="left" w:pos="3705"/>
        </w:tabs>
        <w:adjustRightInd w:val="0"/>
        <w:snapToGrid w:val="0"/>
        <w:spacing w:line="360" w:lineRule="auto"/>
        <w:jc w:val="both"/>
        <w:rPr>
          <w:rFonts w:ascii="Book Antiqua" w:hAnsi="Book Antiqua"/>
          <w:b/>
        </w:rPr>
      </w:pPr>
    </w:p>
    <w:p w14:paraId="303465CD" w14:textId="093314B8" w:rsidR="00CC0AAE" w:rsidRPr="00A968DE" w:rsidRDefault="005132E1" w:rsidP="006D5FC7">
      <w:pPr>
        <w:pStyle w:val="1"/>
        <w:shd w:val="clear" w:color="auto" w:fill="FFFFFF"/>
        <w:adjustRightInd w:val="0"/>
        <w:snapToGrid w:val="0"/>
        <w:spacing w:before="0" w:beforeAutospacing="0" w:after="0" w:afterAutospacing="0" w:line="360" w:lineRule="auto"/>
        <w:jc w:val="both"/>
        <w:rPr>
          <w:rFonts w:ascii="Book Antiqua" w:hAnsi="Book Antiqua"/>
          <w:bCs w:val="0"/>
          <w:i/>
          <w:iCs/>
          <w:kern w:val="0"/>
          <w:sz w:val="24"/>
          <w:szCs w:val="24"/>
        </w:rPr>
      </w:pPr>
      <w:r w:rsidRPr="00A968DE">
        <w:rPr>
          <w:rFonts w:ascii="Book Antiqua" w:hAnsi="Book Antiqua"/>
          <w:bCs w:val="0"/>
          <w:i/>
          <w:iCs/>
          <w:sz w:val="24"/>
          <w:szCs w:val="24"/>
        </w:rPr>
        <w:t>Basic Study</w:t>
      </w:r>
    </w:p>
    <w:p w14:paraId="65323BD1" w14:textId="74FBCDFC" w:rsidR="00CC0AAE" w:rsidRPr="00A968DE" w:rsidRDefault="00590077" w:rsidP="006D5FC7">
      <w:pPr>
        <w:pStyle w:val="1"/>
        <w:shd w:val="clear" w:color="auto" w:fill="FFFFFF"/>
        <w:adjustRightInd w:val="0"/>
        <w:snapToGrid w:val="0"/>
        <w:spacing w:before="0" w:beforeAutospacing="0" w:after="0" w:afterAutospacing="0" w:line="360" w:lineRule="auto"/>
        <w:jc w:val="both"/>
        <w:rPr>
          <w:rFonts w:ascii="Book Antiqua" w:hAnsi="Book Antiqua"/>
          <w:sz w:val="24"/>
          <w:szCs w:val="24"/>
        </w:rPr>
      </w:pPr>
      <w:r w:rsidRPr="00A968DE">
        <w:rPr>
          <w:rFonts w:ascii="Book Antiqua" w:hAnsi="Book Antiqua"/>
          <w:bCs w:val="0"/>
          <w:kern w:val="0"/>
          <w:sz w:val="24"/>
          <w:szCs w:val="24"/>
        </w:rPr>
        <w:t xml:space="preserve">LB100 </w:t>
      </w:r>
      <w:bookmarkStart w:id="6" w:name="OLE_LINK235"/>
      <w:r w:rsidRPr="00A968DE">
        <w:rPr>
          <w:rFonts w:ascii="Book Antiqua" w:hAnsi="Book Antiqua"/>
          <w:bCs w:val="0"/>
          <w:kern w:val="0"/>
          <w:sz w:val="24"/>
          <w:szCs w:val="24"/>
        </w:rPr>
        <w:t xml:space="preserve">ameliorates </w:t>
      </w:r>
      <w:bookmarkEnd w:id="6"/>
      <w:r w:rsidRPr="00A968DE">
        <w:rPr>
          <w:rFonts w:ascii="Book Antiqua" w:hAnsi="Book Antiqua"/>
          <w:bCs w:val="0"/>
          <w:kern w:val="0"/>
          <w:sz w:val="24"/>
          <w:szCs w:val="24"/>
        </w:rPr>
        <w:t>nonalcoholic fatty liver disease</w:t>
      </w:r>
      <w:r w:rsidRPr="00A968DE">
        <w:rPr>
          <w:rFonts w:ascii="Book Antiqua" w:eastAsia="Times New Roman" w:hAnsi="Book Antiqua"/>
          <w:color w:val="000000"/>
          <w:sz w:val="24"/>
          <w:szCs w:val="24"/>
        </w:rPr>
        <w:t> </w:t>
      </w:r>
      <w:r w:rsidRPr="00A968DE">
        <w:rPr>
          <w:rFonts w:ascii="Book Antiqua" w:hAnsi="Book Antiqua"/>
          <w:i/>
          <w:iCs/>
          <w:sz w:val="24"/>
          <w:szCs w:val="24"/>
        </w:rPr>
        <w:t>via</w:t>
      </w:r>
      <w:r w:rsidRPr="00A968DE">
        <w:rPr>
          <w:rFonts w:ascii="Book Antiqua" w:hAnsi="Book Antiqua"/>
          <w:sz w:val="24"/>
          <w:szCs w:val="24"/>
        </w:rPr>
        <w:t xml:space="preserve"> the </w:t>
      </w:r>
      <w:r w:rsidRPr="004844F8">
        <w:rPr>
          <w:rFonts w:ascii="Book Antiqua" w:hAnsi="Book Antiqua"/>
          <w:iCs/>
          <w:sz w:val="24"/>
          <w:szCs w:val="24"/>
        </w:rPr>
        <w:t xml:space="preserve">AMPK/Sirt1 </w:t>
      </w:r>
      <w:r w:rsidRPr="00A968DE">
        <w:rPr>
          <w:rFonts w:ascii="Book Antiqua" w:hAnsi="Book Antiqua"/>
          <w:sz w:val="24"/>
          <w:szCs w:val="24"/>
        </w:rPr>
        <w:t>pathway</w:t>
      </w:r>
    </w:p>
    <w:p w14:paraId="532DB2AB" w14:textId="77777777" w:rsidR="00CC0AAE" w:rsidRPr="00A968DE" w:rsidRDefault="00CC0AAE" w:rsidP="006D5FC7">
      <w:pPr>
        <w:pStyle w:val="1"/>
        <w:shd w:val="clear" w:color="auto" w:fill="FFFFFF"/>
        <w:adjustRightInd w:val="0"/>
        <w:snapToGrid w:val="0"/>
        <w:spacing w:before="0" w:beforeAutospacing="0" w:after="0" w:afterAutospacing="0" w:line="360" w:lineRule="auto"/>
        <w:jc w:val="both"/>
        <w:rPr>
          <w:rFonts w:ascii="Book Antiqua" w:hAnsi="Book Antiqua"/>
          <w:sz w:val="24"/>
          <w:szCs w:val="24"/>
        </w:rPr>
      </w:pPr>
    </w:p>
    <w:p w14:paraId="1B2C199F" w14:textId="2A7F6134" w:rsidR="00CC0AAE" w:rsidRPr="00A968DE" w:rsidRDefault="00590077" w:rsidP="006D5FC7">
      <w:pPr>
        <w:adjustRightInd w:val="0"/>
        <w:snapToGrid w:val="0"/>
        <w:spacing w:line="360" w:lineRule="auto"/>
        <w:jc w:val="both"/>
        <w:rPr>
          <w:rFonts w:ascii="Book Antiqua" w:hAnsi="Book Antiqua" w:cs="Arial"/>
          <w:bCs/>
          <w:iCs/>
        </w:rPr>
      </w:pPr>
      <w:r w:rsidRPr="00A968DE">
        <w:rPr>
          <w:rFonts w:ascii="Book Antiqua" w:hAnsi="Book Antiqua" w:cs="Arial"/>
          <w:bCs/>
          <w:iCs/>
        </w:rPr>
        <w:t>Chen</w:t>
      </w:r>
      <w:r w:rsidR="005615EA" w:rsidRPr="00A968DE">
        <w:rPr>
          <w:rFonts w:ascii="Book Antiqua" w:hAnsi="Book Antiqua" w:cs="Arial"/>
          <w:bCs/>
          <w:iCs/>
        </w:rPr>
        <w:t xml:space="preserve"> XY</w:t>
      </w:r>
      <w:r w:rsidRPr="00A968DE">
        <w:rPr>
          <w:rFonts w:ascii="Book Antiqua" w:hAnsi="Book Antiqua" w:cs="Arial"/>
          <w:bCs/>
          <w:iCs/>
        </w:rPr>
        <w:t xml:space="preserve"> </w:t>
      </w:r>
      <w:r w:rsidRPr="00A968DE">
        <w:rPr>
          <w:rFonts w:ascii="Book Antiqua" w:hAnsi="Book Antiqua"/>
          <w:i/>
        </w:rPr>
        <w:t>et al</w:t>
      </w:r>
      <w:r w:rsidRPr="00A968DE">
        <w:rPr>
          <w:rFonts w:ascii="Book Antiqua" w:hAnsi="Book Antiqua"/>
        </w:rPr>
        <w:t xml:space="preserve">. LB100 ameliorates </w:t>
      </w:r>
      <w:r w:rsidR="00BC6973" w:rsidRPr="00A968DE">
        <w:t>NAFLD</w:t>
      </w:r>
    </w:p>
    <w:p w14:paraId="05DFB7E4" w14:textId="77777777" w:rsidR="00CC0AAE" w:rsidRPr="00A968DE" w:rsidRDefault="00CC0AAE" w:rsidP="006D5FC7">
      <w:pPr>
        <w:pStyle w:val="1"/>
        <w:shd w:val="clear" w:color="auto" w:fill="FFFFFF"/>
        <w:adjustRightInd w:val="0"/>
        <w:snapToGrid w:val="0"/>
        <w:spacing w:before="0" w:beforeAutospacing="0" w:after="0" w:afterAutospacing="0" w:line="360" w:lineRule="auto"/>
        <w:jc w:val="both"/>
        <w:rPr>
          <w:rFonts w:ascii="Book Antiqua" w:eastAsia="Times New Roman" w:hAnsi="Book Antiqua"/>
          <w:bCs w:val="0"/>
          <w:color w:val="000000"/>
          <w:sz w:val="24"/>
          <w:szCs w:val="24"/>
        </w:rPr>
      </w:pPr>
    </w:p>
    <w:p w14:paraId="729E521C" w14:textId="77777777" w:rsidR="00CC0AAE" w:rsidRPr="00A968DE" w:rsidRDefault="00590077" w:rsidP="006D5FC7">
      <w:pPr>
        <w:pStyle w:val="1"/>
        <w:shd w:val="clear" w:color="auto" w:fill="FFFFFF"/>
        <w:adjustRightInd w:val="0"/>
        <w:snapToGrid w:val="0"/>
        <w:spacing w:before="0" w:beforeAutospacing="0" w:after="0" w:afterAutospacing="0" w:line="360" w:lineRule="auto"/>
        <w:jc w:val="both"/>
        <w:rPr>
          <w:rFonts w:ascii="Book Antiqua" w:hAnsi="Book Antiqua"/>
          <w:b w:val="0"/>
          <w:color w:val="2E2E2E"/>
          <w:kern w:val="0"/>
          <w:sz w:val="24"/>
          <w:szCs w:val="24"/>
          <w:lang w:val="en"/>
        </w:rPr>
      </w:pPr>
      <w:proofErr w:type="spellStart"/>
      <w:r w:rsidRPr="00A968DE">
        <w:rPr>
          <w:rFonts w:ascii="Book Antiqua" w:hAnsi="Book Antiqua"/>
          <w:b w:val="0"/>
          <w:color w:val="2E2E2E"/>
          <w:kern w:val="0"/>
          <w:sz w:val="24"/>
          <w:szCs w:val="24"/>
          <w:lang w:val="en"/>
        </w:rPr>
        <w:t>Xue</w:t>
      </w:r>
      <w:proofErr w:type="spellEnd"/>
      <w:r w:rsidRPr="00A968DE">
        <w:rPr>
          <w:rFonts w:ascii="Book Antiqua" w:hAnsi="Book Antiqua"/>
          <w:b w:val="0"/>
          <w:color w:val="2E2E2E"/>
          <w:kern w:val="0"/>
          <w:sz w:val="24"/>
          <w:szCs w:val="24"/>
          <w:lang w:val="en"/>
        </w:rPr>
        <w:t>-</w:t>
      </w:r>
      <w:r w:rsidRPr="00A968DE">
        <w:rPr>
          <w:rFonts w:ascii="Book Antiqua" w:hAnsi="Book Antiqua"/>
          <w:b w:val="0"/>
          <w:color w:val="2E2E2E"/>
          <w:kern w:val="0"/>
          <w:sz w:val="24"/>
          <w:szCs w:val="24"/>
        </w:rPr>
        <w:t>Y</w:t>
      </w:r>
      <w:r w:rsidRPr="00A968DE">
        <w:rPr>
          <w:rFonts w:ascii="Book Antiqua" w:hAnsi="Book Antiqua"/>
          <w:b w:val="0"/>
          <w:color w:val="2E2E2E"/>
          <w:kern w:val="0"/>
          <w:sz w:val="24"/>
          <w:szCs w:val="24"/>
          <w:lang w:val="en"/>
        </w:rPr>
        <w:t>ang Chen,</w:t>
      </w:r>
      <w:r w:rsidR="00206A51" w:rsidRPr="00A968DE">
        <w:rPr>
          <w:rFonts w:ascii="Book Antiqua" w:hAnsi="Book Antiqua"/>
          <w:b w:val="0"/>
          <w:color w:val="2E2E2E"/>
          <w:kern w:val="0"/>
          <w:sz w:val="24"/>
          <w:szCs w:val="24"/>
          <w:lang w:val="en"/>
        </w:rPr>
        <w:t xml:space="preserve"> </w:t>
      </w:r>
      <w:r w:rsidRPr="00A968DE">
        <w:rPr>
          <w:rFonts w:ascii="Book Antiqua" w:hAnsi="Book Antiqua"/>
          <w:b w:val="0"/>
          <w:color w:val="2E2E2E"/>
          <w:kern w:val="0"/>
          <w:sz w:val="24"/>
          <w:szCs w:val="24"/>
          <w:lang w:val="en"/>
        </w:rPr>
        <w:t>Chang-Zhou Cai, Meng-</w:t>
      </w:r>
      <w:r w:rsidRPr="00A968DE">
        <w:rPr>
          <w:rFonts w:ascii="Book Antiqua" w:hAnsi="Book Antiqua"/>
          <w:b w:val="0"/>
          <w:color w:val="2E2E2E"/>
          <w:kern w:val="0"/>
          <w:sz w:val="24"/>
          <w:szCs w:val="24"/>
        </w:rPr>
        <w:t>L</w:t>
      </w:r>
      <w:proofErr w:type="spellStart"/>
      <w:r w:rsidRPr="00A968DE">
        <w:rPr>
          <w:rFonts w:ascii="Book Antiqua" w:hAnsi="Book Antiqua"/>
          <w:b w:val="0"/>
          <w:color w:val="2E2E2E"/>
          <w:kern w:val="0"/>
          <w:sz w:val="24"/>
          <w:szCs w:val="24"/>
          <w:lang w:val="en"/>
        </w:rPr>
        <w:t>i</w:t>
      </w:r>
      <w:proofErr w:type="spellEnd"/>
      <w:r w:rsidRPr="00A968DE">
        <w:rPr>
          <w:rFonts w:ascii="Book Antiqua" w:hAnsi="Book Antiqua"/>
          <w:b w:val="0"/>
          <w:color w:val="2E2E2E"/>
          <w:kern w:val="0"/>
          <w:sz w:val="24"/>
          <w:szCs w:val="24"/>
          <w:lang w:val="en"/>
        </w:rPr>
        <w:t xml:space="preserve"> Yu, Ze-</w:t>
      </w:r>
      <w:r w:rsidRPr="00A968DE">
        <w:rPr>
          <w:rFonts w:ascii="Book Antiqua" w:hAnsi="Book Antiqua"/>
          <w:b w:val="0"/>
          <w:color w:val="2E2E2E"/>
          <w:kern w:val="0"/>
          <w:sz w:val="24"/>
          <w:szCs w:val="24"/>
        </w:rPr>
        <w:t>M</w:t>
      </w:r>
      <w:r w:rsidRPr="00A968DE">
        <w:rPr>
          <w:rFonts w:ascii="Book Antiqua" w:hAnsi="Book Antiqua"/>
          <w:b w:val="0"/>
          <w:color w:val="2E2E2E"/>
          <w:kern w:val="0"/>
          <w:sz w:val="24"/>
          <w:szCs w:val="24"/>
          <w:lang w:val="en"/>
        </w:rPr>
        <w:t>in Feng, Yu-Wei Zhang, Pei-Hao Liu, Hang Zeng, Chao-Hui Yu</w:t>
      </w:r>
    </w:p>
    <w:p w14:paraId="3EC0E36C" w14:textId="77777777" w:rsidR="00CC0AAE" w:rsidRPr="00A968DE" w:rsidRDefault="00CC0AAE" w:rsidP="006D5FC7">
      <w:pPr>
        <w:pStyle w:val="1"/>
        <w:shd w:val="clear" w:color="auto" w:fill="FFFFFF"/>
        <w:adjustRightInd w:val="0"/>
        <w:snapToGrid w:val="0"/>
        <w:spacing w:before="0" w:beforeAutospacing="0" w:after="0" w:afterAutospacing="0" w:line="360" w:lineRule="auto"/>
        <w:jc w:val="both"/>
        <w:rPr>
          <w:rFonts w:ascii="Book Antiqua" w:hAnsi="Book Antiqua"/>
          <w:b w:val="0"/>
          <w:bCs w:val="0"/>
          <w:color w:val="2E2E2E"/>
          <w:kern w:val="0"/>
          <w:sz w:val="24"/>
          <w:szCs w:val="24"/>
        </w:rPr>
      </w:pPr>
    </w:p>
    <w:p w14:paraId="08E18BC4" w14:textId="32C9835E" w:rsidR="00CC0AAE" w:rsidRPr="00A968DE" w:rsidRDefault="00590077" w:rsidP="006D5FC7">
      <w:pPr>
        <w:pStyle w:val="1"/>
        <w:shd w:val="clear" w:color="auto" w:fill="FFFFFF"/>
        <w:adjustRightInd w:val="0"/>
        <w:snapToGrid w:val="0"/>
        <w:spacing w:before="0" w:beforeAutospacing="0" w:after="0" w:afterAutospacing="0" w:line="360" w:lineRule="auto"/>
        <w:jc w:val="both"/>
        <w:rPr>
          <w:rFonts w:ascii="Book Antiqua" w:eastAsia="宋体" w:hAnsi="Book Antiqua" w:cs="Arial"/>
          <w:b w:val="0"/>
          <w:bCs w:val="0"/>
          <w:kern w:val="0"/>
          <w:sz w:val="24"/>
          <w:szCs w:val="24"/>
          <w:lang w:eastAsia="de-CH"/>
        </w:rPr>
      </w:pPr>
      <w:proofErr w:type="spellStart"/>
      <w:r w:rsidRPr="00A968DE">
        <w:rPr>
          <w:rFonts w:ascii="Book Antiqua" w:eastAsia="宋体" w:hAnsi="Book Antiqua" w:cs="Arial"/>
          <w:bCs w:val="0"/>
          <w:kern w:val="0"/>
          <w:sz w:val="24"/>
          <w:szCs w:val="24"/>
          <w:lang w:eastAsia="de-CH"/>
        </w:rPr>
        <w:t>Xue</w:t>
      </w:r>
      <w:proofErr w:type="spellEnd"/>
      <w:r w:rsidRPr="00A968DE">
        <w:rPr>
          <w:rFonts w:ascii="Book Antiqua" w:eastAsia="宋体" w:hAnsi="Book Antiqua" w:cs="Arial"/>
          <w:bCs w:val="0"/>
          <w:kern w:val="0"/>
          <w:sz w:val="24"/>
          <w:szCs w:val="24"/>
          <w:lang w:eastAsia="de-CH"/>
        </w:rPr>
        <w:t>-Yang Chen,</w:t>
      </w:r>
      <w:r w:rsidR="00206A51" w:rsidRPr="00A968DE">
        <w:rPr>
          <w:rFonts w:ascii="Book Antiqua" w:eastAsia="宋体" w:hAnsi="Book Antiqua" w:cs="Arial"/>
          <w:bCs w:val="0"/>
          <w:kern w:val="0"/>
          <w:sz w:val="24"/>
          <w:szCs w:val="24"/>
          <w:lang w:eastAsia="de-CH"/>
        </w:rPr>
        <w:t xml:space="preserve"> </w:t>
      </w:r>
      <w:r w:rsidRPr="00A968DE">
        <w:rPr>
          <w:rFonts w:ascii="Book Antiqua" w:eastAsia="宋体" w:hAnsi="Book Antiqua" w:cs="Arial"/>
          <w:bCs w:val="0"/>
          <w:kern w:val="0"/>
          <w:sz w:val="24"/>
          <w:szCs w:val="24"/>
          <w:lang w:eastAsia="de-CH"/>
        </w:rPr>
        <w:t>Chang-Zhou Cai, Meng-Li Yu, Ze-Min Feng, Yu-Wei Zhang, Pei-Hao Liu,</w:t>
      </w:r>
      <w:r w:rsidR="00C11631">
        <w:rPr>
          <w:rFonts w:ascii="Book Antiqua" w:eastAsia="宋体" w:hAnsi="Book Antiqua" w:cs="Arial"/>
          <w:bCs w:val="0"/>
          <w:kern w:val="0"/>
          <w:sz w:val="24"/>
          <w:szCs w:val="24"/>
          <w:lang w:eastAsia="de-CH"/>
        </w:rPr>
        <w:t xml:space="preserve"> </w:t>
      </w:r>
      <w:r w:rsidRPr="00A968DE">
        <w:rPr>
          <w:rFonts w:ascii="Book Antiqua" w:eastAsia="宋体" w:hAnsi="Book Antiqua" w:cs="Arial"/>
          <w:bCs w:val="0"/>
          <w:kern w:val="0"/>
          <w:sz w:val="24"/>
          <w:szCs w:val="24"/>
          <w:lang w:eastAsia="de-CH"/>
        </w:rPr>
        <w:t xml:space="preserve">Hang Zeng, Chao-Hui Yu, </w:t>
      </w:r>
      <w:r w:rsidRPr="00A968DE">
        <w:rPr>
          <w:rFonts w:ascii="Book Antiqua" w:eastAsia="宋体" w:hAnsi="Book Antiqua" w:cs="Arial"/>
          <w:b w:val="0"/>
          <w:bCs w:val="0"/>
          <w:kern w:val="0"/>
          <w:sz w:val="24"/>
          <w:szCs w:val="24"/>
          <w:lang w:eastAsia="de-CH"/>
        </w:rPr>
        <w:t>Dep</w:t>
      </w:r>
      <w:r w:rsidR="002D6676" w:rsidRPr="00A968DE">
        <w:rPr>
          <w:rFonts w:ascii="Book Antiqua" w:eastAsia="宋体" w:hAnsi="Book Antiqua" w:cs="Arial"/>
          <w:b w:val="0"/>
          <w:bCs w:val="0"/>
          <w:kern w:val="0"/>
          <w:sz w:val="24"/>
          <w:szCs w:val="24"/>
          <w:lang w:eastAsia="de-CH"/>
        </w:rPr>
        <w:t>artment of Gastroenterology, The First Affiliated Hospital, College of Medicine, Zhejiang University</w:t>
      </w:r>
      <w:r w:rsidRPr="00A968DE">
        <w:rPr>
          <w:rFonts w:ascii="Book Antiqua" w:eastAsia="宋体" w:hAnsi="Book Antiqua" w:cs="Arial"/>
          <w:b w:val="0"/>
          <w:bCs w:val="0"/>
          <w:kern w:val="0"/>
          <w:sz w:val="24"/>
          <w:szCs w:val="24"/>
          <w:lang w:eastAsia="de-CH"/>
        </w:rPr>
        <w:t xml:space="preserve">, Hangzhou 310003, </w:t>
      </w:r>
      <w:r w:rsidR="005615EA" w:rsidRPr="00A968DE">
        <w:rPr>
          <w:rFonts w:ascii="Book Antiqua" w:eastAsia="宋体" w:hAnsi="Book Antiqua" w:cs="Arial"/>
          <w:b w:val="0"/>
          <w:bCs w:val="0"/>
          <w:kern w:val="0"/>
          <w:sz w:val="24"/>
          <w:szCs w:val="24"/>
          <w:lang w:eastAsia="de-CH"/>
        </w:rPr>
        <w:t xml:space="preserve">Zhejiang Province, </w:t>
      </w:r>
      <w:r w:rsidRPr="00A968DE">
        <w:rPr>
          <w:rFonts w:ascii="Book Antiqua" w:eastAsia="宋体" w:hAnsi="Book Antiqua" w:cs="Arial"/>
          <w:b w:val="0"/>
          <w:bCs w:val="0"/>
          <w:kern w:val="0"/>
          <w:sz w:val="24"/>
          <w:szCs w:val="24"/>
          <w:lang w:eastAsia="de-CH"/>
        </w:rPr>
        <w:t>China.</w:t>
      </w:r>
    </w:p>
    <w:p w14:paraId="4FBB9666" w14:textId="77777777" w:rsidR="00CC0AAE" w:rsidRPr="00A968DE" w:rsidRDefault="00CC0AAE" w:rsidP="006D5FC7">
      <w:pPr>
        <w:pStyle w:val="1"/>
        <w:shd w:val="clear" w:color="auto" w:fill="FFFFFF"/>
        <w:adjustRightInd w:val="0"/>
        <w:snapToGrid w:val="0"/>
        <w:spacing w:before="0" w:beforeAutospacing="0" w:after="0" w:afterAutospacing="0" w:line="360" w:lineRule="auto"/>
        <w:jc w:val="both"/>
        <w:rPr>
          <w:rFonts w:ascii="Book Antiqua" w:hAnsi="Book Antiqua"/>
          <w:b w:val="0"/>
          <w:bCs w:val="0"/>
          <w:color w:val="2E2E2E"/>
          <w:kern w:val="0"/>
          <w:sz w:val="24"/>
          <w:szCs w:val="24"/>
          <w:lang w:val="en"/>
        </w:rPr>
      </w:pPr>
    </w:p>
    <w:p w14:paraId="6A85A9BC" w14:textId="541FC3B4" w:rsidR="00CC0AAE" w:rsidRPr="00A968DE" w:rsidRDefault="00590077" w:rsidP="006D5FC7">
      <w:pPr>
        <w:pStyle w:val="Default"/>
        <w:snapToGrid w:val="0"/>
        <w:spacing w:line="360" w:lineRule="auto"/>
        <w:jc w:val="both"/>
        <w:rPr>
          <w:rFonts w:ascii="Book Antiqua" w:hAnsi="Book Antiqua" w:cs="Arial"/>
          <w:color w:val="auto"/>
        </w:rPr>
      </w:pPr>
      <w:r w:rsidRPr="00A968DE">
        <w:rPr>
          <w:rFonts w:ascii="Book Antiqua" w:hAnsi="Book Antiqua" w:cs="Arial"/>
          <w:b/>
          <w:lang w:eastAsia="de-CH"/>
        </w:rPr>
        <w:t>Chao</w:t>
      </w:r>
      <w:r w:rsidRPr="00A968DE">
        <w:rPr>
          <w:rFonts w:ascii="Book Antiqua" w:hAnsi="Book Antiqua" w:cs="Arial"/>
          <w:b/>
        </w:rPr>
        <w:t>-H</w:t>
      </w:r>
      <w:r w:rsidRPr="00A968DE">
        <w:rPr>
          <w:rFonts w:ascii="Book Antiqua" w:hAnsi="Book Antiqua" w:cs="Arial"/>
          <w:b/>
          <w:lang w:eastAsia="de-CH"/>
        </w:rPr>
        <w:t>ui</w:t>
      </w:r>
      <w:r w:rsidRPr="00A968DE">
        <w:rPr>
          <w:rFonts w:ascii="Book Antiqua" w:hAnsi="Book Antiqua" w:cs="Arial"/>
          <w:b/>
        </w:rPr>
        <w:t xml:space="preserve"> </w:t>
      </w:r>
      <w:r w:rsidRPr="00A968DE">
        <w:rPr>
          <w:rFonts w:ascii="Book Antiqua" w:hAnsi="Book Antiqua" w:cs="Arial"/>
          <w:b/>
          <w:lang w:eastAsia="de-CH"/>
        </w:rPr>
        <w:t>Yu</w:t>
      </w:r>
      <w:r w:rsidRPr="00A968DE">
        <w:rPr>
          <w:rFonts w:ascii="Book Antiqua" w:hAnsi="Book Antiqua" w:cs="Arial"/>
          <w:b/>
          <w:bCs/>
          <w:lang w:eastAsia="de-CH"/>
        </w:rPr>
        <w:t>,</w:t>
      </w:r>
      <w:r w:rsidRPr="00A968DE">
        <w:rPr>
          <w:rFonts w:ascii="Book Antiqua" w:hAnsi="Book Antiqua" w:cs="Arial"/>
          <w:b/>
          <w:lang w:eastAsia="de-CH"/>
        </w:rPr>
        <w:t xml:space="preserve"> </w:t>
      </w:r>
      <w:r w:rsidRPr="00A968DE">
        <w:rPr>
          <w:rFonts w:ascii="Book Antiqua" w:hAnsi="Book Antiqua" w:cs="Arial"/>
          <w:color w:val="auto"/>
          <w:lang w:eastAsia="de-CH"/>
        </w:rPr>
        <w:t>Clinical Research Center for Hepatobiliary and Pancreatic Diseases of Zhejiang Province, Hangzhou</w:t>
      </w:r>
      <w:r w:rsidR="00C11631">
        <w:rPr>
          <w:rFonts w:ascii="Book Antiqua" w:hAnsi="Book Antiqua" w:cs="Arial"/>
          <w:color w:val="auto"/>
          <w:lang w:eastAsia="de-CH"/>
        </w:rPr>
        <w:t xml:space="preserve"> </w:t>
      </w:r>
      <w:r w:rsidRPr="00A968DE">
        <w:rPr>
          <w:rFonts w:ascii="Book Antiqua" w:hAnsi="Book Antiqua" w:cs="Arial"/>
          <w:color w:val="auto"/>
          <w:lang w:eastAsia="de-CH"/>
        </w:rPr>
        <w:t>310003,</w:t>
      </w:r>
      <w:r w:rsidR="005615EA" w:rsidRPr="00A968DE">
        <w:rPr>
          <w:rFonts w:ascii="Book Antiqua" w:hAnsi="Book Antiqua" w:cs="Arial"/>
          <w:color w:val="auto"/>
          <w:lang w:eastAsia="de-CH"/>
        </w:rPr>
        <w:t xml:space="preserve"> Zhejiang Province,</w:t>
      </w:r>
      <w:r w:rsidRPr="00A968DE">
        <w:rPr>
          <w:rFonts w:ascii="Book Antiqua" w:hAnsi="Book Antiqua" w:cs="Arial"/>
          <w:color w:val="auto"/>
          <w:lang w:eastAsia="de-CH"/>
        </w:rPr>
        <w:t xml:space="preserve"> China</w:t>
      </w:r>
    </w:p>
    <w:p w14:paraId="24CD739B" w14:textId="77777777" w:rsidR="00CC0AAE" w:rsidRPr="00A968DE" w:rsidRDefault="00CC0AAE" w:rsidP="006D5FC7">
      <w:pPr>
        <w:pStyle w:val="1"/>
        <w:shd w:val="clear" w:color="auto" w:fill="FFFFFF"/>
        <w:adjustRightInd w:val="0"/>
        <w:snapToGrid w:val="0"/>
        <w:spacing w:before="0" w:beforeAutospacing="0" w:after="0" w:afterAutospacing="0" w:line="360" w:lineRule="auto"/>
        <w:jc w:val="both"/>
        <w:rPr>
          <w:rFonts w:ascii="Book Antiqua" w:hAnsi="Book Antiqua"/>
          <w:b w:val="0"/>
          <w:bCs w:val="0"/>
          <w:color w:val="2E2E2E"/>
          <w:kern w:val="0"/>
          <w:sz w:val="24"/>
          <w:szCs w:val="24"/>
          <w:lang w:val="en"/>
        </w:rPr>
      </w:pPr>
    </w:p>
    <w:p w14:paraId="78D8C0C5" w14:textId="6C4EB323" w:rsidR="00CC0AAE" w:rsidRPr="00A968DE" w:rsidRDefault="00590077" w:rsidP="006D5FC7">
      <w:pPr>
        <w:adjustRightInd w:val="0"/>
        <w:snapToGrid w:val="0"/>
        <w:spacing w:line="360" w:lineRule="auto"/>
        <w:jc w:val="both"/>
        <w:rPr>
          <w:rFonts w:ascii="Book Antiqua" w:eastAsia="Times New Roman" w:hAnsi="Book Antiqua"/>
        </w:rPr>
      </w:pPr>
      <w:r w:rsidRPr="00A968DE">
        <w:rPr>
          <w:rFonts w:ascii="Book Antiqua" w:hAnsi="Book Antiqua" w:cs="Arial"/>
          <w:b/>
        </w:rPr>
        <w:t>ORCID number</w:t>
      </w:r>
      <w:r w:rsidRPr="00A968DE">
        <w:rPr>
          <w:rFonts w:ascii="Book Antiqua" w:hAnsi="Book Antiqua" w:cs="Arial"/>
        </w:rPr>
        <w:t xml:space="preserve">: </w:t>
      </w:r>
      <w:proofErr w:type="spellStart"/>
      <w:r w:rsidRPr="00A968DE">
        <w:rPr>
          <w:rFonts w:ascii="Book Antiqua" w:eastAsia="宋体" w:hAnsi="Book Antiqua" w:cs="Arial"/>
        </w:rPr>
        <w:t>Xue</w:t>
      </w:r>
      <w:proofErr w:type="spellEnd"/>
      <w:r w:rsidRPr="00A968DE">
        <w:rPr>
          <w:rFonts w:ascii="Book Antiqua" w:eastAsia="宋体" w:hAnsi="Book Antiqua" w:cs="Arial"/>
        </w:rPr>
        <w:t>-Yang Chen (0000-0002-2740-4772); Chang-Zhou Cai (0000-0003-4602-5046); Meng-Li Yu</w:t>
      </w:r>
      <w:r w:rsidR="00B54A10" w:rsidRPr="00A968DE">
        <w:rPr>
          <w:rFonts w:ascii="Book Antiqua" w:eastAsia="宋体" w:hAnsi="Book Antiqua" w:cs="Arial"/>
        </w:rPr>
        <w:t xml:space="preserve"> </w:t>
      </w:r>
      <w:r w:rsidRPr="00A968DE">
        <w:rPr>
          <w:rFonts w:ascii="Book Antiqua" w:eastAsia="宋体" w:hAnsi="Book Antiqua" w:cs="Arial"/>
        </w:rPr>
        <w:t>(0000-0002-1368-1242); Ze-Min Feng (0000-0003-3419-0247);</w:t>
      </w:r>
      <w:r w:rsidR="00B54A10" w:rsidRPr="00A968DE">
        <w:rPr>
          <w:rFonts w:ascii="Book Antiqua" w:eastAsia="宋体" w:hAnsi="Book Antiqua" w:cs="Arial"/>
        </w:rPr>
        <w:t xml:space="preserve"> </w:t>
      </w:r>
      <w:r w:rsidRPr="00A968DE">
        <w:rPr>
          <w:rFonts w:ascii="Book Antiqua" w:eastAsia="宋体" w:hAnsi="Book Antiqua" w:cs="Arial"/>
        </w:rPr>
        <w:t>Yu-Wei Zhang</w:t>
      </w:r>
      <w:r w:rsidR="00B54A10" w:rsidRPr="00A968DE">
        <w:rPr>
          <w:rFonts w:ascii="Book Antiqua" w:eastAsia="宋体" w:hAnsi="Book Antiqua" w:cs="Arial"/>
        </w:rPr>
        <w:t xml:space="preserve"> </w:t>
      </w:r>
      <w:r w:rsidRPr="00A968DE">
        <w:rPr>
          <w:rFonts w:ascii="Book Antiqua" w:eastAsia="宋体" w:hAnsi="Book Antiqua" w:cs="Arial"/>
        </w:rPr>
        <w:t>(0000-0002-4415-5595); Pei-Hao Liu</w:t>
      </w:r>
      <w:r w:rsidR="00B54A10" w:rsidRPr="00A968DE">
        <w:rPr>
          <w:rFonts w:ascii="Book Antiqua" w:eastAsia="宋体" w:hAnsi="Book Antiqua" w:cs="Arial"/>
        </w:rPr>
        <w:t xml:space="preserve"> </w:t>
      </w:r>
      <w:r w:rsidRPr="00A968DE">
        <w:rPr>
          <w:rFonts w:ascii="Book Antiqua" w:eastAsia="宋体" w:hAnsi="Book Antiqua" w:cs="Arial"/>
        </w:rPr>
        <w:t>(</w:t>
      </w:r>
      <w:r w:rsidR="00425794" w:rsidRPr="00A968DE">
        <w:rPr>
          <w:rFonts w:ascii="Book Antiqua" w:eastAsia="宋体" w:hAnsi="Book Antiqua" w:cs="Arial"/>
        </w:rPr>
        <w:t>0000-0003-3908-6342</w:t>
      </w:r>
      <w:r w:rsidRPr="00A968DE">
        <w:rPr>
          <w:rFonts w:ascii="Book Antiqua" w:eastAsia="宋体" w:hAnsi="Book Antiqua" w:cs="Arial"/>
        </w:rPr>
        <w:t>); Hang Zeng (0000-0002-3140-0125); Chao-Hui Yu (0000-0003-4842-3646).</w:t>
      </w:r>
    </w:p>
    <w:p w14:paraId="706C1258" w14:textId="77777777" w:rsidR="00CC0AAE" w:rsidRPr="00A968DE" w:rsidRDefault="00CC0AAE" w:rsidP="006D5FC7">
      <w:pPr>
        <w:adjustRightInd w:val="0"/>
        <w:snapToGrid w:val="0"/>
        <w:spacing w:line="360" w:lineRule="auto"/>
        <w:jc w:val="both"/>
        <w:rPr>
          <w:rFonts w:ascii="Book Antiqua" w:eastAsia="宋体" w:hAnsi="Book Antiqua" w:cs="Arial"/>
        </w:rPr>
      </w:pPr>
    </w:p>
    <w:p w14:paraId="7D08ABB5" w14:textId="146B18E1" w:rsidR="00CC0AAE" w:rsidRPr="00A968DE" w:rsidRDefault="00590077" w:rsidP="006D5FC7">
      <w:pPr>
        <w:pStyle w:val="1"/>
        <w:shd w:val="clear" w:color="auto" w:fill="FFFFFF"/>
        <w:adjustRightInd w:val="0"/>
        <w:snapToGrid w:val="0"/>
        <w:spacing w:before="0" w:beforeAutospacing="0" w:after="0" w:afterAutospacing="0" w:line="360" w:lineRule="auto"/>
        <w:jc w:val="both"/>
        <w:rPr>
          <w:rFonts w:ascii="Book Antiqua" w:eastAsia="宋体" w:hAnsi="Book Antiqua" w:cs="Arial"/>
          <w:b w:val="0"/>
          <w:bCs w:val="0"/>
          <w:kern w:val="0"/>
          <w:sz w:val="24"/>
          <w:szCs w:val="24"/>
        </w:rPr>
      </w:pPr>
      <w:r w:rsidRPr="00A968DE">
        <w:rPr>
          <w:rFonts w:ascii="Book Antiqua" w:hAnsi="Book Antiqua" w:cs="Arial"/>
          <w:sz w:val="24"/>
          <w:szCs w:val="24"/>
        </w:rPr>
        <w:t xml:space="preserve">Author contributions: </w:t>
      </w:r>
      <w:r w:rsidR="00772E99" w:rsidRPr="00A968DE">
        <w:rPr>
          <w:rFonts w:ascii="Book Antiqua" w:eastAsia="宋体" w:hAnsi="Book Antiqua" w:cs="Arial"/>
          <w:b w:val="0"/>
          <w:bCs w:val="0"/>
          <w:kern w:val="0"/>
          <w:sz w:val="24"/>
          <w:szCs w:val="24"/>
          <w:lang w:eastAsia="en-GB"/>
        </w:rPr>
        <w:t xml:space="preserve">Chen </w:t>
      </w:r>
      <w:r w:rsidRPr="00A968DE">
        <w:rPr>
          <w:rFonts w:ascii="Book Antiqua" w:eastAsia="宋体" w:hAnsi="Book Antiqua" w:cs="Arial"/>
          <w:b w:val="0"/>
          <w:bCs w:val="0"/>
          <w:kern w:val="0"/>
          <w:sz w:val="24"/>
          <w:szCs w:val="24"/>
          <w:lang w:eastAsia="en-GB"/>
        </w:rPr>
        <w:t xml:space="preserve">XY and </w:t>
      </w:r>
      <w:r w:rsidR="00772E99" w:rsidRPr="00A968DE">
        <w:rPr>
          <w:rFonts w:ascii="Book Antiqua" w:eastAsia="宋体" w:hAnsi="Book Antiqua" w:cs="Arial"/>
          <w:b w:val="0"/>
          <w:bCs w:val="0"/>
          <w:kern w:val="0"/>
          <w:sz w:val="24"/>
          <w:szCs w:val="24"/>
          <w:lang w:eastAsia="en-GB"/>
        </w:rPr>
        <w:t xml:space="preserve">Cai </w:t>
      </w:r>
      <w:r w:rsidRPr="00A968DE">
        <w:rPr>
          <w:rFonts w:ascii="Book Antiqua" w:eastAsia="宋体" w:hAnsi="Book Antiqua" w:cs="Arial"/>
          <w:b w:val="0"/>
          <w:bCs w:val="0"/>
          <w:kern w:val="0"/>
          <w:sz w:val="24"/>
          <w:szCs w:val="24"/>
          <w:lang w:eastAsia="en-GB"/>
        </w:rPr>
        <w:t>CZ</w:t>
      </w:r>
      <w:r w:rsidR="00772E99">
        <w:rPr>
          <w:rFonts w:ascii="Book Antiqua" w:eastAsia="宋体" w:hAnsi="Book Antiqua" w:cs="Arial"/>
          <w:b w:val="0"/>
          <w:bCs w:val="0"/>
          <w:kern w:val="0"/>
          <w:sz w:val="24"/>
          <w:szCs w:val="24"/>
          <w:lang w:eastAsia="en-GB"/>
        </w:rPr>
        <w:t xml:space="preserve"> </w:t>
      </w:r>
      <w:r w:rsidRPr="00A968DE">
        <w:rPr>
          <w:rFonts w:ascii="Book Antiqua" w:eastAsia="宋体" w:hAnsi="Book Antiqua" w:cs="Arial"/>
          <w:b w:val="0"/>
          <w:bCs w:val="0"/>
          <w:kern w:val="0"/>
          <w:sz w:val="24"/>
          <w:szCs w:val="24"/>
          <w:lang w:eastAsia="en-GB"/>
        </w:rPr>
        <w:t>designed and performed the study, conducted the statistical analysis and wrote the paper</w:t>
      </w:r>
      <w:r w:rsidR="00A968DE">
        <w:rPr>
          <w:rFonts w:ascii="Book Antiqua" w:eastAsia="宋体" w:hAnsi="Book Antiqua" w:cs="Arial"/>
          <w:b w:val="0"/>
          <w:bCs w:val="0"/>
          <w:kern w:val="0"/>
          <w:sz w:val="24"/>
          <w:szCs w:val="24"/>
          <w:lang w:eastAsia="en-GB"/>
        </w:rPr>
        <w:t>;</w:t>
      </w:r>
      <w:r w:rsidRPr="00A968DE">
        <w:rPr>
          <w:rFonts w:ascii="Book Antiqua" w:eastAsia="宋体" w:hAnsi="Book Antiqua" w:cs="Arial"/>
          <w:b w:val="0"/>
          <w:bCs w:val="0"/>
          <w:kern w:val="0"/>
          <w:sz w:val="24"/>
          <w:szCs w:val="24"/>
          <w:lang w:eastAsia="en-GB"/>
        </w:rPr>
        <w:t xml:space="preserve"> </w:t>
      </w:r>
      <w:r w:rsidR="00772E99" w:rsidRPr="00A968DE">
        <w:rPr>
          <w:rFonts w:ascii="Book Antiqua" w:eastAsia="宋体" w:hAnsi="Book Antiqua" w:cs="Arial"/>
          <w:b w:val="0"/>
          <w:bCs w:val="0"/>
          <w:kern w:val="0"/>
          <w:sz w:val="24"/>
          <w:szCs w:val="24"/>
          <w:lang w:eastAsia="en-GB"/>
        </w:rPr>
        <w:t xml:space="preserve">Yu </w:t>
      </w:r>
      <w:r w:rsidRPr="00A968DE">
        <w:rPr>
          <w:rFonts w:ascii="Book Antiqua" w:eastAsia="宋体" w:hAnsi="Book Antiqua" w:cs="Arial"/>
          <w:b w:val="0"/>
          <w:bCs w:val="0"/>
          <w:kern w:val="0"/>
          <w:sz w:val="24"/>
          <w:szCs w:val="24"/>
          <w:lang w:eastAsia="en-GB"/>
        </w:rPr>
        <w:t xml:space="preserve">ML, </w:t>
      </w:r>
      <w:r w:rsidR="00772E99" w:rsidRPr="00A968DE">
        <w:rPr>
          <w:rFonts w:ascii="Book Antiqua" w:eastAsia="宋体" w:hAnsi="Book Antiqua" w:cs="Arial"/>
          <w:b w:val="0"/>
          <w:bCs w:val="0"/>
          <w:kern w:val="0"/>
          <w:sz w:val="24"/>
          <w:szCs w:val="24"/>
          <w:lang w:eastAsia="en-GB"/>
        </w:rPr>
        <w:t xml:space="preserve">Feng </w:t>
      </w:r>
      <w:r w:rsidRPr="00A968DE">
        <w:rPr>
          <w:rFonts w:ascii="Book Antiqua" w:eastAsia="宋体" w:hAnsi="Book Antiqua" w:cs="Arial"/>
          <w:b w:val="0"/>
          <w:bCs w:val="0"/>
          <w:kern w:val="0"/>
          <w:sz w:val="24"/>
          <w:szCs w:val="24"/>
          <w:lang w:eastAsia="en-GB"/>
        </w:rPr>
        <w:t xml:space="preserve">ZM, </w:t>
      </w:r>
      <w:r w:rsidR="00772E99" w:rsidRPr="00A968DE">
        <w:rPr>
          <w:rFonts w:ascii="Book Antiqua" w:eastAsia="宋体" w:hAnsi="Book Antiqua" w:cs="Arial"/>
          <w:b w:val="0"/>
          <w:bCs w:val="0"/>
          <w:kern w:val="0"/>
          <w:sz w:val="24"/>
          <w:szCs w:val="24"/>
          <w:lang w:eastAsia="en-GB"/>
        </w:rPr>
        <w:t xml:space="preserve">Zhang </w:t>
      </w:r>
      <w:r w:rsidRPr="00A968DE">
        <w:rPr>
          <w:rFonts w:ascii="Book Antiqua" w:eastAsia="宋体" w:hAnsi="Book Antiqua" w:cs="Arial"/>
          <w:b w:val="0"/>
          <w:bCs w:val="0"/>
          <w:kern w:val="0"/>
          <w:sz w:val="24"/>
          <w:szCs w:val="24"/>
          <w:lang w:eastAsia="en-GB"/>
        </w:rPr>
        <w:t xml:space="preserve">YW, </w:t>
      </w:r>
      <w:r w:rsidR="00772E99" w:rsidRPr="00A968DE">
        <w:rPr>
          <w:rFonts w:ascii="Book Antiqua" w:eastAsia="宋体" w:hAnsi="Book Antiqua" w:cs="Arial"/>
          <w:b w:val="0"/>
          <w:bCs w:val="0"/>
          <w:kern w:val="0"/>
          <w:sz w:val="24"/>
          <w:szCs w:val="24"/>
          <w:lang w:eastAsia="en-GB"/>
        </w:rPr>
        <w:t xml:space="preserve">Liu </w:t>
      </w:r>
      <w:r w:rsidRPr="00A968DE">
        <w:rPr>
          <w:rFonts w:ascii="Book Antiqua" w:eastAsia="宋体" w:hAnsi="Book Antiqua" w:cs="Arial"/>
          <w:b w:val="0"/>
          <w:bCs w:val="0"/>
          <w:kern w:val="0"/>
          <w:sz w:val="24"/>
          <w:szCs w:val="24"/>
          <w:lang w:eastAsia="en-GB"/>
        </w:rPr>
        <w:t>PH</w:t>
      </w:r>
      <w:r w:rsidR="00772E99">
        <w:rPr>
          <w:rFonts w:ascii="Book Antiqua" w:eastAsia="宋体" w:hAnsi="Book Antiqua" w:cs="Arial"/>
          <w:b w:val="0"/>
          <w:bCs w:val="0"/>
          <w:kern w:val="0"/>
          <w:sz w:val="24"/>
          <w:szCs w:val="24"/>
          <w:lang w:eastAsia="en-GB"/>
        </w:rPr>
        <w:t xml:space="preserve"> </w:t>
      </w:r>
      <w:r w:rsidRPr="00A968DE">
        <w:rPr>
          <w:rFonts w:ascii="Book Antiqua" w:eastAsia="宋体" w:hAnsi="Book Antiqua" w:cs="Arial"/>
          <w:b w:val="0"/>
          <w:bCs w:val="0"/>
          <w:kern w:val="0"/>
          <w:sz w:val="24"/>
          <w:szCs w:val="24"/>
          <w:lang w:eastAsia="en-GB"/>
        </w:rPr>
        <w:t xml:space="preserve">and </w:t>
      </w:r>
      <w:r w:rsidR="00772E99" w:rsidRPr="00A968DE">
        <w:rPr>
          <w:rFonts w:ascii="Book Antiqua" w:eastAsia="宋体" w:hAnsi="Book Antiqua" w:cs="Arial"/>
          <w:b w:val="0"/>
          <w:bCs w:val="0"/>
          <w:kern w:val="0"/>
          <w:sz w:val="24"/>
          <w:szCs w:val="24"/>
          <w:lang w:eastAsia="en-GB"/>
        </w:rPr>
        <w:t xml:space="preserve">Zeng </w:t>
      </w:r>
      <w:r w:rsidRPr="00A968DE">
        <w:rPr>
          <w:rFonts w:ascii="Book Antiqua" w:eastAsia="宋体" w:hAnsi="Book Antiqua" w:cs="Arial"/>
          <w:b w:val="0"/>
          <w:bCs w:val="0"/>
          <w:kern w:val="0"/>
          <w:sz w:val="24"/>
          <w:szCs w:val="24"/>
          <w:lang w:eastAsia="en-GB"/>
        </w:rPr>
        <w:t>H</w:t>
      </w:r>
      <w:r w:rsidR="00772E99">
        <w:rPr>
          <w:rFonts w:ascii="Book Antiqua" w:eastAsia="宋体" w:hAnsi="Book Antiqua" w:cs="Arial"/>
          <w:b w:val="0"/>
          <w:bCs w:val="0"/>
          <w:kern w:val="0"/>
          <w:sz w:val="24"/>
          <w:szCs w:val="24"/>
          <w:lang w:eastAsia="en-GB"/>
        </w:rPr>
        <w:t xml:space="preserve"> </w:t>
      </w:r>
      <w:r w:rsidRPr="00A968DE">
        <w:rPr>
          <w:rFonts w:ascii="Book Antiqua" w:eastAsia="宋体" w:hAnsi="Book Antiqua" w:cs="Arial"/>
          <w:b w:val="0"/>
          <w:bCs w:val="0"/>
          <w:kern w:val="0"/>
          <w:sz w:val="24"/>
          <w:szCs w:val="24"/>
          <w:lang w:eastAsia="en-GB"/>
        </w:rPr>
        <w:t xml:space="preserve">performed the study and provided </w:t>
      </w:r>
      <w:r w:rsidRPr="00A968DE">
        <w:rPr>
          <w:rFonts w:ascii="Book Antiqua" w:eastAsia="宋体" w:hAnsi="Book Antiqua" w:cs="Arial"/>
          <w:b w:val="0"/>
          <w:bCs w:val="0"/>
          <w:kern w:val="0"/>
          <w:sz w:val="24"/>
          <w:szCs w:val="24"/>
          <w:lang w:eastAsia="en-GB"/>
        </w:rPr>
        <w:lastRenderedPageBreak/>
        <w:t>guidance during revision</w:t>
      </w:r>
      <w:r w:rsidR="00A968DE">
        <w:rPr>
          <w:rFonts w:ascii="Book Antiqua" w:eastAsia="宋体" w:hAnsi="Book Antiqua" w:cs="Arial"/>
          <w:b w:val="0"/>
          <w:bCs w:val="0"/>
          <w:kern w:val="0"/>
          <w:sz w:val="24"/>
          <w:szCs w:val="24"/>
          <w:lang w:eastAsia="en-GB"/>
        </w:rPr>
        <w:t>;</w:t>
      </w:r>
      <w:r w:rsidRPr="00A968DE">
        <w:rPr>
          <w:rFonts w:ascii="Book Antiqua" w:eastAsia="宋体" w:hAnsi="Book Antiqua" w:cs="Arial"/>
          <w:b w:val="0"/>
          <w:bCs w:val="0"/>
          <w:kern w:val="0"/>
          <w:sz w:val="24"/>
          <w:szCs w:val="24"/>
          <w:lang w:eastAsia="en-GB"/>
        </w:rPr>
        <w:t xml:space="preserve"> </w:t>
      </w:r>
      <w:r w:rsidR="00772E99" w:rsidRPr="00A968DE">
        <w:rPr>
          <w:rFonts w:ascii="Book Antiqua" w:eastAsia="宋体" w:hAnsi="Book Antiqua" w:cs="Arial"/>
          <w:b w:val="0"/>
          <w:bCs w:val="0"/>
          <w:kern w:val="0"/>
          <w:sz w:val="24"/>
          <w:szCs w:val="24"/>
          <w:lang w:eastAsia="en-GB"/>
        </w:rPr>
        <w:t xml:space="preserve">Yu </w:t>
      </w:r>
      <w:r w:rsidRPr="00A968DE">
        <w:rPr>
          <w:rFonts w:ascii="Book Antiqua" w:eastAsia="宋体" w:hAnsi="Book Antiqua" w:cs="Arial"/>
          <w:b w:val="0"/>
          <w:bCs w:val="0"/>
          <w:kern w:val="0"/>
          <w:sz w:val="24"/>
          <w:szCs w:val="24"/>
          <w:lang w:eastAsia="en-GB"/>
        </w:rPr>
        <w:t>CH</w:t>
      </w:r>
      <w:r w:rsidR="00772E99">
        <w:rPr>
          <w:rFonts w:ascii="Book Antiqua" w:eastAsia="宋体" w:hAnsi="Book Antiqua" w:cs="Arial"/>
          <w:b w:val="0"/>
          <w:bCs w:val="0"/>
          <w:kern w:val="0"/>
          <w:sz w:val="24"/>
          <w:szCs w:val="24"/>
          <w:lang w:eastAsia="en-GB"/>
        </w:rPr>
        <w:t xml:space="preserve"> </w:t>
      </w:r>
      <w:r w:rsidRPr="00A968DE">
        <w:rPr>
          <w:rFonts w:ascii="Book Antiqua" w:eastAsia="宋体" w:hAnsi="Book Antiqua" w:cs="Arial"/>
          <w:b w:val="0"/>
          <w:bCs w:val="0"/>
          <w:kern w:val="0"/>
          <w:sz w:val="24"/>
          <w:szCs w:val="24"/>
          <w:lang w:eastAsia="en-GB"/>
        </w:rPr>
        <w:t>supervised the study and provided consultation during the entire study.</w:t>
      </w:r>
    </w:p>
    <w:p w14:paraId="10648FD9" w14:textId="77777777" w:rsidR="002D6676" w:rsidRPr="00A968DE" w:rsidRDefault="002D6676" w:rsidP="006D5FC7">
      <w:pPr>
        <w:adjustRightInd w:val="0"/>
        <w:snapToGrid w:val="0"/>
        <w:spacing w:line="360" w:lineRule="auto"/>
        <w:jc w:val="both"/>
        <w:rPr>
          <w:rFonts w:ascii="Book Antiqua" w:hAnsi="Book Antiqua"/>
        </w:rPr>
      </w:pPr>
    </w:p>
    <w:p w14:paraId="2878ACB4" w14:textId="56AADA8C" w:rsidR="00CC0AAE" w:rsidRPr="00A968DE" w:rsidRDefault="00590077" w:rsidP="006D5FC7">
      <w:pPr>
        <w:adjustRightInd w:val="0"/>
        <w:snapToGrid w:val="0"/>
        <w:spacing w:line="360" w:lineRule="auto"/>
        <w:jc w:val="both"/>
        <w:rPr>
          <w:rFonts w:ascii="Book Antiqua" w:hAnsi="Book Antiqua" w:cs="Arial"/>
        </w:rPr>
      </w:pPr>
      <w:r w:rsidRPr="00A968DE">
        <w:rPr>
          <w:rFonts w:ascii="Book Antiqua" w:hAnsi="Book Antiqua" w:cs="Arial"/>
          <w:b/>
        </w:rPr>
        <w:t xml:space="preserve">Institutional animal care and use committee statement: </w:t>
      </w:r>
      <w:r w:rsidRPr="00A968DE">
        <w:rPr>
          <w:rFonts w:ascii="Book Antiqua" w:hAnsi="Book Antiqua" w:cs="Arial"/>
        </w:rPr>
        <w:t>All experiments were conducted with approval of the First Afﬁliated Hospital of Zhejiang University Institutional Animal Care and Use Committee.</w:t>
      </w:r>
    </w:p>
    <w:p w14:paraId="38862DD0" w14:textId="77777777" w:rsidR="00CC0AAE" w:rsidRPr="00A968DE" w:rsidRDefault="00CC0AAE" w:rsidP="006D5FC7">
      <w:pPr>
        <w:adjustRightInd w:val="0"/>
        <w:snapToGrid w:val="0"/>
        <w:spacing w:line="360" w:lineRule="auto"/>
        <w:jc w:val="both"/>
        <w:rPr>
          <w:rFonts w:ascii="Book Antiqua" w:hAnsi="Book Antiqua" w:cs="Arial"/>
        </w:rPr>
      </w:pPr>
    </w:p>
    <w:p w14:paraId="0E9855CA" w14:textId="77777777" w:rsidR="00CC0AAE" w:rsidRPr="00A968DE" w:rsidRDefault="00590077" w:rsidP="006D5FC7">
      <w:pPr>
        <w:adjustRightInd w:val="0"/>
        <w:snapToGrid w:val="0"/>
        <w:spacing w:line="360" w:lineRule="auto"/>
        <w:jc w:val="both"/>
        <w:rPr>
          <w:rFonts w:ascii="Book Antiqua" w:hAnsi="Book Antiqua" w:cs="Arial"/>
        </w:rPr>
      </w:pPr>
      <w:r w:rsidRPr="00A968DE">
        <w:rPr>
          <w:rFonts w:ascii="Book Antiqua" w:hAnsi="Book Antiqua" w:cs="Arial"/>
          <w:b/>
        </w:rPr>
        <w:t>Conflict-of-interest statement</w:t>
      </w:r>
      <w:r w:rsidRPr="00A968DE">
        <w:rPr>
          <w:rFonts w:ascii="Book Antiqua" w:hAnsi="Book Antiqua" w:cs="Arial"/>
        </w:rPr>
        <w:t>: Authors have no conflicts of interest to disclose.</w:t>
      </w:r>
    </w:p>
    <w:p w14:paraId="051FD5F7" w14:textId="77777777" w:rsidR="00CC0AAE" w:rsidRPr="00A968DE" w:rsidRDefault="00CC0AAE" w:rsidP="006D5FC7">
      <w:pPr>
        <w:adjustRightInd w:val="0"/>
        <w:snapToGrid w:val="0"/>
        <w:spacing w:line="360" w:lineRule="auto"/>
        <w:jc w:val="both"/>
        <w:rPr>
          <w:rFonts w:ascii="Book Antiqua" w:hAnsi="Book Antiqua" w:cs="Arial"/>
        </w:rPr>
      </w:pPr>
    </w:p>
    <w:p w14:paraId="31602552" w14:textId="77777777" w:rsidR="00CC0AAE" w:rsidRPr="00A968DE" w:rsidRDefault="00590077" w:rsidP="006D5FC7">
      <w:pPr>
        <w:adjustRightInd w:val="0"/>
        <w:snapToGrid w:val="0"/>
        <w:spacing w:line="360" w:lineRule="auto"/>
        <w:jc w:val="both"/>
        <w:rPr>
          <w:rFonts w:ascii="Book Antiqua" w:hAnsi="Book Antiqua"/>
        </w:rPr>
      </w:pPr>
      <w:r w:rsidRPr="00A968DE">
        <w:rPr>
          <w:rFonts w:ascii="Book Antiqua" w:hAnsi="Book Antiqua"/>
          <w:b/>
        </w:rPr>
        <w:t>Data sharing statement:</w:t>
      </w:r>
      <w:r w:rsidRPr="00A968DE">
        <w:rPr>
          <w:rFonts w:ascii="Book Antiqua" w:hAnsi="Book Antiqua"/>
        </w:rPr>
        <w:t xml:space="preserve"> No additional data are available.</w:t>
      </w:r>
    </w:p>
    <w:p w14:paraId="5084844B" w14:textId="77777777" w:rsidR="00CC0AAE" w:rsidRPr="00A968DE" w:rsidRDefault="00CC0AAE" w:rsidP="006D5FC7">
      <w:pPr>
        <w:adjustRightInd w:val="0"/>
        <w:snapToGrid w:val="0"/>
        <w:spacing w:line="360" w:lineRule="auto"/>
        <w:jc w:val="both"/>
        <w:rPr>
          <w:rFonts w:ascii="Book Antiqua" w:hAnsi="Book Antiqua" w:cs="Arial"/>
        </w:rPr>
      </w:pPr>
    </w:p>
    <w:p w14:paraId="06D4125B" w14:textId="77777777" w:rsidR="00CC0AAE" w:rsidRPr="00A968DE" w:rsidRDefault="00590077" w:rsidP="006D5FC7">
      <w:pPr>
        <w:adjustRightInd w:val="0"/>
        <w:snapToGrid w:val="0"/>
        <w:spacing w:line="360" w:lineRule="auto"/>
        <w:jc w:val="both"/>
        <w:rPr>
          <w:rFonts w:ascii="Book Antiqua" w:hAnsi="Book Antiqua" w:cs="Arial"/>
        </w:rPr>
      </w:pPr>
      <w:r w:rsidRPr="00A968DE">
        <w:rPr>
          <w:rFonts w:ascii="Book Antiqua" w:hAnsi="Book Antiqua" w:cs="Arial"/>
          <w:b/>
        </w:rPr>
        <w:t>ARRIVE guidelines statement</w:t>
      </w:r>
      <w:r w:rsidRPr="00A968DE">
        <w:rPr>
          <w:rFonts w:ascii="Book Antiqua" w:hAnsi="Book Antiqua" w:cs="Arial"/>
        </w:rPr>
        <w:t>: Authors have read the ARRIVE guidelines and prepared and revised the manuscript according to the ARRIVE guidelines.</w:t>
      </w:r>
    </w:p>
    <w:p w14:paraId="10D0F01F" w14:textId="36FA7EC3" w:rsidR="00CC0AAE" w:rsidRPr="00A968DE" w:rsidRDefault="00CC0AAE" w:rsidP="006D5FC7">
      <w:pPr>
        <w:pStyle w:val="1"/>
        <w:shd w:val="clear" w:color="auto" w:fill="FFFFFF"/>
        <w:adjustRightInd w:val="0"/>
        <w:snapToGrid w:val="0"/>
        <w:spacing w:before="0" w:beforeAutospacing="0" w:after="0" w:afterAutospacing="0" w:line="360" w:lineRule="auto"/>
        <w:jc w:val="both"/>
        <w:rPr>
          <w:rFonts w:ascii="Book Antiqua" w:eastAsia="宋体" w:hAnsi="Book Antiqua" w:cs="Arial"/>
          <w:b w:val="0"/>
          <w:bCs w:val="0"/>
          <w:kern w:val="0"/>
          <w:sz w:val="24"/>
          <w:szCs w:val="24"/>
        </w:rPr>
      </w:pPr>
    </w:p>
    <w:p w14:paraId="3328869D" w14:textId="77777777" w:rsidR="00B54A10" w:rsidRPr="00A968DE" w:rsidRDefault="00B54A10" w:rsidP="006D5FC7">
      <w:pPr>
        <w:adjustRightInd w:val="0"/>
        <w:snapToGrid w:val="0"/>
        <w:spacing w:line="360" w:lineRule="auto"/>
        <w:jc w:val="both"/>
        <w:rPr>
          <w:rFonts w:ascii="Book Antiqua" w:eastAsia="宋体" w:hAnsi="Book Antiqua"/>
          <w:kern w:val="0"/>
        </w:rPr>
      </w:pPr>
      <w:bookmarkStart w:id="7" w:name="OLE_LINK25"/>
      <w:bookmarkStart w:id="8" w:name="OLE_LINK26"/>
      <w:bookmarkStart w:id="9" w:name="OLE_LINK375"/>
      <w:bookmarkStart w:id="10" w:name="OLE_LINK32"/>
      <w:bookmarkStart w:id="11" w:name="OLE_LINK381"/>
      <w:bookmarkStart w:id="12" w:name="OLE_LINK413"/>
      <w:bookmarkStart w:id="13" w:name="OLE_LINK61"/>
      <w:bookmarkStart w:id="14" w:name="OLE_LINK615"/>
      <w:bookmarkStart w:id="15" w:name="OLE_LINK69"/>
      <w:bookmarkStart w:id="16" w:name="OLE_LINK140"/>
      <w:r w:rsidRPr="00A968DE">
        <w:rPr>
          <w:rFonts w:ascii="Book Antiqua" w:eastAsia="宋体" w:hAnsi="Book Antiqua"/>
          <w:b/>
          <w:color w:val="000000"/>
          <w:kern w:val="0"/>
        </w:rPr>
        <w:t xml:space="preserve">Open-Access: </w:t>
      </w:r>
      <w:r w:rsidRPr="00A968DE">
        <w:rPr>
          <w:rFonts w:ascii="Book Antiqua" w:eastAsia="宋体" w:hAnsi="Book Antiqua"/>
          <w:color w:val="000000"/>
          <w:kern w:val="0"/>
        </w:rPr>
        <w:t xml:space="preserve">This is an </w:t>
      </w:r>
      <w:r w:rsidRPr="00A968DE">
        <w:rPr>
          <w:rFonts w:ascii="Book Antiqua" w:eastAsia="宋体" w:hAnsi="Book Antiqua" w:cs="宋体"/>
          <w:kern w:val="0"/>
        </w:rPr>
        <w:t xml:space="preserve">open-access article that was </w:t>
      </w:r>
      <w:r w:rsidRPr="00A968DE">
        <w:rPr>
          <w:rFonts w:ascii="Book Antiqua" w:eastAsia="宋体" w:hAnsi="Book Antiqua"/>
          <w:kern w:val="0"/>
        </w:rPr>
        <w:t xml:space="preserve">selected by an in-house editor and fully peer-reviewed by external reviewers. It is </w:t>
      </w:r>
      <w:r w:rsidRPr="00A968DE">
        <w:rPr>
          <w:rFonts w:ascii="Book Antiqua" w:eastAsia="宋体" w:hAnsi="Book Antiqua" w:cs="宋体"/>
          <w:kern w:val="0"/>
        </w:rPr>
        <w:t xml:space="preserve">distributed in accordance with </w:t>
      </w:r>
      <w:r w:rsidRPr="00A968DE">
        <w:rPr>
          <w:rFonts w:ascii="Book Antiqua" w:eastAsia="宋体" w:hAnsi="Book Antiqua"/>
          <w:kern w:val="0"/>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968DE">
          <w:rPr>
            <w:rFonts w:ascii="Book Antiqua" w:eastAsia="宋体" w:hAnsi="Book Antiqua"/>
            <w:color w:val="0000FF"/>
            <w:kern w:val="0"/>
            <w:u w:val="single"/>
          </w:rPr>
          <w:t>http://creativecommons.org/licenses/by-nc/4.0/</w:t>
        </w:r>
      </w:hyperlink>
    </w:p>
    <w:p w14:paraId="34C0FE2B" w14:textId="77777777" w:rsidR="00B54A10" w:rsidRPr="00A968DE" w:rsidRDefault="00B54A10" w:rsidP="006D5FC7">
      <w:pPr>
        <w:adjustRightInd w:val="0"/>
        <w:snapToGrid w:val="0"/>
        <w:spacing w:line="360" w:lineRule="auto"/>
        <w:jc w:val="both"/>
        <w:rPr>
          <w:rFonts w:ascii="Book Antiqua" w:eastAsia="宋体" w:hAnsi="Book Antiqua"/>
          <w:kern w:val="0"/>
        </w:rPr>
      </w:pPr>
    </w:p>
    <w:p w14:paraId="42DDDE73" w14:textId="6AE375E2" w:rsidR="00B54A10" w:rsidRPr="00A968DE" w:rsidRDefault="00B54A10" w:rsidP="006D5FC7">
      <w:pPr>
        <w:adjustRightInd w:val="0"/>
        <w:snapToGrid w:val="0"/>
        <w:spacing w:line="360" w:lineRule="auto"/>
        <w:jc w:val="both"/>
        <w:rPr>
          <w:rFonts w:ascii="Book Antiqua" w:hAnsi="Book Antiqua"/>
        </w:rPr>
      </w:pPr>
      <w:bookmarkStart w:id="17" w:name="OLE_LINK11"/>
      <w:r w:rsidRPr="00A968DE">
        <w:rPr>
          <w:rFonts w:ascii="Book Antiqua" w:eastAsia="宋体" w:hAnsi="Book Antiqua"/>
          <w:b/>
          <w:bCs/>
          <w:kern w:val="0"/>
        </w:rPr>
        <w:t xml:space="preserve">Manuscript source: </w:t>
      </w:r>
      <w:r w:rsidRPr="00A968DE">
        <w:rPr>
          <w:rFonts w:ascii="Book Antiqua" w:eastAsia="宋体" w:hAnsi="Book Antiqua"/>
          <w:bCs/>
          <w:kern w:val="0"/>
        </w:rPr>
        <w:t>Unsolicited manuscript</w:t>
      </w:r>
      <w:bookmarkEnd w:id="7"/>
      <w:bookmarkEnd w:id="8"/>
      <w:bookmarkEnd w:id="9"/>
      <w:bookmarkEnd w:id="10"/>
      <w:bookmarkEnd w:id="11"/>
      <w:bookmarkEnd w:id="12"/>
      <w:bookmarkEnd w:id="13"/>
      <w:bookmarkEnd w:id="14"/>
      <w:bookmarkEnd w:id="15"/>
      <w:bookmarkEnd w:id="16"/>
      <w:bookmarkEnd w:id="17"/>
    </w:p>
    <w:p w14:paraId="59FBFD12" w14:textId="77777777" w:rsidR="00B54A10" w:rsidRPr="00A968DE" w:rsidRDefault="00B54A10" w:rsidP="006D5FC7">
      <w:pPr>
        <w:adjustRightInd w:val="0"/>
        <w:snapToGrid w:val="0"/>
        <w:spacing w:line="360" w:lineRule="auto"/>
        <w:jc w:val="both"/>
        <w:rPr>
          <w:rFonts w:ascii="Book Antiqua" w:hAnsi="Book Antiqua"/>
        </w:rPr>
      </w:pPr>
    </w:p>
    <w:p w14:paraId="3A989E8B" w14:textId="2D0ED4DF" w:rsidR="00CC0AAE" w:rsidRPr="00A968DE" w:rsidRDefault="00B54A10" w:rsidP="006D5FC7">
      <w:pPr>
        <w:pStyle w:val="1"/>
        <w:shd w:val="clear" w:color="auto" w:fill="FFFFFF"/>
        <w:adjustRightInd w:val="0"/>
        <w:snapToGrid w:val="0"/>
        <w:spacing w:before="0" w:beforeAutospacing="0" w:after="0" w:afterAutospacing="0" w:line="360" w:lineRule="auto"/>
        <w:jc w:val="both"/>
        <w:rPr>
          <w:rFonts w:ascii="Book Antiqua" w:hAnsi="Book Antiqua"/>
          <w:b w:val="0"/>
          <w:bCs w:val="0"/>
          <w:color w:val="2E2E2E"/>
          <w:kern w:val="0"/>
          <w:sz w:val="24"/>
          <w:szCs w:val="24"/>
        </w:rPr>
      </w:pPr>
      <w:r w:rsidRPr="00A968DE">
        <w:rPr>
          <w:rFonts w:ascii="Book Antiqua" w:hAnsi="Book Antiqua" w:cs="Arial"/>
          <w:sz w:val="24"/>
          <w:szCs w:val="24"/>
        </w:rPr>
        <w:t>Corresponding author:</w:t>
      </w:r>
      <w:r w:rsidR="00590077" w:rsidRPr="00A968DE">
        <w:rPr>
          <w:rFonts w:ascii="Book Antiqua" w:hAnsi="Book Antiqua" w:cs="Arial"/>
          <w:sz w:val="24"/>
          <w:szCs w:val="24"/>
        </w:rPr>
        <w:t xml:space="preserve"> </w:t>
      </w:r>
      <w:r w:rsidR="00590077" w:rsidRPr="00A968DE">
        <w:rPr>
          <w:rFonts w:ascii="Book Antiqua" w:hAnsi="Book Antiqua"/>
          <w:bCs w:val="0"/>
          <w:color w:val="2E2E2E"/>
          <w:kern w:val="0"/>
          <w:sz w:val="24"/>
          <w:szCs w:val="24"/>
          <w:lang w:val="en"/>
        </w:rPr>
        <w:t>Chao-</w:t>
      </w:r>
      <w:r w:rsidR="00590077" w:rsidRPr="00A968DE">
        <w:rPr>
          <w:rFonts w:ascii="Book Antiqua" w:hAnsi="Book Antiqua"/>
          <w:bCs w:val="0"/>
          <w:color w:val="2E2E2E"/>
          <w:kern w:val="0"/>
          <w:sz w:val="24"/>
          <w:szCs w:val="24"/>
        </w:rPr>
        <w:t>H</w:t>
      </w:r>
      <w:proofErr w:type="spellStart"/>
      <w:r w:rsidR="00590077" w:rsidRPr="00A968DE">
        <w:rPr>
          <w:rFonts w:ascii="Book Antiqua" w:hAnsi="Book Antiqua"/>
          <w:bCs w:val="0"/>
          <w:color w:val="2E2E2E"/>
          <w:kern w:val="0"/>
          <w:sz w:val="24"/>
          <w:szCs w:val="24"/>
          <w:lang w:val="en"/>
        </w:rPr>
        <w:t>ui</w:t>
      </w:r>
      <w:proofErr w:type="spellEnd"/>
      <w:r w:rsidR="00590077" w:rsidRPr="00A968DE">
        <w:rPr>
          <w:rFonts w:ascii="Book Antiqua" w:hAnsi="Book Antiqua"/>
          <w:bCs w:val="0"/>
          <w:color w:val="2E2E2E"/>
          <w:kern w:val="0"/>
          <w:sz w:val="24"/>
          <w:szCs w:val="24"/>
          <w:lang w:val="en"/>
        </w:rPr>
        <w:t xml:space="preserve"> Yu</w:t>
      </w:r>
      <w:r w:rsidR="00590077" w:rsidRPr="00A968DE">
        <w:rPr>
          <w:rFonts w:ascii="Book Antiqua" w:hAnsi="Book Antiqua" w:cs="Arial"/>
          <w:sz w:val="24"/>
          <w:szCs w:val="24"/>
        </w:rPr>
        <w:t xml:space="preserve">, </w:t>
      </w:r>
      <w:r w:rsidRPr="00A968DE">
        <w:rPr>
          <w:rFonts w:ascii="Book Antiqua" w:hAnsi="Book Antiqua" w:cs="Arial"/>
          <w:sz w:val="24"/>
          <w:szCs w:val="24"/>
        </w:rPr>
        <w:t>MD, PhD, Chief Doctor,</w:t>
      </w:r>
      <w:r w:rsidR="00B21D42">
        <w:rPr>
          <w:rFonts w:ascii="Book Antiqua" w:hAnsi="Book Antiqua" w:cs="Arial"/>
          <w:sz w:val="24"/>
          <w:szCs w:val="24"/>
        </w:rPr>
        <w:t xml:space="preserve"> </w:t>
      </w:r>
      <w:r w:rsidRPr="00A968DE">
        <w:rPr>
          <w:rFonts w:ascii="Book Antiqua" w:hAnsi="Book Antiqua" w:cs="Arial"/>
          <w:sz w:val="24"/>
          <w:szCs w:val="24"/>
        </w:rPr>
        <w:t>Professor,</w:t>
      </w:r>
      <w:r w:rsidR="00590077" w:rsidRPr="00A968DE">
        <w:rPr>
          <w:rFonts w:ascii="Book Antiqua" w:hAnsi="Book Antiqua"/>
          <w:b w:val="0"/>
          <w:sz w:val="24"/>
          <w:szCs w:val="24"/>
        </w:rPr>
        <w:t xml:space="preserve"> </w:t>
      </w:r>
      <w:r w:rsidR="00590077" w:rsidRPr="00A968DE">
        <w:rPr>
          <w:rFonts w:ascii="Book Antiqua" w:hAnsi="Book Antiqua" w:cs="Arial"/>
          <w:b w:val="0"/>
          <w:sz w:val="24"/>
          <w:szCs w:val="24"/>
        </w:rPr>
        <w:t>Department of G</w:t>
      </w:r>
      <w:r w:rsidR="00590077" w:rsidRPr="00A968DE">
        <w:rPr>
          <w:rFonts w:ascii="Book Antiqua" w:hAnsi="Book Antiqua" w:cs="Arial"/>
          <w:b w:val="0"/>
          <w:sz w:val="24"/>
          <w:szCs w:val="24"/>
          <w:lang w:eastAsia="de-CH"/>
        </w:rPr>
        <w:t>astroenterology,</w:t>
      </w:r>
      <w:r w:rsidR="00590077" w:rsidRPr="00A968DE">
        <w:rPr>
          <w:rFonts w:ascii="Book Antiqua" w:hAnsi="Book Antiqua" w:cs="Arial"/>
          <w:b w:val="0"/>
          <w:sz w:val="24"/>
          <w:szCs w:val="24"/>
        </w:rPr>
        <w:t xml:space="preserve"> </w:t>
      </w:r>
      <w:r w:rsidR="00590077" w:rsidRPr="00A968DE">
        <w:rPr>
          <w:rFonts w:ascii="Book Antiqua" w:hAnsi="Book Antiqua" w:cs="Arial"/>
          <w:b w:val="0"/>
          <w:sz w:val="24"/>
          <w:szCs w:val="24"/>
          <w:lang w:eastAsia="de-CH"/>
        </w:rPr>
        <w:t xml:space="preserve">The First Affiliated Hospital, College of Medicine, Zhejiang University, 79 </w:t>
      </w:r>
      <w:proofErr w:type="spellStart"/>
      <w:r w:rsidR="00590077" w:rsidRPr="00A968DE">
        <w:rPr>
          <w:rFonts w:ascii="Book Antiqua" w:hAnsi="Book Antiqua" w:cs="Arial"/>
          <w:b w:val="0"/>
          <w:sz w:val="24"/>
          <w:szCs w:val="24"/>
          <w:lang w:eastAsia="de-CH"/>
        </w:rPr>
        <w:t>Qingchun</w:t>
      </w:r>
      <w:proofErr w:type="spellEnd"/>
      <w:r w:rsidR="00590077" w:rsidRPr="00A968DE">
        <w:rPr>
          <w:rFonts w:ascii="Book Antiqua" w:hAnsi="Book Antiqua" w:cs="Arial"/>
          <w:b w:val="0"/>
          <w:sz w:val="24"/>
          <w:szCs w:val="24"/>
          <w:lang w:eastAsia="de-CH"/>
        </w:rPr>
        <w:t xml:space="preserve"> Road</w:t>
      </w:r>
      <w:r w:rsidR="00590077" w:rsidRPr="00A968DE">
        <w:rPr>
          <w:rFonts w:ascii="Book Antiqua" w:hAnsi="Book Antiqua" w:cs="Arial"/>
          <w:b w:val="0"/>
          <w:sz w:val="24"/>
          <w:szCs w:val="24"/>
        </w:rPr>
        <w:t xml:space="preserve">, </w:t>
      </w:r>
      <w:r w:rsidR="00590077" w:rsidRPr="00A968DE">
        <w:rPr>
          <w:rFonts w:ascii="Book Antiqua" w:hAnsi="Book Antiqua" w:cs="Arial"/>
          <w:b w:val="0"/>
          <w:sz w:val="24"/>
          <w:szCs w:val="24"/>
          <w:lang w:eastAsia="de-CH"/>
        </w:rPr>
        <w:t>Hangzhou 310003,</w:t>
      </w:r>
      <w:r w:rsidRPr="00A968DE">
        <w:rPr>
          <w:rFonts w:ascii="Book Antiqua" w:hAnsi="Book Antiqua" w:cs="Arial"/>
          <w:b w:val="0"/>
          <w:sz w:val="24"/>
          <w:szCs w:val="24"/>
          <w:lang w:eastAsia="de-CH"/>
        </w:rPr>
        <w:t xml:space="preserve"> Zhejiang Province,</w:t>
      </w:r>
      <w:r w:rsidR="00590077" w:rsidRPr="00A968DE">
        <w:rPr>
          <w:rFonts w:ascii="Book Antiqua" w:hAnsi="Book Antiqua" w:cs="Arial"/>
          <w:b w:val="0"/>
          <w:sz w:val="24"/>
          <w:szCs w:val="24"/>
          <w:lang w:eastAsia="de-CH"/>
        </w:rPr>
        <w:t xml:space="preserve"> China</w:t>
      </w:r>
      <w:r w:rsidR="00590077" w:rsidRPr="00A968DE">
        <w:rPr>
          <w:rFonts w:ascii="Book Antiqua" w:hAnsi="Book Antiqua"/>
          <w:b w:val="0"/>
          <w:bCs w:val="0"/>
          <w:color w:val="2E2E2E"/>
          <w:kern w:val="0"/>
          <w:sz w:val="24"/>
          <w:szCs w:val="24"/>
          <w:lang w:val="en"/>
        </w:rPr>
        <w:t>.</w:t>
      </w:r>
      <w:r w:rsidRPr="00A968DE">
        <w:rPr>
          <w:rFonts w:ascii="Book Antiqua" w:hAnsi="Book Antiqua"/>
          <w:b w:val="0"/>
          <w:bCs w:val="0"/>
          <w:color w:val="2E2E2E"/>
          <w:kern w:val="0"/>
          <w:sz w:val="24"/>
          <w:szCs w:val="24"/>
          <w:lang w:val="en"/>
        </w:rPr>
        <w:t xml:space="preserve"> </w:t>
      </w:r>
      <w:r w:rsidR="00590077" w:rsidRPr="00A968DE">
        <w:rPr>
          <w:rFonts w:ascii="Book Antiqua" w:hAnsi="Book Antiqua"/>
          <w:b w:val="0"/>
          <w:bCs w:val="0"/>
          <w:color w:val="2E2E2E"/>
          <w:kern w:val="0"/>
          <w:sz w:val="24"/>
          <w:szCs w:val="24"/>
          <w:u w:val="single"/>
          <w:lang w:val="en"/>
        </w:rPr>
        <w:t>zyyyych@zju.edu.cn</w:t>
      </w:r>
    </w:p>
    <w:p w14:paraId="0C0706B4" w14:textId="77777777" w:rsidR="00CC0AAE" w:rsidRPr="00A968DE" w:rsidRDefault="00590077" w:rsidP="006D5FC7">
      <w:pPr>
        <w:pStyle w:val="1"/>
        <w:shd w:val="clear" w:color="auto" w:fill="FFFFFF"/>
        <w:adjustRightInd w:val="0"/>
        <w:snapToGrid w:val="0"/>
        <w:spacing w:before="0" w:beforeAutospacing="0" w:after="0" w:afterAutospacing="0" w:line="360" w:lineRule="auto"/>
        <w:jc w:val="both"/>
        <w:rPr>
          <w:rFonts w:ascii="Book Antiqua" w:hAnsi="Book Antiqua"/>
          <w:bCs w:val="0"/>
          <w:color w:val="2E2E2E"/>
          <w:kern w:val="0"/>
          <w:sz w:val="24"/>
          <w:szCs w:val="24"/>
          <w:lang w:val="en"/>
        </w:rPr>
      </w:pPr>
      <w:r w:rsidRPr="00A968DE">
        <w:rPr>
          <w:rFonts w:ascii="Book Antiqua" w:hAnsi="Book Antiqua"/>
          <w:bCs w:val="0"/>
          <w:color w:val="2E2E2E"/>
          <w:kern w:val="0"/>
          <w:sz w:val="24"/>
          <w:szCs w:val="24"/>
          <w:lang w:val="en"/>
        </w:rPr>
        <w:t>Telephone:</w:t>
      </w:r>
      <w:r w:rsidRPr="00A968DE">
        <w:rPr>
          <w:rFonts w:ascii="Book Antiqua" w:hAnsi="Book Antiqua"/>
          <w:b w:val="0"/>
          <w:bCs w:val="0"/>
          <w:color w:val="2E2E2E"/>
          <w:kern w:val="0"/>
          <w:sz w:val="24"/>
          <w:szCs w:val="24"/>
          <w:lang w:val="en"/>
        </w:rPr>
        <w:t xml:space="preserve"> +86-571-87236739</w:t>
      </w:r>
    </w:p>
    <w:p w14:paraId="0498D075" w14:textId="2E7169AB" w:rsidR="00CC0AAE" w:rsidRPr="00A968DE" w:rsidRDefault="00590077" w:rsidP="006D5FC7">
      <w:pPr>
        <w:pStyle w:val="1"/>
        <w:shd w:val="clear" w:color="auto" w:fill="FFFFFF"/>
        <w:adjustRightInd w:val="0"/>
        <w:snapToGrid w:val="0"/>
        <w:spacing w:before="0" w:beforeAutospacing="0" w:after="0" w:afterAutospacing="0" w:line="360" w:lineRule="auto"/>
        <w:jc w:val="both"/>
        <w:rPr>
          <w:rFonts w:ascii="Book Antiqua" w:hAnsi="Book Antiqua"/>
          <w:b w:val="0"/>
          <w:bCs w:val="0"/>
          <w:color w:val="2E2E2E"/>
          <w:kern w:val="0"/>
          <w:sz w:val="24"/>
          <w:szCs w:val="24"/>
          <w:lang w:val="en"/>
        </w:rPr>
      </w:pPr>
      <w:r w:rsidRPr="00A968DE">
        <w:rPr>
          <w:rFonts w:ascii="Book Antiqua" w:hAnsi="Book Antiqua"/>
          <w:bCs w:val="0"/>
          <w:color w:val="2E2E2E"/>
          <w:kern w:val="0"/>
          <w:sz w:val="24"/>
          <w:szCs w:val="24"/>
          <w:lang w:val="en"/>
        </w:rPr>
        <w:lastRenderedPageBreak/>
        <w:t xml:space="preserve">Fax: </w:t>
      </w:r>
      <w:r w:rsidRPr="00A968DE">
        <w:rPr>
          <w:rFonts w:ascii="Book Antiqua" w:hAnsi="Book Antiqua"/>
          <w:b w:val="0"/>
          <w:bCs w:val="0"/>
          <w:color w:val="2E2E2E"/>
          <w:kern w:val="0"/>
          <w:sz w:val="24"/>
          <w:szCs w:val="24"/>
          <w:lang w:val="en"/>
        </w:rPr>
        <w:t>+86-571-87236739</w:t>
      </w:r>
    </w:p>
    <w:p w14:paraId="4FEF9B4A" w14:textId="36253B60" w:rsidR="00B54A10" w:rsidRPr="00A968DE" w:rsidRDefault="00B54A10" w:rsidP="006D5FC7">
      <w:pPr>
        <w:adjustRightInd w:val="0"/>
        <w:snapToGrid w:val="0"/>
        <w:spacing w:line="360" w:lineRule="auto"/>
        <w:jc w:val="both"/>
        <w:rPr>
          <w:rFonts w:ascii="Book Antiqua" w:hAnsi="Book Antiqua"/>
          <w:lang w:val="en"/>
        </w:rPr>
      </w:pPr>
    </w:p>
    <w:p w14:paraId="6FA3F8A2" w14:textId="7334E260" w:rsidR="00B54A10" w:rsidRPr="00A968DE" w:rsidRDefault="00B54A10" w:rsidP="006D5FC7">
      <w:pPr>
        <w:adjustRightInd w:val="0"/>
        <w:snapToGrid w:val="0"/>
        <w:spacing w:line="360" w:lineRule="auto"/>
        <w:jc w:val="both"/>
        <w:rPr>
          <w:rFonts w:ascii="Book Antiqua" w:eastAsia="宋体" w:hAnsi="Book Antiqua"/>
          <w:b/>
          <w:kern w:val="0"/>
        </w:rPr>
      </w:pPr>
      <w:bookmarkStart w:id="18" w:name="OLE_LINK14"/>
      <w:bookmarkStart w:id="19" w:name="OLE_LINK16"/>
      <w:bookmarkStart w:id="20" w:name="OLE_LINK51"/>
      <w:bookmarkStart w:id="21" w:name="OLE_LINK27"/>
      <w:bookmarkStart w:id="22" w:name="OLE_LINK382"/>
      <w:bookmarkStart w:id="23" w:name="OLE_LINK30"/>
      <w:bookmarkStart w:id="24" w:name="OLE_LINK376"/>
      <w:bookmarkStart w:id="25" w:name="OLE_LINK35"/>
      <w:bookmarkStart w:id="26" w:name="OLE_LINK64"/>
      <w:bookmarkStart w:id="27" w:name="OLE_LINK616"/>
      <w:bookmarkStart w:id="28" w:name="OLE_LINK141"/>
      <w:r w:rsidRPr="00A968DE">
        <w:rPr>
          <w:rFonts w:ascii="Book Antiqua" w:eastAsia="宋体" w:hAnsi="Book Antiqua"/>
          <w:b/>
          <w:kern w:val="0"/>
        </w:rPr>
        <w:t xml:space="preserve">Received: </w:t>
      </w:r>
      <w:r w:rsidRPr="00A968DE">
        <w:rPr>
          <w:rFonts w:ascii="Book Antiqua" w:eastAsia="宋体" w:hAnsi="Book Antiqua"/>
          <w:kern w:val="0"/>
        </w:rPr>
        <w:t>October</w:t>
      </w:r>
      <w:r w:rsidRPr="00A968DE">
        <w:rPr>
          <w:rFonts w:ascii="Book Antiqua" w:eastAsia="等线" w:hAnsi="Book Antiqua"/>
          <w:kern w:val="0"/>
        </w:rPr>
        <w:t xml:space="preserve"> 16, 2019</w:t>
      </w:r>
    </w:p>
    <w:p w14:paraId="00864AC1" w14:textId="3802F113" w:rsidR="00B54A10" w:rsidRPr="00A968DE" w:rsidRDefault="00B54A10" w:rsidP="006D5FC7">
      <w:pPr>
        <w:adjustRightInd w:val="0"/>
        <w:snapToGrid w:val="0"/>
        <w:spacing w:line="360" w:lineRule="auto"/>
        <w:jc w:val="both"/>
        <w:rPr>
          <w:rFonts w:ascii="Book Antiqua" w:eastAsia="等线" w:hAnsi="Book Antiqua"/>
          <w:b/>
          <w:kern w:val="0"/>
        </w:rPr>
      </w:pPr>
      <w:r w:rsidRPr="00A968DE">
        <w:rPr>
          <w:rFonts w:ascii="Book Antiqua" w:eastAsia="宋体" w:hAnsi="Book Antiqua"/>
          <w:b/>
          <w:kern w:val="0"/>
        </w:rPr>
        <w:t>Peer-review started:</w:t>
      </w:r>
      <w:r w:rsidRPr="00A968DE">
        <w:rPr>
          <w:rFonts w:ascii="Book Antiqua" w:eastAsia="等线" w:hAnsi="Book Antiqua"/>
          <w:b/>
          <w:kern w:val="0"/>
        </w:rPr>
        <w:t xml:space="preserve"> </w:t>
      </w:r>
      <w:r w:rsidRPr="00A968DE">
        <w:rPr>
          <w:rFonts w:ascii="Book Antiqua" w:eastAsia="宋体" w:hAnsi="Book Antiqua"/>
          <w:kern w:val="0"/>
        </w:rPr>
        <w:t>October</w:t>
      </w:r>
      <w:r w:rsidRPr="00A968DE">
        <w:rPr>
          <w:rFonts w:ascii="Book Antiqua" w:eastAsia="等线" w:hAnsi="Book Antiqua"/>
          <w:kern w:val="0"/>
        </w:rPr>
        <w:t xml:space="preserve"> 16, 2019</w:t>
      </w:r>
    </w:p>
    <w:p w14:paraId="3AEE70CE" w14:textId="70F5D003" w:rsidR="00B54A10" w:rsidRPr="00A968DE" w:rsidRDefault="00B54A10" w:rsidP="006D5FC7">
      <w:pPr>
        <w:adjustRightInd w:val="0"/>
        <w:snapToGrid w:val="0"/>
        <w:spacing w:line="360" w:lineRule="auto"/>
        <w:jc w:val="both"/>
        <w:rPr>
          <w:rFonts w:ascii="Book Antiqua" w:eastAsia="等线" w:hAnsi="Book Antiqua"/>
          <w:b/>
          <w:kern w:val="0"/>
        </w:rPr>
      </w:pPr>
      <w:r w:rsidRPr="00A968DE">
        <w:rPr>
          <w:rFonts w:ascii="Book Antiqua" w:eastAsia="宋体" w:hAnsi="Book Antiqua"/>
          <w:b/>
          <w:kern w:val="0"/>
        </w:rPr>
        <w:t>First decision:</w:t>
      </w:r>
      <w:r w:rsidRPr="00A968DE">
        <w:rPr>
          <w:rFonts w:ascii="Book Antiqua" w:eastAsia="等线" w:hAnsi="Book Antiqua"/>
          <w:b/>
          <w:kern w:val="0"/>
        </w:rPr>
        <w:t xml:space="preserve"> </w:t>
      </w:r>
      <w:r w:rsidRPr="00A968DE">
        <w:rPr>
          <w:rFonts w:ascii="Book Antiqua" w:eastAsia="宋体" w:hAnsi="Book Antiqua"/>
          <w:kern w:val="0"/>
        </w:rPr>
        <w:t>November</w:t>
      </w:r>
      <w:r w:rsidRPr="00A968DE">
        <w:rPr>
          <w:rFonts w:ascii="Book Antiqua" w:eastAsia="等线" w:hAnsi="Book Antiqua"/>
          <w:kern w:val="0"/>
        </w:rPr>
        <w:t xml:space="preserve"> 4, 2019</w:t>
      </w:r>
    </w:p>
    <w:p w14:paraId="686A6C7F" w14:textId="33F65D7B" w:rsidR="00B54A10" w:rsidRPr="00A968DE" w:rsidRDefault="00B54A10" w:rsidP="006D5FC7">
      <w:pPr>
        <w:adjustRightInd w:val="0"/>
        <w:snapToGrid w:val="0"/>
        <w:spacing w:line="360" w:lineRule="auto"/>
        <w:jc w:val="both"/>
        <w:rPr>
          <w:rFonts w:ascii="Book Antiqua" w:eastAsia="宋体" w:hAnsi="Book Antiqua"/>
          <w:b/>
          <w:kern w:val="0"/>
        </w:rPr>
      </w:pPr>
      <w:r w:rsidRPr="00A968DE">
        <w:rPr>
          <w:rFonts w:ascii="Book Antiqua" w:eastAsia="宋体" w:hAnsi="Book Antiqua"/>
          <w:b/>
          <w:kern w:val="0"/>
        </w:rPr>
        <w:t xml:space="preserve">Revised: </w:t>
      </w:r>
      <w:r w:rsidRPr="00A968DE">
        <w:rPr>
          <w:rFonts w:ascii="Book Antiqua" w:eastAsia="宋体" w:hAnsi="Book Antiqua"/>
          <w:kern w:val="0"/>
        </w:rPr>
        <w:t>November 10, 2019</w:t>
      </w:r>
    </w:p>
    <w:p w14:paraId="55D12B63" w14:textId="447CBE8A" w:rsidR="00B54A10" w:rsidRPr="00A968DE" w:rsidRDefault="00B54A10" w:rsidP="006D5FC7">
      <w:pPr>
        <w:adjustRightInd w:val="0"/>
        <w:snapToGrid w:val="0"/>
        <w:spacing w:line="360" w:lineRule="auto"/>
        <w:jc w:val="both"/>
        <w:rPr>
          <w:rFonts w:ascii="Book Antiqua" w:eastAsia="宋体" w:hAnsi="Book Antiqua"/>
          <w:b/>
          <w:kern w:val="0"/>
        </w:rPr>
      </w:pPr>
      <w:r w:rsidRPr="00A968DE">
        <w:rPr>
          <w:rFonts w:ascii="Book Antiqua" w:eastAsia="宋体" w:hAnsi="Book Antiqua"/>
          <w:b/>
          <w:kern w:val="0"/>
        </w:rPr>
        <w:t>Accepted:</w:t>
      </w:r>
      <w:r w:rsidR="00E74DD8" w:rsidRPr="00E74DD8">
        <w:t xml:space="preserve"> </w:t>
      </w:r>
      <w:r w:rsidR="00E74DD8" w:rsidRPr="00E74DD8">
        <w:rPr>
          <w:rFonts w:ascii="Book Antiqua" w:eastAsia="宋体" w:hAnsi="Book Antiqua"/>
          <w:kern w:val="0"/>
        </w:rPr>
        <w:t>November 23, 2019</w:t>
      </w:r>
      <w:r w:rsidRPr="00E74DD8">
        <w:rPr>
          <w:rFonts w:ascii="Book Antiqua" w:eastAsia="宋体" w:hAnsi="Book Antiqua"/>
          <w:kern w:val="0"/>
        </w:rPr>
        <w:t xml:space="preserve"> </w:t>
      </w:r>
    </w:p>
    <w:p w14:paraId="547A5A58" w14:textId="77777777" w:rsidR="00B54A10" w:rsidRPr="00A968DE" w:rsidRDefault="00B54A10" w:rsidP="006D5FC7">
      <w:pPr>
        <w:adjustRightInd w:val="0"/>
        <w:snapToGrid w:val="0"/>
        <w:spacing w:line="360" w:lineRule="auto"/>
        <w:jc w:val="both"/>
        <w:rPr>
          <w:rFonts w:ascii="Book Antiqua" w:eastAsia="宋体" w:hAnsi="Book Antiqua"/>
          <w:b/>
          <w:kern w:val="0"/>
        </w:rPr>
      </w:pPr>
      <w:r w:rsidRPr="00A968DE">
        <w:rPr>
          <w:rFonts w:ascii="Book Antiqua" w:eastAsia="宋体" w:hAnsi="Book Antiqua"/>
          <w:b/>
          <w:kern w:val="0"/>
        </w:rPr>
        <w:t>Article in press:</w:t>
      </w:r>
    </w:p>
    <w:p w14:paraId="74E8B297" w14:textId="77777777" w:rsidR="00B54A10" w:rsidRPr="00A968DE" w:rsidRDefault="00B54A10" w:rsidP="006D5FC7">
      <w:pPr>
        <w:adjustRightInd w:val="0"/>
        <w:snapToGrid w:val="0"/>
        <w:spacing w:line="360" w:lineRule="auto"/>
        <w:jc w:val="both"/>
        <w:rPr>
          <w:rFonts w:ascii="Book Antiqua" w:eastAsia="宋体" w:hAnsi="Book Antiqua"/>
          <w:color w:val="000000"/>
          <w:kern w:val="0"/>
        </w:rPr>
      </w:pPr>
      <w:r w:rsidRPr="00A968DE">
        <w:rPr>
          <w:rFonts w:ascii="Book Antiqua" w:eastAsia="宋体" w:hAnsi="Book Antiqua"/>
          <w:b/>
          <w:kern w:val="0"/>
        </w:rPr>
        <w:t>Published online:</w:t>
      </w:r>
      <w:bookmarkEnd w:id="18"/>
      <w:bookmarkEnd w:id="19"/>
      <w:bookmarkEnd w:id="20"/>
      <w:bookmarkEnd w:id="21"/>
      <w:bookmarkEnd w:id="22"/>
    </w:p>
    <w:bookmarkEnd w:id="23"/>
    <w:bookmarkEnd w:id="24"/>
    <w:bookmarkEnd w:id="25"/>
    <w:bookmarkEnd w:id="26"/>
    <w:bookmarkEnd w:id="27"/>
    <w:bookmarkEnd w:id="28"/>
    <w:p w14:paraId="4D63B561" w14:textId="77777777" w:rsidR="00B54A10" w:rsidRPr="00A968DE" w:rsidRDefault="00B54A10" w:rsidP="006D5FC7">
      <w:pPr>
        <w:adjustRightInd w:val="0"/>
        <w:snapToGrid w:val="0"/>
        <w:spacing w:line="360" w:lineRule="auto"/>
        <w:jc w:val="both"/>
        <w:rPr>
          <w:rFonts w:ascii="Book Antiqua" w:hAnsi="Book Antiqua"/>
        </w:rPr>
      </w:pPr>
    </w:p>
    <w:p w14:paraId="7581BA4B" w14:textId="77777777" w:rsidR="00CC0AAE" w:rsidRPr="00A968DE" w:rsidRDefault="00590077" w:rsidP="006D5FC7">
      <w:pPr>
        <w:adjustRightInd w:val="0"/>
        <w:snapToGrid w:val="0"/>
        <w:spacing w:line="360" w:lineRule="auto"/>
        <w:jc w:val="both"/>
        <w:rPr>
          <w:rFonts w:ascii="Book Antiqua" w:hAnsi="Book Antiqua"/>
          <w:color w:val="2E2E2E"/>
          <w:lang w:val="en"/>
        </w:rPr>
      </w:pPr>
      <w:r w:rsidRPr="00A968DE">
        <w:rPr>
          <w:rFonts w:ascii="Book Antiqua" w:hAnsi="Book Antiqua"/>
          <w:b/>
          <w:bCs/>
          <w:color w:val="2E2E2E"/>
          <w:lang w:val="en"/>
        </w:rPr>
        <w:br w:type="page"/>
      </w:r>
    </w:p>
    <w:p w14:paraId="0CD4CC61" w14:textId="77777777" w:rsidR="00CC0AAE" w:rsidRPr="00A968DE" w:rsidRDefault="00590077" w:rsidP="006D5FC7">
      <w:pPr>
        <w:pStyle w:val="1"/>
        <w:shd w:val="clear" w:color="auto" w:fill="FFFFFF"/>
        <w:adjustRightInd w:val="0"/>
        <w:snapToGrid w:val="0"/>
        <w:spacing w:before="0" w:beforeAutospacing="0" w:after="0" w:afterAutospacing="0" w:line="360" w:lineRule="auto"/>
        <w:jc w:val="both"/>
        <w:rPr>
          <w:rFonts w:ascii="Book Antiqua" w:eastAsia="Times New Roman" w:hAnsi="Book Antiqua"/>
          <w:color w:val="000000"/>
          <w:sz w:val="24"/>
          <w:szCs w:val="24"/>
        </w:rPr>
      </w:pPr>
      <w:r w:rsidRPr="00A968DE">
        <w:rPr>
          <w:rFonts w:ascii="Book Antiqua" w:eastAsia="Times New Roman" w:hAnsi="Book Antiqua"/>
          <w:color w:val="000000"/>
          <w:sz w:val="24"/>
          <w:szCs w:val="24"/>
        </w:rPr>
        <w:lastRenderedPageBreak/>
        <w:t>Abstract</w:t>
      </w:r>
    </w:p>
    <w:p w14:paraId="5AB165E6" w14:textId="77777777" w:rsidR="00CC0AAE" w:rsidRPr="00A968DE" w:rsidRDefault="00590077" w:rsidP="006D5FC7">
      <w:pPr>
        <w:pStyle w:val="21"/>
        <w:adjustRightInd w:val="0"/>
        <w:snapToGrid w:val="0"/>
        <w:spacing w:line="360" w:lineRule="auto"/>
        <w:ind w:left="0"/>
        <w:jc w:val="both"/>
        <w:rPr>
          <w:lang w:val="en-US"/>
        </w:rPr>
      </w:pPr>
      <w:r w:rsidRPr="00A968DE">
        <w:rPr>
          <w:lang w:val="en-US"/>
        </w:rPr>
        <w:t>BACKGROUND</w:t>
      </w:r>
    </w:p>
    <w:p w14:paraId="629F1F64" w14:textId="43F36B4C" w:rsidR="00CC0AAE" w:rsidRPr="00A968DE" w:rsidRDefault="00590077" w:rsidP="006D5FC7">
      <w:pPr>
        <w:pStyle w:val="21"/>
        <w:adjustRightInd w:val="0"/>
        <w:snapToGrid w:val="0"/>
        <w:spacing w:line="360" w:lineRule="auto"/>
        <w:ind w:left="0"/>
        <w:jc w:val="both"/>
        <w:rPr>
          <w:b w:val="0"/>
          <w:bCs w:val="0"/>
          <w:i w:val="0"/>
          <w:lang w:val="en-US"/>
        </w:rPr>
      </w:pPr>
      <w:r w:rsidRPr="00A968DE">
        <w:rPr>
          <w:b w:val="0"/>
          <w:bCs w:val="0"/>
          <w:i w:val="0"/>
          <w:lang w:val="en-US"/>
        </w:rPr>
        <w:t xml:space="preserve">It is well known that nonalcoholic fatty liver disease (NAFLD) is associated with insulin resistance (IR). LB100, a serine/threonine protein phosphatase 2A (PP2A) inhibitor, is closely related to IR. However, there is little data </w:t>
      </w:r>
      <w:r w:rsidR="00CD7559">
        <w:rPr>
          <w:b w:val="0"/>
          <w:bCs w:val="0"/>
          <w:i w:val="0"/>
          <w:lang w:val="en-US"/>
        </w:rPr>
        <w:t>regarding</w:t>
      </w:r>
      <w:r w:rsidRPr="00A968DE">
        <w:rPr>
          <w:b w:val="0"/>
          <w:bCs w:val="0"/>
          <w:i w:val="0"/>
          <w:lang w:val="en-US"/>
        </w:rPr>
        <w:t xml:space="preserve"> its direct influence on NAFLD.</w:t>
      </w:r>
    </w:p>
    <w:p w14:paraId="6AB84CEE" w14:textId="77777777" w:rsidR="006D5FC7" w:rsidRPr="00A968DE" w:rsidRDefault="006D5FC7" w:rsidP="006D5FC7">
      <w:pPr>
        <w:pStyle w:val="21"/>
        <w:adjustRightInd w:val="0"/>
        <w:snapToGrid w:val="0"/>
        <w:spacing w:line="360" w:lineRule="auto"/>
        <w:ind w:left="0"/>
        <w:jc w:val="both"/>
        <w:rPr>
          <w:b w:val="0"/>
          <w:bCs w:val="0"/>
          <w:i w:val="0"/>
          <w:lang w:val="en-US"/>
        </w:rPr>
      </w:pPr>
    </w:p>
    <w:p w14:paraId="0D841C51" w14:textId="77777777" w:rsidR="00CC0AAE" w:rsidRPr="00A968DE" w:rsidRDefault="00590077" w:rsidP="006D5FC7">
      <w:pPr>
        <w:adjustRightInd w:val="0"/>
        <w:snapToGrid w:val="0"/>
        <w:spacing w:line="360" w:lineRule="auto"/>
        <w:jc w:val="both"/>
        <w:rPr>
          <w:rFonts w:ascii="Book Antiqua" w:hAnsi="Book Antiqua"/>
          <w:b/>
          <w:i/>
        </w:rPr>
      </w:pPr>
      <w:r w:rsidRPr="00A968DE">
        <w:rPr>
          <w:rFonts w:ascii="Book Antiqua" w:hAnsi="Book Antiqua"/>
          <w:b/>
          <w:i/>
        </w:rPr>
        <w:t>AIM</w:t>
      </w:r>
    </w:p>
    <w:p w14:paraId="203F12DD" w14:textId="77777777" w:rsidR="00CC0AAE" w:rsidRPr="00A968DE" w:rsidRDefault="00590077" w:rsidP="006D5FC7">
      <w:pPr>
        <w:adjustRightInd w:val="0"/>
        <w:snapToGrid w:val="0"/>
        <w:spacing w:line="360" w:lineRule="auto"/>
        <w:jc w:val="both"/>
        <w:rPr>
          <w:rFonts w:ascii="Book Antiqua" w:hAnsi="Book Antiqua"/>
          <w:b/>
          <w:i/>
        </w:rPr>
      </w:pPr>
      <w:r w:rsidRPr="00A968DE">
        <w:rPr>
          <w:rFonts w:ascii="Book Antiqua" w:eastAsia="Book Antiqua" w:hAnsi="Book Antiqua" w:cs="Book Antiqua"/>
          <w:lang w:bidi="zh-CN"/>
        </w:rPr>
        <w:t>To elucidate the effect and underlying mechanism of LB100 in NAFLD.</w:t>
      </w:r>
    </w:p>
    <w:p w14:paraId="2EC36E0B" w14:textId="77777777" w:rsidR="00CC0AAE" w:rsidRPr="00A968DE" w:rsidRDefault="00CC0AAE" w:rsidP="006D5FC7">
      <w:pPr>
        <w:adjustRightInd w:val="0"/>
        <w:snapToGrid w:val="0"/>
        <w:spacing w:line="360" w:lineRule="auto"/>
        <w:jc w:val="both"/>
        <w:rPr>
          <w:rFonts w:ascii="Book Antiqua" w:hAnsi="Book Antiqua"/>
        </w:rPr>
      </w:pPr>
    </w:p>
    <w:p w14:paraId="1A6179F5" w14:textId="77777777" w:rsidR="00CC0AAE" w:rsidRPr="00A968DE" w:rsidRDefault="00590077" w:rsidP="006D5FC7">
      <w:pPr>
        <w:pStyle w:val="21"/>
        <w:adjustRightInd w:val="0"/>
        <w:snapToGrid w:val="0"/>
        <w:spacing w:line="360" w:lineRule="auto"/>
        <w:ind w:left="0"/>
        <w:jc w:val="both"/>
        <w:rPr>
          <w:lang w:val="en-US"/>
        </w:rPr>
      </w:pPr>
      <w:r w:rsidRPr="00A968DE">
        <w:rPr>
          <w:lang w:val="en-US"/>
        </w:rPr>
        <w:t>METHODS</w:t>
      </w:r>
    </w:p>
    <w:p w14:paraId="28907D4E" w14:textId="6C680B23" w:rsidR="00CC0AAE" w:rsidRPr="00A968DE" w:rsidRDefault="00590077" w:rsidP="006D5FC7">
      <w:pPr>
        <w:pStyle w:val="21"/>
        <w:adjustRightInd w:val="0"/>
        <w:snapToGrid w:val="0"/>
        <w:spacing w:line="360" w:lineRule="auto"/>
        <w:ind w:left="0"/>
        <w:jc w:val="both"/>
        <w:rPr>
          <w:b w:val="0"/>
          <w:bCs w:val="0"/>
          <w:i w:val="0"/>
          <w:lang w:val="en-US"/>
        </w:rPr>
      </w:pPr>
      <w:r w:rsidRPr="00A968DE">
        <w:rPr>
          <w:b w:val="0"/>
          <w:bCs w:val="0"/>
          <w:i w:val="0"/>
          <w:lang w:val="en-US"/>
        </w:rPr>
        <w:t xml:space="preserve">After 10 </w:t>
      </w:r>
      <w:proofErr w:type="spellStart"/>
      <w:r w:rsidR="001C6762" w:rsidRPr="00A968DE">
        <w:rPr>
          <w:b w:val="0"/>
          <w:bCs w:val="0"/>
          <w:i w:val="0"/>
          <w:lang w:val="en-US"/>
        </w:rPr>
        <w:t>wk</w:t>
      </w:r>
      <w:proofErr w:type="spellEnd"/>
      <w:r w:rsidRPr="00A968DE">
        <w:rPr>
          <w:b w:val="0"/>
          <w:bCs w:val="0"/>
          <w:i w:val="0"/>
          <w:lang w:val="en-US"/>
        </w:rPr>
        <w:t xml:space="preserve"> of high fat diet (HFD) feeding, male C57BL/6 mice were injected intraperitoneally with vehicle or LB100 for an additional 6 </w:t>
      </w:r>
      <w:proofErr w:type="spellStart"/>
      <w:r w:rsidR="001C6762" w:rsidRPr="00A968DE">
        <w:rPr>
          <w:b w:val="0"/>
          <w:bCs w:val="0"/>
          <w:i w:val="0"/>
          <w:lang w:val="en-US"/>
        </w:rPr>
        <w:t>wk</w:t>
      </w:r>
      <w:proofErr w:type="spellEnd"/>
      <w:r w:rsidRPr="00A968DE">
        <w:rPr>
          <w:b w:val="0"/>
          <w:bCs w:val="0"/>
          <w:i w:val="0"/>
          <w:lang w:val="en-US"/>
        </w:rPr>
        <w:t xml:space="preserve"> (three times a week). The L02 cell line was treated with LB100 and free fatty acids (FFAs) for 24 </w:t>
      </w:r>
      <w:r w:rsidR="001C6762" w:rsidRPr="00A968DE">
        <w:rPr>
          <w:b w:val="0"/>
          <w:bCs w:val="0"/>
          <w:i w:val="0"/>
          <w:lang w:val="en-US"/>
        </w:rPr>
        <w:t>h</w:t>
      </w:r>
      <w:r w:rsidRPr="00A968DE">
        <w:rPr>
          <w:b w:val="0"/>
          <w:bCs w:val="0"/>
          <w:i w:val="0"/>
          <w:lang w:val="en-US"/>
        </w:rPr>
        <w:t xml:space="preserve">. Hematoxylin and eosin and oil red O staining were performed for histological examination. Western blot analysis was used to detect the protein expression of </w:t>
      </w:r>
      <w:proofErr w:type="spellStart"/>
      <w:r w:rsidRPr="00A968DE">
        <w:rPr>
          <w:b w:val="0"/>
          <w:bCs w:val="0"/>
          <w:i w:val="0"/>
          <w:lang w:val="en-US"/>
        </w:rPr>
        <w:t>Sirtuin</w:t>
      </w:r>
      <w:proofErr w:type="spellEnd"/>
      <w:r w:rsidRPr="00A968DE">
        <w:rPr>
          <w:b w:val="0"/>
          <w:bCs w:val="0"/>
          <w:i w:val="0"/>
          <w:lang w:val="en-US"/>
        </w:rPr>
        <w:t xml:space="preserve"> 1 </w:t>
      </w:r>
      <w:r w:rsidRPr="00475782">
        <w:rPr>
          <w:b w:val="0"/>
          <w:bCs w:val="0"/>
          <w:i w:val="0"/>
          <w:lang w:val="en-US"/>
        </w:rPr>
        <w:t xml:space="preserve">(Sirt1), total and phosphorylated AMP-activated protein kinase α (AMPKα), and the proteins involved in lipogenesis and fatty acid oxidation. The mRNA levels were determined by qPCR. Pharmacological inhibition of AMPK </w:t>
      </w:r>
      <w:r w:rsidRPr="00A968DE">
        <w:rPr>
          <w:b w:val="0"/>
          <w:bCs w:val="0"/>
          <w:i w:val="0"/>
          <w:lang w:val="en-US"/>
        </w:rPr>
        <w:t>was performed to further ex</w:t>
      </w:r>
      <w:r w:rsidR="00CD7559">
        <w:rPr>
          <w:b w:val="0"/>
          <w:bCs w:val="0"/>
          <w:i w:val="0"/>
          <w:lang w:val="en-US"/>
        </w:rPr>
        <w:t>amine</w:t>
      </w:r>
      <w:r w:rsidRPr="00A968DE">
        <w:rPr>
          <w:b w:val="0"/>
          <w:bCs w:val="0"/>
          <w:i w:val="0"/>
          <w:lang w:val="en-US"/>
        </w:rPr>
        <w:t xml:space="preserve"> the exact mechanism of LB100 in NAFLD.</w:t>
      </w:r>
    </w:p>
    <w:p w14:paraId="4A23CFE2" w14:textId="77777777" w:rsidR="00CC0AAE" w:rsidRPr="00A968DE" w:rsidRDefault="00CC0AAE" w:rsidP="006D5FC7">
      <w:pPr>
        <w:pStyle w:val="21"/>
        <w:adjustRightInd w:val="0"/>
        <w:snapToGrid w:val="0"/>
        <w:spacing w:line="360" w:lineRule="auto"/>
        <w:ind w:left="0"/>
        <w:jc w:val="both"/>
        <w:rPr>
          <w:b w:val="0"/>
          <w:bCs w:val="0"/>
          <w:i w:val="0"/>
          <w:lang w:val="en-US"/>
        </w:rPr>
      </w:pPr>
    </w:p>
    <w:p w14:paraId="5AEAF3EE" w14:textId="77777777" w:rsidR="00CC0AAE" w:rsidRPr="00A968DE" w:rsidRDefault="00590077" w:rsidP="006D5FC7">
      <w:pPr>
        <w:pStyle w:val="21"/>
        <w:adjustRightInd w:val="0"/>
        <w:snapToGrid w:val="0"/>
        <w:spacing w:line="360" w:lineRule="auto"/>
        <w:ind w:left="0"/>
        <w:jc w:val="both"/>
        <w:rPr>
          <w:lang w:val="en-US"/>
        </w:rPr>
      </w:pPr>
      <w:r w:rsidRPr="00A968DE">
        <w:rPr>
          <w:lang w:val="en-US"/>
        </w:rPr>
        <w:t>RESULTS</w:t>
      </w:r>
    </w:p>
    <w:p w14:paraId="029CE1B5" w14:textId="18E30A02" w:rsidR="00CC0AAE" w:rsidRPr="00A968DE" w:rsidRDefault="00590077" w:rsidP="006D5FC7">
      <w:pPr>
        <w:adjustRightInd w:val="0"/>
        <w:snapToGrid w:val="0"/>
        <w:spacing w:line="360" w:lineRule="auto"/>
        <w:jc w:val="both"/>
        <w:rPr>
          <w:rFonts w:ascii="Book Antiqua" w:eastAsia="Book Antiqua" w:hAnsi="Book Antiqua" w:cs="Book Antiqua"/>
          <w:lang w:bidi="zh-CN"/>
        </w:rPr>
      </w:pPr>
      <w:r w:rsidRPr="00A968DE">
        <w:rPr>
          <w:rFonts w:ascii="Book Antiqua" w:eastAsia="Book Antiqua" w:hAnsi="Book Antiqua" w:cs="Book Antiqua"/>
          <w:lang w:bidi="zh-CN"/>
        </w:rPr>
        <w:t xml:space="preserve">LB100 significantly ameliorated HFD-induced obesity, hepatic lipid accumulation and hepatic injury in mice. In addition, LB100 significantly downregulated the protein levels of acetyl-CoA carboxylase, sterol regulatory element-binding protein 1 and its lipogenesis target genes, including stearoyl-CoA desaturase-1 and fatty acid synthase, and upregulated the levels of proteins involved in fatty acid β-oxidation, such as peroxisome proliferator-activated receptor α </w:t>
      </w:r>
      <w:r w:rsidRPr="00475782">
        <w:rPr>
          <w:rFonts w:ascii="Book Antiqua" w:eastAsia="Book Antiqua" w:hAnsi="Book Antiqua" w:cs="Book Antiqua"/>
          <w:lang w:bidi="zh-CN"/>
        </w:rPr>
        <w:t>(PPARα), peroxisome proliferator-activated receptor gamma coactivator-1α (PGC-1α),</w:t>
      </w:r>
      <w:r w:rsidRPr="00A968DE">
        <w:rPr>
          <w:rFonts w:ascii="Book Antiqua" w:eastAsia="Book Antiqua" w:hAnsi="Book Antiqua" w:cs="Book Antiqua"/>
          <w:lang w:bidi="zh-CN"/>
        </w:rPr>
        <w:t xml:space="preserve"> carnitine </w:t>
      </w:r>
      <w:proofErr w:type="spellStart"/>
      <w:r w:rsidRPr="00A968DE">
        <w:rPr>
          <w:rFonts w:ascii="Book Antiqua" w:eastAsia="Book Antiqua" w:hAnsi="Book Antiqua" w:cs="Book Antiqua"/>
          <w:lang w:bidi="zh-CN"/>
        </w:rPr>
        <w:t>palmitoyltransferase</w:t>
      </w:r>
      <w:proofErr w:type="spellEnd"/>
      <w:r w:rsidRPr="00A968DE">
        <w:rPr>
          <w:rFonts w:ascii="Book Antiqua" w:eastAsia="Book Antiqua" w:hAnsi="Book Antiqua" w:cs="Book Antiqua"/>
          <w:lang w:bidi="zh-CN"/>
        </w:rPr>
        <w:t xml:space="preserve"> 1α, </w:t>
      </w:r>
      <w:r w:rsidRPr="00A968DE">
        <w:rPr>
          <w:rFonts w:ascii="Book Antiqua" w:eastAsia="Book Antiqua" w:hAnsi="Book Antiqua" w:cs="Book Antiqua"/>
          <w:lang w:bidi="zh-CN"/>
        </w:rPr>
        <w:lastRenderedPageBreak/>
        <w:t xml:space="preserve">acyl-CoA oxidase 1 and uncoupling protein 2, as well as the upstream mediators Sirt1 and </w:t>
      </w:r>
      <w:r w:rsidRPr="00475782">
        <w:rPr>
          <w:rFonts w:ascii="Book Antiqua" w:eastAsia="Book Antiqua" w:hAnsi="Book Antiqua" w:cs="Book Antiqua"/>
          <w:iCs/>
          <w:lang w:bidi="zh-CN"/>
        </w:rPr>
        <w:t>AMPKα</w:t>
      </w:r>
      <w:r w:rsidRPr="00A968DE">
        <w:rPr>
          <w:rFonts w:ascii="Book Antiqua" w:eastAsia="Book Antiqua" w:hAnsi="Book Antiqua" w:cs="Book Antiqua"/>
          <w:lang w:bidi="zh-CN"/>
        </w:rPr>
        <w:t xml:space="preserve"> in the livers of HFD-fed mice. In </w:t>
      </w:r>
      <w:r w:rsidRPr="00A968DE">
        <w:rPr>
          <w:rFonts w:ascii="Book Antiqua" w:eastAsia="Book Antiqua" w:hAnsi="Book Antiqua" w:cs="Book Antiqua"/>
          <w:i/>
          <w:iCs/>
          <w:lang w:bidi="zh-CN"/>
        </w:rPr>
        <w:t>vitro</w:t>
      </w:r>
      <w:r w:rsidRPr="00A968DE">
        <w:rPr>
          <w:rFonts w:ascii="Book Antiqua" w:eastAsia="Book Antiqua" w:hAnsi="Book Antiqua" w:cs="Book Antiqua"/>
          <w:lang w:bidi="zh-CN"/>
        </w:rPr>
        <w:t xml:space="preserve">, LB100 alleviated FFA-induced lipid accumulation in L02 cells through the </w:t>
      </w:r>
      <w:r w:rsidRPr="00475782">
        <w:rPr>
          <w:rFonts w:ascii="Book Antiqua" w:eastAsia="Book Antiqua" w:hAnsi="Book Antiqua" w:cs="Book Antiqua"/>
          <w:iCs/>
          <w:lang w:bidi="zh-CN"/>
        </w:rPr>
        <w:t>AMPK/Sirt1</w:t>
      </w:r>
      <w:r w:rsidRPr="00A968DE">
        <w:rPr>
          <w:rFonts w:ascii="Book Antiqua" w:eastAsia="Book Antiqua" w:hAnsi="Book Antiqua" w:cs="Book Antiqua"/>
          <w:lang w:bidi="zh-CN"/>
        </w:rPr>
        <w:t xml:space="preserve"> signaling pathway. Further studies showed that the curative effect of LB100 on lipid accumulation was abolished by inhibiting </w:t>
      </w:r>
      <w:r w:rsidRPr="0053386A">
        <w:rPr>
          <w:rFonts w:ascii="Book Antiqua" w:eastAsia="Book Antiqua" w:hAnsi="Book Antiqua" w:cs="Book Antiqua"/>
          <w:iCs/>
          <w:lang w:bidi="zh-CN"/>
        </w:rPr>
        <w:t>AMPKα</w:t>
      </w:r>
      <w:r w:rsidRPr="00A968DE">
        <w:rPr>
          <w:rFonts w:ascii="Book Antiqua" w:eastAsia="Book Antiqua" w:hAnsi="Book Antiqua" w:cs="Book Antiqua"/>
          <w:lang w:bidi="zh-CN"/>
        </w:rPr>
        <w:t xml:space="preserve"> in L02 cells.</w:t>
      </w:r>
    </w:p>
    <w:p w14:paraId="578B93FA" w14:textId="77777777" w:rsidR="00CC0AAE" w:rsidRPr="00A968DE" w:rsidRDefault="00CC0AAE" w:rsidP="006D5FC7">
      <w:pPr>
        <w:adjustRightInd w:val="0"/>
        <w:snapToGrid w:val="0"/>
        <w:spacing w:line="360" w:lineRule="auto"/>
        <w:jc w:val="both"/>
        <w:rPr>
          <w:rFonts w:ascii="Book Antiqua" w:eastAsia="Book Antiqua" w:hAnsi="Book Antiqua" w:cs="Book Antiqua"/>
          <w:lang w:bidi="zh-CN"/>
        </w:rPr>
      </w:pPr>
    </w:p>
    <w:p w14:paraId="20B8B2A5" w14:textId="77777777" w:rsidR="00CC0AAE" w:rsidRPr="00A968DE" w:rsidRDefault="00590077" w:rsidP="006D5FC7">
      <w:pPr>
        <w:pStyle w:val="21"/>
        <w:adjustRightInd w:val="0"/>
        <w:snapToGrid w:val="0"/>
        <w:spacing w:line="360" w:lineRule="auto"/>
        <w:ind w:left="0"/>
        <w:jc w:val="both"/>
        <w:rPr>
          <w:lang w:val="en-US"/>
        </w:rPr>
      </w:pPr>
      <w:r w:rsidRPr="00A968DE">
        <w:rPr>
          <w:lang w:val="en-US"/>
        </w:rPr>
        <w:t>CONCLUSION</w:t>
      </w:r>
    </w:p>
    <w:p w14:paraId="68AA1FBB" w14:textId="7D67A926" w:rsidR="00CC0AAE" w:rsidRPr="00A968DE" w:rsidRDefault="00590077" w:rsidP="006D5FC7">
      <w:pPr>
        <w:pStyle w:val="21"/>
        <w:adjustRightInd w:val="0"/>
        <w:snapToGrid w:val="0"/>
        <w:spacing w:line="360" w:lineRule="auto"/>
        <w:ind w:left="0"/>
        <w:jc w:val="both"/>
        <w:rPr>
          <w:b w:val="0"/>
          <w:bCs w:val="0"/>
          <w:i w:val="0"/>
          <w:lang w:val="en-US"/>
        </w:rPr>
      </w:pPr>
      <w:r w:rsidRPr="00A968DE">
        <w:rPr>
          <w:b w:val="0"/>
          <w:bCs w:val="0"/>
          <w:i w:val="0"/>
          <w:lang w:val="en-US"/>
        </w:rPr>
        <w:t xml:space="preserve">PP2A inhibition by LB100 significantly ameliorates hepatic steatosis by regulating hepatic lipogenesis and fatty acid oxidation </w:t>
      </w:r>
      <w:r w:rsidR="0060015F" w:rsidRPr="00A968DE">
        <w:rPr>
          <w:b w:val="0"/>
          <w:bCs w:val="0"/>
          <w:lang w:val="en-US"/>
        </w:rPr>
        <w:t>via</w:t>
      </w:r>
      <w:r w:rsidRPr="00A968DE">
        <w:rPr>
          <w:b w:val="0"/>
          <w:bCs w:val="0"/>
          <w:i w:val="0"/>
          <w:lang w:val="en-US"/>
        </w:rPr>
        <w:t xml:space="preserve"> the</w:t>
      </w:r>
      <w:r w:rsidRPr="00A968DE">
        <w:rPr>
          <w:b w:val="0"/>
          <w:bCs w:val="0"/>
          <w:lang w:val="en-US"/>
        </w:rPr>
        <w:t xml:space="preserve"> </w:t>
      </w:r>
      <w:r w:rsidRPr="00475782">
        <w:rPr>
          <w:b w:val="0"/>
          <w:bCs w:val="0"/>
          <w:i w:val="0"/>
          <w:iCs/>
          <w:lang w:val="en-US"/>
        </w:rPr>
        <w:t xml:space="preserve">AMPK/Sirt1 </w:t>
      </w:r>
      <w:r w:rsidRPr="00A968DE">
        <w:rPr>
          <w:b w:val="0"/>
          <w:bCs w:val="0"/>
          <w:i w:val="0"/>
          <w:lang w:val="en-US"/>
        </w:rPr>
        <w:t>pathway. LB100 may be a potential therapeutic agent for NAFLD.</w:t>
      </w:r>
    </w:p>
    <w:p w14:paraId="61904730" w14:textId="77777777" w:rsidR="00CC0AAE" w:rsidRPr="00A968DE" w:rsidRDefault="00CC0AAE" w:rsidP="006D5FC7">
      <w:pPr>
        <w:pStyle w:val="1"/>
        <w:shd w:val="clear" w:color="auto" w:fill="FFFFFF"/>
        <w:adjustRightInd w:val="0"/>
        <w:snapToGrid w:val="0"/>
        <w:spacing w:before="0" w:beforeAutospacing="0" w:after="0" w:afterAutospacing="0" w:line="360" w:lineRule="auto"/>
        <w:jc w:val="both"/>
        <w:rPr>
          <w:rFonts w:ascii="Book Antiqua" w:eastAsia="Book Antiqua" w:hAnsi="Book Antiqua" w:cs="Book Antiqua"/>
          <w:b w:val="0"/>
          <w:bCs w:val="0"/>
          <w:kern w:val="0"/>
          <w:sz w:val="24"/>
          <w:szCs w:val="24"/>
          <w:lang w:bidi="zh-CN"/>
        </w:rPr>
      </w:pPr>
    </w:p>
    <w:p w14:paraId="7707D8BF" w14:textId="3F63D34E" w:rsidR="00CC0AAE" w:rsidRPr="00A968DE" w:rsidRDefault="00590077" w:rsidP="006D5FC7">
      <w:pPr>
        <w:autoSpaceDE w:val="0"/>
        <w:autoSpaceDN w:val="0"/>
        <w:adjustRightInd w:val="0"/>
        <w:snapToGrid w:val="0"/>
        <w:spacing w:line="360" w:lineRule="auto"/>
        <w:jc w:val="both"/>
        <w:rPr>
          <w:rFonts w:ascii="Book Antiqua" w:hAnsi="Book Antiqua"/>
        </w:rPr>
      </w:pPr>
      <w:r w:rsidRPr="00A968DE">
        <w:rPr>
          <w:rFonts w:ascii="Book Antiqua" w:hAnsi="Book Antiqua"/>
          <w:b/>
          <w:bCs/>
        </w:rPr>
        <w:t>Key words:</w:t>
      </w:r>
      <w:r w:rsidRPr="00A968DE">
        <w:rPr>
          <w:rFonts w:ascii="Book Antiqua" w:hAnsi="Book Antiqua" w:cs="Arial"/>
          <w:lang w:eastAsia="de-CH"/>
        </w:rPr>
        <w:t xml:space="preserve"> </w:t>
      </w:r>
      <w:r w:rsidRPr="00A968DE">
        <w:rPr>
          <w:rFonts w:ascii="Book Antiqua" w:eastAsia="Book Antiqua" w:hAnsi="Book Antiqua" w:cs="Book Antiqua"/>
          <w:lang w:bidi="zh-CN"/>
        </w:rPr>
        <w:t>LB100;</w:t>
      </w:r>
      <w:r w:rsidR="00C8565F" w:rsidRPr="00A968DE">
        <w:rPr>
          <w:rFonts w:ascii="Book Antiqua" w:eastAsia="Book Antiqua" w:hAnsi="Book Antiqua" w:cs="Book Antiqua"/>
          <w:lang w:bidi="zh-CN"/>
        </w:rPr>
        <w:t xml:space="preserve"> </w:t>
      </w:r>
      <w:r w:rsidRPr="00A968DE">
        <w:rPr>
          <w:rFonts w:ascii="Book Antiqua" w:eastAsia="Book Antiqua" w:hAnsi="Book Antiqua" w:cs="Book Antiqua"/>
          <w:lang w:bidi="zh-CN"/>
        </w:rPr>
        <w:t>Nonalcoholic fatty liver disease;</w:t>
      </w:r>
      <w:r w:rsidR="00C8565F" w:rsidRPr="00A968DE">
        <w:rPr>
          <w:rFonts w:ascii="Book Antiqua" w:eastAsia="Book Antiqua" w:hAnsi="Book Antiqua" w:cs="Book Antiqua"/>
          <w:lang w:bidi="zh-CN"/>
        </w:rPr>
        <w:t xml:space="preserve"> Serine/threonine-protein phosphatase 2A;</w:t>
      </w:r>
      <w:r w:rsidR="00A54C53" w:rsidRPr="00A968DE">
        <w:rPr>
          <w:rFonts w:ascii="Book Antiqua" w:eastAsia="Book Antiqua" w:hAnsi="Book Antiqua" w:cs="Book Antiqua"/>
          <w:lang w:bidi="zh-CN"/>
        </w:rPr>
        <w:t xml:space="preserve"> </w:t>
      </w:r>
      <w:r w:rsidRPr="00A968DE">
        <w:rPr>
          <w:rFonts w:ascii="Book Antiqua" w:eastAsia="Book Antiqua" w:hAnsi="Book Antiqua" w:cs="Book Antiqua"/>
          <w:lang w:bidi="zh-CN"/>
        </w:rPr>
        <w:t xml:space="preserve">Lipid metabolism; </w:t>
      </w:r>
      <w:r w:rsidR="00C8198C" w:rsidRPr="00A968DE">
        <w:rPr>
          <w:rFonts w:ascii="Book Antiqua" w:hAnsi="Book Antiqua"/>
        </w:rPr>
        <w:t>AMP-activated protein kinase α</w:t>
      </w:r>
      <w:r w:rsidR="00C8198C" w:rsidRPr="00A968DE">
        <w:rPr>
          <w:rFonts w:ascii="Book Antiqua" w:eastAsia="Book Antiqua" w:hAnsi="Book Antiqua" w:cs="Book Antiqua"/>
          <w:lang w:bidi="zh-CN"/>
        </w:rPr>
        <w:t xml:space="preserve">; </w:t>
      </w:r>
      <w:proofErr w:type="spellStart"/>
      <w:r w:rsidR="009B38FF" w:rsidRPr="00A968DE">
        <w:rPr>
          <w:rFonts w:ascii="Book Antiqua" w:hAnsi="Book Antiqua"/>
        </w:rPr>
        <w:t>Sirtuin</w:t>
      </w:r>
      <w:proofErr w:type="spellEnd"/>
      <w:r w:rsidR="009B38FF" w:rsidRPr="00A968DE">
        <w:rPr>
          <w:rFonts w:ascii="Book Antiqua" w:hAnsi="Book Antiqua"/>
        </w:rPr>
        <w:t xml:space="preserve"> 1</w:t>
      </w:r>
    </w:p>
    <w:p w14:paraId="73AE240F" w14:textId="77777777" w:rsidR="006D5FC7" w:rsidRPr="00A968DE" w:rsidRDefault="006D5FC7" w:rsidP="006D5FC7">
      <w:pPr>
        <w:autoSpaceDE w:val="0"/>
        <w:autoSpaceDN w:val="0"/>
        <w:adjustRightInd w:val="0"/>
        <w:snapToGrid w:val="0"/>
        <w:spacing w:line="360" w:lineRule="auto"/>
        <w:jc w:val="both"/>
        <w:rPr>
          <w:rFonts w:ascii="Book Antiqua" w:hAnsi="Book Antiqua"/>
        </w:rPr>
      </w:pPr>
    </w:p>
    <w:p w14:paraId="225F5C47" w14:textId="77777777" w:rsidR="006D5FC7" w:rsidRPr="00A968DE" w:rsidRDefault="006D5FC7" w:rsidP="006D5FC7">
      <w:pPr>
        <w:adjustRightInd w:val="0"/>
        <w:snapToGrid w:val="0"/>
        <w:spacing w:line="360" w:lineRule="auto"/>
        <w:jc w:val="both"/>
        <w:rPr>
          <w:rFonts w:ascii="Book Antiqua" w:eastAsia="宋体" w:hAnsi="Book Antiqua"/>
          <w:kern w:val="0"/>
        </w:rPr>
      </w:pPr>
      <w:bookmarkStart w:id="29" w:name="OLE_LINK43"/>
      <w:bookmarkStart w:id="30" w:name="OLE_LINK44"/>
      <w:bookmarkStart w:id="31" w:name="OLE_LINK67"/>
      <w:bookmarkStart w:id="32" w:name="OLE_LINK65"/>
      <w:bookmarkStart w:id="33" w:name="OLE_LINK71"/>
      <w:bookmarkStart w:id="34" w:name="OLE_LINK58"/>
      <w:bookmarkStart w:id="35" w:name="OLE_LINK59"/>
      <w:bookmarkStart w:id="36" w:name="OLE_LINK24"/>
      <w:r w:rsidRPr="00A968DE">
        <w:rPr>
          <w:rFonts w:ascii="Book Antiqua" w:eastAsia="宋体" w:hAnsi="Book Antiqua"/>
          <w:b/>
          <w:kern w:val="0"/>
        </w:rPr>
        <w:t xml:space="preserve">© The Author(s) 2019. </w:t>
      </w:r>
      <w:r w:rsidRPr="00A968DE">
        <w:rPr>
          <w:rFonts w:ascii="Book Antiqua" w:eastAsia="宋体" w:hAnsi="Book Antiqua"/>
          <w:kern w:val="0"/>
        </w:rPr>
        <w:t xml:space="preserve">Published by </w:t>
      </w:r>
      <w:proofErr w:type="spellStart"/>
      <w:r w:rsidRPr="00A968DE">
        <w:rPr>
          <w:rFonts w:ascii="Book Antiqua" w:eastAsia="宋体" w:hAnsi="Book Antiqua"/>
          <w:kern w:val="0"/>
        </w:rPr>
        <w:t>Baishideng</w:t>
      </w:r>
      <w:proofErr w:type="spellEnd"/>
      <w:r w:rsidRPr="00A968DE">
        <w:rPr>
          <w:rFonts w:ascii="Book Antiqua" w:eastAsia="宋体" w:hAnsi="Book Antiqua"/>
          <w:kern w:val="0"/>
        </w:rPr>
        <w:t xml:space="preserve"> Publishing Group Inc. All rights reserved.</w:t>
      </w:r>
      <w:bookmarkEnd w:id="29"/>
      <w:bookmarkEnd w:id="30"/>
      <w:bookmarkEnd w:id="31"/>
      <w:bookmarkEnd w:id="32"/>
      <w:bookmarkEnd w:id="33"/>
      <w:r w:rsidRPr="00A968DE">
        <w:rPr>
          <w:rFonts w:ascii="Book Antiqua" w:eastAsia="宋体" w:hAnsi="Book Antiqua"/>
          <w:kern w:val="0"/>
        </w:rPr>
        <w:t xml:space="preserve"> </w:t>
      </w:r>
    </w:p>
    <w:bookmarkEnd w:id="34"/>
    <w:bookmarkEnd w:id="35"/>
    <w:bookmarkEnd w:id="36"/>
    <w:p w14:paraId="03130F33" w14:textId="77777777" w:rsidR="00CC0AAE" w:rsidRPr="00A968DE" w:rsidRDefault="00CC0AAE" w:rsidP="006D5FC7">
      <w:pPr>
        <w:pStyle w:val="a5"/>
        <w:adjustRightInd w:val="0"/>
        <w:snapToGrid w:val="0"/>
        <w:spacing w:line="360" w:lineRule="auto"/>
        <w:ind w:left="0"/>
        <w:rPr>
          <w:rFonts w:eastAsiaTheme="minorEastAsia"/>
          <w:lang w:val="en-US"/>
        </w:rPr>
      </w:pPr>
    </w:p>
    <w:p w14:paraId="0D3ADC17" w14:textId="4C10C694" w:rsidR="00CC0AAE" w:rsidRPr="00A968DE" w:rsidRDefault="00590077" w:rsidP="006D5FC7">
      <w:pPr>
        <w:pStyle w:val="21"/>
        <w:adjustRightInd w:val="0"/>
        <w:snapToGrid w:val="0"/>
        <w:spacing w:line="360" w:lineRule="auto"/>
        <w:ind w:left="0"/>
        <w:jc w:val="both"/>
        <w:rPr>
          <w:b w:val="0"/>
          <w:bCs w:val="0"/>
          <w:i w:val="0"/>
          <w:lang w:val="en-US"/>
        </w:rPr>
      </w:pPr>
      <w:r w:rsidRPr="00A968DE">
        <w:rPr>
          <w:bCs w:val="0"/>
          <w:i w:val="0"/>
          <w:lang w:val="en-US"/>
        </w:rPr>
        <w:t>Core tip:</w:t>
      </w:r>
      <w:r w:rsidRPr="00A968DE">
        <w:rPr>
          <w:b w:val="0"/>
          <w:bCs w:val="0"/>
          <w:i w:val="0"/>
          <w:lang w:val="en-US"/>
        </w:rPr>
        <w:t xml:space="preserve"> </w:t>
      </w:r>
      <w:r w:rsidR="0033643C" w:rsidRPr="00A968DE">
        <w:rPr>
          <w:b w:val="0"/>
          <w:bCs w:val="0"/>
          <w:i w:val="0"/>
          <w:lang w:val="en-US"/>
        </w:rPr>
        <w:t>Nonalcoholic fatty liver disease (</w:t>
      </w:r>
      <w:r w:rsidRPr="00A968DE">
        <w:rPr>
          <w:b w:val="0"/>
          <w:bCs w:val="0"/>
          <w:i w:val="0"/>
          <w:lang w:val="en-US"/>
        </w:rPr>
        <w:t>NAFLD</w:t>
      </w:r>
      <w:r w:rsidR="0033643C" w:rsidRPr="00A968DE">
        <w:rPr>
          <w:b w:val="0"/>
          <w:bCs w:val="0"/>
          <w:i w:val="0"/>
          <w:lang w:val="en-US"/>
        </w:rPr>
        <w:t>)</w:t>
      </w:r>
      <w:r w:rsidRPr="00A968DE">
        <w:rPr>
          <w:b w:val="0"/>
          <w:bCs w:val="0"/>
          <w:i w:val="0"/>
          <w:lang w:val="en-US"/>
        </w:rPr>
        <w:t xml:space="preserve"> is one of the most common chronic liver diseases worldwide, which greatly increases the medical and economic burden. We aimed to investigate the effect and underlying mechanism of LB100 in lipid accumulation during NAFLD development in mice fed a high fat diet</w:t>
      </w:r>
      <w:r w:rsidR="00FC633D">
        <w:rPr>
          <w:b w:val="0"/>
          <w:bCs w:val="0"/>
          <w:i w:val="0"/>
          <w:lang w:val="en-US"/>
        </w:rPr>
        <w:t xml:space="preserve"> </w:t>
      </w:r>
      <w:r w:rsidRPr="00A968DE">
        <w:rPr>
          <w:b w:val="0"/>
          <w:bCs w:val="0"/>
          <w:i w:val="0"/>
          <w:lang w:val="en-US"/>
        </w:rPr>
        <w:t xml:space="preserve">and L02 cells treated with </w:t>
      </w:r>
      <w:r w:rsidR="00FC633D" w:rsidRPr="00A968DE">
        <w:rPr>
          <w:b w:val="0"/>
          <w:bCs w:val="0"/>
          <w:i w:val="0"/>
          <w:lang w:val="en-US"/>
        </w:rPr>
        <w:t>free fatty acids</w:t>
      </w:r>
      <w:r w:rsidRPr="00A968DE">
        <w:rPr>
          <w:b w:val="0"/>
          <w:bCs w:val="0"/>
          <w:i w:val="0"/>
          <w:lang w:val="en-US"/>
        </w:rPr>
        <w:t xml:space="preserve">. Our study provided, for the first time, </w:t>
      </w:r>
      <w:r w:rsidRPr="00A968DE">
        <w:rPr>
          <w:b w:val="0"/>
          <w:bCs w:val="0"/>
          <w:lang w:val="en-US"/>
        </w:rPr>
        <w:t>in vivo</w:t>
      </w:r>
      <w:r w:rsidRPr="00A968DE">
        <w:rPr>
          <w:b w:val="0"/>
          <w:bCs w:val="0"/>
          <w:i w:val="0"/>
          <w:lang w:val="en-US"/>
        </w:rPr>
        <w:t xml:space="preserve"> and </w:t>
      </w:r>
      <w:r w:rsidRPr="00A968DE">
        <w:rPr>
          <w:b w:val="0"/>
          <w:bCs w:val="0"/>
          <w:lang w:val="en-US"/>
        </w:rPr>
        <w:t>in vitro</w:t>
      </w:r>
      <w:r w:rsidRPr="00A968DE">
        <w:rPr>
          <w:b w:val="0"/>
          <w:bCs w:val="0"/>
          <w:i w:val="0"/>
          <w:lang w:val="en-US"/>
        </w:rPr>
        <w:t xml:space="preserve"> evidence that LB100 can effectively inhibit hepatic lipogenesis </w:t>
      </w:r>
      <w:r w:rsidR="0060015F" w:rsidRPr="00A968DE">
        <w:rPr>
          <w:b w:val="0"/>
          <w:bCs w:val="0"/>
          <w:lang w:val="en-US"/>
        </w:rPr>
        <w:t>via</w:t>
      </w:r>
      <w:r w:rsidRPr="00A968DE">
        <w:rPr>
          <w:b w:val="0"/>
          <w:bCs w:val="0"/>
          <w:i w:val="0"/>
          <w:lang w:val="en-US"/>
        </w:rPr>
        <w:t xml:space="preserve"> the </w:t>
      </w:r>
      <w:r w:rsidRPr="00475782">
        <w:rPr>
          <w:b w:val="0"/>
          <w:bCs w:val="0"/>
          <w:i w:val="0"/>
          <w:iCs/>
          <w:lang w:val="en-US"/>
        </w:rPr>
        <w:t xml:space="preserve">AMPK/Sirt1 </w:t>
      </w:r>
      <w:r w:rsidRPr="00A968DE">
        <w:rPr>
          <w:b w:val="0"/>
          <w:bCs w:val="0"/>
          <w:i w:val="0"/>
          <w:lang w:val="en-US"/>
        </w:rPr>
        <w:t>pathway and could be a therapeutic strategy for NAFLD.</w:t>
      </w:r>
    </w:p>
    <w:p w14:paraId="261A198E" w14:textId="77777777" w:rsidR="00CC0AAE" w:rsidRPr="00A968DE" w:rsidRDefault="00CC0AAE" w:rsidP="006D5FC7">
      <w:pPr>
        <w:pStyle w:val="1"/>
        <w:shd w:val="clear" w:color="auto" w:fill="FFFFFF"/>
        <w:adjustRightInd w:val="0"/>
        <w:snapToGrid w:val="0"/>
        <w:spacing w:before="0" w:beforeAutospacing="0" w:after="0" w:afterAutospacing="0" w:line="360" w:lineRule="auto"/>
        <w:jc w:val="both"/>
        <w:rPr>
          <w:rFonts w:ascii="Book Antiqua" w:eastAsia="Times New Roman" w:hAnsi="Book Antiqua"/>
          <w:bCs w:val="0"/>
          <w:color w:val="000000"/>
          <w:sz w:val="24"/>
          <w:szCs w:val="24"/>
        </w:rPr>
      </w:pPr>
    </w:p>
    <w:p w14:paraId="3FD987C8" w14:textId="736A216A" w:rsidR="00E75B62" w:rsidRPr="00A968DE" w:rsidRDefault="00590077" w:rsidP="006D5FC7">
      <w:pPr>
        <w:pStyle w:val="1"/>
        <w:shd w:val="clear" w:color="auto" w:fill="FFFFFF"/>
        <w:adjustRightInd w:val="0"/>
        <w:snapToGrid w:val="0"/>
        <w:spacing w:before="0" w:beforeAutospacing="0" w:after="0" w:afterAutospacing="0" w:line="360" w:lineRule="auto"/>
        <w:jc w:val="both"/>
        <w:rPr>
          <w:rFonts w:ascii="Book Antiqua" w:eastAsia="Book Antiqua" w:hAnsi="Book Antiqua" w:cs="Book Antiqua"/>
          <w:b w:val="0"/>
          <w:bCs w:val="0"/>
          <w:kern w:val="0"/>
          <w:sz w:val="24"/>
          <w:szCs w:val="24"/>
          <w:lang w:bidi="zh-CN"/>
        </w:rPr>
      </w:pPr>
      <w:r w:rsidRPr="00A968DE">
        <w:rPr>
          <w:rFonts w:ascii="Book Antiqua" w:eastAsia="Book Antiqua" w:hAnsi="Book Antiqua" w:cs="Book Antiqua"/>
          <w:b w:val="0"/>
          <w:bCs w:val="0"/>
          <w:kern w:val="0"/>
          <w:sz w:val="24"/>
          <w:szCs w:val="24"/>
          <w:lang w:bidi="zh-CN"/>
        </w:rPr>
        <w:t>Chen</w:t>
      </w:r>
      <w:r w:rsidR="00E75B62" w:rsidRPr="00A968DE">
        <w:rPr>
          <w:rFonts w:ascii="Book Antiqua" w:eastAsia="Book Antiqua" w:hAnsi="Book Antiqua" w:cs="Book Antiqua"/>
          <w:b w:val="0"/>
          <w:bCs w:val="0"/>
          <w:kern w:val="0"/>
          <w:sz w:val="24"/>
          <w:szCs w:val="24"/>
          <w:lang w:bidi="zh-CN"/>
        </w:rPr>
        <w:t xml:space="preserve"> XY,</w:t>
      </w:r>
      <w:r w:rsidR="008545F0" w:rsidRPr="00A968DE">
        <w:rPr>
          <w:rFonts w:ascii="Book Antiqua" w:eastAsia="Book Antiqua" w:hAnsi="Book Antiqua" w:cs="Book Antiqua"/>
          <w:b w:val="0"/>
          <w:bCs w:val="0"/>
          <w:kern w:val="0"/>
          <w:sz w:val="24"/>
          <w:szCs w:val="24"/>
          <w:lang w:bidi="zh-CN"/>
        </w:rPr>
        <w:t xml:space="preserve"> Cai </w:t>
      </w:r>
      <w:r w:rsidR="00E75B62" w:rsidRPr="00A968DE">
        <w:rPr>
          <w:rFonts w:ascii="Book Antiqua" w:eastAsia="Book Antiqua" w:hAnsi="Book Antiqua" w:cs="Book Antiqua"/>
          <w:b w:val="0"/>
          <w:bCs w:val="0"/>
          <w:kern w:val="0"/>
          <w:sz w:val="24"/>
          <w:szCs w:val="24"/>
          <w:lang w:bidi="zh-CN"/>
        </w:rPr>
        <w:t>CZ</w:t>
      </w:r>
      <w:r w:rsidRPr="00A968DE">
        <w:rPr>
          <w:rFonts w:ascii="Book Antiqua" w:eastAsia="Book Antiqua" w:hAnsi="Book Antiqua" w:cs="Book Antiqua"/>
          <w:b w:val="0"/>
          <w:bCs w:val="0"/>
          <w:kern w:val="0"/>
          <w:sz w:val="24"/>
          <w:szCs w:val="24"/>
          <w:lang w:bidi="zh-CN"/>
        </w:rPr>
        <w:t>, Yu</w:t>
      </w:r>
      <w:r w:rsidR="00E75B62" w:rsidRPr="00A968DE">
        <w:rPr>
          <w:rFonts w:ascii="Book Antiqua" w:eastAsia="Book Antiqua" w:hAnsi="Book Antiqua" w:cs="Book Antiqua"/>
          <w:b w:val="0"/>
          <w:bCs w:val="0"/>
          <w:kern w:val="0"/>
          <w:sz w:val="24"/>
          <w:szCs w:val="24"/>
          <w:lang w:bidi="zh-CN"/>
        </w:rPr>
        <w:t xml:space="preserve"> ML</w:t>
      </w:r>
      <w:r w:rsidR="008545F0" w:rsidRPr="00A968DE">
        <w:rPr>
          <w:rFonts w:ascii="Book Antiqua" w:eastAsia="Book Antiqua" w:hAnsi="Book Antiqua" w:cs="Book Antiqua"/>
          <w:b w:val="0"/>
          <w:bCs w:val="0"/>
          <w:kern w:val="0"/>
          <w:sz w:val="24"/>
          <w:szCs w:val="24"/>
          <w:lang w:bidi="zh-CN"/>
        </w:rPr>
        <w:t xml:space="preserve">, </w:t>
      </w:r>
      <w:r w:rsidRPr="00A968DE">
        <w:rPr>
          <w:rFonts w:ascii="Book Antiqua" w:eastAsia="Book Antiqua" w:hAnsi="Book Antiqua" w:cs="Book Antiqua"/>
          <w:b w:val="0"/>
          <w:bCs w:val="0"/>
          <w:kern w:val="0"/>
          <w:sz w:val="24"/>
          <w:szCs w:val="24"/>
          <w:lang w:bidi="zh-CN"/>
        </w:rPr>
        <w:t>Feng</w:t>
      </w:r>
      <w:r w:rsidR="00E75B62" w:rsidRPr="00A968DE">
        <w:rPr>
          <w:rFonts w:ascii="Book Antiqua" w:eastAsia="Book Antiqua" w:hAnsi="Book Antiqua" w:cs="Book Antiqua"/>
          <w:b w:val="0"/>
          <w:bCs w:val="0"/>
          <w:kern w:val="0"/>
          <w:sz w:val="24"/>
          <w:szCs w:val="24"/>
          <w:lang w:bidi="zh-CN"/>
        </w:rPr>
        <w:t xml:space="preserve"> ZM</w:t>
      </w:r>
      <w:r w:rsidRPr="00A968DE">
        <w:rPr>
          <w:rFonts w:ascii="Book Antiqua" w:eastAsia="Book Antiqua" w:hAnsi="Book Antiqua" w:cs="Book Antiqua"/>
          <w:b w:val="0"/>
          <w:bCs w:val="0"/>
          <w:kern w:val="0"/>
          <w:sz w:val="24"/>
          <w:szCs w:val="24"/>
          <w:lang w:bidi="zh-CN"/>
        </w:rPr>
        <w:t>, Zhang</w:t>
      </w:r>
      <w:r w:rsidR="00E75B62" w:rsidRPr="00A968DE">
        <w:rPr>
          <w:rFonts w:ascii="Book Antiqua" w:eastAsia="Book Antiqua" w:hAnsi="Book Antiqua" w:cs="Book Antiqua"/>
          <w:b w:val="0"/>
          <w:bCs w:val="0"/>
          <w:kern w:val="0"/>
          <w:sz w:val="24"/>
          <w:szCs w:val="24"/>
          <w:lang w:bidi="zh-CN"/>
        </w:rPr>
        <w:t xml:space="preserve"> YW</w:t>
      </w:r>
      <w:r w:rsidRPr="00A968DE">
        <w:rPr>
          <w:rFonts w:ascii="Book Antiqua" w:eastAsia="Book Antiqua" w:hAnsi="Book Antiqua" w:cs="Book Antiqua"/>
          <w:b w:val="0"/>
          <w:bCs w:val="0"/>
          <w:kern w:val="0"/>
          <w:sz w:val="24"/>
          <w:szCs w:val="24"/>
          <w:lang w:bidi="zh-CN"/>
        </w:rPr>
        <w:t>, Liu</w:t>
      </w:r>
      <w:r w:rsidR="00E75B62" w:rsidRPr="00A968DE">
        <w:rPr>
          <w:rFonts w:ascii="Book Antiqua" w:eastAsia="Book Antiqua" w:hAnsi="Book Antiqua" w:cs="Book Antiqua"/>
          <w:b w:val="0"/>
          <w:bCs w:val="0"/>
          <w:kern w:val="0"/>
          <w:sz w:val="24"/>
          <w:szCs w:val="24"/>
          <w:lang w:bidi="zh-CN"/>
        </w:rPr>
        <w:t xml:space="preserve"> PH</w:t>
      </w:r>
      <w:r w:rsidRPr="00A968DE">
        <w:rPr>
          <w:rFonts w:ascii="Book Antiqua" w:eastAsia="Book Antiqua" w:hAnsi="Book Antiqua" w:cs="Book Antiqua"/>
          <w:b w:val="0"/>
          <w:bCs w:val="0"/>
          <w:kern w:val="0"/>
          <w:sz w:val="24"/>
          <w:szCs w:val="24"/>
          <w:lang w:bidi="zh-CN"/>
        </w:rPr>
        <w:t>, Zeng</w:t>
      </w:r>
      <w:r w:rsidR="00E75B62" w:rsidRPr="00A968DE">
        <w:rPr>
          <w:rFonts w:ascii="Book Antiqua" w:eastAsia="Book Antiqua" w:hAnsi="Book Antiqua" w:cs="Book Antiqua"/>
          <w:b w:val="0"/>
          <w:bCs w:val="0"/>
          <w:kern w:val="0"/>
          <w:sz w:val="24"/>
          <w:szCs w:val="24"/>
          <w:lang w:bidi="zh-CN"/>
        </w:rPr>
        <w:t xml:space="preserve"> H</w:t>
      </w:r>
      <w:r w:rsidRPr="00A968DE">
        <w:rPr>
          <w:rFonts w:ascii="Book Antiqua" w:eastAsia="Book Antiqua" w:hAnsi="Book Antiqua" w:cs="Book Antiqua"/>
          <w:b w:val="0"/>
          <w:bCs w:val="0"/>
          <w:kern w:val="0"/>
          <w:sz w:val="24"/>
          <w:szCs w:val="24"/>
          <w:lang w:bidi="zh-CN"/>
        </w:rPr>
        <w:t>, Yu</w:t>
      </w:r>
      <w:r w:rsidR="008545F0" w:rsidRPr="00A968DE">
        <w:rPr>
          <w:rFonts w:ascii="Book Antiqua" w:eastAsia="Book Antiqua" w:hAnsi="Book Antiqua" w:cs="Book Antiqua"/>
          <w:b w:val="0"/>
          <w:bCs w:val="0"/>
          <w:kern w:val="0"/>
          <w:sz w:val="24"/>
          <w:szCs w:val="24"/>
          <w:lang w:bidi="zh-CN"/>
        </w:rPr>
        <w:t xml:space="preserve"> CH</w:t>
      </w:r>
      <w:r w:rsidRPr="00A968DE">
        <w:rPr>
          <w:rFonts w:ascii="Book Antiqua" w:eastAsia="Book Antiqua" w:hAnsi="Book Antiqua" w:cs="Book Antiqua"/>
          <w:b w:val="0"/>
          <w:bCs w:val="0"/>
          <w:kern w:val="0"/>
          <w:sz w:val="24"/>
          <w:szCs w:val="24"/>
          <w:lang w:bidi="zh-CN"/>
        </w:rPr>
        <w:t>.</w:t>
      </w:r>
      <w:r w:rsidR="008545F0" w:rsidRPr="00A968DE">
        <w:rPr>
          <w:rFonts w:ascii="Book Antiqua" w:eastAsia="Book Antiqua" w:hAnsi="Book Antiqua" w:cs="Book Antiqua"/>
          <w:b w:val="0"/>
          <w:bCs w:val="0"/>
          <w:kern w:val="0"/>
          <w:sz w:val="24"/>
          <w:szCs w:val="24"/>
          <w:lang w:bidi="zh-CN"/>
        </w:rPr>
        <w:t xml:space="preserve"> </w:t>
      </w:r>
      <w:bookmarkStart w:id="37" w:name="OLE_LINK1105"/>
      <w:bookmarkStart w:id="38" w:name="OLE_LINK1107"/>
      <w:r w:rsidR="003277AB" w:rsidRPr="003277AB">
        <w:rPr>
          <w:rFonts w:ascii="Book Antiqua" w:eastAsia="Book Antiqua" w:hAnsi="Book Antiqua" w:cs="Book Antiqua"/>
          <w:b w:val="0"/>
          <w:bCs w:val="0"/>
          <w:kern w:val="0"/>
          <w:sz w:val="24"/>
          <w:szCs w:val="24"/>
          <w:lang w:bidi="zh-CN"/>
        </w:rPr>
        <w:t xml:space="preserve">LB100 ameliorates nonalcoholic fatty liver disease </w:t>
      </w:r>
      <w:r w:rsidR="003277AB" w:rsidRPr="00BC6973">
        <w:rPr>
          <w:rFonts w:ascii="Book Antiqua" w:eastAsia="Book Antiqua" w:hAnsi="Book Antiqua" w:cs="Book Antiqua"/>
          <w:b w:val="0"/>
          <w:bCs w:val="0"/>
          <w:i/>
          <w:iCs/>
          <w:kern w:val="0"/>
          <w:sz w:val="24"/>
          <w:szCs w:val="24"/>
          <w:lang w:bidi="zh-CN"/>
        </w:rPr>
        <w:t>via</w:t>
      </w:r>
      <w:r w:rsidR="003277AB" w:rsidRPr="003277AB">
        <w:rPr>
          <w:rFonts w:ascii="Book Antiqua" w:eastAsia="Book Antiqua" w:hAnsi="Book Antiqua" w:cs="Book Antiqua"/>
          <w:b w:val="0"/>
          <w:bCs w:val="0"/>
          <w:kern w:val="0"/>
          <w:sz w:val="24"/>
          <w:szCs w:val="24"/>
          <w:lang w:bidi="zh-CN"/>
        </w:rPr>
        <w:t xml:space="preserve"> the AMPK/Sirt1 pathway</w:t>
      </w:r>
      <w:r w:rsidR="008545F0" w:rsidRPr="00A968DE">
        <w:rPr>
          <w:rFonts w:ascii="Book Antiqua" w:eastAsia="Book Antiqua" w:hAnsi="Book Antiqua" w:cs="Book Antiqua"/>
          <w:b w:val="0"/>
          <w:bCs w:val="0"/>
          <w:kern w:val="0"/>
          <w:sz w:val="24"/>
          <w:szCs w:val="24"/>
          <w:lang w:bidi="zh-CN"/>
        </w:rPr>
        <w:t xml:space="preserve">. </w:t>
      </w:r>
      <w:r w:rsidR="00E75B62" w:rsidRPr="00A968DE">
        <w:rPr>
          <w:rFonts w:ascii="Book Antiqua" w:hAnsi="Book Antiqua" w:cs="Arial"/>
          <w:b w:val="0"/>
          <w:i/>
          <w:iCs/>
          <w:sz w:val="24"/>
          <w:szCs w:val="24"/>
        </w:rPr>
        <w:t xml:space="preserve">World J Gastroenterol </w:t>
      </w:r>
      <w:r w:rsidR="00E75B62" w:rsidRPr="00A968DE">
        <w:rPr>
          <w:rFonts w:ascii="Book Antiqua" w:hAnsi="Book Antiqua" w:cs="Arial"/>
          <w:b w:val="0"/>
          <w:iCs/>
          <w:sz w:val="24"/>
          <w:szCs w:val="24"/>
        </w:rPr>
        <w:t xml:space="preserve">2019; </w:t>
      </w:r>
      <w:bookmarkStart w:id="39" w:name="_Hlk11229141"/>
      <w:r w:rsidR="00E75B62" w:rsidRPr="00A968DE">
        <w:rPr>
          <w:rFonts w:ascii="Book Antiqua" w:hAnsi="Book Antiqua" w:cs="Arial"/>
          <w:b w:val="0"/>
          <w:iCs/>
          <w:sz w:val="24"/>
          <w:szCs w:val="24"/>
        </w:rPr>
        <w:t>In press</w:t>
      </w:r>
      <w:bookmarkEnd w:id="37"/>
      <w:bookmarkEnd w:id="38"/>
      <w:bookmarkEnd w:id="39"/>
    </w:p>
    <w:p w14:paraId="5828852C" w14:textId="6F26B5C6" w:rsidR="0039233F" w:rsidRPr="00A968DE" w:rsidRDefault="0039233F">
      <w:pPr>
        <w:rPr>
          <w:rFonts w:ascii="Book Antiqua" w:eastAsia="Book Antiqua" w:hAnsi="Book Antiqua" w:cs="Book Antiqua"/>
          <w:lang w:bidi="zh-CN"/>
        </w:rPr>
      </w:pPr>
      <w:r w:rsidRPr="00A968DE">
        <w:rPr>
          <w:rFonts w:ascii="Book Antiqua" w:hAnsi="Book Antiqua"/>
          <w:b/>
          <w:bCs/>
          <w:i/>
        </w:rPr>
        <w:br w:type="page"/>
      </w:r>
    </w:p>
    <w:p w14:paraId="2589CCCA" w14:textId="77777777" w:rsidR="00CC0AAE" w:rsidRPr="00A968DE" w:rsidRDefault="00590077" w:rsidP="006D5FC7">
      <w:pPr>
        <w:adjustRightInd w:val="0"/>
        <w:snapToGrid w:val="0"/>
        <w:spacing w:line="360" w:lineRule="auto"/>
        <w:jc w:val="both"/>
        <w:rPr>
          <w:rFonts w:ascii="Book Antiqua" w:hAnsi="Book Antiqua" w:cs="Arial"/>
          <w:b/>
          <w:bCs/>
        </w:rPr>
      </w:pPr>
      <w:bookmarkStart w:id="40" w:name="_Toc460500633"/>
      <w:bookmarkStart w:id="41" w:name="OLE_LINK1"/>
      <w:bookmarkStart w:id="42" w:name="OLE_LINK2"/>
      <w:r w:rsidRPr="00A968DE">
        <w:rPr>
          <w:rFonts w:ascii="Book Antiqua" w:eastAsia="Times New Roman" w:hAnsi="Book Antiqua" w:cs="Arial"/>
          <w:b/>
          <w:bCs/>
          <w:lang w:eastAsia="de-CH"/>
        </w:rPr>
        <w:lastRenderedPageBreak/>
        <w:t>INTRODUCTION</w:t>
      </w:r>
      <w:bookmarkEnd w:id="40"/>
    </w:p>
    <w:bookmarkEnd w:id="41"/>
    <w:bookmarkEnd w:id="42"/>
    <w:p w14:paraId="32823920" w14:textId="550B43A0" w:rsidR="00CC0AAE" w:rsidRPr="00A968DE" w:rsidRDefault="00590077" w:rsidP="006D5FC7">
      <w:pPr>
        <w:adjustRightInd w:val="0"/>
        <w:snapToGrid w:val="0"/>
        <w:spacing w:line="360" w:lineRule="auto"/>
        <w:jc w:val="both"/>
        <w:rPr>
          <w:rFonts w:ascii="Book Antiqua" w:hAnsi="Book Antiqua"/>
          <w:color w:val="2E2E2E"/>
          <w:lang w:val="en"/>
        </w:rPr>
      </w:pPr>
      <w:r w:rsidRPr="00A968DE">
        <w:rPr>
          <w:rFonts w:ascii="Book Antiqua" w:hAnsi="Book Antiqua"/>
          <w:color w:val="2E2E2E"/>
        </w:rPr>
        <w:t>Nonalcoholic fatty liver disease (NAFLD) includes a series of hepatic metabolic disorders characterized by excessive hepatic fat accumulation without a history of significant alcohol</w:t>
      </w:r>
      <w:r w:rsidRPr="00A968DE">
        <w:rPr>
          <w:rFonts w:ascii="Book Antiqua" w:hAnsi="Book Antiqua"/>
          <w:color w:val="2E2E2E"/>
          <w:lang w:val="en"/>
        </w:rPr>
        <w:t xml:space="preserve"> consumption</w:t>
      </w:r>
      <w:r w:rsidRPr="00A968DE">
        <w:rPr>
          <w:rFonts w:ascii="Book Antiqua" w:hAnsi="Book Antiqua"/>
          <w:color w:val="2E2E2E"/>
          <w:lang w:val="en"/>
        </w:rPr>
        <w:fldChar w:fldCharType="begin">
          <w:fldData xml:space="preserve">PEVuZE5vdGU+PENpdGU+PEF1dGhvcj5DaGFsYXNhbmk8L0F1dGhvcj48WWVhcj4yMDE4PC9ZZWFy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</w:fldData>
        </w:fldChar>
      </w:r>
      <w:r w:rsidRPr="00A968DE">
        <w:rPr>
          <w:rFonts w:ascii="Book Antiqua" w:hAnsi="Book Antiqua"/>
          <w:color w:val="2E2E2E"/>
          <w:lang w:val="en"/>
        </w:rPr>
        <w:instrText xml:space="preserve"> ADDIN EN.CITE </w:instrText>
      </w:r>
      <w:r w:rsidRPr="00A968DE">
        <w:rPr>
          <w:rFonts w:ascii="Book Antiqua" w:hAnsi="Book Antiqua"/>
          <w:color w:val="2E2E2E"/>
          <w:lang w:val="en"/>
        </w:rPr>
        <w:fldChar w:fldCharType="begin">
          <w:fldData xml:space="preserve">PEVuZE5vdGU+PENpdGU+PEF1dGhvcj5DaGFsYXNhbmk8L0F1dGhvcj48WWVhcj4yMDE4PC9ZZWFy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</w:fldData>
        </w:fldChar>
      </w:r>
      <w:r w:rsidRPr="00A968DE">
        <w:rPr>
          <w:rFonts w:ascii="Book Antiqua" w:hAnsi="Book Antiqua"/>
          <w:color w:val="2E2E2E"/>
          <w:lang w:val="en"/>
        </w:rPr>
        <w:instrText xml:space="preserve"> ADDIN EN.CITE.DATA </w:instrText>
      </w:r>
      <w:r w:rsidRPr="00A968DE">
        <w:rPr>
          <w:rFonts w:ascii="Book Antiqua" w:hAnsi="Book Antiqua"/>
          <w:color w:val="2E2E2E"/>
          <w:lang w:val="en"/>
        </w:rPr>
      </w:r>
      <w:r w:rsidRPr="00A968DE">
        <w:rPr>
          <w:rFonts w:ascii="Book Antiqua" w:hAnsi="Book Antiqua"/>
          <w:color w:val="2E2E2E"/>
          <w:lang w:val="en"/>
        </w:rPr>
        <w:fldChar w:fldCharType="end"/>
      </w:r>
      <w:r w:rsidRPr="00A968DE">
        <w:rPr>
          <w:rFonts w:ascii="Book Antiqua" w:hAnsi="Book Antiqua"/>
          <w:color w:val="2E2E2E"/>
          <w:lang w:val="en"/>
        </w:rPr>
      </w:r>
      <w:r w:rsidRPr="00A968DE">
        <w:rPr>
          <w:rFonts w:ascii="Book Antiqua" w:hAnsi="Book Antiqua"/>
          <w:color w:val="2E2E2E"/>
          <w:lang w:val="en"/>
        </w:rPr>
        <w:fldChar w:fldCharType="separate"/>
      </w:r>
      <w:r w:rsidRPr="00A968DE">
        <w:rPr>
          <w:rFonts w:ascii="Book Antiqua" w:hAnsi="Book Antiqua"/>
          <w:color w:val="2E2E2E"/>
          <w:vertAlign w:val="superscript"/>
          <w:lang w:val="en"/>
        </w:rPr>
        <w:t>[1]</w:t>
      </w:r>
      <w:r w:rsidRPr="00A968DE">
        <w:rPr>
          <w:rFonts w:ascii="Book Antiqua" w:hAnsi="Book Antiqua"/>
          <w:color w:val="2E2E2E"/>
          <w:lang w:val="en"/>
        </w:rPr>
        <w:fldChar w:fldCharType="end"/>
      </w:r>
      <w:r w:rsidRPr="00A968DE">
        <w:rPr>
          <w:rFonts w:ascii="Book Antiqua" w:hAnsi="Book Antiqua"/>
          <w:color w:val="2E2E2E"/>
          <w:lang w:val="en"/>
        </w:rPr>
        <w:t>. It ranges from simple steatosis to nonalcoholic steatohepatitis (NASH), irreversible fibrosis, cirrhosis, and eventually hepatocellular carcinoma</w:t>
      </w:r>
      <w:r w:rsidR="001C6762" w:rsidRPr="00A968DE">
        <w:rPr>
          <w:rFonts w:ascii="Book Antiqua" w:hAnsi="Book Antiqua"/>
          <w:color w:val="2E2E2E"/>
          <w:lang w:val="en"/>
        </w:rPr>
        <w:t xml:space="preserve"> </w:t>
      </w:r>
      <w:r w:rsidRPr="00A968DE">
        <w:rPr>
          <w:rFonts w:ascii="Book Antiqua" w:hAnsi="Book Antiqua"/>
          <w:color w:val="2E2E2E"/>
          <w:lang w:val="en"/>
        </w:rPr>
        <w:t>(HCC)</w:t>
      </w:r>
      <w:r w:rsidRPr="00A968DE">
        <w:rPr>
          <w:rFonts w:ascii="Book Antiqua" w:hAnsi="Book Antiqua"/>
          <w:color w:val="2E2E2E"/>
          <w:lang w:val="en"/>
        </w:rPr>
        <w:fldChar w:fldCharType="begin">
          <w:fldData xml:space="preserve">PEVuZE5vdGU+PENpdGU+PEF1dGhvcj5IYXpsZWh1cnN0PC9BdXRob3I+PFllYXI+MjAxNjwvWWVh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</w:fldData>
        </w:fldChar>
      </w:r>
      <w:r w:rsidRPr="00A968DE">
        <w:rPr>
          <w:rFonts w:ascii="Book Antiqua" w:hAnsi="Book Antiqua"/>
          <w:color w:val="2E2E2E"/>
          <w:lang w:val="en"/>
        </w:rPr>
        <w:instrText xml:space="preserve"> ADDIN EN.CITE </w:instrText>
      </w:r>
      <w:r w:rsidRPr="00A968DE">
        <w:rPr>
          <w:rFonts w:ascii="Book Antiqua" w:hAnsi="Book Antiqua"/>
          <w:color w:val="2E2E2E"/>
          <w:lang w:val="en"/>
        </w:rPr>
        <w:fldChar w:fldCharType="begin">
          <w:fldData xml:space="preserve">PEVuZE5vdGU+PENpdGU+PEF1dGhvcj5IYXpsZWh1cnN0PC9BdXRob3I+PFllYXI+MjAxNjwvWWVh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</w:fldData>
        </w:fldChar>
      </w:r>
      <w:r w:rsidRPr="00A968DE">
        <w:rPr>
          <w:rFonts w:ascii="Book Antiqua" w:hAnsi="Book Antiqua"/>
          <w:color w:val="2E2E2E"/>
          <w:lang w:val="en"/>
        </w:rPr>
        <w:instrText xml:space="preserve"> ADDIN EN.CITE.DATA </w:instrText>
      </w:r>
      <w:r w:rsidRPr="00A968DE">
        <w:rPr>
          <w:rFonts w:ascii="Book Antiqua" w:hAnsi="Book Antiqua"/>
          <w:color w:val="2E2E2E"/>
          <w:lang w:val="en"/>
        </w:rPr>
      </w:r>
      <w:r w:rsidRPr="00A968DE">
        <w:rPr>
          <w:rFonts w:ascii="Book Antiqua" w:hAnsi="Book Antiqua"/>
          <w:color w:val="2E2E2E"/>
          <w:lang w:val="en"/>
        </w:rPr>
        <w:fldChar w:fldCharType="end"/>
      </w:r>
      <w:r w:rsidRPr="00A968DE">
        <w:rPr>
          <w:rFonts w:ascii="Book Antiqua" w:hAnsi="Book Antiqua"/>
          <w:color w:val="2E2E2E"/>
          <w:lang w:val="en"/>
        </w:rPr>
      </w:r>
      <w:r w:rsidRPr="00A968DE">
        <w:rPr>
          <w:rFonts w:ascii="Book Antiqua" w:hAnsi="Book Antiqua"/>
          <w:color w:val="2E2E2E"/>
          <w:lang w:val="en"/>
        </w:rPr>
        <w:fldChar w:fldCharType="separate"/>
      </w:r>
      <w:r w:rsidRPr="00A968DE">
        <w:rPr>
          <w:rFonts w:ascii="Book Antiqua" w:hAnsi="Book Antiqua"/>
          <w:color w:val="2E2E2E"/>
          <w:vertAlign w:val="superscript"/>
          <w:lang w:val="en"/>
        </w:rPr>
        <w:t>[2]</w:t>
      </w:r>
      <w:r w:rsidRPr="00A968DE">
        <w:rPr>
          <w:rFonts w:ascii="Book Antiqua" w:hAnsi="Book Antiqua"/>
          <w:color w:val="2E2E2E"/>
          <w:lang w:val="en"/>
        </w:rPr>
        <w:fldChar w:fldCharType="end"/>
      </w:r>
      <w:r w:rsidRPr="00A968DE">
        <w:rPr>
          <w:rFonts w:ascii="Book Antiqua" w:hAnsi="Book Antiqua"/>
          <w:color w:val="2E2E2E"/>
          <w:lang w:val="en"/>
        </w:rPr>
        <w:t xml:space="preserve">. NAFLD </w:t>
      </w:r>
      <w:r w:rsidRPr="00A968DE">
        <w:rPr>
          <w:rFonts w:ascii="Book Antiqua" w:hAnsi="Book Antiqua"/>
          <w:color w:val="2E2E2E"/>
        </w:rPr>
        <w:t>is one of the most common chronic liver diseases worldwide</w:t>
      </w:r>
      <w:r w:rsidRPr="00A968DE">
        <w:rPr>
          <w:rFonts w:ascii="Book Antiqua" w:eastAsia="等线" w:hAnsi="Book Antiqua"/>
          <w:color w:val="2E2E2E"/>
        </w:rPr>
        <w:t>,</w:t>
      </w:r>
      <w:r w:rsidRPr="00A968DE">
        <w:rPr>
          <w:rFonts w:ascii="Book Antiqua" w:hAnsi="Book Antiqua"/>
          <w:color w:val="2E2E2E"/>
        </w:rPr>
        <w:t xml:space="preserve"> with a global prevalence of 25.2% and a prevalence of 29.2% in </w:t>
      </w:r>
      <w:r w:rsidRPr="00A968DE">
        <w:rPr>
          <w:rFonts w:ascii="Book Antiqua" w:hAnsi="Book Antiqua"/>
          <w:color w:val="2E2E2E"/>
          <w:lang w:val="en"/>
        </w:rPr>
        <w:t>China</w:t>
      </w:r>
      <w:r w:rsidRPr="00A968DE">
        <w:rPr>
          <w:rFonts w:ascii="Book Antiqua" w:hAnsi="Book Antiqua"/>
          <w:color w:val="2E2E2E"/>
          <w:lang w:val="en"/>
        </w:rPr>
        <w:fldChar w:fldCharType="begin">
          <w:fldData xml:space="preserve">PEVuZE5vdGU+PENpdGU+PEF1dGhvcj5Zb3Vub3NzaTwvQXV0aG9yPjxZZWFyPjIwMTY8L1llYXI+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</w:fldData>
        </w:fldChar>
      </w:r>
      <w:r w:rsidRPr="00A968DE">
        <w:rPr>
          <w:rFonts w:ascii="Book Antiqua" w:hAnsi="Book Antiqua"/>
          <w:color w:val="2E2E2E"/>
          <w:lang w:val="en"/>
        </w:rPr>
        <w:instrText xml:space="preserve"> ADDIN EN.CITE </w:instrText>
      </w:r>
      <w:r w:rsidRPr="00A968DE">
        <w:rPr>
          <w:rFonts w:ascii="Book Antiqua" w:hAnsi="Book Antiqua"/>
          <w:color w:val="2E2E2E"/>
          <w:lang w:val="en"/>
        </w:rPr>
        <w:fldChar w:fldCharType="begin">
          <w:fldData xml:space="preserve">PEVuZE5vdGU+PENpdGU+PEF1dGhvcj5Zb3Vub3NzaTwvQXV0aG9yPjxZZWFyPjIwMTY8L1llYXI+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</w:fldData>
        </w:fldChar>
      </w:r>
      <w:r w:rsidRPr="00A968DE">
        <w:rPr>
          <w:rFonts w:ascii="Book Antiqua" w:hAnsi="Book Antiqua"/>
          <w:color w:val="2E2E2E"/>
          <w:lang w:val="en"/>
        </w:rPr>
        <w:instrText xml:space="preserve"> ADDIN EN.CITE.DATA </w:instrText>
      </w:r>
      <w:r w:rsidRPr="00A968DE">
        <w:rPr>
          <w:rFonts w:ascii="Book Antiqua" w:hAnsi="Book Antiqua"/>
          <w:color w:val="2E2E2E"/>
          <w:lang w:val="en"/>
        </w:rPr>
      </w:r>
      <w:r w:rsidRPr="00A968DE">
        <w:rPr>
          <w:rFonts w:ascii="Book Antiqua" w:hAnsi="Book Antiqua"/>
          <w:color w:val="2E2E2E"/>
          <w:lang w:val="en"/>
        </w:rPr>
        <w:fldChar w:fldCharType="end"/>
      </w:r>
      <w:r w:rsidRPr="00A968DE">
        <w:rPr>
          <w:rFonts w:ascii="Book Antiqua" w:hAnsi="Book Antiqua"/>
          <w:color w:val="2E2E2E"/>
          <w:lang w:val="en"/>
        </w:rPr>
      </w:r>
      <w:r w:rsidRPr="00A968DE">
        <w:rPr>
          <w:rFonts w:ascii="Book Antiqua" w:hAnsi="Book Antiqua"/>
          <w:color w:val="2E2E2E"/>
          <w:lang w:val="en"/>
        </w:rPr>
        <w:fldChar w:fldCharType="separate"/>
      </w:r>
      <w:r w:rsidRPr="00A968DE">
        <w:rPr>
          <w:rFonts w:ascii="Book Antiqua" w:hAnsi="Book Antiqua"/>
          <w:color w:val="2E2E2E"/>
          <w:vertAlign w:val="superscript"/>
          <w:lang w:val="en"/>
        </w:rPr>
        <w:t>[3,4]</w:t>
      </w:r>
      <w:r w:rsidRPr="00A968DE">
        <w:rPr>
          <w:rFonts w:ascii="Book Antiqua" w:hAnsi="Book Antiqua"/>
          <w:color w:val="2E2E2E"/>
          <w:lang w:val="en"/>
        </w:rPr>
        <w:fldChar w:fldCharType="end"/>
      </w:r>
      <w:r w:rsidRPr="00A968DE">
        <w:rPr>
          <w:rFonts w:ascii="Book Antiqua" w:hAnsi="Book Antiqua"/>
          <w:color w:val="2E2E2E"/>
          <w:lang w:val="en"/>
        </w:rPr>
        <w:t xml:space="preserve">, which </w:t>
      </w:r>
      <w:r w:rsidRPr="00A968DE">
        <w:rPr>
          <w:rFonts w:ascii="Book Antiqua" w:hAnsi="Book Antiqua"/>
          <w:color w:val="2E2E2E"/>
        </w:rPr>
        <w:t>greatly increases the medical and economic burden. However, its exact pathogenesis remains poorly understood. Lifestyle modification is advocated for treating patients with NAFLD, but its efficacy is limited. Optional medications include vitamin E, pioglitazone and pentoxifylline, but there is a lack of Food and Drug Administration-approved</w:t>
      </w:r>
      <w:bookmarkStart w:id="43" w:name="OLE_LINK214"/>
      <w:r w:rsidRPr="00A968DE">
        <w:rPr>
          <w:rFonts w:ascii="Book Antiqua" w:hAnsi="Book Antiqua"/>
          <w:color w:val="2E2E2E"/>
          <w:lang w:val="en"/>
        </w:rPr>
        <w:t xml:space="preserve"> treatment</w:t>
      </w:r>
      <w:bookmarkEnd w:id="43"/>
      <w:r w:rsidRPr="00A968DE">
        <w:rPr>
          <w:rFonts w:ascii="Book Antiqua" w:hAnsi="Book Antiqua"/>
          <w:color w:val="2E2E2E"/>
          <w:lang w:val="en"/>
        </w:rPr>
        <w:t>s</w:t>
      </w:r>
      <w:r w:rsidRPr="00A968DE">
        <w:rPr>
          <w:rFonts w:ascii="Book Antiqua" w:hAnsi="Book Antiqua"/>
          <w:color w:val="2E2E2E"/>
          <w:lang w:val="en"/>
        </w:rPr>
        <w:fldChar w:fldCharType="begin">
          <w:fldData xml:space="preserve">PEVuZE5vdGU+PENpdGU+PEF1dGhvcj5SaW5lbGxhPC9BdXRob3I+PFllYXI+MjAxNjwvWWVhcj48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==
</w:fldData>
        </w:fldChar>
      </w:r>
      <w:r w:rsidRPr="00A968DE">
        <w:rPr>
          <w:rFonts w:ascii="Book Antiqua" w:hAnsi="Book Antiqua"/>
          <w:color w:val="2E2E2E"/>
          <w:lang w:val="en"/>
        </w:rPr>
        <w:instrText xml:space="preserve"> ADDIN EN.CITE </w:instrText>
      </w:r>
      <w:r w:rsidRPr="00A968DE">
        <w:rPr>
          <w:rFonts w:ascii="Book Antiqua" w:hAnsi="Book Antiqua"/>
          <w:color w:val="2E2E2E"/>
          <w:lang w:val="en"/>
        </w:rPr>
        <w:fldChar w:fldCharType="begin">
          <w:fldData xml:space="preserve">PEVuZE5vdGU+PENpdGU+PEF1dGhvcj5SaW5lbGxhPC9BdXRob3I+PFllYXI+MjAxNjwvWWVhcj48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==
</w:fldData>
        </w:fldChar>
      </w:r>
      <w:r w:rsidRPr="00A968DE">
        <w:rPr>
          <w:rFonts w:ascii="Book Antiqua" w:hAnsi="Book Antiqua"/>
          <w:color w:val="2E2E2E"/>
          <w:lang w:val="en"/>
        </w:rPr>
        <w:instrText xml:space="preserve"> ADDIN EN.CITE.DATA </w:instrText>
      </w:r>
      <w:r w:rsidRPr="00A968DE">
        <w:rPr>
          <w:rFonts w:ascii="Book Antiqua" w:hAnsi="Book Antiqua"/>
          <w:color w:val="2E2E2E"/>
          <w:lang w:val="en"/>
        </w:rPr>
      </w:r>
      <w:r w:rsidRPr="00A968DE">
        <w:rPr>
          <w:rFonts w:ascii="Book Antiqua" w:hAnsi="Book Antiqua"/>
          <w:color w:val="2E2E2E"/>
          <w:lang w:val="en"/>
        </w:rPr>
        <w:fldChar w:fldCharType="end"/>
      </w:r>
      <w:r w:rsidRPr="00A968DE">
        <w:rPr>
          <w:rFonts w:ascii="Book Antiqua" w:hAnsi="Book Antiqua"/>
          <w:color w:val="2E2E2E"/>
          <w:lang w:val="en"/>
        </w:rPr>
      </w:r>
      <w:r w:rsidRPr="00A968DE">
        <w:rPr>
          <w:rFonts w:ascii="Book Antiqua" w:hAnsi="Book Antiqua"/>
          <w:color w:val="2E2E2E"/>
          <w:lang w:val="en"/>
        </w:rPr>
        <w:fldChar w:fldCharType="separate"/>
      </w:r>
      <w:r w:rsidRPr="00A968DE">
        <w:rPr>
          <w:rFonts w:ascii="Book Antiqua" w:hAnsi="Book Antiqua"/>
          <w:color w:val="2E2E2E"/>
          <w:vertAlign w:val="superscript"/>
          <w:lang w:val="en"/>
        </w:rPr>
        <w:t>[5]</w:t>
      </w:r>
      <w:r w:rsidRPr="00A968DE">
        <w:rPr>
          <w:rFonts w:ascii="Book Antiqua" w:hAnsi="Book Antiqua"/>
          <w:color w:val="2E2E2E"/>
          <w:lang w:val="en"/>
        </w:rPr>
        <w:fldChar w:fldCharType="end"/>
      </w:r>
      <w:r w:rsidRPr="00A968DE">
        <w:rPr>
          <w:rFonts w:ascii="Book Antiqua" w:hAnsi="Book Antiqua"/>
          <w:color w:val="2E2E2E"/>
          <w:lang w:val="en"/>
        </w:rPr>
        <w:t>. Therefore, there is an urgent need to develop effective drug therapies for NAFLD.</w:t>
      </w:r>
    </w:p>
    <w:p w14:paraId="48D64F00" w14:textId="6E803752" w:rsidR="00CC0AAE" w:rsidRPr="00A968DE" w:rsidRDefault="00A53164" w:rsidP="001C6762">
      <w:pPr>
        <w:adjustRightInd w:val="0"/>
        <w:snapToGrid w:val="0"/>
        <w:spacing w:line="360" w:lineRule="auto"/>
        <w:ind w:firstLineChars="100" w:firstLine="240"/>
        <w:jc w:val="both"/>
        <w:rPr>
          <w:rFonts w:ascii="Book Antiqua" w:eastAsia="Times New Roman" w:hAnsi="Book Antiqua"/>
        </w:rPr>
      </w:pPr>
      <w:bookmarkStart w:id="44" w:name="OLE_LINK215"/>
      <w:r w:rsidRPr="000B3734">
        <w:rPr>
          <w:rFonts w:ascii="Book Antiqua" w:hAnsi="Book Antiqua"/>
        </w:rPr>
        <w:t>AMP-activated protein kinase</w:t>
      </w:r>
      <w:r w:rsidRPr="004D0A8B">
        <w:rPr>
          <w:rFonts w:ascii="Book Antiqua" w:hAnsi="Book Antiqua"/>
          <w:iCs/>
          <w:color w:val="2E2E2E"/>
          <w:lang w:val="en"/>
        </w:rPr>
        <w:t xml:space="preserve"> </w:t>
      </w:r>
      <w:r>
        <w:rPr>
          <w:rFonts w:ascii="Book Antiqua" w:hAnsi="Book Antiqua"/>
          <w:iCs/>
          <w:color w:val="2E2E2E"/>
          <w:lang w:val="en"/>
        </w:rPr>
        <w:t>(</w:t>
      </w:r>
      <w:r w:rsidR="00590077" w:rsidRPr="004D0A8B">
        <w:rPr>
          <w:rFonts w:ascii="Book Antiqua" w:hAnsi="Book Antiqua"/>
          <w:iCs/>
          <w:color w:val="2E2E2E"/>
          <w:lang w:val="en"/>
        </w:rPr>
        <w:t>AMPK</w:t>
      </w:r>
      <w:r>
        <w:rPr>
          <w:rFonts w:ascii="Book Antiqua" w:hAnsi="Book Antiqua"/>
          <w:iCs/>
          <w:color w:val="2E2E2E"/>
          <w:lang w:val="en"/>
        </w:rPr>
        <w:t>)</w:t>
      </w:r>
      <w:r w:rsidR="00590077" w:rsidRPr="004D0A8B">
        <w:rPr>
          <w:rFonts w:ascii="Book Antiqua" w:hAnsi="Book Antiqua"/>
          <w:iCs/>
          <w:color w:val="2E2E2E"/>
          <w:lang w:val="en"/>
        </w:rPr>
        <w:t xml:space="preserve"> </w:t>
      </w:r>
      <w:r w:rsidR="00590077" w:rsidRPr="004D0A8B">
        <w:rPr>
          <w:rFonts w:ascii="Book Antiqua" w:hAnsi="Book Antiqua"/>
          <w:iCs/>
          <w:color w:val="2E2E2E"/>
        </w:rPr>
        <w:t>is a monitor of cellular energy</w:t>
      </w:r>
      <w:r w:rsidR="00590077" w:rsidRPr="004D0A8B">
        <w:rPr>
          <w:rFonts w:ascii="Book Antiqua" w:hAnsi="Book Antiqua"/>
          <w:iCs/>
        </w:rPr>
        <w:t xml:space="preserve"> </w:t>
      </w:r>
      <w:r w:rsidR="00590077" w:rsidRPr="004D0A8B">
        <w:rPr>
          <w:rFonts w:ascii="Book Antiqua" w:hAnsi="Book Antiqua"/>
          <w:iCs/>
          <w:color w:val="2E2E2E"/>
        </w:rPr>
        <w:t>status</w:t>
      </w:r>
      <w:r w:rsidR="00590077" w:rsidRPr="004D0A8B">
        <w:rPr>
          <w:rFonts w:ascii="Book Antiqua" w:eastAsia="等线" w:hAnsi="Book Antiqua"/>
          <w:iCs/>
          <w:color w:val="2E2E2E"/>
        </w:rPr>
        <w:t>;</w:t>
      </w:r>
      <w:r w:rsidR="00590077" w:rsidRPr="004D0A8B">
        <w:rPr>
          <w:rFonts w:ascii="Book Antiqua" w:hAnsi="Book Antiqua"/>
          <w:iCs/>
          <w:color w:val="2E2E2E"/>
        </w:rPr>
        <w:t xml:space="preserve"> once activated, it inhibits various anabolic pathways, stimulates catabolic pathways, suppresses ATP consumption, and increases ATP production to restore energy </w:t>
      </w:r>
      <w:r w:rsidR="00590077" w:rsidRPr="004D0A8B">
        <w:rPr>
          <w:rFonts w:ascii="Book Antiqua" w:hAnsi="Book Antiqua"/>
          <w:iCs/>
          <w:color w:val="2E2E2E"/>
          <w:lang w:val="en"/>
        </w:rPr>
        <w:t>homeostasis</w:t>
      </w:r>
      <w:bookmarkEnd w:id="44"/>
      <w:r w:rsidR="00590077" w:rsidRPr="004D0A8B">
        <w:rPr>
          <w:rFonts w:ascii="Book Antiqua" w:hAnsi="Book Antiqua"/>
          <w:iCs/>
          <w:color w:val="2E2E2E"/>
          <w:lang w:val="en"/>
        </w:rPr>
        <w:fldChar w:fldCharType="begin">
          <w:fldData xml:space="preserve">PEVuZE5vdGU+PENpdGU+PEF1dGhvcj5Ub3dsZXI8L0F1dGhvcj48WWVhcj4yMDA3PC9ZZWFyPjxS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</w:fldData>
        </w:fldChar>
      </w:r>
      <w:r w:rsidR="00590077" w:rsidRPr="004D0A8B">
        <w:rPr>
          <w:rFonts w:ascii="Book Antiqua" w:hAnsi="Book Antiqua"/>
          <w:iCs/>
          <w:color w:val="2E2E2E"/>
          <w:lang w:val="en"/>
        </w:rPr>
        <w:instrText xml:space="preserve"> ADDIN EN.CITE </w:instrText>
      </w:r>
      <w:r w:rsidR="00590077" w:rsidRPr="004D0A8B">
        <w:rPr>
          <w:rFonts w:ascii="Book Antiqua" w:hAnsi="Book Antiqua"/>
          <w:iCs/>
          <w:color w:val="2E2E2E"/>
          <w:lang w:val="en"/>
        </w:rPr>
        <w:fldChar w:fldCharType="begin">
          <w:fldData xml:space="preserve">PEVuZE5vdGU+PENpdGU+PEF1dGhvcj5Ub3dsZXI8L0F1dGhvcj48WWVhcj4yMDA3PC9ZZWFyPjxS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</w:fldData>
        </w:fldChar>
      </w:r>
      <w:r w:rsidR="00590077" w:rsidRPr="004D0A8B">
        <w:rPr>
          <w:rFonts w:ascii="Book Antiqua" w:hAnsi="Book Antiqua"/>
          <w:iCs/>
          <w:color w:val="2E2E2E"/>
          <w:lang w:val="en"/>
        </w:rPr>
        <w:instrText xml:space="preserve"> ADDIN EN.CITE.DATA </w:instrText>
      </w:r>
      <w:r w:rsidR="00590077" w:rsidRPr="004D0A8B">
        <w:rPr>
          <w:rFonts w:ascii="Book Antiqua" w:hAnsi="Book Antiqua"/>
          <w:iCs/>
          <w:color w:val="2E2E2E"/>
          <w:lang w:val="en"/>
        </w:rPr>
      </w:r>
      <w:r w:rsidR="00590077" w:rsidRPr="004D0A8B">
        <w:rPr>
          <w:rFonts w:ascii="Book Antiqua" w:hAnsi="Book Antiqua"/>
          <w:iCs/>
          <w:color w:val="2E2E2E"/>
          <w:lang w:val="en"/>
        </w:rPr>
        <w:fldChar w:fldCharType="end"/>
      </w:r>
      <w:r w:rsidR="00590077" w:rsidRPr="004D0A8B">
        <w:rPr>
          <w:rFonts w:ascii="Book Antiqua" w:hAnsi="Book Antiqua"/>
          <w:iCs/>
          <w:color w:val="2E2E2E"/>
          <w:lang w:val="en"/>
        </w:rPr>
      </w:r>
      <w:r w:rsidR="00590077" w:rsidRPr="004D0A8B">
        <w:rPr>
          <w:rFonts w:ascii="Book Antiqua" w:hAnsi="Book Antiqua"/>
          <w:iCs/>
          <w:color w:val="2E2E2E"/>
          <w:lang w:val="en"/>
        </w:rPr>
        <w:fldChar w:fldCharType="separate"/>
      </w:r>
      <w:r w:rsidR="00590077" w:rsidRPr="004D0A8B">
        <w:rPr>
          <w:rFonts w:ascii="Book Antiqua" w:hAnsi="Book Antiqua"/>
          <w:iCs/>
          <w:color w:val="2E2E2E"/>
          <w:vertAlign w:val="superscript"/>
          <w:lang w:val="en"/>
        </w:rPr>
        <w:t>[6,7]</w:t>
      </w:r>
      <w:r w:rsidR="00590077" w:rsidRPr="004D0A8B">
        <w:rPr>
          <w:rFonts w:ascii="Book Antiqua" w:hAnsi="Book Antiqua"/>
          <w:iCs/>
          <w:color w:val="2E2E2E"/>
          <w:lang w:val="en"/>
        </w:rPr>
        <w:fldChar w:fldCharType="end"/>
      </w:r>
      <w:r w:rsidR="00590077" w:rsidRPr="004D0A8B">
        <w:rPr>
          <w:rFonts w:ascii="Book Antiqua" w:hAnsi="Book Antiqua"/>
          <w:iCs/>
          <w:color w:val="2E2E2E"/>
          <w:lang w:val="en"/>
        </w:rPr>
        <w:t xml:space="preserve">. </w:t>
      </w:r>
      <w:bookmarkStart w:id="45" w:name="OLE_LINK216"/>
      <w:r w:rsidR="00590077" w:rsidRPr="004D0A8B">
        <w:rPr>
          <w:rFonts w:ascii="Book Antiqua" w:hAnsi="Book Antiqua"/>
          <w:iCs/>
          <w:color w:val="2E2E2E"/>
          <w:lang w:val="en"/>
        </w:rPr>
        <w:t xml:space="preserve">AMPK </w:t>
      </w:r>
      <w:r w:rsidR="00590077" w:rsidRPr="004D0A8B">
        <w:rPr>
          <w:rFonts w:ascii="Book Antiqua" w:hAnsi="Book Antiqua"/>
          <w:iCs/>
          <w:color w:val="2E2E2E"/>
        </w:rPr>
        <w:t xml:space="preserve">enhances </w:t>
      </w:r>
      <w:proofErr w:type="spellStart"/>
      <w:r w:rsidR="009D5A9C" w:rsidRPr="004D0A8B">
        <w:rPr>
          <w:rFonts w:ascii="Book Antiqua" w:hAnsi="Book Antiqua"/>
          <w:iCs/>
        </w:rPr>
        <w:t>Sirtuin</w:t>
      </w:r>
      <w:proofErr w:type="spellEnd"/>
      <w:r w:rsidR="009D5A9C" w:rsidRPr="004D0A8B">
        <w:rPr>
          <w:rFonts w:ascii="Book Antiqua" w:hAnsi="Book Antiqua"/>
          <w:iCs/>
        </w:rPr>
        <w:t xml:space="preserve"> 1 (</w:t>
      </w:r>
      <w:r w:rsidR="00590077" w:rsidRPr="004D0A8B">
        <w:rPr>
          <w:rFonts w:ascii="Book Antiqua" w:hAnsi="Book Antiqua"/>
          <w:iCs/>
          <w:color w:val="2E2E2E"/>
        </w:rPr>
        <w:t>Sirt1</w:t>
      </w:r>
      <w:r w:rsidR="009D5A9C" w:rsidRPr="004D0A8B">
        <w:rPr>
          <w:rFonts w:ascii="Book Antiqua" w:hAnsi="Book Antiqua"/>
          <w:iCs/>
          <w:color w:val="2E2E2E"/>
        </w:rPr>
        <w:t>)</w:t>
      </w:r>
      <w:r w:rsidR="00590077" w:rsidRPr="004D0A8B">
        <w:rPr>
          <w:rFonts w:ascii="Book Antiqua" w:hAnsi="Book Antiqua"/>
          <w:iCs/>
          <w:color w:val="2E2E2E"/>
        </w:rPr>
        <w:t xml:space="preserve"> activity by increasing cellular NAD+ levels, further leading to the deacetylation and activity regulation of downstream S</w:t>
      </w:r>
      <w:r w:rsidR="007A21E5" w:rsidRPr="004D0A8B">
        <w:rPr>
          <w:rFonts w:ascii="Book Antiqua" w:hAnsi="Book Antiqua"/>
          <w:iCs/>
          <w:color w:val="2E2E2E"/>
        </w:rPr>
        <w:t>irt</w:t>
      </w:r>
      <w:r w:rsidR="00590077" w:rsidRPr="004D0A8B">
        <w:rPr>
          <w:rFonts w:ascii="Book Antiqua" w:hAnsi="Book Antiqua"/>
          <w:iCs/>
          <w:color w:val="2E2E2E"/>
        </w:rPr>
        <w:t>1 targets such as</w:t>
      </w:r>
      <w:r w:rsidR="00590077" w:rsidRPr="004D0A8B">
        <w:rPr>
          <w:rFonts w:ascii="Book Antiqua" w:hAnsi="Book Antiqua"/>
          <w:iCs/>
          <w:color w:val="FF0000"/>
          <w:lang w:val="en"/>
        </w:rPr>
        <w:t xml:space="preserve"> </w:t>
      </w:r>
      <w:r w:rsidR="007C496E" w:rsidRPr="004D0A8B">
        <w:rPr>
          <w:rFonts w:ascii="Book Antiqua" w:hAnsi="Book Antiqua" w:cs="Arial"/>
          <w:iCs/>
        </w:rPr>
        <w:t>Peroxisome proliferator-activated receptor gamma coactivator-1α (</w:t>
      </w:r>
      <w:r w:rsidR="007C496E" w:rsidRPr="004D0A8B">
        <w:rPr>
          <w:rFonts w:ascii="Book Antiqua" w:hAnsi="Book Antiqua"/>
          <w:iCs/>
          <w:color w:val="2E2E2E"/>
          <w:lang w:val="en"/>
        </w:rPr>
        <w:t>PGC1α</w:t>
      </w:r>
      <w:r w:rsidR="007C496E" w:rsidRPr="004D0A8B">
        <w:rPr>
          <w:rFonts w:ascii="Book Antiqua" w:hAnsi="Book Antiqua" w:cs="Arial"/>
          <w:iCs/>
        </w:rPr>
        <w:t>)</w:t>
      </w:r>
      <w:bookmarkEnd w:id="45"/>
      <w:r w:rsidR="00590077" w:rsidRPr="004D0A8B">
        <w:rPr>
          <w:rFonts w:ascii="Book Antiqua" w:hAnsi="Book Antiqua"/>
          <w:iCs/>
          <w:color w:val="2E2E2E"/>
          <w:lang w:val="en"/>
        </w:rPr>
        <w:fldChar w:fldCharType="begin">
          <w:fldData xml:space="preserve">PEVuZE5vdGU+PENpdGU+PEF1dGhvcj5DYW50bzwvQXV0aG9yPjxZZWFyPjIwMDk8L1llYXI+PFJl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bC10aXRsZT48YWJici0xPk5hdHVyZTwvYWJici0xPjwvYWx0LXBlcmlvZGljYWw+PHBhZ2VzPjEw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</w:fldData>
        </w:fldChar>
      </w:r>
      <w:r w:rsidR="00590077" w:rsidRPr="004D0A8B">
        <w:rPr>
          <w:rFonts w:ascii="Book Antiqua" w:hAnsi="Book Antiqua"/>
          <w:iCs/>
          <w:color w:val="2E2E2E"/>
          <w:lang w:val="en"/>
        </w:rPr>
        <w:instrText xml:space="preserve"> ADDIN EN.CITE </w:instrText>
      </w:r>
      <w:r w:rsidR="00590077" w:rsidRPr="004D0A8B">
        <w:rPr>
          <w:rFonts w:ascii="Book Antiqua" w:hAnsi="Book Antiqua"/>
          <w:iCs/>
          <w:color w:val="2E2E2E"/>
          <w:lang w:val="en"/>
        </w:rPr>
        <w:fldChar w:fldCharType="begin">
          <w:fldData xml:space="preserve">PEVuZE5vdGU+PENpdGU+PEF1dGhvcj5DYW50bzwvQXV0aG9yPjxZZWFyPjIwMDk8L1llYXI+PFJl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bC10aXRsZT48YWJici0xPk5hdHVyZTwvYWJici0xPjwvYWx0LXBlcmlvZGljYWw+PHBhZ2VzPjEw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</w:fldData>
        </w:fldChar>
      </w:r>
      <w:r w:rsidR="00590077" w:rsidRPr="004D0A8B">
        <w:rPr>
          <w:rFonts w:ascii="Book Antiqua" w:hAnsi="Book Antiqua"/>
          <w:iCs/>
          <w:color w:val="2E2E2E"/>
          <w:lang w:val="en"/>
        </w:rPr>
        <w:instrText xml:space="preserve"> ADDIN EN.CITE.DATA </w:instrText>
      </w:r>
      <w:r w:rsidR="00590077" w:rsidRPr="004D0A8B">
        <w:rPr>
          <w:rFonts w:ascii="Book Antiqua" w:hAnsi="Book Antiqua"/>
          <w:iCs/>
          <w:color w:val="2E2E2E"/>
          <w:lang w:val="en"/>
        </w:rPr>
      </w:r>
      <w:r w:rsidR="00590077" w:rsidRPr="004D0A8B">
        <w:rPr>
          <w:rFonts w:ascii="Book Antiqua" w:hAnsi="Book Antiqua"/>
          <w:iCs/>
          <w:color w:val="2E2E2E"/>
          <w:lang w:val="en"/>
        </w:rPr>
        <w:fldChar w:fldCharType="end"/>
      </w:r>
      <w:r w:rsidR="00590077" w:rsidRPr="004D0A8B">
        <w:rPr>
          <w:rFonts w:ascii="Book Antiqua" w:hAnsi="Book Antiqua"/>
          <w:iCs/>
          <w:color w:val="2E2E2E"/>
          <w:lang w:val="en"/>
        </w:rPr>
      </w:r>
      <w:r w:rsidR="00590077" w:rsidRPr="004D0A8B">
        <w:rPr>
          <w:rFonts w:ascii="Book Antiqua" w:hAnsi="Book Antiqua"/>
          <w:iCs/>
          <w:color w:val="2E2E2E"/>
          <w:lang w:val="en"/>
        </w:rPr>
        <w:fldChar w:fldCharType="separate"/>
      </w:r>
      <w:r w:rsidR="00590077" w:rsidRPr="004D0A8B">
        <w:rPr>
          <w:rFonts w:ascii="Book Antiqua" w:hAnsi="Book Antiqua"/>
          <w:iCs/>
          <w:color w:val="2E2E2E"/>
          <w:vertAlign w:val="superscript"/>
          <w:lang w:val="en"/>
        </w:rPr>
        <w:t>[8]</w:t>
      </w:r>
      <w:r w:rsidR="00590077" w:rsidRPr="004D0A8B">
        <w:rPr>
          <w:rFonts w:ascii="Book Antiqua" w:hAnsi="Book Antiqua"/>
          <w:iCs/>
          <w:color w:val="2E2E2E"/>
          <w:lang w:val="en"/>
        </w:rPr>
        <w:fldChar w:fldCharType="end"/>
      </w:r>
      <w:r w:rsidR="00590077" w:rsidRPr="004D0A8B">
        <w:rPr>
          <w:rFonts w:ascii="Book Antiqua" w:hAnsi="Book Antiqua"/>
          <w:iCs/>
          <w:color w:val="2E2E2E"/>
          <w:lang w:val="en"/>
        </w:rPr>
        <w:t>.</w:t>
      </w:r>
      <w:r w:rsidR="00590077" w:rsidRPr="00A968DE">
        <w:rPr>
          <w:rFonts w:ascii="Book Antiqua" w:hAnsi="Book Antiqua"/>
          <w:color w:val="2E2E2E"/>
          <w:lang w:val="en"/>
        </w:rPr>
        <w:t xml:space="preserve"> </w:t>
      </w:r>
      <w:bookmarkStart w:id="46" w:name="OLE_LINK218"/>
      <w:r w:rsidR="00590077" w:rsidRPr="004D0A8B">
        <w:rPr>
          <w:rFonts w:ascii="Book Antiqua" w:hAnsi="Book Antiqua"/>
          <w:color w:val="2E2E2E"/>
          <w:lang w:val="en"/>
        </w:rPr>
        <w:t xml:space="preserve">Numerous </w:t>
      </w:r>
      <w:r w:rsidR="00590077" w:rsidRPr="004D0A8B">
        <w:rPr>
          <w:rFonts w:ascii="Book Antiqua" w:hAnsi="Book Antiqua"/>
          <w:color w:val="2E2E2E"/>
        </w:rPr>
        <w:t xml:space="preserve">studies have found that AMPK and </w:t>
      </w:r>
      <w:r w:rsidR="007A21E5" w:rsidRPr="004D0A8B">
        <w:rPr>
          <w:rFonts w:ascii="Book Antiqua" w:hAnsi="Book Antiqua"/>
          <w:color w:val="2E2E2E"/>
        </w:rPr>
        <w:t>Sirt1</w:t>
      </w:r>
      <w:r w:rsidR="00590077" w:rsidRPr="00A968DE">
        <w:rPr>
          <w:rFonts w:ascii="Book Antiqua" w:hAnsi="Book Antiqua"/>
          <w:color w:val="2E2E2E"/>
        </w:rPr>
        <w:t xml:space="preserve"> are closely related to lipid metabolism and activate each other in a finely tuned </w:t>
      </w:r>
      <w:r w:rsidR="00590077" w:rsidRPr="00A968DE">
        <w:rPr>
          <w:rFonts w:ascii="Book Antiqua" w:hAnsi="Book Antiqua"/>
          <w:color w:val="2E2E2E"/>
          <w:lang w:val="en"/>
        </w:rPr>
        <w:t>network</w:t>
      </w:r>
      <w:bookmarkEnd w:id="46"/>
      <w:r w:rsidR="00590077" w:rsidRPr="00A968DE">
        <w:rPr>
          <w:rFonts w:ascii="Book Antiqua" w:hAnsi="Book Antiqua"/>
          <w:color w:val="2E2E2E"/>
          <w:lang w:val="en"/>
        </w:rPr>
        <w:fldChar w:fldCharType="begin">
          <w:fldData xml:space="preserve">PEVuZE5vdGU+PENpdGU+PEF1dGhvcj5DYW50bzwvQXV0aG9yPjxZZWFyPjIwMDk8L1llYXI+PFJl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PjEwNTYtNjA8L3BhZ2VzPjx2b2x1bWU+NDU4PC92b2x1bWU+PG51bWJlcj43MjQxPC9udW1iZXI+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ZXM+MjAwMTUtMjY8L3BhZ2VzPjx2b2x1bWU+MjgzPC92b2x1bWU+PG51bWJlcj4yOTwvbnVtYmVy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==
</w:fldData>
        </w:fldChar>
      </w:r>
      <w:r w:rsidR="00590077" w:rsidRPr="00A968DE">
        <w:rPr>
          <w:rFonts w:ascii="Book Antiqua" w:hAnsi="Book Antiqua"/>
          <w:color w:val="2E2E2E"/>
          <w:lang w:val="en"/>
        </w:rPr>
        <w:instrText xml:space="preserve"> ADDIN EN.CITE </w:instrText>
      </w:r>
      <w:r w:rsidR="00590077" w:rsidRPr="00A968DE">
        <w:rPr>
          <w:rFonts w:ascii="Book Antiqua" w:hAnsi="Book Antiqua"/>
          <w:color w:val="2E2E2E"/>
          <w:lang w:val="en"/>
        </w:rPr>
        <w:fldChar w:fldCharType="begin">
          <w:fldData xml:space="preserve">PEVuZE5vdGU+PENpdGU+PEF1dGhvcj5DYW50bzwvQXV0aG9yPjxZZWFyPjIwMDk8L1llYXI+PFJl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PjEwNTYtNjA8L3BhZ2VzPjx2b2x1bWU+NDU4PC92b2x1bWU+PG51bWJlcj43MjQxPC9udW1iZXI+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ZXM+MjAwMTUtMjY8L3BhZ2VzPjx2b2x1bWU+MjgzPC92b2x1bWU+PG51bWJlcj4yOTwvbnVtYmVy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==
</w:fldData>
        </w:fldChar>
      </w:r>
      <w:r w:rsidR="00590077" w:rsidRPr="00A968DE">
        <w:rPr>
          <w:rFonts w:ascii="Book Antiqua" w:hAnsi="Book Antiqua"/>
          <w:color w:val="2E2E2E"/>
          <w:lang w:val="en"/>
        </w:rPr>
        <w:instrText xml:space="preserve"> ADDIN EN.CITE.DATA </w:instrText>
      </w:r>
      <w:r w:rsidR="00590077" w:rsidRPr="00A968DE">
        <w:rPr>
          <w:rFonts w:ascii="Book Antiqua" w:hAnsi="Book Antiqua"/>
          <w:color w:val="2E2E2E"/>
          <w:lang w:val="en"/>
        </w:rPr>
      </w:r>
      <w:r w:rsidR="00590077" w:rsidRPr="00A968DE">
        <w:rPr>
          <w:rFonts w:ascii="Book Antiqua" w:hAnsi="Book Antiqua"/>
          <w:color w:val="2E2E2E"/>
          <w:lang w:val="en"/>
        </w:rPr>
        <w:fldChar w:fldCharType="end"/>
      </w:r>
      <w:r w:rsidR="00590077" w:rsidRPr="00A968DE">
        <w:rPr>
          <w:rFonts w:ascii="Book Antiqua" w:hAnsi="Book Antiqua"/>
          <w:color w:val="2E2E2E"/>
          <w:lang w:val="en"/>
        </w:rPr>
      </w:r>
      <w:r w:rsidR="00590077" w:rsidRPr="00A968DE">
        <w:rPr>
          <w:rFonts w:ascii="Book Antiqua" w:hAnsi="Book Antiqua"/>
          <w:color w:val="2E2E2E"/>
          <w:lang w:val="en"/>
        </w:rPr>
        <w:fldChar w:fldCharType="separate"/>
      </w:r>
      <w:r w:rsidR="00590077" w:rsidRPr="00A968DE">
        <w:rPr>
          <w:rFonts w:ascii="Book Antiqua" w:hAnsi="Book Antiqua"/>
          <w:color w:val="2E2E2E"/>
          <w:vertAlign w:val="superscript"/>
          <w:lang w:val="en"/>
        </w:rPr>
        <w:t>[8,9]</w:t>
      </w:r>
      <w:r w:rsidR="00590077" w:rsidRPr="00A968DE">
        <w:rPr>
          <w:rFonts w:ascii="Book Antiqua" w:hAnsi="Book Antiqua"/>
          <w:color w:val="2E2E2E"/>
          <w:lang w:val="en"/>
        </w:rPr>
        <w:fldChar w:fldCharType="end"/>
      </w:r>
      <w:r w:rsidR="00590077" w:rsidRPr="00A968DE">
        <w:rPr>
          <w:rFonts w:ascii="Book Antiqua" w:hAnsi="Book Antiqua"/>
          <w:color w:val="2E2E2E"/>
          <w:lang w:val="en"/>
        </w:rPr>
        <w:t xml:space="preserve">. </w:t>
      </w:r>
      <w:bookmarkStart w:id="47" w:name="OLE_LINK219"/>
      <w:r w:rsidR="00590077" w:rsidRPr="00A968DE">
        <w:rPr>
          <w:rFonts w:ascii="Book Antiqua" w:hAnsi="Book Antiqua"/>
          <w:color w:val="2E2E2E"/>
          <w:lang w:val="en"/>
        </w:rPr>
        <w:t xml:space="preserve">Phosphorylated </w:t>
      </w:r>
      <w:r w:rsidR="00590077" w:rsidRPr="004D0A8B">
        <w:rPr>
          <w:rFonts w:ascii="Book Antiqua" w:hAnsi="Book Antiqua"/>
          <w:iCs/>
          <w:color w:val="2E2E2E"/>
        </w:rPr>
        <w:t xml:space="preserve">AMPK </w:t>
      </w:r>
      <w:r w:rsidR="00590077" w:rsidRPr="00A968DE">
        <w:rPr>
          <w:rFonts w:ascii="Book Antiqua" w:hAnsi="Book Antiqua"/>
          <w:color w:val="2E2E2E"/>
        </w:rPr>
        <w:t xml:space="preserve">can directly target </w:t>
      </w:r>
      <w:r w:rsidR="007C496E" w:rsidRPr="00A968DE">
        <w:rPr>
          <w:rFonts w:ascii="Book Antiqua" w:hAnsi="Book Antiqua" w:cs="Arial"/>
          <w:iCs/>
        </w:rPr>
        <w:t>Acetyl-CoA carboxylase</w:t>
      </w:r>
      <w:r w:rsidR="007C496E" w:rsidRPr="00A968DE">
        <w:rPr>
          <w:rFonts w:ascii="Book Antiqua" w:hAnsi="Book Antiqua"/>
          <w:i/>
          <w:color w:val="2E2E2E"/>
        </w:rPr>
        <w:t xml:space="preserve"> </w:t>
      </w:r>
      <w:r w:rsidR="007C496E" w:rsidRPr="00A968DE">
        <w:rPr>
          <w:rFonts w:ascii="Book Antiqua" w:hAnsi="Book Antiqua"/>
          <w:iCs/>
          <w:color w:val="2E2E2E"/>
        </w:rPr>
        <w:t>(</w:t>
      </w:r>
      <w:r w:rsidR="007C496E" w:rsidRPr="004D0A8B">
        <w:rPr>
          <w:rFonts w:ascii="Book Antiqua" w:hAnsi="Book Antiqua"/>
          <w:iCs/>
          <w:color w:val="2E2E2E"/>
        </w:rPr>
        <w:t>ACC)</w:t>
      </w:r>
      <w:r w:rsidR="00590077" w:rsidRPr="00A968DE">
        <w:rPr>
          <w:rFonts w:ascii="Book Antiqua" w:hAnsi="Book Antiqua"/>
          <w:color w:val="2E2E2E"/>
        </w:rPr>
        <w:t>, phosphorylating and inactivating it</w:t>
      </w:r>
      <w:r w:rsidR="00590077" w:rsidRPr="00A968DE">
        <w:rPr>
          <w:rFonts w:ascii="Book Antiqua" w:hAnsi="Book Antiqua"/>
          <w:color w:val="2E2E2E"/>
          <w:lang w:val="en"/>
        </w:rPr>
        <w:fldChar w:fldCharType="begin">
          <w:fldData xml:space="preserve">PEVuZE5vdGU+PENpdGU+PEF1dGhvcj5aaG91PC9BdXRob3I+PFllYXI+MjAwMTwvWWVhcj48UmVj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</w:fldData>
        </w:fldChar>
      </w:r>
      <w:r w:rsidR="00590077" w:rsidRPr="00A968DE">
        <w:rPr>
          <w:rFonts w:ascii="Book Antiqua" w:hAnsi="Book Antiqua"/>
          <w:color w:val="2E2E2E"/>
          <w:lang w:val="en"/>
        </w:rPr>
        <w:instrText xml:space="preserve"> ADDIN EN.CITE </w:instrText>
      </w:r>
      <w:r w:rsidR="00590077" w:rsidRPr="00A968DE">
        <w:rPr>
          <w:rFonts w:ascii="Book Antiqua" w:hAnsi="Book Antiqua"/>
          <w:color w:val="2E2E2E"/>
          <w:lang w:val="en"/>
        </w:rPr>
        <w:fldChar w:fldCharType="begin">
          <w:fldData xml:space="preserve">PEVuZE5vdGU+PENpdGU+PEF1dGhvcj5aaG91PC9BdXRob3I+PFllYXI+MjAwMTwvWWVhcj48UmVj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</w:fldData>
        </w:fldChar>
      </w:r>
      <w:r w:rsidR="00590077" w:rsidRPr="00A968DE">
        <w:rPr>
          <w:rFonts w:ascii="Book Antiqua" w:hAnsi="Book Antiqua"/>
          <w:color w:val="2E2E2E"/>
          <w:lang w:val="en"/>
        </w:rPr>
        <w:instrText xml:space="preserve"> ADDIN EN.CITE.DATA </w:instrText>
      </w:r>
      <w:r w:rsidR="00590077" w:rsidRPr="00A968DE">
        <w:rPr>
          <w:rFonts w:ascii="Book Antiqua" w:hAnsi="Book Antiqua"/>
          <w:color w:val="2E2E2E"/>
          <w:lang w:val="en"/>
        </w:rPr>
      </w:r>
      <w:r w:rsidR="00590077" w:rsidRPr="00A968DE">
        <w:rPr>
          <w:rFonts w:ascii="Book Antiqua" w:hAnsi="Book Antiqua"/>
          <w:color w:val="2E2E2E"/>
          <w:lang w:val="en"/>
        </w:rPr>
        <w:fldChar w:fldCharType="end"/>
      </w:r>
      <w:r w:rsidR="00590077" w:rsidRPr="00A968DE">
        <w:rPr>
          <w:rFonts w:ascii="Book Antiqua" w:hAnsi="Book Antiqua"/>
          <w:color w:val="2E2E2E"/>
          <w:lang w:val="en"/>
        </w:rPr>
      </w:r>
      <w:r w:rsidR="00590077" w:rsidRPr="00A968DE">
        <w:rPr>
          <w:rFonts w:ascii="Book Antiqua" w:hAnsi="Book Antiqua"/>
          <w:color w:val="2E2E2E"/>
          <w:lang w:val="en"/>
        </w:rPr>
        <w:fldChar w:fldCharType="separate"/>
      </w:r>
      <w:r w:rsidR="00590077" w:rsidRPr="00A968DE">
        <w:rPr>
          <w:rFonts w:ascii="Book Antiqua" w:hAnsi="Book Antiqua"/>
          <w:color w:val="2E2E2E"/>
          <w:vertAlign w:val="superscript"/>
          <w:lang w:val="en"/>
        </w:rPr>
        <w:t>[10]</w:t>
      </w:r>
      <w:r w:rsidR="00590077" w:rsidRPr="00A968DE">
        <w:rPr>
          <w:rFonts w:ascii="Book Antiqua" w:hAnsi="Book Antiqua"/>
          <w:color w:val="2E2E2E"/>
          <w:lang w:val="en"/>
        </w:rPr>
        <w:fldChar w:fldCharType="end"/>
      </w:r>
      <w:r w:rsidR="00590077" w:rsidRPr="00A968DE">
        <w:rPr>
          <w:rFonts w:ascii="Book Antiqua" w:hAnsi="Book Antiqua"/>
          <w:color w:val="2E2E2E"/>
          <w:lang w:val="en"/>
        </w:rPr>
        <w:t>.</w:t>
      </w:r>
      <w:bookmarkEnd w:id="47"/>
      <w:r w:rsidR="00590077" w:rsidRPr="00A968DE">
        <w:rPr>
          <w:rFonts w:ascii="Book Antiqua" w:hAnsi="Book Antiqua"/>
          <w:color w:val="2E2E2E"/>
          <w:lang w:val="en"/>
        </w:rPr>
        <w:t xml:space="preserve"> </w:t>
      </w:r>
      <w:bookmarkStart w:id="48" w:name="OLE_LINK221"/>
      <w:r w:rsidR="00590077" w:rsidRPr="004D0A8B">
        <w:rPr>
          <w:rFonts w:ascii="Book Antiqua" w:hAnsi="Book Antiqua"/>
          <w:iCs/>
          <w:color w:val="2E2E2E"/>
          <w:lang w:val="en"/>
        </w:rPr>
        <w:t xml:space="preserve">AMPK </w:t>
      </w:r>
      <w:r w:rsidR="00590077" w:rsidRPr="004D0A8B">
        <w:rPr>
          <w:rFonts w:ascii="Book Antiqua" w:hAnsi="Book Antiqua"/>
          <w:iCs/>
          <w:color w:val="2E2E2E"/>
        </w:rPr>
        <w:t xml:space="preserve">activation also reduces the transcriptional activation of </w:t>
      </w:r>
      <w:r w:rsidR="00F31841" w:rsidRPr="00FA4074">
        <w:rPr>
          <w:rFonts w:ascii="Book Antiqua" w:hAnsi="Book Antiqua" w:cs="Arial"/>
        </w:rPr>
        <w:t>sterol regulatory element-binding protein 1</w:t>
      </w:r>
      <w:r w:rsidR="00F31841">
        <w:rPr>
          <w:rFonts w:ascii="Book Antiqua" w:hAnsi="Book Antiqua" w:cs="Arial"/>
        </w:rPr>
        <w:t>c</w:t>
      </w:r>
      <w:r w:rsidR="00F31841" w:rsidRPr="00FA4074">
        <w:rPr>
          <w:rFonts w:ascii="Book Antiqua" w:hAnsi="Book Antiqua" w:cs="Arial"/>
        </w:rPr>
        <w:t xml:space="preserve"> </w:t>
      </w:r>
      <w:r w:rsidR="00F31841">
        <w:rPr>
          <w:rFonts w:ascii="Book Antiqua" w:hAnsi="Book Antiqua" w:cs="Arial"/>
        </w:rPr>
        <w:t>(</w:t>
      </w:r>
      <w:r w:rsidR="00590077" w:rsidRPr="004D0A8B">
        <w:rPr>
          <w:rFonts w:ascii="Book Antiqua" w:hAnsi="Book Antiqua"/>
          <w:iCs/>
          <w:color w:val="2E2E2E"/>
        </w:rPr>
        <w:t>SREBP-1c</w:t>
      </w:r>
      <w:r w:rsidR="00F31841">
        <w:rPr>
          <w:rFonts w:ascii="Book Antiqua" w:hAnsi="Book Antiqua"/>
          <w:iCs/>
          <w:color w:val="2E2E2E"/>
        </w:rPr>
        <w:t>)</w:t>
      </w:r>
      <w:r w:rsidR="00590077" w:rsidRPr="004D0A8B">
        <w:rPr>
          <w:rFonts w:ascii="Book Antiqua" w:hAnsi="Book Antiqua"/>
          <w:iCs/>
          <w:color w:val="2E2E2E"/>
        </w:rPr>
        <w:t xml:space="preserve">, </w:t>
      </w:r>
      <w:r w:rsidR="00590077" w:rsidRPr="00A968DE">
        <w:rPr>
          <w:rFonts w:ascii="Book Antiqua" w:hAnsi="Book Antiqua"/>
          <w:color w:val="2E2E2E"/>
        </w:rPr>
        <w:t>which is a critical transcription factor in the regulation of lipogenic genes</w:t>
      </w:r>
      <w:r w:rsidR="00590077" w:rsidRPr="00A968DE">
        <w:rPr>
          <w:rFonts w:ascii="Book Antiqua" w:eastAsia="等线" w:hAnsi="Book Antiqua"/>
          <w:color w:val="2E2E2E"/>
        </w:rPr>
        <w:t>,</w:t>
      </w:r>
      <w:r w:rsidR="00590077" w:rsidRPr="00A968DE">
        <w:rPr>
          <w:rFonts w:ascii="Book Antiqua" w:hAnsi="Book Antiqua"/>
          <w:color w:val="2E2E2E"/>
        </w:rPr>
        <w:t xml:space="preserve"> including </w:t>
      </w:r>
      <w:r w:rsidR="00590077" w:rsidRPr="00A968DE">
        <w:rPr>
          <w:rFonts w:ascii="Book Antiqua" w:hAnsi="Book Antiqua"/>
          <w:i/>
          <w:color w:val="2E2E2E"/>
        </w:rPr>
        <w:t>ACC</w:t>
      </w:r>
      <w:r w:rsidR="00590077" w:rsidRPr="00A968DE">
        <w:rPr>
          <w:rFonts w:ascii="Book Antiqua" w:hAnsi="Book Antiqua"/>
          <w:color w:val="2E2E2E"/>
        </w:rPr>
        <w:t xml:space="preserve">, </w:t>
      </w:r>
      <w:r w:rsidR="007C496E" w:rsidRPr="00A968DE">
        <w:rPr>
          <w:rFonts w:ascii="Book Antiqua" w:hAnsi="Book Antiqua" w:cs="Arial"/>
          <w:iCs/>
        </w:rPr>
        <w:t>f</w:t>
      </w:r>
      <w:r w:rsidR="009D5A9C" w:rsidRPr="00A968DE">
        <w:rPr>
          <w:rFonts w:ascii="Book Antiqua" w:hAnsi="Book Antiqua" w:cs="Arial"/>
          <w:iCs/>
        </w:rPr>
        <w:t>atty acid synthase</w:t>
      </w:r>
      <w:r w:rsidR="009D5A9C" w:rsidRPr="00A968DE">
        <w:rPr>
          <w:rFonts w:ascii="Book Antiqua" w:hAnsi="Book Antiqua"/>
          <w:i/>
          <w:color w:val="2E2E2E"/>
        </w:rPr>
        <w:t xml:space="preserve"> </w:t>
      </w:r>
      <w:r w:rsidR="009D5A9C" w:rsidRPr="00A968DE">
        <w:rPr>
          <w:rFonts w:ascii="Book Antiqua" w:hAnsi="Book Antiqua"/>
          <w:iCs/>
          <w:color w:val="2E2E2E"/>
        </w:rPr>
        <w:t>(</w:t>
      </w:r>
      <w:r w:rsidR="009D5A9C" w:rsidRPr="00A968DE">
        <w:rPr>
          <w:rFonts w:ascii="Book Antiqua" w:hAnsi="Book Antiqua"/>
          <w:i/>
          <w:color w:val="2E2E2E"/>
        </w:rPr>
        <w:t>FAS</w:t>
      </w:r>
      <w:r w:rsidR="009D5A9C" w:rsidRPr="00A968DE">
        <w:rPr>
          <w:rFonts w:ascii="Book Antiqua" w:hAnsi="Book Antiqua"/>
          <w:iCs/>
          <w:color w:val="2E2E2E"/>
        </w:rPr>
        <w:t>)</w:t>
      </w:r>
      <w:r w:rsidR="004D0A8B">
        <w:rPr>
          <w:rFonts w:ascii="Book Antiqua" w:hAnsi="Book Antiqua"/>
          <w:iCs/>
          <w:color w:val="2E2E2E"/>
        </w:rPr>
        <w:t xml:space="preserve"> </w:t>
      </w:r>
      <w:r w:rsidR="00590077" w:rsidRPr="00A968DE">
        <w:rPr>
          <w:rFonts w:ascii="Book Antiqua" w:hAnsi="Book Antiqua"/>
          <w:color w:val="2E2E2E"/>
        </w:rPr>
        <w:t>and</w:t>
      </w:r>
      <w:r w:rsidR="00590077" w:rsidRPr="00A968DE">
        <w:rPr>
          <w:rFonts w:ascii="Book Antiqua" w:hAnsi="Book Antiqua"/>
          <w:i/>
          <w:color w:val="FF0000"/>
          <w:lang w:val="en"/>
        </w:rPr>
        <w:t xml:space="preserve"> </w:t>
      </w:r>
      <w:r w:rsidR="009D5A9C" w:rsidRPr="00A968DE">
        <w:rPr>
          <w:rFonts w:ascii="Book Antiqua" w:eastAsia="Book Antiqua" w:hAnsi="Book Antiqua" w:cs="Book Antiqua"/>
          <w:lang w:bidi="zh-CN"/>
        </w:rPr>
        <w:t>stearoyl-CoA desaturase-1 (</w:t>
      </w:r>
      <w:r w:rsidR="00590077" w:rsidRPr="00A968DE">
        <w:rPr>
          <w:rFonts w:ascii="Book Antiqua" w:hAnsi="Book Antiqua"/>
          <w:i/>
          <w:color w:val="2E2E2E"/>
          <w:lang w:val="en"/>
        </w:rPr>
        <w:t>SCD1</w:t>
      </w:r>
      <w:bookmarkEnd w:id="48"/>
      <w:r w:rsidR="009D5A9C" w:rsidRPr="00A968DE">
        <w:rPr>
          <w:rFonts w:ascii="Book Antiqua" w:hAnsi="Book Antiqua"/>
          <w:iCs/>
          <w:color w:val="2E2E2E"/>
          <w:lang w:val="en"/>
        </w:rPr>
        <w:t>)</w:t>
      </w:r>
      <w:r w:rsidR="00590077" w:rsidRPr="00A968DE">
        <w:rPr>
          <w:rFonts w:ascii="Book Antiqua" w:hAnsi="Book Antiqua"/>
          <w:color w:val="2E2E2E"/>
          <w:lang w:val="en"/>
        </w:rPr>
        <w:fldChar w:fldCharType="begin">
          <w:fldData xml:space="preserve">PEVuZE5vdGU+PENpdGU+PEF1dGhvcj5TaGltYW5vPC9BdXRob3I+PFllYXI+MjAwMDwvWWVhcj48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aWNhPC9hYmJyLTE+PC9hbHQtcGVyaW9kaWNhbD48cGFnZXM+MTA2MTktMjQ8L3BhZ2VzPjx2b2x1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</w:fldData>
        </w:fldChar>
      </w:r>
      <w:r w:rsidR="00590077" w:rsidRPr="00A968DE">
        <w:rPr>
          <w:rFonts w:ascii="Book Antiqua" w:hAnsi="Book Antiqua"/>
          <w:color w:val="2E2E2E"/>
          <w:lang w:val="en"/>
        </w:rPr>
        <w:instrText xml:space="preserve"> ADDIN EN.CITE </w:instrText>
      </w:r>
      <w:r w:rsidR="00590077" w:rsidRPr="00A968DE">
        <w:rPr>
          <w:rFonts w:ascii="Book Antiqua" w:hAnsi="Book Antiqua"/>
          <w:color w:val="2E2E2E"/>
          <w:lang w:val="en"/>
        </w:rPr>
        <w:fldChar w:fldCharType="begin">
          <w:fldData xml:space="preserve">PEVuZE5vdGU+PENpdGU+PEF1dGhvcj5TaGltYW5vPC9BdXRob3I+PFllYXI+MjAwMDwvWWVhcj48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aWNhPC9hYmJyLTE+PC9hbHQtcGVyaW9kaWNhbD48cGFnZXM+MTA2MTktMjQ8L3BhZ2VzPjx2b2x1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</w:fldData>
        </w:fldChar>
      </w:r>
      <w:r w:rsidR="00590077" w:rsidRPr="00A968DE">
        <w:rPr>
          <w:rFonts w:ascii="Book Antiqua" w:hAnsi="Book Antiqua"/>
          <w:color w:val="2E2E2E"/>
          <w:lang w:val="en"/>
        </w:rPr>
        <w:instrText xml:space="preserve"> ADDIN EN.CITE.DATA </w:instrText>
      </w:r>
      <w:r w:rsidR="00590077" w:rsidRPr="00A968DE">
        <w:rPr>
          <w:rFonts w:ascii="Book Antiqua" w:hAnsi="Book Antiqua"/>
          <w:color w:val="2E2E2E"/>
          <w:lang w:val="en"/>
        </w:rPr>
      </w:r>
      <w:r w:rsidR="00590077" w:rsidRPr="00A968DE">
        <w:rPr>
          <w:rFonts w:ascii="Book Antiqua" w:hAnsi="Book Antiqua"/>
          <w:color w:val="2E2E2E"/>
          <w:lang w:val="en"/>
        </w:rPr>
        <w:fldChar w:fldCharType="end"/>
      </w:r>
      <w:r w:rsidR="00590077" w:rsidRPr="00A968DE">
        <w:rPr>
          <w:rFonts w:ascii="Book Antiqua" w:hAnsi="Book Antiqua"/>
          <w:color w:val="2E2E2E"/>
          <w:lang w:val="en"/>
        </w:rPr>
      </w:r>
      <w:r w:rsidR="00590077" w:rsidRPr="00A968DE">
        <w:rPr>
          <w:rFonts w:ascii="Book Antiqua" w:hAnsi="Book Antiqua"/>
          <w:color w:val="2E2E2E"/>
          <w:lang w:val="en"/>
        </w:rPr>
        <w:fldChar w:fldCharType="separate"/>
      </w:r>
      <w:r w:rsidR="00590077" w:rsidRPr="00A968DE">
        <w:rPr>
          <w:rFonts w:ascii="Book Antiqua" w:hAnsi="Book Antiqua"/>
          <w:color w:val="2E2E2E"/>
          <w:vertAlign w:val="superscript"/>
          <w:lang w:val="en"/>
        </w:rPr>
        <w:t>[11,12]</w:t>
      </w:r>
      <w:r w:rsidR="00590077" w:rsidRPr="00A968DE">
        <w:rPr>
          <w:rFonts w:ascii="Book Antiqua" w:hAnsi="Book Antiqua"/>
          <w:color w:val="2E2E2E"/>
          <w:lang w:val="en"/>
        </w:rPr>
        <w:fldChar w:fldCharType="end"/>
      </w:r>
      <w:r w:rsidR="00590077" w:rsidRPr="00A968DE">
        <w:rPr>
          <w:rFonts w:ascii="Book Antiqua" w:hAnsi="Book Antiqua"/>
          <w:color w:val="2E2E2E"/>
          <w:lang w:val="en"/>
        </w:rPr>
        <w:t xml:space="preserve">. </w:t>
      </w:r>
      <w:bookmarkStart w:id="49" w:name="OLE_LINK223"/>
      <w:r w:rsidR="00590077" w:rsidRPr="00A968DE">
        <w:rPr>
          <w:rFonts w:ascii="Book Antiqua" w:hAnsi="Book Antiqua"/>
          <w:color w:val="2E2E2E"/>
          <w:lang w:val="en"/>
        </w:rPr>
        <w:t xml:space="preserve">In addition, </w:t>
      </w:r>
      <w:bookmarkStart w:id="50" w:name="OLE_LINK222"/>
      <w:r w:rsidR="00590077" w:rsidRPr="004D0A8B">
        <w:rPr>
          <w:rFonts w:ascii="Book Antiqua" w:hAnsi="Book Antiqua"/>
          <w:iCs/>
          <w:color w:val="2E2E2E"/>
          <w:lang w:val="en"/>
        </w:rPr>
        <w:t>AMPK</w:t>
      </w:r>
      <w:r w:rsidR="00590077" w:rsidRPr="00A968DE">
        <w:rPr>
          <w:rFonts w:ascii="Book Antiqua" w:hAnsi="Book Antiqua"/>
          <w:color w:val="2E2E2E"/>
          <w:lang w:val="en"/>
        </w:rPr>
        <w:t xml:space="preserve"> has been show</w:t>
      </w:r>
      <w:r>
        <w:rPr>
          <w:rFonts w:ascii="Book Antiqua" w:hAnsi="Book Antiqua"/>
          <w:color w:val="2E2E2E"/>
          <w:lang w:val="en"/>
        </w:rPr>
        <w:t>n</w:t>
      </w:r>
      <w:r w:rsidR="00590077" w:rsidRPr="00A968DE">
        <w:rPr>
          <w:rFonts w:ascii="Book Antiqua" w:hAnsi="Book Antiqua"/>
          <w:color w:val="2E2E2E"/>
          <w:lang w:val="en"/>
        </w:rPr>
        <w:t xml:space="preserve"> to be closely related to fatty acid β oxidation</w:t>
      </w:r>
      <w:bookmarkEnd w:id="49"/>
      <w:bookmarkEnd w:id="50"/>
      <w:r w:rsidR="00590077" w:rsidRPr="00A968DE">
        <w:rPr>
          <w:rFonts w:ascii="Book Antiqua" w:hAnsi="Book Antiqua"/>
          <w:color w:val="2E2E2E"/>
          <w:lang w:val="en"/>
        </w:rPr>
        <w:fldChar w:fldCharType="begin">
          <w:fldData xml:space="preserve">PEVuZE5vdGU+PENpdGU+PEF1dGhvcj5Pc2xlcjwvQXV0aG9yPjxZZWFyPjIwMDg8L1llYXI+PFJl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PjxwYWdlcz4zMzktNDM8L3BhZ2VzPjx2b2x1bWU+NDE1PC92b2x1bWU+PG51bWJlcj42ODY5PC9u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</w:fldData>
        </w:fldChar>
      </w:r>
      <w:r w:rsidR="00590077" w:rsidRPr="00A968DE">
        <w:rPr>
          <w:rFonts w:ascii="Book Antiqua" w:hAnsi="Book Antiqua"/>
          <w:color w:val="2E2E2E"/>
          <w:lang w:val="en"/>
        </w:rPr>
        <w:instrText xml:space="preserve"> ADDIN EN.CITE </w:instrText>
      </w:r>
      <w:r w:rsidR="00590077" w:rsidRPr="00A968DE">
        <w:rPr>
          <w:rFonts w:ascii="Book Antiqua" w:hAnsi="Book Antiqua"/>
          <w:color w:val="2E2E2E"/>
          <w:lang w:val="en"/>
        </w:rPr>
        <w:fldChar w:fldCharType="begin">
          <w:fldData xml:space="preserve">PEVuZE5vdGU+PENpdGU+PEF1dGhvcj5Pc2xlcjwvQXV0aG9yPjxZZWFyPjIwMDg8L1llYXI+PFJl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PjxwYWdlcz4zMzktNDM8L3BhZ2VzPjx2b2x1bWU+NDE1PC92b2x1bWU+PG51bWJlcj42ODY5PC9u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</w:fldData>
        </w:fldChar>
      </w:r>
      <w:r w:rsidR="00590077" w:rsidRPr="00A968DE">
        <w:rPr>
          <w:rFonts w:ascii="Book Antiqua" w:hAnsi="Book Antiqua"/>
          <w:color w:val="2E2E2E"/>
          <w:lang w:val="en"/>
        </w:rPr>
        <w:instrText xml:space="preserve"> ADDIN EN.CITE.DATA </w:instrText>
      </w:r>
      <w:r w:rsidR="00590077" w:rsidRPr="00A968DE">
        <w:rPr>
          <w:rFonts w:ascii="Book Antiqua" w:hAnsi="Book Antiqua"/>
          <w:color w:val="2E2E2E"/>
          <w:lang w:val="en"/>
        </w:rPr>
      </w:r>
      <w:r w:rsidR="00590077" w:rsidRPr="00A968DE">
        <w:rPr>
          <w:rFonts w:ascii="Book Antiqua" w:hAnsi="Book Antiqua"/>
          <w:color w:val="2E2E2E"/>
          <w:lang w:val="en"/>
        </w:rPr>
        <w:fldChar w:fldCharType="end"/>
      </w:r>
      <w:r w:rsidR="00590077" w:rsidRPr="00A968DE">
        <w:rPr>
          <w:rFonts w:ascii="Book Antiqua" w:hAnsi="Book Antiqua"/>
          <w:color w:val="2E2E2E"/>
          <w:lang w:val="en"/>
        </w:rPr>
      </w:r>
      <w:r w:rsidR="00590077" w:rsidRPr="00A968DE">
        <w:rPr>
          <w:rFonts w:ascii="Book Antiqua" w:hAnsi="Book Antiqua"/>
          <w:color w:val="2E2E2E"/>
          <w:lang w:val="en"/>
        </w:rPr>
        <w:fldChar w:fldCharType="separate"/>
      </w:r>
      <w:r w:rsidR="00590077" w:rsidRPr="00A968DE">
        <w:rPr>
          <w:rFonts w:ascii="Book Antiqua" w:hAnsi="Book Antiqua"/>
          <w:color w:val="2E2E2E"/>
          <w:vertAlign w:val="superscript"/>
          <w:lang w:val="en"/>
        </w:rPr>
        <w:t>[13,14]</w:t>
      </w:r>
      <w:r w:rsidR="00590077" w:rsidRPr="00A968DE">
        <w:rPr>
          <w:rFonts w:ascii="Book Antiqua" w:hAnsi="Book Antiqua"/>
          <w:color w:val="2E2E2E"/>
          <w:lang w:val="en"/>
        </w:rPr>
        <w:fldChar w:fldCharType="end"/>
      </w:r>
      <w:r w:rsidR="00590077" w:rsidRPr="00A968DE">
        <w:rPr>
          <w:rFonts w:ascii="Book Antiqua" w:hAnsi="Book Antiqua"/>
          <w:color w:val="2E2E2E"/>
          <w:lang w:val="en"/>
        </w:rPr>
        <w:t xml:space="preserve">. </w:t>
      </w:r>
      <w:bookmarkStart w:id="51" w:name="OLE_LINK224"/>
      <w:r w:rsidR="00590077" w:rsidRPr="00A968DE">
        <w:rPr>
          <w:rFonts w:ascii="Book Antiqua" w:hAnsi="Book Antiqua"/>
          <w:color w:val="2E2E2E"/>
          <w:lang w:val="en"/>
        </w:rPr>
        <w:t>In summary,</w:t>
      </w:r>
      <w:r w:rsidR="00590077" w:rsidRPr="004D0A8B">
        <w:rPr>
          <w:rFonts w:ascii="Book Antiqua" w:hAnsi="Book Antiqua"/>
          <w:iCs/>
        </w:rPr>
        <w:t xml:space="preserve"> </w:t>
      </w:r>
      <w:r>
        <w:rPr>
          <w:rFonts w:ascii="Book Antiqua" w:hAnsi="Book Antiqua"/>
          <w:iCs/>
        </w:rPr>
        <w:t xml:space="preserve">the </w:t>
      </w:r>
      <w:r w:rsidR="00590077" w:rsidRPr="004D0A8B">
        <w:rPr>
          <w:rFonts w:ascii="Book Antiqua" w:hAnsi="Book Antiqua"/>
          <w:iCs/>
          <w:color w:val="2E2E2E"/>
          <w:lang w:val="en"/>
        </w:rPr>
        <w:t xml:space="preserve">AMPK-Sirt1 </w:t>
      </w:r>
      <w:r w:rsidR="00590077" w:rsidRPr="00A968DE">
        <w:rPr>
          <w:rFonts w:ascii="Book Antiqua" w:hAnsi="Book Antiqua"/>
          <w:color w:val="2E2E2E"/>
          <w:lang w:val="en"/>
        </w:rPr>
        <w:t>axis plays an important role in lipid metabolism.</w:t>
      </w:r>
      <w:bookmarkEnd w:id="51"/>
    </w:p>
    <w:p w14:paraId="60A18CB0" w14:textId="31462F98" w:rsidR="00CC0AAE" w:rsidRPr="00A968DE" w:rsidRDefault="00590077" w:rsidP="001C6762">
      <w:pPr>
        <w:adjustRightInd w:val="0"/>
        <w:snapToGrid w:val="0"/>
        <w:spacing w:line="360" w:lineRule="auto"/>
        <w:ind w:firstLineChars="100" w:firstLine="240"/>
        <w:jc w:val="both"/>
        <w:rPr>
          <w:rFonts w:ascii="Book Antiqua" w:hAnsi="Book Antiqua"/>
          <w:color w:val="2E2E2E"/>
        </w:rPr>
      </w:pPr>
      <w:bookmarkStart w:id="52" w:name="OLE_LINK225"/>
      <w:r w:rsidRPr="00A968DE">
        <w:rPr>
          <w:rFonts w:ascii="Book Antiqua" w:hAnsi="Book Antiqua"/>
          <w:color w:val="2E2E2E"/>
          <w:lang w:val="en"/>
        </w:rPr>
        <w:lastRenderedPageBreak/>
        <w:t>LB100 (</w:t>
      </w:r>
      <w:r w:rsidR="004D0A8B" w:rsidRPr="004D0A8B">
        <w:rPr>
          <w:rFonts w:ascii="Book Antiqua" w:hAnsi="Book Antiqua"/>
          <w:color w:val="2E2E2E"/>
          <w:lang w:val="en"/>
        </w:rPr>
        <w:t>Supplementary</w:t>
      </w:r>
      <w:r w:rsidR="004D0A8B">
        <w:rPr>
          <w:rFonts w:ascii="Book Antiqua" w:hAnsi="Book Antiqua"/>
          <w:color w:val="2E2E2E"/>
          <w:lang w:val="en"/>
        </w:rPr>
        <w:t xml:space="preserve"> </w:t>
      </w:r>
      <w:r w:rsidR="001C6762" w:rsidRPr="00A968DE">
        <w:rPr>
          <w:rFonts w:ascii="Book Antiqua" w:hAnsi="Book Antiqua"/>
          <w:color w:val="2E2E2E"/>
          <w:lang w:val="en"/>
        </w:rPr>
        <w:t>Figure</w:t>
      </w:r>
      <w:r w:rsidRPr="00A968DE">
        <w:rPr>
          <w:rFonts w:ascii="Book Antiqua" w:hAnsi="Book Antiqua"/>
          <w:color w:val="2E2E2E"/>
          <w:lang w:val="en"/>
        </w:rPr>
        <w:t xml:space="preserve"> </w:t>
      </w:r>
      <w:r w:rsidR="00B763F7">
        <w:rPr>
          <w:rFonts w:ascii="Book Antiqua" w:hAnsi="Book Antiqua"/>
          <w:color w:val="2E2E2E"/>
          <w:lang w:val="en"/>
        </w:rPr>
        <w:t>1</w:t>
      </w:r>
      <w:r w:rsidR="0060015F" w:rsidRPr="00A968DE">
        <w:rPr>
          <w:rFonts w:ascii="Book Antiqua" w:hAnsi="Book Antiqua"/>
          <w:color w:val="2E2E2E"/>
          <w:lang w:val="en"/>
        </w:rPr>
        <w:t>A</w:t>
      </w:r>
      <w:r w:rsidRPr="00A968DE">
        <w:rPr>
          <w:rFonts w:ascii="Book Antiqua" w:hAnsi="Book Antiqua"/>
          <w:color w:val="2E2E2E"/>
          <w:lang w:val="en"/>
        </w:rPr>
        <w:t xml:space="preserve">) </w:t>
      </w:r>
      <w:r w:rsidRPr="00A968DE">
        <w:rPr>
          <w:rFonts w:ascii="Book Antiqua" w:hAnsi="Book Antiqua"/>
          <w:color w:val="2E2E2E"/>
        </w:rPr>
        <w:t xml:space="preserve">is a first-line </w:t>
      </w:r>
      <w:r w:rsidR="0033643C" w:rsidRPr="00A968DE">
        <w:rPr>
          <w:rFonts w:ascii="Book Antiqua" w:hAnsi="Book Antiqua"/>
          <w:color w:val="2E2E2E"/>
        </w:rPr>
        <w:t>serine/threonine protein phosphatase 2A (</w:t>
      </w:r>
      <w:r w:rsidRPr="00A968DE">
        <w:rPr>
          <w:rFonts w:ascii="Book Antiqua" w:hAnsi="Book Antiqua"/>
          <w:color w:val="2E2E2E"/>
        </w:rPr>
        <w:t>PP2A</w:t>
      </w:r>
      <w:r w:rsidR="0033643C" w:rsidRPr="00A968DE">
        <w:rPr>
          <w:rFonts w:ascii="Book Antiqua" w:hAnsi="Book Antiqua"/>
          <w:color w:val="2E2E2E"/>
        </w:rPr>
        <w:t>)</w:t>
      </w:r>
      <w:r w:rsidRPr="00A968DE">
        <w:rPr>
          <w:rFonts w:ascii="Book Antiqua" w:hAnsi="Book Antiqua"/>
          <w:color w:val="2E2E2E"/>
        </w:rPr>
        <w:t xml:space="preserve"> small molecule inhibitor that is water-soluble and was initially designed to increase the sensitivity of solid tumors to</w:t>
      </w:r>
      <w:r w:rsidRPr="00A968DE">
        <w:rPr>
          <w:rFonts w:ascii="Book Antiqua" w:hAnsi="Book Antiqua"/>
          <w:color w:val="FF0000"/>
          <w:lang w:val="en"/>
        </w:rPr>
        <w:t xml:space="preserve"> </w:t>
      </w:r>
      <w:r w:rsidRPr="00A968DE">
        <w:rPr>
          <w:rFonts w:ascii="Book Antiqua" w:hAnsi="Book Antiqua"/>
          <w:color w:val="2E2E2E"/>
          <w:lang w:val="en"/>
        </w:rPr>
        <w:t>chemotherapy</w:t>
      </w:r>
      <w:r w:rsidRPr="00A968DE">
        <w:rPr>
          <w:rFonts w:ascii="Book Antiqua" w:hAnsi="Book Antiqua"/>
          <w:color w:val="2E2E2E"/>
          <w:lang w:val="en"/>
        </w:rPr>
        <w:fldChar w:fldCharType="begin">
          <w:fldData xml:space="preserve">PEVuZE5vdGU+PENpdGU+PEF1dGhvcj5MdTwvQXV0aG9yPjxZZWFyPjIwMDk8L1llYXI+PFJlY051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PjxwYWdlcz4xMTY5Ny03MDI8L3BhZ2VzPjx2b2x1bWU+MTA2PC92b2x1bWU+PG51bWJlcj4yODwv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</w:fldData>
        </w:fldChar>
      </w:r>
      <w:r w:rsidRPr="00A968DE">
        <w:rPr>
          <w:rFonts w:ascii="Book Antiqua" w:hAnsi="Book Antiqua"/>
          <w:color w:val="2E2E2E"/>
          <w:lang w:val="en"/>
        </w:rPr>
        <w:instrText xml:space="preserve"> ADDIN EN.CITE </w:instrText>
      </w:r>
      <w:r w:rsidRPr="00A968DE">
        <w:rPr>
          <w:rFonts w:ascii="Book Antiqua" w:hAnsi="Book Antiqua"/>
          <w:color w:val="2E2E2E"/>
          <w:lang w:val="en"/>
        </w:rPr>
        <w:fldChar w:fldCharType="begin">
          <w:fldData xml:space="preserve">PEVuZE5vdGU+PENpdGU+PEF1dGhvcj5MdTwvQXV0aG9yPjxZZWFyPjIwMDk8L1llYXI+PFJlY051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PjxwYWdlcz4xMTY5Ny03MDI8L3BhZ2VzPjx2b2x1bWU+MTA2PC92b2x1bWU+PG51bWJlcj4yODwv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</w:fldData>
        </w:fldChar>
      </w:r>
      <w:r w:rsidRPr="00A968DE">
        <w:rPr>
          <w:rFonts w:ascii="Book Antiqua" w:hAnsi="Book Antiqua"/>
          <w:color w:val="2E2E2E"/>
          <w:lang w:val="en"/>
        </w:rPr>
        <w:instrText xml:space="preserve"> ADDIN EN.CITE.DATA </w:instrText>
      </w:r>
      <w:r w:rsidRPr="00A968DE">
        <w:rPr>
          <w:rFonts w:ascii="Book Antiqua" w:hAnsi="Book Antiqua"/>
          <w:color w:val="2E2E2E"/>
          <w:lang w:val="en"/>
        </w:rPr>
      </w:r>
      <w:r w:rsidRPr="00A968DE">
        <w:rPr>
          <w:rFonts w:ascii="Book Antiqua" w:hAnsi="Book Antiqua"/>
          <w:color w:val="2E2E2E"/>
          <w:lang w:val="en"/>
        </w:rPr>
        <w:fldChar w:fldCharType="end"/>
      </w:r>
      <w:r w:rsidRPr="00A968DE">
        <w:rPr>
          <w:rFonts w:ascii="Book Antiqua" w:hAnsi="Book Antiqua"/>
          <w:color w:val="2E2E2E"/>
          <w:lang w:val="en"/>
        </w:rPr>
      </w:r>
      <w:r w:rsidRPr="00A968DE">
        <w:rPr>
          <w:rFonts w:ascii="Book Antiqua" w:hAnsi="Book Antiqua"/>
          <w:color w:val="2E2E2E"/>
          <w:lang w:val="en"/>
        </w:rPr>
        <w:fldChar w:fldCharType="separate"/>
      </w:r>
      <w:r w:rsidRPr="00A968DE">
        <w:rPr>
          <w:rFonts w:ascii="Book Antiqua" w:hAnsi="Book Antiqua"/>
          <w:color w:val="2E2E2E"/>
          <w:vertAlign w:val="superscript"/>
          <w:lang w:val="en"/>
        </w:rPr>
        <w:t>[15]</w:t>
      </w:r>
      <w:r w:rsidRPr="00A968DE">
        <w:rPr>
          <w:rFonts w:ascii="Book Antiqua" w:hAnsi="Book Antiqua"/>
          <w:color w:val="2E2E2E"/>
          <w:lang w:val="en"/>
        </w:rPr>
        <w:fldChar w:fldCharType="end"/>
      </w:r>
      <w:r w:rsidRPr="00A968DE">
        <w:rPr>
          <w:rFonts w:ascii="Book Antiqua" w:hAnsi="Book Antiqua"/>
          <w:color w:val="2E2E2E"/>
          <w:lang w:val="en"/>
        </w:rPr>
        <w:t xml:space="preserve">. </w:t>
      </w:r>
      <w:bookmarkStart w:id="53" w:name="OLE_LINK226"/>
      <w:r w:rsidRPr="00A968DE">
        <w:rPr>
          <w:rFonts w:ascii="Book Antiqua" w:hAnsi="Book Antiqua"/>
          <w:color w:val="2E2E2E"/>
          <w:lang w:val="en"/>
        </w:rPr>
        <w:t xml:space="preserve">Emerging evidence suggests that </w:t>
      </w:r>
      <w:bookmarkStart w:id="54" w:name="OLE_LINK276"/>
      <w:r w:rsidRPr="00A968DE">
        <w:rPr>
          <w:rFonts w:ascii="Book Antiqua" w:hAnsi="Book Antiqua"/>
          <w:color w:val="2E2E2E"/>
          <w:lang w:val="en"/>
        </w:rPr>
        <w:t xml:space="preserve">overactivation of PP2A is closely related to elevated insulin </w:t>
      </w:r>
      <w:bookmarkStart w:id="55" w:name="OLE_LINK227"/>
      <w:r w:rsidRPr="00A968DE">
        <w:rPr>
          <w:rFonts w:ascii="Book Antiqua" w:hAnsi="Book Antiqua"/>
          <w:color w:val="2E2E2E"/>
          <w:lang w:val="en"/>
        </w:rPr>
        <w:t>resistance</w:t>
      </w:r>
      <w:bookmarkEnd w:id="53"/>
      <w:r w:rsidRPr="00A968DE">
        <w:rPr>
          <w:rFonts w:ascii="Book Antiqua" w:hAnsi="Book Antiqua"/>
          <w:color w:val="2E2E2E"/>
          <w:lang w:val="en"/>
        </w:rPr>
        <w:t xml:space="preserve"> </w:t>
      </w:r>
      <w:bookmarkEnd w:id="55"/>
      <w:r w:rsidRPr="00A968DE">
        <w:rPr>
          <w:rFonts w:ascii="Book Antiqua" w:hAnsi="Book Antiqua"/>
          <w:color w:val="2E2E2E"/>
          <w:lang w:val="en"/>
        </w:rPr>
        <w:t>(IR) in the liver</w:t>
      </w:r>
      <w:bookmarkEnd w:id="54"/>
      <w:r w:rsidRPr="00A968DE">
        <w:rPr>
          <w:rFonts w:ascii="Book Antiqua" w:hAnsi="Book Antiqua"/>
          <w:color w:val="2E2E2E"/>
          <w:lang w:val="en"/>
        </w:rPr>
        <w:fldChar w:fldCharType="begin">
          <w:fldData xml:space="preserve">PEVuZE5vdGU+PENpdGU+PEF1dGhvcj5HYWxibzwvQXV0aG9yPjxZZWFyPjIwMTE8L1llYXI+PFJl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cGVyaW9kaWNhbD48cGFnZXM+ZTI3NDI0PC9wYWdlcz48dm9sdW1lPjY8L3ZvbHVtZT48bnVtYmVy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</w:fldData>
        </w:fldChar>
      </w:r>
      <w:r w:rsidRPr="00A968DE">
        <w:rPr>
          <w:rFonts w:ascii="Book Antiqua" w:hAnsi="Book Antiqua"/>
          <w:color w:val="2E2E2E"/>
          <w:lang w:val="en"/>
        </w:rPr>
        <w:instrText xml:space="preserve"> ADDIN EN.CITE </w:instrText>
      </w:r>
      <w:r w:rsidRPr="00A968DE">
        <w:rPr>
          <w:rFonts w:ascii="Book Antiqua" w:hAnsi="Book Antiqua"/>
          <w:color w:val="2E2E2E"/>
          <w:lang w:val="en"/>
        </w:rPr>
        <w:fldChar w:fldCharType="begin">
          <w:fldData xml:space="preserve">PEVuZE5vdGU+PENpdGU+PEF1dGhvcj5HYWxibzwvQXV0aG9yPjxZZWFyPjIwMTE8L1llYXI+PFJl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cGVyaW9kaWNhbD48cGFnZXM+ZTI3NDI0PC9wYWdlcz48dm9sdW1lPjY8L3ZvbHVtZT48bnVtYmVy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</w:fldData>
        </w:fldChar>
      </w:r>
      <w:r w:rsidRPr="00A968DE">
        <w:rPr>
          <w:rFonts w:ascii="Book Antiqua" w:hAnsi="Book Antiqua"/>
          <w:color w:val="2E2E2E"/>
          <w:lang w:val="en"/>
        </w:rPr>
        <w:instrText xml:space="preserve"> ADDIN EN.CITE.DATA </w:instrText>
      </w:r>
      <w:r w:rsidRPr="00A968DE">
        <w:rPr>
          <w:rFonts w:ascii="Book Antiqua" w:hAnsi="Book Antiqua"/>
          <w:color w:val="2E2E2E"/>
          <w:lang w:val="en"/>
        </w:rPr>
      </w:r>
      <w:r w:rsidRPr="00A968DE">
        <w:rPr>
          <w:rFonts w:ascii="Book Antiqua" w:hAnsi="Book Antiqua"/>
          <w:color w:val="2E2E2E"/>
          <w:lang w:val="en"/>
        </w:rPr>
        <w:fldChar w:fldCharType="end"/>
      </w:r>
      <w:r w:rsidRPr="00A968DE">
        <w:rPr>
          <w:rFonts w:ascii="Book Antiqua" w:hAnsi="Book Antiqua"/>
          <w:color w:val="2E2E2E"/>
          <w:lang w:val="en"/>
        </w:rPr>
      </w:r>
      <w:r w:rsidRPr="00A968DE">
        <w:rPr>
          <w:rFonts w:ascii="Book Antiqua" w:hAnsi="Book Antiqua"/>
          <w:color w:val="2E2E2E"/>
          <w:lang w:val="en"/>
        </w:rPr>
        <w:fldChar w:fldCharType="separate"/>
      </w:r>
      <w:r w:rsidRPr="00A968DE">
        <w:rPr>
          <w:rFonts w:ascii="Book Antiqua" w:hAnsi="Book Antiqua"/>
          <w:color w:val="2E2E2E"/>
          <w:vertAlign w:val="superscript"/>
          <w:lang w:val="en"/>
        </w:rPr>
        <w:t>[16,17]</w:t>
      </w:r>
      <w:r w:rsidRPr="00A968DE">
        <w:rPr>
          <w:rFonts w:ascii="Book Antiqua" w:hAnsi="Book Antiqua"/>
          <w:color w:val="2E2E2E"/>
          <w:lang w:val="en"/>
        </w:rPr>
        <w:fldChar w:fldCharType="end"/>
      </w:r>
      <w:r w:rsidRPr="00A968DE">
        <w:rPr>
          <w:rFonts w:ascii="Book Antiqua" w:hAnsi="Book Antiqua"/>
          <w:color w:val="2E2E2E"/>
          <w:lang w:val="en"/>
        </w:rPr>
        <w:t xml:space="preserve">. </w:t>
      </w:r>
      <w:bookmarkStart w:id="56" w:name="OLE_LINK229"/>
      <w:bookmarkStart w:id="57" w:name="OLE_LINK228"/>
      <w:r w:rsidRPr="00A968DE">
        <w:rPr>
          <w:rFonts w:ascii="Book Antiqua" w:hAnsi="Book Antiqua"/>
          <w:color w:val="2E2E2E"/>
        </w:rPr>
        <w:t xml:space="preserve">PP2A regulates the phosphorylation of </w:t>
      </w:r>
      <w:r w:rsidRPr="004D0A8B">
        <w:rPr>
          <w:rFonts w:ascii="Book Antiqua" w:hAnsi="Book Antiqua"/>
          <w:iCs/>
          <w:color w:val="2E2E2E"/>
        </w:rPr>
        <w:t xml:space="preserve">AMPK </w:t>
      </w:r>
      <w:r w:rsidRPr="00A968DE">
        <w:rPr>
          <w:rFonts w:ascii="Book Antiqua" w:hAnsi="Book Antiqua"/>
          <w:color w:val="2E2E2E"/>
        </w:rPr>
        <w:t>by dephosphorylating Thr-172, a residue that increases kinase activity when phosphorylated</w:t>
      </w:r>
      <w:bookmarkEnd w:id="56"/>
      <w:r w:rsidRPr="00A968DE">
        <w:rPr>
          <w:rFonts w:ascii="Book Antiqua" w:hAnsi="Book Antiqua"/>
          <w:color w:val="2E2E2E"/>
          <w:vertAlign w:val="superscript"/>
        </w:rPr>
        <w:fldChar w:fldCharType="begin">
          <w:fldData xml:space="preserve">PEVuZE5vdGU+PENpdGU+PEF1dGhvcj5QYXJrPC9BdXRob3I+PFllYXI+MjAxMzwvWWVhcj48UmVj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bHQtcGVyaW9kaWNhbD48cGFnZXM+MTA1ODgtOTg8L3BhZ2VzPjx2b2x1bWU+MjkwPC92b2x1bWU+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</w:fldData>
        </w:fldChar>
      </w:r>
      <w:r w:rsidRPr="00A968DE">
        <w:rPr>
          <w:rFonts w:ascii="Book Antiqua" w:hAnsi="Book Antiqua"/>
          <w:color w:val="2E2E2E"/>
          <w:vertAlign w:val="superscript"/>
        </w:rPr>
        <w:instrText xml:space="preserve"> ADDIN EN.CITE </w:instrText>
      </w:r>
      <w:r w:rsidRPr="00A968DE">
        <w:rPr>
          <w:rFonts w:ascii="Book Antiqua" w:hAnsi="Book Antiqua"/>
          <w:color w:val="2E2E2E"/>
          <w:vertAlign w:val="superscript"/>
        </w:rPr>
        <w:fldChar w:fldCharType="begin">
          <w:fldData xml:space="preserve">PEVuZE5vdGU+PENpdGU+PEF1dGhvcj5QYXJrPC9BdXRob3I+PFllYXI+MjAxMzwvWWVhcj48UmVj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bHQtcGVyaW9kaWNhbD48cGFnZXM+MTA1ODgtOTg8L3BhZ2VzPjx2b2x1bWU+MjkwPC92b2x1bWU+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</w:fldData>
        </w:fldChar>
      </w:r>
      <w:r w:rsidRPr="00A968DE">
        <w:rPr>
          <w:rFonts w:ascii="Book Antiqua" w:hAnsi="Book Antiqua"/>
          <w:color w:val="2E2E2E"/>
          <w:vertAlign w:val="superscript"/>
        </w:rPr>
        <w:instrText xml:space="preserve"> ADDIN EN.CITE.DATA </w:instrText>
      </w:r>
      <w:r w:rsidRPr="00A968DE">
        <w:rPr>
          <w:rFonts w:ascii="Book Antiqua" w:hAnsi="Book Antiqua"/>
          <w:color w:val="2E2E2E"/>
          <w:vertAlign w:val="superscript"/>
        </w:rPr>
      </w:r>
      <w:r w:rsidRPr="00A968DE">
        <w:rPr>
          <w:rFonts w:ascii="Book Antiqua" w:hAnsi="Book Antiqua"/>
          <w:color w:val="2E2E2E"/>
          <w:vertAlign w:val="superscript"/>
        </w:rPr>
        <w:fldChar w:fldCharType="end"/>
      </w:r>
      <w:r w:rsidRPr="00A968DE">
        <w:rPr>
          <w:rFonts w:ascii="Book Antiqua" w:hAnsi="Book Antiqua"/>
          <w:color w:val="2E2E2E"/>
          <w:vertAlign w:val="superscript"/>
        </w:rPr>
      </w:r>
      <w:r w:rsidRPr="00A968DE">
        <w:rPr>
          <w:rFonts w:ascii="Book Antiqua" w:hAnsi="Book Antiqua"/>
          <w:color w:val="2E2E2E"/>
          <w:vertAlign w:val="superscript"/>
        </w:rPr>
        <w:fldChar w:fldCharType="separate"/>
      </w:r>
      <w:r w:rsidRPr="00A968DE">
        <w:rPr>
          <w:rFonts w:ascii="Book Antiqua" w:hAnsi="Book Antiqua"/>
          <w:color w:val="2E2E2E"/>
          <w:vertAlign w:val="superscript"/>
        </w:rPr>
        <w:t>[18,19]</w:t>
      </w:r>
      <w:r w:rsidRPr="00A968DE">
        <w:rPr>
          <w:rFonts w:ascii="Book Antiqua" w:hAnsi="Book Antiqua"/>
          <w:color w:val="2E2E2E"/>
          <w:vertAlign w:val="superscript"/>
        </w:rPr>
        <w:fldChar w:fldCharType="end"/>
      </w:r>
      <w:r w:rsidRPr="00A968DE">
        <w:rPr>
          <w:rFonts w:ascii="Book Antiqua" w:hAnsi="Book Antiqua"/>
          <w:color w:val="2E2E2E"/>
        </w:rPr>
        <w:t xml:space="preserve">. </w:t>
      </w:r>
      <w:bookmarkStart w:id="58" w:name="OLE_LINK230"/>
      <w:r w:rsidRPr="00A968DE">
        <w:rPr>
          <w:rFonts w:ascii="Book Antiqua" w:hAnsi="Book Antiqua"/>
          <w:color w:val="2E2E2E"/>
        </w:rPr>
        <w:t>The direct intera</w:t>
      </w:r>
      <w:r w:rsidR="00671D69" w:rsidRPr="00A968DE">
        <w:rPr>
          <w:rFonts w:ascii="Book Antiqua" w:hAnsi="Book Antiqua"/>
          <w:color w:val="2E2E2E"/>
        </w:rPr>
        <w:t xml:space="preserve">ction </w:t>
      </w:r>
      <w:r w:rsidRPr="00A968DE">
        <w:rPr>
          <w:rFonts w:ascii="Book Antiqua" w:hAnsi="Book Antiqua"/>
          <w:color w:val="2E2E2E"/>
        </w:rPr>
        <w:t xml:space="preserve">between </w:t>
      </w:r>
      <w:r w:rsidRPr="004D0A8B">
        <w:rPr>
          <w:rFonts w:ascii="Book Antiqua" w:hAnsi="Book Antiqua"/>
          <w:color w:val="2E2E2E"/>
        </w:rPr>
        <w:t>PP2A and AMPK</w:t>
      </w:r>
      <w:r w:rsidRPr="00A968DE">
        <w:rPr>
          <w:rFonts w:ascii="Book Antiqua" w:hAnsi="Book Antiqua"/>
          <w:color w:val="2E2E2E"/>
        </w:rPr>
        <w:t xml:space="preserve"> was confirmed by co-immunoprecipitation and co-localization experiments</w:t>
      </w:r>
      <w:bookmarkEnd w:id="58"/>
      <w:r w:rsidRPr="00A968DE">
        <w:rPr>
          <w:rFonts w:ascii="Book Antiqua" w:hAnsi="Book Antiqua"/>
          <w:color w:val="2E2E2E"/>
          <w:vertAlign w:val="superscript"/>
        </w:rPr>
        <w:fldChar w:fldCharType="begin">
          <w:fldData xml:space="preserve">PEVuZE5vdGU+PENpdGU+PEF1dGhvcj5Kb3NlcGg8L0F1dGhvcj48WWVhcj4yMDE1PC9ZZWFyPjxS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PjwvYWx0LXBlcmlvZGljYWw+PHBhZ2VzPjEwNTg4LTk4PC9wYWdlcz48dm9sdW1lPjI5MDwvdm9s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==
</w:fldData>
        </w:fldChar>
      </w:r>
      <w:r w:rsidRPr="00A968DE">
        <w:rPr>
          <w:rFonts w:ascii="Book Antiqua" w:hAnsi="Book Antiqua"/>
          <w:color w:val="2E2E2E"/>
          <w:vertAlign w:val="superscript"/>
        </w:rPr>
        <w:instrText xml:space="preserve"> ADDIN EN.CITE </w:instrText>
      </w:r>
      <w:r w:rsidRPr="00A968DE">
        <w:rPr>
          <w:rFonts w:ascii="Book Antiqua" w:hAnsi="Book Antiqua"/>
          <w:color w:val="2E2E2E"/>
          <w:vertAlign w:val="superscript"/>
        </w:rPr>
        <w:fldChar w:fldCharType="begin">
          <w:fldData xml:space="preserve">PEVuZE5vdGU+PENpdGU+PEF1dGhvcj5Kb3NlcGg8L0F1dGhvcj48WWVhcj4yMDE1PC9ZZWFyPjxS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PjwvYWx0LXBlcmlvZGljYWw+PHBhZ2VzPjEwNTg4LTk4PC9wYWdlcz48dm9sdW1lPjI5MDwvdm9s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==
</w:fldData>
        </w:fldChar>
      </w:r>
      <w:r w:rsidRPr="00A968DE">
        <w:rPr>
          <w:rFonts w:ascii="Book Antiqua" w:hAnsi="Book Antiqua"/>
          <w:color w:val="2E2E2E"/>
          <w:vertAlign w:val="superscript"/>
        </w:rPr>
        <w:instrText xml:space="preserve"> ADDIN EN.CITE.DATA </w:instrText>
      </w:r>
      <w:r w:rsidRPr="00A968DE">
        <w:rPr>
          <w:rFonts w:ascii="Book Antiqua" w:hAnsi="Book Antiqua"/>
          <w:color w:val="2E2E2E"/>
          <w:vertAlign w:val="superscript"/>
        </w:rPr>
      </w:r>
      <w:r w:rsidRPr="00A968DE">
        <w:rPr>
          <w:rFonts w:ascii="Book Antiqua" w:hAnsi="Book Antiqua"/>
          <w:color w:val="2E2E2E"/>
          <w:vertAlign w:val="superscript"/>
        </w:rPr>
        <w:fldChar w:fldCharType="end"/>
      </w:r>
      <w:r w:rsidRPr="00A968DE">
        <w:rPr>
          <w:rFonts w:ascii="Book Antiqua" w:hAnsi="Book Antiqua"/>
          <w:color w:val="2E2E2E"/>
          <w:vertAlign w:val="superscript"/>
        </w:rPr>
      </w:r>
      <w:r w:rsidRPr="00A968DE">
        <w:rPr>
          <w:rFonts w:ascii="Book Antiqua" w:hAnsi="Book Antiqua"/>
          <w:color w:val="2E2E2E"/>
          <w:vertAlign w:val="superscript"/>
        </w:rPr>
        <w:fldChar w:fldCharType="separate"/>
      </w:r>
      <w:r w:rsidRPr="00A968DE">
        <w:rPr>
          <w:rFonts w:ascii="Book Antiqua" w:hAnsi="Book Antiqua"/>
          <w:color w:val="2E2E2E"/>
          <w:vertAlign w:val="superscript"/>
        </w:rPr>
        <w:t>[19]</w:t>
      </w:r>
      <w:r w:rsidRPr="00A968DE">
        <w:rPr>
          <w:rFonts w:ascii="Book Antiqua" w:hAnsi="Book Antiqua"/>
          <w:color w:val="2E2E2E"/>
          <w:vertAlign w:val="superscript"/>
        </w:rPr>
        <w:fldChar w:fldCharType="end"/>
      </w:r>
      <w:r w:rsidRPr="00A968DE">
        <w:rPr>
          <w:rFonts w:ascii="Book Antiqua" w:hAnsi="Book Antiqua"/>
          <w:color w:val="2E2E2E"/>
        </w:rPr>
        <w:t xml:space="preserve">. </w:t>
      </w:r>
      <w:bookmarkStart w:id="59" w:name="OLE_LINK231"/>
      <w:r w:rsidRPr="00A968DE">
        <w:rPr>
          <w:rFonts w:ascii="Book Antiqua" w:hAnsi="Book Antiqua"/>
          <w:color w:val="2E2E2E"/>
        </w:rPr>
        <w:t xml:space="preserve">Therefore, we hypothesized that the effect of LB100 on lipid metabolism was at least partly mediated through the </w:t>
      </w:r>
      <w:r w:rsidRPr="004D0A8B">
        <w:rPr>
          <w:rFonts w:ascii="Book Antiqua" w:hAnsi="Book Antiqua"/>
          <w:iCs/>
          <w:color w:val="2E2E2E"/>
        </w:rPr>
        <w:t>AMPK/Sirt1</w:t>
      </w:r>
      <w:r w:rsidRPr="00A968DE">
        <w:rPr>
          <w:rFonts w:ascii="Book Antiqua" w:hAnsi="Book Antiqua"/>
          <w:color w:val="2E2E2E"/>
        </w:rPr>
        <w:t xml:space="preserve"> pathway.</w:t>
      </w:r>
    </w:p>
    <w:p w14:paraId="309F260A" w14:textId="47D73D80" w:rsidR="00CC0AAE" w:rsidRPr="00A968DE" w:rsidRDefault="00590077" w:rsidP="001C6762">
      <w:pPr>
        <w:adjustRightInd w:val="0"/>
        <w:snapToGrid w:val="0"/>
        <w:spacing w:line="360" w:lineRule="auto"/>
        <w:ind w:firstLineChars="100" w:firstLine="240"/>
        <w:jc w:val="both"/>
        <w:rPr>
          <w:rFonts w:ascii="Book Antiqua" w:hAnsi="Book Antiqua"/>
          <w:color w:val="2E2E2E"/>
        </w:rPr>
      </w:pPr>
      <w:bookmarkStart w:id="60" w:name="OLE_LINK232"/>
      <w:bookmarkStart w:id="61" w:name="OLE_LINK236"/>
      <w:bookmarkStart w:id="62" w:name="OLE_LINK233"/>
      <w:bookmarkEnd w:id="52"/>
      <w:bookmarkEnd w:id="57"/>
      <w:bookmarkEnd w:id="59"/>
      <w:r w:rsidRPr="00A968DE">
        <w:rPr>
          <w:rFonts w:ascii="Book Antiqua" w:hAnsi="Book Antiqua"/>
          <w:color w:val="2E2E2E"/>
          <w:lang w:val="en"/>
        </w:rPr>
        <w:t>In this study,</w:t>
      </w:r>
      <w:r w:rsidRPr="00A968DE">
        <w:rPr>
          <w:rFonts w:ascii="Book Antiqua" w:hAnsi="Book Antiqua"/>
          <w:color w:val="2E2E2E"/>
        </w:rPr>
        <w:t xml:space="preserve"> we investigated the effect of LB100 on </w:t>
      </w:r>
      <w:r w:rsidRPr="00A968DE">
        <w:rPr>
          <w:rFonts w:ascii="Book Antiqua" w:hAnsi="Book Antiqua"/>
          <w:bCs/>
        </w:rPr>
        <w:t>ameliorating</w:t>
      </w:r>
      <w:r w:rsidRPr="00A968DE">
        <w:rPr>
          <w:rFonts w:ascii="Book Antiqua" w:hAnsi="Book Antiqua"/>
          <w:color w:val="2E2E2E"/>
        </w:rPr>
        <w:t xml:space="preserve"> hepatic lipid accumulation in both </w:t>
      </w:r>
      <w:r w:rsidRPr="00A968DE">
        <w:rPr>
          <w:rFonts w:ascii="Book Antiqua" w:hAnsi="Book Antiqua"/>
          <w:i/>
          <w:color w:val="2E2E2E"/>
        </w:rPr>
        <w:t>in vivo</w:t>
      </w:r>
      <w:r w:rsidRPr="00A968DE">
        <w:rPr>
          <w:rFonts w:ascii="Book Antiqua" w:hAnsi="Book Antiqua"/>
          <w:color w:val="2E2E2E"/>
        </w:rPr>
        <w:t xml:space="preserve"> and </w:t>
      </w:r>
      <w:r w:rsidRPr="00A968DE">
        <w:rPr>
          <w:rFonts w:ascii="Book Antiqua" w:hAnsi="Book Antiqua"/>
          <w:i/>
          <w:color w:val="2E2E2E"/>
        </w:rPr>
        <w:t>in vitro</w:t>
      </w:r>
      <w:r w:rsidRPr="00A968DE">
        <w:rPr>
          <w:rFonts w:ascii="Book Antiqua" w:hAnsi="Book Antiqua"/>
          <w:color w:val="2E2E2E"/>
        </w:rPr>
        <w:t xml:space="preserve"> NAFLD models and its potential interaction with the </w:t>
      </w:r>
      <w:r w:rsidRPr="004D0A8B">
        <w:rPr>
          <w:rFonts w:ascii="Book Antiqua" w:hAnsi="Book Antiqua"/>
          <w:iCs/>
          <w:color w:val="2E2E2E"/>
        </w:rPr>
        <w:t xml:space="preserve">AMPK/Sirt1 </w:t>
      </w:r>
      <w:r w:rsidRPr="00A968DE">
        <w:rPr>
          <w:rFonts w:ascii="Book Antiqua" w:hAnsi="Book Antiqua"/>
          <w:color w:val="2E2E2E"/>
        </w:rPr>
        <w:t xml:space="preserve">pathway, which may provide a new approach </w:t>
      </w:r>
      <w:r w:rsidR="00A53164">
        <w:rPr>
          <w:rFonts w:ascii="Book Antiqua" w:hAnsi="Book Antiqua"/>
          <w:color w:val="2E2E2E"/>
        </w:rPr>
        <w:t>for the</w:t>
      </w:r>
      <w:r w:rsidRPr="00A968DE">
        <w:rPr>
          <w:rFonts w:ascii="Book Antiqua" w:hAnsi="Book Antiqua"/>
          <w:color w:val="2E2E2E"/>
        </w:rPr>
        <w:t xml:space="preserve"> effective treatment of NAFLD.</w:t>
      </w:r>
    </w:p>
    <w:p w14:paraId="4E0246E1" w14:textId="77777777" w:rsidR="003708C1" w:rsidRPr="00A968DE" w:rsidRDefault="003708C1" w:rsidP="006D5FC7">
      <w:pPr>
        <w:adjustRightInd w:val="0"/>
        <w:snapToGrid w:val="0"/>
        <w:spacing w:line="360" w:lineRule="auto"/>
        <w:jc w:val="both"/>
        <w:rPr>
          <w:rFonts w:ascii="Book Antiqua" w:hAnsi="Book Antiqua"/>
          <w:color w:val="2E2E2E"/>
        </w:rPr>
      </w:pPr>
    </w:p>
    <w:bookmarkEnd w:id="60"/>
    <w:bookmarkEnd w:id="61"/>
    <w:bookmarkEnd w:id="62"/>
    <w:p w14:paraId="11F95366" w14:textId="61BDEB8C" w:rsidR="00CC0AAE" w:rsidRPr="00A968DE" w:rsidRDefault="00590077" w:rsidP="006D5FC7">
      <w:pPr>
        <w:adjustRightInd w:val="0"/>
        <w:snapToGrid w:val="0"/>
        <w:spacing w:line="360" w:lineRule="auto"/>
        <w:jc w:val="both"/>
        <w:rPr>
          <w:rFonts w:ascii="Book Antiqua" w:eastAsia="Times New Roman" w:hAnsi="Book Antiqua"/>
          <w:b/>
          <w:bCs/>
          <w:color w:val="000000"/>
          <w:kern w:val="36"/>
        </w:rPr>
      </w:pPr>
      <w:r w:rsidRPr="00A968DE">
        <w:rPr>
          <w:rFonts w:ascii="Book Antiqua" w:eastAsia="Times New Roman" w:hAnsi="Book Antiqua"/>
          <w:b/>
          <w:bCs/>
          <w:color w:val="000000"/>
          <w:kern w:val="36"/>
        </w:rPr>
        <w:t>MATERIALS AND METHODS</w:t>
      </w:r>
    </w:p>
    <w:p w14:paraId="25011C7D" w14:textId="77777777" w:rsidR="00CC0AAE" w:rsidRPr="00A968DE" w:rsidRDefault="00590077" w:rsidP="006D5FC7">
      <w:pPr>
        <w:tabs>
          <w:tab w:val="left" w:pos="220"/>
          <w:tab w:val="left" w:pos="720"/>
        </w:tabs>
        <w:autoSpaceDE w:val="0"/>
        <w:autoSpaceDN w:val="0"/>
        <w:adjustRightInd w:val="0"/>
        <w:snapToGrid w:val="0"/>
        <w:spacing w:line="360" w:lineRule="auto"/>
        <w:jc w:val="both"/>
        <w:rPr>
          <w:rFonts w:ascii="Book Antiqua" w:eastAsia="Times New Roman" w:hAnsi="Book Antiqua"/>
          <w:b/>
          <w:bCs/>
          <w:i/>
          <w:color w:val="000000"/>
          <w:kern w:val="36"/>
        </w:rPr>
      </w:pPr>
      <w:r w:rsidRPr="00A968DE">
        <w:rPr>
          <w:rFonts w:ascii="Book Antiqua" w:eastAsia="Times New Roman" w:hAnsi="Book Antiqua"/>
          <w:b/>
          <w:bCs/>
          <w:i/>
          <w:color w:val="000000"/>
          <w:kern w:val="36"/>
        </w:rPr>
        <w:t>Animals and administration of LB100</w:t>
      </w:r>
    </w:p>
    <w:p w14:paraId="36AEB63C" w14:textId="0C285884" w:rsidR="00CC0AAE" w:rsidRPr="00A968DE" w:rsidRDefault="00590077" w:rsidP="006D5FC7">
      <w:pPr>
        <w:adjustRightInd w:val="0"/>
        <w:snapToGrid w:val="0"/>
        <w:spacing w:line="360" w:lineRule="auto"/>
        <w:jc w:val="both"/>
        <w:rPr>
          <w:rFonts w:ascii="Book Antiqua" w:eastAsia="Times New Roman" w:hAnsi="Book Antiqua"/>
          <w:color w:val="000000"/>
          <w:shd w:val="clear" w:color="auto" w:fill="FFFFFF"/>
        </w:rPr>
      </w:pPr>
      <w:r w:rsidRPr="00A968DE">
        <w:rPr>
          <w:rFonts w:ascii="Book Antiqua" w:eastAsia="Times New Roman" w:hAnsi="Book Antiqua"/>
          <w:color w:val="000000"/>
          <w:shd w:val="clear" w:color="auto" w:fill="FFFFFF"/>
        </w:rPr>
        <w:t>Male</w:t>
      </w:r>
      <w:r w:rsidRPr="00A968DE">
        <w:rPr>
          <w:rFonts w:ascii="Book Antiqua" w:eastAsia="Times New Roman" w:hAnsi="Book Antiqua"/>
          <w:color w:val="FF0000"/>
          <w:shd w:val="clear" w:color="auto" w:fill="FFFFFF"/>
        </w:rPr>
        <w:t xml:space="preserve"> </w:t>
      </w:r>
      <w:r w:rsidRPr="00A968DE">
        <w:rPr>
          <w:rFonts w:ascii="Book Antiqua" w:eastAsia="Times New Roman" w:hAnsi="Book Antiqua"/>
          <w:color w:val="000000"/>
          <w:shd w:val="clear" w:color="auto" w:fill="FFFFFF"/>
        </w:rPr>
        <w:t xml:space="preserve">C57BL/6 </w:t>
      </w:r>
      <w:hyperlink r:id="rId9" w:tooltip="Learn more about Mouse from ScienceDirect's AI-generated Topic Pages" w:history="1">
        <w:r w:rsidRPr="00A968DE">
          <w:rPr>
            <w:rFonts w:ascii="Book Antiqua" w:eastAsia="Times New Roman" w:hAnsi="Book Antiqua"/>
            <w:color w:val="000000"/>
            <w:shd w:val="clear" w:color="auto" w:fill="FFFFFF"/>
          </w:rPr>
          <w:t>mice</w:t>
        </w:r>
      </w:hyperlink>
      <w:r w:rsidRPr="00A968DE">
        <w:rPr>
          <w:rFonts w:ascii="Book Antiqua" w:eastAsia="Times New Roman" w:hAnsi="Book Antiqua"/>
          <w:color w:val="000000"/>
          <w:shd w:val="clear" w:color="auto" w:fill="FFFFFF"/>
        </w:rPr>
        <w:t xml:space="preserve"> (6 </w:t>
      </w:r>
      <w:proofErr w:type="spellStart"/>
      <w:r w:rsidR="001C6762" w:rsidRPr="00A968DE">
        <w:rPr>
          <w:rFonts w:ascii="Book Antiqua" w:eastAsia="Times New Roman" w:hAnsi="Book Antiqua"/>
          <w:color w:val="000000"/>
          <w:shd w:val="clear" w:color="auto" w:fill="FFFFFF"/>
        </w:rPr>
        <w:t>wk</w:t>
      </w:r>
      <w:proofErr w:type="spellEnd"/>
      <w:r w:rsidRPr="00A968DE">
        <w:rPr>
          <w:rFonts w:ascii="Book Antiqua" w:eastAsia="Times New Roman" w:hAnsi="Book Antiqua"/>
          <w:color w:val="000000"/>
          <w:shd w:val="clear" w:color="auto" w:fill="FFFFFF"/>
        </w:rPr>
        <w:t xml:space="preserve">, </w:t>
      </w:r>
      <w:r w:rsidRPr="00A968DE">
        <w:rPr>
          <w:rFonts w:ascii="Book Antiqua" w:eastAsia="Times New Roman" w:hAnsi="Book Antiqua"/>
          <w:iCs/>
          <w:color w:val="000000"/>
          <w:shd w:val="clear" w:color="auto" w:fill="FFFFFF"/>
        </w:rPr>
        <w:t>18-</w:t>
      </w:r>
      <w:r w:rsidRPr="00A968DE">
        <w:rPr>
          <w:rFonts w:ascii="Book Antiqua" w:eastAsia="Times New Roman" w:hAnsi="Book Antiqua"/>
          <w:iCs/>
          <w:color w:val="000000"/>
        </w:rPr>
        <w:t>22 g</w:t>
      </w:r>
      <w:r w:rsidRPr="00A968DE">
        <w:rPr>
          <w:rFonts w:ascii="Book Antiqua" w:eastAsia="Times New Roman" w:hAnsi="Book Antiqua"/>
          <w:color w:val="000000"/>
          <w:shd w:val="clear" w:color="auto" w:fill="FFFFFF"/>
        </w:rPr>
        <w:t>), purchased from B&amp;K Laboratory Animal Corp., Ltd. (Shanghai</w:t>
      </w:r>
      <w:r w:rsidRPr="00A968DE">
        <w:rPr>
          <w:rFonts w:ascii="Book Antiqua" w:eastAsia="Times New Roman" w:hAnsi="Book Antiqua"/>
          <w:color w:val="000000"/>
        </w:rPr>
        <w:t>,</w:t>
      </w:r>
      <w:r w:rsidRPr="00A968DE">
        <w:rPr>
          <w:rFonts w:ascii="Book Antiqua" w:eastAsia="Times New Roman" w:hAnsi="Book Antiqua"/>
          <w:color w:val="000000"/>
          <w:shd w:val="clear" w:color="auto" w:fill="FFFFFF"/>
        </w:rPr>
        <w:t xml:space="preserve"> China) were randomly distributed into four treatment groups: </w:t>
      </w:r>
      <w:r w:rsidR="0033643C" w:rsidRPr="00A968DE">
        <w:rPr>
          <w:rFonts w:ascii="Book Antiqua" w:eastAsia="Times New Roman" w:hAnsi="Book Antiqua"/>
          <w:color w:val="000000"/>
          <w:shd w:val="clear" w:color="auto" w:fill="FFFFFF"/>
        </w:rPr>
        <w:t>S</w:t>
      </w:r>
      <w:r w:rsidRPr="00A968DE">
        <w:rPr>
          <w:rFonts w:ascii="Book Antiqua" w:eastAsia="Times New Roman" w:hAnsi="Book Antiqua"/>
          <w:color w:val="000000"/>
          <w:shd w:val="clear" w:color="auto" w:fill="FFFFFF"/>
        </w:rPr>
        <w:t>tandard chow diet (SCD) + vehicle, SCD + LB100 1.</w:t>
      </w:r>
      <w:r w:rsidRPr="00A968DE">
        <w:rPr>
          <w:rFonts w:ascii="Book Antiqua" w:eastAsia="Times New Roman" w:hAnsi="Book Antiqua"/>
          <w:color w:val="000000"/>
        </w:rPr>
        <w:t>5 mg/kg</w:t>
      </w:r>
      <w:r w:rsidRPr="00A968DE">
        <w:rPr>
          <w:rFonts w:ascii="Book Antiqua" w:eastAsia="Times New Roman" w:hAnsi="Book Antiqua"/>
          <w:color w:val="000000"/>
          <w:shd w:val="clear" w:color="auto" w:fill="FFFFFF"/>
        </w:rPr>
        <w:t>, HFD + vehicle, HFD + LB100 1.5 mg/kg. The mice were housed in a specific pathogen-free environment (</w:t>
      </w:r>
      <w:r w:rsidRPr="00A968DE">
        <w:rPr>
          <w:rFonts w:ascii="Book Antiqua" w:eastAsia="Times New Roman" w:hAnsi="Book Antiqua"/>
          <w:iCs/>
          <w:color w:val="000000"/>
          <w:shd w:val="clear" w:color="auto" w:fill="FFFFFF"/>
        </w:rPr>
        <w:t>24</w:t>
      </w:r>
      <w:r w:rsidR="0091188C">
        <w:rPr>
          <w:rFonts w:ascii="Book Antiqua" w:eastAsia="Times New Roman" w:hAnsi="Book Antiqua"/>
          <w:iCs/>
          <w:color w:val="000000"/>
          <w:shd w:val="clear" w:color="auto" w:fill="FFFFFF"/>
        </w:rPr>
        <w:t>-</w:t>
      </w:r>
      <w:r w:rsidRPr="00A968DE">
        <w:rPr>
          <w:rFonts w:ascii="Book Antiqua" w:eastAsia="Times New Roman" w:hAnsi="Book Antiqua"/>
          <w:iCs/>
          <w:color w:val="000000"/>
          <w:shd w:val="clear" w:color="auto" w:fill="FFFFFF"/>
        </w:rPr>
        <w:t>26</w:t>
      </w:r>
      <w:r w:rsidR="001C6762" w:rsidRPr="00A968DE">
        <w:rPr>
          <w:rFonts w:ascii="宋体" w:eastAsia="宋体" w:hAnsi="宋体" w:cs="宋体" w:hint="eastAsia"/>
          <w:iCs/>
          <w:color w:val="000000"/>
          <w:shd w:val="clear" w:color="auto" w:fill="FFFFFF"/>
        </w:rPr>
        <w:t>℃</w:t>
      </w:r>
      <w:r w:rsidRPr="00A968DE">
        <w:rPr>
          <w:rFonts w:ascii="Book Antiqua" w:eastAsia="Times New Roman" w:hAnsi="Book Antiqua"/>
          <w:color w:val="000000"/>
          <w:shd w:val="clear" w:color="auto" w:fill="FFFFFF"/>
        </w:rPr>
        <w:t>, relative humidity: 50</w:t>
      </w:r>
      <w:r w:rsidR="001C6762" w:rsidRPr="00A968DE">
        <w:rPr>
          <w:rFonts w:ascii="Book Antiqua" w:hAnsi="Book Antiqua"/>
          <w:color w:val="000000"/>
          <w:shd w:val="clear" w:color="auto" w:fill="FFFFFF"/>
        </w:rPr>
        <w:t>%</w:t>
      </w:r>
      <w:r w:rsidR="0091188C">
        <w:rPr>
          <w:rFonts w:ascii="Book Antiqua" w:eastAsia="Times New Roman" w:hAnsi="Book Antiqua"/>
          <w:color w:val="000000"/>
          <w:shd w:val="clear" w:color="auto" w:fill="FFFFFF"/>
        </w:rPr>
        <w:t>-</w:t>
      </w:r>
      <w:r w:rsidRPr="00A968DE">
        <w:rPr>
          <w:rFonts w:ascii="Book Antiqua" w:eastAsia="Times New Roman" w:hAnsi="Book Antiqua"/>
          <w:color w:val="000000"/>
          <w:shd w:val="clear" w:color="auto" w:fill="FFFFFF"/>
        </w:rPr>
        <w:t xml:space="preserve">60%) with a 12-h light/dark cycle and free access to food and water. For 10 </w:t>
      </w:r>
      <w:proofErr w:type="spellStart"/>
      <w:r w:rsidR="001C6762" w:rsidRPr="00A968DE">
        <w:rPr>
          <w:rFonts w:ascii="Book Antiqua" w:eastAsia="Times New Roman" w:hAnsi="Book Antiqua"/>
          <w:color w:val="000000"/>
          <w:shd w:val="clear" w:color="auto" w:fill="FFFFFF"/>
        </w:rPr>
        <w:t>wk</w:t>
      </w:r>
      <w:proofErr w:type="spellEnd"/>
      <w:r w:rsidRPr="00A968DE">
        <w:rPr>
          <w:rFonts w:ascii="Book Antiqua" w:eastAsia="Times New Roman" w:hAnsi="Book Antiqua"/>
          <w:color w:val="000000"/>
          <w:shd w:val="clear" w:color="auto" w:fill="FFFFFF"/>
        </w:rPr>
        <w:t>,</w:t>
      </w:r>
      <w:r w:rsidRPr="00A968DE">
        <w:rPr>
          <w:rFonts w:ascii="Book Antiqua" w:eastAsia="Times New Roman" w:hAnsi="Book Antiqua"/>
          <w:color w:val="000000"/>
        </w:rPr>
        <w:t xml:space="preserve"> </w:t>
      </w:r>
      <w:r w:rsidRPr="00A968DE">
        <w:rPr>
          <w:rFonts w:ascii="Book Antiqua" w:eastAsia="Times New Roman" w:hAnsi="Book Antiqua"/>
          <w:color w:val="000000"/>
          <w:shd w:val="clear" w:color="auto" w:fill="FFFFFF"/>
        </w:rPr>
        <w:t xml:space="preserve">the </w:t>
      </w:r>
      <w:hyperlink r:id="rId10" w:tooltip="Learn more about Mice from ScienceDirect's AI-generated Topic Pages" w:history="1">
        <w:r w:rsidRPr="00A968DE">
          <w:rPr>
            <w:rFonts w:ascii="Book Antiqua" w:eastAsia="Times New Roman" w:hAnsi="Book Antiqua"/>
            <w:color w:val="000000"/>
            <w:shd w:val="clear" w:color="auto" w:fill="FFFFFF"/>
          </w:rPr>
          <w:t>mice</w:t>
        </w:r>
      </w:hyperlink>
      <w:r w:rsidRPr="00A968DE">
        <w:rPr>
          <w:rFonts w:ascii="Book Antiqua" w:eastAsia="Times New Roman" w:hAnsi="Book Antiqua"/>
          <w:color w:val="000000"/>
          <w:shd w:val="clear" w:color="auto" w:fill="FFFFFF"/>
        </w:rPr>
        <w:t> were fed either a SCD or a HFD (60% of kilocalories as </w:t>
      </w:r>
      <w:hyperlink r:id="rId11" w:tooltip="Learn more about Fat from ScienceDirect's AI-generated Topic Pages" w:history="1">
        <w:r w:rsidRPr="00A968DE">
          <w:rPr>
            <w:rFonts w:ascii="Book Antiqua" w:eastAsia="Times New Roman" w:hAnsi="Book Antiqua"/>
            <w:color w:val="000000"/>
            <w:shd w:val="clear" w:color="auto" w:fill="FFFFFF"/>
          </w:rPr>
          <w:t>fat</w:t>
        </w:r>
      </w:hyperlink>
      <w:r w:rsidRPr="00A968DE">
        <w:rPr>
          <w:rFonts w:ascii="Book Antiqua" w:eastAsia="Times New Roman" w:hAnsi="Book Antiqua"/>
          <w:color w:val="000000"/>
          <w:shd w:val="clear" w:color="auto" w:fill="FFFFFF"/>
        </w:rPr>
        <w:t xml:space="preserve">; Product D12492, Research Diets, New Brunswick, NJ, </w:t>
      </w:r>
      <w:r w:rsidR="001C6762" w:rsidRPr="00A968DE">
        <w:rPr>
          <w:rFonts w:ascii="Book Antiqua" w:eastAsia="Times New Roman" w:hAnsi="Book Antiqua"/>
          <w:color w:val="000000"/>
          <w:shd w:val="clear" w:color="auto" w:fill="FFFFFF"/>
        </w:rPr>
        <w:t>United States</w:t>
      </w:r>
      <w:r w:rsidRPr="00A968DE">
        <w:rPr>
          <w:rFonts w:ascii="Book Antiqua" w:eastAsia="Times New Roman" w:hAnsi="Book Antiqua"/>
          <w:color w:val="000000"/>
          <w:shd w:val="clear" w:color="auto" w:fill="FFFFFF"/>
        </w:rPr>
        <w:t xml:space="preserve">). </w:t>
      </w:r>
      <w:r w:rsidRPr="00A968DE">
        <w:rPr>
          <w:rFonts w:ascii="Book Antiqua" w:eastAsia="Times New Roman" w:hAnsi="Book Antiqua"/>
          <w:color w:val="000000"/>
        </w:rPr>
        <w:t>The</w:t>
      </w:r>
      <w:r w:rsidRPr="00A968DE">
        <w:rPr>
          <w:rFonts w:ascii="Book Antiqua" w:eastAsia="Times New Roman" w:hAnsi="Book Antiqua"/>
          <w:color w:val="000000"/>
          <w:shd w:val="clear" w:color="auto" w:fill="FFFFFF"/>
        </w:rPr>
        <w:t xml:space="preserve"> animals were</w:t>
      </w:r>
      <w:r w:rsidRPr="00A968DE">
        <w:rPr>
          <w:rFonts w:ascii="Book Antiqua" w:eastAsia="Times New Roman" w:hAnsi="Book Antiqua"/>
          <w:color w:val="000000" w:themeColor="text1"/>
          <w:shd w:val="clear" w:color="auto" w:fill="FFFFFF"/>
        </w:rPr>
        <w:t xml:space="preserve"> </w:t>
      </w:r>
      <w:r w:rsidR="00A53164">
        <w:rPr>
          <w:rFonts w:ascii="Book Antiqua" w:eastAsia="Times New Roman" w:hAnsi="Book Antiqua"/>
          <w:color w:val="000000" w:themeColor="text1"/>
          <w:shd w:val="clear" w:color="auto" w:fill="FFFFFF"/>
        </w:rPr>
        <w:t xml:space="preserve">then </w:t>
      </w:r>
      <w:r w:rsidRPr="00A968DE">
        <w:rPr>
          <w:rFonts w:ascii="Book Antiqua" w:eastAsia="Times New Roman" w:hAnsi="Book Antiqua"/>
          <w:color w:val="000000" w:themeColor="text1"/>
          <w:shd w:val="clear" w:color="auto" w:fill="FFFFFF"/>
        </w:rPr>
        <w:t>injected intraperitoneally</w:t>
      </w:r>
      <w:r w:rsidRPr="00A968DE">
        <w:rPr>
          <w:rFonts w:ascii="Book Antiqua" w:eastAsia="Times New Roman" w:hAnsi="Book Antiqua"/>
          <w:color w:val="000000"/>
          <w:shd w:val="clear" w:color="auto" w:fill="FFFFFF"/>
        </w:rPr>
        <w:t xml:space="preserve"> with the vehicle or LB100 (three times a week) dissolved in normal saline for </w:t>
      </w:r>
      <w:r w:rsidRPr="00A968DE">
        <w:rPr>
          <w:rFonts w:ascii="Book Antiqua" w:eastAsia="Times New Roman" w:hAnsi="Book Antiqua"/>
          <w:color w:val="000000"/>
        </w:rPr>
        <w:t xml:space="preserve">the </w:t>
      </w:r>
      <w:r w:rsidRPr="00A968DE">
        <w:rPr>
          <w:rFonts w:ascii="Book Antiqua" w:eastAsia="Times New Roman" w:hAnsi="Book Antiqua"/>
          <w:color w:val="000000"/>
          <w:shd w:val="clear" w:color="auto" w:fill="FFFFFF"/>
        </w:rPr>
        <w:t xml:space="preserve">next 6 </w:t>
      </w:r>
      <w:r w:rsidR="001C6762" w:rsidRPr="00A968DE">
        <w:rPr>
          <w:rFonts w:ascii="Book Antiqua" w:eastAsia="Times New Roman" w:hAnsi="Book Antiqua"/>
          <w:color w:val="000000"/>
          <w:shd w:val="clear" w:color="auto" w:fill="FFFFFF"/>
        </w:rPr>
        <w:t>wk</w:t>
      </w:r>
      <w:r w:rsidRPr="00A968DE">
        <w:rPr>
          <w:rFonts w:ascii="Book Antiqua" w:eastAsia="Times New Roman" w:hAnsi="Book Antiqua"/>
          <w:color w:val="000000"/>
          <w:shd w:val="clear" w:color="auto" w:fill="FFFFFF"/>
        </w:rPr>
        <w:t>.</w:t>
      </w:r>
      <w:r w:rsidRPr="00A968DE">
        <w:rPr>
          <w:rFonts w:ascii="Book Antiqua" w:eastAsia="Times New Roman" w:hAnsi="Book Antiqua"/>
          <w:shd w:val="clear" w:color="auto" w:fill="FFFFFF"/>
        </w:rPr>
        <w:t xml:space="preserve"> Blood and tissue samples were store</w:t>
      </w:r>
      <w:r w:rsidRPr="00A968DE">
        <w:rPr>
          <w:rFonts w:ascii="Book Antiqua" w:eastAsia="Times New Roman" w:hAnsi="Book Antiqua"/>
          <w:color w:val="000000"/>
          <w:shd w:val="clear" w:color="auto" w:fill="FFFFFF"/>
        </w:rPr>
        <w:t xml:space="preserve">d at </w:t>
      </w:r>
      <w:r w:rsidR="0091188C">
        <w:rPr>
          <w:rFonts w:ascii="Book Antiqua" w:eastAsia="宋体" w:hAnsi="Book Antiqua" w:cs="宋体" w:hint="eastAsia"/>
          <w:color w:val="000000"/>
          <w:shd w:val="clear" w:color="auto" w:fill="FFFFFF"/>
        </w:rPr>
        <w:t>-</w:t>
      </w:r>
      <w:r w:rsidRPr="00A968DE">
        <w:rPr>
          <w:rFonts w:ascii="Book Antiqua" w:eastAsia="Times New Roman" w:hAnsi="Book Antiqua"/>
          <w:color w:val="000000"/>
          <w:shd w:val="clear" w:color="auto" w:fill="FFFFFF"/>
        </w:rPr>
        <w:t>80</w:t>
      </w:r>
      <w:r w:rsidR="001C6762" w:rsidRPr="00A968DE">
        <w:rPr>
          <w:rFonts w:ascii="宋体" w:eastAsia="宋体" w:hAnsi="宋体" w:cs="宋体" w:hint="eastAsia"/>
          <w:color w:val="000000"/>
          <w:shd w:val="clear" w:color="auto" w:fill="FFFFFF"/>
        </w:rPr>
        <w:t>℃</w:t>
      </w:r>
      <w:r w:rsidRPr="00A968DE">
        <w:rPr>
          <w:rFonts w:ascii="Book Antiqua" w:eastAsia="Times New Roman" w:hAnsi="Book Antiqua"/>
          <w:color w:val="000000"/>
          <w:shd w:val="clear" w:color="auto" w:fill="FFFFFF"/>
        </w:rPr>
        <w:t xml:space="preserve">. All animal experiments were performed according to the guidelines approved by the Animal Care and Use Committee of the First </w:t>
      </w:r>
      <w:r w:rsidRPr="00A968DE">
        <w:rPr>
          <w:rFonts w:ascii="Book Antiqua" w:eastAsia="Times New Roman" w:hAnsi="Book Antiqua"/>
          <w:color w:val="000000"/>
          <w:shd w:val="clear" w:color="auto" w:fill="FFFFFF"/>
        </w:rPr>
        <w:lastRenderedPageBreak/>
        <w:t xml:space="preserve">Affiliated Hospital, College of Medicine, Zhejiang University </w:t>
      </w:r>
      <w:r w:rsidRPr="00A968DE">
        <w:rPr>
          <w:rFonts w:ascii="Book Antiqua" w:hAnsi="Book Antiqua" w:cs="Arial"/>
        </w:rPr>
        <w:t>(Permit number: 2018-842)</w:t>
      </w:r>
      <w:r w:rsidRPr="00A968DE">
        <w:rPr>
          <w:rFonts w:ascii="Book Antiqua" w:eastAsia="Times New Roman" w:hAnsi="Book Antiqua"/>
          <w:color w:val="000000"/>
          <w:shd w:val="clear" w:color="auto" w:fill="FFFFFF"/>
        </w:rPr>
        <w:t>.</w:t>
      </w:r>
    </w:p>
    <w:p w14:paraId="001470D4" w14:textId="77777777" w:rsidR="00191A71" w:rsidRPr="00A968DE" w:rsidRDefault="00191A71" w:rsidP="006D5FC7">
      <w:pPr>
        <w:adjustRightInd w:val="0"/>
        <w:snapToGrid w:val="0"/>
        <w:spacing w:line="360" w:lineRule="auto"/>
        <w:jc w:val="both"/>
        <w:rPr>
          <w:rFonts w:ascii="Book Antiqua" w:hAnsi="Book Antiqua"/>
          <w:bCs/>
        </w:rPr>
      </w:pPr>
    </w:p>
    <w:p w14:paraId="6607BA32" w14:textId="77777777" w:rsidR="00CC0AAE" w:rsidRPr="00A968DE" w:rsidRDefault="00590077" w:rsidP="006D5FC7">
      <w:pPr>
        <w:tabs>
          <w:tab w:val="left" w:pos="220"/>
          <w:tab w:val="left" w:pos="720"/>
        </w:tabs>
        <w:autoSpaceDE w:val="0"/>
        <w:autoSpaceDN w:val="0"/>
        <w:adjustRightInd w:val="0"/>
        <w:snapToGrid w:val="0"/>
        <w:spacing w:line="360" w:lineRule="auto"/>
        <w:jc w:val="both"/>
        <w:rPr>
          <w:rFonts w:ascii="Book Antiqua" w:eastAsia="Times New Roman" w:hAnsi="Book Antiqua"/>
          <w:b/>
          <w:bCs/>
          <w:i/>
          <w:color w:val="000000"/>
          <w:kern w:val="36"/>
        </w:rPr>
      </w:pPr>
      <w:r w:rsidRPr="00A968DE">
        <w:rPr>
          <w:rFonts w:ascii="Book Antiqua" w:eastAsia="Times New Roman" w:hAnsi="Book Antiqua"/>
          <w:b/>
          <w:bCs/>
          <w:i/>
          <w:color w:val="000000"/>
          <w:kern w:val="36"/>
        </w:rPr>
        <w:t>Cell culture and treatments</w:t>
      </w:r>
    </w:p>
    <w:p w14:paraId="517EF40B" w14:textId="781BD3B6" w:rsidR="00CC0AAE" w:rsidRPr="00A968DE" w:rsidRDefault="00590077" w:rsidP="006D5FC7">
      <w:pPr>
        <w:autoSpaceDE w:val="0"/>
        <w:autoSpaceDN w:val="0"/>
        <w:adjustRightInd w:val="0"/>
        <w:snapToGrid w:val="0"/>
        <w:spacing w:line="360" w:lineRule="auto"/>
        <w:jc w:val="both"/>
        <w:rPr>
          <w:rFonts w:ascii="Book Antiqua" w:eastAsia="Times New Roman" w:hAnsi="Book Antiqua"/>
          <w:color w:val="000000"/>
          <w:shd w:val="clear" w:color="auto" w:fill="FFFFFF"/>
        </w:rPr>
      </w:pPr>
      <w:r w:rsidRPr="00A968DE">
        <w:rPr>
          <w:rFonts w:ascii="Book Antiqua" w:eastAsia="Times New Roman" w:hAnsi="Book Antiqua"/>
          <w:color w:val="000000"/>
          <w:shd w:val="clear" w:color="auto" w:fill="FFFFFF"/>
        </w:rPr>
        <w:t xml:space="preserve">The normal </w:t>
      </w:r>
      <w:r w:rsidR="00A53164" w:rsidRPr="00A968DE">
        <w:rPr>
          <w:rFonts w:ascii="Book Antiqua" w:eastAsia="Times New Roman" w:hAnsi="Book Antiqua"/>
          <w:color w:val="000000"/>
          <w:shd w:val="clear" w:color="auto" w:fill="FFFFFF"/>
        </w:rPr>
        <w:t xml:space="preserve">human </w:t>
      </w:r>
      <w:r w:rsidRPr="00A968DE">
        <w:rPr>
          <w:rFonts w:ascii="Book Antiqua" w:eastAsia="Times New Roman" w:hAnsi="Book Antiqua"/>
          <w:color w:val="000000"/>
          <w:shd w:val="clear" w:color="auto" w:fill="FFFFFF"/>
        </w:rPr>
        <w:t>hepatic cell line (L02), obtained from the Chinese Academy of Science (Shanghai, China)</w:t>
      </w:r>
      <w:r w:rsidRPr="00A968DE">
        <w:rPr>
          <w:rFonts w:ascii="Book Antiqua" w:eastAsia="Times New Roman" w:hAnsi="Book Antiqua"/>
          <w:color w:val="000000"/>
        </w:rPr>
        <w:t>,</w:t>
      </w:r>
      <w:r w:rsidRPr="00A968DE">
        <w:rPr>
          <w:rFonts w:ascii="Book Antiqua" w:eastAsia="Times New Roman" w:hAnsi="Book Antiqua"/>
          <w:color w:val="000000"/>
          <w:shd w:val="clear" w:color="auto" w:fill="FFFFFF"/>
        </w:rPr>
        <w:t xml:space="preserve"> was maintained in Dulbecco</w:t>
      </w:r>
      <w:proofErr w:type="gramStart"/>
      <w:r w:rsidRPr="00A968DE">
        <w:rPr>
          <w:rFonts w:ascii="Book Antiqua" w:eastAsia="Times New Roman" w:hAnsi="Book Antiqua"/>
          <w:color w:val="000000"/>
          <w:shd w:val="clear" w:color="auto" w:fill="FFFFFF"/>
        </w:rPr>
        <w:t>’</w:t>
      </w:r>
      <w:proofErr w:type="gramEnd"/>
      <w:r w:rsidRPr="00A968DE">
        <w:rPr>
          <w:rFonts w:ascii="Book Antiqua" w:eastAsia="Times New Roman" w:hAnsi="Book Antiqua"/>
          <w:color w:val="000000"/>
          <w:shd w:val="clear" w:color="auto" w:fill="FFFFFF"/>
        </w:rPr>
        <w:t>s modified Eagle</w:t>
      </w:r>
      <w:proofErr w:type="gramStart"/>
      <w:r w:rsidRPr="00A968DE">
        <w:rPr>
          <w:rFonts w:ascii="Book Antiqua" w:eastAsia="Times New Roman" w:hAnsi="Book Antiqua"/>
          <w:color w:val="000000"/>
          <w:shd w:val="clear" w:color="auto" w:fill="FFFFFF"/>
        </w:rPr>
        <w:t>’</w:t>
      </w:r>
      <w:proofErr w:type="gramEnd"/>
      <w:r w:rsidRPr="00A968DE">
        <w:rPr>
          <w:rFonts w:ascii="Book Antiqua" w:eastAsia="Times New Roman" w:hAnsi="Book Antiqua"/>
          <w:color w:val="000000"/>
          <w:shd w:val="clear" w:color="auto" w:fill="FFFFFF"/>
        </w:rPr>
        <w:t>s medium (high glucose) supplemented with 10% fetal bovine serum and 1% antibiotics at 37</w:t>
      </w:r>
      <w:r w:rsidR="007B7A06" w:rsidRPr="00A968DE">
        <w:rPr>
          <w:rFonts w:ascii="宋体" w:eastAsia="宋体" w:hAnsi="宋体" w:cs="宋体" w:hint="eastAsia"/>
          <w:color w:val="000000"/>
          <w:shd w:val="clear" w:color="auto" w:fill="FFFFFF"/>
        </w:rPr>
        <w:t>℃</w:t>
      </w:r>
      <w:r w:rsidRPr="00A968DE">
        <w:rPr>
          <w:rFonts w:ascii="Book Antiqua" w:eastAsia="Times New Roman" w:hAnsi="Book Antiqua"/>
          <w:color w:val="000000"/>
          <w:shd w:val="clear" w:color="auto" w:fill="FFFFFF"/>
        </w:rPr>
        <w:t xml:space="preserve"> with 95% humidified air/5% CO</w:t>
      </w:r>
      <w:r w:rsidRPr="00A968DE">
        <w:rPr>
          <w:rFonts w:ascii="Book Antiqua" w:eastAsia="Times New Roman" w:hAnsi="Book Antiqua"/>
          <w:color w:val="000000"/>
          <w:shd w:val="clear" w:color="auto" w:fill="FFFFFF"/>
          <w:vertAlign w:val="subscript"/>
        </w:rPr>
        <w:t>2</w:t>
      </w:r>
      <w:r w:rsidRPr="00A968DE">
        <w:rPr>
          <w:rFonts w:ascii="Book Antiqua" w:eastAsia="Times New Roman" w:hAnsi="Book Antiqua"/>
          <w:color w:val="000000"/>
          <w:shd w:val="clear" w:color="auto" w:fill="FFFFFF"/>
        </w:rPr>
        <w:t>.</w:t>
      </w:r>
      <w:r w:rsidRPr="00A968DE">
        <w:rPr>
          <w:rFonts w:ascii="Book Antiqua" w:eastAsia="Times New Roman" w:hAnsi="Book Antiqua"/>
          <w:color w:val="000000"/>
        </w:rPr>
        <w:t xml:space="preserve"> </w:t>
      </w:r>
      <w:r w:rsidRPr="00A968DE">
        <w:rPr>
          <w:rFonts w:ascii="Book Antiqua" w:eastAsia="Times New Roman" w:hAnsi="Book Antiqua"/>
          <w:color w:val="000000"/>
          <w:shd w:val="clear" w:color="auto" w:fill="FFFFFF"/>
        </w:rPr>
        <w:t>L02 cells were exposed to a mixture of free fatty acids (</w:t>
      </w:r>
      <w:r w:rsidR="00A53164">
        <w:rPr>
          <w:rFonts w:ascii="Book Antiqua" w:eastAsia="Times New Roman" w:hAnsi="Book Antiqua"/>
          <w:color w:val="000000"/>
          <w:shd w:val="clear" w:color="auto" w:fill="FFFFFF"/>
        </w:rPr>
        <w:t xml:space="preserve">FFAs; </w:t>
      </w:r>
      <w:r w:rsidRPr="00A968DE">
        <w:rPr>
          <w:rFonts w:ascii="Book Antiqua" w:eastAsia="Times New Roman" w:hAnsi="Book Antiqua"/>
          <w:color w:val="000000"/>
          <w:shd w:val="clear" w:color="auto" w:fill="FFFFFF"/>
        </w:rPr>
        <w:t xml:space="preserve">oleate acid and palmitate acid, final </w:t>
      </w:r>
      <w:r w:rsidRPr="00A968DE">
        <w:rPr>
          <w:rFonts w:ascii="Book Antiqua" w:eastAsia="Times New Roman" w:hAnsi="Book Antiqua"/>
          <w:color w:val="000000"/>
        </w:rPr>
        <w:t>ratio</w:t>
      </w:r>
      <w:r w:rsidRPr="00A968DE">
        <w:rPr>
          <w:rFonts w:ascii="Book Antiqua" w:eastAsia="Times New Roman" w:hAnsi="Book Antiqua"/>
          <w:color w:val="000000"/>
          <w:shd w:val="clear" w:color="auto" w:fill="FFFFFF"/>
        </w:rPr>
        <w:t xml:space="preserve"> 2:1; </w:t>
      </w:r>
      <w:r w:rsidRPr="00A968DE">
        <w:rPr>
          <w:rFonts w:ascii="Book Antiqua" w:hAnsi="Book Antiqua" w:cs="Arial"/>
        </w:rPr>
        <w:t xml:space="preserve">Sigma-Aldrich, St. Louis, MO, </w:t>
      </w:r>
      <w:r w:rsidR="001C6762" w:rsidRPr="00A968DE">
        <w:rPr>
          <w:rFonts w:ascii="Book Antiqua" w:hAnsi="Book Antiqua" w:cs="Arial"/>
        </w:rPr>
        <w:t>United States</w:t>
      </w:r>
      <w:r w:rsidRPr="00A968DE">
        <w:rPr>
          <w:rFonts w:ascii="Book Antiqua" w:eastAsia="Times New Roman" w:hAnsi="Book Antiqua"/>
          <w:color w:val="000000"/>
          <w:shd w:val="clear" w:color="auto" w:fill="FFFFFF"/>
        </w:rPr>
        <w:t xml:space="preserve">) at a final concentration of </w:t>
      </w:r>
      <w:r w:rsidRPr="00A968DE">
        <w:rPr>
          <w:rFonts w:ascii="Book Antiqua" w:eastAsia="Times New Roman" w:hAnsi="Book Antiqua"/>
          <w:color w:val="000000"/>
        </w:rPr>
        <w:t xml:space="preserve">1 </w:t>
      </w:r>
      <w:r w:rsidR="007B7A06" w:rsidRPr="00A968DE">
        <w:rPr>
          <w:rFonts w:ascii="Book Antiqua" w:eastAsia="Times New Roman" w:hAnsi="Book Antiqua"/>
          <w:color w:val="000000"/>
        </w:rPr>
        <w:t>mmol/L</w:t>
      </w:r>
      <w:r w:rsidRPr="00A968DE">
        <w:rPr>
          <w:rFonts w:ascii="Book Antiqua" w:eastAsia="Times New Roman" w:hAnsi="Book Antiqua"/>
          <w:color w:val="000000"/>
          <w:shd w:val="clear" w:color="auto" w:fill="FFFFFF"/>
        </w:rPr>
        <w:t xml:space="preserve"> with or without LB100 (</w:t>
      </w:r>
      <w:proofErr w:type="spellStart"/>
      <w:r w:rsidRPr="00A968DE">
        <w:rPr>
          <w:rFonts w:ascii="Book Antiqua" w:hAnsi="Book Antiqua"/>
          <w:color w:val="2E2E2E"/>
        </w:rPr>
        <w:t>Selleckchem</w:t>
      </w:r>
      <w:proofErr w:type="spellEnd"/>
      <w:r w:rsidRPr="00A968DE">
        <w:rPr>
          <w:rFonts w:ascii="Book Antiqua" w:hAnsi="Book Antiqua"/>
          <w:color w:val="2E2E2E"/>
        </w:rPr>
        <w:t xml:space="preserve">; </w:t>
      </w:r>
      <w:r w:rsidRPr="00A968DE">
        <w:rPr>
          <w:rFonts w:ascii="Book Antiqua" w:eastAsia="Times New Roman" w:hAnsi="Book Antiqua"/>
          <w:color w:val="000000"/>
        </w:rPr>
        <w:t xml:space="preserve">6 </w:t>
      </w:r>
      <w:proofErr w:type="spellStart"/>
      <w:r w:rsidR="007B7A06" w:rsidRPr="00A968DE">
        <w:rPr>
          <w:rFonts w:ascii="Book Antiqua" w:eastAsia="Times New Roman" w:hAnsi="Book Antiqua"/>
          <w:color w:val="000000"/>
        </w:rPr>
        <w:t>μmol</w:t>
      </w:r>
      <w:proofErr w:type="spellEnd"/>
      <w:r w:rsidR="007B7A06" w:rsidRPr="00A968DE">
        <w:rPr>
          <w:rFonts w:ascii="Book Antiqua" w:eastAsia="Times New Roman" w:hAnsi="Book Antiqua"/>
          <w:color w:val="000000"/>
        </w:rPr>
        <w:t>/L</w:t>
      </w:r>
      <w:r w:rsidRPr="00A968DE">
        <w:rPr>
          <w:rFonts w:ascii="Book Antiqua" w:eastAsia="Times New Roman" w:hAnsi="Book Antiqua"/>
          <w:color w:val="000000"/>
          <w:shd w:val="clear" w:color="auto" w:fill="FFFFFF"/>
        </w:rPr>
        <w:t xml:space="preserve">) for 24 </w:t>
      </w:r>
      <w:r w:rsidR="001C6762" w:rsidRPr="00A968DE">
        <w:rPr>
          <w:rFonts w:ascii="Book Antiqua" w:eastAsia="Times New Roman" w:hAnsi="Book Antiqua"/>
          <w:color w:val="000000"/>
          <w:shd w:val="clear" w:color="auto" w:fill="FFFFFF"/>
        </w:rPr>
        <w:t>h</w:t>
      </w:r>
      <w:r w:rsidRPr="00A968DE">
        <w:rPr>
          <w:rFonts w:ascii="Book Antiqua" w:eastAsia="Times New Roman" w:hAnsi="Book Antiqua"/>
          <w:color w:val="000000"/>
          <w:shd w:val="clear" w:color="auto" w:fill="FFFFFF"/>
        </w:rPr>
        <w:t xml:space="preserve">. To investigate the effect of </w:t>
      </w:r>
      <w:r w:rsidRPr="00A968DE">
        <w:rPr>
          <w:rFonts w:ascii="Book Antiqua" w:eastAsia="Times New Roman" w:hAnsi="Book Antiqua"/>
          <w:color w:val="000000"/>
        </w:rPr>
        <w:t xml:space="preserve">the </w:t>
      </w:r>
      <w:r w:rsidRPr="00775241">
        <w:rPr>
          <w:rFonts w:ascii="Book Antiqua" w:eastAsia="Times New Roman" w:hAnsi="Book Antiqua"/>
          <w:iCs/>
          <w:color w:val="000000"/>
          <w:shd w:val="clear" w:color="auto" w:fill="FFFFFF"/>
        </w:rPr>
        <w:t xml:space="preserve">AMPK </w:t>
      </w:r>
      <w:r w:rsidRPr="00A968DE">
        <w:rPr>
          <w:rFonts w:ascii="Book Antiqua" w:eastAsia="Times New Roman" w:hAnsi="Book Antiqua"/>
          <w:color w:val="000000"/>
          <w:shd w:val="clear" w:color="auto" w:fill="FFFFFF"/>
        </w:rPr>
        <w:t xml:space="preserve">signaling pathway on LB100-regulated lipid metabolism, the cells were pretreated with the </w:t>
      </w:r>
      <w:r w:rsidRPr="00775241">
        <w:rPr>
          <w:rFonts w:ascii="Book Antiqua" w:eastAsia="Times New Roman" w:hAnsi="Book Antiqua"/>
          <w:iCs/>
          <w:color w:val="000000"/>
          <w:shd w:val="clear" w:color="auto" w:fill="FFFFFF"/>
        </w:rPr>
        <w:t xml:space="preserve">AMPK </w:t>
      </w:r>
      <w:r w:rsidRPr="00A968DE">
        <w:rPr>
          <w:rFonts w:ascii="Book Antiqua" w:eastAsia="Times New Roman" w:hAnsi="Book Antiqua"/>
          <w:color w:val="000000"/>
          <w:shd w:val="clear" w:color="auto" w:fill="FFFFFF"/>
        </w:rPr>
        <w:t xml:space="preserve">inhibitor compound </w:t>
      </w:r>
      <w:r w:rsidR="006F242E">
        <w:rPr>
          <w:rFonts w:ascii="Book Antiqua" w:eastAsia="Times New Roman" w:hAnsi="Book Antiqua"/>
          <w:color w:val="000000"/>
          <w:shd w:val="clear" w:color="auto" w:fill="FFFFFF"/>
        </w:rPr>
        <w:t>C</w:t>
      </w:r>
      <w:r w:rsidRPr="00A968DE">
        <w:rPr>
          <w:rFonts w:ascii="Book Antiqua" w:eastAsia="Times New Roman" w:hAnsi="Book Antiqua"/>
          <w:color w:val="000000"/>
          <w:shd w:val="clear" w:color="auto" w:fill="FFFFFF"/>
        </w:rPr>
        <w:t xml:space="preserve"> (10</w:t>
      </w:r>
      <w:r w:rsidR="007B7A06" w:rsidRPr="00A968DE">
        <w:rPr>
          <w:rFonts w:ascii="Book Antiqua" w:eastAsia="Times New Roman" w:hAnsi="Book Antiqua"/>
          <w:color w:val="000000"/>
          <w:shd w:val="clear" w:color="auto" w:fill="FFFFFF"/>
        </w:rPr>
        <w:t xml:space="preserve"> </w:t>
      </w:r>
      <w:proofErr w:type="spellStart"/>
      <w:r w:rsidRPr="00A968DE">
        <w:rPr>
          <w:rFonts w:ascii="Book Antiqua" w:eastAsia="Times New Roman" w:hAnsi="Book Antiqua"/>
          <w:color w:val="000000"/>
          <w:shd w:val="clear" w:color="auto" w:fill="FFFFFF"/>
        </w:rPr>
        <w:t>μmol</w:t>
      </w:r>
      <w:proofErr w:type="spellEnd"/>
      <w:r w:rsidRPr="00A968DE">
        <w:rPr>
          <w:rFonts w:ascii="Book Antiqua" w:eastAsia="Times New Roman" w:hAnsi="Book Antiqua"/>
          <w:color w:val="000000"/>
          <w:shd w:val="clear" w:color="auto" w:fill="FFFFFF"/>
        </w:rPr>
        <w:t xml:space="preserve">/L) for 2 </w:t>
      </w:r>
      <w:r w:rsidR="001C6762" w:rsidRPr="00A968DE">
        <w:rPr>
          <w:rFonts w:ascii="Book Antiqua" w:eastAsia="Times New Roman" w:hAnsi="Book Antiqua"/>
          <w:color w:val="000000"/>
          <w:shd w:val="clear" w:color="auto" w:fill="FFFFFF"/>
        </w:rPr>
        <w:t>h</w:t>
      </w:r>
      <w:r w:rsidRPr="00A968DE">
        <w:rPr>
          <w:rFonts w:ascii="Book Antiqua" w:eastAsia="Times New Roman" w:hAnsi="Book Antiqua"/>
          <w:color w:val="000000"/>
          <w:shd w:val="clear" w:color="auto" w:fill="FFFFFF"/>
        </w:rPr>
        <w:t xml:space="preserve"> and treated with LB100 supplemented with </w:t>
      </w:r>
      <w:r w:rsidR="007C496E" w:rsidRPr="00A968DE">
        <w:rPr>
          <w:rFonts w:ascii="Book Antiqua" w:eastAsia="Times New Roman" w:hAnsi="Book Antiqua"/>
          <w:color w:val="000000"/>
          <w:shd w:val="clear" w:color="auto" w:fill="FFFFFF"/>
        </w:rPr>
        <w:t>FFAs</w:t>
      </w:r>
      <w:r w:rsidRPr="00A968DE">
        <w:rPr>
          <w:rFonts w:ascii="Book Antiqua" w:eastAsia="Times New Roman" w:hAnsi="Book Antiqua"/>
          <w:color w:val="000000"/>
          <w:shd w:val="clear" w:color="auto" w:fill="FFFFFF"/>
        </w:rPr>
        <w:t xml:space="preserve"> for 24 </w:t>
      </w:r>
      <w:r w:rsidR="001C6762" w:rsidRPr="00A968DE">
        <w:rPr>
          <w:rFonts w:ascii="Book Antiqua" w:eastAsia="Times New Roman" w:hAnsi="Book Antiqua"/>
          <w:color w:val="000000"/>
          <w:shd w:val="clear" w:color="auto" w:fill="FFFFFF"/>
        </w:rPr>
        <w:t>h</w:t>
      </w:r>
      <w:r w:rsidRPr="00A968DE">
        <w:rPr>
          <w:rFonts w:ascii="Book Antiqua" w:eastAsia="Times New Roman" w:hAnsi="Book Antiqua"/>
          <w:color w:val="000000"/>
          <w:shd w:val="clear" w:color="auto" w:fill="FFFFFF"/>
        </w:rPr>
        <w:t>.</w:t>
      </w:r>
    </w:p>
    <w:p w14:paraId="0E6528B5" w14:textId="77777777" w:rsidR="00CC0AAE" w:rsidRPr="00A968DE" w:rsidRDefault="00CC0AAE" w:rsidP="006D5FC7">
      <w:pPr>
        <w:autoSpaceDE w:val="0"/>
        <w:autoSpaceDN w:val="0"/>
        <w:adjustRightInd w:val="0"/>
        <w:snapToGrid w:val="0"/>
        <w:spacing w:line="360" w:lineRule="auto"/>
        <w:jc w:val="both"/>
        <w:rPr>
          <w:rFonts w:ascii="Book Antiqua" w:hAnsi="Book Antiqua"/>
          <w:b/>
          <w:bCs/>
          <w:color w:val="000000"/>
          <w:kern w:val="36"/>
        </w:rPr>
      </w:pPr>
    </w:p>
    <w:p w14:paraId="59D77202" w14:textId="77777777" w:rsidR="00CC0AAE" w:rsidRPr="00A968DE" w:rsidRDefault="00590077" w:rsidP="006D5FC7">
      <w:pPr>
        <w:tabs>
          <w:tab w:val="left" w:pos="220"/>
          <w:tab w:val="left" w:pos="720"/>
        </w:tabs>
        <w:autoSpaceDE w:val="0"/>
        <w:autoSpaceDN w:val="0"/>
        <w:adjustRightInd w:val="0"/>
        <w:snapToGrid w:val="0"/>
        <w:spacing w:line="360" w:lineRule="auto"/>
        <w:jc w:val="both"/>
        <w:rPr>
          <w:rFonts w:ascii="Book Antiqua" w:eastAsia="Times New Roman" w:hAnsi="Book Antiqua"/>
          <w:b/>
          <w:bCs/>
          <w:i/>
          <w:color w:val="000000"/>
          <w:kern w:val="36"/>
        </w:rPr>
      </w:pPr>
      <w:r w:rsidRPr="00A968DE">
        <w:rPr>
          <w:rFonts w:ascii="Book Antiqua" w:eastAsia="Times New Roman" w:hAnsi="Book Antiqua"/>
          <w:b/>
          <w:bCs/>
          <w:i/>
          <w:color w:val="000000"/>
          <w:kern w:val="36"/>
        </w:rPr>
        <w:t>Cell viability</w:t>
      </w:r>
    </w:p>
    <w:p w14:paraId="393D90CB" w14:textId="5E95D950" w:rsidR="00CC0AAE" w:rsidRPr="00A968DE" w:rsidRDefault="00590077" w:rsidP="006D5FC7">
      <w:pPr>
        <w:adjustRightInd w:val="0"/>
        <w:snapToGrid w:val="0"/>
        <w:spacing w:line="360" w:lineRule="auto"/>
        <w:jc w:val="both"/>
        <w:rPr>
          <w:rFonts w:ascii="Book Antiqua" w:eastAsia="Times New Roman" w:hAnsi="Book Antiqua"/>
          <w:color w:val="000000"/>
          <w:shd w:val="clear" w:color="auto" w:fill="FFFFFF"/>
        </w:rPr>
      </w:pPr>
      <w:r w:rsidRPr="00A968DE">
        <w:rPr>
          <w:rFonts w:ascii="Book Antiqua" w:eastAsia="Times New Roman" w:hAnsi="Book Antiqua"/>
          <w:color w:val="000000"/>
          <w:shd w:val="clear" w:color="auto" w:fill="FFFFFF"/>
        </w:rPr>
        <w:t>L02 cells were seeded in 96-well plates at a density of 5</w:t>
      </w:r>
      <w:r w:rsidR="007B7A06" w:rsidRPr="00A968DE">
        <w:rPr>
          <w:rFonts w:ascii="Book Antiqua" w:eastAsia="Times New Roman" w:hAnsi="Book Antiqua"/>
          <w:color w:val="000000"/>
          <w:shd w:val="clear" w:color="auto" w:fill="FFFFFF"/>
        </w:rPr>
        <w:t xml:space="preserve"> </w:t>
      </w:r>
      <w:r w:rsidRPr="00A968DE">
        <w:rPr>
          <w:rFonts w:ascii="Book Antiqua" w:eastAsia="Times New Roman" w:hAnsi="Book Antiqua"/>
          <w:color w:val="000000"/>
          <w:shd w:val="clear" w:color="auto" w:fill="FFFFFF"/>
        </w:rPr>
        <w:t>×</w:t>
      </w:r>
      <w:r w:rsidR="007B7A06" w:rsidRPr="00A968DE">
        <w:rPr>
          <w:rFonts w:ascii="Book Antiqua" w:eastAsia="Times New Roman" w:hAnsi="Book Antiqua"/>
          <w:color w:val="000000"/>
          <w:shd w:val="clear" w:color="auto" w:fill="FFFFFF"/>
        </w:rPr>
        <w:t xml:space="preserve"> </w:t>
      </w:r>
      <w:r w:rsidRPr="00A968DE">
        <w:rPr>
          <w:rFonts w:ascii="Book Antiqua" w:eastAsia="Times New Roman" w:hAnsi="Book Antiqua"/>
          <w:color w:val="000000"/>
          <w:shd w:val="clear" w:color="auto" w:fill="FFFFFF"/>
        </w:rPr>
        <w:t>10</w:t>
      </w:r>
      <w:r w:rsidRPr="00A968DE">
        <w:rPr>
          <w:rFonts w:ascii="Book Antiqua" w:eastAsia="Times New Roman" w:hAnsi="Book Antiqua"/>
          <w:color w:val="000000"/>
          <w:shd w:val="clear" w:color="auto" w:fill="FFFFFF"/>
          <w:vertAlign w:val="superscript"/>
        </w:rPr>
        <w:t>3</w:t>
      </w:r>
      <w:r w:rsidRPr="00A968DE">
        <w:rPr>
          <w:rFonts w:ascii="Book Antiqua" w:eastAsia="Times New Roman" w:hAnsi="Book Antiqua"/>
          <w:color w:val="000000"/>
          <w:shd w:val="clear" w:color="auto" w:fill="FFFFFF"/>
        </w:rPr>
        <w:t xml:space="preserve"> cells/well and cultured overnight. Subsequently, the cells were pretreated with various concentrations of LB100 (100 </w:t>
      </w:r>
      <w:r w:rsidR="007B7A06" w:rsidRPr="00A968DE">
        <w:rPr>
          <w:rFonts w:ascii="Book Antiqua" w:eastAsia="Times New Roman" w:hAnsi="Book Antiqua"/>
          <w:color w:val="000000"/>
          <w:shd w:val="clear" w:color="auto" w:fill="FFFFFF"/>
        </w:rPr>
        <w:t>nmol/L</w:t>
      </w:r>
      <w:r w:rsidRPr="00A968DE">
        <w:rPr>
          <w:rFonts w:ascii="Book Antiqua" w:eastAsia="Times New Roman" w:hAnsi="Book Antiqua"/>
          <w:color w:val="000000"/>
          <w:shd w:val="clear" w:color="auto" w:fill="FFFFFF"/>
        </w:rPr>
        <w:t>–100 µ</w:t>
      </w:r>
      <w:r w:rsidR="007B7A06" w:rsidRPr="00A968DE">
        <w:rPr>
          <w:rFonts w:ascii="Book Antiqua" w:eastAsia="Times New Roman" w:hAnsi="Book Antiqua"/>
          <w:color w:val="000000"/>
          <w:shd w:val="clear" w:color="auto" w:fill="FFFFFF"/>
        </w:rPr>
        <w:t>mol/L</w:t>
      </w:r>
      <w:r w:rsidRPr="00A968DE">
        <w:rPr>
          <w:rFonts w:ascii="Book Antiqua" w:eastAsia="Times New Roman" w:hAnsi="Book Antiqua"/>
          <w:color w:val="000000"/>
          <w:shd w:val="clear" w:color="auto" w:fill="FFFFFF"/>
        </w:rPr>
        <w:t xml:space="preserve">) for 24 </w:t>
      </w:r>
      <w:r w:rsidR="001C6762" w:rsidRPr="00A968DE">
        <w:rPr>
          <w:rFonts w:ascii="Book Antiqua" w:eastAsia="Times New Roman" w:hAnsi="Book Antiqua"/>
          <w:color w:val="000000"/>
          <w:shd w:val="clear" w:color="auto" w:fill="FFFFFF"/>
        </w:rPr>
        <w:t>h</w:t>
      </w:r>
      <w:r w:rsidRPr="00A968DE">
        <w:rPr>
          <w:rFonts w:ascii="Book Antiqua" w:eastAsia="Times New Roman" w:hAnsi="Book Antiqua"/>
          <w:color w:val="000000"/>
          <w:shd w:val="clear" w:color="auto" w:fill="FFFFFF"/>
        </w:rPr>
        <w:t xml:space="preserve"> at 37</w:t>
      </w:r>
      <w:r w:rsidR="007B7A06" w:rsidRPr="00A968DE">
        <w:rPr>
          <w:rFonts w:ascii="宋体" w:eastAsia="宋体" w:hAnsi="宋体" w:cs="宋体" w:hint="eastAsia"/>
          <w:color w:val="000000"/>
          <w:shd w:val="clear" w:color="auto" w:fill="FFFFFF"/>
        </w:rPr>
        <w:t>℃</w:t>
      </w:r>
      <w:r w:rsidRPr="00A968DE">
        <w:rPr>
          <w:rFonts w:ascii="Book Antiqua" w:eastAsia="Times New Roman" w:hAnsi="Book Antiqua"/>
          <w:color w:val="000000"/>
          <w:shd w:val="clear" w:color="auto" w:fill="FFFFFF"/>
        </w:rPr>
        <w:t>. Cell viability was estimated using the cell counting kit-8 colorimetric assay (</w:t>
      </w:r>
      <w:proofErr w:type="spellStart"/>
      <w:r w:rsidRPr="00A968DE">
        <w:rPr>
          <w:rFonts w:ascii="Book Antiqua" w:eastAsia="Times New Roman" w:hAnsi="Book Antiqua"/>
          <w:color w:val="000000"/>
          <w:shd w:val="clear" w:color="auto" w:fill="FFFFFF"/>
        </w:rPr>
        <w:t>Dojindo</w:t>
      </w:r>
      <w:proofErr w:type="spellEnd"/>
      <w:r w:rsidRPr="00A968DE">
        <w:rPr>
          <w:rFonts w:ascii="Book Antiqua" w:eastAsia="Times New Roman" w:hAnsi="Book Antiqua"/>
          <w:color w:val="000000"/>
          <w:shd w:val="clear" w:color="auto" w:fill="FFFFFF"/>
        </w:rPr>
        <w:t xml:space="preserve"> Molecular Technologies, Inc., Kumamoto, Japan).</w:t>
      </w:r>
    </w:p>
    <w:p w14:paraId="4B8E130A" w14:textId="77777777" w:rsidR="00191A71" w:rsidRPr="00A968DE" w:rsidRDefault="00191A71" w:rsidP="006D5FC7">
      <w:pPr>
        <w:adjustRightInd w:val="0"/>
        <w:snapToGrid w:val="0"/>
        <w:spacing w:line="360" w:lineRule="auto"/>
        <w:jc w:val="both"/>
        <w:rPr>
          <w:rFonts w:ascii="Book Antiqua" w:hAnsi="Book Antiqua"/>
          <w:color w:val="000000"/>
          <w:shd w:val="clear" w:color="auto" w:fill="FFFFFF"/>
        </w:rPr>
      </w:pPr>
    </w:p>
    <w:p w14:paraId="36E85965" w14:textId="77777777" w:rsidR="00CC0AAE" w:rsidRPr="00A968DE" w:rsidRDefault="00590077" w:rsidP="006D5FC7">
      <w:pPr>
        <w:adjustRightInd w:val="0"/>
        <w:snapToGrid w:val="0"/>
        <w:spacing w:line="360" w:lineRule="auto"/>
        <w:jc w:val="both"/>
        <w:rPr>
          <w:rFonts w:ascii="Book Antiqua" w:eastAsia="Times New Roman" w:hAnsi="Book Antiqua"/>
          <w:b/>
          <w:bCs/>
          <w:i/>
        </w:rPr>
      </w:pPr>
      <w:r w:rsidRPr="00A968DE">
        <w:rPr>
          <w:rFonts w:ascii="Book Antiqua" w:eastAsia="Times New Roman" w:hAnsi="Book Antiqua"/>
          <w:b/>
          <w:bCs/>
          <w:i/>
        </w:rPr>
        <w:t>Western blot analysis</w:t>
      </w:r>
    </w:p>
    <w:p w14:paraId="0ABA470B" w14:textId="707EFB72" w:rsidR="00CC0AAE" w:rsidRPr="00A968DE" w:rsidRDefault="00590077" w:rsidP="006D5FC7">
      <w:pPr>
        <w:tabs>
          <w:tab w:val="left" w:pos="220"/>
          <w:tab w:val="left" w:pos="720"/>
        </w:tabs>
        <w:autoSpaceDE w:val="0"/>
        <w:autoSpaceDN w:val="0"/>
        <w:adjustRightInd w:val="0"/>
        <w:snapToGrid w:val="0"/>
        <w:spacing w:line="360" w:lineRule="auto"/>
        <w:jc w:val="both"/>
        <w:rPr>
          <w:rFonts w:ascii="Book Antiqua" w:eastAsia="Times New Roman" w:hAnsi="Book Antiqua"/>
          <w:color w:val="000000"/>
          <w:shd w:val="clear" w:color="auto" w:fill="FFFFFF"/>
        </w:rPr>
      </w:pPr>
      <w:r w:rsidRPr="00A968DE">
        <w:rPr>
          <w:rFonts w:ascii="Book Antiqua" w:eastAsia="Times New Roman" w:hAnsi="Book Antiqua"/>
          <w:color w:val="000000"/>
          <w:shd w:val="clear" w:color="auto" w:fill="FFFFFF"/>
        </w:rPr>
        <w:t>Total proteins were extracted from cells and liver tissues using RIPA buffer (</w:t>
      </w:r>
      <w:proofErr w:type="spellStart"/>
      <w:r w:rsidRPr="00A968DE">
        <w:rPr>
          <w:rFonts w:ascii="Book Antiqua" w:eastAsia="Times New Roman" w:hAnsi="Book Antiqua"/>
          <w:color w:val="000000"/>
          <w:shd w:val="clear" w:color="auto" w:fill="FFFFFF"/>
        </w:rPr>
        <w:t>Applygen</w:t>
      </w:r>
      <w:proofErr w:type="spellEnd"/>
      <w:r w:rsidRPr="00A968DE">
        <w:rPr>
          <w:rFonts w:ascii="Book Antiqua" w:eastAsia="Times New Roman" w:hAnsi="Book Antiqua"/>
          <w:color w:val="000000"/>
          <w:shd w:val="clear" w:color="auto" w:fill="FFFFFF"/>
        </w:rPr>
        <w:t xml:space="preserve"> Technologies Inc., Beijing, China) supplemented with protease and phosphatase inhibitors (Sigma). Equal </w:t>
      </w:r>
      <w:r w:rsidRPr="00A968DE">
        <w:rPr>
          <w:rFonts w:ascii="Book Antiqua" w:eastAsia="Times New Roman" w:hAnsi="Book Antiqua"/>
          <w:color w:val="000000"/>
        </w:rPr>
        <w:t>amounts</w:t>
      </w:r>
      <w:r w:rsidRPr="00A968DE">
        <w:rPr>
          <w:rFonts w:ascii="Book Antiqua" w:eastAsia="Times New Roman" w:hAnsi="Book Antiqua"/>
          <w:color w:val="000000"/>
          <w:shd w:val="clear" w:color="auto" w:fill="FFFFFF"/>
        </w:rPr>
        <w:t xml:space="preserve"> of protein </w:t>
      </w:r>
      <w:r w:rsidRPr="00A968DE">
        <w:rPr>
          <w:rFonts w:ascii="Book Antiqua" w:eastAsia="Times New Roman" w:hAnsi="Book Antiqua"/>
          <w:color w:val="000000"/>
        </w:rPr>
        <w:t>were</w:t>
      </w:r>
      <w:r w:rsidRPr="00A968DE">
        <w:rPr>
          <w:rFonts w:ascii="Book Antiqua" w:eastAsia="Times New Roman" w:hAnsi="Book Antiqua"/>
          <w:color w:val="000000"/>
          <w:shd w:val="clear" w:color="auto" w:fill="FFFFFF"/>
        </w:rPr>
        <w:t xml:space="preserve"> separated by 8</w:t>
      </w:r>
      <w:r w:rsidR="0091188C" w:rsidRPr="00A968DE">
        <w:rPr>
          <w:rFonts w:ascii="Book Antiqua" w:eastAsia="Times New Roman" w:hAnsi="Book Antiqua"/>
          <w:color w:val="000000"/>
          <w:shd w:val="clear" w:color="auto" w:fill="FFFFFF"/>
        </w:rPr>
        <w:t>%</w:t>
      </w:r>
      <w:r w:rsidR="0091188C">
        <w:rPr>
          <w:rFonts w:ascii="Book Antiqua" w:eastAsia="Times New Roman" w:hAnsi="Book Antiqua"/>
          <w:color w:val="000000"/>
          <w:shd w:val="clear" w:color="auto" w:fill="FFFFFF"/>
        </w:rPr>
        <w:t>-</w:t>
      </w:r>
      <w:r w:rsidRPr="00A968DE">
        <w:rPr>
          <w:rFonts w:ascii="Book Antiqua" w:eastAsia="Times New Roman" w:hAnsi="Book Antiqua"/>
          <w:color w:val="000000"/>
          <w:shd w:val="clear" w:color="auto" w:fill="FFFFFF"/>
        </w:rPr>
        <w:t>10% SDS-PAGE followed by transfer to PVDF membranes (Millipore, Inc., Darmstadt, Germany). The membranes were blocked with 5% nonfat dry milk in TBST, followed by incubation overnight with the following primary antibodies: anti-</w:t>
      </w:r>
      <w:r w:rsidRPr="00FA4074">
        <w:rPr>
          <w:rFonts w:ascii="Book Antiqua" w:eastAsia="Times New Roman" w:hAnsi="Book Antiqua"/>
          <w:iCs/>
          <w:color w:val="000000"/>
          <w:shd w:val="clear" w:color="auto" w:fill="FFFFFF"/>
        </w:rPr>
        <w:t xml:space="preserve">PP2A </w:t>
      </w:r>
      <w:r w:rsidRPr="00A968DE">
        <w:rPr>
          <w:rFonts w:ascii="Book Antiqua" w:eastAsia="Times New Roman" w:hAnsi="Book Antiqua"/>
          <w:color w:val="000000"/>
          <w:shd w:val="clear" w:color="auto" w:fill="FFFFFF"/>
        </w:rPr>
        <w:t>subunit C (2259), anti-p-</w:t>
      </w:r>
      <w:r w:rsidRPr="00FA4074">
        <w:rPr>
          <w:rFonts w:ascii="Book Antiqua" w:eastAsia="Times New Roman" w:hAnsi="Book Antiqua"/>
          <w:iCs/>
          <w:color w:val="000000"/>
          <w:shd w:val="clear" w:color="auto" w:fill="FFFFFF"/>
        </w:rPr>
        <w:t>AMPKα</w:t>
      </w:r>
      <w:r w:rsidRPr="00A968DE">
        <w:rPr>
          <w:rFonts w:ascii="Book Antiqua" w:eastAsia="Times New Roman" w:hAnsi="Book Antiqua"/>
          <w:color w:val="000000"/>
          <w:shd w:val="clear" w:color="auto" w:fill="FFFFFF"/>
        </w:rPr>
        <w:t xml:space="preserve"> (2535), </w:t>
      </w:r>
      <w:r w:rsidRPr="00FA4074">
        <w:rPr>
          <w:rFonts w:ascii="Book Antiqua" w:eastAsia="Times New Roman" w:hAnsi="Book Antiqua"/>
          <w:color w:val="000000"/>
          <w:shd w:val="clear" w:color="auto" w:fill="FFFFFF"/>
        </w:rPr>
        <w:t xml:space="preserve">anti-AMPKα </w:t>
      </w:r>
      <w:r w:rsidRPr="00FA4074">
        <w:rPr>
          <w:rFonts w:ascii="Book Antiqua" w:eastAsia="Times New Roman" w:hAnsi="Book Antiqua"/>
          <w:color w:val="000000"/>
          <w:shd w:val="clear" w:color="auto" w:fill="FFFFFF"/>
        </w:rPr>
        <w:lastRenderedPageBreak/>
        <w:t xml:space="preserve">(2603), anti-Sirt1 (8469), anti-GAPDH (2118), anti-SCD1 (2438), anti-PGC1α </w:t>
      </w:r>
      <w:r w:rsidRPr="00A968DE">
        <w:rPr>
          <w:rFonts w:ascii="Book Antiqua" w:eastAsia="Times New Roman" w:hAnsi="Book Antiqua"/>
          <w:color w:val="000000"/>
          <w:shd w:val="clear" w:color="auto" w:fill="FFFFFF"/>
        </w:rPr>
        <w:t>(2178), anti-</w:t>
      </w:r>
      <w:r w:rsidR="007C496E" w:rsidRPr="00A968DE">
        <w:rPr>
          <w:rFonts w:ascii="Book Antiqua" w:hAnsi="Book Antiqua" w:cs="Arial"/>
          <w:iCs/>
        </w:rPr>
        <w:t xml:space="preserve">carnitine </w:t>
      </w:r>
      <w:proofErr w:type="spellStart"/>
      <w:r w:rsidR="007C496E" w:rsidRPr="00A968DE">
        <w:rPr>
          <w:rFonts w:ascii="Book Antiqua" w:hAnsi="Book Antiqua" w:cs="Arial"/>
          <w:iCs/>
        </w:rPr>
        <w:t>palmitoyltransferase</w:t>
      </w:r>
      <w:proofErr w:type="spellEnd"/>
      <w:r w:rsidR="007C496E" w:rsidRPr="00A968DE">
        <w:rPr>
          <w:rFonts w:ascii="Book Antiqua" w:hAnsi="Book Antiqua" w:cs="Arial"/>
          <w:iCs/>
        </w:rPr>
        <w:t xml:space="preserve"> 1α (</w:t>
      </w:r>
      <w:r w:rsidR="007C496E" w:rsidRPr="00FA4074">
        <w:rPr>
          <w:rFonts w:ascii="Book Antiqua" w:eastAsia="Times New Roman" w:hAnsi="Book Antiqua"/>
          <w:iCs/>
          <w:color w:val="000000"/>
          <w:shd w:val="clear" w:color="auto" w:fill="FFFFFF"/>
        </w:rPr>
        <w:t>CPT1α</w:t>
      </w:r>
      <w:r w:rsidR="007C496E" w:rsidRPr="00FA4074">
        <w:rPr>
          <w:rFonts w:ascii="Book Antiqua" w:hAnsi="Book Antiqua" w:cs="Arial"/>
          <w:iCs/>
        </w:rPr>
        <w:t>)</w:t>
      </w:r>
      <w:r w:rsidR="007C496E" w:rsidRPr="00A968DE">
        <w:rPr>
          <w:rFonts w:ascii="Book Antiqua" w:hAnsi="Book Antiqua" w:cs="Arial"/>
          <w:iCs/>
        </w:rPr>
        <w:t xml:space="preserve"> </w:t>
      </w:r>
      <w:r w:rsidRPr="00A968DE">
        <w:rPr>
          <w:rFonts w:ascii="Book Antiqua" w:eastAsia="Times New Roman" w:hAnsi="Book Antiqua"/>
          <w:color w:val="000000"/>
          <w:shd w:val="clear" w:color="auto" w:fill="FFFFFF"/>
        </w:rPr>
        <w:t>(12252), anti-</w:t>
      </w:r>
      <w:r w:rsidR="007C496E" w:rsidRPr="00A968DE">
        <w:rPr>
          <w:rFonts w:ascii="Book Antiqua" w:hAnsi="Book Antiqua" w:cs="Arial"/>
          <w:iCs/>
        </w:rPr>
        <w:t>uncoupling protein 2 (</w:t>
      </w:r>
      <w:r w:rsidR="007C496E" w:rsidRPr="00FA4074">
        <w:rPr>
          <w:rFonts w:ascii="Book Antiqua" w:eastAsia="Times New Roman" w:hAnsi="Book Antiqua"/>
          <w:iCs/>
          <w:color w:val="000000"/>
          <w:shd w:val="clear" w:color="auto" w:fill="FFFFFF"/>
        </w:rPr>
        <w:t>UCP2</w:t>
      </w:r>
      <w:r w:rsidR="007C496E" w:rsidRPr="00A968DE">
        <w:rPr>
          <w:rFonts w:ascii="Book Antiqua" w:hAnsi="Book Antiqua" w:cs="Arial"/>
          <w:iCs/>
        </w:rPr>
        <w:t xml:space="preserve">) </w:t>
      </w:r>
      <w:r w:rsidRPr="00A968DE">
        <w:rPr>
          <w:rFonts w:ascii="Book Antiqua" w:eastAsia="Times New Roman" w:hAnsi="Book Antiqua"/>
          <w:color w:val="000000"/>
          <w:shd w:val="clear" w:color="auto" w:fill="FFFFFF"/>
        </w:rPr>
        <w:t>(89326) (Cell Signaling Technology</w:t>
      </w:r>
      <w:r w:rsidR="00034E96">
        <w:rPr>
          <w:rFonts w:ascii="Book Antiqua" w:eastAsia="Times New Roman" w:hAnsi="Book Antiqua"/>
          <w:color w:val="000000"/>
          <w:shd w:val="clear" w:color="auto" w:fill="FFFFFF"/>
        </w:rPr>
        <w:t>, Beverly, MA, USA</w:t>
      </w:r>
      <w:r w:rsidRPr="00A968DE">
        <w:rPr>
          <w:rFonts w:ascii="Book Antiqua" w:eastAsia="Times New Roman" w:hAnsi="Book Antiqua"/>
          <w:color w:val="000000"/>
          <w:shd w:val="clear" w:color="auto" w:fill="FFFFFF"/>
        </w:rPr>
        <w:t xml:space="preserve">), </w:t>
      </w:r>
      <w:r w:rsidRPr="00FA4074">
        <w:rPr>
          <w:rFonts w:ascii="Book Antiqua" w:eastAsia="Times New Roman" w:hAnsi="Book Antiqua"/>
          <w:color w:val="000000"/>
          <w:shd w:val="clear" w:color="auto" w:fill="FFFFFF"/>
        </w:rPr>
        <w:t>anti-PP2A α+β (methyl L309) (ab66597), anti-p-ACC (ab31931), anti-ACC (ab45174), anti-FAS (ab128856), anti-SREBP1 (ab3259)</w:t>
      </w:r>
      <w:r w:rsidR="0051707D" w:rsidRPr="00FA4074">
        <w:rPr>
          <w:rFonts w:ascii="Book Antiqua" w:eastAsia="Times New Roman" w:hAnsi="Book Antiqua"/>
          <w:color w:val="000000"/>
          <w:shd w:val="clear" w:color="auto" w:fill="FFFFFF"/>
        </w:rPr>
        <w:t>,</w:t>
      </w:r>
      <w:r w:rsidRPr="00FA4074">
        <w:rPr>
          <w:rFonts w:ascii="Book Antiqua" w:eastAsia="Times New Roman" w:hAnsi="Book Antiqua"/>
          <w:color w:val="000000"/>
          <w:shd w:val="clear" w:color="auto" w:fill="FFFFFF"/>
        </w:rPr>
        <w:t xml:space="preserve"> and anti-PPARα (ab8934) (Abcam</w:t>
      </w:r>
      <w:r w:rsidR="00034E96">
        <w:rPr>
          <w:rFonts w:ascii="Book Antiqua" w:eastAsia="Times New Roman" w:hAnsi="Book Antiqua"/>
          <w:color w:val="000000"/>
          <w:shd w:val="clear" w:color="auto" w:fill="FFFFFF"/>
        </w:rPr>
        <w:t>, Cambridge, UK</w:t>
      </w:r>
      <w:r w:rsidRPr="00FA4074">
        <w:rPr>
          <w:rFonts w:ascii="Book Antiqua" w:eastAsia="Times New Roman" w:hAnsi="Book Antiqua"/>
          <w:color w:val="000000"/>
          <w:shd w:val="clear" w:color="auto" w:fill="FFFFFF"/>
        </w:rPr>
        <w:t>). Proteins were visualized with an enhanced ECL kit (</w:t>
      </w:r>
      <w:proofErr w:type="spellStart"/>
      <w:r w:rsidRPr="00FA4074">
        <w:rPr>
          <w:rFonts w:ascii="Book Antiqua" w:eastAsia="Times New Roman" w:hAnsi="Book Antiqua"/>
          <w:color w:val="000000"/>
          <w:shd w:val="clear" w:color="auto" w:fill="FFFFFF"/>
        </w:rPr>
        <w:t>Fudebio</w:t>
      </w:r>
      <w:proofErr w:type="spellEnd"/>
      <w:r w:rsidRPr="00FA4074">
        <w:rPr>
          <w:rFonts w:ascii="Book Antiqua" w:eastAsia="Times New Roman" w:hAnsi="Book Antiqua"/>
          <w:color w:val="000000"/>
          <w:shd w:val="clear" w:color="auto" w:fill="FFFFFF"/>
        </w:rPr>
        <w:t>, Hangzhou, China).</w:t>
      </w:r>
    </w:p>
    <w:p w14:paraId="2744322F" w14:textId="77777777" w:rsidR="00CC0AAE" w:rsidRPr="00A968DE" w:rsidRDefault="00CC0AAE" w:rsidP="006D5FC7">
      <w:pPr>
        <w:tabs>
          <w:tab w:val="left" w:pos="220"/>
          <w:tab w:val="left" w:pos="720"/>
        </w:tabs>
        <w:autoSpaceDE w:val="0"/>
        <w:autoSpaceDN w:val="0"/>
        <w:adjustRightInd w:val="0"/>
        <w:snapToGrid w:val="0"/>
        <w:spacing w:line="360" w:lineRule="auto"/>
        <w:jc w:val="both"/>
        <w:rPr>
          <w:rFonts w:ascii="Book Antiqua" w:hAnsi="Book Antiqua"/>
          <w:b/>
          <w:bCs/>
        </w:rPr>
      </w:pPr>
    </w:p>
    <w:p w14:paraId="7E460FF5" w14:textId="77777777" w:rsidR="00CC0AAE" w:rsidRPr="00A968DE" w:rsidRDefault="00590077" w:rsidP="006D5FC7">
      <w:pPr>
        <w:adjustRightInd w:val="0"/>
        <w:snapToGrid w:val="0"/>
        <w:spacing w:line="360" w:lineRule="auto"/>
        <w:jc w:val="both"/>
        <w:rPr>
          <w:rFonts w:ascii="Book Antiqua" w:eastAsia="Times New Roman" w:hAnsi="Book Antiqua"/>
          <w:b/>
          <w:bCs/>
          <w:i/>
        </w:rPr>
      </w:pPr>
      <w:r w:rsidRPr="00A968DE">
        <w:rPr>
          <w:rFonts w:ascii="Book Antiqua" w:eastAsia="Times New Roman" w:hAnsi="Book Antiqua"/>
          <w:b/>
          <w:bCs/>
          <w:i/>
        </w:rPr>
        <w:t xml:space="preserve">RNA isolation and real-time PCR </w:t>
      </w:r>
      <w:bookmarkStart w:id="63" w:name="_GoBack"/>
      <w:bookmarkEnd w:id="63"/>
    </w:p>
    <w:p w14:paraId="6E48CF11" w14:textId="55F769C9" w:rsidR="00CC0AAE" w:rsidRPr="00A968DE" w:rsidRDefault="00590077" w:rsidP="006D5FC7">
      <w:pPr>
        <w:autoSpaceDE w:val="0"/>
        <w:autoSpaceDN w:val="0"/>
        <w:adjustRightInd w:val="0"/>
        <w:snapToGrid w:val="0"/>
        <w:spacing w:line="360" w:lineRule="auto"/>
        <w:jc w:val="both"/>
        <w:rPr>
          <w:rFonts w:ascii="Book Antiqua" w:eastAsia="Times New Roman" w:hAnsi="Book Antiqua"/>
          <w:color w:val="000000"/>
          <w:shd w:val="clear" w:color="auto" w:fill="FFFFFF"/>
        </w:rPr>
      </w:pPr>
      <w:r w:rsidRPr="00A968DE">
        <w:rPr>
          <w:rFonts w:ascii="Book Antiqua" w:eastAsia="Times New Roman" w:hAnsi="Book Antiqua"/>
          <w:color w:val="000000"/>
          <w:shd w:val="clear" w:color="auto" w:fill="FFFFFF"/>
        </w:rPr>
        <w:t>Total RNA was extracted from cells or livers with RNA plus (Takara, Dalian, China)</w:t>
      </w:r>
      <w:r w:rsidRPr="00A968DE">
        <w:rPr>
          <w:rFonts w:ascii="Book Antiqua" w:eastAsia="Times New Roman" w:hAnsi="Book Antiqua"/>
          <w:color w:val="000000"/>
        </w:rPr>
        <w:t>,</w:t>
      </w:r>
      <w:r w:rsidRPr="00A968DE">
        <w:rPr>
          <w:rFonts w:ascii="Book Antiqua" w:eastAsia="Times New Roman" w:hAnsi="Book Antiqua"/>
          <w:color w:val="000000"/>
          <w:shd w:val="clear" w:color="auto" w:fill="FFFFFF"/>
        </w:rPr>
        <w:t xml:space="preserve"> and cDNA synthesis was performed with a One Step </w:t>
      </w:r>
      <w:proofErr w:type="spellStart"/>
      <w:r w:rsidRPr="00A968DE">
        <w:rPr>
          <w:rFonts w:ascii="Book Antiqua" w:hAnsi="Book Antiqua" w:cs="Arial"/>
        </w:rPr>
        <w:t>PrimeScript</w:t>
      </w:r>
      <w:proofErr w:type="spellEnd"/>
      <w:r w:rsidRPr="00A968DE">
        <w:rPr>
          <w:rFonts w:ascii="Book Antiqua" w:hAnsi="Book Antiqua" w:cs="Arial"/>
        </w:rPr>
        <w:t>®</w:t>
      </w:r>
      <w:r w:rsidRPr="00A968DE">
        <w:rPr>
          <w:rFonts w:ascii="Book Antiqua" w:eastAsia="Times New Roman" w:hAnsi="Book Antiqua"/>
          <w:color w:val="000000"/>
          <w:shd w:val="clear" w:color="auto" w:fill="FFFFFF"/>
        </w:rPr>
        <w:t xml:space="preserve"> RT-PCR kit (</w:t>
      </w:r>
      <w:r w:rsidRPr="00A968DE">
        <w:rPr>
          <w:rFonts w:ascii="Book Antiqua" w:hAnsi="Book Antiqua" w:cs="Arial"/>
        </w:rPr>
        <w:t>Takara, Japan</w:t>
      </w:r>
      <w:r w:rsidRPr="00A968DE">
        <w:rPr>
          <w:rFonts w:ascii="Book Antiqua" w:eastAsia="Times New Roman" w:hAnsi="Book Antiqua"/>
          <w:color w:val="000000"/>
          <w:shd w:val="clear" w:color="auto" w:fill="FFFFFF"/>
        </w:rPr>
        <w:t>) using 2.</w:t>
      </w:r>
      <w:r w:rsidRPr="00A968DE">
        <w:rPr>
          <w:rFonts w:ascii="Book Antiqua" w:eastAsia="Times New Roman" w:hAnsi="Book Antiqua"/>
          <w:color w:val="000000"/>
        </w:rPr>
        <w:t xml:space="preserve">5 </w:t>
      </w:r>
      <w:proofErr w:type="spellStart"/>
      <w:r w:rsidRPr="00A968DE">
        <w:rPr>
          <w:rFonts w:ascii="Book Antiqua" w:eastAsia="Times New Roman" w:hAnsi="Book Antiqua"/>
          <w:color w:val="000000"/>
        </w:rPr>
        <w:t>μg</w:t>
      </w:r>
      <w:proofErr w:type="spellEnd"/>
      <w:r w:rsidRPr="00A968DE">
        <w:rPr>
          <w:rFonts w:ascii="Book Antiqua" w:eastAsia="Times New Roman" w:hAnsi="Book Antiqua"/>
          <w:color w:val="000000"/>
          <w:shd w:val="clear" w:color="auto" w:fill="FFFFFF"/>
        </w:rPr>
        <w:t xml:space="preserve"> total RNA. Real-time PCR analysis was carried out using the SYBR Premix-Ex Tag Kit (Takara) o</w:t>
      </w:r>
      <w:r w:rsidRPr="00A968DE">
        <w:rPr>
          <w:rFonts w:ascii="Book Antiqua" w:eastAsia="Times New Roman" w:hAnsi="Book Antiqua"/>
          <w:color w:val="000000" w:themeColor="text1"/>
          <w:shd w:val="clear" w:color="auto" w:fill="FFFFFF"/>
        </w:rPr>
        <w:t>n an ABI Prism 7500 sequence detection system (Applied Biosystems, Foster City, CA</w:t>
      </w:r>
      <w:r w:rsidR="0051707D" w:rsidRPr="00A968DE">
        <w:rPr>
          <w:rFonts w:ascii="Book Antiqua" w:eastAsia="Times New Roman" w:hAnsi="Book Antiqua"/>
          <w:color w:val="000000" w:themeColor="text1"/>
          <w:shd w:val="clear" w:color="auto" w:fill="FFFFFF"/>
        </w:rPr>
        <w:t>, United States</w:t>
      </w:r>
      <w:r w:rsidRPr="00A968DE">
        <w:rPr>
          <w:rFonts w:ascii="Book Antiqua" w:eastAsia="Times New Roman" w:hAnsi="Book Antiqua"/>
          <w:color w:val="000000" w:themeColor="text1"/>
          <w:shd w:val="clear" w:color="auto" w:fill="FFFFFF"/>
        </w:rPr>
        <w:t>).</w:t>
      </w:r>
      <w:r w:rsidRPr="00A968DE">
        <w:rPr>
          <w:rFonts w:ascii="Book Antiqua" w:eastAsia="Times New Roman" w:hAnsi="Book Antiqua"/>
          <w:color w:val="000000"/>
          <w:shd w:val="clear" w:color="auto" w:fill="FFFFFF"/>
        </w:rPr>
        <w:t xml:space="preserve"> The primer sequences are listed in </w:t>
      </w:r>
      <w:r w:rsidR="004D0A8B" w:rsidRPr="004D0A8B">
        <w:rPr>
          <w:rFonts w:ascii="Book Antiqua" w:eastAsia="Times New Roman" w:hAnsi="Book Antiqua"/>
          <w:color w:val="000000"/>
          <w:shd w:val="clear" w:color="auto" w:fill="FFFFFF"/>
        </w:rPr>
        <w:t>Supplementary</w:t>
      </w:r>
      <w:r w:rsidR="004D0A8B">
        <w:rPr>
          <w:rFonts w:ascii="Book Antiqua" w:eastAsia="Times New Roman" w:hAnsi="Book Antiqua"/>
          <w:color w:val="000000"/>
          <w:shd w:val="clear" w:color="auto" w:fill="FFFFFF"/>
        </w:rPr>
        <w:t xml:space="preserve"> </w:t>
      </w:r>
      <w:r w:rsidRPr="00A968DE">
        <w:rPr>
          <w:rFonts w:ascii="Book Antiqua" w:eastAsia="Times New Roman" w:hAnsi="Book Antiqua"/>
          <w:color w:val="000000"/>
          <w:shd w:val="clear" w:color="auto" w:fill="FFFFFF"/>
        </w:rPr>
        <w:t xml:space="preserve">Table 1. </w:t>
      </w:r>
    </w:p>
    <w:p w14:paraId="505A730E" w14:textId="77777777" w:rsidR="0051707D" w:rsidRPr="00A968DE" w:rsidRDefault="0051707D" w:rsidP="006D5FC7">
      <w:pPr>
        <w:autoSpaceDE w:val="0"/>
        <w:autoSpaceDN w:val="0"/>
        <w:adjustRightInd w:val="0"/>
        <w:snapToGrid w:val="0"/>
        <w:spacing w:line="360" w:lineRule="auto"/>
        <w:jc w:val="both"/>
        <w:rPr>
          <w:rFonts w:ascii="Book Antiqua" w:eastAsia="Times New Roman" w:hAnsi="Book Antiqua"/>
          <w:color w:val="000000"/>
          <w:shd w:val="clear" w:color="auto" w:fill="FFFFFF"/>
        </w:rPr>
      </w:pPr>
    </w:p>
    <w:p w14:paraId="7A3CB902" w14:textId="134B8513" w:rsidR="00CC0AAE" w:rsidRPr="00A968DE" w:rsidRDefault="00590077" w:rsidP="006D5FC7">
      <w:pPr>
        <w:adjustRightInd w:val="0"/>
        <w:snapToGrid w:val="0"/>
        <w:spacing w:line="360" w:lineRule="auto"/>
        <w:jc w:val="both"/>
        <w:rPr>
          <w:rFonts w:ascii="Book Antiqua" w:eastAsia="Times New Roman" w:hAnsi="Book Antiqua"/>
          <w:b/>
          <w:bCs/>
          <w:i/>
        </w:rPr>
      </w:pPr>
      <w:r w:rsidRPr="00A968DE">
        <w:rPr>
          <w:rFonts w:ascii="Book Antiqua" w:eastAsia="Times New Roman" w:hAnsi="Book Antiqua"/>
          <w:b/>
          <w:bCs/>
          <w:i/>
        </w:rPr>
        <w:t>Glucose tolerance test</w:t>
      </w:r>
      <w:r w:rsidR="00084A5A">
        <w:rPr>
          <w:rFonts w:ascii="Book Antiqua" w:eastAsia="Times New Roman" w:hAnsi="Book Antiqua"/>
          <w:b/>
          <w:bCs/>
          <w:i/>
        </w:rPr>
        <w:t>s</w:t>
      </w:r>
      <w:r w:rsidRPr="00A968DE">
        <w:rPr>
          <w:rFonts w:ascii="Book Antiqua" w:eastAsia="Times New Roman" w:hAnsi="Book Antiqua"/>
          <w:b/>
          <w:bCs/>
          <w:i/>
        </w:rPr>
        <w:t xml:space="preserve"> and </w:t>
      </w:r>
      <w:r w:rsidR="00883E05" w:rsidRPr="00A968DE">
        <w:rPr>
          <w:rFonts w:ascii="Book Antiqua" w:eastAsia="Times New Roman" w:hAnsi="Book Antiqua"/>
          <w:b/>
          <w:bCs/>
          <w:i/>
        </w:rPr>
        <w:t>i</w:t>
      </w:r>
      <w:r w:rsidRPr="00A968DE">
        <w:rPr>
          <w:rFonts w:ascii="Book Antiqua" w:eastAsia="Times New Roman" w:hAnsi="Book Antiqua"/>
          <w:b/>
          <w:bCs/>
          <w:i/>
        </w:rPr>
        <w:t>nsulin tolerance tests</w:t>
      </w:r>
    </w:p>
    <w:p w14:paraId="0692690E" w14:textId="533CE8FE" w:rsidR="00CC0AAE" w:rsidRPr="00A968DE" w:rsidRDefault="0060015F" w:rsidP="006D5FC7">
      <w:pPr>
        <w:autoSpaceDE w:val="0"/>
        <w:autoSpaceDN w:val="0"/>
        <w:adjustRightInd w:val="0"/>
        <w:snapToGrid w:val="0"/>
        <w:spacing w:line="360" w:lineRule="auto"/>
        <w:jc w:val="both"/>
        <w:rPr>
          <w:rFonts w:ascii="Book Antiqua" w:eastAsia="Times New Roman" w:hAnsi="Book Antiqua"/>
          <w:color w:val="000000"/>
          <w:shd w:val="clear" w:color="auto" w:fill="FFFFFF"/>
        </w:rPr>
      </w:pPr>
      <w:r w:rsidRPr="00A968DE">
        <w:rPr>
          <w:rFonts w:ascii="Book Antiqua" w:eastAsia="Times New Roman" w:hAnsi="Book Antiqua"/>
          <w:iCs/>
        </w:rPr>
        <w:t>Glucose tolerance tests</w:t>
      </w:r>
      <w:r w:rsidRPr="00A968DE">
        <w:rPr>
          <w:rFonts w:ascii="Book Antiqua" w:eastAsia="Times New Roman" w:hAnsi="Book Antiqua"/>
          <w:iCs/>
          <w:color w:val="000000"/>
          <w:shd w:val="clear" w:color="auto" w:fill="FFFFFF"/>
        </w:rPr>
        <w:t xml:space="preserve"> </w:t>
      </w:r>
      <w:r w:rsidRPr="00A968DE">
        <w:rPr>
          <w:rFonts w:ascii="Book Antiqua" w:eastAsia="Times New Roman" w:hAnsi="Book Antiqua"/>
          <w:color w:val="000000"/>
          <w:shd w:val="clear" w:color="auto" w:fill="FFFFFF"/>
        </w:rPr>
        <w:t>(</w:t>
      </w:r>
      <w:r w:rsidR="00590077" w:rsidRPr="00A968DE">
        <w:rPr>
          <w:rFonts w:ascii="Book Antiqua" w:eastAsia="Times New Roman" w:hAnsi="Book Antiqua"/>
          <w:color w:val="000000"/>
          <w:shd w:val="clear" w:color="auto" w:fill="FFFFFF"/>
        </w:rPr>
        <w:t>GTTs</w:t>
      </w:r>
      <w:r w:rsidRPr="00A968DE">
        <w:rPr>
          <w:rFonts w:ascii="Book Antiqua" w:eastAsia="Times New Roman" w:hAnsi="Book Antiqua"/>
          <w:color w:val="000000"/>
          <w:shd w:val="clear" w:color="auto" w:fill="FFFFFF"/>
        </w:rPr>
        <w:t>)</w:t>
      </w:r>
      <w:r w:rsidR="00590077" w:rsidRPr="00A968DE">
        <w:rPr>
          <w:rFonts w:ascii="Book Antiqua" w:eastAsia="Times New Roman" w:hAnsi="Book Antiqua"/>
          <w:color w:val="000000"/>
          <w:shd w:val="clear" w:color="auto" w:fill="FFFFFF"/>
        </w:rPr>
        <w:t xml:space="preserve"> and </w:t>
      </w:r>
      <w:r w:rsidR="00883E05" w:rsidRPr="00A968DE">
        <w:rPr>
          <w:rFonts w:ascii="Book Antiqua" w:eastAsia="Times New Roman" w:hAnsi="Book Antiqua"/>
          <w:iCs/>
        </w:rPr>
        <w:t>i</w:t>
      </w:r>
      <w:r w:rsidRPr="00A968DE">
        <w:rPr>
          <w:rFonts w:ascii="Book Antiqua" w:eastAsia="Times New Roman" w:hAnsi="Book Antiqua"/>
          <w:iCs/>
        </w:rPr>
        <w:t>nsulin tolerance tests</w:t>
      </w:r>
      <w:r w:rsidRPr="00A968DE">
        <w:rPr>
          <w:rFonts w:ascii="Book Antiqua" w:eastAsia="Times New Roman" w:hAnsi="Book Antiqua"/>
          <w:color w:val="000000"/>
          <w:shd w:val="clear" w:color="auto" w:fill="FFFFFF"/>
        </w:rPr>
        <w:t xml:space="preserve"> (</w:t>
      </w:r>
      <w:r w:rsidR="00590077" w:rsidRPr="00A968DE">
        <w:rPr>
          <w:rFonts w:ascii="Book Antiqua" w:eastAsia="Times New Roman" w:hAnsi="Book Antiqua"/>
          <w:color w:val="000000"/>
          <w:shd w:val="clear" w:color="auto" w:fill="FFFFFF"/>
        </w:rPr>
        <w:t>ITTs</w:t>
      </w:r>
      <w:r w:rsidRPr="00A968DE">
        <w:rPr>
          <w:rFonts w:ascii="Book Antiqua" w:eastAsia="Times New Roman" w:hAnsi="Book Antiqua"/>
          <w:color w:val="000000"/>
          <w:shd w:val="clear" w:color="auto" w:fill="FFFFFF"/>
        </w:rPr>
        <w:t>)</w:t>
      </w:r>
      <w:r w:rsidR="00590077" w:rsidRPr="00A968DE">
        <w:rPr>
          <w:rFonts w:ascii="Book Antiqua" w:eastAsia="Times New Roman" w:hAnsi="Book Antiqua"/>
          <w:color w:val="000000"/>
          <w:shd w:val="clear" w:color="auto" w:fill="FFFFFF"/>
        </w:rPr>
        <w:t xml:space="preserve"> were performed after feeding the mice for 14 or 15 </w:t>
      </w:r>
      <w:proofErr w:type="spellStart"/>
      <w:r w:rsidR="001C6762" w:rsidRPr="00A968DE">
        <w:rPr>
          <w:rFonts w:ascii="Book Antiqua" w:eastAsia="Times New Roman" w:hAnsi="Book Antiqua"/>
          <w:color w:val="000000"/>
          <w:shd w:val="clear" w:color="auto" w:fill="FFFFFF"/>
        </w:rPr>
        <w:t>wk</w:t>
      </w:r>
      <w:proofErr w:type="spellEnd"/>
      <w:r w:rsidR="00590077" w:rsidRPr="00A968DE">
        <w:rPr>
          <w:rFonts w:ascii="Book Antiqua" w:eastAsia="Times New Roman" w:hAnsi="Book Antiqua"/>
          <w:color w:val="000000"/>
          <w:shd w:val="clear" w:color="auto" w:fill="FFFFFF"/>
        </w:rPr>
        <w:t xml:space="preserve"> with </w:t>
      </w:r>
      <w:r w:rsidR="00084A5A">
        <w:rPr>
          <w:rFonts w:ascii="Book Antiqua" w:eastAsia="Times New Roman" w:hAnsi="Book Antiqua"/>
          <w:color w:val="000000"/>
          <w:shd w:val="clear" w:color="auto" w:fill="FFFFFF"/>
        </w:rPr>
        <w:t xml:space="preserve">the </w:t>
      </w:r>
      <w:r w:rsidR="00590077" w:rsidRPr="00A968DE">
        <w:rPr>
          <w:rFonts w:ascii="Book Antiqua" w:eastAsia="Times New Roman" w:hAnsi="Book Antiqua"/>
          <w:color w:val="000000"/>
          <w:shd w:val="clear" w:color="auto" w:fill="FFFFFF"/>
        </w:rPr>
        <w:t>HFD, respectively. For GTTs, the mice were injected intraperitoneally with glucose solution (1 mg/g body weight) after a 16-</w:t>
      </w:r>
      <w:r w:rsidR="001C6762" w:rsidRPr="00A968DE">
        <w:rPr>
          <w:rFonts w:ascii="Book Antiqua" w:eastAsia="Times New Roman" w:hAnsi="Book Antiqua"/>
          <w:color w:val="000000"/>
          <w:shd w:val="clear" w:color="auto" w:fill="FFFFFF"/>
        </w:rPr>
        <w:t>h</w:t>
      </w:r>
      <w:r w:rsidR="00590077" w:rsidRPr="00A968DE">
        <w:rPr>
          <w:rFonts w:ascii="Book Antiqua" w:eastAsia="Times New Roman" w:hAnsi="Book Antiqua"/>
          <w:color w:val="000000"/>
          <w:shd w:val="clear" w:color="auto" w:fill="FFFFFF"/>
        </w:rPr>
        <w:t xml:space="preserve"> fast. For ITTs, the mice were injected intraperitoneally with insulin solution (0.75 </w:t>
      </w:r>
      <w:proofErr w:type="spellStart"/>
      <w:r w:rsidR="00590077" w:rsidRPr="00A968DE">
        <w:rPr>
          <w:rFonts w:ascii="Book Antiqua" w:eastAsia="Times New Roman" w:hAnsi="Book Antiqua"/>
          <w:color w:val="000000"/>
          <w:shd w:val="clear" w:color="auto" w:fill="FFFFFF"/>
        </w:rPr>
        <w:t>mU</w:t>
      </w:r>
      <w:proofErr w:type="spellEnd"/>
      <w:r w:rsidR="00590077" w:rsidRPr="00A968DE">
        <w:rPr>
          <w:rFonts w:ascii="Book Antiqua" w:eastAsia="Times New Roman" w:hAnsi="Book Antiqua"/>
          <w:color w:val="000000"/>
          <w:shd w:val="clear" w:color="auto" w:fill="FFFFFF"/>
        </w:rPr>
        <w:t>/g body weight) after a 6-</w:t>
      </w:r>
      <w:r w:rsidR="001C6762" w:rsidRPr="00A968DE">
        <w:rPr>
          <w:rFonts w:ascii="Book Antiqua" w:eastAsia="Times New Roman" w:hAnsi="Book Antiqua"/>
          <w:color w:val="000000"/>
          <w:shd w:val="clear" w:color="auto" w:fill="FFFFFF"/>
        </w:rPr>
        <w:t>h</w:t>
      </w:r>
      <w:r w:rsidR="00590077" w:rsidRPr="00A968DE">
        <w:rPr>
          <w:rFonts w:ascii="Book Antiqua" w:eastAsia="Times New Roman" w:hAnsi="Book Antiqua"/>
          <w:color w:val="000000"/>
          <w:shd w:val="clear" w:color="auto" w:fill="FFFFFF"/>
        </w:rPr>
        <w:t xml:space="preserve"> fast. Blood glucose levels were measured from the tail tip using a Freestyle brand glucometer (</w:t>
      </w:r>
      <w:proofErr w:type="spellStart"/>
      <w:r w:rsidR="00590077" w:rsidRPr="00A968DE">
        <w:rPr>
          <w:rFonts w:ascii="Book Antiqua" w:eastAsia="Times New Roman" w:hAnsi="Book Antiqua"/>
          <w:color w:val="000000"/>
          <w:shd w:val="clear" w:color="auto" w:fill="FFFFFF"/>
        </w:rPr>
        <w:t>LifeScan</w:t>
      </w:r>
      <w:proofErr w:type="spellEnd"/>
      <w:r w:rsidR="00590077" w:rsidRPr="00A968DE">
        <w:rPr>
          <w:rFonts w:ascii="Book Antiqua" w:eastAsia="Times New Roman" w:hAnsi="Book Antiqua"/>
          <w:color w:val="000000"/>
          <w:shd w:val="clear" w:color="auto" w:fill="FFFFFF"/>
        </w:rPr>
        <w:t>, Shanghai, China).</w:t>
      </w:r>
    </w:p>
    <w:p w14:paraId="39D50425" w14:textId="77777777" w:rsidR="00CC0AAE" w:rsidRPr="00A968DE" w:rsidRDefault="00CC0AAE" w:rsidP="006D5FC7">
      <w:pPr>
        <w:autoSpaceDE w:val="0"/>
        <w:autoSpaceDN w:val="0"/>
        <w:adjustRightInd w:val="0"/>
        <w:snapToGrid w:val="0"/>
        <w:spacing w:line="360" w:lineRule="auto"/>
        <w:jc w:val="both"/>
        <w:rPr>
          <w:rFonts w:ascii="Book Antiqua" w:eastAsia="Times New Roman" w:hAnsi="Book Antiqua"/>
          <w:color w:val="000000"/>
          <w:shd w:val="clear" w:color="auto" w:fill="FFFFFF"/>
        </w:rPr>
      </w:pPr>
    </w:p>
    <w:p w14:paraId="3C0CD2E9" w14:textId="77777777" w:rsidR="00CC0AAE" w:rsidRPr="00A968DE" w:rsidRDefault="00590077" w:rsidP="006D5FC7">
      <w:pPr>
        <w:autoSpaceDE w:val="0"/>
        <w:autoSpaceDN w:val="0"/>
        <w:adjustRightInd w:val="0"/>
        <w:snapToGrid w:val="0"/>
        <w:spacing w:line="360" w:lineRule="auto"/>
        <w:jc w:val="both"/>
        <w:rPr>
          <w:rFonts w:ascii="Book Antiqua" w:eastAsia="Times New Roman" w:hAnsi="Book Antiqua"/>
          <w:b/>
          <w:bCs/>
          <w:i/>
        </w:rPr>
      </w:pPr>
      <w:r w:rsidRPr="00A968DE">
        <w:rPr>
          <w:rFonts w:ascii="Book Antiqua" w:eastAsia="Times New Roman" w:hAnsi="Book Antiqua"/>
          <w:b/>
          <w:bCs/>
          <w:i/>
        </w:rPr>
        <w:t>PP2A phosphatase activity assay</w:t>
      </w:r>
    </w:p>
    <w:p w14:paraId="53041BD2" w14:textId="77777777" w:rsidR="00CC0AAE" w:rsidRPr="00A968DE" w:rsidRDefault="00590077" w:rsidP="006D5FC7">
      <w:pPr>
        <w:autoSpaceDE w:val="0"/>
        <w:autoSpaceDN w:val="0"/>
        <w:adjustRightInd w:val="0"/>
        <w:snapToGrid w:val="0"/>
        <w:spacing w:line="360" w:lineRule="auto"/>
        <w:jc w:val="both"/>
        <w:rPr>
          <w:rFonts w:ascii="Book Antiqua" w:eastAsia="Times New Roman" w:hAnsi="Book Antiqua"/>
          <w:color w:val="000000"/>
          <w:shd w:val="clear" w:color="auto" w:fill="FFFFFF"/>
        </w:rPr>
      </w:pPr>
      <w:r w:rsidRPr="00A968DE">
        <w:rPr>
          <w:rFonts w:ascii="Book Antiqua" w:eastAsia="Times New Roman" w:hAnsi="Book Antiqua"/>
          <w:color w:val="000000"/>
          <w:shd w:val="clear" w:color="auto" w:fill="FFFFFF"/>
        </w:rPr>
        <w:t xml:space="preserve">After the designated LB100 treatment, L02 cells or </w:t>
      </w:r>
      <w:r w:rsidRPr="00A968DE">
        <w:rPr>
          <w:rFonts w:ascii="Book Antiqua" w:eastAsia="Times New Roman" w:hAnsi="Book Antiqua"/>
          <w:color w:val="000000"/>
        </w:rPr>
        <w:t>mouse</w:t>
      </w:r>
      <w:r w:rsidRPr="00A968DE">
        <w:rPr>
          <w:rFonts w:ascii="Book Antiqua" w:eastAsia="Times New Roman" w:hAnsi="Book Antiqua"/>
          <w:color w:val="000000"/>
          <w:shd w:val="clear" w:color="auto" w:fill="FFFFFF"/>
        </w:rPr>
        <w:t xml:space="preserve"> livers were lysed in the previously described RIPA lysis buffer. Supernatants containing </w:t>
      </w:r>
      <w:r w:rsidRPr="00A968DE">
        <w:rPr>
          <w:rFonts w:ascii="Book Antiqua" w:eastAsia="Times New Roman" w:hAnsi="Book Antiqua"/>
          <w:color w:val="000000"/>
        </w:rPr>
        <w:t xml:space="preserve">50 </w:t>
      </w:r>
      <w:proofErr w:type="spellStart"/>
      <w:r w:rsidRPr="00A968DE">
        <w:rPr>
          <w:rFonts w:ascii="Book Antiqua" w:eastAsia="Times New Roman" w:hAnsi="Book Antiqua"/>
          <w:color w:val="000000"/>
        </w:rPr>
        <w:t>μg</w:t>
      </w:r>
      <w:proofErr w:type="spellEnd"/>
      <w:r w:rsidRPr="00A968DE">
        <w:rPr>
          <w:rFonts w:ascii="Book Antiqua" w:eastAsia="Times New Roman" w:hAnsi="Book Antiqua"/>
          <w:color w:val="000000"/>
          <w:shd w:val="clear" w:color="auto" w:fill="FFFFFF"/>
        </w:rPr>
        <w:t xml:space="preserve"> of total cellular proteins were assayed with the PP2A assay kit (Millipore) according to the manufacturer's instructions. The PP2A activity data </w:t>
      </w:r>
      <w:r w:rsidRPr="00A968DE">
        <w:rPr>
          <w:rFonts w:ascii="Book Antiqua" w:eastAsia="Times New Roman" w:hAnsi="Book Antiqua"/>
          <w:color w:val="000000"/>
        </w:rPr>
        <w:t>are</w:t>
      </w:r>
      <w:r w:rsidRPr="00A968DE">
        <w:rPr>
          <w:rFonts w:ascii="Book Antiqua" w:eastAsia="Times New Roman" w:hAnsi="Book Antiqua"/>
          <w:color w:val="000000"/>
          <w:shd w:val="clear" w:color="auto" w:fill="FFFFFF"/>
        </w:rPr>
        <w:t xml:space="preserve"> </w:t>
      </w:r>
      <w:r w:rsidRPr="00A968DE">
        <w:rPr>
          <w:rFonts w:ascii="Book Antiqua" w:eastAsia="Times New Roman" w:hAnsi="Book Antiqua"/>
          <w:color w:val="000000"/>
          <w:shd w:val="clear" w:color="auto" w:fill="FFFFFF"/>
        </w:rPr>
        <w:lastRenderedPageBreak/>
        <w:t xml:space="preserve">presented as </w:t>
      </w:r>
      <w:r w:rsidRPr="00A968DE">
        <w:rPr>
          <w:rFonts w:ascii="Book Antiqua" w:eastAsia="Times New Roman" w:hAnsi="Book Antiqua"/>
          <w:color w:val="000000"/>
        </w:rPr>
        <w:t xml:space="preserve">the </w:t>
      </w:r>
      <w:r w:rsidRPr="00A968DE">
        <w:rPr>
          <w:rFonts w:ascii="Book Antiqua" w:eastAsia="Times New Roman" w:hAnsi="Book Antiqua"/>
          <w:color w:val="000000"/>
          <w:shd w:val="clear" w:color="auto" w:fill="FFFFFF"/>
        </w:rPr>
        <w:t xml:space="preserve">percentage of relative PP2A activity compared with that of </w:t>
      </w:r>
      <w:r w:rsidRPr="00A968DE">
        <w:rPr>
          <w:rFonts w:ascii="Book Antiqua" w:eastAsia="Times New Roman" w:hAnsi="Book Antiqua"/>
          <w:color w:val="000000"/>
        </w:rPr>
        <w:t xml:space="preserve">the </w:t>
      </w:r>
      <w:r w:rsidRPr="00A968DE">
        <w:rPr>
          <w:rFonts w:ascii="Book Antiqua" w:eastAsia="Times New Roman" w:hAnsi="Book Antiqua"/>
          <w:color w:val="000000"/>
          <w:shd w:val="clear" w:color="auto" w:fill="FFFFFF"/>
        </w:rPr>
        <w:t>control.</w:t>
      </w:r>
    </w:p>
    <w:p w14:paraId="5FAC25B2" w14:textId="77777777" w:rsidR="00CC0AAE" w:rsidRPr="00A968DE" w:rsidRDefault="00CC0AAE" w:rsidP="006D5FC7">
      <w:pPr>
        <w:autoSpaceDE w:val="0"/>
        <w:autoSpaceDN w:val="0"/>
        <w:adjustRightInd w:val="0"/>
        <w:snapToGrid w:val="0"/>
        <w:spacing w:line="360" w:lineRule="auto"/>
        <w:jc w:val="both"/>
        <w:rPr>
          <w:rFonts w:ascii="Book Antiqua" w:hAnsi="Book Antiqua"/>
          <w:b/>
          <w:bCs/>
        </w:rPr>
      </w:pPr>
    </w:p>
    <w:p w14:paraId="6A2F18C5" w14:textId="41B87DAE" w:rsidR="00CC0AAE" w:rsidRPr="00A968DE" w:rsidRDefault="00590077" w:rsidP="006D5FC7">
      <w:pPr>
        <w:autoSpaceDE w:val="0"/>
        <w:autoSpaceDN w:val="0"/>
        <w:adjustRightInd w:val="0"/>
        <w:snapToGrid w:val="0"/>
        <w:spacing w:line="360" w:lineRule="auto"/>
        <w:jc w:val="both"/>
        <w:rPr>
          <w:rFonts w:ascii="Book Antiqua" w:eastAsia="Times New Roman" w:hAnsi="Book Antiqua"/>
          <w:b/>
          <w:bCs/>
          <w:i/>
        </w:rPr>
      </w:pPr>
      <w:r w:rsidRPr="00A968DE">
        <w:rPr>
          <w:rFonts w:ascii="Book Antiqua" w:eastAsia="Times New Roman" w:hAnsi="Book Antiqua"/>
          <w:b/>
          <w:bCs/>
          <w:i/>
        </w:rPr>
        <w:t xml:space="preserve">Hepatic and cellular triglyceride </w:t>
      </w:r>
      <w:r w:rsidR="0051707D" w:rsidRPr="00A968DE">
        <w:rPr>
          <w:rFonts w:ascii="Book Antiqua" w:eastAsia="Times New Roman" w:hAnsi="Book Antiqua"/>
          <w:b/>
          <w:bCs/>
          <w:i/>
        </w:rPr>
        <w:t>a</w:t>
      </w:r>
      <w:r w:rsidRPr="00A968DE">
        <w:rPr>
          <w:rFonts w:ascii="Book Antiqua" w:eastAsia="Times New Roman" w:hAnsi="Book Antiqua"/>
          <w:b/>
          <w:bCs/>
          <w:i/>
        </w:rPr>
        <w:t>ssay</w:t>
      </w:r>
    </w:p>
    <w:p w14:paraId="2BD6281E" w14:textId="77777777" w:rsidR="00CC0AAE" w:rsidRPr="00A968DE" w:rsidRDefault="00590077" w:rsidP="006D5FC7">
      <w:pPr>
        <w:autoSpaceDE w:val="0"/>
        <w:autoSpaceDN w:val="0"/>
        <w:adjustRightInd w:val="0"/>
        <w:snapToGrid w:val="0"/>
        <w:spacing w:line="360" w:lineRule="auto"/>
        <w:jc w:val="both"/>
        <w:rPr>
          <w:rFonts w:ascii="Book Antiqua" w:hAnsi="Book Antiqua"/>
          <w:color w:val="000000"/>
        </w:rPr>
      </w:pPr>
      <w:r w:rsidRPr="00A968DE">
        <w:rPr>
          <w:rFonts w:ascii="Book Antiqua" w:hAnsi="Book Antiqua"/>
          <w:color w:val="000000"/>
        </w:rPr>
        <w:t>Liver tissue homogenate and cells were collected for intrahepatic and intracellular triglyceride (TG) determination using a commercial kit (</w:t>
      </w:r>
      <w:proofErr w:type="spellStart"/>
      <w:r w:rsidRPr="00A968DE">
        <w:rPr>
          <w:rFonts w:ascii="Book Antiqua" w:eastAsia="Times New Roman" w:hAnsi="Book Antiqua"/>
          <w:color w:val="000000"/>
          <w:shd w:val="clear" w:color="auto" w:fill="FFFFFF"/>
        </w:rPr>
        <w:t>Applygen</w:t>
      </w:r>
      <w:proofErr w:type="spellEnd"/>
      <w:r w:rsidRPr="00A968DE">
        <w:rPr>
          <w:rFonts w:ascii="Book Antiqua" w:eastAsia="Times New Roman" w:hAnsi="Book Antiqua"/>
          <w:color w:val="000000"/>
          <w:shd w:val="clear" w:color="auto" w:fill="FFFFFF"/>
        </w:rPr>
        <w:t xml:space="preserve"> Technologies Inc.</w:t>
      </w:r>
      <w:r w:rsidRPr="00A968DE">
        <w:rPr>
          <w:rFonts w:ascii="Book Antiqua" w:hAnsi="Book Antiqua"/>
          <w:color w:val="000000"/>
        </w:rPr>
        <w:t>) according the manufacturer’s instructions. TG values were normalized to total protein content.</w:t>
      </w:r>
    </w:p>
    <w:p w14:paraId="51CDC59D" w14:textId="77777777" w:rsidR="00CC0AAE" w:rsidRPr="00A968DE" w:rsidRDefault="00CC0AAE" w:rsidP="006D5FC7">
      <w:pPr>
        <w:autoSpaceDE w:val="0"/>
        <w:autoSpaceDN w:val="0"/>
        <w:adjustRightInd w:val="0"/>
        <w:snapToGrid w:val="0"/>
        <w:spacing w:line="360" w:lineRule="auto"/>
        <w:jc w:val="both"/>
        <w:rPr>
          <w:rFonts w:ascii="Book Antiqua" w:hAnsi="Book Antiqua"/>
          <w:b/>
        </w:rPr>
      </w:pPr>
    </w:p>
    <w:p w14:paraId="5E22F325" w14:textId="458617E5" w:rsidR="00CC0AAE" w:rsidRPr="00A968DE" w:rsidRDefault="00590077" w:rsidP="006D5FC7">
      <w:pPr>
        <w:adjustRightInd w:val="0"/>
        <w:snapToGrid w:val="0"/>
        <w:spacing w:line="360" w:lineRule="auto"/>
        <w:jc w:val="both"/>
        <w:rPr>
          <w:rFonts w:ascii="Book Antiqua" w:eastAsia="Times New Roman" w:hAnsi="Book Antiqua"/>
          <w:b/>
          <w:i/>
        </w:rPr>
      </w:pPr>
      <w:r w:rsidRPr="00A968DE">
        <w:rPr>
          <w:rFonts w:ascii="Book Antiqua" w:eastAsia="Times New Roman" w:hAnsi="Book Antiqua"/>
          <w:b/>
          <w:i/>
        </w:rPr>
        <w:t xml:space="preserve">Histological analysis and </w:t>
      </w:r>
      <w:r w:rsidR="00387139" w:rsidRPr="00A968DE">
        <w:rPr>
          <w:rFonts w:ascii="Book Antiqua" w:eastAsia="Times New Roman" w:hAnsi="Book Antiqua"/>
          <w:b/>
          <w:i/>
        </w:rPr>
        <w:t>O</w:t>
      </w:r>
      <w:r w:rsidR="00084A5A">
        <w:rPr>
          <w:rFonts w:ascii="Book Antiqua" w:eastAsia="Times New Roman" w:hAnsi="Book Antiqua"/>
          <w:b/>
          <w:i/>
        </w:rPr>
        <w:t>i</w:t>
      </w:r>
      <w:r w:rsidR="00387139" w:rsidRPr="00A968DE">
        <w:rPr>
          <w:rFonts w:ascii="Book Antiqua" w:eastAsia="Times New Roman" w:hAnsi="Book Antiqua"/>
          <w:b/>
          <w:i/>
        </w:rPr>
        <w:t>l Red</w:t>
      </w:r>
      <w:r w:rsidR="00084A5A">
        <w:rPr>
          <w:rFonts w:ascii="Book Antiqua" w:eastAsia="Times New Roman" w:hAnsi="Book Antiqua"/>
          <w:b/>
          <w:i/>
        </w:rPr>
        <w:t xml:space="preserve"> O staining</w:t>
      </w:r>
    </w:p>
    <w:p w14:paraId="7DD6CDD8" w14:textId="6B281A4A" w:rsidR="00CC0AAE" w:rsidRPr="00A968DE" w:rsidRDefault="00590077" w:rsidP="006D5FC7">
      <w:pPr>
        <w:tabs>
          <w:tab w:val="left" w:pos="220"/>
          <w:tab w:val="left" w:pos="720"/>
        </w:tabs>
        <w:autoSpaceDE w:val="0"/>
        <w:autoSpaceDN w:val="0"/>
        <w:adjustRightInd w:val="0"/>
        <w:snapToGrid w:val="0"/>
        <w:spacing w:line="360" w:lineRule="auto"/>
        <w:jc w:val="both"/>
        <w:rPr>
          <w:rFonts w:ascii="Book Antiqua" w:hAnsi="Book Antiqua"/>
          <w:color w:val="000000"/>
        </w:rPr>
      </w:pPr>
      <w:r w:rsidRPr="00A968DE">
        <w:rPr>
          <w:rFonts w:ascii="Book Antiqua" w:hAnsi="Book Antiqua"/>
          <w:color w:val="000000"/>
        </w:rPr>
        <w:t>Liver sections were fixed in 10% formalin overnight, embedded in paraffin, sectioned and then stained with hematoxylin and eosin (H</w:t>
      </w:r>
      <w:r w:rsidR="0051707D" w:rsidRPr="00A968DE">
        <w:rPr>
          <w:rFonts w:ascii="Book Antiqua" w:hAnsi="Book Antiqua"/>
          <w:color w:val="000000"/>
        </w:rPr>
        <w:t xml:space="preserve"> and </w:t>
      </w:r>
      <w:r w:rsidRPr="00A968DE">
        <w:rPr>
          <w:rFonts w:ascii="Book Antiqua" w:hAnsi="Book Antiqua"/>
          <w:color w:val="000000"/>
        </w:rPr>
        <w:t xml:space="preserve">E) for histological examination. For the detection of lipid accumulation, frozen liver sections and cell slides were stained with oil red O according to a standard protocol (Nanjing </w:t>
      </w:r>
      <w:proofErr w:type="spellStart"/>
      <w:r w:rsidRPr="00A968DE">
        <w:rPr>
          <w:rFonts w:ascii="Book Antiqua" w:hAnsi="Book Antiqua"/>
          <w:color w:val="000000"/>
        </w:rPr>
        <w:t>Jiancheng</w:t>
      </w:r>
      <w:proofErr w:type="spellEnd"/>
      <w:r w:rsidRPr="00A968DE">
        <w:rPr>
          <w:rFonts w:ascii="Book Antiqua" w:hAnsi="Book Antiqua"/>
          <w:color w:val="000000"/>
        </w:rPr>
        <w:t xml:space="preserve"> Bioengineering Institute, Nanjing, China). </w:t>
      </w:r>
      <w:r w:rsidRPr="00A968DE">
        <w:rPr>
          <w:rFonts w:ascii="Book Antiqua" w:eastAsia="等线" w:hAnsi="Book Antiqua"/>
          <w:color w:val="000000"/>
        </w:rPr>
        <w:t>Finally</w:t>
      </w:r>
      <w:r w:rsidRPr="00A968DE">
        <w:rPr>
          <w:rFonts w:ascii="Book Antiqua" w:hAnsi="Book Antiqua"/>
          <w:color w:val="000000"/>
        </w:rPr>
        <w:t>, liver sections and cell slides were imaged at 200</w:t>
      </w:r>
      <w:r w:rsidR="0051707D" w:rsidRPr="00A968DE">
        <w:rPr>
          <w:rFonts w:ascii="Book Antiqua" w:hAnsi="Book Antiqua"/>
          <w:color w:val="000000"/>
        </w:rPr>
        <w:t xml:space="preserve"> </w:t>
      </w:r>
      <w:r w:rsidRPr="00A968DE">
        <w:rPr>
          <w:rFonts w:ascii="Book Antiqua" w:hAnsi="Book Antiqua"/>
          <w:color w:val="000000"/>
        </w:rPr>
        <w:t>× magnification (Olympus, Tokyo, Japan). The data shown are from one representative experiment of three independent repeats.</w:t>
      </w:r>
    </w:p>
    <w:p w14:paraId="34A3DDE4" w14:textId="77777777" w:rsidR="00CC0AAE" w:rsidRPr="00A968DE" w:rsidRDefault="00CC0AAE" w:rsidP="006D5FC7">
      <w:pPr>
        <w:tabs>
          <w:tab w:val="left" w:pos="220"/>
          <w:tab w:val="left" w:pos="720"/>
        </w:tabs>
        <w:autoSpaceDE w:val="0"/>
        <w:autoSpaceDN w:val="0"/>
        <w:adjustRightInd w:val="0"/>
        <w:snapToGrid w:val="0"/>
        <w:spacing w:line="360" w:lineRule="auto"/>
        <w:jc w:val="both"/>
        <w:rPr>
          <w:rFonts w:ascii="Book Antiqua" w:hAnsi="Book Antiqua"/>
          <w:b/>
          <w:bCs/>
        </w:rPr>
      </w:pPr>
    </w:p>
    <w:p w14:paraId="0D844893" w14:textId="77777777" w:rsidR="00CC0AAE" w:rsidRPr="00A968DE" w:rsidRDefault="00590077" w:rsidP="006D5FC7">
      <w:pPr>
        <w:tabs>
          <w:tab w:val="left" w:pos="220"/>
          <w:tab w:val="left" w:pos="720"/>
        </w:tabs>
        <w:autoSpaceDE w:val="0"/>
        <w:autoSpaceDN w:val="0"/>
        <w:adjustRightInd w:val="0"/>
        <w:snapToGrid w:val="0"/>
        <w:spacing w:line="360" w:lineRule="auto"/>
        <w:jc w:val="both"/>
        <w:rPr>
          <w:rFonts w:ascii="Book Antiqua" w:eastAsia="Times New Roman" w:hAnsi="Book Antiqua"/>
          <w:i/>
        </w:rPr>
      </w:pPr>
      <w:r w:rsidRPr="00A968DE">
        <w:rPr>
          <w:rFonts w:ascii="Book Antiqua" w:eastAsia="Times New Roman" w:hAnsi="Book Antiqua"/>
          <w:b/>
          <w:bCs/>
          <w:i/>
        </w:rPr>
        <w:t>Statistical analysis</w:t>
      </w:r>
    </w:p>
    <w:p w14:paraId="26E0F397" w14:textId="289F7F16" w:rsidR="00CC0AAE" w:rsidRPr="00A968DE" w:rsidRDefault="00590077" w:rsidP="006D5FC7">
      <w:pPr>
        <w:pStyle w:val="a9"/>
        <w:shd w:val="clear" w:color="auto" w:fill="FFFFFF"/>
        <w:adjustRightInd w:val="0"/>
        <w:snapToGrid w:val="0"/>
        <w:spacing w:before="0" w:beforeAutospacing="0" w:after="0" w:afterAutospacing="0" w:line="360" w:lineRule="auto"/>
        <w:jc w:val="both"/>
        <w:rPr>
          <w:rFonts w:ascii="Book Antiqua" w:hAnsi="Book Antiqua"/>
          <w:color w:val="000000"/>
        </w:rPr>
      </w:pPr>
      <w:r w:rsidRPr="00A968DE">
        <w:rPr>
          <w:rFonts w:ascii="Book Antiqua" w:hAnsi="Book Antiqua"/>
          <w:color w:val="000000"/>
        </w:rPr>
        <w:t xml:space="preserve">The statistical methods </w:t>
      </w:r>
      <w:r w:rsidR="00084A5A">
        <w:rPr>
          <w:rFonts w:ascii="Book Antiqua" w:hAnsi="Book Antiqua"/>
          <w:color w:val="000000"/>
        </w:rPr>
        <w:t>used in</w:t>
      </w:r>
      <w:r w:rsidRPr="00A968DE">
        <w:rPr>
          <w:rFonts w:ascii="Book Antiqua" w:hAnsi="Book Antiqua"/>
          <w:color w:val="000000"/>
        </w:rPr>
        <w:t xml:space="preserve"> this study were reviewed by Yi Zhang from </w:t>
      </w:r>
      <w:r w:rsidR="00084A5A">
        <w:rPr>
          <w:rFonts w:ascii="Book Antiqua" w:hAnsi="Book Antiqua"/>
          <w:color w:val="000000"/>
        </w:rPr>
        <w:t xml:space="preserve">the </w:t>
      </w:r>
      <w:r w:rsidRPr="00A968DE">
        <w:rPr>
          <w:rFonts w:ascii="Book Antiqua" w:hAnsi="Book Antiqua"/>
          <w:color w:val="000000"/>
        </w:rPr>
        <w:t>Institute of Statistics, School of Mathematical Sciences, Zhejiang University of China. Student’s </w:t>
      </w:r>
      <w:r w:rsidRPr="00A968DE">
        <w:rPr>
          <w:rFonts w:ascii="Book Antiqua" w:hAnsi="Book Antiqua"/>
          <w:i/>
          <w:iCs/>
          <w:color w:val="000000"/>
        </w:rPr>
        <w:t>t</w:t>
      </w:r>
      <w:r w:rsidRPr="00A968DE">
        <w:rPr>
          <w:rFonts w:ascii="Book Antiqua" w:hAnsi="Book Antiqua"/>
          <w:color w:val="000000"/>
        </w:rPr>
        <w:t xml:space="preserve">-test or two-way ANOVA was used in the statistical analysis. All statistical analyses were performed with SPSS 23 (IBM, Chicago, IL, </w:t>
      </w:r>
      <w:r w:rsidR="001C6762" w:rsidRPr="00A968DE">
        <w:rPr>
          <w:rFonts w:ascii="Book Antiqua" w:hAnsi="Book Antiqua"/>
          <w:color w:val="000000"/>
        </w:rPr>
        <w:t>United States</w:t>
      </w:r>
      <w:r w:rsidRPr="00A968DE">
        <w:rPr>
          <w:rFonts w:ascii="Book Antiqua" w:hAnsi="Book Antiqua"/>
          <w:color w:val="000000"/>
        </w:rPr>
        <w:t xml:space="preserve">). </w:t>
      </w:r>
      <w:r w:rsidRPr="00A968DE">
        <w:rPr>
          <w:rFonts w:ascii="Book Antiqua" w:hAnsi="Book Antiqua"/>
          <w:i/>
          <w:iCs/>
          <w:color w:val="000000"/>
        </w:rPr>
        <w:t>P</w:t>
      </w:r>
      <w:r w:rsidRPr="00A968DE">
        <w:rPr>
          <w:rFonts w:ascii="MS Gothic" w:eastAsia="MS Gothic" w:hAnsi="MS Gothic" w:cs="MS Gothic" w:hint="eastAsia"/>
          <w:color w:val="000000"/>
        </w:rPr>
        <w:t> </w:t>
      </w:r>
      <w:r w:rsidRPr="00A968DE">
        <w:rPr>
          <w:rFonts w:ascii="Book Antiqua" w:hAnsi="Book Antiqua"/>
          <w:color w:val="000000"/>
        </w:rPr>
        <w:t>&lt;</w:t>
      </w:r>
      <w:r w:rsidRPr="00A968DE">
        <w:rPr>
          <w:rFonts w:ascii="MS Gothic" w:eastAsia="MS Gothic" w:hAnsi="MS Gothic" w:cs="MS Gothic" w:hint="eastAsia"/>
          <w:color w:val="000000"/>
        </w:rPr>
        <w:t> </w:t>
      </w:r>
      <w:r w:rsidRPr="00A968DE">
        <w:rPr>
          <w:rFonts w:ascii="Book Antiqua" w:hAnsi="Book Antiqua"/>
          <w:color w:val="000000"/>
        </w:rPr>
        <w:t>0.05 was considered statistically significant. Data are presented as the mean</w:t>
      </w:r>
      <w:r w:rsidRPr="00A968DE">
        <w:rPr>
          <w:rFonts w:ascii="MS Gothic" w:eastAsia="MS Gothic" w:hAnsi="MS Gothic" w:cs="MS Gothic" w:hint="eastAsia"/>
          <w:color w:val="000000"/>
        </w:rPr>
        <w:t> </w:t>
      </w:r>
      <w:r w:rsidRPr="00A968DE">
        <w:rPr>
          <w:rFonts w:ascii="Book Antiqua" w:hAnsi="Book Antiqua"/>
          <w:color w:val="000000"/>
        </w:rPr>
        <w:t>±</w:t>
      </w:r>
      <w:r w:rsidRPr="00A968DE">
        <w:rPr>
          <w:rFonts w:ascii="MS Gothic" w:eastAsia="MS Gothic" w:hAnsi="MS Gothic" w:cs="MS Gothic" w:hint="eastAsia"/>
          <w:color w:val="000000"/>
        </w:rPr>
        <w:t> </w:t>
      </w:r>
      <w:r w:rsidR="0051707D" w:rsidRPr="00A968DE">
        <w:rPr>
          <w:rFonts w:ascii="Book Antiqua" w:hAnsi="Book Antiqua"/>
          <w:color w:val="000000"/>
        </w:rPr>
        <w:t>standard deviation</w:t>
      </w:r>
      <w:r w:rsidR="00F31841">
        <w:rPr>
          <w:rFonts w:ascii="Book Antiqua" w:hAnsi="Book Antiqua"/>
          <w:color w:val="000000"/>
        </w:rPr>
        <w:t>.</w:t>
      </w:r>
      <w:r w:rsidRPr="00A968DE">
        <w:rPr>
          <w:rFonts w:ascii="Book Antiqua" w:hAnsi="Book Antiqua"/>
          <w:color w:val="000000"/>
        </w:rPr>
        <w:t xml:space="preserve"> All experiments were repeated at least three times independently.</w:t>
      </w:r>
    </w:p>
    <w:p w14:paraId="1EEDA693" w14:textId="1AE8BF83" w:rsidR="00CC0AAE" w:rsidRPr="00A968DE" w:rsidRDefault="00CC0AAE" w:rsidP="006D5FC7">
      <w:pPr>
        <w:adjustRightInd w:val="0"/>
        <w:snapToGrid w:val="0"/>
        <w:spacing w:line="360" w:lineRule="auto"/>
        <w:jc w:val="both"/>
        <w:rPr>
          <w:rFonts w:ascii="Book Antiqua" w:eastAsia="Times New Roman" w:hAnsi="Book Antiqua"/>
          <w:b/>
          <w:bCs/>
        </w:rPr>
      </w:pPr>
    </w:p>
    <w:p w14:paraId="1E1C0A27" w14:textId="77777777" w:rsidR="00CC0AAE" w:rsidRPr="00A968DE" w:rsidRDefault="00590077" w:rsidP="006D5FC7">
      <w:pPr>
        <w:tabs>
          <w:tab w:val="left" w:pos="220"/>
          <w:tab w:val="left" w:pos="720"/>
        </w:tabs>
        <w:autoSpaceDE w:val="0"/>
        <w:autoSpaceDN w:val="0"/>
        <w:adjustRightInd w:val="0"/>
        <w:snapToGrid w:val="0"/>
        <w:spacing w:line="360" w:lineRule="auto"/>
        <w:jc w:val="both"/>
        <w:rPr>
          <w:rFonts w:ascii="Book Antiqua" w:hAnsi="Book Antiqua"/>
          <w:iCs/>
          <w:color w:val="000000"/>
        </w:rPr>
      </w:pPr>
      <w:r w:rsidRPr="00A968DE">
        <w:rPr>
          <w:rFonts w:ascii="Book Antiqua" w:eastAsia="Times New Roman" w:hAnsi="Book Antiqua"/>
          <w:b/>
          <w:bCs/>
        </w:rPr>
        <w:t xml:space="preserve">RESULTS </w:t>
      </w:r>
    </w:p>
    <w:p w14:paraId="34BE4F36" w14:textId="77777777" w:rsidR="00CC0AAE" w:rsidRPr="00A968DE" w:rsidRDefault="00590077" w:rsidP="006D5FC7">
      <w:pPr>
        <w:autoSpaceDE w:val="0"/>
        <w:autoSpaceDN w:val="0"/>
        <w:adjustRightInd w:val="0"/>
        <w:snapToGrid w:val="0"/>
        <w:spacing w:line="360" w:lineRule="auto"/>
        <w:jc w:val="both"/>
        <w:rPr>
          <w:rFonts w:ascii="Book Antiqua" w:hAnsi="Book Antiqua"/>
          <w:b/>
          <w:i/>
          <w:iCs/>
          <w:color w:val="000000"/>
        </w:rPr>
      </w:pPr>
      <w:r w:rsidRPr="00A968DE">
        <w:rPr>
          <w:rFonts w:ascii="Book Antiqua" w:hAnsi="Book Antiqua"/>
          <w:b/>
          <w:i/>
          <w:iCs/>
          <w:color w:val="000000"/>
        </w:rPr>
        <w:t>LB100 alleviates hepatic steatosis and enhances IR in HFD-fed mice</w:t>
      </w:r>
    </w:p>
    <w:p w14:paraId="692D8371" w14:textId="2E1FB999" w:rsidR="00CC0AAE" w:rsidRPr="00A968DE" w:rsidRDefault="00590077" w:rsidP="006D5FC7">
      <w:pPr>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bookmarkStart w:id="64" w:name="OLE_LINK243"/>
      <w:bookmarkStart w:id="65" w:name="OLE_LINK250"/>
      <w:r w:rsidRPr="00A968DE">
        <w:rPr>
          <w:rFonts w:ascii="Book Antiqua" w:eastAsia="Times New Roman" w:hAnsi="Book Antiqua"/>
          <w:color w:val="000000" w:themeColor="text1"/>
          <w:shd w:val="clear" w:color="auto" w:fill="FFFFFF"/>
        </w:rPr>
        <w:lastRenderedPageBreak/>
        <w:t xml:space="preserve">Mice </w:t>
      </w:r>
      <w:r w:rsidRPr="00A968DE">
        <w:rPr>
          <w:rFonts w:ascii="Book Antiqua" w:eastAsia="Times New Roman" w:hAnsi="Book Antiqua"/>
          <w:color w:val="000000"/>
          <w:shd w:val="clear" w:color="auto" w:fill="FFFFFF"/>
        </w:rPr>
        <w:t>supplemented with</w:t>
      </w:r>
      <w:r w:rsidRPr="00A968DE">
        <w:rPr>
          <w:rFonts w:ascii="Book Antiqua" w:eastAsia="Times New Roman" w:hAnsi="Book Antiqua"/>
          <w:color w:val="000000" w:themeColor="text1"/>
          <w:shd w:val="clear" w:color="auto" w:fill="FFFFFF"/>
        </w:rPr>
        <w:t xml:space="preserve"> LB100 for 6 </w:t>
      </w:r>
      <w:proofErr w:type="spellStart"/>
      <w:r w:rsidR="001C6762" w:rsidRPr="00A968DE">
        <w:rPr>
          <w:rFonts w:ascii="Book Antiqua" w:eastAsia="Times New Roman" w:hAnsi="Book Antiqua"/>
          <w:color w:val="000000" w:themeColor="text1"/>
          <w:shd w:val="clear" w:color="auto" w:fill="FFFFFF"/>
        </w:rPr>
        <w:t>wk</w:t>
      </w:r>
      <w:proofErr w:type="spellEnd"/>
      <w:r w:rsidRPr="00A968DE">
        <w:rPr>
          <w:rFonts w:ascii="Book Antiqua" w:eastAsia="Times New Roman" w:hAnsi="Book Antiqua"/>
          <w:color w:val="000000" w:themeColor="text1"/>
          <w:shd w:val="clear" w:color="auto" w:fill="FFFFFF"/>
        </w:rPr>
        <w:t xml:space="preserve"> (HFD</w:t>
      </w:r>
      <w:r w:rsidRPr="00A968DE">
        <w:rPr>
          <w:rFonts w:ascii="Book Antiqua" w:eastAsia="MS Mincho" w:hAnsi="Book Antiqua"/>
          <w:color w:val="000000" w:themeColor="text1"/>
          <w:shd w:val="clear" w:color="auto" w:fill="FFFFFF"/>
        </w:rPr>
        <w:t xml:space="preserve">+LB100 </w:t>
      </w:r>
      <w:r w:rsidRPr="00A968DE">
        <w:rPr>
          <w:rFonts w:ascii="Book Antiqua" w:eastAsia="Times New Roman" w:hAnsi="Book Antiqua"/>
          <w:color w:val="000000" w:themeColor="text1"/>
          <w:shd w:val="clear" w:color="auto" w:fill="FFFFFF"/>
        </w:rPr>
        <w:t xml:space="preserve">mice) showed significant reductions in body and liver weights compared with those of mice fed </w:t>
      </w:r>
      <w:r w:rsidR="00B3406A">
        <w:rPr>
          <w:rFonts w:ascii="Book Antiqua" w:eastAsia="Times New Roman" w:hAnsi="Book Antiqua"/>
          <w:color w:val="000000" w:themeColor="text1"/>
          <w:shd w:val="clear" w:color="auto" w:fill="FFFFFF"/>
        </w:rPr>
        <w:t xml:space="preserve">the </w:t>
      </w:r>
      <w:r w:rsidRPr="00A968DE">
        <w:rPr>
          <w:rFonts w:ascii="Book Antiqua" w:eastAsia="Times New Roman" w:hAnsi="Book Antiqua"/>
          <w:color w:val="000000" w:themeColor="text1"/>
          <w:shd w:val="clear" w:color="auto" w:fill="FFFFFF"/>
        </w:rPr>
        <w:t>HFD (HFD mice)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1A). </w:t>
      </w:r>
      <w:proofErr w:type="gramStart"/>
      <w:r w:rsidR="00B3406A">
        <w:rPr>
          <w:rFonts w:ascii="Book Antiqua" w:eastAsia="Times New Roman" w:hAnsi="Book Antiqua"/>
          <w:color w:val="000000" w:themeColor="text1"/>
          <w:shd w:val="clear" w:color="auto" w:fill="FFFFFF"/>
        </w:rPr>
        <w:t>With r</w:t>
      </w:r>
      <w:r w:rsidRPr="00A968DE">
        <w:rPr>
          <w:rFonts w:ascii="Book Antiqua" w:eastAsia="Times New Roman" w:hAnsi="Book Antiqua"/>
          <w:color w:val="000000" w:themeColor="text1"/>
          <w:shd w:val="clear" w:color="auto" w:fill="FFFFFF"/>
        </w:rPr>
        <w:t>egard</w:t>
      </w:r>
      <w:r w:rsidR="00B3406A">
        <w:rPr>
          <w:rFonts w:ascii="Book Antiqua" w:eastAsia="Times New Roman" w:hAnsi="Book Antiqua"/>
          <w:color w:val="000000" w:themeColor="text1"/>
          <w:shd w:val="clear" w:color="auto" w:fill="FFFFFF"/>
        </w:rPr>
        <w:t xml:space="preserve"> to</w:t>
      </w:r>
      <w:proofErr w:type="gramEnd"/>
      <w:r w:rsidRPr="00A968DE">
        <w:rPr>
          <w:rFonts w:ascii="Book Antiqua" w:eastAsia="Times New Roman" w:hAnsi="Book Antiqua"/>
          <w:color w:val="000000" w:themeColor="text1"/>
          <w:shd w:val="clear" w:color="auto" w:fill="FFFFFF"/>
        </w:rPr>
        <w:t xml:space="preserve"> liver appearance, HFD mice had markedly larger and paler liver</w:t>
      </w:r>
      <w:r w:rsidRPr="00A968DE">
        <w:rPr>
          <w:rFonts w:ascii="Book Antiqua" w:hAnsi="Book Antiqua"/>
          <w:color w:val="000000" w:themeColor="text1"/>
          <w:shd w:val="clear" w:color="auto" w:fill="FFFFFF"/>
        </w:rPr>
        <w:t>s</w:t>
      </w:r>
      <w:r w:rsidRPr="00A968DE">
        <w:rPr>
          <w:rFonts w:ascii="Book Antiqua" w:eastAsia="Times New Roman" w:hAnsi="Book Antiqua"/>
          <w:color w:val="000000" w:themeColor="text1"/>
          <w:shd w:val="clear" w:color="auto" w:fill="FFFFFF"/>
        </w:rPr>
        <w:t xml:space="preserve"> than those of HFD</w:t>
      </w:r>
      <w:r w:rsidRPr="00A968DE">
        <w:rPr>
          <w:rFonts w:ascii="Book Antiqua" w:eastAsia="MS Mincho" w:hAnsi="Book Antiqua"/>
          <w:color w:val="000000" w:themeColor="text1"/>
          <w:shd w:val="clear" w:color="auto" w:fill="FFFFFF"/>
        </w:rPr>
        <w:t xml:space="preserve">+LB100 </w:t>
      </w:r>
      <w:r w:rsidRPr="00A968DE">
        <w:rPr>
          <w:rFonts w:ascii="Book Antiqua" w:hAnsi="Book Antiqua"/>
          <w:color w:val="000000" w:themeColor="text1"/>
          <w:shd w:val="clear" w:color="auto" w:fill="FFFFFF"/>
        </w:rPr>
        <w:t xml:space="preserve">mice </w:t>
      </w:r>
      <w:r w:rsidRPr="00A968DE">
        <w:rPr>
          <w:rFonts w:ascii="Book Antiqua" w:eastAsia="Times New Roman" w:hAnsi="Book Antiqua"/>
          <w:color w:val="000000" w:themeColor="text1"/>
          <w:shd w:val="clear" w:color="auto" w:fill="FFFFFF"/>
        </w:rPr>
        <w:t>(</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1B). In accordance with H</w:t>
      </w:r>
      <w:r w:rsidR="0051707D" w:rsidRPr="00A968DE">
        <w:rPr>
          <w:rFonts w:ascii="Book Antiqua" w:eastAsia="Times New Roman" w:hAnsi="Book Antiqua"/>
          <w:color w:val="000000" w:themeColor="text1"/>
          <w:shd w:val="clear" w:color="auto" w:fill="FFFFFF"/>
        </w:rPr>
        <w:t xml:space="preserve"> </w:t>
      </w:r>
      <w:r w:rsidR="0051707D" w:rsidRPr="00A968DE">
        <w:rPr>
          <w:rFonts w:ascii="Book Antiqua" w:hAnsi="Book Antiqua"/>
          <w:color w:val="000000" w:themeColor="text1"/>
          <w:shd w:val="clear" w:color="auto" w:fill="FFFFFF"/>
        </w:rPr>
        <w:t>and</w:t>
      </w:r>
      <w:r w:rsidR="0051707D"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 xml:space="preserve">E staining, oil red O staining and </w:t>
      </w:r>
      <w:bookmarkStart w:id="66" w:name="OLE_LINK7"/>
      <w:bookmarkStart w:id="67" w:name="OLE_LINK8"/>
      <w:r w:rsidRPr="00A968DE">
        <w:rPr>
          <w:rFonts w:ascii="Book Antiqua" w:eastAsia="Times New Roman" w:hAnsi="Book Antiqua"/>
          <w:color w:val="000000" w:themeColor="text1"/>
          <w:shd w:val="clear" w:color="auto" w:fill="FFFFFF"/>
        </w:rPr>
        <w:t>hepatic TG</w:t>
      </w:r>
      <w:bookmarkEnd w:id="66"/>
      <w:bookmarkEnd w:id="67"/>
      <w:r w:rsidRPr="00A968DE">
        <w:rPr>
          <w:rFonts w:ascii="Book Antiqua" w:eastAsia="Times New Roman" w:hAnsi="Book Antiqua"/>
          <w:color w:val="000000" w:themeColor="text1"/>
          <w:shd w:val="clear" w:color="auto" w:fill="FFFFFF"/>
        </w:rPr>
        <w:t xml:space="preserve"> analysis showed a dramatic decrease in lipid </w:t>
      </w:r>
      <w:r w:rsidRPr="00A968DE">
        <w:rPr>
          <w:rFonts w:ascii="Book Antiqua" w:eastAsia="Times New Roman" w:hAnsi="Book Antiqua"/>
          <w:color w:val="000000"/>
        </w:rPr>
        <w:t>levels</w:t>
      </w:r>
      <w:r w:rsidRPr="00A968DE">
        <w:rPr>
          <w:rFonts w:ascii="Book Antiqua" w:eastAsia="Times New Roman" w:hAnsi="Book Antiqua"/>
          <w:color w:val="000000" w:themeColor="text1"/>
          <w:shd w:val="clear" w:color="auto" w:fill="FFFFFF"/>
        </w:rPr>
        <w:t xml:space="preserve"> in HFD</w:t>
      </w:r>
      <w:r w:rsidRPr="00A968DE">
        <w:rPr>
          <w:rFonts w:ascii="Book Antiqua" w:eastAsia="MS Mincho" w:hAnsi="Book Antiqua"/>
          <w:color w:val="000000" w:themeColor="text1"/>
          <w:shd w:val="clear" w:color="auto" w:fill="FFFFFF"/>
        </w:rPr>
        <w:t>+LB100</w:t>
      </w:r>
      <w:r w:rsidRPr="00A968DE">
        <w:rPr>
          <w:rFonts w:ascii="Book Antiqua" w:eastAsia="Times New Roman" w:hAnsi="Book Antiqua"/>
          <w:color w:val="000000" w:themeColor="text1"/>
          <w:shd w:val="clear" w:color="auto" w:fill="FFFFFF"/>
        </w:rPr>
        <w:t xml:space="preserve"> </w:t>
      </w:r>
      <w:r w:rsidRPr="00A968DE">
        <w:rPr>
          <w:rFonts w:ascii="Book Antiqua" w:hAnsi="Book Antiqua"/>
          <w:color w:val="000000" w:themeColor="text1"/>
          <w:shd w:val="clear" w:color="auto" w:fill="FFFFFF"/>
        </w:rPr>
        <w:t>mice</w:t>
      </w:r>
      <w:r w:rsidRPr="00A968DE">
        <w:rPr>
          <w:rFonts w:ascii="Book Antiqua" w:eastAsia="Times New Roman" w:hAnsi="Book Antiqua"/>
          <w:color w:val="000000" w:themeColor="text1"/>
          <w:shd w:val="clear" w:color="auto" w:fill="FFFFFF"/>
        </w:rPr>
        <w:t xml:space="preserve"> compared with those </w:t>
      </w:r>
      <w:r w:rsidR="00B3406A">
        <w:rPr>
          <w:rFonts w:ascii="Book Antiqua" w:eastAsia="Times New Roman" w:hAnsi="Book Antiqua"/>
          <w:color w:val="000000" w:themeColor="text1"/>
          <w:shd w:val="clear" w:color="auto" w:fill="FFFFFF"/>
        </w:rPr>
        <w:t>in</w:t>
      </w:r>
      <w:r w:rsidRPr="00A968DE">
        <w:rPr>
          <w:rFonts w:ascii="Book Antiqua" w:eastAsia="Times New Roman" w:hAnsi="Book Antiqua"/>
          <w:color w:val="000000" w:themeColor="text1"/>
          <w:shd w:val="clear" w:color="auto" w:fill="FFFFFF"/>
        </w:rPr>
        <w:t xml:space="preserve"> HFD</w:t>
      </w:r>
      <w:r w:rsidRPr="00A968DE">
        <w:rPr>
          <w:rFonts w:ascii="Book Antiqua" w:hAnsi="Book Antiqua"/>
          <w:color w:val="000000" w:themeColor="text1"/>
          <w:shd w:val="clear" w:color="auto" w:fill="FFFFFF"/>
        </w:rPr>
        <w:t xml:space="preserve"> mice</w:t>
      </w:r>
      <w:r w:rsidRPr="00A968DE">
        <w:rPr>
          <w:rFonts w:ascii="Book Antiqua" w:eastAsia="Times New Roman" w:hAnsi="Book Antiqua"/>
          <w:color w:val="000000" w:themeColor="text1"/>
          <w:shd w:val="clear" w:color="auto" w:fill="FFFFFF"/>
        </w:rPr>
        <w:t>, whereas no difference was observed in LB100-treated SCD-fed mice (SCD+LB100 mice) and SCD-fed mice (SCD mice)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1C-E). LB100 also attenuated HFD-induced liver injury with </w:t>
      </w:r>
      <w:r w:rsidR="00B3406A">
        <w:rPr>
          <w:rFonts w:ascii="Book Antiqua" w:eastAsia="Times New Roman" w:hAnsi="Book Antiqua"/>
          <w:color w:val="000000" w:themeColor="text1"/>
          <w:shd w:val="clear" w:color="auto" w:fill="FFFFFF"/>
        </w:rPr>
        <w:t xml:space="preserve">a </w:t>
      </w:r>
      <w:r w:rsidRPr="00A968DE">
        <w:rPr>
          <w:rFonts w:ascii="Book Antiqua" w:eastAsia="Times New Roman" w:hAnsi="Book Antiqua"/>
          <w:color w:val="000000" w:themeColor="text1"/>
          <w:shd w:val="clear" w:color="auto" w:fill="FFFFFF"/>
        </w:rPr>
        <w:t>marked decrease</w:t>
      </w:r>
      <w:r w:rsidR="00B3406A">
        <w:rPr>
          <w:rFonts w:ascii="Book Antiqua" w:eastAsia="Times New Roman" w:hAnsi="Book Antiqua"/>
          <w:color w:val="000000" w:themeColor="text1"/>
          <w:shd w:val="clear" w:color="auto" w:fill="FFFFFF"/>
        </w:rPr>
        <w:t xml:space="preserve"> in</w:t>
      </w:r>
      <w:r w:rsidRPr="00A968DE">
        <w:rPr>
          <w:rFonts w:ascii="Book Antiqua" w:eastAsia="Times New Roman" w:hAnsi="Book Antiqua"/>
          <w:color w:val="000000" w:themeColor="text1"/>
          <w:shd w:val="clear" w:color="auto" w:fill="FFFFFF"/>
        </w:rPr>
        <w:t xml:space="preserve"> serum </w:t>
      </w:r>
      <w:r w:rsidR="009D5A9C" w:rsidRPr="00A968DE">
        <w:rPr>
          <w:rFonts w:ascii="Book Antiqua" w:eastAsia="Times New Roman" w:hAnsi="Book Antiqua"/>
          <w:color w:val="000000" w:themeColor="text1"/>
          <w:shd w:val="clear" w:color="auto" w:fill="FFFFFF"/>
        </w:rPr>
        <w:t>alanine aminotransferase</w:t>
      </w:r>
      <w:r w:rsidRPr="00A968DE">
        <w:rPr>
          <w:rFonts w:ascii="Book Antiqua" w:eastAsia="Times New Roman" w:hAnsi="Book Antiqua"/>
          <w:color w:val="000000" w:themeColor="text1"/>
          <w:shd w:val="clear" w:color="auto" w:fill="FFFFFF"/>
        </w:rPr>
        <w:t xml:space="preserve"> and </w:t>
      </w:r>
      <w:r w:rsidR="009D5A9C" w:rsidRPr="00A968DE">
        <w:rPr>
          <w:rFonts w:ascii="Book Antiqua" w:eastAsia="Times New Roman" w:hAnsi="Book Antiqua"/>
          <w:color w:val="000000" w:themeColor="text1"/>
          <w:shd w:val="clear" w:color="auto" w:fill="FFFFFF"/>
        </w:rPr>
        <w:t>aspartate aminotransferase</w:t>
      </w:r>
      <w:r w:rsidRPr="00A968DE">
        <w:rPr>
          <w:rFonts w:ascii="Book Antiqua" w:eastAsia="Times New Roman" w:hAnsi="Book Antiqua"/>
          <w:color w:val="000000" w:themeColor="text1"/>
          <w:shd w:val="clear" w:color="auto" w:fill="FFFFFF"/>
        </w:rPr>
        <w:t xml:space="preserve"> levels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1F). However, LB100 did not significantly decrease </w:t>
      </w:r>
      <w:r w:rsidRPr="00A968DE">
        <w:rPr>
          <w:rFonts w:ascii="Book Antiqua" w:hAnsi="Book Antiqua"/>
          <w:color w:val="000000" w:themeColor="text1"/>
          <w:shd w:val="clear" w:color="auto" w:fill="FFFFFF"/>
        </w:rPr>
        <w:t xml:space="preserve">serum </w:t>
      </w:r>
      <w:r w:rsidR="00034E96">
        <w:rPr>
          <w:rFonts w:ascii="Book Antiqua" w:hAnsi="Book Antiqua"/>
          <w:color w:val="000000" w:themeColor="text1"/>
          <w:shd w:val="clear" w:color="auto" w:fill="FFFFFF"/>
        </w:rPr>
        <w:t>total cholesterol</w:t>
      </w:r>
      <w:r w:rsidRPr="00A968DE">
        <w:rPr>
          <w:rFonts w:ascii="Book Antiqua" w:eastAsia="Times New Roman" w:hAnsi="Book Antiqua"/>
          <w:color w:val="000000" w:themeColor="text1"/>
          <w:shd w:val="clear" w:color="auto" w:fill="FFFFFF"/>
        </w:rPr>
        <w:t xml:space="preserve"> and TG levels in HFD mice (</w:t>
      </w:r>
      <w:r w:rsidR="004D0A8B" w:rsidRPr="004D0A8B">
        <w:rPr>
          <w:rFonts w:ascii="Book Antiqua" w:eastAsia="Times New Roman" w:hAnsi="Book Antiqua"/>
          <w:color w:val="000000" w:themeColor="text1"/>
          <w:shd w:val="clear" w:color="auto" w:fill="FFFFFF"/>
        </w:rPr>
        <w:t>Supplementary</w:t>
      </w:r>
      <w:r w:rsidR="004D0A8B">
        <w:rPr>
          <w:rFonts w:ascii="Book Antiqua" w:eastAsia="Times New Roman" w:hAnsi="Book Antiqua"/>
          <w:color w:val="000000" w:themeColor="text1"/>
          <w:shd w:val="clear" w:color="auto" w:fill="FFFFFF"/>
        </w:rPr>
        <w:t xml:space="preserv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w:t>
      </w:r>
      <w:r w:rsidR="00B763F7">
        <w:rPr>
          <w:rFonts w:ascii="Book Antiqua" w:eastAsia="Times New Roman" w:hAnsi="Book Antiqua"/>
          <w:color w:val="000000" w:themeColor="text1"/>
          <w:shd w:val="clear" w:color="auto" w:fill="FFFFFF"/>
        </w:rPr>
        <w:t>2</w:t>
      </w:r>
      <w:r w:rsidRPr="00A968DE">
        <w:rPr>
          <w:rFonts w:ascii="Book Antiqua" w:eastAsia="Times New Roman" w:hAnsi="Book Antiqua"/>
          <w:color w:val="000000" w:themeColor="text1"/>
          <w:shd w:val="clear" w:color="auto" w:fill="FFFFFF"/>
        </w:rPr>
        <w:t>A</w:t>
      </w:r>
      <w:r w:rsidR="004D0A8B">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color w:val="000000" w:themeColor="text1"/>
          <w:shd w:val="clear" w:color="auto" w:fill="FFFFFF"/>
        </w:rPr>
        <w:t>B). HFD mice showed elevated fasting insulin levels compared with those of HFD</w:t>
      </w:r>
      <w:r w:rsidRPr="00A968DE">
        <w:rPr>
          <w:rFonts w:ascii="Book Antiqua" w:eastAsia="MS Mincho" w:hAnsi="Book Antiqua"/>
          <w:color w:val="000000" w:themeColor="text1"/>
          <w:shd w:val="clear" w:color="auto" w:fill="FFFFFF"/>
        </w:rPr>
        <w:t>+LB100</w:t>
      </w:r>
      <w:r w:rsidRPr="00A968DE">
        <w:rPr>
          <w:rFonts w:ascii="Book Antiqua" w:eastAsia="Times New Roman" w:hAnsi="Book Antiqua"/>
          <w:color w:val="000000" w:themeColor="text1"/>
          <w:shd w:val="clear" w:color="auto" w:fill="FFFFFF"/>
        </w:rPr>
        <w:t xml:space="preserve"> mice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1G). In addition, we performed GTTs and ITTs to determine if glucose homeostasis was regulated by LB100 and found that glucose homeostasis and insulin sensitivity were improved in HFD</w:t>
      </w:r>
      <w:r w:rsidRPr="00A968DE">
        <w:rPr>
          <w:rFonts w:ascii="Book Antiqua" w:eastAsia="MS Mincho" w:hAnsi="Book Antiqua"/>
          <w:color w:val="000000" w:themeColor="text1"/>
          <w:shd w:val="clear" w:color="auto" w:fill="FFFFFF"/>
        </w:rPr>
        <w:t>+LB100</w:t>
      </w:r>
      <w:r w:rsidRPr="00A968DE">
        <w:rPr>
          <w:rFonts w:ascii="Book Antiqua" w:eastAsia="Times New Roman" w:hAnsi="Book Antiqua"/>
          <w:color w:val="000000" w:themeColor="text1"/>
          <w:shd w:val="clear" w:color="auto" w:fill="FFFFFF"/>
        </w:rPr>
        <w:t xml:space="preserve"> mice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1H-I). </w:t>
      </w:r>
      <w:r w:rsidR="00B3406A">
        <w:rPr>
          <w:rFonts w:ascii="Book Antiqua" w:eastAsia="Times New Roman" w:hAnsi="Book Antiqua"/>
          <w:color w:val="000000" w:themeColor="text1"/>
          <w:shd w:val="clear" w:color="auto" w:fill="FFFFFF"/>
        </w:rPr>
        <w:t>In addition</w:t>
      </w:r>
      <w:r w:rsidR="00D43EFA" w:rsidRPr="00A968DE">
        <w:rPr>
          <w:rFonts w:ascii="Book Antiqua" w:eastAsia="Times New Roman" w:hAnsi="Book Antiqua"/>
          <w:color w:val="000000" w:themeColor="text1"/>
          <w:shd w:val="clear" w:color="auto" w:fill="FFFFFF"/>
        </w:rPr>
        <w:t xml:space="preserve">, we evaluated liver fibrosis </w:t>
      </w:r>
      <w:r w:rsidR="00D43EFA" w:rsidRPr="00A968DE">
        <w:rPr>
          <w:rFonts w:ascii="Book Antiqua" w:eastAsia="Times New Roman" w:hAnsi="Book Antiqua"/>
          <w:color w:val="000000" w:themeColor="text1"/>
          <w:kern w:val="0"/>
          <w:shd w:val="clear" w:color="auto" w:fill="FFFFFF"/>
        </w:rPr>
        <w:t xml:space="preserve">by staining </w:t>
      </w:r>
      <w:r w:rsidR="00B3406A">
        <w:rPr>
          <w:rFonts w:ascii="Book Antiqua" w:eastAsia="Times New Roman" w:hAnsi="Book Antiqua"/>
          <w:color w:val="000000" w:themeColor="text1"/>
          <w:kern w:val="0"/>
          <w:shd w:val="clear" w:color="auto" w:fill="FFFFFF"/>
        </w:rPr>
        <w:t>with</w:t>
      </w:r>
      <w:r w:rsidR="00D43EFA" w:rsidRPr="00A968DE">
        <w:rPr>
          <w:rFonts w:ascii="Book Antiqua" w:eastAsia="Times New Roman" w:hAnsi="Book Antiqua"/>
          <w:color w:val="000000" w:themeColor="text1"/>
          <w:kern w:val="0"/>
          <w:shd w:val="clear" w:color="auto" w:fill="FFFFFF"/>
        </w:rPr>
        <w:t xml:space="preserve"> </w:t>
      </w:r>
      <w:r w:rsidR="00F31841" w:rsidRPr="00A968DE">
        <w:rPr>
          <w:rFonts w:ascii="Book Antiqua" w:eastAsia="Times New Roman" w:hAnsi="Book Antiqua"/>
          <w:color w:val="000000" w:themeColor="text1"/>
          <w:kern w:val="0"/>
          <w:shd w:val="clear" w:color="auto" w:fill="FFFFFF"/>
        </w:rPr>
        <w:t xml:space="preserve">both </w:t>
      </w:r>
      <w:r w:rsidR="00D43EFA" w:rsidRPr="00A968DE">
        <w:rPr>
          <w:rFonts w:ascii="Book Antiqua" w:eastAsia="Times New Roman" w:hAnsi="Book Antiqua"/>
          <w:color w:val="000000" w:themeColor="text1"/>
          <w:kern w:val="0"/>
          <w:shd w:val="clear" w:color="auto" w:fill="FFFFFF"/>
        </w:rPr>
        <w:t xml:space="preserve">Sirius red and Masson's trichrome, and found there were almost no signs of fibrosis </w:t>
      </w:r>
      <w:r w:rsidR="00D43EFA" w:rsidRPr="00A968DE">
        <w:rPr>
          <w:rFonts w:ascii="Book Antiqua" w:eastAsia="Times New Roman" w:hAnsi="Book Antiqua"/>
          <w:color w:val="000000" w:themeColor="text1"/>
          <w:shd w:val="clear" w:color="auto" w:fill="FFFFFF"/>
        </w:rPr>
        <w:t>(</w:t>
      </w:r>
      <w:r w:rsidR="004D0A8B" w:rsidRPr="004D0A8B">
        <w:rPr>
          <w:rFonts w:ascii="Book Antiqua" w:eastAsia="Times New Roman" w:hAnsi="Book Antiqua"/>
          <w:color w:val="000000" w:themeColor="text1"/>
          <w:shd w:val="clear" w:color="auto" w:fill="FFFFFF"/>
        </w:rPr>
        <w:t>Supplementary</w:t>
      </w:r>
      <w:r w:rsidR="004D0A8B">
        <w:rPr>
          <w:rFonts w:ascii="Book Antiqua" w:eastAsia="Times New Roman" w:hAnsi="Book Antiqua"/>
          <w:color w:val="000000" w:themeColor="text1"/>
          <w:shd w:val="clear" w:color="auto" w:fill="FFFFFF"/>
        </w:rPr>
        <w:t xml:space="preserve"> </w:t>
      </w:r>
      <w:r w:rsidR="001C6762" w:rsidRPr="00A968DE">
        <w:rPr>
          <w:rFonts w:ascii="Book Antiqua" w:eastAsia="Times New Roman" w:hAnsi="Book Antiqua"/>
          <w:color w:val="000000" w:themeColor="text1"/>
          <w:shd w:val="clear" w:color="auto" w:fill="FFFFFF"/>
        </w:rPr>
        <w:t>Figure</w:t>
      </w:r>
      <w:r w:rsidR="0051707D" w:rsidRPr="00A968DE">
        <w:rPr>
          <w:rFonts w:ascii="Book Antiqua" w:eastAsia="Times New Roman" w:hAnsi="Book Antiqua"/>
          <w:color w:val="000000" w:themeColor="text1"/>
          <w:shd w:val="clear" w:color="auto" w:fill="FFFFFF"/>
        </w:rPr>
        <w:t xml:space="preserve"> </w:t>
      </w:r>
      <w:r w:rsidR="00B763F7">
        <w:rPr>
          <w:rFonts w:ascii="Book Antiqua" w:eastAsia="Times New Roman" w:hAnsi="Book Antiqua"/>
          <w:color w:val="000000" w:themeColor="text1"/>
          <w:shd w:val="clear" w:color="auto" w:fill="FFFFFF"/>
        </w:rPr>
        <w:t>3</w:t>
      </w:r>
      <w:r w:rsidR="00393E50" w:rsidRPr="00A968DE">
        <w:rPr>
          <w:rFonts w:ascii="Book Antiqua" w:eastAsia="Times New Roman" w:hAnsi="Book Antiqua"/>
          <w:color w:val="000000" w:themeColor="text1"/>
          <w:shd w:val="clear" w:color="auto" w:fill="FFFFFF"/>
        </w:rPr>
        <w:t>A</w:t>
      </w:r>
      <w:r w:rsidR="004D0A8B">
        <w:rPr>
          <w:rFonts w:ascii="Book Antiqua" w:eastAsia="Times New Roman" w:hAnsi="Book Antiqua"/>
          <w:color w:val="000000" w:themeColor="text1"/>
          <w:shd w:val="clear" w:color="auto" w:fill="FFFFFF"/>
        </w:rPr>
        <w:t xml:space="preserve"> and </w:t>
      </w:r>
      <w:r w:rsidR="00393E50" w:rsidRPr="00A968DE">
        <w:rPr>
          <w:rFonts w:ascii="Book Antiqua" w:eastAsia="Times New Roman" w:hAnsi="Book Antiqua"/>
          <w:color w:val="000000" w:themeColor="text1"/>
          <w:shd w:val="clear" w:color="auto" w:fill="FFFFFF"/>
        </w:rPr>
        <w:t>B</w:t>
      </w:r>
      <w:r w:rsidR="00D43EFA" w:rsidRPr="00A968DE">
        <w:rPr>
          <w:rFonts w:ascii="Book Antiqua" w:eastAsia="Times New Roman" w:hAnsi="Book Antiqua"/>
          <w:color w:val="000000" w:themeColor="text1"/>
          <w:shd w:val="clear" w:color="auto" w:fill="FFFFFF"/>
        </w:rPr>
        <w:t>)</w:t>
      </w:r>
      <w:r w:rsidR="00D43EFA" w:rsidRPr="00A968DE">
        <w:rPr>
          <w:rFonts w:ascii="Book Antiqua" w:eastAsia="Times New Roman" w:hAnsi="Book Antiqua"/>
          <w:color w:val="000000" w:themeColor="text1"/>
          <w:kern w:val="0"/>
          <w:shd w:val="clear" w:color="auto" w:fill="FFFFFF"/>
        </w:rPr>
        <w:t xml:space="preserve">. </w:t>
      </w:r>
      <w:r w:rsidRPr="00A968DE">
        <w:rPr>
          <w:rFonts w:ascii="Book Antiqua" w:eastAsia="Times New Roman" w:hAnsi="Book Antiqua"/>
          <w:color w:val="000000" w:themeColor="text1"/>
          <w:shd w:val="clear" w:color="auto" w:fill="FFFFFF"/>
        </w:rPr>
        <w:t>These findings demonstrate that LB100 enhances insulin sensitivity and ameliorates body weight, hepatic steatosis and liver injury in HFD mice.</w:t>
      </w:r>
      <w:bookmarkEnd w:id="64"/>
      <w:bookmarkEnd w:id="65"/>
    </w:p>
    <w:p w14:paraId="45342827" w14:textId="77777777" w:rsidR="0051707D" w:rsidRPr="00A968DE" w:rsidRDefault="0051707D" w:rsidP="006D5FC7">
      <w:pPr>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p>
    <w:p w14:paraId="121862AA" w14:textId="77777777" w:rsidR="00CC0AAE" w:rsidRPr="00A968DE" w:rsidRDefault="00590077" w:rsidP="006D5FC7">
      <w:pPr>
        <w:autoSpaceDE w:val="0"/>
        <w:autoSpaceDN w:val="0"/>
        <w:adjustRightInd w:val="0"/>
        <w:snapToGrid w:val="0"/>
        <w:spacing w:line="360" w:lineRule="auto"/>
        <w:jc w:val="both"/>
        <w:rPr>
          <w:rFonts w:ascii="Book Antiqua" w:hAnsi="Book Antiqua"/>
          <w:b/>
          <w:i/>
          <w:iCs/>
          <w:color w:val="000000"/>
        </w:rPr>
      </w:pPr>
      <w:r w:rsidRPr="00A968DE">
        <w:rPr>
          <w:rFonts w:ascii="Book Antiqua" w:hAnsi="Book Antiqua"/>
          <w:b/>
          <w:i/>
          <w:iCs/>
          <w:color w:val="000000"/>
        </w:rPr>
        <w:t xml:space="preserve">LB100 inhibits PP2A activity and activates the AMPK/Sirt1 pathway in vivo </w:t>
      </w:r>
    </w:p>
    <w:p w14:paraId="4C8DDAB7" w14:textId="407A0FCC" w:rsidR="00CC0AAE" w:rsidRPr="00A968DE" w:rsidRDefault="00590077" w:rsidP="006D5FC7">
      <w:pPr>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bookmarkStart w:id="68" w:name="OLE_LINK261"/>
      <w:bookmarkStart w:id="69" w:name="OLE_LINK266"/>
      <w:bookmarkStart w:id="70" w:name="OLE_LINK262"/>
      <w:r w:rsidRPr="00A968DE">
        <w:rPr>
          <w:rFonts w:ascii="Book Antiqua" w:eastAsia="Times New Roman" w:hAnsi="Book Antiqua"/>
          <w:color w:val="000000" w:themeColor="text1"/>
          <w:shd w:val="clear" w:color="auto" w:fill="FFFFFF"/>
        </w:rPr>
        <w:t>As expected, fatty acids increased liver PP2A activity, while LB100 reduced liver PP2A activity but did not affect protein levels of the PP2A catalytic subunit C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2A). In addition, the level of PP2A methylation in the livers of HFD mice was increased, while LB100 downregulated PP2A methylation levels</w:t>
      </w:r>
      <w:r w:rsidRPr="00A968DE">
        <w:rPr>
          <w:rFonts w:ascii="Book Antiqua"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2A). As shown in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2B, protein expression of </w:t>
      </w:r>
      <w:r w:rsidRPr="00FA4074">
        <w:rPr>
          <w:rFonts w:ascii="Book Antiqua" w:eastAsia="Times New Roman" w:hAnsi="Book Antiqua"/>
          <w:iCs/>
          <w:color w:val="000000" w:themeColor="text1"/>
          <w:shd w:val="clear" w:color="auto" w:fill="FFFFFF"/>
        </w:rPr>
        <w:t xml:space="preserve">Sirt1 </w:t>
      </w:r>
      <w:r w:rsidRPr="00A968DE">
        <w:rPr>
          <w:rFonts w:ascii="Book Antiqua" w:eastAsia="Times New Roman" w:hAnsi="Book Antiqua"/>
          <w:color w:val="000000" w:themeColor="text1"/>
          <w:shd w:val="clear" w:color="auto" w:fill="FFFFFF"/>
        </w:rPr>
        <w:t>and the ratio of P-</w:t>
      </w:r>
      <w:r w:rsidRPr="00FA4074">
        <w:rPr>
          <w:rFonts w:ascii="Book Antiqua" w:eastAsia="Times New Roman" w:hAnsi="Book Antiqua"/>
          <w:iCs/>
          <w:color w:val="000000" w:themeColor="text1"/>
          <w:shd w:val="clear" w:color="auto" w:fill="FFFFFF"/>
        </w:rPr>
        <w:t>AMPK (Thr172)/AMPK</w:t>
      </w:r>
      <w:r w:rsidRPr="00A968DE">
        <w:rPr>
          <w:rFonts w:ascii="Book Antiqua" w:eastAsia="Times New Roman" w:hAnsi="Book Antiqua"/>
          <w:color w:val="000000" w:themeColor="text1"/>
          <w:shd w:val="clear" w:color="auto" w:fill="FFFFFF"/>
        </w:rPr>
        <w:t xml:space="preserve"> </w:t>
      </w:r>
      <w:r w:rsidRPr="00A968DE">
        <w:rPr>
          <w:rFonts w:ascii="Book Antiqua" w:hAnsi="Book Antiqua"/>
          <w:color w:val="000000" w:themeColor="text1"/>
          <w:shd w:val="clear" w:color="auto" w:fill="FFFFFF"/>
        </w:rPr>
        <w:t>were</w:t>
      </w:r>
      <w:r w:rsidRPr="00A968DE">
        <w:rPr>
          <w:rFonts w:ascii="Book Antiqua" w:eastAsia="Times New Roman" w:hAnsi="Book Antiqua"/>
          <w:color w:val="000000" w:themeColor="text1"/>
          <w:shd w:val="clear" w:color="auto" w:fill="FFFFFF"/>
        </w:rPr>
        <w:t xml:space="preserve"> markedly increase</w:t>
      </w:r>
      <w:r w:rsidRPr="00A968DE">
        <w:rPr>
          <w:rFonts w:ascii="Book Antiqua" w:hAnsi="Book Antiqua"/>
          <w:color w:val="000000" w:themeColor="text1"/>
          <w:shd w:val="clear" w:color="auto" w:fill="FFFFFF"/>
        </w:rPr>
        <w:t>d</w:t>
      </w:r>
      <w:r w:rsidRPr="00A968DE">
        <w:rPr>
          <w:rFonts w:ascii="Book Antiqua" w:eastAsia="Times New Roman" w:hAnsi="Book Antiqua"/>
          <w:color w:val="000000" w:themeColor="text1"/>
          <w:shd w:val="clear" w:color="auto" w:fill="FFFFFF"/>
        </w:rPr>
        <w:t xml:space="preserve"> in HFD+LB100 mice. LB100 treatment significantly downregulated the levels of proteins involved in fatty acid synthesis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2C). In contrast, LB100 increased the </w:t>
      </w:r>
      <w:r w:rsidRPr="00A968DE">
        <w:rPr>
          <w:rFonts w:ascii="Book Antiqua" w:eastAsia="Times New Roman" w:hAnsi="Book Antiqua"/>
          <w:color w:val="000000" w:themeColor="text1"/>
          <w:shd w:val="clear" w:color="auto" w:fill="FFFFFF"/>
        </w:rPr>
        <w:lastRenderedPageBreak/>
        <w:t xml:space="preserve">expression of proteins involved in fatty acid β-oxidation, such as </w:t>
      </w:r>
      <w:r w:rsidRPr="00FA4074">
        <w:rPr>
          <w:rFonts w:ascii="Book Antiqua" w:eastAsia="Times New Roman" w:hAnsi="Book Antiqua"/>
          <w:iCs/>
          <w:color w:val="000000" w:themeColor="text1"/>
          <w:shd w:val="clear" w:color="auto" w:fill="FFFFFF"/>
        </w:rPr>
        <w:t>PPARα, PGC-1α, CPT1α, ACOX-1 and UCP-2,</w:t>
      </w:r>
      <w:r w:rsidRPr="00A968DE">
        <w:rPr>
          <w:rFonts w:ascii="Book Antiqua" w:eastAsia="Times New Roman" w:hAnsi="Book Antiqua"/>
          <w:color w:val="000000" w:themeColor="text1"/>
          <w:shd w:val="clear" w:color="auto" w:fill="FFFFFF"/>
        </w:rPr>
        <w:t xml:space="preserve"> in the livers of HFD mice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2D). </w:t>
      </w:r>
      <w:r w:rsidRPr="00A968DE">
        <w:rPr>
          <w:rFonts w:ascii="Book Antiqua" w:hAnsi="Book Antiqua"/>
          <w:color w:val="000000" w:themeColor="text1"/>
          <w:shd w:val="clear" w:color="auto" w:fill="FFFFFF"/>
        </w:rPr>
        <w:t xml:space="preserve">Moreover, we found that </w:t>
      </w:r>
      <w:r w:rsidRPr="00A968DE">
        <w:rPr>
          <w:rFonts w:ascii="Book Antiqua" w:eastAsia="Times New Roman" w:hAnsi="Book Antiqua"/>
          <w:color w:val="000000" w:themeColor="text1"/>
          <w:shd w:val="clear" w:color="auto" w:fill="FFFFFF"/>
        </w:rPr>
        <w:t>LB100 treatment significantly upregulated the </w:t>
      </w:r>
      <w:hyperlink r:id="rId12" w:tooltip="Learn more about Messenger RNA from ScienceDirect's AI-generated Topic Pages" w:history="1">
        <w:r w:rsidRPr="00A968DE">
          <w:rPr>
            <w:rFonts w:ascii="Book Antiqua" w:eastAsia="Times New Roman" w:hAnsi="Book Antiqua"/>
            <w:color w:val="000000" w:themeColor="text1"/>
            <w:shd w:val="clear" w:color="auto" w:fill="FFFFFF"/>
          </w:rPr>
          <w:t>mRNA</w:t>
        </w:r>
      </w:hyperlink>
      <w:r w:rsidRPr="00A968DE">
        <w:rPr>
          <w:rFonts w:ascii="Book Antiqua" w:eastAsia="Times New Roman" w:hAnsi="Book Antiqua"/>
          <w:color w:val="000000" w:themeColor="text1"/>
          <w:shd w:val="clear" w:color="auto" w:fill="FFFFFF"/>
        </w:rPr>
        <w:t xml:space="preserve"> levels of </w:t>
      </w:r>
      <w:r w:rsidRPr="00A968DE">
        <w:rPr>
          <w:rFonts w:ascii="Book Antiqua" w:eastAsia="Times New Roman" w:hAnsi="Book Antiqua"/>
          <w:i/>
          <w:color w:val="000000" w:themeColor="text1"/>
          <w:shd w:val="clear" w:color="auto" w:fill="FFFFFF"/>
        </w:rPr>
        <w:t>SREBP1, FAS, SCD1</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CPT1α</w:t>
      </w:r>
      <w:r w:rsidRPr="00A968DE">
        <w:rPr>
          <w:rFonts w:ascii="Book Antiqua"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2E). These results indicate that LB100 </w:t>
      </w:r>
      <w:r w:rsidRPr="00A968DE">
        <w:rPr>
          <w:rFonts w:ascii="Book Antiqua" w:eastAsia="Times New Roman" w:hAnsi="Book Antiqua"/>
          <w:color w:val="000000"/>
        </w:rPr>
        <w:t>regulates</w:t>
      </w:r>
      <w:r w:rsidRPr="00A968DE">
        <w:rPr>
          <w:rFonts w:ascii="Book Antiqua" w:eastAsia="Times New Roman" w:hAnsi="Book Antiqua"/>
          <w:color w:val="000000" w:themeColor="text1"/>
          <w:shd w:val="clear" w:color="auto" w:fill="FFFFFF"/>
        </w:rPr>
        <w:t xml:space="preserve"> lipid metabolism by inhibiting PP2A activity and activating the </w:t>
      </w:r>
      <w:r w:rsidRPr="00FA4074">
        <w:rPr>
          <w:rFonts w:ascii="Book Antiqua" w:eastAsia="Times New Roman" w:hAnsi="Book Antiqua"/>
          <w:iCs/>
          <w:color w:val="000000" w:themeColor="text1"/>
          <w:shd w:val="clear" w:color="auto" w:fill="FFFFFF"/>
        </w:rPr>
        <w:t xml:space="preserve">AMPK/Sirt1 </w:t>
      </w:r>
      <w:r w:rsidRPr="00A968DE">
        <w:rPr>
          <w:rFonts w:ascii="Book Antiqua" w:eastAsia="Times New Roman" w:hAnsi="Book Antiqua"/>
          <w:color w:val="000000" w:themeColor="text1"/>
          <w:shd w:val="clear" w:color="auto" w:fill="FFFFFF"/>
        </w:rPr>
        <w:t xml:space="preserve">pathway </w:t>
      </w:r>
      <w:r w:rsidRPr="00A968DE">
        <w:rPr>
          <w:rFonts w:ascii="Book Antiqua" w:eastAsia="Times New Roman" w:hAnsi="Book Antiqua"/>
          <w:i/>
          <w:color w:val="000000" w:themeColor="text1"/>
          <w:shd w:val="clear" w:color="auto" w:fill="FFFFFF"/>
        </w:rPr>
        <w:t>in vivo</w:t>
      </w:r>
      <w:r w:rsidRPr="00A968DE">
        <w:rPr>
          <w:rFonts w:ascii="Book Antiqua" w:eastAsia="Times New Roman" w:hAnsi="Book Antiqua"/>
          <w:color w:val="000000" w:themeColor="text1"/>
          <w:shd w:val="clear" w:color="auto" w:fill="FFFFFF"/>
        </w:rPr>
        <w:t>.</w:t>
      </w:r>
    </w:p>
    <w:bookmarkEnd w:id="68"/>
    <w:bookmarkEnd w:id="69"/>
    <w:bookmarkEnd w:id="70"/>
    <w:p w14:paraId="790C78D7" w14:textId="77777777" w:rsidR="00CC0AAE" w:rsidRPr="00A968DE" w:rsidRDefault="00CC0AAE" w:rsidP="006D5FC7">
      <w:pPr>
        <w:autoSpaceDE w:val="0"/>
        <w:autoSpaceDN w:val="0"/>
        <w:adjustRightInd w:val="0"/>
        <w:snapToGrid w:val="0"/>
        <w:spacing w:line="360" w:lineRule="auto"/>
        <w:jc w:val="both"/>
        <w:rPr>
          <w:rFonts w:ascii="Book Antiqua" w:hAnsi="Book Antiqua"/>
          <w:iCs/>
          <w:color w:val="000000"/>
        </w:rPr>
      </w:pPr>
    </w:p>
    <w:p w14:paraId="6E84D28E" w14:textId="77777777" w:rsidR="00CC0AAE" w:rsidRPr="00A968DE" w:rsidRDefault="00590077" w:rsidP="006D5FC7">
      <w:pPr>
        <w:autoSpaceDE w:val="0"/>
        <w:autoSpaceDN w:val="0"/>
        <w:adjustRightInd w:val="0"/>
        <w:snapToGrid w:val="0"/>
        <w:spacing w:line="360" w:lineRule="auto"/>
        <w:jc w:val="both"/>
        <w:rPr>
          <w:rFonts w:ascii="Book Antiqua" w:hAnsi="Book Antiqua"/>
          <w:b/>
          <w:i/>
          <w:iCs/>
          <w:color w:val="000000"/>
        </w:rPr>
      </w:pPr>
      <w:r w:rsidRPr="00A968DE">
        <w:rPr>
          <w:rFonts w:ascii="Book Antiqua" w:hAnsi="Book Antiqua"/>
          <w:b/>
          <w:i/>
          <w:iCs/>
          <w:color w:val="000000"/>
        </w:rPr>
        <w:t>LB100 inhibits PP2A activity and decreases FFA-induced lipid accumulation in hepatocytes</w:t>
      </w:r>
    </w:p>
    <w:p w14:paraId="788E7490" w14:textId="1031A7B2" w:rsidR="00CC0AAE" w:rsidRPr="00A968DE" w:rsidRDefault="00590077" w:rsidP="006D5FC7">
      <w:pPr>
        <w:autoSpaceDE w:val="0"/>
        <w:autoSpaceDN w:val="0"/>
        <w:adjustRightInd w:val="0"/>
        <w:snapToGrid w:val="0"/>
        <w:spacing w:line="360" w:lineRule="auto"/>
        <w:jc w:val="both"/>
        <w:rPr>
          <w:rFonts w:ascii="Book Antiqua" w:hAnsi="Book Antiqua" w:cs="Times"/>
          <w:color w:val="000000"/>
        </w:rPr>
      </w:pPr>
      <w:r w:rsidRPr="00A968DE">
        <w:rPr>
          <w:rFonts w:ascii="Book Antiqua" w:hAnsi="Book Antiqua"/>
          <w:color w:val="000000" w:themeColor="text1"/>
          <w:shd w:val="clear" w:color="auto" w:fill="FFFFFF"/>
        </w:rPr>
        <w:t xml:space="preserve">We also </w:t>
      </w:r>
      <w:r w:rsidRPr="00A968DE">
        <w:rPr>
          <w:rFonts w:ascii="Book Antiqua" w:eastAsia="Times New Roman" w:hAnsi="Book Antiqua"/>
          <w:color w:val="000000" w:themeColor="text1"/>
          <w:shd w:val="clear" w:color="auto" w:fill="FFFFFF"/>
        </w:rPr>
        <w:t>investigate</w:t>
      </w:r>
      <w:r w:rsidRPr="00A968DE">
        <w:rPr>
          <w:rFonts w:ascii="Book Antiqua" w:hAnsi="Book Antiqua"/>
          <w:color w:val="000000" w:themeColor="text1"/>
          <w:shd w:val="clear" w:color="auto" w:fill="FFFFFF"/>
        </w:rPr>
        <w:t>d</w:t>
      </w:r>
      <w:r w:rsidRPr="00A968DE">
        <w:rPr>
          <w:rFonts w:ascii="Book Antiqua" w:eastAsia="Times New Roman" w:hAnsi="Book Antiqua"/>
          <w:color w:val="000000" w:themeColor="text1"/>
          <w:shd w:val="clear" w:color="auto" w:fill="FFFFFF"/>
        </w:rPr>
        <w:t xml:space="preserve"> the effect of LB100 on FFA-induced lipid deposition </w:t>
      </w:r>
      <w:r w:rsidRPr="00A968DE">
        <w:rPr>
          <w:rFonts w:ascii="Book Antiqua" w:eastAsia="Times New Roman" w:hAnsi="Book Antiqua"/>
          <w:i/>
          <w:color w:val="000000" w:themeColor="text1"/>
          <w:shd w:val="clear" w:color="auto" w:fill="FFFFFF"/>
        </w:rPr>
        <w:t>in vitro</w:t>
      </w:r>
      <w:r w:rsidRPr="00A968DE">
        <w:rPr>
          <w:rFonts w:ascii="Book Antiqua" w:hAnsi="Book Antiqua"/>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w:t>
      </w:r>
      <w:r w:rsidRPr="00A968DE">
        <w:rPr>
          <w:rFonts w:ascii="Book Antiqua" w:hAnsi="Book Antiqua"/>
          <w:color w:val="000000" w:themeColor="text1"/>
          <w:shd w:val="clear" w:color="auto" w:fill="FFFFFF"/>
        </w:rPr>
        <w:t xml:space="preserve">The </w:t>
      </w:r>
      <w:r w:rsidRPr="00A968DE">
        <w:rPr>
          <w:rFonts w:ascii="Book Antiqua" w:eastAsia="Times New Roman" w:hAnsi="Book Antiqua"/>
          <w:color w:val="000000" w:themeColor="text1"/>
          <w:shd w:val="clear" w:color="auto" w:fill="FFFFFF"/>
        </w:rPr>
        <w:t>optimal concentration of LB100</w:t>
      </w:r>
      <w:r w:rsidRPr="00A968DE">
        <w:rPr>
          <w:rFonts w:ascii="Book Antiqua" w:hAnsi="Book Antiqua"/>
          <w:color w:val="000000" w:themeColor="text1"/>
          <w:shd w:val="clear" w:color="auto" w:fill="FFFFFF"/>
        </w:rPr>
        <w:t xml:space="preserve"> treatment </w:t>
      </w:r>
      <w:r w:rsidRPr="00A968DE">
        <w:rPr>
          <w:rFonts w:ascii="Book Antiqua" w:eastAsia="Times New Roman" w:hAnsi="Book Antiqua"/>
          <w:color w:val="000000"/>
        </w:rPr>
        <w:t xml:space="preserve">was 6 </w:t>
      </w:r>
      <w:proofErr w:type="spellStart"/>
      <w:r w:rsidR="007B7A06" w:rsidRPr="00A968DE">
        <w:rPr>
          <w:rFonts w:ascii="Book Antiqua" w:eastAsia="Times New Roman" w:hAnsi="Book Antiqua"/>
          <w:color w:val="000000"/>
        </w:rPr>
        <w:t>μmol</w:t>
      </w:r>
      <w:proofErr w:type="spellEnd"/>
      <w:r w:rsidR="007B7A06" w:rsidRPr="00A968DE">
        <w:rPr>
          <w:rFonts w:ascii="Book Antiqua" w:eastAsia="Times New Roman" w:hAnsi="Book Antiqua"/>
          <w:color w:val="000000"/>
        </w:rPr>
        <w:t>/L</w:t>
      </w:r>
      <w:r w:rsidRPr="00A968DE">
        <w:rPr>
          <w:rFonts w:ascii="Book Antiqua" w:eastAsia="Times New Roman" w:hAnsi="Book Antiqua"/>
          <w:color w:val="000000"/>
        </w:rPr>
        <w:t>,</w:t>
      </w:r>
      <w:r w:rsidRPr="00A968DE">
        <w:rPr>
          <w:rFonts w:ascii="Book Antiqua" w:eastAsia="Times New Roman" w:hAnsi="Book Antiqua"/>
          <w:color w:val="000000" w:themeColor="text1"/>
          <w:shd w:val="clear" w:color="auto" w:fill="FFFFFF"/>
        </w:rPr>
        <w:t xml:space="preserve"> </w:t>
      </w:r>
      <w:r w:rsidRPr="00A968DE">
        <w:rPr>
          <w:rFonts w:ascii="Book Antiqua" w:hAnsi="Book Antiqua"/>
          <w:color w:val="000000" w:themeColor="text1"/>
          <w:shd w:val="clear" w:color="auto" w:fill="FFFFFF"/>
        </w:rPr>
        <w:t>as evaluated by</w:t>
      </w:r>
      <w:r w:rsidRPr="00A968DE">
        <w:rPr>
          <w:rFonts w:ascii="Book Antiqua" w:eastAsia="Times New Roman" w:hAnsi="Book Antiqua"/>
          <w:color w:val="000000" w:themeColor="text1"/>
          <w:shd w:val="clear" w:color="auto" w:fill="FFFFFF"/>
        </w:rPr>
        <w:t xml:space="preserve"> CCK-8 assays (</w:t>
      </w:r>
      <w:r w:rsidR="004D0A8B" w:rsidRPr="004D0A8B">
        <w:rPr>
          <w:rFonts w:ascii="Book Antiqua" w:eastAsia="Times New Roman" w:hAnsi="Book Antiqua"/>
          <w:color w:val="000000" w:themeColor="text1"/>
          <w:shd w:val="clear" w:color="auto" w:fill="FFFFFF"/>
        </w:rPr>
        <w:t>Supplementary</w:t>
      </w:r>
      <w:r w:rsidR="004D0A8B">
        <w:rPr>
          <w:rFonts w:ascii="Book Antiqua" w:eastAsia="Times New Roman" w:hAnsi="Book Antiqua"/>
          <w:color w:val="000000" w:themeColor="text1"/>
          <w:shd w:val="clear" w:color="auto" w:fill="FFFFFF"/>
        </w:rPr>
        <w:t xml:space="preserv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w:t>
      </w:r>
      <w:r w:rsidR="00B763F7">
        <w:rPr>
          <w:rFonts w:ascii="Book Antiqua" w:eastAsia="Times New Roman" w:hAnsi="Book Antiqua"/>
          <w:color w:val="000000" w:themeColor="text1"/>
          <w:shd w:val="clear" w:color="auto" w:fill="FFFFFF"/>
        </w:rPr>
        <w:t>1</w:t>
      </w:r>
      <w:r w:rsidRPr="00A968DE">
        <w:rPr>
          <w:rFonts w:ascii="Book Antiqua" w:eastAsia="Times New Roman" w:hAnsi="Book Antiqua"/>
          <w:color w:val="000000" w:themeColor="text1"/>
          <w:shd w:val="clear" w:color="auto" w:fill="FFFFFF"/>
        </w:rPr>
        <w:t>B). Consistent with</w:t>
      </w:r>
      <w:r w:rsidRPr="00A968DE">
        <w:rPr>
          <w:rFonts w:ascii="Book Antiqua" w:eastAsia="Times New Roman" w:hAnsi="Book Antiqua"/>
          <w:color w:val="000000"/>
        </w:rPr>
        <w:t xml:space="preserve"> the</w:t>
      </w:r>
      <w:r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i/>
          <w:color w:val="000000" w:themeColor="text1"/>
          <w:shd w:val="clear" w:color="auto" w:fill="FFFFFF"/>
        </w:rPr>
        <w:t>in vivo</w:t>
      </w:r>
      <w:r w:rsidRPr="00A968DE">
        <w:rPr>
          <w:rFonts w:ascii="Book Antiqua" w:hAnsi="Book Antiqua"/>
          <w:color w:val="000000" w:themeColor="text1"/>
          <w:shd w:val="clear" w:color="auto" w:fill="FFFFFF"/>
        </w:rPr>
        <w:t xml:space="preserve"> results</w:t>
      </w:r>
      <w:r w:rsidRPr="00A968DE">
        <w:rPr>
          <w:rFonts w:ascii="Book Antiqua" w:eastAsia="Times New Roman" w:hAnsi="Book Antiqua"/>
          <w:color w:val="000000" w:themeColor="text1"/>
          <w:shd w:val="clear" w:color="auto" w:fill="FFFFFF"/>
        </w:rPr>
        <w:t>, fatty acids induced overactivation of PP2A, while LB100 impair</w:t>
      </w:r>
      <w:r w:rsidRPr="00A968DE">
        <w:rPr>
          <w:rFonts w:ascii="Book Antiqua" w:hAnsi="Book Antiqua"/>
          <w:color w:val="000000" w:themeColor="text1"/>
          <w:shd w:val="clear" w:color="auto" w:fill="FFFFFF"/>
        </w:rPr>
        <w:t>ed</w:t>
      </w:r>
      <w:r w:rsidRPr="00A968DE">
        <w:rPr>
          <w:rFonts w:ascii="Book Antiqua" w:eastAsia="Times New Roman" w:hAnsi="Book Antiqua"/>
          <w:color w:val="000000" w:themeColor="text1"/>
          <w:shd w:val="clear" w:color="auto" w:fill="FFFFFF"/>
        </w:rPr>
        <w:t xml:space="preserve"> PP2A activity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3A). LB100 attenuated the FFA-induced intracellular TG </w:t>
      </w:r>
      <w:r w:rsidRPr="00A968DE">
        <w:rPr>
          <w:rFonts w:ascii="Book Antiqua" w:hAnsi="Book Antiqua"/>
          <w:color w:val="000000" w:themeColor="text1"/>
          <w:shd w:val="clear" w:color="auto" w:fill="FFFFFF"/>
        </w:rPr>
        <w:t xml:space="preserve">accumulation </w:t>
      </w:r>
      <w:r w:rsidRPr="00A968DE">
        <w:rPr>
          <w:rFonts w:ascii="Book Antiqua" w:eastAsia="Times New Roman" w:hAnsi="Book Antiqua"/>
          <w:color w:val="000000" w:themeColor="text1"/>
          <w:shd w:val="clear" w:color="auto" w:fill="FFFFFF"/>
        </w:rPr>
        <w:t xml:space="preserve">in a dose-dependent manner and attenuated lipid accumulation, as shown by </w:t>
      </w:r>
      <w:r w:rsidRPr="00A968DE">
        <w:rPr>
          <w:rFonts w:ascii="Book Antiqua" w:hAnsi="Book Antiqua"/>
          <w:color w:val="000000" w:themeColor="text1"/>
          <w:shd w:val="clear" w:color="auto" w:fill="FFFFFF"/>
        </w:rPr>
        <w:t>o</w:t>
      </w:r>
      <w:r w:rsidRPr="00A968DE">
        <w:rPr>
          <w:rFonts w:ascii="Book Antiqua" w:eastAsia="Times New Roman" w:hAnsi="Book Antiqua"/>
          <w:color w:val="000000" w:themeColor="text1"/>
          <w:shd w:val="clear" w:color="auto" w:fill="FFFFFF"/>
        </w:rPr>
        <w:t xml:space="preserve">il red </w:t>
      </w:r>
      <w:r w:rsidRPr="00A968DE">
        <w:rPr>
          <w:rFonts w:ascii="Book Antiqua" w:hAnsi="Book Antiqua"/>
          <w:color w:val="000000" w:themeColor="text1"/>
          <w:shd w:val="clear" w:color="auto" w:fill="FFFFFF"/>
        </w:rPr>
        <w:t xml:space="preserve">O </w:t>
      </w:r>
      <w:r w:rsidRPr="00A968DE">
        <w:rPr>
          <w:rFonts w:ascii="Book Antiqua" w:eastAsia="Times New Roman" w:hAnsi="Book Antiqua"/>
          <w:color w:val="000000" w:themeColor="text1"/>
          <w:shd w:val="clear" w:color="auto" w:fill="FFFFFF"/>
        </w:rPr>
        <w:t>staining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3B</w:t>
      </w:r>
      <w:r w:rsidR="0051707D" w:rsidRPr="00A968DE">
        <w:rPr>
          <w:rFonts w:ascii="Book Antiqua" w:eastAsia="Times New Roman" w:hAnsi="Book Antiqua"/>
          <w:color w:val="000000" w:themeColor="text1"/>
          <w:shd w:val="clear" w:color="auto" w:fill="FFFFFF"/>
        </w:rPr>
        <w:t xml:space="preserve"> </w:t>
      </w:r>
      <w:r w:rsidR="0051707D" w:rsidRPr="00A968DE">
        <w:rPr>
          <w:rFonts w:ascii="Book Antiqua" w:hAnsi="Book Antiqua"/>
          <w:color w:val="000000" w:themeColor="text1"/>
          <w:shd w:val="clear" w:color="auto" w:fill="FFFFFF"/>
        </w:rPr>
        <w:t>and</w:t>
      </w:r>
      <w:r w:rsidR="0051707D"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 xml:space="preserve">C). </w:t>
      </w:r>
      <w:r w:rsidRPr="00A968DE">
        <w:rPr>
          <w:rFonts w:ascii="Book Antiqua" w:hAnsi="Book Antiqua"/>
          <w:color w:val="000000" w:themeColor="text1"/>
          <w:shd w:val="clear" w:color="auto" w:fill="FFFFFF"/>
        </w:rPr>
        <w:t>T</w:t>
      </w:r>
      <w:r w:rsidRPr="00A968DE">
        <w:rPr>
          <w:rFonts w:ascii="Book Antiqua" w:eastAsia="Times New Roman" w:hAnsi="Book Antiqua"/>
          <w:color w:val="000000" w:themeColor="text1"/>
          <w:shd w:val="clear" w:color="auto" w:fill="FFFFFF"/>
        </w:rPr>
        <w:t xml:space="preserve">hese findings </w:t>
      </w:r>
      <w:r w:rsidRPr="00A968DE">
        <w:rPr>
          <w:rFonts w:ascii="Book Antiqua" w:eastAsia="Times New Roman" w:hAnsi="Book Antiqua"/>
          <w:color w:val="000000"/>
        </w:rPr>
        <w:t>reveal</w:t>
      </w:r>
      <w:r w:rsidRPr="00A968DE">
        <w:rPr>
          <w:rFonts w:ascii="Book Antiqua" w:eastAsia="Times New Roman" w:hAnsi="Book Antiqua"/>
          <w:color w:val="000000" w:themeColor="text1"/>
          <w:shd w:val="clear" w:color="auto" w:fill="FFFFFF"/>
        </w:rPr>
        <w:t xml:space="preserve"> that LB100 alleviates FFA-induced lipid deposition in hepatocytes.</w:t>
      </w:r>
    </w:p>
    <w:p w14:paraId="0C1AB692" w14:textId="77777777" w:rsidR="00CC0AAE" w:rsidRPr="00A968DE" w:rsidRDefault="00CC0AAE" w:rsidP="006D5FC7">
      <w:pPr>
        <w:autoSpaceDE w:val="0"/>
        <w:autoSpaceDN w:val="0"/>
        <w:adjustRightInd w:val="0"/>
        <w:snapToGrid w:val="0"/>
        <w:spacing w:line="360" w:lineRule="auto"/>
        <w:jc w:val="both"/>
        <w:rPr>
          <w:rFonts w:ascii="Book Antiqua" w:hAnsi="Book Antiqua" w:cs="Times"/>
          <w:color w:val="000000"/>
        </w:rPr>
      </w:pPr>
    </w:p>
    <w:p w14:paraId="77DAB50F" w14:textId="77777777" w:rsidR="00CC0AAE" w:rsidRPr="00A968DE" w:rsidRDefault="00590077" w:rsidP="006D5FC7">
      <w:pPr>
        <w:autoSpaceDE w:val="0"/>
        <w:autoSpaceDN w:val="0"/>
        <w:adjustRightInd w:val="0"/>
        <w:snapToGrid w:val="0"/>
        <w:spacing w:line="360" w:lineRule="auto"/>
        <w:jc w:val="both"/>
        <w:rPr>
          <w:rFonts w:ascii="Book Antiqua" w:hAnsi="Book Antiqua"/>
          <w:b/>
          <w:i/>
          <w:iCs/>
          <w:color w:val="000000"/>
        </w:rPr>
      </w:pPr>
      <w:r w:rsidRPr="00A968DE">
        <w:rPr>
          <w:rFonts w:ascii="Book Antiqua" w:hAnsi="Book Antiqua"/>
          <w:b/>
          <w:i/>
          <w:iCs/>
          <w:color w:val="000000"/>
        </w:rPr>
        <w:t>LB100 activates the AMPK/Sirt1 pathway in vitro</w:t>
      </w:r>
    </w:p>
    <w:p w14:paraId="1C60FF3B" w14:textId="242D0663" w:rsidR="00CC0AAE" w:rsidRPr="00A968DE" w:rsidRDefault="00590077" w:rsidP="006D5FC7">
      <w:pPr>
        <w:tabs>
          <w:tab w:val="left" w:pos="220"/>
          <w:tab w:val="left" w:pos="720"/>
        </w:tabs>
        <w:autoSpaceDE w:val="0"/>
        <w:autoSpaceDN w:val="0"/>
        <w:adjustRightInd w:val="0"/>
        <w:snapToGrid w:val="0"/>
        <w:spacing w:line="360" w:lineRule="auto"/>
        <w:jc w:val="both"/>
        <w:rPr>
          <w:rFonts w:ascii="Book Antiqua" w:hAnsi="Book Antiqua"/>
          <w:iCs/>
          <w:color w:val="000000"/>
        </w:rPr>
      </w:pPr>
      <w:bookmarkStart w:id="71" w:name="OLE_LINK282"/>
      <w:r w:rsidRPr="00A968DE">
        <w:rPr>
          <w:rFonts w:ascii="Book Antiqua" w:eastAsia="Times New Roman" w:hAnsi="Book Antiqua"/>
          <w:color w:val="000000" w:themeColor="text1"/>
          <w:shd w:val="clear" w:color="auto" w:fill="FFFFFF"/>
        </w:rPr>
        <w:t>Consistent with</w:t>
      </w:r>
      <w:r w:rsidRPr="00A968DE">
        <w:rPr>
          <w:rFonts w:ascii="Book Antiqua" w:eastAsia="Times New Roman" w:hAnsi="Book Antiqua"/>
          <w:color w:val="000000"/>
        </w:rPr>
        <w:t xml:space="preserve"> the</w:t>
      </w:r>
      <w:r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i/>
          <w:color w:val="000000" w:themeColor="text1"/>
          <w:shd w:val="clear" w:color="auto" w:fill="FFFFFF"/>
        </w:rPr>
        <w:t xml:space="preserve">in vivo </w:t>
      </w:r>
      <w:r w:rsidRPr="00A968DE">
        <w:rPr>
          <w:rFonts w:ascii="Book Antiqua" w:eastAsia="Times New Roman" w:hAnsi="Book Antiqua"/>
          <w:color w:val="000000" w:themeColor="text1"/>
          <w:shd w:val="clear" w:color="auto" w:fill="FFFFFF"/>
        </w:rPr>
        <w:t>findings, LB100 upregulated the expression of Sirt1 and</w:t>
      </w:r>
      <w:r w:rsidRPr="00775241">
        <w:rPr>
          <w:rFonts w:ascii="Book Antiqua" w:eastAsia="Times New Roman" w:hAnsi="Book Antiqua"/>
          <w:color w:val="000000" w:themeColor="text1"/>
          <w:shd w:val="clear" w:color="auto" w:fill="FFFFFF"/>
        </w:rPr>
        <w:t xml:space="preserve"> p-AMPKα </w:t>
      </w:r>
      <w:r w:rsidRPr="00A968DE">
        <w:rPr>
          <w:rFonts w:ascii="Book Antiqua" w:eastAsia="Times New Roman" w:hAnsi="Book Antiqua"/>
          <w:color w:val="000000" w:themeColor="text1"/>
          <w:shd w:val="clear" w:color="auto" w:fill="FFFFFF"/>
        </w:rPr>
        <w:t xml:space="preserve">and significantly decreased the protein levels of </w:t>
      </w:r>
      <w:r w:rsidRPr="00775241">
        <w:rPr>
          <w:rFonts w:ascii="Book Antiqua" w:eastAsia="Times New Roman" w:hAnsi="Book Antiqua"/>
          <w:iCs/>
          <w:color w:val="000000" w:themeColor="text1"/>
          <w:shd w:val="clear" w:color="auto" w:fill="FFFFFF"/>
        </w:rPr>
        <w:t>SREBP1</w:t>
      </w:r>
      <w:r w:rsidRPr="00A968DE">
        <w:rPr>
          <w:rFonts w:ascii="Book Antiqua" w:eastAsia="Times New Roman" w:hAnsi="Book Antiqua"/>
          <w:color w:val="000000" w:themeColor="text1"/>
          <w:shd w:val="clear" w:color="auto" w:fill="FFFFFF"/>
        </w:rPr>
        <w:t xml:space="preserve"> and its target genes</w:t>
      </w:r>
      <w:r w:rsidRPr="00A968DE">
        <w:rPr>
          <w:rFonts w:ascii="Book Antiqua" w:eastAsia="Times New Roman" w:hAnsi="Book Antiqua"/>
          <w:color w:val="000000"/>
        </w:rPr>
        <w:t>,</w:t>
      </w:r>
      <w:r w:rsidRPr="00A968DE">
        <w:rPr>
          <w:rFonts w:ascii="Book Antiqua" w:eastAsia="Times New Roman" w:hAnsi="Book Antiqua"/>
          <w:color w:val="000000" w:themeColor="text1"/>
          <w:shd w:val="clear" w:color="auto" w:fill="FFFFFF"/>
        </w:rPr>
        <w:t xml:space="preserve"> including </w:t>
      </w:r>
      <w:r w:rsidRPr="00A968DE">
        <w:rPr>
          <w:rFonts w:ascii="Book Antiqua" w:eastAsia="Times New Roman" w:hAnsi="Book Antiqua"/>
          <w:i/>
          <w:color w:val="000000" w:themeColor="text1"/>
          <w:shd w:val="clear" w:color="auto" w:fill="FFFFFF"/>
        </w:rPr>
        <w:t>SCD1, FAS</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ACC,</w:t>
      </w:r>
      <w:r w:rsidRPr="00A968DE">
        <w:rPr>
          <w:rFonts w:ascii="Book Antiqua" w:eastAsia="Times New Roman" w:hAnsi="Book Antiqua"/>
          <w:color w:val="000000" w:themeColor="text1"/>
          <w:shd w:val="clear" w:color="auto" w:fill="FFFFFF"/>
        </w:rPr>
        <w:t xml:space="preserve"> in FFA-treated L02 cells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4A</w:t>
      </w:r>
      <w:r w:rsidR="00267679">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color w:val="000000" w:themeColor="text1"/>
          <w:shd w:val="clear" w:color="auto" w:fill="FFFFFF"/>
        </w:rPr>
        <w:t xml:space="preserve">B). LB100 also induced </w:t>
      </w:r>
      <w:r w:rsidRPr="00775241">
        <w:rPr>
          <w:rFonts w:ascii="Book Antiqua" w:eastAsia="Times New Roman" w:hAnsi="Book Antiqua"/>
          <w:iCs/>
          <w:color w:val="000000" w:themeColor="text1"/>
          <w:shd w:val="clear" w:color="auto" w:fill="FFFFFF"/>
        </w:rPr>
        <w:t>PPARα, PGC-1α, CPT1α, ACOX-1 and UCP-2</w:t>
      </w:r>
      <w:r w:rsidRPr="00A968DE">
        <w:rPr>
          <w:rFonts w:ascii="Book Antiqua" w:eastAsia="Times New Roman" w:hAnsi="Book Antiqua"/>
          <w:i/>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 xml:space="preserve">expression </w:t>
      </w:r>
      <w:r w:rsidRPr="00A968DE">
        <w:rPr>
          <w:rFonts w:ascii="Book Antiqua" w:eastAsia="Times New Roman" w:hAnsi="Book Antiqua"/>
          <w:i/>
          <w:color w:val="000000" w:themeColor="text1"/>
          <w:shd w:val="clear" w:color="auto" w:fill="FFFFFF"/>
        </w:rPr>
        <w:t>in vitro</w:t>
      </w:r>
      <w:r w:rsidRPr="00A968DE">
        <w:rPr>
          <w:rFonts w:ascii="Book Antiqua" w:eastAsia="Times New Roman" w:hAnsi="Book Antiqua"/>
          <w:color w:val="000000" w:themeColor="text1"/>
          <w:shd w:val="clear" w:color="auto" w:fill="FFFFFF"/>
        </w:rPr>
        <w:t xml:space="preserv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4C). As expected, LB100 significantly </w:t>
      </w:r>
      <w:r w:rsidRPr="00A968DE">
        <w:rPr>
          <w:rFonts w:ascii="Book Antiqua" w:hAnsi="Book Antiqua"/>
          <w:color w:val="000000" w:themeColor="text1"/>
          <w:shd w:val="clear" w:color="auto" w:fill="FFFFFF"/>
        </w:rPr>
        <w:t>down</w:t>
      </w:r>
      <w:r w:rsidRPr="00A968DE">
        <w:rPr>
          <w:rFonts w:ascii="Book Antiqua" w:eastAsia="Times New Roman" w:hAnsi="Book Antiqua"/>
          <w:color w:val="000000" w:themeColor="text1"/>
          <w:shd w:val="clear" w:color="auto" w:fill="FFFFFF"/>
        </w:rPr>
        <w:t>regulated the </w:t>
      </w:r>
      <w:hyperlink r:id="rId13" w:tooltip="Learn more about Messenger RNA from ScienceDirect's AI-generated Topic Pages" w:history="1">
        <w:r w:rsidRPr="00A968DE">
          <w:rPr>
            <w:rFonts w:ascii="Book Antiqua" w:eastAsia="Times New Roman" w:hAnsi="Book Antiqua"/>
            <w:color w:val="000000" w:themeColor="text1"/>
            <w:shd w:val="clear" w:color="auto" w:fill="FFFFFF"/>
          </w:rPr>
          <w:t>mRNA</w:t>
        </w:r>
      </w:hyperlink>
      <w:r w:rsidRPr="00A968DE">
        <w:rPr>
          <w:rFonts w:ascii="Book Antiqua" w:eastAsia="Times New Roman" w:hAnsi="Book Antiqua"/>
          <w:color w:val="000000" w:themeColor="text1"/>
          <w:shd w:val="clear" w:color="auto" w:fill="FFFFFF"/>
        </w:rPr>
        <w:t> levels of</w:t>
      </w:r>
      <w:r w:rsidRPr="00A968DE">
        <w:rPr>
          <w:rFonts w:ascii="Book Antiqua" w:eastAsia="Times New Roman" w:hAnsi="Book Antiqua"/>
          <w:i/>
          <w:color w:val="000000" w:themeColor="text1"/>
          <w:shd w:val="clear" w:color="auto" w:fill="FFFFFF"/>
        </w:rPr>
        <w:t xml:space="preserve"> SREBP1,</w:t>
      </w:r>
      <w:r w:rsidRPr="00A968DE">
        <w:rPr>
          <w:rFonts w:ascii="Book Antiqua" w:hAnsi="Book Antiqua"/>
          <w:i/>
          <w:color w:val="000000" w:themeColor="text1"/>
          <w:shd w:val="clear" w:color="auto" w:fill="FFFFFF"/>
        </w:rPr>
        <w:t xml:space="preserve"> </w:t>
      </w:r>
      <w:r w:rsidRPr="00A968DE">
        <w:rPr>
          <w:rFonts w:ascii="Book Antiqua" w:eastAsia="Times New Roman" w:hAnsi="Book Antiqua"/>
          <w:i/>
          <w:color w:val="000000" w:themeColor="text1"/>
          <w:shd w:val="clear" w:color="auto" w:fill="FFFFFF"/>
        </w:rPr>
        <w:t>FAS,</w:t>
      </w:r>
      <w:r w:rsidRPr="00A968DE">
        <w:rPr>
          <w:rFonts w:ascii="Book Antiqua" w:hAnsi="Book Antiqua"/>
          <w:i/>
          <w:color w:val="000000" w:themeColor="text1"/>
          <w:shd w:val="clear" w:color="auto" w:fill="FFFFFF"/>
        </w:rPr>
        <w:t xml:space="preserve"> </w:t>
      </w:r>
      <w:r w:rsidRPr="00A968DE">
        <w:rPr>
          <w:rFonts w:ascii="Book Antiqua" w:eastAsia="Times New Roman" w:hAnsi="Book Antiqua"/>
          <w:i/>
          <w:color w:val="000000" w:themeColor="text1"/>
          <w:shd w:val="clear" w:color="auto" w:fill="FFFFFF"/>
        </w:rPr>
        <w:t>ACC1</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SCD1</w:t>
      </w:r>
      <w:r w:rsidRPr="00A968DE">
        <w:rPr>
          <w:rFonts w:ascii="Book Antiqua"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4D). These results indicate that LB100 ameliorates hepatic lipid accumulation </w:t>
      </w:r>
      <w:r w:rsidRPr="00A968DE">
        <w:rPr>
          <w:rFonts w:ascii="Book Antiqua" w:eastAsia="Times New Roman" w:hAnsi="Book Antiqua"/>
          <w:i/>
          <w:color w:val="000000" w:themeColor="text1"/>
          <w:shd w:val="clear" w:color="auto" w:fill="FFFFFF"/>
        </w:rPr>
        <w:t>in vitro</w:t>
      </w:r>
      <w:r w:rsidRPr="00A968DE">
        <w:rPr>
          <w:rFonts w:ascii="Book Antiqua" w:eastAsia="Times New Roman" w:hAnsi="Book Antiqua"/>
          <w:color w:val="000000" w:themeColor="text1"/>
          <w:shd w:val="clear" w:color="auto" w:fill="FFFFFF"/>
        </w:rPr>
        <w:t xml:space="preserve"> by activating the </w:t>
      </w:r>
      <w:r w:rsidRPr="00FA4074">
        <w:rPr>
          <w:rFonts w:ascii="Book Antiqua" w:eastAsia="Times New Roman" w:hAnsi="Book Antiqua"/>
          <w:iCs/>
          <w:color w:val="000000" w:themeColor="text1"/>
          <w:shd w:val="clear" w:color="auto" w:fill="FFFFFF"/>
        </w:rPr>
        <w:t xml:space="preserve">AMPK/Sirt1 </w:t>
      </w:r>
      <w:r w:rsidRPr="00A968DE">
        <w:rPr>
          <w:rFonts w:ascii="Book Antiqua" w:eastAsia="Times New Roman" w:hAnsi="Book Antiqua"/>
          <w:color w:val="000000" w:themeColor="text1"/>
          <w:shd w:val="clear" w:color="auto" w:fill="FFFFFF"/>
        </w:rPr>
        <w:t>signaling pathway.</w:t>
      </w:r>
    </w:p>
    <w:bookmarkEnd w:id="71"/>
    <w:p w14:paraId="502C3ACC" w14:textId="77777777" w:rsidR="00CC0AAE" w:rsidRPr="00A968DE" w:rsidRDefault="00CC0AAE" w:rsidP="006D5FC7">
      <w:pPr>
        <w:autoSpaceDE w:val="0"/>
        <w:autoSpaceDN w:val="0"/>
        <w:adjustRightInd w:val="0"/>
        <w:snapToGrid w:val="0"/>
        <w:spacing w:line="360" w:lineRule="auto"/>
        <w:jc w:val="both"/>
        <w:rPr>
          <w:rFonts w:ascii="Book Antiqua" w:hAnsi="Book Antiqua" w:cs="Times"/>
          <w:color w:val="000000"/>
        </w:rPr>
      </w:pPr>
    </w:p>
    <w:p w14:paraId="4BD87F12" w14:textId="77777777" w:rsidR="00CC0AAE" w:rsidRPr="00A968DE" w:rsidRDefault="00590077" w:rsidP="006D5FC7">
      <w:pPr>
        <w:tabs>
          <w:tab w:val="left" w:pos="220"/>
          <w:tab w:val="left" w:pos="720"/>
        </w:tabs>
        <w:autoSpaceDE w:val="0"/>
        <w:autoSpaceDN w:val="0"/>
        <w:adjustRightInd w:val="0"/>
        <w:snapToGrid w:val="0"/>
        <w:spacing w:line="360" w:lineRule="auto"/>
        <w:jc w:val="both"/>
        <w:rPr>
          <w:rFonts w:ascii="Book Antiqua" w:hAnsi="Book Antiqua"/>
          <w:b/>
          <w:i/>
          <w:iCs/>
          <w:color w:val="000000"/>
        </w:rPr>
      </w:pPr>
      <w:bookmarkStart w:id="72" w:name="OLE_LINK286"/>
      <w:r w:rsidRPr="00A968DE">
        <w:rPr>
          <w:rFonts w:ascii="Book Antiqua" w:hAnsi="Book Antiqua"/>
          <w:b/>
          <w:i/>
          <w:iCs/>
          <w:color w:val="000000"/>
        </w:rPr>
        <w:t xml:space="preserve">Inhibition of AMPK </w:t>
      </w:r>
      <w:bookmarkStart w:id="73" w:name="OLE_LINK288"/>
      <w:bookmarkStart w:id="74" w:name="OLE_LINK294"/>
      <w:r w:rsidRPr="00A968DE">
        <w:rPr>
          <w:rFonts w:ascii="Book Antiqua" w:hAnsi="Book Antiqua"/>
          <w:b/>
          <w:i/>
          <w:iCs/>
          <w:color w:val="000000"/>
        </w:rPr>
        <w:t>eliminat</w:t>
      </w:r>
      <w:bookmarkEnd w:id="73"/>
      <w:r w:rsidRPr="00A968DE">
        <w:rPr>
          <w:rFonts w:ascii="Book Antiqua" w:hAnsi="Book Antiqua"/>
          <w:b/>
          <w:i/>
          <w:iCs/>
          <w:color w:val="000000"/>
        </w:rPr>
        <w:t xml:space="preserve">es </w:t>
      </w:r>
      <w:bookmarkEnd w:id="74"/>
      <w:r w:rsidRPr="00A968DE">
        <w:rPr>
          <w:rFonts w:ascii="Book Antiqua" w:hAnsi="Book Antiqua"/>
          <w:b/>
          <w:i/>
          <w:iCs/>
          <w:color w:val="000000"/>
        </w:rPr>
        <w:t>the effect of LB100 on reducing hepatic steatosis</w:t>
      </w:r>
    </w:p>
    <w:p w14:paraId="4B8FC302" w14:textId="76B4E557" w:rsidR="00CC0AAE" w:rsidRPr="00A968DE" w:rsidRDefault="00590077" w:rsidP="006D5FC7">
      <w:pPr>
        <w:tabs>
          <w:tab w:val="left" w:pos="220"/>
          <w:tab w:val="left" w:pos="720"/>
        </w:tabs>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bookmarkStart w:id="75" w:name="OLE_LINK287"/>
      <w:bookmarkEnd w:id="72"/>
      <w:r w:rsidRPr="00A968DE">
        <w:rPr>
          <w:rFonts w:ascii="Book Antiqua" w:eastAsia="Times New Roman" w:hAnsi="Book Antiqua"/>
          <w:color w:val="000000" w:themeColor="text1"/>
          <w:shd w:val="clear" w:color="auto" w:fill="FFFFFF"/>
        </w:rPr>
        <w:lastRenderedPageBreak/>
        <w:t>We further ex</w:t>
      </w:r>
      <w:r w:rsidR="00B3406A">
        <w:rPr>
          <w:rFonts w:ascii="Book Antiqua" w:eastAsia="Times New Roman" w:hAnsi="Book Antiqua"/>
          <w:color w:val="000000" w:themeColor="text1"/>
          <w:shd w:val="clear" w:color="auto" w:fill="FFFFFF"/>
        </w:rPr>
        <w:t>amined</w:t>
      </w:r>
      <w:r w:rsidRPr="00A968DE">
        <w:rPr>
          <w:rFonts w:ascii="Book Antiqua" w:eastAsia="Times New Roman" w:hAnsi="Book Antiqua"/>
          <w:color w:val="000000" w:themeColor="text1"/>
          <w:shd w:val="clear" w:color="auto" w:fill="FFFFFF"/>
        </w:rPr>
        <w:t xml:space="preserve"> whether </w:t>
      </w:r>
      <w:r w:rsidRPr="00FA4074">
        <w:rPr>
          <w:rFonts w:ascii="Book Antiqua" w:eastAsia="Times New Roman" w:hAnsi="Book Antiqua"/>
          <w:iCs/>
          <w:color w:val="000000" w:themeColor="text1"/>
          <w:shd w:val="clear" w:color="auto" w:fill="FFFFFF"/>
        </w:rPr>
        <w:t>AMPK</w:t>
      </w:r>
      <w:r w:rsidRPr="00A968DE">
        <w:rPr>
          <w:rFonts w:ascii="Book Antiqua" w:eastAsia="Times New Roman" w:hAnsi="Book Antiqua"/>
          <w:color w:val="000000" w:themeColor="text1"/>
          <w:shd w:val="clear" w:color="auto" w:fill="FFFFFF"/>
        </w:rPr>
        <w:t xml:space="preserve"> plays a key role in LB100-mediated alleviation of hepatic steatosis.</w:t>
      </w:r>
      <w:r w:rsidRPr="00A968DE">
        <w:rPr>
          <w:rFonts w:ascii="Book Antiqua"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 xml:space="preserve">As predicted, the inhibitory effect of LB100 on hepatic lipid accumulation was eliminated by preincubation with the </w:t>
      </w:r>
      <w:r w:rsidRPr="00A968DE">
        <w:rPr>
          <w:rFonts w:ascii="Book Antiqua" w:eastAsia="Times New Roman" w:hAnsi="Book Antiqua"/>
          <w:i/>
          <w:color w:val="000000" w:themeColor="text1"/>
          <w:shd w:val="clear" w:color="auto" w:fill="FFFFFF"/>
        </w:rPr>
        <w:t>AMPK</w:t>
      </w:r>
      <w:r w:rsidRPr="00A968DE">
        <w:rPr>
          <w:rFonts w:ascii="Book Antiqua" w:eastAsia="Times New Roman" w:hAnsi="Book Antiqua"/>
          <w:color w:val="000000" w:themeColor="text1"/>
          <w:shd w:val="clear" w:color="auto" w:fill="FFFFFF"/>
        </w:rPr>
        <w:t xml:space="preserve"> inhibitor compound </w:t>
      </w:r>
      <w:r w:rsidR="006F242E">
        <w:rPr>
          <w:rFonts w:ascii="Book Antiqua" w:eastAsia="Times New Roman" w:hAnsi="Book Antiqua"/>
          <w:color w:val="000000" w:themeColor="text1"/>
          <w:shd w:val="clear" w:color="auto" w:fill="FFFFFF"/>
        </w:rPr>
        <w:t>C</w:t>
      </w:r>
      <w:r w:rsidRPr="00A968DE">
        <w:rPr>
          <w:rFonts w:ascii="Book Antiqua" w:eastAsia="Times New Roman" w:hAnsi="Book Antiqua"/>
          <w:color w:val="000000" w:themeColor="text1"/>
          <w:shd w:val="clear" w:color="auto" w:fill="FFFFFF"/>
        </w:rPr>
        <w:t xml:space="preserve">. Cellular TG analysis showed a dramatic increase in lipid level with compound </w:t>
      </w:r>
      <w:r w:rsidR="006F242E">
        <w:rPr>
          <w:rFonts w:ascii="Book Antiqua" w:eastAsia="Times New Roman" w:hAnsi="Book Antiqua"/>
          <w:color w:val="000000" w:themeColor="text1"/>
          <w:shd w:val="clear" w:color="auto" w:fill="FFFFFF"/>
        </w:rPr>
        <w:t>C</w:t>
      </w:r>
      <w:r w:rsidRPr="00A968DE">
        <w:rPr>
          <w:rFonts w:ascii="Book Antiqua" w:eastAsia="Times New Roman" w:hAnsi="Book Antiqua"/>
          <w:color w:val="000000" w:themeColor="text1"/>
          <w:shd w:val="clear" w:color="auto" w:fill="FFFFFF"/>
        </w:rPr>
        <w:t xml:space="preserve"> use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5A). </w:t>
      </w:r>
      <w:r w:rsidRPr="00A968DE">
        <w:rPr>
          <w:rFonts w:ascii="Book Antiqua" w:hAnsi="Book Antiqua"/>
          <w:color w:val="000000" w:themeColor="text1"/>
          <w:shd w:val="clear" w:color="auto" w:fill="FFFFFF"/>
        </w:rPr>
        <w:t>C</w:t>
      </w:r>
      <w:r w:rsidRPr="00A968DE">
        <w:rPr>
          <w:rFonts w:ascii="Book Antiqua" w:eastAsia="Times New Roman" w:hAnsi="Book Antiqua"/>
          <w:color w:val="000000" w:themeColor="text1"/>
          <w:shd w:val="clear" w:color="auto" w:fill="FFFFFF"/>
        </w:rPr>
        <w:t xml:space="preserve">ompound </w:t>
      </w:r>
      <w:r w:rsidR="006F242E">
        <w:rPr>
          <w:rFonts w:ascii="Book Antiqua" w:eastAsia="Times New Roman" w:hAnsi="Book Antiqua"/>
          <w:color w:val="000000" w:themeColor="text1"/>
          <w:shd w:val="clear" w:color="auto" w:fill="FFFFFF"/>
        </w:rPr>
        <w:t>C</w:t>
      </w:r>
      <w:r w:rsidRPr="00A968DE">
        <w:rPr>
          <w:rFonts w:ascii="Book Antiqua" w:eastAsia="Times New Roman" w:hAnsi="Book Antiqua"/>
          <w:color w:val="000000" w:themeColor="text1"/>
          <w:shd w:val="clear" w:color="auto" w:fill="FFFFFF"/>
        </w:rPr>
        <w:t xml:space="preserve"> treatment counteracted the activation of </w:t>
      </w:r>
      <w:r w:rsidRPr="00A968DE">
        <w:rPr>
          <w:rFonts w:ascii="Book Antiqua" w:eastAsia="Times New Roman" w:hAnsi="Book Antiqua"/>
          <w:color w:val="000000"/>
        </w:rPr>
        <w:t xml:space="preserve">the </w:t>
      </w:r>
      <w:r w:rsidRPr="00FA4074">
        <w:rPr>
          <w:rFonts w:ascii="Book Antiqua" w:eastAsia="Times New Roman" w:hAnsi="Book Antiqua"/>
          <w:iCs/>
          <w:color w:val="000000" w:themeColor="text1"/>
          <w:shd w:val="clear" w:color="auto" w:fill="FFFFFF"/>
        </w:rPr>
        <w:t xml:space="preserve">AMPK/Sirt1 </w:t>
      </w:r>
      <w:r w:rsidRPr="00A968DE">
        <w:rPr>
          <w:rFonts w:ascii="Book Antiqua" w:eastAsia="Times New Roman" w:hAnsi="Book Antiqua"/>
          <w:color w:val="000000" w:themeColor="text1"/>
          <w:shd w:val="clear" w:color="auto" w:fill="FFFFFF"/>
        </w:rPr>
        <w:t>signaling pathway by LB100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5B) and </w:t>
      </w:r>
      <w:r w:rsidRPr="00A968DE">
        <w:rPr>
          <w:rFonts w:ascii="Book Antiqua" w:hAnsi="Book Antiqua"/>
          <w:color w:val="000000" w:themeColor="text1"/>
          <w:shd w:val="clear" w:color="auto" w:fill="FFFFFF"/>
        </w:rPr>
        <w:t>s</w:t>
      </w:r>
      <w:r w:rsidRPr="00A968DE">
        <w:rPr>
          <w:rFonts w:ascii="Book Antiqua" w:eastAsia="Times New Roman" w:hAnsi="Book Antiqua"/>
          <w:color w:val="000000" w:themeColor="text1"/>
          <w:shd w:val="clear" w:color="auto" w:fill="FFFFFF"/>
        </w:rPr>
        <w:t xml:space="preserve">ignificantly upregulated the protein levels of </w:t>
      </w:r>
      <w:r w:rsidRPr="00A968DE">
        <w:rPr>
          <w:rFonts w:ascii="Book Antiqua" w:eastAsia="Times New Roman" w:hAnsi="Book Antiqua"/>
          <w:i/>
          <w:color w:val="000000" w:themeColor="text1"/>
          <w:shd w:val="clear" w:color="auto" w:fill="FFFFFF"/>
        </w:rPr>
        <w:t>ACC</w:t>
      </w:r>
      <w:r w:rsidRPr="00A968DE">
        <w:rPr>
          <w:rFonts w:ascii="Book Antiqua" w:eastAsia="Times New Roman" w:hAnsi="Book Antiqua"/>
          <w:color w:val="000000" w:themeColor="text1"/>
          <w:shd w:val="clear" w:color="auto" w:fill="FFFFFF"/>
        </w:rPr>
        <w:t xml:space="preserve"> and some other proteins involved in fatty acid synthesis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5C). </w:t>
      </w:r>
      <w:r w:rsidRPr="00A968DE">
        <w:rPr>
          <w:rFonts w:ascii="Book Antiqua" w:hAnsi="Book Antiqua"/>
          <w:color w:val="000000" w:themeColor="text1"/>
          <w:shd w:val="clear" w:color="auto" w:fill="FFFFFF"/>
        </w:rPr>
        <w:t>I</w:t>
      </w:r>
      <w:r w:rsidRPr="00A968DE">
        <w:rPr>
          <w:rFonts w:ascii="Book Antiqua" w:eastAsia="Times New Roman" w:hAnsi="Book Antiqua"/>
          <w:color w:val="000000" w:themeColor="text1"/>
          <w:shd w:val="clear" w:color="auto" w:fill="FFFFFF"/>
        </w:rPr>
        <w:t xml:space="preserve">nhibition of </w:t>
      </w:r>
      <w:r w:rsidRPr="00FA4074">
        <w:rPr>
          <w:rFonts w:ascii="Book Antiqua" w:eastAsia="Times New Roman" w:hAnsi="Book Antiqua"/>
          <w:iCs/>
          <w:color w:val="000000" w:themeColor="text1"/>
          <w:shd w:val="clear" w:color="auto" w:fill="FFFFFF"/>
        </w:rPr>
        <w:t xml:space="preserve">AMPK </w:t>
      </w:r>
      <w:r w:rsidRPr="00A968DE">
        <w:rPr>
          <w:rFonts w:ascii="Book Antiqua" w:hAnsi="Book Antiqua"/>
          <w:color w:val="000000" w:themeColor="text1"/>
          <w:shd w:val="clear" w:color="auto" w:fill="FFFFFF"/>
        </w:rPr>
        <w:t>also</w:t>
      </w:r>
      <w:r w:rsidRPr="00A968DE">
        <w:rPr>
          <w:rFonts w:ascii="Book Antiqua" w:eastAsia="Times New Roman" w:hAnsi="Book Antiqua"/>
          <w:color w:val="000000" w:themeColor="text1"/>
          <w:shd w:val="clear" w:color="auto" w:fill="FFFFFF"/>
        </w:rPr>
        <w:t xml:space="preserve"> counteract</w:t>
      </w:r>
      <w:r w:rsidRPr="00A968DE">
        <w:rPr>
          <w:rFonts w:ascii="Book Antiqua" w:hAnsi="Book Antiqua"/>
          <w:color w:val="000000" w:themeColor="text1"/>
          <w:shd w:val="clear" w:color="auto" w:fill="FFFFFF"/>
        </w:rPr>
        <w:t>ed</w:t>
      </w:r>
      <w:r w:rsidRPr="00A968DE">
        <w:rPr>
          <w:rFonts w:ascii="Book Antiqua" w:eastAsia="Times New Roman" w:hAnsi="Book Antiqua"/>
          <w:color w:val="000000" w:themeColor="text1"/>
          <w:shd w:val="clear" w:color="auto" w:fill="FFFFFF"/>
        </w:rPr>
        <w:t xml:space="preserve"> the LB100-induced increase in lipid oxidation protein levels, such as </w:t>
      </w:r>
      <w:r w:rsidRPr="00FA4074">
        <w:rPr>
          <w:rFonts w:ascii="Book Antiqua" w:eastAsia="Times New Roman" w:hAnsi="Book Antiqua"/>
          <w:iCs/>
          <w:color w:val="000000" w:themeColor="text1"/>
          <w:shd w:val="clear" w:color="auto" w:fill="FFFFFF"/>
        </w:rPr>
        <w:t xml:space="preserve">PPARα, CPT1α and UCP2 </w:t>
      </w:r>
      <w:r w:rsidRPr="00A968DE">
        <w:rPr>
          <w:rFonts w:ascii="Book Antiqua" w:eastAsia="Times New Roman" w:hAnsi="Book Antiqua"/>
          <w:color w:val="000000" w:themeColor="text1"/>
          <w:shd w:val="clear" w:color="auto" w:fill="FFFFFF"/>
        </w:rPr>
        <w:t>(</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5D)</w:t>
      </w:r>
      <w:r w:rsidRPr="00A968DE">
        <w:rPr>
          <w:rFonts w:ascii="Book Antiqua" w:hAnsi="Book Antiqua"/>
          <w:color w:val="000000" w:themeColor="text1"/>
          <w:shd w:val="clear" w:color="auto" w:fill="FFFFFF"/>
        </w:rPr>
        <w:t>. H</w:t>
      </w:r>
      <w:r w:rsidRPr="00A968DE">
        <w:rPr>
          <w:rFonts w:ascii="Book Antiqua" w:eastAsia="Times New Roman" w:hAnsi="Book Antiqua"/>
          <w:color w:val="000000" w:themeColor="text1"/>
          <w:shd w:val="clear" w:color="auto" w:fill="FFFFFF"/>
        </w:rPr>
        <w:t xml:space="preserve">owever, there was no significant difference in the protein levels of </w:t>
      </w:r>
      <w:r w:rsidRPr="00FA4074">
        <w:rPr>
          <w:rFonts w:ascii="Book Antiqua" w:eastAsia="Times New Roman" w:hAnsi="Book Antiqua"/>
          <w:iCs/>
          <w:color w:val="000000" w:themeColor="text1"/>
          <w:shd w:val="clear" w:color="auto" w:fill="FFFFFF"/>
        </w:rPr>
        <w:t>PGC1α and ACOX-1</w:t>
      </w:r>
      <w:r w:rsidRPr="00A968DE">
        <w:rPr>
          <w:rFonts w:ascii="Book Antiqua" w:eastAsia="Times New Roman" w:hAnsi="Book Antiqua"/>
          <w:color w:val="000000" w:themeColor="text1"/>
          <w:shd w:val="clear" w:color="auto" w:fill="FFFFFF"/>
        </w:rPr>
        <w:t>. (</w:t>
      </w:r>
      <w:r w:rsidR="004D0A8B" w:rsidRPr="004D0A8B">
        <w:rPr>
          <w:rFonts w:ascii="Book Antiqua" w:eastAsia="Times New Roman" w:hAnsi="Book Antiqua"/>
          <w:color w:val="000000" w:themeColor="text1"/>
          <w:shd w:val="clear" w:color="auto" w:fill="FFFFFF"/>
        </w:rPr>
        <w:t>Supplementary</w:t>
      </w:r>
      <w:r w:rsidR="004D0A8B">
        <w:rPr>
          <w:rFonts w:ascii="Book Antiqua" w:eastAsia="Times New Roman" w:hAnsi="Book Antiqua"/>
          <w:color w:val="000000" w:themeColor="text1"/>
          <w:shd w:val="clear" w:color="auto" w:fill="FFFFFF"/>
        </w:rPr>
        <w:t xml:space="preserv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w:t>
      </w:r>
      <w:r w:rsidR="00B763F7">
        <w:rPr>
          <w:rFonts w:ascii="Book Antiqua" w:eastAsia="Times New Roman" w:hAnsi="Book Antiqua"/>
          <w:color w:val="000000" w:themeColor="text1"/>
          <w:shd w:val="clear" w:color="auto" w:fill="FFFFFF"/>
        </w:rPr>
        <w:t>4</w:t>
      </w:r>
      <w:r w:rsidRPr="00A968DE">
        <w:rPr>
          <w:rFonts w:ascii="Book Antiqua" w:eastAsia="Times New Roman" w:hAnsi="Book Antiqua"/>
          <w:color w:val="000000" w:themeColor="text1"/>
          <w:shd w:val="clear" w:color="auto" w:fill="FFFFFF"/>
        </w:rPr>
        <w:t xml:space="preserve">A). </w:t>
      </w:r>
      <w:r w:rsidRPr="00A968DE">
        <w:rPr>
          <w:rFonts w:ascii="Book Antiqua" w:eastAsia="Times New Roman" w:hAnsi="Book Antiqua"/>
          <w:color w:val="000000"/>
        </w:rPr>
        <w:t>In addition</w:t>
      </w:r>
      <w:r w:rsidRPr="00A968DE">
        <w:rPr>
          <w:rFonts w:ascii="Book Antiqua" w:eastAsia="Times New Roman" w:hAnsi="Book Antiqua"/>
          <w:color w:val="000000" w:themeColor="text1"/>
          <w:shd w:val="clear" w:color="auto" w:fill="FFFFFF"/>
        </w:rPr>
        <w:t xml:space="preserve">, </w:t>
      </w:r>
      <w:r w:rsidRPr="00A968DE">
        <w:rPr>
          <w:rFonts w:ascii="Book Antiqua" w:hAnsi="Book Antiqua"/>
          <w:color w:val="000000" w:themeColor="text1"/>
          <w:shd w:val="clear" w:color="auto" w:fill="FFFFFF"/>
        </w:rPr>
        <w:t>c</w:t>
      </w:r>
      <w:r w:rsidRPr="00A968DE">
        <w:rPr>
          <w:rFonts w:ascii="Book Antiqua" w:eastAsia="Times New Roman" w:hAnsi="Book Antiqua"/>
          <w:color w:val="000000" w:themeColor="text1"/>
          <w:shd w:val="clear" w:color="auto" w:fill="FFFFFF"/>
        </w:rPr>
        <w:t xml:space="preserve">ompound </w:t>
      </w:r>
      <w:r w:rsidR="006F242E">
        <w:rPr>
          <w:rFonts w:ascii="Book Antiqua" w:eastAsia="Times New Roman" w:hAnsi="Book Antiqua"/>
          <w:color w:val="000000" w:themeColor="text1"/>
          <w:shd w:val="clear" w:color="auto" w:fill="FFFFFF"/>
        </w:rPr>
        <w:t>C</w:t>
      </w:r>
      <w:r w:rsidRPr="00A968DE">
        <w:rPr>
          <w:rFonts w:ascii="Book Antiqua" w:eastAsia="Times New Roman" w:hAnsi="Book Antiqua"/>
          <w:color w:val="000000" w:themeColor="text1"/>
          <w:shd w:val="clear" w:color="auto" w:fill="FFFFFF"/>
        </w:rPr>
        <w:t xml:space="preserve"> abolished</w:t>
      </w:r>
      <w:r w:rsidRPr="00A968DE">
        <w:rPr>
          <w:rFonts w:ascii="Book Antiqua" w:hAnsi="Book Antiqua"/>
          <w:color w:val="000000" w:themeColor="text1"/>
          <w:shd w:val="clear" w:color="auto" w:fill="FFFFFF"/>
        </w:rPr>
        <w:t xml:space="preserve"> the</w:t>
      </w:r>
      <w:r w:rsidRPr="00A968DE">
        <w:rPr>
          <w:rFonts w:ascii="Book Antiqua" w:eastAsia="Times New Roman" w:hAnsi="Book Antiqua"/>
          <w:color w:val="000000" w:themeColor="text1"/>
          <w:shd w:val="clear" w:color="auto" w:fill="FFFFFF"/>
        </w:rPr>
        <w:t xml:space="preserve"> LB100-mediated reduction in the </w:t>
      </w:r>
      <w:hyperlink r:id="rId14" w:tooltip="Learn more about Messenger RNA from ScienceDirect's AI-generated Topic Pages" w:history="1">
        <w:r w:rsidRPr="00A968DE">
          <w:rPr>
            <w:rFonts w:ascii="Book Antiqua" w:eastAsia="Times New Roman" w:hAnsi="Book Antiqua"/>
            <w:color w:val="000000" w:themeColor="text1"/>
            <w:shd w:val="clear" w:color="auto" w:fill="FFFFFF"/>
          </w:rPr>
          <w:t>mRNA</w:t>
        </w:r>
      </w:hyperlink>
      <w:r w:rsidRPr="00A968DE">
        <w:rPr>
          <w:rFonts w:ascii="Book Antiqua" w:eastAsia="Times New Roman" w:hAnsi="Book Antiqua"/>
          <w:color w:val="000000" w:themeColor="text1"/>
          <w:shd w:val="clear" w:color="auto" w:fill="FFFFFF"/>
        </w:rPr>
        <w:t xml:space="preserve"> levels of </w:t>
      </w:r>
      <w:r w:rsidRPr="00A968DE">
        <w:rPr>
          <w:rFonts w:ascii="Book Antiqua" w:eastAsia="Times New Roman" w:hAnsi="Book Antiqua"/>
          <w:i/>
          <w:color w:val="000000" w:themeColor="text1"/>
          <w:shd w:val="clear" w:color="auto" w:fill="FFFFFF"/>
        </w:rPr>
        <w:t>SREBP1,</w:t>
      </w:r>
      <w:r w:rsidRPr="00A968DE">
        <w:rPr>
          <w:rFonts w:ascii="Book Antiqua" w:hAnsi="Book Antiqua"/>
          <w:i/>
          <w:color w:val="000000" w:themeColor="text1"/>
          <w:shd w:val="clear" w:color="auto" w:fill="FFFFFF"/>
        </w:rPr>
        <w:t xml:space="preserve"> </w:t>
      </w:r>
      <w:r w:rsidRPr="00A968DE">
        <w:rPr>
          <w:rFonts w:ascii="Book Antiqua" w:eastAsia="Times New Roman" w:hAnsi="Book Antiqua"/>
          <w:i/>
          <w:color w:val="000000" w:themeColor="text1"/>
          <w:shd w:val="clear" w:color="auto" w:fill="FFFFFF"/>
        </w:rPr>
        <w:t>FAS,</w:t>
      </w:r>
      <w:r w:rsidRPr="00A968DE">
        <w:rPr>
          <w:rFonts w:ascii="Book Antiqua" w:hAnsi="Book Antiqua"/>
          <w:i/>
          <w:color w:val="000000" w:themeColor="text1"/>
          <w:shd w:val="clear" w:color="auto" w:fill="FFFFFF"/>
        </w:rPr>
        <w:t xml:space="preserve"> </w:t>
      </w:r>
      <w:r w:rsidRPr="00A968DE">
        <w:rPr>
          <w:rFonts w:ascii="Book Antiqua" w:eastAsia="Times New Roman" w:hAnsi="Book Antiqua"/>
          <w:i/>
          <w:color w:val="000000" w:themeColor="text1"/>
          <w:shd w:val="clear" w:color="auto" w:fill="FFFFFF"/>
        </w:rPr>
        <w:t>ACC1</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SCD1</w:t>
      </w:r>
      <w:r w:rsidRPr="00A968DE">
        <w:rPr>
          <w:rFonts w:ascii="Book Antiqua" w:eastAsia="Times New Roman" w:hAnsi="Book Antiqua"/>
          <w:color w:val="000000" w:themeColor="text1"/>
          <w:shd w:val="clear" w:color="auto" w:fill="FFFFFF"/>
        </w:rPr>
        <w:t xml:space="preserv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5E). Taken together, these data suggest that </w:t>
      </w:r>
      <w:r w:rsidRPr="00A968DE">
        <w:rPr>
          <w:rFonts w:ascii="Book Antiqua" w:eastAsia="Times New Roman" w:hAnsi="Book Antiqua"/>
          <w:i/>
          <w:color w:val="000000" w:themeColor="text1"/>
          <w:shd w:val="clear" w:color="auto" w:fill="FFFFFF"/>
        </w:rPr>
        <w:t>AMPK</w:t>
      </w:r>
      <w:r w:rsidRPr="00A968DE">
        <w:rPr>
          <w:rFonts w:ascii="Book Antiqua" w:eastAsia="Times New Roman" w:hAnsi="Book Antiqua"/>
          <w:color w:val="000000" w:themeColor="text1"/>
          <w:shd w:val="clear" w:color="auto" w:fill="FFFFFF"/>
        </w:rPr>
        <w:t xml:space="preserve"> is vital for the role of LB100 in lipid metabolism.</w:t>
      </w:r>
    </w:p>
    <w:bookmarkEnd w:id="75"/>
    <w:p w14:paraId="65390C06" w14:textId="77777777" w:rsidR="00CC0AAE" w:rsidRPr="00A968DE" w:rsidRDefault="00CC0AAE" w:rsidP="006D5FC7">
      <w:pPr>
        <w:tabs>
          <w:tab w:val="left" w:pos="220"/>
          <w:tab w:val="left" w:pos="720"/>
        </w:tabs>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p>
    <w:p w14:paraId="0A0C85A0" w14:textId="5B166D42" w:rsidR="00CC0AAE" w:rsidRPr="00A968DE" w:rsidRDefault="00590077" w:rsidP="006D5FC7">
      <w:pPr>
        <w:adjustRightInd w:val="0"/>
        <w:snapToGrid w:val="0"/>
        <w:spacing w:line="360" w:lineRule="auto"/>
        <w:jc w:val="both"/>
        <w:rPr>
          <w:rFonts w:ascii="Book Antiqua" w:eastAsia="Times New Roman" w:hAnsi="Book Antiqua"/>
          <w:b/>
          <w:bCs/>
        </w:rPr>
      </w:pPr>
      <w:bookmarkStart w:id="76" w:name="OLE_LINK297"/>
      <w:r w:rsidRPr="00A968DE">
        <w:rPr>
          <w:rFonts w:ascii="Book Antiqua" w:hAnsi="Book Antiqua" w:cs="Arial"/>
          <w:b/>
        </w:rPr>
        <w:t>DISCUSSION</w:t>
      </w:r>
    </w:p>
    <w:p w14:paraId="1D6EEE92" w14:textId="15D14AC1" w:rsidR="00CC0AAE" w:rsidRPr="00A968DE" w:rsidRDefault="00590077" w:rsidP="006D5FC7">
      <w:pPr>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r w:rsidRPr="00A968DE">
        <w:rPr>
          <w:rFonts w:ascii="Book Antiqua" w:hAnsi="Book Antiqua"/>
          <w:color w:val="2E2E2E"/>
          <w:lang w:val="en"/>
        </w:rPr>
        <w:t xml:space="preserve">In this study, </w:t>
      </w:r>
      <w:r w:rsidRPr="00A968DE">
        <w:rPr>
          <w:rFonts w:ascii="Book Antiqua" w:hAnsi="Book Antiqua"/>
          <w:color w:val="2E2E2E"/>
        </w:rPr>
        <w:t xml:space="preserve">we demonstrated that LB100 can play an important role in liver lipid metabolism to prevent HFD-induced obesity, hepatic steatosis and IR in </w:t>
      </w:r>
      <w:r w:rsidRPr="00A968DE">
        <w:rPr>
          <w:rFonts w:ascii="Book Antiqua" w:eastAsia="等线" w:hAnsi="Book Antiqua"/>
          <w:color w:val="2E2E2E"/>
        </w:rPr>
        <w:t xml:space="preserve">a </w:t>
      </w:r>
      <w:r w:rsidRPr="00A968DE">
        <w:rPr>
          <w:rFonts w:ascii="Book Antiqua" w:hAnsi="Book Antiqua"/>
          <w:color w:val="2E2E2E"/>
        </w:rPr>
        <w:t xml:space="preserve">NAFLD mouse model. LB100 reduced </w:t>
      </w:r>
      <w:r w:rsidRPr="00A968DE">
        <w:rPr>
          <w:rFonts w:ascii="Book Antiqua" w:eastAsia="Times New Roman" w:hAnsi="Book Antiqua"/>
          <w:color w:val="000000" w:themeColor="text1"/>
          <w:shd w:val="clear" w:color="auto" w:fill="FFFFFF"/>
        </w:rPr>
        <w:t>hepatic lipogenesis and promoted fatty ac</w:t>
      </w:r>
      <w:r w:rsidR="00120AD0" w:rsidRPr="00A968DE">
        <w:rPr>
          <w:rFonts w:ascii="Book Antiqua" w:eastAsia="Times New Roman" w:hAnsi="Book Antiqua"/>
          <w:color w:val="000000" w:themeColor="text1"/>
          <w:shd w:val="clear" w:color="auto" w:fill="FFFFFF"/>
        </w:rPr>
        <w:t>id β-oxidation </w:t>
      </w:r>
      <w:r w:rsidR="0060015F" w:rsidRPr="00A968DE">
        <w:rPr>
          <w:rFonts w:ascii="Book Antiqua" w:eastAsia="Times New Roman" w:hAnsi="Book Antiqua"/>
          <w:i/>
          <w:color w:val="000000" w:themeColor="text1"/>
          <w:shd w:val="clear" w:color="auto" w:fill="FFFFFF"/>
        </w:rPr>
        <w:t>via</w:t>
      </w:r>
      <w:r w:rsidR="00120AD0" w:rsidRPr="00A968DE">
        <w:rPr>
          <w:rFonts w:ascii="Book Antiqua" w:eastAsia="Times New Roman" w:hAnsi="Book Antiqua"/>
          <w:color w:val="000000" w:themeColor="text1"/>
          <w:shd w:val="clear" w:color="auto" w:fill="FFFFFF"/>
        </w:rPr>
        <w:t xml:space="preserve"> the </w:t>
      </w:r>
      <w:r w:rsidR="00120AD0" w:rsidRPr="00FA4074">
        <w:rPr>
          <w:rFonts w:ascii="Book Antiqua" w:eastAsia="Times New Roman" w:hAnsi="Book Antiqua"/>
          <w:iCs/>
          <w:color w:val="000000" w:themeColor="text1"/>
          <w:shd w:val="clear" w:color="auto" w:fill="FFFFFF"/>
        </w:rPr>
        <w:t>AMPK/Sirt</w:t>
      </w:r>
      <w:r w:rsidRPr="00FA4074">
        <w:rPr>
          <w:rFonts w:ascii="Book Antiqua" w:eastAsia="Times New Roman" w:hAnsi="Book Antiqua"/>
          <w:iCs/>
          <w:color w:val="000000" w:themeColor="text1"/>
          <w:shd w:val="clear" w:color="auto" w:fill="FFFFFF"/>
        </w:rPr>
        <w:t>1</w:t>
      </w:r>
      <w:r w:rsidRPr="00A968DE">
        <w:rPr>
          <w:rFonts w:ascii="Book Antiqua" w:eastAsia="Times New Roman" w:hAnsi="Book Antiqua"/>
          <w:color w:val="000000" w:themeColor="text1"/>
          <w:shd w:val="clear" w:color="auto" w:fill="FFFFFF"/>
        </w:rPr>
        <w:t xml:space="preserve"> </w:t>
      </w:r>
      <w:r w:rsidRPr="00A968DE">
        <w:rPr>
          <w:rFonts w:ascii="Book Antiqua" w:hAnsi="Book Antiqua"/>
          <w:color w:val="2E2E2E"/>
        </w:rPr>
        <w:t xml:space="preserve">pathway in HFD-fed mice, although no similar changes were observed in SCD-fed mice. These </w:t>
      </w:r>
      <w:r w:rsidRPr="00A968DE">
        <w:rPr>
          <w:rFonts w:ascii="Book Antiqua" w:eastAsia="Times New Roman" w:hAnsi="Book Antiqua"/>
          <w:color w:val="000000" w:themeColor="text1"/>
          <w:shd w:val="clear" w:color="auto" w:fill="FFFFFF"/>
        </w:rPr>
        <w:t xml:space="preserve">findings provide molecular evidence supporting LB100 as a promising therapeutic </w:t>
      </w:r>
      <w:r w:rsidR="00E751D3">
        <w:rPr>
          <w:rFonts w:ascii="Book Antiqua" w:eastAsia="Times New Roman" w:hAnsi="Book Antiqua"/>
          <w:color w:val="000000" w:themeColor="text1"/>
          <w:shd w:val="clear" w:color="auto" w:fill="FFFFFF"/>
        </w:rPr>
        <w:t xml:space="preserve">strategy </w:t>
      </w:r>
      <w:r w:rsidRPr="00A968DE">
        <w:rPr>
          <w:rFonts w:ascii="Book Antiqua" w:eastAsia="Times New Roman" w:hAnsi="Book Antiqua"/>
          <w:color w:val="000000" w:themeColor="text1"/>
          <w:shd w:val="clear" w:color="auto" w:fill="FFFFFF"/>
        </w:rPr>
        <w:t>for NAFLD.</w:t>
      </w:r>
    </w:p>
    <w:p w14:paraId="43C3074B" w14:textId="14CF235C" w:rsidR="00CC0AAE" w:rsidRPr="00A968DE" w:rsidRDefault="00590077" w:rsidP="006D5FC7">
      <w:pPr>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bookmarkStart w:id="77" w:name="OLE_LINK302"/>
      <w:bookmarkStart w:id="78" w:name="OLE_LINK303"/>
      <w:bookmarkEnd w:id="76"/>
      <w:r w:rsidRPr="00A968DE">
        <w:rPr>
          <w:rFonts w:ascii="Book Antiqua" w:eastAsia="Times New Roman" w:hAnsi="Book Antiqua"/>
          <w:color w:val="000000" w:themeColor="text1"/>
          <w:shd w:val="clear" w:color="auto" w:fill="FFFFFF"/>
        </w:rPr>
        <w:t xml:space="preserve">NAFLD is characterized by fat accumulation without excessive alcohol consumption and has complex potential mechanisms. At present, a widely recognized pathogenesis of NAFLD is </w:t>
      </w:r>
      <w:r w:rsidR="006F242E">
        <w:rPr>
          <w:rFonts w:ascii="Book Antiqua" w:eastAsia="Times New Roman" w:hAnsi="Book Antiqua"/>
          <w:color w:val="000000" w:themeColor="text1"/>
          <w:shd w:val="clear" w:color="auto" w:fill="FFFFFF"/>
        </w:rPr>
        <w:t>the</w:t>
      </w:r>
      <w:r w:rsidRPr="00A968DE">
        <w:rPr>
          <w:rFonts w:ascii="Book Antiqua" w:eastAsia="Times New Roman" w:hAnsi="Book Antiqua"/>
          <w:color w:val="000000" w:themeColor="text1"/>
          <w:shd w:val="clear" w:color="auto" w:fill="FFFFFF"/>
        </w:rPr>
        <w:t xml:space="preserve"> double-hit theory: </w:t>
      </w:r>
      <w:r w:rsidR="0051707D" w:rsidRPr="00A968DE">
        <w:rPr>
          <w:rFonts w:ascii="Book Antiqua" w:eastAsia="Times New Roman" w:hAnsi="Book Antiqua"/>
          <w:color w:val="000000" w:themeColor="text1"/>
          <w:shd w:val="clear" w:color="auto" w:fill="FFFFFF"/>
        </w:rPr>
        <w:t>T</w:t>
      </w:r>
      <w:r w:rsidRPr="00A968DE">
        <w:rPr>
          <w:rFonts w:ascii="Book Antiqua" w:eastAsia="Times New Roman" w:hAnsi="Book Antiqua"/>
          <w:color w:val="000000" w:themeColor="text1"/>
          <w:shd w:val="clear" w:color="auto" w:fill="FFFFFF"/>
        </w:rPr>
        <w:t xml:space="preserve">he first “hit” is IR, which induces an increase in peripheral fat decomposition, abnormal liver lipid metabolism and hyperinsulinemia, leading to liver steatosis; then the second "hit" of endoplasmic reticulum stress occurs, leading to the development of hepatocyte inflammation, necrosis and fibrosis, further </w:t>
      </w:r>
      <w:r w:rsidRPr="00A968DE">
        <w:rPr>
          <w:rFonts w:ascii="Book Antiqua" w:eastAsia="Times New Roman" w:hAnsi="Book Antiqua"/>
          <w:color w:val="000000" w:themeColor="text1"/>
          <w:shd w:val="clear" w:color="auto" w:fill="FFFFFF"/>
        </w:rPr>
        <w:lastRenderedPageBreak/>
        <w:t>promoting the progression of</w:t>
      </w:r>
      <w:bookmarkStart w:id="79" w:name="OLE_LINK309"/>
      <w:bookmarkStart w:id="80" w:name="OLE_LINK304"/>
      <w:bookmarkStart w:id="81" w:name="OLE_LINK310"/>
      <w:bookmarkEnd w:id="77"/>
      <w:bookmarkEnd w:id="78"/>
      <w:r w:rsidRPr="00A968DE">
        <w:rPr>
          <w:rFonts w:ascii="Book Antiqua" w:eastAsia="Times New Roman" w:hAnsi="Book Antiqua"/>
          <w:color w:val="000000" w:themeColor="text1"/>
          <w:shd w:val="clear" w:color="auto" w:fill="FFFFFF"/>
        </w:rPr>
        <w:t xml:space="preserve"> NAFLD</w:t>
      </w:r>
      <w:bookmarkEnd w:id="79"/>
      <w:bookmarkEnd w:id="80"/>
      <w:r w:rsidRPr="00A968DE">
        <w:rPr>
          <w:rFonts w:ascii="Book Antiqua" w:eastAsia="Times New Roman" w:hAnsi="Book Antiqua"/>
          <w:color w:val="000000" w:themeColor="text1"/>
          <w:shd w:val="clear" w:color="auto" w:fill="FFFFFF"/>
        </w:rPr>
        <w:fldChar w:fldCharType="begin">
          <w:fldData xml:space="preserve">PEVuZE5vdGU+PENpdGU+PEF1dGhvcj5EYXk8L0F1dGhvcj48WWVhcj4xOTk4PC9ZZWFyPjxSZWNO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cGFnZXM+ODQyLTU8L3BhZ2VzPjx2b2x1bWU+MTE0PC92b2x1bWU+PG51bWJlcj40PC9udW1iZXI+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</w:fldData>
        </w:fldChar>
      </w:r>
      <w:r w:rsidRPr="00A968DE">
        <w:rPr>
          <w:rFonts w:ascii="Book Antiqua" w:eastAsia="Times New Roman" w:hAnsi="Book Antiqua"/>
          <w:color w:val="000000" w:themeColor="text1"/>
          <w:shd w:val="clear" w:color="auto" w:fill="FFFFFF"/>
        </w:rPr>
        <w:instrText xml:space="preserve"> ADDIN EN.CITE </w:instrText>
      </w:r>
      <w:r w:rsidRPr="00A968DE">
        <w:rPr>
          <w:rFonts w:ascii="Book Antiqua" w:eastAsia="Times New Roman" w:hAnsi="Book Antiqua"/>
          <w:color w:val="000000" w:themeColor="text1"/>
          <w:shd w:val="clear" w:color="auto" w:fill="FFFFFF"/>
        </w:rPr>
        <w:fldChar w:fldCharType="begin">
          <w:fldData xml:space="preserve">PEVuZE5vdGU+PENpdGU+PEF1dGhvcj5EYXk8L0F1dGhvcj48WWVhcj4xOTk4PC9ZZWFyPjxSZWNO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cGFnZXM+ODQyLTU8L3BhZ2VzPjx2b2x1bWU+MTE0PC92b2x1bWU+PG51bWJlcj40PC9udW1iZXI+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</w:fldData>
        </w:fldChar>
      </w:r>
      <w:r w:rsidRPr="00A968DE">
        <w:rPr>
          <w:rFonts w:ascii="Book Antiqua" w:eastAsia="Times New Roman" w:hAnsi="Book Antiqua"/>
          <w:color w:val="000000" w:themeColor="text1"/>
          <w:shd w:val="clear" w:color="auto" w:fill="FFFFFF"/>
        </w:rPr>
        <w:instrText xml:space="preserve"> ADDIN EN.CITE.DATA </w:instrText>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separate"/>
      </w:r>
      <w:r w:rsidRPr="00A968DE">
        <w:rPr>
          <w:rFonts w:ascii="Book Antiqua" w:eastAsia="Times New Roman" w:hAnsi="Book Antiqua"/>
          <w:color w:val="000000" w:themeColor="text1"/>
          <w:shd w:val="clear" w:color="auto" w:fill="FFFFFF"/>
          <w:vertAlign w:val="superscript"/>
        </w:rPr>
        <w:t>[20,21]</w:t>
      </w:r>
      <w:r w:rsidRPr="00A968DE">
        <w:rPr>
          <w:rFonts w:ascii="Book Antiqua" w:eastAsia="Times New Roman" w:hAnsi="Book Antiqua"/>
          <w:color w:val="000000" w:themeColor="text1"/>
          <w:shd w:val="clear" w:color="auto" w:fill="FFFFFF"/>
        </w:rPr>
        <w:fldChar w:fldCharType="end"/>
      </w:r>
      <w:bookmarkEnd w:id="81"/>
      <w:r w:rsidRPr="00A968DE">
        <w:rPr>
          <w:rFonts w:ascii="Book Antiqua" w:eastAsia="Times New Roman" w:hAnsi="Book Antiqua"/>
          <w:color w:val="000000" w:themeColor="text1"/>
          <w:shd w:val="clear" w:color="auto" w:fill="FFFFFF"/>
        </w:rPr>
        <w:t xml:space="preserve">. </w:t>
      </w:r>
      <w:bookmarkStart w:id="82" w:name="OLE_LINK311"/>
      <w:r w:rsidRPr="00A968DE">
        <w:rPr>
          <w:rFonts w:ascii="Book Antiqua" w:eastAsia="Times New Roman" w:hAnsi="Book Antiqua"/>
          <w:color w:val="000000" w:themeColor="text1"/>
          <w:shd w:val="clear" w:color="auto" w:fill="FFFFFF"/>
        </w:rPr>
        <w:t>Therefore, inhibition of de novo lipogenesis, enhancement of fatty liver β-oxidation and improvement in IR are promising strategies for the prevention and treatment of NAFLD.</w:t>
      </w:r>
    </w:p>
    <w:p w14:paraId="2BFBA130" w14:textId="03E794EC" w:rsidR="00CC0AAE" w:rsidRPr="00A968DE" w:rsidRDefault="00590077" w:rsidP="0051707D">
      <w:pPr>
        <w:autoSpaceDE w:val="0"/>
        <w:autoSpaceDN w:val="0"/>
        <w:adjustRightInd w:val="0"/>
        <w:snapToGrid w:val="0"/>
        <w:spacing w:line="360" w:lineRule="auto"/>
        <w:ind w:firstLineChars="100" w:firstLine="240"/>
        <w:jc w:val="both"/>
        <w:rPr>
          <w:rFonts w:ascii="Book Antiqua" w:eastAsia="Times New Roman" w:hAnsi="Book Antiqua"/>
          <w:color w:val="000000" w:themeColor="text1"/>
          <w:shd w:val="clear" w:color="auto" w:fill="FFFFFF"/>
        </w:rPr>
      </w:pPr>
      <w:bookmarkStart w:id="83" w:name="OLE_LINK312"/>
      <w:bookmarkEnd w:id="82"/>
      <w:r w:rsidRPr="00A968DE">
        <w:rPr>
          <w:rFonts w:ascii="Book Antiqua" w:eastAsia="Times New Roman" w:hAnsi="Book Antiqua"/>
          <w:color w:val="000000" w:themeColor="text1"/>
          <w:shd w:val="clear" w:color="auto" w:fill="FFFFFF"/>
        </w:rPr>
        <w:t>A series of studies have demonstrated that FFAs induce overactivation of PP2A both in mice and in cultured cell lines, and PP2A is a negative regulator of insulin signalin</w:t>
      </w:r>
      <w:r w:rsidRPr="00A968DE">
        <w:rPr>
          <w:rFonts w:ascii="Book Antiqua" w:hAnsi="Book Antiqua"/>
          <w:color w:val="2E2E2E"/>
        </w:rPr>
        <w:t>g</w:t>
      </w:r>
      <w:r w:rsidRPr="00A968DE">
        <w:rPr>
          <w:rFonts w:ascii="Book Antiqua" w:eastAsia="Times New Roman" w:hAnsi="Book Antiqua"/>
          <w:color w:val="FF0000"/>
          <w:shd w:val="clear" w:color="auto" w:fill="FFFFFF"/>
        </w:rPr>
        <w:t xml:space="preserve"> </w:t>
      </w:r>
      <w:r w:rsidRPr="00A968DE">
        <w:rPr>
          <w:rFonts w:ascii="Book Antiqua" w:hAnsi="Book Antiqua"/>
          <w:color w:val="2E2E2E"/>
          <w:lang w:val="en"/>
        </w:rPr>
        <w:t>pathway</w:t>
      </w:r>
      <w:bookmarkEnd w:id="83"/>
      <w:r w:rsidRPr="00A968DE">
        <w:rPr>
          <w:rFonts w:ascii="Book Antiqua" w:hAnsi="Book Antiqua"/>
          <w:color w:val="2E2E2E"/>
          <w:lang w:val="en"/>
        </w:rPr>
        <w:t>s</w:t>
      </w:r>
      <w:r w:rsidRPr="00A968DE">
        <w:rPr>
          <w:rFonts w:ascii="Book Antiqua" w:hAnsi="Book Antiqua"/>
          <w:color w:val="2E2E2E"/>
          <w:lang w:val="en"/>
        </w:rPr>
        <w:fldChar w:fldCharType="begin">
          <w:fldData xml:space="preserve">PEVuZE5vdGU+PENpdGU+PEF1dGhvcj5HYWxibzwvQXV0aG9yPjxZZWFyPjIwMTE8L1llYXI+PFJl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cGVyaW9kaWNhbD48cGFnZXM+ZTI3NDI0PC9wYWdlcz48dm9sdW1lPjY8L3ZvbHVtZT48bnVtYmVy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</w:fldData>
        </w:fldChar>
      </w:r>
      <w:r w:rsidRPr="00A968DE">
        <w:rPr>
          <w:rFonts w:ascii="Book Antiqua" w:hAnsi="Book Antiqua"/>
          <w:color w:val="2E2E2E"/>
          <w:lang w:val="en"/>
        </w:rPr>
        <w:instrText xml:space="preserve"> ADDIN EN.CITE </w:instrText>
      </w:r>
      <w:r w:rsidRPr="00A968DE">
        <w:rPr>
          <w:rFonts w:ascii="Book Antiqua" w:hAnsi="Book Antiqua"/>
          <w:color w:val="2E2E2E"/>
          <w:lang w:val="en"/>
        </w:rPr>
        <w:fldChar w:fldCharType="begin">
          <w:fldData xml:space="preserve">PEVuZE5vdGU+PENpdGU+PEF1dGhvcj5HYWxibzwvQXV0aG9yPjxZZWFyPjIwMTE8L1llYXI+PFJl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cGVyaW9kaWNhbD48cGFnZXM+ZTI3NDI0PC9wYWdlcz48dm9sdW1lPjY8L3ZvbHVtZT48bnVtYmVy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</w:fldData>
        </w:fldChar>
      </w:r>
      <w:r w:rsidRPr="00A968DE">
        <w:rPr>
          <w:rFonts w:ascii="Book Antiqua" w:hAnsi="Book Antiqua"/>
          <w:color w:val="2E2E2E"/>
          <w:lang w:val="en"/>
        </w:rPr>
        <w:instrText xml:space="preserve"> ADDIN EN.CITE.DATA </w:instrText>
      </w:r>
      <w:r w:rsidRPr="00A968DE">
        <w:rPr>
          <w:rFonts w:ascii="Book Antiqua" w:hAnsi="Book Antiqua"/>
          <w:color w:val="2E2E2E"/>
          <w:lang w:val="en"/>
        </w:rPr>
      </w:r>
      <w:r w:rsidRPr="00A968DE">
        <w:rPr>
          <w:rFonts w:ascii="Book Antiqua" w:hAnsi="Book Antiqua"/>
          <w:color w:val="2E2E2E"/>
          <w:lang w:val="en"/>
        </w:rPr>
        <w:fldChar w:fldCharType="end"/>
      </w:r>
      <w:r w:rsidRPr="00A968DE">
        <w:rPr>
          <w:rFonts w:ascii="Book Antiqua" w:hAnsi="Book Antiqua"/>
          <w:color w:val="2E2E2E"/>
          <w:lang w:val="en"/>
        </w:rPr>
      </w:r>
      <w:r w:rsidRPr="00A968DE">
        <w:rPr>
          <w:rFonts w:ascii="Book Antiqua" w:hAnsi="Book Antiqua"/>
          <w:color w:val="2E2E2E"/>
          <w:lang w:val="en"/>
        </w:rPr>
        <w:fldChar w:fldCharType="separate"/>
      </w:r>
      <w:r w:rsidRPr="00A968DE">
        <w:rPr>
          <w:rFonts w:ascii="Book Antiqua" w:hAnsi="Book Antiqua"/>
          <w:color w:val="2E2E2E"/>
          <w:vertAlign w:val="superscript"/>
          <w:lang w:val="en"/>
        </w:rPr>
        <w:t>[16,22]</w:t>
      </w:r>
      <w:r w:rsidRPr="00A968DE">
        <w:rPr>
          <w:rFonts w:ascii="Book Antiqua" w:hAnsi="Book Antiqua"/>
          <w:color w:val="2E2E2E"/>
          <w:lang w:val="en"/>
        </w:rPr>
        <w:fldChar w:fldCharType="end"/>
      </w:r>
      <w:r w:rsidRPr="00A968DE">
        <w:rPr>
          <w:rFonts w:ascii="Book Antiqua" w:hAnsi="Book Antiqua"/>
          <w:color w:val="2E2E2E"/>
          <w:lang w:val="en"/>
        </w:rPr>
        <w:t xml:space="preserve">. </w:t>
      </w:r>
      <w:bookmarkStart w:id="84" w:name="OLE_LINK313"/>
      <w:r w:rsidRPr="00A968DE">
        <w:rPr>
          <w:rFonts w:ascii="Book Antiqua" w:hAnsi="Book Antiqua"/>
          <w:color w:val="2E2E2E"/>
        </w:rPr>
        <w:t xml:space="preserve">Moreover, inhibition of PP2A protects against HFD-induced obesity and </w:t>
      </w:r>
      <w:r w:rsidRPr="00A968DE">
        <w:rPr>
          <w:rFonts w:ascii="Book Antiqua" w:eastAsia="Times New Roman" w:hAnsi="Book Antiqua"/>
          <w:color w:val="000000" w:themeColor="text1"/>
          <w:shd w:val="clear" w:color="auto" w:fill="FFFFFF"/>
        </w:rPr>
        <w:t>IR in mice</w:t>
      </w:r>
      <w:bookmarkEnd w:id="84"/>
      <w:r w:rsidRPr="00A968DE">
        <w:rPr>
          <w:rFonts w:ascii="Book Antiqua" w:eastAsia="Times New Roman" w:hAnsi="Book Antiqua"/>
          <w:color w:val="000000" w:themeColor="text1"/>
          <w:shd w:val="clear" w:color="auto" w:fill="FFFFFF"/>
        </w:rPr>
        <w:fldChar w:fldCharType="begin">
          <w:fldData xml:space="preserve">PEVuZE5vdGU+PENpdGU+PEF1dGhvcj5HYWxibzwvQXV0aG9yPjxZZWFyPjIwMTE8L1llYXI+PFJl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cGVyaW9kaWNhbD48cGFnZXM+ZTI3NDI0PC9wYWdlcz48dm9sdW1lPjY8L3ZvbHVtZT48bnVtYmVy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</w:fldData>
        </w:fldChar>
      </w:r>
      <w:r w:rsidRPr="00A968DE">
        <w:rPr>
          <w:rFonts w:ascii="Book Antiqua" w:eastAsia="Times New Roman" w:hAnsi="Book Antiqua"/>
          <w:color w:val="000000" w:themeColor="text1"/>
          <w:shd w:val="clear" w:color="auto" w:fill="FFFFFF"/>
        </w:rPr>
        <w:instrText xml:space="preserve"> ADDIN EN.CITE </w:instrText>
      </w:r>
      <w:r w:rsidRPr="00A968DE">
        <w:rPr>
          <w:rFonts w:ascii="Book Antiqua" w:eastAsia="Times New Roman" w:hAnsi="Book Antiqua"/>
          <w:color w:val="000000" w:themeColor="text1"/>
          <w:shd w:val="clear" w:color="auto" w:fill="FFFFFF"/>
        </w:rPr>
        <w:fldChar w:fldCharType="begin">
          <w:fldData xml:space="preserve">PEVuZE5vdGU+PENpdGU+PEF1dGhvcj5HYWxibzwvQXV0aG9yPjxZZWFyPjIwMTE8L1llYXI+PFJl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cGVyaW9kaWNhbD48cGFnZXM+ZTI3NDI0PC9wYWdlcz48dm9sdW1lPjY8L3ZvbHVtZT48bnVtYmVy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</w:fldData>
        </w:fldChar>
      </w:r>
      <w:r w:rsidRPr="00A968DE">
        <w:rPr>
          <w:rFonts w:ascii="Book Antiqua" w:eastAsia="Times New Roman" w:hAnsi="Book Antiqua"/>
          <w:color w:val="000000" w:themeColor="text1"/>
          <w:shd w:val="clear" w:color="auto" w:fill="FFFFFF"/>
        </w:rPr>
        <w:instrText xml:space="preserve"> ADDIN EN.CITE.DATA </w:instrText>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separate"/>
      </w:r>
      <w:r w:rsidRPr="00A968DE">
        <w:rPr>
          <w:rFonts w:ascii="Book Antiqua" w:eastAsia="Times New Roman" w:hAnsi="Book Antiqua"/>
          <w:color w:val="000000" w:themeColor="text1"/>
          <w:shd w:val="clear" w:color="auto" w:fill="FFFFFF"/>
          <w:vertAlign w:val="superscript"/>
        </w:rPr>
        <w:t>[16,17]</w:t>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t xml:space="preserve">. </w:t>
      </w:r>
      <w:bookmarkStart w:id="85" w:name="OLE_LINK314"/>
      <w:r w:rsidRPr="00A968DE">
        <w:rPr>
          <w:rFonts w:ascii="Book Antiqua" w:eastAsia="Times New Roman" w:hAnsi="Book Antiqua"/>
          <w:color w:val="000000" w:themeColor="text1"/>
          <w:shd w:val="clear" w:color="auto" w:fill="FFFFFF"/>
        </w:rPr>
        <w:t>LB100 is a derivative of the natural product cantharidin, which shows no obvious systemic toxicity and could be used as a pharmacologic inhibitor of PP2A</w:t>
      </w:r>
      <w:bookmarkEnd w:id="85"/>
      <w:r w:rsidRPr="00A968DE">
        <w:rPr>
          <w:rFonts w:ascii="Book Antiqua" w:eastAsia="Times New Roman" w:hAnsi="Book Antiqua"/>
          <w:color w:val="000000" w:themeColor="text1"/>
          <w:shd w:val="clear" w:color="auto" w:fill="FFFFFF"/>
        </w:rPr>
        <w:fldChar w:fldCharType="begin">
          <w:fldData xml:space="preserve">PEVuZE5vdGU+PENpdGU+PEF1dGhvcj5MdTwvQXV0aG9yPjxZZWFyPjIwMDk8L1llYXI+PFJlY051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PjxwYWdlcz4xMTY5Ny03MDI8L3BhZ2VzPjx2b2x1bWU+MTA2PC92b2x1bWU+PG51bWJlcj4yODwv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</w:fldData>
        </w:fldChar>
      </w:r>
      <w:r w:rsidRPr="00A968DE">
        <w:rPr>
          <w:rFonts w:ascii="Book Antiqua" w:eastAsia="Times New Roman" w:hAnsi="Book Antiqua"/>
          <w:color w:val="000000" w:themeColor="text1"/>
          <w:shd w:val="clear" w:color="auto" w:fill="FFFFFF"/>
        </w:rPr>
        <w:instrText xml:space="preserve"> ADDIN EN.CITE </w:instrText>
      </w:r>
      <w:r w:rsidRPr="00A968DE">
        <w:rPr>
          <w:rFonts w:ascii="Book Antiqua" w:eastAsia="Times New Roman" w:hAnsi="Book Antiqua"/>
          <w:color w:val="000000" w:themeColor="text1"/>
          <w:shd w:val="clear" w:color="auto" w:fill="FFFFFF"/>
        </w:rPr>
        <w:fldChar w:fldCharType="begin">
          <w:fldData xml:space="preserve">PEVuZE5vdGU+PENpdGU+PEF1dGhvcj5MdTwvQXV0aG9yPjxZZWFyPjIwMDk8L1llYXI+PFJlY051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PjxwYWdlcz4xMTY5Ny03MDI8L3BhZ2VzPjx2b2x1bWU+MTA2PC92b2x1bWU+PG51bWJlcj4yODwv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</w:fldData>
        </w:fldChar>
      </w:r>
      <w:r w:rsidRPr="00A968DE">
        <w:rPr>
          <w:rFonts w:ascii="Book Antiqua" w:eastAsia="Times New Roman" w:hAnsi="Book Antiqua"/>
          <w:color w:val="000000" w:themeColor="text1"/>
          <w:shd w:val="clear" w:color="auto" w:fill="FFFFFF"/>
        </w:rPr>
        <w:instrText xml:space="preserve"> ADDIN EN.CITE.DATA </w:instrText>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separate"/>
      </w:r>
      <w:r w:rsidRPr="00A968DE">
        <w:rPr>
          <w:rFonts w:ascii="Book Antiqua" w:eastAsia="Times New Roman" w:hAnsi="Book Antiqua"/>
          <w:color w:val="000000" w:themeColor="text1"/>
          <w:shd w:val="clear" w:color="auto" w:fill="FFFFFF"/>
          <w:vertAlign w:val="superscript"/>
        </w:rPr>
        <w:t>[15]</w:t>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t xml:space="preserve">. </w:t>
      </w:r>
      <w:bookmarkStart w:id="86" w:name="OLE_LINK316"/>
      <w:bookmarkStart w:id="87" w:name="OLE_LINK315"/>
      <w:r w:rsidRPr="00A968DE">
        <w:rPr>
          <w:rFonts w:ascii="Book Antiqua" w:eastAsia="Times New Roman" w:hAnsi="Book Antiqua"/>
          <w:color w:val="000000" w:themeColor="text1"/>
          <w:shd w:val="clear" w:color="auto" w:fill="FFFFFF"/>
        </w:rPr>
        <w:t>However,</w:t>
      </w:r>
      <w:r w:rsidR="00F06557"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 xml:space="preserve">the underlying mechanism by which LB100 inhibits hepatic steatosis remains unclear. In this study, we first tested the activity of PP2A by measuring the methylation status of the catalytic subunit of PP2A and using immunoprecipitation activity assays, and then we confirmed FFA-induced PP2A overactivation both </w:t>
      </w:r>
      <w:r w:rsidRPr="00A968DE">
        <w:rPr>
          <w:rFonts w:ascii="Book Antiqua" w:eastAsia="Times New Roman" w:hAnsi="Book Antiqua"/>
          <w:i/>
          <w:color w:val="000000" w:themeColor="text1"/>
          <w:shd w:val="clear" w:color="auto" w:fill="FFFFFF"/>
        </w:rPr>
        <w:t>in vivo</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in vitro</w:t>
      </w:r>
      <w:r w:rsidRPr="00A968DE">
        <w:rPr>
          <w:rFonts w:ascii="Book Antiqua" w:eastAsia="Times New Roman" w:hAnsi="Book Antiqua"/>
          <w:color w:val="000000" w:themeColor="text1"/>
          <w:shd w:val="clear" w:color="auto" w:fill="FFFFFF"/>
        </w:rPr>
        <w:t xml:space="preserve">. After treatment with LB100, the activity of PP2A decreased with amelioration of lipid accumulation both </w:t>
      </w:r>
      <w:r w:rsidRPr="00A968DE">
        <w:rPr>
          <w:rFonts w:ascii="Book Antiqua" w:eastAsia="Times New Roman" w:hAnsi="Book Antiqua"/>
          <w:i/>
          <w:color w:val="000000" w:themeColor="text1"/>
          <w:shd w:val="clear" w:color="auto" w:fill="FFFFFF"/>
        </w:rPr>
        <w:t>in vivo</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in vitro</w:t>
      </w:r>
      <w:r w:rsidRPr="00A968DE">
        <w:rPr>
          <w:rFonts w:ascii="Book Antiqua" w:eastAsia="Times New Roman" w:hAnsi="Book Antiqua"/>
          <w:color w:val="000000" w:themeColor="text1"/>
          <w:shd w:val="clear" w:color="auto" w:fill="FFFFFF"/>
        </w:rPr>
        <w:t>. In addition, LB100 improved glucose metabolism and </w:t>
      </w:r>
      <w:hyperlink r:id="rId15" w:tooltip="Learn more about Insulin Sensitivity from ScienceDirect's AI-generated Topic Pages" w:history="1">
        <w:r w:rsidRPr="00A968DE">
          <w:rPr>
            <w:rFonts w:ascii="Book Antiqua" w:eastAsia="Times New Roman" w:hAnsi="Book Antiqua"/>
            <w:color w:val="000000" w:themeColor="text1"/>
            <w:shd w:val="clear" w:color="auto" w:fill="FFFFFF"/>
          </w:rPr>
          <w:t>insulin sensitivity</w:t>
        </w:r>
      </w:hyperlink>
      <w:r w:rsidRPr="00A968DE">
        <w:rPr>
          <w:rFonts w:ascii="Book Antiqua" w:eastAsia="Times New Roman" w:hAnsi="Book Antiqua"/>
          <w:color w:val="000000" w:themeColor="text1"/>
          <w:shd w:val="clear" w:color="auto" w:fill="FFFFFF"/>
        </w:rPr>
        <w:t> in HFD-fed mice. These results indicate that LB100 plays an important role in the development of IR and</w:t>
      </w:r>
      <w:bookmarkStart w:id="88" w:name="OLE_LINK321"/>
      <w:bookmarkStart w:id="89" w:name="OLE_LINK317"/>
      <w:bookmarkEnd w:id="86"/>
      <w:r w:rsidRPr="00A968DE">
        <w:rPr>
          <w:rFonts w:ascii="Book Antiqua" w:eastAsia="Times New Roman" w:hAnsi="Book Antiqua"/>
          <w:color w:val="000000" w:themeColor="text1"/>
          <w:shd w:val="clear" w:color="auto" w:fill="FFFFFF"/>
        </w:rPr>
        <w:t xml:space="preserve"> NAFLD.</w:t>
      </w:r>
      <w:bookmarkEnd w:id="87"/>
      <w:bookmarkEnd w:id="88"/>
      <w:bookmarkEnd w:id="89"/>
    </w:p>
    <w:p w14:paraId="6F637937" w14:textId="137DE89B" w:rsidR="00CC0AAE" w:rsidRPr="00A968DE" w:rsidRDefault="00590077" w:rsidP="0051707D">
      <w:pPr>
        <w:autoSpaceDE w:val="0"/>
        <w:autoSpaceDN w:val="0"/>
        <w:adjustRightInd w:val="0"/>
        <w:snapToGrid w:val="0"/>
        <w:spacing w:line="360" w:lineRule="auto"/>
        <w:ind w:firstLineChars="100" w:firstLine="240"/>
        <w:jc w:val="both"/>
        <w:rPr>
          <w:rFonts w:ascii="Book Antiqua" w:hAnsi="Book Antiqua" w:cs="Book Antiqua"/>
          <w:color w:val="000000" w:themeColor="text1"/>
          <w:kern w:val="0"/>
        </w:rPr>
      </w:pPr>
      <w:bookmarkStart w:id="90" w:name="OLE_LINK322"/>
      <w:r w:rsidRPr="00A968DE">
        <w:rPr>
          <w:rFonts w:ascii="Book Antiqua" w:eastAsia="Times New Roman" w:hAnsi="Book Antiqua"/>
          <w:color w:val="000000" w:themeColor="text1"/>
          <w:shd w:val="clear" w:color="auto" w:fill="FFFFFF"/>
        </w:rPr>
        <w:t>Then, we further ex</w:t>
      </w:r>
      <w:r w:rsidR="006F242E">
        <w:rPr>
          <w:rFonts w:ascii="Book Antiqua" w:eastAsia="Times New Roman" w:hAnsi="Book Antiqua"/>
          <w:color w:val="000000" w:themeColor="text1"/>
          <w:shd w:val="clear" w:color="auto" w:fill="FFFFFF"/>
        </w:rPr>
        <w:t>amined</w:t>
      </w:r>
      <w:r w:rsidRPr="00A968DE">
        <w:rPr>
          <w:rFonts w:ascii="Book Antiqua" w:eastAsia="Times New Roman" w:hAnsi="Book Antiqua"/>
          <w:color w:val="000000" w:themeColor="text1"/>
          <w:shd w:val="clear" w:color="auto" w:fill="FFFFFF"/>
        </w:rPr>
        <w:t xml:space="preserve"> the potential mechanism of LB100 in lipid metabolism. </w:t>
      </w:r>
      <w:proofErr w:type="spellStart"/>
      <w:r w:rsidRPr="00A968DE">
        <w:rPr>
          <w:rFonts w:ascii="Book Antiqua" w:eastAsia="Times New Roman" w:hAnsi="Book Antiqua"/>
          <w:color w:val="000000" w:themeColor="text1"/>
          <w:shd w:val="clear" w:color="auto" w:fill="FFFFFF"/>
        </w:rPr>
        <w:t>Liangpunsakul</w:t>
      </w:r>
      <w:proofErr w:type="spellEnd"/>
      <w:r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i/>
          <w:iCs/>
          <w:color w:val="000000" w:themeColor="text1"/>
          <w:shd w:val="clear" w:color="auto" w:fill="FFFFFF"/>
        </w:rPr>
        <w:t>et al</w:t>
      </w:r>
      <w:r w:rsidR="0051707D" w:rsidRPr="00A968DE">
        <w:rPr>
          <w:rFonts w:ascii="Book Antiqua" w:eastAsia="Times New Roman" w:hAnsi="Book Antiqua"/>
          <w:color w:val="000000" w:themeColor="text1"/>
          <w:shd w:val="clear" w:color="auto" w:fill="FFFFFF"/>
        </w:rPr>
        <w:fldChar w:fldCharType="begin">
          <w:fldData xml:space="preserve">PEVuZE5vdGU+PENpdGU+PEF1dGhvcj5MaWFuZ3B1bnNha3VsPC9BdXRob3I+PFllYXI+MjAwODwv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</w:fldData>
        </w:fldChar>
      </w:r>
      <w:r w:rsidR="0051707D" w:rsidRPr="00A968DE">
        <w:rPr>
          <w:rFonts w:ascii="Book Antiqua" w:eastAsia="Times New Roman" w:hAnsi="Book Antiqua"/>
          <w:color w:val="000000" w:themeColor="text1"/>
          <w:shd w:val="clear" w:color="auto" w:fill="FFFFFF"/>
        </w:rPr>
        <w:instrText xml:space="preserve"> ADDIN EN.CITE </w:instrText>
      </w:r>
      <w:r w:rsidR="0051707D" w:rsidRPr="00A968DE">
        <w:rPr>
          <w:rFonts w:ascii="Book Antiqua" w:eastAsia="Times New Roman" w:hAnsi="Book Antiqua"/>
          <w:color w:val="000000" w:themeColor="text1"/>
          <w:shd w:val="clear" w:color="auto" w:fill="FFFFFF"/>
        </w:rPr>
        <w:fldChar w:fldCharType="begin">
          <w:fldData xml:space="preserve">PEVuZE5vdGU+PENpdGU+PEF1dGhvcj5MaWFuZ3B1bnNha3VsPC9BdXRob3I+PFllYXI+MjAwODwv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</w:fldData>
        </w:fldChar>
      </w:r>
      <w:r w:rsidR="0051707D" w:rsidRPr="00A968DE">
        <w:rPr>
          <w:rFonts w:ascii="Book Antiqua" w:eastAsia="Times New Roman" w:hAnsi="Book Antiqua"/>
          <w:color w:val="000000" w:themeColor="text1"/>
          <w:shd w:val="clear" w:color="auto" w:fill="FFFFFF"/>
        </w:rPr>
        <w:instrText xml:space="preserve"> ADDIN EN.CITE.DATA </w:instrText>
      </w:r>
      <w:r w:rsidR="0051707D" w:rsidRPr="00A968DE">
        <w:rPr>
          <w:rFonts w:ascii="Book Antiqua" w:eastAsia="Times New Roman" w:hAnsi="Book Antiqua"/>
          <w:color w:val="000000" w:themeColor="text1"/>
          <w:shd w:val="clear" w:color="auto" w:fill="FFFFFF"/>
        </w:rPr>
      </w:r>
      <w:r w:rsidR="0051707D" w:rsidRPr="00A968DE">
        <w:rPr>
          <w:rFonts w:ascii="Book Antiqua" w:eastAsia="Times New Roman" w:hAnsi="Book Antiqua"/>
          <w:color w:val="000000" w:themeColor="text1"/>
          <w:shd w:val="clear" w:color="auto" w:fill="FFFFFF"/>
        </w:rPr>
        <w:fldChar w:fldCharType="end"/>
      </w:r>
      <w:r w:rsidR="0051707D" w:rsidRPr="00A968DE">
        <w:rPr>
          <w:rFonts w:ascii="Book Antiqua" w:eastAsia="Times New Roman" w:hAnsi="Book Antiqua"/>
          <w:color w:val="000000" w:themeColor="text1"/>
          <w:shd w:val="clear" w:color="auto" w:fill="FFFFFF"/>
        </w:rPr>
      </w:r>
      <w:r w:rsidR="0051707D" w:rsidRPr="00A968DE">
        <w:rPr>
          <w:rFonts w:ascii="Book Antiqua" w:eastAsia="Times New Roman" w:hAnsi="Book Antiqua"/>
          <w:color w:val="000000" w:themeColor="text1"/>
          <w:shd w:val="clear" w:color="auto" w:fill="FFFFFF"/>
        </w:rPr>
        <w:fldChar w:fldCharType="separate"/>
      </w:r>
      <w:r w:rsidR="0051707D" w:rsidRPr="00A968DE">
        <w:rPr>
          <w:rFonts w:ascii="Book Antiqua" w:eastAsia="Times New Roman" w:hAnsi="Book Antiqua"/>
          <w:color w:val="000000" w:themeColor="text1"/>
          <w:shd w:val="clear" w:color="auto" w:fill="FFFFFF"/>
          <w:vertAlign w:val="superscript"/>
        </w:rPr>
        <w:t>[23]</w:t>
      </w:r>
      <w:r w:rsidR="0051707D"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t xml:space="preserve"> demonstrated</w:t>
      </w:r>
      <w:r w:rsidR="006F242E">
        <w:rPr>
          <w:rFonts w:ascii="Book Antiqua" w:eastAsia="Times New Roman" w:hAnsi="Book Antiqua"/>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for the first time</w:t>
      </w:r>
      <w:r w:rsidR="006F242E">
        <w:rPr>
          <w:rFonts w:ascii="Book Antiqua" w:eastAsia="Times New Roman" w:hAnsi="Book Antiqua"/>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that </w:t>
      </w:r>
      <w:r w:rsidRPr="007D2B7B">
        <w:rPr>
          <w:rFonts w:ascii="Book Antiqua" w:eastAsia="Times New Roman" w:hAnsi="Book Antiqua"/>
          <w:iCs/>
          <w:color w:val="000000" w:themeColor="text1"/>
          <w:shd w:val="clear" w:color="auto" w:fill="FFFFFF"/>
        </w:rPr>
        <w:t xml:space="preserve">AMPK </w:t>
      </w:r>
      <w:r w:rsidRPr="00A968DE">
        <w:rPr>
          <w:rFonts w:ascii="Book Antiqua" w:eastAsia="Times New Roman" w:hAnsi="Book Antiqua"/>
          <w:color w:val="000000" w:themeColor="text1"/>
          <w:shd w:val="clear" w:color="auto" w:fill="FFFFFF"/>
        </w:rPr>
        <w:t>and PP2A can interact directly by</w:t>
      </w:r>
      <w:r w:rsidRPr="00A968DE">
        <w:rPr>
          <w:rFonts w:ascii="Book Antiqua" w:eastAsia="Times New Roman" w:hAnsi="Book Antiqua"/>
          <w:color w:val="FF0000"/>
          <w:shd w:val="clear" w:color="auto" w:fill="FFFFFF"/>
        </w:rPr>
        <w:t xml:space="preserve"> </w:t>
      </w:r>
      <w:bookmarkStart w:id="91" w:name="OLE_LINK323"/>
      <w:bookmarkEnd w:id="90"/>
      <w:r w:rsidRPr="00A968DE">
        <w:rPr>
          <w:rFonts w:ascii="Book Antiqua" w:eastAsia="Times New Roman" w:hAnsi="Book Antiqua"/>
          <w:color w:val="000000" w:themeColor="text1"/>
          <w:shd w:val="clear" w:color="auto" w:fill="FFFFFF"/>
        </w:rPr>
        <w:t>immunoprecipitation</w:t>
      </w:r>
      <w:bookmarkEnd w:id="91"/>
      <w:r w:rsidRPr="00A968DE">
        <w:rPr>
          <w:rFonts w:ascii="Book Antiqua" w:eastAsia="Times New Roman" w:hAnsi="Book Antiqua"/>
          <w:color w:val="000000" w:themeColor="text1"/>
          <w:shd w:val="clear" w:color="auto" w:fill="FFFFFF"/>
        </w:rPr>
        <w:t xml:space="preserve">. </w:t>
      </w:r>
      <w:bookmarkStart w:id="92" w:name="OLE_LINK326"/>
      <w:bookmarkStart w:id="93" w:name="OLE_LINK327"/>
      <w:r w:rsidRPr="00A968DE">
        <w:rPr>
          <w:rFonts w:ascii="Book Antiqua" w:eastAsia="Times New Roman" w:hAnsi="Book Antiqua"/>
          <w:color w:val="000000" w:themeColor="text1"/>
          <w:shd w:val="clear" w:color="auto" w:fill="FFFFFF"/>
        </w:rPr>
        <w:t xml:space="preserve">PP2A negatively regulates the phosphorylation state of </w:t>
      </w:r>
      <w:r w:rsidRPr="00A968DE">
        <w:rPr>
          <w:rFonts w:ascii="Book Antiqua" w:eastAsia="Times New Roman" w:hAnsi="Book Antiqua"/>
          <w:i/>
          <w:color w:val="000000" w:themeColor="text1"/>
          <w:shd w:val="clear" w:color="auto" w:fill="FFFFFF"/>
        </w:rPr>
        <w:t>AMPK</w:t>
      </w:r>
      <w:r w:rsidRPr="00A968DE">
        <w:rPr>
          <w:rFonts w:ascii="Book Antiqua" w:eastAsia="Times New Roman" w:hAnsi="Book Antiqua"/>
          <w:color w:val="000000" w:themeColor="text1"/>
          <w:shd w:val="clear" w:color="auto" w:fill="FFFFFF"/>
        </w:rPr>
        <w:t xml:space="preserve"> by dephosphorylating Thr-172, as reported by Joseph </w:t>
      </w:r>
      <w:r w:rsidRPr="00A968DE">
        <w:rPr>
          <w:rFonts w:ascii="Book Antiqua" w:eastAsia="Times New Roman" w:hAnsi="Book Antiqua"/>
          <w:i/>
          <w:iCs/>
          <w:color w:val="000000" w:themeColor="text1"/>
          <w:shd w:val="clear" w:color="auto" w:fill="FFFFFF"/>
        </w:rPr>
        <w:t>et</w:t>
      </w:r>
      <w:r w:rsidRPr="00A968DE">
        <w:rPr>
          <w:rFonts w:ascii="Book Antiqua" w:eastAsia="Times New Roman" w:hAnsi="Book Antiqua"/>
          <w:i/>
          <w:iCs/>
          <w:color w:val="FF0000"/>
          <w:shd w:val="clear" w:color="auto" w:fill="FFFFFF"/>
        </w:rPr>
        <w:t xml:space="preserve"> </w:t>
      </w:r>
      <w:r w:rsidRPr="00A968DE">
        <w:rPr>
          <w:rFonts w:ascii="Book Antiqua" w:eastAsia="Times New Roman" w:hAnsi="Book Antiqua"/>
          <w:i/>
          <w:iCs/>
          <w:color w:val="000000" w:themeColor="text1"/>
          <w:shd w:val="clear" w:color="auto" w:fill="FFFFFF"/>
        </w:rPr>
        <w:t>al</w:t>
      </w:r>
      <w:r w:rsidRPr="00A968DE">
        <w:rPr>
          <w:rFonts w:ascii="Book Antiqua" w:eastAsia="Times New Roman" w:hAnsi="Book Antiqua"/>
          <w:color w:val="000000" w:themeColor="text1"/>
          <w:shd w:val="clear" w:color="auto" w:fill="FFFFFF"/>
        </w:rPr>
        <w:fldChar w:fldCharType="begin">
          <w:fldData xml:space="preserve">PEVuZE5vdGU+PENpdGU+PEF1dGhvcj5Kb3NlcGg8L0F1dGhvcj48WWVhcj4yMDE1PC9ZZWFyPjxS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PjwvYWx0LXBlcmlvZGljYWw+PHBhZ2VzPjEwNTg4LTk4PC9wYWdlcz48dm9sdW1lPjI5MDwvdm9s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==
</w:fldData>
        </w:fldChar>
      </w:r>
      <w:r w:rsidRPr="00A968DE">
        <w:rPr>
          <w:rFonts w:ascii="Book Antiqua" w:eastAsia="Times New Roman" w:hAnsi="Book Antiqua"/>
          <w:color w:val="000000" w:themeColor="text1"/>
          <w:shd w:val="clear" w:color="auto" w:fill="FFFFFF"/>
        </w:rPr>
        <w:instrText xml:space="preserve"> ADDIN EN.CITE </w:instrText>
      </w:r>
      <w:r w:rsidRPr="00A968DE">
        <w:rPr>
          <w:rFonts w:ascii="Book Antiqua" w:eastAsia="Times New Roman" w:hAnsi="Book Antiqua"/>
          <w:color w:val="000000" w:themeColor="text1"/>
          <w:shd w:val="clear" w:color="auto" w:fill="FFFFFF"/>
        </w:rPr>
        <w:fldChar w:fldCharType="begin">
          <w:fldData xml:space="preserve">PEVuZE5vdGU+PENpdGU+PEF1dGhvcj5Kb3NlcGg8L0F1dGhvcj48WWVhcj4yMDE1PC9ZZWFyPjxS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PjwvYWx0LXBlcmlvZGljYWw+PHBhZ2VzPjEwNTg4LTk4PC9wYWdlcz48dm9sdW1lPjI5MDwvdm9s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==
</w:fldData>
        </w:fldChar>
      </w:r>
      <w:r w:rsidRPr="00A968DE">
        <w:rPr>
          <w:rFonts w:ascii="Book Antiqua" w:eastAsia="Times New Roman" w:hAnsi="Book Antiqua"/>
          <w:color w:val="000000" w:themeColor="text1"/>
          <w:shd w:val="clear" w:color="auto" w:fill="FFFFFF"/>
        </w:rPr>
        <w:instrText xml:space="preserve"> ADDIN EN.CITE.DATA </w:instrText>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separate"/>
      </w:r>
      <w:r w:rsidRPr="00A968DE">
        <w:rPr>
          <w:rFonts w:ascii="Book Antiqua" w:eastAsia="Times New Roman" w:hAnsi="Book Antiqua"/>
          <w:color w:val="000000" w:themeColor="text1"/>
          <w:shd w:val="clear" w:color="auto" w:fill="FFFFFF"/>
          <w:vertAlign w:val="superscript"/>
        </w:rPr>
        <w:t>[19]</w:t>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t xml:space="preserve">. We also found that LB100 increased the protein expression of </w:t>
      </w:r>
      <w:r w:rsidRPr="007D2B7B">
        <w:rPr>
          <w:rFonts w:ascii="Book Antiqua" w:eastAsia="Times New Roman" w:hAnsi="Book Antiqua"/>
          <w:color w:val="000000" w:themeColor="text1"/>
          <w:shd w:val="clear" w:color="auto" w:fill="FFFFFF"/>
        </w:rPr>
        <w:t xml:space="preserve">P-AMPK (Thr172)/AMPK and Sirt1 </w:t>
      </w:r>
      <w:r w:rsidRPr="00A968DE">
        <w:rPr>
          <w:rFonts w:ascii="Book Antiqua" w:eastAsia="Times New Roman" w:hAnsi="Book Antiqua"/>
          <w:color w:val="000000" w:themeColor="text1"/>
          <w:shd w:val="clear" w:color="auto" w:fill="FFFFFF"/>
        </w:rPr>
        <w:t xml:space="preserve">both </w:t>
      </w:r>
      <w:r w:rsidRPr="00A968DE">
        <w:rPr>
          <w:rFonts w:ascii="Book Antiqua" w:eastAsia="Times New Roman" w:hAnsi="Book Antiqua"/>
          <w:i/>
          <w:color w:val="000000" w:themeColor="text1"/>
          <w:shd w:val="clear" w:color="auto" w:fill="FFFFFF"/>
        </w:rPr>
        <w:t>in vivo</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in vitro</w:t>
      </w:r>
      <w:r w:rsidRPr="00A968DE">
        <w:rPr>
          <w:rFonts w:ascii="Book Antiqua" w:eastAsia="Times New Roman" w:hAnsi="Book Antiqua"/>
          <w:color w:val="000000" w:themeColor="text1"/>
          <w:shd w:val="clear" w:color="auto" w:fill="FFFFFF"/>
        </w:rPr>
        <w:t>.</w:t>
      </w:r>
      <w:r w:rsidR="00E533FB" w:rsidRPr="00A968DE">
        <w:rPr>
          <w:rFonts w:ascii="Book Antiqua" w:hAnsi="Book Antiqua" w:cs="Book Antiqua"/>
          <w:color w:val="000000" w:themeColor="text1"/>
          <w:kern w:val="0"/>
        </w:rPr>
        <w:t xml:space="preserve"> </w:t>
      </w:r>
      <w:r w:rsidR="006F242E">
        <w:rPr>
          <w:rFonts w:ascii="Book Antiqua" w:hAnsi="Book Antiqua" w:cs="Book Antiqua"/>
          <w:color w:val="000000" w:themeColor="text1"/>
          <w:kern w:val="0"/>
        </w:rPr>
        <w:t>The r</w:t>
      </w:r>
      <w:r w:rsidR="00E533FB" w:rsidRPr="00A968DE">
        <w:rPr>
          <w:rFonts w:ascii="Book Antiqua" w:hAnsi="Book Antiqua" w:cs="Book Antiqua"/>
          <w:color w:val="000000" w:themeColor="text1"/>
          <w:kern w:val="0"/>
        </w:rPr>
        <w:t>esults of the present study show that PP2A ha</w:t>
      </w:r>
      <w:r w:rsidR="006F242E">
        <w:rPr>
          <w:rFonts w:ascii="Book Antiqua" w:hAnsi="Book Antiqua" w:cs="Book Antiqua"/>
          <w:color w:val="000000" w:themeColor="text1"/>
          <w:kern w:val="0"/>
        </w:rPr>
        <w:t>s</w:t>
      </w:r>
      <w:r w:rsidR="00E533FB" w:rsidRPr="00A968DE">
        <w:rPr>
          <w:rFonts w:ascii="Book Antiqua" w:hAnsi="Book Antiqua" w:cs="Book Antiqua"/>
          <w:color w:val="000000" w:themeColor="text1"/>
          <w:kern w:val="0"/>
        </w:rPr>
        <w:t xml:space="preserve"> essential roles in the regulation of autophagy</w:t>
      </w:r>
      <w:r w:rsidR="00D32F65" w:rsidRPr="00A968DE">
        <w:rPr>
          <w:rFonts w:ascii="Book Antiqua" w:hAnsi="Book Antiqua" w:cs="Book Antiqua"/>
          <w:color w:val="000000" w:themeColor="text1"/>
          <w:kern w:val="0"/>
        </w:rPr>
        <w:t>.</w:t>
      </w:r>
      <w:r w:rsidR="005273D1" w:rsidRPr="00A968DE">
        <w:rPr>
          <w:rFonts w:ascii="Book Antiqua" w:hAnsi="Book Antiqua" w:cs="Book Antiqua"/>
          <w:color w:val="000000" w:themeColor="text1"/>
          <w:kern w:val="0"/>
        </w:rPr>
        <w:t xml:space="preserve"> Marta Varela-Rey’s study showed </w:t>
      </w:r>
      <w:r w:rsidR="006F242E">
        <w:rPr>
          <w:rFonts w:ascii="Book Antiqua" w:hAnsi="Book Antiqua" w:cs="Book Antiqua"/>
          <w:color w:val="000000" w:themeColor="text1"/>
          <w:kern w:val="0"/>
        </w:rPr>
        <w:t xml:space="preserve">that </w:t>
      </w:r>
      <w:r w:rsidR="005273D1" w:rsidRPr="00A968DE">
        <w:rPr>
          <w:rFonts w:ascii="Book Antiqua" w:hAnsi="Book Antiqua" w:cs="Book Antiqua"/>
          <w:color w:val="000000" w:themeColor="text1"/>
          <w:kern w:val="0"/>
        </w:rPr>
        <w:t>blocking PP2A activity restored autophagy flux in hepatocytes a</w:t>
      </w:r>
      <w:r w:rsidR="00D32F65" w:rsidRPr="00A968DE">
        <w:rPr>
          <w:rFonts w:ascii="Book Antiqua" w:hAnsi="Book Antiqua" w:cs="Book Antiqua"/>
          <w:color w:val="000000" w:themeColor="text1"/>
          <w:kern w:val="0"/>
        </w:rPr>
        <w:t>nd ameliorated liver steatosis</w:t>
      </w:r>
      <w:r w:rsidR="00D32F65" w:rsidRPr="00A968DE">
        <w:rPr>
          <w:rFonts w:ascii="Book Antiqua" w:hAnsi="Book Antiqua" w:cs="Book Antiqua"/>
          <w:color w:val="000000" w:themeColor="text1"/>
          <w:kern w:val="0"/>
        </w:rPr>
        <w:fldChar w:fldCharType="begin">
          <w:fldData xml:space="preserve">PEVuZE5vdGU+PENpdGU+PEF1dGhvcj5adWJpZXRlLUZyYW5jbzwvQXV0aG9yPjxZZWFyPjIwMTY8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</w:fldData>
        </w:fldChar>
      </w:r>
      <w:r w:rsidR="00D32F65" w:rsidRPr="00A968DE">
        <w:rPr>
          <w:rFonts w:ascii="Book Antiqua" w:hAnsi="Book Antiqua" w:cs="Book Antiqua"/>
          <w:color w:val="000000" w:themeColor="text1"/>
          <w:kern w:val="0"/>
        </w:rPr>
        <w:instrText xml:space="preserve"> ADDIN EN.CITE </w:instrText>
      </w:r>
      <w:r w:rsidR="00D32F65" w:rsidRPr="00A968DE">
        <w:rPr>
          <w:rFonts w:ascii="Book Antiqua" w:hAnsi="Book Antiqua" w:cs="Book Antiqua"/>
          <w:color w:val="000000" w:themeColor="text1"/>
          <w:kern w:val="0"/>
        </w:rPr>
        <w:fldChar w:fldCharType="begin">
          <w:fldData xml:space="preserve">PEVuZE5vdGU+PENpdGU+PEF1dGhvcj5adWJpZXRlLUZyYW5jbzwvQXV0aG9yPjxZZWFyPjIwMTY8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</w:fldData>
        </w:fldChar>
      </w:r>
      <w:r w:rsidR="00D32F65" w:rsidRPr="00A968DE">
        <w:rPr>
          <w:rFonts w:ascii="Book Antiqua" w:hAnsi="Book Antiqua" w:cs="Book Antiqua"/>
          <w:color w:val="000000" w:themeColor="text1"/>
          <w:kern w:val="0"/>
        </w:rPr>
        <w:instrText xml:space="preserve"> ADDIN EN.CITE.DATA </w:instrText>
      </w:r>
      <w:r w:rsidR="00D32F65" w:rsidRPr="00A968DE">
        <w:rPr>
          <w:rFonts w:ascii="Book Antiqua" w:hAnsi="Book Antiqua" w:cs="Book Antiqua"/>
          <w:color w:val="000000" w:themeColor="text1"/>
          <w:kern w:val="0"/>
        </w:rPr>
      </w:r>
      <w:r w:rsidR="00D32F65" w:rsidRPr="00A968DE">
        <w:rPr>
          <w:rFonts w:ascii="Book Antiqua" w:hAnsi="Book Antiqua" w:cs="Book Antiqua"/>
          <w:color w:val="000000" w:themeColor="text1"/>
          <w:kern w:val="0"/>
        </w:rPr>
        <w:fldChar w:fldCharType="end"/>
      </w:r>
      <w:r w:rsidR="00D32F65" w:rsidRPr="00A968DE">
        <w:rPr>
          <w:rFonts w:ascii="Book Antiqua" w:hAnsi="Book Antiqua" w:cs="Book Antiqua"/>
          <w:color w:val="000000" w:themeColor="text1"/>
          <w:kern w:val="0"/>
        </w:rPr>
      </w:r>
      <w:r w:rsidR="00D32F65" w:rsidRPr="00A968DE">
        <w:rPr>
          <w:rFonts w:ascii="Book Antiqua" w:hAnsi="Book Antiqua" w:cs="Book Antiqua"/>
          <w:color w:val="000000" w:themeColor="text1"/>
          <w:kern w:val="0"/>
        </w:rPr>
        <w:fldChar w:fldCharType="separate"/>
      </w:r>
      <w:r w:rsidR="00D32F65" w:rsidRPr="00A968DE">
        <w:rPr>
          <w:rFonts w:ascii="Book Antiqua" w:hAnsi="Book Antiqua" w:cs="Book Antiqua"/>
          <w:noProof/>
          <w:color w:val="000000" w:themeColor="text1"/>
          <w:kern w:val="0"/>
          <w:vertAlign w:val="superscript"/>
        </w:rPr>
        <w:t>[24]</w:t>
      </w:r>
      <w:r w:rsidR="00D32F65" w:rsidRPr="00A968DE">
        <w:rPr>
          <w:rFonts w:ascii="Book Antiqua" w:hAnsi="Book Antiqua" w:cs="Book Antiqua"/>
          <w:color w:val="000000" w:themeColor="text1"/>
          <w:kern w:val="0"/>
        </w:rPr>
        <w:fldChar w:fldCharType="end"/>
      </w:r>
      <w:r w:rsidR="00D32F65" w:rsidRPr="00A968DE">
        <w:rPr>
          <w:rFonts w:ascii="Book Antiqua" w:hAnsi="Book Antiqua" w:cs="Book Antiqua"/>
          <w:color w:val="000000" w:themeColor="text1"/>
          <w:kern w:val="0"/>
        </w:rPr>
        <w:t xml:space="preserve">. </w:t>
      </w:r>
      <w:r w:rsidR="006F242E">
        <w:rPr>
          <w:rFonts w:ascii="Book Antiqua" w:hAnsi="Book Antiqua" w:cs="Book Antiqua"/>
          <w:color w:val="000000" w:themeColor="text1"/>
          <w:kern w:val="0"/>
        </w:rPr>
        <w:t>S</w:t>
      </w:r>
      <w:r w:rsidR="005273D1" w:rsidRPr="00A968DE">
        <w:rPr>
          <w:rFonts w:ascii="Book Antiqua" w:hAnsi="Book Antiqua" w:cs="Book Antiqua"/>
          <w:color w:val="000000" w:themeColor="text1"/>
          <w:kern w:val="0"/>
        </w:rPr>
        <w:t>ome studies have described that inhibition of PP2A by okadaic acid suppresses autophagy in hepatocytes</w:t>
      </w:r>
      <w:r w:rsidR="0022101D" w:rsidRPr="00A968DE">
        <w:rPr>
          <w:rFonts w:ascii="Book Antiqua" w:hAnsi="Book Antiqua" w:cs="Book Antiqua"/>
          <w:color w:val="000000" w:themeColor="text1"/>
          <w:kern w:val="0"/>
        </w:rPr>
        <w:fldChar w:fldCharType="begin">
          <w:fldData xml:space="preserve">PEVuZE5vdGU+PENpdGU+PEF1dGhvcj5TYW1hcmk8L0F1dGhvcj48WWVhcj4yMDA1PC9ZZWFyPjxS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==
</w:fldData>
        </w:fldChar>
      </w:r>
      <w:r w:rsidR="0022101D" w:rsidRPr="00A968DE">
        <w:rPr>
          <w:rFonts w:ascii="Book Antiqua" w:hAnsi="Book Antiqua" w:cs="Book Antiqua"/>
          <w:color w:val="000000" w:themeColor="text1"/>
          <w:kern w:val="0"/>
        </w:rPr>
        <w:instrText xml:space="preserve"> ADDIN EN.CITE </w:instrText>
      </w:r>
      <w:r w:rsidR="0022101D" w:rsidRPr="00A968DE">
        <w:rPr>
          <w:rFonts w:ascii="Book Antiqua" w:hAnsi="Book Antiqua" w:cs="Book Antiqua"/>
          <w:color w:val="000000" w:themeColor="text1"/>
          <w:kern w:val="0"/>
        </w:rPr>
        <w:fldChar w:fldCharType="begin">
          <w:fldData xml:space="preserve">PEVuZE5vdGU+PENpdGU+PEF1dGhvcj5TYW1hcmk8L0F1dGhvcj48WWVhcj4yMDA1PC9ZZWFyPjxS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==
</w:fldData>
        </w:fldChar>
      </w:r>
      <w:r w:rsidR="0022101D" w:rsidRPr="00A968DE">
        <w:rPr>
          <w:rFonts w:ascii="Book Antiqua" w:hAnsi="Book Antiqua" w:cs="Book Antiqua"/>
          <w:color w:val="000000" w:themeColor="text1"/>
          <w:kern w:val="0"/>
        </w:rPr>
        <w:instrText xml:space="preserve"> ADDIN EN.CITE.DATA </w:instrText>
      </w:r>
      <w:r w:rsidR="0022101D" w:rsidRPr="00A968DE">
        <w:rPr>
          <w:rFonts w:ascii="Book Antiqua" w:hAnsi="Book Antiqua" w:cs="Book Antiqua"/>
          <w:color w:val="000000" w:themeColor="text1"/>
          <w:kern w:val="0"/>
        </w:rPr>
      </w:r>
      <w:r w:rsidR="0022101D" w:rsidRPr="00A968DE">
        <w:rPr>
          <w:rFonts w:ascii="Book Antiqua" w:hAnsi="Book Antiqua" w:cs="Book Antiqua"/>
          <w:color w:val="000000" w:themeColor="text1"/>
          <w:kern w:val="0"/>
        </w:rPr>
        <w:fldChar w:fldCharType="end"/>
      </w:r>
      <w:r w:rsidR="0022101D" w:rsidRPr="00A968DE">
        <w:rPr>
          <w:rFonts w:ascii="Book Antiqua" w:hAnsi="Book Antiqua" w:cs="Book Antiqua"/>
          <w:color w:val="000000" w:themeColor="text1"/>
          <w:kern w:val="0"/>
        </w:rPr>
      </w:r>
      <w:r w:rsidR="0022101D" w:rsidRPr="00A968DE">
        <w:rPr>
          <w:rFonts w:ascii="Book Antiqua" w:hAnsi="Book Antiqua" w:cs="Book Antiqua"/>
          <w:color w:val="000000" w:themeColor="text1"/>
          <w:kern w:val="0"/>
        </w:rPr>
        <w:fldChar w:fldCharType="separate"/>
      </w:r>
      <w:r w:rsidR="0022101D" w:rsidRPr="00A968DE">
        <w:rPr>
          <w:rFonts w:ascii="Book Antiqua" w:hAnsi="Book Antiqua" w:cs="Book Antiqua"/>
          <w:noProof/>
          <w:color w:val="000000" w:themeColor="text1"/>
          <w:kern w:val="0"/>
          <w:vertAlign w:val="superscript"/>
        </w:rPr>
        <w:t>[25,26]</w:t>
      </w:r>
      <w:r w:rsidR="0022101D" w:rsidRPr="00A968DE">
        <w:rPr>
          <w:rFonts w:ascii="Book Antiqua" w:hAnsi="Book Antiqua" w:cs="Book Antiqua"/>
          <w:color w:val="000000" w:themeColor="text1"/>
          <w:kern w:val="0"/>
        </w:rPr>
        <w:fldChar w:fldCharType="end"/>
      </w:r>
      <w:r w:rsidR="005273D1" w:rsidRPr="00A968DE">
        <w:rPr>
          <w:rFonts w:ascii="Book Antiqua" w:hAnsi="Book Antiqua" w:cs="Book Antiqua"/>
          <w:color w:val="000000" w:themeColor="text1"/>
          <w:kern w:val="0"/>
        </w:rPr>
        <w:t>.</w:t>
      </w:r>
      <w:r w:rsidR="00D32F65" w:rsidRPr="00A968DE">
        <w:rPr>
          <w:rFonts w:ascii="Book Antiqua" w:hAnsi="Book Antiqua" w:cs="Book Antiqua"/>
          <w:color w:val="000000" w:themeColor="text1"/>
          <w:kern w:val="0"/>
        </w:rPr>
        <w:t xml:space="preserve"> Our study</w:t>
      </w:r>
      <w:r w:rsidR="00961889">
        <w:rPr>
          <w:rFonts w:ascii="Book Antiqua" w:hAnsi="Book Antiqua" w:cs="Book Antiqua"/>
          <w:color w:val="000000" w:themeColor="text1"/>
          <w:kern w:val="0"/>
        </w:rPr>
        <w:t>,</w:t>
      </w:r>
      <w:r w:rsidR="00D32F65" w:rsidRPr="00A968DE">
        <w:rPr>
          <w:rFonts w:ascii="Book Antiqua" w:hAnsi="Book Antiqua" w:cs="Book Antiqua"/>
          <w:color w:val="000000" w:themeColor="text1"/>
          <w:kern w:val="0"/>
        </w:rPr>
        <w:t xml:space="preserve"> in which LB100 works through the activation of </w:t>
      </w:r>
      <w:r w:rsidR="00E751D3">
        <w:rPr>
          <w:rFonts w:ascii="Book Antiqua" w:hAnsi="Book Antiqua" w:cs="Book Antiqua"/>
          <w:color w:val="000000" w:themeColor="text1"/>
          <w:kern w:val="0"/>
        </w:rPr>
        <w:t xml:space="preserve">the </w:t>
      </w:r>
      <w:r w:rsidR="00D32F65" w:rsidRPr="00A968DE">
        <w:rPr>
          <w:rFonts w:ascii="Book Antiqua" w:hAnsi="Book Antiqua" w:cs="Book Antiqua"/>
          <w:color w:val="000000" w:themeColor="text1"/>
          <w:kern w:val="0"/>
        </w:rPr>
        <w:t>AMPK/Sirt1 pathway</w:t>
      </w:r>
      <w:r w:rsidR="00961889">
        <w:rPr>
          <w:rFonts w:ascii="Book Antiqua" w:hAnsi="Book Antiqua" w:cs="Book Antiqua"/>
          <w:color w:val="000000" w:themeColor="text1"/>
          <w:kern w:val="0"/>
        </w:rPr>
        <w:t>,</w:t>
      </w:r>
      <w:r w:rsidR="00D32F65" w:rsidRPr="00A968DE">
        <w:rPr>
          <w:rFonts w:ascii="Book Antiqua" w:hAnsi="Book Antiqua" w:cs="Book Antiqua"/>
          <w:color w:val="000000" w:themeColor="text1"/>
          <w:kern w:val="0"/>
        </w:rPr>
        <w:t xml:space="preserve"> adds an exciting new mechanism through which LB100 exerts its beneficial </w:t>
      </w:r>
      <w:r w:rsidR="00D32F65" w:rsidRPr="00A968DE">
        <w:rPr>
          <w:rFonts w:ascii="Book Antiqua" w:hAnsi="Book Antiqua" w:cs="Book Antiqua"/>
          <w:color w:val="000000" w:themeColor="text1"/>
          <w:kern w:val="0"/>
        </w:rPr>
        <w:lastRenderedPageBreak/>
        <w:t>effects. Undoubtedly, it is interesting to perform further studies to establish whether LB100 regulate</w:t>
      </w:r>
      <w:r w:rsidR="00E751D3">
        <w:rPr>
          <w:rFonts w:ascii="Book Antiqua" w:hAnsi="Book Antiqua" w:cs="Book Antiqua"/>
          <w:color w:val="000000" w:themeColor="text1"/>
          <w:kern w:val="0"/>
        </w:rPr>
        <w:t>s</w:t>
      </w:r>
      <w:r w:rsidR="00D32F65" w:rsidRPr="00A968DE">
        <w:rPr>
          <w:rFonts w:ascii="Book Antiqua" w:hAnsi="Book Antiqua" w:cs="Book Antiqua"/>
          <w:color w:val="000000" w:themeColor="text1"/>
          <w:kern w:val="0"/>
        </w:rPr>
        <w:t xml:space="preserve"> lipid metabolism through the regulation of autophagy.</w:t>
      </w:r>
    </w:p>
    <w:p w14:paraId="562E1775" w14:textId="03999B30" w:rsidR="00CC0AAE" w:rsidRPr="00A968DE" w:rsidRDefault="00590077" w:rsidP="0051707D">
      <w:pPr>
        <w:adjustRightInd w:val="0"/>
        <w:snapToGrid w:val="0"/>
        <w:spacing w:line="360" w:lineRule="auto"/>
        <w:ind w:firstLineChars="100" w:firstLine="240"/>
        <w:jc w:val="both"/>
        <w:rPr>
          <w:rFonts w:ascii="Book Antiqua" w:eastAsia="Times New Roman" w:hAnsi="Book Antiqua"/>
          <w:color w:val="000000" w:themeColor="text1"/>
          <w:shd w:val="clear" w:color="auto" w:fill="FFFFFF"/>
        </w:rPr>
      </w:pPr>
      <w:bookmarkStart w:id="94" w:name="OLE_LINK330"/>
      <w:bookmarkEnd w:id="92"/>
      <w:bookmarkEnd w:id="93"/>
      <w:r w:rsidRPr="00A968DE">
        <w:rPr>
          <w:rFonts w:ascii="Book Antiqua" w:eastAsia="Times New Roman" w:hAnsi="Book Antiqua"/>
          <w:color w:val="000000" w:themeColor="text1"/>
          <w:shd w:val="clear" w:color="auto" w:fill="FFFFFF"/>
        </w:rPr>
        <w:t xml:space="preserve">Recently, </w:t>
      </w:r>
      <w:bookmarkStart w:id="95" w:name="OLE_LINK329"/>
      <w:r w:rsidRPr="00A968DE">
        <w:rPr>
          <w:rFonts w:ascii="Book Antiqua" w:eastAsia="Times New Roman" w:hAnsi="Book Antiqua"/>
          <w:color w:val="000000" w:themeColor="text1"/>
          <w:shd w:val="clear" w:color="auto" w:fill="FFFFFF"/>
        </w:rPr>
        <w:t xml:space="preserve">it </w:t>
      </w:r>
      <w:r w:rsidR="00E751D3">
        <w:rPr>
          <w:rFonts w:ascii="Book Antiqua" w:eastAsia="Times New Roman" w:hAnsi="Book Antiqua"/>
          <w:color w:val="000000" w:themeColor="text1"/>
          <w:shd w:val="clear" w:color="auto" w:fill="FFFFFF"/>
        </w:rPr>
        <w:t>w</w:t>
      </w:r>
      <w:r w:rsidRPr="00A968DE">
        <w:rPr>
          <w:rFonts w:ascii="Book Antiqua" w:eastAsia="Times New Roman" w:hAnsi="Book Antiqua"/>
          <w:color w:val="000000" w:themeColor="text1"/>
          <w:shd w:val="clear" w:color="auto" w:fill="FFFFFF"/>
        </w:rPr>
        <w:t xml:space="preserve">as found that lipid accumulation in the liver inhibits </w:t>
      </w:r>
      <w:r w:rsidRPr="0098659F">
        <w:rPr>
          <w:rFonts w:ascii="Book Antiqua" w:eastAsia="Times New Roman" w:hAnsi="Book Antiqua"/>
          <w:iCs/>
          <w:color w:val="000000" w:themeColor="text1"/>
          <w:shd w:val="clear" w:color="auto" w:fill="FFFFFF"/>
        </w:rPr>
        <w:t xml:space="preserve">AMPK activation and affects ACC expression, </w:t>
      </w:r>
      <w:r w:rsidRPr="00A968DE">
        <w:rPr>
          <w:rFonts w:ascii="Book Antiqua" w:eastAsia="Times New Roman" w:hAnsi="Book Antiqua"/>
          <w:color w:val="000000" w:themeColor="text1"/>
          <w:shd w:val="clear" w:color="auto" w:fill="FFFFFF"/>
        </w:rPr>
        <w:t xml:space="preserve">accelerating fatty acid synthesis and </w:t>
      </w:r>
      <w:r w:rsidR="00E751D3">
        <w:rPr>
          <w:rFonts w:ascii="Book Antiqua" w:eastAsia="Times New Roman" w:hAnsi="Book Antiqua"/>
          <w:color w:val="000000" w:themeColor="text1"/>
          <w:shd w:val="clear" w:color="auto" w:fill="FFFFFF"/>
        </w:rPr>
        <w:t xml:space="preserve">the </w:t>
      </w:r>
      <w:r w:rsidRPr="00A968DE">
        <w:rPr>
          <w:rFonts w:ascii="Book Antiqua" w:eastAsia="Times New Roman" w:hAnsi="Book Antiqua"/>
          <w:color w:val="000000" w:themeColor="text1"/>
          <w:shd w:val="clear" w:color="auto" w:fill="FFFFFF"/>
        </w:rPr>
        <w:t>development of</w:t>
      </w:r>
      <w:r w:rsidRPr="00A968DE">
        <w:rPr>
          <w:rFonts w:ascii="Book Antiqua" w:eastAsia="Times New Roman" w:hAnsi="Book Antiqua"/>
          <w:color w:val="FF0000"/>
          <w:shd w:val="clear" w:color="auto" w:fill="FFFFFF"/>
        </w:rPr>
        <w:t xml:space="preserve"> </w:t>
      </w:r>
      <w:r w:rsidRPr="00A968DE">
        <w:rPr>
          <w:rFonts w:ascii="Book Antiqua" w:eastAsia="Times New Roman" w:hAnsi="Book Antiqua"/>
          <w:color w:val="000000" w:themeColor="text1"/>
          <w:shd w:val="clear" w:color="auto" w:fill="FFFFFF"/>
        </w:rPr>
        <w:t>NAFLD</w:t>
      </w:r>
      <w:bookmarkEnd w:id="94"/>
      <w:bookmarkEnd w:id="95"/>
      <w:r w:rsidRPr="00A968DE">
        <w:rPr>
          <w:rFonts w:ascii="Book Antiqua" w:eastAsia="Times New Roman" w:hAnsi="Book Antiqua"/>
          <w:color w:val="000000" w:themeColor="text1"/>
          <w:shd w:val="clear" w:color="auto" w:fill="FFFFFF"/>
        </w:rPr>
        <w:fldChar w:fldCharType="begin">
          <w:fldData xml:space="preserve">PEVuZE5vdGU+PENpdGU+PEF1dGhvcj5EYXZpZXM8L0F1dGhvcj48WWVhcj4xOTkyPC9ZZWFyPjxS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</w:fldData>
        </w:fldChar>
      </w:r>
      <w:r w:rsidR="0022101D" w:rsidRPr="00A968DE">
        <w:rPr>
          <w:rFonts w:ascii="Book Antiqua" w:eastAsia="Times New Roman" w:hAnsi="Book Antiqua"/>
          <w:color w:val="000000" w:themeColor="text1"/>
          <w:shd w:val="clear" w:color="auto" w:fill="FFFFFF"/>
        </w:rPr>
        <w:instrText xml:space="preserve"> ADDIN EN.CITE </w:instrText>
      </w:r>
      <w:r w:rsidR="0022101D" w:rsidRPr="00A968DE">
        <w:rPr>
          <w:rFonts w:ascii="Book Antiqua" w:eastAsia="Times New Roman" w:hAnsi="Book Antiqua"/>
          <w:color w:val="000000" w:themeColor="text1"/>
          <w:shd w:val="clear" w:color="auto" w:fill="FFFFFF"/>
        </w:rPr>
        <w:fldChar w:fldCharType="begin">
          <w:fldData xml:space="preserve">PEVuZE5vdGU+PENpdGU+PEF1dGhvcj5EYXZpZXM8L0F1dGhvcj48WWVhcj4xOTkyPC9ZZWFyPjxS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</w:fldData>
        </w:fldChar>
      </w:r>
      <w:r w:rsidR="0022101D" w:rsidRPr="00A968DE">
        <w:rPr>
          <w:rFonts w:ascii="Book Antiqua" w:eastAsia="Times New Roman" w:hAnsi="Book Antiqua"/>
          <w:color w:val="000000" w:themeColor="text1"/>
          <w:shd w:val="clear" w:color="auto" w:fill="FFFFFF"/>
        </w:rPr>
        <w:instrText xml:space="preserve"> ADDIN EN.CITE.DATA </w:instrText>
      </w:r>
      <w:r w:rsidR="0022101D" w:rsidRPr="00A968DE">
        <w:rPr>
          <w:rFonts w:ascii="Book Antiqua" w:eastAsia="Times New Roman" w:hAnsi="Book Antiqua"/>
          <w:color w:val="000000" w:themeColor="text1"/>
          <w:shd w:val="clear" w:color="auto" w:fill="FFFFFF"/>
        </w:rPr>
      </w:r>
      <w:r w:rsidR="0022101D"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separate"/>
      </w:r>
      <w:r w:rsidR="0022101D" w:rsidRPr="00A968DE">
        <w:rPr>
          <w:rFonts w:ascii="Book Antiqua" w:eastAsia="Times New Roman" w:hAnsi="Book Antiqua"/>
          <w:noProof/>
          <w:color w:val="000000" w:themeColor="text1"/>
          <w:shd w:val="clear" w:color="auto" w:fill="FFFFFF"/>
          <w:vertAlign w:val="superscript"/>
        </w:rPr>
        <w:t>[27,28]</w:t>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t xml:space="preserve">. </w:t>
      </w:r>
      <w:bookmarkStart w:id="96" w:name="OLE_LINK331"/>
      <w:r w:rsidRPr="00A968DE">
        <w:rPr>
          <w:rFonts w:ascii="Book Antiqua" w:eastAsia="Times New Roman" w:hAnsi="Book Antiqua"/>
          <w:i/>
          <w:color w:val="000000" w:themeColor="text1"/>
          <w:shd w:val="clear" w:color="auto" w:fill="FFFFFF"/>
        </w:rPr>
        <w:t>AMPK</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Sirt1</w:t>
      </w:r>
      <w:r w:rsidRPr="00A968DE">
        <w:rPr>
          <w:rFonts w:ascii="Book Antiqua" w:eastAsia="Times New Roman" w:hAnsi="Book Antiqua"/>
          <w:color w:val="000000" w:themeColor="text1"/>
          <w:shd w:val="clear" w:color="auto" w:fill="FFFFFF"/>
        </w:rPr>
        <w:t xml:space="preserve"> are closely related to lipid metabolism and activate each other in a finely tuned network</w:t>
      </w:r>
      <w:r w:rsidRPr="00A968DE">
        <w:rPr>
          <w:rFonts w:ascii="Book Antiqua" w:eastAsia="Times New Roman" w:hAnsi="Book Antiqua"/>
          <w:color w:val="000000" w:themeColor="text1"/>
          <w:shd w:val="clear" w:color="auto" w:fill="FFFFFF"/>
        </w:rPr>
        <w:fldChar w:fldCharType="begin">
          <w:fldData xml:space="preserve">PEVuZE5vdGU+PENpdGU+PEF1dGhvcj5DYW50bzwvQXV0aG9yPjxZZWFyPjIwMDk8L1llYXI+PFJl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PjEwNTYtNjA8L3BhZ2VzPjx2b2x1bWU+NDU4PC92b2x1bWU+PG51bWJlcj43MjQxPC9udW1iZXI+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ZXM+MjAwMTUtMjY8L3BhZ2VzPjx2b2x1bWU+MjgzPC92b2x1bWU+PG51bWJlcj4yOTwvbnVtYmVy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==
</w:fldData>
        </w:fldChar>
      </w:r>
      <w:r w:rsidRPr="00A968DE">
        <w:rPr>
          <w:rFonts w:ascii="Book Antiqua" w:eastAsia="Times New Roman" w:hAnsi="Book Antiqua"/>
          <w:color w:val="000000" w:themeColor="text1"/>
          <w:shd w:val="clear" w:color="auto" w:fill="FFFFFF"/>
        </w:rPr>
        <w:instrText xml:space="preserve"> ADDIN EN.CITE </w:instrText>
      </w:r>
      <w:r w:rsidRPr="00A968DE">
        <w:rPr>
          <w:rFonts w:ascii="Book Antiqua" w:eastAsia="Times New Roman" w:hAnsi="Book Antiqua"/>
          <w:color w:val="000000" w:themeColor="text1"/>
          <w:shd w:val="clear" w:color="auto" w:fill="FFFFFF"/>
        </w:rPr>
        <w:fldChar w:fldCharType="begin">
          <w:fldData xml:space="preserve">PEVuZE5vdGU+PENpdGU+PEF1dGhvcj5DYW50bzwvQXV0aG9yPjxZZWFyPjIwMDk8L1llYXI+PFJl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PjEwNTYtNjA8L3BhZ2VzPjx2b2x1bWU+NDU4PC92b2x1bWU+PG51bWJlcj43MjQxPC9udW1iZXI+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ZXM+MjAwMTUtMjY8L3BhZ2VzPjx2b2x1bWU+MjgzPC92b2x1bWU+PG51bWJlcj4yOTwvbnVtYmVy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==
</w:fldData>
        </w:fldChar>
      </w:r>
      <w:r w:rsidRPr="00A968DE">
        <w:rPr>
          <w:rFonts w:ascii="Book Antiqua" w:eastAsia="Times New Roman" w:hAnsi="Book Antiqua"/>
          <w:color w:val="000000" w:themeColor="text1"/>
          <w:shd w:val="clear" w:color="auto" w:fill="FFFFFF"/>
        </w:rPr>
        <w:instrText xml:space="preserve"> ADDIN EN.CITE.DATA </w:instrText>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separate"/>
      </w:r>
      <w:r w:rsidRPr="00A968DE">
        <w:rPr>
          <w:rFonts w:ascii="Book Antiqua" w:eastAsia="Times New Roman" w:hAnsi="Book Antiqua"/>
          <w:color w:val="000000" w:themeColor="text1"/>
          <w:shd w:val="clear" w:color="auto" w:fill="FFFFFF"/>
          <w:vertAlign w:val="superscript"/>
        </w:rPr>
        <w:t>[8,9]</w:t>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t xml:space="preserve">. </w:t>
      </w:r>
      <w:bookmarkStart w:id="97" w:name="OLE_LINK332"/>
      <w:r w:rsidRPr="00A968DE">
        <w:rPr>
          <w:rFonts w:ascii="Book Antiqua" w:eastAsia="Times New Roman" w:hAnsi="Book Antiqua"/>
          <w:color w:val="000000" w:themeColor="text1"/>
          <w:shd w:val="clear" w:color="auto" w:fill="FFFFFF"/>
        </w:rPr>
        <w:t xml:space="preserve">Treatments that enhance </w:t>
      </w:r>
      <w:r w:rsidRPr="00FA4074">
        <w:rPr>
          <w:rFonts w:ascii="Book Antiqua" w:eastAsia="Times New Roman" w:hAnsi="Book Antiqua"/>
          <w:iCs/>
          <w:color w:val="000000" w:themeColor="text1"/>
          <w:shd w:val="clear" w:color="auto" w:fill="FFFFFF"/>
        </w:rPr>
        <w:t>AMPK/Sirt1</w:t>
      </w:r>
      <w:r w:rsidRPr="00A968DE">
        <w:rPr>
          <w:rFonts w:ascii="Book Antiqua" w:eastAsia="Times New Roman" w:hAnsi="Book Antiqua"/>
          <w:color w:val="000000" w:themeColor="text1"/>
          <w:shd w:val="clear" w:color="auto" w:fill="FFFFFF"/>
        </w:rPr>
        <w:t xml:space="preserve"> expression to inhibit </w:t>
      </w:r>
      <w:r w:rsidRPr="00FA4074">
        <w:rPr>
          <w:rFonts w:ascii="Book Antiqua" w:eastAsia="Times New Roman" w:hAnsi="Book Antiqua"/>
          <w:iCs/>
          <w:color w:val="000000" w:themeColor="text1"/>
          <w:shd w:val="clear" w:color="auto" w:fill="FFFFFF"/>
        </w:rPr>
        <w:t xml:space="preserve">ACC </w:t>
      </w:r>
      <w:r w:rsidRPr="00A968DE">
        <w:rPr>
          <w:rFonts w:ascii="Book Antiqua" w:eastAsia="Times New Roman" w:hAnsi="Book Antiqua"/>
          <w:color w:val="000000" w:themeColor="text1"/>
          <w:shd w:val="clear" w:color="auto" w:fill="FFFFFF"/>
        </w:rPr>
        <w:t>activity and to increase lipolysis and β-oxidation can improve NAFLD in HFD-fed mice</w:t>
      </w:r>
      <w:bookmarkEnd w:id="97"/>
      <w:r w:rsidRPr="00A968DE">
        <w:rPr>
          <w:rFonts w:ascii="Book Antiqua" w:eastAsia="Times New Roman" w:hAnsi="Book Antiqua"/>
          <w:color w:val="000000" w:themeColor="text1"/>
          <w:shd w:val="clear" w:color="auto" w:fill="FFFFFF"/>
        </w:rPr>
        <w:fldChar w:fldCharType="begin">
          <w:fldData xml:space="preserve">PEVuZE5vdGU+PENpdGU+PEF1dGhvcj5MaW91PC9BdXRob3I+PFllYXI+MjAxOTwvWWVhcj48UmVj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</w:fldData>
        </w:fldChar>
      </w:r>
      <w:r w:rsidR="0022101D" w:rsidRPr="00A968DE">
        <w:rPr>
          <w:rFonts w:ascii="Book Antiqua" w:eastAsia="Times New Roman" w:hAnsi="Book Antiqua"/>
          <w:color w:val="000000" w:themeColor="text1"/>
          <w:shd w:val="clear" w:color="auto" w:fill="FFFFFF"/>
        </w:rPr>
        <w:instrText xml:space="preserve"> ADDIN EN.CITE </w:instrText>
      </w:r>
      <w:r w:rsidR="0022101D" w:rsidRPr="00A968DE">
        <w:rPr>
          <w:rFonts w:ascii="Book Antiqua" w:eastAsia="Times New Roman" w:hAnsi="Book Antiqua"/>
          <w:color w:val="000000" w:themeColor="text1"/>
          <w:shd w:val="clear" w:color="auto" w:fill="FFFFFF"/>
        </w:rPr>
        <w:fldChar w:fldCharType="begin">
          <w:fldData xml:space="preserve">PEVuZE5vdGU+PENpdGU+PEF1dGhvcj5MaW91PC9BdXRob3I+PFllYXI+MjAxOTwvWWVhcj48UmVj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</w:fldData>
        </w:fldChar>
      </w:r>
      <w:r w:rsidR="0022101D" w:rsidRPr="00A968DE">
        <w:rPr>
          <w:rFonts w:ascii="Book Antiqua" w:eastAsia="Times New Roman" w:hAnsi="Book Antiqua"/>
          <w:color w:val="000000" w:themeColor="text1"/>
          <w:shd w:val="clear" w:color="auto" w:fill="FFFFFF"/>
        </w:rPr>
        <w:instrText xml:space="preserve"> ADDIN EN.CITE.DATA </w:instrText>
      </w:r>
      <w:r w:rsidR="0022101D" w:rsidRPr="00A968DE">
        <w:rPr>
          <w:rFonts w:ascii="Book Antiqua" w:eastAsia="Times New Roman" w:hAnsi="Book Antiqua"/>
          <w:color w:val="000000" w:themeColor="text1"/>
          <w:shd w:val="clear" w:color="auto" w:fill="FFFFFF"/>
        </w:rPr>
      </w:r>
      <w:r w:rsidR="0022101D"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separate"/>
      </w:r>
      <w:r w:rsidR="0022101D" w:rsidRPr="00A968DE">
        <w:rPr>
          <w:rFonts w:ascii="Book Antiqua" w:eastAsia="Times New Roman" w:hAnsi="Book Antiqua"/>
          <w:noProof/>
          <w:color w:val="000000" w:themeColor="text1"/>
          <w:shd w:val="clear" w:color="auto" w:fill="FFFFFF"/>
          <w:vertAlign w:val="superscript"/>
        </w:rPr>
        <w:t>[29,30]</w:t>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t xml:space="preserve">. </w:t>
      </w:r>
      <w:bookmarkStart w:id="98" w:name="OLE_LINK333"/>
      <w:r w:rsidRPr="0098659F">
        <w:rPr>
          <w:rFonts w:ascii="Book Antiqua" w:eastAsia="Times New Roman" w:hAnsi="Book Antiqua"/>
          <w:iCs/>
          <w:color w:val="000000" w:themeColor="text1"/>
          <w:shd w:val="clear" w:color="auto" w:fill="FFFFFF"/>
        </w:rPr>
        <w:t>Sirt1 regulates lipid homeostasis through multiple nutrient sensors such as SREBP1, PGC-1α and</w:t>
      </w:r>
      <w:r w:rsidRPr="0098659F">
        <w:rPr>
          <w:rFonts w:ascii="Book Antiqua" w:eastAsia="Times New Roman" w:hAnsi="Book Antiqua"/>
          <w:iCs/>
          <w:color w:val="FF0000"/>
          <w:shd w:val="clear" w:color="auto" w:fill="FFFFFF"/>
        </w:rPr>
        <w:t xml:space="preserve"> </w:t>
      </w:r>
      <w:r w:rsidRPr="0098659F">
        <w:rPr>
          <w:rFonts w:ascii="Book Antiqua" w:eastAsia="Times New Roman" w:hAnsi="Book Antiqua"/>
          <w:iCs/>
          <w:color w:val="000000" w:themeColor="text1"/>
          <w:shd w:val="clear" w:color="auto" w:fill="FFFFFF"/>
        </w:rPr>
        <w:t>PPARα</w:t>
      </w:r>
      <w:bookmarkEnd w:id="98"/>
      <w:r w:rsidRPr="0098659F">
        <w:rPr>
          <w:rFonts w:ascii="Book Antiqua" w:eastAsia="Times New Roman" w:hAnsi="Book Antiqua"/>
          <w:iCs/>
          <w:color w:val="000000" w:themeColor="text1"/>
          <w:shd w:val="clear" w:color="auto" w:fill="FFFFFF"/>
        </w:rPr>
        <w:fldChar w:fldCharType="begin">
          <w:fldData xml:space="preserve">PEVuZE5vdGU+PENpdGU+PEF1dGhvcj5QdXJ1c2hvdGhhbTwvQXV0aG9yPjxZZWFyPjIwMDk8L1ll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</w:fldData>
        </w:fldChar>
      </w:r>
      <w:r w:rsidR="0022101D" w:rsidRPr="0098659F">
        <w:rPr>
          <w:rFonts w:ascii="Book Antiqua" w:eastAsia="Times New Roman" w:hAnsi="Book Antiqua"/>
          <w:iCs/>
          <w:color w:val="000000" w:themeColor="text1"/>
          <w:shd w:val="clear" w:color="auto" w:fill="FFFFFF"/>
        </w:rPr>
        <w:instrText xml:space="preserve"> ADDIN EN.CITE </w:instrText>
      </w:r>
      <w:r w:rsidR="0022101D" w:rsidRPr="0098659F">
        <w:rPr>
          <w:rFonts w:ascii="Book Antiqua" w:eastAsia="Times New Roman" w:hAnsi="Book Antiqua"/>
          <w:iCs/>
          <w:color w:val="000000" w:themeColor="text1"/>
          <w:shd w:val="clear" w:color="auto" w:fill="FFFFFF"/>
        </w:rPr>
        <w:fldChar w:fldCharType="begin">
          <w:fldData xml:space="preserve">PEVuZE5vdGU+PENpdGU+PEF1dGhvcj5QdXJ1c2hvdGhhbTwvQXV0aG9yPjxZZWFyPjIwMDk8L1ll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</w:fldData>
        </w:fldChar>
      </w:r>
      <w:r w:rsidR="0022101D" w:rsidRPr="0098659F">
        <w:rPr>
          <w:rFonts w:ascii="Book Antiqua" w:eastAsia="Times New Roman" w:hAnsi="Book Antiqua"/>
          <w:iCs/>
          <w:color w:val="000000" w:themeColor="text1"/>
          <w:shd w:val="clear" w:color="auto" w:fill="FFFFFF"/>
        </w:rPr>
        <w:instrText xml:space="preserve"> ADDIN EN.CITE.DATA </w:instrText>
      </w:r>
      <w:r w:rsidR="0022101D" w:rsidRPr="0098659F">
        <w:rPr>
          <w:rFonts w:ascii="Book Antiqua" w:eastAsia="Times New Roman" w:hAnsi="Book Antiqua"/>
          <w:iCs/>
          <w:color w:val="000000" w:themeColor="text1"/>
          <w:shd w:val="clear" w:color="auto" w:fill="FFFFFF"/>
        </w:rPr>
      </w:r>
      <w:r w:rsidR="0022101D" w:rsidRPr="0098659F">
        <w:rPr>
          <w:rFonts w:ascii="Book Antiqua" w:eastAsia="Times New Roman" w:hAnsi="Book Antiqua"/>
          <w:iCs/>
          <w:color w:val="000000" w:themeColor="text1"/>
          <w:shd w:val="clear" w:color="auto" w:fill="FFFFFF"/>
        </w:rPr>
        <w:fldChar w:fldCharType="end"/>
      </w:r>
      <w:r w:rsidRPr="0098659F">
        <w:rPr>
          <w:rFonts w:ascii="Book Antiqua" w:eastAsia="Times New Roman" w:hAnsi="Book Antiqua"/>
          <w:iCs/>
          <w:color w:val="000000" w:themeColor="text1"/>
          <w:shd w:val="clear" w:color="auto" w:fill="FFFFFF"/>
        </w:rPr>
      </w:r>
      <w:r w:rsidRPr="0098659F">
        <w:rPr>
          <w:rFonts w:ascii="Book Antiqua" w:eastAsia="Times New Roman" w:hAnsi="Book Antiqua"/>
          <w:iCs/>
          <w:color w:val="000000" w:themeColor="text1"/>
          <w:shd w:val="clear" w:color="auto" w:fill="FFFFFF"/>
        </w:rPr>
        <w:fldChar w:fldCharType="separate"/>
      </w:r>
      <w:r w:rsidR="0022101D" w:rsidRPr="0098659F">
        <w:rPr>
          <w:rFonts w:ascii="Book Antiqua" w:eastAsia="Times New Roman" w:hAnsi="Book Antiqua"/>
          <w:iCs/>
          <w:noProof/>
          <w:color w:val="000000" w:themeColor="text1"/>
          <w:shd w:val="clear" w:color="auto" w:fill="FFFFFF"/>
          <w:vertAlign w:val="superscript"/>
        </w:rPr>
        <w:t>[31,32]</w:t>
      </w:r>
      <w:r w:rsidRPr="0098659F">
        <w:rPr>
          <w:rFonts w:ascii="Book Antiqua" w:eastAsia="Times New Roman" w:hAnsi="Book Antiqua"/>
          <w:iCs/>
          <w:color w:val="000000" w:themeColor="text1"/>
          <w:shd w:val="clear" w:color="auto" w:fill="FFFFFF"/>
        </w:rPr>
        <w:fldChar w:fldCharType="end"/>
      </w:r>
      <w:r w:rsidRPr="0098659F">
        <w:rPr>
          <w:rFonts w:ascii="Book Antiqua" w:eastAsia="Times New Roman" w:hAnsi="Book Antiqua"/>
          <w:iCs/>
          <w:color w:val="000000" w:themeColor="text1"/>
          <w:shd w:val="clear" w:color="auto" w:fill="FFFFFF"/>
        </w:rPr>
        <w:t>.</w:t>
      </w:r>
      <w:bookmarkEnd w:id="96"/>
      <w:r w:rsidRPr="00A968DE">
        <w:rPr>
          <w:rFonts w:ascii="Book Antiqua" w:eastAsia="Times New Roman" w:hAnsi="Book Antiqua"/>
          <w:color w:val="000000" w:themeColor="text1"/>
          <w:shd w:val="clear" w:color="auto" w:fill="FFFFFF"/>
        </w:rPr>
        <w:t xml:space="preserve"> </w:t>
      </w:r>
      <w:bookmarkStart w:id="99" w:name="OLE_LINK334"/>
      <w:r w:rsidRPr="00A968DE">
        <w:rPr>
          <w:rFonts w:ascii="Book Antiqua" w:eastAsia="Times New Roman" w:hAnsi="Book Antiqua"/>
          <w:color w:val="000000" w:themeColor="text1"/>
          <w:shd w:val="clear" w:color="auto" w:fill="FFFFFF"/>
        </w:rPr>
        <w:t xml:space="preserve">In this study, as expected, LB100 reduced the expression of </w:t>
      </w:r>
      <w:proofErr w:type="spellStart"/>
      <w:r w:rsidRPr="00A968DE">
        <w:rPr>
          <w:rFonts w:ascii="Book Antiqua" w:eastAsia="Times New Roman" w:hAnsi="Book Antiqua"/>
          <w:color w:val="000000" w:themeColor="text1"/>
          <w:shd w:val="clear" w:color="auto" w:fill="FFFFFF"/>
        </w:rPr>
        <w:t>adipogenic</w:t>
      </w:r>
      <w:proofErr w:type="spellEnd"/>
      <w:r w:rsidRPr="00A968DE">
        <w:rPr>
          <w:rFonts w:ascii="Book Antiqua" w:eastAsia="Times New Roman" w:hAnsi="Book Antiqua"/>
          <w:color w:val="000000" w:themeColor="text1"/>
          <w:shd w:val="clear" w:color="auto" w:fill="FFFFFF"/>
        </w:rPr>
        <w:t xml:space="preserve"> genes such as</w:t>
      </w:r>
      <w:r w:rsidRPr="00A968DE">
        <w:rPr>
          <w:rFonts w:ascii="Book Antiqua" w:eastAsia="Times New Roman" w:hAnsi="Book Antiqua"/>
          <w:i/>
          <w:color w:val="000000" w:themeColor="text1"/>
          <w:shd w:val="clear" w:color="auto" w:fill="FFFFFF"/>
        </w:rPr>
        <w:t xml:space="preserve"> SREBP1, FAS, ACC</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SCD1</w:t>
      </w:r>
      <w:r w:rsidRPr="00A968DE">
        <w:rPr>
          <w:rFonts w:ascii="Book Antiqua" w:eastAsia="Times New Roman" w:hAnsi="Book Antiqua"/>
          <w:color w:val="000000" w:themeColor="text1"/>
          <w:shd w:val="clear" w:color="auto" w:fill="FFFFFF"/>
        </w:rPr>
        <w:t xml:space="preserve"> both </w:t>
      </w:r>
      <w:r w:rsidRPr="00A968DE">
        <w:rPr>
          <w:rFonts w:ascii="Book Antiqua" w:eastAsia="Times New Roman" w:hAnsi="Book Antiqua"/>
          <w:color w:val="000000"/>
        </w:rPr>
        <w:t>at the</w:t>
      </w:r>
      <w:r w:rsidRPr="00A968DE">
        <w:rPr>
          <w:rFonts w:ascii="Book Antiqua" w:eastAsia="Times New Roman" w:hAnsi="Book Antiqua"/>
          <w:color w:val="000000" w:themeColor="text1"/>
          <w:shd w:val="clear" w:color="auto" w:fill="FFFFFF"/>
        </w:rPr>
        <w:t xml:space="preserve"> protein and mRNA levels and increased the protein expression of fatty acid β-oxidation genes, including </w:t>
      </w:r>
      <w:r w:rsidRPr="00A968DE">
        <w:rPr>
          <w:rFonts w:ascii="Book Antiqua" w:eastAsia="Times New Roman" w:hAnsi="Book Antiqua"/>
          <w:i/>
          <w:color w:val="000000" w:themeColor="text1"/>
          <w:shd w:val="clear" w:color="auto" w:fill="FFFFFF"/>
        </w:rPr>
        <w:t>PPARα, PGC1α, CPT1α</w:t>
      </w:r>
      <w:r w:rsidR="00961889">
        <w:rPr>
          <w:rFonts w:ascii="Book Antiqua" w:eastAsia="Times New Roman" w:hAnsi="Book Antiqua"/>
          <w:i/>
          <w:color w:val="000000" w:themeColor="text1"/>
          <w:shd w:val="clear" w:color="auto" w:fill="FFFFFF"/>
        </w:rPr>
        <w:t>,</w:t>
      </w:r>
      <w:r w:rsidR="00961889">
        <w:rPr>
          <w:rFonts w:ascii="Book Antiqua" w:hAnsi="Book Antiqua" w:cs="Arial"/>
          <w:iCs/>
        </w:rPr>
        <w:t xml:space="preserve"> </w:t>
      </w:r>
      <w:r w:rsidR="007C496E" w:rsidRPr="00A968DE">
        <w:rPr>
          <w:rFonts w:ascii="Book Antiqua" w:eastAsia="Times New Roman" w:hAnsi="Book Antiqua"/>
          <w:i/>
          <w:color w:val="000000" w:themeColor="text1"/>
          <w:shd w:val="clear" w:color="auto" w:fill="FFFFFF"/>
        </w:rPr>
        <w:t>ACOX1</w:t>
      </w:r>
      <w:r w:rsidR="007C496E" w:rsidRPr="00A968DE">
        <w:rPr>
          <w:rFonts w:ascii="Book Antiqua" w:hAnsi="Book Antiqua" w:cs="Arial"/>
          <w:iCs/>
        </w:rPr>
        <w:t xml:space="preserve"> </w:t>
      </w:r>
      <w:r w:rsidRPr="00A968DE">
        <w:rPr>
          <w:rFonts w:ascii="Book Antiqua" w:eastAsia="Times New Roman" w:hAnsi="Book Antiqua"/>
          <w:color w:val="000000" w:themeColor="text1"/>
          <w:shd w:val="clear" w:color="auto" w:fill="FFFFFF"/>
        </w:rPr>
        <w:t xml:space="preserve">and </w:t>
      </w:r>
      <w:r w:rsidRPr="00A968DE">
        <w:rPr>
          <w:rFonts w:ascii="Book Antiqua" w:eastAsia="Times New Roman" w:hAnsi="Book Antiqua"/>
          <w:i/>
          <w:color w:val="000000" w:themeColor="text1"/>
          <w:shd w:val="clear" w:color="auto" w:fill="FFFFFF"/>
        </w:rPr>
        <w:t>UCP2</w:t>
      </w:r>
      <w:r w:rsidRPr="00A968DE">
        <w:rPr>
          <w:rFonts w:ascii="Book Antiqua" w:eastAsia="Times New Roman" w:hAnsi="Book Antiqua"/>
          <w:color w:val="000000" w:themeColor="text1"/>
          <w:shd w:val="clear" w:color="auto" w:fill="FFFFFF"/>
        </w:rPr>
        <w:t xml:space="preserve">. </w:t>
      </w:r>
      <w:r w:rsidRPr="00A968DE">
        <w:rPr>
          <w:rFonts w:ascii="Book Antiqua" w:hAnsi="Book Antiqua"/>
          <w:color w:val="2E2E2E"/>
        </w:rPr>
        <w:t>Finally, the</w:t>
      </w:r>
      <w:r w:rsidRPr="00A968DE">
        <w:rPr>
          <w:rFonts w:ascii="Book Antiqua" w:eastAsia="Times New Roman" w:hAnsi="Book Antiqua"/>
          <w:color w:val="000000" w:themeColor="text1"/>
          <w:shd w:val="clear" w:color="auto" w:fill="FFFFFF"/>
        </w:rPr>
        <w:t xml:space="preserve"> use of the </w:t>
      </w:r>
      <w:r w:rsidRPr="00FA4074">
        <w:rPr>
          <w:rFonts w:ascii="Book Antiqua" w:eastAsia="Times New Roman" w:hAnsi="Book Antiqua"/>
          <w:iCs/>
          <w:color w:val="000000" w:themeColor="text1"/>
          <w:shd w:val="clear" w:color="auto" w:fill="FFFFFF"/>
        </w:rPr>
        <w:t>AMPK</w:t>
      </w:r>
      <w:r w:rsidRPr="00A968DE">
        <w:rPr>
          <w:rFonts w:ascii="Book Antiqua" w:eastAsia="Times New Roman" w:hAnsi="Book Antiqua"/>
          <w:color w:val="000000" w:themeColor="text1"/>
          <w:shd w:val="clear" w:color="auto" w:fill="FFFFFF"/>
        </w:rPr>
        <w:t xml:space="preserve"> inhibitor compound </w:t>
      </w:r>
      <w:r w:rsidR="006F242E">
        <w:rPr>
          <w:rFonts w:ascii="Book Antiqua" w:eastAsia="Times New Roman" w:hAnsi="Book Antiqua"/>
          <w:color w:val="000000" w:themeColor="text1"/>
          <w:shd w:val="clear" w:color="auto" w:fill="FFFFFF"/>
        </w:rPr>
        <w:t>C</w:t>
      </w:r>
      <w:r w:rsidRPr="00A968DE">
        <w:rPr>
          <w:rFonts w:ascii="Book Antiqua" w:eastAsia="Times New Roman" w:hAnsi="Book Antiqua"/>
          <w:color w:val="000000" w:themeColor="text1"/>
          <w:shd w:val="clear" w:color="auto" w:fill="FFFFFF"/>
        </w:rPr>
        <w:t xml:space="preserve"> largely counteracted the effect of LB100 on the attenuation of fatty accumulation </w:t>
      </w:r>
      <w:r w:rsidRPr="00A968DE">
        <w:rPr>
          <w:rFonts w:ascii="Book Antiqua" w:eastAsia="Times New Roman" w:hAnsi="Book Antiqua"/>
          <w:i/>
          <w:color w:val="000000" w:themeColor="text1"/>
          <w:shd w:val="clear" w:color="auto" w:fill="FFFFFF"/>
        </w:rPr>
        <w:t>in vitro</w:t>
      </w:r>
      <w:r w:rsidRPr="00A968DE">
        <w:rPr>
          <w:rFonts w:ascii="Book Antiqua" w:eastAsia="Times New Roman" w:hAnsi="Book Antiqua"/>
          <w:color w:val="000000" w:themeColor="text1"/>
          <w:shd w:val="clear" w:color="auto" w:fill="FFFFFF"/>
        </w:rPr>
        <w:t xml:space="preserve">. Compound </w:t>
      </w:r>
      <w:r w:rsidR="006F242E">
        <w:rPr>
          <w:rFonts w:ascii="Book Antiqua" w:eastAsia="Times New Roman" w:hAnsi="Book Antiqua"/>
          <w:color w:val="000000" w:themeColor="text1"/>
          <w:shd w:val="clear" w:color="auto" w:fill="FFFFFF"/>
        </w:rPr>
        <w:t>C</w:t>
      </w:r>
      <w:r w:rsidRPr="00A968DE">
        <w:rPr>
          <w:rFonts w:ascii="Book Antiqua" w:eastAsia="Times New Roman" w:hAnsi="Book Antiqua"/>
          <w:color w:val="000000" w:themeColor="text1"/>
          <w:shd w:val="clear" w:color="auto" w:fill="FFFFFF"/>
        </w:rPr>
        <w:t xml:space="preserve"> significantly upregulated</w:t>
      </w:r>
      <w:r w:rsidRPr="00A968DE">
        <w:rPr>
          <w:rFonts w:ascii="Book Antiqua" w:eastAsia="Times New Roman" w:hAnsi="Book Antiqua"/>
          <w:i/>
          <w:color w:val="000000" w:themeColor="text1"/>
          <w:shd w:val="clear" w:color="auto" w:fill="FFFFFF"/>
        </w:rPr>
        <w:t xml:space="preserve"> SREBP1, FAS, ACC</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SCD1</w:t>
      </w:r>
      <w:r w:rsidR="00961889">
        <w:rPr>
          <w:rFonts w:ascii="Book Antiqua" w:eastAsia="Times New Roman" w:hAnsi="Book Antiqua"/>
          <w:i/>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color w:val="000000"/>
        </w:rPr>
        <w:t xml:space="preserve">at </w:t>
      </w:r>
      <w:r w:rsidRPr="00A968DE">
        <w:rPr>
          <w:rFonts w:ascii="Book Antiqua" w:eastAsia="Times New Roman" w:hAnsi="Book Antiqua"/>
          <w:color w:val="000000" w:themeColor="text1"/>
          <w:shd w:val="clear" w:color="auto" w:fill="FFFFFF"/>
        </w:rPr>
        <w:t xml:space="preserve">both </w:t>
      </w:r>
      <w:r w:rsidRPr="00A968DE">
        <w:rPr>
          <w:rFonts w:ascii="Book Antiqua" w:eastAsia="Times New Roman" w:hAnsi="Book Antiqua"/>
          <w:color w:val="000000"/>
        </w:rPr>
        <w:t>the</w:t>
      </w:r>
      <w:r w:rsidRPr="00A968DE">
        <w:rPr>
          <w:rFonts w:ascii="Book Antiqua" w:eastAsia="Times New Roman" w:hAnsi="Book Antiqua"/>
          <w:color w:val="000000" w:themeColor="text1"/>
          <w:shd w:val="clear" w:color="auto" w:fill="FFFFFF"/>
        </w:rPr>
        <w:t xml:space="preserve"> protein and mRNA levels</w:t>
      </w:r>
      <w:r w:rsidR="00E751D3">
        <w:rPr>
          <w:rFonts w:ascii="Book Antiqua" w:eastAsia="Times New Roman" w:hAnsi="Book Antiqua"/>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and downregulated</w:t>
      </w:r>
      <w:r w:rsidRPr="00A968DE">
        <w:rPr>
          <w:rFonts w:ascii="Book Antiqua" w:eastAsia="Times New Roman" w:hAnsi="Book Antiqua"/>
          <w:color w:val="000000"/>
        </w:rPr>
        <w:t xml:space="preserve"> the</w:t>
      </w:r>
      <w:r w:rsidRPr="00A968DE">
        <w:rPr>
          <w:rFonts w:ascii="Book Antiqua" w:eastAsia="Times New Roman" w:hAnsi="Book Antiqua"/>
          <w:color w:val="000000" w:themeColor="text1"/>
          <w:shd w:val="clear" w:color="auto" w:fill="FFFFFF"/>
        </w:rPr>
        <w:t xml:space="preserve"> protein expression of</w:t>
      </w:r>
      <w:r w:rsidRPr="00FA4074">
        <w:rPr>
          <w:rFonts w:ascii="Book Antiqua" w:eastAsia="Times New Roman" w:hAnsi="Book Antiqua"/>
          <w:color w:val="000000" w:themeColor="text1"/>
          <w:shd w:val="clear" w:color="auto" w:fill="FFFFFF"/>
        </w:rPr>
        <w:t xml:space="preserve"> PPARα, CPT1α and UCP2. </w:t>
      </w:r>
      <w:r w:rsidRPr="00A968DE">
        <w:rPr>
          <w:rFonts w:ascii="Book Antiqua" w:eastAsia="Times New Roman" w:hAnsi="Book Antiqua"/>
          <w:color w:val="000000" w:themeColor="text1"/>
          <w:shd w:val="clear" w:color="auto" w:fill="FFFFFF"/>
        </w:rPr>
        <w:t xml:space="preserve">However, there was no significant difference in the protein levels of </w:t>
      </w:r>
      <w:r w:rsidRPr="00FA4074">
        <w:rPr>
          <w:rFonts w:ascii="Book Antiqua" w:eastAsia="Times New Roman" w:hAnsi="Book Antiqua"/>
          <w:iCs/>
          <w:color w:val="000000" w:themeColor="text1"/>
          <w:shd w:val="clear" w:color="auto" w:fill="FFFFFF"/>
        </w:rPr>
        <w:t>PGC1α and ACOX1</w:t>
      </w:r>
      <w:r w:rsidRPr="00A968DE">
        <w:rPr>
          <w:rFonts w:ascii="Book Antiqua" w:eastAsia="Times New Roman" w:hAnsi="Book Antiqua"/>
          <w:color w:val="000000" w:themeColor="text1"/>
          <w:shd w:val="clear" w:color="auto" w:fill="FFFFFF"/>
        </w:rPr>
        <w:t xml:space="preserve"> after compound </w:t>
      </w:r>
      <w:r w:rsidR="006F242E">
        <w:rPr>
          <w:rFonts w:ascii="Book Antiqua" w:eastAsia="Times New Roman" w:hAnsi="Book Antiqua"/>
          <w:color w:val="000000" w:themeColor="text1"/>
          <w:shd w:val="clear" w:color="auto" w:fill="FFFFFF"/>
        </w:rPr>
        <w:t>C</w:t>
      </w:r>
      <w:r w:rsidRPr="00A968DE">
        <w:rPr>
          <w:rFonts w:ascii="Book Antiqua" w:eastAsia="Times New Roman" w:hAnsi="Book Antiqua"/>
          <w:color w:val="000000" w:themeColor="text1"/>
          <w:shd w:val="clear" w:color="auto" w:fill="FFFFFF"/>
        </w:rPr>
        <w:t xml:space="preserve"> treatment, which we consider to be a negative feedback response; the regulation of these two proteins may also be through another pathway. All of these findings indicate that </w:t>
      </w:r>
      <w:r w:rsidRPr="00FA4074">
        <w:rPr>
          <w:rFonts w:ascii="Book Antiqua" w:eastAsia="Times New Roman" w:hAnsi="Book Antiqua"/>
          <w:iCs/>
          <w:color w:val="000000" w:themeColor="text1"/>
          <w:shd w:val="clear" w:color="auto" w:fill="FFFFFF"/>
        </w:rPr>
        <w:t xml:space="preserve">AMPK </w:t>
      </w:r>
      <w:r w:rsidRPr="00A968DE">
        <w:rPr>
          <w:rFonts w:ascii="Book Antiqua" w:eastAsia="Times New Roman" w:hAnsi="Book Antiqua"/>
          <w:color w:val="000000" w:themeColor="text1"/>
          <w:shd w:val="clear" w:color="auto" w:fill="FFFFFF"/>
        </w:rPr>
        <w:t xml:space="preserve">signaling is a critical metabolic cue involved in the process by which LB100 alleviates lipid deposition both </w:t>
      </w:r>
      <w:r w:rsidRPr="00A968DE">
        <w:rPr>
          <w:rFonts w:ascii="Book Antiqua" w:eastAsia="Times New Roman" w:hAnsi="Book Antiqua"/>
          <w:i/>
          <w:color w:val="000000" w:themeColor="text1"/>
          <w:shd w:val="clear" w:color="auto" w:fill="FFFFFF"/>
        </w:rPr>
        <w:t>in vivo</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in vitro</w:t>
      </w:r>
      <w:r w:rsidRPr="00A968DE">
        <w:rPr>
          <w:rFonts w:ascii="Book Antiqua" w:eastAsia="Times New Roman" w:hAnsi="Book Antiqua"/>
          <w:color w:val="000000" w:themeColor="text1"/>
          <w:shd w:val="clear" w:color="auto" w:fill="FFFFFF"/>
        </w:rPr>
        <w:t>.</w:t>
      </w:r>
    </w:p>
    <w:bookmarkEnd w:id="99"/>
    <w:p w14:paraId="4146D3AC" w14:textId="562B59CF" w:rsidR="00CC0AAE" w:rsidRPr="00A968DE" w:rsidRDefault="00590077" w:rsidP="0051707D">
      <w:pPr>
        <w:autoSpaceDE w:val="0"/>
        <w:autoSpaceDN w:val="0"/>
        <w:adjustRightInd w:val="0"/>
        <w:snapToGrid w:val="0"/>
        <w:spacing w:line="360" w:lineRule="auto"/>
        <w:ind w:firstLineChars="100" w:firstLine="240"/>
        <w:jc w:val="both"/>
        <w:rPr>
          <w:rFonts w:ascii="Book Antiqua" w:eastAsia="Times New Roman" w:hAnsi="Book Antiqua"/>
          <w:color w:val="000000" w:themeColor="text1"/>
          <w:shd w:val="clear" w:color="auto" w:fill="FFFFFF"/>
        </w:rPr>
      </w:pPr>
      <w:r w:rsidRPr="00A968DE">
        <w:rPr>
          <w:rFonts w:ascii="Book Antiqua" w:eastAsia="Times New Roman" w:hAnsi="Book Antiqua"/>
          <w:color w:val="000000" w:themeColor="text1"/>
          <w:shd w:val="clear" w:color="auto" w:fill="FFFFFF"/>
        </w:rPr>
        <w:t xml:space="preserve">However, there are some limitations to this study. First, the function of PP2A is extensive and complex, and </w:t>
      </w:r>
      <w:r w:rsidRPr="00FA4074">
        <w:rPr>
          <w:rFonts w:ascii="Book Antiqua" w:eastAsia="Times New Roman" w:hAnsi="Book Antiqua"/>
          <w:iCs/>
          <w:color w:val="000000" w:themeColor="text1"/>
          <w:shd w:val="clear" w:color="auto" w:fill="FFFFFF"/>
        </w:rPr>
        <w:t>AMPK</w:t>
      </w:r>
      <w:r w:rsidRPr="00A968DE">
        <w:rPr>
          <w:rFonts w:ascii="Book Antiqua" w:eastAsia="Times New Roman" w:hAnsi="Book Antiqua"/>
          <w:color w:val="000000" w:themeColor="text1"/>
          <w:shd w:val="clear" w:color="auto" w:fill="FFFFFF"/>
        </w:rPr>
        <w:t xml:space="preserve"> may not be the only target gene regulated by LB100</w:t>
      </w:r>
      <w:r w:rsidRPr="00A968DE">
        <w:rPr>
          <w:rFonts w:ascii="Book Antiqua" w:eastAsia="Times New Roman" w:hAnsi="Book Antiqua"/>
          <w:color w:val="000000"/>
        </w:rPr>
        <w:t>; therefore</w:t>
      </w:r>
      <w:r w:rsidRPr="00A968DE">
        <w:rPr>
          <w:rFonts w:ascii="Book Antiqua" w:eastAsia="Times New Roman" w:hAnsi="Book Antiqua"/>
          <w:color w:val="000000" w:themeColor="text1"/>
          <w:shd w:val="clear" w:color="auto" w:fill="FFFFFF"/>
        </w:rPr>
        <w:t xml:space="preserve">, further research is required to clarify the detailed downstream mechanism. Second, compound </w:t>
      </w:r>
      <w:r w:rsidR="006F242E">
        <w:rPr>
          <w:rFonts w:ascii="Book Antiqua" w:eastAsia="Times New Roman" w:hAnsi="Book Antiqua"/>
          <w:color w:val="000000" w:themeColor="text1"/>
          <w:shd w:val="clear" w:color="auto" w:fill="FFFFFF"/>
        </w:rPr>
        <w:t>C</w:t>
      </w:r>
      <w:r w:rsidRPr="00A968DE">
        <w:rPr>
          <w:rFonts w:ascii="Book Antiqua" w:eastAsia="Times New Roman" w:hAnsi="Book Antiqua"/>
          <w:color w:val="000000" w:themeColor="text1"/>
          <w:shd w:val="clear" w:color="auto" w:fill="FFFFFF"/>
        </w:rPr>
        <w:t xml:space="preserve"> treatment failed to neutralize the increased expression of </w:t>
      </w:r>
      <w:r w:rsidRPr="00FA4074">
        <w:rPr>
          <w:rFonts w:ascii="Book Antiqua" w:eastAsia="Times New Roman" w:hAnsi="Book Antiqua"/>
          <w:iCs/>
          <w:color w:val="000000" w:themeColor="text1"/>
          <w:shd w:val="clear" w:color="auto" w:fill="FFFFFF"/>
        </w:rPr>
        <w:t xml:space="preserve">PGC1α and ACOX1, </w:t>
      </w:r>
      <w:r w:rsidRPr="00A968DE">
        <w:rPr>
          <w:rFonts w:ascii="Book Antiqua" w:eastAsia="Times New Roman" w:hAnsi="Book Antiqua"/>
          <w:color w:val="000000" w:themeColor="text1"/>
          <w:shd w:val="clear" w:color="auto" w:fill="FFFFFF"/>
        </w:rPr>
        <w:t xml:space="preserve">and the regulatory mechanisms </w:t>
      </w:r>
      <w:r w:rsidR="00E751D3">
        <w:rPr>
          <w:rFonts w:ascii="Book Antiqua" w:eastAsia="Times New Roman" w:hAnsi="Book Antiqua"/>
          <w:color w:val="000000" w:themeColor="text1"/>
          <w:shd w:val="clear" w:color="auto" w:fill="FFFFFF"/>
        </w:rPr>
        <w:t>require</w:t>
      </w:r>
      <w:r w:rsidRPr="00A968DE">
        <w:rPr>
          <w:rFonts w:ascii="Book Antiqua" w:eastAsia="Times New Roman" w:hAnsi="Book Antiqua"/>
          <w:color w:val="000000" w:themeColor="text1"/>
          <w:shd w:val="clear" w:color="auto" w:fill="FFFFFF"/>
        </w:rPr>
        <w:t xml:space="preserve"> further </w:t>
      </w:r>
      <w:r w:rsidR="00E751D3">
        <w:rPr>
          <w:rFonts w:ascii="Book Antiqua" w:eastAsia="Times New Roman" w:hAnsi="Book Antiqua"/>
          <w:color w:val="000000" w:themeColor="text1"/>
          <w:shd w:val="clear" w:color="auto" w:fill="FFFFFF"/>
        </w:rPr>
        <w:t>investigation</w:t>
      </w:r>
      <w:r w:rsidRPr="00A968DE">
        <w:rPr>
          <w:rFonts w:ascii="Book Antiqua" w:eastAsia="Times New Roman" w:hAnsi="Book Antiqua"/>
          <w:color w:val="000000" w:themeColor="text1"/>
          <w:shd w:val="clear" w:color="auto" w:fill="FFFFFF"/>
        </w:rPr>
        <w:t>.</w:t>
      </w:r>
    </w:p>
    <w:p w14:paraId="5533441A" w14:textId="5F01A7CD" w:rsidR="00CC0AAE" w:rsidRPr="00A968DE" w:rsidRDefault="00590077" w:rsidP="0051707D">
      <w:pPr>
        <w:autoSpaceDE w:val="0"/>
        <w:autoSpaceDN w:val="0"/>
        <w:adjustRightInd w:val="0"/>
        <w:snapToGrid w:val="0"/>
        <w:spacing w:line="360" w:lineRule="auto"/>
        <w:ind w:firstLineChars="100" w:firstLine="240"/>
        <w:jc w:val="both"/>
        <w:rPr>
          <w:rFonts w:ascii="Book Antiqua" w:hAnsi="Book Antiqua"/>
          <w:color w:val="2E2E2E"/>
        </w:rPr>
      </w:pPr>
      <w:bookmarkStart w:id="100" w:name="OLE_LINK345"/>
      <w:r w:rsidRPr="00A968DE">
        <w:rPr>
          <w:rFonts w:ascii="Book Antiqua" w:hAnsi="Book Antiqua"/>
          <w:color w:val="2E2E2E"/>
          <w:lang w:val="en"/>
        </w:rPr>
        <w:lastRenderedPageBreak/>
        <w:t xml:space="preserve">In </w:t>
      </w:r>
      <w:r w:rsidRPr="00A968DE">
        <w:rPr>
          <w:rFonts w:ascii="Book Antiqua" w:hAnsi="Book Antiqua"/>
          <w:color w:val="2E2E2E"/>
        </w:rPr>
        <w:t xml:space="preserve">summary, our study provided, for the first time, </w:t>
      </w:r>
      <w:r w:rsidRPr="00A968DE">
        <w:rPr>
          <w:rFonts w:ascii="Book Antiqua" w:hAnsi="Book Antiqua"/>
          <w:i/>
          <w:color w:val="2E2E2E"/>
        </w:rPr>
        <w:t>in vivo</w:t>
      </w:r>
      <w:r w:rsidRPr="00A968DE">
        <w:rPr>
          <w:rFonts w:ascii="Book Antiqua" w:hAnsi="Book Antiqua"/>
          <w:color w:val="2E2E2E"/>
        </w:rPr>
        <w:t xml:space="preserve"> and </w:t>
      </w:r>
      <w:r w:rsidRPr="00A968DE">
        <w:rPr>
          <w:rFonts w:ascii="Book Antiqua" w:hAnsi="Book Antiqua"/>
          <w:i/>
          <w:color w:val="2E2E2E"/>
        </w:rPr>
        <w:t>in vitro</w:t>
      </w:r>
      <w:r w:rsidRPr="00A968DE">
        <w:rPr>
          <w:rFonts w:ascii="Book Antiqua" w:hAnsi="Book Antiqua"/>
          <w:color w:val="2E2E2E"/>
        </w:rPr>
        <w:t xml:space="preserve"> evidence that LB100 can effectively inhibit hepat</w:t>
      </w:r>
      <w:r w:rsidR="00120AD0" w:rsidRPr="00A968DE">
        <w:rPr>
          <w:rFonts w:ascii="Book Antiqua" w:hAnsi="Book Antiqua"/>
          <w:color w:val="2E2E2E"/>
        </w:rPr>
        <w:t xml:space="preserve">ic lipogenesis </w:t>
      </w:r>
      <w:r w:rsidR="0060015F" w:rsidRPr="00A968DE">
        <w:rPr>
          <w:rFonts w:ascii="Book Antiqua" w:hAnsi="Book Antiqua"/>
          <w:i/>
          <w:color w:val="2E2E2E"/>
        </w:rPr>
        <w:t>via</w:t>
      </w:r>
      <w:r w:rsidR="00120AD0" w:rsidRPr="00A968DE">
        <w:rPr>
          <w:rFonts w:ascii="Book Antiqua" w:hAnsi="Book Antiqua"/>
          <w:color w:val="2E2E2E"/>
        </w:rPr>
        <w:t xml:space="preserve"> the </w:t>
      </w:r>
      <w:r w:rsidR="00120AD0" w:rsidRPr="00FA4074">
        <w:rPr>
          <w:rFonts w:ascii="Book Antiqua" w:hAnsi="Book Antiqua"/>
          <w:iCs/>
          <w:color w:val="2E2E2E"/>
        </w:rPr>
        <w:t>AMPK/Sirt</w:t>
      </w:r>
      <w:r w:rsidRPr="00FA4074">
        <w:rPr>
          <w:rFonts w:ascii="Book Antiqua" w:hAnsi="Book Antiqua"/>
          <w:iCs/>
          <w:color w:val="2E2E2E"/>
        </w:rPr>
        <w:t>1</w:t>
      </w:r>
      <w:r w:rsidRPr="00A968DE">
        <w:rPr>
          <w:rFonts w:ascii="Book Antiqua" w:hAnsi="Book Antiqua"/>
          <w:i/>
          <w:color w:val="2E2E2E"/>
        </w:rPr>
        <w:t xml:space="preserve"> </w:t>
      </w:r>
      <w:r w:rsidRPr="00A968DE">
        <w:rPr>
          <w:rFonts w:ascii="Book Antiqua" w:hAnsi="Book Antiqua"/>
          <w:color w:val="2E2E2E"/>
        </w:rPr>
        <w:t>pathway and could be a therapeutic strategy for NAFLD.</w:t>
      </w:r>
    </w:p>
    <w:p w14:paraId="03C242A6" w14:textId="77777777" w:rsidR="006457A4" w:rsidRPr="00A968DE" w:rsidRDefault="006457A4" w:rsidP="006D5FC7">
      <w:pPr>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p>
    <w:p w14:paraId="44A34F9E" w14:textId="77777777" w:rsidR="006457A4" w:rsidRPr="00A968DE" w:rsidRDefault="006457A4" w:rsidP="006D5FC7">
      <w:pPr>
        <w:adjustRightInd w:val="0"/>
        <w:snapToGrid w:val="0"/>
        <w:spacing w:line="360" w:lineRule="auto"/>
        <w:jc w:val="both"/>
        <w:rPr>
          <w:rFonts w:ascii="Book Antiqua" w:hAnsi="Book Antiqua"/>
          <w:b/>
          <w:caps/>
          <w:color w:val="000000" w:themeColor="text1"/>
        </w:rPr>
      </w:pPr>
      <w:r w:rsidRPr="00A968DE">
        <w:rPr>
          <w:rFonts w:ascii="Book Antiqua" w:hAnsi="Book Antiqua" w:cs="Segoe UI"/>
          <w:b/>
          <w:caps/>
          <w:color w:val="000000" w:themeColor="text1"/>
          <w:shd w:val="clear" w:color="auto" w:fill="FFFFFF"/>
        </w:rPr>
        <w:t>Article Highlights</w:t>
      </w:r>
    </w:p>
    <w:p w14:paraId="59D091DE" w14:textId="77777777" w:rsidR="00F02B2E" w:rsidRPr="00A968DE" w:rsidRDefault="00F02B2E" w:rsidP="006D5FC7">
      <w:pPr>
        <w:adjustRightInd w:val="0"/>
        <w:snapToGrid w:val="0"/>
        <w:spacing w:line="360" w:lineRule="auto"/>
        <w:jc w:val="both"/>
        <w:rPr>
          <w:rFonts w:ascii="Book Antiqua" w:hAnsi="Book Antiqua"/>
          <w:b/>
          <w:i/>
          <w:color w:val="000000" w:themeColor="text1"/>
        </w:rPr>
      </w:pPr>
      <w:r w:rsidRPr="00A968DE">
        <w:rPr>
          <w:rFonts w:ascii="Book Antiqua" w:hAnsi="Book Antiqua"/>
          <w:b/>
          <w:i/>
          <w:color w:val="000000" w:themeColor="text1"/>
        </w:rPr>
        <w:t>Research background</w:t>
      </w:r>
    </w:p>
    <w:p w14:paraId="4E30756E" w14:textId="58213ADB" w:rsidR="00F02B2E" w:rsidRPr="00A968DE" w:rsidRDefault="008324F8" w:rsidP="006D5FC7">
      <w:pPr>
        <w:pStyle w:val="a5"/>
        <w:adjustRightInd w:val="0"/>
        <w:snapToGrid w:val="0"/>
        <w:spacing w:line="360" w:lineRule="auto"/>
        <w:ind w:left="0"/>
        <w:rPr>
          <w:rFonts w:eastAsiaTheme="minorEastAsia"/>
          <w:color w:val="000000" w:themeColor="text1"/>
          <w:lang w:val="en-US"/>
        </w:rPr>
      </w:pPr>
      <w:r w:rsidRPr="00A968DE">
        <w:rPr>
          <w:rFonts w:eastAsiaTheme="minorEastAsia" w:cs="Arial"/>
          <w:color w:val="000000" w:themeColor="text1"/>
          <w:lang w:val="en-US"/>
        </w:rPr>
        <w:t>Nowadays, no pharmacological therapy is approved for n</w:t>
      </w:r>
      <w:r w:rsidR="00CB013D" w:rsidRPr="00A968DE">
        <w:rPr>
          <w:rFonts w:eastAsiaTheme="minorEastAsia" w:cs="Arial"/>
          <w:color w:val="000000" w:themeColor="text1"/>
          <w:lang w:val="en-US"/>
        </w:rPr>
        <w:t>onalcoholic fatty liver disease (NAFLD).</w:t>
      </w:r>
      <w:r w:rsidRPr="00A968DE">
        <w:rPr>
          <w:lang w:val="en-US"/>
        </w:rPr>
        <w:t xml:space="preserve"> </w:t>
      </w:r>
      <w:r w:rsidR="00CB013D" w:rsidRPr="00A968DE">
        <w:rPr>
          <w:rFonts w:eastAsiaTheme="minorEastAsia" w:cs="Arial"/>
          <w:color w:val="000000" w:themeColor="text1"/>
          <w:lang w:val="en-US"/>
        </w:rPr>
        <w:t xml:space="preserve">Recent studies have shown that </w:t>
      </w:r>
      <w:r w:rsidR="00F3559D" w:rsidRPr="00A968DE">
        <w:rPr>
          <w:lang w:val="en-US"/>
        </w:rPr>
        <w:t>serine/threonine protein phosphatase 2A (PP2A)</w:t>
      </w:r>
      <w:r w:rsidR="00F3559D" w:rsidRPr="00A968DE">
        <w:rPr>
          <w:rFonts w:eastAsiaTheme="minorEastAsia" w:cs="Arial"/>
          <w:color w:val="000000" w:themeColor="text1"/>
          <w:lang w:val="en-US"/>
        </w:rPr>
        <w:t xml:space="preserve"> </w:t>
      </w:r>
      <w:r w:rsidR="00F3559D" w:rsidRPr="00A968DE">
        <w:rPr>
          <w:lang w:val="en-US"/>
        </w:rPr>
        <w:t xml:space="preserve">is closely related to </w:t>
      </w:r>
      <w:r w:rsidR="002D6788" w:rsidRPr="00A968DE">
        <w:rPr>
          <w:color w:val="000000" w:themeColor="text1"/>
          <w:lang w:val="en-US"/>
        </w:rPr>
        <w:t>obesity</w:t>
      </w:r>
      <w:r w:rsidR="002D6788" w:rsidRPr="00A968DE">
        <w:rPr>
          <w:lang w:val="en-US"/>
        </w:rPr>
        <w:t xml:space="preserve"> and </w:t>
      </w:r>
      <w:r w:rsidR="00730CCB" w:rsidRPr="00A968DE">
        <w:rPr>
          <w:lang w:val="en-US"/>
        </w:rPr>
        <w:t>insulin resistance</w:t>
      </w:r>
      <w:r w:rsidR="00CB013D" w:rsidRPr="00A968DE">
        <w:rPr>
          <w:color w:val="000000" w:themeColor="text1"/>
          <w:lang w:val="en-US"/>
        </w:rPr>
        <w:t>.</w:t>
      </w:r>
      <w:r w:rsidR="00EE673D" w:rsidRPr="00A968DE">
        <w:rPr>
          <w:lang w:val="en-US"/>
        </w:rPr>
        <w:t xml:space="preserve"> </w:t>
      </w:r>
      <w:r w:rsidR="00EE673D" w:rsidRPr="00A968DE">
        <w:rPr>
          <w:color w:val="000000" w:themeColor="text1"/>
          <w:lang w:val="en-US"/>
        </w:rPr>
        <w:t>LB100 is a water-soluble PP2A small molecule inhibitor</w:t>
      </w:r>
      <w:r w:rsidR="004D58AB" w:rsidRPr="00A968DE">
        <w:rPr>
          <w:color w:val="000000" w:themeColor="text1"/>
          <w:lang w:val="en-US"/>
        </w:rPr>
        <w:t>.</w:t>
      </w:r>
      <w:r w:rsidR="00DA2D2B" w:rsidRPr="00A968DE">
        <w:rPr>
          <w:color w:val="000000" w:themeColor="text1"/>
          <w:lang w:val="en-US"/>
        </w:rPr>
        <w:t xml:space="preserve"> </w:t>
      </w:r>
      <w:r w:rsidR="002D6788" w:rsidRPr="00A968DE">
        <w:rPr>
          <w:color w:val="000000" w:themeColor="text1"/>
          <w:lang w:val="en-US"/>
        </w:rPr>
        <w:t xml:space="preserve">Thus, we hypothesize that LB100 can </w:t>
      </w:r>
      <w:r w:rsidR="002D6788" w:rsidRPr="00A968DE">
        <w:rPr>
          <w:lang w:val="en-US"/>
        </w:rPr>
        <w:t>ameliorate</w:t>
      </w:r>
      <w:r w:rsidR="002D6788" w:rsidRPr="00A968DE">
        <w:rPr>
          <w:color w:val="000000" w:themeColor="text1"/>
          <w:lang w:val="en-US"/>
        </w:rPr>
        <w:t xml:space="preserve"> hepatic lipid accumulation </w:t>
      </w:r>
      <w:r w:rsidR="00E751D3">
        <w:rPr>
          <w:color w:val="000000" w:themeColor="text1"/>
          <w:lang w:val="en-US"/>
        </w:rPr>
        <w:t>in</w:t>
      </w:r>
      <w:r w:rsidR="002D6788" w:rsidRPr="00A968DE">
        <w:rPr>
          <w:color w:val="000000" w:themeColor="text1"/>
          <w:lang w:val="en-US"/>
        </w:rPr>
        <w:t xml:space="preserve"> fatty liver.</w:t>
      </w:r>
    </w:p>
    <w:p w14:paraId="4C7211BC" w14:textId="77777777" w:rsidR="00F3559D" w:rsidRPr="00A968DE" w:rsidRDefault="00F3559D" w:rsidP="006D5FC7">
      <w:pPr>
        <w:pStyle w:val="a5"/>
        <w:adjustRightInd w:val="0"/>
        <w:snapToGrid w:val="0"/>
        <w:spacing w:line="360" w:lineRule="auto"/>
        <w:ind w:left="0"/>
        <w:rPr>
          <w:rFonts w:eastAsiaTheme="minorEastAsia"/>
          <w:color w:val="000000" w:themeColor="text1"/>
          <w:lang w:val="en-US"/>
        </w:rPr>
      </w:pPr>
    </w:p>
    <w:p w14:paraId="3415E569" w14:textId="77777777" w:rsidR="00F02B2E" w:rsidRPr="00A968DE" w:rsidRDefault="00F02B2E" w:rsidP="006D5FC7">
      <w:pPr>
        <w:adjustRightInd w:val="0"/>
        <w:snapToGrid w:val="0"/>
        <w:spacing w:line="360" w:lineRule="auto"/>
        <w:jc w:val="both"/>
        <w:rPr>
          <w:rFonts w:ascii="Book Antiqua" w:hAnsi="Book Antiqua"/>
          <w:b/>
          <w:i/>
          <w:color w:val="000000" w:themeColor="text1"/>
        </w:rPr>
      </w:pPr>
      <w:r w:rsidRPr="00A968DE">
        <w:rPr>
          <w:rFonts w:ascii="Book Antiqua" w:hAnsi="Book Antiqua"/>
          <w:b/>
          <w:i/>
          <w:color w:val="000000" w:themeColor="text1"/>
        </w:rPr>
        <w:t>Research motivation</w:t>
      </w:r>
    </w:p>
    <w:p w14:paraId="61442D5A" w14:textId="214B003B" w:rsidR="00F20FCA" w:rsidRPr="00A968DE" w:rsidRDefault="00733CCB" w:rsidP="006D5FC7">
      <w:pPr>
        <w:adjustRightInd w:val="0"/>
        <w:snapToGrid w:val="0"/>
        <w:spacing w:line="360" w:lineRule="auto"/>
        <w:jc w:val="both"/>
        <w:rPr>
          <w:rFonts w:ascii="Book Antiqua" w:hAnsi="Book Antiqua" w:cs="Arial"/>
          <w:color w:val="000000" w:themeColor="text1"/>
        </w:rPr>
      </w:pPr>
      <w:r w:rsidRPr="00A968DE">
        <w:rPr>
          <w:rFonts w:ascii="Book Antiqua" w:hAnsi="Book Antiqua"/>
          <w:color w:val="000000" w:themeColor="text1"/>
        </w:rPr>
        <w:t>Increas</w:t>
      </w:r>
      <w:r w:rsidR="00E751D3">
        <w:rPr>
          <w:rFonts w:ascii="Book Antiqua" w:hAnsi="Book Antiqua"/>
          <w:color w:val="000000" w:themeColor="text1"/>
        </w:rPr>
        <w:t>ing</w:t>
      </w:r>
      <w:r w:rsidRPr="00A968DE">
        <w:rPr>
          <w:rFonts w:ascii="Book Antiqua" w:hAnsi="Book Antiqua"/>
          <w:color w:val="000000" w:themeColor="text1"/>
        </w:rPr>
        <w:t xml:space="preserve"> evidence indicates that </w:t>
      </w:r>
      <w:r w:rsidR="0080099F" w:rsidRPr="00A968DE">
        <w:rPr>
          <w:rFonts w:ascii="Book Antiqua" w:hAnsi="Book Antiqua"/>
        </w:rPr>
        <w:t>PP2A</w:t>
      </w:r>
      <w:r w:rsidR="0080099F" w:rsidRPr="00A968DE">
        <w:rPr>
          <w:rFonts w:ascii="Book Antiqua" w:hAnsi="Book Antiqua"/>
          <w:color w:val="2E2E2E"/>
        </w:rPr>
        <w:t xml:space="preserve"> </w:t>
      </w:r>
      <w:r w:rsidR="00234B44" w:rsidRPr="00A968DE">
        <w:rPr>
          <w:rFonts w:ascii="Book Antiqua" w:hAnsi="Book Antiqua"/>
          <w:color w:val="2E2E2E"/>
        </w:rPr>
        <w:t xml:space="preserve">regulates the </w:t>
      </w:r>
      <w:r w:rsidR="00924596" w:rsidRPr="00A968DE">
        <w:rPr>
          <w:rFonts w:ascii="Book Antiqua" w:hAnsi="Book Antiqua"/>
          <w:color w:val="000000" w:themeColor="text1"/>
        </w:rPr>
        <w:t>AMPK</w:t>
      </w:r>
      <w:r w:rsidR="00924596" w:rsidRPr="00A968DE">
        <w:rPr>
          <w:rFonts w:ascii="Book Antiqua" w:hAnsi="Book Antiqua"/>
          <w:color w:val="2E2E2E"/>
        </w:rPr>
        <w:t>, which is a monitor of cellular energy</w:t>
      </w:r>
      <w:r w:rsidR="00924596" w:rsidRPr="00A968DE">
        <w:rPr>
          <w:rFonts w:ascii="Book Antiqua" w:hAnsi="Book Antiqua"/>
        </w:rPr>
        <w:t xml:space="preserve"> </w:t>
      </w:r>
      <w:r w:rsidR="00924596" w:rsidRPr="00A968DE">
        <w:rPr>
          <w:rFonts w:ascii="Book Antiqua" w:hAnsi="Book Antiqua"/>
          <w:color w:val="2E2E2E"/>
        </w:rPr>
        <w:t>status</w:t>
      </w:r>
      <w:r w:rsidR="0080099F" w:rsidRPr="00A968DE">
        <w:rPr>
          <w:rFonts w:ascii="Book Antiqua" w:hAnsi="Book Antiqua"/>
          <w:color w:val="2E2E2E"/>
        </w:rPr>
        <w:t>.</w:t>
      </w:r>
      <w:r w:rsidR="00CF7958" w:rsidRPr="00A968DE">
        <w:rPr>
          <w:rFonts w:ascii="Book Antiqua" w:hAnsi="Book Antiqua"/>
          <w:i/>
          <w:color w:val="2E2E2E"/>
        </w:rPr>
        <w:t xml:space="preserve"> </w:t>
      </w:r>
      <w:r w:rsidR="00CF7958" w:rsidRPr="00A968DE">
        <w:rPr>
          <w:rFonts w:ascii="Book Antiqua" w:hAnsi="Book Antiqua"/>
          <w:color w:val="2E2E2E"/>
        </w:rPr>
        <w:t xml:space="preserve">AMPK and </w:t>
      </w:r>
      <w:proofErr w:type="spellStart"/>
      <w:r w:rsidR="00CF7958" w:rsidRPr="00A968DE">
        <w:rPr>
          <w:rFonts w:ascii="Book Antiqua" w:hAnsi="Book Antiqua"/>
        </w:rPr>
        <w:t>Sirtuin</w:t>
      </w:r>
      <w:proofErr w:type="spellEnd"/>
      <w:r w:rsidR="00CF7958" w:rsidRPr="00A968DE">
        <w:rPr>
          <w:rFonts w:ascii="Book Antiqua" w:hAnsi="Book Antiqua"/>
        </w:rPr>
        <w:t xml:space="preserve"> 1</w:t>
      </w:r>
      <w:r w:rsidR="0051707D" w:rsidRPr="00A968DE">
        <w:rPr>
          <w:rFonts w:ascii="Book Antiqua" w:hAnsi="Book Antiqua"/>
        </w:rPr>
        <w:t xml:space="preserve"> </w:t>
      </w:r>
      <w:r w:rsidR="00CF7958" w:rsidRPr="00A968DE">
        <w:rPr>
          <w:rFonts w:ascii="Book Antiqua" w:hAnsi="Book Antiqua"/>
        </w:rPr>
        <w:t>(</w:t>
      </w:r>
      <w:r w:rsidR="00CF7958" w:rsidRPr="00A968DE">
        <w:rPr>
          <w:rFonts w:ascii="Book Antiqua" w:hAnsi="Book Antiqua"/>
          <w:color w:val="2E2E2E"/>
        </w:rPr>
        <w:t xml:space="preserve">Sirt1) are closely related to lipid metabolism and activate each other in a finely tuned </w:t>
      </w:r>
      <w:r w:rsidR="00F83CC3" w:rsidRPr="00A968DE">
        <w:rPr>
          <w:rFonts w:ascii="Book Antiqua" w:hAnsi="Book Antiqua"/>
          <w:color w:val="2E2E2E"/>
          <w:lang w:val="en"/>
        </w:rPr>
        <w:t>network.</w:t>
      </w:r>
      <w:r w:rsidR="0080099F" w:rsidRPr="00A968DE">
        <w:rPr>
          <w:rFonts w:ascii="Book Antiqua" w:hAnsi="Book Antiqua"/>
          <w:color w:val="2E2E2E"/>
        </w:rPr>
        <w:t xml:space="preserve"> </w:t>
      </w:r>
      <w:r w:rsidR="002D6788" w:rsidRPr="00A968DE">
        <w:rPr>
          <w:rFonts w:ascii="Book Antiqua" w:hAnsi="Book Antiqua"/>
          <w:color w:val="000000" w:themeColor="text1"/>
        </w:rPr>
        <w:t>However,</w:t>
      </w:r>
      <w:r w:rsidR="00F83CC3" w:rsidRPr="00A968DE">
        <w:rPr>
          <w:rFonts w:ascii="Book Antiqua" w:hAnsi="Book Antiqua"/>
          <w:color w:val="000000" w:themeColor="text1"/>
        </w:rPr>
        <w:t xml:space="preserve"> as</w:t>
      </w:r>
      <w:r w:rsidR="002D6788" w:rsidRPr="00A968DE">
        <w:rPr>
          <w:rFonts w:ascii="Book Antiqua" w:hAnsi="Book Antiqua"/>
          <w:color w:val="000000" w:themeColor="text1"/>
        </w:rPr>
        <w:t xml:space="preserve"> </w:t>
      </w:r>
      <w:r w:rsidR="00F83CC3" w:rsidRPr="00A968DE">
        <w:rPr>
          <w:rFonts w:ascii="Book Antiqua" w:hAnsi="Book Antiqua"/>
          <w:color w:val="2E2E2E"/>
        </w:rPr>
        <w:t xml:space="preserve">a first-line PP2A inhibitor, </w:t>
      </w:r>
      <w:r w:rsidR="002D6788" w:rsidRPr="00A968DE">
        <w:rPr>
          <w:rFonts w:ascii="Book Antiqua" w:hAnsi="Book Antiqua"/>
        </w:rPr>
        <w:t xml:space="preserve">there is little data </w:t>
      </w:r>
      <w:r w:rsidR="00E751D3">
        <w:rPr>
          <w:rFonts w:ascii="Book Antiqua" w:hAnsi="Book Antiqua"/>
        </w:rPr>
        <w:t>regarding the</w:t>
      </w:r>
      <w:r w:rsidR="002D6788" w:rsidRPr="00A968DE">
        <w:rPr>
          <w:rFonts w:ascii="Book Antiqua" w:hAnsi="Book Antiqua"/>
        </w:rPr>
        <w:t xml:space="preserve"> influence of </w:t>
      </w:r>
      <w:r w:rsidR="00A53CF7" w:rsidRPr="00A968DE">
        <w:rPr>
          <w:rFonts w:ascii="Book Antiqua" w:hAnsi="Book Antiqua"/>
        </w:rPr>
        <w:t>LB100</w:t>
      </w:r>
      <w:r w:rsidR="002D6788" w:rsidRPr="00A968DE">
        <w:rPr>
          <w:rFonts w:ascii="Book Antiqua" w:hAnsi="Book Antiqua"/>
        </w:rPr>
        <w:t xml:space="preserve"> on</w:t>
      </w:r>
      <w:r w:rsidR="002D6788" w:rsidRPr="00A968DE">
        <w:rPr>
          <w:rFonts w:ascii="Book Antiqua" w:hAnsi="Book Antiqua"/>
          <w:color w:val="000000" w:themeColor="text1"/>
        </w:rPr>
        <w:t xml:space="preserve"> NAFLD</w:t>
      </w:r>
      <w:r w:rsidR="00A53CF7" w:rsidRPr="00A968DE">
        <w:rPr>
          <w:rFonts w:ascii="Book Antiqua" w:hAnsi="Book Antiqua"/>
          <w:color w:val="000000" w:themeColor="text1"/>
        </w:rPr>
        <w:t xml:space="preserve"> and </w:t>
      </w:r>
      <w:r w:rsidR="00E751D3">
        <w:rPr>
          <w:rFonts w:ascii="Book Antiqua" w:hAnsi="Book Antiqua"/>
          <w:color w:val="000000" w:themeColor="text1"/>
        </w:rPr>
        <w:t xml:space="preserve">its </w:t>
      </w:r>
      <w:r w:rsidR="00A53CF7" w:rsidRPr="00A968DE">
        <w:rPr>
          <w:rFonts w:ascii="Book Antiqua" w:hAnsi="Book Antiqua" w:cs="Arial"/>
          <w:color w:val="000000" w:themeColor="text1"/>
        </w:rPr>
        <w:t>underlying mechanism</w:t>
      </w:r>
      <w:r w:rsidR="002D6788" w:rsidRPr="00A968DE">
        <w:rPr>
          <w:rFonts w:ascii="Book Antiqua" w:hAnsi="Book Antiqua"/>
          <w:color w:val="000000" w:themeColor="text1"/>
        </w:rPr>
        <w:t>.</w:t>
      </w:r>
      <w:r w:rsidR="00A760BF" w:rsidRPr="00A968DE">
        <w:rPr>
          <w:rFonts w:ascii="Book Antiqua" w:hAnsi="Book Antiqua"/>
          <w:color w:val="000000" w:themeColor="text1"/>
        </w:rPr>
        <w:t xml:space="preserve"> Thus,</w:t>
      </w:r>
      <w:r w:rsidR="00A760BF" w:rsidRPr="00A968DE">
        <w:rPr>
          <w:rFonts w:ascii="Book Antiqua" w:hAnsi="Book Antiqua" w:cs="Arial"/>
          <w:color w:val="000000" w:themeColor="text1"/>
        </w:rPr>
        <w:t xml:space="preserve"> </w:t>
      </w:r>
      <w:r w:rsidR="00E751D3">
        <w:rPr>
          <w:rFonts w:ascii="Book Antiqua" w:hAnsi="Book Antiqua" w:cs="Arial"/>
          <w:color w:val="000000" w:themeColor="text1"/>
        </w:rPr>
        <w:t>studies on</w:t>
      </w:r>
      <w:r w:rsidR="00A760BF" w:rsidRPr="00A968DE">
        <w:rPr>
          <w:rFonts w:ascii="Book Antiqua" w:hAnsi="Book Antiqua" w:cs="Arial"/>
          <w:color w:val="000000" w:themeColor="text1"/>
        </w:rPr>
        <w:t xml:space="preserve"> the potential effect of LB100 on NAFLD</w:t>
      </w:r>
      <w:r w:rsidR="00E751D3">
        <w:rPr>
          <w:rFonts w:ascii="Book Antiqua" w:hAnsi="Book Antiqua" w:cs="Arial"/>
          <w:color w:val="000000" w:themeColor="text1"/>
        </w:rPr>
        <w:t xml:space="preserve"> are urgently required</w:t>
      </w:r>
      <w:r w:rsidR="00A760BF" w:rsidRPr="00A968DE">
        <w:rPr>
          <w:rFonts w:ascii="Book Antiqua" w:hAnsi="Book Antiqua" w:cs="Arial"/>
          <w:color w:val="000000" w:themeColor="text1"/>
        </w:rPr>
        <w:t>.</w:t>
      </w:r>
    </w:p>
    <w:p w14:paraId="7B562C45" w14:textId="77777777" w:rsidR="008324F8" w:rsidRPr="00A968DE" w:rsidRDefault="008324F8" w:rsidP="006D5FC7">
      <w:pPr>
        <w:adjustRightInd w:val="0"/>
        <w:snapToGrid w:val="0"/>
        <w:spacing w:line="360" w:lineRule="auto"/>
        <w:jc w:val="both"/>
        <w:rPr>
          <w:rFonts w:ascii="Book Antiqua" w:hAnsi="Book Antiqua" w:cs="Arial"/>
          <w:color w:val="000000" w:themeColor="text1"/>
        </w:rPr>
      </w:pPr>
    </w:p>
    <w:p w14:paraId="05715CB0" w14:textId="68FD7EF6" w:rsidR="00F20FCA" w:rsidRPr="00A968DE" w:rsidRDefault="00F02B2E" w:rsidP="006D5FC7">
      <w:pPr>
        <w:adjustRightInd w:val="0"/>
        <w:snapToGrid w:val="0"/>
        <w:spacing w:line="360" w:lineRule="auto"/>
        <w:jc w:val="both"/>
        <w:rPr>
          <w:rFonts w:ascii="Book Antiqua" w:hAnsi="Book Antiqua"/>
          <w:b/>
          <w:i/>
          <w:color w:val="000000" w:themeColor="text1"/>
        </w:rPr>
      </w:pPr>
      <w:r w:rsidRPr="00A968DE">
        <w:rPr>
          <w:rFonts w:ascii="Book Antiqua" w:hAnsi="Book Antiqua"/>
          <w:b/>
          <w:i/>
          <w:color w:val="000000" w:themeColor="text1"/>
        </w:rPr>
        <w:t>Research objectives</w:t>
      </w:r>
    </w:p>
    <w:p w14:paraId="40A27F07" w14:textId="77777777" w:rsidR="00F20FCA" w:rsidRPr="00A968DE" w:rsidRDefault="00F20FCA" w:rsidP="006D5FC7">
      <w:pPr>
        <w:adjustRightInd w:val="0"/>
        <w:snapToGrid w:val="0"/>
        <w:spacing w:line="360" w:lineRule="auto"/>
        <w:jc w:val="both"/>
        <w:rPr>
          <w:rFonts w:ascii="Book Antiqua" w:hAnsi="Book Antiqua"/>
          <w:b/>
          <w:i/>
        </w:rPr>
      </w:pPr>
      <w:r w:rsidRPr="00A968DE">
        <w:rPr>
          <w:rFonts w:ascii="Book Antiqua" w:eastAsia="Book Antiqua" w:hAnsi="Book Antiqua" w:cs="Book Antiqua"/>
          <w:lang w:bidi="zh-CN"/>
        </w:rPr>
        <w:t>To elucidate the effect and underlying mechanism of LB100 in NAFLD.</w:t>
      </w:r>
    </w:p>
    <w:p w14:paraId="58BD2AE6" w14:textId="77777777" w:rsidR="00F20FCA" w:rsidRPr="00A968DE" w:rsidRDefault="00F20FCA" w:rsidP="006D5FC7">
      <w:pPr>
        <w:adjustRightInd w:val="0"/>
        <w:snapToGrid w:val="0"/>
        <w:spacing w:line="360" w:lineRule="auto"/>
        <w:jc w:val="both"/>
        <w:rPr>
          <w:rFonts w:ascii="Book Antiqua" w:hAnsi="Book Antiqua"/>
          <w:color w:val="000000" w:themeColor="text1"/>
        </w:rPr>
      </w:pPr>
    </w:p>
    <w:p w14:paraId="72AC581C" w14:textId="77777777" w:rsidR="00F20FCA" w:rsidRPr="00A968DE" w:rsidRDefault="00F20FCA" w:rsidP="006D5FC7">
      <w:pPr>
        <w:adjustRightInd w:val="0"/>
        <w:snapToGrid w:val="0"/>
        <w:spacing w:line="360" w:lineRule="auto"/>
        <w:jc w:val="both"/>
        <w:rPr>
          <w:rFonts w:ascii="Book Antiqua" w:hAnsi="Book Antiqua"/>
          <w:b/>
          <w:i/>
          <w:color w:val="000000" w:themeColor="text1"/>
        </w:rPr>
      </w:pPr>
      <w:r w:rsidRPr="00A968DE">
        <w:rPr>
          <w:rFonts w:ascii="Book Antiqua" w:hAnsi="Book Antiqua"/>
          <w:b/>
          <w:i/>
          <w:color w:val="000000" w:themeColor="text1"/>
        </w:rPr>
        <w:t>Research methods</w:t>
      </w:r>
    </w:p>
    <w:p w14:paraId="2C36573A" w14:textId="2A4A73D3" w:rsidR="00F20FCA" w:rsidRPr="00A968DE" w:rsidRDefault="00CD1FA9" w:rsidP="006D5FC7">
      <w:pPr>
        <w:pStyle w:val="a5"/>
        <w:adjustRightInd w:val="0"/>
        <w:snapToGrid w:val="0"/>
        <w:spacing w:line="360" w:lineRule="auto"/>
        <w:ind w:left="0"/>
        <w:rPr>
          <w:lang w:val="en-US"/>
        </w:rPr>
      </w:pPr>
      <w:r w:rsidRPr="00A968DE">
        <w:rPr>
          <w:lang w:val="en-US"/>
        </w:rPr>
        <w:t xml:space="preserve">This research was performed using C57BL/6 mice fed </w:t>
      </w:r>
      <w:r w:rsidR="00E751D3">
        <w:rPr>
          <w:lang w:val="en-US"/>
        </w:rPr>
        <w:t>a</w:t>
      </w:r>
      <w:r w:rsidRPr="00A968DE">
        <w:rPr>
          <w:lang w:val="en-US"/>
        </w:rPr>
        <w:t xml:space="preserve"> high fat diet (HFD) </w:t>
      </w:r>
      <w:r w:rsidR="00807C17" w:rsidRPr="00A968DE">
        <w:rPr>
          <w:lang w:val="en-US"/>
        </w:rPr>
        <w:t xml:space="preserve">for 16 </w:t>
      </w:r>
      <w:proofErr w:type="spellStart"/>
      <w:r w:rsidR="001C6762" w:rsidRPr="00A968DE">
        <w:rPr>
          <w:lang w:val="en-US"/>
        </w:rPr>
        <w:t>wk</w:t>
      </w:r>
      <w:proofErr w:type="spellEnd"/>
      <w:r w:rsidR="00807C17" w:rsidRPr="00A968DE">
        <w:rPr>
          <w:lang w:val="en-US"/>
        </w:rPr>
        <w:t xml:space="preserve"> </w:t>
      </w:r>
      <w:r w:rsidRPr="00A968DE">
        <w:rPr>
          <w:lang w:val="en-US"/>
        </w:rPr>
        <w:t xml:space="preserve">and L02 cells stimulated with </w:t>
      </w:r>
      <w:r w:rsidR="001859DC" w:rsidRPr="00A968DE">
        <w:rPr>
          <w:lang w:val="en-US"/>
        </w:rPr>
        <w:t xml:space="preserve">free fatty acids (FFAs) </w:t>
      </w:r>
      <w:r w:rsidR="00807C17" w:rsidRPr="00A968DE">
        <w:rPr>
          <w:lang w:val="en-US"/>
        </w:rPr>
        <w:t xml:space="preserve">for 24 </w:t>
      </w:r>
      <w:r w:rsidR="001C6762" w:rsidRPr="00A968DE">
        <w:rPr>
          <w:lang w:val="en-US"/>
        </w:rPr>
        <w:t>h</w:t>
      </w:r>
      <w:r w:rsidR="00807C17" w:rsidRPr="00A968DE">
        <w:rPr>
          <w:lang w:val="en-US"/>
        </w:rPr>
        <w:t xml:space="preserve"> </w:t>
      </w:r>
      <w:r w:rsidRPr="00A968DE">
        <w:rPr>
          <w:lang w:val="en-US"/>
        </w:rPr>
        <w:t xml:space="preserve">to </w:t>
      </w:r>
      <w:r w:rsidR="00F20FCA" w:rsidRPr="00A968DE">
        <w:rPr>
          <w:lang w:val="en-US"/>
        </w:rPr>
        <w:t xml:space="preserve">establish </w:t>
      </w:r>
      <w:r w:rsidR="00F20FCA" w:rsidRPr="00A968DE">
        <w:rPr>
          <w:i/>
          <w:iCs/>
          <w:lang w:val="en-US"/>
        </w:rPr>
        <w:t>in vivo</w:t>
      </w:r>
      <w:r w:rsidR="00F20FCA" w:rsidRPr="00A968DE">
        <w:rPr>
          <w:lang w:val="en-US"/>
        </w:rPr>
        <w:t xml:space="preserve"> and </w:t>
      </w:r>
      <w:r w:rsidR="00F20FCA" w:rsidRPr="00A968DE">
        <w:rPr>
          <w:i/>
          <w:iCs/>
          <w:lang w:val="en-US"/>
        </w:rPr>
        <w:t>in vitro</w:t>
      </w:r>
      <w:r w:rsidR="00F20FCA" w:rsidRPr="00A968DE">
        <w:rPr>
          <w:lang w:val="en-US"/>
        </w:rPr>
        <w:t xml:space="preserve"> models</w:t>
      </w:r>
      <w:r w:rsidR="005A269B" w:rsidRPr="00A968DE">
        <w:rPr>
          <w:lang w:val="en-US"/>
        </w:rPr>
        <w:t xml:space="preserve"> of hepatic steatosis. </w:t>
      </w:r>
      <w:r w:rsidR="00F20FCA" w:rsidRPr="00A968DE">
        <w:rPr>
          <w:lang w:val="en-US"/>
        </w:rPr>
        <w:t xml:space="preserve">Mice were </w:t>
      </w:r>
      <w:r w:rsidR="005A269B" w:rsidRPr="00A968DE">
        <w:rPr>
          <w:lang w:val="en-US"/>
        </w:rPr>
        <w:t>injected intraperitoneally with vehicle or LB100</w:t>
      </w:r>
      <w:r w:rsidR="007A5F16" w:rsidRPr="00A968DE">
        <w:rPr>
          <w:lang w:val="en-US"/>
        </w:rPr>
        <w:t xml:space="preserve"> </w:t>
      </w:r>
      <w:r w:rsidR="00C81B61" w:rsidRPr="00A968DE">
        <w:rPr>
          <w:lang w:val="en-US"/>
        </w:rPr>
        <w:t>(</w:t>
      </w:r>
      <w:r w:rsidR="00CE36A3" w:rsidRPr="00A968DE">
        <w:rPr>
          <w:lang w:val="en-US"/>
        </w:rPr>
        <w:t>1.5 mg/kg</w:t>
      </w:r>
      <w:r w:rsidR="005F477F" w:rsidRPr="00A968DE">
        <w:rPr>
          <w:lang w:val="en-US"/>
        </w:rPr>
        <w:t xml:space="preserve">, </w:t>
      </w:r>
      <w:r w:rsidR="00C81B61" w:rsidRPr="00A968DE">
        <w:rPr>
          <w:lang w:val="en-US"/>
        </w:rPr>
        <w:t>three times a week)</w:t>
      </w:r>
      <w:r w:rsidR="00F20FCA" w:rsidRPr="00A968DE">
        <w:rPr>
          <w:lang w:val="en-US"/>
        </w:rPr>
        <w:t xml:space="preserve"> and </w:t>
      </w:r>
      <w:r w:rsidR="005A269B" w:rsidRPr="00A968DE">
        <w:rPr>
          <w:lang w:val="en-US"/>
        </w:rPr>
        <w:t>L02 cells were treated with LB100</w:t>
      </w:r>
      <w:r w:rsidR="00F20FCA" w:rsidRPr="00A968DE">
        <w:rPr>
          <w:lang w:val="en-US"/>
        </w:rPr>
        <w:t xml:space="preserve"> (</w:t>
      </w:r>
      <w:r w:rsidR="005A269B" w:rsidRPr="00A968DE">
        <w:rPr>
          <w:lang w:val="en-US"/>
        </w:rPr>
        <w:t>6</w:t>
      </w:r>
      <w:r w:rsidR="00F20FCA" w:rsidRPr="00A968DE">
        <w:rPr>
          <w:lang w:val="en-US"/>
        </w:rPr>
        <w:t xml:space="preserve"> </w:t>
      </w:r>
      <w:proofErr w:type="spellStart"/>
      <w:r w:rsidR="00F20FCA" w:rsidRPr="00A968DE">
        <w:rPr>
          <w:lang w:val="en-US"/>
        </w:rPr>
        <w:t>μmol</w:t>
      </w:r>
      <w:proofErr w:type="spellEnd"/>
      <w:r w:rsidR="00F20FCA" w:rsidRPr="00A968DE">
        <w:rPr>
          <w:lang w:val="en-US"/>
        </w:rPr>
        <w:t>/L) to dete</w:t>
      </w:r>
      <w:r w:rsidR="00E751D3">
        <w:rPr>
          <w:lang w:val="en-US"/>
        </w:rPr>
        <w:t>rmine</w:t>
      </w:r>
      <w:r w:rsidR="00F20FCA" w:rsidRPr="00A968DE">
        <w:rPr>
          <w:lang w:val="en-US"/>
        </w:rPr>
        <w:t xml:space="preserve"> the effect of </w:t>
      </w:r>
      <w:r w:rsidR="005A269B" w:rsidRPr="00A968DE">
        <w:rPr>
          <w:lang w:val="en-US"/>
        </w:rPr>
        <w:t>LB100</w:t>
      </w:r>
      <w:r w:rsidR="00F20FCA" w:rsidRPr="00A968DE">
        <w:rPr>
          <w:lang w:val="en-US"/>
        </w:rPr>
        <w:t xml:space="preserve"> on NAFLD.</w:t>
      </w:r>
    </w:p>
    <w:p w14:paraId="0B48F072" w14:textId="77777777" w:rsidR="00F20FCA" w:rsidRPr="00A968DE" w:rsidRDefault="00F20FCA" w:rsidP="006D5FC7">
      <w:pPr>
        <w:adjustRightInd w:val="0"/>
        <w:snapToGrid w:val="0"/>
        <w:spacing w:line="360" w:lineRule="auto"/>
        <w:jc w:val="both"/>
        <w:rPr>
          <w:rFonts w:ascii="Book Antiqua" w:hAnsi="Book Antiqua"/>
          <w:color w:val="000000" w:themeColor="text1"/>
        </w:rPr>
      </w:pPr>
    </w:p>
    <w:p w14:paraId="71640DED" w14:textId="77777777" w:rsidR="00F20FCA" w:rsidRPr="00A968DE" w:rsidRDefault="00F20FCA" w:rsidP="006D5FC7">
      <w:pPr>
        <w:adjustRightInd w:val="0"/>
        <w:snapToGrid w:val="0"/>
        <w:spacing w:line="360" w:lineRule="auto"/>
        <w:jc w:val="both"/>
        <w:rPr>
          <w:rFonts w:ascii="Book Antiqua" w:hAnsi="Book Antiqua"/>
          <w:b/>
          <w:i/>
          <w:color w:val="000000" w:themeColor="text1"/>
        </w:rPr>
      </w:pPr>
      <w:r w:rsidRPr="00A968DE">
        <w:rPr>
          <w:rFonts w:ascii="Book Antiqua" w:hAnsi="Book Antiqua"/>
          <w:b/>
          <w:i/>
          <w:color w:val="000000" w:themeColor="text1"/>
        </w:rPr>
        <w:t>Research results</w:t>
      </w:r>
    </w:p>
    <w:p w14:paraId="5D2BA87C" w14:textId="0C0B1B1B" w:rsidR="00807C17" w:rsidRPr="00A968DE" w:rsidRDefault="00DB229B" w:rsidP="006D5FC7">
      <w:pPr>
        <w:adjustRightInd w:val="0"/>
        <w:snapToGrid w:val="0"/>
        <w:spacing w:line="360" w:lineRule="auto"/>
        <w:jc w:val="both"/>
        <w:rPr>
          <w:rFonts w:ascii="Book Antiqua" w:eastAsia="Book Antiqua" w:hAnsi="Book Antiqua" w:cs="Book Antiqua"/>
          <w:lang w:bidi="zh-CN"/>
        </w:rPr>
      </w:pPr>
      <w:r w:rsidRPr="00A968DE">
        <w:rPr>
          <w:rFonts w:ascii="Book Antiqua" w:eastAsia="Book Antiqua" w:hAnsi="Book Antiqua" w:cs="Book Antiqua"/>
          <w:lang w:bidi="zh-CN"/>
        </w:rPr>
        <w:t xml:space="preserve">LB100 significantly ameliorated HFD-induced </w:t>
      </w:r>
      <w:r w:rsidR="00807C17" w:rsidRPr="00A968DE">
        <w:rPr>
          <w:rFonts w:ascii="Book Antiqua" w:eastAsia="Book Antiqua" w:hAnsi="Book Antiqua" w:cs="Book Antiqua"/>
          <w:lang w:bidi="zh-CN"/>
        </w:rPr>
        <w:t xml:space="preserve">obesity, </w:t>
      </w:r>
      <w:r w:rsidRPr="00A968DE">
        <w:rPr>
          <w:rFonts w:ascii="Book Antiqua" w:eastAsia="Book Antiqua" w:hAnsi="Book Antiqua" w:cs="Book Antiqua"/>
          <w:lang w:bidi="zh-CN"/>
        </w:rPr>
        <w:t xml:space="preserve">hepatic lipid accumulation and hepatic injury in mice </w:t>
      </w:r>
      <w:bookmarkStart w:id="101" w:name="OLE_LINK38"/>
      <w:r w:rsidR="00807C17" w:rsidRPr="00A968DE">
        <w:rPr>
          <w:rFonts w:ascii="Book Antiqua" w:eastAsia="Book Antiqua" w:hAnsi="Book Antiqua" w:cs="Book Antiqua"/>
          <w:lang w:bidi="zh-CN"/>
        </w:rPr>
        <w:t xml:space="preserve">accompanied by </w:t>
      </w:r>
      <w:bookmarkEnd w:id="101"/>
      <w:r w:rsidR="00807C17" w:rsidRPr="00A968DE">
        <w:rPr>
          <w:rFonts w:ascii="Book Antiqua" w:eastAsia="Book Antiqua" w:hAnsi="Book Antiqua" w:cs="Book Antiqua"/>
          <w:lang w:bidi="zh-CN"/>
        </w:rPr>
        <w:t>activat</w:t>
      </w:r>
      <w:r w:rsidR="00E751D3">
        <w:rPr>
          <w:rFonts w:ascii="Book Antiqua" w:eastAsia="Book Antiqua" w:hAnsi="Book Antiqua" w:cs="Book Antiqua"/>
          <w:lang w:bidi="zh-CN"/>
        </w:rPr>
        <w:t>ion of the</w:t>
      </w:r>
      <w:r w:rsidR="00807C17" w:rsidRPr="00A968DE">
        <w:rPr>
          <w:rFonts w:ascii="Book Antiqua" w:eastAsia="Book Antiqua" w:hAnsi="Book Antiqua" w:cs="Book Antiqua"/>
          <w:lang w:bidi="zh-CN"/>
        </w:rPr>
        <w:t xml:space="preserve"> </w:t>
      </w:r>
      <w:bookmarkStart w:id="102" w:name="OLE_LINK42"/>
      <w:r w:rsidR="00807C17" w:rsidRPr="0098659F">
        <w:rPr>
          <w:rFonts w:ascii="Book Antiqua" w:eastAsia="Book Antiqua" w:hAnsi="Book Antiqua" w:cs="Book Antiqua"/>
          <w:lang w:bidi="zh-CN"/>
        </w:rPr>
        <w:t>AMPK</w:t>
      </w:r>
      <w:r w:rsidR="00184A55" w:rsidRPr="0098659F">
        <w:rPr>
          <w:rFonts w:ascii="Book Antiqua" w:eastAsia="Book Antiqua" w:hAnsi="Book Antiqua" w:cs="Book Antiqua"/>
          <w:lang w:bidi="zh-CN"/>
        </w:rPr>
        <w:t>/</w:t>
      </w:r>
      <w:r w:rsidR="00807C17" w:rsidRPr="0098659F">
        <w:rPr>
          <w:rFonts w:ascii="Book Antiqua" w:eastAsia="Book Antiqua" w:hAnsi="Book Antiqua" w:cs="Book Antiqua"/>
          <w:lang w:bidi="zh-CN"/>
        </w:rPr>
        <w:t xml:space="preserve">Sirt1 </w:t>
      </w:r>
      <w:r w:rsidR="00807C17" w:rsidRPr="00A968DE">
        <w:rPr>
          <w:rFonts w:ascii="Book Antiqua" w:eastAsia="Book Antiqua" w:hAnsi="Book Antiqua" w:cs="Book Antiqua"/>
          <w:lang w:bidi="zh-CN"/>
        </w:rPr>
        <w:t>signaling pathway</w:t>
      </w:r>
      <w:bookmarkEnd w:id="102"/>
      <w:r w:rsidR="00807C17" w:rsidRPr="00A968DE">
        <w:rPr>
          <w:rFonts w:ascii="Book Antiqua" w:eastAsia="Book Antiqua" w:hAnsi="Book Antiqua" w:cs="Book Antiqua"/>
          <w:lang w:bidi="zh-CN"/>
        </w:rPr>
        <w:t>.</w:t>
      </w:r>
      <w:r w:rsidR="005465C6" w:rsidRPr="00A968DE">
        <w:rPr>
          <w:rFonts w:ascii="Book Antiqua" w:eastAsia="Book Antiqua" w:hAnsi="Book Antiqua" w:cs="Book Antiqua"/>
          <w:lang w:bidi="zh-CN"/>
        </w:rPr>
        <w:t xml:space="preserve"> </w:t>
      </w:r>
      <w:r w:rsidR="00E751D3">
        <w:rPr>
          <w:rFonts w:ascii="Book Antiqua" w:eastAsia="Book Antiqua" w:hAnsi="Book Antiqua" w:cs="Book Antiqua"/>
          <w:lang w:bidi="zh-CN"/>
        </w:rPr>
        <w:t>S</w:t>
      </w:r>
      <w:r w:rsidR="005465C6" w:rsidRPr="00A968DE">
        <w:rPr>
          <w:rFonts w:ascii="Book Antiqua" w:eastAsia="Book Antiqua" w:hAnsi="Book Antiqua" w:cs="Book Antiqua"/>
          <w:lang w:bidi="zh-CN"/>
        </w:rPr>
        <w:t>imilar results were observed in L02 cells stimulated with FFAs.</w:t>
      </w:r>
      <w:r w:rsidR="00807C17" w:rsidRPr="00A968DE">
        <w:rPr>
          <w:rFonts w:ascii="Book Antiqua" w:eastAsia="Book Antiqua" w:hAnsi="Book Antiqua" w:cs="Book Antiqua"/>
          <w:lang w:bidi="zh-CN"/>
        </w:rPr>
        <w:t xml:space="preserve"> Further studies showed that the cur</w:t>
      </w:r>
      <w:r w:rsidR="00184A55" w:rsidRPr="00A968DE">
        <w:rPr>
          <w:rFonts w:ascii="Book Antiqua" w:eastAsia="Book Antiqua" w:hAnsi="Book Antiqua" w:cs="Book Antiqua"/>
          <w:lang w:bidi="zh-CN"/>
        </w:rPr>
        <w:t>ative effect of LB100 on lipid deposition</w:t>
      </w:r>
      <w:r w:rsidR="00807C17" w:rsidRPr="00A968DE">
        <w:rPr>
          <w:rFonts w:ascii="Book Antiqua" w:eastAsia="Book Antiqua" w:hAnsi="Book Antiqua" w:cs="Book Antiqua"/>
          <w:lang w:bidi="zh-CN"/>
        </w:rPr>
        <w:t xml:space="preserve"> was abolished by </w:t>
      </w:r>
      <w:r w:rsidR="001D6FFB" w:rsidRPr="00A968DE">
        <w:rPr>
          <w:rFonts w:ascii="Book Antiqua" w:hAnsi="Book Antiqua"/>
        </w:rPr>
        <w:t>pharmacological inhibition of AMPK</w:t>
      </w:r>
      <w:r w:rsidR="001D6FFB" w:rsidRPr="00A968DE">
        <w:rPr>
          <w:rFonts w:ascii="Book Antiqua" w:eastAsia="Book Antiqua" w:hAnsi="Book Antiqua" w:cs="Book Antiqua"/>
          <w:lang w:bidi="zh-CN"/>
        </w:rPr>
        <w:t xml:space="preserve"> </w:t>
      </w:r>
      <w:r w:rsidR="00807C17" w:rsidRPr="00A968DE">
        <w:rPr>
          <w:rFonts w:ascii="Book Antiqua" w:eastAsia="Book Antiqua" w:hAnsi="Book Antiqua" w:cs="Book Antiqua"/>
          <w:lang w:bidi="zh-CN"/>
        </w:rPr>
        <w:t>in L02 cells.</w:t>
      </w:r>
    </w:p>
    <w:p w14:paraId="2B59AD63" w14:textId="77777777" w:rsidR="00807C17" w:rsidRPr="00A968DE" w:rsidRDefault="00807C17" w:rsidP="006D5FC7">
      <w:pPr>
        <w:adjustRightInd w:val="0"/>
        <w:snapToGrid w:val="0"/>
        <w:spacing w:line="360" w:lineRule="auto"/>
        <w:jc w:val="both"/>
        <w:rPr>
          <w:rFonts w:ascii="Book Antiqua" w:hAnsi="Book Antiqua"/>
          <w:color w:val="000000" w:themeColor="text1"/>
        </w:rPr>
      </w:pPr>
    </w:p>
    <w:p w14:paraId="35CAF076" w14:textId="77777777" w:rsidR="00F02B2E" w:rsidRPr="00A968DE" w:rsidRDefault="00F02B2E" w:rsidP="006D5FC7">
      <w:pPr>
        <w:adjustRightInd w:val="0"/>
        <w:snapToGrid w:val="0"/>
        <w:spacing w:line="360" w:lineRule="auto"/>
        <w:jc w:val="both"/>
        <w:rPr>
          <w:rFonts w:ascii="Book Antiqua" w:hAnsi="Book Antiqua"/>
          <w:b/>
          <w:i/>
          <w:color w:val="000000" w:themeColor="text1"/>
        </w:rPr>
      </w:pPr>
      <w:r w:rsidRPr="00A968DE">
        <w:rPr>
          <w:rFonts w:ascii="Book Antiqua" w:hAnsi="Book Antiqua"/>
          <w:b/>
          <w:i/>
          <w:color w:val="000000" w:themeColor="text1"/>
        </w:rPr>
        <w:t>Research conclusions</w:t>
      </w:r>
    </w:p>
    <w:p w14:paraId="5FD4CACD" w14:textId="1D46E968" w:rsidR="00F20FCA" w:rsidRPr="00A968DE" w:rsidRDefault="004F14A4" w:rsidP="006D5FC7">
      <w:pPr>
        <w:adjustRightInd w:val="0"/>
        <w:snapToGrid w:val="0"/>
        <w:spacing w:line="360" w:lineRule="auto"/>
        <w:jc w:val="both"/>
        <w:rPr>
          <w:rFonts w:ascii="Book Antiqua" w:hAnsi="Book Antiqua"/>
          <w:color w:val="000000" w:themeColor="text1"/>
        </w:rPr>
      </w:pPr>
      <w:r w:rsidRPr="00A968DE">
        <w:rPr>
          <w:rFonts w:ascii="Book Antiqua" w:hAnsi="Book Antiqua"/>
        </w:rPr>
        <w:t xml:space="preserve">PP2A inhibition by LB100 significantly ameliorates hepatic steatosis by regulating hepatic lipogenesis and fatty acid oxidation </w:t>
      </w:r>
      <w:r w:rsidRPr="00A968DE">
        <w:rPr>
          <w:rFonts w:ascii="Book Antiqua" w:hAnsi="Book Antiqua"/>
          <w:i/>
          <w:iCs/>
        </w:rPr>
        <w:t>via</w:t>
      </w:r>
      <w:r w:rsidRPr="00A968DE">
        <w:rPr>
          <w:rFonts w:ascii="Book Antiqua" w:hAnsi="Book Antiqua"/>
        </w:rPr>
        <w:t xml:space="preserve"> the </w:t>
      </w:r>
      <w:r w:rsidRPr="0098659F">
        <w:rPr>
          <w:rFonts w:ascii="Book Antiqua" w:hAnsi="Book Antiqua"/>
        </w:rPr>
        <w:t xml:space="preserve">AMPK/Sirt1 </w:t>
      </w:r>
      <w:r w:rsidRPr="00A968DE">
        <w:rPr>
          <w:rFonts w:ascii="Book Antiqua" w:hAnsi="Book Antiqua"/>
        </w:rPr>
        <w:t>pathway.</w:t>
      </w:r>
    </w:p>
    <w:p w14:paraId="0F8CD0A8" w14:textId="77777777" w:rsidR="00F20FCA" w:rsidRPr="00A968DE" w:rsidRDefault="00F20FCA" w:rsidP="006D5FC7">
      <w:pPr>
        <w:adjustRightInd w:val="0"/>
        <w:snapToGrid w:val="0"/>
        <w:spacing w:line="360" w:lineRule="auto"/>
        <w:jc w:val="both"/>
        <w:rPr>
          <w:rFonts w:ascii="Book Antiqua" w:hAnsi="Book Antiqua" w:cs="Segoe UI"/>
          <w:color w:val="000000" w:themeColor="text1"/>
          <w:shd w:val="clear" w:color="auto" w:fill="FFFFFF"/>
        </w:rPr>
      </w:pPr>
    </w:p>
    <w:p w14:paraId="1A5247D2" w14:textId="77777777" w:rsidR="00F02B2E" w:rsidRPr="00A968DE" w:rsidRDefault="00F02B2E" w:rsidP="006D5FC7">
      <w:pPr>
        <w:adjustRightInd w:val="0"/>
        <w:snapToGrid w:val="0"/>
        <w:spacing w:line="360" w:lineRule="auto"/>
        <w:jc w:val="both"/>
        <w:rPr>
          <w:rFonts w:ascii="Book Antiqua" w:hAnsi="Book Antiqua" w:cs="Segoe UI"/>
          <w:b/>
          <w:i/>
          <w:color w:val="000000" w:themeColor="text1"/>
          <w:shd w:val="clear" w:color="auto" w:fill="FFFFFF"/>
        </w:rPr>
      </w:pPr>
      <w:r w:rsidRPr="00A968DE">
        <w:rPr>
          <w:rFonts w:ascii="Book Antiqua" w:hAnsi="Book Antiqua" w:cs="Segoe UI"/>
          <w:b/>
          <w:i/>
          <w:color w:val="000000" w:themeColor="text1"/>
          <w:shd w:val="clear" w:color="auto" w:fill="FFFFFF"/>
        </w:rPr>
        <w:t>Research perspectives</w:t>
      </w:r>
    </w:p>
    <w:p w14:paraId="5B62D802" w14:textId="619F8D48" w:rsidR="006457A4" w:rsidRPr="00A968DE" w:rsidRDefault="001E2C87" w:rsidP="006D5FC7">
      <w:pPr>
        <w:adjustRightInd w:val="0"/>
        <w:snapToGrid w:val="0"/>
        <w:spacing w:line="360" w:lineRule="auto"/>
        <w:jc w:val="both"/>
        <w:rPr>
          <w:rFonts w:ascii="Book Antiqua" w:eastAsia="Times New Roman" w:hAnsi="Book Antiqua"/>
          <w:kern w:val="0"/>
        </w:rPr>
      </w:pPr>
      <w:r w:rsidRPr="00A968DE">
        <w:rPr>
          <w:rFonts w:ascii="Book Antiqua" w:eastAsia="Times New Roman" w:hAnsi="Book Antiqua"/>
          <w:color w:val="000000"/>
          <w:shd w:val="clear" w:color="auto" w:fill="FFFFFF"/>
        </w:rPr>
        <w:t xml:space="preserve">LB100 is a promising therapeutic strategy for </w:t>
      </w:r>
      <w:r w:rsidRPr="00A968DE">
        <w:rPr>
          <w:rFonts w:ascii="Book Antiqua" w:hAnsi="Book Antiqua"/>
        </w:rPr>
        <w:t>NAFLD</w:t>
      </w:r>
      <w:r w:rsidRPr="00A968DE">
        <w:rPr>
          <w:rFonts w:ascii="Book Antiqua" w:eastAsia="Times New Roman" w:hAnsi="Book Antiqua"/>
          <w:color w:val="000000"/>
          <w:shd w:val="clear" w:color="auto" w:fill="FFFFFF"/>
        </w:rPr>
        <w:t xml:space="preserve">. </w:t>
      </w:r>
      <w:r w:rsidR="00666E64">
        <w:rPr>
          <w:rFonts w:ascii="Book Antiqua" w:eastAsia="Times New Roman" w:hAnsi="Book Antiqua"/>
          <w:color w:val="000000"/>
          <w:shd w:val="clear" w:color="auto" w:fill="FFFFFF"/>
        </w:rPr>
        <w:t>F</w:t>
      </w:r>
      <w:r w:rsidRPr="00A968DE">
        <w:rPr>
          <w:rFonts w:ascii="Book Antiqua" w:hAnsi="Book Antiqua"/>
        </w:rPr>
        <w:t xml:space="preserve">urther </w:t>
      </w:r>
      <w:r w:rsidR="00A728C0" w:rsidRPr="00A968DE">
        <w:rPr>
          <w:rFonts w:ascii="Book Antiqua" w:hAnsi="Book Antiqua"/>
        </w:rPr>
        <w:t>clinical application should be con</w:t>
      </w:r>
      <w:r w:rsidR="00666E64">
        <w:rPr>
          <w:rFonts w:ascii="Book Antiqua" w:hAnsi="Book Antiqua"/>
        </w:rPr>
        <w:t>sidered</w:t>
      </w:r>
      <w:r w:rsidR="00A728C0" w:rsidRPr="00A968DE">
        <w:rPr>
          <w:rFonts w:ascii="Book Antiqua" w:hAnsi="Book Antiqua"/>
        </w:rPr>
        <w:t>.</w:t>
      </w:r>
    </w:p>
    <w:bookmarkEnd w:id="100"/>
    <w:p w14:paraId="2AC87263" w14:textId="77777777" w:rsidR="00CC0AAE" w:rsidRPr="00A968DE" w:rsidRDefault="00590077" w:rsidP="006D5FC7">
      <w:pPr>
        <w:adjustRightInd w:val="0"/>
        <w:snapToGrid w:val="0"/>
        <w:spacing w:line="360" w:lineRule="auto"/>
        <w:jc w:val="both"/>
        <w:rPr>
          <w:rFonts w:ascii="Book Antiqua" w:hAnsi="Book Antiqua"/>
          <w:color w:val="2E2E2E"/>
          <w:lang w:val="en"/>
        </w:rPr>
      </w:pPr>
      <w:r w:rsidRPr="00A968DE">
        <w:rPr>
          <w:rFonts w:ascii="Book Antiqua" w:hAnsi="Book Antiqua"/>
          <w:color w:val="2E2E2E"/>
          <w:lang w:val="en"/>
        </w:rPr>
        <w:br w:type="page"/>
      </w:r>
    </w:p>
    <w:p w14:paraId="7A7C620E" w14:textId="77777777" w:rsidR="00D608E6" w:rsidRPr="00A968DE" w:rsidRDefault="00D608E6" w:rsidP="006D5FC7">
      <w:pPr>
        <w:adjustRightInd w:val="0"/>
        <w:snapToGrid w:val="0"/>
        <w:spacing w:line="360" w:lineRule="auto"/>
        <w:jc w:val="both"/>
        <w:rPr>
          <w:rFonts w:ascii="Book Antiqua" w:eastAsia="Times New Roman" w:hAnsi="Book Antiqua" w:cs="Arial"/>
          <w:b/>
          <w:bCs/>
          <w:caps/>
          <w:lang w:eastAsia="de-CH"/>
        </w:rPr>
      </w:pPr>
      <w:r w:rsidRPr="00A968DE">
        <w:rPr>
          <w:rFonts w:ascii="Book Antiqua" w:eastAsia="Times New Roman" w:hAnsi="Book Antiqua" w:cs="Arial"/>
          <w:b/>
          <w:bCs/>
          <w:caps/>
          <w:lang w:eastAsia="de-CH"/>
        </w:rPr>
        <w:lastRenderedPageBreak/>
        <w:t>References</w:t>
      </w:r>
    </w:p>
    <w:p w14:paraId="7930ED0E"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 </w:t>
      </w:r>
      <w:proofErr w:type="spellStart"/>
      <w:r w:rsidRPr="00A968DE">
        <w:rPr>
          <w:rFonts w:ascii="Book Antiqua" w:eastAsia="宋体" w:hAnsi="Book Antiqua" w:cs="宋体"/>
          <w:b/>
          <w:bCs/>
          <w:kern w:val="0"/>
        </w:rPr>
        <w:t>Chalasani</w:t>
      </w:r>
      <w:proofErr w:type="spellEnd"/>
      <w:r w:rsidRPr="00A968DE">
        <w:rPr>
          <w:rFonts w:ascii="Book Antiqua" w:eastAsia="宋体" w:hAnsi="Book Antiqua" w:cs="宋体"/>
          <w:b/>
          <w:bCs/>
          <w:kern w:val="0"/>
        </w:rPr>
        <w:t xml:space="preserve"> N</w:t>
      </w:r>
      <w:r w:rsidRPr="00A968DE">
        <w:rPr>
          <w:rFonts w:ascii="Book Antiqua" w:eastAsia="宋体" w:hAnsi="Book Antiqua" w:cs="宋体"/>
          <w:kern w:val="0"/>
        </w:rPr>
        <w:t xml:space="preserve">, </w:t>
      </w:r>
      <w:proofErr w:type="spellStart"/>
      <w:r w:rsidRPr="00A968DE">
        <w:rPr>
          <w:rFonts w:ascii="Book Antiqua" w:eastAsia="宋体" w:hAnsi="Book Antiqua" w:cs="宋体"/>
          <w:kern w:val="0"/>
        </w:rPr>
        <w:t>Younossi</w:t>
      </w:r>
      <w:proofErr w:type="spellEnd"/>
      <w:r w:rsidRPr="00A968DE">
        <w:rPr>
          <w:rFonts w:ascii="Book Antiqua" w:eastAsia="宋体" w:hAnsi="Book Antiqua" w:cs="宋体"/>
          <w:kern w:val="0"/>
        </w:rPr>
        <w:t xml:space="preserve"> Z, Lavine JE, Charlton M, </w:t>
      </w:r>
      <w:proofErr w:type="spellStart"/>
      <w:r w:rsidRPr="00A968DE">
        <w:rPr>
          <w:rFonts w:ascii="Book Antiqua" w:eastAsia="宋体" w:hAnsi="Book Antiqua" w:cs="宋体"/>
          <w:kern w:val="0"/>
        </w:rPr>
        <w:t>Cusi</w:t>
      </w:r>
      <w:proofErr w:type="spellEnd"/>
      <w:r w:rsidRPr="00A968DE">
        <w:rPr>
          <w:rFonts w:ascii="Book Antiqua" w:eastAsia="宋体" w:hAnsi="Book Antiqua" w:cs="宋体"/>
          <w:kern w:val="0"/>
        </w:rPr>
        <w:t xml:space="preserve"> K, Rinella M, Harrison SA, Brunt EM, </w:t>
      </w:r>
      <w:proofErr w:type="spellStart"/>
      <w:r w:rsidRPr="00A968DE">
        <w:rPr>
          <w:rFonts w:ascii="Book Antiqua" w:eastAsia="宋体" w:hAnsi="Book Antiqua" w:cs="宋体"/>
          <w:kern w:val="0"/>
        </w:rPr>
        <w:t>Sanyal</w:t>
      </w:r>
      <w:proofErr w:type="spellEnd"/>
      <w:r w:rsidRPr="00A968DE">
        <w:rPr>
          <w:rFonts w:ascii="Book Antiqua" w:eastAsia="宋体" w:hAnsi="Book Antiqua" w:cs="宋体"/>
          <w:kern w:val="0"/>
        </w:rPr>
        <w:t xml:space="preserve"> AJ. The diagnosis and management of nonalcoholic fatty liver disease: Practice guidance from the American Association for the Study of Liver Diseases. </w:t>
      </w:r>
      <w:r w:rsidRPr="00A968DE">
        <w:rPr>
          <w:rFonts w:ascii="Book Antiqua" w:eastAsia="宋体" w:hAnsi="Book Antiqua" w:cs="宋体"/>
          <w:i/>
          <w:iCs/>
          <w:kern w:val="0"/>
        </w:rPr>
        <w:t>Hepatology</w:t>
      </w:r>
      <w:r w:rsidRPr="00A968DE">
        <w:rPr>
          <w:rFonts w:ascii="Book Antiqua" w:eastAsia="宋体" w:hAnsi="Book Antiqua" w:cs="宋体"/>
          <w:kern w:val="0"/>
        </w:rPr>
        <w:t xml:space="preserve"> 2018; </w:t>
      </w:r>
      <w:r w:rsidRPr="00A968DE">
        <w:rPr>
          <w:rFonts w:ascii="Book Antiqua" w:eastAsia="宋体" w:hAnsi="Book Antiqua" w:cs="宋体"/>
          <w:b/>
          <w:bCs/>
          <w:kern w:val="0"/>
        </w:rPr>
        <w:t>67</w:t>
      </w:r>
      <w:r w:rsidRPr="00A968DE">
        <w:rPr>
          <w:rFonts w:ascii="Book Antiqua" w:eastAsia="宋体" w:hAnsi="Book Antiqua" w:cs="宋体"/>
          <w:kern w:val="0"/>
        </w:rPr>
        <w:t>: 328-357 [PMID: 28714183 DOI: 10.1002/hep.29367]</w:t>
      </w:r>
    </w:p>
    <w:p w14:paraId="65032600"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 </w:t>
      </w:r>
      <w:r w:rsidRPr="00A968DE">
        <w:rPr>
          <w:rFonts w:ascii="Book Antiqua" w:eastAsia="宋体" w:hAnsi="Book Antiqua" w:cs="宋体"/>
          <w:b/>
          <w:bCs/>
          <w:kern w:val="0"/>
        </w:rPr>
        <w:t>Hazlehurst JM</w:t>
      </w:r>
      <w:r w:rsidRPr="00A968DE">
        <w:rPr>
          <w:rFonts w:ascii="Book Antiqua" w:eastAsia="宋体" w:hAnsi="Book Antiqua" w:cs="宋体"/>
          <w:kern w:val="0"/>
        </w:rPr>
        <w:t xml:space="preserve">, Woods C, </w:t>
      </w:r>
      <w:proofErr w:type="spellStart"/>
      <w:r w:rsidRPr="00A968DE">
        <w:rPr>
          <w:rFonts w:ascii="Book Antiqua" w:eastAsia="宋体" w:hAnsi="Book Antiqua" w:cs="宋体"/>
          <w:kern w:val="0"/>
        </w:rPr>
        <w:t>Marjot</w:t>
      </w:r>
      <w:proofErr w:type="spellEnd"/>
      <w:r w:rsidRPr="00A968DE">
        <w:rPr>
          <w:rFonts w:ascii="Book Antiqua" w:eastAsia="宋体" w:hAnsi="Book Antiqua" w:cs="宋体"/>
          <w:kern w:val="0"/>
        </w:rPr>
        <w:t xml:space="preserve"> T, </w:t>
      </w:r>
      <w:proofErr w:type="spellStart"/>
      <w:r w:rsidRPr="00A968DE">
        <w:rPr>
          <w:rFonts w:ascii="Book Antiqua" w:eastAsia="宋体" w:hAnsi="Book Antiqua" w:cs="宋体"/>
          <w:kern w:val="0"/>
        </w:rPr>
        <w:t>Cobbold</w:t>
      </w:r>
      <w:proofErr w:type="spellEnd"/>
      <w:r w:rsidRPr="00A968DE">
        <w:rPr>
          <w:rFonts w:ascii="Book Antiqua" w:eastAsia="宋体" w:hAnsi="Book Antiqua" w:cs="宋体"/>
          <w:kern w:val="0"/>
        </w:rPr>
        <w:t xml:space="preserve"> JF, Tomlinson JW. Non-alcoholic fatty liver disease and diabetes. </w:t>
      </w:r>
      <w:r w:rsidRPr="00A968DE">
        <w:rPr>
          <w:rFonts w:ascii="Book Antiqua" w:eastAsia="宋体" w:hAnsi="Book Antiqua" w:cs="宋体"/>
          <w:i/>
          <w:iCs/>
          <w:kern w:val="0"/>
        </w:rPr>
        <w:t>Metabolism</w:t>
      </w:r>
      <w:r w:rsidRPr="00A968DE">
        <w:rPr>
          <w:rFonts w:ascii="Book Antiqua" w:eastAsia="宋体" w:hAnsi="Book Antiqua" w:cs="宋体"/>
          <w:kern w:val="0"/>
        </w:rPr>
        <w:t xml:space="preserve"> 2016; </w:t>
      </w:r>
      <w:r w:rsidRPr="00A968DE">
        <w:rPr>
          <w:rFonts w:ascii="Book Antiqua" w:eastAsia="宋体" w:hAnsi="Book Antiqua" w:cs="宋体"/>
          <w:b/>
          <w:bCs/>
          <w:kern w:val="0"/>
        </w:rPr>
        <w:t>65</w:t>
      </w:r>
      <w:r w:rsidRPr="00A968DE">
        <w:rPr>
          <w:rFonts w:ascii="Book Antiqua" w:eastAsia="宋体" w:hAnsi="Book Antiqua" w:cs="宋体"/>
          <w:kern w:val="0"/>
        </w:rPr>
        <w:t>: 1096-1108 [PMID: 26856933 DOI: 10.1016/j.metabol.2016.01.001]</w:t>
      </w:r>
    </w:p>
    <w:p w14:paraId="44D5A7D7"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3 </w:t>
      </w:r>
      <w:proofErr w:type="spellStart"/>
      <w:r w:rsidRPr="00A968DE">
        <w:rPr>
          <w:rFonts w:ascii="Book Antiqua" w:eastAsia="宋体" w:hAnsi="Book Antiqua" w:cs="宋体"/>
          <w:b/>
          <w:bCs/>
          <w:kern w:val="0"/>
        </w:rPr>
        <w:t>Younossi</w:t>
      </w:r>
      <w:proofErr w:type="spellEnd"/>
      <w:r w:rsidRPr="00A968DE">
        <w:rPr>
          <w:rFonts w:ascii="Book Antiqua" w:eastAsia="宋体" w:hAnsi="Book Antiqua" w:cs="宋体"/>
          <w:b/>
          <w:bCs/>
          <w:kern w:val="0"/>
        </w:rPr>
        <w:t xml:space="preserve"> ZM</w:t>
      </w:r>
      <w:r w:rsidRPr="00A968DE">
        <w:rPr>
          <w:rFonts w:ascii="Book Antiqua" w:eastAsia="宋体" w:hAnsi="Book Antiqua" w:cs="宋体"/>
          <w:kern w:val="0"/>
        </w:rPr>
        <w:t xml:space="preserve">, Koenig AB, </w:t>
      </w:r>
      <w:proofErr w:type="spellStart"/>
      <w:r w:rsidRPr="00A968DE">
        <w:rPr>
          <w:rFonts w:ascii="Book Antiqua" w:eastAsia="宋体" w:hAnsi="Book Antiqua" w:cs="宋体"/>
          <w:kern w:val="0"/>
        </w:rPr>
        <w:t>Abdelatif</w:t>
      </w:r>
      <w:proofErr w:type="spellEnd"/>
      <w:r w:rsidRPr="00A968DE">
        <w:rPr>
          <w:rFonts w:ascii="Book Antiqua" w:eastAsia="宋体" w:hAnsi="Book Antiqua" w:cs="宋体"/>
          <w:kern w:val="0"/>
        </w:rPr>
        <w:t xml:space="preserve"> D, Fazel Y, Henry L, </w:t>
      </w:r>
      <w:proofErr w:type="spellStart"/>
      <w:r w:rsidRPr="00A968DE">
        <w:rPr>
          <w:rFonts w:ascii="Book Antiqua" w:eastAsia="宋体" w:hAnsi="Book Antiqua" w:cs="宋体"/>
          <w:kern w:val="0"/>
        </w:rPr>
        <w:t>Wymer</w:t>
      </w:r>
      <w:proofErr w:type="spellEnd"/>
      <w:r w:rsidRPr="00A968DE">
        <w:rPr>
          <w:rFonts w:ascii="Book Antiqua" w:eastAsia="宋体" w:hAnsi="Book Antiqua" w:cs="宋体"/>
          <w:kern w:val="0"/>
        </w:rPr>
        <w:t xml:space="preserve"> M. Global epidemiology of nonalcoholic fatty liver disease-Meta-analytic assessment of prevalence, incidence, and outcomes. </w:t>
      </w:r>
      <w:r w:rsidRPr="00A968DE">
        <w:rPr>
          <w:rFonts w:ascii="Book Antiqua" w:eastAsia="宋体" w:hAnsi="Book Antiqua" w:cs="宋体"/>
          <w:i/>
          <w:iCs/>
          <w:kern w:val="0"/>
        </w:rPr>
        <w:t>Hepatology</w:t>
      </w:r>
      <w:r w:rsidRPr="00A968DE">
        <w:rPr>
          <w:rFonts w:ascii="Book Antiqua" w:eastAsia="宋体" w:hAnsi="Book Antiqua" w:cs="宋体"/>
          <w:kern w:val="0"/>
        </w:rPr>
        <w:t xml:space="preserve"> 2016; </w:t>
      </w:r>
      <w:r w:rsidRPr="00A968DE">
        <w:rPr>
          <w:rFonts w:ascii="Book Antiqua" w:eastAsia="宋体" w:hAnsi="Book Antiqua" w:cs="宋体"/>
          <w:b/>
          <w:bCs/>
          <w:kern w:val="0"/>
        </w:rPr>
        <w:t>64</w:t>
      </w:r>
      <w:r w:rsidRPr="00A968DE">
        <w:rPr>
          <w:rFonts w:ascii="Book Antiqua" w:eastAsia="宋体" w:hAnsi="Book Antiqua" w:cs="宋体"/>
          <w:kern w:val="0"/>
        </w:rPr>
        <w:t>: 73-84 [PMID: 26707365 DOI: 10.1002/hep.28431]</w:t>
      </w:r>
    </w:p>
    <w:p w14:paraId="5394B4C7"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4 </w:t>
      </w:r>
      <w:r w:rsidRPr="00A968DE">
        <w:rPr>
          <w:rFonts w:ascii="Book Antiqua" w:eastAsia="宋体" w:hAnsi="Book Antiqua" w:cs="宋体"/>
          <w:b/>
          <w:bCs/>
          <w:kern w:val="0"/>
        </w:rPr>
        <w:t>Zhou F</w:t>
      </w:r>
      <w:r w:rsidRPr="00A968DE">
        <w:rPr>
          <w:rFonts w:ascii="Book Antiqua" w:eastAsia="宋体" w:hAnsi="Book Antiqua" w:cs="宋体"/>
          <w:kern w:val="0"/>
        </w:rPr>
        <w:t xml:space="preserve">, Zhou J, Wang W, Zhang XJ, Ji YX, Zhang P, She ZG, Zhu L, Cai J, Li H. Unexpected Rapid Increase in the Burden of NAFLD in China From 2008 to 2018: A Systematic Review and Meta-Analysis. </w:t>
      </w:r>
      <w:r w:rsidRPr="00A968DE">
        <w:rPr>
          <w:rFonts w:ascii="Book Antiqua" w:eastAsia="宋体" w:hAnsi="Book Antiqua" w:cs="宋体"/>
          <w:i/>
          <w:iCs/>
          <w:kern w:val="0"/>
        </w:rPr>
        <w:t>Hepatology</w:t>
      </w:r>
      <w:r w:rsidRPr="00A968DE">
        <w:rPr>
          <w:rFonts w:ascii="Book Antiqua" w:eastAsia="宋体" w:hAnsi="Book Antiqua" w:cs="宋体"/>
          <w:kern w:val="0"/>
        </w:rPr>
        <w:t xml:space="preserve"> 2019; </w:t>
      </w:r>
      <w:r w:rsidRPr="00A968DE">
        <w:rPr>
          <w:rFonts w:ascii="Book Antiqua" w:eastAsia="宋体" w:hAnsi="Book Antiqua" w:cs="宋体"/>
          <w:b/>
          <w:bCs/>
          <w:kern w:val="0"/>
        </w:rPr>
        <w:t>70</w:t>
      </w:r>
      <w:r w:rsidRPr="00A968DE">
        <w:rPr>
          <w:rFonts w:ascii="Book Antiqua" w:eastAsia="宋体" w:hAnsi="Book Antiqua" w:cs="宋体"/>
          <w:kern w:val="0"/>
        </w:rPr>
        <w:t>: 1119-1133 [PMID: 31070259 DOI: 10.1002/hep.30702]</w:t>
      </w:r>
    </w:p>
    <w:p w14:paraId="0AE80FB0"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5 </w:t>
      </w:r>
      <w:r w:rsidRPr="00A968DE">
        <w:rPr>
          <w:rFonts w:ascii="Book Antiqua" w:eastAsia="宋体" w:hAnsi="Book Antiqua" w:cs="宋体"/>
          <w:b/>
          <w:bCs/>
          <w:kern w:val="0"/>
        </w:rPr>
        <w:t>Rinella ME</w:t>
      </w:r>
      <w:r w:rsidRPr="00A968DE">
        <w:rPr>
          <w:rFonts w:ascii="Book Antiqua" w:eastAsia="宋体" w:hAnsi="Book Antiqua" w:cs="宋体"/>
          <w:kern w:val="0"/>
        </w:rPr>
        <w:t xml:space="preserve">, </w:t>
      </w:r>
      <w:proofErr w:type="spellStart"/>
      <w:r w:rsidRPr="00A968DE">
        <w:rPr>
          <w:rFonts w:ascii="Book Antiqua" w:eastAsia="宋体" w:hAnsi="Book Antiqua" w:cs="宋体"/>
          <w:kern w:val="0"/>
        </w:rPr>
        <w:t>Sanyal</w:t>
      </w:r>
      <w:proofErr w:type="spellEnd"/>
      <w:r w:rsidRPr="00A968DE">
        <w:rPr>
          <w:rFonts w:ascii="Book Antiqua" w:eastAsia="宋体" w:hAnsi="Book Antiqua" w:cs="宋体"/>
          <w:kern w:val="0"/>
        </w:rPr>
        <w:t xml:space="preserve"> AJ. Management of NAFLD: a stage-based approach. </w:t>
      </w:r>
      <w:r w:rsidRPr="00A968DE">
        <w:rPr>
          <w:rFonts w:ascii="Book Antiqua" w:eastAsia="宋体" w:hAnsi="Book Antiqua" w:cs="宋体"/>
          <w:i/>
          <w:iCs/>
          <w:kern w:val="0"/>
        </w:rPr>
        <w:t xml:space="preserve">Nat Rev Gastroenterol </w:t>
      </w:r>
      <w:proofErr w:type="spellStart"/>
      <w:r w:rsidRPr="00A968DE">
        <w:rPr>
          <w:rFonts w:ascii="Book Antiqua" w:eastAsia="宋体" w:hAnsi="Book Antiqua" w:cs="宋体"/>
          <w:i/>
          <w:iCs/>
          <w:kern w:val="0"/>
        </w:rPr>
        <w:t>Hepatol</w:t>
      </w:r>
      <w:proofErr w:type="spellEnd"/>
      <w:r w:rsidRPr="00A968DE">
        <w:rPr>
          <w:rFonts w:ascii="Book Antiqua" w:eastAsia="宋体" w:hAnsi="Book Antiqua" w:cs="宋体"/>
          <w:kern w:val="0"/>
        </w:rPr>
        <w:t xml:space="preserve"> 2016; </w:t>
      </w:r>
      <w:r w:rsidRPr="00A968DE">
        <w:rPr>
          <w:rFonts w:ascii="Book Antiqua" w:eastAsia="宋体" w:hAnsi="Book Antiqua" w:cs="宋体"/>
          <w:b/>
          <w:bCs/>
          <w:kern w:val="0"/>
        </w:rPr>
        <w:t>13</w:t>
      </w:r>
      <w:r w:rsidRPr="00A968DE">
        <w:rPr>
          <w:rFonts w:ascii="Book Antiqua" w:eastAsia="宋体" w:hAnsi="Book Antiqua" w:cs="宋体"/>
          <w:kern w:val="0"/>
        </w:rPr>
        <w:t>: 196-205 [PMID: 26907882 DOI: 10.1038/nrgastro.2016.3]</w:t>
      </w:r>
    </w:p>
    <w:p w14:paraId="03AE7ACE"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6 </w:t>
      </w:r>
      <w:proofErr w:type="spellStart"/>
      <w:r w:rsidRPr="00A968DE">
        <w:rPr>
          <w:rFonts w:ascii="Book Antiqua" w:eastAsia="宋体" w:hAnsi="Book Antiqua" w:cs="宋体"/>
          <w:b/>
          <w:bCs/>
          <w:kern w:val="0"/>
        </w:rPr>
        <w:t>Towler</w:t>
      </w:r>
      <w:proofErr w:type="spellEnd"/>
      <w:r w:rsidRPr="00A968DE">
        <w:rPr>
          <w:rFonts w:ascii="Book Antiqua" w:eastAsia="宋体" w:hAnsi="Book Antiqua" w:cs="宋体"/>
          <w:b/>
          <w:bCs/>
          <w:kern w:val="0"/>
        </w:rPr>
        <w:t xml:space="preserve"> MC</w:t>
      </w:r>
      <w:r w:rsidRPr="00A968DE">
        <w:rPr>
          <w:rFonts w:ascii="Book Antiqua" w:eastAsia="宋体" w:hAnsi="Book Antiqua" w:cs="宋体"/>
          <w:kern w:val="0"/>
        </w:rPr>
        <w:t xml:space="preserve">, Hardie DG. AMP-activated protein kinase in metabolic control and insulin signaling. </w:t>
      </w:r>
      <w:r w:rsidRPr="00A968DE">
        <w:rPr>
          <w:rFonts w:ascii="Book Antiqua" w:eastAsia="宋体" w:hAnsi="Book Antiqua" w:cs="宋体"/>
          <w:i/>
          <w:iCs/>
          <w:kern w:val="0"/>
        </w:rPr>
        <w:t>Circ Res</w:t>
      </w:r>
      <w:r w:rsidRPr="00A968DE">
        <w:rPr>
          <w:rFonts w:ascii="Book Antiqua" w:eastAsia="宋体" w:hAnsi="Book Antiqua" w:cs="宋体"/>
          <w:kern w:val="0"/>
        </w:rPr>
        <w:t xml:space="preserve"> 2007; </w:t>
      </w:r>
      <w:r w:rsidRPr="00A968DE">
        <w:rPr>
          <w:rFonts w:ascii="Book Antiqua" w:eastAsia="宋体" w:hAnsi="Book Antiqua" w:cs="宋体"/>
          <w:b/>
          <w:bCs/>
          <w:kern w:val="0"/>
        </w:rPr>
        <w:t>100</w:t>
      </w:r>
      <w:r w:rsidRPr="00A968DE">
        <w:rPr>
          <w:rFonts w:ascii="Book Antiqua" w:eastAsia="宋体" w:hAnsi="Book Antiqua" w:cs="宋体"/>
          <w:kern w:val="0"/>
        </w:rPr>
        <w:t>: 328-341 [PMID: 17307971 DOI: 10.1161/01.res.0000256090.42690.05]</w:t>
      </w:r>
    </w:p>
    <w:p w14:paraId="57A9D639"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7 </w:t>
      </w:r>
      <w:r w:rsidRPr="00A968DE">
        <w:rPr>
          <w:rFonts w:ascii="Book Antiqua" w:eastAsia="宋体" w:hAnsi="Book Antiqua" w:cs="宋体"/>
          <w:b/>
          <w:bCs/>
          <w:kern w:val="0"/>
        </w:rPr>
        <w:t>Hardie DG</w:t>
      </w:r>
      <w:r w:rsidRPr="00A968DE">
        <w:rPr>
          <w:rFonts w:ascii="Book Antiqua" w:eastAsia="宋体" w:hAnsi="Book Antiqua" w:cs="宋体"/>
          <w:kern w:val="0"/>
        </w:rPr>
        <w:t xml:space="preserve">. AMPK: a key regulator of energy balance in the single cell and the whole organism. </w:t>
      </w:r>
      <w:r w:rsidRPr="00A968DE">
        <w:rPr>
          <w:rFonts w:ascii="Book Antiqua" w:eastAsia="宋体" w:hAnsi="Book Antiqua" w:cs="宋体"/>
          <w:i/>
          <w:iCs/>
          <w:kern w:val="0"/>
        </w:rPr>
        <w:t xml:space="preserve">Int J </w:t>
      </w:r>
      <w:proofErr w:type="spellStart"/>
      <w:r w:rsidRPr="00A968DE">
        <w:rPr>
          <w:rFonts w:ascii="Book Antiqua" w:eastAsia="宋体" w:hAnsi="Book Antiqua" w:cs="宋体"/>
          <w:i/>
          <w:iCs/>
          <w:kern w:val="0"/>
        </w:rPr>
        <w:t>Obes</w:t>
      </w:r>
      <w:proofErr w:type="spellEnd"/>
      <w:r w:rsidRPr="00A968DE">
        <w:rPr>
          <w:rFonts w:ascii="Book Antiqua" w:eastAsia="宋体" w:hAnsi="Book Antiqua" w:cs="宋体"/>
          <w:i/>
          <w:iCs/>
          <w:kern w:val="0"/>
        </w:rPr>
        <w:t xml:space="preserve"> (</w:t>
      </w:r>
      <w:proofErr w:type="spellStart"/>
      <w:r w:rsidRPr="00A968DE">
        <w:rPr>
          <w:rFonts w:ascii="Book Antiqua" w:eastAsia="宋体" w:hAnsi="Book Antiqua" w:cs="宋体"/>
          <w:i/>
          <w:iCs/>
          <w:kern w:val="0"/>
        </w:rPr>
        <w:t>Lond</w:t>
      </w:r>
      <w:proofErr w:type="spellEnd"/>
      <w:r w:rsidRPr="00A968DE">
        <w:rPr>
          <w:rFonts w:ascii="Book Antiqua" w:eastAsia="宋体" w:hAnsi="Book Antiqua" w:cs="宋体"/>
          <w:i/>
          <w:iCs/>
          <w:kern w:val="0"/>
        </w:rPr>
        <w:t>)</w:t>
      </w:r>
      <w:r w:rsidRPr="00A968DE">
        <w:rPr>
          <w:rFonts w:ascii="Book Antiqua" w:eastAsia="宋体" w:hAnsi="Book Antiqua" w:cs="宋体"/>
          <w:kern w:val="0"/>
        </w:rPr>
        <w:t xml:space="preserve"> 2008; </w:t>
      </w:r>
      <w:r w:rsidRPr="00A968DE">
        <w:rPr>
          <w:rFonts w:ascii="Book Antiqua" w:eastAsia="宋体" w:hAnsi="Book Antiqua" w:cs="宋体"/>
          <w:b/>
          <w:bCs/>
          <w:kern w:val="0"/>
        </w:rPr>
        <w:t xml:space="preserve">32 </w:t>
      </w:r>
      <w:r w:rsidRPr="00A968DE">
        <w:rPr>
          <w:rFonts w:ascii="Book Antiqua" w:eastAsia="宋体" w:hAnsi="Book Antiqua" w:cs="宋体"/>
          <w:kern w:val="0"/>
        </w:rPr>
        <w:t>Suppl 4: S7-12 [PMID: 18719601 DOI: 10.1038/ijo.2008.116]</w:t>
      </w:r>
    </w:p>
    <w:p w14:paraId="298C3B0D"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8 </w:t>
      </w:r>
      <w:proofErr w:type="spellStart"/>
      <w:r w:rsidRPr="00A968DE">
        <w:rPr>
          <w:rFonts w:ascii="Book Antiqua" w:eastAsia="宋体" w:hAnsi="Book Antiqua" w:cs="宋体"/>
          <w:b/>
          <w:bCs/>
          <w:kern w:val="0"/>
        </w:rPr>
        <w:t>Cantó</w:t>
      </w:r>
      <w:proofErr w:type="spellEnd"/>
      <w:r w:rsidRPr="00A968DE">
        <w:rPr>
          <w:rFonts w:ascii="Book Antiqua" w:eastAsia="宋体" w:hAnsi="Book Antiqua" w:cs="宋体"/>
          <w:b/>
          <w:bCs/>
          <w:kern w:val="0"/>
        </w:rPr>
        <w:t xml:space="preserve"> C</w:t>
      </w:r>
      <w:r w:rsidRPr="00A968DE">
        <w:rPr>
          <w:rFonts w:ascii="Book Antiqua" w:eastAsia="宋体" w:hAnsi="Book Antiqua" w:cs="宋体"/>
          <w:kern w:val="0"/>
        </w:rPr>
        <w:t xml:space="preserve">, Gerhart-Hines Z, </w:t>
      </w:r>
      <w:proofErr w:type="spellStart"/>
      <w:r w:rsidRPr="00A968DE">
        <w:rPr>
          <w:rFonts w:ascii="Book Antiqua" w:eastAsia="宋体" w:hAnsi="Book Antiqua" w:cs="宋体"/>
          <w:kern w:val="0"/>
        </w:rPr>
        <w:t>Feige</w:t>
      </w:r>
      <w:proofErr w:type="spellEnd"/>
      <w:r w:rsidRPr="00A968DE">
        <w:rPr>
          <w:rFonts w:ascii="Book Antiqua" w:eastAsia="宋体" w:hAnsi="Book Antiqua" w:cs="宋体"/>
          <w:kern w:val="0"/>
        </w:rPr>
        <w:t xml:space="preserve"> JN, </w:t>
      </w:r>
      <w:proofErr w:type="spellStart"/>
      <w:r w:rsidRPr="00A968DE">
        <w:rPr>
          <w:rFonts w:ascii="Book Antiqua" w:eastAsia="宋体" w:hAnsi="Book Antiqua" w:cs="宋体"/>
          <w:kern w:val="0"/>
        </w:rPr>
        <w:t>Lagouge</w:t>
      </w:r>
      <w:proofErr w:type="spellEnd"/>
      <w:r w:rsidRPr="00A968DE">
        <w:rPr>
          <w:rFonts w:ascii="Book Antiqua" w:eastAsia="宋体" w:hAnsi="Book Antiqua" w:cs="宋体"/>
          <w:kern w:val="0"/>
        </w:rPr>
        <w:t xml:space="preserve"> M, Noriega L, Milne JC, Elliott PJ, </w:t>
      </w:r>
      <w:proofErr w:type="spellStart"/>
      <w:r w:rsidRPr="00A968DE">
        <w:rPr>
          <w:rFonts w:ascii="Book Antiqua" w:eastAsia="宋体" w:hAnsi="Book Antiqua" w:cs="宋体"/>
          <w:kern w:val="0"/>
        </w:rPr>
        <w:t>Puigserver</w:t>
      </w:r>
      <w:proofErr w:type="spellEnd"/>
      <w:r w:rsidRPr="00A968DE">
        <w:rPr>
          <w:rFonts w:ascii="Book Antiqua" w:eastAsia="宋体" w:hAnsi="Book Antiqua" w:cs="宋体"/>
          <w:kern w:val="0"/>
        </w:rPr>
        <w:t xml:space="preserve"> P, </w:t>
      </w:r>
      <w:proofErr w:type="spellStart"/>
      <w:r w:rsidRPr="00A968DE">
        <w:rPr>
          <w:rFonts w:ascii="Book Antiqua" w:eastAsia="宋体" w:hAnsi="Book Antiqua" w:cs="宋体"/>
          <w:kern w:val="0"/>
        </w:rPr>
        <w:t>Auwerx</w:t>
      </w:r>
      <w:proofErr w:type="spellEnd"/>
      <w:r w:rsidRPr="00A968DE">
        <w:rPr>
          <w:rFonts w:ascii="Book Antiqua" w:eastAsia="宋体" w:hAnsi="Book Antiqua" w:cs="宋体"/>
          <w:kern w:val="0"/>
        </w:rPr>
        <w:t xml:space="preserve"> J. AMPK regulates energy expenditure by modulating NAD+ metabolism and SIRT1 activity. </w:t>
      </w:r>
      <w:r w:rsidRPr="00A968DE">
        <w:rPr>
          <w:rFonts w:ascii="Book Antiqua" w:eastAsia="宋体" w:hAnsi="Book Antiqua" w:cs="宋体"/>
          <w:i/>
          <w:iCs/>
          <w:kern w:val="0"/>
        </w:rPr>
        <w:t>Nature</w:t>
      </w:r>
      <w:r w:rsidRPr="00A968DE">
        <w:rPr>
          <w:rFonts w:ascii="Book Antiqua" w:eastAsia="宋体" w:hAnsi="Book Antiqua" w:cs="宋体"/>
          <w:kern w:val="0"/>
        </w:rPr>
        <w:t xml:space="preserve"> 2009; </w:t>
      </w:r>
      <w:r w:rsidRPr="00A968DE">
        <w:rPr>
          <w:rFonts w:ascii="Book Antiqua" w:eastAsia="宋体" w:hAnsi="Book Antiqua" w:cs="宋体"/>
          <w:b/>
          <w:bCs/>
          <w:kern w:val="0"/>
        </w:rPr>
        <w:t>458</w:t>
      </w:r>
      <w:r w:rsidRPr="00A968DE">
        <w:rPr>
          <w:rFonts w:ascii="Book Antiqua" w:eastAsia="宋体" w:hAnsi="Book Antiqua" w:cs="宋体"/>
          <w:kern w:val="0"/>
        </w:rPr>
        <w:t>: 1056-1060 [PMID: 19262508 DOI: 10.1038/nature07813]</w:t>
      </w:r>
    </w:p>
    <w:p w14:paraId="03C21C3F"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lastRenderedPageBreak/>
        <w:t xml:space="preserve">9 </w:t>
      </w:r>
      <w:r w:rsidRPr="00A968DE">
        <w:rPr>
          <w:rFonts w:ascii="Book Antiqua" w:eastAsia="宋体" w:hAnsi="Book Antiqua" w:cs="宋体"/>
          <w:b/>
          <w:bCs/>
          <w:kern w:val="0"/>
        </w:rPr>
        <w:t>Hou X</w:t>
      </w:r>
      <w:r w:rsidRPr="00A968DE">
        <w:rPr>
          <w:rFonts w:ascii="Book Antiqua" w:eastAsia="宋体" w:hAnsi="Book Antiqua" w:cs="宋体"/>
          <w:kern w:val="0"/>
        </w:rPr>
        <w:t>, Xu S, Maitland-</w:t>
      </w:r>
      <w:proofErr w:type="spellStart"/>
      <w:r w:rsidRPr="00A968DE">
        <w:rPr>
          <w:rFonts w:ascii="Book Antiqua" w:eastAsia="宋体" w:hAnsi="Book Antiqua" w:cs="宋体"/>
          <w:kern w:val="0"/>
        </w:rPr>
        <w:t>Toolan</w:t>
      </w:r>
      <w:proofErr w:type="spellEnd"/>
      <w:r w:rsidRPr="00A968DE">
        <w:rPr>
          <w:rFonts w:ascii="Book Antiqua" w:eastAsia="宋体" w:hAnsi="Book Antiqua" w:cs="宋体"/>
          <w:kern w:val="0"/>
        </w:rPr>
        <w:t xml:space="preserve"> KA, Sato K, Jiang B, </w:t>
      </w:r>
      <w:proofErr w:type="spellStart"/>
      <w:r w:rsidRPr="00A968DE">
        <w:rPr>
          <w:rFonts w:ascii="Book Antiqua" w:eastAsia="宋体" w:hAnsi="Book Antiqua" w:cs="宋体"/>
          <w:kern w:val="0"/>
        </w:rPr>
        <w:t>Ido</w:t>
      </w:r>
      <w:proofErr w:type="spellEnd"/>
      <w:r w:rsidRPr="00A968DE">
        <w:rPr>
          <w:rFonts w:ascii="Book Antiqua" w:eastAsia="宋体" w:hAnsi="Book Antiqua" w:cs="宋体"/>
          <w:kern w:val="0"/>
        </w:rPr>
        <w:t xml:space="preserve"> Y, Lan F, Walsh K, </w:t>
      </w:r>
      <w:proofErr w:type="spellStart"/>
      <w:r w:rsidRPr="00A968DE">
        <w:rPr>
          <w:rFonts w:ascii="Book Antiqua" w:eastAsia="宋体" w:hAnsi="Book Antiqua" w:cs="宋体"/>
          <w:kern w:val="0"/>
        </w:rPr>
        <w:t>Wierzbicki</w:t>
      </w:r>
      <w:proofErr w:type="spellEnd"/>
      <w:r w:rsidRPr="00A968DE">
        <w:rPr>
          <w:rFonts w:ascii="Book Antiqua" w:eastAsia="宋体" w:hAnsi="Book Antiqua" w:cs="宋体"/>
          <w:kern w:val="0"/>
        </w:rPr>
        <w:t xml:space="preserve"> M, </w:t>
      </w:r>
      <w:proofErr w:type="spellStart"/>
      <w:r w:rsidRPr="00A968DE">
        <w:rPr>
          <w:rFonts w:ascii="Book Antiqua" w:eastAsia="宋体" w:hAnsi="Book Antiqua" w:cs="宋体"/>
          <w:kern w:val="0"/>
        </w:rPr>
        <w:t>Verbeuren</w:t>
      </w:r>
      <w:proofErr w:type="spellEnd"/>
      <w:r w:rsidRPr="00A968DE">
        <w:rPr>
          <w:rFonts w:ascii="Book Antiqua" w:eastAsia="宋体" w:hAnsi="Book Antiqua" w:cs="宋体"/>
          <w:kern w:val="0"/>
        </w:rPr>
        <w:t xml:space="preserve"> TJ, Cohen RA, Zang M. SIRT1 regulates hepatocyte lipid metabolism through activating AMP-activated protein kinase. </w:t>
      </w:r>
      <w:r w:rsidRPr="00A968DE">
        <w:rPr>
          <w:rFonts w:ascii="Book Antiqua" w:eastAsia="宋体" w:hAnsi="Book Antiqua" w:cs="宋体"/>
          <w:i/>
          <w:iCs/>
          <w:kern w:val="0"/>
        </w:rPr>
        <w:t>J Biol Chem</w:t>
      </w:r>
      <w:r w:rsidRPr="00A968DE">
        <w:rPr>
          <w:rFonts w:ascii="Book Antiqua" w:eastAsia="宋体" w:hAnsi="Book Antiqua" w:cs="宋体"/>
          <w:kern w:val="0"/>
        </w:rPr>
        <w:t xml:space="preserve"> 2008; </w:t>
      </w:r>
      <w:r w:rsidRPr="00A968DE">
        <w:rPr>
          <w:rFonts w:ascii="Book Antiqua" w:eastAsia="宋体" w:hAnsi="Book Antiqua" w:cs="宋体"/>
          <w:b/>
          <w:bCs/>
          <w:kern w:val="0"/>
        </w:rPr>
        <w:t>283</w:t>
      </w:r>
      <w:r w:rsidRPr="00A968DE">
        <w:rPr>
          <w:rFonts w:ascii="Book Antiqua" w:eastAsia="宋体" w:hAnsi="Book Antiqua" w:cs="宋体"/>
          <w:kern w:val="0"/>
        </w:rPr>
        <w:t>: 20015-20026 [PMID: 18482975 DOI: 10.1074/jbc.M802187200]</w:t>
      </w:r>
    </w:p>
    <w:p w14:paraId="48C24B0B"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10 </w:t>
      </w:r>
      <w:r w:rsidRPr="00A968DE">
        <w:rPr>
          <w:rFonts w:ascii="Book Antiqua" w:eastAsia="宋体" w:hAnsi="Book Antiqua" w:cs="宋体"/>
          <w:b/>
          <w:bCs/>
          <w:kern w:val="0"/>
        </w:rPr>
        <w:t>Zhou G</w:t>
      </w:r>
      <w:r w:rsidRPr="00A968DE">
        <w:rPr>
          <w:rFonts w:ascii="Book Antiqua" w:eastAsia="宋体" w:hAnsi="Book Antiqua" w:cs="宋体"/>
          <w:kern w:val="0"/>
        </w:rPr>
        <w:t xml:space="preserve">, Myers R, Li Y, Chen Y, Shen X, </w:t>
      </w:r>
      <w:proofErr w:type="spellStart"/>
      <w:r w:rsidRPr="00A968DE">
        <w:rPr>
          <w:rFonts w:ascii="Book Antiqua" w:eastAsia="宋体" w:hAnsi="Book Antiqua" w:cs="宋体"/>
          <w:kern w:val="0"/>
        </w:rPr>
        <w:t>Fenyk</w:t>
      </w:r>
      <w:proofErr w:type="spellEnd"/>
      <w:r w:rsidRPr="00A968DE">
        <w:rPr>
          <w:rFonts w:ascii="Book Antiqua" w:eastAsia="宋体" w:hAnsi="Book Antiqua" w:cs="宋体"/>
          <w:kern w:val="0"/>
        </w:rPr>
        <w:t xml:space="preserve">-Melody J, Wu M, </w:t>
      </w:r>
      <w:proofErr w:type="spellStart"/>
      <w:r w:rsidRPr="00A968DE">
        <w:rPr>
          <w:rFonts w:ascii="Book Antiqua" w:eastAsia="宋体" w:hAnsi="Book Antiqua" w:cs="宋体"/>
          <w:kern w:val="0"/>
        </w:rPr>
        <w:t>Ventre</w:t>
      </w:r>
      <w:proofErr w:type="spellEnd"/>
      <w:r w:rsidRPr="00A968DE">
        <w:rPr>
          <w:rFonts w:ascii="Book Antiqua" w:eastAsia="宋体" w:hAnsi="Book Antiqua" w:cs="宋体"/>
          <w:kern w:val="0"/>
        </w:rPr>
        <w:t xml:space="preserve"> J, </w:t>
      </w:r>
      <w:proofErr w:type="spellStart"/>
      <w:r w:rsidRPr="00A968DE">
        <w:rPr>
          <w:rFonts w:ascii="Book Antiqua" w:eastAsia="宋体" w:hAnsi="Book Antiqua" w:cs="宋体"/>
          <w:kern w:val="0"/>
        </w:rPr>
        <w:t>Doebber</w:t>
      </w:r>
      <w:proofErr w:type="spellEnd"/>
      <w:r w:rsidRPr="00A968DE">
        <w:rPr>
          <w:rFonts w:ascii="Book Antiqua" w:eastAsia="宋体" w:hAnsi="Book Antiqua" w:cs="宋体"/>
          <w:kern w:val="0"/>
        </w:rPr>
        <w:t xml:space="preserve"> T, </w:t>
      </w:r>
      <w:proofErr w:type="spellStart"/>
      <w:r w:rsidRPr="00A968DE">
        <w:rPr>
          <w:rFonts w:ascii="Book Antiqua" w:eastAsia="宋体" w:hAnsi="Book Antiqua" w:cs="宋体"/>
          <w:kern w:val="0"/>
        </w:rPr>
        <w:t>Fujii</w:t>
      </w:r>
      <w:proofErr w:type="spellEnd"/>
      <w:r w:rsidRPr="00A968DE">
        <w:rPr>
          <w:rFonts w:ascii="Book Antiqua" w:eastAsia="宋体" w:hAnsi="Book Antiqua" w:cs="宋体"/>
          <w:kern w:val="0"/>
        </w:rPr>
        <w:t xml:space="preserve"> N, </w:t>
      </w:r>
      <w:proofErr w:type="spellStart"/>
      <w:r w:rsidRPr="00A968DE">
        <w:rPr>
          <w:rFonts w:ascii="Book Antiqua" w:eastAsia="宋体" w:hAnsi="Book Antiqua" w:cs="宋体"/>
          <w:kern w:val="0"/>
        </w:rPr>
        <w:t>Musi</w:t>
      </w:r>
      <w:proofErr w:type="spellEnd"/>
      <w:r w:rsidRPr="00A968DE">
        <w:rPr>
          <w:rFonts w:ascii="Book Antiqua" w:eastAsia="宋体" w:hAnsi="Book Antiqua" w:cs="宋体"/>
          <w:kern w:val="0"/>
        </w:rPr>
        <w:t xml:space="preserve"> N, </w:t>
      </w:r>
      <w:proofErr w:type="spellStart"/>
      <w:r w:rsidRPr="00A968DE">
        <w:rPr>
          <w:rFonts w:ascii="Book Antiqua" w:eastAsia="宋体" w:hAnsi="Book Antiqua" w:cs="宋体"/>
          <w:kern w:val="0"/>
        </w:rPr>
        <w:t>Hirshman</w:t>
      </w:r>
      <w:proofErr w:type="spellEnd"/>
      <w:r w:rsidRPr="00A968DE">
        <w:rPr>
          <w:rFonts w:ascii="Book Antiqua" w:eastAsia="宋体" w:hAnsi="Book Antiqua" w:cs="宋体"/>
          <w:kern w:val="0"/>
        </w:rPr>
        <w:t xml:space="preserve"> MF, Goodyear LJ, Moller DE. Role of AMP-activated protein kinase in mechanism of metformin action. </w:t>
      </w:r>
      <w:r w:rsidRPr="00A968DE">
        <w:rPr>
          <w:rFonts w:ascii="Book Antiqua" w:eastAsia="宋体" w:hAnsi="Book Antiqua" w:cs="宋体"/>
          <w:i/>
          <w:iCs/>
          <w:kern w:val="0"/>
        </w:rPr>
        <w:t>J Clin Invest</w:t>
      </w:r>
      <w:r w:rsidRPr="00A968DE">
        <w:rPr>
          <w:rFonts w:ascii="Book Antiqua" w:eastAsia="宋体" w:hAnsi="Book Antiqua" w:cs="宋体"/>
          <w:kern w:val="0"/>
        </w:rPr>
        <w:t xml:space="preserve"> 2001; </w:t>
      </w:r>
      <w:r w:rsidRPr="00A968DE">
        <w:rPr>
          <w:rFonts w:ascii="Book Antiqua" w:eastAsia="宋体" w:hAnsi="Book Antiqua" w:cs="宋体"/>
          <w:b/>
          <w:bCs/>
          <w:kern w:val="0"/>
        </w:rPr>
        <w:t>108</w:t>
      </w:r>
      <w:r w:rsidRPr="00A968DE">
        <w:rPr>
          <w:rFonts w:ascii="Book Antiqua" w:eastAsia="宋体" w:hAnsi="Book Antiqua" w:cs="宋体"/>
          <w:kern w:val="0"/>
        </w:rPr>
        <w:t>: 1167-1174 [PMID: 11602624 DOI: 10.1172/jci13505]</w:t>
      </w:r>
    </w:p>
    <w:p w14:paraId="60C5BAA3" w14:textId="4E8473C9"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11 </w:t>
      </w:r>
      <w:r w:rsidRPr="00A968DE">
        <w:rPr>
          <w:rFonts w:ascii="Book Antiqua" w:eastAsia="宋体" w:hAnsi="Book Antiqua" w:cs="宋体"/>
          <w:b/>
          <w:bCs/>
          <w:kern w:val="0"/>
        </w:rPr>
        <w:t>Shimano H</w:t>
      </w:r>
      <w:r w:rsidRPr="00A968DE">
        <w:rPr>
          <w:rFonts w:ascii="Book Antiqua" w:eastAsia="宋体" w:hAnsi="Book Antiqua" w:cs="宋体"/>
          <w:kern w:val="0"/>
        </w:rPr>
        <w:t xml:space="preserve">. Sterol regulatory element-binding protein-1 as a dominant transcription factor for gene regulation of lipogenic enzymes in the liver. </w:t>
      </w:r>
      <w:r w:rsidRPr="00A968DE">
        <w:rPr>
          <w:rFonts w:ascii="Book Antiqua" w:eastAsia="宋体" w:hAnsi="Book Antiqua" w:cs="宋体"/>
          <w:i/>
          <w:iCs/>
          <w:kern w:val="0"/>
        </w:rPr>
        <w:t>Trends Cardiovasc Med</w:t>
      </w:r>
      <w:r w:rsidRPr="00A968DE">
        <w:rPr>
          <w:rFonts w:ascii="Book Antiqua" w:eastAsia="宋体" w:hAnsi="Book Antiqua" w:cs="宋体"/>
          <w:kern w:val="0"/>
        </w:rPr>
        <w:t xml:space="preserve"> 2000; </w:t>
      </w:r>
      <w:r w:rsidRPr="00A968DE">
        <w:rPr>
          <w:rFonts w:ascii="Book Antiqua" w:eastAsia="宋体" w:hAnsi="Book Antiqua" w:cs="宋体"/>
          <w:b/>
          <w:bCs/>
          <w:kern w:val="0"/>
        </w:rPr>
        <w:t>10</w:t>
      </w:r>
      <w:r w:rsidRPr="00A968DE">
        <w:rPr>
          <w:rFonts w:ascii="Book Antiqua" w:eastAsia="宋体" w:hAnsi="Book Antiqua" w:cs="宋体"/>
          <w:kern w:val="0"/>
        </w:rPr>
        <w:t>: 275-278 [PMID: 11343966 DOI: 10.1016/S1050-1738(00)00079-7]</w:t>
      </w:r>
    </w:p>
    <w:p w14:paraId="1C95F0A9"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12 </w:t>
      </w:r>
      <w:proofErr w:type="spellStart"/>
      <w:r w:rsidRPr="00A968DE">
        <w:rPr>
          <w:rFonts w:ascii="Book Antiqua" w:eastAsia="宋体" w:hAnsi="Book Antiqua" w:cs="宋体"/>
          <w:b/>
          <w:bCs/>
          <w:kern w:val="0"/>
        </w:rPr>
        <w:t>Latasa</w:t>
      </w:r>
      <w:proofErr w:type="spellEnd"/>
      <w:r w:rsidRPr="00A968DE">
        <w:rPr>
          <w:rFonts w:ascii="Book Antiqua" w:eastAsia="宋体" w:hAnsi="Book Antiqua" w:cs="宋体"/>
          <w:b/>
          <w:bCs/>
          <w:kern w:val="0"/>
        </w:rPr>
        <w:t xml:space="preserve"> MJ</w:t>
      </w:r>
      <w:r w:rsidRPr="00A968DE">
        <w:rPr>
          <w:rFonts w:ascii="Book Antiqua" w:eastAsia="宋体" w:hAnsi="Book Antiqua" w:cs="宋体"/>
          <w:kern w:val="0"/>
        </w:rPr>
        <w:t xml:space="preserve">, Moon YS, Kim KH, Sul HS. Nutritional regulation of the fatty acid synthase promoter in vivo: sterol regulatory element binding protein functions through an upstream region containing a sterol regulatory element. </w:t>
      </w:r>
      <w:r w:rsidRPr="00A968DE">
        <w:rPr>
          <w:rFonts w:ascii="Book Antiqua" w:eastAsia="宋体" w:hAnsi="Book Antiqua" w:cs="宋体"/>
          <w:i/>
          <w:iCs/>
          <w:kern w:val="0"/>
        </w:rPr>
        <w:t xml:space="preserve">Proc Natl </w:t>
      </w:r>
      <w:proofErr w:type="spellStart"/>
      <w:r w:rsidRPr="00A968DE">
        <w:rPr>
          <w:rFonts w:ascii="Book Antiqua" w:eastAsia="宋体" w:hAnsi="Book Antiqua" w:cs="宋体"/>
          <w:i/>
          <w:iCs/>
          <w:kern w:val="0"/>
        </w:rPr>
        <w:t>Acad</w:t>
      </w:r>
      <w:proofErr w:type="spellEnd"/>
      <w:r w:rsidRPr="00A968DE">
        <w:rPr>
          <w:rFonts w:ascii="Book Antiqua" w:eastAsia="宋体" w:hAnsi="Book Antiqua" w:cs="宋体"/>
          <w:i/>
          <w:iCs/>
          <w:kern w:val="0"/>
        </w:rPr>
        <w:t xml:space="preserve"> Sci U S A</w:t>
      </w:r>
      <w:r w:rsidRPr="00A968DE">
        <w:rPr>
          <w:rFonts w:ascii="Book Antiqua" w:eastAsia="宋体" w:hAnsi="Book Antiqua" w:cs="宋体"/>
          <w:kern w:val="0"/>
        </w:rPr>
        <w:t xml:space="preserve"> 2000; </w:t>
      </w:r>
      <w:r w:rsidRPr="00A968DE">
        <w:rPr>
          <w:rFonts w:ascii="Book Antiqua" w:eastAsia="宋体" w:hAnsi="Book Antiqua" w:cs="宋体"/>
          <w:b/>
          <w:bCs/>
          <w:kern w:val="0"/>
        </w:rPr>
        <w:t>97</w:t>
      </w:r>
      <w:r w:rsidRPr="00A968DE">
        <w:rPr>
          <w:rFonts w:ascii="Book Antiqua" w:eastAsia="宋体" w:hAnsi="Book Antiqua" w:cs="宋体"/>
          <w:kern w:val="0"/>
        </w:rPr>
        <w:t>: 10619-10624 [PMID: 10962028 DOI: 10.1073/pnas.180306597]</w:t>
      </w:r>
    </w:p>
    <w:p w14:paraId="3F3E3705"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13 </w:t>
      </w:r>
      <w:r w:rsidRPr="00A968DE">
        <w:rPr>
          <w:rFonts w:ascii="Book Antiqua" w:eastAsia="宋体" w:hAnsi="Book Antiqua" w:cs="宋体"/>
          <w:b/>
          <w:bCs/>
          <w:kern w:val="0"/>
        </w:rPr>
        <w:t>Osler ME</w:t>
      </w:r>
      <w:r w:rsidRPr="00A968DE">
        <w:rPr>
          <w:rFonts w:ascii="Book Antiqua" w:eastAsia="宋体" w:hAnsi="Book Antiqua" w:cs="宋体"/>
          <w:kern w:val="0"/>
        </w:rPr>
        <w:t xml:space="preserve">, </w:t>
      </w:r>
      <w:proofErr w:type="spellStart"/>
      <w:r w:rsidRPr="00A968DE">
        <w:rPr>
          <w:rFonts w:ascii="Book Antiqua" w:eastAsia="宋体" w:hAnsi="Book Antiqua" w:cs="宋体"/>
          <w:kern w:val="0"/>
        </w:rPr>
        <w:t>Zierath</w:t>
      </w:r>
      <w:proofErr w:type="spellEnd"/>
      <w:r w:rsidRPr="00A968DE">
        <w:rPr>
          <w:rFonts w:ascii="Book Antiqua" w:eastAsia="宋体" w:hAnsi="Book Antiqua" w:cs="宋体"/>
          <w:kern w:val="0"/>
        </w:rPr>
        <w:t xml:space="preserve"> JR. Adenosine 5'-monophosphate-activated protein kinase regulation of fatty acid oxidation in skeletal muscle. </w:t>
      </w:r>
      <w:r w:rsidRPr="00A968DE">
        <w:rPr>
          <w:rFonts w:ascii="Book Antiqua" w:eastAsia="宋体" w:hAnsi="Book Antiqua" w:cs="宋体"/>
          <w:i/>
          <w:iCs/>
          <w:kern w:val="0"/>
        </w:rPr>
        <w:t>Endocrinology</w:t>
      </w:r>
      <w:r w:rsidRPr="00A968DE">
        <w:rPr>
          <w:rFonts w:ascii="Book Antiqua" w:eastAsia="宋体" w:hAnsi="Book Antiqua" w:cs="宋体"/>
          <w:kern w:val="0"/>
        </w:rPr>
        <w:t xml:space="preserve"> 2008; </w:t>
      </w:r>
      <w:r w:rsidRPr="00A968DE">
        <w:rPr>
          <w:rFonts w:ascii="Book Antiqua" w:eastAsia="宋体" w:hAnsi="Book Antiqua" w:cs="宋体"/>
          <w:b/>
          <w:bCs/>
          <w:kern w:val="0"/>
        </w:rPr>
        <w:t>149</w:t>
      </w:r>
      <w:r w:rsidRPr="00A968DE">
        <w:rPr>
          <w:rFonts w:ascii="Book Antiqua" w:eastAsia="宋体" w:hAnsi="Book Antiqua" w:cs="宋体"/>
          <w:kern w:val="0"/>
        </w:rPr>
        <w:t>: 935-941 [PMID: 18202133 DOI: 10.1210/en.2007-1441]</w:t>
      </w:r>
    </w:p>
    <w:p w14:paraId="50D19A6D"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14 </w:t>
      </w:r>
      <w:proofErr w:type="spellStart"/>
      <w:r w:rsidRPr="00A968DE">
        <w:rPr>
          <w:rFonts w:ascii="Book Antiqua" w:eastAsia="宋体" w:hAnsi="Book Antiqua" w:cs="宋体"/>
          <w:b/>
          <w:bCs/>
          <w:kern w:val="0"/>
        </w:rPr>
        <w:t>Minokoshi</w:t>
      </w:r>
      <w:proofErr w:type="spellEnd"/>
      <w:r w:rsidRPr="00A968DE">
        <w:rPr>
          <w:rFonts w:ascii="Book Antiqua" w:eastAsia="宋体" w:hAnsi="Book Antiqua" w:cs="宋体"/>
          <w:b/>
          <w:bCs/>
          <w:kern w:val="0"/>
        </w:rPr>
        <w:t xml:space="preserve"> Y</w:t>
      </w:r>
      <w:r w:rsidRPr="00A968DE">
        <w:rPr>
          <w:rFonts w:ascii="Book Antiqua" w:eastAsia="宋体" w:hAnsi="Book Antiqua" w:cs="宋体"/>
          <w:kern w:val="0"/>
        </w:rPr>
        <w:t xml:space="preserve">, Kim YB, Peroni OD, Fryer LG, Müller C, Carling D, Kahn BB. Leptin stimulates fatty-acid oxidation by activating AMP-activated protein kinase. </w:t>
      </w:r>
      <w:r w:rsidRPr="00A968DE">
        <w:rPr>
          <w:rFonts w:ascii="Book Antiqua" w:eastAsia="宋体" w:hAnsi="Book Antiqua" w:cs="宋体"/>
          <w:i/>
          <w:iCs/>
          <w:kern w:val="0"/>
        </w:rPr>
        <w:t>Nature</w:t>
      </w:r>
      <w:r w:rsidRPr="00A968DE">
        <w:rPr>
          <w:rFonts w:ascii="Book Antiqua" w:eastAsia="宋体" w:hAnsi="Book Antiqua" w:cs="宋体"/>
          <w:kern w:val="0"/>
        </w:rPr>
        <w:t xml:space="preserve"> 2002; </w:t>
      </w:r>
      <w:r w:rsidRPr="00A968DE">
        <w:rPr>
          <w:rFonts w:ascii="Book Antiqua" w:eastAsia="宋体" w:hAnsi="Book Antiqua" w:cs="宋体"/>
          <w:b/>
          <w:bCs/>
          <w:kern w:val="0"/>
        </w:rPr>
        <w:t>415</w:t>
      </w:r>
      <w:r w:rsidRPr="00A968DE">
        <w:rPr>
          <w:rFonts w:ascii="Book Antiqua" w:eastAsia="宋体" w:hAnsi="Book Antiqua" w:cs="宋体"/>
          <w:kern w:val="0"/>
        </w:rPr>
        <w:t>: 339-343 [PMID: 11797013 DOI: 10.1038/415339a]</w:t>
      </w:r>
    </w:p>
    <w:p w14:paraId="141E18BF"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15 </w:t>
      </w:r>
      <w:r w:rsidRPr="00A968DE">
        <w:rPr>
          <w:rFonts w:ascii="Book Antiqua" w:eastAsia="宋体" w:hAnsi="Book Antiqua" w:cs="宋体"/>
          <w:b/>
          <w:bCs/>
          <w:kern w:val="0"/>
        </w:rPr>
        <w:t>Lu J</w:t>
      </w:r>
      <w:r w:rsidRPr="00A968DE">
        <w:rPr>
          <w:rFonts w:ascii="Book Antiqua" w:eastAsia="宋体" w:hAnsi="Book Antiqua" w:cs="宋体"/>
          <w:kern w:val="0"/>
        </w:rPr>
        <w:t xml:space="preserve">, Kovach JS, Johnson F, Chiang J, Hodes R, </w:t>
      </w:r>
      <w:proofErr w:type="spellStart"/>
      <w:r w:rsidRPr="00A968DE">
        <w:rPr>
          <w:rFonts w:ascii="Book Antiqua" w:eastAsia="宋体" w:hAnsi="Book Antiqua" w:cs="宋体"/>
          <w:kern w:val="0"/>
        </w:rPr>
        <w:t>Lonser</w:t>
      </w:r>
      <w:proofErr w:type="spellEnd"/>
      <w:r w:rsidRPr="00A968DE">
        <w:rPr>
          <w:rFonts w:ascii="Book Antiqua" w:eastAsia="宋体" w:hAnsi="Book Antiqua" w:cs="宋体"/>
          <w:kern w:val="0"/>
        </w:rPr>
        <w:t xml:space="preserve"> R, Zhuang Z. Inhibition of serine/threonine phosphatase PP2A enhances cancer chemotherapy by blocking DNA damage induced defense mechanisms. </w:t>
      </w:r>
      <w:r w:rsidRPr="00A968DE">
        <w:rPr>
          <w:rFonts w:ascii="Book Antiqua" w:eastAsia="宋体" w:hAnsi="Book Antiqua" w:cs="宋体"/>
          <w:i/>
          <w:iCs/>
          <w:kern w:val="0"/>
        </w:rPr>
        <w:t xml:space="preserve">Proc Natl </w:t>
      </w:r>
      <w:proofErr w:type="spellStart"/>
      <w:r w:rsidRPr="00A968DE">
        <w:rPr>
          <w:rFonts w:ascii="Book Antiqua" w:eastAsia="宋体" w:hAnsi="Book Antiqua" w:cs="宋体"/>
          <w:i/>
          <w:iCs/>
          <w:kern w:val="0"/>
        </w:rPr>
        <w:t>Acad</w:t>
      </w:r>
      <w:proofErr w:type="spellEnd"/>
      <w:r w:rsidRPr="00A968DE">
        <w:rPr>
          <w:rFonts w:ascii="Book Antiqua" w:eastAsia="宋体" w:hAnsi="Book Antiqua" w:cs="宋体"/>
          <w:i/>
          <w:iCs/>
          <w:kern w:val="0"/>
        </w:rPr>
        <w:t xml:space="preserve"> Sci U S A</w:t>
      </w:r>
      <w:r w:rsidRPr="00A968DE">
        <w:rPr>
          <w:rFonts w:ascii="Book Antiqua" w:eastAsia="宋体" w:hAnsi="Book Antiqua" w:cs="宋体"/>
          <w:kern w:val="0"/>
        </w:rPr>
        <w:t xml:space="preserve"> 2009; </w:t>
      </w:r>
      <w:r w:rsidRPr="00A968DE">
        <w:rPr>
          <w:rFonts w:ascii="Book Antiqua" w:eastAsia="宋体" w:hAnsi="Book Antiqua" w:cs="宋体"/>
          <w:b/>
          <w:bCs/>
          <w:kern w:val="0"/>
        </w:rPr>
        <w:t>106</w:t>
      </w:r>
      <w:r w:rsidRPr="00A968DE">
        <w:rPr>
          <w:rFonts w:ascii="Book Antiqua" w:eastAsia="宋体" w:hAnsi="Book Antiqua" w:cs="宋体"/>
          <w:kern w:val="0"/>
        </w:rPr>
        <w:t>: 11697-11702 [PMID: 19564615 DOI: 10.1073/pnas.0905930106]</w:t>
      </w:r>
    </w:p>
    <w:p w14:paraId="61A8265C"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16 </w:t>
      </w:r>
      <w:proofErr w:type="spellStart"/>
      <w:r w:rsidRPr="00A968DE">
        <w:rPr>
          <w:rFonts w:ascii="Book Antiqua" w:eastAsia="宋体" w:hAnsi="Book Antiqua" w:cs="宋体"/>
          <w:b/>
          <w:bCs/>
          <w:kern w:val="0"/>
        </w:rPr>
        <w:t>Galbo</w:t>
      </w:r>
      <w:proofErr w:type="spellEnd"/>
      <w:r w:rsidRPr="00A968DE">
        <w:rPr>
          <w:rFonts w:ascii="Book Antiqua" w:eastAsia="宋体" w:hAnsi="Book Antiqua" w:cs="宋体"/>
          <w:b/>
          <w:bCs/>
          <w:kern w:val="0"/>
        </w:rPr>
        <w:t xml:space="preserve"> T</w:t>
      </w:r>
      <w:r w:rsidRPr="00A968DE">
        <w:rPr>
          <w:rFonts w:ascii="Book Antiqua" w:eastAsia="宋体" w:hAnsi="Book Antiqua" w:cs="宋体"/>
          <w:kern w:val="0"/>
        </w:rPr>
        <w:t xml:space="preserve">, Olsen GS, </w:t>
      </w:r>
      <w:proofErr w:type="spellStart"/>
      <w:r w:rsidRPr="00A968DE">
        <w:rPr>
          <w:rFonts w:ascii="Book Antiqua" w:eastAsia="宋体" w:hAnsi="Book Antiqua" w:cs="宋体"/>
          <w:kern w:val="0"/>
        </w:rPr>
        <w:t>Quistorff</w:t>
      </w:r>
      <w:proofErr w:type="spellEnd"/>
      <w:r w:rsidRPr="00A968DE">
        <w:rPr>
          <w:rFonts w:ascii="Book Antiqua" w:eastAsia="宋体" w:hAnsi="Book Antiqua" w:cs="宋体"/>
          <w:kern w:val="0"/>
        </w:rPr>
        <w:t xml:space="preserve"> B, Nishimura E. Free fatty acid-induced PP2A hyperactivity selectively impairs hepatic insulin action on glucose </w:t>
      </w:r>
      <w:r w:rsidRPr="00A968DE">
        <w:rPr>
          <w:rFonts w:ascii="Book Antiqua" w:eastAsia="宋体" w:hAnsi="Book Antiqua" w:cs="宋体"/>
          <w:kern w:val="0"/>
        </w:rPr>
        <w:lastRenderedPageBreak/>
        <w:t xml:space="preserve">metabolism. </w:t>
      </w:r>
      <w:proofErr w:type="spellStart"/>
      <w:r w:rsidRPr="00A968DE">
        <w:rPr>
          <w:rFonts w:ascii="Book Antiqua" w:eastAsia="宋体" w:hAnsi="Book Antiqua" w:cs="宋体"/>
          <w:i/>
          <w:iCs/>
          <w:kern w:val="0"/>
        </w:rPr>
        <w:t>PLoS</w:t>
      </w:r>
      <w:proofErr w:type="spellEnd"/>
      <w:r w:rsidRPr="00A968DE">
        <w:rPr>
          <w:rFonts w:ascii="Book Antiqua" w:eastAsia="宋体" w:hAnsi="Book Antiqua" w:cs="宋体"/>
          <w:i/>
          <w:iCs/>
          <w:kern w:val="0"/>
        </w:rPr>
        <w:t xml:space="preserve"> One</w:t>
      </w:r>
      <w:r w:rsidRPr="00A968DE">
        <w:rPr>
          <w:rFonts w:ascii="Book Antiqua" w:eastAsia="宋体" w:hAnsi="Book Antiqua" w:cs="宋体"/>
          <w:kern w:val="0"/>
        </w:rPr>
        <w:t xml:space="preserve"> 2011; </w:t>
      </w:r>
      <w:r w:rsidRPr="00A968DE">
        <w:rPr>
          <w:rFonts w:ascii="Book Antiqua" w:eastAsia="宋体" w:hAnsi="Book Antiqua" w:cs="宋体"/>
          <w:b/>
          <w:bCs/>
          <w:kern w:val="0"/>
        </w:rPr>
        <w:t>6</w:t>
      </w:r>
      <w:r w:rsidRPr="00A968DE">
        <w:rPr>
          <w:rFonts w:ascii="Book Antiqua" w:eastAsia="宋体" w:hAnsi="Book Antiqua" w:cs="宋体"/>
          <w:kern w:val="0"/>
        </w:rPr>
        <w:t>: e27424 [PMID: 22087313 DOI: 10.1371/journal.pone.0027424]</w:t>
      </w:r>
    </w:p>
    <w:p w14:paraId="0AD4827F"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17 </w:t>
      </w:r>
      <w:r w:rsidRPr="00A968DE">
        <w:rPr>
          <w:rFonts w:ascii="Book Antiqua" w:eastAsia="宋体" w:hAnsi="Book Antiqua" w:cs="宋体"/>
          <w:b/>
          <w:bCs/>
          <w:kern w:val="0"/>
        </w:rPr>
        <w:t>Xian L</w:t>
      </w:r>
      <w:r w:rsidRPr="00A968DE">
        <w:rPr>
          <w:rFonts w:ascii="Book Antiqua" w:eastAsia="宋体" w:hAnsi="Book Antiqua" w:cs="宋体"/>
          <w:kern w:val="0"/>
        </w:rPr>
        <w:t xml:space="preserve">, Hou S, Huang Z, Tang A, Shi P, Wang Q, Song A, Jiang S, Lin Z, Guo S, Gao X. Liver-specific deletion of Ppp2cα enhances glucose metabolism and insulin sensitivity. </w:t>
      </w:r>
      <w:r w:rsidRPr="00A968DE">
        <w:rPr>
          <w:rFonts w:ascii="Book Antiqua" w:eastAsia="宋体" w:hAnsi="Book Antiqua" w:cs="宋体"/>
          <w:i/>
          <w:iCs/>
          <w:kern w:val="0"/>
        </w:rPr>
        <w:t>Aging (Albany NY)</w:t>
      </w:r>
      <w:r w:rsidRPr="00A968DE">
        <w:rPr>
          <w:rFonts w:ascii="Book Antiqua" w:eastAsia="宋体" w:hAnsi="Book Antiqua" w:cs="宋体"/>
          <w:kern w:val="0"/>
        </w:rPr>
        <w:t xml:space="preserve"> 2015; </w:t>
      </w:r>
      <w:r w:rsidRPr="00A968DE">
        <w:rPr>
          <w:rFonts w:ascii="Book Antiqua" w:eastAsia="宋体" w:hAnsi="Book Antiqua" w:cs="宋体"/>
          <w:b/>
          <w:bCs/>
          <w:kern w:val="0"/>
        </w:rPr>
        <w:t>7</w:t>
      </w:r>
      <w:r w:rsidRPr="00A968DE">
        <w:rPr>
          <w:rFonts w:ascii="Book Antiqua" w:eastAsia="宋体" w:hAnsi="Book Antiqua" w:cs="宋体"/>
          <w:kern w:val="0"/>
        </w:rPr>
        <w:t>: 223-232 [PMID: 25888638 DOI: 10.18632/aging.100725]</w:t>
      </w:r>
    </w:p>
    <w:p w14:paraId="159F0B45"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18 </w:t>
      </w:r>
      <w:r w:rsidRPr="00A968DE">
        <w:rPr>
          <w:rFonts w:ascii="Book Antiqua" w:eastAsia="宋体" w:hAnsi="Book Antiqua" w:cs="宋体"/>
          <w:b/>
          <w:bCs/>
          <w:kern w:val="0"/>
        </w:rPr>
        <w:t>Park S</w:t>
      </w:r>
      <w:r w:rsidRPr="00A968DE">
        <w:rPr>
          <w:rFonts w:ascii="Book Antiqua" w:eastAsia="宋体" w:hAnsi="Book Antiqua" w:cs="宋体"/>
          <w:kern w:val="0"/>
        </w:rPr>
        <w:t xml:space="preserve">, Scheffler TL, Rossie SS, Gerrard DE. AMPK activity is regulated by calcium-mediated protein phosphatase 2A activity. </w:t>
      </w:r>
      <w:r w:rsidRPr="00A968DE">
        <w:rPr>
          <w:rFonts w:ascii="Book Antiqua" w:eastAsia="宋体" w:hAnsi="Book Antiqua" w:cs="宋体"/>
          <w:i/>
          <w:iCs/>
          <w:kern w:val="0"/>
        </w:rPr>
        <w:t>Cell Calcium</w:t>
      </w:r>
      <w:r w:rsidRPr="00A968DE">
        <w:rPr>
          <w:rFonts w:ascii="Book Antiqua" w:eastAsia="宋体" w:hAnsi="Book Antiqua" w:cs="宋体"/>
          <w:kern w:val="0"/>
        </w:rPr>
        <w:t xml:space="preserve"> 2013; </w:t>
      </w:r>
      <w:r w:rsidRPr="00A968DE">
        <w:rPr>
          <w:rFonts w:ascii="Book Antiqua" w:eastAsia="宋体" w:hAnsi="Book Antiqua" w:cs="宋体"/>
          <w:b/>
          <w:bCs/>
          <w:kern w:val="0"/>
        </w:rPr>
        <w:t>53</w:t>
      </w:r>
      <w:r w:rsidRPr="00A968DE">
        <w:rPr>
          <w:rFonts w:ascii="Book Antiqua" w:eastAsia="宋体" w:hAnsi="Book Antiqua" w:cs="宋体"/>
          <w:kern w:val="0"/>
        </w:rPr>
        <w:t>: 217-223 [PMID: 23298795 DOI: 10.1016/j.ceca.2012.12.001]</w:t>
      </w:r>
    </w:p>
    <w:p w14:paraId="11801456"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19 </w:t>
      </w:r>
      <w:r w:rsidRPr="00A968DE">
        <w:rPr>
          <w:rFonts w:ascii="Book Antiqua" w:eastAsia="宋体" w:hAnsi="Book Antiqua" w:cs="宋体"/>
          <w:b/>
          <w:bCs/>
          <w:kern w:val="0"/>
        </w:rPr>
        <w:t>Joseph BK</w:t>
      </w:r>
      <w:r w:rsidRPr="00A968DE">
        <w:rPr>
          <w:rFonts w:ascii="Book Antiqua" w:eastAsia="宋体" w:hAnsi="Book Antiqua" w:cs="宋体"/>
          <w:kern w:val="0"/>
        </w:rPr>
        <w:t xml:space="preserve">, Liu HY, Francisco J, Pandya D, </w:t>
      </w:r>
      <w:proofErr w:type="spellStart"/>
      <w:r w:rsidRPr="00A968DE">
        <w:rPr>
          <w:rFonts w:ascii="Book Antiqua" w:eastAsia="宋体" w:hAnsi="Book Antiqua" w:cs="宋体"/>
          <w:kern w:val="0"/>
        </w:rPr>
        <w:t>Donigan</w:t>
      </w:r>
      <w:proofErr w:type="spellEnd"/>
      <w:r w:rsidRPr="00A968DE">
        <w:rPr>
          <w:rFonts w:ascii="Book Antiqua" w:eastAsia="宋体" w:hAnsi="Book Antiqua" w:cs="宋体"/>
          <w:kern w:val="0"/>
        </w:rPr>
        <w:t xml:space="preserve"> M, Gallo-Ebert C, Giordano C, Bata A, Nickels JT Jr. Inhibition of AMP Kinase by the Protein Phosphatase 2A Heterotrimer, PP2APpp2r2d. </w:t>
      </w:r>
      <w:r w:rsidRPr="00A968DE">
        <w:rPr>
          <w:rFonts w:ascii="Book Antiqua" w:eastAsia="宋体" w:hAnsi="Book Antiqua" w:cs="宋体"/>
          <w:i/>
          <w:iCs/>
          <w:kern w:val="0"/>
        </w:rPr>
        <w:t>J Biol Chem</w:t>
      </w:r>
      <w:r w:rsidRPr="00A968DE">
        <w:rPr>
          <w:rFonts w:ascii="Book Antiqua" w:eastAsia="宋体" w:hAnsi="Book Antiqua" w:cs="宋体"/>
          <w:kern w:val="0"/>
        </w:rPr>
        <w:t xml:space="preserve"> 2015; </w:t>
      </w:r>
      <w:r w:rsidRPr="00A968DE">
        <w:rPr>
          <w:rFonts w:ascii="Book Antiqua" w:eastAsia="宋体" w:hAnsi="Book Antiqua" w:cs="宋体"/>
          <w:b/>
          <w:bCs/>
          <w:kern w:val="0"/>
        </w:rPr>
        <w:t>290</w:t>
      </w:r>
      <w:r w:rsidRPr="00A968DE">
        <w:rPr>
          <w:rFonts w:ascii="Book Antiqua" w:eastAsia="宋体" w:hAnsi="Book Antiqua" w:cs="宋体"/>
          <w:kern w:val="0"/>
        </w:rPr>
        <w:t>: 10588-10598 [PMID: 25694423 DOI: 10.1074/jbc.M114.626259]</w:t>
      </w:r>
    </w:p>
    <w:p w14:paraId="7998D88B"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20 </w:t>
      </w:r>
      <w:r w:rsidRPr="00A968DE">
        <w:rPr>
          <w:rFonts w:ascii="Book Antiqua" w:eastAsia="宋体" w:hAnsi="Book Antiqua" w:cs="宋体"/>
          <w:b/>
          <w:bCs/>
          <w:kern w:val="0"/>
        </w:rPr>
        <w:t>Day CP</w:t>
      </w:r>
      <w:r w:rsidRPr="00A968DE">
        <w:rPr>
          <w:rFonts w:ascii="Book Antiqua" w:eastAsia="宋体" w:hAnsi="Book Antiqua" w:cs="宋体"/>
          <w:kern w:val="0"/>
        </w:rPr>
        <w:t xml:space="preserve">, James OF. Steatohepatitis: a tale of two "hits"? </w:t>
      </w:r>
      <w:r w:rsidRPr="00A968DE">
        <w:rPr>
          <w:rFonts w:ascii="Book Antiqua" w:eastAsia="宋体" w:hAnsi="Book Antiqua" w:cs="宋体"/>
          <w:i/>
          <w:iCs/>
          <w:kern w:val="0"/>
        </w:rPr>
        <w:t>Gastroenterology</w:t>
      </w:r>
      <w:r w:rsidRPr="00A968DE">
        <w:rPr>
          <w:rFonts w:ascii="Book Antiqua" w:eastAsia="宋体" w:hAnsi="Book Antiqua" w:cs="宋体"/>
          <w:kern w:val="0"/>
        </w:rPr>
        <w:t xml:space="preserve"> 1998; </w:t>
      </w:r>
      <w:r w:rsidRPr="00A968DE">
        <w:rPr>
          <w:rFonts w:ascii="Book Antiqua" w:eastAsia="宋体" w:hAnsi="Book Antiqua" w:cs="宋体"/>
          <w:b/>
          <w:bCs/>
          <w:kern w:val="0"/>
        </w:rPr>
        <w:t>114</w:t>
      </w:r>
      <w:r w:rsidRPr="00A968DE">
        <w:rPr>
          <w:rFonts w:ascii="Book Antiqua" w:eastAsia="宋体" w:hAnsi="Book Antiqua" w:cs="宋体"/>
          <w:kern w:val="0"/>
        </w:rPr>
        <w:t>: 842-845 [PMID: 9547102 DOI: 10.1016/s0016-5085(98)70599-2]</w:t>
      </w:r>
    </w:p>
    <w:p w14:paraId="77B83A43"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21 </w:t>
      </w:r>
      <w:r w:rsidRPr="00A968DE">
        <w:rPr>
          <w:rFonts w:ascii="Book Antiqua" w:eastAsia="宋体" w:hAnsi="Book Antiqua" w:cs="宋体"/>
          <w:b/>
          <w:bCs/>
          <w:kern w:val="0"/>
        </w:rPr>
        <w:t>Cohen JC</w:t>
      </w:r>
      <w:r w:rsidRPr="00A968DE">
        <w:rPr>
          <w:rFonts w:ascii="Book Antiqua" w:eastAsia="宋体" w:hAnsi="Book Antiqua" w:cs="宋体"/>
          <w:kern w:val="0"/>
        </w:rPr>
        <w:t xml:space="preserve">, Horton JD, Hobbs HH. Human fatty liver disease: old questions and new insights. </w:t>
      </w:r>
      <w:r w:rsidRPr="00A968DE">
        <w:rPr>
          <w:rFonts w:ascii="Book Antiqua" w:eastAsia="宋体" w:hAnsi="Book Antiqua" w:cs="宋体"/>
          <w:i/>
          <w:iCs/>
          <w:kern w:val="0"/>
        </w:rPr>
        <w:t>Science</w:t>
      </w:r>
      <w:r w:rsidRPr="00A968DE">
        <w:rPr>
          <w:rFonts w:ascii="Book Antiqua" w:eastAsia="宋体" w:hAnsi="Book Antiqua" w:cs="宋体"/>
          <w:kern w:val="0"/>
        </w:rPr>
        <w:t xml:space="preserve"> 2011; </w:t>
      </w:r>
      <w:r w:rsidRPr="00A968DE">
        <w:rPr>
          <w:rFonts w:ascii="Book Antiqua" w:eastAsia="宋体" w:hAnsi="Book Antiqua" w:cs="宋体"/>
          <w:b/>
          <w:bCs/>
          <w:kern w:val="0"/>
        </w:rPr>
        <w:t>332</w:t>
      </w:r>
      <w:r w:rsidRPr="00A968DE">
        <w:rPr>
          <w:rFonts w:ascii="Book Antiqua" w:eastAsia="宋体" w:hAnsi="Book Antiqua" w:cs="宋体"/>
          <w:kern w:val="0"/>
        </w:rPr>
        <w:t>: 1519-1523 [PMID: 21700865 DOI: 10.1126/science.1204265]</w:t>
      </w:r>
    </w:p>
    <w:p w14:paraId="71A02096"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22 </w:t>
      </w:r>
      <w:proofErr w:type="spellStart"/>
      <w:r w:rsidRPr="00A968DE">
        <w:rPr>
          <w:rFonts w:ascii="Book Antiqua" w:eastAsia="宋体" w:hAnsi="Book Antiqua" w:cs="宋体"/>
          <w:b/>
          <w:bCs/>
          <w:kern w:val="0"/>
        </w:rPr>
        <w:t>Ugi</w:t>
      </w:r>
      <w:proofErr w:type="spellEnd"/>
      <w:r w:rsidRPr="00A968DE">
        <w:rPr>
          <w:rFonts w:ascii="Book Antiqua" w:eastAsia="宋体" w:hAnsi="Book Antiqua" w:cs="宋体"/>
          <w:b/>
          <w:bCs/>
          <w:kern w:val="0"/>
        </w:rPr>
        <w:t xml:space="preserve"> S</w:t>
      </w:r>
      <w:r w:rsidRPr="00A968DE">
        <w:rPr>
          <w:rFonts w:ascii="Book Antiqua" w:eastAsia="宋体" w:hAnsi="Book Antiqua" w:cs="宋体"/>
          <w:kern w:val="0"/>
        </w:rPr>
        <w:t xml:space="preserve">, Imamura T, </w:t>
      </w:r>
      <w:proofErr w:type="spellStart"/>
      <w:r w:rsidRPr="00A968DE">
        <w:rPr>
          <w:rFonts w:ascii="Book Antiqua" w:eastAsia="宋体" w:hAnsi="Book Antiqua" w:cs="宋体"/>
          <w:kern w:val="0"/>
        </w:rPr>
        <w:t>Maegawa</w:t>
      </w:r>
      <w:proofErr w:type="spellEnd"/>
      <w:r w:rsidRPr="00A968DE">
        <w:rPr>
          <w:rFonts w:ascii="Book Antiqua" w:eastAsia="宋体" w:hAnsi="Book Antiqua" w:cs="宋体"/>
          <w:kern w:val="0"/>
        </w:rPr>
        <w:t xml:space="preserve"> H, </w:t>
      </w:r>
      <w:proofErr w:type="spellStart"/>
      <w:r w:rsidRPr="00A968DE">
        <w:rPr>
          <w:rFonts w:ascii="Book Antiqua" w:eastAsia="宋体" w:hAnsi="Book Antiqua" w:cs="宋体"/>
          <w:kern w:val="0"/>
        </w:rPr>
        <w:t>Egawa</w:t>
      </w:r>
      <w:proofErr w:type="spellEnd"/>
      <w:r w:rsidRPr="00A968DE">
        <w:rPr>
          <w:rFonts w:ascii="Book Antiqua" w:eastAsia="宋体" w:hAnsi="Book Antiqua" w:cs="宋体"/>
          <w:kern w:val="0"/>
        </w:rPr>
        <w:t xml:space="preserve"> K, </w:t>
      </w:r>
      <w:proofErr w:type="spellStart"/>
      <w:r w:rsidRPr="00A968DE">
        <w:rPr>
          <w:rFonts w:ascii="Book Antiqua" w:eastAsia="宋体" w:hAnsi="Book Antiqua" w:cs="宋体"/>
          <w:kern w:val="0"/>
        </w:rPr>
        <w:t>Yoshizaki</w:t>
      </w:r>
      <w:proofErr w:type="spellEnd"/>
      <w:r w:rsidRPr="00A968DE">
        <w:rPr>
          <w:rFonts w:ascii="Book Antiqua" w:eastAsia="宋体" w:hAnsi="Book Antiqua" w:cs="宋体"/>
          <w:kern w:val="0"/>
        </w:rPr>
        <w:t xml:space="preserve"> T, Shi K, Obata T, </w:t>
      </w:r>
      <w:proofErr w:type="spellStart"/>
      <w:r w:rsidRPr="00A968DE">
        <w:rPr>
          <w:rFonts w:ascii="Book Antiqua" w:eastAsia="宋体" w:hAnsi="Book Antiqua" w:cs="宋体"/>
          <w:kern w:val="0"/>
        </w:rPr>
        <w:t>Ebina</w:t>
      </w:r>
      <w:proofErr w:type="spellEnd"/>
      <w:r w:rsidRPr="00A968DE">
        <w:rPr>
          <w:rFonts w:ascii="Book Antiqua" w:eastAsia="宋体" w:hAnsi="Book Antiqua" w:cs="宋体"/>
          <w:kern w:val="0"/>
        </w:rPr>
        <w:t xml:space="preserve"> Y, </w:t>
      </w:r>
      <w:proofErr w:type="spellStart"/>
      <w:r w:rsidRPr="00A968DE">
        <w:rPr>
          <w:rFonts w:ascii="Book Antiqua" w:eastAsia="宋体" w:hAnsi="Book Antiqua" w:cs="宋体"/>
          <w:kern w:val="0"/>
        </w:rPr>
        <w:t>Kashiwagi</w:t>
      </w:r>
      <w:proofErr w:type="spellEnd"/>
      <w:r w:rsidRPr="00A968DE">
        <w:rPr>
          <w:rFonts w:ascii="Book Antiqua" w:eastAsia="宋体" w:hAnsi="Book Antiqua" w:cs="宋体"/>
          <w:kern w:val="0"/>
        </w:rPr>
        <w:t xml:space="preserve"> A, </w:t>
      </w:r>
      <w:proofErr w:type="spellStart"/>
      <w:r w:rsidRPr="00A968DE">
        <w:rPr>
          <w:rFonts w:ascii="Book Antiqua" w:eastAsia="宋体" w:hAnsi="Book Antiqua" w:cs="宋体"/>
          <w:kern w:val="0"/>
        </w:rPr>
        <w:t>Olefsky</w:t>
      </w:r>
      <w:proofErr w:type="spellEnd"/>
      <w:r w:rsidRPr="00A968DE">
        <w:rPr>
          <w:rFonts w:ascii="Book Antiqua" w:eastAsia="宋体" w:hAnsi="Book Antiqua" w:cs="宋体"/>
          <w:kern w:val="0"/>
        </w:rPr>
        <w:t xml:space="preserve"> JM. Protein phosphatase 2A negatively regulates insulin's metabolic signaling pathway by inhibiting </w:t>
      </w:r>
      <w:proofErr w:type="spellStart"/>
      <w:r w:rsidRPr="00A968DE">
        <w:rPr>
          <w:rFonts w:ascii="Book Antiqua" w:eastAsia="宋体" w:hAnsi="Book Antiqua" w:cs="宋体"/>
          <w:kern w:val="0"/>
        </w:rPr>
        <w:t>Akt</w:t>
      </w:r>
      <w:proofErr w:type="spellEnd"/>
      <w:r w:rsidRPr="00A968DE">
        <w:rPr>
          <w:rFonts w:ascii="Book Antiqua" w:eastAsia="宋体" w:hAnsi="Book Antiqua" w:cs="宋体"/>
          <w:kern w:val="0"/>
        </w:rPr>
        <w:t xml:space="preserve"> (protein kinase B) activity in 3T3-L1 adipocytes. </w:t>
      </w:r>
      <w:r w:rsidRPr="00A968DE">
        <w:rPr>
          <w:rFonts w:ascii="Book Antiqua" w:eastAsia="宋体" w:hAnsi="Book Antiqua" w:cs="宋体"/>
          <w:i/>
          <w:iCs/>
          <w:kern w:val="0"/>
        </w:rPr>
        <w:t>Mol Cell Biol</w:t>
      </w:r>
      <w:r w:rsidRPr="00A968DE">
        <w:rPr>
          <w:rFonts w:ascii="Book Antiqua" w:eastAsia="宋体" w:hAnsi="Book Antiqua" w:cs="宋体"/>
          <w:kern w:val="0"/>
        </w:rPr>
        <w:t xml:space="preserve"> 2004; </w:t>
      </w:r>
      <w:r w:rsidRPr="00A968DE">
        <w:rPr>
          <w:rFonts w:ascii="Book Antiqua" w:eastAsia="宋体" w:hAnsi="Book Antiqua" w:cs="宋体"/>
          <w:b/>
          <w:bCs/>
          <w:kern w:val="0"/>
        </w:rPr>
        <w:t>24</w:t>
      </w:r>
      <w:r w:rsidRPr="00A968DE">
        <w:rPr>
          <w:rFonts w:ascii="Book Antiqua" w:eastAsia="宋体" w:hAnsi="Book Antiqua" w:cs="宋体"/>
          <w:kern w:val="0"/>
        </w:rPr>
        <w:t>: 8778-8789 [PMID: 15367694 DOI: 10.1128/mcb.24.19.8778-8789.2004]</w:t>
      </w:r>
    </w:p>
    <w:p w14:paraId="270F0B43"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23 </w:t>
      </w:r>
      <w:proofErr w:type="spellStart"/>
      <w:r w:rsidRPr="00A968DE">
        <w:rPr>
          <w:rFonts w:ascii="Book Antiqua" w:eastAsia="宋体" w:hAnsi="Book Antiqua" w:cs="宋体"/>
          <w:b/>
          <w:bCs/>
          <w:kern w:val="0"/>
        </w:rPr>
        <w:t>Liangpunsakul</w:t>
      </w:r>
      <w:proofErr w:type="spellEnd"/>
      <w:r w:rsidRPr="00A968DE">
        <w:rPr>
          <w:rFonts w:ascii="Book Antiqua" w:eastAsia="宋体" w:hAnsi="Book Antiqua" w:cs="宋体"/>
          <w:b/>
          <w:bCs/>
          <w:kern w:val="0"/>
        </w:rPr>
        <w:t xml:space="preserve"> S</w:t>
      </w:r>
      <w:r w:rsidRPr="00A968DE">
        <w:rPr>
          <w:rFonts w:ascii="Book Antiqua" w:eastAsia="宋体" w:hAnsi="Book Antiqua" w:cs="宋体"/>
          <w:kern w:val="0"/>
        </w:rPr>
        <w:t xml:space="preserve">, </w:t>
      </w:r>
      <w:proofErr w:type="spellStart"/>
      <w:r w:rsidRPr="00A968DE">
        <w:rPr>
          <w:rFonts w:ascii="Book Antiqua" w:eastAsia="宋体" w:hAnsi="Book Antiqua" w:cs="宋体"/>
          <w:kern w:val="0"/>
        </w:rPr>
        <w:t>Wou</w:t>
      </w:r>
      <w:proofErr w:type="spellEnd"/>
      <w:r w:rsidRPr="00A968DE">
        <w:rPr>
          <w:rFonts w:ascii="Book Antiqua" w:eastAsia="宋体" w:hAnsi="Book Antiqua" w:cs="宋体"/>
          <w:kern w:val="0"/>
        </w:rPr>
        <w:t xml:space="preserve"> SE, Zeng Y, Ross RA, Jayaram HN, Crabb DW. Effect of ethanol on hydrogen peroxide-induced AMPK phosphorylation. </w:t>
      </w:r>
      <w:r w:rsidRPr="00A968DE">
        <w:rPr>
          <w:rFonts w:ascii="Book Antiqua" w:eastAsia="宋体" w:hAnsi="Book Antiqua" w:cs="宋体"/>
          <w:i/>
          <w:iCs/>
          <w:kern w:val="0"/>
        </w:rPr>
        <w:t xml:space="preserve">Am J </w:t>
      </w:r>
      <w:proofErr w:type="spellStart"/>
      <w:r w:rsidRPr="00A968DE">
        <w:rPr>
          <w:rFonts w:ascii="Book Antiqua" w:eastAsia="宋体" w:hAnsi="Book Antiqua" w:cs="宋体"/>
          <w:i/>
          <w:iCs/>
          <w:kern w:val="0"/>
        </w:rPr>
        <w:t>Physiol</w:t>
      </w:r>
      <w:proofErr w:type="spellEnd"/>
      <w:r w:rsidRPr="00A968DE">
        <w:rPr>
          <w:rFonts w:ascii="Book Antiqua" w:eastAsia="宋体" w:hAnsi="Book Antiqua" w:cs="宋体"/>
          <w:i/>
          <w:iCs/>
          <w:kern w:val="0"/>
        </w:rPr>
        <w:t xml:space="preserve"> </w:t>
      </w:r>
      <w:proofErr w:type="spellStart"/>
      <w:r w:rsidRPr="00A968DE">
        <w:rPr>
          <w:rFonts w:ascii="Book Antiqua" w:eastAsia="宋体" w:hAnsi="Book Antiqua" w:cs="宋体"/>
          <w:i/>
          <w:iCs/>
          <w:kern w:val="0"/>
        </w:rPr>
        <w:t>Gastrointest</w:t>
      </w:r>
      <w:proofErr w:type="spellEnd"/>
      <w:r w:rsidRPr="00A968DE">
        <w:rPr>
          <w:rFonts w:ascii="Book Antiqua" w:eastAsia="宋体" w:hAnsi="Book Antiqua" w:cs="宋体"/>
          <w:i/>
          <w:iCs/>
          <w:kern w:val="0"/>
        </w:rPr>
        <w:t xml:space="preserve"> Liver </w:t>
      </w:r>
      <w:proofErr w:type="spellStart"/>
      <w:r w:rsidRPr="00A968DE">
        <w:rPr>
          <w:rFonts w:ascii="Book Antiqua" w:eastAsia="宋体" w:hAnsi="Book Antiqua" w:cs="宋体"/>
          <w:i/>
          <w:iCs/>
          <w:kern w:val="0"/>
        </w:rPr>
        <w:t>Physiol</w:t>
      </w:r>
      <w:proofErr w:type="spellEnd"/>
      <w:r w:rsidRPr="00A968DE">
        <w:rPr>
          <w:rFonts w:ascii="Book Antiqua" w:eastAsia="宋体" w:hAnsi="Book Antiqua" w:cs="宋体"/>
          <w:kern w:val="0"/>
        </w:rPr>
        <w:t xml:space="preserve"> 2008; </w:t>
      </w:r>
      <w:r w:rsidRPr="00A968DE">
        <w:rPr>
          <w:rFonts w:ascii="Book Antiqua" w:eastAsia="宋体" w:hAnsi="Book Antiqua" w:cs="宋体"/>
          <w:b/>
          <w:bCs/>
          <w:kern w:val="0"/>
        </w:rPr>
        <w:t>295</w:t>
      </w:r>
      <w:r w:rsidRPr="00A968DE">
        <w:rPr>
          <w:rFonts w:ascii="Book Antiqua" w:eastAsia="宋体" w:hAnsi="Book Antiqua" w:cs="宋体"/>
          <w:kern w:val="0"/>
        </w:rPr>
        <w:t>: G1173-G1181 [PMID: 18832448 DOI: 10.1152/ajpgi.90349.2008]</w:t>
      </w:r>
    </w:p>
    <w:p w14:paraId="072FCB0E"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24 </w:t>
      </w:r>
      <w:proofErr w:type="spellStart"/>
      <w:r w:rsidRPr="00A968DE">
        <w:rPr>
          <w:rFonts w:ascii="Book Antiqua" w:eastAsia="宋体" w:hAnsi="Book Antiqua" w:cs="宋体"/>
          <w:b/>
          <w:bCs/>
          <w:kern w:val="0"/>
        </w:rPr>
        <w:t>Zubiete</w:t>
      </w:r>
      <w:proofErr w:type="spellEnd"/>
      <w:r w:rsidRPr="00A968DE">
        <w:rPr>
          <w:rFonts w:ascii="Book Antiqua" w:eastAsia="宋体" w:hAnsi="Book Antiqua" w:cs="宋体"/>
          <w:b/>
          <w:bCs/>
          <w:kern w:val="0"/>
        </w:rPr>
        <w:t>-Franco I</w:t>
      </w:r>
      <w:r w:rsidRPr="00A968DE">
        <w:rPr>
          <w:rFonts w:ascii="Book Antiqua" w:eastAsia="宋体" w:hAnsi="Book Antiqua" w:cs="宋体"/>
          <w:kern w:val="0"/>
        </w:rPr>
        <w:t>, García-Rodríguez JL, Martínez-</w:t>
      </w:r>
      <w:proofErr w:type="spellStart"/>
      <w:r w:rsidRPr="00A968DE">
        <w:rPr>
          <w:rFonts w:ascii="Book Antiqua" w:eastAsia="宋体" w:hAnsi="Book Antiqua" w:cs="宋体"/>
          <w:kern w:val="0"/>
        </w:rPr>
        <w:t>Uña</w:t>
      </w:r>
      <w:proofErr w:type="spellEnd"/>
      <w:r w:rsidRPr="00A968DE">
        <w:rPr>
          <w:rFonts w:ascii="Book Antiqua" w:eastAsia="宋体" w:hAnsi="Book Antiqua" w:cs="宋体"/>
          <w:kern w:val="0"/>
        </w:rPr>
        <w:t xml:space="preserve"> M, Martínez-Lopez N, </w:t>
      </w:r>
      <w:proofErr w:type="spellStart"/>
      <w:r w:rsidRPr="00A968DE">
        <w:rPr>
          <w:rFonts w:ascii="Book Antiqua" w:eastAsia="宋体" w:hAnsi="Book Antiqua" w:cs="宋体"/>
          <w:kern w:val="0"/>
        </w:rPr>
        <w:t>Woodhoo</w:t>
      </w:r>
      <w:proofErr w:type="spellEnd"/>
      <w:r w:rsidRPr="00A968DE">
        <w:rPr>
          <w:rFonts w:ascii="Book Antiqua" w:eastAsia="宋体" w:hAnsi="Book Antiqua" w:cs="宋体"/>
          <w:kern w:val="0"/>
        </w:rPr>
        <w:t xml:space="preserve"> A, Juan VG, </w:t>
      </w:r>
      <w:proofErr w:type="spellStart"/>
      <w:r w:rsidRPr="00A968DE">
        <w:rPr>
          <w:rFonts w:ascii="Book Antiqua" w:eastAsia="宋体" w:hAnsi="Book Antiqua" w:cs="宋体"/>
          <w:kern w:val="0"/>
        </w:rPr>
        <w:t>Beraza</w:t>
      </w:r>
      <w:proofErr w:type="spellEnd"/>
      <w:r w:rsidRPr="00A968DE">
        <w:rPr>
          <w:rFonts w:ascii="Book Antiqua" w:eastAsia="宋体" w:hAnsi="Book Antiqua" w:cs="宋体"/>
          <w:kern w:val="0"/>
        </w:rPr>
        <w:t xml:space="preserve"> N, Lage-Medina S, Andrade F, Fernandez ML, </w:t>
      </w:r>
      <w:proofErr w:type="spellStart"/>
      <w:r w:rsidRPr="00A968DE">
        <w:rPr>
          <w:rFonts w:ascii="Book Antiqua" w:eastAsia="宋体" w:hAnsi="Book Antiqua" w:cs="宋体"/>
          <w:kern w:val="0"/>
        </w:rPr>
        <w:t>Aldámiz-Echevarría</w:t>
      </w:r>
      <w:proofErr w:type="spellEnd"/>
      <w:r w:rsidRPr="00A968DE">
        <w:rPr>
          <w:rFonts w:ascii="Book Antiqua" w:eastAsia="宋体" w:hAnsi="Book Antiqua" w:cs="宋体"/>
          <w:kern w:val="0"/>
        </w:rPr>
        <w:t xml:space="preserve"> L, Fernández-Ramos D, Falcon-Perez JM, </w:t>
      </w:r>
      <w:proofErr w:type="spellStart"/>
      <w:r w:rsidRPr="00A968DE">
        <w:rPr>
          <w:rFonts w:ascii="Book Antiqua" w:eastAsia="宋体" w:hAnsi="Book Antiqua" w:cs="宋体"/>
          <w:kern w:val="0"/>
        </w:rPr>
        <w:t>Lopitz-Otsoa</w:t>
      </w:r>
      <w:proofErr w:type="spellEnd"/>
      <w:r w:rsidRPr="00A968DE">
        <w:rPr>
          <w:rFonts w:ascii="Book Antiqua" w:eastAsia="宋体" w:hAnsi="Book Antiqua" w:cs="宋体"/>
          <w:kern w:val="0"/>
        </w:rPr>
        <w:t xml:space="preserve"> F, Fernandez-</w:t>
      </w:r>
      <w:proofErr w:type="spellStart"/>
      <w:r w:rsidRPr="00A968DE">
        <w:rPr>
          <w:rFonts w:ascii="Book Antiqua" w:eastAsia="宋体" w:hAnsi="Book Antiqua" w:cs="宋体"/>
          <w:kern w:val="0"/>
        </w:rPr>
        <w:t>Tussy</w:t>
      </w:r>
      <w:proofErr w:type="spellEnd"/>
      <w:r w:rsidRPr="00A968DE">
        <w:rPr>
          <w:rFonts w:ascii="Book Antiqua" w:eastAsia="宋体" w:hAnsi="Book Antiqua" w:cs="宋体"/>
          <w:kern w:val="0"/>
        </w:rPr>
        <w:t xml:space="preserve"> P, </w:t>
      </w:r>
      <w:proofErr w:type="spellStart"/>
      <w:r w:rsidRPr="00A968DE">
        <w:rPr>
          <w:rFonts w:ascii="Book Antiqua" w:eastAsia="宋体" w:hAnsi="Book Antiqua" w:cs="宋体"/>
          <w:kern w:val="0"/>
        </w:rPr>
        <w:t>Barbier</w:t>
      </w:r>
      <w:proofErr w:type="spellEnd"/>
      <w:r w:rsidRPr="00A968DE">
        <w:rPr>
          <w:rFonts w:ascii="Book Antiqua" w:eastAsia="宋体" w:hAnsi="Book Antiqua" w:cs="宋体"/>
          <w:kern w:val="0"/>
        </w:rPr>
        <w:t xml:space="preserve">-Torres L, Luka Z, Wagner C, </w:t>
      </w:r>
      <w:r w:rsidRPr="00A968DE">
        <w:rPr>
          <w:rFonts w:ascii="Book Antiqua" w:eastAsia="宋体" w:hAnsi="Book Antiqua" w:cs="宋体"/>
          <w:kern w:val="0"/>
        </w:rPr>
        <w:lastRenderedPageBreak/>
        <w:t>García-</w:t>
      </w:r>
      <w:proofErr w:type="spellStart"/>
      <w:r w:rsidRPr="00A968DE">
        <w:rPr>
          <w:rFonts w:ascii="Book Antiqua" w:eastAsia="宋体" w:hAnsi="Book Antiqua" w:cs="宋体"/>
          <w:kern w:val="0"/>
        </w:rPr>
        <w:t>Monzón</w:t>
      </w:r>
      <w:proofErr w:type="spellEnd"/>
      <w:r w:rsidRPr="00A968DE">
        <w:rPr>
          <w:rFonts w:ascii="Book Antiqua" w:eastAsia="宋体" w:hAnsi="Book Antiqua" w:cs="宋体"/>
          <w:kern w:val="0"/>
        </w:rPr>
        <w:t xml:space="preserve"> C, Lu SC, </w:t>
      </w:r>
      <w:proofErr w:type="spellStart"/>
      <w:r w:rsidRPr="00A968DE">
        <w:rPr>
          <w:rFonts w:ascii="Book Antiqua" w:eastAsia="宋体" w:hAnsi="Book Antiqua" w:cs="宋体"/>
          <w:kern w:val="0"/>
        </w:rPr>
        <w:t>Aspichueta</w:t>
      </w:r>
      <w:proofErr w:type="spellEnd"/>
      <w:r w:rsidRPr="00A968DE">
        <w:rPr>
          <w:rFonts w:ascii="Book Antiqua" w:eastAsia="宋体" w:hAnsi="Book Antiqua" w:cs="宋体"/>
          <w:kern w:val="0"/>
        </w:rPr>
        <w:t xml:space="preserve"> P, Mato JM, Martínez-</w:t>
      </w:r>
      <w:proofErr w:type="spellStart"/>
      <w:r w:rsidRPr="00A968DE">
        <w:rPr>
          <w:rFonts w:ascii="Book Antiqua" w:eastAsia="宋体" w:hAnsi="Book Antiqua" w:cs="宋体"/>
          <w:kern w:val="0"/>
        </w:rPr>
        <w:t>Chantar</w:t>
      </w:r>
      <w:proofErr w:type="spellEnd"/>
      <w:r w:rsidRPr="00A968DE">
        <w:rPr>
          <w:rFonts w:ascii="Book Antiqua" w:eastAsia="宋体" w:hAnsi="Book Antiqua" w:cs="宋体"/>
          <w:kern w:val="0"/>
        </w:rPr>
        <w:t xml:space="preserve"> ML, Varela-Rey M. Methionine and S-adenosylmethionine levels are critical regulators of PP2A activity modulating </w:t>
      </w:r>
      <w:proofErr w:type="spellStart"/>
      <w:r w:rsidRPr="00A968DE">
        <w:rPr>
          <w:rFonts w:ascii="Book Antiqua" w:eastAsia="宋体" w:hAnsi="Book Antiqua" w:cs="宋体"/>
          <w:kern w:val="0"/>
        </w:rPr>
        <w:t>lipophagy</w:t>
      </w:r>
      <w:proofErr w:type="spellEnd"/>
      <w:r w:rsidRPr="00A968DE">
        <w:rPr>
          <w:rFonts w:ascii="Book Antiqua" w:eastAsia="宋体" w:hAnsi="Book Antiqua" w:cs="宋体"/>
          <w:kern w:val="0"/>
        </w:rPr>
        <w:t xml:space="preserve"> during steatosis. </w:t>
      </w:r>
      <w:r w:rsidRPr="00A968DE">
        <w:rPr>
          <w:rFonts w:ascii="Book Antiqua" w:eastAsia="宋体" w:hAnsi="Book Antiqua" w:cs="宋体"/>
          <w:i/>
          <w:iCs/>
          <w:kern w:val="0"/>
        </w:rPr>
        <w:t xml:space="preserve">J </w:t>
      </w:r>
      <w:proofErr w:type="spellStart"/>
      <w:r w:rsidRPr="00A968DE">
        <w:rPr>
          <w:rFonts w:ascii="Book Antiqua" w:eastAsia="宋体" w:hAnsi="Book Antiqua" w:cs="宋体"/>
          <w:i/>
          <w:iCs/>
          <w:kern w:val="0"/>
        </w:rPr>
        <w:t>Hepatol</w:t>
      </w:r>
      <w:proofErr w:type="spellEnd"/>
      <w:r w:rsidRPr="00A968DE">
        <w:rPr>
          <w:rFonts w:ascii="Book Antiqua" w:eastAsia="宋体" w:hAnsi="Book Antiqua" w:cs="宋体"/>
          <w:kern w:val="0"/>
        </w:rPr>
        <w:t xml:space="preserve"> 2016; </w:t>
      </w:r>
      <w:r w:rsidRPr="00A968DE">
        <w:rPr>
          <w:rFonts w:ascii="Book Antiqua" w:eastAsia="宋体" w:hAnsi="Book Antiqua" w:cs="宋体"/>
          <w:b/>
          <w:bCs/>
          <w:kern w:val="0"/>
        </w:rPr>
        <w:t>64</w:t>
      </w:r>
      <w:r w:rsidRPr="00A968DE">
        <w:rPr>
          <w:rFonts w:ascii="Book Antiqua" w:eastAsia="宋体" w:hAnsi="Book Antiqua" w:cs="宋体"/>
          <w:kern w:val="0"/>
        </w:rPr>
        <w:t>: 409-418 [PMID: 26394163 DOI: 10.1016/j.jhep.2015.08.037]</w:t>
      </w:r>
    </w:p>
    <w:p w14:paraId="4F8D9706"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25 </w:t>
      </w:r>
      <w:proofErr w:type="spellStart"/>
      <w:r w:rsidRPr="00A968DE">
        <w:rPr>
          <w:rFonts w:ascii="Book Antiqua" w:eastAsia="宋体" w:hAnsi="Book Antiqua" w:cs="宋体"/>
          <w:b/>
          <w:bCs/>
          <w:kern w:val="0"/>
        </w:rPr>
        <w:t>Samari</w:t>
      </w:r>
      <w:proofErr w:type="spellEnd"/>
      <w:r w:rsidRPr="00A968DE">
        <w:rPr>
          <w:rFonts w:ascii="Book Antiqua" w:eastAsia="宋体" w:hAnsi="Book Antiqua" w:cs="宋体"/>
          <w:b/>
          <w:bCs/>
          <w:kern w:val="0"/>
        </w:rPr>
        <w:t xml:space="preserve"> HR</w:t>
      </w:r>
      <w:r w:rsidRPr="00A968DE">
        <w:rPr>
          <w:rFonts w:ascii="Book Antiqua" w:eastAsia="宋体" w:hAnsi="Book Antiqua" w:cs="宋体"/>
          <w:kern w:val="0"/>
        </w:rPr>
        <w:t xml:space="preserve">, </w:t>
      </w:r>
      <w:proofErr w:type="spellStart"/>
      <w:r w:rsidRPr="00A968DE">
        <w:rPr>
          <w:rFonts w:ascii="Book Antiqua" w:eastAsia="宋体" w:hAnsi="Book Antiqua" w:cs="宋体"/>
          <w:kern w:val="0"/>
        </w:rPr>
        <w:t>Møller</w:t>
      </w:r>
      <w:proofErr w:type="spellEnd"/>
      <w:r w:rsidRPr="00A968DE">
        <w:rPr>
          <w:rFonts w:ascii="Book Antiqua" w:eastAsia="宋体" w:hAnsi="Book Antiqua" w:cs="宋体"/>
          <w:kern w:val="0"/>
        </w:rPr>
        <w:t xml:space="preserve"> MT, Holden L, </w:t>
      </w:r>
      <w:proofErr w:type="spellStart"/>
      <w:r w:rsidRPr="00A968DE">
        <w:rPr>
          <w:rFonts w:ascii="Book Antiqua" w:eastAsia="宋体" w:hAnsi="Book Antiqua" w:cs="宋体"/>
          <w:kern w:val="0"/>
        </w:rPr>
        <w:t>Asmyhr</w:t>
      </w:r>
      <w:proofErr w:type="spellEnd"/>
      <w:r w:rsidRPr="00A968DE">
        <w:rPr>
          <w:rFonts w:ascii="Book Antiqua" w:eastAsia="宋体" w:hAnsi="Book Antiqua" w:cs="宋体"/>
          <w:kern w:val="0"/>
        </w:rPr>
        <w:t xml:space="preserve"> T, </w:t>
      </w:r>
      <w:proofErr w:type="spellStart"/>
      <w:r w:rsidRPr="00A968DE">
        <w:rPr>
          <w:rFonts w:ascii="Book Antiqua" w:eastAsia="宋体" w:hAnsi="Book Antiqua" w:cs="宋体"/>
          <w:kern w:val="0"/>
        </w:rPr>
        <w:t>Seglen</w:t>
      </w:r>
      <w:proofErr w:type="spellEnd"/>
      <w:r w:rsidRPr="00A968DE">
        <w:rPr>
          <w:rFonts w:ascii="Book Antiqua" w:eastAsia="宋体" w:hAnsi="Book Antiqua" w:cs="宋体"/>
          <w:kern w:val="0"/>
        </w:rPr>
        <w:t xml:space="preserve"> PO. Stimulation of hepatocytic AMP-activated protein kinase by okadaic acid and other autophagy-suppressive toxins. </w:t>
      </w:r>
      <w:proofErr w:type="spellStart"/>
      <w:r w:rsidRPr="00A968DE">
        <w:rPr>
          <w:rFonts w:ascii="Book Antiqua" w:eastAsia="宋体" w:hAnsi="Book Antiqua" w:cs="宋体"/>
          <w:i/>
          <w:iCs/>
          <w:kern w:val="0"/>
        </w:rPr>
        <w:t>Biochem</w:t>
      </w:r>
      <w:proofErr w:type="spellEnd"/>
      <w:r w:rsidRPr="00A968DE">
        <w:rPr>
          <w:rFonts w:ascii="Book Antiqua" w:eastAsia="宋体" w:hAnsi="Book Antiqua" w:cs="宋体"/>
          <w:i/>
          <w:iCs/>
          <w:kern w:val="0"/>
        </w:rPr>
        <w:t xml:space="preserve"> J</w:t>
      </w:r>
      <w:r w:rsidRPr="00A968DE">
        <w:rPr>
          <w:rFonts w:ascii="Book Antiqua" w:eastAsia="宋体" w:hAnsi="Book Antiqua" w:cs="宋体"/>
          <w:kern w:val="0"/>
        </w:rPr>
        <w:t xml:space="preserve"> 2005; </w:t>
      </w:r>
      <w:r w:rsidRPr="00A968DE">
        <w:rPr>
          <w:rFonts w:ascii="Book Antiqua" w:eastAsia="宋体" w:hAnsi="Book Antiqua" w:cs="宋体"/>
          <w:b/>
          <w:bCs/>
          <w:kern w:val="0"/>
        </w:rPr>
        <w:t>386</w:t>
      </w:r>
      <w:r w:rsidRPr="00A968DE">
        <w:rPr>
          <w:rFonts w:ascii="Book Antiqua" w:eastAsia="宋体" w:hAnsi="Book Antiqua" w:cs="宋体"/>
          <w:kern w:val="0"/>
        </w:rPr>
        <w:t>: 237-244 [PMID: 15461583 DOI: 10.1042/bj20040609]</w:t>
      </w:r>
    </w:p>
    <w:p w14:paraId="05E7B134"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26 </w:t>
      </w:r>
      <w:r w:rsidRPr="00A968DE">
        <w:rPr>
          <w:rFonts w:ascii="Book Antiqua" w:eastAsia="宋体" w:hAnsi="Book Antiqua" w:cs="宋体"/>
          <w:b/>
          <w:bCs/>
          <w:kern w:val="0"/>
        </w:rPr>
        <w:t>Blankson H</w:t>
      </w:r>
      <w:r w:rsidRPr="00A968DE">
        <w:rPr>
          <w:rFonts w:ascii="Book Antiqua" w:eastAsia="宋体" w:hAnsi="Book Antiqua" w:cs="宋体"/>
          <w:kern w:val="0"/>
        </w:rPr>
        <w:t xml:space="preserve">, </w:t>
      </w:r>
      <w:proofErr w:type="spellStart"/>
      <w:r w:rsidRPr="00A968DE">
        <w:rPr>
          <w:rFonts w:ascii="Book Antiqua" w:eastAsia="宋体" w:hAnsi="Book Antiqua" w:cs="宋体"/>
          <w:kern w:val="0"/>
        </w:rPr>
        <w:t>Holen</w:t>
      </w:r>
      <w:proofErr w:type="spellEnd"/>
      <w:r w:rsidRPr="00A968DE">
        <w:rPr>
          <w:rFonts w:ascii="Book Antiqua" w:eastAsia="宋体" w:hAnsi="Book Antiqua" w:cs="宋体"/>
          <w:kern w:val="0"/>
        </w:rPr>
        <w:t xml:space="preserve"> I, </w:t>
      </w:r>
      <w:proofErr w:type="spellStart"/>
      <w:r w:rsidRPr="00A968DE">
        <w:rPr>
          <w:rFonts w:ascii="Book Antiqua" w:eastAsia="宋体" w:hAnsi="Book Antiqua" w:cs="宋体"/>
          <w:kern w:val="0"/>
        </w:rPr>
        <w:t>Seglen</w:t>
      </w:r>
      <w:proofErr w:type="spellEnd"/>
      <w:r w:rsidRPr="00A968DE">
        <w:rPr>
          <w:rFonts w:ascii="Book Antiqua" w:eastAsia="宋体" w:hAnsi="Book Antiqua" w:cs="宋体"/>
          <w:kern w:val="0"/>
        </w:rPr>
        <w:t xml:space="preserve"> PO. Disruption of the cytokeratin cytoskeleton and inhibition of hepatocytic autophagy by okadaic acid. </w:t>
      </w:r>
      <w:r w:rsidRPr="00A968DE">
        <w:rPr>
          <w:rFonts w:ascii="Book Antiqua" w:eastAsia="宋体" w:hAnsi="Book Antiqua" w:cs="宋体"/>
          <w:i/>
          <w:iCs/>
          <w:kern w:val="0"/>
        </w:rPr>
        <w:t>Exp Cell Res</w:t>
      </w:r>
      <w:r w:rsidRPr="00A968DE">
        <w:rPr>
          <w:rFonts w:ascii="Book Antiqua" w:eastAsia="宋体" w:hAnsi="Book Antiqua" w:cs="宋体"/>
          <w:kern w:val="0"/>
        </w:rPr>
        <w:t xml:space="preserve"> 1995; </w:t>
      </w:r>
      <w:r w:rsidRPr="00A968DE">
        <w:rPr>
          <w:rFonts w:ascii="Book Antiqua" w:eastAsia="宋体" w:hAnsi="Book Antiqua" w:cs="宋体"/>
          <w:b/>
          <w:bCs/>
          <w:kern w:val="0"/>
        </w:rPr>
        <w:t>218</w:t>
      </w:r>
      <w:r w:rsidRPr="00A968DE">
        <w:rPr>
          <w:rFonts w:ascii="Book Antiqua" w:eastAsia="宋体" w:hAnsi="Book Antiqua" w:cs="宋体"/>
          <w:kern w:val="0"/>
        </w:rPr>
        <w:t>: 522-530 [PMID: 7540986 DOI: 10.1006/excr.1995.1187]</w:t>
      </w:r>
    </w:p>
    <w:p w14:paraId="2485BA36"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27 </w:t>
      </w:r>
      <w:r w:rsidRPr="00A968DE">
        <w:rPr>
          <w:rFonts w:ascii="Book Antiqua" w:eastAsia="宋体" w:hAnsi="Book Antiqua" w:cs="宋体"/>
          <w:b/>
          <w:bCs/>
          <w:kern w:val="0"/>
        </w:rPr>
        <w:t>Davies SP</w:t>
      </w:r>
      <w:r w:rsidRPr="00A968DE">
        <w:rPr>
          <w:rFonts w:ascii="Book Antiqua" w:eastAsia="宋体" w:hAnsi="Book Antiqua" w:cs="宋体"/>
          <w:kern w:val="0"/>
        </w:rPr>
        <w:t xml:space="preserve">, Carling D, Munday MR, Hardie DG. Diurnal rhythm of phosphorylation of rat liver acetyl-CoA carboxylase by the AMP-activated protein kinase, demonstrated using freeze-clamping. Effects of high fat diets. </w:t>
      </w:r>
      <w:r w:rsidRPr="00A968DE">
        <w:rPr>
          <w:rFonts w:ascii="Book Antiqua" w:eastAsia="宋体" w:hAnsi="Book Antiqua" w:cs="宋体"/>
          <w:i/>
          <w:iCs/>
          <w:kern w:val="0"/>
        </w:rPr>
        <w:t xml:space="preserve">Eur J </w:t>
      </w:r>
      <w:proofErr w:type="spellStart"/>
      <w:r w:rsidRPr="00A968DE">
        <w:rPr>
          <w:rFonts w:ascii="Book Antiqua" w:eastAsia="宋体" w:hAnsi="Book Antiqua" w:cs="宋体"/>
          <w:i/>
          <w:iCs/>
          <w:kern w:val="0"/>
        </w:rPr>
        <w:t>Biochem</w:t>
      </w:r>
      <w:proofErr w:type="spellEnd"/>
      <w:r w:rsidRPr="00A968DE">
        <w:rPr>
          <w:rFonts w:ascii="Book Antiqua" w:eastAsia="宋体" w:hAnsi="Book Antiqua" w:cs="宋体"/>
          <w:kern w:val="0"/>
        </w:rPr>
        <w:t xml:space="preserve"> 1992; </w:t>
      </w:r>
      <w:r w:rsidRPr="00A968DE">
        <w:rPr>
          <w:rFonts w:ascii="Book Antiqua" w:eastAsia="宋体" w:hAnsi="Book Antiqua" w:cs="宋体"/>
          <w:b/>
          <w:bCs/>
          <w:kern w:val="0"/>
        </w:rPr>
        <w:t>203</w:t>
      </w:r>
      <w:r w:rsidRPr="00A968DE">
        <w:rPr>
          <w:rFonts w:ascii="Book Antiqua" w:eastAsia="宋体" w:hAnsi="Book Antiqua" w:cs="宋体"/>
          <w:kern w:val="0"/>
        </w:rPr>
        <w:t>: 615-623 [PMID: 1346520 DOI: 10.1111/j.1432-1033.1992.tb16591.x]</w:t>
      </w:r>
    </w:p>
    <w:p w14:paraId="39456470"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28 </w:t>
      </w:r>
      <w:r w:rsidRPr="00A968DE">
        <w:rPr>
          <w:rFonts w:ascii="Book Antiqua" w:eastAsia="宋体" w:hAnsi="Book Antiqua" w:cs="宋体"/>
          <w:b/>
          <w:bCs/>
          <w:kern w:val="0"/>
        </w:rPr>
        <w:t>López M</w:t>
      </w:r>
      <w:r w:rsidRPr="00A968DE">
        <w:rPr>
          <w:rFonts w:ascii="Book Antiqua" w:eastAsia="宋体" w:hAnsi="Book Antiqua" w:cs="宋体"/>
          <w:kern w:val="0"/>
        </w:rPr>
        <w:t xml:space="preserve">. Hypothalamic AMPK and energy balance. </w:t>
      </w:r>
      <w:r w:rsidRPr="00A968DE">
        <w:rPr>
          <w:rFonts w:ascii="Book Antiqua" w:eastAsia="宋体" w:hAnsi="Book Antiqua" w:cs="宋体"/>
          <w:i/>
          <w:iCs/>
          <w:kern w:val="0"/>
        </w:rPr>
        <w:t>Eur J Clin Invest</w:t>
      </w:r>
      <w:r w:rsidRPr="00A968DE">
        <w:rPr>
          <w:rFonts w:ascii="Book Antiqua" w:eastAsia="宋体" w:hAnsi="Book Antiqua" w:cs="宋体"/>
          <w:kern w:val="0"/>
        </w:rPr>
        <w:t xml:space="preserve"> 2018; </w:t>
      </w:r>
      <w:r w:rsidRPr="00A968DE">
        <w:rPr>
          <w:rFonts w:ascii="Book Antiqua" w:eastAsia="宋体" w:hAnsi="Book Antiqua" w:cs="宋体"/>
          <w:b/>
          <w:bCs/>
          <w:kern w:val="0"/>
        </w:rPr>
        <w:t>48</w:t>
      </w:r>
      <w:r w:rsidRPr="00A968DE">
        <w:rPr>
          <w:rFonts w:ascii="Book Antiqua" w:eastAsia="宋体" w:hAnsi="Book Antiqua" w:cs="宋体"/>
          <w:kern w:val="0"/>
        </w:rPr>
        <w:t>: e12996 [PMID: 29999521 DOI: 10.1111/eci.12996]</w:t>
      </w:r>
    </w:p>
    <w:p w14:paraId="362AE6B8"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29 </w:t>
      </w:r>
      <w:proofErr w:type="spellStart"/>
      <w:r w:rsidRPr="00A968DE">
        <w:rPr>
          <w:rFonts w:ascii="Book Antiqua" w:eastAsia="宋体" w:hAnsi="Book Antiqua" w:cs="宋体"/>
          <w:b/>
          <w:bCs/>
          <w:kern w:val="0"/>
        </w:rPr>
        <w:t>Liou</w:t>
      </w:r>
      <w:proofErr w:type="spellEnd"/>
      <w:r w:rsidRPr="00A968DE">
        <w:rPr>
          <w:rFonts w:ascii="Book Antiqua" w:eastAsia="宋体" w:hAnsi="Book Antiqua" w:cs="宋体"/>
          <w:b/>
          <w:bCs/>
          <w:kern w:val="0"/>
        </w:rPr>
        <w:t xml:space="preserve"> CJ</w:t>
      </w:r>
      <w:r w:rsidRPr="00A968DE">
        <w:rPr>
          <w:rFonts w:ascii="Book Antiqua" w:eastAsia="宋体" w:hAnsi="Book Antiqua" w:cs="宋体"/>
          <w:kern w:val="0"/>
        </w:rPr>
        <w:t xml:space="preserve">, Dai YW, Wang CL, Fang LW, Huang WC. </w:t>
      </w:r>
      <w:proofErr w:type="spellStart"/>
      <w:r w:rsidRPr="00A968DE">
        <w:rPr>
          <w:rFonts w:ascii="Book Antiqua" w:eastAsia="宋体" w:hAnsi="Book Antiqua" w:cs="宋体"/>
          <w:kern w:val="0"/>
        </w:rPr>
        <w:t>Maslinic</w:t>
      </w:r>
      <w:proofErr w:type="spellEnd"/>
      <w:r w:rsidRPr="00A968DE">
        <w:rPr>
          <w:rFonts w:ascii="Book Antiqua" w:eastAsia="宋体" w:hAnsi="Book Antiqua" w:cs="宋体"/>
          <w:kern w:val="0"/>
        </w:rPr>
        <w:t xml:space="preserve"> acid protects against obesity-induced nonalcoholic fatty liver disease in mice through regulation of the Sirt1/AMPK signaling pathway. </w:t>
      </w:r>
      <w:r w:rsidRPr="00A968DE">
        <w:rPr>
          <w:rFonts w:ascii="Book Antiqua" w:eastAsia="宋体" w:hAnsi="Book Antiqua" w:cs="宋体"/>
          <w:i/>
          <w:iCs/>
          <w:kern w:val="0"/>
        </w:rPr>
        <w:t>FASEB J</w:t>
      </w:r>
      <w:r w:rsidRPr="00A968DE">
        <w:rPr>
          <w:rFonts w:ascii="Book Antiqua" w:eastAsia="宋体" w:hAnsi="Book Antiqua" w:cs="宋体"/>
          <w:kern w:val="0"/>
        </w:rPr>
        <w:t xml:space="preserve"> 2019; </w:t>
      </w:r>
      <w:r w:rsidRPr="00A968DE">
        <w:rPr>
          <w:rFonts w:ascii="Book Antiqua" w:eastAsia="宋体" w:hAnsi="Book Antiqua" w:cs="宋体"/>
          <w:b/>
          <w:bCs/>
          <w:kern w:val="0"/>
        </w:rPr>
        <w:t>33</w:t>
      </w:r>
      <w:r w:rsidRPr="00A968DE">
        <w:rPr>
          <w:rFonts w:ascii="Book Antiqua" w:eastAsia="宋体" w:hAnsi="Book Antiqua" w:cs="宋体"/>
          <w:kern w:val="0"/>
        </w:rPr>
        <w:t>: 11791-11803 [PMID: 31361524 DOI: 10.1096/fj.201900413RRR]</w:t>
      </w:r>
    </w:p>
    <w:p w14:paraId="26E1E601"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30 </w:t>
      </w:r>
      <w:proofErr w:type="spellStart"/>
      <w:r w:rsidRPr="00A968DE">
        <w:rPr>
          <w:rFonts w:ascii="Book Antiqua" w:eastAsia="宋体" w:hAnsi="Book Antiqua" w:cs="宋体"/>
          <w:b/>
          <w:bCs/>
          <w:kern w:val="0"/>
        </w:rPr>
        <w:t>Salomone</w:t>
      </w:r>
      <w:proofErr w:type="spellEnd"/>
      <w:r w:rsidRPr="00A968DE">
        <w:rPr>
          <w:rFonts w:ascii="Book Antiqua" w:eastAsia="宋体" w:hAnsi="Book Antiqua" w:cs="宋体"/>
          <w:b/>
          <w:bCs/>
          <w:kern w:val="0"/>
        </w:rPr>
        <w:t xml:space="preserve"> F</w:t>
      </w:r>
      <w:r w:rsidRPr="00A968DE">
        <w:rPr>
          <w:rFonts w:ascii="Book Antiqua" w:eastAsia="宋体" w:hAnsi="Book Antiqua" w:cs="宋体"/>
          <w:kern w:val="0"/>
        </w:rPr>
        <w:t xml:space="preserve">, </w:t>
      </w:r>
      <w:proofErr w:type="spellStart"/>
      <w:r w:rsidRPr="00A968DE">
        <w:rPr>
          <w:rFonts w:ascii="Book Antiqua" w:eastAsia="宋体" w:hAnsi="Book Antiqua" w:cs="宋体"/>
          <w:kern w:val="0"/>
        </w:rPr>
        <w:t>Barbagallo</w:t>
      </w:r>
      <w:proofErr w:type="spellEnd"/>
      <w:r w:rsidRPr="00A968DE">
        <w:rPr>
          <w:rFonts w:ascii="Book Antiqua" w:eastAsia="宋体" w:hAnsi="Book Antiqua" w:cs="宋体"/>
          <w:kern w:val="0"/>
        </w:rPr>
        <w:t xml:space="preserve"> I, </w:t>
      </w:r>
      <w:proofErr w:type="spellStart"/>
      <w:r w:rsidRPr="00A968DE">
        <w:rPr>
          <w:rFonts w:ascii="Book Antiqua" w:eastAsia="宋体" w:hAnsi="Book Antiqua" w:cs="宋体"/>
          <w:kern w:val="0"/>
        </w:rPr>
        <w:t>Godos</w:t>
      </w:r>
      <w:proofErr w:type="spellEnd"/>
      <w:r w:rsidRPr="00A968DE">
        <w:rPr>
          <w:rFonts w:ascii="Book Antiqua" w:eastAsia="宋体" w:hAnsi="Book Antiqua" w:cs="宋体"/>
          <w:kern w:val="0"/>
        </w:rPr>
        <w:t xml:space="preserve"> J, </w:t>
      </w:r>
      <w:proofErr w:type="spellStart"/>
      <w:r w:rsidRPr="00A968DE">
        <w:rPr>
          <w:rFonts w:ascii="Book Antiqua" w:eastAsia="宋体" w:hAnsi="Book Antiqua" w:cs="宋体"/>
          <w:kern w:val="0"/>
        </w:rPr>
        <w:t>Lembo</w:t>
      </w:r>
      <w:proofErr w:type="spellEnd"/>
      <w:r w:rsidRPr="00A968DE">
        <w:rPr>
          <w:rFonts w:ascii="Book Antiqua" w:eastAsia="宋体" w:hAnsi="Book Antiqua" w:cs="宋体"/>
          <w:kern w:val="0"/>
        </w:rPr>
        <w:t xml:space="preserve"> V, </w:t>
      </w:r>
      <w:proofErr w:type="spellStart"/>
      <w:r w:rsidRPr="00A968DE">
        <w:rPr>
          <w:rFonts w:ascii="Book Antiqua" w:eastAsia="宋体" w:hAnsi="Book Antiqua" w:cs="宋体"/>
          <w:kern w:val="0"/>
        </w:rPr>
        <w:t>Currenti</w:t>
      </w:r>
      <w:proofErr w:type="spellEnd"/>
      <w:r w:rsidRPr="00A968DE">
        <w:rPr>
          <w:rFonts w:ascii="Book Antiqua" w:eastAsia="宋体" w:hAnsi="Book Antiqua" w:cs="宋体"/>
          <w:kern w:val="0"/>
        </w:rPr>
        <w:t xml:space="preserve"> W, </w:t>
      </w:r>
      <w:proofErr w:type="spellStart"/>
      <w:r w:rsidRPr="00A968DE">
        <w:rPr>
          <w:rFonts w:ascii="Book Antiqua" w:eastAsia="宋体" w:hAnsi="Book Antiqua" w:cs="宋体"/>
          <w:kern w:val="0"/>
        </w:rPr>
        <w:t>Cinà</w:t>
      </w:r>
      <w:proofErr w:type="spellEnd"/>
      <w:r w:rsidRPr="00A968DE">
        <w:rPr>
          <w:rFonts w:ascii="Book Antiqua" w:eastAsia="宋体" w:hAnsi="Book Antiqua" w:cs="宋体"/>
          <w:kern w:val="0"/>
        </w:rPr>
        <w:t xml:space="preserve"> D, </w:t>
      </w:r>
      <w:proofErr w:type="spellStart"/>
      <w:r w:rsidRPr="00A968DE">
        <w:rPr>
          <w:rFonts w:ascii="Book Antiqua" w:eastAsia="宋体" w:hAnsi="Book Antiqua" w:cs="宋体"/>
          <w:kern w:val="0"/>
        </w:rPr>
        <w:t>Avola</w:t>
      </w:r>
      <w:proofErr w:type="spellEnd"/>
      <w:r w:rsidRPr="00A968DE">
        <w:rPr>
          <w:rFonts w:ascii="Book Antiqua" w:eastAsia="宋体" w:hAnsi="Book Antiqua" w:cs="宋体"/>
          <w:kern w:val="0"/>
        </w:rPr>
        <w:t xml:space="preserve"> R, </w:t>
      </w:r>
      <w:proofErr w:type="spellStart"/>
      <w:r w:rsidRPr="00A968DE">
        <w:rPr>
          <w:rFonts w:ascii="Book Antiqua" w:eastAsia="宋体" w:hAnsi="Book Antiqua" w:cs="宋体"/>
          <w:kern w:val="0"/>
        </w:rPr>
        <w:t>D'Orazio</w:t>
      </w:r>
      <w:proofErr w:type="spellEnd"/>
      <w:r w:rsidRPr="00A968DE">
        <w:rPr>
          <w:rFonts w:ascii="Book Antiqua" w:eastAsia="宋体" w:hAnsi="Book Antiqua" w:cs="宋体"/>
          <w:kern w:val="0"/>
        </w:rPr>
        <w:t xml:space="preserve"> N, Morisco F, Galvano F, Li </w:t>
      </w:r>
      <w:proofErr w:type="spellStart"/>
      <w:r w:rsidRPr="00A968DE">
        <w:rPr>
          <w:rFonts w:ascii="Book Antiqua" w:eastAsia="宋体" w:hAnsi="Book Antiqua" w:cs="宋体"/>
          <w:kern w:val="0"/>
        </w:rPr>
        <w:t>Volti</w:t>
      </w:r>
      <w:proofErr w:type="spellEnd"/>
      <w:r w:rsidRPr="00A968DE">
        <w:rPr>
          <w:rFonts w:ascii="Book Antiqua" w:eastAsia="宋体" w:hAnsi="Book Antiqua" w:cs="宋体"/>
          <w:kern w:val="0"/>
        </w:rPr>
        <w:t xml:space="preserve"> G. </w:t>
      </w:r>
      <w:proofErr w:type="spellStart"/>
      <w:r w:rsidRPr="00A968DE">
        <w:rPr>
          <w:rFonts w:ascii="Book Antiqua" w:eastAsia="宋体" w:hAnsi="Book Antiqua" w:cs="宋体"/>
          <w:kern w:val="0"/>
        </w:rPr>
        <w:t>Silibinin</w:t>
      </w:r>
      <w:proofErr w:type="spellEnd"/>
      <w:r w:rsidRPr="00A968DE">
        <w:rPr>
          <w:rFonts w:ascii="Book Antiqua" w:eastAsia="宋体" w:hAnsi="Book Antiqua" w:cs="宋体"/>
          <w:kern w:val="0"/>
        </w:rPr>
        <w:t xml:space="preserve"> Restores NAD</w:t>
      </w:r>
      <w:r w:rsidRPr="00A968DE">
        <w:rPr>
          <w:rFonts w:ascii="MS Gothic" w:eastAsia="MS Gothic" w:hAnsi="MS Gothic" w:cs="MS Gothic" w:hint="eastAsia"/>
          <w:kern w:val="0"/>
        </w:rPr>
        <w:t>⁺</w:t>
      </w:r>
      <w:r w:rsidRPr="00A968DE">
        <w:rPr>
          <w:rFonts w:ascii="Book Antiqua" w:eastAsia="宋体" w:hAnsi="Book Antiqua" w:cs="宋体"/>
          <w:kern w:val="0"/>
        </w:rPr>
        <w:t xml:space="preserve"> Levels and Induces the SIRT1/AMPK Pathway in Non-Alcoholic Fatty Liver. </w:t>
      </w:r>
      <w:r w:rsidRPr="00A968DE">
        <w:rPr>
          <w:rFonts w:ascii="Book Antiqua" w:eastAsia="宋体" w:hAnsi="Book Antiqua" w:cs="宋体"/>
          <w:i/>
          <w:iCs/>
          <w:kern w:val="0"/>
        </w:rPr>
        <w:t>Nutrients</w:t>
      </w:r>
      <w:r w:rsidRPr="00A968DE">
        <w:rPr>
          <w:rFonts w:ascii="Book Antiqua" w:eastAsia="宋体" w:hAnsi="Book Antiqua" w:cs="宋体"/>
          <w:kern w:val="0"/>
        </w:rPr>
        <w:t xml:space="preserve"> 2017; </w:t>
      </w:r>
      <w:r w:rsidRPr="00A968DE">
        <w:rPr>
          <w:rFonts w:ascii="Book Antiqua" w:eastAsia="宋体" w:hAnsi="Book Antiqua" w:cs="宋体"/>
          <w:b/>
          <w:bCs/>
          <w:kern w:val="0"/>
        </w:rPr>
        <w:t>9</w:t>
      </w:r>
      <w:r w:rsidRPr="00A968DE">
        <w:rPr>
          <w:rFonts w:ascii="Book Antiqua" w:eastAsia="宋体" w:hAnsi="Book Antiqua" w:cs="宋体"/>
          <w:kern w:val="0"/>
        </w:rPr>
        <w:t>: [PMID: 28973994 DOI: 10.3390/nu9101086]</w:t>
      </w:r>
    </w:p>
    <w:p w14:paraId="434180F1"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31 </w:t>
      </w:r>
      <w:proofErr w:type="spellStart"/>
      <w:r w:rsidRPr="00A968DE">
        <w:rPr>
          <w:rFonts w:ascii="Book Antiqua" w:eastAsia="宋体" w:hAnsi="Book Antiqua" w:cs="宋体"/>
          <w:b/>
          <w:bCs/>
          <w:kern w:val="0"/>
        </w:rPr>
        <w:t>Purushotham</w:t>
      </w:r>
      <w:proofErr w:type="spellEnd"/>
      <w:r w:rsidRPr="00A968DE">
        <w:rPr>
          <w:rFonts w:ascii="Book Antiqua" w:eastAsia="宋体" w:hAnsi="Book Antiqua" w:cs="宋体"/>
          <w:b/>
          <w:bCs/>
          <w:kern w:val="0"/>
        </w:rPr>
        <w:t xml:space="preserve"> A</w:t>
      </w:r>
      <w:r w:rsidRPr="00A968DE">
        <w:rPr>
          <w:rFonts w:ascii="Book Antiqua" w:eastAsia="宋体" w:hAnsi="Book Antiqua" w:cs="宋体"/>
          <w:kern w:val="0"/>
        </w:rPr>
        <w:t xml:space="preserve">, </w:t>
      </w:r>
      <w:proofErr w:type="spellStart"/>
      <w:r w:rsidRPr="00A968DE">
        <w:rPr>
          <w:rFonts w:ascii="Book Antiqua" w:eastAsia="宋体" w:hAnsi="Book Antiqua" w:cs="宋体"/>
          <w:kern w:val="0"/>
        </w:rPr>
        <w:t>Schug</w:t>
      </w:r>
      <w:proofErr w:type="spellEnd"/>
      <w:r w:rsidRPr="00A968DE">
        <w:rPr>
          <w:rFonts w:ascii="Book Antiqua" w:eastAsia="宋体" w:hAnsi="Book Antiqua" w:cs="宋体"/>
          <w:kern w:val="0"/>
        </w:rPr>
        <w:t xml:space="preserve"> TT, Xu Q, </w:t>
      </w:r>
      <w:proofErr w:type="spellStart"/>
      <w:r w:rsidRPr="00A968DE">
        <w:rPr>
          <w:rFonts w:ascii="Book Antiqua" w:eastAsia="宋体" w:hAnsi="Book Antiqua" w:cs="宋体"/>
          <w:kern w:val="0"/>
        </w:rPr>
        <w:t>Surapureddi</w:t>
      </w:r>
      <w:proofErr w:type="spellEnd"/>
      <w:r w:rsidRPr="00A968DE">
        <w:rPr>
          <w:rFonts w:ascii="Book Antiqua" w:eastAsia="宋体" w:hAnsi="Book Antiqua" w:cs="宋体"/>
          <w:kern w:val="0"/>
        </w:rPr>
        <w:t xml:space="preserve"> S, Guo X, Li X. Hepatocyte-specific deletion of SIRT1 alters fatty acid metabolism and results in hepatic steatosis and inflammation. </w:t>
      </w:r>
      <w:r w:rsidRPr="00A968DE">
        <w:rPr>
          <w:rFonts w:ascii="Book Antiqua" w:eastAsia="宋体" w:hAnsi="Book Antiqua" w:cs="宋体"/>
          <w:i/>
          <w:iCs/>
          <w:kern w:val="0"/>
        </w:rPr>
        <w:t xml:space="preserve">Cell </w:t>
      </w:r>
      <w:proofErr w:type="spellStart"/>
      <w:r w:rsidRPr="00A968DE">
        <w:rPr>
          <w:rFonts w:ascii="Book Antiqua" w:eastAsia="宋体" w:hAnsi="Book Antiqua" w:cs="宋体"/>
          <w:i/>
          <w:iCs/>
          <w:kern w:val="0"/>
        </w:rPr>
        <w:t>Metab</w:t>
      </w:r>
      <w:proofErr w:type="spellEnd"/>
      <w:r w:rsidRPr="00A968DE">
        <w:rPr>
          <w:rFonts w:ascii="Book Antiqua" w:eastAsia="宋体" w:hAnsi="Book Antiqua" w:cs="宋体"/>
          <w:kern w:val="0"/>
        </w:rPr>
        <w:t xml:space="preserve"> 2009; </w:t>
      </w:r>
      <w:r w:rsidRPr="00A968DE">
        <w:rPr>
          <w:rFonts w:ascii="Book Antiqua" w:eastAsia="宋体" w:hAnsi="Book Antiqua" w:cs="宋体"/>
          <w:b/>
          <w:bCs/>
          <w:kern w:val="0"/>
        </w:rPr>
        <w:t>9</w:t>
      </w:r>
      <w:r w:rsidRPr="00A968DE">
        <w:rPr>
          <w:rFonts w:ascii="Book Antiqua" w:eastAsia="宋体" w:hAnsi="Book Antiqua" w:cs="宋体"/>
          <w:kern w:val="0"/>
        </w:rPr>
        <w:t>: 327-338 [PMID: 19356714 DOI: 10.1016/j.cmet.2009.02.006]</w:t>
      </w:r>
    </w:p>
    <w:p w14:paraId="42FC6974"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lastRenderedPageBreak/>
        <w:t xml:space="preserve">32 </w:t>
      </w:r>
      <w:proofErr w:type="spellStart"/>
      <w:r w:rsidRPr="00A968DE">
        <w:rPr>
          <w:rFonts w:ascii="Book Antiqua" w:eastAsia="宋体" w:hAnsi="Book Antiqua" w:cs="宋体"/>
          <w:b/>
          <w:bCs/>
          <w:kern w:val="0"/>
        </w:rPr>
        <w:t>Ponugoti</w:t>
      </w:r>
      <w:proofErr w:type="spellEnd"/>
      <w:r w:rsidRPr="00A968DE">
        <w:rPr>
          <w:rFonts w:ascii="Book Antiqua" w:eastAsia="宋体" w:hAnsi="Book Antiqua" w:cs="宋体"/>
          <w:b/>
          <w:bCs/>
          <w:kern w:val="0"/>
        </w:rPr>
        <w:t xml:space="preserve"> B</w:t>
      </w:r>
      <w:r w:rsidRPr="00A968DE">
        <w:rPr>
          <w:rFonts w:ascii="Book Antiqua" w:eastAsia="宋体" w:hAnsi="Book Antiqua" w:cs="宋体"/>
          <w:kern w:val="0"/>
        </w:rPr>
        <w:t xml:space="preserve">, Kim DH, Xiao Z, Smith Z, Miao J, Zang M, Wu SY, Chiang CM, </w:t>
      </w:r>
      <w:proofErr w:type="spellStart"/>
      <w:r w:rsidRPr="00A968DE">
        <w:rPr>
          <w:rFonts w:ascii="Book Antiqua" w:eastAsia="宋体" w:hAnsi="Book Antiqua" w:cs="宋体"/>
          <w:kern w:val="0"/>
        </w:rPr>
        <w:t>Veenstra</w:t>
      </w:r>
      <w:proofErr w:type="spellEnd"/>
      <w:r w:rsidRPr="00A968DE">
        <w:rPr>
          <w:rFonts w:ascii="Book Antiqua" w:eastAsia="宋体" w:hAnsi="Book Antiqua" w:cs="宋体"/>
          <w:kern w:val="0"/>
        </w:rPr>
        <w:t xml:space="preserve"> TD, Kemper JK. SIRT1 deacetylates and inhibits SREBP-1C activity in regulation of hepatic lipid metabolism. </w:t>
      </w:r>
      <w:r w:rsidRPr="00A968DE">
        <w:rPr>
          <w:rFonts w:ascii="Book Antiqua" w:eastAsia="宋体" w:hAnsi="Book Antiqua" w:cs="宋体"/>
          <w:i/>
          <w:iCs/>
          <w:kern w:val="0"/>
        </w:rPr>
        <w:t>J Biol Chem</w:t>
      </w:r>
      <w:r w:rsidRPr="00A968DE">
        <w:rPr>
          <w:rFonts w:ascii="Book Antiqua" w:eastAsia="宋体" w:hAnsi="Book Antiqua" w:cs="宋体"/>
          <w:kern w:val="0"/>
        </w:rPr>
        <w:t xml:space="preserve"> 2010; </w:t>
      </w:r>
      <w:r w:rsidRPr="00A968DE">
        <w:rPr>
          <w:rFonts w:ascii="Book Antiqua" w:eastAsia="宋体" w:hAnsi="Book Antiqua" w:cs="宋体"/>
          <w:b/>
          <w:bCs/>
          <w:kern w:val="0"/>
        </w:rPr>
        <w:t>285</w:t>
      </w:r>
      <w:r w:rsidRPr="00A968DE">
        <w:rPr>
          <w:rFonts w:ascii="Book Antiqua" w:eastAsia="宋体" w:hAnsi="Book Antiqua" w:cs="宋体"/>
          <w:kern w:val="0"/>
        </w:rPr>
        <w:t>: 33959-33970 [PMID: 20817729 DOI: 10.1074/jbc.M110.122978]</w:t>
      </w:r>
    </w:p>
    <w:p w14:paraId="61AF115C" w14:textId="66AA9775" w:rsidR="006364EE" w:rsidRPr="00A968DE" w:rsidRDefault="006364EE" w:rsidP="006364EE">
      <w:pPr>
        <w:wordWrap w:val="0"/>
        <w:snapToGrid w:val="0"/>
        <w:spacing w:line="360" w:lineRule="auto"/>
        <w:jc w:val="right"/>
        <w:rPr>
          <w:rFonts w:ascii="Book Antiqua" w:eastAsia="宋体" w:hAnsi="Book Antiqua"/>
          <w:b/>
          <w:bCs/>
          <w:kern w:val="0"/>
        </w:rPr>
      </w:pPr>
      <w:bookmarkStart w:id="103" w:name="OLE_LINK148"/>
      <w:bookmarkStart w:id="104" w:name="OLE_LINK320"/>
      <w:bookmarkStart w:id="105" w:name="OLE_LINK387"/>
      <w:bookmarkStart w:id="106" w:name="OLE_LINK254"/>
      <w:bookmarkStart w:id="107" w:name="OLE_LINK149"/>
      <w:bookmarkStart w:id="108" w:name="OLE_LINK207"/>
      <w:bookmarkStart w:id="109" w:name="OLE_LINK212"/>
      <w:bookmarkStart w:id="110" w:name="OLE_LINK281"/>
      <w:bookmarkStart w:id="111" w:name="OLE_LINK385"/>
      <w:bookmarkStart w:id="112" w:name="OLE_LINK400"/>
      <w:bookmarkStart w:id="113" w:name="OLE_LINK346"/>
      <w:bookmarkStart w:id="114" w:name="OLE_LINK371"/>
      <w:bookmarkStart w:id="115" w:name="OLE_LINK1830"/>
      <w:bookmarkStart w:id="116" w:name="OLE_LINK457"/>
      <w:bookmarkStart w:id="117" w:name="OLE_LINK384"/>
      <w:bookmarkStart w:id="118" w:name="OLE_LINK379"/>
      <w:bookmarkStart w:id="119" w:name="OLE_LINK450"/>
      <w:bookmarkStart w:id="120" w:name="OLE_LINK489"/>
      <w:bookmarkStart w:id="121" w:name="OLE_LINK535"/>
      <w:bookmarkStart w:id="122" w:name="OLE_LINK648"/>
      <w:bookmarkStart w:id="123" w:name="OLE_LINK686"/>
      <w:bookmarkStart w:id="124" w:name="OLE_LINK471"/>
      <w:bookmarkStart w:id="125" w:name="OLE_LINK462"/>
      <w:bookmarkStart w:id="126" w:name="OLE_LINK519"/>
      <w:bookmarkStart w:id="127" w:name="OLE_LINK575"/>
      <w:bookmarkStart w:id="128" w:name="OLE_LINK491"/>
      <w:bookmarkStart w:id="129" w:name="OLE_LINK532"/>
      <w:bookmarkStart w:id="130" w:name="OLE_LINK572"/>
      <w:bookmarkStart w:id="131" w:name="OLE_LINK574"/>
      <w:bookmarkStart w:id="132" w:name="OLE_LINK480"/>
      <w:bookmarkStart w:id="133" w:name="OLE_LINK567"/>
      <w:bookmarkStart w:id="134" w:name="OLE_LINK2700"/>
      <w:bookmarkStart w:id="135" w:name="OLE_LINK581"/>
      <w:bookmarkStart w:id="136" w:name="OLE_LINK639"/>
      <w:bookmarkStart w:id="137" w:name="OLE_LINK688"/>
      <w:bookmarkStart w:id="138" w:name="OLE_LINK722"/>
      <w:bookmarkStart w:id="139" w:name="OLE_LINK542"/>
      <w:bookmarkStart w:id="140" w:name="OLE_LINK589"/>
      <w:bookmarkStart w:id="141" w:name="OLE_LINK582"/>
      <w:bookmarkStart w:id="142" w:name="OLE_LINK640"/>
      <w:bookmarkStart w:id="143" w:name="OLE_LINK714"/>
      <w:bookmarkStart w:id="144" w:name="OLE_LINK593"/>
      <w:bookmarkStart w:id="145" w:name="OLE_LINK716"/>
      <w:bookmarkStart w:id="146" w:name="OLE_LINK770"/>
      <w:bookmarkStart w:id="147" w:name="OLE_LINK801"/>
      <w:bookmarkStart w:id="148" w:name="OLE_LINK660"/>
      <w:bookmarkStart w:id="149" w:name="OLE_LINK781"/>
      <w:bookmarkStart w:id="150" w:name="OLE_LINK833"/>
      <w:bookmarkStart w:id="151" w:name="OLE_LINK642"/>
      <w:bookmarkStart w:id="152" w:name="OLE_LINK700"/>
      <w:bookmarkStart w:id="153" w:name="OLE_LINK792"/>
      <w:bookmarkStart w:id="154" w:name="OLE_LINK2882"/>
      <w:bookmarkStart w:id="155" w:name="OLE_LINK836"/>
      <w:bookmarkStart w:id="156" w:name="OLE_LINK889"/>
      <w:bookmarkStart w:id="157" w:name="OLE_LINK782"/>
      <w:bookmarkStart w:id="158" w:name="OLE_LINK826"/>
      <w:bookmarkStart w:id="159" w:name="OLE_LINK865"/>
      <w:bookmarkStart w:id="160" w:name="OLE_LINK856"/>
      <w:bookmarkStart w:id="161" w:name="OLE_LINK908"/>
      <w:bookmarkStart w:id="162" w:name="OLE_LINK980"/>
      <w:bookmarkStart w:id="163" w:name="OLE_LINK1018"/>
      <w:bookmarkStart w:id="164" w:name="OLE_LINK1049"/>
      <w:bookmarkStart w:id="165" w:name="OLE_LINK1076"/>
      <w:bookmarkStart w:id="166" w:name="OLE_LINK1106"/>
      <w:bookmarkStart w:id="167" w:name="OLE_LINK891"/>
      <w:bookmarkStart w:id="168" w:name="OLE_LINK943"/>
      <w:bookmarkStart w:id="169" w:name="OLE_LINK981"/>
      <w:bookmarkStart w:id="170" w:name="OLE_LINK1030"/>
      <w:bookmarkStart w:id="171" w:name="OLE_LINK847"/>
      <w:bookmarkStart w:id="172" w:name="OLE_LINK909"/>
      <w:bookmarkStart w:id="173" w:name="OLE_LINK906"/>
      <w:bookmarkStart w:id="174" w:name="OLE_LINK992"/>
      <w:bookmarkStart w:id="175" w:name="OLE_LINK993"/>
      <w:bookmarkStart w:id="176" w:name="OLE_LINK1052"/>
      <w:bookmarkStart w:id="177" w:name="OLE_LINK946"/>
      <w:bookmarkStart w:id="178" w:name="OLE_LINK911"/>
      <w:bookmarkStart w:id="179" w:name="OLE_LINK930"/>
      <w:bookmarkStart w:id="180" w:name="OLE_LINK1059"/>
      <w:bookmarkStart w:id="181" w:name="OLE_LINK1174"/>
      <w:bookmarkStart w:id="182" w:name="OLE_LINK1137"/>
      <w:bookmarkStart w:id="183" w:name="OLE_LINK1167"/>
      <w:bookmarkStart w:id="184" w:name="OLE_LINK1200"/>
      <w:bookmarkStart w:id="185" w:name="OLE_LINK1241"/>
      <w:bookmarkStart w:id="186" w:name="OLE_LINK1288"/>
      <w:bookmarkStart w:id="187" w:name="OLE_LINK1056"/>
      <w:bookmarkStart w:id="188" w:name="OLE_LINK1158"/>
      <w:bookmarkStart w:id="189" w:name="OLE_LINK1175"/>
      <w:bookmarkStart w:id="190" w:name="OLE_LINK1074"/>
      <w:bookmarkStart w:id="191" w:name="OLE_LINK1169"/>
      <w:bookmarkStart w:id="192" w:name="OLE_LINK386"/>
      <w:bookmarkStart w:id="193" w:name="OLE_LINK33"/>
      <w:bookmarkStart w:id="194" w:name="OLE_LINK34"/>
      <w:bookmarkStart w:id="195" w:name="OLE_LINK599"/>
      <w:bookmarkStart w:id="196" w:name="OLE_LINK87"/>
      <w:r w:rsidRPr="00A968DE">
        <w:rPr>
          <w:rFonts w:ascii="Book Antiqua" w:eastAsia="宋体" w:hAnsi="Book Antiqua"/>
          <w:b/>
          <w:bCs/>
          <w:kern w:val="0"/>
        </w:rPr>
        <w:t xml:space="preserve">P-Reviewer: </w:t>
      </w:r>
      <w:r w:rsidRPr="00A968DE">
        <w:rPr>
          <w:rFonts w:ascii="Book Antiqua" w:eastAsia="宋体" w:hAnsi="Book Antiqua"/>
          <w:bCs/>
          <w:kern w:val="0"/>
        </w:rPr>
        <w:t xml:space="preserve">Di Leo A, Jamali R, Tarantino G, </w:t>
      </w:r>
      <w:proofErr w:type="spellStart"/>
      <w:r w:rsidRPr="00A968DE">
        <w:rPr>
          <w:rFonts w:ascii="Book Antiqua" w:eastAsia="宋体" w:hAnsi="Book Antiqua"/>
          <w:bCs/>
          <w:kern w:val="0"/>
        </w:rPr>
        <w:t>Treeprasertsuk</w:t>
      </w:r>
      <w:proofErr w:type="spellEnd"/>
      <w:r w:rsidRPr="00A968DE">
        <w:rPr>
          <w:rFonts w:ascii="Book Antiqua" w:eastAsia="宋体" w:hAnsi="Book Antiqua"/>
          <w:bCs/>
          <w:kern w:val="0"/>
        </w:rPr>
        <w:t xml:space="preserve"> S</w:t>
      </w:r>
    </w:p>
    <w:p w14:paraId="1439D762" w14:textId="0228F790" w:rsidR="006364EE" w:rsidRPr="00A968DE" w:rsidRDefault="006364EE" w:rsidP="006364EE">
      <w:pPr>
        <w:snapToGrid w:val="0"/>
        <w:spacing w:line="360" w:lineRule="auto"/>
        <w:jc w:val="right"/>
        <w:rPr>
          <w:rFonts w:ascii="Book Antiqua" w:eastAsia="宋体" w:hAnsi="Book Antiqua"/>
          <w:kern w:val="0"/>
        </w:rPr>
      </w:pPr>
      <w:r w:rsidRPr="00A968DE">
        <w:rPr>
          <w:rFonts w:ascii="Book Antiqua" w:eastAsia="宋体" w:hAnsi="Book Antiqua"/>
          <w:b/>
          <w:bCs/>
          <w:kern w:val="0"/>
        </w:rPr>
        <w:t>S-Editor:</w:t>
      </w:r>
      <w:r w:rsidRPr="00A968DE">
        <w:rPr>
          <w:rFonts w:ascii="Book Antiqua" w:eastAsia="宋体" w:hAnsi="Book Antiqua"/>
          <w:kern w:val="0"/>
        </w:rPr>
        <w:t xml:space="preserve"> </w:t>
      </w:r>
      <w:bookmarkStart w:id="197" w:name="_Hlk24127598"/>
      <w:r w:rsidRPr="00A968DE">
        <w:rPr>
          <w:rFonts w:ascii="Book Antiqua" w:eastAsia="宋体" w:hAnsi="Book Antiqua"/>
          <w:kern w:val="0"/>
        </w:rPr>
        <w:t>Tang JZ</w:t>
      </w:r>
      <w:bookmarkEnd w:id="197"/>
      <w:r w:rsidRPr="00A968DE">
        <w:rPr>
          <w:rFonts w:ascii="Book Antiqua" w:eastAsia="宋体" w:hAnsi="Book Antiqua"/>
          <w:kern w:val="0"/>
        </w:rPr>
        <w:t xml:space="preserve"> </w:t>
      </w:r>
      <w:r w:rsidRPr="00A968DE">
        <w:rPr>
          <w:rFonts w:ascii="Book Antiqua" w:eastAsia="宋体" w:hAnsi="Book Antiqua"/>
          <w:b/>
          <w:bCs/>
          <w:kern w:val="0"/>
        </w:rPr>
        <w:t>L-Editor:</w:t>
      </w:r>
      <w:r w:rsidRPr="00A968DE">
        <w:rPr>
          <w:rFonts w:ascii="Book Antiqua" w:eastAsia="宋体" w:hAnsi="Book Antiqua"/>
          <w:kern w:val="0"/>
        </w:rPr>
        <w:t xml:space="preserve"> </w:t>
      </w:r>
      <w:r w:rsidR="00666E64">
        <w:rPr>
          <w:rFonts w:ascii="Book Antiqua" w:eastAsia="宋体" w:hAnsi="Book Antiqua"/>
          <w:kern w:val="0"/>
        </w:rPr>
        <w:t xml:space="preserve">Webster JR </w:t>
      </w:r>
      <w:r w:rsidRPr="00A968DE">
        <w:rPr>
          <w:rFonts w:ascii="Book Antiqua" w:eastAsia="宋体" w:hAnsi="Book Antiqua"/>
          <w:b/>
          <w:bCs/>
          <w:kern w:val="0"/>
        </w:rPr>
        <w:t>E-Editor:</w:t>
      </w:r>
    </w:p>
    <w:p w14:paraId="0A087FBB" w14:textId="77777777" w:rsidR="006364EE" w:rsidRPr="00A968DE" w:rsidRDefault="006364EE" w:rsidP="006364EE">
      <w:pPr>
        <w:shd w:val="clear" w:color="auto" w:fill="FFFFFF"/>
        <w:snapToGrid w:val="0"/>
        <w:spacing w:line="360" w:lineRule="auto"/>
        <w:jc w:val="both"/>
        <w:rPr>
          <w:rFonts w:ascii="Book Antiqua" w:eastAsia="宋体" w:hAnsi="Book Antiqua" w:cs="Helvetica"/>
          <w:b/>
          <w:kern w:val="0"/>
        </w:rPr>
      </w:pPr>
      <w:bookmarkStart w:id="198" w:name="OLE_LINK880"/>
      <w:bookmarkStart w:id="199" w:name="OLE_LINK881"/>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A968DE">
        <w:rPr>
          <w:rFonts w:ascii="Book Antiqua" w:eastAsia="宋体" w:hAnsi="Book Antiqua" w:cs="Helvetica"/>
          <w:b/>
          <w:kern w:val="0"/>
        </w:rPr>
        <w:t xml:space="preserve">Specialty type: </w:t>
      </w:r>
      <w:r w:rsidRPr="00A968DE">
        <w:rPr>
          <w:rFonts w:ascii="Book Antiqua" w:eastAsia="宋体" w:hAnsi="Book Antiqua" w:cs="Helvetica"/>
          <w:kern w:val="0"/>
        </w:rPr>
        <w:t>Gastroenterology and hepatology</w:t>
      </w:r>
    </w:p>
    <w:p w14:paraId="0318D419" w14:textId="77777777" w:rsidR="006364EE" w:rsidRPr="00A968DE" w:rsidRDefault="006364EE" w:rsidP="006364EE">
      <w:pPr>
        <w:shd w:val="clear" w:color="auto" w:fill="FFFFFF"/>
        <w:snapToGrid w:val="0"/>
        <w:spacing w:line="360" w:lineRule="auto"/>
        <w:jc w:val="both"/>
        <w:rPr>
          <w:rFonts w:ascii="Book Antiqua" w:eastAsia="宋体" w:hAnsi="Book Antiqua" w:cs="Helvetica"/>
          <w:b/>
          <w:kern w:val="0"/>
        </w:rPr>
      </w:pPr>
      <w:r w:rsidRPr="00A968DE">
        <w:rPr>
          <w:rFonts w:ascii="Book Antiqua" w:eastAsia="宋体" w:hAnsi="Book Antiqua" w:cs="Helvetica"/>
          <w:b/>
          <w:kern w:val="0"/>
        </w:rPr>
        <w:t xml:space="preserve">Country of origin: </w:t>
      </w:r>
      <w:r w:rsidRPr="00A968DE">
        <w:rPr>
          <w:rFonts w:ascii="Book Antiqua" w:eastAsia="宋体" w:hAnsi="Book Antiqua" w:cs="Helvetica"/>
          <w:kern w:val="0"/>
        </w:rPr>
        <w:t>China</w:t>
      </w:r>
    </w:p>
    <w:p w14:paraId="6A8D682B" w14:textId="77777777" w:rsidR="006364EE" w:rsidRPr="00A968DE" w:rsidRDefault="006364EE" w:rsidP="006364EE">
      <w:pPr>
        <w:shd w:val="clear" w:color="auto" w:fill="FFFFFF"/>
        <w:snapToGrid w:val="0"/>
        <w:spacing w:line="360" w:lineRule="auto"/>
        <w:jc w:val="both"/>
        <w:rPr>
          <w:rFonts w:ascii="Book Antiqua" w:eastAsia="宋体" w:hAnsi="Book Antiqua" w:cs="Helvetica"/>
          <w:b/>
          <w:kern w:val="0"/>
        </w:rPr>
      </w:pPr>
      <w:r w:rsidRPr="00A968DE">
        <w:rPr>
          <w:rFonts w:ascii="Book Antiqua" w:eastAsia="宋体" w:hAnsi="Book Antiqua" w:cs="Helvetica"/>
          <w:b/>
          <w:kern w:val="0"/>
        </w:rPr>
        <w:t>Peer-review report classification</w:t>
      </w:r>
    </w:p>
    <w:p w14:paraId="4DE23674" w14:textId="77777777" w:rsidR="006364EE" w:rsidRPr="00A968DE" w:rsidRDefault="006364EE" w:rsidP="006364EE">
      <w:pPr>
        <w:shd w:val="clear" w:color="auto" w:fill="FFFFFF"/>
        <w:snapToGrid w:val="0"/>
        <w:spacing w:line="360" w:lineRule="auto"/>
        <w:jc w:val="both"/>
        <w:rPr>
          <w:rFonts w:ascii="Book Antiqua" w:eastAsia="宋体" w:hAnsi="Book Antiqua" w:cs="Helvetica"/>
          <w:kern w:val="0"/>
        </w:rPr>
      </w:pPr>
      <w:r w:rsidRPr="00A968DE">
        <w:rPr>
          <w:rFonts w:ascii="Book Antiqua" w:eastAsia="宋体" w:hAnsi="Book Antiqua" w:cs="Helvetica"/>
          <w:kern w:val="0"/>
        </w:rPr>
        <w:t>Grade A (Excellent): 0</w:t>
      </w:r>
    </w:p>
    <w:p w14:paraId="7A4FE225" w14:textId="32459AA9" w:rsidR="006364EE" w:rsidRPr="00A968DE" w:rsidRDefault="006364EE" w:rsidP="006364EE">
      <w:pPr>
        <w:shd w:val="clear" w:color="auto" w:fill="FFFFFF"/>
        <w:snapToGrid w:val="0"/>
        <w:spacing w:line="360" w:lineRule="auto"/>
        <w:jc w:val="both"/>
        <w:rPr>
          <w:rFonts w:ascii="Book Antiqua" w:eastAsia="宋体" w:hAnsi="Book Antiqua" w:cs="Helvetica"/>
          <w:kern w:val="0"/>
        </w:rPr>
      </w:pPr>
      <w:r w:rsidRPr="00A968DE">
        <w:rPr>
          <w:rFonts w:ascii="Book Antiqua" w:eastAsia="宋体" w:hAnsi="Book Antiqua" w:cs="Helvetica"/>
          <w:kern w:val="0"/>
        </w:rPr>
        <w:t>Grade B (Very good): 0</w:t>
      </w:r>
    </w:p>
    <w:p w14:paraId="65A395C2" w14:textId="7F2FF818" w:rsidR="006364EE" w:rsidRPr="00A968DE" w:rsidRDefault="006364EE" w:rsidP="006364EE">
      <w:pPr>
        <w:shd w:val="clear" w:color="auto" w:fill="FFFFFF"/>
        <w:snapToGrid w:val="0"/>
        <w:spacing w:line="360" w:lineRule="auto"/>
        <w:jc w:val="both"/>
        <w:rPr>
          <w:rFonts w:ascii="Book Antiqua" w:eastAsia="宋体" w:hAnsi="Book Antiqua" w:cs="Helvetica"/>
          <w:kern w:val="0"/>
        </w:rPr>
      </w:pPr>
      <w:r w:rsidRPr="00A968DE">
        <w:rPr>
          <w:rFonts w:ascii="Book Antiqua" w:eastAsia="宋体" w:hAnsi="Book Antiqua" w:cs="Helvetica"/>
          <w:kern w:val="0"/>
        </w:rPr>
        <w:t>Grade C (Good): C, C, C, C</w:t>
      </w:r>
    </w:p>
    <w:p w14:paraId="4FB5181B" w14:textId="77777777" w:rsidR="006364EE" w:rsidRPr="00A968DE" w:rsidRDefault="006364EE" w:rsidP="006364EE">
      <w:pPr>
        <w:shd w:val="clear" w:color="auto" w:fill="FFFFFF"/>
        <w:snapToGrid w:val="0"/>
        <w:spacing w:line="360" w:lineRule="auto"/>
        <w:jc w:val="both"/>
        <w:rPr>
          <w:rFonts w:ascii="Book Antiqua" w:eastAsia="宋体" w:hAnsi="Book Antiqua" w:cs="Helvetica"/>
          <w:kern w:val="0"/>
        </w:rPr>
      </w:pPr>
      <w:r w:rsidRPr="00A968DE">
        <w:rPr>
          <w:rFonts w:ascii="Book Antiqua" w:eastAsia="宋体" w:hAnsi="Book Antiqua" w:cs="Helvetica"/>
          <w:kern w:val="0"/>
        </w:rPr>
        <w:t>Grade D (Fair): 0</w:t>
      </w:r>
    </w:p>
    <w:p w14:paraId="716A9B79" w14:textId="77777777" w:rsidR="006364EE" w:rsidRPr="00A968DE" w:rsidRDefault="006364EE" w:rsidP="006364EE">
      <w:pPr>
        <w:snapToGrid w:val="0"/>
        <w:spacing w:line="360" w:lineRule="auto"/>
        <w:jc w:val="both"/>
        <w:rPr>
          <w:rFonts w:ascii="Book Antiqua" w:eastAsia="宋体" w:hAnsi="Book Antiqua"/>
          <w:b/>
          <w:iCs/>
          <w:kern w:val="0"/>
        </w:rPr>
      </w:pPr>
      <w:r w:rsidRPr="00A968DE">
        <w:rPr>
          <w:rFonts w:ascii="Book Antiqua" w:eastAsia="宋体" w:hAnsi="Book Antiqua" w:cs="Helvetica"/>
          <w:kern w:val="0"/>
        </w:rPr>
        <w:t>Grade E (Poor): 0</w:t>
      </w:r>
      <w:bookmarkEnd w:id="192"/>
      <w:bookmarkEnd w:id="198"/>
      <w:bookmarkEnd w:id="199"/>
    </w:p>
    <w:bookmarkEnd w:id="193"/>
    <w:bookmarkEnd w:id="194"/>
    <w:bookmarkEnd w:id="195"/>
    <w:bookmarkEnd w:id="196"/>
    <w:p w14:paraId="2F1EE3FF" w14:textId="09A568FA" w:rsidR="006E02B2" w:rsidRPr="00A968DE" w:rsidRDefault="006E02B2">
      <w:pPr>
        <w:rPr>
          <w:rFonts w:ascii="Book Antiqua" w:eastAsia="等线" w:hAnsi="Book Antiqua"/>
        </w:rPr>
      </w:pPr>
      <w:r w:rsidRPr="00A968DE">
        <w:rPr>
          <w:rFonts w:ascii="Book Antiqua" w:hAnsi="Book Antiqua"/>
        </w:rPr>
        <w:br w:type="page"/>
      </w:r>
    </w:p>
    <w:p w14:paraId="63272F4D" w14:textId="612B9319" w:rsidR="00C5632E" w:rsidRPr="00A968DE" w:rsidRDefault="0055656D" w:rsidP="00C5632E">
      <w:pPr>
        <w:adjustRightInd w:val="0"/>
        <w:snapToGrid w:val="0"/>
        <w:spacing w:line="360" w:lineRule="auto"/>
        <w:jc w:val="both"/>
        <w:rPr>
          <w:rFonts w:ascii="Book Antiqua" w:eastAsia="Times New Roman" w:hAnsi="Book Antiqua"/>
          <w:b/>
          <w:color w:val="000000" w:themeColor="text1"/>
          <w:shd w:val="clear" w:color="auto" w:fill="FFFFFF"/>
        </w:rPr>
      </w:pPr>
      <w:r w:rsidRPr="00A968DE">
        <w:rPr>
          <w:rFonts w:ascii="Book Antiqua" w:hAnsi="Book Antiqua"/>
          <w:noProof/>
          <w:lang w:val="en-GB" w:eastAsia="en-GB"/>
        </w:rPr>
        <w:lastRenderedPageBreak/>
        <w:drawing>
          <wp:inline distT="0" distB="0" distL="0" distR="0" wp14:anchorId="5FB71B7E" wp14:editId="0068CA2A">
            <wp:extent cx="5270500" cy="3216275"/>
            <wp:effectExtent l="0" t="0" r="635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0500" cy="3216275"/>
                    </a:xfrm>
                    <a:prstGeom prst="rect">
                      <a:avLst/>
                    </a:prstGeom>
                  </pic:spPr>
                </pic:pic>
              </a:graphicData>
            </a:graphic>
          </wp:inline>
        </w:drawing>
      </w:r>
    </w:p>
    <w:p w14:paraId="52652749" w14:textId="193495FE" w:rsidR="00C5632E" w:rsidRPr="00A968DE" w:rsidRDefault="00C5632E" w:rsidP="00C5632E">
      <w:pPr>
        <w:adjustRightInd w:val="0"/>
        <w:snapToGrid w:val="0"/>
        <w:spacing w:line="360" w:lineRule="auto"/>
        <w:jc w:val="both"/>
        <w:rPr>
          <w:rFonts w:ascii="Book Antiqua" w:eastAsia="Times New Roman" w:hAnsi="Book Antiqua"/>
          <w:color w:val="000000"/>
          <w:shd w:val="clear" w:color="auto" w:fill="FFFFFF"/>
        </w:rPr>
      </w:pPr>
      <w:r w:rsidRPr="00A968DE">
        <w:rPr>
          <w:rFonts w:ascii="Book Antiqua" w:eastAsia="Times New Roman" w:hAnsi="Book Antiqua"/>
          <w:b/>
          <w:color w:val="000000" w:themeColor="text1"/>
          <w:shd w:val="clear" w:color="auto" w:fill="FFFFFF"/>
        </w:rPr>
        <w:t>Fig</w:t>
      </w:r>
      <w:r w:rsidRPr="00A968DE">
        <w:rPr>
          <w:rFonts w:ascii="Book Antiqua" w:hAnsi="Book Antiqua"/>
          <w:b/>
          <w:color w:val="000000" w:themeColor="text1"/>
          <w:shd w:val="clear" w:color="auto" w:fill="FFFFFF"/>
        </w:rPr>
        <w:t>ure</w:t>
      </w:r>
      <w:r w:rsidRPr="00A968DE">
        <w:rPr>
          <w:rFonts w:ascii="Book Antiqua" w:eastAsia="Times New Roman" w:hAnsi="Book Antiqua"/>
          <w:b/>
          <w:color w:val="000000" w:themeColor="text1"/>
          <w:shd w:val="clear" w:color="auto" w:fill="FFFFFF"/>
        </w:rPr>
        <w:t xml:space="preserve"> 1 LB100 reduces body weight, ameliorates hepatic steatosis and attenuates liver injury in </w:t>
      </w:r>
      <w:r w:rsidRPr="00A968DE">
        <w:rPr>
          <w:rFonts w:ascii="Book Antiqua" w:hAnsi="Book Antiqua"/>
          <w:b/>
          <w:snapToGrid w:val="0"/>
          <w:lang w:bidi="en-US"/>
        </w:rPr>
        <w:t>high fat diet-fed</w:t>
      </w:r>
      <w:r w:rsidRPr="00A968DE">
        <w:rPr>
          <w:rFonts w:ascii="Book Antiqua" w:eastAsia="Times New Roman" w:hAnsi="Book Antiqua"/>
          <w:b/>
          <w:color w:val="000000" w:themeColor="text1"/>
          <w:shd w:val="clear" w:color="auto" w:fill="FFFFFF"/>
        </w:rPr>
        <w:t xml:space="preserve"> mice.</w:t>
      </w:r>
      <w:r w:rsidRPr="00A968DE">
        <w:rPr>
          <w:rFonts w:ascii="Book Antiqua" w:eastAsia="Times New Roman" w:hAnsi="Book Antiqua"/>
          <w:color w:val="000000" w:themeColor="text1"/>
          <w:shd w:val="clear" w:color="auto" w:fill="FFFFFF"/>
        </w:rPr>
        <w:t xml:space="preserve"> A: Body weight and liver weight on the final day; B: Macroscopic view of livers from the four groups </w:t>
      </w:r>
      <w:r w:rsidRPr="00A968DE">
        <w:rPr>
          <w:rFonts w:ascii="Book Antiqua" w:eastAsia="Times New Roman" w:hAnsi="Book Antiqua"/>
          <w:color w:val="000000"/>
        </w:rPr>
        <w:t xml:space="preserve">of </w:t>
      </w:r>
      <w:r w:rsidRPr="00A968DE">
        <w:rPr>
          <w:rFonts w:ascii="Book Antiqua" w:eastAsia="Times New Roman" w:hAnsi="Book Antiqua"/>
          <w:color w:val="000000" w:themeColor="text1"/>
          <w:shd w:val="clear" w:color="auto" w:fill="FFFFFF"/>
        </w:rPr>
        <w:t xml:space="preserve">mice; C: Representative liver histological section images of the four groups </w:t>
      </w:r>
      <w:r w:rsidRPr="00A968DE">
        <w:rPr>
          <w:rFonts w:ascii="Book Antiqua" w:eastAsia="Times New Roman" w:hAnsi="Book Antiqua"/>
          <w:color w:val="000000"/>
        </w:rPr>
        <w:t xml:space="preserve">of </w:t>
      </w:r>
      <w:r w:rsidRPr="00A968DE">
        <w:rPr>
          <w:rFonts w:ascii="Book Antiqua" w:eastAsia="Times New Roman" w:hAnsi="Book Antiqua"/>
          <w:color w:val="000000" w:themeColor="text1"/>
          <w:shd w:val="clear" w:color="auto" w:fill="FFFFFF"/>
        </w:rPr>
        <w:t xml:space="preserve">mice stained with hematoxylin and eosin; D: Representative liver histological section images of the four groups </w:t>
      </w:r>
      <w:r w:rsidRPr="00A968DE">
        <w:rPr>
          <w:rFonts w:ascii="Book Antiqua" w:eastAsia="Times New Roman" w:hAnsi="Book Antiqua"/>
          <w:color w:val="000000"/>
        </w:rPr>
        <w:t xml:space="preserve">of </w:t>
      </w:r>
      <w:r w:rsidRPr="00A968DE">
        <w:rPr>
          <w:rFonts w:ascii="Book Antiqua" w:eastAsia="Times New Roman" w:hAnsi="Book Antiqua"/>
          <w:color w:val="000000" w:themeColor="text1"/>
          <w:shd w:val="clear" w:color="auto" w:fill="FFFFFF"/>
        </w:rPr>
        <w:t xml:space="preserve">mice stained with oil red O; E: </w:t>
      </w:r>
      <w:r w:rsidRPr="00A968DE">
        <w:rPr>
          <w:rFonts w:ascii="Book Antiqua" w:hAnsi="Book Antiqua"/>
          <w:snapToGrid w:val="0"/>
          <w:lang w:bidi="en-US"/>
        </w:rPr>
        <w:t>Triglyceride</w:t>
      </w:r>
      <w:r w:rsidRPr="00A968DE">
        <w:rPr>
          <w:rFonts w:ascii="Book Antiqua" w:eastAsia="Times New Roman" w:hAnsi="Book Antiqua"/>
          <w:color w:val="000000" w:themeColor="text1"/>
          <w:shd w:val="clear" w:color="auto" w:fill="FFFFFF"/>
        </w:rPr>
        <w:t xml:space="preserve"> content of livers </w:t>
      </w:r>
      <w:r w:rsidR="00666E64">
        <w:rPr>
          <w:rFonts w:ascii="Book Antiqua" w:eastAsia="Times New Roman" w:hAnsi="Book Antiqua"/>
          <w:color w:val="000000" w:themeColor="text1"/>
          <w:shd w:val="clear" w:color="auto" w:fill="FFFFFF"/>
        </w:rPr>
        <w:t>in</w:t>
      </w:r>
      <w:r w:rsidRPr="00A968DE">
        <w:rPr>
          <w:rFonts w:ascii="Book Antiqua" w:eastAsia="Times New Roman" w:hAnsi="Book Antiqua"/>
          <w:color w:val="000000" w:themeColor="text1"/>
          <w:shd w:val="clear" w:color="auto" w:fill="FFFFFF"/>
        </w:rPr>
        <w:t xml:space="preserve"> the four groups; F: Serum levels of </w:t>
      </w:r>
      <w:r w:rsidR="00666E64">
        <w:rPr>
          <w:rFonts w:ascii="Book Antiqua" w:eastAsia="Times New Roman" w:hAnsi="Book Antiqua"/>
          <w:color w:val="000000" w:themeColor="text1"/>
          <w:shd w:val="clear" w:color="auto" w:fill="FFFFFF"/>
        </w:rPr>
        <w:t>a</w:t>
      </w:r>
      <w:r w:rsidRPr="00A968DE">
        <w:rPr>
          <w:rFonts w:ascii="Book Antiqua" w:hAnsi="Book Antiqua"/>
          <w:snapToGrid w:val="0"/>
          <w:lang w:bidi="en-US"/>
        </w:rPr>
        <w:t>lanine aminotransferase</w:t>
      </w:r>
      <w:r w:rsidRPr="00A968DE">
        <w:rPr>
          <w:rFonts w:ascii="Book Antiqua" w:eastAsia="Times New Roman" w:hAnsi="Book Antiqua"/>
          <w:color w:val="000000"/>
        </w:rPr>
        <w:t xml:space="preserve"> and</w:t>
      </w:r>
      <w:r w:rsidRPr="00A968DE">
        <w:rPr>
          <w:rFonts w:ascii="Book Antiqua" w:eastAsia="Times New Roman" w:hAnsi="Book Antiqua"/>
          <w:color w:val="000000" w:themeColor="text1"/>
          <w:shd w:val="clear" w:color="auto" w:fill="FFFFFF"/>
        </w:rPr>
        <w:t xml:space="preserve"> </w:t>
      </w:r>
      <w:r w:rsidR="009B3CAF" w:rsidRPr="00A968DE">
        <w:rPr>
          <w:rFonts w:ascii="Book Antiqua" w:hAnsi="Book Antiqua"/>
          <w:snapToGrid w:val="0"/>
          <w:lang w:bidi="en-US"/>
        </w:rPr>
        <w:t>a</w:t>
      </w:r>
      <w:r w:rsidRPr="00A968DE">
        <w:rPr>
          <w:rFonts w:ascii="Book Antiqua" w:hAnsi="Book Antiqua"/>
          <w:snapToGrid w:val="0"/>
          <w:lang w:bidi="en-US"/>
        </w:rPr>
        <w:t>spartate aminotransferase</w:t>
      </w:r>
      <w:r w:rsidRPr="00A968DE">
        <w:rPr>
          <w:rFonts w:ascii="Book Antiqua" w:eastAsia="Times New Roman" w:hAnsi="Book Antiqua"/>
          <w:color w:val="000000" w:themeColor="text1"/>
          <w:shd w:val="clear" w:color="auto" w:fill="FFFFFF"/>
        </w:rPr>
        <w:t>; G: Serum levels of insulin; H: Glucose tolerance test</w:t>
      </w:r>
      <w:r w:rsidR="0055656D" w:rsidRPr="00A968DE">
        <w:rPr>
          <w:rFonts w:ascii="Book Antiqua" w:eastAsia="Times New Roman" w:hAnsi="Book Antiqua"/>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I: </w:t>
      </w:r>
      <w:r w:rsidR="009B3CAF" w:rsidRPr="00A968DE">
        <w:rPr>
          <w:rFonts w:ascii="Book Antiqua" w:eastAsia="Times New Roman" w:hAnsi="Book Antiqua"/>
          <w:color w:val="000000" w:themeColor="text1"/>
          <w:shd w:val="clear" w:color="auto" w:fill="FFFFFF"/>
        </w:rPr>
        <w:t>I</w:t>
      </w:r>
      <w:r w:rsidRPr="00A968DE">
        <w:rPr>
          <w:rFonts w:ascii="Book Antiqua" w:eastAsia="Times New Roman" w:hAnsi="Book Antiqua"/>
          <w:color w:val="000000" w:themeColor="text1"/>
          <w:shd w:val="clear" w:color="auto" w:fill="FFFFFF"/>
        </w:rPr>
        <w:t xml:space="preserve">nsulin tolerance test of mice fed with </w:t>
      </w:r>
      <w:r w:rsidRPr="00A968DE">
        <w:rPr>
          <w:rFonts w:ascii="Book Antiqua" w:eastAsia="Times New Roman" w:hAnsi="Book Antiqua"/>
          <w:color w:val="000000"/>
          <w:shd w:val="clear" w:color="auto" w:fill="FFFFFF"/>
        </w:rPr>
        <w:t>standard chow diet</w:t>
      </w:r>
      <w:r w:rsidR="0055656D" w:rsidRPr="00A968DE">
        <w:rPr>
          <w:rFonts w:ascii="Book Antiqua" w:eastAsia="Times New Roman" w:hAnsi="Book Antiqua"/>
          <w:color w:val="000000"/>
          <w:shd w:val="clear" w:color="auto" w:fill="FFFFFF"/>
        </w:rPr>
        <w:t xml:space="preserve"> </w:t>
      </w:r>
      <w:r w:rsidRPr="00A968DE">
        <w:rPr>
          <w:rFonts w:ascii="Book Antiqua" w:eastAsia="Times New Roman" w:hAnsi="Book Antiqua"/>
          <w:color w:val="000000"/>
          <w:shd w:val="clear" w:color="auto" w:fill="FFFFFF"/>
        </w:rPr>
        <w:t>(</w:t>
      </w:r>
      <w:r w:rsidRPr="00A968DE">
        <w:rPr>
          <w:rFonts w:ascii="Book Antiqua" w:eastAsia="Times New Roman" w:hAnsi="Book Antiqua"/>
          <w:color w:val="000000" w:themeColor="text1"/>
          <w:shd w:val="clear" w:color="auto" w:fill="FFFFFF"/>
        </w:rPr>
        <w:t xml:space="preserve">SCD) or </w:t>
      </w:r>
      <w:r w:rsidRPr="00A968DE">
        <w:rPr>
          <w:rFonts w:ascii="Book Antiqua" w:hAnsi="Book Antiqua"/>
          <w:snapToGrid w:val="0"/>
          <w:lang w:bidi="en-US"/>
        </w:rPr>
        <w:t>high fat diet</w:t>
      </w:r>
      <w:r w:rsidRPr="00A968DE">
        <w:rPr>
          <w:rFonts w:ascii="Book Antiqua" w:eastAsia="Times New Roman" w:hAnsi="Book Antiqua"/>
          <w:color w:val="000000" w:themeColor="text1"/>
          <w:shd w:val="clear" w:color="auto" w:fill="FFFFFF"/>
        </w:rPr>
        <w:t xml:space="preserve"> (HFD) for 14 or 15 wk. </w:t>
      </w:r>
      <w:r w:rsidRPr="00A968DE">
        <w:rPr>
          <w:rFonts w:ascii="Book Antiqua" w:hAnsi="Book Antiqua"/>
          <w:snapToGrid w:val="0"/>
          <w:lang w:bidi="en-US"/>
        </w:rPr>
        <w:t>Scale bar in panel represents 200</w:t>
      </w:r>
      <w:r w:rsidR="0055656D" w:rsidRPr="00A968DE">
        <w:rPr>
          <w:rFonts w:ascii="Book Antiqua" w:hAnsi="Book Antiqua"/>
          <w:snapToGrid w:val="0"/>
          <w:lang w:bidi="en-US"/>
        </w:rPr>
        <w:t xml:space="preserve"> </w:t>
      </w:r>
      <w:proofErr w:type="spellStart"/>
      <w:r w:rsidRPr="00A968DE">
        <w:rPr>
          <w:rFonts w:ascii="Book Antiqua" w:hAnsi="Book Antiqua"/>
          <w:snapToGrid w:val="0"/>
          <w:lang w:bidi="en-US"/>
        </w:rPr>
        <w:t>μm</w:t>
      </w:r>
      <w:proofErr w:type="spellEnd"/>
      <w:r w:rsidRPr="00A968DE">
        <w:rPr>
          <w:rFonts w:ascii="Book Antiqua" w:hAnsi="Book Antiqua"/>
          <w:snapToGrid w:val="0"/>
          <w:lang w:bidi="en-US"/>
        </w:rPr>
        <w:t xml:space="preserve">. </w:t>
      </w:r>
      <w:r w:rsidRPr="00A968DE">
        <w:rPr>
          <w:rFonts w:ascii="Book Antiqua" w:eastAsia="Times New Roman" w:hAnsi="Book Antiqua"/>
          <w:color w:val="000000" w:themeColor="text1"/>
          <w:shd w:val="clear" w:color="auto" w:fill="FFFFFF"/>
        </w:rPr>
        <w:t xml:space="preserve">Data are presented as the mean ± </w:t>
      </w:r>
      <w:r w:rsidR="0055656D" w:rsidRPr="00A968DE">
        <w:rPr>
          <w:rFonts w:ascii="Book Antiqua" w:hAnsi="Book Antiqua"/>
          <w:color w:val="000000"/>
        </w:rPr>
        <w:t>standard deviation</w:t>
      </w:r>
      <w:r w:rsidRPr="00A968DE">
        <w:rPr>
          <w:rFonts w:ascii="Book Antiqua" w:eastAsia="Times New Roman" w:hAnsi="Book Antiqua"/>
          <w:color w:val="000000" w:themeColor="text1"/>
          <w:shd w:val="clear" w:color="auto" w:fill="FFFFFF"/>
        </w:rPr>
        <w:t xml:space="preserve">. </w:t>
      </w:r>
      <w:proofErr w:type="spellStart"/>
      <w:r w:rsidRPr="00A968DE">
        <w:rPr>
          <w:rFonts w:ascii="Book Antiqua" w:hAnsi="Book Antiqua"/>
          <w:snapToGrid w:val="0"/>
          <w:vertAlign w:val="superscript"/>
          <w:lang w:bidi="en-US"/>
        </w:rPr>
        <w:t>a</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Pr="00A968DE">
        <w:rPr>
          <w:rFonts w:ascii="Book Antiqua" w:hAnsi="Book Antiqua"/>
          <w:snapToGrid w:val="0"/>
          <w:vertAlign w:val="superscript"/>
          <w:lang w:bidi="en-US"/>
        </w:rPr>
        <w:t>b</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0.01 </w:t>
      </w:r>
      <w:r w:rsidRPr="00A968DE">
        <w:rPr>
          <w:rFonts w:ascii="Book Antiqua" w:hAnsi="Book Antiqua"/>
          <w:i/>
          <w:snapToGrid w:val="0"/>
          <w:lang w:bidi="en-US"/>
        </w:rPr>
        <w:t>vs</w:t>
      </w:r>
      <w:r w:rsidRPr="00A968DE">
        <w:rPr>
          <w:rFonts w:ascii="Book Antiqua" w:hAnsi="Book Antiqua"/>
          <w:snapToGrid w:val="0"/>
          <w:lang w:bidi="en-US"/>
        </w:rPr>
        <w:t xml:space="preserve"> SCD mice</w:t>
      </w:r>
      <w:r w:rsidRPr="00A968DE">
        <w:rPr>
          <w:rFonts w:ascii="Book Antiqua" w:eastAsia="Times New Roman" w:hAnsi="Book Antiqua"/>
          <w:color w:val="000000" w:themeColor="text1"/>
          <w:shd w:val="clear" w:color="auto" w:fill="FFFFFF"/>
        </w:rPr>
        <w:t xml:space="preserve">; </w:t>
      </w:r>
      <w:proofErr w:type="spellStart"/>
      <w:r w:rsidRPr="00A968DE">
        <w:rPr>
          <w:rFonts w:ascii="Book Antiqua" w:hAnsi="Book Antiqua"/>
          <w:snapToGrid w:val="0"/>
          <w:vertAlign w:val="superscript"/>
          <w:lang w:bidi="en-US"/>
        </w:rPr>
        <w:t>c</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Pr="00A968DE">
        <w:rPr>
          <w:rFonts w:ascii="Book Antiqua" w:hAnsi="Book Antiqua"/>
          <w:snapToGrid w:val="0"/>
          <w:vertAlign w:val="superscript"/>
          <w:lang w:bidi="en-US"/>
        </w:rPr>
        <w:t>d</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0.01 </w:t>
      </w:r>
      <w:r w:rsidRPr="00A968DE">
        <w:rPr>
          <w:rFonts w:ascii="Book Antiqua" w:hAnsi="Book Antiqua"/>
          <w:i/>
          <w:snapToGrid w:val="0"/>
          <w:lang w:bidi="en-US"/>
        </w:rPr>
        <w:t>vs</w:t>
      </w:r>
      <w:r w:rsidRPr="00A968DE">
        <w:rPr>
          <w:rFonts w:ascii="Book Antiqua" w:hAnsi="Book Antiqua"/>
          <w:snapToGrid w:val="0"/>
          <w:lang w:bidi="en-US"/>
        </w:rPr>
        <w:t xml:space="preserve"> HFD mice.</w:t>
      </w:r>
      <w:r w:rsidRPr="00A968DE">
        <w:rPr>
          <w:rFonts w:ascii="Book Antiqua" w:eastAsia="Times New Roman" w:hAnsi="Book Antiqua"/>
          <w:color w:val="000000" w:themeColor="text1"/>
          <w:shd w:val="clear" w:color="auto" w:fill="FFFFFF"/>
        </w:rPr>
        <w:t xml:space="preserve"> </w:t>
      </w:r>
      <w:r w:rsidRPr="00A968DE">
        <w:rPr>
          <w:rFonts w:ascii="Book Antiqua" w:hAnsi="Book Antiqua"/>
          <w:snapToGrid w:val="0"/>
          <w:lang w:bidi="en-US"/>
        </w:rPr>
        <w:t>HFD: High fat diet; TG: Triglyceride;</w:t>
      </w:r>
      <w:r w:rsidRPr="00A968DE">
        <w:rPr>
          <w:rFonts w:ascii="Book Antiqua" w:hAnsi="Book Antiqua" w:cs="Arial"/>
        </w:rPr>
        <w:t xml:space="preserve"> ALT: A</w:t>
      </w:r>
      <w:r w:rsidRPr="00A968DE">
        <w:rPr>
          <w:rFonts w:ascii="Book Antiqua" w:hAnsi="Book Antiqua"/>
          <w:snapToGrid w:val="0"/>
          <w:lang w:bidi="en-US"/>
        </w:rPr>
        <w:t xml:space="preserve">lanine aminotransferase; AST: Aspartate aminotransferase; </w:t>
      </w:r>
      <w:r w:rsidRPr="00A968DE">
        <w:rPr>
          <w:rFonts w:ascii="Book Antiqua" w:eastAsia="Times New Roman" w:hAnsi="Book Antiqua"/>
          <w:color w:val="000000" w:themeColor="text1"/>
          <w:shd w:val="clear" w:color="auto" w:fill="FFFFFF"/>
        </w:rPr>
        <w:t>GTT: Glucose tolerance test; ITT: Insulin tolerance test; SCD:</w:t>
      </w:r>
      <w:r w:rsidRPr="00A968DE">
        <w:rPr>
          <w:rFonts w:ascii="Book Antiqua" w:eastAsia="Times New Roman" w:hAnsi="Book Antiqua"/>
          <w:color w:val="000000"/>
          <w:shd w:val="clear" w:color="auto" w:fill="FFFFFF"/>
        </w:rPr>
        <w:t xml:space="preserve"> Standard chow diet.</w:t>
      </w:r>
    </w:p>
    <w:p w14:paraId="683173D7" w14:textId="381BF15D" w:rsidR="00C5632E" w:rsidRPr="00A968DE" w:rsidRDefault="00C5632E">
      <w:pPr>
        <w:rPr>
          <w:rFonts w:ascii="Book Antiqua" w:eastAsia="Times New Roman" w:hAnsi="Book Antiqua"/>
          <w:color w:val="000000" w:themeColor="text1"/>
          <w:shd w:val="clear" w:color="auto" w:fill="FFFFFF"/>
        </w:rPr>
      </w:pPr>
      <w:r w:rsidRPr="00A968DE">
        <w:rPr>
          <w:rFonts w:ascii="Book Antiqua" w:eastAsia="Times New Roman" w:hAnsi="Book Antiqua"/>
          <w:color w:val="000000" w:themeColor="text1"/>
          <w:shd w:val="clear" w:color="auto" w:fill="FFFFFF"/>
        </w:rPr>
        <w:br w:type="page"/>
      </w:r>
    </w:p>
    <w:p w14:paraId="2307610B" w14:textId="1D0762B2" w:rsidR="00DE3D67" w:rsidRPr="00A968DE" w:rsidRDefault="0055656D" w:rsidP="00C5632E">
      <w:pPr>
        <w:adjustRightInd w:val="0"/>
        <w:snapToGrid w:val="0"/>
        <w:spacing w:line="360" w:lineRule="auto"/>
        <w:jc w:val="both"/>
        <w:rPr>
          <w:rFonts w:ascii="Book Antiqua" w:eastAsia="Times New Roman" w:hAnsi="Book Antiqua"/>
          <w:color w:val="000000" w:themeColor="text1"/>
          <w:shd w:val="clear" w:color="auto" w:fill="FFFFFF"/>
        </w:rPr>
      </w:pPr>
      <w:r w:rsidRPr="00A968DE">
        <w:rPr>
          <w:rFonts w:ascii="Book Antiqua" w:hAnsi="Book Antiqua"/>
          <w:noProof/>
          <w:lang w:val="en-GB" w:eastAsia="en-GB"/>
        </w:rPr>
        <w:lastRenderedPageBreak/>
        <w:drawing>
          <wp:inline distT="0" distB="0" distL="0" distR="0" wp14:anchorId="3F62048E" wp14:editId="1ACAF262">
            <wp:extent cx="5270500" cy="3373755"/>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0500" cy="3373755"/>
                    </a:xfrm>
                    <a:prstGeom prst="rect">
                      <a:avLst/>
                    </a:prstGeom>
                  </pic:spPr>
                </pic:pic>
              </a:graphicData>
            </a:graphic>
          </wp:inline>
        </w:drawing>
      </w:r>
    </w:p>
    <w:p w14:paraId="14505F22" w14:textId="116AF383" w:rsidR="00DE3D67" w:rsidRPr="00A968DE" w:rsidRDefault="00C5632E" w:rsidP="00C5632E">
      <w:pPr>
        <w:autoSpaceDE w:val="0"/>
        <w:autoSpaceDN w:val="0"/>
        <w:adjustRightInd w:val="0"/>
        <w:snapToGrid w:val="0"/>
        <w:spacing w:line="360" w:lineRule="auto"/>
        <w:jc w:val="both"/>
        <w:rPr>
          <w:rFonts w:ascii="Book Antiqua" w:hAnsi="Book Antiqua" w:cs="Arial"/>
          <w:iCs/>
        </w:rPr>
      </w:pPr>
      <w:r w:rsidRPr="00A968DE">
        <w:rPr>
          <w:rFonts w:ascii="Book Antiqua" w:eastAsia="Times New Roman" w:hAnsi="Book Antiqua"/>
          <w:b/>
          <w:color w:val="000000" w:themeColor="text1"/>
          <w:shd w:val="clear" w:color="auto" w:fill="FFFFFF"/>
        </w:rPr>
        <w:t>Fig</w:t>
      </w:r>
      <w:r w:rsidR="0055656D" w:rsidRPr="00A968DE">
        <w:rPr>
          <w:rFonts w:ascii="Book Antiqua" w:eastAsia="Times New Roman" w:hAnsi="Book Antiqua"/>
          <w:b/>
          <w:color w:val="000000" w:themeColor="text1"/>
          <w:shd w:val="clear" w:color="auto" w:fill="FFFFFF"/>
        </w:rPr>
        <w:t>ure</w:t>
      </w:r>
      <w:r w:rsidRPr="00A968DE">
        <w:rPr>
          <w:rFonts w:ascii="Book Antiqua" w:eastAsia="Times New Roman" w:hAnsi="Book Antiqua"/>
          <w:b/>
          <w:color w:val="000000" w:themeColor="text1"/>
          <w:shd w:val="clear" w:color="auto" w:fill="FFFFFF"/>
        </w:rPr>
        <w:t xml:space="preserve"> 2 LB100 inhibits serine/threonine protein phosphatase 2A activity, upregulates the expression of proteins involved in fatty acid β-oxidation, downregulates the protein levels of lipogenesis genes, and activates the </w:t>
      </w:r>
      <w:r w:rsidR="0098659F" w:rsidRPr="0098659F">
        <w:rPr>
          <w:rFonts w:ascii="Book Antiqua" w:eastAsia="Times New Roman" w:hAnsi="Book Antiqua"/>
          <w:b/>
          <w:color w:val="000000" w:themeColor="text1"/>
          <w:shd w:val="clear" w:color="auto" w:fill="FFFFFF"/>
        </w:rPr>
        <w:t>AMPK/Sirt1</w:t>
      </w:r>
      <w:r w:rsidR="0098659F">
        <w:rPr>
          <w:rFonts w:ascii="Book Antiqua" w:eastAsia="Times New Roman" w:hAnsi="Book Antiqua"/>
          <w:b/>
          <w:color w:val="000000" w:themeColor="text1"/>
          <w:shd w:val="clear" w:color="auto" w:fill="FFFFFF"/>
        </w:rPr>
        <w:t xml:space="preserve"> </w:t>
      </w:r>
      <w:r w:rsidRPr="00A968DE">
        <w:rPr>
          <w:rFonts w:ascii="Book Antiqua" w:eastAsia="Times New Roman" w:hAnsi="Book Antiqua"/>
          <w:b/>
          <w:color w:val="000000" w:themeColor="text1"/>
          <w:shd w:val="clear" w:color="auto" w:fill="FFFFFF"/>
        </w:rPr>
        <w:t xml:space="preserve">signaling pathway in the liver tissues of high fat diet-fed mice. </w:t>
      </w:r>
      <w:r w:rsidRPr="00A968DE">
        <w:rPr>
          <w:rFonts w:ascii="Book Antiqua" w:eastAsia="Times New Roman" w:hAnsi="Book Antiqua"/>
          <w:color w:val="000000" w:themeColor="text1"/>
          <w:shd w:val="clear" w:color="auto" w:fill="FFFFFF"/>
        </w:rPr>
        <w:t>A: Serine/threonine protein phosphatase</w:t>
      </w:r>
      <w:r w:rsidRPr="00A968DE">
        <w:rPr>
          <w:rFonts w:ascii="Book Antiqua" w:eastAsia="Times New Roman" w:hAnsi="Book Antiqua"/>
          <w:b/>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2A</w:t>
      </w:r>
      <w:r w:rsidR="009B3CAF"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 xml:space="preserve">(PP2A) activity tested by </w:t>
      </w:r>
      <w:r w:rsidR="00666E64">
        <w:rPr>
          <w:rFonts w:ascii="Book Antiqua" w:eastAsia="Times New Roman" w:hAnsi="Book Antiqua"/>
          <w:color w:val="000000" w:themeColor="text1"/>
          <w:shd w:val="clear" w:color="auto" w:fill="FFFFFF"/>
        </w:rPr>
        <w:t xml:space="preserve">a </w:t>
      </w:r>
      <w:r w:rsidRPr="00A968DE">
        <w:rPr>
          <w:rFonts w:ascii="Book Antiqua" w:eastAsia="Times New Roman" w:hAnsi="Book Antiqua"/>
          <w:color w:val="000000" w:themeColor="text1"/>
          <w:shd w:val="clear" w:color="auto" w:fill="FFFFFF"/>
        </w:rPr>
        <w:t>commercial assay</w:t>
      </w:r>
      <w:r w:rsidRPr="00A968DE">
        <w:rPr>
          <w:rFonts w:ascii="Book Antiqua" w:eastAsia="Times New Roman" w:hAnsi="Book Antiqua"/>
          <w:color w:val="000000"/>
        </w:rPr>
        <w:t xml:space="preserve"> </w:t>
      </w:r>
      <w:r w:rsidRPr="00A968DE">
        <w:rPr>
          <w:rFonts w:ascii="Book Antiqua" w:eastAsia="Times New Roman" w:hAnsi="Book Antiqua"/>
          <w:color w:val="000000" w:themeColor="text1"/>
          <w:shd w:val="clear" w:color="auto" w:fill="FFFFFF"/>
        </w:rPr>
        <w:t>(upper), protein expression of methylated PP2A and PP2A C subunit</w:t>
      </w:r>
      <w:r w:rsidRPr="00A968DE">
        <w:rPr>
          <w:rFonts w:ascii="Book Antiqua" w:eastAsia="Times New Roman" w:hAnsi="Book Antiqua"/>
          <w:color w:val="000000"/>
        </w:rPr>
        <w:t xml:space="preserve"> </w:t>
      </w:r>
      <w:r w:rsidRPr="00A968DE">
        <w:rPr>
          <w:rFonts w:ascii="Book Antiqua" w:eastAsia="Times New Roman" w:hAnsi="Book Antiqua"/>
          <w:color w:val="000000" w:themeColor="text1"/>
          <w:shd w:val="clear" w:color="auto" w:fill="FFFFFF"/>
        </w:rPr>
        <w:t xml:space="preserve">(lower) of mouse livers </w:t>
      </w:r>
      <w:r w:rsidR="00666E64">
        <w:rPr>
          <w:rFonts w:ascii="Book Antiqua" w:eastAsia="Times New Roman" w:hAnsi="Book Antiqua"/>
          <w:color w:val="000000" w:themeColor="text1"/>
          <w:shd w:val="clear" w:color="auto" w:fill="FFFFFF"/>
        </w:rPr>
        <w:t>from</w:t>
      </w:r>
      <w:r w:rsidRPr="00A968DE">
        <w:rPr>
          <w:rFonts w:ascii="Book Antiqua" w:eastAsia="Times New Roman" w:hAnsi="Book Antiqua"/>
          <w:color w:val="000000" w:themeColor="text1"/>
          <w:shd w:val="clear" w:color="auto" w:fill="FFFFFF"/>
        </w:rPr>
        <w:t xml:space="preserve"> the four groups; B: Western blot analysis of phosphorylated </w:t>
      </w:r>
      <w:r w:rsidRPr="00A968DE">
        <w:rPr>
          <w:rFonts w:ascii="Book Antiqua" w:hAnsi="Book Antiqua" w:cs="Arial"/>
          <w:iCs/>
        </w:rPr>
        <w:t xml:space="preserve">AMP-activated protein </w:t>
      </w:r>
      <w:r w:rsidRPr="00A968DE">
        <w:rPr>
          <w:rFonts w:ascii="Book Antiqua" w:hAnsi="Book Antiqua" w:cs="Arial"/>
        </w:rPr>
        <w:t>kinase α</w:t>
      </w:r>
      <w:r w:rsidRPr="00A968DE">
        <w:rPr>
          <w:rFonts w:ascii="Book Antiqua" w:eastAsia="Times New Roman" w:hAnsi="Book Antiqua"/>
          <w:color w:val="000000" w:themeColor="text1"/>
          <w:shd w:val="clear" w:color="auto" w:fill="FFFFFF"/>
        </w:rPr>
        <w:t xml:space="preserve">, </w:t>
      </w:r>
      <w:r w:rsidR="00963E38" w:rsidRPr="00A968DE">
        <w:rPr>
          <w:rFonts w:ascii="Book Antiqua" w:hAnsi="Book Antiqua" w:cs="Arial"/>
          <w:iCs/>
        </w:rPr>
        <w:t>phosphorylated AMP-activated protein kinase α,</w:t>
      </w:r>
      <w:r w:rsidRPr="00A968DE">
        <w:rPr>
          <w:rFonts w:ascii="Book Antiqua" w:eastAsia="Times New Roman" w:hAnsi="Book Antiqua"/>
          <w:color w:val="000000" w:themeColor="text1"/>
          <w:shd w:val="clear" w:color="auto" w:fill="FFFFFF"/>
        </w:rPr>
        <w:t xml:space="preserve"> and </w:t>
      </w:r>
      <w:proofErr w:type="spellStart"/>
      <w:r w:rsidRPr="00A968DE">
        <w:rPr>
          <w:rFonts w:ascii="Book Antiqua" w:hAnsi="Book Antiqua" w:cs="Arial"/>
          <w:iCs/>
        </w:rPr>
        <w:t>Sirtuin</w:t>
      </w:r>
      <w:proofErr w:type="spellEnd"/>
      <w:r w:rsidRPr="00A968DE">
        <w:rPr>
          <w:rFonts w:ascii="Book Antiqua" w:hAnsi="Book Antiqua" w:cs="Arial"/>
          <w:iCs/>
        </w:rPr>
        <w:t xml:space="preserve"> 1</w:t>
      </w:r>
      <w:r w:rsidR="0055656D"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 xml:space="preserve">C: </w:t>
      </w:r>
      <w:r w:rsidR="0055656D" w:rsidRPr="00A968DE">
        <w:rPr>
          <w:rFonts w:ascii="Book Antiqua" w:eastAsia="Times New Roman" w:hAnsi="Book Antiqua"/>
          <w:color w:val="000000" w:themeColor="text1"/>
          <w:shd w:val="clear" w:color="auto" w:fill="FFFFFF"/>
        </w:rPr>
        <w:t>P</w:t>
      </w:r>
      <w:r w:rsidRPr="00A968DE">
        <w:rPr>
          <w:rFonts w:ascii="Book Antiqua" w:eastAsia="Times New Roman" w:hAnsi="Book Antiqua"/>
          <w:color w:val="000000" w:themeColor="text1"/>
          <w:shd w:val="clear" w:color="auto" w:fill="FFFFFF"/>
        </w:rPr>
        <w:t xml:space="preserve">roteins involved </w:t>
      </w:r>
      <w:r w:rsidRPr="00A968DE">
        <w:rPr>
          <w:rFonts w:ascii="Book Antiqua" w:eastAsia="Times New Roman" w:hAnsi="Book Antiqua"/>
          <w:color w:val="000000"/>
        </w:rPr>
        <w:t>in</w:t>
      </w:r>
      <w:r w:rsidRPr="00A968DE">
        <w:rPr>
          <w:rFonts w:ascii="Book Antiqua" w:eastAsia="Times New Roman" w:hAnsi="Book Antiqua"/>
          <w:color w:val="000000" w:themeColor="text1"/>
          <w:shd w:val="clear" w:color="auto" w:fill="FFFFFF"/>
        </w:rPr>
        <w:t xml:space="preserve"> lipid synthesis, such as f</w:t>
      </w:r>
      <w:r w:rsidRPr="00A968DE">
        <w:rPr>
          <w:rFonts w:ascii="Book Antiqua" w:hAnsi="Book Antiqua" w:cs="Arial"/>
          <w:iCs/>
        </w:rPr>
        <w:t>atty acid synthase</w:t>
      </w:r>
      <w:r w:rsidR="009B3CAF" w:rsidRPr="00A968DE">
        <w:rPr>
          <w:rFonts w:ascii="Book Antiqua" w:hAnsi="Book Antiqua" w:cs="Arial"/>
          <w:iCs/>
        </w:rPr>
        <w:t xml:space="preserve"> </w:t>
      </w:r>
      <w:r w:rsidRPr="00A968DE">
        <w:rPr>
          <w:rFonts w:ascii="Book Antiqua" w:hAnsi="Book Antiqua" w:cs="Arial"/>
          <w:iCs/>
        </w:rPr>
        <w:t>(FAS)</w:t>
      </w:r>
      <w:r w:rsidRPr="00A968DE">
        <w:rPr>
          <w:rFonts w:ascii="Book Antiqua" w:eastAsia="Times New Roman" w:hAnsi="Book Antiqua"/>
          <w:color w:val="000000" w:themeColor="text1"/>
          <w:shd w:val="clear" w:color="auto" w:fill="FFFFFF"/>
        </w:rPr>
        <w:t xml:space="preserve">, </w:t>
      </w:r>
      <w:r w:rsidRPr="00A968DE">
        <w:rPr>
          <w:rFonts w:ascii="Book Antiqua" w:eastAsia="Book Antiqua" w:hAnsi="Book Antiqua" w:cs="Book Antiqua"/>
          <w:lang w:bidi="zh-CN"/>
        </w:rPr>
        <w:t>acetyl-CoA carboxylase</w:t>
      </w:r>
      <w:r w:rsidR="009B3CAF" w:rsidRPr="00A968DE">
        <w:rPr>
          <w:rFonts w:ascii="Book Antiqua" w:eastAsia="Book Antiqua" w:hAnsi="Book Antiqua" w:cs="Book Antiqua"/>
          <w:lang w:bidi="zh-CN"/>
        </w:rPr>
        <w:t xml:space="preserve"> </w:t>
      </w:r>
      <w:r w:rsidRPr="00A968DE">
        <w:rPr>
          <w:rFonts w:ascii="Book Antiqua" w:eastAsia="Times New Roman" w:hAnsi="Book Antiqua"/>
          <w:color w:val="000000" w:themeColor="text1"/>
          <w:shd w:val="clear" w:color="auto" w:fill="FFFFFF"/>
        </w:rPr>
        <w:t xml:space="preserve">(ACC), </w:t>
      </w:r>
      <w:r w:rsidRPr="00A968DE">
        <w:rPr>
          <w:rFonts w:ascii="Book Antiqua" w:eastAsia="Book Antiqua" w:hAnsi="Book Antiqua" w:cs="Book Antiqua"/>
          <w:lang w:bidi="zh-CN"/>
        </w:rPr>
        <w:t>sterol regulatory element-binding protein 1</w:t>
      </w:r>
      <w:r w:rsidR="009B3CAF" w:rsidRPr="00A968DE">
        <w:rPr>
          <w:rFonts w:ascii="Book Antiqua" w:eastAsia="Book Antiqua" w:hAnsi="Book Antiqua" w:cs="Book Antiqua"/>
          <w:lang w:bidi="zh-CN"/>
        </w:rPr>
        <w:t xml:space="preserve"> </w:t>
      </w:r>
      <w:r w:rsidRPr="00A968DE">
        <w:rPr>
          <w:rFonts w:ascii="Book Antiqua" w:eastAsia="Book Antiqua" w:hAnsi="Book Antiqua" w:cs="Book Antiqua"/>
          <w:lang w:bidi="zh-CN"/>
        </w:rPr>
        <w:t>(</w:t>
      </w:r>
      <w:r w:rsidRPr="00A968DE">
        <w:rPr>
          <w:rFonts w:ascii="Book Antiqua" w:eastAsia="Times New Roman" w:hAnsi="Book Antiqua"/>
          <w:color w:val="000000" w:themeColor="text1"/>
          <w:shd w:val="clear" w:color="auto" w:fill="FFFFFF"/>
        </w:rPr>
        <w:t xml:space="preserve">SREBP1) and </w:t>
      </w:r>
      <w:r w:rsidRPr="00A968DE">
        <w:rPr>
          <w:rFonts w:ascii="Book Antiqua" w:eastAsia="Book Antiqua" w:hAnsi="Book Antiqua" w:cs="Book Antiqua"/>
          <w:lang w:bidi="zh-CN"/>
        </w:rPr>
        <w:t>stearoyl-CoA desaturase-1</w:t>
      </w:r>
      <w:r w:rsidR="009B3CAF" w:rsidRPr="00A968DE">
        <w:rPr>
          <w:rFonts w:ascii="Book Antiqua" w:eastAsia="Book Antiqua" w:hAnsi="Book Antiqua" w:cs="Book Antiqua"/>
          <w:lang w:bidi="zh-CN"/>
        </w:rPr>
        <w:t xml:space="preserve"> </w:t>
      </w:r>
      <w:r w:rsidRPr="00A968DE">
        <w:rPr>
          <w:rFonts w:ascii="Book Antiqua" w:eastAsia="Book Antiqua" w:hAnsi="Book Antiqua" w:cs="Book Antiqua"/>
          <w:lang w:bidi="zh-CN"/>
        </w:rPr>
        <w:t>(</w:t>
      </w:r>
      <w:r w:rsidRPr="00A968DE">
        <w:rPr>
          <w:rFonts w:ascii="Book Antiqua" w:eastAsia="Times New Roman" w:hAnsi="Book Antiqua"/>
          <w:color w:val="000000" w:themeColor="text1"/>
          <w:shd w:val="clear" w:color="auto" w:fill="FFFFFF"/>
        </w:rPr>
        <w:t>SCD1)</w:t>
      </w:r>
      <w:r w:rsidR="0055656D"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 xml:space="preserve">D: </w:t>
      </w:r>
      <w:r w:rsidR="0055656D" w:rsidRPr="00A968DE">
        <w:rPr>
          <w:rFonts w:ascii="Book Antiqua" w:eastAsia="Times New Roman" w:hAnsi="Book Antiqua"/>
          <w:color w:val="000000" w:themeColor="text1"/>
          <w:shd w:val="clear" w:color="auto" w:fill="FFFFFF"/>
        </w:rPr>
        <w:t>P</w:t>
      </w:r>
      <w:r w:rsidRPr="00A968DE">
        <w:rPr>
          <w:rFonts w:ascii="Book Antiqua" w:eastAsia="Times New Roman" w:hAnsi="Book Antiqua"/>
          <w:color w:val="000000" w:themeColor="text1"/>
          <w:shd w:val="clear" w:color="auto" w:fill="FFFFFF"/>
        </w:rPr>
        <w:t xml:space="preserve">roteins involved </w:t>
      </w:r>
      <w:r w:rsidRPr="00A968DE">
        <w:rPr>
          <w:rFonts w:ascii="Book Antiqua" w:eastAsia="Times New Roman" w:hAnsi="Book Antiqua"/>
          <w:color w:val="000000"/>
        </w:rPr>
        <w:t xml:space="preserve">in </w:t>
      </w:r>
      <w:r w:rsidRPr="00A968DE">
        <w:rPr>
          <w:rFonts w:ascii="Book Antiqua" w:eastAsia="Times New Roman" w:hAnsi="Book Antiqua"/>
          <w:color w:val="000000" w:themeColor="text1"/>
          <w:shd w:val="clear" w:color="auto" w:fill="FFFFFF"/>
        </w:rPr>
        <w:t xml:space="preserve">fatty acid β-oxidation, such as </w:t>
      </w:r>
      <w:r w:rsidRPr="00A968DE">
        <w:rPr>
          <w:rFonts w:ascii="Book Antiqua" w:eastAsia="Book Antiqua" w:hAnsi="Book Antiqua" w:cs="Book Antiqua"/>
          <w:lang w:bidi="zh-CN"/>
        </w:rPr>
        <w:t>peroxisome proliferator-activated receptor α</w:t>
      </w:r>
      <w:r w:rsidRPr="00A968DE">
        <w:rPr>
          <w:rFonts w:ascii="Book Antiqua" w:eastAsia="Times New Roman" w:hAnsi="Book Antiqua"/>
          <w:color w:val="000000" w:themeColor="text1"/>
          <w:shd w:val="clear" w:color="auto" w:fill="FFFFFF"/>
        </w:rPr>
        <w:t>,</w:t>
      </w:r>
      <w:r w:rsidR="009B3CAF" w:rsidRPr="00A968DE">
        <w:rPr>
          <w:rFonts w:ascii="Book Antiqua" w:eastAsia="Times New Roman" w:hAnsi="Book Antiqua"/>
          <w:color w:val="000000" w:themeColor="text1"/>
          <w:shd w:val="clear" w:color="auto" w:fill="FFFFFF"/>
        </w:rPr>
        <w:t xml:space="preserve"> </w:t>
      </w:r>
      <w:r w:rsidRPr="00A968DE">
        <w:rPr>
          <w:rFonts w:ascii="Book Antiqua" w:eastAsia="Book Antiqua" w:hAnsi="Book Antiqua" w:cs="Book Antiqua"/>
          <w:lang w:bidi="zh-CN"/>
        </w:rPr>
        <w:t>peroxisome proliferator-activated receptor gamma coactivator-1α</w:t>
      </w:r>
      <w:r w:rsidRPr="00A968DE">
        <w:rPr>
          <w:rFonts w:ascii="Book Antiqua" w:eastAsia="Times New Roman" w:hAnsi="Book Antiqua"/>
          <w:color w:val="000000" w:themeColor="text1"/>
          <w:shd w:val="clear" w:color="auto" w:fill="FFFFFF"/>
        </w:rPr>
        <w:t xml:space="preserve">, </w:t>
      </w:r>
      <w:r w:rsidRPr="00A968DE">
        <w:rPr>
          <w:rFonts w:ascii="Book Antiqua" w:eastAsia="Book Antiqua" w:hAnsi="Book Antiqua" w:cs="Book Antiqua"/>
          <w:lang w:bidi="zh-CN"/>
        </w:rPr>
        <w:t xml:space="preserve">carnitine </w:t>
      </w:r>
      <w:proofErr w:type="spellStart"/>
      <w:r w:rsidRPr="00A968DE">
        <w:rPr>
          <w:rFonts w:ascii="Book Antiqua" w:eastAsia="Book Antiqua" w:hAnsi="Book Antiqua" w:cs="Book Antiqua"/>
          <w:lang w:bidi="zh-CN"/>
        </w:rPr>
        <w:t>palmitoyltransferase</w:t>
      </w:r>
      <w:proofErr w:type="spellEnd"/>
      <w:r w:rsidRPr="00A968DE">
        <w:rPr>
          <w:rFonts w:ascii="Book Antiqua" w:eastAsia="Book Antiqua" w:hAnsi="Book Antiqua" w:cs="Book Antiqua"/>
          <w:lang w:bidi="zh-CN"/>
        </w:rPr>
        <w:t xml:space="preserve"> 1α</w:t>
      </w:r>
      <w:r w:rsidRPr="00A968DE">
        <w:rPr>
          <w:rFonts w:ascii="Book Antiqua" w:eastAsia="Times New Roman" w:hAnsi="Book Antiqua"/>
          <w:color w:val="000000" w:themeColor="text1"/>
          <w:shd w:val="clear" w:color="auto" w:fill="FFFFFF"/>
        </w:rPr>
        <w:t xml:space="preserve">, </w:t>
      </w:r>
      <w:r w:rsidRPr="00A968DE">
        <w:rPr>
          <w:rFonts w:ascii="Book Antiqua" w:eastAsia="Book Antiqua" w:hAnsi="Book Antiqua" w:cs="Book Antiqua"/>
          <w:lang w:bidi="zh-CN"/>
        </w:rPr>
        <w:t>uncoupling protein 2</w:t>
      </w:r>
      <w:r w:rsidR="00180DA7" w:rsidRPr="00A968DE">
        <w:rPr>
          <w:rFonts w:ascii="Book Antiqua" w:eastAsia="Book Antiqua" w:hAnsi="Book Antiqua" w:cs="Book Antiqua"/>
          <w:lang w:bidi="zh-CN"/>
        </w:rPr>
        <w:t>,</w:t>
      </w:r>
      <w:r w:rsidRPr="00A968DE">
        <w:rPr>
          <w:rFonts w:ascii="Book Antiqua" w:eastAsia="Times New Roman" w:hAnsi="Book Antiqua"/>
          <w:color w:val="000000" w:themeColor="text1"/>
          <w:shd w:val="clear" w:color="auto" w:fill="FFFFFF"/>
        </w:rPr>
        <w:t xml:space="preserve"> and </w:t>
      </w:r>
      <w:r w:rsidRPr="00A968DE">
        <w:rPr>
          <w:rFonts w:ascii="Book Antiqua" w:eastAsia="Book Antiqua" w:hAnsi="Book Antiqua" w:cs="Book Antiqua"/>
          <w:lang w:bidi="zh-CN"/>
        </w:rPr>
        <w:t>acyl-CoA oxidase 1</w:t>
      </w:r>
      <w:r w:rsidRPr="00A968DE">
        <w:rPr>
          <w:rFonts w:ascii="Book Antiqua" w:eastAsia="Times New Roman" w:hAnsi="Book Antiqua"/>
          <w:color w:val="000000" w:themeColor="text1"/>
          <w:shd w:val="clear" w:color="auto" w:fill="FFFFFF"/>
        </w:rPr>
        <w:t>; E: Gene expression levels of SREBP1, FAS, ACC1 and SCD1 were determined using real-time PCR. Three independent experiments were analyzed,</w:t>
      </w:r>
      <w:r w:rsidRPr="00A968DE">
        <w:rPr>
          <w:rFonts w:ascii="Book Antiqua" w:eastAsia="Times New Roman" w:hAnsi="Book Antiqua"/>
          <w:color w:val="000000"/>
        </w:rPr>
        <w:t xml:space="preserve"> and the </w:t>
      </w:r>
      <w:r w:rsidRPr="00A968DE">
        <w:rPr>
          <w:rFonts w:ascii="Book Antiqua" w:eastAsia="Times New Roman" w:hAnsi="Book Antiqua"/>
          <w:color w:val="000000" w:themeColor="text1"/>
          <w:shd w:val="clear" w:color="auto" w:fill="FFFFFF"/>
        </w:rPr>
        <w:t xml:space="preserve">data are presented as the mean ± </w:t>
      </w:r>
      <w:r w:rsidR="0055656D" w:rsidRPr="00A968DE">
        <w:rPr>
          <w:rFonts w:ascii="Book Antiqua" w:hAnsi="Book Antiqua"/>
          <w:color w:val="000000"/>
        </w:rPr>
        <w:t>standard deviation</w:t>
      </w:r>
      <w:r w:rsidR="0055656D" w:rsidRPr="00A968DE">
        <w:rPr>
          <w:rFonts w:ascii="Book Antiqua" w:eastAsia="Times New Roman" w:hAnsi="Book Antiqua"/>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w:t>
      </w:r>
      <w:proofErr w:type="spellStart"/>
      <w:r w:rsidRPr="00A968DE">
        <w:rPr>
          <w:rFonts w:ascii="Book Antiqua" w:hAnsi="Book Antiqua"/>
          <w:snapToGrid w:val="0"/>
          <w:vertAlign w:val="superscript"/>
          <w:lang w:bidi="en-US"/>
        </w:rPr>
        <w:t>a</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Pr="00A968DE">
        <w:rPr>
          <w:rFonts w:ascii="Book Antiqua" w:hAnsi="Book Antiqua"/>
          <w:snapToGrid w:val="0"/>
          <w:vertAlign w:val="superscript"/>
          <w:lang w:bidi="en-US"/>
        </w:rPr>
        <w:t>b</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0.01 </w:t>
      </w:r>
      <w:r w:rsidRPr="00A968DE">
        <w:rPr>
          <w:rFonts w:ascii="Book Antiqua" w:hAnsi="Book Antiqua"/>
          <w:i/>
          <w:snapToGrid w:val="0"/>
          <w:lang w:bidi="en-US"/>
        </w:rPr>
        <w:t>vs</w:t>
      </w:r>
      <w:r w:rsidRPr="00A968DE">
        <w:rPr>
          <w:rFonts w:ascii="Book Antiqua" w:hAnsi="Book Antiqua"/>
          <w:snapToGrid w:val="0"/>
          <w:lang w:bidi="en-US"/>
        </w:rPr>
        <w:t xml:space="preserve"> </w:t>
      </w:r>
      <w:r w:rsidR="0033643C" w:rsidRPr="00A968DE">
        <w:rPr>
          <w:rFonts w:ascii="Book Antiqua" w:hAnsi="Book Antiqua"/>
          <w:snapToGrid w:val="0"/>
          <w:lang w:bidi="en-US"/>
        </w:rPr>
        <w:t>standard chow diet</w:t>
      </w:r>
      <w:r w:rsidRPr="00A968DE">
        <w:rPr>
          <w:rFonts w:ascii="Book Antiqua" w:eastAsia="Times New Roman" w:hAnsi="Book Antiqua"/>
          <w:color w:val="000000" w:themeColor="text1"/>
          <w:shd w:val="clear" w:color="auto" w:fill="FFFFFF"/>
        </w:rPr>
        <w:t xml:space="preserve"> mice; </w:t>
      </w:r>
      <w:proofErr w:type="spellStart"/>
      <w:r w:rsidRPr="00A968DE">
        <w:rPr>
          <w:rFonts w:ascii="Book Antiqua" w:hAnsi="Book Antiqua"/>
          <w:snapToGrid w:val="0"/>
          <w:vertAlign w:val="superscript"/>
          <w:lang w:bidi="en-US"/>
        </w:rPr>
        <w:t>c</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Pr="00A968DE">
        <w:rPr>
          <w:rFonts w:ascii="Book Antiqua" w:hAnsi="Book Antiqua"/>
          <w:snapToGrid w:val="0"/>
          <w:vertAlign w:val="superscript"/>
          <w:lang w:bidi="en-US"/>
        </w:rPr>
        <w:t>d</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0.01 </w:t>
      </w:r>
      <w:r w:rsidRPr="00A968DE">
        <w:rPr>
          <w:rFonts w:ascii="Book Antiqua" w:hAnsi="Book Antiqua"/>
          <w:i/>
          <w:snapToGrid w:val="0"/>
          <w:lang w:bidi="en-US"/>
        </w:rPr>
        <w:t>vs</w:t>
      </w:r>
      <w:r w:rsidRPr="00A968DE">
        <w:rPr>
          <w:rFonts w:ascii="Book Antiqua" w:hAnsi="Book Antiqua"/>
          <w:snapToGrid w:val="0"/>
          <w:lang w:bidi="en-US"/>
        </w:rPr>
        <w:t xml:space="preserve"> HFD mice.</w:t>
      </w:r>
      <w:r w:rsidRPr="00A968DE">
        <w:rPr>
          <w:rFonts w:ascii="Book Antiqua" w:eastAsia="Times New Roman" w:hAnsi="Book Antiqua"/>
          <w:color w:val="000000" w:themeColor="text1"/>
          <w:shd w:val="clear" w:color="auto" w:fill="FFFFFF"/>
        </w:rPr>
        <w:t xml:space="preserve"> PP2A: </w:t>
      </w:r>
      <w:r w:rsidRPr="00A968DE">
        <w:rPr>
          <w:rFonts w:ascii="Book Antiqua" w:eastAsia="Times New Roman" w:hAnsi="Book Antiqua"/>
          <w:color w:val="000000" w:themeColor="text1"/>
          <w:shd w:val="clear" w:color="auto" w:fill="FFFFFF"/>
        </w:rPr>
        <w:lastRenderedPageBreak/>
        <w:t>Serine/threonine protein phosphatase</w:t>
      </w:r>
      <w:r w:rsidRPr="00A968DE">
        <w:rPr>
          <w:rFonts w:ascii="Book Antiqua" w:eastAsia="Times New Roman" w:hAnsi="Book Antiqua"/>
          <w:b/>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2A;</w:t>
      </w:r>
      <w:r w:rsidRPr="00A968DE">
        <w:rPr>
          <w:rFonts w:ascii="Book Antiqua" w:hAnsi="Book Antiqua" w:cs="Arial"/>
          <w:iCs/>
        </w:rPr>
        <w:t xml:space="preserve"> P AMPK α: </w:t>
      </w:r>
      <w:r w:rsidRPr="00A968DE">
        <w:rPr>
          <w:rFonts w:ascii="Book Antiqua" w:eastAsia="Times New Roman" w:hAnsi="Book Antiqua"/>
          <w:color w:val="000000" w:themeColor="text1"/>
          <w:shd w:val="clear" w:color="auto" w:fill="FFFFFF"/>
        </w:rPr>
        <w:t>Phosphorylated</w:t>
      </w:r>
      <w:r w:rsidRPr="00A968DE">
        <w:rPr>
          <w:rFonts w:ascii="Book Antiqua" w:hAnsi="Book Antiqua" w:cs="Arial"/>
          <w:iCs/>
        </w:rPr>
        <w:t xml:space="preserve"> AMP-activated protein kinase α; Sirt1</w:t>
      </w:r>
      <w:r w:rsidR="0055656D" w:rsidRPr="00A968DE">
        <w:rPr>
          <w:rFonts w:ascii="Book Antiqua" w:hAnsi="Book Antiqua" w:cs="Arial"/>
          <w:iCs/>
        </w:rPr>
        <w:t xml:space="preserve">: </w:t>
      </w:r>
      <w:proofErr w:type="spellStart"/>
      <w:r w:rsidRPr="00A968DE">
        <w:rPr>
          <w:rFonts w:ascii="Book Antiqua" w:hAnsi="Book Antiqua" w:cs="Arial"/>
          <w:iCs/>
        </w:rPr>
        <w:t>Sirtuin</w:t>
      </w:r>
      <w:proofErr w:type="spellEnd"/>
      <w:r w:rsidRPr="00A968DE">
        <w:rPr>
          <w:rFonts w:ascii="Book Antiqua" w:hAnsi="Book Antiqua" w:cs="Arial"/>
          <w:iCs/>
        </w:rPr>
        <w:t xml:space="preserve"> 1;</w:t>
      </w:r>
      <w:r w:rsidR="0055656D" w:rsidRPr="00A968DE">
        <w:rPr>
          <w:rFonts w:ascii="Book Antiqua" w:hAnsi="Book Antiqua" w:cs="Arial"/>
          <w:iCs/>
        </w:rPr>
        <w:t xml:space="preserve"> </w:t>
      </w:r>
      <w:r w:rsidRPr="00A968DE">
        <w:rPr>
          <w:rFonts w:ascii="Book Antiqua" w:hAnsi="Book Antiqua" w:cs="Arial"/>
          <w:iCs/>
        </w:rPr>
        <w:t xml:space="preserve">FAS: Fatty acid synthase; ACC: Acetyl-CoA carboxylase; SREBP1: Sterol regulatory element-binding protein 1; SCD1: Stearoyl-CoA desaturase-1; PPARα: Peroxisome proliferator-activated receptor α; PGC1α: Peroxisome proliferator-activated receptor gamma coactivator-1α; CPT1α: Carnitine </w:t>
      </w:r>
      <w:proofErr w:type="spellStart"/>
      <w:r w:rsidRPr="00A968DE">
        <w:rPr>
          <w:rFonts w:ascii="Book Antiqua" w:hAnsi="Book Antiqua" w:cs="Arial"/>
          <w:iCs/>
        </w:rPr>
        <w:t>palmitoyltransferase</w:t>
      </w:r>
      <w:proofErr w:type="spellEnd"/>
      <w:r w:rsidRPr="00A968DE">
        <w:rPr>
          <w:rFonts w:ascii="Book Antiqua" w:hAnsi="Book Antiqua" w:cs="Arial"/>
          <w:iCs/>
        </w:rPr>
        <w:t xml:space="preserve"> 1α; UCP2: Uncoupling protein 2; ACOX1: Acyl-CoA oxidase 1;</w:t>
      </w:r>
      <w:r w:rsidRPr="00A968DE">
        <w:rPr>
          <w:rFonts w:ascii="Book Antiqua" w:eastAsia="Times New Roman" w:hAnsi="Book Antiqua"/>
          <w:color w:val="000000" w:themeColor="text1"/>
          <w:shd w:val="clear" w:color="auto" w:fill="FFFFFF"/>
        </w:rPr>
        <w:t xml:space="preserve"> SCD:</w:t>
      </w:r>
      <w:r w:rsidRPr="00A968DE">
        <w:rPr>
          <w:rFonts w:ascii="Book Antiqua" w:eastAsia="Times New Roman" w:hAnsi="Book Antiqua"/>
          <w:color w:val="000000"/>
          <w:shd w:val="clear" w:color="auto" w:fill="FFFFFF"/>
        </w:rPr>
        <w:t xml:space="preserve"> Standard chow diet</w:t>
      </w:r>
      <w:r w:rsidRPr="00A968DE">
        <w:rPr>
          <w:rFonts w:ascii="Book Antiqua" w:hAnsi="Book Antiqua" w:cs="Arial"/>
          <w:iCs/>
        </w:rPr>
        <w:t>; HFD: High fat diet.</w:t>
      </w:r>
    </w:p>
    <w:p w14:paraId="0DAA18B9" w14:textId="398752FA" w:rsidR="0055656D" w:rsidRPr="00A968DE" w:rsidRDefault="0055656D">
      <w:pPr>
        <w:rPr>
          <w:rFonts w:ascii="Book Antiqua" w:hAnsi="Book Antiqua"/>
          <w:snapToGrid w:val="0"/>
          <w:lang w:bidi="en-US"/>
        </w:rPr>
      </w:pPr>
      <w:r w:rsidRPr="00A968DE">
        <w:rPr>
          <w:rFonts w:ascii="Book Antiqua" w:hAnsi="Book Antiqua"/>
          <w:snapToGrid w:val="0"/>
          <w:lang w:bidi="en-US"/>
        </w:rPr>
        <w:br w:type="page"/>
      </w:r>
    </w:p>
    <w:p w14:paraId="17872168" w14:textId="6E03C51B" w:rsidR="00C5632E" w:rsidRPr="00A968DE" w:rsidRDefault="0055656D" w:rsidP="00C5632E">
      <w:pPr>
        <w:autoSpaceDE w:val="0"/>
        <w:autoSpaceDN w:val="0"/>
        <w:adjustRightInd w:val="0"/>
        <w:snapToGrid w:val="0"/>
        <w:spacing w:line="360" w:lineRule="auto"/>
        <w:jc w:val="both"/>
        <w:rPr>
          <w:rFonts w:ascii="Book Antiqua" w:hAnsi="Book Antiqua"/>
          <w:snapToGrid w:val="0"/>
          <w:lang w:bidi="en-US"/>
        </w:rPr>
      </w:pPr>
      <w:r w:rsidRPr="00A968DE">
        <w:rPr>
          <w:rFonts w:ascii="Book Antiqua" w:hAnsi="Book Antiqua"/>
          <w:noProof/>
          <w:lang w:val="en-GB" w:eastAsia="en-GB"/>
        </w:rPr>
        <w:lastRenderedPageBreak/>
        <w:drawing>
          <wp:inline distT="0" distB="0" distL="0" distR="0" wp14:anchorId="21AD8808" wp14:editId="267E7408">
            <wp:extent cx="5270500" cy="2048510"/>
            <wp:effectExtent l="0" t="0" r="635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0500" cy="2048510"/>
                    </a:xfrm>
                    <a:prstGeom prst="rect">
                      <a:avLst/>
                    </a:prstGeom>
                  </pic:spPr>
                </pic:pic>
              </a:graphicData>
            </a:graphic>
          </wp:inline>
        </w:drawing>
      </w:r>
    </w:p>
    <w:p w14:paraId="47900639" w14:textId="4F0CB1F2" w:rsidR="00C5632E" w:rsidRPr="00A968DE" w:rsidRDefault="00C5632E" w:rsidP="00C5632E">
      <w:pPr>
        <w:autoSpaceDE w:val="0"/>
        <w:autoSpaceDN w:val="0"/>
        <w:adjustRightInd w:val="0"/>
        <w:snapToGrid w:val="0"/>
        <w:spacing w:line="360" w:lineRule="auto"/>
        <w:jc w:val="both"/>
        <w:rPr>
          <w:rFonts w:ascii="Book Antiqua" w:hAnsi="Book Antiqua"/>
          <w:snapToGrid w:val="0"/>
          <w:lang w:bidi="en-US"/>
        </w:rPr>
      </w:pPr>
      <w:r w:rsidRPr="00A968DE">
        <w:rPr>
          <w:rFonts w:ascii="Book Antiqua" w:eastAsia="Times New Roman" w:hAnsi="Book Antiqua"/>
          <w:b/>
          <w:color w:val="000000" w:themeColor="text1"/>
          <w:shd w:val="clear" w:color="auto" w:fill="FFFFFF"/>
        </w:rPr>
        <w:t>Fig</w:t>
      </w:r>
      <w:r w:rsidR="0055656D" w:rsidRPr="00A968DE">
        <w:rPr>
          <w:rFonts w:ascii="Book Antiqua" w:eastAsia="Times New Roman" w:hAnsi="Book Antiqua"/>
          <w:b/>
          <w:color w:val="000000" w:themeColor="text1"/>
          <w:shd w:val="clear" w:color="auto" w:fill="FFFFFF"/>
        </w:rPr>
        <w:t>ure</w:t>
      </w:r>
      <w:r w:rsidRPr="00A968DE">
        <w:rPr>
          <w:rFonts w:ascii="Book Antiqua" w:eastAsia="Times New Roman" w:hAnsi="Book Antiqua"/>
          <w:b/>
          <w:color w:val="000000" w:themeColor="text1"/>
          <w:shd w:val="clear" w:color="auto" w:fill="FFFFFF"/>
        </w:rPr>
        <w:t xml:space="preserve"> 3 LB100 inhibits serine/threonine protein phosphatase 2A activity and decreases free fatty acid-induced lipid accumulation in L02 cells. </w:t>
      </w:r>
      <w:r w:rsidRPr="00A968DE">
        <w:rPr>
          <w:rFonts w:ascii="Book Antiqua" w:eastAsia="Times New Roman" w:hAnsi="Book Antiqua"/>
          <w:color w:val="000000" w:themeColor="text1"/>
          <w:shd w:val="clear" w:color="auto" w:fill="FFFFFF"/>
        </w:rPr>
        <w:t>Free fatty acid (</w:t>
      </w:r>
      <w:r w:rsidRPr="00A968DE">
        <w:rPr>
          <w:rFonts w:ascii="Book Antiqua" w:eastAsia="Times New Roman" w:hAnsi="Book Antiqua"/>
          <w:color w:val="000000"/>
        </w:rPr>
        <w:t>1 m</w:t>
      </w:r>
      <w:r w:rsidR="0055656D" w:rsidRPr="00A968DE">
        <w:rPr>
          <w:rFonts w:ascii="Book Antiqua" w:eastAsia="Times New Roman" w:hAnsi="Book Antiqua"/>
          <w:color w:val="000000"/>
        </w:rPr>
        <w:t>mol/L</w:t>
      </w:r>
      <w:r w:rsidRPr="00A968DE">
        <w:rPr>
          <w:rFonts w:ascii="Book Antiqua" w:eastAsia="Times New Roman" w:hAnsi="Book Antiqua"/>
          <w:color w:val="000000" w:themeColor="text1"/>
          <w:shd w:val="clear" w:color="auto" w:fill="FFFFFF"/>
        </w:rPr>
        <w:t>)-stimulated L02 cells were treated with LB100 (</w:t>
      </w:r>
      <w:r w:rsidRPr="00A968DE">
        <w:rPr>
          <w:rFonts w:ascii="Book Antiqua" w:eastAsia="Times New Roman" w:hAnsi="Book Antiqua"/>
          <w:color w:val="000000"/>
        </w:rPr>
        <w:t xml:space="preserve">6 </w:t>
      </w:r>
      <w:proofErr w:type="spellStart"/>
      <w:r w:rsidRPr="00A968DE">
        <w:rPr>
          <w:rFonts w:ascii="Book Antiqua" w:eastAsia="Times New Roman" w:hAnsi="Book Antiqua"/>
          <w:color w:val="000000"/>
        </w:rPr>
        <w:t>μ</w:t>
      </w:r>
      <w:r w:rsidR="0055656D" w:rsidRPr="00A968DE">
        <w:rPr>
          <w:rFonts w:ascii="Book Antiqua" w:eastAsia="Times New Roman" w:hAnsi="Book Antiqua"/>
          <w:color w:val="000000"/>
        </w:rPr>
        <w:t>mol</w:t>
      </w:r>
      <w:proofErr w:type="spellEnd"/>
      <w:r w:rsidR="0055656D" w:rsidRPr="00A968DE">
        <w:rPr>
          <w:rFonts w:ascii="Book Antiqua" w:eastAsia="Times New Roman" w:hAnsi="Book Antiqua"/>
          <w:color w:val="000000"/>
        </w:rPr>
        <w:t>/L</w:t>
      </w:r>
      <w:r w:rsidRPr="00A968DE">
        <w:rPr>
          <w:rFonts w:ascii="Book Antiqua" w:eastAsia="Times New Roman" w:hAnsi="Book Antiqua"/>
          <w:color w:val="000000" w:themeColor="text1"/>
          <w:shd w:val="clear" w:color="auto" w:fill="FFFFFF"/>
        </w:rPr>
        <w:t>) or vehicle for 24 h. A: Serine/threonine protein phosphatase 2A</w:t>
      </w:r>
      <w:r w:rsidR="0055656D"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 xml:space="preserve">(PP2A) activity tested by </w:t>
      </w:r>
      <w:r w:rsidR="00666E64">
        <w:rPr>
          <w:rFonts w:ascii="Book Antiqua" w:eastAsia="Times New Roman" w:hAnsi="Book Antiqua"/>
          <w:color w:val="000000" w:themeColor="text1"/>
          <w:shd w:val="clear" w:color="auto" w:fill="FFFFFF"/>
        </w:rPr>
        <w:t xml:space="preserve">a </w:t>
      </w:r>
      <w:r w:rsidRPr="00A968DE">
        <w:rPr>
          <w:rFonts w:ascii="Book Antiqua" w:eastAsia="Times New Roman" w:hAnsi="Book Antiqua"/>
          <w:color w:val="000000" w:themeColor="text1"/>
          <w:shd w:val="clear" w:color="auto" w:fill="FFFFFF"/>
        </w:rPr>
        <w:t>commercial assay (upper), protein expression of methylated PP2A and PP2A C subunit (lower) of L02 cells in the different groups; B: Intracellular t</w:t>
      </w:r>
      <w:r w:rsidRPr="00A968DE">
        <w:rPr>
          <w:rFonts w:ascii="Book Antiqua" w:hAnsi="Book Antiqua"/>
          <w:snapToGrid w:val="0"/>
          <w:lang w:bidi="en-US"/>
        </w:rPr>
        <w:t>riglyceride</w:t>
      </w:r>
      <w:r w:rsidRPr="00A968DE">
        <w:rPr>
          <w:rFonts w:ascii="Book Antiqua" w:eastAsia="Times New Roman" w:hAnsi="Book Antiqua"/>
          <w:color w:val="000000" w:themeColor="text1"/>
          <w:shd w:val="clear" w:color="auto" w:fill="FFFFFF"/>
        </w:rPr>
        <w:t xml:space="preserve"> content in L02 cells; C: Representative image of oil red O staining of L02 cells in the different groups. </w:t>
      </w:r>
      <w:r w:rsidRPr="00A968DE">
        <w:rPr>
          <w:rFonts w:ascii="Book Antiqua" w:hAnsi="Book Antiqua"/>
          <w:snapToGrid w:val="0"/>
          <w:lang w:bidi="en-US"/>
        </w:rPr>
        <w:t>Scale bar in panel represents 100</w:t>
      </w:r>
      <w:r w:rsidR="0055656D" w:rsidRPr="00A968DE">
        <w:rPr>
          <w:rFonts w:ascii="Book Antiqua" w:hAnsi="Book Antiqua"/>
          <w:snapToGrid w:val="0"/>
          <w:lang w:bidi="en-US"/>
        </w:rPr>
        <w:t xml:space="preserve"> </w:t>
      </w:r>
      <w:proofErr w:type="spellStart"/>
      <w:r w:rsidRPr="00A968DE">
        <w:rPr>
          <w:rFonts w:ascii="Book Antiqua" w:hAnsi="Book Antiqua"/>
          <w:snapToGrid w:val="0"/>
          <w:lang w:bidi="en-US"/>
        </w:rPr>
        <w:t>μm</w:t>
      </w:r>
      <w:proofErr w:type="spellEnd"/>
      <w:r w:rsidRPr="00A968DE">
        <w:rPr>
          <w:rFonts w:ascii="Book Antiqua" w:hAnsi="Book Antiqua"/>
          <w:snapToGrid w:val="0"/>
          <w:lang w:bidi="en-US"/>
        </w:rPr>
        <w:t xml:space="preserve">. </w:t>
      </w:r>
      <w:r w:rsidRPr="00A968DE">
        <w:rPr>
          <w:rFonts w:ascii="Book Antiqua" w:eastAsia="Times New Roman" w:hAnsi="Book Antiqua"/>
          <w:color w:val="000000" w:themeColor="text1"/>
          <w:shd w:val="clear" w:color="auto" w:fill="FFFFFF"/>
        </w:rPr>
        <w:t xml:space="preserve">Data are presented as the mean ± </w:t>
      </w:r>
      <w:r w:rsidR="0055656D" w:rsidRPr="00A968DE">
        <w:rPr>
          <w:rFonts w:ascii="Book Antiqua" w:hAnsi="Book Antiqua"/>
          <w:color w:val="000000"/>
        </w:rPr>
        <w:t>standard deviation</w:t>
      </w:r>
      <w:r w:rsidRPr="00A968DE">
        <w:rPr>
          <w:rFonts w:ascii="Book Antiqua" w:eastAsia="Times New Roman" w:hAnsi="Book Antiqua"/>
          <w:color w:val="000000" w:themeColor="text1"/>
          <w:shd w:val="clear" w:color="auto" w:fill="FFFFFF"/>
        </w:rPr>
        <w:t xml:space="preserve">. </w:t>
      </w:r>
      <w:proofErr w:type="spellStart"/>
      <w:r w:rsidR="0055656D" w:rsidRPr="00A968DE">
        <w:rPr>
          <w:rFonts w:ascii="Book Antiqua" w:hAnsi="Book Antiqua"/>
          <w:snapToGrid w:val="0"/>
          <w:vertAlign w:val="superscript"/>
          <w:lang w:bidi="en-US"/>
        </w:rPr>
        <w:t>a</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0055656D" w:rsidRPr="00A968DE">
        <w:rPr>
          <w:rFonts w:ascii="Book Antiqua" w:hAnsi="Book Antiqua"/>
          <w:snapToGrid w:val="0"/>
          <w:vertAlign w:val="superscript"/>
          <w:lang w:bidi="en-US"/>
        </w:rPr>
        <w:t>b</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0.01 </w:t>
      </w:r>
      <w:r w:rsidRPr="00A968DE">
        <w:rPr>
          <w:rFonts w:ascii="Book Antiqua" w:hAnsi="Book Antiqua"/>
          <w:i/>
          <w:snapToGrid w:val="0"/>
          <w:lang w:bidi="en-US"/>
        </w:rPr>
        <w:t>vs</w:t>
      </w:r>
      <w:r w:rsidRPr="00A968DE">
        <w:rPr>
          <w:rFonts w:ascii="Book Antiqua" w:hAnsi="Book Antiqua"/>
          <w:snapToGrid w:val="0"/>
          <w:lang w:bidi="en-US"/>
        </w:rPr>
        <w:t xml:space="preserve"> </w:t>
      </w:r>
      <w:r w:rsidR="007C496E" w:rsidRPr="00A968DE">
        <w:rPr>
          <w:rFonts w:ascii="Book Antiqua" w:hAnsi="Book Antiqua"/>
          <w:snapToGrid w:val="0"/>
          <w:lang w:bidi="en-US"/>
        </w:rPr>
        <w:t>bovine serum albumin</w:t>
      </w:r>
      <w:r w:rsidRPr="00A968DE">
        <w:rPr>
          <w:rFonts w:ascii="Book Antiqua" w:hAnsi="Book Antiqua"/>
          <w:snapToGrid w:val="0"/>
          <w:lang w:bidi="en-US"/>
        </w:rPr>
        <w:t xml:space="preserve"> group</w:t>
      </w:r>
      <w:r w:rsidRPr="00A968DE">
        <w:rPr>
          <w:rFonts w:ascii="Book Antiqua" w:eastAsia="Times New Roman" w:hAnsi="Book Antiqua"/>
          <w:color w:val="000000" w:themeColor="text1"/>
          <w:shd w:val="clear" w:color="auto" w:fill="FFFFFF"/>
        </w:rPr>
        <w:t xml:space="preserve">; </w:t>
      </w:r>
      <w:proofErr w:type="spellStart"/>
      <w:r w:rsidR="0055656D" w:rsidRPr="00A968DE">
        <w:rPr>
          <w:rFonts w:ascii="Book Antiqua" w:hAnsi="Book Antiqua"/>
          <w:snapToGrid w:val="0"/>
          <w:vertAlign w:val="superscript"/>
          <w:lang w:bidi="en-US"/>
        </w:rPr>
        <w:t>c</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0055656D" w:rsidRPr="00A968DE">
        <w:rPr>
          <w:rFonts w:ascii="Book Antiqua" w:hAnsi="Book Antiqua"/>
          <w:snapToGrid w:val="0"/>
          <w:vertAlign w:val="superscript"/>
          <w:lang w:bidi="en-US"/>
        </w:rPr>
        <w:t>d</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0.01 </w:t>
      </w:r>
      <w:r w:rsidRPr="00A968DE">
        <w:rPr>
          <w:rFonts w:ascii="Book Antiqua" w:hAnsi="Book Antiqua"/>
          <w:i/>
          <w:snapToGrid w:val="0"/>
          <w:lang w:bidi="en-US"/>
        </w:rPr>
        <w:t>vs</w:t>
      </w:r>
      <w:r w:rsidRPr="00A968DE">
        <w:rPr>
          <w:rFonts w:ascii="Book Antiqua" w:hAnsi="Book Antiqua"/>
          <w:snapToGrid w:val="0"/>
          <w:lang w:bidi="en-US"/>
        </w:rPr>
        <w:t xml:space="preserve"> FFA group. FFA:</w:t>
      </w:r>
      <w:r w:rsidRPr="00A968DE">
        <w:rPr>
          <w:rFonts w:ascii="Book Antiqua" w:eastAsia="Times New Roman" w:hAnsi="Book Antiqua"/>
          <w:color w:val="000000" w:themeColor="text1"/>
          <w:shd w:val="clear" w:color="auto" w:fill="FFFFFF"/>
        </w:rPr>
        <w:t xml:space="preserve"> Free fatty acid; PP2A: Serine/threonine protein phosphatase</w:t>
      </w:r>
      <w:r w:rsidR="0033643C" w:rsidRPr="00A968DE">
        <w:rPr>
          <w:rFonts w:ascii="Book Antiqua" w:eastAsia="Times New Roman" w:hAnsi="Book Antiqua"/>
          <w:color w:val="000000" w:themeColor="text1"/>
          <w:shd w:val="clear" w:color="auto" w:fill="FFFFFF"/>
        </w:rPr>
        <w:t xml:space="preserve"> 2A</w:t>
      </w:r>
      <w:r w:rsidRPr="00A968DE">
        <w:rPr>
          <w:rFonts w:ascii="Book Antiqua" w:eastAsia="Times New Roman" w:hAnsi="Book Antiqua"/>
          <w:color w:val="000000" w:themeColor="text1"/>
          <w:shd w:val="clear" w:color="auto" w:fill="FFFFFF"/>
        </w:rPr>
        <w:t>; TG: T</w:t>
      </w:r>
      <w:r w:rsidRPr="00A968DE">
        <w:rPr>
          <w:rFonts w:ascii="Book Antiqua" w:hAnsi="Book Antiqua"/>
          <w:snapToGrid w:val="0"/>
          <w:lang w:bidi="en-US"/>
        </w:rPr>
        <w:t>riglyceride; BSA:</w:t>
      </w:r>
      <w:r w:rsidRPr="00A968DE">
        <w:rPr>
          <w:rFonts w:ascii="Book Antiqua" w:hAnsi="Book Antiqua"/>
        </w:rPr>
        <w:t xml:space="preserve"> </w:t>
      </w:r>
      <w:r w:rsidRPr="00A968DE">
        <w:rPr>
          <w:rFonts w:ascii="Book Antiqua" w:hAnsi="Book Antiqua"/>
          <w:snapToGrid w:val="0"/>
          <w:lang w:bidi="en-US"/>
        </w:rPr>
        <w:t>Bovine serum albumin.</w:t>
      </w:r>
    </w:p>
    <w:p w14:paraId="49AEE2B7" w14:textId="30A3BE27" w:rsidR="0055656D" w:rsidRPr="00A968DE" w:rsidRDefault="0055656D">
      <w:pPr>
        <w:rPr>
          <w:rFonts w:ascii="Book Antiqua" w:eastAsia="Times New Roman" w:hAnsi="Book Antiqua"/>
          <w:color w:val="000000" w:themeColor="text1"/>
          <w:shd w:val="clear" w:color="auto" w:fill="FFFFFF"/>
        </w:rPr>
      </w:pPr>
      <w:r w:rsidRPr="00A968DE">
        <w:rPr>
          <w:rFonts w:ascii="Book Antiqua" w:eastAsia="Times New Roman" w:hAnsi="Book Antiqua"/>
          <w:color w:val="000000" w:themeColor="text1"/>
          <w:shd w:val="clear" w:color="auto" w:fill="FFFFFF"/>
        </w:rPr>
        <w:br w:type="page"/>
      </w:r>
    </w:p>
    <w:p w14:paraId="14C2A73A" w14:textId="613F2312" w:rsidR="00460606" w:rsidRPr="00A968DE" w:rsidRDefault="00CA506A" w:rsidP="00C5632E">
      <w:pPr>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r w:rsidRPr="00A968DE">
        <w:rPr>
          <w:rFonts w:ascii="Book Antiqua" w:hAnsi="Book Antiqua"/>
          <w:noProof/>
          <w:lang w:val="en-GB" w:eastAsia="en-GB"/>
        </w:rPr>
        <w:lastRenderedPageBreak/>
        <w:drawing>
          <wp:inline distT="0" distB="0" distL="0" distR="0" wp14:anchorId="4E314DA5" wp14:editId="095B9972">
            <wp:extent cx="5270500" cy="2888615"/>
            <wp:effectExtent l="0" t="0" r="635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0500" cy="2888615"/>
                    </a:xfrm>
                    <a:prstGeom prst="rect">
                      <a:avLst/>
                    </a:prstGeom>
                  </pic:spPr>
                </pic:pic>
              </a:graphicData>
            </a:graphic>
          </wp:inline>
        </w:drawing>
      </w:r>
    </w:p>
    <w:p w14:paraId="1FF6975E" w14:textId="792A1BEA" w:rsidR="00C5632E" w:rsidRPr="00A968DE" w:rsidRDefault="00C5632E" w:rsidP="00C5632E">
      <w:pPr>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r w:rsidRPr="00A968DE">
        <w:rPr>
          <w:rFonts w:ascii="Book Antiqua" w:eastAsia="Times New Roman" w:hAnsi="Book Antiqua"/>
          <w:b/>
          <w:color w:val="000000" w:themeColor="text1"/>
          <w:shd w:val="clear" w:color="auto" w:fill="FFFFFF"/>
        </w:rPr>
        <w:t>Fig</w:t>
      </w:r>
      <w:r w:rsidR="00CA506A" w:rsidRPr="00A968DE">
        <w:rPr>
          <w:rFonts w:ascii="Book Antiqua" w:eastAsia="Times New Roman" w:hAnsi="Book Antiqua"/>
          <w:b/>
          <w:color w:val="000000" w:themeColor="text1"/>
          <w:shd w:val="clear" w:color="auto" w:fill="FFFFFF"/>
        </w:rPr>
        <w:t>ure</w:t>
      </w:r>
      <w:r w:rsidRPr="00A968DE">
        <w:rPr>
          <w:rFonts w:ascii="Book Antiqua" w:eastAsia="Times New Roman" w:hAnsi="Book Antiqua"/>
          <w:b/>
          <w:color w:val="000000" w:themeColor="text1"/>
          <w:shd w:val="clear" w:color="auto" w:fill="FFFFFF"/>
        </w:rPr>
        <w:t xml:space="preserve"> 4 LB100 downregulates the protein levels of lipogenesis genes, upregulates the expression of proteins involved in fatty acid β-oxidation, and activates the </w:t>
      </w:r>
      <w:r w:rsidR="00FE0328" w:rsidRPr="00FE0328">
        <w:rPr>
          <w:rFonts w:ascii="Book Antiqua" w:eastAsia="Times New Roman" w:hAnsi="Book Antiqua"/>
          <w:b/>
          <w:color w:val="000000" w:themeColor="text1"/>
          <w:shd w:val="clear" w:color="auto" w:fill="FFFFFF"/>
        </w:rPr>
        <w:t>AMPK/Sirt1</w:t>
      </w:r>
      <w:r w:rsidR="00FE0328">
        <w:rPr>
          <w:rFonts w:ascii="Book Antiqua" w:eastAsia="Times New Roman" w:hAnsi="Book Antiqua"/>
          <w:b/>
          <w:color w:val="000000"/>
        </w:rPr>
        <w:t xml:space="preserve"> </w:t>
      </w:r>
      <w:r w:rsidRPr="00A968DE">
        <w:rPr>
          <w:rFonts w:ascii="Book Antiqua" w:eastAsia="Times New Roman" w:hAnsi="Book Antiqua"/>
          <w:b/>
          <w:color w:val="000000"/>
        </w:rPr>
        <w:t xml:space="preserve">signaling </w:t>
      </w:r>
      <w:r w:rsidRPr="00A968DE">
        <w:rPr>
          <w:rFonts w:ascii="Book Antiqua" w:eastAsia="Times New Roman" w:hAnsi="Book Antiqua"/>
          <w:b/>
          <w:color w:val="000000" w:themeColor="text1"/>
          <w:shd w:val="clear" w:color="auto" w:fill="FFFFFF"/>
        </w:rPr>
        <w:t>pathway in L02 cells.</w:t>
      </w:r>
      <w:r w:rsidRPr="00A968DE">
        <w:rPr>
          <w:rFonts w:ascii="Book Antiqua" w:eastAsia="Times New Roman" w:hAnsi="Book Antiqua"/>
          <w:color w:val="000000" w:themeColor="text1"/>
          <w:shd w:val="clear" w:color="auto" w:fill="FFFFFF"/>
        </w:rPr>
        <w:t xml:space="preserve"> A: Protein expression levels of phosphorylated </w:t>
      </w:r>
      <w:r w:rsidRPr="00A968DE">
        <w:rPr>
          <w:rFonts w:ascii="Book Antiqua" w:hAnsi="Book Antiqua" w:cs="Arial"/>
          <w:iCs/>
        </w:rPr>
        <w:t>AMP-activated protein kinase α</w:t>
      </w:r>
      <w:r w:rsidRPr="00A968DE">
        <w:rPr>
          <w:rFonts w:ascii="Book Antiqua" w:eastAsia="Times New Roman" w:hAnsi="Book Antiqua"/>
          <w:color w:val="000000" w:themeColor="text1"/>
          <w:shd w:val="clear" w:color="auto" w:fill="FFFFFF"/>
        </w:rPr>
        <w:t>, AMPKα and</w:t>
      </w:r>
      <w:r w:rsidRPr="00A968DE">
        <w:rPr>
          <w:rFonts w:ascii="Book Antiqua" w:eastAsia="Times New Roman" w:hAnsi="Book Antiqua"/>
          <w:color w:val="000000"/>
        </w:rPr>
        <w:t xml:space="preserve"> </w:t>
      </w:r>
      <w:proofErr w:type="spellStart"/>
      <w:r w:rsidRPr="00A968DE">
        <w:rPr>
          <w:rFonts w:ascii="Book Antiqua" w:hAnsi="Book Antiqua" w:cs="Arial"/>
          <w:iCs/>
        </w:rPr>
        <w:t>Sirtuin</w:t>
      </w:r>
      <w:proofErr w:type="spellEnd"/>
      <w:r w:rsidRPr="00A968DE">
        <w:rPr>
          <w:rFonts w:ascii="Book Antiqua" w:hAnsi="Book Antiqua" w:cs="Arial"/>
          <w:iCs/>
        </w:rPr>
        <w:t xml:space="preserve"> 1</w:t>
      </w:r>
      <w:r w:rsidRPr="00A968DE">
        <w:rPr>
          <w:rFonts w:ascii="Book Antiqua" w:eastAsia="Times New Roman" w:hAnsi="Book Antiqua"/>
          <w:color w:val="000000"/>
        </w:rPr>
        <w:t xml:space="preserve"> were detected</w:t>
      </w:r>
      <w:r w:rsidRPr="00A968DE">
        <w:rPr>
          <w:rFonts w:ascii="Book Antiqua" w:eastAsia="Times New Roman" w:hAnsi="Book Antiqua"/>
          <w:color w:val="000000" w:themeColor="text1"/>
          <w:shd w:val="clear" w:color="auto" w:fill="FFFFFF"/>
        </w:rPr>
        <w:t xml:space="preserve"> by </w:t>
      </w:r>
      <w:r w:rsidR="00CA506A" w:rsidRPr="00A968DE">
        <w:rPr>
          <w:rFonts w:ascii="Book Antiqua" w:eastAsia="Times New Roman" w:hAnsi="Book Antiqua"/>
          <w:color w:val="000000" w:themeColor="text1"/>
          <w:shd w:val="clear" w:color="auto" w:fill="FFFFFF"/>
        </w:rPr>
        <w:t>w</w:t>
      </w:r>
      <w:r w:rsidRPr="00A968DE">
        <w:rPr>
          <w:rFonts w:ascii="Book Antiqua" w:eastAsia="Times New Roman" w:hAnsi="Book Antiqua"/>
          <w:color w:val="000000" w:themeColor="text1"/>
          <w:shd w:val="clear" w:color="auto" w:fill="FFFFFF"/>
        </w:rPr>
        <w:t>estern blot analysis; B:</w:t>
      </w:r>
      <w:r w:rsidRPr="00A968DE">
        <w:rPr>
          <w:rFonts w:ascii="Book Antiqua" w:eastAsia="Times New Roman" w:hAnsi="Book Antiqua"/>
          <w:color w:val="000000"/>
        </w:rPr>
        <w:t xml:space="preserve"> </w:t>
      </w:r>
      <w:r w:rsidRPr="00A968DE">
        <w:rPr>
          <w:rFonts w:ascii="Book Antiqua" w:eastAsia="Times New Roman" w:hAnsi="Book Antiqua"/>
          <w:color w:val="000000" w:themeColor="text1"/>
          <w:shd w:val="clear" w:color="auto" w:fill="FFFFFF"/>
        </w:rPr>
        <w:t xml:space="preserve">Western blot analysis of proteins involved </w:t>
      </w:r>
      <w:r w:rsidRPr="00A968DE">
        <w:rPr>
          <w:rFonts w:ascii="Book Antiqua" w:eastAsia="Times New Roman" w:hAnsi="Book Antiqua"/>
          <w:color w:val="000000"/>
        </w:rPr>
        <w:t>in</w:t>
      </w:r>
      <w:r w:rsidRPr="00A968DE">
        <w:rPr>
          <w:rFonts w:ascii="Book Antiqua" w:eastAsia="Times New Roman" w:hAnsi="Book Antiqua"/>
          <w:color w:val="000000" w:themeColor="text1"/>
          <w:shd w:val="clear" w:color="auto" w:fill="FFFFFF"/>
        </w:rPr>
        <w:t xml:space="preserve"> lipid synthesis, such as </w:t>
      </w:r>
      <w:r w:rsidRPr="00A968DE">
        <w:rPr>
          <w:rFonts w:ascii="Book Antiqua" w:hAnsi="Book Antiqua" w:cs="Arial"/>
          <w:iCs/>
        </w:rPr>
        <w:t>fatty acid synthase</w:t>
      </w:r>
      <w:r w:rsidR="00CA506A" w:rsidRPr="00A968DE">
        <w:rPr>
          <w:rFonts w:ascii="Book Antiqua" w:hAnsi="Book Antiqua" w:cs="Arial"/>
          <w:iCs/>
        </w:rPr>
        <w:t xml:space="preserve"> </w:t>
      </w:r>
      <w:r w:rsidRPr="00A968DE">
        <w:rPr>
          <w:rFonts w:ascii="Book Antiqua" w:hAnsi="Book Antiqua" w:cs="Arial"/>
          <w:iCs/>
        </w:rPr>
        <w:t>(</w:t>
      </w:r>
      <w:r w:rsidRPr="00A968DE">
        <w:rPr>
          <w:rFonts w:ascii="Book Antiqua" w:eastAsia="Times New Roman" w:hAnsi="Book Antiqua"/>
          <w:color w:val="000000" w:themeColor="text1"/>
          <w:shd w:val="clear" w:color="auto" w:fill="FFFFFF"/>
        </w:rPr>
        <w:t xml:space="preserve">FAS), </w:t>
      </w:r>
      <w:r w:rsidRPr="00A968DE">
        <w:rPr>
          <w:rFonts w:ascii="Book Antiqua" w:hAnsi="Book Antiqua" w:cs="Arial"/>
          <w:iCs/>
        </w:rPr>
        <w:t>acetyl-CoA carboxylase</w:t>
      </w:r>
      <w:r w:rsidRPr="00A968DE">
        <w:rPr>
          <w:rFonts w:ascii="Book Antiqua" w:eastAsia="Times New Roman" w:hAnsi="Book Antiqua"/>
          <w:color w:val="000000" w:themeColor="text1"/>
          <w:shd w:val="clear" w:color="auto" w:fill="FFFFFF"/>
        </w:rPr>
        <w:t xml:space="preserve"> (ACC), </w:t>
      </w:r>
      <w:r w:rsidRPr="00A968DE">
        <w:rPr>
          <w:rFonts w:ascii="Book Antiqua" w:hAnsi="Book Antiqua" w:cs="Arial"/>
          <w:iCs/>
        </w:rPr>
        <w:t>sterol regulatory element-binding protein 1</w:t>
      </w:r>
      <w:r w:rsidR="00CA506A" w:rsidRPr="00A968DE">
        <w:rPr>
          <w:rFonts w:ascii="Book Antiqua" w:hAnsi="Book Antiqua" w:cs="Arial"/>
          <w:iCs/>
        </w:rPr>
        <w:t xml:space="preserve"> </w:t>
      </w:r>
      <w:r w:rsidRPr="00A968DE">
        <w:rPr>
          <w:rFonts w:ascii="Book Antiqua" w:hAnsi="Book Antiqua" w:cs="Arial"/>
          <w:iCs/>
        </w:rPr>
        <w:t>(</w:t>
      </w:r>
      <w:r w:rsidRPr="00A968DE">
        <w:rPr>
          <w:rFonts w:ascii="Book Antiqua" w:eastAsia="Times New Roman" w:hAnsi="Book Antiqua"/>
          <w:color w:val="000000" w:themeColor="text1"/>
          <w:shd w:val="clear" w:color="auto" w:fill="FFFFFF"/>
        </w:rPr>
        <w:t>SREBP1)</w:t>
      </w:r>
      <w:r w:rsidR="00180DA7" w:rsidRPr="00A968DE">
        <w:rPr>
          <w:rFonts w:ascii="Book Antiqua" w:eastAsia="Times New Roman" w:hAnsi="Book Antiqua"/>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and </w:t>
      </w:r>
      <w:r w:rsidRPr="00A968DE">
        <w:rPr>
          <w:rFonts w:ascii="Book Antiqua" w:hAnsi="Book Antiqua" w:cs="Arial"/>
          <w:iCs/>
        </w:rPr>
        <w:t>stearoyl-CoA desaturase-1</w:t>
      </w:r>
      <w:r w:rsidR="00CA506A" w:rsidRPr="00A968DE">
        <w:rPr>
          <w:rFonts w:ascii="Book Antiqua" w:hAnsi="Book Antiqua" w:cs="Arial"/>
          <w:iCs/>
        </w:rPr>
        <w:t xml:space="preserve"> </w:t>
      </w:r>
      <w:r w:rsidRPr="00A968DE">
        <w:rPr>
          <w:rFonts w:ascii="Book Antiqua" w:hAnsi="Book Antiqua" w:cs="Arial"/>
          <w:iCs/>
        </w:rPr>
        <w:t>(</w:t>
      </w:r>
      <w:r w:rsidRPr="00A968DE">
        <w:rPr>
          <w:rFonts w:ascii="Book Antiqua" w:eastAsia="Times New Roman" w:hAnsi="Book Antiqua"/>
          <w:color w:val="000000" w:themeColor="text1"/>
          <w:shd w:val="clear" w:color="auto" w:fill="FFFFFF"/>
        </w:rPr>
        <w:t>SCD1)</w:t>
      </w:r>
      <w:r w:rsidR="00CA506A"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 xml:space="preserve">C: </w:t>
      </w:r>
      <w:r w:rsidR="00CA506A" w:rsidRPr="00A968DE">
        <w:rPr>
          <w:rFonts w:ascii="Book Antiqua" w:eastAsia="Times New Roman" w:hAnsi="Book Antiqua"/>
          <w:color w:val="000000" w:themeColor="text1"/>
          <w:shd w:val="clear" w:color="auto" w:fill="FFFFFF"/>
        </w:rPr>
        <w:t>P</w:t>
      </w:r>
      <w:r w:rsidRPr="00A968DE">
        <w:rPr>
          <w:rFonts w:ascii="Book Antiqua" w:eastAsia="Times New Roman" w:hAnsi="Book Antiqua"/>
          <w:color w:val="000000" w:themeColor="text1"/>
          <w:shd w:val="clear" w:color="auto" w:fill="FFFFFF"/>
        </w:rPr>
        <w:t>roteins involved</w:t>
      </w:r>
      <w:r w:rsidRPr="00A968DE">
        <w:rPr>
          <w:rFonts w:ascii="Book Antiqua" w:eastAsia="Times New Roman" w:hAnsi="Book Antiqua"/>
          <w:color w:val="000000"/>
        </w:rPr>
        <w:t xml:space="preserve"> in</w:t>
      </w:r>
      <w:r w:rsidRPr="00A968DE">
        <w:rPr>
          <w:rFonts w:ascii="Book Antiqua" w:eastAsia="Times New Roman" w:hAnsi="Book Antiqua"/>
          <w:color w:val="000000" w:themeColor="text1"/>
          <w:shd w:val="clear" w:color="auto" w:fill="FFFFFF"/>
        </w:rPr>
        <w:t xml:space="preserve"> fatty acid β-oxidation, such as </w:t>
      </w:r>
      <w:r w:rsidRPr="00A968DE">
        <w:rPr>
          <w:rFonts w:ascii="Book Antiqua" w:hAnsi="Book Antiqua" w:cs="Arial"/>
          <w:iCs/>
        </w:rPr>
        <w:t>peroxisome proliferator-activated receptor α</w:t>
      </w:r>
      <w:r w:rsidRPr="00A968DE">
        <w:rPr>
          <w:rFonts w:ascii="Book Antiqua" w:eastAsia="Times New Roman" w:hAnsi="Book Antiqua"/>
          <w:color w:val="000000" w:themeColor="text1"/>
          <w:shd w:val="clear" w:color="auto" w:fill="FFFFFF"/>
        </w:rPr>
        <w:t xml:space="preserve">, </w:t>
      </w:r>
      <w:r w:rsidRPr="00A968DE">
        <w:rPr>
          <w:rFonts w:ascii="Book Antiqua" w:hAnsi="Book Antiqua" w:cs="Arial"/>
          <w:iCs/>
        </w:rPr>
        <w:t>peroxisome proliferator-activated receptor gamma</w:t>
      </w:r>
      <w:r w:rsidRPr="00A968DE">
        <w:rPr>
          <w:rFonts w:ascii="Book Antiqua" w:eastAsia="Times New Roman" w:hAnsi="Book Antiqua"/>
          <w:color w:val="000000" w:themeColor="text1"/>
          <w:shd w:val="clear" w:color="auto" w:fill="FFFFFF"/>
        </w:rPr>
        <w:t xml:space="preserve"> </w:t>
      </w:r>
      <w:r w:rsidRPr="00A968DE">
        <w:rPr>
          <w:rFonts w:ascii="Book Antiqua" w:hAnsi="Book Antiqua" w:cs="Arial"/>
          <w:iCs/>
        </w:rPr>
        <w:t>coactivator-1α</w:t>
      </w:r>
      <w:r w:rsidRPr="00A968DE">
        <w:rPr>
          <w:rFonts w:ascii="Book Antiqua" w:eastAsia="Times New Roman" w:hAnsi="Book Antiqua"/>
          <w:color w:val="000000" w:themeColor="text1"/>
          <w:shd w:val="clear" w:color="auto" w:fill="FFFFFF"/>
        </w:rPr>
        <w:t>, c</w:t>
      </w:r>
      <w:r w:rsidRPr="00A968DE">
        <w:rPr>
          <w:rFonts w:ascii="Book Antiqua" w:hAnsi="Book Antiqua" w:cs="Arial"/>
          <w:iCs/>
        </w:rPr>
        <w:t xml:space="preserve">arnitine </w:t>
      </w:r>
      <w:proofErr w:type="spellStart"/>
      <w:r w:rsidRPr="00A968DE">
        <w:rPr>
          <w:rFonts w:ascii="Book Antiqua" w:hAnsi="Book Antiqua" w:cs="Arial"/>
          <w:iCs/>
        </w:rPr>
        <w:t>palmitoyltransferase</w:t>
      </w:r>
      <w:proofErr w:type="spellEnd"/>
      <w:r w:rsidRPr="00A968DE">
        <w:rPr>
          <w:rFonts w:ascii="Book Antiqua" w:hAnsi="Book Antiqua" w:cs="Arial"/>
          <w:iCs/>
        </w:rPr>
        <w:t xml:space="preserve"> 1α</w:t>
      </w:r>
      <w:r w:rsidRPr="00A968DE">
        <w:rPr>
          <w:rFonts w:ascii="Book Antiqua" w:eastAsia="Times New Roman" w:hAnsi="Book Antiqua"/>
          <w:color w:val="000000" w:themeColor="text1"/>
          <w:shd w:val="clear" w:color="auto" w:fill="FFFFFF"/>
        </w:rPr>
        <w:t xml:space="preserve">, </w:t>
      </w:r>
      <w:r w:rsidRPr="00A968DE">
        <w:rPr>
          <w:rFonts w:ascii="Book Antiqua" w:hAnsi="Book Antiqua" w:cs="Arial"/>
          <w:iCs/>
        </w:rPr>
        <w:t>uncoupling protein 2</w:t>
      </w:r>
      <w:r w:rsidRPr="00A968DE">
        <w:rPr>
          <w:rFonts w:ascii="Book Antiqua" w:eastAsia="Times New Roman" w:hAnsi="Book Antiqua"/>
          <w:color w:val="000000" w:themeColor="text1"/>
          <w:shd w:val="clear" w:color="auto" w:fill="FFFFFF"/>
        </w:rPr>
        <w:t xml:space="preserve"> and </w:t>
      </w:r>
      <w:r w:rsidRPr="00A968DE">
        <w:rPr>
          <w:rFonts w:ascii="Book Antiqua" w:hAnsi="Book Antiqua" w:cs="Arial"/>
          <w:iCs/>
        </w:rPr>
        <w:t>acyl-CoA oxidase 1</w:t>
      </w:r>
      <w:r w:rsidRPr="00A968DE">
        <w:rPr>
          <w:rFonts w:ascii="Book Antiqua" w:eastAsia="Times New Roman" w:hAnsi="Book Antiqua"/>
          <w:color w:val="000000" w:themeColor="text1"/>
          <w:shd w:val="clear" w:color="auto" w:fill="FFFFFF"/>
        </w:rPr>
        <w:t>; D: The mRNA levels of SREBP1 and its lipogenesis target genes, including FAS, ACC1 and SCD1</w:t>
      </w:r>
      <w:r w:rsidRPr="00A968DE">
        <w:rPr>
          <w:rFonts w:ascii="Book Antiqua" w:eastAsia="Times New Roman" w:hAnsi="Book Antiqua"/>
          <w:color w:val="000000"/>
        </w:rPr>
        <w:t>,</w:t>
      </w:r>
      <w:r w:rsidRPr="00A968DE">
        <w:rPr>
          <w:rFonts w:ascii="Book Antiqua" w:eastAsia="Times New Roman" w:hAnsi="Book Antiqua"/>
          <w:color w:val="000000" w:themeColor="text1"/>
          <w:shd w:val="clear" w:color="auto" w:fill="FFFFFF"/>
        </w:rPr>
        <w:t xml:space="preserve"> were determined using real-time PCR. Three independent experiments were analyzed,</w:t>
      </w:r>
      <w:r w:rsidRPr="00A968DE">
        <w:rPr>
          <w:rFonts w:ascii="Book Antiqua" w:eastAsia="Times New Roman" w:hAnsi="Book Antiqua"/>
          <w:color w:val="000000"/>
        </w:rPr>
        <w:t xml:space="preserve"> and the</w:t>
      </w:r>
      <w:r w:rsidRPr="00A968DE">
        <w:rPr>
          <w:rFonts w:ascii="Book Antiqua" w:eastAsia="Times New Roman" w:hAnsi="Book Antiqua"/>
          <w:color w:val="000000" w:themeColor="text1"/>
          <w:shd w:val="clear" w:color="auto" w:fill="FFFFFF"/>
        </w:rPr>
        <w:t xml:space="preserve"> data are presented as the mean ± </w:t>
      </w:r>
      <w:r w:rsidR="0055656D" w:rsidRPr="00A968DE">
        <w:rPr>
          <w:rFonts w:ascii="Book Antiqua" w:hAnsi="Book Antiqua"/>
          <w:color w:val="000000"/>
        </w:rPr>
        <w:t>standard deviation</w:t>
      </w:r>
      <w:r w:rsidRPr="00A968DE">
        <w:rPr>
          <w:rFonts w:ascii="Book Antiqua" w:eastAsia="Times New Roman" w:hAnsi="Book Antiqua"/>
          <w:color w:val="000000" w:themeColor="text1"/>
          <w:shd w:val="clear" w:color="auto" w:fill="FFFFFF"/>
        </w:rPr>
        <w:t xml:space="preserve">. </w:t>
      </w:r>
      <w:proofErr w:type="spellStart"/>
      <w:r w:rsidR="00CA506A" w:rsidRPr="00A968DE">
        <w:rPr>
          <w:rFonts w:ascii="Book Antiqua" w:hAnsi="Book Antiqua"/>
          <w:snapToGrid w:val="0"/>
          <w:vertAlign w:val="superscript"/>
          <w:lang w:bidi="en-US"/>
        </w:rPr>
        <w:t>a</w:t>
      </w:r>
      <w:r w:rsidRPr="00A968DE">
        <w:rPr>
          <w:rFonts w:ascii="Book Antiqua" w:hAnsi="Book Antiqua"/>
          <w:i/>
          <w:iCs/>
          <w:snapToGrid w:val="0"/>
          <w:lang w:bidi="en-US"/>
        </w:rPr>
        <w:t>P</w:t>
      </w:r>
      <w:proofErr w:type="spellEnd"/>
      <w:r w:rsidR="00CA506A" w:rsidRPr="00A968DE">
        <w:rPr>
          <w:rFonts w:ascii="Book Antiqua" w:hAnsi="Book Antiqua"/>
          <w:snapToGrid w:val="0"/>
          <w:lang w:bidi="en-US"/>
        </w:rPr>
        <w:t xml:space="preserve"> </w:t>
      </w:r>
      <w:r w:rsidRPr="00A968DE">
        <w:rPr>
          <w:rFonts w:ascii="Book Antiqua" w:hAnsi="Book Antiqua"/>
          <w:snapToGrid w:val="0"/>
          <w:lang w:bidi="en-US"/>
        </w:rPr>
        <w:t>&lt;</w:t>
      </w:r>
      <w:r w:rsidR="00CA506A"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00CA506A" w:rsidRPr="00A968DE">
        <w:rPr>
          <w:rFonts w:ascii="Book Antiqua" w:hAnsi="Book Antiqua"/>
          <w:snapToGrid w:val="0"/>
          <w:vertAlign w:val="superscript"/>
          <w:lang w:bidi="en-US"/>
        </w:rPr>
        <w:t>b</w:t>
      </w:r>
      <w:r w:rsidRPr="00A968DE">
        <w:rPr>
          <w:rFonts w:ascii="Book Antiqua" w:hAnsi="Book Antiqua"/>
          <w:i/>
          <w:iCs/>
          <w:snapToGrid w:val="0"/>
          <w:lang w:bidi="en-US"/>
        </w:rPr>
        <w:t>P</w:t>
      </w:r>
      <w:proofErr w:type="spellEnd"/>
      <w:r w:rsidR="00CA506A" w:rsidRPr="00A968DE">
        <w:rPr>
          <w:rFonts w:ascii="Book Antiqua" w:hAnsi="Book Antiqua"/>
          <w:snapToGrid w:val="0"/>
          <w:lang w:bidi="en-US"/>
        </w:rPr>
        <w:t xml:space="preserve"> </w:t>
      </w:r>
      <w:r w:rsidRPr="00A968DE">
        <w:rPr>
          <w:rFonts w:ascii="Book Antiqua" w:hAnsi="Book Antiqua"/>
          <w:snapToGrid w:val="0"/>
          <w:lang w:bidi="en-US"/>
        </w:rPr>
        <w:t>&lt;</w:t>
      </w:r>
      <w:r w:rsidR="00CA506A" w:rsidRPr="00A968DE">
        <w:rPr>
          <w:rFonts w:ascii="Book Antiqua" w:hAnsi="Book Antiqua"/>
          <w:snapToGrid w:val="0"/>
          <w:lang w:bidi="en-US"/>
        </w:rPr>
        <w:t xml:space="preserve"> </w:t>
      </w:r>
      <w:r w:rsidRPr="00A968DE">
        <w:rPr>
          <w:rFonts w:ascii="Book Antiqua" w:hAnsi="Book Antiqua"/>
          <w:snapToGrid w:val="0"/>
          <w:lang w:bidi="en-US"/>
        </w:rPr>
        <w:t xml:space="preserve">0.01 </w:t>
      </w:r>
      <w:r w:rsidRPr="00A968DE">
        <w:rPr>
          <w:rFonts w:ascii="Book Antiqua" w:hAnsi="Book Antiqua"/>
          <w:i/>
          <w:snapToGrid w:val="0"/>
          <w:lang w:bidi="en-US"/>
        </w:rPr>
        <w:t>vs</w:t>
      </w:r>
      <w:r w:rsidRPr="00A968DE">
        <w:rPr>
          <w:rFonts w:ascii="Book Antiqua" w:hAnsi="Book Antiqua"/>
          <w:snapToGrid w:val="0"/>
          <w:lang w:bidi="en-US"/>
        </w:rPr>
        <w:t xml:space="preserve"> </w:t>
      </w:r>
      <w:r w:rsidR="007C496E" w:rsidRPr="00A968DE">
        <w:rPr>
          <w:rFonts w:ascii="Book Antiqua" w:hAnsi="Book Antiqua"/>
          <w:snapToGrid w:val="0"/>
          <w:lang w:bidi="en-US"/>
        </w:rPr>
        <w:t xml:space="preserve">bovine serum albumin </w:t>
      </w:r>
      <w:r w:rsidRPr="00A968DE">
        <w:rPr>
          <w:rFonts w:ascii="Book Antiqua" w:hAnsi="Book Antiqua"/>
          <w:snapToGrid w:val="0"/>
          <w:lang w:bidi="en-US"/>
        </w:rPr>
        <w:t>group</w:t>
      </w:r>
      <w:r w:rsidRPr="00A968DE">
        <w:rPr>
          <w:rFonts w:ascii="Book Antiqua" w:eastAsia="Times New Roman" w:hAnsi="Book Antiqua"/>
          <w:color w:val="000000" w:themeColor="text1"/>
          <w:shd w:val="clear" w:color="auto" w:fill="FFFFFF"/>
        </w:rPr>
        <w:t xml:space="preserve">; </w:t>
      </w:r>
      <w:proofErr w:type="spellStart"/>
      <w:r w:rsidR="00CA506A" w:rsidRPr="00A968DE">
        <w:rPr>
          <w:rFonts w:ascii="Book Antiqua" w:hAnsi="Book Antiqua"/>
          <w:snapToGrid w:val="0"/>
          <w:vertAlign w:val="superscript"/>
          <w:lang w:bidi="en-US"/>
        </w:rPr>
        <w:t>c</w:t>
      </w:r>
      <w:r w:rsidRPr="00A968DE">
        <w:rPr>
          <w:rFonts w:ascii="Book Antiqua" w:hAnsi="Book Antiqua"/>
          <w:i/>
          <w:iCs/>
          <w:snapToGrid w:val="0"/>
          <w:lang w:bidi="en-US"/>
        </w:rPr>
        <w:t>P</w:t>
      </w:r>
      <w:proofErr w:type="spellEnd"/>
      <w:r w:rsidR="00CA506A" w:rsidRPr="00A968DE">
        <w:rPr>
          <w:rFonts w:ascii="Book Antiqua" w:hAnsi="Book Antiqua"/>
          <w:snapToGrid w:val="0"/>
          <w:lang w:bidi="en-US"/>
        </w:rPr>
        <w:t xml:space="preserve"> </w:t>
      </w:r>
      <w:r w:rsidRPr="00A968DE">
        <w:rPr>
          <w:rFonts w:ascii="Book Antiqua" w:hAnsi="Book Antiqua"/>
          <w:snapToGrid w:val="0"/>
          <w:lang w:bidi="en-US"/>
        </w:rPr>
        <w:t>&lt;</w:t>
      </w:r>
      <w:r w:rsidR="00CA506A"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00CA506A" w:rsidRPr="00A968DE">
        <w:rPr>
          <w:rFonts w:ascii="Book Antiqua" w:hAnsi="Book Antiqua"/>
          <w:snapToGrid w:val="0"/>
          <w:vertAlign w:val="superscript"/>
          <w:lang w:bidi="en-US"/>
        </w:rPr>
        <w:t>d</w:t>
      </w:r>
      <w:r w:rsidRPr="00A968DE">
        <w:rPr>
          <w:rFonts w:ascii="Book Antiqua" w:hAnsi="Book Antiqua"/>
          <w:i/>
          <w:iCs/>
          <w:snapToGrid w:val="0"/>
          <w:lang w:bidi="en-US"/>
        </w:rPr>
        <w:t>P</w:t>
      </w:r>
      <w:proofErr w:type="spellEnd"/>
      <w:r w:rsidR="00CA506A" w:rsidRPr="00A968DE">
        <w:rPr>
          <w:rFonts w:ascii="Book Antiqua" w:hAnsi="Book Antiqua"/>
          <w:snapToGrid w:val="0"/>
          <w:lang w:bidi="en-US"/>
        </w:rPr>
        <w:t xml:space="preserve"> </w:t>
      </w:r>
      <w:r w:rsidRPr="00A968DE">
        <w:rPr>
          <w:rFonts w:ascii="Book Antiqua" w:hAnsi="Book Antiqua"/>
          <w:snapToGrid w:val="0"/>
          <w:lang w:bidi="en-US"/>
        </w:rPr>
        <w:t>&lt;</w:t>
      </w:r>
      <w:r w:rsidR="00CA506A" w:rsidRPr="00A968DE">
        <w:rPr>
          <w:rFonts w:ascii="Book Antiqua" w:hAnsi="Book Antiqua"/>
          <w:snapToGrid w:val="0"/>
          <w:lang w:bidi="en-US"/>
        </w:rPr>
        <w:t xml:space="preserve"> </w:t>
      </w:r>
      <w:r w:rsidRPr="00A968DE">
        <w:rPr>
          <w:rFonts w:ascii="Book Antiqua" w:hAnsi="Book Antiqua"/>
          <w:snapToGrid w:val="0"/>
          <w:lang w:bidi="en-US"/>
        </w:rPr>
        <w:t xml:space="preserve">0.01 </w:t>
      </w:r>
      <w:r w:rsidRPr="00A968DE">
        <w:rPr>
          <w:rFonts w:ascii="Book Antiqua" w:hAnsi="Book Antiqua"/>
          <w:i/>
          <w:snapToGrid w:val="0"/>
          <w:lang w:bidi="en-US"/>
        </w:rPr>
        <w:t>vs</w:t>
      </w:r>
      <w:r w:rsidRPr="00A968DE">
        <w:rPr>
          <w:rFonts w:ascii="Book Antiqua" w:hAnsi="Book Antiqua"/>
          <w:snapToGrid w:val="0"/>
          <w:lang w:bidi="en-US"/>
        </w:rPr>
        <w:t xml:space="preserve"> FFA group.</w:t>
      </w:r>
      <w:r w:rsidRPr="00A968DE">
        <w:rPr>
          <w:rFonts w:ascii="Book Antiqua" w:eastAsia="Times New Roman" w:hAnsi="Book Antiqua"/>
          <w:color w:val="000000" w:themeColor="text1"/>
          <w:shd w:val="clear" w:color="auto" w:fill="FFFFFF"/>
        </w:rPr>
        <w:t xml:space="preserve"> </w:t>
      </w:r>
      <w:r w:rsidRPr="00A968DE">
        <w:rPr>
          <w:rFonts w:ascii="Book Antiqua" w:hAnsi="Book Antiqua" w:cs="Arial"/>
          <w:iCs/>
        </w:rPr>
        <w:t xml:space="preserve">P AMPK α: </w:t>
      </w:r>
      <w:r w:rsidRPr="00A968DE">
        <w:rPr>
          <w:rFonts w:ascii="Book Antiqua" w:eastAsia="Times New Roman" w:hAnsi="Book Antiqua"/>
          <w:color w:val="000000" w:themeColor="text1"/>
          <w:shd w:val="clear" w:color="auto" w:fill="FFFFFF"/>
        </w:rPr>
        <w:t>Phosphorylated</w:t>
      </w:r>
      <w:r w:rsidRPr="00A968DE">
        <w:rPr>
          <w:rFonts w:ascii="Book Antiqua" w:hAnsi="Book Antiqua" w:cs="Arial"/>
          <w:iCs/>
        </w:rPr>
        <w:t xml:space="preserve"> AMP-activated protein kinase α; Sirt1</w:t>
      </w:r>
      <w:r w:rsidR="00CA506A" w:rsidRPr="00A968DE">
        <w:rPr>
          <w:rFonts w:ascii="Book Antiqua" w:hAnsi="Book Antiqua" w:cs="Arial"/>
          <w:iCs/>
        </w:rPr>
        <w:t xml:space="preserve">: </w:t>
      </w:r>
      <w:proofErr w:type="spellStart"/>
      <w:r w:rsidRPr="00A968DE">
        <w:rPr>
          <w:rFonts w:ascii="Book Antiqua" w:hAnsi="Book Antiqua" w:cs="Arial"/>
          <w:iCs/>
        </w:rPr>
        <w:t>Sirtuin</w:t>
      </w:r>
      <w:proofErr w:type="spellEnd"/>
      <w:r w:rsidRPr="00A968DE">
        <w:rPr>
          <w:rFonts w:ascii="Book Antiqua" w:hAnsi="Book Antiqua" w:cs="Arial"/>
          <w:iCs/>
        </w:rPr>
        <w:t xml:space="preserve"> 1;</w:t>
      </w:r>
      <w:r w:rsidR="00180DA7" w:rsidRPr="00A968DE">
        <w:rPr>
          <w:rFonts w:ascii="Book Antiqua" w:hAnsi="Book Antiqua" w:cs="Arial"/>
          <w:iCs/>
        </w:rPr>
        <w:t xml:space="preserve"> </w:t>
      </w:r>
      <w:r w:rsidRPr="00A968DE">
        <w:rPr>
          <w:rFonts w:ascii="Book Antiqua" w:hAnsi="Book Antiqua" w:cs="Arial"/>
          <w:iCs/>
        </w:rPr>
        <w:t xml:space="preserve">FAS: Fatty acid synthase; ACC: Acetyl-CoA carboxylase; SREBP1: Sterol regulatory element-binding protein 1; SCD1: Stearoyl-CoA desaturase-1; PPARα: Peroxisome proliferator-activated receptor α; PGC1α: Peroxisome proliferator-activated receptor gamma coactivator-1α; CPT1α: Carnitine </w:t>
      </w:r>
      <w:proofErr w:type="spellStart"/>
      <w:r w:rsidRPr="00A968DE">
        <w:rPr>
          <w:rFonts w:ascii="Book Antiqua" w:hAnsi="Book Antiqua" w:cs="Arial"/>
          <w:iCs/>
        </w:rPr>
        <w:t>palmitoyltransferase</w:t>
      </w:r>
      <w:proofErr w:type="spellEnd"/>
      <w:r w:rsidRPr="00A968DE">
        <w:rPr>
          <w:rFonts w:ascii="Book Antiqua" w:hAnsi="Book Antiqua" w:cs="Arial"/>
          <w:iCs/>
        </w:rPr>
        <w:t xml:space="preserve"> 1α; UCP2: Uncoupling </w:t>
      </w:r>
      <w:r w:rsidRPr="00A968DE">
        <w:rPr>
          <w:rFonts w:ascii="Book Antiqua" w:hAnsi="Book Antiqua" w:cs="Arial"/>
          <w:iCs/>
        </w:rPr>
        <w:lastRenderedPageBreak/>
        <w:t>protein 2; ACOX1: Acyl-CoA oxidase 1;</w:t>
      </w:r>
      <w:r w:rsidRPr="00A968DE">
        <w:rPr>
          <w:rFonts w:ascii="Book Antiqua" w:hAnsi="Book Antiqua"/>
          <w:snapToGrid w:val="0"/>
          <w:lang w:bidi="en-US"/>
        </w:rPr>
        <w:t xml:space="preserve"> BSA:</w:t>
      </w:r>
      <w:r w:rsidRPr="00A968DE">
        <w:rPr>
          <w:rFonts w:ascii="Book Antiqua" w:hAnsi="Book Antiqua"/>
        </w:rPr>
        <w:t xml:space="preserve"> </w:t>
      </w:r>
      <w:r w:rsidRPr="00A968DE">
        <w:rPr>
          <w:rFonts w:ascii="Book Antiqua" w:hAnsi="Book Antiqua"/>
          <w:snapToGrid w:val="0"/>
          <w:lang w:bidi="en-US"/>
        </w:rPr>
        <w:t>Bovine serum albumin; FFA:</w:t>
      </w:r>
      <w:r w:rsidRPr="00A968DE">
        <w:rPr>
          <w:rFonts w:ascii="Book Antiqua" w:eastAsia="Times New Roman" w:hAnsi="Book Antiqua"/>
          <w:color w:val="000000" w:themeColor="text1"/>
          <w:shd w:val="clear" w:color="auto" w:fill="FFFFFF"/>
        </w:rPr>
        <w:t xml:space="preserve"> Free fatty acid.</w:t>
      </w:r>
    </w:p>
    <w:p w14:paraId="740AB9FF" w14:textId="3F588921" w:rsidR="00CA506A" w:rsidRPr="00A968DE" w:rsidRDefault="00CA506A">
      <w:pPr>
        <w:rPr>
          <w:rFonts w:ascii="Book Antiqua" w:eastAsia="Times New Roman" w:hAnsi="Book Antiqua"/>
          <w:color w:val="000000" w:themeColor="text1"/>
          <w:shd w:val="clear" w:color="auto" w:fill="FFFFFF"/>
        </w:rPr>
      </w:pPr>
      <w:r w:rsidRPr="00A968DE">
        <w:rPr>
          <w:rFonts w:ascii="Book Antiqua" w:eastAsia="Times New Roman" w:hAnsi="Book Antiqua"/>
          <w:color w:val="000000" w:themeColor="text1"/>
          <w:shd w:val="clear" w:color="auto" w:fill="FFFFFF"/>
        </w:rPr>
        <w:br w:type="page"/>
      </w:r>
    </w:p>
    <w:p w14:paraId="42919D1E" w14:textId="345550D9" w:rsidR="00CC0AAE" w:rsidRPr="00A968DE" w:rsidRDefault="009B3CAF" w:rsidP="00C5632E">
      <w:pPr>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r w:rsidRPr="00A968DE">
        <w:rPr>
          <w:rFonts w:ascii="Book Antiqua" w:hAnsi="Book Antiqua"/>
          <w:noProof/>
          <w:lang w:val="en-GB" w:eastAsia="en-GB"/>
        </w:rPr>
        <w:lastRenderedPageBreak/>
        <w:drawing>
          <wp:inline distT="0" distB="0" distL="0" distR="0" wp14:anchorId="480B750A" wp14:editId="0A1E1F3B">
            <wp:extent cx="5270500" cy="305689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0500" cy="3056890"/>
                    </a:xfrm>
                    <a:prstGeom prst="rect">
                      <a:avLst/>
                    </a:prstGeom>
                  </pic:spPr>
                </pic:pic>
              </a:graphicData>
            </a:graphic>
          </wp:inline>
        </w:drawing>
      </w:r>
    </w:p>
    <w:p w14:paraId="3D62D913" w14:textId="35136416" w:rsidR="00C5632E" w:rsidRPr="00A968DE" w:rsidRDefault="00C5632E" w:rsidP="00C5632E">
      <w:pPr>
        <w:autoSpaceDE w:val="0"/>
        <w:autoSpaceDN w:val="0"/>
        <w:adjustRightInd w:val="0"/>
        <w:snapToGrid w:val="0"/>
        <w:spacing w:line="360" w:lineRule="auto"/>
        <w:jc w:val="both"/>
        <w:rPr>
          <w:rFonts w:ascii="Book Antiqua" w:hAnsi="Book Antiqua"/>
          <w:snapToGrid w:val="0"/>
          <w:lang w:bidi="en-US"/>
        </w:rPr>
      </w:pPr>
      <w:r w:rsidRPr="00A968DE">
        <w:rPr>
          <w:rFonts w:ascii="Book Antiqua" w:hAnsi="Book Antiqua"/>
          <w:b/>
          <w:color w:val="2E2E2E"/>
        </w:rPr>
        <w:t>Fig</w:t>
      </w:r>
      <w:r w:rsidR="00CA506A" w:rsidRPr="00A968DE">
        <w:rPr>
          <w:rFonts w:ascii="Book Antiqua" w:hAnsi="Book Antiqua"/>
          <w:b/>
          <w:color w:val="2E2E2E"/>
        </w:rPr>
        <w:t>ure</w:t>
      </w:r>
      <w:r w:rsidRPr="00A968DE">
        <w:rPr>
          <w:rFonts w:ascii="Book Antiqua" w:hAnsi="Book Antiqua"/>
          <w:b/>
          <w:color w:val="2E2E2E"/>
        </w:rPr>
        <w:t xml:space="preserve"> 5 Inhibition</w:t>
      </w:r>
      <w:r w:rsidRPr="00A968DE">
        <w:rPr>
          <w:rFonts w:ascii="Book Antiqua" w:eastAsia="等线" w:hAnsi="Book Antiqua"/>
          <w:b/>
          <w:color w:val="2E2E2E"/>
        </w:rPr>
        <w:t xml:space="preserve"> of</w:t>
      </w:r>
      <w:r w:rsidRPr="00A968DE">
        <w:rPr>
          <w:rFonts w:ascii="Book Antiqua" w:hAnsi="Book Antiqua"/>
          <w:b/>
          <w:color w:val="2E2E2E"/>
        </w:rPr>
        <w:t xml:space="preserve"> </w:t>
      </w:r>
      <w:r w:rsidRPr="00A968DE">
        <w:rPr>
          <w:rFonts w:ascii="Book Antiqua" w:eastAsia="Times New Roman" w:hAnsi="Book Antiqua"/>
          <w:b/>
          <w:color w:val="000000" w:themeColor="text1"/>
          <w:shd w:val="clear" w:color="auto" w:fill="FFFFFF"/>
        </w:rPr>
        <w:t xml:space="preserve">AMP-activated protein kinase α </w:t>
      </w:r>
      <w:r w:rsidRPr="00A968DE">
        <w:rPr>
          <w:rFonts w:ascii="Book Antiqua" w:hAnsi="Book Antiqua"/>
          <w:b/>
          <w:color w:val="2E2E2E"/>
        </w:rPr>
        <w:t xml:space="preserve">abolishes </w:t>
      </w:r>
      <w:r w:rsidRPr="00A968DE">
        <w:rPr>
          <w:rFonts w:ascii="Book Antiqua" w:eastAsia="等线" w:hAnsi="Book Antiqua"/>
          <w:b/>
          <w:color w:val="2E2E2E"/>
        </w:rPr>
        <w:t xml:space="preserve">the </w:t>
      </w:r>
      <w:r w:rsidRPr="00A968DE">
        <w:rPr>
          <w:rFonts w:ascii="Book Antiqua" w:hAnsi="Book Antiqua"/>
          <w:b/>
          <w:color w:val="2E2E2E"/>
        </w:rPr>
        <w:t xml:space="preserve">effects of LB100 on </w:t>
      </w:r>
      <w:r w:rsidRPr="00A968DE">
        <w:rPr>
          <w:rFonts w:ascii="Book Antiqua" w:eastAsia="等线" w:hAnsi="Book Antiqua"/>
          <w:b/>
          <w:color w:val="2E2E2E"/>
        </w:rPr>
        <w:t xml:space="preserve">the </w:t>
      </w:r>
      <w:r w:rsidRPr="00A968DE">
        <w:rPr>
          <w:rFonts w:ascii="Book Antiqua" w:hAnsi="Book Antiqua"/>
          <w:b/>
          <w:color w:val="2E2E2E"/>
        </w:rPr>
        <w:t>alleviation of hepatic steatosis in L02 cells.</w:t>
      </w:r>
      <w:r w:rsidRPr="00A968DE">
        <w:rPr>
          <w:rFonts w:ascii="Book Antiqua" w:hAnsi="Book Antiqua"/>
          <w:color w:val="2E2E2E"/>
        </w:rPr>
        <w:t xml:space="preserve"> After </w:t>
      </w:r>
      <w:r w:rsidRPr="00A968DE">
        <w:rPr>
          <w:rFonts w:ascii="Book Antiqua" w:eastAsia="等线" w:hAnsi="Book Antiqua"/>
          <w:color w:val="2E2E2E"/>
        </w:rPr>
        <w:t>pretreatment</w:t>
      </w:r>
      <w:r w:rsidRPr="00A968DE">
        <w:rPr>
          <w:rFonts w:ascii="Book Antiqua" w:hAnsi="Book Antiqua"/>
          <w:color w:val="2E2E2E"/>
        </w:rPr>
        <w:t xml:space="preserve"> with the</w:t>
      </w:r>
      <w:r w:rsidRPr="00A968DE">
        <w:rPr>
          <w:rFonts w:ascii="Book Antiqua" w:eastAsia="等线" w:hAnsi="Book Antiqua"/>
          <w:color w:val="2E2E2E"/>
        </w:rPr>
        <w:t xml:space="preserve"> </w:t>
      </w:r>
      <w:r w:rsidRPr="00A968DE">
        <w:rPr>
          <w:rFonts w:ascii="Book Antiqua" w:eastAsia="Times New Roman" w:hAnsi="Book Antiqua"/>
          <w:color w:val="000000" w:themeColor="text1"/>
          <w:shd w:val="clear" w:color="auto" w:fill="FFFFFF"/>
        </w:rPr>
        <w:t>AMP-activated protein kinase α</w:t>
      </w:r>
      <w:r w:rsidRPr="00A968DE">
        <w:rPr>
          <w:rFonts w:ascii="Book Antiqua" w:eastAsia="等线" w:hAnsi="Book Antiqua"/>
          <w:color w:val="2E2E2E"/>
        </w:rPr>
        <w:t xml:space="preserve"> (AMPK </w:t>
      </w:r>
      <w:r w:rsidRPr="00A968DE">
        <w:rPr>
          <w:rFonts w:ascii="Book Antiqua" w:eastAsia="Times New Roman" w:hAnsi="Book Antiqua"/>
          <w:color w:val="000000" w:themeColor="text1"/>
          <w:shd w:val="clear" w:color="auto" w:fill="FFFFFF"/>
        </w:rPr>
        <w:t>α</w:t>
      </w:r>
      <w:r w:rsidRPr="00A968DE">
        <w:rPr>
          <w:rFonts w:ascii="Book Antiqua" w:eastAsia="等线" w:hAnsi="Book Antiqua"/>
          <w:color w:val="2E2E2E"/>
        </w:rPr>
        <w:t>)</w:t>
      </w:r>
      <w:r w:rsidRPr="00A968DE">
        <w:rPr>
          <w:rFonts w:ascii="Book Antiqua" w:hAnsi="Book Antiqua"/>
          <w:color w:val="2E2E2E"/>
        </w:rPr>
        <w:t xml:space="preserve"> inhibitor, compound </w:t>
      </w:r>
      <w:r w:rsidR="006F242E">
        <w:rPr>
          <w:rFonts w:ascii="Book Antiqua" w:hAnsi="Book Antiqua"/>
          <w:color w:val="2E2E2E"/>
        </w:rPr>
        <w:t>C</w:t>
      </w:r>
      <w:r w:rsidRPr="00A968DE">
        <w:rPr>
          <w:rFonts w:ascii="Book Antiqua" w:hAnsi="Book Antiqua"/>
          <w:color w:val="2E2E2E"/>
        </w:rPr>
        <w:t xml:space="preserve"> for</w:t>
      </w:r>
      <w:r w:rsidRPr="00A968DE">
        <w:rPr>
          <w:rFonts w:ascii="Book Antiqua" w:eastAsia="等线" w:hAnsi="Book Antiqua"/>
          <w:color w:val="2E2E2E"/>
        </w:rPr>
        <w:t xml:space="preserve"> 2</w:t>
      </w:r>
      <w:r w:rsidRPr="00A968DE">
        <w:rPr>
          <w:rFonts w:ascii="Book Antiqua" w:hAnsi="Book Antiqua"/>
          <w:color w:val="2E2E2E"/>
        </w:rPr>
        <w:t xml:space="preserve"> </w:t>
      </w:r>
      <w:r w:rsidRPr="00A968DE">
        <w:rPr>
          <w:rFonts w:ascii="Book Antiqua" w:eastAsia="等线" w:hAnsi="Book Antiqua"/>
          <w:color w:val="2E2E2E"/>
        </w:rPr>
        <w:t>h</w:t>
      </w:r>
      <w:r w:rsidRPr="00A968DE">
        <w:rPr>
          <w:rFonts w:ascii="Book Antiqua" w:hAnsi="Book Antiqua"/>
          <w:color w:val="2E2E2E"/>
        </w:rPr>
        <w:t>, L02 cells were incubated in normal medium or medium containing f</w:t>
      </w:r>
      <w:r w:rsidRPr="00A968DE">
        <w:rPr>
          <w:rFonts w:ascii="Book Antiqua" w:eastAsia="Times New Roman" w:hAnsi="Book Antiqua"/>
          <w:color w:val="000000" w:themeColor="text1"/>
          <w:shd w:val="clear" w:color="auto" w:fill="FFFFFF"/>
        </w:rPr>
        <w:t>ree fatty acid</w:t>
      </w:r>
      <w:r w:rsidRPr="00A968DE">
        <w:rPr>
          <w:rFonts w:ascii="Book Antiqua" w:hAnsi="Book Antiqua"/>
          <w:snapToGrid w:val="0"/>
          <w:lang w:bidi="en-US"/>
        </w:rPr>
        <w:t xml:space="preserve"> (FFA)</w:t>
      </w:r>
      <w:r w:rsidRPr="00A968DE">
        <w:rPr>
          <w:rFonts w:ascii="Book Antiqua" w:hAnsi="Book Antiqua"/>
          <w:color w:val="2E2E2E"/>
        </w:rPr>
        <w:t xml:space="preserve"> with or without LB100 for 24 h. A: Intracellular t</w:t>
      </w:r>
      <w:r w:rsidRPr="00A968DE">
        <w:rPr>
          <w:rFonts w:ascii="Book Antiqua" w:hAnsi="Book Antiqua"/>
          <w:snapToGrid w:val="0"/>
          <w:lang w:bidi="en-US"/>
        </w:rPr>
        <w:t>riglyceride</w:t>
      </w:r>
      <w:r w:rsidR="00CA506A" w:rsidRPr="00A968DE">
        <w:rPr>
          <w:rFonts w:ascii="Book Antiqua" w:hAnsi="Book Antiqua"/>
          <w:snapToGrid w:val="0"/>
          <w:lang w:bidi="en-US"/>
        </w:rPr>
        <w:t xml:space="preserve"> </w:t>
      </w:r>
      <w:r w:rsidRPr="00A968DE">
        <w:rPr>
          <w:rFonts w:ascii="Book Antiqua" w:hAnsi="Book Antiqua"/>
          <w:snapToGrid w:val="0"/>
          <w:lang w:bidi="en-US"/>
        </w:rPr>
        <w:t>(</w:t>
      </w:r>
      <w:r w:rsidRPr="00A968DE">
        <w:rPr>
          <w:rFonts w:ascii="Book Antiqua" w:hAnsi="Book Antiqua"/>
          <w:color w:val="2E2E2E"/>
        </w:rPr>
        <w:t xml:space="preserve">TG) content in L02 cells; B: </w:t>
      </w:r>
      <w:r w:rsidRPr="00A968DE">
        <w:rPr>
          <w:rFonts w:ascii="Book Antiqua" w:eastAsia="Times New Roman" w:hAnsi="Book Antiqua"/>
          <w:color w:val="000000" w:themeColor="text1"/>
          <w:shd w:val="clear" w:color="auto" w:fill="FFFFFF"/>
        </w:rPr>
        <w:t xml:space="preserve">phosphorylated </w:t>
      </w:r>
      <w:r w:rsidR="00180DA7" w:rsidRPr="00A968DE">
        <w:rPr>
          <w:rFonts w:ascii="Book Antiqua" w:hAnsi="Book Antiqua" w:cs="Arial"/>
          <w:iCs/>
        </w:rPr>
        <w:t>AMPK α</w:t>
      </w:r>
      <w:r w:rsidR="00CA506A" w:rsidRPr="00A968DE">
        <w:rPr>
          <w:rFonts w:ascii="Book Antiqua" w:hAnsi="Book Antiqua" w:cs="Arial"/>
        </w:rPr>
        <w:t xml:space="preserve"> </w:t>
      </w:r>
      <w:r w:rsidRPr="00A968DE">
        <w:rPr>
          <w:rFonts w:ascii="Book Antiqua" w:hAnsi="Book Antiqua" w:cs="Arial"/>
        </w:rPr>
        <w:t>(</w:t>
      </w:r>
      <w:r w:rsidRPr="00A968DE">
        <w:rPr>
          <w:rFonts w:ascii="Book Antiqua" w:hAnsi="Book Antiqua"/>
          <w:color w:val="2E2E2E"/>
        </w:rPr>
        <w:t>P-AMPKα), AMPKα</w:t>
      </w:r>
      <w:r w:rsidR="00180DA7" w:rsidRPr="00A968DE">
        <w:rPr>
          <w:rFonts w:ascii="Book Antiqua" w:hAnsi="Book Antiqua"/>
          <w:color w:val="2E2E2E"/>
        </w:rPr>
        <w:t>,</w:t>
      </w:r>
      <w:r w:rsidRPr="00A968DE">
        <w:rPr>
          <w:rFonts w:ascii="Book Antiqua" w:hAnsi="Book Antiqua"/>
          <w:color w:val="2E2E2E"/>
        </w:rPr>
        <w:t xml:space="preserve"> and </w:t>
      </w:r>
      <w:proofErr w:type="spellStart"/>
      <w:r w:rsidRPr="00A968DE">
        <w:rPr>
          <w:rFonts w:ascii="Book Antiqua" w:hAnsi="Book Antiqua" w:cs="Arial"/>
          <w:iCs/>
        </w:rPr>
        <w:t>Sirtuin</w:t>
      </w:r>
      <w:proofErr w:type="spellEnd"/>
      <w:r w:rsidRPr="00A968DE">
        <w:rPr>
          <w:rFonts w:ascii="Book Antiqua" w:hAnsi="Book Antiqua" w:cs="Arial"/>
          <w:iCs/>
        </w:rPr>
        <w:t xml:space="preserve"> 1</w:t>
      </w:r>
      <w:r w:rsidRPr="00A968DE">
        <w:rPr>
          <w:rFonts w:ascii="Book Antiqua" w:hAnsi="Book Antiqua"/>
          <w:color w:val="2E2E2E"/>
        </w:rPr>
        <w:t xml:space="preserve"> protein expression was detected by </w:t>
      </w:r>
      <w:r w:rsidR="00CA506A" w:rsidRPr="00A968DE">
        <w:rPr>
          <w:rFonts w:ascii="Book Antiqua" w:hAnsi="Book Antiqua"/>
          <w:color w:val="2E2E2E"/>
        </w:rPr>
        <w:t>w</w:t>
      </w:r>
      <w:r w:rsidRPr="00A968DE">
        <w:rPr>
          <w:rFonts w:ascii="Book Antiqua" w:hAnsi="Book Antiqua"/>
          <w:color w:val="2E2E2E"/>
        </w:rPr>
        <w:t>estern blot analysis; C:</w:t>
      </w:r>
      <w:r w:rsidRPr="00A968DE">
        <w:rPr>
          <w:rFonts w:ascii="Book Antiqua" w:eastAsia="等线" w:hAnsi="Book Antiqua"/>
          <w:color w:val="2E2E2E"/>
        </w:rPr>
        <w:t xml:space="preserve"> </w:t>
      </w:r>
      <w:r w:rsidRPr="00A968DE">
        <w:rPr>
          <w:rFonts w:ascii="Book Antiqua" w:hAnsi="Book Antiqua"/>
          <w:color w:val="2E2E2E"/>
        </w:rPr>
        <w:t xml:space="preserve">Western blot analysis of proteins involved </w:t>
      </w:r>
      <w:r w:rsidRPr="00A968DE">
        <w:rPr>
          <w:rFonts w:ascii="Book Antiqua" w:eastAsia="等线" w:hAnsi="Book Antiqua"/>
          <w:color w:val="2E2E2E"/>
        </w:rPr>
        <w:t>in</w:t>
      </w:r>
      <w:r w:rsidRPr="00A968DE">
        <w:rPr>
          <w:rFonts w:ascii="Book Antiqua" w:hAnsi="Book Antiqua"/>
          <w:color w:val="2E2E2E"/>
        </w:rPr>
        <w:t xml:space="preserve"> lipid synthesis, such as </w:t>
      </w:r>
      <w:r w:rsidRPr="00A968DE">
        <w:rPr>
          <w:rFonts w:ascii="Book Antiqua" w:eastAsia="Times New Roman" w:hAnsi="Book Antiqua"/>
          <w:color w:val="000000" w:themeColor="text1"/>
          <w:shd w:val="clear" w:color="auto" w:fill="FFFFFF"/>
        </w:rPr>
        <w:t>f</w:t>
      </w:r>
      <w:r w:rsidRPr="00A968DE">
        <w:rPr>
          <w:rFonts w:ascii="Book Antiqua" w:hAnsi="Book Antiqua" w:cs="Arial"/>
          <w:iCs/>
        </w:rPr>
        <w:t>atty acid synthase</w:t>
      </w:r>
      <w:r w:rsidR="00CA506A" w:rsidRPr="00A968DE">
        <w:rPr>
          <w:rFonts w:ascii="Book Antiqua" w:hAnsi="Book Antiqua" w:cs="Arial"/>
          <w:iCs/>
        </w:rPr>
        <w:t xml:space="preserve"> </w:t>
      </w:r>
      <w:r w:rsidRPr="00A968DE">
        <w:rPr>
          <w:rFonts w:ascii="Book Antiqua" w:hAnsi="Book Antiqua" w:cs="Arial"/>
          <w:iCs/>
        </w:rPr>
        <w:t>(FAS)</w:t>
      </w:r>
      <w:r w:rsidRPr="00A968DE">
        <w:rPr>
          <w:rFonts w:ascii="Book Antiqua" w:eastAsia="Times New Roman" w:hAnsi="Book Antiqua"/>
          <w:color w:val="000000" w:themeColor="text1"/>
          <w:shd w:val="clear" w:color="auto" w:fill="FFFFFF"/>
        </w:rPr>
        <w:t xml:space="preserve">, </w:t>
      </w:r>
      <w:r w:rsidRPr="00A968DE">
        <w:rPr>
          <w:rFonts w:ascii="Book Antiqua" w:eastAsia="Book Antiqua" w:hAnsi="Book Antiqua" w:cs="Book Antiqua"/>
          <w:lang w:bidi="zh-CN"/>
        </w:rPr>
        <w:t>acetyl-CoA carboxylase</w:t>
      </w:r>
      <w:r w:rsidR="00CA506A" w:rsidRPr="00A968DE">
        <w:rPr>
          <w:rFonts w:ascii="Book Antiqua" w:eastAsia="Book Antiqua" w:hAnsi="Book Antiqua" w:cs="Book Antiqua"/>
          <w:lang w:bidi="zh-CN"/>
        </w:rPr>
        <w:t xml:space="preserve"> </w:t>
      </w:r>
      <w:r w:rsidRPr="00A968DE">
        <w:rPr>
          <w:rFonts w:ascii="Book Antiqua" w:eastAsia="Times New Roman" w:hAnsi="Book Antiqua"/>
          <w:color w:val="000000" w:themeColor="text1"/>
          <w:shd w:val="clear" w:color="auto" w:fill="FFFFFF"/>
        </w:rPr>
        <w:t xml:space="preserve">(ACC), </w:t>
      </w:r>
      <w:r w:rsidRPr="00A968DE">
        <w:rPr>
          <w:rFonts w:ascii="Book Antiqua" w:eastAsia="Book Antiqua" w:hAnsi="Book Antiqua" w:cs="Book Antiqua"/>
          <w:lang w:bidi="zh-CN"/>
        </w:rPr>
        <w:t>sterol regulatory element-binding protein 1</w:t>
      </w:r>
      <w:r w:rsidR="00CA506A" w:rsidRPr="00A968DE">
        <w:rPr>
          <w:rFonts w:ascii="Book Antiqua" w:eastAsia="Book Antiqua" w:hAnsi="Book Antiqua" w:cs="Book Antiqua"/>
          <w:lang w:bidi="zh-CN"/>
        </w:rPr>
        <w:t xml:space="preserve"> </w:t>
      </w:r>
      <w:r w:rsidRPr="00A968DE">
        <w:rPr>
          <w:rFonts w:ascii="Book Antiqua" w:eastAsia="Book Antiqua" w:hAnsi="Book Antiqua" w:cs="Book Antiqua"/>
          <w:lang w:bidi="zh-CN"/>
        </w:rPr>
        <w:t>(</w:t>
      </w:r>
      <w:r w:rsidRPr="00A968DE">
        <w:rPr>
          <w:rFonts w:ascii="Book Antiqua" w:eastAsia="Times New Roman" w:hAnsi="Book Antiqua"/>
          <w:color w:val="000000" w:themeColor="text1"/>
          <w:shd w:val="clear" w:color="auto" w:fill="FFFFFF"/>
        </w:rPr>
        <w:t>SREBP1)</w:t>
      </w:r>
      <w:r w:rsidR="009B3CAF" w:rsidRPr="00A968DE">
        <w:rPr>
          <w:rFonts w:ascii="Book Antiqua" w:eastAsia="Times New Roman" w:hAnsi="Book Antiqua"/>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and </w:t>
      </w:r>
      <w:r w:rsidRPr="00A968DE">
        <w:rPr>
          <w:rFonts w:ascii="Book Antiqua" w:eastAsia="Book Antiqua" w:hAnsi="Book Antiqua" w:cs="Book Antiqua"/>
          <w:lang w:bidi="zh-CN"/>
        </w:rPr>
        <w:t>stearoyl-CoA desaturase-1</w:t>
      </w:r>
      <w:r w:rsidR="00CA506A" w:rsidRPr="00A968DE">
        <w:rPr>
          <w:rFonts w:ascii="Book Antiqua" w:eastAsia="Book Antiqua" w:hAnsi="Book Antiqua" w:cs="Book Antiqua"/>
          <w:lang w:bidi="zh-CN"/>
        </w:rPr>
        <w:t xml:space="preserve"> </w:t>
      </w:r>
      <w:r w:rsidRPr="00A968DE">
        <w:rPr>
          <w:rFonts w:ascii="Book Antiqua" w:eastAsia="Book Antiqua" w:hAnsi="Book Antiqua" w:cs="Book Antiqua"/>
          <w:lang w:bidi="zh-CN"/>
        </w:rPr>
        <w:t>(</w:t>
      </w:r>
      <w:r w:rsidRPr="00A968DE">
        <w:rPr>
          <w:rFonts w:ascii="Book Antiqua" w:eastAsia="Times New Roman" w:hAnsi="Book Antiqua"/>
          <w:color w:val="000000" w:themeColor="text1"/>
          <w:shd w:val="clear" w:color="auto" w:fill="FFFFFF"/>
        </w:rPr>
        <w:t>SCD1)</w:t>
      </w:r>
      <w:r w:rsidR="00CA506A" w:rsidRPr="00A968DE">
        <w:rPr>
          <w:rFonts w:ascii="Book Antiqua" w:hAnsi="Book Antiqua"/>
          <w:color w:val="2E2E2E"/>
        </w:rPr>
        <w:t>;</w:t>
      </w:r>
      <w:r w:rsidRPr="00A968DE">
        <w:rPr>
          <w:rFonts w:ascii="Book Antiqua" w:hAnsi="Book Antiqua"/>
          <w:color w:val="2E2E2E"/>
        </w:rPr>
        <w:t xml:space="preserve"> D: proteins involved </w:t>
      </w:r>
      <w:r w:rsidR="00666E64">
        <w:rPr>
          <w:rFonts w:ascii="Book Antiqua" w:hAnsi="Book Antiqua"/>
          <w:color w:val="2E2E2E"/>
        </w:rPr>
        <w:t xml:space="preserve">in </w:t>
      </w:r>
      <w:r w:rsidRPr="00A968DE">
        <w:rPr>
          <w:rFonts w:ascii="Book Antiqua" w:hAnsi="Book Antiqua"/>
          <w:color w:val="2E2E2E"/>
        </w:rPr>
        <w:t xml:space="preserve">fatty acid β-oxidation, such as </w:t>
      </w:r>
      <w:r w:rsidRPr="00A968DE">
        <w:rPr>
          <w:rFonts w:ascii="Book Antiqua" w:eastAsia="Book Antiqua" w:hAnsi="Book Antiqua" w:cs="Book Antiqua"/>
          <w:lang w:bidi="zh-CN"/>
        </w:rPr>
        <w:t>peroxisome proliferator-activated receptor α</w:t>
      </w:r>
      <w:r w:rsidRPr="00A968DE">
        <w:rPr>
          <w:rFonts w:ascii="Book Antiqua" w:eastAsia="Times New Roman" w:hAnsi="Book Antiqua"/>
          <w:color w:val="000000" w:themeColor="text1"/>
          <w:shd w:val="clear" w:color="auto" w:fill="FFFFFF"/>
        </w:rPr>
        <w:t xml:space="preserve">, </w:t>
      </w:r>
      <w:r w:rsidRPr="00A968DE">
        <w:rPr>
          <w:rFonts w:ascii="Book Antiqua" w:eastAsia="Book Antiqua" w:hAnsi="Book Antiqua" w:cs="Book Antiqua"/>
          <w:lang w:bidi="zh-CN"/>
        </w:rPr>
        <w:t xml:space="preserve">carnitine </w:t>
      </w:r>
      <w:proofErr w:type="spellStart"/>
      <w:r w:rsidRPr="00A968DE">
        <w:rPr>
          <w:rFonts w:ascii="Book Antiqua" w:eastAsia="Book Antiqua" w:hAnsi="Book Antiqua" w:cs="Book Antiqua"/>
          <w:lang w:bidi="zh-CN"/>
        </w:rPr>
        <w:t>palmitoyltransferase</w:t>
      </w:r>
      <w:proofErr w:type="spellEnd"/>
      <w:r w:rsidRPr="00A968DE">
        <w:rPr>
          <w:rFonts w:ascii="Book Antiqua" w:eastAsia="Book Antiqua" w:hAnsi="Book Antiqua" w:cs="Book Antiqua"/>
          <w:lang w:bidi="zh-CN"/>
        </w:rPr>
        <w:t xml:space="preserve"> 1α</w:t>
      </w:r>
      <w:r w:rsidR="009B3CAF" w:rsidRPr="00A968DE">
        <w:rPr>
          <w:rFonts w:ascii="Book Antiqua" w:eastAsia="Times New Roman" w:hAnsi="Book Antiqua"/>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and </w:t>
      </w:r>
      <w:r w:rsidRPr="00A968DE">
        <w:rPr>
          <w:rFonts w:ascii="Book Antiqua" w:eastAsia="Book Antiqua" w:hAnsi="Book Antiqua" w:cs="Book Antiqua"/>
          <w:lang w:bidi="zh-CN"/>
        </w:rPr>
        <w:t>uncoupling protein 2</w:t>
      </w:r>
      <w:r w:rsidRPr="00A968DE">
        <w:rPr>
          <w:rFonts w:ascii="Book Antiqua" w:eastAsia="Times New Roman" w:hAnsi="Book Antiqua"/>
          <w:color w:val="000000" w:themeColor="text1"/>
          <w:shd w:val="clear" w:color="auto" w:fill="FFFFFF"/>
        </w:rPr>
        <w:t>;</w:t>
      </w:r>
      <w:r w:rsidRPr="00A968DE">
        <w:rPr>
          <w:rFonts w:ascii="Book Antiqua" w:hAnsi="Book Antiqua"/>
          <w:color w:val="2E2E2E"/>
        </w:rPr>
        <w:t xml:space="preserve"> E: Gene expression levels of </w:t>
      </w:r>
      <w:r w:rsidRPr="00A968DE">
        <w:rPr>
          <w:rFonts w:ascii="Book Antiqua" w:eastAsia="Times New Roman" w:hAnsi="Book Antiqua"/>
          <w:color w:val="000000" w:themeColor="text1"/>
          <w:shd w:val="clear" w:color="auto" w:fill="FFFFFF"/>
        </w:rPr>
        <w:t>SREBP1, FAS, ACC1</w:t>
      </w:r>
      <w:r w:rsidR="009B3CAF" w:rsidRPr="00A968DE">
        <w:rPr>
          <w:rFonts w:ascii="Book Antiqua" w:eastAsia="Times New Roman" w:hAnsi="Book Antiqua"/>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and SCD1 </w:t>
      </w:r>
      <w:r w:rsidRPr="00A968DE">
        <w:rPr>
          <w:rFonts w:ascii="Book Antiqua" w:hAnsi="Book Antiqua"/>
          <w:color w:val="2E2E2E"/>
        </w:rPr>
        <w:t>were determined using real-time PCR. Three independent experiments were analyzed,</w:t>
      </w:r>
      <w:r w:rsidRPr="00A968DE">
        <w:rPr>
          <w:rFonts w:ascii="Book Antiqua" w:eastAsia="等线" w:hAnsi="Book Antiqua"/>
          <w:color w:val="2E2E2E"/>
        </w:rPr>
        <w:t xml:space="preserve"> and the</w:t>
      </w:r>
      <w:r w:rsidRPr="00A968DE">
        <w:rPr>
          <w:rFonts w:ascii="Book Antiqua" w:hAnsi="Book Antiqua"/>
          <w:color w:val="2E2E2E"/>
        </w:rPr>
        <w:t xml:space="preserve"> data are presented as the mean ±</w:t>
      </w:r>
      <w:r w:rsidR="0055656D" w:rsidRPr="00A968DE">
        <w:rPr>
          <w:rFonts w:ascii="Book Antiqua" w:hAnsi="Book Antiqua"/>
          <w:color w:val="2E2E2E"/>
        </w:rPr>
        <w:t xml:space="preserve"> </w:t>
      </w:r>
      <w:r w:rsidR="0055656D" w:rsidRPr="00A968DE">
        <w:rPr>
          <w:rFonts w:ascii="Book Antiqua" w:hAnsi="Book Antiqua"/>
          <w:color w:val="000000"/>
        </w:rPr>
        <w:t>standard deviation</w:t>
      </w:r>
      <w:r w:rsidRPr="00A968DE">
        <w:rPr>
          <w:rFonts w:ascii="Book Antiqua" w:hAnsi="Book Antiqua"/>
          <w:color w:val="2E2E2E"/>
        </w:rPr>
        <w:t>.</w:t>
      </w:r>
      <w:r w:rsidRPr="00A968DE">
        <w:rPr>
          <w:rFonts w:ascii="Book Antiqua" w:hAnsi="Book Antiqua"/>
          <w:snapToGrid w:val="0"/>
          <w:vertAlign w:val="superscript"/>
          <w:lang w:bidi="en-US"/>
        </w:rPr>
        <w:t xml:space="preserve"> </w:t>
      </w:r>
      <w:proofErr w:type="spellStart"/>
      <w:r w:rsidR="00CA506A" w:rsidRPr="00A968DE">
        <w:rPr>
          <w:rFonts w:ascii="Book Antiqua" w:hAnsi="Book Antiqua"/>
          <w:snapToGrid w:val="0"/>
          <w:vertAlign w:val="superscript"/>
          <w:lang w:bidi="en-US"/>
        </w:rPr>
        <w:t>a</w:t>
      </w:r>
      <w:r w:rsidRPr="00A968DE">
        <w:rPr>
          <w:rFonts w:ascii="Book Antiqua" w:hAnsi="Book Antiqua"/>
          <w:i/>
          <w:iCs/>
          <w:snapToGrid w:val="0"/>
          <w:lang w:bidi="en-US"/>
        </w:rPr>
        <w:t>P</w:t>
      </w:r>
      <w:proofErr w:type="spellEnd"/>
      <w:r w:rsidR="00CA506A" w:rsidRPr="00A968DE">
        <w:rPr>
          <w:rFonts w:ascii="Book Antiqua" w:hAnsi="Book Antiqua"/>
          <w:i/>
          <w:iCs/>
          <w:snapToGrid w:val="0"/>
          <w:lang w:bidi="en-US"/>
        </w:rPr>
        <w:t xml:space="preserve"> </w:t>
      </w:r>
      <w:r w:rsidRPr="00A968DE">
        <w:rPr>
          <w:rFonts w:ascii="Book Antiqua" w:hAnsi="Book Antiqua"/>
          <w:snapToGrid w:val="0"/>
          <w:lang w:bidi="en-US"/>
        </w:rPr>
        <w:t>&lt;</w:t>
      </w:r>
      <w:r w:rsidR="00CA506A"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00CA506A" w:rsidRPr="00A968DE">
        <w:rPr>
          <w:rFonts w:ascii="Book Antiqua" w:hAnsi="Book Antiqua"/>
          <w:snapToGrid w:val="0"/>
          <w:vertAlign w:val="superscript"/>
          <w:lang w:bidi="en-US"/>
        </w:rPr>
        <w:t>b</w:t>
      </w:r>
      <w:r w:rsidR="00CA506A" w:rsidRPr="00A968DE">
        <w:rPr>
          <w:rFonts w:ascii="Book Antiqua" w:hAnsi="Book Antiqua"/>
          <w:i/>
          <w:iCs/>
          <w:snapToGrid w:val="0"/>
          <w:lang w:bidi="en-US"/>
        </w:rPr>
        <w:t>P</w:t>
      </w:r>
      <w:proofErr w:type="spellEnd"/>
      <w:r w:rsidR="00CA506A" w:rsidRPr="00A968DE">
        <w:rPr>
          <w:rFonts w:ascii="Book Antiqua" w:hAnsi="Book Antiqua"/>
          <w:i/>
          <w:iCs/>
          <w:snapToGrid w:val="0"/>
          <w:lang w:bidi="en-US"/>
        </w:rPr>
        <w:t xml:space="preserve"> </w:t>
      </w:r>
      <w:r w:rsidRPr="00A968DE">
        <w:rPr>
          <w:rFonts w:ascii="Book Antiqua" w:hAnsi="Book Antiqua"/>
          <w:snapToGrid w:val="0"/>
          <w:lang w:bidi="en-US"/>
        </w:rPr>
        <w:t>&lt;</w:t>
      </w:r>
      <w:r w:rsidR="00CA506A" w:rsidRPr="00A968DE">
        <w:rPr>
          <w:rFonts w:ascii="Book Antiqua" w:hAnsi="Book Antiqua"/>
          <w:snapToGrid w:val="0"/>
          <w:lang w:bidi="en-US"/>
        </w:rPr>
        <w:t xml:space="preserve"> </w:t>
      </w:r>
      <w:r w:rsidRPr="00A968DE">
        <w:rPr>
          <w:rFonts w:ascii="Book Antiqua" w:hAnsi="Book Antiqua"/>
          <w:snapToGrid w:val="0"/>
          <w:lang w:bidi="en-US"/>
        </w:rPr>
        <w:t xml:space="preserve">0.01 </w:t>
      </w:r>
      <w:r w:rsidRPr="00A968DE">
        <w:rPr>
          <w:rFonts w:ascii="Book Antiqua" w:hAnsi="Book Antiqua"/>
          <w:i/>
          <w:snapToGrid w:val="0"/>
          <w:lang w:bidi="en-US"/>
        </w:rPr>
        <w:t>vs</w:t>
      </w:r>
      <w:r w:rsidRPr="00A968DE">
        <w:rPr>
          <w:rFonts w:ascii="Book Antiqua" w:hAnsi="Book Antiqua"/>
          <w:snapToGrid w:val="0"/>
          <w:lang w:bidi="en-US"/>
        </w:rPr>
        <w:t xml:space="preserve"> </w:t>
      </w:r>
      <w:r w:rsidR="007C496E" w:rsidRPr="00A968DE">
        <w:rPr>
          <w:rFonts w:ascii="Book Antiqua" w:hAnsi="Book Antiqua"/>
          <w:snapToGrid w:val="0"/>
          <w:lang w:bidi="en-US"/>
        </w:rPr>
        <w:t>bovine serum albumin</w:t>
      </w:r>
      <w:r w:rsidRPr="00A968DE">
        <w:rPr>
          <w:rFonts w:ascii="Book Antiqua" w:hAnsi="Book Antiqua"/>
          <w:snapToGrid w:val="0"/>
          <w:lang w:bidi="en-US"/>
        </w:rPr>
        <w:t xml:space="preserve"> group</w:t>
      </w:r>
      <w:r w:rsidRPr="00A968DE">
        <w:rPr>
          <w:rFonts w:ascii="Book Antiqua" w:eastAsia="Times New Roman" w:hAnsi="Book Antiqua"/>
          <w:color w:val="000000" w:themeColor="text1"/>
          <w:shd w:val="clear" w:color="auto" w:fill="FFFFFF"/>
        </w:rPr>
        <w:t xml:space="preserve">; </w:t>
      </w:r>
      <w:proofErr w:type="spellStart"/>
      <w:r w:rsidR="009B3CAF" w:rsidRPr="00A968DE">
        <w:rPr>
          <w:rFonts w:ascii="Book Antiqua" w:hAnsi="Book Antiqua"/>
          <w:snapToGrid w:val="0"/>
          <w:vertAlign w:val="superscript"/>
          <w:lang w:bidi="en-US"/>
        </w:rPr>
        <w:t>c</w:t>
      </w:r>
      <w:r w:rsidR="00CA506A" w:rsidRPr="00A968DE">
        <w:rPr>
          <w:rFonts w:ascii="Book Antiqua" w:hAnsi="Book Antiqua"/>
          <w:i/>
          <w:iCs/>
          <w:snapToGrid w:val="0"/>
          <w:lang w:bidi="en-US"/>
        </w:rPr>
        <w:t>P</w:t>
      </w:r>
      <w:proofErr w:type="spellEnd"/>
      <w:r w:rsidR="00CA506A" w:rsidRPr="00A968DE">
        <w:rPr>
          <w:rFonts w:ascii="Book Antiqua" w:hAnsi="Book Antiqua"/>
          <w:i/>
          <w:iCs/>
          <w:snapToGrid w:val="0"/>
          <w:lang w:bidi="en-US"/>
        </w:rPr>
        <w:t xml:space="preserve"> </w:t>
      </w:r>
      <w:r w:rsidRPr="00A968DE">
        <w:rPr>
          <w:rFonts w:ascii="Book Antiqua" w:hAnsi="Book Antiqua"/>
          <w:snapToGrid w:val="0"/>
          <w:lang w:bidi="en-US"/>
        </w:rPr>
        <w:t>&lt;</w:t>
      </w:r>
      <w:r w:rsidR="00CA506A"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009B3CAF" w:rsidRPr="00A968DE">
        <w:rPr>
          <w:rFonts w:ascii="Book Antiqua" w:hAnsi="Book Antiqua"/>
          <w:snapToGrid w:val="0"/>
          <w:vertAlign w:val="superscript"/>
          <w:lang w:bidi="en-US"/>
        </w:rPr>
        <w:t>d</w:t>
      </w:r>
      <w:r w:rsidR="00CA506A" w:rsidRPr="00A968DE">
        <w:rPr>
          <w:rFonts w:ascii="Book Antiqua" w:hAnsi="Book Antiqua"/>
          <w:i/>
          <w:iCs/>
          <w:snapToGrid w:val="0"/>
          <w:lang w:bidi="en-US"/>
        </w:rPr>
        <w:t>P</w:t>
      </w:r>
      <w:proofErr w:type="spellEnd"/>
      <w:r w:rsidR="00CA506A" w:rsidRPr="00A968DE">
        <w:rPr>
          <w:rFonts w:ascii="Book Antiqua" w:hAnsi="Book Antiqua"/>
          <w:i/>
          <w:iCs/>
          <w:snapToGrid w:val="0"/>
          <w:lang w:bidi="en-US"/>
        </w:rPr>
        <w:t xml:space="preserve"> </w:t>
      </w:r>
      <w:r w:rsidRPr="00A968DE">
        <w:rPr>
          <w:rFonts w:ascii="Book Antiqua" w:hAnsi="Book Antiqua"/>
          <w:snapToGrid w:val="0"/>
          <w:lang w:bidi="en-US"/>
        </w:rPr>
        <w:t>&lt;</w:t>
      </w:r>
      <w:r w:rsidR="00CA506A" w:rsidRPr="00A968DE">
        <w:rPr>
          <w:rFonts w:ascii="Book Antiqua" w:hAnsi="Book Antiqua"/>
          <w:snapToGrid w:val="0"/>
          <w:lang w:bidi="en-US"/>
        </w:rPr>
        <w:t xml:space="preserve"> </w:t>
      </w:r>
      <w:r w:rsidRPr="00A968DE">
        <w:rPr>
          <w:rFonts w:ascii="Book Antiqua" w:hAnsi="Book Antiqua"/>
          <w:snapToGrid w:val="0"/>
          <w:lang w:bidi="en-US"/>
        </w:rPr>
        <w:t xml:space="preserve">0.01 </w:t>
      </w:r>
      <w:r w:rsidRPr="00A968DE">
        <w:rPr>
          <w:rFonts w:ascii="Book Antiqua" w:hAnsi="Book Antiqua"/>
          <w:i/>
          <w:snapToGrid w:val="0"/>
          <w:lang w:bidi="en-US"/>
        </w:rPr>
        <w:t>vs</w:t>
      </w:r>
      <w:r w:rsidRPr="00A968DE">
        <w:rPr>
          <w:rFonts w:ascii="Book Antiqua" w:hAnsi="Book Antiqua"/>
          <w:snapToGrid w:val="0"/>
          <w:lang w:bidi="en-US"/>
        </w:rPr>
        <w:t xml:space="preserve"> FFA group; </w:t>
      </w:r>
      <w:proofErr w:type="spellStart"/>
      <w:r w:rsidR="009B3CAF" w:rsidRPr="00A968DE">
        <w:rPr>
          <w:rFonts w:ascii="Book Antiqua" w:hAnsi="Book Antiqua"/>
          <w:snapToGrid w:val="0"/>
          <w:vertAlign w:val="superscript"/>
          <w:lang w:bidi="en-US"/>
        </w:rPr>
        <w:t>e</w:t>
      </w:r>
      <w:r w:rsidR="00CA506A" w:rsidRPr="00A968DE">
        <w:rPr>
          <w:rFonts w:ascii="Book Antiqua" w:hAnsi="Book Antiqua"/>
          <w:i/>
          <w:iCs/>
          <w:snapToGrid w:val="0"/>
          <w:lang w:bidi="en-US"/>
        </w:rPr>
        <w:t>P</w:t>
      </w:r>
      <w:proofErr w:type="spellEnd"/>
      <w:r w:rsidR="00CA506A" w:rsidRPr="00A968DE">
        <w:rPr>
          <w:rFonts w:ascii="Book Antiqua" w:hAnsi="Book Antiqua"/>
          <w:i/>
          <w:iCs/>
          <w:snapToGrid w:val="0"/>
          <w:lang w:bidi="en-US"/>
        </w:rPr>
        <w:t xml:space="preserve"> </w:t>
      </w:r>
      <w:r w:rsidRPr="00A968DE">
        <w:rPr>
          <w:rFonts w:ascii="Book Antiqua" w:hAnsi="Book Antiqua"/>
          <w:snapToGrid w:val="0"/>
          <w:lang w:bidi="en-US"/>
        </w:rPr>
        <w:t>&lt;</w:t>
      </w:r>
      <w:r w:rsidR="00CA506A"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009B3CAF" w:rsidRPr="00A968DE">
        <w:rPr>
          <w:rFonts w:ascii="Book Antiqua" w:hAnsi="Book Antiqua"/>
          <w:snapToGrid w:val="0"/>
          <w:vertAlign w:val="superscript"/>
          <w:lang w:bidi="en-US"/>
        </w:rPr>
        <w:t>f</w:t>
      </w:r>
      <w:r w:rsidR="00CA506A" w:rsidRPr="00A968DE">
        <w:rPr>
          <w:rFonts w:ascii="Book Antiqua" w:hAnsi="Book Antiqua"/>
          <w:i/>
          <w:iCs/>
          <w:snapToGrid w:val="0"/>
          <w:lang w:bidi="en-US"/>
        </w:rPr>
        <w:t>P</w:t>
      </w:r>
      <w:proofErr w:type="spellEnd"/>
      <w:r w:rsidR="00CA506A" w:rsidRPr="00A968DE">
        <w:rPr>
          <w:rFonts w:ascii="Book Antiqua" w:hAnsi="Book Antiqua"/>
          <w:i/>
          <w:iCs/>
          <w:snapToGrid w:val="0"/>
          <w:lang w:bidi="en-US"/>
        </w:rPr>
        <w:t xml:space="preserve"> </w:t>
      </w:r>
      <w:r w:rsidRPr="00A968DE">
        <w:rPr>
          <w:rFonts w:ascii="Book Antiqua" w:hAnsi="Book Antiqua"/>
          <w:snapToGrid w:val="0"/>
          <w:lang w:bidi="en-US"/>
        </w:rPr>
        <w:t>&lt;</w:t>
      </w:r>
      <w:r w:rsidR="00CA506A" w:rsidRPr="00A968DE">
        <w:rPr>
          <w:rFonts w:ascii="Book Antiqua" w:hAnsi="Book Antiqua"/>
          <w:snapToGrid w:val="0"/>
          <w:lang w:bidi="en-US"/>
        </w:rPr>
        <w:t xml:space="preserve"> </w:t>
      </w:r>
      <w:r w:rsidRPr="00A968DE">
        <w:rPr>
          <w:rFonts w:ascii="Book Antiqua" w:hAnsi="Book Antiqua"/>
          <w:snapToGrid w:val="0"/>
          <w:lang w:bidi="en-US"/>
        </w:rPr>
        <w:t xml:space="preserve">0.01 </w:t>
      </w:r>
      <w:r w:rsidRPr="00A968DE">
        <w:rPr>
          <w:rFonts w:ascii="Book Antiqua" w:hAnsi="Book Antiqua"/>
          <w:i/>
          <w:snapToGrid w:val="0"/>
          <w:lang w:bidi="en-US"/>
        </w:rPr>
        <w:t>vs</w:t>
      </w:r>
      <w:r w:rsidRPr="00A968DE">
        <w:rPr>
          <w:rFonts w:ascii="Book Antiqua" w:hAnsi="Book Antiqua"/>
          <w:snapToGrid w:val="0"/>
          <w:lang w:bidi="en-US"/>
        </w:rPr>
        <w:t xml:space="preserve"> FFA+LB100 group.</w:t>
      </w:r>
      <w:r w:rsidRPr="00A968DE">
        <w:rPr>
          <w:rFonts w:ascii="Book Antiqua" w:hAnsi="Book Antiqua" w:cs="Arial"/>
          <w:iCs/>
        </w:rPr>
        <w:t xml:space="preserve"> P AMPK α: </w:t>
      </w:r>
      <w:r w:rsidRPr="00A968DE">
        <w:rPr>
          <w:rFonts w:ascii="Book Antiqua" w:eastAsia="Times New Roman" w:hAnsi="Book Antiqua"/>
          <w:color w:val="000000" w:themeColor="text1"/>
          <w:shd w:val="clear" w:color="auto" w:fill="FFFFFF"/>
        </w:rPr>
        <w:t>Phosphorylated</w:t>
      </w:r>
      <w:r w:rsidRPr="00A968DE">
        <w:rPr>
          <w:rFonts w:ascii="Book Antiqua" w:hAnsi="Book Antiqua" w:cs="Arial"/>
          <w:iCs/>
        </w:rPr>
        <w:t xml:space="preserve"> AMP-activated protein kinase α; Sirt1</w:t>
      </w:r>
      <w:r w:rsidR="00CA506A" w:rsidRPr="00A968DE">
        <w:rPr>
          <w:rFonts w:ascii="Book Antiqua" w:hAnsi="Book Antiqua" w:cs="Arial"/>
          <w:iCs/>
        </w:rPr>
        <w:t xml:space="preserve">: </w:t>
      </w:r>
      <w:proofErr w:type="spellStart"/>
      <w:r w:rsidRPr="00A968DE">
        <w:rPr>
          <w:rFonts w:ascii="Book Antiqua" w:hAnsi="Book Antiqua" w:cs="Arial"/>
          <w:iCs/>
        </w:rPr>
        <w:t>Sirtuin</w:t>
      </w:r>
      <w:proofErr w:type="spellEnd"/>
      <w:r w:rsidRPr="00A968DE">
        <w:rPr>
          <w:rFonts w:ascii="Book Antiqua" w:hAnsi="Book Antiqua" w:cs="Arial"/>
          <w:iCs/>
        </w:rPr>
        <w:t xml:space="preserve"> 1;</w:t>
      </w:r>
      <w:r w:rsidRPr="00A968DE">
        <w:rPr>
          <w:rFonts w:ascii="Book Antiqua" w:hAnsi="Book Antiqua"/>
          <w:snapToGrid w:val="0"/>
          <w:lang w:bidi="en-US"/>
        </w:rPr>
        <w:t xml:space="preserve"> TG: Triglyceride; FFA:</w:t>
      </w:r>
      <w:r w:rsidRPr="00A968DE">
        <w:rPr>
          <w:rFonts w:ascii="Book Antiqua" w:eastAsia="Times New Roman" w:hAnsi="Book Antiqua"/>
          <w:color w:val="000000" w:themeColor="text1"/>
          <w:shd w:val="clear" w:color="auto" w:fill="FFFFFF"/>
        </w:rPr>
        <w:t xml:space="preserve"> Free fatty acid;</w:t>
      </w:r>
      <w:r w:rsidRPr="00A968DE">
        <w:rPr>
          <w:rFonts w:ascii="Book Antiqua" w:hAnsi="Book Antiqua"/>
          <w:snapToGrid w:val="0"/>
          <w:lang w:bidi="en-US"/>
        </w:rPr>
        <w:t xml:space="preserve"> </w:t>
      </w:r>
      <w:r w:rsidRPr="00A968DE">
        <w:rPr>
          <w:rFonts w:ascii="Book Antiqua" w:hAnsi="Book Antiqua" w:cs="Arial"/>
          <w:iCs/>
        </w:rPr>
        <w:t xml:space="preserve">FAS: Fatty acid synthase; ACC: Acetyl-CoA carboxylase; SREBP1: Sterol regulatory element-binding protein 1; SCD1: </w:t>
      </w:r>
      <w:r w:rsidRPr="00A968DE">
        <w:rPr>
          <w:rFonts w:ascii="Book Antiqua" w:hAnsi="Book Antiqua" w:cs="Arial"/>
          <w:iCs/>
        </w:rPr>
        <w:lastRenderedPageBreak/>
        <w:t xml:space="preserve">Stearoyl-CoA desaturase-1; PPARα: Peroxisome proliferator-activated receptor α; CPT1α: Carnitine </w:t>
      </w:r>
      <w:proofErr w:type="spellStart"/>
      <w:r w:rsidRPr="00A968DE">
        <w:rPr>
          <w:rFonts w:ascii="Book Antiqua" w:hAnsi="Book Antiqua" w:cs="Arial"/>
          <w:iCs/>
        </w:rPr>
        <w:t>palmitoyltransferase</w:t>
      </w:r>
      <w:proofErr w:type="spellEnd"/>
      <w:r w:rsidRPr="00A968DE">
        <w:rPr>
          <w:rFonts w:ascii="Book Antiqua" w:hAnsi="Book Antiqua" w:cs="Arial"/>
          <w:iCs/>
        </w:rPr>
        <w:t xml:space="preserve"> 1α; UCP2: Uncoupling protein 2;</w:t>
      </w:r>
      <w:r w:rsidRPr="00A968DE">
        <w:rPr>
          <w:rFonts w:ascii="Book Antiqua" w:hAnsi="Book Antiqua"/>
          <w:snapToGrid w:val="0"/>
          <w:lang w:bidi="en-US"/>
        </w:rPr>
        <w:t xml:space="preserve"> BSA:</w:t>
      </w:r>
      <w:r w:rsidRPr="00A968DE">
        <w:rPr>
          <w:rFonts w:ascii="Book Antiqua" w:hAnsi="Book Antiqua"/>
        </w:rPr>
        <w:t xml:space="preserve"> </w:t>
      </w:r>
      <w:r w:rsidRPr="00A968DE">
        <w:rPr>
          <w:rFonts w:ascii="Book Antiqua" w:hAnsi="Book Antiqua"/>
          <w:snapToGrid w:val="0"/>
          <w:lang w:bidi="en-US"/>
        </w:rPr>
        <w:t>Bovine serum albumin.</w:t>
      </w:r>
    </w:p>
    <w:p w14:paraId="686F3C89" w14:textId="77777777" w:rsidR="006C2C07" w:rsidRPr="00A968DE" w:rsidRDefault="006C2C07" w:rsidP="00C5632E">
      <w:pPr>
        <w:autoSpaceDE w:val="0"/>
        <w:autoSpaceDN w:val="0"/>
        <w:adjustRightInd w:val="0"/>
        <w:snapToGrid w:val="0"/>
        <w:spacing w:line="360" w:lineRule="auto"/>
        <w:jc w:val="both"/>
        <w:rPr>
          <w:rFonts w:ascii="Book Antiqua" w:hAnsi="Book Antiqua"/>
          <w:snapToGrid w:val="0"/>
          <w:lang w:bidi="en-US"/>
        </w:rPr>
      </w:pPr>
    </w:p>
    <w:sectPr w:rsidR="006C2C07" w:rsidRPr="00A968DE">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B1A5B" w14:textId="77777777" w:rsidR="006B77D0" w:rsidRDefault="006B77D0" w:rsidP="000B3734">
      <w:r>
        <w:separator/>
      </w:r>
    </w:p>
  </w:endnote>
  <w:endnote w:type="continuationSeparator" w:id="0">
    <w:p w14:paraId="32BD4508" w14:textId="77777777" w:rsidR="006B77D0" w:rsidRDefault="006B77D0" w:rsidP="000B3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Book Antiqua">
    <w:altName w:val="Book Antiqua"/>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FA56E" w14:textId="77777777" w:rsidR="006B77D0" w:rsidRDefault="006B77D0" w:rsidP="000B3734">
      <w:r>
        <w:separator/>
      </w:r>
    </w:p>
  </w:footnote>
  <w:footnote w:type="continuationSeparator" w:id="0">
    <w:p w14:paraId="12899391" w14:textId="77777777" w:rsidR="006B77D0" w:rsidRDefault="006B77D0" w:rsidP="000B37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DengXi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d2fafptstexp6exvejxztakp2szwzx2dxpx&quot;&gt;My EndNote Library&lt;record-ids&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84&lt;/item&gt;&lt;item&gt;86&lt;/item&gt;&lt;item&gt;87&lt;/item&gt;&lt;item&gt;88&lt;/item&gt;&lt;item&gt;89&lt;/item&gt;&lt;item&gt;90&lt;/item&gt;&lt;item&gt;91&lt;/item&gt;&lt;item&gt;92&lt;/item&gt;&lt;item&gt;93&lt;/item&gt;&lt;item&gt;94&lt;/item&gt;&lt;item&gt;95&lt;/item&gt;&lt;item&gt;99&lt;/item&gt;&lt;item&gt;100&lt;/item&gt;&lt;item&gt;101&lt;/item&gt;&lt;/record-ids&gt;&lt;/item&gt;&lt;/Libraries&gt;"/>
  </w:docVars>
  <w:rsids>
    <w:rsidRoot w:val="00066CED"/>
    <w:rsid w:val="0000112C"/>
    <w:rsid w:val="000016CD"/>
    <w:rsid w:val="0000223A"/>
    <w:rsid w:val="000028D5"/>
    <w:rsid w:val="0000458D"/>
    <w:rsid w:val="00004720"/>
    <w:rsid w:val="00005D25"/>
    <w:rsid w:val="0000649D"/>
    <w:rsid w:val="000064F7"/>
    <w:rsid w:val="00006DA0"/>
    <w:rsid w:val="00010372"/>
    <w:rsid w:val="00010DEF"/>
    <w:rsid w:val="00011830"/>
    <w:rsid w:val="0001210B"/>
    <w:rsid w:val="000142C2"/>
    <w:rsid w:val="000143B4"/>
    <w:rsid w:val="000149B2"/>
    <w:rsid w:val="00014C6F"/>
    <w:rsid w:val="00015385"/>
    <w:rsid w:val="00015B6C"/>
    <w:rsid w:val="00016582"/>
    <w:rsid w:val="000203CE"/>
    <w:rsid w:val="0002059E"/>
    <w:rsid w:val="0002213F"/>
    <w:rsid w:val="0002369B"/>
    <w:rsid w:val="00025267"/>
    <w:rsid w:val="000255BD"/>
    <w:rsid w:val="0002568B"/>
    <w:rsid w:val="00025BE7"/>
    <w:rsid w:val="00026984"/>
    <w:rsid w:val="00026A72"/>
    <w:rsid w:val="0002726D"/>
    <w:rsid w:val="000319B8"/>
    <w:rsid w:val="00032817"/>
    <w:rsid w:val="00033644"/>
    <w:rsid w:val="000339D8"/>
    <w:rsid w:val="00034E96"/>
    <w:rsid w:val="00034FAE"/>
    <w:rsid w:val="000353AD"/>
    <w:rsid w:val="00035FEF"/>
    <w:rsid w:val="00037B25"/>
    <w:rsid w:val="0004171E"/>
    <w:rsid w:val="00043ADF"/>
    <w:rsid w:val="00044CEA"/>
    <w:rsid w:val="00044DF5"/>
    <w:rsid w:val="00045873"/>
    <w:rsid w:val="000520F9"/>
    <w:rsid w:val="000534E6"/>
    <w:rsid w:val="0005385D"/>
    <w:rsid w:val="00053BC3"/>
    <w:rsid w:val="00053CBA"/>
    <w:rsid w:val="00055357"/>
    <w:rsid w:val="00055675"/>
    <w:rsid w:val="00055811"/>
    <w:rsid w:val="00055D2F"/>
    <w:rsid w:val="00056AAD"/>
    <w:rsid w:val="00056F3B"/>
    <w:rsid w:val="000601D9"/>
    <w:rsid w:val="00062AF1"/>
    <w:rsid w:val="000632B8"/>
    <w:rsid w:val="00064D73"/>
    <w:rsid w:val="0006599F"/>
    <w:rsid w:val="00066585"/>
    <w:rsid w:val="00066CED"/>
    <w:rsid w:val="000672F1"/>
    <w:rsid w:val="00067C24"/>
    <w:rsid w:val="000707E3"/>
    <w:rsid w:val="00072803"/>
    <w:rsid w:val="00072D1A"/>
    <w:rsid w:val="000737BE"/>
    <w:rsid w:val="00075650"/>
    <w:rsid w:val="0007567D"/>
    <w:rsid w:val="00075D8A"/>
    <w:rsid w:val="00075E84"/>
    <w:rsid w:val="0007609B"/>
    <w:rsid w:val="00076124"/>
    <w:rsid w:val="00076DA5"/>
    <w:rsid w:val="000772F4"/>
    <w:rsid w:val="000821BE"/>
    <w:rsid w:val="00082B1C"/>
    <w:rsid w:val="00084A5A"/>
    <w:rsid w:val="00086369"/>
    <w:rsid w:val="0008658C"/>
    <w:rsid w:val="00087812"/>
    <w:rsid w:val="000879E8"/>
    <w:rsid w:val="00091D74"/>
    <w:rsid w:val="00093529"/>
    <w:rsid w:val="00094902"/>
    <w:rsid w:val="00095D2A"/>
    <w:rsid w:val="000A0072"/>
    <w:rsid w:val="000A0FA7"/>
    <w:rsid w:val="000A1681"/>
    <w:rsid w:val="000A1777"/>
    <w:rsid w:val="000A1B0F"/>
    <w:rsid w:val="000A2B12"/>
    <w:rsid w:val="000A4EE6"/>
    <w:rsid w:val="000A59E0"/>
    <w:rsid w:val="000A61B9"/>
    <w:rsid w:val="000A7D81"/>
    <w:rsid w:val="000B018F"/>
    <w:rsid w:val="000B1768"/>
    <w:rsid w:val="000B1BD9"/>
    <w:rsid w:val="000B2169"/>
    <w:rsid w:val="000B2563"/>
    <w:rsid w:val="000B2F35"/>
    <w:rsid w:val="000B3734"/>
    <w:rsid w:val="000B4352"/>
    <w:rsid w:val="000B484D"/>
    <w:rsid w:val="000B4892"/>
    <w:rsid w:val="000B78C2"/>
    <w:rsid w:val="000C2CD1"/>
    <w:rsid w:val="000C315F"/>
    <w:rsid w:val="000C41FC"/>
    <w:rsid w:val="000C45B8"/>
    <w:rsid w:val="000C4682"/>
    <w:rsid w:val="000C4B3E"/>
    <w:rsid w:val="000C51AE"/>
    <w:rsid w:val="000C52C3"/>
    <w:rsid w:val="000C6F2B"/>
    <w:rsid w:val="000D04DF"/>
    <w:rsid w:val="000D0784"/>
    <w:rsid w:val="000D1F26"/>
    <w:rsid w:val="000D33D0"/>
    <w:rsid w:val="000D3685"/>
    <w:rsid w:val="000D4F84"/>
    <w:rsid w:val="000D5819"/>
    <w:rsid w:val="000D5C8D"/>
    <w:rsid w:val="000E19BD"/>
    <w:rsid w:val="000E1B7D"/>
    <w:rsid w:val="000E2834"/>
    <w:rsid w:val="000E2B35"/>
    <w:rsid w:val="000E3A36"/>
    <w:rsid w:val="000E40A5"/>
    <w:rsid w:val="000E5266"/>
    <w:rsid w:val="000E679A"/>
    <w:rsid w:val="000E6A8D"/>
    <w:rsid w:val="000E6C45"/>
    <w:rsid w:val="000F078C"/>
    <w:rsid w:val="000F0E19"/>
    <w:rsid w:val="000F0EBB"/>
    <w:rsid w:val="000F1C0D"/>
    <w:rsid w:val="000F1C3B"/>
    <w:rsid w:val="000F26CE"/>
    <w:rsid w:val="000F3198"/>
    <w:rsid w:val="000F6585"/>
    <w:rsid w:val="00100DD4"/>
    <w:rsid w:val="00101350"/>
    <w:rsid w:val="00101C83"/>
    <w:rsid w:val="00103622"/>
    <w:rsid w:val="00104A07"/>
    <w:rsid w:val="00105B0C"/>
    <w:rsid w:val="00106151"/>
    <w:rsid w:val="001135A5"/>
    <w:rsid w:val="001135E0"/>
    <w:rsid w:val="001135FF"/>
    <w:rsid w:val="00113F93"/>
    <w:rsid w:val="001140EB"/>
    <w:rsid w:val="00115E77"/>
    <w:rsid w:val="00116BAE"/>
    <w:rsid w:val="00117979"/>
    <w:rsid w:val="001209F5"/>
    <w:rsid w:val="00120AD0"/>
    <w:rsid w:val="00124397"/>
    <w:rsid w:val="0012626B"/>
    <w:rsid w:val="001271B6"/>
    <w:rsid w:val="00127EC1"/>
    <w:rsid w:val="00130CA5"/>
    <w:rsid w:val="00131DF4"/>
    <w:rsid w:val="00132BF5"/>
    <w:rsid w:val="00133F52"/>
    <w:rsid w:val="0013573A"/>
    <w:rsid w:val="0013627F"/>
    <w:rsid w:val="00136293"/>
    <w:rsid w:val="001369B8"/>
    <w:rsid w:val="00136D17"/>
    <w:rsid w:val="00141D12"/>
    <w:rsid w:val="00141F12"/>
    <w:rsid w:val="0014234A"/>
    <w:rsid w:val="00143081"/>
    <w:rsid w:val="00143A03"/>
    <w:rsid w:val="00144736"/>
    <w:rsid w:val="001454E1"/>
    <w:rsid w:val="0014598E"/>
    <w:rsid w:val="00145BF3"/>
    <w:rsid w:val="00146DE7"/>
    <w:rsid w:val="00150816"/>
    <w:rsid w:val="00151946"/>
    <w:rsid w:val="00154E27"/>
    <w:rsid w:val="00155624"/>
    <w:rsid w:val="00155B83"/>
    <w:rsid w:val="00156758"/>
    <w:rsid w:val="00156AC1"/>
    <w:rsid w:val="00160164"/>
    <w:rsid w:val="001609C5"/>
    <w:rsid w:val="0016658C"/>
    <w:rsid w:val="00167347"/>
    <w:rsid w:val="0016768B"/>
    <w:rsid w:val="0017225A"/>
    <w:rsid w:val="00172601"/>
    <w:rsid w:val="00172DE6"/>
    <w:rsid w:val="00180AF7"/>
    <w:rsid w:val="00180DA7"/>
    <w:rsid w:val="00180DFF"/>
    <w:rsid w:val="0018203F"/>
    <w:rsid w:val="001842ED"/>
    <w:rsid w:val="001845A4"/>
    <w:rsid w:val="00184A55"/>
    <w:rsid w:val="00185096"/>
    <w:rsid w:val="001859DC"/>
    <w:rsid w:val="00185CAC"/>
    <w:rsid w:val="00185F99"/>
    <w:rsid w:val="00186757"/>
    <w:rsid w:val="0018692E"/>
    <w:rsid w:val="00186B74"/>
    <w:rsid w:val="00191165"/>
    <w:rsid w:val="00191A71"/>
    <w:rsid w:val="001925AF"/>
    <w:rsid w:val="001934B0"/>
    <w:rsid w:val="00195BD7"/>
    <w:rsid w:val="0019756D"/>
    <w:rsid w:val="00197D51"/>
    <w:rsid w:val="001A0D25"/>
    <w:rsid w:val="001A2C0D"/>
    <w:rsid w:val="001A564D"/>
    <w:rsid w:val="001A5812"/>
    <w:rsid w:val="001A65B4"/>
    <w:rsid w:val="001A6724"/>
    <w:rsid w:val="001A72DE"/>
    <w:rsid w:val="001A73FF"/>
    <w:rsid w:val="001A79E2"/>
    <w:rsid w:val="001B0282"/>
    <w:rsid w:val="001B0AB3"/>
    <w:rsid w:val="001B0C9F"/>
    <w:rsid w:val="001B27F9"/>
    <w:rsid w:val="001B54B9"/>
    <w:rsid w:val="001B77D7"/>
    <w:rsid w:val="001C1088"/>
    <w:rsid w:val="001C304D"/>
    <w:rsid w:val="001C54EC"/>
    <w:rsid w:val="001C64D3"/>
    <w:rsid w:val="001C6762"/>
    <w:rsid w:val="001D260E"/>
    <w:rsid w:val="001D3B9F"/>
    <w:rsid w:val="001D657C"/>
    <w:rsid w:val="001D6FFB"/>
    <w:rsid w:val="001D7B25"/>
    <w:rsid w:val="001E0233"/>
    <w:rsid w:val="001E210F"/>
    <w:rsid w:val="001E2C87"/>
    <w:rsid w:val="001E3EE1"/>
    <w:rsid w:val="001E4854"/>
    <w:rsid w:val="001E566F"/>
    <w:rsid w:val="001E6017"/>
    <w:rsid w:val="001E6558"/>
    <w:rsid w:val="001F00E4"/>
    <w:rsid w:val="001F06EB"/>
    <w:rsid w:val="001F19B0"/>
    <w:rsid w:val="001F20BA"/>
    <w:rsid w:val="001F2111"/>
    <w:rsid w:val="001F272A"/>
    <w:rsid w:val="001F3202"/>
    <w:rsid w:val="001F32BC"/>
    <w:rsid w:val="001F438F"/>
    <w:rsid w:val="001F446A"/>
    <w:rsid w:val="001F4E60"/>
    <w:rsid w:val="00200D12"/>
    <w:rsid w:val="0020480D"/>
    <w:rsid w:val="0020555B"/>
    <w:rsid w:val="00206A51"/>
    <w:rsid w:val="00206EEC"/>
    <w:rsid w:val="002072AF"/>
    <w:rsid w:val="002072EF"/>
    <w:rsid w:val="002105CC"/>
    <w:rsid w:val="00211459"/>
    <w:rsid w:val="00211836"/>
    <w:rsid w:val="00211BC2"/>
    <w:rsid w:val="00211F84"/>
    <w:rsid w:val="00212407"/>
    <w:rsid w:val="00212439"/>
    <w:rsid w:val="00212889"/>
    <w:rsid w:val="002137A3"/>
    <w:rsid w:val="00213F00"/>
    <w:rsid w:val="0021444C"/>
    <w:rsid w:val="00214CB1"/>
    <w:rsid w:val="002150E2"/>
    <w:rsid w:val="0021625D"/>
    <w:rsid w:val="0021630A"/>
    <w:rsid w:val="002169B1"/>
    <w:rsid w:val="00216CA9"/>
    <w:rsid w:val="002170EB"/>
    <w:rsid w:val="0022003A"/>
    <w:rsid w:val="00220DF1"/>
    <w:rsid w:val="00220FEF"/>
    <w:rsid w:val="0022101D"/>
    <w:rsid w:val="00221E81"/>
    <w:rsid w:val="00224071"/>
    <w:rsid w:val="002240A5"/>
    <w:rsid w:val="0022518D"/>
    <w:rsid w:val="00225946"/>
    <w:rsid w:val="002259FA"/>
    <w:rsid w:val="002313E8"/>
    <w:rsid w:val="002317B2"/>
    <w:rsid w:val="00231C05"/>
    <w:rsid w:val="002326E2"/>
    <w:rsid w:val="002331C9"/>
    <w:rsid w:val="00233AB5"/>
    <w:rsid w:val="0023488A"/>
    <w:rsid w:val="00234B44"/>
    <w:rsid w:val="00234CC9"/>
    <w:rsid w:val="00234E9D"/>
    <w:rsid w:val="0023577B"/>
    <w:rsid w:val="002358A7"/>
    <w:rsid w:val="00237777"/>
    <w:rsid w:val="00242C62"/>
    <w:rsid w:val="00242F44"/>
    <w:rsid w:val="00245B8B"/>
    <w:rsid w:val="00252D47"/>
    <w:rsid w:val="00255842"/>
    <w:rsid w:val="002578FE"/>
    <w:rsid w:val="00257F73"/>
    <w:rsid w:val="0026147C"/>
    <w:rsid w:val="00261E43"/>
    <w:rsid w:val="00263DF2"/>
    <w:rsid w:val="00264A1E"/>
    <w:rsid w:val="00267679"/>
    <w:rsid w:val="0027035E"/>
    <w:rsid w:val="00271D47"/>
    <w:rsid w:val="00272622"/>
    <w:rsid w:val="00272B4C"/>
    <w:rsid w:val="00272F75"/>
    <w:rsid w:val="002741D3"/>
    <w:rsid w:val="00275D83"/>
    <w:rsid w:val="00275FFE"/>
    <w:rsid w:val="00276243"/>
    <w:rsid w:val="00276928"/>
    <w:rsid w:val="00277325"/>
    <w:rsid w:val="00277E82"/>
    <w:rsid w:val="00280B47"/>
    <w:rsid w:val="00280CC3"/>
    <w:rsid w:val="00281F56"/>
    <w:rsid w:val="00285C75"/>
    <w:rsid w:val="002870F6"/>
    <w:rsid w:val="00292664"/>
    <w:rsid w:val="002928F6"/>
    <w:rsid w:val="00292AAD"/>
    <w:rsid w:val="00294EBF"/>
    <w:rsid w:val="00295685"/>
    <w:rsid w:val="002963A0"/>
    <w:rsid w:val="00296648"/>
    <w:rsid w:val="0029779D"/>
    <w:rsid w:val="002A01AC"/>
    <w:rsid w:val="002A097E"/>
    <w:rsid w:val="002A180E"/>
    <w:rsid w:val="002A1CC9"/>
    <w:rsid w:val="002A20F7"/>
    <w:rsid w:val="002A281F"/>
    <w:rsid w:val="002A3314"/>
    <w:rsid w:val="002A4B90"/>
    <w:rsid w:val="002A639E"/>
    <w:rsid w:val="002B0633"/>
    <w:rsid w:val="002B0926"/>
    <w:rsid w:val="002B0CE6"/>
    <w:rsid w:val="002B1387"/>
    <w:rsid w:val="002B3CDA"/>
    <w:rsid w:val="002B76C8"/>
    <w:rsid w:val="002C0926"/>
    <w:rsid w:val="002C24BB"/>
    <w:rsid w:val="002C26B4"/>
    <w:rsid w:val="002C31B0"/>
    <w:rsid w:val="002C3656"/>
    <w:rsid w:val="002C4D19"/>
    <w:rsid w:val="002C55F9"/>
    <w:rsid w:val="002C6A5A"/>
    <w:rsid w:val="002C760F"/>
    <w:rsid w:val="002D24E5"/>
    <w:rsid w:val="002D2725"/>
    <w:rsid w:val="002D3F47"/>
    <w:rsid w:val="002D435D"/>
    <w:rsid w:val="002D56E2"/>
    <w:rsid w:val="002D5800"/>
    <w:rsid w:val="002D5EAF"/>
    <w:rsid w:val="002D6676"/>
    <w:rsid w:val="002D6788"/>
    <w:rsid w:val="002D7891"/>
    <w:rsid w:val="002D7D7D"/>
    <w:rsid w:val="002E205D"/>
    <w:rsid w:val="002E271D"/>
    <w:rsid w:val="002E317C"/>
    <w:rsid w:val="002E34C1"/>
    <w:rsid w:val="002E567E"/>
    <w:rsid w:val="002E7167"/>
    <w:rsid w:val="002E72DA"/>
    <w:rsid w:val="002F0496"/>
    <w:rsid w:val="002F1578"/>
    <w:rsid w:val="002F1A7F"/>
    <w:rsid w:val="002F3917"/>
    <w:rsid w:val="002F3B78"/>
    <w:rsid w:val="002F4E39"/>
    <w:rsid w:val="002F5462"/>
    <w:rsid w:val="002F5D96"/>
    <w:rsid w:val="002F5EDF"/>
    <w:rsid w:val="002F64FF"/>
    <w:rsid w:val="002F6C86"/>
    <w:rsid w:val="002F6F6A"/>
    <w:rsid w:val="002F7BB9"/>
    <w:rsid w:val="003011AF"/>
    <w:rsid w:val="00301B5E"/>
    <w:rsid w:val="00301E69"/>
    <w:rsid w:val="003033F2"/>
    <w:rsid w:val="0030455A"/>
    <w:rsid w:val="00306981"/>
    <w:rsid w:val="00306A34"/>
    <w:rsid w:val="00306FE6"/>
    <w:rsid w:val="0030714B"/>
    <w:rsid w:val="00307F2B"/>
    <w:rsid w:val="00310679"/>
    <w:rsid w:val="00311125"/>
    <w:rsid w:val="00311805"/>
    <w:rsid w:val="003153E2"/>
    <w:rsid w:val="003154BB"/>
    <w:rsid w:val="003156B8"/>
    <w:rsid w:val="0031570E"/>
    <w:rsid w:val="003166C8"/>
    <w:rsid w:val="00316DF0"/>
    <w:rsid w:val="0032058F"/>
    <w:rsid w:val="003235A0"/>
    <w:rsid w:val="00323FE8"/>
    <w:rsid w:val="003252FD"/>
    <w:rsid w:val="003264CF"/>
    <w:rsid w:val="00326A75"/>
    <w:rsid w:val="003277AB"/>
    <w:rsid w:val="00327DD6"/>
    <w:rsid w:val="00330295"/>
    <w:rsid w:val="003316BE"/>
    <w:rsid w:val="00332F3B"/>
    <w:rsid w:val="00333039"/>
    <w:rsid w:val="00333298"/>
    <w:rsid w:val="003336D0"/>
    <w:rsid w:val="0033643C"/>
    <w:rsid w:val="00336F93"/>
    <w:rsid w:val="00337D68"/>
    <w:rsid w:val="00340B57"/>
    <w:rsid w:val="00344836"/>
    <w:rsid w:val="00344C63"/>
    <w:rsid w:val="003456E8"/>
    <w:rsid w:val="003457EC"/>
    <w:rsid w:val="00345CA8"/>
    <w:rsid w:val="00347073"/>
    <w:rsid w:val="0034709D"/>
    <w:rsid w:val="0035040D"/>
    <w:rsid w:val="00352538"/>
    <w:rsid w:val="00353B22"/>
    <w:rsid w:val="00356ADB"/>
    <w:rsid w:val="00356B7D"/>
    <w:rsid w:val="00360998"/>
    <w:rsid w:val="0036114F"/>
    <w:rsid w:val="00362D73"/>
    <w:rsid w:val="003632EF"/>
    <w:rsid w:val="0036424A"/>
    <w:rsid w:val="00365043"/>
    <w:rsid w:val="003653EB"/>
    <w:rsid w:val="003657C1"/>
    <w:rsid w:val="003705CC"/>
    <w:rsid w:val="003708C1"/>
    <w:rsid w:val="003716E2"/>
    <w:rsid w:val="00371B22"/>
    <w:rsid w:val="003729C5"/>
    <w:rsid w:val="00373B75"/>
    <w:rsid w:val="00373CD4"/>
    <w:rsid w:val="00374255"/>
    <w:rsid w:val="00375582"/>
    <w:rsid w:val="00375C8D"/>
    <w:rsid w:val="00375DEC"/>
    <w:rsid w:val="0037711B"/>
    <w:rsid w:val="00382455"/>
    <w:rsid w:val="00383CA4"/>
    <w:rsid w:val="00384E7C"/>
    <w:rsid w:val="00385299"/>
    <w:rsid w:val="00387139"/>
    <w:rsid w:val="00390332"/>
    <w:rsid w:val="00391868"/>
    <w:rsid w:val="0039233F"/>
    <w:rsid w:val="00392355"/>
    <w:rsid w:val="003927BB"/>
    <w:rsid w:val="00393B9B"/>
    <w:rsid w:val="00393E50"/>
    <w:rsid w:val="00394A6E"/>
    <w:rsid w:val="00394BB8"/>
    <w:rsid w:val="0039503D"/>
    <w:rsid w:val="00396479"/>
    <w:rsid w:val="0039663C"/>
    <w:rsid w:val="003A2D92"/>
    <w:rsid w:val="003A3098"/>
    <w:rsid w:val="003A4CE4"/>
    <w:rsid w:val="003A6FB1"/>
    <w:rsid w:val="003A72F7"/>
    <w:rsid w:val="003A7B55"/>
    <w:rsid w:val="003B08AF"/>
    <w:rsid w:val="003B08D2"/>
    <w:rsid w:val="003B1102"/>
    <w:rsid w:val="003B1255"/>
    <w:rsid w:val="003B381F"/>
    <w:rsid w:val="003B41E5"/>
    <w:rsid w:val="003B4B4B"/>
    <w:rsid w:val="003B5F93"/>
    <w:rsid w:val="003B7736"/>
    <w:rsid w:val="003C03B7"/>
    <w:rsid w:val="003C0DB8"/>
    <w:rsid w:val="003C2603"/>
    <w:rsid w:val="003C2FBC"/>
    <w:rsid w:val="003C4681"/>
    <w:rsid w:val="003C5ED9"/>
    <w:rsid w:val="003D06CF"/>
    <w:rsid w:val="003D13A1"/>
    <w:rsid w:val="003D37DF"/>
    <w:rsid w:val="003D47BA"/>
    <w:rsid w:val="003D5344"/>
    <w:rsid w:val="003D5490"/>
    <w:rsid w:val="003D5CE8"/>
    <w:rsid w:val="003D6E23"/>
    <w:rsid w:val="003E0172"/>
    <w:rsid w:val="003E11F8"/>
    <w:rsid w:val="003E2AA7"/>
    <w:rsid w:val="003E398B"/>
    <w:rsid w:val="003E55AF"/>
    <w:rsid w:val="003E64C2"/>
    <w:rsid w:val="003E6859"/>
    <w:rsid w:val="003E7AFB"/>
    <w:rsid w:val="003F1434"/>
    <w:rsid w:val="003F1848"/>
    <w:rsid w:val="003F30D0"/>
    <w:rsid w:val="003F310A"/>
    <w:rsid w:val="003F3212"/>
    <w:rsid w:val="003F5455"/>
    <w:rsid w:val="003F567D"/>
    <w:rsid w:val="003F6D7E"/>
    <w:rsid w:val="004015D8"/>
    <w:rsid w:val="0040204B"/>
    <w:rsid w:val="00403178"/>
    <w:rsid w:val="00404060"/>
    <w:rsid w:val="004064F1"/>
    <w:rsid w:val="00406F2E"/>
    <w:rsid w:val="00407A27"/>
    <w:rsid w:val="00407C50"/>
    <w:rsid w:val="00407E70"/>
    <w:rsid w:val="00412E8F"/>
    <w:rsid w:val="00414204"/>
    <w:rsid w:val="00414924"/>
    <w:rsid w:val="00416883"/>
    <w:rsid w:val="00416AED"/>
    <w:rsid w:val="00417A4D"/>
    <w:rsid w:val="00417F20"/>
    <w:rsid w:val="004203EA"/>
    <w:rsid w:val="004205D6"/>
    <w:rsid w:val="00420DDB"/>
    <w:rsid w:val="0042116B"/>
    <w:rsid w:val="00423533"/>
    <w:rsid w:val="00423768"/>
    <w:rsid w:val="00423828"/>
    <w:rsid w:val="004254C0"/>
    <w:rsid w:val="00425794"/>
    <w:rsid w:val="00425E7F"/>
    <w:rsid w:val="004264F8"/>
    <w:rsid w:val="00426559"/>
    <w:rsid w:val="00426B5E"/>
    <w:rsid w:val="00430039"/>
    <w:rsid w:val="00430370"/>
    <w:rsid w:val="00430B0C"/>
    <w:rsid w:val="00435D29"/>
    <w:rsid w:val="00440339"/>
    <w:rsid w:val="00440982"/>
    <w:rsid w:val="00441D09"/>
    <w:rsid w:val="00442F6D"/>
    <w:rsid w:val="00443B32"/>
    <w:rsid w:val="00444BF4"/>
    <w:rsid w:val="00444C43"/>
    <w:rsid w:val="0044708D"/>
    <w:rsid w:val="00447B6A"/>
    <w:rsid w:val="00447C8C"/>
    <w:rsid w:val="00451F5C"/>
    <w:rsid w:val="004521D6"/>
    <w:rsid w:val="00453FFB"/>
    <w:rsid w:val="00455063"/>
    <w:rsid w:val="00455180"/>
    <w:rsid w:val="00455291"/>
    <w:rsid w:val="004552A9"/>
    <w:rsid w:val="00456F2D"/>
    <w:rsid w:val="00457056"/>
    <w:rsid w:val="004575AE"/>
    <w:rsid w:val="0046013C"/>
    <w:rsid w:val="00460559"/>
    <w:rsid w:val="00460606"/>
    <w:rsid w:val="0046268C"/>
    <w:rsid w:val="00462EDC"/>
    <w:rsid w:val="00463738"/>
    <w:rsid w:val="00463E87"/>
    <w:rsid w:val="00466444"/>
    <w:rsid w:val="00470C68"/>
    <w:rsid w:val="00471165"/>
    <w:rsid w:val="004724DF"/>
    <w:rsid w:val="00472D2B"/>
    <w:rsid w:val="00472DB0"/>
    <w:rsid w:val="00473EC6"/>
    <w:rsid w:val="00475068"/>
    <w:rsid w:val="00475782"/>
    <w:rsid w:val="00476831"/>
    <w:rsid w:val="00476E04"/>
    <w:rsid w:val="0047720D"/>
    <w:rsid w:val="00480427"/>
    <w:rsid w:val="00481B05"/>
    <w:rsid w:val="00481F04"/>
    <w:rsid w:val="00481FB4"/>
    <w:rsid w:val="00483C19"/>
    <w:rsid w:val="004844F8"/>
    <w:rsid w:val="00484C7E"/>
    <w:rsid w:val="00484E96"/>
    <w:rsid w:val="00485CF9"/>
    <w:rsid w:val="00486FAF"/>
    <w:rsid w:val="004875CA"/>
    <w:rsid w:val="00490895"/>
    <w:rsid w:val="00492756"/>
    <w:rsid w:val="0049361D"/>
    <w:rsid w:val="00494323"/>
    <w:rsid w:val="004976C8"/>
    <w:rsid w:val="004A09E6"/>
    <w:rsid w:val="004A0ABE"/>
    <w:rsid w:val="004A1D98"/>
    <w:rsid w:val="004A2A84"/>
    <w:rsid w:val="004A534C"/>
    <w:rsid w:val="004A6856"/>
    <w:rsid w:val="004A78C1"/>
    <w:rsid w:val="004B0226"/>
    <w:rsid w:val="004B3EDF"/>
    <w:rsid w:val="004B4205"/>
    <w:rsid w:val="004C0910"/>
    <w:rsid w:val="004C2B03"/>
    <w:rsid w:val="004C4FBB"/>
    <w:rsid w:val="004C66E1"/>
    <w:rsid w:val="004C7B1A"/>
    <w:rsid w:val="004C7D36"/>
    <w:rsid w:val="004D0A8B"/>
    <w:rsid w:val="004D17EC"/>
    <w:rsid w:val="004D2AA1"/>
    <w:rsid w:val="004D38C5"/>
    <w:rsid w:val="004D51DD"/>
    <w:rsid w:val="004D52BC"/>
    <w:rsid w:val="004D58AB"/>
    <w:rsid w:val="004E008F"/>
    <w:rsid w:val="004E04D8"/>
    <w:rsid w:val="004E122E"/>
    <w:rsid w:val="004E1DF6"/>
    <w:rsid w:val="004E2F63"/>
    <w:rsid w:val="004E31DF"/>
    <w:rsid w:val="004E3B8A"/>
    <w:rsid w:val="004E689D"/>
    <w:rsid w:val="004E70D5"/>
    <w:rsid w:val="004E7B3C"/>
    <w:rsid w:val="004F06F6"/>
    <w:rsid w:val="004F099E"/>
    <w:rsid w:val="004F0E17"/>
    <w:rsid w:val="004F14A4"/>
    <w:rsid w:val="004F1899"/>
    <w:rsid w:val="004F278F"/>
    <w:rsid w:val="004F297A"/>
    <w:rsid w:val="004F2C3F"/>
    <w:rsid w:val="004F375F"/>
    <w:rsid w:val="004F4127"/>
    <w:rsid w:val="004F42AD"/>
    <w:rsid w:val="004F51C2"/>
    <w:rsid w:val="004F601B"/>
    <w:rsid w:val="004F62D7"/>
    <w:rsid w:val="004F64D8"/>
    <w:rsid w:val="004F672A"/>
    <w:rsid w:val="005001F9"/>
    <w:rsid w:val="0050092A"/>
    <w:rsid w:val="005009EF"/>
    <w:rsid w:val="005010AD"/>
    <w:rsid w:val="00505DDD"/>
    <w:rsid w:val="005069F8"/>
    <w:rsid w:val="00510517"/>
    <w:rsid w:val="0051166F"/>
    <w:rsid w:val="005124EC"/>
    <w:rsid w:val="00512B50"/>
    <w:rsid w:val="0051318B"/>
    <w:rsid w:val="005131ED"/>
    <w:rsid w:val="00513238"/>
    <w:rsid w:val="005132E1"/>
    <w:rsid w:val="005133FD"/>
    <w:rsid w:val="00513B68"/>
    <w:rsid w:val="0051455D"/>
    <w:rsid w:val="00514DC5"/>
    <w:rsid w:val="00515E52"/>
    <w:rsid w:val="00517054"/>
    <w:rsid w:val="0051707D"/>
    <w:rsid w:val="005218CF"/>
    <w:rsid w:val="00521AC1"/>
    <w:rsid w:val="00523513"/>
    <w:rsid w:val="005241E9"/>
    <w:rsid w:val="00524605"/>
    <w:rsid w:val="0052472E"/>
    <w:rsid w:val="00524BE1"/>
    <w:rsid w:val="00524F95"/>
    <w:rsid w:val="00526940"/>
    <w:rsid w:val="005273D1"/>
    <w:rsid w:val="00527A09"/>
    <w:rsid w:val="00530618"/>
    <w:rsid w:val="00530D59"/>
    <w:rsid w:val="00530EE9"/>
    <w:rsid w:val="005320A0"/>
    <w:rsid w:val="0053386A"/>
    <w:rsid w:val="0053588E"/>
    <w:rsid w:val="005360AE"/>
    <w:rsid w:val="00536AD4"/>
    <w:rsid w:val="005373C3"/>
    <w:rsid w:val="00541199"/>
    <w:rsid w:val="0054312D"/>
    <w:rsid w:val="00544735"/>
    <w:rsid w:val="005465C6"/>
    <w:rsid w:val="00546A63"/>
    <w:rsid w:val="00547058"/>
    <w:rsid w:val="00550028"/>
    <w:rsid w:val="00550C81"/>
    <w:rsid w:val="00551451"/>
    <w:rsid w:val="00551763"/>
    <w:rsid w:val="00552748"/>
    <w:rsid w:val="00552D7F"/>
    <w:rsid w:val="005541B4"/>
    <w:rsid w:val="005542AC"/>
    <w:rsid w:val="005546A3"/>
    <w:rsid w:val="0055489B"/>
    <w:rsid w:val="00555453"/>
    <w:rsid w:val="0055558F"/>
    <w:rsid w:val="0055656D"/>
    <w:rsid w:val="00556A30"/>
    <w:rsid w:val="005608FB"/>
    <w:rsid w:val="005615EA"/>
    <w:rsid w:val="00561F96"/>
    <w:rsid w:val="00565F77"/>
    <w:rsid w:val="0056630E"/>
    <w:rsid w:val="00566383"/>
    <w:rsid w:val="00567F8B"/>
    <w:rsid w:val="00570B63"/>
    <w:rsid w:val="005721E3"/>
    <w:rsid w:val="00572EF7"/>
    <w:rsid w:val="0057384E"/>
    <w:rsid w:val="00575ED9"/>
    <w:rsid w:val="005765BA"/>
    <w:rsid w:val="00576B11"/>
    <w:rsid w:val="0057792C"/>
    <w:rsid w:val="00580616"/>
    <w:rsid w:val="00582B29"/>
    <w:rsid w:val="00582EF9"/>
    <w:rsid w:val="0058312C"/>
    <w:rsid w:val="00583C11"/>
    <w:rsid w:val="00584017"/>
    <w:rsid w:val="005841DB"/>
    <w:rsid w:val="0058559A"/>
    <w:rsid w:val="0058559C"/>
    <w:rsid w:val="0058587A"/>
    <w:rsid w:val="00587084"/>
    <w:rsid w:val="0058774D"/>
    <w:rsid w:val="00590077"/>
    <w:rsid w:val="00591343"/>
    <w:rsid w:val="0059356D"/>
    <w:rsid w:val="005935E2"/>
    <w:rsid w:val="00593FAA"/>
    <w:rsid w:val="00596A53"/>
    <w:rsid w:val="00597D21"/>
    <w:rsid w:val="00597F97"/>
    <w:rsid w:val="005A0304"/>
    <w:rsid w:val="005A269B"/>
    <w:rsid w:val="005A41BA"/>
    <w:rsid w:val="005A4313"/>
    <w:rsid w:val="005A4363"/>
    <w:rsid w:val="005A644E"/>
    <w:rsid w:val="005A71A1"/>
    <w:rsid w:val="005A7DC7"/>
    <w:rsid w:val="005B1CA2"/>
    <w:rsid w:val="005B3453"/>
    <w:rsid w:val="005B44FB"/>
    <w:rsid w:val="005B453F"/>
    <w:rsid w:val="005B4759"/>
    <w:rsid w:val="005B5C96"/>
    <w:rsid w:val="005B6A50"/>
    <w:rsid w:val="005B71D4"/>
    <w:rsid w:val="005C2BE0"/>
    <w:rsid w:val="005C6056"/>
    <w:rsid w:val="005D0329"/>
    <w:rsid w:val="005D06D6"/>
    <w:rsid w:val="005D1F14"/>
    <w:rsid w:val="005D2B5A"/>
    <w:rsid w:val="005D33EE"/>
    <w:rsid w:val="005D442B"/>
    <w:rsid w:val="005D52AF"/>
    <w:rsid w:val="005D6A74"/>
    <w:rsid w:val="005D6EED"/>
    <w:rsid w:val="005E01CB"/>
    <w:rsid w:val="005E06ED"/>
    <w:rsid w:val="005E27E1"/>
    <w:rsid w:val="005E4886"/>
    <w:rsid w:val="005E500D"/>
    <w:rsid w:val="005E5938"/>
    <w:rsid w:val="005E6DD7"/>
    <w:rsid w:val="005E7D75"/>
    <w:rsid w:val="005F058B"/>
    <w:rsid w:val="005F1DB9"/>
    <w:rsid w:val="005F2739"/>
    <w:rsid w:val="005F32B6"/>
    <w:rsid w:val="005F3AD9"/>
    <w:rsid w:val="005F3FFB"/>
    <w:rsid w:val="005F46AC"/>
    <w:rsid w:val="005F477F"/>
    <w:rsid w:val="005F4D0F"/>
    <w:rsid w:val="005F62D5"/>
    <w:rsid w:val="005F756A"/>
    <w:rsid w:val="0060015F"/>
    <w:rsid w:val="006008AC"/>
    <w:rsid w:val="0060163B"/>
    <w:rsid w:val="00601F5C"/>
    <w:rsid w:val="006024D5"/>
    <w:rsid w:val="00604113"/>
    <w:rsid w:val="00605CAD"/>
    <w:rsid w:val="00610BFF"/>
    <w:rsid w:val="006135C3"/>
    <w:rsid w:val="00614892"/>
    <w:rsid w:val="00614F48"/>
    <w:rsid w:val="0062085D"/>
    <w:rsid w:val="00621407"/>
    <w:rsid w:val="00621745"/>
    <w:rsid w:val="00622558"/>
    <w:rsid w:val="006234FF"/>
    <w:rsid w:val="00624837"/>
    <w:rsid w:val="00624991"/>
    <w:rsid w:val="00625E10"/>
    <w:rsid w:val="00625F1B"/>
    <w:rsid w:val="006261EF"/>
    <w:rsid w:val="006262FE"/>
    <w:rsid w:val="00626417"/>
    <w:rsid w:val="0062700C"/>
    <w:rsid w:val="00630669"/>
    <w:rsid w:val="0063185A"/>
    <w:rsid w:val="006321AF"/>
    <w:rsid w:val="00633C75"/>
    <w:rsid w:val="006364EE"/>
    <w:rsid w:val="00636B08"/>
    <w:rsid w:val="006378B9"/>
    <w:rsid w:val="0064022F"/>
    <w:rsid w:val="00640FDD"/>
    <w:rsid w:val="00641919"/>
    <w:rsid w:val="00641F73"/>
    <w:rsid w:val="0064427C"/>
    <w:rsid w:val="006449C3"/>
    <w:rsid w:val="006457A4"/>
    <w:rsid w:val="00647B69"/>
    <w:rsid w:val="00647EA7"/>
    <w:rsid w:val="0065005A"/>
    <w:rsid w:val="00650863"/>
    <w:rsid w:val="00650F9D"/>
    <w:rsid w:val="00651B17"/>
    <w:rsid w:val="00653A29"/>
    <w:rsid w:val="00653F31"/>
    <w:rsid w:val="00655984"/>
    <w:rsid w:val="00655B4E"/>
    <w:rsid w:val="00655F14"/>
    <w:rsid w:val="00655FD2"/>
    <w:rsid w:val="00656048"/>
    <w:rsid w:val="00656120"/>
    <w:rsid w:val="00660AF6"/>
    <w:rsid w:val="00662E46"/>
    <w:rsid w:val="00663F3D"/>
    <w:rsid w:val="00664B9F"/>
    <w:rsid w:val="00665DF4"/>
    <w:rsid w:val="00666E64"/>
    <w:rsid w:val="006676AE"/>
    <w:rsid w:val="006707D5"/>
    <w:rsid w:val="006717AE"/>
    <w:rsid w:val="00671D69"/>
    <w:rsid w:val="00672D1A"/>
    <w:rsid w:val="00674F64"/>
    <w:rsid w:val="00675803"/>
    <w:rsid w:val="006805EB"/>
    <w:rsid w:val="0068144B"/>
    <w:rsid w:val="00683B4C"/>
    <w:rsid w:val="00683D2C"/>
    <w:rsid w:val="00683DB6"/>
    <w:rsid w:val="00685003"/>
    <w:rsid w:val="00685FAD"/>
    <w:rsid w:val="006867DD"/>
    <w:rsid w:val="0068762D"/>
    <w:rsid w:val="0069090D"/>
    <w:rsid w:val="00690F5D"/>
    <w:rsid w:val="00691549"/>
    <w:rsid w:val="00691D2C"/>
    <w:rsid w:val="006930CC"/>
    <w:rsid w:val="006942A7"/>
    <w:rsid w:val="0069454F"/>
    <w:rsid w:val="00694B32"/>
    <w:rsid w:val="00694BE1"/>
    <w:rsid w:val="00697D6A"/>
    <w:rsid w:val="006A2871"/>
    <w:rsid w:val="006A44E2"/>
    <w:rsid w:val="006A4E83"/>
    <w:rsid w:val="006A5559"/>
    <w:rsid w:val="006A59EB"/>
    <w:rsid w:val="006B11B9"/>
    <w:rsid w:val="006B1F10"/>
    <w:rsid w:val="006B2C22"/>
    <w:rsid w:val="006B499D"/>
    <w:rsid w:val="006B5C4E"/>
    <w:rsid w:val="006B661F"/>
    <w:rsid w:val="006B6819"/>
    <w:rsid w:val="006B7317"/>
    <w:rsid w:val="006B77D0"/>
    <w:rsid w:val="006B7A9A"/>
    <w:rsid w:val="006B7FA8"/>
    <w:rsid w:val="006C175F"/>
    <w:rsid w:val="006C1F55"/>
    <w:rsid w:val="006C2093"/>
    <w:rsid w:val="006C2C07"/>
    <w:rsid w:val="006C6AE6"/>
    <w:rsid w:val="006C76E4"/>
    <w:rsid w:val="006D0FCA"/>
    <w:rsid w:val="006D2865"/>
    <w:rsid w:val="006D2A77"/>
    <w:rsid w:val="006D418F"/>
    <w:rsid w:val="006D5FC7"/>
    <w:rsid w:val="006D63B4"/>
    <w:rsid w:val="006E02B2"/>
    <w:rsid w:val="006E2BDB"/>
    <w:rsid w:val="006E43D1"/>
    <w:rsid w:val="006E4D15"/>
    <w:rsid w:val="006E57C7"/>
    <w:rsid w:val="006E6243"/>
    <w:rsid w:val="006E6EE6"/>
    <w:rsid w:val="006F078A"/>
    <w:rsid w:val="006F07BB"/>
    <w:rsid w:val="006F085D"/>
    <w:rsid w:val="006F1703"/>
    <w:rsid w:val="006F1CE3"/>
    <w:rsid w:val="006F242E"/>
    <w:rsid w:val="006F2A3A"/>
    <w:rsid w:val="006F3AC1"/>
    <w:rsid w:val="006F4B04"/>
    <w:rsid w:val="006F4E9E"/>
    <w:rsid w:val="006F6BF7"/>
    <w:rsid w:val="006F6E60"/>
    <w:rsid w:val="006F7CA0"/>
    <w:rsid w:val="007000C8"/>
    <w:rsid w:val="00700C22"/>
    <w:rsid w:val="0070144D"/>
    <w:rsid w:val="00701D72"/>
    <w:rsid w:val="00701D9B"/>
    <w:rsid w:val="007024F0"/>
    <w:rsid w:val="007051BB"/>
    <w:rsid w:val="00705589"/>
    <w:rsid w:val="0070572B"/>
    <w:rsid w:val="0070626C"/>
    <w:rsid w:val="007129EE"/>
    <w:rsid w:val="00712D53"/>
    <w:rsid w:val="00713AEB"/>
    <w:rsid w:val="0071439B"/>
    <w:rsid w:val="00715553"/>
    <w:rsid w:val="00715CA6"/>
    <w:rsid w:val="00715DFE"/>
    <w:rsid w:val="00716088"/>
    <w:rsid w:val="007164CA"/>
    <w:rsid w:val="00716CF1"/>
    <w:rsid w:val="00717532"/>
    <w:rsid w:val="00720A08"/>
    <w:rsid w:val="00720E94"/>
    <w:rsid w:val="007211EA"/>
    <w:rsid w:val="007235DD"/>
    <w:rsid w:val="007256C2"/>
    <w:rsid w:val="00727565"/>
    <w:rsid w:val="00730CCB"/>
    <w:rsid w:val="00731819"/>
    <w:rsid w:val="00731C4A"/>
    <w:rsid w:val="00731FC0"/>
    <w:rsid w:val="0073377C"/>
    <w:rsid w:val="00733CCB"/>
    <w:rsid w:val="00734AA8"/>
    <w:rsid w:val="00737148"/>
    <w:rsid w:val="00737CE5"/>
    <w:rsid w:val="00737D10"/>
    <w:rsid w:val="007404FF"/>
    <w:rsid w:val="0074364B"/>
    <w:rsid w:val="00743B67"/>
    <w:rsid w:val="00744DA1"/>
    <w:rsid w:val="00745F7C"/>
    <w:rsid w:val="00746671"/>
    <w:rsid w:val="00746BB3"/>
    <w:rsid w:val="00747D2B"/>
    <w:rsid w:val="00750261"/>
    <w:rsid w:val="00750FB4"/>
    <w:rsid w:val="007517B1"/>
    <w:rsid w:val="00751E79"/>
    <w:rsid w:val="007521B2"/>
    <w:rsid w:val="00752913"/>
    <w:rsid w:val="00753D55"/>
    <w:rsid w:val="00754166"/>
    <w:rsid w:val="0075424D"/>
    <w:rsid w:val="00754415"/>
    <w:rsid w:val="00755502"/>
    <w:rsid w:val="00756E45"/>
    <w:rsid w:val="00756E77"/>
    <w:rsid w:val="0075712F"/>
    <w:rsid w:val="0076186F"/>
    <w:rsid w:val="007618BD"/>
    <w:rsid w:val="00762CF3"/>
    <w:rsid w:val="007642D5"/>
    <w:rsid w:val="00764372"/>
    <w:rsid w:val="00765390"/>
    <w:rsid w:val="00771725"/>
    <w:rsid w:val="00772E99"/>
    <w:rsid w:val="00772EAB"/>
    <w:rsid w:val="00773ED7"/>
    <w:rsid w:val="007744AF"/>
    <w:rsid w:val="00775241"/>
    <w:rsid w:val="00777173"/>
    <w:rsid w:val="00780513"/>
    <w:rsid w:val="00780EAD"/>
    <w:rsid w:val="00782B35"/>
    <w:rsid w:val="007843F5"/>
    <w:rsid w:val="0078539A"/>
    <w:rsid w:val="00785BE8"/>
    <w:rsid w:val="007860D2"/>
    <w:rsid w:val="007900D4"/>
    <w:rsid w:val="00790789"/>
    <w:rsid w:val="00791555"/>
    <w:rsid w:val="00792302"/>
    <w:rsid w:val="00792D9C"/>
    <w:rsid w:val="00792F3E"/>
    <w:rsid w:val="00793179"/>
    <w:rsid w:val="00793EDB"/>
    <w:rsid w:val="007943ED"/>
    <w:rsid w:val="00794D01"/>
    <w:rsid w:val="00794F1D"/>
    <w:rsid w:val="007957BA"/>
    <w:rsid w:val="00795A0B"/>
    <w:rsid w:val="00795F0B"/>
    <w:rsid w:val="00796E13"/>
    <w:rsid w:val="00797170"/>
    <w:rsid w:val="007971ED"/>
    <w:rsid w:val="00797D10"/>
    <w:rsid w:val="00797D73"/>
    <w:rsid w:val="00797E6E"/>
    <w:rsid w:val="007A0856"/>
    <w:rsid w:val="007A0E83"/>
    <w:rsid w:val="007A21E5"/>
    <w:rsid w:val="007A2300"/>
    <w:rsid w:val="007A4994"/>
    <w:rsid w:val="007A5F16"/>
    <w:rsid w:val="007A7F31"/>
    <w:rsid w:val="007B19D6"/>
    <w:rsid w:val="007B1D45"/>
    <w:rsid w:val="007B1E02"/>
    <w:rsid w:val="007B2364"/>
    <w:rsid w:val="007B2C5E"/>
    <w:rsid w:val="007B4256"/>
    <w:rsid w:val="007B4D06"/>
    <w:rsid w:val="007B6895"/>
    <w:rsid w:val="007B7976"/>
    <w:rsid w:val="007B7A06"/>
    <w:rsid w:val="007C0E66"/>
    <w:rsid w:val="007C1EC9"/>
    <w:rsid w:val="007C2860"/>
    <w:rsid w:val="007C2F2B"/>
    <w:rsid w:val="007C33AD"/>
    <w:rsid w:val="007C3AB6"/>
    <w:rsid w:val="007C496E"/>
    <w:rsid w:val="007C4A49"/>
    <w:rsid w:val="007C58DA"/>
    <w:rsid w:val="007C7A3C"/>
    <w:rsid w:val="007D0CEF"/>
    <w:rsid w:val="007D177C"/>
    <w:rsid w:val="007D2B7B"/>
    <w:rsid w:val="007D3742"/>
    <w:rsid w:val="007D4BCD"/>
    <w:rsid w:val="007D589A"/>
    <w:rsid w:val="007E15BB"/>
    <w:rsid w:val="007E406B"/>
    <w:rsid w:val="007E4545"/>
    <w:rsid w:val="007E4C29"/>
    <w:rsid w:val="007E6909"/>
    <w:rsid w:val="007E6A75"/>
    <w:rsid w:val="007E72C4"/>
    <w:rsid w:val="007F0D5F"/>
    <w:rsid w:val="007F0F5B"/>
    <w:rsid w:val="007F1028"/>
    <w:rsid w:val="007F24EA"/>
    <w:rsid w:val="007F4B42"/>
    <w:rsid w:val="007F636A"/>
    <w:rsid w:val="007F6EBD"/>
    <w:rsid w:val="007F742D"/>
    <w:rsid w:val="007F7C28"/>
    <w:rsid w:val="008000EE"/>
    <w:rsid w:val="0080099F"/>
    <w:rsid w:val="00801047"/>
    <w:rsid w:val="00803C17"/>
    <w:rsid w:val="00807A83"/>
    <w:rsid w:val="00807C17"/>
    <w:rsid w:val="00807D81"/>
    <w:rsid w:val="00811988"/>
    <w:rsid w:val="00812627"/>
    <w:rsid w:val="00813E1E"/>
    <w:rsid w:val="008148F9"/>
    <w:rsid w:val="00820FAA"/>
    <w:rsid w:val="00821204"/>
    <w:rsid w:val="008216F1"/>
    <w:rsid w:val="00822BEA"/>
    <w:rsid w:val="00823590"/>
    <w:rsid w:val="0082433E"/>
    <w:rsid w:val="008246B8"/>
    <w:rsid w:val="00825275"/>
    <w:rsid w:val="00825745"/>
    <w:rsid w:val="00825793"/>
    <w:rsid w:val="00825BA2"/>
    <w:rsid w:val="00826910"/>
    <w:rsid w:val="00826C99"/>
    <w:rsid w:val="00827143"/>
    <w:rsid w:val="008310D2"/>
    <w:rsid w:val="008324F8"/>
    <w:rsid w:val="008328BD"/>
    <w:rsid w:val="00832FB4"/>
    <w:rsid w:val="008339C1"/>
    <w:rsid w:val="00834775"/>
    <w:rsid w:val="00836B80"/>
    <w:rsid w:val="0083718E"/>
    <w:rsid w:val="00841109"/>
    <w:rsid w:val="00843105"/>
    <w:rsid w:val="00844B91"/>
    <w:rsid w:val="00845E1E"/>
    <w:rsid w:val="00846DDB"/>
    <w:rsid w:val="0084747C"/>
    <w:rsid w:val="00847656"/>
    <w:rsid w:val="008515B5"/>
    <w:rsid w:val="00851755"/>
    <w:rsid w:val="00853C9B"/>
    <w:rsid w:val="008545F0"/>
    <w:rsid w:val="00857123"/>
    <w:rsid w:val="008579E8"/>
    <w:rsid w:val="00866F5D"/>
    <w:rsid w:val="00871B7E"/>
    <w:rsid w:val="008727F1"/>
    <w:rsid w:val="00873885"/>
    <w:rsid w:val="00873FDE"/>
    <w:rsid w:val="00874504"/>
    <w:rsid w:val="00874F8A"/>
    <w:rsid w:val="00875DC0"/>
    <w:rsid w:val="0087710F"/>
    <w:rsid w:val="00877A67"/>
    <w:rsid w:val="00880327"/>
    <w:rsid w:val="00880562"/>
    <w:rsid w:val="00880DB0"/>
    <w:rsid w:val="0088289A"/>
    <w:rsid w:val="00883000"/>
    <w:rsid w:val="008835BF"/>
    <w:rsid w:val="00883E05"/>
    <w:rsid w:val="00884E56"/>
    <w:rsid w:val="00885A9A"/>
    <w:rsid w:val="0088662A"/>
    <w:rsid w:val="008870A1"/>
    <w:rsid w:val="0088724D"/>
    <w:rsid w:val="008878D9"/>
    <w:rsid w:val="00887C59"/>
    <w:rsid w:val="00890293"/>
    <w:rsid w:val="00890723"/>
    <w:rsid w:val="00890B82"/>
    <w:rsid w:val="00892524"/>
    <w:rsid w:val="00892B3B"/>
    <w:rsid w:val="008A104A"/>
    <w:rsid w:val="008A3183"/>
    <w:rsid w:val="008A381E"/>
    <w:rsid w:val="008A49D6"/>
    <w:rsid w:val="008A4DB2"/>
    <w:rsid w:val="008A6E7B"/>
    <w:rsid w:val="008B07B1"/>
    <w:rsid w:val="008B0E87"/>
    <w:rsid w:val="008B1527"/>
    <w:rsid w:val="008B1763"/>
    <w:rsid w:val="008B2362"/>
    <w:rsid w:val="008B2F17"/>
    <w:rsid w:val="008B3984"/>
    <w:rsid w:val="008B3A9D"/>
    <w:rsid w:val="008B3ABF"/>
    <w:rsid w:val="008B4367"/>
    <w:rsid w:val="008B6793"/>
    <w:rsid w:val="008B6A62"/>
    <w:rsid w:val="008C035B"/>
    <w:rsid w:val="008C0923"/>
    <w:rsid w:val="008C0F26"/>
    <w:rsid w:val="008C1001"/>
    <w:rsid w:val="008C1257"/>
    <w:rsid w:val="008C14C9"/>
    <w:rsid w:val="008C3C6B"/>
    <w:rsid w:val="008C4FEC"/>
    <w:rsid w:val="008C5140"/>
    <w:rsid w:val="008C55A3"/>
    <w:rsid w:val="008C55FA"/>
    <w:rsid w:val="008C5FA1"/>
    <w:rsid w:val="008C72EA"/>
    <w:rsid w:val="008C7713"/>
    <w:rsid w:val="008D094F"/>
    <w:rsid w:val="008D29D8"/>
    <w:rsid w:val="008D37F7"/>
    <w:rsid w:val="008D399E"/>
    <w:rsid w:val="008D5C1C"/>
    <w:rsid w:val="008D65C9"/>
    <w:rsid w:val="008E06C9"/>
    <w:rsid w:val="008E13A1"/>
    <w:rsid w:val="008E1A41"/>
    <w:rsid w:val="008E56FE"/>
    <w:rsid w:val="008E5A10"/>
    <w:rsid w:val="008E5C28"/>
    <w:rsid w:val="008E5DB1"/>
    <w:rsid w:val="008E6198"/>
    <w:rsid w:val="008F3288"/>
    <w:rsid w:val="008F33F6"/>
    <w:rsid w:val="008F4228"/>
    <w:rsid w:val="008F46C7"/>
    <w:rsid w:val="008F50FE"/>
    <w:rsid w:val="008F6498"/>
    <w:rsid w:val="008F6625"/>
    <w:rsid w:val="008F76C0"/>
    <w:rsid w:val="008F7BB9"/>
    <w:rsid w:val="009011BC"/>
    <w:rsid w:val="00902323"/>
    <w:rsid w:val="00904239"/>
    <w:rsid w:val="0090529E"/>
    <w:rsid w:val="0090751D"/>
    <w:rsid w:val="00910CA7"/>
    <w:rsid w:val="0091188C"/>
    <w:rsid w:val="00912031"/>
    <w:rsid w:val="00912154"/>
    <w:rsid w:val="00912D81"/>
    <w:rsid w:val="00916150"/>
    <w:rsid w:val="00916C10"/>
    <w:rsid w:val="0092015D"/>
    <w:rsid w:val="00920CFD"/>
    <w:rsid w:val="00920DD9"/>
    <w:rsid w:val="00920F83"/>
    <w:rsid w:val="00920F8A"/>
    <w:rsid w:val="00921F68"/>
    <w:rsid w:val="009231A8"/>
    <w:rsid w:val="00924596"/>
    <w:rsid w:val="00924FAC"/>
    <w:rsid w:val="00926B53"/>
    <w:rsid w:val="00926EDD"/>
    <w:rsid w:val="00931635"/>
    <w:rsid w:val="00934437"/>
    <w:rsid w:val="009364A8"/>
    <w:rsid w:val="0093655D"/>
    <w:rsid w:val="00937792"/>
    <w:rsid w:val="00937DE8"/>
    <w:rsid w:val="00940382"/>
    <w:rsid w:val="00940823"/>
    <w:rsid w:val="00942543"/>
    <w:rsid w:val="00942FF5"/>
    <w:rsid w:val="009431C0"/>
    <w:rsid w:val="009434B6"/>
    <w:rsid w:val="00943619"/>
    <w:rsid w:val="00943AE8"/>
    <w:rsid w:val="00947189"/>
    <w:rsid w:val="0095034B"/>
    <w:rsid w:val="00950C54"/>
    <w:rsid w:val="00951310"/>
    <w:rsid w:val="009554E0"/>
    <w:rsid w:val="009556FC"/>
    <w:rsid w:val="0095600E"/>
    <w:rsid w:val="00957348"/>
    <w:rsid w:val="00960645"/>
    <w:rsid w:val="009615FC"/>
    <w:rsid w:val="00961889"/>
    <w:rsid w:val="009629FA"/>
    <w:rsid w:val="00962F9B"/>
    <w:rsid w:val="0096385D"/>
    <w:rsid w:val="00963E38"/>
    <w:rsid w:val="009644CC"/>
    <w:rsid w:val="0096534D"/>
    <w:rsid w:val="00967268"/>
    <w:rsid w:val="0097042E"/>
    <w:rsid w:val="00971840"/>
    <w:rsid w:val="00971A45"/>
    <w:rsid w:val="00971FF1"/>
    <w:rsid w:val="00972447"/>
    <w:rsid w:val="00972562"/>
    <w:rsid w:val="00972D16"/>
    <w:rsid w:val="00973043"/>
    <w:rsid w:val="00973404"/>
    <w:rsid w:val="00973656"/>
    <w:rsid w:val="009747BC"/>
    <w:rsid w:val="00974C49"/>
    <w:rsid w:val="00974CF5"/>
    <w:rsid w:val="009760F7"/>
    <w:rsid w:val="00976D23"/>
    <w:rsid w:val="00980209"/>
    <w:rsid w:val="00981460"/>
    <w:rsid w:val="00981636"/>
    <w:rsid w:val="0098261D"/>
    <w:rsid w:val="00982A35"/>
    <w:rsid w:val="009856EA"/>
    <w:rsid w:val="009860E0"/>
    <w:rsid w:val="009864EC"/>
    <w:rsid w:val="0098659F"/>
    <w:rsid w:val="0098668B"/>
    <w:rsid w:val="00987246"/>
    <w:rsid w:val="00987D74"/>
    <w:rsid w:val="0099010A"/>
    <w:rsid w:val="009904B3"/>
    <w:rsid w:val="00990B96"/>
    <w:rsid w:val="00993BCD"/>
    <w:rsid w:val="00994BBF"/>
    <w:rsid w:val="00995821"/>
    <w:rsid w:val="009A0F1B"/>
    <w:rsid w:val="009A1A97"/>
    <w:rsid w:val="009A29AB"/>
    <w:rsid w:val="009A2BF2"/>
    <w:rsid w:val="009A3601"/>
    <w:rsid w:val="009A3604"/>
    <w:rsid w:val="009A3884"/>
    <w:rsid w:val="009B08D4"/>
    <w:rsid w:val="009B0B62"/>
    <w:rsid w:val="009B0E6F"/>
    <w:rsid w:val="009B1347"/>
    <w:rsid w:val="009B1CDE"/>
    <w:rsid w:val="009B2850"/>
    <w:rsid w:val="009B28E1"/>
    <w:rsid w:val="009B3121"/>
    <w:rsid w:val="009B38FF"/>
    <w:rsid w:val="009B3A65"/>
    <w:rsid w:val="009B3CAF"/>
    <w:rsid w:val="009B3E5A"/>
    <w:rsid w:val="009B4503"/>
    <w:rsid w:val="009B5E95"/>
    <w:rsid w:val="009B78F9"/>
    <w:rsid w:val="009B7A2E"/>
    <w:rsid w:val="009C2BD5"/>
    <w:rsid w:val="009C645B"/>
    <w:rsid w:val="009C6675"/>
    <w:rsid w:val="009C78A9"/>
    <w:rsid w:val="009D0D51"/>
    <w:rsid w:val="009D123A"/>
    <w:rsid w:val="009D2969"/>
    <w:rsid w:val="009D3702"/>
    <w:rsid w:val="009D4B07"/>
    <w:rsid w:val="009D5A9C"/>
    <w:rsid w:val="009E3DA6"/>
    <w:rsid w:val="009E4362"/>
    <w:rsid w:val="009E6F4E"/>
    <w:rsid w:val="009F1B71"/>
    <w:rsid w:val="009F3C64"/>
    <w:rsid w:val="009F62D6"/>
    <w:rsid w:val="009F6A38"/>
    <w:rsid w:val="009F6F19"/>
    <w:rsid w:val="00A0047F"/>
    <w:rsid w:val="00A0096B"/>
    <w:rsid w:val="00A0235C"/>
    <w:rsid w:val="00A03317"/>
    <w:rsid w:val="00A04E25"/>
    <w:rsid w:val="00A0719B"/>
    <w:rsid w:val="00A109C5"/>
    <w:rsid w:val="00A12DDF"/>
    <w:rsid w:val="00A15807"/>
    <w:rsid w:val="00A16C1C"/>
    <w:rsid w:val="00A20CB8"/>
    <w:rsid w:val="00A21471"/>
    <w:rsid w:val="00A21B85"/>
    <w:rsid w:val="00A2237D"/>
    <w:rsid w:val="00A22B2D"/>
    <w:rsid w:val="00A23C36"/>
    <w:rsid w:val="00A2565F"/>
    <w:rsid w:val="00A26792"/>
    <w:rsid w:val="00A274B2"/>
    <w:rsid w:val="00A27D0C"/>
    <w:rsid w:val="00A30CDB"/>
    <w:rsid w:val="00A311EA"/>
    <w:rsid w:val="00A31E21"/>
    <w:rsid w:val="00A3303E"/>
    <w:rsid w:val="00A33965"/>
    <w:rsid w:val="00A34D19"/>
    <w:rsid w:val="00A3651C"/>
    <w:rsid w:val="00A4183C"/>
    <w:rsid w:val="00A4304F"/>
    <w:rsid w:val="00A43503"/>
    <w:rsid w:val="00A44A90"/>
    <w:rsid w:val="00A46149"/>
    <w:rsid w:val="00A4648A"/>
    <w:rsid w:val="00A47E89"/>
    <w:rsid w:val="00A52B11"/>
    <w:rsid w:val="00A53164"/>
    <w:rsid w:val="00A53183"/>
    <w:rsid w:val="00A5330A"/>
    <w:rsid w:val="00A53364"/>
    <w:rsid w:val="00A53CF7"/>
    <w:rsid w:val="00A54B4C"/>
    <w:rsid w:val="00A54C53"/>
    <w:rsid w:val="00A54D35"/>
    <w:rsid w:val="00A55089"/>
    <w:rsid w:val="00A552E6"/>
    <w:rsid w:val="00A5552D"/>
    <w:rsid w:val="00A55B38"/>
    <w:rsid w:val="00A5610D"/>
    <w:rsid w:val="00A56A46"/>
    <w:rsid w:val="00A57721"/>
    <w:rsid w:val="00A612B5"/>
    <w:rsid w:val="00A6438E"/>
    <w:rsid w:val="00A64B3B"/>
    <w:rsid w:val="00A66535"/>
    <w:rsid w:val="00A668AC"/>
    <w:rsid w:val="00A67E13"/>
    <w:rsid w:val="00A70278"/>
    <w:rsid w:val="00A71B4D"/>
    <w:rsid w:val="00A728C0"/>
    <w:rsid w:val="00A73D9E"/>
    <w:rsid w:val="00A747BD"/>
    <w:rsid w:val="00A760BF"/>
    <w:rsid w:val="00A76EDD"/>
    <w:rsid w:val="00A8145D"/>
    <w:rsid w:val="00A81E05"/>
    <w:rsid w:val="00A84037"/>
    <w:rsid w:val="00A8749E"/>
    <w:rsid w:val="00A904EC"/>
    <w:rsid w:val="00A90F0E"/>
    <w:rsid w:val="00A90F4F"/>
    <w:rsid w:val="00A93977"/>
    <w:rsid w:val="00A93B82"/>
    <w:rsid w:val="00A96853"/>
    <w:rsid w:val="00A968DE"/>
    <w:rsid w:val="00AA02A7"/>
    <w:rsid w:val="00AA02D3"/>
    <w:rsid w:val="00AA053E"/>
    <w:rsid w:val="00AA194E"/>
    <w:rsid w:val="00AA21FF"/>
    <w:rsid w:val="00AA2380"/>
    <w:rsid w:val="00AA2441"/>
    <w:rsid w:val="00AA62DA"/>
    <w:rsid w:val="00AA72C6"/>
    <w:rsid w:val="00AB0970"/>
    <w:rsid w:val="00AB28D8"/>
    <w:rsid w:val="00AB41AC"/>
    <w:rsid w:val="00AB49EB"/>
    <w:rsid w:val="00AB5EDF"/>
    <w:rsid w:val="00AB6AD9"/>
    <w:rsid w:val="00AB72F1"/>
    <w:rsid w:val="00AC0521"/>
    <w:rsid w:val="00AC1229"/>
    <w:rsid w:val="00AC157D"/>
    <w:rsid w:val="00AC450B"/>
    <w:rsid w:val="00AC513B"/>
    <w:rsid w:val="00AC54ED"/>
    <w:rsid w:val="00AC5936"/>
    <w:rsid w:val="00AC7330"/>
    <w:rsid w:val="00AC7ECD"/>
    <w:rsid w:val="00AD0AAB"/>
    <w:rsid w:val="00AD0AD4"/>
    <w:rsid w:val="00AD19FC"/>
    <w:rsid w:val="00AD282A"/>
    <w:rsid w:val="00AD2A02"/>
    <w:rsid w:val="00AD4FF8"/>
    <w:rsid w:val="00AD525F"/>
    <w:rsid w:val="00AD71AB"/>
    <w:rsid w:val="00AE01B9"/>
    <w:rsid w:val="00AE09BD"/>
    <w:rsid w:val="00AE0CC0"/>
    <w:rsid w:val="00AE2FC1"/>
    <w:rsid w:val="00AE3B96"/>
    <w:rsid w:val="00AE4660"/>
    <w:rsid w:val="00AE494D"/>
    <w:rsid w:val="00AE4981"/>
    <w:rsid w:val="00AE4D0E"/>
    <w:rsid w:val="00AE4D8B"/>
    <w:rsid w:val="00AE79CF"/>
    <w:rsid w:val="00AF0B98"/>
    <w:rsid w:val="00AF345A"/>
    <w:rsid w:val="00AF351D"/>
    <w:rsid w:val="00AF37CA"/>
    <w:rsid w:val="00AF3B81"/>
    <w:rsid w:val="00AF6126"/>
    <w:rsid w:val="00AF6280"/>
    <w:rsid w:val="00AF652C"/>
    <w:rsid w:val="00AF7214"/>
    <w:rsid w:val="00B006CF"/>
    <w:rsid w:val="00B028BA"/>
    <w:rsid w:val="00B02B8D"/>
    <w:rsid w:val="00B03F69"/>
    <w:rsid w:val="00B04ECE"/>
    <w:rsid w:val="00B05AA0"/>
    <w:rsid w:val="00B05D47"/>
    <w:rsid w:val="00B05D49"/>
    <w:rsid w:val="00B070CE"/>
    <w:rsid w:val="00B07D6E"/>
    <w:rsid w:val="00B12489"/>
    <w:rsid w:val="00B14762"/>
    <w:rsid w:val="00B14B2C"/>
    <w:rsid w:val="00B15312"/>
    <w:rsid w:val="00B17E67"/>
    <w:rsid w:val="00B17FF2"/>
    <w:rsid w:val="00B21D42"/>
    <w:rsid w:val="00B220F7"/>
    <w:rsid w:val="00B22B95"/>
    <w:rsid w:val="00B23B05"/>
    <w:rsid w:val="00B23BD8"/>
    <w:rsid w:val="00B24A48"/>
    <w:rsid w:val="00B25853"/>
    <w:rsid w:val="00B27C0B"/>
    <w:rsid w:val="00B316A9"/>
    <w:rsid w:val="00B31BDD"/>
    <w:rsid w:val="00B337D4"/>
    <w:rsid w:val="00B3406A"/>
    <w:rsid w:val="00B35568"/>
    <w:rsid w:val="00B35990"/>
    <w:rsid w:val="00B37A34"/>
    <w:rsid w:val="00B41492"/>
    <w:rsid w:val="00B41D87"/>
    <w:rsid w:val="00B43451"/>
    <w:rsid w:val="00B44CA1"/>
    <w:rsid w:val="00B45C05"/>
    <w:rsid w:val="00B45F3A"/>
    <w:rsid w:val="00B46A3F"/>
    <w:rsid w:val="00B477AA"/>
    <w:rsid w:val="00B4786F"/>
    <w:rsid w:val="00B47F23"/>
    <w:rsid w:val="00B51942"/>
    <w:rsid w:val="00B54A10"/>
    <w:rsid w:val="00B5568F"/>
    <w:rsid w:val="00B5606D"/>
    <w:rsid w:val="00B57152"/>
    <w:rsid w:val="00B610A7"/>
    <w:rsid w:val="00B6142B"/>
    <w:rsid w:val="00B6464B"/>
    <w:rsid w:val="00B65BEB"/>
    <w:rsid w:val="00B65C0F"/>
    <w:rsid w:val="00B667FE"/>
    <w:rsid w:val="00B6688B"/>
    <w:rsid w:val="00B66DA9"/>
    <w:rsid w:val="00B67B8C"/>
    <w:rsid w:val="00B70728"/>
    <w:rsid w:val="00B7092A"/>
    <w:rsid w:val="00B70B5B"/>
    <w:rsid w:val="00B7112E"/>
    <w:rsid w:val="00B7327B"/>
    <w:rsid w:val="00B73AB9"/>
    <w:rsid w:val="00B750D4"/>
    <w:rsid w:val="00B75374"/>
    <w:rsid w:val="00B75BA0"/>
    <w:rsid w:val="00B75CFE"/>
    <w:rsid w:val="00B75D99"/>
    <w:rsid w:val="00B763F7"/>
    <w:rsid w:val="00B8360A"/>
    <w:rsid w:val="00B84428"/>
    <w:rsid w:val="00B848DA"/>
    <w:rsid w:val="00B8541D"/>
    <w:rsid w:val="00B8565D"/>
    <w:rsid w:val="00B86387"/>
    <w:rsid w:val="00B8641C"/>
    <w:rsid w:val="00B8696B"/>
    <w:rsid w:val="00B870A6"/>
    <w:rsid w:val="00B90611"/>
    <w:rsid w:val="00B93CC5"/>
    <w:rsid w:val="00B9461A"/>
    <w:rsid w:val="00B952F7"/>
    <w:rsid w:val="00B9532B"/>
    <w:rsid w:val="00B967E7"/>
    <w:rsid w:val="00B97658"/>
    <w:rsid w:val="00BA1860"/>
    <w:rsid w:val="00BA340F"/>
    <w:rsid w:val="00BA4B60"/>
    <w:rsid w:val="00BA4CD6"/>
    <w:rsid w:val="00BA590D"/>
    <w:rsid w:val="00BA6714"/>
    <w:rsid w:val="00BB0DAB"/>
    <w:rsid w:val="00BB0DDD"/>
    <w:rsid w:val="00BB13AD"/>
    <w:rsid w:val="00BB1951"/>
    <w:rsid w:val="00BB416B"/>
    <w:rsid w:val="00BB496E"/>
    <w:rsid w:val="00BC0995"/>
    <w:rsid w:val="00BC1D01"/>
    <w:rsid w:val="00BC2A62"/>
    <w:rsid w:val="00BC6973"/>
    <w:rsid w:val="00BD0420"/>
    <w:rsid w:val="00BD0BAC"/>
    <w:rsid w:val="00BD0FF4"/>
    <w:rsid w:val="00BD22A6"/>
    <w:rsid w:val="00BD370C"/>
    <w:rsid w:val="00BD510A"/>
    <w:rsid w:val="00BD556D"/>
    <w:rsid w:val="00BD5EF4"/>
    <w:rsid w:val="00BE0E4D"/>
    <w:rsid w:val="00BE2593"/>
    <w:rsid w:val="00BE4DB7"/>
    <w:rsid w:val="00BE54B5"/>
    <w:rsid w:val="00BF00CE"/>
    <w:rsid w:val="00BF0D0C"/>
    <w:rsid w:val="00BF2034"/>
    <w:rsid w:val="00BF21EE"/>
    <w:rsid w:val="00BF261B"/>
    <w:rsid w:val="00BF314C"/>
    <w:rsid w:val="00BF5A36"/>
    <w:rsid w:val="00BF632B"/>
    <w:rsid w:val="00BF6433"/>
    <w:rsid w:val="00BF67E0"/>
    <w:rsid w:val="00BF6DA2"/>
    <w:rsid w:val="00C000DD"/>
    <w:rsid w:val="00C02D4D"/>
    <w:rsid w:val="00C10693"/>
    <w:rsid w:val="00C11631"/>
    <w:rsid w:val="00C11ED6"/>
    <w:rsid w:val="00C15C33"/>
    <w:rsid w:val="00C16873"/>
    <w:rsid w:val="00C171C2"/>
    <w:rsid w:val="00C17C3D"/>
    <w:rsid w:val="00C17C6E"/>
    <w:rsid w:val="00C2087E"/>
    <w:rsid w:val="00C21E7F"/>
    <w:rsid w:val="00C232E7"/>
    <w:rsid w:val="00C23F53"/>
    <w:rsid w:val="00C244FF"/>
    <w:rsid w:val="00C24CA8"/>
    <w:rsid w:val="00C26405"/>
    <w:rsid w:val="00C26C44"/>
    <w:rsid w:val="00C26EB7"/>
    <w:rsid w:val="00C27517"/>
    <w:rsid w:val="00C31067"/>
    <w:rsid w:val="00C31665"/>
    <w:rsid w:val="00C32F81"/>
    <w:rsid w:val="00C34D65"/>
    <w:rsid w:val="00C35816"/>
    <w:rsid w:val="00C35E61"/>
    <w:rsid w:val="00C363DC"/>
    <w:rsid w:val="00C36EE2"/>
    <w:rsid w:val="00C3736F"/>
    <w:rsid w:val="00C379F4"/>
    <w:rsid w:val="00C41304"/>
    <w:rsid w:val="00C426B0"/>
    <w:rsid w:val="00C42733"/>
    <w:rsid w:val="00C43BBF"/>
    <w:rsid w:val="00C43BEF"/>
    <w:rsid w:val="00C4455F"/>
    <w:rsid w:val="00C44C12"/>
    <w:rsid w:val="00C46045"/>
    <w:rsid w:val="00C46101"/>
    <w:rsid w:val="00C46C89"/>
    <w:rsid w:val="00C52092"/>
    <w:rsid w:val="00C52321"/>
    <w:rsid w:val="00C52A4F"/>
    <w:rsid w:val="00C52ADC"/>
    <w:rsid w:val="00C53C12"/>
    <w:rsid w:val="00C5487C"/>
    <w:rsid w:val="00C55196"/>
    <w:rsid w:val="00C556E3"/>
    <w:rsid w:val="00C5632E"/>
    <w:rsid w:val="00C56C63"/>
    <w:rsid w:val="00C57AC5"/>
    <w:rsid w:val="00C57FD3"/>
    <w:rsid w:val="00C60088"/>
    <w:rsid w:val="00C601EE"/>
    <w:rsid w:val="00C61AAF"/>
    <w:rsid w:val="00C65779"/>
    <w:rsid w:val="00C657AC"/>
    <w:rsid w:val="00C672BB"/>
    <w:rsid w:val="00C67864"/>
    <w:rsid w:val="00C70619"/>
    <w:rsid w:val="00C70FE2"/>
    <w:rsid w:val="00C71E30"/>
    <w:rsid w:val="00C71ED0"/>
    <w:rsid w:val="00C72477"/>
    <w:rsid w:val="00C75B90"/>
    <w:rsid w:val="00C75BFA"/>
    <w:rsid w:val="00C77836"/>
    <w:rsid w:val="00C8053D"/>
    <w:rsid w:val="00C80C66"/>
    <w:rsid w:val="00C8153D"/>
    <w:rsid w:val="00C8198C"/>
    <w:rsid w:val="00C81B61"/>
    <w:rsid w:val="00C828A5"/>
    <w:rsid w:val="00C84379"/>
    <w:rsid w:val="00C84779"/>
    <w:rsid w:val="00C85145"/>
    <w:rsid w:val="00C8565F"/>
    <w:rsid w:val="00C86DC9"/>
    <w:rsid w:val="00C9147D"/>
    <w:rsid w:val="00C922FC"/>
    <w:rsid w:val="00C929B6"/>
    <w:rsid w:val="00C94241"/>
    <w:rsid w:val="00C947D4"/>
    <w:rsid w:val="00C94CF1"/>
    <w:rsid w:val="00C950B6"/>
    <w:rsid w:val="00C95A2A"/>
    <w:rsid w:val="00C9636B"/>
    <w:rsid w:val="00C9788E"/>
    <w:rsid w:val="00C97BCD"/>
    <w:rsid w:val="00CA4818"/>
    <w:rsid w:val="00CA506A"/>
    <w:rsid w:val="00CA5FFB"/>
    <w:rsid w:val="00CA68EB"/>
    <w:rsid w:val="00CA7B01"/>
    <w:rsid w:val="00CB0009"/>
    <w:rsid w:val="00CB013D"/>
    <w:rsid w:val="00CB016F"/>
    <w:rsid w:val="00CB0588"/>
    <w:rsid w:val="00CB265D"/>
    <w:rsid w:val="00CB2FCD"/>
    <w:rsid w:val="00CB59D5"/>
    <w:rsid w:val="00CB6965"/>
    <w:rsid w:val="00CB6996"/>
    <w:rsid w:val="00CB6AF4"/>
    <w:rsid w:val="00CB7121"/>
    <w:rsid w:val="00CC0329"/>
    <w:rsid w:val="00CC0AAE"/>
    <w:rsid w:val="00CC16BD"/>
    <w:rsid w:val="00CC2514"/>
    <w:rsid w:val="00CC2B2E"/>
    <w:rsid w:val="00CC2B93"/>
    <w:rsid w:val="00CC3268"/>
    <w:rsid w:val="00CC3665"/>
    <w:rsid w:val="00CC399A"/>
    <w:rsid w:val="00CC4894"/>
    <w:rsid w:val="00CC564A"/>
    <w:rsid w:val="00CC64FB"/>
    <w:rsid w:val="00CC660B"/>
    <w:rsid w:val="00CC739F"/>
    <w:rsid w:val="00CD0136"/>
    <w:rsid w:val="00CD074E"/>
    <w:rsid w:val="00CD1685"/>
    <w:rsid w:val="00CD1DCD"/>
    <w:rsid w:val="00CD1FA9"/>
    <w:rsid w:val="00CD212B"/>
    <w:rsid w:val="00CD3CBA"/>
    <w:rsid w:val="00CD56C1"/>
    <w:rsid w:val="00CD5BE7"/>
    <w:rsid w:val="00CD5E67"/>
    <w:rsid w:val="00CD6B78"/>
    <w:rsid w:val="00CD7559"/>
    <w:rsid w:val="00CD7884"/>
    <w:rsid w:val="00CD7DDE"/>
    <w:rsid w:val="00CD7EC8"/>
    <w:rsid w:val="00CE231A"/>
    <w:rsid w:val="00CE262D"/>
    <w:rsid w:val="00CE2999"/>
    <w:rsid w:val="00CE3242"/>
    <w:rsid w:val="00CE36A3"/>
    <w:rsid w:val="00CE3788"/>
    <w:rsid w:val="00CE3F63"/>
    <w:rsid w:val="00CE4C92"/>
    <w:rsid w:val="00CE5C48"/>
    <w:rsid w:val="00CE654E"/>
    <w:rsid w:val="00CE6CF7"/>
    <w:rsid w:val="00CE7100"/>
    <w:rsid w:val="00CE7F8B"/>
    <w:rsid w:val="00CF054C"/>
    <w:rsid w:val="00CF1615"/>
    <w:rsid w:val="00CF18AC"/>
    <w:rsid w:val="00CF2E85"/>
    <w:rsid w:val="00CF3363"/>
    <w:rsid w:val="00CF35EF"/>
    <w:rsid w:val="00CF6777"/>
    <w:rsid w:val="00CF7958"/>
    <w:rsid w:val="00D00554"/>
    <w:rsid w:val="00D01F60"/>
    <w:rsid w:val="00D02742"/>
    <w:rsid w:val="00D02D27"/>
    <w:rsid w:val="00D040F2"/>
    <w:rsid w:val="00D04938"/>
    <w:rsid w:val="00D068CD"/>
    <w:rsid w:val="00D07080"/>
    <w:rsid w:val="00D07669"/>
    <w:rsid w:val="00D10102"/>
    <w:rsid w:val="00D114FD"/>
    <w:rsid w:val="00D15601"/>
    <w:rsid w:val="00D15664"/>
    <w:rsid w:val="00D15DC4"/>
    <w:rsid w:val="00D165C5"/>
    <w:rsid w:val="00D16C8F"/>
    <w:rsid w:val="00D16FAD"/>
    <w:rsid w:val="00D17440"/>
    <w:rsid w:val="00D21C6C"/>
    <w:rsid w:val="00D22322"/>
    <w:rsid w:val="00D23E43"/>
    <w:rsid w:val="00D24176"/>
    <w:rsid w:val="00D2645A"/>
    <w:rsid w:val="00D272E1"/>
    <w:rsid w:val="00D27E80"/>
    <w:rsid w:val="00D30DE1"/>
    <w:rsid w:val="00D3193B"/>
    <w:rsid w:val="00D3271F"/>
    <w:rsid w:val="00D32F65"/>
    <w:rsid w:val="00D33E95"/>
    <w:rsid w:val="00D35002"/>
    <w:rsid w:val="00D3518F"/>
    <w:rsid w:val="00D37448"/>
    <w:rsid w:val="00D37A2D"/>
    <w:rsid w:val="00D40249"/>
    <w:rsid w:val="00D40AFE"/>
    <w:rsid w:val="00D4195F"/>
    <w:rsid w:val="00D43EFA"/>
    <w:rsid w:val="00D46098"/>
    <w:rsid w:val="00D46F9D"/>
    <w:rsid w:val="00D50822"/>
    <w:rsid w:val="00D513B4"/>
    <w:rsid w:val="00D51F57"/>
    <w:rsid w:val="00D53B2B"/>
    <w:rsid w:val="00D5486A"/>
    <w:rsid w:val="00D5545B"/>
    <w:rsid w:val="00D57183"/>
    <w:rsid w:val="00D605AD"/>
    <w:rsid w:val="00D608E6"/>
    <w:rsid w:val="00D60CB1"/>
    <w:rsid w:val="00D61123"/>
    <w:rsid w:val="00D62A19"/>
    <w:rsid w:val="00D643B9"/>
    <w:rsid w:val="00D644C2"/>
    <w:rsid w:val="00D64D1A"/>
    <w:rsid w:val="00D660B6"/>
    <w:rsid w:val="00D67A6B"/>
    <w:rsid w:val="00D70AC3"/>
    <w:rsid w:val="00D71601"/>
    <w:rsid w:val="00D72192"/>
    <w:rsid w:val="00D723A0"/>
    <w:rsid w:val="00D72C29"/>
    <w:rsid w:val="00D74715"/>
    <w:rsid w:val="00D74F57"/>
    <w:rsid w:val="00D75166"/>
    <w:rsid w:val="00D76239"/>
    <w:rsid w:val="00D76C9D"/>
    <w:rsid w:val="00D76DD7"/>
    <w:rsid w:val="00D778E1"/>
    <w:rsid w:val="00D80F8E"/>
    <w:rsid w:val="00D81882"/>
    <w:rsid w:val="00D81EB0"/>
    <w:rsid w:val="00D84D4E"/>
    <w:rsid w:val="00D8549C"/>
    <w:rsid w:val="00D857C0"/>
    <w:rsid w:val="00D85A01"/>
    <w:rsid w:val="00D85D8A"/>
    <w:rsid w:val="00D86C19"/>
    <w:rsid w:val="00D8779B"/>
    <w:rsid w:val="00D878EA"/>
    <w:rsid w:val="00D87938"/>
    <w:rsid w:val="00D87DD6"/>
    <w:rsid w:val="00D904D5"/>
    <w:rsid w:val="00D90559"/>
    <w:rsid w:val="00D908DA"/>
    <w:rsid w:val="00D90CFD"/>
    <w:rsid w:val="00D9172B"/>
    <w:rsid w:val="00D91859"/>
    <w:rsid w:val="00D925A8"/>
    <w:rsid w:val="00D929F7"/>
    <w:rsid w:val="00D936E5"/>
    <w:rsid w:val="00D936EC"/>
    <w:rsid w:val="00D93839"/>
    <w:rsid w:val="00D94183"/>
    <w:rsid w:val="00D94659"/>
    <w:rsid w:val="00D96FB9"/>
    <w:rsid w:val="00D97139"/>
    <w:rsid w:val="00D97203"/>
    <w:rsid w:val="00D973DF"/>
    <w:rsid w:val="00DA172C"/>
    <w:rsid w:val="00DA201F"/>
    <w:rsid w:val="00DA21E7"/>
    <w:rsid w:val="00DA2234"/>
    <w:rsid w:val="00DA2D2B"/>
    <w:rsid w:val="00DA4BC6"/>
    <w:rsid w:val="00DA5700"/>
    <w:rsid w:val="00DA59CE"/>
    <w:rsid w:val="00DA6C06"/>
    <w:rsid w:val="00DA7899"/>
    <w:rsid w:val="00DB153F"/>
    <w:rsid w:val="00DB1658"/>
    <w:rsid w:val="00DB1C3F"/>
    <w:rsid w:val="00DB229B"/>
    <w:rsid w:val="00DB328A"/>
    <w:rsid w:val="00DB3E86"/>
    <w:rsid w:val="00DB4F04"/>
    <w:rsid w:val="00DB4F39"/>
    <w:rsid w:val="00DB5ED7"/>
    <w:rsid w:val="00DB60C2"/>
    <w:rsid w:val="00DB71AC"/>
    <w:rsid w:val="00DC012B"/>
    <w:rsid w:val="00DC0D90"/>
    <w:rsid w:val="00DC161C"/>
    <w:rsid w:val="00DC195C"/>
    <w:rsid w:val="00DC1BF0"/>
    <w:rsid w:val="00DC2983"/>
    <w:rsid w:val="00DC2BA8"/>
    <w:rsid w:val="00DC45DE"/>
    <w:rsid w:val="00DC55ED"/>
    <w:rsid w:val="00DC65AD"/>
    <w:rsid w:val="00DC6760"/>
    <w:rsid w:val="00DC6D49"/>
    <w:rsid w:val="00DC750F"/>
    <w:rsid w:val="00DD09DC"/>
    <w:rsid w:val="00DD1D19"/>
    <w:rsid w:val="00DD3BFA"/>
    <w:rsid w:val="00DD3C92"/>
    <w:rsid w:val="00DD469B"/>
    <w:rsid w:val="00DD5205"/>
    <w:rsid w:val="00DD6030"/>
    <w:rsid w:val="00DD697D"/>
    <w:rsid w:val="00DD7D0B"/>
    <w:rsid w:val="00DE2FA4"/>
    <w:rsid w:val="00DE2FD1"/>
    <w:rsid w:val="00DE3D67"/>
    <w:rsid w:val="00DE4EB4"/>
    <w:rsid w:val="00DE51FA"/>
    <w:rsid w:val="00DE6134"/>
    <w:rsid w:val="00DE622B"/>
    <w:rsid w:val="00DE624C"/>
    <w:rsid w:val="00DE6E08"/>
    <w:rsid w:val="00DF5561"/>
    <w:rsid w:val="00DF5CC6"/>
    <w:rsid w:val="00DF6322"/>
    <w:rsid w:val="00DF78D2"/>
    <w:rsid w:val="00E01A7F"/>
    <w:rsid w:val="00E04386"/>
    <w:rsid w:val="00E0519E"/>
    <w:rsid w:val="00E06AAB"/>
    <w:rsid w:val="00E106BE"/>
    <w:rsid w:val="00E14781"/>
    <w:rsid w:val="00E14CA1"/>
    <w:rsid w:val="00E15251"/>
    <w:rsid w:val="00E17F63"/>
    <w:rsid w:val="00E2066D"/>
    <w:rsid w:val="00E20CAC"/>
    <w:rsid w:val="00E21DD5"/>
    <w:rsid w:val="00E2429B"/>
    <w:rsid w:val="00E24A97"/>
    <w:rsid w:val="00E25C8C"/>
    <w:rsid w:val="00E267CA"/>
    <w:rsid w:val="00E30470"/>
    <w:rsid w:val="00E3065F"/>
    <w:rsid w:val="00E30B92"/>
    <w:rsid w:val="00E327EE"/>
    <w:rsid w:val="00E32F35"/>
    <w:rsid w:val="00E347D5"/>
    <w:rsid w:val="00E34D68"/>
    <w:rsid w:val="00E37AC2"/>
    <w:rsid w:val="00E40CED"/>
    <w:rsid w:val="00E42BE3"/>
    <w:rsid w:val="00E450C8"/>
    <w:rsid w:val="00E45998"/>
    <w:rsid w:val="00E4702D"/>
    <w:rsid w:val="00E47409"/>
    <w:rsid w:val="00E47707"/>
    <w:rsid w:val="00E50285"/>
    <w:rsid w:val="00E50FCA"/>
    <w:rsid w:val="00E533FB"/>
    <w:rsid w:val="00E60256"/>
    <w:rsid w:val="00E604A6"/>
    <w:rsid w:val="00E6186F"/>
    <w:rsid w:val="00E6263E"/>
    <w:rsid w:val="00E6298D"/>
    <w:rsid w:val="00E636FC"/>
    <w:rsid w:val="00E637F0"/>
    <w:rsid w:val="00E64929"/>
    <w:rsid w:val="00E64FC5"/>
    <w:rsid w:val="00E6544C"/>
    <w:rsid w:val="00E70493"/>
    <w:rsid w:val="00E708AD"/>
    <w:rsid w:val="00E710CA"/>
    <w:rsid w:val="00E71B73"/>
    <w:rsid w:val="00E72EE4"/>
    <w:rsid w:val="00E736D7"/>
    <w:rsid w:val="00E73BFC"/>
    <w:rsid w:val="00E74DD8"/>
    <w:rsid w:val="00E751D3"/>
    <w:rsid w:val="00E754BE"/>
    <w:rsid w:val="00E75B62"/>
    <w:rsid w:val="00E77EF2"/>
    <w:rsid w:val="00E807B5"/>
    <w:rsid w:val="00E8300B"/>
    <w:rsid w:val="00E871F7"/>
    <w:rsid w:val="00E877A4"/>
    <w:rsid w:val="00E87B14"/>
    <w:rsid w:val="00E9059E"/>
    <w:rsid w:val="00E907BE"/>
    <w:rsid w:val="00E90CBE"/>
    <w:rsid w:val="00E91A2C"/>
    <w:rsid w:val="00E92F2A"/>
    <w:rsid w:val="00E931F1"/>
    <w:rsid w:val="00E9391F"/>
    <w:rsid w:val="00E939F8"/>
    <w:rsid w:val="00E94F67"/>
    <w:rsid w:val="00E95C7A"/>
    <w:rsid w:val="00E95FCC"/>
    <w:rsid w:val="00E96CDA"/>
    <w:rsid w:val="00E97DDD"/>
    <w:rsid w:val="00EA3264"/>
    <w:rsid w:val="00EA427D"/>
    <w:rsid w:val="00EA45F6"/>
    <w:rsid w:val="00EA495A"/>
    <w:rsid w:val="00EA537B"/>
    <w:rsid w:val="00EB004B"/>
    <w:rsid w:val="00EB2C23"/>
    <w:rsid w:val="00EB413E"/>
    <w:rsid w:val="00EB436D"/>
    <w:rsid w:val="00EB512E"/>
    <w:rsid w:val="00EB5415"/>
    <w:rsid w:val="00EB711B"/>
    <w:rsid w:val="00EC0989"/>
    <w:rsid w:val="00EC287F"/>
    <w:rsid w:val="00EC32E7"/>
    <w:rsid w:val="00EC7397"/>
    <w:rsid w:val="00EC7B2D"/>
    <w:rsid w:val="00ED024D"/>
    <w:rsid w:val="00ED23AA"/>
    <w:rsid w:val="00ED30DA"/>
    <w:rsid w:val="00ED32F2"/>
    <w:rsid w:val="00ED4A97"/>
    <w:rsid w:val="00EE021E"/>
    <w:rsid w:val="00EE0591"/>
    <w:rsid w:val="00EE0759"/>
    <w:rsid w:val="00EE0E6D"/>
    <w:rsid w:val="00EE4197"/>
    <w:rsid w:val="00EE54AB"/>
    <w:rsid w:val="00EE58AC"/>
    <w:rsid w:val="00EE673D"/>
    <w:rsid w:val="00EF0119"/>
    <w:rsid w:val="00EF0581"/>
    <w:rsid w:val="00EF137F"/>
    <w:rsid w:val="00EF1D10"/>
    <w:rsid w:val="00EF1E8D"/>
    <w:rsid w:val="00EF27E1"/>
    <w:rsid w:val="00EF28F5"/>
    <w:rsid w:val="00EF4C43"/>
    <w:rsid w:val="00EF5F75"/>
    <w:rsid w:val="00EF7238"/>
    <w:rsid w:val="00F00A88"/>
    <w:rsid w:val="00F011C6"/>
    <w:rsid w:val="00F01AD3"/>
    <w:rsid w:val="00F01C0E"/>
    <w:rsid w:val="00F01D96"/>
    <w:rsid w:val="00F0204F"/>
    <w:rsid w:val="00F02B2E"/>
    <w:rsid w:val="00F03049"/>
    <w:rsid w:val="00F05D29"/>
    <w:rsid w:val="00F06557"/>
    <w:rsid w:val="00F065F1"/>
    <w:rsid w:val="00F0716A"/>
    <w:rsid w:val="00F076C0"/>
    <w:rsid w:val="00F07F65"/>
    <w:rsid w:val="00F115FC"/>
    <w:rsid w:val="00F11B36"/>
    <w:rsid w:val="00F132D7"/>
    <w:rsid w:val="00F138EF"/>
    <w:rsid w:val="00F16333"/>
    <w:rsid w:val="00F16676"/>
    <w:rsid w:val="00F16B53"/>
    <w:rsid w:val="00F16BE0"/>
    <w:rsid w:val="00F16F6E"/>
    <w:rsid w:val="00F20FCA"/>
    <w:rsid w:val="00F21087"/>
    <w:rsid w:val="00F22DD6"/>
    <w:rsid w:val="00F258C5"/>
    <w:rsid w:val="00F2663F"/>
    <w:rsid w:val="00F26DB4"/>
    <w:rsid w:val="00F26FCA"/>
    <w:rsid w:val="00F31841"/>
    <w:rsid w:val="00F31E03"/>
    <w:rsid w:val="00F33EAA"/>
    <w:rsid w:val="00F3559D"/>
    <w:rsid w:val="00F35909"/>
    <w:rsid w:val="00F37135"/>
    <w:rsid w:val="00F401C1"/>
    <w:rsid w:val="00F411C8"/>
    <w:rsid w:val="00F419C0"/>
    <w:rsid w:val="00F4567E"/>
    <w:rsid w:val="00F45F6B"/>
    <w:rsid w:val="00F4769C"/>
    <w:rsid w:val="00F50DED"/>
    <w:rsid w:val="00F515D4"/>
    <w:rsid w:val="00F53BB6"/>
    <w:rsid w:val="00F5446A"/>
    <w:rsid w:val="00F5521D"/>
    <w:rsid w:val="00F55CB7"/>
    <w:rsid w:val="00F5623E"/>
    <w:rsid w:val="00F56440"/>
    <w:rsid w:val="00F6005C"/>
    <w:rsid w:val="00F6095D"/>
    <w:rsid w:val="00F628A3"/>
    <w:rsid w:val="00F63479"/>
    <w:rsid w:val="00F65C5B"/>
    <w:rsid w:val="00F71E8A"/>
    <w:rsid w:val="00F76147"/>
    <w:rsid w:val="00F7646E"/>
    <w:rsid w:val="00F76CB2"/>
    <w:rsid w:val="00F771F0"/>
    <w:rsid w:val="00F777A7"/>
    <w:rsid w:val="00F778B6"/>
    <w:rsid w:val="00F807CB"/>
    <w:rsid w:val="00F81E7D"/>
    <w:rsid w:val="00F83CC3"/>
    <w:rsid w:val="00F8471C"/>
    <w:rsid w:val="00F85B9D"/>
    <w:rsid w:val="00F860A1"/>
    <w:rsid w:val="00F870C3"/>
    <w:rsid w:val="00F877D1"/>
    <w:rsid w:val="00F903D0"/>
    <w:rsid w:val="00F90DE7"/>
    <w:rsid w:val="00F92CE7"/>
    <w:rsid w:val="00F92FF9"/>
    <w:rsid w:val="00F94770"/>
    <w:rsid w:val="00F94FA5"/>
    <w:rsid w:val="00F95A6E"/>
    <w:rsid w:val="00F96CF9"/>
    <w:rsid w:val="00FA03B3"/>
    <w:rsid w:val="00FA08E0"/>
    <w:rsid w:val="00FA28EC"/>
    <w:rsid w:val="00FA37A1"/>
    <w:rsid w:val="00FA4074"/>
    <w:rsid w:val="00FA42CE"/>
    <w:rsid w:val="00FA4500"/>
    <w:rsid w:val="00FA51D2"/>
    <w:rsid w:val="00FA5495"/>
    <w:rsid w:val="00FA6E56"/>
    <w:rsid w:val="00FA743A"/>
    <w:rsid w:val="00FB08DD"/>
    <w:rsid w:val="00FB11A6"/>
    <w:rsid w:val="00FB46B4"/>
    <w:rsid w:val="00FB5A89"/>
    <w:rsid w:val="00FC1A6B"/>
    <w:rsid w:val="00FC1D18"/>
    <w:rsid w:val="00FC3897"/>
    <w:rsid w:val="00FC4D1C"/>
    <w:rsid w:val="00FC633D"/>
    <w:rsid w:val="00FC64CA"/>
    <w:rsid w:val="00FD1352"/>
    <w:rsid w:val="00FD46D4"/>
    <w:rsid w:val="00FD496B"/>
    <w:rsid w:val="00FD51B6"/>
    <w:rsid w:val="00FD6BF7"/>
    <w:rsid w:val="00FD740C"/>
    <w:rsid w:val="00FE0328"/>
    <w:rsid w:val="00FE0C5B"/>
    <w:rsid w:val="00FE0D53"/>
    <w:rsid w:val="00FE1842"/>
    <w:rsid w:val="00FE4358"/>
    <w:rsid w:val="00FE742D"/>
    <w:rsid w:val="00FF06FD"/>
    <w:rsid w:val="00FF09B5"/>
    <w:rsid w:val="00FF136F"/>
    <w:rsid w:val="00FF1C2C"/>
    <w:rsid w:val="00FF2247"/>
    <w:rsid w:val="00FF2396"/>
    <w:rsid w:val="00FF3262"/>
    <w:rsid w:val="00FF35B9"/>
    <w:rsid w:val="00FF3EB0"/>
    <w:rsid w:val="00FF5EA9"/>
    <w:rsid w:val="00FF676D"/>
    <w:rsid w:val="00FF7C71"/>
    <w:rsid w:val="7BF946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AF5D4"/>
  <w14:defaultImageDpi w14:val="32767"/>
  <w15:docId w15:val="{D687896C-FAFA-46BF-8368-C2382B1AA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5EDF"/>
    <w:rPr>
      <w:rFonts w:ascii="Times New Roman" w:hAnsi="Times New Roman" w:cs="Times New Roman"/>
    </w:rPr>
  </w:style>
  <w:style w:type="paragraph" w:styleId="1">
    <w:name w:val="heading 1"/>
    <w:basedOn w:val="a"/>
    <w:next w:val="a"/>
    <w:link w:val="10"/>
    <w:uiPriority w:val="9"/>
    <w:qFormat/>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style>
  <w:style w:type="paragraph" w:styleId="a5">
    <w:name w:val="Body Text"/>
    <w:basedOn w:val="a"/>
    <w:link w:val="a6"/>
    <w:uiPriority w:val="1"/>
    <w:qFormat/>
    <w:pPr>
      <w:widowControl w:val="0"/>
      <w:autoSpaceDE w:val="0"/>
      <w:autoSpaceDN w:val="0"/>
      <w:ind w:left="231"/>
      <w:jc w:val="both"/>
    </w:pPr>
    <w:rPr>
      <w:rFonts w:ascii="Book Antiqua" w:eastAsia="Book Antiqua" w:hAnsi="Book Antiqua" w:cs="Book Antiqua"/>
      <w:lang w:val="zh-CN" w:bidi="zh-CN"/>
    </w:rPr>
  </w:style>
  <w:style w:type="paragraph" w:styleId="a7">
    <w:name w:val="Balloon Text"/>
    <w:basedOn w:val="a"/>
    <w:link w:val="a8"/>
    <w:uiPriority w:val="99"/>
    <w:semiHidden/>
    <w:unhideWhenUsed/>
    <w:rPr>
      <w:sz w:val="18"/>
      <w:szCs w:val="18"/>
    </w:rPr>
  </w:style>
  <w:style w:type="paragraph" w:styleId="a9">
    <w:name w:val="Normal (Web)"/>
    <w:basedOn w:val="a"/>
    <w:uiPriority w:val="99"/>
    <w:unhideWhenUsed/>
    <w:pPr>
      <w:spacing w:before="100" w:beforeAutospacing="1" w:after="100" w:afterAutospacing="1"/>
    </w:pPr>
  </w:style>
  <w:style w:type="paragraph" w:styleId="aa">
    <w:name w:val="annotation subject"/>
    <w:basedOn w:val="a3"/>
    <w:next w:val="a3"/>
    <w:link w:val="ab"/>
    <w:uiPriority w:val="99"/>
    <w:semiHidden/>
    <w:unhideWhenUsed/>
    <w:rPr>
      <w:b/>
      <w:bCs/>
    </w:rPr>
  </w:style>
  <w:style w:type="table" w:styleId="ac">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Pr>
      <w:i/>
      <w:iCs/>
    </w:rPr>
  </w:style>
  <w:style w:type="character" w:styleId="ae">
    <w:name w:val="Hyperlink"/>
    <w:basedOn w:val="a0"/>
    <w:uiPriority w:val="99"/>
    <w:semiHidden/>
    <w:unhideWhenUsed/>
    <w:rPr>
      <w:color w:val="0000FF"/>
      <w:u w:val="single"/>
    </w:rPr>
  </w:style>
  <w:style w:type="character" w:styleId="af">
    <w:name w:val="annotation reference"/>
    <w:basedOn w:val="a0"/>
    <w:uiPriority w:val="99"/>
    <w:semiHidden/>
    <w:unhideWhenUsed/>
    <w:rPr>
      <w:sz w:val="21"/>
      <w:szCs w:val="21"/>
    </w:rPr>
  </w:style>
  <w:style w:type="character" w:customStyle="1" w:styleId="10">
    <w:name w:val="标题 1 字符"/>
    <w:basedOn w:val="a0"/>
    <w:link w:val="1"/>
    <w:uiPriority w:val="9"/>
    <w:rPr>
      <w:rFonts w:ascii="Times New Roman" w:hAnsi="Times New Roman" w:cs="Times New Roman"/>
      <w:b/>
      <w:bCs/>
      <w:kern w:val="36"/>
      <w:sz w:val="48"/>
      <w:szCs w:val="48"/>
    </w:rPr>
  </w:style>
  <w:style w:type="character" w:customStyle="1" w:styleId="highlight">
    <w:name w:val="highlight"/>
    <w:basedOn w:val="a0"/>
  </w:style>
  <w:style w:type="character" w:customStyle="1" w:styleId="20">
    <w:name w:val="标题 2 字符"/>
    <w:basedOn w:val="a0"/>
    <w:link w:val="2"/>
    <w:uiPriority w:val="9"/>
    <w:semiHidden/>
    <w:rPr>
      <w:rFonts w:asciiTheme="majorHAnsi" w:eastAsiaTheme="majorEastAsia" w:hAnsiTheme="majorHAnsi" w:cstheme="majorBidi"/>
      <w:b/>
      <w:bCs/>
      <w:sz w:val="32"/>
      <w:szCs w:val="32"/>
    </w:rPr>
  </w:style>
  <w:style w:type="paragraph" w:customStyle="1" w:styleId="EndNoteBibliographyTitle">
    <w:name w:val="EndNote Bibliography Title"/>
    <w:basedOn w:val="a"/>
    <w:pPr>
      <w:jc w:val="center"/>
    </w:pPr>
    <w:rPr>
      <w:rFonts w:ascii="等线" w:eastAsia="等线" w:hAnsi="等线"/>
    </w:rPr>
  </w:style>
  <w:style w:type="paragraph" w:customStyle="1" w:styleId="EndNoteBibliography">
    <w:name w:val="EndNote Bibliography"/>
    <w:basedOn w:val="a"/>
    <w:pPr>
      <w:jc w:val="center"/>
    </w:pPr>
    <w:rPr>
      <w:rFonts w:ascii="等线" w:eastAsia="等线" w:hAnsi="等线"/>
    </w:rPr>
  </w:style>
  <w:style w:type="character" w:customStyle="1" w:styleId="30">
    <w:name w:val="标题 3 字符"/>
    <w:basedOn w:val="a0"/>
    <w:link w:val="3"/>
    <w:uiPriority w:val="9"/>
    <w:rPr>
      <w:b/>
      <w:bCs/>
      <w:sz w:val="32"/>
      <w:szCs w:val="32"/>
    </w:rPr>
  </w:style>
  <w:style w:type="character" w:customStyle="1" w:styleId="superscript">
    <w:name w:val="superscript"/>
    <w:basedOn w:val="a0"/>
  </w:style>
  <w:style w:type="character" w:customStyle="1" w:styleId="subscript">
    <w:name w:val="subscript"/>
    <w:basedOn w:val="a0"/>
  </w:style>
  <w:style w:type="paragraph" w:styleId="af0">
    <w:name w:val="List Paragraph"/>
    <w:basedOn w:val="a"/>
    <w:uiPriority w:val="34"/>
    <w:qFormat/>
    <w:pPr>
      <w:ind w:firstLineChars="200" w:firstLine="420"/>
    </w:pPr>
  </w:style>
  <w:style w:type="character" w:customStyle="1" w:styleId="table-captionlabel">
    <w:name w:val="table-caption__label"/>
    <w:basedOn w:val="a0"/>
  </w:style>
  <w:style w:type="character" w:customStyle="1" w:styleId="a8">
    <w:name w:val="批注框文本 字符"/>
    <w:basedOn w:val="a0"/>
    <w:link w:val="a7"/>
    <w:uiPriority w:val="99"/>
    <w:semiHidden/>
    <w:rPr>
      <w:rFonts w:ascii="Times New Roman" w:hAnsi="Times New Roman" w:cs="Times New Roman"/>
      <w:kern w:val="0"/>
      <w:sz w:val="18"/>
      <w:szCs w:val="18"/>
    </w:rPr>
  </w:style>
  <w:style w:type="character" w:customStyle="1" w:styleId="a4">
    <w:name w:val="批注文字 字符"/>
    <w:basedOn w:val="a0"/>
    <w:link w:val="a3"/>
    <w:uiPriority w:val="99"/>
    <w:semiHidden/>
    <w:rPr>
      <w:rFonts w:ascii="Times New Roman" w:hAnsi="Times New Roman" w:cs="Times New Roman"/>
      <w:kern w:val="0"/>
    </w:rPr>
  </w:style>
  <w:style w:type="character" w:customStyle="1" w:styleId="ab">
    <w:name w:val="批注主题 字符"/>
    <w:basedOn w:val="a4"/>
    <w:link w:val="aa"/>
    <w:uiPriority w:val="99"/>
    <w:semiHidden/>
    <w:rPr>
      <w:rFonts w:ascii="Times New Roman" w:hAnsi="Times New Roman" w:cs="Times New Roman"/>
      <w:b/>
      <w:bCs/>
      <w:kern w:val="0"/>
    </w:rPr>
  </w:style>
  <w:style w:type="paragraph" w:customStyle="1" w:styleId="11">
    <w:name w:val="修订1"/>
    <w:hidden/>
    <w:uiPriority w:val="99"/>
    <w:semiHidden/>
    <w:rPr>
      <w:rFonts w:ascii="Times New Roman" w:hAnsi="Times New Roman" w:cs="Times New Roman"/>
    </w:rPr>
  </w:style>
  <w:style w:type="paragraph" w:customStyle="1" w:styleId="Default">
    <w:name w:val="Default"/>
    <w:pPr>
      <w:widowControl w:val="0"/>
      <w:autoSpaceDE w:val="0"/>
      <w:autoSpaceDN w:val="0"/>
      <w:adjustRightInd w:val="0"/>
    </w:pPr>
    <w:rPr>
      <w:rFonts w:ascii="Times New Roman" w:eastAsia="宋体" w:hAnsi="Times New Roman" w:cs="Times New Roman"/>
      <w:color w:val="000000"/>
    </w:rPr>
  </w:style>
  <w:style w:type="paragraph" w:customStyle="1" w:styleId="21">
    <w:name w:val="标题 21"/>
    <w:basedOn w:val="a"/>
    <w:uiPriority w:val="1"/>
    <w:qFormat/>
    <w:pPr>
      <w:widowControl w:val="0"/>
      <w:autoSpaceDE w:val="0"/>
      <w:autoSpaceDN w:val="0"/>
      <w:ind w:left="231"/>
      <w:outlineLvl w:val="2"/>
    </w:pPr>
    <w:rPr>
      <w:rFonts w:ascii="Book Antiqua" w:eastAsia="Book Antiqua" w:hAnsi="Book Antiqua" w:cs="Book Antiqua"/>
      <w:b/>
      <w:bCs/>
      <w:i/>
      <w:lang w:val="zh-CN" w:bidi="zh-CN"/>
    </w:rPr>
  </w:style>
  <w:style w:type="character" w:customStyle="1" w:styleId="a6">
    <w:name w:val="正文文本 字符"/>
    <w:basedOn w:val="a0"/>
    <w:link w:val="a5"/>
    <w:uiPriority w:val="1"/>
    <w:rPr>
      <w:rFonts w:ascii="Book Antiqua" w:eastAsia="Book Antiqua" w:hAnsi="Book Antiqua" w:cs="Book Antiqua"/>
      <w:kern w:val="0"/>
      <w:lang w:val="zh-CN" w:bidi="zh-CN"/>
    </w:rPr>
  </w:style>
  <w:style w:type="paragraph" w:styleId="af1">
    <w:name w:val="header"/>
    <w:basedOn w:val="a"/>
    <w:link w:val="af2"/>
    <w:uiPriority w:val="99"/>
    <w:unhideWhenUsed/>
    <w:rsid w:val="000B3734"/>
    <w:pPr>
      <w:pBdr>
        <w:bottom w:val="single" w:sz="6" w:space="1" w:color="auto"/>
      </w:pBdr>
      <w:tabs>
        <w:tab w:val="center" w:pos="4153"/>
        <w:tab w:val="right" w:pos="8306"/>
      </w:tabs>
      <w:snapToGrid w:val="0"/>
      <w:jc w:val="center"/>
    </w:pPr>
    <w:rPr>
      <w:sz w:val="18"/>
      <w:szCs w:val="18"/>
    </w:rPr>
  </w:style>
  <w:style w:type="character" w:customStyle="1" w:styleId="af2">
    <w:name w:val="页眉 字符"/>
    <w:basedOn w:val="a0"/>
    <w:link w:val="af1"/>
    <w:uiPriority w:val="99"/>
    <w:rsid w:val="000B3734"/>
    <w:rPr>
      <w:rFonts w:ascii="Times New Roman" w:hAnsi="Times New Roman" w:cs="Times New Roman"/>
      <w:sz w:val="18"/>
      <w:szCs w:val="18"/>
    </w:rPr>
  </w:style>
  <w:style w:type="paragraph" w:styleId="af3">
    <w:name w:val="footer"/>
    <w:basedOn w:val="a"/>
    <w:link w:val="af4"/>
    <w:uiPriority w:val="99"/>
    <w:unhideWhenUsed/>
    <w:rsid w:val="000B3734"/>
    <w:pPr>
      <w:tabs>
        <w:tab w:val="center" w:pos="4153"/>
        <w:tab w:val="right" w:pos="8306"/>
      </w:tabs>
      <w:snapToGrid w:val="0"/>
    </w:pPr>
    <w:rPr>
      <w:sz w:val="18"/>
      <w:szCs w:val="18"/>
    </w:rPr>
  </w:style>
  <w:style w:type="character" w:customStyle="1" w:styleId="af4">
    <w:name w:val="页脚 字符"/>
    <w:basedOn w:val="a0"/>
    <w:link w:val="af3"/>
    <w:uiPriority w:val="99"/>
    <w:rsid w:val="000B373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583">
      <w:bodyDiv w:val="1"/>
      <w:marLeft w:val="0"/>
      <w:marRight w:val="0"/>
      <w:marTop w:val="0"/>
      <w:marBottom w:val="0"/>
      <w:divBdr>
        <w:top w:val="none" w:sz="0" w:space="0" w:color="auto"/>
        <w:left w:val="none" w:sz="0" w:space="0" w:color="auto"/>
        <w:bottom w:val="none" w:sz="0" w:space="0" w:color="auto"/>
        <w:right w:val="none" w:sz="0" w:space="0" w:color="auto"/>
      </w:divBdr>
    </w:div>
    <w:div w:id="306278998">
      <w:bodyDiv w:val="1"/>
      <w:marLeft w:val="0"/>
      <w:marRight w:val="0"/>
      <w:marTop w:val="0"/>
      <w:marBottom w:val="0"/>
      <w:divBdr>
        <w:top w:val="none" w:sz="0" w:space="0" w:color="auto"/>
        <w:left w:val="none" w:sz="0" w:space="0" w:color="auto"/>
        <w:bottom w:val="none" w:sz="0" w:space="0" w:color="auto"/>
        <w:right w:val="none" w:sz="0" w:space="0" w:color="auto"/>
      </w:divBdr>
    </w:div>
    <w:div w:id="634065058">
      <w:bodyDiv w:val="1"/>
      <w:marLeft w:val="0"/>
      <w:marRight w:val="0"/>
      <w:marTop w:val="0"/>
      <w:marBottom w:val="0"/>
      <w:divBdr>
        <w:top w:val="none" w:sz="0" w:space="0" w:color="auto"/>
        <w:left w:val="none" w:sz="0" w:space="0" w:color="auto"/>
        <w:bottom w:val="none" w:sz="0" w:space="0" w:color="auto"/>
        <w:right w:val="none" w:sz="0" w:space="0" w:color="auto"/>
      </w:divBdr>
      <w:divsChild>
        <w:div w:id="244148973">
          <w:marLeft w:val="0"/>
          <w:marRight w:val="0"/>
          <w:marTop w:val="0"/>
          <w:marBottom w:val="0"/>
          <w:divBdr>
            <w:top w:val="none" w:sz="0" w:space="0" w:color="auto"/>
            <w:left w:val="none" w:sz="0" w:space="0" w:color="auto"/>
            <w:bottom w:val="none" w:sz="0" w:space="0" w:color="auto"/>
            <w:right w:val="none" w:sz="0" w:space="0" w:color="auto"/>
          </w:divBdr>
          <w:divsChild>
            <w:div w:id="570239316">
              <w:marLeft w:val="0"/>
              <w:marRight w:val="0"/>
              <w:marTop w:val="0"/>
              <w:marBottom w:val="0"/>
              <w:divBdr>
                <w:top w:val="none" w:sz="0" w:space="0" w:color="auto"/>
                <w:left w:val="none" w:sz="0" w:space="0" w:color="auto"/>
                <w:bottom w:val="none" w:sz="0" w:space="0" w:color="auto"/>
                <w:right w:val="none" w:sz="0" w:space="0" w:color="auto"/>
              </w:divBdr>
              <w:divsChild>
                <w:div w:id="630942795">
                  <w:marLeft w:val="0"/>
                  <w:marRight w:val="0"/>
                  <w:marTop w:val="0"/>
                  <w:marBottom w:val="0"/>
                  <w:divBdr>
                    <w:top w:val="none" w:sz="0" w:space="0" w:color="auto"/>
                    <w:left w:val="none" w:sz="0" w:space="0" w:color="auto"/>
                    <w:bottom w:val="none" w:sz="0" w:space="0" w:color="auto"/>
                    <w:right w:val="none" w:sz="0" w:space="0" w:color="auto"/>
                  </w:divBdr>
                  <w:divsChild>
                    <w:div w:id="186187917">
                      <w:marLeft w:val="0"/>
                      <w:marRight w:val="0"/>
                      <w:marTop w:val="0"/>
                      <w:marBottom w:val="0"/>
                      <w:divBdr>
                        <w:top w:val="none" w:sz="0" w:space="0" w:color="auto"/>
                        <w:left w:val="none" w:sz="0" w:space="0" w:color="auto"/>
                        <w:bottom w:val="none" w:sz="0" w:space="0" w:color="auto"/>
                        <w:right w:val="none" w:sz="0" w:space="0" w:color="auto"/>
                      </w:divBdr>
                      <w:divsChild>
                        <w:div w:id="112342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928400">
      <w:bodyDiv w:val="1"/>
      <w:marLeft w:val="0"/>
      <w:marRight w:val="0"/>
      <w:marTop w:val="0"/>
      <w:marBottom w:val="0"/>
      <w:divBdr>
        <w:top w:val="none" w:sz="0" w:space="0" w:color="auto"/>
        <w:left w:val="none" w:sz="0" w:space="0" w:color="auto"/>
        <w:bottom w:val="none" w:sz="0" w:space="0" w:color="auto"/>
        <w:right w:val="none" w:sz="0" w:space="0" w:color="auto"/>
      </w:divBdr>
    </w:div>
    <w:div w:id="1782723403">
      <w:bodyDiv w:val="1"/>
      <w:marLeft w:val="0"/>
      <w:marRight w:val="0"/>
      <w:marTop w:val="0"/>
      <w:marBottom w:val="0"/>
      <w:divBdr>
        <w:top w:val="none" w:sz="0" w:space="0" w:color="auto"/>
        <w:left w:val="none" w:sz="0" w:space="0" w:color="auto"/>
        <w:bottom w:val="none" w:sz="0" w:space="0" w:color="auto"/>
        <w:right w:val="none" w:sz="0" w:space="0" w:color="auto"/>
      </w:divBdr>
    </w:div>
    <w:div w:id="1903633326">
      <w:bodyDiv w:val="1"/>
      <w:marLeft w:val="0"/>
      <w:marRight w:val="0"/>
      <w:marTop w:val="0"/>
      <w:marBottom w:val="0"/>
      <w:divBdr>
        <w:top w:val="none" w:sz="0" w:space="0" w:color="auto"/>
        <w:left w:val="none" w:sz="0" w:space="0" w:color="auto"/>
        <w:bottom w:val="none" w:sz="0" w:space="0" w:color="auto"/>
        <w:right w:val="none" w:sz="0" w:space="0" w:color="auto"/>
      </w:divBdr>
    </w:div>
    <w:div w:id="1986472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yperlink" Target="https://www.sciencedirect.com/topics/pharmacology-toxicology-and-pharmaceutical-science/messenger-rna"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ciencedirect.com/topics/pharmacology-toxicology-and-pharmaceutical-science/messenger-rna"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topics/pharmacology-toxicology-and-pharmaceutical-science/fat" TargetMode="External"/><Relationship Id="rId5" Type="http://schemas.openxmlformats.org/officeDocument/2006/relationships/webSettings" Target="webSettings.xml"/><Relationship Id="rId15" Type="http://schemas.openxmlformats.org/officeDocument/2006/relationships/hyperlink" Target="https://www.sciencedirect.com/topics/medicine-and-dentistry/insulin-sensitivity" TargetMode="External"/><Relationship Id="rId10" Type="http://schemas.openxmlformats.org/officeDocument/2006/relationships/hyperlink" Target="https://www.sciencedirect.com/topics/earth-and-planetary-sciences/mic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sciencedirect.com/topics/pharmacology-toxicology-and-pharmaceutical-science/mouse" TargetMode="External"/><Relationship Id="rId14" Type="http://schemas.openxmlformats.org/officeDocument/2006/relationships/hyperlink" Target="https://www.sciencedirect.com/topics/pharmacology-toxicology-and-pharmaceutical-science/messenger-rna"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122E87-39CF-466E-BA85-1BFE3AA73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6883</Words>
  <Characters>39239</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1205998083@qq.com</dc:creator>
  <cp:lastModifiedBy>Ryan</cp:lastModifiedBy>
  <cp:revision>4</cp:revision>
  <cp:lastPrinted>2019-10-16T06:36:00Z</cp:lastPrinted>
  <dcterms:created xsi:type="dcterms:W3CDTF">2019-11-26T20:36:00Z</dcterms:created>
  <dcterms:modified xsi:type="dcterms:W3CDTF">2019-11-28T10:46:00Z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2052-11.1.0.9031</vt:lpwstr>
  </property>
</Properties>
</file>