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4B75" w:rsidRPr="00107006" w:rsidRDefault="00EE4B75" w:rsidP="00107006">
      <w:pPr>
        <w:adjustRightInd w:val="0"/>
        <w:snapToGrid w:val="0"/>
        <w:spacing w:line="360" w:lineRule="auto"/>
        <w:rPr>
          <w:rFonts w:ascii="Book Antiqua" w:eastAsia="Times New Roman" w:hAnsi="Book Antiqua" w:cs="Times New Roman"/>
          <w:b/>
          <w:i/>
          <w:kern w:val="0"/>
          <w:sz w:val="24"/>
          <w:szCs w:val="24"/>
        </w:rPr>
      </w:pPr>
      <w:r w:rsidRPr="00107006">
        <w:rPr>
          <w:rFonts w:ascii="Book Antiqua" w:eastAsia="Times New Roman" w:hAnsi="Book Antiqua" w:cs="Times New Roman"/>
          <w:b/>
          <w:kern w:val="0"/>
          <w:sz w:val="24"/>
          <w:szCs w:val="24"/>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00CC5CA5" w:rsidRPr="00CC5CA5">
        <w:rPr>
          <w:rFonts w:ascii="Book Antiqua" w:eastAsia="Times New Roman" w:hAnsi="Book Antiqua" w:cs="Times New Roman"/>
          <w:b/>
          <w:i/>
          <w:kern w:val="0"/>
          <w:sz w:val="24"/>
          <w:szCs w:val="24"/>
        </w:rPr>
        <w:t xml:space="preserve">World Journal of </w:t>
      </w:r>
      <w:bookmarkEnd w:id="0"/>
      <w:bookmarkEnd w:id="1"/>
      <w:bookmarkEnd w:id="2"/>
      <w:bookmarkEnd w:id="3"/>
      <w:bookmarkEnd w:id="4"/>
      <w:bookmarkEnd w:id="5"/>
      <w:bookmarkEnd w:id="6"/>
      <w:r w:rsidR="00CC5CA5" w:rsidRPr="00CC5CA5">
        <w:rPr>
          <w:rFonts w:ascii="Book Antiqua" w:eastAsia="Times New Roman" w:hAnsi="Book Antiqua" w:cs="Times New Roman"/>
          <w:b/>
          <w:i/>
          <w:kern w:val="0"/>
          <w:sz w:val="24"/>
          <w:szCs w:val="24"/>
        </w:rPr>
        <w:t>Clinical Cases</w:t>
      </w:r>
    </w:p>
    <w:p w:rsidR="00EE4B75" w:rsidRPr="00107006" w:rsidRDefault="00EE4B75" w:rsidP="00107006">
      <w:pPr>
        <w:adjustRightInd w:val="0"/>
        <w:snapToGrid w:val="0"/>
        <w:spacing w:line="360" w:lineRule="auto"/>
        <w:rPr>
          <w:rFonts w:ascii="Book Antiqua" w:eastAsia="宋体" w:hAnsi="Book Antiqua" w:cs="Times New Roman"/>
          <w:b/>
          <w:kern w:val="0"/>
          <w:sz w:val="24"/>
          <w:szCs w:val="24"/>
        </w:rPr>
      </w:pPr>
      <w:r w:rsidRPr="00107006">
        <w:rPr>
          <w:rFonts w:ascii="Book Antiqua" w:eastAsia="Times New Roman" w:hAnsi="Book Antiqua" w:cs="Times New Roman"/>
          <w:b/>
          <w:bCs/>
          <w:kern w:val="0"/>
          <w:sz w:val="24"/>
          <w:szCs w:val="24"/>
        </w:rPr>
        <w:t>Manuscript NO</w:t>
      </w:r>
      <w:r w:rsidRPr="00107006">
        <w:rPr>
          <w:rFonts w:ascii="Book Antiqua" w:eastAsia="宋体" w:hAnsi="Book Antiqua" w:cs="Times New Roman"/>
          <w:b/>
          <w:kern w:val="0"/>
          <w:sz w:val="24"/>
          <w:szCs w:val="24"/>
        </w:rPr>
        <w:t xml:space="preserve">: </w:t>
      </w:r>
      <w:r w:rsidR="00CC5CA5" w:rsidRPr="00CC5CA5">
        <w:rPr>
          <w:rFonts w:ascii="Book Antiqua" w:eastAsia="宋体" w:hAnsi="Book Antiqua" w:cs="Times New Roman"/>
          <w:b/>
          <w:kern w:val="0"/>
          <w:sz w:val="24"/>
          <w:szCs w:val="24"/>
        </w:rPr>
        <w:t>52165</w:t>
      </w:r>
    </w:p>
    <w:p w:rsidR="00EE4B75" w:rsidRPr="00107006" w:rsidRDefault="00EE4B75" w:rsidP="00107006">
      <w:pPr>
        <w:adjustRightInd w:val="0"/>
        <w:snapToGrid w:val="0"/>
        <w:spacing w:line="360" w:lineRule="auto"/>
        <w:rPr>
          <w:rFonts w:ascii="Book Antiqua" w:eastAsia="宋体" w:hAnsi="Book Antiqua" w:cs="Times New Roman"/>
          <w:b/>
          <w:kern w:val="0"/>
          <w:sz w:val="24"/>
          <w:szCs w:val="24"/>
        </w:rPr>
      </w:pPr>
      <w:r w:rsidRPr="00107006">
        <w:rPr>
          <w:rFonts w:ascii="Book Antiqua" w:eastAsia="宋体" w:hAnsi="Book Antiqua" w:cs="Times New Roman"/>
          <w:b/>
          <w:kern w:val="0"/>
          <w:sz w:val="24"/>
          <w:szCs w:val="24"/>
        </w:rPr>
        <w:t xml:space="preserve">Manuscript Type: </w:t>
      </w:r>
      <w:r w:rsidR="00CC5CA5" w:rsidRPr="00CC5CA5">
        <w:rPr>
          <w:rFonts w:ascii="Book Antiqua" w:eastAsia="宋体" w:hAnsi="Book Antiqua" w:cs="Times New Roman"/>
          <w:b/>
          <w:kern w:val="0"/>
          <w:sz w:val="24"/>
          <w:szCs w:val="24"/>
        </w:rPr>
        <w:t>CASE REPORT</w:t>
      </w:r>
    </w:p>
    <w:p w:rsidR="00EE4B75" w:rsidRPr="00107006" w:rsidRDefault="00EE4B75" w:rsidP="00107006">
      <w:pPr>
        <w:adjustRightInd w:val="0"/>
        <w:snapToGrid w:val="0"/>
        <w:spacing w:line="360" w:lineRule="auto"/>
        <w:rPr>
          <w:rFonts w:ascii="Book Antiqua" w:eastAsia="宋体" w:hAnsi="Book Antiqua" w:cs="Times New Roman"/>
          <w:b/>
          <w:kern w:val="0"/>
          <w:sz w:val="24"/>
          <w:szCs w:val="24"/>
        </w:rPr>
      </w:pPr>
    </w:p>
    <w:p w:rsidR="007507E2" w:rsidRPr="00107006" w:rsidRDefault="007507E2" w:rsidP="00107006">
      <w:pPr>
        <w:widowControl/>
        <w:snapToGrid w:val="0"/>
        <w:spacing w:line="360" w:lineRule="auto"/>
        <w:rPr>
          <w:rFonts w:ascii="Book Antiqua" w:hAnsi="Book Antiqua" w:cs="Times New Roman"/>
          <w:b/>
          <w:kern w:val="0"/>
          <w:sz w:val="24"/>
          <w:szCs w:val="24"/>
        </w:rPr>
      </w:pPr>
      <w:r w:rsidRPr="00107006">
        <w:rPr>
          <w:rFonts w:ascii="Book Antiqua" w:hAnsi="Book Antiqua" w:cs="Times New Roman"/>
          <w:b/>
          <w:kern w:val="0"/>
          <w:sz w:val="24"/>
          <w:szCs w:val="24"/>
        </w:rPr>
        <w:t>Two-level percutaneous end</w:t>
      </w:r>
      <w:r w:rsidR="00714381" w:rsidRPr="00107006">
        <w:rPr>
          <w:rFonts w:ascii="Book Antiqua" w:hAnsi="Book Antiqua" w:cs="Times New Roman"/>
          <w:b/>
          <w:kern w:val="0"/>
          <w:sz w:val="24"/>
          <w:szCs w:val="24"/>
        </w:rPr>
        <w:t>o</w:t>
      </w:r>
      <w:r w:rsidRPr="00107006">
        <w:rPr>
          <w:rFonts w:ascii="Book Antiqua" w:hAnsi="Book Antiqua" w:cs="Times New Roman"/>
          <w:b/>
          <w:kern w:val="0"/>
          <w:sz w:val="24"/>
          <w:szCs w:val="24"/>
        </w:rPr>
        <w:t xml:space="preserve">scopic lumbar discectomy for highly </w:t>
      </w:r>
      <w:bookmarkStart w:id="7" w:name="OLE_LINK5"/>
      <w:bookmarkStart w:id="8" w:name="OLE_LINK6"/>
      <w:r w:rsidRPr="00107006">
        <w:rPr>
          <w:rFonts w:ascii="Book Antiqua" w:hAnsi="Book Antiqua" w:cs="Times New Roman"/>
          <w:b/>
          <w:kern w:val="0"/>
          <w:sz w:val="24"/>
          <w:szCs w:val="24"/>
        </w:rPr>
        <w:t>migrated upper lumbar disc herniation</w:t>
      </w:r>
      <w:bookmarkEnd w:id="7"/>
      <w:bookmarkEnd w:id="8"/>
      <w:r w:rsidR="00577370" w:rsidRPr="00107006">
        <w:rPr>
          <w:rFonts w:ascii="Book Antiqua" w:hAnsi="Book Antiqua" w:cs="Times New Roman"/>
          <w:b/>
          <w:kern w:val="0"/>
          <w:sz w:val="24"/>
          <w:szCs w:val="24"/>
        </w:rPr>
        <w:t xml:space="preserve">: </w:t>
      </w:r>
      <w:r w:rsidR="00204979" w:rsidRPr="00107006">
        <w:rPr>
          <w:rFonts w:ascii="Book Antiqua" w:hAnsi="Book Antiqua" w:cs="Times New Roman"/>
          <w:b/>
          <w:kern w:val="0"/>
          <w:sz w:val="24"/>
          <w:szCs w:val="24"/>
        </w:rPr>
        <w:t>A case report</w:t>
      </w:r>
    </w:p>
    <w:p w:rsidR="006F0D07" w:rsidRPr="00107006" w:rsidRDefault="006F0D07" w:rsidP="00107006">
      <w:pPr>
        <w:widowControl/>
        <w:snapToGrid w:val="0"/>
        <w:spacing w:line="360" w:lineRule="auto"/>
        <w:rPr>
          <w:rFonts w:ascii="Book Antiqua" w:hAnsi="Book Antiqua" w:cs="Times New Roman"/>
          <w:kern w:val="0"/>
          <w:sz w:val="24"/>
          <w:szCs w:val="24"/>
        </w:rPr>
      </w:pPr>
    </w:p>
    <w:p w:rsidR="00E52429" w:rsidRPr="00107006" w:rsidRDefault="00E52429" w:rsidP="00107006">
      <w:pPr>
        <w:widowControl/>
        <w:snapToGrid w:val="0"/>
        <w:spacing w:line="360" w:lineRule="auto"/>
        <w:rPr>
          <w:rFonts w:ascii="Book Antiqua" w:hAnsi="Book Antiqua" w:cs="Times New Roman"/>
          <w:kern w:val="0"/>
          <w:sz w:val="24"/>
          <w:szCs w:val="24"/>
        </w:rPr>
      </w:pPr>
      <w:r w:rsidRPr="00107006">
        <w:rPr>
          <w:rFonts w:ascii="Book Antiqua" w:hAnsi="Book Antiqua" w:cs="Times New Roman"/>
          <w:kern w:val="0"/>
          <w:sz w:val="24"/>
          <w:szCs w:val="24"/>
        </w:rPr>
        <w:t>Wu XB</w:t>
      </w:r>
      <w:r w:rsidRPr="00107006">
        <w:rPr>
          <w:rFonts w:ascii="Book Antiqua" w:eastAsia="宋体" w:hAnsi="Book Antiqua" w:cs="Times New Roman"/>
          <w:i/>
          <w:kern w:val="0"/>
          <w:sz w:val="24"/>
          <w:szCs w:val="24"/>
        </w:rPr>
        <w:t xml:space="preserve"> et al. </w:t>
      </w:r>
      <w:r w:rsidRPr="00107006">
        <w:rPr>
          <w:rFonts w:ascii="Book Antiqua" w:hAnsi="Book Antiqua" w:cs="Times New Roman"/>
          <w:kern w:val="0"/>
          <w:sz w:val="24"/>
          <w:szCs w:val="24"/>
        </w:rPr>
        <w:t xml:space="preserve">Two-level PELD for highly migrated upper lumbar disc </w:t>
      </w:r>
      <w:proofErr w:type="spellStart"/>
      <w:r w:rsidRPr="00107006">
        <w:rPr>
          <w:rFonts w:ascii="Book Antiqua" w:hAnsi="Book Antiqua" w:cs="Times New Roman"/>
          <w:kern w:val="0"/>
          <w:sz w:val="24"/>
          <w:szCs w:val="24"/>
        </w:rPr>
        <w:t>herniations</w:t>
      </w:r>
      <w:proofErr w:type="spellEnd"/>
    </w:p>
    <w:p w:rsidR="00E52429" w:rsidRPr="00107006" w:rsidRDefault="00E52429" w:rsidP="00107006">
      <w:pPr>
        <w:widowControl/>
        <w:snapToGrid w:val="0"/>
        <w:spacing w:line="360" w:lineRule="auto"/>
        <w:rPr>
          <w:rFonts w:ascii="Book Antiqua" w:hAnsi="Book Antiqua" w:cs="Times New Roman"/>
          <w:kern w:val="0"/>
          <w:sz w:val="24"/>
          <w:szCs w:val="24"/>
        </w:rPr>
      </w:pPr>
    </w:p>
    <w:p w:rsidR="00A6795B" w:rsidRPr="00107006" w:rsidRDefault="00CC5CA5" w:rsidP="00107006">
      <w:pPr>
        <w:widowControl/>
        <w:snapToGrid w:val="0"/>
        <w:spacing w:line="360" w:lineRule="auto"/>
        <w:rPr>
          <w:rFonts w:ascii="Book Antiqua" w:hAnsi="Book Antiqua" w:cs="Times New Roman"/>
          <w:b/>
          <w:kern w:val="0"/>
          <w:sz w:val="24"/>
          <w:szCs w:val="24"/>
          <w:vertAlign w:val="superscript"/>
        </w:rPr>
      </w:pPr>
      <w:r w:rsidRPr="00CC5CA5">
        <w:rPr>
          <w:rFonts w:ascii="Book Antiqua" w:hAnsi="Book Antiqua" w:cs="Times New Roman"/>
          <w:b/>
          <w:kern w:val="0"/>
          <w:sz w:val="24"/>
          <w:szCs w:val="24"/>
        </w:rPr>
        <w:t xml:space="preserve">Xin-Bo Wu, </w:t>
      </w:r>
      <w:proofErr w:type="spellStart"/>
      <w:r w:rsidRPr="00CC5CA5">
        <w:rPr>
          <w:rFonts w:ascii="Book Antiqua" w:hAnsi="Book Antiqua" w:cs="Times New Roman"/>
          <w:b/>
          <w:kern w:val="0"/>
          <w:sz w:val="24"/>
          <w:szCs w:val="24"/>
        </w:rPr>
        <w:t>Zi</w:t>
      </w:r>
      <w:proofErr w:type="spellEnd"/>
      <w:r w:rsidRPr="00CC5CA5">
        <w:rPr>
          <w:rFonts w:ascii="Book Antiqua" w:hAnsi="Book Antiqua" w:cs="Times New Roman"/>
          <w:b/>
          <w:kern w:val="0"/>
          <w:sz w:val="24"/>
          <w:szCs w:val="24"/>
        </w:rPr>
        <w:t xml:space="preserve">-Hua Li, Yun-Feng Yang, Xin </w:t>
      </w:r>
      <w:proofErr w:type="spellStart"/>
      <w:proofErr w:type="gramStart"/>
      <w:r w:rsidRPr="00CC5CA5">
        <w:rPr>
          <w:rFonts w:ascii="Book Antiqua" w:hAnsi="Book Antiqua" w:cs="Times New Roman"/>
          <w:b/>
          <w:kern w:val="0"/>
          <w:sz w:val="24"/>
          <w:szCs w:val="24"/>
        </w:rPr>
        <w:t>Gu</w:t>
      </w:r>
      <w:proofErr w:type="spellEnd"/>
      <w:proofErr w:type="gramEnd"/>
    </w:p>
    <w:p w:rsidR="006F0D07" w:rsidRPr="00107006" w:rsidRDefault="006F0D07" w:rsidP="00107006">
      <w:pPr>
        <w:widowControl/>
        <w:snapToGrid w:val="0"/>
        <w:spacing w:line="360" w:lineRule="auto"/>
        <w:rPr>
          <w:rFonts w:ascii="Book Antiqua" w:hAnsi="Book Antiqua" w:cs="Times New Roman"/>
          <w:b/>
          <w:kern w:val="0"/>
          <w:sz w:val="24"/>
          <w:szCs w:val="24"/>
          <w:vertAlign w:val="superscript"/>
        </w:rPr>
      </w:pPr>
    </w:p>
    <w:p w:rsidR="00D46075" w:rsidRPr="00107006" w:rsidRDefault="00EE4B75" w:rsidP="00107006">
      <w:pPr>
        <w:widowControl/>
        <w:snapToGrid w:val="0"/>
        <w:spacing w:line="360" w:lineRule="auto"/>
        <w:rPr>
          <w:rFonts w:ascii="Book Antiqua" w:hAnsi="Book Antiqua" w:cs="Times New Roman"/>
          <w:kern w:val="0"/>
          <w:sz w:val="24"/>
          <w:szCs w:val="24"/>
        </w:rPr>
      </w:pPr>
      <w:r w:rsidRPr="00107006">
        <w:rPr>
          <w:rFonts w:ascii="Book Antiqua" w:hAnsi="Book Antiqua" w:cs="Times New Roman"/>
          <w:b/>
          <w:kern w:val="0"/>
          <w:sz w:val="24"/>
          <w:szCs w:val="24"/>
        </w:rPr>
        <w:t xml:space="preserve">Xin-Bo Wu, </w:t>
      </w:r>
      <w:proofErr w:type="spellStart"/>
      <w:r w:rsidRPr="00107006">
        <w:rPr>
          <w:rFonts w:ascii="Book Antiqua" w:hAnsi="Book Antiqua" w:cs="Times New Roman"/>
          <w:b/>
          <w:kern w:val="0"/>
          <w:sz w:val="24"/>
          <w:szCs w:val="24"/>
        </w:rPr>
        <w:t>Zi</w:t>
      </w:r>
      <w:proofErr w:type="spellEnd"/>
      <w:r w:rsidRPr="00107006">
        <w:rPr>
          <w:rFonts w:ascii="Book Antiqua" w:hAnsi="Book Antiqua" w:cs="Times New Roman"/>
          <w:b/>
          <w:kern w:val="0"/>
          <w:sz w:val="24"/>
          <w:szCs w:val="24"/>
        </w:rPr>
        <w:t xml:space="preserve">-Hua Li, Yun-Feng Yang, </w:t>
      </w:r>
      <w:r w:rsidR="00D46075" w:rsidRPr="00107006">
        <w:rPr>
          <w:rFonts w:ascii="Book Antiqua" w:hAnsi="Book Antiqua" w:cs="Times New Roman"/>
          <w:kern w:val="0"/>
          <w:sz w:val="24"/>
          <w:szCs w:val="24"/>
        </w:rPr>
        <w:t>Department of Orthopedic</w:t>
      </w:r>
      <w:r w:rsidR="006F0D07" w:rsidRPr="00107006">
        <w:rPr>
          <w:rFonts w:ascii="Book Antiqua" w:hAnsi="Book Antiqua" w:cs="Times New Roman"/>
          <w:kern w:val="0"/>
          <w:sz w:val="24"/>
          <w:szCs w:val="24"/>
        </w:rPr>
        <w:t>s</w:t>
      </w:r>
      <w:r w:rsidR="00D46075" w:rsidRPr="00107006">
        <w:rPr>
          <w:rFonts w:ascii="Book Antiqua" w:hAnsi="Book Antiqua" w:cs="Times New Roman"/>
          <w:kern w:val="0"/>
          <w:sz w:val="24"/>
          <w:szCs w:val="24"/>
        </w:rPr>
        <w:t xml:space="preserve">, </w:t>
      </w:r>
      <w:r w:rsidR="006F0D07" w:rsidRPr="00107006">
        <w:rPr>
          <w:rFonts w:ascii="Book Antiqua" w:hAnsi="Book Antiqua" w:cs="Times New Roman"/>
          <w:kern w:val="0"/>
          <w:sz w:val="24"/>
          <w:szCs w:val="24"/>
        </w:rPr>
        <w:t xml:space="preserve">Shanghai </w:t>
      </w:r>
      <w:proofErr w:type="spellStart"/>
      <w:r w:rsidR="00D46075" w:rsidRPr="00107006">
        <w:rPr>
          <w:rFonts w:ascii="Book Antiqua" w:hAnsi="Book Antiqua" w:cs="Times New Roman"/>
          <w:kern w:val="0"/>
          <w:sz w:val="24"/>
          <w:szCs w:val="24"/>
        </w:rPr>
        <w:t>Tongji</w:t>
      </w:r>
      <w:proofErr w:type="spellEnd"/>
      <w:r w:rsidR="00D46075" w:rsidRPr="00107006">
        <w:rPr>
          <w:rFonts w:ascii="Book Antiqua" w:hAnsi="Book Antiqua" w:cs="Times New Roman"/>
          <w:kern w:val="0"/>
          <w:sz w:val="24"/>
          <w:szCs w:val="24"/>
        </w:rPr>
        <w:t xml:space="preserve"> Hospital, </w:t>
      </w:r>
      <w:proofErr w:type="spellStart"/>
      <w:r w:rsidR="00D46075" w:rsidRPr="00107006">
        <w:rPr>
          <w:rFonts w:ascii="Book Antiqua" w:hAnsi="Book Antiqua" w:cs="Times New Roman"/>
          <w:kern w:val="0"/>
          <w:sz w:val="24"/>
          <w:szCs w:val="24"/>
        </w:rPr>
        <w:t>Tongji</w:t>
      </w:r>
      <w:proofErr w:type="spellEnd"/>
      <w:r w:rsidR="00D46075" w:rsidRPr="00107006">
        <w:rPr>
          <w:rFonts w:ascii="Book Antiqua" w:hAnsi="Book Antiqua" w:cs="Times New Roman"/>
          <w:kern w:val="0"/>
          <w:sz w:val="24"/>
          <w:szCs w:val="24"/>
        </w:rPr>
        <w:t xml:space="preserve"> University School of </w:t>
      </w:r>
      <w:r w:rsidR="00C6775D" w:rsidRPr="00107006">
        <w:rPr>
          <w:rFonts w:ascii="Book Antiqua" w:hAnsi="Book Antiqua" w:cs="Times New Roman"/>
          <w:kern w:val="0"/>
          <w:sz w:val="24"/>
          <w:szCs w:val="24"/>
        </w:rPr>
        <w:t>M</w:t>
      </w:r>
      <w:r w:rsidR="00D46075" w:rsidRPr="00107006">
        <w:rPr>
          <w:rFonts w:ascii="Book Antiqua" w:hAnsi="Book Antiqua" w:cs="Times New Roman"/>
          <w:kern w:val="0"/>
          <w:sz w:val="24"/>
          <w:szCs w:val="24"/>
        </w:rPr>
        <w:t>edicine, Shanghai 200065, China</w:t>
      </w:r>
    </w:p>
    <w:p w:rsidR="006F0D07" w:rsidRPr="00107006" w:rsidRDefault="006F0D07" w:rsidP="00107006">
      <w:pPr>
        <w:widowControl/>
        <w:snapToGrid w:val="0"/>
        <w:spacing w:line="360" w:lineRule="auto"/>
        <w:rPr>
          <w:rFonts w:ascii="Book Antiqua" w:hAnsi="Book Antiqua" w:cs="Times New Roman"/>
          <w:kern w:val="0"/>
          <w:sz w:val="24"/>
          <w:szCs w:val="24"/>
        </w:rPr>
      </w:pPr>
    </w:p>
    <w:p w:rsidR="00D46075" w:rsidRPr="00771C01" w:rsidRDefault="0022472D" w:rsidP="00492463">
      <w:pPr>
        <w:widowControl/>
        <w:snapToGrid w:val="0"/>
        <w:spacing w:line="360" w:lineRule="auto"/>
        <w:rPr>
          <w:rFonts w:ascii="Book Antiqua" w:hAnsi="Book Antiqua" w:cs="Times New Roman"/>
          <w:kern w:val="0"/>
          <w:sz w:val="24"/>
          <w:szCs w:val="24"/>
        </w:rPr>
      </w:pPr>
      <w:r w:rsidRPr="00492463">
        <w:rPr>
          <w:rFonts w:ascii="Book Antiqua" w:hAnsi="Book Antiqua" w:cs="Times New Roman"/>
          <w:b/>
          <w:kern w:val="0"/>
          <w:sz w:val="24"/>
          <w:szCs w:val="24"/>
        </w:rPr>
        <w:t xml:space="preserve">Xin </w:t>
      </w:r>
      <w:proofErr w:type="spellStart"/>
      <w:r w:rsidRPr="00492463">
        <w:rPr>
          <w:rFonts w:ascii="Book Antiqua" w:hAnsi="Book Antiqua" w:cs="Times New Roman"/>
          <w:b/>
          <w:kern w:val="0"/>
          <w:sz w:val="24"/>
          <w:szCs w:val="24"/>
        </w:rPr>
        <w:t>Gu</w:t>
      </w:r>
      <w:proofErr w:type="spellEnd"/>
      <w:r w:rsidRPr="00492463">
        <w:rPr>
          <w:rFonts w:ascii="Book Antiqua" w:hAnsi="Book Antiqua" w:cs="Times New Roman"/>
          <w:b/>
          <w:kern w:val="0"/>
          <w:sz w:val="24"/>
          <w:szCs w:val="24"/>
        </w:rPr>
        <w:t xml:space="preserve">, </w:t>
      </w:r>
      <w:r w:rsidR="00D46075" w:rsidRPr="00492463">
        <w:rPr>
          <w:rFonts w:ascii="Book Antiqua" w:hAnsi="Book Antiqua" w:cs="Times New Roman"/>
          <w:kern w:val="0"/>
          <w:sz w:val="24"/>
          <w:szCs w:val="24"/>
        </w:rPr>
        <w:t xml:space="preserve">Department of </w:t>
      </w:r>
      <w:r w:rsidR="00C6775D" w:rsidRPr="00492463">
        <w:rPr>
          <w:rFonts w:ascii="Book Antiqua" w:hAnsi="Book Antiqua" w:cs="Times New Roman"/>
          <w:kern w:val="0"/>
          <w:sz w:val="24"/>
          <w:szCs w:val="24"/>
        </w:rPr>
        <w:t>Orthopedics</w:t>
      </w:r>
      <w:r w:rsidR="00D46075" w:rsidRPr="00492463">
        <w:rPr>
          <w:rFonts w:ascii="Book Antiqua" w:hAnsi="Book Antiqua" w:cs="Times New Roman"/>
          <w:kern w:val="0"/>
          <w:sz w:val="24"/>
          <w:szCs w:val="24"/>
        </w:rPr>
        <w:t xml:space="preserve">, </w:t>
      </w:r>
      <w:r w:rsidR="00776E23" w:rsidRPr="003E5E69">
        <w:rPr>
          <w:rFonts w:ascii="Book Antiqua" w:hAnsi="Book Antiqua" w:cs="Times New Roman"/>
          <w:kern w:val="0"/>
          <w:sz w:val="24"/>
          <w:szCs w:val="24"/>
        </w:rPr>
        <w:t xml:space="preserve">Shanghai </w:t>
      </w:r>
      <w:proofErr w:type="spellStart"/>
      <w:r w:rsidR="006F0D07" w:rsidRPr="003E5E69">
        <w:rPr>
          <w:rFonts w:ascii="Book Antiqua" w:hAnsi="Book Antiqua" w:cs="Times New Roman"/>
          <w:kern w:val="0"/>
          <w:sz w:val="24"/>
          <w:szCs w:val="24"/>
        </w:rPr>
        <w:t>Changzheng</w:t>
      </w:r>
      <w:proofErr w:type="spellEnd"/>
      <w:r w:rsidR="006F0D07" w:rsidRPr="003E5E69">
        <w:rPr>
          <w:rFonts w:ascii="Book Antiqua" w:hAnsi="Book Antiqua" w:cs="Times New Roman"/>
          <w:kern w:val="0"/>
          <w:sz w:val="24"/>
          <w:szCs w:val="24"/>
        </w:rPr>
        <w:t xml:space="preserve"> Hospital</w:t>
      </w:r>
      <w:r w:rsidR="00680FDB" w:rsidRPr="00771C01">
        <w:rPr>
          <w:rFonts w:ascii="Book Antiqua" w:hAnsi="Book Antiqua" w:cs="Times New Roman"/>
          <w:kern w:val="0"/>
          <w:sz w:val="24"/>
          <w:szCs w:val="24"/>
        </w:rPr>
        <w:t>,</w:t>
      </w:r>
      <w:r w:rsidR="006F0D07" w:rsidRPr="00771C01">
        <w:rPr>
          <w:rFonts w:ascii="Book Antiqua" w:hAnsi="Book Antiqua" w:cs="Times New Roman"/>
          <w:kern w:val="0"/>
          <w:sz w:val="24"/>
          <w:szCs w:val="24"/>
        </w:rPr>
        <w:t xml:space="preserve"> Second Military Medical University, Shanghai 200003, China</w:t>
      </w:r>
    </w:p>
    <w:p w:rsidR="00204979" w:rsidRPr="00771C01" w:rsidRDefault="00204979" w:rsidP="003E5E69">
      <w:pPr>
        <w:widowControl/>
        <w:snapToGrid w:val="0"/>
        <w:spacing w:line="360" w:lineRule="auto"/>
        <w:rPr>
          <w:rFonts w:ascii="Book Antiqua" w:hAnsi="Book Antiqua" w:cs="Times New Roman"/>
          <w:kern w:val="0"/>
          <w:sz w:val="24"/>
          <w:szCs w:val="24"/>
        </w:rPr>
      </w:pPr>
    </w:p>
    <w:p w:rsidR="00F956EE" w:rsidRPr="002112D6" w:rsidRDefault="00F956EE" w:rsidP="00F956EE">
      <w:pPr>
        <w:adjustRightInd w:val="0"/>
        <w:snapToGrid w:val="0"/>
        <w:spacing w:line="360" w:lineRule="auto"/>
        <w:rPr>
          <w:rFonts w:ascii="Book Antiqua" w:hAnsi="Book Antiqua"/>
          <w:b/>
          <w:bCs/>
          <w:color w:val="000000" w:themeColor="text1"/>
          <w:kern w:val="0"/>
          <w:sz w:val="24"/>
          <w:szCs w:val="24"/>
        </w:rPr>
      </w:pPr>
      <w:r w:rsidRPr="002112D6">
        <w:rPr>
          <w:rFonts w:ascii="Book Antiqua" w:hAnsi="Book Antiqua"/>
          <w:b/>
          <w:bCs/>
          <w:color w:val="000000" w:themeColor="text1"/>
          <w:sz w:val="24"/>
          <w:szCs w:val="24"/>
        </w:rPr>
        <w:t xml:space="preserve">ORCID number: </w:t>
      </w:r>
      <w:r w:rsidR="00CC5CA5" w:rsidRPr="002112D6">
        <w:rPr>
          <w:rFonts w:ascii="Book Antiqua" w:hAnsi="Book Antiqua" w:cs="Times New Roman"/>
          <w:bCs/>
          <w:color w:val="000000" w:themeColor="text1"/>
          <w:kern w:val="0"/>
          <w:sz w:val="24"/>
          <w:szCs w:val="24"/>
        </w:rPr>
        <w:t>Xin-Bo Wu</w:t>
      </w:r>
      <w:r w:rsidRPr="002112D6">
        <w:rPr>
          <w:rFonts w:ascii="Book Antiqua" w:hAnsi="Book Antiqua"/>
          <w:bCs/>
          <w:color w:val="000000" w:themeColor="text1"/>
          <w:sz w:val="24"/>
          <w:szCs w:val="24"/>
        </w:rPr>
        <w:t xml:space="preserve"> </w:t>
      </w:r>
      <w:r w:rsidR="00CC5CA5" w:rsidRPr="002112D6">
        <w:rPr>
          <w:rFonts w:ascii="Book Antiqua" w:hAnsi="Book Antiqua"/>
          <w:bCs/>
          <w:color w:val="000000" w:themeColor="text1"/>
          <w:sz w:val="24"/>
          <w:szCs w:val="24"/>
        </w:rPr>
        <w:t>(</w:t>
      </w:r>
      <w:r w:rsidR="00D43C20" w:rsidRPr="002112D6">
        <w:rPr>
          <w:rFonts w:ascii="Book Antiqua" w:hAnsi="Book Antiqua" w:hint="eastAsia"/>
          <w:bCs/>
          <w:color w:val="000000" w:themeColor="text1"/>
          <w:sz w:val="24"/>
          <w:szCs w:val="24"/>
        </w:rPr>
        <w:t>0000-0002-9846-2857</w:t>
      </w:r>
      <w:r w:rsidR="00CC5CA5" w:rsidRPr="002112D6">
        <w:rPr>
          <w:rFonts w:ascii="Book Antiqua" w:hAnsi="Book Antiqua"/>
          <w:bCs/>
          <w:color w:val="000000" w:themeColor="text1"/>
          <w:sz w:val="24"/>
          <w:szCs w:val="24"/>
        </w:rPr>
        <w:t>);</w:t>
      </w:r>
      <w:r w:rsidR="00CC5CA5" w:rsidRPr="002112D6">
        <w:rPr>
          <w:rFonts w:ascii="Book Antiqua" w:hAnsi="Book Antiqua"/>
          <w:bCs/>
          <w:color w:val="000000" w:themeColor="text1"/>
          <w:kern w:val="0"/>
          <w:sz w:val="24"/>
          <w:szCs w:val="24"/>
        </w:rPr>
        <w:t xml:space="preserve"> </w:t>
      </w:r>
      <w:proofErr w:type="spellStart"/>
      <w:r w:rsidR="00CC5CA5" w:rsidRPr="002112D6">
        <w:rPr>
          <w:rFonts w:ascii="Book Antiqua" w:hAnsi="Book Antiqua" w:cs="Times New Roman"/>
          <w:bCs/>
          <w:color w:val="000000" w:themeColor="text1"/>
          <w:kern w:val="0"/>
          <w:sz w:val="24"/>
          <w:szCs w:val="24"/>
        </w:rPr>
        <w:t>Zi</w:t>
      </w:r>
      <w:proofErr w:type="spellEnd"/>
      <w:r w:rsidR="00CC5CA5" w:rsidRPr="002112D6">
        <w:rPr>
          <w:rFonts w:ascii="Book Antiqua" w:hAnsi="Book Antiqua" w:cs="Times New Roman"/>
          <w:bCs/>
          <w:color w:val="000000" w:themeColor="text1"/>
          <w:kern w:val="0"/>
          <w:sz w:val="24"/>
          <w:szCs w:val="24"/>
        </w:rPr>
        <w:t>-Hua Li</w:t>
      </w:r>
      <w:r w:rsidRPr="002112D6">
        <w:rPr>
          <w:rFonts w:ascii="Book Antiqua" w:hAnsi="Book Antiqua"/>
          <w:bCs/>
          <w:color w:val="000000" w:themeColor="text1"/>
          <w:sz w:val="24"/>
          <w:szCs w:val="24"/>
        </w:rPr>
        <w:t xml:space="preserve"> </w:t>
      </w:r>
      <w:r w:rsidR="00CC5CA5" w:rsidRPr="002112D6">
        <w:rPr>
          <w:rFonts w:ascii="Book Antiqua" w:hAnsi="Book Antiqua"/>
          <w:bCs/>
          <w:color w:val="000000" w:themeColor="text1"/>
          <w:sz w:val="24"/>
          <w:szCs w:val="24"/>
        </w:rPr>
        <w:t>(</w:t>
      </w:r>
      <w:r w:rsidR="00D43C20" w:rsidRPr="002112D6">
        <w:rPr>
          <w:rFonts w:ascii="Book Antiqua" w:hAnsi="Book Antiqua" w:hint="eastAsia"/>
          <w:bCs/>
          <w:color w:val="000000" w:themeColor="text1"/>
          <w:sz w:val="24"/>
          <w:szCs w:val="24"/>
        </w:rPr>
        <w:t>0000-0002-6087-7459</w:t>
      </w:r>
      <w:r w:rsidR="00CC5CA5" w:rsidRPr="002112D6">
        <w:rPr>
          <w:rFonts w:ascii="Book Antiqua" w:hAnsi="Book Antiqua"/>
          <w:bCs/>
          <w:color w:val="000000" w:themeColor="text1"/>
          <w:sz w:val="24"/>
          <w:szCs w:val="24"/>
        </w:rPr>
        <w:t>);</w:t>
      </w:r>
      <w:r w:rsidR="00CC5CA5" w:rsidRPr="002112D6">
        <w:rPr>
          <w:rFonts w:ascii="Book Antiqua" w:hAnsi="Book Antiqua"/>
          <w:bCs/>
          <w:color w:val="000000" w:themeColor="text1"/>
          <w:kern w:val="0"/>
          <w:sz w:val="24"/>
          <w:szCs w:val="24"/>
        </w:rPr>
        <w:t xml:space="preserve"> </w:t>
      </w:r>
      <w:r w:rsidR="00CC5CA5" w:rsidRPr="002112D6">
        <w:rPr>
          <w:rFonts w:ascii="Book Antiqua" w:hAnsi="Book Antiqua" w:cs="Times New Roman"/>
          <w:bCs/>
          <w:color w:val="000000" w:themeColor="text1"/>
          <w:kern w:val="0"/>
          <w:sz w:val="24"/>
          <w:szCs w:val="24"/>
        </w:rPr>
        <w:t>Yun-Feng Yang</w:t>
      </w:r>
      <w:r w:rsidRPr="002112D6">
        <w:rPr>
          <w:rFonts w:ascii="Book Antiqua" w:hAnsi="Book Antiqua"/>
          <w:bCs/>
          <w:color w:val="000000" w:themeColor="text1"/>
          <w:sz w:val="24"/>
          <w:szCs w:val="24"/>
        </w:rPr>
        <w:t xml:space="preserve"> </w:t>
      </w:r>
      <w:r w:rsidR="00CC5CA5" w:rsidRPr="002112D6">
        <w:rPr>
          <w:rFonts w:ascii="Book Antiqua" w:hAnsi="Book Antiqua"/>
          <w:bCs/>
          <w:color w:val="000000" w:themeColor="text1"/>
          <w:sz w:val="24"/>
          <w:szCs w:val="24"/>
        </w:rPr>
        <w:t>(</w:t>
      </w:r>
      <w:r w:rsidR="00D43C20" w:rsidRPr="002112D6">
        <w:rPr>
          <w:rFonts w:ascii="Book Antiqua" w:hAnsi="Book Antiqua" w:hint="eastAsia"/>
          <w:bCs/>
          <w:color w:val="000000" w:themeColor="text1"/>
          <w:sz w:val="24"/>
          <w:szCs w:val="24"/>
        </w:rPr>
        <w:t>0000-0001-5129</w:t>
      </w:r>
      <w:r w:rsidR="00892198" w:rsidRPr="002112D6">
        <w:rPr>
          <w:rFonts w:ascii="Book Antiqua" w:hAnsi="Book Antiqua" w:hint="eastAsia"/>
          <w:bCs/>
          <w:color w:val="000000" w:themeColor="text1"/>
          <w:sz w:val="24"/>
          <w:szCs w:val="24"/>
        </w:rPr>
        <w:t>-2347</w:t>
      </w:r>
      <w:r w:rsidR="00CC5CA5" w:rsidRPr="002112D6">
        <w:rPr>
          <w:rFonts w:ascii="Book Antiqua" w:hAnsi="Book Antiqua"/>
          <w:bCs/>
          <w:color w:val="000000" w:themeColor="text1"/>
          <w:sz w:val="24"/>
          <w:szCs w:val="24"/>
        </w:rPr>
        <w:t>);</w:t>
      </w:r>
      <w:r w:rsidR="00CC5CA5" w:rsidRPr="002112D6">
        <w:rPr>
          <w:rFonts w:ascii="Book Antiqua" w:hAnsi="Book Antiqua"/>
          <w:bCs/>
          <w:color w:val="000000" w:themeColor="text1"/>
          <w:kern w:val="0"/>
          <w:sz w:val="24"/>
          <w:szCs w:val="24"/>
        </w:rPr>
        <w:t xml:space="preserve"> </w:t>
      </w:r>
      <w:r w:rsidR="00CC5CA5" w:rsidRPr="002112D6">
        <w:rPr>
          <w:rFonts w:ascii="Book Antiqua" w:hAnsi="Book Antiqua" w:cs="Times New Roman"/>
          <w:bCs/>
          <w:color w:val="000000" w:themeColor="text1"/>
          <w:kern w:val="0"/>
          <w:sz w:val="24"/>
          <w:szCs w:val="24"/>
        </w:rPr>
        <w:t xml:space="preserve">Xin </w:t>
      </w:r>
      <w:proofErr w:type="spellStart"/>
      <w:proofErr w:type="gramStart"/>
      <w:r w:rsidR="00CC5CA5" w:rsidRPr="002112D6">
        <w:rPr>
          <w:rFonts w:ascii="Book Antiqua" w:hAnsi="Book Antiqua" w:cs="Times New Roman"/>
          <w:bCs/>
          <w:color w:val="000000" w:themeColor="text1"/>
          <w:kern w:val="0"/>
          <w:sz w:val="24"/>
          <w:szCs w:val="24"/>
        </w:rPr>
        <w:t>Gu</w:t>
      </w:r>
      <w:proofErr w:type="spellEnd"/>
      <w:proofErr w:type="gramEnd"/>
      <w:r w:rsidRPr="002112D6">
        <w:rPr>
          <w:rFonts w:ascii="Book Antiqua" w:hAnsi="Book Antiqua"/>
          <w:bCs/>
          <w:color w:val="000000" w:themeColor="text1"/>
          <w:kern w:val="0"/>
          <w:sz w:val="24"/>
          <w:szCs w:val="24"/>
        </w:rPr>
        <w:t xml:space="preserve"> </w:t>
      </w:r>
      <w:r w:rsidR="00CC5CA5" w:rsidRPr="002112D6">
        <w:rPr>
          <w:rFonts w:ascii="Book Antiqua" w:hAnsi="Book Antiqua"/>
          <w:bCs/>
          <w:color w:val="000000" w:themeColor="text1"/>
          <w:sz w:val="24"/>
          <w:szCs w:val="24"/>
        </w:rPr>
        <w:t>(</w:t>
      </w:r>
      <w:r w:rsidR="00892198" w:rsidRPr="002112D6">
        <w:rPr>
          <w:rFonts w:ascii="Book Antiqua" w:hAnsi="Book Antiqua" w:hint="eastAsia"/>
          <w:bCs/>
          <w:color w:val="000000" w:themeColor="text1"/>
          <w:sz w:val="24"/>
          <w:szCs w:val="24"/>
        </w:rPr>
        <w:t>0000-0001-5074-1016</w:t>
      </w:r>
      <w:r w:rsidRPr="002112D6">
        <w:rPr>
          <w:rFonts w:ascii="Book Antiqua" w:hAnsi="Book Antiqua"/>
          <w:color w:val="000000" w:themeColor="text1"/>
          <w:sz w:val="24"/>
          <w:szCs w:val="24"/>
        </w:rPr>
        <w:t>).</w:t>
      </w:r>
    </w:p>
    <w:p w:rsidR="005E470E" w:rsidRPr="00492463" w:rsidRDefault="005E470E" w:rsidP="00492463">
      <w:pPr>
        <w:widowControl/>
        <w:snapToGrid w:val="0"/>
        <w:spacing w:line="360" w:lineRule="auto"/>
        <w:rPr>
          <w:rFonts w:ascii="Book Antiqua" w:hAnsi="Book Antiqua" w:cs="Times New Roman"/>
          <w:kern w:val="0"/>
          <w:sz w:val="24"/>
          <w:szCs w:val="24"/>
        </w:rPr>
      </w:pPr>
    </w:p>
    <w:p w:rsidR="00204979" w:rsidRPr="00107006" w:rsidRDefault="0022472D" w:rsidP="00492463">
      <w:pPr>
        <w:widowControl/>
        <w:snapToGrid w:val="0"/>
        <w:spacing w:line="360" w:lineRule="auto"/>
        <w:rPr>
          <w:rFonts w:ascii="Book Antiqua" w:hAnsi="Book Antiqua" w:cs="Times New Roman"/>
          <w:kern w:val="0"/>
          <w:sz w:val="24"/>
          <w:szCs w:val="24"/>
        </w:rPr>
      </w:pPr>
      <w:r w:rsidRPr="00492463">
        <w:rPr>
          <w:rFonts w:ascii="Book Antiqua" w:hAnsi="Book Antiqua" w:cs="Times New Roman"/>
          <w:b/>
          <w:kern w:val="0"/>
          <w:sz w:val="24"/>
          <w:szCs w:val="24"/>
        </w:rPr>
        <w:t>Author</w:t>
      </w:r>
      <w:r w:rsidRPr="00107006">
        <w:rPr>
          <w:rFonts w:ascii="Book Antiqua" w:hAnsi="Book Antiqua" w:cs="Times New Roman"/>
          <w:b/>
          <w:kern w:val="0"/>
          <w:sz w:val="24"/>
          <w:szCs w:val="24"/>
        </w:rPr>
        <w:t xml:space="preserve"> contributions: </w:t>
      </w:r>
      <w:r w:rsidR="00204979" w:rsidRPr="00107006">
        <w:rPr>
          <w:rFonts w:ascii="Book Antiqua" w:hAnsi="Book Antiqua" w:cs="Times New Roman"/>
          <w:kern w:val="0"/>
          <w:sz w:val="24"/>
          <w:szCs w:val="24"/>
        </w:rPr>
        <w:t xml:space="preserve">Wu </w:t>
      </w:r>
      <w:r w:rsidR="00EE4B75" w:rsidRPr="00107006">
        <w:rPr>
          <w:rFonts w:ascii="Book Antiqua" w:hAnsi="Book Antiqua" w:cs="Times New Roman"/>
          <w:kern w:val="0"/>
          <w:sz w:val="24"/>
          <w:szCs w:val="24"/>
        </w:rPr>
        <w:t xml:space="preserve">XB </w:t>
      </w:r>
      <w:r w:rsidR="003A00A6" w:rsidRPr="00107006">
        <w:rPr>
          <w:rFonts w:ascii="Book Antiqua" w:hAnsi="Book Antiqua" w:cs="Times New Roman"/>
          <w:kern w:val="0"/>
          <w:sz w:val="24"/>
          <w:szCs w:val="24"/>
        </w:rPr>
        <w:t>reviewed the literature</w:t>
      </w:r>
      <w:r w:rsidR="00204979" w:rsidRPr="00107006">
        <w:rPr>
          <w:rFonts w:ascii="Book Antiqua" w:hAnsi="Book Antiqua" w:cs="Times New Roman"/>
          <w:kern w:val="0"/>
          <w:sz w:val="24"/>
          <w:szCs w:val="24"/>
        </w:rPr>
        <w:t xml:space="preserve"> </w:t>
      </w:r>
      <w:r w:rsidR="003A00A6" w:rsidRPr="00107006">
        <w:rPr>
          <w:rFonts w:ascii="Book Antiqua" w:hAnsi="Book Antiqua" w:cs="Times New Roman"/>
          <w:kern w:val="0"/>
          <w:sz w:val="24"/>
          <w:szCs w:val="24"/>
        </w:rPr>
        <w:t>and drafted the manuscript</w:t>
      </w:r>
      <w:r w:rsidR="00EE4B75" w:rsidRPr="00107006">
        <w:rPr>
          <w:rFonts w:ascii="Book Antiqua" w:hAnsi="Book Antiqua" w:cs="Times New Roman"/>
          <w:kern w:val="0"/>
          <w:sz w:val="24"/>
          <w:szCs w:val="24"/>
        </w:rPr>
        <w:t>;</w:t>
      </w:r>
      <w:r w:rsidR="003A00A6" w:rsidRPr="00107006">
        <w:rPr>
          <w:rFonts w:ascii="Book Antiqua" w:hAnsi="Book Antiqua" w:cs="Times New Roman"/>
          <w:kern w:val="0"/>
          <w:sz w:val="24"/>
          <w:szCs w:val="24"/>
        </w:rPr>
        <w:t xml:space="preserve"> </w:t>
      </w:r>
      <w:r w:rsidR="00204979" w:rsidRPr="00107006">
        <w:rPr>
          <w:rFonts w:ascii="Book Antiqua" w:hAnsi="Book Antiqua" w:cs="Times New Roman"/>
          <w:kern w:val="0"/>
          <w:sz w:val="24"/>
          <w:szCs w:val="24"/>
        </w:rPr>
        <w:t xml:space="preserve">Li </w:t>
      </w:r>
      <w:r w:rsidR="00EE4B75" w:rsidRPr="00107006">
        <w:rPr>
          <w:rFonts w:ascii="Book Antiqua" w:hAnsi="Book Antiqua" w:cs="Times New Roman"/>
          <w:kern w:val="0"/>
          <w:sz w:val="24"/>
          <w:szCs w:val="24"/>
        </w:rPr>
        <w:t xml:space="preserve">ZH </w:t>
      </w:r>
      <w:r w:rsidR="00204979" w:rsidRPr="00107006">
        <w:rPr>
          <w:rFonts w:ascii="Book Antiqua" w:hAnsi="Book Antiqua" w:cs="Times New Roman"/>
          <w:kern w:val="0"/>
          <w:sz w:val="24"/>
          <w:szCs w:val="24"/>
        </w:rPr>
        <w:t>analyzed the dat</w:t>
      </w:r>
      <w:r w:rsidR="003A00A6" w:rsidRPr="00107006">
        <w:rPr>
          <w:rFonts w:ascii="Book Antiqua" w:hAnsi="Book Antiqua" w:cs="Times New Roman"/>
          <w:kern w:val="0"/>
          <w:sz w:val="24"/>
          <w:szCs w:val="24"/>
        </w:rPr>
        <w:t>a</w:t>
      </w:r>
      <w:r w:rsidR="00204979" w:rsidRPr="00107006">
        <w:rPr>
          <w:rFonts w:ascii="Book Antiqua" w:hAnsi="Book Antiqua" w:cs="Times New Roman"/>
          <w:kern w:val="0"/>
          <w:sz w:val="24"/>
          <w:szCs w:val="24"/>
        </w:rPr>
        <w:t xml:space="preserve">; Yang </w:t>
      </w:r>
      <w:r w:rsidR="00EE4B75" w:rsidRPr="00107006">
        <w:rPr>
          <w:rFonts w:ascii="Book Antiqua" w:hAnsi="Book Antiqua" w:cs="Times New Roman"/>
          <w:kern w:val="0"/>
          <w:sz w:val="24"/>
          <w:szCs w:val="24"/>
        </w:rPr>
        <w:t xml:space="preserve">YF </w:t>
      </w:r>
      <w:r w:rsidR="00204979" w:rsidRPr="00107006">
        <w:rPr>
          <w:rFonts w:ascii="Book Antiqua" w:hAnsi="Book Antiqua" w:cs="Times New Roman"/>
          <w:kern w:val="0"/>
          <w:sz w:val="24"/>
          <w:szCs w:val="24"/>
        </w:rPr>
        <w:t>designed the report</w:t>
      </w:r>
      <w:r w:rsidR="00EE4B75" w:rsidRPr="00107006">
        <w:rPr>
          <w:rFonts w:ascii="Book Antiqua" w:hAnsi="Book Antiqua" w:cs="Times New Roman"/>
          <w:kern w:val="0"/>
          <w:sz w:val="24"/>
          <w:szCs w:val="24"/>
        </w:rPr>
        <w:t>;</w:t>
      </w:r>
      <w:r w:rsidR="00204979" w:rsidRPr="00107006">
        <w:rPr>
          <w:rFonts w:ascii="Book Antiqua" w:hAnsi="Book Antiqua" w:cs="Times New Roman"/>
          <w:kern w:val="0"/>
          <w:sz w:val="24"/>
          <w:szCs w:val="24"/>
        </w:rPr>
        <w:t xml:space="preserve"> </w:t>
      </w:r>
      <w:proofErr w:type="spellStart"/>
      <w:r w:rsidR="003A00A6" w:rsidRPr="00107006">
        <w:rPr>
          <w:rFonts w:ascii="Book Antiqua" w:hAnsi="Book Antiqua" w:cs="Times New Roman"/>
          <w:kern w:val="0"/>
          <w:sz w:val="24"/>
          <w:szCs w:val="24"/>
        </w:rPr>
        <w:t>Gu</w:t>
      </w:r>
      <w:proofErr w:type="spellEnd"/>
      <w:r w:rsidR="003A00A6" w:rsidRPr="00107006">
        <w:rPr>
          <w:rFonts w:ascii="Book Antiqua" w:hAnsi="Book Antiqua" w:cs="Times New Roman"/>
          <w:kern w:val="0"/>
          <w:sz w:val="24"/>
          <w:szCs w:val="24"/>
        </w:rPr>
        <w:t xml:space="preserve"> </w:t>
      </w:r>
      <w:r w:rsidR="00EE4B75" w:rsidRPr="00107006">
        <w:rPr>
          <w:rFonts w:ascii="Book Antiqua" w:hAnsi="Book Antiqua" w:cs="Times New Roman"/>
          <w:kern w:val="0"/>
          <w:sz w:val="24"/>
          <w:szCs w:val="24"/>
        </w:rPr>
        <w:t xml:space="preserve">X </w:t>
      </w:r>
      <w:r w:rsidR="00204979" w:rsidRPr="00107006">
        <w:rPr>
          <w:rFonts w:ascii="Book Antiqua" w:hAnsi="Book Antiqua" w:cs="Times New Roman"/>
          <w:kern w:val="0"/>
          <w:sz w:val="24"/>
          <w:szCs w:val="24"/>
        </w:rPr>
        <w:t>collected the patient’s clinical data.</w:t>
      </w:r>
    </w:p>
    <w:p w:rsidR="007A03BE" w:rsidRPr="00107006" w:rsidRDefault="007A03BE" w:rsidP="00107006">
      <w:pPr>
        <w:widowControl/>
        <w:snapToGrid w:val="0"/>
        <w:spacing w:line="360" w:lineRule="auto"/>
        <w:rPr>
          <w:rFonts w:ascii="Book Antiqua" w:eastAsia="宋体" w:hAnsi="Book Antiqua" w:cs="Times New Roman"/>
          <w:b/>
          <w:kern w:val="0"/>
          <w:sz w:val="24"/>
          <w:szCs w:val="24"/>
          <w:lang w:eastAsia="en-US"/>
        </w:rPr>
      </w:pPr>
    </w:p>
    <w:p w:rsidR="007A03BE" w:rsidRPr="00107006" w:rsidRDefault="007A03BE" w:rsidP="00107006">
      <w:pPr>
        <w:widowControl/>
        <w:snapToGrid w:val="0"/>
        <w:spacing w:line="360" w:lineRule="auto"/>
        <w:rPr>
          <w:rFonts w:ascii="Book Antiqua" w:hAnsi="Book Antiqua" w:cs="Times New Roman"/>
          <w:kern w:val="0"/>
          <w:sz w:val="24"/>
          <w:szCs w:val="24"/>
        </w:rPr>
      </w:pPr>
      <w:r w:rsidRPr="00107006">
        <w:rPr>
          <w:rFonts w:ascii="Book Antiqua" w:hAnsi="Book Antiqua" w:cs="Times New Roman"/>
          <w:b/>
          <w:kern w:val="0"/>
          <w:sz w:val="24"/>
          <w:szCs w:val="24"/>
        </w:rPr>
        <w:t>Informed consent statement:</w:t>
      </w:r>
      <w:r w:rsidRPr="00107006">
        <w:rPr>
          <w:rFonts w:ascii="Book Antiqua" w:hAnsi="Book Antiqua" w:cs="Times New Roman"/>
          <w:b/>
          <w:bCs/>
          <w:kern w:val="0"/>
          <w:sz w:val="24"/>
          <w:szCs w:val="24"/>
        </w:rPr>
        <w:t xml:space="preserve"> </w:t>
      </w:r>
      <w:r w:rsidRPr="00107006">
        <w:rPr>
          <w:rFonts w:ascii="Book Antiqua" w:hAnsi="Book Antiqua" w:cs="Times New Roman"/>
          <w:kern w:val="0"/>
          <w:sz w:val="24"/>
          <w:szCs w:val="24"/>
        </w:rPr>
        <w:t>Informed written consent was obtained from the patient for publication of this report and any accompanying images.</w:t>
      </w:r>
    </w:p>
    <w:p w:rsidR="007A03BE" w:rsidRPr="00107006" w:rsidRDefault="007A03BE" w:rsidP="00107006">
      <w:pPr>
        <w:widowControl/>
        <w:snapToGrid w:val="0"/>
        <w:spacing w:line="360" w:lineRule="auto"/>
        <w:rPr>
          <w:rFonts w:ascii="Book Antiqua" w:hAnsi="Book Antiqua" w:cs="Times New Roman"/>
          <w:kern w:val="0"/>
          <w:sz w:val="24"/>
          <w:szCs w:val="24"/>
        </w:rPr>
      </w:pPr>
    </w:p>
    <w:p w:rsidR="007A03BE" w:rsidRPr="00107006" w:rsidRDefault="007A03BE" w:rsidP="00107006">
      <w:pPr>
        <w:widowControl/>
        <w:snapToGrid w:val="0"/>
        <w:spacing w:line="360" w:lineRule="auto"/>
        <w:rPr>
          <w:rFonts w:ascii="Book Antiqua" w:hAnsi="Book Antiqua" w:cs="Times New Roman"/>
          <w:kern w:val="0"/>
          <w:sz w:val="24"/>
          <w:szCs w:val="24"/>
        </w:rPr>
      </w:pPr>
      <w:r w:rsidRPr="00107006">
        <w:rPr>
          <w:rFonts w:ascii="Book Antiqua" w:hAnsi="Book Antiqua" w:cs="Times New Roman"/>
          <w:b/>
          <w:kern w:val="0"/>
          <w:sz w:val="24"/>
          <w:szCs w:val="24"/>
        </w:rPr>
        <w:t>Conflict-of-interest statement:</w:t>
      </w:r>
      <w:r w:rsidRPr="00107006">
        <w:rPr>
          <w:rFonts w:ascii="Book Antiqua" w:hAnsi="Book Antiqua" w:cs="Times New Roman"/>
          <w:b/>
          <w:bCs/>
          <w:kern w:val="0"/>
          <w:sz w:val="24"/>
          <w:szCs w:val="24"/>
        </w:rPr>
        <w:t xml:space="preserve"> </w:t>
      </w:r>
      <w:r w:rsidRPr="00107006">
        <w:rPr>
          <w:rFonts w:ascii="Book Antiqua" w:hAnsi="Book Antiqua" w:cs="Times New Roman"/>
          <w:kern w:val="0"/>
          <w:sz w:val="24"/>
          <w:szCs w:val="24"/>
        </w:rPr>
        <w:t>The authors declare that they have no conflict of interest.</w:t>
      </w:r>
    </w:p>
    <w:p w:rsidR="007A03BE" w:rsidRPr="00107006" w:rsidRDefault="007A03BE" w:rsidP="00107006">
      <w:pPr>
        <w:widowControl/>
        <w:snapToGrid w:val="0"/>
        <w:spacing w:line="360" w:lineRule="auto"/>
        <w:rPr>
          <w:rFonts w:ascii="Book Antiqua" w:hAnsi="Book Antiqua" w:cs="Times New Roman"/>
          <w:kern w:val="0"/>
          <w:sz w:val="24"/>
          <w:szCs w:val="24"/>
        </w:rPr>
      </w:pPr>
    </w:p>
    <w:p w:rsidR="007A03BE" w:rsidRPr="00107006" w:rsidRDefault="007A03BE" w:rsidP="00107006">
      <w:pPr>
        <w:widowControl/>
        <w:snapToGrid w:val="0"/>
        <w:spacing w:line="360" w:lineRule="auto"/>
        <w:rPr>
          <w:rFonts w:ascii="Book Antiqua" w:hAnsi="Book Antiqua" w:cs="Times New Roman"/>
          <w:kern w:val="0"/>
          <w:sz w:val="24"/>
          <w:szCs w:val="24"/>
        </w:rPr>
      </w:pPr>
      <w:r w:rsidRPr="00107006">
        <w:rPr>
          <w:rFonts w:ascii="Book Antiqua" w:hAnsi="Book Antiqua" w:cs="Times New Roman"/>
          <w:b/>
          <w:kern w:val="0"/>
          <w:sz w:val="24"/>
          <w:szCs w:val="24"/>
        </w:rPr>
        <w:lastRenderedPageBreak/>
        <w:t>CARE Checklist (2016) statement:</w:t>
      </w:r>
      <w:r w:rsidRPr="00107006">
        <w:rPr>
          <w:rFonts w:ascii="Book Antiqua" w:hAnsi="Book Antiqua" w:cs="Times New Roman"/>
          <w:kern w:val="0"/>
          <w:sz w:val="24"/>
          <w:szCs w:val="24"/>
        </w:rPr>
        <w:t xml:space="preserve"> The authors have read the CARE Checklist (201</w:t>
      </w:r>
      <w:r w:rsidR="00492463">
        <w:rPr>
          <w:rFonts w:ascii="Book Antiqua" w:hAnsi="Book Antiqua" w:cs="Times New Roman"/>
          <w:kern w:val="0"/>
          <w:sz w:val="24"/>
          <w:szCs w:val="24"/>
        </w:rPr>
        <w:t>6</w:t>
      </w:r>
      <w:r w:rsidRPr="00107006">
        <w:rPr>
          <w:rFonts w:ascii="Book Antiqua" w:hAnsi="Book Antiqua" w:cs="Times New Roman"/>
          <w:kern w:val="0"/>
          <w:sz w:val="24"/>
          <w:szCs w:val="24"/>
        </w:rPr>
        <w:t xml:space="preserve">), and the manuscript was prepared and revised according to the CARE Checklist (2016). </w:t>
      </w:r>
    </w:p>
    <w:p w:rsidR="007A03BE" w:rsidRPr="00107006" w:rsidRDefault="007A03BE" w:rsidP="00107006">
      <w:pPr>
        <w:widowControl/>
        <w:adjustRightInd w:val="0"/>
        <w:snapToGrid w:val="0"/>
        <w:spacing w:line="360" w:lineRule="auto"/>
        <w:rPr>
          <w:rFonts w:ascii="Book Antiqua" w:eastAsia="宋体" w:hAnsi="Book Antiqua" w:cs="Times New Roman"/>
          <w:b/>
          <w:kern w:val="0"/>
          <w:sz w:val="24"/>
          <w:szCs w:val="24"/>
        </w:rPr>
      </w:pPr>
    </w:p>
    <w:p w:rsidR="007A03BE" w:rsidRPr="00107006" w:rsidRDefault="007A03BE" w:rsidP="00107006">
      <w:pPr>
        <w:widowControl/>
        <w:adjustRightInd w:val="0"/>
        <w:snapToGrid w:val="0"/>
        <w:spacing w:line="360" w:lineRule="auto"/>
        <w:rPr>
          <w:rFonts w:ascii="Book Antiqua" w:eastAsia="宋体" w:hAnsi="Book Antiqua" w:cs="Times New Roman"/>
          <w:kern w:val="0"/>
          <w:sz w:val="24"/>
          <w:szCs w:val="24"/>
          <w:lang w:eastAsia="en-US"/>
        </w:rPr>
      </w:pPr>
      <w:r w:rsidRPr="00107006">
        <w:rPr>
          <w:rFonts w:ascii="Book Antiqua" w:eastAsia="宋体" w:hAnsi="Book Antiqua" w:cs="Times New Roman"/>
          <w:b/>
          <w:kern w:val="0"/>
          <w:sz w:val="24"/>
          <w:szCs w:val="24"/>
          <w:lang w:eastAsia="en-US"/>
        </w:rPr>
        <w:t xml:space="preserve">Open-Access: </w:t>
      </w:r>
      <w:r w:rsidRPr="00107006">
        <w:rPr>
          <w:rFonts w:ascii="Book Antiqua" w:eastAsia="宋体" w:hAnsi="Book Antiqua" w:cs="Times New Roman"/>
          <w:kern w:val="0"/>
          <w:sz w:val="24"/>
          <w:szCs w:val="24"/>
          <w:lang w:eastAsia="en-US"/>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7A03BE" w:rsidRPr="00107006" w:rsidRDefault="007A03BE" w:rsidP="00107006">
      <w:pPr>
        <w:adjustRightInd w:val="0"/>
        <w:snapToGrid w:val="0"/>
        <w:spacing w:line="360" w:lineRule="auto"/>
        <w:rPr>
          <w:rFonts w:ascii="Book Antiqua" w:eastAsia="宋体" w:hAnsi="Book Antiqua" w:cs="Times New Roman"/>
          <w:b/>
          <w:bCs/>
          <w:kern w:val="0"/>
          <w:sz w:val="24"/>
          <w:szCs w:val="24"/>
        </w:rPr>
      </w:pPr>
    </w:p>
    <w:p w:rsidR="007A03BE" w:rsidRPr="00107006" w:rsidRDefault="007A03BE" w:rsidP="00107006">
      <w:pPr>
        <w:adjustRightInd w:val="0"/>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b/>
          <w:kern w:val="0"/>
          <w:sz w:val="24"/>
          <w:szCs w:val="24"/>
          <w:lang w:eastAsia="en-US"/>
        </w:rPr>
        <w:t>Manuscript</w:t>
      </w:r>
      <w:r w:rsidRPr="00107006">
        <w:rPr>
          <w:rFonts w:ascii="Book Antiqua" w:eastAsia="宋体" w:hAnsi="Book Antiqua" w:cs="Times New Roman"/>
          <w:b/>
          <w:kern w:val="0"/>
          <w:sz w:val="24"/>
          <w:szCs w:val="24"/>
        </w:rPr>
        <w:t xml:space="preserve"> </w:t>
      </w:r>
      <w:r w:rsidRPr="00107006">
        <w:rPr>
          <w:rFonts w:ascii="Book Antiqua" w:eastAsia="宋体" w:hAnsi="Book Antiqua" w:cs="Times New Roman"/>
          <w:b/>
          <w:kern w:val="0"/>
          <w:sz w:val="24"/>
          <w:szCs w:val="24"/>
          <w:lang w:eastAsia="en-US"/>
        </w:rPr>
        <w:t>source:</w:t>
      </w:r>
      <w:r w:rsidRPr="00107006">
        <w:rPr>
          <w:rFonts w:ascii="Book Antiqua" w:eastAsia="宋体" w:hAnsi="Book Antiqua" w:cs="Times New Roman"/>
          <w:kern w:val="0"/>
          <w:sz w:val="24"/>
          <w:szCs w:val="24"/>
        </w:rPr>
        <w:t xml:space="preserve"> Unsolicited Manuscript</w:t>
      </w:r>
    </w:p>
    <w:p w:rsidR="00A0484B" w:rsidRPr="00107006" w:rsidRDefault="00A0484B" w:rsidP="00107006">
      <w:pPr>
        <w:widowControl/>
        <w:snapToGrid w:val="0"/>
        <w:spacing w:line="360" w:lineRule="auto"/>
        <w:rPr>
          <w:rFonts w:ascii="Book Antiqua" w:hAnsi="Book Antiqua" w:cs="Times New Roman"/>
          <w:kern w:val="0"/>
          <w:sz w:val="24"/>
          <w:szCs w:val="24"/>
        </w:rPr>
      </w:pPr>
    </w:p>
    <w:p w:rsidR="00F1214B" w:rsidRPr="00107006" w:rsidRDefault="00EE4B75" w:rsidP="00107006">
      <w:pPr>
        <w:adjustRightInd w:val="0"/>
        <w:snapToGrid w:val="0"/>
        <w:spacing w:line="360" w:lineRule="auto"/>
        <w:rPr>
          <w:rFonts w:ascii="Book Antiqua" w:hAnsi="Book Antiqua" w:cs="Times New Roman"/>
          <w:kern w:val="0"/>
          <w:sz w:val="24"/>
          <w:szCs w:val="24"/>
        </w:rPr>
      </w:pPr>
      <w:r w:rsidRPr="00107006">
        <w:rPr>
          <w:rFonts w:ascii="Book Antiqua" w:eastAsia="宋体" w:hAnsi="Book Antiqua" w:cs="Times New Roman"/>
          <w:b/>
          <w:kern w:val="0"/>
          <w:sz w:val="24"/>
          <w:szCs w:val="24"/>
          <w:lang w:eastAsia="en-US"/>
        </w:rPr>
        <w:t>Corresponding author:</w:t>
      </w:r>
      <w:r w:rsidRPr="00107006">
        <w:rPr>
          <w:rFonts w:ascii="Book Antiqua" w:eastAsia="宋体" w:hAnsi="Book Antiqua" w:cs="Times New Roman"/>
          <w:b/>
          <w:kern w:val="0"/>
          <w:sz w:val="24"/>
          <w:szCs w:val="24"/>
        </w:rPr>
        <w:t xml:space="preserve"> </w:t>
      </w:r>
      <w:r w:rsidR="00F1214B" w:rsidRPr="00107006">
        <w:rPr>
          <w:rFonts w:ascii="Book Antiqua" w:hAnsi="Book Antiqua" w:cs="Times New Roman"/>
          <w:b/>
          <w:kern w:val="0"/>
          <w:sz w:val="24"/>
          <w:szCs w:val="24"/>
        </w:rPr>
        <w:t xml:space="preserve">Xin </w:t>
      </w:r>
      <w:proofErr w:type="spellStart"/>
      <w:proofErr w:type="gramStart"/>
      <w:r w:rsidR="00F1214B" w:rsidRPr="00107006">
        <w:rPr>
          <w:rFonts w:ascii="Book Antiqua" w:hAnsi="Book Antiqua" w:cs="Times New Roman"/>
          <w:b/>
          <w:kern w:val="0"/>
          <w:sz w:val="24"/>
          <w:szCs w:val="24"/>
        </w:rPr>
        <w:t>Gu</w:t>
      </w:r>
      <w:proofErr w:type="spellEnd"/>
      <w:proofErr w:type="gramEnd"/>
      <w:r w:rsidR="00F1214B" w:rsidRPr="00107006">
        <w:rPr>
          <w:rFonts w:ascii="Book Antiqua" w:hAnsi="Book Antiqua" w:cs="Times New Roman"/>
          <w:b/>
          <w:kern w:val="0"/>
          <w:sz w:val="24"/>
          <w:szCs w:val="24"/>
        </w:rPr>
        <w:t xml:space="preserve">, MD, PhD, </w:t>
      </w:r>
      <w:r w:rsidR="00F1214B" w:rsidRPr="00107006">
        <w:rPr>
          <w:rFonts w:ascii="Book Antiqua" w:hAnsi="Book Antiqua" w:cs="Times New Roman"/>
          <w:kern w:val="0"/>
          <w:sz w:val="24"/>
          <w:szCs w:val="24"/>
        </w:rPr>
        <w:t xml:space="preserve">Department of Orthopedics, </w:t>
      </w:r>
      <w:r w:rsidR="002724D7" w:rsidRPr="00107006">
        <w:rPr>
          <w:rFonts w:ascii="Book Antiqua" w:hAnsi="Book Antiqua" w:cs="Times New Roman"/>
          <w:kern w:val="0"/>
          <w:sz w:val="24"/>
          <w:szCs w:val="24"/>
        </w:rPr>
        <w:t xml:space="preserve">Shanghai </w:t>
      </w:r>
      <w:proofErr w:type="spellStart"/>
      <w:r w:rsidR="00F1214B" w:rsidRPr="00107006">
        <w:rPr>
          <w:rFonts w:ascii="Book Antiqua" w:hAnsi="Book Antiqua" w:cs="Times New Roman"/>
          <w:kern w:val="0"/>
          <w:sz w:val="24"/>
          <w:szCs w:val="24"/>
        </w:rPr>
        <w:t>Changzheng</w:t>
      </w:r>
      <w:proofErr w:type="spellEnd"/>
      <w:r w:rsidR="00F1214B" w:rsidRPr="00107006">
        <w:rPr>
          <w:rFonts w:ascii="Book Antiqua" w:hAnsi="Book Antiqua" w:cs="Times New Roman"/>
          <w:kern w:val="0"/>
          <w:sz w:val="24"/>
          <w:szCs w:val="24"/>
        </w:rPr>
        <w:t xml:space="preserve"> Hospital, Second Military Medical University, </w:t>
      </w:r>
      <w:r w:rsidR="00FD2138" w:rsidRPr="00107006">
        <w:rPr>
          <w:rFonts w:ascii="Book Antiqua" w:hAnsi="Book Antiqua" w:cs="Times New Roman"/>
          <w:kern w:val="0"/>
          <w:sz w:val="24"/>
          <w:szCs w:val="24"/>
        </w:rPr>
        <w:t xml:space="preserve">No. 415 </w:t>
      </w:r>
      <w:proofErr w:type="spellStart"/>
      <w:r w:rsidR="00FD2138" w:rsidRPr="00107006">
        <w:rPr>
          <w:rFonts w:ascii="Book Antiqua" w:hAnsi="Book Antiqua" w:cs="Times New Roman"/>
          <w:kern w:val="0"/>
          <w:sz w:val="24"/>
          <w:szCs w:val="24"/>
        </w:rPr>
        <w:t>Fengyang</w:t>
      </w:r>
      <w:proofErr w:type="spellEnd"/>
      <w:r w:rsidR="00FD2138" w:rsidRPr="00107006">
        <w:rPr>
          <w:rFonts w:ascii="Book Antiqua" w:hAnsi="Book Antiqua" w:cs="Times New Roman"/>
          <w:kern w:val="0"/>
          <w:sz w:val="24"/>
          <w:szCs w:val="24"/>
        </w:rPr>
        <w:t xml:space="preserve"> Road, </w:t>
      </w:r>
      <w:r w:rsidR="00F1214B" w:rsidRPr="00107006">
        <w:rPr>
          <w:rFonts w:ascii="Book Antiqua" w:hAnsi="Book Antiqua" w:cs="Times New Roman"/>
          <w:kern w:val="0"/>
          <w:sz w:val="24"/>
          <w:szCs w:val="24"/>
        </w:rPr>
        <w:t>Shanghai 200003, China</w:t>
      </w:r>
      <w:r w:rsidR="00FD2138" w:rsidRPr="00107006">
        <w:rPr>
          <w:rFonts w:ascii="Book Antiqua" w:hAnsi="Book Antiqua" w:cs="Times New Roman"/>
          <w:kern w:val="0"/>
          <w:sz w:val="24"/>
          <w:szCs w:val="24"/>
        </w:rPr>
        <w:t>. guxin2004ty@163.com</w:t>
      </w:r>
    </w:p>
    <w:p w:rsidR="00E52429" w:rsidRPr="00107006" w:rsidRDefault="00E52429" w:rsidP="00107006">
      <w:pPr>
        <w:adjustRightInd w:val="0"/>
        <w:snapToGrid w:val="0"/>
        <w:spacing w:line="360" w:lineRule="auto"/>
        <w:rPr>
          <w:rFonts w:ascii="Book Antiqua" w:eastAsia="宋体" w:hAnsi="Book Antiqua" w:cs="Times New Roman"/>
          <w:kern w:val="0"/>
          <w:sz w:val="24"/>
          <w:szCs w:val="24"/>
        </w:rPr>
      </w:pPr>
    </w:p>
    <w:p w:rsidR="00E52429" w:rsidRPr="00107006" w:rsidRDefault="00E52429" w:rsidP="00107006">
      <w:pPr>
        <w:widowControl/>
        <w:snapToGrid w:val="0"/>
        <w:spacing w:line="360" w:lineRule="auto"/>
        <w:rPr>
          <w:rFonts w:ascii="Book Antiqua" w:eastAsia="宋体" w:hAnsi="Book Antiqua" w:cs="Times New Roman"/>
          <w:b/>
          <w:kern w:val="0"/>
          <w:sz w:val="24"/>
          <w:szCs w:val="24"/>
        </w:rPr>
      </w:pPr>
      <w:r w:rsidRPr="00107006">
        <w:rPr>
          <w:rFonts w:ascii="Book Antiqua" w:eastAsia="宋体" w:hAnsi="Book Antiqua" w:cs="Times New Roman"/>
          <w:b/>
          <w:kern w:val="0"/>
          <w:sz w:val="24"/>
          <w:szCs w:val="24"/>
          <w:lang w:eastAsia="en-US"/>
        </w:rPr>
        <w:t>Received:</w:t>
      </w:r>
      <w:r w:rsidRPr="00107006">
        <w:rPr>
          <w:rFonts w:ascii="Book Antiqua" w:eastAsia="宋体" w:hAnsi="Book Antiqua" w:cs="Times New Roman"/>
          <w:b/>
          <w:kern w:val="0"/>
          <w:sz w:val="24"/>
          <w:szCs w:val="24"/>
        </w:rPr>
        <w:t xml:space="preserve"> </w:t>
      </w:r>
      <w:r w:rsidRPr="00107006">
        <w:rPr>
          <w:rFonts w:ascii="Book Antiqua" w:eastAsia="宋体" w:hAnsi="Book Antiqua" w:cs="Times New Roman"/>
          <w:kern w:val="0"/>
          <w:sz w:val="24"/>
          <w:szCs w:val="24"/>
        </w:rPr>
        <w:t>October 19, 2019</w:t>
      </w:r>
    </w:p>
    <w:p w:rsidR="007A03BE" w:rsidRPr="00107006" w:rsidRDefault="007A03BE" w:rsidP="00107006">
      <w:pPr>
        <w:snapToGrid w:val="0"/>
        <w:spacing w:line="360" w:lineRule="auto"/>
        <w:rPr>
          <w:rFonts w:ascii="Book Antiqua" w:hAnsi="Book Antiqua" w:cs="Times New Roman"/>
          <w:kern w:val="0"/>
          <w:sz w:val="24"/>
          <w:szCs w:val="24"/>
        </w:rPr>
      </w:pPr>
      <w:r w:rsidRPr="00107006">
        <w:rPr>
          <w:rFonts w:ascii="Book Antiqua" w:eastAsia="宋体" w:hAnsi="Book Antiqua" w:cs="Times New Roman"/>
          <w:b/>
          <w:kern w:val="0"/>
          <w:sz w:val="24"/>
          <w:szCs w:val="24"/>
          <w:lang w:eastAsia="en-US"/>
        </w:rPr>
        <w:t>Peer-review started:</w:t>
      </w:r>
      <w:r w:rsidRPr="00107006">
        <w:rPr>
          <w:rFonts w:ascii="Book Antiqua" w:eastAsia="宋体" w:hAnsi="Book Antiqua" w:cs="Times New Roman"/>
          <w:kern w:val="0"/>
          <w:sz w:val="24"/>
          <w:szCs w:val="24"/>
        </w:rPr>
        <w:t xml:space="preserve"> October 19, 2019</w:t>
      </w:r>
    </w:p>
    <w:p w:rsidR="007A03BE" w:rsidRPr="00107006" w:rsidRDefault="007A03BE" w:rsidP="00107006">
      <w:pPr>
        <w:snapToGrid w:val="0"/>
        <w:spacing w:line="360" w:lineRule="auto"/>
        <w:rPr>
          <w:rFonts w:ascii="Book Antiqua" w:hAnsi="Book Antiqua" w:cs="Times New Roman"/>
          <w:kern w:val="0"/>
          <w:sz w:val="24"/>
          <w:szCs w:val="24"/>
        </w:rPr>
      </w:pPr>
      <w:r w:rsidRPr="00107006">
        <w:rPr>
          <w:rFonts w:ascii="Book Antiqua" w:eastAsia="宋体" w:hAnsi="Book Antiqua" w:cs="Times New Roman"/>
          <w:b/>
          <w:kern w:val="0"/>
          <w:sz w:val="24"/>
          <w:szCs w:val="24"/>
          <w:lang w:eastAsia="en-US"/>
        </w:rPr>
        <w:t>First decision:</w:t>
      </w:r>
      <w:r w:rsidRPr="00107006">
        <w:rPr>
          <w:rFonts w:ascii="Book Antiqua" w:eastAsia="宋体" w:hAnsi="Book Antiqua" w:cs="Times New Roman"/>
          <w:kern w:val="0"/>
          <w:sz w:val="24"/>
          <w:szCs w:val="24"/>
        </w:rPr>
        <w:t xml:space="preserve"> November 29, 2019</w:t>
      </w:r>
    </w:p>
    <w:p w:rsidR="00E52429" w:rsidRPr="00107006" w:rsidRDefault="00E52429" w:rsidP="00107006">
      <w:pPr>
        <w:widowControl/>
        <w:snapToGrid w:val="0"/>
        <w:spacing w:line="360" w:lineRule="auto"/>
        <w:rPr>
          <w:rFonts w:ascii="Book Antiqua" w:eastAsia="宋体" w:hAnsi="Book Antiqua" w:cs="Times New Roman"/>
          <w:b/>
          <w:kern w:val="0"/>
          <w:sz w:val="24"/>
          <w:szCs w:val="24"/>
        </w:rPr>
      </w:pPr>
      <w:r w:rsidRPr="00107006">
        <w:rPr>
          <w:rFonts w:ascii="Book Antiqua" w:eastAsia="宋体" w:hAnsi="Book Antiqua" w:cs="Times New Roman"/>
          <w:b/>
          <w:kern w:val="0"/>
          <w:sz w:val="24"/>
          <w:szCs w:val="24"/>
          <w:lang w:eastAsia="en-US"/>
        </w:rPr>
        <w:t>Revised:</w:t>
      </w:r>
      <w:r w:rsidRPr="00107006">
        <w:rPr>
          <w:rFonts w:ascii="Book Antiqua" w:eastAsia="宋体" w:hAnsi="Book Antiqua" w:cs="Times New Roman"/>
          <w:kern w:val="0"/>
          <w:sz w:val="24"/>
          <w:szCs w:val="24"/>
        </w:rPr>
        <w:t xml:space="preserve"> </w:t>
      </w:r>
      <w:r w:rsidR="00512984" w:rsidRPr="00107006">
        <w:rPr>
          <w:rFonts w:ascii="Book Antiqua" w:eastAsia="宋体" w:hAnsi="Book Antiqua" w:cs="Times New Roman"/>
          <w:kern w:val="0"/>
          <w:sz w:val="24"/>
          <w:szCs w:val="24"/>
        </w:rPr>
        <w:t>December 4</w:t>
      </w:r>
      <w:r w:rsidRPr="00107006">
        <w:rPr>
          <w:rFonts w:ascii="Book Antiqua" w:eastAsia="宋体" w:hAnsi="Book Antiqua" w:cs="Times New Roman"/>
          <w:kern w:val="0"/>
          <w:sz w:val="24"/>
          <w:szCs w:val="24"/>
        </w:rPr>
        <w:t>, 2019</w:t>
      </w:r>
    </w:p>
    <w:p w:rsidR="00E52429" w:rsidRPr="00107006" w:rsidRDefault="00E52429" w:rsidP="00107006">
      <w:pPr>
        <w:widowControl/>
        <w:snapToGrid w:val="0"/>
        <w:spacing w:line="360" w:lineRule="auto"/>
        <w:rPr>
          <w:rFonts w:ascii="Book Antiqua" w:eastAsia="宋体" w:hAnsi="Book Antiqua" w:cs="Times New Roman"/>
          <w:b/>
          <w:kern w:val="0"/>
          <w:sz w:val="24"/>
          <w:szCs w:val="24"/>
          <w:lang w:eastAsia="en-US"/>
        </w:rPr>
      </w:pPr>
      <w:r w:rsidRPr="00107006">
        <w:rPr>
          <w:rFonts w:ascii="Book Antiqua" w:eastAsia="宋体" w:hAnsi="Book Antiqua" w:cs="Times New Roman"/>
          <w:b/>
          <w:kern w:val="0"/>
          <w:sz w:val="24"/>
          <w:szCs w:val="24"/>
          <w:lang w:eastAsia="en-US"/>
        </w:rPr>
        <w:t>Accepted</w:t>
      </w:r>
      <w:r w:rsidR="00512984" w:rsidRPr="00107006">
        <w:rPr>
          <w:rFonts w:ascii="Book Antiqua" w:eastAsia="宋体" w:hAnsi="Book Antiqua" w:cs="Times New Roman"/>
          <w:b/>
          <w:kern w:val="0"/>
          <w:sz w:val="24"/>
          <w:szCs w:val="24"/>
          <w:lang w:eastAsia="en-US"/>
        </w:rPr>
        <w:t>:</w:t>
      </w:r>
      <w:r w:rsidR="009C57DF" w:rsidRPr="00107006">
        <w:rPr>
          <w:kern w:val="0"/>
          <w:sz w:val="24"/>
          <w:szCs w:val="24"/>
        </w:rPr>
        <w:t xml:space="preserve"> </w:t>
      </w:r>
      <w:r w:rsidR="009C57DF" w:rsidRPr="00107006">
        <w:rPr>
          <w:rFonts w:ascii="Book Antiqua" w:eastAsia="宋体" w:hAnsi="Book Antiqua" w:cs="Times New Roman"/>
          <w:kern w:val="0"/>
          <w:sz w:val="24"/>
          <w:szCs w:val="24"/>
          <w:lang w:eastAsia="en-US"/>
        </w:rPr>
        <w:t>December 6, 2019</w:t>
      </w:r>
      <w:r w:rsidR="00512984" w:rsidRPr="00107006">
        <w:rPr>
          <w:rFonts w:ascii="Book Antiqua" w:eastAsia="宋体" w:hAnsi="Book Antiqua" w:cs="Times New Roman"/>
          <w:kern w:val="0"/>
          <w:sz w:val="24"/>
          <w:szCs w:val="24"/>
          <w:lang w:eastAsia="en-US"/>
        </w:rPr>
        <w:t xml:space="preserve"> </w:t>
      </w:r>
    </w:p>
    <w:p w:rsidR="007A03BE" w:rsidRPr="00107006" w:rsidRDefault="007A03BE" w:rsidP="00107006">
      <w:pPr>
        <w:widowControl/>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b/>
          <w:kern w:val="0"/>
          <w:sz w:val="24"/>
          <w:szCs w:val="24"/>
          <w:lang w:eastAsia="en-US"/>
        </w:rPr>
        <w:t>Article in press:</w:t>
      </w:r>
      <w:r w:rsidRPr="00107006">
        <w:rPr>
          <w:rFonts w:ascii="Book Antiqua" w:eastAsia="宋体" w:hAnsi="Book Antiqua" w:cs="Times New Roman"/>
          <w:kern w:val="0"/>
          <w:sz w:val="24"/>
          <w:szCs w:val="24"/>
          <w:lang w:eastAsia="en-US"/>
        </w:rPr>
        <w:t xml:space="preserve"> </w:t>
      </w:r>
      <w:r w:rsidR="001B56F6" w:rsidRPr="00107006">
        <w:rPr>
          <w:rFonts w:ascii="Book Antiqua" w:eastAsia="宋体" w:hAnsi="Book Antiqua" w:cs="Times New Roman"/>
          <w:kern w:val="0"/>
          <w:sz w:val="24"/>
          <w:szCs w:val="24"/>
          <w:lang w:eastAsia="en-US"/>
        </w:rPr>
        <w:t>December 6, 2019</w:t>
      </w:r>
    </w:p>
    <w:p w:rsidR="00E52429" w:rsidRPr="00107006" w:rsidRDefault="00E52429" w:rsidP="00107006">
      <w:pPr>
        <w:widowControl/>
        <w:snapToGrid w:val="0"/>
        <w:spacing w:line="360" w:lineRule="auto"/>
        <w:rPr>
          <w:rFonts w:ascii="Book Antiqua" w:eastAsia="宋体" w:hAnsi="Book Antiqua" w:cs="Times New Roman"/>
          <w:b/>
          <w:kern w:val="0"/>
          <w:sz w:val="24"/>
          <w:szCs w:val="24"/>
        </w:rPr>
      </w:pPr>
      <w:r w:rsidRPr="00107006">
        <w:rPr>
          <w:rFonts w:ascii="Book Antiqua" w:eastAsia="宋体" w:hAnsi="Book Antiqua" w:cs="Times New Roman"/>
          <w:b/>
          <w:kern w:val="0"/>
          <w:sz w:val="24"/>
          <w:szCs w:val="24"/>
          <w:lang w:eastAsia="en-US"/>
        </w:rPr>
        <w:t xml:space="preserve">Published online: </w:t>
      </w:r>
      <w:r w:rsidR="001B56F6" w:rsidRPr="001B56F6">
        <w:rPr>
          <w:rFonts w:ascii="Book Antiqua" w:eastAsia="宋体" w:hAnsi="Book Antiqua" w:cs="Times New Roman"/>
          <w:kern w:val="0"/>
          <w:sz w:val="24"/>
          <w:szCs w:val="24"/>
          <w:lang w:eastAsia="en-US"/>
        </w:rPr>
        <w:t>January 6, 2020</w:t>
      </w:r>
    </w:p>
    <w:p w:rsidR="00E52429" w:rsidRPr="00107006" w:rsidRDefault="00E52429" w:rsidP="00107006">
      <w:pPr>
        <w:adjustRightInd w:val="0"/>
        <w:snapToGrid w:val="0"/>
        <w:spacing w:line="360" w:lineRule="auto"/>
        <w:rPr>
          <w:rFonts w:ascii="Book Antiqua" w:eastAsia="宋体" w:hAnsi="Book Antiqua" w:cs="Times New Roman"/>
          <w:kern w:val="0"/>
          <w:sz w:val="24"/>
          <w:szCs w:val="24"/>
        </w:rPr>
      </w:pPr>
    </w:p>
    <w:p w:rsidR="00E52429" w:rsidRPr="00107006" w:rsidRDefault="00E52429" w:rsidP="00107006">
      <w:pPr>
        <w:widowControl/>
        <w:snapToGrid w:val="0"/>
        <w:spacing w:line="360" w:lineRule="auto"/>
        <w:rPr>
          <w:rFonts w:ascii="Book Antiqua" w:hAnsi="Book Antiqua" w:cs="Times New Roman"/>
          <w:kern w:val="0"/>
          <w:sz w:val="24"/>
          <w:szCs w:val="24"/>
        </w:rPr>
      </w:pPr>
      <w:r w:rsidRPr="00107006">
        <w:rPr>
          <w:rFonts w:ascii="Book Antiqua" w:hAnsi="Book Antiqua" w:cs="Times New Roman"/>
          <w:kern w:val="0"/>
          <w:sz w:val="24"/>
          <w:szCs w:val="24"/>
        </w:rPr>
        <w:br w:type="page"/>
      </w:r>
    </w:p>
    <w:p w:rsidR="00E52429" w:rsidRPr="00107006" w:rsidRDefault="00E52429" w:rsidP="00107006">
      <w:pPr>
        <w:widowControl/>
        <w:autoSpaceDE w:val="0"/>
        <w:autoSpaceDN w:val="0"/>
        <w:adjustRightInd w:val="0"/>
        <w:snapToGrid w:val="0"/>
        <w:spacing w:line="360" w:lineRule="auto"/>
        <w:rPr>
          <w:rFonts w:ascii="Book Antiqua" w:eastAsia="宋体" w:hAnsi="Book Antiqua" w:cs="Times New Roman"/>
          <w:b/>
          <w:kern w:val="0"/>
          <w:sz w:val="24"/>
          <w:szCs w:val="24"/>
          <w:lang w:eastAsia="en-US"/>
        </w:rPr>
      </w:pPr>
      <w:r w:rsidRPr="00107006">
        <w:rPr>
          <w:rFonts w:ascii="Book Antiqua" w:eastAsia="宋体" w:hAnsi="Book Antiqua" w:cs="Times New Roman"/>
          <w:b/>
          <w:kern w:val="0"/>
          <w:sz w:val="24"/>
          <w:szCs w:val="24"/>
          <w:lang w:eastAsia="en-US"/>
        </w:rPr>
        <w:lastRenderedPageBreak/>
        <w:t>Abstract</w:t>
      </w:r>
    </w:p>
    <w:p w:rsidR="00E52429" w:rsidRPr="00492463" w:rsidRDefault="00CC5CA5" w:rsidP="00107006">
      <w:pPr>
        <w:widowControl/>
        <w:autoSpaceDE w:val="0"/>
        <w:autoSpaceDN w:val="0"/>
        <w:adjustRightInd w:val="0"/>
        <w:snapToGrid w:val="0"/>
        <w:spacing w:line="360" w:lineRule="auto"/>
        <w:rPr>
          <w:rFonts w:ascii="Book Antiqua" w:eastAsia="宋体" w:hAnsi="Book Antiqua" w:cs="Times New Roman"/>
          <w:b/>
          <w:i/>
          <w:iCs/>
          <w:kern w:val="0"/>
          <w:sz w:val="24"/>
          <w:szCs w:val="24"/>
        </w:rPr>
      </w:pPr>
      <w:r w:rsidRPr="00CC5CA5">
        <w:rPr>
          <w:rFonts w:ascii="Book Antiqua" w:eastAsia="宋体" w:hAnsi="Book Antiqua" w:cs="Times New Roman"/>
          <w:b/>
          <w:i/>
          <w:iCs/>
          <w:kern w:val="0"/>
          <w:sz w:val="24"/>
          <w:szCs w:val="24"/>
          <w:lang w:eastAsia="en-US"/>
        </w:rPr>
        <w:t>BACKGROUND</w:t>
      </w:r>
    </w:p>
    <w:p w:rsidR="00204979" w:rsidRPr="00107006" w:rsidRDefault="00204979" w:rsidP="00107006">
      <w:pPr>
        <w:snapToGrid w:val="0"/>
        <w:spacing w:line="360" w:lineRule="auto"/>
        <w:rPr>
          <w:rFonts w:ascii="Book Antiqua" w:hAnsi="Book Antiqua" w:cs="Times New Roman"/>
          <w:kern w:val="0"/>
          <w:sz w:val="24"/>
          <w:szCs w:val="24"/>
        </w:rPr>
      </w:pPr>
      <w:r w:rsidRPr="00107006">
        <w:rPr>
          <w:rFonts w:ascii="Book Antiqua" w:hAnsi="Book Antiqua" w:cs="Times New Roman"/>
          <w:kern w:val="0"/>
          <w:sz w:val="24"/>
          <w:szCs w:val="24"/>
        </w:rPr>
        <w:t xml:space="preserve">The technique of percutaneous endoscopic lumbar discectomy (PELD) </w:t>
      </w:r>
      <w:r w:rsidR="00030C9E" w:rsidRPr="00107006">
        <w:rPr>
          <w:rFonts w:ascii="Book Antiqua" w:hAnsi="Book Antiqua" w:cs="Times New Roman"/>
          <w:kern w:val="0"/>
          <w:sz w:val="24"/>
          <w:szCs w:val="24"/>
        </w:rPr>
        <w:t>as a</w:t>
      </w:r>
      <w:r w:rsidRPr="00107006">
        <w:rPr>
          <w:rFonts w:ascii="Book Antiqua" w:hAnsi="Book Antiqua" w:cs="Times New Roman"/>
          <w:kern w:val="0"/>
          <w:sz w:val="24"/>
          <w:szCs w:val="24"/>
        </w:rPr>
        <w:t xml:space="preserve"> </w:t>
      </w:r>
      <w:proofErr w:type="spellStart"/>
      <w:r w:rsidRPr="00107006">
        <w:rPr>
          <w:rFonts w:ascii="Book Antiqua" w:hAnsi="Book Antiqua" w:cs="Times New Roman"/>
          <w:kern w:val="0"/>
          <w:sz w:val="24"/>
          <w:szCs w:val="24"/>
        </w:rPr>
        <w:t>transforaminal</w:t>
      </w:r>
      <w:proofErr w:type="spellEnd"/>
      <w:r w:rsidRPr="00107006">
        <w:rPr>
          <w:rFonts w:ascii="Book Antiqua" w:hAnsi="Book Antiqua" w:cs="Times New Roman"/>
          <w:kern w:val="0"/>
          <w:sz w:val="24"/>
          <w:szCs w:val="24"/>
        </w:rPr>
        <w:t xml:space="preserve"> approach has been used to treat highly migrated lower lumbar disc </w:t>
      </w:r>
      <w:proofErr w:type="spellStart"/>
      <w:r w:rsidRPr="00107006">
        <w:rPr>
          <w:rFonts w:ascii="Book Antiqua" w:hAnsi="Book Antiqua" w:cs="Times New Roman"/>
          <w:kern w:val="0"/>
          <w:sz w:val="24"/>
          <w:szCs w:val="24"/>
        </w:rPr>
        <w:t>herniations</w:t>
      </w:r>
      <w:proofErr w:type="spellEnd"/>
      <w:r w:rsidRPr="00107006">
        <w:rPr>
          <w:rFonts w:ascii="Book Antiqua" w:hAnsi="Book Antiqua" w:cs="Times New Roman"/>
          <w:kern w:val="0"/>
          <w:sz w:val="24"/>
          <w:szCs w:val="24"/>
        </w:rPr>
        <w:t xml:space="preserve">. However, due to the different anatomic characteristics of the upper lumbar spine, conventional </w:t>
      </w:r>
      <w:proofErr w:type="spellStart"/>
      <w:r w:rsidRPr="00107006">
        <w:rPr>
          <w:rFonts w:ascii="Book Antiqua" w:hAnsi="Book Antiqua" w:cs="Times New Roman"/>
          <w:kern w:val="0"/>
          <w:sz w:val="24"/>
          <w:szCs w:val="24"/>
        </w:rPr>
        <w:t>transforaminal</w:t>
      </w:r>
      <w:proofErr w:type="spellEnd"/>
      <w:r w:rsidRPr="00107006">
        <w:rPr>
          <w:rFonts w:ascii="Book Antiqua" w:hAnsi="Book Antiqua" w:cs="Times New Roman"/>
          <w:kern w:val="0"/>
          <w:sz w:val="24"/>
          <w:szCs w:val="24"/>
        </w:rPr>
        <w:t xml:space="preserve"> PELD may fail to remove the highly migrated upper lumbar disc nucleus pulposus. Therefore, the purpose of this study </w:t>
      </w:r>
      <w:r w:rsidR="00030C9E" w:rsidRPr="00107006">
        <w:rPr>
          <w:rFonts w:ascii="Book Antiqua" w:hAnsi="Book Antiqua" w:cs="Times New Roman"/>
          <w:kern w:val="0"/>
          <w:sz w:val="24"/>
          <w:szCs w:val="24"/>
        </w:rPr>
        <w:t>was</w:t>
      </w:r>
      <w:r w:rsidRPr="00107006">
        <w:rPr>
          <w:rFonts w:ascii="Book Antiqua" w:hAnsi="Book Antiqua" w:cs="Times New Roman"/>
          <w:kern w:val="0"/>
          <w:sz w:val="24"/>
          <w:szCs w:val="24"/>
        </w:rPr>
        <w:t xml:space="preserve"> to describe a novel surgical technique, two-level PELD, for the treatment of highly migrated upper lumbar disc </w:t>
      </w:r>
      <w:proofErr w:type="spellStart"/>
      <w:r w:rsidRPr="00107006">
        <w:rPr>
          <w:rFonts w:ascii="Book Antiqua" w:hAnsi="Book Antiqua" w:cs="Times New Roman"/>
          <w:kern w:val="0"/>
          <w:sz w:val="24"/>
          <w:szCs w:val="24"/>
        </w:rPr>
        <w:t>herniations</w:t>
      </w:r>
      <w:proofErr w:type="spellEnd"/>
      <w:r w:rsidRPr="00107006">
        <w:rPr>
          <w:rFonts w:ascii="Book Antiqua" w:hAnsi="Book Antiqua" w:cs="Times New Roman"/>
          <w:kern w:val="0"/>
          <w:sz w:val="24"/>
          <w:szCs w:val="24"/>
        </w:rPr>
        <w:t xml:space="preserve"> and to report its related clinical outcomes.</w:t>
      </w:r>
    </w:p>
    <w:p w:rsidR="00E52429" w:rsidRPr="00107006" w:rsidRDefault="00E52429" w:rsidP="00107006">
      <w:pPr>
        <w:snapToGrid w:val="0"/>
        <w:spacing w:line="360" w:lineRule="auto"/>
        <w:rPr>
          <w:rFonts w:ascii="Book Antiqua" w:hAnsi="Book Antiqua" w:cs="Times New Roman"/>
          <w:kern w:val="0"/>
          <w:sz w:val="24"/>
          <w:szCs w:val="24"/>
        </w:rPr>
      </w:pPr>
    </w:p>
    <w:p w:rsidR="00E52429" w:rsidRPr="00492463" w:rsidRDefault="00CC5CA5" w:rsidP="00107006">
      <w:pPr>
        <w:widowControl/>
        <w:autoSpaceDE w:val="0"/>
        <w:autoSpaceDN w:val="0"/>
        <w:adjustRightInd w:val="0"/>
        <w:snapToGrid w:val="0"/>
        <w:spacing w:line="360" w:lineRule="auto"/>
        <w:rPr>
          <w:rFonts w:ascii="Book Antiqua" w:eastAsia="宋体" w:hAnsi="Book Antiqua" w:cs="Times New Roman"/>
          <w:b/>
          <w:i/>
          <w:iCs/>
          <w:kern w:val="0"/>
          <w:sz w:val="24"/>
          <w:szCs w:val="24"/>
        </w:rPr>
      </w:pPr>
      <w:r w:rsidRPr="00CC5CA5">
        <w:rPr>
          <w:rFonts w:ascii="Book Antiqua" w:eastAsia="宋体" w:hAnsi="Book Antiqua" w:cs="Times New Roman"/>
          <w:b/>
          <w:i/>
          <w:iCs/>
          <w:kern w:val="0"/>
          <w:sz w:val="24"/>
          <w:szCs w:val="24"/>
          <w:lang w:eastAsia="en-US"/>
        </w:rPr>
        <w:t>CASE SUMMARY</w:t>
      </w:r>
    </w:p>
    <w:p w:rsidR="004427E5" w:rsidRPr="00107006" w:rsidRDefault="0022472D" w:rsidP="00107006">
      <w:pPr>
        <w:snapToGrid w:val="0"/>
        <w:spacing w:line="360" w:lineRule="auto"/>
        <w:rPr>
          <w:rFonts w:ascii="Book Antiqua" w:hAnsi="Book Antiqua" w:cs="Times New Roman"/>
          <w:kern w:val="0"/>
          <w:sz w:val="24"/>
          <w:szCs w:val="24"/>
        </w:rPr>
      </w:pPr>
      <w:r w:rsidRPr="00107006">
        <w:rPr>
          <w:rFonts w:ascii="Book Antiqua" w:hAnsi="Book Antiqua" w:cs="Times New Roman"/>
          <w:kern w:val="0"/>
          <w:sz w:val="24"/>
          <w:szCs w:val="24"/>
        </w:rPr>
        <w:t xml:space="preserve">A 60-year-old male </w:t>
      </w:r>
      <w:r w:rsidR="00F1214B" w:rsidRPr="00107006">
        <w:rPr>
          <w:rFonts w:ascii="Book Antiqua" w:hAnsi="Book Antiqua" w:cs="Times New Roman"/>
          <w:kern w:val="0"/>
          <w:sz w:val="24"/>
          <w:szCs w:val="24"/>
        </w:rPr>
        <w:t xml:space="preserve">presented </w:t>
      </w:r>
      <w:r w:rsidRPr="00107006">
        <w:rPr>
          <w:rFonts w:ascii="Book Antiqua" w:hAnsi="Book Antiqua" w:cs="Times New Roman"/>
          <w:kern w:val="0"/>
          <w:sz w:val="24"/>
          <w:szCs w:val="24"/>
        </w:rPr>
        <w:t xml:space="preserve">with a complaint of pain at his lower back and right lower limb. The patient received </w:t>
      </w:r>
      <w:r w:rsidR="00176E35" w:rsidRPr="00107006">
        <w:rPr>
          <w:rFonts w:ascii="Book Antiqua" w:hAnsi="Book Antiqua" w:cs="Times New Roman"/>
          <w:kern w:val="0"/>
          <w:sz w:val="24"/>
          <w:szCs w:val="24"/>
        </w:rPr>
        <w:t>3</w:t>
      </w:r>
      <w:r w:rsidRPr="00107006">
        <w:rPr>
          <w:rFonts w:ascii="Book Antiqua" w:hAnsi="Book Antiqua" w:cs="Times New Roman"/>
          <w:kern w:val="0"/>
          <w:sz w:val="24"/>
          <w:szCs w:val="24"/>
        </w:rPr>
        <w:t xml:space="preserve"> </w:t>
      </w:r>
      <w:proofErr w:type="spellStart"/>
      <w:proofErr w:type="gramStart"/>
      <w:r w:rsidRPr="00107006">
        <w:rPr>
          <w:rFonts w:ascii="Book Antiqua" w:hAnsi="Book Antiqua" w:cs="Times New Roman"/>
          <w:kern w:val="0"/>
          <w:sz w:val="24"/>
          <w:szCs w:val="24"/>
        </w:rPr>
        <w:t>mo</w:t>
      </w:r>
      <w:proofErr w:type="spellEnd"/>
      <w:proofErr w:type="gramEnd"/>
      <w:r w:rsidRPr="00107006">
        <w:rPr>
          <w:rFonts w:ascii="Book Antiqua" w:hAnsi="Book Antiqua" w:cs="Times New Roman"/>
          <w:kern w:val="0"/>
          <w:sz w:val="24"/>
          <w:szCs w:val="24"/>
        </w:rPr>
        <w:t xml:space="preserve"> </w:t>
      </w:r>
      <w:r w:rsidR="00030C9E" w:rsidRPr="00107006">
        <w:rPr>
          <w:rFonts w:ascii="Book Antiqua" w:hAnsi="Book Antiqua" w:cs="Times New Roman"/>
          <w:kern w:val="0"/>
          <w:sz w:val="24"/>
          <w:szCs w:val="24"/>
        </w:rPr>
        <w:t xml:space="preserve">of </w:t>
      </w:r>
      <w:r w:rsidRPr="00107006">
        <w:rPr>
          <w:rFonts w:ascii="Book Antiqua" w:hAnsi="Book Antiqua" w:cs="Times New Roman"/>
          <w:kern w:val="0"/>
          <w:sz w:val="24"/>
          <w:szCs w:val="24"/>
        </w:rPr>
        <w:t xml:space="preserve">conservative treatments but the symptoms </w:t>
      </w:r>
      <w:r w:rsidR="00030C9E" w:rsidRPr="00107006">
        <w:rPr>
          <w:rFonts w:ascii="Book Antiqua" w:hAnsi="Book Antiqua" w:cs="Times New Roman"/>
          <w:kern w:val="0"/>
          <w:sz w:val="24"/>
          <w:szCs w:val="24"/>
        </w:rPr>
        <w:t xml:space="preserve">were </w:t>
      </w:r>
      <w:r w:rsidRPr="00107006">
        <w:rPr>
          <w:rFonts w:ascii="Book Antiqua" w:hAnsi="Book Antiqua" w:cs="Times New Roman"/>
          <w:kern w:val="0"/>
          <w:sz w:val="24"/>
          <w:szCs w:val="24"/>
        </w:rPr>
        <w:t>not alleviate</w:t>
      </w:r>
      <w:r w:rsidR="00030C9E" w:rsidRPr="00107006">
        <w:rPr>
          <w:rFonts w:ascii="Book Antiqua" w:hAnsi="Book Antiqua" w:cs="Times New Roman"/>
          <w:kern w:val="0"/>
          <w:sz w:val="24"/>
          <w:szCs w:val="24"/>
        </w:rPr>
        <w:t>d</w:t>
      </w:r>
      <w:r w:rsidRPr="00107006">
        <w:rPr>
          <w:rFonts w:ascii="Book Antiqua" w:hAnsi="Book Antiqua" w:cs="Times New Roman"/>
          <w:kern w:val="0"/>
          <w:sz w:val="24"/>
          <w:szCs w:val="24"/>
        </w:rPr>
        <w:t>. Physical examination revealed a positive femoral nerve stretch test and a neg</w:t>
      </w:r>
      <w:r w:rsidR="00E52429" w:rsidRPr="00107006">
        <w:rPr>
          <w:rFonts w:ascii="Book Antiqua" w:hAnsi="Book Antiqua" w:cs="Times New Roman"/>
          <w:kern w:val="0"/>
          <w:sz w:val="24"/>
          <w:szCs w:val="24"/>
        </w:rPr>
        <w:t>ative straight leg rais</w:t>
      </w:r>
      <w:r w:rsidR="00030C9E" w:rsidRPr="00107006">
        <w:rPr>
          <w:rFonts w:ascii="Book Antiqua" w:hAnsi="Book Antiqua" w:cs="Times New Roman"/>
          <w:kern w:val="0"/>
          <w:sz w:val="24"/>
          <w:szCs w:val="24"/>
        </w:rPr>
        <w:t>e</w:t>
      </w:r>
      <w:r w:rsidR="00E52429" w:rsidRPr="00107006">
        <w:rPr>
          <w:rFonts w:ascii="Book Antiqua" w:hAnsi="Book Antiqua" w:cs="Times New Roman"/>
          <w:kern w:val="0"/>
          <w:sz w:val="24"/>
          <w:szCs w:val="24"/>
        </w:rPr>
        <w:t xml:space="preserve"> test</w:t>
      </w:r>
      <w:r w:rsidRPr="00107006">
        <w:rPr>
          <w:rFonts w:ascii="Book Antiqua" w:hAnsi="Book Antiqua" w:cs="Times New Roman"/>
          <w:kern w:val="0"/>
          <w:sz w:val="24"/>
          <w:szCs w:val="24"/>
        </w:rPr>
        <w:t xml:space="preserve"> for the right leg</w:t>
      </w:r>
      <w:r w:rsidR="00115ECF" w:rsidRPr="00107006">
        <w:rPr>
          <w:rFonts w:ascii="Book Antiqua" w:hAnsi="Book Antiqua" w:cs="Times New Roman"/>
          <w:kern w:val="0"/>
          <w:sz w:val="24"/>
          <w:szCs w:val="24"/>
        </w:rPr>
        <w:t>,</w:t>
      </w:r>
      <w:r w:rsidRPr="00107006">
        <w:rPr>
          <w:rFonts w:ascii="Book Antiqua" w:hAnsi="Book Antiqua" w:cs="Times New Roman"/>
          <w:kern w:val="0"/>
          <w:sz w:val="24"/>
          <w:szCs w:val="24"/>
        </w:rPr>
        <w:t xml:space="preserve"> and preoperative visual analog scale (VAS) score </w:t>
      </w:r>
      <w:r w:rsidR="00BB5685" w:rsidRPr="00107006">
        <w:rPr>
          <w:rFonts w:ascii="Book Antiqua" w:hAnsi="Book Antiqua" w:cs="Times New Roman"/>
          <w:kern w:val="0"/>
          <w:sz w:val="24"/>
          <w:szCs w:val="24"/>
        </w:rPr>
        <w:t>for the</w:t>
      </w:r>
      <w:r w:rsidRPr="00107006">
        <w:rPr>
          <w:rFonts w:ascii="Book Antiqua" w:hAnsi="Book Antiqua" w:cs="Times New Roman"/>
          <w:kern w:val="0"/>
          <w:sz w:val="24"/>
          <w:szCs w:val="24"/>
        </w:rPr>
        <w:t xml:space="preserve"> lower back was 6 points and </w:t>
      </w:r>
      <w:r w:rsidR="00BB5685" w:rsidRPr="00107006">
        <w:rPr>
          <w:rFonts w:ascii="Book Antiqua" w:hAnsi="Book Antiqua" w:cs="Times New Roman"/>
          <w:kern w:val="0"/>
          <w:sz w:val="24"/>
          <w:szCs w:val="24"/>
        </w:rPr>
        <w:t xml:space="preserve">for the </w:t>
      </w:r>
      <w:r w:rsidRPr="00107006">
        <w:rPr>
          <w:rFonts w:ascii="Book Antiqua" w:hAnsi="Book Antiqua" w:cs="Times New Roman"/>
          <w:kern w:val="0"/>
          <w:sz w:val="24"/>
          <w:szCs w:val="24"/>
        </w:rPr>
        <w:t xml:space="preserve">right leg was 8 points. </w:t>
      </w:r>
      <w:bookmarkStart w:id="9" w:name="_Hlk26454345"/>
      <w:r w:rsidR="00F1214B" w:rsidRPr="00107006">
        <w:rPr>
          <w:rFonts w:ascii="Book Antiqua" w:hAnsi="Book Antiqua" w:cs="Times New Roman"/>
          <w:kern w:val="0"/>
          <w:sz w:val="24"/>
          <w:szCs w:val="24"/>
        </w:rPr>
        <w:t xml:space="preserve">Magnetic </w:t>
      </w:r>
      <w:r w:rsidR="00360B8E" w:rsidRPr="00107006">
        <w:rPr>
          <w:rFonts w:ascii="Book Antiqua" w:hAnsi="Book Antiqua" w:cs="Times New Roman"/>
          <w:kern w:val="0"/>
          <w:sz w:val="24"/>
          <w:szCs w:val="24"/>
        </w:rPr>
        <w:t>resonance imaging</w:t>
      </w:r>
      <w:bookmarkEnd w:id="9"/>
      <w:r w:rsidR="00360B8E" w:rsidRPr="00107006">
        <w:rPr>
          <w:rFonts w:ascii="Book Antiqua" w:hAnsi="Book Antiqua" w:cs="Times New Roman"/>
          <w:kern w:val="0"/>
          <w:sz w:val="24"/>
          <w:szCs w:val="24"/>
        </w:rPr>
        <w:t xml:space="preserve"> </w:t>
      </w:r>
      <w:r w:rsidRPr="00107006">
        <w:rPr>
          <w:rFonts w:ascii="Book Antiqua" w:hAnsi="Book Antiqua" w:cs="Times New Roman"/>
          <w:kern w:val="0"/>
          <w:sz w:val="24"/>
          <w:szCs w:val="24"/>
        </w:rPr>
        <w:t>(MRI) demonstrated L2-L3 disc herniation on the right side and the herniated nucleus pulposus migrate</w:t>
      </w:r>
      <w:r w:rsidR="006224F2" w:rsidRPr="00107006">
        <w:rPr>
          <w:rFonts w:ascii="Book Antiqua" w:hAnsi="Book Antiqua" w:cs="Times New Roman"/>
          <w:kern w:val="0"/>
          <w:sz w:val="24"/>
          <w:szCs w:val="24"/>
        </w:rPr>
        <w:t>d</w:t>
      </w:r>
      <w:r w:rsidRPr="00107006">
        <w:rPr>
          <w:rFonts w:ascii="Book Antiqua" w:hAnsi="Book Antiqua" w:cs="Times New Roman"/>
          <w:kern w:val="0"/>
          <w:sz w:val="24"/>
          <w:szCs w:val="24"/>
        </w:rPr>
        <w:t xml:space="preserve"> to the upper margin of L2 vertebral body. </w:t>
      </w:r>
      <w:r w:rsidR="00F1214B" w:rsidRPr="00107006">
        <w:rPr>
          <w:rFonts w:ascii="Book Antiqua" w:hAnsi="Book Antiqua" w:cs="Times New Roman"/>
          <w:kern w:val="0"/>
          <w:sz w:val="24"/>
          <w:szCs w:val="24"/>
        </w:rPr>
        <w:t>According</w:t>
      </w:r>
      <w:r w:rsidRPr="00107006">
        <w:rPr>
          <w:rFonts w:ascii="Book Antiqua" w:hAnsi="Book Antiqua" w:cs="Times New Roman"/>
          <w:kern w:val="0"/>
          <w:sz w:val="24"/>
          <w:szCs w:val="24"/>
        </w:rPr>
        <w:t xml:space="preserve"> to physical examination and imaging findings, surgery was </w:t>
      </w:r>
      <w:r w:rsidR="006224F2" w:rsidRPr="00107006">
        <w:rPr>
          <w:rFonts w:ascii="Book Antiqua" w:hAnsi="Book Antiqua" w:cs="Times New Roman"/>
          <w:kern w:val="0"/>
          <w:sz w:val="24"/>
          <w:szCs w:val="24"/>
        </w:rPr>
        <w:t xml:space="preserve">the </w:t>
      </w:r>
      <w:r w:rsidRPr="00107006">
        <w:rPr>
          <w:rFonts w:ascii="Book Antiqua" w:hAnsi="Book Antiqua" w:cs="Times New Roman"/>
          <w:kern w:val="0"/>
          <w:sz w:val="24"/>
          <w:szCs w:val="24"/>
        </w:rPr>
        <w:t xml:space="preserve">primary consideration. Therefore, the patient underwent surgical treatment with two-level </w:t>
      </w:r>
      <w:r w:rsidR="00360B8E" w:rsidRPr="00107006">
        <w:rPr>
          <w:rFonts w:ascii="Book Antiqua" w:hAnsi="Book Antiqua" w:cs="Times New Roman"/>
          <w:kern w:val="0"/>
          <w:sz w:val="24"/>
          <w:szCs w:val="24"/>
        </w:rPr>
        <w:t>PELD</w:t>
      </w:r>
      <w:r w:rsidRPr="00107006">
        <w:rPr>
          <w:rFonts w:ascii="Book Antiqua" w:hAnsi="Book Antiqua" w:cs="Times New Roman"/>
          <w:kern w:val="0"/>
          <w:sz w:val="24"/>
          <w:szCs w:val="24"/>
        </w:rPr>
        <w:t>. The pain symptom w</w:t>
      </w:r>
      <w:r w:rsidR="004427E5" w:rsidRPr="00107006">
        <w:rPr>
          <w:rFonts w:ascii="Book Antiqua" w:hAnsi="Book Antiqua" w:cs="Times New Roman"/>
          <w:kern w:val="0"/>
          <w:sz w:val="24"/>
          <w:szCs w:val="24"/>
        </w:rPr>
        <w:t>as</w:t>
      </w:r>
      <w:r w:rsidRPr="00107006">
        <w:rPr>
          <w:rFonts w:ascii="Book Antiqua" w:hAnsi="Book Antiqua" w:cs="Times New Roman"/>
          <w:kern w:val="0"/>
          <w:sz w:val="24"/>
          <w:szCs w:val="24"/>
        </w:rPr>
        <w:t xml:space="preserve"> relieved and the VAS score </w:t>
      </w:r>
      <w:r w:rsidR="00482C09" w:rsidRPr="00107006">
        <w:rPr>
          <w:rFonts w:ascii="Book Antiqua" w:hAnsi="Book Antiqua" w:cs="Times New Roman"/>
          <w:kern w:val="0"/>
          <w:sz w:val="24"/>
          <w:szCs w:val="24"/>
        </w:rPr>
        <w:t>for</w:t>
      </w:r>
      <w:r w:rsidRPr="00107006">
        <w:rPr>
          <w:rFonts w:ascii="Book Antiqua" w:hAnsi="Book Antiqua" w:cs="Times New Roman"/>
          <w:kern w:val="0"/>
          <w:sz w:val="24"/>
          <w:szCs w:val="24"/>
        </w:rPr>
        <w:t xml:space="preserve"> back and thigh pain was one point postoperatively. The patient was asymptomatic and follow-up MRI scan </w:t>
      </w:r>
      <w:r w:rsidR="00E65302" w:rsidRPr="00107006">
        <w:rPr>
          <w:rFonts w:ascii="Book Antiqua" w:hAnsi="Book Antiqua" w:cs="Times New Roman"/>
          <w:kern w:val="0"/>
          <w:sz w:val="24"/>
          <w:szCs w:val="24"/>
        </w:rPr>
        <w:t xml:space="preserve">1 </w:t>
      </w:r>
      <w:r w:rsidRPr="00107006">
        <w:rPr>
          <w:rFonts w:ascii="Book Antiqua" w:hAnsi="Book Antiqua" w:cs="Times New Roman"/>
          <w:kern w:val="0"/>
          <w:sz w:val="24"/>
          <w:szCs w:val="24"/>
        </w:rPr>
        <w:t>year after operation revealed no residual nucleus pulposus.</w:t>
      </w:r>
    </w:p>
    <w:p w:rsidR="00E52429" w:rsidRPr="00107006" w:rsidRDefault="00E52429" w:rsidP="00107006">
      <w:pPr>
        <w:widowControl/>
        <w:snapToGrid w:val="0"/>
        <w:spacing w:line="360" w:lineRule="auto"/>
        <w:rPr>
          <w:rFonts w:ascii="Book Antiqua" w:eastAsia="宋体" w:hAnsi="Book Antiqua" w:cs="Times New Roman"/>
          <w:kern w:val="0"/>
          <w:sz w:val="24"/>
          <w:szCs w:val="24"/>
        </w:rPr>
      </w:pPr>
    </w:p>
    <w:p w:rsidR="00E52429" w:rsidRPr="00492463" w:rsidRDefault="00CC5CA5" w:rsidP="00107006">
      <w:pPr>
        <w:widowControl/>
        <w:snapToGrid w:val="0"/>
        <w:spacing w:line="360" w:lineRule="auto"/>
        <w:rPr>
          <w:rFonts w:ascii="Book Antiqua" w:eastAsia="宋体" w:hAnsi="Book Antiqua" w:cs="Times New Roman"/>
          <w:b/>
          <w:i/>
          <w:iCs/>
          <w:kern w:val="0"/>
          <w:sz w:val="24"/>
          <w:szCs w:val="24"/>
        </w:rPr>
      </w:pPr>
      <w:r w:rsidRPr="00CC5CA5">
        <w:rPr>
          <w:rFonts w:ascii="Book Antiqua" w:eastAsia="宋体" w:hAnsi="Book Antiqua" w:cs="Times New Roman"/>
          <w:b/>
          <w:i/>
          <w:iCs/>
          <w:kern w:val="0"/>
          <w:sz w:val="24"/>
          <w:szCs w:val="24"/>
          <w:lang w:eastAsia="en-US"/>
        </w:rPr>
        <w:t>CONCLUSION</w:t>
      </w:r>
    </w:p>
    <w:p w:rsidR="00204979" w:rsidRPr="00107006" w:rsidRDefault="00482C09" w:rsidP="00107006">
      <w:pPr>
        <w:snapToGrid w:val="0"/>
        <w:spacing w:line="360" w:lineRule="auto"/>
        <w:rPr>
          <w:rFonts w:ascii="Book Antiqua" w:hAnsi="Book Antiqua" w:cs="Times New Roman"/>
          <w:b/>
          <w:kern w:val="0"/>
          <w:sz w:val="24"/>
          <w:szCs w:val="24"/>
        </w:rPr>
      </w:pPr>
      <w:r w:rsidRPr="00107006">
        <w:rPr>
          <w:rFonts w:ascii="Book Antiqua" w:hAnsi="Book Antiqua" w:cs="Times New Roman"/>
          <w:kern w:val="0"/>
          <w:sz w:val="24"/>
          <w:szCs w:val="24"/>
        </w:rPr>
        <w:t>T</w:t>
      </w:r>
      <w:r w:rsidR="00204979" w:rsidRPr="00107006">
        <w:rPr>
          <w:rFonts w:ascii="Book Antiqua" w:hAnsi="Book Antiqua" w:cs="Times New Roman"/>
          <w:kern w:val="0"/>
          <w:sz w:val="24"/>
          <w:szCs w:val="24"/>
        </w:rPr>
        <w:t xml:space="preserve">wo-level PELD </w:t>
      </w:r>
      <w:r w:rsidRPr="00107006">
        <w:rPr>
          <w:rFonts w:ascii="Book Antiqua" w:hAnsi="Book Antiqua" w:cs="Times New Roman"/>
          <w:kern w:val="0"/>
          <w:sz w:val="24"/>
          <w:szCs w:val="24"/>
        </w:rPr>
        <w:t>as a</w:t>
      </w:r>
      <w:r w:rsidR="00204979" w:rsidRPr="00107006">
        <w:rPr>
          <w:rFonts w:ascii="Book Antiqua" w:hAnsi="Book Antiqua" w:cs="Times New Roman"/>
          <w:kern w:val="0"/>
          <w:sz w:val="24"/>
          <w:szCs w:val="24"/>
        </w:rPr>
        <w:t xml:space="preserve"> </w:t>
      </w:r>
      <w:proofErr w:type="spellStart"/>
      <w:r w:rsidR="00204979" w:rsidRPr="00107006">
        <w:rPr>
          <w:rFonts w:ascii="Book Antiqua" w:hAnsi="Book Antiqua" w:cs="Times New Roman"/>
          <w:kern w:val="0"/>
          <w:sz w:val="24"/>
          <w:szCs w:val="24"/>
        </w:rPr>
        <w:t>transforaminal</w:t>
      </w:r>
      <w:proofErr w:type="spellEnd"/>
      <w:r w:rsidR="00204979" w:rsidRPr="00107006">
        <w:rPr>
          <w:rFonts w:ascii="Book Antiqua" w:hAnsi="Book Antiqua" w:cs="Times New Roman"/>
          <w:kern w:val="0"/>
          <w:sz w:val="24"/>
          <w:szCs w:val="24"/>
        </w:rPr>
        <w:t xml:space="preserve"> approach can be a safe and effective procedure for highly migrated upper lumbar disc herniation.</w:t>
      </w:r>
    </w:p>
    <w:p w:rsidR="00204979" w:rsidRPr="00107006" w:rsidRDefault="00F43524" w:rsidP="00107006">
      <w:pPr>
        <w:snapToGrid w:val="0"/>
        <w:spacing w:line="360" w:lineRule="auto"/>
        <w:rPr>
          <w:rFonts w:ascii="Book Antiqua" w:hAnsi="Book Antiqua" w:cs="Times New Roman"/>
          <w:kern w:val="0"/>
          <w:sz w:val="24"/>
          <w:szCs w:val="24"/>
        </w:rPr>
      </w:pPr>
      <w:r w:rsidRPr="00107006">
        <w:rPr>
          <w:rFonts w:ascii="Book Antiqua" w:hAnsi="Book Antiqua" w:cs="Times New Roman"/>
          <w:kern w:val="0"/>
          <w:sz w:val="24"/>
          <w:szCs w:val="24"/>
        </w:rPr>
        <w:t xml:space="preserve"> </w:t>
      </w:r>
    </w:p>
    <w:p w:rsidR="00204979" w:rsidRPr="00107006" w:rsidRDefault="00E52429" w:rsidP="00107006">
      <w:pPr>
        <w:widowControl/>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b/>
          <w:kern w:val="0"/>
          <w:sz w:val="24"/>
          <w:szCs w:val="24"/>
          <w:lang w:eastAsia="en-US"/>
        </w:rPr>
        <w:t>Key</w:t>
      </w:r>
      <w:r w:rsidRPr="00107006">
        <w:rPr>
          <w:rFonts w:ascii="Book Antiqua" w:eastAsia="宋体" w:hAnsi="Book Antiqua" w:cs="Times New Roman"/>
          <w:b/>
          <w:kern w:val="0"/>
          <w:sz w:val="24"/>
          <w:szCs w:val="24"/>
        </w:rPr>
        <w:t xml:space="preserve"> </w:t>
      </w:r>
      <w:r w:rsidRPr="00107006">
        <w:rPr>
          <w:rFonts w:ascii="Book Antiqua" w:eastAsia="宋体" w:hAnsi="Book Antiqua" w:cs="Times New Roman"/>
          <w:b/>
          <w:kern w:val="0"/>
          <w:sz w:val="24"/>
          <w:szCs w:val="24"/>
          <w:lang w:eastAsia="en-US"/>
        </w:rPr>
        <w:t xml:space="preserve">words: </w:t>
      </w:r>
      <w:r w:rsidRPr="00107006">
        <w:rPr>
          <w:rFonts w:ascii="Book Antiqua" w:hAnsi="Book Antiqua" w:cs="Times New Roman"/>
          <w:kern w:val="0"/>
          <w:sz w:val="24"/>
          <w:szCs w:val="24"/>
        </w:rPr>
        <w:t xml:space="preserve">Upper </w:t>
      </w:r>
      <w:r w:rsidR="00204979" w:rsidRPr="00107006">
        <w:rPr>
          <w:rFonts w:ascii="Book Antiqua" w:hAnsi="Book Antiqua" w:cs="Times New Roman"/>
          <w:kern w:val="0"/>
          <w:sz w:val="24"/>
          <w:szCs w:val="24"/>
        </w:rPr>
        <w:t xml:space="preserve">lumbar disc </w:t>
      </w:r>
      <w:proofErr w:type="spellStart"/>
      <w:r w:rsidR="00204979" w:rsidRPr="00107006">
        <w:rPr>
          <w:rFonts w:ascii="Book Antiqua" w:hAnsi="Book Antiqua" w:cs="Times New Roman"/>
          <w:kern w:val="0"/>
          <w:sz w:val="24"/>
          <w:szCs w:val="24"/>
        </w:rPr>
        <w:t>herniations</w:t>
      </w:r>
      <w:proofErr w:type="spellEnd"/>
      <w:r w:rsidR="00204979" w:rsidRPr="00107006">
        <w:rPr>
          <w:rFonts w:ascii="Book Antiqua" w:hAnsi="Book Antiqua" w:cs="Times New Roman"/>
          <w:kern w:val="0"/>
          <w:sz w:val="24"/>
          <w:szCs w:val="24"/>
        </w:rPr>
        <w:t xml:space="preserve">; </w:t>
      </w:r>
      <w:r w:rsidRPr="00107006">
        <w:rPr>
          <w:rFonts w:ascii="Book Antiqua" w:hAnsi="Book Antiqua" w:cs="Times New Roman"/>
          <w:kern w:val="0"/>
          <w:sz w:val="24"/>
          <w:szCs w:val="24"/>
        </w:rPr>
        <w:t>Two</w:t>
      </w:r>
      <w:r w:rsidR="00204979" w:rsidRPr="00107006">
        <w:rPr>
          <w:rFonts w:ascii="Book Antiqua" w:hAnsi="Book Antiqua" w:cs="Times New Roman"/>
          <w:kern w:val="0"/>
          <w:sz w:val="24"/>
          <w:szCs w:val="24"/>
        </w:rPr>
        <w:t xml:space="preserve">-level </w:t>
      </w:r>
      <w:r w:rsidR="00BA7920" w:rsidRPr="00107006">
        <w:rPr>
          <w:rFonts w:ascii="Book Antiqua" w:hAnsi="Book Antiqua" w:cs="Times New Roman"/>
          <w:kern w:val="0"/>
          <w:sz w:val="24"/>
          <w:szCs w:val="24"/>
        </w:rPr>
        <w:t>percutaneous endoscopic lumbar discectomy</w:t>
      </w:r>
      <w:r w:rsidR="00204979" w:rsidRPr="00107006">
        <w:rPr>
          <w:rFonts w:ascii="Book Antiqua" w:hAnsi="Book Antiqua" w:cs="Times New Roman"/>
          <w:kern w:val="0"/>
          <w:sz w:val="24"/>
          <w:szCs w:val="24"/>
        </w:rPr>
        <w:t xml:space="preserve">; </w:t>
      </w:r>
      <w:proofErr w:type="gramStart"/>
      <w:r w:rsidRPr="00107006">
        <w:rPr>
          <w:rFonts w:ascii="Book Antiqua" w:hAnsi="Book Antiqua" w:cs="Times New Roman"/>
          <w:kern w:val="0"/>
          <w:sz w:val="24"/>
          <w:szCs w:val="24"/>
        </w:rPr>
        <w:t>Highly</w:t>
      </w:r>
      <w:proofErr w:type="gramEnd"/>
      <w:r w:rsidRPr="00107006">
        <w:rPr>
          <w:rFonts w:ascii="Book Antiqua" w:hAnsi="Book Antiqua" w:cs="Times New Roman"/>
          <w:kern w:val="0"/>
          <w:sz w:val="24"/>
          <w:szCs w:val="24"/>
        </w:rPr>
        <w:t xml:space="preserve"> </w:t>
      </w:r>
      <w:r w:rsidR="00B17306" w:rsidRPr="00107006">
        <w:rPr>
          <w:rFonts w:ascii="Book Antiqua" w:hAnsi="Book Antiqua" w:cs="Times New Roman"/>
          <w:kern w:val="0"/>
          <w:sz w:val="24"/>
          <w:szCs w:val="24"/>
        </w:rPr>
        <w:t xml:space="preserve">migrated disc </w:t>
      </w:r>
      <w:proofErr w:type="spellStart"/>
      <w:r w:rsidR="00B17306" w:rsidRPr="00107006">
        <w:rPr>
          <w:rFonts w:ascii="Book Antiqua" w:hAnsi="Book Antiqua" w:cs="Times New Roman"/>
          <w:kern w:val="0"/>
          <w:sz w:val="24"/>
          <w:szCs w:val="24"/>
        </w:rPr>
        <w:t>herniations</w:t>
      </w:r>
      <w:proofErr w:type="spellEnd"/>
      <w:r w:rsidR="00F13286" w:rsidRPr="00107006">
        <w:rPr>
          <w:rFonts w:ascii="Book Antiqua" w:hAnsi="Book Antiqua" w:cs="Times New Roman"/>
          <w:kern w:val="0"/>
          <w:sz w:val="24"/>
          <w:szCs w:val="24"/>
        </w:rPr>
        <w:t xml:space="preserve">; </w:t>
      </w:r>
      <w:r w:rsidRPr="00107006">
        <w:rPr>
          <w:rFonts w:ascii="Book Antiqua" w:hAnsi="Book Antiqua" w:cs="Times New Roman"/>
          <w:kern w:val="0"/>
          <w:sz w:val="24"/>
          <w:szCs w:val="24"/>
        </w:rPr>
        <w:t xml:space="preserve">Case </w:t>
      </w:r>
      <w:r w:rsidR="00F13286" w:rsidRPr="00107006">
        <w:rPr>
          <w:rFonts w:ascii="Book Antiqua" w:hAnsi="Book Antiqua" w:cs="Times New Roman"/>
          <w:kern w:val="0"/>
          <w:sz w:val="24"/>
          <w:szCs w:val="24"/>
        </w:rPr>
        <w:t>report</w:t>
      </w:r>
    </w:p>
    <w:p w:rsidR="00204979" w:rsidRPr="00107006" w:rsidRDefault="00204979" w:rsidP="00107006">
      <w:pPr>
        <w:widowControl/>
        <w:snapToGrid w:val="0"/>
        <w:spacing w:line="360" w:lineRule="auto"/>
        <w:rPr>
          <w:rFonts w:ascii="Book Antiqua" w:hAnsi="Book Antiqua" w:cs="Times New Roman"/>
          <w:kern w:val="0"/>
          <w:sz w:val="24"/>
          <w:szCs w:val="24"/>
        </w:rPr>
      </w:pPr>
    </w:p>
    <w:p w:rsidR="00492463" w:rsidRDefault="00E52429" w:rsidP="00492463">
      <w:pPr>
        <w:widowControl/>
        <w:snapToGrid w:val="0"/>
        <w:spacing w:line="360" w:lineRule="auto"/>
        <w:rPr>
          <w:rFonts w:ascii="Book Antiqua" w:hAnsi="Book Antiqua" w:cs="Times New Roman"/>
          <w:kern w:val="0"/>
          <w:sz w:val="24"/>
          <w:szCs w:val="24"/>
        </w:rPr>
      </w:pPr>
      <w:r w:rsidRPr="00107006">
        <w:rPr>
          <w:rFonts w:ascii="Book Antiqua" w:eastAsia="宋体" w:hAnsi="Book Antiqua" w:cs="Times New Roman"/>
          <w:b/>
          <w:kern w:val="0"/>
          <w:sz w:val="24"/>
          <w:szCs w:val="24"/>
          <w:lang w:eastAsia="en-US"/>
        </w:rPr>
        <w:t>Core tip</w:t>
      </w:r>
      <w:r w:rsidRPr="00107006">
        <w:rPr>
          <w:rFonts w:ascii="Book Antiqua" w:eastAsia="宋体" w:hAnsi="Book Antiqua" w:cs="Times New Roman"/>
          <w:b/>
          <w:kern w:val="0"/>
          <w:sz w:val="24"/>
          <w:szCs w:val="24"/>
        </w:rPr>
        <w:t xml:space="preserve">: </w:t>
      </w:r>
      <w:r w:rsidR="00482C09" w:rsidRPr="00107006">
        <w:rPr>
          <w:rFonts w:ascii="Book Antiqua" w:hAnsi="Book Antiqua" w:cs="Times New Roman"/>
          <w:kern w:val="0"/>
          <w:sz w:val="24"/>
          <w:szCs w:val="24"/>
        </w:rPr>
        <w:t>C</w:t>
      </w:r>
      <w:r w:rsidR="002D4359" w:rsidRPr="00107006">
        <w:rPr>
          <w:rFonts w:ascii="Book Antiqua" w:hAnsi="Book Antiqua" w:cs="Times New Roman"/>
          <w:kern w:val="0"/>
          <w:sz w:val="24"/>
          <w:szCs w:val="24"/>
        </w:rPr>
        <w:t xml:space="preserve">onventional open </w:t>
      </w:r>
      <w:r w:rsidR="0061307D" w:rsidRPr="00107006">
        <w:rPr>
          <w:rFonts w:ascii="Book Antiqua" w:hAnsi="Book Antiqua" w:cs="Times New Roman"/>
          <w:kern w:val="0"/>
          <w:sz w:val="24"/>
          <w:szCs w:val="24"/>
        </w:rPr>
        <w:t>surgery has been considered a</w:t>
      </w:r>
      <w:r w:rsidR="002D4359" w:rsidRPr="00107006">
        <w:rPr>
          <w:rFonts w:ascii="Book Antiqua" w:hAnsi="Book Antiqua" w:cs="Times New Roman"/>
          <w:kern w:val="0"/>
          <w:sz w:val="24"/>
          <w:szCs w:val="24"/>
        </w:rPr>
        <w:t xml:space="preserve"> gold standard procedure for highly migrated upper lumbar disc </w:t>
      </w:r>
      <w:proofErr w:type="spellStart"/>
      <w:r w:rsidR="002D4359" w:rsidRPr="00107006">
        <w:rPr>
          <w:rFonts w:ascii="Book Antiqua" w:hAnsi="Book Antiqua" w:cs="Times New Roman"/>
          <w:kern w:val="0"/>
          <w:sz w:val="24"/>
          <w:szCs w:val="24"/>
        </w:rPr>
        <w:t>herniations</w:t>
      </w:r>
      <w:proofErr w:type="spellEnd"/>
      <w:r w:rsidR="002D4359" w:rsidRPr="00107006">
        <w:rPr>
          <w:rFonts w:ascii="Book Antiqua" w:hAnsi="Book Antiqua" w:cs="Times New Roman"/>
          <w:kern w:val="0"/>
          <w:sz w:val="24"/>
          <w:szCs w:val="24"/>
        </w:rPr>
        <w:t>. However</w:t>
      </w:r>
      <w:r w:rsidR="00D754C9" w:rsidRPr="00107006">
        <w:rPr>
          <w:rFonts w:ascii="Book Antiqua" w:hAnsi="Book Antiqua" w:cs="Times New Roman"/>
          <w:kern w:val="0"/>
          <w:sz w:val="24"/>
          <w:szCs w:val="24"/>
        </w:rPr>
        <w:t>, conventional open surgery need</w:t>
      </w:r>
      <w:r w:rsidR="0061307D" w:rsidRPr="00107006">
        <w:rPr>
          <w:rFonts w:ascii="Book Antiqua" w:hAnsi="Book Antiqua" w:cs="Times New Roman"/>
          <w:kern w:val="0"/>
          <w:sz w:val="24"/>
          <w:szCs w:val="24"/>
        </w:rPr>
        <w:t>s to</w:t>
      </w:r>
      <w:r w:rsidR="00D754C9" w:rsidRPr="00107006">
        <w:rPr>
          <w:rFonts w:ascii="Book Antiqua" w:hAnsi="Book Antiqua" w:cs="Times New Roman"/>
          <w:kern w:val="0"/>
          <w:sz w:val="24"/>
          <w:szCs w:val="24"/>
        </w:rPr>
        <w:t xml:space="preserve"> remove extensive lamina and facet joint, which may induce iatrogenic instability. </w:t>
      </w:r>
      <w:r w:rsidR="0061307D" w:rsidRPr="00107006">
        <w:rPr>
          <w:rFonts w:ascii="Book Antiqua" w:hAnsi="Book Antiqua" w:cs="Times New Roman"/>
          <w:kern w:val="0"/>
          <w:sz w:val="24"/>
          <w:szCs w:val="24"/>
        </w:rPr>
        <w:t>In this study, w</w:t>
      </w:r>
      <w:r w:rsidR="00D754C9" w:rsidRPr="00107006">
        <w:rPr>
          <w:rFonts w:ascii="Book Antiqua" w:hAnsi="Book Antiqua" w:cs="Times New Roman"/>
          <w:kern w:val="0"/>
          <w:sz w:val="24"/>
          <w:szCs w:val="24"/>
        </w:rPr>
        <w:t xml:space="preserve">e </w:t>
      </w:r>
      <w:r w:rsidR="0061307D" w:rsidRPr="00107006">
        <w:rPr>
          <w:rFonts w:ascii="Book Antiqua" w:hAnsi="Book Antiqua" w:cs="Times New Roman"/>
          <w:kern w:val="0"/>
          <w:sz w:val="24"/>
          <w:szCs w:val="24"/>
        </w:rPr>
        <w:t xml:space="preserve">creatively </w:t>
      </w:r>
      <w:r w:rsidR="00D754C9" w:rsidRPr="00107006">
        <w:rPr>
          <w:rFonts w:ascii="Book Antiqua" w:hAnsi="Book Antiqua" w:cs="Times New Roman"/>
          <w:kern w:val="0"/>
          <w:sz w:val="24"/>
          <w:szCs w:val="24"/>
        </w:rPr>
        <w:t>introduce</w:t>
      </w:r>
      <w:r w:rsidR="00482C09" w:rsidRPr="00107006">
        <w:rPr>
          <w:rFonts w:ascii="Book Antiqua" w:hAnsi="Book Antiqua" w:cs="Times New Roman"/>
          <w:kern w:val="0"/>
          <w:sz w:val="24"/>
          <w:szCs w:val="24"/>
        </w:rPr>
        <w:t>d</w:t>
      </w:r>
      <w:r w:rsidR="00D754C9" w:rsidRPr="00107006">
        <w:rPr>
          <w:rFonts w:ascii="Book Antiqua" w:hAnsi="Book Antiqua" w:cs="Times New Roman"/>
          <w:kern w:val="0"/>
          <w:sz w:val="24"/>
          <w:szCs w:val="24"/>
        </w:rPr>
        <w:t xml:space="preserve"> the two-level percutan</w:t>
      </w:r>
      <w:r w:rsidR="00776E23" w:rsidRPr="00107006">
        <w:rPr>
          <w:rFonts w:ascii="Book Antiqua" w:hAnsi="Book Antiqua" w:cs="Times New Roman"/>
          <w:kern w:val="0"/>
          <w:sz w:val="24"/>
          <w:szCs w:val="24"/>
        </w:rPr>
        <w:t>eous endoscopic lumbar discectomy</w:t>
      </w:r>
      <w:r w:rsidR="00D754C9" w:rsidRPr="00107006">
        <w:rPr>
          <w:rFonts w:ascii="Book Antiqua" w:hAnsi="Book Antiqua" w:cs="Times New Roman"/>
          <w:kern w:val="0"/>
          <w:sz w:val="24"/>
          <w:szCs w:val="24"/>
        </w:rPr>
        <w:t xml:space="preserve"> for highly migrated uppe</w:t>
      </w:r>
      <w:r w:rsidR="0061307D" w:rsidRPr="00107006">
        <w:rPr>
          <w:rFonts w:ascii="Book Antiqua" w:hAnsi="Book Antiqua" w:cs="Times New Roman"/>
          <w:kern w:val="0"/>
          <w:sz w:val="24"/>
          <w:szCs w:val="24"/>
        </w:rPr>
        <w:t xml:space="preserve">r lumbar disc </w:t>
      </w:r>
      <w:proofErr w:type="spellStart"/>
      <w:r w:rsidR="0061307D" w:rsidRPr="00107006">
        <w:rPr>
          <w:rFonts w:ascii="Book Antiqua" w:hAnsi="Book Antiqua" w:cs="Times New Roman"/>
          <w:kern w:val="0"/>
          <w:sz w:val="24"/>
          <w:szCs w:val="24"/>
        </w:rPr>
        <w:t>herniations</w:t>
      </w:r>
      <w:proofErr w:type="spellEnd"/>
      <w:r w:rsidR="0061307D" w:rsidRPr="00107006">
        <w:rPr>
          <w:rFonts w:ascii="Book Antiqua" w:hAnsi="Book Antiqua" w:cs="Times New Roman"/>
          <w:kern w:val="0"/>
          <w:sz w:val="24"/>
          <w:szCs w:val="24"/>
        </w:rPr>
        <w:t>, enabl</w:t>
      </w:r>
      <w:r w:rsidR="00482C09" w:rsidRPr="00107006">
        <w:rPr>
          <w:rFonts w:ascii="Book Antiqua" w:hAnsi="Book Antiqua" w:cs="Times New Roman"/>
          <w:kern w:val="0"/>
          <w:sz w:val="24"/>
          <w:szCs w:val="24"/>
        </w:rPr>
        <w:t>ing</w:t>
      </w:r>
      <w:r w:rsidR="0061307D" w:rsidRPr="00107006">
        <w:rPr>
          <w:rFonts w:ascii="Book Antiqua" w:hAnsi="Book Antiqua" w:cs="Times New Roman"/>
          <w:kern w:val="0"/>
          <w:sz w:val="24"/>
          <w:szCs w:val="24"/>
        </w:rPr>
        <w:t xml:space="preserve"> us to</w:t>
      </w:r>
      <w:r w:rsidR="00D754C9" w:rsidRPr="00107006">
        <w:rPr>
          <w:rFonts w:ascii="Book Antiqua" w:hAnsi="Book Antiqua" w:cs="Times New Roman"/>
          <w:kern w:val="0"/>
          <w:sz w:val="24"/>
          <w:szCs w:val="24"/>
        </w:rPr>
        <w:t xml:space="preserve"> completely remove the highly migrated nucleus pulposus</w:t>
      </w:r>
      <w:r w:rsidR="00D449D4" w:rsidRPr="00107006">
        <w:rPr>
          <w:rFonts w:ascii="Book Antiqua" w:hAnsi="Book Antiqua" w:cs="Times New Roman"/>
          <w:kern w:val="0"/>
          <w:sz w:val="24"/>
          <w:szCs w:val="24"/>
        </w:rPr>
        <w:t xml:space="preserve"> and reduce the incidence of surgical complications. Therefore, two-level </w:t>
      </w:r>
      <w:r w:rsidR="00360B8E" w:rsidRPr="00107006">
        <w:rPr>
          <w:rFonts w:ascii="Book Antiqua" w:hAnsi="Book Antiqua" w:cs="Times New Roman"/>
          <w:kern w:val="0"/>
          <w:sz w:val="24"/>
          <w:szCs w:val="24"/>
        </w:rPr>
        <w:t>percutaneous endoscopic lumbar discectomy</w:t>
      </w:r>
      <w:r w:rsidR="00D449D4" w:rsidRPr="00107006">
        <w:rPr>
          <w:rFonts w:ascii="Book Antiqua" w:hAnsi="Book Antiqua" w:cs="Times New Roman"/>
          <w:kern w:val="0"/>
          <w:sz w:val="24"/>
          <w:szCs w:val="24"/>
        </w:rPr>
        <w:t xml:space="preserve"> is a safe and effective procedure for highly migrated upper lumbar disc </w:t>
      </w:r>
      <w:proofErr w:type="spellStart"/>
      <w:r w:rsidR="00D449D4" w:rsidRPr="00107006">
        <w:rPr>
          <w:rFonts w:ascii="Book Antiqua" w:hAnsi="Book Antiqua" w:cs="Times New Roman"/>
          <w:kern w:val="0"/>
          <w:sz w:val="24"/>
          <w:szCs w:val="24"/>
        </w:rPr>
        <w:t>herniations</w:t>
      </w:r>
      <w:proofErr w:type="spellEnd"/>
      <w:r w:rsidR="00D449D4" w:rsidRPr="00107006">
        <w:rPr>
          <w:rFonts w:ascii="Book Antiqua" w:hAnsi="Book Antiqua" w:cs="Times New Roman"/>
          <w:kern w:val="0"/>
          <w:sz w:val="24"/>
          <w:szCs w:val="24"/>
        </w:rPr>
        <w:t>.</w:t>
      </w:r>
      <w:r w:rsidR="00492463" w:rsidRPr="00492463">
        <w:rPr>
          <w:rFonts w:ascii="Book Antiqua" w:hAnsi="Book Antiqua" w:cs="Times New Roman"/>
          <w:kern w:val="0"/>
          <w:sz w:val="24"/>
          <w:szCs w:val="24"/>
        </w:rPr>
        <w:t xml:space="preserve"> </w:t>
      </w:r>
    </w:p>
    <w:p w:rsidR="00492463" w:rsidRDefault="00492463" w:rsidP="00492463">
      <w:pPr>
        <w:widowControl/>
        <w:snapToGrid w:val="0"/>
        <w:spacing w:line="360" w:lineRule="auto"/>
        <w:rPr>
          <w:rFonts w:ascii="Book Antiqua" w:hAnsi="Book Antiqua" w:cs="Times New Roman"/>
          <w:kern w:val="0"/>
          <w:sz w:val="24"/>
          <w:szCs w:val="24"/>
        </w:rPr>
      </w:pPr>
    </w:p>
    <w:p w:rsidR="008B3564" w:rsidRPr="008F6AEF" w:rsidRDefault="00492463" w:rsidP="008B3564">
      <w:pPr>
        <w:widowControl/>
        <w:adjustRightInd w:val="0"/>
        <w:snapToGrid w:val="0"/>
        <w:spacing w:line="360" w:lineRule="auto"/>
        <w:rPr>
          <w:rFonts w:ascii="Book Antiqua" w:eastAsia="宋体" w:hAnsi="Book Antiqua" w:cs="Times New Roman"/>
          <w:bCs/>
          <w:kern w:val="0"/>
          <w:sz w:val="24"/>
          <w:szCs w:val="24"/>
        </w:rPr>
      </w:pPr>
      <w:r w:rsidRPr="00107006">
        <w:rPr>
          <w:rFonts w:ascii="Book Antiqua" w:hAnsi="Book Antiqua" w:cs="Times New Roman"/>
          <w:kern w:val="0"/>
          <w:sz w:val="24"/>
          <w:szCs w:val="24"/>
        </w:rPr>
        <w:t xml:space="preserve">Wu XB, Li ZH, Yang YF, </w:t>
      </w:r>
      <w:proofErr w:type="spellStart"/>
      <w:proofErr w:type="gramStart"/>
      <w:r w:rsidRPr="00107006">
        <w:rPr>
          <w:rFonts w:ascii="Book Antiqua" w:hAnsi="Book Antiqua" w:cs="Times New Roman"/>
          <w:kern w:val="0"/>
          <w:sz w:val="24"/>
          <w:szCs w:val="24"/>
        </w:rPr>
        <w:t>Gu</w:t>
      </w:r>
      <w:proofErr w:type="spellEnd"/>
      <w:proofErr w:type="gramEnd"/>
      <w:r w:rsidRPr="00107006">
        <w:rPr>
          <w:rFonts w:ascii="Book Antiqua" w:hAnsi="Book Antiqua" w:cs="Times New Roman"/>
          <w:kern w:val="0"/>
          <w:sz w:val="24"/>
          <w:szCs w:val="24"/>
        </w:rPr>
        <w:t xml:space="preserve"> X.</w:t>
      </w:r>
      <w:r w:rsidRPr="00107006">
        <w:rPr>
          <w:rFonts w:ascii="Book Antiqua" w:hAnsi="Book Antiqua" w:cs="Times New Roman"/>
          <w:kern w:val="0"/>
          <w:sz w:val="24"/>
          <w:szCs w:val="24"/>
          <w:vertAlign w:val="superscript"/>
        </w:rPr>
        <w:t xml:space="preserve"> </w:t>
      </w:r>
      <w:r w:rsidRPr="00107006">
        <w:rPr>
          <w:rFonts w:ascii="Book Antiqua" w:hAnsi="Book Antiqua" w:cs="Times New Roman"/>
          <w:kern w:val="0"/>
          <w:sz w:val="24"/>
          <w:szCs w:val="24"/>
        </w:rPr>
        <w:t xml:space="preserve">Two-level percutaneous endoscopic lumbar discectomy for highly migrated upper lumbar disc herniation: A case report. </w:t>
      </w:r>
      <w:r w:rsidRPr="00107006">
        <w:rPr>
          <w:rFonts w:ascii="Book Antiqua" w:eastAsia="宋体" w:hAnsi="Book Antiqua" w:cs="Times New Roman"/>
          <w:i/>
          <w:iCs/>
          <w:kern w:val="0"/>
          <w:sz w:val="24"/>
          <w:szCs w:val="24"/>
          <w:lang w:eastAsia="en-US"/>
        </w:rPr>
        <w:t xml:space="preserve">World J </w:t>
      </w:r>
      <w:proofErr w:type="spellStart"/>
      <w:r w:rsidRPr="00107006">
        <w:rPr>
          <w:rFonts w:ascii="Book Antiqua" w:eastAsia="宋体" w:hAnsi="Book Antiqua" w:cs="Times New Roman"/>
          <w:i/>
          <w:iCs/>
          <w:kern w:val="0"/>
          <w:sz w:val="24"/>
          <w:szCs w:val="24"/>
          <w:lang w:eastAsia="en-US"/>
        </w:rPr>
        <w:t>Clin</w:t>
      </w:r>
      <w:proofErr w:type="spellEnd"/>
      <w:r w:rsidRPr="00107006">
        <w:rPr>
          <w:rFonts w:ascii="Book Antiqua" w:eastAsia="宋体" w:hAnsi="Book Antiqua" w:cs="Times New Roman"/>
          <w:i/>
          <w:iCs/>
          <w:kern w:val="0"/>
          <w:sz w:val="24"/>
          <w:szCs w:val="24"/>
          <w:lang w:eastAsia="en-US"/>
        </w:rPr>
        <w:t xml:space="preserve"> Cases</w:t>
      </w:r>
      <w:r w:rsidRPr="00107006">
        <w:rPr>
          <w:rFonts w:ascii="Book Antiqua" w:eastAsia="宋体" w:hAnsi="Book Antiqua" w:cs="Times New Roman"/>
          <w:i/>
          <w:iCs/>
          <w:kern w:val="0"/>
          <w:sz w:val="24"/>
          <w:szCs w:val="24"/>
        </w:rPr>
        <w:t xml:space="preserve"> </w:t>
      </w:r>
      <w:r w:rsidRPr="00107006">
        <w:rPr>
          <w:rFonts w:ascii="Book Antiqua" w:eastAsia="宋体" w:hAnsi="Book Antiqua" w:cs="Times New Roman"/>
          <w:iCs/>
          <w:kern w:val="0"/>
          <w:sz w:val="24"/>
          <w:szCs w:val="24"/>
        </w:rPr>
        <w:t>20</w:t>
      </w:r>
      <w:r w:rsidR="001B56F6">
        <w:rPr>
          <w:rFonts w:ascii="Book Antiqua" w:eastAsia="宋体" w:hAnsi="Book Antiqua" w:cs="Times New Roman" w:hint="eastAsia"/>
          <w:iCs/>
          <w:kern w:val="0"/>
          <w:sz w:val="24"/>
          <w:szCs w:val="24"/>
        </w:rPr>
        <w:t>20</w:t>
      </w:r>
      <w:r w:rsidRPr="00107006">
        <w:rPr>
          <w:rFonts w:ascii="Book Antiqua" w:eastAsia="宋体" w:hAnsi="Book Antiqua" w:cs="Times New Roman"/>
          <w:bCs/>
          <w:kern w:val="0"/>
          <w:sz w:val="24"/>
          <w:szCs w:val="24"/>
          <w:lang w:eastAsia="en-US"/>
        </w:rPr>
        <w:t>;</w:t>
      </w:r>
      <w:r w:rsidR="008B3564" w:rsidRPr="008B3564">
        <w:rPr>
          <w:rFonts w:ascii="Book Antiqua" w:eastAsia="宋体" w:hAnsi="Book Antiqua" w:cs="Times New Roman"/>
          <w:bCs/>
          <w:kern w:val="0"/>
          <w:sz w:val="24"/>
          <w:szCs w:val="24"/>
          <w:lang w:eastAsia="en-US"/>
        </w:rPr>
        <w:t xml:space="preserve"> </w:t>
      </w:r>
      <w:r w:rsidR="001B56F6" w:rsidRPr="001B56F6">
        <w:rPr>
          <w:rFonts w:ascii="Book Antiqua" w:eastAsia="宋体" w:hAnsi="Book Antiqua" w:cs="Times New Roman"/>
          <w:bCs/>
          <w:kern w:val="0"/>
          <w:sz w:val="24"/>
          <w:szCs w:val="24"/>
        </w:rPr>
        <w:t xml:space="preserve">8(1): </w:t>
      </w:r>
      <w:r w:rsidR="00DA5162">
        <w:rPr>
          <w:rFonts w:ascii="Book Antiqua" w:eastAsia="宋体" w:hAnsi="Book Antiqua" w:cs="Times New Roman" w:hint="eastAsia"/>
          <w:bCs/>
          <w:kern w:val="0"/>
          <w:sz w:val="24"/>
          <w:szCs w:val="24"/>
        </w:rPr>
        <w:t>168-174</w:t>
      </w:r>
      <w:r w:rsidR="001B56F6" w:rsidRPr="001B56F6">
        <w:rPr>
          <w:rFonts w:ascii="Book Antiqua" w:eastAsia="宋体" w:hAnsi="Book Antiqua" w:cs="Times New Roman"/>
          <w:bCs/>
          <w:kern w:val="0"/>
          <w:sz w:val="24"/>
          <w:szCs w:val="24"/>
        </w:rPr>
        <w:t xml:space="preserve"> URL: https://www.wjgnet.com/2307-8960/full/v8/i1/</w:t>
      </w:r>
      <w:r w:rsidR="00DA5162">
        <w:rPr>
          <w:rFonts w:ascii="Book Antiqua" w:eastAsia="宋体" w:hAnsi="Book Antiqua" w:cs="Times New Roman" w:hint="eastAsia"/>
          <w:bCs/>
          <w:kern w:val="0"/>
          <w:sz w:val="24"/>
          <w:szCs w:val="24"/>
        </w:rPr>
        <w:t>168</w:t>
      </w:r>
      <w:r w:rsidR="001B56F6" w:rsidRPr="001B56F6">
        <w:rPr>
          <w:rFonts w:ascii="Book Antiqua" w:eastAsia="宋体" w:hAnsi="Book Antiqua" w:cs="Times New Roman"/>
          <w:bCs/>
          <w:kern w:val="0"/>
          <w:sz w:val="24"/>
          <w:szCs w:val="24"/>
        </w:rPr>
        <w:t xml:space="preserve">.htm DOI: </w:t>
      </w:r>
      <w:bookmarkStart w:id="10" w:name="_GoBack"/>
      <w:r w:rsidR="001B56F6" w:rsidRPr="001B56F6">
        <w:rPr>
          <w:rFonts w:ascii="Book Antiqua" w:eastAsia="宋体" w:hAnsi="Book Antiqua" w:cs="Times New Roman"/>
          <w:bCs/>
          <w:kern w:val="0"/>
          <w:sz w:val="24"/>
          <w:szCs w:val="24"/>
        </w:rPr>
        <w:t>https://dx.doi.org/10.12998/wjcc.v8.i1.</w:t>
      </w:r>
      <w:r w:rsidR="00DA5162">
        <w:rPr>
          <w:rFonts w:ascii="Book Antiqua" w:eastAsia="宋体" w:hAnsi="Book Antiqua" w:cs="Times New Roman" w:hint="eastAsia"/>
          <w:bCs/>
          <w:kern w:val="0"/>
          <w:sz w:val="24"/>
          <w:szCs w:val="24"/>
        </w:rPr>
        <w:t>168</w:t>
      </w:r>
      <w:bookmarkEnd w:id="10"/>
    </w:p>
    <w:p w:rsidR="00D449D4" w:rsidRPr="00107006" w:rsidRDefault="00D449D4" w:rsidP="00107006">
      <w:pPr>
        <w:widowControl/>
        <w:snapToGrid w:val="0"/>
        <w:spacing w:line="360" w:lineRule="auto"/>
        <w:rPr>
          <w:rFonts w:ascii="Book Antiqua" w:eastAsia="宋体" w:hAnsi="Book Antiqua" w:cs="Times New Roman"/>
          <w:kern w:val="0"/>
          <w:sz w:val="24"/>
          <w:szCs w:val="24"/>
          <w:lang w:eastAsia="en-US"/>
        </w:rPr>
      </w:pPr>
    </w:p>
    <w:p w:rsidR="00D449D4" w:rsidRPr="00107006" w:rsidRDefault="00D449D4" w:rsidP="00107006">
      <w:pPr>
        <w:widowControl/>
        <w:snapToGrid w:val="0"/>
        <w:spacing w:line="360" w:lineRule="auto"/>
        <w:rPr>
          <w:rFonts w:ascii="Book Antiqua" w:hAnsi="Book Antiqua" w:cs="Times New Roman"/>
          <w:kern w:val="0"/>
          <w:sz w:val="24"/>
          <w:szCs w:val="24"/>
        </w:rPr>
      </w:pPr>
      <w:r w:rsidRPr="00107006">
        <w:rPr>
          <w:rFonts w:ascii="Book Antiqua" w:hAnsi="Book Antiqua" w:cs="Times New Roman"/>
          <w:kern w:val="0"/>
          <w:sz w:val="24"/>
          <w:szCs w:val="24"/>
        </w:rPr>
        <w:br w:type="page"/>
      </w:r>
    </w:p>
    <w:p w:rsidR="00E52429" w:rsidRPr="00107006" w:rsidRDefault="00CC5CA5" w:rsidP="00107006">
      <w:pPr>
        <w:widowControl/>
        <w:autoSpaceDE w:val="0"/>
        <w:autoSpaceDN w:val="0"/>
        <w:adjustRightInd w:val="0"/>
        <w:snapToGrid w:val="0"/>
        <w:spacing w:line="360" w:lineRule="auto"/>
        <w:rPr>
          <w:rFonts w:ascii="Book Antiqua" w:eastAsia="宋体" w:hAnsi="Book Antiqua" w:cs="Times New Roman"/>
          <w:b/>
          <w:kern w:val="0"/>
          <w:sz w:val="24"/>
          <w:szCs w:val="24"/>
          <w:lang w:eastAsia="en-US"/>
        </w:rPr>
      </w:pPr>
      <w:r w:rsidRPr="00CC5CA5">
        <w:rPr>
          <w:rFonts w:ascii="Book Antiqua" w:eastAsia="宋体" w:hAnsi="Book Antiqua" w:cs="Times New Roman"/>
          <w:b/>
          <w:kern w:val="0"/>
          <w:sz w:val="24"/>
          <w:szCs w:val="24"/>
          <w:lang w:eastAsia="en-US"/>
        </w:rPr>
        <w:lastRenderedPageBreak/>
        <w:t>INTRODUCTION</w:t>
      </w:r>
    </w:p>
    <w:p w:rsidR="00880493" w:rsidRPr="00107006" w:rsidRDefault="00482C09" w:rsidP="00107006">
      <w:pPr>
        <w:snapToGrid w:val="0"/>
        <w:spacing w:line="360" w:lineRule="auto"/>
        <w:rPr>
          <w:rFonts w:ascii="Book Antiqua" w:hAnsi="Book Antiqua" w:cs="Times New Roman"/>
          <w:kern w:val="0"/>
          <w:sz w:val="24"/>
          <w:szCs w:val="24"/>
        </w:rPr>
      </w:pPr>
      <w:r w:rsidRPr="00107006">
        <w:rPr>
          <w:rFonts w:ascii="Book Antiqua" w:hAnsi="Book Antiqua" w:cs="Times New Roman"/>
          <w:kern w:val="0"/>
          <w:sz w:val="24"/>
          <w:szCs w:val="24"/>
        </w:rPr>
        <w:t>U</w:t>
      </w:r>
      <w:r w:rsidR="00AF0C01" w:rsidRPr="00107006">
        <w:rPr>
          <w:rFonts w:ascii="Book Antiqua" w:hAnsi="Book Antiqua" w:cs="Times New Roman"/>
          <w:kern w:val="0"/>
          <w:sz w:val="24"/>
          <w:szCs w:val="24"/>
        </w:rPr>
        <w:t xml:space="preserve">pper lumbar disc </w:t>
      </w:r>
      <w:bookmarkStart w:id="11" w:name="OLE_LINK3"/>
      <w:bookmarkStart w:id="12" w:name="OLE_LINK4"/>
      <w:proofErr w:type="spellStart"/>
      <w:r w:rsidR="00AF0C01" w:rsidRPr="00107006">
        <w:rPr>
          <w:rFonts w:ascii="Book Antiqua" w:hAnsi="Book Antiqua" w:cs="Times New Roman"/>
          <w:kern w:val="0"/>
          <w:sz w:val="24"/>
          <w:szCs w:val="24"/>
        </w:rPr>
        <w:t>herniation</w:t>
      </w:r>
      <w:r w:rsidR="00793493" w:rsidRPr="00107006">
        <w:rPr>
          <w:rFonts w:ascii="Book Antiqua" w:hAnsi="Book Antiqua" w:cs="Times New Roman"/>
          <w:kern w:val="0"/>
          <w:sz w:val="24"/>
          <w:szCs w:val="24"/>
        </w:rPr>
        <w:t>s</w:t>
      </w:r>
      <w:bookmarkEnd w:id="11"/>
      <w:bookmarkEnd w:id="12"/>
      <w:proofErr w:type="spellEnd"/>
      <w:r w:rsidR="00AF0C01" w:rsidRPr="00107006">
        <w:rPr>
          <w:rFonts w:ascii="Book Antiqua" w:hAnsi="Book Antiqua" w:cs="Times New Roman"/>
          <w:kern w:val="0"/>
          <w:sz w:val="24"/>
          <w:szCs w:val="24"/>
        </w:rPr>
        <w:t>, including L1-L2 and L2-</w:t>
      </w:r>
      <w:r w:rsidR="005E69D3" w:rsidRPr="00107006">
        <w:rPr>
          <w:rFonts w:ascii="Book Antiqua" w:hAnsi="Book Antiqua" w:cs="Times New Roman"/>
          <w:kern w:val="0"/>
          <w:sz w:val="24"/>
          <w:szCs w:val="24"/>
        </w:rPr>
        <w:t>L</w:t>
      </w:r>
      <w:r w:rsidR="00AF0C01" w:rsidRPr="00107006">
        <w:rPr>
          <w:rFonts w:ascii="Book Antiqua" w:hAnsi="Book Antiqua" w:cs="Times New Roman"/>
          <w:kern w:val="0"/>
          <w:sz w:val="24"/>
          <w:szCs w:val="24"/>
        </w:rPr>
        <w:t xml:space="preserve">3 level </w:t>
      </w:r>
      <w:proofErr w:type="spellStart"/>
      <w:r w:rsidR="00AF0C01" w:rsidRPr="00107006">
        <w:rPr>
          <w:rFonts w:ascii="Book Antiqua" w:hAnsi="Book Antiqua" w:cs="Times New Roman"/>
          <w:kern w:val="0"/>
          <w:sz w:val="24"/>
          <w:szCs w:val="24"/>
        </w:rPr>
        <w:t>herniation</w:t>
      </w:r>
      <w:r w:rsidR="00793493" w:rsidRPr="00107006">
        <w:rPr>
          <w:rFonts w:ascii="Book Antiqua" w:hAnsi="Book Antiqua" w:cs="Times New Roman"/>
          <w:kern w:val="0"/>
          <w:sz w:val="24"/>
          <w:szCs w:val="24"/>
        </w:rPr>
        <w:t>s</w:t>
      </w:r>
      <w:proofErr w:type="spellEnd"/>
      <w:r w:rsidR="00AF0C01" w:rsidRPr="00107006">
        <w:rPr>
          <w:rFonts w:ascii="Book Antiqua" w:hAnsi="Book Antiqua" w:cs="Times New Roman"/>
          <w:kern w:val="0"/>
          <w:sz w:val="24"/>
          <w:szCs w:val="24"/>
        </w:rPr>
        <w:t xml:space="preserve">, </w:t>
      </w:r>
      <w:r w:rsidR="00793493" w:rsidRPr="00107006">
        <w:rPr>
          <w:rFonts w:ascii="Book Antiqua" w:hAnsi="Book Antiqua" w:cs="Times New Roman"/>
          <w:kern w:val="0"/>
          <w:sz w:val="24"/>
          <w:szCs w:val="24"/>
        </w:rPr>
        <w:t>are</w:t>
      </w:r>
      <w:r w:rsidR="00AF0C01" w:rsidRPr="00107006">
        <w:rPr>
          <w:rFonts w:ascii="Book Antiqua" w:hAnsi="Book Antiqua" w:cs="Times New Roman"/>
          <w:kern w:val="0"/>
          <w:sz w:val="24"/>
          <w:szCs w:val="24"/>
        </w:rPr>
        <w:t xml:space="preserve"> less common than lower lumbar disc </w:t>
      </w:r>
      <w:proofErr w:type="spellStart"/>
      <w:r w:rsidR="00AF0C01" w:rsidRPr="00107006">
        <w:rPr>
          <w:rFonts w:ascii="Book Antiqua" w:hAnsi="Book Antiqua" w:cs="Times New Roman"/>
          <w:kern w:val="0"/>
          <w:sz w:val="24"/>
          <w:szCs w:val="24"/>
        </w:rPr>
        <w:t>herniation</w:t>
      </w:r>
      <w:r w:rsidR="00793493" w:rsidRPr="00107006">
        <w:rPr>
          <w:rFonts w:ascii="Book Antiqua" w:hAnsi="Book Antiqua" w:cs="Times New Roman"/>
          <w:kern w:val="0"/>
          <w:sz w:val="24"/>
          <w:szCs w:val="24"/>
        </w:rPr>
        <w:t>s</w:t>
      </w:r>
      <w:proofErr w:type="spellEnd"/>
      <w:r w:rsidR="00F21339" w:rsidRPr="00107006">
        <w:rPr>
          <w:rFonts w:ascii="Book Antiqua" w:hAnsi="Book Antiqua" w:cs="Times New Roman"/>
          <w:kern w:val="0"/>
          <w:sz w:val="24"/>
          <w:szCs w:val="24"/>
        </w:rPr>
        <w:t>, and t</w:t>
      </w:r>
      <w:r w:rsidR="007671DA" w:rsidRPr="00107006">
        <w:rPr>
          <w:rFonts w:ascii="Book Antiqua" w:hAnsi="Book Antiqua" w:cs="Times New Roman"/>
          <w:kern w:val="0"/>
          <w:sz w:val="24"/>
          <w:szCs w:val="24"/>
        </w:rPr>
        <w:t>he incid</w:t>
      </w:r>
      <w:r w:rsidR="00F21339" w:rsidRPr="00107006">
        <w:rPr>
          <w:rFonts w:ascii="Book Antiqua" w:hAnsi="Book Antiqua" w:cs="Times New Roman"/>
          <w:kern w:val="0"/>
          <w:sz w:val="24"/>
          <w:szCs w:val="24"/>
        </w:rPr>
        <w:t>ence</w:t>
      </w:r>
      <w:r w:rsidR="007671DA" w:rsidRPr="00107006">
        <w:rPr>
          <w:rFonts w:ascii="Book Antiqua" w:hAnsi="Book Antiqua" w:cs="Times New Roman"/>
          <w:kern w:val="0"/>
          <w:sz w:val="24"/>
          <w:szCs w:val="24"/>
        </w:rPr>
        <w:t xml:space="preserve"> is no more than 2%</w:t>
      </w:r>
      <w:r w:rsidR="00AF0C01" w:rsidRPr="00107006">
        <w:rPr>
          <w:rFonts w:ascii="Book Antiqua" w:hAnsi="Book Antiqua" w:cs="Times New Roman"/>
          <w:kern w:val="0"/>
          <w:sz w:val="24"/>
          <w:szCs w:val="24"/>
        </w:rPr>
        <w:t xml:space="preserve"> of all lumbar disc </w:t>
      </w:r>
      <w:proofErr w:type="spellStart"/>
      <w:proofErr w:type="gramStart"/>
      <w:r w:rsidR="00AF0C01" w:rsidRPr="00107006">
        <w:rPr>
          <w:rFonts w:ascii="Book Antiqua" w:hAnsi="Book Antiqua" w:cs="Times New Roman"/>
          <w:kern w:val="0"/>
          <w:sz w:val="24"/>
          <w:szCs w:val="24"/>
        </w:rPr>
        <w:t>herniations</w:t>
      </w:r>
      <w:proofErr w:type="spellEnd"/>
      <w:r w:rsidR="00360B8E" w:rsidRPr="00107006">
        <w:rPr>
          <w:rFonts w:ascii="Book Antiqua" w:hAnsi="Book Antiqua" w:cs="Times New Roman"/>
          <w:kern w:val="0"/>
          <w:sz w:val="24"/>
          <w:szCs w:val="24"/>
          <w:vertAlign w:val="superscript"/>
        </w:rPr>
        <w:t>[</w:t>
      </w:r>
      <w:proofErr w:type="gramEnd"/>
      <w:r w:rsidR="00360B8E" w:rsidRPr="00107006">
        <w:rPr>
          <w:rFonts w:ascii="Book Antiqua" w:hAnsi="Book Antiqua" w:cs="Times New Roman"/>
          <w:kern w:val="0"/>
          <w:sz w:val="24"/>
          <w:szCs w:val="24"/>
          <w:vertAlign w:val="superscript"/>
        </w:rPr>
        <w:t>1-3]</w:t>
      </w:r>
      <w:r w:rsidR="00C277FC" w:rsidRPr="00107006">
        <w:rPr>
          <w:rFonts w:ascii="Book Antiqua" w:hAnsi="Book Antiqua" w:cs="Times New Roman"/>
          <w:kern w:val="0"/>
          <w:sz w:val="24"/>
          <w:szCs w:val="24"/>
        </w:rPr>
        <w:t xml:space="preserve">. </w:t>
      </w:r>
      <w:r w:rsidRPr="00107006">
        <w:rPr>
          <w:rFonts w:ascii="Book Antiqua" w:hAnsi="Book Antiqua" w:cs="Times New Roman"/>
          <w:kern w:val="0"/>
          <w:sz w:val="24"/>
          <w:szCs w:val="24"/>
        </w:rPr>
        <w:t>C</w:t>
      </w:r>
      <w:r w:rsidR="007A515E" w:rsidRPr="00107006">
        <w:rPr>
          <w:rFonts w:ascii="Book Antiqua" w:hAnsi="Book Antiqua" w:cs="Times New Roman"/>
          <w:kern w:val="0"/>
          <w:sz w:val="24"/>
          <w:szCs w:val="24"/>
        </w:rPr>
        <w:t xml:space="preserve">onventional </w:t>
      </w:r>
      <w:r w:rsidR="00AF3C3A" w:rsidRPr="00107006">
        <w:rPr>
          <w:rFonts w:ascii="Book Antiqua" w:hAnsi="Book Antiqua" w:cs="Times New Roman"/>
          <w:kern w:val="0"/>
          <w:sz w:val="24"/>
          <w:szCs w:val="24"/>
        </w:rPr>
        <w:t>open</w:t>
      </w:r>
      <w:r w:rsidR="007A515E" w:rsidRPr="00107006">
        <w:rPr>
          <w:rFonts w:ascii="Book Antiqua" w:hAnsi="Book Antiqua" w:cs="Times New Roman"/>
          <w:kern w:val="0"/>
          <w:sz w:val="24"/>
          <w:szCs w:val="24"/>
        </w:rPr>
        <w:t xml:space="preserve"> surgery </w:t>
      </w:r>
      <w:r w:rsidR="00793493" w:rsidRPr="00107006">
        <w:rPr>
          <w:rFonts w:ascii="Book Antiqua" w:hAnsi="Book Antiqua" w:cs="Times New Roman"/>
          <w:kern w:val="0"/>
          <w:sz w:val="24"/>
          <w:szCs w:val="24"/>
        </w:rPr>
        <w:t>has</w:t>
      </w:r>
      <w:r w:rsidR="00F04FBF" w:rsidRPr="00107006">
        <w:rPr>
          <w:rFonts w:ascii="Book Antiqua" w:hAnsi="Book Antiqua" w:cs="Times New Roman"/>
          <w:kern w:val="0"/>
          <w:sz w:val="24"/>
          <w:szCs w:val="24"/>
        </w:rPr>
        <w:t xml:space="preserve"> been</w:t>
      </w:r>
      <w:r w:rsidR="007A515E" w:rsidRPr="00107006">
        <w:rPr>
          <w:rFonts w:ascii="Book Antiqua" w:hAnsi="Book Antiqua" w:cs="Times New Roman"/>
          <w:kern w:val="0"/>
          <w:sz w:val="24"/>
          <w:szCs w:val="24"/>
        </w:rPr>
        <w:t xml:space="preserve"> considered </w:t>
      </w:r>
      <w:r w:rsidR="00F04FBF" w:rsidRPr="00107006">
        <w:rPr>
          <w:rFonts w:ascii="Book Antiqua" w:hAnsi="Book Antiqua" w:cs="Times New Roman"/>
          <w:kern w:val="0"/>
          <w:sz w:val="24"/>
          <w:szCs w:val="24"/>
        </w:rPr>
        <w:t xml:space="preserve">a </w:t>
      </w:r>
      <w:r w:rsidR="007A515E" w:rsidRPr="00107006">
        <w:rPr>
          <w:rFonts w:ascii="Book Antiqua" w:hAnsi="Book Antiqua" w:cs="Times New Roman"/>
          <w:kern w:val="0"/>
          <w:sz w:val="24"/>
          <w:szCs w:val="24"/>
        </w:rPr>
        <w:t xml:space="preserve">gold standard procedure for upper lumbar disc </w:t>
      </w:r>
      <w:proofErr w:type="spellStart"/>
      <w:r w:rsidR="007A515E" w:rsidRPr="00107006">
        <w:rPr>
          <w:rFonts w:ascii="Book Antiqua" w:hAnsi="Book Antiqua" w:cs="Times New Roman"/>
          <w:kern w:val="0"/>
          <w:sz w:val="24"/>
          <w:szCs w:val="24"/>
        </w:rPr>
        <w:t>herniation</w:t>
      </w:r>
      <w:r w:rsidR="00793493" w:rsidRPr="00107006">
        <w:rPr>
          <w:rFonts w:ascii="Book Antiqua" w:hAnsi="Book Antiqua" w:cs="Times New Roman"/>
          <w:kern w:val="0"/>
          <w:sz w:val="24"/>
          <w:szCs w:val="24"/>
        </w:rPr>
        <w:t>s</w:t>
      </w:r>
      <w:proofErr w:type="spellEnd"/>
      <w:r w:rsidR="00F04FBF" w:rsidRPr="00107006">
        <w:rPr>
          <w:rFonts w:ascii="Book Antiqua" w:hAnsi="Book Antiqua" w:cs="Times New Roman"/>
          <w:kern w:val="0"/>
          <w:sz w:val="24"/>
          <w:szCs w:val="24"/>
        </w:rPr>
        <w:t xml:space="preserve"> </w:t>
      </w:r>
      <w:r w:rsidR="00F676D9" w:rsidRPr="00107006">
        <w:rPr>
          <w:rFonts w:ascii="Book Antiqua" w:hAnsi="Book Antiqua" w:cs="Times New Roman"/>
          <w:kern w:val="0"/>
          <w:sz w:val="24"/>
          <w:szCs w:val="24"/>
        </w:rPr>
        <w:t>when</w:t>
      </w:r>
      <w:r w:rsidR="00F04FBF" w:rsidRPr="00107006">
        <w:rPr>
          <w:rFonts w:ascii="Book Antiqua" w:hAnsi="Book Antiqua" w:cs="Times New Roman"/>
          <w:kern w:val="0"/>
          <w:sz w:val="24"/>
          <w:szCs w:val="24"/>
        </w:rPr>
        <w:t xml:space="preserve"> conservative treatments fail to relieve the</w:t>
      </w:r>
      <w:r w:rsidR="00CA343A" w:rsidRPr="00107006">
        <w:rPr>
          <w:rFonts w:ascii="Book Antiqua" w:hAnsi="Book Antiqua" w:cs="Times New Roman"/>
          <w:kern w:val="0"/>
          <w:sz w:val="24"/>
          <w:szCs w:val="24"/>
        </w:rPr>
        <w:t xml:space="preserve"> </w:t>
      </w:r>
      <w:proofErr w:type="gramStart"/>
      <w:r w:rsidR="00CA343A" w:rsidRPr="00107006">
        <w:rPr>
          <w:rFonts w:ascii="Book Antiqua" w:hAnsi="Book Antiqua" w:cs="Times New Roman"/>
          <w:kern w:val="0"/>
          <w:sz w:val="24"/>
          <w:szCs w:val="24"/>
        </w:rPr>
        <w:t>symptoms</w:t>
      </w:r>
      <w:r w:rsidR="00360B8E" w:rsidRPr="00107006">
        <w:rPr>
          <w:rFonts w:ascii="Book Antiqua" w:hAnsi="Book Antiqua" w:cs="Times New Roman"/>
          <w:kern w:val="0"/>
          <w:sz w:val="24"/>
          <w:szCs w:val="24"/>
          <w:vertAlign w:val="superscript"/>
        </w:rPr>
        <w:t>[</w:t>
      </w:r>
      <w:proofErr w:type="gramEnd"/>
      <w:r w:rsidR="00360B8E" w:rsidRPr="00107006">
        <w:rPr>
          <w:rFonts w:ascii="Book Antiqua" w:hAnsi="Book Antiqua" w:cs="Times New Roman"/>
          <w:kern w:val="0"/>
          <w:sz w:val="24"/>
          <w:szCs w:val="24"/>
          <w:vertAlign w:val="superscript"/>
        </w:rPr>
        <w:t>4]</w:t>
      </w:r>
      <w:r w:rsidR="007A515E" w:rsidRPr="00107006">
        <w:rPr>
          <w:rFonts w:ascii="Book Antiqua" w:hAnsi="Book Antiqua" w:cs="Times New Roman"/>
          <w:kern w:val="0"/>
          <w:sz w:val="24"/>
          <w:szCs w:val="24"/>
        </w:rPr>
        <w:t>. However, conventional</w:t>
      </w:r>
      <w:r w:rsidR="00AF3C3A" w:rsidRPr="00107006">
        <w:rPr>
          <w:rFonts w:ascii="Book Antiqua" w:hAnsi="Book Antiqua" w:cs="Times New Roman"/>
          <w:kern w:val="0"/>
          <w:sz w:val="24"/>
          <w:szCs w:val="24"/>
        </w:rPr>
        <w:t xml:space="preserve"> open </w:t>
      </w:r>
      <w:r w:rsidR="007A515E" w:rsidRPr="00107006">
        <w:rPr>
          <w:rFonts w:ascii="Book Antiqua" w:hAnsi="Book Antiqua" w:cs="Times New Roman"/>
          <w:kern w:val="0"/>
          <w:sz w:val="24"/>
          <w:szCs w:val="24"/>
        </w:rPr>
        <w:t>surgery</w:t>
      </w:r>
      <w:r w:rsidR="00CA343A" w:rsidRPr="00107006">
        <w:rPr>
          <w:rFonts w:ascii="Book Antiqua" w:hAnsi="Book Antiqua" w:cs="Times New Roman"/>
          <w:kern w:val="0"/>
          <w:sz w:val="24"/>
          <w:szCs w:val="24"/>
        </w:rPr>
        <w:t xml:space="preserve"> </w:t>
      </w:r>
      <w:r w:rsidR="007A515E" w:rsidRPr="00107006">
        <w:rPr>
          <w:rFonts w:ascii="Book Antiqua" w:hAnsi="Book Antiqua" w:cs="Times New Roman"/>
          <w:kern w:val="0"/>
          <w:sz w:val="24"/>
          <w:szCs w:val="24"/>
        </w:rPr>
        <w:t>need</w:t>
      </w:r>
      <w:r w:rsidR="001F4F2B" w:rsidRPr="00107006">
        <w:rPr>
          <w:rFonts w:ascii="Book Antiqua" w:hAnsi="Book Antiqua" w:cs="Times New Roman"/>
          <w:kern w:val="0"/>
          <w:sz w:val="24"/>
          <w:szCs w:val="24"/>
        </w:rPr>
        <w:t>s</w:t>
      </w:r>
      <w:r w:rsidR="00CA343A" w:rsidRPr="00107006">
        <w:rPr>
          <w:rFonts w:ascii="Book Antiqua" w:hAnsi="Book Antiqua" w:cs="Times New Roman"/>
          <w:kern w:val="0"/>
          <w:sz w:val="24"/>
          <w:szCs w:val="24"/>
        </w:rPr>
        <w:t xml:space="preserve"> </w:t>
      </w:r>
      <w:r w:rsidR="001F4F2B" w:rsidRPr="00107006">
        <w:rPr>
          <w:rFonts w:ascii="Book Antiqua" w:hAnsi="Book Antiqua" w:cs="Times New Roman"/>
          <w:kern w:val="0"/>
          <w:sz w:val="24"/>
          <w:szCs w:val="24"/>
        </w:rPr>
        <w:t xml:space="preserve">to </w:t>
      </w:r>
      <w:r w:rsidR="007A515E" w:rsidRPr="00107006">
        <w:rPr>
          <w:rFonts w:ascii="Book Antiqua" w:hAnsi="Book Antiqua" w:cs="Times New Roman"/>
          <w:kern w:val="0"/>
          <w:sz w:val="24"/>
          <w:szCs w:val="24"/>
        </w:rPr>
        <w:t>extensive</w:t>
      </w:r>
      <w:r w:rsidR="001F4F2B" w:rsidRPr="00107006">
        <w:rPr>
          <w:rFonts w:ascii="Book Antiqua" w:hAnsi="Book Antiqua" w:cs="Times New Roman"/>
          <w:kern w:val="0"/>
          <w:sz w:val="24"/>
          <w:szCs w:val="24"/>
        </w:rPr>
        <w:t>ly</w:t>
      </w:r>
      <w:r w:rsidR="007A515E" w:rsidRPr="00107006">
        <w:rPr>
          <w:rFonts w:ascii="Book Antiqua" w:hAnsi="Book Antiqua" w:cs="Times New Roman"/>
          <w:kern w:val="0"/>
          <w:sz w:val="24"/>
          <w:szCs w:val="24"/>
        </w:rPr>
        <w:t xml:space="preserve"> </w:t>
      </w:r>
      <w:r w:rsidR="001F4F2B" w:rsidRPr="00107006">
        <w:rPr>
          <w:rFonts w:ascii="Book Antiqua" w:hAnsi="Book Antiqua" w:cs="Times New Roman"/>
          <w:kern w:val="0"/>
          <w:sz w:val="24"/>
          <w:szCs w:val="24"/>
        </w:rPr>
        <w:t>resect</w:t>
      </w:r>
      <w:r w:rsidR="007A515E" w:rsidRPr="00107006">
        <w:rPr>
          <w:rFonts w:ascii="Book Antiqua" w:hAnsi="Book Antiqua" w:cs="Times New Roman"/>
          <w:kern w:val="0"/>
          <w:sz w:val="24"/>
          <w:szCs w:val="24"/>
        </w:rPr>
        <w:t xml:space="preserve"> the lamina </w:t>
      </w:r>
      <w:r w:rsidR="00F21339" w:rsidRPr="00107006">
        <w:rPr>
          <w:rFonts w:ascii="Book Antiqua" w:hAnsi="Book Antiqua" w:cs="Times New Roman"/>
          <w:kern w:val="0"/>
          <w:sz w:val="24"/>
          <w:szCs w:val="24"/>
        </w:rPr>
        <w:t xml:space="preserve">and </w:t>
      </w:r>
      <w:r w:rsidR="007A515E" w:rsidRPr="00107006">
        <w:rPr>
          <w:rFonts w:ascii="Book Antiqua" w:hAnsi="Book Antiqua" w:cs="Times New Roman"/>
          <w:kern w:val="0"/>
          <w:sz w:val="24"/>
          <w:szCs w:val="24"/>
        </w:rPr>
        <w:t>facet</w:t>
      </w:r>
      <w:r w:rsidR="00F21339" w:rsidRPr="00107006">
        <w:rPr>
          <w:rFonts w:ascii="Book Antiqua" w:hAnsi="Book Antiqua" w:cs="Times New Roman"/>
          <w:kern w:val="0"/>
          <w:sz w:val="24"/>
          <w:szCs w:val="24"/>
        </w:rPr>
        <w:t xml:space="preserve"> joint</w:t>
      </w:r>
      <w:r w:rsidR="007A515E" w:rsidRPr="00107006">
        <w:rPr>
          <w:rFonts w:ascii="Book Antiqua" w:hAnsi="Book Antiqua" w:cs="Times New Roman"/>
          <w:kern w:val="0"/>
          <w:sz w:val="24"/>
          <w:szCs w:val="24"/>
        </w:rPr>
        <w:t>s</w:t>
      </w:r>
      <w:r w:rsidR="003F7092" w:rsidRPr="00107006">
        <w:rPr>
          <w:rFonts w:ascii="Book Antiqua" w:hAnsi="Book Antiqua" w:cs="Times New Roman"/>
          <w:kern w:val="0"/>
          <w:sz w:val="24"/>
          <w:szCs w:val="24"/>
        </w:rPr>
        <w:t>, which</w:t>
      </w:r>
      <w:r w:rsidR="007A515E" w:rsidRPr="00107006">
        <w:rPr>
          <w:rFonts w:ascii="Book Antiqua" w:hAnsi="Book Antiqua" w:cs="Times New Roman"/>
          <w:kern w:val="0"/>
          <w:sz w:val="24"/>
          <w:szCs w:val="24"/>
        </w:rPr>
        <w:t xml:space="preserve"> may result in iatrogenic instability and back pain</w:t>
      </w:r>
      <w:r w:rsidR="00D32C57" w:rsidRPr="00107006">
        <w:rPr>
          <w:rFonts w:ascii="Book Antiqua" w:hAnsi="Book Antiqua" w:cs="Times New Roman"/>
          <w:kern w:val="0"/>
          <w:sz w:val="24"/>
          <w:szCs w:val="24"/>
        </w:rPr>
        <w:t xml:space="preserve"> after </w:t>
      </w:r>
      <w:proofErr w:type="gramStart"/>
      <w:r w:rsidR="00D32C57" w:rsidRPr="00107006">
        <w:rPr>
          <w:rFonts w:ascii="Book Antiqua" w:hAnsi="Book Antiqua" w:cs="Times New Roman"/>
          <w:kern w:val="0"/>
          <w:sz w:val="24"/>
          <w:szCs w:val="24"/>
        </w:rPr>
        <w:t>surgery</w:t>
      </w:r>
      <w:r w:rsidR="00360B8E" w:rsidRPr="00107006">
        <w:rPr>
          <w:rFonts w:ascii="Book Antiqua" w:hAnsi="Book Antiqua" w:cs="Times New Roman"/>
          <w:kern w:val="0"/>
          <w:sz w:val="24"/>
          <w:szCs w:val="24"/>
          <w:vertAlign w:val="superscript"/>
        </w:rPr>
        <w:t>[</w:t>
      </w:r>
      <w:proofErr w:type="gramEnd"/>
      <w:r w:rsidR="00360B8E" w:rsidRPr="00107006">
        <w:rPr>
          <w:rFonts w:ascii="Book Antiqua" w:hAnsi="Book Antiqua" w:cs="Times New Roman"/>
          <w:kern w:val="0"/>
          <w:sz w:val="24"/>
          <w:szCs w:val="24"/>
          <w:vertAlign w:val="superscript"/>
        </w:rPr>
        <w:t>4-7]</w:t>
      </w:r>
      <w:r w:rsidR="007A515E" w:rsidRPr="00107006">
        <w:rPr>
          <w:rFonts w:ascii="Book Antiqua" w:hAnsi="Book Antiqua" w:cs="Times New Roman"/>
          <w:kern w:val="0"/>
          <w:sz w:val="24"/>
          <w:szCs w:val="24"/>
        </w:rPr>
        <w:t xml:space="preserve">. </w:t>
      </w:r>
      <w:r w:rsidRPr="00107006">
        <w:rPr>
          <w:rFonts w:ascii="Book Antiqua" w:hAnsi="Book Antiqua" w:cs="Times New Roman"/>
          <w:kern w:val="0"/>
          <w:sz w:val="24"/>
          <w:szCs w:val="24"/>
        </w:rPr>
        <w:t>In addition</w:t>
      </w:r>
      <w:r w:rsidR="00C277FC" w:rsidRPr="00107006">
        <w:rPr>
          <w:rFonts w:ascii="Book Antiqua" w:hAnsi="Book Antiqua" w:cs="Times New Roman"/>
          <w:kern w:val="0"/>
          <w:sz w:val="24"/>
          <w:szCs w:val="24"/>
        </w:rPr>
        <w:t xml:space="preserve">, compared with lower lumbar disc </w:t>
      </w:r>
      <w:proofErr w:type="spellStart"/>
      <w:r w:rsidR="00C277FC" w:rsidRPr="00107006">
        <w:rPr>
          <w:rFonts w:ascii="Book Antiqua" w:hAnsi="Book Antiqua" w:cs="Times New Roman"/>
          <w:kern w:val="0"/>
          <w:sz w:val="24"/>
          <w:szCs w:val="24"/>
        </w:rPr>
        <w:t>herniation</w:t>
      </w:r>
      <w:r w:rsidR="00793493" w:rsidRPr="00107006">
        <w:rPr>
          <w:rFonts w:ascii="Book Antiqua" w:hAnsi="Book Antiqua" w:cs="Times New Roman"/>
          <w:kern w:val="0"/>
          <w:sz w:val="24"/>
          <w:szCs w:val="24"/>
        </w:rPr>
        <w:t>s</w:t>
      </w:r>
      <w:proofErr w:type="spellEnd"/>
      <w:r w:rsidR="00C277FC" w:rsidRPr="00107006">
        <w:rPr>
          <w:rFonts w:ascii="Book Antiqua" w:hAnsi="Book Antiqua" w:cs="Times New Roman"/>
          <w:kern w:val="0"/>
          <w:sz w:val="24"/>
          <w:szCs w:val="24"/>
        </w:rPr>
        <w:t xml:space="preserve">, upper lumbar disc </w:t>
      </w:r>
      <w:proofErr w:type="spellStart"/>
      <w:r w:rsidR="00C277FC" w:rsidRPr="00107006">
        <w:rPr>
          <w:rFonts w:ascii="Book Antiqua" w:hAnsi="Book Antiqua" w:cs="Times New Roman"/>
          <w:kern w:val="0"/>
          <w:sz w:val="24"/>
          <w:szCs w:val="24"/>
        </w:rPr>
        <w:t>herniation</w:t>
      </w:r>
      <w:r w:rsidR="00793493" w:rsidRPr="00107006">
        <w:rPr>
          <w:rFonts w:ascii="Book Antiqua" w:hAnsi="Book Antiqua" w:cs="Times New Roman"/>
          <w:kern w:val="0"/>
          <w:sz w:val="24"/>
          <w:szCs w:val="24"/>
        </w:rPr>
        <w:t>s</w:t>
      </w:r>
      <w:proofErr w:type="spellEnd"/>
      <w:r w:rsidR="00793493" w:rsidRPr="00107006">
        <w:rPr>
          <w:rFonts w:ascii="Book Antiqua" w:hAnsi="Book Antiqua" w:cs="Times New Roman"/>
          <w:kern w:val="0"/>
          <w:sz w:val="24"/>
          <w:szCs w:val="24"/>
        </w:rPr>
        <w:t xml:space="preserve"> always</w:t>
      </w:r>
      <w:r w:rsidR="00C277FC" w:rsidRPr="00107006">
        <w:rPr>
          <w:rFonts w:ascii="Book Antiqua" w:hAnsi="Book Antiqua" w:cs="Times New Roman"/>
          <w:kern w:val="0"/>
          <w:sz w:val="24"/>
          <w:szCs w:val="24"/>
        </w:rPr>
        <w:t xml:space="preserve"> ha</w:t>
      </w:r>
      <w:r w:rsidR="00793493" w:rsidRPr="00107006">
        <w:rPr>
          <w:rFonts w:ascii="Book Antiqua" w:hAnsi="Book Antiqua" w:cs="Times New Roman"/>
          <w:kern w:val="0"/>
          <w:sz w:val="24"/>
          <w:szCs w:val="24"/>
        </w:rPr>
        <w:t>ve</w:t>
      </w:r>
      <w:r w:rsidR="00C277FC" w:rsidRPr="00107006">
        <w:rPr>
          <w:rFonts w:ascii="Book Antiqua" w:hAnsi="Book Antiqua" w:cs="Times New Roman"/>
          <w:kern w:val="0"/>
          <w:sz w:val="24"/>
          <w:szCs w:val="24"/>
        </w:rPr>
        <w:t xml:space="preserve"> less favorable outcome</w:t>
      </w:r>
      <w:r w:rsidR="00793493" w:rsidRPr="00107006">
        <w:rPr>
          <w:rFonts w:ascii="Book Antiqua" w:hAnsi="Book Antiqua" w:cs="Times New Roman"/>
          <w:kern w:val="0"/>
          <w:sz w:val="24"/>
          <w:szCs w:val="24"/>
        </w:rPr>
        <w:t>s</w:t>
      </w:r>
      <w:r w:rsidR="00C277FC" w:rsidRPr="00107006">
        <w:rPr>
          <w:rFonts w:ascii="Book Antiqua" w:hAnsi="Book Antiqua" w:cs="Times New Roman"/>
          <w:kern w:val="0"/>
          <w:sz w:val="24"/>
          <w:szCs w:val="24"/>
        </w:rPr>
        <w:t xml:space="preserve"> after </w:t>
      </w:r>
      <w:r w:rsidR="00AF3C3A" w:rsidRPr="00107006">
        <w:rPr>
          <w:rFonts w:ascii="Book Antiqua" w:hAnsi="Book Antiqua" w:cs="Times New Roman"/>
          <w:kern w:val="0"/>
          <w:sz w:val="24"/>
          <w:szCs w:val="24"/>
        </w:rPr>
        <w:t xml:space="preserve">open </w:t>
      </w:r>
      <w:r w:rsidR="00C277FC" w:rsidRPr="00107006">
        <w:rPr>
          <w:rFonts w:ascii="Book Antiqua" w:hAnsi="Book Antiqua" w:cs="Times New Roman"/>
          <w:kern w:val="0"/>
          <w:sz w:val="24"/>
          <w:szCs w:val="24"/>
        </w:rPr>
        <w:t>surgery</w:t>
      </w:r>
      <w:r w:rsidR="00561D2A" w:rsidRPr="00107006">
        <w:rPr>
          <w:rFonts w:ascii="Book Antiqua" w:hAnsi="Book Antiqua" w:cs="Times New Roman"/>
          <w:kern w:val="0"/>
          <w:sz w:val="24"/>
          <w:szCs w:val="24"/>
        </w:rPr>
        <w:t xml:space="preserve"> </w:t>
      </w:r>
      <w:r w:rsidR="00AA7AA3" w:rsidRPr="00107006">
        <w:rPr>
          <w:rFonts w:ascii="Book Antiqua" w:hAnsi="Book Antiqua" w:cs="Times New Roman"/>
          <w:kern w:val="0"/>
          <w:sz w:val="24"/>
          <w:szCs w:val="24"/>
        </w:rPr>
        <w:t>due to the specific anatomic characteristics</w:t>
      </w:r>
      <w:r w:rsidR="006123BA" w:rsidRPr="00107006">
        <w:rPr>
          <w:rFonts w:ascii="Book Antiqua" w:hAnsi="Book Antiqua" w:cs="Times New Roman"/>
          <w:kern w:val="0"/>
          <w:sz w:val="24"/>
          <w:szCs w:val="24"/>
        </w:rPr>
        <w:t xml:space="preserve">, </w:t>
      </w:r>
      <w:r w:rsidR="004F1116" w:rsidRPr="00107006">
        <w:rPr>
          <w:rFonts w:ascii="Book Antiqua" w:hAnsi="Book Antiqua" w:cs="Times New Roman"/>
          <w:kern w:val="0"/>
          <w:sz w:val="24"/>
          <w:szCs w:val="24"/>
        </w:rPr>
        <w:t>such</w:t>
      </w:r>
      <w:r w:rsidR="00725814" w:rsidRPr="00107006">
        <w:rPr>
          <w:rFonts w:ascii="Book Antiqua" w:hAnsi="Book Antiqua" w:cs="Times New Roman"/>
          <w:kern w:val="0"/>
          <w:sz w:val="24"/>
          <w:szCs w:val="24"/>
        </w:rPr>
        <w:t xml:space="preserve"> as </w:t>
      </w:r>
      <w:r w:rsidR="004F1116" w:rsidRPr="00107006">
        <w:rPr>
          <w:rFonts w:ascii="Book Antiqua" w:hAnsi="Book Antiqua" w:cs="Times New Roman"/>
          <w:kern w:val="0"/>
          <w:sz w:val="24"/>
          <w:szCs w:val="24"/>
        </w:rPr>
        <w:t xml:space="preserve">narrow spinal canal and lamina window of the upper lumbar </w:t>
      </w:r>
      <w:proofErr w:type="gramStart"/>
      <w:r w:rsidR="004F1116" w:rsidRPr="00107006">
        <w:rPr>
          <w:rFonts w:ascii="Book Antiqua" w:hAnsi="Book Antiqua" w:cs="Times New Roman"/>
          <w:kern w:val="0"/>
          <w:sz w:val="24"/>
          <w:szCs w:val="24"/>
        </w:rPr>
        <w:t>spin</w:t>
      </w:r>
      <w:r w:rsidR="00360B8E" w:rsidRPr="00107006">
        <w:rPr>
          <w:rFonts w:ascii="Book Antiqua" w:hAnsi="Book Antiqua" w:cs="Times New Roman"/>
          <w:kern w:val="0"/>
          <w:sz w:val="24"/>
          <w:szCs w:val="24"/>
        </w:rPr>
        <w:t>e</w:t>
      </w:r>
      <w:r w:rsidR="00360B8E" w:rsidRPr="00107006">
        <w:rPr>
          <w:rFonts w:ascii="Book Antiqua" w:hAnsi="Book Antiqua" w:cs="Times New Roman"/>
          <w:kern w:val="0"/>
          <w:sz w:val="24"/>
          <w:szCs w:val="24"/>
          <w:vertAlign w:val="superscript"/>
        </w:rPr>
        <w:t>[</w:t>
      </w:r>
      <w:proofErr w:type="gramEnd"/>
      <w:r w:rsidR="00360B8E" w:rsidRPr="00107006">
        <w:rPr>
          <w:rFonts w:ascii="Book Antiqua" w:hAnsi="Book Antiqua" w:cs="Times New Roman"/>
          <w:kern w:val="0"/>
          <w:sz w:val="24"/>
          <w:szCs w:val="24"/>
          <w:vertAlign w:val="superscript"/>
        </w:rPr>
        <w:t>2,8]</w:t>
      </w:r>
      <w:r w:rsidR="00C277FC" w:rsidRPr="00107006">
        <w:rPr>
          <w:rFonts w:ascii="Book Antiqua" w:hAnsi="Book Antiqua" w:cs="Times New Roman"/>
          <w:kern w:val="0"/>
          <w:sz w:val="24"/>
          <w:szCs w:val="24"/>
        </w:rPr>
        <w:t>.</w:t>
      </w:r>
      <w:r w:rsidR="00320507" w:rsidRPr="00107006">
        <w:rPr>
          <w:rFonts w:ascii="Book Antiqua" w:hAnsi="Book Antiqua" w:cs="Times New Roman"/>
          <w:kern w:val="0"/>
          <w:sz w:val="24"/>
          <w:szCs w:val="24"/>
        </w:rPr>
        <w:t xml:space="preserve"> T</w:t>
      </w:r>
      <w:r w:rsidR="006123BA" w:rsidRPr="00107006">
        <w:rPr>
          <w:rFonts w:ascii="Book Antiqua" w:hAnsi="Book Antiqua" w:cs="Times New Roman"/>
          <w:kern w:val="0"/>
          <w:sz w:val="24"/>
          <w:szCs w:val="24"/>
        </w:rPr>
        <w:t>herefore, the choice of</w:t>
      </w:r>
      <w:r w:rsidR="00320507" w:rsidRPr="00107006">
        <w:rPr>
          <w:rFonts w:ascii="Book Antiqua" w:hAnsi="Book Antiqua" w:cs="Times New Roman"/>
          <w:kern w:val="0"/>
          <w:sz w:val="24"/>
          <w:szCs w:val="24"/>
        </w:rPr>
        <w:t xml:space="preserve"> surgical approach </w:t>
      </w:r>
      <w:r w:rsidR="00793493" w:rsidRPr="00107006">
        <w:rPr>
          <w:rFonts w:ascii="Book Antiqua" w:hAnsi="Book Antiqua" w:cs="Times New Roman"/>
          <w:kern w:val="0"/>
          <w:sz w:val="24"/>
          <w:szCs w:val="24"/>
        </w:rPr>
        <w:t>becomes</w:t>
      </w:r>
      <w:r w:rsidR="00320507" w:rsidRPr="00107006">
        <w:rPr>
          <w:rFonts w:ascii="Book Antiqua" w:hAnsi="Book Antiqua" w:cs="Times New Roman"/>
          <w:kern w:val="0"/>
          <w:sz w:val="24"/>
          <w:szCs w:val="24"/>
        </w:rPr>
        <w:t xml:space="preserve"> an important issue.</w:t>
      </w:r>
    </w:p>
    <w:p w:rsidR="008E40EB" w:rsidRPr="00107006" w:rsidRDefault="001973BD" w:rsidP="00107006">
      <w:pPr>
        <w:widowControl/>
        <w:snapToGrid w:val="0"/>
        <w:spacing w:line="360" w:lineRule="auto"/>
        <w:ind w:firstLineChars="100" w:firstLine="240"/>
        <w:rPr>
          <w:rFonts w:ascii="Book Antiqua" w:hAnsi="Book Antiqua" w:cs="Times New Roman"/>
          <w:kern w:val="0"/>
          <w:sz w:val="24"/>
          <w:szCs w:val="24"/>
        </w:rPr>
      </w:pPr>
      <w:r w:rsidRPr="00107006">
        <w:rPr>
          <w:rFonts w:ascii="Book Antiqua" w:hAnsi="Book Antiqua" w:cs="Times New Roman"/>
          <w:kern w:val="0"/>
          <w:sz w:val="24"/>
          <w:szCs w:val="24"/>
        </w:rPr>
        <w:t xml:space="preserve">Recently, the technique of </w:t>
      </w:r>
      <w:bookmarkStart w:id="13" w:name="OLE_LINK17"/>
      <w:bookmarkStart w:id="14" w:name="OLE_LINK18"/>
      <w:r w:rsidRPr="00107006">
        <w:rPr>
          <w:rFonts w:ascii="Book Antiqua" w:hAnsi="Book Antiqua" w:cs="Times New Roman"/>
          <w:kern w:val="0"/>
          <w:sz w:val="24"/>
          <w:szCs w:val="24"/>
        </w:rPr>
        <w:t>percutaneous endoscopic lumbar discectomy</w:t>
      </w:r>
      <w:bookmarkEnd w:id="13"/>
      <w:bookmarkEnd w:id="14"/>
      <w:r w:rsidRPr="00107006">
        <w:rPr>
          <w:rFonts w:ascii="Book Antiqua" w:hAnsi="Book Antiqua" w:cs="Times New Roman"/>
          <w:kern w:val="0"/>
          <w:sz w:val="24"/>
          <w:szCs w:val="24"/>
        </w:rPr>
        <w:t xml:space="preserve"> (PELD) ha</w:t>
      </w:r>
      <w:r w:rsidR="00010416" w:rsidRPr="00107006">
        <w:rPr>
          <w:rFonts w:ascii="Book Antiqua" w:hAnsi="Book Antiqua" w:cs="Times New Roman"/>
          <w:kern w:val="0"/>
          <w:sz w:val="24"/>
          <w:szCs w:val="24"/>
        </w:rPr>
        <w:t>s</w:t>
      </w:r>
      <w:r w:rsidRPr="00107006">
        <w:rPr>
          <w:rFonts w:ascii="Book Antiqua" w:hAnsi="Book Antiqua" w:cs="Times New Roman"/>
          <w:kern w:val="0"/>
          <w:sz w:val="24"/>
          <w:szCs w:val="24"/>
        </w:rPr>
        <w:t xml:space="preserve"> been widely used </w:t>
      </w:r>
      <w:r w:rsidR="00010416" w:rsidRPr="00107006">
        <w:rPr>
          <w:rFonts w:ascii="Book Antiqua" w:hAnsi="Book Antiqua" w:cs="Times New Roman"/>
          <w:kern w:val="0"/>
          <w:sz w:val="24"/>
          <w:szCs w:val="24"/>
        </w:rPr>
        <w:t>for</w:t>
      </w:r>
      <w:r w:rsidRPr="00107006">
        <w:rPr>
          <w:rFonts w:ascii="Book Antiqua" w:hAnsi="Book Antiqua" w:cs="Times New Roman"/>
          <w:kern w:val="0"/>
          <w:sz w:val="24"/>
          <w:szCs w:val="24"/>
        </w:rPr>
        <w:t xml:space="preserve"> the treatment of upper lumbar disc </w:t>
      </w:r>
      <w:proofErr w:type="spellStart"/>
      <w:r w:rsidRPr="00107006">
        <w:rPr>
          <w:rFonts w:ascii="Book Antiqua" w:hAnsi="Book Antiqua" w:cs="Times New Roman"/>
          <w:kern w:val="0"/>
          <w:sz w:val="24"/>
          <w:szCs w:val="24"/>
        </w:rPr>
        <w:t>herniations</w:t>
      </w:r>
      <w:proofErr w:type="spellEnd"/>
      <w:r w:rsidRPr="00107006">
        <w:rPr>
          <w:rFonts w:ascii="Book Antiqua" w:hAnsi="Book Antiqua" w:cs="Times New Roman"/>
          <w:kern w:val="0"/>
          <w:sz w:val="24"/>
          <w:szCs w:val="24"/>
        </w:rPr>
        <w:t xml:space="preserve"> and </w:t>
      </w:r>
      <w:r w:rsidR="00010416" w:rsidRPr="00107006">
        <w:rPr>
          <w:rFonts w:ascii="Book Antiqua" w:hAnsi="Book Antiqua" w:cs="Times New Roman"/>
          <w:kern w:val="0"/>
          <w:sz w:val="24"/>
          <w:szCs w:val="24"/>
        </w:rPr>
        <w:t>its</w:t>
      </w:r>
      <w:r w:rsidR="00AF3C3A" w:rsidRPr="00107006">
        <w:rPr>
          <w:rFonts w:ascii="Book Antiqua" w:hAnsi="Book Antiqua" w:cs="Times New Roman"/>
          <w:kern w:val="0"/>
          <w:sz w:val="24"/>
          <w:szCs w:val="24"/>
        </w:rPr>
        <w:t xml:space="preserve"> clinical efficacy </w:t>
      </w:r>
      <w:r w:rsidRPr="00107006">
        <w:rPr>
          <w:rFonts w:ascii="Book Antiqua" w:hAnsi="Book Antiqua" w:cs="Times New Roman"/>
          <w:kern w:val="0"/>
          <w:sz w:val="24"/>
          <w:szCs w:val="24"/>
        </w:rPr>
        <w:t>ha</w:t>
      </w:r>
      <w:r w:rsidR="00793493" w:rsidRPr="00107006">
        <w:rPr>
          <w:rFonts w:ascii="Book Antiqua" w:hAnsi="Book Antiqua" w:cs="Times New Roman"/>
          <w:kern w:val="0"/>
          <w:sz w:val="24"/>
          <w:szCs w:val="24"/>
        </w:rPr>
        <w:t>s</w:t>
      </w:r>
      <w:r w:rsidR="00AF3C3A" w:rsidRPr="00107006">
        <w:rPr>
          <w:rFonts w:ascii="Book Antiqua" w:hAnsi="Book Antiqua" w:cs="Times New Roman"/>
          <w:kern w:val="0"/>
          <w:sz w:val="24"/>
          <w:szCs w:val="24"/>
        </w:rPr>
        <w:t xml:space="preserve"> been </w:t>
      </w:r>
      <w:r w:rsidR="003F7092" w:rsidRPr="00107006">
        <w:rPr>
          <w:rFonts w:ascii="Book Antiqua" w:hAnsi="Book Antiqua" w:cs="Times New Roman"/>
          <w:kern w:val="0"/>
          <w:sz w:val="24"/>
          <w:szCs w:val="24"/>
        </w:rPr>
        <w:t xml:space="preserve">validated </w:t>
      </w:r>
      <w:r w:rsidR="00AF3C3A" w:rsidRPr="00107006">
        <w:rPr>
          <w:rFonts w:ascii="Book Antiqua" w:hAnsi="Book Antiqua" w:cs="Times New Roman"/>
          <w:kern w:val="0"/>
          <w:sz w:val="24"/>
          <w:szCs w:val="24"/>
        </w:rPr>
        <w:t xml:space="preserve">by </w:t>
      </w:r>
      <w:r w:rsidR="009600D2" w:rsidRPr="00107006">
        <w:rPr>
          <w:rFonts w:ascii="Book Antiqua" w:hAnsi="Book Antiqua" w:cs="Times New Roman"/>
          <w:kern w:val="0"/>
          <w:sz w:val="24"/>
          <w:szCs w:val="24"/>
        </w:rPr>
        <w:t xml:space="preserve">previous </w:t>
      </w:r>
      <w:proofErr w:type="gramStart"/>
      <w:r w:rsidR="00AF3C3A" w:rsidRPr="00107006">
        <w:rPr>
          <w:rFonts w:ascii="Book Antiqua" w:hAnsi="Book Antiqua" w:cs="Times New Roman"/>
          <w:kern w:val="0"/>
          <w:sz w:val="24"/>
          <w:szCs w:val="24"/>
        </w:rPr>
        <w:t>studies</w:t>
      </w:r>
      <w:r w:rsidR="00360B8E" w:rsidRPr="00107006">
        <w:rPr>
          <w:rFonts w:ascii="Book Antiqua" w:hAnsi="Book Antiqua" w:cs="Times New Roman"/>
          <w:kern w:val="0"/>
          <w:sz w:val="24"/>
          <w:szCs w:val="24"/>
          <w:vertAlign w:val="superscript"/>
        </w:rPr>
        <w:t>[</w:t>
      </w:r>
      <w:proofErr w:type="gramEnd"/>
      <w:r w:rsidR="00360B8E" w:rsidRPr="00107006">
        <w:rPr>
          <w:rFonts w:ascii="Book Antiqua" w:hAnsi="Book Antiqua" w:cs="Times New Roman"/>
          <w:kern w:val="0"/>
          <w:sz w:val="24"/>
          <w:szCs w:val="24"/>
          <w:vertAlign w:val="superscript"/>
        </w:rPr>
        <w:t>9,10]</w:t>
      </w:r>
      <w:r w:rsidR="001E63A3" w:rsidRPr="00107006">
        <w:rPr>
          <w:rFonts w:ascii="Book Antiqua" w:hAnsi="Book Antiqua" w:cs="Times New Roman"/>
          <w:kern w:val="0"/>
          <w:sz w:val="24"/>
          <w:szCs w:val="24"/>
        </w:rPr>
        <w:t>.</w:t>
      </w:r>
      <w:r w:rsidR="00AF3C3A" w:rsidRPr="00107006">
        <w:rPr>
          <w:rFonts w:ascii="Book Antiqua" w:hAnsi="Book Antiqua" w:cs="Times New Roman"/>
          <w:kern w:val="0"/>
          <w:sz w:val="24"/>
          <w:szCs w:val="24"/>
        </w:rPr>
        <w:t xml:space="preserve"> However, </w:t>
      </w:r>
      <w:r w:rsidR="00413968" w:rsidRPr="00107006">
        <w:rPr>
          <w:rFonts w:ascii="Book Antiqua" w:hAnsi="Book Antiqua" w:cs="Times New Roman"/>
          <w:kern w:val="0"/>
          <w:sz w:val="24"/>
          <w:szCs w:val="24"/>
        </w:rPr>
        <w:t>the indications of PELD are limited to non-migrated</w:t>
      </w:r>
      <w:r w:rsidR="00331E7A" w:rsidRPr="00107006">
        <w:rPr>
          <w:rFonts w:ascii="Book Antiqua" w:hAnsi="Book Antiqua" w:cs="Times New Roman"/>
          <w:kern w:val="0"/>
          <w:sz w:val="24"/>
          <w:szCs w:val="24"/>
        </w:rPr>
        <w:t xml:space="preserve"> upper</w:t>
      </w:r>
      <w:r w:rsidR="00413968" w:rsidRPr="00107006">
        <w:rPr>
          <w:rFonts w:ascii="Book Antiqua" w:hAnsi="Book Antiqua" w:cs="Times New Roman"/>
          <w:kern w:val="0"/>
          <w:sz w:val="24"/>
          <w:szCs w:val="24"/>
        </w:rPr>
        <w:t xml:space="preserve"> lumbar disc </w:t>
      </w:r>
      <w:proofErr w:type="spellStart"/>
      <w:r w:rsidR="00413968" w:rsidRPr="00107006">
        <w:rPr>
          <w:rFonts w:ascii="Book Antiqua" w:hAnsi="Book Antiqua" w:cs="Times New Roman"/>
          <w:kern w:val="0"/>
          <w:sz w:val="24"/>
          <w:szCs w:val="24"/>
        </w:rPr>
        <w:t>herniations</w:t>
      </w:r>
      <w:proofErr w:type="spellEnd"/>
      <w:r w:rsidR="00413968" w:rsidRPr="00107006">
        <w:rPr>
          <w:rFonts w:ascii="Book Antiqua" w:hAnsi="Book Antiqua" w:cs="Times New Roman"/>
          <w:kern w:val="0"/>
          <w:sz w:val="24"/>
          <w:szCs w:val="24"/>
        </w:rPr>
        <w:t xml:space="preserve"> due to the anatomic barriers. It is very difficult</w:t>
      </w:r>
      <w:r w:rsidR="00331E7A" w:rsidRPr="00107006">
        <w:rPr>
          <w:rFonts w:ascii="Book Antiqua" w:hAnsi="Book Antiqua" w:cs="Times New Roman"/>
          <w:kern w:val="0"/>
          <w:sz w:val="24"/>
          <w:szCs w:val="24"/>
        </w:rPr>
        <w:t xml:space="preserve"> </w:t>
      </w:r>
      <w:r w:rsidR="00793493" w:rsidRPr="00107006">
        <w:rPr>
          <w:rFonts w:ascii="Book Antiqua" w:hAnsi="Book Antiqua" w:cs="Times New Roman"/>
          <w:kern w:val="0"/>
          <w:sz w:val="24"/>
          <w:szCs w:val="24"/>
        </w:rPr>
        <w:t xml:space="preserve">to use </w:t>
      </w:r>
      <w:r w:rsidR="00AF3C3A" w:rsidRPr="00107006">
        <w:rPr>
          <w:rFonts w:ascii="Book Antiqua" w:hAnsi="Book Antiqua" w:cs="Times New Roman"/>
          <w:kern w:val="0"/>
          <w:sz w:val="24"/>
          <w:szCs w:val="24"/>
        </w:rPr>
        <w:t xml:space="preserve">PELD </w:t>
      </w:r>
      <w:r w:rsidR="00010416" w:rsidRPr="00107006">
        <w:rPr>
          <w:rFonts w:ascii="Book Antiqua" w:hAnsi="Book Antiqua" w:cs="Times New Roman"/>
          <w:kern w:val="0"/>
          <w:sz w:val="24"/>
          <w:szCs w:val="24"/>
        </w:rPr>
        <w:t>as a</w:t>
      </w:r>
      <w:r w:rsidR="007507E2" w:rsidRPr="00107006">
        <w:rPr>
          <w:rFonts w:ascii="Book Antiqua" w:hAnsi="Book Antiqua" w:cs="Times New Roman"/>
          <w:kern w:val="0"/>
          <w:sz w:val="24"/>
          <w:szCs w:val="24"/>
        </w:rPr>
        <w:t xml:space="preserve"> </w:t>
      </w:r>
      <w:proofErr w:type="spellStart"/>
      <w:r w:rsidR="007507E2" w:rsidRPr="00107006">
        <w:rPr>
          <w:rFonts w:ascii="Book Antiqua" w:hAnsi="Book Antiqua" w:cs="Times New Roman"/>
          <w:kern w:val="0"/>
          <w:sz w:val="24"/>
          <w:szCs w:val="24"/>
        </w:rPr>
        <w:t>transforaminal</w:t>
      </w:r>
      <w:proofErr w:type="spellEnd"/>
      <w:r w:rsidR="007507E2" w:rsidRPr="00107006">
        <w:rPr>
          <w:rFonts w:ascii="Book Antiqua" w:hAnsi="Book Antiqua" w:cs="Times New Roman"/>
          <w:kern w:val="0"/>
          <w:sz w:val="24"/>
          <w:szCs w:val="24"/>
        </w:rPr>
        <w:t xml:space="preserve"> approach</w:t>
      </w:r>
      <w:r w:rsidR="00331E7A" w:rsidRPr="00107006">
        <w:rPr>
          <w:rFonts w:ascii="Book Antiqua" w:hAnsi="Book Antiqua" w:cs="Times New Roman"/>
          <w:kern w:val="0"/>
          <w:sz w:val="24"/>
          <w:szCs w:val="24"/>
        </w:rPr>
        <w:t xml:space="preserve"> to remove </w:t>
      </w:r>
      <w:r w:rsidR="007507E2" w:rsidRPr="00107006">
        <w:rPr>
          <w:rFonts w:ascii="Book Antiqua" w:hAnsi="Book Antiqua" w:cs="Times New Roman"/>
          <w:kern w:val="0"/>
          <w:sz w:val="24"/>
          <w:szCs w:val="24"/>
        </w:rPr>
        <w:t>highly migrat</w:t>
      </w:r>
      <w:r w:rsidR="00331E7A" w:rsidRPr="00107006">
        <w:rPr>
          <w:rFonts w:ascii="Book Antiqua" w:hAnsi="Book Antiqua" w:cs="Times New Roman"/>
          <w:kern w:val="0"/>
          <w:sz w:val="24"/>
          <w:szCs w:val="24"/>
        </w:rPr>
        <w:t xml:space="preserve">ed upper lumbar disc </w:t>
      </w:r>
      <w:r w:rsidR="008E40EB" w:rsidRPr="00107006">
        <w:rPr>
          <w:rFonts w:ascii="Book Antiqua" w:hAnsi="Book Antiqua" w:cs="Times New Roman"/>
          <w:kern w:val="0"/>
          <w:sz w:val="24"/>
          <w:szCs w:val="24"/>
        </w:rPr>
        <w:t>nucleus pulposus.</w:t>
      </w:r>
    </w:p>
    <w:p w:rsidR="00C70ADB" w:rsidRPr="00107006" w:rsidRDefault="008D335E" w:rsidP="00107006">
      <w:pPr>
        <w:widowControl/>
        <w:snapToGrid w:val="0"/>
        <w:spacing w:line="360" w:lineRule="auto"/>
        <w:ind w:firstLineChars="100" w:firstLine="240"/>
        <w:rPr>
          <w:rFonts w:ascii="Book Antiqua" w:hAnsi="Book Antiqua" w:cs="Times New Roman"/>
          <w:kern w:val="0"/>
          <w:sz w:val="24"/>
          <w:szCs w:val="24"/>
        </w:rPr>
      </w:pPr>
      <w:r w:rsidRPr="00107006">
        <w:rPr>
          <w:rFonts w:ascii="Book Antiqua" w:hAnsi="Book Antiqua" w:cs="Times New Roman"/>
          <w:kern w:val="0"/>
          <w:sz w:val="24"/>
          <w:szCs w:val="24"/>
        </w:rPr>
        <w:t>T</w:t>
      </w:r>
      <w:r w:rsidR="008E40EB" w:rsidRPr="00107006">
        <w:rPr>
          <w:rFonts w:ascii="Book Antiqua" w:hAnsi="Book Antiqua" w:cs="Times New Roman"/>
          <w:kern w:val="0"/>
          <w:sz w:val="24"/>
          <w:szCs w:val="24"/>
        </w:rPr>
        <w:t xml:space="preserve">o improve the clinical outcomes, we introduced </w:t>
      </w:r>
      <w:bookmarkStart w:id="15" w:name="OLE_LINK15"/>
      <w:bookmarkStart w:id="16" w:name="OLE_LINK16"/>
      <w:r w:rsidR="008E40EB" w:rsidRPr="00107006">
        <w:rPr>
          <w:rFonts w:ascii="Book Antiqua" w:hAnsi="Book Antiqua" w:cs="Times New Roman"/>
          <w:kern w:val="0"/>
          <w:sz w:val="24"/>
          <w:szCs w:val="24"/>
        </w:rPr>
        <w:t>the two-level</w:t>
      </w:r>
      <w:bookmarkEnd w:id="15"/>
      <w:bookmarkEnd w:id="16"/>
      <w:r w:rsidR="008E40EB" w:rsidRPr="00107006">
        <w:rPr>
          <w:rFonts w:ascii="Book Antiqua" w:hAnsi="Book Antiqua" w:cs="Times New Roman"/>
          <w:kern w:val="0"/>
          <w:sz w:val="24"/>
          <w:szCs w:val="24"/>
        </w:rPr>
        <w:t xml:space="preserve"> PELD technique for the treatment of highly migrated lower lumbar disc </w:t>
      </w:r>
      <w:proofErr w:type="spellStart"/>
      <w:proofErr w:type="gramStart"/>
      <w:r w:rsidR="008E40EB" w:rsidRPr="00107006">
        <w:rPr>
          <w:rFonts w:ascii="Book Antiqua" w:hAnsi="Book Antiqua" w:cs="Times New Roman"/>
          <w:kern w:val="0"/>
          <w:sz w:val="24"/>
          <w:szCs w:val="24"/>
        </w:rPr>
        <w:t>herniations</w:t>
      </w:r>
      <w:proofErr w:type="spellEnd"/>
      <w:r w:rsidR="00360B8E" w:rsidRPr="00107006">
        <w:rPr>
          <w:rFonts w:ascii="Book Antiqua" w:hAnsi="Book Antiqua" w:cs="Times New Roman"/>
          <w:kern w:val="0"/>
          <w:sz w:val="24"/>
          <w:szCs w:val="24"/>
          <w:vertAlign w:val="superscript"/>
        </w:rPr>
        <w:t>[</w:t>
      </w:r>
      <w:proofErr w:type="gramEnd"/>
      <w:r w:rsidR="00360B8E" w:rsidRPr="00107006">
        <w:rPr>
          <w:rFonts w:ascii="Book Antiqua" w:hAnsi="Book Antiqua" w:cs="Times New Roman"/>
          <w:kern w:val="0"/>
          <w:sz w:val="24"/>
          <w:szCs w:val="24"/>
          <w:vertAlign w:val="superscript"/>
        </w:rPr>
        <w:t>11]</w:t>
      </w:r>
      <w:r w:rsidRPr="00107006">
        <w:rPr>
          <w:rFonts w:ascii="Book Antiqua" w:hAnsi="Book Antiqua" w:cs="Times New Roman"/>
          <w:kern w:val="0"/>
          <w:sz w:val="24"/>
          <w:szCs w:val="24"/>
        </w:rPr>
        <w:t>; h</w:t>
      </w:r>
      <w:r w:rsidR="008E40EB" w:rsidRPr="00107006">
        <w:rPr>
          <w:rFonts w:ascii="Book Antiqua" w:hAnsi="Book Antiqua" w:cs="Times New Roman"/>
          <w:kern w:val="0"/>
          <w:sz w:val="24"/>
          <w:szCs w:val="24"/>
        </w:rPr>
        <w:t xml:space="preserve">owever, </w:t>
      </w:r>
      <w:r w:rsidRPr="00107006">
        <w:rPr>
          <w:rFonts w:ascii="Book Antiqua" w:hAnsi="Book Antiqua" w:cs="Times New Roman"/>
          <w:kern w:val="0"/>
          <w:sz w:val="24"/>
          <w:szCs w:val="24"/>
        </w:rPr>
        <w:t xml:space="preserve">its </w:t>
      </w:r>
      <w:r w:rsidR="008E40EB" w:rsidRPr="00107006">
        <w:rPr>
          <w:rFonts w:ascii="Book Antiqua" w:hAnsi="Book Antiqua" w:cs="Times New Roman"/>
          <w:kern w:val="0"/>
          <w:sz w:val="24"/>
          <w:szCs w:val="24"/>
        </w:rPr>
        <w:t>clinical efficacy is unclear. Therefore,</w:t>
      </w:r>
      <w:r w:rsidR="00331E7A" w:rsidRPr="00107006">
        <w:rPr>
          <w:rFonts w:ascii="Book Antiqua" w:hAnsi="Book Antiqua" w:cs="Times New Roman"/>
          <w:kern w:val="0"/>
          <w:sz w:val="24"/>
          <w:szCs w:val="24"/>
        </w:rPr>
        <w:t xml:space="preserve"> </w:t>
      </w:r>
      <w:r w:rsidR="00774345" w:rsidRPr="00107006">
        <w:rPr>
          <w:rFonts w:ascii="Book Antiqua" w:hAnsi="Book Antiqua" w:cs="Times New Roman"/>
          <w:kern w:val="0"/>
          <w:sz w:val="24"/>
          <w:szCs w:val="24"/>
        </w:rPr>
        <w:t xml:space="preserve">the purpose of this study was to </w:t>
      </w:r>
      <w:r w:rsidR="009600D2" w:rsidRPr="00107006">
        <w:rPr>
          <w:rFonts w:ascii="Book Antiqua" w:hAnsi="Book Antiqua" w:cs="Times New Roman"/>
          <w:kern w:val="0"/>
          <w:sz w:val="24"/>
          <w:szCs w:val="24"/>
        </w:rPr>
        <w:t>desc</w:t>
      </w:r>
      <w:r w:rsidR="00A364B6" w:rsidRPr="00107006">
        <w:rPr>
          <w:rFonts w:ascii="Book Antiqua" w:hAnsi="Book Antiqua" w:cs="Times New Roman"/>
          <w:kern w:val="0"/>
          <w:sz w:val="24"/>
          <w:szCs w:val="24"/>
        </w:rPr>
        <w:t>ri</w:t>
      </w:r>
      <w:r w:rsidR="00774345" w:rsidRPr="00107006">
        <w:rPr>
          <w:rFonts w:ascii="Book Antiqua" w:hAnsi="Book Antiqua" w:cs="Times New Roman"/>
          <w:kern w:val="0"/>
          <w:sz w:val="24"/>
          <w:szCs w:val="24"/>
        </w:rPr>
        <w:t>be</w:t>
      </w:r>
      <w:r w:rsidR="00A364B6" w:rsidRPr="00107006">
        <w:rPr>
          <w:rFonts w:ascii="Book Antiqua" w:hAnsi="Book Antiqua" w:cs="Times New Roman"/>
          <w:kern w:val="0"/>
          <w:sz w:val="24"/>
          <w:szCs w:val="24"/>
        </w:rPr>
        <w:t xml:space="preserve"> the surgical procedure</w:t>
      </w:r>
      <w:r w:rsidR="00E16093" w:rsidRPr="00107006">
        <w:rPr>
          <w:rFonts w:ascii="Book Antiqua" w:hAnsi="Book Antiqua" w:cs="Times New Roman"/>
          <w:kern w:val="0"/>
          <w:sz w:val="24"/>
          <w:szCs w:val="24"/>
        </w:rPr>
        <w:t>s</w:t>
      </w:r>
      <w:r w:rsidR="00A364B6" w:rsidRPr="00107006">
        <w:rPr>
          <w:rFonts w:ascii="Book Antiqua" w:hAnsi="Book Antiqua" w:cs="Times New Roman"/>
          <w:kern w:val="0"/>
          <w:sz w:val="24"/>
          <w:szCs w:val="24"/>
        </w:rPr>
        <w:t xml:space="preserve"> </w:t>
      </w:r>
      <w:r w:rsidR="006123BA" w:rsidRPr="00107006">
        <w:rPr>
          <w:rFonts w:ascii="Book Antiqua" w:hAnsi="Book Antiqua" w:cs="Times New Roman"/>
          <w:kern w:val="0"/>
          <w:sz w:val="24"/>
          <w:szCs w:val="24"/>
        </w:rPr>
        <w:t>and</w:t>
      </w:r>
      <w:r w:rsidR="00A364B6" w:rsidRPr="00107006">
        <w:rPr>
          <w:rFonts w:ascii="Book Antiqua" w:hAnsi="Book Antiqua" w:cs="Times New Roman"/>
          <w:kern w:val="0"/>
          <w:sz w:val="24"/>
          <w:szCs w:val="24"/>
        </w:rPr>
        <w:t xml:space="preserve"> clinical outcomes </w:t>
      </w:r>
      <w:r w:rsidR="006123BA" w:rsidRPr="00107006">
        <w:rPr>
          <w:rFonts w:ascii="Book Antiqua" w:hAnsi="Book Antiqua" w:cs="Times New Roman"/>
          <w:kern w:val="0"/>
          <w:sz w:val="24"/>
          <w:szCs w:val="24"/>
        </w:rPr>
        <w:t>of two-level PELD</w:t>
      </w:r>
      <w:r w:rsidR="00E16093" w:rsidRPr="00107006">
        <w:rPr>
          <w:rFonts w:ascii="Book Antiqua" w:hAnsi="Book Antiqua" w:cs="Times New Roman"/>
          <w:kern w:val="0"/>
          <w:sz w:val="24"/>
          <w:szCs w:val="24"/>
        </w:rPr>
        <w:t xml:space="preserve"> </w:t>
      </w:r>
      <w:r w:rsidRPr="00107006">
        <w:rPr>
          <w:rFonts w:ascii="Book Antiqua" w:hAnsi="Book Antiqua" w:cs="Times New Roman"/>
          <w:kern w:val="0"/>
          <w:sz w:val="24"/>
          <w:szCs w:val="24"/>
        </w:rPr>
        <w:t>for</w:t>
      </w:r>
      <w:r w:rsidR="00E16093" w:rsidRPr="00107006">
        <w:rPr>
          <w:rFonts w:ascii="Book Antiqua" w:hAnsi="Book Antiqua" w:cs="Times New Roman"/>
          <w:kern w:val="0"/>
          <w:sz w:val="24"/>
          <w:szCs w:val="24"/>
        </w:rPr>
        <w:t xml:space="preserve"> the treatment of highly migrated upper lumbar disc </w:t>
      </w:r>
      <w:proofErr w:type="spellStart"/>
      <w:r w:rsidR="00E16093" w:rsidRPr="00107006">
        <w:rPr>
          <w:rFonts w:ascii="Book Antiqua" w:hAnsi="Book Antiqua" w:cs="Times New Roman"/>
          <w:kern w:val="0"/>
          <w:sz w:val="24"/>
          <w:szCs w:val="24"/>
        </w:rPr>
        <w:t>herniations</w:t>
      </w:r>
      <w:proofErr w:type="spellEnd"/>
      <w:r w:rsidR="00AF3C3A" w:rsidRPr="00107006">
        <w:rPr>
          <w:rFonts w:ascii="Book Antiqua" w:hAnsi="Book Antiqua" w:cs="Times New Roman"/>
          <w:kern w:val="0"/>
          <w:sz w:val="24"/>
          <w:szCs w:val="24"/>
        </w:rPr>
        <w:t>.</w:t>
      </w:r>
      <w:r w:rsidR="00C70ADB" w:rsidRPr="00107006">
        <w:rPr>
          <w:rFonts w:ascii="Book Antiqua" w:hAnsi="Book Antiqua" w:cs="Times New Roman"/>
          <w:kern w:val="0"/>
          <w:sz w:val="24"/>
          <w:szCs w:val="24"/>
        </w:rPr>
        <w:t xml:space="preserve"> </w:t>
      </w:r>
    </w:p>
    <w:p w:rsidR="00C70ADB" w:rsidRPr="00107006" w:rsidRDefault="00C70ADB" w:rsidP="00107006">
      <w:pPr>
        <w:widowControl/>
        <w:snapToGrid w:val="0"/>
        <w:spacing w:line="360" w:lineRule="auto"/>
        <w:rPr>
          <w:rFonts w:ascii="Book Antiqua" w:hAnsi="Book Antiqua" w:cs="Times New Roman"/>
          <w:kern w:val="0"/>
          <w:sz w:val="24"/>
          <w:szCs w:val="24"/>
        </w:rPr>
      </w:pPr>
    </w:p>
    <w:p w:rsidR="00E52429" w:rsidRPr="00107006" w:rsidRDefault="00CC5CA5" w:rsidP="00107006">
      <w:pPr>
        <w:widowControl/>
        <w:snapToGrid w:val="0"/>
        <w:spacing w:line="360" w:lineRule="auto"/>
        <w:rPr>
          <w:rFonts w:ascii="Book Antiqua" w:eastAsia="宋体" w:hAnsi="Book Antiqua" w:cs="Times New Roman"/>
          <w:b/>
          <w:kern w:val="0"/>
          <w:sz w:val="24"/>
          <w:szCs w:val="24"/>
          <w:lang w:eastAsia="en-US"/>
        </w:rPr>
      </w:pPr>
      <w:r w:rsidRPr="00CC5CA5">
        <w:rPr>
          <w:rFonts w:ascii="Book Antiqua" w:eastAsia="宋体" w:hAnsi="Book Antiqua" w:cs="Times New Roman"/>
          <w:b/>
          <w:kern w:val="0"/>
          <w:sz w:val="24"/>
          <w:szCs w:val="24"/>
          <w:lang w:eastAsia="en-US"/>
        </w:rPr>
        <w:t>CASE PRESENTATION</w:t>
      </w:r>
    </w:p>
    <w:p w:rsidR="00177465" w:rsidRPr="00107006" w:rsidRDefault="007F3D8F" w:rsidP="00107006">
      <w:pPr>
        <w:snapToGrid w:val="0"/>
        <w:spacing w:line="360" w:lineRule="auto"/>
        <w:rPr>
          <w:rFonts w:ascii="Book Antiqua" w:hAnsi="Book Antiqua" w:cs="Times New Roman"/>
          <w:b/>
          <w:bCs/>
          <w:i/>
          <w:iCs/>
          <w:kern w:val="0"/>
          <w:sz w:val="24"/>
          <w:szCs w:val="24"/>
        </w:rPr>
      </w:pPr>
      <w:r w:rsidRPr="00107006">
        <w:rPr>
          <w:rFonts w:ascii="Book Antiqua" w:hAnsi="Book Antiqua" w:cs="Times New Roman"/>
          <w:b/>
          <w:bCs/>
          <w:i/>
          <w:iCs/>
          <w:kern w:val="0"/>
          <w:sz w:val="24"/>
          <w:szCs w:val="24"/>
        </w:rPr>
        <w:t>Chief complaints</w:t>
      </w:r>
    </w:p>
    <w:p w:rsidR="00A90150" w:rsidRPr="00107006" w:rsidRDefault="00A90150" w:rsidP="00107006">
      <w:pPr>
        <w:snapToGrid w:val="0"/>
        <w:spacing w:line="360" w:lineRule="auto"/>
        <w:rPr>
          <w:rFonts w:ascii="Book Antiqua" w:hAnsi="Book Antiqua" w:cs="Times New Roman"/>
          <w:b/>
          <w:i/>
          <w:kern w:val="0"/>
          <w:sz w:val="24"/>
          <w:szCs w:val="24"/>
        </w:rPr>
      </w:pPr>
      <w:r w:rsidRPr="00107006">
        <w:rPr>
          <w:rFonts w:ascii="Book Antiqua" w:hAnsi="Book Antiqua" w:cs="Times New Roman"/>
          <w:kern w:val="0"/>
          <w:sz w:val="24"/>
          <w:szCs w:val="24"/>
        </w:rPr>
        <w:t>A 60</w:t>
      </w:r>
      <w:r w:rsidR="008D335E" w:rsidRPr="00107006">
        <w:rPr>
          <w:rFonts w:ascii="Book Antiqua" w:hAnsi="Book Antiqua" w:cs="Times New Roman"/>
          <w:kern w:val="0"/>
          <w:sz w:val="24"/>
          <w:szCs w:val="24"/>
        </w:rPr>
        <w:t>-</w:t>
      </w:r>
      <w:r w:rsidRPr="00107006">
        <w:rPr>
          <w:rFonts w:ascii="Book Antiqua" w:hAnsi="Book Antiqua" w:cs="Times New Roman"/>
          <w:kern w:val="0"/>
          <w:sz w:val="24"/>
          <w:szCs w:val="24"/>
        </w:rPr>
        <w:t>year</w:t>
      </w:r>
      <w:r w:rsidR="008D335E" w:rsidRPr="00107006">
        <w:rPr>
          <w:rFonts w:ascii="Book Antiqua" w:hAnsi="Book Antiqua" w:cs="Times New Roman"/>
          <w:kern w:val="0"/>
          <w:sz w:val="24"/>
          <w:szCs w:val="24"/>
        </w:rPr>
        <w:t>-</w:t>
      </w:r>
      <w:r w:rsidRPr="00107006">
        <w:rPr>
          <w:rFonts w:ascii="Book Antiqua" w:hAnsi="Book Antiqua" w:cs="Times New Roman"/>
          <w:kern w:val="0"/>
          <w:sz w:val="24"/>
          <w:szCs w:val="24"/>
        </w:rPr>
        <w:t xml:space="preserve">old </w:t>
      </w:r>
      <w:r w:rsidR="008D335E" w:rsidRPr="00107006">
        <w:rPr>
          <w:rFonts w:ascii="Book Antiqua" w:hAnsi="Book Antiqua" w:cs="Times New Roman"/>
          <w:kern w:val="0"/>
          <w:sz w:val="24"/>
          <w:szCs w:val="24"/>
        </w:rPr>
        <w:t xml:space="preserve">male </w:t>
      </w:r>
      <w:r w:rsidRPr="00107006">
        <w:rPr>
          <w:rFonts w:ascii="Book Antiqua" w:hAnsi="Book Antiqua" w:cs="Times New Roman"/>
          <w:kern w:val="0"/>
          <w:sz w:val="24"/>
          <w:szCs w:val="24"/>
        </w:rPr>
        <w:t>patient</w:t>
      </w:r>
      <w:r w:rsidR="008D335E" w:rsidRPr="00107006">
        <w:rPr>
          <w:rFonts w:ascii="Book Antiqua" w:hAnsi="Book Antiqua" w:cs="Times New Roman"/>
          <w:kern w:val="0"/>
          <w:sz w:val="24"/>
          <w:szCs w:val="24"/>
        </w:rPr>
        <w:t xml:space="preserve"> </w:t>
      </w:r>
      <w:r w:rsidRPr="00107006">
        <w:rPr>
          <w:rFonts w:ascii="Book Antiqua" w:hAnsi="Book Antiqua" w:cs="Times New Roman"/>
          <w:kern w:val="0"/>
          <w:sz w:val="24"/>
          <w:szCs w:val="24"/>
        </w:rPr>
        <w:t xml:space="preserve">presented with a complaint of pain at his lower back and right lower limb, mainly around the groin and the front of </w:t>
      </w:r>
      <w:r w:rsidR="008D335E" w:rsidRPr="00107006">
        <w:rPr>
          <w:rFonts w:ascii="Book Antiqua" w:hAnsi="Book Antiqua" w:cs="Times New Roman"/>
          <w:kern w:val="0"/>
          <w:sz w:val="24"/>
          <w:szCs w:val="24"/>
        </w:rPr>
        <w:t xml:space="preserve">the </w:t>
      </w:r>
      <w:r w:rsidRPr="00107006">
        <w:rPr>
          <w:rFonts w:ascii="Book Antiqua" w:hAnsi="Book Antiqua" w:cs="Times New Roman"/>
          <w:kern w:val="0"/>
          <w:sz w:val="24"/>
          <w:szCs w:val="24"/>
        </w:rPr>
        <w:t>thigh.</w:t>
      </w:r>
    </w:p>
    <w:p w:rsidR="00512984" w:rsidRPr="00107006" w:rsidRDefault="00512984" w:rsidP="00107006">
      <w:pPr>
        <w:snapToGrid w:val="0"/>
        <w:spacing w:line="360" w:lineRule="auto"/>
        <w:rPr>
          <w:rFonts w:ascii="Book Antiqua" w:hAnsi="Book Antiqua" w:cs="Times New Roman"/>
          <w:b/>
          <w:bCs/>
          <w:i/>
          <w:iCs/>
          <w:kern w:val="0"/>
          <w:sz w:val="24"/>
          <w:szCs w:val="24"/>
        </w:rPr>
      </w:pPr>
    </w:p>
    <w:p w:rsidR="00177465" w:rsidRPr="00107006" w:rsidRDefault="0022472D" w:rsidP="00107006">
      <w:pPr>
        <w:snapToGrid w:val="0"/>
        <w:spacing w:line="360" w:lineRule="auto"/>
        <w:rPr>
          <w:rFonts w:ascii="Book Antiqua" w:hAnsi="Book Antiqua" w:cs="Times New Roman"/>
          <w:b/>
          <w:bCs/>
          <w:i/>
          <w:iCs/>
          <w:kern w:val="0"/>
          <w:sz w:val="24"/>
          <w:szCs w:val="24"/>
        </w:rPr>
      </w:pPr>
      <w:r w:rsidRPr="00107006">
        <w:rPr>
          <w:rFonts w:ascii="Book Antiqua" w:hAnsi="Book Antiqua" w:cs="Times New Roman"/>
          <w:b/>
          <w:bCs/>
          <w:i/>
          <w:iCs/>
          <w:kern w:val="0"/>
          <w:sz w:val="24"/>
          <w:szCs w:val="24"/>
        </w:rPr>
        <w:t>History of present illness</w:t>
      </w:r>
    </w:p>
    <w:p w:rsidR="00657878" w:rsidRPr="00107006" w:rsidRDefault="0022472D" w:rsidP="00107006">
      <w:pPr>
        <w:snapToGrid w:val="0"/>
        <w:spacing w:line="360" w:lineRule="auto"/>
        <w:rPr>
          <w:rFonts w:ascii="Book Antiqua" w:hAnsi="Book Antiqua" w:cs="Times New Roman"/>
          <w:kern w:val="0"/>
          <w:sz w:val="24"/>
          <w:szCs w:val="24"/>
        </w:rPr>
      </w:pPr>
      <w:r w:rsidRPr="00107006">
        <w:rPr>
          <w:rFonts w:ascii="Book Antiqua" w:hAnsi="Book Antiqua" w:cs="Times New Roman"/>
          <w:kern w:val="0"/>
          <w:sz w:val="24"/>
          <w:szCs w:val="24"/>
        </w:rPr>
        <w:t xml:space="preserve">Patient’s symptoms started </w:t>
      </w:r>
      <w:r w:rsidR="00176E35" w:rsidRPr="00107006">
        <w:rPr>
          <w:rFonts w:ascii="Book Antiqua" w:hAnsi="Book Antiqua" w:cs="Times New Roman"/>
          <w:kern w:val="0"/>
          <w:sz w:val="24"/>
          <w:szCs w:val="24"/>
        </w:rPr>
        <w:t>3</w:t>
      </w:r>
      <w:r w:rsidRPr="00107006">
        <w:rPr>
          <w:rFonts w:ascii="Book Antiqua" w:hAnsi="Book Antiqua" w:cs="Times New Roman"/>
          <w:kern w:val="0"/>
          <w:sz w:val="24"/>
          <w:szCs w:val="24"/>
        </w:rPr>
        <w:t xml:space="preserve"> </w:t>
      </w:r>
      <w:proofErr w:type="spellStart"/>
      <w:proofErr w:type="gramStart"/>
      <w:r w:rsidRPr="00107006">
        <w:rPr>
          <w:rFonts w:ascii="Book Antiqua" w:hAnsi="Book Antiqua" w:cs="Times New Roman"/>
          <w:kern w:val="0"/>
          <w:sz w:val="24"/>
          <w:szCs w:val="24"/>
        </w:rPr>
        <w:t>mo</w:t>
      </w:r>
      <w:proofErr w:type="spellEnd"/>
      <w:proofErr w:type="gramEnd"/>
      <w:r w:rsidRPr="00107006">
        <w:rPr>
          <w:rFonts w:ascii="Book Antiqua" w:hAnsi="Book Antiqua" w:cs="Times New Roman"/>
          <w:kern w:val="0"/>
          <w:sz w:val="24"/>
          <w:szCs w:val="24"/>
        </w:rPr>
        <w:t xml:space="preserve"> ago </w:t>
      </w:r>
      <w:r w:rsidR="00657878" w:rsidRPr="00107006">
        <w:rPr>
          <w:rFonts w:ascii="Book Antiqua" w:hAnsi="Book Antiqua" w:cs="Times New Roman"/>
          <w:kern w:val="0"/>
          <w:sz w:val="24"/>
          <w:szCs w:val="24"/>
        </w:rPr>
        <w:t xml:space="preserve">with no other </w:t>
      </w:r>
      <w:r w:rsidR="005712F6" w:rsidRPr="00107006">
        <w:rPr>
          <w:rFonts w:ascii="Book Antiqua" w:hAnsi="Book Antiqua" w:cs="Times New Roman"/>
          <w:kern w:val="0"/>
          <w:sz w:val="24"/>
          <w:szCs w:val="24"/>
        </w:rPr>
        <w:t xml:space="preserve">concomitant </w:t>
      </w:r>
      <w:r w:rsidR="00657878" w:rsidRPr="00107006">
        <w:rPr>
          <w:rFonts w:ascii="Book Antiqua" w:hAnsi="Book Antiqua" w:cs="Times New Roman"/>
          <w:kern w:val="0"/>
          <w:sz w:val="24"/>
          <w:szCs w:val="24"/>
        </w:rPr>
        <w:t>symptoms.</w:t>
      </w:r>
      <w:r w:rsidR="009003F9" w:rsidRPr="00107006">
        <w:rPr>
          <w:rFonts w:ascii="Book Antiqua" w:hAnsi="Book Antiqua" w:cs="Times New Roman"/>
          <w:kern w:val="0"/>
          <w:sz w:val="24"/>
          <w:szCs w:val="24"/>
        </w:rPr>
        <w:t xml:space="preserve"> </w:t>
      </w:r>
    </w:p>
    <w:p w:rsidR="00512984" w:rsidRPr="00107006" w:rsidRDefault="00512984" w:rsidP="00107006">
      <w:pPr>
        <w:snapToGrid w:val="0"/>
        <w:spacing w:line="360" w:lineRule="auto"/>
        <w:rPr>
          <w:rFonts w:ascii="Book Antiqua" w:hAnsi="Book Antiqua" w:cs="Times New Roman"/>
          <w:b/>
          <w:bCs/>
          <w:i/>
          <w:iCs/>
          <w:kern w:val="0"/>
          <w:sz w:val="24"/>
          <w:szCs w:val="24"/>
        </w:rPr>
      </w:pPr>
    </w:p>
    <w:p w:rsidR="00657878" w:rsidRPr="00107006" w:rsidRDefault="0022472D" w:rsidP="00107006">
      <w:pPr>
        <w:snapToGrid w:val="0"/>
        <w:spacing w:line="360" w:lineRule="auto"/>
        <w:rPr>
          <w:rFonts w:ascii="Book Antiqua" w:hAnsi="Book Antiqua" w:cs="Times New Roman"/>
          <w:b/>
          <w:bCs/>
          <w:i/>
          <w:iCs/>
          <w:kern w:val="0"/>
          <w:sz w:val="24"/>
          <w:szCs w:val="24"/>
        </w:rPr>
      </w:pPr>
      <w:r w:rsidRPr="00107006">
        <w:rPr>
          <w:rFonts w:ascii="Book Antiqua" w:hAnsi="Book Antiqua" w:cs="Times New Roman"/>
          <w:b/>
          <w:bCs/>
          <w:i/>
          <w:iCs/>
          <w:kern w:val="0"/>
          <w:sz w:val="24"/>
          <w:szCs w:val="24"/>
        </w:rPr>
        <w:t>History of past illness</w:t>
      </w:r>
    </w:p>
    <w:p w:rsidR="00657878" w:rsidRPr="00107006" w:rsidRDefault="0022472D" w:rsidP="00107006">
      <w:pPr>
        <w:snapToGrid w:val="0"/>
        <w:spacing w:line="360" w:lineRule="auto"/>
        <w:rPr>
          <w:rFonts w:ascii="Book Antiqua" w:hAnsi="Book Antiqua" w:cs="Times New Roman"/>
          <w:kern w:val="0"/>
          <w:sz w:val="24"/>
          <w:szCs w:val="24"/>
        </w:rPr>
      </w:pPr>
      <w:r w:rsidRPr="00107006">
        <w:rPr>
          <w:rFonts w:ascii="Book Antiqua" w:hAnsi="Book Antiqua" w:cs="Times New Roman"/>
          <w:kern w:val="0"/>
          <w:sz w:val="24"/>
          <w:szCs w:val="24"/>
        </w:rPr>
        <w:t xml:space="preserve">The patient had </w:t>
      </w:r>
      <w:r w:rsidR="001D00EC" w:rsidRPr="00107006">
        <w:rPr>
          <w:rFonts w:ascii="Book Antiqua" w:hAnsi="Book Antiqua" w:cs="Times New Roman"/>
          <w:kern w:val="0"/>
          <w:sz w:val="24"/>
          <w:szCs w:val="24"/>
        </w:rPr>
        <w:t>no</w:t>
      </w:r>
      <w:r w:rsidRPr="00107006">
        <w:rPr>
          <w:rFonts w:ascii="Book Antiqua" w:hAnsi="Book Antiqua" w:cs="Times New Roman"/>
          <w:kern w:val="0"/>
          <w:sz w:val="24"/>
          <w:szCs w:val="24"/>
        </w:rPr>
        <w:t xml:space="preserve"> previous medical history.</w:t>
      </w:r>
    </w:p>
    <w:p w:rsidR="00512984" w:rsidRPr="00107006" w:rsidRDefault="00512984" w:rsidP="00107006">
      <w:pPr>
        <w:snapToGrid w:val="0"/>
        <w:spacing w:line="360" w:lineRule="auto"/>
        <w:rPr>
          <w:rFonts w:ascii="Book Antiqua" w:hAnsi="Book Antiqua" w:cs="Times New Roman"/>
          <w:b/>
          <w:bCs/>
          <w:i/>
          <w:iCs/>
          <w:kern w:val="0"/>
          <w:sz w:val="24"/>
          <w:szCs w:val="24"/>
        </w:rPr>
      </w:pPr>
    </w:p>
    <w:p w:rsidR="00A90150" w:rsidRPr="00107006" w:rsidRDefault="0022472D" w:rsidP="00107006">
      <w:pPr>
        <w:snapToGrid w:val="0"/>
        <w:spacing w:line="360" w:lineRule="auto"/>
        <w:rPr>
          <w:rFonts w:ascii="Book Antiqua" w:hAnsi="Book Antiqua" w:cs="Times New Roman"/>
          <w:b/>
          <w:bCs/>
          <w:i/>
          <w:iCs/>
          <w:kern w:val="0"/>
          <w:sz w:val="24"/>
          <w:szCs w:val="24"/>
        </w:rPr>
      </w:pPr>
      <w:r w:rsidRPr="00107006">
        <w:rPr>
          <w:rFonts w:ascii="Book Antiqua" w:hAnsi="Book Antiqua" w:cs="Times New Roman"/>
          <w:b/>
          <w:bCs/>
          <w:i/>
          <w:iCs/>
          <w:kern w:val="0"/>
          <w:sz w:val="24"/>
          <w:szCs w:val="24"/>
        </w:rPr>
        <w:t>Physical exam</w:t>
      </w:r>
      <w:r w:rsidR="004D07C1" w:rsidRPr="00107006">
        <w:rPr>
          <w:rFonts w:ascii="Book Antiqua" w:hAnsi="Book Antiqua" w:cs="Times New Roman"/>
          <w:b/>
          <w:bCs/>
          <w:i/>
          <w:iCs/>
          <w:kern w:val="0"/>
          <w:sz w:val="24"/>
          <w:szCs w:val="24"/>
        </w:rPr>
        <w:t>i</w:t>
      </w:r>
      <w:r w:rsidRPr="00107006">
        <w:rPr>
          <w:rFonts w:ascii="Book Antiqua" w:hAnsi="Book Antiqua" w:cs="Times New Roman"/>
          <w:b/>
          <w:bCs/>
          <w:i/>
          <w:iCs/>
          <w:kern w:val="0"/>
          <w:sz w:val="24"/>
          <w:szCs w:val="24"/>
        </w:rPr>
        <w:t>nation</w:t>
      </w:r>
    </w:p>
    <w:p w:rsidR="00657878" w:rsidRPr="00107006" w:rsidRDefault="00EE2249" w:rsidP="00107006">
      <w:pPr>
        <w:snapToGrid w:val="0"/>
        <w:spacing w:line="360" w:lineRule="auto"/>
        <w:rPr>
          <w:rFonts w:ascii="Book Antiqua" w:hAnsi="Book Antiqua" w:cs="Times New Roman"/>
          <w:b/>
          <w:i/>
          <w:kern w:val="0"/>
          <w:sz w:val="24"/>
          <w:szCs w:val="24"/>
        </w:rPr>
      </w:pPr>
      <w:r w:rsidRPr="00107006">
        <w:rPr>
          <w:rFonts w:ascii="Book Antiqua" w:hAnsi="Book Antiqua" w:cs="Times New Roman"/>
          <w:kern w:val="0"/>
          <w:sz w:val="24"/>
          <w:szCs w:val="24"/>
        </w:rPr>
        <w:t>Preoperative physical examinations demonstrated a posi</w:t>
      </w:r>
      <w:r w:rsidR="00360B8E" w:rsidRPr="00107006">
        <w:rPr>
          <w:rFonts w:ascii="Book Antiqua" w:hAnsi="Book Antiqua" w:cs="Times New Roman"/>
          <w:kern w:val="0"/>
          <w:sz w:val="24"/>
          <w:szCs w:val="24"/>
        </w:rPr>
        <w:t>tive femoral nerve stretch test</w:t>
      </w:r>
      <w:r w:rsidRPr="00107006">
        <w:rPr>
          <w:rFonts w:ascii="Book Antiqua" w:hAnsi="Book Antiqua" w:cs="Times New Roman"/>
          <w:kern w:val="0"/>
          <w:sz w:val="24"/>
          <w:szCs w:val="24"/>
        </w:rPr>
        <w:t xml:space="preserve"> and a negative straight leg rais</w:t>
      </w:r>
      <w:r w:rsidR="001D00EC" w:rsidRPr="00107006">
        <w:rPr>
          <w:rFonts w:ascii="Book Antiqua" w:hAnsi="Book Antiqua" w:cs="Times New Roman"/>
          <w:kern w:val="0"/>
          <w:sz w:val="24"/>
          <w:szCs w:val="24"/>
        </w:rPr>
        <w:t>e</w:t>
      </w:r>
      <w:r w:rsidRPr="00107006">
        <w:rPr>
          <w:rFonts w:ascii="Book Antiqua" w:hAnsi="Book Antiqua" w:cs="Times New Roman"/>
          <w:kern w:val="0"/>
          <w:sz w:val="24"/>
          <w:szCs w:val="24"/>
        </w:rPr>
        <w:t xml:space="preserve"> test for the right leg. </w:t>
      </w:r>
      <w:r w:rsidR="001D00EC" w:rsidRPr="00107006">
        <w:rPr>
          <w:rFonts w:ascii="Book Antiqua" w:hAnsi="Book Antiqua" w:cs="Times New Roman"/>
          <w:kern w:val="0"/>
          <w:sz w:val="24"/>
          <w:szCs w:val="24"/>
        </w:rPr>
        <w:t>M</w:t>
      </w:r>
      <w:r w:rsidRPr="00107006">
        <w:rPr>
          <w:rFonts w:ascii="Book Antiqua" w:hAnsi="Book Antiqua" w:cs="Times New Roman"/>
          <w:kern w:val="0"/>
          <w:sz w:val="24"/>
          <w:szCs w:val="24"/>
        </w:rPr>
        <w:t xml:space="preserve">uscle force and feelings </w:t>
      </w:r>
      <w:r w:rsidR="001D00EC" w:rsidRPr="00107006">
        <w:rPr>
          <w:rFonts w:ascii="Book Antiqua" w:hAnsi="Book Antiqua" w:cs="Times New Roman"/>
          <w:kern w:val="0"/>
          <w:sz w:val="24"/>
          <w:szCs w:val="24"/>
        </w:rPr>
        <w:t xml:space="preserve">in </w:t>
      </w:r>
      <w:r w:rsidRPr="00107006">
        <w:rPr>
          <w:rFonts w:ascii="Book Antiqua" w:hAnsi="Book Antiqua" w:cs="Times New Roman"/>
          <w:kern w:val="0"/>
          <w:sz w:val="24"/>
          <w:szCs w:val="24"/>
        </w:rPr>
        <w:t xml:space="preserve">the right lower limb, as well as bilateral knee reflexes and </w:t>
      </w:r>
      <w:r w:rsidR="00EC0E14">
        <w:rPr>
          <w:rFonts w:ascii="Book Antiqua" w:hAnsi="Book Antiqua" w:cs="Times New Roman"/>
          <w:kern w:val="0"/>
          <w:sz w:val="24"/>
          <w:szCs w:val="24"/>
        </w:rPr>
        <w:t>A</w:t>
      </w:r>
      <w:r w:rsidRPr="00107006">
        <w:rPr>
          <w:rFonts w:ascii="Book Antiqua" w:hAnsi="Book Antiqua" w:cs="Times New Roman"/>
          <w:kern w:val="0"/>
          <w:sz w:val="24"/>
          <w:szCs w:val="24"/>
        </w:rPr>
        <w:t>chilles tendon reflexes were normal.</w:t>
      </w:r>
    </w:p>
    <w:p w:rsidR="00512984" w:rsidRPr="00107006" w:rsidRDefault="00512984" w:rsidP="00107006">
      <w:pPr>
        <w:snapToGrid w:val="0"/>
        <w:spacing w:line="360" w:lineRule="auto"/>
        <w:rPr>
          <w:rFonts w:ascii="Book Antiqua" w:hAnsi="Book Antiqua" w:cs="Times New Roman"/>
          <w:b/>
          <w:bCs/>
          <w:i/>
          <w:iCs/>
          <w:kern w:val="0"/>
          <w:sz w:val="24"/>
          <w:szCs w:val="24"/>
        </w:rPr>
      </w:pPr>
    </w:p>
    <w:p w:rsidR="002B57E2" w:rsidRPr="00107006" w:rsidRDefault="002B57E2" w:rsidP="00107006">
      <w:pPr>
        <w:snapToGrid w:val="0"/>
        <w:spacing w:line="360" w:lineRule="auto"/>
        <w:rPr>
          <w:rFonts w:ascii="Book Antiqua" w:hAnsi="Book Antiqua" w:cs="Times New Roman"/>
          <w:b/>
          <w:bCs/>
          <w:i/>
          <w:iCs/>
          <w:kern w:val="0"/>
          <w:sz w:val="24"/>
          <w:szCs w:val="24"/>
        </w:rPr>
      </w:pPr>
      <w:r w:rsidRPr="00107006">
        <w:rPr>
          <w:rFonts w:ascii="Book Antiqua" w:hAnsi="Book Antiqua" w:cs="Times New Roman"/>
          <w:b/>
          <w:bCs/>
          <w:i/>
          <w:iCs/>
          <w:kern w:val="0"/>
          <w:sz w:val="24"/>
          <w:szCs w:val="24"/>
        </w:rPr>
        <w:t>I</w:t>
      </w:r>
      <w:r w:rsidR="00391C9A" w:rsidRPr="00107006">
        <w:rPr>
          <w:rFonts w:ascii="Book Antiqua" w:hAnsi="Book Antiqua" w:cs="Times New Roman"/>
          <w:b/>
          <w:bCs/>
          <w:i/>
          <w:iCs/>
          <w:kern w:val="0"/>
          <w:sz w:val="24"/>
          <w:szCs w:val="24"/>
        </w:rPr>
        <w:t>maging examination</w:t>
      </w:r>
    </w:p>
    <w:p w:rsidR="000222AA" w:rsidRPr="00107006" w:rsidRDefault="00EE2249" w:rsidP="00107006">
      <w:pPr>
        <w:widowControl/>
        <w:snapToGrid w:val="0"/>
        <w:spacing w:line="360" w:lineRule="auto"/>
        <w:rPr>
          <w:rFonts w:ascii="Book Antiqua" w:hAnsi="Book Antiqua" w:cs="Times New Roman"/>
          <w:kern w:val="0"/>
          <w:sz w:val="24"/>
          <w:szCs w:val="24"/>
        </w:rPr>
      </w:pPr>
      <w:r w:rsidRPr="00107006">
        <w:rPr>
          <w:rFonts w:ascii="Book Antiqua" w:hAnsi="Book Antiqua" w:cs="Times New Roman"/>
          <w:kern w:val="0"/>
          <w:sz w:val="24"/>
          <w:szCs w:val="24"/>
        </w:rPr>
        <w:t xml:space="preserve">Magnetic </w:t>
      </w:r>
      <w:r w:rsidR="00360B8E" w:rsidRPr="00107006">
        <w:rPr>
          <w:rFonts w:ascii="Book Antiqua" w:hAnsi="Book Antiqua" w:cs="Times New Roman"/>
          <w:kern w:val="0"/>
          <w:sz w:val="24"/>
          <w:szCs w:val="24"/>
        </w:rPr>
        <w:t xml:space="preserve">resonance imaging </w:t>
      </w:r>
      <w:r w:rsidRPr="00107006">
        <w:rPr>
          <w:rFonts w:ascii="Book Antiqua" w:hAnsi="Book Antiqua" w:cs="Times New Roman"/>
          <w:kern w:val="0"/>
          <w:sz w:val="24"/>
          <w:szCs w:val="24"/>
        </w:rPr>
        <w:t>(MRI) showed L2-L3 disc herniation on the right side and the herniated nucleus pulposus migrate</w:t>
      </w:r>
      <w:r w:rsidR="001D00EC" w:rsidRPr="00107006">
        <w:rPr>
          <w:rFonts w:ascii="Book Antiqua" w:hAnsi="Book Antiqua" w:cs="Times New Roman"/>
          <w:kern w:val="0"/>
          <w:sz w:val="24"/>
          <w:szCs w:val="24"/>
        </w:rPr>
        <w:t>d</w:t>
      </w:r>
      <w:r w:rsidRPr="00107006">
        <w:rPr>
          <w:rFonts w:ascii="Book Antiqua" w:hAnsi="Book Antiqua" w:cs="Times New Roman"/>
          <w:kern w:val="0"/>
          <w:sz w:val="24"/>
          <w:szCs w:val="24"/>
        </w:rPr>
        <w:t xml:space="preserve"> to the upper margin of L2 vertebral body. A dynamic imaging </w:t>
      </w:r>
      <w:r w:rsidR="00771C01">
        <w:rPr>
          <w:rFonts w:ascii="Book Antiqua" w:hAnsi="Book Antiqua" w:cs="Times New Roman"/>
          <w:kern w:val="0"/>
          <w:sz w:val="24"/>
          <w:szCs w:val="24"/>
        </w:rPr>
        <w:t>x</w:t>
      </w:r>
      <w:r w:rsidRPr="00107006">
        <w:rPr>
          <w:rFonts w:ascii="Book Antiqua" w:hAnsi="Book Antiqua" w:cs="Times New Roman"/>
          <w:kern w:val="0"/>
          <w:sz w:val="24"/>
          <w:szCs w:val="24"/>
        </w:rPr>
        <w:t xml:space="preserve">-ray indicated instability of the L4-L5 disc space (Figure 1A-F). </w:t>
      </w:r>
    </w:p>
    <w:p w:rsidR="00512984" w:rsidRPr="00107006" w:rsidRDefault="00512984" w:rsidP="00107006">
      <w:pPr>
        <w:widowControl/>
        <w:snapToGrid w:val="0"/>
        <w:spacing w:line="360" w:lineRule="auto"/>
        <w:rPr>
          <w:rFonts w:ascii="Book Antiqua" w:eastAsia="宋体" w:hAnsi="Book Antiqua" w:cs="Times New Roman"/>
          <w:b/>
          <w:kern w:val="0"/>
          <w:sz w:val="24"/>
          <w:szCs w:val="24"/>
          <w:u w:val="single"/>
        </w:rPr>
      </w:pPr>
    </w:p>
    <w:p w:rsidR="000222AA" w:rsidRPr="00107006" w:rsidRDefault="00CC5CA5" w:rsidP="00107006">
      <w:pPr>
        <w:widowControl/>
        <w:snapToGrid w:val="0"/>
        <w:spacing w:line="360" w:lineRule="auto"/>
        <w:rPr>
          <w:rFonts w:ascii="Book Antiqua" w:eastAsia="宋体" w:hAnsi="Book Antiqua" w:cs="Times New Roman"/>
          <w:b/>
          <w:kern w:val="0"/>
          <w:sz w:val="24"/>
          <w:szCs w:val="24"/>
        </w:rPr>
      </w:pPr>
      <w:r w:rsidRPr="00CC5CA5">
        <w:rPr>
          <w:rFonts w:ascii="Book Antiqua" w:eastAsia="宋体" w:hAnsi="Book Antiqua" w:cs="Times New Roman"/>
          <w:b/>
          <w:kern w:val="0"/>
          <w:sz w:val="24"/>
          <w:szCs w:val="24"/>
          <w:lang w:eastAsia="en-US"/>
        </w:rPr>
        <w:t>FINAL DIAGNOSIS</w:t>
      </w:r>
    </w:p>
    <w:p w:rsidR="000222AA" w:rsidRPr="00107006" w:rsidRDefault="004B6734" w:rsidP="00107006">
      <w:pPr>
        <w:widowControl/>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The patient was finally diagnosed as l</w:t>
      </w:r>
      <w:r w:rsidR="000222AA" w:rsidRPr="00107006">
        <w:rPr>
          <w:rFonts w:ascii="Book Antiqua" w:eastAsia="宋体" w:hAnsi="Book Antiqua" w:cs="Times New Roman"/>
          <w:kern w:val="0"/>
          <w:sz w:val="24"/>
          <w:szCs w:val="24"/>
        </w:rPr>
        <w:t>umbar disc herniation</w:t>
      </w:r>
      <w:r w:rsidR="00512984" w:rsidRPr="00107006">
        <w:rPr>
          <w:rFonts w:ascii="Book Antiqua" w:eastAsia="宋体" w:hAnsi="Book Antiqua" w:cs="Times New Roman"/>
          <w:kern w:val="0"/>
          <w:sz w:val="24"/>
          <w:szCs w:val="24"/>
        </w:rPr>
        <w:t xml:space="preserve"> </w:t>
      </w:r>
      <w:r w:rsidR="000222AA" w:rsidRPr="00107006">
        <w:rPr>
          <w:rFonts w:ascii="Book Antiqua" w:eastAsia="宋体" w:hAnsi="Book Antiqua" w:cs="Times New Roman"/>
          <w:kern w:val="0"/>
          <w:sz w:val="24"/>
          <w:szCs w:val="24"/>
        </w:rPr>
        <w:t>(L2-L3)</w:t>
      </w:r>
      <w:r w:rsidRPr="00107006">
        <w:rPr>
          <w:rFonts w:ascii="Book Antiqua" w:eastAsia="宋体" w:hAnsi="Book Antiqua" w:cs="Times New Roman"/>
          <w:kern w:val="0"/>
          <w:sz w:val="24"/>
          <w:szCs w:val="24"/>
        </w:rPr>
        <w:t>, combined with l</w:t>
      </w:r>
      <w:r w:rsidR="000222AA" w:rsidRPr="00107006">
        <w:rPr>
          <w:rFonts w:ascii="Book Antiqua" w:eastAsia="宋体" w:hAnsi="Book Antiqua" w:cs="Times New Roman"/>
          <w:kern w:val="0"/>
          <w:sz w:val="24"/>
          <w:szCs w:val="24"/>
        </w:rPr>
        <w:t>umbar spondylolisthesis</w:t>
      </w:r>
      <w:r w:rsidR="00512984" w:rsidRPr="00107006">
        <w:rPr>
          <w:rFonts w:ascii="Book Antiqua" w:eastAsia="宋体" w:hAnsi="Book Antiqua" w:cs="Times New Roman"/>
          <w:kern w:val="0"/>
          <w:sz w:val="24"/>
          <w:szCs w:val="24"/>
        </w:rPr>
        <w:t xml:space="preserve"> </w:t>
      </w:r>
      <w:r w:rsidR="000222AA" w:rsidRPr="00107006">
        <w:rPr>
          <w:rFonts w:ascii="Book Antiqua" w:eastAsia="宋体" w:hAnsi="Book Antiqua" w:cs="Times New Roman"/>
          <w:kern w:val="0"/>
          <w:sz w:val="24"/>
          <w:szCs w:val="24"/>
        </w:rPr>
        <w:t>(L4-L5)</w:t>
      </w:r>
      <w:r w:rsidR="009003F9" w:rsidRPr="00107006">
        <w:rPr>
          <w:rFonts w:ascii="Book Antiqua" w:eastAsia="宋体" w:hAnsi="Book Antiqua" w:cs="Times New Roman"/>
          <w:kern w:val="0"/>
          <w:sz w:val="24"/>
          <w:szCs w:val="24"/>
        </w:rPr>
        <w:t>.</w:t>
      </w:r>
    </w:p>
    <w:p w:rsidR="00512984" w:rsidRPr="00107006" w:rsidRDefault="00512984" w:rsidP="00107006">
      <w:pPr>
        <w:widowControl/>
        <w:snapToGrid w:val="0"/>
        <w:spacing w:line="360" w:lineRule="auto"/>
        <w:rPr>
          <w:rFonts w:ascii="Book Antiqua" w:eastAsia="宋体" w:hAnsi="Book Antiqua" w:cs="Times New Roman"/>
          <w:b/>
          <w:kern w:val="0"/>
          <w:sz w:val="24"/>
          <w:szCs w:val="24"/>
          <w:u w:val="single"/>
        </w:rPr>
      </w:pPr>
    </w:p>
    <w:p w:rsidR="000222AA" w:rsidRPr="00107006" w:rsidRDefault="00CC5CA5" w:rsidP="00107006">
      <w:pPr>
        <w:widowControl/>
        <w:snapToGrid w:val="0"/>
        <w:spacing w:line="360" w:lineRule="auto"/>
        <w:rPr>
          <w:rFonts w:ascii="Book Antiqua" w:eastAsia="宋体" w:hAnsi="Book Antiqua" w:cs="Times New Roman"/>
          <w:b/>
          <w:kern w:val="0"/>
          <w:sz w:val="24"/>
          <w:szCs w:val="24"/>
          <w:lang w:eastAsia="en-US"/>
        </w:rPr>
      </w:pPr>
      <w:r w:rsidRPr="00CC5CA5">
        <w:rPr>
          <w:rFonts w:ascii="Book Antiqua" w:eastAsia="宋体" w:hAnsi="Book Antiqua" w:cs="Times New Roman"/>
          <w:b/>
          <w:kern w:val="0"/>
          <w:sz w:val="24"/>
          <w:szCs w:val="24"/>
          <w:lang w:eastAsia="en-US"/>
        </w:rPr>
        <w:t>TREATMENT</w:t>
      </w:r>
    </w:p>
    <w:p w:rsidR="00EC3590" w:rsidRPr="00107006" w:rsidRDefault="004B0009" w:rsidP="00107006">
      <w:pPr>
        <w:widowControl/>
        <w:snapToGrid w:val="0"/>
        <w:spacing w:line="360" w:lineRule="auto"/>
        <w:rPr>
          <w:rFonts w:ascii="Book Antiqua" w:hAnsi="Book Antiqua" w:cs="Times New Roman"/>
          <w:b/>
          <w:bCs/>
          <w:i/>
          <w:iCs/>
          <w:kern w:val="0"/>
          <w:sz w:val="24"/>
          <w:szCs w:val="24"/>
        </w:rPr>
      </w:pPr>
      <w:r w:rsidRPr="00107006">
        <w:rPr>
          <w:rFonts w:ascii="Book Antiqua" w:hAnsi="Book Antiqua" w:cs="Times New Roman"/>
          <w:kern w:val="0"/>
          <w:sz w:val="24"/>
          <w:szCs w:val="24"/>
        </w:rPr>
        <w:t xml:space="preserve">The patient obtained conservative treatments by using physiotherapy and symptomatic treatment for </w:t>
      </w:r>
      <w:r w:rsidR="00176E35" w:rsidRPr="00107006">
        <w:rPr>
          <w:rFonts w:ascii="Book Antiqua" w:hAnsi="Book Antiqua" w:cs="Times New Roman"/>
          <w:kern w:val="0"/>
          <w:sz w:val="24"/>
          <w:szCs w:val="24"/>
        </w:rPr>
        <w:t>3</w:t>
      </w:r>
      <w:r w:rsidRPr="00107006">
        <w:rPr>
          <w:rFonts w:ascii="Book Antiqua" w:hAnsi="Book Antiqua" w:cs="Times New Roman"/>
          <w:kern w:val="0"/>
          <w:sz w:val="24"/>
          <w:szCs w:val="24"/>
        </w:rPr>
        <w:t xml:space="preserve"> </w:t>
      </w:r>
      <w:proofErr w:type="spellStart"/>
      <w:proofErr w:type="gramStart"/>
      <w:r w:rsidRPr="00107006">
        <w:rPr>
          <w:rFonts w:ascii="Book Antiqua" w:hAnsi="Book Antiqua" w:cs="Times New Roman"/>
          <w:kern w:val="0"/>
          <w:sz w:val="24"/>
          <w:szCs w:val="24"/>
        </w:rPr>
        <w:t>mo</w:t>
      </w:r>
      <w:proofErr w:type="spellEnd"/>
      <w:proofErr w:type="gramEnd"/>
      <w:r w:rsidRPr="00107006">
        <w:rPr>
          <w:rFonts w:ascii="Book Antiqua" w:hAnsi="Book Antiqua" w:cs="Times New Roman"/>
          <w:kern w:val="0"/>
          <w:sz w:val="24"/>
          <w:szCs w:val="24"/>
        </w:rPr>
        <w:t>, but t</w:t>
      </w:r>
      <w:r w:rsidR="00A10F00" w:rsidRPr="00107006">
        <w:rPr>
          <w:rFonts w:ascii="Book Antiqua" w:hAnsi="Book Antiqua" w:cs="Times New Roman"/>
          <w:kern w:val="0"/>
          <w:sz w:val="24"/>
          <w:szCs w:val="24"/>
        </w:rPr>
        <w:t>he</w:t>
      </w:r>
      <w:r w:rsidRPr="00107006">
        <w:rPr>
          <w:rFonts w:ascii="Book Antiqua" w:hAnsi="Book Antiqua" w:cs="Times New Roman"/>
          <w:kern w:val="0"/>
          <w:sz w:val="24"/>
          <w:szCs w:val="24"/>
        </w:rPr>
        <w:t xml:space="preserve"> symptoms persiste</w:t>
      </w:r>
      <w:r w:rsidR="00A10F00" w:rsidRPr="00107006">
        <w:rPr>
          <w:rFonts w:ascii="Book Antiqua" w:hAnsi="Book Antiqua" w:cs="Times New Roman"/>
          <w:kern w:val="0"/>
          <w:sz w:val="24"/>
          <w:szCs w:val="24"/>
        </w:rPr>
        <w:t>d</w:t>
      </w:r>
      <w:r w:rsidRPr="00107006">
        <w:rPr>
          <w:rFonts w:ascii="Book Antiqua" w:hAnsi="Book Antiqua" w:cs="Times New Roman"/>
          <w:kern w:val="0"/>
          <w:sz w:val="24"/>
          <w:szCs w:val="24"/>
        </w:rPr>
        <w:t xml:space="preserve">. </w:t>
      </w:r>
      <w:r w:rsidR="009003F9" w:rsidRPr="00107006">
        <w:rPr>
          <w:rFonts w:ascii="Book Antiqua" w:hAnsi="Book Antiqua" w:cs="Times New Roman"/>
          <w:kern w:val="0"/>
          <w:sz w:val="24"/>
          <w:szCs w:val="24"/>
        </w:rPr>
        <w:t>After obtain</w:t>
      </w:r>
      <w:r w:rsidR="00A10F00" w:rsidRPr="00107006">
        <w:rPr>
          <w:rFonts w:ascii="Book Antiqua" w:hAnsi="Book Antiqua" w:cs="Times New Roman"/>
          <w:kern w:val="0"/>
          <w:sz w:val="24"/>
          <w:szCs w:val="24"/>
        </w:rPr>
        <w:t>ing</w:t>
      </w:r>
      <w:r w:rsidR="009003F9" w:rsidRPr="00107006">
        <w:rPr>
          <w:rFonts w:ascii="Book Antiqua" w:hAnsi="Book Antiqua" w:cs="Times New Roman"/>
          <w:kern w:val="0"/>
          <w:sz w:val="24"/>
          <w:szCs w:val="24"/>
        </w:rPr>
        <w:t xml:space="preserve"> an accurate diagnosis, we decided to remove the highly migrated nucleus pulposus with the two-level PELD technique. </w:t>
      </w:r>
    </w:p>
    <w:p w:rsidR="004B0009" w:rsidRPr="00107006" w:rsidRDefault="00A06527" w:rsidP="00107006">
      <w:pPr>
        <w:snapToGrid w:val="0"/>
        <w:spacing w:line="360" w:lineRule="auto"/>
        <w:ind w:firstLineChars="100" w:firstLine="240"/>
        <w:rPr>
          <w:rFonts w:ascii="Book Antiqua" w:hAnsi="Book Antiqua" w:cs="Times New Roman"/>
          <w:kern w:val="0"/>
          <w:sz w:val="24"/>
          <w:szCs w:val="24"/>
        </w:rPr>
      </w:pPr>
      <w:r w:rsidRPr="00107006">
        <w:rPr>
          <w:rFonts w:ascii="Book Antiqua" w:hAnsi="Book Antiqua" w:cs="Times New Roman"/>
          <w:kern w:val="0"/>
          <w:sz w:val="24"/>
          <w:szCs w:val="24"/>
        </w:rPr>
        <w:t xml:space="preserve">Specifically, </w:t>
      </w:r>
      <w:r w:rsidR="0007705A" w:rsidRPr="00107006">
        <w:rPr>
          <w:rFonts w:ascii="Book Antiqua" w:hAnsi="Book Antiqua" w:cs="Times New Roman"/>
          <w:kern w:val="0"/>
          <w:sz w:val="24"/>
          <w:szCs w:val="24"/>
        </w:rPr>
        <w:t xml:space="preserve">PELD with </w:t>
      </w:r>
      <w:r w:rsidR="00424284" w:rsidRPr="00107006">
        <w:rPr>
          <w:rFonts w:ascii="Book Antiqua" w:hAnsi="Book Antiqua" w:cs="Times New Roman"/>
          <w:kern w:val="0"/>
          <w:sz w:val="24"/>
          <w:szCs w:val="24"/>
        </w:rPr>
        <w:t xml:space="preserve">an </w:t>
      </w:r>
      <w:r w:rsidR="0007705A" w:rsidRPr="00107006">
        <w:rPr>
          <w:rFonts w:ascii="Book Antiqua" w:hAnsi="Book Antiqua" w:cs="Times New Roman"/>
          <w:kern w:val="0"/>
          <w:sz w:val="24"/>
          <w:szCs w:val="24"/>
        </w:rPr>
        <w:t>outside-in approach was performed according to the standard procedure</w:t>
      </w:r>
      <w:r w:rsidR="00023703" w:rsidRPr="00107006">
        <w:rPr>
          <w:rFonts w:ascii="Book Antiqua" w:hAnsi="Book Antiqua" w:cs="Times New Roman"/>
          <w:kern w:val="0"/>
          <w:sz w:val="24"/>
          <w:szCs w:val="24"/>
        </w:rPr>
        <w:t>,</w:t>
      </w:r>
      <w:r w:rsidR="00023703" w:rsidRPr="00107006">
        <w:rPr>
          <w:rFonts w:ascii="Book Antiqua" w:eastAsia="宋体" w:hAnsi="Book Antiqua" w:cs="Times New Roman"/>
          <w:kern w:val="0"/>
          <w:sz w:val="24"/>
          <w:szCs w:val="24"/>
        </w:rPr>
        <w:t xml:space="preserve"> which has been detail</w:t>
      </w:r>
      <w:r w:rsidR="00424284" w:rsidRPr="00107006">
        <w:rPr>
          <w:rFonts w:ascii="Book Antiqua" w:eastAsia="宋体" w:hAnsi="Book Antiqua" w:cs="Times New Roman"/>
          <w:kern w:val="0"/>
          <w:sz w:val="24"/>
          <w:szCs w:val="24"/>
        </w:rPr>
        <w:t>ed</w:t>
      </w:r>
      <w:r w:rsidR="00023703" w:rsidRPr="00107006">
        <w:rPr>
          <w:rFonts w:ascii="Book Antiqua" w:eastAsia="宋体" w:hAnsi="Book Antiqua" w:cs="Times New Roman"/>
          <w:kern w:val="0"/>
          <w:sz w:val="24"/>
          <w:szCs w:val="24"/>
        </w:rPr>
        <w:t xml:space="preserve"> in our previous </w:t>
      </w:r>
      <w:proofErr w:type="gramStart"/>
      <w:r w:rsidR="00023703" w:rsidRPr="00107006">
        <w:rPr>
          <w:rFonts w:ascii="Book Antiqua" w:eastAsia="宋体" w:hAnsi="Book Antiqua" w:cs="Times New Roman"/>
          <w:kern w:val="0"/>
          <w:sz w:val="24"/>
          <w:szCs w:val="24"/>
        </w:rPr>
        <w:t>stud</w:t>
      </w:r>
      <w:r w:rsidR="00424284" w:rsidRPr="00107006">
        <w:rPr>
          <w:rFonts w:ascii="Book Antiqua" w:eastAsia="宋体" w:hAnsi="Book Antiqua" w:cs="Times New Roman"/>
          <w:kern w:val="0"/>
          <w:sz w:val="24"/>
          <w:szCs w:val="24"/>
        </w:rPr>
        <w:t>y</w:t>
      </w:r>
      <w:r w:rsidR="00360B8E" w:rsidRPr="00107006">
        <w:rPr>
          <w:rFonts w:ascii="Book Antiqua" w:eastAsia="宋体" w:hAnsi="Book Antiqua" w:cs="Times New Roman"/>
          <w:kern w:val="0"/>
          <w:sz w:val="24"/>
          <w:szCs w:val="24"/>
          <w:vertAlign w:val="superscript"/>
        </w:rPr>
        <w:t>[</w:t>
      </w:r>
      <w:proofErr w:type="gramEnd"/>
      <w:r w:rsidR="00360B8E" w:rsidRPr="00107006">
        <w:rPr>
          <w:rFonts w:ascii="Book Antiqua" w:eastAsia="宋体" w:hAnsi="Book Antiqua" w:cs="Times New Roman"/>
          <w:kern w:val="0"/>
          <w:sz w:val="24"/>
          <w:szCs w:val="24"/>
          <w:vertAlign w:val="superscript"/>
        </w:rPr>
        <w:t>11]</w:t>
      </w:r>
      <w:r w:rsidR="0007705A" w:rsidRPr="00107006">
        <w:rPr>
          <w:rFonts w:ascii="Book Antiqua" w:hAnsi="Book Antiqua" w:cs="Times New Roman"/>
          <w:kern w:val="0"/>
          <w:sz w:val="24"/>
          <w:szCs w:val="24"/>
        </w:rPr>
        <w:t xml:space="preserve">. </w:t>
      </w:r>
      <w:r w:rsidR="004B0009" w:rsidRPr="00107006">
        <w:rPr>
          <w:rFonts w:ascii="Book Antiqua" w:hAnsi="Book Antiqua" w:cs="Times New Roman"/>
          <w:kern w:val="0"/>
          <w:sz w:val="24"/>
          <w:szCs w:val="24"/>
        </w:rPr>
        <w:t xml:space="preserve">The patient was positioned in </w:t>
      </w:r>
      <w:r w:rsidR="00A86C4F" w:rsidRPr="00107006">
        <w:rPr>
          <w:rFonts w:ascii="Book Antiqua" w:hAnsi="Book Antiqua" w:cs="Times New Roman"/>
          <w:kern w:val="0"/>
          <w:sz w:val="24"/>
          <w:szCs w:val="24"/>
        </w:rPr>
        <w:t xml:space="preserve">the </w:t>
      </w:r>
      <w:r w:rsidR="004B0009" w:rsidRPr="00107006">
        <w:rPr>
          <w:rFonts w:ascii="Book Antiqua" w:hAnsi="Book Antiqua" w:cs="Times New Roman"/>
          <w:kern w:val="0"/>
          <w:sz w:val="24"/>
          <w:szCs w:val="24"/>
        </w:rPr>
        <w:t>prone position on a radiolucent operating table and C-arm fluoroscopy was used to confirm the target segment. We marked the lumbar spinous process, L1, L2</w:t>
      </w:r>
      <w:r w:rsidR="00A86C4F" w:rsidRPr="00107006">
        <w:rPr>
          <w:rFonts w:ascii="Book Antiqua" w:hAnsi="Book Antiqua" w:cs="Times New Roman"/>
          <w:kern w:val="0"/>
          <w:sz w:val="24"/>
          <w:szCs w:val="24"/>
        </w:rPr>
        <w:t>,</w:t>
      </w:r>
      <w:r w:rsidR="004B0009" w:rsidRPr="00107006">
        <w:rPr>
          <w:rFonts w:ascii="Book Antiqua" w:hAnsi="Book Antiqua" w:cs="Times New Roman"/>
          <w:kern w:val="0"/>
          <w:sz w:val="24"/>
          <w:szCs w:val="24"/>
        </w:rPr>
        <w:t xml:space="preserve"> and L3 pedicles, intervertebral space</w:t>
      </w:r>
      <w:r w:rsidR="00A86C4F" w:rsidRPr="00107006">
        <w:rPr>
          <w:rFonts w:ascii="Book Antiqua" w:hAnsi="Book Antiqua" w:cs="Times New Roman"/>
          <w:kern w:val="0"/>
          <w:sz w:val="24"/>
          <w:szCs w:val="24"/>
        </w:rPr>
        <w:t>,</w:t>
      </w:r>
      <w:r w:rsidR="004B0009" w:rsidRPr="00107006">
        <w:rPr>
          <w:rFonts w:ascii="Book Antiqua" w:hAnsi="Book Antiqua" w:cs="Times New Roman"/>
          <w:kern w:val="0"/>
          <w:sz w:val="24"/>
          <w:szCs w:val="24"/>
        </w:rPr>
        <w:t xml:space="preserve"> and target position according </w:t>
      </w:r>
      <w:r w:rsidR="00A86C4F" w:rsidRPr="00107006">
        <w:rPr>
          <w:rFonts w:ascii="Book Antiqua" w:hAnsi="Book Antiqua" w:cs="Times New Roman"/>
          <w:kern w:val="0"/>
          <w:sz w:val="24"/>
          <w:szCs w:val="24"/>
        </w:rPr>
        <w:t xml:space="preserve">to </w:t>
      </w:r>
      <w:r w:rsidR="004B0009" w:rsidRPr="00107006">
        <w:rPr>
          <w:rFonts w:ascii="Book Antiqua" w:hAnsi="Book Antiqua" w:cs="Times New Roman"/>
          <w:kern w:val="0"/>
          <w:sz w:val="24"/>
          <w:szCs w:val="24"/>
        </w:rPr>
        <w:t>preoperative localization. The surgical puncture point was 7</w:t>
      </w:r>
      <w:r w:rsidR="00360B8E" w:rsidRPr="00107006">
        <w:rPr>
          <w:rFonts w:ascii="Book Antiqua" w:hAnsi="Book Antiqua" w:cs="Times New Roman"/>
          <w:kern w:val="0"/>
          <w:sz w:val="24"/>
          <w:szCs w:val="24"/>
        </w:rPr>
        <w:t xml:space="preserve"> </w:t>
      </w:r>
      <w:r w:rsidR="004B0009" w:rsidRPr="00107006">
        <w:rPr>
          <w:rFonts w:ascii="Book Antiqua" w:hAnsi="Book Antiqua" w:cs="Times New Roman"/>
          <w:kern w:val="0"/>
          <w:sz w:val="24"/>
          <w:szCs w:val="24"/>
        </w:rPr>
        <w:t xml:space="preserve">cm from the midline </w:t>
      </w:r>
      <w:r w:rsidR="004B0009" w:rsidRPr="00107006">
        <w:rPr>
          <w:rFonts w:ascii="Book Antiqua" w:hAnsi="Book Antiqua" w:cs="Times New Roman"/>
          <w:kern w:val="0"/>
          <w:sz w:val="24"/>
          <w:szCs w:val="24"/>
        </w:rPr>
        <w:lastRenderedPageBreak/>
        <w:t>for the L1/2 and 8</w:t>
      </w:r>
      <w:r w:rsidR="00A86C4F" w:rsidRPr="00107006">
        <w:rPr>
          <w:rFonts w:ascii="Book Antiqua" w:hAnsi="Book Antiqua" w:cs="Times New Roman"/>
          <w:kern w:val="0"/>
          <w:sz w:val="24"/>
          <w:szCs w:val="24"/>
        </w:rPr>
        <w:t xml:space="preserve"> </w:t>
      </w:r>
      <w:r w:rsidR="004B0009" w:rsidRPr="00107006">
        <w:rPr>
          <w:rFonts w:ascii="Book Antiqua" w:hAnsi="Book Antiqua" w:cs="Times New Roman"/>
          <w:kern w:val="0"/>
          <w:sz w:val="24"/>
          <w:szCs w:val="24"/>
        </w:rPr>
        <w:t>cm for L2/3 segments according to safety puncture distance based on the cross-section measurement of preoperative MRI. The puncture path was deviated to the cranial direction for the L2/3 segment and deviated to the caudal direction for the L1/2 segment. Routine disinfection and shop towels were used. These procedures were performed under local anesthesia with 1% lidocaine solution</w:t>
      </w:r>
      <w:r w:rsidR="00A86C4F" w:rsidRPr="00107006">
        <w:rPr>
          <w:rFonts w:ascii="Book Antiqua" w:hAnsi="Book Antiqua" w:cs="Times New Roman"/>
          <w:kern w:val="0"/>
          <w:sz w:val="24"/>
          <w:szCs w:val="24"/>
        </w:rPr>
        <w:t xml:space="preserve">, with </w:t>
      </w:r>
      <w:r w:rsidR="004B0009" w:rsidRPr="00107006">
        <w:rPr>
          <w:rFonts w:ascii="Book Antiqua" w:hAnsi="Book Antiqua" w:cs="Times New Roman"/>
          <w:kern w:val="0"/>
          <w:sz w:val="24"/>
          <w:szCs w:val="24"/>
        </w:rPr>
        <w:t>continuous feedback</w:t>
      </w:r>
      <w:r w:rsidR="00A86C4F" w:rsidRPr="00107006">
        <w:rPr>
          <w:rFonts w:ascii="Book Antiqua" w:hAnsi="Book Antiqua" w:cs="Times New Roman"/>
          <w:kern w:val="0"/>
          <w:sz w:val="24"/>
          <w:szCs w:val="24"/>
        </w:rPr>
        <w:t xml:space="preserve"> permitted</w:t>
      </w:r>
      <w:r w:rsidR="004B0009" w:rsidRPr="00107006">
        <w:rPr>
          <w:rFonts w:ascii="Book Antiqua" w:hAnsi="Book Antiqua" w:cs="Times New Roman"/>
          <w:kern w:val="0"/>
          <w:sz w:val="24"/>
          <w:szCs w:val="24"/>
        </w:rPr>
        <w:t xml:space="preserve"> from the patient during the whole surgical procedure</w:t>
      </w:r>
      <w:r w:rsidR="000A51EA" w:rsidRPr="00107006">
        <w:rPr>
          <w:rFonts w:ascii="Book Antiqua" w:hAnsi="Book Antiqua" w:cs="Times New Roman"/>
          <w:kern w:val="0"/>
          <w:sz w:val="24"/>
          <w:szCs w:val="24"/>
        </w:rPr>
        <w:t xml:space="preserve"> (Supplementary material)</w:t>
      </w:r>
      <w:r w:rsidR="004B0009" w:rsidRPr="00107006">
        <w:rPr>
          <w:rFonts w:ascii="Book Antiqua" w:hAnsi="Book Antiqua" w:cs="Times New Roman"/>
          <w:kern w:val="0"/>
          <w:sz w:val="24"/>
          <w:szCs w:val="24"/>
        </w:rPr>
        <w:t>. After local anesthesia was achieved around the puncture pathway, an 18-gauge needle was inserted under fluoroscopic guidance through the L2/3 right intervertebral foramen. The target point of the needle was the medial pedicle line on the anteroposterior view and the central of the intervertebral space on the lateral view. Subsequently, the needle was replaced by a guidewire and an 8-mm skin incision was made around it. Sequential dilators of increasing diameter were placed along the guide wire to widen the soft tissue channel and a guide rod was inserted. A 7.5-mm-diameter working channel was directly placed into the intervertebral foramen, and the intraoperative fluoroscopy showed that the working channel was completely placed diagonally in the intervertebral foramen. Then a spinal endoscope was inserted through the working channel and the soft tissue was gradually separated with a flexible bipolar radiofrequency probe. After reveal</w:t>
      </w:r>
      <w:r w:rsidR="00A86C4F" w:rsidRPr="00107006">
        <w:rPr>
          <w:rFonts w:ascii="Book Antiqua" w:hAnsi="Book Antiqua" w:cs="Times New Roman"/>
          <w:kern w:val="0"/>
          <w:sz w:val="24"/>
          <w:szCs w:val="24"/>
        </w:rPr>
        <w:t>ing</w:t>
      </w:r>
      <w:r w:rsidR="004B0009" w:rsidRPr="00107006">
        <w:rPr>
          <w:rFonts w:ascii="Book Antiqua" w:hAnsi="Book Antiqua" w:cs="Times New Roman"/>
          <w:kern w:val="0"/>
          <w:sz w:val="24"/>
          <w:szCs w:val="24"/>
        </w:rPr>
        <w:t xml:space="preserve"> the position of the </w:t>
      </w:r>
      <w:proofErr w:type="spellStart"/>
      <w:r w:rsidR="004B0009" w:rsidRPr="00107006">
        <w:rPr>
          <w:rFonts w:ascii="Book Antiqua" w:hAnsi="Book Antiqua" w:cs="Times New Roman"/>
          <w:kern w:val="0"/>
          <w:sz w:val="24"/>
          <w:szCs w:val="24"/>
        </w:rPr>
        <w:t>dural</w:t>
      </w:r>
      <w:proofErr w:type="spellEnd"/>
      <w:r w:rsidR="004B0009" w:rsidRPr="00107006">
        <w:rPr>
          <w:rFonts w:ascii="Book Antiqua" w:hAnsi="Book Antiqua" w:cs="Times New Roman"/>
          <w:kern w:val="0"/>
          <w:sz w:val="24"/>
          <w:szCs w:val="24"/>
        </w:rPr>
        <w:t xml:space="preserve"> sac, the working channel was rotated upward along the </w:t>
      </w:r>
      <w:proofErr w:type="spellStart"/>
      <w:r w:rsidR="004B0009" w:rsidRPr="00107006">
        <w:rPr>
          <w:rFonts w:ascii="Book Antiqua" w:hAnsi="Book Antiqua" w:cs="Times New Roman"/>
          <w:kern w:val="0"/>
          <w:sz w:val="24"/>
          <w:szCs w:val="24"/>
        </w:rPr>
        <w:t>dural</w:t>
      </w:r>
      <w:proofErr w:type="spellEnd"/>
      <w:r w:rsidR="004B0009" w:rsidRPr="00107006">
        <w:rPr>
          <w:rFonts w:ascii="Book Antiqua" w:hAnsi="Book Antiqua" w:cs="Times New Roman"/>
          <w:kern w:val="0"/>
          <w:sz w:val="24"/>
          <w:szCs w:val="24"/>
        </w:rPr>
        <w:t xml:space="preserve"> sac to expose the migrated nucleus pulposus tissue. The migrated nucleus pulposus tissues could be removed with </w:t>
      </w:r>
      <w:r w:rsidR="00A86C4F" w:rsidRPr="00107006">
        <w:rPr>
          <w:rFonts w:ascii="Book Antiqua" w:hAnsi="Book Antiqua" w:cs="Times New Roman"/>
          <w:kern w:val="0"/>
          <w:sz w:val="24"/>
          <w:szCs w:val="24"/>
        </w:rPr>
        <w:t xml:space="preserve">a </w:t>
      </w:r>
      <w:r w:rsidR="004B0009" w:rsidRPr="00107006">
        <w:rPr>
          <w:rFonts w:ascii="Book Antiqua" w:hAnsi="Book Antiqua" w:cs="Times New Roman"/>
          <w:kern w:val="0"/>
          <w:sz w:val="24"/>
          <w:szCs w:val="24"/>
        </w:rPr>
        <w:t xml:space="preserve">straight forceps or curved forceps under direct vision and explored to the </w:t>
      </w:r>
      <w:proofErr w:type="spellStart"/>
      <w:r w:rsidR="004B0009" w:rsidRPr="00107006">
        <w:rPr>
          <w:rFonts w:ascii="Book Antiqua" w:hAnsi="Book Antiqua" w:cs="Times New Roman"/>
          <w:kern w:val="0"/>
          <w:sz w:val="24"/>
          <w:szCs w:val="24"/>
        </w:rPr>
        <w:t>axilar</w:t>
      </w:r>
      <w:proofErr w:type="spellEnd"/>
      <w:r w:rsidR="004B0009" w:rsidRPr="00107006">
        <w:rPr>
          <w:rFonts w:ascii="Book Antiqua" w:hAnsi="Book Antiqua" w:cs="Times New Roman"/>
          <w:kern w:val="0"/>
          <w:sz w:val="24"/>
          <w:szCs w:val="24"/>
        </w:rPr>
        <w:t xml:space="preserve"> of L2 nerve root. After remov</w:t>
      </w:r>
      <w:r w:rsidR="00A86C4F" w:rsidRPr="00107006">
        <w:rPr>
          <w:rFonts w:ascii="Book Antiqua" w:hAnsi="Book Antiqua" w:cs="Times New Roman"/>
          <w:kern w:val="0"/>
          <w:sz w:val="24"/>
          <w:szCs w:val="24"/>
        </w:rPr>
        <w:t>ing</w:t>
      </w:r>
      <w:r w:rsidR="004B0009" w:rsidRPr="00107006">
        <w:rPr>
          <w:rFonts w:ascii="Book Antiqua" w:hAnsi="Book Antiqua" w:cs="Times New Roman"/>
          <w:kern w:val="0"/>
          <w:sz w:val="24"/>
          <w:szCs w:val="24"/>
        </w:rPr>
        <w:t xml:space="preserve"> the migrated nucleus pulposus, the endoscope was pulled out and the working channel was </w:t>
      </w:r>
      <w:r w:rsidR="005749FB" w:rsidRPr="00107006">
        <w:rPr>
          <w:rFonts w:ascii="Book Antiqua" w:hAnsi="Book Antiqua" w:cs="Times New Roman"/>
          <w:kern w:val="0"/>
          <w:sz w:val="24"/>
          <w:szCs w:val="24"/>
        </w:rPr>
        <w:t xml:space="preserve">kept in place </w:t>
      </w:r>
      <w:r w:rsidR="004B0009" w:rsidRPr="00107006">
        <w:rPr>
          <w:rFonts w:ascii="Book Antiqua" w:hAnsi="Book Antiqua" w:cs="Times New Roman"/>
          <w:kern w:val="0"/>
          <w:sz w:val="24"/>
          <w:szCs w:val="24"/>
        </w:rPr>
        <w:t>to prevent the nucleus pulposus from shifting downward (Figure 2A-C).</w:t>
      </w:r>
    </w:p>
    <w:p w:rsidR="00E52429" w:rsidRPr="00107006" w:rsidRDefault="004B0009" w:rsidP="00107006">
      <w:pPr>
        <w:snapToGrid w:val="0"/>
        <w:spacing w:line="360" w:lineRule="auto"/>
        <w:ind w:firstLineChars="100" w:firstLine="240"/>
        <w:rPr>
          <w:rFonts w:ascii="Book Antiqua" w:hAnsi="Book Antiqua" w:cs="Times New Roman"/>
          <w:kern w:val="0"/>
          <w:sz w:val="24"/>
          <w:szCs w:val="24"/>
        </w:rPr>
      </w:pPr>
      <w:r w:rsidRPr="00107006">
        <w:rPr>
          <w:rFonts w:ascii="Book Antiqua" w:hAnsi="Book Antiqua" w:cs="Times New Roman"/>
          <w:kern w:val="0"/>
          <w:sz w:val="24"/>
          <w:szCs w:val="24"/>
        </w:rPr>
        <w:t xml:space="preserve">The anesthesia and puncture operation of the L1-L2 segments were the same as L2-L3 segments. The working channel was completely placed in the L1-L2 intervertebral foramen and its oblique face deviated to the caudal direction confirmed by intra-operative fluoroscopy. The soft tissue was isolated and the residual nucleus pulposus was found below the nerve root. Curved forceps were used to remove the free nucleus pulposus tissues until there were no compressions </w:t>
      </w:r>
      <w:r w:rsidRPr="00107006">
        <w:rPr>
          <w:rFonts w:ascii="Book Antiqua" w:hAnsi="Book Antiqua" w:cs="Times New Roman"/>
          <w:kern w:val="0"/>
          <w:sz w:val="24"/>
          <w:szCs w:val="24"/>
        </w:rPr>
        <w:lastRenderedPageBreak/>
        <w:t xml:space="preserve">of the nerve root. After decompression of the L1-L2 intervertebral space, we re-entered the L2-L3 working channel to check if any nucleus shifted away. Finally, we confirmed that there were no further remnants </w:t>
      </w:r>
      <w:r w:rsidR="00CC5CA5" w:rsidRPr="00CC5CA5">
        <w:rPr>
          <w:rFonts w:ascii="Book Antiqua" w:hAnsi="Book Antiqua" w:cs="Times New Roman"/>
          <w:i/>
          <w:iCs/>
          <w:kern w:val="0"/>
          <w:sz w:val="24"/>
          <w:szCs w:val="24"/>
        </w:rPr>
        <w:t>via</w:t>
      </w:r>
      <w:r w:rsidRPr="00107006">
        <w:rPr>
          <w:rFonts w:ascii="Book Antiqua" w:hAnsi="Book Antiqua" w:cs="Times New Roman"/>
          <w:kern w:val="0"/>
          <w:sz w:val="24"/>
          <w:szCs w:val="24"/>
        </w:rPr>
        <w:t xml:space="preserve"> the two-level working channels and the incision was sutured after the working channel was removed (Figure 2D-F).</w:t>
      </w:r>
    </w:p>
    <w:p w:rsidR="00512984" w:rsidRPr="00107006" w:rsidRDefault="00512984" w:rsidP="00107006">
      <w:pPr>
        <w:widowControl/>
        <w:snapToGrid w:val="0"/>
        <w:spacing w:line="360" w:lineRule="auto"/>
        <w:rPr>
          <w:rFonts w:ascii="Book Antiqua" w:hAnsi="Book Antiqua" w:cs="Times New Roman"/>
          <w:b/>
          <w:kern w:val="0"/>
          <w:sz w:val="24"/>
          <w:szCs w:val="24"/>
          <w:u w:val="single"/>
        </w:rPr>
      </w:pPr>
    </w:p>
    <w:p w:rsidR="00E52429" w:rsidRPr="00107006" w:rsidRDefault="00CC5CA5" w:rsidP="00107006">
      <w:pPr>
        <w:widowControl/>
        <w:snapToGrid w:val="0"/>
        <w:spacing w:line="360" w:lineRule="auto"/>
        <w:rPr>
          <w:rFonts w:ascii="Book Antiqua" w:eastAsia="Calibri" w:hAnsi="Book Antiqua" w:cs="Times New Roman"/>
          <w:b/>
          <w:kern w:val="0"/>
          <w:sz w:val="24"/>
          <w:szCs w:val="24"/>
          <w:lang w:eastAsia="en-US"/>
        </w:rPr>
      </w:pPr>
      <w:r w:rsidRPr="00CC5CA5">
        <w:rPr>
          <w:rFonts w:ascii="Book Antiqua" w:eastAsia="Calibri" w:hAnsi="Book Antiqua" w:cs="Times New Roman"/>
          <w:b/>
          <w:kern w:val="0"/>
          <w:sz w:val="24"/>
          <w:szCs w:val="24"/>
          <w:lang w:eastAsia="en-US"/>
        </w:rPr>
        <w:t xml:space="preserve">OUTCOME AND FOLLOW-UP </w:t>
      </w:r>
    </w:p>
    <w:p w:rsidR="00E52429" w:rsidRPr="00107006" w:rsidRDefault="00A4599F" w:rsidP="00107006">
      <w:pPr>
        <w:widowControl/>
        <w:snapToGrid w:val="0"/>
        <w:spacing w:line="360" w:lineRule="auto"/>
        <w:rPr>
          <w:rFonts w:ascii="Book Antiqua" w:hAnsi="Book Antiqua" w:cs="Times New Roman"/>
          <w:b/>
          <w:kern w:val="0"/>
          <w:sz w:val="24"/>
          <w:szCs w:val="24"/>
        </w:rPr>
      </w:pPr>
      <w:r w:rsidRPr="00107006">
        <w:rPr>
          <w:rFonts w:ascii="Book Antiqua" w:hAnsi="Book Antiqua" w:cs="Times New Roman"/>
          <w:kern w:val="0"/>
          <w:sz w:val="24"/>
          <w:szCs w:val="24"/>
        </w:rPr>
        <w:t>The p</w:t>
      </w:r>
      <w:r w:rsidR="000222AA" w:rsidRPr="00107006">
        <w:rPr>
          <w:rFonts w:ascii="Book Antiqua" w:hAnsi="Book Antiqua" w:cs="Times New Roman"/>
          <w:kern w:val="0"/>
          <w:sz w:val="24"/>
          <w:szCs w:val="24"/>
        </w:rPr>
        <w:t xml:space="preserve">reoperative visual analog scale (VAS) score </w:t>
      </w:r>
      <w:r w:rsidRPr="00107006">
        <w:rPr>
          <w:rFonts w:ascii="Book Antiqua" w:hAnsi="Book Antiqua" w:cs="Times New Roman"/>
          <w:kern w:val="0"/>
          <w:sz w:val="24"/>
          <w:szCs w:val="24"/>
        </w:rPr>
        <w:t>for</w:t>
      </w:r>
      <w:r w:rsidR="000222AA" w:rsidRPr="00107006">
        <w:rPr>
          <w:rFonts w:ascii="Book Antiqua" w:hAnsi="Book Antiqua" w:cs="Times New Roman"/>
          <w:kern w:val="0"/>
          <w:sz w:val="24"/>
          <w:szCs w:val="24"/>
        </w:rPr>
        <w:t xml:space="preserve"> lower back was 6 points and </w:t>
      </w:r>
      <w:r w:rsidRPr="00107006">
        <w:rPr>
          <w:rFonts w:ascii="Book Antiqua" w:hAnsi="Book Antiqua" w:cs="Times New Roman"/>
          <w:kern w:val="0"/>
          <w:sz w:val="24"/>
          <w:szCs w:val="24"/>
        </w:rPr>
        <w:t xml:space="preserve">that for the </w:t>
      </w:r>
      <w:r w:rsidR="000222AA" w:rsidRPr="00107006">
        <w:rPr>
          <w:rFonts w:ascii="Book Antiqua" w:hAnsi="Book Antiqua" w:cs="Times New Roman"/>
          <w:kern w:val="0"/>
          <w:sz w:val="24"/>
          <w:szCs w:val="24"/>
        </w:rPr>
        <w:t xml:space="preserve">right leg was 8 points. The postoperative pain symptoms of </w:t>
      </w:r>
      <w:r w:rsidRPr="00107006">
        <w:rPr>
          <w:rFonts w:ascii="Book Antiqua" w:hAnsi="Book Antiqua" w:cs="Times New Roman"/>
          <w:kern w:val="0"/>
          <w:sz w:val="24"/>
          <w:szCs w:val="24"/>
        </w:rPr>
        <w:t xml:space="preserve">the </w:t>
      </w:r>
      <w:r w:rsidR="000222AA" w:rsidRPr="00107006">
        <w:rPr>
          <w:rFonts w:ascii="Book Antiqua" w:hAnsi="Book Antiqua" w:cs="Times New Roman"/>
          <w:kern w:val="0"/>
          <w:sz w:val="24"/>
          <w:szCs w:val="24"/>
        </w:rPr>
        <w:t>lower back and leg were significantly</w:t>
      </w:r>
      <w:r w:rsidRPr="00107006">
        <w:rPr>
          <w:rFonts w:ascii="Book Antiqua" w:hAnsi="Book Antiqua" w:cs="Times New Roman"/>
          <w:kern w:val="0"/>
          <w:sz w:val="24"/>
          <w:szCs w:val="24"/>
        </w:rPr>
        <w:t xml:space="preserve"> relieved</w:t>
      </w:r>
      <w:r w:rsidR="000222AA" w:rsidRPr="00107006">
        <w:rPr>
          <w:rFonts w:ascii="Book Antiqua" w:hAnsi="Book Antiqua" w:cs="Times New Roman"/>
          <w:kern w:val="0"/>
          <w:sz w:val="24"/>
          <w:szCs w:val="24"/>
        </w:rPr>
        <w:t xml:space="preserve"> and the VAS score </w:t>
      </w:r>
      <w:r w:rsidRPr="00107006">
        <w:rPr>
          <w:rFonts w:ascii="Book Antiqua" w:hAnsi="Book Antiqua" w:cs="Times New Roman"/>
          <w:kern w:val="0"/>
          <w:sz w:val="24"/>
          <w:szCs w:val="24"/>
        </w:rPr>
        <w:t>for</w:t>
      </w:r>
      <w:r w:rsidR="000222AA" w:rsidRPr="00107006">
        <w:rPr>
          <w:rFonts w:ascii="Book Antiqua" w:hAnsi="Book Antiqua" w:cs="Times New Roman"/>
          <w:kern w:val="0"/>
          <w:sz w:val="24"/>
          <w:szCs w:val="24"/>
        </w:rPr>
        <w:t xml:space="preserve"> back and leg pain was one point. Physical examinations revealed that the femoral nerve stretch test was negative. The back and leg pain symptoms completely disappeared after </w:t>
      </w:r>
      <w:r w:rsidR="005749FB" w:rsidRPr="00107006">
        <w:rPr>
          <w:rFonts w:ascii="Book Antiqua" w:hAnsi="Book Antiqua" w:cs="Times New Roman"/>
          <w:kern w:val="0"/>
          <w:sz w:val="24"/>
          <w:szCs w:val="24"/>
        </w:rPr>
        <w:t>1</w:t>
      </w:r>
      <w:r w:rsidR="000222AA" w:rsidRPr="00107006">
        <w:rPr>
          <w:rFonts w:ascii="Book Antiqua" w:hAnsi="Book Antiqua" w:cs="Times New Roman"/>
          <w:kern w:val="0"/>
          <w:sz w:val="24"/>
          <w:szCs w:val="24"/>
        </w:rPr>
        <w:t xml:space="preserve">-year </w:t>
      </w:r>
      <w:r w:rsidR="005749FB" w:rsidRPr="00107006">
        <w:rPr>
          <w:rFonts w:ascii="Book Antiqua" w:hAnsi="Book Antiqua" w:cs="Times New Roman"/>
          <w:kern w:val="0"/>
          <w:sz w:val="24"/>
          <w:szCs w:val="24"/>
        </w:rPr>
        <w:t xml:space="preserve">of </w:t>
      </w:r>
      <w:r w:rsidR="000222AA" w:rsidRPr="00107006">
        <w:rPr>
          <w:rFonts w:ascii="Book Antiqua" w:hAnsi="Book Antiqua" w:cs="Times New Roman"/>
          <w:kern w:val="0"/>
          <w:sz w:val="24"/>
          <w:szCs w:val="24"/>
        </w:rPr>
        <w:t>follow-up and no residual nucleus pulposus was found by MRI examination (Figure 1G-H).</w:t>
      </w:r>
    </w:p>
    <w:p w:rsidR="00512984" w:rsidRPr="00107006" w:rsidRDefault="00512984" w:rsidP="00107006">
      <w:pPr>
        <w:widowControl/>
        <w:snapToGrid w:val="0"/>
        <w:spacing w:line="360" w:lineRule="auto"/>
        <w:rPr>
          <w:rFonts w:ascii="Book Antiqua" w:hAnsi="Book Antiqua" w:cs="Times New Roman"/>
          <w:b/>
          <w:kern w:val="0"/>
          <w:sz w:val="24"/>
          <w:szCs w:val="24"/>
          <w:u w:val="single"/>
        </w:rPr>
      </w:pPr>
    </w:p>
    <w:p w:rsidR="00E52429" w:rsidRPr="00107006" w:rsidRDefault="00CC5CA5" w:rsidP="00107006">
      <w:pPr>
        <w:widowControl/>
        <w:snapToGrid w:val="0"/>
        <w:spacing w:line="360" w:lineRule="auto"/>
        <w:rPr>
          <w:rFonts w:ascii="Book Antiqua" w:eastAsia="Calibri" w:hAnsi="Book Antiqua" w:cs="Times New Roman"/>
          <w:kern w:val="0"/>
          <w:sz w:val="24"/>
          <w:szCs w:val="24"/>
          <w:lang w:eastAsia="en-US"/>
        </w:rPr>
      </w:pPr>
      <w:r w:rsidRPr="00CC5CA5">
        <w:rPr>
          <w:rFonts w:ascii="Book Antiqua" w:eastAsia="Calibri" w:hAnsi="Book Antiqua" w:cs="Times New Roman"/>
          <w:b/>
          <w:kern w:val="0"/>
          <w:sz w:val="24"/>
          <w:szCs w:val="24"/>
          <w:lang w:eastAsia="en-US"/>
        </w:rPr>
        <w:t>DISCUSSION</w:t>
      </w:r>
    </w:p>
    <w:p w:rsidR="007E5C7C" w:rsidRPr="00107006" w:rsidRDefault="007F373A" w:rsidP="00107006">
      <w:pPr>
        <w:snapToGrid w:val="0"/>
        <w:spacing w:line="360" w:lineRule="auto"/>
        <w:rPr>
          <w:rFonts w:ascii="Book Antiqua" w:hAnsi="Book Antiqua" w:cs="Times New Roman"/>
          <w:kern w:val="0"/>
          <w:sz w:val="24"/>
          <w:szCs w:val="24"/>
        </w:rPr>
      </w:pPr>
      <w:r w:rsidRPr="00107006">
        <w:rPr>
          <w:rFonts w:ascii="Book Antiqua" w:hAnsi="Book Antiqua" w:cs="Times New Roman"/>
          <w:kern w:val="0"/>
          <w:sz w:val="24"/>
          <w:szCs w:val="24"/>
        </w:rPr>
        <w:t xml:space="preserve">The definition of upper lumbar disc </w:t>
      </w:r>
      <w:proofErr w:type="spellStart"/>
      <w:r w:rsidRPr="00107006">
        <w:rPr>
          <w:rFonts w:ascii="Book Antiqua" w:hAnsi="Book Antiqua" w:cs="Times New Roman"/>
          <w:kern w:val="0"/>
          <w:sz w:val="24"/>
          <w:szCs w:val="24"/>
        </w:rPr>
        <w:t>he</w:t>
      </w:r>
      <w:r w:rsidR="003F7092" w:rsidRPr="00107006">
        <w:rPr>
          <w:rFonts w:ascii="Book Antiqua" w:hAnsi="Book Antiqua" w:cs="Times New Roman"/>
          <w:kern w:val="0"/>
          <w:sz w:val="24"/>
          <w:szCs w:val="24"/>
        </w:rPr>
        <w:t>r</w:t>
      </w:r>
      <w:r w:rsidRPr="00107006">
        <w:rPr>
          <w:rFonts w:ascii="Book Antiqua" w:hAnsi="Book Antiqua" w:cs="Times New Roman"/>
          <w:kern w:val="0"/>
          <w:sz w:val="24"/>
          <w:szCs w:val="24"/>
        </w:rPr>
        <w:t>niation</w:t>
      </w:r>
      <w:r w:rsidR="00FD59A2" w:rsidRPr="00107006">
        <w:rPr>
          <w:rFonts w:ascii="Book Antiqua" w:hAnsi="Book Antiqua" w:cs="Times New Roman"/>
          <w:kern w:val="0"/>
          <w:sz w:val="24"/>
          <w:szCs w:val="24"/>
        </w:rPr>
        <w:t>s</w:t>
      </w:r>
      <w:proofErr w:type="spellEnd"/>
      <w:r w:rsidRPr="00107006">
        <w:rPr>
          <w:rFonts w:ascii="Book Antiqua" w:hAnsi="Book Antiqua" w:cs="Times New Roman"/>
          <w:kern w:val="0"/>
          <w:sz w:val="24"/>
          <w:szCs w:val="24"/>
        </w:rPr>
        <w:t xml:space="preserve"> remain</w:t>
      </w:r>
      <w:r w:rsidR="007E5732" w:rsidRPr="00107006">
        <w:rPr>
          <w:rFonts w:ascii="Book Antiqua" w:hAnsi="Book Antiqua" w:cs="Times New Roman"/>
          <w:kern w:val="0"/>
          <w:sz w:val="24"/>
          <w:szCs w:val="24"/>
        </w:rPr>
        <w:t>s</w:t>
      </w:r>
      <w:r w:rsidRPr="00107006">
        <w:rPr>
          <w:rFonts w:ascii="Book Antiqua" w:hAnsi="Book Antiqua" w:cs="Times New Roman"/>
          <w:kern w:val="0"/>
          <w:sz w:val="24"/>
          <w:szCs w:val="24"/>
        </w:rPr>
        <w:t xml:space="preserve"> controversial. Some authors consider upper lumbar disc </w:t>
      </w:r>
      <w:proofErr w:type="spellStart"/>
      <w:r w:rsidRPr="00107006">
        <w:rPr>
          <w:rFonts w:ascii="Book Antiqua" w:hAnsi="Book Antiqua" w:cs="Times New Roman"/>
          <w:kern w:val="0"/>
          <w:sz w:val="24"/>
          <w:szCs w:val="24"/>
        </w:rPr>
        <w:t>herniations</w:t>
      </w:r>
      <w:proofErr w:type="spellEnd"/>
      <w:r w:rsidRPr="00107006">
        <w:rPr>
          <w:rFonts w:ascii="Book Antiqua" w:hAnsi="Book Antiqua" w:cs="Times New Roman"/>
          <w:kern w:val="0"/>
          <w:sz w:val="24"/>
          <w:szCs w:val="24"/>
        </w:rPr>
        <w:t xml:space="preserve"> to be </w:t>
      </w:r>
      <w:r w:rsidR="003F7092" w:rsidRPr="00107006">
        <w:rPr>
          <w:rFonts w:ascii="Book Antiqua" w:hAnsi="Book Antiqua" w:cs="Times New Roman"/>
          <w:kern w:val="0"/>
          <w:sz w:val="24"/>
          <w:szCs w:val="24"/>
        </w:rPr>
        <w:t xml:space="preserve">at </w:t>
      </w:r>
      <w:r w:rsidRPr="00107006">
        <w:rPr>
          <w:rFonts w:ascii="Book Antiqua" w:hAnsi="Book Antiqua" w:cs="Times New Roman"/>
          <w:kern w:val="0"/>
          <w:sz w:val="24"/>
          <w:szCs w:val="24"/>
        </w:rPr>
        <w:t xml:space="preserve">L1-L2 and L2-L3, </w:t>
      </w:r>
      <w:r w:rsidR="002D0192" w:rsidRPr="00107006">
        <w:rPr>
          <w:rFonts w:ascii="Book Antiqua" w:hAnsi="Book Antiqua" w:cs="Times New Roman"/>
          <w:kern w:val="0"/>
          <w:sz w:val="24"/>
          <w:szCs w:val="24"/>
        </w:rPr>
        <w:t>but</w:t>
      </w:r>
      <w:r w:rsidR="002D7E48" w:rsidRPr="00107006">
        <w:rPr>
          <w:rFonts w:ascii="Book Antiqua" w:hAnsi="Book Antiqua" w:cs="Times New Roman"/>
          <w:kern w:val="0"/>
          <w:sz w:val="24"/>
          <w:szCs w:val="24"/>
        </w:rPr>
        <w:t xml:space="preserve"> others have</w:t>
      </w:r>
      <w:r w:rsidRPr="00107006">
        <w:rPr>
          <w:rFonts w:ascii="Book Antiqua" w:hAnsi="Book Antiqua" w:cs="Times New Roman"/>
          <w:kern w:val="0"/>
          <w:sz w:val="24"/>
          <w:szCs w:val="24"/>
        </w:rPr>
        <w:t xml:space="preserve"> expan</w:t>
      </w:r>
      <w:r w:rsidR="00774197" w:rsidRPr="00107006">
        <w:rPr>
          <w:rFonts w:ascii="Book Antiqua" w:hAnsi="Book Antiqua" w:cs="Times New Roman"/>
          <w:kern w:val="0"/>
          <w:sz w:val="24"/>
          <w:szCs w:val="24"/>
        </w:rPr>
        <w:t xml:space="preserve">ded the definition to L3-L4. </w:t>
      </w:r>
      <w:r w:rsidR="00000E1F" w:rsidRPr="00107006">
        <w:rPr>
          <w:rFonts w:ascii="Book Antiqua" w:hAnsi="Book Antiqua" w:cs="Times New Roman"/>
          <w:kern w:val="0"/>
          <w:sz w:val="24"/>
          <w:szCs w:val="24"/>
        </w:rPr>
        <w:t xml:space="preserve">However, </w:t>
      </w:r>
      <w:r w:rsidR="00774197" w:rsidRPr="00107006">
        <w:rPr>
          <w:rFonts w:ascii="Book Antiqua" w:hAnsi="Book Antiqua" w:cs="Times New Roman"/>
          <w:kern w:val="0"/>
          <w:sz w:val="24"/>
          <w:szCs w:val="24"/>
        </w:rPr>
        <w:t xml:space="preserve">Sanderson </w:t>
      </w:r>
      <w:r w:rsidR="00774197" w:rsidRPr="00107006">
        <w:rPr>
          <w:rFonts w:ascii="Book Antiqua" w:hAnsi="Book Antiqua" w:cs="Times New Roman"/>
          <w:i/>
          <w:kern w:val="0"/>
          <w:sz w:val="24"/>
          <w:szCs w:val="24"/>
        </w:rPr>
        <w:t xml:space="preserve">et </w:t>
      </w:r>
      <w:proofErr w:type="gramStart"/>
      <w:r w:rsidR="00774197" w:rsidRPr="00107006">
        <w:rPr>
          <w:rFonts w:ascii="Book Antiqua" w:hAnsi="Book Antiqua" w:cs="Times New Roman"/>
          <w:i/>
          <w:kern w:val="0"/>
          <w:sz w:val="24"/>
          <w:szCs w:val="24"/>
        </w:rPr>
        <w:t>al</w:t>
      </w:r>
      <w:r w:rsidR="00360B8E" w:rsidRPr="00107006">
        <w:rPr>
          <w:rFonts w:ascii="Book Antiqua" w:hAnsi="Book Antiqua" w:cs="Times New Roman"/>
          <w:kern w:val="0"/>
          <w:sz w:val="24"/>
          <w:szCs w:val="24"/>
          <w:vertAlign w:val="superscript"/>
        </w:rPr>
        <w:t>[</w:t>
      </w:r>
      <w:proofErr w:type="gramEnd"/>
      <w:r w:rsidR="00360B8E" w:rsidRPr="00107006">
        <w:rPr>
          <w:rFonts w:ascii="Book Antiqua" w:hAnsi="Book Antiqua" w:cs="Times New Roman"/>
          <w:kern w:val="0"/>
          <w:sz w:val="24"/>
          <w:szCs w:val="24"/>
          <w:vertAlign w:val="superscript"/>
        </w:rPr>
        <w:t>2]</w:t>
      </w:r>
      <w:r w:rsidR="005B7A9F" w:rsidRPr="00107006">
        <w:rPr>
          <w:rFonts w:ascii="Book Antiqua" w:hAnsi="Book Antiqua" w:cs="Times New Roman"/>
          <w:kern w:val="0"/>
          <w:sz w:val="24"/>
          <w:szCs w:val="24"/>
        </w:rPr>
        <w:t xml:space="preserve"> </w:t>
      </w:r>
      <w:r w:rsidR="00046963" w:rsidRPr="00107006">
        <w:rPr>
          <w:rFonts w:ascii="Book Antiqua" w:hAnsi="Book Antiqua" w:cs="Times New Roman"/>
          <w:kern w:val="0"/>
          <w:sz w:val="24"/>
          <w:szCs w:val="24"/>
        </w:rPr>
        <w:t>found</w:t>
      </w:r>
      <w:r w:rsidR="00774197" w:rsidRPr="00107006">
        <w:rPr>
          <w:rFonts w:ascii="Book Antiqua" w:hAnsi="Book Antiqua" w:cs="Times New Roman"/>
          <w:kern w:val="0"/>
          <w:sz w:val="24"/>
          <w:szCs w:val="24"/>
        </w:rPr>
        <w:t xml:space="preserve"> that the anatomic characteristics of L3-L4 </w:t>
      </w:r>
      <w:r w:rsidR="002D0192" w:rsidRPr="00107006">
        <w:rPr>
          <w:rFonts w:ascii="Book Antiqua" w:hAnsi="Book Antiqua" w:cs="Times New Roman"/>
          <w:kern w:val="0"/>
          <w:sz w:val="24"/>
          <w:szCs w:val="24"/>
        </w:rPr>
        <w:t>were</w:t>
      </w:r>
      <w:r w:rsidR="00774197" w:rsidRPr="00107006">
        <w:rPr>
          <w:rFonts w:ascii="Book Antiqua" w:hAnsi="Book Antiqua" w:cs="Times New Roman"/>
          <w:kern w:val="0"/>
          <w:sz w:val="24"/>
          <w:szCs w:val="24"/>
        </w:rPr>
        <w:t xml:space="preserve"> similar to the lower lumbar spine and the postoperative outcomes for lumbar disc </w:t>
      </w:r>
      <w:proofErr w:type="spellStart"/>
      <w:r w:rsidR="00774197" w:rsidRPr="00107006">
        <w:rPr>
          <w:rFonts w:ascii="Book Antiqua" w:hAnsi="Book Antiqua" w:cs="Times New Roman"/>
          <w:kern w:val="0"/>
          <w:sz w:val="24"/>
          <w:szCs w:val="24"/>
        </w:rPr>
        <w:t>herniations</w:t>
      </w:r>
      <w:proofErr w:type="spellEnd"/>
      <w:r w:rsidR="00774197" w:rsidRPr="00107006">
        <w:rPr>
          <w:rFonts w:ascii="Book Antiqua" w:hAnsi="Book Antiqua" w:cs="Times New Roman"/>
          <w:kern w:val="0"/>
          <w:sz w:val="24"/>
          <w:szCs w:val="24"/>
        </w:rPr>
        <w:t xml:space="preserve"> at</w:t>
      </w:r>
      <w:r w:rsidR="005749FB" w:rsidRPr="00107006">
        <w:rPr>
          <w:rFonts w:ascii="Book Antiqua" w:hAnsi="Book Antiqua" w:cs="Times New Roman"/>
          <w:kern w:val="0"/>
          <w:sz w:val="24"/>
          <w:szCs w:val="24"/>
        </w:rPr>
        <w:t xml:space="preserve"> the</w:t>
      </w:r>
      <w:r w:rsidR="00774197" w:rsidRPr="00107006">
        <w:rPr>
          <w:rFonts w:ascii="Book Antiqua" w:hAnsi="Book Antiqua" w:cs="Times New Roman"/>
          <w:kern w:val="0"/>
          <w:sz w:val="24"/>
          <w:szCs w:val="24"/>
        </w:rPr>
        <w:t xml:space="preserve"> L3-L4 level </w:t>
      </w:r>
      <w:r w:rsidR="002D0192" w:rsidRPr="00107006">
        <w:rPr>
          <w:rFonts w:ascii="Book Antiqua" w:hAnsi="Book Antiqua" w:cs="Times New Roman"/>
          <w:kern w:val="0"/>
          <w:sz w:val="24"/>
          <w:szCs w:val="24"/>
        </w:rPr>
        <w:t>were</w:t>
      </w:r>
      <w:r w:rsidR="00774197" w:rsidRPr="00107006">
        <w:rPr>
          <w:rFonts w:ascii="Book Antiqua" w:hAnsi="Book Antiqua" w:cs="Times New Roman"/>
          <w:kern w:val="0"/>
          <w:sz w:val="24"/>
          <w:szCs w:val="24"/>
        </w:rPr>
        <w:t xml:space="preserve"> significantly better than those occurring at L1-L2 and L2-L3. </w:t>
      </w:r>
      <w:r w:rsidR="007E740B" w:rsidRPr="00107006">
        <w:rPr>
          <w:rFonts w:ascii="Book Antiqua" w:hAnsi="Book Antiqua" w:cs="Times New Roman"/>
          <w:kern w:val="0"/>
          <w:sz w:val="24"/>
          <w:szCs w:val="24"/>
        </w:rPr>
        <w:t>Therefore, t</w:t>
      </w:r>
      <w:r w:rsidR="00774197" w:rsidRPr="00107006">
        <w:rPr>
          <w:rFonts w:ascii="Book Antiqua" w:hAnsi="Book Antiqua" w:cs="Times New Roman"/>
          <w:kern w:val="0"/>
          <w:sz w:val="24"/>
          <w:szCs w:val="24"/>
        </w:rPr>
        <w:t>h</w:t>
      </w:r>
      <w:r w:rsidR="00000E1F" w:rsidRPr="00107006">
        <w:rPr>
          <w:rFonts w:ascii="Book Antiqua" w:hAnsi="Book Antiqua" w:cs="Times New Roman"/>
          <w:kern w:val="0"/>
          <w:sz w:val="24"/>
          <w:szCs w:val="24"/>
        </w:rPr>
        <w:t xml:space="preserve">e upper lumbar disc </w:t>
      </w:r>
      <w:proofErr w:type="spellStart"/>
      <w:r w:rsidR="00000E1F" w:rsidRPr="00107006">
        <w:rPr>
          <w:rFonts w:ascii="Book Antiqua" w:hAnsi="Book Antiqua" w:cs="Times New Roman"/>
          <w:kern w:val="0"/>
          <w:sz w:val="24"/>
          <w:szCs w:val="24"/>
        </w:rPr>
        <w:t>herniation</w:t>
      </w:r>
      <w:r w:rsidR="00FD59A2" w:rsidRPr="00107006">
        <w:rPr>
          <w:rFonts w:ascii="Book Antiqua" w:hAnsi="Book Antiqua" w:cs="Times New Roman"/>
          <w:kern w:val="0"/>
          <w:sz w:val="24"/>
          <w:szCs w:val="24"/>
        </w:rPr>
        <w:t>s</w:t>
      </w:r>
      <w:proofErr w:type="spellEnd"/>
      <w:r w:rsidR="00000E1F" w:rsidRPr="00107006">
        <w:rPr>
          <w:rFonts w:ascii="Book Antiqua" w:hAnsi="Book Antiqua" w:cs="Times New Roman"/>
          <w:kern w:val="0"/>
          <w:sz w:val="24"/>
          <w:szCs w:val="24"/>
        </w:rPr>
        <w:t xml:space="preserve"> should </w:t>
      </w:r>
      <w:r w:rsidR="00FD59A2" w:rsidRPr="00107006">
        <w:rPr>
          <w:rFonts w:ascii="Book Antiqua" w:hAnsi="Book Antiqua" w:cs="Times New Roman"/>
          <w:kern w:val="0"/>
          <w:sz w:val="24"/>
          <w:szCs w:val="24"/>
        </w:rPr>
        <w:t xml:space="preserve">be </w:t>
      </w:r>
      <w:r w:rsidR="00000E1F" w:rsidRPr="00107006">
        <w:rPr>
          <w:rFonts w:ascii="Book Antiqua" w:hAnsi="Book Antiqua" w:cs="Times New Roman"/>
          <w:kern w:val="0"/>
          <w:sz w:val="24"/>
          <w:szCs w:val="24"/>
        </w:rPr>
        <w:t>define</w:t>
      </w:r>
      <w:r w:rsidR="00FD59A2" w:rsidRPr="00107006">
        <w:rPr>
          <w:rFonts w:ascii="Book Antiqua" w:hAnsi="Book Antiqua" w:cs="Times New Roman"/>
          <w:kern w:val="0"/>
          <w:sz w:val="24"/>
          <w:szCs w:val="24"/>
        </w:rPr>
        <w:t>d</w:t>
      </w:r>
      <w:r w:rsidR="00000E1F" w:rsidRPr="00107006">
        <w:rPr>
          <w:rFonts w:ascii="Book Antiqua" w:hAnsi="Book Antiqua" w:cs="Times New Roman"/>
          <w:kern w:val="0"/>
          <w:sz w:val="24"/>
          <w:szCs w:val="24"/>
        </w:rPr>
        <w:t xml:space="preserve"> as </w:t>
      </w:r>
      <w:proofErr w:type="spellStart"/>
      <w:r w:rsidR="00FD59A2" w:rsidRPr="00107006">
        <w:rPr>
          <w:rFonts w:ascii="Book Antiqua" w:hAnsi="Book Antiqua" w:cs="Times New Roman"/>
          <w:kern w:val="0"/>
          <w:sz w:val="24"/>
          <w:szCs w:val="24"/>
        </w:rPr>
        <w:t>herniations</w:t>
      </w:r>
      <w:proofErr w:type="spellEnd"/>
      <w:r w:rsidR="00FD59A2" w:rsidRPr="00107006">
        <w:rPr>
          <w:rFonts w:ascii="Book Antiqua" w:hAnsi="Book Antiqua" w:cs="Times New Roman"/>
          <w:kern w:val="0"/>
          <w:sz w:val="24"/>
          <w:szCs w:val="24"/>
        </w:rPr>
        <w:t xml:space="preserve"> </w:t>
      </w:r>
      <w:r w:rsidR="00000E1F" w:rsidRPr="00107006">
        <w:rPr>
          <w:rFonts w:ascii="Book Antiqua" w:hAnsi="Book Antiqua" w:cs="Times New Roman"/>
          <w:kern w:val="0"/>
          <w:sz w:val="24"/>
          <w:szCs w:val="24"/>
        </w:rPr>
        <w:t>occurring at the L1-L2 and L2-</w:t>
      </w:r>
      <w:proofErr w:type="gramStart"/>
      <w:r w:rsidR="00000E1F" w:rsidRPr="00107006">
        <w:rPr>
          <w:rFonts w:ascii="Book Antiqua" w:hAnsi="Book Antiqua" w:cs="Times New Roman"/>
          <w:kern w:val="0"/>
          <w:sz w:val="24"/>
          <w:szCs w:val="24"/>
        </w:rPr>
        <w:t>L3</w:t>
      </w:r>
      <w:r w:rsidR="00360B8E" w:rsidRPr="00107006">
        <w:rPr>
          <w:rFonts w:ascii="Book Antiqua" w:hAnsi="Book Antiqua" w:cs="Times New Roman"/>
          <w:kern w:val="0"/>
          <w:sz w:val="24"/>
          <w:szCs w:val="24"/>
          <w:vertAlign w:val="superscript"/>
        </w:rPr>
        <w:t>[</w:t>
      </w:r>
      <w:proofErr w:type="gramEnd"/>
      <w:r w:rsidR="00360B8E" w:rsidRPr="00107006">
        <w:rPr>
          <w:rFonts w:ascii="Book Antiqua" w:hAnsi="Book Antiqua" w:cs="Times New Roman"/>
          <w:kern w:val="0"/>
          <w:sz w:val="24"/>
          <w:szCs w:val="24"/>
          <w:vertAlign w:val="superscript"/>
        </w:rPr>
        <w:t>1]</w:t>
      </w:r>
      <w:r w:rsidR="00000E1F" w:rsidRPr="00107006">
        <w:rPr>
          <w:rFonts w:ascii="Book Antiqua" w:hAnsi="Book Antiqua" w:cs="Times New Roman"/>
          <w:kern w:val="0"/>
          <w:sz w:val="24"/>
          <w:szCs w:val="24"/>
        </w:rPr>
        <w:t>.</w:t>
      </w:r>
      <w:r w:rsidR="00B567A5" w:rsidRPr="00107006">
        <w:rPr>
          <w:rFonts w:ascii="Book Antiqua" w:hAnsi="Book Antiqua" w:cs="Times New Roman"/>
          <w:kern w:val="0"/>
          <w:sz w:val="24"/>
          <w:szCs w:val="24"/>
        </w:rPr>
        <w:t xml:space="preserve"> </w:t>
      </w:r>
      <w:r w:rsidR="005749FB" w:rsidRPr="00107006">
        <w:rPr>
          <w:rFonts w:ascii="Book Antiqua" w:hAnsi="Book Antiqua" w:cs="Times New Roman"/>
          <w:kern w:val="0"/>
          <w:sz w:val="24"/>
          <w:szCs w:val="24"/>
        </w:rPr>
        <w:t>In addition</w:t>
      </w:r>
      <w:r w:rsidR="00B567A5" w:rsidRPr="00107006">
        <w:rPr>
          <w:rFonts w:ascii="Book Antiqua" w:hAnsi="Book Antiqua" w:cs="Times New Roman"/>
          <w:kern w:val="0"/>
          <w:sz w:val="24"/>
          <w:szCs w:val="24"/>
        </w:rPr>
        <w:t>, the herniated nucleus pulposus of upper lumbar</w:t>
      </w:r>
      <w:r w:rsidR="0006735E" w:rsidRPr="00107006">
        <w:rPr>
          <w:rFonts w:ascii="Book Antiqua" w:hAnsi="Book Antiqua" w:cs="Times New Roman"/>
          <w:kern w:val="0"/>
          <w:sz w:val="24"/>
          <w:szCs w:val="24"/>
        </w:rPr>
        <w:t xml:space="preserve"> rarely migrate</w:t>
      </w:r>
      <w:r w:rsidR="005749FB" w:rsidRPr="00107006">
        <w:rPr>
          <w:rFonts w:ascii="Book Antiqua" w:hAnsi="Book Antiqua" w:cs="Times New Roman"/>
          <w:kern w:val="0"/>
          <w:sz w:val="24"/>
          <w:szCs w:val="24"/>
        </w:rPr>
        <w:t>s</w:t>
      </w:r>
      <w:r w:rsidR="0006735E" w:rsidRPr="00107006">
        <w:rPr>
          <w:rFonts w:ascii="Book Antiqua" w:hAnsi="Book Antiqua" w:cs="Times New Roman"/>
          <w:kern w:val="0"/>
          <w:sz w:val="24"/>
          <w:szCs w:val="24"/>
        </w:rPr>
        <w:t xml:space="preserve"> due to the </w:t>
      </w:r>
      <w:r w:rsidR="005B7A9F" w:rsidRPr="00107006">
        <w:rPr>
          <w:rFonts w:ascii="Book Antiqua" w:hAnsi="Book Antiqua" w:cs="Times New Roman"/>
          <w:kern w:val="0"/>
          <w:sz w:val="24"/>
          <w:szCs w:val="24"/>
        </w:rPr>
        <w:t xml:space="preserve">anatomic barriers such as large </w:t>
      </w:r>
      <w:proofErr w:type="spellStart"/>
      <w:r w:rsidR="005B7A9F" w:rsidRPr="00107006">
        <w:rPr>
          <w:rFonts w:ascii="Book Antiqua" w:hAnsi="Book Antiqua" w:cs="Times New Roman"/>
          <w:kern w:val="0"/>
          <w:sz w:val="24"/>
          <w:szCs w:val="24"/>
        </w:rPr>
        <w:t>dural</w:t>
      </w:r>
      <w:proofErr w:type="spellEnd"/>
      <w:r w:rsidR="005B7A9F" w:rsidRPr="00107006">
        <w:rPr>
          <w:rFonts w:ascii="Book Antiqua" w:hAnsi="Book Antiqua" w:cs="Times New Roman"/>
          <w:kern w:val="0"/>
          <w:sz w:val="24"/>
          <w:szCs w:val="24"/>
        </w:rPr>
        <w:t xml:space="preserve"> sac, </w:t>
      </w:r>
      <w:r w:rsidR="0006735E" w:rsidRPr="00107006">
        <w:rPr>
          <w:rFonts w:ascii="Book Antiqua" w:hAnsi="Book Antiqua" w:cs="Times New Roman"/>
          <w:kern w:val="0"/>
          <w:sz w:val="24"/>
          <w:szCs w:val="24"/>
        </w:rPr>
        <w:t>smaller</w:t>
      </w:r>
      <w:r w:rsidR="007E740B" w:rsidRPr="00107006">
        <w:rPr>
          <w:rFonts w:ascii="Book Antiqua" w:hAnsi="Book Antiqua" w:cs="Times New Roman"/>
          <w:kern w:val="0"/>
          <w:sz w:val="24"/>
          <w:szCs w:val="24"/>
        </w:rPr>
        <w:t xml:space="preserve"> epidural space</w:t>
      </w:r>
      <w:r w:rsidR="005B7A9F" w:rsidRPr="00107006">
        <w:rPr>
          <w:rFonts w:ascii="Book Antiqua" w:hAnsi="Book Antiqua" w:cs="Times New Roman"/>
          <w:kern w:val="0"/>
          <w:sz w:val="24"/>
          <w:szCs w:val="24"/>
        </w:rPr>
        <w:t xml:space="preserve">, and vascular </w:t>
      </w:r>
      <w:proofErr w:type="gramStart"/>
      <w:r w:rsidR="005B7A9F" w:rsidRPr="00107006">
        <w:rPr>
          <w:rFonts w:ascii="Book Antiqua" w:hAnsi="Book Antiqua" w:cs="Times New Roman"/>
          <w:kern w:val="0"/>
          <w:sz w:val="24"/>
          <w:szCs w:val="24"/>
        </w:rPr>
        <w:t>structures</w:t>
      </w:r>
      <w:r w:rsidR="00360B8E" w:rsidRPr="00107006">
        <w:rPr>
          <w:rFonts w:ascii="Book Antiqua" w:hAnsi="Book Antiqua" w:cs="Times New Roman"/>
          <w:kern w:val="0"/>
          <w:sz w:val="24"/>
          <w:szCs w:val="24"/>
          <w:vertAlign w:val="superscript"/>
        </w:rPr>
        <w:t>[</w:t>
      </w:r>
      <w:proofErr w:type="gramEnd"/>
      <w:r w:rsidR="00360B8E" w:rsidRPr="00107006">
        <w:rPr>
          <w:rFonts w:ascii="Book Antiqua" w:hAnsi="Book Antiqua" w:cs="Times New Roman"/>
          <w:kern w:val="0"/>
          <w:sz w:val="24"/>
          <w:szCs w:val="24"/>
          <w:vertAlign w:val="superscript"/>
        </w:rPr>
        <w:t>12]</w:t>
      </w:r>
      <w:r w:rsidR="007E740B" w:rsidRPr="00107006">
        <w:rPr>
          <w:rFonts w:ascii="Book Antiqua" w:hAnsi="Book Antiqua" w:cs="Times New Roman"/>
          <w:kern w:val="0"/>
          <w:sz w:val="24"/>
          <w:szCs w:val="24"/>
        </w:rPr>
        <w:t>.</w:t>
      </w:r>
      <w:r w:rsidR="0006735E" w:rsidRPr="00107006">
        <w:rPr>
          <w:rFonts w:ascii="Book Antiqua" w:hAnsi="Book Antiqua" w:cs="Times New Roman"/>
          <w:kern w:val="0"/>
          <w:sz w:val="24"/>
          <w:szCs w:val="24"/>
        </w:rPr>
        <w:t xml:space="preserve"> Therefore, </w:t>
      </w:r>
      <w:r w:rsidR="00774345" w:rsidRPr="00107006">
        <w:rPr>
          <w:rFonts w:ascii="Book Antiqua" w:hAnsi="Book Antiqua" w:cs="Times New Roman"/>
          <w:kern w:val="0"/>
          <w:sz w:val="24"/>
          <w:szCs w:val="24"/>
        </w:rPr>
        <w:t>the</w:t>
      </w:r>
      <w:r w:rsidR="00223B7B" w:rsidRPr="00107006">
        <w:rPr>
          <w:rFonts w:ascii="Book Antiqua" w:hAnsi="Book Antiqua" w:cs="Times New Roman"/>
          <w:kern w:val="0"/>
          <w:sz w:val="24"/>
          <w:szCs w:val="24"/>
        </w:rPr>
        <w:t xml:space="preserve"> </w:t>
      </w:r>
      <w:r w:rsidR="0006735E" w:rsidRPr="00107006">
        <w:rPr>
          <w:rFonts w:ascii="Book Antiqua" w:hAnsi="Book Antiqua" w:cs="Times New Roman"/>
          <w:kern w:val="0"/>
          <w:sz w:val="24"/>
          <w:szCs w:val="24"/>
        </w:rPr>
        <w:t xml:space="preserve">unique anatomical characteristics are the major reasons for the </w:t>
      </w:r>
      <w:r w:rsidR="00F96B64" w:rsidRPr="00107006">
        <w:rPr>
          <w:rFonts w:ascii="Book Antiqua" w:hAnsi="Book Antiqua" w:cs="Times New Roman"/>
          <w:kern w:val="0"/>
          <w:sz w:val="24"/>
          <w:szCs w:val="24"/>
        </w:rPr>
        <w:t>low incidence</w:t>
      </w:r>
      <w:r w:rsidR="0006735E" w:rsidRPr="00107006">
        <w:rPr>
          <w:rFonts w:ascii="Book Antiqua" w:hAnsi="Book Antiqua" w:cs="Times New Roman"/>
          <w:kern w:val="0"/>
          <w:sz w:val="24"/>
          <w:szCs w:val="24"/>
        </w:rPr>
        <w:t xml:space="preserve"> of highly migrated disc </w:t>
      </w:r>
      <w:proofErr w:type="spellStart"/>
      <w:r w:rsidR="0006735E" w:rsidRPr="00107006">
        <w:rPr>
          <w:rFonts w:ascii="Book Antiqua" w:hAnsi="Book Antiqua" w:cs="Times New Roman"/>
          <w:kern w:val="0"/>
          <w:sz w:val="24"/>
          <w:szCs w:val="24"/>
        </w:rPr>
        <w:t>herniation</w:t>
      </w:r>
      <w:r w:rsidR="005749FB" w:rsidRPr="00107006">
        <w:rPr>
          <w:rFonts w:ascii="Book Antiqua" w:hAnsi="Book Antiqua" w:cs="Times New Roman"/>
          <w:kern w:val="0"/>
          <w:sz w:val="24"/>
          <w:szCs w:val="24"/>
        </w:rPr>
        <w:t>s</w:t>
      </w:r>
      <w:proofErr w:type="spellEnd"/>
      <w:r w:rsidR="0006735E" w:rsidRPr="00107006">
        <w:rPr>
          <w:rFonts w:ascii="Book Antiqua" w:hAnsi="Book Antiqua" w:cs="Times New Roman"/>
          <w:kern w:val="0"/>
          <w:sz w:val="24"/>
          <w:szCs w:val="24"/>
        </w:rPr>
        <w:t>.</w:t>
      </w:r>
    </w:p>
    <w:p w:rsidR="003A32E7" w:rsidRPr="00107006" w:rsidRDefault="00ED37AB" w:rsidP="00107006">
      <w:pPr>
        <w:snapToGrid w:val="0"/>
        <w:spacing w:line="360" w:lineRule="auto"/>
        <w:ind w:firstLineChars="100" w:firstLine="240"/>
        <w:rPr>
          <w:rFonts w:ascii="Book Antiqua" w:hAnsi="Book Antiqua" w:cs="Times New Roman"/>
          <w:kern w:val="0"/>
          <w:sz w:val="24"/>
          <w:szCs w:val="24"/>
        </w:rPr>
      </w:pPr>
      <w:r w:rsidRPr="00107006">
        <w:rPr>
          <w:rFonts w:ascii="Book Antiqua" w:hAnsi="Book Antiqua" w:cs="Times New Roman"/>
          <w:kern w:val="0"/>
          <w:sz w:val="24"/>
          <w:szCs w:val="24"/>
        </w:rPr>
        <w:t xml:space="preserve">Upper lumbar disc </w:t>
      </w:r>
      <w:proofErr w:type="spellStart"/>
      <w:r w:rsidRPr="00107006">
        <w:rPr>
          <w:rFonts w:ascii="Book Antiqua" w:hAnsi="Book Antiqua" w:cs="Times New Roman"/>
          <w:kern w:val="0"/>
          <w:sz w:val="24"/>
          <w:szCs w:val="24"/>
        </w:rPr>
        <w:t>herniation</w:t>
      </w:r>
      <w:r w:rsidR="005D5301" w:rsidRPr="00107006">
        <w:rPr>
          <w:rFonts w:ascii="Book Antiqua" w:hAnsi="Book Antiqua" w:cs="Times New Roman"/>
          <w:kern w:val="0"/>
          <w:sz w:val="24"/>
          <w:szCs w:val="24"/>
        </w:rPr>
        <w:t>s</w:t>
      </w:r>
      <w:proofErr w:type="spellEnd"/>
      <w:r w:rsidRPr="00107006">
        <w:rPr>
          <w:rFonts w:ascii="Book Antiqua" w:hAnsi="Book Antiqua" w:cs="Times New Roman"/>
          <w:kern w:val="0"/>
          <w:sz w:val="24"/>
          <w:szCs w:val="24"/>
        </w:rPr>
        <w:t xml:space="preserve"> </w:t>
      </w:r>
      <w:r w:rsidR="005D5301" w:rsidRPr="00107006">
        <w:rPr>
          <w:rFonts w:ascii="Book Antiqua" w:hAnsi="Book Antiqua" w:cs="Times New Roman"/>
          <w:kern w:val="0"/>
          <w:sz w:val="24"/>
          <w:szCs w:val="24"/>
        </w:rPr>
        <w:t>are</w:t>
      </w:r>
      <w:r w:rsidRPr="00107006">
        <w:rPr>
          <w:rFonts w:ascii="Book Antiqua" w:hAnsi="Book Antiqua" w:cs="Times New Roman"/>
          <w:kern w:val="0"/>
          <w:sz w:val="24"/>
          <w:szCs w:val="24"/>
        </w:rPr>
        <w:t xml:space="preserve"> associated with more severe clinical symptoms </w:t>
      </w:r>
      <w:r w:rsidR="00B567A5" w:rsidRPr="00107006">
        <w:rPr>
          <w:rFonts w:ascii="Book Antiqua" w:hAnsi="Book Antiqua" w:cs="Times New Roman"/>
          <w:kern w:val="0"/>
          <w:sz w:val="24"/>
          <w:szCs w:val="24"/>
        </w:rPr>
        <w:t xml:space="preserve">due to the complicated nerve structures such as </w:t>
      </w:r>
      <w:r w:rsidR="005749FB" w:rsidRPr="00107006">
        <w:rPr>
          <w:rFonts w:ascii="Book Antiqua" w:hAnsi="Book Antiqua" w:cs="Times New Roman"/>
          <w:kern w:val="0"/>
          <w:sz w:val="24"/>
          <w:szCs w:val="24"/>
        </w:rPr>
        <w:t xml:space="preserve">the </w:t>
      </w:r>
      <w:r w:rsidR="00B567A5" w:rsidRPr="00107006">
        <w:rPr>
          <w:rFonts w:ascii="Book Antiqua" w:hAnsi="Book Antiqua" w:cs="Times New Roman"/>
          <w:kern w:val="0"/>
          <w:sz w:val="24"/>
          <w:szCs w:val="24"/>
        </w:rPr>
        <w:t xml:space="preserve">spinal </w:t>
      </w:r>
      <w:proofErr w:type="gramStart"/>
      <w:r w:rsidR="00B567A5" w:rsidRPr="00107006">
        <w:rPr>
          <w:rFonts w:ascii="Book Antiqua" w:hAnsi="Book Antiqua" w:cs="Times New Roman"/>
          <w:kern w:val="0"/>
          <w:sz w:val="24"/>
          <w:szCs w:val="24"/>
        </w:rPr>
        <w:t>cone</w:t>
      </w:r>
      <w:r w:rsidR="00360B8E" w:rsidRPr="00107006">
        <w:rPr>
          <w:rFonts w:ascii="Book Antiqua" w:hAnsi="Book Antiqua" w:cs="Times New Roman"/>
          <w:kern w:val="0"/>
          <w:sz w:val="24"/>
          <w:szCs w:val="24"/>
          <w:vertAlign w:val="superscript"/>
        </w:rPr>
        <w:t>[</w:t>
      </w:r>
      <w:proofErr w:type="gramEnd"/>
      <w:r w:rsidR="00360B8E" w:rsidRPr="00107006">
        <w:rPr>
          <w:rFonts w:ascii="Book Antiqua" w:hAnsi="Book Antiqua" w:cs="Times New Roman"/>
          <w:kern w:val="0"/>
          <w:sz w:val="24"/>
          <w:szCs w:val="24"/>
          <w:vertAlign w:val="superscript"/>
        </w:rPr>
        <w:t>3]</w:t>
      </w:r>
      <w:r w:rsidR="00B567A5" w:rsidRPr="00107006">
        <w:rPr>
          <w:rFonts w:ascii="Book Antiqua" w:hAnsi="Book Antiqua" w:cs="Times New Roman"/>
          <w:kern w:val="0"/>
          <w:sz w:val="24"/>
          <w:szCs w:val="24"/>
        </w:rPr>
        <w:t xml:space="preserve">. </w:t>
      </w:r>
      <w:r w:rsidR="005749FB" w:rsidRPr="00107006">
        <w:rPr>
          <w:rFonts w:ascii="Book Antiqua" w:hAnsi="Book Antiqua" w:cs="Times New Roman"/>
          <w:kern w:val="0"/>
          <w:sz w:val="24"/>
          <w:szCs w:val="24"/>
        </w:rPr>
        <w:t>C</w:t>
      </w:r>
      <w:r w:rsidR="00537ED4" w:rsidRPr="00107006">
        <w:rPr>
          <w:rFonts w:ascii="Book Antiqua" w:hAnsi="Book Antiqua" w:cs="Times New Roman"/>
          <w:kern w:val="0"/>
          <w:sz w:val="24"/>
          <w:szCs w:val="24"/>
        </w:rPr>
        <w:t xml:space="preserve">ompared with lower lumbar disc </w:t>
      </w:r>
      <w:proofErr w:type="spellStart"/>
      <w:r w:rsidR="00537ED4" w:rsidRPr="00107006">
        <w:rPr>
          <w:rFonts w:ascii="Book Antiqua" w:hAnsi="Book Antiqua" w:cs="Times New Roman"/>
          <w:kern w:val="0"/>
          <w:sz w:val="24"/>
          <w:szCs w:val="24"/>
        </w:rPr>
        <w:t>herniation</w:t>
      </w:r>
      <w:r w:rsidR="005D5301" w:rsidRPr="00107006">
        <w:rPr>
          <w:rFonts w:ascii="Book Antiqua" w:hAnsi="Book Antiqua" w:cs="Times New Roman"/>
          <w:kern w:val="0"/>
          <w:sz w:val="24"/>
          <w:szCs w:val="24"/>
        </w:rPr>
        <w:t>s</w:t>
      </w:r>
      <w:proofErr w:type="spellEnd"/>
      <w:r w:rsidR="00537ED4" w:rsidRPr="00107006">
        <w:rPr>
          <w:rFonts w:ascii="Book Antiqua" w:hAnsi="Book Antiqua" w:cs="Times New Roman"/>
          <w:kern w:val="0"/>
          <w:sz w:val="24"/>
          <w:szCs w:val="24"/>
        </w:rPr>
        <w:t>, it is difficult to accurate</w:t>
      </w:r>
      <w:r w:rsidR="002D0192" w:rsidRPr="00107006">
        <w:rPr>
          <w:rFonts w:ascii="Book Antiqua" w:hAnsi="Book Antiqua" w:cs="Times New Roman"/>
          <w:kern w:val="0"/>
          <w:sz w:val="24"/>
          <w:szCs w:val="24"/>
        </w:rPr>
        <w:t>ly</w:t>
      </w:r>
      <w:r w:rsidR="00537ED4" w:rsidRPr="00107006">
        <w:rPr>
          <w:rFonts w:ascii="Book Antiqua" w:hAnsi="Book Antiqua" w:cs="Times New Roman"/>
          <w:kern w:val="0"/>
          <w:sz w:val="24"/>
          <w:szCs w:val="24"/>
        </w:rPr>
        <w:t xml:space="preserve"> diagnos</w:t>
      </w:r>
      <w:r w:rsidR="002D0192" w:rsidRPr="00107006">
        <w:rPr>
          <w:rFonts w:ascii="Book Antiqua" w:hAnsi="Book Antiqua" w:cs="Times New Roman"/>
          <w:kern w:val="0"/>
          <w:sz w:val="24"/>
          <w:szCs w:val="24"/>
        </w:rPr>
        <w:t>e</w:t>
      </w:r>
      <w:r w:rsidR="00537ED4" w:rsidRPr="00107006">
        <w:rPr>
          <w:rFonts w:ascii="Book Antiqua" w:hAnsi="Book Antiqua" w:cs="Times New Roman"/>
          <w:kern w:val="0"/>
          <w:sz w:val="24"/>
          <w:szCs w:val="24"/>
        </w:rPr>
        <w:t xml:space="preserve"> the disc herniation by </w:t>
      </w:r>
      <w:r w:rsidR="005749FB" w:rsidRPr="00107006">
        <w:rPr>
          <w:rFonts w:ascii="Book Antiqua" w:hAnsi="Book Antiqua" w:cs="Times New Roman"/>
          <w:kern w:val="0"/>
          <w:sz w:val="24"/>
          <w:szCs w:val="24"/>
        </w:rPr>
        <w:t xml:space="preserve">only </w:t>
      </w:r>
      <w:r w:rsidR="00537ED4" w:rsidRPr="00107006">
        <w:rPr>
          <w:rFonts w:ascii="Book Antiqua" w:hAnsi="Book Antiqua" w:cs="Times New Roman"/>
          <w:kern w:val="0"/>
          <w:sz w:val="24"/>
          <w:szCs w:val="24"/>
        </w:rPr>
        <w:t>symptoms and signs</w:t>
      </w:r>
      <w:r w:rsidR="002D0192" w:rsidRPr="00107006">
        <w:rPr>
          <w:rFonts w:ascii="Book Antiqua" w:hAnsi="Book Antiqua" w:cs="Times New Roman"/>
          <w:kern w:val="0"/>
          <w:sz w:val="24"/>
          <w:szCs w:val="24"/>
        </w:rPr>
        <w:t xml:space="preserve"> (</w:t>
      </w:r>
      <w:r w:rsidR="002D0192" w:rsidRPr="00107006">
        <w:rPr>
          <w:rFonts w:ascii="Book Antiqua" w:hAnsi="Book Antiqua" w:cs="Times New Roman"/>
          <w:i/>
          <w:iCs/>
          <w:kern w:val="0"/>
          <w:sz w:val="24"/>
          <w:szCs w:val="24"/>
        </w:rPr>
        <w:t>e.g.</w:t>
      </w:r>
      <w:r w:rsidR="005D5301" w:rsidRPr="00107006">
        <w:rPr>
          <w:rFonts w:ascii="Book Antiqua" w:hAnsi="Book Antiqua" w:cs="Times New Roman"/>
          <w:kern w:val="0"/>
          <w:sz w:val="24"/>
          <w:szCs w:val="24"/>
        </w:rPr>
        <w:t>,</w:t>
      </w:r>
      <w:r w:rsidR="00537ED4" w:rsidRPr="00107006">
        <w:rPr>
          <w:rFonts w:ascii="Book Antiqua" w:hAnsi="Book Antiqua" w:cs="Times New Roman"/>
          <w:kern w:val="0"/>
          <w:sz w:val="24"/>
          <w:szCs w:val="24"/>
        </w:rPr>
        <w:t xml:space="preserve"> deep tendon reflex and manual muscle </w:t>
      </w:r>
      <w:r w:rsidR="00537ED4" w:rsidRPr="00107006">
        <w:rPr>
          <w:rFonts w:ascii="Book Antiqua" w:hAnsi="Book Antiqua" w:cs="Times New Roman"/>
          <w:kern w:val="0"/>
          <w:sz w:val="24"/>
          <w:szCs w:val="24"/>
        </w:rPr>
        <w:lastRenderedPageBreak/>
        <w:t>testing</w:t>
      </w:r>
      <w:r w:rsidR="002D0192" w:rsidRPr="00107006">
        <w:rPr>
          <w:rFonts w:ascii="Book Antiqua" w:hAnsi="Book Antiqua" w:cs="Times New Roman"/>
          <w:kern w:val="0"/>
          <w:sz w:val="24"/>
          <w:szCs w:val="24"/>
        </w:rPr>
        <w:t>)</w:t>
      </w:r>
      <w:r w:rsidR="005D5301" w:rsidRPr="00107006">
        <w:rPr>
          <w:rFonts w:ascii="Book Antiqua" w:hAnsi="Book Antiqua" w:cs="Times New Roman"/>
          <w:kern w:val="0"/>
          <w:sz w:val="24"/>
          <w:szCs w:val="24"/>
        </w:rPr>
        <w:t xml:space="preserve">, because </w:t>
      </w:r>
      <w:r w:rsidR="00537ED4" w:rsidRPr="00107006">
        <w:rPr>
          <w:rFonts w:ascii="Book Antiqua" w:hAnsi="Book Antiqua" w:cs="Times New Roman"/>
          <w:kern w:val="0"/>
          <w:sz w:val="24"/>
          <w:szCs w:val="24"/>
        </w:rPr>
        <w:t>the nerve root in the upper lumbar spine does not innervate any specific muscles</w:t>
      </w:r>
      <w:r w:rsidR="00176E35" w:rsidRPr="00107006">
        <w:rPr>
          <w:rFonts w:ascii="Book Antiqua" w:hAnsi="Book Antiqua" w:cs="Times New Roman"/>
          <w:kern w:val="0"/>
          <w:sz w:val="24"/>
          <w:szCs w:val="24"/>
          <w:vertAlign w:val="superscript"/>
        </w:rPr>
        <w:t>[10]</w:t>
      </w:r>
      <w:r w:rsidRPr="00107006">
        <w:rPr>
          <w:rFonts w:ascii="Book Antiqua" w:hAnsi="Book Antiqua" w:cs="Times New Roman"/>
          <w:kern w:val="0"/>
          <w:sz w:val="24"/>
          <w:szCs w:val="24"/>
        </w:rPr>
        <w:t xml:space="preserve">. Therefore, </w:t>
      </w:r>
      <w:r w:rsidR="001175B2" w:rsidRPr="00107006">
        <w:rPr>
          <w:rFonts w:ascii="Book Antiqua" w:hAnsi="Book Antiqua" w:cs="Times New Roman"/>
          <w:kern w:val="0"/>
          <w:sz w:val="24"/>
          <w:szCs w:val="24"/>
        </w:rPr>
        <w:t xml:space="preserve">early </w:t>
      </w:r>
      <w:r w:rsidR="00F96B64" w:rsidRPr="00107006">
        <w:rPr>
          <w:rFonts w:ascii="Book Antiqua" w:hAnsi="Book Antiqua" w:cs="Times New Roman"/>
          <w:kern w:val="0"/>
          <w:sz w:val="24"/>
          <w:szCs w:val="24"/>
        </w:rPr>
        <w:t>diagnosis</w:t>
      </w:r>
      <w:r w:rsidR="003A32E7" w:rsidRPr="00107006">
        <w:rPr>
          <w:rFonts w:ascii="Book Antiqua" w:hAnsi="Book Antiqua" w:cs="Times New Roman"/>
          <w:kern w:val="0"/>
          <w:sz w:val="24"/>
          <w:szCs w:val="24"/>
        </w:rPr>
        <w:t xml:space="preserve"> is most important which may</w:t>
      </w:r>
      <w:r w:rsidRPr="00107006">
        <w:rPr>
          <w:rFonts w:ascii="Book Antiqua" w:hAnsi="Book Antiqua" w:cs="Times New Roman"/>
          <w:kern w:val="0"/>
          <w:sz w:val="24"/>
          <w:szCs w:val="24"/>
        </w:rPr>
        <w:t xml:space="preserve"> benefit to the patient’s postoperative recovery. </w:t>
      </w:r>
    </w:p>
    <w:p w:rsidR="002A442B" w:rsidRPr="00107006" w:rsidRDefault="003A32E7" w:rsidP="00107006">
      <w:pPr>
        <w:snapToGrid w:val="0"/>
        <w:spacing w:line="360" w:lineRule="auto"/>
        <w:ind w:firstLineChars="100" w:firstLine="240"/>
        <w:rPr>
          <w:rFonts w:ascii="Book Antiqua" w:hAnsi="Book Antiqua" w:cs="Times New Roman"/>
          <w:kern w:val="0"/>
          <w:sz w:val="24"/>
          <w:szCs w:val="24"/>
        </w:rPr>
      </w:pPr>
      <w:r w:rsidRPr="00107006">
        <w:rPr>
          <w:rFonts w:ascii="Book Antiqua" w:hAnsi="Book Antiqua" w:cs="Times New Roman"/>
          <w:kern w:val="0"/>
          <w:sz w:val="24"/>
          <w:szCs w:val="24"/>
        </w:rPr>
        <w:t xml:space="preserve">Due to the severe clinical symptoms, </w:t>
      </w:r>
      <w:r w:rsidR="00F96B64" w:rsidRPr="00107006">
        <w:rPr>
          <w:rFonts w:ascii="Book Antiqua" w:hAnsi="Book Antiqua" w:cs="Times New Roman"/>
          <w:kern w:val="0"/>
          <w:sz w:val="24"/>
          <w:szCs w:val="24"/>
        </w:rPr>
        <w:t xml:space="preserve">surgical treatment is necessary and conventional </w:t>
      </w:r>
      <w:proofErr w:type="spellStart"/>
      <w:r w:rsidR="00F96B64" w:rsidRPr="00107006">
        <w:rPr>
          <w:rFonts w:ascii="Book Antiqua" w:hAnsi="Book Antiqua" w:cs="Times New Roman"/>
          <w:kern w:val="0"/>
          <w:sz w:val="24"/>
          <w:szCs w:val="24"/>
        </w:rPr>
        <w:t>microdiscectomy</w:t>
      </w:r>
      <w:proofErr w:type="spellEnd"/>
      <w:r w:rsidR="00F96B64" w:rsidRPr="00107006">
        <w:rPr>
          <w:rFonts w:ascii="Book Antiqua" w:hAnsi="Book Antiqua" w:cs="Times New Roman"/>
          <w:kern w:val="0"/>
          <w:sz w:val="24"/>
          <w:szCs w:val="24"/>
        </w:rPr>
        <w:t xml:space="preserve"> surgery is the gold standard procedure for upper lumbar disc </w:t>
      </w:r>
      <w:proofErr w:type="spellStart"/>
      <w:proofErr w:type="gramStart"/>
      <w:r w:rsidR="00F96B64" w:rsidRPr="00107006">
        <w:rPr>
          <w:rFonts w:ascii="Book Antiqua" w:hAnsi="Book Antiqua" w:cs="Times New Roman"/>
          <w:kern w:val="0"/>
          <w:sz w:val="24"/>
          <w:szCs w:val="24"/>
        </w:rPr>
        <w:t>herniation</w:t>
      </w:r>
      <w:r w:rsidR="005D5301" w:rsidRPr="00107006">
        <w:rPr>
          <w:rFonts w:ascii="Book Antiqua" w:hAnsi="Book Antiqua" w:cs="Times New Roman"/>
          <w:kern w:val="0"/>
          <w:sz w:val="24"/>
          <w:szCs w:val="24"/>
        </w:rPr>
        <w:t>s</w:t>
      </w:r>
      <w:proofErr w:type="spellEnd"/>
      <w:r w:rsidR="00176E35" w:rsidRPr="00107006">
        <w:rPr>
          <w:rFonts w:ascii="Book Antiqua" w:hAnsi="Book Antiqua" w:cs="Times New Roman"/>
          <w:kern w:val="0"/>
          <w:sz w:val="24"/>
          <w:szCs w:val="24"/>
          <w:vertAlign w:val="superscript"/>
        </w:rPr>
        <w:t>[</w:t>
      </w:r>
      <w:proofErr w:type="gramEnd"/>
      <w:r w:rsidR="00176E35" w:rsidRPr="00107006">
        <w:rPr>
          <w:rFonts w:ascii="Book Antiqua" w:hAnsi="Book Antiqua" w:cs="Times New Roman"/>
          <w:kern w:val="0"/>
          <w:sz w:val="24"/>
          <w:szCs w:val="24"/>
          <w:vertAlign w:val="superscript"/>
        </w:rPr>
        <w:t>4]</w:t>
      </w:r>
      <w:r w:rsidR="00ED37AB" w:rsidRPr="00107006">
        <w:rPr>
          <w:rFonts w:ascii="Book Antiqua" w:hAnsi="Book Antiqua" w:cs="Times New Roman"/>
          <w:kern w:val="0"/>
          <w:sz w:val="24"/>
          <w:szCs w:val="24"/>
        </w:rPr>
        <w:t>.</w:t>
      </w:r>
      <w:r w:rsidR="003A0AAB" w:rsidRPr="00107006">
        <w:rPr>
          <w:rFonts w:ascii="Book Antiqua" w:hAnsi="Book Antiqua" w:cs="Times New Roman"/>
          <w:kern w:val="0"/>
          <w:sz w:val="24"/>
          <w:szCs w:val="24"/>
        </w:rPr>
        <w:t xml:space="preserve"> </w:t>
      </w:r>
      <w:r w:rsidR="006F347F" w:rsidRPr="00107006">
        <w:rPr>
          <w:rFonts w:ascii="Book Antiqua" w:hAnsi="Book Antiqua" w:cs="Times New Roman"/>
          <w:kern w:val="0"/>
          <w:sz w:val="24"/>
          <w:szCs w:val="24"/>
        </w:rPr>
        <w:t xml:space="preserve">During the process of </w:t>
      </w:r>
      <w:proofErr w:type="spellStart"/>
      <w:r w:rsidR="006F347F" w:rsidRPr="00107006">
        <w:rPr>
          <w:rFonts w:ascii="Book Antiqua" w:hAnsi="Book Antiqua" w:cs="Times New Roman"/>
          <w:kern w:val="0"/>
          <w:sz w:val="24"/>
          <w:szCs w:val="24"/>
        </w:rPr>
        <w:t>microdiscectomy</w:t>
      </w:r>
      <w:proofErr w:type="spellEnd"/>
      <w:r w:rsidR="003A0AAB" w:rsidRPr="00107006">
        <w:rPr>
          <w:rFonts w:ascii="Book Antiqua" w:hAnsi="Book Antiqua" w:cs="Times New Roman"/>
          <w:kern w:val="0"/>
          <w:sz w:val="24"/>
          <w:szCs w:val="24"/>
        </w:rPr>
        <w:t xml:space="preserve">, </w:t>
      </w:r>
      <w:r w:rsidR="006F347F" w:rsidRPr="00107006">
        <w:rPr>
          <w:rFonts w:ascii="Book Antiqua" w:hAnsi="Book Antiqua" w:cs="Times New Roman"/>
          <w:kern w:val="0"/>
          <w:sz w:val="24"/>
          <w:szCs w:val="24"/>
        </w:rPr>
        <w:t>extensive lamina a</w:t>
      </w:r>
      <w:r w:rsidR="002D7E48" w:rsidRPr="00107006">
        <w:rPr>
          <w:rFonts w:ascii="Book Antiqua" w:hAnsi="Book Antiqua" w:cs="Times New Roman"/>
          <w:kern w:val="0"/>
          <w:sz w:val="24"/>
          <w:szCs w:val="24"/>
        </w:rPr>
        <w:t xml:space="preserve">nd facet joint need to </w:t>
      </w:r>
      <w:r w:rsidR="005749FB" w:rsidRPr="00107006">
        <w:rPr>
          <w:rFonts w:ascii="Book Antiqua" w:hAnsi="Book Antiqua" w:cs="Times New Roman"/>
          <w:kern w:val="0"/>
          <w:sz w:val="24"/>
          <w:szCs w:val="24"/>
        </w:rPr>
        <w:t xml:space="preserve">be </w:t>
      </w:r>
      <w:r w:rsidR="002D7E48" w:rsidRPr="00107006">
        <w:rPr>
          <w:rFonts w:ascii="Book Antiqua" w:hAnsi="Book Antiqua" w:cs="Times New Roman"/>
          <w:kern w:val="0"/>
          <w:sz w:val="24"/>
          <w:szCs w:val="24"/>
        </w:rPr>
        <w:t>resect</w:t>
      </w:r>
      <w:r w:rsidR="005749FB" w:rsidRPr="00107006">
        <w:rPr>
          <w:rFonts w:ascii="Book Antiqua" w:hAnsi="Book Antiqua" w:cs="Times New Roman"/>
          <w:kern w:val="0"/>
          <w:sz w:val="24"/>
          <w:szCs w:val="24"/>
        </w:rPr>
        <w:t>ed</w:t>
      </w:r>
      <w:r w:rsidR="002D7E48" w:rsidRPr="00107006">
        <w:rPr>
          <w:rFonts w:ascii="Book Antiqua" w:hAnsi="Book Antiqua" w:cs="Times New Roman"/>
          <w:kern w:val="0"/>
          <w:sz w:val="24"/>
          <w:szCs w:val="24"/>
        </w:rPr>
        <w:t xml:space="preserve"> </w:t>
      </w:r>
      <w:r w:rsidR="005D5301" w:rsidRPr="00107006">
        <w:rPr>
          <w:rFonts w:ascii="Book Antiqua" w:hAnsi="Book Antiqua" w:cs="Times New Roman"/>
          <w:kern w:val="0"/>
          <w:sz w:val="24"/>
          <w:szCs w:val="24"/>
        </w:rPr>
        <w:t>in order to</w:t>
      </w:r>
      <w:r w:rsidR="006F347F" w:rsidRPr="00107006">
        <w:rPr>
          <w:rFonts w:ascii="Book Antiqua" w:hAnsi="Book Antiqua" w:cs="Times New Roman"/>
          <w:kern w:val="0"/>
          <w:sz w:val="24"/>
          <w:szCs w:val="24"/>
        </w:rPr>
        <w:t xml:space="preserve"> remove the migrated nucleus pulposus, which may </w:t>
      </w:r>
      <w:r w:rsidR="00F96B64" w:rsidRPr="00107006">
        <w:rPr>
          <w:rFonts w:ascii="Book Antiqua" w:hAnsi="Book Antiqua" w:cs="Times New Roman"/>
          <w:kern w:val="0"/>
          <w:sz w:val="24"/>
          <w:szCs w:val="24"/>
        </w:rPr>
        <w:t>locate</w:t>
      </w:r>
      <w:r w:rsidR="006F347F" w:rsidRPr="00107006">
        <w:rPr>
          <w:rFonts w:ascii="Book Antiqua" w:hAnsi="Book Antiqua" w:cs="Times New Roman"/>
          <w:kern w:val="0"/>
          <w:sz w:val="24"/>
          <w:szCs w:val="24"/>
        </w:rPr>
        <w:t xml:space="preserve"> at the inferior margin of upper pedicle, pedicle, and the upper margin of </w:t>
      </w:r>
      <w:r w:rsidR="00037672" w:rsidRPr="00107006">
        <w:rPr>
          <w:rFonts w:ascii="Book Antiqua" w:hAnsi="Book Antiqua" w:cs="Times New Roman"/>
          <w:kern w:val="0"/>
          <w:sz w:val="24"/>
          <w:szCs w:val="24"/>
        </w:rPr>
        <w:t xml:space="preserve">the </w:t>
      </w:r>
      <w:r w:rsidR="006F347F" w:rsidRPr="00107006">
        <w:rPr>
          <w:rFonts w:ascii="Book Antiqua" w:hAnsi="Book Antiqua" w:cs="Times New Roman"/>
          <w:kern w:val="0"/>
          <w:sz w:val="24"/>
          <w:szCs w:val="24"/>
        </w:rPr>
        <w:t xml:space="preserve">upper </w:t>
      </w:r>
      <w:proofErr w:type="gramStart"/>
      <w:r w:rsidR="006F347F" w:rsidRPr="00107006">
        <w:rPr>
          <w:rFonts w:ascii="Book Antiqua" w:hAnsi="Book Antiqua" w:cs="Times New Roman"/>
          <w:kern w:val="0"/>
          <w:sz w:val="24"/>
          <w:szCs w:val="24"/>
        </w:rPr>
        <w:t>pedicle</w:t>
      </w:r>
      <w:r w:rsidR="00176E35" w:rsidRPr="00107006">
        <w:rPr>
          <w:rFonts w:ascii="Book Antiqua" w:hAnsi="Book Antiqua" w:cs="Times New Roman"/>
          <w:kern w:val="0"/>
          <w:sz w:val="24"/>
          <w:szCs w:val="24"/>
          <w:vertAlign w:val="superscript"/>
        </w:rPr>
        <w:t>[</w:t>
      </w:r>
      <w:proofErr w:type="gramEnd"/>
      <w:r w:rsidR="00176E35" w:rsidRPr="00107006">
        <w:rPr>
          <w:rFonts w:ascii="Book Antiqua" w:hAnsi="Book Antiqua" w:cs="Times New Roman"/>
          <w:kern w:val="0"/>
          <w:sz w:val="24"/>
          <w:szCs w:val="24"/>
          <w:vertAlign w:val="superscript"/>
        </w:rPr>
        <w:t>7]</w:t>
      </w:r>
      <w:r w:rsidR="007E5C7C" w:rsidRPr="00107006">
        <w:rPr>
          <w:rFonts w:ascii="Book Antiqua" w:hAnsi="Book Antiqua" w:cs="Times New Roman"/>
          <w:kern w:val="0"/>
          <w:sz w:val="24"/>
          <w:szCs w:val="24"/>
        </w:rPr>
        <w:t xml:space="preserve">. </w:t>
      </w:r>
      <w:r w:rsidR="00A14EDF" w:rsidRPr="00107006">
        <w:rPr>
          <w:rFonts w:ascii="Book Antiqua" w:hAnsi="Book Antiqua" w:cs="Times New Roman"/>
          <w:kern w:val="0"/>
          <w:sz w:val="24"/>
          <w:szCs w:val="24"/>
        </w:rPr>
        <w:t>However, wide laminectomy may induce iatrogenic instability</w:t>
      </w:r>
      <w:r w:rsidR="001175B2" w:rsidRPr="00107006">
        <w:rPr>
          <w:rFonts w:ascii="Book Antiqua" w:hAnsi="Book Antiqua" w:cs="Times New Roman"/>
          <w:kern w:val="0"/>
          <w:sz w:val="24"/>
          <w:szCs w:val="24"/>
        </w:rPr>
        <w:t xml:space="preserve"> and adjacent vertebral </w:t>
      </w:r>
      <w:proofErr w:type="gramStart"/>
      <w:r w:rsidR="001175B2" w:rsidRPr="00107006">
        <w:rPr>
          <w:rFonts w:ascii="Book Antiqua" w:hAnsi="Book Antiqua" w:cs="Times New Roman"/>
          <w:kern w:val="0"/>
          <w:sz w:val="24"/>
          <w:szCs w:val="24"/>
        </w:rPr>
        <w:t>disease</w:t>
      </w:r>
      <w:r w:rsidR="00176E35" w:rsidRPr="00107006">
        <w:rPr>
          <w:rFonts w:ascii="Book Antiqua" w:hAnsi="Book Antiqua" w:cs="Times New Roman"/>
          <w:kern w:val="0"/>
          <w:sz w:val="24"/>
          <w:szCs w:val="24"/>
          <w:vertAlign w:val="superscript"/>
        </w:rPr>
        <w:t>[</w:t>
      </w:r>
      <w:proofErr w:type="gramEnd"/>
      <w:r w:rsidR="00176E35" w:rsidRPr="00107006">
        <w:rPr>
          <w:rFonts w:ascii="Book Antiqua" w:hAnsi="Book Antiqua" w:cs="Times New Roman"/>
          <w:kern w:val="0"/>
          <w:sz w:val="24"/>
          <w:szCs w:val="24"/>
          <w:vertAlign w:val="superscript"/>
        </w:rPr>
        <w:t>13]</w:t>
      </w:r>
      <w:r w:rsidR="00A14EDF" w:rsidRPr="00107006">
        <w:rPr>
          <w:rFonts w:ascii="Book Antiqua" w:hAnsi="Book Antiqua" w:cs="Times New Roman"/>
          <w:kern w:val="0"/>
          <w:sz w:val="24"/>
          <w:szCs w:val="24"/>
        </w:rPr>
        <w:t xml:space="preserve">. </w:t>
      </w:r>
      <w:r w:rsidR="00122F94" w:rsidRPr="00107006">
        <w:rPr>
          <w:rFonts w:ascii="Book Antiqua" w:hAnsi="Book Antiqua" w:cs="Times New Roman"/>
          <w:kern w:val="0"/>
          <w:sz w:val="24"/>
          <w:szCs w:val="24"/>
        </w:rPr>
        <w:t>In th</w:t>
      </w:r>
      <w:r w:rsidR="000C12AF" w:rsidRPr="00107006">
        <w:rPr>
          <w:rFonts w:ascii="Book Antiqua" w:hAnsi="Book Antiqua" w:cs="Times New Roman"/>
          <w:kern w:val="0"/>
          <w:sz w:val="24"/>
          <w:szCs w:val="24"/>
        </w:rPr>
        <w:t>is</w:t>
      </w:r>
      <w:r w:rsidR="00122F94" w:rsidRPr="00107006">
        <w:rPr>
          <w:rFonts w:ascii="Book Antiqua" w:hAnsi="Book Antiqua" w:cs="Times New Roman"/>
          <w:kern w:val="0"/>
          <w:sz w:val="24"/>
          <w:szCs w:val="24"/>
        </w:rPr>
        <w:t xml:space="preserve"> case, </w:t>
      </w:r>
      <w:r w:rsidR="00771C01">
        <w:rPr>
          <w:rFonts w:ascii="Book Antiqua" w:hAnsi="Book Antiqua" w:cs="Times New Roman"/>
          <w:kern w:val="0"/>
          <w:sz w:val="24"/>
          <w:szCs w:val="24"/>
        </w:rPr>
        <w:t>x</w:t>
      </w:r>
      <w:r w:rsidR="00122F94" w:rsidRPr="00107006">
        <w:rPr>
          <w:rFonts w:ascii="Book Antiqua" w:hAnsi="Book Antiqua" w:cs="Times New Roman"/>
          <w:kern w:val="0"/>
          <w:sz w:val="24"/>
          <w:szCs w:val="24"/>
        </w:rPr>
        <w:t>-ray revealed instability of the L4/5 segment. Therefore, it would be inapp</w:t>
      </w:r>
      <w:r w:rsidR="00A14EDF" w:rsidRPr="00107006">
        <w:rPr>
          <w:rFonts w:ascii="Book Antiqua" w:hAnsi="Book Antiqua" w:cs="Times New Roman"/>
          <w:kern w:val="0"/>
          <w:sz w:val="24"/>
          <w:szCs w:val="24"/>
        </w:rPr>
        <w:t>ropriate to conduct laminectomy</w:t>
      </w:r>
      <w:r w:rsidR="00A4603A" w:rsidRPr="00107006">
        <w:rPr>
          <w:rFonts w:ascii="Book Antiqua" w:hAnsi="Book Antiqua" w:cs="Times New Roman"/>
          <w:kern w:val="0"/>
          <w:sz w:val="24"/>
          <w:szCs w:val="24"/>
        </w:rPr>
        <w:t xml:space="preserve"> unless </w:t>
      </w:r>
      <w:r w:rsidR="00224FB0" w:rsidRPr="00107006">
        <w:rPr>
          <w:rFonts w:ascii="Book Antiqua" w:hAnsi="Book Antiqua" w:cs="Times New Roman"/>
          <w:kern w:val="0"/>
          <w:sz w:val="24"/>
          <w:szCs w:val="24"/>
        </w:rPr>
        <w:t xml:space="preserve">screws are </w:t>
      </w:r>
      <w:r w:rsidR="00A4603A" w:rsidRPr="00107006">
        <w:rPr>
          <w:rFonts w:ascii="Book Antiqua" w:hAnsi="Book Antiqua" w:cs="Times New Roman"/>
          <w:kern w:val="0"/>
          <w:sz w:val="24"/>
          <w:szCs w:val="24"/>
        </w:rPr>
        <w:t>add</w:t>
      </w:r>
      <w:r w:rsidR="00224FB0" w:rsidRPr="00107006">
        <w:rPr>
          <w:rFonts w:ascii="Book Antiqua" w:hAnsi="Book Antiqua" w:cs="Times New Roman"/>
          <w:kern w:val="0"/>
          <w:sz w:val="24"/>
          <w:szCs w:val="24"/>
        </w:rPr>
        <w:t>ed</w:t>
      </w:r>
      <w:r w:rsidR="00A4603A" w:rsidRPr="00107006">
        <w:rPr>
          <w:rFonts w:ascii="Book Antiqua" w:hAnsi="Book Antiqua" w:cs="Times New Roman"/>
          <w:kern w:val="0"/>
          <w:sz w:val="24"/>
          <w:szCs w:val="24"/>
        </w:rPr>
        <w:t xml:space="preserve">, but it </w:t>
      </w:r>
      <w:r w:rsidR="00A14EDF" w:rsidRPr="00107006">
        <w:rPr>
          <w:rFonts w:ascii="Book Antiqua" w:hAnsi="Book Antiqua" w:cs="Times New Roman"/>
          <w:kern w:val="0"/>
          <w:sz w:val="24"/>
          <w:szCs w:val="24"/>
        </w:rPr>
        <w:t>would increase the cost for the patient.</w:t>
      </w:r>
    </w:p>
    <w:p w:rsidR="00825957" w:rsidRPr="00107006" w:rsidRDefault="002C709A" w:rsidP="00107006">
      <w:pPr>
        <w:snapToGrid w:val="0"/>
        <w:spacing w:line="360" w:lineRule="auto"/>
        <w:ind w:firstLineChars="100" w:firstLine="240"/>
        <w:rPr>
          <w:rFonts w:ascii="Book Antiqua" w:hAnsi="Book Antiqua" w:cs="Times New Roman"/>
          <w:kern w:val="0"/>
          <w:sz w:val="24"/>
          <w:szCs w:val="24"/>
        </w:rPr>
      </w:pPr>
      <w:r w:rsidRPr="00107006">
        <w:rPr>
          <w:rFonts w:ascii="Book Antiqua" w:hAnsi="Book Antiqua" w:cs="Times New Roman"/>
          <w:kern w:val="0"/>
          <w:sz w:val="24"/>
          <w:szCs w:val="24"/>
        </w:rPr>
        <w:t xml:space="preserve">Compared with traditional open surgery, </w:t>
      </w:r>
      <w:r w:rsidR="00C50FAB" w:rsidRPr="00107006">
        <w:rPr>
          <w:rFonts w:ascii="Book Antiqua" w:hAnsi="Book Antiqua" w:cs="Times New Roman"/>
          <w:kern w:val="0"/>
          <w:sz w:val="24"/>
          <w:szCs w:val="24"/>
        </w:rPr>
        <w:t xml:space="preserve">many </w:t>
      </w:r>
      <w:r w:rsidR="001175B2" w:rsidRPr="00107006">
        <w:rPr>
          <w:rFonts w:ascii="Book Antiqua" w:hAnsi="Book Antiqua" w:cs="Times New Roman"/>
          <w:kern w:val="0"/>
          <w:sz w:val="24"/>
          <w:szCs w:val="24"/>
        </w:rPr>
        <w:t>randomize</w:t>
      </w:r>
      <w:r w:rsidR="00A4603A" w:rsidRPr="00107006">
        <w:rPr>
          <w:rFonts w:ascii="Book Antiqua" w:hAnsi="Book Antiqua" w:cs="Times New Roman"/>
          <w:kern w:val="0"/>
          <w:sz w:val="24"/>
          <w:szCs w:val="24"/>
        </w:rPr>
        <w:t>d controlled</w:t>
      </w:r>
      <w:r w:rsidR="00F96B64" w:rsidRPr="00107006">
        <w:rPr>
          <w:rFonts w:ascii="Book Antiqua" w:hAnsi="Book Antiqua" w:cs="Times New Roman"/>
          <w:kern w:val="0"/>
          <w:sz w:val="24"/>
          <w:szCs w:val="24"/>
        </w:rPr>
        <w:t xml:space="preserve"> trials</w:t>
      </w:r>
      <w:r w:rsidR="006E0D22" w:rsidRPr="00107006">
        <w:rPr>
          <w:rFonts w:ascii="Book Antiqua" w:hAnsi="Book Antiqua" w:cs="Times New Roman"/>
          <w:kern w:val="0"/>
          <w:sz w:val="24"/>
          <w:szCs w:val="24"/>
        </w:rPr>
        <w:t xml:space="preserve"> have confirmed that the </w:t>
      </w:r>
      <w:r w:rsidR="00B23471" w:rsidRPr="00107006">
        <w:rPr>
          <w:rFonts w:ascii="Book Antiqua" w:hAnsi="Book Antiqua" w:cs="Times New Roman"/>
          <w:kern w:val="0"/>
          <w:sz w:val="24"/>
          <w:szCs w:val="24"/>
        </w:rPr>
        <w:t xml:space="preserve">clinical outcomes </w:t>
      </w:r>
      <w:r w:rsidR="006E0D22" w:rsidRPr="00107006">
        <w:rPr>
          <w:rFonts w:ascii="Book Antiqua" w:hAnsi="Book Antiqua" w:cs="Times New Roman"/>
          <w:kern w:val="0"/>
          <w:sz w:val="24"/>
          <w:szCs w:val="24"/>
        </w:rPr>
        <w:t xml:space="preserve">of PELD technique for lower lumbar disc herniation </w:t>
      </w:r>
      <w:r w:rsidR="00106029" w:rsidRPr="00107006">
        <w:rPr>
          <w:rFonts w:ascii="Book Antiqua" w:hAnsi="Book Antiqua" w:cs="Times New Roman"/>
          <w:kern w:val="0"/>
          <w:sz w:val="24"/>
          <w:szCs w:val="24"/>
        </w:rPr>
        <w:t>are</w:t>
      </w:r>
      <w:r w:rsidR="0030451A" w:rsidRPr="00107006">
        <w:rPr>
          <w:rFonts w:ascii="Book Antiqua" w:hAnsi="Book Antiqua" w:cs="Times New Roman"/>
          <w:kern w:val="0"/>
          <w:sz w:val="24"/>
          <w:szCs w:val="24"/>
        </w:rPr>
        <w:t xml:space="preserve"> </w:t>
      </w:r>
      <w:r w:rsidR="006E0D22" w:rsidRPr="00107006">
        <w:rPr>
          <w:rFonts w:ascii="Book Antiqua" w:hAnsi="Book Antiqua" w:cs="Times New Roman"/>
          <w:kern w:val="0"/>
          <w:sz w:val="24"/>
          <w:szCs w:val="24"/>
        </w:rPr>
        <w:t>effective in selected patients</w:t>
      </w:r>
      <w:r w:rsidR="001175B2" w:rsidRPr="00107006">
        <w:rPr>
          <w:rFonts w:ascii="Book Antiqua" w:hAnsi="Book Antiqua" w:cs="Times New Roman"/>
          <w:kern w:val="0"/>
          <w:sz w:val="24"/>
          <w:szCs w:val="24"/>
        </w:rPr>
        <w:t>, such as</w:t>
      </w:r>
      <w:r w:rsidR="00224FB0" w:rsidRPr="00107006">
        <w:rPr>
          <w:rFonts w:ascii="Book Antiqua" w:hAnsi="Book Antiqua" w:cs="Times New Roman"/>
          <w:kern w:val="0"/>
          <w:sz w:val="24"/>
          <w:szCs w:val="24"/>
        </w:rPr>
        <w:t xml:space="preserve"> those with</w:t>
      </w:r>
      <w:r w:rsidR="001175B2" w:rsidRPr="00107006">
        <w:rPr>
          <w:rFonts w:ascii="Book Antiqua" w:hAnsi="Book Antiqua" w:cs="Times New Roman"/>
          <w:kern w:val="0"/>
          <w:sz w:val="24"/>
          <w:szCs w:val="24"/>
        </w:rPr>
        <w:t xml:space="preserve"> non-migrated disc </w:t>
      </w:r>
      <w:proofErr w:type="spellStart"/>
      <w:proofErr w:type="gramStart"/>
      <w:r w:rsidR="001175B2" w:rsidRPr="00107006">
        <w:rPr>
          <w:rFonts w:ascii="Book Antiqua" w:hAnsi="Book Antiqua" w:cs="Times New Roman"/>
          <w:kern w:val="0"/>
          <w:sz w:val="24"/>
          <w:szCs w:val="24"/>
        </w:rPr>
        <w:t>herniations</w:t>
      </w:r>
      <w:proofErr w:type="spellEnd"/>
      <w:r w:rsidR="00176E35" w:rsidRPr="00107006">
        <w:rPr>
          <w:rFonts w:ascii="Book Antiqua" w:hAnsi="Book Antiqua" w:cs="Times New Roman"/>
          <w:kern w:val="0"/>
          <w:sz w:val="24"/>
          <w:szCs w:val="24"/>
          <w:vertAlign w:val="superscript"/>
        </w:rPr>
        <w:t>[</w:t>
      </w:r>
      <w:proofErr w:type="gramEnd"/>
      <w:r w:rsidR="00176E35" w:rsidRPr="00107006">
        <w:rPr>
          <w:rFonts w:ascii="Book Antiqua" w:hAnsi="Book Antiqua" w:cs="Times New Roman"/>
          <w:kern w:val="0"/>
          <w:sz w:val="24"/>
          <w:szCs w:val="24"/>
          <w:vertAlign w:val="superscript"/>
        </w:rPr>
        <w:t>14-17]</w:t>
      </w:r>
      <w:r w:rsidR="006E0D22" w:rsidRPr="00107006">
        <w:rPr>
          <w:rFonts w:ascii="Book Antiqua" w:hAnsi="Book Antiqua" w:cs="Times New Roman"/>
          <w:kern w:val="0"/>
          <w:sz w:val="24"/>
          <w:szCs w:val="24"/>
        </w:rPr>
        <w:t xml:space="preserve">. </w:t>
      </w:r>
      <w:r w:rsidR="00224FB0" w:rsidRPr="00107006">
        <w:rPr>
          <w:rFonts w:ascii="Book Antiqua" w:hAnsi="Book Antiqua" w:cs="Times New Roman"/>
          <w:kern w:val="0"/>
          <w:sz w:val="24"/>
          <w:szCs w:val="24"/>
        </w:rPr>
        <w:t>Furthermore</w:t>
      </w:r>
      <w:r w:rsidR="006E0D22" w:rsidRPr="00107006">
        <w:rPr>
          <w:rFonts w:ascii="Book Antiqua" w:hAnsi="Book Antiqua" w:cs="Times New Roman"/>
          <w:kern w:val="0"/>
          <w:sz w:val="24"/>
          <w:szCs w:val="24"/>
        </w:rPr>
        <w:t xml:space="preserve">, </w:t>
      </w:r>
      <w:r w:rsidR="00C50FAB" w:rsidRPr="00107006">
        <w:rPr>
          <w:rFonts w:ascii="Book Antiqua" w:hAnsi="Book Antiqua" w:cs="Times New Roman"/>
          <w:kern w:val="0"/>
          <w:sz w:val="24"/>
          <w:szCs w:val="24"/>
        </w:rPr>
        <w:t xml:space="preserve">the </w:t>
      </w:r>
      <w:r w:rsidR="002A442B" w:rsidRPr="00107006">
        <w:rPr>
          <w:rFonts w:ascii="Book Antiqua" w:hAnsi="Book Antiqua" w:cs="Times New Roman"/>
          <w:kern w:val="0"/>
          <w:sz w:val="24"/>
          <w:szCs w:val="24"/>
        </w:rPr>
        <w:t>PELD</w:t>
      </w:r>
      <w:r w:rsidR="00C50FAB" w:rsidRPr="00107006">
        <w:rPr>
          <w:rFonts w:ascii="Book Antiqua" w:hAnsi="Book Antiqua" w:cs="Times New Roman"/>
          <w:kern w:val="0"/>
          <w:sz w:val="24"/>
          <w:szCs w:val="24"/>
        </w:rPr>
        <w:t xml:space="preserve"> technique</w:t>
      </w:r>
      <w:r w:rsidR="006E0D22" w:rsidRPr="00107006">
        <w:rPr>
          <w:rFonts w:ascii="Book Antiqua" w:hAnsi="Book Antiqua" w:cs="Times New Roman"/>
          <w:kern w:val="0"/>
          <w:sz w:val="24"/>
          <w:szCs w:val="24"/>
        </w:rPr>
        <w:t xml:space="preserve"> </w:t>
      </w:r>
      <w:r w:rsidR="002A442B" w:rsidRPr="00107006">
        <w:rPr>
          <w:rFonts w:ascii="Book Antiqua" w:hAnsi="Book Antiqua" w:cs="Times New Roman"/>
          <w:kern w:val="0"/>
          <w:sz w:val="24"/>
          <w:szCs w:val="24"/>
        </w:rPr>
        <w:t>has</w:t>
      </w:r>
      <w:r w:rsidR="006E0D22" w:rsidRPr="00107006">
        <w:rPr>
          <w:rFonts w:ascii="Book Antiqua" w:hAnsi="Book Antiqua" w:cs="Times New Roman"/>
          <w:kern w:val="0"/>
          <w:sz w:val="24"/>
          <w:szCs w:val="24"/>
        </w:rPr>
        <w:t xml:space="preserve"> many merits, </w:t>
      </w:r>
      <w:r w:rsidR="00DD4BE6" w:rsidRPr="00107006">
        <w:rPr>
          <w:rFonts w:ascii="Book Antiqua" w:hAnsi="Book Antiqua" w:cs="Times New Roman"/>
          <w:i/>
          <w:iCs/>
          <w:kern w:val="0"/>
          <w:sz w:val="24"/>
          <w:szCs w:val="24"/>
        </w:rPr>
        <w:t>e.g.</w:t>
      </w:r>
      <w:r w:rsidR="00DD4BE6" w:rsidRPr="00107006">
        <w:rPr>
          <w:rFonts w:ascii="Book Antiqua" w:hAnsi="Book Antiqua" w:cs="Times New Roman"/>
          <w:kern w:val="0"/>
          <w:sz w:val="24"/>
          <w:szCs w:val="24"/>
        </w:rPr>
        <w:t>, shorter length of hospital stay, less</w:t>
      </w:r>
      <w:r w:rsidR="00C50FAB" w:rsidRPr="00107006">
        <w:rPr>
          <w:rFonts w:ascii="Book Antiqua" w:hAnsi="Book Antiqua" w:cs="Times New Roman"/>
          <w:kern w:val="0"/>
          <w:sz w:val="24"/>
          <w:szCs w:val="24"/>
        </w:rPr>
        <w:t xml:space="preserve"> lumbosacral muscle </w:t>
      </w:r>
      <w:proofErr w:type="gramStart"/>
      <w:r w:rsidR="00C50FAB" w:rsidRPr="00107006">
        <w:rPr>
          <w:rFonts w:ascii="Book Antiqua" w:hAnsi="Book Antiqua" w:cs="Times New Roman"/>
          <w:kern w:val="0"/>
          <w:sz w:val="24"/>
          <w:szCs w:val="24"/>
        </w:rPr>
        <w:t>dis</w:t>
      </w:r>
      <w:r w:rsidR="006E0D22" w:rsidRPr="00107006">
        <w:rPr>
          <w:rFonts w:ascii="Book Antiqua" w:hAnsi="Book Antiqua" w:cs="Times New Roman"/>
          <w:kern w:val="0"/>
          <w:sz w:val="24"/>
          <w:szCs w:val="24"/>
        </w:rPr>
        <w:t>section</w:t>
      </w:r>
      <w:r w:rsidR="00176E35" w:rsidRPr="00107006">
        <w:rPr>
          <w:rFonts w:ascii="Book Antiqua" w:hAnsi="Book Antiqua" w:cs="Times New Roman"/>
          <w:kern w:val="0"/>
          <w:sz w:val="24"/>
          <w:szCs w:val="24"/>
          <w:vertAlign w:val="superscript"/>
        </w:rPr>
        <w:t>[</w:t>
      </w:r>
      <w:proofErr w:type="gramEnd"/>
      <w:r w:rsidR="00176E35" w:rsidRPr="00107006">
        <w:rPr>
          <w:rFonts w:ascii="Book Antiqua" w:hAnsi="Book Antiqua" w:cs="Times New Roman"/>
          <w:kern w:val="0"/>
          <w:sz w:val="24"/>
          <w:szCs w:val="24"/>
          <w:vertAlign w:val="superscript"/>
        </w:rPr>
        <w:t>14,16,18]</w:t>
      </w:r>
      <w:r w:rsidRPr="00107006">
        <w:rPr>
          <w:rFonts w:ascii="Book Antiqua" w:hAnsi="Book Antiqua" w:cs="Times New Roman"/>
          <w:kern w:val="0"/>
          <w:sz w:val="24"/>
          <w:szCs w:val="24"/>
        </w:rPr>
        <w:t>.</w:t>
      </w:r>
      <w:r w:rsidR="002A442B" w:rsidRPr="00107006">
        <w:rPr>
          <w:rFonts w:ascii="Book Antiqua" w:hAnsi="Book Antiqua" w:cs="Times New Roman"/>
          <w:kern w:val="0"/>
          <w:sz w:val="24"/>
          <w:szCs w:val="24"/>
        </w:rPr>
        <w:t xml:space="preserve"> </w:t>
      </w:r>
      <w:r w:rsidR="006E0D22" w:rsidRPr="00107006">
        <w:rPr>
          <w:rFonts w:ascii="Book Antiqua" w:hAnsi="Book Antiqua" w:cs="Times New Roman"/>
          <w:kern w:val="0"/>
          <w:sz w:val="24"/>
          <w:szCs w:val="24"/>
        </w:rPr>
        <w:t xml:space="preserve">Therefore, the PELD technique has become a popular technique for </w:t>
      </w:r>
      <w:r w:rsidR="00106029" w:rsidRPr="00107006">
        <w:rPr>
          <w:rFonts w:ascii="Book Antiqua" w:hAnsi="Book Antiqua" w:cs="Times New Roman"/>
          <w:kern w:val="0"/>
          <w:sz w:val="24"/>
          <w:szCs w:val="24"/>
        </w:rPr>
        <w:t xml:space="preserve">the treatment of </w:t>
      </w:r>
      <w:r w:rsidR="006E0D22" w:rsidRPr="00107006">
        <w:rPr>
          <w:rFonts w:ascii="Book Antiqua" w:hAnsi="Book Antiqua" w:cs="Times New Roman"/>
          <w:kern w:val="0"/>
          <w:sz w:val="24"/>
          <w:szCs w:val="24"/>
        </w:rPr>
        <w:t>lower lumbar disc herniation.</w:t>
      </w:r>
      <w:r w:rsidR="00447870" w:rsidRPr="00107006">
        <w:rPr>
          <w:rFonts w:ascii="Book Antiqua" w:hAnsi="Book Antiqua" w:cs="Times New Roman"/>
          <w:kern w:val="0"/>
          <w:sz w:val="24"/>
          <w:szCs w:val="24"/>
        </w:rPr>
        <w:t xml:space="preserve"> Recently, t</w:t>
      </w:r>
      <w:r w:rsidR="00AD792C" w:rsidRPr="00107006">
        <w:rPr>
          <w:rFonts w:ascii="Book Antiqua" w:hAnsi="Book Antiqua" w:cs="Times New Roman"/>
          <w:kern w:val="0"/>
          <w:sz w:val="24"/>
          <w:szCs w:val="24"/>
        </w:rPr>
        <w:t xml:space="preserve">o </w:t>
      </w:r>
      <w:r w:rsidR="00447870" w:rsidRPr="00107006">
        <w:rPr>
          <w:rFonts w:ascii="Book Antiqua" w:hAnsi="Book Antiqua" w:cs="Times New Roman"/>
          <w:kern w:val="0"/>
          <w:sz w:val="24"/>
          <w:szCs w:val="24"/>
        </w:rPr>
        <w:t xml:space="preserve">improve the clinical efficacy and </w:t>
      </w:r>
      <w:r w:rsidR="00A42D8A" w:rsidRPr="00107006">
        <w:rPr>
          <w:rFonts w:ascii="Book Antiqua" w:hAnsi="Book Antiqua" w:cs="Times New Roman"/>
          <w:kern w:val="0"/>
          <w:sz w:val="24"/>
          <w:szCs w:val="24"/>
        </w:rPr>
        <w:t>reduce the incidence of iatrogenic instability</w:t>
      </w:r>
      <w:r w:rsidR="00AD792C" w:rsidRPr="00107006">
        <w:rPr>
          <w:rFonts w:ascii="Book Antiqua" w:hAnsi="Book Antiqua" w:cs="Times New Roman"/>
          <w:kern w:val="0"/>
          <w:sz w:val="24"/>
          <w:szCs w:val="24"/>
        </w:rPr>
        <w:t>,</w:t>
      </w:r>
      <w:r w:rsidR="00447870" w:rsidRPr="00107006">
        <w:rPr>
          <w:rFonts w:ascii="Book Antiqua" w:hAnsi="Book Antiqua" w:cs="Times New Roman"/>
          <w:kern w:val="0"/>
          <w:sz w:val="24"/>
          <w:szCs w:val="24"/>
        </w:rPr>
        <w:t xml:space="preserve"> some scholars have introduced PELD for upper lumbar disc herniation and demonstrated the safety and effective</w:t>
      </w:r>
      <w:r w:rsidR="0030451A" w:rsidRPr="00107006">
        <w:rPr>
          <w:rFonts w:ascii="Book Antiqua" w:hAnsi="Book Antiqua" w:cs="Times New Roman"/>
          <w:kern w:val="0"/>
          <w:sz w:val="24"/>
          <w:szCs w:val="24"/>
        </w:rPr>
        <w:t>ness</w:t>
      </w:r>
      <w:r w:rsidR="00447870" w:rsidRPr="00107006">
        <w:rPr>
          <w:rFonts w:ascii="Book Antiqua" w:hAnsi="Book Antiqua" w:cs="Times New Roman"/>
          <w:kern w:val="0"/>
          <w:sz w:val="24"/>
          <w:szCs w:val="24"/>
        </w:rPr>
        <w:t xml:space="preserve"> of this </w:t>
      </w:r>
      <w:proofErr w:type="gramStart"/>
      <w:r w:rsidR="00447870" w:rsidRPr="00107006">
        <w:rPr>
          <w:rFonts w:ascii="Book Antiqua" w:hAnsi="Book Antiqua" w:cs="Times New Roman"/>
          <w:kern w:val="0"/>
          <w:sz w:val="24"/>
          <w:szCs w:val="24"/>
        </w:rPr>
        <w:t>technique</w:t>
      </w:r>
      <w:r w:rsidR="00176E35" w:rsidRPr="00107006">
        <w:rPr>
          <w:rFonts w:ascii="Book Antiqua" w:hAnsi="Book Antiqua" w:cs="Times New Roman"/>
          <w:kern w:val="0"/>
          <w:sz w:val="24"/>
          <w:szCs w:val="24"/>
          <w:vertAlign w:val="superscript"/>
        </w:rPr>
        <w:t>[</w:t>
      </w:r>
      <w:proofErr w:type="gramEnd"/>
      <w:r w:rsidR="00176E35" w:rsidRPr="00107006">
        <w:rPr>
          <w:rFonts w:ascii="Book Antiqua" w:hAnsi="Book Antiqua" w:cs="Times New Roman"/>
          <w:kern w:val="0"/>
          <w:sz w:val="24"/>
          <w:szCs w:val="24"/>
          <w:vertAlign w:val="superscript"/>
        </w:rPr>
        <w:t>9,10,19]</w:t>
      </w:r>
      <w:r w:rsidR="003B1609" w:rsidRPr="00107006">
        <w:rPr>
          <w:rFonts w:ascii="Book Antiqua" w:hAnsi="Book Antiqua" w:cs="Times New Roman"/>
          <w:kern w:val="0"/>
          <w:sz w:val="24"/>
          <w:szCs w:val="24"/>
        </w:rPr>
        <w:t xml:space="preserve">. </w:t>
      </w:r>
    </w:p>
    <w:p w:rsidR="00825957" w:rsidRPr="00107006" w:rsidRDefault="00A42D8A" w:rsidP="00107006">
      <w:pPr>
        <w:snapToGrid w:val="0"/>
        <w:spacing w:line="360" w:lineRule="auto"/>
        <w:ind w:firstLineChars="100" w:firstLine="240"/>
        <w:rPr>
          <w:rFonts w:ascii="Book Antiqua" w:hAnsi="Book Antiqua" w:cs="Times New Roman"/>
          <w:kern w:val="0"/>
          <w:sz w:val="24"/>
          <w:szCs w:val="24"/>
        </w:rPr>
      </w:pPr>
      <w:bookmarkStart w:id="17" w:name="_Hlk24923371"/>
      <w:r w:rsidRPr="00107006">
        <w:rPr>
          <w:rFonts w:ascii="Book Antiqua" w:hAnsi="Book Antiqua" w:cs="Times New Roman"/>
          <w:kern w:val="0"/>
          <w:sz w:val="24"/>
          <w:szCs w:val="24"/>
        </w:rPr>
        <w:t xml:space="preserve">However, </w:t>
      </w:r>
      <w:r w:rsidR="003813B4" w:rsidRPr="00107006">
        <w:rPr>
          <w:rFonts w:ascii="Book Antiqua" w:hAnsi="Book Antiqua" w:cs="Times New Roman"/>
          <w:kern w:val="0"/>
          <w:sz w:val="24"/>
          <w:szCs w:val="24"/>
        </w:rPr>
        <w:t xml:space="preserve">there are still limitations for </w:t>
      </w:r>
      <w:r w:rsidR="00825957" w:rsidRPr="00107006">
        <w:rPr>
          <w:rFonts w:ascii="Book Antiqua" w:hAnsi="Book Antiqua" w:cs="Times New Roman"/>
          <w:kern w:val="0"/>
          <w:sz w:val="24"/>
          <w:szCs w:val="24"/>
        </w:rPr>
        <w:t xml:space="preserve">traditional </w:t>
      </w:r>
      <w:r w:rsidR="00CF75C2" w:rsidRPr="00107006">
        <w:rPr>
          <w:rFonts w:ascii="Book Antiqua" w:hAnsi="Book Antiqua" w:cs="Times New Roman"/>
          <w:kern w:val="0"/>
          <w:sz w:val="24"/>
          <w:szCs w:val="24"/>
        </w:rPr>
        <w:t xml:space="preserve">PELD </w:t>
      </w:r>
      <w:r w:rsidR="00355E0C" w:rsidRPr="00107006">
        <w:rPr>
          <w:rFonts w:ascii="Book Antiqua" w:hAnsi="Book Antiqua" w:cs="Times New Roman"/>
          <w:kern w:val="0"/>
          <w:sz w:val="24"/>
          <w:szCs w:val="24"/>
        </w:rPr>
        <w:t>techniques</w:t>
      </w:r>
      <w:r w:rsidR="003813B4" w:rsidRPr="00107006">
        <w:rPr>
          <w:rFonts w:ascii="Book Antiqua" w:hAnsi="Book Antiqua" w:cs="Times New Roman"/>
          <w:kern w:val="0"/>
          <w:sz w:val="24"/>
          <w:szCs w:val="24"/>
        </w:rPr>
        <w:t xml:space="preserve"> applied </w:t>
      </w:r>
      <w:r w:rsidR="00825957" w:rsidRPr="00107006">
        <w:rPr>
          <w:rFonts w:ascii="Book Antiqua" w:hAnsi="Book Antiqua" w:cs="Times New Roman"/>
          <w:kern w:val="0"/>
          <w:sz w:val="24"/>
          <w:szCs w:val="24"/>
        </w:rPr>
        <w:t>in the treatment of</w:t>
      </w:r>
      <w:r w:rsidR="003B1609" w:rsidRPr="00107006">
        <w:rPr>
          <w:rFonts w:ascii="Book Antiqua" w:hAnsi="Book Antiqua" w:cs="Times New Roman"/>
          <w:kern w:val="0"/>
          <w:sz w:val="24"/>
          <w:szCs w:val="24"/>
        </w:rPr>
        <w:t xml:space="preserve"> highly migrated upper</w:t>
      </w:r>
      <w:r w:rsidR="00825957" w:rsidRPr="00107006">
        <w:rPr>
          <w:rFonts w:ascii="Book Antiqua" w:hAnsi="Book Antiqua" w:cs="Times New Roman"/>
          <w:kern w:val="0"/>
          <w:sz w:val="24"/>
          <w:szCs w:val="24"/>
        </w:rPr>
        <w:t xml:space="preserve"> lumbar disc </w:t>
      </w:r>
      <w:proofErr w:type="spellStart"/>
      <w:r w:rsidR="00825957" w:rsidRPr="00107006">
        <w:rPr>
          <w:rFonts w:ascii="Book Antiqua" w:hAnsi="Book Antiqua" w:cs="Times New Roman"/>
          <w:kern w:val="0"/>
          <w:sz w:val="24"/>
          <w:szCs w:val="24"/>
        </w:rPr>
        <w:t>herniation</w:t>
      </w:r>
      <w:r w:rsidR="00AE5010" w:rsidRPr="00107006">
        <w:rPr>
          <w:rFonts w:ascii="Book Antiqua" w:hAnsi="Book Antiqua" w:cs="Times New Roman"/>
          <w:kern w:val="0"/>
          <w:sz w:val="24"/>
          <w:szCs w:val="24"/>
        </w:rPr>
        <w:t>s</w:t>
      </w:r>
      <w:proofErr w:type="spellEnd"/>
      <w:r w:rsidR="00825957" w:rsidRPr="00107006">
        <w:rPr>
          <w:rFonts w:ascii="Book Antiqua" w:hAnsi="Book Antiqua" w:cs="Times New Roman"/>
          <w:kern w:val="0"/>
          <w:sz w:val="24"/>
          <w:szCs w:val="24"/>
        </w:rPr>
        <w:t>.</w:t>
      </w:r>
      <w:r w:rsidR="00355E0C" w:rsidRPr="00107006">
        <w:rPr>
          <w:rFonts w:ascii="Book Antiqua" w:hAnsi="Book Antiqua" w:cs="Times New Roman"/>
          <w:kern w:val="0"/>
          <w:sz w:val="24"/>
          <w:szCs w:val="24"/>
        </w:rPr>
        <w:t xml:space="preserve"> </w:t>
      </w:r>
      <w:r w:rsidR="00F61B1E" w:rsidRPr="00107006">
        <w:rPr>
          <w:rFonts w:ascii="Book Antiqua" w:hAnsi="Book Antiqua" w:cs="Times New Roman"/>
          <w:kern w:val="0"/>
          <w:sz w:val="24"/>
          <w:szCs w:val="24"/>
        </w:rPr>
        <w:t>Evidence ha</w:t>
      </w:r>
      <w:r w:rsidR="00AE5010" w:rsidRPr="00107006">
        <w:rPr>
          <w:rFonts w:ascii="Book Antiqua" w:hAnsi="Book Antiqua" w:cs="Times New Roman"/>
          <w:kern w:val="0"/>
          <w:sz w:val="24"/>
          <w:szCs w:val="24"/>
        </w:rPr>
        <w:t>s</w:t>
      </w:r>
      <w:r w:rsidR="00F61B1E" w:rsidRPr="00107006">
        <w:rPr>
          <w:rFonts w:ascii="Book Antiqua" w:hAnsi="Book Antiqua" w:cs="Times New Roman"/>
          <w:kern w:val="0"/>
          <w:sz w:val="24"/>
          <w:szCs w:val="24"/>
        </w:rPr>
        <w:t xml:space="preserve"> show</w:t>
      </w:r>
      <w:r w:rsidR="00AE5010" w:rsidRPr="00107006">
        <w:rPr>
          <w:rFonts w:ascii="Book Antiqua" w:hAnsi="Book Antiqua" w:cs="Times New Roman"/>
          <w:kern w:val="0"/>
          <w:sz w:val="24"/>
          <w:szCs w:val="24"/>
        </w:rPr>
        <w:t>n</w:t>
      </w:r>
      <w:r w:rsidR="00F61B1E" w:rsidRPr="00107006">
        <w:rPr>
          <w:rFonts w:ascii="Book Antiqua" w:hAnsi="Book Antiqua" w:cs="Times New Roman"/>
          <w:kern w:val="0"/>
          <w:sz w:val="24"/>
          <w:szCs w:val="24"/>
        </w:rPr>
        <w:t xml:space="preserve"> that </w:t>
      </w:r>
      <w:r w:rsidR="00D847D7" w:rsidRPr="00107006">
        <w:rPr>
          <w:rFonts w:ascii="Book Antiqua" w:hAnsi="Book Antiqua" w:cs="Times New Roman"/>
          <w:kern w:val="0"/>
          <w:sz w:val="24"/>
          <w:szCs w:val="24"/>
        </w:rPr>
        <w:t xml:space="preserve">PELD </w:t>
      </w:r>
      <w:r w:rsidR="00AE5010" w:rsidRPr="00107006">
        <w:rPr>
          <w:rFonts w:ascii="Book Antiqua" w:hAnsi="Book Antiqua" w:cs="Times New Roman"/>
          <w:kern w:val="0"/>
          <w:sz w:val="24"/>
          <w:szCs w:val="24"/>
        </w:rPr>
        <w:t>as a</w:t>
      </w:r>
      <w:r w:rsidR="00355E0C" w:rsidRPr="00107006">
        <w:rPr>
          <w:rFonts w:ascii="Book Antiqua" w:hAnsi="Book Antiqua" w:cs="Times New Roman"/>
          <w:kern w:val="0"/>
          <w:sz w:val="24"/>
          <w:szCs w:val="24"/>
        </w:rPr>
        <w:t xml:space="preserve"> </w:t>
      </w:r>
      <w:proofErr w:type="spellStart"/>
      <w:r w:rsidR="00355E0C" w:rsidRPr="00107006">
        <w:rPr>
          <w:rFonts w:ascii="Book Antiqua" w:hAnsi="Book Antiqua" w:cs="Times New Roman"/>
          <w:kern w:val="0"/>
          <w:sz w:val="24"/>
          <w:szCs w:val="24"/>
        </w:rPr>
        <w:t>transforaminal</w:t>
      </w:r>
      <w:proofErr w:type="spellEnd"/>
      <w:r w:rsidR="00355E0C" w:rsidRPr="00107006">
        <w:rPr>
          <w:rFonts w:ascii="Book Antiqua" w:hAnsi="Book Antiqua" w:cs="Times New Roman"/>
          <w:kern w:val="0"/>
          <w:sz w:val="24"/>
          <w:szCs w:val="24"/>
        </w:rPr>
        <w:t xml:space="preserve"> </w:t>
      </w:r>
      <w:r w:rsidR="00D847D7" w:rsidRPr="00107006">
        <w:rPr>
          <w:rFonts w:ascii="Book Antiqua" w:hAnsi="Book Antiqua" w:cs="Times New Roman"/>
          <w:kern w:val="0"/>
          <w:sz w:val="24"/>
          <w:szCs w:val="24"/>
        </w:rPr>
        <w:t xml:space="preserve">approach </w:t>
      </w:r>
      <w:r w:rsidR="00AE5010" w:rsidRPr="00107006">
        <w:rPr>
          <w:rFonts w:ascii="Book Antiqua" w:hAnsi="Book Antiqua" w:cs="Times New Roman"/>
          <w:kern w:val="0"/>
          <w:sz w:val="24"/>
          <w:szCs w:val="24"/>
        </w:rPr>
        <w:t>cannot</w:t>
      </w:r>
      <w:r w:rsidR="008924A3" w:rsidRPr="00107006">
        <w:rPr>
          <w:rFonts w:ascii="Book Antiqua" w:hAnsi="Book Antiqua" w:cs="Times New Roman"/>
          <w:kern w:val="0"/>
          <w:sz w:val="24"/>
          <w:szCs w:val="24"/>
        </w:rPr>
        <w:t xml:space="preserve"> </w:t>
      </w:r>
      <w:r w:rsidR="00355E0C" w:rsidRPr="00107006">
        <w:rPr>
          <w:rFonts w:ascii="Book Antiqua" w:hAnsi="Book Antiqua" w:cs="Times New Roman"/>
          <w:kern w:val="0"/>
          <w:sz w:val="24"/>
          <w:szCs w:val="24"/>
        </w:rPr>
        <w:t xml:space="preserve">provide sufficient exposure </w:t>
      </w:r>
      <w:r w:rsidR="00825957" w:rsidRPr="00107006">
        <w:rPr>
          <w:rFonts w:ascii="Book Antiqua" w:hAnsi="Book Antiqua" w:cs="Times New Roman"/>
          <w:kern w:val="0"/>
          <w:sz w:val="24"/>
          <w:szCs w:val="24"/>
        </w:rPr>
        <w:t>due to anatomic barriers</w:t>
      </w:r>
      <w:r w:rsidR="00921A01" w:rsidRPr="00107006">
        <w:rPr>
          <w:rFonts w:ascii="Book Antiqua" w:hAnsi="Book Antiqua" w:cs="Times New Roman"/>
          <w:kern w:val="0"/>
          <w:sz w:val="24"/>
          <w:szCs w:val="24"/>
        </w:rPr>
        <w:t xml:space="preserve">, such as </w:t>
      </w:r>
      <w:r w:rsidR="00355E0C" w:rsidRPr="00107006">
        <w:rPr>
          <w:rFonts w:ascii="Book Antiqua" w:hAnsi="Book Antiqua" w:cs="Times New Roman"/>
          <w:kern w:val="0"/>
          <w:sz w:val="24"/>
          <w:szCs w:val="24"/>
        </w:rPr>
        <w:t>short and fixed nerve roots and n</w:t>
      </w:r>
      <w:r w:rsidR="00921A01" w:rsidRPr="00107006">
        <w:rPr>
          <w:rFonts w:ascii="Book Antiqua" w:hAnsi="Book Antiqua" w:cs="Times New Roman"/>
          <w:kern w:val="0"/>
          <w:sz w:val="24"/>
          <w:szCs w:val="24"/>
        </w:rPr>
        <w:t>arrow spinal canal</w:t>
      </w:r>
      <w:bookmarkEnd w:id="17"/>
      <w:r w:rsidR="00176E35" w:rsidRPr="00107006">
        <w:rPr>
          <w:rFonts w:ascii="Book Antiqua" w:hAnsi="Book Antiqua" w:cs="Times New Roman"/>
          <w:kern w:val="0"/>
          <w:sz w:val="24"/>
          <w:szCs w:val="24"/>
          <w:vertAlign w:val="superscript"/>
        </w:rPr>
        <w:t>[5,6,20]</w:t>
      </w:r>
      <w:bookmarkStart w:id="18" w:name="_Hlk24923393"/>
      <w:r w:rsidR="00355E0C" w:rsidRPr="00107006">
        <w:rPr>
          <w:rFonts w:ascii="Book Antiqua" w:hAnsi="Book Antiqua" w:cs="Times New Roman"/>
          <w:kern w:val="0"/>
          <w:sz w:val="24"/>
          <w:szCs w:val="24"/>
        </w:rPr>
        <w:t xml:space="preserve">, which may increase the incidence of nucleus pulposus residue and </w:t>
      </w:r>
      <w:proofErr w:type="spellStart"/>
      <w:r w:rsidR="00355E0C" w:rsidRPr="00107006">
        <w:rPr>
          <w:rFonts w:ascii="Book Antiqua" w:hAnsi="Book Antiqua" w:cs="Times New Roman"/>
          <w:kern w:val="0"/>
          <w:sz w:val="24"/>
          <w:szCs w:val="24"/>
        </w:rPr>
        <w:t>dural</w:t>
      </w:r>
      <w:proofErr w:type="spellEnd"/>
      <w:r w:rsidR="00355E0C" w:rsidRPr="00107006">
        <w:rPr>
          <w:rFonts w:ascii="Book Antiqua" w:hAnsi="Book Antiqua" w:cs="Times New Roman"/>
          <w:kern w:val="0"/>
          <w:sz w:val="24"/>
          <w:szCs w:val="24"/>
        </w:rPr>
        <w:t xml:space="preserve"> injury.</w:t>
      </w:r>
      <w:r w:rsidR="00CB6653" w:rsidRPr="00107006">
        <w:rPr>
          <w:rFonts w:ascii="Book Antiqua" w:hAnsi="Book Antiqua" w:cs="Times New Roman"/>
          <w:kern w:val="0"/>
          <w:sz w:val="24"/>
          <w:szCs w:val="24"/>
        </w:rPr>
        <w:t xml:space="preserve"> </w:t>
      </w:r>
      <w:r w:rsidR="00272BDF" w:rsidRPr="00107006">
        <w:rPr>
          <w:rFonts w:ascii="Book Antiqua" w:hAnsi="Book Antiqua" w:cs="Times New Roman"/>
          <w:kern w:val="0"/>
          <w:sz w:val="24"/>
          <w:szCs w:val="24"/>
        </w:rPr>
        <w:t xml:space="preserve">In addition, implementation of the PELD </w:t>
      </w:r>
      <w:r w:rsidR="00AE5010" w:rsidRPr="00107006">
        <w:rPr>
          <w:rFonts w:ascii="Book Antiqua" w:hAnsi="Book Antiqua" w:cs="Times New Roman"/>
          <w:kern w:val="0"/>
          <w:sz w:val="24"/>
          <w:szCs w:val="24"/>
        </w:rPr>
        <w:t>as an</w:t>
      </w:r>
      <w:r w:rsidR="00272BDF" w:rsidRPr="00107006">
        <w:rPr>
          <w:rFonts w:ascii="Book Antiqua" w:hAnsi="Book Antiqua" w:cs="Times New Roman"/>
          <w:kern w:val="0"/>
          <w:sz w:val="24"/>
          <w:szCs w:val="24"/>
        </w:rPr>
        <w:t xml:space="preserve"> </w:t>
      </w:r>
      <w:proofErr w:type="spellStart"/>
      <w:r w:rsidR="00272BDF" w:rsidRPr="00107006">
        <w:rPr>
          <w:rFonts w:ascii="Book Antiqua" w:hAnsi="Book Antiqua" w:cs="Times New Roman"/>
          <w:kern w:val="0"/>
          <w:sz w:val="24"/>
          <w:szCs w:val="24"/>
        </w:rPr>
        <w:t>interlaminar</w:t>
      </w:r>
      <w:proofErr w:type="spellEnd"/>
      <w:r w:rsidR="00272BDF" w:rsidRPr="00107006">
        <w:rPr>
          <w:rFonts w:ascii="Book Antiqua" w:hAnsi="Book Antiqua" w:cs="Times New Roman"/>
          <w:kern w:val="0"/>
          <w:sz w:val="24"/>
          <w:szCs w:val="24"/>
        </w:rPr>
        <w:t xml:space="preserve"> approach </w:t>
      </w:r>
      <w:r w:rsidR="00AE5010" w:rsidRPr="00107006">
        <w:rPr>
          <w:rFonts w:ascii="Book Antiqua" w:hAnsi="Book Antiqua" w:cs="Times New Roman"/>
          <w:kern w:val="0"/>
          <w:sz w:val="24"/>
          <w:szCs w:val="24"/>
        </w:rPr>
        <w:t xml:space="preserve">is </w:t>
      </w:r>
      <w:r w:rsidR="00272BDF" w:rsidRPr="00107006">
        <w:rPr>
          <w:rFonts w:ascii="Book Antiqua" w:hAnsi="Book Antiqua" w:cs="Times New Roman"/>
          <w:kern w:val="0"/>
          <w:sz w:val="24"/>
          <w:szCs w:val="24"/>
        </w:rPr>
        <w:t xml:space="preserve">also limited due to the relatively narrow window and low </w:t>
      </w:r>
      <w:proofErr w:type="spellStart"/>
      <w:r w:rsidR="00272BDF" w:rsidRPr="00107006">
        <w:rPr>
          <w:rFonts w:ascii="Book Antiqua" w:hAnsi="Book Antiqua" w:cs="Times New Roman"/>
          <w:kern w:val="0"/>
          <w:sz w:val="24"/>
          <w:szCs w:val="24"/>
        </w:rPr>
        <w:t>interlaminar</w:t>
      </w:r>
      <w:proofErr w:type="spellEnd"/>
      <w:r w:rsidR="00272BDF" w:rsidRPr="00107006">
        <w:rPr>
          <w:rFonts w:ascii="Book Antiqua" w:hAnsi="Book Antiqua" w:cs="Times New Roman"/>
          <w:kern w:val="0"/>
          <w:sz w:val="24"/>
          <w:szCs w:val="24"/>
        </w:rPr>
        <w:t xml:space="preserve"> gap for the highly migrated nucleus pulposus, and thus, this technique is only applicable to lower non-migrated and migrated lumbar disc </w:t>
      </w:r>
      <w:proofErr w:type="spellStart"/>
      <w:r w:rsidR="00272BDF" w:rsidRPr="00107006">
        <w:rPr>
          <w:rFonts w:ascii="Book Antiqua" w:hAnsi="Book Antiqua" w:cs="Times New Roman"/>
          <w:kern w:val="0"/>
          <w:sz w:val="24"/>
          <w:szCs w:val="24"/>
        </w:rPr>
        <w:t>herniations</w:t>
      </w:r>
      <w:proofErr w:type="spellEnd"/>
      <w:r w:rsidR="00272BDF" w:rsidRPr="00107006">
        <w:rPr>
          <w:rFonts w:ascii="Book Antiqua" w:hAnsi="Book Antiqua" w:cs="Times New Roman"/>
          <w:kern w:val="0"/>
          <w:sz w:val="24"/>
          <w:szCs w:val="24"/>
        </w:rPr>
        <w:t xml:space="preserve">. </w:t>
      </w:r>
      <w:r w:rsidR="00AE5010" w:rsidRPr="00107006">
        <w:rPr>
          <w:rFonts w:ascii="Book Antiqua" w:hAnsi="Book Antiqua" w:cs="Times New Roman"/>
          <w:kern w:val="0"/>
          <w:sz w:val="24"/>
          <w:szCs w:val="24"/>
        </w:rPr>
        <w:t>By</w:t>
      </w:r>
      <w:r w:rsidR="008924A3" w:rsidRPr="00107006">
        <w:rPr>
          <w:rFonts w:ascii="Book Antiqua" w:hAnsi="Book Antiqua" w:cs="Times New Roman"/>
          <w:kern w:val="0"/>
          <w:sz w:val="24"/>
          <w:szCs w:val="24"/>
        </w:rPr>
        <w:t xml:space="preserve"> contrast</w:t>
      </w:r>
      <w:r w:rsidR="00355E0C" w:rsidRPr="00107006">
        <w:rPr>
          <w:rFonts w:ascii="Book Antiqua" w:hAnsi="Book Antiqua" w:cs="Times New Roman"/>
          <w:kern w:val="0"/>
          <w:sz w:val="24"/>
          <w:szCs w:val="24"/>
        </w:rPr>
        <w:t xml:space="preserve">, the two-level PELD technique </w:t>
      </w:r>
      <w:r w:rsidR="00852426" w:rsidRPr="00107006">
        <w:rPr>
          <w:rFonts w:ascii="Book Antiqua" w:hAnsi="Book Antiqua" w:cs="Times New Roman"/>
          <w:kern w:val="0"/>
          <w:sz w:val="24"/>
          <w:szCs w:val="24"/>
        </w:rPr>
        <w:t xml:space="preserve">is </w:t>
      </w:r>
      <w:r w:rsidR="008924A3" w:rsidRPr="00107006">
        <w:rPr>
          <w:rFonts w:ascii="Book Antiqua" w:hAnsi="Book Antiqua" w:cs="Times New Roman"/>
          <w:kern w:val="0"/>
          <w:sz w:val="24"/>
          <w:szCs w:val="24"/>
        </w:rPr>
        <w:t xml:space="preserve">able to </w:t>
      </w:r>
      <w:r w:rsidR="00355E0C" w:rsidRPr="00107006">
        <w:rPr>
          <w:rFonts w:ascii="Book Antiqua" w:hAnsi="Book Antiqua" w:cs="Times New Roman"/>
          <w:kern w:val="0"/>
          <w:sz w:val="24"/>
          <w:szCs w:val="24"/>
        </w:rPr>
        <w:t>provide adequate surgical vision</w:t>
      </w:r>
      <w:r w:rsidR="00CB6653" w:rsidRPr="00107006">
        <w:rPr>
          <w:rFonts w:ascii="Book Antiqua" w:hAnsi="Book Antiqua" w:cs="Times New Roman"/>
          <w:kern w:val="0"/>
          <w:sz w:val="24"/>
          <w:szCs w:val="24"/>
        </w:rPr>
        <w:t xml:space="preserve"> through two working </w:t>
      </w:r>
      <w:r w:rsidR="00CB6653" w:rsidRPr="00107006">
        <w:rPr>
          <w:rFonts w:ascii="Book Antiqua" w:hAnsi="Book Antiqua" w:cs="Times New Roman"/>
          <w:kern w:val="0"/>
          <w:sz w:val="24"/>
          <w:szCs w:val="24"/>
        </w:rPr>
        <w:lastRenderedPageBreak/>
        <w:t>channel</w:t>
      </w:r>
      <w:r w:rsidR="00183B4E" w:rsidRPr="00107006">
        <w:rPr>
          <w:rFonts w:ascii="Book Antiqua" w:hAnsi="Book Antiqua" w:cs="Times New Roman"/>
          <w:kern w:val="0"/>
          <w:sz w:val="24"/>
          <w:szCs w:val="24"/>
        </w:rPr>
        <w:t>s</w:t>
      </w:r>
      <w:r w:rsidR="00355E0C" w:rsidRPr="00107006">
        <w:rPr>
          <w:rFonts w:ascii="Book Antiqua" w:hAnsi="Book Antiqua" w:cs="Times New Roman"/>
          <w:kern w:val="0"/>
          <w:sz w:val="24"/>
          <w:szCs w:val="24"/>
        </w:rPr>
        <w:t xml:space="preserve">, which </w:t>
      </w:r>
      <w:r w:rsidR="00852426" w:rsidRPr="00107006">
        <w:rPr>
          <w:rFonts w:ascii="Book Antiqua" w:hAnsi="Book Antiqua" w:cs="Times New Roman"/>
          <w:kern w:val="0"/>
          <w:sz w:val="24"/>
          <w:szCs w:val="24"/>
        </w:rPr>
        <w:t xml:space="preserve">can </w:t>
      </w:r>
      <w:r w:rsidR="00272BDF" w:rsidRPr="00107006">
        <w:rPr>
          <w:rFonts w:ascii="Book Antiqua" w:hAnsi="Book Antiqua" w:cs="Times New Roman"/>
          <w:kern w:val="0"/>
          <w:sz w:val="24"/>
          <w:szCs w:val="24"/>
        </w:rPr>
        <w:t xml:space="preserve">alleviate </w:t>
      </w:r>
      <w:r w:rsidR="00355E0C" w:rsidRPr="00107006">
        <w:rPr>
          <w:rFonts w:ascii="Book Antiqua" w:hAnsi="Book Antiqua" w:cs="Times New Roman"/>
          <w:kern w:val="0"/>
          <w:sz w:val="24"/>
          <w:szCs w:val="24"/>
        </w:rPr>
        <w:t>complications</w:t>
      </w:r>
      <w:r w:rsidR="00272BDF" w:rsidRPr="00107006">
        <w:rPr>
          <w:rFonts w:ascii="Book Antiqua" w:hAnsi="Book Antiqua" w:cs="Times New Roman"/>
          <w:kern w:val="0"/>
          <w:sz w:val="24"/>
          <w:szCs w:val="24"/>
        </w:rPr>
        <w:t xml:space="preserve"> after surgery</w:t>
      </w:r>
      <w:r w:rsidR="00355E0C" w:rsidRPr="00107006">
        <w:rPr>
          <w:rFonts w:ascii="Book Antiqua" w:hAnsi="Book Antiqua" w:cs="Times New Roman"/>
          <w:kern w:val="0"/>
          <w:sz w:val="24"/>
          <w:szCs w:val="24"/>
        </w:rPr>
        <w:t xml:space="preserve">. </w:t>
      </w:r>
      <w:bookmarkStart w:id="19" w:name="_Hlk24923681"/>
      <w:bookmarkEnd w:id="18"/>
    </w:p>
    <w:bookmarkEnd w:id="19"/>
    <w:p w:rsidR="006E66DF" w:rsidRPr="00107006" w:rsidRDefault="00CB6653" w:rsidP="00107006">
      <w:pPr>
        <w:snapToGrid w:val="0"/>
        <w:spacing w:line="360" w:lineRule="auto"/>
        <w:ind w:firstLineChars="100" w:firstLine="240"/>
        <w:rPr>
          <w:rFonts w:ascii="Book Antiqua" w:hAnsi="Book Antiqua" w:cs="Times New Roman"/>
          <w:kern w:val="0"/>
          <w:sz w:val="24"/>
          <w:szCs w:val="24"/>
        </w:rPr>
      </w:pPr>
      <w:r w:rsidRPr="00107006">
        <w:rPr>
          <w:rFonts w:ascii="Book Antiqua" w:hAnsi="Book Antiqua" w:cs="Times New Roman"/>
          <w:kern w:val="0"/>
          <w:sz w:val="24"/>
          <w:szCs w:val="24"/>
        </w:rPr>
        <w:t xml:space="preserve">Xin </w:t>
      </w:r>
      <w:r w:rsidRPr="00107006">
        <w:rPr>
          <w:rFonts w:ascii="Book Antiqua" w:hAnsi="Book Antiqua" w:cs="Times New Roman"/>
          <w:i/>
          <w:kern w:val="0"/>
          <w:sz w:val="24"/>
          <w:szCs w:val="24"/>
        </w:rPr>
        <w:t xml:space="preserve">et </w:t>
      </w:r>
      <w:proofErr w:type="gramStart"/>
      <w:r w:rsidRPr="00107006">
        <w:rPr>
          <w:rFonts w:ascii="Book Antiqua" w:hAnsi="Book Antiqua" w:cs="Times New Roman"/>
          <w:i/>
          <w:kern w:val="0"/>
          <w:sz w:val="24"/>
          <w:szCs w:val="24"/>
        </w:rPr>
        <w:t>al</w:t>
      </w:r>
      <w:r w:rsidR="00176E35" w:rsidRPr="00107006">
        <w:rPr>
          <w:rFonts w:ascii="Book Antiqua" w:hAnsi="Book Antiqua" w:cs="Times New Roman"/>
          <w:kern w:val="0"/>
          <w:sz w:val="24"/>
          <w:szCs w:val="24"/>
          <w:vertAlign w:val="superscript"/>
        </w:rPr>
        <w:t>[</w:t>
      </w:r>
      <w:proofErr w:type="gramEnd"/>
      <w:r w:rsidR="00176E35" w:rsidRPr="00107006">
        <w:rPr>
          <w:rFonts w:ascii="Book Antiqua" w:hAnsi="Book Antiqua" w:cs="Times New Roman"/>
          <w:kern w:val="0"/>
          <w:sz w:val="24"/>
          <w:szCs w:val="24"/>
          <w:vertAlign w:val="superscript"/>
        </w:rPr>
        <w:t>21]</w:t>
      </w:r>
      <w:r w:rsidRPr="00107006">
        <w:rPr>
          <w:rFonts w:ascii="Book Antiqua" w:hAnsi="Book Antiqua" w:cs="Times New Roman"/>
          <w:kern w:val="0"/>
          <w:sz w:val="24"/>
          <w:szCs w:val="24"/>
        </w:rPr>
        <w:t xml:space="preserve"> introduced PELD through translaminar osseous channel for highly migrated upper lumbar</w:t>
      </w:r>
      <w:r w:rsidR="00D26170" w:rsidRPr="00107006">
        <w:rPr>
          <w:rFonts w:ascii="Book Antiqua" w:hAnsi="Book Antiqua" w:cs="Times New Roman"/>
          <w:kern w:val="0"/>
          <w:sz w:val="24"/>
          <w:szCs w:val="24"/>
        </w:rPr>
        <w:t xml:space="preserve"> disc </w:t>
      </w:r>
      <w:proofErr w:type="spellStart"/>
      <w:r w:rsidR="00D26170" w:rsidRPr="00107006">
        <w:rPr>
          <w:rFonts w:ascii="Book Antiqua" w:hAnsi="Book Antiqua" w:cs="Times New Roman"/>
          <w:kern w:val="0"/>
          <w:sz w:val="24"/>
          <w:szCs w:val="24"/>
        </w:rPr>
        <w:t>herniation</w:t>
      </w:r>
      <w:r w:rsidR="00852426" w:rsidRPr="00107006">
        <w:rPr>
          <w:rFonts w:ascii="Book Antiqua" w:hAnsi="Book Antiqua" w:cs="Times New Roman"/>
          <w:kern w:val="0"/>
          <w:sz w:val="24"/>
          <w:szCs w:val="24"/>
        </w:rPr>
        <w:t>s</w:t>
      </w:r>
      <w:proofErr w:type="spellEnd"/>
      <w:r w:rsidR="00D26170" w:rsidRPr="00107006">
        <w:rPr>
          <w:rFonts w:ascii="Book Antiqua" w:hAnsi="Book Antiqua" w:cs="Times New Roman"/>
          <w:kern w:val="0"/>
          <w:sz w:val="24"/>
          <w:szCs w:val="24"/>
        </w:rPr>
        <w:t xml:space="preserve"> and obtained good clinical outcomes</w:t>
      </w:r>
      <w:r w:rsidR="000C01CE" w:rsidRPr="00107006">
        <w:rPr>
          <w:rFonts w:ascii="Book Antiqua" w:hAnsi="Book Antiqua" w:cs="Times New Roman"/>
          <w:kern w:val="0"/>
          <w:sz w:val="24"/>
          <w:szCs w:val="24"/>
        </w:rPr>
        <w:t>.</w:t>
      </w:r>
      <w:r w:rsidR="009F03C4" w:rsidRPr="00107006">
        <w:rPr>
          <w:rFonts w:ascii="Book Antiqua" w:hAnsi="Book Antiqua" w:cs="Times New Roman"/>
          <w:kern w:val="0"/>
          <w:sz w:val="24"/>
          <w:szCs w:val="24"/>
        </w:rPr>
        <w:t xml:space="preserve"> However, this procedure </w:t>
      </w:r>
      <w:r w:rsidR="0030451A" w:rsidRPr="00107006">
        <w:rPr>
          <w:rFonts w:ascii="Book Antiqua" w:hAnsi="Book Antiqua" w:cs="Times New Roman"/>
          <w:kern w:val="0"/>
          <w:sz w:val="24"/>
          <w:szCs w:val="24"/>
        </w:rPr>
        <w:t>has</w:t>
      </w:r>
      <w:r w:rsidR="009F03C4" w:rsidRPr="00107006">
        <w:rPr>
          <w:rFonts w:ascii="Book Antiqua" w:hAnsi="Book Antiqua" w:cs="Times New Roman"/>
          <w:kern w:val="0"/>
          <w:sz w:val="24"/>
          <w:szCs w:val="24"/>
        </w:rPr>
        <w:t xml:space="preserve"> some limitations. F</w:t>
      </w:r>
      <w:r w:rsidR="00647128" w:rsidRPr="00107006">
        <w:rPr>
          <w:rFonts w:ascii="Book Antiqua" w:hAnsi="Book Antiqua" w:cs="Times New Roman"/>
          <w:kern w:val="0"/>
          <w:sz w:val="24"/>
          <w:szCs w:val="24"/>
        </w:rPr>
        <w:t xml:space="preserve">irst, without the cover of the yellow ligament, </w:t>
      </w:r>
      <w:proofErr w:type="spellStart"/>
      <w:r w:rsidR="00647128" w:rsidRPr="00107006">
        <w:rPr>
          <w:rFonts w:ascii="Book Antiqua" w:hAnsi="Book Antiqua" w:cs="Times New Roman"/>
          <w:kern w:val="0"/>
          <w:sz w:val="24"/>
          <w:szCs w:val="24"/>
        </w:rPr>
        <w:t>dural</w:t>
      </w:r>
      <w:proofErr w:type="spellEnd"/>
      <w:r w:rsidR="00647128" w:rsidRPr="00107006">
        <w:rPr>
          <w:rFonts w:ascii="Book Antiqua" w:hAnsi="Book Antiqua" w:cs="Times New Roman"/>
          <w:kern w:val="0"/>
          <w:sz w:val="24"/>
          <w:szCs w:val="24"/>
        </w:rPr>
        <w:t xml:space="preserve"> tears and cauda equine injury can occur during the process of enlarging the bottom of the bony tunnel. Second, nucleus pulposus residues </w:t>
      </w:r>
      <w:r w:rsidR="0088667E" w:rsidRPr="00107006">
        <w:rPr>
          <w:rFonts w:ascii="Book Antiqua" w:hAnsi="Book Antiqua" w:cs="Times New Roman"/>
          <w:kern w:val="0"/>
          <w:sz w:val="24"/>
          <w:szCs w:val="24"/>
        </w:rPr>
        <w:t>may occur</w:t>
      </w:r>
      <w:r w:rsidR="00647128" w:rsidRPr="00107006">
        <w:rPr>
          <w:rFonts w:ascii="Book Antiqua" w:hAnsi="Book Antiqua" w:cs="Times New Roman"/>
          <w:kern w:val="0"/>
          <w:sz w:val="24"/>
          <w:szCs w:val="24"/>
        </w:rPr>
        <w:t xml:space="preserve"> due to special anatomical structures. Third, this technique limits the management of central disc herniation. </w:t>
      </w:r>
      <w:r w:rsidR="00DD4BE6" w:rsidRPr="00107006">
        <w:rPr>
          <w:rFonts w:ascii="Book Antiqua" w:hAnsi="Book Antiqua" w:cs="Times New Roman"/>
          <w:kern w:val="0"/>
          <w:sz w:val="24"/>
          <w:szCs w:val="24"/>
        </w:rPr>
        <w:t xml:space="preserve">Therefore, the application of this approach </w:t>
      </w:r>
      <w:r w:rsidR="00852426" w:rsidRPr="00107006">
        <w:rPr>
          <w:rFonts w:ascii="Book Antiqua" w:hAnsi="Book Antiqua" w:cs="Times New Roman"/>
          <w:kern w:val="0"/>
          <w:sz w:val="24"/>
          <w:szCs w:val="24"/>
        </w:rPr>
        <w:t xml:space="preserve">is </w:t>
      </w:r>
      <w:r w:rsidR="00DD4BE6" w:rsidRPr="00107006">
        <w:rPr>
          <w:rFonts w:ascii="Book Antiqua" w:hAnsi="Book Antiqua" w:cs="Times New Roman"/>
          <w:kern w:val="0"/>
          <w:sz w:val="24"/>
          <w:szCs w:val="24"/>
        </w:rPr>
        <w:t xml:space="preserve">limited. </w:t>
      </w:r>
      <w:r w:rsidR="00ED41CE" w:rsidRPr="00107006">
        <w:rPr>
          <w:rFonts w:ascii="Book Antiqua" w:hAnsi="Book Antiqua" w:cs="Times New Roman"/>
          <w:kern w:val="0"/>
          <w:sz w:val="24"/>
          <w:szCs w:val="24"/>
        </w:rPr>
        <w:t xml:space="preserve">In this study, we first introduced two-level </w:t>
      </w:r>
      <w:proofErr w:type="spellStart"/>
      <w:r w:rsidR="006E4245" w:rsidRPr="00107006">
        <w:rPr>
          <w:rFonts w:ascii="Book Antiqua" w:hAnsi="Book Antiqua" w:cs="Times New Roman"/>
          <w:kern w:val="0"/>
          <w:sz w:val="24"/>
          <w:szCs w:val="24"/>
        </w:rPr>
        <w:t>transforaminal</w:t>
      </w:r>
      <w:proofErr w:type="spellEnd"/>
      <w:r w:rsidR="006E4245" w:rsidRPr="00107006">
        <w:rPr>
          <w:rFonts w:ascii="Book Antiqua" w:hAnsi="Book Antiqua" w:cs="Times New Roman"/>
          <w:kern w:val="0"/>
          <w:sz w:val="24"/>
          <w:szCs w:val="24"/>
        </w:rPr>
        <w:t xml:space="preserve"> </w:t>
      </w:r>
      <w:r w:rsidR="0066258E" w:rsidRPr="00107006">
        <w:rPr>
          <w:rFonts w:ascii="Book Antiqua" w:hAnsi="Book Antiqua" w:cs="Times New Roman"/>
          <w:kern w:val="0"/>
          <w:sz w:val="24"/>
          <w:szCs w:val="24"/>
        </w:rPr>
        <w:t>PELD</w:t>
      </w:r>
      <w:r w:rsidR="006E4245" w:rsidRPr="00107006">
        <w:rPr>
          <w:rFonts w:ascii="Book Antiqua" w:hAnsi="Book Antiqua" w:cs="Times New Roman"/>
          <w:kern w:val="0"/>
          <w:sz w:val="24"/>
          <w:szCs w:val="24"/>
        </w:rPr>
        <w:t xml:space="preserve"> </w:t>
      </w:r>
      <w:r w:rsidR="00ED41CE" w:rsidRPr="00107006">
        <w:rPr>
          <w:rFonts w:ascii="Book Antiqua" w:hAnsi="Book Antiqua" w:cs="Times New Roman"/>
          <w:kern w:val="0"/>
          <w:sz w:val="24"/>
          <w:szCs w:val="24"/>
        </w:rPr>
        <w:t xml:space="preserve">for highly migrated upper lumbar disc </w:t>
      </w:r>
      <w:proofErr w:type="spellStart"/>
      <w:r w:rsidR="00ED41CE" w:rsidRPr="00107006">
        <w:rPr>
          <w:rFonts w:ascii="Book Antiqua" w:hAnsi="Book Antiqua" w:cs="Times New Roman"/>
          <w:kern w:val="0"/>
          <w:sz w:val="24"/>
          <w:szCs w:val="24"/>
        </w:rPr>
        <w:t>herniation</w:t>
      </w:r>
      <w:r w:rsidR="00852426" w:rsidRPr="00107006">
        <w:rPr>
          <w:rFonts w:ascii="Book Antiqua" w:hAnsi="Book Antiqua" w:cs="Times New Roman"/>
          <w:kern w:val="0"/>
          <w:sz w:val="24"/>
          <w:szCs w:val="24"/>
        </w:rPr>
        <w:t>s</w:t>
      </w:r>
      <w:proofErr w:type="spellEnd"/>
      <w:r w:rsidR="00ED41CE" w:rsidRPr="00107006">
        <w:rPr>
          <w:rFonts w:ascii="Book Antiqua" w:hAnsi="Book Antiqua" w:cs="Times New Roman"/>
          <w:kern w:val="0"/>
          <w:sz w:val="24"/>
          <w:szCs w:val="24"/>
        </w:rPr>
        <w:t xml:space="preserve"> and achieved favorable </w:t>
      </w:r>
      <w:r w:rsidR="006E4245" w:rsidRPr="00107006">
        <w:rPr>
          <w:rFonts w:ascii="Book Antiqua" w:hAnsi="Book Antiqua" w:cs="Times New Roman"/>
          <w:kern w:val="0"/>
          <w:sz w:val="24"/>
          <w:szCs w:val="24"/>
        </w:rPr>
        <w:t xml:space="preserve">clinical </w:t>
      </w:r>
      <w:r w:rsidR="00ED41CE" w:rsidRPr="00107006">
        <w:rPr>
          <w:rFonts w:ascii="Book Antiqua" w:hAnsi="Book Antiqua" w:cs="Times New Roman"/>
          <w:kern w:val="0"/>
          <w:sz w:val="24"/>
          <w:szCs w:val="24"/>
        </w:rPr>
        <w:t>outcomes. The preoperative VAS score</w:t>
      </w:r>
      <w:r w:rsidR="00386C01" w:rsidRPr="00107006">
        <w:rPr>
          <w:rFonts w:ascii="Book Antiqua" w:hAnsi="Book Antiqua" w:cs="Times New Roman"/>
          <w:kern w:val="0"/>
          <w:sz w:val="24"/>
          <w:szCs w:val="24"/>
        </w:rPr>
        <w:t>s</w:t>
      </w:r>
      <w:r w:rsidR="00ED41CE" w:rsidRPr="00107006">
        <w:rPr>
          <w:rFonts w:ascii="Book Antiqua" w:hAnsi="Book Antiqua" w:cs="Times New Roman"/>
          <w:kern w:val="0"/>
          <w:sz w:val="24"/>
          <w:szCs w:val="24"/>
        </w:rPr>
        <w:t xml:space="preserve"> </w:t>
      </w:r>
      <w:r w:rsidR="00852426" w:rsidRPr="00107006">
        <w:rPr>
          <w:rFonts w:ascii="Book Antiqua" w:hAnsi="Book Antiqua" w:cs="Times New Roman"/>
          <w:kern w:val="0"/>
          <w:sz w:val="24"/>
          <w:szCs w:val="24"/>
        </w:rPr>
        <w:t>for</w:t>
      </w:r>
      <w:r w:rsidR="00ED41CE" w:rsidRPr="00107006">
        <w:rPr>
          <w:rFonts w:ascii="Book Antiqua" w:hAnsi="Book Antiqua" w:cs="Times New Roman"/>
          <w:kern w:val="0"/>
          <w:sz w:val="24"/>
          <w:szCs w:val="24"/>
        </w:rPr>
        <w:t xml:space="preserve"> back and leg pain were </w:t>
      </w:r>
      <w:r w:rsidR="00122F94" w:rsidRPr="00107006">
        <w:rPr>
          <w:rFonts w:ascii="Book Antiqua" w:hAnsi="Book Antiqua" w:cs="Times New Roman"/>
          <w:kern w:val="0"/>
          <w:sz w:val="24"/>
          <w:szCs w:val="24"/>
        </w:rPr>
        <w:t>7</w:t>
      </w:r>
      <w:r w:rsidR="00ED41CE" w:rsidRPr="00107006">
        <w:rPr>
          <w:rFonts w:ascii="Book Antiqua" w:hAnsi="Book Antiqua" w:cs="Times New Roman"/>
          <w:kern w:val="0"/>
          <w:sz w:val="24"/>
          <w:szCs w:val="24"/>
        </w:rPr>
        <w:t xml:space="preserve"> and 8 points, </w:t>
      </w:r>
      <w:r w:rsidR="00852426" w:rsidRPr="00107006">
        <w:rPr>
          <w:rFonts w:ascii="Book Antiqua" w:hAnsi="Book Antiqua" w:cs="Times New Roman"/>
          <w:kern w:val="0"/>
          <w:sz w:val="24"/>
          <w:szCs w:val="24"/>
        </w:rPr>
        <w:t xml:space="preserve">respectively, </w:t>
      </w:r>
      <w:r w:rsidR="00ED41CE" w:rsidRPr="00107006">
        <w:rPr>
          <w:rFonts w:ascii="Book Antiqua" w:hAnsi="Book Antiqua" w:cs="Times New Roman"/>
          <w:kern w:val="0"/>
          <w:sz w:val="24"/>
          <w:szCs w:val="24"/>
        </w:rPr>
        <w:t xml:space="preserve">which </w:t>
      </w:r>
      <w:r w:rsidR="006E4245" w:rsidRPr="00107006">
        <w:rPr>
          <w:rFonts w:ascii="Book Antiqua" w:hAnsi="Book Antiqua" w:cs="Times New Roman"/>
          <w:kern w:val="0"/>
          <w:sz w:val="24"/>
          <w:szCs w:val="24"/>
        </w:rPr>
        <w:t>completely disappeared</w:t>
      </w:r>
      <w:r w:rsidR="00122F94" w:rsidRPr="00107006">
        <w:rPr>
          <w:rFonts w:ascii="Book Antiqua" w:hAnsi="Book Antiqua" w:cs="Times New Roman"/>
          <w:kern w:val="0"/>
          <w:sz w:val="24"/>
          <w:szCs w:val="24"/>
        </w:rPr>
        <w:t xml:space="preserve"> </w:t>
      </w:r>
      <w:r w:rsidR="00386C01" w:rsidRPr="00107006">
        <w:rPr>
          <w:rFonts w:ascii="Book Antiqua" w:hAnsi="Book Antiqua" w:cs="Times New Roman"/>
          <w:kern w:val="0"/>
          <w:sz w:val="24"/>
          <w:szCs w:val="24"/>
        </w:rPr>
        <w:t xml:space="preserve">12 </w:t>
      </w:r>
      <w:proofErr w:type="spellStart"/>
      <w:proofErr w:type="gramStart"/>
      <w:r w:rsidR="00122F94" w:rsidRPr="00107006">
        <w:rPr>
          <w:rFonts w:ascii="Book Antiqua" w:hAnsi="Book Antiqua" w:cs="Times New Roman"/>
          <w:kern w:val="0"/>
          <w:sz w:val="24"/>
          <w:szCs w:val="24"/>
        </w:rPr>
        <w:t>mo</w:t>
      </w:r>
      <w:proofErr w:type="spellEnd"/>
      <w:proofErr w:type="gramEnd"/>
      <w:r w:rsidR="00122F94" w:rsidRPr="00107006">
        <w:rPr>
          <w:rFonts w:ascii="Book Antiqua" w:hAnsi="Book Antiqua" w:cs="Times New Roman"/>
          <w:kern w:val="0"/>
          <w:sz w:val="24"/>
          <w:szCs w:val="24"/>
        </w:rPr>
        <w:t xml:space="preserve"> </w:t>
      </w:r>
      <w:r w:rsidR="006E4245" w:rsidRPr="00107006">
        <w:rPr>
          <w:rFonts w:ascii="Book Antiqua" w:hAnsi="Book Antiqua" w:cs="Times New Roman"/>
          <w:kern w:val="0"/>
          <w:sz w:val="24"/>
          <w:szCs w:val="24"/>
        </w:rPr>
        <w:t>after surgery</w:t>
      </w:r>
      <w:r w:rsidR="006E66DF" w:rsidRPr="00107006">
        <w:rPr>
          <w:rFonts w:ascii="Book Antiqua" w:hAnsi="Book Antiqua" w:cs="Times New Roman"/>
          <w:kern w:val="0"/>
          <w:sz w:val="24"/>
          <w:szCs w:val="24"/>
        </w:rPr>
        <w:t xml:space="preserve"> and no residual nucleus pulposus was found by MRI examination.</w:t>
      </w:r>
    </w:p>
    <w:p w:rsidR="00C70ADB" w:rsidRPr="00107006" w:rsidRDefault="00DD01DA" w:rsidP="00107006">
      <w:pPr>
        <w:snapToGrid w:val="0"/>
        <w:spacing w:line="360" w:lineRule="auto"/>
        <w:ind w:firstLineChars="100" w:firstLine="240"/>
        <w:rPr>
          <w:rFonts w:ascii="Book Antiqua" w:hAnsi="Book Antiqua" w:cs="Times New Roman"/>
          <w:kern w:val="0"/>
          <w:sz w:val="24"/>
          <w:szCs w:val="24"/>
        </w:rPr>
      </w:pPr>
      <w:r w:rsidRPr="00107006">
        <w:rPr>
          <w:rFonts w:ascii="Book Antiqua" w:hAnsi="Book Antiqua" w:cs="Times New Roman"/>
          <w:kern w:val="0"/>
          <w:sz w:val="24"/>
          <w:szCs w:val="24"/>
        </w:rPr>
        <w:t>T</w:t>
      </w:r>
      <w:r w:rsidR="00122F94" w:rsidRPr="00107006">
        <w:rPr>
          <w:rFonts w:ascii="Book Antiqua" w:hAnsi="Book Antiqua" w:cs="Times New Roman"/>
          <w:kern w:val="0"/>
          <w:sz w:val="24"/>
          <w:szCs w:val="24"/>
        </w:rPr>
        <w:t xml:space="preserve">he most </w:t>
      </w:r>
      <w:r w:rsidR="00492E99" w:rsidRPr="00107006">
        <w:rPr>
          <w:rFonts w:ascii="Book Antiqua" w:hAnsi="Book Antiqua" w:cs="Times New Roman"/>
          <w:kern w:val="0"/>
          <w:sz w:val="24"/>
          <w:szCs w:val="24"/>
        </w:rPr>
        <w:t xml:space="preserve">common </w:t>
      </w:r>
      <w:r w:rsidR="00122F94" w:rsidRPr="00107006">
        <w:rPr>
          <w:rFonts w:ascii="Book Antiqua" w:hAnsi="Book Antiqua" w:cs="Times New Roman"/>
          <w:kern w:val="0"/>
          <w:sz w:val="24"/>
          <w:szCs w:val="24"/>
        </w:rPr>
        <w:t>complication</w:t>
      </w:r>
      <w:r w:rsidRPr="00107006">
        <w:rPr>
          <w:rFonts w:ascii="Book Antiqua" w:hAnsi="Book Antiqua" w:cs="Times New Roman"/>
          <w:kern w:val="0"/>
          <w:sz w:val="24"/>
          <w:szCs w:val="24"/>
        </w:rPr>
        <w:t xml:space="preserve"> of PELD for highly migrated disc </w:t>
      </w:r>
      <w:proofErr w:type="spellStart"/>
      <w:r w:rsidRPr="00107006">
        <w:rPr>
          <w:rFonts w:ascii="Book Antiqua" w:hAnsi="Book Antiqua" w:cs="Times New Roman"/>
          <w:kern w:val="0"/>
          <w:sz w:val="24"/>
          <w:szCs w:val="24"/>
        </w:rPr>
        <w:t>herniation</w:t>
      </w:r>
      <w:r w:rsidR="00852426" w:rsidRPr="00107006">
        <w:rPr>
          <w:rFonts w:ascii="Book Antiqua" w:hAnsi="Book Antiqua" w:cs="Times New Roman"/>
          <w:kern w:val="0"/>
          <w:sz w:val="24"/>
          <w:szCs w:val="24"/>
        </w:rPr>
        <w:t>s</w:t>
      </w:r>
      <w:proofErr w:type="spellEnd"/>
      <w:r w:rsidRPr="00107006">
        <w:rPr>
          <w:rFonts w:ascii="Book Antiqua" w:hAnsi="Book Antiqua" w:cs="Times New Roman"/>
          <w:kern w:val="0"/>
          <w:sz w:val="24"/>
          <w:szCs w:val="24"/>
        </w:rPr>
        <w:t xml:space="preserve"> is nucleus pulposus residues</w:t>
      </w:r>
      <w:r w:rsidR="00122F94" w:rsidRPr="00107006">
        <w:rPr>
          <w:rFonts w:ascii="Book Antiqua" w:hAnsi="Book Antiqua" w:cs="Times New Roman"/>
          <w:kern w:val="0"/>
          <w:sz w:val="24"/>
          <w:szCs w:val="24"/>
        </w:rPr>
        <w:t>.</w:t>
      </w:r>
      <w:r w:rsidRPr="00107006">
        <w:rPr>
          <w:rFonts w:ascii="Book Antiqua" w:hAnsi="Book Antiqua" w:cs="Times New Roman"/>
          <w:kern w:val="0"/>
          <w:sz w:val="24"/>
          <w:szCs w:val="24"/>
        </w:rPr>
        <w:t xml:space="preserve"> </w:t>
      </w:r>
      <w:r w:rsidR="006A5020" w:rsidRPr="00107006">
        <w:rPr>
          <w:rFonts w:ascii="Book Antiqua" w:hAnsi="Book Antiqua" w:cs="Times New Roman"/>
          <w:kern w:val="0"/>
          <w:sz w:val="24"/>
          <w:szCs w:val="24"/>
        </w:rPr>
        <w:t xml:space="preserve">According to </w:t>
      </w:r>
      <w:r w:rsidR="00852426" w:rsidRPr="00107006">
        <w:rPr>
          <w:rFonts w:ascii="Book Antiqua" w:hAnsi="Book Antiqua" w:cs="Times New Roman"/>
          <w:kern w:val="0"/>
          <w:sz w:val="24"/>
          <w:szCs w:val="24"/>
        </w:rPr>
        <w:t xml:space="preserve">a </w:t>
      </w:r>
      <w:r w:rsidR="006A5020" w:rsidRPr="00107006">
        <w:rPr>
          <w:rFonts w:ascii="Book Antiqua" w:hAnsi="Book Antiqua" w:cs="Times New Roman"/>
          <w:kern w:val="0"/>
          <w:sz w:val="24"/>
          <w:szCs w:val="24"/>
        </w:rPr>
        <w:t>literature review, i</w:t>
      </w:r>
      <w:r w:rsidRPr="00107006">
        <w:rPr>
          <w:rFonts w:ascii="Book Antiqua" w:hAnsi="Book Antiqua" w:cs="Times New Roman"/>
          <w:kern w:val="0"/>
          <w:sz w:val="24"/>
          <w:szCs w:val="24"/>
        </w:rPr>
        <w:t xml:space="preserve">t has been reported that </w:t>
      </w:r>
      <w:r w:rsidR="006A5020" w:rsidRPr="00107006">
        <w:rPr>
          <w:rFonts w:ascii="Book Antiqua" w:hAnsi="Book Antiqua" w:cs="Times New Roman"/>
          <w:kern w:val="0"/>
          <w:sz w:val="24"/>
          <w:szCs w:val="24"/>
        </w:rPr>
        <w:t>approximately 5%-13% of patients have incomplete nucleus pulposus removal</w:t>
      </w:r>
      <w:r w:rsidR="00852426" w:rsidRPr="00107006">
        <w:rPr>
          <w:rFonts w:ascii="Book Antiqua" w:hAnsi="Book Antiqua" w:cs="Times New Roman"/>
          <w:kern w:val="0"/>
          <w:sz w:val="24"/>
          <w:szCs w:val="24"/>
        </w:rPr>
        <w:t>,</w:t>
      </w:r>
      <w:r w:rsidR="006A5020" w:rsidRPr="00107006">
        <w:rPr>
          <w:rFonts w:ascii="Book Antiqua" w:hAnsi="Book Antiqua" w:cs="Times New Roman"/>
          <w:kern w:val="0"/>
          <w:sz w:val="24"/>
          <w:szCs w:val="24"/>
        </w:rPr>
        <w:t xml:space="preserve"> which need </w:t>
      </w:r>
      <w:proofErr w:type="gramStart"/>
      <w:r w:rsidR="006A5020" w:rsidRPr="00107006">
        <w:rPr>
          <w:rFonts w:ascii="Book Antiqua" w:hAnsi="Book Antiqua" w:cs="Times New Roman"/>
          <w:kern w:val="0"/>
          <w:sz w:val="24"/>
          <w:szCs w:val="24"/>
        </w:rPr>
        <w:t>reoperation</w:t>
      </w:r>
      <w:r w:rsidR="00176E35" w:rsidRPr="00107006">
        <w:rPr>
          <w:rFonts w:ascii="Book Antiqua" w:hAnsi="Book Antiqua" w:cs="Times New Roman"/>
          <w:kern w:val="0"/>
          <w:sz w:val="24"/>
          <w:szCs w:val="24"/>
          <w:vertAlign w:val="superscript"/>
        </w:rPr>
        <w:t>[</w:t>
      </w:r>
      <w:proofErr w:type="gramEnd"/>
      <w:r w:rsidR="00176E35" w:rsidRPr="00107006">
        <w:rPr>
          <w:rFonts w:ascii="Book Antiqua" w:hAnsi="Book Antiqua" w:cs="Times New Roman"/>
          <w:kern w:val="0"/>
          <w:sz w:val="24"/>
          <w:szCs w:val="24"/>
          <w:vertAlign w:val="superscript"/>
        </w:rPr>
        <w:t>22,23]</w:t>
      </w:r>
      <w:r w:rsidR="00492E99" w:rsidRPr="00107006">
        <w:rPr>
          <w:rFonts w:ascii="Book Antiqua" w:hAnsi="Book Antiqua" w:cs="Times New Roman"/>
          <w:kern w:val="0"/>
          <w:sz w:val="24"/>
          <w:szCs w:val="24"/>
        </w:rPr>
        <w:t xml:space="preserve">. However, there </w:t>
      </w:r>
      <w:r w:rsidR="00852426" w:rsidRPr="00107006">
        <w:rPr>
          <w:rFonts w:ascii="Book Antiqua" w:hAnsi="Book Antiqua" w:cs="Times New Roman"/>
          <w:kern w:val="0"/>
          <w:sz w:val="24"/>
          <w:szCs w:val="24"/>
        </w:rPr>
        <w:t xml:space="preserve">have been </w:t>
      </w:r>
      <w:r w:rsidR="00492E99" w:rsidRPr="00107006">
        <w:rPr>
          <w:rFonts w:ascii="Book Antiqua" w:hAnsi="Book Antiqua" w:cs="Times New Roman"/>
          <w:kern w:val="0"/>
          <w:sz w:val="24"/>
          <w:szCs w:val="24"/>
        </w:rPr>
        <w:t xml:space="preserve">no reports on the incidence of nucleus pulposus residues of PELD for highly migrated upper lumbar disc </w:t>
      </w:r>
      <w:proofErr w:type="spellStart"/>
      <w:r w:rsidR="00492E99" w:rsidRPr="00107006">
        <w:rPr>
          <w:rFonts w:ascii="Book Antiqua" w:hAnsi="Book Antiqua" w:cs="Times New Roman"/>
          <w:kern w:val="0"/>
          <w:sz w:val="24"/>
          <w:szCs w:val="24"/>
        </w:rPr>
        <w:t>herni</w:t>
      </w:r>
      <w:r w:rsidR="00432B89" w:rsidRPr="00107006">
        <w:rPr>
          <w:rFonts w:ascii="Book Antiqua" w:hAnsi="Book Antiqua" w:cs="Times New Roman"/>
          <w:kern w:val="0"/>
          <w:sz w:val="24"/>
          <w:szCs w:val="24"/>
        </w:rPr>
        <w:t>a</w:t>
      </w:r>
      <w:r w:rsidR="00492E99" w:rsidRPr="00107006">
        <w:rPr>
          <w:rFonts w:ascii="Book Antiqua" w:hAnsi="Book Antiqua" w:cs="Times New Roman"/>
          <w:kern w:val="0"/>
          <w:sz w:val="24"/>
          <w:szCs w:val="24"/>
        </w:rPr>
        <w:t>tion</w:t>
      </w:r>
      <w:r w:rsidR="00852426" w:rsidRPr="00107006">
        <w:rPr>
          <w:rFonts w:ascii="Book Antiqua" w:hAnsi="Book Antiqua" w:cs="Times New Roman"/>
          <w:kern w:val="0"/>
          <w:sz w:val="24"/>
          <w:szCs w:val="24"/>
        </w:rPr>
        <w:t>s</w:t>
      </w:r>
      <w:proofErr w:type="spellEnd"/>
      <w:r w:rsidR="00492E99" w:rsidRPr="00107006">
        <w:rPr>
          <w:rFonts w:ascii="Book Antiqua" w:hAnsi="Book Antiqua" w:cs="Times New Roman"/>
          <w:kern w:val="0"/>
          <w:sz w:val="24"/>
          <w:szCs w:val="24"/>
        </w:rPr>
        <w:t xml:space="preserve">. </w:t>
      </w:r>
      <w:r w:rsidR="00122F94" w:rsidRPr="00107006">
        <w:rPr>
          <w:rFonts w:ascii="Book Antiqua" w:hAnsi="Book Antiqua" w:cs="Times New Roman"/>
          <w:kern w:val="0"/>
          <w:sz w:val="24"/>
          <w:szCs w:val="24"/>
        </w:rPr>
        <w:t>The nucleus pulposus residue is associated w</w:t>
      </w:r>
      <w:r w:rsidR="00492E99" w:rsidRPr="00107006">
        <w:rPr>
          <w:rFonts w:ascii="Book Antiqua" w:hAnsi="Book Antiqua" w:cs="Times New Roman"/>
          <w:kern w:val="0"/>
          <w:sz w:val="24"/>
          <w:szCs w:val="24"/>
        </w:rPr>
        <w:t>ith the characteristic of</w:t>
      </w:r>
      <w:r w:rsidR="00122F94" w:rsidRPr="00107006">
        <w:rPr>
          <w:rFonts w:ascii="Book Antiqua" w:hAnsi="Book Antiqua" w:cs="Times New Roman"/>
          <w:kern w:val="0"/>
          <w:sz w:val="24"/>
          <w:szCs w:val="24"/>
        </w:rPr>
        <w:t xml:space="preserve"> migrated </w:t>
      </w:r>
      <w:r w:rsidR="006A5020" w:rsidRPr="00107006">
        <w:rPr>
          <w:rFonts w:ascii="Book Antiqua" w:hAnsi="Book Antiqua" w:cs="Times New Roman"/>
          <w:kern w:val="0"/>
          <w:sz w:val="24"/>
          <w:szCs w:val="24"/>
        </w:rPr>
        <w:t xml:space="preserve">nucleus pulposus </w:t>
      </w:r>
      <w:r w:rsidR="00492E99" w:rsidRPr="00107006">
        <w:rPr>
          <w:rFonts w:ascii="Book Antiqua" w:hAnsi="Book Antiqua" w:cs="Times New Roman"/>
          <w:kern w:val="0"/>
          <w:sz w:val="24"/>
          <w:szCs w:val="24"/>
        </w:rPr>
        <w:t xml:space="preserve">and anatomical structure. </w:t>
      </w:r>
      <w:r w:rsidR="006B070E" w:rsidRPr="00107006">
        <w:rPr>
          <w:rFonts w:ascii="Book Antiqua" w:hAnsi="Book Antiqua" w:cs="Times New Roman"/>
          <w:kern w:val="0"/>
          <w:sz w:val="24"/>
          <w:szCs w:val="24"/>
        </w:rPr>
        <w:t xml:space="preserve">First, </w:t>
      </w:r>
      <w:r w:rsidR="00492E99" w:rsidRPr="00107006">
        <w:rPr>
          <w:rFonts w:ascii="Book Antiqua" w:hAnsi="Book Antiqua" w:cs="Times New Roman"/>
          <w:kern w:val="0"/>
          <w:sz w:val="24"/>
          <w:szCs w:val="24"/>
        </w:rPr>
        <w:t xml:space="preserve">the </w:t>
      </w:r>
      <w:r w:rsidR="00122F94" w:rsidRPr="00107006">
        <w:rPr>
          <w:rFonts w:ascii="Book Antiqua" w:hAnsi="Book Antiqua" w:cs="Times New Roman"/>
          <w:kern w:val="0"/>
          <w:sz w:val="24"/>
          <w:szCs w:val="24"/>
        </w:rPr>
        <w:t xml:space="preserve">highly migrated nucleus </w:t>
      </w:r>
      <w:r w:rsidR="00432B89" w:rsidRPr="00107006">
        <w:rPr>
          <w:rFonts w:ascii="Book Antiqua" w:hAnsi="Book Antiqua" w:cs="Times New Roman"/>
          <w:kern w:val="0"/>
          <w:sz w:val="24"/>
          <w:szCs w:val="24"/>
        </w:rPr>
        <w:t xml:space="preserve">pulposus </w:t>
      </w:r>
      <w:r w:rsidR="00386C01" w:rsidRPr="00107006">
        <w:rPr>
          <w:rFonts w:ascii="Book Antiqua" w:hAnsi="Book Antiqua" w:cs="Times New Roman"/>
          <w:kern w:val="0"/>
          <w:sz w:val="24"/>
          <w:szCs w:val="24"/>
        </w:rPr>
        <w:t>are</w:t>
      </w:r>
      <w:r w:rsidR="00E47D51" w:rsidRPr="00107006">
        <w:rPr>
          <w:rFonts w:ascii="Book Antiqua" w:hAnsi="Book Antiqua" w:cs="Times New Roman"/>
          <w:kern w:val="0"/>
          <w:sz w:val="24"/>
          <w:szCs w:val="24"/>
        </w:rPr>
        <w:t xml:space="preserve"> usually</w:t>
      </w:r>
      <w:r w:rsidR="00122F94" w:rsidRPr="00107006">
        <w:rPr>
          <w:rFonts w:ascii="Book Antiqua" w:hAnsi="Book Antiqua" w:cs="Times New Roman"/>
          <w:kern w:val="0"/>
          <w:sz w:val="24"/>
          <w:szCs w:val="24"/>
        </w:rPr>
        <w:t xml:space="preserve"> multi-fragmented.</w:t>
      </w:r>
      <w:r w:rsidR="00A866AE" w:rsidRPr="00107006">
        <w:rPr>
          <w:rFonts w:ascii="Book Antiqua" w:hAnsi="Book Antiqua" w:cs="Times New Roman"/>
          <w:kern w:val="0"/>
          <w:sz w:val="24"/>
          <w:szCs w:val="24"/>
        </w:rPr>
        <w:t xml:space="preserve"> </w:t>
      </w:r>
      <w:r w:rsidR="00122F94" w:rsidRPr="00107006">
        <w:rPr>
          <w:rFonts w:ascii="Book Antiqua" w:hAnsi="Book Antiqua" w:cs="Times New Roman"/>
          <w:kern w:val="0"/>
          <w:sz w:val="24"/>
          <w:szCs w:val="24"/>
        </w:rPr>
        <w:t xml:space="preserve">Kim </w:t>
      </w:r>
      <w:r w:rsidR="00122F94" w:rsidRPr="00107006">
        <w:rPr>
          <w:rFonts w:ascii="Book Antiqua" w:hAnsi="Book Antiqua" w:cs="Times New Roman"/>
          <w:i/>
          <w:kern w:val="0"/>
          <w:sz w:val="24"/>
          <w:szCs w:val="24"/>
        </w:rPr>
        <w:t xml:space="preserve">et </w:t>
      </w:r>
      <w:proofErr w:type="gramStart"/>
      <w:r w:rsidR="00122F94" w:rsidRPr="00107006">
        <w:rPr>
          <w:rFonts w:ascii="Book Antiqua" w:hAnsi="Book Antiqua" w:cs="Times New Roman"/>
          <w:i/>
          <w:kern w:val="0"/>
          <w:sz w:val="24"/>
          <w:szCs w:val="24"/>
        </w:rPr>
        <w:t>al</w:t>
      </w:r>
      <w:r w:rsidR="00176E35" w:rsidRPr="00107006">
        <w:rPr>
          <w:rFonts w:ascii="Book Antiqua" w:hAnsi="Book Antiqua" w:cs="Times New Roman"/>
          <w:kern w:val="0"/>
          <w:sz w:val="24"/>
          <w:szCs w:val="24"/>
          <w:vertAlign w:val="superscript"/>
        </w:rPr>
        <w:t>[</w:t>
      </w:r>
      <w:proofErr w:type="gramEnd"/>
      <w:r w:rsidR="00176E35" w:rsidRPr="00107006">
        <w:rPr>
          <w:rFonts w:ascii="Book Antiqua" w:hAnsi="Book Antiqua" w:cs="Times New Roman"/>
          <w:kern w:val="0"/>
          <w:sz w:val="24"/>
          <w:szCs w:val="24"/>
          <w:vertAlign w:val="superscript"/>
        </w:rPr>
        <w:t>23]</w:t>
      </w:r>
      <w:r w:rsidR="005E69D3" w:rsidRPr="00107006">
        <w:rPr>
          <w:rFonts w:ascii="Book Antiqua" w:hAnsi="Book Antiqua" w:cs="Times New Roman"/>
          <w:kern w:val="0"/>
          <w:sz w:val="24"/>
          <w:szCs w:val="24"/>
        </w:rPr>
        <w:t xml:space="preserve"> </w:t>
      </w:r>
      <w:r w:rsidR="00122F94" w:rsidRPr="00107006">
        <w:rPr>
          <w:rFonts w:ascii="Book Antiqua" w:hAnsi="Book Antiqua" w:cs="Times New Roman"/>
          <w:kern w:val="0"/>
          <w:sz w:val="24"/>
          <w:szCs w:val="24"/>
        </w:rPr>
        <w:t>reported</w:t>
      </w:r>
      <w:r w:rsidR="00386C01" w:rsidRPr="00107006">
        <w:rPr>
          <w:rFonts w:ascii="Book Antiqua" w:hAnsi="Book Antiqua" w:cs="Times New Roman"/>
          <w:kern w:val="0"/>
          <w:sz w:val="24"/>
          <w:szCs w:val="24"/>
        </w:rPr>
        <w:t xml:space="preserve"> that</w:t>
      </w:r>
      <w:r w:rsidR="00122F94" w:rsidRPr="00107006">
        <w:rPr>
          <w:rFonts w:ascii="Book Antiqua" w:hAnsi="Book Antiqua" w:cs="Times New Roman"/>
          <w:kern w:val="0"/>
          <w:sz w:val="24"/>
          <w:szCs w:val="24"/>
        </w:rPr>
        <w:t xml:space="preserve"> multi-fragmented nucleus p</w:t>
      </w:r>
      <w:r w:rsidR="00432B89" w:rsidRPr="00107006">
        <w:rPr>
          <w:rFonts w:ascii="Book Antiqua" w:hAnsi="Book Antiqua" w:cs="Times New Roman"/>
          <w:kern w:val="0"/>
          <w:sz w:val="24"/>
          <w:szCs w:val="24"/>
        </w:rPr>
        <w:t>ul</w:t>
      </w:r>
      <w:r w:rsidR="00122F94" w:rsidRPr="00107006">
        <w:rPr>
          <w:rFonts w:ascii="Book Antiqua" w:hAnsi="Book Antiqua" w:cs="Times New Roman"/>
          <w:kern w:val="0"/>
          <w:sz w:val="24"/>
          <w:szCs w:val="24"/>
        </w:rPr>
        <w:t xml:space="preserve">posus were found in 19 of 53 patients. </w:t>
      </w:r>
      <w:r w:rsidR="00492E99" w:rsidRPr="00107006">
        <w:rPr>
          <w:rFonts w:ascii="Book Antiqua" w:hAnsi="Book Antiqua" w:cs="Times New Roman"/>
          <w:kern w:val="0"/>
          <w:sz w:val="24"/>
          <w:szCs w:val="24"/>
        </w:rPr>
        <w:t xml:space="preserve">In the </w:t>
      </w:r>
      <w:r w:rsidR="000C12AF" w:rsidRPr="00107006">
        <w:rPr>
          <w:rFonts w:ascii="Book Antiqua" w:hAnsi="Book Antiqua" w:cs="Times New Roman"/>
          <w:kern w:val="0"/>
          <w:sz w:val="24"/>
          <w:szCs w:val="24"/>
        </w:rPr>
        <w:t>current</w:t>
      </w:r>
      <w:r w:rsidR="00492E99" w:rsidRPr="00107006">
        <w:rPr>
          <w:rFonts w:ascii="Book Antiqua" w:hAnsi="Book Antiqua" w:cs="Times New Roman"/>
          <w:kern w:val="0"/>
          <w:sz w:val="24"/>
          <w:szCs w:val="24"/>
        </w:rPr>
        <w:t xml:space="preserve"> case, we found that the migrated nucleus p</w:t>
      </w:r>
      <w:r w:rsidR="00432B89" w:rsidRPr="00107006">
        <w:rPr>
          <w:rFonts w:ascii="Book Antiqua" w:hAnsi="Book Antiqua" w:cs="Times New Roman"/>
          <w:kern w:val="0"/>
          <w:sz w:val="24"/>
          <w:szCs w:val="24"/>
        </w:rPr>
        <w:t>ul</w:t>
      </w:r>
      <w:r w:rsidR="00492E99" w:rsidRPr="00107006">
        <w:rPr>
          <w:rFonts w:ascii="Book Antiqua" w:hAnsi="Book Antiqua" w:cs="Times New Roman"/>
          <w:kern w:val="0"/>
          <w:sz w:val="24"/>
          <w:szCs w:val="24"/>
        </w:rPr>
        <w:t>posus was composed of several parts</w:t>
      </w:r>
      <w:r w:rsidR="006B070E" w:rsidRPr="00107006">
        <w:rPr>
          <w:rFonts w:ascii="Book Antiqua" w:hAnsi="Book Antiqua" w:cs="Times New Roman"/>
          <w:kern w:val="0"/>
          <w:sz w:val="24"/>
          <w:szCs w:val="24"/>
        </w:rPr>
        <w:t xml:space="preserve">. </w:t>
      </w:r>
      <w:r w:rsidR="00122F94" w:rsidRPr="00107006">
        <w:rPr>
          <w:rFonts w:ascii="Book Antiqua" w:hAnsi="Book Antiqua" w:cs="Times New Roman"/>
          <w:kern w:val="0"/>
          <w:sz w:val="24"/>
          <w:szCs w:val="24"/>
        </w:rPr>
        <w:t xml:space="preserve">Therefore, those fragmented </w:t>
      </w:r>
      <w:proofErr w:type="spellStart"/>
      <w:r w:rsidR="00122F94" w:rsidRPr="00107006">
        <w:rPr>
          <w:rFonts w:ascii="Book Antiqua" w:hAnsi="Book Antiqua" w:cs="Times New Roman"/>
          <w:kern w:val="0"/>
          <w:sz w:val="24"/>
          <w:szCs w:val="24"/>
        </w:rPr>
        <w:t>herniations</w:t>
      </w:r>
      <w:proofErr w:type="spellEnd"/>
      <w:r w:rsidR="00122F94" w:rsidRPr="00107006">
        <w:rPr>
          <w:rFonts w:ascii="Book Antiqua" w:hAnsi="Book Antiqua" w:cs="Times New Roman"/>
          <w:kern w:val="0"/>
          <w:sz w:val="24"/>
          <w:szCs w:val="24"/>
        </w:rPr>
        <w:t xml:space="preserve"> could not be completely removed just by grasping the proximal part of the herniation. </w:t>
      </w:r>
      <w:r w:rsidR="00D57582" w:rsidRPr="00107006">
        <w:rPr>
          <w:rFonts w:ascii="Book Antiqua" w:hAnsi="Book Antiqua" w:cs="Times New Roman"/>
          <w:kern w:val="0"/>
          <w:sz w:val="24"/>
          <w:szCs w:val="24"/>
        </w:rPr>
        <w:t>In addition</w:t>
      </w:r>
      <w:r w:rsidR="0066258E" w:rsidRPr="00107006">
        <w:rPr>
          <w:rFonts w:ascii="Book Antiqua" w:hAnsi="Book Antiqua" w:cs="Times New Roman"/>
          <w:kern w:val="0"/>
          <w:sz w:val="24"/>
          <w:szCs w:val="24"/>
        </w:rPr>
        <w:t xml:space="preserve">, </w:t>
      </w:r>
      <w:r w:rsidR="006B070E" w:rsidRPr="00107006">
        <w:rPr>
          <w:rFonts w:ascii="Book Antiqua" w:hAnsi="Book Antiqua" w:cs="Times New Roman"/>
          <w:kern w:val="0"/>
          <w:sz w:val="24"/>
          <w:szCs w:val="24"/>
        </w:rPr>
        <w:t>due to</w:t>
      </w:r>
      <w:r w:rsidR="00443FFC" w:rsidRPr="00107006">
        <w:rPr>
          <w:rFonts w:ascii="Book Antiqua" w:hAnsi="Book Antiqua" w:cs="Times New Roman"/>
          <w:kern w:val="0"/>
          <w:sz w:val="24"/>
          <w:szCs w:val="24"/>
        </w:rPr>
        <w:t xml:space="preserve"> </w:t>
      </w:r>
      <w:r w:rsidR="006B070E" w:rsidRPr="00107006">
        <w:rPr>
          <w:rFonts w:ascii="Book Antiqua" w:hAnsi="Book Antiqua" w:cs="Times New Roman"/>
          <w:kern w:val="0"/>
          <w:sz w:val="24"/>
          <w:szCs w:val="24"/>
        </w:rPr>
        <w:t>the narrow epidural space and complex nerve tissue</w:t>
      </w:r>
      <w:r w:rsidR="00432B89" w:rsidRPr="00107006">
        <w:rPr>
          <w:rFonts w:ascii="Book Antiqua" w:hAnsi="Book Antiqua" w:cs="Times New Roman"/>
          <w:kern w:val="0"/>
          <w:sz w:val="24"/>
          <w:szCs w:val="24"/>
        </w:rPr>
        <w:t>s</w:t>
      </w:r>
      <w:r w:rsidR="006B070E" w:rsidRPr="00107006">
        <w:rPr>
          <w:rFonts w:ascii="Book Antiqua" w:hAnsi="Book Antiqua" w:cs="Times New Roman"/>
          <w:kern w:val="0"/>
          <w:sz w:val="24"/>
          <w:szCs w:val="24"/>
        </w:rPr>
        <w:t xml:space="preserve">, </w:t>
      </w:r>
      <w:r w:rsidR="00443FFC" w:rsidRPr="00107006">
        <w:rPr>
          <w:rFonts w:ascii="Book Antiqua" w:hAnsi="Book Antiqua" w:cs="Times New Roman"/>
          <w:kern w:val="0"/>
          <w:sz w:val="24"/>
          <w:szCs w:val="24"/>
        </w:rPr>
        <w:t xml:space="preserve">the working channel </w:t>
      </w:r>
      <w:r w:rsidR="00D57582" w:rsidRPr="00107006">
        <w:rPr>
          <w:rFonts w:ascii="Book Antiqua" w:hAnsi="Book Antiqua" w:cs="Times New Roman"/>
          <w:kern w:val="0"/>
          <w:sz w:val="24"/>
          <w:szCs w:val="24"/>
        </w:rPr>
        <w:t>could not</w:t>
      </w:r>
      <w:r w:rsidR="00443FFC" w:rsidRPr="00107006">
        <w:rPr>
          <w:rFonts w:ascii="Book Antiqua" w:hAnsi="Book Antiqua" w:cs="Times New Roman"/>
          <w:kern w:val="0"/>
          <w:sz w:val="24"/>
          <w:szCs w:val="24"/>
        </w:rPr>
        <w:t xml:space="preserve"> be rotated freely to check whether </w:t>
      </w:r>
      <w:r w:rsidR="00D57582" w:rsidRPr="00107006">
        <w:rPr>
          <w:rFonts w:ascii="Book Antiqua" w:hAnsi="Book Antiqua" w:cs="Times New Roman"/>
          <w:kern w:val="0"/>
          <w:sz w:val="24"/>
          <w:szCs w:val="24"/>
        </w:rPr>
        <w:t xml:space="preserve">there was </w:t>
      </w:r>
      <w:r w:rsidR="00443FFC" w:rsidRPr="00107006">
        <w:rPr>
          <w:rFonts w:ascii="Book Antiqua" w:hAnsi="Book Antiqua" w:cs="Times New Roman"/>
          <w:kern w:val="0"/>
          <w:sz w:val="24"/>
          <w:szCs w:val="24"/>
        </w:rPr>
        <w:t xml:space="preserve">residual nucleus pulposus. </w:t>
      </w:r>
      <w:r w:rsidR="0066258E" w:rsidRPr="00107006">
        <w:rPr>
          <w:rFonts w:ascii="Book Antiqua" w:hAnsi="Book Antiqua" w:cs="Times New Roman"/>
          <w:kern w:val="0"/>
          <w:sz w:val="24"/>
          <w:szCs w:val="24"/>
        </w:rPr>
        <w:t>In contrast</w:t>
      </w:r>
      <w:r w:rsidR="00E47D51" w:rsidRPr="00107006">
        <w:rPr>
          <w:rFonts w:ascii="Book Antiqua" w:hAnsi="Book Antiqua" w:cs="Times New Roman"/>
          <w:kern w:val="0"/>
          <w:sz w:val="24"/>
          <w:szCs w:val="24"/>
        </w:rPr>
        <w:t xml:space="preserve">, through the two-level PELD technique, we </w:t>
      </w:r>
      <w:r w:rsidR="00D57582" w:rsidRPr="00107006">
        <w:rPr>
          <w:rFonts w:ascii="Book Antiqua" w:hAnsi="Book Antiqua" w:cs="Times New Roman"/>
          <w:kern w:val="0"/>
          <w:sz w:val="24"/>
          <w:szCs w:val="24"/>
        </w:rPr>
        <w:t>were</w:t>
      </w:r>
      <w:r w:rsidR="00B37137" w:rsidRPr="00107006">
        <w:rPr>
          <w:rFonts w:ascii="Book Antiqua" w:hAnsi="Book Antiqua" w:cs="Times New Roman"/>
          <w:kern w:val="0"/>
          <w:sz w:val="24"/>
          <w:szCs w:val="24"/>
        </w:rPr>
        <w:t xml:space="preserve"> able to</w:t>
      </w:r>
      <w:r w:rsidR="00E47D51" w:rsidRPr="00107006">
        <w:rPr>
          <w:rFonts w:ascii="Book Antiqua" w:hAnsi="Book Antiqua" w:cs="Times New Roman"/>
          <w:kern w:val="0"/>
          <w:sz w:val="24"/>
          <w:szCs w:val="24"/>
        </w:rPr>
        <w:t xml:space="preserve"> check whether the migrated nucleus pulposus</w:t>
      </w:r>
      <w:r w:rsidR="00383528" w:rsidRPr="00107006">
        <w:rPr>
          <w:rFonts w:ascii="Book Antiqua" w:hAnsi="Book Antiqua" w:cs="Times New Roman"/>
          <w:kern w:val="0"/>
          <w:sz w:val="24"/>
          <w:szCs w:val="24"/>
        </w:rPr>
        <w:t xml:space="preserve"> </w:t>
      </w:r>
      <w:r w:rsidR="00B37137" w:rsidRPr="00107006">
        <w:rPr>
          <w:rFonts w:ascii="Book Antiqua" w:hAnsi="Book Antiqua" w:cs="Times New Roman"/>
          <w:kern w:val="0"/>
          <w:sz w:val="24"/>
          <w:szCs w:val="24"/>
        </w:rPr>
        <w:t>ha</w:t>
      </w:r>
      <w:r w:rsidR="00D57582" w:rsidRPr="00107006">
        <w:rPr>
          <w:rFonts w:ascii="Book Antiqua" w:hAnsi="Book Antiqua" w:cs="Times New Roman"/>
          <w:kern w:val="0"/>
          <w:sz w:val="24"/>
          <w:szCs w:val="24"/>
        </w:rPr>
        <w:t>d</w:t>
      </w:r>
      <w:r w:rsidR="00B37137" w:rsidRPr="00107006">
        <w:rPr>
          <w:rFonts w:ascii="Book Antiqua" w:hAnsi="Book Antiqua" w:cs="Times New Roman"/>
          <w:kern w:val="0"/>
          <w:sz w:val="24"/>
          <w:szCs w:val="24"/>
        </w:rPr>
        <w:t xml:space="preserve"> been</w:t>
      </w:r>
      <w:r w:rsidR="00383528" w:rsidRPr="00107006">
        <w:rPr>
          <w:rFonts w:ascii="Book Antiqua" w:hAnsi="Book Antiqua" w:cs="Times New Roman"/>
          <w:kern w:val="0"/>
          <w:sz w:val="24"/>
          <w:szCs w:val="24"/>
        </w:rPr>
        <w:t xml:space="preserve"> completely removed through two</w:t>
      </w:r>
      <w:r w:rsidR="0088667E" w:rsidRPr="00107006">
        <w:rPr>
          <w:rFonts w:ascii="Book Antiqua" w:hAnsi="Book Antiqua" w:cs="Times New Roman"/>
          <w:kern w:val="0"/>
          <w:sz w:val="24"/>
          <w:szCs w:val="24"/>
        </w:rPr>
        <w:t xml:space="preserve"> different directions. </w:t>
      </w:r>
      <w:r w:rsidR="00852426" w:rsidRPr="00107006">
        <w:rPr>
          <w:rFonts w:ascii="Book Antiqua" w:hAnsi="Book Antiqua" w:cs="Times New Roman"/>
          <w:kern w:val="0"/>
          <w:sz w:val="24"/>
          <w:szCs w:val="24"/>
        </w:rPr>
        <w:t>In addition</w:t>
      </w:r>
      <w:r w:rsidR="0088667E" w:rsidRPr="00107006">
        <w:rPr>
          <w:rFonts w:ascii="Book Antiqua" w:hAnsi="Book Antiqua" w:cs="Times New Roman"/>
          <w:kern w:val="0"/>
          <w:sz w:val="24"/>
          <w:szCs w:val="24"/>
        </w:rPr>
        <w:t xml:space="preserve">, we </w:t>
      </w:r>
      <w:r w:rsidR="00D57582" w:rsidRPr="00107006">
        <w:rPr>
          <w:rFonts w:ascii="Book Antiqua" w:hAnsi="Book Antiqua" w:cs="Times New Roman"/>
          <w:kern w:val="0"/>
          <w:sz w:val="24"/>
          <w:szCs w:val="24"/>
        </w:rPr>
        <w:t xml:space="preserve">could </w:t>
      </w:r>
      <w:r w:rsidR="0088667E" w:rsidRPr="00107006">
        <w:rPr>
          <w:rFonts w:ascii="Book Antiqua" w:hAnsi="Book Antiqua" w:cs="Times New Roman"/>
          <w:kern w:val="0"/>
          <w:sz w:val="24"/>
          <w:szCs w:val="24"/>
        </w:rPr>
        <w:t xml:space="preserve">also </w:t>
      </w:r>
      <w:r w:rsidR="00F96B64" w:rsidRPr="00107006">
        <w:rPr>
          <w:rFonts w:ascii="Book Antiqua" w:hAnsi="Book Antiqua" w:cs="Times New Roman"/>
          <w:kern w:val="0"/>
          <w:sz w:val="24"/>
          <w:szCs w:val="24"/>
        </w:rPr>
        <w:t>remove the residual nucleus pulposus through the other working channel.</w:t>
      </w:r>
      <w:r w:rsidR="00492E2D" w:rsidRPr="00107006">
        <w:rPr>
          <w:rFonts w:ascii="Book Antiqua" w:hAnsi="Book Antiqua" w:cs="Times New Roman"/>
          <w:kern w:val="0"/>
          <w:sz w:val="24"/>
          <w:szCs w:val="24"/>
        </w:rPr>
        <w:t xml:space="preserve"> </w:t>
      </w:r>
      <w:r w:rsidR="00122F94" w:rsidRPr="00107006">
        <w:rPr>
          <w:rFonts w:ascii="Book Antiqua" w:hAnsi="Book Antiqua" w:cs="Times New Roman"/>
          <w:kern w:val="0"/>
          <w:sz w:val="24"/>
          <w:szCs w:val="24"/>
        </w:rPr>
        <w:t>Therefore, the two-level</w:t>
      </w:r>
      <w:r w:rsidR="00383528" w:rsidRPr="00107006">
        <w:rPr>
          <w:rFonts w:ascii="Book Antiqua" w:hAnsi="Book Antiqua" w:cs="Times New Roman"/>
          <w:kern w:val="0"/>
          <w:sz w:val="24"/>
          <w:szCs w:val="24"/>
        </w:rPr>
        <w:t xml:space="preserve"> PELD</w:t>
      </w:r>
      <w:r w:rsidR="00122F94" w:rsidRPr="00107006">
        <w:rPr>
          <w:rFonts w:ascii="Book Antiqua" w:hAnsi="Book Antiqua" w:cs="Times New Roman"/>
          <w:kern w:val="0"/>
          <w:sz w:val="24"/>
          <w:szCs w:val="24"/>
        </w:rPr>
        <w:t xml:space="preserve"> </w:t>
      </w:r>
      <w:r w:rsidR="00492E2D" w:rsidRPr="00107006">
        <w:rPr>
          <w:rFonts w:ascii="Book Antiqua" w:hAnsi="Book Antiqua" w:cs="Times New Roman"/>
          <w:kern w:val="0"/>
          <w:sz w:val="24"/>
          <w:szCs w:val="24"/>
        </w:rPr>
        <w:t xml:space="preserve">technique </w:t>
      </w:r>
      <w:r w:rsidR="00852426" w:rsidRPr="00107006">
        <w:rPr>
          <w:rFonts w:ascii="Book Antiqua" w:hAnsi="Book Antiqua" w:cs="Times New Roman"/>
          <w:kern w:val="0"/>
          <w:sz w:val="24"/>
          <w:szCs w:val="24"/>
        </w:rPr>
        <w:t xml:space="preserve">is </w:t>
      </w:r>
      <w:r w:rsidR="00D57582" w:rsidRPr="00107006">
        <w:rPr>
          <w:rFonts w:ascii="Book Antiqua" w:hAnsi="Book Antiqua" w:cs="Times New Roman"/>
          <w:kern w:val="0"/>
          <w:sz w:val="24"/>
          <w:szCs w:val="24"/>
        </w:rPr>
        <w:t>of great benefit</w:t>
      </w:r>
      <w:r w:rsidR="00492E2D" w:rsidRPr="00107006">
        <w:rPr>
          <w:rFonts w:ascii="Book Antiqua" w:hAnsi="Book Antiqua" w:cs="Times New Roman"/>
          <w:kern w:val="0"/>
          <w:sz w:val="24"/>
          <w:szCs w:val="24"/>
        </w:rPr>
        <w:t xml:space="preserve"> to</w:t>
      </w:r>
      <w:r w:rsidR="00383528" w:rsidRPr="00107006">
        <w:rPr>
          <w:rFonts w:ascii="Book Antiqua" w:hAnsi="Book Antiqua" w:cs="Times New Roman"/>
          <w:kern w:val="0"/>
          <w:sz w:val="24"/>
          <w:szCs w:val="24"/>
        </w:rPr>
        <w:t xml:space="preserve"> </w:t>
      </w:r>
      <w:r w:rsidR="00122F94" w:rsidRPr="00107006">
        <w:rPr>
          <w:rFonts w:ascii="Book Antiqua" w:hAnsi="Book Antiqua" w:cs="Times New Roman"/>
          <w:kern w:val="0"/>
          <w:sz w:val="24"/>
          <w:szCs w:val="24"/>
        </w:rPr>
        <w:lastRenderedPageBreak/>
        <w:t>reduce the</w:t>
      </w:r>
      <w:r w:rsidR="00492E2D" w:rsidRPr="00107006">
        <w:rPr>
          <w:rFonts w:ascii="Book Antiqua" w:hAnsi="Book Antiqua" w:cs="Times New Roman"/>
          <w:kern w:val="0"/>
          <w:sz w:val="24"/>
          <w:szCs w:val="24"/>
        </w:rPr>
        <w:t xml:space="preserve"> incidence of postoperative nucleus p</w:t>
      </w:r>
      <w:r w:rsidR="00432B89" w:rsidRPr="00107006">
        <w:rPr>
          <w:rFonts w:ascii="Book Antiqua" w:hAnsi="Book Antiqua" w:cs="Times New Roman"/>
          <w:kern w:val="0"/>
          <w:sz w:val="24"/>
          <w:szCs w:val="24"/>
        </w:rPr>
        <w:t>ul</w:t>
      </w:r>
      <w:r w:rsidR="00492E2D" w:rsidRPr="00107006">
        <w:rPr>
          <w:rFonts w:ascii="Book Antiqua" w:hAnsi="Book Antiqua" w:cs="Times New Roman"/>
          <w:kern w:val="0"/>
          <w:sz w:val="24"/>
          <w:szCs w:val="24"/>
        </w:rPr>
        <w:t>posus</w:t>
      </w:r>
      <w:r w:rsidR="00122F94" w:rsidRPr="00107006">
        <w:rPr>
          <w:rFonts w:ascii="Book Antiqua" w:hAnsi="Book Antiqua" w:cs="Times New Roman"/>
          <w:kern w:val="0"/>
          <w:sz w:val="24"/>
          <w:szCs w:val="24"/>
        </w:rPr>
        <w:t xml:space="preserve"> residue. </w:t>
      </w:r>
    </w:p>
    <w:p w:rsidR="00E52429" w:rsidRPr="00107006" w:rsidRDefault="00E52429" w:rsidP="00107006">
      <w:pPr>
        <w:widowControl/>
        <w:autoSpaceDE w:val="0"/>
        <w:autoSpaceDN w:val="0"/>
        <w:adjustRightInd w:val="0"/>
        <w:snapToGrid w:val="0"/>
        <w:spacing w:line="360" w:lineRule="auto"/>
        <w:rPr>
          <w:rFonts w:ascii="Book Antiqua" w:hAnsi="Book Antiqua" w:cs="Times New Roman"/>
          <w:b/>
          <w:kern w:val="0"/>
          <w:sz w:val="24"/>
          <w:szCs w:val="24"/>
          <w:u w:val="single"/>
        </w:rPr>
      </w:pPr>
    </w:p>
    <w:p w:rsidR="00E52429" w:rsidRPr="00107006" w:rsidRDefault="00CC5CA5" w:rsidP="00107006">
      <w:pPr>
        <w:widowControl/>
        <w:autoSpaceDE w:val="0"/>
        <w:autoSpaceDN w:val="0"/>
        <w:adjustRightInd w:val="0"/>
        <w:snapToGrid w:val="0"/>
        <w:spacing w:line="360" w:lineRule="auto"/>
        <w:rPr>
          <w:rFonts w:ascii="Book Antiqua" w:eastAsia="Calibri" w:hAnsi="Book Antiqua" w:cs="Times New Roman"/>
          <w:b/>
          <w:kern w:val="0"/>
          <w:sz w:val="24"/>
          <w:szCs w:val="24"/>
          <w:lang w:eastAsia="en-US"/>
        </w:rPr>
      </w:pPr>
      <w:r w:rsidRPr="00CC5CA5">
        <w:rPr>
          <w:rFonts w:ascii="Book Antiqua" w:eastAsia="Calibri" w:hAnsi="Book Antiqua" w:cs="Times New Roman"/>
          <w:b/>
          <w:kern w:val="0"/>
          <w:sz w:val="24"/>
          <w:szCs w:val="24"/>
          <w:lang w:eastAsia="en-US"/>
        </w:rPr>
        <w:t>CONCLUSION</w:t>
      </w:r>
    </w:p>
    <w:p w:rsidR="00122F94" w:rsidRPr="00107006" w:rsidRDefault="00F96B64" w:rsidP="00107006">
      <w:pPr>
        <w:snapToGrid w:val="0"/>
        <w:spacing w:line="360" w:lineRule="auto"/>
        <w:rPr>
          <w:rFonts w:ascii="Book Antiqua" w:hAnsi="Book Antiqua" w:cs="Times New Roman"/>
          <w:kern w:val="0"/>
          <w:sz w:val="24"/>
          <w:szCs w:val="24"/>
        </w:rPr>
      </w:pPr>
      <w:r w:rsidRPr="00107006">
        <w:rPr>
          <w:rFonts w:ascii="Book Antiqua" w:hAnsi="Book Antiqua" w:cs="Times New Roman"/>
          <w:kern w:val="0"/>
          <w:sz w:val="24"/>
          <w:szCs w:val="24"/>
        </w:rPr>
        <w:t xml:space="preserve">The two-level PELD </w:t>
      </w:r>
      <w:r w:rsidR="00BA78DF" w:rsidRPr="00107006">
        <w:rPr>
          <w:rFonts w:ascii="Book Antiqua" w:hAnsi="Book Antiqua" w:cs="Times New Roman"/>
          <w:kern w:val="0"/>
          <w:sz w:val="24"/>
          <w:szCs w:val="24"/>
        </w:rPr>
        <w:t>as a</w:t>
      </w:r>
      <w:r w:rsidRPr="00107006">
        <w:rPr>
          <w:rFonts w:ascii="Book Antiqua" w:hAnsi="Book Antiqua" w:cs="Times New Roman"/>
          <w:kern w:val="0"/>
          <w:sz w:val="24"/>
          <w:szCs w:val="24"/>
        </w:rPr>
        <w:t xml:space="preserve"> </w:t>
      </w:r>
      <w:proofErr w:type="spellStart"/>
      <w:r w:rsidRPr="00107006">
        <w:rPr>
          <w:rFonts w:ascii="Book Antiqua" w:hAnsi="Book Antiqua" w:cs="Times New Roman"/>
          <w:kern w:val="0"/>
          <w:sz w:val="24"/>
          <w:szCs w:val="24"/>
        </w:rPr>
        <w:t>transforaminal</w:t>
      </w:r>
      <w:proofErr w:type="spellEnd"/>
      <w:r w:rsidRPr="00107006">
        <w:rPr>
          <w:rFonts w:ascii="Book Antiqua" w:hAnsi="Book Antiqua" w:cs="Times New Roman"/>
          <w:kern w:val="0"/>
          <w:sz w:val="24"/>
          <w:szCs w:val="24"/>
        </w:rPr>
        <w:t xml:space="preserve"> approach </w:t>
      </w:r>
      <w:r w:rsidR="00BA78DF" w:rsidRPr="00107006">
        <w:rPr>
          <w:rFonts w:ascii="Book Antiqua" w:hAnsi="Book Antiqua" w:cs="Times New Roman"/>
          <w:kern w:val="0"/>
          <w:sz w:val="24"/>
          <w:szCs w:val="24"/>
        </w:rPr>
        <w:t>is</w:t>
      </w:r>
      <w:r w:rsidRPr="00107006">
        <w:rPr>
          <w:rFonts w:ascii="Book Antiqua" w:hAnsi="Book Antiqua" w:cs="Times New Roman"/>
          <w:kern w:val="0"/>
          <w:sz w:val="24"/>
          <w:szCs w:val="24"/>
        </w:rPr>
        <w:t xml:space="preserve"> a safe and effective procedure for highly migrated upper lumbar disc </w:t>
      </w:r>
      <w:proofErr w:type="spellStart"/>
      <w:r w:rsidRPr="00107006">
        <w:rPr>
          <w:rFonts w:ascii="Book Antiqua" w:hAnsi="Book Antiqua" w:cs="Times New Roman"/>
          <w:kern w:val="0"/>
          <w:sz w:val="24"/>
          <w:szCs w:val="24"/>
        </w:rPr>
        <w:t>herniation</w:t>
      </w:r>
      <w:r w:rsidR="00BA78DF" w:rsidRPr="00107006">
        <w:rPr>
          <w:rFonts w:ascii="Book Antiqua" w:hAnsi="Book Antiqua" w:cs="Times New Roman"/>
          <w:kern w:val="0"/>
          <w:sz w:val="24"/>
          <w:szCs w:val="24"/>
        </w:rPr>
        <w:t>s</w:t>
      </w:r>
      <w:proofErr w:type="spellEnd"/>
      <w:r w:rsidRPr="00107006">
        <w:rPr>
          <w:rFonts w:ascii="Book Antiqua" w:hAnsi="Book Antiqua" w:cs="Times New Roman"/>
          <w:kern w:val="0"/>
          <w:sz w:val="24"/>
          <w:szCs w:val="24"/>
        </w:rPr>
        <w:t>.</w:t>
      </w:r>
    </w:p>
    <w:p w:rsidR="00E52429" w:rsidRPr="00107006" w:rsidRDefault="00E52429" w:rsidP="00107006">
      <w:pPr>
        <w:snapToGrid w:val="0"/>
        <w:spacing w:line="360" w:lineRule="auto"/>
        <w:rPr>
          <w:rFonts w:ascii="Book Antiqua" w:hAnsi="Book Antiqua" w:cs="Times New Roman"/>
          <w:b/>
          <w:kern w:val="0"/>
          <w:sz w:val="24"/>
          <w:szCs w:val="24"/>
        </w:rPr>
      </w:pPr>
    </w:p>
    <w:p w:rsidR="00E52429" w:rsidRPr="00107006" w:rsidRDefault="00E52429" w:rsidP="00107006">
      <w:pPr>
        <w:widowControl/>
        <w:autoSpaceDE w:val="0"/>
        <w:autoSpaceDN w:val="0"/>
        <w:adjustRightInd w:val="0"/>
        <w:snapToGrid w:val="0"/>
        <w:spacing w:line="360" w:lineRule="auto"/>
        <w:rPr>
          <w:rFonts w:ascii="Book Antiqua" w:eastAsia="宋体" w:hAnsi="Book Antiqua" w:cs="Times New Roman"/>
          <w:kern w:val="0"/>
          <w:sz w:val="24"/>
          <w:szCs w:val="24"/>
          <w:lang w:eastAsia="en-US"/>
        </w:rPr>
      </w:pPr>
      <w:r w:rsidRPr="00107006">
        <w:rPr>
          <w:rFonts w:ascii="Book Antiqua" w:eastAsia="宋体" w:hAnsi="Book Antiqua" w:cs="Times New Roman"/>
          <w:b/>
          <w:kern w:val="0"/>
          <w:sz w:val="24"/>
          <w:szCs w:val="24"/>
          <w:lang w:eastAsia="en-US"/>
        </w:rPr>
        <w:t>REFERENCES</w:t>
      </w:r>
    </w:p>
    <w:p w:rsidR="00085204"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1 </w:t>
      </w:r>
      <w:r w:rsidRPr="00107006">
        <w:rPr>
          <w:rFonts w:ascii="Book Antiqua" w:eastAsia="宋体" w:hAnsi="Book Antiqua" w:cs="Times New Roman"/>
          <w:b/>
          <w:kern w:val="0"/>
          <w:sz w:val="24"/>
          <w:szCs w:val="24"/>
        </w:rPr>
        <w:t>Kim DS</w:t>
      </w:r>
      <w:r w:rsidRPr="00107006">
        <w:rPr>
          <w:rFonts w:ascii="Book Antiqua" w:eastAsia="宋体" w:hAnsi="Book Antiqua" w:cs="Times New Roman"/>
          <w:kern w:val="0"/>
          <w:sz w:val="24"/>
          <w:szCs w:val="24"/>
        </w:rPr>
        <w:t xml:space="preserve">, Lee JK, Jang JW, Ko BS, Lee JH, Kim SH. Clinical features and treatments of upper lumbar disc herniations. </w:t>
      </w:r>
      <w:r w:rsidRPr="00107006">
        <w:rPr>
          <w:rFonts w:ascii="Book Antiqua" w:eastAsia="宋体" w:hAnsi="Book Antiqua" w:cs="Times New Roman"/>
          <w:i/>
          <w:kern w:val="0"/>
          <w:sz w:val="24"/>
          <w:szCs w:val="24"/>
        </w:rPr>
        <w:t>J Korean Neurosurg Soc</w:t>
      </w:r>
      <w:r w:rsidRPr="00107006">
        <w:rPr>
          <w:rFonts w:ascii="Book Antiqua" w:eastAsia="宋体" w:hAnsi="Book Antiqua" w:cs="Times New Roman"/>
          <w:kern w:val="0"/>
          <w:sz w:val="24"/>
          <w:szCs w:val="24"/>
        </w:rPr>
        <w:t xml:space="preserve"> 2010; </w:t>
      </w:r>
      <w:r w:rsidRPr="00107006">
        <w:rPr>
          <w:rFonts w:ascii="Book Antiqua" w:eastAsia="宋体" w:hAnsi="Book Antiqua" w:cs="Times New Roman"/>
          <w:b/>
          <w:kern w:val="0"/>
          <w:sz w:val="24"/>
          <w:szCs w:val="24"/>
        </w:rPr>
        <w:t>48</w:t>
      </w:r>
      <w:r w:rsidRPr="00107006">
        <w:rPr>
          <w:rFonts w:ascii="Book Antiqua" w:eastAsia="宋体" w:hAnsi="Book Antiqua" w:cs="Times New Roman"/>
          <w:kern w:val="0"/>
          <w:sz w:val="24"/>
          <w:szCs w:val="24"/>
        </w:rPr>
        <w:t>: 119-124 [PMID: 20856659 DOI: 10.3340/jkns.2010.48.2.119]</w:t>
      </w:r>
    </w:p>
    <w:p w:rsidR="00085204"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2 </w:t>
      </w:r>
      <w:r w:rsidRPr="00107006">
        <w:rPr>
          <w:rFonts w:ascii="Book Antiqua" w:eastAsia="宋体" w:hAnsi="Book Antiqua" w:cs="Times New Roman"/>
          <w:b/>
          <w:kern w:val="0"/>
          <w:sz w:val="24"/>
          <w:szCs w:val="24"/>
        </w:rPr>
        <w:t>Sanderson SP</w:t>
      </w:r>
      <w:r w:rsidRPr="00107006">
        <w:rPr>
          <w:rFonts w:ascii="Book Antiqua" w:eastAsia="宋体" w:hAnsi="Book Antiqua" w:cs="Times New Roman"/>
          <w:kern w:val="0"/>
          <w:sz w:val="24"/>
          <w:szCs w:val="24"/>
        </w:rPr>
        <w:t xml:space="preserve">, Houten J, Errico T, Forshaw D, Bauman J, Cooper PR. The unique characteristics of "upper" lumbar disc herniations. </w:t>
      </w:r>
      <w:r w:rsidRPr="00107006">
        <w:rPr>
          <w:rFonts w:ascii="Book Antiqua" w:eastAsia="宋体" w:hAnsi="Book Antiqua" w:cs="Times New Roman"/>
          <w:i/>
          <w:kern w:val="0"/>
          <w:sz w:val="24"/>
          <w:szCs w:val="24"/>
        </w:rPr>
        <w:t>Neurosurgery</w:t>
      </w:r>
      <w:r w:rsidRPr="00107006">
        <w:rPr>
          <w:rFonts w:ascii="Book Antiqua" w:eastAsia="宋体" w:hAnsi="Book Antiqua" w:cs="Times New Roman"/>
          <w:kern w:val="0"/>
          <w:sz w:val="24"/>
          <w:szCs w:val="24"/>
        </w:rPr>
        <w:t xml:space="preserve"> 2004; </w:t>
      </w:r>
      <w:r w:rsidRPr="00107006">
        <w:rPr>
          <w:rFonts w:ascii="Book Antiqua" w:eastAsia="宋体" w:hAnsi="Book Antiqua" w:cs="Times New Roman"/>
          <w:b/>
          <w:kern w:val="0"/>
          <w:sz w:val="24"/>
          <w:szCs w:val="24"/>
        </w:rPr>
        <w:t>55</w:t>
      </w:r>
      <w:r w:rsidRPr="00107006">
        <w:rPr>
          <w:rFonts w:ascii="Book Antiqua" w:eastAsia="宋体" w:hAnsi="Book Antiqua" w:cs="Times New Roman"/>
          <w:kern w:val="0"/>
          <w:sz w:val="24"/>
          <w:szCs w:val="24"/>
        </w:rPr>
        <w:t>: 385-9; discussion 389 [PMID: 15271245 DOI: 10.1227/01.neu.0000129548.14898.9b]</w:t>
      </w:r>
    </w:p>
    <w:p w:rsidR="00085204"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3 </w:t>
      </w:r>
      <w:r w:rsidRPr="00107006">
        <w:rPr>
          <w:rFonts w:ascii="Book Antiqua" w:eastAsia="宋体" w:hAnsi="Book Antiqua" w:cs="Times New Roman"/>
          <w:b/>
          <w:kern w:val="0"/>
          <w:sz w:val="24"/>
          <w:szCs w:val="24"/>
        </w:rPr>
        <w:t>Albert TJ</w:t>
      </w:r>
      <w:r w:rsidRPr="00107006">
        <w:rPr>
          <w:rFonts w:ascii="Book Antiqua" w:eastAsia="宋体" w:hAnsi="Book Antiqua" w:cs="Times New Roman"/>
          <w:kern w:val="0"/>
          <w:sz w:val="24"/>
          <w:szCs w:val="24"/>
        </w:rPr>
        <w:t xml:space="preserve">, Balderston RA, Heller JG, Herkowitz HN, Garfin SR, Tomany K, An HS, Simeone FA. Upper lumbar disc herniations. </w:t>
      </w:r>
      <w:r w:rsidRPr="00107006">
        <w:rPr>
          <w:rFonts w:ascii="Book Antiqua" w:eastAsia="宋体" w:hAnsi="Book Antiqua" w:cs="Times New Roman"/>
          <w:i/>
          <w:kern w:val="0"/>
          <w:sz w:val="24"/>
          <w:szCs w:val="24"/>
        </w:rPr>
        <w:t>J Spinal Disord</w:t>
      </w:r>
      <w:r w:rsidRPr="00107006">
        <w:rPr>
          <w:rFonts w:ascii="Book Antiqua" w:eastAsia="宋体" w:hAnsi="Book Antiqua" w:cs="Times New Roman"/>
          <w:kern w:val="0"/>
          <w:sz w:val="24"/>
          <w:szCs w:val="24"/>
        </w:rPr>
        <w:t xml:space="preserve"> 1993; </w:t>
      </w:r>
      <w:r w:rsidRPr="00107006">
        <w:rPr>
          <w:rFonts w:ascii="Book Antiqua" w:eastAsia="宋体" w:hAnsi="Book Antiqua" w:cs="Times New Roman"/>
          <w:b/>
          <w:kern w:val="0"/>
          <w:sz w:val="24"/>
          <w:szCs w:val="24"/>
        </w:rPr>
        <w:t>6</w:t>
      </w:r>
      <w:r w:rsidRPr="00107006">
        <w:rPr>
          <w:rFonts w:ascii="Book Antiqua" w:eastAsia="宋体" w:hAnsi="Book Antiqua" w:cs="Times New Roman"/>
          <w:kern w:val="0"/>
          <w:sz w:val="24"/>
          <w:szCs w:val="24"/>
        </w:rPr>
        <w:t>: 351-359 [PMID: 8219549 DOI: 10.1097/00002517-199306040-00009]</w:t>
      </w:r>
    </w:p>
    <w:p w:rsidR="00085204"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4 </w:t>
      </w:r>
      <w:r w:rsidRPr="00107006">
        <w:rPr>
          <w:rFonts w:ascii="Book Antiqua" w:eastAsia="宋体" w:hAnsi="Book Antiqua" w:cs="Times New Roman"/>
          <w:b/>
          <w:kern w:val="0"/>
          <w:sz w:val="24"/>
          <w:szCs w:val="24"/>
        </w:rPr>
        <w:t>Iwasaki M</w:t>
      </w:r>
      <w:r w:rsidRPr="00107006">
        <w:rPr>
          <w:rFonts w:ascii="Book Antiqua" w:eastAsia="宋体" w:hAnsi="Book Antiqua" w:cs="Times New Roman"/>
          <w:kern w:val="0"/>
          <w:sz w:val="24"/>
          <w:szCs w:val="24"/>
        </w:rPr>
        <w:t xml:space="preserve">, Akino M, Hida K, Yano S, Aoyama T, Saito H, Iwasaki Y. Clinical and radiographic characteristics of upper lumbar disc herniation: ten-year microsurgical experience. </w:t>
      </w:r>
      <w:r w:rsidRPr="00107006">
        <w:rPr>
          <w:rFonts w:ascii="Book Antiqua" w:eastAsia="宋体" w:hAnsi="Book Antiqua" w:cs="Times New Roman"/>
          <w:i/>
          <w:kern w:val="0"/>
          <w:sz w:val="24"/>
          <w:szCs w:val="24"/>
        </w:rPr>
        <w:t>Neurol Med Chir (Tokyo)</w:t>
      </w:r>
      <w:r w:rsidRPr="00107006">
        <w:rPr>
          <w:rFonts w:ascii="Book Antiqua" w:eastAsia="宋体" w:hAnsi="Book Antiqua" w:cs="Times New Roman"/>
          <w:kern w:val="0"/>
          <w:sz w:val="24"/>
          <w:szCs w:val="24"/>
        </w:rPr>
        <w:t xml:space="preserve"> 2011; </w:t>
      </w:r>
      <w:r w:rsidRPr="00107006">
        <w:rPr>
          <w:rFonts w:ascii="Book Antiqua" w:eastAsia="宋体" w:hAnsi="Book Antiqua" w:cs="Times New Roman"/>
          <w:b/>
          <w:kern w:val="0"/>
          <w:sz w:val="24"/>
          <w:szCs w:val="24"/>
        </w:rPr>
        <w:t>51</w:t>
      </w:r>
      <w:r w:rsidRPr="00107006">
        <w:rPr>
          <w:rFonts w:ascii="Book Antiqua" w:eastAsia="宋体" w:hAnsi="Book Antiqua" w:cs="Times New Roman"/>
          <w:kern w:val="0"/>
          <w:sz w:val="24"/>
          <w:szCs w:val="24"/>
        </w:rPr>
        <w:t>: 423-426 [PMID: 21701105 DOI: 10.2176/nmc.51.423]</w:t>
      </w:r>
    </w:p>
    <w:p w:rsidR="00085204"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5 </w:t>
      </w:r>
      <w:r w:rsidRPr="00107006">
        <w:rPr>
          <w:rFonts w:ascii="Book Antiqua" w:eastAsia="宋体" w:hAnsi="Book Antiqua" w:cs="Times New Roman"/>
          <w:b/>
          <w:kern w:val="0"/>
          <w:sz w:val="24"/>
          <w:szCs w:val="24"/>
        </w:rPr>
        <w:t>Jha RT</w:t>
      </w:r>
      <w:r w:rsidRPr="00107006">
        <w:rPr>
          <w:rFonts w:ascii="Book Antiqua" w:eastAsia="宋体" w:hAnsi="Book Antiqua" w:cs="Times New Roman"/>
          <w:kern w:val="0"/>
          <w:sz w:val="24"/>
          <w:szCs w:val="24"/>
        </w:rPr>
        <w:t xml:space="preserve">, Syed HR, Catalino M, Sandhu FA. Contralateral Approach for Minimally Invasive Treatment of Upper Lumbar Intervertebral Disc Herniation: Technical Note and Case Series. </w:t>
      </w:r>
      <w:r w:rsidRPr="00107006">
        <w:rPr>
          <w:rFonts w:ascii="Book Antiqua" w:eastAsia="宋体" w:hAnsi="Book Antiqua" w:cs="Times New Roman"/>
          <w:i/>
          <w:kern w:val="0"/>
          <w:sz w:val="24"/>
          <w:szCs w:val="24"/>
        </w:rPr>
        <w:t>World Neurosurg</w:t>
      </w:r>
      <w:r w:rsidRPr="00107006">
        <w:rPr>
          <w:rFonts w:ascii="Book Antiqua" w:eastAsia="宋体" w:hAnsi="Book Antiqua" w:cs="Times New Roman"/>
          <w:kern w:val="0"/>
          <w:sz w:val="24"/>
          <w:szCs w:val="24"/>
        </w:rPr>
        <w:t xml:space="preserve"> 2017; </w:t>
      </w:r>
      <w:r w:rsidRPr="00107006">
        <w:rPr>
          <w:rFonts w:ascii="Book Antiqua" w:eastAsia="宋体" w:hAnsi="Book Antiqua" w:cs="Times New Roman"/>
          <w:b/>
          <w:kern w:val="0"/>
          <w:sz w:val="24"/>
          <w:szCs w:val="24"/>
        </w:rPr>
        <w:t>100</w:t>
      </w:r>
      <w:r w:rsidRPr="00107006">
        <w:rPr>
          <w:rFonts w:ascii="Book Antiqua" w:eastAsia="宋体" w:hAnsi="Book Antiqua" w:cs="Times New Roman"/>
          <w:kern w:val="0"/>
          <w:sz w:val="24"/>
          <w:szCs w:val="24"/>
        </w:rPr>
        <w:t>: 583-589 [PMID: 28137544 DOI: 10.1016/j.wneu.2017.01.059]</w:t>
      </w:r>
    </w:p>
    <w:p w:rsidR="00085204"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6 </w:t>
      </w:r>
      <w:r w:rsidRPr="00107006">
        <w:rPr>
          <w:rFonts w:ascii="Book Antiqua" w:eastAsia="宋体" w:hAnsi="Book Antiqua" w:cs="Times New Roman"/>
          <w:b/>
          <w:kern w:val="0"/>
          <w:sz w:val="24"/>
          <w:szCs w:val="24"/>
        </w:rPr>
        <w:t>Karaaslan B</w:t>
      </w:r>
      <w:r w:rsidRPr="00107006">
        <w:rPr>
          <w:rFonts w:ascii="Book Antiqua" w:eastAsia="宋体" w:hAnsi="Book Antiqua" w:cs="Times New Roman"/>
          <w:kern w:val="0"/>
          <w:sz w:val="24"/>
          <w:szCs w:val="24"/>
        </w:rPr>
        <w:t xml:space="preserve">, Aslan A, Börcek AÖ, Kaymaz M. Clinical and surgical outcomes of upper lumbar disc herniations: a retrospective study </w:t>
      </w:r>
      <w:r w:rsidRPr="00107006">
        <w:rPr>
          <w:rFonts w:ascii="Book Antiqua" w:eastAsia="宋体" w:hAnsi="Book Antiqua" w:cs="Times New Roman"/>
          <w:i/>
          <w:kern w:val="0"/>
          <w:sz w:val="24"/>
          <w:szCs w:val="24"/>
        </w:rPr>
        <w:t>Turk J Med Sci</w:t>
      </w:r>
      <w:r w:rsidRPr="00107006">
        <w:rPr>
          <w:rFonts w:ascii="Book Antiqua" w:eastAsia="宋体" w:hAnsi="Book Antiqua" w:cs="Times New Roman"/>
          <w:kern w:val="0"/>
          <w:sz w:val="24"/>
          <w:szCs w:val="24"/>
        </w:rPr>
        <w:t xml:space="preserve"> 2017; </w:t>
      </w:r>
      <w:r w:rsidRPr="00107006">
        <w:rPr>
          <w:rFonts w:ascii="Book Antiqua" w:eastAsia="宋体" w:hAnsi="Book Antiqua" w:cs="Times New Roman"/>
          <w:b/>
          <w:kern w:val="0"/>
          <w:sz w:val="24"/>
          <w:szCs w:val="24"/>
        </w:rPr>
        <w:t>47</w:t>
      </w:r>
      <w:r w:rsidRPr="00107006">
        <w:rPr>
          <w:rFonts w:ascii="Book Antiqua" w:eastAsia="宋体" w:hAnsi="Book Antiqua" w:cs="Times New Roman"/>
          <w:kern w:val="0"/>
          <w:sz w:val="24"/>
          <w:szCs w:val="24"/>
        </w:rPr>
        <w:t>: 1157-1160 [PMID: 29156856 DOI: 10.3906/sag-1604-113]</w:t>
      </w:r>
    </w:p>
    <w:p w:rsidR="00085204"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7 </w:t>
      </w:r>
      <w:r w:rsidRPr="00107006">
        <w:rPr>
          <w:rFonts w:ascii="Book Antiqua" w:eastAsia="宋体" w:hAnsi="Book Antiqua" w:cs="Times New Roman"/>
          <w:b/>
          <w:kern w:val="0"/>
          <w:sz w:val="24"/>
          <w:szCs w:val="24"/>
        </w:rPr>
        <w:t>Son S</w:t>
      </w:r>
      <w:r w:rsidRPr="00107006">
        <w:rPr>
          <w:rFonts w:ascii="Book Antiqua" w:eastAsia="宋体" w:hAnsi="Book Antiqua" w:cs="Times New Roman"/>
          <w:kern w:val="0"/>
          <w:sz w:val="24"/>
          <w:szCs w:val="24"/>
        </w:rPr>
        <w:t xml:space="preserve">, Lee SG, Kim WK, Ahn Y. Advantages of a Microsurgical Translaminar Approach (Keyhole Laminotomy) for Upper Lumbar Disc Herniation. </w:t>
      </w:r>
      <w:r w:rsidRPr="00107006">
        <w:rPr>
          <w:rFonts w:ascii="Book Antiqua" w:eastAsia="宋体" w:hAnsi="Book Antiqua" w:cs="Times New Roman"/>
          <w:i/>
          <w:kern w:val="0"/>
          <w:sz w:val="24"/>
          <w:szCs w:val="24"/>
        </w:rPr>
        <w:t>World Neurosurg</w:t>
      </w:r>
      <w:r w:rsidRPr="00107006">
        <w:rPr>
          <w:rFonts w:ascii="Book Antiqua" w:eastAsia="宋体" w:hAnsi="Book Antiqua" w:cs="Times New Roman"/>
          <w:kern w:val="0"/>
          <w:sz w:val="24"/>
          <w:szCs w:val="24"/>
        </w:rPr>
        <w:t xml:space="preserve"> 2018; </w:t>
      </w:r>
      <w:r w:rsidRPr="00107006">
        <w:rPr>
          <w:rFonts w:ascii="Book Antiqua" w:eastAsia="宋体" w:hAnsi="Book Antiqua" w:cs="Times New Roman"/>
          <w:b/>
          <w:kern w:val="0"/>
          <w:sz w:val="24"/>
          <w:szCs w:val="24"/>
        </w:rPr>
        <w:t>119</w:t>
      </w:r>
      <w:r w:rsidRPr="00107006">
        <w:rPr>
          <w:rFonts w:ascii="Book Antiqua" w:eastAsia="宋体" w:hAnsi="Book Antiqua" w:cs="Times New Roman"/>
          <w:kern w:val="0"/>
          <w:sz w:val="24"/>
          <w:szCs w:val="24"/>
        </w:rPr>
        <w:t>: e16-e22 [PMID: 29902597 DOI: 10.1016/j.wneu.2018.06.004]</w:t>
      </w:r>
    </w:p>
    <w:p w:rsidR="00085204"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8 </w:t>
      </w:r>
      <w:r w:rsidRPr="00107006">
        <w:rPr>
          <w:rFonts w:ascii="Book Antiqua" w:eastAsia="宋体" w:hAnsi="Book Antiqua" w:cs="Times New Roman"/>
          <w:b/>
          <w:kern w:val="0"/>
          <w:sz w:val="24"/>
          <w:szCs w:val="24"/>
        </w:rPr>
        <w:t>Ido K</w:t>
      </w:r>
      <w:r w:rsidRPr="00107006">
        <w:rPr>
          <w:rFonts w:ascii="Book Antiqua" w:eastAsia="宋体" w:hAnsi="Book Antiqua" w:cs="Times New Roman"/>
          <w:kern w:val="0"/>
          <w:sz w:val="24"/>
          <w:szCs w:val="24"/>
        </w:rPr>
        <w:t xml:space="preserve">, Shimizu K, Tada H, Matsuda Y, Shikata J, Nakamura T. Considerations for </w:t>
      </w:r>
      <w:r w:rsidRPr="00107006">
        <w:rPr>
          <w:rFonts w:ascii="Book Antiqua" w:eastAsia="宋体" w:hAnsi="Book Antiqua" w:cs="Times New Roman"/>
          <w:kern w:val="0"/>
          <w:sz w:val="24"/>
          <w:szCs w:val="24"/>
        </w:rPr>
        <w:lastRenderedPageBreak/>
        <w:t xml:space="preserve">surgical treatment of patients with upper lumbar disc herniations. </w:t>
      </w:r>
      <w:r w:rsidRPr="00107006">
        <w:rPr>
          <w:rFonts w:ascii="Book Antiqua" w:eastAsia="宋体" w:hAnsi="Book Antiqua" w:cs="Times New Roman"/>
          <w:i/>
          <w:kern w:val="0"/>
          <w:sz w:val="24"/>
          <w:szCs w:val="24"/>
        </w:rPr>
        <w:t>J Spinal Disord</w:t>
      </w:r>
      <w:r w:rsidRPr="00107006">
        <w:rPr>
          <w:rFonts w:ascii="Book Antiqua" w:eastAsia="宋体" w:hAnsi="Book Antiqua" w:cs="Times New Roman"/>
          <w:kern w:val="0"/>
          <w:sz w:val="24"/>
          <w:szCs w:val="24"/>
        </w:rPr>
        <w:t xml:space="preserve"> 1998; </w:t>
      </w:r>
      <w:r w:rsidRPr="00107006">
        <w:rPr>
          <w:rFonts w:ascii="Book Antiqua" w:eastAsia="宋体" w:hAnsi="Book Antiqua" w:cs="Times New Roman"/>
          <w:b/>
          <w:kern w:val="0"/>
          <w:sz w:val="24"/>
          <w:szCs w:val="24"/>
        </w:rPr>
        <w:t>11</w:t>
      </w:r>
      <w:r w:rsidRPr="00107006">
        <w:rPr>
          <w:rFonts w:ascii="Book Antiqua" w:eastAsia="宋体" w:hAnsi="Book Antiqua" w:cs="Times New Roman"/>
          <w:kern w:val="0"/>
          <w:sz w:val="24"/>
          <w:szCs w:val="24"/>
        </w:rPr>
        <w:t>: 75-79 [PMID: 9493774 DOI: 10.1097/00002517-199802000-00012]</w:t>
      </w:r>
    </w:p>
    <w:p w:rsidR="00085204"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9 </w:t>
      </w:r>
      <w:r w:rsidRPr="00107006">
        <w:rPr>
          <w:rFonts w:ascii="Book Antiqua" w:eastAsia="宋体" w:hAnsi="Book Antiqua" w:cs="Times New Roman"/>
          <w:b/>
          <w:kern w:val="0"/>
          <w:sz w:val="24"/>
          <w:szCs w:val="24"/>
        </w:rPr>
        <w:t>Ahn Y</w:t>
      </w:r>
      <w:r w:rsidRPr="00107006">
        <w:rPr>
          <w:rFonts w:ascii="Book Antiqua" w:eastAsia="宋体" w:hAnsi="Book Antiqua" w:cs="Times New Roman"/>
          <w:kern w:val="0"/>
          <w:sz w:val="24"/>
          <w:szCs w:val="24"/>
        </w:rPr>
        <w:t xml:space="preserve">, Lee SH, Lee JH, Kim JU, Liu WC. Transforaminal percutaneous endoscopic lumbar discectomy for upper lumbar disc herniation: clinical outcome, prognostic factors, and technical consideration. </w:t>
      </w:r>
      <w:r w:rsidRPr="00107006">
        <w:rPr>
          <w:rFonts w:ascii="Book Antiqua" w:eastAsia="宋体" w:hAnsi="Book Antiqua" w:cs="Times New Roman"/>
          <w:i/>
          <w:kern w:val="0"/>
          <w:sz w:val="24"/>
          <w:szCs w:val="24"/>
        </w:rPr>
        <w:t>Acta Neurochir (Wien)</w:t>
      </w:r>
      <w:r w:rsidRPr="00107006">
        <w:rPr>
          <w:rFonts w:ascii="Book Antiqua" w:eastAsia="宋体" w:hAnsi="Book Antiqua" w:cs="Times New Roman"/>
          <w:kern w:val="0"/>
          <w:sz w:val="24"/>
          <w:szCs w:val="24"/>
        </w:rPr>
        <w:t xml:space="preserve"> 2009; </w:t>
      </w:r>
      <w:r w:rsidRPr="00107006">
        <w:rPr>
          <w:rFonts w:ascii="Book Antiqua" w:eastAsia="宋体" w:hAnsi="Book Antiqua" w:cs="Times New Roman"/>
          <w:b/>
          <w:kern w:val="0"/>
          <w:sz w:val="24"/>
          <w:szCs w:val="24"/>
        </w:rPr>
        <w:t>151</w:t>
      </w:r>
      <w:r w:rsidRPr="00107006">
        <w:rPr>
          <w:rFonts w:ascii="Book Antiqua" w:eastAsia="宋体" w:hAnsi="Book Antiqua" w:cs="Times New Roman"/>
          <w:kern w:val="0"/>
          <w:sz w:val="24"/>
          <w:szCs w:val="24"/>
        </w:rPr>
        <w:t>: 199-206 [PMID: 19229467 DOI: 10.1007/s00701-009-0204-x]</w:t>
      </w:r>
    </w:p>
    <w:p w:rsidR="00085204"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10 </w:t>
      </w:r>
      <w:r w:rsidRPr="00107006">
        <w:rPr>
          <w:rFonts w:ascii="Book Antiqua" w:eastAsia="宋体" w:hAnsi="Book Antiqua" w:cs="Times New Roman"/>
          <w:b/>
          <w:kern w:val="0"/>
          <w:sz w:val="24"/>
          <w:szCs w:val="24"/>
        </w:rPr>
        <w:t>Wu J</w:t>
      </w:r>
      <w:r w:rsidRPr="00107006">
        <w:rPr>
          <w:rFonts w:ascii="Book Antiqua" w:eastAsia="宋体" w:hAnsi="Book Antiqua" w:cs="Times New Roman"/>
          <w:kern w:val="0"/>
          <w:sz w:val="24"/>
          <w:szCs w:val="24"/>
        </w:rPr>
        <w:t xml:space="preserve">, Zhang C, Zheng W, Hong CS, Li C, Zhou Y. Analysis of the Characteristics and Clinical Outcomes of Percutaneous Endoscopic Lumbar Discectomy for Upper Lumbar Disc Herniation. </w:t>
      </w:r>
      <w:r w:rsidRPr="00107006">
        <w:rPr>
          <w:rFonts w:ascii="Book Antiqua" w:eastAsia="宋体" w:hAnsi="Book Antiqua" w:cs="Times New Roman"/>
          <w:i/>
          <w:kern w:val="0"/>
          <w:sz w:val="24"/>
          <w:szCs w:val="24"/>
        </w:rPr>
        <w:t>World Neurosurg</w:t>
      </w:r>
      <w:r w:rsidRPr="00107006">
        <w:rPr>
          <w:rFonts w:ascii="Book Antiqua" w:eastAsia="宋体" w:hAnsi="Book Antiqua" w:cs="Times New Roman"/>
          <w:kern w:val="0"/>
          <w:sz w:val="24"/>
          <w:szCs w:val="24"/>
        </w:rPr>
        <w:t xml:space="preserve"> 2016; </w:t>
      </w:r>
      <w:r w:rsidRPr="00107006">
        <w:rPr>
          <w:rFonts w:ascii="Book Antiqua" w:eastAsia="宋体" w:hAnsi="Book Antiqua" w:cs="Times New Roman"/>
          <w:b/>
          <w:kern w:val="0"/>
          <w:sz w:val="24"/>
          <w:szCs w:val="24"/>
        </w:rPr>
        <w:t>92</w:t>
      </w:r>
      <w:r w:rsidRPr="00107006">
        <w:rPr>
          <w:rFonts w:ascii="Book Antiqua" w:eastAsia="宋体" w:hAnsi="Book Antiqua" w:cs="Times New Roman"/>
          <w:kern w:val="0"/>
          <w:sz w:val="24"/>
          <w:szCs w:val="24"/>
        </w:rPr>
        <w:t>: 142-147 [PMID: 27168234 DOI: 10.1016/j.wneu.2016.04.127]</w:t>
      </w:r>
    </w:p>
    <w:p w:rsidR="00085204"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11 </w:t>
      </w:r>
      <w:r w:rsidRPr="00107006">
        <w:rPr>
          <w:rFonts w:ascii="Book Antiqua" w:eastAsia="宋体" w:hAnsi="Book Antiqua" w:cs="Times New Roman"/>
          <w:b/>
          <w:kern w:val="0"/>
          <w:sz w:val="24"/>
          <w:szCs w:val="24"/>
        </w:rPr>
        <w:t>Wu X</w:t>
      </w:r>
      <w:r w:rsidRPr="00107006">
        <w:rPr>
          <w:rFonts w:ascii="Book Antiqua" w:eastAsia="宋体" w:hAnsi="Book Antiqua" w:cs="Times New Roman"/>
          <w:kern w:val="0"/>
          <w:sz w:val="24"/>
          <w:szCs w:val="24"/>
        </w:rPr>
        <w:t xml:space="preserve">, Fan G, Gu X, Guan X, He S. Surgical Outcome of Two-Level Transforaminal Percutaneous Endoscopic Lumbar Discectomy for Far-Migrated Disc Herniation. </w:t>
      </w:r>
      <w:r w:rsidRPr="00107006">
        <w:rPr>
          <w:rFonts w:ascii="Book Antiqua" w:eastAsia="宋体" w:hAnsi="Book Antiqua" w:cs="Times New Roman"/>
          <w:i/>
          <w:kern w:val="0"/>
          <w:sz w:val="24"/>
          <w:szCs w:val="24"/>
        </w:rPr>
        <w:t>Biomed Res Int</w:t>
      </w:r>
      <w:r w:rsidRPr="00107006">
        <w:rPr>
          <w:rFonts w:ascii="Book Antiqua" w:eastAsia="宋体" w:hAnsi="Book Antiqua" w:cs="Times New Roman"/>
          <w:kern w:val="0"/>
          <w:sz w:val="24"/>
          <w:szCs w:val="24"/>
        </w:rPr>
        <w:t xml:space="preserve"> 2016; </w:t>
      </w:r>
      <w:r w:rsidRPr="00107006">
        <w:rPr>
          <w:rFonts w:ascii="Book Antiqua" w:eastAsia="宋体" w:hAnsi="Book Antiqua" w:cs="Times New Roman"/>
          <w:b/>
          <w:kern w:val="0"/>
          <w:sz w:val="24"/>
          <w:szCs w:val="24"/>
        </w:rPr>
        <w:t>2016</w:t>
      </w:r>
      <w:r w:rsidRPr="00107006">
        <w:rPr>
          <w:rFonts w:ascii="Book Antiqua" w:eastAsia="宋体" w:hAnsi="Book Antiqua" w:cs="Times New Roman"/>
          <w:kern w:val="0"/>
          <w:sz w:val="24"/>
          <w:szCs w:val="24"/>
        </w:rPr>
        <w:t>: 4924013 [PMID: 28070509 DOI: 10.1155/2016/4924013]</w:t>
      </w:r>
    </w:p>
    <w:p w:rsidR="00085204"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12 </w:t>
      </w:r>
      <w:r w:rsidRPr="00107006">
        <w:rPr>
          <w:rFonts w:ascii="Book Antiqua" w:eastAsia="宋体" w:hAnsi="Book Antiqua" w:cs="Times New Roman"/>
          <w:b/>
          <w:kern w:val="0"/>
          <w:sz w:val="24"/>
          <w:szCs w:val="24"/>
        </w:rPr>
        <w:t>Wiltse LL</w:t>
      </w:r>
      <w:r w:rsidRPr="00107006">
        <w:rPr>
          <w:rFonts w:ascii="Book Antiqua" w:eastAsia="宋体" w:hAnsi="Book Antiqua" w:cs="Times New Roman"/>
          <w:kern w:val="0"/>
          <w:sz w:val="24"/>
          <w:szCs w:val="24"/>
        </w:rPr>
        <w:t xml:space="preserve">, Fonseca AS, Amster J, Dimartino P, Ravessoud FA. Relationship of the dura, Hofmann's ligaments, Batson's plexus, and a fibrovascular membrane lying on the posterior surface of the vertebral bodies and attaching to the deep layer of the posterior longitudinal ligament. An anatomical, radiologic, and clinical study. </w:t>
      </w:r>
      <w:r w:rsidRPr="00107006">
        <w:rPr>
          <w:rFonts w:ascii="Book Antiqua" w:eastAsia="宋体" w:hAnsi="Book Antiqua" w:cs="Times New Roman"/>
          <w:i/>
          <w:kern w:val="0"/>
          <w:sz w:val="24"/>
          <w:szCs w:val="24"/>
        </w:rPr>
        <w:t>Spine (Phila Pa 1976)</w:t>
      </w:r>
      <w:r w:rsidRPr="00107006">
        <w:rPr>
          <w:rFonts w:ascii="Book Antiqua" w:eastAsia="宋体" w:hAnsi="Book Antiqua" w:cs="Times New Roman"/>
          <w:kern w:val="0"/>
          <w:sz w:val="24"/>
          <w:szCs w:val="24"/>
        </w:rPr>
        <w:t xml:space="preserve"> 1993; </w:t>
      </w:r>
      <w:r w:rsidRPr="00107006">
        <w:rPr>
          <w:rFonts w:ascii="Book Antiqua" w:eastAsia="宋体" w:hAnsi="Book Antiqua" w:cs="Times New Roman"/>
          <w:b/>
          <w:kern w:val="0"/>
          <w:sz w:val="24"/>
          <w:szCs w:val="24"/>
        </w:rPr>
        <w:t>18</w:t>
      </w:r>
      <w:r w:rsidRPr="00107006">
        <w:rPr>
          <w:rFonts w:ascii="Book Antiqua" w:eastAsia="宋体" w:hAnsi="Book Antiqua" w:cs="Times New Roman"/>
          <w:kern w:val="0"/>
          <w:sz w:val="24"/>
          <w:szCs w:val="24"/>
        </w:rPr>
        <w:t>: 1030-1043 [PMID: 8367771 DOI: 10.1097/00007632-199306150-00013]</w:t>
      </w:r>
    </w:p>
    <w:p w:rsidR="00085204"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13 </w:t>
      </w:r>
      <w:r w:rsidRPr="00107006">
        <w:rPr>
          <w:rFonts w:ascii="Book Antiqua" w:eastAsia="宋体" w:hAnsi="Book Antiqua" w:cs="Times New Roman"/>
          <w:b/>
          <w:kern w:val="0"/>
          <w:sz w:val="24"/>
          <w:szCs w:val="24"/>
        </w:rPr>
        <w:t>Guha D</w:t>
      </w:r>
      <w:r w:rsidRPr="00107006">
        <w:rPr>
          <w:rFonts w:ascii="Book Antiqua" w:eastAsia="宋体" w:hAnsi="Book Antiqua" w:cs="Times New Roman"/>
          <w:kern w:val="0"/>
          <w:sz w:val="24"/>
          <w:szCs w:val="24"/>
        </w:rPr>
        <w:t xml:space="preserve">, Heary RF, Shamji MF. Iatrogenic spondylolisthesis following laminectomy for degenerative lumbar stenosis: systematic review and current concepts. </w:t>
      </w:r>
      <w:r w:rsidRPr="00107006">
        <w:rPr>
          <w:rFonts w:ascii="Book Antiqua" w:eastAsia="宋体" w:hAnsi="Book Antiqua" w:cs="Times New Roman"/>
          <w:i/>
          <w:kern w:val="0"/>
          <w:sz w:val="24"/>
          <w:szCs w:val="24"/>
        </w:rPr>
        <w:t>Neurosurg Focus</w:t>
      </w:r>
      <w:r w:rsidRPr="00107006">
        <w:rPr>
          <w:rFonts w:ascii="Book Antiqua" w:eastAsia="宋体" w:hAnsi="Book Antiqua" w:cs="Times New Roman"/>
          <w:kern w:val="0"/>
          <w:sz w:val="24"/>
          <w:szCs w:val="24"/>
        </w:rPr>
        <w:t xml:space="preserve"> 2015; </w:t>
      </w:r>
      <w:r w:rsidRPr="00107006">
        <w:rPr>
          <w:rFonts w:ascii="Book Antiqua" w:eastAsia="宋体" w:hAnsi="Book Antiqua" w:cs="Times New Roman"/>
          <w:b/>
          <w:kern w:val="0"/>
          <w:sz w:val="24"/>
          <w:szCs w:val="24"/>
        </w:rPr>
        <w:t>39</w:t>
      </w:r>
      <w:r w:rsidRPr="00107006">
        <w:rPr>
          <w:rFonts w:ascii="Book Antiqua" w:eastAsia="宋体" w:hAnsi="Book Antiqua" w:cs="Times New Roman"/>
          <w:kern w:val="0"/>
          <w:sz w:val="24"/>
          <w:szCs w:val="24"/>
        </w:rPr>
        <w:t>: E9 [PMID: 26424349 DOI: 10.3171/2015.7.FOCUS15259]</w:t>
      </w:r>
    </w:p>
    <w:p w:rsidR="00085204"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14 </w:t>
      </w:r>
      <w:r w:rsidRPr="00107006">
        <w:rPr>
          <w:rFonts w:ascii="Book Antiqua" w:eastAsia="宋体" w:hAnsi="Book Antiqua" w:cs="Times New Roman"/>
          <w:b/>
          <w:kern w:val="0"/>
          <w:sz w:val="24"/>
          <w:szCs w:val="24"/>
        </w:rPr>
        <w:t>Ahn SS</w:t>
      </w:r>
      <w:r w:rsidRPr="00107006">
        <w:rPr>
          <w:rFonts w:ascii="Book Antiqua" w:eastAsia="宋体" w:hAnsi="Book Antiqua" w:cs="Times New Roman"/>
          <w:kern w:val="0"/>
          <w:sz w:val="24"/>
          <w:szCs w:val="24"/>
        </w:rPr>
        <w:t xml:space="preserve">, Kim SH, Kim DW, Lee BH. Comparison of Outcomes of Percutaneous Endoscopic Lumbar Discectomy and Open Lumbar Microdiscectomy for Young Adults: A Retrospective Matched Cohort Study. </w:t>
      </w:r>
      <w:r w:rsidRPr="00107006">
        <w:rPr>
          <w:rFonts w:ascii="Book Antiqua" w:eastAsia="宋体" w:hAnsi="Book Antiqua" w:cs="Times New Roman"/>
          <w:i/>
          <w:kern w:val="0"/>
          <w:sz w:val="24"/>
          <w:szCs w:val="24"/>
        </w:rPr>
        <w:t>World Neurosurg</w:t>
      </w:r>
      <w:r w:rsidRPr="00107006">
        <w:rPr>
          <w:rFonts w:ascii="Book Antiqua" w:eastAsia="宋体" w:hAnsi="Book Antiqua" w:cs="Times New Roman"/>
          <w:kern w:val="0"/>
          <w:sz w:val="24"/>
          <w:szCs w:val="24"/>
        </w:rPr>
        <w:t xml:space="preserve"> 2016; </w:t>
      </w:r>
      <w:r w:rsidRPr="00107006">
        <w:rPr>
          <w:rFonts w:ascii="Book Antiqua" w:eastAsia="宋体" w:hAnsi="Book Antiqua" w:cs="Times New Roman"/>
          <w:b/>
          <w:kern w:val="0"/>
          <w:sz w:val="24"/>
          <w:szCs w:val="24"/>
        </w:rPr>
        <w:t>86</w:t>
      </w:r>
      <w:r w:rsidRPr="00107006">
        <w:rPr>
          <w:rFonts w:ascii="Book Antiqua" w:eastAsia="宋体" w:hAnsi="Book Antiqua" w:cs="Times New Roman"/>
          <w:kern w:val="0"/>
          <w:sz w:val="24"/>
          <w:szCs w:val="24"/>
        </w:rPr>
        <w:t>: 250-258 [PMID: 26409086 DOI: 10.1016/j.wneu.2015.09.047]</w:t>
      </w:r>
    </w:p>
    <w:p w:rsidR="00085204"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15 </w:t>
      </w:r>
      <w:r w:rsidRPr="00107006">
        <w:rPr>
          <w:rFonts w:ascii="Book Antiqua" w:eastAsia="宋体" w:hAnsi="Book Antiqua" w:cs="Times New Roman"/>
          <w:b/>
          <w:kern w:val="0"/>
          <w:sz w:val="24"/>
          <w:szCs w:val="24"/>
        </w:rPr>
        <w:t>Lee SH</w:t>
      </w:r>
      <w:r w:rsidRPr="00107006">
        <w:rPr>
          <w:rFonts w:ascii="Book Antiqua" w:eastAsia="宋体" w:hAnsi="Book Antiqua" w:cs="Times New Roman"/>
          <w:kern w:val="0"/>
          <w:sz w:val="24"/>
          <w:szCs w:val="24"/>
        </w:rPr>
        <w:t xml:space="preserve">, Chung SE, Ahn Y, Kim TH, Park JY, Shin SW. Comparative radiologic evaluation of percutaneous endoscopic lumbar discectomy and open microdiscectomy: a matched cohort analysis. </w:t>
      </w:r>
      <w:r w:rsidRPr="00107006">
        <w:rPr>
          <w:rFonts w:ascii="Book Antiqua" w:eastAsia="宋体" w:hAnsi="Book Antiqua" w:cs="Times New Roman"/>
          <w:i/>
          <w:kern w:val="0"/>
          <w:sz w:val="24"/>
          <w:szCs w:val="24"/>
        </w:rPr>
        <w:t>Mt Sinai J Med</w:t>
      </w:r>
      <w:r w:rsidRPr="00107006">
        <w:rPr>
          <w:rFonts w:ascii="Book Antiqua" w:eastAsia="宋体" w:hAnsi="Book Antiqua" w:cs="Times New Roman"/>
          <w:kern w:val="0"/>
          <w:sz w:val="24"/>
          <w:szCs w:val="24"/>
        </w:rPr>
        <w:t xml:space="preserve"> 2006; </w:t>
      </w:r>
      <w:r w:rsidRPr="00107006">
        <w:rPr>
          <w:rFonts w:ascii="Book Antiqua" w:eastAsia="宋体" w:hAnsi="Book Antiqua" w:cs="Times New Roman"/>
          <w:b/>
          <w:kern w:val="0"/>
          <w:sz w:val="24"/>
          <w:szCs w:val="24"/>
        </w:rPr>
        <w:t>73</w:t>
      </w:r>
      <w:r w:rsidRPr="00107006">
        <w:rPr>
          <w:rFonts w:ascii="Book Antiqua" w:eastAsia="宋体" w:hAnsi="Book Antiqua" w:cs="Times New Roman"/>
          <w:kern w:val="0"/>
          <w:sz w:val="24"/>
          <w:szCs w:val="24"/>
        </w:rPr>
        <w:t xml:space="preserve">: 795-801 [PMID: </w:t>
      </w:r>
      <w:r w:rsidRPr="00107006">
        <w:rPr>
          <w:rFonts w:ascii="Book Antiqua" w:eastAsia="宋体" w:hAnsi="Book Antiqua" w:cs="Times New Roman"/>
          <w:kern w:val="0"/>
          <w:sz w:val="24"/>
          <w:szCs w:val="24"/>
        </w:rPr>
        <w:lastRenderedPageBreak/>
        <w:t>17008941]</w:t>
      </w:r>
    </w:p>
    <w:p w:rsidR="00085204"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16 </w:t>
      </w:r>
      <w:r w:rsidRPr="00107006">
        <w:rPr>
          <w:rFonts w:ascii="Book Antiqua" w:eastAsia="宋体" w:hAnsi="Book Antiqua" w:cs="Times New Roman"/>
          <w:b/>
          <w:kern w:val="0"/>
          <w:sz w:val="24"/>
          <w:szCs w:val="24"/>
        </w:rPr>
        <w:t>Ruan W</w:t>
      </w:r>
      <w:r w:rsidRPr="00107006">
        <w:rPr>
          <w:rFonts w:ascii="Book Antiqua" w:eastAsia="宋体" w:hAnsi="Book Antiqua" w:cs="Times New Roman"/>
          <w:kern w:val="0"/>
          <w:sz w:val="24"/>
          <w:szCs w:val="24"/>
        </w:rPr>
        <w:t xml:space="preserve">, Feng F, Liu Z, Xie J, Cai L, Ping A. Comparison of percutaneous endoscopic lumbar discectomy versus open lumbar microdiscectomy for lumbar disc herniation: A meta-analysis. </w:t>
      </w:r>
      <w:r w:rsidRPr="00107006">
        <w:rPr>
          <w:rFonts w:ascii="Book Antiqua" w:eastAsia="宋体" w:hAnsi="Book Antiqua" w:cs="Times New Roman"/>
          <w:i/>
          <w:kern w:val="0"/>
          <w:sz w:val="24"/>
          <w:szCs w:val="24"/>
        </w:rPr>
        <w:t>Int J Surg</w:t>
      </w:r>
      <w:r w:rsidRPr="00107006">
        <w:rPr>
          <w:rFonts w:ascii="Book Antiqua" w:eastAsia="宋体" w:hAnsi="Book Antiqua" w:cs="Times New Roman"/>
          <w:kern w:val="0"/>
          <w:sz w:val="24"/>
          <w:szCs w:val="24"/>
        </w:rPr>
        <w:t xml:space="preserve"> 2016; </w:t>
      </w:r>
      <w:r w:rsidRPr="00107006">
        <w:rPr>
          <w:rFonts w:ascii="Book Antiqua" w:eastAsia="宋体" w:hAnsi="Book Antiqua" w:cs="Times New Roman"/>
          <w:b/>
          <w:kern w:val="0"/>
          <w:sz w:val="24"/>
          <w:szCs w:val="24"/>
        </w:rPr>
        <w:t>31</w:t>
      </w:r>
      <w:r w:rsidRPr="00107006">
        <w:rPr>
          <w:rFonts w:ascii="Book Antiqua" w:eastAsia="宋体" w:hAnsi="Book Antiqua" w:cs="Times New Roman"/>
          <w:kern w:val="0"/>
          <w:sz w:val="24"/>
          <w:szCs w:val="24"/>
        </w:rPr>
        <w:t>: 86-92 [PMID: 27260312 DOI: 10.1016/j.ijsu.2016.05.061]</w:t>
      </w:r>
    </w:p>
    <w:p w:rsidR="00085204"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17 </w:t>
      </w:r>
      <w:r w:rsidRPr="00107006">
        <w:rPr>
          <w:rFonts w:ascii="Book Antiqua" w:eastAsia="宋体" w:hAnsi="Book Antiqua" w:cs="Times New Roman"/>
          <w:b/>
          <w:kern w:val="0"/>
          <w:sz w:val="24"/>
          <w:szCs w:val="24"/>
        </w:rPr>
        <w:t>Qin R</w:t>
      </w:r>
      <w:r w:rsidRPr="00107006">
        <w:rPr>
          <w:rFonts w:ascii="Book Antiqua" w:eastAsia="宋体" w:hAnsi="Book Antiqua" w:cs="Times New Roman"/>
          <w:kern w:val="0"/>
          <w:sz w:val="24"/>
          <w:szCs w:val="24"/>
        </w:rPr>
        <w:t xml:space="preserve">, Liu B, Hao J, Zhou P, Yao Y, Zhang F, Chen X. Percutaneous Endoscopic Lumbar Discectomy Versus Posterior Open Lumbar Microdiscectomy for the Treatment of Symptomatic Lumbar Disc Herniation: A Systemic Review and Meta-Analysis. </w:t>
      </w:r>
      <w:r w:rsidRPr="00107006">
        <w:rPr>
          <w:rFonts w:ascii="Book Antiqua" w:eastAsia="宋体" w:hAnsi="Book Antiqua" w:cs="Times New Roman"/>
          <w:i/>
          <w:kern w:val="0"/>
          <w:sz w:val="24"/>
          <w:szCs w:val="24"/>
        </w:rPr>
        <w:t>World Neurosurg</w:t>
      </w:r>
      <w:r w:rsidRPr="00107006">
        <w:rPr>
          <w:rFonts w:ascii="Book Antiqua" w:eastAsia="宋体" w:hAnsi="Book Antiqua" w:cs="Times New Roman"/>
          <w:kern w:val="0"/>
          <w:sz w:val="24"/>
          <w:szCs w:val="24"/>
        </w:rPr>
        <w:t xml:space="preserve"> 2018; </w:t>
      </w:r>
      <w:r w:rsidRPr="00107006">
        <w:rPr>
          <w:rFonts w:ascii="Book Antiqua" w:eastAsia="宋体" w:hAnsi="Book Antiqua" w:cs="Times New Roman"/>
          <w:b/>
          <w:kern w:val="0"/>
          <w:sz w:val="24"/>
          <w:szCs w:val="24"/>
        </w:rPr>
        <w:t>120</w:t>
      </w:r>
      <w:r w:rsidRPr="00107006">
        <w:rPr>
          <w:rFonts w:ascii="Book Antiqua" w:eastAsia="宋体" w:hAnsi="Book Antiqua" w:cs="Times New Roman"/>
          <w:kern w:val="0"/>
          <w:sz w:val="24"/>
          <w:szCs w:val="24"/>
        </w:rPr>
        <w:t>: 352-362 [PMID: 30205219 DOI: 10.1016/j.wneu.2018.08.236]</w:t>
      </w:r>
    </w:p>
    <w:p w:rsidR="00085204"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18 </w:t>
      </w:r>
      <w:r w:rsidRPr="00107006">
        <w:rPr>
          <w:rFonts w:ascii="Book Antiqua" w:eastAsia="宋体" w:hAnsi="Book Antiqua" w:cs="Times New Roman"/>
          <w:b/>
          <w:kern w:val="0"/>
          <w:sz w:val="24"/>
          <w:szCs w:val="24"/>
        </w:rPr>
        <w:t>Pan L</w:t>
      </w:r>
      <w:r w:rsidRPr="00107006">
        <w:rPr>
          <w:rFonts w:ascii="Book Antiqua" w:eastAsia="宋体" w:hAnsi="Book Antiqua" w:cs="Times New Roman"/>
          <w:kern w:val="0"/>
          <w:sz w:val="24"/>
          <w:szCs w:val="24"/>
        </w:rPr>
        <w:t xml:space="preserve">, Zhang P, Yin Q. Comparison of tissue damages caused by endoscopic lumbar discectomy and traditional lumbar discectomy: a randomised controlled trial. </w:t>
      </w:r>
      <w:r w:rsidRPr="00107006">
        <w:rPr>
          <w:rFonts w:ascii="Book Antiqua" w:eastAsia="宋体" w:hAnsi="Book Antiqua" w:cs="Times New Roman"/>
          <w:i/>
          <w:kern w:val="0"/>
          <w:sz w:val="24"/>
          <w:szCs w:val="24"/>
        </w:rPr>
        <w:t>Int J Surg</w:t>
      </w:r>
      <w:r w:rsidRPr="00107006">
        <w:rPr>
          <w:rFonts w:ascii="Book Antiqua" w:eastAsia="宋体" w:hAnsi="Book Antiqua" w:cs="Times New Roman"/>
          <w:kern w:val="0"/>
          <w:sz w:val="24"/>
          <w:szCs w:val="24"/>
        </w:rPr>
        <w:t xml:space="preserve"> 2014; </w:t>
      </w:r>
      <w:r w:rsidRPr="00107006">
        <w:rPr>
          <w:rFonts w:ascii="Book Antiqua" w:eastAsia="宋体" w:hAnsi="Book Antiqua" w:cs="Times New Roman"/>
          <w:b/>
          <w:kern w:val="0"/>
          <w:sz w:val="24"/>
          <w:szCs w:val="24"/>
        </w:rPr>
        <w:t>12</w:t>
      </w:r>
      <w:r w:rsidRPr="00107006">
        <w:rPr>
          <w:rFonts w:ascii="Book Antiqua" w:eastAsia="宋体" w:hAnsi="Book Antiqua" w:cs="Times New Roman"/>
          <w:kern w:val="0"/>
          <w:sz w:val="24"/>
          <w:szCs w:val="24"/>
        </w:rPr>
        <w:t>: 534-537 [PMID: 24583364 DOI: 10.1016/j.ijsu.2014.02.015]</w:t>
      </w:r>
    </w:p>
    <w:p w:rsidR="00085204"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19 </w:t>
      </w:r>
      <w:r w:rsidRPr="00107006">
        <w:rPr>
          <w:rFonts w:ascii="Book Antiqua" w:eastAsia="宋体" w:hAnsi="Book Antiqua" w:cs="Times New Roman"/>
          <w:b/>
          <w:kern w:val="0"/>
          <w:sz w:val="24"/>
          <w:szCs w:val="24"/>
        </w:rPr>
        <w:t>Shin MH</w:t>
      </w:r>
      <w:r w:rsidRPr="00107006">
        <w:rPr>
          <w:rFonts w:ascii="Book Antiqua" w:eastAsia="宋体" w:hAnsi="Book Antiqua" w:cs="Times New Roman"/>
          <w:kern w:val="0"/>
          <w:sz w:val="24"/>
          <w:szCs w:val="24"/>
        </w:rPr>
        <w:t xml:space="preserve">, Bae JS, Cho HL, Jang IT. Extradiscal Epiduroscopic Percutaneous Endoscopic Discectomy for Upper Lumbar Disc Herniation A Technical Note. </w:t>
      </w:r>
      <w:r w:rsidRPr="00107006">
        <w:rPr>
          <w:rFonts w:ascii="Book Antiqua" w:eastAsia="宋体" w:hAnsi="Book Antiqua" w:cs="Times New Roman"/>
          <w:i/>
          <w:kern w:val="0"/>
          <w:sz w:val="24"/>
          <w:szCs w:val="24"/>
        </w:rPr>
        <w:t>Clin Spine Surg</w:t>
      </w:r>
      <w:r w:rsidRPr="00107006">
        <w:rPr>
          <w:rFonts w:ascii="Book Antiqua" w:eastAsia="宋体" w:hAnsi="Book Antiqua" w:cs="Times New Roman"/>
          <w:kern w:val="0"/>
          <w:sz w:val="24"/>
          <w:szCs w:val="24"/>
        </w:rPr>
        <w:t xml:space="preserve"> 2019; </w:t>
      </w:r>
      <w:r w:rsidRPr="00107006">
        <w:rPr>
          <w:rFonts w:ascii="Book Antiqua" w:eastAsia="宋体" w:hAnsi="Book Antiqua" w:cs="Times New Roman"/>
          <w:b/>
          <w:kern w:val="0"/>
          <w:sz w:val="24"/>
          <w:szCs w:val="24"/>
        </w:rPr>
        <w:t>32</w:t>
      </w:r>
      <w:r w:rsidRPr="00107006">
        <w:rPr>
          <w:rFonts w:ascii="Book Antiqua" w:eastAsia="宋体" w:hAnsi="Book Antiqua" w:cs="Times New Roman"/>
          <w:kern w:val="0"/>
          <w:sz w:val="24"/>
          <w:szCs w:val="24"/>
        </w:rPr>
        <w:t>: 98-103 [PMID: 30531356 DOI: 10.1097/BSD.0000000000000755]</w:t>
      </w:r>
    </w:p>
    <w:p w:rsidR="00085204"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20 </w:t>
      </w:r>
      <w:r w:rsidRPr="00107006">
        <w:rPr>
          <w:rFonts w:ascii="Book Antiqua" w:eastAsia="宋体" w:hAnsi="Book Antiqua" w:cs="Times New Roman"/>
          <w:b/>
          <w:kern w:val="0"/>
          <w:sz w:val="24"/>
          <w:szCs w:val="24"/>
        </w:rPr>
        <w:t>Bae J</w:t>
      </w:r>
      <w:r w:rsidRPr="00107006">
        <w:rPr>
          <w:rFonts w:ascii="Book Antiqua" w:eastAsia="宋体" w:hAnsi="Book Antiqua" w:cs="Times New Roman"/>
          <w:kern w:val="0"/>
          <w:sz w:val="24"/>
          <w:szCs w:val="24"/>
        </w:rPr>
        <w:t xml:space="preserve">, Lee SH, Shin SH, Seo JS, Kim KH, Jang JS. Radiological analysis of upper lumbar disc herniation and spinopelvic sagittal alignment. </w:t>
      </w:r>
      <w:r w:rsidRPr="00107006">
        <w:rPr>
          <w:rFonts w:ascii="Book Antiqua" w:eastAsia="宋体" w:hAnsi="Book Antiqua" w:cs="Times New Roman"/>
          <w:i/>
          <w:kern w:val="0"/>
          <w:sz w:val="24"/>
          <w:szCs w:val="24"/>
        </w:rPr>
        <w:t>Eur Spine J</w:t>
      </w:r>
      <w:r w:rsidRPr="00107006">
        <w:rPr>
          <w:rFonts w:ascii="Book Antiqua" w:eastAsia="宋体" w:hAnsi="Book Antiqua" w:cs="Times New Roman"/>
          <w:kern w:val="0"/>
          <w:sz w:val="24"/>
          <w:szCs w:val="24"/>
        </w:rPr>
        <w:t xml:space="preserve"> 2016; </w:t>
      </w:r>
      <w:r w:rsidRPr="00107006">
        <w:rPr>
          <w:rFonts w:ascii="Book Antiqua" w:eastAsia="宋体" w:hAnsi="Book Antiqua" w:cs="Times New Roman"/>
          <w:b/>
          <w:kern w:val="0"/>
          <w:sz w:val="24"/>
          <w:szCs w:val="24"/>
        </w:rPr>
        <w:t>25</w:t>
      </w:r>
      <w:r w:rsidRPr="00107006">
        <w:rPr>
          <w:rFonts w:ascii="Book Antiqua" w:eastAsia="宋体" w:hAnsi="Book Antiqua" w:cs="Times New Roman"/>
          <w:kern w:val="0"/>
          <w:sz w:val="24"/>
          <w:szCs w:val="24"/>
        </w:rPr>
        <w:t>: 1382-1388 [PMID: 26818031 DOI: 10.1007/s00586-016-4382-y]</w:t>
      </w:r>
    </w:p>
    <w:p w:rsidR="00085204"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21 </w:t>
      </w:r>
      <w:r w:rsidRPr="00107006">
        <w:rPr>
          <w:rFonts w:ascii="Book Antiqua" w:eastAsia="宋体" w:hAnsi="Book Antiqua" w:cs="Times New Roman"/>
          <w:b/>
          <w:kern w:val="0"/>
          <w:sz w:val="24"/>
          <w:szCs w:val="24"/>
        </w:rPr>
        <w:t>Xin Z</w:t>
      </w:r>
      <w:r w:rsidRPr="00107006">
        <w:rPr>
          <w:rFonts w:ascii="Book Antiqua" w:eastAsia="宋体" w:hAnsi="Book Antiqua" w:cs="Times New Roman"/>
          <w:kern w:val="0"/>
          <w:sz w:val="24"/>
          <w:szCs w:val="24"/>
        </w:rPr>
        <w:t xml:space="preserve">, Liao W, Ao J, Qin J, Chen F, Ye Z, Cai Y. A Modified Translaminar Osseous Channel-Assisted Percutaneous Endoscopic Lumbar Discectomy for Highly Migrated and Sequestrated Disc Herniations of the Upper Lumbar: Clinical Outcomes, Surgical Indications, and Technical Considerations. </w:t>
      </w:r>
      <w:r w:rsidRPr="00107006">
        <w:rPr>
          <w:rFonts w:ascii="Book Antiqua" w:eastAsia="宋体" w:hAnsi="Book Antiqua" w:cs="Times New Roman"/>
          <w:i/>
          <w:kern w:val="0"/>
          <w:sz w:val="24"/>
          <w:szCs w:val="24"/>
        </w:rPr>
        <w:t>Biomed Res Int</w:t>
      </w:r>
      <w:r w:rsidRPr="00107006">
        <w:rPr>
          <w:rFonts w:ascii="Book Antiqua" w:eastAsia="宋体" w:hAnsi="Book Antiqua" w:cs="Times New Roman"/>
          <w:kern w:val="0"/>
          <w:sz w:val="24"/>
          <w:szCs w:val="24"/>
        </w:rPr>
        <w:t xml:space="preserve"> 2017; </w:t>
      </w:r>
      <w:r w:rsidRPr="00107006">
        <w:rPr>
          <w:rFonts w:ascii="Book Antiqua" w:eastAsia="宋体" w:hAnsi="Book Antiqua" w:cs="Times New Roman"/>
          <w:b/>
          <w:kern w:val="0"/>
          <w:sz w:val="24"/>
          <w:szCs w:val="24"/>
        </w:rPr>
        <w:t>2017</w:t>
      </w:r>
      <w:r w:rsidRPr="00107006">
        <w:rPr>
          <w:rFonts w:ascii="Book Antiqua" w:eastAsia="宋体" w:hAnsi="Book Antiqua" w:cs="Times New Roman"/>
          <w:kern w:val="0"/>
          <w:sz w:val="24"/>
          <w:szCs w:val="24"/>
        </w:rPr>
        <w:t>: 3069575 [PMID: 28466008 DOI: 10.1155/2017/3069575]</w:t>
      </w:r>
    </w:p>
    <w:p w:rsidR="00085204"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22 </w:t>
      </w:r>
      <w:r w:rsidRPr="00107006">
        <w:rPr>
          <w:rFonts w:ascii="Book Antiqua" w:eastAsia="宋体" w:hAnsi="Book Antiqua" w:cs="Times New Roman"/>
          <w:b/>
          <w:kern w:val="0"/>
          <w:sz w:val="24"/>
          <w:szCs w:val="24"/>
        </w:rPr>
        <w:t>Choi G</w:t>
      </w:r>
      <w:r w:rsidRPr="00107006">
        <w:rPr>
          <w:rFonts w:ascii="Book Antiqua" w:eastAsia="宋体" w:hAnsi="Book Antiqua" w:cs="Times New Roman"/>
          <w:kern w:val="0"/>
          <w:sz w:val="24"/>
          <w:szCs w:val="24"/>
        </w:rPr>
        <w:t xml:space="preserve">, Lee SH, Lokhande P, Kong BJ, Shim CS, Jung B, Kim JS. Percutaneous endoscopic approach for highly migrated intracanal disc herniations by foraminoplastic technique using rigid working channel endoscope. </w:t>
      </w:r>
      <w:r w:rsidRPr="00107006">
        <w:rPr>
          <w:rFonts w:ascii="Book Antiqua" w:eastAsia="宋体" w:hAnsi="Book Antiqua" w:cs="Times New Roman"/>
          <w:i/>
          <w:kern w:val="0"/>
          <w:sz w:val="24"/>
          <w:szCs w:val="24"/>
        </w:rPr>
        <w:t>Spine (Phila Pa 1976)</w:t>
      </w:r>
      <w:r w:rsidRPr="00107006">
        <w:rPr>
          <w:rFonts w:ascii="Book Antiqua" w:eastAsia="宋体" w:hAnsi="Book Antiqua" w:cs="Times New Roman"/>
          <w:kern w:val="0"/>
          <w:sz w:val="24"/>
          <w:szCs w:val="24"/>
        </w:rPr>
        <w:t xml:space="preserve"> 2008; </w:t>
      </w:r>
      <w:r w:rsidRPr="00107006">
        <w:rPr>
          <w:rFonts w:ascii="Book Antiqua" w:eastAsia="宋体" w:hAnsi="Book Antiqua" w:cs="Times New Roman"/>
          <w:b/>
          <w:kern w:val="0"/>
          <w:sz w:val="24"/>
          <w:szCs w:val="24"/>
        </w:rPr>
        <w:t>33</w:t>
      </w:r>
      <w:r w:rsidRPr="00107006">
        <w:rPr>
          <w:rFonts w:ascii="Book Antiqua" w:eastAsia="宋体" w:hAnsi="Book Antiqua" w:cs="Times New Roman"/>
          <w:kern w:val="0"/>
          <w:sz w:val="24"/>
          <w:szCs w:val="24"/>
        </w:rPr>
        <w:t>: E508-E515 [PMID: 18594449 DOI: 10.1097/BRS.0b013e31817bfa1a]</w:t>
      </w:r>
    </w:p>
    <w:p w:rsidR="006A0E70" w:rsidRPr="00107006" w:rsidRDefault="00085204" w:rsidP="00107006">
      <w:pPr>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rPr>
        <w:t xml:space="preserve">23 </w:t>
      </w:r>
      <w:r w:rsidRPr="00107006">
        <w:rPr>
          <w:rFonts w:ascii="Book Antiqua" w:eastAsia="宋体" w:hAnsi="Book Antiqua" w:cs="Times New Roman"/>
          <w:b/>
          <w:kern w:val="0"/>
          <w:sz w:val="24"/>
          <w:szCs w:val="24"/>
        </w:rPr>
        <w:t>Kim HS</w:t>
      </w:r>
      <w:r w:rsidRPr="00107006">
        <w:rPr>
          <w:rFonts w:ascii="Book Antiqua" w:eastAsia="宋体" w:hAnsi="Book Antiqua" w:cs="Times New Roman"/>
          <w:kern w:val="0"/>
          <w:sz w:val="24"/>
          <w:szCs w:val="24"/>
        </w:rPr>
        <w:t xml:space="preserve">, Ju CI, Kim SW, Kim JG. Endoscopic transforaminal suprapedicular approach in high grade inferior migrated lumbar disc herniation. </w:t>
      </w:r>
      <w:r w:rsidRPr="00107006">
        <w:rPr>
          <w:rFonts w:ascii="Book Antiqua" w:eastAsia="宋体" w:hAnsi="Book Antiqua" w:cs="Times New Roman"/>
          <w:i/>
          <w:kern w:val="0"/>
          <w:sz w:val="24"/>
          <w:szCs w:val="24"/>
        </w:rPr>
        <w:t>J Korean Neurosurg Soc</w:t>
      </w:r>
      <w:r w:rsidRPr="00107006">
        <w:rPr>
          <w:rFonts w:ascii="Book Antiqua" w:eastAsia="宋体" w:hAnsi="Book Antiqua" w:cs="Times New Roman"/>
          <w:kern w:val="0"/>
          <w:sz w:val="24"/>
          <w:szCs w:val="24"/>
        </w:rPr>
        <w:t xml:space="preserve"> 2009; </w:t>
      </w:r>
      <w:r w:rsidRPr="00107006">
        <w:rPr>
          <w:rFonts w:ascii="Book Antiqua" w:eastAsia="宋体" w:hAnsi="Book Antiqua" w:cs="Times New Roman"/>
          <w:b/>
          <w:kern w:val="0"/>
          <w:sz w:val="24"/>
          <w:szCs w:val="24"/>
        </w:rPr>
        <w:t>45</w:t>
      </w:r>
      <w:r w:rsidRPr="00107006">
        <w:rPr>
          <w:rFonts w:ascii="Book Antiqua" w:eastAsia="宋体" w:hAnsi="Book Antiqua" w:cs="Times New Roman"/>
          <w:kern w:val="0"/>
          <w:sz w:val="24"/>
          <w:szCs w:val="24"/>
        </w:rPr>
        <w:t>: 67-73 [PMID: 19274114 DOI: 10.3340/jkns.2009.45.2.67]</w:t>
      </w:r>
    </w:p>
    <w:p w:rsidR="006A6EB5" w:rsidRDefault="006A0E70">
      <w:pPr>
        <w:snapToGrid w:val="0"/>
        <w:spacing w:line="360" w:lineRule="auto"/>
        <w:ind w:right="120"/>
        <w:jc w:val="right"/>
        <w:rPr>
          <w:rFonts w:ascii="Book Antiqua" w:eastAsia="宋体" w:hAnsi="Book Antiqua" w:cs="Times New Roman"/>
          <w:b/>
          <w:kern w:val="0"/>
          <w:sz w:val="24"/>
          <w:szCs w:val="24"/>
        </w:rPr>
      </w:pPr>
      <w:r w:rsidRPr="00107006">
        <w:rPr>
          <w:rFonts w:ascii="Book Antiqua" w:eastAsia="宋体" w:hAnsi="Book Antiqua" w:cs="Times New Roman"/>
          <w:b/>
          <w:kern w:val="0"/>
          <w:sz w:val="24"/>
          <w:szCs w:val="24"/>
        </w:rPr>
        <w:lastRenderedPageBreak/>
        <w:t xml:space="preserve">P-Reviewer: </w:t>
      </w:r>
      <w:r w:rsidRPr="00107006">
        <w:rPr>
          <w:rFonts w:ascii="Book Antiqua" w:eastAsia="宋体" w:hAnsi="Book Antiqua" w:cs="Times New Roman"/>
          <w:kern w:val="0"/>
          <w:sz w:val="24"/>
          <w:szCs w:val="24"/>
        </w:rPr>
        <w:t>Kung</w:t>
      </w:r>
      <w:r w:rsidRPr="00107006">
        <w:rPr>
          <w:rFonts w:ascii="Book Antiqua" w:eastAsia="宋体" w:hAnsi="Book Antiqua" w:cs="Times New Roman"/>
          <w:b/>
          <w:kern w:val="0"/>
          <w:sz w:val="24"/>
          <w:szCs w:val="24"/>
        </w:rPr>
        <w:t xml:space="preserve"> </w:t>
      </w:r>
      <w:r w:rsidRPr="00107006">
        <w:rPr>
          <w:rFonts w:ascii="Book Antiqua" w:eastAsia="宋体" w:hAnsi="Book Antiqua" w:cs="Times New Roman"/>
          <w:kern w:val="0"/>
          <w:sz w:val="24"/>
          <w:szCs w:val="24"/>
        </w:rPr>
        <w:t>WM</w:t>
      </w:r>
      <w:r w:rsidRPr="00107006">
        <w:rPr>
          <w:rFonts w:ascii="Book Antiqua" w:eastAsia="宋体" w:hAnsi="Book Antiqua" w:cs="Times New Roman"/>
          <w:b/>
          <w:kern w:val="0"/>
          <w:sz w:val="24"/>
          <w:szCs w:val="24"/>
        </w:rPr>
        <w:t xml:space="preserve"> S-Editor: </w:t>
      </w:r>
      <w:r w:rsidRPr="00107006">
        <w:rPr>
          <w:rFonts w:ascii="Book Antiqua" w:eastAsia="宋体" w:hAnsi="Book Antiqua" w:cs="Times New Roman"/>
          <w:kern w:val="0"/>
          <w:sz w:val="24"/>
          <w:szCs w:val="24"/>
        </w:rPr>
        <w:t>Wang YQ</w:t>
      </w:r>
      <w:r w:rsidRPr="00107006">
        <w:rPr>
          <w:rFonts w:ascii="Book Antiqua" w:eastAsia="宋体" w:hAnsi="Book Antiqua" w:cs="Times New Roman"/>
          <w:b/>
          <w:kern w:val="0"/>
          <w:sz w:val="24"/>
          <w:szCs w:val="24"/>
        </w:rPr>
        <w:t xml:space="preserve"> </w:t>
      </w:r>
    </w:p>
    <w:p w:rsidR="006A6EB5" w:rsidRDefault="006A0E70">
      <w:pPr>
        <w:snapToGrid w:val="0"/>
        <w:spacing w:line="360" w:lineRule="auto"/>
        <w:ind w:right="120"/>
        <w:jc w:val="right"/>
        <w:rPr>
          <w:rFonts w:ascii="Book Antiqua" w:eastAsia="宋体" w:hAnsi="Book Antiqua" w:cs="Times New Roman"/>
          <w:b/>
          <w:kern w:val="0"/>
          <w:sz w:val="24"/>
          <w:szCs w:val="24"/>
        </w:rPr>
      </w:pPr>
      <w:r w:rsidRPr="00107006">
        <w:rPr>
          <w:rFonts w:ascii="Book Antiqua" w:eastAsia="宋体" w:hAnsi="Book Antiqua" w:cs="Times New Roman"/>
          <w:b/>
          <w:kern w:val="0"/>
          <w:sz w:val="24"/>
          <w:szCs w:val="24"/>
        </w:rPr>
        <w:t xml:space="preserve">L-Editor: </w:t>
      </w:r>
      <w:r w:rsidRPr="00107006">
        <w:rPr>
          <w:rFonts w:ascii="Book Antiqua" w:eastAsia="宋体" w:hAnsi="Book Antiqua" w:cs="Times New Roman"/>
          <w:kern w:val="0"/>
          <w:sz w:val="24"/>
          <w:szCs w:val="24"/>
        </w:rPr>
        <w:t xml:space="preserve">Filipodia </w:t>
      </w:r>
      <w:r w:rsidRPr="00107006">
        <w:rPr>
          <w:rFonts w:ascii="Book Antiqua" w:eastAsia="宋体" w:hAnsi="Book Antiqua" w:cs="Times New Roman"/>
          <w:b/>
          <w:kern w:val="0"/>
          <w:sz w:val="24"/>
          <w:szCs w:val="24"/>
        </w:rPr>
        <w:t xml:space="preserve">E-Editor: </w:t>
      </w:r>
      <w:r w:rsidR="001B56F6" w:rsidRPr="001B56F6">
        <w:rPr>
          <w:rFonts w:ascii="Book Antiqua" w:eastAsia="宋体" w:hAnsi="Book Antiqua" w:cs="Times New Roman"/>
          <w:kern w:val="0"/>
          <w:sz w:val="24"/>
          <w:szCs w:val="24"/>
        </w:rPr>
        <w:t>Xing YX</w:t>
      </w:r>
    </w:p>
    <w:p w:rsidR="006A6EB5" w:rsidRDefault="006A6EB5">
      <w:pPr>
        <w:snapToGrid w:val="0"/>
        <w:spacing w:line="360" w:lineRule="auto"/>
        <w:jc w:val="right"/>
        <w:rPr>
          <w:rFonts w:ascii="Book Antiqua" w:eastAsia="宋体" w:hAnsi="Book Antiqua" w:cs="Times New Roman"/>
          <w:kern w:val="0"/>
          <w:sz w:val="24"/>
          <w:szCs w:val="24"/>
        </w:rPr>
      </w:pPr>
    </w:p>
    <w:p w:rsidR="006A0E70" w:rsidRPr="00107006" w:rsidRDefault="006A0E70" w:rsidP="00107006">
      <w:pPr>
        <w:widowControl/>
        <w:snapToGrid w:val="0"/>
        <w:spacing w:line="360" w:lineRule="auto"/>
        <w:rPr>
          <w:rFonts w:ascii="Book Antiqua" w:eastAsia="宋体" w:hAnsi="Book Antiqua" w:cs="Times New Roman"/>
          <w:b/>
          <w:kern w:val="0"/>
          <w:sz w:val="24"/>
          <w:szCs w:val="24"/>
          <w:lang w:eastAsia="en-US"/>
        </w:rPr>
      </w:pPr>
      <w:r w:rsidRPr="00107006">
        <w:rPr>
          <w:rFonts w:ascii="Book Antiqua" w:eastAsia="宋体" w:hAnsi="Book Antiqua" w:cs="Times New Roman"/>
          <w:b/>
          <w:kern w:val="0"/>
          <w:sz w:val="24"/>
          <w:szCs w:val="24"/>
          <w:lang w:eastAsia="en-US"/>
        </w:rPr>
        <w:t xml:space="preserve">Specialty type: </w:t>
      </w:r>
      <w:r w:rsidRPr="00107006">
        <w:rPr>
          <w:rFonts w:ascii="Book Antiqua" w:eastAsia="微软雅黑" w:hAnsi="Book Antiqua" w:cs="Times New Roman"/>
          <w:kern w:val="0"/>
          <w:sz w:val="24"/>
          <w:szCs w:val="24"/>
          <w:lang w:eastAsia="en-US"/>
        </w:rPr>
        <w:t>Medicine, research and experimental</w:t>
      </w:r>
    </w:p>
    <w:p w:rsidR="006A0E70" w:rsidRPr="00107006" w:rsidRDefault="006A0E70" w:rsidP="00107006">
      <w:pPr>
        <w:widowControl/>
        <w:snapToGrid w:val="0"/>
        <w:spacing w:line="360" w:lineRule="auto"/>
        <w:rPr>
          <w:rFonts w:ascii="Book Antiqua" w:eastAsia="宋体" w:hAnsi="Book Antiqua" w:cs="Times New Roman"/>
          <w:b/>
          <w:kern w:val="0"/>
          <w:sz w:val="24"/>
          <w:szCs w:val="24"/>
        </w:rPr>
      </w:pPr>
      <w:r w:rsidRPr="00107006">
        <w:rPr>
          <w:rFonts w:ascii="Book Antiqua" w:eastAsia="宋体" w:hAnsi="Book Antiqua" w:cs="Times New Roman"/>
          <w:b/>
          <w:kern w:val="0"/>
          <w:sz w:val="24"/>
          <w:szCs w:val="24"/>
          <w:lang w:eastAsia="en-US"/>
        </w:rPr>
        <w:t xml:space="preserve">Country of origin: </w:t>
      </w:r>
      <w:r w:rsidRPr="00107006">
        <w:rPr>
          <w:rFonts w:ascii="Book Antiqua" w:eastAsia="宋体" w:hAnsi="Book Antiqua" w:cs="Times New Roman"/>
          <w:kern w:val="0"/>
          <w:sz w:val="24"/>
          <w:szCs w:val="24"/>
        </w:rPr>
        <w:t>China</w:t>
      </w:r>
    </w:p>
    <w:p w:rsidR="006A0E70" w:rsidRPr="00107006" w:rsidRDefault="006A0E70" w:rsidP="00107006">
      <w:pPr>
        <w:widowControl/>
        <w:snapToGrid w:val="0"/>
        <w:spacing w:line="360" w:lineRule="auto"/>
        <w:rPr>
          <w:rFonts w:ascii="Book Antiqua" w:eastAsia="宋体" w:hAnsi="Book Antiqua" w:cs="Times New Roman"/>
          <w:b/>
          <w:kern w:val="0"/>
          <w:sz w:val="24"/>
          <w:szCs w:val="24"/>
          <w:lang w:eastAsia="en-US"/>
        </w:rPr>
      </w:pPr>
      <w:r w:rsidRPr="00107006">
        <w:rPr>
          <w:rFonts w:ascii="Book Antiqua" w:eastAsia="宋体" w:hAnsi="Book Antiqua" w:cs="Times New Roman"/>
          <w:b/>
          <w:kern w:val="0"/>
          <w:sz w:val="24"/>
          <w:szCs w:val="24"/>
          <w:lang w:eastAsia="en-US"/>
        </w:rPr>
        <w:t>Peer-review report classification</w:t>
      </w:r>
    </w:p>
    <w:p w:rsidR="006A0E70" w:rsidRPr="00107006" w:rsidRDefault="006A0E70" w:rsidP="00107006">
      <w:pPr>
        <w:widowControl/>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lang w:eastAsia="en-US"/>
        </w:rPr>
        <w:t xml:space="preserve">Grade A (Excellent): </w:t>
      </w:r>
      <w:r w:rsidRPr="00107006">
        <w:rPr>
          <w:rFonts w:ascii="Book Antiqua" w:eastAsia="宋体" w:hAnsi="Book Antiqua" w:cs="Times New Roman"/>
          <w:kern w:val="0"/>
          <w:sz w:val="24"/>
          <w:szCs w:val="24"/>
        </w:rPr>
        <w:t>0</w:t>
      </w:r>
    </w:p>
    <w:p w:rsidR="006A0E70" w:rsidRPr="00107006" w:rsidRDefault="006A0E70" w:rsidP="00107006">
      <w:pPr>
        <w:widowControl/>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lang w:eastAsia="en-US"/>
        </w:rPr>
        <w:t xml:space="preserve">Grade B (Very good): </w:t>
      </w:r>
      <w:r w:rsidRPr="00107006">
        <w:rPr>
          <w:rFonts w:ascii="Book Antiqua" w:eastAsia="宋体" w:hAnsi="Book Antiqua" w:cs="Times New Roman"/>
          <w:kern w:val="0"/>
          <w:sz w:val="24"/>
          <w:szCs w:val="24"/>
        </w:rPr>
        <w:t>0</w:t>
      </w:r>
    </w:p>
    <w:p w:rsidR="006A0E70" w:rsidRPr="00107006" w:rsidRDefault="006A0E70" w:rsidP="00107006">
      <w:pPr>
        <w:widowControl/>
        <w:snapToGrid w:val="0"/>
        <w:spacing w:line="360" w:lineRule="auto"/>
        <w:rPr>
          <w:rFonts w:ascii="Book Antiqua" w:eastAsia="宋体" w:hAnsi="Book Antiqua" w:cs="Times New Roman"/>
          <w:kern w:val="0"/>
          <w:sz w:val="24"/>
          <w:szCs w:val="24"/>
        </w:rPr>
      </w:pPr>
      <w:r w:rsidRPr="00107006">
        <w:rPr>
          <w:rFonts w:ascii="Book Antiqua" w:eastAsia="宋体" w:hAnsi="Book Antiqua" w:cs="Times New Roman"/>
          <w:kern w:val="0"/>
          <w:sz w:val="24"/>
          <w:szCs w:val="24"/>
          <w:lang w:eastAsia="en-US"/>
        </w:rPr>
        <w:t xml:space="preserve">Grade C (Good): </w:t>
      </w:r>
      <w:r w:rsidRPr="00107006">
        <w:rPr>
          <w:rFonts w:ascii="Book Antiqua" w:eastAsia="宋体" w:hAnsi="Book Antiqua" w:cs="Times New Roman"/>
          <w:kern w:val="0"/>
          <w:sz w:val="24"/>
          <w:szCs w:val="24"/>
        </w:rPr>
        <w:t>C</w:t>
      </w:r>
    </w:p>
    <w:p w:rsidR="006A0E70" w:rsidRPr="00107006" w:rsidRDefault="006A0E70" w:rsidP="00107006">
      <w:pPr>
        <w:widowControl/>
        <w:snapToGrid w:val="0"/>
        <w:spacing w:line="360" w:lineRule="auto"/>
        <w:rPr>
          <w:rFonts w:ascii="Book Antiqua" w:eastAsia="宋体" w:hAnsi="Book Antiqua" w:cs="Times New Roman"/>
          <w:kern w:val="0"/>
          <w:sz w:val="24"/>
          <w:szCs w:val="24"/>
          <w:lang w:eastAsia="en-US"/>
        </w:rPr>
      </w:pPr>
      <w:r w:rsidRPr="00107006">
        <w:rPr>
          <w:rFonts w:ascii="Book Antiqua" w:eastAsia="宋体" w:hAnsi="Book Antiqua" w:cs="Times New Roman"/>
          <w:kern w:val="0"/>
          <w:sz w:val="24"/>
          <w:szCs w:val="24"/>
          <w:lang w:eastAsia="en-US"/>
        </w:rPr>
        <w:t xml:space="preserve">Grade D (Fair): 0 </w:t>
      </w:r>
    </w:p>
    <w:p w:rsidR="006A0E70" w:rsidRPr="00107006" w:rsidRDefault="006A0E70" w:rsidP="00107006">
      <w:pPr>
        <w:widowControl/>
        <w:snapToGrid w:val="0"/>
        <w:spacing w:line="360" w:lineRule="auto"/>
        <w:rPr>
          <w:rFonts w:ascii="Book Antiqua" w:eastAsia="宋体" w:hAnsi="Book Antiqua" w:cs="Times New Roman"/>
          <w:kern w:val="0"/>
          <w:sz w:val="24"/>
          <w:szCs w:val="24"/>
          <w:lang w:eastAsia="en-US"/>
        </w:rPr>
      </w:pPr>
      <w:r w:rsidRPr="00107006">
        <w:rPr>
          <w:rFonts w:ascii="Book Antiqua" w:eastAsia="宋体" w:hAnsi="Book Antiqua" w:cs="Times New Roman"/>
          <w:kern w:val="0"/>
          <w:sz w:val="24"/>
          <w:szCs w:val="24"/>
          <w:lang w:eastAsia="en-US"/>
        </w:rPr>
        <w:t>Grade E (Poor): 0</w:t>
      </w:r>
    </w:p>
    <w:p w:rsidR="00EE4B75" w:rsidRPr="00107006" w:rsidRDefault="00EE4B75" w:rsidP="00107006">
      <w:pPr>
        <w:snapToGrid w:val="0"/>
        <w:spacing w:line="360" w:lineRule="auto"/>
        <w:rPr>
          <w:rFonts w:ascii="Book Antiqua" w:hAnsi="Book Antiqua" w:cs="Times New Roman"/>
          <w:kern w:val="0"/>
          <w:sz w:val="24"/>
          <w:szCs w:val="24"/>
        </w:rPr>
      </w:pPr>
      <w:r w:rsidRPr="00107006">
        <w:rPr>
          <w:rFonts w:ascii="Book Antiqua" w:hAnsi="Book Antiqua" w:cs="Times New Roman"/>
          <w:kern w:val="0"/>
          <w:sz w:val="24"/>
          <w:szCs w:val="24"/>
        </w:rPr>
        <w:br w:type="page"/>
      </w:r>
    </w:p>
    <w:p w:rsidR="007F3D8F" w:rsidRPr="00107006" w:rsidRDefault="007F3D8F" w:rsidP="003E5E69">
      <w:pPr>
        <w:rPr>
          <w:rFonts w:ascii="Book Antiqua" w:eastAsia="宋体" w:hAnsi="Book Antiqua" w:cs="Times New Roman"/>
          <w:kern w:val="0"/>
          <w:sz w:val="24"/>
          <w:szCs w:val="24"/>
        </w:rPr>
      </w:pPr>
    </w:p>
    <w:p w:rsidR="006A6EB5" w:rsidRDefault="006A6EB5">
      <w:pPr>
        <w:widowControl/>
        <w:snapToGrid w:val="0"/>
        <w:spacing w:line="360" w:lineRule="auto"/>
        <w:rPr>
          <w:rFonts w:ascii="Book Antiqua" w:eastAsia="宋体" w:hAnsi="Book Antiqua" w:cs="Times New Roman"/>
          <w:b/>
          <w:kern w:val="0"/>
          <w:sz w:val="24"/>
          <w:szCs w:val="24"/>
        </w:rPr>
      </w:pPr>
    </w:p>
    <w:p w:rsidR="00C546F8" w:rsidRPr="00107006" w:rsidRDefault="00C546F8" w:rsidP="00107006">
      <w:pPr>
        <w:widowControl/>
        <w:snapToGrid w:val="0"/>
        <w:spacing w:line="360" w:lineRule="auto"/>
        <w:rPr>
          <w:rFonts w:ascii="Book Antiqua" w:hAnsi="Book Antiqua" w:cs="Times New Roman"/>
          <w:b/>
          <w:kern w:val="0"/>
          <w:sz w:val="24"/>
          <w:szCs w:val="24"/>
        </w:rPr>
      </w:pPr>
      <w:r w:rsidRPr="00107006">
        <w:rPr>
          <w:rFonts w:ascii="Book Antiqua" w:hAnsi="Book Antiqua" w:cs="Times New Roman"/>
          <w:b/>
          <w:noProof/>
          <w:kern w:val="0"/>
          <w:sz w:val="24"/>
          <w:szCs w:val="24"/>
        </w:rPr>
        <w:drawing>
          <wp:inline distT="0" distB="0" distL="0" distR="0">
            <wp:extent cx="5274310" cy="3434080"/>
            <wp:effectExtent l="19050" t="0" r="2540" b="0"/>
            <wp:docPr id="2" name="图片 0" desc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8"/>
                    <a:stretch>
                      <a:fillRect/>
                    </a:stretch>
                  </pic:blipFill>
                  <pic:spPr>
                    <a:xfrm>
                      <a:off x="0" y="0"/>
                      <a:ext cx="5274310" cy="3434080"/>
                    </a:xfrm>
                    <a:prstGeom prst="rect">
                      <a:avLst/>
                    </a:prstGeom>
                  </pic:spPr>
                </pic:pic>
              </a:graphicData>
            </a:graphic>
          </wp:inline>
        </w:drawing>
      </w:r>
    </w:p>
    <w:p w:rsidR="00FD2138" w:rsidRPr="00107006" w:rsidRDefault="00C226C5" w:rsidP="00107006">
      <w:pPr>
        <w:widowControl/>
        <w:snapToGrid w:val="0"/>
        <w:spacing w:line="360" w:lineRule="auto"/>
        <w:rPr>
          <w:rFonts w:ascii="Book Antiqua" w:hAnsi="Book Antiqua" w:cs="Times New Roman"/>
          <w:kern w:val="0"/>
          <w:sz w:val="24"/>
          <w:szCs w:val="24"/>
        </w:rPr>
      </w:pPr>
      <w:r w:rsidRPr="00107006">
        <w:rPr>
          <w:rFonts w:ascii="Book Antiqua" w:hAnsi="Book Antiqua" w:cs="Times New Roman"/>
          <w:b/>
          <w:kern w:val="0"/>
          <w:sz w:val="24"/>
          <w:szCs w:val="24"/>
        </w:rPr>
        <w:t>Figure 1</w:t>
      </w:r>
      <w:r w:rsidR="00FD2138" w:rsidRPr="00107006">
        <w:rPr>
          <w:rFonts w:ascii="Book Antiqua" w:hAnsi="Book Antiqua" w:cs="Times New Roman"/>
          <w:b/>
          <w:kern w:val="0"/>
          <w:sz w:val="24"/>
          <w:szCs w:val="24"/>
        </w:rPr>
        <w:t xml:space="preserve"> </w:t>
      </w:r>
      <w:r w:rsidRPr="00107006">
        <w:rPr>
          <w:rFonts w:ascii="Book Antiqua" w:hAnsi="Book Antiqua" w:cs="Times New Roman"/>
          <w:b/>
          <w:kern w:val="0"/>
          <w:sz w:val="24"/>
          <w:szCs w:val="24"/>
        </w:rPr>
        <w:t>Preoperative and postoperative imaging examination.</w:t>
      </w:r>
      <w:r w:rsidR="00FD2138" w:rsidRPr="00107006">
        <w:rPr>
          <w:rFonts w:ascii="Book Antiqua" w:hAnsi="Book Antiqua" w:cs="Times New Roman"/>
          <w:kern w:val="0"/>
          <w:sz w:val="24"/>
          <w:szCs w:val="24"/>
        </w:rPr>
        <w:t xml:space="preserve"> </w:t>
      </w:r>
      <w:r w:rsidRPr="00107006">
        <w:rPr>
          <w:rFonts w:ascii="Book Antiqua" w:hAnsi="Book Antiqua" w:cs="Times New Roman"/>
          <w:kern w:val="0"/>
          <w:sz w:val="24"/>
          <w:szCs w:val="24"/>
        </w:rPr>
        <w:t>A, B, C, D</w:t>
      </w:r>
      <w:r w:rsidR="00FD2138" w:rsidRPr="00107006">
        <w:rPr>
          <w:rFonts w:ascii="Book Antiqua" w:hAnsi="Book Antiqua" w:cs="Times New Roman"/>
          <w:kern w:val="0"/>
          <w:sz w:val="24"/>
          <w:szCs w:val="24"/>
        </w:rPr>
        <w:t>:</w:t>
      </w:r>
      <w:r w:rsidR="00C546F8" w:rsidRPr="00107006">
        <w:rPr>
          <w:rFonts w:ascii="Book Antiqua" w:hAnsi="Book Antiqua" w:cs="Times New Roman"/>
          <w:kern w:val="0"/>
          <w:sz w:val="24"/>
          <w:szCs w:val="24"/>
        </w:rPr>
        <w:t xml:space="preserve"> </w:t>
      </w:r>
      <w:r w:rsidRPr="00107006">
        <w:rPr>
          <w:rFonts w:ascii="Book Antiqua" w:hAnsi="Book Antiqua" w:cs="Times New Roman"/>
          <w:kern w:val="0"/>
          <w:sz w:val="24"/>
          <w:szCs w:val="24"/>
        </w:rPr>
        <w:t xml:space="preserve">Preoperative dynamic imaging </w:t>
      </w:r>
      <w:r w:rsidR="003E5E69">
        <w:rPr>
          <w:rFonts w:ascii="Book Antiqua" w:hAnsi="Book Antiqua" w:cs="Times New Roman"/>
          <w:kern w:val="0"/>
          <w:sz w:val="24"/>
          <w:szCs w:val="24"/>
        </w:rPr>
        <w:t>x</w:t>
      </w:r>
      <w:r w:rsidRPr="00107006">
        <w:rPr>
          <w:rFonts w:ascii="Book Antiqua" w:hAnsi="Book Antiqua" w:cs="Times New Roman"/>
          <w:kern w:val="0"/>
          <w:sz w:val="24"/>
          <w:szCs w:val="24"/>
        </w:rPr>
        <w:t>-ray examination indicated instability of the L4/5 vertebral body</w:t>
      </w:r>
      <w:r w:rsidR="00FD2138" w:rsidRPr="00107006">
        <w:rPr>
          <w:rFonts w:ascii="Book Antiqua" w:hAnsi="Book Antiqua" w:cs="Times New Roman"/>
          <w:kern w:val="0"/>
          <w:sz w:val="24"/>
          <w:szCs w:val="24"/>
        </w:rPr>
        <w:t>;</w:t>
      </w:r>
      <w:r w:rsidRPr="00107006">
        <w:rPr>
          <w:rFonts w:ascii="Book Antiqua" w:hAnsi="Book Antiqua" w:cs="Times New Roman"/>
          <w:kern w:val="0"/>
          <w:sz w:val="24"/>
          <w:szCs w:val="24"/>
        </w:rPr>
        <w:t xml:space="preserve"> </w:t>
      </w:r>
      <w:r w:rsidR="00FD2138" w:rsidRPr="00107006">
        <w:rPr>
          <w:rFonts w:ascii="Book Antiqua" w:hAnsi="Book Antiqua" w:cs="Times New Roman"/>
          <w:kern w:val="0"/>
          <w:sz w:val="24"/>
          <w:szCs w:val="24"/>
        </w:rPr>
        <w:t>E, F:</w:t>
      </w:r>
      <w:r w:rsidR="00A50A12" w:rsidRPr="00107006">
        <w:rPr>
          <w:rFonts w:ascii="Book Antiqua" w:hAnsi="Book Antiqua" w:cs="Times New Roman"/>
          <w:kern w:val="0"/>
          <w:sz w:val="24"/>
          <w:szCs w:val="24"/>
        </w:rPr>
        <w:t xml:space="preserve"> </w:t>
      </w:r>
      <w:r w:rsidRPr="00107006">
        <w:rPr>
          <w:rFonts w:ascii="Book Antiqua" w:hAnsi="Book Antiqua" w:cs="Times New Roman"/>
          <w:kern w:val="0"/>
          <w:sz w:val="24"/>
          <w:szCs w:val="24"/>
        </w:rPr>
        <w:t xml:space="preserve">Preoperative </w:t>
      </w:r>
      <w:r w:rsidR="00B41E2E" w:rsidRPr="00107006">
        <w:rPr>
          <w:rFonts w:ascii="Book Antiqua" w:hAnsi="Book Antiqua" w:cs="Times New Roman"/>
          <w:kern w:val="0"/>
          <w:sz w:val="24"/>
          <w:szCs w:val="24"/>
        </w:rPr>
        <w:t>magnetic resonance imaging</w:t>
      </w:r>
      <w:r w:rsidRPr="00107006">
        <w:rPr>
          <w:rFonts w:ascii="Book Antiqua" w:hAnsi="Book Antiqua" w:cs="Times New Roman"/>
          <w:kern w:val="0"/>
          <w:sz w:val="24"/>
          <w:szCs w:val="24"/>
        </w:rPr>
        <w:t xml:space="preserve"> revealed L2/3 disc herniation with </w:t>
      </w:r>
      <w:r w:rsidR="00593A35" w:rsidRPr="00107006">
        <w:rPr>
          <w:rFonts w:ascii="Book Antiqua" w:hAnsi="Book Antiqua" w:cs="Times New Roman"/>
          <w:kern w:val="0"/>
          <w:sz w:val="24"/>
          <w:szCs w:val="24"/>
        </w:rPr>
        <w:t xml:space="preserve">the </w:t>
      </w:r>
      <w:r w:rsidRPr="00107006">
        <w:rPr>
          <w:rFonts w:ascii="Book Antiqua" w:hAnsi="Book Antiqua" w:cs="Times New Roman"/>
          <w:kern w:val="0"/>
          <w:sz w:val="24"/>
          <w:szCs w:val="24"/>
        </w:rPr>
        <w:t>nucleus pulposus highly migrat</w:t>
      </w:r>
      <w:r w:rsidR="00593A35" w:rsidRPr="00107006">
        <w:rPr>
          <w:rFonts w:ascii="Book Antiqua" w:hAnsi="Book Antiqua" w:cs="Times New Roman"/>
          <w:kern w:val="0"/>
          <w:sz w:val="24"/>
          <w:szCs w:val="24"/>
        </w:rPr>
        <w:t>ing upward</w:t>
      </w:r>
      <w:r w:rsidRPr="00107006">
        <w:rPr>
          <w:rFonts w:ascii="Book Antiqua" w:hAnsi="Book Antiqua" w:cs="Times New Roman"/>
          <w:kern w:val="0"/>
          <w:sz w:val="24"/>
          <w:szCs w:val="24"/>
        </w:rPr>
        <w:t xml:space="preserve"> to the uppe</w:t>
      </w:r>
      <w:r w:rsidR="00FD2138" w:rsidRPr="00107006">
        <w:rPr>
          <w:rFonts w:ascii="Book Antiqua" w:hAnsi="Book Antiqua" w:cs="Times New Roman"/>
          <w:kern w:val="0"/>
          <w:sz w:val="24"/>
          <w:szCs w:val="24"/>
        </w:rPr>
        <w:t xml:space="preserve">r margin of </w:t>
      </w:r>
      <w:r w:rsidR="00593A35" w:rsidRPr="00107006">
        <w:rPr>
          <w:rFonts w:ascii="Book Antiqua" w:hAnsi="Book Antiqua" w:cs="Times New Roman"/>
          <w:kern w:val="0"/>
          <w:sz w:val="24"/>
          <w:szCs w:val="24"/>
        </w:rPr>
        <w:t xml:space="preserve">the </w:t>
      </w:r>
      <w:r w:rsidR="00FD2138" w:rsidRPr="00107006">
        <w:rPr>
          <w:rFonts w:ascii="Book Antiqua" w:hAnsi="Book Antiqua" w:cs="Times New Roman"/>
          <w:kern w:val="0"/>
          <w:sz w:val="24"/>
          <w:szCs w:val="24"/>
        </w:rPr>
        <w:t>L2 vertebral body; G, H:</w:t>
      </w:r>
      <w:r w:rsidRPr="00107006">
        <w:rPr>
          <w:rFonts w:ascii="Book Antiqua" w:hAnsi="Book Antiqua" w:cs="Times New Roman"/>
          <w:kern w:val="0"/>
          <w:sz w:val="24"/>
          <w:szCs w:val="24"/>
        </w:rPr>
        <w:t xml:space="preserve"> </w:t>
      </w:r>
      <w:r w:rsidR="00FD2138" w:rsidRPr="00107006">
        <w:rPr>
          <w:rFonts w:ascii="Book Antiqua" w:hAnsi="Book Antiqua" w:cs="Times New Roman"/>
          <w:kern w:val="0"/>
          <w:sz w:val="24"/>
          <w:szCs w:val="24"/>
        </w:rPr>
        <w:t xml:space="preserve">Postoperative </w:t>
      </w:r>
      <w:r w:rsidR="00B41E2E" w:rsidRPr="00107006">
        <w:rPr>
          <w:rFonts w:ascii="Book Antiqua" w:hAnsi="Book Antiqua" w:cs="Times New Roman"/>
          <w:kern w:val="0"/>
          <w:sz w:val="24"/>
          <w:szCs w:val="24"/>
        </w:rPr>
        <w:t xml:space="preserve">magnetic resonance imaging </w:t>
      </w:r>
      <w:r w:rsidRPr="00107006">
        <w:rPr>
          <w:rFonts w:ascii="Book Antiqua" w:hAnsi="Book Antiqua" w:cs="Times New Roman"/>
          <w:kern w:val="0"/>
          <w:sz w:val="24"/>
          <w:szCs w:val="24"/>
        </w:rPr>
        <w:t>examination revealed clean removal of the nucleus pulposus.</w:t>
      </w:r>
    </w:p>
    <w:p w:rsidR="004705DF" w:rsidRPr="00107006" w:rsidRDefault="004C653A" w:rsidP="00107006">
      <w:pPr>
        <w:widowControl/>
        <w:snapToGrid w:val="0"/>
        <w:spacing w:line="360" w:lineRule="auto"/>
        <w:rPr>
          <w:rFonts w:ascii="Book Antiqua" w:hAnsi="Book Antiqua" w:cs="Times New Roman"/>
          <w:kern w:val="0"/>
          <w:sz w:val="24"/>
          <w:szCs w:val="24"/>
        </w:rPr>
      </w:pPr>
      <w:r w:rsidRPr="00107006">
        <w:rPr>
          <w:rFonts w:ascii="Book Antiqua" w:hAnsi="Book Antiqua" w:cs="Times New Roman"/>
          <w:noProof/>
          <w:kern w:val="0"/>
          <w:sz w:val="24"/>
          <w:szCs w:val="24"/>
        </w:rPr>
        <w:lastRenderedPageBreak/>
        <w:drawing>
          <wp:inline distT="0" distB="0" distL="0" distR="0">
            <wp:extent cx="5274310" cy="4206240"/>
            <wp:effectExtent l="19050" t="0" r="2540" b="0"/>
            <wp:docPr id="1" name="图片 0" descr="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png"/>
                    <pic:cNvPicPr/>
                  </pic:nvPicPr>
                  <pic:blipFill>
                    <a:blip r:embed="rId9"/>
                    <a:stretch>
                      <a:fillRect/>
                    </a:stretch>
                  </pic:blipFill>
                  <pic:spPr>
                    <a:xfrm>
                      <a:off x="0" y="0"/>
                      <a:ext cx="5274310" cy="4206240"/>
                    </a:xfrm>
                    <a:prstGeom prst="rect">
                      <a:avLst/>
                    </a:prstGeom>
                  </pic:spPr>
                </pic:pic>
              </a:graphicData>
            </a:graphic>
          </wp:inline>
        </w:drawing>
      </w:r>
    </w:p>
    <w:p w:rsidR="00C226C5" w:rsidRPr="00107006" w:rsidRDefault="00C226C5" w:rsidP="00107006">
      <w:pPr>
        <w:widowControl/>
        <w:snapToGrid w:val="0"/>
        <w:spacing w:line="360" w:lineRule="auto"/>
        <w:rPr>
          <w:rFonts w:ascii="Book Antiqua" w:hAnsi="Book Antiqua" w:cs="Times New Roman"/>
          <w:kern w:val="0"/>
          <w:sz w:val="24"/>
          <w:szCs w:val="24"/>
        </w:rPr>
      </w:pPr>
      <w:r w:rsidRPr="00107006">
        <w:rPr>
          <w:rFonts w:ascii="Book Antiqua" w:hAnsi="Book Antiqua" w:cs="Times New Roman"/>
          <w:b/>
          <w:kern w:val="0"/>
          <w:sz w:val="24"/>
          <w:szCs w:val="24"/>
        </w:rPr>
        <w:t>Figure 2 Surgical procedure of two-level percutaneous endoscopic lumbar</w:t>
      </w:r>
      <w:r w:rsidR="00C546F8" w:rsidRPr="00107006">
        <w:rPr>
          <w:rFonts w:ascii="Book Antiqua" w:hAnsi="Book Antiqua" w:cs="Times New Roman"/>
          <w:b/>
          <w:kern w:val="0"/>
          <w:sz w:val="24"/>
          <w:szCs w:val="24"/>
        </w:rPr>
        <w:t xml:space="preserve"> </w:t>
      </w:r>
      <w:r w:rsidRPr="00107006">
        <w:rPr>
          <w:rFonts w:ascii="Book Antiqua" w:hAnsi="Book Antiqua" w:cs="Times New Roman"/>
          <w:b/>
          <w:kern w:val="0"/>
          <w:sz w:val="24"/>
          <w:szCs w:val="24"/>
        </w:rPr>
        <w:t>discectomy.</w:t>
      </w:r>
      <w:r w:rsidR="00FD2138" w:rsidRPr="00107006">
        <w:rPr>
          <w:rFonts w:ascii="Book Antiqua" w:hAnsi="Book Antiqua" w:cs="Times New Roman"/>
          <w:kern w:val="0"/>
          <w:sz w:val="24"/>
          <w:szCs w:val="24"/>
        </w:rPr>
        <w:t xml:space="preserve"> A, B, C:</w:t>
      </w:r>
      <w:r w:rsidRPr="00107006">
        <w:rPr>
          <w:rFonts w:ascii="Book Antiqua" w:hAnsi="Book Antiqua" w:cs="Times New Roman"/>
          <w:kern w:val="0"/>
          <w:sz w:val="24"/>
          <w:szCs w:val="24"/>
        </w:rPr>
        <w:t xml:space="preserve"> Working channels placed into the intervertebral f</w:t>
      </w:r>
      <w:r w:rsidR="00FD2138" w:rsidRPr="00107006">
        <w:rPr>
          <w:rFonts w:ascii="Book Antiqua" w:hAnsi="Book Antiqua" w:cs="Times New Roman"/>
          <w:kern w:val="0"/>
          <w:sz w:val="24"/>
          <w:szCs w:val="24"/>
        </w:rPr>
        <w:t xml:space="preserve">oramen at L1/2 and L2/3 level; </w:t>
      </w:r>
      <w:r w:rsidRPr="00107006">
        <w:rPr>
          <w:rFonts w:ascii="Book Antiqua" w:hAnsi="Book Antiqua" w:cs="Times New Roman"/>
          <w:kern w:val="0"/>
          <w:sz w:val="24"/>
          <w:szCs w:val="24"/>
        </w:rPr>
        <w:t>D, E</w:t>
      </w:r>
      <w:r w:rsidR="00FD2138" w:rsidRPr="00107006">
        <w:rPr>
          <w:rFonts w:ascii="Book Antiqua" w:hAnsi="Book Antiqua" w:cs="Times New Roman"/>
          <w:kern w:val="0"/>
          <w:sz w:val="24"/>
          <w:szCs w:val="24"/>
        </w:rPr>
        <w:t>:</w:t>
      </w:r>
      <w:r w:rsidRPr="00107006">
        <w:rPr>
          <w:rFonts w:ascii="Book Antiqua" w:hAnsi="Book Antiqua" w:cs="Times New Roman"/>
          <w:kern w:val="0"/>
          <w:sz w:val="24"/>
          <w:szCs w:val="24"/>
        </w:rPr>
        <w:t xml:space="preserve"> Intraoperative endoscopic images of L1/2 and L2/3: complete removal of the nucleus pulposus</w:t>
      </w:r>
      <w:r w:rsidR="00FD2138" w:rsidRPr="00107006">
        <w:rPr>
          <w:rFonts w:ascii="Book Antiqua" w:hAnsi="Book Antiqua" w:cs="Times New Roman"/>
          <w:kern w:val="0"/>
          <w:sz w:val="24"/>
          <w:szCs w:val="24"/>
        </w:rPr>
        <w:t>; F:</w:t>
      </w:r>
      <w:r w:rsidRPr="00107006">
        <w:rPr>
          <w:rFonts w:ascii="Book Antiqua" w:hAnsi="Book Antiqua" w:cs="Times New Roman"/>
          <w:kern w:val="0"/>
          <w:sz w:val="24"/>
          <w:szCs w:val="24"/>
        </w:rPr>
        <w:t xml:space="preserve"> Remov</w:t>
      </w:r>
      <w:r w:rsidR="00593A35" w:rsidRPr="00107006">
        <w:rPr>
          <w:rFonts w:ascii="Book Antiqua" w:hAnsi="Book Antiqua" w:cs="Times New Roman"/>
          <w:kern w:val="0"/>
          <w:sz w:val="24"/>
          <w:szCs w:val="24"/>
        </w:rPr>
        <w:t>al of</w:t>
      </w:r>
      <w:r w:rsidRPr="00107006">
        <w:rPr>
          <w:rFonts w:ascii="Book Antiqua" w:hAnsi="Book Antiqua" w:cs="Times New Roman"/>
          <w:kern w:val="0"/>
          <w:sz w:val="24"/>
          <w:szCs w:val="24"/>
        </w:rPr>
        <w:t xml:space="preserve"> nucleus pulposus tissues.</w:t>
      </w:r>
    </w:p>
    <w:p w:rsidR="007F1B61" w:rsidRPr="001277AC" w:rsidRDefault="007F1B61" w:rsidP="00107006">
      <w:pPr>
        <w:widowControl/>
        <w:snapToGrid w:val="0"/>
        <w:spacing w:line="360" w:lineRule="auto"/>
        <w:rPr>
          <w:rFonts w:ascii="Book Antiqua" w:hAnsi="Book Antiqua" w:cs="Times New Roman"/>
          <w:kern w:val="0"/>
          <w:sz w:val="24"/>
          <w:szCs w:val="24"/>
        </w:rPr>
      </w:pPr>
    </w:p>
    <w:sectPr w:rsidR="007F1B61" w:rsidRPr="001277AC" w:rsidSect="00107006">
      <w:footerReference w:type="even" r:id="rId10"/>
      <w:footerReference w:type="default" r:id="rId11"/>
      <w:pgSz w:w="11906" w:h="16838"/>
      <w:pgMar w:top="1440" w:right="1440" w:bottom="1440" w:left="1440" w:header="850" w:footer="994"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54B34C9" w15:done="0"/>
  <w15:commentEx w15:paraId="310AA3F2" w15:done="0"/>
  <w15:commentEx w15:paraId="345C9C9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4B34C9" w16cid:durableId="219751BD"/>
  <w16cid:commentId w16cid:paraId="310AA3F2" w16cid:durableId="1F3B5705"/>
  <w16cid:commentId w16cid:paraId="345C9C91" w16cid:durableId="21974AC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318A" w:rsidRDefault="00C7318A" w:rsidP="00243082">
      <w:r>
        <w:separator/>
      </w:r>
    </w:p>
  </w:endnote>
  <w:endnote w:type="continuationSeparator" w:id="0">
    <w:p w:rsidR="00C7318A" w:rsidRDefault="00C7318A" w:rsidP="00243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黑体">
    <w:altName w:val="SimHei"/>
    <w:panose1 w:val="02010609060101010101"/>
    <w:charset w:val="86"/>
    <w:family w:val="modern"/>
    <w:notTrueType/>
    <w:pitch w:val="fixed"/>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B0" w:rsidRDefault="00CC5CA5" w:rsidP="00224FB0">
    <w:pPr>
      <w:pStyle w:val="a4"/>
      <w:framePr w:wrap="around" w:vAnchor="text" w:hAnchor="margin" w:xAlign="center" w:y="1"/>
      <w:rPr>
        <w:rStyle w:val="ae"/>
      </w:rPr>
    </w:pPr>
    <w:r>
      <w:rPr>
        <w:rStyle w:val="ae"/>
      </w:rPr>
      <w:fldChar w:fldCharType="begin"/>
    </w:r>
    <w:r w:rsidR="00224FB0">
      <w:rPr>
        <w:rStyle w:val="ae"/>
      </w:rPr>
      <w:instrText xml:space="preserve">PAGE  </w:instrText>
    </w:r>
    <w:r>
      <w:rPr>
        <w:rStyle w:val="ae"/>
      </w:rPr>
      <w:fldChar w:fldCharType="end"/>
    </w:r>
  </w:p>
  <w:p w:rsidR="00224FB0" w:rsidRDefault="00224FB0">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B0" w:rsidRDefault="00224FB0" w:rsidP="00BE44D2">
    <w:pPr>
      <w:pStyle w:val="a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318A" w:rsidRDefault="00C7318A" w:rsidP="00243082">
      <w:r>
        <w:separator/>
      </w:r>
    </w:p>
  </w:footnote>
  <w:footnote w:type="continuationSeparator" w:id="0">
    <w:p w:rsidR="00C7318A" w:rsidRDefault="00C7318A" w:rsidP="002430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World Neurosurger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9z2v2rtfav2x2eawsy5v25v2fvx9aasfsds&quot;&gt;My EndNote Library（椎间孔镜相关因素分析文献）&lt;record-ids&gt;&lt;item&gt;12&lt;/item&gt;&lt;item&gt;13&lt;/item&gt;&lt;item&gt;22&lt;/item&gt;&lt;item&gt;42&lt;/item&gt;&lt;item&gt;153&lt;/item&gt;&lt;item&gt;192&lt;/item&gt;&lt;item&gt;193&lt;/item&gt;&lt;item&gt;194&lt;/item&gt;&lt;item&gt;195&lt;/item&gt;&lt;item&gt;196&lt;/item&gt;&lt;item&gt;197&lt;/item&gt;&lt;item&gt;198&lt;/item&gt;&lt;item&gt;199&lt;/item&gt;&lt;item&gt;200&lt;/item&gt;&lt;item&gt;201&lt;/item&gt;&lt;item&gt;202&lt;/item&gt;&lt;item&gt;203&lt;/item&gt;&lt;item&gt;204&lt;/item&gt;&lt;item&gt;211&lt;/item&gt;&lt;item&gt;212&lt;/item&gt;&lt;item&gt;213&lt;/item&gt;&lt;item&gt;214&lt;/item&gt;&lt;item&gt;216&lt;/item&gt;&lt;item&gt;217&lt;/item&gt;&lt;item&gt;218&lt;/item&gt;&lt;item&gt;219&lt;/item&gt;&lt;/record-ids&gt;&lt;/item&gt;&lt;/Libraries&gt;"/>
  </w:docVars>
  <w:rsids>
    <w:rsidRoot w:val="00243082"/>
    <w:rsid w:val="00000E1F"/>
    <w:rsid w:val="00007A63"/>
    <w:rsid w:val="00007E9B"/>
    <w:rsid w:val="00010416"/>
    <w:rsid w:val="00014942"/>
    <w:rsid w:val="0002073B"/>
    <w:rsid w:val="000222AA"/>
    <w:rsid w:val="00023703"/>
    <w:rsid w:val="00025E16"/>
    <w:rsid w:val="00030C9E"/>
    <w:rsid w:val="0003194C"/>
    <w:rsid w:val="00033B18"/>
    <w:rsid w:val="00037672"/>
    <w:rsid w:val="00046963"/>
    <w:rsid w:val="000544BA"/>
    <w:rsid w:val="00055561"/>
    <w:rsid w:val="000579C6"/>
    <w:rsid w:val="0006735E"/>
    <w:rsid w:val="0007705A"/>
    <w:rsid w:val="00085204"/>
    <w:rsid w:val="000857E2"/>
    <w:rsid w:val="0008597F"/>
    <w:rsid w:val="00090C7B"/>
    <w:rsid w:val="000913DF"/>
    <w:rsid w:val="000A1792"/>
    <w:rsid w:val="000A51EA"/>
    <w:rsid w:val="000C01CE"/>
    <w:rsid w:val="000C12AF"/>
    <w:rsid w:val="000C52B9"/>
    <w:rsid w:val="000D008E"/>
    <w:rsid w:val="000D44F5"/>
    <w:rsid w:val="000D4FC3"/>
    <w:rsid w:val="000E0C61"/>
    <w:rsid w:val="000E40D1"/>
    <w:rsid w:val="000E519C"/>
    <w:rsid w:val="000E5649"/>
    <w:rsid w:val="000F02EB"/>
    <w:rsid w:val="000F498A"/>
    <w:rsid w:val="000F7461"/>
    <w:rsid w:val="0010337B"/>
    <w:rsid w:val="00106029"/>
    <w:rsid w:val="00106330"/>
    <w:rsid w:val="00106645"/>
    <w:rsid w:val="00107006"/>
    <w:rsid w:val="00115ECF"/>
    <w:rsid w:val="001175B2"/>
    <w:rsid w:val="00117E47"/>
    <w:rsid w:val="00122F94"/>
    <w:rsid w:val="00124230"/>
    <w:rsid w:val="00124664"/>
    <w:rsid w:val="001271A7"/>
    <w:rsid w:val="001277AC"/>
    <w:rsid w:val="00130B72"/>
    <w:rsid w:val="001317CE"/>
    <w:rsid w:val="001330D7"/>
    <w:rsid w:val="00133B9A"/>
    <w:rsid w:val="001456F5"/>
    <w:rsid w:val="00146F5F"/>
    <w:rsid w:val="00154AEC"/>
    <w:rsid w:val="00164116"/>
    <w:rsid w:val="001649D0"/>
    <w:rsid w:val="00165C33"/>
    <w:rsid w:val="001733C0"/>
    <w:rsid w:val="001760AF"/>
    <w:rsid w:val="00176E35"/>
    <w:rsid w:val="00177465"/>
    <w:rsid w:val="00183B4E"/>
    <w:rsid w:val="00196988"/>
    <w:rsid w:val="001973BD"/>
    <w:rsid w:val="001B56F6"/>
    <w:rsid w:val="001C7E47"/>
    <w:rsid w:val="001D00EC"/>
    <w:rsid w:val="001D2FD3"/>
    <w:rsid w:val="001E3F33"/>
    <w:rsid w:val="001E63A3"/>
    <w:rsid w:val="001F4F2B"/>
    <w:rsid w:val="00201C8F"/>
    <w:rsid w:val="00204979"/>
    <w:rsid w:val="00207963"/>
    <w:rsid w:val="002112D6"/>
    <w:rsid w:val="00221B0E"/>
    <w:rsid w:val="00223B7B"/>
    <w:rsid w:val="0022472D"/>
    <w:rsid w:val="00224FB0"/>
    <w:rsid w:val="00232319"/>
    <w:rsid w:val="00235B85"/>
    <w:rsid w:val="00243082"/>
    <w:rsid w:val="00260009"/>
    <w:rsid w:val="0026336B"/>
    <w:rsid w:val="0026394F"/>
    <w:rsid w:val="00270F42"/>
    <w:rsid w:val="002724D7"/>
    <w:rsid w:val="00272BDF"/>
    <w:rsid w:val="00285BA3"/>
    <w:rsid w:val="00287230"/>
    <w:rsid w:val="002970D9"/>
    <w:rsid w:val="002A442B"/>
    <w:rsid w:val="002A6A9A"/>
    <w:rsid w:val="002A7BE4"/>
    <w:rsid w:val="002B1517"/>
    <w:rsid w:val="002B57E2"/>
    <w:rsid w:val="002C5FED"/>
    <w:rsid w:val="002C709A"/>
    <w:rsid w:val="002D0192"/>
    <w:rsid w:val="002D4359"/>
    <w:rsid w:val="002D50F3"/>
    <w:rsid w:val="002D50F6"/>
    <w:rsid w:val="002D7E48"/>
    <w:rsid w:val="0030451A"/>
    <w:rsid w:val="00314BA0"/>
    <w:rsid w:val="00320507"/>
    <w:rsid w:val="00321D53"/>
    <w:rsid w:val="00323400"/>
    <w:rsid w:val="00331E7A"/>
    <w:rsid w:val="003470FA"/>
    <w:rsid w:val="0034725B"/>
    <w:rsid w:val="00352115"/>
    <w:rsid w:val="00355E0C"/>
    <w:rsid w:val="00360B8E"/>
    <w:rsid w:val="00365EAE"/>
    <w:rsid w:val="003662A8"/>
    <w:rsid w:val="003662BC"/>
    <w:rsid w:val="00367CD2"/>
    <w:rsid w:val="00376F21"/>
    <w:rsid w:val="003813B4"/>
    <w:rsid w:val="00381E74"/>
    <w:rsid w:val="00383528"/>
    <w:rsid w:val="00383D7A"/>
    <w:rsid w:val="00386C01"/>
    <w:rsid w:val="00391C9A"/>
    <w:rsid w:val="003A00A6"/>
    <w:rsid w:val="003A0AAB"/>
    <w:rsid w:val="003A32E7"/>
    <w:rsid w:val="003B1363"/>
    <w:rsid w:val="003B1609"/>
    <w:rsid w:val="003C0EF6"/>
    <w:rsid w:val="003C7B86"/>
    <w:rsid w:val="003D2F88"/>
    <w:rsid w:val="003D36DB"/>
    <w:rsid w:val="003D455A"/>
    <w:rsid w:val="003E2B94"/>
    <w:rsid w:val="003E5E69"/>
    <w:rsid w:val="003F031E"/>
    <w:rsid w:val="003F15CD"/>
    <w:rsid w:val="003F1E60"/>
    <w:rsid w:val="003F5801"/>
    <w:rsid w:val="003F7092"/>
    <w:rsid w:val="00402A28"/>
    <w:rsid w:val="00407925"/>
    <w:rsid w:val="004133A1"/>
    <w:rsid w:val="00413968"/>
    <w:rsid w:val="00417FE7"/>
    <w:rsid w:val="00424284"/>
    <w:rsid w:val="004311BF"/>
    <w:rsid w:val="00432B89"/>
    <w:rsid w:val="004415B8"/>
    <w:rsid w:val="00442765"/>
    <w:rsid w:val="004427E5"/>
    <w:rsid w:val="004439CC"/>
    <w:rsid w:val="00443FFC"/>
    <w:rsid w:val="00445EF2"/>
    <w:rsid w:val="00447870"/>
    <w:rsid w:val="00451559"/>
    <w:rsid w:val="00457EFD"/>
    <w:rsid w:val="00463C51"/>
    <w:rsid w:val="004705DF"/>
    <w:rsid w:val="00480346"/>
    <w:rsid w:val="00482C09"/>
    <w:rsid w:val="00482FF9"/>
    <w:rsid w:val="004834FE"/>
    <w:rsid w:val="00492463"/>
    <w:rsid w:val="00492E2D"/>
    <w:rsid w:val="00492E99"/>
    <w:rsid w:val="00497F0E"/>
    <w:rsid w:val="004A1A7E"/>
    <w:rsid w:val="004B0009"/>
    <w:rsid w:val="004B0AF2"/>
    <w:rsid w:val="004B36E5"/>
    <w:rsid w:val="004B63B1"/>
    <w:rsid w:val="004B6734"/>
    <w:rsid w:val="004C0BF0"/>
    <w:rsid w:val="004C56BF"/>
    <w:rsid w:val="004C653A"/>
    <w:rsid w:val="004C765E"/>
    <w:rsid w:val="004C7759"/>
    <w:rsid w:val="004D07C1"/>
    <w:rsid w:val="004F1116"/>
    <w:rsid w:val="00505212"/>
    <w:rsid w:val="005061D3"/>
    <w:rsid w:val="00512984"/>
    <w:rsid w:val="00517B19"/>
    <w:rsid w:val="005258E7"/>
    <w:rsid w:val="00526350"/>
    <w:rsid w:val="00537ED4"/>
    <w:rsid w:val="00544439"/>
    <w:rsid w:val="0054638B"/>
    <w:rsid w:val="005568F1"/>
    <w:rsid w:val="00557FD4"/>
    <w:rsid w:val="00561681"/>
    <w:rsid w:val="00561D2A"/>
    <w:rsid w:val="005712F6"/>
    <w:rsid w:val="00571567"/>
    <w:rsid w:val="00572CD7"/>
    <w:rsid w:val="005743CA"/>
    <w:rsid w:val="005749FB"/>
    <w:rsid w:val="005754EB"/>
    <w:rsid w:val="0057710D"/>
    <w:rsid w:val="00577370"/>
    <w:rsid w:val="005867BB"/>
    <w:rsid w:val="00586C6B"/>
    <w:rsid w:val="00587D38"/>
    <w:rsid w:val="0059187D"/>
    <w:rsid w:val="00592552"/>
    <w:rsid w:val="00593A35"/>
    <w:rsid w:val="00595794"/>
    <w:rsid w:val="005A27E8"/>
    <w:rsid w:val="005A5EE0"/>
    <w:rsid w:val="005B450F"/>
    <w:rsid w:val="005B7A9F"/>
    <w:rsid w:val="005C07C0"/>
    <w:rsid w:val="005D5301"/>
    <w:rsid w:val="005D607D"/>
    <w:rsid w:val="005E040C"/>
    <w:rsid w:val="005E0AB9"/>
    <w:rsid w:val="005E470E"/>
    <w:rsid w:val="005E69D3"/>
    <w:rsid w:val="005F02F7"/>
    <w:rsid w:val="006123BA"/>
    <w:rsid w:val="0061307D"/>
    <w:rsid w:val="00617543"/>
    <w:rsid w:val="006210EF"/>
    <w:rsid w:val="006224F2"/>
    <w:rsid w:val="00631126"/>
    <w:rsid w:val="00647128"/>
    <w:rsid w:val="00647459"/>
    <w:rsid w:val="00656552"/>
    <w:rsid w:val="00657878"/>
    <w:rsid w:val="0066195F"/>
    <w:rsid w:val="0066258E"/>
    <w:rsid w:val="00663B04"/>
    <w:rsid w:val="00675353"/>
    <w:rsid w:val="00680FDB"/>
    <w:rsid w:val="006873DF"/>
    <w:rsid w:val="00693427"/>
    <w:rsid w:val="006A0E70"/>
    <w:rsid w:val="006A3C18"/>
    <w:rsid w:val="006A5020"/>
    <w:rsid w:val="006A5787"/>
    <w:rsid w:val="006A6EB5"/>
    <w:rsid w:val="006B070E"/>
    <w:rsid w:val="006D11FC"/>
    <w:rsid w:val="006E0D22"/>
    <w:rsid w:val="006E1EF4"/>
    <w:rsid w:val="006E29E1"/>
    <w:rsid w:val="006E4163"/>
    <w:rsid w:val="006E4245"/>
    <w:rsid w:val="006E66DF"/>
    <w:rsid w:val="006F0D07"/>
    <w:rsid w:val="006F347F"/>
    <w:rsid w:val="00701482"/>
    <w:rsid w:val="00707157"/>
    <w:rsid w:val="007078D3"/>
    <w:rsid w:val="00712DD6"/>
    <w:rsid w:val="00713CB8"/>
    <w:rsid w:val="00714381"/>
    <w:rsid w:val="007149B4"/>
    <w:rsid w:val="0071603F"/>
    <w:rsid w:val="0072303F"/>
    <w:rsid w:val="00725814"/>
    <w:rsid w:val="007262A6"/>
    <w:rsid w:val="00744954"/>
    <w:rsid w:val="007507E2"/>
    <w:rsid w:val="00763DB9"/>
    <w:rsid w:val="007671DA"/>
    <w:rsid w:val="00771C01"/>
    <w:rsid w:val="00774197"/>
    <w:rsid w:val="00774345"/>
    <w:rsid w:val="00776E23"/>
    <w:rsid w:val="00793493"/>
    <w:rsid w:val="007935CA"/>
    <w:rsid w:val="00793FF8"/>
    <w:rsid w:val="00797188"/>
    <w:rsid w:val="007A03BE"/>
    <w:rsid w:val="007A515E"/>
    <w:rsid w:val="007C3E60"/>
    <w:rsid w:val="007D127F"/>
    <w:rsid w:val="007D2631"/>
    <w:rsid w:val="007D344F"/>
    <w:rsid w:val="007E5732"/>
    <w:rsid w:val="007E5C7C"/>
    <w:rsid w:val="007E740B"/>
    <w:rsid w:val="007E7708"/>
    <w:rsid w:val="007F0ECC"/>
    <w:rsid w:val="007F1B61"/>
    <w:rsid w:val="007F219B"/>
    <w:rsid w:val="007F373A"/>
    <w:rsid w:val="007F3D8F"/>
    <w:rsid w:val="007F65EA"/>
    <w:rsid w:val="00800F41"/>
    <w:rsid w:val="00815037"/>
    <w:rsid w:val="0081540D"/>
    <w:rsid w:val="00816CE9"/>
    <w:rsid w:val="00816DC2"/>
    <w:rsid w:val="008176E8"/>
    <w:rsid w:val="00825957"/>
    <w:rsid w:val="008265A8"/>
    <w:rsid w:val="00827E96"/>
    <w:rsid w:val="0083119A"/>
    <w:rsid w:val="00840270"/>
    <w:rsid w:val="008435CF"/>
    <w:rsid w:val="00843D60"/>
    <w:rsid w:val="00851004"/>
    <w:rsid w:val="00851A32"/>
    <w:rsid w:val="00851DEE"/>
    <w:rsid w:val="00852426"/>
    <w:rsid w:val="00853D02"/>
    <w:rsid w:val="00862DA6"/>
    <w:rsid w:val="0086331D"/>
    <w:rsid w:val="00864F69"/>
    <w:rsid w:val="008667C7"/>
    <w:rsid w:val="00871CF6"/>
    <w:rsid w:val="00873468"/>
    <w:rsid w:val="0087396B"/>
    <w:rsid w:val="00873D25"/>
    <w:rsid w:val="00874C1B"/>
    <w:rsid w:val="00877D52"/>
    <w:rsid w:val="00880493"/>
    <w:rsid w:val="00882D5B"/>
    <w:rsid w:val="00883204"/>
    <w:rsid w:val="0088667E"/>
    <w:rsid w:val="00892198"/>
    <w:rsid w:val="008924A3"/>
    <w:rsid w:val="008A3088"/>
    <w:rsid w:val="008B3564"/>
    <w:rsid w:val="008B3F0E"/>
    <w:rsid w:val="008B4870"/>
    <w:rsid w:val="008B5CAB"/>
    <w:rsid w:val="008B7F17"/>
    <w:rsid w:val="008D0944"/>
    <w:rsid w:val="008D335E"/>
    <w:rsid w:val="008E40EB"/>
    <w:rsid w:val="008E741E"/>
    <w:rsid w:val="008E7AD2"/>
    <w:rsid w:val="008F6F68"/>
    <w:rsid w:val="009003F9"/>
    <w:rsid w:val="00900FE9"/>
    <w:rsid w:val="0090789C"/>
    <w:rsid w:val="00920562"/>
    <w:rsid w:val="00921329"/>
    <w:rsid w:val="00921A01"/>
    <w:rsid w:val="0092452A"/>
    <w:rsid w:val="00942D7E"/>
    <w:rsid w:val="0095160E"/>
    <w:rsid w:val="0095372C"/>
    <w:rsid w:val="009600D2"/>
    <w:rsid w:val="009647E2"/>
    <w:rsid w:val="009667A8"/>
    <w:rsid w:val="00967FC9"/>
    <w:rsid w:val="00973C76"/>
    <w:rsid w:val="00985BB6"/>
    <w:rsid w:val="00995E2C"/>
    <w:rsid w:val="00997F80"/>
    <w:rsid w:val="009A081B"/>
    <w:rsid w:val="009A2330"/>
    <w:rsid w:val="009B159B"/>
    <w:rsid w:val="009B1B40"/>
    <w:rsid w:val="009B72C8"/>
    <w:rsid w:val="009C57DF"/>
    <w:rsid w:val="009C73E4"/>
    <w:rsid w:val="009D6EC4"/>
    <w:rsid w:val="009E4BE6"/>
    <w:rsid w:val="009E5BCB"/>
    <w:rsid w:val="009F03C4"/>
    <w:rsid w:val="009F3BD3"/>
    <w:rsid w:val="00A0484B"/>
    <w:rsid w:val="00A06527"/>
    <w:rsid w:val="00A07F7B"/>
    <w:rsid w:val="00A1046D"/>
    <w:rsid w:val="00A10F00"/>
    <w:rsid w:val="00A11654"/>
    <w:rsid w:val="00A119C6"/>
    <w:rsid w:val="00A14EDF"/>
    <w:rsid w:val="00A33CA5"/>
    <w:rsid w:val="00A35BB6"/>
    <w:rsid w:val="00A364B6"/>
    <w:rsid w:val="00A372DC"/>
    <w:rsid w:val="00A3730B"/>
    <w:rsid w:val="00A42D8A"/>
    <w:rsid w:val="00A42E9D"/>
    <w:rsid w:val="00A4599F"/>
    <w:rsid w:val="00A459DA"/>
    <w:rsid w:val="00A4603A"/>
    <w:rsid w:val="00A50A12"/>
    <w:rsid w:val="00A63D42"/>
    <w:rsid w:val="00A66FEF"/>
    <w:rsid w:val="00A6795B"/>
    <w:rsid w:val="00A729E6"/>
    <w:rsid w:val="00A73523"/>
    <w:rsid w:val="00A74F88"/>
    <w:rsid w:val="00A8003A"/>
    <w:rsid w:val="00A81756"/>
    <w:rsid w:val="00A81FBD"/>
    <w:rsid w:val="00A866AE"/>
    <w:rsid w:val="00A86C4F"/>
    <w:rsid w:val="00A90150"/>
    <w:rsid w:val="00A910ED"/>
    <w:rsid w:val="00A914A2"/>
    <w:rsid w:val="00A9161C"/>
    <w:rsid w:val="00A943D6"/>
    <w:rsid w:val="00AA2D9B"/>
    <w:rsid w:val="00AA7AA3"/>
    <w:rsid w:val="00AB1D40"/>
    <w:rsid w:val="00AB1FA5"/>
    <w:rsid w:val="00AD0337"/>
    <w:rsid w:val="00AD792C"/>
    <w:rsid w:val="00AE05C6"/>
    <w:rsid w:val="00AE4507"/>
    <w:rsid w:val="00AE5010"/>
    <w:rsid w:val="00AF0C01"/>
    <w:rsid w:val="00AF1D4B"/>
    <w:rsid w:val="00AF3C3A"/>
    <w:rsid w:val="00B009FF"/>
    <w:rsid w:val="00B06862"/>
    <w:rsid w:val="00B16CEE"/>
    <w:rsid w:val="00B17306"/>
    <w:rsid w:val="00B23471"/>
    <w:rsid w:val="00B3067C"/>
    <w:rsid w:val="00B33E6D"/>
    <w:rsid w:val="00B37137"/>
    <w:rsid w:val="00B41E2E"/>
    <w:rsid w:val="00B45362"/>
    <w:rsid w:val="00B45E37"/>
    <w:rsid w:val="00B53C2E"/>
    <w:rsid w:val="00B53C7B"/>
    <w:rsid w:val="00B542B1"/>
    <w:rsid w:val="00B567A5"/>
    <w:rsid w:val="00B574C6"/>
    <w:rsid w:val="00B7127D"/>
    <w:rsid w:val="00B71602"/>
    <w:rsid w:val="00B73FA5"/>
    <w:rsid w:val="00B7592C"/>
    <w:rsid w:val="00B77EB3"/>
    <w:rsid w:val="00B87A7E"/>
    <w:rsid w:val="00B95695"/>
    <w:rsid w:val="00BA78DF"/>
    <w:rsid w:val="00BA7920"/>
    <w:rsid w:val="00BB46CD"/>
    <w:rsid w:val="00BB5685"/>
    <w:rsid w:val="00BB631A"/>
    <w:rsid w:val="00BB637F"/>
    <w:rsid w:val="00BB63E8"/>
    <w:rsid w:val="00BB7FB4"/>
    <w:rsid w:val="00BE1FFC"/>
    <w:rsid w:val="00BE2E11"/>
    <w:rsid w:val="00BE44D2"/>
    <w:rsid w:val="00BE6DA7"/>
    <w:rsid w:val="00C02AE2"/>
    <w:rsid w:val="00C226C5"/>
    <w:rsid w:val="00C231A1"/>
    <w:rsid w:val="00C25FD0"/>
    <w:rsid w:val="00C277FC"/>
    <w:rsid w:val="00C31262"/>
    <w:rsid w:val="00C50FAB"/>
    <w:rsid w:val="00C546F8"/>
    <w:rsid w:val="00C55A72"/>
    <w:rsid w:val="00C62BFD"/>
    <w:rsid w:val="00C6352A"/>
    <w:rsid w:val="00C6775D"/>
    <w:rsid w:val="00C70ADB"/>
    <w:rsid w:val="00C72723"/>
    <w:rsid w:val="00C7318A"/>
    <w:rsid w:val="00C77B84"/>
    <w:rsid w:val="00C82D7E"/>
    <w:rsid w:val="00C849D2"/>
    <w:rsid w:val="00CA2E30"/>
    <w:rsid w:val="00CA343A"/>
    <w:rsid w:val="00CB15AC"/>
    <w:rsid w:val="00CB16EE"/>
    <w:rsid w:val="00CB6653"/>
    <w:rsid w:val="00CC0519"/>
    <w:rsid w:val="00CC3D32"/>
    <w:rsid w:val="00CC5CA5"/>
    <w:rsid w:val="00CC68E1"/>
    <w:rsid w:val="00CD2587"/>
    <w:rsid w:val="00CD33F4"/>
    <w:rsid w:val="00CD5B6F"/>
    <w:rsid w:val="00CD73F9"/>
    <w:rsid w:val="00CE3964"/>
    <w:rsid w:val="00CE5F18"/>
    <w:rsid w:val="00CF1F86"/>
    <w:rsid w:val="00CF6571"/>
    <w:rsid w:val="00CF75C2"/>
    <w:rsid w:val="00D26170"/>
    <w:rsid w:val="00D32C57"/>
    <w:rsid w:val="00D37279"/>
    <w:rsid w:val="00D43C20"/>
    <w:rsid w:val="00D449D4"/>
    <w:rsid w:val="00D46075"/>
    <w:rsid w:val="00D52FBA"/>
    <w:rsid w:val="00D57023"/>
    <w:rsid w:val="00D57582"/>
    <w:rsid w:val="00D62BFD"/>
    <w:rsid w:val="00D63AB8"/>
    <w:rsid w:val="00D64612"/>
    <w:rsid w:val="00D754C9"/>
    <w:rsid w:val="00D847D7"/>
    <w:rsid w:val="00D852C0"/>
    <w:rsid w:val="00D926AD"/>
    <w:rsid w:val="00D93DF9"/>
    <w:rsid w:val="00D94797"/>
    <w:rsid w:val="00DA5162"/>
    <w:rsid w:val="00DB024A"/>
    <w:rsid w:val="00DB28C0"/>
    <w:rsid w:val="00DB6916"/>
    <w:rsid w:val="00DB7E07"/>
    <w:rsid w:val="00DC605A"/>
    <w:rsid w:val="00DD01DA"/>
    <w:rsid w:val="00DD2D44"/>
    <w:rsid w:val="00DD4BE6"/>
    <w:rsid w:val="00DF1CD3"/>
    <w:rsid w:val="00E05516"/>
    <w:rsid w:val="00E06552"/>
    <w:rsid w:val="00E16093"/>
    <w:rsid w:val="00E419F9"/>
    <w:rsid w:val="00E4798F"/>
    <w:rsid w:val="00E47D51"/>
    <w:rsid w:val="00E50B1E"/>
    <w:rsid w:val="00E52429"/>
    <w:rsid w:val="00E60CBF"/>
    <w:rsid w:val="00E61CBE"/>
    <w:rsid w:val="00E65302"/>
    <w:rsid w:val="00E70055"/>
    <w:rsid w:val="00E70AC6"/>
    <w:rsid w:val="00E73819"/>
    <w:rsid w:val="00E74649"/>
    <w:rsid w:val="00E759AE"/>
    <w:rsid w:val="00E91650"/>
    <w:rsid w:val="00E92037"/>
    <w:rsid w:val="00E95CC2"/>
    <w:rsid w:val="00EA36E2"/>
    <w:rsid w:val="00EC0E14"/>
    <w:rsid w:val="00EC3590"/>
    <w:rsid w:val="00EC4B06"/>
    <w:rsid w:val="00ED299E"/>
    <w:rsid w:val="00ED37AB"/>
    <w:rsid w:val="00ED41CE"/>
    <w:rsid w:val="00EE0DFC"/>
    <w:rsid w:val="00EE19E2"/>
    <w:rsid w:val="00EE2200"/>
    <w:rsid w:val="00EE2249"/>
    <w:rsid w:val="00EE4B75"/>
    <w:rsid w:val="00F04164"/>
    <w:rsid w:val="00F04FBF"/>
    <w:rsid w:val="00F1214B"/>
    <w:rsid w:val="00F13286"/>
    <w:rsid w:val="00F208B2"/>
    <w:rsid w:val="00F20959"/>
    <w:rsid w:val="00F21339"/>
    <w:rsid w:val="00F21788"/>
    <w:rsid w:val="00F30E4D"/>
    <w:rsid w:val="00F43524"/>
    <w:rsid w:val="00F555F4"/>
    <w:rsid w:val="00F55E30"/>
    <w:rsid w:val="00F56806"/>
    <w:rsid w:val="00F61B1E"/>
    <w:rsid w:val="00F6560D"/>
    <w:rsid w:val="00F669C8"/>
    <w:rsid w:val="00F676D9"/>
    <w:rsid w:val="00F679A5"/>
    <w:rsid w:val="00F71009"/>
    <w:rsid w:val="00F728C6"/>
    <w:rsid w:val="00F74CEC"/>
    <w:rsid w:val="00F956EE"/>
    <w:rsid w:val="00F96B64"/>
    <w:rsid w:val="00F976E5"/>
    <w:rsid w:val="00FA42E1"/>
    <w:rsid w:val="00FB3F11"/>
    <w:rsid w:val="00FC2F11"/>
    <w:rsid w:val="00FC321F"/>
    <w:rsid w:val="00FC59FE"/>
    <w:rsid w:val="00FD2138"/>
    <w:rsid w:val="00FD3E6D"/>
    <w:rsid w:val="00FD59A2"/>
    <w:rsid w:val="00FD6C9F"/>
    <w:rsid w:val="00FE6807"/>
    <w:rsid w:val="00FF2AC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5E3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4308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43082"/>
    <w:rPr>
      <w:sz w:val="18"/>
      <w:szCs w:val="18"/>
    </w:rPr>
  </w:style>
  <w:style w:type="paragraph" w:styleId="a4">
    <w:name w:val="footer"/>
    <w:basedOn w:val="a"/>
    <w:link w:val="Char0"/>
    <w:uiPriority w:val="99"/>
    <w:unhideWhenUsed/>
    <w:rsid w:val="00243082"/>
    <w:pPr>
      <w:tabs>
        <w:tab w:val="center" w:pos="4153"/>
        <w:tab w:val="right" w:pos="8306"/>
      </w:tabs>
      <w:snapToGrid w:val="0"/>
      <w:jc w:val="left"/>
    </w:pPr>
    <w:rPr>
      <w:sz w:val="18"/>
      <w:szCs w:val="18"/>
    </w:rPr>
  </w:style>
  <w:style w:type="character" w:customStyle="1" w:styleId="Char0">
    <w:name w:val="页脚 Char"/>
    <w:basedOn w:val="a0"/>
    <w:link w:val="a4"/>
    <w:uiPriority w:val="99"/>
    <w:rsid w:val="00243082"/>
    <w:rPr>
      <w:sz w:val="18"/>
      <w:szCs w:val="18"/>
    </w:rPr>
  </w:style>
  <w:style w:type="paragraph" w:customStyle="1" w:styleId="EndNoteBibliographyTitle">
    <w:name w:val="EndNote Bibliography Title"/>
    <w:basedOn w:val="a"/>
    <w:link w:val="EndNoteBibliographyTitleChar"/>
    <w:rsid w:val="00046963"/>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046963"/>
    <w:rPr>
      <w:rFonts w:ascii="Calibri" w:hAnsi="Calibri" w:cs="Calibri"/>
      <w:noProof/>
      <w:sz w:val="20"/>
    </w:rPr>
  </w:style>
  <w:style w:type="paragraph" w:customStyle="1" w:styleId="EndNoteBibliography">
    <w:name w:val="EndNote Bibliography"/>
    <w:basedOn w:val="a"/>
    <w:link w:val="EndNoteBibliographyChar"/>
    <w:rsid w:val="00046963"/>
    <w:rPr>
      <w:rFonts w:ascii="Calibri" w:hAnsi="Calibri" w:cs="Calibri"/>
      <w:noProof/>
      <w:sz w:val="20"/>
    </w:rPr>
  </w:style>
  <w:style w:type="character" w:customStyle="1" w:styleId="EndNoteBibliographyChar">
    <w:name w:val="EndNote Bibliography Char"/>
    <w:basedOn w:val="a0"/>
    <w:link w:val="EndNoteBibliography"/>
    <w:rsid w:val="00046963"/>
    <w:rPr>
      <w:rFonts w:ascii="Calibri" w:hAnsi="Calibri" w:cs="Calibri"/>
      <w:noProof/>
      <w:sz w:val="20"/>
    </w:rPr>
  </w:style>
  <w:style w:type="paragraph" w:styleId="a5">
    <w:name w:val="Balloon Text"/>
    <w:basedOn w:val="a"/>
    <w:link w:val="Char1"/>
    <w:uiPriority w:val="99"/>
    <w:semiHidden/>
    <w:unhideWhenUsed/>
    <w:rsid w:val="000D4FC3"/>
    <w:rPr>
      <w:sz w:val="18"/>
      <w:szCs w:val="18"/>
    </w:rPr>
  </w:style>
  <w:style w:type="character" w:customStyle="1" w:styleId="Char1">
    <w:name w:val="批注框文本 Char"/>
    <w:basedOn w:val="a0"/>
    <w:link w:val="a5"/>
    <w:uiPriority w:val="99"/>
    <w:semiHidden/>
    <w:rsid w:val="000D4FC3"/>
    <w:rPr>
      <w:sz w:val="18"/>
      <w:szCs w:val="18"/>
    </w:rPr>
  </w:style>
  <w:style w:type="paragraph" w:styleId="a6">
    <w:name w:val="caption"/>
    <w:basedOn w:val="a"/>
    <w:next w:val="a"/>
    <w:uiPriority w:val="35"/>
    <w:unhideWhenUsed/>
    <w:qFormat/>
    <w:rsid w:val="00402A28"/>
    <w:rPr>
      <w:rFonts w:asciiTheme="majorHAnsi" w:eastAsia="黑体" w:hAnsiTheme="majorHAnsi" w:cstheme="majorBidi"/>
      <w:sz w:val="20"/>
      <w:szCs w:val="20"/>
    </w:rPr>
  </w:style>
  <w:style w:type="character" w:styleId="a7">
    <w:name w:val="annotation reference"/>
    <w:basedOn w:val="a0"/>
    <w:unhideWhenUsed/>
    <w:rsid w:val="000D008E"/>
    <w:rPr>
      <w:sz w:val="21"/>
      <w:szCs w:val="21"/>
    </w:rPr>
  </w:style>
  <w:style w:type="paragraph" w:styleId="a8">
    <w:name w:val="annotation text"/>
    <w:basedOn w:val="a"/>
    <w:link w:val="Char2"/>
    <w:unhideWhenUsed/>
    <w:qFormat/>
    <w:rsid w:val="000D008E"/>
    <w:pPr>
      <w:jc w:val="left"/>
    </w:pPr>
  </w:style>
  <w:style w:type="character" w:customStyle="1" w:styleId="Char2">
    <w:name w:val="批注文字 Char"/>
    <w:basedOn w:val="a0"/>
    <w:link w:val="a8"/>
    <w:qFormat/>
    <w:rsid w:val="000D008E"/>
  </w:style>
  <w:style w:type="paragraph" w:styleId="a9">
    <w:name w:val="annotation subject"/>
    <w:basedOn w:val="a8"/>
    <w:next w:val="a8"/>
    <w:link w:val="Char3"/>
    <w:uiPriority w:val="99"/>
    <w:semiHidden/>
    <w:unhideWhenUsed/>
    <w:rsid w:val="000D008E"/>
    <w:rPr>
      <w:b/>
      <w:bCs/>
    </w:rPr>
  </w:style>
  <w:style w:type="character" w:customStyle="1" w:styleId="Char3">
    <w:name w:val="批注主题 Char"/>
    <w:basedOn w:val="Char2"/>
    <w:link w:val="a9"/>
    <w:uiPriority w:val="99"/>
    <w:semiHidden/>
    <w:rsid w:val="000D008E"/>
    <w:rPr>
      <w:b/>
      <w:bCs/>
    </w:rPr>
  </w:style>
  <w:style w:type="paragraph" w:styleId="aa">
    <w:name w:val="No Spacing"/>
    <w:link w:val="Char4"/>
    <w:uiPriority w:val="1"/>
    <w:qFormat/>
    <w:rsid w:val="00BE44D2"/>
    <w:rPr>
      <w:kern w:val="0"/>
      <w:sz w:val="22"/>
    </w:rPr>
  </w:style>
  <w:style w:type="character" w:customStyle="1" w:styleId="Char4">
    <w:name w:val="无间隔 Char"/>
    <w:basedOn w:val="a0"/>
    <w:link w:val="aa"/>
    <w:uiPriority w:val="1"/>
    <w:rsid w:val="00BE44D2"/>
    <w:rPr>
      <w:kern w:val="0"/>
      <w:sz w:val="22"/>
    </w:rPr>
  </w:style>
  <w:style w:type="character" w:styleId="ab">
    <w:name w:val="Hyperlink"/>
    <w:basedOn w:val="a0"/>
    <w:uiPriority w:val="99"/>
    <w:unhideWhenUsed/>
    <w:rsid w:val="006F0D07"/>
    <w:rPr>
      <w:color w:val="0000FF" w:themeColor="hyperlink"/>
      <w:u w:val="single"/>
    </w:rPr>
  </w:style>
  <w:style w:type="paragraph" w:styleId="ac">
    <w:name w:val="Revision"/>
    <w:hidden/>
    <w:uiPriority w:val="99"/>
    <w:semiHidden/>
    <w:rsid w:val="004B0009"/>
  </w:style>
  <w:style w:type="character" w:styleId="ad">
    <w:name w:val="line number"/>
    <w:basedOn w:val="a0"/>
    <w:uiPriority w:val="99"/>
    <w:semiHidden/>
    <w:unhideWhenUsed/>
    <w:rsid w:val="00F13286"/>
  </w:style>
  <w:style w:type="character" w:styleId="ae">
    <w:name w:val="page number"/>
    <w:basedOn w:val="a0"/>
    <w:uiPriority w:val="99"/>
    <w:semiHidden/>
    <w:unhideWhenUsed/>
    <w:rsid w:val="00CC68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6825">
      <w:bodyDiv w:val="1"/>
      <w:marLeft w:val="0"/>
      <w:marRight w:val="0"/>
      <w:marTop w:val="0"/>
      <w:marBottom w:val="0"/>
      <w:divBdr>
        <w:top w:val="none" w:sz="0" w:space="0" w:color="auto"/>
        <w:left w:val="none" w:sz="0" w:space="0" w:color="auto"/>
        <w:bottom w:val="none" w:sz="0" w:space="0" w:color="auto"/>
        <w:right w:val="none" w:sz="0" w:space="0" w:color="auto"/>
      </w:divBdr>
    </w:div>
    <w:div w:id="17050307">
      <w:bodyDiv w:val="1"/>
      <w:marLeft w:val="0"/>
      <w:marRight w:val="0"/>
      <w:marTop w:val="0"/>
      <w:marBottom w:val="0"/>
      <w:divBdr>
        <w:top w:val="none" w:sz="0" w:space="0" w:color="auto"/>
        <w:left w:val="none" w:sz="0" w:space="0" w:color="auto"/>
        <w:bottom w:val="none" w:sz="0" w:space="0" w:color="auto"/>
        <w:right w:val="none" w:sz="0" w:space="0" w:color="auto"/>
      </w:divBdr>
    </w:div>
    <w:div w:id="28844034">
      <w:bodyDiv w:val="1"/>
      <w:marLeft w:val="0"/>
      <w:marRight w:val="0"/>
      <w:marTop w:val="0"/>
      <w:marBottom w:val="0"/>
      <w:divBdr>
        <w:top w:val="none" w:sz="0" w:space="0" w:color="auto"/>
        <w:left w:val="none" w:sz="0" w:space="0" w:color="auto"/>
        <w:bottom w:val="none" w:sz="0" w:space="0" w:color="auto"/>
        <w:right w:val="none" w:sz="0" w:space="0" w:color="auto"/>
      </w:divBdr>
    </w:div>
    <w:div w:id="70473528">
      <w:bodyDiv w:val="1"/>
      <w:marLeft w:val="0"/>
      <w:marRight w:val="0"/>
      <w:marTop w:val="0"/>
      <w:marBottom w:val="0"/>
      <w:divBdr>
        <w:top w:val="none" w:sz="0" w:space="0" w:color="auto"/>
        <w:left w:val="none" w:sz="0" w:space="0" w:color="auto"/>
        <w:bottom w:val="none" w:sz="0" w:space="0" w:color="auto"/>
        <w:right w:val="none" w:sz="0" w:space="0" w:color="auto"/>
      </w:divBdr>
    </w:div>
    <w:div w:id="71658985">
      <w:bodyDiv w:val="1"/>
      <w:marLeft w:val="0"/>
      <w:marRight w:val="0"/>
      <w:marTop w:val="0"/>
      <w:marBottom w:val="0"/>
      <w:divBdr>
        <w:top w:val="none" w:sz="0" w:space="0" w:color="auto"/>
        <w:left w:val="none" w:sz="0" w:space="0" w:color="auto"/>
        <w:bottom w:val="none" w:sz="0" w:space="0" w:color="auto"/>
        <w:right w:val="none" w:sz="0" w:space="0" w:color="auto"/>
      </w:divBdr>
    </w:div>
    <w:div w:id="80489846">
      <w:bodyDiv w:val="1"/>
      <w:marLeft w:val="0"/>
      <w:marRight w:val="0"/>
      <w:marTop w:val="0"/>
      <w:marBottom w:val="0"/>
      <w:divBdr>
        <w:top w:val="none" w:sz="0" w:space="0" w:color="auto"/>
        <w:left w:val="none" w:sz="0" w:space="0" w:color="auto"/>
        <w:bottom w:val="none" w:sz="0" w:space="0" w:color="auto"/>
        <w:right w:val="none" w:sz="0" w:space="0" w:color="auto"/>
      </w:divBdr>
    </w:div>
    <w:div w:id="97145273">
      <w:bodyDiv w:val="1"/>
      <w:marLeft w:val="0"/>
      <w:marRight w:val="0"/>
      <w:marTop w:val="0"/>
      <w:marBottom w:val="0"/>
      <w:divBdr>
        <w:top w:val="none" w:sz="0" w:space="0" w:color="auto"/>
        <w:left w:val="none" w:sz="0" w:space="0" w:color="auto"/>
        <w:bottom w:val="none" w:sz="0" w:space="0" w:color="auto"/>
        <w:right w:val="none" w:sz="0" w:space="0" w:color="auto"/>
      </w:divBdr>
    </w:div>
    <w:div w:id="112677479">
      <w:bodyDiv w:val="1"/>
      <w:marLeft w:val="0"/>
      <w:marRight w:val="0"/>
      <w:marTop w:val="0"/>
      <w:marBottom w:val="0"/>
      <w:divBdr>
        <w:top w:val="none" w:sz="0" w:space="0" w:color="auto"/>
        <w:left w:val="none" w:sz="0" w:space="0" w:color="auto"/>
        <w:bottom w:val="none" w:sz="0" w:space="0" w:color="auto"/>
        <w:right w:val="none" w:sz="0" w:space="0" w:color="auto"/>
      </w:divBdr>
    </w:div>
    <w:div w:id="154146116">
      <w:bodyDiv w:val="1"/>
      <w:marLeft w:val="0"/>
      <w:marRight w:val="0"/>
      <w:marTop w:val="0"/>
      <w:marBottom w:val="0"/>
      <w:divBdr>
        <w:top w:val="none" w:sz="0" w:space="0" w:color="auto"/>
        <w:left w:val="none" w:sz="0" w:space="0" w:color="auto"/>
        <w:bottom w:val="none" w:sz="0" w:space="0" w:color="auto"/>
        <w:right w:val="none" w:sz="0" w:space="0" w:color="auto"/>
      </w:divBdr>
    </w:div>
    <w:div w:id="197814927">
      <w:bodyDiv w:val="1"/>
      <w:marLeft w:val="0"/>
      <w:marRight w:val="0"/>
      <w:marTop w:val="0"/>
      <w:marBottom w:val="0"/>
      <w:divBdr>
        <w:top w:val="none" w:sz="0" w:space="0" w:color="auto"/>
        <w:left w:val="none" w:sz="0" w:space="0" w:color="auto"/>
        <w:bottom w:val="none" w:sz="0" w:space="0" w:color="auto"/>
        <w:right w:val="none" w:sz="0" w:space="0" w:color="auto"/>
      </w:divBdr>
    </w:div>
    <w:div w:id="210919547">
      <w:bodyDiv w:val="1"/>
      <w:marLeft w:val="0"/>
      <w:marRight w:val="0"/>
      <w:marTop w:val="0"/>
      <w:marBottom w:val="0"/>
      <w:divBdr>
        <w:top w:val="none" w:sz="0" w:space="0" w:color="auto"/>
        <w:left w:val="none" w:sz="0" w:space="0" w:color="auto"/>
        <w:bottom w:val="none" w:sz="0" w:space="0" w:color="auto"/>
        <w:right w:val="none" w:sz="0" w:space="0" w:color="auto"/>
      </w:divBdr>
    </w:div>
    <w:div w:id="214973736">
      <w:bodyDiv w:val="1"/>
      <w:marLeft w:val="0"/>
      <w:marRight w:val="0"/>
      <w:marTop w:val="0"/>
      <w:marBottom w:val="0"/>
      <w:divBdr>
        <w:top w:val="none" w:sz="0" w:space="0" w:color="auto"/>
        <w:left w:val="none" w:sz="0" w:space="0" w:color="auto"/>
        <w:bottom w:val="none" w:sz="0" w:space="0" w:color="auto"/>
        <w:right w:val="none" w:sz="0" w:space="0" w:color="auto"/>
      </w:divBdr>
    </w:div>
    <w:div w:id="217323067">
      <w:bodyDiv w:val="1"/>
      <w:marLeft w:val="0"/>
      <w:marRight w:val="0"/>
      <w:marTop w:val="0"/>
      <w:marBottom w:val="0"/>
      <w:divBdr>
        <w:top w:val="none" w:sz="0" w:space="0" w:color="auto"/>
        <w:left w:val="none" w:sz="0" w:space="0" w:color="auto"/>
        <w:bottom w:val="none" w:sz="0" w:space="0" w:color="auto"/>
        <w:right w:val="none" w:sz="0" w:space="0" w:color="auto"/>
      </w:divBdr>
    </w:div>
    <w:div w:id="227569522">
      <w:bodyDiv w:val="1"/>
      <w:marLeft w:val="0"/>
      <w:marRight w:val="0"/>
      <w:marTop w:val="0"/>
      <w:marBottom w:val="0"/>
      <w:divBdr>
        <w:top w:val="none" w:sz="0" w:space="0" w:color="auto"/>
        <w:left w:val="none" w:sz="0" w:space="0" w:color="auto"/>
        <w:bottom w:val="none" w:sz="0" w:space="0" w:color="auto"/>
        <w:right w:val="none" w:sz="0" w:space="0" w:color="auto"/>
      </w:divBdr>
    </w:div>
    <w:div w:id="248469043">
      <w:bodyDiv w:val="1"/>
      <w:marLeft w:val="0"/>
      <w:marRight w:val="0"/>
      <w:marTop w:val="0"/>
      <w:marBottom w:val="0"/>
      <w:divBdr>
        <w:top w:val="none" w:sz="0" w:space="0" w:color="auto"/>
        <w:left w:val="none" w:sz="0" w:space="0" w:color="auto"/>
        <w:bottom w:val="none" w:sz="0" w:space="0" w:color="auto"/>
        <w:right w:val="none" w:sz="0" w:space="0" w:color="auto"/>
      </w:divBdr>
    </w:div>
    <w:div w:id="309405408">
      <w:bodyDiv w:val="1"/>
      <w:marLeft w:val="0"/>
      <w:marRight w:val="0"/>
      <w:marTop w:val="0"/>
      <w:marBottom w:val="0"/>
      <w:divBdr>
        <w:top w:val="none" w:sz="0" w:space="0" w:color="auto"/>
        <w:left w:val="none" w:sz="0" w:space="0" w:color="auto"/>
        <w:bottom w:val="none" w:sz="0" w:space="0" w:color="auto"/>
        <w:right w:val="none" w:sz="0" w:space="0" w:color="auto"/>
      </w:divBdr>
    </w:div>
    <w:div w:id="338702749">
      <w:bodyDiv w:val="1"/>
      <w:marLeft w:val="0"/>
      <w:marRight w:val="0"/>
      <w:marTop w:val="0"/>
      <w:marBottom w:val="0"/>
      <w:divBdr>
        <w:top w:val="none" w:sz="0" w:space="0" w:color="auto"/>
        <w:left w:val="none" w:sz="0" w:space="0" w:color="auto"/>
        <w:bottom w:val="none" w:sz="0" w:space="0" w:color="auto"/>
        <w:right w:val="none" w:sz="0" w:space="0" w:color="auto"/>
      </w:divBdr>
    </w:div>
    <w:div w:id="339239820">
      <w:bodyDiv w:val="1"/>
      <w:marLeft w:val="0"/>
      <w:marRight w:val="0"/>
      <w:marTop w:val="0"/>
      <w:marBottom w:val="0"/>
      <w:divBdr>
        <w:top w:val="none" w:sz="0" w:space="0" w:color="auto"/>
        <w:left w:val="none" w:sz="0" w:space="0" w:color="auto"/>
        <w:bottom w:val="none" w:sz="0" w:space="0" w:color="auto"/>
        <w:right w:val="none" w:sz="0" w:space="0" w:color="auto"/>
      </w:divBdr>
    </w:div>
    <w:div w:id="496770916">
      <w:bodyDiv w:val="1"/>
      <w:marLeft w:val="0"/>
      <w:marRight w:val="0"/>
      <w:marTop w:val="0"/>
      <w:marBottom w:val="0"/>
      <w:divBdr>
        <w:top w:val="none" w:sz="0" w:space="0" w:color="auto"/>
        <w:left w:val="none" w:sz="0" w:space="0" w:color="auto"/>
        <w:bottom w:val="none" w:sz="0" w:space="0" w:color="auto"/>
        <w:right w:val="none" w:sz="0" w:space="0" w:color="auto"/>
      </w:divBdr>
    </w:div>
    <w:div w:id="573441715">
      <w:bodyDiv w:val="1"/>
      <w:marLeft w:val="0"/>
      <w:marRight w:val="0"/>
      <w:marTop w:val="0"/>
      <w:marBottom w:val="0"/>
      <w:divBdr>
        <w:top w:val="none" w:sz="0" w:space="0" w:color="auto"/>
        <w:left w:val="none" w:sz="0" w:space="0" w:color="auto"/>
        <w:bottom w:val="none" w:sz="0" w:space="0" w:color="auto"/>
        <w:right w:val="none" w:sz="0" w:space="0" w:color="auto"/>
      </w:divBdr>
    </w:div>
    <w:div w:id="647243912">
      <w:bodyDiv w:val="1"/>
      <w:marLeft w:val="0"/>
      <w:marRight w:val="0"/>
      <w:marTop w:val="0"/>
      <w:marBottom w:val="0"/>
      <w:divBdr>
        <w:top w:val="none" w:sz="0" w:space="0" w:color="auto"/>
        <w:left w:val="none" w:sz="0" w:space="0" w:color="auto"/>
        <w:bottom w:val="none" w:sz="0" w:space="0" w:color="auto"/>
        <w:right w:val="none" w:sz="0" w:space="0" w:color="auto"/>
      </w:divBdr>
    </w:div>
    <w:div w:id="699356938">
      <w:bodyDiv w:val="1"/>
      <w:marLeft w:val="0"/>
      <w:marRight w:val="0"/>
      <w:marTop w:val="0"/>
      <w:marBottom w:val="0"/>
      <w:divBdr>
        <w:top w:val="none" w:sz="0" w:space="0" w:color="auto"/>
        <w:left w:val="none" w:sz="0" w:space="0" w:color="auto"/>
        <w:bottom w:val="none" w:sz="0" w:space="0" w:color="auto"/>
        <w:right w:val="none" w:sz="0" w:space="0" w:color="auto"/>
      </w:divBdr>
    </w:div>
    <w:div w:id="807866632">
      <w:bodyDiv w:val="1"/>
      <w:marLeft w:val="0"/>
      <w:marRight w:val="0"/>
      <w:marTop w:val="0"/>
      <w:marBottom w:val="0"/>
      <w:divBdr>
        <w:top w:val="none" w:sz="0" w:space="0" w:color="auto"/>
        <w:left w:val="none" w:sz="0" w:space="0" w:color="auto"/>
        <w:bottom w:val="none" w:sz="0" w:space="0" w:color="auto"/>
        <w:right w:val="none" w:sz="0" w:space="0" w:color="auto"/>
      </w:divBdr>
    </w:div>
    <w:div w:id="874656609">
      <w:bodyDiv w:val="1"/>
      <w:marLeft w:val="0"/>
      <w:marRight w:val="0"/>
      <w:marTop w:val="0"/>
      <w:marBottom w:val="0"/>
      <w:divBdr>
        <w:top w:val="none" w:sz="0" w:space="0" w:color="auto"/>
        <w:left w:val="none" w:sz="0" w:space="0" w:color="auto"/>
        <w:bottom w:val="none" w:sz="0" w:space="0" w:color="auto"/>
        <w:right w:val="none" w:sz="0" w:space="0" w:color="auto"/>
      </w:divBdr>
    </w:div>
    <w:div w:id="897400795">
      <w:bodyDiv w:val="1"/>
      <w:marLeft w:val="0"/>
      <w:marRight w:val="0"/>
      <w:marTop w:val="0"/>
      <w:marBottom w:val="0"/>
      <w:divBdr>
        <w:top w:val="none" w:sz="0" w:space="0" w:color="auto"/>
        <w:left w:val="none" w:sz="0" w:space="0" w:color="auto"/>
        <w:bottom w:val="none" w:sz="0" w:space="0" w:color="auto"/>
        <w:right w:val="none" w:sz="0" w:space="0" w:color="auto"/>
      </w:divBdr>
    </w:div>
    <w:div w:id="924461929">
      <w:bodyDiv w:val="1"/>
      <w:marLeft w:val="0"/>
      <w:marRight w:val="0"/>
      <w:marTop w:val="0"/>
      <w:marBottom w:val="0"/>
      <w:divBdr>
        <w:top w:val="none" w:sz="0" w:space="0" w:color="auto"/>
        <w:left w:val="none" w:sz="0" w:space="0" w:color="auto"/>
        <w:bottom w:val="none" w:sz="0" w:space="0" w:color="auto"/>
        <w:right w:val="none" w:sz="0" w:space="0" w:color="auto"/>
      </w:divBdr>
    </w:div>
    <w:div w:id="927154311">
      <w:bodyDiv w:val="1"/>
      <w:marLeft w:val="0"/>
      <w:marRight w:val="0"/>
      <w:marTop w:val="0"/>
      <w:marBottom w:val="0"/>
      <w:divBdr>
        <w:top w:val="none" w:sz="0" w:space="0" w:color="auto"/>
        <w:left w:val="none" w:sz="0" w:space="0" w:color="auto"/>
        <w:bottom w:val="none" w:sz="0" w:space="0" w:color="auto"/>
        <w:right w:val="none" w:sz="0" w:space="0" w:color="auto"/>
      </w:divBdr>
    </w:div>
    <w:div w:id="984626994">
      <w:bodyDiv w:val="1"/>
      <w:marLeft w:val="0"/>
      <w:marRight w:val="0"/>
      <w:marTop w:val="0"/>
      <w:marBottom w:val="0"/>
      <w:divBdr>
        <w:top w:val="none" w:sz="0" w:space="0" w:color="auto"/>
        <w:left w:val="none" w:sz="0" w:space="0" w:color="auto"/>
        <w:bottom w:val="none" w:sz="0" w:space="0" w:color="auto"/>
        <w:right w:val="none" w:sz="0" w:space="0" w:color="auto"/>
      </w:divBdr>
    </w:div>
    <w:div w:id="1042100059">
      <w:bodyDiv w:val="1"/>
      <w:marLeft w:val="0"/>
      <w:marRight w:val="0"/>
      <w:marTop w:val="0"/>
      <w:marBottom w:val="0"/>
      <w:divBdr>
        <w:top w:val="none" w:sz="0" w:space="0" w:color="auto"/>
        <w:left w:val="none" w:sz="0" w:space="0" w:color="auto"/>
        <w:bottom w:val="none" w:sz="0" w:space="0" w:color="auto"/>
        <w:right w:val="none" w:sz="0" w:space="0" w:color="auto"/>
      </w:divBdr>
    </w:div>
    <w:div w:id="1330668817">
      <w:bodyDiv w:val="1"/>
      <w:marLeft w:val="0"/>
      <w:marRight w:val="0"/>
      <w:marTop w:val="0"/>
      <w:marBottom w:val="0"/>
      <w:divBdr>
        <w:top w:val="none" w:sz="0" w:space="0" w:color="auto"/>
        <w:left w:val="none" w:sz="0" w:space="0" w:color="auto"/>
        <w:bottom w:val="none" w:sz="0" w:space="0" w:color="auto"/>
        <w:right w:val="none" w:sz="0" w:space="0" w:color="auto"/>
      </w:divBdr>
    </w:div>
    <w:div w:id="1352874416">
      <w:bodyDiv w:val="1"/>
      <w:marLeft w:val="0"/>
      <w:marRight w:val="0"/>
      <w:marTop w:val="0"/>
      <w:marBottom w:val="0"/>
      <w:divBdr>
        <w:top w:val="none" w:sz="0" w:space="0" w:color="auto"/>
        <w:left w:val="none" w:sz="0" w:space="0" w:color="auto"/>
        <w:bottom w:val="none" w:sz="0" w:space="0" w:color="auto"/>
        <w:right w:val="none" w:sz="0" w:space="0" w:color="auto"/>
      </w:divBdr>
    </w:div>
    <w:div w:id="1390229551">
      <w:bodyDiv w:val="1"/>
      <w:marLeft w:val="0"/>
      <w:marRight w:val="0"/>
      <w:marTop w:val="0"/>
      <w:marBottom w:val="0"/>
      <w:divBdr>
        <w:top w:val="none" w:sz="0" w:space="0" w:color="auto"/>
        <w:left w:val="none" w:sz="0" w:space="0" w:color="auto"/>
        <w:bottom w:val="none" w:sz="0" w:space="0" w:color="auto"/>
        <w:right w:val="none" w:sz="0" w:space="0" w:color="auto"/>
      </w:divBdr>
    </w:div>
    <w:div w:id="1428963920">
      <w:bodyDiv w:val="1"/>
      <w:marLeft w:val="0"/>
      <w:marRight w:val="0"/>
      <w:marTop w:val="0"/>
      <w:marBottom w:val="0"/>
      <w:divBdr>
        <w:top w:val="none" w:sz="0" w:space="0" w:color="auto"/>
        <w:left w:val="none" w:sz="0" w:space="0" w:color="auto"/>
        <w:bottom w:val="none" w:sz="0" w:space="0" w:color="auto"/>
        <w:right w:val="none" w:sz="0" w:space="0" w:color="auto"/>
      </w:divBdr>
    </w:div>
    <w:div w:id="1467776606">
      <w:bodyDiv w:val="1"/>
      <w:marLeft w:val="0"/>
      <w:marRight w:val="0"/>
      <w:marTop w:val="0"/>
      <w:marBottom w:val="0"/>
      <w:divBdr>
        <w:top w:val="none" w:sz="0" w:space="0" w:color="auto"/>
        <w:left w:val="none" w:sz="0" w:space="0" w:color="auto"/>
        <w:bottom w:val="none" w:sz="0" w:space="0" w:color="auto"/>
        <w:right w:val="none" w:sz="0" w:space="0" w:color="auto"/>
      </w:divBdr>
    </w:div>
    <w:div w:id="1500121223">
      <w:bodyDiv w:val="1"/>
      <w:marLeft w:val="0"/>
      <w:marRight w:val="0"/>
      <w:marTop w:val="0"/>
      <w:marBottom w:val="0"/>
      <w:divBdr>
        <w:top w:val="none" w:sz="0" w:space="0" w:color="auto"/>
        <w:left w:val="none" w:sz="0" w:space="0" w:color="auto"/>
        <w:bottom w:val="none" w:sz="0" w:space="0" w:color="auto"/>
        <w:right w:val="none" w:sz="0" w:space="0" w:color="auto"/>
      </w:divBdr>
    </w:div>
    <w:div w:id="1521774229">
      <w:bodyDiv w:val="1"/>
      <w:marLeft w:val="0"/>
      <w:marRight w:val="0"/>
      <w:marTop w:val="0"/>
      <w:marBottom w:val="0"/>
      <w:divBdr>
        <w:top w:val="none" w:sz="0" w:space="0" w:color="auto"/>
        <w:left w:val="none" w:sz="0" w:space="0" w:color="auto"/>
        <w:bottom w:val="none" w:sz="0" w:space="0" w:color="auto"/>
        <w:right w:val="none" w:sz="0" w:space="0" w:color="auto"/>
      </w:divBdr>
    </w:div>
    <w:div w:id="1579755077">
      <w:bodyDiv w:val="1"/>
      <w:marLeft w:val="0"/>
      <w:marRight w:val="0"/>
      <w:marTop w:val="0"/>
      <w:marBottom w:val="0"/>
      <w:divBdr>
        <w:top w:val="none" w:sz="0" w:space="0" w:color="auto"/>
        <w:left w:val="none" w:sz="0" w:space="0" w:color="auto"/>
        <w:bottom w:val="none" w:sz="0" w:space="0" w:color="auto"/>
        <w:right w:val="none" w:sz="0" w:space="0" w:color="auto"/>
      </w:divBdr>
    </w:div>
    <w:div w:id="1687752317">
      <w:bodyDiv w:val="1"/>
      <w:marLeft w:val="0"/>
      <w:marRight w:val="0"/>
      <w:marTop w:val="0"/>
      <w:marBottom w:val="0"/>
      <w:divBdr>
        <w:top w:val="none" w:sz="0" w:space="0" w:color="auto"/>
        <w:left w:val="none" w:sz="0" w:space="0" w:color="auto"/>
        <w:bottom w:val="none" w:sz="0" w:space="0" w:color="auto"/>
        <w:right w:val="none" w:sz="0" w:space="0" w:color="auto"/>
      </w:divBdr>
    </w:div>
    <w:div w:id="1695615280">
      <w:bodyDiv w:val="1"/>
      <w:marLeft w:val="0"/>
      <w:marRight w:val="0"/>
      <w:marTop w:val="0"/>
      <w:marBottom w:val="0"/>
      <w:divBdr>
        <w:top w:val="none" w:sz="0" w:space="0" w:color="auto"/>
        <w:left w:val="none" w:sz="0" w:space="0" w:color="auto"/>
        <w:bottom w:val="none" w:sz="0" w:space="0" w:color="auto"/>
        <w:right w:val="none" w:sz="0" w:space="0" w:color="auto"/>
      </w:divBdr>
    </w:div>
    <w:div w:id="1860971299">
      <w:bodyDiv w:val="1"/>
      <w:marLeft w:val="0"/>
      <w:marRight w:val="0"/>
      <w:marTop w:val="0"/>
      <w:marBottom w:val="0"/>
      <w:divBdr>
        <w:top w:val="none" w:sz="0" w:space="0" w:color="auto"/>
        <w:left w:val="none" w:sz="0" w:space="0" w:color="auto"/>
        <w:bottom w:val="none" w:sz="0" w:space="0" w:color="auto"/>
        <w:right w:val="none" w:sz="0" w:space="0" w:color="auto"/>
      </w:divBdr>
    </w:div>
    <w:div w:id="1861316590">
      <w:bodyDiv w:val="1"/>
      <w:marLeft w:val="0"/>
      <w:marRight w:val="0"/>
      <w:marTop w:val="0"/>
      <w:marBottom w:val="0"/>
      <w:divBdr>
        <w:top w:val="none" w:sz="0" w:space="0" w:color="auto"/>
        <w:left w:val="none" w:sz="0" w:space="0" w:color="auto"/>
        <w:bottom w:val="none" w:sz="0" w:space="0" w:color="auto"/>
        <w:right w:val="none" w:sz="0" w:space="0" w:color="auto"/>
      </w:divBdr>
    </w:div>
    <w:div w:id="1953707138">
      <w:bodyDiv w:val="1"/>
      <w:marLeft w:val="0"/>
      <w:marRight w:val="0"/>
      <w:marTop w:val="0"/>
      <w:marBottom w:val="0"/>
      <w:divBdr>
        <w:top w:val="none" w:sz="0" w:space="0" w:color="auto"/>
        <w:left w:val="none" w:sz="0" w:space="0" w:color="auto"/>
        <w:bottom w:val="none" w:sz="0" w:space="0" w:color="auto"/>
        <w:right w:val="none" w:sz="0" w:space="0" w:color="auto"/>
      </w:divBdr>
    </w:div>
    <w:div w:id="1992251218">
      <w:bodyDiv w:val="1"/>
      <w:marLeft w:val="0"/>
      <w:marRight w:val="0"/>
      <w:marTop w:val="0"/>
      <w:marBottom w:val="0"/>
      <w:divBdr>
        <w:top w:val="none" w:sz="0" w:space="0" w:color="auto"/>
        <w:left w:val="none" w:sz="0" w:space="0" w:color="auto"/>
        <w:bottom w:val="none" w:sz="0" w:space="0" w:color="auto"/>
        <w:right w:val="none" w:sz="0" w:space="0" w:color="auto"/>
      </w:divBdr>
    </w:div>
    <w:div w:id="2007320594">
      <w:bodyDiv w:val="1"/>
      <w:marLeft w:val="0"/>
      <w:marRight w:val="0"/>
      <w:marTop w:val="0"/>
      <w:marBottom w:val="0"/>
      <w:divBdr>
        <w:top w:val="none" w:sz="0" w:space="0" w:color="auto"/>
        <w:left w:val="none" w:sz="0" w:space="0" w:color="auto"/>
        <w:bottom w:val="none" w:sz="0" w:space="0" w:color="auto"/>
        <w:right w:val="none" w:sz="0" w:space="0" w:color="auto"/>
      </w:divBdr>
    </w:div>
    <w:div w:id="2054189735">
      <w:bodyDiv w:val="1"/>
      <w:marLeft w:val="0"/>
      <w:marRight w:val="0"/>
      <w:marTop w:val="0"/>
      <w:marBottom w:val="0"/>
      <w:divBdr>
        <w:top w:val="none" w:sz="0" w:space="0" w:color="auto"/>
        <w:left w:val="none" w:sz="0" w:space="0" w:color="auto"/>
        <w:bottom w:val="none" w:sz="0" w:space="0" w:color="auto"/>
        <w:right w:val="none" w:sz="0" w:space="0" w:color="auto"/>
      </w:divBdr>
    </w:div>
    <w:div w:id="212002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0EF64-A7A3-434E-B95A-C1264A4A7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3790</Words>
  <Characters>21605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2</cp:revision>
  <cp:lastPrinted>2019-11-29T05:45:00Z</cp:lastPrinted>
  <dcterms:created xsi:type="dcterms:W3CDTF">2019-12-07T04:56:00Z</dcterms:created>
  <dcterms:modified xsi:type="dcterms:W3CDTF">2020-01-04T09:32:00Z</dcterms:modified>
</cp:coreProperties>
</file>