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F33DF" w14:textId="4AA83337" w:rsidR="005D299D" w:rsidRPr="00AF4B27" w:rsidRDefault="005D299D" w:rsidP="00AF4B27">
      <w:pPr>
        <w:snapToGrid w:val="0"/>
        <w:spacing w:after="0" w:line="360" w:lineRule="auto"/>
        <w:jc w:val="both"/>
        <w:rPr>
          <w:rFonts w:ascii="Book Antiqua" w:hAnsi="Book Antiqua"/>
          <w:b/>
          <w:i/>
          <w:color w:val="000000"/>
          <w:sz w:val="24"/>
          <w:szCs w:val="24"/>
        </w:rPr>
      </w:pPr>
      <w:bookmarkStart w:id="0" w:name="OLE_LINK1"/>
      <w:r w:rsidRPr="00AF4B27">
        <w:rPr>
          <w:rFonts w:ascii="Book Antiqua" w:hAnsi="Book Antiqua"/>
          <w:b/>
          <w:color w:val="000000"/>
          <w:sz w:val="24"/>
          <w:szCs w:val="24"/>
        </w:rPr>
        <w:t xml:space="preserve">Name of Journal: </w:t>
      </w:r>
      <w:r w:rsidR="00567865" w:rsidRPr="00567865">
        <w:rPr>
          <w:rFonts w:ascii="Book Antiqua" w:hAnsi="Book Antiqua"/>
          <w:i/>
          <w:color w:val="000000"/>
          <w:sz w:val="24"/>
          <w:szCs w:val="24"/>
        </w:rPr>
        <w:t xml:space="preserve">World Journal of Clinical Cases </w:t>
      </w:r>
    </w:p>
    <w:p w14:paraId="2CAE6C55" w14:textId="44EA196C" w:rsidR="005D299D" w:rsidRPr="00AF4B27" w:rsidRDefault="005D299D" w:rsidP="00AF4B27">
      <w:pPr>
        <w:snapToGrid w:val="0"/>
        <w:spacing w:after="0" w:line="360" w:lineRule="auto"/>
        <w:jc w:val="both"/>
        <w:rPr>
          <w:rFonts w:ascii="Book Antiqua" w:hAnsi="Book Antiqua" w:cs="Arial"/>
          <w:b/>
          <w:color w:val="000000"/>
          <w:sz w:val="24"/>
          <w:szCs w:val="24"/>
          <w:lang w:val="en"/>
        </w:rPr>
      </w:pPr>
      <w:r w:rsidRPr="00AF4B27">
        <w:rPr>
          <w:rFonts w:ascii="Book Antiqua" w:eastAsia="Times New Roman" w:hAnsi="Book Antiqua"/>
          <w:b/>
          <w:bCs/>
          <w:color w:val="000000"/>
          <w:sz w:val="24"/>
          <w:szCs w:val="24"/>
        </w:rPr>
        <w:t xml:space="preserve">Manuscript </w:t>
      </w:r>
      <w:proofErr w:type="gramStart"/>
      <w:r w:rsidRPr="00AF4B27">
        <w:rPr>
          <w:rFonts w:ascii="Book Antiqua" w:eastAsia="Times New Roman" w:hAnsi="Book Antiqua"/>
          <w:b/>
          <w:bCs/>
          <w:color w:val="000000"/>
          <w:sz w:val="24"/>
          <w:szCs w:val="24"/>
        </w:rPr>
        <w:t>NO</w:t>
      </w:r>
      <w:r w:rsidRPr="00AF4B27">
        <w:rPr>
          <w:rFonts w:ascii="Book Antiqua" w:hAnsi="Book Antiqua" w:cs="Arial"/>
          <w:b/>
          <w:color w:val="000000"/>
          <w:sz w:val="24"/>
          <w:szCs w:val="24"/>
          <w:lang w:val="en"/>
        </w:rPr>
        <w:t>:</w:t>
      </w:r>
      <w:proofErr w:type="gramEnd"/>
      <w:r w:rsidRPr="00AF4B27">
        <w:rPr>
          <w:rFonts w:ascii="Book Antiqua" w:hAnsi="Book Antiqua" w:cs="Arial"/>
          <w:b/>
          <w:color w:val="000000"/>
          <w:sz w:val="24"/>
          <w:szCs w:val="24"/>
          <w:lang w:val="en"/>
        </w:rPr>
        <w:t xml:space="preserve"> </w:t>
      </w:r>
      <w:r w:rsidRPr="00567865">
        <w:rPr>
          <w:rFonts w:ascii="Book Antiqua" w:hAnsi="Book Antiqua" w:cs="Arial"/>
          <w:color w:val="000000"/>
          <w:sz w:val="24"/>
          <w:szCs w:val="24"/>
          <w:lang w:val="en"/>
        </w:rPr>
        <w:t>52210</w:t>
      </w:r>
    </w:p>
    <w:p w14:paraId="3F3D3102" w14:textId="21D22441" w:rsidR="000C0F7A" w:rsidRPr="00AF4B27" w:rsidRDefault="000C0F7A" w:rsidP="00AF4B27">
      <w:pPr>
        <w:spacing w:after="0" w:line="360" w:lineRule="auto"/>
        <w:jc w:val="both"/>
        <w:rPr>
          <w:rFonts w:ascii="Book Antiqua" w:hAnsi="Book Antiqua" w:cs="Times New Roman"/>
          <w:b/>
          <w:bCs/>
          <w:i/>
          <w:iCs/>
          <w:caps/>
          <w:color w:val="000000" w:themeColor="text1"/>
          <w:sz w:val="24"/>
          <w:szCs w:val="24"/>
        </w:rPr>
      </w:pPr>
      <w:r w:rsidRPr="00AF4B27">
        <w:rPr>
          <w:rFonts w:ascii="Book Antiqua" w:hAnsi="Book Antiqua" w:cs="Times New Roman"/>
          <w:b/>
          <w:color w:val="000000" w:themeColor="text1"/>
          <w:sz w:val="24"/>
          <w:szCs w:val="24"/>
        </w:rPr>
        <w:t xml:space="preserve">Manuscript Type: </w:t>
      </w:r>
      <w:r w:rsidRPr="00567865">
        <w:rPr>
          <w:rFonts w:ascii="Book Antiqua" w:hAnsi="Book Antiqua" w:cs="Times New Roman"/>
          <w:bCs/>
          <w:iCs/>
          <w:caps/>
          <w:color w:val="000000" w:themeColor="text1"/>
          <w:sz w:val="24"/>
          <w:szCs w:val="24"/>
        </w:rPr>
        <w:t>Case report</w:t>
      </w:r>
    </w:p>
    <w:p w14:paraId="15C595A7" w14:textId="77777777" w:rsidR="008F55CB" w:rsidRPr="00AF4B27" w:rsidRDefault="008F55CB" w:rsidP="00AF4B27">
      <w:pPr>
        <w:spacing w:after="0" w:line="360" w:lineRule="auto"/>
        <w:jc w:val="both"/>
        <w:rPr>
          <w:rFonts w:ascii="Book Antiqua" w:hAnsi="Book Antiqua" w:cs="Times New Roman"/>
          <w:b/>
          <w:bCs/>
          <w:color w:val="000000" w:themeColor="text1"/>
          <w:sz w:val="24"/>
          <w:szCs w:val="24"/>
        </w:rPr>
      </w:pPr>
    </w:p>
    <w:p w14:paraId="05D706F7" w14:textId="403D60AF" w:rsidR="00984C73" w:rsidRPr="00AF4B27" w:rsidRDefault="00286650" w:rsidP="00AF4B27">
      <w:pPr>
        <w:spacing w:after="0" w:line="360" w:lineRule="auto"/>
        <w:jc w:val="both"/>
        <w:rPr>
          <w:rFonts w:ascii="Book Antiqua" w:hAnsi="Book Antiqua" w:cs="Times New Roman"/>
          <w:b/>
          <w:bCs/>
          <w:color w:val="000000" w:themeColor="text1"/>
          <w:sz w:val="24"/>
          <w:szCs w:val="24"/>
        </w:rPr>
      </w:pPr>
      <w:r w:rsidRPr="00AF4B27">
        <w:rPr>
          <w:rFonts w:ascii="Book Antiqua" w:hAnsi="Book Antiqua" w:cs="Times New Roman"/>
          <w:b/>
          <w:bCs/>
          <w:color w:val="000000" w:themeColor="text1"/>
          <w:sz w:val="24"/>
          <w:szCs w:val="24"/>
        </w:rPr>
        <w:t>P</w:t>
      </w:r>
      <w:r w:rsidR="00984C73" w:rsidRPr="00AF4B27">
        <w:rPr>
          <w:rFonts w:ascii="Book Antiqua" w:hAnsi="Book Antiqua" w:cs="Times New Roman"/>
          <w:b/>
          <w:bCs/>
          <w:color w:val="000000" w:themeColor="text1"/>
          <w:sz w:val="24"/>
          <w:szCs w:val="24"/>
        </w:rPr>
        <w:t xml:space="preserve">rimary intestinal </w:t>
      </w:r>
      <w:proofErr w:type="spellStart"/>
      <w:r w:rsidR="00984C73" w:rsidRPr="00AF4B27">
        <w:rPr>
          <w:rFonts w:ascii="Book Antiqua" w:hAnsi="Book Antiqua" w:cs="Times New Roman"/>
          <w:b/>
          <w:bCs/>
          <w:color w:val="000000" w:themeColor="text1"/>
          <w:sz w:val="24"/>
          <w:szCs w:val="24"/>
        </w:rPr>
        <w:t>extranodal</w:t>
      </w:r>
      <w:proofErr w:type="spellEnd"/>
      <w:r w:rsidR="00984C73" w:rsidRPr="00AF4B27">
        <w:rPr>
          <w:rFonts w:ascii="Book Antiqua" w:hAnsi="Book Antiqua" w:cs="Times New Roman"/>
          <w:b/>
          <w:bCs/>
          <w:color w:val="000000" w:themeColor="text1"/>
          <w:sz w:val="24"/>
          <w:szCs w:val="24"/>
        </w:rPr>
        <w:t xml:space="preserve"> natural killer/T-cell lymphoma</w:t>
      </w:r>
      <w:r w:rsidR="000836C1" w:rsidRPr="00AF4B27">
        <w:rPr>
          <w:rFonts w:ascii="Book Antiqua" w:hAnsi="Book Antiqua" w:cs="Times New Roman"/>
          <w:b/>
          <w:bCs/>
          <w:color w:val="000000" w:themeColor="text1"/>
          <w:sz w:val="24"/>
          <w:szCs w:val="24"/>
        </w:rPr>
        <w:t>, nasal type</w:t>
      </w:r>
      <w:r w:rsidRPr="00AF4B27">
        <w:rPr>
          <w:rFonts w:ascii="Book Antiqua" w:hAnsi="Book Antiqua" w:cs="Times New Roman"/>
          <w:b/>
          <w:bCs/>
          <w:color w:val="000000" w:themeColor="text1"/>
          <w:sz w:val="24"/>
          <w:szCs w:val="24"/>
        </w:rPr>
        <w:t>: A case report</w:t>
      </w:r>
      <w:r w:rsidR="00984C73" w:rsidRPr="00AF4B27">
        <w:rPr>
          <w:rFonts w:ascii="Book Antiqua" w:hAnsi="Book Antiqua" w:cs="Times New Roman"/>
          <w:b/>
          <w:bCs/>
          <w:color w:val="000000" w:themeColor="text1"/>
          <w:sz w:val="24"/>
          <w:szCs w:val="24"/>
        </w:rPr>
        <w:t xml:space="preserve"> </w:t>
      </w:r>
    </w:p>
    <w:p w14:paraId="331E70C5" w14:textId="77777777" w:rsidR="008F55CB" w:rsidRPr="00AF4B27" w:rsidRDefault="008F55CB" w:rsidP="00AF4B27">
      <w:pPr>
        <w:spacing w:after="0" w:line="360" w:lineRule="auto"/>
        <w:jc w:val="both"/>
        <w:rPr>
          <w:rFonts w:ascii="Book Antiqua" w:hAnsi="Book Antiqua" w:cs="Times New Roman"/>
          <w:b/>
          <w:color w:val="000000" w:themeColor="text1"/>
          <w:sz w:val="24"/>
          <w:szCs w:val="24"/>
        </w:rPr>
      </w:pPr>
    </w:p>
    <w:bookmarkEnd w:id="0"/>
    <w:p w14:paraId="6910C341" w14:textId="4DD4CFD2" w:rsidR="00F727B0" w:rsidRPr="00AF4B27" w:rsidRDefault="00206ED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Dong BL</w:t>
      </w:r>
      <w:r w:rsidRPr="00AF4B27">
        <w:rPr>
          <w:rFonts w:ascii="Book Antiqua" w:hAnsi="Book Antiqua" w:cs="Times New Roman"/>
          <w:i/>
          <w:color w:val="000000" w:themeColor="text1"/>
          <w:sz w:val="24"/>
          <w:szCs w:val="24"/>
        </w:rPr>
        <w:t xml:space="preserve"> et al. </w:t>
      </w:r>
      <w:r w:rsidRPr="00AF4B27">
        <w:rPr>
          <w:rFonts w:ascii="Book Antiqua" w:hAnsi="Book Antiqua" w:cs="Times New Roman"/>
          <w:color w:val="000000" w:themeColor="text1"/>
          <w:sz w:val="24"/>
          <w:szCs w:val="24"/>
        </w:rPr>
        <w:t xml:space="preserve">Primary intestinal </w:t>
      </w:r>
      <w:proofErr w:type="spellStart"/>
      <w:r w:rsidRPr="00AF4B27">
        <w:rPr>
          <w:rFonts w:ascii="Book Antiqua" w:hAnsi="Book Antiqua" w:cs="Times New Roman"/>
          <w:color w:val="000000" w:themeColor="text1"/>
          <w:sz w:val="24"/>
          <w:szCs w:val="24"/>
        </w:rPr>
        <w:t>extranodal</w:t>
      </w:r>
      <w:proofErr w:type="spellEnd"/>
      <w:r w:rsidRPr="00AF4B27">
        <w:rPr>
          <w:rFonts w:ascii="Book Antiqua" w:hAnsi="Book Antiqua" w:cs="Times New Roman"/>
          <w:color w:val="000000" w:themeColor="text1"/>
          <w:sz w:val="24"/>
          <w:szCs w:val="24"/>
        </w:rPr>
        <w:t xml:space="preserve"> natural killer/T-cell lymphoma</w:t>
      </w:r>
    </w:p>
    <w:p w14:paraId="1E41592C" w14:textId="77777777" w:rsidR="008F55CB" w:rsidRPr="00AF4B27" w:rsidRDefault="008F55CB" w:rsidP="00AF4B27">
      <w:pPr>
        <w:spacing w:after="0" w:line="360" w:lineRule="auto"/>
        <w:jc w:val="both"/>
        <w:rPr>
          <w:rFonts w:ascii="Book Antiqua" w:hAnsi="Book Antiqua" w:cs="Times New Roman"/>
          <w:b/>
          <w:color w:val="000000" w:themeColor="text1"/>
          <w:sz w:val="24"/>
          <w:szCs w:val="24"/>
        </w:rPr>
      </w:pPr>
    </w:p>
    <w:p w14:paraId="14445D8D" w14:textId="200ADC4C" w:rsidR="00416DD9" w:rsidRPr="00AF4B27" w:rsidRDefault="001919AC" w:rsidP="00AF4B27">
      <w:pPr>
        <w:spacing w:after="0" w:line="360" w:lineRule="auto"/>
        <w:jc w:val="both"/>
        <w:rPr>
          <w:rFonts w:ascii="Book Antiqua" w:hAnsi="Book Antiqua" w:cs="Times New Roman"/>
          <w:color w:val="000000" w:themeColor="text1"/>
          <w:sz w:val="24"/>
          <w:szCs w:val="24"/>
        </w:rPr>
      </w:pPr>
      <w:proofErr w:type="spellStart"/>
      <w:r w:rsidRPr="00AF4B27">
        <w:rPr>
          <w:rFonts w:ascii="Book Antiqua" w:hAnsi="Book Antiqua" w:cs="Times New Roman"/>
          <w:color w:val="000000" w:themeColor="text1"/>
          <w:sz w:val="24"/>
          <w:szCs w:val="24"/>
        </w:rPr>
        <w:t>Bao</w:t>
      </w:r>
      <w:proofErr w:type="spellEnd"/>
      <w:r w:rsidRPr="00AF4B27">
        <w:rPr>
          <w:rFonts w:ascii="Book Antiqua" w:hAnsi="Book Antiqua" w:cs="Times New Roman"/>
          <w:color w:val="000000" w:themeColor="text1"/>
          <w:sz w:val="24"/>
          <w:szCs w:val="24"/>
        </w:rPr>
        <w:t>-Long Dong</w:t>
      </w:r>
      <w:r w:rsidR="0053523F" w:rsidRPr="00AF4B27">
        <w:rPr>
          <w:rFonts w:ascii="Book Antiqua" w:hAnsi="Book Antiqua" w:cs="Times New Roman"/>
          <w:color w:val="000000" w:themeColor="text1"/>
          <w:sz w:val="24"/>
          <w:szCs w:val="24"/>
        </w:rPr>
        <w:t>,</w:t>
      </w:r>
      <w:r w:rsidR="0031591F"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Xiao</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Hua</w:t>
      </w:r>
      <w:r w:rsidR="009A6A55" w:rsidRPr="00AF4B27">
        <w:rPr>
          <w:rFonts w:ascii="Book Antiqua" w:hAnsi="Book Antiqua" w:cs="Times New Roman"/>
          <w:color w:val="000000" w:themeColor="text1"/>
          <w:sz w:val="24"/>
          <w:szCs w:val="24"/>
        </w:rPr>
        <w:t xml:space="preserve"> Dong</w:t>
      </w:r>
      <w:r w:rsidR="00D2501D" w:rsidRPr="00AF4B27">
        <w:rPr>
          <w:rFonts w:ascii="Book Antiqua" w:hAnsi="Book Antiqua" w:cs="Times New Roman"/>
          <w:color w:val="000000" w:themeColor="text1"/>
          <w:sz w:val="24"/>
          <w:szCs w:val="24"/>
        </w:rPr>
        <w:t>,</w:t>
      </w:r>
      <w:r w:rsidR="0053523F"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Hui</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Qi</w:t>
      </w:r>
      <w:r w:rsidR="009A6A55" w:rsidRPr="00AF4B27">
        <w:rPr>
          <w:rFonts w:ascii="Book Antiqua" w:hAnsi="Book Antiqua" w:cs="Times New Roman"/>
          <w:color w:val="000000" w:themeColor="text1"/>
          <w:sz w:val="24"/>
          <w:szCs w:val="24"/>
        </w:rPr>
        <w:t xml:space="preserve"> Zhao</w:t>
      </w:r>
      <w:r w:rsidR="00D2501D" w:rsidRPr="00AF4B27">
        <w:rPr>
          <w:rFonts w:ascii="Book Antiqua" w:hAnsi="Book Antiqua" w:cs="Times New Roman"/>
          <w:color w:val="000000" w:themeColor="text1"/>
          <w:sz w:val="24"/>
          <w:szCs w:val="24"/>
        </w:rPr>
        <w:t>,</w:t>
      </w:r>
      <w:r w:rsidR="0031591F" w:rsidRPr="00AF4B27">
        <w:rPr>
          <w:rFonts w:ascii="Book Antiqua" w:hAnsi="Book Antiqua" w:cs="Times New Roman"/>
          <w:color w:val="000000" w:themeColor="text1"/>
          <w:sz w:val="24"/>
          <w:szCs w:val="24"/>
        </w:rPr>
        <w:t xml:space="preserve"> </w:t>
      </w:r>
      <w:r w:rsidR="00107389" w:rsidRPr="00AF4B27">
        <w:rPr>
          <w:rFonts w:ascii="Book Antiqua" w:eastAsia="Book Antiqua" w:hAnsi="Book Antiqua" w:cs="Book Antiqua"/>
          <w:sz w:val="24"/>
          <w:szCs w:val="24"/>
          <w:lang w:bidi="en-US"/>
        </w:rPr>
        <w:t>Peng</w:t>
      </w:r>
      <w:r w:rsidR="00107389" w:rsidRPr="00AF4B27">
        <w:rPr>
          <w:rFonts w:ascii="Book Antiqua" w:eastAsia="Book Antiqua" w:hAnsi="Book Antiqua" w:cs="Book Antiqua"/>
          <w:sz w:val="24"/>
          <w:szCs w:val="24"/>
          <w:lang w:eastAsia="en-US" w:bidi="en-US"/>
        </w:rPr>
        <w:t xml:space="preserve"> </w:t>
      </w:r>
      <w:proofErr w:type="gramStart"/>
      <w:r w:rsidR="00107389" w:rsidRPr="00AF4B27">
        <w:rPr>
          <w:rFonts w:ascii="Book Antiqua" w:eastAsia="Book Antiqua" w:hAnsi="Book Antiqua" w:cs="Book Antiqua"/>
          <w:sz w:val="24"/>
          <w:szCs w:val="24"/>
          <w:lang w:eastAsia="en-US" w:bidi="en-US"/>
        </w:rPr>
        <w:t>G</w:t>
      </w:r>
      <w:r w:rsidR="00107389" w:rsidRPr="00AF4B27">
        <w:rPr>
          <w:rFonts w:ascii="Book Antiqua" w:eastAsia="Book Antiqua" w:hAnsi="Book Antiqua" w:cs="Book Antiqua"/>
          <w:sz w:val="24"/>
          <w:szCs w:val="24"/>
          <w:lang w:bidi="en-US"/>
        </w:rPr>
        <w:t>a</w:t>
      </w:r>
      <w:r w:rsidR="00107389" w:rsidRPr="00AF4B27">
        <w:rPr>
          <w:rFonts w:ascii="Book Antiqua" w:eastAsia="Book Antiqua" w:hAnsi="Book Antiqua" w:cs="Book Antiqua"/>
          <w:sz w:val="24"/>
          <w:szCs w:val="24"/>
          <w:lang w:eastAsia="en-US" w:bidi="en-US"/>
        </w:rPr>
        <w:t>o</w:t>
      </w:r>
      <w:proofErr w:type="gramEnd"/>
      <w:r w:rsidR="00937A8A" w:rsidRPr="00AF4B27">
        <w:rPr>
          <w:rFonts w:ascii="Book Antiqua" w:hAnsi="Book Antiqua" w:cs="Times New Roman"/>
          <w:color w:val="000000" w:themeColor="text1"/>
          <w:sz w:val="24"/>
          <w:szCs w:val="24"/>
        </w:rPr>
        <w:t>,</w:t>
      </w:r>
      <w:r w:rsidR="00107389"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Xiao</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Jun</w:t>
      </w:r>
      <w:r w:rsidR="009A6A55" w:rsidRPr="00AF4B27">
        <w:rPr>
          <w:rFonts w:ascii="Book Antiqua" w:hAnsi="Book Antiqua" w:cs="Times New Roman"/>
          <w:color w:val="000000" w:themeColor="text1"/>
          <w:sz w:val="24"/>
          <w:szCs w:val="24"/>
        </w:rPr>
        <w:t xml:space="preserve"> Yang</w:t>
      </w:r>
    </w:p>
    <w:p w14:paraId="5BB20721"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0A40EA90" w14:textId="3A70A6A5" w:rsidR="00F727B0" w:rsidRPr="00AF4B27" w:rsidRDefault="00CC1FF2" w:rsidP="00AF4B27">
      <w:pPr>
        <w:spacing w:after="0" w:line="360" w:lineRule="auto"/>
        <w:jc w:val="both"/>
        <w:rPr>
          <w:rFonts w:ascii="Book Antiqua" w:hAnsi="Book Antiqua" w:cs="Times New Roman"/>
          <w:color w:val="000000" w:themeColor="text1"/>
          <w:sz w:val="24"/>
          <w:szCs w:val="24"/>
        </w:rPr>
      </w:pPr>
      <w:proofErr w:type="spellStart"/>
      <w:r w:rsidRPr="00AF4B27">
        <w:rPr>
          <w:rFonts w:ascii="Book Antiqua" w:hAnsi="Book Antiqua" w:cs="Times New Roman"/>
          <w:b/>
          <w:color w:val="000000" w:themeColor="text1"/>
          <w:sz w:val="24"/>
          <w:szCs w:val="24"/>
        </w:rPr>
        <w:t>Bao</w:t>
      </w:r>
      <w:proofErr w:type="spellEnd"/>
      <w:r w:rsidRPr="00AF4B27">
        <w:rPr>
          <w:rFonts w:ascii="Book Antiqua" w:hAnsi="Book Antiqua" w:cs="Times New Roman"/>
          <w:b/>
          <w:color w:val="000000" w:themeColor="text1"/>
          <w:sz w:val="24"/>
          <w:szCs w:val="24"/>
        </w:rPr>
        <w:t xml:space="preserve">-Long Dong, Xiao-Hua Dong, Hui-Qi Zhao, </w:t>
      </w:r>
      <w:r w:rsidRPr="00AF4B27">
        <w:rPr>
          <w:rFonts w:ascii="Book Antiqua" w:eastAsia="Book Antiqua" w:hAnsi="Book Antiqua" w:cs="Book Antiqua"/>
          <w:b/>
          <w:sz w:val="24"/>
          <w:szCs w:val="24"/>
          <w:lang w:bidi="en-US"/>
        </w:rPr>
        <w:t>Peng</w:t>
      </w:r>
      <w:r w:rsidRPr="00AF4B27">
        <w:rPr>
          <w:rFonts w:ascii="Book Antiqua" w:eastAsia="Book Antiqua" w:hAnsi="Book Antiqua" w:cs="Book Antiqua"/>
          <w:b/>
          <w:sz w:val="24"/>
          <w:szCs w:val="24"/>
          <w:lang w:eastAsia="en-US" w:bidi="en-US"/>
        </w:rPr>
        <w:t xml:space="preserve"> G</w:t>
      </w:r>
      <w:r w:rsidRPr="00AF4B27">
        <w:rPr>
          <w:rFonts w:ascii="Book Antiqua" w:eastAsia="Book Antiqua" w:hAnsi="Book Antiqua" w:cs="Book Antiqua"/>
          <w:b/>
          <w:sz w:val="24"/>
          <w:szCs w:val="24"/>
          <w:lang w:bidi="en-US"/>
        </w:rPr>
        <w:t>a</w:t>
      </w:r>
      <w:r w:rsidRPr="00AF4B27">
        <w:rPr>
          <w:rFonts w:ascii="Book Antiqua" w:eastAsia="Book Antiqua" w:hAnsi="Book Antiqua" w:cs="Book Antiqua"/>
          <w:b/>
          <w:sz w:val="24"/>
          <w:szCs w:val="24"/>
          <w:lang w:eastAsia="en-US" w:bidi="en-US"/>
        </w:rPr>
        <w:t>o</w:t>
      </w:r>
      <w:r w:rsidRPr="00AF4B27">
        <w:rPr>
          <w:rFonts w:ascii="Book Antiqua" w:hAnsi="Book Antiqua" w:cs="Times New Roman"/>
          <w:b/>
          <w:color w:val="000000" w:themeColor="text1"/>
          <w:sz w:val="24"/>
          <w:szCs w:val="24"/>
        </w:rPr>
        <w:t>, Xiao-Jun Yang</w:t>
      </w:r>
      <w:r w:rsidR="005D299D" w:rsidRPr="00AF4B27">
        <w:rPr>
          <w:rFonts w:ascii="Book Antiqua" w:hAnsi="Book Antiqua" w:cs="Times New Roman"/>
          <w:b/>
          <w:color w:val="000000" w:themeColor="text1"/>
          <w:sz w:val="24"/>
          <w:szCs w:val="24"/>
        </w:rPr>
        <w:t xml:space="preserve">, </w:t>
      </w:r>
      <w:r w:rsidR="00D2501D" w:rsidRPr="00AF4B27">
        <w:rPr>
          <w:rFonts w:ascii="Book Antiqua" w:hAnsi="Book Antiqua" w:cs="Times New Roman"/>
          <w:color w:val="000000" w:themeColor="text1"/>
          <w:sz w:val="24"/>
          <w:szCs w:val="24"/>
        </w:rPr>
        <w:t>Department of General Surgery,</w:t>
      </w:r>
      <w:r w:rsidR="00B00767"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Gansu Provincial Hospital,</w:t>
      </w:r>
      <w:r w:rsidR="0084792A"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 xml:space="preserve">Lanzhou 730000, </w:t>
      </w:r>
      <w:r w:rsidR="005056D6" w:rsidRPr="00AF4B27">
        <w:rPr>
          <w:rFonts w:ascii="Book Antiqua" w:hAnsi="Book Antiqua" w:cs="Times New Roman"/>
          <w:color w:val="000000" w:themeColor="text1"/>
          <w:sz w:val="24"/>
          <w:szCs w:val="24"/>
        </w:rPr>
        <w:t xml:space="preserve">Gansu Province, </w:t>
      </w:r>
      <w:r w:rsidR="00D2501D" w:rsidRPr="00AF4B27">
        <w:rPr>
          <w:rFonts w:ascii="Book Antiqua" w:hAnsi="Book Antiqua" w:cs="Times New Roman"/>
          <w:color w:val="000000" w:themeColor="text1"/>
          <w:sz w:val="24"/>
          <w:szCs w:val="24"/>
        </w:rPr>
        <w:t>China</w:t>
      </w:r>
    </w:p>
    <w:p w14:paraId="3F248D3E"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5961BD35" w14:textId="784B65FA" w:rsidR="00F2594E" w:rsidRPr="00AF4B27" w:rsidRDefault="00C85395"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ORCID number: </w:t>
      </w:r>
      <w:proofErr w:type="spellStart"/>
      <w:r w:rsidR="00416DD9" w:rsidRPr="00AF4B27">
        <w:rPr>
          <w:rFonts w:ascii="Book Antiqua" w:hAnsi="Book Antiqua" w:cs="Times New Roman"/>
          <w:color w:val="000000" w:themeColor="text1"/>
          <w:sz w:val="24"/>
          <w:szCs w:val="24"/>
        </w:rPr>
        <w:t>Bao</w:t>
      </w:r>
      <w:proofErr w:type="spellEnd"/>
      <w:r w:rsidR="00416DD9" w:rsidRPr="00AF4B27">
        <w:rPr>
          <w:rFonts w:ascii="Book Antiqua" w:hAnsi="Book Antiqua" w:cs="Times New Roman"/>
          <w:color w:val="000000" w:themeColor="text1"/>
          <w:sz w:val="24"/>
          <w:szCs w:val="24"/>
        </w:rPr>
        <w:t xml:space="preserve">-Long Dong (0000-0002-8349-1903); Xiao-Hua Dong (0000-0003-2374-9826); </w:t>
      </w:r>
      <w:r w:rsidR="008305E1" w:rsidRPr="00AF4B27">
        <w:rPr>
          <w:rFonts w:ascii="Book Antiqua" w:hAnsi="Book Antiqua" w:cs="Times New Roman"/>
          <w:color w:val="000000" w:themeColor="text1"/>
          <w:sz w:val="24"/>
          <w:szCs w:val="24"/>
        </w:rPr>
        <w:t>Hui-Qi Zhao (0000-0001-7810-2005);</w:t>
      </w:r>
      <w:r w:rsidR="00020D0F" w:rsidRPr="00AF4B27">
        <w:rPr>
          <w:rFonts w:ascii="Book Antiqua" w:hAnsi="Book Antiqua" w:cs="Times New Roman"/>
          <w:color w:val="000000" w:themeColor="text1"/>
          <w:sz w:val="24"/>
          <w:szCs w:val="24"/>
        </w:rPr>
        <w:t xml:space="preserve"> </w:t>
      </w:r>
      <w:r w:rsidR="00416DD9" w:rsidRPr="00AF4B27">
        <w:rPr>
          <w:rFonts w:ascii="Book Antiqua" w:hAnsi="Book Antiqua" w:cs="Times New Roman"/>
          <w:color w:val="000000" w:themeColor="text1"/>
          <w:sz w:val="24"/>
          <w:szCs w:val="24"/>
        </w:rPr>
        <w:t>Peng Gao (0000-0001-7016-6485); Xiao-Jun Yang (0000-0003-3770-8451).</w:t>
      </w:r>
    </w:p>
    <w:p w14:paraId="7F941B95"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1B1BDAF7" w14:textId="6FF31564" w:rsidR="00C85395" w:rsidRPr="00AF4B27" w:rsidRDefault="00F727B0"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Author contributions: </w:t>
      </w:r>
      <w:r w:rsidR="004040E8" w:rsidRPr="00AF4B27">
        <w:rPr>
          <w:rFonts w:ascii="Book Antiqua" w:hAnsi="Book Antiqua" w:cs="Times New Roman"/>
          <w:color w:val="000000" w:themeColor="text1"/>
          <w:sz w:val="24"/>
          <w:szCs w:val="24"/>
        </w:rPr>
        <w:t>Dong BL</w:t>
      </w:r>
      <w:r w:rsidR="0021202D"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and </w:t>
      </w:r>
      <w:r w:rsidR="0021202D" w:rsidRPr="00AF4B27">
        <w:rPr>
          <w:rFonts w:ascii="Book Antiqua" w:hAnsi="Book Antiqua" w:cs="Times New Roman"/>
          <w:color w:val="000000" w:themeColor="text1"/>
          <w:sz w:val="24"/>
          <w:szCs w:val="24"/>
        </w:rPr>
        <w:t>Dong</w:t>
      </w:r>
      <w:r w:rsidRPr="00AF4B27">
        <w:rPr>
          <w:rFonts w:ascii="Book Antiqua" w:hAnsi="Book Antiqua" w:cs="Times New Roman"/>
          <w:color w:val="000000" w:themeColor="text1"/>
          <w:sz w:val="24"/>
          <w:szCs w:val="24"/>
        </w:rPr>
        <w:t xml:space="preserve"> </w:t>
      </w:r>
      <w:r w:rsidR="004040E8" w:rsidRPr="00AF4B27">
        <w:rPr>
          <w:rFonts w:ascii="Book Antiqua" w:hAnsi="Book Antiqua" w:cs="Times New Roman"/>
          <w:color w:val="000000" w:themeColor="text1"/>
          <w:sz w:val="24"/>
          <w:szCs w:val="24"/>
        </w:rPr>
        <w:t xml:space="preserve">XH </w:t>
      </w:r>
      <w:r w:rsidRPr="00AF4B27">
        <w:rPr>
          <w:rFonts w:ascii="Book Antiqua" w:hAnsi="Book Antiqua" w:cs="Times New Roman"/>
          <w:color w:val="000000" w:themeColor="text1"/>
          <w:sz w:val="24"/>
          <w:szCs w:val="24"/>
        </w:rPr>
        <w:t xml:space="preserve">contributed equally to this work; </w:t>
      </w:r>
      <w:r w:rsidR="004040E8" w:rsidRPr="00AF4B27">
        <w:rPr>
          <w:rFonts w:ascii="Book Antiqua" w:hAnsi="Book Antiqua" w:cs="Times New Roman"/>
          <w:color w:val="000000" w:themeColor="text1"/>
          <w:sz w:val="24"/>
          <w:szCs w:val="24"/>
        </w:rPr>
        <w:t>Dong BL</w:t>
      </w:r>
      <w:r w:rsidRPr="00AF4B27">
        <w:rPr>
          <w:rFonts w:ascii="Book Antiqua" w:hAnsi="Book Antiqua" w:cs="Times New Roman"/>
          <w:color w:val="000000" w:themeColor="text1"/>
          <w:sz w:val="24"/>
          <w:szCs w:val="24"/>
        </w:rPr>
        <w:t xml:space="preserve"> and </w:t>
      </w:r>
      <w:r w:rsidR="001A7E6E" w:rsidRPr="00AF4B27">
        <w:rPr>
          <w:rFonts w:ascii="Book Antiqua" w:hAnsi="Book Antiqua" w:cs="Times New Roman"/>
          <w:color w:val="000000" w:themeColor="text1"/>
          <w:sz w:val="24"/>
          <w:szCs w:val="24"/>
        </w:rPr>
        <w:t>Zhao</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 xml:space="preserve">HQ </w:t>
      </w:r>
      <w:r w:rsidRPr="00AF4B27">
        <w:rPr>
          <w:rFonts w:ascii="Book Antiqua" w:hAnsi="Book Antiqua" w:cs="Times New Roman"/>
          <w:color w:val="000000" w:themeColor="text1"/>
          <w:sz w:val="24"/>
          <w:szCs w:val="24"/>
        </w:rPr>
        <w:t>designed the study;</w:t>
      </w:r>
      <w:r w:rsidR="00762050" w:rsidRPr="00AF4B27">
        <w:rPr>
          <w:rFonts w:ascii="Book Antiqua" w:hAnsi="Book Antiqua" w:cs="Times New Roman"/>
          <w:color w:val="000000" w:themeColor="text1"/>
          <w:sz w:val="24"/>
          <w:szCs w:val="24"/>
        </w:rPr>
        <w:t xml:space="preserve"> Y</w:t>
      </w:r>
      <w:bookmarkStart w:id="1" w:name="OLE_LINK3"/>
      <w:bookmarkStart w:id="2" w:name="OLE_LINK4"/>
      <w:r w:rsidR="00762050" w:rsidRPr="00AF4B27">
        <w:rPr>
          <w:rFonts w:ascii="Book Antiqua" w:hAnsi="Book Antiqua" w:cs="Times New Roman"/>
          <w:color w:val="000000" w:themeColor="text1"/>
          <w:sz w:val="24"/>
          <w:szCs w:val="24"/>
        </w:rPr>
        <w:t>ang XJ</w:t>
      </w:r>
      <w:bookmarkEnd w:id="1"/>
      <w:bookmarkEnd w:id="2"/>
      <w:r w:rsidR="007620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Dong BL</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Dong XH</w:t>
      </w:r>
      <w:r w:rsidRPr="00AF4B27">
        <w:rPr>
          <w:rFonts w:ascii="Book Antiqua" w:hAnsi="Book Antiqua" w:cs="Times New Roman"/>
          <w:color w:val="000000" w:themeColor="text1"/>
          <w:sz w:val="24"/>
          <w:szCs w:val="24"/>
        </w:rPr>
        <w:t xml:space="preserve"> and </w:t>
      </w:r>
      <w:r w:rsidR="0021202D" w:rsidRPr="00AF4B27">
        <w:rPr>
          <w:rFonts w:ascii="Book Antiqua" w:eastAsia="Book Antiqua" w:hAnsi="Book Antiqua" w:cs="Book Antiqua"/>
          <w:sz w:val="24"/>
          <w:szCs w:val="24"/>
          <w:lang w:eastAsia="en-US" w:bidi="en-US"/>
        </w:rPr>
        <w:t>G</w:t>
      </w:r>
      <w:r w:rsidR="0021202D" w:rsidRPr="00AF4B27">
        <w:rPr>
          <w:rFonts w:ascii="Book Antiqua" w:eastAsia="Book Antiqua" w:hAnsi="Book Antiqua" w:cs="Book Antiqua"/>
          <w:sz w:val="24"/>
          <w:szCs w:val="24"/>
          <w:lang w:bidi="en-US"/>
        </w:rPr>
        <w:t>a</w:t>
      </w:r>
      <w:r w:rsidR="0021202D" w:rsidRPr="00AF4B27">
        <w:rPr>
          <w:rFonts w:ascii="Book Antiqua" w:eastAsia="Book Antiqua" w:hAnsi="Book Antiqua" w:cs="Book Antiqua"/>
          <w:sz w:val="24"/>
          <w:szCs w:val="24"/>
          <w:lang w:eastAsia="en-US" w:bidi="en-US"/>
        </w:rPr>
        <w:t>o</w:t>
      </w:r>
      <w:r w:rsidRPr="00AF4B27">
        <w:rPr>
          <w:rFonts w:ascii="Book Antiqua" w:hAnsi="Book Antiqua" w:cs="Times New Roman"/>
          <w:color w:val="000000" w:themeColor="text1"/>
          <w:sz w:val="24"/>
          <w:szCs w:val="24"/>
        </w:rPr>
        <w:t xml:space="preserve"> </w:t>
      </w:r>
      <w:r w:rsidR="00762050" w:rsidRPr="00AF4B27">
        <w:rPr>
          <w:rFonts w:ascii="Book Antiqua" w:eastAsia="Book Antiqua" w:hAnsi="Book Antiqua" w:cs="Book Antiqua"/>
          <w:sz w:val="24"/>
          <w:szCs w:val="24"/>
          <w:lang w:bidi="en-US"/>
        </w:rPr>
        <w:t>P</w:t>
      </w:r>
      <w:r w:rsidR="00762050"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performed the surgery; </w:t>
      </w:r>
      <w:r w:rsidR="00762050" w:rsidRPr="00AF4B27">
        <w:rPr>
          <w:rFonts w:ascii="Book Antiqua" w:hAnsi="Book Antiqua" w:cs="Times New Roman"/>
          <w:color w:val="000000" w:themeColor="text1"/>
          <w:sz w:val="24"/>
          <w:szCs w:val="24"/>
        </w:rPr>
        <w:t>Dong BL</w:t>
      </w:r>
      <w:r w:rsidR="001A7E6E" w:rsidRPr="00AF4B27">
        <w:rPr>
          <w:rFonts w:ascii="Book Antiqua" w:hAnsi="Book Antiqua" w:cs="Times New Roman"/>
          <w:color w:val="000000" w:themeColor="text1"/>
          <w:sz w:val="24"/>
          <w:szCs w:val="24"/>
        </w:rPr>
        <w:t xml:space="preserve"> and </w:t>
      </w:r>
      <w:r w:rsidR="00762050" w:rsidRPr="00AF4B27">
        <w:rPr>
          <w:rFonts w:ascii="Book Antiqua" w:hAnsi="Book Antiqua" w:cs="Times New Roman"/>
          <w:color w:val="000000" w:themeColor="text1"/>
          <w:sz w:val="24"/>
          <w:szCs w:val="24"/>
        </w:rPr>
        <w:t>Dong XH</w:t>
      </w:r>
      <w:r w:rsidRPr="00AF4B27">
        <w:rPr>
          <w:rFonts w:ascii="Book Antiqua" w:hAnsi="Book Antiqua" w:cs="Times New Roman"/>
          <w:color w:val="000000" w:themeColor="text1"/>
          <w:sz w:val="24"/>
          <w:szCs w:val="24"/>
        </w:rPr>
        <w:t xml:space="preserve"> performed postoperative follow-up; </w:t>
      </w:r>
      <w:r w:rsidR="00ED5E03" w:rsidRPr="00AF4B27">
        <w:rPr>
          <w:rFonts w:ascii="Book Antiqua" w:hAnsi="Book Antiqua" w:cs="Times New Roman"/>
          <w:color w:val="000000" w:themeColor="text1"/>
          <w:sz w:val="24"/>
          <w:szCs w:val="24"/>
        </w:rPr>
        <w:t>Y</w:t>
      </w:r>
      <w:r w:rsidR="008D12A7" w:rsidRPr="00AF4B27">
        <w:rPr>
          <w:rFonts w:ascii="Book Antiqua" w:hAnsi="Book Antiqua" w:cs="Times New Roman"/>
          <w:color w:val="000000" w:themeColor="text1"/>
          <w:sz w:val="24"/>
          <w:szCs w:val="24"/>
        </w:rPr>
        <w:t>ang XJ</w:t>
      </w:r>
      <w:r w:rsidR="001A7E6E"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revised the manuscript; all authors read and approved the final manuscript.  </w:t>
      </w:r>
    </w:p>
    <w:p w14:paraId="5B889DAE"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71455B26" w14:textId="6A45C059" w:rsidR="000709DA" w:rsidRPr="00AF4B27" w:rsidRDefault="00650621" w:rsidP="00AF4B27">
      <w:pPr>
        <w:spacing w:after="0" w:line="360" w:lineRule="auto"/>
        <w:jc w:val="both"/>
        <w:rPr>
          <w:rFonts w:ascii="Book Antiqua" w:hAnsi="Book Antiqua" w:cs="Times New Roman"/>
          <w:color w:val="000000" w:themeColor="text1"/>
          <w:sz w:val="24"/>
          <w:szCs w:val="24"/>
        </w:rPr>
      </w:pPr>
      <w:proofErr w:type="gramStart"/>
      <w:r w:rsidRPr="00AF4B27">
        <w:rPr>
          <w:rFonts w:ascii="Book Antiqua" w:hAnsi="Book Antiqua" w:cs="Times New Roman"/>
          <w:b/>
          <w:color w:val="000000" w:themeColor="text1"/>
          <w:sz w:val="24"/>
          <w:szCs w:val="24"/>
        </w:rPr>
        <w:t>Supported by</w:t>
      </w:r>
      <w:r w:rsidRPr="00AF4B27">
        <w:rPr>
          <w:rFonts w:ascii="Book Antiqua" w:hAnsi="Book Antiqua" w:cs="Times New Roman"/>
          <w:color w:val="000000" w:themeColor="text1"/>
          <w:sz w:val="24"/>
          <w:szCs w:val="24"/>
        </w:rPr>
        <w:t xml:space="preserve"> National Natural Science Foundation of China</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No.</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81260326 and No. 81660398</w:t>
      </w:r>
      <w:r w:rsidR="005056D6" w:rsidRPr="00AF4B27">
        <w:rPr>
          <w:rFonts w:ascii="Book Antiqua" w:hAnsi="Book Antiqua" w:cs="Times New Roman"/>
          <w:color w:val="000000" w:themeColor="text1"/>
          <w:sz w:val="24"/>
          <w:szCs w:val="24"/>
        </w:rPr>
        <w:t>;</w:t>
      </w:r>
      <w:r w:rsidR="00B6684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and Natural Science Foundation of Gansu Province</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No.</w:t>
      </w:r>
      <w:r w:rsidR="005E660D">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17JR5RA034</w:t>
      </w:r>
      <w:r w:rsidR="005056D6" w:rsidRPr="00AF4B27">
        <w:rPr>
          <w:rFonts w:ascii="Book Antiqua" w:hAnsi="Book Antiqua" w:cs="Times New Roman"/>
          <w:color w:val="000000" w:themeColor="text1"/>
          <w:sz w:val="24"/>
          <w:szCs w:val="24"/>
        </w:rPr>
        <w:t>.</w:t>
      </w:r>
      <w:proofErr w:type="gramEnd"/>
    </w:p>
    <w:p w14:paraId="4DA5E66D"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2A9A1061" w14:textId="03BA2D6D" w:rsidR="000709DA" w:rsidRPr="00AF4B27" w:rsidRDefault="000709DA" w:rsidP="00AF4B27">
      <w:pPr>
        <w:pStyle w:val="ab"/>
        <w:spacing w:line="360" w:lineRule="auto"/>
        <w:jc w:val="both"/>
        <w:rPr>
          <w:rFonts w:eastAsiaTheme="minorEastAsia" w:cs="Times New Roman"/>
          <w:color w:val="000000" w:themeColor="text1"/>
          <w:lang w:eastAsia="zh-CN" w:bidi="ar-SA"/>
        </w:rPr>
      </w:pPr>
      <w:r w:rsidRPr="00AF4B27">
        <w:rPr>
          <w:rFonts w:eastAsiaTheme="minorEastAsia" w:cs="Times New Roman"/>
          <w:b/>
          <w:color w:val="000000" w:themeColor="text1"/>
          <w:lang w:eastAsia="zh-CN" w:bidi="ar-SA"/>
        </w:rPr>
        <w:t xml:space="preserve">Informed consent statement: </w:t>
      </w:r>
      <w:r w:rsidRPr="00AF4B27">
        <w:rPr>
          <w:rFonts w:eastAsiaTheme="minorEastAsia" w:cs="Times New Roman"/>
          <w:color w:val="000000" w:themeColor="text1"/>
          <w:lang w:eastAsia="zh-CN" w:bidi="ar-SA"/>
        </w:rPr>
        <w:t xml:space="preserve">All surgeries </w:t>
      </w:r>
      <w:proofErr w:type="gramStart"/>
      <w:r w:rsidRPr="00AF4B27">
        <w:rPr>
          <w:rFonts w:eastAsiaTheme="minorEastAsia" w:cs="Times New Roman"/>
          <w:color w:val="000000" w:themeColor="text1"/>
          <w:lang w:eastAsia="zh-CN" w:bidi="ar-SA"/>
        </w:rPr>
        <w:t>were performed</w:t>
      </w:r>
      <w:proofErr w:type="gramEnd"/>
      <w:r w:rsidRPr="00AF4B27">
        <w:rPr>
          <w:rFonts w:eastAsiaTheme="minorEastAsia" w:cs="Times New Roman"/>
          <w:color w:val="000000" w:themeColor="text1"/>
          <w:lang w:eastAsia="zh-CN" w:bidi="ar-SA"/>
        </w:rPr>
        <w:t xml:space="preserve"> after the patient or their relatives signed the informed consent form.</w:t>
      </w:r>
    </w:p>
    <w:p w14:paraId="1D6D584F" w14:textId="77777777" w:rsidR="008F55CB" w:rsidRPr="00AF4B27" w:rsidRDefault="008F55CB" w:rsidP="00AF4B27">
      <w:pPr>
        <w:pStyle w:val="ab"/>
        <w:spacing w:line="360" w:lineRule="auto"/>
        <w:jc w:val="both"/>
        <w:rPr>
          <w:rFonts w:eastAsiaTheme="minorEastAsia" w:cs="Times New Roman"/>
          <w:color w:val="000000" w:themeColor="text1"/>
          <w:lang w:eastAsia="zh-CN" w:bidi="ar-SA"/>
        </w:rPr>
      </w:pPr>
    </w:p>
    <w:p w14:paraId="73733446" w14:textId="06E1998E" w:rsidR="000709DA" w:rsidRPr="00AF4B27" w:rsidRDefault="000709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lastRenderedPageBreak/>
        <w:t xml:space="preserve">Conflict-of-interest statement: </w:t>
      </w:r>
      <w:r w:rsidRPr="00AF4B27">
        <w:rPr>
          <w:rFonts w:ascii="Book Antiqua" w:hAnsi="Book Antiqua" w:cs="Times New Roman"/>
          <w:color w:val="000000" w:themeColor="text1"/>
          <w:sz w:val="24"/>
          <w:szCs w:val="24"/>
        </w:rPr>
        <w:t>All authors declare no conflicts-of-interest related to this article.</w:t>
      </w:r>
    </w:p>
    <w:p w14:paraId="17CCA1AC"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2011CA31" w14:textId="20630918" w:rsidR="000709DA" w:rsidRPr="00AF4B27" w:rsidRDefault="00410A61" w:rsidP="00AF4B27">
      <w:pPr>
        <w:pStyle w:val="ab"/>
        <w:spacing w:line="360" w:lineRule="auto"/>
        <w:jc w:val="both"/>
        <w:rPr>
          <w:lang w:eastAsia="zh-CN"/>
        </w:rPr>
      </w:pPr>
      <w:r w:rsidRPr="00AF4B27">
        <w:rPr>
          <w:b/>
          <w:lang w:eastAsia="zh-CN"/>
        </w:rPr>
        <w:t>CARE Checklist (2016) statement:</w:t>
      </w:r>
      <w:r w:rsidRPr="00AF4B27">
        <w:rPr>
          <w:lang w:eastAsia="zh-CN"/>
        </w:rPr>
        <w:t xml:space="preserve"> The authors have read the CARE Checklist (2016), and the manuscript was prepared and revised according to the CARE Checklist (2016). </w:t>
      </w:r>
    </w:p>
    <w:p w14:paraId="1260ADBF" w14:textId="7085BA23" w:rsidR="008F55CB" w:rsidRPr="00AF4B27" w:rsidRDefault="008F55CB" w:rsidP="00AF4B27">
      <w:pPr>
        <w:pStyle w:val="ab"/>
        <w:spacing w:line="360" w:lineRule="auto"/>
        <w:jc w:val="both"/>
        <w:rPr>
          <w:rFonts w:eastAsiaTheme="minorEastAsia"/>
          <w:lang w:eastAsia="zh-CN"/>
        </w:rPr>
      </w:pPr>
    </w:p>
    <w:p w14:paraId="331774F0" w14:textId="186D6765" w:rsidR="005056D6" w:rsidRPr="00AF4B27" w:rsidRDefault="005056D6" w:rsidP="00AF4B27">
      <w:pPr>
        <w:spacing w:after="0" w:line="360" w:lineRule="auto"/>
        <w:jc w:val="both"/>
        <w:rPr>
          <w:rFonts w:ascii="Book Antiqua" w:hAnsi="Book Antiqua"/>
          <w:color w:val="000000"/>
          <w:sz w:val="24"/>
          <w:szCs w:val="24"/>
        </w:rPr>
      </w:pPr>
      <w:bookmarkStart w:id="3" w:name="OLE_LINK507"/>
      <w:bookmarkStart w:id="4" w:name="OLE_LINK506"/>
      <w:bookmarkStart w:id="5" w:name="OLE_LINK496"/>
      <w:bookmarkStart w:id="6" w:name="OLE_LINK479"/>
      <w:r w:rsidRPr="00AF4B27">
        <w:rPr>
          <w:rFonts w:ascii="Book Antiqua" w:hAnsi="Book Antiqua"/>
          <w:b/>
          <w:color w:val="000000"/>
          <w:sz w:val="24"/>
          <w:szCs w:val="24"/>
        </w:rPr>
        <w:t xml:space="preserve">Open-Access: </w:t>
      </w:r>
      <w:r w:rsidRPr="00AF4B27">
        <w:rPr>
          <w:rFonts w:ascii="Book Antiqua" w:hAnsi="Book Antiqua"/>
          <w:color w:val="000000"/>
          <w:sz w:val="24"/>
          <w:szCs w:val="24"/>
        </w:rPr>
        <w:t>This article is an open-access article</w:t>
      </w:r>
      <w:r w:rsidR="00D77479">
        <w:rPr>
          <w:rFonts w:ascii="Book Antiqua" w:hAnsi="Book Antiqua"/>
          <w:color w:val="000000"/>
          <w:sz w:val="24"/>
          <w:szCs w:val="24"/>
        </w:rPr>
        <w:t>,</w:t>
      </w:r>
      <w:r w:rsidRPr="00AF4B27">
        <w:rPr>
          <w:rFonts w:ascii="Book Antiqua" w:hAnsi="Book Antiqua"/>
          <w:color w:val="000000"/>
          <w:sz w:val="24"/>
          <w:szCs w:val="24"/>
        </w:rPr>
        <w:t xml:space="preserv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14:paraId="5E652A11" w14:textId="77777777" w:rsidR="005056D6" w:rsidRPr="00AF4B27" w:rsidRDefault="005056D6" w:rsidP="00AF4B27">
      <w:pPr>
        <w:spacing w:after="0" w:line="360" w:lineRule="auto"/>
        <w:jc w:val="both"/>
        <w:rPr>
          <w:rFonts w:ascii="Book Antiqua" w:hAnsi="Book Antiqua"/>
          <w:b/>
          <w:sz w:val="24"/>
          <w:szCs w:val="24"/>
        </w:rPr>
      </w:pPr>
      <w:bookmarkStart w:id="7" w:name="_Hlk17899658"/>
    </w:p>
    <w:p w14:paraId="25EDEB96" w14:textId="24760331" w:rsidR="005056D6" w:rsidRPr="00AF4B27" w:rsidRDefault="005056D6" w:rsidP="00AF4B27">
      <w:pPr>
        <w:spacing w:after="0" w:line="360" w:lineRule="auto"/>
        <w:jc w:val="both"/>
        <w:rPr>
          <w:rFonts w:ascii="Book Antiqua" w:hAnsi="Book Antiqua"/>
          <w:b/>
          <w:sz w:val="24"/>
          <w:szCs w:val="24"/>
        </w:rPr>
      </w:pPr>
      <w:r w:rsidRPr="00AF4B27">
        <w:rPr>
          <w:rFonts w:ascii="Book Antiqua" w:hAnsi="Book Antiqua"/>
          <w:b/>
          <w:sz w:val="24"/>
          <w:szCs w:val="24"/>
        </w:rPr>
        <w:t xml:space="preserve">Manuscript source: </w:t>
      </w:r>
      <w:r w:rsidRPr="00AF4B27">
        <w:rPr>
          <w:rFonts w:ascii="Book Antiqua" w:hAnsi="Book Antiqua"/>
          <w:sz w:val="24"/>
          <w:szCs w:val="24"/>
        </w:rPr>
        <w:t>Unsolicited manuscript</w:t>
      </w:r>
      <w:bookmarkEnd w:id="7"/>
    </w:p>
    <w:p w14:paraId="5542C90C" w14:textId="77777777" w:rsidR="005056D6" w:rsidRPr="00AF4B27" w:rsidRDefault="005056D6" w:rsidP="00AF4B27">
      <w:pPr>
        <w:pStyle w:val="ab"/>
        <w:spacing w:line="360" w:lineRule="auto"/>
        <w:jc w:val="both"/>
        <w:rPr>
          <w:rFonts w:eastAsiaTheme="minorEastAsia"/>
          <w:lang w:eastAsia="zh-CN"/>
        </w:rPr>
      </w:pPr>
    </w:p>
    <w:p w14:paraId="170197FD" w14:textId="1CC868B6" w:rsidR="00D2398C" w:rsidRPr="00AF4B27" w:rsidRDefault="00D2501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Corresponding </w:t>
      </w:r>
      <w:r w:rsidR="00121B45" w:rsidRPr="00AF4B27">
        <w:rPr>
          <w:rFonts w:ascii="Book Antiqua" w:hAnsi="Book Antiqua" w:cs="Times New Roman"/>
          <w:b/>
          <w:color w:val="000000" w:themeColor="text1"/>
          <w:sz w:val="24"/>
          <w:szCs w:val="24"/>
        </w:rPr>
        <w:t>author</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b/>
          <w:bCs/>
          <w:color w:val="000000" w:themeColor="text1"/>
          <w:sz w:val="24"/>
          <w:szCs w:val="24"/>
        </w:rPr>
        <w:t xml:space="preserve">Xiao-Jun Yang, </w:t>
      </w:r>
      <w:r w:rsidR="005056D6" w:rsidRPr="00AF4B27">
        <w:rPr>
          <w:rFonts w:ascii="Book Antiqua" w:hAnsi="Book Antiqua" w:cs="Times New Roman"/>
          <w:b/>
          <w:bCs/>
          <w:color w:val="000000" w:themeColor="text1"/>
          <w:sz w:val="24"/>
          <w:szCs w:val="24"/>
        </w:rPr>
        <w:t>MD, PhD, Chief Doctor, Professor, Surgeon</w:t>
      </w:r>
      <w:r w:rsidR="00292D86" w:rsidRPr="00AF4B27">
        <w:rPr>
          <w:rFonts w:ascii="Book Antiqua" w:hAnsi="Book Antiqua" w:cs="Times New Roman"/>
          <w:b/>
          <w:bCs/>
          <w:color w:val="000000" w:themeColor="text1"/>
          <w:sz w:val="24"/>
          <w:szCs w:val="24"/>
        </w:rPr>
        <w:t xml:space="preserve">, </w:t>
      </w:r>
      <w:r w:rsidR="00D2398C" w:rsidRPr="00AF4B27">
        <w:rPr>
          <w:rFonts w:ascii="Book Antiqua" w:hAnsi="Book Antiqua" w:cs="Times New Roman"/>
          <w:color w:val="000000" w:themeColor="text1"/>
          <w:sz w:val="24"/>
          <w:szCs w:val="24"/>
        </w:rPr>
        <w:t xml:space="preserve">Department of General Surgery, Gansu Provincial Hospital, No. 204 </w:t>
      </w:r>
      <w:proofErr w:type="spellStart"/>
      <w:r w:rsidR="00D2398C" w:rsidRPr="00AF4B27">
        <w:rPr>
          <w:rFonts w:ascii="Book Antiqua" w:hAnsi="Book Antiqua" w:cs="Times New Roman"/>
          <w:color w:val="000000" w:themeColor="text1"/>
          <w:sz w:val="24"/>
          <w:szCs w:val="24"/>
        </w:rPr>
        <w:t>Donggang</w:t>
      </w:r>
      <w:proofErr w:type="spellEnd"/>
      <w:r w:rsidR="00D2398C" w:rsidRPr="00AF4B27">
        <w:rPr>
          <w:rFonts w:ascii="Book Antiqua" w:hAnsi="Book Antiqua" w:cs="Times New Roman"/>
          <w:color w:val="000000" w:themeColor="text1"/>
          <w:sz w:val="24"/>
          <w:szCs w:val="24"/>
        </w:rPr>
        <w:t xml:space="preserve"> West Road, Lanzhou 730000, Gansu Province, China. </w:t>
      </w:r>
      <w:hyperlink r:id="rId8" w:history="1">
        <w:r w:rsidR="00567865" w:rsidRPr="00E0751F">
          <w:rPr>
            <w:rStyle w:val="aa"/>
            <w:rFonts w:ascii="Book Antiqua" w:hAnsi="Book Antiqua" w:cs="Times New Roman"/>
            <w:sz w:val="24"/>
            <w:szCs w:val="24"/>
          </w:rPr>
          <w:t>yangxjmd@aliyun.com</w:t>
        </w:r>
      </w:hyperlink>
      <w:r w:rsidR="00D2398C" w:rsidRPr="00AF4B27">
        <w:rPr>
          <w:rFonts w:ascii="Book Antiqua" w:hAnsi="Book Antiqua" w:cs="Times New Roman"/>
          <w:color w:val="000000" w:themeColor="text1"/>
          <w:sz w:val="24"/>
          <w:szCs w:val="24"/>
        </w:rPr>
        <w:t xml:space="preserve"> </w:t>
      </w:r>
    </w:p>
    <w:p w14:paraId="6B91B717" w14:textId="619F90C5" w:rsidR="00D24098" w:rsidRPr="00AF4B27" w:rsidRDefault="00D24098"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Telephone: </w:t>
      </w:r>
      <w:r w:rsidRPr="00AF4B27">
        <w:rPr>
          <w:rFonts w:ascii="Book Antiqua" w:hAnsi="Book Antiqua" w:cs="Times New Roman"/>
          <w:color w:val="000000" w:themeColor="text1"/>
          <w:sz w:val="24"/>
          <w:szCs w:val="24"/>
        </w:rPr>
        <w:t>+86</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931</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8281015</w:t>
      </w:r>
    </w:p>
    <w:p w14:paraId="287B5D7D" w14:textId="13649AEC" w:rsidR="00D24098" w:rsidRPr="00AF4B27" w:rsidRDefault="00D24098"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Fax: </w:t>
      </w:r>
      <w:r w:rsidRPr="00AF4B27">
        <w:rPr>
          <w:rFonts w:ascii="Book Antiqua" w:hAnsi="Book Antiqua" w:cs="Times New Roman"/>
          <w:color w:val="000000" w:themeColor="text1"/>
          <w:sz w:val="24"/>
          <w:szCs w:val="24"/>
        </w:rPr>
        <w:t>+86</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931</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8266957</w:t>
      </w:r>
    </w:p>
    <w:p w14:paraId="7BF20F79"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24AA7FA5" w14:textId="68A1AA96"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Receiv</w:t>
      </w:r>
      <w:r w:rsidRPr="00AF4B27">
        <w:rPr>
          <w:rFonts w:ascii="Book Antiqua" w:hAnsi="Book Antiqua" w:cs="Times New Roman"/>
          <w:b/>
          <w:bCs/>
          <w:color w:val="000000" w:themeColor="text1"/>
          <w:sz w:val="24"/>
          <w:szCs w:val="24"/>
        </w:rPr>
        <w:t>ed:</w:t>
      </w:r>
      <w:r w:rsidRPr="00AF4B27">
        <w:rPr>
          <w:rFonts w:ascii="Book Antiqua" w:hAnsi="Book Antiqua" w:cs="Times New Roman"/>
          <w:color w:val="000000" w:themeColor="text1"/>
          <w:sz w:val="24"/>
          <w:szCs w:val="24"/>
        </w:rPr>
        <w:t xml:space="preserve"> </w:t>
      </w:r>
      <w:r w:rsidR="00E914EB" w:rsidRPr="00AF4B27">
        <w:rPr>
          <w:rFonts w:ascii="Book Antiqua" w:hAnsi="Book Antiqua" w:cs="Times New Roman"/>
          <w:color w:val="000000" w:themeColor="text1"/>
          <w:sz w:val="24"/>
          <w:szCs w:val="24"/>
        </w:rPr>
        <w:t>October</w:t>
      </w:r>
      <w:r w:rsidRPr="00AF4B27">
        <w:rPr>
          <w:rFonts w:ascii="Book Antiqua" w:hAnsi="Book Antiqua" w:cs="Times New Roman"/>
          <w:color w:val="000000" w:themeColor="text1"/>
          <w:sz w:val="24"/>
          <w:szCs w:val="24"/>
        </w:rPr>
        <w:t xml:space="preserve"> </w:t>
      </w:r>
      <w:r w:rsidR="00E914EB" w:rsidRPr="00AF4B27">
        <w:rPr>
          <w:rFonts w:ascii="Book Antiqua" w:hAnsi="Book Antiqua" w:cs="Times New Roman"/>
          <w:color w:val="000000" w:themeColor="text1"/>
          <w:sz w:val="24"/>
          <w:szCs w:val="24"/>
        </w:rPr>
        <w:t>22</w:t>
      </w:r>
      <w:r w:rsidRPr="00AF4B27">
        <w:rPr>
          <w:rFonts w:ascii="Book Antiqua" w:hAnsi="Book Antiqua" w:cs="Times New Roman"/>
          <w:color w:val="000000" w:themeColor="text1"/>
          <w:sz w:val="24"/>
          <w:szCs w:val="24"/>
        </w:rPr>
        <w:t>, 201</w:t>
      </w:r>
      <w:r w:rsidR="00E914EB" w:rsidRPr="00AF4B27">
        <w:rPr>
          <w:rFonts w:ascii="Book Antiqua" w:hAnsi="Book Antiqua" w:cs="Times New Roman"/>
          <w:color w:val="000000" w:themeColor="text1"/>
          <w:sz w:val="24"/>
          <w:szCs w:val="24"/>
        </w:rPr>
        <w:t>9</w:t>
      </w:r>
      <w:r w:rsidRPr="00AF4B27">
        <w:rPr>
          <w:rFonts w:ascii="Book Antiqua" w:hAnsi="Book Antiqua" w:cs="Times New Roman"/>
          <w:color w:val="000000" w:themeColor="text1"/>
          <w:sz w:val="24"/>
          <w:szCs w:val="24"/>
        </w:rPr>
        <w:t xml:space="preserve">   </w:t>
      </w:r>
    </w:p>
    <w:p w14:paraId="3BEFAFF6" w14:textId="00D1F99F"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Peer-review </w:t>
      </w:r>
      <w:proofErr w:type="gramStart"/>
      <w:r w:rsidRPr="00AF4B27">
        <w:rPr>
          <w:rFonts w:ascii="Book Antiqua" w:eastAsia="Book Antiqua" w:hAnsi="Book Antiqua" w:cs="Book Antiqua"/>
          <w:b/>
          <w:sz w:val="24"/>
          <w:szCs w:val="24"/>
        </w:rPr>
        <w:t>started:</w:t>
      </w:r>
      <w:proofErr w:type="gramEnd"/>
      <w:r w:rsidRPr="00AF4B27">
        <w:rPr>
          <w:rFonts w:ascii="Book Antiqua" w:eastAsia="Book Antiqua" w:hAnsi="Book Antiqua" w:cs="Book Antiqua"/>
          <w:b/>
          <w:sz w:val="24"/>
          <w:szCs w:val="24"/>
        </w:rPr>
        <w:t xml:space="preserve"> </w:t>
      </w:r>
      <w:r w:rsidR="00920AE6" w:rsidRPr="00AF4B27">
        <w:rPr>
          <w:rFonts w:ascii="Book Antiqua" w:hAnsi="Book Antiqua" w:cs="Times New Roman"/>
          <w:color w:val="000000" w:themeColor="text1"/>
          <w:sz w:val="24"/>
          <w:szCs w:val="24"/>
        </w:rPr>
        <w:t>October 22, 2019</w:t>
      </w:r>
      <w:r w:rsidRPr="00AF4B27">
        <w:rPr>
          <w:rFonts w:ascii="Book Antiqua" w:eastAsia="Book Antiqua" w:hAnsi="Book Antiqua" w:cs="Book Antiqua"/>
          <w:b/>
          <w:sz w:val="24"/>
          <w:szCs w:val="24"/>
        </w:rPr>
        <w:t xml:space="preserve"> </w:t>
      </w:r>
    </w:p>
    <w:p w14:paraId="753E5418" w14:textId="7202577D"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First decision: </w:t>
      </w:r>
      <w:r w:rsidR="00C1660E" w:rsidRPr="00AF4B27">
        <w:rPr>
          <w:rFonts w:ascii="Book Antiqua" w:hAnsi="Book Antiqua" w:cs="Times New Roman"/>
          <w:color w:val="000000" w:themeColor="text1"/>
          <w:sz w:val="24"/>
          <w:szCs w:val="24"/>
        </w:rPr>
        <w:t>November</w:t>
      </w:r>
      <w:r w:rsidR="003336DD" w:rsidRPr="00AF4B27">
        <w:rPr>
          <w:rFonts w:ascii="Book Antiqua" w:hAnsi="Book Antiqua" w:cs="Times New Roman"/>
          <w:color w:val="000000" w:themeColor="text1"/>
          <w:sz w:val="24"/>
          <w:szCs w:val="24"/>
        </w:rPr>
        <w:t xml:space="preserve"> </w:t>
      </w:r>
      <w:r w:rsidR="00C1660E" w:rsidRPr="00AF4B27">
        <w:rPr>
          <w:rFonts w:ascii="Book Antiqua" w:hAnsi="Book Antiqua" w:cs="Times New Roman"/>
          <w:color w:val="000000" w:themeColor="text1"/>
          <w:sz w:val="24"/>
          <w:szCs w:val="24"/>
        </w:rPr>
        <w:t>11</w:t>
      </w:r>
      <w:r w:rsidR="003336DD" w:rsidRPr="00AF4B27">
        <w:rPr>
          <w:rFonts w:ascii="Book Antiqua" w:hAnsi="Book Antiqua" w:cs="Times New Roman"/>
          <w:color w:val="000000" w:themeColor="text1"/>
          <w:sz w:val="24"/>
          <w:szCs w:val="24"/>
        </w:rPr>
        <w:t>, 2019</w:t>
      </w:r>
    </w:p>
    <w:p w14:paraId="027C0E30" w14:textId="02FC8916" w:rsidR="00725271"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Revised: </w:t>
      </w:r>
      <w:r w:rsidR="00725271" w:rsidRPr="00AF4B27">
        <w:rPr>
          <w:rFonts w:ascii="Book Antiqua" w:hAnsi="Book Antiqua" w:cs="Times New Roman"/>
          <w:color w:val="000000" w:themeColor="text1"/>
          <w:sz w:val="24"/>
          <w:szCs w:val="24"/>
        </w:rPr>
        <w:t>November 1</w:t>
      </w:r>
      <w:r w:rsidR="005056D6" w:rsidRPr="00AF4B27">
        <w:rPr>
          <w:rFonts w:ascii="Book Antiqua" w:hAnsi="Book Antiqua" w:cs="Times New Roman"/>
          <w:color w:val="000000" w:themeColor="text1"/>
          <w:sz w:val="24"/>
          <w:szCs w:val="24"/>
        </w:rPr>
        <w:t>4</w:t>
      </w:r>
      <w:r w:rsidR="00725271" w:rsidRPr="00AF4B27">
        <w:rPr>
          <w:rFonts w:ascii="Book Antiqua" w:hAnsi="Book Antiqua" w:cs="Times New Roman"/>
          <w:color w:val="000000" w:themeColor="text1"/>
          <w:sz w:val="24"/>
          <w:szCs w:val="24"/>
        </w:rPr>
        <w:t>, 2019</w:t>
      </w:r>
    </w:p>
    <w:p w14:paraId="732D13DA" w14:textId="2328938A" w:rsidR="00FE64A9" w:rsidRPr="00AF4B27" w:rsidRDefault="00FE64A9"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Accepted:</w:t>
      </w:r>
      <w:r w:rsidR="00507F2F" w:rsidRPr="00507F2F">
        <w:t xml:space="preserve"> </w:t>
      </w:r>
      <w:r w:rsidR="00507F2F" w:rsidRPr="00507F2F">
        <w:rPr>
          <w:rFonts w:ascii="Book Antiqua" w:eastAsia="Book Antiqua" w:hAnsi="Book Antiqua" w:cs="Book Antiqua"/>
          <w:sz w:val="24"/>
          <w:szCs w:val="24"/>
        </w:rPr>
        <w:t>November 27, 2019</w:t>
      </w:r>
      <w:r w:rsidRPr="00507F2F">
        <w:rPr>
          <w:rFonts w:ascii="Book Antiqua" w:eastAsia="Book Antiqua" w:hAnsi="Book Antiqua" w:cs="Book Antiqua"/>
          <w:sz w:val="24"/>
          <w:szCs w:val="24"/>
        </w:rPr>
        <w:t xml:space="preserve">  </w:t>
      </w:r>
      <w:r w:rsidR="00E52C0D" w:rsidRPr="00AF4B27">
        <w:rPr>
          <w:rFonts w:ascii="Book Antiqua" w:eastAsia="Book Antiqua" w:hAnsi="Book Antiqua" w:cs="Book Antiqua"/>
          <w:b/>
          <w:sz w:val="24"/>
          <w:szCs w:val="24"/>
        </w:rPr>
        <w:t xml:space="preserve"> </w:t>
      </w:r>
    </w:p>
    <w:p w14:paraId="235F8B35" w14:textId="77777777"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Article in press: </w:t>
      </w:r>
    </w:p>
    <w:p w14:paraId="0F693D22" w14:textId="236C3138" w:rsidR="00FE64A9" w:rsidRPr="00AF4B27" w:rsidRDefault="00FE64A9" w:rsidP="00AF4B27">
      <w:pPr>
        <w:spacing w:after="0" w:line="360" w:lineRule="auto"/>
        <w:jc w:val="both"/>
        <w:rPr>
          <w:rFonts w:ascii="Book Antiqua" w:hAnsi="Book Antiqua" w:cs="Times New Roman"/>
          <w:b/>
          <w:color w:val="000000" w:themeColor="text1"/>
          <w:sz w:val="24"/>
          <w:szCs w:val="24"/>
        </w:rPr>
      </w:pPr>
      <w:r w:rsidRPr="00AF4B27">
        <w:rPr>
          <w:rFonts w:ascii="Book Antiqua" w:eastAsia="Book Antiqua" w:hAnsi="Book Antiqua" w:cs="Book Antiqua"/>
          <w:b/>
          <w:sz w:val="24"/>
          <w:szCs w:val="24"/>
        </w:rPr>
        <w:t>Published online:</w:t>
      </w:r>
    </w:p>
    <w:p w14:paraId="4136AB5C" w14:textId="4F65C8EF" w:rsidR="00D84D7B" w:rsidRPr="00AF4B27" w:rsidRDefault="00984C73" w:rsidP="00AF4B27">
      <w:pPr>
        <w:spacing w:after="0" w:line="360" w:lineRule="auto"/>
        <w:jc w:val="both"/>
        <w:rPr>
          <w:rFonts w:ascii="Book Antiqua" w:hAnsi="Book Antiqua" w:cs="Times New Roman"/>
          <w:b/>
          <w:bCs/>
          <w:color w:val="000000" w:themeColor="text1"/>
          <w:sz w:val="24"/>
          <w:szCs w:val="24"/>
        </w:rPr>
      </w:pPr>
      <w:r w:rsidRPr="00AF4B27">
        <w:rPr>
          <w:rFonts w:ascii="Book Antiqua" w:hAnsi="Book Antiqua" w:cs="Times New Roman"/>
          <w:b/>
          <w:bCs/>
          <w:color w:val="000000" w:themeColor="text1"/>
          <w:sz w:val="24"/>
          <w:szCs w:val="24"/>
        </w:rPr>
        <w:lastRenderedPageBreak/>
        <w:t xml:space="preserve">Abstract </w:t>
      </w:r>
    </w:p>
    <w:p w14:paraId="4E6CC066" w14:textId="1DBBB4FC" w:rsidR="00D84D7B" w:rsidRPr="00AF4B27" w:rsidRDefault="00D84D7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i/>
          <w:color w:val="000000" w:themeColor="text1"/>
          <w:sz w:val="24"/>
          <w:szCs w:val="24"/>
        </w:rPr>
        <w:t>BACKGROUND</w:t>
      </w:r>
      <w:r w:rsidRPr="00AF4B27">
        <w:rPr>
          <w:rFonts w:ascii="Book Antiqua" w:hAnsi="Book Antiqua" w:cs="Times New Roman"/>
          <w:color w:val="000000" w:themeColor="text1"/>
          <w:sz w:val="24"/>
          <w:szCs w:val="24"/>
        </w:rPr>
        <w:t xml:space="preserve"> </w:t>
      </w:r>
    </w:p>
    <w:p w14:paraId="39AD3623" w14:textId="59532517" w:rsidR="00013BA6" w:rsidRPr="00AF4B27" w:rsidRDefault="005579BB" w:rsidP="00AF4B27">
      <w:pPr>
        <w:spacing w:after="0" w:line="360" w:lineRule="auto"/>
        <w:jc w:val="both"/>
        <w:rPr>
          <w:rFonts w:ascii="Book Antiqua" w:hAnsi="Book Antiqua" w:cs="Times New Roman"/>
          <w:b/>
          <w:bCs/>
          <w:color w:val="000000" w:themeColor="text1"/>
          <w:sz w:val="24"/>
          <w:szCs w:val="24"/>
        </w:rPr>
      </w:pPr>
      <w:bookmarkStart w:id="8" w:name="OLE_LINK7"/>
      <w:bookmarkStart w:id="9" w:name="OLE_LINK15"/>
      <w:r w:rsidRPr="00AF4B27">
        <w:rPr>
          <w:rFonts w:ascii="Book Antiqua" w:hAnsi="Book Antiqua" w:cs="Times New Roman"/>
          <w:color w:val="000000" w:themeColor="text1"/>
          <w:sz w:val="24"/>
          <w:szCs w:val="24"/>
        </w:rPr>
        <w:t xml:space="preserve">Primary intestinal </w:t>
      </w:r>
      <w:proofErr w:type="spellStart"/>
      <w:r w:rsidR="005056D6"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xtranodal</w:t>
      </w:r>
      <w:proofErr w:type="spellEnd"/>
      <w:r w:rsidRPr="00AF4B27">
        <w:rPr>
          <w:rFonts w:ascii="Book Antiqua" w:hAnsi="Book Antiqua" w:cs="Times New Roman"/>
          <w:color w:val="000000" w:themeColor="text1"/>
          <w:sz w:val="24"/>
          <w:szCs w:val="24"/>
        </w:rPr>
        <w:t xml:space="preserve"> natural killer/T-cell lymphoma, nasal type</w:t>
      </w:r>
      <w:r w:rsidR="00013BA6" w:rsidRPr="00AF4B27">
        <w:rPr>
          <w:rFonts w:ascii="Book Antiqua" w:hAnsi="Book Antiqua" w:cs="Times New Roman"/>
          <w:color w:val="000000" w:themeColor="text1"/>
          <w:sz w:val="24"/>
          <w:szCs w:val="24"/>
        </w:rPr>
        <w:t xml:space="preserve"> </w:t>
      </w:r>
      <w:bookmarkEnd w:id="8"/>
      <w:r w:rsidR="00013BA6" w:rsidRPr="00AF4B27">
        <w:rPr>
          <w:rFonts w:ascii="Book Antiqua" w:hAnsi="Book Antiqua" w:cs="Times New Roman"/>
          <w:color w:val="000000" w:themeColor="text1"/>
          <w:sz w:val="24"/>
          <w:szCs w:val="24"/>
        </w:rPr>
        <w:t>(</w:t>
      </w:r>
      <w:bookmarkStart w:id="10" w:name="OLE_LINK9"/>
      <w:r w:rsidR="00013BA6" w:rsidRPr="00AF4B27">
        <w:rPr>
          <w:rFonts w:ascii="Book Antiqua" w:hAnsi="Book Antiqua" w:cs="Times New Roman"/>
          <w:color w:val="000000" w:themeColor="text1"/>
          <w:sz w:val="24"/>
          <w:szCs w:val="24"/>
        </w:rPr>
        <w:t>PI-ENKTCL</w:t>
      </w:r>
      <w:bookmarkEnd w:id="10"/>
      <w:r w:rsidR="00013BA6" w:rsidRPr="00AF4B27">
        <w:rPr>
          <w:rFonts w:ascii="Book Antiqua" w:hAnsi="Book Antiqua" w:cs="Times New Roman"/>
          <w:color w:val="000000" w:themeColor="text1"/>
          <w:sz w:val="24"/>
          <w:szCs w:val="24"/>
        </w:rPr>
        <w:t>)</w:t>
      </w:r>
      <w:bookmarkEnd w:id="9"/>
      <w:r w:rsidR="00013BA6" w:rsidRPr="00AF4B27">
        <w:rPr>
          <w:rFonts w:ascii="Book Antiqua" w:hAnsi="Book Antiqua" w:cs="Times New Roman"/>
          <w:color w:val="000000" w:themeColor="text1"/>
          <w:sz w:val="24"/>
          <w:szCs w:val="24"/>
        </w:rPr>
        <w:t xml:space="preserve"> is a rare </w:t>
      </w:r>
      <w:r w:rsidR="00D81238" w:rsidRPr="00AF4B27">
        <w:rPr>
          <w:rFonts w:ascii="Book Antiqua" w:hAnsi="Book Antiqua" w:cs="Times New Roman"/>
          <w:color w:val="000000" w:themeColor="text1"/>
          <w:sz w:val="24"/>
          <w:szCs w:val="24"/>
        </w:rPr>
        <w:t>non-</w:t>
      </w:r>
      <w:r w:rsidR="00C67042" w:rsidRPr="00AF4B27">
        <w:rPr>
          <w:rFonts w:ascii="Book Antiqua" w:hAnsi="Book Antiqua" w:cs="Times New Roman"/>
          <w:color w:val="000000" w:themeColor="text1"/>
          <w:sz w:val="24"/>
          <w:szCs w:val="24"/>
        </w:rPr>
        <w:t>Hodgkin’s lymphoma (NHL)</w:t>
      </w:r>
      <w:r w:rsidR="00013BA6" w:rsidRPr="00AF4B27">
        <w:rPr>
          <w:rFonts w:ascii="Book Antiqua" w:hAnsi="Book Antiqua" w:cs="Times New Roman"/>
          <w:color w:val="000000" w:themeColor="text1"/>
          <w:sz w:val="24"/>
          <w:szCs w:val="24"/>
        </w:rPr>
        <w:t xml:space="preserve"> subtype, and its prognosis is extremely poor.</w:t>
      </w:r>
      <w:r w:rsidR="00160423" w:rsidRPr="00AF4B27">
        <w:rPr>
          <w:rFonts w:ascii="Book Antiqua" w:hAnsi="Book Antiqua" w:cs="Times New Roman"/>
          <w:color w:val="000000" w:themeColor="text1"/>
          <w:sz w:val="24"/>
          <w:szCs w:val="24"/>
        </w:rPr>
        <w:t xml:space="preserve"> C</w:t>
      </w:r>
      <w:r w:rsidR="0046019B" w:rsidRPr="00AF4B27">
        <w:rPr>
          <w:rFonts w:ascii="Book Antiqua" w:hAnsi="Book Antiqua" w:cs="Times New Roman"/>
          <w:color w:val="000000" w:themeColor="text1"/>
          <w:sz w:val="24"/>
          <w:szCs w:val="24"/>
        </w:rPr>
        <w:t>linical</w:t>
      </w:r>
      <w:r w:rsidR="00160423" w:rsidRPr="00AF4B27">
        <w:rPr>
          <w:rFonts w:ascii="Book Antiqua" w:hAnsi="Book Antiqua" w:cs="Times New Roman"/>
          <w:color w:val="000000" w:themeColor="text1"/>
          <w:sz w:val="24"/>
          <w:szCs w:val="24"/>
        </w:rPr>
        <w:t xml:space="preserve"> characteristics of </w:t>
      </w:r>
      <w:r w:rsidR="00160423" w:rsidRPr="00AF4B27">
        <w:rPr>
          <w:rFonts w:ascii="Book Antiqua" w:hAnsi="Book Antiqua" w:cs="Times New Roman"/>
          <w:bCs/>
          <w:color w:val="000000" w:themeColor="text1"/>
          <w:sz w:val="24"/>
          <w:szCs w:val="24"/>
        </w:rPr>
        <w:t xml:space="preserve">the disease </w:t>
      </w:r>
      <w:r w:rsidR="00A53E56" w:rsidRPr="00AF4B27">
        <w:rPr>
          <w:rFonts w:ascii="Book Antiqua" w:hAnsi="Book Antiqua" w:cs="Times New Roman"/>
          <w:bCs/>
          <w:color w:val="000000" w:themeColor="text1"/>
          <w:sz w:val="24"/>
          <w:szCs w:val="24"/>
        </w:rPr>
        <w:t xml:space="preserve">are not obvious and </w:t>
      </w:r>
      <w:r w:rsidR="0080722D" w:rsidRPr="00AF4B27">
        <w:rPr>
          <w:rFonts w:ascii="Book Antiqua" w:hAnsi="Book Antiqua" w:cs="Times New Roman"/>
          <w:bCs/>
          <w:color w:val="000000" w:themeColor="text1"/>
          <w:sz w:val="24"/>
          <w:szCs w:val="24"/>
        </w:rPr>
        <w:t>easily misdiagnosed.</w:t>
      </w:r>
      <w:r w:rsidR="006D4826" w:rsidRPr="00AF4B27">
        <w:rPr>
          <w:rFonts w:ascii="Book Antiqua" w:hAnsi="Book Antiqua" w:cs="Times New Roman"/>
          <w:bCs/>
          <w:color w:val="000000" w:themeColor="text1"/>
          <w:sz w:val="24"/>
          <w:szCs w:val="24"/>
        </w:rPr>
        <w:t xml:space="preserve"> In th</w:t>
      </w:r>
      <w:r w:rsidR="00D77479">
        <w:rPr>
          <w:rFonts w:ascii="Book Antiqua" w:hAnsi="Book Antiqua" w:cs="Times New Roman"/>
          <w:bCs/>
          <w:color w:val="000000" w:themeColor="text1"/>
          <w:sz w:val="24"/>
          <w:szCs w:val="24"/>
        </w:rPr>
        <w:t>is</w:t>
      </w:r>
      <w:r w:rsidR="006D4826" w:rsidRPr="00AF4B27">
        <w:rPr>
          <w:rFonts w:ascii="Book Antiqua" w:hAnsi="Book Antiqua" w:cs="Times New Roman"/>
          <w:bCs/>
          <w:color w:val="000000" w:themeColor="text1"/>
          <w:sz w:val="24"/>
          <w:szCs w:val="24"/>
        </w:rPr>
        <w:t xml:space="preserve"> </w:t>
      </w:r>
      <w:proofErr w:type="gramStart"/>
      <w:r w:rsidR="006D4826" w:rsidRPr="00AF4B27">
        <w:rPr>
          <w:rFonts w:ascii="Book Antiqua" w:hAnsi="Book Antiqua" w:cs="Times New Roman"/>
          <w:bCs/>
          <w:color w:val="000000" w:themeColor="text1"/>
          <w:sz w:val="24"/>
          <w:szCs w:val="24"/>
        </w:rPr>
        <w:t>case</w:t>
      </w:r>
      <w:proofErr w:type="gramEnd"/>
      <w:r w:rsidR="006D4826" w:rsidRPr="00AF4B27">
        <w:rPr>
          <w:rFonts w:ascii="Book Antiqua" w:hAnsi="Book Antiqua" w:cs="Times New Roman"/>
          <w:bCs/>
          <w:color w:val="000000" w:themeColor="text1"/>
          <w:sz w:val="24"/>
          <w:szCs w:val="24"/>
        </w:rPr>
        <w:t xml:space="preserve"> report, we </w:t>
      </w:r>
      <w:r w:rsidR="008701AB" w:rsidRPr="00AF4B27">
        <w:rPr>
          <w:rFonts w:ascii="Book Antiqua" w:hAnsi="Book Antiqua" w:cs="Times New Roman"/>
          <w:bCs/>
          <w:color w:val="000000" w:themeColor="text1"/>
          <w:sz w:val="24"/>
          <w:szCs w:val="24"/>
        </w:rPr>
        <w:t>descri</w:t>
      </w:r>
      <w:r w:rsidR="00D77479">
        <w:rPr>
          <w:rFonts w:ascii="Book Antiqua" w:hAnsi="Book Antiqua" w:cs="Times New Roman"/>
          <w:bCs/>
          <w:color w:val="000000" w:themeColor="text1"/>
          <w:sz w:val="24"/>
          <w:szCs w:val="24"/>
        </w:rPr>
        <w:t>b</w:t>
      </w:r>
      <w:r w:rsidR="008701AB" w:rsidRPr="00AF4B27">
        <w:rPr>
          <w:rFonts w:ascii="Book Antiqua" w:hAnsi="Book Antiqua" w:cs="Times New Roman"/>
          <w:bCs/>
          <w:color w:val="000000" w:themeColor="text1"/>
          <w:sz w:val="24"/>
          <w:szCs w:val="24"/>
        </w:rPr>
        <w:t xml:space="preserve">e </w:t>
      </w:r>
      <w:r w:rsidR="00D77479">
        <w:rPr>
          <w:rFonts w:ascii="Book Antiqua" w:hAnsi="Book Antiqua" w:cs="Times New Roman"/>
          <w:bCs/>
          <w:color w:val="000000" w:themeColor="text1"/>
          <w:sz w:val="24"/>
          <w:szCs w:val="24"/>
        </w:rPr>
        <w:t>a patient with</w:t>
      </w:r>
      <w:r w:rsidR="008701AB" w:rsidRPr="00AF4B27">
        <w:rPr>
          <w:rFonts w:ascii="Book Antiqua" w:hAnsi="Book Antiqua" w:cs="Times New Roman"/>
          <w:bCs/>
          <w:color w:val="000000" w:themeColor="text1"/>
          <w:sz w:val="24"/>
          <w:szCs w:val="24"/>
        </w:rPr>
        <w:t xml:space="preserve"> </w:t>
      </w:r>
      <w:r w:rsidR="008701AB" w:rsidRPr="00AF4B27">
        <w:rPr>
          <w:rFonts w:ascii="Book Antiqua" w:hAnsi="Book Antiqua" w:cs="Times New Roman"/>
          <w:color w:val="000000" w:themeColor="text1"/>
          <w:sz w:val="24"/>
          <w:szCs w:val="24"/>
        </w:rPr>
        <w:t>PI-ENKTCL</w:t>
      </w:r>
      <w:r w:rsidR="004C3E65"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who</w:t>
      </w:r>
      <w:r w:rsidR="004C3E65" w:rsidRPr="00AF4B27">
        <w:rPr>
          <w:rFonts w:ascii="Book Antiqua" w:hAnsi="Book Antiqua" w:cs="Times New Roman"/>
          <w:color w:val="000000" w:themeColor="text1"/>
          <w:sz w:val="24"/>
          <w:szCs w:val="24"/>
        </w:rPr>
        <w:t xml:space="preserve"> present</w:t>
      </w:r>
      <w:r w:rsidR="00B40679" w:rsidRPr="00AF4B27">
        <w:rPr>
          <w:rFonts w:ascii="Book Antiqua" w:hAnsi="Book Antiqua" w:cs="Times New Roman"/>
          <w:color w:val="000000" w:themeColor="text1"/>
          <w:sz w:val="24"/>
          <w:szCs w:val="24"/>
        </w:rPr>
        <w:t xml:space="preserve">ed with </w:t>
      </w:r>
      <w:r w:rsidR="0031381F" w:rsidRPr="00AF4B27">
        <w:rPr>
          <w:rFonts w:ascii="Book Antiqua" w:hAnsi="Book Antiqua" w:cs="Times New Roman"/>
          <w:color w:val="000000" w:themeColor="text1"/>
          <w:sz w:val="24"/>
          <w:szCs w:val="24"/>
        </w:rPr>
        <w:t>intermittent hematochezia.</w:t>
      </w:r>
      <w:r w:rsidR="00613370"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T</w:t>
      </w:r>
      <w:r w:rsidR="003472B5" w:rsidRPr="00AF4B27">
        <w:rPr>
          <w:rFonts w:ascii="Book Antiqua" w:hAnsi="Book Antiqua" w:cs="Times New Roman"/>
          <w:color w:val="000000" w:themeColor="text1"/>
          <w:sz w:val="24"/>
          <w:szCs w:val="24"/>
        </w:rPr>
        <w:t>he advantage</w:t>
      </w:r>
      <w:r w:rsidR="00D77479">
        <w:rPr>
          <w:rFonts w:ascii="Book Antiqua" w:hAnsi="Book Antiqua" w:cs="Times New Roman"/>
          <w:color w:val="000000" w:themeColor="text1"/>
          <w:sz w:val="24"/>
          <w:szCs w:val="24"/>
        </w:rPr>
        <w:t>s</w:t>
      </w:r>
      <w:r w:rsidR="003472B5" w:rsidRPr="00AF4B27">
        <w:rPr>
          <w:rFonts w:ascii="Book Antiqua" w:hAnsi="Book Antiqua" w:cs="Times New Roman"/>
          <w:color w:val="000000" w:themeColor="text1"/>
          <w:sz w:val="24"/>
          <w:szCs w:val="24"/>
        </w:rPr>
        <w:t xml:space="preserve"> of </w:t>
      </w:r>
      <w:r w:rsidR="00D81238" w:rsidRPr="00AF4B27">
        <w:rPr>
          <w:rFonts w:ascii="Book Antiqua" w:hAnsi="Book Antiqua" w:cs="Times New Roman"/>
          <w:color w:val="000000" w:themeColor="text1"/>
          <w:sz w:val="24"/>
          <w:szCs w:val="24"/>
        </w:rPr>
        <w:t>p</w:t>
      </w:r>
      <w:r w:rsidR="003472B5" w:rsidRPr="00AF4B27">
        <w:rPr>
          <w:rFonts w:ascii="Book Antiqua" w:hAnsi="Book Antiqua" w:cs="Times New Roman"/>
          <w:color w:val="000000" w:themeColor="text1"/>
          <w:sz w:val="24"/>
          <w:szCs w:val="24"/>
        </w:rPr>
        <w:t>ositron emission tomography/computed tomography (PET-CT) as a useful diagnostic tool and the role of surgery as an important therapy</w:t>
      </w:r>
      <w:r w:rsidR="00D77479" w:rsidRPr="00D77479">
        <w:rPr>
          <w:rFonts w:ascii="Book Antiqua" w:hAnsi="Book Antiqua" w:cs="Times New Roman"/>
          <w:color w:val="000000" w:themeColor="text1"/>
          <w:sz w:val="24"/>
          <w:szCs w:val="24"/>
        </w:rPr>
        <w:t xml:space="preserve"> </w:t>
      </w:r>
      <w:proofErr w:type="gramStart"/>
      <w:r w:rsidR="00D77479">
        <w:rPr>
          <w:rFonts w:ascii="Book Antiqua" w:hAnsi="Book Antiqua" w:cs="Times New Roman"/>
          <w:color w:val="000000" w:themeColor="text1"/>
          <w:sz w:val="24"/>
          <w:szCs w:val="24"/>
        </w:rPr>
        <w:t>are</w:t>
      </w:r>
      <w:r w:rsidR="00D77479" w:rsidRPr="00AF4B27">
        <w:rPr>
          <w:rFonts w:ascii="Book Antiqua" w:hAnsi="Book Antiqua" w:cs="Times New Roman"/>
          <w:color w:val="000000" w:themeColor="text1"/>
          <w:sz w:val="24"/>
          <w:szCs w:val="24"/>
        </w:rPr>
        <w:t xml:space="preserve"> highlighted</w:t>
      </w:r>
      <w:proofErr w:type="gramEnd"/>
      <w:r w:rsidR="003472B5" w:rsidRPr="00AF4B27">
        <w:rPr>
          <w:rFonts w:ascii="Book Antiqua" w:hAnsi="Book Antiqua" w:cs="Times New Roman"/>
          <w:color w:val="000000" w:themeColor="text1"/>
          <w:sz w:val="24"/>
          <w:szCs w:val="24"/>
        </w:rPr>
        <w:t>.</w:t>
      </w:r>
    </w:p>
    <w:p w14:paraId="631A0982" w14:textId="77777777" w:rsidR="005D299D" w:rsidRPr="00AF4B27" w:rsidRDefault="005D299D" w:rsidP="00AF4B27">
      <w:pPr>
        <w:spacing w:after="0" w:line="360" w:lineRule="auto"/>
        <w:jc w:val="both"/>
        <w:rPr>
          <w:rFonts w:ascii="Book Antiqua" w:hAnsi="Book Antiqua" w:cs="Times New Roman"/>
          <w:b/>
          <w:bCs/>
          <w:i/>
          <w:color w:val="000000" w:themeColor="text1"/>
          <w:sz w:val="24"/>
          <w:szCs w:val="24"/>
        </w:rPr>
      </w:pPr>
    </w:p>
    <w:p w14:paraId="5DD00B9C" w14:textId="30DB2B54" w:rsidR="00D84D7B" w:rsidRPr="00AF4B27" w:rsidRDefault="00D84D7B" w:rsidP="00AF4B27">
      <w:pPr>
        <w:spacing w:after="0" w:line="360" w:lineRule="auto"/>
        <w:jc w:val="both"/>
        <w:rPr>
          <w:rFonts w:ascii="Book Antiqua" w:hAnsi="Book Antiqua" w:cs="Times New Roman"/>
          <w:b/>
          <w:bCs/>
          <w:i/>
          <w:color w:val="000000" w:themeColor="text1"/>
          <w:sz w:val="24"/>
          <w:szCs w:val="24"/>
        </w:rPr>
      </w:pPr>
      <w:r w:rsidRPr="00AF4B27">
        <w:rPr>
          <w:rFonts w:ascii="Book Antiqua" w:hAnsi="Book Antiqua" w:cs="Times New Roman"/>
          <w:b/>
          <w:bCs/>
          <w:i/>
          <w:color w:val="000000" w:themeColor="text1"/>
          <w:sz w:val="24"/>
          <w:szCs w:val="24"/>
        </w:rPr>
        <w:t>CASE SUMMARY</w:t>
      </w:r>
    </w:p>
    <w:p w14:paraId="40212688" w14:textId="6FC213DE" w:rsidR="00F8614C" w:rsidRPr="00AF4B27" w:rsidRDefault="009703EF"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 </w:t>
      </w:r>
      <w:r w:rsidR="00CB02EB" w:rsidRPr="00AF4B27">
        <w:rPr>
          <w:rFonts w:ascii="Book Antiqua" w:hAnsi="Book Antiqua" w:cs="Times New Roman"/>
          <w:color w:val="000000" w:themeColor="text1"/>
          <w:sz w:val="24"/>
          <w:szCs w:val="24"/>
        </w:rPr>
        <w:t>45-year</w:t>
      </w:r>
      <w:r w:rsidR="00D77479">
        <w:rPr>
          <w:rFonts w:ascii="Book Antiqua" w:hAnsi="Book Antiqua" w:cs="Times New Roman"/>
          <w:color w:val="000000" w:themeColor="text1"/>
          <w:sz w:val="24"/>
          <w:szCs w:val="24"/>
        </w:rPr>
        <w:t>-</w:t>
      </w:r>
      <w:r w:rsidR="00E02AB4" w:rsidRPr="00AF4B27">
        <w:rPr>
          <w:rFonts w:ascii="Book Antiqua" w:hAnsi="Book Antiqua" w:cs="Times New Roman"/>
          <w:color w:val="000000" w:themeColor="text1"/>
          <w:sz w:val="24"/>
          <w:szCs w:val="24"/>
        </w:rPr>
        <w:t>old man,</w:t>
      </w:r>
      <w:r w:rsidR="00FD72C5" w:rsidRPr="00AF4B27">
        <w:rPr>
          <w:rFonts w:ascii="Book Antiqua" w:hAnsi="Book Antiqua" w:cs="Times New Roman"/>
          <w:color w:val="000000" w:themeColor="text1"/>
          <w:sz w:val="24"/>
          <w:szCs w:val="24"/>
        </w:rPr>
        <w:t xml:space="preserve"> hospitalized </w:t>
      </w:r>
      <w:r w:rsidR="00D77479">
        <w:rPr>
          <w:rFonts w:ascii="Book Antiqua" w:hAnsi="Book Antiqua" w:cs="Times New Roman"/>
          <w:color w:val="000000" w:themeColor="text1"/>
          <w:sz w:val="24"/>
          <w:szCs w:val="24"/>
        </w:rPr>
        <w:t>due to</w:t>
      </w:r>
      <w:r w:rsidR="00FD72C5" w:rsidRPr="00AF4B27">
        <w:rPr>
          <w:rFonts w:ascii="Book Antiqua" w:hAnsi="Book Antiqua" w:cs="Times New Roman"/>
          <w:color w:val="000000" w:themeColor="text1"/>
          <w:sz w:val="24"/>
          <w:szCs w:val="24"/>
        </w:rPr>
        <w:t xml:space="preserve"> intermittent hematochezia</w:t>
      </w:r>
      <w:r w:rsidR="00E02AB4"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underwent</w:t>
      </w:r>
      <w:r w:rsidR="00E02AB4" w:rsidRPr="00AF4B27">
        <w:rPr>
          <w:rFonts w:ascii="Book Antiqua" w:hAnsi="Book Antiqua" w:cs="Times New Roman"/>
          <w:color w:val="000000" w:themeColor="text1"/>
          <w:sz w:val="24"/>
          <w:szCs w:val="24"/>
        </w:rPr>
        <w:t xml:space="preserve"> </w:t>
      </w:r>
      <w:r w:rsidR="009552C9" w:rsidRPr="00AF4B27">
        <w:rPr>
          <w:rFonts w:ascii="Book Antiqua" w:hAnsi="Book Antiqua" w:cs="Times New Roman"/>
          <w:color w:val="000000" w:themeColor="text1"/>
          <w:sz w:val="24"/>
          <w:szCs w:val="24"/>
        </w:rPr>
        <w:t>gastroscopy, colonoscopy, biopsy</w:t>
      </w:r>
      <w:r w:rsidR="007C02ED" w:rsidRPr="00AF4B27">
        <w:rPr>
          <w:rFonts w:ascii="Book Antiqua" w:hAnsi="Book Antiqua" w:cs="Times New Roman"/>
          <w:color w:val="000000" w:themeColor="text1"/>
          <w:sz w:val="24"/>
          <w:szCs w:val="24"/>
        </w:rPr>
        <w:t xml:space="preserve"> and</w:t>
      </w:r>
      <w:r w:rsidR="00FA2572" w:rsidRPr="00AF4B27">
        <w:rPr>
          <w:rFonts w:ascii="Book Antiqua" w:hAnsi="Book Antiqua" w:cs="Times New Roman"/>
          <w:color w:val="000000" w:themeColor="text1"/>
          <w:sz w:val="24"/>
          <w:szCs w:val="24"/>
        </w:rPr>
        <w:t xml:space="preserve"> </w:t>
      </w:r>
      <w:r w:rsidR="00C731F3" w:rsidRPr="00AF4B27">
        <w:rPr>
          <w:rFonts w:ascii="Book Antiqua" w:hAnsi="Book Antiqua" w:cs="Times New Roman"/>
          <w:color w:val="000000" w:themeColor="text1"/>
          <w:sz w:val="24"/>
          <w:szCs w:val="24"/>
        </w:rPr>
        <w:t>CT</w:t>
      </w:r>
      <w:r w:rsidR="00D77479">
        <w:rPr>
          <w:rFonts w:ascii="Book Antiqua" w:hAnsi="Book Antiqua" w:cs="Times New Roman"/>
          <w:color w:val="000000" w:themeColor="text1"/>
          <w:sz w:val="24"/>
          <w:szCs w:val="24"/>
        </w:rPr>
        <w:t xml:space="preserve">, but no cause </w:t>
      </w:r>
      <w:proofErr w:type="gramStart"/>
      <w:r w:rsidR="00D77479">
        <w:rPr>
          <w:rFonts w:ascii="Book Antiqua" w:hAnsi="Book Antiqua" w:cs="Times New Roman"/>
          <w:color w:val="000000" w:themeColor="text1"/>
          <w:sz w:val="24"/>
          <w:szCs w:val="24"/>
        </w:rPr>
        <w:t>was found</w:t>
      </w:r>
      <w:proofErr w:type="gramEnd"/>
      <w:r w:rsidR="00C731F3" w:rsidRPr="00AF4B27">
        <w:rPr>
          <w:rFonts w:ascii="Book Antiqua" w:hAnsi="Book Antiqua" w:cs="Times New Roman"/>
          <w:color w:val="000000" w:themeColor="text1"/>
          <w:sz w:val="24"/>
          <w:szCs w:val="24"/>
        </w:rPr>
        <w:t>.</w:t>
      </w:r>
      <w:r w:rsidR="00FA2572" w:rsidRPr="00AF4B27">
        <w:rPr>
          <w:rFonts w:ascii="Book Antiqua" w:hAnsi="Book Antiqua" w:cs="Times New Roman"/>
          <w:color w:val="000000" w:themeColor="text1"/>
          <w:sz w:val="24"/>
          <w:szCs w:val="24"/>
        </w:rPr>
        <w:t xml:space="preserve"> Hence</w:t>
      </w:r>
      <w:r w:rsidR="00D81238" w:rsidRPr="00AF4B27">
        <w:rPr>
          <w:rFonts w:ascii="Book Antiqua" w:hAnsi="Book Antiqua" w:cs="Times New Roman"/>
          <w:color w:val="000000" w:themeColor="text1"/>
          <w:sz w:val="24"/>
          <w:szCs w:val="24"/>
        </w:rPr>
        <w:t>,</w:t>
      </w:r>
      <w:r w:rsidR="00FA2572" w:rsidRPr="00AF4B27">
        <w:rPr>
          <w:rFonts w:ascii="Book Antiqua" w:hAnsi="Book Antiqua" w:cs="Times New Roman"/>
          <w:color w:val="000000" w:themeColor="text1"/>
          <w:sz w:val="24"/>
          <w:szCs w:val="24"/>
        </w:rPr>
        <w:t xml:space="preserve"> we carried out </w:t>
      </w:r>
      <w:r w:rsidR="00D77479">
        <w:rPr>
          <w:rFonts w:ascii="Book Antiqua" w:hAnsi="Book Antiqua" w:cs="Times New Roman"/>
          <w:color w:val="000000" w:themeColor="text1"/>
          <w:sz w:val="24"/>
          <w:szCs w:val="24"/>
        </w:rPr>
        <w:t xml:space="preserve">a </w:t>
      </w:r>
      <w:r w:rsidR="00FA2572" w:rsidRPr="00AF4B27">
        <w:rPr>
          <w:rFonts w:ascii="Book Antiqua" w:hAnsi="Book Antiqua" w:cs="Times New Roman"/>
          <w:color w:val="000000" w:themeColor="text1"/>
          <w:sz w:val="24"/>
          <w:szCs w:val="24"/>
        </w:rPr>
        <w:t>multidisciplinary team (MDT)</w:t>
      </w:r>
      <w:r w:rsidR="009D59D8" w:rsidRPr="00AF4B27">
        <w:rPr>
          <w:rFonts w:ascii="Book Antiqua" w:hAnsi="Book Antiqua" w:cs="Times New Roman"/>
          <w:color w:val="000000" w:themeColor="text1"/>
          <w:sz w:val="24"/>
          <w:szCs w:val="24"/>
        </w:rPr>
        <w:t xml:space="preserve"> discussion</w:t>
      </w:r>
      <w:r w:rsidR="0047113D"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on the</w:t>
      </w:r>
      <w:r w:rsidR="0047113D" w:rsidRPr="00AF4B27">
        <w:rPr>
          <w:rFonts w:ascii="Book Antiqua" w:hAnsi="Book Antiqua" w:cs="Times New Roman"/>
          <w:color w:val="000000" w:themeColor="text1"/>
          <w:sz w:val="24"/>
          <w:szCs w:val="24"/>
        </w:rPr>
        <w:t xml:space="preserve"> causes and treatment </w:t>
      </w:r>
      <w:r w:rsidR="00D77479">
        <w:rPr>
          <w:rFonts w:ascii="Book Antiqua" w:hAnsi="Book Antiqua" w:cs="Times New Roman"/>
          <w:color w:val="000000" w:themeColor="text1"/>
          <w:sz w:val="24"/>
          <w:szCs w:val="24"/>
        </w:rPr>
        <w:t>of</w:t>
      </w:r>
      <w:r w:rsidR="0047113D" w:rsidRPr="00AF4B27">
        <w:rPr>
          <w:rFonts w:ascii="Book Antiqua" w:hAnsi="Book Antiqua" w:cs="Times New Roman"/>
          <w:color w:val="000000" w:themeColor="text1"/>
          <w:sz w:val="24"/>
          <w:szCs w:val="24"/>
        </w:rPr>
        <w:t xml:space="preserve"> this patient</w:t>
      </w:r>
      <w:r w:rsidR="007E0A2F"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 xml:space="preserve">and it </w:t>
      </w:r>
      <w:proofErr w:type="gramStart"/>
      <w:r w:rsidR="00D77479">
        <w:rPr>
          <w:rFonts w:ascii="Book Antiqua" w:hAnsi="Book Antiqua" w:cs="Times New Roman"/>
          <w:color w:val="000000" w:themeColor="text1"/>
          <w:sz w:val="24"/>
          <w:szCs w:val="24"/>
        </w:rPr>
        <w:t>was</w:t>
      </w:r>
      <w:r w:rsidR="00C00078">
        <w:rPr>
          <w:rFonts w:ascii="Book Antiqua" w:hAnsi="Book Antiqua" w:cs="Times New Roman"/>
          <w:color w:val="000000" w:themeColor="text1"/>
          <w:sz w:val="24"/>
          <w:szCs w:val="24"/>
        </w:rPr>
        <w:t xml:space="preserve"> decided</w:t>
      </w:r>
      <w:proofErr w:type="gramEnd"/>
      <w:r w:rsidR="007E0A2F"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to perform</w:t>
      </w:r>
      <w:r w:rsidR="00FC7956" w:rsidRPr="00AF4B27">
        <w:rPr>
          <w:rFonts w:ascii="Book Antiqua" w:hAnsi="Book Antiqua" w:cs="Times New Roman"/>
          <w:color w:val="000000" w:themeColor="text1"/>
          <w:sz w:val="24"/>
          <w:szCs w:val="24"/>
        </w:rPr>
        <w:t xml:space="preserve"> PET-C</w:t>
      </w:r>
      <w:r w:rsidR="00E8732F" w:rsidRPr="00AF4B27">
        <w:rPr>
          <w:rFonts w:ascii="Book Antiqua" w:hAnsi="Book Antiqua" w:cs="Times New Roman"/>
          <w:color w:val="000000" w:themeColor="text1"/>
          <w:sz w:val="24"/>
          <w:szCs w:val="24"/>
        </w:rPr>
        <w:t>T</w:t>
      </w:r>
      <w:r w:rsidR="00E74571"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imaging with a</w:t>
      </w:r>
      <w:r w:rsidR="009D59D8" w:rsidRPr="00AF4B27">
        <w:rPr>
          <w:rFonts w:ascii="Book Antiqua" w:hAnsi="Book Antiqua" w:cs="Times New Roman"/>
          <w:color w:val="000000" w:themeColor="text1"/>
          <w:sz w:val="24"/>
          <w:szCs w:val="24"/>
        </w:rPr>
        <w:t xml:space="preserve"> MDT discussion </w:t>
      </w:r>
      <w:r w:rsidR="00D77479">
        <w:rPr>
          <w:rFonts w:ascii="Book Antiqua" w:hAnsi="Book Antiqua" w:cs="Times New Roman"/>
          <w:color w:val="000000" w:themeColor="text1"/>
          <w:sz w:val="24"/>
          <w:szCs w:val="24"/>
        </w:rPr>
        <w:t>of the</w:t>
      </w:r>
      <w:r w:rsidR="009D59D8" w:rsidRPr="00AF4B27">
        <w:rPr>
          <w:rFonts w:ascii="Book Antiqua" w:hAnsi="Book Antiqua" w:cs="Times New Roman"/>
          <w:color w:val="000000" w:themeColor="text1"/>
          <w:sz w:val="24"/>
          <w:szCs w:val="24"/>
        </w:rPr>
        <w:t xml:space="preserve"> results.</w:t>
      </w:r>
      <w:r w:rsidR="0031719D" w:rsidRPr="00AF4B27">
        <w:rPr>
          <w:rFonts w:ascii="Book Antiqua" w:hAnsi="Book Antiqua" w:cs="Times New Roman"/>
          <w:color w:val="000000" w:themeColor="text1"/>
          <w:sz w:val="24"/>
          <w:szCs w:val="24"/>
        </w:rPr>
        <w:t xml:space="preserve"> PET-CT </w:t>
      </w:r>
      <w:r w:rsidR="00D77479">
        <w:rPr>
          <w:rFonts w:ascii="Book Antiqua" w:hAnsi="Book Antiqua" w:cs="Times New Roman"/>
          <w:color w:val="000000" w:themeColor="text1"/>
          <w:sz w:val="24"/>
          <w:szCs w:val="24"/>
        </w:rPr>
        <w:t>demonstrated a</w:t>
      </w:r>
      <w:r w:rsidR="0031719D" w:rsidRPr="00AF4B27">
        <w:rPr>
          <w:rFonts w:ascii="Book Antiqua" w:hAnsi="Book Antiqua" w:cs="Times New Roman"/>
          <w:color w:val="000000" w:themeColor="text1"/>
          <w:sz w:val="24"/>
          <w:szCs w:val="24"/>
        </w:rPr>
        <w:t xml:space="preserve"> diagnos</w:t>
      </w:r>
      <w:r w:rsidR="00D77479">
        <w:rPr>
          <w:rFonts w:ascii="Book Antiqua" w:hAnsi="Book Antiqua" w:cs="Times New Roman"/>
          <w:color w:val="000000" w:themeColor="text1"/>
          <w:sz w:val="24"/>
          <w:szCs w:val="24"/>
        </w:rPr>
        <w:t>is of</w:t>
      </w:r>
      <w:r w:rsidR="00922A6C" w:rsidRPr="00AF4B27">
        <w:rPr>
          <w:rFonts w:ascii="Book Antiqua" w:hAnsi="Book Antiqua" w:cs="Times New Roman"/>
          <w:color w:val="000000" w:themeColor="text1"/>
          <w:sz w:val="24"/>
          <w:szCs w:val="24"/>
        </w:rPr>
        <w:t xml:space="preserve"> </w:t>
      </w:r>
      <w:r w:rsidR="0031719D" w:rsidRPr="00AF4B27">
        <w:rPr>
          <w:rFonts w:ascii="Book Antiqua" w:hAnsi="Book Antiqua" w:cs="Times New Roman"/>
          <w:color w:val="000000" w:themeColor="text1"/>
          <w:sz w:val="24"/>
          <w:szCs w:val="24"/>
        </w:rPr>
        <w:t xml:space="preserve">lymphoma and </w:t>
      </w:r>
      <w:r w:rsidR="00D77479">
        <w:rPr>
          <w:rFonts w:ascii="Book Antiqua" w:hAnsi="Book Antiqua" w:cs="Times New Roman"/>
          <w:color w:val="000000" w:themeColor="text1"/>
          <w:sz w:val="24"/>
          <w:szCs w:val="24"/>
        </w:rPr>
        <w:t xml:space="preserve">it </w:t>
      </w:r>
      <w:proofErr w:type="gramStart"/>
      <w:r w:rsidR="00D77479">
        <w:rPr>
          <w:rFonts w:ascii="Book Antiqua" w:hAnsi="Book Antiqua" w:cs="Times New Roman"/>
          <w:color w:val="000000" w:themeColor="text1"/>
          <w:sz w:val="24"/>
          <w:szCs w:val="24"/>
        </w:rPr>
        <w:t xml:space="preserve">was </w:t>
      </w:r>
      <w:r w:rsidR="0031719D" w:rsidRPr="00AF4B27">
        <w:rPr>
          <w:rFonts w:ascii="Book Antiqua" w:hAnsi="Book Antiqua" w:cs="Times New Roman"/>
          <w:color w:val="000000" w:themeColor="text1"/>
          <w:sz w:val="24"/>
          <w:szCs w:val="24"/>
        </w:rPr>
        <w:t>decided</w:t>
      </w:r>
      <w:proofErr w:type="gramEnd"/>
      <w:r w:rsidR="0031719D" w:rsidRPr="00AF4B27">
        <w:rPr>
          <w:rFonts w:ascii="Book Antiqua" w:hAnsi="Book Antiqua" w:cs="Times New Roman"/>
          <w:color w:val="000000" w:themeColor="text1"/>
          <w:sz w:val="24"/>
          <w:szCs w:val="24"/>
        </w:rPr>
        <w:t xml:space="preserve"> to </w:t>
      </w:r>
      <w:r w:rsidR="00922A6C" w:rsidRPr="00AF4B27">
        <w:rPr>
          <w:rFonts w:ascii="Book Antiqua" w:hAnsi="Book Antiqua" w:cs="Times New Roman"/>
          <w:color w:val="000000" w:themeColor="text1"/>
          <w:sz w:val="24"/>
          <w:szCs w:val="24"/>
        </w:rPr>
        <w:t>surgically resect the lesion</w:t>
      </w:r>
      <w:r w:rsidR="0033458A" w:rsidRPr="00AF4B27">
        <w:rPr>
          <w:rFonts w:ascii="Book Antiqua" w:hAnsi="Book Antiqua" w:cs="Times New Roman"/>
          <w:color w:val="000000" w:themeColor="text1"/>
          <w:sz w:val="24"/>
          <w:szCs w:val="24"/>
        </w:rPr>
        <w:t xml:space="preserve">, and </w:t>
      </w:r>
      <w:r w:rsidR="00D77479">
        <w:rPr>
          <w:rFonts w:ascii="Book Antiqua" w:hAnsi="Book Antiqua" w:cs="Times New Roman"/>
          <w:color w:val="000000" w:themeColor="text1"/>
          <w:sz w:val="24"/>
          <w:szCs w:val="24"/>
        </w:rPr>
        <w:t xml:space="preserve">a </w:t>
      </w:r>
      <w:r w:rsidR="0033458A" w:rsidRPr="00AF4B27">
        <w:rPr>
          <w:rFonts w:ascii="Book Antiqua" w:hAnsi="Book Antiqua" w:cs="Times New Roman"/>
          <w:color w:val="000000" w:themeColor="text1"/>
          <w:sz w:val="24"/>
          <w:szCs w:val="24"/>
        </w:rPr>
        <w:t>R0 resection was successfully performed.</w:t>
      </w:r>
      <w:r w:rsidR="007630F9" w:rsidRPr="00AF4B27">
        <w:rPr>
          <w:rFonts w:ascii="Book Antiqua" w:hAnsi="Book Antiqua" w:cs="Times New Roman"/>
          <w:color w:val="000000" w:themeColor="text1"/>
          <w:sz w:val="24"/>
          <w:szCs w:val="24"/>
        </w:rPr>
        <w:t xml:space="preserve"> Postoperative </w:t>
      </w:r>
      <w:r w:rsidR="00984C73" w:rsidRPr="00AF4B27">
        <w:rPr>
          <w:rFonts w:ascii="Book Antiqua" w:hAnsi="Book Antiqua" w:cs="Times New Roman"/>
          <w:color w:val="000000" w:themeColor="text1"/>
          <w:sz w:val="24"/>
          <w:szCs w:val="24"/>
        </w:rPr>
        <w:t xml:space="preserve">pathology </w:t>
      </w:r>
      <w:r w:rsidR="00286650" w:rsidRPr="00AF4B27">
        <w:rPr>
          <w:rFonts w:ascii="Book Antiqua" w:hAnsi="Book Antiqua" w:cs="Times New Roman"/>
          <w:color w:val="000000" w:themeColor="text1"/>
          <w:sz w:val="24"/>
          <w:szCs w:val="24"/>
        </w:rPr>
        <w:t xml:space="preserve">showed negative </w:t>
      </w:r>
      <w:r w:rsidR="00984C73" w:rsidRPr="00AF4B27">
        <w:rPr>
          <w:rFonts w:ascii="Book Antiqua" w:hAnsi="Book Antiqua" w:cs="Times New Roman"/>
          <w:color w:val="000000" w:themeColor="text1"/>
          <w:sz w:val="24"/>
          <w:szCs w:val="24"/>
        </w:rPr>
        <w:t>resection margin</w:t>
      </w:r>
      <w:r w:rsidR="00286650" w:rsidRPr="00AF4B27">
        <w:rPr>
          <w:rFonts w:ascii="Book Antiqua" w:hAnsi="Book Antiqua" w:cs="Times New Roman"/>
          <w:color w:val="000000" w:themeColor="text1"/>
          <w:sz w:val="24"/>
          <w:szCs w:val="24"/>
        </w:rPr>
        <w:t>s,</w:t>
      </w:r>
      <w:r w:rsidR="00984C73" w:rsidRPr="00AF4B27">
        <w:rPr>
          <w:rFonts w:ascii="Book Antiqua" w:hAnsi="Book Antiqua" w:cs="Times New Roman"/>
          <w:color w:val="000000" w:themeColor="text1"/>
          <w:sz w:val="24"/>
          <w:szCs w:val="24"/>
        </w:rPr>
        <w:t xml:space="preserve"> and </w:t>
      </w:r>
      <w:r w:rsidR="001D5D98">
        <w:rPr>
          <w:rFonts w:ascii="Book Antiqua" w:hAnsi="Book Antiqua" w:cs="Times New Roman"/>
          <w:color w:val="000000" w:themeColor="text1"/>
          <w:sz w:val="24"/>
          <w:szCs w:val="24"/>
        </w:rPr>
        <w:t xml:space="preserve">examination of </w:t>
      </w:r>
      <w:r w:rsidR="00984C73" w:rsidRPr="00AF4B27">
        <w:rPr>
          <w:rFonts w:ascii="Book Antiqua" w:hAnsi="Book Antiqua" w:cs="Times New Roman"/>
          <w:color w:val="000000" w:themeColor="text1"/>
          <w:sz w:val="24"/>
          <w:szCs w:val="24"/>
        </w:rPr>
        <w:t>the lesion conf</w:t>
      </w:r>
      <w:r w:rsidR="00286650" w:rsidRPr="00AF4B27">
        <w:rPr>
          <w:rFonts w:ascii="Book Antiqua" w:hAnsi="Book Antiqua" w:cs="Times New Roman"/>
          <w:color w:val="000000" w:themeColor="text1"/>
          <w:sz w:val="24"/>
          <w:szCs w:val="24"/>
        </w:rPr>
        <w:t>i</w:t>
      </w:r>
      <w:r w:rsidR="00984C73" w:rsidRPr="00AF4B27">
        <w:rPr>
          <w:rFonts w:ascii="Book Antiqua" w:hAnsi="Book Antiqua" w:cs="Times New Roman"/>
          <w:color w:val="000000" w:themeColor="text1"/>
          <w:sz w:val="24"/>
          <w:szCs w:val="24"/>
        </w:rPr>
        <w:t xml:space="preserve">rmed the diagnosis </w:t>
      </w:r>
      <w:r w:rsidR="00286650" w:rsidRPr="00AF4B27">
        <w:rPr>
          <w:rFonts w:ascii="Book Antiqua" w:hAnsi="Book Antiqua" w:cs="Times New Roman"/>
          <w:color w:val="000000" w:themeColor="text1"/>
          <w:sz w:val="24"/>
          <w:szCs w:val="24"/>
        </w:rPr>
        <w:t xml:space="preserve">of </w:t>
      </w:r>
      <w:r w:rsidR="00984C73" w:rsidRPr="00AF4B27">
        <w:rPr>
          <w:rFonts w:ascii="Book Antiqua" w:hAnsi="Book Antiqua" w:cs="Times New Roman"/>
          <w:color w:val="000000" w:themeColor="text1"/>
          <w:sz w:val="24"/>
          <w:szCs w:val="24"/>
        </w:rPr>
        <w:t xml:space="preserve">PI-ENKTCL. After surgery, the patient underwent </w:t>
      </w:r>
      <w:r w:rsidR="001D5D98">
        <w:rPr>
          <w:rFonts w:ascii="Book Antiqua" w:hAnsi="Book Antiqua" w:cs="Times New Roman"/>
          <w:color w:val="000000" w:themeColor="text1"/>
          <w:sz w:val="24"/>
          <w:szCs w:val="24"/>
        </w:rPr>
        <w:t xml:space="preserve">a </w:t>
      </w:r>
      <w:r w:rsidR="00984C73" w:rsidRPr="00AF4B27">
        <w:rPr>
          <w:rFonts w:ascii="Book Antiqua" w:hAnsi="Book Antiqua" w:cs="Times New Roman"/>
          <w:color w:val="000000" w:themeColor="text1"/>
          <w:sz w:val="24"/>
          <w:szCs w:val="24"/>
        </w:rPr>
        <w:t xml:space="preserve">follow-up </w:t>
      </w:r>
      <w:r w:rsidR="001D5D98">
        <w:rPr>
          <w:rFonts w:ascii="Book Antiqua" w:hAnsi="Book Antiqua" w:cs="Times New Roman"/>
          <w:color w:val="000000" w:themeColor="text1"/>
          <w:sz w:val="24"/>
          <w:szCs w:val="24"/>
        </w:rPr>
        <w:t>period of</w:t>
      </w:r>
      <w:r w:rsidR="006A29AA" w:rsidRPr="00AF4B27">
        <w:rPr>
          <w:rFonts w:ascii="Book Antiqua" w:hAnsi="Book Antiqua" w:cs="Times New Roman"/>
          <w:color w:val="000000" w:themeColor="text1"/>
          <w:sz w:val="24"/>
          <w:szCs w:val="24"/>
        </w:rPr>
        <w:t xml:space="preserve"> </w:t>
      </w:r>
      <w:proofErr w:type="gramStart"/>
      <w:r w:rsidR="006A29AA" w:rsidRPr="00AF4B27">
        <w:rPr>
          <w:rFonts w:ascii="Book Antiqua" w:hAnsi="Book Antiqua" w:cs="Times New Roman"/>
          <w:color w:val="000000" w:themeColor="text1"/>
          <w:sz w:val="24"/>
          <w:szCs w:val="24"/>
        </w:rPr>
        <w:t>6</w:t>
      </w:r>
      <w:proofErr w:type="gramEnd"/>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mo</w:t>
      </w:r>
      <w:proofErr w:type="spellEnd"/>
      <w:r w:rsidR="00984C73" w:rsidRPr="00AF4B27">
        <w:rPr>
          <w:rFonts w:ascii="Book Antiqua" w:hAnsi="Book Antiqua" w:cs="Times New Roman"/>
          <w:color w:val="000000" w:themeColor="text1"/>
          <w:sz w:val="24"/>
          <w:szCs w:val="24"/>
        </w:rPr>
        <w:t xml:space="preserve"> and </w:t>
      </w:r>
      <w:r w:rsidR="00286650" w:rsidRPr="00AF4B27">
        <w:rPr>
          <w:rFonts w:ascii="Book Antiqua" w:hAnsi="Book Antiqua" w:cs="Times New Roman"/>
          <w:color w:val="000000" w:themeColor="text1"/>
          <w:sz w:val="24"/>
          <w:szCs w:val="24"/>
        </w:rPr>
        <w:t xml:space="preserve">received </w:t>
      </w:r>
      <w:r w:rsidR="00897FEC" w:rsidRPr="00AF4B27">
        <w:rPr>
          <w:rFonts w:ascii="Book Antiqua" w:hAnsi="Book Antiqua" w:cs="Times New Roman"/>
          <w:color w:val="000000" w:themeColor="text1"/>
          <w:sz w:val="24"/>
          <w:szCs w:val="24"/>
        </w:rPr>
        <w:t>6</w:t>
      </w:r>
      <w:r w:rsidR="007630F9" w:rsidRPr="00AF4B27">
        <w:rPr>
          <w:rFonts w:ascii="Book Antiqua" w:hAnsi="Book Antiqua" w:cs="Times New Roman"/>
          <w:color w:val="000000" w:themeColor="text1"/>
          <w:sz w:val="24"/>
          <w:szCs w:val="24"/>
        </w:rPr>
        <w:t xml:space="preserve"> cycles of gemcitabine, </w:t>
      </w:r>
      <w:proofErr w:type="spellStart"/>
      <w:r w:rsidR="00984C73" w:rsidRPr="00AF4B27">
        <w:rPr>
          <w:rFonts w:ascii="Book Antiqua" w:hAnsi="Book Antiqua" w:cs="Times New Roman"/>
          <w:color w:val="000000" w:themeColor="text1"/>
          <w:sz w:val="24"/>
          <w:szCs w:val="24"/>
        </w:rPr>
        <w:t>oxaliplatin</w:t>
      </w:r>
      <w:proofErr w:type="spellEnd"/>
      <w:r w:rsidR="00984C73" w:rsidRPr="00AF4B27">
        <w:rPr>
          <w:rFonts w:ascii="Book Antiqua" w:hAnsi="Book Antiqua" w:cs="Times New Roman"/>
          <w:color w:val="000000" w:themeColor="text1"/>
          <w:sz w:val="24"/>
          <w:szCs w:val="24"/>
        </w:rPr>
        <w:t xml:space="preserve"> and L-</w:t>
      </w:r>
      <w:proofErr w:type="spellStart"/>
      <w:r w:rsidR="00984C73" w:rsidRPr="00AF4B27">
        <w:rPr>
          <w:rFonts w:ascii="Book Antiqua" w:hAnsi="Book Antiqua" w:cs="Times New Roman"/>
          <w:color w:val="000000" w:themeColor="text1"/>
          <w:sz w:val="24"/>
          <w:szCs w:val="24"/>
        </w:rPr>
        <w:t>asparaginase</w:t>
      </w:r>
      <w:proofErr w:type="spellEnd"/>
      <w:r w:rsidR="00286650"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286650" w:rsidRPr="00AF4B27">
        <w:rPr>
          <w:rFonts w:ascii="Book Antiqua" w:hAnsi="Book Antiqua" w:cs="Times New Roman"/>
          <w:color w:val="000000" w:themeColor="text1"/>
          <w:sz w:val="24"/>
          <w:szCs w:val="24"/>
        </w:rPr>
        <w:t>N</w:t>
      </w:r>
      <w:r w:rsidR="00984C73" w:rsidRPr="00AF4B27">
        <w:rPr>
          <w:rFonts w:ascii="Book Antiqua" w:hAnsi="Book Antiqua" w:cs="Times New Roman"/>
          <w:color w:val="000000" w:themeColor="text1"/>
          <w:sz w:val="24"/>
          <w:szCs w:val="24"/>
        </w:rPr>
        <w:t xml:space="preserve">o recurrence </w:t>
      </w:r>
      <w:r w:rsidR="00D85916" w:rsidRPr="00AF4B27">
        <w:rPr>
          <w:rFonts w:ascii="Book Antiqua" w:hAnsi="Book Antiqua" w:cs="Times New Roman"/>
          <w:color w:val="000000" w:themeColor="text1"/>
          <w:sz w:val="24"/>
          <w:szCs w:val="24"/>
        </w:rPr>
        <w:t xml:space="preserve">or </w:t>
      </w:r>
      <w:r w:rsidR="00984C73" w:rsidRPr="00AF4B27">
        <w:rPr>
          <w:rFonts w:ascii="Book Antiqua" w:hAnsi="Book Antiqua" w:cs="Times New Roman"/>
          <w:color w:val="000000" w:themeColor="text1"/>
          <w:sz w:val="24"/>
          <w:szCs w:val="24"/>
        </w:rPr>
        <w:t xml:space="preserve">metastasis occurred. </w:t>
      </w:r>
    </w:p>
    <w:p w14:paraId="051186DB" w14:textId="77777777" w:rsidR="005D299D" w:rsidRPr="00AF4B27" w:rsidRDefault="005D299D" w:rsidP="00AF4B27">
      <w:pPr>
        <w:spacing w:after="0" w:line="360" w:lineRule="auto"/>
        <w:jc w:val="both"/>
        <w:rPr>
          <w:rFonts w:ascii="Book Antiqua" w:hAnsi="Book Antiqua" w:cs="Times New Roman"/>
          <w:b/>
          <w:bCs/>
          <w:i/>
          <w:color w:val="000000" w:themeColor="text1"/>
          <w:sz w:val="24"/>
          <w:szCs w:val="24"/>
        </w:rPr>
      </w:pPr>
    </w:p>
    <w:p w14:paraId="300E5E0A" w14:textId="78EBB1D1" w:rsidR="00D84D7B" w:rsidRPr="00AF4B27" w:rsidRDefault="00D84D7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i/>
          <w:color w:val="000000" w:themeColor="text1"/>
          <w:sz w:val="24"/>
          <w:szCs w:val="24"/>
        </w:rPr>
        <w:t>CONCLUSION</w:t>
      </w:r>
      <w:r w:rsidRPr="00AF4B27">
        <w:rPr>
          <w:rFonts w:ascii="Book Antiqua" w:hAnsi="Book Antiqua" w:cs="Times New Roman"/>
          <w:i/>
          <w:color w:val="000000" w:themeColor="text1"/>
          <w:sz w:val="24"/>
          <w:szCs w:val="24"/>
        </w:rPr>
        <w:t xml:space="preserve"> </w:t>
      </w:r>
    </w:p>
    <w:p w14:paraId="2532F46B" w14:textId="03811E98"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 is rare</w:t>
      </w:r>
      <w:r w:rsidR="002866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MDT discussion is required during diagnosis. PET-CT </w:t>
      </w:r>
      <w:proofErr w:type="gramStart"/>
      <w:r w:rsidR="001D5D98">
        <w:rPr>
          <w:rFonts w:ascii="Book Antiqua" w:hAnsi="Book Antiqua" w:cs="Times New Roman"/>
          <w:color w:val="000000" w:themeColor="text1"/>
          <w:sz w:val="24"/>
          <w:szCs w:val="24"/>
        </w:rPr>
        <w:t>can be performed</w:t>
      </w:r>
      <w:proofErr w:type="gramEnd"/>
      <w:r w:rsidRPr="00AF4B27">
        <w:rPr>
          <w:rFonts w:ascii="Book Antiqua" w:hAnsi="Book Antiqua" w:cs="Times New Roman"/>
          <w:color w:val="000000" w:themeColor="text1"/>
          <w:sz w:val="24"/>
          <w:szCs w:val="24"/>
        </w:rPr>
        <w:t xml:space="preserve"> for imaging diagnosis. Treatment </w:t>
      </w:r>
      <w:proofErr w:type="gramStart"/>
      <w:r w:rsidRPr="00AF4B27">
        <w:rPr>
          <w:rFonts w:ascii="Book Antiqua" w:hAnsi="Book Antiqua" w:cs="Times New Roman"/>
          <w:color w:val="000000" w:themeColor="text1"/>
          <w:sz w:val="24"/>
          <w:szCs w:val="24"/>
        </w:rPr>
        <w:t>is based</w:t>
      </w:r>
      <w:proofErr w:type="gramEnd"/>
      <w:r w:rsidRPr="00AF4B27">
        <w:rPr>
          <w:rFonts w:ascii="Book Antiqua" w:hAnsi="Book Antiqua" w:cs="Times New Roman"/>
          <w:color w:val="000000" w:themeColor="text1"/>
          <w:sz w:val="24"/>
          <w:szCs w:val="24"/>
        </w:rPr>
        <w:t xml:space="preserve"> on surgical resection</w:t>
      </w:r>
      <w:r w:rsidR="002866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 best treatment regimen is determined according to postoperative pathological results to improve prognosis and </w:t>
      </w:r>
      <w:r w:rsidR="00286650"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 xml:space="preserve">extend survival in patients. </w:t>
      </w:r>
    </w:p>
    <w:p w14:paraId="3913A62E" w14:textId="77777777" w:rsidR="00D81238" w:rsidRPr="00AF4B27" w:rsidRDefault="00D81238" w:rsidP="00AF4B27">
      <w:pPr>
        <w:spacing w:after="0" w:line="360" w:lineRule="auto"/>
        <w:jc w:val="both"/>
        <w:rPr>
          <w:rFonts w:ascii="Book Antiqua" w:hAnsi="Book Antiqua" w:cs="Times New Roman"/>
          <w:color w:val="000000" w:themeColor="text1"/>
          <w:sz w:val="24"/>
          <w:szCs w:val="24"/>
        </w:rPr>
      </w:pPr>
    </w:p>
    <w:p w14:paraId="20A9B615" w14:textId="27A16113" w:rsidR="005D299D"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color w:val="000000" w:themeColor="text1"/>
          <w:sz w:val="24"/>
          <w:szCs w:val="24"/>
        </w:rPr>
        <w:t>Key</w:t>
      </w:r>
      <w:r w:rsidR="00D81238" w:rsidRPr="00AF4B27">
        <w:rPr>
          <w:rFonts w:ascii="Book Antiqua" w:hAnsi="Book Antiqua" w:cs="Times New Roman"/>
          <w:b/>
          <w:bCs/>
          <w:color w:val="000000" w:themeColor="text1"/>
          <w:sz w:val="24"/>
          <w:szCs w:val="24"/>
        </w:rPr>
        <w:t xml:space="preserve"> </w:t>
      </w:r>
      <w:r w:rsidRPr="00AF4B27">
        <w:rPr>
          <w:rFonts w:ascii="Book Antiqua" w:hAnsi="Book Antiqua" w:cs="Times New Roman"/>
          <w:b/>
          <w:bCs/>
          <w:color w:val="000000" w:themeColor="text1"/>
          <w:sz w:val="24"/>
          <w:szCs w:val="24"/>
        </w:rPr>
        <w:t>words:</w:t>
      </w:r>
      <w:r w:rsidRPr="00AF4B27">
        <w:rPr>
          <w:rFonts w:ascii="Book Antiqua" w:hAnsi="Book Antiqua" w:cs="Times New Roman"/>
          <w:color w:val="000000" w:themeColor="text1"/>
          <w:sz w:val="24"/>
          <w:szCs w:val="24"/>
        </w:rPr>
        <w:t xml:space="preserve"> </w:t>
      </w:r>
      <w:r w:rsidR="00625037" w:rsidRPr="00AF4B27">
        <w:rPr>
          <w:rFonts w:ascii="Book Antiqua" w:hAnsi="Book Antiqua" w:cs="Times New Roman"/>
          <w:color w:val="000000" w:themeColor="text1"/>
          <w:sz w:val="24"/>
          <w:szCs w:val="24"/>
        </w:rPr>
        <w:t xml:space="preserve">Primary intestinal </w:t>
      </w:r>
      <w:proofErr w:type="spellStart"/>
      <w:r w:rsidR="00D81238" w:rsidRPr="00AF4B27">
        <w:rPr>
          <w:rFonts w:ascii="Book Antiqua" w:hAnsi="Book Antiqua" w:cs="Times New Roman"/>
          <w:color w:val="000000" w:themeColor="text1"/>
          <w:sz w:val="24"/>
          <w:szCs w:val="24"/>
        </w:rPr>
        <w:t>ext</w:t>
      </w:r>
      <w:r w:rsidR="00625037" w:rsidRPr="00AF4B27">
        <w:rPr>
          <w:rFonts w:ascii="Book Antiqua" w:hAnsi="Book Antiqua" w:cs="Times New Roman"/>
          <w:color w:val="000000" w:themeColor="text1"/>
          <w:sz w:val="24"/>
          <w:szCs w:val="24"/>
        </w:rPr>
        <w:t>ranodal</w:t>
      </w:r>
      <w:proofErr w:type="spellEnd"/>
      <w:r w:rsidR="00625037" w:rsidRPr="00AF4B27">
        <w:rPr>
          <w:rFonts w:ascii="Book Antiqua" w:hAnsi="Book Antiqua" w:cs="Times New Roman"/>
          <w:color w:val="000000" w:themeColor="text1"/>
          <w:sz w:val="24"/>
          <w:szCs w:val="24"/>
        </w:rPr>
        <w:t xml:space="preserve"> natural killer/T-cell lymphoma</w:t>
      </w:r>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E20E31" w:rsidRPr="00AF4B27">
        <w:rPr>
          <w:rFonts w:ascii="Book Antiqua" w:hAnsi="Book Antiqua" w:cs="Times New Roman"/>
          <w:color w:val="000000" w:themeColor="text1"/>
          <w:sz w:val="24"/>
          <w:szCs w:val="24"/>
        </w:rPr>
        <w:t>Multidisciplinary team discussion</w:t>
      </w:r>
      <w:r w:rsidR="00D81238" w:rsidRPr="00AF4B27">
        <w:rPr>
          <w:rFonts w:ascii="Book Antiqua" w:hAnsi="Book Antiqua" w:cs="Times New Roman"/>
          <w:color w:val="000000" w:themeColor="text1"/>
          <w:sz w:val="24"/>
          <w:szCs w:val="24"/>
        </w:rPr>
        <w:t>;</w:t>
      </w:r>
      <w:r w:rsidR="00E20E31" w:rsidRPr="00AF4B27">
        <w:rPr>
          <w:rFonts w:ascii="Book Antiqua" w:hAnsi="Book Antiqua" w:cs="Times New Roman"/>
          <w:color w:val="000000" w:themeColor="text1"/>
          <w:sz w:val="24"/>
          <w:szCs w:val="24"/>
        </w:rPr>
        <w:t xml:space="preserve"> </w:t>
      </w:r>
      <w:bookmarkStart w:id="11" w:name="OLE_LINK24"/>
      <w:bookmarkStart w:id="12" w:name="OLE_LINK25"/>
      <w:bookmarkStart w:id="13" w:name="OLE_LINK2"/>
      <w:proofErr w:type="gramStart"/>
      <w:r w:rsidR="00E20E31" w:rsidRPr="00AF4B27">
        <w:rPr>
          <w:rFonts w:ascii="Book Antiqua" w:hAnsi="Book Antiqua" w:cs="Times New Roman"/>
          <w:color w:val="000000" w:themeColor="text1"/>
          <w:sz w:val="24"/>
          <w:szCs w:val="24"/>
        </w:rPr>
        <w:t>R</w:t>
      </w:r>
      <w:r w:rsidRPr="00AF4B27">
        <w:rPr>
          <w:rFonts w:ascii="Book Antiqua" w:hAnsi="Book Antiqua" w:cs="Times New Roman"/>
          <w:color w:val="000000" w:themeColor="text1"/>
          <w:sz w:val="24"/>
          <w:szCs w:val="24"/>
        </w:rPr>
        <w:t>are</w:t>
      </w:r>
      <w:proofErr w:type="gramEnd"/>
      <w:r w:rsidRPr="00AF4B27">
        <w:rPr>
          <w:rFonts w:ascii="Book Antiqua" w:hAnsi="Book Antiqua" w:cs="Times New Roman"/>
          <w:color w:val="000000" w:themeColor="text1"/>
          <w:sz w:val="24"/>
          <w:szCs w:val="24"/>
        </w:rPr>
        <w:t xml:space="preserve"> disease</w:t>
      </w:r>
      <w:bookmarkEnd w:id="11"/>
      <w:bookmarkEnd w:id="12"/>
      <w:bookmarkEnd w:id="13"/>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D81238" w:rsidRPr="00AF4B27">
        <w:rPr>
          <w:rFonts w:ascii="Book Antiqua" w:hAnsi="Book Antiqua" w:cs="Times New Roman"/>
          <w:caps/>
          <w:color w:val="000000" w:themeColor="text1"/>
          <w:sz w:val="24"/>
          <w:szCs w:val="24"/>
        </w:rPr>
        <w:t>c</w:t>
      </w:r>
      <w:r w:rsidR="00D81238" w:rsidRPr="00AF4B27">
        <w:rPr>
          <w:rFonts w:ascii="Book Antiqua" w:hAnsi="Book Antiqua" w:cs="Times New Roman"/>
          <w:color w:val="000000" w:themeColor="text1"/>
          <w:sz w:val="24"/>
          <w:szCs w:val="24"/>
        </w:rPr>
        <w:t>ase report</w:t>
      </w:r>
    </w:p>
    <w:p w14:paraId="7515EB8B" w14:textId="77777777" w:rsidR="00D81238" w:rsidRPr="00AF4B27" w:rsidRDefault="00D81238" w:rsidP="00AF4B27">
      <w:pPr>
        <w:spacing w:after="0" w:line="360" w:lineRule="auto"/>
        <w:jc w:val="both"/>
        <w:rPr>
          <w:rFonts w:ascii="Book Antiqua" w:eastAsia="Book Antiqua" w:hAnsi="Book Antiqua" w:cs="Book Antiqua"/>
          <w:sz w:val="24"/>
          <w:szCs w:val="24"/>
        </w:rPr>
      </w:pPr>
    </w:p>
    <w:p w14:paraId="1A347C66" w14:textId="64FA24F0" w:rsidR="003F239C" w:rsidRPr="00AF4B27" w:rsidRDefault="003F239C" w:rsidP="00AF4B27">
      <w:pPr>
        <w:spacing w:after="0" w:line="360" w:lineRule="auto"/>
        <w:jc w:val="both"/>
        <w:rPr>
          <w:rFonts w:ascii="Book Antiqua" w:eastAsia="Book Antiqua" w:hAnsi="Book Antiqua" w:cs="Book Antiqua"/>
          <w:sz w:val="24"/>
          <w:szCs w:val="24"/>
        </w:rPr>
      </w:pPr>
      <w:proofErr w:type="gramStart"/>
      <w:r w:rsidRPr="00AF4B27">
        <w:rPr>
          <w:rFonts w:ascii="Book Antiqua" w:eastAsia="Book Antiqua" w:hAnsi="Book Antiqua" w:cs="Book Antiqua"/>
          <w:b/>
          <w:sz w:val="24"/>
          <w:szCs w:val="24"/>
        </w:rPr>
        <w:lastRenderedPageBreak/>
        <w:t>©The Author(s) 2019.</w:t>
      </w:r>
      <w:proofErr w:type="gramEnd"/>
      <w:r w:rsidRPr="00AF4B27">
        <w:rPr>
          <w:rFonts w:ascii="Book Antiqua" w:eastAsia="Book Antiqua" w:hAnsi="Book Antiqua" w:cs="Book Antiqua"/>
          <w:b/>
          <w:sz w:val="24"/>
          <w:szCs w:val="24"/>
        </w:rPr>
        <w:t xml:space="preserve"> </w:t>
      </w:r>
      <w:proofErr w:type="gramStart"/>
      <w:r w:rsidRPr="00AF4B27">
        <w:rPr>
          <w:rFonts w:ascii="Book Antiqua" w:eastAsia="Book Antiqua" w:hAnsi="Book Antiqua" w:cs="Book Antiqua"/>
          <w:sz w:val="24"/>
          <w:szCs w:val="24"/>
        </w:rPr>
        <w:t xml:space="preserve">Published by </w:t>
      </w:r>
      <w:proofErr w:type="spellStart"/>
      <w:r w:rsidRPr="00AF4B27">
        <w:rPr>
          <w:rFonts w:ascii="Book Antiqua" w:eastAsia="Book Antiqua" w:hAnsi="Book Antiqua" w:cs="Book Antiqua"/>
          <w:sz w:val="24"/>
          <w:szCs w:val="24"/>
        </w:rPr>
        <w:t>Baishideng</w:t>
      </w:r>
      <w:proofErr w:type="spellEnd"/>
      <w:r w:rsidRPr="00AF4B27">
        <w:rPr>
          <w:rFonts w:ascii="Book Antiqua" w:eastAsia="Book Antiqua" w:hAnsi="Book Antiqua" w:cs="Book Antiqua"/>
          <w:sz w:val="24"/>
          <w:szCs w:val="24"/>
        </w:rPr>
        <w:t xml:space="preserve"> Publishing Group Inc.</w:t>
      </w:r>
      <w:proofErr w:type="gramEnd"/>
      <w:r w:rsidRPr="00AF4B27">
        <w:rPr>
          <w:rFonts w:ascii="Book Antiqua" w:eastAsia="Book Antiqua" w:hAnsi="Book Antiqua" w:cs="Book Antiqua"/>
          <w:sz w:val="24"/>
          <w:szCs w:val="24"/>
        </w:rPr>
        <w:t xml:space="preserve"> All rights reserved.</w:t>
      </w:r>
    </w:p>
    <w:p w14:paraId="6B67E553" w14:textId="77777777" w:rsidR="00D81238" w:rsidRPr="00AF4B27" w:rsidRDefault="00D81238" w:rsidP="00AF4B27">
      <w:pPr>
        <w:spacing w:after="0" w:line="360" w:lineRule="auto"/>
        <w:jc w:val="both"/>
        <w:rPr>
          <w:rFonts w:ascii="Book Antiqua" w:eastAsia="Book Antiqua" w:hAnsi="Book Antiqua" w:cs="Book Antiqua"/>
          <w:sz w:val="24"/>
          <w:szCs w:val="24"/>
        </w:rPr>
      </w:pPr>
    </w:p>
    <w:p w14:paraId="6096A962" w14:textId="5DFA9532" w:rsidR="00E12B92" w:rsidRPr="00AF4B27" w:rsidRDefault="00E12B92"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Core tip: </w:t>
      </w:r>
      <w:r w:rsidRPr="00AF4B27">
        <w:rPr>
          <w:rFonts w:ascii="Book Antiqua" w:hAnsi="Book Antiqua" w:cs="Times New Roman"/>
          <w:color w:val="000000" w:themeColor="text1"/>
          <w:sz w:val="24"/>
          <w:szCs w:val="24"/>
        </w:rPr>
        <w:t xml:space="preserve">Primary intestinal </w:t>
      </w:r>
      <w:proofErr w:type="spellStart"/>
      <w:r w:rsidR="00D81238"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xtranodal</w:t>
      </w:r>
      <w:proofErr w:type="spellEnd"/>
      <w:r w:rsidRPr="00AF4B27">
        <w:rPr>
          <w:rFonts w:ascii="Book Antiqua" w:hAnsi="Book Antiqua" w:cs="Times New Roman"/>
          <w:color w:val="000000" w:themeColor="text1"/>
          <w:sz w:val="24"/>
          <w:szCs w:val="24"/>
        </w:rPr>
        <w:t xml:space="preserve"> natural killer/T-cell lymphoma, nasal type (PI-ENKTCL) is </w:t>
      </w:r>
      <w:r w:rsidR="001D5D98">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very rare disease and its prognosis is extremely poor. </w:t>
      </w:r>
      <w:r w:rsidR="001D5D98">
        <w:rPr>
          <w:rFonts w:ascii="Book Antiqua" w:hAnsi="Book Antiqua" w:cs="Times New Roman"/>
          <w:color w:val="000000" w:themeColor="text1"/>
          <w:sz w:val="24"/>
          <w:szCs w:val="24"/>
        </w:rPr>
        <w:t>Due to</w:t>
      </w:r>
      <w:r w:rsidRPr="00AF4B27">
        <w:rPr>
          <w:rFonts w:ascii="Book Antiqua" w:hAnsi="Book Antiqua" w:cs="Times New Roman"/>
          <w:color w:val="000000" w:themeColor="text1"/>
          <w:sz w:val="24"/>
          <w:szCs w:val="24"/>
        </w:rPr>
        <w:t xml:space="preserve"> its rar</w:t>
      </w:r>
      <w:r w:rsidR="001D5D98">
        <w:rPr>
          <w:rFonts w:ascii="Book Antiqua" w:hAnsi="Book Antiqua" w:cs="Times New Roman"/>
          <w:color w:val="000000" w:themeColor="text1"/>
          <w:sz w:val="24"/>
          <w:szCs w:val="24"/>
        </w:rPr>
        <w:t>ity</w:t>
      </w:r>
      <w:r w:rsidRPr="00AF4B27">
        <w:rPr>
          <w:rFonts w:ascii="Book Antiqua" w:hAnsi="Book Antiqua" w:cs="Times New Roman"/>
          <w:color w:val="000000" w:themeColor="text1"/>
          <w:sz w:val="24"/>
          <w:szCs w:val="24"/>
        </w:rPr>
        <w:t xml:space="preserve">, PI-ENKTCL </w:t>
      </w:r>
      <w:proofErr w:type="gramStart"/>
      <w:r w:rsidRPr="00AF4B27">
        <w:rPr>
          <w:rFonts w:ascii="Book Antiqua" w:hAnsi="Book Antiqua" w:cs="Times New Roman"/>
          <w:color w:val="000000" w:themeColor="text1"/>
          <w:sz w:val="24"/>
          <w:szCs w:val="24"/>
        </w:rPr>
        <w:t>ha</w:t>
      </w:r>
      <w:r w:rsidR="00C00078">
        <w:rPr>
          <w:rFonts w:ascii="Book Antiqua" w:hAnsi="Book Antiqua" w:cs="Times New Roman"/>
          <w:color w:val="000000" w:themeColor="text1"/>
          <w:sz w:val="24"/>
          <w:szCs w:val="24"/>
        </w:rPr>
        <w:t>s</w:t>
      </w:r>
      <w:proofErr w:type="gramEnd"/>
      <w:r w:rsidRPr="00AF4B27">
        <w:rPr>
          <w:rFonts w:ascii="Book Antiqua" w:hAnsi="Book Antiqua" w:cs="Times New Roman"/>
          <w:color w:val="000000" w:themeColor="text1"/>
          <w:sz w:val="24"/>
          <w:szCs w:val="24"/>
        </w:rPr>
        <w:t xml:space="preserve"> not been </w:t>
      </w:r>
      <w:r w:rsidR="001D5D98">
        <w:rPr>
          <w:rFonts w:ascii="Book Antiqua" w:hAnsi="Book Antiqua" w:cs="Times New Roman"/>
          <w:color w:val="000000" w:themeColor="text1"/>
          <w:sz w:val="24"/>
          <w:szCs w:val="24"/>
        </w:rPr>
        <w:t xml:space="preserve">thoroughly </w:t>
      </w:r>
      <w:r w:rsidRPr="00AF4B27">
        <w:rPr>
          <w:rFonts w:ascii="Book Antiqua" w:hAnsi="Book Antiqua" w:cs="Times New Roman"/>
          <w:color w:val="000000" w:themeColor="text1"/>
          <w:sz w:val="24"/>
          <w:szCs w:val="24"/>
        </w:rPr>
        <w:t>investigated. Moreover, knowledge of its clinical characteristics is limited. Hence</w:t>
      </w:r>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we report </w:t>
      </w:r>
      <w:r w:rsidR="001D5D98">
        <w:rPr>
          <w:rFonts w:ascii="Book Antiqua" w:hAnsi="Book Antiqua" w:cs="Times New Roman"/>
          <w:color w:val="000000" w:themeColor="text1"/>
          <w:sz w:val="24"/>
          <w:szCs w:val="24"/>
        </w:rPr>
        <w:t xml:space="preserve">a patient with </w:t>
      </w:r>
      <w:r w:rsidR="001D5D98" w:rsidRPr="00AF4B27">
        <w:rPr>
          <w:rFonts w:ascii="Book Antiqua" w:hAnsi="Book Antiqua" w:cs="Times New Roman"/>
          <w:color w:val="000000" w:themeColor="text1"/>
          <w:sz w:val="24"/>
          <w:szCs w:val="24"/>
        </w:rPr>
        <w:t xml:space="preserve">PI-ENKTCL </w:t>
      </w:r>
      <w:r w:rsidRPr="00AF4B27">
        <w:rPr>
          <w:rFonts w:ascii="Book Antiqua" w:hAnsi="Book Antiqua" w:cs="Times New Roman"/>
          <w:color w:val="000000" w:themeColor="text1"/>
          <w:sz w:val="24"/>
          <w:szCs w:val="24"/>
        </w:rPr>
        <w:t xml:space="preserve"> and review </w:t>
      </w:r>
      <w:r w:rsidR="001D5D98">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 xml:space="preserve">corresponding literature to improve our knowledge of </w:t>
      </w:r>
      <w:r w:rsidR="001D5D98">
        <w:rPr>
          <w:rFonts w:ascii="Book Antiqua" w:hAnsi="Book Antiqua" w:cs="Times New Roman"/>
          <w:color w:val="000000" w:themeColor="text1"/>
          <w:sz w:val="24"/>
          <w:szCs w:val="24"/>
        </w:rPr>
        <w:t>this disease</w:t>
      </w:r>
      <w:r w:rsidRPr="00AF4B27">
        <w:rPr>
          <w:rFonts w:ascii="Book Antiqua" w:hAnsi="Book Antiqua" w:cs="Times New Roman"/>
          <w:color w:val="000000" w:themeColor="text1"/>
          <w:sz w:val="24"/>
          <w:szCs w:val="24"/>
        </w:rPr>
        <w:t xml:space="preserve"> and avoid misdiagnosis. </w:t>
      </w:r>
    </w:p>
    <w:p w14:paraId="116AEA85" w14:textId="1AD03216" w:rsidR="00E12B92" w:rsidRPr="00AF4B27" w:rsidRDefault="00E12B92" w:rsidP="00AF4B27">
      <w:pPr>
        <w:spacing w:after="0" w:line="360" w:lineRule="auto"/>
        <w:jc w:val="both"/>
        <w:rPr>
          <w:rFonts w:ascii="Book Antiqua" w:hAnsi="Book Antiqua" w:cs="Times New Roman"/>
          <w:color w:val="000000" w:themeColor="text1"/>
          <w:sz w:val="24"/>
          <w:szCs w:val="24"/>
        </w:rPr>
      </w:pPr>
    </w:p>
    <w:p w14:paraId="66820612" w14:textId="0DB2EF72" w:rsidR="00104A26" w:rsidRPr="00AF4B27" w:rsidRDefault="00104A2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Dong BL, Dong XH, Zhao HQ, </w:t>
      </w:r>
      <w:r w:rsidRPr="00AF4B27">
        <w:rPr>
          <w:rFonts w:ascii="Book Antiqua" w:eastAsia="Book Antiqua" w:hAnsi="Book Antiqua" w:cs="Book Antiqua"/>
          <w:sz w:val="24"/>
          <w:szCs w:val="24"/>
          <w:lang w:eastAsia="en-US" w:bidi="en-US"/>
        </w:rPr>
        <w:t>G</w:t>
      </w:r>
      <w:r w:rsidRPr="00AF4B27">
        <w:rPr>
          <w:rFonts w:ascii="Book Antiqua" w:eastAsia="Book Antiqua" w:hAnsi="Book Antiqua" w:cs="Book Antiqua"/>
          <w:sz w:val="24"/>
          <w:szCs w:val="24"/>
          <w:lang w:bidi="en-US"/>
        </w:rPr>
        <w:t>a</w:t>
      </w:r>
      <w:r w:rsidRPr="00AF4B27">
        <w:rPr>
          <w:rFonts w:ascii="Book Antiqua" w:eastAsia="Book Antiqua" w:hAnsi="Book Antiqua" w:cs="Book Antiqua"/>
          <w:sz w:val="24"/>
          <w:szCs w:val="24"/>
          <w:lang w:eastAsia="en-US" w:bidi="en-US"/>
        </w:rPr>
        <w:t>o P</w:t>
      </w:r>
      <w:r w:rsidRPr="00AF4B27">
        <w:rPr>
          <w:rFonts w:ascii="Book Antiqua" w:hAnsi="Book Antiqua" w:cs="Times New Roman"/>
          <w:color w:val="000000" w:themeColor="text1"/>
          <w:sz w:val="24"/>
          <w:szCs w:val="24"/>
        </w:rPr>
        <w:t xml:space="preserve">, Yang XJ. Primary intestinal </w:t>
      </w:r>
      <w:proofErr w:type="spellStart"/>
      <w:r w:rsidRPr="00AF4B27">
        <w:rPr>
          <w:rFonts w:ascii="Book Antiqua" w:hAnsi="Book Antiqua" w:cs="Times New Roman"/>
          <w:color w:val="000000" w:themeColor="text1"/>
          <w:sz w:val="24"/>
          <w:szCs w:val="24"/>
        </w:rPr>
        <w:t>extranodal</w:t>
      </w:r>
      <w:proofErr w:type="spellEnd"/>
      <w:r w:rsidRPr="00AF4B27">
        <w:rPr>
          <w:rFonts w:ascii="Book Antiqua" w:hAnsi="Book Antiqua" w:cs="Times New Roman"/>
          <w:color w:val="000000" w:themeColor="text1"/>
          <w:sz w:val="24"/>
          <w:szCs w:val="24"/>
        </w:rPr>
        <w:t xml:space="preserve"> natural killer/T-cell lymphoma, nasal type: A case report. </w:t>
      </w:r>
      <w:r w:rsidRPr="00AF4B27">
        <w:rPr>
          <w:rFonts w:ascii="Book Antiqua" w:hAnsi="Book Antiqua" w:cs="Times New Roman"/>
          <w:i/>
          <w:iCs/>
          <w:color w:val="000000" w:themeColor="text1"/>
          <w:sz w:val="24"/>
          <w:szCs w:val="24"/>
        </w:rPr>
        <w:t xml:space="preserve">World J </w:t>
      </w:r>
      <w:proofErr w:type="spellStart"/>
      <w:r w:rsidRPr="00AF4B27">
        <w:rPr>
          <w:rFonts w:ascii="Book Antiqua" w:hAnsi="Book Antiqua" w:cs="Times New Roman"/>
          <w:i/>
          <w:iCs/>
          <w:color w:val="000000" w:themeColor="text1"/>
          <w:sz w:val="24"/>
          <w:szCs w:val="24"/>
        </w:rPr>
        <w:t>Clin</w:t>
      </w:r>
      <w:proofErr w:type="spellEnd"/>
      <w:r w:rsidRPr="00AF4B27">
        <w:rPr>
          <w:rFonts w:ascii="Book Antiqua" w:hAnsi="Book Antiqua" w:cs="Times New Roman"/>
          <w:i/>
          <w:iCs/>
          <w:color w:val="000000" w:themeColor="text1"/>
          <w:sz w:val="24"/>
          <w:szCs w:val="24"/>
        </w:rPr>
        <w:t xml:space="preserve"> Cases</w:t>
      </w:r>
      <w:r w:rsidRPr="00AF4B27">
        <w:rPr>
          <w:rFonts w:ascii="Book Antiqua" w:hAnsi="Book Antiqua" w:cs="Times New Roman"/>
          <w:color w:val="000000" w:themeColor="text1"/>
          <w:sz w:val="24"/>
          <w:szCs w:val="24"/>
        </w:rPr>
        <w:t xml:space="preserve"> 2019; In press</w:t>
      </w:r>
    </w:p>
    <w:p w14:paraId="1D8BCD56" w14:textId="77777777" w:rsidR="00957810" w:rsidRDefault="00957810">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76FB6CC" w14:textId="138CD9CA" w:rsidR="00984C73"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lastRenderedPageBreak/>
        <w:t>INTRODUCTION</w:t>
      </w:r>
    </w:p>
    <w:p w14:paraId="55EA2114" w14:textId="4414B7F5" w:rsidR="00984C73"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Primary intestinal </w:t>
      </w:r>
      <w:proofErr w:type="spellStart"/>
      <w:r w:rsidRPr="00AF4B27">
        <w:rPr>
          <w:rFonts w:ascii="Book Antiqua" w:hAnsi="Book Antiqua" w:cs="Times New Roman"/>
          <w:color w:val="000000" w:themeColor="text1"/>
          <w:sz w:val="24"/>
          <w:szCs w:val="24"/>
        </w:rPr>
        <w:t>extranodal</w:t>
      </w:r>
      <w:proofErr w:type="spellEnd"/>
      <w:r w:rsidRPr="00AF4B27">
        <w:rPr>
          <w:rFonts w:ascii="Book Antiqua" w:hAnsi="Book Antiqua" w:cs="Times New Roman"/>
          <w:color w:val="000000" w:themeColor="text1"/>
          <w:sz w:val="24"/>
          <w:szCs w:val="24"/>
        </w:rPr>
        <w:t xml:space="preserve"> natural killer/T-cell lymphoma, nasal type (PI-ENKTCL)</w:t>
      </w:r>
      <w:r w:rsidR="00984C73" w:rsidRPr="00AF4B27">
        <w:rPr>
          <w:rFonts w:ascii="Book Antiqua" w:hAnsi="Book Antiqua" w:cs="Times New Roman"/>
          <w:color w:val="000000" w:themeColor="text1"/>
          <w:sz w:val="24"/>
          <w:szCs w:val="24"/>
        </w:rPr>
        <w:t xml:space="preserve"> is a rare </w:t>
      </w:r>
      <w:r w:rsidR="00957810" w:rsidRPr="00AF4B27">
        <w:rPr>
          <w:rFonts w:ascii="Book Antiqua" w:hAnsi="Book Antiqua" w:cs="Times New Roman"/>
          <w:color w:val="000000" w:themeColor="text1"/>
          <w:sz w:val="24"/>
          <w:szCs w:val="24"/>
        </w:rPr>
        <w:t xml:space="preserve">non-Hodgkin’s lymphoma (NHL) </w:t>
      </w:r>
      <w:r w:rsidR="00984C73" w:rsidRPr="00AF4B27">
        <w:rPr>
          <w:rFonts w:ascii="Book Antiqua" w:hAnsi="Book Antiqua" w:cs="Times New Roman"/>
          <w:color w:val="000000" w:themeColor="text1"/>
          <w:sz w:val="24"/>
          <w:szCs w:val="24"/>
        </w:rPr>
        <w:t>subtype, accounting for 3.1% of cases</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w:t>
      </w:r>
      <w:r w:rsidR="00ED6A57" w:rsidRPr="00AF4B27">
        <w:rPr>
          <w:rFonts w:ascii="Book Antiqua" w:hAnsi="Book Antiqua" w:cs="Times New Roman"/>
          <w:color w:val="000000" w:themeColor="text1"/>
          <w:sz w:val="24"/>
          <w:szCs w:val="24"/>
        </w:rPr>
        <w:t xml:space="preserve">its </w:t>
      </w:r>
      <w:r w:rsidR="00984C73" w:rsidRPr="00AF4B27">
        <w:rPr>
          <w:rFonts w:ascii="Book Antiqua" w:hAnsi="Book Antiqua" w:cs="Times New Roman"/>
          <w:color w:val="000000" w:themeColor="text1"/>
          <w:sz w:val="24"/>
          <w:szCs w:val="24"/>
        </w:rPr>
        <w:t>prognosis is extremely poor</w:t>
      </w:r>
      <w:r w:rsidR="00755D52"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755D52" w:rsidRPr="00AF4B27">
        <w:rPr>
          <w:rFonts w:ascii="Book Antiqua" w:hAnsi="Book Antiqua" w:cs="Times New Roman"/>
          <w:color w:val="000000" w:themeColor="text1"/>
          <w:sz w:val="24"/>
          <w:szCs w:val="24"/>
          <w:vertAlign w:val="superscript"/>
        </w:rPr>
      </w:r>
      <w:r w:rsidR="00755D52" w:rsidRPr="00AF4B27">
        <w:rPr>
          <w:rFonts w:ascii="Book Antiqua" w:hAnsi="Book Antiqua" w:cs="Times New Roman"/>
          <w:color w:val="000000" w:themeColor="text1"/>
          <w:sz w:val="24"/>
          <w:szCs w:val="24"/>
          <w:vertAlign w:val="superscript"/>
        </w:rPr>
        <w:fldChar w:fldCharType="separate"/>
      </w:r>
      <w:r w:rsidR="00755D52" w:rsidRPr="00AF4B27">
        <w:rPr>
          <w:rFonts w:ascii="Book Antiqua" w:hAnsi="Book Antiqua" w:cs="Times New Roman"/>
          <w:color w:val="000000" w:themeColor="text1"/>
          <w:sz w:val="24"/>
          <w:szCs w:val="24"/>
          <w:vertAlign w:val="superscript"/>
        </w:rPr>
        <w:t>[1]</w:t>
      </w:r>
      <w:r w:rsidR="00755D52" w:rsidRPr="00AF4B27">
        <w:rPr>
          <w:rFonts w:ascii="Book Antiqua" w:hAnsi="Book Antiqua" w:cs="Times New Roman"/>
          <w:color w:val="000000" w:themeColor="text1"/>
          <w:sz w:val="24"/>
          <w:szCs w:val="24"/>
          <w:vertAlign w:val="superscript"/>
        </w:rPr>
        <w:fldChar w:fldCharType="end"/>
      </w:r>
      <w:r w:rsidR="00984C73" w:rsidRPr="00AF4B27">
        <w:rPr>
          <w:rFonts w:ascii="Book Antiqua" w:hAnsi="Book Antiqua" w:cs="Times New Roman"/>
          <w:color w:val="000000" w:themeColor="text1"/>
          <w:sz w:val="24"/>
          <w:szCs w:val="24"/>
        </w:rPr>
        <w:t xml:space="preserve">. </w:t>
      </w:r>
      <w:bookmarkStart w:id="14" w:name="OLE_LINK17"/>
      <w:bookmarkStart w:id="15" w:name="OLE_LINK18"/>
      <w:r w:rsidR="00984C73" w:rsidRPr="00AF4B27">
        <w:rPr>
          <w:rFonts w:ascii="Book Antiqua" w:hAnsi="Book Antiqua" w:cs="Times New Roman"/>
          <w:color w:val="000000" w:themeColor="text1"/>
          <w:sz w:val="24"/>
          <w:szCs w:val="24"/>
        </w:rPr>
        <w:t xml:space="preserve">As </w:t>
      </w:r>
      <w:r w:rsidR="00D85916" w:rsidRPr="00AF4B27">
        <w:rPr>
          <w:rFonts w:ascii="Book Antiqua" w:hAnsi="Book Antiqua" w:cs="Times New Roman"/>
          <w:color w:val="000000" w:themeColor="text1"/>
          <w:sz w:val="24"/>
          <w:szCs w:val="24"/>
        </w:rPr>
        <w:t xml:space="preserve">only a few </w:t>
      </w:r>
      <w:r w:rsidR="00ED6A57" w:rsidRPr="00AF4B27">
        <w:rPr>
          <w:rFonts w:ascii="Book Antiqua" w:hAnsi="Book Antiqua" w:cs="Times New Roman"/>
          <w:color w:val="000000" w:themeColor="text1"/>
          <w:sz w:val="24"/>
          <w:szCs w:val="24"/>
        </w:rPr>
        <w:t xml:space="preserve">cases have been </w:t>
      </w:r>
      <w:r w:rsidR="00D85916" w:rsidRPr="00AF4B27">
        <w:rPr>
          <w:rFonts w:ascii="Book Antiqua" w:hAnsi="Book Antiqua" w:cs="Times New Roman"/>
          <w:color w:val="000000" w:themeColor="text1"/>
          <w:sz w:val="24"/>
          <w:szCs w:val="24"/>
        </w:rPr>
        <w:t xml:space="preserve">reported </w:t>
      </w:r>
      <w:r w:rsidR="00984C73" w:rsidRPr="00AF4B27">
        <w:rPr>
          <w:rFonts w:ascii="Book Antiqua" w:hAnsi="Book Antiqua" w:cs="Times New Roman"/>
          <w:color w:val="000000" w:themeColor="text1"/>
          <w:sz w:val="24"/>
          <w:szCs w:val="24"/>
        </w:rPr>
        <w:t xml:space="preserve">and </w:t>
      </w:r>
      <w:r w:rsidR="00D85916" w:rsidRPr="00AF4B27">
        <w:rPr>
          <w:rFonts w:ascii="Book Antiqua" w:hAnsi="Book Antiqua" w:cs="Times New Roman"/>
          <w:color w:val="000000" w:themeColor="text1"/>
          <w:sz w:val="24"/>
          <w:szCs w:val="24"/>
        </w:rPr>
        <w:t xml:space="preserve">the </w:t>
      </w:r>
      <w:r w:rsidR="00ED6A57" w:rsidRPr="00AF4B27">
        <w:rPr>
          <w:rFonts w:ascii="Book Antiqua" w:hAnsi="Book Antiqua" w:cs="Times New Roman"/>
          <w:color w:val="000000" w:themeColor="text1"/>
          <w:sz w:val="24"/>
          <w:szCs w:val="24"/>
        </w:rPr>
        <w:t>majority</w:t>
      </w:r>
      <w:r w:rsidR="00D85916" w:rsidRPr="00AF4B27">
        <w:rPr>
          <w:rFonts w:ascii="Book Antiqua" w:hAnsi="Book Antiqua" w:cs="Times New Roman"/>
          <w:color w:val="000000" w:themeColor="text1"/>
          <w:sz w:val="24"/>
          <w:szCs w:val="24"/>
        </w:rPr>
        <w:t xml:space="preserve"> </w:t>
      </w:r>
      <w:r w:rsidR="00E35AEA">
        <w:rPr>
          <w:rFonts w:ascii="Book Antiqua" w:hAnsi="Book Antiqua" w:cs="Times New Roman"/>
          <w:color w:val="000000" w:themeColor="text1"/>
          <w:sz w:val="24"/>
          <w:szCs w:val="24"/>
        </w:rPr>
        <w:t>have been</w:t>
      </w:r>
      <w:r w:rsidR="00D8591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in the form of </w:t>
      </w:r>
      <w:r w:rsidR="00E35AEA">
        <w:rPr>
          <w:rFonts w:ascii="Book Antiqua" w:hAnsi="Book Antiqua" w:cs="Times New Roman"/>
          <w:color w:val="000000" w:themeColor="text1"/>
          <w:sz w:val="24"/>
          <w:szCs w:val="24"/>
        </w:rPr>
        <w:t>national</w:t>
      </w:r>
      <w:r w:rsidR="00984C73" w:rsidRPr="00AF4B27">
        <w:rPr>
          <w:rFonts w:ascii="Book Antiqua" w:hAnsi="Book Antiqua" w:cs="Times New Roman"/>
          <w:color w:val="000000" w:themeColor="text1"/>
          <w:sz w:val="24"/>
          <w:szCs w:val="24"/>
        </w:rPr>
        <w:t xml:space="preserve"> and </w:t>
      </w:r>
      <w:r w:rsidR="00D85916" w:rsidRPr="00AF4B27">
        <w:rPr>
          <w:rFonts w:ascii="Book Antiqua" w:hAnsi="Book Antiqua" w:cs="Times New Roman"/>
          <w:color w:val="000000" w:themeColor="text1"/>
          <w:sz w:val="24"/>
          <w:szCs w:val="24"/>
        </w:rPr>
        <w:t xml:space="preserve">international </w:t>
      </w:r>
      <w:r w:rsidR="00984C73" w:rsidRPr="00AF4B27">
        <w:rPr>
          <w:rFonts w:ascii="Book Antiqua" w:hAnsi="Book Antiqua" w:cs="Times New Roman"/>
          <w:color w:val="000000" w:themeColor="text1"/>
          <w:sz w:val="24"/>
          <w:szCs w:val="24"/>
        </w:rPr>
        <w:t>case reports and case reviews,</w:t>
      </w:r>
      <w:bookmarkEnd w:id="14"/>
      <w:bookmarkEnd w:id="15"/>
      <w:r w:rsidR="00984C73" w:rsidRPr="00AF4B27">
        <w:rPr>
          <w:rFonts w:ascii="Book Antiqua" w:hAnsi="Book Antiqua" w:cs="Times New Roman"/>
          <w:color w:val="000000" w:themeColor="text1"/>
          <w:sz w:val="24"/>
          <w:szCs w:val="24"/>
        </w:rPr>
        <w:t xml:space="preserve"> there is no unified treatment regimen</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moreover, </w:t>
      </w:r>
      <w:r w:rsidR="00984C73" w:rsidRPr="00AF4B27">
        <w:rPr>
          <w:rFonts w:ascii="Book Antiqua" w:hAnsi="Book Antiqua" w:cs="Times New Roman"/>
          <w:color w:val="000000" w:themeColor="text1"/>
          <w:sz w:val="24"/>
          <w:szCs w:val="24"/>
        </w:rPr>
        <w:t xml:space="preserve">knowledge </w:t>
      </w:r>
      <w:r w:rsidR="00ED6A57" w:rsidRPr="00AF4B27">
        <w:rPr>
          <w:rFonts w:ascii="Book Antiqua" w:hAnsi="Book Antiqua" w:cs="Times New Roman"/>
          <w:color w:val="000000" w:themeColor="text1"/>
          <w:sz w:val="24"/>
          <w:szCs w:val="24"/>
        </w:rPr>
        <w:t xml:space="preserve">of </w:t>
      </w:r>
      <w:r w:rsidR="00E35AEA">
        <w:rPr>
          <w:rFonts w:ascii="Book Antiqua" w:hAnsi="Book Antiqua" w:cs="Times New Roman"/>
          <w:color w:val="000000" w:themeColor="text1"/>
          <w:sz w:val="24"/>
          <w:szCs w:val="24"/>
        </w:rPr>
        <w:t>the</w:t>
      </w:r>
      <w:r w:rsidR="00984C73" w:rsidRPr="00AF4B27">
        <w:rPr>
          <w:rFonts w:ascii="Book Antiqua" w:hAnsi="Book Antiqua" w:cs="Times New Roman"/>
          <w:color w:val="000000" w:themeColor="text1"/>
          <w:sz w:val="24"/>
          <w:szCs w:val="24"/>
        </w:rPr>
        <w:t xml:space="preserve"> clinical characteristics </w:t>
      </w:r>
      <w:r w:rsidR="00E35AEA">
        <w:rPr>
          <w:rFonts w:ascii="Book Antiqua" w:hAnsi="Book Antiqua" w:cs="Times New Roman"/>
          <w:color w:val="000000" w:themeColor="text1"/>
          <w:sz w:val="24"/>
          <w:szCs w:val="24"/>
        </w:rPr>
        <w:t xml:space="preserve">of this disease </w:t>
      </w:r>
      <w:r w:rsidR="00984C73" w:rsidRPr="00AF4B27">
        <w:rPr>
          <w:rFonts w:ascii="Book Antiqua" w:hAnsi="Book Antiqua" w:cs="Times New Roman"/>
          <w:color w:val="000000" w:themeColor="text1"/>
          <w:sz w:val="24"/>
          <w:szCs w:val="24"/>
        </w:rPr>
        <w:t>is limited. This poses a challenge for early diagnosis, which may be one of the key reasons for delayed diagnosis and poor prognosis</w:t>
      </w:r>
      <w:r w:rsidR="00B21D17" w:rsidRPr="00AF4B27">
        <w:rPr>
          <w:rFonts w:ascii="Book Antiqua" w:hAnsi="Book Antiqua" w:cs="Times New Roman"/>
          <w:color w:val="000000" w:themeColor="text1"/>
          <w:sz w:val="24"/>
          <w:szCs w:val="24"/>
          <w:vertAlign w:val="superscript"/>
        </w:rPr>
        <w:fldChar w:fldCharType="begin"/>
      </w:r>
      <w:r w:rsidR="00B21D17" w:rsidRPr="00AF4B27">
        <w:rPr>
          <w:rFonts w:ascii="Book Antiqua" w:hAnsi="Book Antiqua" w:cs="Times New Roman"/>
          <w:color w:val="000000" w:themeColor="text1"/>
          <w:sz w:val="24"/>
          <w:szCs w:val="24"/>
          <w:vertAlign w:val="superscript"/>
        </w:rPr>
        <w:instrText xml:space="preserve"> ADDIN EN.CITE &lt;EndNote&gt;&lt;Cite&gt;&lt;Author&gt;Yong&lt;/Author&gt;&lt;Year&gt;2016&lt;/Year&gt;&lt;RecNum&gt;24&lt;/RecNum&gt;&lt;DisplayText&gt;&lt;style face="superscript"&gt;[2]&lt;/style&gt;&lt;/DisplayText&gt;&lt;record&gt;&lt;rec-number&gt;24&lt;/rec-number&gt;&lt;foreign-keys&gt;&lt;key app="EN" db-id="rffr592du9vwrne2sr7xwapfaevwxzxzsvdr" timestamp="1566715800"&gt;24&lt;/key&gt;&lt;/foreign-keys&gt;&lt;ref-type name="Journal Article"&gt;17&lt;/ref-type&gt;&lt;contributors&gt;&lt;authors&gt;&lt;author&gt;Yong, W.&lt;/author&gt;&lt;/authors&gt;&lt;/contributors&gt;&lt;auth-address&gt;Key Laboratory of Carcinogenesis and Translational Research (Ministry of Education), Department of Lymphoma, Peking University Cancer Hospital &amp;amp; Institute, Beijing, China.&lt;/auth-address&gt;&lt;titles&gt;&lt;title&gt;Clinical study of l-asparaginase in the treatment of extranodal NK/T-cell lymphoma, nasal type&lt;/title&gt;&lt;secondary-title&gt;Hematol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oncology&lt;/abbr-1&gt;&lt;/alt-periodical&gt;&lt;pages&gt;61-8&lt;/pages&gt;&lt;volume&gt;34&lt;/volume&gt;&lt;number&gt;2&lt;/number&gt;&lt;edition&gt;2015/04/23&lt;/edition&gt;&lt;keywords&gt;&lt;keyword&gt;Asparaginase/*therapeutic use&lt;/keyword&gt;&lt;keyword&gt;Female&lt;/keyword&gt;&lt;keyword&gt;Humans&lt;/keyword&gt;&lt;keyword&gt;Lymphoma, Extranodal NK-T-Cell/*drug therapy&lt;/keyword&gt;&lt;keyword&gt;Male&lt;/keyword&gt;&lt;keyword&gt;NK/T-cell lymphoma&lt;/keyword&gt;&lt;keyword&gt;efficacy&lt;/keyword&gt;&lt;keyword&gt;l-asparaginase&lt;/keyword&gt;&lt;/keywords&gt;&lt;dates&gt;&lt;year&gt;2016&lt;/year&gt;&lt;pub-dates&gt;&lt;date&gt;Jun&lt;/date&gt;&lt;/pub-dates&gt;&lt;/dates&gt;&lt;isbn&gt;0278-0232&lt;/isbn&gt;&lt;accession-num&gt;25899032&lt;/accession-num&gt;&lt;urls&gt;&lt;/urls&gt;&lt;electronic-resource-num&gt;10.1002/hon.2207&lt;/electronic-resource-num&gt;&lt;remote-database-provider&gt;NLM&lt;/remote-database-provider&gt;&lt;language&gt;eng&lt;/language&gt;&lt;/record&gt;&lt;/Cite&gt;&lt;/EndNote&gt;</w:instrText>
      </w:r>
      <w:r w:rsidR="00B21D17" w:rsidRPr="00AF4B27">
        <w:rPr>
          <w:rFonts w:ascii="Book Antiqua" w:hAnsi="Book Antiqua" w:cs="Times New Roman"/>
          <w:color w:val="000000" w:themeColor="text1"/>
          <w:sz w:val="24"/>
          <w:szCs w:val="24"/>
          <w:vertAlign w:val="superscript"/>
        </w:rPr>
        <w:fldChar w:fldCharType="separate"/>
      </w:r>
      <w:r w:rsidR="00B21D17" w:rsidRPr="00AF4B27">
        <w:rPr>
          <w:rFonts w:ascii="Book Antiqua" w:hAnsi="Book Antiqua" w:cs="Times New Roman"/>
          <w:color w:val="000000" w:themeColor="text1"/>
          <w:sz w:val="24"/>
          <w:szCs w:val="24"/>
          <w:vertAlign w:val="superscript"/>
        </w:rPr>
        <w:t>[2]</w:t>
      </w:r>
      <w:r w:rsidR="00B21D17" w:rsidRPr="00AF4B27">
        <w:rPr>
          <w:rFonts w:ascii="Book Antiqua" w:hAnsi="Book Antiqua" w:cs="Times New Roman"/>
          <w:color w:val="000000" w:themeColor="text1"/>
          <w:sz w:val="24"/>
          <w:szCs w:val="24"/>
          <w:vertAlign w:val="superscript"/>
        </w:rPr>
        <w:fldChar w:fldCharType="end"/>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Herein</w:t>
      </w:r>
      <w:r w:rsidR="00984C73" w:rsidRPr="00AF4B27">
        <w:rPr>
          <w:rFonts w:ascii="Book Antiqua" w:hAnsi="Book Antiqua" w:cs="Times New Roman"/>
          <w:color w:val="000000" w:themeColor="text1"/>
          <w:sz w:val="24"/>
          <w:szCs w:val="24"/>
        </w:rPr>
        <w:t>, we report</w:t>
      </w:r>
      <w:r w:rsidR="00D85916" w:rsidRPr="00AF4B27">
        <w:rPr>
          <w:rFonts w:ascii="Book Antiqua" w:hAnsi="Book Antiqua" w:cs="Times New Roman"/>
          <w:color w:val="000000" w:themeColor="text1"/>
          <w:sz w:val="24"/>
          <w:szCs w:val="24"/>
        </w:rPr>
        <w:t xml:space="preserve"> </w:t>
      </w:r>
      <w:r w:rsidR="00E35AEA">
        <w:rPr>
          <w:rFonts w:ascii="Book Antiqua" w:hAnsi="Book Antiqua" w:cs="Times New Roman"/>
          <w:color w:val="000000" w:themeColor="text1"/>
          <w:sz w:val="24"/>
          <w:szCs w:val="24"/>
        </w:rPr>
        <w:t>a patient with</w:t>
      </w:r>
      <w:r w:rsidR="00D8591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PI-ENKTCL </w:t>
      </w:r>
      <w:r w:rsidR="00D85916" w:rsidRPr="00AF4B27">
        <w:rPr>
          <w:rFonts w:ascii="Book Antiqua" w:hAnsi="Book Antiqua" w:cs="Times New Roman"/>
          <w:color w:val="000000" w:themeColor="text1"/>
          <w:sz w:val="24"/>
          <w:szCs w:val="24"/>
        </w:rPr>
        <w:t xml:space="preserve">who </w:t>
      </w:r>
      <w:r w:rsidR="00984C73" w:rsidRPr="00AF4B27">
        <w:rPr>
          <w:rFonts w:ascii="Book Antiqua" w:hAnsi="Book Antiqua" w:cs="Times New Roman"/>
          <w:color w:val="000000" w:themeColor="text1"/>
          <w:sz w:val="24"/>
          <w:szCs w:val="24"/>
        </w:rPr>
        <w:t xml:space="preserve">was treated at </w:t>
      </w:r>
      <w:r w:rsidR="00C333FF" w:rsidRPr="00AF4B27">
        <w:rPr>
          <w:rFonts w:ascii="Book Antiqua" w:hAnsi="Book Antiqua" w:cs="Times New Roman"/>
          <w:color w:val="000000" w:themeColor="text1"/>
          <w:sz w:val="24"/>
          <w:szCs w:val="24"/>
        </w:rPr>
        <w:t>our</w:t>
      </w:r>
      <w:r w:rsidR="00984C73" w:rsidRPr="00AF4B27">
        <w:rPr>
          <w:rFonts w:ascii="Book Antiqua" w:hAnsi="Book Antiqua" w:cs="Times New Roman"/>
          <w:color w:val="000000" w:themeColor="text1"/>
          <w:sz w:val="24"/>
          <w:szCs w:val="24"/>
        </w:rPr>
        <w:t xml:space="preserve"> </w:t>
      </w:r>
      <w:r w:rsidR="00C333FF" w:rsidRPr="00AF4B27">
        <w:rPr>
          <w:rFonts w:ascii="Book Antiqua" w:hAnsi="Book Antiqua" w:cs="Times New Roman"/>
          <w:color w:val="000000" w:themeColor="text1"/>
          <w:sz w:val="24"/>
          <w:szCs w:val="24"/>
        </w:rPr>
        <w:t>h</w:t>
      </w:r>
      <w:r w:rsidR="00984C73" w:rsidRPr="00AF4B27">
        <w:rPr>
          <w:rFonts w:ascii="Book Antiqua" w:hAnsi="Book Antiqua" w:cs="Times New Roman"/>
          <w:color w:val="000000" w:themeColor="text1"/>
          <w:sz w:val="24"/>
          <w:szCs w:val="24"/>
        </w:rPr>
        <w:t xml:space="preserve">ospital </w:t>
      </w:r>
      <w:r w:rsidR="0065321C" w:rsidRPr="00AF4B27">
        <w:rPr>
          <w:rFonts w:ascii="Book Antiqua" w:hAnsi="Book Antiqua" w:cs="Times New Roman"/>
          <w:color w:val="000000" w:themeColor="text1"/>
          <w:sz w:val="24"/>
          <w:szCs w:val="24"/>
        </w:rPr>
        <w:t>in</w:t>
      </w:r>
      <w:r w:rsidR="00984C73" w:rsidRPr="00AF4B27">
        <w:rPr>
          <w:rFonts w:ascii="Book Antiqua" w:hAnsi="Book Antiqua" w:cs="Times New Roman"/>
          <w:color w:val="000000" w:themeColor="text1"/>
          <w:sz w:val="24"/>
          <w:szCs w:val="24"/>
        </w:rPr>
        <w:t xml:space="preserve"> January 2019. By combining this report with </w:t>
      </w:r>
      <w:r w:rsidR="00E35AEA">
        <w:rPr>
          <w:rFonts w:ascii="Book Antiqua" w:hAnsi="Book Antiqua" w:cs="Times New Roman"/>
          <w:color w:val="000000" w:themeColor="text1"/>
          <w:sz w:val="24"/>
          <w:szCs w:val="24"/>
        </w:rPr>
        <w:t>national</w:t>
      </w:r>
      <w:r w:rsidR="00984C73" w:rsidRPr="00AF4B27">
        <w:rPr>
          <w:rFonts w:ascii="Book Antiqua" w:hAnsi="Book Antiqua" w:cs="Times New Roman"/>
          <w:color w:val="000000" w:themeColor="text1"/>
          <w:sz w:val="24"/>
          <w:szCs w:val="24"/>
        </w:rPr>
        <w:t xml:space="preserve"> and </w:t>
      </w:r>
      <w:r w:rsidR="00D85916" w:rsidRPr="00AF4B27">
        <w:rPr>
          <w:rFonts w:ascii="Book Antiqua" w:hAnsi="Book Antiqua" w:cs="Times New Roman"/>
          <w:color w:val="000000" w:themeColor="text1"/>
          <w:sz w:val="24"/>
          <w:szCs w:val="24"/>
        </w:rPr>
        <w:t xml:space="preserve">international </w:t>
      </w:r>
      <w:r w:rsidR="00984C73" w:rsidRPr="00AF4B27">
        <w:rPr>
          <w:rFonts w:ascii="Book Antiqua" w:hAnsi="Book Antiqua" w:cs="Times New Roman"/>
          <w:color w:val="000000" w:themeColor="text1"/>
          <w:sz w:val="24"/>
          <w:szCs w:val="24"/>
        </w:rPr>
        <w:t xml:space="preserve">literature, we analyzed the </w:t>
      </w:r>
      <w:proofErr w:type="spellStart"/>
      <w:r w:rsidR="00984C73" w:rsidRPr="00AF4B27">
        <w:rPr>
          <w:rFonts w:ascii="Book Antiqua" w:hAnsi="Book Antiqua" w:cs="Times New Roman"/>
          <w:color w:val="000000" w:themeColor="text1"/>
          <w:sz w:val="24"/>
          <w:szCs w:val="24"/>
        </w:rPr>
        <w:t>clinicopathological</w:t>
      </w:r>
      <w:proofErr w:type="spellEnd"/>
      <w:r w:rsidR="00984C73" w:rsidRPr="00AF4B27">
        <w:rPr>
          <w:rFonts w:ascii="Book Antiqua" w:hAnsi="Book Antiqua" w:cs="Times New Roman"/>
          <w:color w:val="000000" w:themeColor="text1"/>
          <w:sz w:val="24"/>
          <w:szCs w:val="24"/>
        </w:rPr>
        <w:t xml:space="preserve"> and immunological characteristics of PI-ENKTCL to improve awareness o</w:t>
      </w:r>
      <w:r w:rsidR="0065321C" w:rsidRPr="00AF4B27">
        <w:rPr>
          <w:rFonts w:ascii="Book Antiqua" w:hAnsi="Book Antiqua" w:cs="Times New Roman"/>
          <w:color w:val="000000" w:themeColor="text1"/>
          <w:sz w:val="24"/>
          <w:szCs w:val="24"/>
        </w:rPr>
        <w:t>f</w:t>
      </w:r>
      <w:r w:rsidR="00984C73" w:rsidRPr="00AF4B27">
        <w:rPr>
          <w:rFonts w:ascii="Book Antiqua" w:hAnsi="Book Antiqua" w:cs="Times New Roman"/>
          <w:color w:val="000000" w:themeColor="text1"/>
          <w:sz w:val="24"/>
          <w:szCs w:val="24"/>
        </w:rPr>
        <w:t xml:space="preserve"> this tumor</w:t>
      </w:r>
      <w:r w:rsidR="00D85916" w:rsidRPr="00AF4B27">
        <w:rPr>
          <w:rFonts w:ascii="Book Antiqua" w:hAnsi="Book Antiqua" w:cs="Times New Roman"/>
          <w:color w:val="000000" w:themeColor="text1"/>
          <w:sz w:val="24"/>
          <w:szCs w:val="24"/>
        </w:rPr>
        <w:t xml:space="preserve"> type</w:t>
      </w:r>
      <w:r w:rsidR="00984C73" w:rsidRPr="00AF4B27">
        <w:rPr>
          <w:rFonts w:ascii="Book Antiqua" w:hAnsi="Book Antiqua" w:cs="Times New Roman"/>
          <w:color w:val="000000" w:themeColor="text1"/>
          <w:sz w:val="24"/>
          <w:szCs w:val="24"/>
        </w:rPr>
        <w:t xml:space="preserve"> and </w:t>
      </w:r>
      <w:r w:rsidR="00ED6A57" w:rsidRPr="00AF4B27">
        <w:rPr>
          <w:rFonts w:ascii="Book Antiqua" w:hAnsi="Book Antiqua" w:cs="Times New Roman"/>
          <w:color w:val="000000" w:themeColor="text1"/>
          <w:sz w:val="24"/>
          <w:szCs w:val="24"/>
        </w:rPr>
        <w:t xml:space="preserve">to </w:t>
      </w:r>
      <w:r w:rsidR="00984C73" w:rsidRPr="00AF4B27">
        <w:rPr>
          <w:rFonts w:ascii="Book Antiqua" w:hAnsi="Book Antiqua" w:cs="Times New Roman"/>
          <w:color w:val="000000" w:themeColor="text1"/>
          <w:sz w:val="24"/>
          <w:szCs w:val="24"/>
        </w:rPr>
        <w:t>provide a reference for accurate early diagnosis and treatment.</w:t>
      </w:r>
    </w:p>
    <w:p w14:paraId="536FD053" w14:textId="77777777" w:rsidR="00104A26" w:rsidRPr="00767B97" w:rsidRDefault="00104A26" w:rsidP="00AF4B27">
      <w:pPr>
        <w:spacing w:after="0" w:line="360" w:lineRule="auto"/>
        <w:jc w:val="both"/>
        <w:rPr>
          <w:rFonts w:ascii="Book Antiqua" w:hAnsi="Book Antiqua" w:cs="Times New Roman"/>
          <w:color w:val="000000" w:themeColor="text1"/>
          <w:sz w:val="24"/>
          <w:szCs w:val="24"/>
        </w:rPr>
      </w:pPr>
      <w:bookmarkStart w:id="16" w:name="_GoBack"/>
      <w:bookmarkEnd w:id="16"/>
    </w:p>
    <w:p w14:paraId="1203D9DB" w14:textId="6A9B55C9" w:rsidR="00984C73"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CASE PRESENTATION</w:t>
      </w:r>
    </w:p>
    <w:p w14:paraId="38C95504" w14:textId="2CA6012A"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General information</w:t>
      </w:r>
    </w:p>
    <w:p w14:paraId="1ECF459C" w14:textId="1E6360DC"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The patient </w:t>
      </w:r>
      <w:r w:rsidR="004A03EA" w:rsidRPr="00AF4B27">
        <w:rPr>
          <w:rFonts w:ascii="Book Antiqua" w:hAnsi="Book Antiqua" w:cs="Times New Roman"/>
          <w:color w:val="000000" w:themeColor="text1"/>
          <w:sz w:val="24"/>
          <w:szCs w:val="24"/>
        </w:rPr>
        <w:t>was</w:t>
      </w:r>
      <w:r w:rsidRPr="00AF4B27">
        <w:rPr>
          <w:rFonts w:ascii="Book Antiqua" w:hAnsi="Book Antiqua" w:cs="Times New Roman"/>
          <w:color w:val="000000" w:themeColor="text1"/>
          <w:sz w:val="24"/>
          <w:szCs w:val="24"/>
        </w:rPr>
        <w:t xml:space="preserve"> a 4</w:t>
      </w:r>
      <w:r w:rsidR="00874853" w:rsidRPr="00AF4B27">
        <w:rPr>
          <w:rFonts w:ascii="Book Antiqua" w:hAnsi="Book Antiqua" w:cs="Times New Roman"/>
          <w:color w:val="000000" w:themeColor="text1"/>
          <w:sz w:val="24"/>
          <w:szCs w:val="24"/>
        </w:rPr>
        <w:t>5</w:t>
      </w:r>
      <w:r w:rsidRPr="00AF4B27">
        <w:rPr>
          <w:rFonts w:ascii="Book Antiqua" w:hAnsi="Book Antiqua" w:cs="Times New Roman"/>
          <w:color w:val="000000" w:themeColor="text1"/>
          <w:sz w:val="24"/>
          <w:szCs w:val="24"/>
        </w:rPr>
        <w:t xml:space="preserve">-year-old </w:t>
      </w:r>
      <w:r w:rsidR="00ED6A57" w:rsidRPr="00AF4B27">
        <w:rPr>
          <w:rFonts w:ascii="Book Antiqua" w:hAnsi="Book Antiqua" w:cs="Times New Roman"/>
          <w:color w:val="000000" w:themeColor="text1"/>
          <w:sz w:val="24"/>
          <w:szCs w:val="24"/>
        </w:rPr>
        <w:t xml:space="preserve">man </w:t>
      </w:r>
      <w:r w:rsidR="00D85916" w:rsidRPr="00AF4B27">
        <w:rPr>
          <w:rFonts w:ascii="Book Antiqua" w:hAnsi="Book Antiqua" w:cs="Times New Roman"/>
          <w:color w:val="000000" w:themeColor="text1"/>
          <w:sz w:val="24"/>
          <w:szCs w:val="24"/>
        </w:rPr>
        <w:t xml:space="preserve">who </w:t>
      </w:r>
      <w:r w:rsidRPr="00AF4B27">
        <w:rPr>
          <w:rFonts w:ascii="Book Antiqua" w:hAnsi="Book Antiqua" w:cs="Times New Roman"/>
          <w:color w:val="000000" w:themeColor="text1"/>
          <w:sz w:val="24"/>
          <w:szCs w:val="24"/>
        </w:rPr>
        <w:t xml:space="preserve">was </w:t>
      </w:r>
      <w:r w:rsidR="00D85916" w:rsidRPr="00AF4B27">
        <w:rPr>
          <w:rFonts w:ascii="Book Antiqua" w:hAnsi="Book Antiqua" w:cs="Times New Roman"/>
          <w:color w:val="000000" w:themeColor="text1"/>
          <w:sz w:val="24"/>
          <w:szCs w:val="24"/>
        </w:rPr>
        <w:t xml:space="preserve">referred </w:t>
      </w:r>
      <w:r w:rsidRPr="00AF4B27">
        <w:rPr>
          <w:rFonts w:ascii="Book Antiqua" w:hAnsi="Book Antiqua" w:cs="Times New Roman"/>
          <w:color w:val="000000" w:themeColor="text1"/>
          <w:sz w:val="24"/>
          <w:szCs w:val="24"/>
        </w:rPr>
        <w:t xml:space="preserve">to our department </w:t>
      </w:r>
      <w:r w:rsidR="0065321C" w:rsidRPr="00AF4B27">
        <w:rPr>
          <w:rFonts w:ascii="Book Antiqua" w:hAnsi="Book Antiqua" w:cs="Times New Roman"/>
          <w:color w:val="000000" w:themeColor="text1"/>
          <w:sz w:val="24"/>
          <w:szCs w:val="24"/>
        </w:rPr>
        <w:t>i</w:t>
      </w:r>
      <w:r w:rsidRPr="00AF4B27">
        <w:rPr>
          <w:rFonts w:ascii="Book Antiqua" w:hAnsi="Book Antiqua" w:cs="Times New Roman"/>
          <w:color w:val="000000" w:themeColor="text1"/>
          <w:sz w:val="24"/>
          <w:szCs w:val="24"/>
        </w:rPr>
        <w:t xml:space="preserve">n January 2019 </w:t>
      </w:r>
      <w:r w:rsidR="00E35AEA">
        <w:rPr>
          <w:rFonts w:ascii="Book Antiqua" w:hAnsi="Book Antiqua" w:cs="Times New Roman"/>
          <w:color w:val="000000" w:themeColor="text1"/>
          <w:sz w:val="24"/>
          <w:szCs w:val="24"/>
        </w:rPr>
        <w:t>due to</w:t>
      </w:r>
      <w:r w:rsidRPr="00AF4B27">
        <w:rPr>
          <w:rFonts w:ascii="Book Antiqua" w:hAnsi="Book Antiqua" w:cs="Times New Roman"/>
          <w:color w:val="000000" w:themeColor="text1"/>
          <w:sz w:val="24"/>
          <w:szCs w:val="24"/>
        </w:rPr>
        <w:t xml:space="preserve"> intermittent hematochezia for 20 days </w:t>
      </w:r>
      <w:r w:rsidR="00ED6A57" w:rsidRPr="00AF4B27">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 xml:space="preserve">recurrence and exacerbation for 1 d. Twenty days </w:t>
      </w:r>
      <w:r w:rsidR="00D85916" w:rsidRPr="00AF4B27">
        <w:rPr>
          <w:rFonts w:ascii="Book Antiqua" w:hAnsi="Book Antiqua" w:cs="Times New Roman"/>
          <w:color w:val="000000" w:themeColor="text1"/>
          <w:sz w:val="24"/>
          <w:szCs w:val="24"/>
        </w:rPr>
        <w:t>prior to referral</w:t>
      </w:r>
      <w:r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experienced intermittent hematochezia</w:t>
      </w:r>
      <w:r w:rsidR="00ED6A57"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with a high volume of blood, </w:t>
      </w:r>
      <w:r w:rsidRPr="00AF4B27">
        <w:rPr>
          <w:rFonts w:ascii="Book Antiqua" w:hAnsi="Book Antiqua" w:cs="Times New Roman"/>
          <w:color w:val="000000" w:themeColor="text1"/>
          <w:sz w:val="24"/>
          <w:szCs w:val="24"/>
        </w:rPr>
        <w:t xml:space="preserve">for no apparent reason, </w:t>
      </w:r>
      <w:r w:rsidR="00D85916" w:rsidRPr="00AF4B27">
        <w:rPr>
          <w:rFonts w:ascii="Book Antiqua" w:hAnsi="Book Antiqua" w:cs="Times New Roman"/>
          <w:color w:val="000000" w:themeColor="text1"/>
          <w:sz w:val="24"/>
          <w:szCs w:val="24"/>
        </w:rPr>
        <w:t>which</w:t>
      </w:r>
      <w:r w:rsidRPr="00AF4B27">
        <w:rPr>
          <w:rFonts w:ascii="Book Antiqua" w:hAnsi="Book Antiqua" w:cs="Times New Roman"/>
          <w:color w:val="000000" w:themeColor="text1"/>
          <w:sz w:val="24"/>
          <w:szCs w:val="24"/>
        </w:rPr>
        <w:t xml:space="preserve"> spontaneously stop</w:t>
      </w:r>
      <w:r w:rsidR="00D85916" w:rsidRPr="00AF4B27">
        <w:rPr>
          <w:rFonts w:ascii="Book Antiqua" w:hAnsi="Book Antiqua" w:cs="Times New Roman"/>
          <w:color w:val="000000" w:themeColor="text1"/>
          <w:sz w:val="24"/>
          <w:szCs w:val="24"/>
        </w:rPr>
        <w:t>ped</w:t>
      </w:r>
      <w:r w:rsidRPr="00AF4B27">
        <w:rPr>
          <w:rFonts w:ascii="Book Antiqua" w:hAnsi="Book Antiqua" w:cs="Times New Roman"/>
          <w:color w:val="000000" w:themeColor="text1"/>
          <w:sz w:val="24"/>
          <w:szCs w:val="24"/>
        </w:rPr>
        <w:t xml:space="preserve"> without treatment.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sought medical attention at our gastroenterology department </w:t>
      </w:r>
      <w:r w:rsidR="00D85916" w:rsidRPr="00AF4B27">
        <w:rPr>
          <w:rFonts w:ascii="Book Antiqua" w:hAnsi="Book Antiqua" w:cs="Times New Roman"/>
          <w:color w:val="000000" w:themeColor="text1"/>
          <w:sz w:val="24"/>
          <w:szCs w:val="24"/>
        </w:rPr>
        <w:t xml:space="preserve">where </w:t>
      </w:r>
      <w:r w:rsidR="006C7DF8" w:rsidRPr="00AF4B27">
        <w:rPr>
          <w:rFonts w:ascii="Book Antiqua" w:hAnsi="Book Antiqua" w:cs="Times New Roman"/>
          <w:color w:val="000000" w:themeColor="text1"/>
          <w:sz w:val="24"/>
          <w:szCs w:val="24"/>
        </w:rPr>
        <w:t xml:space="preserve">gastroscopy, colonoscopy, </w:t>
      </w:r>
      <w:r w:rsidRPr="00AF4B27">
        <w:rPr>
          <w:rFonts w:ascii="Book Antiqua" w:hAnsi="Book Antiqua" w:cs="Times New Roman"/>
          <w:color w:val="000000" w:themeColor="text1"/>
          <w:sz w:val="24"/>
          <w:szCs w:val="24"/>
        </w:rPr>
        <w:t>biopsy</w:t>
      </w:r>
      <w:r w:rsidR="006C7DF8" w:rsidRPr="00AF4B27">
        <w:rPr>
          <w:rFonts w:ascii="Book Antiqua" w:hAnsi="Book Antiqua" w:cs="Times New Roman"/>
          <w:color w:val="000000" w:themeColor="text1"/>
          <w:sz w:val="24"/>
          <w:szCs w:val="24"/>
        </w:rPr>
        <w:t xml:space="preserve"> and </w:t>
      </w:r>
      <w:r w:rsidR="00957810" w:rsidRPr="00AF4B27">
        <w:rPr>
          <w:rFonts w:ascii="Book Antiqua" w:hAnsi="Book Antiqua" w:cs="Times New Roman"/>
          <w:color w:val="000000" w:themeColor="text1"/>
          <w:sz w:val="24"/>
          <w:szCs w:val="24"/>
        </w:rPr>
        <w:t xml:space="preserve">abdominal </w:t>
      </w:r>
      <w:r w:rsidR="00957810">
        <w:rPr>
          <w:rFonts w:ascii="Book Antiqua" w:hAnsi="Book Antiqua" w:cs="Times New Roman"/>
          <w:color w:val="000000" w:themeColor="text1"/>
          <w:sz w:val="24"/>
          <w:szCs w:val="24"/>
        </w:rPr>
        <w:t>com</w:t>
      </w:r>
      <w:r w:rsidR="00957810">
        <w:rPr>
          <w:rFonts w:ascii="Book Antiqua" w:hAnsi="Book Antiqua" w:cs="Times New Roman" w:hint="eastAsia"/>
          <w:color w:val="000000" w:themeColor="text1"/>
          <w:sz w:val="24"/>
          <w:szCs w:val="24"/>
        </w:rPr>
        <w:t>puted tomography (</w:t>
      </w:r>
      <w:r w:rsidR="006C7DF8" w:rsidRPr="00AF4B27">
        <w:rPr>
          <w:rFonts w:ascii="Book Antiqua" w:hAnsi="Book Antiqua" w:cs="Times New Roman"/>
          <w:color w:val="000000" w:themeColor="text1"/>
          <w:sz w:val="24"/>
          <w:szCs w:val="24"/>
        </w:rPr>
        <w:t>CT</w:t>
      </w:r>
      <w:r w:rsidR="00957810">
        <w:rPr>
          <w:rFonts w:ascii="Book Antiqua" w:hAnsi="Book Antiqua" w:cs="Times New Roman" w:hint="eastAsia"/>
          <w:color w:val="000000" w:themeColor="text1"/>
          <w:sz w:val="24"/>
          <w:szCs w:val="24"/>
        </w:rPr>
        <w:t>)</w:t>
      </w:r>
      <w:r w:rsidRPr="00AF4B27">
        <w:rPr>
          <w:rFonts w:ascii="Book Antiqua" w:hAnsi="Book Antiqua" w:cs="Times New Roman"/>
          <w:color w:val="000000" w:themeColor="text1"/>
          <w:sz w:val="24"/>
          <w:szCs w:val="24"/>
        </w:rPr>
        <w:t xml:space="preserve"> were </w:t>
      </w:r>
      <w:r w:rsidR="00ED6A57" w:rsidRPr="00AF4B27">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Pathology </w:t>
      </w:r>
      <w:r w:rsidR="00ED6A57" w:rsidRPr="00AF4B27">
        <w:rPr>
          <w:rFonts w:ascii="Book Antiqua" w:hAnsi="Book Antiqua" w:cs="Times New Roman"/>
          <w:color w:val="000000" w:themeColor="text1"/>
          <w:sz w:val="24"/>
          <w:szCs w:val="24"/>
        </w:rPr>
        <w:t xml:space="preserve">showed the following </w:t>
      </w:r>
      <w:r w:rsidRPr="00AF4B27">
        <w:rPr>
          <w:rFonts w:ascii="Book Antiqua" w:hAnsi="Book Antiqua" w:cs="Times New Roman"/>
          <w:color w:val="000000" w:themeColor="text1"/>
          <w:sz w:val="24"/>
          <w:szCs w:val="24"/>
        </w:rPr>
        <w:t>results: “superficial gastritis</w:t>
      </w:r>
      <w:r w:rsidR="00751083" w:rsidRPr="00AF4B27">
        <w:rPr>
          <w:rFonts w:ascii="Book Antiqua" w:hAnsi="Book Antiqua" w:cs="Times New Roman"/>
          <w:color w:val="000000" w:themeColor="text1"/>
          <w:sz w:val="24"/>
          <w:szCs w:val="24"/>
        </w:rPr>
        <w:t xml:space="preserve"> (Figure 1A</w:t>
      </w:r>
      <w:r w:rsidR="00A93924">
        <w:rPr>
          <w:rFonts w:ascii="Book Antiqua" w:hAnsi="Book Antiqua" w:cs="Times New Roman" w:hint="eastAsia"/>
          <w:color w:val="000000" w:themeColor="text1"/>
          <w:sz w:val="24"/>
          <w:szCs w:val="24"/>
        </w:rPr>
        <w:t xml:space="preserve"> and </w:t>
      </w:r>
      <w:r w:rsidR="00751083" w:rsidRPr="00AF4B27">
        <w:rPr>
          <w:rFonts w:ascii="Book Antiqua" w:hAnsi="Book Antiqua" w:cs="Times New Roman"/>
          <w:color w:val="000000" w:themeColor="text1"/>
          <w:sz w:val="24"/>
          <w:szCs w:val="24"/>
        </w:rPr>
        <w:t>B)</w:t>
      </w:r>
      <w:r w:rsidRPr="00AF4B27">
        <w:rPr>
          <w:rFonts w:ascii="Book Antiqua" w:hAnsi="Book Antiqua" w:cs="Times New Roman"/>
          <w:color w:val="000000" w:themeColor="text1"/>
          <w:sz w:val="24"/>
          <w:szCs w:val="24"/>
        </w:rPr>
        <w:t xml:space="preserve">, (transverse colon) necrosis, inflammatory exudates, </w:t>
      </w:r>
      <w:r w:rsidR="00E35AEA">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granulomatous tissue</w:t>
      </w:r>
      <w:r w:rsidR="00E35AEA" w:rsidRPr="00AF4B27">
        <w:rPr>
          <w:rFonts w:ascii="Book Antiqua" w:hAnsi="Book Antiqua" w:cs="Times New Roman"/>
          <w:color w:val="000000" w:themeColor="text1"/>
          <w:sz w:val="24"/>
          <w:szCs w:val="24"/>
        </w:rPr>
        <w:t>”</w:t>
      </w:r>
      <w:r w:rsidR="00751083" w:rsidRPr="00AF4B27">
        <w:rPr>
          <w:rFonts w:ascii="Book Antiqua" w:hAnsi="Book Antiqua" w:cs="Times New Roman"/>
          <w:color w:val="000000" w:themeColor="text1"/>
          <w:sz w:val="24"/>
          <w:szCs w:val="24"/>
        </w:rPr>
        <w:t xml:space="preserve"> (Figure 1C</w:t>
      </w:r>
      <w:r w:rsidR="00A93924" w:rsidRPr="00A93924">
        <w:rPr>
          <w:rFonts w:ascii="Book Antiqua" w:hAnsi="Book Antiqua" w:cs="Times New Roman" w:hint="eastAsia"/>
          <w:color w:val="000000" w:themeColor="text1"/>
          <w:sz w:val="24"/>
          <w:szCs w:val="24"/>
        </w:rPr>
        <w:t xml:space="preserve"> </w:t>
      </w:r>
      <w:r w:rsidR="00A93924">
        <w:rPr>
          <w:rFonts w:ascii="Book Antiqua" w:hAnsi="Book Antiqua" w:cs="Times New Roman" w:hint="eastAsia"/>
          <w:color w:val="000000" w:themeColor="text1"/>
          <w:sz w:val="24"/>
          <w:szCs w:val="24"/>
        </w:rPr>
        <w:t xml:space="preserve">and </w:t>
      </w:r>
      <w:r w:rsidR="00751083" w:rsidRPr="00AF4B27">
        <w:rPr>
          <w:rFonts w:ascii="Book Antiqua" w:hAnsi="Book Antiqua" w:cs="Times New Roman"/>
          <w:color w:val="000000" w:themeColor="text1"/>
          <w:sz w:val="24"/>
          <w:szCs w:val="24"/>
        </w:rPr>
        <w:t>D)</w:t>
      </w:r>
      <w:r w:rsidR="00F07BEE" w:rsidRPr="00AF4B27">
        <w:rPr>
          <w:rFonts w:ascii="Book Antiqua" w:hAnsi="Book Antiqua" w:cs="Times New Roman"/>
          <w:color w:val="000000" w:themeColor="text1"/>
          <w:sz w:val="24"/>
          <w:szCs w:val="24"/>
        </w:rPr>
        <w:t>. Abdominal CT showed local intestinal wall changes at the descending colon,</w:t>
      </w:r>
      <w:r w:rsidR="00E00C7C"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and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was diagnosed with gastrointestinal bleeding (unknown cause). One day </w:t>
      </w:r>
      <w:r w:rsidR="00D85916" w:rsidRPr="00AF4B27">
        <w:rPr>
          <w:rFonts w:ascii="Book Antiqua" w:hAnsi="Book Antiqua" w:cs="Times New Roman"/>
          <w:color w:val="000000" w:themeColor="text1"/>
          <w:sz w:val="24"/>
          <w:szCs w:val="24"/>
        </w:rPr>
        <w:t>prior to referral</w:t>
      </w:r>
      <w:r w:rsidRPr="00AF4B27">
        <w:rPr>
          <w:rFonts w:ascii="Book Antiqua" w:hAnsi="Book Antiqua" w:cs="Times New Roman"/>
          <w:color w:val="000000" w:themeColor="text1"/>
          <w:sz w:val="24"/>
          <w:szCs w:val="24"/>
        </w:rPr>
        <w:t>, the patient experienced large volume hematochezia and was transferred to our department to determine the etiology of bleeding. Hemosta</w:t>
      </w:r>
      <w:r w:rsidR="00945B16" w:rsidRPr="00AF4B27">
        <w:rPr>
          <w:rFonts w:ascii="Book Antiqua" w:hAnsi="Book Antiqua" w:cs="Times New Roman"/>
          <w:color w:val="000000" w:themeColor="text1"/>
          <w:sz w:val="24"/>
          <w:szCs w:val="24"/>
        </w:rPr>
        <w:t>sis</w:t>
      </w:r>
      <w:r w:rsidRPr="00AF4B27">
        <w:rPr>
          <w:rFonts w:ascii="Book Antiqua" w:hAnsi="Book Antiqua" w:cs="Times New Roman"/>
          <w:color w:val="000000" w:themeColor="text1"/>
          <w:sz w:val="24"/>
          <w:szCs w:val="24"/>
        </w:rPr>
        <w:t xml:space="preserve">, supplementation of blood volume, and other symptomatic treatments were </w:t>
      </w:r>
      <w:r w:rsidR="00ED6A57" w:rsidRPr="00AF4B27">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Relevant examinations were conducted to obtain a definitive diagnosis and for further treatment measures. </w:t>
      </w:r>
    </w:p>
    <w:p w14:paraId="6C0849BF" w14:textId="77777777" w:rsidR="00104A26" w:rsidRPr="00AF4B27" w:rsidRDefault="00104A26" w:rsidP="00AF4B27">
      <w:pPr>
        <w:spacing w:after="0" w:line="360" w:lineRule="auto"/>
        <w:jc w:val="both"/>
        <w:rPr>
          <w:rFonts w:ascii="Book Antiqua" w:hAnsi="Book Antiqua" w:cs="Times New Roman"/>
          <w:b/>
          <w:i/>
          <w:color w:val="000000" w:themeColor="text1"/>
          <w:sz w:val="24"/>
          <w:szCs w:val="24"/>
        </w:rPr>
      </w:pPr>
    </w:p>
    <w:p w14:paraId="10AE2C45" w14:textId="34C45BF3"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 xml:space="preserve">Physical </w:t>
      </w:r>
      <w:r w:rsidR="00764C2C" w:rsidRPr="00AF4B27">
        <w:rPr>
          <w:rFonts w:ascii="Book Antiqua" w:hAnsi="Book Antiqua" w:cs="Times New Roman"/>
          <w:b/>
          <w:i/>
          <w:color w:val="000000" w:themeColor="text1"/>
          <w:sz w:val="24"/>
          <w:szCs w:val="24"/>
        </w:rPr>
        <w:t>e</w:t>
      </w:r>
      <w:r w:rsidRPr="00AF4B27">
        <w:rPr>
          <w:rFonts w:ascii="Book Antiqua" w:hAnsi="Book Antiqua" w:cs="Times New Roman"/>
          <w:b/>
          <w:i/>
          <w:color w:val="000000" w:themeColor="text1"/>
          <w:sz w:val="24"/>
          <w:szCs w:val="24"/>
        </w:rPr>
        <w:t>xamination</w:t>
      </w:r>
    </w:p>
    <w:p w14:paraId="04E50832" w14:textId="23BF43A9" w:rsidR="00984C73" w:rsidRPr="00AF4B27" w:rsidRDefault="00E35AEA" w:rsidP="00AF4B27">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patient’s</w:t>
      </w:r>
      <w:r w:rsidR="00ED6A57" w:rsidRPr="00AF4B27">
        <w:rPr>
          <w:rFonts w:ascii="Book Antiqua" w:hAnsi="Book Antiqua" w:cs="Times New Roman"/>
          <w:color w:val="000000" w:themeColor="text1"/>
          <w:sz w:val="24"/>
          <w:szCs w:val="24"/>
        </w:rPr>
        <w:t xml:space="preserve"> vital signs</w:t>
      </w:r>
      <w:r>
        <w:rPr>
          <w:rFonts w:ascii="Book Antiqua" w:hAnsi="Book Antiqua" w:cs="Times New Roman"/>
          <w:color w:val="000000" w:themeColor="text1"/>
          <w:sz w:val="24"/>
          <w:szCs w:val="24"/>
        </w:rPr>
        <w:t xml:space="preserve"> were as follow</w:t>
      </w:r>
      <w:r w:rsidR="00ED6A57" w:rsidRPr="00AF4B27">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temperature</w:t>
      </w:r>
      <w:r w:rsidR="00984C73" w:rsidRPr="00AF4B27">
        <w:rPr>
          <w:rFonts w:ascii="Book Antiqua" w:hAnsi="Book Antiqua" w:cs="Times New Roman"/>
          <w:color w:val="000000" w:themeColor="text1"/>
          <w:sz w:val="24"/>
          <w:szCs w:val="24"/>
        </w:rPr>
        <w:t>: 36.5</w:t>
      </w:r>
      <w:r w:rsidR="00984C73" w:rsidRPr="00AF4B27">
        <w:rPr>
          <w:rFonts w:ascii="宋体" w:eastAsia="宋体" w:hAnsi="宋体" w:cs="宋体" w:hint="eastAsia"/>
          <w:color w:val="000000" w:themeColor="text1"/>
          <w:sz w:val="24"/>
          <w:szCs w:val="24"/>
        </w:rPr>
        <w:t>℃</w:t>
      </w:r>
      <w:r w:rsidR="00984C73" w:rsidRPr="00AF4B27">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pulse rate</w:t>
      </w:r>
      <w:r w:rsidR="00984C73" w:rsidRPr="00AF4B27">
        <w:rPr>
          <w:rFonts w:ascii="Book Antiqua" w:hAnsi="Book Antiqua" w:cs="Times New Roman"/>
          <w:color w:val="000000" w:themeColor="text1"/>
          <w:sz w:val="24"/>
          <w:szCs w:val="24"/>
        </w:rPr>
        <w:t xml:space="preserve">: 78 bpm, </w:t>
      </w:r>
      <w:r>
        <w:rPr>
          <w:rFonts w:ascii="Book Antiqua" w:hAnsi="Book Antiqua" w:cs="Times New Roman"/>
          <w:color w:val="000000" w:themeColor="text1"/>
          <w:sz w:val="24"/>
          <w:szCs w:val="24"/>
        </w:rPr>
        <w:t>respiratory rate</w:t>
      </w:r>
      <w:r w:rsidR="00984C73" w:rsidRPr="00AF4B27">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19 </w:t>
      </w:r>
      <w:r>
        <w:rPr>
          <w:rFonts w:ascii="Book Antiqua" w:hAnsi="Book Antiqua" w:cs="Times New Roman"/>
          <w:color w:val="000000" w:themeColor="text1"/>
          <w:sz w:val="24"/>
          <w:szCs w:val="24"/>
        </w:rPr>
        <w:t>breaths</w:t>
      </w:r>
      <w:r w:rsidR="00ED6A57" w:rsidRPr="00AF4B27">
        <w:rPr>
          <w:rFonts w:ascii="Book Antiqua" w:hAnsi="Book Antiqua" w:cs="Times New Roman"/>
          <w:color w:val="000000" w:themeColor="text1"/>
          <w:sz w:val="24"/>
          <w:szCs w:val="24"/>
        </w:rPr>
        <w:t>/</w:t>
      </w:r>
      <w:r w:rsidR="00DF52DA" w:rsidRPr="00AF4B27">
        <w:rPr>
          <w:rFonts w:ascii="Book Antiqua" w:hAnsi="Book Antiqua" w:cs="Times New Roman"/>
          <w:color w:val="000000" w:themeColor="text1"/>
          <w:sz w:val="24"/>
          <w:szCs w:val="24"/>
        </w:rPr>
        <w:t xml:space="preserve">min, </w:t>
      </w:r>
      <w:r w:rsidR="00ED6A57" w:rsidRPr="00AF4B27">
        <w:rPr>
          <w:rFonts w:ascii="Book Antiqua" w:hAnsi="Book Antiqua" w:cs="Times New Roman"/>
          <w:color w:val="000000" w:themeColor="text1"/>
          <w:sz w:val="24"/>
          <w:szCs w:val="24"/>
        </w:rPr>
        <w:t xml:space="preserve">and </w:t>
      </w:r>
      <w:r>
        <w:rPr>
          <w:rFonts w:ascii="Book Antiqua" w:hAnsi="Book Antiqua" w:cs="Times New Roman"/>
          <w:color w:val="000000" w:themeColor="text1"/>
          <w:sz w:val="24"/>
          <w:szCs w:val="24"/>
        </w:rPr>
        <w:t>blood pressure</w:t>
      </w:r>
      <w:r w:rsidR="00984C73" w:rsidRPr="00AF4B27">
        <w:rPr>
          <w:rFonts w:ascii="Book Antiqua" w:hAnsi="Book Antiqua" w:cs="Times New Roman"/>
          <w:color w:val="000000" w:themeColor="text1"/>
          <w:sz w:val="24"/>
          <w:szCs w:val="24"/>
        </w:rPr>
        <w:t xml:space="preserve">: 108/56 mmHg. </w:t>
      </w:r>
      <w:r w:rsidR="00ED6A57" w:rsidRPr="00AF4B27">
        <w:rPr>
          <w:rFonts w:ascii="Book Antiqua" w:hAnsi="Book Antiqua" w:cs="Times New Roman"/>
          <w:color w:val="000000" w:themeColor="text1"/>
          <w:sz w:val="24"/>
          <w:szCs w:val="24"/>
        </w:rPr>
        <w:t>Physical examination showed the following: a</w:t>
      </w:r>
      <w:r w:rsidR="00984C73" w:rsidRPr="00AF4B27">
        <w:rPr>
          <w:rFonts w:ascii="Book Antiqua" w:hAnsi="Book Antiqua" w:cs="Times New Roman"/>
          <w:color w:val="000000" w:themeColor="text1"/>
          <w:sz w:val="24"/>
          <w:szCs w:val="24"/>
        </w:rPr>
        <w:t>nemic countenance</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absence of superficial lymph node enlargement and heart abnormalities</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abdomen flat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liver and spleen not palpated below the costal margin</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hypogastric region tenderness present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shifting dullness absent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borborygmus</w:t>
      </w:r>
      <w:proofErr w:type="spellEnd"/>
      <w:r w:rsidR="00984C73" w:rsidRPr="00AF4B27">
        <w:rPr>
          <w:rFonts w:ascii="Book Antiqua" w:hAnsi="Book Antiqua" w:cs="Times New Roman"/>
          <w:color w:val="000000" w:themeColor="text1"/>
          <w:sz w:val="24"/>
          <w:szCs w:val="24"/>
        </w:rPr>
        <w:t xml:space="preserve"> of 5 times/min, with no increase or decrease</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and </w:t>
      </w:r>
      <w:r w:rsidR="00984C73" w:rsidRPr="00AF4B27">
        <w:rPr>
          <w:rFonts w:ascii="Book Antiqua" w:hAnsi="Book Antiqua" w:cs="Times New Roman"/>
          <w:color w:val="000000" w:themeColor="text1"/>
          <w:sz w:val="24"/>
          <w:szCs w:val="24"/>
        </w:rPr>
        <w:t xml:space="preserve">gurgles and abdominal vascular murmurs not </w:t>
      </w:r>
      <w:r w:rsidR="004A03EA" w:rsidRPr="00AF4B27">
        <w:rPr>
          <w:rFonts w:ascii="Book Antiqua" w:hAnsi="Book Antiqua" w:cs="Times New Roman"/>
          <w:color w:val="000000" w:themeColor="text1"/>
          <w:sz w:val="24"/>
          <w:szCs w:val="24"/>
        </w:rPr>
        <w:t>audible</w:t>
      </w:r>
      <w:r w:rsidR="00984C73" w:rsidRPr="00AF4B27">
        <w:rPr>
          <w:rFonts w:ascii="Book Antiqua" w:hAnsi="Book Antiqua" w:cs="Times New Roman"/>
          <w:color w:val="000000" w:themeColor="text1"/>
          <w:sz w:val="24"/>
          <w:szCs w:val="24"/>
        </w:rPr>
        <w:t>.</w:t>
      </w:r>
    </w:p>
    <w:p w14:paraId="210E7CF5" w14:textId="77777777" w:rsidR="00104A26" w:rsidRPr="00AF4B27" w:rsidRDefault="00104A26" w:rsidP="00AF4B27">
      <w:pPr>
        <w:spacing w:after="0" w:line="360" w:lineRule="auto"/>
        <w:jc w:val="both"/>
        <w:rPr>
          <w:rFonts w:ascii="Book Antiqua" w:hAnsi="Book Antiqua" w:cs="Times New Roman"/>
          <w:b/>
          <w:i/>
          <w:color w:val="000000" w:themeColor="text1"/>
          <w:sz w:val="24"/>
          <w:szCs w:val="24"/>
        </w:rPr>
      </w:pPr>
    </w:p>
    <w:p w14:paraId="61781152" w14:textId="40C001B6"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 xml:space="preserve">Laboratory </w:t>
      </w:r>
      <w:r w:rsidR="00764C2C" w:rsidRPr="00AF4B27">
        <w:rPr>
          <w:rFonts w:ascii="Book Antiqua" w:hAnsi="Book Antiqua" w:cs="Times New Roman"/>
          <w:b/>
          <w:i/>
          <w:color w:val="000000" w:themeColor="text1"/>
          <w:sz w:val="24"/>
          <w:szCs w:val="24"/>
        </w:rPr>
        <w:t>t</w:t>
      </w:r>
      <w:r w:rsidRPr="00AF4B27">
        <w:rPr>
          <w:rFonts w:ascii="Book Antiqua" w:hAnsi="Book Antiqua" w:cs="Times New Roman"/>
          <w:b/>
          <w:i/>
          <w:color w:val="000000" w:themeColor="text1"/>
          <w:sz w:val="24"/>
          <w:szCs w:val="24"/>
        </w:rPr>
        <w:t>ests</w:t>
      </w:r>
    </w:p>
    <w:p w14:paraId="563D689B" w14:textId="7B937CF6" w:rsidR="00984C73" w:rsidRPr="00AF4B27" w:rsidRDefault="00ED6A57"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Laboratory tests showed the following results: w</w:t>
      </w:r>
      <w:r w:rsidR="00984C73" w:rsidRPr="00AF4B27">
        <w:rPr>
          <w:rFonts w:ascii="Book Antiqua" w:hAnsi="Book Antiqua" w:cs="Times New Roman"/>
          <w:color w:val="000000" w:themeColor="text1"/>
          <w:sz w:val="24"/>
          <w:szCs w:val="24"/>
        </w:rPr>
        <w:t>hite blood cell count: 7.1</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9</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red blood cell count: 2.91</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12</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hemoglobin: 86 g/L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platelet count: 223</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9</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liver and kidney function normal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bookmarkStart w:id="17" w:name="OLE_LINK13"/>
      <w:bookmarkStart w:id="18" w:name="OLE_LINK14"/>
      <w:r w:rsidR="00984C73" w:rsidRPr="00AF4B27">
        <w:rPr>
          <w:rFonts w:ascii="Book Antiqua" w:hAnsi="Book Antiqua" w:cs="Times New Roman"/>
          <w:color w:val="000000" w:themeColor="text1"/>
          <w:sz w:val="24"/>
          <w:szCs w:val="24"/>
        </w:rPr>
        <w:t>lactate dehydrogenase (LDH): 643 U/L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prothrombin time: 16.5 s</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fibrinogen: 4.14</w:t>
      </w:r>
      <w:r w:rsidR="00091F93"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g/L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erythrocyte sedimentation</w:t>
      </w:r>
      <w:r w:rsidR="00DE5DE5">
        <w:rPr>
          <w:rFonts w:ascii="Book Antiqua" w:hAnsi="Book Antiqua" w:cs="Times New Roman"/>
          <w:color w:val="000000" w:themeColor="text1"/>
          <w:sz w:val="24"/>
          <w:szCs w:val="24"/>
        </w:rPr>
        <w:t xml:space="preserve"> rate</w:t>
      </w:r>
      <w:r w:rsidR="00984C73" w:rsidRPr="00AF4B27">
        <w:rPr>
          <w:rFonts w:ascii="Book Antiqua" w:hAnsi="Book Antiqua" w:cs="Times New Roman"/>
          <w:color w:val="000000" w:themeColor="text1"/>
          <w:sz w:val="24"/>
          <w:szCs w:val="24"/>
        </w:rPr>
        <w:t>: 84 mm/h</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tumor marker CA-125: 96.90 U/m</w:t>
      </w:r>
      <w:r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 xml:space="preserve"> (normal</w:t>
      </w:r>
      <w:r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&lt;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35 U/m</w:t>
      </w:r>
      <w:r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remaining </w:t>
      </w:r>
      <w:r w:rsidRPr="00AF4B27">
        <w:rPr>
          <w:rFonts w:ascii="Book Antiqua" w:hAnsi="Book Antiqua" w:cs="Times New Roman"/>
          <w:color w:val="000000" w:themeColor="text1"/>
          <w:sz w:val="24"/>
          <w:szCs w:val="24"/>
        </w:rPr>
        <w:t>parameters,</w:t>
      </w:r>
      <w:r w:rsidR="00984C73" w:rsidRPr="00AF4B27">
        <w:rPr>
          <w:rFonts w:ascii="Book Antiqua" w:hAnsi="Book Antiqua" w:cs="Times New Roman"/>
          <w:color w:val="000000" w:themeColor="text1"/>
          <w:sz w:val="24"/>
          <w:szCs w:val="24"/>
        </w:rPr>
        <w:t xml:space="preserve"> normal</w:t>
      </w:r>
      <w:r w:rsidRPr="00AF4B27">
        <w:rPr>
          <w:rFonts w:ascii="Book Antiqua" w:hAnsi="Book Antiqua" w:cs="Times New Roman"/>
          <w:color w:val="000000" w:themeColor="text1"/>
          <w:sz w:val="24"/>
          <w:szCs w:val="24"/>
        </w:rPr>
        <w:t xml:space="preserve"> range;</w:t>
      </w:r>
      <w:r w:rsidR="00984C73" w:rsidRPr="00AF4B27">
        <w:rPr>
          <w:rFonts w:ascii="Book Antiqua" w:hAnsi="Book Antiqua" w:cs="Times New Roman"/>
          <w:color w:val="000000" w:themeColor="text1"/>
          <w:sz w:val="24"/>
          <w:szCs w:val="24"/>
        </w:rPr>
        <w:t xml:space="preserve"> anti-</w:t>
      </w:r>
      <w:r w:rsidR="00A665A6" w:rsidRPr="00AF4B27">
        <w:rPr>
          <w:rFonts w:ascii="Book Antiqua" w:hAnsi="Book Antiqua" w:cs="Times New Roman"/>
          <w:color w:val="000000" w:themeColor="text1"/>
          <w:sz w:val="24"/>
          <w:szCs w:val="24"/>
        </w:rPr>
        <w:t>Epstein-Barr virus (</w:t>
      </w:r>
      <w:r w:rsidR="00984C73" w:rsidRPr="00AF4B27">
        <w:rPr>
          <w:rFonts w:ascii="Book Antiqua" w:hAnsi="Book Antiqua" w:cs="Times New Roman"/>
          <w:color w:val="000000" w:themeColor="text1"/>
          <w:sz w:val="24"/>
          <w:szCs w:val="24"/>
        </w:rPr>
        <w:t>EBV</w:t>
      </w:r>
      <w:r w:rsidR="00A665A6"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capsid antigen IgG</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positive</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tuberculosis antibodies and tubercle specific immune responses</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negative</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immune function</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normal.</w:t>
      </w:r>
      <w:bookmarkEnd w:id="17"/>
      <w:bookmarkEnd w:id="18"/>
    </w:p>
    <w:p w14:paraId="41E5365A"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0CE2D8C7" w14:textId="782D90F1"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Imaging test</w:t>
      </w:r>
    </w:p>
    <w:p w14:paraId="75A3154B" w14:textId="6F140F05"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Abdominal CT </w:t>
      </w:r>
      <w:r w:rsidR="00AD0058" w:rsidRPr="00AF4B27">
        <w:rPr>
          <w:rFonts w:ascii="Book Antiqua" w:hAnsi="Book Antiqua" w:cs="Times New Roman"/>
          <w:color w:val="000000" w:themeColor="text1"/>
          <w:sz w:val="24"/>
          <w:szCs w:val="24"/>
        </w:rPr>
        <w:t xml:space="preserve">showed </w:t>
      </w:r>
      <w:r w:rsidRPr="00AF4B27">
        <w:rPr>
          <w:rFonts w:ascii="Book Antiqua" w:hAnsi="Book Antiqua" w:cs="Times New Roman"/>
          <w:color w:val="000000" w:themeColor="text1"/>
          <w:sz w:val="24"/>
          <w:szCs w:val="24"/>
        </w:rPr>
        <w:t xml:space="preserve">local intestinal wall changes at the descending colon (Figure </w:t>
      </w:r>
      <w:r w:rsidR="004652A9" w:rsidRPr="00AF4B27">
        <w:rPr>
          <w:rFonts w:ascii="Book Antiqua" w:hAnsi="Book Antiqua" w:cs="Times New Roman"/>
          <w:color w:val="000000" w:themeColor="text1"/>
          <w:sz w:val="24"/>
          <w:szCs w:val="24"/>
        </w:rPr>
        <w:t>2</w:t>
      </w:r>
      <w:r w:rsidR="00695BA6" w:rsidRPr="00AF4B27">
        <w:rPr>
          <w:rFonts w:ascii="Book Antiqua" w:hAnsi="Book Antiqua" w:cs="Times New Roman"/>
          <w:color w:val="000000" w:themeColor="text1"/>
          <w:sz w:val="24"/>
          <w:szCs w:val="24"/>
        </w:rPr>
        <w:t>A</w:t>
      </w:r>
      <w:r w:rsidRPr="00AF4B27">
        <w:rPr>
          <w:rFonts w:ascii="Book Antiqua" w:hAnsi="Book Antiqua" w:cs="Times New Roman"/>
          <w:color w:val="000000" w:themeColor="text1"/>
          <w:sz w:val="24"/>
          <w:szCs w:val="24"/>
        </w:rPr>
        <w:t>). Digestive tract imaging</w:t>
      </w:r>
      <w:r w:rsidR="00AD0058" w:rsidRPr="00AF4B27">
        <w:rPr>
          <w:rFonts w:ascii="Book Antiqua" w:hAnsi="Book Antiqua" w:cs="Times New Roman"/>
          <w:color w:val="000000" w:themeColor="text1"/>
          <w:sz w:val="24"/>
          <w:szCs w:val="24"/>
        </w:rPr>
        <w:t xml:space="preserve"> showed</w:t>
      </w:r>
      <w:r w:rsidRPr="00AF4B27">
        <w:rPr>
          <w:rFonts w:ascii="Book Antiqua" w:hAnsi="Book Antiqua" w:cs="Times New Roman"/>
          <w:color w:val="000000" w:themeColor="text1"/>
          <w:sz w:val="24"/>
          <w:szCs w:val="24"/>
        </w:rPr>
        <w:t xml:space="preserve"> local space-occupying lesion near the jejunum </w:t>
      </w:r>
      <w:r w:rsidR="00AD0058" w:rsidRPr="00AF4B27">
        <w:rPr>
          <w:rFonts w:ascii="Book Antiqua" w:hAnsi="Book Antiqua" w:cs="Times New Roman"/>
          <w:color w:val="000000" w:themeColor="text1"/>
          <w:sz w:val="24"/>
          <w:szCs w:val="24"/>
        </w:rPr>
        <w:t xml:space="preserve">without </w:t>
      </w:r>
      <w:r w:rsidRPr="00AF4B27">
        <w:rPr>
          <w:rFonts w:ascii="Book Antiqua" w:hAnsi="Book Antiqua" w:cs="Times New Roman"/>
          <w:color w:val="000000" w:themeColor="text1"/>
          <w:sz w:val="24"/>
          <w:szCs w:val="24"/>
        </w:rPr>
        <w:t xml:space="preserve">obstruction (Figure </w:t>
      </w:r>
      <w:r w:rsidR="004652A9" w:rsidRPr="00AF4B27">
        <w:rPr>
          <w:rFonts w:ascii="Book Antiqua" w:hAnsi="Book Antiqua" w:cs="Times New Roman"/>
          <w:color w:val="000000" w:themeColor="text1"/>
          <w:sz w:val="24"/>
          <w:szCs w:val="24"/>
        </w:rPr>
        <w:t>2</w:t>
      </w:r>
      <w:r w:rsidR="00695BA6" w:rsidRPr="00AF4B27">
        <w:rPr>
          <w:rFonts w:ascii="Book Antiqua" w:hAnsi="Book Antiqua" w:cs="Times New Roman"/>
          <w:color w:val="000000" w:themeColor="text1"/>
          <w:sz w:val="24"/>
          <w:szCs w:val="24"/>
        </w:rPr>
        <w:t>B</w:t>
      </w:r>
      <w:r w:rsidRPr="00AF4B27">
        <w:rPr>
          <w:rFonts w:ascii="Book Antiqua" w:hAnsi="Book Antiqua" w:cs="Times New Roman"/>
          <w:color w:val="000000" w:themeColor="text1"/>
          <w:sz w:val="24"/>
          <w:szCs w:val="24"/>
        </w:rPr>
        <w:t xml:space="preserve">). </w:t>
      </w:r>
      <w:r w:rsidR="001E5BA9" w:rsidRPr="00AF4B27">
        <w:rPr>
          <w:rFonts w:ascii="Book Antiqua" w:hAnsi="Book Antiqua" w:cs="Times New Roman"/>
          <w:color w:val="000000" w:themeColor="text1"/>
          <w:sz w:val="24"/>
          <w:szCs w:val="24"/>
        </w:rPr>
        <w:t xml:space="preserve">Positron emission tomography </w:t>
      </w:r>
      <w:r w:rsidR="001E5BA9">
        <w:rPr>
          <w:rFonts w:ascii="Book Antiqua" w:hAnsi="Book Antiqua" w:cs="Times New Roman" w:hint="eastAsia"/>
          <w:color w:val="000000" w:themeColor="text1"/>
          <w:sz w:val="24"/>
          <w:szCs w:val="24"/>
        </w:rPr>
        <w:t>(</w:t>
      </w:r>
      <w:r w:rsidR="00695BA6" w:rsidRPr="00AF4B27">
        <w:rPr>
          <w:rFonts w:ascii="Book Antiqua" w:hAnsi="Book Antiqua" w:cs="Times New Roman"/>
          <w:color w:val="000000" w:themeColor="text1"/>
          <w:sz w:val="24"/>
          <w:szCs w:val="24"/>
        </w:rPr>
        <w:t>PET</w:t>
      </w:r>
      <w:r w:rsidR="001E5BA9">
        <w:rPr>
          <w:rFonts w:ascii="Book Antiqua" w:hAnsi="Book Antiqua" w:cs="Times New Roman" w:hint="eastAsia"/>
          <w:color w:val="000000" w:themeColor="text1"/>
          <w:sz w:val="24"/>
          <w:szCs w:val="24"/>
        </w:rPr>
        <w:t>)</w:t>
      </w:r>
      <w:r w:rsidR="00695BA6" w:rsidRPr="00AF4B27">
        <w:rPr>
          <w:rFonts w:ascii="Book Antiqua" w:hAnsi="Book Antiqua" w:cs="Times New Roman"/>
          <w:color w:val="000000" w:themeColor="text1"/>
          <w:sz w:val="24"/>
          <w:szCs w:val="24"/>
        </w:rPr>
        <w:t>-CT showed malignant small intestine lesions (suspected lymphoma), along with local lymph node metastases (Figure 2C</w:t>
      </w:r>
      <w:r w:rsidR="00104A26" w:rsidRPr="00AF4B27">
        <w:rPr>
          <w:rFonts w:ascii="Book Antiqua" w:hAnsi="Book Antiqua" w:cs="Times New Roman"/>
          <w:color w:val="000000" w:themeColor="text1"/>
          <w:sz w:val="24"/>
          <w:szCs w:val="24"/>
        </w:rPr>
        <w:t xml:space="preserve">, </w:t>
      </w:r>
      <w:r w:rsidR="00695BA6" w:rsidRPr="00AF4B27">
        <w:rPr>
          <w:rFonts w:ascii="Book Antiqua" w:hAnsi="Book Antiqua" w:cs="Times New Roman"/>
          <w:color w:val="000000" w:themeColor="text1"/>
          <w:sz w:val="24"/>
          <w:szCs w:val="24"/>
        </w:rPr>
        <w:t>D).</w:t>
      </w:r>
    </w:p>
    <w:p w14:paraId="1D09B4E9" w14:textId="77777777" w:rsidR="00104A26" w:rsidRPr="0028169D" w:rsidRDefault="00104A26" w:rsidP="00AF4B27">
      <w:pPr>
        <w:spacing w:after="0" w:line="360" w:lineRule="auto"/>
        <w:jc w:val="both"/>
        <w:rPr>
          <w:rFonts w:ascii="Book Antiqua" w:hAnsi="Book Antiqua" w:cs="Times New Roman"/>
          <w:color w:val="000000" w:themeColor="text1"/>
          <w:sz w:val="24"/>
          <w:szCs w:val="24"/>
        </w:rPr>
      </w:pPr>
    </w:p>
    <w:p w14:paraId="0C74D7A2" w14:textId="6675F23A"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Perioperative management</w:t>
      </w:r>
    </w:p>
    <w:p w14:paraId="7565DA48" w14:textId="642DF003" w:rsidR="00764C2C"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Two days before surgery, the patient was given liquid food. </w:t>
      </w:r>
      <w:r w:rsidR="00AD0058"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fasted </w:t>
      </w:r>
      <w:r w:rsidR="00AD0058" w:rsidRPr="00AF4B27">
        <w:rPr>
          <w:rFonts w:ascii="Book Antiqua" w:hAnsi="Book Antiqua" w:cs="Times New Roman"/>
          <w:color w:val="000000" w:themeColor="text1"/>
          <w:sz w:val="24"/>
          <w:szCs w:val="24"/>
        </w:rPr>
        <w:t xml:space="preserve">for 8 h before surgery, </w:t>
      </w:r>
      <w:r w:rsidRPr="00AF4B27">
        <w:rPr>
          <w:rFonts w:ascii="Book Antiqua" w:hAnsi="Book Antiqua" w:cs="Times New Roman"/>
          <w:color w:val="000000" w:themeColor="text1"/>
          <w:sz w:val="24"/>
          <w:szCs w:val="24"/>
        </w:rPr>
        <w:t>and 2</w:t>
      </w:r>
      <w:r w:rsidR="00104A2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g of </w:t>
      </w:r>
      <w:proofErr w:type="spellStart"/>
      <w:r w:rsidRPr="00AF4B27">
        <w:rPr>
          <w:rFonts w:ascii="Book Antiqua" w:hAnsi="Book Antiqua" w:cs="Times New Roman"/>
          <w:color w:val="000000" w:themeColor="text1"/>
          <w:sz w:val="24"/>
          <w:szCs w:val="24"/>
        </w:rPr>
        <w:t>cefotiam</w:t>
      </w:r>
      <w:proofErr w:type="spellEnd"/>
      <w:r w:rsidRPr="00AF4B27">
        <w:rPr>
          <w:rFonts w:ascii="Book Antiqua" w:hAnsi="Book Antiqua" w:cs="Times New Roman"/>
          <w:color w:val="000000" w:themeColor="text1"/>
          <w:sz w:val="24"/>
          <w:szCs w:val="24"/>
        </w:rPr>
        <w:t xml:space="preserve"> was administered intravenously </w:t>
      </w:r>
      <w:r w:rsidR="00DE5DE5">
        <w:rPr>
          <w:rFonts w:ascii="Book Antiqua" w:hAnsi="Book Antiqua" w:cs="Times New Roman"/>
          <w:color w:val="000000" w:themeColor="text1"/>
          <w:sz w:val="24"/>
          <w:szCs w:val="24"/>
        </w:rPr>
        <w:t>30 min</w:t>
      </w:r>
      <w:r w:rsidRPr="00AF4B27">
        <w:rPr>
          <w:rFonts w:ascii="Book Antiqua" w:hAnsi="Book Antiqua" w:cs="Times New Roman"/>
          <w:color w:val="000000" w:themeColor="text1"/>
          <w:sz w:val="24"/>
          <w:szCs w:val="24"/>
        </w:rPr>
        <w:t xml:space="preserve"> before surgery to prevent infection. After surgery, </w:t>
      </w:r>
      <w:r w:rsidR="00C24417" w:rsidRPr="00AF4B27">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patient-controlled analgesic pump</w:t>
      </w:r>
      <w:r w:rsidR="00C24417" w:rsidRPr="00AF4B27">
        <w:rPr>
          <w:rFonts w:ascii="Book Antiqua" w:hAnsi="Book Antiqua" w:cs="Times New Roman"/>
          <w:color w:val="000000" w:themeColor="text1"/>
          <w:sz w:val="24"/>
          <w:szCs w:val="24"/>
        </w:rPr>
        <w:t xml:space="preserve"> was </w:t>
      </w:r>
      <w:r w:rsidR="00C24417" w:rsidRPr="00AF4B27">
        <w:rPr>
          <w:rFonts w:ascii="Book Antiqua" w:hAnsi="Book Antiqua" w:cs="Times New Roman"/>
          <w:color w:val="000000" w:themeColor="text1"/>
          <w:sz w:val="24"/>
          <w:szCs w:val="24"/>
        </w:rPr>
        <w:lastRenderedPageBreak/>
        <w:t>provided</w:t>
      </w:r>
      <w:r w:rsidRPr="00AF4B27">
        <w:rPr>
          <w:rFonts w:ascii="Book Antiqua" w:hAnsi="Book Antiqua" w:cs="Times New Roman"/>
          <w:color w:val="000000" w:themeColor="text1"/>
          <w:sz w:val="24"/>
          <w:szCs w:val="24"/>
        </w:rPr>
        <w:t>; hemostasis</w:t>
      </w:r>
      <w:r w:rsidR="00C24417"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electrocardiography</w:t>
      </w:r>
      <w:r w:rsidR="00C24417" w:rsidRPr="00AF4B27">
        <w:rPr>
          <w:rFonts w:ascii="Book Antiqua" w:hAnsi="Book Antiqua" w:cs="Times New Roman"/>
          <w:color w:val="000000" w:themeColor="text1"/>
          <w:sz w:val="24"/>
          <w:szCs w:val="24"/>
        </w:rPr>
        <w:t>, and</w:t>
      </w:r>
      <w:r w:rsidR="00AD005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nutrient, water</w:t>
      </w:r>
      <w:r w:rsidR="00AD005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electrolyte supplementation</w:t>
      </w:r>
      <w:r w:rsidR="00C24417" w:rsidRPr="00AF4B27">
        <w:rPr>
          <w:rFonts w:ascii="Book Antiqua" w:hAnsi="Book Antiqua" w:cs="Times New Roman"/>
          <w:color w:val="000000" w:themeColor="text1"/>
          <w:sz w:val="24"/>
          <w:szCs w:val="24"/>
        </w:rPr>
        <w:t xml:space="preserve"> were performed.</w:t>
      </w:r>
      <w:r w:rsidRPr="00AF4B27">
        <w:rPr>
          <w:rFonts w:ascii="Book Antiqua" w:hAnsi="Book Antiqua" w:cs="Times New Roman"/>
          <w:color w:val="000000" w:themeColor="text1"/>
          <w:sz w:val="24"/>
          <w:szCs w:val="24"/>
        </w:rPr>
        <w:t xml:space="preserve"> </w:t>
      </w:r>
      <w:r w:rsidR="00C24417" w:rsidRPr="00AF4B27">
        <w:rPr>
          <w:rFonts w:ascii="Book Antiqua" w:hAnsi="Book Antiqua" w:cs="Times New Roman"/>
          <w:color w:val="000000" w:themeColor="text1"/>
          <w:sz w:val="24"/>
          <w:szCs w:val="24"/>
        </w:rPr>
        <w:t xml:space="preserve">Routine </w:t>
      </w:r>
      <w:r w:rsidRPr="00AF4B27">
        <w:rPr>
          <w:rFonts w:ascii="Book Antiqua" w:hAnsi="Book Antiqua" w:cs="Times New Roman"/>
          <w:color w:val="000000" w:themeColor="text1"/>
          <w:sz w:val="24"/>
          <w:szCs w:val="24"/>
        </w:rPr>
        <w:t xml:space="preserve">blood and biochemical markers were </w:t>
      </w:r>
      <w:r w:rsidR="00C24417" w:rsidRPr="00AF4B27">
        <w:rPr>
          <w:rFonts w:ascii="Book Antiqua" w:hAnsi="Book Antiqua" w:cs="Times New Roman"/>
          <w:color w:val="000000" w:themeColor="text1"/>
          <w:sz w:val="24"/>
          <w:szCs w:val="24"/>
        </w:rPr>
        <w:t>monitored</w:t>
      </w:r>
      <w:r w:rsidRPr="00AF4B27">
        <w:rPr>
          <w:rFonts w:ascii="Book Antiqua" w:hAnsi="Book Antiqua" w:cs="Times New Roman"/>
          <w:color w:val="000000" w:themeColor="text1"/>
          <w:sz w:val="24"/>
          <w:szCs w:val="24"/>
        </w:rPr>
        <w:t>.</w:t>
      </w:r>
    </w:p>
    <w:p w14:paraId="3E2E653E"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6997781D" w14:textId="27EC946F"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Surgery and</w:t>
      </w:r>
      <w:r w:rsidR="00104A26" w:rsidRPr="00AF4B27">
        <w:rPr>
          <w:rFonts w:ascii="Book Antiqua" w:hAnsi="Book Antiqua" w:cs="Times New Roman"/>
          <w:b/>
          <w:i/>
          <w:color w:val="000000" w:themeColor="text1"/>
          <w:sz w:val="24"/>
          <w:szCs w:val="24"/>
        </w:rPr>
        <w:t xml:space="preserve"> o</w:t>
      </w:r>
      <w:r w:rsidRPr="00AF4B27">
        <w:rPr>
          <w:rFonts w:ascii="Book Antiqua" w:hAnsi="Book Antiqua" w:cs="Times New Roman"/>
          <w:b/>
          <w:i/>
          <w:color w:val="000000" w:themeColor="text1"/>
          <w:sz w:val="24"/>
          <w:szCs w:val="24"/>
        </w:rPr>
        <w:t>utcomes</w:t>
      </w:r>
    </w:p>
    <w:p w14:paraId="45F760BF" w14:textId="1A213BED" w:rsidR="00984C73" w:rsidRPr="00AF4B27" w:rsidRDefault="00DE5DE5" w:rsidP="00AF4B27">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Following</w:t>
      </w:r>
      <w:r w:rsidR="0085171C"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general anesthesia, </w:t>
      </w:r>
      <w:r>
        <w:rPr>
          <w:rFonts w:ascii="Book Antiqua" w:hAnsi="Book Antiqua" w:cs="Times New Roman"/>
          <w:color w:val="000000" w:themeColor="text1"/>
          <w:sz w:val="24"/>
          <w:szCs w:val="24"/>
        </w:rPr>
        <w:t>the patient was placed in the</w:t>
      </w:r>
      <w:r w:rsidR="00984C73" w:rsidRPr="00AF4B27">
        <w:rPr>
          <w:rFonts w:ascii="Book Antiqua" w:hAnsi="Book Antiqua" w:cs="Times New Roman"/>
          <w:color w:val="000000" w:themeColor="text1"/>
          <w:sz w:val="24"/>
          <w:szCs w:val="24"/>
        </w:rPr>
        <w:t xml:space="preserve"> supine position</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followed by disinfection and trocar insertion. Examination found a 3</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cm</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2</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cm</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cm primary tumor </w:t>
      </w:r>
      <w:r w:rsidR="0085171C" w:rsidRPr="00AF4B27">
        <w:rPr>
          <w:rFonts w:ascii="Book Antiqua" w:hAnsi="Book Antiqua" w:cs="Times New Roman"/>
          <w:color w:val="000000" w:themeColor="text1"/>
          <w:sz w:val="24"/>
          <w:szCs w:val="24"/>
        </w:rPr>
        <w:t xml:space="preserve">in </w:t>
      </w:r>
      <w:r w:rsidR="00984C73" w:rsidRPr="00AF4B27">
        <w:rPr>
          <w:rFonts w:ascii="Book Antiqua" w:hAnsi="Book Antiqua" w:cs="Times New Roman"/>
          <w:color w:val="000000" w:themeColor="text1"/>
          <w:sz w:val="24"/>
          <w:szCs w:val="24"/>
        </w:rPr>
        <w:t>the jejunum</w:t>
      </w:r>
      <w:r w:rsidR="0085171C"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10 cm from the ligament of </w:t>
      </w:r>
      <w:proofErr w:type="spellStart"/>
      <w:r w:rsidR="00984C73" w:rsidRPr="00AF4B27">
        <w:rPr>
          <w:rFonts w:ascii="Book Antiqua" w:hAnsi="Book Antiqua" w:cs="Times New Roman"/>
          <w:color w:val="000000" w:themeColor="text1"/>
          <w:sz w:val="24"/>
          <w:szCs w:val="24"/>
        </w:rPr>
        <w:t>Treitz</w:t>
      </w:r>
      <w:proofErr w:type="spellEnd"/>
      <w:r w:rsidR="00984C73" w:rsidRPr="00AF4B27">
        <w:rPr>
          <w:rFonts w:ascii="Book Antiqua" w:hAnsi="Book Antiqua" w:cs="Times New Roman"/>
          <w:color w:val="000000" w:themeColor="text1"/>
          <w:sz w:val="24"/>
          <w:szCs w:val="24"/>
        </w:rPr>
        <w:t xml:space="preserve">. The tumor </w:t>
      </w:r>
      <w:r w:rsidR="00AD0058" w:rsidRPr="00AF4B27">
        <w:rPr>
          <w:rFonts w:ascii="Book Antiqua" w:hAnsi="Book Antiqua" w:cs="Times New Roman"/>
          <w:color w:val="000000" w:themeColor="text1"/>
          <w:sz w:val="24"/>
          <w:szCs w:val="24"/>
        </w:rPr>
        <w:t xml:space="preserve">had </w:t>
      </w:r>
      <w:r w:rsidR="00984C73" w:rsidRPr="00AF4B27">
        <w:rPr>
          <w:rFonts w:ascii="Book Antiqua" w:hAnsi="Book Antiqua" w:cs="Times New Roman"/>
          <w:color w:val="000000" w:themeColor="text1"/>
          <w:sz w:val="24"/>
          <w:szCs w:val="24"/>
        </w:rPr>
        <w:t xml:space="preserve">invaded the </w:t>
      </w:r>
      <w:r w:rsidR="0085171C" w:rsidRPr="00AF4B27">
        <w:rPr>
          <w:rFonts w:ascii="Book Antiqua" w:hAnsi="Book Antiqua" w:cs="Times New Roman"/>
          <w:color w:val="000000" w:themeColor="text1"/>
          <w:sz w:val="24"/>
          <w:szCs w:val="24"/>
        </w:rPr>
        <w:t xml:space="preserve">nearby </w:t>
      </w:r>
      <w:r w:rsidR="00984C73" w:rsidRPr="00AF4B27">
        <w:rPr>
          <w:rFonts w:ascii="Book Antiqua" w:hAnsi="Book Antiqua" w:cs="Times New Roman"/>
          <w:color w:val="000000" w:themeColor="text1"/>
          <w:sz w:val="24"/>
          <w:szCs w:val="24"/>
        </w:rPr>
        <w:t xml:space="preserve">descending colon to form a mass. The proximal jejunum 80 cm from the ligament of </w:t>
      </w:r>
      <w:proofErr w:type="spellStart"/>
      <w:r w:rsidR="00984C73" w:rsidRPr="00AF4B27">
        <w:rPr>
          <w:rFonts w:ascii="Book Antiqua" w:hAnsi="Book Antiqua" w:cs="Times New Roman"/>
          <w:color w:val="000000" w:themeColor="text1"/>
          <w:sz w:val="24"/>
          <w:szCs w:val="24"/>
        </w:rPr>
        <w:t>Treitz</w:t>
      </w:r>
      <w:proofErr w:type="spellEnd"/>
      <w:r w:rsidR="00984C73" w:rsidRPr="00AF4B27">
        <w:rPr>
          <w:rFonts w:ascii="Book Antiqua" w:hAnsi="Book Antiqua" w:cs="Times New Roman"/>
          <w:color w:val="000000" w:themeColor="text1"/>
          <w:sz w:val="24"/>
          <w:szCs w:val="24"/>
        </w:rPr>
        <w:t xml:space="preserve"> was dilated</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distal small intestine was empty</w:t>
      </w:r>
      <w:r w:rsidR="003272C1" w:rsidRPr="00AF4B27">
        <w:rPr>
          <w:rFonts w:ascii="Book Antiqua" w:hAnsi="Book Antiqua" w:cs="Times New Roman"/>
          <w:color w:val="000000" w:themeColor="text1"/>
          <w:sz w:val="24"/>
          <w:szCs w:val="24"/>
        </w:rPr>
        <w:t xml:space="preserve"> (Figure </w:t>
      </w:r>
      <w:r w:rsidR="0047024F" w:rsidRPr="00AF4B27">
        <w:rPr>
          <w:rFonts w:ascii="Book Antiqua" w:hAnsi="Book Antiqua" w:cs="Times New Roman"/>
          <w:color w:val="000000" w:themeColor="text1"/>
          <w:sz w:val="24"/>
          <w:szCs w:val="24"/>
        </w:rPr>
        <w:t>3</w:t>
      </w:r>
      <w:r w:rsidR="003272C1" w:rsidRPr="00AF4B27">
        <w:rPr>
          <w:rFonts w:ascii="Book Antiqua" w:hAnsi="Book Antiqua" w:cs="Times New Roman"/>
          <w:color w:val="000000" w:themeColor="text1"/>
          <w:sz w:val="24"/>
          <w:szCs w:val="24"/>
        </w:rPr>
        <w:t>A)</w:t>
      </w:r>
      <w:r w:rsidR="00984C73" w:rsidRPr="00AF4B27">
        <w:rPr>
          <w:rFonts w:ascii="Book Antiqua" w:hAnsi="Book Antiqua" w:cs="Times New Roman"/>
          <w:color w:val="000000" w:themeColor="text1"/>
          <w:sz w:val="24"/>
          <w:szCs w:val="24"/>
        </w:rPr>
        <w:t>. The surrounding organs were dissected</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lesion-containing jejunum and descending colon were resected. A </w:t>
      </w:r>
      <w:proofErr w:type="spellStart"/>
      <w:r w:rsidR="00984C73" w:rsidRPr="00AF4B27">
        <w:rPr>
          <w:rFonts w:ascii="Book Antiqua" w:hAnsi="Book Antiqua" w:cs="Times New Roman"/>
          <w:color w:val="000000" w:themeColor="text1"/>
          <w:sz w:val="24"/>
          <w:szCs w:val="24"/>
        </w:rPr>
        <w:t>jejuno</w:t>
      </w:r>
      <w:r w:rsidR="00DF52D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jejunal</w:t>
      </w:r>
      <w:proofErr w:type="spellEnd"/>
      <w:r w:rsidR="00984C73" w:rsidRPr="00AF4B27">
        <w:rPr>
          <w:rFonts w:ascii="Book Antiqua" w:hAnsi="Book Antiqua" w:cs="Times New Roman"/>
          <w:color w:val="000000" w:themeColor="text1"/>
          <w:sz w:val="24"/>
          <w:szCs w:val="24"/>
        </w:rPr>
        <w:t xml:space="preserve"> anastomosis and </w:t>
      </w:r>
      <w:r w:rsidR="00E535A6" w:rsidRPr="00AF4B27">
        <w:rPr>
          <w:rFonts w:ascii="Book Antiqua" w:hAnsi="Book Antiqua" w:cs="Times New Roman"/>
          <w:color w:val="000000" w:themeColor="text1"/>
          <w:sz w:val="24"/>
          <w:szCs w:val="24"/>
        </w:rPr>
        <w:t xml:space="preserve">an </w:t>
      </w:r>
      <w:r w:rsidR="00984C73" w:rsidRPr="00AF4B27">
        <w:rPr>
          <w:rFonts w:ascii="Book Antiqua" w:hAnsi="Book Antiqua" w:cs="Times New Roman"/>
          <w:color w:val="000000" w:themeColor="text1"/>
          <w:sz w:val="24"/>
          <w:szCs w:val="24"/>
        </w:rPr>
        <w:t>anastomosis between the residual ends of the descending colon were made. The surgery was successful</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tumor was completely resected. The duration of surgery was 280 min</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intraoperative blood loss volume was 50 </w:t>
      </w:r>
      <w:proofErr w:type="spellStart"/>
      <w:r w:rsidR="00984C73" w:rsidRPr="00AF4B27">
        <w:rPr>
          <w:rFonts w:ascii="Book Antiqua" w:hAnsi="Book Antiqua" w:cs="Times New Roman"/>
          <w:color w:val="000000" w:themeColor="text1"/>
          <w:sz w:val="24"/>
          <w:szCs w:val="24"/>
        </w:rPr>
        <w:t>m</w:t>
      </w:r>
      <w:r w:rsidR="00AD0058"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w:t>
      </w:r>
      <w:proofErr w:type="spellEnd"/>
      <w:r w:rsidR="00984C73" w:rsidRPr="00AF4B27">
        <w:rPr>
          <w:rFonts w:ascii="Book Antiqua" w:hAnsi="Book Antiqua" w:cs="Times New Roman"/>
          <w:color w:val="000000" w:themeColor="text1"/>
          <w:sz w:val="24"/>
          <w:szCs w:val="24"/>
        </w:rPr>
        <w:t xml:space="preserve"> Postoperative pathology tests </w:t>
      </w:r>
      <w:r>
        <w:rPr>
          <w:rFonts w:ascii="Book Antiqua" w:hAnsi="Book Antiqua" w:cs="Times New Roman"/>
          <w:color w:val="000000" w:themeColor="text1"/>
          <w:sz w:val="24"/>
          <w:szCs w:val="24"/>
        </w:rPr>
        <w:t>showed</w:t>
      </w:r>
      <w:r w:rsidR="00984C73" w:rsidRPr="00AF4B27">
        <w:rPr>
          <w:rFonts w:ascii="Book Antiqua" w:hAnsi="Book Antiqua" w:cs="Times New Roman"/>
          <w:color w:val="000000" w:themeColor="text1"/>
          <w:sz w:val="24"/>
          <w:szCs w:val="24"/>
        </w:rPr>
        <w:t xml:space="preserve"> that the resection margin was negative. No apparent surgical complications occurred after surgery and the patient was discharged </w:t>
      </w:r>
      <w:r w:rsidR="0065321C" w:rsidRPr="00AF4B27">
        <w:rPr>
          <w:rFonts w:ascii="Book Antiqua" w:hAnsi="Book Antiqua" w:cs="Times New Roman"/>
          <w:color w:val="000000" w:themeColor="text1"/>
          <w:sz w:val="24"/>
          <w:szCs w:val="24"/>
        </w:rPr>
        <w:t>13 d after surgery</w:t>
      </w:r>
      <w:r w:rsidR="00DF52D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p>
    <w:p w14:paraId="75D7741B"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3E4764EA" w14:textId="6D1D7FA2"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Postoperative pathology tests</w:t>
      </w:r>
    </w:p>
    <w:p w14:paraId="6BBDBA9C" w14:textId="77F9A15B" w:rsidR="00984C73" w:rsidRPr="00AF4B27" w:rsidRDefault="0014497A" w:rsidP="00AF4B27">
      <w:pPr>
        <w:spacing w:after="0" w:line="360" w:lineRule="auto"/>
        <w:jc w:val="both"/>
        <w:rPr>
          <w:rFonts w:ascii="Book Antiqua" w:hAnsi="Book Antiqua" w:cs="Times New Roman"/>
          <w:color w:val="000000" w:themeColor="text1"/>
          <w:sz w:val="24"/>
          <w:szCs w:val="24"/>
        </w:rPr>
      </w:pPr>
      <w:bookmarkStart w:id="19" w:name="OLE_LINK146"/>
      <w:bookmarkStart w:id="20" w:name="OLE_LINK147"/>
      <w:bookmarkStart w:id="21" w:name="OLE_LINK5"/>
      <w:bookmarkStart w:id="22" w:name="OLE_LINK6"/>
      <w:r w:rsidRPr="00AF4B27">
        <w:rPr>
          <w:rFonts w:ascii="Book Antiqua" w:hAnsi="Book Antiqua" w:cs="Times New Roman"/>
          <w:sz w:val="24"/>
          <w:szCs w:val="24"/>
        </w:rPr>
        <w:t xml:space="preserve">The mucous membrane at the ulceration site had disappeared and was covered with necrosis, inflammatory exudates, and granulomatous tissues. The entire layer of the intestinal wall showed diffuse invasion by lymphocyte-like atypical cells, with the involvement of </w:t>
      </w:r>
      <w:proofErr w:type="spellStart"/>
      <w:r w:rsidRPr="00AF4B27">
        <w:rPr>
          <w:rFonts w:ascii="Book Antiqua" w:hAnsi="Book Antiqua" w:cs="Times New Roman"/>
          <w:sz w:val="24"/>
          <w:szCs w:val="24"/>
        </w:rPr>
        <w:t>extraserosal</w:t>
      </w:r>
      <w:proofErr w:type="spellEnd"/>
      <w:r w:rsidRPr="00AF4B27">
        <w:rPr>
          <w:rFonts w:ascii="Book Antiqua" w:hAnsi="Book Antiqua" w:cs="Times New Roman"/>
          <w:sz w:val="24"/>
          <w:szCs w:val="24"/>
        </w:rPr>
        <w:t xml:space="preserve"> adipose tissue. The nuclei of these cells were irregular, and distortions, lobules, and notches could be seen. These cells were rich in chromatin and granules and possessed visible nucleoli; mitotic figures were widely seen, with pink or clear abundant cytoplasm. The muscle </w:t>
      </w:r>
      <w:r w:rsidRPr="00AF4B27">
        <w:rPr>
          <w:rFonts w:ascii="Book Antiqua" w:hAnsi="Book Antiqua" w:cs="Times New Roman"/>
          <w:color w:val="000000" w:themeColor="text1"/>
          <w:sz w:val="24"/>
          <w:szCs w:val="24"/>
        </w:rPr>
        <w:t>layer at the intestinal wall showed widespread degeneration and necrosis</w:t>
      </w:r>
      <w:bookmarkEnd w:id="19"/>
      <w:bookmarkEnd w:id="20"/>
      <w:r w:rsidR="00465DD6" w:rsidRPr="00AF4B27">
        <w:rPr>
          <w:rFonts w:ascii="Book Antiqua" w:hAnsi="Book Antiqua" w:cs="Times New Roman"/>
          <w:color w:val="000000" w:themeColor="text1"/>
          <w:sz w:val="24"/>
          <w:szCs w:val="24"/>
        </w:rPr>
        <w:t xml:space="preserve"> (Figure 3</w:t>
      </w:r>
      <w:r w:rsidR="00BD0A95" w:rsidRPr="00AF4B27">
        <w:rPr>
          <w:rFonts w:ascii="Book Antiqua" w:hAnsi="Book Antiqua" w:cs="Times New Roman"/>
          <w:color w:val="000000" w:themeColor="text1"/>
          <w:sz w:val="24"/>
          <w:szCs w:val="24"/>
        </w:rPr>
        <w:t>B</w:t>
      </w:r>
      <w:r w:rsidR="00465D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Combined </w:t>
      </w:r>
      <w:proofErr w:type="spellStart"/>
      <w:r w:rsidR="00984C73" w:rsidRPr="00AF4B27">
        <w:rPr>
          <w:rFonts w:ascii="Book Antiqua" w:hAnsi="Book Antiqua" w:cs="Times New Roman"/>
          <w:color w:val="000000" w:themeColor="text1"/>
          <w:sz w:val="24"/>
          <w:szCs w:val="24"/>
        </w:rPr>
        <w:t>immunohistochemical</w:t>
      </w:r>
      <w:proofErr w:type="spellEnd"/>
      <w:r w:rsidR="00984C73" w:rsidRPr="00AF4B27">
        <w:rPr>
          <w:rFonts w:ascii="Book Antiqua" w:hAnsi="Book Antiqua" w:cs="Times New Roman"/>
          <w:color w:val="000000" w:themeColor="text1"/>
          <w:sz w:val="24"/>
          <w:szCs w:val="24"/>
        </w:rPr>
        <w:t xml:space="preserve"> staining </w:t>
      </w:r>
      <w:r w:rsidR="00AD0058" w:rsidRPr="00AF4B27">
        <w:rPr>
          <w:rFonts w:ascii="Book Antiqua" w:hAnsi="Book Antiqua" w:cs="Times New Roman"/>
          <w:color w:val="000000" w:themeColor="text1"/>
          <w:sz w:val="24"/>
          <w:szCs w:val="24"/>
        </w:rPr>
        <w:t xml:space="preserve">of the small intestine specimens </w:t>
      </w:r>
      <w:r w:rsidR="00984C73" w:rsidRPr="00AF4B27">
        <w:rPr>
          <w:rFonts w:ascii="Book Antiqua" w:hAnsi="Book Antiqua" w:cs="Times New Roman"/>
          <w:color w:val="000000" w:themeColor="text1"/>
          <w:sz w:val="24"/>
          <w:szCs w:val="24"/>
        </w:rPr>
        <w:t>showed</w:t>
      </w:r>
      <w:r w:rsidR="00AD0058" w:rsidRPr="00AF4B27">
        <w:rPr>
          <w:rFonts w:ascii="Book Antiqua" w:hAnsi="Book Antiqua" w:cs="Times New Roman"/>
          <w:color w:val="000000" w:themeColor="text1"/>
          <w:sz w:val="24"/>
          <w:szCs w:val="24"/>
        </w:rPr>
        <w:t xml:space="preserve"> the following results</w:t>
      </w:r>
      <w:r w:rsidR="00984C73" w:rsidRPr="00AF4B27">
        <w:rPr>
          <w:rFonts w:ascii="Book Antiqua" w:hAnsi="Book Antiqua" w:cs="Times New Roman"/>
          <w:color w:val="000000" w:themeColor="text1"/>
          <w:sz w:val="24"/>
          <w:szCs w:val="24"/>
        </w:rPr>
        <w:t>:</w:t>
      </w:r>
      <w:bookmarkEnd w:id="21"/>
      <w:bookmarkEnd w:id="22"/>
      <w:r w:rsidR="00984C73" w:rsidRPr="00AF4B27">
        <w:rPr>
          <w:rFonts w:ascii="Book Antiqua" w:hAnsi="Book Antiqua" w:cs="Times New Roman"/>
          <w:color w:val="000000" w:themeColor="text1"/>
          <w:sz w:val="24"/>
          <w:szCs w:val="24"/>
        </w:rPr>
        <w:t xml:space="preserve"> ENKTCL:</w:t>
      </w:r>
      <w:bookmarkStart w:id="23" w:name="OLE_LINK150"/>
      <w:bookmarkStart w:id="24" w:name="OLE_LINK151"/>
      <w:r w:rsidR="00984C73" w:rsidRPr="00AF4B27">
        <w:rPr>
          <w:rFonts w:ascii="Book Antiqua" w:hAnsi="Book Antiqua" w:cs="Times New Roman"/>
          <w:color w:val="000000" w:themeColor="text1"/>
          <w:sz w:val="24"/>
          <w:szCs w:val="24"/>
        </w:rPr>
        <w:t xml:space="preserve"> 1</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2</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CD20</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3</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TIA</w:t>
      </w:r>
      <w:r w:rsidR="00195AA7"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4</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Gr-B</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(partial+)</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5</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CD56</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6</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EMA</w:t>
      </w:r>
      <w:r w:rsidR="00C4498F"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7</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CD4</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 8</w:t>
      </w:r>
      <w:r w:rsidR="007E2C51"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9</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Perforin</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lastRenderedPageBreak/>
        <w:t>(focal</w:t>
      </w:r>
      <w:r w:rsidR="00DE5DE5">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10</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11</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CD138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12</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CD79a</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13</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CD30</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14</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ALK-D5F3</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15</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CD45</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16</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Bcl-2</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17</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Ki-67</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index</w:t>
      </w:r>
      <w:r w:rsidR="00AD0058" w:rsidRPr="00AF4B27">
        <w:rPr>
          <w:rFonts w:ascii="Book Antiqua" w:hAnsi="Book Antiqua" w:cs="Times New Roman"/>
          <w:color w:val="000000" w:themeColor="text1"/>
          <w:sz w:val="24"/>
          <w:szCs w:val="24"/>
        </w:rPr>
        <w:t xml:space="preserve"> of </w:t>
      </w:r>
      <w:r w:rsidR="00984C73" w:rsidRPr="00AF4B27">
        <w:rPr>
          <w:rFonts w:ascii="Book Antiqua" w:hAnsi="Book Antiqua" w:cs="Times New Roman"/>
          <w:color w:val="000000" w:themeColor="text1"/>
          <w:sz w:val="24"/>
          <w:szCs w:val="24"/>
        </w:rPr>
        <w:t>80%</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18</w:t>
      </w:r>
      <w:r w:rsidR="00D90609" w:rsidRPr="00AF4B27">
        <w:rPr>
          <w:rFonts w:ascii="Book Antiqua" w:hAnsi="Book Antiqua" w:cs="Times New Roman"/>
          <w:color w:val="000000" w:themeColor="text1"/>
          <w:sz w:val="24"/>
          <w:szCs w:val="24"/>
        </w:rPr>
        <w:t xml:space="preserve">; and </w:t>
      </w:r>
      <w:r w:rsidR="00D90609" w:rsidRPr="00AF4B27">
        <w:rPr>
          <w:rFonts w:ascii="Book Antiqua" w:hAnsi="Book Antiqua" w:cs="Times New Roman"/>
          <w:i/>
          <w:iCs/>
          <w:color w:val="000000" w:themeColor="text1"/>
          <w:sz w:val="24"/>
          <w:szCs w:val="24"/>
        </w:rPr>
        <w:t>i</w:t>
      </w:r>
      <w:r w:rsidR="00984C73" w:rsidRPr="00AF4B27">
        <w:rPr>
          <w:rFonts w:ascii="Book Antiqua" w:hAnsi="Book Antiqua" w:cs="Times New Roman"/>
          <w:i/>
          <w:iCs/>
          <w:color w:val="000000" w:themeColor="text1"/>
          <w:sz w:val="24"/>
          <w:szCs w:val="24"/>
        </w:rPr>
        <w:t>n situ</w:t>
      </w:r>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hybridoma</w:t>
      </w:r>
      <w:proofErr w:type="spellEnd"/>
      <w:r w:rsidR="00984C73" w:rsidRPr="00AF4B27">
        <w:rPr>
          <w:rFonts w:ascii="Book Antiqua" w:hAnsi="Book Antiqua" w:cs="Times New Roman"/>
          <w:color w:val="000000" w:themeColor="text1"/>
          <w:sz w:val="24"/>
          <w:szCs w:val="24"/>
        </w:rPr>
        <w:t xml:space="preserve"> with EBV RNA</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test</w:t>
      </w:r>
      <w:r w:rsidR="0028169D">
        <w:rPr>
          <w:rFonts w:ascii="Book Antiqua" w:hAnsi="Book Antiqua" w:cs="Times New Roman" w:hint="eastAsia"/>
          <w:color w:val="000000" w:themeColor="text1"/>
          <w:sz w:val="24"/>
          <w:szCs w:val="24"/>
        </w:rPr>
        <w:t xml:space="preserve"> </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w:t>
      </w:r>
      <w:r w:rsidR="00D90609"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bookmarkEnd w:id="23"/>
      <w:bookmarkEnd w:id="24"/>
      <w:r w:rsidR="00984C73" w:rsidRPr="00AF4B27">
        <w:rPr>
          <w:rFonts w:ascii="Book Antiqua" w:hAnsi="Book Antiqua" w:cs="Times New Roman"/>
          <w:color w:val="000000" w:themeColor="text1"/>
          <w:sz w:val="24"/>
          <w:szCs w:val="24"/>
        </w:rPr>
        <w:t>(Figure</w:t>
      </w:r>
      <w:r w:rsidR="00777433" w:rsidRPr="00AF4B27">
        <w:rPr>
          <w:rFonts w:ascii="Book Antiqua" w:hAnsi="Book Antiqua" w:cs="Times New Roman"/>
          <w:color w:val="000000" w:themeColor="text1"/>
          <w:sz w:val="24"/>
          <w:szCs w:val="24"/>
        </w:rPr>
        <w:t xml:space="preserve"> </w:t>
      </w:r>
      <w:r w:rsidR="009A4AA6" w:rsidRPr="00AF4B27">
        <w:rPr>
          <w:rFonts w:ascii="Book Antiqua" w:hAnsi="Book Antiqua" w:cs="Times New Roman"/>
          <w:color w:val="000000" w:themeColor="text1"/>
          <w:sz w:val="24"/>
          <w:szCs w:val="24"/>
        </w:rPr>
        <w:t>4</w:t>
      </w:r>
      <w:r w:rsidR="00984C73" w:rsidRPr="00AF4B27">
        <w:rPr>
          <w:rFonts w:ascii="Book Antiqua" w:hAnsi="Book Antiqua" w:cs="Times New Roman"/>
          <w:color w:val="000000" w:themeColor="text1"/>
          <w:sz w:val="24"/>
          <w:szCs w:val="24"/>
        </w:rPr>
        <w:t xml:space="preserve"> </w:t>
      </w:r>
      <w:r w:rsidR="003A1083" w:rsidRPr="00AF4B27">
        <w:rPr>
          <w:rFonts w:ascii="Book Antiqua" w:hAnsi="Book Antiqua" w:cs="Times New Roman"/>
          <w:color w:val="000000" w:themeColor="text1"/>
          <w:sz w:val="24"/>
          <w:szCs w:val="24"/>
        </w:rPr>
        <w:t>A</w:t>
      </w:r>
      <w:r w:rsidR="0028169D">
        <w:rPr>
          <w:rFonts w:ascii="Book Antiqua" w:hAnsi="Book Antiqua" w:cs="Times New Roman" w:hint="eastAsia"/>
          <w:color w:val="000000" w:themeColor="text1"/>
          <w:sz w:val="24"/>
          <w:szCs w:val="24"/>
        </w:rPr>
        <w:t xml:space="preserve"> and </w:t>
      </w:r>
      <w:r w:rsidR="003A1083" w:rsidRPr="00AF4B27">
        <w:rPr>
          <w:rFonts w:ascii="Book Antiqua" w:hAnsi="Book Antiqua" w:cs="Times New Roman"/>
          <w:color w:val="000000" w:themeColor="text1"/>
          <w:sz w:val="24"/>
          <w:szCs w:val="24"/>
        </w:rPr>
        <w:t>B</w:t>
      </w:r>
      <w:r w:rsidR="00984C73" w:rsidRPr="00AF4B27">
        <w:rPr>
          <w:rFonts w:ascii="Book Antiqua" w:hAnsi="Book Antiqua" w:cs="Times New Roman"/>
          <w:color w:val="000000" w:themeColor="text1"/>
          <w:sz w:val="24"/>
          <w:szCs w:val="24"/>
        </w:rPr>
        <w:t xml:space="preserve">). </w:t>
      </w:r>
      <w:r w:rsidR="00D90609" w:rsidRPr="00AF4B27">
        <w:rPr>
          <w:rFonts w:ascii="Book Antiqua" w:hAnsi="Book Antiqua" w:cs="Times New Roman"/>
          <w:color w:val="000000" w:themeColor="text1"/>
          <w:sz w:val="24"/>
          <w:szCs w:val="24"/>
        </w:rPr>
        <w:t>The f</w:t>
      </w:r>
      <w:r w:rsidR="00984C73" w:rsidRPr="00AF4B27">
        <w:rPr>
          <w:rFonts w:ascii="Book Antiqua" w:hAnsi="Book Antiqua" w:cs="Times New Roman"/>
          <w:color w:val="000000" w:themeColor="text1"/>
          <w:sz w:val="24"/>
          <w:szCs w:val="24"/>
        </w:rPr>
        <w:t>inal diagnosis</w:t>
      </w:r>
      <w:r w:rsidR="00D90609" w:rsidRPr="00AF4B27">
        <w:rPr>
          <w:rFonts w:ascii="Book Antiqua" w:hAnsi="Book Antiqua" w:cs="Times New Roman"/>
          <w:color w:val="000000" w:themeColor="text1"/>
          <w:sz w:val="24"/>
          <w:szCs w:val="24"/>
        </w:rPr>
        <w:t xml:space="preserve"> was </w:t>
      </w:r>
      <w:r w:rsidR="00984C73" w:rsidRPr="00AF4B27">
        <w:rPr>
          <w:rFonts w:ascii="Book Antiqua" w:hAnsi="Book Antiqua" w:cs="Times New Roman"/>
          <w:color w:val="000000" w:themeColor="text1"/>
          <w:sz w:val="24"/>
          <w:szCs w:val="24"/>
        </w:rPr>
        <w:t>ENKTCL</w:t>
      </w:r>
      <w:r w:rsidR="009C43BE" w:rsidRPr="00AF4B27">
        <w:rPr>
          <w:rFonts w:ascii="Book Antiqua" w:hAnsi="Book Antiqua" w:cs="Times New Roman"/>
          <w:color w:val="000000" w:themeColor="text1"/>
          <w:sz w:val="24"/>
          <w:szCs w:val="24"/>
        </w:rPr>
        <w:t xml:space="preserve"> (Figure </w:t>
      </w:r>
      <w:r w:rsidR="00795B13" w:rsidRPr="00AF4B27">
        <w:rPr>
          <w:rFonts w:ascii="Book Antiqua" w:hAnsi="Book Antiqua" w:cs="Times New Roman"/>
          <w:color w:val="000000" w:themeColor="text1"/>
          <w:sz w:val="24"/>
          <w:szCs w:val="24"/>
        </w:rPr>
        <w:t>4</w:t>
      </w:r>
      <w:r w:rsidR="009C43BE"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w:t>
      </w:r>
    </w:p>
    <w:p w14:paraId="175C7CE0"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68ACED1A" w14:textId="312C1614" w:rsidR="00984C73" w:rsidRPr="00AF4B27" w:rsidRDefault="00984C73" w:rsidP="00AF4B27">
      <w:pPr>
        <w:spacing w:after="0" w:line="360" w:lineRule="auto"/>
        <w:jc w:val="both"/>
        <w:rPr>
          <w:rFonts w:ascii="Book Antiqua" w:hAnsi="Book Antiqua" w:cs="Times New Roman"/>
          <w:b/>
          <w:bCs/>
          <w:i/>
          <w:color w:val="000000" w:themeColor="text1"/>
          <w:sz w:val="24"/>
          <w:szCs w:val="24"/>
        </w:rPr>
      </w:pPr>
      <w:r w:rsidRPr="00AF4B27">
        <w:rPr>
          <w:rFonts w:ascii="Book Antiqua" w:hAnsi="Book Antiqua" w:cs="Times New Roman"/>
          <w:b/>
          <w:bCs/>
          <w:i/>
          <w:color w:val="000000" w:themeColor="text1"/>
          <w:sz w:val="24"/>
          <w:szCs w:val="24"/>
        </w:rPr>
        <w:t>Postoperative treatment and follow-up</w:t>
      </w:r>
    </w:p>
    <w:p w14:paraId="4D10F728" w14:textId="061A58C8" w:rsidR="00984C73" w:rsidRPr="00AF4B27" w:rsidRDefault="0047315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After surgery, the patient underwent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follow-up </w:t>
      </w:r>
      <w:r w:rsidR="0084075B">
        <w:rPr>
          <w:rFonts w:ascii="Book Antiqua" w:hAnsi="Book Antiqua" w:cs="Times New Roman"/>
          <w:color w:val="000000" w:themeColor="text1"/>
          <w:sz w:val="24"/>
          <w:szCs w:val="24"/>
        </w:rPr>
        <w:t>period of</w:t>
      </w:r>
      <w:r w:rsidRPr="00AF4B27">
        <w:rPr>
          <w:rFonts w:ascii="Book Antiqua" w:hAnsi="Book Antiqua" w:cs="Times New Roman"/>
          <w:color w:val="000000" w:themeColor="text1"/>
          <w:sz w:val="24"/>
          <w:szCs w:val="24"/>
        </w:rPr>
        <w:t xml:space="preserve"> </w:t>
      </w:r>
      <w:r w:rsidR="00EB6E40" w:rsidRPr="00AF4B27">
        <w:rPr>
          <w:rFonts w:ascii="Book Antiqua" w:hAnsi="Book Antiqua" w:cs="Times New Roman"/>
          <w:color w:val="000000" w:themeColor="text1"/>
          <w:sz w:val="24"/>
          <w:szCs w:val="24"/>
        </w:rPr>
        <w:t>6</w:t>
      </w:r>
      <w:r w:rsidRPr="00AF4B27">
        <w:rPr>
          <w:rFonts w:ascii="Book Antiqua" w:hAnsi="Book Antiqua" w:cs="Times New Roman"/>
          <w:color w:val="000000" w:themeColor="text1"/>
          <w:sz w:val="24"/>
          <w:szCs w:val="24"/>
        </w:rPr>
        <w:t xml:space="preserve"> </w:t>
      </w:r>
      <w:proofErr w:type="spellStart"/>
      <w:r w:rsidRPr="00AF4B27">
        <w:rPr>
          <w:rFonts w:ascii="Book Antiqua" w:hAnsi="Book Antiqua" w:cs="Times New Roman"/>
          <w:color w:val="000000" w:themeColor="text1"/>
          <w:sz w:val="24"/>
          <w:szCs w:val="24"/>
        </w:rPr>
        <w:t>mo</w:t>
      </w:r>
      <w:proofErr w:type="spellEnd"/>
      <w:r w:rsidRPr="00AF4B27">
        <w:rPr>
          <w:rFonts w:ascii="Book Antiqua" w:hAnsi="Book Antiqua" w:cs="Times New Roman"/>
          <w:color w:val="000000" w:themeColor="text1"/>
          <w:sz w:val="24"/>
          <w:szCs w:val="24"/>
        </w:rPr>
        <w:t xml:space="preserve"> and received 6 cycles of </w:t>
      </w:r>
      <w:r w:rsidR="0084075B" w:rsidRPr="00AF4B27">
        <w:rPr>
          <w:rFonts w:ascii="Book Antiqua" w:hAnsi="Book Antiqua" w:cs="Times New Roman"/>
          <w:color w:val="000000" w:themeColor="text1"/>
          <w:sz w:val="24"/>
          <w:szCs w:val="24"/>
        </w:rPr>
        <w:t xml:space="preserve">gemcitabine, </w:t>
      </w:r>
      <w:proofErr w:type="spellStart"/>
      <w:r w:rsidR="0084075B" w:rsidRPr="00AF4B27">
        <w:rPr>
          <w:rFonts w:ascii="Book Antiqua" w:hAnsi="Book Antiqua" w:cs="Times New Roman"/>
          <w:color w:val="000000" w:themeColor="text1"/>
          <w:sz w:val="24"/>
          <w:szCs w:val="24"/>
        </w:rPr>
        <w:t>oxaliplatin</w:t>
      </w:r>
      <w:proofErr w:type="spellEnd"/>
      <w:r w:rsidR="0084075B" w:rsidRPr="00AF4B27">
        <w:rPr>
          <w:rFonts w:ascii="Book Antiqua" w:hAnsi="Book Antiqua" w:cs="Times New Roman"/>
          <w:color w:val="000000" w:themeColor="text1"/>
          <w:sz w:val="24"/>
          <w:szCs w:val="24"/>
        </w:rPr>
        <w:t xml:space="preserve"> </w:t>
      </w:r>
      <w:r w:rsidR="0084075B">
        <w:rPr>
          <w:rFonts w:ascii="Book Antiqua" w:hAnsi="Book Antiqua" w:cs="Times New Roman"/>
          <w:color w:val="000000" w:themeColor="text1"/>
          <w:sz w:val="24"/>
          <w:szCs w:val="24"/>
        </w:rPr>
        <w:t xml:space="preserve">and </w:t>
      </w:r>
      <w:r w:rsidR="007067E1" w:rsidRPr="00AF4B27">
        <w:rPr>
          <w:rFonts w:ascii="Book Antiqua" w:hAnsi="Book Antiqua" w:cs="Times New Roman"/>
          <w:color w:val="000000" w:themeColor="text1"/>
          <w:sz w:val="24"/>
          <w:szCs w:val="24"/>
        </w:rPr>
        <w:t>L-</w:t>
      </w:r>
      <w:proofErr w:type="spellStart"/>
      <w:r w:rsidR="007067E1" w:rsidRPr="00AF4B27">
        <w:rPr>
          <w:rFonts w:ascii="Book Antiqua" w:hAnsi="Book Antiqua" w:cs="Times New Roman"/>
          <w:color w:val="000000" w:themeColor="text1"/>
          <w:sz w:val="24"/>
          <w:szCs w:val="24"/>
        </w:rPr>
        <w:t>asparaginase</w:t>
      </w:r>
      <w:proofErr w:type="spellEnd"/>
      <w:r w:rsidR="007067E1" w:rsidRPr="00AF4B27">
        <w:rPr>
          <w:rFonts w:ascii="Book Antiqua" w:hAnsi="Book Antiqua" w:cs="Times New Roman"/>
          <w:color w:val="000000" w:themeColor="text1"/>
          <w:sz w:val="24"/>
          <w:szCs w:val="24"/>
        </w:rPr>
        <w:t xml:space="preserve"> (L-GMOEX </w:t>
      </w:r>
      <w:r w:rsidR="00EB6E40" w:rsidRPr="00AF4B27">
        <w:rPr>
          <w:rFonts w:ascii="Book Antiqua" w:hAnsi="Book Antiqua" w:cs="Times New Roman"/>
          <w:color w:val="000000" w:themeColor="text1"/>
          <w:sz w:val="24"/>
          <w:szCs w:val="24"/>
        </w:rPr>
        <w:t>regimen</w:t>
      </w:r>
      <w:r w:rsidR="0084075B">
        <w:rPr>
          <w:rFonts w:ascii="Book Antiqua" w:hAnsi="Book Antiqua" w:cs="Times New Roman"/>
          <w:color w:val="000000" w:themeColor="text1"/>
          <w:sz w:val="24"/>
          <w:szCs w:val="24"/>
        </w:rPr>
        <w:t>)</w:t>
      </w:r>
      <w:r w:rsidR="00EB6E40"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which was successful</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no apparent abnormalities were observed </w:t>
      </w:r>
      <w:r w:rsidR="00D90609" w:rsidRPr="00AF4B27">
        <w:rPr>
          <w:rFonts w:ascii="Book Antiqua" w:hAnsi="Book Antiqua" w:cs="Times New Roman"/>
          <w:color w:val="000000" w:themeColor="text1"/>
          <w:sz w:val="24"/>
          <w:szCs w:val="24"/>
        </w:rPr>
        <w:t xml:space="preserve">on </w:t>
      </w:r>
      <w:r w:rsidR="00984C73" w:rsidRPr="00AF4B27">
        <w:rPr>
          <w:rFonts w:ascii="Book Antiqua" w:hAnsi="Book Antiqua" w:cs="Times New Roman"/>
          <w:color w:val="000000" w:themeColor="text1"/>
          <w:sz w:val="24"/>
          <w:szCs w:val="24"/>
        </w:rPr>
        <w:t xml:space="preserve">relevant tests. PET-CT was </w:t>
      </w:r>
      <w:r w:rsidR="00D90609" w:rsidRPr="00AF4B27">
        <w:rPr>
          <w:rFonts w:ascii="Book Antiqua" w:hAnsi="Book Antiqua" w:cs="Times New Roman"/>
          <w:color w:val="000000" w:themeColor="text1"/>
          <w:sz w:val="24"/>
          <w:szCs w:val="24"/>
        </w:rPr>
        <w:t>performed at the</w:t>
      </w:r>
      <w:r w:rsidR="00EB6E40" w:rsidRPr="00AF4B27">
        <w:rPr>
          <w:rFonts w:ascii="Book Antiqua" w:hAnsi="Book Antiqua" w:cs="Times New Roman"/>
          <w:color w:val="000000" w:themeColor="text1"/>
          <w:sz w:val="24"/>
          <w:szCs w:val="24"/>
        </w:rPr>
        <w:t xml:space="preserve"> 6</w:t>
      </w:r>
      <w:r w:rsidR="00212A8A" w:rsidRPr="00AF4B27">
        <w:rPr>
          <w:rFonts w:ascii="Book Antiqua" w:hAnsi="Book Antiqua" w:cs="Times New Roman"/>
          <w:color w:val="000000" w:themeColor="text1"/>
          <w:sz w:val="24"/>
          <w:szCs w:val="24"/>
        </w:rPr>
        <w:t xml:space="preserve">-mo </w:t>
      </w:r>
      <w:r w:rsidR="00984C73" w:rsidRPr="00AF4B27">
        <w:rPr>
          <w:rFonts w:ascii="Book Antiqua" w:hAnsi="Book Antiqua" w:cs="Times New Roman"/>
          <w:color w:val="000000" w:themeColor="text1"/>
          <w:sz w:val="24"/>
          <w:szCs w:val="24"/>
        </w:rPr>
        <w:t>follow-up</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no recurrence </w:t>
      </w:r>
      <w:r w:rsidR="00B4300A" w:rsidRPr="00AF4B27">
        <w:rPr>
          <w:rFonts w:ascii="Book Antiqua" w:hAnsi="Book Antiqua" w:cs="Times New Roman"/>
          <w:color w:val="000000" w:themeColor="text1"/>
          <w:sz w:val="24"/>
          <w:szCs w:val="24"/>
        </w:rPr>
        <w:t xml:space="preserve">or </w:t>
      </w:r>
      <w:r w:rsidR="00984C73" w:rsidRPr="00AF4B27">
        <w:rPr>
          <w:rFonts w:ascii="Book Antiqua" w:hAnsi="Book Antiqua" w:cs="Times New Roman"/>
          <w:color w:val="000000" w:themeColor="text1"/>
          <w:sz w:val="24"/>
          <w:szCs w:val="24"/>
        </w:rPr>
        <w:t xml:space="preserve">metastasis </w:t>
      </w:r>
      <w:r w:rsidR="00D90609" w:rsidRPr="00AF4B27">
        <w:rPr>
          <w:rFonts w:ascii="Book Antiqua" w:hAnsi="Book Antiqua" w:cs="Times New Roman"/>
          <w:color w:val="000000" w:themeColor="text1"/>
          <w:sz w:val="24"/>
          <w:szCs w:val="24"/>
        </w:rPr>
        <w:t xml:space="preserve">was </w:t>
      </w:r>
      <w:r w:rsidR="00984C73" w:rsidRPr="00AF4B27">
        <w:rPr>
          <w:rFonts w:ascii="Book Antiqua" w:hAnsi="Book Antiqua" w:cs="Times New Roman"/>
          <w:color w:val="000000" w:themeColor="text1"/>
          <w:sz w:val="24"/>
          <w:szCs w:val="24"/>
        </w:rPr>
        <w:t>observed</w:t>
      </w:r>
      <w:r w:rsidR="00465D96" w:rsidRPr="00AF4B27">
        <w:rPr>
          <w:rFonts w:ascii="Book Antiqua" w:hAnsi="Book Antiqua" w:cs="Times New Roman"/>
          <w:color w:val="000000" w:themeColor="text1"/>
          <w:sz w:val="24"/>
          <w:szCs w:val="24"/>
        </w:rPr>
        <w:t xml:space="preserve"> </w:t>
      </w:r>
      <w:r w:rsidR="008705BA" w:rsidRPr="00AF4B27">
        <w:rPr>
          <w:rFonts w:ascii="Book Antiqua" w:hAnsi="Book Antiqua" w:cs="Times New Roman"/>
          <w:color w:val="000000" w:themeColor="text1"/>
          <w:sz w:val="24"/>
          <w:szCs w:val="24"/>
        </w:rPr>
        <w:t xml:space="preserve">(Figure </w:t>
      </w:r>
      <w:r w:rsidR="00594C2A" w:rsidRPr="00AF4B27">
        <w:rPr>
          <w:rFonts w:ascii="Book Antiqua" w:hAnsi="Book Antiqua" w:cs="Times New Roman"/>
          <w:color w:val="000000" w:themeColor="text1"/>
          <w:sz w:val="24"/>
          <w:szCs w:val="24"/>
        </w:rPr>
        <w:t>3</w:t>
      </w:r>
      <w:r w:rsidR="00B47587" w:rsidRPr="00AF4B27">
        <w:rPr>
          <w:rFonts w:ascii="Book Antiqua" w:hAnsi="Book Antiqua" w:cs="Times New Roman"/>
          <w:color w:val="000000" w:themeColor="text1"/>
          <w:sz w:val="24"/>
          <w:szCs w:val="24"/>
        </w:rPr>
        <w:t>C</w:t>
      </w:r>
      <w:r w:rsidR="0028169D">
        <w:rPr>
          <w:rFonts w:ascii="Book Antiqua" w:hAnsi="Book Antiqua" w:cs="Times New Roman" w:hint="eastAsia"/>
          <w:color w:val="000000" w:themeColor="text1"/>
          <w:sz w:val="24"/>
          <w:szCs w:val="24"/>
        </w:rPr>
        <w:t xml:space="preserve"> and</w:t>
      </w:r>
      <w:r w:rsidR="00104A26" w:rsidRPr="00AF4B27">
        <w:rPr>
          <w:rFonts w:ascii="Book Antiqua" w:hAnsi="Book Antiqua" w:cs="Times New Roman"/>
          <w:color w:val="000000" w:themeColor="text1"/>
          <w:sz w:val="24"/>
          <w:szCs w:val="24"/>
        </w:rPr>
        <w:t xml:space="preserve"> </w:t>
      </w:r>
      <w:r w:rsidR="00B47587" w:rsidRPr="00AF4B27">
        <w:rPr>
          <w:rFonts w:ascii="Book Antiqua" w:hAnsi="Book Antiqua" w:cs="Times New Roman"/>
          <w:color w:val="000000" w:themeColor="text1"/>
          <w:sz w:val="24"/>
          <w:szCs w:val="24"/>
        </w:rPr>
        <w:t>D</w:t>
      </w:r>
      <w:r w:rsidR="008705B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Further follow-up </w:t>
      </w:r>
      <w:r w:rsidR="00D90609" w:rsidRPr="00AF4B27">
        <w:rPr>
          <w:rFonts w:ascii="Book Antiqua" w:hAnsi="Book Antiqua" w:cs="Times New Roman"/>
          <w:color w:val="000000" w:themeColor="text1"/>
          <w:sz w:val="24"/>
          <w:szCs w:val="24"/>
        </w:rPr>
        <w:t xml:space="preserve">is </w:t>
      </w:r>
      <w:r w:rsidR="00984C73" w:rsidRPr="00AF4B27">
        <w:rPr>
          <w:rFonts w:ascii="Book Antiqua" w:hAnsi="Book Antiqua" w:cs="Times New Roman"/>
          <w:color w:val="000000" w:themeColor="text1"/>
          <w:sz w:val="24"/>
          <w:szCs w:val="24"/>
        </w:rPr>
        <w:t>required to determine long-term efficacy and prognosis.</w:t>
      </w:r>
      <w:r w:rsidR="00EB6E40" w:rsidRPr="00AF4B27">
        <w:rPr>
          <w:rFonts w:ascii="Book Antiqua" w:hAnsi="Book Antiqua" w:cs="Times New Roman"/>
          <w:color w:val="000000" w:themeColor="text1"/>
          <w:sz w:val="24"/>
          <w:szCs w:val="24"/>
        </w:rPr>
        <w:t xml:space="preserve"> </w:t>
      </w:r>
    </w:p>
    <w:p w14:paraId="35BF1B1A" w14:textId="77777777" w:rsidR="005056D6" w:rsidRPr="00AF4B27" w:rsidRDefault="005056D6" w:rsidP="00AF4B27">
      <w:pPr>
        <w:spacing w:after="0" w:line="360" w:lineRule="auto"/>
        <w:jc w:val="both"/>
        <w:rPr>
          <w:rFonts w:ascii="Book Antiqua" w:eastAsia="Book Antiqua" w:hAnsi="Book Antiqua" w:cs="Book Antiqua"/>
          <w:b/>
          <w:sz w:val="24"/>
          <w:szCs w:val="24"/>
        </w:rPr>
      </w:pPr>
    </w:p>
    <w:p w14:paraId="7B2C48A8"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FINAL DIAGNOSIS</w:t>
      </w:r>
    </w:p>
    <w:p w14:paraId="1D1B854C" w14:textId="6B70564A"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w:t>
      </w:r>
    </w:p>
    <w:p w14:paraId="43D578F2"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439FB488"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TREATMENT</w:t>
      </w:r>
    </w:p>
    <w:p w14:paraId="6F8DA890" w14:textId="308DD3B7"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Surgery and systemic chemotherapy</w:t>
      </w:r>
      <w:r w:rsidR="00C34D00">
        <w:rPr>
          <w:rFonts w:ascii="Book Antiqua" w:hAnsi="Book Antiqua" w:cs="Times New Roman" w:hint="eastAsia"/>
          <w:color w:val="000000" w:themeColor="text1"/>
          <w:sz w:val="24"/>
          <w:szCs w:val="24"/>
        </w:rPr>
        <w:t xml:space="preserve"> </w:t>
      </w:r>
      <w:r w:rsidRPr="00AF4B27">
        <w:rPr>
          <w:rFonts w:ascii="Book Antiqua" w:hAnsi="Book Antiqua" w:cs="Times New Roman"/>
          <w:color w:val="000000" w:themeColor="text1"/>
          <w:sz w:val="24"/>
          <w:szCs w:val="24"/>
        </w:rPr>
        <w:t>(L-GMOEX) was performed.</w:t>
      </w:r>
    </w:p>
    <w:p w14:paraId="2888958C"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5287A9D1"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OUTCOME AND FOLLOW-UP</w:t>
      </w:r>
    </w:p>
    <w:p w14:paraId="1ADDF1CE" w14:textId="42AEA29F"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The patient underwent follow-up for 6 </w:t>
      </w:r>
      <w:proofErr w:type="spellStart"/>
      <w:r w:rsidRPr="00AF4B27">
        <w:rPr>
          <w:rFonts w:ascii="Book Antiqua" w:hAnsi="Book Antiqua" w:cs="Times New Roman"/>
          <w:color w:val="000000" w:themeColor="text1"/>
          <w:sz w:val="24"/>
          <w:szCs w:val="24"/>
        </w:rPr>
        <w:t>mo</w:t>
      </w:r>
      <w:proofErr w:type="spellEnd"/>
      <w:r w:rsidRPr="00AF4B27">
        <w:rPr>
          <w:rFonts w:ascii="Book Antiqua" w:hAnsi="Book Antiqua" w:cs="Times New Roman"/>
          <w:color w:val="000000" w:themeColor="text1"/>
          <w:sz w:val="24"/>
          <w:szCs w:val="24"/>
        </w:rPr>
        <w:t xml:space="preserve"> and received 6 cycles of gemcitabine, </w:t>
      </w:r>
      <w:proofErr w:type="spellStart"/>
      <w:r w:rsidRPr="00AF4B27">
        <w:rPr>
          <w:rFonts w:ascii="Book Antiqua" w:hAnsi="Book Antiqua" w:cs="Times New Roman"/>
          <w:color w:val="000000" w:themeColor="text1"/>
          <w:sz w:val="24"/>
          <w:szCs w:val="24"/>
        </w:rPr>
        <w:t>oxaliplatin</w:t>
      </w:r>
      <w:proofErr w:type="spellEnd"/>
      <w:r w:rsidRPr="00AF4B27">
        <w:rPr>
          <w:rFonts w:ascii="Book Antiqua" w:hAnsi="Book Antiqua" w:cs="Times New Roman"/>
          <w:color w:val="000000" w:themeColor="text1"/>
          <w:sz w:val="24"/>
          <w:szCs w:val="24"/>
        </w:rPr>
        <w:t xml:space="preserve"> and </w:t>
      </w:r>
      <w:r w:rsidR="00C34D00">
        <w:rPr>
          <w:rFonts w:ascii="Book Antiqua" w:hAnsi="Book Antiqua" w:cs="Times New Roman"/>
          <w:color w:val="000000" w:themeColor="text1"/>
          <w:sz w:val="24"/>
          <w:szCs w:val="24"/>
        </w:rPr>
        <w:t>L-</w:t>
      </w:r>
      <w:proofErr w:type="spellStart"/>
      <w:r w:rsidR="0084075B" w:rsidRPr="00AF4B27">
        <w:rPr>
          <w:rFonts w:ascii="Book Antiqua" w:hAnsi="Book Antiqua" w:cs="Times New Roman"/>
          <w:color w:val="000000" w:themeColor="text1"/>
          <w:sz w:val="24"/>
          <w:szCs w:val="24"/>
        </w:rPr>
        <w:t>asparaginase</w:t>
      </w:r>
      <w:proofErr w:type="spellEnd"/>
      <w:r w:rsidRPr="00AF4B27">
        <w:rPr>
          <w:rFonts w:ascii="Book Antiqua" w:hAnsi="Book Antiqua" w:cs="Times New Roman"/>
          <w:color w:val="000000" w:themeColor="text1"/>
          <w:sz w:val="24"/>
          <w:szCs w:val="24"/>
        </w:rPr>
        <w:t>. No recurrence or metastasis occurred.</w:t>
      </w:r>
    </w:p>
    <w:p w14:paraId="4FB991CF"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477CFF39" w14:textId="77777777" w:rsidR="009F51FD"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DISCUSSION </w:t>
      </w:r>
    </w:p>
    <w:p w14:paraId="7F769090" w14:textId="2DFFBDBE" w:rsidR="00984C73" w:rsidRPr="00AF4B27" w:rsidRDefault="00984C73"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color w:val="000000" w:themeColor="text1"/>
          <w:sz w:val="24"/>
          <w:szCs w:val="24"/>
        </w:rPr>
        <w:t>Intestinal T</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cell lymphoma and NK cell lymphoma </w:t>
      </w:r>
      <w:r w:rsidR="00B4300A" w:rsidRPr="00AF4B27">
        <w:rPr>
          <w:rFonts w:ascii="Book Antiqua" w:hAnsi="Book Antiqua" w:cs="Times New Roman"/>
          <w:color w:val="000000" w:themeColor="text1"/>
          <w:sz w:val="24"/>
          <w:szCs w:val="24"/>
        </w:rPr>
        <w:t>are</w:t>
      </w:r>
      <w:r w:rsidRPr="00AF4B27">
        <w:rPr>
          <w:rFonts w:ascii="Book Antiqua" w:hAnsi="Book Antiqua" w:cs="Times New Roman"/>
          <w:color w:val="000000" w:themeColor="text1"/>
          <w:sz w:val="24"/>
          <w:szCs w:val="24"/>
        </w:rPr>
        <w:t xml:space="preserve"> highly invasive and malignant tumor</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of the intestinal tract and account for 5.2% and 14.7% of primary lymphomas of the gastrointestinal tract, respectively</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PEVuZE5vdGU+PENpdGU+PEF1dGhvcj5MaTwvQXV0aG9yPjxZZWFyPjIwMTM8L1llYXI+PFJlY051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ZXM+MTQtMjM8L3BhZ2VzPjx2b2x1bWU+Mzc8L3ZvbHVtZT48bnVtYmVyPjE8L251bWJlcj48ZWRp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</w:fldData>
        </w:fldChar>
      </w:r>
      <w:r w:rsidR="00183CA6" w:rsidRPr="00AF4B27">
        <w:rPr>
          <w:rFonts w:ascii="Book Antiqua" w:hAnsi="Book Antiqua" w:cs="Times New Roman"/>
          <w:color w:val="000000" w:themeColor="text1"/>
          <w:sz w:val="24"/>
          <w:szCs w:val="24"/>
          <w:vertAlign w:val="superscript"/>
        </w:rPr>
        <w:instrText xml:space="preserve"> ADDIN EN.CITE </w:instrTex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PEVuZE5vdGU+PENpdGU+PEF1dGhvcj5MaTwvQXV0aG9yPjxZZWFyPjIwMTM8L1llYXI+PFJlY051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ZXM+MTQtMjM8L3BhZ2VzPjx2b2x1bWU+Mzc8L3ZvbHVtZT48bnVtYmVyPjE8L251bWJlcj48ZWRp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</w:fldData>
        </w:fldChar>
      </w:r>
      <w:r w:rsidR="00183CA6" w:rsidRPr="00AF4B27">
        <w:rPr>
          <w:rFonts w:ascii="Book Antiqua" w:hAnsi="Book Antiqua" w:cs="Times New Roman"/>
          <w:color w:val="000000" w:themeColor="text1"/>
          <w:sz w:val="24"/>
          <w:szCs w:val="24"/>
          <w:vertAlign w:val="superscript"/>
        </w:rPr>
        <w:instrText xml:space="preserve"> ADDIN EN.CITE.DATA </w:instrText>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[3]</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PI-ENKTCL is rare </w:t>
      </w:r>
      <w:r w:rsidR="00A24740" w:rsidRPr="00AF4B27">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accounts for 3.1% of NHL in Europe and North America. However, it is more common in Asia and South America</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PEVuZE5vdGU+PENpdGU+PEF1dGhvcj5GYW5nPC9BdXRob3I+PFllYXI+MjAxNTwvWWVhcj48UmVj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</w:fldData>
        </w:fldChar>
      </w:r>
      <w:r w:rsidR="00183CA6" w:rsidRPr="00AF4B27">
        <w:rPr>
          <w:rFonts w:ascii="Book Antiqua" w:hAnsi="Book Antiqua" w:cs="Times New Roman"/>
          <w:color w:val="000000" w:themeColor="text1"/>
          <w:sz w:val="24"/>
          <w:szCs w:val="24"/>
          <w:vertAlign w:val="superscript"/>
        </w:rPr>
        <w:instrText xml:space="preserve"> ADDIN EN.CITE </w:instrTex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PEVuZE5vdGU+PENpdGU+PEF1dGhvcj5GYW5nPC9BdXRob3I+PFllYXI+MjAxNTwvWWVhcj48UmVj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</w:fldData>
        </w:fldChar>
      </w:r>
      <w:r w:rsidR="00183CA6" w:rsidRPr="00AF4B27">
        <w:rPr>
          <w:rFonts w:ascii="Book Antiqua" w:hAnsi="Book Antiqua" w:cs="Times New Roman"/>
          <w:color w:val="000000" w:themeColor="text1"/>
          <w:sz w:val="24"/>
          <w:szCs w:val="24"/>
          <w:vertAlign w:val="superscript"/>
        </w:rPr>
        <w:instrText xml:space="preserve"> ADDIN EN.CITE.DATA </w:instrText>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[4]</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bookmarkStart w:id="25" w:name="OLE_LINK10"/>
      <w:bookmarkEnd w:id="25"/>
      <w:r w:rsidRPr="00AF4B27">
        <w:rPr>
          <w:rFonts w:ascii="Book Antiqua" w:hAnsi="Book Antiqua" w:cs="Times New Roman"/>
          <w:color w:val="000000" w:themeColor="text1"/>
          <w:sz w:val="24"/>
          <w:szCs w:val="24"/>
        </w:rPr>
        <w:t xml:space="preserve">We </w:t>
      </w:r>
      <w:r w:rsidR="00A24740" w:rsidRPr="00AF4B27">
        <w:rPr>
          <w:rFonts w:ascii="Book Antiqua" w:hAnsi="Book Antiqua" w:cs="Times New Roman"/>
          <w:color w:val="000000" w:themeColor="text1"/>
          <w:sz w:val="24"/>
          <w:szCs w:val="24"/>
        </w:rPr>
        <w:t xml:space="preserve">performed </w:t>
      </w:r>
      <w:r w:rsidRPr="00AF4B27">
        <w:rPr>
          <w:rFonts w:ascii="Book Antiqua" w:hAnsi="Book Antiqua" w:cs="Times New Roman"/>
          <w:color w:val="000000" w:themeColor="text1"/>
          <w:sz w:val="24"/>
          <w:szCs w:val="24"/>
        </w:rPr>
        <w:t xml:space="preserve">a literature review and found that PI-ENKTCL tends to occur in middle-aged males around the age of 40 </w:t>
      </w:r>
      <w:r w:rsidR="00A24740" w:rsidRPr="00AF4B27">
        <w:rPr>
          <w:rFonts w:ascii="Book Antiqua" w:hAnsi="Book Antiqua" w:cs="Times New Roman"/>
          <w:color w:val="000000" w:themeColor="text1"/>
          <w:sz w:val="24"/>
          <w:szCs w:val="24"/>
        </w:rPr>
        <w:t xml:space="preserve">years </w:t>
      </w:r>
      <w:r w:rsidRPr="00AF4B27">
        <w:rPr>
          <w:rFonts w:ascii="Book Antiqua" w:hAnsi="Book Antiqua" w:cs="Times New Roman"/>
          <w:color w:val="000000" w:themeColor="text1"/>
          <w:sz w:val="24"/>
          <w:szCs w:val="24"/>
        </w:rPr>
        <w:t xml:space="preserve">and has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poorer prognosis than intestinal T</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lymphoma or NK cell lymphoma</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[5]</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0294DD53" w14:textId="40A18FB1"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lastRenderedPageBreak/>
        <w:t>Kim</w:t>
      </w:r>
      <w:r w:rsidR="00104A26" w:rsidRPr="00AF4B27">
        <w:rPr>
          <w:rFonts w:ascii="Book Antiqua" w:hAnsi="Book Antiqua" w:cs="Times New Roman"/>
          <w:color w:val="000000" w:themeColor="text1"/>
          <w:sz w:val="24"/>
          <w:szCs w:val="24"/>
        </w:rPr>
        <w:t xml:space="preserve"> </w:t>
      </w:r>
      <w:r w:rsidR="00104A26" w:rsidRPr="00AF4B27">
        <w:rPr>
          <w:rFonts w:ascii="Book Antiqua" w:hAnsi="Book Antiqua" w:cs="Times New Roman"/>
          <w:i/>
          <w:iCs/>
          <w:color w:val="000000" w:themeColor="text1"/>
          <w:sz w:val="24"/>
          <w:szCs w:val="24"/>
        </w:rPr>
        <w:t>et al</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dW0+NDE8L1JlY051bT48RGlzcGxheVRleHQ+PHN0eWxlIGZhY2U9InN1cGVyc2NyaXB0Ij5bNl08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dW0+NDE8L1JlY051bT48RGlzcGxheVRleHQ+PHN0eWxlIGZhY2U9InN1cGVyc2NyaXB0Ij5bNl08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[6]</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r w:rsidR="00CF5DD1" w:rsidRPr="00AF4B27">
        <w:rPr>
          <w:rFonts w:ascii="Book Antiqua" w:hAnsi="Book Antiqua" w:cs="Times New Roman"/>
          <w:color w:val="000000" w:themeColor="text1"/>
          <w:sz w:val="24"/>
          <w:szCs w:val="24"/>
        </w:rPr>
        <w:t>reported</w:t>
      </w:r>
      <w:r w:rsidRPr="00AF4B27">
        <w:rPr>
          <w:rFonts w:ascii="Book Antiqua" w:hAnsi="Book Antiqua" w:cs="Times New Roman"/>
          <w:color w:val="000000" w:themeColor="text1"/>
          <w:sz w:val="24"/>
          <w:szCs w:val="24"/>
        </w:rPr>
        <w:t xml:space="preserve"> that PI-ENKTCL mainly affects the small intestine, particularly the ileum and jejunum. This is different from B</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lymphoma that usually affects the stomach, terminal ileum</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 cecum. Most PI-ENKTCL </w:t>
      </w:r>
      <w:r w:rsidR="0084075B">
        <w:rPr>
          <w:rFonts w:ascii="Book Antiqua" w:hAnsi="Book Antiqua" w:cs="Times New Roman"/>
          <w:color w:val="000000" w:themeColor="text1"/>
          <w:sz w:val="24"/>
          <w:szCs w:val="24"/>
        </w:rPr>
        <w:t xml:space="preserve">lesions </w:t>
      </w:r>
      <w:r w:rsidRPr="00AF4B27">
        <w:rPr>
          <w:rFonts w:ascii="Book Antiqua" w:hAnsi="Book Antiqua" w:cs="Times New Roman"/>
          <w:color w:val="000000" w:themeColor="text1"/>
          <w:sz w:val="24"/>
          <w:szCs w:val="24"/>
        </w:rPr>
        <w:t xml:space="preserve">do not have </w:t>
      </w:r>
      <w:r w:rsidR="00B4300A" w:rsidRPr="00AF4B27">
        <w:rPr>
          <w:rFonts w:ascii="Book Antiqua" w:hAnsi="Book Antiqua" w:cs="Times New Roman"/>
          <w:color w:val="000000" w:themeColor="text1"/>
          <w:sz w:val="24"/>
          <w:szCs w:val="24"/>
        </w:rPr>
        <w:t>specific</w:t>
      </w:r>
      <w:r w:rsidRPr="00AF4B27">
        <w:rPr>
          <w:rFonts w:ascii="Book Antiqua" w:hAnsi="Book Antiqua" w:cs="Times New Roman"/>
          <w:color w:val="000000" w:themeColor="text1"/>
          <w:sz w:val="24"/>
          <w:szCs w:val="24"/>
        </w:rPr>
        <w:t xml:space="preserve"> clinical presentation</w:t>
      </w:r>
      <w:r w:rsidR="00A24740"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w:t>
      </w:r>
      <w:r w:rsidR="00B4300A" w:rsidRPr="00AF4B27">
        <w:rPr>
          <w:rFonts w:ascii="Book Antiqua" w:hAnsi="Book Antiqua" w:cs="Times New Roman"/>
          <w:color w:val="000000" w:themeColor="text1"/>
          <w:sz w:val="24"/>
          <w:szCs w:val="24"/>
        </w:rPr>
        <w:t xml:space="preserve">or </w:t>
      </w:r>
      <w:r w:rsidRPr="00AF4B27">
        <w:rPr>
          <w:rFonts w:ascii="Book Antiqua" w:hAnsi="Book Antiqua" w:cs="Times New Roman"/>
          <w:color w:val="000000" w:themeColor="text1"/>
          <w:sz w:val="24"/>
          <w:szCs w:val="24"/>
        </w:rPr>
        <w:t xml:space="preserve">endoscopic characteristics. The early symptoms of PI-ENKTCL are similar to gastrointestinal tuberculosis and Crohn’s disease, </w:t>
      </w:r>
      <w:r w:rsidR="00A24740" w:rsidRPr="00AF4B27">
        <w:rPr>
          <w:rFonts w:ascii="Book Antiqua" w:hAnsi="Book Antiqua" w:cs="Times New Roman"/>
          <w:color w:val="000000" w:themeColor="text1"/>
          <w:sz w:val="24"/>
          <w:szCs w:val="24"/>
        </w:rPr>
        <w:t xml:space="preserve">with highly similar </w:t>
      </w:r>
      <w:r w:rsidRPr="00AF4B27">
        <w:rPr>
          <w:rFonts w:ascii="Book Antiqua" w:hAnsi="Book Antiqua" w:cs="Times New Roman"/>
          <w:color w:val="000000" w:themeColor="text1"/>
          <w:sz w:val="24"/>
          <w:szCs w:val="24"/>
        </w:rPr>
        <w:t>endoscopic findings</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A24740"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biopsy positivity rate is low</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PEVuZE5vdGU+PENpdGU+PEF1dGhvcj5TdW48L0F1dGhvcj48WWVhcj4yMDExPC9ZZWFyPjxSZWNO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L2FsdC1wZXJpb2RpY2FsPjxwYWdlcz45ODMtOTI8L3BhZ2VzPjx2b2x1bWU+MjQ8L3ZvbHVtZT48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dC1wZXJpb2RpY2FsPjxwYWdlcz4xMjMwLTQwPC9wYWdlcz48dm9sdW1lPjMzPC92b2x1bWU+PG51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</w:fldData>
        </w:fldChar>
      </w:r>
      <w:r w:rsidR="002B29FA" w:rsidRPr="00AF4B27">
        <w:rPr>
          <w:rFonts w:ascii="Book Antiqua" w:hAnsi="Book Antiqua" w:cs="Times New Roman"/>
          <w:color w:val="000000" w:themeColor="text1"/>
          <w:sz w:val="24"/>
          <w:szCs w:val="24"/>
          <w:vertAlign w:val="superscript"/>
        </w:rPr>
        <w:instrText xml:space="preserve"> ADDIN EN.CITE </w:instrTex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PEVuZE5vdGU+PENpdGU+PEF1dGhvcj5TdW48L0F1dGhvcj48WWVhcj4yMDExPC9ZZWFyPjxSZWNO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L2FsdC1wZXJpb2RpY2FsPjxwYWdlcz45ODMtOTI8L3BhZ2VzPjx2b2x1bWU+MjQ8L3ZvbHVtZT48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dC1wZXJpb2RpY2FsPjxwYWdlcz4xMjMwLTQwPC9wYWdlcz48dm9sdW1lPjMzPC92b2x1bWU+PG51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</w:fldData>
        </w:fldChar>
      </w:r>
      <w:r w:rsidR="002B29FA" w:rsidRPr="00AF4B27">
        <w:rPr>
          <w:rFonts w:ascii="Book Antiqua" w:hAnsi="Book Antiqua" w:cs="Times New Roman"/>
          <w:color w:val="000000" w:themeColor="text1"/>
          <w:sz w:val="24"/>
          <w:szCs w:val="24"/>
          <w:vertAlign w:val="superscript"/>
        </w:rPr>
        <w:instrText xml:space="preserve"> ADDIN EN.CITE.DATA </w:instrText>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[7-9]</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Therefore, the misdiagnosis rate is high. </w:t>
      </w:r>
      <w:bookmarkStart w:id="26" w:name="OLE_LINK16"/>
      <w:bookmarkEnd w:id="26"/>
      <w:r w:rsidRPr="00AF4B27">
        <w:rPr>
          <w:rFonts w:ascii="Book Antiqua" w:hAnsi="Book Antiqua" w:cs="Times New Roman"/>
          <w:color w:val="000000" w:themeColor="text1"/>
          <w:sz w:val="24"/>
          <w:szCs w:val="24"/>
        </w:rPr>
        <w:t xml:space="preserve">PI-ENKTCL often results in bleeding, perforation, and other complications. Surgical resection of the primary tumor is mainly </w:t>
      </w:r>
      <w:r w:rsidR="0084075B">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w:t>
      </w:r>
      <w:r w:rsidR="00A24740" w:rsidRPr="00AF4B27">
        <w:rPr>
          <w:rFonts w:ascii="Book Antiqua" w:hAnsi="Book Antiqua" w:cs="Times New Roman"/>
          <w:color w:val="000000" w:themeColor="text1"/>
          <w:sz w:val="24"/>
          <w:szCs w:val="24"/>
        </w:rPr>
        <w:t xml:space="preserve">for </w:t>
      </w:r>
      <w:r w:rsidRPr="00AF4B27">
        <w:rPr>
          <w:rFonts w:ascii="Book Antiqua" w:hAnsi="Book Antiqua" w:cs="Times New Roman"/>
          <w:color w:val="000000" w:themeColor="text1"/>
          <w:sz w:val="24"/>
          <w:szCs w:val="24"/>
        </w:rPr>
        <w:t>diagnosis and treatment. There are slight differences in the factors that affect PI-ENKTCL prognosis</w:t>
      </w:r>
      <w:r w:rsidR="00A24740" w:rsidRPr="00AF4B27">
        <w:rPr>
          <w:rFonts w:ascii="Book Antiqua" w:hAnsi="Book Antiqua" w:cs="Times New Roman"/>
          <w:color w:val="000000" w:themeColor="text1"/>
          <w:sz w:val="24"/>
          <w:szCs w:val="24"/>
        </w:rPr>
        <w:t>, according to</w:t>
      </w:r>
      <w:r w:rsidRPr="00AF4B27">
        <w:rPr>
          <w:rFonts w:ascii="Book Antiqua" w:hAnsi="Book Antiqua" w:cs="Times New Roman"/>
          <w:color w:val="000000" w:themeColor="text1"/>
          <w:sz w:val="24"/>
          <w:szCs w:val="24"/>
        </w:rPr>
        <w:t xml:space="preserve"> different studies. These factors generally include age, LDH levels, lymph node metastasis, clinical stage, and myelosuppression</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PEVuZE5vdGU+PENpdGU+PEF1dGhvcj5BdmlsZXM8L0F1dGhvcj48WWVhcj4yMDAwPC9ZZWFyPjxS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</w:fldData>
        </w:fldChar>
      </w:r>
      <w:r w:rsidR="002B29FA" w:rsidRPr="00AF4B27">
        <w:rPr>
          <w:rFonts w:ascii="Book Antiqua" w:hAnsi="Book Antiqua" w:cs="Times New Roman"/>
          <w:color w:val="000000" w:themeColor="text1"/>
          <w:sz w:val="24"/>
          <w:szCs w:val="24"/>
          <w:vertAlign w:val="superscript"/>
        </w:rPr>
        <w:instrText xml:space="preserve"> ADDIN EN.CITE </w:instrTex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PEVuZE5vdGU+PENpdGU+PEF1dGhvcj5BdmlsZXM8L0F1dGhvcj48WWVhcj4yMDAwPC9ZZWFyPjxS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</w:fldData>
        </w:fldChar>
      </w:r>
      <w:r w:rsidR="002B29FA" w:rsidRPr="00AF4B27">
        <w:rPr>
          <w:rFonts w:ascii="Book Antiqua" w:hAnsi="Book Antiqua" w:cs="Times New Roman"/>
          <w:color w:val="000000" w:themeColor="text1"/>
          <w:sz w:val="24"/>
          <w:szCs w:val="24"/>
          <w:vertAlign w:val="superscript"/>
        </w:rPr>
        <w:instrText xml:space="preserve"> ADDIN EN.CITE.DATA </w:instrText>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[10]</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Currently, there are no unified prognostic factors.</w:t>
      </w:r>
    </w:p>
    <w:p w14:paraId="018896E3" w14:textId="518976F7"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PI-ENKTCL does not show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specific endoscopic presentation, with deep lymphoma lesions and </w:t>
      </w:r>
      <w:r w:rsidR="007F3CED">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large </w:t>
      </w:r>
      <w:r w:rsidR="007F3CED">
        <w:rPr>
          <w:rFonts w:ascii="Book Antiqua" w:hAnsi="Book Antiqua" w:cs="Times New Roman"/>
          <w:color w:val="000000" w:themeColor="text1"/>
          <w:sz w:val="24"/>
          <w:szCs w:val="24"/>
        </w:rPr>
        <w:t>amount</w:t>
      </w:r>
      <w:r w:rsidRPr="00AF4B27">
        <w:rPr>
          <w:rFonts w:ascii="Book Antiqua" w:hAnsi="Book Antiqua" w:cs="Times New Roman"/>
          <w:color w:val="000000" w:themeColor="text1"/>
          <w:sz w:val="24"/>
          <w:szCs w:val="24"/>
        </w:rPr>
        <w:t xml:space="preserve"> of necrotic tissue at the surface. Therefore, it is usually difficult to diagnose PI-ENKTCL by biopsy</w: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PEVuZE5vdGU+PENpdGU+PEF1dGhvcj5ZYW5nPC9BdXRob3I+PFllYXI+MjAxODwvWWVhcj48UmVj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</w:fldData>
        </w:fldChar>
      </w:r>
      <w:r w:rsidR="00A613A5" w:rsidRPr="00AF4B27">
        <w:rPr>
          <w:rFonts w:ascii="Book Antiqua" w:hAnsi="Book Antiqua" w:cs="Times New Roman"/>
          <w:color w:val="000000" w:themeColor="text1"/>
          <w:sz w:val="24"/>
          <w:szCs w:val="24"/>
          <w:vertAlign w:val="superscript"/>
        </w:rPr>
        <w:instrText xml:space="preserve"> ADDIN EN.CITE </w:instrTex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PEVuZE5vdGU+PENpdGU+PEF1dGhvcj5ZYW5nPC9BdXRob3I+PFllYXI+MjAxODwvWWVhcj48UmVj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</w:fldData>
        </w:fldChar>
      </w:r>
      <w:r w:rsidR="00A613A5" w:rsidRPr="00AF4B27">
        <w:rPr>
          <w:rFonts w:ascii="Book Antiqua" w:hAnsi="Book Antiqua" w:cs="Times New Roman"/>
          <w:color w:val="000000" w:themeColor="text1"/>
          <w:sz w:val="24"/>
          <w:szCs w:val="24"/>
          <w:vertAlign w:val="superscript"/>
        </w:rPr>
        <w:instrText xml:space="preserve"> ADDIN EN.CITE.DATA </w:instrText>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end"/>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separate"/>
      </w:r>
      <w:r w:rsidR="00A613A5" w:rsidRPr="00AF4B27">
        <w:rPr>
          <w:rFonts w:ascii="Book Antiqua" w:hAnsi="Book Antiqua" w:cs="Times New Roman"/>
          <w:color w:val="000000" w:themeColor="text1"/>
          <w:sz w:val="24"/>
          <w:szCs w:val="24"/>
          <w:vertAlign w:val="superscript"/>
        </w:rPr>
        <w:t>[11]</w:t>
      </w:r>
      <w:r w:rsidR="00A613A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Other diagnostic </w:t>
      </w:r>
      <w:r w:rsidR="007F3CED" w:rsidRPr="00AF4B27">
        <w:rPr>
          <w:rFonts w:ascii="Book Antiqua" w:hAnsi="Book Antiqua" w:cs="Times New Roman"/>
          <w:color w:val="000000" w:themeColor="text1"/>
          <w:sz w:val="24"/>
          <w:szCs w:val="24"/>
        </w:rPr>
        <w:t xml:space="preserve">imaging </w:t>
      </w:r>
      <w:r w:rsidRPr="00AF4B27">
        <w:rPr>
          <w:rFonts w:ascii="Book Antiqua" w:hAnsi="Book Antiqua" w:cs="Times New Roman"/>
          <w:color w:val="000000" w:themeColor="text1"/>
          <w:sz w:val="24"/>
          <w:szCs w:val="24"/>
        </w:rPr>
        <w:t>method</w:t>
      </w:r>
      <w:r w:rsidR="0065321C"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do not show significant advantages </w:t>
      </w:r>
      <w:r w:rsidR="007F3CED">
        <w:rPr>
          <w:rFonts w:ascii="Book Antiqua" w:hAnsi="Book Antiqua" w:cs="Times New Roman"/>
          <w:color w:val="000000" w:themeColor="text1"/>
          <w:sz w:val="24"/>
          <w:szCs w:val="24"/>
        </w:rPr>
        <w:t>in</w:t>
      </w:r>
      <w:r w:rsidRPr="00AF4B27">
        <w:rPr>
          <w:rFonts w:ascii="Book Antiqua" w:hAnsi="Book Antiqua" w:cs="Times New Roman"/>
          <w:color w:val="000000" w:themeColor="text1"/>
          <w:sz w:val="24"/>
          <w:szCs w:val="24"/>
        </w:rPr>
        <w:t xml:space="preserve"> PI-ENKTCL. In addition, PI-ENKTCL laboratory tests are often accompanied by EBV infection and LDH elevation. Therefore, it is necessary to test for EBV and LDH when PI-ENKTCL is suspected. </w:t>
      </w:r>
      <w:r w:rsidR="00A24740" w:rsidRPr="00AF4B27">
        <w:rPr>
          <w:rFonts w:ascii="Book Antiqua" w:hAnsi="Book Antiqua" w:cs="Times New Roman"/>
          <w:color w:val="000000" w:themeColor="text1"/>
          <w:sz w:val="24"/>
          <w:szCs w:val="24"/>
        </w:rPr>
        <w:t xml:space="preserve">According to our </w:t>
      </w:r>
      <w:r w:rsidRPr="00AF4B27">
        <w:rPr>
          <w:rFonts w:ascii="Book Antiqua" w:hAnsi="Book Antiqua" w:cs="Times New Roman"/>
          <w:color w:val="000000" w:themeColor="text1"/>
          <w:sz w:val="24"/>
          <w:szCs w:val="24"/>
        </w:rPr>
        <w:t xml:space="preserve">literature review, when </w:t>
      </w:r>
      <w:r w:rsidR="007F3CED">
        <w:rPr>
          <w:rFonts w:ascii="Book Antiqua" w:hAnsi="Book Antiqua" w:cs="Times New Roman"/>
          <w:color w:val="000000" w:themeColor="text1"/>
          <w:sz w:val="24"/>
          <w:szCs w:val="24"/>
        </w:rPr>
        <w:t>the</w:t>
      </w:r>
      <w:r w:rsidRPr="00AF4B27">
        <w:rPr>
          <w:rFonts w:ascii="Book Antiqua" w:hAnsi="Book Antiqua" w:cs="Times New Roman"/>
          <w:color w:val="000000" w:themeColor="text1"/>
          <w:sz w:val="24"/>
          <w:szCs w:val="24"/>
        </w:rPr>
        <w:t xml:space="preserve"> diagnosis of PI-ENKTCL is suspected, PET-CT is needed </w:t>
      </w:r>
      <w:r w:rsidR="007F3CED">
        <w:rPr>
          <w:rFonts w:ascii="Book Antiqua" w:hAnsi="Book Antiqua" w:cs="Times New Roman"/>
          <w:color w:val="000000" w:themeColor="text1"/>
          <w:sz w:val="24"/>
          <w:szCs w:val="24"/>
        </w:rPr>
        <w:t>for</w:t>
      </w:r>
      <w:r w:rsidR="00A24740"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diagnosis and </w:t>
      </w:r>
      <w:r w:rsidR="00A24740"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 xml:space="preserve">exclude primary tumors of the nasal cavity. In addition, differences in intake values can be used for differential diagnosis and </w:t>
      </w:r>
      <w:r w:rsidR="00A24740" w:rsidRPr="00AF4B27">
        <w:rPr>
          <w:rFonts w:ascii="Book Antiqua" w:hAnsi="Book Antiqua" w:cs="Times New Roman"/>
          <w:color w:val="000000" w:themeColor="text1"/>
          <w:sz w:val="24"/>
          <w:szCs w:val="24"/>
        </w:rPr>
        <w:t xml:space="preserve">can </w:t>
      </w:r>
      <w:r w:rsidRPr="00AF4B27">
        <w:rPr>
          <w:rFonts w:ascii="Book Antiqua" w:hAnsi="Book Antiqua" w:cs="Times New Roman"/>
          <w:color w:val="000000" w:themeColor="text1"/>
          <w:sz w:val="24"/>
          <w:szCs w:val="24"/>
        </w:rPr>
        <w:t>ha</w:t>
      </w:r>
      <w:r w:rsidR="0065321C" w:rsidRPr="00AF4B27">
        <w:rPr>
          <w:rFonts w:ascii="Book Antiqua" w:hAnsi="Book Antiqua" w:cs="Times New Roman"/>
          <w:color w:val="000000" w:themeColor="text1"/>
          <w:sz w:val="24"/>
          <w:szCs w:val="24"/>
        </w:rPr>
        <w:t>ve</w:t>
      </w:r>
      <w:r w:rsidRPr="00AF4B27">
        <w:rPr>
          <w:rFonts w:ascii="Book Antiqua" w:hAnsi="Book Antiqua" w:cs="Times New Roman"/>
          <w:color w:val="000000" w:themeColor="text1"/>
          <w:sz w:val="24"/>
          <w:szCs w:val="24"/>
        </w:rPr>
        <w:t xml:space="preserve"> clinical significance in guiding clinical stage, treatment, and diagnosis</w:t>
      </w:r>
      <w:r w:rsidR="006E41F9" w:rsidRPr="00AF4B27">
        <w:rPr>
          <w:rFonts w:ascii="Book Antiqua" w:hAnsi="Book Antiqua" w:cs="Times New Roman"/>
          <w:color w:val="000000" w:themeColor="text1"/>
          <w:sz w:val="24"/>
          <w:szCs w:val="24"/>
          <w:vertAlign w:val="superscript"/>
        </w:rPr>
        <w:fldChar w:fldCharType="begin">
          <w:fldData xml:space="preserve">PEVuZE5vdGU+PENpdGU+PEF1dGhvcj5DaGFuPC9BdXRob3I+PFllYXI+MjAxMDwvWWVhcj48UmVj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</w:fldData>
        </w:fldChar>
      </w:r>
      <w:r w:rsidR="00A613A5" w:rsidRPr="00AF4B27">
        <w:rPr>
          <w:rFonts w:ascii="Book Antiqua" w:hAnsi="Book Antiqua" w:cs="Times New Roman"/>
          <w:color w:val="000000" w:themeColor="text1"/>
          <w:sz w:val="24"/>
          <w:szCs w:val="24"/>
          <w:vertAlign w:val="superscript"/>
        </w:rPr>
        <w:instrText xml:space="preserve"> ADDIN EN.CITE </w:instrTex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PEVuZE5vdGU+PENpdGU+PEF1dGhvcj5DaGFuPC9BdXRob3I+PFllYXI+MjAxMDwvWWVhcj48UmVj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</w:fldData>
        </w:fldChar>
      </w:r>
      <w:r w:rsidR="00A613A5" w:rsidRPr="00AF4B27">
        <w:rPr>
          <w:rFonts w:ascii="Book Antiqua" w:hAnsi="Book Antiqua" w:cs="Times New Roman"/>
          <w:color w:val="000000" w:themeColor="text1"/>
          <w:sz w:val="24"/>
          <w:szCs w:val="24"/>
          <w:vertAlign w:val="superscript"/>
        </w:rPr>
        <w:instrText xml:space="preserve"> ADDIN EN.CITE.DATA </w:instrText>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end"/>
      </w:r>
      <w:r w:rsidR="006E41F9" w:rsidRPr="00AF4B27">
        <w:rPr>
          <w:rFonts w:ascii="Book Antiqua" w:hAnsi="Book Antiqua" w:cs="Times New Roman"/>
          <w:color w:val="000000" w:themeColor="text1"/>
          <w:sz w:val="24"/>
          <w:szCs w:val="24"/>
          <w:vertAlign w:val="superscript"/>
        </w:rPr>
      </w:r>
      <w:r w:rsidR="006E41F9" w:rsidRPr="00AF4B27">
        <w:rPr>
          <w:rFonts w:ascii="Book Antiqua" w:hAnsi="Book Antiqua" w:cs="Times New Roman"/>
          <w:color w:val="000000" w:themeColor="text1"/>
          <w:sz w:val="24"/>
          <w:szCs w:val="24"/>
          <w:vertAlign w:val="superscript"/>
        </w:rPr>
        <w:fldChar w:fldCharType="separate"/>
      </w:r>
      <w:r w:rsidR="00A613A5" w:rsidRPr="00AF4B27">
        <w:rPr>
          <w:rFonts w:ascii="Book Antiqua" w:hAnsi="Book Antiqua" w:cs="Times New Roman"/>
          <w:color w:val="000000" w:themeColor="text1"/>
          <w:sz w:val="24"/>
          <w:szCs w:val="24"/>
          <w:vertAlign w:val="superscript"/>
        </w:rPr>
        <w:t>[12,13]</w:t>
      </w:r>
      <w:r w:rsidR="006E41F9"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60C1FF8A" w14:textId="00C35EBE" w:rsidR="00984C73" w:rsidRPr="00AF4B27" w:rsidRDefault="00984C73" w:rsidP="00C34D00">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PI-ENKTCL has histological characteristics </w:t>
      </w:r>
      <w:r w:rsidR="00A24740" w:rsidRPr="00AF4B27">
        <w:rPr>
          <w:rFonts w:ascii="Book Antiqua" w:hAnsi="Book Antiqua" w:cs="Times New Roman"/>
          <w:color w:val="000000" w:themeColor="text1"/>
          <w:sz w:val="24"/>
          <w:szCs w:val="24"/>
        </w:rPr>
        <w:t xml:space="preserve">similar to those of </w:t>
      </w:r>
      <w:r w:rsidRPr="00AF4B27">
        <w:rPr>
          <w:rFonts w:ascii="Book Antiqua" w:hAnsi="Book Antiqua" w:cs="Times New Roman"/>
          <w:color w:val="000000" w:themeColor="text1"/>
          <w:sz w:val="24"/>
          <w:szCs w:val="24"/>
        </w:rPr>
        <w:t xml:space="preserve">ENKTCL at other sites and often presents </w:t>
      </w:r>
      <w:r w:rsidR="00A24740" w:rsidRPr="00AF4B27">
        <w:rPr>
          <w:rFonts w:ascii="Book Antiqua" w:hAnsi="Book Antiqua" w:cs="Times New Roman"/>
          <w:color w:val="000000" w:themeColor="text1"/>
          <w:sz w:val="24"/>
          <w:szCs w:val="24"/>
        </w:rPr>
        <w:t xml:space="preserve">with </w:t>
      </w:r>
      <w:r w:rsidRPr="00AF4B27">
        <w:rPr>
          <w:rFonts w:ascii="Book Antiqua" w:hAnsi="Book Antiqua" w:cs="Times New Roman"/>
          <w:color w:val="000000" w:themeColor="text1"/>
          <w:sz w:val="24"/>
          <w:szCs w:val="24"/>
        </w:rPr>
        <w:t>invasion of blood vessel centers, expression of cytotoxic proteins (</w:t>
      </w:r>
      <w:proofErr w:type="spellStart"/>
      <w:r w:rsidRPr="00AF4B27">
        <w:rPr>
          <w:rFonts w:ascii="Book Antiqua" w:hAnsi="Book Antiqua" w:cs="Times New Roman"/>
          <w:color w:val="000000" w:themeColor="text1"/>
          <w:sz w:val="24"/>
          <w:szCs w:val="24"/>
        </w:rPr>
        <w:t>granzyme</w:t>
      </w:r>
      <w:proofErr w:type="spellEnd"/>
      <w:r w:rsidRPr="00AF4B27">
        <w:rPr>
          <w:rFonts w:ascii="Book Antiqua" w:hAnsi="Book Antiqua" w:cs="Times New Roman"/>
          <w:color w:val="000000" w:themeColor="text1"/>
          <w:sz w:val="24"/>
          <w:szCs w:val="24"/>
        </w:rPr>
        <w:t xml:space="preserve"> B and TIA-1), and significant necrosis</w:t>
      </w:r>
      <w:r w:rsidR="00800B5A" w:rsidRPr="00AF4B27">
        <w:rPr>
          <w:rFonts w:ascii="Book Antiqua" w:hAnsi="Book Antiqua" w:cs="Times New Roman"/>
          <w:color w:val="000000" w:themeColor="text1"/>
          <w:sz w:val="24"/>
          <w:szCs w:val="24"/>
          <w:vertAlign w:val="superscript"/>
        </w:rPr>
        <w:fldChar w:fldCharType="begin">
          <w:fldData xml:space="preserve">PEVuZE5vdGU+PENpdGU+PEF1dGhvcj5KaHVhbmc8L0F1dGhvcj48WWVhcj4yMDE1PC9ZZWFyPjxS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YWw+PHBhZ2VzPjMxMy0yMTwvcGFnZXM+PHZvbHVtZT40Njwvdm9sdW1lPjxudW1iZXI+MjwvbnVt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</w:fldData>
        </w:fldChar>
      </w:r>
      <w:r w:rsidR="00800B5A" w:rsidRPr="00AF4B27">
        <w:rPr>
          <w:rFonts w:ascii="Book Antiqua" w:hAnsi="Book Antiqua" w:cs="Times New Roman"/>
          <w:color w:val="000000" w:themeColor="text1"/>
          <w:sz w:val="24"/>
          <w:szCs w:val="24"/>
          <w:vertAlign w:val="superscript"/>
        </w:rPr>
        <w:instrText xml:space="preserve"> ADDIN EN.CITE </w:instrText>
      </w:r>
      <w:r w:rsidR="00800B5A" w:rsidRPr="00AF4B27">
        <w:rPr>
          <w:rFonts w:ascii="Book Antiqua" w:hAnsi="Book Antiqua" w:cs="Times New Roman"/>
          <w:color w:val="000000" w:themeColor="text1"/>
          <w:sz w:val="24"/>
          <w:szCs w:val="24"/>
          <w:vertAlign w:val="superscript"/>
        </w:rPr>
        <w:fldChar w:fldCharType="begin">
          <w:fldData xml:space="preserve">PEVuZE5vdGU+PENpdGU+PEF1dGhvcj5KaHVhbmc8L0F1dGhvcj48WWVhcj4yMDE1PC9ZZWFyPjxS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YWw+PHBhZ2VzPjMxMy0yMTwvcGFnZXM+PHZvbHVtZT40Njwvdm9sdW1lPjxudW1iZXI+MjwvbnVt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</w:fldData>
        </w:fldChar>
      </w:r>
      <w:r w:rsidR="00800B5A" w:rsidRPr="00AF4B27">
        <w:rPr>
          <w:rFonts w:ascii="Book Antiqua" w:hAnsi="Book Antiqua" w:cs="Times New Roman"/>
          <w:color w:val="000000" w:themeColor="text1"/>
          <w:sz w:val="24"/>
          <w:szCs w:val="24"/>
          <w:vertAlign w:val="superscript"/>
        </w:rPr>
        <w:instrText xml:space="preserve"> ADDIN EN.CITE.DATA </w:instrText>
      </w:r>
      <w:r w:rsidR="00800B5A" w:rsidRPr="00AF4B27">
        <w:rPr>
          <w:rFonts w:ascii="Book Antiqua" w:hAnsi="Book Antiqua" w:cs="Times New Roman"/>
          <w:color w:val="000000" w:themeColor="text1"/>
          <w:sz w:val="24"/>
          <w:szCs w:val="24"/>
          <w:vertAlign w:val="superscript"/>
        </w:rPr>
      </w:r>
      <w:r w:rsidR="00800B5A" w:rsidRPr="00AF4B27">
        <w:rPr>
          <w:rFonts w:ascii="Book Antiqua" w:hAnsi="Book Antiqua" w:cs="Times New Roman"/>
          <w:color w:val="000000" w:themeColor="text1"/>
          <w:sz w:val="24"/>
          <w:szCs w:val="24"/>
          <w:vertAlign w:val="superscript"/>
        </w:rPr>
        <w:fldChar w:fldCharType="end"/>
      </w:r>
      <w:r w:rsidR="00800B5A" w:rsidRPr="00AF4B27">
        <w:rPr>
          <w:rFonts w:ascii="Book Antiqua" w:hAnsi="Book Antiqua" w:cs="Times New Roman"/>
          <w:color w:val="000000" w:themeColor="text1"/>
          <w:sz w:val="24"/>
          <w:szCs w:val="24"/>
          <w:vertAlign w:val="superscript"/>
        </w:rPr>
      </w:r>
      <w:r w:rsidR="00800B5A" w:rsidRPr="00AF4B27">
        <w:rPr>
          <w:rFonts w:ascii="Book Antiqua" w:hAnsi="Book Antiqua" w:cs="Times New Roman"/>
          <w:color w:val="000000" w:themeColor="text1"/>
          <w:sz w:val="24"/>
          <w:szCs w:val="24"/>
          <w:vertAlign w:val="superscript"/>
        </w:rPr>
        <w:fldChar w:fldCharType="separate"/>
      </w:r>
      <w:r w:rsidR="00800B5A" w:rsidRPr="00AF4B27">
        <w:rPr>
          <w:rFonts w:ascii="Book Antiqua" w:hAnsi="Book Antiqua" w:cs="Times New Roman"/>
          <w:color w:val="000000" w:themeColor="text1"/>
          <w:sz w:val="24"/>
          <w:szCs w:val="24"/>
          <w:vertAlign w:val="superscript"/>
        </w:rPr>
        <w:t>[14]</w:t>
      </w:r>
      <w:r w:rsidR="00800B5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proofErr w:type="spellStart"/>
      <w:r w:rsidRPr="00AF4B27">
        <w:rPr>
          <w:rFonts w:ascii="Book Antiqua" w:hAnsi="Book Antiqua" w:cs="Times New Roman"/>
          <w:color w:val="000000" w:themeColor="text1"/>
          <w:sz w:val="24"/>
          <w:szCs w:val="24"/>
        </w:rPr>
        <w:t>Immunophenotypic</w:t>
      </w:r>
      <w:proofErr w:type="spellEnd"/>
      <w:r w:rsidRPr="00AF4B27">
        <w:rPr>
          <w:rFonts w:ascii="Book Antiqua" w:hAnsi="Book Antiqua" w:cs="Times New Roman"/>
          <w:color w:val="000000" w:themeColor="text1"/>
          <w:sz w:val="24"/>
          <w:szCs w:val="24"/>
        </w:rPr>
        <w:t xml:space="preserve"> characteristics </w:t>
      </w:r>
      <w:r w:rsidR="00B4300A" w:rsidRPr="00AF4B27">
        <w:rPr>
          <w:rFonts w:ascii="Book Antiqua" w:hAnsi="Book Antiqua" w:cs="Times New Roman"/>
          <w:color w:val="000000" w:themeColor="text1"/>
          <w:sz w:val="24"/>
          <w:szCs w:val="24"/>
        </w:rPr>
        <w:t xml:space="preserve">include </w:t>
      </w:r>
      <w:r w:rsidR="008D3FC6" w:rsidRPr="00AF4B27">
        <w:rPr>
          <w:rFonts w:ascii="Book Antiqua" w:hAnsi="Book Antiqua" w:cs="Times New Roman"/>
          <w:color w:val="000000" w:themeColor="text1"/>
          <w:sz w:val="24"/>
          <w:szCs w:val="24"/>
        </w:rPr>
        <w:t>p</w:t>
      </w:r>
      <w:r w:rsidRPr="00AF4B27">
        <w:rPr>
          <w:rFonts w:ascii="Book Antiqua" w:hAnsi="Book Antiqua" w:cs="Times New Roman"/>
          <w:color w:val="000000" w:themeColor="text1"/>
          <w:sz w:val="24"/>
          <w:szCs w:val="24"/>
        </w:rPr>
        <w:t>ositiv</w:t>
      </w:r>
      <w:r w:rsidR="00A24740" w:rsidRPr="00AF4B27">
        <w:rPr>
          <w:rFonts w:ascii="Book Antiqua" w:hAnsi="Book Antiqua" w:cs="Times New Roman"/>
          <w:color w:val="000000" w:themeColor="text1"/>
          <w:sz w:val="24"/>
          <w:szCs w:val="24"/>
        </w:rPr>
        <w:t xml:space="preserve">ity </w:t>
      </w:r>
      <w:r w:rsidRPr="00AF4B27">
        <w:rPr>
          <w:rFonts w:ascii="Book Antiqua" w:hAnsi="Book Antiqua" w:cs="Times New Roman"/>
          <w:color w:val="000000" w:themeColor="text1"/>
          <w:sz w:val="24"/>
          <w:szCs w:val="24"/>
        </w:rPr>
        <w:t>for CD2, CD3, CD43, CD56, and cytotoxic factors (</w:t>
      </w:r>
      <w:proofErr w:type="spellStart"/>
      <w:r w:rsidRPr="00AF4B27">
        <w:rPr>
          <w:rFonts w:ascii="Book Antiqua" w:hAnsi="Book Antiqua" w:cs="Times New Roman"/>
          <w:color w:val="000000" w:themeColor="text1"/>
          <w:sz w:val="24"/>
          <w:szCs w:val="24"/>
        </w:rPr>
        <w:t>granzyme</w:t>
      </w:r>
      <w:proofErr w:type="spellEnd"/>
      <w:r w:rsidRPr="00AF4B27">
        <w:rPr>
          <w:rFonts w:ascii="Book Antiqua" w:hAnsi="Book Antiqua" w:cs="Times New Roman"/>
          <w:color w:val="000000" w:themeColor="text1"/>
          <w:sz w:val="24"/>
          <w:szCs w:val="24"/>
        </w:rPr>
        <w:t xml:space="preserve"> B and TIA-1)</w:t>
      </w:r>
      <w:r w:rsidR="00B4300A"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EBV and cytotoxic factor positivity are </w:t>
      </w:r>
      <w:r w:rsidR="00A24740"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key to diagnosis</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PEVuZE5vdGU+PENpdGU+PEF1dGhvcj5Qb25ncHJ1dHRpcGFuPC9BdXRob3I+PFllYXI+MjAxMjwv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ci0xPjwvYWx0LXBlcmlvZGljYWw+PHBhZ2VzPjQ4MS05OTwvcGFnZXM+PHZvbHVtZT4zNjwvdm9s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=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PEVuZE5vdGU+PENpdGU+PEF1dGhvcj5Qb25ncHJ1dHRpcGFuPC9BdXRob3I+PFllYXI+MjAxMjwv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ci0xPjwvYWx0LXBlcmlvZGljYWw+PHBhZ2VzPjQ4MS05OTwvcGFnZXM+PHZvbHVtZT4zNjwvdm9s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=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[15]</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A unique case </w:t>
      </w:r>
      <w:r w:rsidR="00A24740" w:rsidRPr="00AF4B27">
        <w:rPr>
          <w:rFonts w:ascii="Book Antiqua" w:hAnsi="Book Antiqua" w:cs="Times New Roman"/>
          <w:color w:val="000000" w:themeColor="text1"/>
          <w:sz w:val="24"/>
          <w:szCs w:val="24"/>
        </w:rPr>
        <w:t xml:space="preserve">involving </w:t>
      </w:r>
      <w:r w:rsidRPr="00AF4B27">
        <w:rPr>
          <w:rFonts w:ascii="Book Antiqua" w:hAnsi="Book Antiqua" w:cs="Times New Roman"/>
          <w:color w:val="000000" w:themeColor="text1"/>
          <w:sz w:val="24"/>
          <w:szCs w:val="24"/>
        </w:rPr>
        <w:t>CD56 negativ</w:t>
      </w:r>
      <w:r w:rsidR="00A24740" w:rsidRPr="00AF4B27">
        <w:rPr>
          <w:rFonts w:ascii="Book Antiqua" w:hAnsi="Book Antiqua" w:cs="Times New Roman"/>
          <w:color w:val="000000" w:themeColor="text1"/>
          <w:sz w:val="24"/>
          <w:szCs w:val="24"/>
        </w:rPr>
        <w:t>ity</w:t>
      </w:r>
      <w:r w:rsidRPr="00AF4B27">
        <w:rPr>
          <w:rFonts w:ascii="Book Antiqua" w:hAnsi="Book Antiqua" w:cs="Times New Roman"/>
          <w:color w:val="000000" w:themeColor="text1"/>
          <w:sz w:val="24"/>
          <w:szCs w:val="24"/>
        </w:rPr>
        <w:t xml:space="preserve"> was reported</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but a definitive diagnosis can be achieved when at least one cytotoxic factor and EBV </w:t>
      </w:r>
      <w:r w:rsidR="00A24740" w:rsidRPr="00AF4B27">
        <w:rPr>
          <w:rFonts w:ascii="Book Antiqua" w:hAnsi="Book Antiqua" w:cs="Times New Roman"/>
          <w:color w:val="000000" w:themeColor="text1"/>
          <w:sz w:val="24"/>
          <w:szCs w:val="24"/>
        </w:rPr>
        <w:t xml:space="preserve">are </w:t>
      </w:r>
      <w:r w:rsidRPr="00AF4B27">
        <w:rPr>
          <w:rFonts w:ascii="Book Antiqua" w:hAnsi="Book Antiqua" w:cs="Times New Roman"/>
          <w:color w:val="000000" w:themeColor="text1"/>
          <w:sz w:val="24"/>
          <w:szCs w:val="24"/>
        </w:rPr>
        <w:t>positive</w:t>
      </w:r>
      <w:r w:rsidR="00EC2D95" w:rsidRPr="00AF4B27">
        <w:rPr>
          <w:rFonts w:ascii="Book Antiqua" w:hAnsi="Book Antiqua" w:cs="Times New Roman"/>
          <w:color w:val="000000" w:themeColor="text1"/>
          <w:sz w:val="24"/>
          <w:szCs w:val="24"/>
          <w:vertAlign w:val="superscript"/>
        </w:rPr>
        <w:fldChar w:fldCharType="begin"/>
      </w:r>
      <w:r w:rsidR="00EC2D95" w:rsidRPr="00AF4B27">
        <w:rPr>
          <w:rFonts w:ascii="Book Antiqua" w:hAnsi="Book Antiqua" w:cs="Times New Roman"/>
          <w:color w:val="000000" w:themeColor="text1"/>
          <w:sz w:val="24"/>
          <w:szCs w:val="24"/>
          <w:vertAlign w:val="superscript"/>
        </w:rPr>
        <w:instrText xml:space="preserve"> ADDIN EN.CITE &lt;EndNote&gt;&lt;Cite&gt;&lt;Author&gt;Li&lt;/Author&gt;&lt;Year&gt;2014&lt;/Year&gt;&lt;RecNum&gt;38&lt;/RecNum&gt;&lt;DisplayText&gt;&lt;style face="superscript"&gt;[16]&lt;/style&gt;&lt;/DisplayText&gt;&lt;record&gt;&lt;rec-number&gt;38&lt;/rec-number&gt;&lt;foreign-keys&gt;&lt;key app="EN" db-id="rffr592du9vwrne2sr7xwapfaevwxzxzsvdr" timestamp="1566717608"&gt;38&lt;/key&gt;&lt;/foreign-keys&gt;&lt;ref-type name="Journal Article"&gt;17&lt;/ref-type&gt;&lt;contributors&gt;&lt;authors&gt;&lt;author&gt;Li, X.&lt;/author&gt;&lt;author&gt;Babayi, A.&lt;/author&gt;&lt;author&gt;Sang, W.&lt;/author&gt;&lt;author&gt;Abulajiang, G.&lt;/author&gt;&lt;author&gt;Li, Q.&lt;/author&gt;&lt;author&gt;Cui, W.&lt;/author&gt;&lt;author&gt;Zhang, W.&lt;/author&gt;&lt;/authors&gt;&lt;/contributors&gt;&lt;titles&gt;&lt;title&gt;Clinicopathologic, immunophenotypic, and EBER in situ hybridization study of extranodal natural killer/T-cell lymphoma, nasal type in amulti-ethnic groups&lt;/title&gt;&lt;secondary-title&gt;Clin Lab&lt;/secondary-title&gt;&lt;alt-title&gt;Clinical laboratory&lt;/alt-title&gt;&lt;/titles&gt;&lt;periodical&gt;&lt;full-title&gt;Clin Lab&lt;/full-title&gt;&lt;abbr-1&gt;Clinical laboratory&lt;/abbr-1&gt;&lt;/periodical&gt;&lt;alt-periodical&gt;&lt;full-title&gt;Clin Lab&lt;/full-title&gt;&lt;abbr-1&gt;Clinical laboratory&lt;/abbr-1&gt;&lt;/alt-periodical&gt;&lt;pages&gt;419-25&lt;/pages&gt;&lt;volume&gt;60&lt;/volume&gt;&lt;number&gt;3&lt;/number&gt;&lt;edition&gt;2014/04/05&lt;/edition&gt;&lt;keywords&gt;&lt;keyword&gt;Adult&lt;/keyword&gt;&lt;keyword&gt;China&lt;/keyword&gt;&lt;keyword&gt;*Ethnic Groups&lt;/keyword&gt;&lt;keyword&gt;Female&lt;/keyword&gt;&lt;keyword&gt;Humans&lt;/keyword&gt;&lt;keyword&gt;*Immunophenotyping&lt;/keyword&gt;&lt;keyword&gt;In Situ Hybridization&lt;/keyword&gt;&lt;keyword&gt;Killer Cells, Natural/*immunology&lt;/keyword&gt;&lt;keyword&gt;Lymphoma, T-Cell/immunology/*pathology&lt;/keyword&gt;&lt;keyword&gt;Male&lt;/keyword&gt;&lt;keyword&gt;Middle Aged&lt;/keyword&gt;&lt;keyword&gt;Nose Neoplasms/immunology/*pathology&lt;/keyword&gt;&lt;/keywords&gt;&lt;dates&gt;&lt;year&gt;2014&lt;/year&gt;&lt;/dates&gt;&lt;isbn&gt;1433-6510 (Print)&amp;#xD;1433-6510&lt;/isbn&gt;&lt;accession-num&gt;24697118&lt;/accession-num&gt;&lt;urls&gt;&lt;/urls&gt;&lt;remote-database-provider&gt;NLM&lt;/remote-database-provider&gt;&lt;language&gt;eng&lt;/language&gt;&lt;/record&gt;&lt;/Cite&gt;&lt;/EndNote&gt;</w:instrText>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[16]</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657C876B" w14:textId="6FC5EE70"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lastRenderedPageBreak/>
        <w:t xml:space="preserve">As PI-ENKTCL is rare and there is a lack of clinical tissue heterogeneity, there is </w:t>
      </w:r>
      <w:r w:rsidR="007F3CED">
        <w:rPr>
          <w:rFonts w:ascii="Book Antiqua" w:hAnsi="Book Antiqua" w:cs="Times New Roman"/>
          <w:color w:val="000000" w:themeColor="text1"/>
          <w:sz w:val="24"/>
          <w:szCs w:val="24"/>
        </w:rPr>
        <w:t xml:space="preserve">currently </w:t>
      </w:r>
      <w:r w:rsidRPr="00AF4B27">
        <w:rPr>
          <w:rFonts w:ascii="Book Antiqua" w:hAnsi="Book Antiqua" w:cs="Times New Roman"/>
          <w:color w:val="000000" w:themeColor="text1"/>
          <w:sz w:val="24"/>
          <w:szCs w:val="24"/>
        </w:rPr>
        <w:t xml:space="preserve">no </w:t>
      </w:r>
      <w:r w:rsidR="00A24740" w:rsidRPr="00AF4B27">
        <w:rPr>
          <w:rFonts w:ascii="Book Antiqua" w:hAnsi="Book Antiqua" w:cs="Times New Roman"/>
          <w:color w:val="000000" w:themeColor="text1"/>
          <w:sz w:val="24"/>
          <w:szCs w:val="24"/>
        </w:rPr>
        <w:t xml:space="preserve">confirmed, </w:t>
      </w:r>
      <w:r w:rsidRPr="00AF4B27">
        <w:rPr>
          <w:rFonts w:ascii="Book Antiqua" w:hAnsi="Book Antiqua" w:cs="Times New Roman"/>
          <w:color w:val="000000" w:themeColor="text1"/>
          <w:sz w:val="24"/>
          <w:szCs w:val="24"/>
        </w:rPr>
        <w:t xml:space="preserve">optimal first-line treatment regimen. </w:t>
      </w:r>
      <w:r w:rsidR="00B4300A" w:rsidRPr="00AF4B27">
        <w:rPr>
          <w:rFonts w:ascii="Book Antiqua" w:hAnsi="Book Antiqua" w:cs="Times New Roman"/>
          <w:color w:val="000000" w:themeColor="text1"/>
          <w:sz w:val="24"/>
          <w:szCs w:val="24"/>
        </w:rPr>
        <w:t>In addition</w:t>
      </w:r>
      <w:r w:rsidRPr="00AF4B27">
        <w:rPr>
          <w:rFonts w:ascii="Book Antiqua" w:hAnsi="Book Antiqua" w:cs="Times New Roman"/>
          <w:color w:val="000000" w:themeColor="text1"/>
          <w:sz w:val="24"/>
          <w:szCs w:val="24"/>
        </w:rPr>
        <w:t xml:space="preserve">, it is difficult to diagnose PI-ENKTCL, particularly those that occur </w:t>
      </w:r>
      <w:r w:rsidR="00A24740" w:rsidRPr="00AF4B27">
        <w:rPr>
          <w:rFonts w:ascii="Book Antiqua" w:hAnsi="Book Antiqua" w:cs="Times New Roman"/>
          <w:color w:val="000000" w:themeColor="text1"/>
          <w:sz w:val="24"/>
          <w:szCs w:val="24"/>
        </w:rPr>
        <w:t xml:space="preserve">in </w:t>
      </w:r>
      <w:r w:rsidRPr="00AF4B27">
        <w:rPr>
          <w:rFonts w:ascii="Book Antiqua" w:hAnsi="Book Antiqua" w:cs="Times New Roman"/>
          <w:color w:val="000000" w:themeColor="text1"/>
          <w:sz w:val="24"/>
          <w:szCs w:val="24"/>
        </w:rPr>
        <w:t>the small intestine</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PI-ENKTCL tend</w:t>
      </w:r>
      <w:r w:rsidR="00A24740"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to result in complications such as obstruction, perforation, and bleeding. Therefore, early surgical resection is beneficial</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PEVuZE5vdGU+PENpdGU+PEF1dGhvcj5XYW5nPC9BdXRob3I+PFllYXI+MjAxMTwvWWVhcj48UmVj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c3Ryb2VudGVyb2xvZ3k8L2FiYnItMT48L2FsdC1wZXJpb2RpY2FsPjxwYWdlcz40NjI1LTMxPC9w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PEVuZE5vdGU+PENpdGU+PEF1dGhvcj5XYW5nPC9BdXRob3I+PFllYXI+MjAxMTwvWWVhcj48UmVj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c3Ryb2VudGVyb2xvZ3k8L2FiYnItMT48L2FsdC1wZXJpb2RpY2FsPjxwYWdlcz40NjI1LTMxPC9w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[17]</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Some studies also found that the occurrence of complications is one of the factors that directly affect prognosis</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[5]</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In addition, combined chemotherapy is more beneficial than surgery alone for patients that fulfill the criteria for surgery</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dW0+NDE8L1JlY051bT48RGlzcGxheVRleHQ+PHN0eWxlIGZhY2U9InN1cGVyc2NyaXB0Ij5bNiwg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ZXI8L2FiYnItMT48L2FsdC1wZXJpb2RpY2FsPjxwYWdlcz4yMzUxLTY8L3BhZ2VzPjx2b2x1bWU+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dW0+NDE8L1JlY051bT48RGlzcGxheVRleHQ+PHN0eWxlIGZhY2U9InN1cGVyc2NyaXB0Ij5bNiwg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ZXI8L2FiYnItMT48L2FsdC1wZXJpb2RpY2FsPjxwYWdlcz4yMzUxLTY8L3BhZ2VzPjx2b2x1bWU+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[6,18]</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Currently, there is no standard chemotherapy regimen for PI-ENKTCL. </w:t>
      </w:r>
      <w:r w:rsidR="007F3CED">
        <w:rPr>
          <w:rFonts w:ascii="Book Antiqua" w:hAnsi="Book Antiqua" w:cs="Times New Roman"/>
          <w:color w:val="000000" w:themeColor="text1"/>
          <w:sz w:val="24"/>
          <w:szCs w:val="24"/>
        </w:rPr>
        <w:t>The</w:t>
      </w:r>
      <w:r w:rsidRPr="00AF4B27">
        <w:rPr>
          <w:rFonts w:ascii="Book Antiqua" w:hAnsi="Book Antiqua" w:cs="Times New Roman"/>
          <w:color w:val="000000" w:themeColor="text1"/>
          <w:sz w:val="24"/>
          <w:szCs w:val="24"/>
        </w:rPr>
        <w:t xml:space="preserve"> chemotherapy regimen </w:t>
      </w:r>
      <w:r w:rsidR="007F3CED" w:rsidRPr="00AF4B27">
        <w:rPr>
          <w:rFonts w:ascii="Book Antiqua" w:hAnsi="Book Antiqua" w:cs="Times New Roman"/>
          <w:color w:val="000000" w:themeColor="text1"/>
          <w:sz w:val="24"/>
          <w:szCs w:val="24"/>
        </w:rPr>
        <w:t xml:space="preserve">for PI-ENKTCL </w:t>
      </w:r>
      <w:r w:rsidRPr="00AF4B27">
        <w:rPr>
          <w:rFonts w:ascii="Book Antiqua" w:hAnsi="Book Antiqua" w:cs="Times New Roman"/>
          <w:color w:val="000000" w:themeColor="text1"/>
          <w:sz w:val="24"/>
          <w:szCs w:val="24"/>
        </w:rPr>
        <w:t xml:space="preserve">is similar to </w:t>
      </w:r>
      <w:r w:rsidR="007F3CED">
        <w:rPr>
          <w:rFonts w:ascii="Book Antiqua" w:hAnsi="Book Antiqua" w:cs="Times New Roman"/>
          <w:color w:val="000000" w:themeColor="text1"/>
          <w:sz w:val="24"/>
          <w:szCs w:val="24"/>
        </w:rPr>
        <w:t xml:space="preserve">that for </w:t>
      </w:r>
      <w:r w:rsidRPr="00AF4B27">
        <w:rPr>
          <w:rFonts w:ascii="Book Antiqua" w:hAnsi="Book Antiqua" w:cs="Times New Roman"/>
          <w:color w:val="000000" w:themeColor="text1"/>
          <w:sz w:val="24"/>
          <w:szCs w:val="24"/>
        </w:rPr>
        <w:t>ENKTCL. Many previous clinical studies have used CHOP or SMILE as first-line chemotherapy regimens</w:t>
      </w:r>
      <w:r w:rsidR="008A183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these regimens </w:t>
      </w:r>
      <w:r w:rsidR="008A183A" w:rsidRPr="00AF4B27">
        <w:rPr>
          <w:rFonts w:ascii="Book Antiqua" w:hAnsi="Book Antiqua" w:cs="Times New Roman"/>
          <w:color w:val="000000" w:themeColor="text1"/>
          <w:sz w:val="24"/>
          <w:szCs w:val="24"/>
        </w:rPr>
        <w:t xml:space="preserve">have </w:t>
      </w:r>
      <w:r w:rsidRPr="00AF4B27">
        <w:rPr>
          <w:rFonts w:ascii="Book Antiqua" w:hAnsi="Book Antiqua" w:cs="Times New Roman"/>
          <w:color w:val="000000" w:themeColor="text1"/>
          <w:sz w:val="24"/>
          <w:szCs w:val="24"/>
        </w:rPr>
        <w:t xml:space="preserve">fair </w:t>
      </w:r>
      <w:r w:rsidR="008A183A" w:rsidRPr="00AF4B27">
        <w:rPr>
          <w:rFonts w:ascii="Book Antiqua" w:hAnsi="Book Antiqua" w:cs="Times New Roman"/>
          <w:color w:val="000000" w:themeColor="text1"/>
          <w:sz w:val="24"/>
          <w:szCs w:val="24"/>
        </w:rPr>
        <w:t xml:space="preserve">efficacy considering </w:t>
      </w:r>
      <w:r w:rsidRPr="00AF4B27">
        <w:rPr>
          <w:rFonts w:ascii="Book Antiqua" w:hAnsi="Book Antiqua" w:cs="Times New Roman"/>
          <w:color w:val="000000" w:themeColor="text1"/>
          <w:sz w:val="24"/>
          <w:szCs w:val="24"/>
        </w:rPr>
        <w:t>drug resistance</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Recently, the chemotherapy regimen of L-</w:t>
      </w:r>
      <w:proofErr w:type="spellStart"/>
      <w:r w:rsidRPr="00AF4B27">
        <w:rPr>
          <w:rFonts w:ascii="Book Antiqua" w:hAnsi="Book Antiqua" w:cs="Times New Roman"/>
          <w:color w:val="000000" w:themeColor="text1"/>
          <w:sz w:val="24"/>
          <w:szCs w:val="24"/>
        </w:rPr>
        <w:t>asparaginase</w:t>
      </w:r>
      <w:proofErr w:type="spellEnd"/>
      <w:r w:rsidRPr="00AF4B27">
        <w:rPr>
          <w:rFonts w:ascii="Book Antiqua" w:hAnsi="Book Antiqua" w:cs="Times New Roman"/>
          <w:color w:val="000000" w:themeColor="text1"/>
          <w:sz w:val="24"/>
          <w:szCs w:val="24"/>
        </w:rPr>
        <w:t xml:space="preserve"> combined with GMOEX has show</w:t>
      </w:r>
      <w:r w:rsidR="0065321C" w:rsidRPr="00AF4B27">
        <w:rPr>
          <w:rFonts w:ascii="Book Antiqua" w:hAnsi="Book Antiqua" w:cs="Times New Roman"/>
          <w:color w:val="000000" w:themeColor="text1"/>
          <w:sz w:val="24"/>
          <w:szCs w:val="24"/>
        </w:rPr>
        <w:t>n</w:t>
      </w:r>
      <w:r w:rsidRPr="00AF4B27">
        <w:rPr>
          <w:rFonts w:ascii="Book Antiqua" w:hAnsi="Book Antiqua" w:cs="Times New Roman"/>
          <w:color w:val="000000" w:themeColor="text1"/>
          <w:sz w:val="24"/>
          <w:szCs w:val="24"/>
        </w:rPr>
        <w:t xml:space="preserve"> good therapeutic efficacy</w: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PEVuZE5vdGU+PENpdGU+PEF1dGhvcj5Uc2U8L0F1dGhvcj48WWVhcj4yMDE3PC9ZZWFyPjxSZWNO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==
</w:fldData>
        </w:fldChar>
      </w:r>
      <w:r w:rsidR="009675FD" w:rsidRPr="00AF4B27">
        <w:rPr>
          <w:rFonts w:ascii="Book Antiqua" w:hAnsi="Book Antiqua" w:cs="Times New Roman"/>
          <w:color w:val="000000" w:themeColor="text1"/>
          <w:sz w:val="24"/>
          <w:szCs w:val="24"/>
          <w:vertAlign w:val="superscript"/>
        </w:rPr>
        <w:instrText xml:space="preserve"> ADDIN EN.CITE </w:instrTex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PEVuZE5vdGU+PENpdGU+PEF1dGhvcj5Uc2U8L0F1dGhvcj48WWVhcj4yMDE3PC9ZZWFyPjxSZWNO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==
</w:fldData>
        </w:fldChar>
      </w:r>
      <w:r w:rsidR="009675FD" w:rsidRPr="00AF4B27">
        <w:rPr>
          <w:rFonts w:ascii="Book Antiqua" w:hAnsi="Book Antiqua" w:cs="Times New Roman"/>
          <w:color w:val="000000" w:themeColor="text1"/>
          <w:sz w:val="24"/>
          <w:szCs w:val="24"/>
          <w:vertAlign w:val="superscript"/>
        </w:rPr>
        <w:instrText xml:space="preserve"> ADDIN EN.CITE.DATA </w:instrText>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end"/>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separate"/>
      </w:r>
      <w:r w:rsidR="009675FD" w:rsidRPr="00AF4B27">
        <w:rPr>
          <w:rFonts w:ascii="Book Antiqua" w:hAnsi="Book Antiqua" w:cs="Times New Roman"/>
          <w:color w:val="000000" w:themeColor="text1"/>
          <w:sz w:val="24"/>
          <w:szCs w:val="24"/>
          <w:vertAlign w:val="superscript"/>
        </w:rPr>
        <w:t>[19]</w:t>
      </w:r>
      <w:r w:rsidR="009675FD"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Due to the popularity of </w:t>
      </w:r>
      <w:r w:rsidR="00DF52DA" w:rsidRPr="00AF4B27">
        <w:rPr>
          <w:rFonts w:ascii="Book Antiqua" w:hAnsi="Book Antiqua" w:cs="Times New Roman"/>
          <w:color w:val="000000" w:themeColor="text1"/>
          <w:sz w:val="24"/>
          <w:szCs w:val="24"/>
        </w:rPr>
        <w:t>immunotherapy, the</w:t>
      </w:r>
      <w:r w:rsidRPr="00AF4B27">
        <w:rPr>
          <w:rFonts w:ascii="Book Antiqua" w:hAnsi="Book Antiqua" w:cs="Times New Roman"/>
          <w:color w:val="000000" w:themeColor="text1"/>
          <w:sz w:val="24"/>
          <w:szCs w:val="24"/>
        </w:rPr>
        <w:t xml:space="preserve"> use of the programmed death ligand 1 (PD-L1) inhibitor </w:t>
      </w:r>
      <w:proofErr w:type="spellStart"/>
      <w:r w:rsidRPr="00AF4B27">
        <w:rPr>
          <w:rFonts w:ascii="Book Antiqua" w:hAnsi="Book Antiqua" w:cs="Times New Roman"/>
          <w:color w:val="000000" w:themeColor="text1"/>
          <w:sz w:val="24"/>
          <w:szCs w:val="24"/>
        </w:rPr>
        <w:t>pembrolizumab</w:t>
      </w:r>
      <w:proofErr w:type="spellEnd"/>
      <w:r w:rsidRPr="00AF4B27">
        <w:rPr>
          <w:rFonts w:ascii="Book Antiqua" w:hAnsi="Book Antiqua" w:cs="Times New Roman"/>
          <w:color w:val="000000" w:themeColor="text1"/>
          <w:sz w:val="24"/>
          <w:szCs w:val="24"/>
        </w:rPr>
        <w:t xml:space="preserve"> has given new hope to ENKTCL patients. ENKTCL cells express PD-L1</w:t>
      </w:r>
      <w:r w:rsidR="008A183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8A183A" w:rsidRPr="00AF4B27">
        <w:rPr>
          <w:rFonts w:ascii="Book Antiqua" w:hAnsi="Book Antiqua" w:cs="Times New Roman"/>
          <w:color w:val="000000" w:themeColor="text1"/>
          <w:sz w:val="24"/>
          <w:szCs w:val="24"/>
        </w:rPr>
        <w:t xml:space="preserve">which </w:t>
      </w:r>
      <w:r w:rsidRPr="00AF4B27">
        <w:rPr>
          <w:rFonts w:ascii="Book Antiqua" w:hAnsi="Book Antiqua" w:cs="Times New Roman"/>
          <w:color w:val="000000" w:themeColor="text1"/>
          <w:sz w:val="24"/>
          <w:szCs w:val="24"/>
        </w:rPr>
        <w:t>bind</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to PD-1 on the surface of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cells infiltrating the tumor microenvironment to inhibit tumor-specific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activity or inactivate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cells to block immune responses and </w:t>
      </w:r>
      <w:r w:rsidR="008A183A"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enabl</w:t>
      </w:r>
      <w:r w:rsidR="008A183A"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 xml:space="preserve"> immune evasion in tumor cells</w: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PEVuZE5vdGU+PENpdGU+PEF1dGhvcj5DaGVuPC9BdXRob3I+PFllYXI+MjAxMzwvWWVhcj48UmVj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</w:fldData>
        </w:fldChar>
      </w:r>
      <w:r w:rsidR="009675FD" w:rsidRPr="00AF4B27">
        <w:rPr>
          <w:rFonts w:ascii="Book Antiqua" w:hAnsi="Book Antiqua" w:cs="Times New Roman"/>
          <w:color w:val="000000" w:themeColor="text1"/>
          <w:sz w:val="24"/>
          <w:szCs w:val="24"/>
          <w:vertAlign w:val="superscript"/>
        </w:rPr>
        <w:instrText xml:space="preserve"> ADDIN EN.CITE </w:instrTex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PEVuZE5vdGU+PENpdGU+PEF1dGhvcj5DaGVuPC9BdXRob3I+PFllYXI+MjAxMzwvWWVhcj48UmVj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</w:fldData>
        </w:fldChar>
      </w:r>
      <w:r w:rsidR="009675FD" w:rsidRPr="00AF4B27">
        <w:rPr>
          <w:rFonts w:ascii="Book Antiqua" w:hAnsi="Book Antiqua" w:cs="Times New Roman"/>
          <w:color w:val="000000" w:themeColor="text1"/>
          <w:sz w:val="24"/>
          <w:szCs w:val="24"/>
          <w:vertAlign w:val="superscript"/>
        </w:rPr>
        <w:instrText xml:space="preserve"> ADDIN EN.CITE.DATA </w:instrText>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end"/>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separate"/>
      </w:r>
      <w:r w:rsidR="009675FD" w:rsidRPr="00AF4B27">
        <w:rPr>
          <w:rFonts w:ascii="Book Antiqua" w:hAnsi="Book Antiqua" w:cs="Times New Roman"/>
          <w:color w:val="000000" w:themeColor="text1"/>
          <w:sz w:val="24"/>
          <w:szCs w:val="24"/>
          <w:vertAlign w:val="superscript"/>
        </w:rPr>
        <w:t>[20,21]</w:t>
      </w:r>
      <w:r w:rsidR="009675FD"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Therefore, overcoming this immune evasion mechanism and increasing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activity will increase immunotherapy effects.</w:t>
      </w:r>
    </w:p>
    <w:p w14:paraId="1B113F66" w14:textId="77777777" w:rsidR="00104A26" w:rsidRPr="00AF4B27" w:rsidRDefault="00104A26" w:rsidP="00AF4B27">
      <w:pPr>
        <w:spacing w:after="0" w:line="360" w:lineRule="auto"/>
        <w:ind w:firstLineChars="100" w:firstLine="240"/>
        <w:jc w:val="both"/>
        <w:rPr>
          <w:rFonts w:ascii="Book Antiqua" w:hAnsi="Book Antiqua" w:cs="Times New Roman"/>
          <w:color w:val="000000" w:themeColor="text1"/>
          <w:sz w:val="24"/>
          <w:szCs w:val="24"/>
        </w:rPr>
      </w:pPr>
    </w:p>
    <w:p w14:paraId="7563F31A" w14:textId="103E7404" w:rsidR="00984C73" w:rsidRPr="00AF4B27" w:rsidRDefault="00F83917"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CONCLUSION</w:t>
      </w:r>
    </w:p>
    <w:p w14:paraId="4D9B98E7" w14:textId="17593E38" w:rsidR="001E346A"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 has a low incidence, high invasiveness, and lack</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specific clinical presentation, which makes it prone to misdiagnosis. This delays treatment and affects prognosis. Therefore, for suspected PI-ENKTCL patients, PET-CT and </w:t>
      </w:r>
      <w:r w:rsidR="008A183A" w:rsidRPr="00AF4B27">
        <w:rPr>
          <w:rFonts w:ascii="Book Antiqua" w:hAnsi="Book Antiqua" w:cs="Times New Roman"/>
          <w:color w:val="000000" w:themeColor="text1"/>
          <w:sz w:val="24"/>
          <w:szCs w:val="24"/>
        </w:rPr>
        <w:t xml:space="preserve">tests for </w:t>
      </w:r>
      <w:r w:rsidRPr="00AF4B27">
        <w:rPr>
          <w:rFonts w:ascii="Book Antiqua" w:hAnsi="Book Antiqua" w:cs="Times New Roman"/>
          <w:color w:val="000000" w:themeColor="text1"/>
          <w:sz w:val="24"/>
          <w:szCs w:val="24"/>
        </w:rPr>
        <w:t xml:space="preserve">EBV and LDH can provide a definitive diagnosis or diagnosis of exclusion, </w:t>
      </w:r>
      <w:r w:rsidR="008A183A" w:rsidRPr="00AF4B27">
        <w:rPr>
          <w:rFonts w:ascii="Book Antiqua" w:hAnsi="Book Antiqua" w:cs="Times New Roman"/>
          <w:color w:val="000000" w:themeColor="text1"/>
          <w:sz w:val="24"/>
          <w:szCs w:val="24"/>
        </w:rPr>
        <w:t xml:space="preserve">leading to </w:t>
      </w:r>
      <w:r w:rsidRPr="00AF4B27">
        <w:rPr>
          <w:rFonts w:ascii="Book Antiqua" w:hAnsi="Book Antiqua" w:cs="Times New Roman"/>
          <w:color w:val="000000" w:themeColor="text1"/>
          <w:sz w:val="24"/>
          <w:szCs w:val="24"/>
        </w:rPr>
        <w:t>multidisciplinary</w:t>
      </w:r>
      <w:r w:rsidR="007F3CED">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assisted diagnosis and treatment. Surgery should be the mainstay </w:t>
      </w:r>
      <w:r w:rsidR="008A183A" w:rsidRPr="00AF4B27">
        <w:rPr>
          <w:rFonts w:ascii="Book Antiqua" w:hAnsi="Book Antiqua" w:cs="Times New Roman"/>
          <w:color w:val="000000" w:themeColor="text1"/>
          <w:sz w:val="24"/>
          <w:szCs w:val="24"/>
        </w:rPr>
        <w:t xml:space="preserve">of </w:t>
      </w:r>
      <w:r w:rsidRPr="00AF4B27">
        <w:rPr>
          <w:rFonts w:ascii="Book Antiqua" w:hAnsi="Book Antiqua" w:cs="Times New Roman"/>
          <w:color w:val="000000" w:themeColor="text1"/>
          <w:sz w:val="24"/>
          <w:szCs w:val="24"/>
        </w:rPr>
        <w:t xml:space="preserve">treatment for patients with no metastasis or surgical contraindications. Appropriate chemotherapy should be </w:t>
      </w:r>
      <w:r w:rsidR="008A183A" w:rsidRPr="00AF4B27">
        <w:rPr>
          <w:rFonts w:ascii="Book Antiqua" w:hAnsi="Book Antiqua" w:cs="Times New Roman"/>
          <w:color w:val="000000" w:themeColor="text1"/>
          <w:sz w:val="24"/>
          <w:szCs w:val="24"/>
        </w:rPr>
        <w:t xml:space="preserve">administered based on </w:t>
      </w:r>
      <w:r w:rsidRPr="00AF4B27">
        <w:rPr>
          <w:rFonts w:ascii="Book Antiqua" w:hAnsi="Book Antiqua" w:cs="Times New Roman"/>
          <w:color w:val="000000" w:themeColor="text1"/>
          <w:sz w:val="24"/>
          <w:szCs w:val="24"/>
        </w:rPr>
        <w:t xml:space="preserve">postoperative pathology </w:t>
      </w:r>
      <w:r w:rsidR="008A183A" w:rsidRPr="00AF4B27">
        <w:rPr>
          <w:rFonts w:ascii="Book Antiqua" w:hAnsi="Book Antiqua" w:cs="Times New Roman"/>
          <w:color w:val="000000" w:themeColor="text1"/>
          <w:sz w:val="24"/>
          <w:szCs w:val="24"/>
        </w:rPr>
        <w:t xml:space="preserve">results </w:t>
      </w:r>
      <w:r w:rsidRPr="00AF4B27">
        <w:rPr>
          <w:rFonts w:ascii="Book Antiqua" w:hAnsi="Book Antiqua" w:cs="Times New Roman"/>
          <w:color w:val="000000" w:themeColor="text1"/>
          <w:sz w:val="24"/>
          <w:szCs w:val="24"/>
        </w:rPr>
        <w:t xml:space="preserve">to improve </w:t>
      </w:r>
      <w:r w:rsidR="008A183A"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survival and prognosis of patients.</w:t>
      </w:r>
    </w:p>
    <w:p w14:paraId="74DA0767" w14:textId="2979ACC0" w:rsidR="004716DA" w:rsidRPr="00AF4B27" w:rsidRDefault="004716DA" w:rsidP="00AF4B27">
      <w:pPr>
        <w:spacing w:after="0" w:line="360" w:lineRule="auto"/>
        <w:jc w:val="both"/>
        <w:rPr>
          <w:rFonts w:ascii="Book Antiqua" w:hAnsi="Book Antiqua" w:cs="Times New Roman"/>
          <w:color w:val="000000" w:themeColor="text1"/>
          <w:sz w:val="24"/>
          <w:szCs w:val="24"/>
        </w:rPr>
      </w:pPr>
    </w:p>
    <w:p w14:paraId="1CB02AE1" w14:textId="77777777" w:rsidR="002861E9" w:rsidRPr="00AF4B27" w:rsidRDefault="002861E9" w:rsidP="00AF4B27">
      <w:pPr>
        <w:spacing w:after="0" w:line="360" w:lineRule="auto"/>
        <w:jc w:val="both"/>
        <w:rPr>
          <w:rFonts w:ascii="Book Antiqua" w:hAnsi="Book Antiqua" w:cs="Times New Roman"/>
          <w:b/>
          <w:caps/>
          <w:color w:val="000000" w:themeColor="text1"/>
          <w:sz w:val="24"/>
          <w:szCs w:val="24"/>
        </w:rPr>
      </w:pPr>
      <w:r w:rsidRPr="00AF4B27">
        <w:rPr>
          <w:rFonts w:ascii="Book Antiqua" w:hAnsi="Book Antiqua" w:cs="Times New Roman"/>
          <w:b/>
          <w:caps/>
          <w:color w:val="000000" w:themeColor="text1"/>
          <w:sz w:val="24"/>
          <w:szCs w:val="24"/>
        </w:rPr>
        <w:lastRenderedPageBreak/>
        <w:t>ReferenceS</w:t>
      </w:r>
    </w:p>
    <w:p w14:paraId="1BD7A40D"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 </w:t>
      </w:r>
      <w:r w:rsidRPr="00B62AE4">
        <w:rPr>
          <w:rFonts w:ascii="Book Antiqua" w:eastAsia="等线" w:hAnsi="Book Antiqua" w:cs="Times New Roman"/>
          <w:b/>
          <w:kern w:val="2"/>
          <w:sz w:val="24"/>
          <w:szCs w:val="24"/>
        </w:rPr>
        <w:t>Yamaguchi M</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Kim WS, Maeda Y, Hashimoto C, Suh C, </w:t>
      </w:r>
      <w:proofErr w:type="spellStart"/>
      <w:r w:rsidRPr="00B62AE4">
        <w:rPr>
          <w:rFonts w:ascii="Book Antiqua" w:eastAsia="等线" w:hAnsi="Book Antiqua" w:cs="Times New Roman"/>
          <w:kern w:val="2"/>
          <w:sz w:val="24"/>
          <w:szCs w:val="24"/>
        </w:rPr>
        <w:t>Izutsu</w:t>
      </w:r>
      <w:proofErr w:type="spellEnd"/>
      <w:r w:rsidRPr="00B62AE4">
        <w:rPr>
          <w:rFonts w:ascii="Book Antiqua" w:eastAsia="等线" w:hAnsi="Book Antiqua" w:cs="Times New Roman"/>
          <w:kern w:val="2"/>
          <w:sz w:val="24"/>
          <w:szCs w:val="24"/>
        </w:rPr>
        <w:t xml:space="preserve"> K, Ishida F, </w:t>
      </w:r>
      <w:proofErr w:type="spellStart"/>
      <w:r w:rsidRPr="00B62AE4">
        <w:rPr>
          <w:rFonts w:ascii="Book Antiqua" w:eastAsia="等线" w:hAnsi="Book Antiqua" w:cs="Times New Roman"/>
          <w:kern w:val="2"/>
          <w:sz w:val="24"/>
          <w:szCs w:val="24"/>
        </w:rPr>
        <w:t>Isobe</w:t>
      </w:r>
      <w:proofErr w:type="spellEnd"/>
      <w:r w:rsidRPr="00B62AE4">
        <w:rPr>
          <w:rFonts w:ascii="Book Antiqua" w:eastAsia="等线" w:hAnsi="Book Antiqua" w:cs="Times New Roman"/>
          <w:kern w:val="2"/>
          <w:sz w:val="24"/>
          <w:szCs w:val="24"/>
        </w:rPr>
        <w:t xml:space="preserve"> Y, </w:t>
      </w:r>
      <w:proofErr w:type="spellStart"/>
      <w:r w:rsidRPr="00B62AE4">
        <w:rPr>
          <w:rFonts w:ascii="Book Antiqua" w:eastAsia="等线" w:hAnsi="Book Antiqua" w:cs="Times New Roman"/>
          <w:kern w:val="2"/>
          <w:sz w:val="24"/>
          <w:szCs w:val="24"/>
        </w:rPr>
        <w:t>Sueoka</w:t>
      </w:r>
      <w:proofErr w:type="spellEnd"/>
      <w:r w:rsidRPr="00B62AE4">
        <w:rPr>
          <w:rFonts w:ascii="Book Antiqua" w:eastAsia="等线" w:hAnsi="Book Antiqua" w:cs="Times New Roman"/>
          <w:kern w:val="2"/>
          <w:sz w:val="24"/>
          <w:szCs w:val="24"/>
        </w:rPr>
        <w:t xml:space="preserve"> E, </w:t>
      </w:r>
      <w:proofErr w:type="spellStart"/>
      <w:r w:rsidRPr="00B62AE4">
        <w:rPr>
          <w:rFonts w:ascii="Book Antiqua" w:eastAsia="等线" w:hAnsi="Book Antiqua" w:cs="Times New Roman"/>
          <w:kern w:val="2"/>
          <w:sz w:val="24"/>
          <w:szCs w:val="24"/>
        </w:rPr>
        <w:t>Suzumiya</w:t>
      </w:r>
      <w:proofErr w:type="spellEnd"/>
      <w:r w:rsidRPr="00B62AE4">
        <w:rPr>
          <w:rFonts w:ascii="Book Antiqua" w:eastAsia="等线" w:hAnsi="Book Antiqua" w:cs="Times New Roman"/>
          <w:kern w:val="2"/>
          <w:sz w:val="24"/>
          <w:szCs w:val="24"/>
        </w:rPr>
        <w:t xml:space="preserve"> J, Kodama T, Kimura H, Hyo R, Nakamura S, </w:t>
      </w:r>
      <w:proofErr w:type="spellStart"/>
      <w:r w:rsidRPr="00B62AE4">
        <w:rPr>
          <w:rFonts w:ascii="Book Antiqua" w:eastAsia="等线" w:hAnsi="Book Antiqua" w:cs="Times New Roman"/>
          <w:kern w:val="2"/>
          <w:sz w:val="24"/>
          <w:szCs w:val="24"/>
        </w:rPr>
        <w:t>Oshimi</w:t>
      </w:r>
      <w:proofErr w:type="spellEnd"/>
      <w:r w:rsidRPr="00B62AE4">
        <w:rPr>
          <w:rFonts w:ascii="Book Antiqua" w:eastAsia="等线" w:hAnsi="Book Antiqua" w:cs="Times New Roman"/>
          <w:kern w:val="2"/>
          <w:sz w:val="24"/>
          <w:szCs w:val="24"/>
        </w:rPr>
        <w:t xml:space="preserve"> K, Suzuki R. Phase II study of SMILE chemotherapy for newly diagnosed stage IV, relapsed, or refractory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 (NK)/T-cell lymphoma, nasal type: the NK-Cell Tumor Study Group study.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29</w:t>
      </w:r>
      <w:r w:rsidRPr="00B62AE4">
        <w:rPr>
          <w:rFonts w:ascii="Book Antiqua" w:eastAsia="等线" w:hAnsi="Book Antiqua" w:cs="Times New Roman"/>
          <w:kern w:val="2"/>
          <w:sz w:val="24"/>
          <w:szCs w:val="24"/>
        </w:rPr>
        <w:t>: 4410-4416 [PMID: 21990393 DOI: 10.1200/JCO.2011.35.6287]</w:t>
      </w:r>
    </w:p>
    <w:p w14:paraId="3ABD42F7"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 </w:t>
      </w:r>
      <w:r w:rsidRPr="00B62AE4">
        <w:rPr>
          <w:rFonts w:ascii="Book Antiqua" w:eastAsia="等线" w:hAnsi="Book Antiqua" w:cs="Times New Roman"/>
          <w:b/>
          <w:kern w:val="2"/>
          <w:sz w:val="24"/>
          <w:szCs w:val="24"/>
        </w:rPr>
        <w:t>Yong W</w:t>
      </w:r>
      <w:r w:rsidRPr="00B62AE4">
        <w:rPr>
          <w:rFonts w:ascii="Book Antiqua" w:eastAsia="等线" w:hAnsi="Book Antiqua" w:cs="Times New Roman"/>
          <w:kern w:val="2"/>
          <w:sz w:val="24"/>
          <w:szCs w:val="24"/>
        </w:rPr>
        <w:t>. Clinical study of l-</w:t>
      </w:r>
      <w:proofErr w:type="spellStart"/>
      <w:r w:rsidRPr="00B62AE4">
        <w:rPr>
          <w:rFonts w:ascii="Book Antiqua" w:eastAsia="等线" w:hAnsi="Book Antiqua" w:cs="Times New Roman"/>
          <w:kern w:val="2"/>
          <w:sz w:val="24"/>
          <w:szCs w:val="24"/>
        </w:rPr>
        <w:t>asparaginase</w:t>
      </w:r>
      <w:proofErr w:type="spellEnd"/>
      <w:r w:rsidRPr="00B62AE4">
        <w:rPr>
          <w:rFonts w:ascii="Book Antiqua" w:eastAsia="等线" w:hAnsi="Book Antiqua" w:cs="Times New Roman"/>
          <w:kern w:val="2"/>
          <w:sz w:val="24"/>
          <w:szCs w:val="24"/>
        </w:rPr>
        <w:t xml:space="preserve"> in the treatment of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2016; </w:t>
      </w:r>
      <w:r w:rsidRPr="00B62AE4">
        <w:rPr>
          <w:rFonts w:ascii="Book Antiqua" w:eastAsia="等线" w:hAnsi="Book Antiqua" w:cs="Times New Roman"/>
          <w:b/>
          <w:kern w:val="2"/>
          <w:sz w:val="24"/>
          <w:szCs w:val="24"/>
        </w:rPr>
        <w:t>34</w:t>
      </w:r>
      <w:r w:rsidRPr="00B62AE4">
        <w:rPr>
          <w:rFonts w:ascii="Book Antiqua" w:eastAsia="等线" w:hAnsi="Book Antiqua" w:cs="Times New Roman"/>
          <w:kern w:val="2"/>
          <w:sz w:val="24"/>
          <w:szCs w:val="24"/>
        </w:rPr>
        <w:t>: 61-68 [PMID: 25899032 DOI: 10.1002/hon.2207]</w:t>
      </w:r>
    </w:p>
    <w:p w14:paraId="09BED91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3 </w:t>
      </w:r>
      <w:r w:rsidRPr="00B62AE4">
        <w:rPr>
          <w:rFonts w:ascii="Book Antiqua" w:eastAsia="等线" w:hAnsi="Book Antiqua" w:cs="Times New Roman"/>
          <w:b/>
          <w:kern w:val="2"/>
          <w:sz w:val="24"/>
          <w:szCs w:val="24"/>
        </w:rPr>
        <w:t>Li S</w:t>
      </w:r>
      <w:r w:rsidRPr="00B62AE4">
        <w:rPr>
          <w:rFonts w:ascii="Book Antiqua" w:eastAsia="等线" w:hAnsi="Book Antiqua" w:cs="Times New Roman"/>
          <w:kern w:val="2"/>
          <w:sz w:val="24"/>
          <w:szCs w:val="24"/>
        </w:rPr>
        <w:t xml:space="preserve">, Feng X, Li T, Zhang S, </w:t>
      </w:r>
      <w:proofErr w:type="spellStart"/>
      <w:r w:rsidRPr="00B62AE4">
        <w:rPr>
          <w:rFonts w:ascii="Book Antiqua" w:eastAsia="等线" w:hAnsi="Book Antiqua" w:cs="Times New Roman"/>
          <w:kern w:val="2"/>
          <w:sz w:val="24"/>
          <w:szCs w:val="24"/>
        </w:rPr>
        <w:t>Zuo</w:t>
      </w:r>
      <w:proofErr w:type="spellEnd"/>
      <w:r w:rsidRPr="00B62AE4">
        <w:rPr>
          <w:rFonts w:ascii="Book Antiqua" w:eastAsia="等线" w:hAnsi="Book Antiqua" w:cs="Times New Roman"/>
          <w:kern w:val="2"/>
          <w:sz w:val="24"/>
          <w:szCs w:val="24"/>
        </w:rPr>
        <w:t xml:space="preserve"> Z, Lin P, </w:t>
      </w:r>
      <w:proofErr w:type="spellStart"/>
      <w:r w:rsidRPr="00B62AE4">
        <w:rPr>
          <w:rFonts w:ascii="Book Antiqua" w:eastAsia="等线" w:hAnsi="Book Antiqua" w:cs="Times New Roman"/>
          <w:kern w:val="2"/>
          <w:sz w:val="24"/>
          <w:szCs w:val="24"/>
        </w:rPr>
        <w:t>Konoplev</w:t>
      </w:r>
      <w:proofErr w:type="spellEnd"/>
      <w:r w:rsidRPr="00B62AE4">
        <w:rPr>
          <w:rFonts w:ascii="Book Antiqua" w:eastAsia="等线" w:hAnsi="Book Antiqua" w:cs="Times New Roman"/>
          <w:kern w:val="2"/>
          <w:sz w:val="24"/>
          <w:szCs w:val="24"/>
        </w:rPr>
        <w:t xml:space="preserve"> S, </w:t>
      </w:r>
      <w:proofErr w:type="spellStart"/>
      <w:r w:rsidRPr="00B62AE4">
        <w:rPr>
          <w:rFonts w:ascii="Book Antiqua" w:eastAsia="等线" w:hAnsi="Book Antiqua" w:cs="Times New Roman"/>
          <w:kern w:val="2"/>
          <w:sz w:val="24"/>
          <w:szCs w:val="24"/>
        </w:rPr>
        <w:t>Bueso</w:t>
      </w:r>
      <w:proofErr w:type="spellEnd"/>
      <w:r w:rsidRPr="00B62AE4">
        <w:rPr>
          <w:rFonts w:ascii="Book Antiqua" w:eastAsia="等线" w:hAnsi="Book Antiqua" w:cs="Times New Roman"/>
          <w:kern w:val="2"/>
          <w:sz w:val="24"/>
          <w:szCs w:val="24"/>
        </w:rPr>
        <w:t xml:space="preserve">-Ramos CE, Vega F, Medeiros LJ, Yin CC.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a report of 73 cases at MD Anderson Cancer Center.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37</w:t>
      </w:r>
      <w:r w:rsidRPr="00B62AE4">
        <w:rPr>
          <w:rFonts w:ascii="Book Antiqua" w:eastAsia="等线" w:hAnsi="Book Antiqua" w:cs="Times New Roman"/>
          <w:kern w:val="2"/>
          <w:sz w:val="24"/>
          <w:szCs w:val="24"/>
        </w:rPr>
        <w:t>: 14-23 [PMID: 23232851 DOI: 10.1097/PAS.0b013e31826731b5]</w:t>
      </w:r>
    </w:p>
    <w:p w14:paraId="799A4B1F"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4 </w:t>
      </w:r>
      <w:r w:rsidRPr="00B62AE4">
        <w:rPr>
          <w:rFonts w:ascii="Book Antiqua" w:eastAsia="等线" w:hAnsi="Book Antiqua" w:cs="Times New Roman"/>
          <w:b/>
          <w:kern w:val="2"/>
          <w:sz w:val="24"/>
          <w:szCs w:val="24"/>
        </w:rPr>
        <w:t>Fang JC</w:t>
      </w:r>
      <w:r w:rsidRPr="00B62AE4">
        <w:rPr>
          <w:rFonts w:ascii="Book Antiqua" w:eastAsia="等线" w:hAnsi="Book Antiqua" w:cs="Times New Roman"/>
          <w:kern w:val="2"/>
          <w:sz w:val="24"/>
          <w:szCs w:val="24"/>
        </w:rPr>
        <w:t xml:space="preserve">, Xia ZX, Wang CN, Li Z.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and </w:t>
      </w:r>
      <w:proofErr w:type="spellStart"/>
      <w:r w:rsidRPr="00B62AE4">
        <w:rPr>
          <w:rFonts w:ascii="Book Antiqua" w:eastAsia="等线" w:hAnsi="Book Antiqua" w:cs="Times New Roman"/>
          <w:kern w:val="2"/>
          <w:sz w:val="24"/>
          <w:szCs w:val="24"/>
        </w:rPr>
        <w:t>Immunophenotypic</w:t>
      </w:r>
      <w:proofErr w:type="spellEnd"/>
      <w:r w:rsidRPr="00B62AE4">
        <w:rPr>
          <w:rFonts w:ascii="Book Antiqua" w:eastAsia="等线" w:hAnsi="Book Antiqua" w:cs="Times New Roman"/>
          <w:kern w:val="2"/>
          <w:sz w:val="24"/>
          <w:szCs w:val="24"/>
        </w:rPr>
        <w:t xml:space="preserve"> Features of Primary Intestinal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proofErr w:type="spellStart"/>
      <w:r w:rsidRPr="00B62AE4">
        <w:rPr>
          <w:rFonts w:ascii="Book Antiqua" w:eastAsia="等线" w:hAnsi="Book Antiqua" w:cs="Times New Roman"/>
          <w:i/>
          <w:kern w:val="2"/>
          <w:sz w:val="24"/>
          <w:szCs w:val="24"/>
        </w:rPr>
        <w:t>Int</w:t>
      </w:r>
      <w:proofErr w:type="spellEnd"/>
      <w:r w:rsidRPr="00B62AE4">
        <w:rPr>
          <w:rFonts w:ascii="Book Antiqua" w:eastAsia="等线" w:hAnsi="Book Antiqua" w:cs="Times New Roman"/>
          <w:i/>
          <w:kern w:val="2"/>
          <w:sz w:val="24"/>
          <w:szCs w:val="24"/>
        </w:rPr>
        <w:t xml:space="preserve">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2015; </w:t>
      </w:r>
      <w:r w:rsidRPr="00B62AE4">
        <w:rPr>
          <w:rFonts w:ascii="Book Antiqua" w:eastAsia="等线" w:hAnsi="Book Antiqua" w:cs="Times New Roman"/>
          <w:b/>
          <w:kern w:val="2"/>
          <w:sz w:val="24"/>
          <w:szCs w:val="24"/>
        </w:rPr>
        <w:t>23</w:t>
      </w:r>
      <w:r w:rsidRPr="00B62AE4">
        <w:rPr>
          <w:rFonts w:ascii="Book Antiqua" w:eastAsia="等线" w:hAnsi="Book Antiqua" w:cs="Times New Roman"/>
          <w:kern w:val="2"/>
          <w:sz w:val="24"/>
          <w:szCs w:val="24"/>
        </w:rPr>
        <w:t>: 609-616 [PMID: 26183848 DOI: 10.1177/1066896915595863]</w:t>
      </w:r>
    </w:p>
    <w:p w14:paraId="2F40DE5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5 </w:t>
      </w:r>
      <w:r w:rsidRPr="00B62AE4">
        <w:rPr>
          <w:rFonts w:ascii="Book Antiqua" w:eastAsia="等线" w:hAnsi="Book Antiqua" w:cs="Times New Roman"/>
          <w:b/>
          <w:kern w:val="2"/>
          <w:sz w:val="24"/>
          <w:szCs w:val="24"/>
        </w:rPr>
        <w:t>Jiang M</w:t>
      </w:r>
      <w:r w:rsidRPr="00B62AE4">
        <w:rPr>
          <w:rFonts w:ascii="Book Antiqua" w:eastAsia="等线" w:hAnsi="Book Antiqua" w:cs="Times New Roman"/>
          <w:kern w:val="2"/>
          <w:sz w:val="24"/>
          <w:szCs w:val="24"/>
        </w:rPr>
        <w:t xml:space="preserve">, Chen X, Yi Z, Zhang X, Zhang B, Luo F, Jiang Y, Zou L. Prognostic characteristics of gastrointestinal tract NK/T-cell lymphoma: an analysis of 47 patients in China.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Gastroenterol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47</w:t>
      </w:r>
      <w:r w:rsidRPr="00B62AE4">
        <w:rPr>
          <w:rFonts w:ascii="Book Antiqua" w:eastAsia="等线" w:hAnsi="Book Antiqua" w:cs="Times New Roman"/>
          <w:kern w:val="2"/>
          <w:sz w:val="24"/>
          <w:szCs w:val="24"/>
        </w:rPr>
        <w:t>: e74-e79 [PMID: 23948755 DOI: 10.1097/MCG.0b013e31829e444f]</w:t>
      </w:r>
    </w:p>
    <w:p w14:paraId="669DC59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6 </w:t>
      </w:r>
      <w:r w:rsidRPr="00B62AE4">
        <w:rPr>
          <w:rFonts w:ascii="Book Antiqua" w:eastAsia="等线" w:hAnsi="Book Antiqua" w:cs="Times New Roman"/>
          <w:b/>
          <w:kern w:val="2"/>
          <w:sz w:val="24"/>
          <w:szCs w:val="24"/>
        </w:rPr>
        <w:t>Kim SJ</w:t>
      </w:r>
      <w:r w:rsidRPr="00B62AE4">
        <w:rPr>
          <w:rFonts w:ascii="Book Antiqua" w:eastAsia="等线" w:hAnsi="Book Antiqua" w:cs="Times New Roman"/>
          <w:kern w:val="2"/>
          <w:sz w:val="24"/>
          <w:szCs w:val="24"/>
        </w:rPr>
        <w:t xml:space="preserve">, Jung HA, Chuang SS, Hong H,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CC, Cao J, Hong XN, Suzuki R, Kang HJ, Won JH, </w:t>
      </w:r>
      <w:proofErr w:type="spellStart"/>
      <w:r w:rsidRPr="00B62AE4">
        <w:rPr>
          <w:rFonts w:ascii="Book Antiqua" w:eastAsia="等线" w:hAnsi="Book Antiqua" w:cs="Times New Roman"/>
          <w:kern w:val="2"/>
          <w:sz w:val="24"/>
          <w:szCs w:val="24"/>
        </w:rPr>
        <w:t>Chng</w:t>
      </w:r>
      <w:proofErr w:type="spellEnd"/>
      <w:r w:rsidRPr="00B62AE4">
        <w:rPr>
          <w:rFonts w:ascii="Book Antiqua" w:eastAsia="等线" w:hAnsi="Book Antiqua" w:cs="Times New Roman"/>
          <w:kern w:val="2"/>
          <w:sz w:val="24"/>
          <w:szCs w:val="24"/>
        </w:rPr>
        <w:t xml:space="preserve"> WJ,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Suh C, Song YQ, Zhu J, </w:t>
      </w:r>
      <w:proofErr w:type="spellStart"/>
      <w:r w:rsidRPr="00B62AE4">
        <w:rPr>
          <w:rFonts w:ascii="Book Antiqua" w:eastAsia="等线" w:hAnsi="Book Antiqua" w:cs="Times New Roman"/>
          <w:kern w:val="2"/>
          <w:sz w:val="24"/>
          <w:szCs w:val="24"/>
        </w:rPr>
        <w:t>Tay</w:t>
      </w:r>
      <w:proofErr w:type="spellEnd"/>
      <w:r w:rsidRPr="00B62AE4">
        <w:rPr>
          <w:rFonts w:ascii="Book Antiqua" w:eastAsia="等线" w:hAnsi="Book Antiqua" w:cs="Times New Roman"/>
          <w:kern w:val="2"/>
          <w:sz w:val="24"/>
          <w:szCs w:val="24"/>
        </w:rPr>
        <w:t xml:space="preserve"> K, Lim ST, </w:t>
      </w:r>
      <w:proofErr w:type="spellStart"/>
      <w:r w:rsidRPr="00B62AE4">
        <w:rPr>
          <w:rFonts w:ascii="Book Antiqua" w:eastAsia="等线" w:hAnsi="Book Antiqua" w:cs="Times New Roman"/>
          <w:kern w:val="2"/>
          <w:sz w:val="24"/>
          <w:szCs w:val="24"/>
        </w:rPr>
        <w:t>Suzumiya</w:t>
      </w:r>
      <w:proofErr w:type="spellEnd"/>
      <w:r w:rsidRPr="00B62AE4">
        <w:rPr>
          <w:rFonts w:ascii="Book Antiqua" w:eastAsia="等线" w:hAnsi="Book Antiqua" w:cs="Times New Roman"/>
          <w:kern w:val="2"/>
          <w:sz w:val="24"/>
          <w:szCs w:val="24"/>
        </w:rPr>
        <w:t xml:space="preserve"> J, Lin TY, Kim WS; Asia Lymphoma Study Group.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involving the gastrointestinal tract: analysis of clinical features and outcomes from the Asia Lymphoma Study Group.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6</w:t>
      </w:r>
      <w:r w:rsidRPr="00B62AE4">
        <w:rPr>
          <w:rFonts w:ascii="Book Antiqua" w:eastAsia="等线" w:hAnsi="Book Antiqua" w:cs="Times New Roman"/>
          <w:kern w:val="2"/>
          <w:sz w:val="24"/>
          <w:szCs w:val="24"/>
        </w:rPr>
        <w:t>: 86 [PMID: 24238138 DOI: 10.1186/1756-8722-6-86]</w:t>
      </w:r>
    </w:p>
    <w:p w14:paraId="4DB1BE25"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7 </w:t>
      </w:r>
      <w:r w:rsidRPr="00B62AE4">
        <w:rPr>
          <w:rFonts w:ascii="Book Antiqua" w:eastAsia="等线" w:hAnsi="Book Antiqua" w:cs="Times New Roman"/>
          <w:b/>
          <w:kern w:val="2"/>
          <w:sz w:val="24"/>
          <w:szCs w:val="24"/>
        </w:rPr>
        <w:t>Sun J</w:t>
      </w:r>
      <w:r w:rsidRPr="00B62AE4">
        <w:rPr>
          <w:rFonts w:ascii="Book Antiqua" w:eastAsia="等线" w:hAnsi="Book Antiqua" w:cs="Times New Roman"/>
          <w:kern w:val="2"/>
          <w:sz w:val="24"/>
          <w:szCs w:val="24"/>
        </w:rPr>
        <w:t xml:space="preserve">, Lu Z, Yang D, Chen J. Primary intestinal T-cell and NK-cell lymphomas: a </w:t>
      </w:r>
      <w:proofErr w:type="spellStart"/>
      <w:r w:rsidRPr="00B62AE4">
        <w:rPr>
          <w:rFonts w:ascii="Book Antiqua" w:eastAsia="等线" w:hAnsi="Book Antiqua" w:cs="Times New Roman"/>
          <w:kern w:val="2"/>
          <w:sz w:val="24"/>
          <w:szCs w:val="24"/>
        </w:rPr>
        <w:t>clinicopathological</w:t>
      </w:r>
      <w:proofErr w:type="spellEnd"/>
      <w:r w:rsidRPr="00B62AE4">
        <w:rPr>
          <w:rFonts w:ascii="Book Antiqua" w:eastAsia="等线" w:hAnsi="Book Antiqua" w:cs="Times New Roman"/>
          <w:kern w:val="2"/>
          <w:sz w:val="24"/>
          <w:szCs w:val="24"/>
        </w:rPr>
        <w:t xml:space="preserve"> and molecular study from China focused on type II enteropathy-associated T-cell lymphoma and primary intestinal NK-cell lymphoma. </w:t>
      </w:r>
      <w:r w:rsidRPr="00B62AE4">
        <w:rPr>
          <w:rFonts w:ascii="Book Antiqua" w:eastAsia="等线" w:hAnsi="Book Antiqua" w:cs="Times New Roman"/>
          <w:i/>
          <w:kern w:val="2"/>
          <w:sz w:val="24"/>
          <w:szCs w:val="24"/>
        </w:rPr>
        <w:t xml:space="preserve">Mod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24</w:t>
      </w:r>
      <w:r w:rsidRPr="00B62AE4">
        <w:rPr>
          <w:rFonts w:ascii="Book Antiqua" w:eastAsia="等线" w:hAnsi="Book Antiqua" w:cs="Times New Roman"/>
          <w:kern w:val="2"/>
          <w:sz w:val="24"/>
          <w:szCs w:val="24"/>
        </w:rPr>
        <w:t>: 983-992 [PMID: 21423155 DOI: 10.1038/modpathol.2011.45]</w:t>
      </w:r>
    </w:p>
    <w:p w14:paraId="36D8633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lastRenderedPageBreak/>
        <w:t xml:space="preserve">8 </w:t>
      </w:r>
      <w:r w:rsidRPr="00B62AE4">
        <w:rPr>
          <w:rFonts w:ascii="Book Antiqua" w:eastAsia="等线" w:hAnsi="Book Antiqua" w:cs="Times New Roman"/>
          <w:b/>
          <w:kern w:val="2"/>
          <w:sz w:val="24"/>
          <w:szCs w:val="24"/>
        </w:rPr>
        <w:t>Chuang SS</w:t>
      </w:r>
      <w:r w:rsidRPr="00B62AE4">
        <w:rPr>
          <w:rFonts w:ascii="Book Antiqua" w:eastAsia="等线" w:hAnsi="Book Antiqua" w:cs="Times New Roman"/>
          <w:kern w:val="2"/>
          <w:sz w:val="24"/>
          <w:szCs w:val="24"/>
        </w:rPr>
        <w:t xml:space="preserve">, Chang ST, Chuang WY, Huang WT, Hsieh PP, Tsou MH, Liao YL, Lin SH, Hsieh YC, Lu CL, </w:t>
      </w:r>
      <w:proofErr w:type="spellStart"/>
      <w:r w:rsidRPr="00B62AE4">
        <w:rPr>
          <w:rFonts w:ascii="Book Antiqua" w:eastAsia="等线" w:hAnsi="Book Antiqua" w:cs="Times New Roman"/>
          <w:kern w:val="2"/>
          <w:sz w:val="24"/>
          <w:szCs w:val="24"/>
        </w:rPr>
        <w:t>Sheu</w:t>
      </w:r>
      <w:proofErr w:type="spellEnd"/>
      <w:r w:rsidRPr="00B62AE4">
        <w:rPr>
          <w:rFonts w:ascii="Book Antiqua" w:eastAsia="等线" w:hAnsi="Book Antiqua" w:cs="Times New Roman"/>
          <w:kern w:val="2"/>
          <w:sz w:val="24"/>
          <w:szCs w:val="24"/>
        </w:rPr>
        <w:t xml:space="preserve"> MJ, Liu H. NK-cell lineage predicts poor survival in primary intestinal NK-cell and T-cell lymphomas.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2009; </w:t>
      </w:r>
      <w:r w:rsidRPr="00B62AE4">
        <w:rPr>
          <w:rFonts w:ascii="Book Antiqua" w:eastAsia="等线" w:hAnsi="Book Antiqua" w:cs="Times New Roman"/>
          <w:b/>
          <w:kern w:val="2"/>
          <w:sz w:val="24"/>
          <w:szCs w:val="24"/>
        </w:rPr>
        <w:t>33</w:t>
      </w:r>
      <w:r w:rsidRPr="00B62AE4">
        <w:rPr>
          <w:rFonts w:ascii="Book Antiqua" w:eastAsia="等线" w:hAnsi="Book Antiqua" w:cs="Times New Roman"/>
          <w:kern w:val="2"/>
          <w:sz w:val="24"/>
          <w:szCs w:val="24"/>
        </w:rPr>
        <w:t>: 1230-1240 [PMID: 19561449 DOI: 10.1097/PAS.0b013e3181a95c63]</w:t>
      </w:r>
    </w:p>
    <w:p w14:paraId="266208CC"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9 </w:t>
      </w:r>
      <w:r w:rsidRPr="00B62AE4">
        <w:rPr>
          <w:rFonts w:ascii="Book Antiqua" w:eastAsia="等线" w:hAnsi="Book Antiqua" w:cs="Times New Roman"/>
          <w:b/>
          <w:kern w:val="2"/>
          <w:sz w:val="24"/>
          <w:szCs w:val="24"/>
        </w:rPr>
        <w:t>Wan M</w:t>
      </w:r>
      <w:r w:rsidRPr="00B62AE4">
        <w:rPr>
          <w:rFonts w:ascii="Book Antiqua" w:eastAsia="等线" w:hAnsi="Book Antiqua" w:cs="Times New Roman"/>
          <w:kern w:val="2"/>
          <w:sz w:val="24"/>
          <w:szCs w:val="24"/>
        </w:rPr>
        <w:t xml:space="preserve">, Chow J, Lei K, Chan W. </w:t>
      </w:r>
      <w:proofErr w:type="spellStart"/>
      <w:r w:rsidRPr="00B62AE4">
        <w:rPr>
          <w:rFonts w:ascii="Book Antiqua" w:eastAsia="等线" w:hAnsi="Book Antiqua" w:cs="Times New Roman"/>
          <w:kern w:val="2"/>
          <w:sz w:val="24"/>
          <w:szCs w:val="24"/>
        </w:rPr>
        <w:t>Allelotyping</w:t>
      </w:r>
      <w:proofErr w:type="spellEnd"/>
      <w:r w:rsidRPr="00B62AE4">
        <w:rPr>
          <w:rFonts w:ascii="Book Antiqua" w:eastAsia="等线" w:hAnsi="Book Antiqua" w:cs="Times New Roman"/>
          <w:kern w:val="2"/>
          <w:sz w:val="24"/>
          <w:szCs w:val="24"/>
        </w:rPr>
        <w:t xml:space="preserve"> of gastrointestinal nasal-type NK/T-cell lymphoma. </w:t>
      </w:r>
      <w:proofErr w:type="spellStart"/>
      <w:r w:rsidRPr="00B62AE4">
        <w:rPr>
          <w:rFonts w:ascii="Book Antiqua" w:eastAsia="等线" w:hAnsi="Book Antiqua" w:cs="Times New Roman"/>
          <w:i/>
          <w:kern w:val="2"/>
          <w:sz w:val="24"/>
          <w:szCs w:val="24"/>
        </w:rPr>
        <w:t>Leuk</w:t>
      </w:r>
      <w:proofErr w:type="spellEnd"/>
      <w:r w:rsidRPr="00B62AE4">
        <w:rPr>
          <w:rFonts w:ascii="Book Antiqua" w:eastAsia="等线" w:hAnsi="Book Antiqua" w:cs="Times New Roman"/>
          <w:i/>
          <w:kern w:val="2"/>
          <w:sz w:val="24"/>
          <w:szCs w:val="24"/>
        </w:rPr>
        <w:t xml:space="preserve"> Res</w:t>
      </w:r>
      <w:r w:rsidRPr="00B62AE4">
        <w:rPr>
          <w:rFonts w:ascii="Book Antiqua" w:eastAsia="等线" w:hAnsi="Book Antiqua" w:cs="Times New Roman"/>
          <w:kern w:val="2"/>
          <w:sz w:val="24"/>
          <w:szCs w:val="24"/>
        </w:rPr>
        <w:t xml:space="preserve"> 2004; </w:t>
      </w:r>
      <w:r w:rsidRPr="00B62AE4">
        <w:rPr>
          <w:rFonts w:ascii="Book Antiqua" w:eastAsia="等线" w:hAnsi="Book Antiqua" w:cs="Times New Roman"/>
          <w:b/>
          <w:kern w:val="2"/>
          <w:sz w:val="24"/>
          <w:szCs w:val="24"/>
        </w:rPr>
        <w:t>28</w:t>
      </w:r>
      <w:r w:rsidRPr="00B62AE4">
        <w:rPr>
          <w:rFonts w:ascii="Book Antiqua" w:eastAsia="等线" w:hAnsi="Book Antiqua" w:cs="Times New Roman"/>
          <w:kern w:val="2"/>
          <w:sz w:val="24"/>
          <w:szCs w:val="24"/>
        </w:rPr>
        <w:t>: 339-343 [PMID: 15109531 DOI: 10.1016/j.leukres.2003.08.004]</w:t>
      </w:r>
    </w:p>
    <w:p w14:paraId="19F84437"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10 </w:t>
      </w:r>
      <w:proofErr w:type="spellStart"/>
      <w:r w:rsidRPr="00B62AE4">
        <w:rPr>
          <w:rFonts w:ascii="Book Antiqua" w:eastAsia="等线" w:hAnsi="Book Antiqua" w:cs="Times New Roman"/>
          <w:b/>
          <w:kern w:val="2"/>
          <w:sz w:val="24"/>
          <w:szCs w:val="24"/>
        </w:rPr>
        <w:t>Avilés</w:t>
      </w:r>
      <w:proofErr w:type="spellEnd"/>
      <w:r w:rsidRPr="00B62AE4">
        <w:rPr>
          <w:rFonts w:ascii="Book Antiqua" w:eastAsia="等线" w:hAnsi="Book Antiqua" w:cs="Times New Roman"/>
          <w:b/>
          <w:kern w:val="2"/>
          <w:sz w:val="24"/>
          <w:szCs w:val="24"/>
        </w:rPr>
        <w:t xml:space="preserve"> A</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Díaz</w:t>
      </w:r>
      <w:proofErr w:type="spellEnd"/>
      <w:r w:rsidRPr="00B62AE4">
        <w:rPr>
          <w:rFonts w:ascii="Book Antiqua" w:eastAsia="等线" w:hAnsi="Book Antiqua" w:cs="Times New Roman"/>
          <w:kern w:val="2"/>
          <w:sz w:val="24"/>
          <w:szCs w:val="24"/>
        </w:rPr>
        <w:t xml:space="preserve"> NR, </w:t>
      </w:r>
      <w:proofErr w:type="spellStart"/>
      <w:r w:rsidRPr="00B62AE4">
        <w:rPr>
          <w:rFonts w:ascii="Book Antiqua" w:eastAsia="等线" w:hAnsi="Book Antiqua" w:cs="Times New Roman"/>
          <w:kern w:val="2"/>
          <w:sz w:val="24"/>
          <w:szCs w:val="24"/>
        </w:rPr>
        <w:t>Neri</w:t>
      </w:r>
      <w:proofErr w:type="spellEnd"/>
      <w:r w:rsidRPr="00B62AE4">
        <w:rPr>
          <w:rFonts w:ascii="Book Antiqua" w:eastAsia="等线" w:hAnsi="Book Antiqua" w:cs="Times New Roman"/>
          <w:kern w:val="2"/>
          <w:sz w:val="24"/>
          <w:szCs w:val="24"/>
        </w:rPr>
        <w:t xml:space="preserve"> N, </w:t>
      </w:r>
      <w:proofErr w:type="spellStart"/>
      <w:r w:rsidRPr="00B62AE4">
        <w:rPr>
          <w:rFonts w:ascii="Book Antiqua" w:eastAsia="等线" w:hAnsi="Book Antiqua" w:cs="Times New Roman"/>
          <w:kern w:val="2"/>
          <w:sz w:val="24"/>
          <w:szCs w:val="24"/>
        </w:rPr>
        <w:t>Cleto</w:t>
      </w:r>
      <w:proofErr w:type="spellEnd"/>
      <w:r w:rsidRPr="00B62AE4">
        <w:rPr>
          <w:rFonts w:ascii="Book Antiqua" w:eastAsia="等线" w:hAnsi="Book Antiqua" w:cs="Times New Roman"/>
          <w:kern w:val="2"/>
          <w:sz w:val="24"/>
          <w:szCs w:val="24"/>
        </w:rPr>
        <w:t xml:space="preserve"> S, Talavera A. </w:t>
      </w:r>
      <w:proofErr w:type="spellStart"/>
      <w:r w:rsidRPr="00B62AE4">
        <w:rPr>
          <w:rFonts w:ascii="Book Antiqua" w:eastAsia="等线" w:hAnsi="Book Antiqua" w:cs="Times New Roman"/>
          <w:kern w:val="2"/>
          <w:sz w:val="24"/>
          <w:szCs w:val="24"/>
        </w:rPr>
        <w:t>Angiocentric</w:t>
      </w:r>
      <w:proofErr w:type="spellEnd"/>
      <w:r w:rsidRPr="00B62AE4">
        <w:rPr>
          <w:rFonts w:ascii="Book Antiqua" w:eastAsia="等线" w:hAnsi="Book Antiqua" w:cs="Times New Roman"/>
          <w:kern w:val="2"/>
          <w:sz w:val="24"/>
          <w:szCs w:val="24"/>
        </w:rPr>
        <w:t xml:space="preserve"> nasal T/natural killer cell lymphoma: a single </w:t>
      </w:r>
      <w:proofErr w:type="spellStart"/>
      <w:r w:rsidRPr="00B62AE4">
        <w:rPr>
          <w:rFonts w:ascii="Book Antiqua" w:eastAsia="等线" w:hAnsi="Book Antiqua" w:cs="Times New Roman"/>
          <w:kern w:val="2"/>
          <w:sz w:val="24"/>
          <w:szCs w:val="24"/>
        </w:rPr>
        <w:t>centre</w:t>
      </w:r>
      <w:proofErr w:type="spellEnd"/>
      <w:r w:rsidRPr="00B62AE4">
        <w:rPr>
          <w:rFonts w:ascii="Book Antiqua" w:eastAsia="等线" w:hAnsi="Book Antiqua" w:cs="Times New Roman"/>
          <w:kern w:val="2"/>
          <w:sz w:val="24"/>
          <w:szCs w:val="24"/>
        </w:rPr>
        <w:t xml:space="preserve"> study of prognostic factors in 108 patients.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Lab </w:t>
      </w:r>
      <w:proofErr w:type="spellStart"/>
      <w:r w:rsidRPr="00B62AE4">
        <w:rPr>
          <w:rFonts w:ascii="Book Antiqua" w:eastAsia="等线" w:hAnsi="Book Antiqua" w:cs="Times New Roman"/>
          <w:i/>
          <w:kern w:val="2"/>
          <w:sz w:val="24"/>
          <w:szCs w:val="24"/>
        </w:rPr>
        <w:t>Haematol</w:t>
      </w:r>
      <w:proofErr w:type="spellEnd"/>
      <w:r w:rsidRPr="00B62AE4">
        <w:rPr>
          <w:rFonts w:ascii="Book Antiqua" w:eastAsia="等线" w:hAnsi="Book Antiqua" w:cs="Times New Roman"/>
          <w:kern w:val="2"/>
          <w:sz w:val="24"/>
          <w:szCs w:val="24"/>
        </w:rPr>
        <w:t xml:space="preserve"> 2000; </w:t>
      </w:r>
      <w:r w:rsidRPr="00B62AE4">
        <w:rPr>
          <w:rFonts w:ascii="Book Antiqua" w:eastAsia="等线" w:hAnsi="Book Antiqua" w:cs="Times New Roman"/>
          <w:b/>
          <w:kern w:val="2"/>
          <w:sz w:val="24"/>
          <w:szCs w:val="24"/>
        </w:rPr>
        <w:t>22</w:t>
      </w:r>
      <w:r w:rsidRPr="00B62AE4">
        <w:rPr>
          <w:rFonts w:ascii="Book Antiqua" w:eastAsia="等线" w:hAnsi="Book Antiqua" w:cs="Times New Roman"/>
          <w:kern w:val="2"/>
          <w:sz w:val="24"/>
          <w:szCs w:val="24"/>
        </w:rPr>
        <w:t>: 215-220 [PMID: 11012633 DOI: 10.1046/j.1365-2257.2000.00307.x]</w:t>
      </w:r>
    </w:p>
    <w:p w14:paraId="645DBE1B"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11 </w:t>
      </w:r>
      <w:r w:rsidRPr="00B62AE4">
        <w:rPr>
          <w:rFonts w:ascii="Book Antiqua" w:eastAsia="等线" w:hAnsi="Book Antiqua" w:cs="Times New Roman"/>
          <w:b/>
          <w:kern w:val="2"/>
          <w:sz w:val="24"/>
          <w:szCs w:val="24"/>
        </w:rPr>
        <w:t>Yang L</w:t>
      </w:r>
      <w:r w:rsidRPr="00B62AE4">
        <w:rPr>
          <w:rFonts w:ascii="Book Antiqua" w:eastAsia="等线" w:hAnsi="Book Antiqua" w:cs="Times New Roman"/>
          <w:kern w:val="2"/>
          <w:sz w:val="24"/>
          <w:szCs w:val="24"/>
        </w:rPr>
        <w:t xml:space="preserve">, Tang X, Peng X, Qian D,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Q,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H. Clinical characteristics of primary intestinal NK/T cell lymphoma, nasal type: Case series and review of the literature.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i/>
          <w:kern w:val="2"/>
          <w:sz w:val="24"/>
          <w:szCs w:val="24"/>
        </w:rPr>
        <w:t xml:space="preserve"> Res </w:t>
      </w:r>
      <w:proofErr w:type="spellStart"/>
      <w:r w:rsidRPr="00B62AE4">
        <w:rPr>
          <w:rFonts w:ascii="Book Antiqua" w:eastAsia="等线" w:hAnsi="Book Antiqua" w:cs="Times New Roman"/>
          <w:i/>
          <w:kern w:val="2"/>
          <w:sz w:val="24"/>
          <w:szCs w:val="24"/>
        </w:rPr>
        <w:t>Pract</w:t>
      </w:r>
      <w:proofErr w:type="spellEnd"/>
      <w:r w:rsidRPr="00B62AE4">
        <w:rPr>
          <w:rFonts w:ascii="Book Antiqua" w:eastAsia="等线" w:hAnsi="Book Antiqua" w:cs="Times New Roman"/>
          <w:kern w:val="2"/>
          <w:sz w:val="24"/>
          <w:szCs w:val="24"/>
        </w:rPr>
        <w:t xml:space="preserve"> 2018; </w:t>
      </w:r>
      <w:r w:rsidRPr="00B62AE4">
        <w:rPr>
          <w:rFonts w:ascii="Book Antiqua" w:eastAsia="等线" w:hAnsi="Book Antiqua" w:cs="Times New Roman"/>
          <w:b/>
          <w:kern w:val="2"/>
          <w:sz w:val="24"/>
          <w:szCs w:val="24"/>
        </w:rPr>
        <w:t>214</w:t>
      </w:r>
      <w:r w:rsidRPr="00B62AE4">
        <w:rPr>
          <w:rFonts w:ascii="Book Antiqua" w:eastAsia="等线" w:hAnsi="Book Antiqua" w:cs="Times New Roman"/>
          <w:kern w:val="2"/>
          <w:sz w:val="24"/>
          <w:szCs w:val="24"/>
        </w:rPr>
        <w:t>: 1081-1086 [PMID: 29853314 DOI: 10.1016/j.prp.2018.05.013]</w:t>
      </w:r>
    </w:p>
    <w:p w14:paraId="7B5300A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12 </w:t>
      </w:r>
      <w:r w:rsidRPr="00B62AE4">
        <w:rPr>
          <w:rFonts w:ascii="Book Antiqua" w:eastAsia="等线" w:hAnsi="Book Antiqua" w:cs="Times New Roman"/>
          <w:b/>
          <w:kern w:val="2"/>
          <w:sz w:val="24"/>
          <w:szCs w:val="24"/>
        </w:rPr>
        <w:t>Chan WK</w:t>
      </w:r>
      <w:r w:rsidRPr="00B62AE4">
        <w:rPr>
          <w:rFonts w:ascii="Book Antiqua" w:eastAsia="等线" w:hAnsi="Book Antiqua" w:cs="Times New Roman"/>
          <w:kern w:val="2"/>
          <w:sz w:val="24"/>
          <w:szCs w:val="24"/>
        </w:rPr>
        <w:t xml:space="preserve">, Au WY, Wong CY, Liang R, Leung AY,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w:t>
      </w:r>
      <w:proofErr w:type="spellStart"/>
      <w:r w:rsidRPr="00B62AE4">
        <w:rPr>
          <w:rFonts w:ascii="Book Antiqua" w:eastAsia="等线" w:hAnsi="Book Antiqua" w:cs="Times New Roman"/>
          <w:kern w:val="2"/>
          <w:sz w:val="24"/>
          <w:szCs w:val="24"/>
        </w:rPr>
        <w:t>Khong</w:t>
      </w:r>
      <w:proofErr w:type="spellEnd"/>
      <w:r w:rsidRPr="00B62AE4">
        <w:rPr>
          <w:rFonts w:ascii="Book Antiqua" w:eastAsia="等线" w:hAnsi="Book Antiqua" w:cs="Times New Roman"/>
          <w:kern w:val="2"/>
          <w:sz w:val="24"/>
          <w:szCs w:val="24"/>
        </w:rPr>
        <w:t xml:space="preserve"> PL. Metabolic activity measured by F-18 FDG PET in natural killer-cell lymphoma compared to aggressive B- and T-cell lymphomas.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Nucl</w:t>
      </w:r>
      <w:proofErr w:type="spellEnd"/>
      <w:r w:rsidRPr="00B62AE4">
        <w:rPr>
          <w:rFonts w:ascii="Book Antiqua" w:eastAsia="等线" w:hAnsi="Book Antiqua" w:cs="Times New Roman"/>
          <w:i/>
          <w:kern w:val="2"/>
          <w:sz w:val="24"/>
          <w:szCs w:val="24"/>
        </w:rPr>
        <w:t xml:space="preserve"> Med</w:t>
      </w:r>
      <w:r w:rsidRPr="00B62AE4">
        <w:rPr>
          <w:rFonts w:ascii="Book Antiqua" w:eastAsia="等线" w:hAnsi="Book Antiqua" w:cs="Times New Roman"/>
          <w:kern w:val="2"/>
          <w:sz w:val="24"/>
          <w:szCs w:val="24"/>
        </w:rPr>
        <w:t xml:space="preserve"> 2010; </w:t>
      </w:r>
      <w:r w:rsidRPr="00B62AE4">
        <w:rPr>
          <w:rFonts w:ascii="Book Antiqua" w:eastAsia="等线" w:hAnsi="Book Antiqua" w:cs="Times New Roman"/>
          <w:b/>
          <w:kern w:val="2"/>
          <w:sz w:val="24"/>
          <w:szCs w:val="24"/>
        </w:rPr>
        <w:t>35</w:t>
      </w:r>
      <w:r w:rsidRPr="00B62AE4">
        <w:rPr>
          <w:rFonts w:ascii="Book Antiqua" w:eastAsia="等线" w:hAnsi="Book Antiqua" w:cs="Times New Roman"/>
          <w:kern w:val="2"/>
          <w:sz w:val="24"/>
          <w:szCs w:val="24"/>
        </w:rPr>
        <w:t>: 571-575 [PMID: 20631501 DOI: 10.1097/RLU.0b013e3181e4dcbf]</w:t>
      </w:r>
    </w:p>
    <w:p w14:paraId="3A4BECC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13 </w:t>
      </w:r>
      <w:proofErr w:type="spellStart"/>
      <w:r w:rsidRPr="00B62AE4">
        <w:rPr>
          <w:rFonts w:ascii="Book Antiqua" w:eastAsia="等线" w:hAnsi="Book Antiqua" w:cs="Times New Roman"/>
          <w:b/>
          <w:kern w:val="2"/>
          <w:sz w:val="24"/>
          <w:szCs w:val="24"/>
        </w:rPr>
        <w:t>Khong</w:t>
      </w:r>
      <w:proofErr w:type="spellEnd"/>
      <w:r w:rsidRPr="00B62AE4">
        <w:rPr>
          <w:rFonts w:ascii="Book Antiqua" w:eastAsia="等线" w:hAnsi="Book Antiqua" w:cs="Times New Roman"/>
          <w:b/>
          <w:kern w:val="2"/>
          <w:sz w:val="24"/>
          <w:szCs w:val="24"/>
        </w:rPr>
        <w:t xml:space="preserve"> PL</w:t>
      </w:r>
      <w:r w:rsidRPr="00B62AE4">
        <w:rPr>
          <w:rFonts w:ascii="Book Antiqua" w:eastAsia="等线" w:hAnsi="Book Antiqua" w:cs="Times New Roman"/>
          <w:kern w:val="2"/>
          <w:sz w:val="24"/>
          <w:szCs w:val="24"/>
        </w:rPr>
        <w:t xml:space="preserve">, Pang CB, Liang R,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Au WY. Fluorine-18 </w:t>
      </w:r>
      <w:proofErr w:type="spellStart"/>
      <w:r w:rsidRPr="00B62AE4">
        <w:rPr>
          <w:rFonts w:ascii="Book Antiqua" w:eastAsia="等线" w:hAnsi="Book Antiqua" w:cs="Times New Roman"/>
          <w:kern w:val="2"/>
          <w:sz w:val="24"/>
          <w:szCs w:val="24"/>
        </w:rPr>
        <w:t>fluorodeoxyglucose</w:t>
      </w:r>
      <w:proofErr w:type="spellEnd"/>
      <w:r w:rsidRPr="00B62AE4">
        <w:rPr>
          <w:rFonts w:ascii="Book Antiqua" w:eastAsia="等线" w:hAnsi="Book Antiqua" w:cs="Times New Roman"/>
          <w:kern w:val="2"/>
          <w:sz w:val="24"/>
          <w:szCs w:val="24"/>
        </w:rPr>
        <w:t xml:space="preserve"> positron emission tomography in mature T-cell and natural killer cell malignancies. </w:t>
      </w:r>
      <w:r w:rsidRPr="00B62AE4">
        <w:rPr>
          <w:rFonts w:ascii="Book Antiqua" w:eastAsia="等线" w:hAnsi="Book Antiqua" w:cs="Times New Roman"/>
          <w:i/>
          <w:kern w:val="2"/>
          <w:sz w:val="24"/>
          <w:szCs w:val="24"/>
        </w:rPr>
        <w:t xml:space="preserve">Ann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kern w:val="2"/>
          <w:sz w:val="24"/>
          <w:szCs w:val="24"/>
        </w:rPr>
        <w:t xml:space="preserve"> 2008; </w:t>
      </w:r>
      <w:r w:rsidRPr="00B62AE4">
        <w:rPr>
          <w:rFonts w:ascii="Book Antiqua" w:eastAsia="等线" w:hAnsi="Book Antiqua" w:cs="Times New Roman"/>
          <w:b/>
          <w:kern w:val="2"/>
          <w:sz w:val="24"/>
          <w:szCs w:val="24"/>
        </w:rPr>
        <w:t>87</w:t>
      </w:r>
      <w:r w:rsidRPr="00B62AE4">
        <w:rPr>
          <w:rFonts w:ascii="Book Antiqua" w:eastAsia="等线" w:hAnsi="Book Antiqua" w:cs="Times New Roman"/>
          <w:kern w:val="2"/>
          <w:sz w:val="24"/>
          <w:szCs w:val="24"/>
        </w:rPr>
        <w:t>: 613-621 [PMID: 18509641 DOI: 10.1007/s00277-008-0494-8]</w:t>
      </w:r>
    </w:p>
    <w:p w14:paraId="0DC6F1C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14 </w:t>
      </w:r>
      <w:proofErr w:type="spellStart"/>
      <w:r w:rsidRPr="00B62AE4">
        <w:rPr>
          <w:rFonts w:ascii="Book Antiqua" w:eastAsia="等线" w:hAnsi="Book Antiqua" w:cs="Times New Roman"/>
          <w:b/>
          <w:kern w:val="2"/>
          <w:sz w:val="24"/>
          <w:szCs w:val="24"/>
        </w:rPr>
        <w:t>Jhuang</w:t>
      </w:r>
      <w:proofErr w:type="spellEnd"/>
      <w:r w:rsidRPr="00B62AE4">
        <w:rPr>
          <w:rFonts w:ascii="Book Antiqua" w:eastAsia="等线" w:hAnsi="Book Antiqua" w:cs="Times New Roman"/>
          <w:b/>
          <w:kern w:val="2"/>
          <w:sz w:val="24"/>
          <w:szCs w:val="24"/>
        </w:rPr>
        <w:t xml:space="preserve"> JY</w:t>
      </w:r>
      <w:r w:rsidRPr="00B62AE4">
        <w:rPr>
          <w:rFonts w:ascii="Book Antiqua" w:eastAsia="等线" w:hAnsi="Book Antiqua" w:cs="Times New Roman"/>
          <w:kern w:val="2"/>
          <w:sz w:val="24"/>
          <w:szCs w:val="24"/>
        </w:rPr>
        <w:t xml:space="preserve">, Chang ST, </w:t>
      </w:r>
      <w:proofErr w:type="spellStart"/>
      <w:r w:rsidRPr="00B62AE4">
        <w:rPr>
          <w:rFonts w:ascii="Book Antiqua" w:eastAsia="等线" w:hAnsi="Book Antiqua" w:cs="Times New Roman"/>
          <w:kern w:val="2"/>
          <w:sz w:val="24"/>
          <w:szCs w:val="24"/>
        </w:rPr>
        <w:t>Weng</w:t>
      </w:r>
      <w:proofErr w:type="spellEnd"/>
      <w:r w:rsidRPr="00B62AE4">
        <w:rPr>
          <w:rFonts w:ascii="Book Antiqua" w:eastAsia="等线" w:hAnsi="Book Antiqua" w:cs="Times New Roman"/>
          <w:kern w:val="2"/>
          <w:sz w:val="24"/>
          <w:szCs w:val="24"/>
        </w:rPr>
        <w:t xml:space="preserve"> SF, Pan ST, Chu PY, Hsieh PP, Wei CH, Chou SC, Koo CL, Chen CJ, Hsu JD, Chuang SS.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nasal type in Taiwan: a relatively higher frequency of T-cell lineage and poor survival for </w:t>
      </w:r>
      <w:proofErr w:type="spellStart"/>
      <w:r w:rsidRPr="00B62AE4">
        <w:rPr>
          <w:rFonts w:ascii="Book Antiqua" w:eastAsia="等线" w:hAnsi="Book Antiqua" w:cs="Times New Roman"/>
          <w:kern w:val="2"/>
          <w:sz w:val="24"/>
          <w:szCs w:val="24"/>
        </w:rPr>
        <w:t>extranasal</w:t>
      </w:r>
      <w:proofErr w:type="spellEnd"/>
      <w:r w:rsidRPr="00B62AE4">
        <w:rPr>
          <w:rFonts w:ascii="Book Antiqua" w:eastAsia="等线" w:hAnsi="Book Antiqua" w:cs="Times New Roman"/>
          <w:kern w:val="2"/>
          <w:sz w:val="24"/>
          <w:szCs w:val="24"/>
        </w:rPr>
        <w:t xml:space="preserve"> tumors. </w:t>
      </w:r>
      <w:r w:rsidRPr="00B62AE4">
        <w:rPr>
          <w:rFonts w:ascii="Book Antiqua" w:eastAsia="等线" w:hAnsi="Book Antiqua" w:cs="Times New Roman"/>
          <w:i/>
          <w:kern w:val="2"/>
          <w:sz w:val="24"/>
          <w:szCs w:val="24"/>
        </w:rPr>
        <w:t xml:space="preserve">Hum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2015; </w:t>
      </w:r>
      <w:r w:rsidRPr="00B62AE4">
        <w:rPr>
          <w:rFonts w:ascii="Book Antiqua" w:eastAsia="等线" w:hAnsi="Book Antiqua" w:cs="Times New Roman"/>
          <w:b/>
          <w:kern w:val="2"/>
          <w:sz w:val="24"/>
          <w:szCs w:val="24"/>
        </w:rPr>
        <w:t>46</w:t>
      </w:r>
      <w:r w:rsidRPr="00B62AE4">
        <w:rPr>
          <w:rFonts w:ascii="Book Antiqua" w:eastAsia="等线" w:hAnsi="Book Antiqua" w:cs="Times New Roman"/>
          <w:kern w:val="2"/>
          <w:sz w:val="24"/>
          <w:szCs w:val="24"/>
        </w:rPr>
        <w:t>: 313-321 [PMID: 25554090 DOI: 10.1016/j.humpath.2014.11.008]</w:t>
      </w:r>
    </w:p>
    <w:p w14:paraId="2434FE5C"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15 </w:t>
      </w:r>
      <w:proofErr w:type="spellStart"/>
      <w:r w:rsidRPr="00B62AE4">
        <w:rPr>
          <w:rFonts w:ascii="Book Antiqua" w:eastAsia="等线" w:hAnsi="Book Antiqua" w:cs="Times New Roman"/>
          <w:b/>
          <w:kern w:val="2"/>
          <w:sz w:val="24"/>
          <w:szCs w:val="24"/>
        </w:rPr>
        <w:t>Pongpruttipan</w:t>
      </w:r>
      <w:proofErr w:type="spellEnd"/>
      <w:r w:rsidRPr="00B62AE4">
        <w:rPr>
          <w:rFonts w:ascii="Book Antiqua" w:eastAsia="等线" w:hAnsi="Book Antiqua" w:cs="Times New Roman"/>
          <w:b/>
          <w:kern w:val="2"/>
          <w:sz w:val="24"/>
          <w:szCs w:val="24"/>
        </w:rPr>
        <w:t xml:space="preserve"> T</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Sukpanichnant</w:t>
      </w:r>
      <w:proofErr w:type="spellEnd"/>
      <w:r w:rsidRPr="00B62AE4">
        <w:rPr>
          <w:rFonts w:ascii="Book Antiqua" w:eastAsia="等线" w:hAnsi="Book Antiqua" w:cs="Times New Roman"/>
          <w:kern w:val="2"/>
          <w:sz w:val="24"/>
          <w:szCs w:val="24"/>
        </w:rPr>
        <w:t xml:space="preserve"> S, </w:t>
      </w:r>
      <w:proofErr w:type="spellStart"/>
      <w:r w:rsidRPr="00B62AE4">
        <w:rPr>
          <w:rFonts w:ascii="Book Antiqua" w:eastAsia="等线" w:hAnsi="Book Antiqua" w:cs="Times New Roman"/>
          <w:kern w:val="2"/>
          <w:sz w:val="24"/>
          <w:szCs w:val="24"/>
        </w:rPr>
        <w:t>Assanasen</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Wannakrairot</w:t>
      </w:r>
      <w:proofErr w:type="spellEnd"/>
      <w:r w:rsidRPr="00B62AE4">
        <w:rPr>
          <w:rFonts w:ascii="Book Antiqua" w:eastAsia="等线" w:hAnsi="Book Antiqua" w:cs="Times New Roman"/>
          <w:kern w:val="2"/>
          <w:sz w:val="24"/>
          <w:szCs w:val="24"/>
        </w:rPr>
        <w:t xml:space="preserve"> P, </w:t>
      </w:r>
      <w:proofErr w:type="spellStart"/>
      <w:r w:rsidRPr="00B62AE4">
        <w:rPr>
          <w:rFonts w:ascii="Book Antiqua" w:eastAsia="等线" w:hAnsi="Book Antiqua" w:cs="Times New Roman"/>
          <w:kern w:val="2"/>
          <w:sz w:val="24"/>
          <w:szCs w:val="24"/>
        </w:rPr>
        <w:t>Boonsakan</w:t>
      </w:r>
      <w:proofErr w:type="spellEnd"/>
      <w:r w:rsidRPr="00B62AE4">
        <w:rPr>
          <w:rFonts w:ascii="Book Antiqua" w:eastAsia="等线" w:hAnsi="Book Antiqua" w:cs="Times New Roman"/>
          <w:kern w:val="2"/>
          <w:sz w:val="24"/>
          <w:szCs w:val="24"/>
        </w:rPr>
        <w:t xml:space="preserve"> P, </w:t>
      </w:r>
      <w:proofErr w:type="spellStart"/>
      <w:r w:rsidRPr="00B62AE4">
        <w:rPr>
          <w:rFonts w:ascii="Book Antiqua" w:eastAsia="等线" w:hAnsi="Book Antiqua" w:cs="Times New Roman"/>
          <w:kern w:val="2"/>
          <w:sz w:val="24"/>
          <w:szCs w:val="24"/>
        </w:rPr>
        <w:t>Kanoksil</w:t>
      </w:r>
      <w:proofErr w:type="spellEnd"/>
      <w:r w:rsidRPr="00B62AE4">
        <w:rPr>
          <w:rFonts w:ascii="Book Antiqua" w:eastAsia="等线" w:hAnsi="Book Antiqua" w:cs="Times New Roman"/>
          <w:kern w:val="2"/>
          <w:sz w:val="24"/>
          <w:szCs w:val="24"/>
        </w:rPr>
        <w:t xml:space="preserve"> W, </w:t>
      </w:r>
      <w:proofErr w:type="spellStart"/>
      <w:r w:rsidRPr="00B62AE4">
        <w:rPr>
          <w:rFonts w:ascii="Book Antiqua" w:eastAsia="等线" w:hAnsi="Book Antiqua" w:cs="Times New Roman"/>
          <w:kern w:val="2"/>
          <w:sz w:val="24"/>
          <w:szCs w:val="24"/>
        </w:rPr>
        <w:t>Kayasut</w:t>
      </w:r>
      <w:proofErr w:type="spellEnd"/>
      <w:r w:rsidRPr="00B62AE4">
        <w:rPr>
          <w:rFonts w:ascii="Book Antiqua" w:eastAsia="等线" w:hAnsi="Book Antiqua" w:cs="Times New Roman"/>
          <w:kern w:val="2"/>
          <w:sz w:val="24"/>
          <w:szCs w:val="24"/>
        </w:rPr>
        <w:t xml:space="preserve"> K, </w:t>
      </w:r>
      <w:proofErr w:type="spellStart"/>
      <w:r w:rsidRPr="00B62AE4">
        <w:rPr>
          <w:rFonts w:ascii="Book Antiqua" w:eastAsia="等线" w:hAnsi="Book Antiqua" w:cs="Times New Roman"/>
          <w:kern w:val="2"/>
          <w:sz w:val="24"/>
          <w:szCs w:val="24"/>
        </w:rPr>
        <w:t>Mitarnun</w:t>
      </w:r>
      <w:proofErr w:type="spellEnd"/>
      <w:r w:rsidRPr="00B62AE4">
        <w:rPr>
          <w:rFonts w:ascii="Book Antiqua" w:eastAsia="等线" w:hAnsi="Book Antiqua" w:cs="Times New Roman"/>
          <w:kern w:val="2"/>
          <w:sz w:val="24"/>
          <w:szCs w:val="24"/>
        </w:rPr>
        <w:t xml:space="preserve"> W, </w:t>
      </w:r>
      <w:proofErr w:type="spellStart"/>
      <w:r w:rsidRPr="00B62AE4">
        <w:rPr>
          <w:rFonts w:ascii="Book Antiqua" w:eastAsia="等线" w:hAnsi="Book Antiqua" w:cs="Times New Roman"/>
          <w:kern w:val="2"/>
          <w:sz w:val="24"/>
          <w:szCs w:val="24"/>
        </w:rPr>
        <w:t>Khuhapinant</w:t>
      </w:r>
      <w:proofErr w:type="spellEnd"/>
      <w:r w:rsidRPr="00B62AE4">
        <w:rPr>
          <w:rFonts w:ascii="Book Antiqua" w:eastAsia="等线" w:hAnsi="Book Antiqua" w:cs="Times New Roman"/>
          <w:kern w:val="2"/>
          <w:sz w:val="24"/>
          <w:szCs w:val="24"/>
        </w:rPr>
        <w:t xml:space="preserve"> A, </w:t>
      </w:r>
      <w:proofErr w:type="spellStart"/>
      <w:r w:rsidRPr="00B62AE4">
        <w:rPr>
          <w:rFonts w:ascii="Book Antiqua" w:eastAsia="等线" w:hAnsi="Book Antiqua" w:cs="Times New Roman"/>
          <w:kern w:val="2"/>
          <w:sz w:val="24"/>
          <w:szCs w:val="24"/>
        </w:rPr>
        <w:t>Bunworasate</w:t>
      </w:r>
      <w:proofErr w:type="spellEnd"/>
      <w:r w:rsidRPr="00B62AE4">
        <w:rPr>
          <w:rFonts w:ascii="Book Antiqua" w:eastAsia="等线" w:hAnsi="Book Antiqua" w:cs="Times New Roman"/>
          <w:kern w:val="2"/>
          <w:sz w:val="24"/>
          <w:szCs w:val="24"/>
        </w:rPr>
        <w:t xml:space="preserve"> U, </w:t>
      </w:r>
      <w:proofErr w:type="spellStart"/>
      <w:r w:rsidRPr="00B62AE4">
        <w:rPr>
          <w:rFonts w:ascii="Book Antiqua" w:eastAsia="等线" w:hAnsi="Book Antiqua" w:cs="Times New Roman"/>
          <w:kern w:val="2"/>
          <w:sz w:val="24"/>
          <w:szCs w:val="24"/>
        </w:rPr>
        <w:t>Puavilai</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Bedavanija</w:t>
      </w:r>
      <w:proofErr w:type="spellEnd"/>
      <w:r w:rsidRPr="00B62AE4">
        <w:rPr>
          <w:rFonts w:ascii="Book Antiqua" w:eastAsia="等线" w:hAnsi="Book Antiqua" w:cs="Times New Roman"/>
          <w:kern w:val="2"/>
          <w:sz w:val="24"/>
          <w:szCs w:val="24"/>
        </w:rPr>
        <w:t xml:space="preserve"> A, Garcia-Herrera A, Campo E, Cook JR, Choi J, </w:t>
      </w:r>
      <w:proofErr w:type="spellStart"/>
      <w:r w:rsidRPr="00B62AE4">
        <w:rPr>
          <w:rFonts w:ascii="Book Antiqua" w:eastAsia="等线" w:hAnsi="Book Antiqua" w:cs="Times New Roman"/>
          <w:kern w:val="2"/>
          <w:sz w:val="24"/>
          <w:szCs w:val="24"/>
        </w:rPr>
        <w:t>Swerdlow</w:t>
      </w:r>
      <w:proofErr w:type="spellEnd"/>
      <w:r w:rsidRPr="00B62AE4">
        <w:rPr>
          <w:rFonts w:ascii="Book Antiqua" w:eastAsia="等线" w:hAnsi="Book Antiqua" w:cs="Times New Roman"/>
          <w:kern w:val="2"/>
          <w:sz w:val="24"/>
          <w:szCs w:val="24"/>
        </w:rPr>
        <w:t xml:space="preserve"> SH. </w:t>
      </w:r>
      <w:proofErr w:type="spellStart"/>
      <w:r w:rsidRPr="00B62AE4">
        <w:rPr>
          <w:rFonts w:ascii="Book Antiqua" w:eastAsia="等线" w:hAnsi="Book Antiqua" w:cs="Times New Roman"/>
          <w:kern w:val="2"/>
          <w:sz w:val="24"/>
          <w:szCs w:val="24"/>
        </w:rPr>
        <w:lastRenderedPageBreak/>
        <w:t>Extranodal</w:t>
      </w:r>
      <w:proofErr w:type="spellEnd"/>
      <w:r w:rsidRPr="00B62AE4">
        <w:rPr>
          <w:rFonts w:ascii="Book Antiqua" w:eastAsia="等线" w:hAnsi="Book Antiqua" w:cs="Times New Roman"/>
          <w:kern w:val="2"/>
          <w:sz w:val="24"/>
          <w:szCs w:val="24"/>
        </w:rPr>
        <w:t xml:space="preserve"> NK/T-cell lymphoma, nasal type, includes cases of natural killer cell and αβ, </w:t>
      </w:r>
      <w:proofErr w:type="spellStart"/>
      <w:r w:rsidRPr="00B62AE4">
        <w:rPr>
          <w:rFonts w:ascii="Book Antiqua" w:eastAsia="等线" w:hAnsi="Book Antiqua" w:cs="Times New Roman"/>
          <w:kern w:val="2"/>
          <w:sz w:val="24"/>
          <w:szCs w:val="24"/>
        </w:rPr>
        <w:t>γδ</w:t>
      </w:r>
      <w:proofErr w:type="spellEnd"/>
      <w:r w:rsidRPr="00B62AE4">
        <w:rPr>
          <w:rFonts w:ascii="Book Antiqua" w:eastAsia="等线" w:hAnsi="Book Antiqua" w:cs="Times New Roman"/>
          <w:kern w:val="2"/>
          <w:sz w:val="24"/>
          <w:szCs w:val="24"/>
        </w:rPr>
        <w:t>, and αβ/</w:t>
      </w:r>
      <w:proofErr w:type="spellStart"/>
      <w:r w:rsidRPr="00B62AE4">
        <w:rPr>
          <w:rFonts w:ascii="Book Antiqua" w:eastAsia="等线" w:hAnsi="Book Antiqua" w:cs="Times New Roman"/>
          <w:kern w:val="2"/>
          <w:sz w:val="24"/>
          <w:szCs w:val="24"/>
        </w:rPr>
        <w:t>γδ</w:t>
      </w:r>
      <w:proofErr w:type="spellEnd"/>
      <w:r w:rsidRPr="00B62AE4">
        <w:rPr>
          <w:rFonts w:ascii="Book Antiqua" w:eastAsia="等线" w:hAnsi="Book Antiqua" w:cs="Times New Roman"/>
          <w:kern w:val="2"/>
          <w:sz w:val="24"/>
          <w:szCs w:val="24"/>
        </w:rPr>
        <w:t xml:space="preserve"> T-cell origin: a comprehensive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and phenotypic study.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2012; </w:t>
      </w:r>
      <w:r w:rsidRPr="00B62AE4">
        <w:rPr>
          <w:rFonts w:ascii="Book Antiqua" w:eastAsia="等线" w:hAnsi="Book Antiqua" w:cs="Times New Roman"/>
          <w:b/>
          <w:kern w:val="2"/>
          <w:sz w:val="24"/>
          <w:szCs w:val="24"/>
        </w:rPr>
        <w:t>36</w:t>
      </w:r>
      <w:r w:rsidRPr="00B62AE4">
        <w:rPr>
          <w:rFonts w:ascii="Book Antiqua" w:eastAsia="等线" w:hAnsi="Book Antiqua" w:cs="Times New Roman"/>
          <w:kern w:val="2"/>
          <w:sz w:val="24"/>
          <w:szCs w:val="24"/>
        </w:rPr>
        <w:t>: 481-499 [PMID: 22314189 DOI: 10.1097/PAS.0b013e31824433d8]</w:t>
      </w:r>
    </w:p>
    <w:p w14:paraId="200EDE53"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16 </w:t>
      </w:r>
      <w:r w:rsidRPr="00B62AE4">
        <w:rPr>
          <w:rFonts w:ascii="Book Antiqua" w:eastAsia="等线" w:hAnsi="Book Antiqua" w:cs="Times New Roman"/>
          <w:b/>
          <w:kern w:val="2"/>
          <w:sz w:val="24"/>
          <w:szCs w:val="24"/>
        </w:rPr>
        <w:t>Li X</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Babayi</w:t>
      </w:r>
      <w:proofErr w:type="spellEnd"/>
      <w:r w:rsidRPr="00B62AE4">
        <w:rPr>
          <w:rFonts w:ascii="Book Antiqua" w:eastAsia="等线" w:hAnsi="Book Antiqua" w:cs="Times New Roman"/>
          <w:kern w:val="2"/>
          <w:sz w:val="24"/>
          <w:szCs w:val="24"/>
        </w:rPr>
        <w:t xml:space="preserve"> A, Sang W, </w:t>
      </w:r>
      <w:proofErr w:type="spellStart"/>
      <w:r w:rsidRPr="00B62AE4">
        <w:rPr>
          <w:rFonts w:ascii="Book Antiqua" w:eastAsia="等线" w:hAnsi="Book Antiqua" w:cs="Times New Roman"/>
          <w:kern w:val="2"/>
          <w:sz w:val="24"/>
          <w:szCs w:val="24"/>
        </w:rPr>
        <w:t>Abulajiang</w:t>
      </w:r>
      <w:proofErr w:type="spellEnd"/>
      <w:r w:rsidRPr="00B62AE4">
        <w:rPr>
          <w:rFonts w:ascii="Book Antiqua" w:eastAsia="等线" w:hAnsi="Book Antiqua" w:cs="Times New Roman"/>
          <w:kern w:val="2"/>
          <w:sz w:val="24"/>
          <w:szCs w:val="24"/>
        </w:rPr>
        <w:t xml:space="preserve"> G, Li Q, Cui W, Zhang W.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immunophenotypic</w:t>
      </w:r>
      <w:proofErr w:type="spellEnd"/>
      <w:r w:rsidRPr="00B62AE4">
        <w:rPr>
          <w:rFonts w:ascii="Book Antiqua" w:eastAsia="等线" w:hAnsi="Book Antiqua" w:cs="Times New Roman"/>
          <w:kern w:val="2"/>
          <w:sz w:val="24"/>
          <w:szCs w:val="24"/>
        </w:rPr>
        <w:t xml:space="preserve">, and EBER in situ hybridization study of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nasal type in </w:t>
      </w:r>
      <w:proofErr w:type="spellStart"/>
      <w:r w:rsidRPr="00B62AE4">
        <w:rPr>
          <w:rFonts w:ascii="Book Antiqua" w:eastAsia="等线" w:hAnsi="Book Antiqua" w:cs="Times New Roman"/>
          <w:kern w:val="2"/>
          <w:sz w:val="24"/>
          <w:szCs w:val="24"/>
        </w:rPr>
        <w:t>ãmulti</w:t>
      </w:r>
      <w:proofErr w:type="spellEnd"/>
      <w:r w:rsidRPr="00B62AE4">
        <w:rPr>
          <w:rFonts w:ascii="Book Antiqua" w:eastAsia="等线" w:hAnsi="Book Antiqua" w:cs="Times New Roman"/>
          <w:kern w:val="2"/>
          <w:sz w:val="24"/>
          <w:szCs w:val="24"/>
        </w:rPr>
        <w:t xml:space="preserve">-ethnic groups.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Lab</w:t>
      </w:r>
      <w:r w:rsidRPr="00B62AE4">
        <w:rPr>
          <w:rFonts w:ascii="Book Antiqua" w:eastAsia="等线" w:hAnsi="Book Antiqua" w:cs="Times New Roman"/>
          <w:kern w:val="2"/>
          <w:sz w:val="24"/>
          <w:szCs w:val="24"/>
        </w:rPr>
        <w:t xml:space="preserve"> 2014; </w:t>
      </w:r>
      <w:r w:rsidRPr="00B62AE4">
        <w:rPr>
          <w:rFonts w:ascii="Book Antiqua" w:eastAsia="等线" w:hAnsi="Book Antiqua" w:cs="Times New Roman"/>
          <w:b/>
          <w:kern w:val="2"/>
          <w:sz w:val="24"/>
          <w:szCs w:val="24"/>
        </w:rPr>
        <w:t>60</w:t>
      </w:r>
      <w:r w:rsidRPr="00B62AE4">
        <w:rPr>
          <w:rFonts w:ascii="Book Antiqua" w:eastAsia="等线" w:hAnsi="Book Antiqua" w:cs="Times New Roman"/>
          <w:kern w:val="2"/>
          <w:sz w:val="24"/>
          <w:szCs w:val="24"/>
        </w:rPr>
        <w:t>: 419-425 [PMID: 24697118 DOI: 10.7754/Clin.Lab.2013.130236]</w:t>
      </w:r>
    </w:p>
    <w:p w14:paraId="7573D3E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17 </w:t>
      </w:r>
      <w:r w:rsidRPr="00B62AE4">
        <w:rPr>
          <w:rFonts w:ascii="Book Antiqua" w:eastAsia="等线" w:hAnsi="Book Antiqua" w:cs="Times New Roman"/>
          <w:b/>
          <w:kern w:val="2"/>
          <w:sz w:val="24"/>
          <w:szCs w:val="24"/>
        </w:rPr>
        <w:t>Wang GB</w:t>
      </w:r>
      <w:r w:rsidRPr="00B62AE4">
        <w:rPr>
          <w:rFonts w:ascii="Book Antiqua" w:eastAsia="等线" w:hAnsi="Book Antiqua" w:cs="Times New Roman"/>
          <w:kern w:val="2"/>
          <w:sz w:val="24"/>
          <w:szCs w:val="24"/>
        </w:rPr>
        <w:t xml:space="preserve">, Xu GL, Luo GY, Shan HB, Li Y, Gao XY, Li JJ, Zhang R. Primary intestinal non-Hodgkin's lymphoma: a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analysis of 81 patients. </w:t>
      </w:r>
      <w:r w:rsidRPr="00B62AE4">
        <w:rPr>
          <w:rFonts w:ascii="Book Antiqua" w:eastAsia="等线" w:hAnsi="Book Antiqua" w:cs="Times New Roman"/>
          <w:i/>
          <w:kern w:val="2"/>
          <w:sz w:val="24"/>
          <w:szCs w:val="24"/>
        </w:rPr>
        <w:t xml:space="preserve">World J </w:t>
      </w:r>
      <w:proofErr w:type="spellStart"/>
      <w:r w:rsidRPr="00B62AE4">
        <w:rPr>
          <w:rFonts w:ascii="Book Antiqua" w:eastAsia="等线" w:hAnsi="Book Antiqua" w:cs="Times New Roman"/>
          <w:i/>
          <w:kern w:val="2"/>
          <w:sz w:val="24"/>
          <w:szCs w:val="24"/>
        </w:rPr>
        <w:t>Gastroenterol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17</w:t>
      </w:r>
      <w:r w:rsidRPr="00B62AE4">
        <w:rPr>
          <w:rFonts w:ascii="Book Antiqua" w:eastAsia="等线" w:hAnsi="Book Antiqua" w:cs="Times New Roman"/>
          <w:kern w:val="2"/>
          <w:sz w:val="24"/>
          <w:szCs w:val="24"/>
        </w:rPr>
        <w:t>: 4625-4631 [PMID: 22147970 DOI: 10.3748/wjg.v17.i41.4625]</w:t>
      </w:r>
    </w:p>
    <w:p w14:paraId="7794C57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18 </w:t>
      </w:r>
      <w:r w:rsidRPr="00B62AE4">
        <w:rPr>
          <w:rFonts w:ascii="Book Antiqua" w:eastAsia="等线" w:hAnsi="Book Antiqua" w:cs="Times New Roman"/>
          <w:b/>
          <w:kern w:val="2"/>
          <w:sz w:val="24"/>
          <w:szCs w:val="24"/>
        </w:rPr>
        <w:t>Yamaguchi M</w:t>
      </w:r>
      <w:r w:rsidRPr="00B62AE4">
        <w:rPr>
          <w:rFonts w:ascii="Book Antiqua" w:eastAsia="等线" w:hAnsi="Book Antiqua" w:cs="Times New Roman"/>
          <w:kern w:val="2"/>
          <w:sz w:val="24"/>
          <w:szCs w:val="24"/>
        </w:rPr>
        <w:t xml:space="preserve">, Kita K, Miwa H, Nishii K, Oka K, </w:t>
      </w:r>
      <w:proofErr w:type="spellStart"/>
      <w:r w:rsidRPr="00B62AE4">
        <w:rPr>
          <w:rFonts w:ascii="Book Antiqua" w:eastAsia="等线" w:hAnsi="Book Antiqua" w:cs="Times New Roman"/>
          <w:kern w:val="2"/>
          <w:sz w:val="24"/>
          <w:szCs w:val="24"/>
        </w:rPr>
        <w:t>Ohno</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Shirakawa</w:t>
      </w:r>
      <w:proofErr w:type="spellEnd"/>
      <w:r w:rsidRPr="00B62AE4">
        <w:rPr>
          <w:rFonts w:ascii="Book Antiqua" w:eastAsia="等线" w:hAnsi="Book Antiqua" w:cs="Times New Roman"/>
          <w:kern w:val="2"/>
          <w:sz w:val="24"/>
          <w:szCs w:val="24"/>
        </w:rPr>
        <w:t xml:space="preserve"> S, Fukumoto M. Frequent expression of P-glycoprotein/MDR1 by nasal T-cell lymphoma cells. </w:t>
      </w:r>
      <w:r w:rsidRPr="00B62AE4">
        <w:rPr>
          <w:rFonts w:ascii="Book Antiqua" w:eastAsia="等线" w:hAnsi="Book Antiqua" w:cs="Times New Roman"/>
          <w:i/>
          <w:kern w:val="2"/>
          <w:sz w:val="24"/>
          <w:szCs w:val="24"/>
        </w:rPr>
        <w:t>Cancer</w:t>
      </w:r>
      <w:r w:rsidRPr="00B62AE4">
        <w:rPr>
          <w:rFonts w:ascii="Book Antiqua" w:eastAsia="等线" w:hAnsi="Book Antiqua" w:cs="Times New Roman"/>
          <w:kern w:val="2"/>
          <w:sz w:val="24"/>
          <w:szCs w:val="24"/>
        </w:rPr>
        <w:t xml:space="preserve"> 1995; </w:t>
      </w:r>
      <w:r w:rsidRPr="00B62AE4">
        <w:rPr>
          <w:rFonts w:ascii="Book Antiqua" w:eastAsia="等线" w:hAnsi="Book Antiqua" w:cs="Times New Roman"/>
          <w:b/>
          <w:kern w:val="2"/>
          <w:sz w:val="24"/>
          <w:szCs w:val="24"/>
        </w:rPr>
        <w:t>76</w:t>
      </w:r>
      <w:r w:rsidRPr="00B62AE4">
        <w:rPr>
          <w:rFonts w:ascii="Book Antiqua" w:eastAsia="等线" w:hAnsi="Book Antiqua" w:cs="Times New Roman"/>
          <w:kern w:val="2"/>
          <w:sz w:val="24"/>
          <w:szCs w:val="24"/>
        </w:rPr>
        <w:t>: 2351-2356 [PMID: 8635042 DOI: 10.1002/1097-0142(19951201)76:11&lt;2351::aid-cncr2820761125&gt;3.0.co;2-1]</w:t>
      </w:r>
    </w:p>
    <w:p w14:paraId="2167646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19 </w:t>
      </w:r>
      <w:proofErr w:type="spellStart"/>
      <w:r w:rsidRPr="00B62AE4">
        <w:rPr>
          <w:rFonts w:ascii="Book Antiqua" w:eastAsia="等线" w:hAnsi="Book Antiqua" w:cs="Times New Roman"/>
          <w:b/>
          <w:kern w:val="2"/>
          <w:sz w:val="24"/>
          <w:szCs w:val="24"/>
        </w:rPr>
        <w:t>Tse</w:t>
      </w:r>
      <w:proofErr w:type="spellEnd"/>
      <w:r w:rsidRPr="00B62AE4">
        <w:rPr>
          <w:rFonts w:ascii="Book Antiqua" w:eastAsia="等线" w:hAnsi="Book Antiqua" w:cs="Times New Roman"/>
          <w:b/>
          <w:kern w:val="2"/>
          <w:sz w:val="24"/>
          <w:szCs w:val="24"/>
        </w:rPr>
        <w:t xml:space="preserve"> E</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The diagnosis and management of NK/T-cell lymphomas.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2017; </w:t>
      </w:r>
      <w:r w:rsidRPr="00B62AE4">
        <w:rPr>
          <w:rFonts w:ascii="Book Antiqua" w:eastAsia="等线" w:hAnsi="Book Antiqua" w:cs="Times New Roman"/>
          <w:b/>
          <w:kern w:val="2"/>
          <w:sz w:val="24"/>
          <w:szCs w:val="24"/>
        </w:rPr>
        <w:t>10</w:t>
      </w:r>
      <w:r w:rsidRPr="00B62AE4">
        <w:rPr>
          <w:rFonts w:ascii="Book Antiqua" w:eastAsia="等线" w:hAnsi="Book Antiqua" w:cs="Times New Roman"/>
          <w:kern w:val="2"/>
          <w:sz w:val="24"/>
          <w:szCs w:val="24"/>
        </w:rPr>
        <w:t>: 85 [PMID: 28410601 DOI: 10.1186/s13045-017-0452-9]</w:t>
      </w:r>
    </w:p>
    <w:p w14:paraId="1682BF79"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20 </w:t>
      </w:r>
      <w:r w:rsidRPr="00B62AE4">
        <w:rPr>
          <w:rFonts w:ascii="Book Antiqua" w:eastAsia="等线" w:hAnsi="Book Antiqua" w:cs="Times New Roman"/>
          <w:b/>
          <w:kern w:val="2"/>
          <w:sz w:val="24"/>
          <w:szCs w:val="24"/>
        </w:rPr>
        <w:t>Chen BJ</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Chapuy</w:t>
      </w:r>
      <w:proofErr w:type="spellEnd"/>
      <w:r w:rsidRPr="00B62AE4">
        <w:rPr>
          <w:rFonts w:ascii="Book Antiqua" w:eastAsia="等线" w:hAnsi="Book Antiqua" w:cs="Times New Roman"/>
          <w:kern w:val="2"/>
          <w:sz w:val="24"/>
          <w:szCs w:val="24"/>
        </w:rPr>
        <w:t xml:space="preserve"> B, Ouyang J, Sun HH, Roemer MG, Xu ML, Yu H, Fletcher CD, Freeman GJ, Shipp MA, </w:t>
      </w:r>
      <w:proofErr w:type="spellStart"/>
      <w:r w:rsidRPr="00B62AE4">
        <w:rPr>
          <w:rFonts w:ascii="Book Antiqua" w:eastAsia="等线" w:hAnsi="Book Antiqua" w:cs="Times New Roman"/>
          <w:kern w:val="2"/>
          <w:sz w:val="24"/>
          <w:szCs w:val="24"/>
        </w:rPr>
        <w:t>Rodig</w:t>
      </w:r>
      <w:proofErr w:type="spellEnd"/>
      <w:r w:rsidRPr="00B62AE4">
        <w:rPr>
          <w:rFonts w:ascii="Book Antiqua" w:eastAsia="等线" w:hAnsi="Book Antiqua" w:cs="Times New Roman"/>
          <w:kern w:val="2"/>
          <w:sz w:val="24"/>
          <w:szCs w:val="24"/>
        </w:rPr>
        <w:t xml:space="preserve"> SJ. PD-L1 expression is characteristic of a subset of aggressive B-cell lymphomas and virus-associated malignancies.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Cancer Res</w:t>
      </w:r>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19</w:t>
      </w:r>
      <w:r w:rsidRPr="00B62AE4">
        <w:rPr>
          <w:rFonts w:ascii="Book Antiqua" w:eastAsia="等线" w:hAnsi="Book Antiqua" w:cs="Times New Roman"/>
          <w:kern w:val="2"/>
          <w:sz w:val="24"/>
          <w:szCs w:val="24"/>
        </w:rPr>
        <w:t>: 3462-3473 [PMID: 23674495 DOI: 10.1158/1078-0432.CCR-13-0855]</w:t>
      </w:r>
    </w:p>
    <w:p w14:paraId="30F83D7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21 </w:t>
      </w:r>
      <w:r w:rsidRPr="00B62AE4">
        <w:rPr>
          <w:rFonts w:ascii="Book Antiqua" w:eastAsia="等线" w:hAnsi="Book Antiqua" w:cs="Times New Roman"/>
          <w:b/>
          <w:kern w:val="2"/>
          <w:sz w:val="24"/>
          <w:szCs w:val="24"/>
        </w:rPr>
        <w:t>Jo JC</w:t>
      </w:r>
      <w:r w:rsidRPr="00B62AE4">
        <w:rPr>
          <w:rFonts w:ascii="Book Antiqua" w:eastAsia="等线" w:hAnsi="Book Antiqua" w:cs="Times New Roman"/>
          <w:kern w:val="2"/>
          <w:sz w:val="24"/>
          <w:szCs w:val="24"/>
        </w:rPr>
        <w:t xml:space="preserve">, Kim M, Choi Y, Kim HJ, Kim JE, </w:t>
      </w:r>
      <w:proofErr w:type="spellStart"/>
      <w:r w:rsidRPr="00B62AE4">
        <w:rPr>
          <w:rFonts w:ascii="Book Antiqua" w:eastAsia="等线" w:hAnsi="Book Antiqua" w:cs="Times New Roman"/>
          <w:kern w:val="2"/>
          <w:sz w:val="24"/>
          <w:szCs w:val="24"/>
        </w:rPr>
        <w:t>Chae</w:t>
      </w:r>
      <w:proofErr w:type="spellEnd"/>
      <w:r w:rsidRPr="00B62AE4">
        <w:rPr>
          <w:rFonts w:ascii="Book Antiqua" w:eastAsia="等线" w:hAnsi="Book Antiqua" w:cs="Times New Roman"/>
          <w:kern w:val="2"/>
          <w:sz w:val="24"/>
          <w:szCs w:val="24"/>
        </w:rPr>
        <w:t xml:space="preserve"> SW, Kim H, Cha HJ. Expression of programmed cell death 1 and programmed cell death ligand 1 in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r w:rsidRPr="00B62AE4">
        <w:rPr>
          <w:rFonts w:ascii="Book Antiqua" w:eastAsia="等线" w:hAnsi="Book Antiqua" w:cs="Times New Roman"/>
          <w:i/>
          <w:kern w:val="2"/>
          <w:sz w:val="24"/>
          <w:szCs w:val="24"/>
        </w:rPr>
        <w:t xml:space="preserve">Ann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kern w:val="2"/>
          <w:sz w:val="24"/>
          <w:szCs w:val="24"/>
        </w:rPr>
        <w:t xml:space="preserve"> 2017; </w:t>
      </w:r>
      <w:r w:rsidRPr="00B62AE4">
        <w:rPr>
          <w:rFonts w:ascii="Book Antiqua" w:eastAsia="等线" w:hAnsi="Book Antiqua" w:cs="Times New Roman"/>
          <w:b/>
          <w:kern w:val="2"/>
          <w:sz w:val="24"/>
          <w:szCs w:val="24"/>
        </w:rPr>
        <w:t>96</w:t>
      </w:r>
      <w:r w:rsidRPr="00B62AE4">
        <w:rPr>
          <w:rFonts w:ascii="Book Antiqua" w:eastAsia="等线" w:hAnsi="Book Antiqua" w:cs="Times New Roman"/>
          <w:kern w:val="2"/>
          <w:sz w:val="24"/>
          <w:szCs w:val="24"/>
        </w:rPr>
        <w:t>: 25-31 [PMID: 27696202 DOI: 10.1007/s00277-016-2818-4]</w:t>
      </w:r>
    </w:p>
    <w:p w14:paraId="60D1B9FF" w14:textId="55B4A3AA" w:rsidR="00B62AE4" w:rsidRPr="00AF4B27" w:rsidRDefault="00B62AE4" w:rsidP="00AF4B27">
      <w:pPr>
        <w:suppressAutoHyphens/>
        <w:spacing w:after="0" w:line="360" w:lineRule="auto"/>
        <w:jc w:val="right"/>
        <w:rPr>
          <w:rFonts w:ascii="Book Antiqua" w:hAnsi="Book Antiqua" w:cs="Mangal"/>
          <w:b/>
          <w:bCs/>
          <w:sz w:val="24"/>
          <w:szCs w:val="24"/>
          <w:lang w:val="it-IT" w:eastAsia="en-US" w:bidi="hi-IN"/>
        </w:rPr>
      </w:pPr>
      <w:bookmarkStart w:id="27" w:name="OLE_LINK502"/>
      <w:bookmarkStart w:id="28" w:name="OLE_LINK480"/>
      <w:bookmarkStart w:id="29" w:name="OLE_LINK2090"/>
      <w:bookmarkStart w:id="30" w:name="OLE_LINK2200"/>
      <w:bookmarkStart w:id="31" w:name="OLE_LINK2199"/>
      <w:bookmarkStart w:id="32" w:name="OLE_LINK2198"/>
      <w:bookmarkStart w:id="33" w:name="OLE_LINK2162"/>
      <w:bookmarkStart w:id="34" w:name="OLE_LINK1963"/>
      <w:bookmarkStart w:id="35" w:name="OLE_LINK1962"/>
      <w:bookmarkStart w:id="36" w:name="OLE_LINK1812"/>
      <w:bookmarkStart w:id="37" w:name="OLE_LINK1811"/>
      <w:bookmarkStart w:id="38" w:name="OLE_LINK1807"/>
      <w:bookmarkStart w:id="39" w:name="OLE_LINK1806"/>
      <w:bookmarkStart w:id="40" w:name="OLE_LINK1636"/>
      <w:bookmarkStart w:id="41" w:name="OLE_LINK1845"/>
      <w:bookmarkStart w:id="42" w:name="OLE_LINK1844"/>
      <w:bookmarkStart w:id="43" w:name="OLE_LINK1843"/>
      <w:bookmarkStart w:id="44" w:name="OLE_LINK1803"/>
      <w:bookmarkStart w:id="45" w:name="OLE_LINK1802"/>
      <w:bookmarkStart w:id="46" w:name="OLE_LINK1801"/>
      <w:bookmarkStart w:id="47" w:name="OLE_LINK1800"/>
      <w:bookmarkStart w:id="48" w:name="OLE_LINK1282"/>
      <w:bookmarkStart w:id="49" w:name="OLE_LINK1266"/>
      <w:bookmarkStart w:id="50" w:name="OLE_LINK1264"/>
      <w:bookmarkStart w:id="51" w:name="OLE_LINK1261"/>
      <w:bookmarkStart w:id="52" w:name="OLE_LINK1260"/>
      <w:bookmarkStart w:id="53" w:name="OLE_LINK1044"/>
      <w:bookmarkStart w:id="54" w:name="OLE_LINK1043"/>
      <w:bookmarkStart w:id="55" w:name="OLE_LINK1039"/>
      <w:bookmarkStart w:id="56" w:name="OLE_LINK1038"/>
      <w:bookmarkStart w:id="57" w:name="OLE_LINK1036"/>
      <w:bookmarkStart w:id="58" w:name="OLE_LINK1035"/>
      <w:bookmarkStart w:id="59" w:name="OLE_LINK987"/>
      <w:bookmarkStart w:id="60" w:name="OLE_LINK947"/>
      <w:bookmarkStart w:id="61" w:name="OLE_LINK946"/>
      <w:bookmarkStart w:id="62" w:name="OLE_LINK945"/>
      <w:bookmarkStart w:id="63" w:name="OLE_LINK1127"/>
      <w:bookmarkStart w:id="64" w:name="OLE_LINK962"/>
      <w:bookmarkStart w:id="65" w:name="OLE_LINK959"/>
      <w:bookmarkStart w:id="66" w:name="OLE_LINK1185"/>
      <w:bookmarkStart w:id="67" w:name="OLE_LINK1159"/>
      <w:bookmarkStart w:id="68" w:name="OLE_LINK1158"/>
      <w:bookmarkStart w:id="69" w:name="OLE_LINK1157"/>
      <w:bookmarkStart w:id="70" w:name="OLE_LINK1156"/>
      <w:bookmarkStart w:id="71" w:name="OLE_LINK1065"/>
      <w:bookmarkStart w:id="72" w:name="OLE_LINK1064"/>
      <w:bookmarkStart w:id="73" w:name="OLE_LINK1023"/>
      <w:bookmarkStart w:id="74" w:name="OLE_LINK1022"/>
      <w:bookmarkStart w:id="75" w:name="OLE_LINK1021"/>
      <w:bookmarkStart w:id="76" w:name="_Hlk17901632"/>
      <w:r w:rsidRPr="00AF4B27">
        <w:rPr>
          <w:rFonts w:ascii="Book Antiqua" w:eastAsia="Lucida Sans Unicode" w:hAnsi="Book Antiqua" w:cs="Arial"/>
          <w:b/>
          <w:noProof/>
          <w:sz w:val="24"/>
          <w:szCs w:val="24"/>
          <w:lang w:val="it-IT" w:eastAsia="hi-IN" w:bidi="hi-IN"/>
        </w:rPr>
        <w:t>P-Reviewer</w:t>
      </w:r>
      <w:r w:rsidRPr="00AF4B27">
        <w:rPr>
          <w:rFonts w:ascii="Book Antiqua" w:hAnsi="Book Antiqua" w:cs="Arial"/>
          <w:b/>
          <w:noProof/>
          <w:sz w:val="24"/>
          <w:szCs w:val="24"/>
          <w:lang w:val="it-IT" w:bidi="hi-IN"/>
        </w:rPr>
        <w:t>:</w:t>
      </w:r>
      <w:r w:rsidRPr="00AF4B27">
        <w:rPr>
          <w:rFonts w:ascii="Book Antiqua" w:hAnsi="Book Antiqua"/>
          <w:sz w:val="24"/>
          <w:szCs w:val="24"/>
        </w:rPr>
        <w:t xml:space="preserve"> </w:t>
      </w:r>
      <w:r w:rsidR="003807A9" w:rsidRPr="00AF4B27">
        <w:rPr>
          <w:rFonts w:ascii="Book Antiqua" w:hAnsi="Book Antiqua"/>
          <w:sz w:val="24"/>
          <w:szCs w:val="24"/>
        </w:rPr>
        <w:t>El-</w:t>
      </w:r>
      <w:proofErr w:type="spellStart"/>
      <w:r w:rsidR="003807A9" w:rsidRPr="00AF4B27">
        <w:rPr>
          <w:rFonts w:ascii="Book Antiqua" w:hAnsi="Book Antiqua"/>
          <w:sz w:val="24"/>
          <w:szCs w:val="24"/>
        </w:rPr>
        <w:t>Etreby</w:t>
      </w:r>
      <w:proofErr w:type="spellEnd"/>
      <w:r w:rsidR="003807A9" w:rsidRPr="00AF4B27">
        <w:rPr>
          <w:rFonts w:ascii="Book Antiqua" w:hAnsi="Book Antiqua"/>
          <w:sz w:val="24"/>
          <w:szCs w:val="24"/>
        </w:rPr>
        <w:t xml:space="preserve"> SA</w:t>
      </w:r>
      <w:r w:rsidRPr="00AF4B27">
        <w:rPr>
          <w:rFonts w:ascii="Book Antiqua" w:hAnsi="Book Antiqua"/>
          <w:sz w:val="24"/>
          <w:szCs w:val="24"/>
        </w:rPr>
        <w:t xml:space="preserve"> </w:t>
      </w:r>
      <w:r w:rsidRPr="00AF4B27">
        <w:rPr>
          <w:rFonts w:ascii="Book Antiqua" w:eastAsia="Lucida Sans Unicode" w:hAnsi="Book Antiqua" w:cs="Mangal"/>
          <w:b/>
          <w:bCs/>
          <w:sz w:val="24"/>
          <w:szCs w:val="24"/>
          <w:lang w:val="it-IT" w:eastAsia="hi-IN" w:bidi="hi-IN"/>
        </w:rPr>
        <w:t>S-Editor</w:t>
      </w:r>
      <w:r w:rsidRPr="00AF4B27">
        <w:rPr>
          <w:rFonts w:ascii="Book Antiqua" w:hAnsi="Book Antiqua" w:cs="Mangal"/>
          <w:b/>
          <w:bCs/>
          <w:sz w:val="24"/>
          <w:szCs w:val="24"/>
          <w:lang w:val="it-IT" w:bidi="hi-IN"/>
        </w:rPr>
        <w:t>:</w:t>
      </w:r>
      <w:r w:rsidRPr="00AF4B27">
        <w:rPr>
          <w:rFonts w:ascii="Book Antiqua" w:eastAsia="Lucida Sans Unicode" w:hAnsi="Book Antiqua" w:cs="Mangal"/>
          <w:bCs/>
          <w:sz w:val="24"/>
          <w:szCs w:val="24"/>
          <w:lang w:val="it-IT" w:eastAsia="hi-IN" w:bidi="hi-IN"/>
        </w:rPr>
        <w:t xml:space="preserve"> </w:t>
      </w:r>
      <w:r w:rsidRPr="00AF4B27">
        <w:rPr>
          <w:rFonts w:ascii="Book Antiqua" w:hAnsi="Book Antiqua" w:cs="Mangal"/>
          <w:bCs/>
          <w:sz w:val="24"/>
          <w:szCs w:val="24"/>
          <w:lang w:val="it-IT" w:bidi="hi-IN"/>
        </w:rPr>
        <w:t>Ma YJ</w:t>
      </w:r>
      <w:r w:rsidRPr="00AF4B27">
        <w:rPr>
          <w:rFonts w:ascii="Book Antiqua" w:eastAsia="Lucida Sans Unicode" w:hAnsi="Book Antiqua" w:cs="Mangal"/>
          <w:b/>
          <w:bCs/>
          <w:sz w:val="24"/>
          <w:szCs w:val="24"/>
          <w:lang w:val="it-IT" w:eastAsia="hi-IN" w:bidi="hi-IN"/>
        </w:rPr>
        <w:t xml:space="preserve"> L-Editor</w:t>
      </w:r>
      <w:r w:rsidRPr="00AF4B27">
        <w:rPr>
          <w:rFonts w:ascii="Book Antiqua" w:hAnsi="Book Antiqua" w:cs="Mangal"/>
          <w:b/>
          <w:bCs/>
          <w:sz w:val="24"/>
          <w:szCs w:val="24"/>
          <w:lang w:val="it-IT" w:bidi="hi-IN"/>
        </w:rPr>
        <w:t xml:space="preserve">: </w:t>
      </w:r>
      <w:r w:rsidR="007F3CED">
        <w:rPr>
          <w:rFonts w:ascii="Book Antiqua" w:eastAsia="Lucida Sans Unicode" w:hAnsi="Book Antiqua" w:cs="Mangal"/>
          <w:bCs/>
          <w:sz w:val="24"/>
          <w:szCs w:val="24"/>
          <w:lang w:val="it-IT" w:eastAsia="hi-IN" w:bidi="hi-IN"/>
        </w:rPr>
        <w:t xml:space="preserve">Webster JR </w:t>
      </w:r>
      <w:r w:rsidRPr="00767B97">
        <w:rPr>
          <w:rFonts w:ascii="Book Antiqua" w:eastAsia="Lucida Sans Unicode" w:hAnsi="Book Antiqua" w:cs="Mangal"/>
          <w:bCs/>
          <w:sz w:val="24"/>
          <w:szCs w:val="24"/>
          <w:lang w:val="it-IT" w:eastAsia="hi-IN" w:bidi="hi-IN"/>
        </w:rPr>
        <w:t>E</w:t>
      </w:r>
      <w:r w:rsidRPr="00AF4B27">
        <w:rPr>
          <w:rFonts w:ascii="Book Antiqua" w:eastAsia="Lucida Sans Unicode" w:hAnsi="Book Antiqua" w:cs="Mangal"/>
          <w:b/>
          <w:bCs/>
          <w:sz w:val="24"/>
          <w:szCs w:val="24"/>
          <w:lang w:val="it-IT" w:eastAsia="hi-IN" w:bidi="hi-IN"/>
        </w:rPr>
        <w:t>-Editor</w:t>
      </w:r>
      <w:r w:rsidRPr="00AF4B27">
        <w:rPr>
          <w:rFonts w:ascii="Book Antiqua" w:hAnsi="Book Antiqua" w:cs="Mangal"/>
          <w:b/>
          <w:bCs/>
          <w:sz w:val="24"/>
          <w:szCs w:val="24"/>
          <w:lang w:val="it-IT" w:bidi="hi-IN"/>
        </w:rPr>
        <w:t>:</w:t>
      </w:r>
      <w:r w:rsidRPr="00AF4B27">
        <w:rPr>
          <w:rFonts w:ascii="Book Antiqua" w:hAnsi="Book Antiqua"/>
          <w:sz w:val="24"/>
          <w:szCs w:val="24"/>
          <w:lang w:val="it-IT"/>
        </w:rPr>
        <w:t xml:space="preserve"> </w:t>
      </w:r>
    </w:p>
    <w:p w14:paraId="68D94B8B" w14:textId="77777777" w:rsidR="00B62AE4" w:rsidRPr="00AF4B27" w:rsidRDefault="00B62AE4" w:rsidP="00AF4B27">
      <w:pPr>
        <w:suppressAutoHyphens/>
        <w:spacing w:after="0" w:line="360" w:lineRule="auto"/>
        <w:rPr>
          <w:rFonts w:ascii="Book Antiqua" w:hAnsi="Book Antiqua" w:cs="Mangal"/>
          <w:b/>
          <w:bCs/>
          <w:sz w:val="24"/>
          <w:szCs w:val="24"/>
          <w:lang w:val="it-IT" w:eastAsia="pt-BR" w:bidi="hi-IN"/>
        </w:rPr>
      </w:pPr>
    </w:p>
    <w:p w14:paraId="73340084" w14:textId="2111DA4F" w:rsidR="00B62AE4" w:rsidRPr="00AF4B27" w:rsidRDefault="00B62AE4" w:rsidP="00AF4B27">
      <w:pPr>
        <w:shd w:val="clear" w:color="auto" w:fill="FFFFFF"/>
        <w:snapToGrid w:val="0"/>
        <w:spacing w:after="0" w:line="360" w:lineRule="auto"/>
        <w:rPr>
          <w:rFonts w:ascii="Book Antiqua" w:hAnsi="Book Antiqua" w:cs="Helvetica"/>
          <w:b/>
          <w:sz w:val="24"/>
          <w:szCs w:val="24"/>
        </w:rPr>
      </w:pPr>
      <w:r w:rsidRPr="00AF4B27">
        <w:rPr>
          <w:rFonts w:ascii="Book Antiqua" w:hAnsi="Book Antiqua" w:cs="Helvetica"/>
          <w:b/>
          <w:sz w:val="24"/>
          <w:szCs w:val="24"/>
        </w:rPr>
        <w:t xml:space="preserve">Specialty type: </w:t>
      </w:r>
      <w:r w:rsidR="00AB1E96" w:rsidRPr="00AF4B27">
        <w:rPr>
          <w:rFonts w:ascii="Book Antiqua" w:eastAsia="微软雅黑" w:hAnsi="Book Antiqua" w:cs="宋体"/>
          <w:sz w:val="24"/>
          <w:szCs w:val="24"/>
        </w:rPr>
        <w:t>Medicine, research and experimental</w:t>
      </w:r>
    </w:p>
    <w:p w14:paraId="2D04ACCF" w14:textId="519D5B03" w:rsidR="00B62AE4" w:rsidRPr="00AF4B27" w:rsidRDefault="00B62AE4" w:rsidP="00AF4B27">
      <w:pPr>
        <w:shd w:val="clear" w:color="auto" w:fill="FFFFFF"/>
        <w:snapToGrid w:val="0"/>
        <w:spacing w:after="0" w:line="360" w:lineRule="auto"/>
        <w:rPr>
          <w:rFonts w:ascii="Book Antiqua" w:hAnsi="Book Antiqua" w:cs="Helvetica"/>
          <w:b/>
          <w:sz w:val="24"/>
          <w:szCs w:val="24"/>
          <w:lang w:val="pt-BR"/>
        </w:rPr>
      </w:pPr>
      <w:r w:rsidRPr="00AF4B27">
        <w:rPr>
          <w:rFonts w:ascii="Book Antiqua" w:hAnsi="Book Antiqua" w:cs="Helvetica"/>
          <w:b/>
          <w:sz w:val="24"/>
          <w:szCs w:val="24"/>
        </w:rPr>
        <w:t xml:space="preserve">Country of origin: </w:t>
      </w:r>
      <w:r w:rsidR="00AB1E96" w:rsidRPr="00AF4B27">
        <w:rPr>
          <w:rFonts w:ascii="Book Antiqua" w:hAnsi="Book Antiqua" w:cs="Helvetica"/>
          <w:sz w:val="24"/>
          <w:szCs w:val="24"/>
        </w:rPr>
        <w:t>China</w:t>
      </w:r>
    </w:p>
    <w:p w14:paraId="2766478F" w14:textId="77777777" w:rsidR="00B62AE4" w:rsidRPr="00AF4B27" w:rsidRDefault="00B62AE4" w:rsidP="00AF4B27">
      <w:pPr>
        <w:shd w:val="clear" w:color="auto" w:fill="FFFFFF"/>
        <w:snapToGrid w:val="0"/>
        <w:spacing w:after="0" w:line="360" w:lineRule="auto"/>
        <w:rPr>
          <w:rFonts w:ascii="Book Antiqua" w:hAnsi="Book Antiqua" w:cs="Helvetica"/>
          <w:b/>
          <w:sz w:val="24"/>
          <w:szCs w:val="24"/>
        </w:rPr>
      </w:pPr>
      <w:r w:rsidRPr="00AF4B27">
        <w:rPr>
          <w:rFonts w:ascii="Book Antiqua" w:hAnsi="Book Antiqua" w:cs="Helvetica"/>
          <w:b/>
          <w:sz w:val="24"/>
          <w:szCs w:val="24"/>
        </w:rPr>
        <w:t>Peer-review report classification</w:t>
      </w:r>
    </w:p>
    <w:p w14:paraId="19D401EF" w14:textId="12DB4ECB"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lastRenderedPageBreak/>
        <w:t xml:space="preserve">Grade A (Excellent): </w:t>
      </w:r>
      <w:r w:rsidR="00845C52" w:rsidRPr="00AF4B27">
        <w:rPr>
          <w:rFonts w:ascii="Book Antiqua" w:hAnsi="Book Antiqua" w:cs="Helvetica"/>
          <w:sz w:val="24"/>
          <w:szCs w:val="24"/>
        </w:rPr>
        <w:t>0</w:t>
      </w:r>
    </w:p>
    <w:p w14:paraId="755ADE26" w14:textId="31F1D730"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B (Very good): </w:t>
      </w:r>
      <w:r w:rsidR="00845C52" w:rsidRPr="00AF4B27">
        <w:rPr>
          <w:rFonts w:ascii="Book Antiqua" w:hAnsi="Book Antiqua" w:cs="Helvetica"/>
          <w:sz w:val="24"/>
          <w:szCs w:val="24"/>
        </w:rPr>
        <w:t>0</w:t>
      </w:r>
    </w:p>
    <w:p w14:paraId="3A095E14" w14:textId="7B08E59F"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C (Good): </w:t>
      </w:r>
      <w:r w:rsidR="00845C52" w:rsidRPr="00AF4B27">
        <w:rPr>
          <w:rFonts w:ascii="Book Antiqua" w:hAnsi="Book Antiqua" w:cs="Helvetica"/>
          <w:sz w:val="24"/>
          <w:szCs w:val="24"/>
        </w:rPr>
        <w:t>C</w:t>
      </w:r>
    </w:p>
    <w:p w14:paraId="146AEBED" w14:textId="77777777"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D (Fair): </w:t>
      </w:r>
      <w:bookmarkEnd w:id="27"/>
      <w:bookmarkEnd w:id="28"/>
      <w:r w:rsidRPr="00AF4B27">
        <w:rPr>
          <w:rFonts w:ascii="Book Antiqua" w:hAnsi="Book Antiqua" w:cs="Helvetica"/>
          <w:sz w:val="24"/>
          <w:szCs w:val="24"/>
        </w:rPr>
        <w:t>0</w:t>
      </w:r>
    </w:p>
    <w:p w14:paraId="64E9A196" w14:textId="77777777"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E (Poor):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F4B27">
        <w:rPr>
          <w:rFonts w:ascii="Book Antiqua" w:hAnsi="Book Antiqua" w:cs="Helvetica"/>
          <w:sz w:val="24"/>
          <w:szCs w:val="24"/>
        </w:rPr>
        <w:t>0</w:t>
      </w:r>
    </w:p>
    <w:bookmarkEnd w:id="76"/>
    <w:p w14:paraId="3BE50EC7" w14:textId="5ADAC3C6" w:rsidR="00845C52"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15957C8B" w14:textId="77777777" w:rsidR="002861E9" w:rsidRPr="00AF4B27" w:rsidRDefault="002861E9" w:rsidP="00AF4B27">
      <w:pPr>
        <w:spacing w:after="0" w:line="360" w:lineRule="auto"/>
        <w:jc w:val="both"/>
        <w:rPr>
          <w:rFonts w:ascii="Book Antiqua" w:hAnsi="Book Antiqua" w:cs="Times New Roman"/>
          <w:color w:val="000000" w:themeColor="text1"/>
          <w:sz w:val="24"/>
          <w:szCs w:val="24"/>
        </w:rPr>
      </w:pPr>
    </w:p>
    <w:p w14:paraId="61425BA9" w14:textId="3E1EE5D7" w:rsidR="006F7174" w:rsidRPr="00AF4B27" w:rsidRDefault="004F6B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drawing>
          <wp:inline distT="0" distB="0" distL="0" distR="0" wp14:anchorId="42642E0A" wp14:editId="7BD90450">
            <wp:extent cx="3778250" cy="30144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A-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332" cy="3020119"/>
                    </a:xfrm>
                    <a:prstGeom prst="rect">
                      <a:avLst/>
                    </a:prstGeom>
                  </pic:spPr>
                </pic:pic>
              </a:graphicData>
            </a:graphic>
          </wp:inline>
        </w:drawing>
      </w:r>
    </w:p>
    <w:p w14:paraId="759E864F" w14:textId="6CE8C081" w:rsidR="00B07CF2" w:rsidRPr="00AF4B27" w:rsidRDefault="00B07CF2"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Figure 1 Endoscopic appearances of the patient</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B:</w:t>
      </w:r>
      <w:r w:rsidRPr="00AF4B27">
        <w:rPr>
          <w:rFonts w:ascii="Book Antiqua" w:hAnsi="Book Antiqua" w:cs="Times New Roman"/>
          <w:color w:val="000000" w:themeColor="text1"/>
          <w:sz w:val="24"/>
          <w:szCs w:val="24"/>
        </w:rPr>
        <w:t xml:space="preserve"> Gastroscopy showing superficial gastritis;</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D:</w:t>
      </w:r>
      <w:r w:rsidRPr="00AF4B27">
        <w:rPr>
          <w:rFonts w:ascii="Book Antiqua" w:hAnsi="Book Antiqua" w:cs="Times New Roman"/>
          <w:color w:val="000000" w:themeColor="text1"/>
          <w:sz w:val="24"/>
          <w:szCs w:val="24"/>
        </w:rPr>
        <w:t xml:space="preserve"> Colonoscopy and biopsy showing necrosis, inflammatory exudates, and granulomatous tissue (transverse colon).</w:t>
      </w:r>
    </w:p>
    <w:p w14:paraId="1B55C96C" w14:textId="38634284"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5CEC2128" w14:textId="4071A956" w:rsidR="006F7174" w:rsidRPr="00AF4B27" w:rsidRDefault="004F6B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07F38603" wp14:editId="146DAE4A">
            <wp:extent cx="3594100" cy="309208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A-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4749" cy="3101246"/>
                    </a:xfrm>
                    <a:prstGeom prst="rect">
                      <a:avLst/>
                    </a:prstGeom>
                  </pic:spPr>
                </pic:pic>
              </a:graphicData>
            </a:graphic>
          </wp:inline>
        </w:drawing>
      </w:r>
    </w:p>
    <w:p w14:paraId="3B28F5C4" w14:textId="0DF788E0" w:rsidR="00B219A8" w:rsidRPr="00AF4B27" w:rsidRDefault="00B07CF2" w:rsidP="00AF4B27">
      <w:pPr>
        <w:spacing w:after="0" w:line="360" w:lineRule="auto"/>
        <w:jc w:val="both"/>
        <w:rPr>
          <w:rFonts w:ascii="Book Antiqua" w:hAnsi="Book Antiqua" w:cs="Times New Roman"/>
          <w:b/>
          <w:color w:val="000000" w:themeColor="text1"/>
          <w:sz w:val="24"/>
          <w:szCs w:val="24"/>
        </w:rPr>
      </w:pPr>
      <w:bookmarkStart w:id="77" w:name="OLE_LINK35"/>
      <w:bookmarkStart w:id="78" w:name="OLE_LINK36"/>
      <w:r w:rsidRPr="00AF4B27">
        <w:rPr>
          <w:rFonts w:ascii="Book Antiqua" w:hAnsi="Book Antiqua" w:cs="Times New Roman"/>
          <w:b/>
          <w:color w:val="000000" w:themeColor="text1"/>
          <w:sz w:val="24"/>
          <w:szCs w:val="24"/>
        </w:rPr>
        <w:t>Figure 2</w:t>
      </w:r>
      <w:bookmarkEnd w:id="77"/>
      <w:bookmarkEnd w:id="78"/>
      <w:r w:rsidR="007A2D5F" w:rsidRPr="00AF4B27">
        <w:rPr>
          <w:rFonts w:ascii="Book Antiqua" w:hAnsi="Book Antiqua" w:cs="Times New Roman"/>
          <w:b/>
          <w:color w:val="000000" w:themeColor="text1"/>
          <w:sz w:val="24"/>
          <w:szCs w:val="24"/>
        </w:rPr>
        <w:t xml:space="preserve"> </w:t>
      </w:r>
      <w:r w:rsidR="00845C52" w:rsidRPr="00AF4B27">
        <w:rPr>
          <w:rFonts w:ascii="Book Antiqua" w:hAnsi="Book Antiqua" w:cs="Times New Roman"/>
          <w:b/>
          <w:caps/>
          <w:color w:val="000000" w:themeColor="text1"/>
          <w:sz w:val="24"/>
          <w:szCs w:val="24"/>
        </w:rPr>
        <w:t>c</w:t>
      </w:r>
      <w:r w:rsidR="00845C52" w:rsidRPr="00AF4B27">
        <w:rPr>
          <w:rFonts w:ascii="Book Antiqua" w:hAnsi="Book Antiqua" w:cs="Times New Roman"/>
          <w:b/>
          <w:color w:val="000000" w:themeColor="text1"/>
          <w:sz w:val="24"/>
          <w:szCs w:val="24"/>
        </w:rPr>
        <w:t>omputed tomography</w:t>
      </w:r>
      <w:r w:rsidR="007A2D5F" w:rsidRPr="00AF4B27">
        <w:rPr>
          <w:rFonts w:ascii="Book Antiqua" w:hAnsi="Book Antiqua" w:cs="Times New Roman"/>
          <w:b/>
          <w:color w:val="000000" w:themeColor="text1"/>
          <w:sz w:val="24"/>
          <w:szCs w:val="24"/>
        </w:rPr>
        <w:t>,</w:t>
      </w:r>
      <w:r w:rsidRPr="00AF4B27">
        <w:rPr>
          <w:rFonts w:ascii="Book Antiqua" w:hAnsi="Book Antiqua" w:cs="Times New Roman"/>
          <w:b/>
          <w:color w:val="000000" w:themeColor="text1"/>
          <w:sz w:val="24"/>
          <w:szCs w:val="24"/>
        </w:rPr>
        <w:t xml:space="preserve"> digestive tract imaging </w:t>
      </w:r>
      <w:r w:rsidR="007A2D5F" w:rsidRPr="00AF4B27">
        <w:rPr>
          <w:rFonts w:ascii="Book Antiqua" w:hAnsi="Book Antiqua" w:cs="Times New Roman"/>
          <w:b/>
          <w:color w:val="000000" w:themeColor="text1"/>
          <w:sz w:val="24"/>
          <w:szCs w:val="24"/>
        </w:rPr>
        <w:t xml:space="preserve">and </w:t>
      </w:r>
      <w:r w:rsidR="00845C52" w:rsidRPr="00AF4B27">
        <w:rPr>
          <w:rFonts w:ascii="Book Antiqua" w:hAnsi="Book Antiqua" w:cs="Times New Roman"/>
          <w:b/>
          <w:color w:val="000000" w:themeColor="text1"/>
          <w:sz w:val="24"/>
          <w:szCs w:val="24"/>
        </w:rPr>
        <w:t>positron emission tomography/computed tomography</w:t>
      </w:r>
      <w:r w:rsidR="007A2D5F" w:rsidRPr="00AF4B27">
        <w:rPr>
          <w:rFonts w:ascii="Book Antiqua" w:hAnsi="Book Antiqua" w:cs="Times New Roman"/>
          <w:b/>
          <w:color w:val="000000" w:themeColor="text1"/>
          <w:sz w:val="24"/>
          <w:szCs w:val="24"/>
        </w:rPr>
        <w:t xml:space="preserve"> </w:t>
      </w:r>
      <w:r w:rsidRPr="00AF4B27">
        <w:rPr>
          <w:rFonts w:ascii="Book Antiqua" w:hAnsi="Book Antiqua" w:cs="Times New Roman"/>
          <w:b/>
          <w:color w:val="000000" w:themeColor="text1"/>
          <w:sz w:val="24"/>
          <w:szCs w:val="24"/>
        </w:rPr>
        <w:t>results</w:t>
      </w:r>
      <w:r w:rsidR="00845C52" w:rsidRPr="00AF4B27">
        <w:rPr>
          <w:rFonts w:ascii="Book Antiqua" w:hAnsi="Book Antiqua" w:cs="Times New Roman"/>
          <w:b/>
          <w:color w:val="000000" w:themeColor="text1"/>
          <w:sz w:val="24"/>
          <w:szCs w:val="24"/>
        </w:rPr>
        <w:t xml:space="preserve">. </w:t>
      </w:r>
      <w:r w:rsidR="004F6BDA" w:rsidRPr="00AF4B27">
        <w:rPr>
          <w:rFonts w:ascii="Book Antiqua" w:hAnsi="Book Antiqua" w:cs="Times New Roman"/>
          <w:bCs/>
          <w:color w:val="000000" w:themeColor="text1"/>
          <w:sz w:val="24"/>
          <w:szCs w:val="24"/>
        </w:rPr>
        <w:t>A: Local changes at the ascending colon wall; B: Local wall rigidity and mucosal destruction are seen at the proximal jejunum;</w:t>
      </w:r>
      <w:r w:rsidR="00DF10DE" w:rsidRPr="00AF4B27">
        <w:rPr>
          <w:rFonts w:ascii="Book Antiqua" w:hAnsi="Book Antiqua" w:cs="Times New Roman"/>
          <w:bCs/>
          <w:color w:val="000000" w:themeColor="text1"/>
          <w:sz w:val="24"/>
          <w:szCs w:val="24"/>
        </w:rPr>
        <w:t xml:space="preserve"> </w:t>
      </w:r>
      <w:r w:rsidR="004F6BDA"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004F6BDA" w:rsidRPr="00AF4B27">
        <w:rPr>
          <w:rFonts w:ascii="Book Antiqua" w:hAnsi="Book Antiqua" w:cs="Times New Roman"/>
          <w:bCs/>
          <w:color w:val="000000" w:themeColor="text1"/>
          <w:sz w:val="24"/>
          <w:szCs w:val="24"/>
        </w:rPr>
        <w:t>D</w:t>
      </w:r>
      <w:r w:rsidRPr="00AF4B27">
        <w:rPr>
          <w:rFonts w:ascii="Book Antiqua" w:hAnsi="Book Antiqua" w:cs="Times New Roman"/>
          <w:bCs/>
          <w:color w:val="000000" w:themeColor="text1"/>
          <w:sz w:val="24"/>
          <w:szCs w:val="24"/>
        </w:rPr>
        <w:t>:</w:t>
      </w:r>
      <w:r w:rsidRPr="00AF4B27">
        <w:rPr>
          <w:rFonts w:ascii="Book Antiqua" w:hAnsi="Book Antiqua" w:cs="Times New Roman"/>
          <w:bCs/>
          <w:caps/>
          <w:color w:val="000000" w:themeColor="text1"/>
          <w:sz w:val="24"/>
          <w:szCs w:val="24"/>
        </w:rPr>
        <w:t xml:space="preserve"> </w:t>
      </w:r>
      <w:r w:rsidR="00845C52" w:rsidRPr="00AF4B27">
        <w:rPr>
          <w:rFonts w:ascii="Book Antiqua" w:hAnsi="Book Antiqua" w:cs="Times New Roman"/>
          <w:bCs/>
          <w:caps/>
          <w:color w:val="000000" w:themeColor="text1"/>
          <w:sz w:val="24"/>
          <w:szCs w:val="24"/>
        </w:rPr>
        <w:t>p</w:t>
      </w:r>
      <w:r w:rsidR="00845C52" w:rsidRPr="00AF4B27">
        <w:rPr>
          <w:rFonts w:ascii="Book Antiqua" w:hAnsi="Book Antiqua" w:cs="Times New Roman"/>
          <w:bCs/>
          <w:color w:val="000000" w:themeColor="text1"/>
          <w:sz w:val="24"/>
          <w:szCs w:val="24"/>
        </w:rPr>
        <w:t>o</w:t>
      </w:r>
      <w:r w:rsidR="00845C52" w:rsidRPr="00AF4B27">
        <w:rPr>
          <w:rFonts w:ascii="Book Antiqua" w:hAnsi="Book Antiqua" w:cs="Times New Roman"/>
          <w:color w:val="000000" w:themeColor="text1"/>
          <w:sz w:val="24"/>
          <w:szCs w:val="24"/>
        </w:rPr>
        <w:t>sitron emission tomography/computed tomography</w:t>
      </w:r>
      <w:r w:rsidRPr="00AF4B27">
        <w:rPr>
          <w:rFonts w:ascii="Book Antiqua" w:hAnsi="Book Antiqua" w:cs="Times New Roman"/>
          <w:color w:val="000000" w:themeColor="text1"/>
          <w:sz w:val="24"/>
          <w:szCs w:val="24"/>
        </w:rPr>
        <w:t xml:space="preserve"> showing a non-uniform increase in 18-F-fluoro-deoxy-</w:t>
      </w:r>
      <w:r w:rsidR="001B64F2">
        <w:rPr>
          <w:rFonts w:ascii="Book Antiqua" w:hAnsi="Book Antiqua" w:cs="Times New Roman"/>
          <w:color w:val="000000" w:themeColor="text1"/>
          <w:sz w:val="24"/>
          <w:szCs w:val="24"/>
        </w:rPr>
        <w:t>D</w:t>
      </w:r>
      <w:r w:rsidRPr="00AF4B27">
        <w:rPr>
          <w:rFonts w:ascii="Book Antiqua" w:hAnsi="Book Antiqua" w:cs="Times New Roman"/>
          <w:color w:val="000000" w:themeColor="text1"/>
          <w:sz w:val="24"/>
          <w:szCs w:val="24"/>
        </w:rPr>
        <w:t>-glucose</w:t>
      </w:r>
      <w:r w:rsidRPr="00AF4B27" w:rsidDel="008A183A">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metabolism and a space-occupying mass in the small intestine</w:t>
      </w:r>
      <w:r w:rsidR="004F6BDA" w:rsidRPr="00AF4B27">
        <w:rPr>
          <w:rFonts w:ascii="Book Antiqua" w:hAnsi="Book Antiqua" w:cs="Times New Roman"/>
          <w:color w:val="000000" w:themeColor="text1"/>
          <w:sz w:val="24"/>
          <w:szCs w:val="24"/>
        </w:rPr>
        <w:t>.</w:t>
      </w:r>
    </w:p>
    <w:p w14:paraId="76A98663" w14:textId="60956D2A"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38C20B38" w14:textId="4797DF5B" w:rsidR="00B219A8" w:rsidRPr="00AF4B27" w:rsidRDefault="00DA6D7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2860922F" wp14:editId="3271175E">
            <wp:extent cx="3790950" cy="319237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 3A-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193" cy="3200163"/>
                    </a:xfrm>
                    <a:prstGeom prst="rect">
                      <a:avLst/>
                    </a:prstGeom>
                  </pic:spPr>
                </pic:pic>
              </a:graphicData>
            </a:graphic>
          </wp:inline>
        </w:drawing>
      </w:r>
    </w:p>
    <w:p w14:paraId="53EC3173" w14:textId="6C4AC43A" w:rsidR="0084743D" w:rsidRPr="00AF4B27" w:rsidRDefault="00C94857"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Figure 3 </w:t>
      </w:r>
      <w:r w:rsidR="00384EF3" w:rsidRPr="00AF4B27">
        <w:rPr>
          <w:rFonts w:ascii="Book Antiqua" w:hAnsi="Book Antiqua" w:cs="Times New Roman"/>
          <w:b/>
          <w:color w:val="000000" w:themeColor="text1"/>
          <w:sz w:val="24"/>
          <w:szCs w:val="24"/>
        </w:rPr>
        <w:t xml:space="preserve">Pathological test results and follow-up </w:t>
      </w:r>
      <w:r w:rsidR="00845C52" w:rsidRPr="00AF4B27">
        <w:rPr>
          <w:rFonts w:ascii="Book Antiqua" w:hAnsi="Book Antiqua" w:cs="Times New Roman"/>
          <w:b/>
          <w:color w:val="000000" w:themeColor="text1"/>
          <w:sz w:val="24"/>
          <w:szCs w:val="24"/>
        </w:rPr>
        <w:t>positron emission tomography/computed tomography</w:t>
      </w:r>
      <w:r w:rsidR="00384EF3" w:rsidRPr="00AF4B27">
        <w:rPr>
          <w:rFonts w:ascii="Book Antiqua" w:hAnsi="Book Antiqua" w:cs="Times New Roman"/>
          <w:b/>
          <w:color w:val="000000" w:themeColor="text1"/>
          <w:sz w:val="24"/>
          <w:szCs w:val="24"/>
        </w:rPr>
        <w:t xml:space="preserve"> results</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 xml:space="preserve">B: </w:t>
      </w:r>
      <w:r w:rsidRPr="00AF4B27">
        <w:rPr>
          <w:rFonts w:ascii="Book Antiqua" w:hAnsi="Book Antiqua" w:cs="Times New Roman"/>
          <w:color w:val="000000" w:themeColor="text1"/>
          <w:sz w:val="24"/>
          <w:szCs w:val="24"/>
        </w:rPr>
        <w:t xml:space="preserve">3 cm × 2 cm × 1 cm primary tumor in the jejunum 10 cm from the ligament of </w:t>
      </w:r>
      <w:proofErr w:type="spellStart"/>
      <w:r w:rsidRPr="00AF4B27">
        <w:rPr>
          <w:rFonts w:ascii="Book Antiqua" w:hAnsi="Book Antiqua" w:cs="Times New Roman"/>
          <w:color w:val="000000" w:themeColor="text1"/>
          <w:sz w:val="24"/>
          <w:szCs w:val="24"/>
        </w:rPr>
        <w:t>Treitz</w:t>
      </w:r>
      <w:proofErr w:type="spellEnd"/>
      <w:r w:rsidR="00542836" w:rsidRPr="00AF4B27">
        <w:rPr>
          <w:rFonts w:ascii="Book Antiqua" w:hAnsi="Book Antiqua" w:cs="Times New Roman"/>
          <w:color w:val="000000" w:themeColor="text1"/>
          <w:sz w:val="24"/>
          <w:szCs w:val="24"/>
        </w:rPr>
        <w:t>, and the</w:t>
      </w:r>
      <w:r w:rsidR="00C84F0D" w:rsidRPr="00AF4B27">
        <w:rPr>
          <w:rFonts w:ascii="Book Antiqua" w:hAnsi="Book Antiqua" w:cs="Times New Roman"/>
          <w:color w:val="000000" w:themeColor="text1"/>
          <w:sz w:val="24"/>
          <w:szCs w:val="24"/>
        </w:rPr>
        <w:t xml:space="preserve"> final diagnosis was </w:t>
      </w:r>
      <w:r w:rsidR="00845C52" w:rsidRPr="00AF4B27">
        <w:rPr>
          <w:rFonts w:ascii="Book Antiqua" w:hAnsi="Book Antiqua" w:cs="Times New Roman"/>
          <w:color w:val="000000" w:themeColor="text1"/>
          <w:sz w:val="24"/>
          <w:szCs w:val="24"/>
        </w:rPr>
        <w:t xml:space="preserve">primary intestinal </w:t>
      </w:r>
      <w:proofErr w:type="spellStart"/>
      <w:r w:rsidR="00845C52" w:rsidRPr="00AF4B27">
        <w:rPr>
          <w:rFonts w:ascii="Book Antiqua" w:hAnsi="Book Antiqua" w:cs="Times New Roman"/>
          <w:color w:val="000000" w:themeColor="text1"/>
          <w:sz w:val="24"/>
          <w:szCs w:val="24"/>
        </w:rPr>
        <w:t>extranodal</w:t>
      </w:r>
      <w:proofErr w:type="spellEnd"/>
      <w:r w:rsidR="00845C52" w:rsidRPr="00AF4B27">
        <w:rPr>
          <w:rFonts w:ascii="Book Antiqua" w:hAnsi="Book Antiqua" w:cs="Times New Roman"/>
          <w:color w:val="000000" w:themeColor="text1"/>
          <w:sz w:val="24"/>
          <w:szCs w:val="24"/>
        </w:rPr>
        <w:t xml:space="preserve"> natural killer/T-cell lymphoma, nasal type</w:t>
      </w:r>
      <w:r w:rsidR="00C84F0D" w:rsidRPr="00AF4B27">
        <w:rPr>
          <w:rFonts w:ascii="Book Antiqua" w:hAnsi="Book Antiqua" w:cs="Times New Roman"/>
          <w:color w:val="000000" w:themeColor="text1"/>
          <w:sz w:val="24"/>
          <w:szCs w:val="24"/>
        </w:rPr>
        <w:t>. (B: 40</w:t>
      </w:r>
      <w:r w:rsidR="00845C52" w:rsidRPr="00AF4B27">
        <w:rPr>
          <w:rFonts w:ascii="Book Antiqua" w:hAnsi="Book Antiqua" w:cs="Times New Roman"/>
          <w:color w:val="000000" w:themeColor="text1"/>
          <w:sz w:val="24"/>
          <w:szCs w:val="24"/>
        </w:rPr>
        <w:t xml:space="preserve"> </w:t>
      </w:r>
      <w:r w:rsidR="00C84F0D" w:rsidRPr="00AF4B27">
        <w:rPr>
          <w:rFonts w:ascii="Book Antiqua" w:hAnsi="Book Antiqua" w:cs="Times New Roman"/>
          <w:color w:val="000000" w:themeColor="text1"/>
          <w:sz w:val="24"/>
          <w:szCs w:val="24"/>
        </w:rPr>
        <w:t>×</w:t>
      </w:r>
      <w:r w:rsidR="00845C52" w:rsidRPr="00AF4B27">
        <w:rPr>
          <w:rFonts w:ascii="Book Antiqua" w:hAnsi="Book Antiqua" w:cs="Times New Roman"/>
          <w:color w:val="000000" w:themeColor="text1"/>
          <w:sz w:val="24"/>
          <w:szCs w:val="24"/>
        </w:rPr>
        <w:t xml:space="preserve"> </w:t>
      </w:r>
      <w:r w:rsidR="00C84F0D" w:rsidRPr="00AF4B27">
        <w:rPr>
          <w:rFonts w:ascii="Book Antiqua" w:hAnsi="Book Antiqua" w:cs="Times New Roman"/>
          <w:color w:val="000000" w:themeColor="text1"/>
          <w:sz w:val="24"/>
          <w:szCs w:val="24"/>
        </w:rPr>
        <w:t xml:space="preserve">10 HE); </w:t>
      </w:r>
      <w:r w:rsidR="00DA6D7D"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00DA6D7D" w:rsidRPr="00AF4B27">
        <w:rPr>
          <w:rFonts w:ascii="Book Antiqua" w:hAnsi="Book Antiqua" w:cs="Times New Roman"/>
          <w:bCs/>
          <w:color w:val="000000" w:themeColor="text1"/>
          <w:sz w:val="24"/>
          <w:szCs w:val="24"/>
        </w:rPr>
        <w:t>D:</w:t>
      </w:r>
      <w:r w:rsidR="00D31309" w:rsidRPr="00AF4B27">
        <w:rPr>
          <w:rFonts w:ascii="Book Antiqua" w:hAnsi="Book Antiqua" w:cs="Times New Roman"/>
          <w:b/>
          <w:color w:val="000000" w:themeColor="text1"/>
          <w:sz w:val="24"/>
          <w:szCs w:val="24"/>
        </w:rPr>
        <w:t xml:space="preserve"> </w:t>
      </w:r>
      <w:r w:rsidR="00845C52" w:rsidRPr="00AF4B27">
        <w:rPr>
          <w:rFonts w:ascii="Book Antiqua" w:hAnsi="Book Antiqua" w:cs="Times New Roman"/>
          <w:caps/>
          <w:color w:val="000000" w:themeColor="text1"/>
          <w:sz w:val="24"/>
          <w:szCs w:val="24"/>
        </w:rPr>
        <w:t>p</w:t>
      </w:r>
      <w:r w:rsidR="00845C52" w:rsidRPr="00AF4B27">
        <w:rPr>
          <w:rFonts w:ascii="Book Antiqua" w:hAnsi="Book Antiqua" w:cs="Times New Roman"/>
          <w:color w:val="000000" w:themeColor="text1"/>
          <w:sz w:val="24"/>
          <w:szCs w:val="24"/>
        </w:rPr>
        <w:t>ositron emission tomography/computed tomography</w:t>
      </w:r>
      <w:r w:rsidR="00DA6D7D" w:rsidRPr="00AF4B27">
        <w:rPr>
          <w:rFonts w:ascii="Book Antiqua" w:hAnsi="Book Antiqua" w:cs="Times New Roman"/>
          <w:color w:val="000000" w:themeColor="text1"/>
          <w:sz w:val="24"/>
          <w:szCs w:val="24"/>
        </w:rPr>
        <w:t xml:space="preserve"> at the </w:t>
      </w:r>
      <w:r w:rsidR="00CC4E54" w:rsidRPr="00AF4B27">
        <w:rPr>
          <w:rFonts w:ascii="Book Antiqua" w:hAnsi="Book Antiqua" w:cs="Times New Roman"/>
          <w:color w:val="000000" w:themeColor="text1"/>
          <w:sz w:val="24"/>
          <w:szCs w:val="24"/>
        </w:rPr>
        <w:t>6</w:t>
      </w:r>
      <w:r w:rsidR="00DA6D7D" w:rsidRPr="00AF4B27">
        <w:rPr>
          <w:rFonts w:ascii="Book Antiqua" w:hAnsi="Book Antiqua" w:cs="Times New Roman"/>
          <w:color w:val="000000" w:themeColor="text1"/>
          <w:sz w:val="24"/>
          <w:szCs w:val="24"/>
        </w:rPr>
        <w:t>-month follow-up showing no recurrence or metastasis.</w:t>
      </w:r>
    </w:p>
    <w:p w14:paraId="76231307" w14:textId="3A9DE356"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0815A251" w14:textId="26883483" w:rsidR="00B219A8" w:rsidRPr="00AF4B27" w:rsidRDefault="0027607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52533C5D" wp14:editId="3880C0D0">
            <wp:extent cx="5731510" cy="2553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A-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53335"/>
                    </a:xfrm>
                    <a:prstGeom prst="rect">
                      <a:avLst/>
                    </a:prstGeom>
                  </pic:spPr>
                </pic:pic>
              </a:graphicData>
            </a:graphic>
          </wp:inline>
        </w:drawing>
      </w:r>
    </w:p>
    <w:p w14:paraId="1295569A" w14:textId="707963F0" w:rsidR="00B44E7E" w:rsidRPr="00AF4B27" w:rsidRDefault="00B44E7E"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Figure </w:t>
      </w:r>
      <w:r w:rsidR="00ED048C" w:rsidRPr="00AF4B27">
        <w:rPr>
          <w:rFonts w:ascii="Book Antiqua" w:hAnsi="Book Antiqua" w:cs="Times New Roman"/>
          <w:b/>
          <w:color w:val="000000" w:themeColor="text1"/>
          <w:sz w:val="24"/>
          <w:szCs w:val="24"/>
        </w:rPr>
        <w:t>4</w:t>
      </w:r>
      <w:r w:rsidRPr="00AF4B27">
        <w:rPr>
          <w:rFonts w:ascii="Book Antiqua" w:hAnsi="Book Antiqua" w:cs="Times New Roman"/>
          <w:b/>
          <w:color w:val="000000" w:themeColor="text1"/>
          <w:sz w:val="24"/>
          <w:szCs w:val="24"/>
        </w:rPr>
        <w:t xml:space="preserve"> </w:t>
      </w:r>
      <w:proofErr w:type="spellStart"/>
      <w:r w:rsidRPr="00AF4B27">
        <w:rPr>
          <w:rFonts w:ascii="Book Antiqua" w:hAnsi="Book Antiqua" w:cs="Times New Roman"/>
          <w:b/>
          <w:color w:val="000000" w:themeColor="text1"/>
          <w:sz w:val="24"/>
          <w:szCs w:val="24"/>
        </w:rPr>
        <w:t>Immunophenotypic</w:t>
      </w:r>
      <w:proofErr w:type="spellEnd"/>
      <w:r w:rsidRPr="00AF4B27">
        <w:rPr>
          <w:rFonts w:ascii="Book Antiqua" w:hAnsi="Book Antiqua" w:cs="Times New Roman"/>
          <w:b/>
          <w:color w:val="000000" w:themeColor="text1"/>
          <w:sz w:val="24"/>
          <w:szCs w:val="24"/>
        </w:rPr>
        <w:t xml:space="preserve"> analysis</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
          <w:color w:val="000000" w:themeColor="text1"/>
          <w:sz w:val="24"/>
          <w:szCs w:val="24"/>
        </w:rPr>
        <w:t>of the tumor</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Pr="00AF4B27">
        <w:rPr>
          <w:rFonts w:ascii="Book Antiqua" w:hAnsi="Book Antiqua" w:cs="Times New Roman"/>
          <w:color w:val="000000" w:themeColor="text1"/>
          <w:sz w:val="24"/>
          <w:szCs w:val="24"/>
        </w:rPr>
        <w:t xml:space="preserve"> CD3</w:t>
      </w:r>
      <w:r w:rsidR="001B64F2">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(diffuse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B:</w:t>
      </w:r>
      <w:r w:rsidR="00B114F5" w:rsidRPr="00AF4B27">
        <w:rPr>
          <w:rFonts w:ascii="Book Antiqua" w:hAnsi="Book Antiqua" w:cs="Times New Roman"/>
          <w:color w:val="000000" w:themeColor="text1"/>
          <w:sz w:val="24"/>
          <w:szCs w:val="24"/>
        </w:rPr>
        <w:t xml:space="preserve"> CD56</w:t>
      </w:r>
      <w:r w:rsidR="001B64F2">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 xml:space="preserve">C: </w:t>
      </w:r>
      <w:r w:rsidRPr="00AF4B27">
        <w:rPr>
          <w:rFonts w:ascii="Book Antiqua" w:hAnsi="Book Antiqua" w:cs="Times New Roman"/>
          <w:color w:val="000000" w:themeColor="text1"/>
          <w:sz w:val="24"/>
          <w:szCs w:val="24"/>
        </w:rPr>
        <w:t>TIA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D:</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color w:val="000000" w:themeColor="text1"/>
          <w:sz w:val="24"/>
          <w:szCs w:val="24"/>
        </w:rPr>
        <w:t>Gr-B (partial+)</w:t>
      </w:r>
      <w:r w:rsidR="00B114F5" w:rsidRPr="00AF4B27">
        <w:rPr>
          <w:rFonts w:ascii="Book Antiqua" w:hAnsi="Book Antiqua" w:cs="Times New Roman"/>
          <w:color w:val="000000" w:themeColor="text1"/>
          <w:sz w:val="24"/>
          <w:szCs w:val="24"/>
        </w:rPr>
        <w:t>;</w:t>
      </w:r>
      <w:r w:rsidR="00B114F5" w:rsidRPr="00AF4B27">
        <w:rPr>
          <w:rFonts w:ascii="Book Antiqua" w:hAnsi="Book Antiqua" w:cs="Times New Roman"/>
          <w:b/>
          <w:color w:val="000000" w:themeColor="text1"/>
          <w:sz w:val="24"/>
          <w:szCs w:val="24"/>
        </w:rPr>
        <w:t xml:space="preserve"> </w:t>
      </w:r>
      <w:r w:rsidR="00B114F5" w:rsidRPr="00AF4B27">
        <w:rPr>
          <w:rFonts w:ascii="Book Antiqua" w:hAnsi="Book Antiqua" w:cs="Times New Roman"/>
          <w:bCs/>
          <w:color w:val="000000" w:themeColor="text1"/>
          <w:sz w:val="24"/>
          <w:szCs w:val="24"/>
        </w:rPr>
        <w:t>E:</w:t>
      </w:r>
      <w:r w:rsidR="00B114F5" w:rsidRPr="00AF4B27">
        <w:rPr>
          <w:rFonts w:ascii="Book Antiqua" w:hAnsi="Book Antiqua" w:cs="Times New Roman"/>
          <w:b/>
          <w:color w:val="000000" w:themeColor="text1"/>
          <w:sz w:val="24"/>
          <w:szCs w:val="24"/>
        </w:rPr>
        <w:t xml:space="preserve"> </w:t>
      </w:r>
      <w:r w:rsidR="00B114F5" w:rsidRPr="00AF4B27">
        <w:rPr>
          <w:rFonts w:ascii="Book Antiqua" w:hAnsi="Book Antiqua" w:cs="Times New Roman"/>
          <w:i/>
          <w:iCs/>
          <w:caps/>
          <w:color w:val="000000" w:themeColor="text1"/>
          <w:sz w:val="24"/>
          <w:szCs w:val="24"/>
        </w:rPr>
        <w:t>i</w:t>
      </w:r>
      <w:r w:rsidR="00B114F5" w:rsidRPr="00AF4B27">
        <w:rPr>
          <w:rFonts w:ascii="Book Antiqua" w:hAnsi="Book Antiqua" w:cs="Times New Roman"/>
          <w:i/>
          <w:iCs/>
          <w:color w:val="000000" w:themeColor="text1"/>
          <w:sz w:val="24"/>
          <w:szCs w:val="24"/>
        </w:rPr>
        <w:t>n situ</w:t>
      </w:r>
      <w:r w:rsidR="00B114F5" w:rsidRPr="00AF4B27">
        <w:rPr>
          <w:rFonts w:ascii="Book Antiqua" w:hAnsi="Book Antiqua" w:cs="Times New Roman"/>
          <w:color w:val="000000" w:themeColor="text1"/>
          <w:sz w:val="24"/>
          <w:szCs w:val="24"/>
        </w:rPr>
        <w:t xml:space="preserve"> </w:t>
      </w:r>
      <w:proofErr w:type="spellStart"/>
      <w:r w:rsidR="00B114F5" w:rsidRPr="00AF4B27">
        <w:rPr>
          <w:rFonts w:ascii="Book Antiqua" w:hAnsi="Book Antiqua" w:cs="Times New Roman"/>
          <w:color w:val="000000" w:themeColor="text1"/>
          <w:sz w:val="24"/>
          <w:szCs w:val="24"/>
        </w:rPr>
        <w:t>hybridoma</w:t>
      </w:r>
      <w:proofErr w:type="spellEnd"/>
      <w:r w:rsidR="00B114F5" w:rsidRPr="00AF4B27">
        <w:rPr>
          <w:rFonts w:ascii="Book Antiqua" w:hAnsi="Book Antiqua" w:cs="Times New Roman"/>
          <w:color w:val="000000" w:themeColor="text1"/>
          <w:sz w:val="24"/>
          <w:szCs w:val="24"/>
        </w:rPr>
        <w:t xml:space="preserve"> with </w:t>
      </w:r>
      <w:r w:rsidR="008D43D1" w:rsidRPr="00AF4B27">
        <w:rPr>
          <w:rFonts w:ascii="Book Antiqua" w:hAnsi="Book Antiqua" w:cs="Times New Roman"/>
          <w:color w:val="000000" w:themeColor="text1"/>
          <w:sz w:val="24"/>
          <w:szCs w:val="24"/>
        </w:rPr>
        <w:t>Epstein-Barr virus</w:t>
      </w:r>
      <w:r w:rsidR="00B114F5" w:rsidRPr="00AF4B27">
        <w:rPr>
          <w:rFonts w:ascii="Book Antiqua" w:hAnsi="Book Antiqua" w:cs="Times New Roman"/>
          <w:color w:val="000000" w:themeColor="text1"/>
          <w:sz w:val="24"/>
          <w:szCs w:val="24"/>
        </w:rPr>
        <w:t xml:space="preserve"> RNA</w:t>
      </w:r>
      <w:r w:rsidR="008D43D1"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test</w:t>
      </w:r>
      <w:r w:rsidR="00E01120"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w:t>
      </w:r>
      <w:r w:rsidR="007E1F41"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F:</w:t>
      </w:r>
      <w:r w:rsidRPr="00AF4B27">
        <w:rPr>
          <w:rFonts w:ascii="Book Antiqua" w:hAnsi="Book Antiqua" w:cs="Times New Roman"/>
          <w:color w:val="000000" w:themeColor="text1"/>
          <w:sz w:val="24"/>
          <w:szCs w:val="24"/>
        </w:rPr>
        <w:t xml:space="preserve"> Ki-67 index of 80%</w:t>
      </w:r>
      <w:r w:rsidR="00E01120" w:rsidRPr="00AF4B27">
        <w:rPr>
          <w:rFonts w:ascii="Book Antiqua" w:hAnsi="Book Antiqua" w:cs="Times New Roman"/>
          <w:color w:val="000000" w:themeColor="text1"/>
          <w:sz w:val="24"/>
          <w:szCs w:val="24"/>
        </w:rPr>
        <w:t>.</w:t>
      </w:r>
    </w:p>
    <w:p w14:paraId="435F466C" w14:textId="77777777" w:rsidR="005D299D" w:rsidRPr="00AF4B27" w:rsidRDefault="005D299D" w:rsidP="00AF4B27">
      <w:pPr>
        <w:spacing w:after="0" w:line="360" w:lineRule="auto"/>
        <w:jc w:val="both"/>
        <w:rPr>
          <w:rFonts w:ascii="Book Antiqua" w:hAnsi="Book Antiqua" w:cs="Times New Roman"/>
          <w:b/>
          <w:color w:val="000000" w:themeColor="text1"/>
          <w:sz w:val="24"/>
          <w:szCs w:val="24"/>
        </w:rPr>
      </w:pPr>
    </w:p>
    <w:p w14:paraId="5A4A988B" w14:textId="47141906" w:rsidR="002C3716" w:rsidRPr="00AF4B27" w:rsidRDefault="00755D52" w:rsidP="00AF4B27">
      <w:pPr>
        <w:shd w:val="clear" w:color="auto" w:fill="FFFFFF"/>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fldChar w:fldCharType="begin"/>
      </w:r>
      <w:r w:rsidRPr="00AF4B27">
        <w:rPr>
          <w:rFonts w:ascii="Book Antiqua" w:hAnsi="Book Antiqua" w:cs="Times New Roman"/>
          <w:color w:val="000000" w:themeColor="text1"/>
          <w:sz w:val="24"/>
          <w:szCs w:val="24"/>
        </w:rPr>
        <w:instrText xml:space="preserve"> ADDIN EN.REFLIST </w:instrText>
      </w:r>
      <w:r w:rsidRPr="00AF4B27">
        <w:rPr>
          <w:rFonts w:ascii="Book Antiqua" w:hAnsi="Book Antiqua" w:cs="Times New Roman"/>
          <w:color w:val="000000" w:themeColor="text1"/>
          <w:sz w:val="24"/>
          <w:szCs w:val="24"/>
        </w:rPr>
        <w:fldChar w:fldCharType="separate"/>
      </w:r>
    </w:p>
    <w:p w14:paraId="3257AD6B" w14:textId="77777777" w:rsidR="009675FD" w:rsidRPr="00AF4B27" w:rsidRDefault="009675FD" w:rsidP="00AF4B27">
      <w:pPr>
        <w:pStyle w:val="EndNoteBibliography"/>
        <w:spacing w:after="0" w:line="360" w:lineRule="auto"/>
        <w:rPr>
          <w:rFonts w:ascii="Book Antiqua" w:hAnsi="Book Antiqua" w:cs="Times New Roman"/>
          <w:noProof w:val="0"/>
          <w:color w:val="000000" w:themeColor="text1"/>
          <w:sz w:val="24"/>
          <w:szCs w:val="24"/>
        </w:rPr>
      </w:pPr>
    </w:p>
    <w:p w14:paraId="7FB2FF9C" w14:textId="177D6E2A" w:rsidR="00F72F47" w:rsidRPr="00AF4B27" w:rsidRDefault="00755D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fldChar w:fldCharType="end"/>
      </w:r>
    </w:p>
    <w:sectPr w:rsidR="00F72F47" w:rsidRPr="00AF4B27" w:rsidSect="00E359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A8834" w14:textId="77777777" w:rsidR="003B721D" w:rsidRDefault="003B721D" w:rsidP="0065321C">
      <w:pPr>
        <w:spacing w:after="0" w:line="240" w:lineRule="auto"/>
      </w:pPr>
      <w:r>
        <w:separator/>
      </w:r>
    </w:p>
  </w:endnote>
  <w:endnote w:type="continuationSeparator" w:id="0">
    <w:p w14:paraId="6965EE2C" w14:textId="77777777" w:rsidR="003B721D" w:rsidRDefault="003B721D" w:rsidP="00653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8CB31" w14:textId="77777777" w:rsidR="003B721D" w:rsidRDefault="003B721D" w:rsidP="0065321C">
      <w:pPr>
        <w:spacing w:after="0" w:line="240" w:lineRule="auto"/>
      </w:pPr>
      <w:r>
        <w:separator/>
      </w:r>
    </w:p>
  </w:footnote>
  <w:footnote w:type="continuationSeparator" w:id="0">
    <w:p w14:paraId="3A9916B1" w14:textId="77777777" w:rsidR="003B721D" w:rsidRDefault="003B721D" w:rsidP="006532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activeWritingStyle w:appName="MSWord" w:lang="zh-CN" w:vendorID="64" w:dllVersion="131077"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fr592du9vwrne2sr7xwapfaevwxzxzsvdr&quot;&gt;My EndNote Library&lt;record-ids&gt;&lt;item&gt;44&lt;/item&gt;&lt;item&gt;45&lt;/item&gt;&lt;item&gt;46&lt;/item&gt;&lt;/record-ids&gt;&lt;/item&gt;&lt;/Libraries&gt;"/>
  </w:docVars>
  <w:rsids>
    <w:rsidRoot w:val="00984C73"/>
    <w:rsid w:val="00002430"/>
    <w:rsid w:val="00005159"/>
    <w:rsid w:val="00007040"/>
    <w:rsid w:val="00013BA6"/>
    <w:rsid w:val="00014800"/>
    <w:rsid w:val="0001697A"/>
    <w:rsid w:val="00016FFC"/>
    <w:rsid w:val="00017AAF"/>
    <w:rsid w:val="000201ED"/>
    <w:rsid w:val="00020D0F"/>
    <w:rsid w:val="00023440"/>
    <w:rsid w:val="00023B5F"/>
    <w:rsid w:val="000250D4"/>
    <w:rsid w:val="00030B50"/>
    <w:rsid w:val="00041603"/>
    <w:rsid w:val="0004575A"/>
    <w:rsid w:val="00054FA0"/>
    <w:rsid w:val="00060744"/>
    <w:rsid w:val="00060916"/>
    <w:rsid w:val="00065EC3"/>
    <w:rsid w:val="000709DA"/>
    <w:rsid w:val="00076B79"/>
    <w:rsid w:val="000836C1"/>
    <w:rsid w:val="00084A9B"/>
    <w:rsid w:val="0008729B"/>
    <w:rsid w:val="00091F93"/>
    <w:rsid w:val="000A24FA"/>
    <w:rsid w:val="000A7083"/>
    <w:rsid w:val="000A770D"/>
    <w:rsid w:val="000A7BB8"/>
    <w:rsid w:val="000B0251"/>
    <w:rsid w:val="000B3682"/>
    <w:rsid w:val="000B78CC"/>
    <w:rsid w:val="000C0F7A"/>
    <w:rsid w:val="000C3302"/>
    <w:rsid w:val="000C6A97"/>
    <w:rsid w:val="000C6DB5"/>
    <w:rsid w:val="000D7889"/>
    <w:rsid w:val="000E4477"/>
    <w:rsid w:val="000E510E"/>
    <w:rsid w:val="000E6C36"/>
    <w:rsid w:val="000F2E42"/>
    <w:rsid w:val="000F4FFC"/>
    <w:rsid w:val="000F76F5"/>
    <w:rsid w:val="00104A26"/>
    <w:rsid w:val="0010569B"/>
    <w:rsid w:val="00107389"/>
    <w:rsid w:val="00110ED5"/>
    <w:rsid w:val="001162EE"/>
    <w:rsid w:val="00121B45"/>
    <w:rsid w:val="001225F9"/>
    <w:rsid w:val="00122816"/>
    <w:rsid w:val="001266FE"/>
    <w:rsid w:val="0013235C"/>
    <w:rsid w:val="001351CC"/>
    <w:rsid w:val="00136660"/>
    <w:rsid w:val="00142AB6"/>
    <w:rsid w:val="0014497A"/>
    <w:rsid w:val="00144A40"/>
    <w:rsid w:val="001532AF"/>
    <w:rsid w:val="00160423"/>
    <w:rsid w:val="00162E71"/>
    <w:rsid w:val="00167A62"/>
    <w:rsid w:val="00170C05"/>
    <w:rsid w:val="001757E9"/>
    <w:rsid w:val="001829CC"/>
    <w:rsid w:val="00183CA6"/>
    <w:rsid w:val="00185699"/>
    <w:rsid w:val="00185D9A"/>
    <w:rsid w:val="00186AA3"/>
    <w:rsid w:val="001919AC"/>
    <w:rsid w:val="00194686"/>
    <w:rsid w:val="00195AA7"/>
    <w:rsid w:val="00196039"/>
    <w:rsid w:val="00197C41"/>
    <w:rsid w:val="001A29D3"/>
    <w:rsid w:val="001A7E6E"/>
    <w:rsid w:val="001B1B7A"/>
    <w:rsid w:val="001B64F2"/>
    <w:rsid w:val="001B6B30"/>
    <w:rsid w:val="001B6C36"/>
    <w:rsid w:val="001C4492"/>
    <w:rsid w:val="001D0A0A"/>
    <w:rsid w:val="001D35D0"/>
    <w:rsid w:val="001D5890"/>
    <w:rsid w:val="001D5D98"/>
    <w:rsid w:val="001D6F99"/>
    <w:rsid w:val="001E346A"/>
    <w:rsid w:val="001E5BA9"/>
    <w:rsid w:val="001E6245"/>
    <w:rsid w:val="001F49C0"/>
    <w:rsid w:val="001F4F47"/>
    <w:rsid w:val="00200A4F"/>
    <w:rsid w:val="00203BA3"/>
    <w:rsid w:val="00205B8D"/>
    <w:rsid w:val="0020651F"/>
    <w:rsid w:val="00206EDB"/>
    <w:rsid w:val="0020758E"/>
    <w:rsid w:val="0021202D"/>
    <w:rsid w:val="0021208B"/>
    <w:rsid w:val="00212A8A"/>
    <w:rsid w:val="00223D7E"/>
    <w:rsid w:val="00225D86"/>
    <w:rsid w:val="00234050"/>
    <w:rsid w:val="002368AE"/>
    <w:rsid w:val="002374F6"/>
    <w:rsid w:val="0024334D"/>
    <w:rsid w:val="002434CC"/>
    <w:rsid w:val="00244786"/>
    <w:rsid w:val="0025222E"/>
    <w:rsid w:val="00253646"/>
    <w:rsid w:val="00253BC7"/>
    <w:rsid w:val="00254097"/>
    <w:rsid w:val="002577C7"/>
    <w:rsid w:val="0027607D"/>
    <w:rsid w:val="002800D3"/>
    <w:rsid w:val="002814D6"/>
    <w:rsid w:val="0028169D"/>
    <w:rsid w:val="00283F95"/>
    <w:rsid w:val="0028520E"/>
    <w:rsid w:val="002861E9"/>
    <w:rsid w:val="00286650"/>
    <w:rsid w:val="00292D86"/>
    <w:rsid w:val="002A2A58"/>
    <w:rsid w:val="002A475A"/>
    <w:rsid w:val="002A68E5"/>
    <w:rsid w:val="002A73F6"/>
    <w:rsid w:val="002B29FA"/>
    <w:rsid w:val="002B5884"/>
    <w:rsid w:val="002B5B31"/>
    <w:rsid w:val="002C0203"/>
    <w:rsid w:val="002C059B"/>
    <w:rsid w:val="002C3316"/>
    <w:rsid w:val="002C3716"/>
    <w:rsid w:val="002D10F4"/>
    <w:rsid w:val="002D53BE"/>
    <w:rsid w:val="002D63CE"/>
    <w:rsid w:val="002E437F"/>
    <w:rsid w:val="002E4A86"/>
    <w:rsid w:val="002E636D"/>
    <w:rsid w:val="002E6BF7"/>
    <w:rsid w:val="002E7462"/>
    <w:rsid w:val="002F10BF"/>
    <w:rsid w:val="002F4AC6"/>
    <w:rsid w:val="002F5FD1"/>
    <w:rsid w:val="002F7998"/>
    <w:rsid w:val="00307E5F"/>
    <w:rsid w:val="0031381F"/>
    <w:rsid w:val="0031591F"/>
    <w:rsid w:val="0031719D"/>
    <w:rsid w:val="0032032F"/>
    <w:rsid w:val="00323766"/>
    <w:rsid w:val="00324257"/>
    <w:rsid w:val="0032710C"/>
    <w:rsid w:val="003272C1"/>
    <w:rsid w:val="00327905"/>
    <w:rsid w:val="00331451"/>
    <w:rsid w:val="003336DD"/>
    <w:rsid w:val="0033458A"/>
    <w:rsid w:val="00343DDD"/>
    <w:rsid w:val="00344CC1"/>
    <w:rsid w:val="0034576C"/>
    <w:rsid w:val="003472B5"/>
    <w:rsid w:val="00352EA7"/>
    <w:rsid w:val="00356556"/>
    <w:rsid w:val="00360F5E"/>
    <w:rsid w:val="003616D0"/>
    <w:rsid w:val="003656B6"/>
    <w:rsid w:val="00370EF3"/>
    <w:rsid w:val="003805FC"/>
    <w:rsid w:val="003807A9"/>
    <w:rsid w:val="003811E9"/>
    <w:rsid w:val="0038160A"/>
    <w:rsid w:val="00384458"/>
    <w:rsid w:val="00384EF3"/>
    <w:rsid w:val="00387810"/>
    <w:rsid w:val="00392A63"/>
    <w:rsid w:val="0039338A"/>
    <w:rsid w:val="003A1083"/>
    <w:rsid w:val="003A3948"/>
    <w:rsid w:val="003A5953"/>
    <w:rsid w:val="003B216C"/>
    <w:rsid w:val="003B34CB"/>
    <w:rsid w:val="003B5F6D"/>
    <w:rsid w:val="003B721D"/>
    <w:rsid w:val="003C1269"/>
    <w:rsid w:val="003C7BCD"/>
    <w:rsid w:val="003E00CF"/>
    <w:rsid w:val="003E2A20"/>
    <w:rsid w:val="003E30A3"/>
    <w:rsid w:val="003E50D6"/>
    <w:rsid w:val="003E53FE"/>
    <w:rsid w:val="003E5ED0"/>
    <w:rsid w:val="003E73D2"/>
    <w:rsid w:val="003E7E81"/>
    <w:rsid w:val="003F239C"/>
    <w:rsid w:val="00401121"/>
    <w:rsid w:val="00402C5B"/>
    <w:rsid w:val="004040E8"/>
    <w:rsid w:val="004056EB"/>
    <w:rsid w:val="00406BE6"/>
    <w:rsid w:val="00410A61"/>
    <w:rsid w:val="00412B88"/>
    <w:rsid w:val="0041597A"/>
    <w:rsid w:val="00416DD9"/>
    <w:rsid w:val="004179BE"/>
    <w:rsid w:val="00422DE2"/>
    <w:rsid w:val="004264A2"/>
    <w:rsid w:val="00426FB0"/>
    <w:rsid w:val="0043095E"/>
    <w:rsid w:val="00436772"/>
    <w:rsid w:val="004413FA"/>
    <w:rsid w:val="0044164E"/>
    <w:rsid w:val="00454A4F"/>
    <w:rsid w:val="0046019B"/>
    <w:rsid w:val="00464D8A"/>
    <w:rsid w:val="004652A9"/>
    <w:rsid w:val="00465D28"/>
    <w:rsid w:val="00465D96"/>
    <w:rsid w:val="00465DD6"/>
    <w:rsid w:val="0047024F"/>
    <w:rsid w:val="0047113D"/>
    <w:rsid w:val="004716DA"/>
    <w:rsid w:val="0047315B"/>
    <w:rsid w:val="00474560"/>
    <w:rsid w:val="00474943"/>
    <w:rsid w:val="00481047"/>
    <w:rsid w:val="004922A5"/>
    <w:rsid w:val="0049519E"/>
    <w:rsid w:val="004973B4"/>
    <w:rsid w:val="004A03EA"/>
    <w:rsid w:val="004A0B6D"/>
    <w:rsid w:val="004A3098"/>
    <w:rsid w:val="004A536C"/>
    <w:rsid w:val="004B3554"/>
    <w:rsid w:val="004B62B5"/>
    <w:rsid w:val="004C3E65"/>
    <w:rsid w:val="004C68E7"/>
    <w:rsid w:val="004C7B8F"/>
    <w:rsid w:val="004E0295"/>
    <w:rsid w:val="004E102F"/>
    <w:rsid w:val="004E2848"/>
    <w:rsid w:val="004E5B34"/>
    <w:rsid w:val="004E681A"/>
    <w:rsid w:val="004E6A83"/>
    <w:rsid w:val="004F5B86"/>
    <w:rsid w:val="004F6BDA"/>
    <w:rsid w:val="005056D6"/>
    <w:rsid w:val="00507F2F"/>
    <w:rsid w:val="0051052D"/>
    <w:rsid w:val="00511689"/>
    <w:rsid w:val="00520271"/>
    <w:rsid w:val="005262FA"/>
    <w:rsid w:val="0053523F"/>
    <w:rsid w:val="00535534"/>
    <w:rsid w:val="00540D8C"/>
    <w:rsid w:val="00541004"/>
    <w:rsid w:val="00542836"/>
    <w:rsid w:val="00542B7D"/>
    <w:rsid w:val="00550ABD"/>
    <w:rsid w:val="0055625A"/>
    <w:rsid w:val="005579BB"/>
    <w:rsid w:val="00560220"/>
    <w:rsid w:val="005630F1"/>
    <w:rsid w:val="005659CA"/>
    <w:rsid w:val="00567865"/>
    <w:rsid w:val="0058404E"/>
    <w:rsid w:val="005842C6"/>
    <w:rsid w:val="005931A5"/>
    <w:rsid w:val="00593482"/>
    <w:rsid w:val="005938C0"/>
    <w:rsid w:val="00594C2A"/>
    <w:rsid w:val="005A1199"/>
    <w:rsid w:val="005A32E6"/>
    <w:rsid w:val="005A430D"/>
    <w:rsid w:val="005A65F7"/>
    <w:rsid w:val="005A76CC"/>
    <w:rsid w:val="005B0B23"/>
    <w:rsid w:val="005B2446"/>
    <w:rsid w:val="005B73F9"/>
    <w:rsid w:val="005C0C7B"/>
    <w:rsid w:val="005C5740"/>
    <w:rsid w:val="005C607A"/>
    <w:rsid w:val="005C6B00"/>
    <w:rsid w:val="005D2699"/>
    <w:rsid w:val="005D299D"/>
    <w:rsid w:val="005E021B"/>
    <w:rsid w:val="005E06D5"/>
    <w:rsid w:val="005E11D3"/>
    <w:rsid w:val="005E47DB"/>
    <w:rsid w:val="005E660D"/>
    <w:rsid w:val="005F3AE4"/>
    <w:rsid w:val="005F531E"/>
    <w:rsid w:val="00600EC8"/>
    <w:rsid w:val="00601B45"/>
    <w:rsid w:val="00603D22"/>
    <w:rsid w:val="006127A4"/>
    <w:rsid w:val="00613370"/>
    <w:rsid w:val="00613493"/>
    <w:rsid w:val="00615FE2"/>
    <w:rsid w:val="0061719C"/>
    <w:rsid w:val="006173D8"/>
    <w:rsid w:val="00625037"/>
    <w:rsid w:val="00630582"/>
    <w:rsid w:val="006368BC"/>
    <w:rsid w:val="00642458"/>
    <w:rsid w:val="00650621"/>
    <w:rsid w:val="00651CA0"/>
    <w:rsid w:val="0065321C"/>
    <w:rsid w:val="00654DED"/>
    <w:rsid w:val="00670C94"/>
    <w:rsid w:val="00671C3E"/>
    <w:rsid w:val="00682FE6"/>
    <w:rsid w:val="006832C5"/>
    <w:rsid w:val="00683BD9"/>
    <w:rsid w:val="00692A34"/>
    <w:rsid w:val="00695BA6"/>
    <w:rsid w:val="006A0ED1"/>
    <w:rsid w:val="006A29AA"/>
    <w:rsid w:val="006B54DB"/>
    <w:rsid w:val="006B7418"/>
    <w:rsid w:val="006C0BC7"/>
    <w:rsid w:val="006C1B06"/>
    <w:rsid w:val="006C406F"/>
    <w:rsid w:val="006C7DF8"/>
    <w:rsid w:val="006D149B"/>
    <w:rsid w:val="006D2FA0"/>
    <w:rsid w:val="006D4826"/>
    <w:rsid w:val="006E41F9"/>
    <w:rsid w:val="006F7174"/>
    <w:rsid w:val="0070095E"/>
    <w:rsid w:val="00705826"/>
    <w:rsid w:val="007067E1"/>
    <w:rsid w:val="0071498B"/>
    <w:rsid w:val="00725271"/>
    <w:rsid w:val="00730530"/>
    <w:rsid w:val="00730DB1"/>
    <w:rsid w:val="00734B66"/>
    <w:rsid w:val="00735496"/>
    <w:rsid w:val="00736835"/>
    <w:rsid w:val="007435CF"/>
    <w:rsid w:val="0074627C"/>
    <w:rsid w:val="00751083"/>
    <w:rsid w:val="00755D52"/>
    <w:rsid w:val="00762050"/>
    <w:rsid w:val="007630F9"/>
    <w:rsid w:val="00764C2C"/>
    <w:rsid w:val="00767B97"/>
    <w:rsid w:val="00777433"/>
    <w:rsid w:val="0078251C"/>
    <w:rsid w:val="00787E72"/>
    <w:rsid w:val="007925DB"/>
    <w:rsid w:val="00792720"/>
    <w:rsid w:val="00795B13"/>
    <w:rsid w:val="00796B71"/>
    <w:rsid w:val="007A23A5"/>
    <w:rsid w:val="007A2D5F"/>
    <w:rsid w:val="007A5771"/>
    <w:rsid w:val="007A5AEA"/>
    <w:rsid w:val="007B1AE4"/>
    <w:rsid w:val="007C02ED"/>
    <w:rsid w:val="007C0B1F"/>
    <w:rsid w:val="007C1594"/>
    <w:rsid w:val="007C1760"/>
    <w:rsid w:val="007D2E1E"/>
    <w:rsid w:val="007D49D3"/>
    <w:rsid w:val="007D5749"/>
    <w:rsid w:val="007E0A2F"/>
    <w:rsid w:val="007E1773"/>
    <w:rsid w:val="007E1F41"/>
    <w:rsid w:val="007E2C51"/>
    <w:rsid w:val="007F0AF4"/>
    <w:rsid w:val="007F1C8F"/>
    <w:rsid w:val="007F3CED"/>
    <w:rsid w:val="007F6FAC"/>
    <w:rsid w:val="00800B5A"/>
    <w:rsid w:val="00801488"/>
    <w:rsid w:val="00804589"/>
    <w:rsid w:val="00805E6D"/>
    <w:rsid w:val="0080696F"/>
    <w:rsid w:val="0080722D"/>
    <w:rsid w:val="00811572"/>
    <w:rsid w:val="00813327"/>
    <w:rsid w:val="00813331"/>
    <w:rsid w:val="00813A62"/>
    <w:rsid w:val="00813B72"/>
    <w:rsid w:val="00817032"/>
    <w:rsid w:val="00822E87"/>
    <w:rsid w:val="00824AAF"/>
    <w:rsid w:val="008277B2"/>
    <w:rsid w:val="008305E1"/>
    <w:rsid w:val="00830EF4"/>
    <w:rsid w:val="008333C5"/>
    <w:rsid w:val="008402F0"/>
    <w:rsid w:val="008403DD"/>
    <w:rsid w:val="0084075B"/>
    <w:rsid w:val="00840900"/>
    <w:rsid w:val="0084143D"/>
    <w:rsid w:val="00843B0D"/>
    <w:rsid w:val="00845C52"/>
    <w:rsid w:val="00846B2B"/>
    <w:rsid w:val="0084743D"/>
    <w:rsid w:val="0084792A"/>
    <w:rsid w:val="0085171C"/>
    <w:rsid w:val="00854C7B"/>
    <w:rsid w:val="00854F3D"/>
    <w:rsid w:val="0086220D"/>
    <w:rsid w:val="00862CB0"/>
    <w:rsid w:val="00863B7D"/>
    <w:rsid w:val="00866054"/>
    <w:rsid w:val="008701AB"/>
    <w:rsid w:val="008705BA"/>
    <w:rsid w:val="00874853"/>
    <w:rsid w:val="00874F98"/>
    <w:rsid w:val="00877570"/>
    <w:rsid w:val="00882162"/>
    <w:rsid w:val="00885FD0"/>
    <w:rsid w:val="00890C61"/>
    <w:rsid w:val="008917F7"/>
    <w:rsid w:val="00893574"/>
    <w:rsid w:val="00895600"/>
    <w:rsid w:val="00897FEC"/>
    <w:rsid w:val="008A183A"/>
    <w:rsid w:val="008A7B52"/>
    <w:rsid w:val="008B0FB2"/>
    <w:rsid w:val="008B1309"/>
    <w:rsid w:val="008C1AFD"/>
    <w:rsid w:val="008C37F5"/>
    <w:rsid w:val="008D12A7"/>
    <w:rsid w:val="008D3FC6"/>
    <w:rsid w:val="008D43D1"/>
    <w:rsid w:val="008D4E60"/>
    <w:rsid w:val="008D5290"/>
    <w:rsid w:val="008D563C"/>
    <w:rsid w:val="008E1FAD"/>
    <w:rsid w:val="008E62E8"/>
    <w:rsid w:val="008E68AB"/>
    <w:rsid w:val="008F50D9"/>
    <w:rsid w:val="008F55CB"/>
    <w:rsid w:val="008F5F11"/>
    <w:rsid w:val="0090400F"/>
    <w:rsid w:val="00905F9C"/>
    <w:rsid w:val="0091624F"/>
    <w:rsid w:val="00916A03"/>
    <w:rsid w:val="00920AE6"/>
    <w:rsid w:val="00922768"/>
    <w:rsid w:val="00922A6C"/>
    <w:rsid w:val="00925669"/>
    <w:rsid w:val="00933B9D"/>
    <w:rsid w:val="00937A8A"/>
    <w:rsid w:val="0094542E"/>
    <w:rsid w:val="00945B16"/>
    <w:rsid w:val="009517A8"/>
    <w:rsid w:val="009547E5"/>
    <w:rsid w:val="009552C9"/>
    <w:rsid w:val="00957810"/>
    <w:rsid w:val="00964595"/>
    <w:rsid w:val="009675FD"/>
    <w:rsid w:val="00967877"/>
    <w:rsid w:val="009703EF"/>
    <w:rsid w:val="00970ED5"/>
    <w:rsid w:val="00976F0C"/>
    <w:rsid w:val="009806E7"/>
    <w:rsid w:val="00980989"/>
    <w:rsid w:val="00981003"/>
    <w:rsid w:val="00984C73"/>
    <w:rsid w:val="00984D9D"/>
    <w:rsid w:val="009853B7"/>
    <w:rsid w:val="00985C78"/>
    <w:rsid w:val="009A2ACF"/>
    <w:rsid w:val="009A4AA6"/>
    <w:rsid w:val="009A6A55"/>
    <w:rsid w:val="009B1A6D"/>
    <w:rsid w:val="009C41F9"/>
    <w:rsid w:val="009C43BE"/>
    <w:rsid w:val="009C6902"/>
    <w:rsid w:val="009D0BDB"/>
    <w:rsid w:val="009D3215"/>
    <w:rsid w:val="009D403B"/>
    <w:rsid w:val="009D59D8"/>
    <w:rsid w:val="009D75D9"/>
    <w:rsid w:val="009E5773"/>
    <w:rsid w:val="009E76B9"/>
    <w:rsid w:val="009F0388"/>
    <w:rsid w:val="009F51FD"/>
    <w:rsid w:val="00A0411B"/>
    <w:rsid w:val="00A0447A"/>
    <w:rsid w:val="00A12283"/>
    <w:rsid w:val="00A14C8D"/>
    <w:rsid w:val="00A159DE"/>
    <w:rsid w:val="00A15A8F"/>
    <w:rsid w:val="00A24740"/>
    <w:rsid w:val="00A326C4"/>
    <w:rsid w:val="00A34213"/>
    <w:rsid w:val="00A36ADD"/>
    <w:rsid w:val="00A36D1E"/>
    <w:rsid w:val="00A4080F"/>
    <w:rsid w:val="00A40940"/>
    <w:rsid w:val="00A40E63"/>
    <w:rsid w:val="00A44BAD"/>
    <w:rsid w:val="00A4779A"/>
    <w:rsid w:val="00A5251A"/>
    <w:rsid w:val="00A53BF1"/>
    <w:rsid w:val="00A53E56"/>
    <w:rsid w:val="00A56FD6"/>
    <w:rsid w:val="00A613A5"/>
    <w:rsid w:val="00A665A6"/>
    <w:rsid w:val="00A71C0B"/>
    <w:rsid w:val="00A7586C"/>
    <w:rsid w:val="00A77BE4"/>
    <w:rsid w:val="00A83485"/>
    <w:rsid w:val="00A85AD8"/>
    <w:rsid w:val="00A930F3"/>
    <w:rsid w:val="00A93224"/>
    <w:rsid w:val="00A93924"/>
    <w:rsid w:val="00A95885"/>
    <w:rsid w:val="00AA6E28"/>
    <w:rsid w:val="00AB15A6"/>
    <w:rsid w:val="00AB1E96"/>
    <w:rsid w:val="00AB284E"/>
    <w:rsid w:val="00AB79D5"/>
    <w:rsid w:val="00AC46AA"/>
    <w:rsid w:val="00AD0058"/>
    <w:rsid w:val="00AD04B4"/>
    <w:rsid w:val="00AD3791"/>
    <w:rsid w:val="00AD50D5"/>
    <w:rsid w:val="00AF4B27"/>
    <w:rsid w:val="00AF5EA6"/>
    <w:rsid w:val="00AF78C6"/>
    <w:rsid w:val="00AF7A01"/>
    <w:rsid w:val="00B00767"/>
    <w:rsid w:val="00B02C1D"/>
    <w:rsid w:val="00B02F4F"/>
    <w:rsid w:val="00B0552B"/>
    <w:rsid w:val="00B05C53"/>
    <w:rsid w:val="00B061EB"/>
    <w:rsid w:val="00B07CF2"/>
    <w:rsid w:val="00B10D31"/>
    <w:rsid w:val="00B114F5"/>
    <w:rsid w:val="00B219A8"/>
    <w:rsid w:val="00B21D17"/>
    <w:rsid w:val="00B21D20"/>
    <w:rsid w:val="00B26764"/>
    <w:rsid w:val="00B26902"/>
    <w:rsid w:val="00B36185"/>
    <w:rsid w:val="00B40679"/>
    <w:rsid w:val="00B41AC5"/>
    <w:rsid w:val="00B4300A"/>
    <w:rsid w:val="00B44E7E"/>
    <w:rsid w:val="00B47587"/>
    <w:rsid w:val="00B50925"/>
    <w:rsid w:val="00B52C3E"/>
    <w:rsid w:val="00B62AE4"/>
    <w:rsid w:val="00B66848"/>
    <w:rsid w:val="00B72D4F"/>
    <w:rsid w:val="00B74278"/>
    <w:rsid w:val="00B74B2B"/>
    <w:rsid w:val="00B7600E"/>
    <w:rsid w:val="00B80C75"/>
    <w:rsid w:val="00B80E1F"/>
    <w:rsid w:val="00B83ED7"/>
    <w:rsid w:val="00B860FC"/>
    <w:rsid w:val="00B931A0"/>
    <w:rsid w:val="00B97292"/>
    <w:rsid w:val="00BA2B64"/>
    <w:rsid w:val="00BA7F24"/>
    <w:rsid w:val="00BB07D7"/>
    <w:rsid w:val="00BB2795"/>
    <w:rsid w:val="00BB2D7E"/>
    <w:rsid w:val="00BC0EF9"/>
    <w:rsid w:val="00BC330A"/>
    <w:rsid w:val="00BD06D8"/>
    <w:rsid w:val="00BD0A95"/>
    <w:rsid w:val="00BD508F"/>
    <w:rsid w:val="00BE5880"/>
    <w:rsid w:val="00BF0F04"/>
    <w:rsid w:val="00BF18AB"/>
    <w:rsid w:val="00BF431F"/>
    <w:rsid w:val="00BF5001"/>
    <w:rsid w:val="00C00078"/>
    <w:rsid w:val="00C01DAC"/>
    <w:rsid w:val="00C03B33"/>
    <w:rsid w:val="00C1660E"/>
    <w:rsid w:val="00C24417"/>
    <w:rsid w:val="00C32B91"/>
    <w:rsid w:val="00C333FF"/>
    <w:rsid w:val="00C34D00"/>
    <w:rsid w:val="00C36A21"/>
    <w:rsid w:val="00C43F35"/>
    <w:rsid w:val="00C442B0"/>
    <w:rsid w:val="00C4498F"/>
    <w:rsid w:val="00C44B06"/>
    <w:rsid w:val="00C457C3"/>
    <w:rsid w:val="00C47EFB"/>
    <w:rsid w:val="00C5161E"/>
    <w:rsid w:val="00C5345B"/>
    <w:rsid w:val="00C567A0"/>
    <w:rsid w:val="00C623B9"/>
    <w:rsid w:val="00C629D5"/>
    <w:rsid w:val="00C67042"/>
    <w:rsid w:val="00C731F3"/>
    <w:rsid w:val="00C73478"/>
    <w:rsid w:val="00C75270"/>
    <w:rsid w:val="00C766EE"/>
    <w:rsid w:val="00C80A46"/>
    <w:rsid w:val="00C816D6"/>
    <w:rsid w:val="00C81E7C"/>
    <w:rsid w:val="00C84F0D"/>
    <w:rsid w:val="00C85395"/>
    <w:rsid w:val="00C87B4C"/>
    <w:rsid w:val="00C91CA4"/>
    <w:rsid w:val="00C92852"/>
    <w:rsid w:val="00C94857"/>
    <w:rsid w:val="00CB02EB"/>
    <w:rsid w:val="00CB6247"/>
    <w:rsid w:val="00CB757B"/>
    <w:rsid w:val="00CC1FF2"/>
    <w:rsid w:val="00CC4E54"/>
    <w:rsid w:val="00CC5C24"/>
    <w:rsid w:val="00CD3D4E"/>
    <w:rsid w:val="00CE4A8A"/>
    <w:rsid w:val="00CE5A24"/>
    <w:rsid w:val="00CE7A21"/>
    <w:rsid w:val="00CF12BA"/>
    <w:rsid w:val="00CF5DD1"/>
    <w:rsid w:val="00CF7760"/>
    <w:rsid w:val="00D015E2"/>
    <w:rsid w:val="00D135D8"/>
    <w:rsid w:val="00D15F81"/>
    <w:rsid w:val="00D1629C"/>
    <w:rsid w:val="00D1775B"/>
    <w:rsid w:val="00D22B2F"/>
    <w:rsid w:val="00D236D9"/>
    <w:rsid w:val="00D2398C"/>
    <w:rsid w:val="00D24098"/>
    <w:rsid w:val="00D2501D"/>
    <w:rsid w:val="00D260FF"/>
    <w:rsid w:val="00D2764D"/>
    <w:rsid w:val="00D27A04"/>
    <w:rsid w:val="00D30093"/>
    <w:rsid w:val="00D31309"/>
    <w:rsid w:val="00D334DE"/>
    <w:rsid w:val="00D45FB3"/>
    <w:rsid w:val="00D465A1"/>
    <w:rsid w:val="00D500C8"/>
    <w:rsid w:val="00D52D3B"/>
    <w:rsid w:val="00D56234"/>
    <w:rsid w:val="00D63EDB"/>
    <w:rsid w:val="00D77479"/>
    <w:rsid w:val="00D81238"/>
    <w:rsid w:val="00D84D7B"/>
    <w:rsid w:val="00D85916"/>
    <w:rsid w:val="00D9058C"/>
    <w:rsid w:val="00D90609"/>
    <w:rsid w:val="00D966D2"/>
    <w:rsid w:val="00DA26BC"/>
    <w:rsid w:val="00DA6D7D"/>
    <w:rsid w:val="00DB1315"/>
    <w:rsid w:val="00DB30FD"/>
    <w:rsid w:val="00DC1867"/>
    <w:rsid w:val="00DC2E34"/>
    <w:rsid w:val="00DD2698"/>
    <w:rsid w:val="00DD3F97"/>
    <w:rsid w:val="00DE2763"/>
    <w:rsid w:val="00DE38B9"/>
    <w:rsid w:val="00DE5DE5"/>
    <w:rsid w:val="00DE7637"/>
    <w:rsid w:val="00DF0637"/>
    <w:rsid w:val="00DF10DE"/>
    <w:rsid w:val="00DF13D4"/>
    <w:rsid w:val="00DF1815"/>
    <w:rsid w:val="00DF1A63"/>
    <w:rsid w:val="00DF52DA"/>
    <w:rsid w:val="00DF6148"/>
    <w:rsid w:val="00DF74A8"/>
    <w:rsid w:val="00DF757B"/>
    <w:rsid w:val="00E0086C"/>
    <w:rsid w:val="00E00C7C"/>
    <w:rsid w:val="00E01120"/>
    <w:rsid w:val="00E02AB4"/>
    <w:rsid w:val="00E05280"/>
    <w:rsid w:val="00E118B7"/>
    <w:rsid w:val="00E12B92"/>
    <w:rsid w:val="00E148B4"/>
    <w:rsid w:val="00E151B3"/>
    <w:rsid w:val="00E158B4"/>
    <w:rsid w:val="00E20E31"/>
    <w:rsid w:val="00E31D5C"/>
    <w:rsid w:val="00E34D11"/>
    <w:rsid w:val="00E359B3"/>
    <w:rsid w:val="00E35AEA"/>
    <w:rsid w:val="00E3613B"/>
    <w:rsid w:val="00E400D7"/>
    <w:rsid w:val="00E42264"/>
    <w:rsid w:val="00E441E0"/>
    <w:rsid w:val="00E47868"/>
    <w:rsid w:val="00E4797A"/>
    <w:rsid w:val="00E52C0D"/>
    <w:rsid w:val="00E535A6"/>
    <w:rsid w:val="00E5417F"/>
    <w:rsid w:val="00E56083"/>
    <w:rsid w:val="00E56222"/>
    <w:rsid w:val="00E67DE2"/>
    <w:rsid w:val="00E73AC6"/>
    <w:rsid w:val="00E74571"/>
    <w:rsid w:val="00E75319"/>
    <w:rsid w:val="00E81EE4"/>
    <w:rsid w:val="00E8732F"/>
    <w:rsid w:val="00E877CC"/>
    <w:rsid w:val="00E914EB"/>
    <w:rsid w:val="00EA0D3D"/>
    <w:rsid w:val="00EA1D12"/>
    <w:rsid w:val="00EB6E40"/>
    <w:rsid w:val="00EC0F6F"/>
    <w:rsid w:val="00EC2D95"/>
    <w:rsid w:val="00EC4CF8"/>
    <w:rsid w:val="00EC5914"/>
    <w:rsid w:val="00EC65E2"/>
    <w:rsid w:val="00EC6E16"/>
    <w:rsid w:val="00ED048C"/>
    <w:rsid w:val="00ED37F0"/>
    <w:rsid w:val="00ED5E03"/>
    <w:rsid w:val="00ED6A57"/>
    <w:rsid w:val="00EE72DB"/>
    <w:rsid w:val="00EF098F"/>
    <w:rsid w:val="00F014AA"/>
    <w:rsid w:val="00F03E21"/>
    <w:rsid w:val="00F04851"/>
    <w:rsid w:val="00F06A56"/>
    <w:rsid w:val="00F07BEE"/>
    <w:rsid w:val="00F11E7B"/>
    <w:rsid w:val="00F16745"/>
    <w:rsid w:val="00F23166"/>
    <w:rsid w:val="00F25917"/>
    <w:rsid w:val="00F2594E"/>
    <w:rsid w:val="00F26066"/>
    <w:rsid w:val="00F35491"/>
    <w:rsid w:val="00F432E2"/>
    <w:rsid w:val="00F444B2"/>
    <w:rsid w:val="00F50C78"/>
    <w:rsid w:val="00F54F31"/>
    <w:rsid w:val="00F56448"/>
    <w:rsid w:val="00F60103"/>
    <w:rsid w:val="00F61369"/>
    <w:rsid w:val="00F6180F"/>
    <w:rsid w:val="00F71CBF"/>
    <w:rsid w:val="00F727B0"/>
    <w:rsid w:val="00F72F47"/>
    <w:rsid w:val="00F75724"/>
    <w:rsid w:val="00F80B72"/>
    <w:rsid w:val="00F81FA6"/>
    <w:rsid w:val="00F82A3C"/>
    <w:rsid w:val="00F83917"/>
    <w:rsid w:val="00F8484C"/>
    <w:rsid w:val="00F8614C"/>
    <w:rsid w:val="00F93FF7"/>
    <w:rsid w:val="00FA2572"/>
    <w:rsid w:val="00FA70B9"/>
    <w:rsid w:val="00FB01C8"/>
    <w:rsid w:val="00FB02B0"/>
    <w:rsid w:val="00FB54EA"/>
    <w:rsid w:val="00FC0B12"/>
    <w:rsid w:val="00FC2AAE"/>
    <w:rsid w:val="00FC3FF0"/>
    <w:rsid w:val="00FC6C16"/>
    <w:rsid w:val="00FC7956"/>
    <w:rsid w:val="00FD08CF"/>
    <w:rsid w:val="00FD09C3"/>
    <w:rsid w:val="00FD3211"/>
    <w:rsid w:val="00FD3E5A"/>
    <w:rsid w:val="00FD4724"/>
    <w:rsid w:val="00FD4BC7"/>
    <w:rsid w:val="00FD66F2"/>
    <w:rsid w:val="00FD72C5"/>
    <w:rsid w:val="00FE0F53"/>
    <w:rsid w:val="00FE28F0"/>
    <w:rsid w:val="00FE2F75"/>
    <w:rsid w:val="00FE64A9"/>
    <w:rsid w:val="00FF726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5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5321C"/>
    <w:rPr>
      <w:sz w:val="16"/>
      <w:szCs w:val="16"/>
    </w:rPr>
  </w:style>
  <w:style w:type="paragraph" w:styleId="a4">
    <w:name w:val="annotation text"/>
    <w:basedOn w:val="a"/>
    <w:link w:val="Char"/>
    <w:uiPriority w:val="99"/>
    <w:semiHidden/>
    <w:unhideWhenUsed/>
    <w:rsid w:val="0065321C"/>
    <w:pPr>
      <w:spacing w:line="240" w:lineRule="auto"/>
    </w:pPr>
    <w:rPr>
      <w:sz w:val="20"/>
      <w:szCs w:val="20"/>
    </w:rPr>
  </w:style>
  <w:style w:type="character" w:customStyle="1" w:styleId="Char">
    <w:name w:val="批注文字 Char"/>
    <w:basedOn w:val="a0"/>
    <w:link w:val="a4"/>
    <w:uiPriority w:val="99"/>
    <w:semiHidden/>
    <w:rsid w:val="0065321C"/>
    <w:rPr>
      <w:sz w:val="20"/>
      <w:szCs w:val="20"/>
    </w:rPr>
  </w:style>
  <w:style w:type="paragraph" w:styleId="a5">
    <w:name w:val="annotation subject"/>
    <w:basedOn w:val="a4"/>
    <w:next w:val="a4"/>
    <w:link w:val="Char0"/>
    <w:uiPriority w:val="99"/>
    <w:semiHidden/>
    <w:unhideWhenUsed/>
    <w:rsid w:val="0065321C"/>
    <w:rPr>
      <w:b/>
      <w:bCs/>
    </w:rPr>
  </w:style>
  <w:style w:type="character" w:customStyle="1" w:styleId="Char0">
    <w:name w:val="批注主题 Char"/>
    <w:basedOn w:val="Char"/>
    <w:link w:val="a5"/>
    <w:uiPriority w:val="99"/>
    <w:semiHidden/>
    <w:rsid w:val="0065321C"/>
    <w:rPr>
      <w:b/>
      <w:bCs/>
      <w:sz w:val="20"/>
      <w:szCs w:val="20"/>
    </w:rPr>
  </w:style>
  <w:style w:type="paragraph" w:styleId="a6">
    <w:name w:val="Balloon Text"/>
    <w:basedOn w:val="a"/>
    <w:link w:val="Char1"/>
    <w:uiPriority w:val="99"/>
    <w:semiHidden/>
    <w:unhideWhenUsed/>
    <w:rsid w:val="0065321C"/>
    <w:pPr>
      <w:spacing w:after="0" w:line="240" w:lineRule="auto"/>
    </w:pPr>
    <w:rPr>
      <w:rFonts w:ascii="Times New Roman" w:hAnsi="Times New Roman" w:cs="Times New Roman"/>
      <w:sz w:val="18"/>
      <w:szCs w:val="18"/>
    </w:rPr>
  </w:style>
  <w:style w:type="character" w:customStyle="1" w:styleId="Char1">
    <w:name w:val="批注框文本 Char"/>
    <w:basedOn w:val="a0"/>
    <w:link w:val="a6"/>
    <w:uiPriority w:val="99"/>
    <w:semiHidden/>
    <w:rsid w:val="0065321C"/>
    <w:rPr>
      <w:rFonts w:ascii="Times New Roman" w:hAnsi="Times New Roman" w:cs="Times New Roman"/>
      <w:sz w:val="18"/>
      <w:szCs w:val="18"/>
    </w:rPr>
  </w:style>
  <w:style w:type="paragraph" w:styleId="a7">
    <w:name w:val="header"/>
    <w:basedOn w:val="a"/>
    <w:link w:val="Char2"/>
    <w:uiPriority w:val="99"/>
    <w:unhideWhenUsed/>
    <w:rsid w:val="0065321C"/>
    <w:pPr>
      <w:tabs>
        <w:tab w:val="center" w:pos="4513"/>
        <w:tab w:val="right" w:pos="9026"/>
      </w:tabs>
      <w:spacing w:after="0" w:line="240" w:lineRule="auto"/>
    </w:pPr>
  </w:style>
  <w:style w:type="character" w:customStyle="1" w:styleId="Char2">
    <w:name w:val="页眉 Char"/>
    <w:basedOn w:val="a0"/>
    <w:link w:val="a7"/>
    <w:uiPriority w:val="99"/>
    <w:rsid w:val="0065321C"/>
  </w:style>
  <w:style w:type="paragraph" w:styleId="a8">
    <w:name w:val="footer"/>
    <w:basedOn w:val="a"/>
    <w:link w:val="Char3"/>
    <w:uiPriority w:val="99"/>
    <w:unhideWhenUsed/>
    <w:rsid w:val="0065321C"/>
    <w:pPr>
      <w:tabs>
        <w:tab w:val="center" w:pos="4513"/>
        <w:tab w:val="right" w:pos="9026"/>
      </w:tabs>
      <w:spacing w:after="0" w:line="240" w:lineRule="auto"/>
    </w:pPr>
  </w:style>
  <w:style w:type="character" w:customStyle="1" w:styleId="Char3">
    <w:name w:val="页脚 Char"/>
    <w:basedOn w:val="a0"/>
    <w:link w:val="a8"/>
    <w:uiPriority w:val="99"/>
    <w:rsid w:val="0065321C"/>
  </w:style>
  <w:style w:type="paragraph" w:styleId="a9">
    <w:name w:val="Revision"/>
    <w:hidden/>
    <w:uiPriority w:val="99"/>
    <w:semiHidden/>
    <w:rsid w:val="00D85916"/>
    <w:pPr>
      <w:spacing w:after="0" w:line="240" w:lineRule="auto"/>
    </w:pPr>
  </w:style>
  <w:style w:type="character" w:styleId="aa">
    <w:name w:val="Hyperlink"/>
    <w:basedOn w:val="a0"/>
    <w:uiPriority w:val="99"/>
    <w:unhideWhenUsed/>
    <w:rsid w:val="00D2501D"/>
    <w:rPr>
      <w:color w:val="0563C1" w:themeColor="hyperlink"/>
      <w:u w:val="single"/>
    </w:rPr>
  </w:style>
  <w:style w:type="paragraph" w:customStyle="1" w:styleId="EndNoteBibliographyTitle">
    <w:name w:val="EndNote Bibliography Title"/>
    <w:basedOn w:val="a"/>
    <w:link w:val="EndNoteBibliographyTitle0"/>
    <w:rsid w:val="00755D52"/>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755D52"/>
    <w:rPr>
      <w:rFonts w:ascii="Calibri" w:hAnsi="Calibri" w:cs="Calibri"/>
      <w:noProof/>
    </w:rPr>
  </w:style>
  <w:style w:type="paragraph" w:customStyle="1" w:styleId="EndNoteBibliography">
    <w:name w:val="EndNote Bibliography"/>
    <w:basedOn w:val="a"/>
    <w:link w:val="EndNoteBibliography0"/>
    <w:rsid w:val="00755D52"/>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755D52"/>
    <w:rPr>
      <w:rFonts w:ascii="Calibri" w:hAnsi="Calibri" w:cs="Calibri"/>
      <w:noProof/>
    </w:rPr>
  </w:style>
  <w:style w:type="paragraph" w:styleId="ab">
    <w:name w:val="Body Text"/>
    <w:basedOn w:val="a"/>
    <w:link w:val="Char4"/>
    <w:uiPriority w:val="1"/>
    <w:qFormat/>
    <w:rsid w:val="00F80B72"/>
    <w:pPr>
      <w:widowControl w:val="0"/>
      <w:autoSpaceDE w:val="0"/>
      <w:autoSpaceDN w:val="0"/>
      <w:spacing w:after="0" w:line="240" w:lineRule="auto"/>
    </w:pPr>
    <w:rPr>
      <w:rFonts w:ascii="Book Antiqua" w:eastAsia="Book Antiqua" w:hAnsi="Book Antiqua" w:cs="Book Antiqua"/>
      <w:sz w:val="24"/>
      <w:szCs w:val="24"/>
      <w:lang w:eastAsia="en-US" w:bidi="en-US"/>
    </w:rPr>
  </w:style>
  <w:style w:type="character" w:customStyle="1" w:styleId="Char4">
    <w:name w:val="正文文本 Char"/>
    <w:basedOn w:val="a0"/>
    <w:link w:val="ab"/>
    <w:uiPriority w:val="1"/>
    <w:rsid w:val="00F80B72"/>
    <w:rPr>
      <w:rFonts w:ascii="Book Antiqua" w:eastAsia="Book Antiqua" w:hAnsi="Book Antiqua" w:cs="Book Antiqua"/>
      <w:sz w:val="24"/>
      <w:szCs w:val="24"/>
      <w:lang w:eastAsia="en-US" w:bidi="en-US"/>
    </w:rPr>
  </w:style>
  <w:style w:type="character" w:styleId="ac">
    <w:name w:val="line number"/>
    <w:basedOn w:val="a0"/>
    <w:uiPriority w:val="99"/>
    <w:semiHidden/>
    <w:unhideWhenUsed/>
    <w:rsid w:val="000B02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5321C"/>
    <w:rPr>
      <w:sz w:val="16"/>
      <w:szCs w:val="16"/>
    </w:rPr>
  </w:style>
  <w:style w:type="paragraph" w:styleId="a4">
    <w:name w:val="annotation text"/>
    <w:basedOn w:val="a"/>
    <w:link w:val="Char"/>
    <w:uiPriority w:val="99"/>
    <w:semiHidden/>
    <w:unhideWhenUsed/>
    <w:rsid w:val="0065321C"/>
    <w:pPr>
      <w:spacing w:line="240" w:lineRule="auto"/>
    </w:pPr>
    <w:rPr>
      <w:sz w:val="20"/>
      <w:szCs w:val="20"/>
    </w:rPr>
  </w:style>
  <w:style w:type="character" w:customStyle="1" w:styleId="Char">
    <w:name w:val="批注文字 Char"/>
    <w:basedOn w:val="a0"/>
    <w:link w:val="a4"/>
    <w:uiPriority w:val="99"/>
    <w:semiHidden/>
    <w:rsid w:val="0065321C"/>
    <w:rPr>
      <w:sz w:val="20"/>
      <w:szCs w:val="20"/>
    </w:rPr>
  </w:style>
  <w:style w:type="paragraph" w:styleId="a5">
    <w:name w:val="annotation subject"/>
    <w:basedOn w:val="a4"/>
    <w:next w:val="a4"/>
    <w:link w:val="Char0"/>
    <w:uiPriority w:val="99"/>
    <w:semiHidden/>
    <w:unhideWhenUsed/>
    <w:rsid w:val="0065321C"/>
    <w:rPr>
      <w:b/>
      <w:bCs/>
    </w:rPr>
  </w:style>
  <w:style w:type="character" w:customStyle="1" w:styleId="Char0">
    <w:name w:val="批注主题 Char"/>
    <w:basedOn w:val="Char"/>
    <w:link w:val="a5"/>
    <w:uiPriority w:val="99"/>
    <w:semiHidden/>
    <w:rsid w:val="0065321C"/>
    <w:rPr>
      <w:b/>
      <w:bCs/>
      <w:sz w:val="20"/>
      <w:szCs w:val="20"/>
    </w:rPr>
  </w:style>
  <w:style w:type="paragraph" w:styleId="a6">
    <w:name w:val="Balloon Text"/>
    <w:basedOn w:val="a"/>
    <w:link w:val="Char1"/>
    <w:uiPriority w:val="99"/>
    <w:semiHidden/>
    <w:unhideWhenUsed/>
    <w:rsid w:val="0065321C"/>
    <w:pPr>
      <w:spacing w:after="0" w:line="240" w:lineRule="auto"/>
    </w:pPr>
    <w:rPr>
      <w:rFonts w:ascii="Times New Roman" w:hAnsi="Times New Roman" w:cs="Times New Roman"/>
      <w:sz w:val="18"/>
      <w:szCs w:val="18"/>
    </w:rPr>
  </w:style>
  <w:style w:type="character" w:customStyle="1" w:styleId="Char1">
    <w:name w:val="批注框文本 Char"/>
    <w:basedOn w:val="a0"/>
    <w:link w:val="a6"/>
    <w:uiPriority w:val="99"/>
    <w:semiHidden/>
    <w:rsid w:val="0065321C"/>
    <w:rPr>
      <w:rFonts w:ascii="Times New Roman" w:hAnsi="Times New Roman" w:cs="Times New Roman"/>
      <w:sz w:val="18"/>
      <w:szCs w:val="18"/>
    </w:rPr>
  </w:style>
  <w:style w:type="paragraph" w:styleId="a7">
    <w:name w:val="header"/>
    <w:basedOn w:val="a"/>
    <w:link w:val="Char2"/>
    <w:uiPriority w:val="99"/>
    <w:unhideWhenUsed/>
    <w:rsid w:val="0065321C"/>
    <w:pPr>
      <w:tabs>
        <w:tab w:val="center" w:pos="4513"/>
        <w:tab w:val="right" w:pos="9026"/>
      </w:tabs>
      <w:spacing w:after="0" w:line="240" w:lineRule="auto"/>
    </w:pPr>
  </w:style>
  <w:style w:type="character" w:customStyle="1" w:styleId="Char2">
    <w:name w:val="页眉 Char"/>
    <w:basedOn w:val="a0"/>
    <w:link w:val="a7"/>
    <w:uiPriority w:val="99"/>
    <w:rsid w:val="0065321C"/>
  </w:style>
  <w:style w:type="paragraph" w:styleId="a8">
    <w:name w:val="footer"/>
    <w:basedOn w:val="a"/>
    <w:link w:val="Char3"/>
    <w:uiPriority w:val="99"/>
    <w:unhideWhenUsed/>
    <w:rsid w:val="0065321C"/>
    <w:pPr>
      <w:tabs>
        <w:tab w:val="center" w:pos="4513"/>
        <w:tab w:val="right" w:pos="9026"/>
      </w:tabs>
      <w:spacing w:after="0" w:line="240" w:lineRule="auto"/>
    </w:pPr>
  </w:style>
  <w:style w:type="character" w:customStyle="1" w:styleId="Char3">
    <w:name w:val="页脚 Char"/>
    <w:basedOn w:val="a0"/>
    <w:link w:val="a8"/>
    <w:uiPriority w:val="99"/>
    <w:rsid w:val="0065321C"/>
  </w:style>
  <w:style w:type="paragraph" w:styleId="a9">
    <w:name w:val="Revision"/>
    <w:hidden/>
    <w:uiPriority w:val="99"/>
    <w:semiHidden/>
    <w:rsid w:val="00D85916"/>
    <w:pPr>
      <w:spacing w:after="0" w:line="240" w:lineRule="auto"/>
    </w:pPr>
  </w:style>
  <w:style w:type="character" w:styleId="aa">
    <w:name w:val="Hyperlink"/>
    <w:basedOn w:val="a0"/>
    <w:uiPriority w:val="99"/>
    <w:unhideWhenUsed/>
    <w:rsid w:val="00D2501D"/>
    <w:rPr>
      <w:color w:val="0563C1" w:themeColor="hyperlink"/>
      <w:u w:val="single"/>
    </w:rPr>
  </w:style>
  <w:style w:type="paragraph" w:customStyle="1" w:styleId="EndNoteBibliographyTitle">
    <w:name w:val="EndNote Bibliography Title"/>
    <w:basedOn w:val="a"/>
    <w:link w:val="EndNoteBibliographyTitle0"/>
    <w:rsid w:val="00755D52"/>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755D52"/>
    <w:rPr>
      <w:rFonts w:ascii="Calibri" w:hAnsi="Calibri" w:cs="Calibri"/>
      <w:noProof/>
    </w:rPr>
  </w:style>
  <w:style w:type="paragraph" w:customStyle="1" w:styleId="EndNoteBibliography">
    <w:name w:val="EndNote Bibliography"/>
    <w:basedOn w:val="a"/>
    <w:link w:val="EndNoteBibliography0"/>
    <w:rsid w:val="00755D52"/>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755D52"/>
    <w:rPr>
      <w:rFonts w:ascii="Calibri" w:hAnsi="Calibri" w:cs="Calibri"/>
      <w:noProof/>
    </w:rPr>
  </w:style>
  <w:style w:type="paragraph" w:styleId="ab">
    <w:name w:val="Body Text"/>
    <w:basedOn w:val="a"/>
    <w:link w:val="Char4"/>
    <w:uiPriority w:val="1"/>
    <w:qFormat/>
    <w:rsid w:val="00F80B72"/>
    <w:pPr>
      <w:widowControl w:val="0"/>
      <w:autoSpaceDE w:val="0"/>
      <w:autoSpaceDN w:val="0"/>
      <w:spacing w:after="0" w:line="240" w:lineRule="auto"/>
    </w:pPr>
    <w:rPr>
      <w:rFonts w:ascii="Book Antiqua" w:eastAsia="Book Antiqua" w:hAnsi="Book Antiqua" w:cs="Book Antiqua"/>
      <w:sz w:val="24"/>
      <w:szCs w:val="24"/>
      <w:lang w:eastAsia="en-US" w:bidi="en-US"/>
    </w:rPr>
  </w:style>
  <w:style w:type="character" w:customStyle="1" w:styleId="Char4">
    <w:name w:val="正文文本 Char"/>
    <w:basedOn w:val="a0"/>
    <w:link w:val="ab"/>
    <w:uiPriority w:val="1"/>
    <w:rsid w:val="00F80B72"/>
    <w:rPr>
      <w:rFonts w:ascii="Book Antiqua" w:eastAsia="Book Antiqua" w:hAnsi="Book Antiqua" w:cs="Book Antiqua"/>
      <w:sz w:val="24"/>
      <w:szCs w:val="24"/>
      <w:lang w:eastAsia="en-US" w:bidi="en-US"/>
    </w:rPr>
  </w:style>
  <w:style w:type="character" w:styleId="ac">
    <w:name w:val="line number"/>
    <w:basedOn w:val="a0"/>
    <w:uiPriority w:val="99"/>
    <w:semiHidden/>
    <w:unhideWhenUsed/>
    <w:rsid w:val="000B0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2548">
      <w:bodyDiv w:val="1"/>
      <w:marLeft w:val="0"/>
      <w:marRight w:val="0"/>
      <w:marTop w:val="0"/>
      <w:marBottom w:val="0"/>
      <w:divBdr>
        <w:top w:val="none" w:sz="0" w:space="0" w:color="auto"/>
        <w:left w:val="none" w:sz="0" w:space="0" w:color="auto"/>
        <w:bottom w:val="none" w:sz="0" w:space="0" w:color="auto"/>
        <w:right w:val="none" w:sz="0" w:space="0" w:color="auto"/>
      </w:divBdr>
    </w:div>
    <w:div w:id="113325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xjmd@aliyun.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260F5-F041-4D53-82C1-8C1DA73D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4365</Words>
  <Characters>24881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Jin-Lei Wang</cp:lastModifiedBy>
  <cp:revision>7</cp:revision>
  <dcterms:created xsi:type="dcterms:W3CDTF">2019-11-27T17:39:00Z</dcterms:created>
  <dcterms:modified xsi:type="dcterms:W3CDTF">2019-12-03T02:48:00Z</dcterms:modified>
</cp:coreProperties>
</file>