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CE7D" w14:textId="77777777" w:rsidR="00390749" w:rsidRPr="00045097" w:rsidRDefault="00390749" w:rsidP="0001585D">
      <w:pPr>
        <w:adjustRightInd w:val="0"/>
        <w:snapToGrid w:val="0"/>
        <w:spacing w:line="360" w:lineRule="auto"/>
        <w:outlineLvl w:val="0"/>
        <w:rPr>
          <w:rFonts w:ascii="Book Antiqua" w:eastAsia="Arial Unicode MS" w:hAnsi="Book Antiqua"/>
          <w:b/>
          <w:color w:val="000000" w:themeColor="text1"/>
          <w:sz w:val="24"/>
          <w:u w:color="000000"/>
        </w:rPr>
      </w:pPr>
      <w:r w:rsidRPr="00045097">
        <w:rPr>
          <w:rFonts w:ascii="Book Antiqua" w:eastAsia="Arial Unicode MS" w:hAnsi="Book Antiqua"/>
          <w:b/>
          <w:color w:val="000000" w:themeColor="text1"/>
          <w:sz w:val="24"/>
          <w:u w:color="000000"/>
        </w:rPr>
        <w:t xml:space="preserve">Name of Journal: </w:t>
      </w:r>
      <w:r w:rsidRPr="00045097">
        <w:rPr>
          <w:rFonts w:ascii="Book Antiqua" w:eastAsia="Arial Unicode MS" w:hAnsi="Book Antiqua"/>
          <w:i/>
          <w:color w:val="000000" w:themeColor="text1"/>
          <w:sz w:val="24"/>
          <w:u w:color="000000"/>
        </w:rPr>
        <w:t>World Journal of Clinical Cases</w:t>
      </w:r>
    </w:p>
    <w:p w14:paraId="611F8180" w14:textId="77777777" w:rsidR="00390749" w:rsidRPr="00045097" w:rsidRDefault="00390749" w:rsidP="0001585D">
      <w:pPr>
        <w:adjustRightInd w:val="0"/>
        <w:snapToGrid w:val="0"/>
        <w:spacing w:line="360" w:lineRule="auto"/>
        <w:outlineLvl w:val="0"/>
        <w:rPr>
          <w:rFonts w:ascii="Book Antiqua" w:eastAsia="Arial Unicode MS" w:hAnsi="Book Antiqua"/>
          <w:b/>
          <w:color w:val="000000" w:themeColor="text1"/>
          <w:sz w:val="24"/>
          <w:u w:color="000000"/>
        </w:rPr>
      </w:pPr>
      <w:r w:rsidRPr="00045097">
        <w:rPr>
          <w:rFonts w:ascii="Book Antiqua" w:eastAsia="Arial Unicode MS" w:hAnsi="Book Antiqua"/>
          <w:b/>
          <w:color w:val="000000" w:themeColor="text1"/>
          <w:sz w:val="24"/>
          <w:u w:color="000000"/>
        </w:rPr>
        <w:t xml:space="preserve">Manuscript NO: </w:t>
      </w:r>
      <w:r w:rsidRPr="00045097">
        <w:rPr>
          <w:rFonts w:ascii="Book Antiqua" w:eastAsia="Arial Unicode MS" w:hAnsi="Book Antiqua"/>
          <w:color w:val="000000" w:themeColor="text1"/>
          <w:sz w:val="24"/>
          <w:u w:color="000000"/>
        </w:rPr>
        <w:t>52221</w:t>
      </w:r>
    </w:p>
    <w:p w14:paraId="10B80184" w14:textId="77777777" w:rsidR="00390749" w:rsidRPr="00045097" w:rsidRDefault="00390749" w:rsidP="0001585D">
      <w:pPr>
        <w:adjustRightInd w:val="0"/>
        <w:snapToGrid w:val="0"/>
        <w:spacing w:line="360" w:lineRule="auto"/>
        <w:outlineLvl w:val="0"/>
        <w:rPr>
          <w:rFonts w:ascii="Book Antiqua" w:eastAsia="Arial Unicode MS" w:hAnsi="Book Antiqua"/>
          <w:b/>
          <w:i/>
          <w:color w:val="000000" w:themeColor="text1"/>
          <w:sz w:val="24"/>
          <w:u w:color="000000"/>
        </w:rPr>
      </w:pPr>
      <w:r w:rsidRPr="00045097">
        <w:rPr>
          <w:rFonts w:ascii="Book Antiqua" w:hAnsi="Book Antiqua"/>
          <w:b/>
          <w:color w:val="000000" w:themeColor="text1"/>
          <w:sz w:val="24"/>
          <w:shd w:val="clear" w:color="auto" w:fill="FFFFFF"/>
        </w:rPr>
        <w:t>Manuscript Type</w:t>
      </w:r>
      <w:r w:rsidRPr="00045097">
        <w:rPr>
          <w:rFonts w:ascii="Book Antiqua" w:eastAsia="Arial Unicode MS" w:hAnsi="Book Antiqua"/>
          <w:b/>
          <w:color w:val="000000" w:themeColor="text1"/>
          <w:sz w:val="24"/>
          <w:u w:color="000000"/>
        </w:rPr>
        <w:t xml:space="preserve">: </w:t>
      </w:r>
      <w:r w:rsidRPr="00045097">
        <w:rPr>
          <w:rFonts w:ascii="Book Antiqua" w:hAnsi="Book Antiqua" w:cstheme="minorBidi"/>
          <w:color w:val="000000" w:themeColor="text1"/>
          <w:sz w:val="24"/>
        </w:rPr>
        <w:t>ORIGINAL ARTICLE</w:t>
      </w:r>
    </w:p>
    <w:p w14:paraId="7E1EDBA6" w14:textId="77777777" w:rsidR="00390749" w:rsidRPr="00045097" w:rsidRDefault="00390749" w:rsidP="0001585D">
      <w:pPr>
        <w:adjustRightInd w:val="0"/>
        <w:snapToGrid w:val="0"/>
        <w:spacing w:line="360" w:lineRule="auto"/>
        <w:rPr>
          <w:rFonts w:ascii="Book Antiqua" w:hAnsi="Book Antiqua"/>
          <w:b/>
          <w:color w:val="000000" w:themeColor="text1"/>
          <w:sz w:val="24"/>
        </w:rPr>
      </w:pPr>
    </w:p>
    <w:p w14:paraId="00DD6013" w14:textId="77777777" w:rsidR="00390749" w:rsidRPr="00045097" w:rsidRDefault="00390749" w:rsidP="0001585D">
      <w:pPr>
        <w:adjustRightInd w:val="0"/>
        <w:snapToGrid w:val="0"/>
        <w:spacing w:line="360" w:lineRule="auto"/>
        <w:rPr>
          <w:rFonts w:ascii="Book Antiqua" w:eastAsia="Arial Unicode MS" w:hAnsi="Book Antiqua"/>
          <w:b/>
          <w:i/>
          <w:color w:val="000000" w:themeColor="text1"/>
          <w:sz w:val="24"/>
          <w:u w:color="000000"/>
        </w:rPr>
      </w:pPr>
      <w:r w:rsidRPr="00045097">
        <w:rPr>
          <w:rFonts w:ascii="Book Antiqua" w:eastAsia="Arial Unicode MS" w:hAnsi="Book Antiqua"/>
          <w:b/>
          <w:i/>
          <w:color w:val="000000" w:themeColor="text1"/>
          <w:sz w:val="24"/>
          <w:u w:color="000000"/>
        </w:rPr>
        <w:t>Prospective Study</w:t>
      </w:r>
    </w:p>
    <w:p w14:paraId="47BB7A9D" w14:textId="77777777" w:rsidR="00BA4F72" w:rsidRPr="00045097" w:rsidRDefault="00BA4F72" w:rsidP="0001585D">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t xml:space="preserve">Depression and </w:t>
      </w:r>
      <w:r w:rsidR="00390749" w:rsidRPr="00045097">
        <w:rPr>
          <w:rFonts w:ascii="Book Antiqua" w:hAnsi="Book Antiqua"/>
          <w:b/>
          <w:color w:val="000000" w:themeColor="text1"/>
          <w:sz w:val="24"/>
        </w:rPr>
        <w:t>myocardial injury in</w:t>
      </w:r>
      <w:r w:rsidRPr="00045097">
        <w:rPr>
          <w:rFonts w:ascii="Book Antiqua" w:hAnsi="Book Antiqua"/>
          <w:b/>
          <w:color w:val="000000" w:themeColor="text1"/>
          <w:sz w:val="24"/>
        </w:rPr>
        <w:t xml:space="preserve"> ST-</w:t>
      </w:r>
      <w:r w:rsidR="00390749" w:rsidRPr="00045097">
        <w:rPr>
          <w:rFonts w:ascii="Book Antiqua" w:hAnsi="Book Antiqua"/>
          <w:b/>
          <w:color w:val="000000" w:themeColor="text1"/>
          <w:sz w:val="24"/>
        </w:rPr>
        <w:t>segment elevation myocardial infarction</w:t>
      </w:r>
      <w:r w:rsidRPr="00045097">
        <w:rPr>
          <w:rFonts w:ascii="Book Antiqua" w:hAnsi="Book Antiqua"/>
          <w:b/>
          <w:color w:val="000000" w:themeColor="text1"/>
          <w:sz w:val="24"/>
        </w:rPr>
        <w:t>: A</w:t>
      </w:r>
      <w:r w:rsidR="00390749" w:rsidRPr="00045097">
        <w:rPr>
          <w:rFonts w:ascii="Book Antiqua" w:hAnsi="Book Antiqua"/>
          <w:b/>
          <w:color w:val="000000" w:themeColor="text1"/>
          <w:sz w:val="24"/>
        </w:rPr>
        <w:t xml:space="preserve"> cardiac magnetic resonance imaging study</w:t>
      </w:r>
    </w:p>
    <w:p w14:paraId="7E5BBE56" w14:textId="77777777" w:rsidR="00615F92" w:rsidRPr="00045097" w:rsidRDefault="00615F92" w:rsidP="0001585D">
      <w:pPr>
        <w:adjustRightInd w:val="0"/>
        <w:snapToGrid w:val="0"/>
        <w:spacing w:line="360" w:lineRule="auto"/>
        <w:rPr>
          <w:rFonts w:ascii="Book Antiqua" w:hAnsi="Book Antiqua"/>
          <w:color w:val="000000" w:themeColor="text1"/>
          <w:sz w:val="24"/>
        </w:rPr>
      </w:pPr>
    </w:p>
    <w:p w14:paraId="20A1E4BA" w14:textId="77777777" w:rsidR="00BA4F72" w:rsidRPr="00045097" w:rsidRDefault="00BA4F72" w:rsidP="0001585D">
      <w:pPr>
        <w:pStyle w:val="Default"/>
        <w:snapToGrid w:val="0"/>
        <w:spacing w:line="360" w:lineRule="auto"/>
        <w:jc w:val="both"/>
        <w:rPr>
          <w:rFonts w:ascii="Book Antiqua" w:eastAsiaTheme="minorEastAsia" w:hAnsi="Book Antiqua"/>
          <w:color w:val="000000" w:themeColor="text1"/>
        </w:rPr>
      </w:pPr>
      <w:proofErr w:type="spellStart"/>
      <w:r w:rsidRPr="00045097">
        <w:rPr>
          <w:rFonts w:ascii="Book Antiqua" w:hAnsi="Book Antiqua"/>
          <w:color w:val="000000" w:themeColor="text1"/>
        </w:rPr>
        <w:t>Sun</w:t>
      </w:r>
      <w:r w:rsidR="00D155A5" w:rsidRPr="00045097">
        <w:rPr>
          <w:rFonts w:ascii="Book Antiqua" w:eastAsiaTheme="minorEastAsia" w:hAnsi="Book Antiqua"/>
          <w:color w:val="000000" w:themeColor="text1"/>
        </w:rPr>
        <w:t>ZQ</w:t>
      </w:r>
      <w:proofErr w:type="spellEnd"/>
      <w:r w:rsidR="00D155A5" w:rsidRPr="00045097">
        <w:rPr>
          <w:rFonts w:ascii="Book Antiqua" w:eastAsiaTheme="minorEastAsia" w:hAnsi="Book Antiqua"/>
          <w:color w:val="000000" w:themeColor="text1"/>
        </w:rPr>
        <w:t xml:space="preserve"> </w:t>
      </w:r>
      <w:r w:rsidRPr="00045097">
        <w:rPr>
          <w:rFonts w:ascii="Book Antiqua" w:eastAsiaTheme="minorEastAsia" w:hAnsi="Book Antiqua"/>
          <w:i/>
          <w:color w:val="000000" w:themeColor="text1"/>
        </w:rPr>
        <w:t>et al</w:t>
      </w:r>
      <w:r w:rsidRPr="00045097">
        <w:rPr>
          <w:rFonts w:ascii="Book Antiqua" w:eastAsiaTheme="minorEastAsia" w:hAnsi="Book Antiqua"/>
          <w:color w:val="000000" w:themeColor="text1"/>
        </w:rPr>
        <w:t xml:space="preserve">. </w:t>
      </w:r>
      <w:r w:rsidRPr="00045097">
        <w:rPr>
          <w:rFonts w:ascii="Book Antiqua" w:hAnsi="Book Antiqua"/>
          <w:color w:val="000000" w:themeColor="text1"/>
        </w:rPr>
        <w:t xml:space="preserve">Depression and </w:t>
      </w:r>
      <w:r w:rsidR="0042799D" w:rsidRPr="00045097">
        <w:rPr>
          <w:rFonts w:ascii="Book Antiqua" w:eastAsiaTheme="minorEastAsia" w:hAnsi="Book Antiqua"/>
          <w:color w:val="000000" w:themeColor="text1"/>
        </w:rPr>
        <w:t>m</w:t>
      </w:r>
      <w:r w:rsidRPr="00045097">
        <w:rPr>
          <w:rFonts w:ascii="Book Antiqua" w:hAnsi="Book Antiqua"/>
          <w:color w:val="000000" w:themeColor="text1"/>
        </w:rPr>
        <w:t xml:space="preserve">yocardial </w:t>
      </w:r>
      <w:r w:rsidR="0042799D" w:rsidRPr="00045097">
        <w:rPr>
          <w:rFonts w:ascii="Book Antiqua" w:eastAsiaTheme="minorEastAsia" w:hAnsi="Book Antiqua"/>
          <w:color w:val="000000" w:themeColor="text1"/>
        </w:rPr>
        <w:t>i</w:t>
      </w:r>
      <w:r w:rsidRPr="00045097">
        <w:rPr>
          <w:rFonts w:ascii="Book Antiqua" w:hAnsi="Book Antiqua"/>
          <w:color w:val="000000" w:themeColor="text1"/>
        </w:rPr>
        <w:t>njury in</w:t>
      </w:r>
      <w:r w:rsidRPr="00045097">
        <w:rPr>
          <w:rFonts w:ascii="Book Antiqua" w:eastAsiaTheme="minorEastAsia" w:hAnsi="Book Antiqua"/>
          <w:color w:val="000000" w:themeColor="text1"/>
        </w:rPr>
        <w:t xml:space="preserve"> STEMI</w:t>
      </w:r>
    </w:p>
    <w:p w14:paraId="7DD0743B"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4107F245" w14:textId="77777777" w:rsidR="00BA4F72" w:rsidRPr="00045097" w:rsidRDefault="00BA4F72" w:rsidP="0001585D">
      <w:pPr>
        <w:autoSpaceDE w:val="0"/>
        <w:autoSpaceDN w:val="0"/>
        <w:adjustRightInd w:val="0"/>
        <w:snapToGrid w:val="0"/>
        <w:spacing w:line="360" w:lineRule="auto"/>
        <w:rPr>
          <w:rFonts w:ascii="Book Antiqua" w:hAnsi="Book Antiqua"/>
          <w:color w:val="000000" w:themeColor="text1"/>
          <w:sz w:val="24"/>
        </w:rPr>
      </w:pPr>
      <w:bookmarkStart w:id="0" w:name="OLE_LINK26"/>
      <w:bookmarkStart w:id="1" w:name="OLE_LINK27"/>
      <w:r w:rsidRPr="00045097">
        <w:rPr>
          <w:rFonts w:ascii="Book Antiqua" w:hAnsi="Book Antiqua"/>
          <w:color w:val="000000" w:themeColor="text1"/>
          <w:sz w:val="24"/>
        </w:rPr>
        <w:t>Zhao-</w:t>
      </w:r>
      <w:r w:rsidR="0011144D" w:rsidRPr="00045097">
        <w:rPr>
          <w:rFonts w:ascii="Book Antiqua" w:hAnsi="Book Antiqua"/>
          <w:color w:val="000000" w:themeColor="text1"/>
          <w:sz w:val="24"/>
        </w:rPr>
        <w:t xml:space="preserve">Qing </w:t>
      </w:r>
      <w:r w:rsidRPr="00045097">
        <w:rPr>
          <w:rFonts w:ascii="Book Antiqua" w:hAnsi="Book Antiqua"/>
          <w:color w:val="000000" w:themeColor="text1"/>
          <w:sz w:val="24"/>
        </w:rPr>
        <w:t>Sun, Tong-</w:t>
      </w:r>
      <w:r w:rsidR="0011144D" w:rsidRPr="00045097">
        <w:rPr>
          <w:rFonts w:ascii="Book Antiqua" w:hAnsi="Book Antiqua"/>
          <w:color w:val="000000" w:themeColor="text1"/>
          <w:sz w:val="24"/>
        </w:rPr>
        <w:t xml:space="preserve">Tong </w:t>
      </w:r>
      <w:r w:rsidRPr="00045097">
        <w:rPr>
          <w:rFonts w:ascii="Book Antiqua" w:hAnsi="Book Antiqua"/>
          <w:color w:val="000000" w:themeColor="text1"/>
          <w:sz w:val="24"/>
        </w:rPr>
        <w:t xml:space="preserve">Yu, Yue Ma, </w:t>
      </w:r>
      <w:proofErr w:type="spellStart"/>
      <w:r w:rsidRPr="00045097">
        <w:rPr>
          <w:rFonts w:ascii="Book Antiqua" w:hAnsi="Book Antiqua"/>
          <w:color w:val="000000" w:themeColor="text1"/>
          <w:sz w:val="24"/>
        </w:rPr>
        <w:t>Quan</w:t>
      </w:r>
      <w:proofErr w:type="spellEnd"/>
      <w:r w:rsidRPr="00045097">
        <w:rPr>
          <w:rFonts w:ascii="Book Antiqua" w:hAnsi="Book Antiqua"/>
          <w:color w:val="000000" w:themeColor="text1"/>
          <w:sz w:val="24"/>
        </w:rPr>
        <w:t>-</w:t>
      </w:r>
      <w:r w:rsidR="0011144D" w:rsidRPr="00045097">
        <w:rPr>
          <w:rFonts w:ascii="Book Antiqua" w:hAnsi="Book Antiqua"/>
          <w:color w:val="000000" w:themeColor="text1"/>
          <w:sz w:val="24"/>
        </w:rPr>
        <w:t xml:space="preserve">Mei </w:t>
      </w:r>
      <w:r w:rsidRPr="00045097">
        <w:rPr>
          <w:rFonts w:ascii="Book Antiqua" w:hAnsi="Book Antiqua"/>
          <w:color w:val="000000" w:themeColor="text1"/>
          <w:sz w:val="24"/>
        </w:rPr>
        <w:t>Ma, Yun-</w:t>
      </w:r>
      <w:r w:rsidR="0011144D" w:rsidRPr="00045097">
        <w:rPr>
          <w:rFonts w:ascii="Book Antiqua" w:hAnsi="Book Antiqua"/>
          <w:color w:val="000000" w:themeColor="text1"/>
          <w:sz w:val="24"/>
        </w:rPr>
        <w:t xml:space="preserve">Di </w:t>
      </w:r>
      <w:r w:rsidRPr="00045097">
        <w:rPr>
          <w:rFonts w:ascii="Book Antiqua" w:hAnsi="Book Antiqua"/>
          <w:color w:val="000000" w:themeColor="text1"/>
          <w:sz w:val="24"/>
        </w:rPr>
        <w:t>Jiao, Dong-</w:t>
      </w:r>
      <w:r w:rsidR="0011144D" w:rsidRPr="00045097">
        <w:rPr>
          <w:rFonts w:ascii="Book Antiqua" w:hAnsi="Book Antiqua"/>
          <w:color w:val="000000" w:themeColor="text1"/>
          <w:sz w:val="24"/>
        </w:rPr>
        <w:t>Xu</w:t>
      </w:r>
      <w:r w:rsidR="00BB675D"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He, </w:t>
      </w:r>
      <w:proofErr w:type="spellStart"/>
      <w:r w:rsidRPr="00045097">
        <w:rPr>
          <w:rFonts w:ascii="Book Antiqua" w:hAnsi="Book Antiqua"/>
          <w:color w:val="000000" w:themeColor="text1"/>
          <w:sz w:val="24"/>
        </w:rPr>
        <w:t>Jia-</w:t>
      </w:r>
      <w:r w:rsidR="0011144D" w:rsidRPr="00045097">
        <w:rPr>
          <w:rFonts w:ascii="Book Antiqua" w:hAnsi="Book Antiqua"/>
          <w:color w:val="000000" w:themeColor="text1"/>
          <w:sz w:val="24"/>
        </w:rPr>
        <w:t>Ke</w:t>
      </w:r>
      <w:r w:rsidRPr="00045097">
        <w:rPr>
          <w:rFonts w:ascii="Book Antiqua" w:hAnsi="Book Antiqua"/>
          <w:color w:val="000000" w:themeColor="text1"/>
          <w:sz w:val="24"/>
        </w:rPr>
        <w:t>Wu</w:t>
      </w:r>
      <w:proofErr w:type="spellEnd"/>
      <w:r w:rsidRPr="00045097">
        <w:rPr>
          <w:rFonts w:ascii="Book Antiqua" w:hAnsi="Book Antiqua"/>
          <w:color w:val="000000" w:themeColor="text1"/>
          <w:sz w:val="24"/>
        </w:rPr>
        <w:t xml:space="preserve">, </w:t>
      </w:r>
      <w:proofErr w:type="spellStart"/>
      <w:r w:rsidRPr="00045097">
        <w:rPr>
          <w:rFonts w:ascii="Book Antiqua" w:hAnsi="Book Antiqua"/>
          <w:color w:val="000000" w:themeColor="text1"/>
          <w:sz w:val="24"/>
        </w:rPr>
        <w:t>Zong</w:t>
      </w:r>
      <w:proofErr w:type="spellEnd"/>
      <w:r w:rsidRPr="00045097">
        <w:rPr>
          <w:rFonts w:ascii="Book Antiqua" w:hAnsi="Book Antiqua"/>
          <w:color w:val="000000" w:themeColor="text1"/>
          <w:sz w:val="24"/>
        </w:rPr>
        <w:t>-</w:t>
      </w:r>
      <w:r w:rsidR="0011144D" w:rsidRPr="00045097">
        <w:rPr>
          <w:rFonts w:ascii="Book Antiqua" w:hAnsi="Book Antiqua"/>
          <w:color w:val="000000" w:themeColor="text1"/>
          <w:sz w:val="24"/>
        </w:rPr>
        <w:t xml:space="preserve">Yu </w:t>
      </w:r>
      <w:r w:rsidRPr="00045097">
        <w:rPr>
          <w:rFonts w:ascii="Book Antiqua" w:hAnsi="Book Antiqua"/>
          <w:color w:val="000000" w:themeColor="text1"/>
          <w:sz w:val="24"/>
        </w:rPr>
        <w:t>Wen, Xiao-</w:t>
      </w:r>
      <w:r w:rsidR="0011144D" w:rsidRPr="00045097">
        <w:rPr>
          <w:rFonts w:ascii="Book Antiqua" w:hAnsi="Book Antiqua"/>
          <w:color w:val="000000" w:themeColor="text1"/>
          <w:sz w:val="24"/>
        </w:rPr>
        <w:t xml:space="preserve">Nan </w:t>
      </w:r>
      <w:r w:rsidRPr="00045097">
        <w:rPr>
          <w:rFonts w:ascii="Book Antiqua" w:hAnsi="Book Antiqua"/>
          <w:color w:val="000000" w:themeColor="text1"/>
          <w:sz w:val="24"/>
        </w:rPr>
        <w:t xml:space="preserve">Wang, Yang </w:t>
      </w:r>
      <w:proofErr w:type="spellStart"/>
      <w:r w:rsidRPr="00045097">
        <w:rPr>
          <w:rFonts w:ascii="Book Antiqua" w:hAnsi="Book Antiqua"/>
          <w:color w:val="000000" w:themeColor="text1"/>
          <w:sz w:val="24"/>
        </w:rPr>
        <w:t>Hou</w:t>
      </w:r>
      <w:proofErr w:type="spellEnd"/>
      <w:r w:rsidRPr="00045097">
        <w:rPr>
          <w:rFonts w:ascii="Book Antiqua" w:hAnsi="Book Antiqua"/>
          <w:color w:val="000000" w:themeColor="text1"/>
          <w:sz w:val="24"/>
        </w:rPr>
        <w:t xml:space="preserve">, </w:t>
      </w:r>
      <w:proofErr w:type="spellStart"/>
      <w:r w:rsidRPr="00045097">
        <w:rPr>
          <w:rFonts w:ascii="Book Antiqua" w:hAnsi="Book Antiqua"/>
          <w:color w:val="000000" w:themeColor="text1"/>
          <w:sz w:val="24"/>
        </w:rPr>
        <w:t>Zhi</w:t>
      </w:r>
      <w:proofErr w:type="spellEnd"/>
      <w:r w:rsidRPr="00045097">
        <w:rPr>
          <w:rFonts w:ascii="Book Antiqua" w:hAnsi="Book Antiqua"/>
          <w:color w:val="000000" w:themeColor="text1"/>
          <w:sz w:val="24"/>
        </w:rPr>
        <w:t>-</w:t>
      </w:r>
      <w:r w:rsidR="0011144D" w:rsidRPr="00045097">
        <w:rPr>
          <w:rFonts w:ascii="Book Antiqua" w:hAnsi="Book Antiqua"/>
          <w:color w:val="000000" w:themeColor="text1"/>
          <w:sz w:val="24"/>
        </w:rPr>
        <w:t xml:space="preserve">Jun </w:t>
      </w:r>
      <w:r w:rsidRPr="00045097">
        <w:rPr>
          <w:rFonts w:ascii="Book Antiqua" w:hAnsi="Book Antiqua"/>
          <w:color w:val="000000" w:themeColor="text1"/>
          <w:sz w:val="24"/>
        </w:rPr>
        <w:t>Sun</w:t>
      </w:r>
    </w:p>
    <w:bookmarkEnd w:id="0"/>
    <w:bookmarkEnd w:id="1"/>
    <w:p w14:paraId="68E61E33"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5F218243" w14:textId="77777777" w:rsidR="00BA4F72" w:rsidRPr="00045097" w:rsidRDefault="00BA4F72" w:rsidP="0001585D">
      <w:pPr>
        <w:adjustRightInd w:val="0"/>
        <w:snapToGrid w:val="0"/>
        <w:spacing w:line="360" w:lineRule="auto"/>
        <w:rPr>
          <w:rFonts w:ascii="Book Antiqua" w:hAnsi="Book Antiqua"/>
          <w:color w:val="000000" w:themeColor="text1"/>
          <w:sz w:val="24"/>
        </w:rPr>
      </w:pPr>
      <w:r w:rsidRPr="00045097">
        <w:rPr>
          <w:rFonts w:ascii="Book Antiqua" w:hAnsi="Book Antiqua"/>
          <w:b/>
          <w:color w:val="000000" w:themeColor="text1"/>
          <w:sz w:val="24"/>
        </w:rPr>
        <w:t>Zhao-</w:t>
      </w:r>
      <w:r w:rsidR="00AF0C49" w:rsidRPr="00045097">
        <w:rPr>
          <w:rFonts w:ascii="Book Antiqua" w:hAnsi="Book Antiqua"/>
          <w:b/>
          <w:color w:val="000000" w:themeColor="text1"/>
          <w:sz w:val="24"/>
        </w:rPr>
        <w:t xml:space="preserve">Qing </w:t>
      </w:r>
      <w:r w:rsidRPr="00045097">
        <w:rPr>
          <w:rFonts w:ascii="Book Antiqua" w:hAnsi="Book Antiqua"/>
          <w:b/>
          <w:color w:val="000000" w:themeColor="text1"/>
          <w:sz w:val="24"/>
        </w:rPr>
        <w:t>Sun, Tong-</w:t>
      </w:r>
      <w:r w:rsidR="00AF0C49" w:rsidRPr="00045097">
        <w:rPr>
          <w:rFonts w:ascii="Book Antiqua" w:hAnsi="Book Antiqua"/>
          <w:b/>
          <w:color w:val="000000" w:themeColor="text1"/>
          <w:sz w:val="24"/>
        </w:rPr>
        <w:t xml:space="preserve">Tong </w:t>
      </w:r>
      <w:r w:rsidRPr="00045097">
        <w:rPr>
          <w:rFonts w:ascii="Book Antiqua" w:hAnsi="Book Antiqua"/>
          <w:b/>
          <w:color w:val="000000" w:themeColor="text1"/>
          <w:sz w:val="24"/>
        </w:rPr>
        <w:t>Yu, Yun-</w:t>
      </w:r>
      <w:r w:rsidR="00AF0C49" w:rsidRPr="00045097">
        <w:rPr>
          <w:rFonts w:ascii="Book Antiqua" w:hAnsi="Book Antiqua"/>
          <w:b/>
          <w:color w:val="000000" w:themeColor="text1"/>
          <w:sz w:val="24"/>
        </w:rPr>
        <w:t xml:space="preserve">Di </w:t>
      </w:r>
      <w:r w:rsidRPr="00045097">
        <w:rPr>
          <w:rFonts w:ascii="Book Antiqua" w:hAnsi="Book Antiqua"/>
          <w:b/>
          <w:color w:val="000000" w:themeColor="text1"/>
          <w:sz w:val="24"/>
        </w:rPr>
        <w:t>Jiao, Dong-</w:t>
      </w:r>
      <w:proofErr w:type="spellStart"/>
      <w:r w:rsidR="00AF0C49" w:rsidRPr="00045097">
        <w:rPr>
          <w:rFonts w:ascii="Book Antiqua" w:hAnsi="Book Antiqua"/>
          <w:b/>
          <w:color w:val="000000" w:themeColor="text1"/>
          <w:sz w:val="24"/>
        </w:rPr>
        <w:t>Xu</w:t>
      </w:r>
      <w:r w:rsidRPr="00045097">
        <w:rPr>
          <w:rFonts w:ascii="Book Antiqua" w:hAnsi="Book Antiqua"/>
          <w:b/>
          <w:color w:val="000000" w:themeColor="text1"/>
          <w:sz w:val="24"/>
        </w:rPr>
        <w:t>He</w:t>
      </w:r>
      <w:proofErr w:type="spellEnd"/>
      <w:r w:rsidRPr="00045097">
        <w:rPr>
          <w:rFonts w:ascii="Book Antiqua" w:hAnsi="Book Antiqua"/>
          <w:b/>
          <w:color w:val="000000" w:themeColor="text1"/>
          <w:sz w:val="24"/>
        </w:rPr>
        <w:t xml:space="preserve">, </w:t>
      </w:r>
      <w:proofErr w:type="spellStart"/>
      <w:r w:rsidRPr="00045097">
        <w:rPr>
          <w:rFonts w:ascii="Book Antiqua" w:hAnsi="Book Antiqua"/>
          <w:b/>
          <w:color w:val="000000" w:themeColor="text1"/>
          <w:sz w:val="24"/>
        </w:rPr>
        <w:t>Jia-</w:t>
      </w:r>
      <w:r w:rsidR="00AF0C49" w:rsidRPr="00045097">
        <w:rPr>
          <w:rFonts w:ascii="Book Antiqua" w:hAnsi="Book Antiqua"/>
          <w:b/>
          <w:color w:val="000000" w:themeColor="text1"/>
          <w:sz w:val="24"/>
        </w:rPr>
        <w:t>Ke</w:t>
      </w:r>
      <w:r w:rsidRPr="00045097">
        <w:rPr>
          <w:rFonts w:ascii="Book Antiqua" w:hAnsi="Book Antiqua"/>
          <w:b/>
          <w:color w:val="000000" w:themeColor="text1"/>
          <w:sz w:val="24"/>
        </w:rPr>
        <w:t>Wu</w:t>
      </w:r>
      <w:proofErr w:type="spellEnd"/>
      <w:r w:rsidRPr="00045097">
        <w:rPr>
          <w:rFonts w:ascii="Book Antiqua" w:hAnsi="Book Antiqua"/>
          <w:b/>
          <w:color w:val="000000" w:themeColor="text1"/>
          <w:sz w:val="24"/>
        </w:rPr>
        <w:t xml:space="preserve">, </w:t>
      </w:r>
      <w:proofErr w:type="spellStart"/>
      <w:r w:rsidRPr="00045097">
        <w:rPr>
          <w:rFonts w:ascii="Book Antiqua" w:hAnsi="Book Antiqua"/>
          <w:b/>
          <w:color w:val="000000" w:themeColor="text1"/>
          <w:sz w:val="24"/>
        </w:rPr>
        <w:t>Zong</w:t>
      </w:r>
      <w:proofErr w:type="spellEnd"/>
      <w:r w:rsidRPr="00045097">
        <w:rPr>
          <w:rFonts w:ascii="Book Antiqua" w:hAnsi="Book Antiqua"/>
          <w:b/>
          <w:color w:val="000000" w:themeColor="text1"/>
          <w:sz w:val="24"/>
        </w:rPr>
        <w:t>-</w:t>
      </w:r>
      <w:r w:rsidR="00AF0C49" w:rsidRPr="00045097">
        <w:rPr>
          <w:rFonts w:ascii="Book Antiqua" w:hAnsi="Book Antiqua"/>
          <w:b/>
          <w:color w:val="000000" w:themeColor="text1"/>
          <w:sz w:val="24"/>
        </w:rPr>
        <w:t xml:space="preserve">Yu </w:t>
      </w:r>
      <w:r w:rsidRPr="00045097">
        <w:rPr>
          <w:rFonts w:ascii="Book Antiqua" w:hAnsi="Book Antiqua"/>
          <w:b/>
          <w:color w:val="000000" w:themeColor="text1"/>
          <w:sz w:val="24"/>
        </w:rPr>
        <w:t xml:space="preserve">Wen, </w:t>
      </w:r>
      <w:proofErr w:type="spellStart"/>
      <w:r w:rsidRPr="00045097">
        <w:rPr>
          <w:rFonts w:ascii="Book Antiqua" w:hAnsi="Book Antiqua"/>
          <w:b/>
          <w:color w:val="000000" w:themeColor="text1"/>
          <w:sz w:val="24"/>
        </w:rPr>
        <w:t>Zhi</w:t>
      </w:r>
      <w:proofErr w:type="spellEnd"/>
      <w:r w:rsidRPr="00045097">
        <w:rPr>
          <w:rFonts w:ascii="Book Antiqua" w:hAnsi="Book Antiqua"/>
          <w:b/>
          <w:color w:val="000000" w:themeColor="text1"/>
          <w:sz w:val="24"/>
        </w:rPr>
        <w:t>-</w:t>
      </w:r>
      <w:r w:rsidR="00AF0C49" w:rsidRPr="00045097">
        <w:rPr>
          <w:rFonts w:ascii="Book Antiqua" w:hAnsi="Book Antiqua"/>
          <w:b/>
          <w:color w:val="000000" w:themeColor="text1"/>
          <w:sz w:val="24"/>
        </w:rPr>
        <w:t xml:space="preserve">Jun </w:t>
      </w:r>
      <w:r w:rsidRPr="00045097">
        <w:rPr>
          <w:rFonts w:ascii="Book Antiqua" w:hAnsi="Book Antiqua"/>
          <w:b/>
          <w:color w:val="000000" w:themeColor="text1"/>
          <w:sz w:val="24"/>
        </w:rPr>
        <w:t>Sun,</w:t>
      </w:r>
      <w:r w:rsidRPr="00045097">
        <w:rPr>
          <w:rFonts w:ascii="Book Antiqua" w:hAnsi="Book Antiqua"/>
          <w:color w:val="000000" w:themeColor="text1"/>
          <w:sz w:val="24"/>
        </w:rPr>
        <w:t xml:space="preserve"> Department of Cardiology, </w:t>
      </w:r>
      <w:proofErr w:type="spellStart"/>
      <w:r w:rsidRPr="00045097">
        <w:rPr>
          <w:rFonts w:ascii="Book Antiqua" w:hAnsi="Book Antiqua"/>
          <w:color w:val="000000" w:themeColor="text1"/>
          <w:sz w:val="24"/>
        </w:rPr>
        <w:t>Shengjing</w:t>
      </w:r>
      <w:proofErr w:type="spellEnd"/>
      <w:r w:rsidRPr="00045097">
        <w:rPr>
          <w:rFonts w:ascii="Book Antiqua" w:hAnsi="Book Antiqua"/>
          <w:color w:val="000000" w:themeColor="text1"/>
          <w:sz w:val="24"/>
        </w:rPr>
        <w:t xml:space="preserve"> Hospital of China Medical University, Shenyang 110004, </w:t>
      </w:r>
      <w:bookmarkStart w:id="2" w:name="OLE_LINK1"/>
      <w:bookmarkStart w:id="3" w:name="OLE_LINK2"/>
      <w:bookmarkStart w:id="4" w:name="OLE_LINK3"/>
      <w:bookmarkStart w:id="5" w:name="OLE_LINK4"/>
      <w:bookmarkStart w:id="6" w:name="OLE_LINK5"/>
      <w:r w:rsidRPr="00045097">
        <w:rPr>
          <w:rFonts w:ascii="Book Antiqua" w:hAnsi="Book Antiqua"/>
          <w:color w:val="000000" w:themeColor="text1"/>
          <w:sz w:val="24"/>
        </w:rPr>
        <w:t>Liaoning Province, China</w:t>
      </w:r>
      <w:bookmarkEnd w:id="2"/>
      <w:bookmarkEnd w:id="3"/>
      <w:bookmarkEnd w:id="4"/>
      <w:bookmarkEnd w:id="5"/>
      <w:bookmarkEnd w:id="6"/>
    </w:p>
    <w:p w14:paraId="238F2839" w14:textId="77777777" w:rsidR="00BA4F72" w:rsidRPr="00045097" w:rsidRDefault="00BA4F72" w:rsidP="0001585D">
      <w:pPr>
        <w:autoSpaceDE w:val="0"/>
        <w:autoSpaceDN w:val="0"/>
        <w:adjustRightInd w:val="0"/>
        <w:snapToGrid w:val="0"/>
        <w:spacing w:line="360" w:lineRule="auto"/>
        <w:rPr>
          <w:rFonts w:ascii="Book Antiqua" w:hAnsi="Book Antiqua"/>
          <w:color w:val="000000" w:themeColor="text1"/>
          <w:sz w:val="24"/>
        </w:rPr>
      </w:pPr>
    </w:p>
    <w:p w14:paraId="4606CB0E" w14:textId="77777777" w:rsidR="00BA4F72" w:rsidRPr="00045097" w:rsidRDefault="00BA4F72" w:rsidP="0001585D">
      <w:pPr>
        <w:autoSpaceDE w:val="0"/>
        <w:autoSpaceDN w:val="0"/>
        <w:adjustRightInd w:val="0"/>
        <w:snapToGrid w:val="0"/>
        <w:spacing w:line="360" w:lineRule="auto"/>
        <w:rPr>
          <w:rFonts w:ascii="Book Antiqua" w:hAnsi="Book Antiqua"/>
          <w:color w:val="000000" w:themeColor="text1"/>
          <w:sz w:val="24"/>
        </w:rPr>
      </w:pPr>
      <w:r w:rsidRPr="00045097">
        <w:rPr>
          <w:rFonts w:ascii="Book Antiqua" w:hAnsi="Book Antiqua"/>
          <w:b/>
          <w:color w:val="000000" w:themeColor="text1"/>
          <w:sz w:val="24"/>
        </w:rPr>
        <w:t xml:space="preserve">Yue Ma, </w:t>
      </w:r>
      <w:proofErr w:type="spellStart"/>
      <w:r w:rsidRPr="00045097">
        <w:rPr>
          <w:rFonts w:ascii="Book Antiqua" w:hAnsi="Book Antiqua"/>
          <w:b/>
          <w:color w:val="000000" w:themeColor="text1"/>
          <w:sz w:val="24"/>
        </w:rPr>
        <w:t>Quan</w:t>
      </w:r>
      <w:proofErr w:type="spellEnd"/>
      <w:r w:rsidRPr="00045097">
        <w:rPr>
          <w:rFonts w:ascii="Book Antiqua" w:hAnsi="Book Antiqua"/>
          <w:b/>
          <w:color w:val="000000" w:themeColor="text1"/>
          <w:sz w:val="24"/>
        </w:rPr>
        <w:t>-</w:t>
      </w:r>
      <w:r w:rsidR="00AF0C49" w:rsidRPr="00045097">
        <w:rPr>
          <w:rFonts w:ascii="Book Antiqua" w:hAnsi="Book Antiqua"/>
          <w:b/>
          <w:color w:val="000000" w:themeColor="text1"/>
          <w:sz w:val="24"/>
        </w:rPr>
        <w:t xml:space="preserve">Mei </w:t>
      </w:r>
      <w:r w:rsidRPr="00045097">
        <w:rPr>
          <w:rFonts w:ascii="Book Antiqua" w:hAnsi="Book Antiqua"/>
          <w:b/>
          <w:color w:val="000000" w:themeColor="text1"/>
          <w:sz w:val="24"/>
        </w:rPr>
        <w:t>Ma, Xiao-</w:t>
      </w:r>
      <w:r w:rsidR="00AF0C49" w:rsidRPr="00045097">
        <w:rPr>
          <w:rFonts w:ascii="Book Antiqua" w:hAnsi="Book Antiqua"/>
          <w:b/>
          <w:color w:val="000000" w:themeColor="text1"/>
          <w:sz w:val="24"/>
        </w:rPr>
        <w:t xml:space="preserve">Nan </w:t>
      </w:r>
      <w:r w:rsidRPr="00045097">
        <w:rPr>
          <w:rFonts w:ascii="Book Antiqua" w:hAnsi="Book Antiqua"/>
          <w:b/>
          <w:color w:val="000000" w:themeColor="text1"/>
          <w:sz w:val="24"/>
        </w:rPr>
        <w:t xml:space="preserve">Wang, Yang </w:t>
      </w:r>
      <w:proofErr w:type="spellStart"/>
      <w:r w:rsidRPr="00045097">
        <w:rPr>
          <w:rFonts w:ascii="Book Antiqua" w:hAnsi="Book Antiqua"/>
          <w:b/>
          <w:color w:val="000000" w:themeColor="text1"/>
          <w:sz w:val="24"/>
        </w:rPr>
        <w:t>Hou</w:t>
      </w:r>
      <w:proofErr w:type="spellEnd"/>
      <w:r w:rsidRPr="00045097">
        <w:rPr>
          <w:rFonts w:ascii="Book Antiqua" w:hAnsi="Book Antiqua"/>
          <w:b/>
          <w:color w:val="000000" w:themeColor="text1"/>
          <w:sz w:val="24"/>
        </w:rPr>
        <w:t>,</w:t>
      </w:r>
      <w:r w:rsidRPr="00045097">
        <w:rPr>
          <w:rFonts w:ascii="Book Antiqua" w:hAnsi="Book Antiqua"/>
          <w:color w:val="000000" w:themeColor="text1"/>
          <w:sz w:val="24"/>
        </w:rPr>
        <w:t xml:space="preserve"> Department of Radiology, Shenyang 110004, Liaoning Province, China</w:t>
      </w:r>
    </w:p>
    <w:p w14:paraId="0DA8A258"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1968BDAC" w14:textId="77777777" w:rsidR="00BA4F72" w:rsidRPr="00045097" w:rsidRDefault="00BA4F72" w:rsidP="0001585D">
      <w:pPr>
        <w:autoSpaceDE w:val="0"/>
        <w:autoSpaceDN w:val="0"/>
        <w:adjustRightInd w:val="0"/>
        <w:snapToGrid w:val="0"/>
        <w:spacing w:line="360" w:lineRule="auto"/>
        <w:rPr>
          <w:rFonts w:ascii="Book Antiqua" w:hAnsi="Book Antiqua"/>
          <w:color w:val="000000" w:themeColor="text1"/>
          <w:sz w:val="24"/>
        </w:rPr>
      </w:pPr>
      <w:r w:rsidRPr="00045097">
        <w:rPr>
          <w:rFonts w:ascii="Book Antiqua" w:hAnsi="Book Antiqua"/>
          <w:b/>
          <w:bCs/>
          <w:color w:val="000000" w:themeColor="text1"/>
          <w:sz w:val="24"/>
        </w:rPr>
        <w:t>Author contributions:</w:t>
      </w:r>
      <w:r w:rsidR="002443D0" w:rsidRPr="00045097">
        <w:rPr>
          <w:rFonts w:ascii="Book Antiqua" w:hAnsi="Book Antiqua" w:hint="eastAsia"/>
          <w:b/>
          <w:bCs/>
          <w:color w:val="000000" w:themeColor="text1"/>
          <w:sz w:val="24"/>
        </w:rPr>
        <w:t xml:space="preserve"> </w:t>
      </w:r>
      <w:r w:rsidRPr="00045097">
        <w:rPr>
          <w:rFonts w:ascii="Book Antiqua" w:hAnsi="Book Antiqua"/>
          <w:color w:val="000000" w:themeColor="text1"/>
          <w:sz w:val="24"/>
        </w:rPr>
        <w:t>Sun</w:t>
      </w:r>
      <w:r w:rsidRPr="00045097">
        <w:rPr>
          <w:rFonts w:ascii="Book Antiqua" w:eastAsiaTheme="minorEastAsia" w:hAnsi="Book Antiqua"/>
          <w:color w:val="000000" w:themeColor="text1"/>
          <w:sz w:val="24"/>
        </w:rPr>
        <w:t xml:space="preserve"> ZQ</w:t>
      </w:r>
      <w:r w:rsidRPr="00045097">
        <w:rPr>
          <w:rFonts w:ascii="Book Antiqua" w:hAnsi="Book Antiqua"/>
          <w:color w:val="000000" w:themeColor="text1"/>
          <w:sz w:val="24"/>
        </w:rPr>
        <w:t xml:space="preserve"> designed the </w:t>
      </w:r>
      <w:r w:rsidRPr="00045097">
        <w:rPr>
          <w:rFonts w:ascii="Book Antiqua" w:eastAsiaTheme="minorEastAsia" w:hAnsi="Book Antiqua"/>
          <w:color w:val="000000" w:themeColor="text1"/>
          <w:sz w:val="24"/>
        </w:rPr>
        <w:t xml:space="preserve">study and </w:t>
      </w:r>
      <w:r w:rsidRPr="00045097">
        <w:rPr>
          <w:rFonts w:ascii="Book Antiqua" w:hAnsi="Book Antiqua"/>
          <w:color w:val="000000" w:themeColor="text1"/>
          <w:sz w:val="24"/>
        </w:rPr>
        <w:t>wrote the paper</w:t>
      </w:r>
      <w:r w:rsidR="00DB1B7B" w:rsidRPr="00045097">
        <w:rPr>
          <w:rFonts w:ascii="Book Antiqua" w:eastAsiaTheme="minorEastAsia" w:hAnsi="Book Antiqua" w:hint="eastAsia"/>
          <w:color w:val="000000" w:themeColor="text1"/>
          <w:sz w:val="24"/>
        </w:rPr>
        <w:t>;</w:t>
      </w:r>
      <w:r w:rsidRPr="00045097">
        <w:rPr>
          <w:rFonts w:ascii="Book Antiqua" w:hAnsi="Book Antiqua"/>
          <w:color w:val="000000" w:themeColor="text1"/>
          <w:sz w:val="24"/>
        </w:rPr>
        <w:t xml:space="preserve"> Sun</w:t>
      </w:r>
      <w:r w:rsidRPr="00045097">
        <w:rPr>
          <w:rFonts w:ascii="Book Antiqua" w:eastAsiaTheme="minorEastAsia" w:hAnsi="Book Antiqua"/>
          <w:color w:val="000000" w:themeColor="text1"/>
          <w:sz w:val="24"/>
        </w:rPr>
        <w:t xml:space="preserve"> ZJ</w:t>
      </w:r>
      <w:r w:rsidRPr="00045097">
        <w:rPr>
          <w:rFonts w:ascii="Book Antiqua" w:hAnsi="Book Antiqua"/>
          <w:color w:val="000000" w:themeColor="text1"/>
          <w:sz w:val="24"/>
        </w:rPr>
        <w:t xml:space="preserve"> designed the </w:t>
      </w:r>
      <w:r w:rsidRPr="00045097">
        <w:rPr>
          <w:rFonts w:ascii="Book Antiqua" w:eastAsiaTheme="minorEastAsia" w:hAnsi="Book Antiqua"/>
          <w:color w:val="000000" w:themeColor="text1"/>
          <w:sz w:val="24"/>
        </w:rPr>
        <w:t xml:space="preserve">study and </w:t>
      </w:r>
      <w:r w:rsidRPr="00045097">
        <w:rPr>
          <w:rFonts w:ascii="Book Antiqua" w:hAnsi="Book Antiqua"/>
          <w:color w:val="000000" w:themeColor="text1"/>
          <w:sz w:val="24"/>
          <w:shd w:val="clear" w:color="auto" w:fill="FFFFFF"/>
        </w:rPr>
        <w:t>revised the paper</w:t>
      </w:r>
      <w:r w:rsidR="00DB1B7B" w:rsidRPr="00045097">
        <w:rPr>
          <w:rFonts w:ascii="Book Antiqua" w:eastAsiaTheme="minorEastAsia" w:hAnsi="Book Antiqua" w:hint="eastAsia"/>
          <w:color w:val="000000" w:themeColor="text1"/>
          <w:sz w:val="24"/>
          <w:shd w:val="clear" w:color="auto" w:fill="FFFFFF"/>
        </w:rPr>
        <w:t>;</w:t>
      </w:r>
      <w:r w:rsidR="002443D0" w:rsidRPr="00045097">
        <w:rPr>
          <w:rFonts w:ascii="Book Antiqua" w:eastAsiaTheme="minorEastAsia" w:hAnsi="Book Antiqua" w:hint="eastAsia"/>
          <w:color w:val="000000" w:themeColor="text1"/>
          <w:sz w:val="24"/>
          <w:shd w:val="clear" w:color="auto" w:fill="FFFFFF"/>
        </w:rPr>
        <w:t xml:space="preserve"> </w:t>
      </w:r>
      <w:r w:rsidRPr="00045097">
        <w:rPr>
          <w:rFonts w:ascii="Book Antiqua" w:hAnsi="Book Antiqua"/>
          <w:color w:val="000000" w:themeColor="text1"/>
          <w:sz w:val="24"/>
        </w:rPr>
        <w:t>Jiao</w:t>
      </w:r>
      <w:r w:rsidRPr="00045097">
        <w:rPr>
          <w:rFonts w:ascii="Book Antiqua" w:eastAsiaTheme="minorEastAsia" w:hAnsi="Book Antiqua"/>
          <w:color w:val="000000" w:themeColor="text1"/>
          <w:sz w:val="24"/>
        </w:rPr>
        <w:t xml:space="preserve"> YD, </w:t>
      </w:r>
      <w:r w:rsidRPr="00045097">
        <w:rPr>
          <w:rFonts w:ascii="Book Antiqua" w:hAnsi="Book Antiqua"/>
          <w:color w:val="000000" w:themeColor="text1"/>
          <w:sz w:val="24"/>
        </w:rPr>
        <w:t>He</w:t>
      </w:r>
      <w:r w:rsidRPr="00045097">
        <w:rPr>
          <w:rFonts w:ascii="Book Antiqua" w:eastAsiaTheme="minorEastAsia" w:hAnsi="Book Antiqua"/>
          <w:color w:val="000000" w:themeColor="text1"/>
          <w:sz w:val="24"/>
        </w:rPr>
        <w:t xml:space="preserve"> DX, </w:t>
      </w:r>
      <w:r w:rsidRPr="00045097">
        <w:rPr>
          <w:rFonts w:ascii="Book Antiqua" w:hAnsi="Book Antiqua"/>
          <w:color w:val="000000" w:themeColor="text1"/>
          <w:sz w:val="24"/>
        </w:rPr>
        <w:t>Wu</w:t>
      </w:r>
      <w:r w:rsidRPr="00045097">
        <w:rPr>
          <w:rFonts w:ascii="Book Antiqua" w:eastAsiaTheme="minorEastAsia" w:hAnsi="Book Antiqua"/>
          <w:color w:val="000000" w:themeColor="text1"/>
          <w:sz w:val="24"/>
        </w:rPr>
        <w:t xml:space="preserve"> JK, </w:t>
      </w:r>
      <w:r w:rsidR="00DB1B7B" w:rsidRPr="00045097">
        <w:rPr>
          <w:rFonts w:ascii="Book Antiqua" w:eastAsiaTheme="minorEastAsia" w:hAnsi="Book Antiqua" w:hint="eastAsia"/>
          <w:color w:val="000000" w:themeColor="text1"/>
          <w:sz w:val="24"/>
        </w:rPr>
        <w:t xml:space="preserve">and </w:t>
      </w:r>
      <w:r w:rsidRPr="00045097">
        <w:rPr>
          <w:rFonts w:ascii="Book Antiqua" w:hAnsi="Book Antiqua"/>
          <w:color w:val="000000" w:themeColor="text1"/>
          <w:sz w:val="24"/>
        </w:rPr>
        <w:t>Wen</w:t>
      </w:r>
      <w:r w:rsidRPr="00045097">
        <w:rPr>
          <w:rFonts w:ascii="Book Antiqua" w:eastAsiaTheme="minorEastAsia" w:hAnsi="Book Antiqua"/>
          <w:color w:val="000000" w:themeColor="text1"/>
          <w:sz w:val="24"/>
        </w:rPr>
        <w:t xml:space="preserve"> ZY </w:t>
      </w:r>
      <w:r w:rsidRPr="00045097">
        <w:rPr>
          <w:rFonts w:ascii="Book Antiqua" w:hAnsi="Book Antiqua"/>
          <w:color w:val="000000" w:themeColor="text1"/>
          <w:sz w:val="24"/>
        </w:rPr>
        <w:t>collected the patient’s clinical data</w:t>
      </w:r>
      <w:r w:rsidR="00DB1B7B" w:rsidRPr="00045097">
        <w:rPr>
          <w:rFonts w:ascii="Book Antiqua" w:eastAsiaTheme="minorEastAsia" w:hAnsi="Book Antiqua" w:hint="eastAsia"/>
          <w:color w:val="000000" w:themeColor="text1"/>
          <w:sz w:val="24"/>
        </w:rPr>
        <w:t>;</w:t>
      </w:r>
      <w:r w:rsidR="002443D0" w:rsidRPr="00045097">
        <w:rPr>
          <w:rFonts w:ascii="Book Antiqua" w:eastAsiaTheme="minorEastAsia" w:hAnsi="Book Antiqua" w:hint="eastAsia"/>
          <w:color w:val="000000" w:themeColor="text1"/>
          <w:sz w:val="24"/>
        </w:rPr>
        <w:t xml:space="preserve"> </w:t>
      </w:r>
      <w:r w:rsidRPr="00045097">
        <w:rPr>
          <w:rFonts w:ascii="Book Antiqua" w:hAnsi="Book Antiqua"/>
          <w:color w:val="000000" w:themeColor="text1"/>
          <w:sz w:val="24"/>
        </w:rPr>
        <w:t>Yu</w:t>
      </w:r>
      <w:r w:rsidRPr="00045097">
        <w:rPr>
          <w:rFonts w:ascii="Book Antiqua" w:eastAsiaTheme="minorEastAsia" w:hAnsi="Book Antiqua"/>
          <w:color w:val="000000" w:themeColor="text1"/>
          <w:sz w:val="24"/>
        </w:rPr>
        <w:t xml:space="preserve"> TT </w:t>
      </w:r>
      <w:r w:rsidRPr="00045097">
        <w:rPr>
          <w:rFonts w:ascii="Book Antiqua" w:hAnsi="Book Antiqua"/>
          <w:color w:val="000000" w:themeColor="text1"/>
          <w:sz w:val="24"/>
        </w:rPr>
        <w:t>analyzed the data</w:t>
      </w:r>
      <w:r w:rsidR="00DB1B7B" w:rsidRPr="00045097">
        <w:rPr>
          <w:rFonts w:ascii="Book Antiqua" w:eastAsiaTheme="minorEastAsia" w:hAnsi="Book Antiqua" w:hint="eastAsia"/>
          <w:color w:val="000000" w:themeColor="text1"/>
          <w:sz w:val="24"/>
        </w:rPr>
        <w:t>;</w:t>
      </w:r>
      <w:r w:rsidR="002443D0" w:rsidRPr="00045097">
        <w:rPr>
          <w:rFonts w:ascii="Book Antiqua" w:eastAsiaTheme="minorEastAsia" w:hAnsi="Book Antiqua" w:hint="eastAsia"/>
          <w:color w:val="000000" w:themeColor="text1"/>
          <w:sz w:val="24"/>
        </w:rPr>
        <w:t xml:space="preserve"> </w:t>
      </w:r>
      <w:r w:rsidRPr="00045097">
        <w:rPr>
          <w:rFonts w:ascii="Book Antiqua" w:hAnsi="Book Antiqua"/>
          <w:color w:val="000000" w:themeColor="text1"/>
          <w:sz w:val="24"/>
        </w:rPr>
        <w:t>Wang</w:t>
      </w:r>
      <w:r w:rsidRPr="00045097">
        <w:rPr>
          <w:rFonts w:ascii="Book Antiqua" w:eastAsiaTheme="minorEastAsia" w:hAnsi="Book Antiqua"/>
          <w:color w:val="000000" w:themeColor="text1"/>
          <w:sz w:val="24"/>
        </w:rPr>
        <w:t xml:space="preserve"> XN performed the CMR for the patients</w:t>
      </w:r>
      <w:r w:rsidR="00DB1B7B" w:rsidRPr="00045097">
        <w:rPr>
          <w:rFonts w:ascii="Book Antiqua" w:eastAsiaTheme="minorEastAsia" w:hAnsi="Book Antiqua" w:hint="eastAsia"/>
          <w:color w:val="000000" w:themeColor="text1"/>
          <w:sz w:val="24"/>
        </w:rPr>
        <w:t>;</w:t>
      </w:r>
      <w:r w:rsidR="002443D0" w:rsidRPr="00045097">
        <w:rPr>
          <w:rFonts w:ascii="Book Antiqua" w:eastAsiaTheme="minorEastAsia" w:hAnsi="Book Antiqua" w:hint="eastAsia"/>
          <w:color w:val="000000" w:themeColor="text1"/>
          <w:sz w:val="24"/>
        </w:rPr>
        <w:t xml:space="preserve"> </w:t>
      </w:r>
      <w:r w:rsidRPr="00045097">
        <w:rPr>
          <w:rFonts w:ascii="Book Antiqua" w:hAnsi="Book Antiqua"/>
          <w:color w:val="000000" w:themeColor="text1"/>
          <w:sz w:val="24"/>
        </w:rPr>
        <w:t>Ma</w:t>
      </w:r>
      <w:r w:rsidRPr="00045097">
        <w:rPr>
          <w:rFonts w:ascii="Book Antiqua" w:eastAsiaTheme="minorEastAsia" w:hAnsi="Book Antiqua"/>
          <w:color w:val="000000" w:themeColor="text1"/>
          <w:sz w:val="24"/>
        </w:rPr>
        <w:t xml:space="preserve"> Y</w:t>
      </w:r>
      <w:r w:rsidR="00DB1B7B" w:rsidRPr="00045097">
        <w:rPr>
          <w:rFonts w:ascii="Book Antiqua" w:eastAsiaTheme="minorEastAsia" w:hAnsi="Book Antiqua" w:hint="eastAsia"/>
          <w:color w:val="000000" w:themeColor="text1"/>
          <w:sz w:val="24"/>
        </w:rPr>
        <w:t xml:space="preserve"> and </w:t>
      </w:r>
      <w:r w:rsidRPr="00045097">
        <w:rPr>
          <w:rFonts w:ascii="Book Antiqua" w:hAnsi="Book Antiqua"/>
          <w:color w:val="000000" w:themeColor="text1"/>
          <w:sz w:val="24"/>
        </w:rPr>
        <w:t>Ma</w:t>
      </w:r>
      <w:r w:rsidRPr="00045097">
        <w:rPr>
          <w:rFonts w:ascii="Book Antiqua" w:eastAsiaTheme="minorEastAsia" w:hAnsi="Book Antiqua"/>
          <w:color w:val="000000" w:themeColor="text1"/>
          <w:sz w:val="24"/>
        </w:rPr>
        <w:t xml:space="preserve"> QM </w:t>
      </w:r>
      <w:r w:rsidRPr="00045097">
        <w:rPr>
          <w:rFonts w:ascii="Book Antiqua" w:hAnsi="Book Antiqua"/>
          <w:color w:val="000000" w:themeColor="text1"/>
          <w:sz w:val="24"/>
        </w:rPr>
        <w:t>performed the CMR analyses</w:t>
      </w:r>
      <w:r w:rsidR="00DB1B7B" w:rsidRPr="00045097">
        <w:rPr>
          <w:rFonts w:ascii="Book Antiqua" w:eastAsiaTheme="minorEastAsia" w:hAnsi="Book Antiqua" w:hint="eastAsia"/>
          <w:color w:val="000000" w:themeColor="text1"/>
          <w:sz w:val="24"/>
        </w:rPr>
        <w:t>;</w:t>
      </w:r>
      <w:r w:rsidR="002443D0" w:rsidRPr="00045097">
        <w:rPr>
          <w:rFonts w:ascii="Book Antiqua" w:eastAsiaTheme="minorEastAsia" w:hAnsi="Book Antiqua" w:hint="eastAsia"/>
          <w:color w:val="000000" w:themeColor="text1"/>
          <w:sz w:val="24"/>
        </w:rPr>
        <w:t xml:space="preserve"> </w:t>
      </w:r>
      <w:proofErr w:type="spellStart"/>
      <w:r w:rsidRPr="00045097">
        <w:rPr>
          <w:rFonts w:ascii="Book Antiqua" w:hAnsi="Book Antiqua"/>
          <w:color w:val="000000" w:themeColor="text1"/>
          <w:sz w:val="24"/>
        </w:rPr>
        <w:t>Hou</w:t>
      </w:r>
      <w:proofErr w:type="spellEnd"/>
      <w:r w:rsidRPr="00045097">
        <w:rPr>
          <w:rFonts w:ascii="Book Antiqua" w:eastAsiaTheme="minorEastAsia" w:hAnsi="Book Antiqua"/>
          <w:color w:val="000000" w:themeColor="text1"/>
          <w:sz w:val="24"/>
        </w:rPr>
        <w:t xml:space="preserve"> Y verified the</w:t>
      </w:r>
      <w:r w:rsidR="002443D0" w:rsidRPr="00045097">
        <w:rPr>
          <w:rFonts w:ascii="Book Antiqua" w:eastAsiaTheme="minorEastAsia" w:hAnsi="Book Antiqua" w:hint="eastAsia"/>
          <w:color w:val="000000" w:themeColor="text1"/>
          <w:sz w:val="24"/>
        </w:rPr>
        <w:t xml:space="preserve"> </w:t>
      </w:r>
      <w:r w:rsidRPr="00045097">
        <w:rPr>
          <w:rFonts w:ascii="Book Antiqua" w:eastAsiaTheme="minorEastAsia" w:hAnsi="Book Antiqua"/>
          <w:color w:val="000000" w:themeColor="text1"/>
          <w:sz w:val="24"/>
        </w:rPr>
        <w:t>CMR results.</w:t>
      </w:r>
    </w:p>
    <w:p w14:paraId="62412FB2"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79CFB30D" w14:textId="77777777" w:rsidR="00BA4F72" w:rsidRPr="00045097" w:rsidRDefault="00BA4F72" w:rsidP="0001585D">
      <w:pPr>
        <w:adjustRightInd w:val="0"/>
        <w:snapToGrid w:val="0"/>
        <w:spacing w:line="360" w:lineRule="auto"/>
        <w:rPr>
          <w:rFonts w:ascii="Book Antiqua" w:hAnsi="Book Antiqua"/>
          <w:color w:val="000000" w:themeColor="text1"/>
          <w:sz w:val="24"/>
        </w:rPr>
      </w:pPr>
      <w:proofErr w:type="gramStart"/>
      <w:r w:rsidRPr="00045097">
        <w:rPr>
          <w:rFonts w:ascii="Book Antiqua" w:hAnsi="Book Antiqua"/>
          <w:b/>
          <w:color w:val="000000" w:themeColor="text1"/>
          <w:sz w:val="24"/>
        </w:rPr>
        <w:t>Supported by</w:t>
      </w:r>
      <w:r w:rsidR="002443D0" w:rsidRPr="00045097">
        <w:rPr>
          <w:rFonts w:ascii="Book Antiqua" w:hAnsi="Book Antiqua"/>
          <w:color w:val="000000" w:themeColor="text1"/>
          <w:sz w:val="24"/>
        </w:rPr>
        <w:t xml:space="preserve"> the</w:t>
      </w:r>
      <w:r w:rsidR="002443D0" w:rsidRPr="00045097">
        <w:rPr>
          <w:rFonts w:ascii="Book Antiqua" w:hAnsi="Book Antiqua" w:hint="eastAsia"/>
          <w:b/>
          <w:color w:val="000000" w:themeColor="text1"/>
          <w:sz w:val="24"/>
        </w:rPr>
        <w:t xml:space="preserve"> </w:t>
      </w:r>
      <w:r w:rsidRPr="00045097">
        <w:rPr>
          <w:rFonts w:ascii="Book Antiqua" w:hAnsi="Book Antiqua"/>
          <w:color w:val="000000" w:themeColor="text1"/>
          <w:sz w:val="24"/>
        </w:rPr>
        <w:t>National Key R&amp;D Program of China, No.2018YFC1311600</w:t>
      </w:r>
      <w:r w:rsidR="006A6F8F" w:rsidRPr="00045097">
        <w:rPr>
          <w:rFonts w:ascii="Book Antiqua" w:hAnsi="Book Antiqua"/>
          <w:color w:val="000000" w:themeColor="text1"/>
          <w:sz w:val="24"/>
        </w:rPr>
        <w:t>.</w:t>
      </w:r>
      <w:proofErr w:type="gramEnd"/>
    </w:p>
    <w:p w14:paraId="3014EF70"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2E325CF4" w14:textId="77777777" w:rsidR="00BA4F72" w:rsidRPr="00045097" w:rsidRDefault="00146475" w:rsidP="0001585D">
      <w:pPr>
        <w:adjustRightInd w:val="0"/>
        <w:snapToGrid w:val="0"/>
        <w:spacing w:line="360" w:lineRule="auto"/>
        <w:rPr>
          <w:rFonts w:ascii="Book Antiqua" w:hAnsi="Book Antiqua"/>
          <w:color w:val="000000" w:themeColor="text1"/>
          <w:sz w:val="24"/>
        </w:rPr>
      </w:pPr>
      <w:r w:rsidRPr="00045097">
        <w:rPr>
          <w:rFonts w:ascii="Book Antiqua" w:hAnsi="Book Antiqua"/>
          <w:b/>
          <w:sz w:val="24"/>
        </w:rPr>
        <w:t xml:space="preserve">Corresponding author: </w:t>
      </w:r>
      <w:proofErr w:type="spellStart"/>
      <w:r w:rsidR="00BA4F72" w:rsidRPr="00045097">
        <w:rPr>
          <w:rFonts w:ascii="Book Antiqua" w:hAnsi="Book Antiqua"/>
          <w:b/>
          <w:color w:val="000000" w:themeColor="text1"/>
          <w:sz w:val="24"/>
        </w:rPr>
        <w:t>Zhi</w:t>
      </w:r>
      <w:proofErr w:type="spellEnd"/>
      <w:r w:rsidR="00BA4F72" w:rsidRPr="00045097">
        <w:rPr>
          <w:rFonts w:ascii="Book Antiqua" w:hAnsi="Book Antiqua"/>
          <w:b/>
          <w:color w:val="000000" w:themeColor="text1"/>
          <w:sz w:val="24"/>
        </w:rPr>
        <w:t>-</w:t>
      </w:r>
      <w:r w:rsidR="00A41AD9" w:rsidRPr="00045097">
        <w:rPr>
          <w:rFonts w:ascii="Book Antiqua" w:hAnsi="Book Antiqua"/>
          <w:b/>
          <w:color w:val="000000" w:themeColor="text1"/>
          <w:sz w:val="24"/>
        </w:rPr>
        <w:t xml:space="preserve">Jun </w:t>
      </w:r>
      <w:r w:rsidR="00BA4F72" w:rsidRPr="00045097">
        <w:rPr>
          <w:rFonts w:ascii="Book Antiqua" w:hAnsi="Book Antiqua"/>
          <w:b/>
          <w:color w:val="000000" w:themeColor="text1"/>
          <w:sz w:val="24"/>
        </w:rPr>
        <w:t>Sun</w:t>
      </w:r>
      <w:r w:rsidR="00BA4F72" w:rsidRPr="00045097">
        <w:rPr>
          <w:rFonts w:ascii="Book Antiqua" w:hAnsi="Book Antiqua"/>
          <w:b/>
          <w:bCs/>
          <w:color w:val="000000" w:themeColor="text1"/>
          <w:sz w:val="24"/>
        </w:rPr>
        <w:t xml:space="preserve">, MD, </w:t>
      </w:r>
      <w:r w:rsidR="001C2C35" w:rsidRPr="00045097">
        <w:rPr>
          <w:rFonts w:ascii="Book Antiqua" w:hAnsi="Book Antiqua" w:hint="eastAsia"/>
          <w:b/>
          <w:bCs/>
          <w:color w:val="000000" w:themeColor="text1"/>
          <w:sz w:val="24"/>
        </w:rPr>
        <w:t xml:space="preserve">PhD, </w:t>
      </w:r>
      <w:r w:rsidR="00BA4F72" w:rsidRPr="00045097">
        <w:rPr>
          <w:rFonts w:ascii="Book Antiqua" w:hAnsi="Book Antiqua"/>
          <w:b/>
          <w:bCs/>
          <w:color w:val="000000" w:themeColor="text1"/>
          <w:sz w:val="24"/>
        </w:rPr>
        <w:t>Professor, Director,</w:t>
      </w:r>
      <w:r w:rsidR="002443D0" w:rsidRPr="00045097">
        <w:rPr>
          <w:rFonts w:ascii="Book Antiqua" w:hAnsi="Book Antiqua" w:hint="eastAsia"/>
          <w:b/>
          <w:bCs/>
          <w:color w:val="000000" w:themeColor="text1"/>
          <w:sz w:val="24"/>
        </w:rPr>
        <w:t xml:space="preserve"> </w:t>
      </w:r>
      <w:r w:rsidR="00BA4F72" w:rsidRPr="00045097">
        <w:rPr>
          <w:rFonts w:ascii="Book Antiqua" w:hAnsi="Book Antiqua"/>
          <w:color w:val="000000" w:themeColor="text1"/>
          <w:sz w:val="24"/>
        </w:rPr>
        <w:t xml:space="preserve">Department of Cardiology, </w:t>
      </w:r>
      <w:proofErr w:type="spellStart"/>
      <w:r w:rsidR="00BA4F72" w:rsidRPr="00045097">
        <w:rPr>
          <w:rFonts w:ascii="Book Antiqua" w:hAnsi="Book Antiqua"/>
          <w:color w:val="000000" w:themeColor="text1"/>
          <w:sz w:val="24"/>
        </w:rPr>
        <w:t>Shengjing</w:t>
      </w:r>
      <w:proofErr w:type="spellEnd"/>
      <w:r w:rsidR="00BA4F72" w:rsidRPr="00045097">
        <w:rPr>
          <w:rFonts w:ascii="Book Antiqua" w:hAnsi="Book Antiqua"/>
          <w:color w:val="000000" w:themeColor="text1"/>
          <w:sz w:val="24"/>
        </w:rPr>
        <w:t xml:space="preserve"> Hospital of China Medical University, </w:t>
      </w:r>
      <w:r w:rsidR="00BA4F72" w:rsidRPr="00045097">
        <w:rPr>
          <w:rFonts w:ascii="Book Antiqua" w:hAnsi="Book Antiqua"/>
          <w:color w:val="000000" w:themeColor="text1"/>
          <w:sz w:val="24"/>
        </w:rPr>
        <w:lastRenderedPageBreak/>
        <w:t xml:space="preserve">36 </w:t>
      </w:r>
      <w:proofErr w:type="spellStart"/>
      <w:r w:rsidR="00BA4F72" w:rsidRPr="00045097">
        <w:rPr>
          <w:rFonts w:ascii="Book Antiqua" w:hAnsi="Book Antiqua"/>
          <w:color w:val="000000" w:themeColor="text1"/>
          <w:sz w:val="24"/>
        </w:rPr>
        <w:t>Sanhao</w:t>
      </w:r>
      <w:proofErr w:type="spellEnd"/>
      <w:r w:rsidR="00BA4F72" w:rsidRPr="00045097">
        <w:rPr>
          <w:rFonts w:ascii="Book Antiqua" w:hAnsi="Book Antiqua"/>
          <w:color w:val="000000" w:themeColor="text1"/>
          <w:sz w:val="24"/>
        </w:rPr>
        <w:t xml:space="preserve"> Street, </w:t>
      </w:r>
      <w:proofErr w:type="spellStart"/>
      <w:r w:rsidR="00BA4F72" w:rsidRPr="00045097">
        <w:rPr>
          <w:rFonts w:ascii="Book Antiqua" w:hAnsi="Book Antiqua"/>
          <w:color w:val="000000" w:themeColor="text1"/>
          <w:sz w:val="24"/>
        </w:rPr>
        <w:t>Heping</w:t>
      </w:r>
      <w:proofErr w:type="spellEnd"/>
      <w:r w:rsidR="00BA4F72" w:rsidRPr="00045097">
        <w:rPr>
          <w:rFonts w:ascii="Book Antiqua" w:hAnsi="Book Antiqua"/>
          <w:color w:val="000000" w:themeColor="text1"/>
          <w:sz w:val="24"/>
        </w:rPr>
        <w:t xml:space="preserve"> District, Shenyang 110004, Liaoning Province, China. </w:t>
      </w:r>
      <w:r w:rsidR="00A41AD9" w:rsidRPr="00045097">
        <w:rPr>
          <w:rFonts w:ascii="Book Antiqua" w:hAnsi="Book Antiqua"/>
          <w:sz w:val="24"/>
        </w:rPr>
        <w:t>sunzj@sj-hospital.org</w:t>
      </w:r>
    </w:p>
    <w:p w14:paraId="5D24B822" w14:textId="77777777" w:rsidR="00146475" w:rsidRPr="00045097" w:rsidRDefault="00146475" w:rsidP="0001585D">
      <w:pPr>
        <w:adjustRightInd w:val="0"/>
        <w:snapToGrid w:val="0"/>
        <w:spacing w:line="360" w:lineRule="auto"/>
        <w:rPr>
          <w:rFonts w:ascii="Book Antiqua" w:hAnsi="Book Antiqua"/>
          <w:color w:val="000000" w:themeColor="text1"/>
          <w:sz w:val="24"/>
        </w:rPr>
      </w:pPr>
    </w:p>
    <w:p w14:paraId="64B8D2BB" w14:textId="77777777" w:rsidR="00146475" w:rsidRPr="00045097" w:rsidRDefault="00146475" w:rsidP="0001585D">
      <w:pPr>
        <w:adjustRightInd w:val="0"/>
        <w:snapToGrid w:val="0"/>
        <w:spacing w:line="360" w:lineRule="auto"/>
        <w:rPr>
          <w:rFonts w:ascii="Book Antiqua" w:hAnsi="Book Antiqua"/>
          <w:sz w:val="24"/>
        </w:rPr>
      </w:pPr>
      <w:r w:rsidRPr="00045097">
        <w:rPr>
          <w:rFonts w:ascii="Book Antiqua" w:hAnsi="Book Antiqua"/>
          <w:b/>
          <w:sz w:val="24"/>
        </w:rPr>
        <w:t>Received:</w:t>
      </w:r>
      <w:r w:rsidR="002443D0" w:rsidRPr="00045097">
        <w:rPr>
          <w:rFonts w:ascii="Book Antiqua" w:hAnsi="Book Antiqua" w:hint="eastAsia"/>
          <w:b/>
          <w:sz w:val="24"/>
        </w:rPr>
        <w:t xml:space="preserve"> </w:t>
      </w:r>
      <w:r w:rsidR="00EC5729" w:rsidRPr="00045097">
        <w:rPr>
          <w:rFonts w:ascii="Book Antiqua" w:hAnsi="Book Antiqua"/>
          <w:sz w:val="24"/>
        </w:rPr>
        <w:t>December 21, 2019</w:t>
      </w:r>
    </w:p>
    <w:p w14:paraId="21793CBB" w14:textId="77777777" w:rsidR="00146475" w:rsidRPr="00045097" w:rsidRDefault="00146475" w:rsidP="0001585D">
      <w:pPr>
        <w:adjustRightInd w:val="0"/>
        <w:snapToGrid w:val="0"/>
        <w:spacing w:line="360" w:lineRule="auto"/>
        <w:rPr>
          <w:rFonts w:ascii="Book Antiqua" w:hAnsi="Book Antiqua"/>
          <w:sz w:val="24"/>
        </w:rPr>
      </w:pPr>
      <w:r w:rsidRPr="00045097">
        <w:rPr>
          <w:rFonts w:ascii="Book Antiqua" w:hAnsi="Book Antiqua"/>
          <w:b/>
          <w:sz w:val="24"/>
        </w:rPr>
        <w:t xml:space="preserve">Revised: </w:t>
      </w:r>
      <w:r w:rsidR="00DE424F" w:rsidRPr="00045097">
        <w:rPr>
          <w:rFonts w:ascii="Book Antiqua" w:hAnsi="Book Antiqua"/>
          <w:sz w:val="24"/>
        </w:rPr>
        <w:t>February25</w:t>
      </w:r>
      <w:r w:rsidR="00EC5729" w:rsidRPr="00045097">
        <w:rPr>
          <w:rFonts w:ascii="Book Antiqua" w:hAnsi="Book Antiqua"/>
          <w:sz w:val="24"/>
        </w:rPr>
        <w:t>, 2020</w:t>
      </w:r>
    </w:p>
    <w:p w14:paraId="431BA1E2" w14:textId="77777777" w:rsidR="00146475" w:rsidRPr="00045097" w:rsidRDefault="00146475" w:rsidP="0001585D">
      <w:pPr>
        <w:autoSpaceDE w:val="0"/>
        <w:autoSpaceDN w:val="0"/>
        <w:adjustRightInd w:val="0"/>
        <w:snapToGrid w:val="0"/>
        <w:spacing w:line="360" w:lineRule="auto"/>
        <w:rPr>
          <w:rFonts w:ascii="Book Antiqua" w:hAnsi="Book Antiqua"/>
          <w:b/>
          <w:sz w:val="24"/>
        </w:rPr>
      </w:pPr>
      <w:r w:rsidRPr="00045097">
        <w:rPr>
          <w:rFonts w:ascii="Book Antiqua" w:hAnsi="Book Antiqua"/>
          <w:b/>
          <w:sz w:val="24"/>
        </w:rPr>
        <w:t>Accepted:</w:t>
      </w:r>
      <w:r w:rsidR="002443D0" w:rsidRPr="00045097">
        <w:rPr>
          <w:rFonts w:ascii="Book Antiqua" w:hAnsi="Book Antiqua" w:hint="eastAsia"/>
          <w:b/>
          <w:sz w:val="24"/>
        </w:rPr>
        <w:t xml:space="preserve"> </w:t>
      </w:r>
      <w:r w:rsidR="00D4400F" w:rsidRPr="00045097">
        <w:rPr>
          <w:rFonts w:ascii="Book Antiqua" w:hAnsi="Book Antiqua"/>
          <w:bCs/>
          <w:color w:val="000000" w:themeColor="text1"/>
          <w:sz w:val="24"/>
        </w:rPr>
        <w:t>March 9, 2020</w:t>
      </w:r>
    </w:p>
    <w:p w14:paraId="161E2DAD" w14:textId="0C51EE3A" w:rsidR="00146475" w:rsidRPr="00045097" w:rsidRDefault="00146475" w:rsidP="0001585D">
      <w:pPr>
        <w:autoSpaceDE w:val="0"/>
        <w:autoSpaceDN w:val="0"/>
        <w:adjustRightInd w:val="0"/>
        <w:snapToGrid w:val="0"/>
        <w:spacing w:line="360" w:lineRule="auto"/>
        <w:rPr>
          <w:rFonts w:ascii="Book Antiqua" w:hAnsi="Book Antiqua"/>
          <w:b/>
          <w:sz w:val="24"/>
        </w:rPr>
      </w:pPr>
      <w:r w:rsidRPr="00045097">
        <w:rPr>
          <w:rFonts w:ascii="Book Antiqua" w:hAnsi="Book Antiqua"/>
          <w:b/>
          <w:sz w:val="24"/>
        </w:rPr>
        <w:t xml:space="preserve">Published online: </w:t>
      </w:r>
      <w:r w:rsidR="00C14E9C" w:rsidRPr="00045097">
        <w:rPr>
          <w:rFonts w:ascii="Book Antiqua" w:hAnsi="Book Antiqua"/>
          <w:sz w:val="24"/>
        </w:rPr>
        <w:t>April 6, 2020</w:t>
      </w:r>
    </w:p>
    <w:p w14:paraId="1ECAFFC5" w14:textId="77777777" w:rsidR="00945C7D" w:rsidRPr="00045097" w:rsidRDefault="00945C7D" w:rsidP="0001585D">
      <w:pPr>
        <w:widowControl/>
        <w:adjustRightInd w:val="0"/>
        <w:snapToGrid w:val="0"/>
        <w:spacing w:line="360" w:lineRule="auto"/>
        <w:rPr>
          <w:rFonts w:ascii="Book Antiqua" w:hAnsi="Book Antiqua"/>
          <w:b/>
          <w:bCs/>
          <w:color w:val="000000" w:themeColor="text1"/>
          <w:sz w:val="24"/>
        </w:rPr>
      </w:pPr>
      <w:r w:rsidRPr="00045097">
        <w:rPr>
          <w:rFonts w:ascii="Book Antiqua" w:hAnsi="Book Antiqua"/>
          <w:b/>
          <w:bCs/>
          <w:color w:val="000000" w:themeColor="text1"/>
          <w:sz w:val="24"/>
        </w:rPr>
        <w:br w:type="page"/>
      </w:r>
    </w:p>
    <w:p w14:paraId="6CC2EBB3" w14:textId="77777777" w:rsidR="00BA4F72" w:rsidRPr="00045097" w:rsidRDefault="00BA4F72" w:rsidP="0001585D">
      <w:pPr>
        <w:adjustRightInd w:val="0"/>
        <w:snapToGrid w:val="0"/>
        <w:spacing w:line="360" w:lineRule="auto"/>
        <w:rPr>
          <w:rFonts w:ascii="Book Antiqua" w:eastAsiaTheme="minorEastAsia" w:hAnsi="Book Antiqua" w:cs="Book Antiqua"/>
          <w:b/>
          <w:bCs/>
          <w:color w:val="000000" w:themeColor="text1"/>
          <w:kern w:val="0"/>
          <w:sz w:val="24"/>
        </w:rPr>
      </w:pPr>
      <w:r w:rsidRPr="00045097">
        <w:rPr>
          <w:rFonts w:ascii="Book Antiqua" w:hAnsi="Book Antiqua"/>
          <w:b/>
          <w:bCs/>
          <w:color w:val="000000" w:themeColor="text1"/>
          <w:sz w:val="24"/>
        </w:rPr>
        <w:lastRenderedPageBreak/>
        <w:t>Abstract</w:t>
      </w:r>
    </w:p>
    <w:p w14:paraId="0CD928A4" w14:textId="77777777" w:rsidR="00BA4F72" w:rsidRPr="00045097" w:rsidRDefault="00BA4F72" w:rsidP="0001585D">
      <w:pPr>
        <w:autoSpaceDE w:val="0"/>
        <w:autoSpaceDN w:val="0"/>
        <w:adjustRightInd w:val="0"/>
        <w:snapToGrid w:val="0"/>
        <w:spacing w:line="360" w:lineRule="auto"/>
        <w:rPr>
          <w:rFonts w:ascii="Book Antiqua" w:hAnsi="Book Antiqua"/>
          <w:iCs/>
          <w:color w:val="000000" w:themeColor="text1"/>
          <w:sz w:val="24"/>
          <w:lang w:bidi="hi-IN"/>
        </w:rPr>
      </w:pPr>
      <w:r w:rsidRPr="00045097">
        <w:rPr>
          <w:rFonts w:ascii="Book Antiqua" w:hAnsi="Book Antiqua"/>
          <w:iCs/>
          <w:color w:val="000000" w:themeColor="text1"/>
          <w:sz w:val="24"/>
          <w:lang w:bidi="hi-IN"/>
        </w:rPr>
        <w:t>BACKGROUND</w:t>
      </w:r>
    </w:p>
    <w:p w14:paraId="01F8E3BD" w14:textId="77777777" w:rsidR="00BA4F72" w:rsidRPr="00045097" w:rsidRDefault="00BA4F72" w:rsidP="0001585D">
      <w:pPr>
        <w:adjustRightInd w:val="0"/>
        <w:snapToGrid w:val="0"/>
        <w:spacing w:line="360" w:lineRule="auto"/>
        <w:rPr>
          <w:rFonts w:ascii="Book Antiqua" w:hAnsi="Book Antiqua"/>
          <w:color w:val="000000" w:themeColor="text1"/>
          <w:sz w:val="24"/>
        </w:rPr>
      </w:pPr>
      <w:r w:rsidRPr="00045097">
        <w:rPr>
          <w:rFonts w:ascii="Book Antiqua" w:eastAsia="黑体" w:hAnsi="Book Antiqua"/>
          <w:bCs/>
          <w:color w:val="000000" w:themeColor="text1"/>
          <w:sz w:val="24"/>
          <w:shd w:val="clear" w:color="auto" w:fill="FFFFFF"/>
        </w:rPr>
        <w:t xml:space="preserve">Depression </w:t>
      </w:r>
      <w:r w:rsidRPr="00045097">
        <w:rPr>
          <w:rFonts w:ascii="Book Antiqua" w:eastAsiaTheme="minorEastAsia" w:hAnsi="Book Antiqua"/>
          <w:bCs/>
          <w:color w:val="000000" w:themeColor="text1"/>
          <w:sz w:val="24"/>
          <w:shd w:val="clear" w:color="auto" w:fill="FFFFFF"/>
        </w:rPr>
        <w:t>i</w:t>
      </w:r>
      <w:r w:rsidRPr="00045097">
        <w:rPr>
          <w:rFonts w:ascii="Book Antiqua" w:eastAsia="黑体" w:hAnsi="Book Antiqua"/>
          <w:bCs/>
          <w:color w:val="000000" w:themeColor="text1"/>
          <w:sz w:val="24"/>
          <w:shd w:val="clear" w:color="auto" w:fill="FFFFFF"/>
        </w:rPr>
        <w:t xml:space="preserve">s common in patients with myocardial infarction and </w:t>
      </w:r>
      <w:r w:rsidRPr="00045097">
        <w:rPr>
          <w:rFonts w:ascii="Book Antiqua" w:eastAsiaTheme="minorEastAsia" w:hAnsi="Book Antiqua"/>
          <w:bCs/>
          <w:color w:val="000000" w:themeColor="text1"/>
          <w:sz w:val="24"/>
          <w:shd w:val="clear" w:color="auto" w:fill="FFFFFF"/>
        </w:rPr>
        <w:t xml:space="preserve">has been </w:t>
      </w:r>
      <w:r w:rsidRPr="00045097">
        <w:rPr>
          <w:rFonts w:ascii="Book Antiqua" w:eastAsia="黑体" w:hAnsi="Book Antiqua"/>
          <w:bCs/>
          <w:color w:val="000000" w:themeColor="text1"/>
          <w:sz w:val="24"/>
          <w:shd w:val="clear" w:color="auto" w:fill="FFFFFF"/>
        </w:rPr>
        <w:t>independently associated with adverse outcomes</w:t>
      </w:r>
      <w:r w:rsidRPr="00045097">
        <w:rPr>
          <w:rFonts w:ascii="Book Antiqua" w:hAnsi="Book Antiqua"/>
          <w:color w:val="000000" w:themeColor="text1"/>
          <w:sz w:val="24"/>
        </w:rPr>
        <w:t xml:space="preserve">. However, </w:t>
      </w:r>
      <w:r w:rsidRPr="00045097">
        <w:rPr>
          <w:rFonts w:ascii="Book Antiqua" w:eastAsia="黑体" w:hAnsi="Book Antiqua"/>
          <w:bCs/>
          <w:color w:val="000000" w:themeColor="text1"/>
          <w:sz w:val="24"/>
          <w:shd w:val="clear" w:color="auto" w:fill="FFFFFF"/>
        </w:rPr>
        <w:t xml:space="preserve">the association between depression and </w:t>
      </w:r>
      <w:r w:rsidRPr="00045097">
        <w:rPr>
          <w:rFonts w:ascii="Book Antiqua" w:hAnsi="Book Antiqua"/>
          <w:color w:val="000000" w:themeColor="text1"/>
          <w:sz w:val="24"/>
        </w:rPr>
        <w:t>myocardial injury on cardiac magnetic resonance (CMR) in patients with ST-segment elevation myocardial infarction (STEMI) has still not been assessed.</w:t>
      </w:r>
    </w:p>
    <w:p w14:paraId="44457A10" w14:textId="77777777" w:rsidR="00BA4F72" w:rsidRPr="00045097" w:rsidRDefault="00BA4F72" w:rsidP="0001585D">
      <w:pPr>
        <w:adjustRightInd w:val="0"/>
        <w:snapToGrid w:val="0"/>
        <w:spacing w:line="360" w:lineRule="auto"/>
        <w:rPr>
          <w:rFonts w:ascii="Book Antiqua" w:hAnsi="Book Antiqua"/>
          <w:color w:val="000000" w:themeColor="text1"/>
          <w:sz w:val="24"/>
          <w:lang w:bidi="hi-IN"/>
        </w:rPr>
      </w:pPr>
    </w:p>
    <w:p w14:paraId="38689EB1" w14:textId="77777777" w:rsidR="00BA4F72" w:rsidRPr="00045097" w:rsidRDefault="00E711E8" w:rsidP="0001585D">
      <w:pPr>
        <w:adjustRightInd w:val="0"/>
        <w:snapToGrid w:val="0"/>
        <w:spacing w:line="360" w:lineRule="auto"/>
        <w:rPr>
          <w:rFonts w:ascii="Book Antiqua" w:eastAsiaTheme="minorEastAsia" w:hAnsi="Book Antiqua"/>
          <w:color w:val="000000" w:themeColor="text1"/>
          <w:sz w:val="24"/>
          <w:lang w:bidi="hi-IN"/>
        </w:rPr>
      </w:pPr>
      <w:r w:rsidRPr="00045097">
        <w:rPr>
          <w:rFonts w:ascii="Book Antiqua" w:hAnsi="Book Antiqua"/>
          <w:color w:val="000000" w:themeColor="text1"/>
          <w:sz w:val="24"/>
          <w:lang w:bidi="hi-IN"/>
        </w:rPr>
        <w:t>AIM</w:t>
      </w:r>
    </w:p>
    <w:p w14:paraId="209CC5D8" w14:textId="77777777" w:rsidR="00BA4F72" w:rsidRPr="00045097" w:rsidRDefault="007F11BE" w:rsidP="0001585D">
      <w:pPr>
        <w:adjustRightInd w:val="0"/>
        <w:snapToGrid w:val="0"/>
        <w:spacing w:line="360" w:lineRule="auto"/>
        <w:rPr>
          <w:rFonts w:ascii="Book Antiqua" w:eastAsia="黑体" w:hAnsi="Book Antiqua"/>
          <w:bCs/>
          <w:color w:val="000000" w:themeColor="text1"/>
          <w:sz w:val="24"/>
          <w:shd w:val="clear" w:color="auto" w:fill="FFFFFF"/>
        </w:rPr>
      </w:pPr>
      <w:proofErr w:type="gramStart"/>
      <w:r w:rsidRPr="00045097">
        <w:rPr>
          <w:rFonts w:ascii="Book Antiqua" w:eastAsiaTheme="minorEastAsia" w:hAnsi="Book Antiqua"/>
          <w:bCs/>
          <w:color w:val="000000" w:themeColor="text1"/>
          <w:sz w:val="24"/>
          <w:shd w:val="clear" w:color="auto" w:fill="FFFFFF"/>
        </w:rPr>
        <w:t>To a</w:t>
      </w:r>
      <w:r w:rsidRPr="00045097">
        <w:rPr>
          <w:rFonts w:ascii="Book Antiqua" w:eastAsia="黑体" w:hAnsi="Book Antiqua"/>
          <w:bCs/>
          <w:color w:val="000000" w:themeColor="text1"/>
          <w:sz w:val="24"/>
          <w:shd w:val="clear" w:color="auto" w:fill="FFFFFF"/>
        </w:rPr>
        <w:t xml:space="preserve">ssess </w:t>
      </w:r>
      <w:r w:rsidR="00BA4F72" w:rsidRPr="00045097">
        <w:rPr>
          <w:rFonts w:ascii="Book Antiqua" w:eastAsia="黑体" w:hAnsi="Book Antiqua"/>
          <w:bCs/>
          <w:color w:val="000000" w:themeColor="text1"/>
          <w:sz w:val="24"/>
          <w:shd w:val="clear" w:color="auto" w:fill="FFFFFF"/>
        </w:rPr>
        <w:t xml:space="preserve">the association between depression and </w:t>
      </w:r>
      <w:r w:rsidR="00BA4F72" w:rsidRPr="00045097">
        <w:rPr>
          <w:rFonts w:ascii="Book Antiqua" w:hAnsi="Book Antiqua"/>
          <w:color w:val="000000" w:themeColor="text1"/>
          <w:sz w:val="24"/>
        </w:rPr>
        <w:t>myocardial injury on CMR in patients with STEMI</w:t>
      </w:r>
      <w:r w:rsidR="00BA4F72" w:rsidRPr="00045097">
        <w:rPr>
          <w:rFonts w:ascii="Book Antiqua" w:eastAsia="黑体" w:hAnsi="Book Antiqua"/>
          <w:bCs/>
          <w:color w:val="000000" w:themeColor="text1"/>
          <w:sz w:val="24"/>
          <w:shd w:val="clear" w:color="auto" w:fill="FFFFFF"/>
        </w:rPr>
        <w:t>.</w:t>
      </w:r>
      <w:proofErr w:type="gramEnd"/>
    </w:p>
    <w:p w14:paraId="395EA545" w14:textId="77777777" w:rsidR="00BA4F72" w:rsidRPr="00045097" w:rsidRDefault="00BA4F72" w:rsidP="0001585D">
      <w:pPr>
        <w:tabs>
          <w:tab w:val="left" w:pos="994"/>
        </w:tabs>
        <w:adjustRightInd w:val="0"/>
        <w:snapToGrid w:val="0"/>
        <w:spacing w:line="360" w:lineRule="auto"/>
        <w:rPr>
          <w:rFonts w:ascii="Book Antiqua" w:hAnsi="Book Antiqua"/>
          <w:color w:val="000000" w:themeColor="text1"/>
          <w:sz w:val="24"/>
          <w:lang w:bidi="hi-IN"/>
        </w:rPr>
      </w:pPr>
    </w:p>
    <w:p w14:paraId="7EF70B93" w14:textId="77777777" w:rsidR="00BA4F72" w:rsidRPr="00045097" w:rsidRDefault="00E711E8" w:rsidP="0001585D">
      <w:pPr>
        <w:tabs>
          <w:tab w:val="left" w:pos="994"/>
        </w:tabs>
        <w:adjustRightInd w:val="0"/>
        <w:snapToGrid w:val="0"/>
        <w:spacing w:line="360" w:lineRule="auto"/>
        <w:rPr>
          <w:rFonts w:ascii="Book Antiqua" w:eastAsiaTheme="minorEastAsia" w:hAnsi="Book Antiqua"/>
          <w:color w:val="000000" w:themeColor="text1"/>
          <w:sz w:val="24"/>
          <w:lang w:bidi="hi-IN"/>
        </w:rPr>
      </w:pPr>
      <w:r w:rsidRPr="00045097">
        <w:rPr>
          <w:rFonts w:ascii="Book Antiqua" w:hAnsi="Book Antiqua"/>
          <w:color w:val="000000" w:themeColor="text1"/>
          <w:sz w:val="24"/>
          <w:lang w:bidi="hi-IN"/>
        </w:rPr>
        <w:t>METHODS</w:t>
      </w:r>
    </w:p>
    <w:p w14:paraId="6683F97D" w14:textId="77777777" w:rsidR="00BA4F72" w:rsidRPr="00045097" w:rsidRDefault="00BA4F72" w:rsidP="0001585D">
      <w:pPr>
        <w:tabs>
          <w:tab w:val="left" w:pos="994"/>
        </w:tabs>
        <w:adjustRightInd w:val="0"/>
        <w:snapToGrid w:val="0"/>
        <w:spacing w:line="360" w:lineRule="auto"/>
        <w:rPr>
          <w:rFonts w:ascii="Book Antiqua" w:eastAsiaTheme="minorEastAsia" w:hAnsi="Book Antiqua"/>
          <w:b/>
          <w:i/>
          <w:color w:val="000000" w:themeColor="text1"/>
          <w:sz w:val="24"/>
          <w:lang w:bidi="hi-IN"/>
        </w:rPr>
      </w:pPr>
      <w:r w:rsidRPr="00045097">
        <w:rPr>
          <w:rFonts w:ascii="Book Antiqua" w:eastAsiaTheme="minorEastAsia" w:hAnsi="Book Antiqua"/>
          <w:color w:val="000000" w:themeColor="text1"/>
          <w:sz w:val="24"/>
        </w:rPr>
        <w:t>A total of 107</w:t>
      </w:r>
      <w:r w:rsidRPr="00045097">
        <w:rPr>
          <w:rFonts w:ascii="Book Antiqua" w:hAnsi="Book Antiqua"/>
          <w:color w:val="000000" w:themeColor="text1"/>
          <w:sz w:val="24"/>
        </w:rPr>
        <w:t xml:space="preserve"> STEMI patients undergoing primary percutaneous coronary intervention (P-PCI) were analyzed in this </w:t>
      </w:r>
      <w:proofErr w:type="spellStart"/>
      <w:r w:rsidRPr="00045097">
        <w:rPr>
          <w:rFonts w:ascii="Book Antiqua" w:hAnsi="Book Antiqua"/>
          <w:bCs/>
          <w:color w:val="000000" w:themeColor="text1"/>
          <w:sz w:val="24"/>
        </w:rPr>
        <w:t>prospective</w:t>
      </w:r>
      <w:r w:rsidRPr="00045097">
        <w:rPr>
          <w:rFonts w:ascii="Book Antiqua" w:hAnsi="Book Antiqua"/>
          <w:color w:val="000000" w:themeColor="text1"/>
          <w:sz w:val="24"/>
        </w:rPr>
        <w:t>cohort</w:t>
      </w:r>
      <w:proofErr w:type="spellEnd"/>
      <w:r w:rsidRPr="00045097">
        <w:rPr>
          <w:rFonts w:ascii="Book Antiqua" w:hAnsi="Book Antiqua"/>
          <w:color w:val="000000" w:themeColor="text1"/>
          <w:sz w:val="24"/>
        </w:rPr>
        <w:t xml:space="preserve"> study. Each subject completed the Patient Health Questionnaire-9 (PHQ-9)</w:t>
      </w:r>
      <w:r w:rsidRPr="00045097">
        <w:rPr>
          <w:rFonts w:ascii="Book Antiqua" w:eastAsiaTheme="minorEastAsia" w:hAnsi="Book Antiqua"/>
          <w:color w:val="000000" w:themeColor="text1"/>
          <w:sz w:val="24"/>
        </w:rPr>
        <w:t xml:space="preserve"> to assess t</w:t>
      </w:r>
      <w:r w:rsidRPr="00045097">
        <w:rPr>
          <w:rFonts w:ascii="Book Antiqua" w:hAnsi="Book Antiqua"/>
          <w:color w:val="000000" w:themeColor="text1"/>
          <w:sz w:val="24"/>
        </w:rPr>
        <w:t>he presence and severity of depressive symptoms</w:t>
      </w:r>
      <w:r w:rsidRPr="00045097">
        <w:rPr>
          <w:rFonts w:ascii="Book Antiqua" w:eastAsiaTheme="minorEastAsia" w:hAnsi="Book Antiqua"/>
          <w:color w:val="000000" w:themeColor="text1"/>
          <w:sz w:val="24"/>
        </w:rPr>
        <w:t xml:space="preserve">. </w:t>
      </w:r>
      <w:r w:rsidRPr="00045097">
        <w:rPr>
          <w:rFonts w:ascii="Book Antiqua" w:hAnsi="Book Antiqua"/>
          <w:color w:val="000000" w:themeColor="text1"/>
          <w:sz w:val="24"/>
        </w:rPr>
        <w:t xml:space="preserve">CMR was performed at a median of 3 </w:t>
      </w:r>
      <w:r w:rsidR="0084767C" w:rsidRPr="00045097">
        <w:rPr>
          <w:rFonts w:ascii="Book Antiqua" w:hAnsi="Book Antiqua"/>
          <w:color w:val="000000" w:themeColor="text1"/>
          <w:sz w:val="24"/>
        </w:rPr>
        <w:t>d</w:t>
      </w:r>
      <w:r w:rsidRPr="00045097">
        <w:rPr>
          <w:rFonts w:ascii="Book Antiqua" w:hAnsi="Book Antiqua"/>
          <w:color w:val="000000" w:themeColor="text1"/>
          <w:sz w:val="24"/>
        </w:rPr>
        <w:t xml:space="preserve"> after P-PCI</w:t>
      </w:r>
      <w:r w:rsidRPr="00045097">
        <w:rPr>
          <w:rFonts w:ascii="Book Antiqua" w:eastAsiaTheme="minorEastAsia" w:hAnsi="Book Antiqua"/>
          <w:color w:val="000000" w:themeColor="text1"/>
          <w:sz w:val="24"/>
        </w:rPr>
        <w:t xml:space="preserve"> for </w:t>
      </w:r>
      <w:r w:rsidRPr="00045097">
        <w:rPr>
          <w:rFonts w:ascii="Book Antiqua" w:eastAsia="黑体" w:hAnsi="Book Antiqua"/>
          <w:bCs/>
          <w:color w:val="000000" w:themeColor="text1"/>
          <w:sz w:val="24"/>
          <w:shd w:val="clear" w:color="auto" w:fill="FFFFFF"/>
        </w:rPr>
        <w:t xml:space="preserve">quantifying post-MI </w:t>
      </w:r>
      <w:r w:rsidRPr="00045097">
        <w:rPr>
          <w:rFonts w:ascii="Book Antiqua" w:hAnsi="Book Antiqua"/>
          <w:color w:val="000000" w:themeColor="text1"/>
          <w:sz w:val="24"/>
        </w:rPr>
        <w:t>myocardial injury</w:t>
      </w:r>
      <w:r w:rsidRPr="00045097">
        <w:rPr>
          <w:rFonts w:ascii="Book Antiqua" w:eastAsiaTheme="minorEastAsia" w:hAnsi="Book Antiqua"/>
          <w:color w:val="000000" w:themeColor="text1"/>
          <w:sz w:val="24"/>
        </w:rPr>
        <w:t xml:space="preserve">. </w:t>
      </w:r>
      <w:r w:rsidRPr="00045097">
        <w:rPr>
          <w:rFonts w:ascii="Book Antiqua" w:hAnsi="Book Antiqua"/>
          <w:color w:val="000000" w:themeColor="text1"/>
          <w:sz w:val="24"/>
        </w:rPr>
        <w:t xml:space="preserve">Correlations between </w:t>
      </w:r>
      <w:r w:rsidRPr="00045097">
        <w:rPr>
          <w:rFonts w:ascii="Book Antiqua" w:eastAsia="黑体" w:hAnsi="Book Antiqua"/>
          <w:bCs/>
          <w:color w:val="000000" w:themeColor="text1"/>
          <w:sz w:val="24"/>
          <w:shd w:val="clear" w:color="auto" w:fill="FFFFFF"/>
        </w:rPr>
        <w:t xml:space="preserve">depression identified by the PHQ-9 and </w:t>
      </w:r>
      <w:r w:rsidRPr="00045097">
        <w:rPr>
          <w:rFonts w:ascii="Book Antiqua" w:hAnsi="Book Antiqua"/>
          <w:color w:val="000000" w:themeColor="text1"/>
          <w:sz w:val="24"/>
        </w:rPr>
        <w:t>myocardial injury measured on CMR were assessed.</w:t>
      </w:r>
    </w:p>
    <w:p w14:paraId="7007309C"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5EE0C8B5" w14:textId="77777777" w:rsidR="00BA4F72" w:rsidRPr="00045097" w:rsidRDefault="00E711E8"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RESULTS</w:t>
      </w:r>
    </w:p>
    <w:p w14:paraId="7080A14A" w14:textId="77777777" w:rsidR="00BA4F72" w:rsidRPr="00045097" w:rsidRDefault="00BA4F72"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kern w:val="0"/>
          <w:sz w:val="24"/>
        </w:rPr>
        <w:t xml:space="preserve">In this study, </w:t>
      </w:r>
      <w:r w:rsidRPr="00045097">
        <w:rPr>
          <w:rFonts w:ascii="Book Antiqua" w:hAnsi="Book Antiqua"/>
          <w:color w:val="000000" w:themeColor="text1"/>
          <w:sz w:val="24"/>
        </w:rPr>
        <w:t xml:space="preserve">19 </w:t>
      </w:r>
      <w:r w:rsidR="00883486" w:rsidRPr="00045097">
        <w:rPr>
          <w:rFonts w:ascii="Book Antiqua" w:hAnsi="Book Antiqua" w:hint="eastAsia"/>
          <w:color w:val="000000" w:themeColor="text1"/>
          <w:sz w:val="24"/>
        </w:rPr>
        <w:t>patients</w:t>
      </w:r>
      <w:r w:rsidRPr="00045097">
        <w:rPr>
          <w:rFonts w:ascii="Book Antiqua" w:hAnsi="Book Antiqua"/>
          <w:color w:val="000000" w:themeColor="text1"/>
          <w:sz w:val="24"/>
        </w:rPr>
        <w:t xml:space="preserve"> (17.8%) were diagnosed with major depression </w:t>
      </w:r>
      <w:r w:rsidRPr="00045097">
        <w:rPr>
          <w:rFonts w:ascii="Book Antiqua" w:eastAsia="黑体" w:hAnsi="Book Antiqua"/>
          <w:bCs/>
          <w:color w:val="000000" w:themeColor="text1"/>
          <w:sz w:val="24"/>
          <w:shd w:val="clear" w:color="auto" w:fill="FFFFFF"/>
        </w:rPr>
        <w:t xml:space="preserve">identified by </w:t>
      </w:r>
      <w:r w:rsidRPr="00045097">
        <w:rPr>
          <w:rFonts w:ascii="Book Antiqua" w:eastAsiaTheme="minorEastAsia" w:hAnsi="Book Antiqua"/>
          <w:bCs/>
          <w:color w:val="000000" w:themeColor="text1"/>
          <w:sz w:val="24"/>
          <w:shd w:val="clear" w:color="auto" w:fill="FFFFFF"/>
        </w:rPr>
        <w:t xml:space="preserve">the </w:t>
      </w:r>
      <w:r w:rsidRPr="00045097">
        <w:rPr>
          <w:rFonts w:ascii="Book Antiqua" w:hAnsi="Book Antiqua"/>
          <w:color w:val="000000" w:themeColor="text1"/>
          <w:sz w:val="24"/>
        </w:rPr>
        <w:t>PHQ-9≥10</w:t>
      </w:r>
      <w:r w:rsidRPr="00045097">
        <w:rPr>
          <w:rFonts w:ascii="Book Antiqua" w:hAnsi="Book Antiqua"/>
          <w:color w:val="000000" w:themeColor="text1"/>
          <w:kern w:val="0"/>
          <w:sz w:val="24"/>
        </w:rPr>
        <w:t xml:space="preserve">. </w:t>
      </w:r>
      <w:r w:rsidRPr="00045097">
        <w:rPr>
          <w:rFonts w:ascii="Book Antiqua" w:eastAsia="黑体" w:hAnsi="Book Antiqua"/>
          <w:bCs/>
          <w:color w:val="000000" w:themeColor="text1"/>
          <w:sz w:val="24"/>
          <w:shd w:val="clear" w:color="auto" w:fill="FFFFFF"/>
        </w:rPr>
        <w:t>PHQ-9</w:t>
      </w:r>
      <w:r w:rsidRPr="00045097">
        <w:rPr>
          <w:rFonts w:ascii="Book Antiqua" w:eastAsia="黑体" w:hAnsi="Book Antiqua"/>
          <w:color w:val="000000" w:themeColor="text1"/>
          <w:sz w:val="24"/>
        </w:rPr>
        <w:t xml:space="preserve"> was analyzed both as a continuous variable and </w:t>
      </w:r>
      <w:r w:rsidRPr="00045097">
        <w:rPr>
          <w:rFonts w:ascii="Book Antiqua" w:eastAsiaTheme="minorEastAsia" w:hAnsi="Book Antiqua"/>
          <w:color w:val="000000" w:themeColor="text1"/>
          <w:sz w:val="24"/>
        </w:rPr>
        <w:t>dichotomous variable</w:t>
      </w:r>
      <w:r w:rsidRPr="00045097">
        <w:rPr>
          <w:rFonts w:ascii="Book Antiqua" w:eastAsia="黑体" w:hAnsi="Book Antiqua"/>
          <w:color w:val="000000" w:themeColor="text1"/>
          <w:sz w:val="24"/>
        </w:rPr>
        <w:t xml:space="preserve">. After multivariable adjustment, </w:t>
      </w:r>
      <w:r w:rsidRPr="00045097">
        <w:rPr>
          <w:rFonts w:ascii="Book Antiqua" w:eastAsiaTheme="minorEastAsia" w:hAnsi="Book Antiqua"/>
          <w:color w:val="000000" w:themeColor="text1"/>
          <w:sz w:val="24"/>
        </w:rPr>
        <w:t xml:space="preserve">the proportion of patients with </w:t>
      </w:r>
      <w:r w:rsidRPr="00045097">
        <w:rPr>
          <w:rFonts w:ascii="Book Antiqua" w:eastAsia="黑体" w:hAnsi="Book Antiqua"/>
          <w:bCs/>
          <w:color w:val="000000" w:themeColor="text1"/>
          <w:sz w:val="24"/>
          <w:shd w:val="clear" w:color="auto" w:fill="FFFFFF"/>
        </w:rPr>
        <w:t>large infarction size</w:t>
      </w:r>
      <w:r w:rsidRPr="00045097">
        <w:rPr>
          <w:rFonts w:ascii="Book Antiqua" w:eastAsia="黑体" w:hAnsi="Book Antiqua"/>
          <w:color w:val="000000" w:themeColor="text1"/>
          <w:sz w:val="24"/>
        </w:rPr>
        <w:t xml:space="preserve"> was </w:t>
      </w:r>
      <w:r w:rsidRPr="00045097">
        <w:rPr>
          <w:rFonts w:ascii="Book Antiqua" w:hAnsi="Book Antiqua"/>
          <w:color w:val="000000" w:themeColor="text1"/>
          <w:sz w:val="24"/>
        </w:rPr>
        <w:t>significantly</w:t>
      </w:r>
      <w:r w:rsidRPr="00045097">
        <w:rPr>
          <w:rFonts w:ascii="Book Antiqua" w:eastAsia="黑体" w:hAnsi="Book Antiqua"/>
          <w:color w:val="000000" w:themeColor="text1"/>
          <w:sz w:val="24"/>
        </w:rPr>
        <w:t xml:space="preserve"> higher in </w:t>
      </w:r>
      <w:r w:rsidRPr="00045097">
        <w:rPr>
          <w:rFonts w:ascii="Book Antiqua" w:eastAsiaTheme="minorEastAsia" w:hAnsi="Book Antiqua"/>
          <w:color w:val="000000" w:themeColor="text1"/>
          <w:sz w:val="24"/>
        </w:rPr>
        <w:t xml:space="preserve">the </w:t>
      </w:r>
      <w:r w:rsidRPr="00045097">
        <w:rPr>
          <w:rFonts w:ascii="Book Antiqua" w:hAnsi="Book Antiqua"/>
          <w:color w:val="000000" w:themeColor="text1"/>
          <w:sz w:val="24"/>
        </w:rPr>
        <w:t>major depression group (</w:t>
      </w:r>
      <w:r w:rsidRPr="00045097">
        <w:rPr>
          <w:rFonts w:ascii="Book Antiqua" w:eastAsia="黑体" w:hAnsi="Book Antiqua"/>
          <w:bCs/>
          <w:color w:val="000000" w:themeColor="text1"/>
          <w:sz w:val="24"/>
          <w:shd w:val="clear" w:color="auto" w:fill="FFFFFF"/>
        </w:rPr>
        <w:t>PHQ-9</w:t>
      </w:r>
      <w:r w:rsidRPr="00045097">
        <w:rPr>
          <w:rFonts w:ascii="Book Antiqua" w:hAnsi="Book Antiqua"/>
          <w:color w:val="000000" w:themeColor="text1"/>
          <w:sz w:val="24"/>
        </w:rPr>
        <w:t>≥</w:t>
      </w:r>
      <w:r w:rsidR="006F37D2" w:rsidRPr="00045097">
        <w:rPr>
          <w:rFonts w:ascii="Book Antiqua" w:hAnsi="Book Antiqua"/>
          <w:color w:val="000000" w:themeColor="text1"/>
          <w:sz w:val="24"/>
        </w:rPr>
        <w:t xml:space="preserve"> 10) (OR: 4.840, 95%</w:t>
      </w:r>
      <w:r w:rsidRPr="00045097">
        <w:rPr>
          <w:rFonts w:ascii="Book Antiqua" w:hAnsi="Book Antiqua"/>
          <w:color w:val="000000" w:themeColor="text1"/>
          <w:sz w:val="24"/>
        </w:rPr>
        <w:t xml:space="preserve">CI: 1.122–20.868, </w:t>
      </w:r>
      <w:r w:rsidR="006F37D2" w:rsidRPr="00045097">
        <w:rPr>
          <w:rFonts w:ascii="Book Antiqua" w:hAnsi="Book Antiqua"/>
          <w:i/>
          <w:color w:val="000000" w:themeColor="text1"/>
          <w:sz w:val="24"/>
        </w:rPr>
        <w:t xml:space="preserve">P </w:t>
      </w:r>
      <w:r w:rsidRPr="00045097">
        <w:rPr>
          <w:rFonts w:ascii="Book Antiqua" w:hAnsi="Book Antiqua"/>
          <w:color w:val="000000" w:themeColor="text1"/>
          <w:sz w:val="24"/>
        </w:rPr>
        <w:t>=0.034)</w:t>
      </w:r>
      <w:r w:rsidRPr="00045097">
        <w:rPr>
          <w:rFonts w:ascii="Book Antiqua" w:eastAsia="黑体" w:hAnsi="Book Antiqua"/>
          <w:color w:val="000000" w:themeColor="text1"/>
          <w:sz w:val="24"/>
        </w:rPr>
        <w:t xml:space="preserve">. When </w:t>
      </w:r>
      <w:r w:rsidRPr="00045097">
        <w:rPr>
          <w:rFonts w:ascii="Book Antiqua" w:eastAsiaTheme="minorEastAsia" w:hAnsi="Book Antiqua"/>
          <w:color w:val="000000" w:themeColor="text1"/>
          <w:sz w:val="24"/>
        </w:rPr>
        <w:t xml:space="preserve">the </w:t>
      </w:r>
      <w:r w:rsidRPr="00045097">
        <w:rPr>
          <w:rFonts w:ascii="Book Antiqua" w:eastAsia="黑体" w:hAnsi="Book Antiqua"/>
          <w:color w:val="000000" w:themeColor="text1"/>
          <w:sz w:val="24"/>
        </w:rPr>
        <w:t xml:space="preserve">PHQ-9 was evaluated as a continuous variable, </w:t>
      </w:r>
      <w:r w:rsidRPr="00045097">
        <w:rPr>
          <w:rFonts w:ascii="Book Antiqua" w:hAnsi="Book Antiqua"/>
          <w:color w:val="000000" w:themeColor="text1"/>
          <w:sz w:val="24"/>
        </w:rPr>
        <w:t xml:space="preserve">after </w:t>
      </w:r>
      <w:r w:rsidRPr="00045097">
        <w:rPr>
          <w:rFonts w:ascii="Book Antiqua" w:eastAsia="黑体" w:hAnsi="Book Antiqua"/>
          <w:color w:val="000000" w:themeColor="text1"/>
          <w:sz w:val="24"/>
        </w:rPr>
        <w:t>multivariable adjustment</w:t>
      </w:r>
      <w:r w:rsidRPr="00045097">
        <w:rPr>
          <w:rFonts w:ascii="Book Antiqua" w:hAnsi="Book Antiqua"/>
          <w:color w:val="000000" w:themeColor="text1"/>
          <w:sz w:val="24"/>
        </w:rPr>
        <w:t>, an increased PHQ-9 score</w:t>
      </w:r>
      <w:r w:rsidRPr="00045097">
        <w:rPr>
          <w:rFonts w:ascii="Book Antiqua" w:hAnsi="Book Antiqua"/>
          <w:color w:val="000000" w:themeColor="text1"/>
          <w:kern w:val="0"/>
          <w:sz w:val="24"/>
        </w:rPr>
        <w:t xml:space="preserve"> was </w:t>
      </w:r>
      <w:r w:rsidRPr="00045097">
        <w:rPr>
          <w:rFonts w:ascii="Book Antiqua" w:hAnsi="Book Antiqua"/>
          <w:color w:val="000000" w:themeColor="text1"/>
          <w:sz w:val="24"/>
        </w:rPr>
        <w:t xml:space="preserve">associated with an increased risk of </w:t>
      </w:r>
      <w:r w:rsidRPr="00045097">
        <w:rPr>
          <w:rFonts w:ascii="Book Antiqua" w:eastAsia="黑体" w:hAnsi="Book Antiqua"/>
          <w:bCs/>
          <w:color w:val="000000" w:themeColor="text1"/>
          <w:sz w:val="24"/>
          <w:shd w:val="clear" w:color="auto" w:fill="FFFFFF"/>
        </w:rPr>
        <w:t xml:space="preserve">large infarction size </w:t>
      </w:r>
      <w:r w:rsidR="006F37D2" w:rsidRPr="00045097">
        <w:rPr>
          <w:rFonts w:ascii="Book Antiqua" w:hAnsi="Book Antiqua"/>
          <w:color w:val="000000" w:themeColor="text1"/>
          <w:kern w:val="0"/>
          <w:sz w:val="24"/>
        </w:rPr>
        <w:t>(OR: 1.226, 95%</w:t>
      </w:r>
      <w:r w:rsidRPr="00045097">
        <w:rPr>
          <w:rFonts w:ascii="Book Antiqua" w:hAnsi="Book Antiqua"/>
          <w:color w:val="000000" w:themeColor="text1"/>
          <w:kern w:val="0"/>
          <w:sz w:val="24"/>
        </w:rPr>
        <w:t>CI: 1.073</w:t>
      </w:r>
      <w:r w:rsidRPr="00045097">
        <w:rPr>
          <w:rFonts w:ascii="Book Antiqua" w:hAnsi="Book Antiqua"/>
          <w:color w:val="000000" w:themeColor="text1"/>
          <w:sz w:val="24"/>
        </w:rPr>
        <w:t>–</w:t>
      </w:r>
      <w:r w:rsidRPr="00045097">
        <w:rPr>
          <w:rFonts w:ascii="Book Antiqua" w:hAnsi="Book Antiqua"/>
          <w:color w:val="000000" w:themeColor="text1"/>
          <w:kern w:val="0"/>
          <w:sz w:val="24"/>
        </w:rPr>
        <w:t xml:space="preserve">1.401, </w:t>
      </w:r>
      <w:r w:rsidR="006F37D2" w:rsidRPr="00045097">
        <w:rPr>
          <w:rFonts w:ascii="Book Antiqua" w:hAnsi="Book Antiqua"/>
          <w:i/>
          <w:color w:val="000000" w:themeColor="text1"/>
          <w:sz w:val="24"/>
        </w:rPr>
        <w:t xml:space="preserve">P </w:t>
      </w:r>
      <w:r w:rsidRPr="00045097">
        <w:rPr>
          <w:rFonts w:ascii="Book Antiqua" w:hAnsi="Book Antiqua"/>
          <w:color w:val="000000" w:themeColor="text1"/>
          <w:sz w:val="24"/>
        </w:rPr>
        <w:t>=0.003</w:t>
      </w:r>
      <w:r w:rsidRPr="00045097">
        <w:rPr>
          <w:rFonts w:ascii="Book Antiqua" w:hAnsi="Book Antiqua"/>
          <w:color w:val="000000" w:themeColor="text1"/>
          <w:kern w:val="0"/>
          <w:sz w:val="24"/>
        </w:rPr>
        <w:t>)</w:t>
      </w:r>
      <w:r w:rsidRPr="00045097">
        <w:rPr>
          <w:rFonts w:ascii="Book Antiqua" w:eastAsia="黑体" w:hAnsi="Book Antiqua"/>
          <w:color w:val="000000" w:themeColor="text1"/>
          <w:sz w:val="24"/>
        </w:rPr>
        <w:t>.</w:t>
      </w:r>
    </w:p>
    <w:p w14:paraId="11B89669"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716EFDCD" w14:textId="77777777" w:rsidR="00BA4F72" w:rsidRPr="00045097" w:rsidRDefault="00E711E8"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CONCLUSION</w:t>
      </w:r>
    </w:p>
    <w:p w14:paraId="4A0BA280" w14:textId="77777777" w:rsidR="00BA4F72" w:rsidRPr="00045097" w:rsidRDefault="00BA4F72"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In patients with STEMI undergoing PCI, depression was independently associated with a large infarction size.</w:t>
      </w:r>
    </w:p>
    <w:p w14:paraId="3B65DA3F" w14:textId="77777777" w:rsidR="00BA4F72" w:rsidRPr="00045097" w:rsidRDefault="00BA4F72" w:rsidP="0001585D">
      <w:pPr>
        <w:adjustRightInd w:val="0"/>
        <w:snapToGrid w:val="0"/>
        <w:spacing w:line="360" w:lineRule="auto"/>
        <w:rPr>
          <w:rFonts w:ascii="Book Antiqua" w:hAnsi="Book Antiqua"/>
          <w:color w:val="000000" w:themeColor="text1"/>
          <w:sz w:val="24"/>
        </w:rPr>
      </w:pPr>
    </w:p>
    <w:p w14:paraId="4D72833E" w14:textId="77777777" w:rsidR="00BA4F72" w:rsidRPr="00045097" w:rsidRDefault="00BA4F72" w:rsidP="0001585D">
      <w:pPr>
        <w:adjustRightInd w:val="0"/>
        <w:snapToGrid w:val="0"/>
        <w:spacing w:line="360" w:lineRule="auto"/>
        <w:rPr>
          <w:rFonts w:ascii="Book Antiqua" w:hAnsi="Book Antiqua"/>
          <w:color w:val="000000" w:themeColor="text1"/>
          <w:sz w:val="24"/>
        </w:rPr>
      </w:pPr>
      <w:r w:rsidRPr="00045097">
        <w:rPr>
          <w:rFonts w:ascii="Book Antiqua" w:hAnsi="Book Antiqua"/>
          <w:b/>
          <w:bCs/>
          <w:color w:val="000000" w:themeColor="text1"/>
          <w:sz w:val="24"/>
        </w:rPr>
        <w:t xml:space="preserve">Key words: </w:t>
      </w:r>
      <w:r w:rsidRPr="00045097">
        <w:rPr>
          <w:rFonts w:ascii="Book Antiqua" w:hAnsi="Book Antiqua"/>
          <w:color w:val="000000" w:themeColor="text1"/>
          <w:sz w:val="24"/>
        </w:rPr>
        <w:t xml:space="preserve">Depression; </w:t>
      </w:r>
      <w:r w:rsidR="006F37D2" w:rsidRPr="00045097">
        <w:rPr>
          <w:rFonts w:ascii="Book Antiqua" w:hAnsi="Book Antiqua"/>
          <w:color w:val="000000" w:themeColor="text1"/>
          <w:sz w:val="24"/>
        </w:rPr>
        <w:t>Patient Health Questionnaire-9</w:t>
      </w:r>
      <w:r w:rsidRPr="00045097">
        <w:rPr>
          <w:rFonts w:ascii="Book Antiqua" w:hAnsi="Book Antiqua"/>
          <w:color w:val="000000" w:themeColor="text1"/>
          <w:sz w:val="24"/>
        </w:rPr>
        <w:t xml:space="preserve">; </w:t>
      </w:r>
      <w:proofErr w:type="gramStart"/>
      <w:r w:rsidRPr="00045097">
        <w:rPr>
          <w:rFonts w:ascii="Book Antiqua" w:hAnsi="Book Antiqua"/>
          <w:color w:val="000000" w:themeColor="text1"/>
          <w:sz w:val="24"/>
        </w:rPr>
        <w:t>Myocardial</w:t>
      </w:r>
      <w:proofErr w:type="gramEnd"/>
      <w:r w:rsidRPr="00045097">
        <w:rPr>
          <w:rFonts w:ascii="Book Antiqua" w:hAnsi="Book Antiqua"/>
          <w:color w:val="000000" w:themeColor="text1"/>
          <w:sz w:val="24"/>
        </w:rPr>
        <w:t xml:space="preserve"> injury; ST-</w:t>
      </w:r>
      <w:r w:rsidR="006F37D2" w:rsidRPr="00045097">
        <w:rPr>
          <w:rFonts w:ascii="Book Antiqua" w:hAnsi="Book Antiqua"/>
          <w:color w:val="000000" w:themeColor="text1"/>
          <w:sz w:val="24"/>
        </w:rPr>
        <w:t xml:space="preserve">segment </w:t>
      </w:r>
      <w:r w:rsidRPr="00045097">
        <w:rPr>
          <w:rFonts w:ascii="Book Antiqua" w:hAnsi="Book Antiqua"/>
          <w:color w:val="000000" w:themeColor="text1"/>
          <w:sz w:val="24"/>
        </w:rPr>
        <w:t>elevation myocardial infarction; Cardiac magnetic resonance</w:t>
      </w:r>
    </w:p>
    <w:p w14:paraId="3D21D1FE" w14:textId="77777777" w:rsidR="001B7C32" w:rsidRPr="00045097" w:rsidRDefault="001B7C32" w:rsidP="0001585D">
      <w:pPr>
        <w:adjustRightInd w:val="0"/>
        <w:snapToGrid w:val="0"/>
        <w:spacing w:line="360" w:lineRule="auto"/>
        <w:rPr>
          <w:rFonts w:ascii="Book Antiqua" w:hAnsi="Book Antiqua"/>
          <w:color w:val="000000" w:themeColor="text1"/>
          <w:sz w:val="24"/>
        </w:rPr>
      </w:pPr>
    </w:p>
    <w:p w14:paraId="33CF5E98" w14:textId="77777777" w:rsidR="00045097" w:rsidRPr="00045097" w:rsidRDefault="009E0E32" w:rsidP="00045097">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Sun</w:t>
      </w:r>
      <w:r w:rsidRPr="00045097">
        <w:rPr>
          <w:rFonts w:ascii="Book Antiqua" w:eastAsiaTheme="minorEastAsia" w:hAnsi="Book Antiqua"/>
          <w:color w:val="000000" w:themeColor="text1"/>
          <w:sz w:val="24"/>
        </w:rPr>
        <w:t xml:space="preserve"> ZQ</w:t>
      </w:r>
      <w:r w:rsidRPr="00045097">
        <w:rPr>
          <w:rFonts w:ascii="Book Antiqua" w:hAnsi="Book Antiqua"/>
          <w:color w:val="000000" w:themeColor="text1"/>
          <w:sz w:val="24"/>
        </w:rPr>
        <w:t>, Yu</w:t>
      </w:r>
      <w:r w:rsidRPr="00045097">
        <w:rPr>
          <w:rFonts w:ascii="Book Antiqua" w:eastAsiaTheme="minorEastAsia" w:hAnsi="Book Antiqua"/>
          <w:color w:val="000000" w:themeColor="text1"/>
          <w:sz w:val="24"/>
        </w:rPr>
        <w:t xml:space="preserve"> TT</w:t>
      </w:r>
      <w:r w:rsidRPr="00045097">
        <w:rPr>
          <w:rFonts w:ascii="Book Antiqua" w:hAnsi="Book Antiqua"/>
          <w:color w:val="000000" w:themeColor="text1"/>
          <w:sz w:val="24"/>
        </w:rPr>
        <w:t>, Ma</w:t>
      </w:r>
      <w:r w:rsidRPr="00045097">
        <w:rPr>
          <w:rFonts w:ascii="Book Antiqua" w:eastAsiaTheme="minorEastAsia" w:hAnsi="Book Antiqua"/>
          <w:color w:val="000000" w:themeColor="text1"/>
          <w:sz w:val="24"/>
        </w:rPr>
        <w:t xml:space="preserve"> Y</w:t>
      </w:r>
      <w:r w:rsidRPr="00045097">
        <w:rPr>
          <w:rFonts w:ascii="Book Antiqua" w:hAnsi="Book Antiqua"/>
          <w:color w:val="000000" w:themeColor="text1"/>
          <w:sz w:val="24"/>
        </w:rPr>
        <w:t>, Ma</w:t>
      </w:r>
      <w:r w:rsidRPr="00045097">
        <w:rPr>
          <w:rFonts w:ascii="Book Antiqua" w:eastAsiaTheme="minorEastAsia" w:hAnsi="Book Antiqua"/>
          <w:color w:val="000000" w:themeColor="text1"/>
          <w:sz w:val="24"/>
        </w:rPr>
        <w:t xml:space="preserve"> QM</w:t>
      </w:r>
      <w:r w:rsidRPr="00045097">
        <w:rPr>
          <w:rFonts w:ascii="Book Antiqua" w:hAnsi="Book Antiqua"/>
          <w:color w:val="000000" w:themeColor="text1"/>
          <w:sz w:val="24"/>
        </w:rPr>
        <w:t>, Jiao</w:t>
      </w:r>
      <w:r w:rsidRPr="00045097">
        <w:rPr>
          <w:rFonts w:ascii="Book Antiqua" w:eastAsiaTheme="minorEastAsia" w:hAnsi="Book Antiqua"/>
          <w:color w:val="000000" w:themeColor="text1"/>
          <w:sz w:val="24"/>
        </w:rPr>
        <w:t xml:space="preserve"> YD</w:t>
      </w:r>
      <w:r w:rsidRPr="00045097">
        <w:rPr>
          <w:rFonts w:ascii="Book Antiqua" w:hAnsi="Book Antiqua"/>
          <w:color w:val="000000" w:themeColor="text1"/>
          <w:sz w:val="24"/>
        </w:rPr>
        <w:t>, He</w:t>
      </w:r>
      <w:r w:rsidRPr="00045097">
        <w:rPr>
          <w:rFonts w:ascii="Book Antiqua" w:eastAsiaTheme="minorEastAsia" w:hAnsi="Book Antiqua"/>
          <w:color w:val="000000" w:themeColor="text1"/>
          <w:sz w:val="24"/>
        </w:rPr>
        <w:t xml:space="preserve"> DX</w:t>
      </w:r>
      <w:r w:rsidRPr="00045097">
        <w:rPr>
          <w:rFonts w:ascii="Book Antiqua" w:hAnsi="Book Antiqua"/>
          <w:color w:val="000000" w:themeColor="text1"/>
          <w:sz w:val="24"/>
        </w:rPr>
        <w:t>, Wu</w:t>
      </w:r>
      <w:r w:rsidRPr="00045097">
        <w:rPr>
          <w:rFonts w:ascii="Book Antiqua" w:eastAsiaTheme="minorEastAsia" w:hAnsi="Book Antiqua"/>
          <w:color w:val="000000" w:themeColor="text1"/>
          <w:sz w:val="24"/>
        </w:rPr>
        <w:t xml:space="preserve"> JK</w:t>
      </w:r>
      <w:r w:rsidRPr="00045097">
        <w:rPr>
          <w:rFonts w:ascii="Book Antiqua" w:hAnsi="Book Antiqua"/>
          <w:color w:val="000000" w:themeColor="text1"/>
          <w:sz w:val="24"/>
        </w:rPr>
        <w:t>, Wen</w:t>
      </w:r>
      <w:r w:rsidRPr="00045097">
        <w:rPr>
          <w:rFonts w:ascii="Book Antiqua" w:eastAsiaTheme="minorEastAsia" w:hAnsi="Book Antiqua"/>
          <w:color w:val="000000" w:themeColor="text1"/>
          <w:sz w:val="24"/>
        </w:rPr>
        <w:t xml:space="preserve"> ZY</w:t>
      </w:r>
      <w:r w:rsidRPr="00045097">
        <w:rPr>
          <w:rFonts w:ascii="Book Antiqua" w:hAnsi="Book Antiqua"/>
          <w:color w:val="000000" w:themeColor="text1"/>
          <w:sz w:val="24"/>
        </w:rPr>
        <w:t>, Wang</w:t>
      </w:r>
      <w:r w:rsidRPr="00045097">
        <w:rPr>
          <w:rFonts w:ascii="Book Antiqua" w:eastAsiaTheme="minorEastAsia" w:hAnsi="Book Antiqua"/>
          <w:color w:val="000000" w:themeColor="text1"/>
          <w:sz w:val="24"/>
        </w:rPr>
        <w:t xml:space="preserve"> XN</w:t>
      </w:r>
      <w:r w:rsidRPr="00045097">
        <w:rPr>
          <w:rFonts w:ascii="Book Antiqua" w:hAnsi="Book Antiqua"/>
          <w:color w:val="000000" w:themeColor="text1"/>
          <w:sz w:val="24"/>
        </w:rPr>
        <w:t xml:space="preserve">, </w:t>
      </w:r>
      <w:proofErr w:type="spellStart"/>
      <w:r w:rsidRPr="00045097">
        <w:rPr>
          <w:rFonts w:ascii="Book Antiqua" w:hAnsi="Book Antiqua"/>
          <w:color w:val="000000" w:themeColor="text1"/>
          <w:sz w:val="24"/>
        </w:rPr>
        <w:t>Hou</w:t>
      </w:r>
      <w:proofErr w:type="spellEnd"/>
      <w:r w:rsidRPr="00045097">
        <w:rPr>
          <w:rFonts w:ascii="Book Antiqua" w:eastAsiaTheme="minorEastAsia" w:hAnsi="Book Antiqua"/>
          <w:color w:val="000000" w:themeColor="text1"/>
          <w:sz w:val="24"/>
        </w:rPr>
        <w:t xml:space="preserve"> Y</w:t>
      </w:r>
      <w:r w:rsidRPr="00045097">
        <w:rPr>
          <w:rFonts w:ascii="Book Antiqua" w:hAnsi="Book Antiqua"/>
          <w:color w:val="000000" w:themeColor="text1"/>
          <w:sz w:val="24"/>
        </w:rPr>
        <w:t>, Sun</w:t>
      </w:r>
      <w:r w:rsidRPr="00045097">
        <w:rPr>
          <w:rFonts w:ascii="Book Antiqua" w:eastAsiaTheme="minorEastAsia" w:hAnsi="Book Antiqua"/>
          <w:color w:val="000000" w:themeColor="text1"/>
          <w:sz w:val="24"/>
        </w:rPr>
        <w:t xml:space="preserve"> ZJ</w:t>
      </w:r>
      <w:r w:rsidRPr="00045097">
        <w:rPr>
          <w:rFonts w:ascii="Book Antiqua" w:hAnsi="Book Antiqua"/>
          <w:color w:val="000000" w:themeColor="text1"/>
          <w:sz w:val="24"/>
        </w:rPr>
        <w:t xml:space="preserve">. Depression and myocardial injury in ST-segment elevation myocardial infarction: A cardiac magnetic resonance imaging </w:t>
      </w:r>
      <w:proofErr w:type="spellStart"/>
      <w:r w:rsidRPr="00045097">
        <w:rPr>
          <w:rFonts w:ascii="Book Antiqua" w:hAnsi="Book Antiqua"/>
          <w:color w:val="000000" w:themeColor="text1"/>
          <w:sz w:val="24"/>
        </w:rPr>
        <w:t>study.</w:t>
      </w:r>
      <w:r w:rsidR="00250389" w:rsidRPr="00045097">
        <w:rPr>
          <w:rFonts w:ascii="Book Antiqua" w:hAnsi="Book Antiqua"/>
          <w:i/>
          <w:kern w:val="0"/>
          <w:sz w:val="24"/>
        </w:rPr>
        <w:t>World</w:t>
      </w:r>
      <w:proofErr w:type="spellEnd"/>
      <w:r w:rsidR="00250389" w:rsidRPr="00045097">
        <w:rPr>
          <w:rFonts w:ascii="Book Antiqua" w:hAnsi="Book Antiqua"/>
          <w:i/>
          <w:kern w:val="0"/>
          <w:sz w:val="24"/>
        </w:rPr>
        <w:t xml:space="preserve"> J </w:t>
      </w:r>
      <w:proofErr w:type="spellStart"/>
      <w:r w:rsidR="00250389" w:rsidRPr="00045097">
        <w:rPr>
          <w:rFonts w:ascii="Book Antiqua" w:hAnsi="Book Antiqua"/>
          <w:i/>
          <w:kern w:val="0"/>
          <w:sz w:val="24"/>
        </w:rPr>
        <w:t>Clin</w:t>
      </w:r>
      <w:proofErr w:type="spellEnd"/>
      <w:r w:rsidR="00250389" w:rsidRPr="00045097">
        <w:rPr>
          <w:rFonts w:ascii="Book Antiqua" w:hAnsi="Book Antiqua"/>
          <w:i/>
          <w:kern w:val="0"/>
          <w:sz w:val="24"/>
        </w:rPr>
        <w:t xml:space="preserve"> Cases</w:t>
      </w:r>
      <w:r w:rsidR="00250389" w:rsidRPr="00045097">
        <w:rPr>
          <w:rFonts w:ascii="Book Antiqua" w:hAnsi="Book Antiqua"/>
          <w:kern w:val="0"/>
          <w:sz w:val="24"/>
        </w:rPr>
        <w:t xml:space="preserve"> 2020; </w:t>
      </w:r>
      <w:r w:rsidR="00C14E9C" w:rsidRPr="00045097">
        <w:rPr>
          <w:rFonts w:ascii="Book Antiqua" w:hAnsi="Book Antiqua"/>
          <w:kern w:val="0"/>
          <w:sz w:val="24"/>
        </w:rPr>
        <w:t xml:space="preserve">8(7): </w:t>
      </w:r>
      <w:r w:rsidR="00045097" w:rsidRPr="00045097">
        <w:rPr>
          <w:rFonts w:ascii="Book Antiqua" w:hAnsi="Book Antiqua"/>
          <w:kern w:val="0"/>
          <w:sz w:val="24"/>
        </w:rPr>
        <w:t xml:space="preserve">1232-1240 URL: https://www.wjgnet.com/2307-8960/full/v8/i7/1232.htm DOI: </w:t>
      </w:r>
      <w:bookmarkStart w:id="7" w:name="_GoBack"/>
      <w:r w:rsidR="00045097" w:rsidRPr="00045097">
        <w:rPr>
          <w:rFonts w:ascii="Book Antiqua" w:hAnsi="Book Antiqua"/>
          <w:kern w:val="0"/>
          <w:sz w:val="24"/>
        </w:rPr>
        <w:t>https://dx.doi.org/10.12998/wjcc.v8.i7.1232</w:t>
      </w:r>
      <w:bookmarkEnd w:id="7"/>
    </w:p>
    <w:p w14:paraId="6F183CDF" w14:textId="28CBF6FF" w:rsidR="009E0E32" w:rsidRPr="00045097" w:rsidRDefault="009E0E32" w:rsidP="00045097">
      <w:pPr>
        <w:adjustRightInd w:val="0"/>
        <w:snapToGrid w:val="0"/>
        <w:spacing w:line="360" w:lineRule="auto"/>
        <w:rPr>
          <w:rFonts w:ascii="Book Antiqua" w:hAnsi="Book Antiqua"/>
          <w:color w:val="000000" w:themeColor="text1"/>
        </w:rPr>
      </w:pPr>
    </w:p>
    <w:p w14:paraId="0FE429A8" w14:textId="77777777" w:rsidR="008C3D79" w:rsidRPr="00045097" w:rsidRDefault="008C3D79" w:rsidP="0001585D">
      <w:pPr>
        <w:adjustRightInd w:val="0"/>
        <w:snapToGrid w:val="0"/>
        <w:spacing w:line="360" w:lineRule="auto"/>
        <w:rPr>
          <w:rFonts w:ascii="Book Antiqua" w:eastAsiaTheme="minorEastAsia" w:hAnsi="Book Antiqua"/>
          <w:color w:val="000000" w:themeColor="text1"/>
          <w:sz w:val="24"/>
        </w:rPr>
      </w:pPr>
      <w:r w:rsidRPr="00045097">
        <w:rPr>
          <w:rFonts w:ascii="Book Antiqua" w:hAnsi="Book Antiqua"/>
          <w:b/>
          <w:color w:val="000000" w:themeColor="text1"/>
          <w:sz w:val="24"/>
        </w:rPr>
        <w:t>Core tip:</w:t>
      </w:r>
      <w:r w:rsidRPr="00045097">
        <w:rPr>
          <w:rFonts w:ascii="Book Antiqua" w:hAnsi="Book Antiqua"/>
          <w:color w:val="000000" w:themeColor="text1"/>
          <w:sz w:val="24"/>
        </w:rPr>
        <w:t xml:space="preserve"> This </w:t>
      </w:r>
      <w:r w:rsidR="00883486" w:rsidRPr="00045097">
        <w:rPr>
          <w:rFonts w:ascii="Book Antiqua" w:hAnsi="Book Antiqua" w:hint="eastAsia"/>
          <w:color w:val="000000" w:themeColor="text1"/>
          <w:sz w:val="24"/>
        </w:rPr>
        <w:t>is</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a prospective study with 107</w:t>
      </w:r>
      <w:r w:rsidR="00883486" w:rsidRPr="00045097">
        <w:rPr>
          <w:rFonts w:ascii="Book Antiqua" w:hAnsi="Book Antiqua"/>
          <w:color w:val="000000" w:themeColor="text1"/>
          <w:sz w:val="24"/>
        </w:rPr>
        <w:t xml:space="preserve"> ST-segment elevation myocardial infarction (STEMI) patients undergoing primary percutaneous coronary </w:t>
      </w:r>
      <w:proofErr w:type="gramStart"/>
      <w:r w:rsidR="00883486" w:rsidRPr="00045097">
        <w:rPr>
          <w:rFonts w:ascii="Book Antiqua" w:hAnsi="Book Antiqua"/>
          <w:color w:val="000000" w:themeColor="text1"/>
          <w:sz w:val="24"/>
        </w:rPr>
        <w:t>intervention</w:t>
      </w:r>
      <w:r w:rsidR="00A95CCB" w:rsidRPr="00045097">
        <w:rPr>
          <w:rFonts w:ascii="Book Antiqua" w:hAnsi="Book Antiqua"/>
          <w:color w:val="000000" w:themeColor="text1"/>
          <w:sz w:val="24"/>
        </w:rPr>
        <w:t>(</w:t>
      </w:r>
      <w:proofErr w:type="gramEnd"/>
      <w:r w:rsidR="00A95CCB" w:rsidRPr="00045097">
        <w:rPr>
          <w:rFonts w:ascii="Book Antiqua" w:hAnsi="Book Antiqua"/>
          <w:color w:val="000000" w:themeColor="text1"/>
          <w:sz w:val="24"/>
        </w:rPr>
        <w:t>P-PCI)</w:t>
      </w:r>
      <w:r w:rsidR="00883486" w:rsidRPr="00045097">
        <w:rPr>
          <w:rFonts w:ascii="Book Antiqua" w:hAnsi="Book Antiqua" w:hint="eastAsia"/>
          <w:color w:val="000000" w:themeColor="text1"/>
          <w:sz w:val="24"/>
        </w:rPr>
        <w:t>.</w:t>
      </w:r>
      <w:r w:rsidR="00883486" w:rsidRPr="00045097">
        <w:rPr>
          <w:rFonts w:ascii="Book Antiqua" w:eastAsia="黑体" w:hAnsi="Book Antiqua" w:hint="eastAsia"/>
          <w:bCs/>
          <w:color w:val="000000" w:themeColor="text1"/>
          <w:sz w:val="24"/>
          <w:shd w:val="clear" w:color="auto" w:fill="FFFFFF"/>
        </w:rPr>
        <w:t>T</w:t>
      </w:r>
      <w:r w:rsidRPr="00045097">
        <w:rPr>
          <w:rFonts w:ascii="Book Antiqua" w:eastAsia="黑体" w:hAnsi="Book Antiqua"/>
          <w:bCs/>
          <w:color w:val="000000" w:themeColor="text1"/>
          <w:sz w:val="24"/>
          <w:shd w:val="clear" w:color="auto" w:fill="FFFFFF"/>
        </w:rPr>
        <w:t xml:space="preserve">he association between depression and </w:t>
      </w:r>
      <w:r w:rsidRPr="00045097">
        <w:rPr>
          <w:rFonts w:ascii="Book Antiqua" w:hAnsi="Book Antiqua"/>
          <w:color w:val="000000" w:themeColor="text1"/>
          <w:sz w:val="24"/>
        </w:rPr>
        <w:t xml:space="preserve">myocardial injury measured on </w:t>
      </w:r>
      <w:r w:rsidR="006D7DBB" w:rsidRPr="00045097">
        <w:rPr>
          <w:rFonts w:ascii="Book Antiqua" w:hAnsi="Book Antiqua"/>
          <w:color w:val="000000" w:themeColor="text1"/>
          <w:sz w:val="24"/>
        </w:rPr>
        <w:t xml:space="preserve">cardiac magnetic resonance </w:t>
      </w:r>
      <w:r w:rsidR="00883486" w:rsidRPr="00045097">
        <w:rPr>
          <w:rFonts w:ascii="Book Antiqua" w:hAnsi="Book Antiqua" w:hint="eastAsia"/>
          <w:color w:val="000000" w:themeColor="text1"/>
          <w:sz w:val="24"/>
        </w:rPr>
        <w:t>was evaluated</w:t>
      </w:r>
      <w:r w:rsidRPr="00045097">
        <w:rPr>
          <w:rFonts w:ascii="Book Antiqua" w:hAnsi="Book Antiqua"/>
          <w:color w:val="000000" w:themeColor="text1"/>
          <w:sz w:val="24"/>
        </w:rPr>
        <w:t xml:space="preserve">. Depression could predict large infarction size in patients with </w:t>
      </w:r>
      <w:proofErr w:type="gramStart"/>
      <w:r w:rsidR="00883486" w:rsidRPr="00045097">
        <w:rPr>
          <w:rFonts w:ascii="Book Antiqua" w:hAnsi="Book Antiqua"/>
          <w:color w:val="000000" w:themeColor="text1"/>
          <w:sz w:val="24"/>
        </w:rPr>
        <w:t>STEMI</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undergoing</w:t>
      </w:r>
      <w:proofErr w:type="gramEnd"/>
      <w:r w:rsidRPr="00045097">
        <w:rPr>
          <w:rFonts w:ascii="Book Antiqua" w:hAnsi="Book Antiqua"/>
          <w:color w:val="000000" w:themeColor="text1"/>
          <w:sz w:val="24"/>
        </w:rPr>
        <w:t xml:space="preserve"> </w:t>
      </w:r>
      <w:r w:rsidR="00A95CCB" w:rsidRPr="00045097">
        <w:rPr>
          <w:rFonts w:ascii="Book Antiqua" w:hAnsi="Book Antiqua" w:hint="eastAsia"/>
          <w:color w:val="000000" w:themeColor="text1"/>
          <w:sz w:val="24"/>
        </w:rPr>
        <w:t>P-</w:t>
      </w:r>
      <w:r w:rsidR="00A95CCB" w:rsidRPr="00045097">
        <w:rPr>
          <w:rFonts w:ascii="Book Antiqua" w:hAnsi="Book Antiqua"/>
          <w:color w:val="000000" w:themeColor="text1"/>
          <w:sz w:val="24"/>
        </w:rPr>
        <w:t>PCI</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w:t>
      </w:r>
    </w:p>
    <w:p w14:paraId="3F1EC236" w14:textId="77777777" w:rsidR="00464609" w:rsidRPr="00045097" w:rsidRDefault="00464609" w:rsidP="0001585D">
      <w:pPr>
        <w:widowControl/>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br w:type="page"/>
      </w:r>
    </w:p>
    <w:p w14:paraId="1A0D6397" w14:textId="77777777" w:rsidR="00FD3DC3" w:rsidRPr="00045097" w:rsidRDefault="00950DD8" w:rsidP="0001585D">
      <w:pPr>
        <w:adjustRightInd w:val="0"/>
        <w:snapToGrid w:val="0"/>
        <w:spacing w:line="360" w:lineRule="auto"/>
        <w:rPr>
          <w:rFonts w:ascii="Book Antiqua" w:hAnsi="Book Antiqua"/>
          <w:b/>
          <w:bCs/>
          <w:color w:val="000000" w:themeColor="text1"/>
          <w:sz w:val="24"/>
          <w:u w:val="single"/>
        </w:rPr>
      </w:pPr>
      <w:r w:rsidRPr="00045097">
        <w:rPr>
          <w:rFonts w:ascii="Book Antiqua" w:hAnsi="Book Antiqua"/>
          <w:b/>
          <w:bCs/>
          <w:color w:val="000000" w:themeColor="text1"/>
          <w:sz w:val="24"/>
          <w:u w:val="single"/>
        </w:rPr>
        <w:lastRenderedPageBreak/>
        <w:t>INTRODUCTION</w:t>
      </w:r>
    </w:p>
    <w:p w14:paraId="0EB266C2" w14:textId="0AA41224" w:rsidR="00FD3DC3" w:rsidRPr="00045097" w:rsidRDefault="00FD3DC3" w:rsidP="0001585D">
      <w:pPr>
        <w:adjustRightInd w:val="0"/>
        <w:snapToGrid w:val="0"/>
        <w:spacing w:line="360" w:lineRule="auto"/>
        <w:rPr>
          <w:rFonts w:ascii="Book Antiqua" w:eastAsia="黑体" w:hAnsi="Book Antiqua"/>
          <w:bCs/>
          <w:color w:val="000000" w:themeColor="text1"/>
          <w:sz w:val="24"/>
          <w:shd w:val="clear" w:color="auto" w:fill="FFFFFF"/>
        </w:rPr>
      </w:pPr>
      <w:r w:rsidRPr="00045097">
        <w:rPr>
          <w:rFonts w:ascii="Book Antiqua" w:eastAsia="黑体" w:hAnsi="Book Antiqua"/>
          <w:bCs/>
          <w:color w:val="000000" w:themeColor="text1"/>
          <w:sz w:val="24"/>
          <w:shd w:val="clear" w:color="auto" w:fill="FFFFFF"/>
        </w:rPr>
        <w:t>Patients with myocardial infarction</w:t>
      </w:r>
      <w:r w:rsidR="00A92D38" w:rsidRPr="00045097">
        <w:rPr>
          <w:rFonts w:ascii="Book Antiqua" w:eastAsia="黑体" w:hAnsi="Book Antiqua" w:hint="eastAsia"/>
          <w:bCs/>
          <w:color w:val="000000" w:themeColor="text1"/>
          <w:sz w:val="24"/>
          <w:shd w:val="clear" w:color="auto" w:fill="FFFFFF"/>
        </w:rPr>
        <w:t xml:space="preserve"> </w:t>
      </w:r>
      <w:r w:rsidRPr="00045097">
        <w:rPr>
          <w:rFonts w:ascii="Book Antiqua" w:eastAsia="黑体" w:hAnsi="Book Antiqua"/>
          <w:bCs/>
          <w:color w:val="000000" w:themeColor="text1"/>
          <w:sz w:val="24"/>
          <w:shd w:val="clear" w:color="auto" w:fill="FFFFFF"/>
        </w:rPr>
        <w:t xml:space="preserve">(MI) </w:t>
      </w:r>
      <w:r w:rsidR="00883486" w:rsidRPr="00045097">
        <w:rPr>
          <w:rFonts w:ascii="Book Antiqua" w:eastAsia="黑体" w:hAnsi="Book Antiqua" w:hint="eastAsia"/>
          <w:bCs/>
          <w:color w:val="000000" w:themeColor="text1"/>
          <w:sz w:val="24"/>
          <w:shd w:val="clear" w:color="auto" w:fill="FFFFFF"/>
        </w:rPr>
        <w:t>have</w:t>
      </w:r>
      <w:r w:rsidR="002443D0" w:rsidRPr="00045097">
        <w:rPr>
          <w:rFonts w:ascii="Book Antiqua" w:eastAsia="黑体" w:hAnsi="Book Antiqua" w:hint="eastAsia"/>
          <w:bCs/>
          <w:color w:val="000000" w:themeColor="text1"/>
          <w:sz w:val="24"/>
          <w:shd w:val="clear" w:color="auto" w:fill="FFFFFF"/>
        </w:rPr>
        <w:t xml:space="preserve"> </w:t>
      </w:r>
      <w:r w:rsidRPr="00045097">
        <w:rPr>
          <w:rFonts w:ascii="Book Antiqua" w:eastAsia="黑体" w:hAnsi="Book Antiqua"/>
          <w:bCs/>
          <w:color w:val="000000" w:themeColor="text1"/>
          <w:sz w:val="24"/>
          <w:shd w:val="clear" w:color="auto" w:fill="FFFFFF"/>
        </w:rPr>
        <w:t xml:space="preserve">a high prevalence of </w:t>
      </w:r>
      <w:proofErr w:type="gramStart"/>
      <w:r w:rsidRPr="00045097">
        <w:rPr>
          <w:rFonts w:ascii="Book Antiqua" w:eastAsia="黑体" w:hAnsi="Book Antiqua"/>
          <w:bCs/>
          <w:color w:val="000000" w:themeColor="text1"/>
          <w:sz w:val="24"/>
          <w:shd w:val="clear" w:color="auto" w:fill="FFFFFF"/>
        </w:rPr>
        <w:t>depression</w:t>
      </w:r>
      <w:r w:rsidRPr="00045097">
        <w:rPr>
          <w:rFonts w:ascii="Book Antiqua" w:eastAsiaTheme="minorEastAsia" w:hAnsi="Book Antiqua"/>
          <w:bCs/>
          <w:color w:val="000000" w:themeColor="text1"/>
          <w:sz w:val="24"/>
          <w:shd w:val="clear" w:color="auto" w:fill="FFFFFF"/>
          <w:vertAlign w:val="superscript"/>
        </w:rPr>
        <w:t>[</w:t>
      </w:r>
      <w:proofErr w:type="gramEnd"/>
      <w:r w:rsidRPr="00045097">
        <w:rPr>
          <w:rFonts w:ascii="Book Antiqua" w:eastAsia="黑体" w:hAnsi="Book Antiqua"/>
          <w:bCs/>
          <w:noProof/>
          <w:color w:val="000000" w:themeColor="text1"/>
          <w:sz w:val="24"/>
          <w:shd w:val="clear" w:color="auto" w:fill="FFFFFF"/>
          <w:vertAlign w:val="superscript"/>
        </w:rPr>
        <w:t>1</w:t>
      </w:r>
      <w:r w:rsidRPr="00045097">
        <w:rPr>
          <w:rFonts w:ascii="Book Antiqua" w:eastAsiaTheme="minorEastAsia" w:hAnsi="Book Antiqua"/>
          <w:bCs/>
          <w:noProof/>
          <w:color w:val="000000" w:themeColor="text1"/>
          <w:sz w:val="24"/>
          <w:shd w:val="clear" w:color="auto" w:fill="FFFFFF"/>
          <w:vertAlign w:val="superscript"/>
        </w:rPr>
        <w:t>,</w:t>
      </w:r>
      <w:r w:rsidRPr="00045097">
        <w:rPr>
          <w:rFonts w:ascii="Book Antiqua" w:eastAsia="黑体" w:hAnsi="Book Antiqua"/>
          <w:bCs/>
          <w:noProof/>
          <w:color w:val="000000" w:themeColor="text1"/>
          <w:sz w:val="24"/>
          <w:shd w:val="clear" w:color="auto" w:fill="FFFFFF"/>
          <w:vertAlign w:val="superscript"/>
        </w:rPr>
        <w:t>2</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color w:val="000000" w:themeColor="text1"/>
          <w:sz w:val="24"/>
          <w:shd w:val="clear" w:color="auto" w:fill="FFFFFF"/>
        </w:rPr>
        <w:t xml:space="preserve">. Post-MI depression has been independently associated with higher all-cause mortality, cardiac mortality, nonfatal events and health care </w:t>
      </w:r>
      <w:proofErr w:type="gramStart"/>
      <w:r w:rsidRPr="00045097">
        <w:rPr>
          <w:rFonts w:ascii="Book Antiqua" w:eastAsia="黑体" w:hAnsi="Book Antiqua"/>
          <w:bCs/>
          <w:color w:val="000000" w:themeColor="text1"/>
          <w:sz w:val="24"/>
          <w:shd w:val="clear" w:color="auto" w:fill="FFFFFF"/>
        </w:rPr>
        <w:t>costs</w:t>
      </w:r>
      <w:r w:rsidRPr="00045097">
        <w:rPr>
          <w:rFonts w:ascii="Book Antiqua" w:eastAsiaTheme="minorEastAsia" w:hAnsi="Book Antiqua"/>
          <w:bCs/>
          <w:color w:val="000000" w:themeColor="text1"/>
          <w:sz w:val="24"/>
          <w:shd w:val="clear" w:color="auto" w:fill="FFFFFF"/>
          <w:vertAlign w:val="superscript"/>
        </w:rPr>
        <w:t>[</w:t>
      </w:r>
      <w:proofErr w:type="gramEnd"/>
      <w:r w:rsidRPr="00045097">
        <w:rPr>
          <w:rFonts w:ascii="Book Antiqua" w:eastAsia="黑体" w:hAnsi="Book Antiqua"/>
          <w:bCs/>
          <w:noProof/>
          <w:color w:val="000000" w:themeColor="text1"/>
          <w:sz w:val="24"/>
          <w:shd w:val="clear" w:color="auto" w:fill="FFFFFF"/>
          <w:vertAlign w:val="superscript"/>
        </w:rPr>
        <w:t>3-11</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color w:val="000000" w:themeColor="text1"/>
          <w:sz w:val="24"/>
          <w:shd w:val="clear" w:color="auto" w:fill="FFFFFF"/>
        </w:rPr>
        <w:t xml:space="preserve">. Altered autonomic nervous system </w:t>
      </w:r>
      <w:proofErr w:type="gramStart"/>
      <w:r w:rsidRPr="00045097">
        <w:rPr>
          <w:rFonts w:ascii="Book Antiqua" w:eastAsia="黑体" w:hAnsi="Book Antiqua"/>
          <w:bCs/>
          <w:color w:val="000000" w:themeColor="text1"/>
          <w:sz w:val="24"/>
          <w:shd w:val="clear" w:color="auto" w:fill="FFFFFF"/>
        </w:rPr>
        <w:t>activity</w:t>
      </w:r>
      <w:r w:rsidRPr="00045097">
        <w:rPr>
          <w:rFonts w:ascii="Book Antiqua" w:eastAsiaTheme="minorEastAsia" w:hAnsi="Book Antiqua"/>
          <w:bCs/>
          <w:color w:val="000000" w:themeColor="text1"/>
          <w:sz w:val="24"/>
          <w:shd w:val="clear" w:color="auto" w:fill="FFFFFF"/>
          <w:vertAlign w:val="superscript"/>
        </w:rPr>
        <w:t>[</w:t>
      </w:r>
      <w:proofErr w:type="gramEnd"/>
      <w:r w:rsidRPr="00045097">
        <w:rPr>
          <w:rFonts w:ascii="Book Antiqua" w:eastAsia="黑体" w:hAnsi="Book Antiqua"/>
          <w:bCs/>
          <w:noProof/>
          <w:color w:val="000000" w:themeColor="text1"/>
          <w:sz w:val="24"/>
          <w:shd w:val="clear" w:color="auto" w:fill="FFFFFF"/>
          <w:vertAlign w:val="superscript"/>
        </w:rPr>
        <w:t>12</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color w:val="000000" w:themeColor="text1"/>
          <w:sz w:val="24"/>
          <w:shd w:val="clear" w:color="auto" w:fill="FFFFFF"/>
        </w:rPr>
        <w:t>, inflammation</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noProof/>
          <w:color w:val="000000" w:themeColor="text1"/>
          <w:sz w:val="24"/>
          <w:shd w:val="clear" w:color="auto" w:fill="FFFFFF"/>
          <w:vertAlign w:val="superscript"/>
        </w:rPr>
        <w:t>13</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color w:val="000000" w:themeColor="text1"/>
          <w:sz w:val="24"/>
          <w:shd w:val="clear" w:color="auto" w:fill="FFFFFF"/>
        </w:rPr>
        <w:t>, platelet activation</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noProof/>
          <w:color w:val="000000" w:themeColor="text1"/>
          <w:sz w:val="24"/>
          <w:shd w:val="clear" w:color="auto" w:fill="FFFFFF"/>
          <w:vertAlign w:val="superscript"/>
        </w:rPr>
        <w:t>14</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color w:val="000000" w:themeColor="text1"/>
          <w:sz w:val="24"/>
          <w:shd w:val="clear" w:color="auto" w:fill="FFFFFF"/>
        </w:rPr>
        <w:t xml:space="preserve"> and low brain-derived neurotrophic factor</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noProof/>
          <w:color w:val="000000" w:themeColor="text1"/>
          <w:sz w:val="24"/>
          <w:shd w:val="clear" w:color="auto" w:fill="FFFFFF"/>
          <w:vertAlign w:val="superscript"/>
        </w:rPr>
        <w:t>15</w:t>
      </w:r>
      <w:r w:rsidRPr="00045097">
        <w:rPr>
          <w:rFonts w:ascii="Book Antiqua" w:eastAsiaTheme="minorEastAsia" w:hAnsi="Book Antiqua"/>
          <w:bCs/>
          <w:color w:val="000000" w:themeColor="text1"/>
          <w:sz w:val="24"/>
          <w:shd w:val="clear" w:color="auto" w:fill="FFFFFF"/>
          <w:vertAlign w:val="superscript"/>
        </w:rPr>
        <w:t>]</w:t>
      </w:r>
      <w:r w:rsidRPr="00045097">
        <w:rPr>
          <w:rFonts w:ascii="Book Antiqua" w:eastAsia="黑体" w:hAnsi="Book Antiqua"/>
          <w:bCs/>
          <w:color w:val="000000" w:themeColor="text1"/>
          <w:sz w:val="24"/>
          <w:shd w:val="clear" w:color="auto" w:fill="FFFFFF"/>
        </w:rPr>
        <w:t xml:space="preserve"> may play important roles in the mechanism of depression affecting the prognosis of patients with MI. However, </w:t>
      </w:r>
      <w:r w:rsidRPr="00045097">
        <w:rPr>
          <w:rFonts w:ascii="Book Antiqua" w:hAnsi="Book Antiqua"/>
          <w:color w:val="000000" w:themeColor="text1"/>
          <w:sz w:val="24"/>
        </w:rPr>
        <w:t xml:space="preserve">the detailed pathophysiological association between </w:t>
      </w:r>
      <w:r w:rsidRPr="00045097">
        <w:rPr>
          <w:rFonts w:ascii="Book Antiqua" w:eastAsia="黑体" w:hAnsi="Book Antiqua"/>
          <w:bCs/>
          <w:color w:val="000000" w:themeColor="text1"/>
          <w:sz w:val="24"/>
          <w:shd w:val="clear" w:color="auto" w:fill="FFFFFF"/>
        </w:rPr>
        <w:t>depression</w:t>
      </w:r>
      <w:r w:rsidRPr="00045097">
        <w:rPr>
          <w:rFonts w:ascii="Book Antiqua" w:hAnsi="Book Antiqua"/>
          <w:color w:val="000000" w:themeColor="text1"/>
          <w:sz w:val="24"/>
        </w:rPr>
        <w:t xml:space="preserve"> and adverse outcomes in patients with MI still needs further </w:t>
      </w:r>
      <w:proofErr w:type="gramStart"/>
      <w:r w:rsidRPr="00045097">
        <w:rPr>
          <w:rFonts w:ascii="Book Antiqua" w:hAnsi="Book Antiqua"/>
          <w:color w:val="000000" w:themeColor="text1"/>
          <w:sz w:val="24"/>
        </w:rPr>
        <w:t>evaluation</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16</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Cardiac magnetic resonance (CMR) is the gold standard for </w:t>
      </w:r>
      <w:r w:rsidRPr="00045097">
        <w:rPr>
          <w:rFonts w:ascii="Book Antiqua" w:eastAsia="黑体" w:hAnsi="Book Antiqua"/>
          <w:bCs/>
          <w:color w:val="000000" w:themeColor="text1"/>
          <w:sz w:val="24"/>
          <w:shd w:val="clear" w:color="auto" w:fill="FFFFFF"/>
        </w:rPr>
        <w:t xml:space="preserve">quantifying post-MI </w:t>
      </w:r>
      <w:r w:rsidRPr="00045097">
        <w:rPr>
          <w:rFonts w:ascii="Book Antiqua" w:hAnsi="Book Antiqua"/>
          <w:color w:val="000000" w:themeColor="text1"/>
          <w:sz w:val="24"/>
        </w:rPr>
        <w:t xml:space="preserve">myocardial </w:t>
      </w:r>
      <w:proofErr w:type="gramStart"/>
      <w:r w:rsidRPr="00045097">
        <w:rPr>
          <w:rFonts w:ascii="Book Antiqua" w:hAnsi="Book Antiqua"/>
          <w:color w:val="000000" w:themeColor="text1"/>
          <w:sz w:val="24"/>
        </w:rPr>
        <w:t>injury</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17,18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CMR-related variables, such as infarct size</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19</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microvascular obstruction (MVO)</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20,21</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area at risk (AAR)</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22</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w:t>
      </w:r>
      <w:proofErr w:type="spellStart"/>
      <w:r w:rsidRPr="00045097">
        <w:rPr>
          <w:rFonts w:ascii="Book Antiqua" w:hAnsi="Book Antiqua"/>
          <w:color w:val="000000" w:themeColor="text1"/>
          <w:sz w:val="24"/>
        </w:rPr>
        <w:t>intramyocardial</w:t>
      </w:r>
      <w:proofErr w:type="spellEnd"/>
      <w:r w:rsidRPr="00045097">
        <w:rPr>
          <w:rFonts w:ascii="Book Antiqua" w:hAnsi="Book Antiqua"/>
          <w:color w:val="000000" w:themeColor="text1"/>
          <w:sz w:val="24"/>
        </w:rPr>
        <w:t xml:space="preserve"> hemorrhage (IMH)</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23,24</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and the myocardial salvage index (MSI)</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25,26</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are strong predictors for left ventricular remodeling and outcome in patients with MI. To date, there are no CMR data in the literature on patients with ST-segment elevation myocardial infarction (STEMI) and depression. The Patient Health Questionnaire-9 (PHQ-9) is a self-report checklist derived from the interview used in the Primary Care Evaluation of Mental </w:t>
      </w:r>
      <w:proofErr w:type="gramStart"/>
      <w:r w:rsidRPr="00045097">
        <w:rPr>
          <w:rFonts w:ascii="Book Antiqua" w:hAnsi="Book Antiqua"/>
          <w:color w:val="000000" w:themeColor="text1"/>
          <w:sz w:val="24"/>
        </w:rPr>
        <w:t>Disorders</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27</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The PHQ-9 assesses the presence and severity of depressive </w:t>
      </w:r>
      <w:proofErr w:type="gramStart"/>
      <w:r w:rsidRPr="00045097">
        <w:rPr>
          <w:rFonts w:ascii="Book Antiqua" w:hAnsi="Book Antiqua"/>
          <w:color w:val="000000" w:themeColor="text1"/>
          <w:sz w:val="24"/>
        </w:rPr>
        <w:t>symptoms</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28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and has reasonable sensitivity and specificity for patients with MI</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29-33</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Other studies have also found that the PHQ-9 could identify cardiac patients at risk for adverse cardiovascular </w:t>
      </w:r>
      <w:proofErr w:type="gramStart"/>
      <w:r w:rsidRPr="00045097">
        <w:rPr>
          <w:rFonts w:ascii="Book Antiqua" w:hAnsi="Book Antiqua"/>
          <w:color w:val="000000" w:themeColor="text1"/>
          <w:sz w:val="24"/>
        </w:rPr>
        <w:t>outcomes</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34,35</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w:t>
      </w:r>
      <w:r w:rsidRPr="00045097">
        <w:rPr>
          <w:rFonts w:ascii="Book Antiqua" w:eastAsia="黑体" w:hAnsi="Book Antiqua"/>
          <w:bCs/>
          <w:color w:val="000000" w:themeColor="text1"/>
          <w:sz w:val="24"/>
          <w:shd w:val="clear" w:color="auto" w:fill="FFFFFF"/>
        </w:rPr>
        <w:t xml:space="preserve">In this study, we aimed to assess the association between depression identified by the PHQ-9 and </w:t>
      </w:r>
      <w:r w:rsidRPr="00045097">
        <w:rPr>
          <w:rFonts w:ascii="Book Antiqua" w:hAnsi="Book Antiqua"/>
          <w:color w:val="000000" w:themeColor="text1"/>
          <w:sz w:val="24"/>
        </w:rPr>
        <w:t>myocardial injury measured on CMR in patients with STEMI</w:t>
      </w:r>
      <w:r w:rsidRPr="00045097">
        <w:rPr>
          <w:rFonts w:ascii="Book Antiqua" w:eastAsia="黑体" w:hAnsi="Book Antiqua"/>
          <w:bCs/>
          <w:color w:val="000000" w:themeColor="text1"/>
          <w:sz w:val="24"/>
          <w:shd w:val="clear" w:color="auto" w:fill="FFFFFF"/>
        </w:rPr>
        <w:t>.</w:t>
      </w:r>
    </w:p>
    <w:p w14:paraId="6D1CDE37" w14:textId="77777777" w:rsidR="00FD3DC3" w:rsidRPr="00045097" w:rsidRDefault="00FD3DC3" w:rsidP="0001585D">
      <w:pPr>
        <w:adjustRightInd w:val="0"/>
        <w:snapToGrid w:val="0"/>
        <w:spacing w:line="360" w:lineRule="auto"/>
        <w:outlineLvl w:val="0"/>
        <w:rPr>
          <w:rFonts w:ascii="Book Antiqua" w:hAnsi="Book Antiqua"/>
          <w:b/>
          <w:i/>
          <w:color w:val="000000" w:themeColor="text1"/>
          <w:sz w:val="24"/>
        </w:rPr>
      </w:pPr>
    </w:p>
    <w:p w14:paraId="0785D799" w14:textId="77777777" w:rsidR="00FD3DC3" w:rsidRPr="00045097" w:rsidRDefault="00FD3DC3" w:rsidP="0001585D">
      <w:pPr>
        <w:adjustRightInd w:val="0"/>
        <w:snapToGrid w:val="0"/>
        <w:spacing w:line="360" w:lineRule="auto"/>
        <w:outlineLvl w:val="0"/>
        <w:rPr>
          <w:rFonts w:ascii="Book Antiqua" w:hAnsi="Book Antiqua"/>
          <w:b/>
          <w:color w:val="000000" w:themeColor="text1"/>
          <w:sz w:val="24"/>
          <w:u w:val="single"/>
        </w:rPr>
      </w:pPr>
      <w:r w:rsidRPr="00045097">
        <w:rPr>
          <w:rFonts w:ascii="Book Antiqua" w:hAnsi="Book Antiqua"/>
          <w:b/>
          <w:color w:val="000000" w:themeColor="text1"/>
          <w:sz w:val="24"/>
          <w:u w:val="single"/>
        </w:rPr>
        <w:t>MATERIALS AND METHODS</w:t>
      </w:r>
    </w:p>
    <w:p w14:paraId="34ACC68C" w14:textId="77777777" w:rsidR="00FD3DC3" w:rsidRPr="00045097" w:rsidRDefault="00FD3DC3" w:rsidP="0001585D">
      <w:pPr>
        <w:adjustRightInd w:val="0"/>
        <w:snapToGrid w:val="0"/>
        <w:spacing w:line="360" w:lineRule="auto"/>
        <w:outlineLvl w:val="0"/>
        <w:rPr>
          <w:rFonts w:ascii="Book Antiqua" w:hAnsi="Book Antiqua"/>
          <w:b/>
          <w:i/>
          <w:color w:val="000000" w:themeColor="text1"/>
          <w:kern w:val="0"/>
          <w:sz w:val="24"/>
        </w:rPr>
      </w:pPr>
      <w:bookmarkStart w:id="8" w:name="bold12"/>
      <w:r w:rsidRPr="00045097">
        <w:rPr>
          <w:rFonts w:ascii="Book Antiqua" w:hAnsi="Book Antiqua"/>
          <w:b/>
          <w:i/>
          <w:color w:val="000000" w:themeColor="text1"/>
          <w:kern w:val="0"/>
          <w:sz w:val="24"/>
        </w:rPr>
        <w:t xml:space="preserve">Study </w:t>
      </w:r>
      <w:r w:rsidRPr="00045097">
        <w:rPr>
          <w:rFonts w:ascii="Book Antiqua" w:eastAsiaTheme="minorEastAsia" w:hAnsi="Book Antiqua"/>
          <w:b/>
          <w:i/>
          <w:color w:val="000000" w:themeColor="text1"/>
          <w:kern w:val="0"/>
          <w:sz w:val="24"/>
        </w:rPr>
        <w:t>d</w:t>
      </w:r>
      <w:r w:rsidRPr="00045097">
        <w:rPr>
          <w:rFonts w:ascii="Book Antiqua" w:hAnsi="Book Antiqua"/>
          <w:b/>
          <w:i/>
          <w:color w:val="000000" w:themeColor="text1"/>
          <w:kern w:val="0"/>
          <w:sz w:val="24"/>
        </w:rPr>
        <w:t>esign</w:t>
      </w:r>
      <w:bookmarkEnd w:id="8"/>
      <w:r w:rsidRPr="00045097">
        <w:rPr>
          <w:rFonts w:ascii="Book Antiqua" w:hAnsi="Book Antiqua"/>
          <w:b/>
          <w:i/>
          <w:color w:val="000000" w:themeColor="text1"/>
          <w:kern w:val="0"/>
          <w:sz w:val="24"/>
        </w:rPr>
        <w:t xml:space="preserve"> and </w:t>
      </w:r>
      <w:bookmarkStart w:id="9" w:name="bold13"/>
      <w:r w:rsidRPr="00045097">
        <w:rPr>
          <w:rFonts w:ascii="Book Antiqua" w:eastAsiaTheme="minorEastAsia" w:hAnsi="Book Antiqua"/>
          <w:b/>
          <w:i/>
          <w:color w:val="000000" w:themeColor="text1"/>
          <w:kern w:val="0"/>
          <w:sz w:val="24"/>
        </w:rPr>
        <w:t>s</w:t>
      </w:r>
      <w:r w:rsidRPr="00045097">
        <w:rPr>
          <w:rFonts w:ascii="Book Antiqua" w:hAnsi="Book Antiqua"/>
          <w:b/>
          <w:i/>
          <w:color w:val="000000" w:themeColor="text1"/>
          <w:kern w:val="0"/>
          <w:sz w:val="24"/>
        </w:rPr>
        <w:t>etting</w:t>
      </w:r>
      <w:bookmarkEnd w:id="9"/>
    </w:p>
    <w:p w14:paraId="6349CB03" w14:textId="2C17024D" w:rsidR="00FD3DC3" w:rsidRPr="00045097" w:rsidRDefault="00FD3DC3"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 xml:space="preserve">A total of 206 patients with STEMI admitted to </w:t>
      </w:r>
      <w:proofErr w:type="spellStart"/>
      <w:r w:rsidRPr="00045097">
        <w:rPr>
          <w:rFonts w:ascii="Book Antiqua" w:hAnsi="Book Antiqua"/>
          <w:color w:val="000000" w:themeColor="text1"/>
          <w:sz w:val="24"/>
        </w:rPr>
        <w:t>Shengjing</w:t>
      </w:r>
      <w:proofErr w:type="spellEnd"/>
      <w:r w:rsidRPr="00045097">
        <w:rPr>
          <w:rFonts w:ascii="Book Antiqua" w:hAnsi="Book Antiqua"/>
          <w:color w:val="000000" w:themeColor="text1"/>
          <w:sz w:val="24"/>
        </w:rPr>
        <w:t xml:space="preserve"> Hospital of China Medical University, Shenyang, China for primary percutaneous coronary intervention (P-PCI) were prospectively enrolled between November 1, 2016, </w:t>
      </w:r>
      <w:r w:rsidRPr="00045097">
        <w:rPr>
          <w:rFonts w:ascii="Book Antiqua" w:hAnsi="Book Antiqua"/>
          <w:color w:val="000000" w:themeColor="text1"/>
          <w:sz w:val="24"/>
        </w:rPr>
        <w:lastRenderedPageBreak/>
        <w:t xml:space="preserve">and November 1, 2018. The diagnosis of STEMI </w:t>
      </w:r>
      <w:r w:rsidR="00883486" w:rsidRPr="00045097">
        <w:rPr>
          <w:rFonts w:ascii="Book Antiqua" w:hAnsi="Book Antiqua" w:hint="eastAsia"/>
          <w:color w:val="000000" w:themeColor="text1"/>
          <w:sz w:val="24"/>
        </w:rPr>
        <w:t>should</w:t>
      </w:r>
      <w:r w:rsidRPr="00045097">
        <w:rPr>
          <w:rFonts w:ascii="Book Antiqua" w:hAnsi="Book Antiqua"/>
          <w:color w:val="000000" w:themeColor="text1"/>
          <w:sz w:val="24"/>
        </w:rPr>
        <w:t xml:space="preserve"> meet the following criteria to be eligible for P-PCI: (1) chest pain present less than 12 </w:t>
      </w:r>
      <w:r w:rsidR="009F6B80" w:rsidRPr="00045097">
        <w:rPr>
          <w:rFonts w:ascii="Book Antiqua" w:hAnsi="Book Antiqua"/>
          <w:color w:val="000000" w:themeColor="text1"/>
          <w:sz w:val="24"/>
        </w:rPr>
        <w:t>h</w:t>
      </w:r>
      <w:r w:rsidRPr="00045097">
        <w:rPr>
          <w:rFonts w:ascii="Book Antiqua" w:hAnsi="Book Antiqua"/>
          <w:color w:val="000000" w:themeColor="text1"/>
          <w:sz w:val="24"/>
        </w:rPr>
        <w:t xml:space="preserve"> from onset of pain to time of catheterization; </w:t>
      </w:r>
      <w:r w:rsidR="00664804" w:rsidRPr="00045097">
        <w:rPr>
          <w:rFonts w:ascii="Book Antiqua" w:hAnsi="Book Antiqua"/>
          <w:color w:val="000000" w:themeColor="text1"/>
          <w:sz w:val="24"/>
        </w:rPr>
        <w:t xml:space="preserve">and </w:t>
      </w:r>
      <w:r w:rsidRPr="00045097">
        <w:rPr>
          <w:rFonts w:ascii="Book Antiqua" w:hAnsi="Book Antiqua"/>
          <w:color w:val="000000" w:themeColor="text1"/>
          <w:sz w:val="24"/>
        </w:rPr>
        <w:t xml:space="preserve">(2) significant ST-segment elevation (at least 0.1 mV in two or more standard leads or at least 0.2 mV in two or more contiguous precordial leads) or a new left bundle branch block. P-PCI was urgently undertaken according to the current </w:t>
      </w:r>
      <w:proofErr w:type="gramStart"/>
      <w:r w:rsidRPr="00045097">
        <w:rPr>
          <w:rFonts w:ascii="Book Antiqua" w:hAnsi="Book Antiqua"/>
          <w:color w:val="000000" w:themeColor="text1"/>
          <w:sz w:val="24"/>
        </w:rPr>
        <w:t>guidelines</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36,37</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Clinical data and procedural data of all cases were obtained by the investigators using electronic medical record</w:t>
      </w:r>
      <w:r w:rsidR="00B0462E" w:rsidRPr="00045097">
        <w:rPr>
          <w:rFonts w:ascii="Book Antiqua" w:hAnsi="Book Antiqua"/>
          <w:color w:val="000000" w:themeColor="text1"/>
          <w:sz w:val="24"/>
        </w:rPr>
        <w:t>s, interventional imaging data (</w:t>
      </w:r>
      <w:r w:rsidRPr="00045097">
        <w:rPr>
          <w:rFonts w:ascii="Book Antiqua" w:hAnsi="Book Antiqua"/>
          <w:color w:val="000000" w:themeColor="text1"/>
          <w:sz w:val="24"/>
        </w:rPr>
        <w:t xml:space="preserve">Picture Archiving and Communication Systems </w:t>
      </w:r>
      <w:r w:rsidR="00B0462E" w:rsidRPr="00045097">
        <w:rPr>
          <w:rFonts w:ascii="Book Antiqua" w:hAnsi="Book Antiqua"/>
          <w:color w:val="000000" w:themeColor="text1"/>
          <w:sz w:val="24"/>
        </w:rPr>
        <w:t>technology</w:t>
      </w:r>
      <w:r w:rsidR="00672B0C" w:rsidRPr="00045097">
        <w:rPr>
          <w:rFonts w:ascii="Book Antiqua" w:hAnsi="Book Antiqua" w:hint="eastAsia"/>
          <w:color w:val="000000" w:themeColor="text1"/>
          <w:sz w:val="24"/>
        </w:rPr>
        <w:t xml:space="preserve">; </w:t>
      </w:r>
      <w:proofErr w:type="spellStart"/>
      <w:r w:rsidR="002D5520" w:rsidRPr="00045097">
        <w:rPr>
          <w:rFonts w:ascii="Book Antiqua" w:hAnsi="Book Antiqua"/>
          <w:color w:val="000000" w:themeColor="text1"/>
          <w:sz w:val="24"/>
        </w:rPr>
        <w:t>Neusoft</w:t>
      </w:r>
      <w:proofErr w:type="spellEnd"/>
      <w:r w:rsidR="002D5520" w:rsidRPr="00045097">
        <w:rPr>
          <w:rFonts w:ascii="Book Antiqua" w:hAnsi="Book Antiqua"/>
          <w:color w:val="000000" w:themeColor="text1"/>
          <w:sz w:val="24"/>
        </w:rPr>
        <w:t xml:space="preserve">, Shenyang, </w:t>
      </w:r>
      <w:r w:rsidRPr="00045097">
        <w:rPr>
          <w:rFonts w:ascii="Book Antiqua" w:hAnsi="Book Antiqua"/>
          <w:color w:val="000000" w:themeColor="text1"/>
          <w:sz w:val="24"/>
        </w:rPr>
        <w:t xml:space="preserve">China), and surgical records. The exclusion criteria were as follows: (1) no depression data (12 cases); (2) no or poor-quality CMR data (72 cases); (3) known malignancy, severe organic failure such as end-stage liver or renal failure (4 cases); (4) significant cognitive dysfunction, including dementia and/or stroke, or antipsychotic treatment including antidepressant drugs at the time of evaluation (2 cases); and (5) contraindications </w:t>
      </w:r>
      <w:r w:rsidR="00672B0C" w:rsidRPr="00045097">
        <w:rPr>
          <w:rFonts w:ascii="Book Antiqua" w:hAnsi="Book Antiqua" w:hint="eastAsia"/>
          <w:color w:val="000000" w:themeColor="text1"/>
          <w:sz w:val="24"/>
        </w:rPr>
        <w:t>for</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CMR (</w:t>
      </w:r>
      <w:r w:rsidRPr="00045097">
        <w:rPr>
          <w:rFonts w:ascii="Book Antiqua" w:hAnsi="Book Antiqua"/>
          <w:i/>
          <w:color w:val="000000" w:themeColor="text1"/>
          <w:sz w:val="24"/>
        </w:rPr>
        <w:t>e.g.</w:t>
      </w:r>
      <w:r w:rsidRPr="00045097">
        <w:rPr>
          <w:rFonts w:ascii="Book Antiqua" w:hAnsi="Book Antiqua"/>
          <w:color w:val="000000" w:themeColor="text1"/>
          <w:sz w:val="24"/>
        </w:rPr>
        <w:t xml:space="preserve">, pacemaker or aneurysm clips) or contraindications </w:t>
      </w:r>
      <w:r w:rsidR="00672B0C" w:rsidRPr="00045097">
        <w:rPr>
          <w:rFonts w:ascii="Book Antiqua" w:hAnsi="Book Antiqua" w:hint="eastAsia"/>
          <w:color w:val="000000" w:themeColor="text1"/>
          <w:sz w:val="24"/>
        </w:rPr>
        <w:t>for</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gadolinium-based contrast (</w:t>
      </w:r>
      <w:r w:rsidRPr="00045097">
        <w:rPr>
          <w:rFonts w:ascii="Book Antiqua" w:hAnsi="Book Antiqua"/>
          <w:i/>
          <w:color w:val="000000" w:themeColor="text1"/>
          <w:sz w:val="24"/>
        </w:rPr>
        <w:t>e.g.</w:t>
      </w:r>
      <w:r w:rsidRPr="00045097">
        <w:rPr>
          <w:rFonts w:ascii="Book Antiqua" w:hAnsi="Book Antiqua"/>
          <w:color w:val="000000" w:themeColor="text1"/>
          <w:sz w:val="24"/>
        </w:rPr>
        <w:t>, creatinine clearance ≤60 m</w:t>
      </w:r>
      <w:r w:rsidR="00A20FAC" w:rsidRPr="00045097">
        <w:rPr>
          <w:rFonts w:ascii="Book Antiqua" w:hAnsi="Book Antiqua"/>
          <w:color w:val="000000" w:themeColor="text1"/>
          <w:sz w:val="24"/>
        </w:rPr>
        <w:t>L</w:t>
      </w:r>
      <w:r w:rsidRPr="00045097">
        <w:rPr>
          <w:rFonts w:ascii="Book Antiqua" w:hAnsi="Book Antiqua"/>
          <w:color w:val="000000" w:themeColor="text1"/>
          <w:sz w:val="24"/>
        </w:rPr>
        <w:t>/min/1.73m</w:t>
      </w:r>
      <w:r w:rsidRPr="00045097">
        <w:rPr>
          <w:rFonts w:ascii="Book Antiqua" w:hAnsi="Book Antiqua"/>
          <w:color w:val="000000" w:themeColor="text1"/>
          <w:sz w:val="24"/>
          <w:vertAlign w:val="superscript"/>
        </w:rPr>
        <w:t>2</w:t>
      </w:r>
      <w:r w:rsidRPr="00045097">
        <w:rPr>
          <w:rFonts w:ascii="Book Antiqua" w:hAnsi="Book Antiqua"/>
          <w:color w:val="000000" w:themeColor="text1"/>
          <w:sz w:val="24"/>
        </w:rPr>
        <w:t xml:space="preserve">) (7 cases). A total of 107 patients with STEMI undergoing CMR were ultimately included in this study (Figure 1). This study complied with the Declaration of Helsinki, and the </w:t>
      </w:r>
      <w:proofErr w:type="spellStart"/>
      <w:r w:rsidRPr="00045097">
        <w:rPr>
          <w:rFonts w:ascii="Book Antiqua" w:hAnsi="Book Antiqua"/>
          <w:color w:val="000000" w:themeColor="text1"/>
          <w:sz w:val="24"/>
        </w:rPr>
        <w:t>Shengjing</w:t>
      </w:r>
      <w:proofErr w:type="spellEnd"/>
      <w:r w:rsidRPr="00045097">
        <w:rPr>
          <w:rFonts w:ascii="Book Antiqua" w:hAnsi="Book Antiqua"/>
          <w:color w:val="000000" w:themeColor="text1"/>
          <w:sz w:val="24"/>
        </w:rPr>
        <w:t xml:space="preserve"> Hospital of China Medical University Research Ethics Committee approved the research protocol. Written informed consent was formally obtained from all participants.</w:t>
      </w:r>
    </w:p>
    <w:p w14:paraId="20FE3059" w14:textId="77777777" w:rsidR="00FD3DC3" w:rsidRPr="00045097" w:rsidRDefault="00FD3DC3" w:rsidP="0001585D">
      <w:pPr>
        <w:adjustRightInd w:val="0"/>
        <w:snapToGrid w:val="0"/>
        <w:spacing w:line="360" w:lineRule="auto"/>
        <w:outlineLvl w:val="0"/>
        <w:rPr>
          <w:rFonts w:ascii="Book Antiqua" w:hAnsi="Book Antiqua"/>
          <w:b/>
          <w:i/>
          <w:color w:val="000000" w:themeColor="text1"/>
          <w:kern w:val="0"/>
          <w:sz w:val="24"/>
        </w:rPr>
      </w:pPr>
    </w:p>
    <w:p w14:paraId="52917C48" w14:textId="77777777" w:rsidR="00FD3DC3" w:rsidRPr="00045097" w:rsidRDefault="00FD3DC3" w:rsidP="0001585D">
      <w:pPr>
        <w:adjustRightInd w:val="0"/>
        <w:snapToGrid w:val="0"/>
        <w:spacing w:line="360" w:lineRule="auto"/>
        <w:outlineLvl w:val="0"/>
        <w:rPr>
          <w:rFonts w:ascii="Book Antiqua" w:hAnsi="Book Antiqua"/>
          <w:b/>
          <w:i/>
          <w:color w:val="000000" w:themeColor="text1"/>
          <w:kern w:val="0"/>
          <w:sz w:val="24"/>
        </w:rPr>
      </w:pPr>
      <w:r w:rsidRPr="00045097">
        <w:rPr>
          <w:rFonts w:ascii="Book Antiqua" w:hAnsi="Book Antiqua"/>
          <w:b/>
          <w:i/>
          <w:color w:val="000000" w:themeColor="text1"/>
          <w:kern w:val="0"/>
          <w:sz w:val="24"/>
        </w:rPr>
        <w:t>Depression measures</w:t>
      </w:r>
    </w:p>
    <w:p w14:paraId="3259A79B" w14:textId="1CDB765F" w:rsidR="00FD3DC3" w:rsidRPr="00045097" w:rsidRDefault="00FD3DC3" w:rsidP="0001585D">
      <w:pPr>
        <w:adjustRightInd w:val="0"/>
        <w:snapToGrid w:val="0"/>
        <w:spacing w:line="360" w:lineRule="auto"/>
        <w:outlineLvl w:val="0"/>
        <w:rPr>
          <w:rFonts w:ascii="Book Antiqua" w:hAnsi="Book Antiqua"/>
          <w:color w:val="000000" w:themeColor="text1"/>
          <w:sz w:val="24"/>
        </w:rPr>
      </w:pPr>
      <w:r w:rsidRPr="00045097">
        <w:rPr>
          <w:rFonts w:ascii="Book Antiqua" w:hAnsi="Book Antiqua"/>
          <w:color w:val="000000" w:themeColor="text1"/>
          <w:sz w:val="24"/>
        </w:rPr>
        <w:t xml:space="preserve">Depressive symptoms were assessed </w:t>
      </w:r>
      <w:r w:rsidR="00672B0C" w:rsidRPr="00045097">
        <w:rPr>
          <w:rFonts w:ascii="Book Antiqua" w:hAnsi="Book Antiqua" w:hint="eastAsia"/>
          <w:color w:val="000000" w:themeColor="text1"/>
          <w:sz w:val="24"/>
        </w:rPr>
        <w:t>using</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the PHQ-9 three days post-MI and before discharge. The PHQ-9 is a brief depression screening instrument that patients are able to complete quickly and without assistance. It includes 9 items: (1) lack of interest; (2) depressed mood; (3) sleeping difficulties; (4) tiredness; (5) appetite problems; (6) negative feelings about self; (7) concentration problems; (8</w:t>
      </w:r>
      <w:proofErr w:type="gramStart"/>
      <w:r w:rsidRPr="00045097">
        <w:rPr>
          <w:rFonts w:ascii="Book Antiqua" w:hAnsi="Book Antiqua"/>
          <w:color w:val="000000" w:themeColor="text1"/>
          <w:sz w:val="24"/>
        </w:rPr>
        <w:t xml:space="preserve">) </w:t>
      </w:r>
      <w:r w:rsidR="00561289"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w:t>
      </w:r>
      <w:proofErr w:type="gramEnd"/>
      <w:r w:rsidRPr="00045097">
        <w:rPr>
          <w:rFonts w:ascii="Book Antiqua" w:hAnsi="Book Antiqua"/>
          <w:color w:val="000000" w:themeColor="text1"/>
          <w:sz w:val="24"/>
        </w:rPr>
        <w:t xml:space="preserve">retardation; </w:t>
      </w:r>
      <w:r w:rsidR="00D15DF3" w:rsidRPr="00045097">
        <w:rPr>
          <w:rFonts w:ascii="Book Antiqua" w:hAnsi="Book Antiqua"/>
          <w:color w:val="000000" w:themeColor="text1"/>
          <w:sz w:val="24"/>
        </w:rPr>
        <w:t xml:space="preserve">and </w:t>
      </w:r>
      <w:r w:rsidRPr="00045097">
        <w:rPr>
          <w:rFonts w:ascii="Book Antiqua" w:hAnsi="Book Antiqua"/>
          <w:color w:val="000000" w:themeColor="text1"/>
          <w:sz w:val="24"/>
        </w:rPr>
        <w:t xml:space="preserve">(9) suicidal ideation. </w:t>
      </w:r>
      <w:r w:rsidR="00672B0C" w:rsidRPr="00045097">
        <w:rPr>
          <w:rFonts w:ascii="Book Antiqua" w:hAnsi="Book Antiqua" w:hint="eastAsia"/>
          <w:color w:val="000000" w:themeColor="text1"/>
          <w:sz w:val="24"/>
        </w:rPr>
        <w:t>P</w:t>
      </w:r>
      <w:r w:rsidR="00672B0C" w:rsidRPr="00045097">
        <w:rPr>
          <w:rFonts w:ascii="Book Antiqua" w:hAnsi="Book Antiqua"/>
          <w:color w:val="000000" w:themeColor="text1"/>
          <w:sz w:val="24"/>
        </w:rPr>
        <w:t xml:space="preserve">atients </w:t>
      </w:r>
      <w:r w:rsidR="00672B0C" w:rsidRPr="00045097">
        <w:rPr>
          <w:rFonts w:ascii="Book Antiqua" w:hAnsi="Book Antiqua" w:hint="eastAsia"/>
          <w:color w:val="000000" w:themeColor="text1"/>
          <w:sz w:val="24"/>
        </w:rPr>
        <w:t>were</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asked to what extent the symptom was present during the last 2 </w:t>
      </w:r>
      <w:proofErr w:type="spellStart"/>
      <w:r w:rsidR="00D15DF3" w:rsidRPr="00045097">
        <w:rPr>
          <w:rFonts w:ascii="Book Antiqua" w:hAnsi="Book Antiqua"/>
          <w:color w:val="000000" w:themeColor="text1"/>
          <w:sz w:val="24"/>
        </w:rPr>
        <w:t>wk</w:t>
      </w:r>
      <w:proofErr w:type="spellEnd"/>
      <w:r w:rsidRPr="00045097">
        <w:rPr>
          <w:rFonts w:ascii="Book Antiqua" w:hAnsi="Book Antiqua"/>
          <w:color w:val="000000" w:themeColor="text1"/>
          <w:sz w:val="24"/>
        </w:rPr>
        <w:t xml:space="preserve"> (0 = </w:t>
      </w:r>
      <w:r w:rsidRPr="00045097">
        <w:rPr>
          <w:rFonts w:ascii="Book Antiqua" w:hAnsi="Book Antiqua"/>
          <w:color w:val="000000" w:themeColor="text1"/>
          <w:sz w:val="24"/>
        </w:rPr>
        <w:lastRenderedPageBreak/>
        <w:t xml:space="preserve">not at all; 1 = on several days; 2 = most of the time; 3 = all of the time). A score between 0 and 27 points </w:t>
      </w:r>
      <w:r w:rsidR="00672B0C" w:rsidRPr="00045097">
        <w:rPr>
          <w:rFonts w:ascii="Book Antiqua" w:hAnsi="Book Antiqua" w:hint="eastAsia"/>
          <w:color w:val="000000" w:themeColor="text1"/>
          <w:sz w:val="24"/>
        </w:rPr>
        <w:t>was</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obtained by the sum of the patient’s responses. A PHQ-9 score of ≥10 has been recommended to screen for the diagnosis of major </w:t>
      </w:r>
      <w:proofErr w:type="gramStart"/>
      <w:r w:rsidRPr="00045097">
        <w:rPr>
          <w:rFonts w:ascii="Book Antiqua" w:hAnsi="Book Antiqua"/>
          <w:color w:val="000000" w:themeColor="text1"/>
          <w:sz w:val="24"/>
        </w:rPr>
        <w:t>depression</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27,28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w:t>
      </w:r>
    </w:p>
    <w:p w14:paraId="347FA9CB" w14:textId="77777777" w:rsidR="00FD3DC3" w:rsidRPr="00045097" w:rsidRDefault="00FD3DC3" w:rsidP="0001585D">
      <w:pPr>
        <w:adjustRightInd w:val="0"/>
        <w:snapToGrid w:val="0"/>
        <w:spacing w:line="360" w:lineRule="auto"/>
        <w:outlineLvl w:val="0"/>
        <w:rPr>
          <w:rFonts w:ascii="Book Antiqua" w:hAnsi="Book Antiqua"/>
          <w:color w:val="000000" w:themeColor="text1"/>
          <w:sz w:val="24"/>
        </w:rPr>
      </w:pPr>
    </w:p>
    <w:p w14:paraId="20A1AB56" w14:textId="77777777" w:rsidR="00FD3DC3" w:rsidRPr="00045097" w:rsidRDefault="00FD3DC3" w:rsidP="0001585D">
      <w:pPr>
        <w:adjustRightInd w:val="0"/>
        <w:snapToGrid w:val="0"/>
        <w:spacing w:line="360" w:lineRule="auto"/>
        <w:outlineLvl w:val="0"/>
        <w:rPr>
          <w:rFonts w:ascii="Book Antiqua" w:hAnsi="Book Antiqua"/>
          <w:color w:val="000000" w:themeColor="text1"/>
          <w:sz w:val="24"/>
        </w:rPr>
      </w:pPr>
      <w:r w:rsidRPr="00045097">
        <w:rPr>
          <w:rFonts w:ascii="Book Antiqua" w:hAnsi="Book Antiqua"/>
          <w:b/>
          <w:i/>
          <w:color w:val="000000" w:themeColor="text1"/>
          <w:kern w:val="0"/>
          <w:sz w:val="24"/>
        </w:rPr>
        <w:t>CMR imaging</w:t>
      </w:r>
    </w:p>
    <w:p w14:paraId="7536CCDE" w14:textId="48D5B2A0" w:rsidR="00FD3DC3" w:rsidRPr="00045097" w:rsidRDefault="00FD3DC3"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 xml:space="preserve">According to the previous </w:t>
      </w:r>
      <w:r w:rsidR="00672B0C" w:rsidRPr="00045097">
        <w:rPr>
          <w:rFonts w:ascii="Book Antiqua" w:hAnsi="Book Antiqua"/>
          <w:color w:val="000000" w:themeColor="text1"/>
          <w:sz w:val="24"/>
        </w:rPr>
        <w:t>stud</w:t>
      </w:r>
      <w:r w:rsidR="00672B0C" w:rsidRPr="00045097">
        <w:rPr>
          <w:rFonts w:ascii="Book Antiqua" w:hAnsi="Book Antiqua" w:hint="eastAsia"/>
          <w:color w:val="000000" w:themeColor="text1"/>
          <w:sz w:val="24"/>
        </w:rPr>
        <w:t>ies</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17,18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CMR was performed at a median of 3 days (3-7 </w:t>
      </w:r>
      <w:r w:rsidR="0007769F" w:rsidRPr="00045097">
        <w:rPr>
          <w:rFonts w:ascii="Book Antiqua" w:hAnsi="Book Antiqua"/>
          <w:color w:val="000000" w:themeColor="text1"/>
          <w:sz w:val="24"/>
        </w:rPr>
        <w:t>d</w:t>
      </w:r>
      <w:r w:rsidRPr="00045097">
        <w:rPr>
          <w:rFonts w:ascii="Book Antiqua" w:hAnsi="Book Antiqua"/>
          <w:color w:val="000000" w:themeColor="text1"/>
          <w:sz w:val="24"/>
        </w:rPr>
        <w:t xml:space="preserve">) after P-PCI using a 3.0-T MR scanner (Philips </w:t>
      </w:r>
      <w:proofErr w:type="spellStart"/>
      <w:r w:rsidRPr="00045097">
        <w:rPr>
          <w:rFonts w:ascii="Book Antiqua" w:hAnsi="Book Antiqua"/>
          <w:color w:val="000000" w:themeColor="text1"/>
          <w:sz w:val="24"/>
        </w:rPr>
        <w:t>Intera</w:t>
      </w:r>
      <w:proofErr w:type="spellEnd"/>
      <w:r w:rsidRPr="00045097">
        <w:rPr>
          <w:rFonts w:ascii="Book Antiqua" w:hAnsi="Book Antiqua"/>
          <w:color w:val="000000" w:themeColor="text1"/>
          <w:sz w:val="24"/>
        </w:rPr>
        <w:t xml:space="preserve">, Best, the Netherlands) with a 32-channel phased-array receiver coil. Images were ECG triggered and obtained during breath-holding at end-inspiration. Cine </w:t>
      </w:r>
      <w:r w:rsidR="002443D0" w:rsidRPr="00045097">
        <w:rPr>
          <w:rFonts w:ascii="Book Antiqua" w:hAnsi="Book Antiqua" w:hint="eastAsia"/>
          <w:color w:val="000000" w:themeColor="text1"/>
          <w:sz w:val="24"/>
        </w:rPr>
        <w:t xml:space="preserve">MR </w:t>
      </w:r>
      <w:r w:rsidR="00672B0C" w:rsidRPr="00045097">
        <w:rPr>
          <w:rFonts w:ascii="Book Antiqua" w:hAnsi="Book Antiqua"/>
          <w:color w:val="000000" w:themeColor="text1"/>
          <w:sz w:val="24"/>
        </w:rPr>
        <w:t>imag</w:t>
      </w:r>
      <w:r w:rsidR="00672B0C" w:rsidRPr="00045097">
        <w:rPr>
          <w:rFonts w:ascii="Book Antiqua" w:hAnsi="Book Antiqua" w:hint="eastAsia"/>
          <w:color w:val="000000" w:themeColor="text1"/>
          <w:sz w:val="24"/>
        </w:rPr>
        <w:t>ing</w:t>
      </w:r>
      <w:r w:rsidR="002443D0" w:rsidRPr="00045097">
        <w:rPr>
          <w:rFonts w:ascii="Book Antiqua" w:hAnsi="Book Antiqua" w:hint="eastAsia"/>
          <w:color w:val="000000" w:themeColor="text1"/>
          <w:sz w:val="24"/>
        </w:rPr>
        <w:t xml:space="preserve"> </w:t>
      </w:r>
      <w:r w:rsidR="00672B0C" w:rsidRPr="00045097">
        <w:rPr>
          <w:rFonts w:ascii="Book Antiqua" w:hAnsi="Book Antiqua"/>
          <w:color w:val="000000" w:themeColor="text1"/>
          <w:sz w:val="24"/>
        </w:rPr>
        <w:t>w</w:t>
      </w:r>
      <w:r w:rsidR="00672B0C" w:rsidRPr="00045097">
        <w:rPr>
          <w:rFonts w:ascii="Book Antiqua" w:hAnsi="Book Antiqua" w:hint="eastAsia"/>
          <w:color w:val="000000" w:themeColor="text1"/>
          <w:sz w:val="24"/>
        </w:rPr>
        <w:t xml:space="preserve">as </w:t>
      </w:r>
      <w:r w:rsidRPr="00045097">
        <w:rPr>
          <w:rFonts w:ascii="Book Antiqua" w:hAnsi="Book Antiqua"/>
          <w:color w:val="000000" w:themeColor="text1"/>
          <w:sz w:val="24"/>
        </w:rPr>
        <w:t xml:space="preserve">performed with a steady-state free procession cine sequence in the vertical and horizontal long-axis and short-axis of cardiac orientations. After the cine </w:t>
      </w:r>
      <w:r w:rsidR="00672B0C" w:rsidRPr="00045097">
        <w:rPr>
          <w:rFonts w:ascii="Book Antiqua" w:hAnsi="Book Antiqua"/>
          <w:color w:val="000000" w:themeColor="text1"/>
          <w:sz w:val="24"/>
        </w:rPr>
        <w:t>imag</w:t>
      </w:r>
      <w:r w:rsidR="00672B0C" w:rsidRPr="00045097">
        <w:rPr>
          <w:rFonts w:ascii="Book Antiqua" w:hAnsi="Book Antiqua" w:hint="eastAsia"/>
          <w:color w:val="000000" w:themeColor="text1"/>
          <w:sz w:val="24"/>
        </w:rPr>
        <w:t>ing</w:t>
      </w:r>
      <w:r w:rsidRPr="00045097">
        <w:rPr>
          <w:rFonts w:ascii="Book Antiqua" w:hAnsi="Book Antiqua"/>
          <w:color w:val="000000" w:themeColor="text1"/>
          <w:sz w:val="24"/>
        </w:rPr>
        <w:t xml:space="preserve">, T2-weighted imaging with fat suppression was performed in the continuous short-axis orientation using a dark-blood inversion recovery fast-spin echo sequence. Late gadolinium enhancement imaging was then performed 10 min after </w:t>
      </w:r>
      <w:r w:rsidR="00A91AF0" w:rsidRPr="00045097">
        <w:rPr>
          <w:rFonts w:ascii="Book Antiqua" w:hAnsi="Book Antiqua"/>
          <w:color w:val="000000" w:themeColor="text1"/>
          <w:sz w:val="24"/>
        </w:rPr>
        <w:t xml:space="preserve">intravenous injection of 0.2 </w:t>
      </w:r>
      <w:proofErr w:type="spellStart"/>
      <w:r w:rsidRPr="00045097">
        <w:rPr>
          <w:rFonts w:ascii="Book Antiqua" w:hAnsi="Book Antiqua"/>
          <w:color w:val="000000" w:themeColor="text1"/>
          <w:sz w:val="24"/>
        </w:rPr>
        <w:t>mmol</w:t>
      </w:r>
      <w:proofErr w:type="spellEnd"/>
      <w:r w:rsidRPr="00045097">
        <w:rPr>
          <w:rFonts w:ascii="Book Antiqua" w:hAnsi="Book Antiqua"/>
          <w:color w:val="000000" w:themeColor="text1"/>
          <w:sz w:val="24"/>
        </w:rPr>
        <w:t xml:space="preserve">/kg </w:t>
      </w:r>
      <w:proofErr w:type="spellStart"/>
      <w:r w:rsidRPr="00045097">
        <w:rPr>
          <w:rFonts w:ascii="Book Antiqua" w:hAnsi="Book Antiqua"/>
          <w:color w:val="000000" w:themeColor="text1"/>
          <w:sz w:val="24"/>
        </w:rPr>
        <w:t>gadodiamide</w:t>
      </w:r>
      <w:proofErr w:type="spellEnd"/>
      <w:r w:rsidRPr="00045097">
        <w:rPr>
          <w:rFonts w:ascii="Book Antiqua" w:hAnsi="Book Antiqua"/>
          <w:color w:val="000000" w:themeColor="text1"/>
          <w:sz w:val="24"/>
        </w:rPr>
        <w:t xml:space="preserve"> hydrate, using an inversion-recovery technique.</w:t>
      </w:r>
    </w:p>
    <w:p w14:paraId="525E5D8E" w14:textId="77777777" w:rsidR="00FD3DC3" w:rsidRPr="00045097" w:rsidRDefault="00FD3DC3" w:rsidP="0001585D">
      <w:pPr>
        <w:adjustRightInd w:val="0"/>
        <w:snapToGrid w:val="0"/>
        <w:spacing w:line="360" w:lineRule="auto"/>
        <w:ind w:firstLineChars="200" w:firstLine="480"/>
        <w:rPr>
          <w:rFonts w:ascii="Book Antiqua" w:hAnsi="Book Antiqua"/>
          <w:color w:val="000000" w:themeColor="text1"/>
          <w:sz w:val="24"/>
        </w:rPr>
      </w:pPr>
      <w:r w:rsidRPr="00045097">
        <w:rPr>
          <w:rFonts w:ascii="Book Antiqua" w:hAnsi="Book Antiqua"/>
          <w:color w:val="000000" w:themeColor="text1"/>
          <w:sz w:val="24"/>
        </w:rPr>
        <w:t>Physicians who were blinded to all clinical data</w:t>
      </w:r>
      <w:bookmarkStart w:id="10" w:name="OLE_LINK21"/>
      <w:bookmarkStart w:id="11" w:name="OLE_LINK22"/>
      <w:r w:rsidRPr="00045097">
        <w:rPr>
          <w:rFonts w:ascii="Book Antiqua" w:hAnsi="Book Antiqua"/>
          <w:color w:val="000000" w:themeColor="text1"/>
          <w:sz w:val="24"/>
        </w:rPr>
        <w:t xml:space="preserve"> performed the CMR</w:t>
      </w:r>
      <w:bookmarkEnd w:id="10"/>
      <w:bookmarkEnd w:id="11"/>
      <w:r w:rsidRPr="00045097">
        <w:rPr>
          <w:rFonts w:ascii="Book Antiqua" w:hAnsi="Book Antiqua"/>
          <w:color w:val="000000" w:themeColor="text1"/>
          <w:sz w:val="24"/>
        </w:rPr>
        <w:t xml:space="preserve"> analysis using a dedicated cardiac software package. Image quality was graded on a 4-point scale: 3=excellent, 2=good, 1=</w:t>
      </w:r>
      <w:proofErr w:type="gramStart"/>
      <w:r w:rsidRPr="00045097">
        <w:rPr>
          <w:rFonts w:ascii="Book Antiqua" w:hAnsi="Book Antiqua"/>
          <w:color w:val="000000" w:themeColor="text1"/>
          <w:sz w:val="24"/>
        </w:rPr>
        <w:t>moderate,</w:t>
      </w:r>
      <w:proofErr w:type="gramEnd"/>
      <w:r w:rsidRPr="00045097">
        <w:rPr>
          <w:rFonts w:ascii="Book Antiqua" w:hAnsi="Book Antiqua"/>
          <w:color w:val="000000" w:themeColor="text1"/>
          <w:sz w:val="24"/>
        </w:rPr>
        <w:t xml:space="preserve"> and 0=unanalyzable. The structural and functional parameters of the left ventricle were analyzed from cine </w:t>
      </w:r>
      <w:proofErr w:type="spellStart"/>
      <w:r w:rsidRPr="00045097">
        <w:rPr>
          <w:rFonts w:ascii="Book Antiqua" w:hAnsi="Book Antiqua"/>
          <w:strike/>
          <w:color w:val="000000" w:themeColor="text1"/>
          <w:sz w:val="24"/>
        </w:rPr>
        <w:t>images</w:t>
      </w:r>
      <w:r w:rsidR="00561289" w:rsidRPr="00045097">
        <w:rPr>
          <w:rFonts w:ascii="Book Antiqua" w:hAnsi="Book Antiqua" w:hint="eastAsia"/>
          <w:color w:val="000000" w:themeColor="text1"/>
          <w:sz w:val="24"/>
        </w:rPr>
        <w:t>imaging</w:t>
      </w:r>
      <w:proofErr w:type="spellEnd"/>
      <w:r w:rsidRPr="00045097">
        <w:rPr>
          <w:rFonts w:ascii="Book Antiqua" w:hAnsi="Book Antiqua"/>
          <w:color w:val="000000" w:themeColor="text1"/>
          <w:sz w:val="24"/>
        </w:rPr>
        <w:t xml:space="preserve"> on a commercially available workstation (MASS v7.2, </w:t>
      </w:r>
      <w:proofErr w:type="spellStart"/>
      <w:r w:rsidRPr="00045097">
        <w:rPr>
          <w:rFonts w:ascii="Book Antiqua" w:hAnsi="Book Antiqua"/>
          <w:color w:val="000000" w:themeColor="text1"/>
          <w:sz w:val="24"/>
        </w:rPr>
        <w:t>Medis</w:t>
      </w:r>
      <w:proofErr w:type="spellEnd"/>
      <w:r w:rsidRPr="00045097">
        <w:rPr>
          <w:rFonts w:ascii="Book Antiqua" w:hAnsi="Book Antiqua"/>
          <w:color w:val="000000" w:themeColor="text1"/>
          <w:sz w:val="24"/>
        </w:rPr>
        <w:t xml:space="preserve">, City, </w:t>
      </w:r>
      <w:proofErr w:type="gramStart"/>
      <w:r w:rsidRPr="00045097">
        <w:rPr>
          <w:rFonts w:ascii="Book Antiqua" w:hAnsi="Book Antiqua"/>
          <w:color w:val="000000" w:themeColor="text1"/>
          <w:sz w:val="24"/>
        </w:rPr>
        <w:t>The</w:t>
      </w:r>
      <w:proofErr w:type="gramEnd"/>
      <w:r w:rsidRPr="00045097">
        <w:rPr>
          <w:rFonts w:ascii="Book Antiqua" w:hAnsi="Book Antiqua"/>
          <w:color w:val="000000" w:themeColor="text1"/>
          <w:sz w:val="24"/>
        </w:rPr>
        <w:t xml:space="preserve"> Netherlands).</w:t>
      </w:r>
    </w:p>
    <w:p w14:paraId="0937E2A3" w14:textId="77777777" w:rsidR="00FD3DC3" w:rsidRPr="00045097" w:rsidRDefault="00BC584D" w:rsidP="0001585D">
      <w:pPr>
        <w:adjustRightInd w:val="0"/>
        <w:snapToGrid w:val="0"/>
        <w:spacing w:line="360" w:lineRule="auto"/>
        <w:ind w:firstLineChars="200" w:firstLine="480"/>
        <w:rPr>
          <w:rFonts w:ascii="Book Antiqua" w:hAnsi="Book Antiqua"/>
          <w:b/>
          <w:i/>
          <w:color w:val="000000" w:themeColor="text1"/>
          <w:kern w:val="0"/>
          <w:sz w:val="24"/>
        </w:rPr>
      </w:pPr>
      <w:r w:rsidRPr="00045097">
        <w:rPr>
          <w:rFonts w:ascii="Book Antiqua" w:hAnsi="Book Antiqua"/>
          <w:color w:val="000000" w:themeColor="text1"/>
          <w:sz w:val="24"/>
        </w:rPr>
        <w:t>AAR</w:t>
      </w:r>
      <w:r w:rsidR="00FD3DC3" w:rsidRPr="00045097">
        <w:rPr>
          <w:rFonts w:ascii="Book Antiqua" w:hAnsi="Book Antiqua"/>
          <w:color w:val="000000" w:themeColor="text1"/>
          <w:sz w:val="24"/>
        </w:rPr>
        <w:t xml:space="preserve"> was defined as </w:t>
      </w:r>
      <w:proofErr w:type="spellStart"/>
      <w:r w:rsidR="00FD3DC3" w:rsidRPr="00045097">
        <w:rPr>
          <w:rFonts w:ascii="Book Antiqua" w:hAnsi="Book Antiqua"/>
          <w:color w:val="000000" w:themeColor="text1"/>
          <w:sz w:val="24"/>
        </w:rPr>
        <w:t>hyperenhancement</w:t>
      </w:r>
      <w:proofErr w:type="spellEnd"/>
      <w:r w:rsidR="00FD3DC3" w:rsidRPr="00045097">
        <w:rPr>
          <w:rFonts w:ascii="Book Antiqua" w:hAnsi="Book Antiqua"/>
          <w:color w:val="000000" w:themeColor="text1"/>
          <w:sz w:val="24"/>
        </w:rPr>
        <w:t xml:space="preserve"> (myocardial edema) on T2-weighted imaging, and expressed in grams and as a percentage of the total LV mass. Areas of </w:t>
      </w:r>
      <w:proofErr w:type="spellStart"/>
      <w:r w:rsidR="00FD3DC3" w:rsidRPr="00045097">
        <w:rPr>
          <w:rFonts w:ascii="Book Antiqua" w:hAnsi="Book Antiqua"/>
          <w:color w:val="000000" w:themeColor="text1"/>
          <w:sz w:val="24"/>
        </w:rPr>
        <w:t>hypoenhancement</w:t>
      </w:r>
      <w:proofErr w:type="spellEnd"/>
      <w:r w:rsidR="00FD3DC3" w:rsidRPr="00045097">
        <w:rPr>
          <w:rFonts w:ascii="Book Antiqua" w:hAnsi="Book Antiqua"/>
          <w:color w:val="000000" w:themeColor="text1"/>
          <w:sz w:val="24"/>
        </w:rPr>
        <w:t xml:space="preserve"> with edema were regarded as IMH and included in the AAR. Infarct myocardium was defined as the enhanced area of myocardium on </w:t>
      </w:r>
      <w:r w:rsidR="00A030C2" w:rsidRPr="00045097">
        <w:rPr>
          <w:rFonts w:ascii="Book Antiqua" w:hAnsi="Book Antiqua" w:hint="eastAsia"/>
          <w:color w:val="000000" w:themeColor="text1"/>
          <w:sz w:val="24"/>
        </w:rPr>
        <w:t>l</w:t>
      </w:r>
      <w:r w:rsidR="00A030C2" w:rsidRPr="00045097">
        <w:rPr>
          <w:rFonts w:ascii="Book Antiqua" w:hAnsi="Book Antiqua"/>
          <w:color w:val="000000" w:themeColor="text1"/>
          <w:sz w:val="24"/>
        </w:rPr>
        <w:t xml:space="preserve">ate </w:t>
      </w:r>
      <w:r w:rsidR="00097E04" w:rsidRPr="00045097">
        <w:rPr>
          <w:rFonts w:ascii="Book Antiqua" w:hAnsi="Book Antiqua"/>
          <w:color w:val="000000" w:themeColor="text1"/>
          <w:sz w:val="24"/>
        </w:rPr>
        <w:t xml:space="preserve">gadolinium enhancement </w:t>
      </w:r>
      <w:r w:rsidR="00FD3DC3" w:rsidRPr="00045097">
        <w:rPr>
          <w:rFonts w:ascii="Book Antiqua" w:hAnsi="Book Antiqua"/>
          <w:color w:val="000000" w:themeColor="text1"/>
          <w:sz w:val="24"/>
        </w:rPr>
        <w:t xml:space="preserve">images. The infarct size was expressed in grams and as a percentage of the total LV mass. Areas of </w:t>
      </w:r>
      <w:proofErr w:type="spellStart"/>
      <w:r w:rsidR="00FD3DC3" w:rsidRPr="00045097">
        <w:rPr>
          <w:rFonts w:ascii="Book Antiqua" w:hAnsi="Book Antiqua"/>
          <w:color w:val="000000" w:themeColor="text1"/>
          <w:sz w:val="24"/>
        </w:rPr>
        <w:t>hypoenhancement</w:t>
      </w:r>
      <w:proofErr w:type="spellEnd"/>
      <w:r w:rsidR="00FD3DC3" w:rsidRPr="00045097">
        <w:rPr>
          <w:rFonts w:ascii="Book Antiqua" w:hAnsi="Book Antiqua"/>
          <w:color w:val="000000" w:themeColor="text1"/>
          <w:sz w:val="24"/>
        </w:rPr>
        <w:t xml:space="preserve"> within the infarct were regarded as </w:t>
      </w:r>
      <w:r w:rsidR="00E2210C" w:rsidRPr="00045097">
        <w:rPr>
          <w:rFonts w:ascii="Book Antiqua" w:hAnsi="Book Antiqua"/>
          <w:color w:val="000000" w:themeColor="text1"/>
          <w:sz w:val="24"/>
        </w:rPr>
        <w:t>MVO</w:t>
      </w:r>
      <w:r w:rsidR="00FD3DC3" w:rsidRPr="00045097">
        <w:rPr>
          <w:rFonts w:ascii="Book Antiqua" w:hAnsi="Book Antiqua"/>
          <w:color w:val="000000" w:themeColor="text1"/>
          <w:sz w:val="24"/>
        </w:rPr>
        <w:t xml:space="preserve"> and included in the infarct size. The myocardial salvage in</w:t>
      </w:r>
      <w:r w:rsidR="00E74E80" w:rsidRPr="00045097">
        <w:rPr>
          <w:rFonts w:ascii="Book Antiqua" w:hAnsi="Book Antiqua"/>
          <w:color w:val="000000" w:themeColor="text1"/>
          <w:sz w:val="24"/>
        </w:rPr>
        <w:t xml:space="preserve">dex was calculated as follows: </w:t>
      </w:r>
      <w:r w:rsidR="00E74E80" w:rsidRPr="00045097">
        <w:rPr>
          <w:rFonts w:ascii="Book Antiqua" w:hAnsi="Book Antiqua"/>
          <w:color w:val="000000" w:themeColor="text1"/>
          <w:sz w:val="24"/>
        </w:rPr>
        <w:lastRenderedPageBreak/>
        <w:t>(AAR-infarct size)</w:t>
      </w:r>
      <w:r w:rsidR="00FD3DC3" w:rsidRPr="00045097">
        <w:rPr>
          <w:rFonts w:ascii="Book Antiqua" w:hAnsi="Book Antiqua"/>
          <w:color w:val="000000" w:themeColor="text1"/>
          <w:sz w:val="24"/>
        </w:rPr>
        <w:t>/AAR.</w:t>
      </w:r>
    </w:p>
    <w:p w14:paraId="3FFE36B8" w14:textId="77777777" w:rsidR="00FD3DC3" w:rsidRPr="00045097" w:rsidRDefault="00FD3DC3" w:rsidP="0001585D">
      <w:pPr>
        <w:adjustRightInd w:val="0"/>
        <w:snapToGrid w:val="0"/>
        <w:spacing w:line="360" w:lineRule="auto"/>
        <w:rPr>
          <w:rFonts w:ascii="Book Antiqua" w:hAnsi="Book Antiqua"/>
          <w:b/>
          <w:i/>
          <w:color w:val="000000" w:themeColor="text1"/>
          <w:kern w:val="0"/>
          <w:sz w:val="24"/>
        </w:rPr>
      </w:pPr>
    </w:p>
    <w:p w14:paraId="168610D4" w14:textId="77777777" w:rsidR="00FD3DC3" w:rsidRPr="00045097" w:rsidRDefault="00FD3DC3" w:rsidP="0001585D">
      <w:pPr>
        <w:adjustRightInd w:val="0"/>
        <w:snapToGrid w:val="0"/>
        <w:spacing w:line="360" w:lineRule="auto"/>
        <w:rPr>
          <w:rFonts w:ascii="Book Antiqua" w:hAnsi="Book Antiqua"/>
          <w:color w:val="000000" w:themeColor="text1"/>
          <w:sz w:val="24"/>
        </w:rPr>
      </w:pPr>
      <w:r w:rsidRPr="00045097">
        <w:rPr>
          <w:rFonts w:ascii="Book Antiqua" w:hAnsi="Book Antiqua"/>
          <w:b/>
          <w:i/>
          <w:color w:val="000000" w:themeColor="text1"/>
          <w:kern w:val="0"/>
          <w:sz w:val="24"/>
        </w:rPr>
        <w:t>Statistical analysis</w:t>
      </w:r>
    </w:p>
    <w:p w14:paraId="31150E50" w14:textId="02B291DE" w:rsidR="00FD3DC3" w:rsidRPr="00045097" w:rsidRDefault="00FD3DC3" w:rsidP="00CA7587">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Quantitative variables with a normal distribution were represented as the mean ±</w:t>
      </w:r>
      <w:r w:rsidR="008B6B1A" w:rsidRPr="00045097">
        <w:rPr>
          <w:rFonts w:ascii="Book Antiqua" w:hAnsi="Book Antiqua"/>
          <w:color w:val="000000" w:themeColor="text1"/>
          <w:sz w:val="24"/>
        </w:rPr>
        <w:t xml:space="preserve"> SD</w:t>
      </w:r>
      <w:r w:rsidRPr="00045097">
        <w:rPr>
          <w:rFonts w:ascii="Book Antiqua" w:hAnsi="Book Antiqua"/>
          <w:color w:val="000000" w:themeColor="text1"/>
          <w:sz w:val="24"/>
        </w:rPr>
        <w:t xml:space="preserve"> and </w:t>
      </w:r>
      <w:r w:rsidR="002443D0" w:rsidRPr="00045097">
        <w:rPr>
          <w:rFonts w:ascii="Book Antiqua" w:hAnsi="Book Antiqua" w:cs="XrrlnfAdvTT86d47313"/>
          <w:color w:val="131413"/>
          <w:kern w:val="0"/>
          <w:sz w:val="24"/>
        </w:rPr>
        <w:t xml:space="preserve">compared with </w:t>
      </w:r>
      <w:r w:rsidR="002443D0" w:rsidRPr="00045097">
        <w:rPr>
          <w:rFonts w:ascii="Book Antiqua" w:hAnsi="Book Antiqua"/>
          <w:color w:val="000000" w:themeColor="text1"/>
          <w:sz w:val="24"/>
        </w:rPr>
        <w:t xml:space="preserve">the independent samples </w:t>
      </w:r>
      <w:r w:rsidR="002443D0" w:rsidRPr="00045097">
        <w:rPr>
          <w:rFonts w:ascii="Book Antiqua" w:hAnsi="Book Antiqua"/>
          <w:i/>
          <w:color w:val="000000" w:themeColor="text1"/>
          <w:sz w:val="24"/>
        </w:rPr>
        <w:t>t</w:t>
      </w:r>
      <w:r w:rsidR="002443D0" w:rsidRPr="00045097">
        <w:rPr>
          <w:rFonts w:ascii="Book Antiqua" w:hAnsi="Book Antiqua"/>
          <w:color w:val="000000" w:themeColor="text1"/>
          <w:sz w:val="24"/>
        </w:rPr>
        <w:t>-test</w:t>
      </w:r>
      <w:r w:rsidR="002443D0" w:rsidRPr="00045097">
        <w:rPr>
          <w:rFonts w:ascii="Book Antiqua" w:hAnsi="Book Antiqua" w:cs="XrrlnfAdvTT86d47313"/>
          <w:color w:val="131413"/>
          <w:kern w:val="0"/>
          <w:sz w:val="24"/>
        </w:rPr>
        <w:t xml:space="preserve">. Quantitative variables without a normal distribution were represented as median [interquartile range, </w:t>
      </w:r>
      <w:r w:rsidR="002443D0" w:rsidRPr="00045097">
        <w:rPr>
          <w:rFonts w:ascii="Book Antiqua" w:hAnsi="Book Antiqua" w:cs="XrrlnfAdvTT86d47313" w:hint="eastAsia"/>
          <w:color w:val="131413"/>
          <w:kern w:val="0"/>
          <w:sz w:val="24"/>
        </w:rPr>
        <w:t>(</w:t>
      </w:r>
      <w:r w:rsidR="002443D0" w:rsidRPr="00045097">
        <w:rPr>
          <w:rFonts w:ascii="Book Antiqua" w:hAnsi="Book Antiqua" w:cs="XrrlnfAdvTT86d47313"/>
          <w:color w:val="131413"/>
          <w:kern w:val="0"/>
          <w:sz w:val="24"/>
        </w:rPr>
        <w:t>IQR</w:t>
      </w:r>
      <w:r w:rsidR="002443D0" w:rsidRPr="00045097">
        <w:rPr>
          <w:rFonts w:ascii="Book Antiqua" w:hAnsi="Book Antiqua" w:cs="XrrlnfAdvTT86d47313" w:hint="eastAsia"/>
          <w:color w:val="131413"/>
          <w:kern w:val="0"/>
          <w:sz w:val="24"/>
        </w:rPr>
        <w:t>)</w:t>
      </w:r>
      <w:r w:rsidR="002443D0" w:rsidRPr="00045097">
        <w:rPr>
          <w:rFonts w:ascii="Book Antiqua" w:hAnsi="Book Antiqua" w:cs="XrrlnfAdvTT86d47313"/>
          <w:color w:val="131413"/>
          <w:kern w:val="0"/>
          <w:sz w:val="24"/>
        </w:rPr>
        <w:t xml:space="preserve">] and compared with </w:t>
      </w:r>
      <w:r w:rsidR="002443D0" w:rsidRPr="00045097">
        <w:rPr>
          <w:rFonts w:ascii="Book Antiqua" w:hAnsi="Book Antiqua"/>
          <w:color w:val="000000" w:themeColor="text1"/>
          <w:sz w:val="24"/>
        </w:rPr>
        <w:t xml:space="preserve">Mann-Whitney </w:t>
      </w:r>
      <w:r w:rsidR="002443D0" w:rsidRPr="00045097">
        <w:rPr>
          <w:rFonts w:ascii="Book Antiqua" w:hAnsi="Book Antiqua"/>
          <w:i/>
          <w:color w:val="000000" w:themeColor="text1"/>
          <w:sz w:val="24"/>
        </w:rPr>
        <w:t>U</w:t>
      </w:r>
      <w:r w:rsidR="002443D0" w:rsidRPr="00045097">
        <w:rPr>
          <w:rFonts w:ascii="Book Antiqua" w:hAnsi="Book Antiqua"/>
          <w:color w:val="000000" w:themeColor="text1"/>
          <w:sz w:val="24"/>
        </w:rPr>
        <w:t>-test.</w:t>
      </w:r>
      <w:r w:rsidR="002443D0"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Categorical variables were represented as counts and proportions (%) and compared with the </w:t>
      </w:r>
      <w:r w:rsidR="000C679D" w:rsidRPr="00045097">
        <w:rPr>
          <w:rFonts w:ascii="Symbol" w:hAnsi="Symbol"/>
          <w:i/>
          <w:kern w:val="0"/>
          <w:sz w:val="24"/>
        </w:rPr>
        <w:t></w:t>
      </w:r>
      <w:r w:rsidR="000C679D" w:rsidRPr="00045097">
        <w:rPr>
          <w:rFonts w:ascii="Book Antiqua" w:hAnsi="Book Antiqua" w:hint="eastAsia"/>
          <w:sz w:val="24"/>
          <w:vertAlign w:val="superscript"/>
        </w:rPr>
        <w:t>2</w:t>
      </w:r>
      <w:r w:rsidRPr="00045097">
        <w:rPr>
          <w:rFonts w:ascii="Book Antiqua" w:hAnsi="Book Antiqua"/>
          <w:color w:val="000000" w:themeColor="text1"/>
          <w:sz w:val="24"/>
        </w:rPr>
        <w:t xml:space="preserve"> test. Correlations between </w:t>
      </w:r>
      <w:r w:rsidRPr="00045097">
        <w:rPr>
          <w:rFonts w:ascii="Book Antiqua" w:eastAsia="黑体" w:hAnsi="Book Antiqua"/>
          <w:bCs/>
          <w:color w:val="000000" w:themeColor="text1"/>
          <w:sz w:val="24"/>
          <w:shd w:val="clear" w:color="auto" w:fill="FFFFFF"/>
        </w:rPr>
        <w:t xml:space="preserve">depression identified by the PHQ-9 and </w:t>
      </w:r>
      <w:r w:rsidRPr="00045097">
        <w:rPr>
          <w:rFonts w:ascii="Book Antiqua" w:hAnsi="Book Antiqua"/>
          <w:color w:val="000000" w:themeColor="text1"/>
          <w:sz w:val="24"/>
        </w:rPr>
        <w:t xml:space="preserve">myocardial injury measured on CMR were assessed using Pearson’s or Spearman’s methods. Depending on the quintile of the infarct size, a large infarct size was defined as a value in the fifth quintile (infarct size≥20.94%). A binary logistic univariate regression analysis was performed to evaluate predictors of the infarct size. A binary logistic multivariate regression model was used to identify independent predictors of the infarct size. Variables with </w:t>
      </w:r>
      <w:r w:rsidR="00AB7329" w:rsidRPr="00045097">
        <w:rPr>
          <w:rFonts w:ascii="Book Antiqua" w:hAnsi="Book Antiqua"/>
          <w:i/>
          <w:color w:val="000000" w:themeColor="text1"/>
          <w:sz w:val="24"/>
        </w:rPr>
        <w:t xml:space="preserve">P </w:t>
      </w:r>
      <w:r w:rsidRPr="00045097">
        <w:rPr>
          <w:rFonts w:ascii="Book Antiqua" w:hAnsi="Book Antiqua"/>
          <w:color w:val="000000" w:themeColor="text1"/>
          <w:sz w:val="24"/>
        </w:rPr>
        <w:t xml:space="preserve">&lt;0.05 in </w:t>
      </w:r>
      <w:r w:rsidR="009D6ED6" w:rsidRPr="00045097">
        <w:rPr>
          <w:rFonts w:ascii="Book Antiqua" w:hAnsi="Book Antiqua"/>
          <w:color w:val="000000" w:themeColor="text1"/>
          <w:sz w:val="24"/>
        </w:rPr>
        <w:t xml:space="preserve">Supplementary Table 1 </w:t>
      </w:r>
      <w:r w:rsidRPr="00045097">
        <w:rPr>
          <w:rFonts w:ascii="Book Antiqua" w:hAnsi="Book Antiqua"/>
          <w:color w:val="000000" w:themeColor="text1"/>
          <w:sz w:val="24"/>
        </w:rPr>
        <w:t>on univariate analysis were entered into a multivariate analysis. The results were reported as odds ratios (ORs) with associated 95%</w:t>
      </w:r>
      <w:r w:rsidR="00AB7329" w:rsidRPr="00045097">
        <w:rPr>
          <w:rFonts w:ascii="Book Antiqua" w:hAnsi="Book Antiqua"/>
          <w:color w:val="000000" w:themeColor="text1"/>
          <w:sz w:val="24"/>
        </w:rPr>
        <w:t>CIs</w:t>
      </w:r>
      <w:r w:rsidRPr="00045097">
        <w:rPr>
          <w:rFonts w:ascii="Book Antiqua" w:hAnsi="Book Antiqua"/>
          <w:color w:val="000000" w:themeColor="text1"/>
          <w:sz w:val="24"/>
        </w:rPr>
        <w:t xml:space="preserve">. All tests were two-sided, and statistical significance was defined as </w:t>
      </w:r>
      <w:r w:rsidR="00AB7329" w:rsidRPr="00045097">
        <w:rPr>
          <w:rFonts w:ascii="Book Antiqua" w:hAnsi="Book Antiqua"/>
          <w:i/>
          <w:color w:val="000000" w:themeColor="text1"/>
          <w:sz w:val="24"/>
        </w:rPr>
        <w:t xml:space="preserve">P </w:t>
      </w:r>
      <w:r w:rsidRPr="00045097">
        <w:rPr>
          <w:rFonts w:ascii="Book Antiqua" w:hAnsi="Book Antiqua"/>
          <w:color w:val="000000" w:themeColor="text1"/>
          <w:sz w:val="24"/>
        </w:rPr>
        <w:t xml:space="preserve">&lt;0.05. All statistical analyses were performed with SPSS version 19 (SPSS Inc., Chicago, Illinois, </w:t>
      </w:r>
      <w:r w:rsidR="008E0C87" w:rsidRPr="00045097">
        <w:rPr>
          <w:rFonts w:ascii="Book Antiqua" w:hAnsi="Book Antiqua"/>
          <w:color w:val="000000" w:themeColor="text1"/>
          <w:sz w:val="24"/>
        </w:rPr>
        <w:t>United States</w:t>
      </w:r>
      <w:r w:rsidRPr="00045097">
        <w:rPr>
          <w:rFonts w:ascii="Book Antiqua" w:hAnsi="Book Antiqua"/>
          <w:color w:val="000000" w:themeColor="text1"/>
          <w:sz w:val="24"/>
        </w:rPr>
        <w:t>).</w:t>
      </w:r>
    </w:p>
    <w:p w14:paraId="0FD2D9A6" w14:textId="77777777" w:rsidR="00FD3DC3" w:rsidRPr="00045097" w:rsidRDefault="00FD3DC3" w:rsidP="0001585D">
      <w:pPr>
        <w:adjustRightInd w:val="0"/>
        <w:snapToGrid w:val="0"/>
        <w:spacing w:line="360" w:lineRule="auto"/>
        <w:outlineLvl w:val="0"/>
        <w:rPr>
          <w:rFonts w:ascii="Book Antiqua" w:hAnsi="Book Antiqua"/>
          <w:b/>
          <w:i/>
          <w:color w:val="000000" w:themeColor="text1"/>
          <w:sz w:val="24"/>
        </w:rPr>
      </w:pPr>
    </w:p>
    <w:p w14:paraId="26F46CD4" w14:textId="77777777" w:rsidR="00FD3DC3" w:rsidRPr="00045097" w:rsidRDefault="00FD3DC3" w:rsidP="0001585D">
      <w:pPr>
        <w:adjustRightInd w:val="0"/>
        <w:snapToGrid w:val="0"/>
        <w:spacing w:line="360" w:lineRule="auto"/>
        <w:outlineLvl w:val="0"/>
        <w:rPr>
          <w:rFonts w:ascii="Book Antiqua" w:hAnsi="Book Antiqua"/>
          <w:b/>
          <w:color w:val="000000" w:themeColor="text1"/>
          <w:sz w:val="24"/>
          <w:u w:val="single"/>
        </w:rPr>
      </w:pPr>
      <w:r w:rsidRPr="00045097">
        <w:rPr>
          <w:rFonts w:ascii="Book Antiqua" w:hAnsi="Book Antiqua"/>
          <w:b/>
          <w:color w:val="000000" w:themeColor="text1"/>
          <w:sz w:val="24"/>
          <w:u w:val="single"/>
        </w:rPr>
        <w:t>RESULTS</w:t>
      </w:r>
    </w:p>
    <w:p w14:paraId="09FFCB59" w14:textId="77777777" w:rsidR="00FD3DC3" w:rsidRPr="00045097" w:rsidRDefault="00FD3DC3" w:rsidP="0001585D">
      <w:pPr>
        <w:adjustRightInd w:val="0"/>
        <w:snapToGrid w:val="0"/>
        <w:spacing w:line="360" w:lineRule="auto"/>
        <w:outlineLvl w:val="0"/>
        <w:rPr>
          <w:rFonts w:ascii="Book Antiqua" w:hAnsi="Book Antiqua"/>
          <w:b/>
          <w:color w:val="000000" w:themeColor="text1"/>
          <w:sz w:val="24"/>
          <w:u w:val="single"/>
        </w:rPr>
      </w:pPr>
      <w:r w:rsidRPr="00045097">
        <w:rPr>
          <w:rFonts w:ascii="Book Antiqua" w:hAnsi="Book Antiqua"/>
          <w:b/>
          <w:i/>
          <w:color w:val="000000" w:themeColor="text1"/>
          <w:kern w:val="0"/>
          <w:sz w:val="24"/>
        </w:rPr>
        <w:t xml:space="preserve">Baseline characteristics of the </w:t>
      </w:r>
      <w:r w:rsidR="00A030C2" w:rsidRPr="00045097">
        <w:rPr>
          <w:rFonts w:ascii="Book Antiqua" w:hAnsi="Book Antiqua" w:hint="eastAsia"/>
          <w:b/>
          <w:i/>
          <w:color w:val="000000" w:themeColor="text1"/>
          <w:kern w:val="0"/>
          <w:sz w:val="24"/>
        </w:rPr>
        <w:t>patients</w:t>
      </w:r>
      <w:r w:rsidR="002443D0" w:rsidRPr="00045097">
        <w:rPr>
          <w:rFonts w:ascii="Book Antiqua" w:hAnsi="Book Antiqua" w:hint="eastAsia"/>
          <w:b/>
          <w:i/>
          <w:color w:val="000000" w:themeColor="text1"/>
          <w:kern w:val="0"/>
          <w:sz w:val="24"/>
        </w:rPr>
        <w:t xml:space="preserve"> </w:t>
      </w:r>
      <w:r w:rsidRPr="00045097">
        <w:rPr>
          <w:rFonts w:ascii="Book Antiqua" w:hAnsi="Book Antiqua"/>
          <w:b/>
          <w:i/>
          <w:color w:val="000000" w:themeColor="text1"/>
          <w:kern w:val="0"/>
          <w:sz w:val="24"/>
        </w:rPr>
        <w:t>by PHQ-9 score</w:t>
      </w:r>
    </w:p>
    <w:p w14:paraId="3528D000" w14:textId="77777777" w:rsidR="00FD3DC3" w:rsidRPr="00045097" w:rsidRDefault="00FD3DC3"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 xml:space="preserve">A total of 107 patients with STEMI and CMR undergoing PCI were included in this study. Among them, 19 cases (17.8%) had a PHQ-9 score of ≥10 and were diagnosed with major depression. As shown in Table 1, the major depression group had significantly higher heart rates on admission, higher creatinine and higher total cholesterol compared with the group of patients with a PHQ-9 score&lt;10. The percentage of intra-aortic balloon pump use was significantly higher in the major depression group. The major depression group also had a significant tendency towards decreasing stroke volume but </w:t>
      </w:r>
      <w:r w:rsidRPr="00045097">
        <w:rPr>
          <w:rFonts w:ascii="Book Antiqua" w:hAnsi="Book Antiqua"/>
          <w:color w:val="000000" w:themeColor="text1"/>
          <w:sz w:val="24"/>
        </w:rPr>
        <w:lastRenderedPageBreak/>
        <w:t>increasing area at risk and infarction size (Table 2).</w:t>
      </w:r>
    </w:p>
    <w:p w14:paraId="79C07274" w14:textId="77777777" w:rsidR="00FD3DC3" w:rsidRPr="00045097" w:rsidRDefault="00FD3DC3" w:rsidP="0001585D">
      <w:pPr>
        <w:adjustRightInd w:val="0"/>
        <w:snapToGrid w:val="0"/>
        <w:spacing w:line="360" w:lineRule="auto"/>
        <w:rPr>
          <w:rFonts w:ascii="Book Antiqua" w:hAnsi="Book Antiqua"/>
          <w:b/>
          <w:i/>
          <w:color w:val="000000" w:themeColor="text1"/>
          <w:kern w:val="0"/>
          <w:sz w:val="24"/>
        </w:rPr>
      </w:pPr>
    </w:p>
    <w:p w14:paraId="66F3BFE7" w14:textId="77777777" w:rsidR="00FD3DC3" w:rsidRPr="00045097" w:rsidRDefault="00FD3DC3" w:rsidP="0001585D">
      <w:pPr>
        <w:adjustRightInd w:val="0"/>
        <w:snapToGrid w:val="0"/>
        <w:spacing w:line="360" w:lineRule="auto"/>
        <w:rPr>
          <w:rFonts w:ascii="Book Antiqua" w:hAnsi="Book Antiqua"/>
          <w:b/>
          <w:i/>
          <w:color w:val="000000" w:themeColor="text1"/>
          <w:kern w:val="0"/>
          <w:sz w:val="24"/>
        </w:rPr>
      </w:pPr>
      <w:r w:rsidRPr="00045097">
        <w:rPr>
          <w:rFonts w:ascii="Book Antiqua" w:hAnsi="Book Antiqua"/>
          <w:b/>
          <w:i/>
          <w:color w:val="000000" w:themeColor="text1"/>
          <w:kern w:val="0"/>
          <w:sz w:val="24"/>
        </w:rPr>
        <w:t>Prognostic performance of PHQ-9 to predict large infarction size</w:t>
      </w:r>
    </w:p>
    <w:p w14:paraId="3015F32F" w14:textId="77777777" w:rsidR="00FD3DC3" w:rsidRPr="00045097" w:rsidRDefault="00FD3DC3"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The univariate analysis</w:t>
      </w:r>
      <w:r w:rsidR="00561289"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found that multiple variables had significant effects on large infarct size: Troponin-I, high-density lipoprotein, door-to-balloon time, </w:t>
      </w:r>
      <w:proofErr w:type="gramStart"/>
      <w:r w:rsidRPr="00045097">
        <w:rPr>
          <w:rFonts w:ascii="Book Antiqua" w:hAnsi="Book Antiqua"/>
          <w:color w:val="000000" w:themeColor="text1"/>
          <w:sz w:val="24"/>
        </w:rPr>
        <w:t>culprit</w:t>
      </w:r>
      <w:proofErr w:type="gramEnd"/>
      <w:r w:rsidRPr="00045097">
        <w:rPr>
          <w:rFonts w:ascii="Book Antiqua" w:hAnsi="Book Antiqua"/>
          <w:color w:val="000000" w:themeColor="text1"/>
          <w:sz w:val="24"/>
        </w:rPr>
        <w:t xml:space="preserve"> vessels, SV, LVEF, AAR, MVO, IMH and MSI (</w:t>
      </w:r>
      <w:r w:rsidR="00787B6F" w:rsidRPr="00045097">
        <w:rPr>
          <w:rFonts w:ascii="Book Antiqua" w:hAnsi="Book Antiqua"/>
          <w:color w:val="000000" w:themeColor="text1"/>
          <w:sz w:val="24"/>
        </w:rPr>
        <w:t>Supplementary Table 1</w:t>
      </w:r>
      <w:r w:rsidRPr="00045097">
        <w:rPr>
          <w:rFonts w:ascii="Book Antiqua" w:hAnsi="Book Antiqua"/>
          <w:color w:val="000000" w:themeColor="text1"/>
          <w:sz w:val="24"/>
        </w:rPr>
        <w:t>).</w:t>
      </w:r>
    </w:p>
    <w:p w14:paraId="551F2BFD" w14:textId="77777777" w:rsidR="00FD3DC3" w:rsidRPr="00045097" w:rsidRDefault="00E46907" w:rsidP="00E46907">
      <w:pPr>
        <w:adjustRightInd w:val="0"/>
        <w:snapToGrid w:val="0"/>
        <w:spacing w:line="360" w:lineRule="auto"/>
        <w:ind w:firstLineChars="200" w:firstLine="480"/>
        <w:rPr>
          <w:rFonts w:ascii="Book Antiqua" w:hAnsi="Book Antiqua"/>
          <w:color w:val="000000" w:themeColor="text1"/>
          <w:sz w:val="24"/>
        </w:rPr>
      </w:pPr>
      <w:r w:rsidRPr="00045097">
        <w:rPr>
          <w:rFonts w:ascii="Book Antiqua" w:hAnsi="Book Antiqua"/>
          <w:color w:val="000000" w:themeColor="text1"/>
          <w:sz w:val="24"/>
        </w:rPr>
        <w:t>In the univariate logistic regression analysis</w:t>
      </w:r>
      <w:r w:rsidRPr="00045097">
        <w:rPr>
          <w:rFonts w:ascii="Book Antiqua" w:hAnsi="Book Antiqua" w:hint="eastAsia"/>
          <w:color w:val="000000" w:themeColor="text1"/>
          <w:sz w:val="24"/>
        </w:rPr>
        <w:t>,</w:t>
      </w:r>
      <w:r w:rsidRPr="00045097">
        <w:rPr>
          <w:rFonts w:ascii="Book Antiqua" w:hAnsi="Book Antiqua"/>
          <w:color w:val="000000" w:themeColor="text1"/>
          <w:sz w:val="24"/>
        </w:rPr>
        <w:t xml:space="preserve"> when PHQ-9</w:t>
      </w:r>
      <w:r w:rsidRPr="00045097">
        <w:rPr>
          <w:rFonts w:ascii="Book Antiqua" w:hAnsi="Book Antiqua" w:hint="eastAsia"/>
          <w:color w:val="000000" w:themeColor="text1"/>
          <w:sz w:val="24"/>
        </w:rPr>
        <w:t xml:space="preserve"> was </w:t>
      </w:r>
      <w:r w:rsidRPr="00045097">
        <w:rPr>
          <w:rFonts w:ascii="Book Antiqua" w:hAnsi="Book Antiqua"/>
          <w:color w:val="000000" w:themeColor="text1"/>
          <w:sz w:val="24"/>
        </w:rPr>
        <w:t xml:space="preserve">evaluated as a continuous variable, an increased PHQ-9 score was significantly predictive of a large infarct size </w:t>
      </w:r>
      <w:r w:rsidR="00B8522C" w:rsidRPr="00045097">
        <w:rPr>
          <w:rFonts w:ascii="Book Antiqua" w:hAnsi="Book Antiqua"/>
          <w:color w:val="000000" w:themeColor="text1"/>
          <w:sz w:val="24"/>
        </w:rPr>
        <w:t>(OR: 1.191, 95%</w:t>
      </w:r>
      <w:r w:rsidR="00FD3DC3" w:rsidRPr="00045097">
        <w:rPr>
          <w:rFonts w:ascii="Book Antiqua" w:hAnsi="Book Antiqua"/>
          <w:color w:val="000000" w:themeColor="text1"/>
          <w:sz w:val="24"/>
        </w:rPr>
        <w:t xml:space="preserve">CI: 1.087–1.305, </w:t>
      </w:r>
      <w:r w:rsidR="00B8522C" w:rsidRPr="00045097">
        <w:rPr>
          <w:rFonts w:ascii="Book Antiqua" w:hAnsi="Book Antiqua"/>
          <w:i/>
          <w:color w:val="000000" w:themeColor="text1"/>
          <w:sz w:val="24"/>
        </w:rPr>
        <w:t xml:space="preserve">P </w:t>
      </w:r>
      <w:r w:rsidR="00FD3DC3" w:rsidRPr="00045097">
        <w:rPr>
          <w:rFonts w:ascii="Book Antiqua" w:hAnsi="Book Antiqua"/>
          <w:color w:val="000000" w:themeColor="text1"/>
          <w:sz w:val="24"/>
          <w:shd w:val="clear" w:color="auto" w:fill="FFFFFF"/>
        </w:rPr>
        <w:t>≤</w:t>
      </w:r>
      <w:r w:rsidR="00FD3DC3" w:rsidRPr="00045097">
        <w:rPr>
          <w:rFonts w:ascii="Book Antiqua" w:hAnsi="Book Antiqua"/>
          <w:color w:val="000000" w:themeColor="text1"/>
          <w:sz w:val="24"/>
        </w:rPr>
        <w:t xml:space="preserve">0.001, for per 1 unit increase) (Table 3). After adjusting for covariates, the PHQ-9 </w:t>
      </w:r>
      <w:r w:rsidR="00FD3DC3" w:rsidRPr="00045097">
        <w:rPr>
          <w:rFonts w:ascii="Book Antiqua" w:hAnsi="Book Antiqua"/>
          <w:color w:val="000000" w:themeColor="text1"/>
          <w:kern w:val="0"/>
          <w:sz w:val="24"/>
        </w:rPr>
        <w:t xml:space="preserve">was still associated with </w:t>
      </w:r>
      <w:r w:rsidR="00FD3DC3" w:rsidRPr="00045097">
        <w:rPr>
          <w:rFonts w:ascii="Book Antiqua" w:hAnsi="Book Antiqua"/>
          <w:color w:val="000000" w:themeColor="text1"/>
          <w:sz w:val="24"/>
        </w:rPr>
        <w:t>large infarct size</w:t>
      </w:r>
      <w:r w:rsidR="00FD3DC3" w:rsidRPr="00045097">
        <w:rPr>
          <w:rFonts w:ascii="Book Antiqua" w:hAnsi="Book Antiqua"/>
          <w:color w:val="000000" w:themeColor="text1"/>
          <w:kern w:val="0"/>
          <w:sz w:val="24"/>
        </w:rPr>
        <w:t xml:space="preserve">: the </w:t>
      </w:r>
      <w:r w:rsidR="00FD3DC3" w:rsidRPr="00045097">
        <w:rPr>
          <w:rFonts w:ascii="Book Antiqua" w:hAnsi="Book Antiqua"/>
          <w:color w:val="000000" w:themeColor="text1"/>
          <w:sz w:val="24"/>
        </w:rPr>
        <w:t>large infarct size</w:t>
      </w:r>
      <w:r w:rsidR="00FD3DC3" w:rsidRPr="00045097">
        <w:rPr>
          <w:rFonts w:ascii="Book Antiqua" w:hAnsi="Book Antiqua"/>
          <w:color w:val="000000" w:themeColor="text1"/>
          <w:kern w:val="0"/>
          <w:sz w:val="24"/>
        </w:rPr>
        <w:t xml:space="preserve"> risk increased </w:t>
      </w:r>
      <w:r w:rsidR="0053501A" w:rsidRPr="00045097">
        <w:rPr>
          <w:rFonts w:ascii="Book Antiqua" w:hAnsi="Book Antiqua" w:hint="eastAsia"/>
          <w:color w:val="000000" w:themeColor="text1"/>
          <w:kern w:val="0"/>
          <w:sz w:val="24"/>
        </w:rPr>
        <w:t xml:space="preserve">by </w:t>
      </w:r>
      <w:r w:rsidR="00FD3DC3" w:rsidRPr="00045097">
        <w:rPr>
          <w:rFonts w:ascii="Book Antiqua" w:hAnsi="Book Antiqua"/>
          <w:color w:val="000000" w:themeColor="text1"/>
          <w:kern w:val="0"/>
          <w:sz w:val="24"/>
        </w:rPr>
        <w:t xml:space="preserve">22.6% per </w:t>
      </w:r>
      <w:r w:rsidR="00FD3DC3" w:rsidRPr="00045097">
        <w:rPr>
          <w:rFonts w:ascii="Book Antiqua" w:hAnsi="Book Antiqua"/>
          <w:color w:val="000000" w:themeColor="text1"/>
          <w:sz w:val="24"/>
        </w:rPr>
        <w:t xml:space="preserve">1 </w:t>
      </w:r>
      <w:r w:rsidR="00FD3DC3" w:rsidRPr="00045097">
        <w:rPr>
          <w:rFonts w:ascii="Book Antiqua" w:hAnsi="Book Antiqua"/>
          <w:color w:val="000000" w:themeColor="text1"/>
          <w:kern w:val="0"/>
          <w:sz w:val="24"/>
        </w:rPr>
        <w:t>increase</w:t>
      </w:r>
      <w:r w:rsidR="00B8522C" w:rsidRPr="00045097">
        <w:rPr>
          <w:rFonts w:ascii="Book Antiqua" w:hAnsi="Book Antiqua"/>
          <w:color w:val="000000" w:themeColor="text1"/>
          <w:kern w:val="0"/>
          <w:sz w:val="24"/>
        </w:rPr>
        <w:t xml:space="preserve"> in PHQ-9 score (OR: 1.226, 95%</w:t>
      </w:r>
      <w:r w:rsidR="00FD3DC3" w:rsidRPr="00045097">
        <w:rPr>
          <w:rFonts w:ascii="Book Antiqua" w:hAnsi="Book Antiqua"/>
          <w:color w:val="000000" w:themeColor="text1"/>
          <w:kern w:val="0"/>
          <w:sz w:val="24"/>
        </w:rPr>
        <w:t>CI: 1.073</w:t>
      </w:r>
      <w:r w:rsidR="00FD3DC3" w:rsidRPr="00045097">
        <w:rPr>
          <w:rFonts w:ascii="Book Antiqua" w:hAnsi="Book Antiqua"/>
          <w:color w:val="000000" w:themeColor="text1"/>
          <w:sz w:val="24"/>
        </w:rPr>
        <w:t>–</w:t>
      </w:r>
      <w:r w:rsidR="00FD3DC3" w:rsidRPr="00045097">
        <w:rPr>
          <w:rFonts w:ascii="Book Antiqua" w:hAnsi="Book Antiqua"/>
          <w:color w:val="000000" w:themeColor="text1"/>
          <w:kern w:val="0"/>
          <w:sz w:val="24"/>
        </w:rPr>
        <w:t xml:space="preserve">1.401, </w:t>
      </w:r>
      <w:r w:rsidR="00B8522C" w:rsidRPr="00045097">
        <w:rPr>
          <w:rFonts w:ascii="Book Antiqua" w:hAnsi="Book Antiqua"/>
          <w:i/>
          <w:color w:val="000000" w:themeColor="text1"/>
          <w:sz w:val="24"/>
        </w:rPr>
        <w:t xml:space="preserve">P </w:t>
      </w:r>
      <w:r w:rsidR="00FD3DC3" w:rsidRPr="00045097">
        <w:rPr>
          <w:rFonts w:ascii="Book Antiqua" w:hAnsi="Book Antiqua"/>
          <w:color w:val="000000" w:themeColor="text1"/>
          <w:sz w:val="24"/>
        </w:rPr>
        <w:t>=0.003</w:t>
      </w:r>
      <w:r w:rsidR="00FD3DC3" w:rsidRPr="00045097">
        <w:rPr>
          <w:rFonts w:ascii="Book Antiqua" w:hAnsi="Book Antiqua"/>
          <w:color w:val="000000" w:themeColor="text1"/>
          <w:kern w:val="0"/>
          <w:sz w:val="24"/>
        </w:rPr>
        <w:t>)</w:t>
      </w:r>
      <w:r w:rsidR="00FD3DC3" w:rsidRPr="00045097">
        <w:rPr>
          <w:rFonts w:ascii="Book Antiqua" w:hAnsi="Book Antiqua"/>
          <w:color w:val="000000" w:themeColor="text1"/>
          <w:sz w:val="24"/>
        </w:rPr>
        <w:t xml:space="preserve"> (Table 3).</w:t>
      </w:r>
    </w:p>
    <w:p w14:paraId="27E7618D" w14:textId="77777777" w:rsidR="00FD3DC3" w:rsidRPr="00045097" w:rsidRDefault="00FD3DC3" w:rsidP="0001585D">
      <w:pPr>
        <w:adjustRightInd w:val="0"/>
        <w:snapToGrid w:val="0"/>
        <w:spacing w:line="360" w:lineRule="auto"/>
        <w:ind w:firstLineChars="200" w:firstLine="480"/>
        <w:rPr>
          <w:rFonts w:ascii="Book Antiqua" w:hAnsi="Book Antiqua"/>
          <w:color w:val="000000" w:themeColor="text1"/>
          <w:sz w:val="24"/>
        </w:rPr>
      </w:pPr>
      <w:r w:rsidRPr="00045097">
        <w:rPr>
          <w:rFonts w:ascii="Book Antiqua" w:hAnsi="Book Antiqua"/>
          <w:color w:val="000000" w:themeColor="text1"/>
          <w:sz w:val="24"/>
        </w:rPr>
        <w:t xml:space="preserve">When categorized into two groups, PHQ-9≥10 (major depression) remained significantly predictive of large infarct size (Table 3). In the univariate logistic regression analysis, the major depression group had a substantially higher risk of large infarct size </w:t>
      </w:r>
      <w:r w:rsidR="00234B90" w:rsidRPr="00045097">
        <w:rPr>
          <w:rFonts w:ascii="Book Antiqua" w:hAnsi="Book Antiqua"/>
          <w:color w:val="000000" w:themeColor="text1"/>
          <w:kern w:val="0"/>
          <w:sz w:val="24"/>
        </w:rPr>
        <w:t>(OR: 4.380, 95%</w:t>
      </w:r>
      <w:r w:rsidRPr="00045097">
        <w:rPr>
          <w:rFonts w:ascii="Book Antiqua" w:hAnsi="Book Antiqua"/>
          <w:color w:val="000000" w:themeColor="text1"/>
          <w:kern w:val="0"/>
          <w:sz w:val="24"/>
        </w:rPr>
        <w:t xml:space="preserve">CI: 1.520–12.619, </w:t>
      </w:r>
      <w:r w:rsidR="00234B90" w:rsidRPr="00045097">
        <w:rPr>
          <w:rFonts w:ascii="Book Antiqua" w:hAnsi="Book Antiqua"/>
          <w:i/>
          <w:color w:val="000000" w:themeColor="text1"/>
          <w:sz w:val="24"/>
        </w:rPr>
        <w:t xml:space="preserve">P </w:t>
      </w:r>
      <w:r w:rsidRPr="00045097">
        <w:rPr>
          <w:rFonts w:ascii="Book Antiqua" w:hAnsi="Book Antiqua"/>
          <w:color w:val="000000" w:themeColor="text1"/>
          <w:sz w:val="24"/>
        </w:rPr>
        <w:t>=0.006</w:t>
      </w:r>
      <w:r w:rsidRPr="00045097">
        <w:rPr>
          <w:rFonts w:ascii="Book Antiqua" w:hAnsi="Book Antiqua"/>
          <w:color w:val="000000" w:themeColor="text1"/>
          <w:kern w:val="0"/>
          <w:sz w:val="24"/>
        </w:rPr>
        <w:t>)</w:t>
      </w:r>
      <w:r w:rsidRPr="00045097">
        <w:rPr>
          <w:rFonts w:ascii="Book Antiqua" w:hAnsi="Book Antiqua"/>
          <w:color w:val="000000" w:themeColor="text1"/>
          <w:sz w:val="24"/>
        </w:rPr>
        <w:t xml:space="preserve"> (Table 3). In the multivariable logistic regression analysis, the major depression group </w:t>
      </w:r>
      <w:r w:rsidRPr="00045097">
        <w:rPr>
          <w:rFonts w:ascii="Book Antiqua" w:hAnsi="Book Antiqua"/>
          <w:color w:val="000000" w:themeColor="text1"/>
          <w:kern w:val="0"/>
          <w:sz w:val="24"/>
        </w:rPr>
        <w:t xml:space="preserve">still conferred a significantly higher risk of </w:t>
      </w:r>
      <w:r w:rsidRPr="00045097">
        <w:rPr>
          <w:rFonts w:ascii="Book Antiqua" w:hAnsi="Book Antiqua"/>
          <w:color w:val="000000" w:themeColor="text1"/>
          <w:sz w:val="24"/>
        </w:rPr>
        <w:t>lar</w:t>
      </w:r>
      <w:r w:rsidR="00234B90" w:rsidRPr="00045097">
        <w:rPr>
          <w:rFonts w:ascii="Book Antiqua" w:hAnsi="Book Antiqua"/>
          <w:color w:val="000000" w:themeColor="text1"/>
          <w:sz w:val="24"/>
        </w:rPr>
        <w:t>ge infarct size (OR: 4.840, 95%</w:t>
      </w:r>
      <w:r w:rsidRPr="00045097">
        <w:rPr>
          <w:rFonts w:ascii="Book Antiqua" w:hAnsi="Book Antiqua"/>
          <w:color w:val="000000" w:themeColor="text1"/>
          <w:sz w:val="24"/>
        </w:rPr>
        <w:t xml:space="preserve">CI: 1.122–20.868, </w:t>
      </w:r>
      <w:r w:rsidR="00234B90" w:rsidRPr="00045097">
        <w:rPr>
          <w:rFonts w:ascii="Book Antiqua" w:hAnsi="Book Antiqua"/>
          <w:i/>
          <w:color w:val="000000" w:themeColor="text1"/>
          <w:sz w:val="24"/>
        </w:rPr>
        <w:t xml:space="preserve">P </w:t>
      </w:r>
      <w:r w:rsidRPr="00045097">
        <w:rPr>
          <w:rFonts w:ascii="Book Antiqua" w:hAnsi="Book Antiqua"/>
          <w:color w:val="000000" w:themeColor="text1"/>
          <w:sz w:val="24"/>
        </w:rPr>
        <w:t>=0.034) (Table 3).</w:t>
      </w:r>
    </w:p>
    <w:p w14:paraId="7296337D" w14:textId="77777777" w:rsidR="00FD3DC3" w:rsidRPr="00045097" w:rsidRDefault="00FD3DC3" w:rsidP="0001585D">
      <w:pPr>
        <w:adjustRightInd w:val="0"/>
        <w:snapToGrid w:val="0"/>
        <w:spacing w:line="360" w:lineRule="auto"/>
        <w:rPr>
          <w:rFonts w:ascii="Book Antiqua" w:hAnsi="Book Antiqua"/>
          <w:color w:val="000000" w:themeColor="text1"/>
          <w:sz w:val="24"/>
        </w:rPr>
      </w:pPr>
    </w:p>
    <w:p w14:paraId="07423761" w14:textId="77777777" w:rsidR="00FD3DC3" w:rsidRPr="00045097" w:rsidRDefault="00FD3DC3" w:rsidP="0001585D">
      <w:pPr>
        <w:adjustRightInd w:val="0"/>
        <w:snapToGrid w:val="0"/>
        <w:spacing w:line="360" w:lineRule="auto"/>
        <w:rPr>
          <w:rFonts w:ascii="Book Antiqua" w:hAnsi="Book Antiqua"/>
          <w:color w:val="000000" w:themeColor="text1"/>
          <w:sz w:val="24"/>
        </w:rPr>
      </w:pPr>
      <w:r w:rsidRPr="00045097">
        <w:rPr>
          <w:rFonts w:ascii="Book Antiqua" w:hAnsi="Book Antiqua"/>
          <w:b/>
          <w:i/>
          <w:color w:val="000000" w:themeColor="text1"/>
          <w:kern w:val="0"/>
          <w:sz w:val="24"/>
        </w:rPr>
        <w:t>Correlation analysis between PHQ-9 and myocardial injury indexes</w:t>
      </w:r>
    </w:p>
    <w:p w14:paraId="1253262F" w14:textId="77777777" w:rsidR="00FD3DC3" w:rsidRPr="00045097" w:rsidRDefault="00FD3DC3"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The PHQ-9 score had a significant positive correlation with IS (</w:t>
      </w:r>
      <w:r w:rsidRPr="00045097">
        <w:rPr>
          <w:rFonts w:ascii="Book Antiqua" w:hAnsi="Book Antiqua"/>
          <w:i/>
          <w:iCs/>
          <w:color w:val="000000" w:themeColor="text1"/>
          <w:sz w:val="24"/>
        </w:rPr>
        <w:t>r</w:t>
      </w:r>
      <w:r w:rsidRPr="00045097">
        <w:rPr>
          <w:rFonts w:ascii="Book Antiqua" w:hAnsi="Book Antiqua"/>
          <w:color w:val="000000" w:themeColor="text1"/>
          <w:sz w:val="24"/>
        </w:rPr>
        <w:t xml:space="preserve">=0.390, </w:t>
      </w:r>
      <w:r w:rsidR="00234B90" w:rsidRPr="00045097">
        <w:rPr>
          <w:rFonts w:ascii="Book Antiqua" w:hAnsi="Book Antiqua"/>
          <w:i/>
          <w:iCs/>
          <w:color w:val="000000" w:themeColor="text1"/>
          <w:sz w:val="24"/>
        </w:rPr>
        <w:t xml:space="preserve">P </w:t>
      </w:r>
      <w:r w:rsidRPr="00045097">
        <w:rPr>
          <w:rFonts w:ascii="Book Antiqua" w:hAnsi="Book Antiqua"/>
          <w:color w:val="000000" w:themeColor="text1"/>
          <w:sz w:val="24"/>
          <w:shd w:val="clear" w:color="auto" w:fill="FFFFFF"/>
        </w:rPr>
        <w:t>≤</w:t>
      </w:r>
      <w:r w:rsidRPr="00045097">
        <w:rPr>
          <w:rFonts w:ascii="Book Antiqua" w:hAnsi="Book Antiqua"/>
          <w:color w:val="000000" w:themeColor="text1"/>
          <w:sz w:val="24"/>
        </w:rPr>
        <w:t>0.001) and AAR (</w:t>
      </w:r>
      <w:r w:rsidRPr="00045097">
        <w:rPr>
          <w:rFonts w:ascii="Book Antiqua" w:hAnsi="Book Antiqua"/>
          <w:i/>
          <w:iCs/>
          <w:color w:val="000000" w:themeColor="text1"/>
          <w:sz w:val="24"/>
        </w:rPr>
        <w:t>r</w:t>
      </w:r>
      <w:r w:rsidRPr="00045097">
        <w:rPr>
          <w:rFonts w:ascii="Book Antiqua" w:hAnsi="Book Antiqua"/>
          <w:color w:val="000000" w:themeColor="text1"/>
          <w:sz w:val="24"/>
        </w:rPr>
        <w:t xml:space="preserve">=0.278, </w:t>
      </w:r>
      <w:r w:rsidR="00234B90" w:rsidRPr="00045097">
        <w:rPr>
          <w:rFonts w:ascii="Book Antiqua" w:hAnsi="Book Antiqua"/>
          <w:i/>
          <w:iCs/>
          <w:color w:val="000000" w:themeColor="text1"/>
          <w:sz w:val="24"/>
        </w:rPr>
        <w:t xml:space="preserve">P </w:t>
      </w:r>
      <w:r w:rsidRPr="00045097">
        <w:rPr>
          <w:rFonts w:ascii="Book Antiqua" w:hAnsi="Book Antiqua"/>
          <w:color w:val="000000" w:themeColor="text1"/>
          <w:sz w:val="24"/>
        </w:rPr>
        <w:t>=0.004) but not with MVO, IMH and MSI (Table 4 and Figure 1).</w:t>
      </w:r>
    </w:p>
    <w:p w14:paraId="1AEC976B" w14:textId="77777777" w:rsidR="00FD3DC3" w:rsidRPr="00045097" w:rsidRDefault="00FD3DC3" w:rsidP="0001585D">
      <w:pPr>
        <w:adjustRightInd w:val="0"/>
        <w:snapToGrid w:val="0"/>
        <w:spacing w:line="360" w:lineRule="auto"/>
        <w:rPr>
          <w:rFonts w:ascii="Book Antiqua" w:hAnsi="Book Antiqua"/>
          <w:color w:val="000000" w:themeColor="text1"/>
          <w:sz w:val="24"/>
        </w:rPr>
      </w:pPr>
    </w:p>
    <w:p w14:paraId="01799C25" w14:textId="77777777" w:rsidR="00FD3DC3" w:rsidRPr="00045097" w:rsidRDefault="00FD3DC3" w:rsidP="0001585D">
      <w:pPr>
        <w:adjustRightInd w:val="0"/>
        <w:snapToGrid w:val="0"/>
        <w:spacing w:line="360" w:lineRule="auto"/>
        <w:rPr>
          <w:rFonts w:ascii="Book Antiqua" w:hAnsi="Book Antiqua"/>
          <w:b/>
          <w:color w:val="000000" w:themeColor="text1"/>
          <w:sz w:val="24"/>
          <w:u w:val="single"/>
        </w:rPr>
      </w:pPr>
      <w:r w:rsidRPr="00045097">
        <w:rPr>
          <w:rFonts w:ascii="Book Antiqua" w:hAnsi="Book Antiqua"/>
          <w:b/>
          <w:color w:val="000000" w:themeColor="text1"/>
          <w:sz w:val="24"/>
          <w:u w:val="single"/>
        </w:rPr>
        <w:t>DISCUSSION</w:t>
      </w:r>
    </w:p>
    <w:p w14:paraId="3167FABA" w14:textId="77777777" w:rsidR="00FD3DC3" w:rsidRPr="00045097" w:rsidRDefault="00FD3DC3" w:rsidP="0001585D">
      <w:pPr>
        <w:adjustRightInd w:val="0"/>
        <w:snapToGrid w:val="0"/>
        <w:spacing w:line="360" w:lineRule="auto"/>
        <w:outlineLvl w:val="0"/>
        <w:rPr>
          <w:rFonts w:ascii="Book Antiqua" w:hAnsi="Book Antiqua"/>
          <w:color w:val="000000" w:themeColor="text1"/>
          <w:sz w:val="24"/>
        </w:rPr>
      </w:pPr>
      <w:r w:rsidRPr="00045097">
        <w:rPr>
          <w:rFonts w:ascii="Book Antiqua" w:hAnsi="Book Antiqua"/>
          <w:color w:val="000000" w:themeColor="text1"/>
          <w:sz w:val="24"/>
        </w:rPr>
        <w:t xml:space="preserve">The present study tested the association between </w:t>
      </w:r>
      <w:r w:rsidRPr="00045097">
        <w:rPr>
          <w:rFonts w:ascii="Book Antiqua" w:eastAsia="黑体" w:hAnsi="Book Antiqua"/>
          <w:bCs/>
          <w:color w:val="000000" w:themeColor="text1"/>
          <w:sz w:val="24"/>
          <w:shd w:val="clear" w:color="auto" w:fill="FFFFFF"/>
        </w:rPr>
        <w:t xml:space="preserve">depression identified by the PHQ-9 and </w:t>
      </w:r>
      <w:r w:rsidRPr="00045097">
        <w:rPr>
          <w:rFonts w:ascii="Book Antiqua" w:hAnsi="Book Antiqua"/>
          <w:color w:val="000000" w:themeColor="text1"/>
          <w:sz w:val="24"/>
        </w:rPr>
        <w:t xml:space="preserve">myocardial injury measured on CMR in patients with STEMI undergoing PCI. The main findings were as follows: (1) PHQ-9 was an </w:t>
      </w:r>
      <w:r w:rsidRPr="00045097">
        <w:rPr>
          <w:rFonts w:ascii="Book Antiqua" w:hAnsi="Book Antiqua"/>
          <w:color w:val="000000" w:themeColor="text1"/>
          <w:sz w:val="24"/>
        </w:rPr>
        <w:lastRenderedPageBreak/>
        <w:t xml:space="preserve">independent predictor of large infarction size; and (2) </w:t>
      </w:r>
      <w:r w:rsidRPr="00045097">
        <w:rPr>
          <w:rFonts w:ascii="Book Antiqua" w:eastAsia="黑体" w:hAnsi="Book Antiqua"/>
          <w:bCs/>
          <w:color w:val="000000" w:themeColor="text1"/>
          <w:sz w:val="24"/>
          <w:shd w:val="clear" w:color="auto" w:fill="FFFFFF"/>
        </w:rPr>
        <w:t xml:space="preserve">depression could predict large infarction size </w:t>
      </w:r>
      <w:r w:rsidRPr="00045097">
        <w:rPr>
          <w:rFonts w:ascii="Book Antiqua" w:hAnsi="Book Antiqua"/>
          <w:color w:val="000000" w:themeColor="text1"/>
          <w:sz w:val="24"/>
        </w:rPr>
        <w:t>in patients with STEMI undergoing PCI.</w:t>
      </w:r>
    </w:p>
    <w:p w14:paraId="7D0A8FC1" w14:textId="1F26919B" w:rsidR="00FD3DC3" w:rsidRPr="00045097" w:rsidRDefault="00A01209" w:rsidP="0001585D">
      <w:pPr>
        <w:adjustRightInd w:val="0"/>
        <w:snapToGrid w:val="0"/>
        <w:spacing w:line="360" w:lineRule="auto"/>
        <w:ind w:firstLineChars="200" w:firstLine="480"/>
        <w:outlineLvl w:val="0"/>
        <w:rPr>
          <w:rFonts w:ascii="Book Antiqua" w:hAnsi="Book Antiqua"/>
          <w:color w:val="000000" w:themeColor="text1"/>
          <w:sz w:val="24"/>
        </w:rPr>
      </w:pPr>
      <w:proofErr w:type="spellStart"/>
      <w:r w:rsidRPr="00045097">
        <w:rPr>
          <w:rFonts w:ascii="Book Antiqua" w:hAnsi="Book Antiqua"/>
          <w:color w:val="000000" w:themeColor="text1"/>
          <w:sz w:val="24"/>
        </w:rPr>
        <w:t>Frasure</w:t>
      </w:r>
      <w:proofErr w:type="spellEnd"/>
      <w:r w:rsidRPr="00045097">
        <w:rPr>
          <w:rFonts w:ascii="Book Antiqua" w:hAnsi="Book Antiqua"/>
          <w:color w:val="000000" w:themeColor="text1"/>
          <w:sz w:val="24"/>
        </w:rPr>
        <w:t xml:space="preserve">-Smith </w:t>
      </w:r>
      <w:r w:rsidR="00FD3DC3" w:rsidRPr="00045097">
        <w:rPr>
          <w:rFonts w:ascii="Book Antiqua" w:hAnsi="Book Antiqua"/>
          <w:i/>
          <w:color w:val="000000" w:themeColor="text1"/>
          <w:sz w:val="24"/>
        </w:rPr>
        <w:t xml:space="preserve">et </w:t>
      </w:r>
      <w:proofErr w:type="gramStart"/>
      <w:r w:rsidR="00FD3DC3" w:rsidRPr="00045097">
        <w:rPr>
          <w:rFonts w:ascii="Book Antiqua" w:hAnsi="Book Antiqua"/>
          <w:i/>
          <w:color w:val="000000" w:themeColor="text1"/>
          <w:sz w:val="24"/>
        </w:rPr>
        <w:t>al</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3</w:t>
      </w:r>
      <w:r w:rsidRPr="00045097">
        <w:rPr>
          <w:rFonts w:ascii="Book Antiqua" w:hAnsi="Book Antiqua"/>
          <w:color w:val="000000" w:themeColor="text1"/>
          <w:sz w:val="24"/>
          <w:vertAlign w:val="superscript"/>
        </w:rPr>
        <w:t>]</w:t>
      </w:r>
      <w:r w:rsidR="00FD3DC3" w:rsidRPr="00045097">
        <w:rPr>
          <w:rFonts w:ascii="Book Antiqua" w:hAnsi="Book Antiqua"/>
          <w:color w:val="000000" w:themeColor="text1"/>
          <w:sz w:val="24"/>
        </w:rPr>
        <w:t xml:space="preserve"> first studied the prognostic value of depression among survivors of myocardial infarction.</w:t>
      </w:r>
      <w:r w:rsidR="00A92D38" w:rsidRPr="00045097">
        <w:rPr>
          <w:rFonts w:ascii="Book Antiqua" w:hAnsi="Book Antiqua" w:hint="eastAsia"/>
          <w:color w:val="000000" w:themeColor="text1"/>
          <w:sz w:val="24"/>
        </w:rPr>
        <w:t xml:space="preserve"> </w:t>
      </w:r>
      <w:r w:rsidR="00FD3DC3" w:rsidRPr="00045097">
        <w:rPr>
          <w:rFonts w:ascii="Book Antiqua" w:hAnsi="Book Antiqua"/>
          <w:color w:val="000000" w:themeColor="text1"/>
          <w:sz w:val="24"/>
        </w:rPr>
        <w:t xml:space="preserve">They found that depression was an independent risk factor for mortality at 6 months in 222 patients hospitalized following an MI, and its impact was equivalent to that of left ventricular </w:t>
      </w:r>
      <w:proofErr w:type="gramStart"/>
      <w:r w:rsidR="00FD3DC3" w:rsidRPr="00045097">
        <w:rPr>
          <w:rFonts w:ascii="Book Antiqua" w:hAnsi="Book Antiqua"/>
          <w:color w:val="000000" w:themeColor="text1"/>
          <w:sz w:val="24"/>
        </w:rPr>
        <w:t>dysfunction</w:t>
      </w:r>
      <w:r w:rsidR="00FD3DC3" w:rsidRPr="00045097">
        <w:rPr>
          <w:rFonts w:ascii="Book Antiqua" w:hAnsi="Book Antiqua"/>
          <w:color w:val="000000" w:themeColor="text1"/>
          <w:sz w:val="24"/>
          <w:vertAlign w:val="superscript"/>
        </w:rPr>
        <w:t>[</w:t>
      </w:r>
      <w:proofErr w:type="gramEnd"/>
      <w:r w:rsidR="00FD3DC3" w:rsidRPr="00045097">
        <w:rPr>
          <w:rFonts w:ascii="Book Antiqua" w:hAnsi="Book Antiqua"/>
          <w:noProof/>
          <w:color w:val="000000" w:themeColor="text1"/>
          <w:sz w:val="24"/>
          <w:vertAlign w:val="superscript"/>
        </w:rPr>
        <w:t>3</w:t>
      </w:r>
      <w:r w:rsidR="00FD3DC3" w:rsidRPr="00045097">
        <w:rPr>
          <w:rFonts w:ascii="Book Antiqua" w:hAnsi="Book Antiqua"/>
          <w:color w:val="000000" w:themeColor="text1"/>
          <w:sz w:val="24"/>
          <w:vertAlign w:val="superscript"/>
        </w:rPr>
        <w:t>]</w:t>
      </w:r>
      <w:r w:rsidR="00FD3DC3" w:rsidRPr="00045097">
        <w:rPr>
          <w:rFonts w:ascii="Book Antiqua" w:hAnsi="Book Antiqua"/>
          <w:color w:val="000000" w:themeColor="text1"/>
          <w:sz w:val="24"/>
        </w:rPr>
        <w:t xml:space="preserve">. This observation was then verified and extended by other studies and meta-analyses, which reported that </w:t>
      </w:r>
      <w:r w:rsidR="00FD3DC3" w:rsidRPr="00045097">
        <w:rPr>
          <w:rFonts w:ascii="Book Antiqua" w:eastAsia="黑体" w:hAnsi="Book Antiqua"/>
          <w:bCs/>
          <w:color w:val="000000" w:themeColor="text1"/>
          <w:sz w:val="24"/>
          <w:shd w:val="clear" w:color="auto" w:fill="FFFFFF"/>
        </w:rPr>
        <w:t xml:space="preserve">post-MI depression </w:t>
      </w:r>
      <w:r w:rsidR="00FD3DC3" w:rsidRPr="00045097">
        <w:rPr>
          <w:rFonts w:ascii="Book Antiqua" w:eastAsiaTheme="minorEastAsia" w:hAnsi="Book Antiqua"/>
          <w:bCs/>
          <w:color w:val="000000" w:themeColor="text1"/>
          <w:sz w:val="24"/>
          <w:shd w:val="clear" w:color="auto" w:fill="FFFFFF"/>
        </w:rPr>
        <w:t>was</w:t>
      </w:r>
      <w:r w:rsidR="00FD3DC3" w:rsidRPr="00045097">
        <w:rPr>
          <w:rFonts w:ascii="Book Antiqua" w:eastAsia="黑体" w:hAnsi="Book Antiqua"/>
          <w:bCs/>
          <w:color w:val="000000" w:themeColor="text1"/>
          <w:sz w:val="24"/>
          <w:shd w:val="clear" w:color="auto" w:fill="FFFFFF"/>
        </w:rPr>
        <w:t xml:space="preserve"> independently associated with higher all-cause mortality, nonfatal events and health care </w:t>
      </w:r>
      <w:proofErr w:type="gramStart"/>
      <w:r w:rsidR="00FD3DC3" w:rsidRPr="00045097">
        <w:rPr>
          <w:rFonts w:ascii="Book Antiqua" w:eastAsia="黑体" w:hAnsi="Book Antiqua"/>
          <w:bCs/>
          <w:color w:val="000000" w:themeColor="text1"/>
          <w:sz w:val="24"/>
          <w:shd w:val="clear" w:color="auto" w:fill="FFFFFF"/>
        </w:rPr>
        <w:t>costs</w:t>
      </w:r>
      <w:r w:rsidR="00FD3DC3" w:rsidRPr="00045097">
        <w:rPr>
          <w:rFonts w:ascii="Book Antiqua" w:eastAsiaTheme="minorEastAsia" w:hAnsi="Book Antiqua"/>
          <w:bCs/>
          <w:color w:val="000000" w:themeColor="text1"/>
          <w:sz w:val="24"/>
          <w:shd w:val="clear" w:color="auto" w:fill="FFFFFF"/>
          <w:vertAlign w:val="superscript"/>
        </w:rPr>
        <w:t>[</w:t>
      </w:r>
      <w:proofErr w:type="gramEnd"/>
      <w:r w:rsidR="00FD3DC3" w:rsidRPr="00045097">
        <w:rPr>
          <w:rFonts w:ascii="Book Antiqua" w:eastAsia="黑体" w:hAnsi="Book Antiqua"/>
          <w:bCs/>
          <w:noProof/>
          <w:color w:val="000000" w:themeColor="text1"/>
          <w:sz w:val="24"/>
          <w:shd w:val="clear" w:color="auto" w:fill="FFFFFF"/>
          <w:vertAlign w:val="superscript"/>
        </w:rPr>
        <w:t>4-11</w:t>
      </w:r>
      <w:r w:rsidR="00FD3DC3" w:rsidRPr="00045097">
        <w:rPr>
          <w:rFonts w:ascii="Book Antiqua" w:eastAsiaTheme="minorEastAsia" w:hAnsi="Book Antiqua"/>
          <w:bCs/>
          <w:color w:val="000000" w:themeColor="text1"/>
          <w:sz w:val="24"/>
          <w:shd w:val="clear" w:color="auto" w:fill="FFFFFF"/>
          <w:vertAlign w:val="superscript"/>
        </w:rPr>
        <w:t>]</w:t>
      </w:r>
      <w:r w:rsidR="00FD3DC3" w:rsidRPr="00045097">
        <w:rPr>
          <w:rFonts w:ascii="Book Antiqua" w:eastAsia="黑体" w:hAnsi="Book Antiqua"/>
          <w:bCs/>
          <w:color w:val="000000" w:themeColor="text1"/>
          <w:sz w:val="24"/>
          <w:shd w:val="clear" w:color="auto" w:fill="FFFFFF"/>
        </w:rPr>
        <w:t xml:space="preserve">. </w:t>
      </w:r>
      <w:r w:rsidR="00FD3DC3" w:rsidRPr="00045097">
        <w:rPr>
          <w:rFonts w:ascii="Book Antiqua" w:eastAsiaTheme="minorEastAsia" w:hAnsi="Book Antiqua"/>
          <w:bCs/>
          <w:color w:val="000000" w:themeColor="text1"/>
          <w:sz w:val="24"/>
          <w:shd w:val="clear" w:color="auto" w:fill="FFFFFF"/>
        </w:rPr>
        <w:t>In addition</w:t>
      </w:r>
      <w:r w:rsidR="00FD3DC3" w:rsidRPr="00045097">
        <w:rPr>
          <w:rFonts w:ascii="Book Antiqua" w:eastAsia="黑体" w:hAnsi="Book Antiqua"/>
          <w:bCs/>
          <w:color w:val="000000" w:themeColor="text1"/>
          <w:sz w:val="24"/>
          <w:shd w:val="clear" w:color="auto" w:fill="FFFFFF"/>
        </w:rPr>
        <w:t xml:space="preserve">, other studies focused on the mechanism </w:t>
      </w:r>
      <w:r w:rsidR="00FD3DC3" w:rsidRPr="00045097">
        <w:rPr>
          <w:rFonts w:ascii="Book Antiqua" w:eastAsiaTheme="minorEastAsia" w:hAnsi="Book Antiqua"/>
          <w:bCs/>
          <w:color w:val="000000" w:themeColor="text1"/>
          <w:sz w:val="24"/>
          <w:shd w:val="clear" w:color="auto" w:fill="FFFFFF"/>
        </w:rPr>
        <w:t xml:space="preserve">by which </w:t>
      </w:r>
      <w:r w:rsidR="00FD3DC3" w:rsidRPr="00045097">
        <w:rPr>
          <w:rFonts w:ascii="Book Antiqua" w:eastAsia="黑体" w:hAnsi="Book Antiqua"/>
          <w:bCs/>
          <w:color w:val="000000" w:themeColor="text1"/>
          <w:sz w:val="24"/>
          <w:shd w:val="clear" w:color="auto" w:fill="FFFFFF"/>
        </w:rPr>
        <w:t>depression affect</w:t>
      </w:r>
      <w:r w:rsidR="00FD3DC3" w:rsidRPr="00045097">
        <w:rPr>
          <w:rFonts w:ascii="Book Antiqua" w:eastAsiaTheme="minorEastAsia" w:hAnsi="Book Antiqua"/>
          <w:bCs/>
          <w:color w:val="000000" w:themeColor="text1"/>
          <w:sz w:val="24"/>
          <w:shd w:val="clear" w:color="auto" w:fill="FFFFFF"/>
        </w:rPr>
        <w:t>s</w:t>
      </w:r>
      <w:r w:rsidR="00FD3DC3" w:rsidRPr="00045097">
        <w:rPr>
          <w:rFonts w:ascii="Book Antiqua" w:eastAsia="黑体" w:hAnsi="Book Antiqua"/>
          <w:bCs/>
          <w:color w:val="000000" w:themeColor="text1"/>
          <w:sz w:val="24"/>
          <w:shd w:val="clear" w:color="auto" w:fill="FFFFFF"/>
        </w:rPr>
        <w:t xml:space="preserve"> the prognosis of patients with </w:t>
      </w:r>
      <w:proofErr w:type="gramStart"/>
      <w:r w:rsidR="00FD3DC3" w:rsidRPr="00045097">
        <w:rPr>
          <w:rFonts w:ascii="Book Antiqua" w:eastAsia="黑体" w:hAnsi="Book Antiqua"/>
          <w:bCs/>
          <w:color w:val="000000" w:themeColor="text1"/>
          <w:sz w:val="24"/>
          <w:shd w:val="clear" w:color="auto" w:fill="FFFFFF"/>
        </w:rPr>
        <w:t>MI</w:t>
      </w:r>
      <w:r w:rsidR="00FD3DC3" w:rsidRPr="00045097">
        <w:rPr>
          <w:rFonts w:ascii="Book Antiqua" w:eastAsiaTheme="minorEastAsia" w:hAnsi="Book Antiqua"/>
          <w:bCs/>
          <w:color w:val="000000" w:themeColor="text1"/>
          <w:sz w:val="24"/>
          <w:shd w:val="clear" w:color="auto" w:fill="FFFFFF"/>
          <w:vertAlign w:val="superscript"/>
        </w:rPr>
        <w:t>[</w:t>
      </w:r>
      <w:proofErr w:type="gramEnd"/>
      <w:r w:rsidR="00FD3DC3" w:rsidRPr="00045097">
        <w:rPr>
          <w:rFonts w:ascii="Book Antiqua" w:eastAsia="黑体" w:hAnsi="Book Antiqua"/>
          <w:bCs/>
          <w:noProof/>
          <w:color w:val="000000" w:themeColor="text1"/>
          <w:sz w:val="24"/>
          <w:shd w:val="clear" w:color="auto" w:fill="FFFFFF"/>
          <w:vertAlign w:val="superscript"/>
        </w:rPr>
        <w:t>12-15</w:t>
      </w:r>
      <w:r w:rsidR="00FD3DC3" w:rsidRPr="00045097">
        <w:rPr>
          <w:rFonts w:ascii="Book Antiqua" w:eastAsiaTheme="minorEastAsia" w:hAnsi="Book Antiqua"/>
          <w:bCs/>
          <w:color w:val="000000" w:themeColor="text1"/>
          <w:sz w:val="24"/>
          <w:shd w:val="clear" w:color="auto" w:fill="FFFFFF"/>
          <w:vertAlign w:val="superscript"/>
        </w:rPr>
        <w:t>]</w:t>
      </w:r>
      <w:r w:rsidR="00FD3DC3" w:rsidRPr="00045097">
        <w:rPr>
          <w:rFonts w:ascii="Book Antiqua" w:eastAsia="黑体" w:hAnsi="Book Antiqua"/>
          <w:bCs/>
          <w:color w:val="000000" w:themeColor="text1"/>
          <w:sz w:val="24"/>
          <w:shd w:val="clear" w:color="auto" w:fill="FFFFFF"/>
        </w:rPr>
        <w:t xml:space="preserve">. However, </w:t>
      </w:r>
      <w:r w:rsidR="00FD3DC3" w:rsidRPr="00045097">
        <w:rPr>
          <w:rFonts w:ascii="Book Antiqua" w:hAnsi="Book Antiqua"/>
          <w:color w:val="000000" w:themeColor="text1"/>
          <w:sz w:val="24"/>
        </w:rPr>
        <w:t xml:space="preserve">the detailed pathophysiological association between </w:t>
      </w:r>
      <w:r w:rsidR="00FD3DC3" w:rsidRPr="00045097">
        <w:rPr>
          <w:rFonts w:ascii="Book Antiqua" w:eastAsia="黑体" w:hAnsi="Book Antiqua"/>
          <w:bCs/>
          <w:color w:val="000000" w:themeColor="text1"/>
          <w:sz w:val="24"/>
          <w:shd w:val="clear" w:color="auto" w:fill="FFFFFF"/>
        </w:rPr>
        <w:t>depression</w:t>
      </w:r>
      <w:r w:rsidR="00FD3DC3" w:rsidRPr="00045097">
        <w:rPr>
          <w:rFonts w:ascii="Book Antiqua" w:hAnsi="Book Antiqua"/>
          <w:color w:val="000000" w:themeColor="text1"/>
          <w:sz w:val="24"/>
        </w:rPr>
        <w:t xml:space="preserve"> and adverse outcomes in patients with MI still needs further </w:t>
      </w:r>
      <w:proofErr w:type="gramStart"/>
      <w:r w:rsidR="00FD3DC3" w:rsidRPr="00045097">
        <w:rPr>
          <w:rFonts w:ascii="Book Antiqua" w:hAnsi="Book Antiqua"/>
          <w:color w:val="000000" w:themeColor="text1"/>
          <w:sz w:val="24"/>
        </w:rPr>
        <w:t>evaluation</w:t>
      </w:r>
      <w:r w:rsidR="00FD3DC3" w:rsidRPr="00045097">
        <w:rPr>
          <w:rFonts w:ascii="Book Antiqua" w:hAnsi="Book Antiqua"/>
          <w:color w:val="000000" w:themeColor="text1"/>
          <w:sz w:val="24"/>
          <w:vertAlign w:val="superscript"/>
        </w:rPr>
        <w:t>[</w:t>
      </w:r>
      <w:proofErr w:type="gramEnd"/>
      <w:r w:rsidR="00FD3DC3" w:rsidRPr="00045097">
        <w:rPr>
          <w:rFonts w:ascii="Book Antiqua" w:hAnsi="Book Antiqua"/>
          <w:noProof/>
          <w:color w:val="000000" w:themeColor="text1"/>
          <w:sz w:val="24"/>
          <w:vertAlign w:val="superscript"/>
        </w:rPr>
        <w:t>16</w:t>
      </w:r>
      <w:r w:rsidR="00FD3DC3" w:rsidRPr="00045097">
        <w:rPr>
          <w:rFonts w:ascii="Book Antiqua" w:hAnsi="Book Antiqua"/>
          <w:color w:val="000000" w:themeColor="text1"/>
          <w:sz w:val="24"/>
          <w:vertAlign w:val="superscript"/>
        </w:rPr>
        <w:t>]</w:t>
      </w:r>
      <w:r w:rsidR="00FD3DC3" w:rsidRPr="00045097">
        <w:rPr>
          <w:rFonts w:ascii="Book Antiqua" w:hAnsi="Book Antiqua"/>
          <w:color w:val="000000" w:themeColor="text1"/>
          <w:sz w:val="24"/>
        </w:rPr>
        <w:t>.</w:t>
      </w:r>
    </w:p>
    <w:p w14:paraId="1939D0D2" w14:textId="585181F6" w:rsidR="00FD3DC3" w:rsidRPr="00045097" w:rsidRDefault="00FD3DC3" w:rsidP="0001585D">
      <w:pPr>
        <w:adjustRightInd w:val="0"/>
        <w:snapToGrid w:val="0"/>
        <w:spacing w:line="360" w:lineRule="auto"/>
        <w:ind w:firstLineChars="200" w:firstLine="480"/>
        <w:outlineLvl w:val="0"/>
        <w:rPr>
          <w:rFonts w:ascii="Book Antiqua" w:hAnsi="Book Antiqua"/>
          <w:color w:val="000000" w:themeColor="text1"/>
          <w:sz w:val="24"/>
        </w:rPr>
      </w:pPr>
      <w:r w:rsidRPr="00045097">
        <w:rPr>
          <w:rFonts w:ascii="Book Antiqua" w:hAnsi="Book Antiqua"/>
          <w:color w:val="000000" w:themeColor="text1"/>
          <w:sz w:val="24"/>
        </w:rPr>
        <w:t xml:space="preserve">CMR can accurately </w:t>
      </w:r>
      <w:r w:rsidRPr="00045097">
        <w:rPr>
          <w:rFonts w:ascii="Book Antiqua" w:eastAsia="黑体" w:hAnsi="Book Antiqua"/>
          <w:bCs/>
          <w:color w:val="000000" w:themeColor="text1"/>
          <w:sz w:val="24"/>
          <w:shd w:val="clear" w:color="auto" w:fill="FFFFFF"/>
        </w:rPr>
        <w:t xml:space="preserve">quantify </w:t>
      </w:r>
      <w:r w:rsidRPr="00045097">
        <w:rPr>
          <w:rFonts w:ascii="Book Antiqua" w:hAnsi="Book Antiqua"/>
          <w:color w:val="000000" w:themeColor="text1"/>
          <w:sz w:val="24"/>
        </w:rPr>
        <w:t>the structural and functional parameters of left ventricular and myocardial injury post-</w:t>
      </w:r>
      <w:proofErr w:type="gramStart"/>
      <w:r w:rsidRPr="00045097">
        <w:rPr>
          <w:rFonts w:ascii="Book Antiqua" w:hAnsi="Book Antiqua"/>
          <w:color w:val="000000" w:themeColor="text1"/>
          <w:sz w:val="24"/>
        </w:rPr>
        <w:t>MI</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17,18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Infarct size represents the total amount of myocardial infarction during STEMI. A previous study confirmed that infarct size, which was independent of left ventricular stunning and loading, was related to left ventricular remodeling and predicted future cardiac </w:t>
      </w:r>
      <w:proofErr w:type="gramStart"/>
      <w:r w:rsidRPr="00045097">
        <w:rPr>
          <w:rFonts w:ascii="Book Antiqua" w:hAnsi="Book Antiqua"/>
          <w:color w:val="000000" w:themeColor="text1"/>
          <w:sz w:val="24"/>
        </w:rPr>
        <w:t>events</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19</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AAR, which is edematous myocardium at risk of infarction but still potentially reversible, is defined as an area of </w:t>
      </w:r>
      <w:proofErr w:type="spellStart"/>
      <w:r w:rsidRPr="00045097">
        <w:rPr>
          <w:rFonts w:ascii="Book Antiqua" w:hAnsi="Book Antiqua"/>
          <w:color w:val="000000" w:themeColor="text1"/>
          <w:sz w:val="24"/>
        </w:rPr>
        <w:t>hyperenhancement</w:t>
      </w:r>
      <w:proofErr w:type="spellEnd"/>
      <w:r w:rsidRPr="00045097">
        <w:rPr>
          <w:rFonts w:ascii="Book Antiqua" w:hAnsi="Book Antiqua"/>
          <w:color w:val="000000" w:themeColor="text1"/>
          <w:sz w:val="24"/>
        </w:rPr>
        <w:t xml:space="preserve"> (myocardial edema) on T2-weighted imaging. The extent of the AAR is predictive of an increased risk of cardiovascular events in patients with </w:t>
      </w:r>
      <w:proofErr w:type="gramStart"/>
      <w:r w:rsidRPr="00045097">
        <w:rPr>
          <w:rFonts w:ascii="Book Antiqua" w:hAnsi="Book Antiqua"/>
          <w:color w:val="000000" w:themeColor="text1"/>
          <w:sz w:val="24"/>
        </w:rPr>
        <w:t>AMI</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22</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In this study, depression post-MI was associated with larger myocardial infarct and AAR evaluated by CMR. The results of this study provide a new pathological link to support the association of depression with adverse clinical outcomes. There is a possible explanation for this result. Acute coronary syndrome (ACS) patients with depression had higher levels of platelet micro particles and higher platelet aggregation to adenosine diphosphate and </w:t>
      </w:r>
      <w:proofErr w:type="gramStart"/>
      <w:r w:rsidRPr="00045097">
        <w:rPr>
          <w:rFonts w:ascii="Book Antiqua" w:hAnsi="Book Antiqua"/>
          <w:color w:val="000000" w:themeColor="text1"/>
          <w:sz w:val="24"/>
        </w:rPr>
        <w:t>serotonin</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14</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Additionally, ACS patients with depression had higher plasma concentrations of platelet factor 4 and β </w:t>
      </w:r>
      <w:proofErr w:type="spellStart"/>
      <w:r w:rsidRPr="00045097">
        <w:rPr>
          <w:rFonts w:ascii="Book Antiqua" w:hAnsi="Book Antiqua"/>
          <w:color w:val="000000" w:themeColor="text1"/>
          <w:sz w:val="24"/>
        </w:rPr>
        <w:t>thromboglobulin</w:t>
      </w:r>
      <w:proofErr w:type="spellEnd"/>
      <w:r w:rsidRPr="00045097">
        <w:rPr>
          <w:rFonts w:ascii="Book Antiqua" w:hAnsi="Book Antiqua"/>
          <w:color w:val="000000" w:themeColor="text1"/>
          <w:sz w:val="24"/>
        </w:rPr>
        <w:t xml:space="preserve">, which are secreted from alpha granules when the platelet is </w:t>
      </w:r>
      <w:proofErr w:type="gramStart"/>
      <w:r w:rsidRPr="00045097">
        <w:rPr>
          <w:rFonts w:ascii="Book Antiqua" w:hAnsi="Book Antiqua"/>
          <w:color w:val="000000" w:themeColor="text1"/>
          <w:sz w:val="24"/>
        </w:rPr>
        <w:lastRenderedPageBreak/>
        <w:t>activated</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38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Platelet aggregation plays a critical role in the formation of coronary </w:t>
      </w:r>
      <w:proofErr w:type="gramStart"/>
      <w:r w:rsidRPr="00045097">
        <w:rPr>
          <w:rFonts w:ascii="Book Antiqua" w:hAnsi="Book Antiqua"/>
          <w:color w:val="000000" w:themeColor="text1"/>
          <w:sz w:val="24"/>
        </w:rPr>
        <w:t>thrombosis</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39</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Moreover, inflammation takes part in acute thrombotic complications such as plaque rupture and plaque </w:t>
      </w:r>
      <w:proofErr w:type="gramStart"/>
      <w:r w:rsidRPr="00045097">
        <w:rPr>
          <w:rFonts w:ascii="Book Antiqua" w:hAnsi="Book Antiqua"/>
          <w:color w:val="000000" w:themeColor="text1"/>
          <w:sz w:val="24"/>
        </w:rPr>
        <w:t>erosion</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40</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Higher </w:t>
      </w:r>
      <w:r w:rsidR="005130FD" w:rsidRPr="00045097">
        <w:rPr>
          <w:rFonts w:ascii="Book Antiqua" w:hAnsi="Book Antiqua"/>
          <w:color w:val="000000" w:themeColor="text1"/>
          <w:sz w:val="24"/>
        </w:rPr>
        <w:t xml:space="preserve">tumor necrosis </w:t>
      </w:r>
      <w:proofErr w:type="spellStart"/>
      <w:r w:rsidR="005130FD" w:rsidRPr="00045097">
        <w:rPr>
          <w:rFonts w:ascii="Book Antiqua" w:hAnsi="Book Antiqua"/>
          <w:color w:val="000000" w:themeColor="text1"/>
          <w:sz w:val="24"/>
        </w:rPr>
        <w:t>factor</w:t>
      </w:r>
      <w:r w:rsidRPr="00045097">
        <w:rPr>
          <w:rFonts w:ascii="Book Antiqua" w:hAnsi="Book Antiqua"/>
          <w:color w:val="000000" w:themeColor="text1"/>
          <w:sz w:val="24"/>
        </w:rPr>
        <w:t>alpha</w:t>
      </w:r>
      <w:proofErr w:type="spellEnd"/>
      <w:r w:rsidRPr="00045097">
        <w:rPr>
          <w:rFonts w:ascii="Book Antiqua" w:hAnsi="Book Antiqua"/>
          <w:color w:val="000000" w:themeColor="text1"/>
          <w:sz w:val="24"/>
        </w:rPr>
        <w:t xml:space="preserve">, IL-6, </w:t>
      </w:r>
      <w:r w:rsidR="00156B1B" w:rsidRPr="00045097">
        <w:rPr>
          <w:rFonts w:ascii="Book Antiqua" w:hAnsi="Book Antiqua"/>
          <w:color w:val="000000" w:themeColor="text1"/>
          <w:sz w:val="24"/>
        </w:rPr>
        <w:t xml:space="preserve">C-reactive protein </w:t>
      </w:r>
      <w:r w:rsidRPr="00045097">
        <w:rPr>
          <w:rFonts w:ascii="Book Antiqua" w:hAnsi="Book Antiqua"/>
          <w:color w:val="000000" w:themeColor="text1"/>
          <w:sz w:val="24"/>
        </w:rPr>
        <w:t xml:space="preserve">levels and </w:t>
      </w:r>
      <w:r w:rsidR="007F0B40" w:rsidRPr="00045097">
        <w:rPr>
          <w:rFonts w:ascii="Book Antiqua" w:hAnsi="Book Antiqua"/>
          <w:color w:val="000000" w:themeColor="text1"/>
          <w:sz w:val="24"/>
        </w:rPr>
        <w:t xml:space="preserve">white blood cell </w:t>
      </w:r>
      <w:r w:rsidRPr="00045097">
        <w:rPr>
          <w:rFonts w:ascii="Book Antiqua" w:hAnsi="Book Antiqua"/>
          <w:color w:val="000000" w:themeColor="text1"/>
          <w:sz w:val="24"/>
        </w:rPr>
        <w:t>count have been confirmed in ACS patients with depression</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13,14</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which indicates that depression may contribute to the maintenance of inflammatory responses. Taken together, depression may increase cardiovascular thrombosis through platelet activation and inflammation response. A greater extent of thrombus formation is related to a larger infarct size and AAR. This may provide a reasonable link between depression and adverse outcomes in patients with STEMI.</w:t>
      </w:r>
    </w:p>
    <w:p w14:paraId="5A0CC129" w14:textId="2D0D0A92" w:rsidR="00FD3DC3" w:rsidRPr="00045097" w:rsidRDefault="00FD3DC3" w:rsidP="0001585D">
      <w:pPr>
        <w:adjustRightInd w:val="0"/>
        <w:snapToGrid w:val="0"/>
        <w:spacing w:line="360" w:lineRule="auto"/>
        <w:ind w:firstLineChars="200" w:firstLine="480"/>
        <w:outlineLvl w:val="0"/>
        <w:rPr>
          <w:rFonts w:ascii="Book Antiqua" w:hAnsi="Book Antiqua"/>
          <w:color w:val="000000" w:themeColor="text1"/>
          <w:sz w:val="24"/>
        </w:rPr>
      </w:pPr>
      <w:r w:rsidRPr="00045097">
        <w:rPr>
          <w:rFonts w:ascii="Book Antiqua" w:hAnsi="Book Antiqua"/>
          <w:color w:val="000000" w:themeColor="text1"/>
          <w:sz w:val="24"/>
        </w:rPr>
        <w:t>This study had several limitations. First, this study was prospective and observational, so potential confounders and selection bias could not be completely adjusted. Second, in this study, depression was assessed with a self-report questionnaire (PHQ-9) during patients’ hospitalization and not with a formal psychiatric interview. However, previous studies have confirmed that the PHQ-9 could assess the presence and severity of depressive symptoms</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vertAlign w:val="superscript"/>
        </w:rPr>
        <w:t>[</w:t>
      </w:r>
      <w:r w:rsidRPr="00045097">
        <w:rPr>
          <w:rFonts w:ascii="Book Antiqua" w:hAnsi="Book Antiqua"/>
          <w:noProof/>
          <w:color w:val="000000" w:themeColor="text1"/>
          <w:sz w:val="24"/>
          <w:vertAlign w:val="superscript"/>
        </w:rPr>
        <w:t>28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and the PHQ-9 has reasonable sensitivity and specificity in patients with </w:t>
      </w:r>
      <w:proofErr w:type="gramStart"/>
      <w:r w:rsidRPr="00045097">
        <w:rPr>
          <w:rFonts w:ascii="Book Antiqua" w:hAnsi="Book Antiqua"/>
          <w:color w:val="000000" w:themeColor="text1"/>
          <w:sz w:val="24"/>
        </w:rPr>
        <w:t>MI</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29-33</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Third, in this study, the time intervals between the onset of STEMI and CMR imaging were different, and the severity of myocardial injury may change over time post-</w:t>
      </w:r>
      <w:proofErr w:type="gramStart"/>
      <w:r w:rsidRPr="00045097">
        <w:rPr>
          <w:rFonts w:ascii="Book Antiqua" w:hAnsi="Book Antiqua"/>
          <w:color w:val="000000" w:themeColor="text1"/>
          <w:sz w:val="24"/>
        </w:rPr>
        <w:t>MI</w:t>
      </w:r>
      <w:r w:rsidRPr="00045097">
        <w:rPr>
          <w:rFonts w:ascii="Book Antiqua" w:hAnsi="Book Antiqua"/>
          <w:color w:val="000000" w:themeColor="text1"/>
          <w:sz w:val="24"/>
          <w:vertAlign w:val="superscript"/>
        </w:rPr>
        <w:t>[</w:t>
      </w:r>
      <w:proofErr w:type="gramEnd"/>
      <w:r w:rsidRPr="00045097">
        <w:rPr>
          <w:rFonts w:ascii="Book Antiqua" w:hAnsi="Book Antiqua"/>
          <w:noProof/>
          <w:color w:val="000000" w:themeColor="text1"/>
          <w:sz w:val="24"/>
          <w:vertAlign w:val="superscript"/>
        </w:rPr>
        <w:t>17,18</w:t>
      </w:r>
      <w:r w:rsidRPr="00045097">
        <w:rPr>
          <w:rFonts w:ascii="Book Antiqua" w:hAnsi="Book Antiqua"/>
          <w:color w:val="000000" w:themeColor="text1"/>
          <w:sz w:val="24"/>
          <w:vertAlign w:val="superscript"/>
        </w:rPr>
        <w:t>]</w:t>
      </w:r>
      <w:r w:rsidRPr="00045097">
        <w:rPr>
          <w:rFonts w:ascii="Book Antiqua" w:hAnsi="Book Antiqua"/>
          <w:color w:val="000000" w:themeColor="text1"/>
          <w:sz w:val="24"/>
        </w:rPr>
        <w:t xml:space="preserve">. This was mainly because </w:t>
      </w:r>
      <w:r w:rsidR="00E46907" w:rsidRPr="00045097">
        <w:rPr>
          <w:rFonts w:ascii="Book Antiqua" w:hAnsi="Book Antiqua"/>
          <w:sz w:val="24"/>
        </w:rPr>
        <w:t xml:space="preserve">MRI </w:t>
      </w:r>
      <w:r w:rsidR="00E46907" w:rsidRPr="00045097">
        <w:rPr>
          <w:rFonts w:ascii="Book Antiqua" w:hAnsi="Book Antiqua" w:hint="eastAsia"/>
          <w:sz w:val="24"/>
        </w:rPr>
        <w:t xml:space="preserve">examinations </w:t>
      </w:r>
      <w:r w:rsidR="00E46907" w:rsidRPr="00045097">
        <w:rPr>
          <w:rFonts w:ascii="Book Antiqua" w:hAnsi="Book Antiqua"/>
          <w:sz w:val="24"/>
        </w:rPr>
        <w:t xml:space="preserve">are in great demand </w:t>
      </w:r>
      <w:r w:rsidR="00E46907" w:rsidRPr="00045097">
        <w:rPr>
          <w:rFonts w:ascii="Book Antiqua" w:hAnsi="Book Antiqua" w:hint="eastAsia"/>
          <w:sz w:val="24"/>
        </w:rPr>
        <w:t>but</w:t>
      </w:r>
      <w:r w:rsidR="00E46907" w:rsidRPr="00045097">
        <w:rPr>
          <w:rFonts w:ascii="Book Antiqua" w:hAnsi="Book Antiqua"/>
          <w:sz w:val="24"/>
        </w:rPr>
        <w:t xml:space="preserve"> the machines are limited </w:t>
      </w:r>
      <w:r w:rsidRPr="00045097">
        <w:rPr>
          <w:rFonts w:ascii="Book Antiqua" w:hAnsi="Book Antiqua"/>
          <w:color w:val="000000" w:themeColor="text1"/>
          <w:sz w:val="24"/>
        </w:rPr>
        <w:t>in our hospital, and it was difficult to ensure the same time interval. However, there was no significant difference in the time intervals between the two groups.</w:t>
      </w:r>
    </w:p>
    <w:p w14:paraId="365B1690" w14:textId="77777777" w:rsidR="00FD3DC3" w:rsidRPr="00045097" w:rsidRDefault="00FD3DC3" w:rsidP="0001585D">
      <w:pPr>
        <w:adjustRightInd w:val="0"/>
        <w:snapToGrid w:val="0"/>
        <w:spacing w:line="360" w:lineRule="auto"/>
        <w:ind w:firstLineChars="200" w:firstLine="480"/>
        <w:rPr>
          <w:rFonts w:ascii="Book Antiqua" w:hAnsi="Book Antiqua"/>
          <w:color w:val="000000" w:themeColor="text1"/>
          <w:sz w:val="24"/>
        </w:rPr>
      </w:pPr>
      <w:r w:rsidRPr="00045097">
        <w:rPr>
          <w:rFonts w:ascii="Book Antiqua" w:hAnsi="Book Antiqua"/>
          <w:color w:val="000000" w:themeColor="text1"/>
          <w:sz w:val="24"/>
        </w:rPr>
        <w:t>In conclusion, in patients with STEMI undergoing PCI, depression was independently associated with a large infarction size. The PHQ-9 may also help us ass</w:t>
      </w:r>
      <w:r w:rsidR="00A31698" w:rsidRPr="00045097">
        <w:rPr>
          <w:rFonts w:ascii="Book Antiqua" w:hAnsi="Book Antiqua"/>
          <w:color w:val="000000" w:themeColor="text1"/>
          <w:sz w:val="24"/>
        </w:rPr>
        <w:t>ess myocardial injury in STEMI.</w:t>
      </w:r>
    </w:p>
    <w:p w14:paraId="5F7D75E4" w14:textId="77777777" w:rsidR="006D1F9F" w:rsidRPr="00045097" w:rsidRDefault="006D1F9F" w:rsidP="0001585D">
      <w:pPr>
        <w:pStyle w:val="Default"/>
        <w:snapToGrid w:val="0"/>
        <w:spacing w:line="360" w:lineRule="auto"/>
        <w:jc w:val="both"/>
        <w:rPr>
          <w:rFonts w:ascii="Book Antiqua" w:eastAsiaTheme="minorEastAsia" w:hAnsi="Book Antiqua"/>
          <w:color w:val="000000" w:themeColor="text1"/>
        </w:rPr>
      </w:pPr>
    </w:p>
    <w:p w14:paraId="6B209506" w14:textId="77777777" w:rsidR="006D1F9F" w:rsidRPr="00045097" w:rsidRDefault="00AA1915" w:rsidP="0001585D">
      <w:pPr>
        <w:adjustRightInd w:val="0"/>
        <w:snapToGrid w:val="0"/>
        <w:spacing w:line="360" w:lineRule="auto"/>
        <w:rPr>
          <w:rFonts w:ascii="Book Antiqua" w:hAnsi="Book Antiqua"/>
          <w:color w:val="000000" w:themeColor="text1"/>
          <w:sz w:val="24"/>
          <w:u w:val="single"/>
        </w:rPr>
      </w:pPr>
      <w:r w:rsidRPr="00045097">
        <w:rPr>
          <w:rFonts w:ascii="Book Antiqua" w:hAnsi="Book Antiqua"/>
          <w:b/>
          <w:bCs/>
          <w:color w:val="000000" w:themeColor="text1"/>
          <w:sz w:val="24"/>
          <w:u w:val="single"/>
        </w:rPr>
        <w:t>ARTICLE HIGHLIGHTS</w:t>
      </w:r>
    </w:p>
    <w:p w14:paraId="5C020848"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b/>
          <w:bCs/>
          <w:i/>
          <w:iCs/>
          <w:color w:val="000000" w:themeColor="text1"/>
          <w:sz w:val="24"/>
        </w:rPr>
        <w:t>Research background</w:t>
      </w:r>
    </w:p>
    <w:p w14:paraId="55048ACC" w14:textId="77777777" w:rsidR="006D1F9F" w:rsidRPr="00045097" w:rsidRDefault="006D1F9F" w:rsidP="0001585D">
      <w:pPr>
        <w:adjustRightInd w:val="0"/>
        <w:snapToGrid w:val="0"/>
        <w:spacing w:line="360" w:lineRule="auto"/>
        <w:rPr>
          <w:rFonts w:ascii="Book Antiqua" w:eastAsiaTheme="minorEastAsia" w:hAnsi="Book Antiqua"/>
          <w:color w:val="000000" w:themeColor="text1"/>
          <w:sz w:val="24"/>
        </w:rPr>
      </w:pPr>
      <w:r w:rsidRPr="00045097">
        <w:rPr>
          <w:rFonts w:ascii="Book Antiqua" w:eastAsia="黑体" w:hAnsi="Book Antiqua"/>
          <w:bCs/>
          <w:color w:val="000000" w:themeColor="text1"/>
          <w:sz w:val="24"/>
          <w:shd w:val="clear" w:color="auto" w:fill="FFFFFF"/>
        </w:rPr>
        <w:lastRenderedPageBreak/>
        <w:t>Patients with myocardial infarction</w:t>
      </w:r>
      <w:r w:rsidR="00A92D38" w:rsidRPr="00045097">
        <w:rPr>
          <w:rFonts w:ascii="Book Antiqua" w:eastAsia="黑体" w:hAnsi="Book Antiqua" w:hint="eastAsia"/>
          <w:bCs/>
          <w:color w:val="000000" w:themeColor="text1"/>
          <w:sz w:val="24"/>
          <w:shd w:val="clear" w:color="auto" w:fill="FFFFFF"/>
        </w:rPr>
        <w:t xml:space="preserve"> </w:t>
      </w:r>
      <w:r w:rsidRPr="00045097">
        <w:rPr>
          <w:rFonts w:ascii="Book Antiqua" w:eastAsia="黑体" w:hAnsi="Book Antiqua"/>
          <w:bCs/>
          <w:color w:val="000000" w:themeColor="text1"/>
          <w:sz w:val="24"/>
          <w:shd w:val="clear" w:color="auto" w:fill="FFFFFF"/>
        </w:rPr>
        <w:t>(MI)</w:t>
      </w:r>
      <w:r w:rsidRPr="00045097">
        <w:rPr>
          <w:rFonts w:ascii="Book Antiqua" w:eastAsiaTheme="minorEastAsia" w:hAnsi="Book Antiqua"/>
          <w:bCs/>
          <w:color w:val="000000" w:themeColor="text1"/>
          <w:sz w:val="24"/>
          <w:shd w:val="clear" w:color="auto" w:fill="FFFFFF"/>
        </w:rPr>
        <w:t xml:space="preserve"> have</w:t>
      </w:r>
      <w:r w:rsidRPr="00045097">
        <w:rPr>
          <w:rFonts w:ascii="Book Antiqua" w:eastAsia="黑体" w:hAnsi="Book Antiqua"/>
          <w:bCs/>
          <w:color w:val="000000" w:themeColor="text1"/>
          <w:sz w:val="24"/>
          <w:shd w:val="clear" w:color="auto" w:fill="FFFFFF"/>
        </w:rPr>
        <w:t xml:space="preserve"> a high prevalence of depression</w:t>
      </w:r>
      <w:r w:rsidRPr="00045097">
        <w:rPr>
          <w:rFonts w:ascii="Book Antiqua" w:eastAsiaTheme="minorEastAsia" w:hAnsi="Book Antiqua"/>
          <w:bCs/>
          <w:color w:val="000000" w:themeColor="text1"/>
          <w:sz w:val="24"/>
          <w:shd w:val="clear" w:color="auto" w:fill="FFFFFF"/>
        </w:rPr>
        <w:t>, which is related to</w:t>
      </w:r>
      <w:r w:rsidR="001B00E9" w:rsidRPr="00045097">
        <w:rPr>
          <w:rFonts w:ascii="Book Antiqua" w:eastAsiaTheme="minorEastAsia" w:hAnsi="Book Antiqua" w:hint="eastAsia"/>
          <w:bCs/>
          <w:color w:val="000000" w:themeColor="text1"/>
          <w:sz w:val="24"/>
          <w:shd w:val="clear" w:color="auto" w:fill="FFFFFF"/>
        </w:rPr>
        <w:t xml:space="preserve"> </w:t>
      </w:r>
      <w:r w:rsidRPr="00045097">
        <w:rPr>
          <w:rFonts w:ascii="Book Antiqua" w:eastAsiaTheme="minorEastAsia" w:hAnsi="Book Antiqua"/>
          <w:bCs/>
          <w:color w:val="000000" w:themeColor="text1"/>
          <w:sz w:val="24"/>
          <w:shd w:val="clear" w:color="auto" w:fill="FFFFFF"/>
        </w:rPr>
        <w:t xml:space="preserve">poor prognosis. However, </w:t>
      </w:r>
      <w:r w:rsidRPr="00045097">
        <w:rPr>
          <w:rFonts w:ascii="Book Antiqua" w:hAnsi="Book Antiqua"/>
          <w:color w:val="000000" w:themeColor="text1"/>
          <w:sz w:val="24"/>
        </w:rPr>
        <w:t>the detailed pathophysiology</w:t>
      </w:r>
      <w:r w:rsidRPr="00045097">
        <w:rPr>
          <w:rFonts w:ascii="Book Antiqua" w:eastAsiaTheme="minorEastAsia" w:hAnsi="Book Antiqua"/>
          <w:color w:val="000000" w:themeColor="text1"/>
          <w:sz w:val="24"/>
        </w:rPr>
        <w:t xml:space="preserve"> of this relationship is still unsubstantiated.</w:t>
      </w:r>
      <w:r w:rsidRPr="00045097">
        <w:rPr>
          <w:rFonts w:ascii="Book Antiqua" w:hAnsi="Book Antiqua"/>
          <w:color w:val="000000" w:themeColor="text1"/>
          <w:sz w:val="24"/>
        </w:rPr>
        <w:t xml:space="preserve"> Cardiac magnetic resonance</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(CMR) is the gold standard for </w:t>
      </w:r>
      <w:r w:rsidRPr="00045097">
        <w:rPr>
          <w:rFonts w:ascii="Book Antiqua" w:eastAsia="黑体" w:hAnsi="Book Antiqua"/>
          <w:bCs/>
          <w:color w:val="000000" w:themeColor="text1"/>
          <w:sz w:val="24"/>
          <w:shd w:val="clear" w:color="auto" w:fill="FFFFFF"/>
        </w:rPr>
        <w:t xml:space="preserve">quantifying post-MI </w:t>
      </w:r>
      <w:r w:rsidRPr="00045097">
        <w:rPr>
          <w:rFonts w:ascii="Book Antiqua" w:hAnsi="Book Antiqua"/>
          <w:color w:val="000000" w:themeColor="text1"/>
          <w:sz w:val="24"/>
        </w:rPr>
        <w:t>myocardial injury</w:t>
      </w:r>
      <w:r w:rsidRPr="00045097">
        <w:rPr>
          <w:rFonts w:ascii="Book Antiqua" w:eastAsiaTheme="minorEastAsia" w:hAnsi="Book Antiqua"/>
          <w:color w:val="000000" w:themeColor="text1"/>
          <w:sz w:val="24"/>
        </w:rPr>
        <w:t>.</w:t>
      </w:r>
      <w:r w:rsidRPr="00045097">
        <w:rPr>
          <w:rFonts w:ascii="Book Antiqua" w:hAnsi="Book Antiqua"/>
          <w:color w:val="000000" w:themeColor="text1"/>
          <w:sz w:val="24"/>
        </w:rPr>
        <w:t xml:space="preserve"> The Patient Health Questionnaire-9 (PHQ-9) could assess the presence and severity of depressive symptoms and has reasonable sensitivity and specificity for patients with MI</w:t>
      </w:r>
      <w:r w:rsidRPr="00045097">
        <w:rPr>
          <w:rFonts w:ascii="Book Antiqua" w:eastAsiaTheme="minorEastAsia" w:hAnsi="Book Antiqua"/>
          <w:color w:val="000000" w:themeColor="text1"/>
          <w:sz w:val="24"/>
        </w:rPr>
        <w:t xml:space="preserve">. Revealing the </w:t>
      </w:r>
      <w:r w:rsidRPr="00045097">
        <w:rPr>
          <w:rFonts w:ascii="Book Antiqua" w:hAnsi="Book Antiqua"/>
          <w:color w:val="000000" w:themeColor="text1"/>
          <w:sz w:val="24"/>
        </w:rPr>
        <w:t>pathological mechanisms underlying the association of depression with adverse clinical outcomes</w:t>
      </w:r>
      <w:r w:rsidRPr="00045097">
        <w:rPr>
          <w:rFonts w:ascii="Book Antiqua" w:hAnsi="Book Antiqua"/>
          <w:color w:val="000000" w:themeColor="text1"/>
          <w:sz w:val="24"/>
          <w:shd w:val="clear" w:color="auto" w:fill="FFFFFF"/>
        </w:rPr>
        <w:t xml:space="preserve"> is still a main area of </w:t>
      </w:r>
      <w:r w:rsidRPr="00045097">
        <w:rPr>
          <w:rFonts w:ascii="Book Antiqua" w:eastAsiaTheme="minorEastAsia" w:hAnsi="Book Antiqua"/>
          <w:color w:val="000000" w:themeColor="text1"/>
          <w:sz w:val="24"/>
          <w:shd w:val="clear" w:color="auto" w:fill="FFFFFF"/>
        </w:rPr>
        <w:t>p</w:t>
      </w:r>
      <w:r w:rsidRPr="00045097">
        <w:rPr>
          <w:rFonts w:ascii="Book Antiqua" w:hAnsi="Book Antiqua"/>
          <w:color w:val="000000" w:themeColor="text1"/>
          <w:sz w:val="24"/>
          <w:shd w:val="clear" w:color="auto" w:fill="FFFFFF"/>
        </w:rPr>
        <w:t>rognostic study</w:t>
      </w:r>
      <w:r w:rsidRPr="00045097">
        <w:rPr>
          <w:rFonts w:ascii="Book Antiqua" w:eastAsiaTheme="minorEastAsia" w:hAnsi="Book Antiqua"/>
          <w:color w:val="000000" w:themeColor="text1"/>
          <w:sz w:val="24"/>
          <w:shd w:val="clear" w:color="auto" w:fill="FFFFFF"/>
        </w:rPr>
        <w:t xml:space="preserve"> of the </w:t>
      </w:r>
      <w:r w:rsidRPr="00045097">
        <w:rPr>
          <w:rFonts w:ascii="Book Antiqua" w:eastAsia="黑体" w:hAnsi="Book Antiqua"/>
          <w:bCs/>
          <w:color w:val="000000" w:themeColor="text1"/>
          <w:sz w:val="24"/>
          <w:shd w:val="clear" w:color="auto" w:fill="FFFFFF"/>
        </w:rPr>
        <w:t>cardiovascular field.</w:t>
      </w:r>
    </w:p>
    <w:p w14:paraId="2A4D8961" w14:textId="77777777" w:rsidR="006D1F9F" w:rsidRPr="00045097" w:rsidRDefault="006D1F9F" w:rsidP="0001585D">
      <w:pPr>
        <w:adjustRightInd w:val="0"/>
        <w:snapToGrid w:val="0"/>
        <w:spacing w:line="360" w:lineRule="auto"/>
        <w:rPr>
          <w:rFonts w:ascii="Book Antiqua" w:eastAsiaTheme="minorEastAsia" w:hAnsi="Book Antiqua"/>
          <w:color w:val="000000" w:themeColor="text1"/>
          <w:sz w:val="24"/>
        </w:rPr>
      </w:pPr>
    </w:p>
    <w:p w14:paraId="7B9C1CD6"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b/>
          <w:bCs/>
          <w:i/>
          <w:iCs/>
          <w:color w:val="000000" w:themeColor="text1"/>
          <w:sz w:val="24"/>
        </w:rPr>
        <w:t>Research motivation</w:t>
      </w:r>
    </w:p>
    <w:p w14:paraId="2F0B2C56" w14:textId="77777777" w:rsidR="006D1F9F" w:rsidRPr="00045097" w:rsidRDefault="00F87D90" w:rsidP="0001585D">
      <w:pPr>
        <w:adjustRightInd w:val="0"/>
        <w:snapToGrid w:val="0"/>
        <w:spacing w:line="360" w:lineRule="auto"/>
        <w:rPr>
          <w:rFonts w:ascii="Book Antiqua" w:eastAsiaTheme="minorEastAsia" w:hAnsi="Book Antiqua"/>
          <w:color w:val="000000" w:themeColor="text1"/>
          <w:sz w:val="24"/>
          <w:shd w:val="clear" w:color="auto" w:fill="FFFFFF"/>
        </w:rPr>
      </w:pPr>
      <w:r w:rsidRPr="00045097">
        <w:rPr>
          <w:rFonts w:ascii="Book Antiqua" w:hAnsi="Book Antiqua"/>
          <w:color w:val="000000" w:themeColor="text1"/>
          <w:sz w:val="24"/>
        </w:rPr>
        <w:t>CMR</w:t>
      </w:r>
      <w:r w:rsidR="006D1F9F" w:rsidRPr="00045097">
        <w:rPr>
          <w:rFonts w:ascii="Book Antiqua" w:hAnsi="Book Antiqua"/>
          <w:color w:val="000000" w:themeColor="text1"/>
          <w:sz w:val="24"/>
        </w:rPr>
        <w:t xml:space="preserve"> is the gold standard for </w:t>
      </w:r>
      <w:r w:rsidR="006D1F9F" w:rsidRPr="00045097">
        <w:rPr>
          <w:rFonts w:ascii="Book Antiqua" w:eastAsia="黑体" w:hAnsi="Book Antiqua"/>
          <w:bCs/>
          <w:color w:val="000000" w:themeColor="text1"/>
          <w:sz w:val="24"/>
          <w:shd w:val="clear" w:color="auto" w:fill="FFFFFF"/>
        </w:rPr>
        <w:t xml:space="preserve">quantifying post-MI </w:t>
      </w:r>
      <w:r w:rsidR="006D1F9F" w:rsidRPr="00045097">
        <w:rPr>
          <w:rFonts w:ascii="Book Antiqua" w:hAnsi="Book Antiqua"/>
          <w:color w:val="000000" w:themeColor="text1"/>
          <w:sz w:val="24"/>
        </w:rPr>
        <w:t>myocardial injury</w:t>
      </w:r>
      <w:r w:rsidR="006D1F9F" w:rsidRPr="00045097">
        <w:rPr>
          <w:rFonts w:ascii="Book Antiqua" w:eastAsiaTheme="minorEastAsia" w:hAnsi="Book Antiqua"/>
          <w:color w:val="000000" w:themeColor="text1"/>
          <w:sz w:val="24"/>
        </w:rPr>
        <w:t>. Revealing the</w:t>
      </w:r>
      <w:r w:rsidR="006D1F9F" w:rsidRPr="00045097">
        <w:rPr>
          <w:rFonts w:ascii="Book Antiqua" w:hAnsi="Book Antiqua"/>
          <w:color w:val="000000" w:themeColor="text1"/>
          <w:sz w:val="24"/>
        </w:rPr>
        <w:t xml:space="preserve"> association </w:t>
      </w:r>
      <w:r w:rsidR="006D1F9F" w:rsidRPr="00045097">
        <w:rPr>
          <w:rFonts w:ascii="Book Antiqua" w:eastAsiaTheme="minorEastAsia" w:hAnsi="Book Antiqua"/>
          <w:color w:val="000000" w:themeColor="text1"/>
          <w:sz w:val="24"/>
        </w:rPr>
        <w:t>between</w:t>
      </w:r>
      <w:r w:rsidR="006D1F9F" w:rsidRPr="00045097">
        <w:rPr>
          <w:rFonts w:ascii="Book Antiqua" w:hAnsi="Book Antiqua"/>
          <w:color w:val="000000" w:themeColor="text1"/>
          <w:sz w:val="24"/>
        </w:rPr>
        <w:t xml:space="preserve"> depression</w:t>
      </w:r>
      <w:r w:rsidR="006D1F9F" w:rsidRPr="00045097">
        <w:rPr>
          <w:rFonts w:ascii="Book Antiqua" w:eastAsiaTheme="minorEastAsia" w:hAnsi="Book Antiqua"/>
          <w:color w:val="000000" w:themeColor="text1"/>
          <w:sz w:val="24"/>
        </w:rPr>
        <w:t xml:space="preserve"> and m</w:t>
      </w:r>
      <w:r w:rsidR="006D1F9F" w:rsidRPr="00045097">
        <w:rPr>
          <w:rFonts w:ascii="Book Antiqua" w:hAnsi="Book Antiqua"/>
          <w:color w:val="000000" w:themeColor="text1"/>
          <w:sz w:val="24"/>
        </w:rPr>
        <w:t>yocardial injury measured on CMR</w:t>
      </w:r>
      <w:r w:rsidR="001B00E9" w:rsidRPr="00045097">
        <w:rPr>
          <w:rFonts w:ascii="Book Antiqua" w:hAnsi="Book Antiqua" w:hint="eastAsia"/>
          <w:color w:val="000000" w:themeColor="text1"/>
          <w:sz w:val="24"/>
        </w:rPr>
        <w:t xml:space="preserve"> </w:t>
      </w:r>
      <w:r w:rsidR="006D1F9F" w:rsidRPr="00045097">
        <w:rPr>
          <w:rFonts w:ascii="Book Antiqua" w:hAnsi="Book Antiqua"/>
          <w:color w:val="000000" w:themeColor="text1"/>
          <w:sz w:val="24"/>
          <w:shd w:val="clear" w:color="auto" w:fill="FFFFFF"/>
        </w:rPr>
        <w:t>may facilitate</w:t>
      </w:r>
      <w:r w:rsidR="006D1F9F" w:rsidRPr="00045097">
        <w:rPr>
          <w:rFonts w:ascii="Book Antiqua" w:eastAsiaTheme="minorEastAsia" w:hAnsi="Book Antiqua"/>
          <w:color w:val="000000" w:themeColor="text1"/>
          <w:sz w:val="24"/>
          <w:shd w:val="clear" w:color="auto" w:fill="FFFFFF"/>
        </w:rPr>
        <w:t xml:space="preserve"> the detection of high-risk </w:t>
      </w:r>
      <w:r w:rsidR="006D1F9F" w:rsidRPr="00045097">
        <w:rPr>
          <w:rFonts w:ascii="Book Antiqua" w:eastAsia="黑体" w:hAnsi="Book Antiqua"/>
          <w:bCs/>
          <w:color w:val="000000" w:themeColor="text1"/>
          <w:sz w:val="24"/>
          <w:shd w:val="clear" w:color="auto" w:fill="FFFFFF"/>
        </w:rPr>
        <w:t xml:space="preserve">patients with MI </w:t>
      </w:r>
      <w:r w:rsidR="006D1F9F" w:rsidRPr="00045097">
        <w:rPr>
          <w:rFonts w:ascii="Book Antiqua" w:hAnsi="Book Antiqua"/>
          <w:color w:val="000000" w:themeColor="text1"/>
          <w:sz w:val="24"/>
          <w:shd w:val="clear" w:color="auto" w:fill="FFFFFF"/>
        </w:rPr>
        <w:t>and thereby improve the prognosis of patients.</w:t>
      </w:r>
    </w:p>
    <w:p w14:paraId="5AB0BCFA" w14:textId="77777777" w:rsidR="006D1F9F" w:rsidRPr="00045097" w:rsidRDefault="006D1F9F" w:rsidP="0001585D">
      <w:pPr>
        <w:adjustRightInd w:val="0"/>
        <w:snapToGrid w:val="0"/>
        <w:spacing w:line="360" w:lineRule="auto"/>
        <w:rPr>
          <w:rFonts w:ascii="Book Antiqua" w:eastAsiaTheme="minorEastAsia" w:hAnsi="Book Antiqua"/>
          <w:color w:val="000000" w:themeColor="text1"/>
          <w:sz w:val="24"/>
        </w:rPr>
      </w:pPr>
    </w:p>
    <w:p w14:paraId="494EA593"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b/>
          <w:bCs/>
          <w:i/>
          <w:iCs/>
          <w:color w:val="000000" w:themeColor="text1"/>
          <w:sz w:val="24"/>
        </w:rPr>
        <w:t>Research objectives</w:t>
      </w:r>
    </w:p>
    <w:p w14:paraId="6932E1AD" w14:textId="77777777" w:rsidR="006D1F9F" w:rsidRPr="00045097" w:rsidRDefault="006D1F9F" w:rsidP="0001585D">
      <w:pPr>
        <w:adjustRightInd w:val="0"/>
        <w:snapToGrid w:val="0"/>
        <w:spacing w:line="360" w:lineRule="auto"/>
        <w:rPr>
          <w:rFonts w:ascii="Book Antiqua" w:eastAsia="黑体" w:hAnsi="Book Antiqua"/>
          <w:bCs/>
          <w:color w:val="000000" w:themeColor="text1"/>
          <w:sz w:val="24"/>
          <w:shd w:val="clear" w:color="auto" w:fill="FFFFFF"/>
        </w:rPr>
      </w:pPr>
      <w:r w:rsidRPr="00045097">
        <w:rPr>
          <w:rFonts w:ascii="Book Antiqua" w:hAnsi="Book Antiqua"/>
          <w:color w:val="000000" w:themeColor="text1"/>
          <w:sz w:val="24"/>
          <w:shd w:val="clear" w:color="auto" w:fill="FFFFFF"/>
        </w:rPr>
        <w:t xml:space="preserve">This study aimed to </w:t>
      </w:r>
      <w:r w:rsidRPr="00045097">
        <w:rPr>
          <w:rFonts w:ascii="Book Antiqua" w:eastAsia="黑体" w:hAnsi="Book Antiqua"/>
          <w:bCs/>
          <w:color w:val="000000" w:themeColor="text1"/>
          <w:sz w:val="24"/>
          <w:shd w:val="clear" w:color="auto" w:fill="FFFFFF"/>
        </w:rPr>
        <w:t xml:space="preserve">assess the association between depression identified by the PHQ-9 and </w:t>
      </w:r>
      <w:r w:rsidRPr="00045097">
        <w:rPr>
          <w:rFonts w:ascii="Book Antiqua" w:hAnsi="Book Antiqua"/>
          <w:color w:val="000000" w:themeColor="text1"/>
          <w:sz w:val="24"/>
        </w:rPr>
        <w:t>myocardial injury measured on CMR in patients with ST-segment elevation myocardial infarction (STEMI)</w:t>
      </w:r>
      <w:r w:rsidRPr="00045097">
        <w:rPr>
          <w:rFonts w:ascii="Book Antiqua" w:eastAsia="黑体" w:hAnsi="Book Antiqua"/>
          <w:bCs/>
          <w:color w:val="000000" w:themeColor="text1"/>
          <w:sz w:val="24"/>
          <w:shd w:val="clear" w:color="auto" w:fill="FFFFFF"/>
        </w:rPr>
        <w:t>.</w:t>
      </w:r>
    </w:p>
    <w:p w14:paraId="60088B8D" w14:textId="77777777" w:rsidR="006D1F9F" w:rsidRPr="00045097" w:rsidRDefault="006D1F9F" w:rsidP="0001585D">
      <w:pPr>
        <w:adjustRightInd w:val="0"/>
        <w:snapToGrid w:val="0"/>
        <w:spacing w:line="360" w:lineRule="auto"/>
        <w:rPr>
          <w:rFonts w:ascii="Book Antiqua" w:eastAsiaTheme="minorEastAsia" w:hAnsi="Book Antiqua"/>
          <w:color w:val="000000" w:themeColor="text1"/>
          <w:sz w:val="24"/>
        </w:rPr>
      </w:pPr>
    </w:p>
    <w:p w14:paraId="42DE9B08"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b/>
          <w:bCs/>
          <w:i/>
          <w:iCs/>
          <w:color w:val="000000" w:themeColor="text1"/>
          <w:sz w:val="24"/>
        </w:rPr>
        <w:t>Research methods</w:t>
      </w:r>
    </w:p>
    <w:p w14:paraId="70EE5094" w14:textId="77777777" w:rsidR="006D1F9F" w:rsidRPr="00045097" w:rsidRDefault="006D1F9F" w:rsidP="0001585D">
      <w:pPr>
        <w:tabs>
          <w:tab w:val="left" w:pos="994"/>
        </w:tabs>
        <w:adjustRightInd w:val="0"/>
        <w:snapToGrid w:val="0"/>
        <w:spacing w:line="360" w:lineRule="auto"/>
        <w:rPr>
          <w:rFonts w:ascii="Book Antiqua" w:eastAsiaTheme="minorEastAsia" w:hAnsi="Book Antiqua"/>
          <w:color w:val="000000" w:themeColor="text1"/>
          <w:sz w:val="24"/>
        </w:rPr>
      </w:pPr>
      <w:r w:rsidRPr="00045097">
        <w:rPr>
          <w:rFonts w:ascii="Book Antiqua" w:eastAsiaTheme="minorEastAsia" w:hAnsi="Book Antiqua"/>
          <w:color w:val="000000" w:themeColor="text1"/>
          <w:sz w:val="24"/>
        </w:rPr>
        <w:t>A total of 107</w:t>
      </w:r>
      <w:r w:rsidRPr="00045097">
        <w:rPr>
          <w:rFonts w:ascii="Book Antiqua" w:hAnsi="Book Antiqua"/>
          <w:color w:val="000000" w:themeColor="text1"/>
          <w:sz w:val="24"/>
        </w:rPr>
        <w:t xml:space="preserve"> STEMI patients undergoing primary percutaneous coronary intervention (P-PCI) were analyzed in </w:t>
      </w:r>
      <w:r w:rsidRPr="00045097">
        <w:rPr>
          <w:rFonts w:ascii="Book Antiqua" w:eastAsiaTheme="minorEastAsia" w:hAnsi="Book Antiqua"/>
          <w:color w:val="000000" w:themeColor="text1"/>
          <w:sz w:val="24"/>
        </w:rPr>
        <w:t>this</w:t>
      </w:r>
      <w:r w:rsidRPr="00045097">
        <w:rPr>
          <w:rFonts w:ascii="Book Antiqua" w:hAnsi="Book Antiqua"/>
          <w:color w:val="000000" w:themeColor="text1"/>
          <w:sz w:val="24"/>
        </w:rPr>
        <w:t xml:space="preserve"> prospective cohort study. Each subject completed a PHQ-9</w:t>
      </w:r>
      <w:r w:rsidRPr="00045097">
        <w:rPr>
          <w:rFonts w:ascii="Book Antiqua" w:eastAsiaTheme="minorEastAsia" w:hAnsi="Book Antiqua"/>
          <w:color w:val="000000" w:themeColor="text1"/>
          <w:sz w:val="24"/>
        </w:rPr>
        <w:t xml:space="preserve"> to assess t</w:t>
      </w:r>
      <w:r w:rsidRPr="00045097">
        <w:rPr>
          <w:rFonts w:ascii="Book Antiqua" w:hAnsi="Book Antiqua"/>
          <w:color w:val="000000" w:themeColor="text1"/>
          <w:sz w:val="24"/>
        </w:rPr>
        <w:t>he presence and severity of depressive symptoms</w:t>
      </w:r>
      <w:r w:rsidRPr="00045097">
        <w:rPr>
          <w:rFonts w:ascii="Book Antiqua" w:eastAsiaTheme="minorEastAsia" w:hAnsi="Book Antiqua"/>
          <w:color w:val="000000" w:themeColor="text1"/>
          <w:sz w:val="24"/>
        </w:rPr>
        <w:t xml:space="preserve">. </w:t>
      </w:r>
      <w:r w:rsidRPr="00045097">
        <w:rPr>
          <w:rFonts w:ascii="Book Antiqua" w:hAnsi="Book Antiqua"/>
          <w:color w:val="000000" w:themeColor="text1"/>
          <w:sz w:val="24"/>
        </w:rPr>
        <w:t xml:space="preserve">CMR was performed at a median of 3 </w:t>
      </w:r>
      <w:r w:rsidR="00F87D90" w:rsidRPr="00045097">
        <w:rPr>
          <w:rFonts w:ascii="Book Antiqua" w:hAnsi="Book Antiqua"/>
          <w:color w:val="000000" w:themeColor="text1"/>
          <w:sz w:val="24"/>
        </w:rPr>
        <w:t>d</w:t>
      </w:r>
      <w:r w:rsidRPr="00045097">
        <w:rPr>
          <w:rFonts w:ascii="Book Antiqua" w:hAnsi="Book Antiqua"/>
          <w:color w:val="000000" w:themeColor="text1"/>
          <w:sz w:val="24"/>
        </w:rPr>
        <w:t xml:space="preserve"> after P-PCI</w:t>
      </w:r>
      <w:r w:rsidRPr="00045097">
        <w:rPr>
          <w:rFonts w:ascii="Book Antiqua" w:eastAsiaTheme="minorEastAsia" w:hAnsi="Book Antiqua"/>
          <w:color w:val="000000" w:themeColor="text1"/>
          <w:sz w:val="24"/>
        </w:rPr>
        <w:t xml:space="preserve"> for </w:t>
      </w:r>
      <w:r w:rsidRPr="00045097">
        <w:rPr>
          <w:rFonts w:ascii="Book Antiqua" w:eastAsia="黑体" w:hAnsi="Book Antiqua"/>
          <w:bCs/>
          <w:color w:val="000000" w:themeColor="text1"/>
          <w:sz w:val="24"/>
          <w:shd w:val="clear" w:color="auto" w:fill="FFFFFF"/>
        </w:rPr>
        <w:t xml:space="preserve">quantifying post-MI </w:t>
      </w:r>
      <w:r w:rsidRPr="00045097">
        <w:rPr>
          <w:rFonts w:ascii="Book Antiqua" w:hAnsi="Book Antiqua"/>
          <w:color w:val="000000" w:themeColor="text1"/>
          <w:sz w:val="24"/>
        </w:rPr>
        <w:t>myocardial injury</w:t>
      </w:r>
      <w:r w:rsidRPr="00045097">
        <w:rPr>
          <w:rFonts w:ascii="Book Antiqua" w:eastAsiaTheme="minorEastAsia" w:hAnsi="Book Antiqua"/>
          <w:color w:val="000000" w:themeColor="text1"/>
          <w:sz w:val="24"/>
        </w:rPr>
        <w:t xml:space="preserve">. </w:t>
      </w:r>
      <w:r w:rsidRPr="00045097">
        <w:rPr>
          <w:rFonts w:ascii="Book Antiqua" w:hAnsi="Book Antiqua"/>
          <w:color w:val="000000" w:themeColor="text1"/>
          <w:sz w:val="24"/>
        </w:rPr>
        <w:t xml:space="preserve">Correlations between </w:t>
      </w:r>
      <w:r w:rsidRPr="00045097">
        <w:rPr>
          <w:rFonts w:ascii="Book Antiqua" w:eastAsia="黑体" w:hAnsi="Book Antiqua"/>
          <w:bCs/>
          <w:color w:val="000000" w:themeColor="text1"/>
          <w:sz w:val="24"/>
          <w:shd w:val="clear" w:color="auto" w:fill="FFFFFF"/>
        </w:rPr>
        <w:t xml:space="preserve">depression identified by PHQ-9 and </w:t>
      </w:r>
      <w:r w:rsidRPr="00045097">
        <w:rPr>
          <w:rFonts w:ascii="Book Antiqua" w:hAnsi="Book Antiqua"/>
          <w:color w:val="000000" w:themeColor="text1"/>
          <w:sz w:val="24"/>
        </w:rPr>
        <w:t>myocardial injury measured on CMR were assessed</w:t>
      </w:r>
      <w:r w:rsidRPr="00045097">
        <w:rPr>
          <w:rFonts w:ascii="Book Antiqua" w:eastAsiaTheme="minorEastAsia" w:hAnsi="Book Antiqua"/>
          <w:color w:val="000000" w:themeColor="text1"/>
          <w:sz w:val="24"/>
        </w:rPr>
        <w:t>.</w:t>
      </w:r>
    </w:p>
    <w:p w14:paraId="01963355" w14:textId="77777777" w:rsidR="006D1F9F" w:rsidRPr="00045097" w:rsidRDefault="006D1F9F" w:rsidP="0001585D">
      <w:pPr>
        <w:adjustRightInd w:val="0"/>
        <w:snapToGrid w:val="0"/>
        <w:spacing w:line="360" w:lineRule="auto"/>
        <w:rPr>
          <w:rFonts w:ascii="Book Antiqua" w:hAnsi="Book Antiqua"/>
          <w:color w:val="000000" w:themeColor="text1"/>
          <w:sz w:val="24"/>
        </w:rPr>
      </w:pPr>
    </w:p>
    <w:p w14:paraId="7A3BF734"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b/>
          <w:bCs/>
          <w:i/>
          <w:iCs/>
          <w:color w:val="000000" w:themeColor="text1"/>
          <w:sz w:val="24"/>
        </w:rPr>
        <w:t>Research results</w:t>
      </w:r>
    </w:p>
    <w:p w14:paraId="69876FFD" w14:textId="77777777" w:rsidR="006D1F9F" w:rsidRPr="00045097" w:rsidRDefault="006D1F9F" w:rsidP="0001585D">
      <w:pPr>
        <w:adjustRightInd w:val="0"/>
        <w:snapToGrid w:val="0"/>
        <w:spacing w:line="360" w:lineRule="auto"/>
        <w:rPr>
          <w:rFonts w:ascii="Book Antiqua" w:eastAsiaTheme="minorEastAsia" w:hAnsi="Book Antiqua"/>
          <w:color w:val="000000" w:themeColor="text1"/>
          <w:sz w:val="24"/>
        </w:rPr>
      </w:pPr>
      <w:r w:rsidRPr="00045097">
        <w:rPr>
          <w:rFonts w:ascii="Book Antiqua" w:eastAsiaTheme="minorEastAsia" w:hAnsi="Book Antiqua"/>
          <w:color w:val="000000" w:themeColor="text1"/>
          <w:sz w:val="24"/>
        </w:rPr>
        <w:t>The P</w:t>
      </w:r>
      <w:r w:rsidRPr="00045097">
        <w:rPr>
          <w:rFonts w:ascii="Book Antiqua" w:hAnsi="Book Antiqua"/>
          <w:color w:val="000000" w:themeColor="text1"/>
          <w:sz w:val="24"/>
        </w:rPr>
        <w:t>HQ-9 was significantly predictive of large infarct size</w:t>
      </w:r>
      <w:r w:rsidRPr="00045097">
        <w:rPr>
          <w:rFonts w:ascii="Book Antiqua" w:eastAsiaTheme="minorEastAsia" w:hAnsi="Book Antiqua"/>
          <w:color w:val="000000" w:themeColor="text1"/>
          <w:sz w:val="24"/>
        </w:rPr>
        <w:t xml:space="preserve">, and the </w:t>
      </w:r>
      <w:r w:rsidRPr="00045097">
        <w:rPr>
          <w:rFonts w:ascii="Book Antiqua" w:hAnsi="Book Antiqua"/>
          <w:color w:val="000000" w:themeColor="text1"/>
          <w:sz w:val="24"/>
        </w:rPr>
        <w:t xml:space="preserve">major </w:t>
      </w:r>
      <w:r w:rsidRPr="00045097">
        <w:rPr>
          <w:rFonts w:ascii="Book Antiqua" w:hAnsi="Book Antiqua"/>
          <w:color w:val="000000" w:themeColor="text1"/>
          <w:sz w:val="24"/>
        </w:rPr>
        <w:lastRenderedPageBreak/>
        <w:t>depression group had a substantially higher large infarct risk</w:t>
      </w:r>
      <w:r w:rsidRPr="00045097">
        <w:rPr>
          <w:rFonts w:ascii="Book Antiqua" w:eastAsiaTheme="minorEastAsia" w:hAnsi="Book Antiqua"/>
          <w:color w:val="000000" w:themeColor="text1"/>
          <w:sz w:val="24"/>
        </w:rPr>
        <w:t xml:space="preserve">. The </w:t>
      </w:r>
      <w:r w:rsidRPr="00045097">
        <w:rPr>
          <w:rFonts w:ascii="Book Antiqua" w:hAnsi="Book Antiqua"/>
          <w:color w:val="000000" w:themeColor="text1"/>
          <w:sz w:val="24"/>
        </w:rPr>
        <w:t xml:space="preserve">PHQ-9 score had a significant positive correlation with CMR-related variables </w:t>
      </w:r>
      <w:r w:rsidRPr="00045097">
        <w:rPr>
          <w:rFonts w:ascii="Book Antiqua" w:eastAsiaTheme="minorEastAsia" w:hAnsi="Book Antiqua"/>
          <w:color w:val="000000" w:themeColor="text1"/>
          <w:sz w:val="24"/>
        </w:rPr>
        <w:t xml:space="preserve">of </w:t>
      </w:r>
      <w:r w:rsidRPr="00045097">
        <w:rPr>
          <w:rFonts w:ascii="Book Antiqua" w:hAnsi="Book Antiqua"/>
          <w:color w:val="000000" w:themeColor="text1"/>
          <w:sz w:val="24"/>
        </w:rPr>
        <w:t xml:space="preserve">infarction size and area at risk. </w:t>
      </w:r>
    </w:p>
    <w:p w14:paraId="0BE02A16" w14:textId="77777777" w:rsidR="006D1F9F" w:rsidRPr="00045097" w:rsidRDefault="006D1F9F" w:rsidP="0001585D">
      <w:pPr>
        <w:adjustRightInd w:val="0"/>
        <w:snapToGrid w:val="0"/>
        <w:spacing w:line="360" w:lineRule="auto"/>
        <w:rPr>
          <w:rFonts w:ascii="Book Antiqua" w:eastAsiaTheme="minorEastAsia" w:hAnsi="Book Antiqua"/>
          <w:color w:val="000000" w:themeColor="text1"/>
          <w:sz w:val="24"/>
        </w:rPr>
      </w:pPr>
    </w:p>
    <w:p w14:paraId="31BB340F" w14:textId="77777777" w:rsidR="006D1F9F" w:rsidRPr="00045097" w:rsidRDefault="006D1F9F" w:rsidP="0001585D">
      <w:pPr>
        <w:adjustRightInd w:val="0"/>
        <w:snapToGrid w:val="0"/>
        <w:spacing w:line="360" w:lineRule="auto"/>
        <w:rPr>
          <w:rFonts w:ascii="Book Antiqua" w:eastAsiaTheme="minorEastAsia" w:hAnsi="Book Antiqua"/>
          <w:b/>
          <w:bCs/>
          <w:i/>
          <w:iCs/>
          <w:color w:val="000000" w:themeColor="text1"/>
          <w:sz w:val="24"/>
        </w:rPr>
      </w:pPr>
      <w:r w:rsidRPr="00045097">
        <w:rPr>
          <w:rFonts w:ascii="Book Antiqua" w:hAnsi="Book Antiqua"/>
          <w:b/>
          <w:bCs/>
          <w:i/>
          <w:iCs/>
          <w:color w:val="000000" w:themeColor="text1"/>
          <w:sz w:val="24"/>
        </w:rPr>
        <w:t>Research conclusions</w:t>
      </w:r>
    </w:p>
    <w:p w14:paraId="75C8E169"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In patients with STEMI undergoing PCI, depression was independently associated with a large infarction size. The PHQ-9 may also help us assess myocardial injury in patients with STEMI.</w:t>
      </w:r>
    </w:p>
    <w:p w14:paraId="367C81AA" w14:textId="77777777" w:rsidR="006D1F9F" w:rsidRPr="00045097" w:rsidRDefault="006D1F9F" w:rsidP="0001585D">
      <w:pPr>
        <w:adjustRightInd w:val="0"/>
        <w:snapToGrid w:val="0"/>
        <w:spacing w:line="360" w:lineRule="auto"/>
        <w:rPr>
          <w:rFonts w:ascii="Book Antiqua" w:hAnsi="Book Antiqua"/>
          <w:color w:val="000000" w:themeColor="text1"/>
          <w:sz w:val="24"/>
        </w:rPr>
      </w:pPr>
    </w:p>
    <w:p w14:paraId="61872ECC"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b/>
          <w:bCs/>
          <w:i/>
          <w:iCs/>
          <w:color w:val="000000" w:themeColor="text1"/>
          <w:sz w:val="24"/>
        </w:rPr>
        <w:t>Research perspectives</w:t>
      </w:r>
    </w:p>
    <w:p w14:paraId="1A1B325C" w14:textId="77777777" w:rsidR="006D1F9F" w:rsidRPr="00045097" w:rsidRDefault="006D1F9F" w:rsidP="0001585D">
      <w:pPr>
        <w:adjustRightInd w:val="0"/>
        <w:snapToGrid w:val="0"/>
        <w:spacing w:line="360" w:lineRule="auto"/>
        <w:rPr>
          <w:rFonts w:ascii="Book Antiqua" w:eastAsiaTheme="minorEastAsia" w:hAnsi="Book Antiqua"/>
          <w:color w:val="000000" w:themeColor="text1"/>
          <w:sz w:val="24"/>
          <w:shd w:val="clear" w:color="auto" w:fill="FFFFFF"/>
        </w:rPr>
      </w:pPr>
      <w:r w:rsidRPr="00045097">
        <w:rPr>
          <w:rFonts w:ascii="Book Antiqua" w:hAnsi="Book Antiqua"/>
          <w:color w:val="000000" w:themeColor="text1"/>
          <w:sz w:val="24"/>
          <w:shd w:val="clear" w:color="auto" w:fill="FFFFFF"/>
        </w:rPr>
        <w:t>The result</w:t>
      </w:r>
      <w:r w:rsidRPr="00045097">
        <w:rPr>
          <w:rFonts w:ascii="Book Antiqua" w:eastAsiaTheme="minorEastAsia" w:hAnsi="Book Antiqua"/>
          <w:color w:val="000000" w:themeColor="text1"/>
          <w:sz w:val="24"/>
          <w:shd w:val="clear" w:color="auto" w:fill="FFFFFF"/>
        </w:rPr>
        <w:t xml:space="preserve">s </w:t>
      </w:r>
      <w:r w:rsidRPr="00045097">
        <w:rPr>
          <w:rFonts w:ascii="Book Antiqua" w:hAnsi="Book Antiqua"/>
          <w:color w:val="000000" w:themeColor="text1"/>
          <w:sz w:val="24"/>
          <w:shd w:val="clear" w:color="auto" w:fill="FFFFFF"/>
        </w:rPr>
        <w:t>of this study provide evidence of</w:t>
      </w:r>
      <w:r w:rsidRPr="00045097">
        <w:rPr>
          <w:rFonts w:ascii="Book Antiqua" w:eastAsiaTheme="minorEastAsia" w:hAnsi="Book Antiqua"/>
          <w:color w:val="000000" w:themeColor="text1"/>
          <w:sz w:val="24"/>
          <w:shd w:val="clear" w:color="auto" w:fill="FFFFFF"/>
        </w:rPr>
        <w:t xml:space="preserve"> a new </w:t>
      </w:r>
      <w:r w:rsidRPr="00045097">
        <w:rPr>
          <w:rFonts w:ascii="Book Antiqua" w:hAnsi="Book Antiqua"/>
          <w:color w:val="000000" w:themeColor="text1"/>
          <w:sz w:val="24"/>
        </w:rPr>
        <w:t xml:space="preserve">pathological </w:t>
      </w:r>
      <w:r w:rsidRPr="00045097">
        <w:rPr>
          <w:rFonts w:ascii="Book Antiqua" w:eastAsiaTheme="minorEastAsia" w:hAnsi="Book Antiqua"/>
          <w:color w:val="000000" w:themeColor="text1"/>
          <w:sz w:val="24"/>
        </w:rPr>
        <w:t>link</w:t>
      </w:r>
      <w:r w:rsidRPr="00045097">
        <w:rPr>
          <w:rFonts w:ascii="Book Antiqua" w:hAnsi="Book Antiqua"/>
          <w:color w:val="000000" w:themeColor="text1"/>
          <w:sz w:val="24"/>
        </w:rPr>
        <w:t xml:space="preserve"> to support the association of depression with adverse clinical outcomes</w:t>
      </w:r>
      <w:r w:rsidRPr="00045097">
        <w:rPr>
          <w:rFonts w:ascii="Book Antiqua" w:eastAsiaTheme="minorEastAsia" w:hAnsi="Book Antiqua"/>
          <w:color w:val="000000" w:themeColor="text1"/>
          <w:sz w:val="24"/>
        </w:rPr>
        <w:t xml:space="preserve"> of m</w:t>
      </w:r>
      <w:r w:rsidRPr="00045097">
        <w:rPr>
          <w:rFonts w:ascii="Book Antiqua" w:hAnsi="Book Antiqua"/>
          <w:color w:val="000000" w:themeColor="text1"/>
          <w:sz w:val="24"/>
        </w:rPr>
        <w:t>yocardial injury</w:t>
      </w:r>
      <w:r w:rsidRPr="00045097">
        <w:rPr>
          <w:rFonts w:ascii="Book Antiqua" w:eastAsia="黑体" w:hAnsi="Book Antiqua"/>
          <w:bCs/>
          <w:color w:val="000000" w:themeColor="text1"/>
          <w:sz w:val="24"/>
          <w:shd w:val="clear" w:color="auto" w:fill="FFFFFF"/>
        </w:rPr>
        <w:t xml:space="preserve">. </w:t>
      </w:r>
      <w:r w:rsidRPr="00045097">
        <w:rPr>
          <w:rFonts w:ascii="Book Antiqua" w:hAnsi="Book Antiqua"/>
          <w:color w:val="000000" w:themeColor="text1"/>
          <w:sz w:val="24"/>
          <w:shd w:val="clear" w:color="auto" w:fill="FFFFFF"/>
        </w:rPr>
        <w:t>In the future, more subjects should be incorporated to further confirm the results of this study</w:t>
      </w:r>
      <w:r w:rsidRPr="00045097">
        <w:rPr>
          <w:rFonts w:ascii="Book Antiqua" w:eastAsiaTheme="minorEastAsia" w:hAnsi="Book Antiqua"/>
          <w:color w:val="000000" w:themeColor="text1"/>
          <w:sz w:val="24"/>
          <w:shd w:val="clear" w:color="auto" w:fill="FFFFFF"/>
        </w:rPr>
        <w:t xml:space="preserve">. Mental health should be emphasized for cardiovascular disease patients. </w:t>
      </w:r>
      <w:r w:rsidRPr="00045097">
        <w:rPr>
          <w:rFonts w:ascii="Book Antiqua" w:hAnsi="Book Antiqua"/>
          <w:color w:val="000000" w:themeColor="text1"/>
          <w:sz w:val="24"/>
          <w:shd w:val="clear" w:color="auto" w:fill="FFFFFF"/>
        </w:rPr>
        <w:t>More importantly</w:t>
      </w:r>
      <w:r w:rsidRPr="00045097">
        <w:rPr>
          <w:rFonts w:ascii="Book Antiqua" w:eastAsiaTheme="minorEastAsia" w:hAnsi="Book Antiqua"/>
          <w:color w:val="000000" w:themeColor="text1"/>
          <w:sz w:val="24"/>
          <w:shd w:val="clear" w:color="auto" w:fill="FFFFFF"/>
        </w:rPr>
        <w:t>, cardiovascular physicians and psychologist should unite to fight against these diseases.</w:t>
      </w:r>
    </w:p>
    <w:p w14:paraId="2067BCA1" w14:textId="77777777" w:rsidR="001E480A" w:rsidRPr="00045097" w:rsidRDefault="001E480A" w:rsidP="0001585D">
      <w:pPr>
        <w:adjustRightInd w:val="0"/>
        <w:snapToGrid w:val="0"/>
        <w:spacing w:line="360" w:lineRule="auto"/>
        <w:rPr>
          <w:rFonts w:ascii="Book Antiqua" w:eastAsiaTheme="minorEastAsia" w:hAnsi="Book Antiqua" w:cs="Book Antiqua"/>
          <w:b/>
          <w:bCs/>
          <w:color w:val="000000" w:themeColor="text1"/>
          <w:kern w:val="0"/>
          <w:sz w:val="24"/>
          <w:u w:val="single"/>
        </w:rPr>
      </w:pPr>
    </w:p>
    <w:p w14:paraId="46BC31B9" w14:textId="77777777" w:rsidR="006D1F9F" w:rsidRPr="00045097" w:rsidRDefault="006D1F9F" w:rsidP="0001585D">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t>REFERENCES</w:t>
      </w:r>
    </w:p>
    <w:p w14:paraId="3CCC59C1"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1 </w:t>
      </w:r>
      <w:r w:rsidRPr="00045097">
        <w:rPr>
          <w:rFonts w:ascii="Book Antiqua" w:hAnsi="Book Antiqua"/>
          <w:b/>
          <w:sz w:val="24"/>
        </w:rPr>
        <w:t>Thombs BD</w:t>
      </w:r>
      <w:r w:rsidRPr="00045097">
        <w:rPr>
          <w:rFonts w:ascii="Book Antiqua" w:hAnsi="Book Antiqua"/>
          <w:sz w:val="24"/>
        </w:rPr>
        <w:t xml:space="preserve">, Bass EB, Ford DE, Stewart KJ, </w:t>
      </w:r>
      <w:proofErr w:type="spellStart"/>
      <w:r w:rsidRPr="00045097">
        <w:rPr>
          <w:rFonts w:ascii="Book Antiqua" w:hAnsi="Book Antiqua"/>
          <w:sz w:val="24"/>
        </w:rPr>
        <w:t>Tsilidis</w:t>
      </w:r>
      <w:proofErr w:type="spellEnd"/>
      <w:r w:rsidRPr="00045097">
        <w:rPr>
          <w:rFonts w:ascii="Book Antiqua" w:hAnsi="Book Antiqua"/>
          <w:sz w:val="24"/>
        </w:rPr>
        <w:t xml:space="preserve"> KK, Patel U, </w:t>
      </w:r>
      <w:proofErr w:type="spellStart"/>
      <w:r w:rsidRPr="00045097">
        <w:rPr>
          <w:rFonts w:ascii="Book Antiqua" w:hAnsi="Book Antiqua"/>
          <w:sz w:val="24"/>
        </w:rPr>
        <w:t>Fauerbach</w:t>
      </w:r>
      <w:proofErr w:type="spellEnd"/>
      <w:r w:rsidRPr="00045097">
        <w:rPr>
          <w:rFonts w:ascii="Book Antiqua" w:hAnsi="Book Antiqua"/>
          <w:sz w:val="24"/>
        </w:rPr>
        <w:t xml:space="preserve"> JA, Bush DE, </w:t>
      </w:r>
      <w:proofErr w:type="spellStart"/>
      <w:r w:rsidRPr="00045097">
        <w:rPr>
          <w:rFonts w:ascii="Book Antiqua" w:hAnsi="Book Antiqua"/>
          <w:sz w:val="24"/>
        </w:rPr>
        <w:t>Ziegelstein</w:t>
      </w:r>
      <w:proofErr w:type="spellEnd"/>
      <w:r w:rsidRPr="00045097">
        <w:rPr>
          <w:rFonts w:ascii="Book Antiqua" w:hAnsi="Book Antiqua"/>
          <w:sz w:val="24"/>
        </w:rPr>
        <w:t xml:space="preserve"> RC. </w:t>
      </w:r>
      <w:proofErr w:type="gramStart"/>
      <w:r w:rsidRPr="00045097">
        <w:rPr>
          <w:rFonts w:ascii="Book Antiqua" w:hAnsi="Book Antiqua"/>
          <w:sz w:val="24"/>
        </w:rPr>
        <w:t>Prevalence of depression in survivors of acute myocardial infarction.</w:t>
      </w:r>
      <w:proofErr w:type="gramEnd"/>
      <w:r w:rsidRPr="00045097">
        <w:rPr>
          <w:rFonts w:ascii="Book Antiqua" w:hAnsi="Book Antiqua"/>
          <w:sz w:val="24"/>
        </w:rPr>
        <w:t xml:space="preserve"> </w:t>
      </w:r>
      <w:r w:rsidRPr="00045097">
        <w:rPr>
          <w:rFonts w:ascii="Book Antiqua" w:hAnsi="Book Antiqua"/>
          <w:i/>
          <w:sz w:val="24"/>
        </w:rPr>
        <w:t>J Gen Intern Med</w:t>
      </w:r>
      <w:r w:rsidRPr="00045097">
        <w:rPr>
          <w:rFonts w:ascii="Book Antiqua" w:hAnsi="Book Antiqua"/>
          <w:sz w:val="24"/>
        </w:rPr>
        <w:t xml:space="preserve"> 2006; </w:t>
      </w:r>
      <w:r w:rsidRPr="00045097">
        <w:rPr>
          <w:rFonts w:ascii="Book Antiqua" w:hAnsi="Book Antiqua"/>
          <w:b/>
          <w:sz w:val="24"/>
        </w:rPr>
        <w:t>21</w:t>
      </w:r>
      <w:r w:rsidRPr="00045097">
        <w:rPr>
          <w:rFonts w:ascii="Book Antiqua" w:hAnsi="Book Antiqua"/>
          <w:sz w:val="24"/>
        </w:rPr>
        <w:t>: 30-38 [PMID: 16423120 DOI: 10.1111/j.1525-1497.2005.00269.x]</w:t>
      </w:r>
    </w:p>
    <w:p w14:paraId="069C08E6"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 </w:t>
      </w:r>
      <w:proofErr w:type="spellStart"/>
      <w:r w:rsidRPr="00045097">
        <w:rPr>
          <w:rFonts w:ascii="Book Antiqua" w:hAnsi="Book Antiqua"/>
          <w:b/>
          <w:sz w:val="24"/>
        </w:rPr>
        <w:t>Lichtman</w:t>
      </w:r>
      <w:proofErr w:type="spellEnd"/>
      <w:r w:rsidRPr="00045097">
        <w:rPr>
          <w:rFonts w:ascii="Book Antiqua" w:hAnsi="Book Antiqua"/>
          <w:b/>
          <w:sz w:val="24"/>
        </w:rPr>
        <w:t xml:space="preserve"> JH</w:t>
      </w:r>
      <w:r w:rsidRPr="00045097">
        <w:rPr>
          <w:rFonts w:ascii="Book Antiqua" w:hAnsi="Book Antiqua"/>
          <w:sz w:val="24"/>
        </w:rPr>
        <w:t xml:space="preserve">, Bigger JT Jr, Blumenthal JA, </w:t>
      </w:r>
      <w:proofErr w:type="spellStart"/>
      <w:r w:rsidRPr="00045097">
        <w:rPr>
          <w:rFonts w:ascii="Book Antiqua" w:hAnsi="Book Antiqua"/>
          <w:sz w:val="24"/>
        </w:rPr>
        <w:t>Frasure</w:t>
      </w:r>
      <w:proofErr w:type="spellEnd"/>
      <w:r w:rsidRPr="00045097">
        <w:rPr>
          <w:rFonts w:ascii="Book Antiqua" w:hAnsi="Book Antiqua"/>
          <w:sz w:val="24"/>
        </w:rPr>
        <w:t xml:space="preserve">-Smith N, Kaufmann PG, </w:t>
      </w:r>
      <w:proofErr w:type="spellStart"/>
      <w:r w:rsidRPr="00045097">
        <w:rPr>
          <w:rFonts w:ascii="Book Antiqua" w:hAnsi="Book Antiqua"/>
          <w:sz w:val="24"/>
        </w:rPr>
        <w:t>Lespérance</w:t>
      </w:r>
      <w:proofErr w:type="spellEnd"/>
      <w:r w:rsidRPr="00045097">
        <w:rPr>
          <w:rFonts w:ascii="Book Antiqua" w:hAnsi="Book Antiqua"/>
          <w:sz w:val="24"/>
        </w:rPr>
        <w:t xml:space="preserve"> F, Mark DB, </w:t>
      </w:r>
      <w:proofErr w:type="spellStart"/>
      <w:r w:rsidRPr="00045097">
        <w:rPr>
          <w:rFonts w:ascii="Book Antiqua" w:hAnsi="Book Antiqua"/>
          <w:sz w:val="24"/>
        </w:rPr>
        <w:t>Sheps</w:t>
      </w:r>
      <w:proofErr w:type="spellEnd"/>
      <w:r w:rsidRPr="00045097">
        <w:rPr>
          <w:rFonts w:ascii="Book Antiqua" w:hAnsi="Book Antiqua"/>
          <w:sz w:val="24"/>
        </w:rPr>
        <w:t xml:space="preserve"> DS, Taylor CB, </w:t>
      </w:r>
      <w:proofErr w:type="spellStart"/>
      <w:r w:rsidRPr="00045097">
        <w:rPr>
          <w:rFonts w:ascii="Book Antiqua" w:hAnsi="Book Antiqua"/>
          <w:sz w:val="24"/>
        </w:rPr>
        <w:t>Froelicher</w:t>
      </w:r>
      <w:proofErr w:type="spellEnd"/>
      <w:r w:rsidRPr="00045097">
        <w:rPr>
          <w:rFonts w:ascii="Book Antiqua" w:hAnsi="Book Antiqua"/>
          <w:sz w:val="24"/>
        </w:rPr>
        <w:t xml:space="preserve"> ES; American Heart Association Prevention Committee of the Council on Cardiovascular Nursing; American Heart Association Council on Clinical Cardiology; American Heart Association Council on Epidemiology and Prevention; American Heart Association Interdisciplinary Council on Quality of Care and Outcomes Research; American Psychiatric Association. Depression and coronary heart disease: recommendations for screening, referral, and treatment: a science advisory from the American Heart Association Prevention Committee of the </w:t>
      </w:r>
      <w:r w:rsidRPr="00045097">
        <w:rPr>
          <w:rFonts w:ascii="Book Antiqua" w:hAnsi="Book Antiqua"/>
          <w:sz w:val="24"/>
        </w:rPr>
        <w:lastRenderedPageBreak/>
        <w:t xml:space="preserve">Council on Cardiovascular Nursing, Council on Clinical Cardiology, Council on Epidemiology and Prevention, and Interdisciplinary Council on Quality of Care and Outcomes Research: endorsed by the American Psychiatric Association. </w:t>
      </w:r>
      <w:r w:rsidRPr="00045097">
        <w:rPr>
          <w:rFonts w:ascii="Book Antiqua" w:hAnsi="Book Antiqua"/>
          <w:i/>
          <w:sz w:val="24"/>
        </w:rPr>
        <w:t>Circulation</w:t>
      </w:r>
      <w:r w:rsidRPr="00045097">
        <w:rPr>
          <w:rFonts w:ascii="Book Antiqua" w:hAnsi="Book Antiqua"/>
          <w:sz w:val="24"/>
        </w:rPr>
        <w:t xml:space="preserve"> 2008; </w:t>
      </w:r>
      <w:r w:rsidRPr="00045097">
        <w:rPr>
          <w:rFonts w:ascii="Book Antiqua" w:hAnsi="Book Antiqua"/>
          <w:b/>
          <w:sz w:val="24"/>
        </w:rPr>
        <w:t>118</w:t>
      </w:r>
      <w:r w:rsidRPr="00045097">
        <w:rPr>
          <w:rFonts w:ascii="Book Antiqua" w:hAnsi="Book Antiqua"/>
          <w:sz w:val="24"/>
        </w:rPr>
        <w:t>: 1768-1775 [PMID: 18824640 DOI: 10.1161/CIRCULATIONAHA.108.190769]</w:t>
      </w:r>
    </w:p>
    <w:p w14:paraId="2B0E137B"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3 </w:t>
      </w:r>
      <w:proofErr w:type="spellStart"/>
      <w:r w:rsidRPr="00045097">
        <w:rPr>
          <w:rFonts w:ascii="Book Antiqua" w:hAnsi="Book Antiqua"/>
          <w:b/>
          <w:sz w:val="24"/>
        </w:rPr>
        <w:t>Frasure</w:t>
      </w:r>
      <w:proofErr w:type="spellEnd"/>
      <w:r w:rsidRPr="00045097">
        <w:rPr>
          <w:rFonts w:ascii="Book Antiqua" w:hAnsi="Book Antiqua"/>
          <w:b/>
          <w:sz w:val="24"/>
        </w:rPr>
        <w:t>-Smith N</w:t>
      </w:r>
      <w:r w:rsidRPr="00045097">
        <w:rPr>
          <w:rFonts w:ascii="Book Antiqua" w:hAnsi="Book Antiqua"/>
          <w:sz w:val="24"/>
        </w:rPr>
        <w:t xml:space="preserve">, </w:t>
      </w:r>
      <w:proofErr w:type="spellStart"/>
      <w:r w:rsidRPr="00045097">
        <w:rPr>
          <w:rFonts w:ascii="Book Antiqua" w:hAnsi="Book Antiqua"/>
          <w:sz w:val="24"/>
        </w:rPr>
        <w:t>Lespérance</w:t>
      </w:r>
      <w:proofErr w:type="spellEnd"/>
      <w:r w:rsidRPr="00045097">
        <w:rPr>
          <w:rFonts w:ascii="Book Antiqua" w:hAnsi="Book Antiqua"/>
          <w:sz w:val="24"/>
        </w:rPr>
        <w:t xml:space="preserve"> F, </w:t>
      </w:r>
      <w:proofErr w:type="spellStart"/>
      <w:r w:rsidRPr="00045097">
        <w:rPr>
          <w:rFonts w:ascii="Book Antiqua" w:hAnsi="Book Antiqua"/>
          <w:sz w:val="24"/>
        </w:rPr>
        <w:t>Talajic</w:t>
      </w:r>
      <w:proofErr w:type="spellEnd"/>
      <w:r w:rsidRPr="00045097">
        <w:rPr>
          <w:rFonts w:ascii="Book Antiqua" w:hAnsi="Book Antiqua"/>
          <w:sz w:val="24"/>
        </w:rPr>
        <w:t xml:space="preserve"> M. Depression following myocardial infarction.</w:t>
      </w:r>
      <w:proofErr w:type="gramEnd"/>
      <w:r w:rsidRPr="00045097">
        <w:rPr>
          <w:rFonts w:ascii="Book Antiqua" w:hAnsi="Book Antiqua"/>
          <w:sz w:val="24"/>
        </w:rPr>
        <w:t xml:space="preserve"> </w:t>
      </w:r>
      <w:proofErr w:type="gramStart"/>
      <w:r w:rsidRPr="00045097">
        <w:rPr>
          <w:rFonts w:ascii="Book Antiqua" w:hAnsi="Book Antiqua"/>
          <w:sz w:val="24"/>
        </w:rPr>
        <w:t>Impact on 6-month survival.</w:t>
      </w:r>
      <w:proofErr w:type="gramEnd"/>
      <w:r w:rsidRPr="00045097">
        <w:rPr>
          <w:rFonts w:ascii="Book Antiqua" w:hAnsi="Book Antiqua"/>
          <w:sz w:val="24"/>
        </w:rPr>
        <w:t xml:space="preserve"> </w:t>
      </w:r>
      <w:r w:rsidRPr="00045097">
        <w:rPr>
          <w:rFonts w:ascii="Book Antiqua" w:hAnsi="Book Antiqua"/>
          <w:i/>
          <w:sz w:val="24"/>
        </w:rPr>
        <w:t>JAMA</w:t>
      </w:r>
      <w:r w:rsidRPr="00045097">
        <w:rPr>
          <w:rFonts w:ascii="Book Antiqua" w:hAnsi="Book Antiqua"/>
          <w:sz w:val="24"/>
        </w:rPr>
        <w:t xml:space="preserve"> 1993; </w:t>
      </w:r>
      <w:r w:rsidRPr="00045097">
        <w:rPr>
          <w:rFonts w:ascii="Book Antiqua" w:hAnsi="Book Antiqua"/>
          <w:b/>
          <w:sz w:val="24"/>
        </w:rPr>
        <w:t>270</w:t>
      </w:r>
      <w:r w:rsidRPr="00045097">
        <w:rPr>
          <w:rFonts w:ascii="Book Antiqua" w:hAnsi="Book Antiqua"/>
          <w:sz w:val="24"/>
        </w:rPr>
        <w:t>: 1819-1825 [PMID: 8411525 DOI: 10.1001/jama.1993.03510150053029]</w:t>
      </w:r>
    </w:p>
    <w:p w14:paraId="560E2ACD"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4 </w:t>
      </w:r>
      <w:proofErr w:type="spellStart"/>
      <w:r w:rsidRPr="00045097">
        <w:rPr>
          <w:rFonts w:ascii="Book Antiqua" w:hAnsi="Book Antiqua"/>
          <w:b/>
          <w:sz w:val="24"/>
        </w:rPr>
        <w:t>Frasure</w:t>
      </w:r>
      <w:proofErr w:type="spellEnd"/>
      <w:r w:rsidRPr="00045097">
        <w:rPr>
          <w:rFonts w:ascii="Book Antiqua" w:hAnsi="Book Antiqua"/>
          <w:b/>
          <w:sz w:val="24"/>
        </w:rPr>
        <w:t>-Smith N</w:t>
      </w:r>
      <w:r w:rsidRPr="00045097">
        <w:rPr>
          <w:rFonts w:ascii="Book Antiqua" w:hAnsi="Book Antiqua"/>
          <w:sz w:val="24"/>
        </w:rPr>
        <w:t xml:space="preserve">, </w:t>
      </w:r>
      <w:proofErr w:type="spellStart"/>
      <w:r w:rsidRPr="00045097">
        <w:rPr>
          <w:rFonts w:ascii="Book Antiqua" w:hAnsi="Book Antiqua"/>
          <w:sz w:val="24"/>
        </w:rPr>
        <w:t>Lespérance</w:t>
      </w:r>
      <w:proofErr w:type="spellEnd"/>
      <w:r w:rsidRPr="00045097">
        <w:rPr>
          <w:rFonts w:ascii="Book Antiqua" w:hAnsi="Book Antiqua"/>
          <w:sz w:val="24"/>
        </w:rPr>
        <w:t xml:space="preserve"> F, </w:t>
      </w:r>
      <w:proofErr w:type="spellStart"/>
      <w:r w:rsidRPr="00045097">
        <w:rPr>
          <w:rFonts w:ascii="Book Antiqua" w:hAnsi="Book Antiqua"/>
          <w:sz w:val="24"/>
        </w:rPr>
        <w:t>Talajic</w:t>
      </w:r>
      <w:proofErr w:type="spellEnd"/>
      <w:r w:rsidRPr="00045097">
        <w:rPr>
          <w:rFonts w:ascii="Book Antiqua" w:hAnsi="Book Antiqua"/>
          <w:sz w:val="24"/>
        </w:rPr>
        <w:t xml:space="preserve"> M. Depression and 18-month prognosis after myocardial infarction.</w:t>
      </w:r>
      <w:proofErr w:type="gramEnd"/>
      <w:r w:rsidRPr="00045097">
        <w:rPr>
          <w:rFonts w:ascii="Book Antiqua" w:hAnsi="Book Antiqua"/>
          <w:sz w:val="24"/>
        </w:rPr>
        <w:t xml:space="preserve"> </w:t>
      </w:r>
      <w:r w:rsidRPr="00045097">
        <w:rPr>
          <w:rFonts w:ascii="Book Antiqua" w:hAnsi="Book Antiqua"/>
          <w:i/>
          <w:sz w:val="24"/>
        </w:rPr>
        <w:t>Circulation</w:t>
      </w:r>
      <w:r w:rsidRPr="00045097">
        <w:rPr>
          <w:rFonts w:ascii="Book Antiqua" w:hAnsi="Book Antiqua"/>
          <w:sz w:val="24"/>
        </w:rPr>
        <w:t xml:space="preserve"> 1995; </w:t>
      </w:r>
      <w:r w:rsidRPr="00045097">
        <w:rPr>
          <w:rFonts w:ascii="Book Antiqua" w:hAnsi="Book Antiqua"/>
          <w:b/>
          <w:sz w:val="24"/>
        </w:rPr>
        <w:t>91</w:t>
      </w:r>
      <w:r w:rsidRPr="00045097">
        <w:rPr>
          <w:rFonts w:ascii="Book Antiqua" w:hAnsi="Book Antiqua"/>
          <w:sz w:val="24"/>
        </w:rPr>
        <w:t>: 999-1005 [PMID: 7531624 DOI: 10.1161/01.cir.91.4.999]</w:t>
      </w:r>
    </w:p>
    <w:p w14:paraId="788CE17F"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5 </w:t>
      </w:r>
      <w:proofErr w:type="spellStart"/>
      <w:r w:rsidRPr="00045097">
        <w:rPr>
          <w:rFonts w:ascii="Book Antiqua" w:hAnsi="Book Antiqua"/>
          <w:b/>
          <w:sz w:val="24"/>
        </w:rPr>
        <w:t>Frasure</w:t>
      </w:r>
      <w:proofErr w:type="spellEnd"/>
      <w:r w:rsidRPr="00045097">
        <w:rPr>
          <w:rFonts w:ascii="Book Antiqua" w:hAnsi="Book Antiqua"/>
          <w:b/>
          <w:sz w:val="24"/>
        </w:rPr>
        <w:t>-Smith N</w:t>
      </w:r>
      <w:r w:rsidRPr="00045097">
        <w:rPr>
          <w:rFonts w:ascii="Book Antiqua" w:hAnsi="Book Antiqua"/>
          <w:sz w:val="24"/>
        </w:rPr>
        <w:t xml:space="preserve">, </w:t>
      </w:r>
      <w:proofErr w:type="spellStart"/>
      <w:r w:rsidRPr="00045097">
        <w:rPr>
          <w:rFonts w:ascii="Book Antiqua" w:hAnsi="Book Antiqua"/>
          <w:sz w:val="24"/>
        </w:rPr>
        <w:t>Lespérance</w:t>
      </w:r>
      <w:proofErr w:type="spellEnd"/>
      <w:r w:rsidRPr="00045097">
        <w:rPr>
          <w:rFonts w:ascii="Book Antiqua" w:hAnsi="Book Antiqua"/>
          <w:sz w:val="24"/>
        </w:rPr>
        <w:t xml:space="preserve"> F, Juneau M, </w:t>
      </w:r>
      <w:proofErr w:type="spellStart"/>
      <w:r w:rsidRPr="00045097">
        <w:rPr>
          <w:rFonts w:ascii="Book Antiqua" w:hAnsi="Book Antiqua"/>
          <w:sz w:val="24"/>
        </w:rPr>
        <w:t>Talajic</w:t>
      </w:r>
      <w:proofErr w:type="spellEnd"/>
      <w:r w:rsidRPr="00045097">
        <w:rPr>
          <w:rFonts w:ascii="Book Antiqua" w:hAnsi="Book Antiqua"/>
          <w:sz w:val="24"/>
        </w:rPr>
        <w:t xml:space="preserve"> M, Bourassa MG. Gender, depression, and one-year prognosis after myocardial infarction. </w:t>
      </w:r>
      <w:proofErr w:type="spellStart"/>
      <w:r w:rsidRPr="00045097">
        <w:rPr>
          <w:rFonts w:ascii="Book Antiqua" w:hAnsi="Book Antiqua"/>
          <w:i/>
          <w:sz w:val="24"/>
        </w:rPr>
        <w:t>Psychosom</w:t>
      </w:r>
      <w:proofErr w:type="spellEnd"/>
      <w:r w:rsidRPr="00045097">
        <w:rPr>
          <w:rFonts w:ascii="Book Antiqua" w:hAnsi="Book Antiqua"/>
          <w:i/>
          <w:sz w:val="24"/>
        </w:rPr>
        <w:t xml:space="preserve"> Med</w:t>
      </w:r>
      <w:r w:rsidRPr="00045097">
        <w:rPr>
          <w:rFonts w:ascii="Book Antiqua" w:hAnsi="Book Antiqua"/>
          <w:sz w:val="24"/>
        </w:rPr>
        <w:t xml:space="preserve"> 1999; </w:t>
      </w:r>
      <w:r w:rsidRPr="00045097">
        <w:rPr>
          <w:rFonts w:ascii="Book Antiqua" w:hAnsi="Book Antiqua"/>
          <w:b/>
          <w:sz w:val="24"/>
        </w:rPr>
        <w:t>61</w:t>
      </w:r>
      <w:r w:rsidRPr="00045097">
        <w:rPr>
          <w:rFonts w:ascii="Book Antiqua" w:hAnsi="Book Antiqua"/>
          <w:sz w:val="24"/>
        </w:rPr>
        <w:t>: 26-37 [PMID: 10024065 DOI: 10.1097/00006842-199901000-00006]</w:t>
      </w:r>
    </w:p>
    <w:p w14:paraId="4FB3BBF9"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6 </w:t>
      </w:r>
      <w:proofErr w:type="spellStart"/>
      <w:r w:rsidRPr="00045097">
        <w:rPr>
          <w:rFonts w:ascii="Book Antiqua" w:hAnsi="Book Antiqua"/>
          <w:b/>
          <w:sz w:val="24"/>
        </w:rPr>
        <w:t>Frasure</w:t>
      </w:r>
      <w:proofErr w:type="spellEnd"/>
      <w:r w:rsidRPr="00045097">
        <w:rPr>
          <w:rFonts w:ascii="Book Antiqua" w:hAnsi="Book Antiqua"/>
          <w:b/>
          <w:sz w:val="24"/>
        </w:rPr>
        <w:t>-Smith N</w:t>
      </w:r>
      <w:r w:rsidRPr="00045097">
        <w:rPr>
          <w:rFonts w:ascii="Book Antiqua" w:hAnsi="Book Antiqua"/>
          <w:sz w:val="24"/>
        </w:rPr>
        <w:t xml:space="preserve">, </w:t>
      </w:r>
      <w:proofErr w:type="spellStart"/>
      <w:r w:rsidRPr="00045097">
        <w:rPr>
          <w:rFonts w:ascii="Book Antiqua" w:hAnsi="Book Antiqua"/>
          <w:sz w:val="24"/>
        </w:rPr>
        <w:t>Lespérance</w:t>
      </w:r>
      <w:proofErr w:type="spellEnd"/>
      <w:r w:rsidRPr="00045097">
        <w:rPr>
          <w:rFonts w:ascii="Book Antiqua" w:hAnsi="Book Antiqua"/>
          <w:sz w:val="24"/>
        </w:rPr>
        <w:t xml:space="preserve"> F, Gravel G, Masson A, Juneau M, </w:t>
      </w:r>
      <w:proofErr w:type="spellStart"/>
      <w:r w:rsidRPr="00045097">
        <w:rPr>
          <w:rFonts w:ascii="Book Antiqua" w:hAnsi="Book Antiqua"/>
          <w:sz w:val="24"/>
        </w:rPr>
        <w:t>Talajic</w:t>
      </w:r>
      <w:proofErr w:type="spellEnd"/>
      <w:r w:rsidRPr="00045097">
        <w:rPr>
          <w:rFonts w:ascii="Book Antiqua" w:hAnsi="Book Antiqua"/>
          <w:sz w:val="24"/>
        </w:rPr>
        <w:t xml:space="preserve"> M, Bourassa MG. Depression and health-care costs during the first year following myocardial infarction. </w:t>
      </w:r>
      <w:r w:rsidRPr="00045097">
        <w:rPr>
          <w:rFonts w:ascii="Book Antiqua" w:hAnsi="Book Antiqua"/>
          <w:i/>
          <w:sz w:val="24"/>
        </w:rPr>
        <w:t xml:space="preserve">J </w:t>
      </w:r>
      <w:proofErr w:type="spellStart"/>
      <w:r w:rsidRPr="00045097">
        <w:rPr>
          <w:rFonts w:ascii="Book Antiqua" w:hAnsi="Book Antiqua"/>
          <w:i/>
          <w:sz w:val="24"/>
        </w:rPr>
        <w:t>Psychosom</w:t>
      </w:r>
      <w:proofErr w:type="spellEnd"/>
      <w:r w:rsidRPr="00045097">
        <w:rPr>
          <w:rFonts w:ascii="Book Antiqua" w:hAnsi="Book Antiqua"/>
          <w:i/>
          <w:sz w:val="24"/>
        </w:rPr>
        <w:t xml:space="preserve"> Res</w:t>
      </w:r>
      <w:r w:rsidRPr="00045097">
        <w:rPr>
          <w:rFonts w:ascii="Book Antiqua" w:hAnsi="Book Antiqua"/>
          <w:sz w:val="24"/>
        </w:rPr>
        <w:t xml:space="preserve"> 2000; </w:t>
      </w:r>
      <w:r w:rsidRPr="00045097">
        <w:rPr>
          <w:rFonts w:ascii="Book Antiqua" w:hAnsi="Book Antiqua"/>
          <w:b/>
          <w:sz w:val="24"/>
        </w:rPr>
        <w:t>48</w:t>
      </w:r>
      <w:r w:rsidRPr="00045097">
        <w:rPr>
          <w:rFonts w:ascii="Book Antiqua" w:hAnsi="Book Antiqua"/>
          <w:sz w:val="24"/>
        </w:rPr>
        <w:t>: 471-478 [PMID: 10880668 DOI: 10.1016/s0022-3999(99)00088-4]</w:t>
      </w:r>
    </w:p>
    <w:p w14:paraId="3D3F1C98"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7 </w:t>
      </w:r>
      <w:proofErr w:type="spellStart"/>
      <w:r w:rsidRPr="00045097">
        <w:rPr>
          <w:rFonts w:ascii="Book Antiqua" w:hAnsi="Book Antiqua"/>
          <w:b/>
          <w:sz w:val="24"/>
        </w:rPr>
        <w:t>Smolderen</w:t>
      </w:r>
      <w:proofErr w:type="spellEnd"/>
      <w:r w:rsidRPr="00045097">
        <w:rPr>
          <w:rFonts w:ascii="Book Antiqua" w:hAnsi="Book Antiqua"/>
          <w:b/>
          <w:sz w:val="24"/>
        </w:rPr>
        <w:t xml:space="preserve"> KG</w:t>
      </w:r>
      <w:r w:rsidRPr="00045097">
        <w:rPr>
          <w:rFonts w:ascii="Book Antiqua" w:hAnsi="Book Antiqua"/>
          <w:sz w:val="24"/>
        </w:rPr>
        <w:t xml:space="preserve">, </w:t>
      </w:r>
      <w:proofErr w:type="spellStart"/>
      <w:r w:rsidRPr="00045097">
        <w:rPr>
          <w:rFonts w:ascii="Book Antiqua" w:hAnsi="Book Antiqua"/>
          <w:sz w:val="24"/>
        </w:rPr>
        <w:t>Spertus</w:t>
      </w:r>
      <w:proofErr w:type="spellEnd"/>
      <w:r w:rsidRPr="00045097">
        <w:rPr>
          <w:rFonts w:ascii="Book Antiqua" w:hAnsi="Book Antiqua"/>
          <w:sz w:val="24"/>
        </w:rPr>
        <w:t xml:space="preserve"> JA, Reid KJ, Buchanan DM, </w:t>
      </w:r>
      <w:proofErr w:type="spellStart"/>
      <w:r w:rsidRPr="00045097">
        <w:rPr>
          <w:rFonts w:ascii="Book Antiqua" w:hAnsi="Book Antiqua"/>
          <w:sz w:val="24"/>
        </w:rPr>
        <w:t>Krumholz</w:t>
      </w:r>
      <w:proofErr w:type="spellEnd"/>
      <w:r w:rsidRPr="00045097">
        <w:rPr>
          <w:rFonts w:ascii="Book Antiqua" w:hAnsi="Book Antiqua"/>
          <w:sz w:val="24"/>
        </w:rPr>
        <w:t xml:space="preserve"> HM, </w:t>
      </w:r>
      <w:proofErr w:type="spellStart"/>
      <w:r w:rsidRPr="00045097">
        <w:rPr>
          <w:rFonts w:ascii="Book Antiqua" w:hAnsi="Book Antiqua"/>
          <w:sz w:val="24"/>
        </w:rPr>
        <w:t>Denollet</w:t>
      </w:r>
      <w:proofErr w:type="spellEnd"/>
      <w:r w:rsidRPr="00045097">
        <w:rPr>
          <w:rFonts w:ascii="Book Antiqua" w:hAnsi="Book Antiqua"/>
          <w:sz w:val="24"/>
        </w:rPr>
        <w:t xml:space="preserve"> J, </w:t>
      </w:r>
      <w:proofErr w:type="spellStart"/>
      <w:r w:rsidRPr="00045097">
        <w:rPr>
          <w:rFonts w:ascii="Book Antiqua" w:hAnsi="Book Antiqua"/>
          <w:sz w:val="24"/>
        </w:rPr>
        <w:t>Vaccarino</w:t>
      </w:r>
      <w:proofErr w:type="spellEnd"/>
      <w:r w:rsidRPr="00045097">
        <w:rPr>
          <w:rFonts w:ascii="Book Antiqua" w:hAnsi="Book Antiqua"/>
          <w:sz w:val="24"/>
        </w:rPr>
        <w:t xml:space="preserve"> V, Chan PS. </w:t>
      </w:r>
      <w:proofErr w:type="gramStart"/>
      <w:r w:rsidRPr="00045097">
        <w:rPr>
          <w:rFonts w:ascii="Book Antiqua" w:hAnsi="Book Antiqua"/>
          <w:sz w:val="24"/>
        </w:rPr>
        <w:t>The association of cognitive and somatic depressive symptoms with depression recognition and outcomes after myocardial infarction.</w:t>
      </w:r>
      <w:proofErr w:type="gramEnd"/>
      <w:r w:rsidRPr="00045097">
        <w:rPr>
          <w:rFonts w:ascii="Book Antiqua" w:hAnsi="Book Antiqua"/>
          <w:sz w:val="24"/>
        </w:rPr>
        <w:t xml:space="preserve"> </w:t>
      </w:r>
      <w:proofErr w:type="spellStart"/>
      <w:r w:rsidRPr="00045097">
        <w:rPr>
          <w:rFonts w:ascii="Book Antiqua" w:hAnsi="Book Antiqua"/>
          <w:i/>
          <w:sz w:val="24"/>
        </w:rPr>
        <w:t>Circ</w:t>
      </w:r>
      <w:proofErr w:type="spellEnd"/>
      <w:r w:rsidRPr="00045097">
        <w:rPr>
          <w:rFonts w:ascii="Book Antiqua" w:hAnsi="Book Antiqua"/>
          <w:i/>
          <w:sz w:val="24"/>
        </w:rPr>
        <w:t xml:space="preserve"> </w:t>
      </w:r>
      <w:proofErr w:type="spellStart"/>
      <w:r w:rsidRPr="00045097">
        <w:rPr>
          <w:rFonts w:ascii="Book Antiqua" w:hAnsi="Book Antiqua"/>
          <w:i/>
          <w:sz w:val="24"/>
        </w:rPr>
        <w:t>Cardiovasc</w:t>
      </w:r>
      <w:proofErr w:type="spellEnd"/>
      <w:r w:rsidRPr="00045097">
        <w:rPr>
          <w:rFonts w:ascii="Book Antiqua" w:hAnsi="Book Antiqua"/>
          <w:i/>
          <w:sz w:val="24"/>
        </w:rPr>
        <w:t xml:space="preserve"> </w:t>
      </w:r>
      <w:proofErr w:type="spellStart"/>
      <w:r w:rsidRPr="00045097">
        <w:rPr>
          <w:rFonts w:ascii="Book Antiqua" w:hAnsi="Book Antiqua"/>
          <w:i/>
          <w:sz w:val="24"/>
        </w:rPr>
        <w:t>Qual</w:t>
      </w:r>
      <w:proofErr w:type="spellEnd"/>
      <w:r w:rsidRPr="00045097">
        <w:rPr>
          <w:rFonts w:ascii="Book Antiqua" w:hAnsi="Book Antiqua"/>
          <w:i/>
          <w:sz w:val="24"/>
        </w:rPr>
        <w:t xml:space="preserve"> Outcomes</w:t>
      </w:r>
      <w:r w:rsidRPr="00045097">
        <w:rPr>
          <w:rFonts w:ascii="Book Antiqua" w:hAnsi="Book Antiqua"/>
          <w:sz w:val="24"/>
        </w:rPr>
        <w:t xml:space="preserve"> 2009; </w:t>
      </w:r>
      <w:r w:rsidRPr="00045097">
        <w:rPr>
          <w:rFonts w:ascii="Book Antiqua" w:hAnsi="Book Antiqua"/>
          <w:b/>
          <w:sz w:val="24"/>
        </w:rPr>
        <w:t>2</w:t>
      </w:r>
      <w:r w:rsidRPr="00045097">
        <w:rPr>
          <w:rFonts w:ascii="Book Antiqua" w:hAnsi="Book Antiqua"/>
          <w:sz w:val="24"/>
        </w:rPr>
        <w:t>: 328-337 [PMID: 20031858 DOI: 10.1161/CIRCOUTCOMES.109.868588]</w:t>
      </w:r>
    </w:p>
    <w:p w14:paraId="3938C497"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8 </w:t>
      </w:r>
      <w:r w:rsidRPr="00045097">
        <w:rPr>
          <w:rFonts w:ascii="Book Antiqua" w:hAnsi="Book Antiqua"/>
          <w:b/>
          <w:sz w:val="24"/>
        </w:rPr>
        <w:t>Shah AJ</w:t>
      </w:r>
      <w:r w:rsidRPr="00045097">
        <w:rPr>
          <w:rFonts w:ascii="Book Antiqua" w:hAnsi="Book Antiqua"/>
          <w:sz w:val="24"/>
        </w:rPr>
        <w:t xml:space="preserve">, </w:t>
      </w:r>
      <w:proofErr w:type="spellStart"/>
      <w:r w:rsidRPr="00045097">
        <w:rPr>
          <w:rFonts w:ascii="Book Antiqua" w:hAnsi="Book Antiqua"/>
          <w:sz w:val="24"/>
        </w:rPr>
        <w:t>Ghasemzadeh</w:t>
      </w:r>
      <w:proofErr w:type="spellEnd"/>
      <w:r w:rsidRPr="00045097">
        <w:rPr>
          <w:rFonts w:ascii="Book Antiqua" w:hAnsi="Book Antiqua"/>
          <w:sz w:val="24"/>
        </w:rPr>
        <w:t xml:space="preserve"> N, Zaragoza-Macias E, Patel R, </w:t>
      </w:r>
      <w:proofErr w:type="spellStart"/>
      <w:r w:rsidRPr="00045097">
        <w:rPr>
          <w:rFonts w:ascii="Book Antiqua" w:hAnsi="Book Antiqua"/>
          <w:sz w:val="24"/>
        </w:rPr>
        <w:t>Eapen</w:t>
      </w:r>
      <w:proofErr w:type="spellEnd"/>
      <w:r w:rsidRPr="00045097">
        <w:rPr>
          <w:rFonts w:ascii="Book Antiqua" w:hAnsi="Book Antiqua"/>
          <w:sz w:val="24"/>
        </w:rPr>
        <w:t xml:space="preserve"> DJ, </w:t>
      </w:r>
      <w:proofErr w:type="spellStart"/>
      <w:r w:rsidRPr="00045097">
        <w:rPr>
          <w:rFonts w:ascii="Book Antiqua" w:hAnsi="Book Antiqua"/>
          <w:sz w:val="24"/>
        </w:rPr>
        <w:t>Neeland</w:t>
      </w:r>
      <w:proofErr w:type="spellEnd"/>
      <w:r w:rsidRPr="00045097">
        <w:rPr>
          <w:rFonts w:ascii="Book Antiqua" w:hAnsi="Book Antiqua"/>
          <w:sz w:val="24"/>
        </w:rPr>
        <w:t xml:space="preserve"> IJ, Pimple PM, </w:t>
      </w:r>
      <w:proofErr w:type="spellStart"/>
      <w:r w:rsidRPr="00045097">
        <w:rPr>
          <w:rFonts w:ascii="Book Antiqua" w:hAnsi="Book Antiqua"/>
          <w:sz w:val="24"/>
        </w:rPr>
        <w:t>Zafari</w:t>
      </w:r>
      <w:proofErr w:type="spellEnd"/>
      <w:r w:rsidRPr="00045097">
        <w:rPr>
          <w:rFonts w:ascii="Book Antiqua" w:hAnsi="Book Antiqua"/>
          <w:sz w:val="24"/>
        </w:rPr>
        <w:t xml:space="preserve"> AM, </w:t>
      </w:r>
      <w:proofErr w:type="spellStart"/>
      <w:r w:rsidRPr="00045097">
        <w:rPr>
          <w:rFonts w:ascii="Book Antiqua" w:hAnsi="Book Antiqua"/>
          <w:sz w:val="24"/>
        </w:rPr>
        <w:t>Quyyumi</w:t>
      </w:r>
      <w:proofErr w:type="spellEnd"/>
      <w:r w:rsidRPr="00045097">
        <w:rPr>
          <w:rFonts w:ascii="Book Antiqua" w:hAnsi="Book Antiqua"/>
          <w:sz w:val="24"/>
        </w:rPr>
        <w:t xml:space="preserve"> AA, </w:t>
      </w:r>
      <w:proofErr w:type="spellStart"/>
      <w:r w:rsidRPr="00045097">
        <w:rPr>
          <w:rFonts w:ascii="Book Antiqua" w:hAnsi="Book Antiqua"/>
          <w:sz w:val="24"/>
        </w:rPr>
        <w:t>Vaccarino</w:t>
      </w:r>
      <w:proofErr w:type="spellEnd"/>
      <w:r w:rsidRPr="00045097">
        <w:rPr>
          <w:rFonts w:ascii="Book Antiqua" w:hAnsi="Book Antiqua"/>
          <w:sz w:val="24"/>
        </w:rPr>
        <w:t xml:space="preserve"> V. Sex and age differences in the association of depression with obstructive coronary artery disease and adverse cardiovascular events. </w:t>
      </w:r>
      <w:r w:rsidRPr="00045097">
        <w:rPr>
          <w:rFonts w:ascii="Book Antiqua" w:hAnsi="Book Antiqua"/>
          <w:i/>
          <w:sz w:val="24"/>
        </w:rPr>
        <w:t xml:space="preserve">J Am Heart </w:t>
      </w:r>
      <w:proofErr w:type="spellStart"/>
      <w:r w:rsidRPr="00045097">
        <w:rPr>
          <w:rFonts w:ascii="Book Antiqua" w:hAnsi="Book Antiqua"/>
          <w:i/>
          <w:sz w:val="24"/>
        </w:rPr>
        <w:t>Assoc</w:t>
      </w:r>
      <w:proofErr w:type="spellEnd"/>
      <w:r w:rsidRPr="00045097">
        <w:rPr>
          <w:rFonts w:ascii="Book Antiqua" w:hAnsi="Book Antiqua"/>
          <w:sz w:val="24"/>
        </w:rPr>
        <w:t xml:space="preserve"> 2014; </w:t>
      </w:r>
      <w:r w:rsidRPr="00045097">
        <w:rPr>
          <w:rFonts w:ascii="Book Antiqua" w:hAnsi="Book Antiqua"/>
          <w:b/>
          <w:sz w:val="24"/>
        </w:rPr>
        <w:t>3</w:t>
      </w:r>
      <w:r w:rsidRPr="00045097">
        <w:rPr>
          <w:rFonts w:ascii="Book Antiqua" w:hAnsi="Book Antiqua"/>
          <w:sz w:val="24"/>
        </w:rPr>
        <w:t>: e000741 [PMID: 24943475 DOI: 10.1161/JAHA.113.000741]</w:t>
      </w:r>
    </w:p>
    <w:p w14:paraId="51DAB8BC"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9 </w:t>
      </w:r>
      <w:proofErr w:type="spellStart"/>
      <w:r w:rsidRPr="00045097">
        <w:rPr>
          <w:rFonts w:ascii="Book Antiqua" w:hAnsi="Book Antiqua"/>
          <w:b/>
          <w:sz w:val="24"/>
        </w:rPr>
        <w:t>Smolderen</w:t>
      </w:r>
      <w:proofErr w:type="spellEnd"/>
      <w:r w:rsidRPr="00045097">
        <w:rPr>
          <w:rFonts w:ascii="Book Antiqua" w:hAnsi="Book Antiqua"/>
          <w:b/>
          <w:sz w:val="24"/>
        </w:rPr>
        <w:t xml:space="preserve"> KG</w:t>
      </w:r>
      <w:r w:rsidRPr="00045097">
        <w:rPr>
          <w:rFonts w:ascii="Book Antiqua" w:hAnsi="Book Antiqua"/>
          <w:sz w:val="24"/>
        </w:rPr>
        <w:t xml:space="preserve">, Buchanan DM, </w:t>
      </w:r>
      <w:proofErr w:type="spellStart"/>
      <w:r w:rsidRPr="00045097">
        <w:rPr>
          <w:rFonts w:ascii="Book Antiqua" w:hAnsi="Book Antiqua"/>
          <w:sz w:val="24"/>
        </w:rPr>
        <w:t>Gosch</w:t>
      </w:r>
      <w:proofErr w:type="spellEnd"/>
      <w:r w:rsidRPr="00045097">
        <w:rPr>
          <w:rFonts w:ascii="Book Antiqua" w:hAnsi="Book Antiqua"/>
          <w:sz w:val="24"/>
        </w:rPr>
        <w:t xml:space="preserve"> K, </w:t>
      </w:r>
      <w:proofErr w:type="spellStart"/>
      <w:r w:rsidRPr="00045097">
        <w:rPr>
          <w:rFonts w:ascii="Book Antiqua" w:hAnsi="Book Antiqua"/>
          <w:sz w:val="24"/>
        </w:rPr>
        <w:t>Whooley</w:t>
      </w:r>
      <w:proofErr w:type="spellEnd"/>
      <w:r w:rsidRPr="00045097">
        <w:rPr>
          <w:rFonts w:ascii="Book Antiqua" w:hAnsi="Book Antiqua"/>
          <w:sz w:val="24"/>
        </w:rPr>
        <w:t xml:space="preserve"> M, Chan PS, </w:t>
      </w:r>
      <w:proofErr w:type="spellStart"/>
      <w:r w:rsidRPr="00045097">
        <w:rPr>
          <w:rFonts w:ascii="Book Antiqua" w:hAnsi="Book Antiqua"/>
          <w:sz w:val="24"/>
        </w:rPr>
        <w:t>Vaccarino</w:t>
      </w:r>
      <w:proofErr w:type="spellEnd"/>
      <w:r w:rsidRPr="00045097">
        <w:rPr>
          <w:rFonts w:ascii="Book Antiqua" w:hAnsi="Book Antiqua"/>
          <w:sz w:val="24"/>
        </w:rPr>
        <w:t xml:space="preserve"> V, </w:t>
      </w:r>
      <w:proofErr w:type="spellStart"/>
      <w:r w:rsidRPr="00045097">
        <w:rPr>
          <w:rFonts w:ascii="Book Antiqua" w:hAnsi="Book Antiqua"/>
          <w:sz w:val="24"/>
        </w:rPr>
        <w:t>Parashar</w:t>
      </w:r>
      <w:proofErr w:type="spellEnd"/>
      <w:r w:rsidRPr="00045097">
        <w:rPr>
          <w:rFonts w:ascii="Book Antiqua" w:hAnsi="Book Antiqua"/>
          <w:sz w:val="24"/>
        </w:rPr>
        <w:t xml:space="preserve"> S, Shah AJ, Ho PM, </w:t>
      </w:r>
      <w:proofErr w:type="spellStart"/>
      <w:r w:rsidRPr="00045097">
        <w:rPr>
          <w:rFonts w:ascii="Book Antiqua" w:hAnsi="Book Antiqua"/>
          <w:sz w:val="24"/>
        </w:rPr>
        <w:t>Spertus</w:t>
      </w:r>
      <w:proofErr w:type="spellEnd"/>
      <w:r w:rsidRPr="00045097">
        <w:rPr>
          <w:rFonts w:ascii="Book Antiqua" w:hAnsi="Book Antiqua"/>
          <w:sz w:val="24"/>
        </w:rPr>
        <w:t xml:space="preserve"> JA. Depression Treatment and 1-Year </w:t>
      </w:r>
      <w:r w:rsidRPr="00045097">
        <w:rPr>
          <w:rFonts w:ascii="Book Antiqua" w:hAnsi="Book Antiqua"/>
          <w:sz w:val="24"/>
        </w:rPr>
        <w:lastRenderedPageBreak/>
        <w:t xml:space="preserve">Mortality After Acute Myocardial Infarction: Insights From the TRIUMPH Registry (Translational Research Investigating Underlying Disparities in Acute Myocardial Infarction Patients' Health Status). </w:t>
      </w:r>
      <w:r w:rsidRPr="00045097">
        <w:rPr>
          <w:rFonts w:ascii="Book Antiqua" w:hAnsi="Book Antiqua"/>
          <w:i/>
          <w:sz w:val="24"/>
        </w:rPr>
        <w:t>Circulation</w:t>
      </w:r>
      <w:r w:rsidRPr="00045097">
        <w:rPr>
          <w:rFonts w:ascii="Book Antiqua" w:hAnsi="Book Antiqua"/>
          <w:sz w:val="24"/>
        </w:rPr>
        <w:t xml:space="preserve"> 2017; </w:t>
      </w:r>
      <w:r w:rsidRPr="00045097">
        <w:rPr>
          <w:rFonts w:ascii="Book Antiqua" w:hAnsi="Book Antiqua"/>
          <w:b/>
          <w:sz w:val="24"/>
        </w:rPr>
        <w:t>135</w:t>
      </w:r>
      <w:r w:rsidRPr="00045097">
        <w:rPr>
          <w:rFonts w:ascii="Book Antiqua" w:hAnsi="Book Antiqua"/>
          <w:sz w:val="24"/>
        </w:rPr>
        <w:t>: 1681-1689 [PMID: 28209727 DOI: 10.1161/CIRCULATIONAHA.116.025140]</w:t>
      </w:r>
    </w:p>
    <w:p w14:paraId="4EEDE301"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10 </w:t>
      </w:r>
      <w:r w:rsidRPr="00045097">
        <w:rPr>
          <w:rFonts w:ascii="Book Antiqua" w:hAnsi="Book Antiqua"/>
          <w:b/>
          <w:sz w:val="24"/>
        </w:rPr>
        <w:t xml:space="preserve">de Miranda </w:t>
      </w:r>
      <w:proofErr w:type="spellStart"/>
      <w:r w:rsidRPr="00045097">
        <w:rPr>
          <w:rFonts w:ascii="Book Antiqua" w:hAnsi="Book Antiqua"/>
          <w:b/>
          <w:sz w:val="24"/>
        </w:rPr>
        <w:t>Azevedo</w:t>
      </w:r>
      <w:proofErr w:type="spellEnd"/>
      <w:r w:rsidRPr="00045097">
        <w:rPr>
          <w:rFonts w:ascii="Book Antiqua" w:hAnsi="Book Antiqua"/>
          <w:b/>
          <w:sz w:val="24"/>
        </w:rPr>
        <w:t xml:space="preserve"> R</w:t>
      </w:r>
      <w:r w:rsidRPr="00045097">
        <w:rPr>
          <w:rFonts w:ascii="Book Antiqua" w:hAnsi="Book Antiqua"/>
          <w:sz w:val="24"/>
        </w:rPr>
        <w:t xml:space="preserve">, </w:t>
      </w:r>
      <w:proofErr w:type="spellStart"/>
      <w:r w:rsidRPr="00045097">
        <w:rPr>
          <w:rFonts w:ascii="Book Antiqua" w:hAnsi="Book Antiqua"/>
          <w:sz w:val="24"/>
        </w:rPr>
        <w:t>Roest</w:t>
      </w:r>
      <w:proofErr w:type="spellEnd"/>
      <w:r w:rsidRPr="00045097">
        <w:rPr>
          <w:rFonts w:ascii="Book Antiqua" w:hAnsi="Book Antiqua"/>
          <w:sz w:val="24"/>
        </w:rPr>
        <w:t xml:space="preserve"> AM, Carney RM, Freedland KE, Lane DA, </w:t>
      </w:r>
      <w:proofErr w:type="spellStart"/>
      <w:r w:rsidRPr="00045097">
        <w:rPr>
          <w:rFonts w:ascii="Book Antiqua" w:hAnsi="Book Antiqua"/>
          <w:sz w:val="24"/>
        </w:rPr>
        <w:t>Parakh</w:t>
      </w:r>
      <w:proofErr w:type="spellEnd"/>
      <w:r w:rsidRPr="00045097">
        <w:rPr>
          <w:rFonts w:ascii="Book Antiqua" w:hAnsi="Book Antiqua"/>
          <w:sz w:val="24"/>
        </w:rPr>
        <w:t xml:space="preserve"> K, de </w:t>
      </w:r>
      <w:proofErr w:type="spellStart"/>
      <w:r w:rsidRPr="00045097">
        <w:rPr>
          <w:rFonts w:ascii="Book Antiqua" w:hAnsi="Book Antiqua"/>
          <w:sz w:val="24"/>
        </w:rPr>
        <w:t>Jonge</w:t>
      </w:r>
      <w:proofErr w:type="spellEnd"/>
      <w:r w:rsidRPr="00045097">
        <w:rPr>
          <w:rFonts w:ascii="Book Antiqua" w:hAnsi="Book Antiqua"/>
          <w:sz w:val="24"/>
        </w:rPr>
        <w:t xml:space="preserve"> P, </w:t>
      </w:r>
      <w:proofErr w:type="spellStart"/>
      <w:r w:rsidRPr="00045097">
        <w:rPr>
          <w:rFonts w:ascii="Book Antiqua" w:hAnsi="Book Antiqua"/>
          <w:sz w:val="24"/>
        </w:rPr>
        <w:t>Denollet</w:t>
      </w:r>
      <w:proofErr w:type="spellEnd"/>
      <w:r w:rsidRPr="00045097">
        <w:rPr>
          <w:rFonts w:ascii="Book Antiqua" w:hAnsi="Book Antiqua"/>
          <w:sz w:val="24"/>
        </w:rPr>
        <w:t xml:space="preserve"> J. Individual depressive symptoms and all-cause mortality In 6673 patients with myocardial infarction: Heterogeneity across age and sex subgroups. </w:t>
      </w:r>
      <w:r w:rsidRPr="00045097">
        <w:rPr>
          <w:rFonts w:ascii="Book Antiqua" w:hAnsi="Book Antiqua"/>
          <w:i/>
          <w:sz w:val="24"/>
        </w:rPr>
        <w:t xml:space="preserve">J Affect </w:t>
      </w:r>
      <w:proofErr w:type="spellStart"/>
      <w:r w:rsidRPr="00045097">
        <w:rPr>
          <w:rFonts w:ascii="Book Antiqua" w:hAnsi="Book Antiqua"/>
          <w:i/>
          <w:sz w:val="24"/>
        </w:rPr>
        <w:t>Disord</w:t>
      </w:r>
      <w:proofErr w:type="spellEnd"/>
      <w:r w:rsidRPr="00045097">
        <w:rPr>
          <w:rFonts w:ascii="Book Antiqua" w:hAnsi="Book Antiqua"/>
          <w:sz w:val="24"/>
        </w:rPr>
        <w:t xml:space="preserve"> 2018; </w:t>
      </w:r>
      <w:r w:rsidRPr="00045097">
        <w:rPr>
          <w:rFonts w:ascii="Book Antiqua" w:hAnsi="Book Antiqua"/>
          <w:b/>
          <w:sz w:val="24"/>
        </w:rPr>
        <w:t>228</w:t>
      </w:r>
      <w:r w:rsidRPr="00045097">
        <w:rPr>
          <w:rFonts w:ascii="Book Antiqua" w:hAnsi="Book Antiqua"/>
          <w:sz w:val="24"/>
        </w:rPr>
        <w:t>: 178-185 [PMID: 29253684 DOI: 10.1016/j.jad.2017.11.025]</w:t>
      </w:r>
    </w:p>
    <w:p w14:paraId="172A8DFC"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11 </w:t>
      </w:r>
      <w:proofErr w:type="spellStart"/>
      <w:r w:rsidRPr="00045097">
        <w:rPr>
          <w:rFonts w:ascii="Book Antiqua" w:hAnsi="Book Antiqua"/>
          <w:b/>
          <w:sz w:val="24"/>
        </w:rPr>
        <w:t>Lichtman</w:t>
      </w:r>
      <w:proofErr w:type="spellEnd"/>
      <w:r w:rsidRPr="00045097">
        <w:rPr>
          <w:rFonts w:ascii="Book Antiqua" w:hAnsi="Book Antiqua"/>
          <w:b/>
          <w:sz w:val="24"/>
        </w:rPr>
        <w:t xml:space="preserve"> JH</w:t>
      </w:r>
      <w:r w:rsidRPr="00045097">
        <w:rPr>
          <w:rFonts w:ascii="Book Antiqua" w:hAnsi="Book Antiqua"/>
          <w:sz w:val="24"/>
        </w:rPr>
        <w:t xml:space="preserve">, </w:t>
      </w:r>
      <w:proofErr w:type="spellStart"/>
      <w:r w:rsidRPr="00045097">
        <w:rPr>
          <w:rFonts w:ascii="Book Antiqua" w:hAnsi="Book Antiqua"/>
          <w:sz w:val="24"/>
        </w:rPr>
        <w:t>Froelicher</w:t>
      </w:r>
      <w:proofErr w:type="spellEnd"/>
      <w:r w:rsidRPr="00045097">
        <w:rPr>
          <w:rFonts w:ascii="Book Antiqua" w:hAnsi="Book Antiqua"/>
          <w:sz w:val="24"/>
        </w:rPr>
        <w:t xml:space="preserve"> ES, Blumenthal JA, Carney RM, </w:t>
      </w:r>
      <w:proofErr w:type="spellStart"/>
      <w:r w:rsidRPr="00045097">
        <w:rPr>
          <w:rFonts w:ascii="Book Antiqua" w:hAnsi="Book Antiqua"/>
          <w:sz w:val="24"/>
        </w:rPr>
        <w:t>Doering</w:t>
      </w:r>
      <w:proofErr w:type="spellEnd"/>
      <w:r w:rsidRPr="00045097">
        <w:rPr>
          <w:rFonts w:ascii="Book Antiqua" w:hAnsi="Book Antiqua"/>
          <w:sz w:val="24"/>
        </w:rPr>
        <w:t xml:space="preserve"> LV, </w:t>
      </w:r>
      <w:proofErr w:type="spellStart"/>
      <w:r w:rsidRPr="00045097">
        <w:rPr>
          <w:rFonts w:ascii="Book Antiqua" w:hAnsi="Book Antiqua"/>
          <w:sz w:val="24"/>
        </w:rPr>
        <w:t>Frasure</w:t>
      </w:r>
      <w:proofErr w:type="spellEnd"/>
      <w:r w:rsidRPr="00045097">
        <w:rPr>
          <w:rFonts w:ascii="Book Antiqua" w:hAnsi="Book Antiqua"/>
          <w:sz w:val="24"/>
        </w:rPr>
        <w:t xml:space="preserve">-Smith N, Freedland KE, Jaffe AS, </w:t>
      </w:r>
      <w:proofErr w:type="spellStart"/>
      <w:r w:rsidRPr="00045097">
        <w:rPr>
          <w:rFonts w:ascii="Book Antiqua" w:hAnsi="Book Antiqua"/>
          <w:sz w:val="24"/>
        </w:rPr>
        <w:t>Leifheit-Limson</w:t>
      </w:r>
      <w:proofErr w:type="spellEnd"/>
      <w:r w:rsidRPr="00045097">
        <w:rPr>
          <w:rFonts w:ascii="Book Antiqua" w:hAnsi="Book Antiqua"/>
          <w:sz w:val="24"/>
        </w:rPr>
        <w:t xml:space="preserve"> EC, </w:t>
      </w:r>
      <w:proofErr w:type="spellStart"/>
      <w:r w:rsidRPr="00045097">
        <w:rPr>
          <w:rFonts w:ascii="Book Antiqua" w:hAnsi="Book Antiqua"/>
          <w:sz w:val="24"/>
        </w:rPr>
        <w:t>Sheps</w:t>
      </w:r>
      <w:proofErr w:type="spellEnd"/>
      <w:r w:rsidRPr="00045097">
        <w:rPr>
          <w:rFonts w:ascii="Book Antiqua" w:hAnsi="Book Antiqua"/>
          <w:sz w:val="24"/>
        </w:rPr>
        <w:t xml:space="preserve"> DS, </w:t>
      </w:r>
      <w:proofErr w:type="spellStart"/>
      <w:r w:rsidRPr="00045097">
        <w:rPr>
          <w:rFonts w:ascii="Book Antiqua" w:hAnsi="Book Antiqua"/>
          <w:sz w:val="24"/>
        </w:rPr>
        <w:t>Vaccarino</w:t>
      </w:r>
      <w:proofErr w:type="spellEnd"/>
      <w:r w:rsidRPr="00045097">
        <w:rPr>
          <w:rFonts w:ascii="Book Antiqua" w:hAnsi="Book Antiqua"/>
          <w:sz w:val="24"/>
        </w:rPr>
        <w:t xml:space="preserve"> V, </w:t>
      </w:r>
      <w:proofErr w:type="spellStart"/>
      <w:r w:rsidRPr="00045097">
        <w:rPr>
          <w:rFonts w:ascii="Book Antiqua" w:hAnsi="Book Antiqua"/>
          <w:sz w:val="24"/>
        </w:rPr>
        <w:t>Wulsin</w:t>
      </w:r>
      <w:proofErr w:type="spellEnd"/>
      <w:r w:rsidRPr="00045097">
        <w:rPr>
          <w:rFonts w:ascii="Book Antiqua" w:hAnsi="Book Antiqua"/>
          <w:sz w:val="24"/>
        </w:rPr>
        <w:t xml:space="preserve"> L; American Heart Association Statistics Committee of the Council on Epidemiology and Prevention and the Council on Cardiovascular and Stroke Nursing. Depression as a risk factor for poor prognosis among patients with acute coronary syndrome: systematic review and recommendations: a scientific statement from the American Heart Association. </w:t>
      </w:r>
      <w:r w:rsidRPr="00045097">
        <w:rPr>
          <w:rFonts w:ascii="Book Antiqua" w:hAnsi="Book Antiqua"/>
          <w:i/>
          <w:sz w:val="24"/>
        </w:rPr>
        <w:t>Circulation</w:t>
      </w:r>
      <w:r w:rsidRPr="00045097">
        <w:rPr>
          <w:rFonts w:ascii="Book Antiqua" w:hAnsi="Book Antiqua"/>
          <w:sz w:val="24"/>
        </w:rPr>
        <w:t xml:space="preserve"> 2014; </w:t>
      </w:r>
      <w:r w:rsidRPr="00045097">
        <w:rPr>
          <w:rFonts w:ascii="Book Antiqua" w:hAnsi="Book Antiqua"/>
          <w:b/>
          <w:sz w:val="24"/>
        </w:rPr>
        <w:t>129</w:t>
      </w:r>
      <w:r w:rsidRPr="00045097">
        <w:rPr>
          <w:rFonts w:ascii="Book Antiqua" w:hAnsi="Book Antiqua"/>
          <w:sz w:val="24"/>
        </w:rPr>
        <w:t>: 1350-1369 [PMID: 24566200 DOI: 10.1161/CIR.0000000000000019]</w:t>
      </w:r>
    </w:p>
    <w:p w14:paraId="5695B03F"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12 </w:t>
      </w:r>
      <w:r w:rsidRPr="00045097">
        <w:rPr>
          <w:rFonts w:ascii="Book Antiqua" w:hAnsi="Book Antiqua"/>
          <w:b/>
          <w:sz w:val="24"/>
        </w:rPr>
        <w:t xml:space="preserve">de </w:t>
      </w:r>
      <w:proofErr w:type="spellStart"/>
      <w:r w:rsidRPr="00045097">
        <w:rPr>
          <w:rFonts w:ascii="Book Antiqua" w:hAnsi="Book Antiqua"/>
          <w:b/>
          <w:sz w:val="24"/>
        </w:rPr>
        <w:t>Jonge</w:t>
      </w:r>
      <w:proofErr w:type="spellEnd"/>
      <w:r w:rsidRPr="00045097">
        <w:rPr>
          <w:rFonts w:ascii="Book Antiqua" w:hAnsi="Book Antiqua"/>
          <w:b/>
          <w:sz w:val="24"/>
        </w:rPr>
        <w:t xml:space="preserve"> P</w:t>
      </w:r>
      <w:r w:rsidRPr="00045097">
        <w:rPr>
          <w:rFonts w:ascii="Book Antiqua" w:hAnsi="Book Antiqua"/>
          <w:sz w:val="24"/>
        </w:rPr>
        <w:t xml:space="preserve">, </w:t>
      </w:r>
      <w:proofErr w:type="spellStart"/>
      <w:r w:rsidRPr="00045097">
        <w:rPr>
          <w:rFonts w:ascii="Book Antiqua" w:hAnsi="Book Antiqua"/>
          <w:sz w:val="24"/>
        </w:rPr>
        <w:t>Mangano</w:t>
      </w:r>
      <w:proofErr w:type="spellEnd"/>
      <w:r w:rsidRPr="00045097">
        <w:rPr>
          <w:rFonts w:ascii="Book Antiqua" w:hAnsi="Book Antiqua"/>
          <w:sz w:val="24"/>
        </w:rPr>
        <w:t xml:space="preserve"> D, </w:t>
      </w:r>
      <w:proofErr w:type="spellStart"/>
      <w:r w:rsidRPr="00045097">
        <w:rPr>
          <w:rFonts w:ascii="Book Antiqua" w:hAnsi="Book Antiqua"/>
          <w:sz w:val="24"/>
        </w:rPr>
        <w:t>Whooley</w:t>
      </w:r>
      <w:proofErr w:type="spellEnd"/>
      <w:r w:rsidRPr="00045097">
        <w:rPr>
          <w:rFonts w:ascii="Book Antiqua" w:hAnsi="Book Antiqua"/>
          <w:sz w:val="24"/>
        </w:rPr>
        <w:t xml:space="preserve"> MA.</w:t>
      </w:r>
      <w:proofErr w:type="gramEnd"/>
      <w:r w:rsidRPr="00045097">
        <w:rPr>
          <w:rFonts w:ascii="Book Antiqua" w:hAnsi="Book Antiqua"/>
          <w:sz w:val="24"/>
        </w:rPr>
        <w:t xml:space="preserve"> Differential association of cognitive and somatic depressive symptoms with heart rate variability in patients with stable coronary heart disease: findings from the Heart and Soul Study. </w:t>
      </w:r>
      <w:proofErr w:type="spellStart"/>
      <w:r w:rsidRPr="00045097">
        <w:rPr>
          <w:rFonts w:ascii="Book Antiqua" w:hAnsi="Book Antiqua"/>
          <w:i/>
          <w:sz w:val="24"/>
        </w:rPr>
        <w:t>Psychosom</w:t>
      </w:r>
      <w:proofErr w:type="spellEnd"/>
      <w:r w:rsidRPr="00045097">
        <w:rPr>
          <w:rFonts w:ascii="Book Antiqua" w:hAnsi="Book Antiqua"/>
          <w:i/>
          <w:sz w:val="24"/>
        </w:rPr>
        <w:t xml:space="preserve"> Med</w:t>
      </w:r>
      <w:r w:rsidRPr="00045097">
        <w:rPr>
          <w:rFonts w:ascii="Book Antiqua" w:hAnsi="Book Antiqua"/>
          <w:sz w:val="24"/>
        </w:rPr>
        <w:t xml:space="preserve"> 2007; </w:t>
      </w:r>
      <w:r w:rsidRPr="00045097">
        <w:rPr>
          <w:rFonts w:ascii="Book Antiqua" w:hAnsi="Book Antiqua"/>
          <w:b/>
          <w:sz w:val="24"/>
        </w:rPr>
        <w:t>69</w:t>
      </w:r>
      <w:r w:rsidRPr="00045097">
        <w:rPr>
          <w:rFonts w:ascii="Book Antiqua" w:hAnsi="Book Antiqua"/>
          <w:sz w:val="24"/>
        </w:rPr>
        <w:t>: 735-739 [PMID: 17942844 DOI: 10.1097/PSY.0b013e31815743ca]</w:t>
      </w:r>
    </w:p>
    <w:p w14:paraId="47974777"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13 </w:t>
      </w:r>
      <w:proofErr w:type="spellStart"/>
      <w:r w:rsidRPr="00045097">
        <w:rPr>
          <w:rFonts w:ascii="Book Antiqua" w:hAnsi="Book Antiqua"/>
          <w:b/>
          <w:sz w:val="24"/>
        </w:rPr>
        <w:t>Duivis</w:t>
      </w:r>
      <w:proofErr w:type="spellEnd"/>
      <w:r w:rsidRPr="00045097">
        <w:rPr>
          <w:rFonts w:ascii="Book Antiqua" w:hAnsi="Book Antiqua"/>
          <w:b/>
          <w:sz w:val="24"/>
        </w:rPr>
        <w:t xml:space="preserve"> HE</w:t>
      </w:r>
      <w:r w:rsidRPr="00045097">
        <w:rPr>
          <w:rFonts w:ascii="Book Antiqua" w:hAnsi="Book Antiqua"/>
          <w:sz w:val="24"/>
        </w:rPr>
        <w:t xml:space="preserve">, </w:t>
      </w:r>
      <w:proofErr w:type="spellStart"/>
      <w:r w:rsidRPr="00045097">
        <w:rPr>
          <w:rFonts w:ascii="Book Antiqua" w:hAnsi="Book Antiqua"/>
          <w:sz w:val="24"/>
        </w:rPr>
        <w:t>Kupper</w:t>
      </w:r>
      <w:proofErr w:type="spellEnd"/>
      <w:r w:rsidRPr="00045097">
        <w:rPr>
          <w:rFonts w:ascii="Book Antiqua" w:hAnsi="Book Antiqua"/>
          <w:sz w:val="24"/>
        </w:rPr>
        <w:t xml:space="preserve"> N, </w:t>
      </w:r>
      <w:proofErr w:type="spellStart"/>
      <w:r w:rsidRPr="00045097">
        <w:rPr>
          <w:rFonts w:ascii="Book Antiqua" w:hAnsi="Book Antiqua"/>
          <w:sz w:val="24"/>
        </w:rPr>
        <w:t>Penninx</w:t>
      </w:r>
      <w:proofErr w:type="spellEnd"/>
      <w:r w:rsidRPr="00045097">
        <w:rPr>
          <w:rFonts w:ascii="Book Antiqua" w:hAnsi="Book Antiqua"/>
          <w:sz w:val="24"/>
        </w:rPr>
        <w:t xml:space="preserve"> BW, Na B, de </w:t>
      </w:r>
      <w:proofErr w:type="spellStart"/>
      <w:r w:rsidRPr="00045097">
        <w:rPr>
          <w:rFonts w:ascii="Book Antiqua" w:hAnsi="Book Antiqua"/>
          <w:sz w:val="24"/>
        </w:rPr>
        <w:t>Jonge</w:t>
      </w:r>
      <w:proofErr w:type="spellEnd"/>
      <w:r w:rsidRPr="00045097">
        <w:rPr>
          <w:rFonts w:ascii="Book Antiqua" w:hAnsi="Book Antiqua"/>
          <w:sz w:val="24"/>
        </w:rPr>
        <w:t xml:space="preserve"> P, </w:t>
      </w:r>
      <w:proofErr w:type="spellStart"/>
      <w:r w:rsidRPr="00045097">
        <w:rPr>
          <w:rFonts w:ascii="Book Antiqua" w:hAnsi="Book Antiqua"/>
          <w:sz w:val="24"/>
        </w:rPr>
        <w:t>Whooley</w:t>
      </w:r>
      <w:proofErr w:type="spellEnd"/>
      <w:r w:rsidRPr="00045097">
        <w:rPr>
          <w:rFonts w:ascii="Book Antiqua" w:hAnsi="Book Antiqua"/>
          <w:sz w:val="24"/>
        </w:rPr>
        <w:t xml:space="preserve"> MA. Depressive symptoms and white blood cell count in coronary heart disease patients: prospective findings from the Heart and Soul Study. </w:t>
      </w:r>
      <w:proofErr w:type="spellStart"/>
      <w:r w:rsidRPr="00045097">
        <w:rPr>
          <w:rFonts w:ascii="Book Antiqua" w:hAnsi="Book Antiqua"/>
          <w:i/>
          <w:sz w:val="24"/>
        </w:rPr>
        <w:t>Psychoneuroendocrinology</w:t>
      </w:r>
      <w:proofErr w:type="spellEnd"/>
      <w:r w:rsidRPr="00045097">
        <w:rPr>
          <w:rFonts w:ascii="Book Antiqua" w:hAnsi="Book Antiqua"/>
          <w:sz w:val="24"/>
        </w:rPr>
        <w:t xml:space="preserve"> 2013; </w:t>
      </w:r>
      <w:r w:rsidRPr="00045097">
        <w:rPr>
          <w:rFonts w:ascii="Book Antiqua" w:hAnsi="Book Antiqua"/>
          <w:b/>
          <w:sz w:val="24"/>
        </w:rPr>
        <w:t>38</w:t>
      </w:r>
      <w:r w:rsidRPr="00045097">
        <w:rPr>
          <w:rFonts w:ascii="Book Antiqua" w:hAnsi="Book Antiqua"/>
          <w:sz w:val="24"/>
        </w:rPr>
        <w:t>: 479-487 [PMID: 22910686 DOI: 10.1016/j.psyneuen.2012.07.006]</w:t>
      </w:r>
    </w:p>
    <w:p w14:paraId="119D6D43"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14 </w:t>
      </w:r>
      <w:r w:rsidRPr="00045097">
        <w:rPr>
          <w:rFonts w:ascii="Book Antiqua" w:hAnsi="Book Antiqua"/>
          <w:b/>
          <w:sz w:val="24"/>
        </w:rPr>
        <w:t>Williams MS</w:t>
      </w:r>
      <w:r w:rsidRPr="00045097">
        <w:rPr>
          <w:rFonts w:ascii="Book Antiqua" w:hAnsi="Book Antiqua"/>
          <w:sz w:val="24"/>
        </w:rPr>
        <w:t xml:space="preserve">, Rogers HL, Wang NY, </w:t>
      </w:r>
      <w:proofErr w:type="spellStart"/>
      <w:r w:rsidRPr="00045097">
        <w:rPr>
          <w:rFonts w:ascii="Book Antiqua" w:hAnsi="Book Antiqua"/>
          <w:sz w:val="24"/>
        </w:rPr>
        <w:t>Ziegelstein</w:t>
      </w:r>
      <w:proofErr w:type="spellEnd"/>
      <w:r w:rsidRPr="00045097">
        <w:rPr>
          <w:rFonts w:ascii="Book Antiqua" w:hAnsi="Book Antiqua"/>
          <w:sz w:val="24"/>
        </w:rPr>
        <w:t xml:space="preserve"> RC.</w:t>
      </w:r>
      <w:proofErr w:type="gramEnd"/>
      <w:r w:rsidRPr="00045097">
        <w:rPr>
          <w:rFonts w:ascii="Book Antiqua" w:hAnsi="Book Antiqua"/>
          <w:sz w:val="24"/>
        </w:rPr>
        <w:t xml:space="preserve"> Do platelet-derived </w:t>
      </w:r>
      <w:proofErr w:type="spellStart"/>
      <w:r w:rsidRPr="00045097">
        <w:rPr>
          <w:rFonts w:ascii="Book Antiqua" w:hAnsi="Book Antiqua"/>
          <w:sz w:val="24"/>
        </w:rPr>
        <w:t>microparticles</w:t>
      </w:r>
      <w:proofErr w:type="spellEnd"/>
      <w:r w:rsidRPr="00045097">
        <w:rPr>
          <w:rFonts w:ascii="Book Antiqua" w:hAnsi="Book Antiqua"/>
          <w:sz w:val="24"/>
        </w:rPr>
        <w:t xml:space="preserve"> play a role in depression, inflammation, and acute coronary syndrome? </w:t>
      </w:r>
      <w:r w:rsidRPr="00045097">
        <w:rPr>
          <w:rFonts w:ascii="Book Antiqua" w:hAnsi="Book Antiqua"/>
          <w:i/>
          <w:sz w:val="24"/>
        </w:rPr>
        <w:t>Psychosomatics</w:t>
      </w:r>
      <w:r w:rsidRPr="00045097">
        <w:rPr>
          <w:rFonts w:ascii="Book Antiqua" w:hAnsi="Book Antiqua"/>
          <w:sz w:val="24"/>
        </w:rPr>
        <w:t xml:space="preserve"> 2014; </w:t>
      </w:r>
      <w:r w:rsidRPr="00045097">
        <w:rPr>
          <w:rFonts w:ascii="Book Antiqua" w:hAnsi="Book Antiqua"/>
          <w:b/>
          <w:sz w:val="24"/>
        </w:rPr>
        <w:t>55</w:t>
      </w:r>
      <w:r w:rsidRPr="00045097">
        <w:rPr>
          <w:rFonts w:ascii="Book Antiqua" w:hAnsi="Book Antiqua"/>
          <w:sz w:val="24"/>
        </w:rPr>
        <w:t xml:space="preserve">: 252-260 [PMID: 24374086 DOI: </w:t>
      </w:r>
      <w:r w:rsidRPr="00045097">
        <w:rPr>
          <w:rFonts w:ascii="Book Antiqua" w:hAnsi="Book Antiqua"/>
          <w:sz w:val="24"/>
        </w:rPr>
        <w:lastRenderedPageBreak/>
        <w:t>10.1016/j.psym.2013.09.004]</w:t>
      </w:r>
    </w:p>
    <w:p w14:paraId="5F754C53"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15 </w:t>
      </w:r>
      <w:proofErr w:type="spellStart"/>
      <w:r w:rsidRPr="00045097">
        <w:rPr>
          <w:rFonts w:ascii="Book Antiqua" w:hAnsi="Book Antiqua"/>
          <w:b/>
          <w:sz w:val="24"/>
        </w:rPr>
        <w:t>Kuhlmann</w:t>
      </w:r>
      <w:proofErr w:type="spellEnd"/>
      <w:r w:rsidRPr="00045097">
        <w:rPr>
          <w:rFonts w:ascii="Book Antiqua" w:hAnsi="Book Antiqua"/>
          <w:b/>
          <w:sz w:val="24"/>
        </w:rPr>
        <w:t xml:space="preserve"> SL</w:t>
      </w:r>
      <w:r w:rsidRPr="00045097">
        <w:rPr>
          <w:rFonts w:ascii="Book Antiqua" w:hAnsi="Book Antiqua"/>
          <w:sz w:val="24"/>
        </w:rPr>
        <w:t xml:space="preserve">, </w:t>
      </w:r>
      <w:proofErr w:type="spellStart"/>
      <w:r w:rsidRPr="00045097">
        <w:rPr>
          <w:rFonts w:ascii="Book Antiqua" w:hAnsi="Book Antiqua"/>
          <w:sz w:val="24"/>
        </w:rPr>
        <w:t>Tschorn</w:t>
      </w:r>
      <w:proofErr w:type="spellEnd"/>
      <w:r w:rsidRPr="00045097">
        <w:rPr>
          <w:rFonts w:ascii="Book Antiqua" w:hAnsi="Book Antiqua"/>
          <w:sz w:val="24"/>
        </w:rPr>
        <w:t xml:space="preserve"> M, </w:t>
      </w:r>
      <w:proofErr w:type="spellStart"/>
      <w:r w:rsidRPr="00045097">
        <w:rPr>
          <w:rFonts w:ascii="Book Antiqua" w:hAnsi="Book Antiqua"/>
          <w:sz w:val="24"/>
        </w:rPr>
        <w:t>Arolt</w:t>
      </w:r>
      <w:proofErr w:type="spellEnd"/>
      <w:r w:rsidRPr="00045097">
        <w:rPr>
          <w:rFonts w:ascii="Book Antiqua" w:hAnsi="Book Antiqua"/>
          <w:sz w:val="24"/>
        </w:rPr>
        <w:t xml:space="preserve"> V, Beer K, Brandt J, Grosse L, </w:t>
      </w:r>
      <w:proofErr w:type="spellStart"/>
      <w:r w:rsidRPr="00045097">
        <w:rPr>
          <w:rFonts w:ascii="Book Antiqua" w:hAnsi="Book Antiqua"/>
          <w:sz w:val="24"/>
        </w:rPr>
        <w:t>Haverkamp</w:t>
      </w:r>
      <w:proofErr w:type="spellEnd"/>
      <w:r w:rsidRPr="00045097">
        <w:rPr>
          <w:rFonts w:ascii="Book Antiqua" w:hAnsi="Book Antiqua"/>
          <w:sz w:val="24"/>
        </w:rPr>
        <w:t xml:space="preserve"> W, Müller-</w:t>
      </w:r>
      <w:proofErr w:type="spellStart"/>
      <w:r w:rsidRPr="00045097">
        <w:rPr>
          <w:rFonts w:ascii="Book Antiqua" w:hAnsi="Book Antiqua"/>
          <w:sz w:val="24"/>
        </w:rPr>
        <w:t>Nordhorn</w:t>
      </w:r>
      <w:proofErr w:type="spellEnd"/>
      <w:r w:rsidRPr="00045097">
        <w:rPr>
          <w:rFonts w:ascii="Book Antiqua" w:hAnsi="Book Antiqua"/>
          <w:sz w:val="24"/>
        </w:rPr>
        <w:t xml:space="preserve"> J, </w:t>
      </w:r>
      <w:proofErr w:type="spellStart"/>
      <w:r w:rsidRPr="00045097">
        <w:rPr>
          <w:rFonts w:ascii="Book Antiqua" w:hAnsi="Book Antiqua"/>
          <w:sz w:val="24"/>
        </w:rPr>
        <w:t>Rieckmann</w:t>
      </w:r>
      <w:proofErr w:type="spellEnd"/>
      <w:r w:rsidRPr="00045097">
        <w:rPr>
          <w:rFonts w:ascii="Book Antiqua" w:hAnsi="Book Antiqua"/>
          <w:sz w:val="24"/>
        </w:rPr>
        <w:t xml:space="preserve"> N, </w:t>
      </w:r>
      <w:proofErr w:type="spellStart"/>
      <w:r w:rsidRPr="00045097">
        <w:rPr>
          <w:rFonts w:ascii="Book Antiqua" w:hAnsi="Book Antiqua"/>
          <w:sz w:val="24"/>
        </w:rPr>
        <w:t>Waltenberger</w:t>
      </w:r>
      <w:proofErr w:type="spellEnd"/>
      <w:r w:rsidRPr="00045097">
        <w:rPr>
          <w:rFonts w:ascii="Book Antiqua" w:hAnsi="Book Antiqua"/>
          <w:sz w:val="24"/>
        </w:rPr>
        <w:t xml:space="preserve"> J, </w:t>
      </w:r>
      <w:proofErr w:type="spellStart"/>
      <w:r w:rsidRPr="00045097">
        <w:rPr>
          <w:rFonts w:ascii="Book Antiqua" w:hAnsi="Book Antiqua"/>
          <w:sz w:val="24"/>
        </w:rPr>
        <w:t>Warnke</w:t>
      </w:r>
      <w:proofErr w:type="spellEnd"/>
      <w:r w:rsidRPr="00045097">
        <w:rPr>
          <w:rFonts w:ascii="Book Antiqua" w:hAnsi="Book Antiqua"/>
          <w:sz w:val="24"/>
        </w:rPr>
        <w:t xml:space="preserve"> K, Hellweg R, </w:t>
      </w:r>
      <w:proofErr w:type="spellStart"/>
      <w:r w:rsidRPr="00045097">
        <w:rPr>
          <w:rFonts w:ascii="Book Antiqua" w:hAnsi="Book Antiqua"/>
          <w:sz w:val="24"/>
        </w:rPr>
        <w:t>Ströhle</w:t>
      </w:r>
      <w:proofErr w:type="spellEnd"/>
      <w:r w:rsidRPr="00045097">
        <w:rPr>
          <w:rFonts w:ascii="Book Antiqua" w:hAnsi="Book Antiqua"/>
          <w:sz w:val="24"/>
        </w:rPr>
        <w:t xml:space="preserve"> A. Serum brain-derived neurotrophic factor and stability of depressive symptoms in coronary heart disease patients: A prospective study. </w:t>
      </w:r>
      <w:proofErr w:type="spellStart"/>
      <w:r w:rsidRPr="00045097">
        <w:rPr>
          <w:rFonts w:ascii="Book Antiqua" w:hAnsi="Book Antiqua"/>
          <w:i/>
          <w:sz w:val="24"/>
        </w:rPr>
        <w:t>Psychoneuroendocrinology</w:t>
      </w:r>
      <w:proofErr w:type="spellEnd"/>
      <w:r w:rsidRPr="00045097">
        <w:rPr>
          <w:rFonts w:ascii="Book Antiqua" w:hAnsi="Book Antiqua"/>
          <w:sz w:val="24"/>
        </w:rPr>
        <w:t xml:space="preserve"> 2017; </w:t>
      </w:r>
      <w:r w:rsidRPr="00045097">
        <w:rPr>
          <w:rFonts w:ascii="Book Antiqua" w:hAnsi="Book Antiqua"/>
          <w:b/>
          <w:sz w:val="24"/>
        </w:rPr>
        <w:t>77</w:t>
      </w:r>
      <w:r w:rsidRPr="00045097">
        <w:rPr>
          <w:rFonts w:ascii="Book Antiqua" w:hAnsi="Book Antiqua"/>
          <w:sz w:val="24"/>
        </w:rPr>
        <w:t>: 196-202 [PMID: 28092760 DOI: 10.1016/j.psyneuen.2016.12.015]</w:t>
      </w:r>
    </w:p>
    <w:p w14:paraId="31FDF3B4"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16 </w:t>
      </w:r>
      <w:r w:rsidRPr="00045097">
        <w:rPr>
          <w:rFonts w:ascii="Book Antiqua" w:hAnsi="Book Antiqua"/>
          <w:b/>
          <w:sz w:val="24"/>
        </w:rPr>
        <w:t>Carney RM</w:t>
      </w:r>
      <w:proofErr w:type="gramEnd"/>
      <w:r w:rsidRPr="00045097">
        <w:rPr>
          <w:rFonts w:ascii="Book Antiqua" w:hAnsi="Book Antiqua"/>
          <w:sz w:val="24"/>
        </w:rPr>
        <w:t xml:space="preserve">, Freedland KE, Miller GE, Jaffe AS. Depression as a risk factor for cardiac mortality and morbidity: a review of potential mechanisms. </w:t>
      </w:r>
      <w:r w:rsidRPr="00045097">
        <w:rPr>
          <w:rFonts w:ascii="Book Antiqua" w:hAnsi="Book Antiqua"/>
          <w:i/>
          <w:sz w:val="24"/>
        </w:rPr>
        <w:t xml:space="preserve">J </w:t>
      </w:r>
      <w:proofErr w:type="spellStart"/>
      <w:r w:rsidRPr="00045097">
        <w:rPr>
          <w:rFonts w:ascii="Book Antiqua" w:hAnsi="Book Antiqua"/>
          <w:i/>
          <w:sz w:val="24"/>
        </w:rPr>
        <w:t>Psychosom</w:t>
      </w:r>
      <w:proofErr w:type="spellEnd"/>
      <w:r w:rsidRPr="00045097">
        <w:rPr>
          <w:rFonts w:ascii="Book Antiqua" w:hAnsi="Book Antiqua"/>
          <w:i/>
          <w:sz w:val="24"/>
        </w:rPr>
        <w:t xml:space="preserve"> Res</w:t>
      </w:r>
      <w:r w:rsidRPr="00045097">
        <w:rPr>
          <w:rFonts w:ascii="Book Antiqua" w:hAnsi="Book Antiqua"/>
          <w:sz w:val="24"/>
        </w:rPr>
        <w:t xml:space="preserve"> 2002; </w:t>
      </w:r>
      <w:r w:rsidRPr="00045097">
        <w:rPr>
          <w:rFonts w:ascii="Book Antiqua" w:hAnsi="Book Antiqua"/>
          <w:b/>
          <w:sz w:val="24"/>
        </w:rPr>
        <w:t>53</w:t>
      </w:r>
      <w:r w:rsidRPr="00045097">
        <w:rPr>
          <w:rFonts w:ascii="Book Antiqua" w:hAnsi="Book Antiqua"/>
          <w:sz w:val="24"/>
        </w:rPr>
        <w:t>: 897-902 [PMID: 12377300 DOI: 10.1016/s0022-3999(02)00311-2]</w:t>
      </w:r>
    </w:p>
    <w:p w14:paraId="767B1B47"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17 </w:t>
      </w:r>
      <w:r w:rsidRPr="00045097">
        <w:rPr>
          <w:rFonts w:ascii="Book Antiqua" w:hAnsi="Book Antiqua"/>
          <w:b/>
          <w:sz w:val="24"/>
        </w:rPr>
        <w:t>Klug G</w:t>
      </w:r>
      <w:r w:rsidRPr="00045097">
        <w:rPr>
          <w:rFonts w:ascii="Book Antiqua" w:hAnsi="Book Antiqua"/>
          <w:sz w:val="24"/>
        </w:rPr>
        <w:t xml:space="preserve">, Metzler B. Assessing myocardial recovery following ST-segment elevation myocardial infarction: short- and long-term perspectives using cardiovascular magnetic resonance. </w:t>
      </w:r>
      <w:r w:rsidRPr="00045097">
        <w:rPr>
          <w:rFonts w:ascii="Book Antiqua" w:hAnsi="Book Antiqua"/>
          <w:i/>
          <w:sz w:val="24"/>
        </w:rPr>
        <w:t xml:space="preserve">Expert Rev </w:t>
      </w:r>
      <w:proofErr w:type="spellStart"/>
      <w:r w:rsidRPr="00045097">
        <w:rPr>
          <w:rFonts w:ascii="Book Antiqua" w:hAnsi="Book Antiqua"/>
          <w:i/>
          <w:sz w:val="24"/>
        </w:rPr>
        <w:t>CardiovascTher</w:t>
      </w:r>
      <w:proofErr w:type="spellEnd"/>
      <w:r w:rsidRPr="00045097">
        <w:rPr>
          <w:rFonts w:ascii="Book Antiqua" w:hAnsi="Book Antiqua"/>
          <w:sz w:val="24"/>
        </w:rPr>
        <w:t xml:space="preserve"> 2013; </w:t>
      </w:r>
      <w:r w:rsidRPr="00045097">
        <w:rPr>
          <w:rFonts w:ascii="Book Antiqua" w:hAnsi="Book Antiqua"/>
          <w:b/>
          <w:sz w:val="24"/>
        </w:rPr>
        <w:t>11</w:t>
      </w:r>
      <w:r w:rsidRPr="00045097">
        <w:rPr>
          <w:rFonts w:ascii="Book Antiqua" w:hAnsi="Book Antiqua"/>
          <w:sz w:val="24"/>
        </w:rPr>
        <w:t>: 203-219 [PMID: 23405841 DOI: 10.1586/erc.12.173]</w:t>
      </w:r>
    </w:p>
    <w:p w14:paraId="6BD2594B"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18 </w:t>
      </w:r>
      <w:r w:rsidRPr="00045097">
        <w:rPr>
          <w:rFonts w:ascii="Book Antiqua" w:hAnsi="Book Antiqua"/>
          <w:b/>
          <w:sz w:val="24"/>
        </w:rPr>
        <w:t>Ahmed N</w:t>
      </w:r>
      <w:r w:rsidRPr="00045097">
        <w:rPr>
          <w:rFonts w:ascii="Book Antiqua" w:hAnsi="Book Antiqua"/>
          <w:sz w:val="24"/>
        </w:rPr>
        <w:t xml:space="preserve">, Carrick D, </w:t>
      </w:r>
      <w:proofErr w:type="spellStart"/>
      <w:r w:rsidRPr="00045097">
        <w:rPr>
          <w:rFonts w:ascii="Book Antiqua" w:hAnsi="Book Antiqua"/>
          <w:sz w:val="24"/>
        </w:rPr>
        <w:t>Layland</w:t>
      </w:r>
      <w:proofErr w:type="spellEnd"/>
      <w:r w:rsidRPr="00045097">
        <w:rPr>
          <w:rFonts w:ascii="Book Antiqua" w:hAnsi="Book Antiqua"/>
          <w:sz w:val="24"/>
        </w:rPr>
        <w:t xml:space="preserve"> J, </w:t>
      </w:r>
      <w:proofErr w:type="spellStart"/>
      <w:r w:rsidRPr="00045097">
        <w:rPr>
          <w:rFonts w:ascii="Book Antiqua" w:hAnsi="Book Antiqua"/>
          <w:sz w:val="24"/>
        </w:rPr>
        <w:t>Oldroyd</w:t>
      </w:r>
      <w:proofErr w:type="spellEnd"/>
      <w:r w:rsidRPr="00045097">
        <w:rPr>
          <w:rFonts w:ascii="Book Antiqua" w:hAnsi="Book Antiqua"/>
          <w:sz w:val="24"/>
        </w:rPr>
        <w:t xml:space="preserve"> KG, Berry C.</w:t>
      </w:r>
      <w:proofErr w:type="gramEnd"/>
      <w:r w:rsidRPr="00045097">
        <w:rPr>
          <w:rFonts w:ascii="Book Antiqua" w:hAnsi="Book Antiqua"/>
          <w:sz w:val="24"/>
        </w:rPr>
        <w:t xml:space="preserve"> </w:t>
      </w:r>
      <w:proofErr w:type="gramStart"/>
      <w:r w:rsidRPr="00045097">
        <w:rPr>
          <w:rFonts w:ascii="Book Antiqua" w:hAnsi="Book Antiqua"/>
          <w:sz w:val="24"/>
        </w:rPr>
        <w:t>The role of cardiac magnetic resonance imaging (MRI) in acute myocardial infarction (AMI).</w:t>
      </w:r>
      <w:proofErr w:type="gramEnd"/>
      <w:r w:rsidRPr="00045097">
        <w:rPr>
          <w:rFonts w:ascii="Book Antiqua" w:hAnsi="Book Antiqua"/>
          <w:sz w:val="24"/>
        </w:rPr>
        <w:t xml:space="preserve"> </w:t>
      </w:r>
      <w:r w:rsidRPr="00045097">
        <w:rPr>
          <w:rFonts w:ascii="Book Antiqua" w:hAnsi="Book Antiqua"/>
          <w:i/>
          <w:sz w:val="24"/>
        </w:rPr>
        <w:t xml:space="preserve">Heart Lung </w:t>
      </w:r>
      <w:proofErr w:type="spellStart"/>
      <w:r w:rsidRPr="00045097">
        <w:rPr>
          <w:rFonts w:ascii="Book Antiqua" w:hAnsi="Book Antiqua"/>
          <w:i/>
          <w:sz w:val="24"/>
        </w:rPr>
        <w:t>Circ</w:t>
      </w:r>
      <w:proofErr w:type="spellEnd"/>
      <w:r w:rsidRPr="00045097">
        <w:rPr>
          <w:rFonts w:ascii="Book Antiqua" w:hAnsi="Book Antiqua"/>
          <w:sz w:val="24"/>
        </w:rPr>
        <w:t xml:space="preserve"> 2013; </w:t>
      </w:r>
      <w:r w:rsidRPr="00045097">
        <w:rPr>
          <w:rFonts w:ascii="Book Antiqua" w:hAnsi="Book Antiqua"/>
          <w:b/>
          <w:sz w:val="24"/>
        </w:rPr>
        <w:t>22</w:t>
      </w:r>
      <w:r w:rsidRPr="00045097">
        <w:rPr>
          <w:rFonts w:ascii="Book Antiqua" w:hAnsi="Book Antiqua"/>
          <w:sz w:val="24"/>
        </w:rPr>
        <w:t>: 243-255 [PMID: 23279917 DOI: 10.1016/j.hlc.2012.11.016]</w:t>
      </w:r>
    </w:p>
    <w:p w14:paraId="7FB87EAA"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19 </w:t>
      </w:r>
      <w:r w:rsidRPr="00045097">
        <w:rPr>
          <w:rFonts w:ascii="Book Antiqua" w:hAnsi="Book Antiqua"/>
          <w:b/>
          <w:sz w:val="24"/>
        </w:rPr>
        <w:t>Wu E</w:t>
      </w:r>
      <w:r w:rsidRPr="00045097">
        <w:rPr>
          <w:rFonts w:ascii="Book Antiqua" w:hAnsi="Book Antiqua"/>
          <w:sz w:val="24"/>
        </w:rPr>
        <w:t xml:space="preserve">, Ortiz JT, </w:t>
      </w:r>
      <w:proofErr w:type="spellStart"/>
      <w:r w:rsidRPr="00045097">
        <w:rPr>
          <w:rFonts w:ascii="Book Antiqua" w:hAnsi="Book Antiqua"/>
          <w:sz w:val="24"/>
        </w:rPr>
        <w:t>Tejedor</w:t>
      </w:r>
      <w:proofErr w:type="spellEnd"/>
      <w:r w:rsidRPr="00045097">
        <w:rPr>
          <w:rFonts w:ascii="Book Antiqua" w:hAnsi="Book Antiqua"/>
          <w:sz w:val="24"/>
        </w:rPr>
        <w:t xml:space="preserve"> P, Lee DC, </w:t>
      </w:r>
      <w:proofErr w:type="spellStart"/>
      <w:r w:rsidRPr="00045097">
        <w:rPr>
          <w:rFonts w:ascii="Book Antiqua" w:hAnsi="Book Antiqua"/>
          <w:sz w:val="24"/>
        </w:rPr>
        <w:t>Bucciarelli-Ducci</w:t>
      </w:r>
      <w:proofErr w:type="spellEnd"/>
      <w:r w:rsidRPr="00045097">
        <w:rPr>
          <w:rFonts w:ascii="Book Antiqua" w:hAnsi="Book Antiqua"/>
          <w:sz w:val="24"/>
        </w:rPr>
        <w:t xml:space="preserve"> C, </w:t>
      </w:r>
      <w:proofErr w:type="spellStart"/>
      <w:r w:rsidRPr="00045097">
        <w:rPr>
          <w:rFonts w:ascii="Book Antiqua" w:hAnsi="Book Antiqua"/>
          <w:sz w:val="24"/>
        </w:rPr>
        <w:t>Kansal</w:t>
      </w:r>
      <w:proofErr w:type="spellEnd"/>
      <w:r w:rsidRPr="00045097">
        <w:rPr>
          <w:rFonts w:ascii="Book Antiqua" w:hAnsi="Book Antiqua"/>
          <w:sz w:val="24"/>
        </w:rPr>
        <w:t xml:space="preserve"> P, </w:t>
      </w:r>
      <w:proofErr w:type="spellStart"/>
      <w:r w:rsidRPr="00045097">
        <w:rPr>
          <w:rFonts w:ascii="Book Antiqua" w:hAnsi="Book Antiqua"/>
          <w:sz w:val="24"/>
        </w:rPr>
        <w:t>Carr</w:t>
      </w:r>
      <w:proofErr w:type="spellEnd"/>
      <w:r w:rsidRPr="00045097">
        <w:rPr>
          <w:rFonts w:ascii="Book Antiqua" w:hAnsi="Book Antiqua"/>
          <w:sz w:val="24"/>
        </w:rPr>
        <w:t xml:space="preserve"> JC, Holly TA, Lloyd-Jones D, </w:t>
      </w:r>
      <w:proofErr w:type="spellStart"/>
      <w:r w:rsidRPr="00045097">
        <w:rPr>
          <w:rFonts w:ascii="Book Antiqua" w:hAnsi="Book Antiqua"/>
          <w:sz w:val="24"/>
        </w:rPr>
        <w:t>Klocke</w:t>
      </w:r>
      <w:proofErr w:type="spellEnd"/>
      <w:r w:rsidRPr="00045097">
        <w:rPr>
          <w:rFonts w:ascii="Book Antiqua" w:hAnsi="Book Antiqua"/>
          <w:sz w:val="24"/>
        </w:rPr>
        <w:t xml:space="preserve"> FJ, </w:t>
      </w:r>
      <w:proofErr w:type="spellStart"/>
      <w:r w:rsidRPr="00045097">
        <w:rPr>
          <w:rFonts w:ascii="Book Antiqua" w:hAnsi="Book Antiqua"/>
          <w:sz w:val="24"/>
        </w:rPr>
        <w:t>Bonow</w:t>
      </w:r>
      <w:proofErr w:type="spellEnd"/>
      <w:r w:rsidRPr="00045097">
        <w:rPr>
          <w:rFonts w:ascii="Book Antiqua" w:hAnsi="Book Antiqua"/>
          <w:sz w:val="24"/>
        </w:rPr>
        <w:t xml:space="preserve"> RO. Infarct size by contrast enhanced cardiac magnetic resonance is a stronger predictor of outcomes than left ventricular ejection fraction or end-systolic volume index: prospective cohort study. </w:t>
      </w:r>
      <w:r w:rsidRPr="00045097">
        <w:rPr>
          <w:rFonts w:ascii="Book Antiqua" w:hAnsi="Book Antiqua"/>
          <w:i/>
          <w:sz w:val="24"/>
        </w:rPr>
        <w:t>Heart</w:t>
      </w:r>
      <w:r w:rsidRPr="00045097">
        <w:rPr>
          <w:rFonts w:ascii="Book Antiqua" w:hAnsi="Book Antiqua"/>
          <w:sz w:val="24"/>
        </w:rPr>
        <w:t xml:space="preserve"> 2008; </w:t>
      </w:r>
      <w:r w:rsidRPr="00045097">
        <w:rPr>
          <w:rFonts w:ascii="Book Antiqua" w:hAnsi="Book Antiqua"/>
          <w:b/>
          <w:sz w:val="24"/>
        </w:rPr>
        <w:t>94</w:t>
      </w:r>
      <w:r w:rsidRPr="00045097">
        <w:rPr>
          <w:rFonts w:ascii="Book Antiqua" w:hAnsi="Book Antiqua"/>
          <w:sz w:val="24"/>
        </w:rPr>
        <w:t>: 730-736 [PMID: 18070953 DOI: 10.1136/hrt.2007.122622]</w:t>
      </w:r>
    </w:p>
    <w:p w14:paraId="63E039AA"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20 </w:t>
      </w:r>
      <w:r w:rsidRPr="00045097">
        <w:rPr>
          <w:rFonts w:ascii="Book Antiqua" w:hAnsi="Book Antiqua"/>
          <w:b/>
          <w:sz w:val="24"/>
        </w:rPr>
        <w:t>Wu KC</w:t>
      </w:r>
      <w:r w:rsidRPr="00045097">
        <w:rPr>
          <w:rFonts w:ascii="Book Antiqua" w:hAnsi="Book Antiqua"/>
          <w:sz w:val="24"/>
        </w:rPr>
        <w:t xml:space="preserve">, </w:t>
      </w:r>
      <w:proofErr w:type="spellStart"/>
      <w:r w:rsidRPr="00045097">
        <w:rPr>
          <w:rFonts w:ascii="Book Antiqua" w:hAnsi="Book Antiqua"/>
          <w:sz w:val="24"/>
        </w:rPr>
        <w:t>Zerhouni</w:t>
      </w:r>
      <w:proofErr w:type="spellEnd"/>
      <w:r w:rsidRPr="00045097">
        <w:rPr>
          <w:rFonts w:ascii="Book Antiqua" w:hAnsi="Book Antiqua"/>
          <w:sz w:val="24"/>
        </w:rPr>
        <w:t xml:space="preserve"> EA, Judd RM, Lugo-</w:t>
      </w:r>
      <w:proofErr w:type="spellStart"/>
      <w:r w:rsidRPr="00045097">
        <w:rPr>
          <w:rFonts w:ascii="Book Antiqua" w:hAnsi="Book Antiqua"/>
          <w:sz w:val="24"/>
        </w:rPr>
        <w:t>Olivieri</w:t>
      </w:r>
      <w:proofErr w:type="spellEnd"/>
      <w:r w:rsidRPr="00045097">
        <w:rPr>
          <w:rFonts w:ascii="Book Antiqua" w:hAnsi="Book Antiqua"/>
          <w:sz w:val="24"/>
        </w:rPr>
        <w:t xml:space="preserve"> CH, </w:t>
      </w:r>
      <w:proofErr w:type="spellStart"/>
      <w:r w:rsidRPr="00045097">
        <w:rPr>
          <w:rFonts w:ascii="Book Antiqua" w:hAnsi="Book Antiqua"/>
          <w:sz w:val="24"/>
        </w:rPr>
        <w:t>Barouch</w:t>
      </w:r>
      <w:proofErr w:type="spellEnd"/>
      <w:r w:rsidRPr="00045097">
        <w:rPr>
          <w:rFonts w:ascii="Book Antiqua" w:hAnsi="Book Antiqua"/>
          <w:sz w:val="24"/>
        </w:rPr>
        <w:t xml:space="preserve"> LA, Schulman SP, Blumenthal RS, Lima JA. </w:t>
      </w:r>
      <w:proofErr w:type="gramStart"/>
      <w:r w:rsidRPr="00045097">
        <w:rPr>
          <w:rFonts w:ascii="Book Antiqua" w:hAnsi="Book Antiqua"/>
          <w:sz w:val="24"/>
        </w:rPr>
        <w:t>Prognostic significance of microvascular obstruction by magnetic resonance imaging in patients with acute myocardial infarction.</w:t>
      </w:r>
      <w:proofErr w:type="gramEnd"/>
      <w:r w:rsidRPr="00045097">
        <w:rPr>
          <w:rFonts w:ascii="Book Antiqua" w:hAnsi="Book Antiqua"/>
          <w:sz w:val="24"/>
        </w:rPr>
        <w:t xml:space="preserve"> </w:t>
      </w:r>
      <w:r w:rsidRPr="00045097">
        <w:rPr>
          <w:rFonts w:ascii="Book Antiqua" w:hAnsi="Book Antiqua"/>
          <w:i/>
          <w:sz w:val="24"/>
        </w:rPr>
        <w:t>Circulation</w:t>
      </w:r>
      <w:r w:rsidRPr="00045097">
        <w:rPr>
          <w:rFonts w:ascii="Book Antiqua" w:hAnsi="Book Antiqua"/>
          <w:sz w:val="24"/>
        </w:rPr>
        <w:t xml:space="preserve"> 1998; </w:t>
      </w:r>
      <w:r w:rsidRPr="00045097">
        <w:rPr>
          <w:rFonts w:ascii="Book Antiqua" w:hAnsi="Book Antiqua"/>
          <w:b/>
          <w:sz w:val="24"/>
        </w:rPr>
        <w:t>97</w:t>
      </w:r>
      <w:r w:rsidRPr="00045097">
        <w:rPr>
          <w:rFonts w:ascii="Book Antiqua" w:hAnsi="Book Antiqua"/>
          <w:sz w:val="24"/>
        </w:rPr>
        <w:t>: 765-772 [PMID: 9498540 DOI: 10.1161/01.cir.97.8.765]</w:t>
      </w:r>
    </w:p>
    <w:p w14:paraId="2C111CFB"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21 </w:t>
      </w:r>
      <w:r w:rsidRPr="00045097">
        <w:rPr>
          <w:rFonts w:ascii="Book Antiqua" w:hAnsi="Book Antiqua"/>
          <w:b/>
          <w:sz w:val="24"/>
        </w:rPr>
        <w:t xml:space="preserve">de </w:t>
      </w:r>
      <w:proofErr w:type="spellStart"/>
      <w:r w:rsidRPr="00045097">
        <w:rPr>
          <w:rFonts w:ascii="Book Antiqua" w:hAnsi="Book Antiqua"/>
          <w:b/>
          <w:sz w:val="24"/>
        </w:rPr>
        <w:t>Waha</w:t>
      </w:r>
      <w:proofErr w:type="spellEnd"/>
      <w:r w:rsidRPr="00045097">
        <w:rPr>
          <w:rFonts w:ascii="Book Antiqua" w:hAnsi="Book Antiqua"/>
          <w:b/>
          <w:sz w:val="24"/>
        </w:rPr>
        <w:t xml:space="preserve"> S</w:t>
      </w:r>
      <w:r w:rsidRPr="00045097">
        <w:rPr>
          <w:rFonts w:ascii="Book Antiqua" w:hAnsi="Book Antiqua"/>
          <w:sz w:val="24"/>
        </w:rPr>
        <w:t xml:space="preserve">, </w:t>
      </w:r>
      <w:proofErr w:type="spellStart"/>
      <w:r w:rsidRPr="00045097">
        <w:rPr>
          <w:rFonts w:ascii="Book Antiqua" w:hAnsi="Book Antiqua"/>
          <w:sz w:val="24"/>
        </w:rPr>
        <w:t>Desch</w:t>
      </w:r>
      <w:proofErr w:type="spellEnd"/>
      <w:r w:rsidRPr="00045097">
        <w:rPr>
          <w:rFonts w:ascii="Book Antiqua" w:hAnsi="Book Antiqua"/>
          <w:sz w:val="24"/>
        </w:rPr>
        <w:t xml:space="preserve"> S, </w:t>
      </w:r>
      <w:proofErr w:type="spellStart"/>
      <w:r w:rsidRPr="00045097">
        <w:rPr>
          <w:rFonts w:ascii="Book Antiqua" w:hAnsi="Book Antiqua"/>
          <w:sz w:val="24"/>
        </w:rPr>
        <w:t>Eitel</w:t>
      </w:r>
      <w:proofErr w:type="spellEnd"/>
      <w:r w:rsidRPr="00045097">
        <w:rPr>
          <w:rFonts w:ascii="Book Antiqua" w:hAnsi="Book Antiqua"/>
          <w:sz w:val="24"/>
        </w:rPr>
        <w:t xml:space="preserve"> I, </w:t>
      </w:r>
      <w:proofErr w:type="spellStart"/>
      <w:r w:rsidRPr="00045097">
        <w:rPr>
          <w:rFonts w:ascii="Book Antiqua" w:hAnsi="Book Antiqua"/>
          <w:sz w:val="24"/>
        </w:rPr>
        <w:t>Fuernau</w:t>
      </w:r>
      <w:proofErr w:type="spellEnd"/>
      <w:r w:rsidRPr="00045097">
        <w:rPr>
          <w:rFonts w:ascii="Book Antiqua" w:hAnsi="Book Antiqua"/>
          <w:sz w:val="24"/>
        </w:rPr>
        <w:t xml:space="preserve"> G, </w:t>
      </w:r>
      <w:proofErr w:type="spellStart"/>
      <w:r w:rsidRPr="00045097">
        <w:rPr>
          <w:rFonts w:ascii="Book Antiqua" w:hAnsi="Book Antiqua"/>
          <w:sz w:val="24"/>
        </w:rPr>
        <w:t>Zachrau</w:t>
      </w:r>
      <w:proofErr w:type="spellEnd"/>
      <w:r w:rsidRPr="00045097">
        <w:rPr>
          <w:rFonts w:ascii="Book Antiqua" w:hAnsi="Book Antiqua"/>
          <w:sz w:val="24"/>
        </w:rPr>
        <w:t xml:space="preserve"> J, </w:t>
      </w:r>
      <w:proofErr w:type="spellStart"/>
      <w:r w:rsidRPr="00045097">
        <w:rPr>
          <w:rFonts w:ascii="Book Antiqua" w:hAnsi="Book Antiqua"/>
          <w:sz w:val="24"/>
        </w:rPr>
        <w:t>Leuschner</w:t>
      </w:r>
      <w:proofErr w:type="spellEnd"/>
      <w:r w:rsidRPr="00045097">
        <w:rPr>
          <w:rFonts w:ascii="Book Antiqua" w:hAnsi="Book Antiqua"/>
          <w:sz w:val="24"/>
        </w:rPr>
        <w:t xml:space="preserve"> A, </w:t>
      </w:r>
      <w:proofErr w:type="spellStart"/>
      <w:r w:rsidRPr="00045097">
        <w:rPr>
          <w:rFonts w:ascii="Book Antiqua" w:hAnsi="Book Antiqua"/>
          <w:sz w:val="24"/>
        </w:rPr>
        <w:t>Gutberlet</w:t>
      </w:r>
      <w:proofErr w:type="spellEnd"/>
      <w:r w:rsidRPr="00045097">
        <w:rPr>
          <w:rFonts w:ascii="Book Antiqua" w:hAnsi="Book Antiqua"/>
          <w:sz w:val="24"/>
        </w:rPr>
        <w:t xml:space="preserve"> </w:t>
      </w:r>
      <w:r w:rsidRPr="00045097">
        <w:rPr>
          <w:rFonts w:ascii="Book Antiqua" w:hAnsi="Book Antiqua"/>
          <w:sz w:val="24"/>
        </w:rPr>
        <w:lastRenderedPageBreak/>
        <w:t xml:space="preserve">M, Schuler G, Thiele H. Impact of early vs. late microvascular obstruction assessed by magnetic resonance imaging on long-term outcome after ST-elevation myocardial infarction: a comparison with traditional prognostic markers. </w:t>
      </w:r>
      <w:proofErr w:type="spellStart"/>
      <w:r w:rsidRPr="00045097">
        <w:rPr>
          <w:rFonts w:ascii="Book Antiqua" w:hAnsi="Book Antiqua"/>
          <w:i/>
          <w:sz w:val="24"/>
        </w:rPr>
        <w:t>Eur</w:t>
      </w:r>
      <w:proofErr w:type="spellEnd"/>
      <w:r w:rsidRPr="00045097">
        <w:rPr>
          <w:rFonts w:ascii="Book Antiqua" w:hAnsi="Book Antiqua"/>
          <w:i/>
          <w:sz w:val="24"/>
        </w:rPr>
        <w:t xml:space="preserve"> Heart J</w:t>
      </w:r>
      <w:r w:rsidRPr="00045097">
        <w:rPr>
          <w:rFonts w:ascii="Book Antiqua" w:hAnsi="Book Antiqua"/>
          <w:sz w:val="24"/>
        </w:rPr>
        <w:t xml:space="preserve"> 2010; </w:t>
      </w:r>
      <w:r w:rsidRPr="00045097">
        <w:rPr>
          <w:rFonts w:ascii="Book Antiqua" w:hAnsi="Book Antiqua"/>
          <w:b/>
          <w:sz w:val="24"/>
        </w:rPr>
        <w:t>31</w:t>
      </w:r>
      <w:r w:rsidRPr="00045097">
        <w:rPr>
          <w:rFonts w:ascii="Book Antiqua" w:hAnsi="Book Antiqua"/>
          <w:sz w:val="24"/>
        </w:rPr>
        <w:t>: 2660-2668 [PMID: 20675660 DOI: 10.1093/</w:t>
      </w:r>
      <w:proofErr w:type="spellStart"/>
      <w:r w:rsidRPr="00045097">
        <w:rPr>
          <w:rFonts w:ascii="Book Antiqua" w:hAnsi="Book Antiqua"/>
          <w:sz w:val="24"/>
        </w:rPr>
        <w:t>eurheartj</w:t>
      </w:r>
      <w:proofErr w:type="spellEnd"/>
      <w:r w:rsidRPr="00045097">
        <w:rPr>
          <w:rFonts w:ascii="Book Antiqua" w:hAnsi="Book Antiqua"/>
          <w:sz w:val="24"/>
        </w:rPr>
        <w:t>/ehq247]</w:t>
      </w:r>
    </w:p>
    <w:p w14:paraId="27918414"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22 </w:t>
      </w:r>
      <w:r w:rsidRPr="00045097">
        <w:rPr>
          <w:rFonts w:ascii="Book Antiqua" w:hAnsi="Book Antiqua"/>
          <w:b/>
          <w:sz w:val="24"/>
        </w:rPr>
        <w:t>Raman SV</w:t>
      </w:r>
      <w:r w:rsidRPr="00045097">
        <w:rPr>
          <w:rFonts w:ascii="Book Antiqua" w:hAnsi="Book Antiqua"/>
          <w:sz w:val="24"/>
        </w:rPr>
        <w:t xml:space="preserve">, </w:t>
      </w:r>
      <w:proofErr w:type="spellStart"/>
      <w:r w:rsidRPr="00045097">
        <w:rPr>
          <w:rFonts w:ascii="Book Antiqua" w:hAnsi="Book Antiqua"/>
          <w:sz w:val="24"/>
        </w:rPr>
        <w:t>Simonetti</w:t>
      </w:r>
      <w:proofErr w:type="spellEnd"/>
      <w:r w:rsidRPr="00045097">
        <w:rPr>
          <w:rFonts w:ascii="Book Antiqua" w:hAnsi="Book Antiqua"/>
          <w:sz w:val="24"/>
        </w:rPr>
        <w:t xml:space="preserve"> OP, Winner MW 3rd, Dickerson JA, He X, </w:t>
      </w:r>
      <w:proofErr w:type="spellStart"/>
      <w:r w:rsidRPr="00045097">
        <w:rPr>
          <w:rFonts w:ascii="Book Antiqua" w:hAnsi="Book Antiqua"/>
          <w:sz w:val="24"/>
        </w:rPr>
        <w:t>Mazzaferri</w:t>
      </w:r>
      <w:proofErr w:type="spellEnd"/>
      <w:r w:rsidRPr="00045097">
        <w:rPr>
          <w:rFonts w:ascii="Book Antiqua" w:hAnsi="Book Antiqua"/>
          <w:sz w:val="24"/>
        </w:rPr>
        <w:t xml:space="preserve"> EL Jr, </w:t>
      </w:r>
      <w:proofErr w:type="spellStart"/>
      <w:r w:rsidRPr="00045097">
        <w:rPr>
          <w:rFonts w:ascii="Book Antiqua" w:hAnsi="Book Antiqua"/>
          <w:sz w:val="24"/>
        </w:rPr>
        <w:t>Ambrosio</w:t>
      </w:r>
      <w:proofErr w:type="spellEnd"/>
      <w:r w:rsidRPr="00045097">
        <w:rPr>
          <w:rFonts w:ascii="Book Antiqua" w:hAnsi="Book Antiqua"/>
          <w:sz w:val="24"/>
        </w:rPr>
        <w:t xml:space="preserve"> G. Cardiac magnetic resonance with edema imaging identifies myocardium at risk and predicts worse outcome in patients with non-ST-segment elevation acute coronary syndrome. </w:t>
      </w:r>
      <w:r w:rsidRPr="00045097">
        <w:rPr>
          <w:rFonts w:ascii="Book Antiqua" w:hAnsi="Book Antiqua"/>
          <w:i/>
          <w:sz w:val="24"/>
        </w:rPr>
        <w:t xml:space="preserve">J Am </w:t>
      </w:r>
      <w:proofErr w:type="spellStart"/>
      <w:r w:rsidRPr="00045097">
        <w:rPr>
          <w:rFonts w:ascii="Book Antiqua" w:hAnsi="Book Antiqua"/>
          <w:i/>
          <w:sz w:val="24"/>
        </w:rPr>
        <w:t>CollCardiol</w:t>
      </w:r>
      <w:proofErr w:type="spellEnd"/>
      <w:r w:rsidRPr="00045097">
        <w:rPr>
          <w:rFonts w:ascii="Book Antiqua" w:hAnsi="Book Antiqua"/>
          <w:sz w:val="24"/>
        </w:rPr>
        <w:t xml:space="preserve"> 2010; </w:t>
      </w:r>
      <w:r w:rsidRPr="00045097">
        <w:rPr>
          <w:rFonts w:ascii="Book Antiqua" w:hAnsi="Book Antiqua"/>
          <w:b/>
          <w:sz w:val="24"/>
        </w:rPr>
        <w:t>55</w:t>
      </w:r>
      <w:r w:rsidRPr="00045097">
        <w:rPr>
          <w:rFonts w:ascii="Book Antiqua" w:hAnsi="Book Antiqua"/>
          <w:sz w:val="24"/>
        </w:rPr>
        <w:t>: 2480-2488 [PMID: 20510215 DOI: 10.1016/j.jacc.2010.01.047]</w:t>
      </w:r>
    </w:p>
    <w:p w14:paraId="1484C444"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23 </w:t>
      </w:r>
      <w:proofErr w:type="spellStart"/>
      <w:r w:rsidRPr="00045097">
        <w:rPr>
          <w:rFonts w:ascii="Book Antiqua" w:hAnsi="Book Antiqua"/>
          <w:b/>
          <w:sz w:val="24"/>
        </w:rPr>
        <w:t>Eitel</w:t>
      </w:r>
      <w:proofErr w:type="spellEnd"/>
      <w:r w:rsidRPr="00045097">
        <w:rPr>
          <w:rFonts w:ascii="Book Antiqua" w:hAnsi="Book Antiqua"/>
          <w:b/>
          <w:sz w:val="24"/>
        </w:rPr>
        <w:t xml:space="preserve"> I</w:t>
      </w:r>
      <w:r w:rsidRPr="00045097">
        <w:rPr>
          <w:rFonts w:ascii="Book Antiqua" w:hAnsi="Book Antiqua"/>
          <w:sz w:val="24"/>
        </w:rPr>
        <w:t xml:space="preserve">, </w:t>
      </w:r>
      <w:proofErr w:type="spellStart"/>
      <w:r w:rsidRPr="00045097">
        <w:rPr>
          <w:rFonts w:ascii="Book Antiqua" w:hAnsi="Book Antiqua"/>
          <w:sz w:val="24"/>
        </w:rPr>
        <w:t>Kubusch</w:t>
      </w:r>
      <w:proofErr w:type="spellEnd"/>
      <w:r w:rsidRPr="00045097">
        <w:rPr>
          <w:rFonts w:ascii="Book Antiqua" w:hAnsi="Book Antiqua"/>
          <w:sz w:val="24"/>
        </w:rPr>
        <w:t xml:space="preserve"> K, </w:t>
      </w:r>
      <w:proofErr w:type="spellStart"/>
      <w:r w:rsidRPr="00045097">
        <w:rPr>
          <w:rFonts w:ascii="Book Antiqua" w:hAnsi="Book Antiqua"/>
          <w:sz w:val="24"/>
        </w:rPr>
        <w:t>Strohm</w:t>
      </w:r>
      <w:proofErr w:type="spellEnd"/>
      <w:r w:rsidRPr="00045097">
        <w:rPr>
          <w:rFonts w:ascii="Book Antiqua" w:hAnsi="Book Antiqua"/>
          <w:sz w:val="24"/>
        </w:rPr>
        <w:t xml:space="preserve"> O, </w:t>
      </w:r>
      <w:proofErr w:type="spellStart"/>
      <w:r w:rsidRPr="00045097">
        <w:rPr>
          <w:rFonts w:ascii="Book Antiqua" w:hAnsi="Book Antiqua"/>
          <w:sz w:val="24"/>
        </w:rPr>
        <w:t>Desch</w:t>
      </w:r>
      <w:proofErr w:type="spellEnd"/>
      <w:r w:rsidRPr="00045097">
        <w:rPr>
          <w:rFonts w:ascii="Book Antiqua" w:hAnsi="Book Antiqua"/>
          <w:sz w:val="24"/>
        </w:rPr>
        <w:t xml:space="preserve"> S, </w:t>
      </w:r>
      <w:proofErr w:type="spellStart"/>
      <w:r w:rsidRPr="00045097">
        <w:rPr>
          <w:rFonts w:ascii="Book Antiqua" w:hAnsi="Book Antiqua"/>
          <w:sz w:val="24"/>
        </w:rPr>
        <w:t>Mikami</w:t>
      </w:r>
      <w:proofErr w:type="spellEnd"/>
      <w:r w:rsidRPr="00045097">
        <w:rPr>
          <w:rFonts w:ascii="Book Antiqua" w:hAnsi="Book Antiqua"/>
          <w:sz w:val="24"/>
        </w:rPr>
        <w:t xml:space="preserve"> Y, de </w:t>
      </w:r>
      <w:proofErr w:type="spellStart"/>
      <w:r w:rsidRPr="00045097">
        <w:rPr>
          <w:rFonts w:ascii="Book Antiqua" w:hAnsi="Book Antiqua"/>
          <w:sz w:val="24"/>
        </w:rPr>
        <w:t>Waha</w:t>
      </w:r>
      <w:proofErr w:type="spellEnd"/>
      <w:r w:rsidRPr="00045097">
        <w:rPr>
          <w:rFonts w:ascii="Book Antiqua" w:hAnsi="Book Antiqua"/>
          <w:sz w:val="24"/>
        </w:rPr>
        <w:t xml:space="preserve"> S, </w:t>
      </w:r>
      <w:proofErr w:type="spellStart"/>
      <w:r w:rsidRPr="00045097">
        <w:rPr>
          <w:rFonts w:ascii="Book Antiqua" w:hAnsi="Book Antiqua"/>
          <w:sz w:val="24"/>
        </w:rPr>
        <w:t>Gutberlet</w:t>
      </w:r>
      <w:proofErr w:type="spellEnd"/>
      <w:r w:rsidRPr="00045097">
        <w:rPr>
          <w:rFonts w:ascii="Book Antiqua" w:hAnsi="Book Antiqua"/>
          <w:sz w:val="24"/>
        </w:rPr>
        <w:t xml:space="preserve"> M, Schuler G, Friedrich MG, Thiele H. Prognostic value and determinants of a </w:t>
      </w:r>
      <w:proofErr w:type="spellStart"/>
      <w:r w:rsidRPr="00045097">
        <w:rPr>
          <w:rFonts w:ascii="Book Antiqua" w:hAnsi="Book Antiqua"/>
          <w:sz w:val="24"/>
        </w:rPr>
        <w:t>hypointense</w:t>
      </w:r>
      <w:proofErr w:type="spellEnd"/>
      <w:r w:rsidRPr="00045097">
        <w:rPr>
          <w:rFonts w:ascii="Book Antiqua" w:hAnsi="Book Antiqua"/>
          <w:sz w:val="24"/>
        </w:rPr>
        <w:t xml:space="preserve"> infarct core in T2-weighted cardiac magnetic resonance in acute </w:t>
      </w:r>
      <w:proofErr w:type="spellStart"/>
      <w:r w:rsidRPr="00045097">
        <w:rPr>
          <w:rFonts w:ascii="Book Antiqua" w:hAnsi="Book Antiqua"/>
          <w:sz w:val="24"/>
        </w:rPr>
        <w:t>reperfused</w:t>
      </w:r>
      <w:proofErr w:type="spellEnd"/>
      <w:r w:rsidRPr="00045097">
        <w:rPr>
          <w:rFonts w:ascii="Book Antiqua" w:hAnsi="Book Antiqua"/>
          <w:sz w:val="24"/>
        </w:rPr>
        <w:t xml:space="preserve"> ST-elevation-myocardial infarction.</w:t>
      </w:r>
      <w:proofErr w:type="gramEnd"/>
      <w:r w:rsidRPr="00045097">
        <w:rPr>
          <w:rFonts w:ascii="Book Antiqua" w:hAnsi="Book Antiqua"/>
          <w:sz w:val="24"/>
        </w:rPr>
        <w:t xml:space="preserve"> </w:t>
      </w:r>
      <w:proofErr w:type="spellStart"/>
      <w:r w:rsidRPr="00045097">
        <w:rPr>
          <w:rFonts w:ascii="Book Antiqua" w:hAnsi="Book Antiqua"/>
          <w:i/>
          <w:sz w:val="24"/>
        </w:rPr>
        <w:t>Circ</w:t>
      </w:r>
      <w:proofErr w:type="spellEnd"/>
      <w:r w:rsidRPr="00045097">
        <w:rPr>
          <w:rFonts w:ascii="Book Antiqua" w:hAnsi="Book Antiqua"/>
          <w:i/>
          <w:sz w:val="24"/>
        </w:rPr>
        <w:t xml:space="preserve"> </w:t>
      </w:r>
      <w:proofErr w:type="spellStart"/>
      <w:r w:rsidRPr="00045097">
        <w:rPr>
          <w:rFonts w:ascii="Book Antiqua" w:hAnsi="Book Antiqua"/>
          <w:i/>
          <w:sz w:val="24"/>
        </w:rPr>
        <w:t>Cardiovasc</w:t>
      </w:r>
      <w:proofErr w:type="spellEnd"/>
      <w:r w:rsidRPr="00045097">
        <w:rPr>
          <w:rFonts w:ascii="Book Antiqua" w:hAnsi="Book Antiqua"/>
          <w:i/>
          <w:sz w:val="24"/>
        </w:rPr>
        <w:t xml:space="preserve"> Imaging</w:t>
      </w:r>
      <w:r w:rsidRPr="00045097">
        <w:rPr>
          <w:rFonts w:ascii="Book Antiqua" w:hAnsi="Book Antiqua"/>
          <w:sz w:val="24"/>
        </w:rPr>
        <w:t xml:space="preserve"> 2011; </w:t>
      </w:r>
      <w:r w:rsidRPr="00045097">
        <w:rPr>
          <w:rFonts w:ascii="Book Antiqua" w:hAnsi="Book Antiqua"/>
          <w:b/>
          <w:sz w:val="24"/>
        </w:rPr>
        <w:t>4</w:t>
      </w:r>
      <w:r w:rsidRPr="00045097">
        <w:rPr>
          <w:rFonts w:ascii="Book Antiqua" w:hAnsi="Book Antiqua"/>
          <w:sz w:val="24"/>
        </w:rPr>
        <w:t>: 354-362 [PMID: 21518773 DOI: 10.1161/CIRCIMAGING.110.960500]</w:t>
      </w:r>
    </w:p>
    <w:p w14:paraId="446A25BE"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24 </w:t>
      </w:r>
      <w:r w:rsidRPr="00045097">
        <w:rPr>
          <w:rFonts w:ascii="Book Antiqua" w:hAnsi="Book Antiqua"/>
          <w:b/>
          <w:sz w:val="24"/>
        </w:rPr>
        <w:t>Mather AN</w:t>
      </w:r>
      <w:r w:rsidRPr="00045097">
        <w:rPr>
          <w:rFonts w:ascii="Book Antiqua" w:hAnsi="Book Antiqua"/>
          <w:sz w:val="24"/>
        </w:rPr>
        <w:t xml:space="preserve">, Fairbairn TA, Ball SG, Greenwood JP, </w:t>
      </w:r>
      <w:proofErr w:type="spellStart"/>
      <w:r w:rsidRPr="00045097">
        <w:rPr>
          <w:rFonts w:ascii="Book Antiqua" w:hAnsi="Book Antiqua"/>
          <w:sz w:val="24"/>
        </w:rPr>
        <w:t>Plein</w:t>
      </w:r>
      <w:proofErr w:type="spellEnd"/>
      <w:r w:rsidRPr="00045097">
        <w:rPr>
          <w:rFonts w:ascii="Book Antiqua" w:hAnsi="Book Antiqua"/>
          <w:sz w:val="24"/>
        </w:rPr>
        <w:t xml:space="preserve"> S. Reperfusion </w:t>
      </w:r>
      <w:proofErr w:type="spellStart"/>
      <w:r w:rsidRPr="00045097">
        <w:rPr>
          <w:rFonts w:ascii="Book Antiqua" w:hAnsi="Book Antiqua"/>
          <w:sz w:val="24"/>
        </w:rPr>
        <w:t>haemorrhage</w:t>
      </w:r>
      <w:proofErr w:type="spellEnd"/>
      <w:r w:rsidRPr="00045097">
        <w:rPr>
          <w:rFonts w:ascii="Book Antiqua" w:hAnsi="Book Antiqua"/>
          <w:sz w:val="24"/>
        </w:rPr>
        <w:t xml:space="preserve"> as determined by cardiovascular MRI is a predictor of adverse left ventricular </w:t>
      </w:r>
      <w:proofErr w:type="spellStart"/>
      <w:r w:rsidRPr="00045097">
        <w:rPr>
          <w:rFonts w:ascii="Book Antiqua" w:hAnsi="Book Antiqua"/>
          <w:sz w:val="24"/>
        </w:rPr>
        <w:t>remodelling</w:t>
      </w:r>
      <w:proofErr w:type="spellEnd"/>
      <w:r w:rsidRPr="00045097">
        <w:rPr>
          <w:rFonts w:ascii="Book Antiqua" w:hAnsi="Book Antiqua"/>
          <w:sz w:val="24"/>
        </w:rPr>
        <w:t xml:space="preserve"> and markers of late arrhythmic risk. </w:t>
      </w:r>
      <w:r w:rsidRPr="00045097">
        <w:rPr>
          <w:rFonts w:ascii="Book Antiqua" w:hAnsi="Book Antiqua"/>
          <w:i/>
          <w:sz w:val="24"/>
        </w:rPr>
        <w:t>Heart</w:t>
      </w:r>
      <w:r w:rsidRPr="00045097">
        <w:rPr>
          <w:rFonts w:ascii="Book Antiqua" w:hAnsi="Book Antiqua"/>
          <w:sz w:val="24"/>
        </w:rPr>
        <w:t xml:space="preserve"> 2011; </w:t>
      </w:r>
      <w:r w:rsidRPr="00045097">
        <w:rPr>
          <w:rFonts w:ascii="Book Antiqua" w:hAnsi="Book Antiqua"/>
          <w:b/>
          <w:sz w:val="24"/>
        </w:rPr>
        <w:t>97</w:t>
      </w:r>
      <w:r w:rsidRPr="00045097">
        <w:rPr>
          <w:rFonts w:ascii="Book Antiqua" w:hAnsi="Book Antiqua"/>
          <w:sz w:val="24"/>
        </w:rPr>
        <w:t>: 453-459 [PMID: 21051455 DOI: 10.1136/hrt.2010.202028]</w:t>
      </w:r>
    </w:p>
    <w:p w14:paraId="3736B6FA"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25 </w:t>
      </w:r>
      <w:proofErr w:type="spellStart"/>
      <w:r w:rsidRPr="00045097">
        <w:rPr>
          <w:rFonts w:ascii="Book Antiqua" w:hAnsi="Book Antiqua"/>
          <w:b/>
          <w:sz w:val="24"/>
        </w:rPr>
        <w:t>Eitel</w:t>
      </w:r>
      <w:proofErr w:type="spellEnd"/>
      <w:r w:rsidRPr="00045097">
        <w:rPr>
          <w:rFonts w:ascii="Book Antiqua" w:hAnsi="Book Antiqua"/>
          <w:b/>
          <w:sz w:val="24"/>
        </w:rPr>
        <w:t xml:space="preserve"> I</w:t>
      </w:r>
      <w:r w:rsidRPr="00045097">
        <w:rPr>
          <w:rFonts w:ascii="Book Antiqua" w:hAnsi="Book Antiqua"/>
          <w:sz w:val="24"/>
        </w:rPr>
        <w:t xml:space="preserve">, </w:t>
      </w:r>
      <w:proofErr w:type="spellStart"/>
      <w:r w:rsidRPr="00045097">
        <w:rPr>
          <w:rFonts w:ascii="Book Antiqua" w:hAnsi="Book Antiqua"/>
          <w:sz w:val="24"/>
        </w:rPr>
        <w:t>Desch</w:t>
      </w:r>
      <w:proofErr w:type="spellEnd"/>
      <w:r w:rsidRPr="00045097">
        <w:rPr>
          <w:rFonts w:ascii="Book Antiqua" w:hAnsi="Book Antiqua"/>
          <w:sz w:val="24"/>
        </w:rPr>
        <w:t xml:space="preserve"> S, </w:t>
      </w:r>
      <w:proofErr w:type="spellStart"/>
      <w:r w:rsidRPr="00045097">
        <w:rPr>
          <w:rFonts w:ascii="Book Antiqua" w:hAnsi="Book Antiqua"/>
          <w:sz w:val="24"/>
        </w:rPr>
        <w:t>Fuernau</w:t>
      </w:r>
      <w:proofErr w:type="spellEnd"/>
      <w:r w:rsidRPr="00045097">
        <w:rPr>
          <w:rFonts w:ascii="Book Antiqua" w:hAnsi="Book Antiqua"/>
          <w:sz w:val="24"/>
        </w:rPr>
        <w:t xml:space="preserve"> G, Hildebrand L, </w:t>
      </w:r>
      <w:proofErr w:type="spellStart"/>
      <w:r w:rsidRPr="00045097">
        <w:rPr>
          <w:rFonts w:ascii="Book Antiqua" w:hAnsi="Book Antiqua"/>
          <w:sz w:val="24"/>
        </w:rPr>
        <w:t>Gutberlet</w:t>
      </w:r>
      <w:proofErr w:type="spellEnd"/>
      <w:r w:rsidRPr="00045097">
        <w:rPr>
          <w:rFonts w:ascii="Book Antiqua" w:hAnsi="Book Antiqua"/>
          <w:sz w:val="24"/>
        </w:rPr>
        <w:t xml:space="preserve"> M, Schuler G, Thiele H. Prognostic significance and determinants of myocardial salvage assessed by cardiovascular magnetic resonance in acute </w:t>
      </w:r>
      <w:proofErr w:type="spellStart"/>
      <w:r w:rsidRPr="00045097">
        <w:rPr>
          <w:rFonts w:ascii="Book Antiqua" w:hAnsi="Book Antiqua"/>
          <w:sz w:val="24"/>
        </w:rPr>
        <w:t>reperfused</w:t>
      </w:r>
      <w:proofErr w:type="spellEnd"/>
      <w:r w:rsidRPr="00045097">
        <w:rPr>
          <w:rFonts w:ascii="Book Antiqua" w:hAnsi="Book Antiqua"/>
          <w:sz w:val="24"/>
        </w:rPr>
        <w:t xml:space="preserve"> myocardial infarction.</w:t>
      </w:r>
      <w:proofErr w:type="gramEnd"/>
      <w:r w:rsidRPr="00045097">
        <w:rPr>
          <w:rFonts w:ascii="Book Antiqua" w:hAnsi="Book Antiqua"/>
          <w:sz w:val="24"/>
        </w:rPr>
        <w:t xml:space="preserve"> </w:t>
      </w:r>
      <w:r w:rsidRPr="00045097">
        <w:rPr>
          <w:rFonts w:ascii="Book Antiqua" w:hAnsi="Book Antiqua"/>
          <w:i/>
          <w:sz w:val="24"/>
        </w:rPr>
        <w:t xml:space="preserve">J Am </w:t>
      </w:r>
      <w:proofErr w:type="spellStart"/>
      <w:r w:rsidRPr="00045097">
        <w:rPr>
          <w:rFonts w:ascii="Book Antiqua" w:hAnsi="Book Antiqua"/>
          <w:i/>
          <w:sz w:val="24"/>
        </w:rPr>
        <w:t>CollCardiol</w:t>
      </w:r>
      <w:proofErr w:type="spellEnd"/>
      <w:r w:rsidRPr="00045097">
        <w:rPr>
          <w:rFonts w:ascii="Book Antiqua" w:hAnsi="Book Antiqua"/>
          <w:sz w:val="24"/>
        </w:rPr>
        <w:t xml:space="preserve"> 2010; </w:t>
      </w:r>
      <w:r w:rsidRPr="00045097">
        <w:rPr>
          <w:rFonts w:ascii="Book Antiqua" w:hAnsi="Book Antiqua"/>
          <w:b/>
          <w:sz w:val="24"/>
        </w:rPr>
        <w:t>55</w:t>
      </w:r>
      <w:r w:rsidRPr="00045097">
        <w:rPr>
          <w:rFonts w:ascii="Book Antiqua" w:hAnsi="Book Antiqua"/>
          <w:sz w:val="24"/>
        </w:rPr>
        <w:t>: 2470-2479 [PMID: 20510214 DOI: 10.1016/j.jacc.2010.01.049]</w:t>
      </w:r>
    </w:p>
    <w:p w14:paraId="49165D33"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26 </w:t>
      </w:r>
      <w:proofErr w:type="spellStart"/>
      <w:r w:rsidRPr="00045097">
        <w:rPr>
          <w:rFonts w:ascii="Book Antiqua" w:hAnsi="Book Antiqua"/>
          <w:b/>
          <w:sz w:val="24"/>
        </w:rPr>
        <w:t>Eitel</w:t>
      </w:r>
      <w:proofErr w:type="spellEnd"/>
      <w:r w:rsidRPr="00045097">
        <w:rPr>
          <w:rFonts w:ascii="Book Antiqua" w:hAnsi="Book Antiqua"/>
          <w:b/>
          <w:sz w:val="24"/>
        </w:rPr>
        <w:t xml:space="preserve"> I</w:t>
      </w:r>
      <w:r w:rsidRPr="00045097">
        <w:rPr>
          <w:rFonts w:ascii="Book Antiqua" w:hAnsi="Book Antiqua"/>
          <w:sz w:val="24"/>
        </w:rPr>
        <w:t xml:space="preserve">, </w:t>
      </w:r>
      <w:proofErr w:type="spellStart"/>
      <w:r w:rsidRPr="00045097">
        <w:rPr>
          <w:rFonts w:ascii="Book Antiqua" w:hAnsi="Book Antiqua"/>
          <w:sz w:val="24"/>
        </w:rPr>
        <w:t>Desch</w:t>
      </w:r>
      <w:proofErr w:type="spellEnd"/>
      <w:r w:rsidRPr="00045097">
        <w:rPr>
          <w:rFonts w:ascii="Book Antiqua" w:hAnsi="Book Antiqua"/>
          <w:sz w:val="24"/>
        </w:rPr>
        <w:t xml:space="preserve"> S, de </w:t>
      </w:r>
      <w:proofErr w:type="spellStart"/>
      <w:r w:rsidRPr="00045097">
        <w:rPr>
          <w:rFonts w:ascii="Book Antiqua" w:hAnsi="Book Antiqua"/>
          <w:sz w:val="24"/>
        </w:rPr>
        <w:t>Waha</w:t>
      </w:r>
      <w:proofErr w:type="spellEnd"/>
      <w:r w:rsidRPr="00045097">
        <w:rPr>
          <w:rFonts w:ascii="Book Antiqua" w:hAnsi="Book Antiqua"/>
          <w:sz w:val="24"/>
        </w:rPr>
        <w:t xml:space="preserve"> S, </w:t>
      </w:r>
      <w:proofErr w:type="spellStart"/>
      <w:r w:rsidRPr="00045097">
        <w:rPr>
          <w:rFonts w:ascii="Book Antiqua" w:hAnsi="Book Antiqua"/>
          <w:sz w:val="24"/>
        </w:rPr>
        <w:t>Fuernau</w:t>
      </w:r>
      <w:proofErr w:type="spellEnd"/>
      <w:r w:rsidRPr="00045097">
        <w:rPr>
          <w:rFonts w:ascii="Book Antiqua" w:hAnsi="Book Antiqua"/>
          <w:sz w:val="24"/>
        </w:rPr>
        <w:t xml:space="preserve"> G, </w:t>
      </w:r>
      <w:proofErr w:type="spellStart"/>
      <w:r w:rsidRPr="00045097">
        <w:rPr>
          <w:rFonts w:ascii="Book Antiqua" w:hAnsi="Book Antiqua"/>
          <w:sz w:val="24"/>
        </w:rPr>
        <w:t>Gutberlet</w:t>
      </w:r>
      <w:proofErr w:type="spellEnd"/>
      <w:r w:rsidRPr="00045097">
        <w:rPr>
          <w:rFonts w:ascii="Book Antiqua" w:hAnsi="Book Antiqua"/>
          <w:sz w:val="24"/>
        </w:rPr>
        <w:t xml:space="preserve"> M, Schuler G, Thiele H. Long-term prognostic value of myocardial salvage assessed by cardiovascular magnetic resonance in acute </w:t>
      </w:r>
      <w:proofErr w:type="spellStart"/>
      <w:r w:rsidRPr="00045097">
        <w:rPr>
          <w:rFonts w:ascii="Book Antiqua" w:hAnsi="Book Antiqua"/>
          <w:sz w:val="24"/>
        </w:rPr>
        <w:t>reperfused</w:t>
      </w:r>
      <w:proofErr w:type="spellEnd"/>
      <w:r w:rsidRPr="00045097">
        <w:rPr>
          <w:rFonts w:ascii="Book Antiqua" w:hAnsi="Book Antiqua"/>
          <w:sz w:val="24"/>
        </w:rPr>
        <w:t xml:space="preserve"> myocardial infarction. </w:t>
      </w:r>
      <w:r w:rsidRPr="00045097">
        <w:rPr>
          <w:rFonts w:ascii="Book Antiqua" w:hAnsi="Book Antiqua"/>
          <w:i/>
          <w:sz w:val="24"/>
        </w:rPr>
        <w:t>Heart</w:t>
      </w:r>
      <w:r w:rsidRPr="00045097">
        <w:rPr>
          <w:rFonts w:ascii="Book Antiqua" w:hAnsi="Book Antiqua"/>
          <w:sz w:val="24"/>
        </w:rPr>
        <w:t xml:space="preserve"> 2011; </w:t>
      </w:r>
      <w:r w:rsidRPr="00045097">
        <w:rPr>
          <w:rFonts w:ascii="Book Antiqua" w:hAnsi="Book Antiqua"/>
          <w:b/>
          <w:sz w:val="24"/>
        </w:rPr>
        <w:t>97</w:t>
      </w:r>
      <w:r w:rsidRPr="00045097">
        <w:rPr>
          <w:rFonts w:ascii="Book Antiqua" w:hAnsi="Book Antiqua"/>
          <w:sz w:val="24"/>
        </w:rPr>
        <w:t>: 2038-2045 [PMID: 21990384 DOI: 10.1136/heartjnl-2011-300098]</w:t>
      </w:r>
    </w:p>
    <w:p w14:paraId="7A025932"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27 </w:t>
      </w:r>
      <w:r w:rsidRPr="00045097">
        <w:rPr>
          <w:rFonts w:ascii="Book Antiqua" w:hAnsi="Book Antiqua"/>
          <w:b/>
          <w:sz w:val="24"/>
        </w:rPr>
        <w:t>Kroenke K</w:t>
      </w:r>
      <w:r w:rsidRPr="00045097">
        <w:rPr>
          <w:rFonts w:ascii="Book Antiqua" w:hAnsi="Book Antiqua"/>
          <w:sz w:val="24"/>
        </w:rPr>
        <w:t xml:space="preserve">, Spitzer RL, Williams JB. The PHQ-9: validity of a brief depression severity measure. </w:t>
      </w:r>
      <w:r w:rsidRPr="00045097">
        <w:rPr>
          <w:rFonts w:ascii="Book Antiqua" w:hAnsi="Book Antiqua"/>
          <w:i/>
          <w:sz w:val="24"/>
        </w:rPr>
        <w:t>J Gen Intern Med</w:t>
      </w:r>
      <w:r w:rsidRPr="00045097">
        <w:rPr>
          <w:rFonts w:ascii="Book Antiqua" w:hAnsi="Book Antiqua"/>
          <w:sz w:val="24"/>
        </w:rPr>
        <w:t xml:space="preserve"> 2001; </w:t>
      </w:r>
      <w:r w:rsidRPr="00045097">
        <w:rPr>
          <w:rFonts w:ascii="Book Antiqua" w:hAnsi="Book Antiqua"/>
          <w:b/>
          <w:sz w:val="24"/>
        </w:rPr>
        <w:t>16</w:t>
      </w:r>
      <w:r w:rsidRPr="00045097">
        <w:rPr>
          <w:rFonts w:ascii="Book Antiqua" w:hAnsi="Book Antiqua"/>
          <w:sz w:val="24"/>
        </w:rPr>
        <w:t xml:space="preserve">: 606-613 [PMID: </w:t>
      </w:r>
      <w:r w:rsidRPr="00045097">
        <w:rPr>
          <w:rFonts w:ascii="Book Antiqua" w:hAnsi="Book Antiqua"/>
          <w:sz w:val="24"/>
        </w:rPr>
        <w:lastRenderedPageBreak/>
        <w:t>11556941 DOI: 10.1046/j.1525-1497.2001.016009606.x]</w:t>
      </w:r>
    </w:p>
    <w:p w14:paraId="4724D40A"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28 </w:t>
      </w:r>
      <w:r w:rsidRPr="00045097">
        <w:rPr>
          <w:rFonts w:ascii="Book Antiqua" w:hAnsi="Book Antiqua"/>
          <w:b/>
          <w:sz w:val="24"/>
        </w:rPr>
        <w:t>Spitzer RL</w:t>
      </w:r>
      <w:proofErr w:type="gramEnd"/>
      <w:r w:rsidRPr="00045097">
        <w:rPr>
          <w:rFonts w:ascii="Book Antiqua" w:hAnsi="Book Antiqua"/>
          <w:sz w:val="24"/>
        </w:rPr>
        <w:t xml:space="preserve">, Kroenke K, Williams JB. Validation and utility of a self-report version of PRIME-MD: the PHQ primary care study. </w:t>
      </w:r>
      <w:proofErr w:type="gramStart"/>
      <w:r w:rsidRPr="00045097">
        <w:rPr>
          <w:rFonts w:ascii="Book Antiqua" w:hAnsi="Book Antiqua"/>
          <w:sz w:val="24"/>
        </w:rPr>
        <w:t>Primary Care Evaluation of Mental Disorders.</w:t>
      </w:r>
      <w:proofErr w:type="gramEnd"/>
      <w:r w:rsidRPr="00045097">
        <w:rPr>
          <w:rFonts w:ascii="Book Antiqua" w:hAnsi="Book Antiqua"/>
          <w:sz w:val="24"/>
        </w:rPr>
        <w:t xml:space="preserve"> </w:t>
      </w:r>
      <w:proofErr w:type="gramStart"/>
      <w:r w:rsidRPr="00045097">
        <w:rPr>
          <w:rFonts w:ascii="Book Antiqua" w:hAnsi="Book Antiqua"/>
          <w:sz w:val="24"/>
        </w:rPr>
        <w:t>Patient Health Questionnaire.</w:t>
      </w:r>
      <w:proofErr w:type="gramEnd"/>
      <w:r w:rsidRPr="00045097">
        <w:rPr>
          <w:rFonts w:ascii="Book Antiqua" w:hAnsi="Book Antiqua"/>
          <w:sz w:val="24"/>
        </w:rPr>
        <w:t xml:space="preserve"> </w:t>
      </w:r>
      <w:r w:rsidRPr="00045097">
        <w:rPr>
          <w:rFonts w:ascii="Book Antiqua" w:hAnsi="Book Antiqua"/>
          <w:i/>
          <w:sz w:val="24"/>
        </w:rPr>
        <w:t>JAMA</w:t>
      </w:r>
      <w:r w:rsidRPr="00045097">
        <w:rPr>
          <w:rFonts w:ascii="Book Antiqua" w:hAnsi="Book Antiqua"/>
          <w:sz w:val="24"/>
        </w:rPr>
        <w:t xml:space="preserve"> 1999; </w:t>
      </w:r>
      <w:r w:rsidRPr="00045097">
        <w:rPr>
          <w:rFonts w:ascii="Book Antiqua" w:hAnsi="Book Antiqua"/>
          <w:b/>
          <w:sz w:val="24"/>
        </w:rPr>
        <w:t>282</w:t>
      </w:r>
      <w:r w:rsidRPr="00045097">
        <w:rPr>
          <w:rFonts w:ascii="Book Antiqua" w:hAnsi="Book Antiqua"/>
          <w:sz w:val="24"/>
        </w:rPr>
        <w:t>: 1737-1744 [PMID: 10568646 DOI: 10.1001/jama.282.18.1737]</w:t>
      </w:r>
    </w:p>
    <w:p w14:paraId="6AE76DA7"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29 </w:t>
      </w:r>
      <w:proofErr w:type="spellStart"/>
      <w:r w:rsidRPr="00045097">
        <w:rPr>
          <w:rFonts w:ascii="Book Antiqua" w:hAnsi="Book Antiqua"/>
          <w:b/>
          <w:sz w:val="24"/>
        </w:rPr>
        <w:t>Smolderen</w:t>
      </w:r>
      <w:proofErr w:type="spellEnd"/>
      <w:r w:rsidRPr="00045097">
        <w:rPr>
          <w:rFonts w:ascii="Book Antiqua" w:hAnsi="Book Antiqua"/>
          <w:b/>
          <w:sz w:val="24"/>
        </w:rPr>
        <w:t xml:space="preserve"> KG</w:t>
      </w:r>
      <w:r w:rsidRPr="00045097">
        <w:rPr>
          <w:rFonts w:ascii="Book Antiqua" w:hAnsi="Book Antiqua"/>
          <w:sz w:val="24"/>
        </w:rPr>
        <w:t xml:space="preserve">, Buchanan DM, Amin AA, </w:t>
      </w:r>
      <w:proofErr w:type="spellStart"/>
      <w:r w:rsidRPr="00045097">
        <w:rPr>
          <w:rFonts w:ascii="Book Antiqua" w:hAnsi="Book Antiqua"/>
          <w:sz w:val="24"/>
        </w:rPr>
        <w:t>Gosch</w:t>
      </w:r>
      <w:proofErr w:type="spellEnd"/>
      <w:r w:rsidRPr="00045097">
        <w:rPr>
          <w:rFonts w:ascii="Book Antiqua" w:hAnsi="Book Antiqua"/>
          <w:sz w:val="24"/>
        </w:rPr>
        <w:t xml:space="preserve"> K, Nugent K, Riggs L, Seavey G, </w:t>
      </w:r>
      <w:proofErr w:type="spellStart"/>
      <w:r w:rsidRPr="00045097">
        <w:rPr>
          <w:rFonts w:ascii="Book Antiqua" w:hAnsi="Book Antiqua"/>
          <w:sz w:val="24"/>
        </w:rPr>
        <w:t>Spertus</w:t>
      </w:r>
      <w:proofErr w:type="spellEnd"/>
      <w:r w:rsidRPr="00045097">
        <w:rPr>
          <w:rFonts w:ascii="Book Antiqua" w:hAnsi="Book Antiqua"/>
          <w:sz w:val="24"/>
        </w:rPr>
        <w:t xml:space="preserve"> JA. Real-world lessons from the implementation of a depression screening protocol in acute myocardial infarction patients: implications for the American Heart Association depression screening advisory. </w:t>
      </w:r>
      <w:proofErr w:type="spellStart"/>
      <w:r w:rsidRPr="00045097">
        <w:rPr>
          <w:rFonts w:ascii="Book Antiqua" w:hAnsi="Book Antiqua"/>
          <w:i/>
          <w:sz w:val="24"/>
        </w:rPr>
        <w:t>Circ</w:t>
      </w:r>
      <w:proofErr w:type="spellEnd"/>
      <w:r w:rsidRPr="00045097">
        <w:rPr>
          <w:rFonts w:ascii="Book Antiqua" w:hAnsi="Book Antiqua"/>
          <w:i/>
          <w:sz w:val="24"/>
        </w:rPr>
        <w:t xml:space="preserve"> </w:t>
      </w:r>
      <w:proofErr w:type="spellStart"/>
      <w:r w:rsidRPr="00045097">
        <w:rPr>
          <w:rFonts w:ascii="Book Antiqua" w:hAnsi="Book Antiqua"/>
          <w:i/>
          <w:sz w:val="24"/>
        </w:rPr>
        <w:t>Cardiovasc</w:t>
      </w:r>
      <w:proofErr w:type="spellEnd"/>
      <w:r w:rsidRPr="00045097">
        <w:rPr>
          <w:rFonts w:ascii="Book Antiqua" w:hAnsi="Book Antiqua"/>
          <w:i/>
          <w:sz w:val="24"/>
        </w:rPr>
        <w:t xml:space="preserve"> </w:t>
      </w:r>
      <w:proofErr w:type="spellStart"/>
      <w:r w:rsidRPr="00045097">
        <w:rPr>
          <w:rFonts w:ascii="Book Antiqua" w:hAnsi="Book Antiqua"/>
          <w:i/>
          <w:sz w:val="24"/>
        </w:rPr>
        <w:t>Qual</w:t>
      </w:r>
      <w:proofErr w:type="spellEnd"/>
      <w:r w:rsidRPr="00045097">
        <w:rPr>
          <w:rFonts w:ascii="Book Antiqua" w:hAnsi="Book Antiqua"/>
          <w:i/>
          <w:sz w:val="24"/>
        </w:rPr>
        <w:t xml:space="preserve"> Outcomes</w:t>
      </w:r>
      <w:r w:rsidRPr="00045097">
        <w:rPr>
          <w:rFonts w:ascii="Book Antiqua" w:hAnsi="Book Antiqua"/>
          <w:sz w:val="24"/>
        </w:rPr>
        <w:t xml:space="preserve"> 2011; </w:t>
      </w:r>
      <w:r w:rsidRPr="00045097">
        <w:rPr>
          <w:rFonts w:ascii="Book Antiqua" w:hAnsi="Book Antiqua"/>
          <w:b/>
          <w:sz w:val="24"/>
        </w:rPr>
        <w:t>4</w:t>
      </w:r>
      <w:r w:rsidRPr="00045097">
        <w:rPr>
          <w:rFonts w:ascii="Book Antiqua" w:hAnsi="Book Antiqua"/>
          <w:sz w:val="24"/>
        </w:rPr>
        <w:t>: 283-292 [PMID: 21505152 DOI: 10.1161/CIRCOUTCOMES.110.960013]</w:t>
      </w:r>
    </w:p>
    <w:p w14:paraId="4B66A0B2"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30 </w:t>
      </w:r>
      <w:r w:rsidRPr="00045097">
        <w:rPr>
          <w:rFonts w:ascii="Book Antiqua" w:hAnsi="Book Antiqua"/>
          <w:b/>
          <w:sz w:val="24"/>
        </w:rPr>
        <w:t>Ren Y</w:t>
      </w:r>
      <w:r w:rsidRPr="00045097">
        <w:rPr>
          <w:rFonts w:ascii="Book Antiqua" w:hAnsi="Book Antiqua"/>
          <w:sz w:val="24"/>
        </w:rPr>
        <w:t xml:space="preserve">, Yang H, Browning C, Thomas S, Liu M. Performance of screening tools in detecting major depressive disorder among patients with coronary heart disease: a systematic review. </w:t>
      </w:r>
      <w:r w:rsidRPr="00045097">
        <w:rPr>
          <w:rFonts w:ascii="Book Antiqua" w:hAnsi="Book Antiqua"/>
          <w:i/>
          <w:sz w:val="24"/>
        </w:rPr>
        <w:t xml:space="preserve">Med </w:t>
      </w:r>
      <w:proofErr w:type="spellStart"/>
      <w:r w:rsidRPr="00045097">
        <w:rPr>
          <w:rFonts w:ascii="Book Antiqua" w:hAnsi="Book Antiqua"/>
          <w:i/>
          <w:sz w:val="24"/>
        </w:rPr>
        <w:t>SciMonit</w:t>
      </w:r>
      <w:proofErr w:type="spellEnd"/>
      <w:r w:rsidRPr="00045097">
        <w:rPr>
          <w:rFonts w:ascii="Book Antiqua" w:hAnsi="Book Antiqua"/>
          <w:sz w:val="24"/>
        </w:rPr>
        <w:t xml:space="preserve"> 2015; </w:t>
      </w:r>
      <w:r w:rsidRPr="00045097">
        <w:rPr>
          <w:rFonts w:ascii="Book Antiqua" w:hAnsi="Book Antiqua"/>
          <w:b/>
          <w:sz w:val="24"/>
        </w:rPr>
        <w:t>21</w:t>
      </w:r>
      <w:r w:rsidRPr="00045097">
        <w:rPr>
          <w:rFonts w:ascii="Book Antiqua" w:hAnsi="Book Antiqua"/>
          <w:sz w:val="24"/>
        </w:rPr>
        <w:t>: 646-653 [PMID: 25725615 DOI: 10.12659/MSM.892537]</w:t>
      </w:r>
    </w:p>
    <w:p w14:paraId="3B2F9E69"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31 </w:t>
      </w:r>
      <w:proofErr w:type="spellStart"/>
      <w:r w:rsidRPr="00045097">
        <w:rPr>
          <w:rFonts w:ascii="Book Antiqua" w:hAnsi="Book Antiqua"/>
          <w:b/>
          <w:sz w:val="24"/>
        </w:rPr>
        <w:t>Razykov</w:t>
      </w:r>
      <w:proofErr w:type="spellEnd"/>
      <w:r w:rsidRPr="00045097">
        <w:rPr>
          <w:rFonts w:ascii="Book Antiqua" w:hAnsi="Book Antiqua"/>
          <w:b/>
          <w:sz w:val="24"/>
        </w:rPr>
        <w:t xml:space="preserve"> I</w:t>
      </w:r>
      <w:r w:rsidRPr="00045097">
        <w:rPr>
          <w:rFonts w:ascii="Book Antiqua" w:hAnsi="Book Antiqua"/>
          <w:sz w:val="24"/>
        </w:rPr>
        <w:t xml:space="preserve">, </w:t>
      </w:r>
      <w:proofErr w:type="spellStart"/>
      <w:r w:rsidRPr="00045097">
        <w:rPr>
          <w:rFonts w:ascii="Book Antiqua" w:hAnsi="Book Antiqua"/>
          <w:sz w:val="24"/>
        </w:rPr>
        <w:t>Ziegelstein</w:t>
      </w:r>
      <w:proofErr w:type="spellEnd"/>
      <w:r w:rsidRPr="00045097">
        <w:rPr>
          <w:rFonts w:ascii="Book Antiqua" w:hAnsi="Book Antiqua"/>
          <w:sz w:val="24"/>
        </w:rPr>
        <w:t xml:space="preserve"> RC, </w:t>
      </w:r>
      <w:proofErr w:type="spellStart"/>
      <w:r w:rsidRPr="00045097">
        <w:rPr>
          <w:rFonts w:ascii="Book Antiqua" w:hAnsi="Book Antiqua"/>
          <w:sz w:val="24"/>
        </w:rPr>
        <w:t>Whooley</w:t>
      </w:r>
      <w:proofErr w:type="spellEnd"/>
      <w:r w:rsidRPr="00045097">
        <w:rPr>
          <w:rFonts w:ascii="Book Antiqua" w:hAnsi="Book Antiqua"/>
          <w:sz w:val="24"/>
        </w:rPr>
        <w:t xml:space="preserve"> MA, Thombs BD. The PHQ-9 versus the PHQ-8--is item 9 useful for assessing suicide risk in coronary artery disease patients? </w:t>
      </w:r>
      <w:proofErr w:type="gramStart"/>
      <w:r w:rsidRPr="00045097">
        <w:rPr>
          <w:rFonts w:ascii="Book Antiqua" w:hAnsi="Book Antiqua"/>
          <w:sz w:val="24"/>
        </w:rPr>
        <w:t>Data from the Heart and Soul Study.</w:t>
      </w:r>
      <w:proofErr w:type="gramEnd"/>
      <w:r w:rsidRPr="00045097">
        <w:rPr>
          <w:rFonts w:ascii="Book Antiqua" w:hAnsi="Book Antiqua"/>
          <w:sz w:val="24"/>
        </w:rPr>
        <w:t xml:space="preserve"> </w:t>
      </w:r>
      <w:r w:rsidRPr="00045097">
        <w:rPr>
          <w:rFonts w:ascii="Book Antiqua" w:hAnsi="Book Antiqua"/>
          <w:i/>
          <w:sz w:val="24"/>
        </w:rPr>
        <w:t xml:space="preserve">J </w:t>
      </w:r>
      <w:proofErr w:type="spellStart"/>
      <w:r w:rsidRPr="00045097">
        <w:rPr>
          <w:rFonts w:ascii="Book Antiqua" w:hAnsi="Book Antiqua"/>
          <w:i/>
          <w:sz w:val="24"/>
        </w:rPr>
        <w:t>Psychosom</w:t>
      </w:r>
      <w:proofErr w:type="spellEnd"/>
      <w:r w:rsidRPr="00045097">
        <w:rPr>
          <w:rFonts w:ascii="Book Antiqua" w:hAnsi="Book Antiqua"/>
          <w:i/>
          <w:sz w:val="24"/>
        </w:rPr>
        <w:t xml:space="preserve"> Res</w:t>
      </w:r>
      <w:r w:rsidRPr="00045097">
        <w:rPr>
          <w:rFonts w:ascii="Book Antiqua" w:hAnsi="Book Antiqua"/>
          <w:sz w:val="24"/>
        </w:rPr>
        <w:t xml:space="preserve"> 2012; </w:t>
      </w:r>
      <w:r w:rsidRPr="00045097">
        <w:rPr>
          <w:rFonts w:ascii="Book Antiqua" w:hAnsi="Book Antiqua"/>
          <w:b/>
          <w:sz w:val="24"/>
        </w:rPr>
        <w:t>73</w:t>
      </w:r>
      <w:r w:rsidRPr="00045097">
        <w:rPr>
          <w:rFonts w:ascii="Book Antiqua" w:hAnsi="Book Antiqua"/>
          <w:sz w:val="24"/>
        </w:rPr>
        <w:t>: 163-168 [PMID: 22850254 DOI: 10.1016/j.jpsychores.2012.06.001]</w:t>
      </w:r>
    </w:p>
    <w:p w14:paraId="2CDD0281"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32 </w:t>
      </w:r>
      <w:r w:rsidRPr="00045097">
        <w:rPr>
          <w:rFonts w:ascii="Book Antiqua" w:hAnsi="Book Antiqua"/>
          <w:b/>
          <w:sz w:val="24"/>
        </w:rPr>
        <w:t>Haddad M</w:t>
      </w:r>
      <w:r w:rsidRPr="00045097">
        <w:rPr>
          <w:rFonts w:ascii="Book Antiqua" w:hAnsi="Book Antiqua"/>
          <w:sz w:val="24"/>
        </w:rPr>
        <w:t xml:space="preserve">, Walters P, Phillips R, </w:t>
      </w:r>
      <w:proofErr w:type="spellStart"/>
      <w:r w:rsidRPr="00045097">
        <w:rPr>
          <w:rFonts w:ascii="Book Antiqua" w:hAnsi="Book Antiqua"/>
          <w:sz w:val="24"/>
        </w:rPr>
        <w:t>Tsakok</w:t>
      </w:r>
      <w:proofErr w:type="spellEnd"/>
      <w:r w:rsidRPr="00045097">
        <w:rPr>
          <w:rFonts w:ascii="Book Antiqua" w:hAnsi="Book Antiqua"/>
          <w:sz w:val="24"/>
        </w:rPr>
        <w:t xml:space="preserve"> J, Williams P, Mann A, </w:t>
      </w:r>
      <w:proofErr w:type="spellStart"/>
      <w:r w:rsidRPr="00045097">
        <w:rPr>
          <w:rFonts w:ascii="Book Antiqua" w:hAnsi="Book Antiqua"/>
          <w:sz w:val="24"/>
        </w:rPr>
        <w:t>Tylee</w:t>
      </w:r>
      <w:proofErr w:type="spellEnd"/>
      <w:r w:rsidRPr="00045097">
        <w:rPr>
          <w:rFonts w:ascii="Book Antiqua" w:hAnsi="Book Antiqua"/>
          <w:sz w:val="24"/>
        </w:rPr>
        <w:t xml:space="preserve"> A. Detecting depression in patients with coronary heart disease: a diagnostic evaluation of the PHQ-9 and HADS-D in primary care, findings from the UPBEAT-UK study. </w:t>
      </w:r>
      <w:proofErr w:type="spellStart"/>
      <w:r w:rsidRPr="00045097">
        <w:rPr>
          <w:rFonts w:ascii="Book Antiqua" w:hAnsi="Book Antiqua"/>
          <w:i/>
          <w:sz w:val="24"/>
        </w:rPr>
        <w:t>PLoS</w:t>
      </w:r>
      <w:proofErr w:type="spellEnd"/>
      <w:r w:rsidRPr="00045097">
        <w:rPr>
          <w:rFonts w:ascii="Book Antiqua" w:hAnsi="Book Antiqua"/>
          <w:i/>
          <w:sz w:val="24"/>
        </w:rPr>
        <w:t xml:space="preserve"> One</w:t>
      </w:r>
      <w:r w:rsidRPr="00045097">
        <w:rPr>
          <w:rFonts w:ascii="Book Antiqua" w:hAnsi="Book Antiqua"/>
          <w:sz w:val="24"/>
        </w:rPr>
        <w:t xml:space="preserve"> 2013; </w:t>
      </w:r>
      <w:r w:rsidRPr="00045097">
        <w:rPr>
          <w:rFonts w:ascii="Book Antiqua" w:hAnsi="Book Antiqua"/>
          <w:b/>
          <w:sz w:val="24"/>
        </w:rPr>
        <w:t>8</w:t>
      </w:r>
      <w:r w:rsidRPr="00045097">
        <w:rPr>
          <w:rFonts w:ascii="Book Antiqua" w:hAnsi="Book Antiqua"/>
          <w:sz w:val="24"/>
        </w:rPr>
        <w:t>: e78493 [PMID: 24130903 DOI: 10.1371/journal.pone.0078493]</w:t>
      </w:r>
    </w:p>
    <w:p w14:paraId="35B5D8F8"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33 </w:t>
      </w:r>
      <w:proofErr w:type="spellStart"/>
      <w:proofErr w:type="gramStart"/>
      <w:r w:rsidRPr="00045097">
        <w:rPr>
          <w:rFonts w:ascii="Book Antiqua" w:hAnsi="Book Antiqua"/>
          <w:b/>
          <w:sz w:val="24"/>
        </w:rPr>
        <w:t>DiSante</w:t>
      </w:r>
      <w:proofErr w:type="spellEnd"/>
      <w:proofErr w:type="gramEnd"/>
      <w:r w:rsidRPr="00045097">
        <w:rPr>
          <w:rFonts w:ascii="Book Antiqua" w:hAnsi="Book Antiqua"/>
          <w:b/>
          <w:sz w:val="24"/>
        </w:rPr>
        <w:t xml:space="preserve"> JL</w:t>
      </w:r>
      <w:r w:rsidRPr="00045097">
        <w:rPr>
          <w:rFonts w:ascii="Book Antiqua" w:hAnsi="Book Antiqua"/>
          <w:sz w:val="24"/>
        </w:rPr>
        <w:t xml:space="preserve">, </w:t>
      </w:r>
      <w:proofErr w:type="spellStart"/>
      <w:r w:rsidRPr="00045097">
        <w:rPr>
          <w:rFonts w:ascii="Book Antiqua" w:hAnsi="Book Antiqua"/>
          <w:sz w:val="24"/>
        </w:rPr>
        <w:t>Bires</w:t>
      </w:r>
      <w:proofErr w:type="spellEnd"/>
      <w:r w:rsidRPr="00045097">
        <w:rPr>
          <w:rFonts w:ascii="Book Antiqua" w:hAnsi="Book Antiqua"/>
          <w:sz w:val="24"/>
        </w:rPr>
        <w:t xml:space="preserve"> AM, Cline TW, </w:t>
      </w:r>
      <w:proofErr w:type="spellStart"/>
      <w:r w:rsidRPr="00045097">
        <w:rPr>
          <w:rFonts w:ascii="Book Antiqua" w:hAnsi="Book Antiqua"/>
          <w:sz w:val="24"/>
        </w:rPr>
        <w:t>Waterstram</w:t>
      </w:r>
      <w:proofErr w:type="spellEnd"/>
      <w:r w:rsidRPr="00045097">
        <w:rPr>
          <w:rFonts w:ascii="Book Antiqua" w:hAnsi="Book Antiqua"/>
          <w:sz w:val="24"/>
        </w:rPr>
        <w:t xml:space="preserve">-Rich K. </w:t>
      </w:r>
      <w:proofErr w:type="gramStart"/>
      <w:r w:rsidRPr="00045097">
        <w:rPr>
          <w:rFonts w:ascii="Book Antiqua" w:hAnsi="Book Antiqua"/>
          <w:sz w:val="24"/>
        </w:rPr>
        <w:t>An Analysis of the Prevalence of Depression Post-Myocardial Infarction.</w:t>
      </w:r>
      <w:proofErr w:type="gramEnd"/>
      <w:r w:rsidRPr="00045097">
        <w:rPr>
          <w:rFonts w:ascii="Book Antiqua" w:hAnsi="Book Antiqua"/>
          <w:sz w:val="24"/>
        </w:rPr>
        <w:t xml:space="preserve"> </w:t>
      </w:r>
      <w:proofErr w:type="spellStart"/>
      <w:r w:rsidRPr="00045097">
        <w:rPr>
          <w:rFonts w:ascii="Book Antiqua" w:hAnsi="Book Antiqua"/>
          <w:i/>
          <w:sz w:val="24"/>
        </w:rPr>
        <w:t>Crit</w:t>
      </w:r>
      <w:proofErr w:type="spellEnd"/>
      <w:r w:rsidRPr="00045097">
        <w:rPr>
          <w:rFonts w:ascii="Book Antiqua" w:hAnsi="Book Antiqua"/>
          <w:i/>
          <w:sz w:val="24"/>
        </w:rPr>
        <w:t xml:space="preserve"> Care </w:t>
      </w:r>
      <w:proofErr w:type="spellStart"/>
      <w:r w:rsidRPr="00045097">
        <w:rPr>
          <w:rFonts w:ascii="Book Antiqua" w:hAnsi="Book Antiqua"/>
          <w:i/>
          <w:sz w:val="24"/>
        </w:rPr>
        <w:t>Nurs</w:t>
      </w:r>
      <w:proofErr w:type="spellEnd"/>
      <w:r w:rsidRPr="00045097">
        <w:rPr>
          <w:rFonts w:ascii="Book Antiqua" w:hAnsi="Book Antiqua"/>
          <w:i/>
          <w:sz w:val="24"/>
        </w:rPr>
        <w:t xml:space="preserve"> Q</w:t>
      </w:r>
      <w:r w:rsidRPr="00045097">
        <w:rPr>
          <w:rFonts w:ascii="Book Antiqua" w:hAnsi="Book Antiqua"/>
          <w:sz w:val="24"/>
        </w:rPr>
        <w:t xml:space="preserve"> 2017; </w:t>
      </w:r>
      <w:r w:rsidRPr="00045097">
        <w:rPr>
          <w:rFonts w:ascii="Book Antiqua" w:hAnsi="Book Antiqua"/>
          <w:b/>
          <w:sz w:val="24"/>
        </w:rPr>
        <w:t>40</w:t>
      </w:r>
      <w:r w:rsidRPr="00045097">
        <w:rPr>
          <w:rFonts w:ascii="Book Antiqua" w:hAnsi="Book Antiqua"/>
          <w:sz w:val="24"/>
        </w:rPr>
        <w:t>: 124-136 [PMID: 28240695 DOI: 10.1097/CNQ.0000000000000149]</w:t>
      </w:r>
    </w:p>
    <w:p w14:paraId="1C516E39"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34 </w:t>
      </w:r>
      <w:proofErr w:type="spellStart"/>
      <w:r w:rsidRPr="00045097">
        <w:rPr>
          <w:rFonts w:ascii="Book Antiqua" w:hAnsi="Book Antiqua"/>
          <w:b/>
          <w:sz w:val="24"/>
        </w:rPr>
        <w:t>Elderon</w:t>
      </w:r>
      <w:proofErr w:type="spellEnd"/>
      <w:r w:rsidRPr="00045097">
        <w:rPr>
          <w:rFonts w:ascii="Book Antiqua" w:hAnsi="Book Antiqua"/>
          <w:b/>
          <w:sz w:val="24"/>
        </w:rPr>
        <w:t xml:space="preserve"> L</w:t>
      </w:r>
      <w:r w:rsidRPr="00045097">
        <w:rPr>
          <w:rFonts w:ascii="Book Antiqua" w:hAnsi="Book Antiqua"/>
          <w:sz w:val="24"/>
        </w:rPr>
        <w:t xml:space="preserve">, </w:t>
      </w:r>
      <w:proofErr w:type="spellStart"/>
      <w:r w:rsidRPr="00045097">
        <w:rPr>
          <w:rFonts w:ascii="Book Antiqua" w:hAnsi="Book Antiqua"/>
          <w:sz w:val="24"/>
        </w:rPr>
        <w:t>Smolderen</w:t>
      </w:r>
      <w:proofErr w:type="spellEnd"/>
      <w:r w:rsidRPr="00045097">
        <w:rPr>
          <w:rFonts w:ascii="Book Antiqua" w:hAnsi="Book Antiqua"/>
          <w:sz w:val="24"/>
        </w:rPr>
        <w:t xml:space="preserve"> KG, Na B, </w:t>
      </w:r>
      <w:proofErr w:type="spellStart"/>
      <w:r w:rsidRPr="00045097">
        <w:rPr>
          <w:rFonts w:ascii="Book Antiqua" w:hAnsi="Book Antiqua"/>
          <w:sz w:val="24"/>
        </w:rPr>
        <w:t>Whooley</w:t>
      </w:r>
      <w:proofErr w:type="spellEnd"/>
      <w:r w:rsidRPr="00045097">
        <w:rPr>
          <w:rFonts w:ascii="Book Antiqua" w:hAnsi="Book Antiqua"/>
          <w:sz w:val="24"/>
        </w:rPr>
        <w:t xml:space="preserve"> MA. Accuracy and prognostic value of American Heart Association: recommended depression screening in patients with coronary heart disease: data from the Heart and Soul Study. </w:t>
      </w:r>
      <w:proofErr w:type="spellStart"/>
      <w:r w:rsidRPr="00045097">
        <w:rPr>
          <w:rFonts w:ascii="Book Antiqua" w:hAnsi="Book Antiqua"/>
          <w:i/>
          <w:sz w:val="24"/>
        </w:rPr>
        <w:t>Circ</w:t>
      </w:r>
      <w:proofErr w:type="spellEnd"/>
      <w:r w:rsidRPr="00045097">
        <w:rPr>
          <w:rFonts w:ascii="Book Antiqua" w:hAnsi="Book Antiqua"/>
          <w:i/>
          <w:sz w:val="24"/>
        </w:rPr>
        <w:t xml:space="preserve"> </w:t>
      </w:r>
      <w:proofErr w:type="spellStart"/>
      <w:r w:rsidRPr="00045097">
        <w:rPr>
          <w:rFonts w:ascii="Book Antiqua" w:hAnsi="Book Antiqua"/>
          <w:i/>
          <w:sz w:val="24"/>
        </w:rPr>
        <w:t>Cardiovasc</w:t>
      </w:r>
      <w:proofErr w:type="spellEnd"/>
      <w:r w:rsidRPr="00045097">
        <w:rPr>
          <w:rFonts w:ascii="Book Antiqua" w:hAnsi="Book Antiqua"/>
          <w:i/>
          <w:sz w:val="24"/>
        </w:rPr>
        <w:t xml:space="preserve"> </w:t>
      </w:r>
      <w:proofErr w:type="spellStart"/>
      <w:r w:rsidRPr="00045097">
        <w:rPr>
          <w:rFonts w:ascii="Book Antiqua" w:hAnsi="Book Antiqua"/>
          <w:i/>
          <w:sz w:val="24"/>
        </w:rPr>
        <w:t>Qual</w:t>
      </w:r>
      <w:proofErr w:type="spellEnd"/>
      <w:r w:rsidRPr="00045097">
        <w:rPr>
          <w:rFonts w:ascii="Book Antiqua" w:hAnsi="Book Antiqua"/>
          <w:i/>
          <w:sz w:val="24"/>
        </w:rPr>
        <w:t xml:space="preserve"> Outcomes</w:t>
      </w:r>
      <w:r w:rsidRPr="00045097">
        <w:rPr>
          <w:rFonts w:ascii="Book Antiqua" w:hAnsi="Book Antiqua"/>
          <w:sz w:val="24"/>
        </w:rPr>
        <w:t xml:space="preserve"> 2011; </w:t>
      </w:r>
      <w:r w:rsidRPr="00045097">
        <w:rPr>
          <w:rFonts w:ascii="Book Antiqua" w:hAnsi="Book Antiqua"/>
          <w:b/>
          <w:sz w:val="24"/>
        </w:rPr>
        <w:t>4</w:t>
      </w:r>
      <w:r w:rsidRPr="00045097">
        <w:rPr>
          <w:rFonts w:ascii="Book Antiqua" w:hAnsi="Book Antiqua"/>
          <w:sz w:val="24"/>
        </w:rPr>
        <w:t xml:space="preserve">: 533-540 [PMID: 21862720 DOI: </w:t>
      </w:r>
      <w:r w:rsidRPr="00045097">
        <w:rPr>
          <w:rFonts w:ascii="Book Antiqua" w:hAnsi="Book Antiqua"/>
          <w:sz w:val="24"/>
        </w:rPr>
        <w:lastRenderedPageBreak/>
        <w:t>10.1161/CIRCOUTCOMES.110.960302]</w:t>
      </w:r>
    </w:p>
    <w:p w14:paraId="7AFE4929"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35 </w:t>
      </w:r>
      <w:r w:rsidRPr="00045097">
        <w:rPr>
          <w:rFonts w:ascii="Book Antiqua" w:hAnsi="Book Antiqua"/>
          <w:b/>
          <w:sz w:val="24"/>
        </w:rPr>
        <w:t>Beach SR</w:t>
      </w:r>
      <w:r w:rsidRPr="00045097">
        <w:rPr>
          <w:rFonts w:ascii="Book Antiqua" w:hAnsi="Book Antiqua"/>
          <w:sz w:val="24"/>
        </w:rPr>
        <w:t xml:space="preserve">, </w:t>
      </w:r>
      <w:proofErr w:type="spellStart"/>
      <w:r w:rsidRPr="00045097">
        <w:rPr>
          <w:rFonts w:ascii="Book Antiqua" w:hAnsi="Book Antiqua"/>
          <w:sz w:val="24"/>
        </w:rPr>
        <w:t>Januzzi</w:t>
      </w:r>
      <w:proofErr w:type="spellEnd"/>
      <w:r w:rsidRPr="00045097">
        <w:rPr>
          <w:rFonts w:ascii="Book Antiqua" w:hAnsi="Book Antiqua"/>
          <w:sz w:val="24"/>
        </w:rPr>
        <w:t xml:space="preserve"> JL, </w:t>
      </w:r>
      <w:proofErr w:type="spellStart"/>
      <w:r w:rsidRPr="00045097">
        <w:rPr>
          <w:rFonts w:ascii="Book Antiqua" w:hAnsi="Book Antiqua"/>
          <w:sz w:val="24"/>
        </w:rPr>
        <w:t>Mastromauro</w:t>
      </w:r>
      <w:proofErr w:type="spellEnd"/>
      <w:r w:rsidRPr="00045097">
        <w:rPr>
          <w:rFonts w:ascii="Book Antiqua" w:hAnsi="Book Antiqua"/>
          <w:sz w:val="24"/>
        </w:rPr>
        <w:t xml:space="preserve"> CA, Healy BC, Beale EE, </w:t>
      </w:r>
      <w:proofErr w:type="spellStart"/>
      <w:r w:rsidRPr="00045097">
        <w:rPr>
          <w:rFonts w:ascii="Book Antiqua" w:hAnsi="Book Antiqua"/>
          <w:sz w:val="24"/>
        </w:rPr>
        <w:t>Celano</w:t>
      </w:r>
      <w:proofErr w:type="spellEnd"/>
      <w:r w:rsidRPr="00045097">
        <w:rPr>
          <w:rFonts w:ascii="Book Antiqua" w:hAnsi="Book Antiqua"/>
          <w:sz w:val="24"/>
        </w:rPr>
        <w:t xml:space="preserve"> CM, Huffman JC. Patient Health Questionnaire-9 score and adverse cardiac outcomes in patients hospitalized for acute cardiac disease. </w:t>
      </w:r>
      <w:r w:rsidRPr="00045097">
        <w:rPr>
          <w:rFonts w:ascii="Book Antiqua" w:hAnsi="Book Antiqua"/>
          <w:i/>
          <w:sz w:val="24"/>
        </w:rPr>
        <w:t xml:space="preserve">J </w:t>
      </w:r>
      <w:proofErr w:type="spellStart"/>
      <w:r w:rsidRPr="00045097">
        <w:rPr>
          <w:rFonts w:ascii="Book Antiqua" w:hAnsi="Book Antiqua"/>
          <w:i/>
          <w:sz w:val="24"/>
        </w:rPr>
        <w:t>Psychosom</w:t>
      </w:r>
      <w:proofErr w:type="spellEnd"/>
      <w:r w:rsidRPr="00045097">
        <w:rPr>
          <w:rFonts w:ascii="Book Antiqua" w:hAnsi="Book Antiqua"/>
          <w:i/>
          <w:sz w:val="24"/>
        </w:rPr>
        <w:t xml:space="preserve"> Res</w:t>
      </w:r>
      <w:r w:rsidRPr="00045097">
        <w:rPr>
          <w:rFonts w:ascii="Book Antiqua" w:hAnsi="Book Antiqua"/>
          <w:sz w:val="24"/>
        </w:rPr>
        <w:t xml:space="preserve"> 2013; </w:t>
      </w:r>
      <w:r w:rsidRPr="00045097">
        <w:rPr>
          <w:rFonts w:ascii="Book Antiqua" w:hAnsi="Book Antiqua"/>
          <w:b/>
          <w:sz w:val="24"/>
        </w:rPr>
        <w:t>75</w:t>
      </w:r>
      <w:r w:rsidRPr="00045097">
        <w:rPr>
          <w:rFonts w:ascii="Book Antiqua" w:hAnsi="Book Antiqua"/>
          <w:sz w:val="24"/>
        </w:rPr>
        <w:t>: 409-413 [PMID: 24182627 DOI: 10.1016/j.jpsychores.2013.08.001]</w:t>
      </w:r>
    </w:p>
    <w:p w14:paraId="08499C8A"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36 </w:t>
      </w:r>
      <w:r w:rsidRPr="00045097">
        <w:rPr>
          <w:rFonts w:ascii="Book Antiqua" w:hAnsi="Book Antiqua"/>
          <w:b/>
          <w:sz w:val="24"/>
        </w:rPr>
        <w:t>Ibanez B</w:t>
      </w:r>
      <w:r w:rsidRPr="00045097">
        <w:rPr>
          <w:rFonts w:ascii="Book Antiqua" w:hAnsi="Book Antiqua"/>
          <w:sz w:val="24"/>
        </w:rPr>
        <w:t xml:space="preserve">, James S, </w:t>
      </w:r>
      <w:proofErr w:type="spellStart"/>
      <w:r w:rsidRPr="00045097">
        <w:rPr>
          <w:rFonts w:ascii="Book Antiqua" w:hAnsi="Book Antiqua"/>
          <w:sz w:val="24"/>
        </w:rPr>
        <w:t>Agewall</w:t>
      </w:r>
      <w:proofErr w:type="spellEnd"/>
      <w:r w:rsidRPr="00045097">
        <w:rPr>
          <w:rFonts w:ascii="Book Antiqua" w:hAnsi="Book Antiqua"/>
          <w:sz w:val="24"/>
        </w:rPr>
        <w:t xml:space="preserve"> S, </w:t>
      </w:r>
      <w:proofErr w:type="spellStart"/>
      <w:r w:rsidRPr="00045097">
        <w:rPr>
          <w:rFonts w:ascii="Book Antiqua" w:hAnsi="Book Antiqua"/>
          <w:sz w:val="24"/>
        </w:rPr>
        <w:t>Antunes</w:t>
      </w:r>
      <w:proofErr w:type="spellEnd"/>
      <w:r w:rsidRPr="00045097">
        <w:rPr>
          <w:rFonts w:ascii="Book Antiqua" w:hAnsi="Book Antiqua"/>
          <w:sz w:val="24"/>
        </w:rPr>
        <w:t xml:space="preserve"> MJ, </w:t>
      </w:r>
      <w:proofErr w:type="spellStart"/>
      <w:r w:rsidRPr="00045097">
        <w:rPr>
          <w:rFonts w:ascii="Book Antiqua" w:hAnsi="Book Antiqua"/>
          <w:sz w:val="24"/>
        </w:rPr>
        <w:t>Bucciarelli-Ducci</w:t>
      </w:r>
      <w:proofErr w:type="spellEnd"/>
      <w:r w:rsidRPr="00045097">
        <w:rPr>
          <w:rFonts w:ascii="Book Antiqua" w:hAnsi="Book Antiqua"/>
          <w:sz w:val="24"/>
        </w:rPr>
        <w:t xml:space="preserve"> C, Bueno H, </w:t>
      </w:r>
      <w:proofErr w:type="spellStart"/>
      <w:r w:rsidRPr="00045097">
        <w:rPr>
          <w:rFonts w:ascii="Book Antiqua" w:hAnsi="Book Antiqua"/>
          <w:sz w:val="24"/>
        </w:rPr>
        <w:t>Caforio</w:t>
      </w:r>
      <w:proofErr w:type="spellEnd"/>
      <w:r w:rsidRPr="00045097">
        <w:rPr>
          <w:rFonts w:ascii="Book Antiqua" w:hAnsi="Book Antiqua"/>
          <w:sz w:val="24"/>
        </w:rPr>
        <w:t xml:space="preserve"> ALP, </w:t>
      </w:r>
      <w:proofErr w:type="spellStart"/>
      <w:r w:rsidRPr="00045097">
        <w:rPr>
          <w:rFonts w:ascii="Book Antiqua" w:hAnsi="Book Antiqua"/>
          <w:sz w:val="24"/>
        </w:rPr>
        <w:t>Crea</w:t>
      </w:r>
      <w:proofErr w:type="spellEnd"/>
      <w:r w:rsidRPr="00045097">
        <w:rPr>
          <w:rFonts w:ascii="Book Antiqua" w:hAnsi="Book Antiqua"/>
          <w:sz w:val="24"/>
        </w:rPr>
        <w:t xml:space="preserve"> F, </w:t>
      </w:r>
      <w:proofErr w:type="spellStart"/>
      <w:r w:rsidRPr="00045097">
        <w:rPr>
          <w:rFonts w:ascii="Book Antiqua" w:hAnsi="Book Antiqua"/>
          <w:sz w:val="24"/>
        </w:rPr>
        <w:t>Goudevenos</w:t>
      </w:r>
      <w:proofErr w:type="spellEnd"/>
      <w:r w:rsidRPr="00045097">
        <w:rPr>
          <w:rFonts w:ascii="Book Antiqua" w:hAnsi="Book Antiqua"/>
          <w:sz w:val="24"/>
        </w:rPr>
        <w:t xml:space="preserve"> JA, </w:t>
      </w:r>
      <w:proofErr w:type="spellStart"/>
      <w:r w:rsidRPr="00045097">
        <w:rPr>
          <w:rFonts w:ascii="Book Antiqua" w:hAnsi="Book Antiqua"/>
          <w:sz w:val="24"/>
        </w:rPr>
        <w:t>Halvorsen</w:t>
      </w:r>
      <w:proofErr w:type="spellEnd"/>
      <w:r w:rsidRPr="00045097">
        <w:rPr>
          <w:rFonts w:ascii="Book Antiqua" w:hAnsi="Book Antiqua"/>
          <w:sz w:val="24"/>
        </w:rPr>
        <w:t xml:space="preserve"> S, </w:t>
      </w:r>
      <w:proofErr w:type="spellStart"/>
      <w:r w:rsidRPr="00045097">
        <w:rPr>
          <w:rFonts w:ascii="Book Antiqua" w:hAnsi="Book Antiqua"/>
          <w:sz w:val="24"/>
        </w:rPr>
        <w:t>Hindricks</w:t>
      </w:r>
      <w:proofErr w:type="spellEnd"/>
      <w:r w:rsidRPr="00045097">
        <w:rPr>
          <w:rFonts w:ascii="Book Antiqua" w:hAnsi="Book Antiqua"/>
          <w:sz w:val="24"/>
        </w:rPr>
        <w:t xml:space="preserve"> G, </w:t>
      </w:r>
      <w:proofErr w:type="spellStart"/>
      <w:r w:rsidRPr="00045097">
        <w:rPr>
          <w:rFonts w:ascii="Book Antiqua" w:hAnsi="Book Antiqua"/>
          <w:sz w:val="24"/>
        </w:rPr>
        <w:t>Kastrati</w:t>
      </w:r>
      <w:proofErr w:type="spellEnd"/>
      <w:r w:rsidRPr="00045097">
        <w:rPr>
          <w:rFonts w:ascii="Book Antiqua" w:hAnsi="Book Antiqua"/>
          <w:sz w:val="24"/>
        </w:rPr>
        <w:t xml:space="preserve"> A, </w:t>
      </w:r>
      <w:proofErr w:type="spellStart"/>
      <w:r w:rsidRPr="00045097">
        <w:rPr>
          <w:rFonts w:ascii="Book Antiqua" w:hAnsi="Book Antiqua"/>
          <w:sz w:val="24"/>
        </w:rPr>
        <w:t>Lenzen</w:t>
      </w:r>
      <w:proofErr w:type="spellEnd"/>
      <w:r w:rsidRPr="00045097">
        <w:rPr>
          <w:rFonts w:ascii="Book Antiqua" w:hAnsi="Book Antiqua"/>
          <w:sz w:val="24"/>
        </w:rPr>
        <w:t xml:space="preserve"> MJ, Prescott E, </w:t>
      </w:r>
      <w:proofErr w:type="spellStart"/>
      <w:r w:rsidRPr="00045097">
        <w:rPr>
          <w:rFonts w:ascii="Book Antiqua" w:hAnsi="Book Antiqua"/>
          <w:sz w:val="24"/>
        </w:rPr>
        <w:t>Roffi</w:t>
      </w:r>
      <w:proofErr w:type="spellEnd"/>
      <w:r w:rsidRPr="00045097">
        <w:rPr>
          <w:rFonts w:ascii="Book Antiqua" w:hAnsi="Book Antiqua"/>
          <w:sz w:val="24"/>
        </w:rPr>
        <w:t xml:space="preserve"> M, </w:t>
      </w:r>
      <w:proofErr w:type="spellStart"/>
      <w:r w:rsidRPr="00045097">
        <w:rPr>
          <w:rFonts w:ascii="Book Antiqua" w:hAnsi="Book Antiqua"/>
          <w:sz w:val="24"/>
        </w:rPr>
        <w:t>Valgimigli</w:t>
      </w:r>
      <w:proofErr w:type="spellEnd"/>
      <w:r w:rsidRPr="00045097">
        <w:rPr>
          <w:rFonts w:ascii="Book Antiqua" w:hAnsi="Book Antiqua"/>
          <w:sz w:val="24"/>
        </w:rPr>
        <w:t xml:space="preserve"> M, </w:t>
      </w:r>
      <w:proofErr w:type="spellStart"/>
      <w:r w:rsidRPr="00045097">
        <w:rPr>
          <w:rFonts w:ascii="Book Antiqua" w:hAnsi="Book Antiqua"/>
          <w:sz w:val="24"/>
        </w:rPr>
        <w:t>Varenhorst</w:t>
      </w:r>
      <w:proofErr w:type="spellEnd"/>
      <w:r w:rsidRPr="00045097">
        <w:rPr>
          <w:rFonts w:ascii="Book Antiqua" w:hAnsi="Book Antiqua"/>
          <w:sz w:val="24"/>
        </w:rPr>
        <w:t xml:space="preserve"> C, </w:t>
      </w:r>
      <w:proofErr w:type="spellStart"/>
      <w:r w:rsidRPr="00045097">
        <w:rPr>
          <w:rFonts w:ascii="Book Antiqua" w:hAnsi="Book Antiqua"/>
          <w:sz w:val="24"/>
        </w:rPr>
        <w:t>Vranckx</w:t>
      </w:r>
      <w:proofErr w:type="spellEnd"/>
      <w:r w:rsidRPr="00045097">
        <w:rPr>
          <w:rFonts w:ascii="Book Antiqua" w:hAnsi="Book Antiqua"/>
          <w:sz w:val="24"/>
        </w:rPr>
        <w:t xml:space="preserve"> P, </w:t>
      </w:r>
      <w:proofErr w:type="spellStart"/>
      <w:r w:rsidRPr="00045097">
        <w:rPr>
          <w:rFonts w:ascii="Book Antiqua" w:hAnsi="Book Antiqua"/>
          <w:sz w:val="24"/>
        </w:rPr>
        <w:t>Widimský</w:t>
      </w:r>
      <w:proofErr w:type="spellEnd"/>
      <w:r w:rsidRPr="00045097">
        <w:rPr>
          <w:rFonts w:ascii="Book Antiqua" w:hAnsi="Book Antiqua"/>
          <w:sz w:val="24"/>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proofErr w:type="spellStart"/>
      <w:r w:rsidRPr="00045097">
        <w:rPr>
          <w:rFonts w:ascii="Book Antiqua" w:hAnsi="Book Antiqua"/>
          <w:i/>
          <w:sz w:val="24"/>
        </w:rPr>
        <w:t>Eur</w:t>
      </w:r>
      <w:proofErr w:type="spellEnd"/>
      <w:r w:rsidRPr="00045097">
        <w:rPr>
          <w:rFonts w:ascii="Book Antiqua" w:hAnsi="Book Antiqua"/>
          <w:i/>
          <w:sz w:val="24"/>
        </w:rPr>
        <w:t xml:space="preserve"> Heart J</w:t>
      </w:r>
      <w:r w:rsidRPr="00045097">
        <w:rPr>
          <w:rFonts w:ascii="Book Antiqua" w:hAnsi="Book Antiqua"/>
          <w:sz w:val="24"/>
        </w:rPr>
        <w:t xml:space="preserve"> 2018; </w:t>
      </w:r>
      <w:r w:rsidRPr="00045097">
        <w:rPr>
          <w:rFonts w:ascii="Book Antiqua" w:hAnsi="Book Antiqua"/>
          <w:b/>
          <w:sz w:val="24"/>
        </w:rPr>
        <w:t>39</w:t>
      </w:r>
      <w:r w:rsidRPr="00045097">
        <w:rPr>
          <w:rFonts w:ascii="Book Antiqua" w:hAnsi="Book Antiqua"/>
          <w:sz w:val="24"/>
        </w:rPr>
        <w:t>: 119-177 [PMID: 28886621 DOI: 10.1093/</w:t>
      </w:r>
      <w:proofErr w:type="spellStart"/>
      <w:r w:rsidRPr="00045097">
        <w:rPr>
          <w:rFonts w:ascii="Book Antiqua" w:hAnsi="Book Antiqua"/>
          <w:sz w:val="24"/>
        </w:rPr>
        <w:t>eurheartj</w:t>
      </w:r>
      <w:proofErr w:type="spellEnd"/>
      <w:r w:rsidRPr="00045097">
        <w:rPr>
          <w:rFonts w:ascii="Book Antiqua" w:hAnsi="Book Antiqua"/>
          <w:sz w:val="24"/>
        </w:rPr>
        <w:t>/ehx393]</w:t>
      </w:r>
    </w:p>
    <w:p w14:paraId="0B070A51"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37 </w:t>
      </w:r>
      <w:r w:rsidRPr="00045097">
        <w:rPr>
          <w:rFonts w:ascii="Book Antiqua" w:hAnsi="Book Antiqua"/>
          <w:b/>
          <w:sz w:val="24"/>
        </w:rPr>
        <w:t>O'Gara PT</w:t>
      </w:r>
      <w:r w:rsidRPr="00045097">
        <w:rPr>
          <w:rFonts w:ascii="Book Antiqua" w:hAnsi="Book Antiqua"/>
          <w:sz w:val="24"/>
        </w:rPr>
        <w:t xml:space="preserve">, Kushner FG, </w:t>
      </w:r>
      <w:proofErr w:type="spellStart"/>
      <w:r w:rsidRPr="00045097">
        <w:rPr>
          <w:rFonts w:ascii="Book Antiqua" w:hAnsi="Book Antiqua"/>
          <w:sz w:val="24"/>
        </w:rPr>
        <w:t>Ascheim</w:t>
      </w:r>
      <w:proofErr w:type="spellEnd"/>
      <w:r w:rsidRPr="00045097">
        <w:rPr>
          <w:rFonts w:ascii="Book Antiqua" w:hAnsi="Book Antiqua"/>
          <w:sz w:val="24"/>
        </w:rPr>
        <w:t xml:space="preserve"> DD, Casey DE Jr, Chung MK, de </w:t>
      </w:r>
      <w:proofErr w:type="spellStart"/>
      <w:r w:rsidRPr="00045097">
        <w:rPr>
          <w:rFonts w:ascii="Book Antiqua" w:hAnsi="Book Antiqua"/>
          <w:sz w:val="24"/>
        </w:rPr>
        <w:t>Lemos</w:t>
      </w:r>
      <w:proofErr w:type="spellEnd"/>
      <w:r w:rsidRPr="00045097">
        <w:rPr>
          <w:rFonts w:ascii="Book Antiqua" w:hAnsi="Book Antiqua"/>
          <w:sz w:val="24"/>
        </w:rPr>
        <w:t xml:space="preserve"> JA, </w:t>
      </w:r>
      <w:proofErr w:type="spellStart"/>
      <w:r w:rsidRPr="00045097">
        <w:rPr>
          <w:rFonts w:ascii="Book Antiqua" w:hAnsi="Book Antiqua"/>
          <w:sz w:val="24"/>
        </w:rPr>
        <w:t>Ettinger</w:t>
      </w:r>
      <w:proofErr w:type="spellEnd"/>
      <w:r w:rsidRPr="00045097">
        <w:rPr>
          <w:rFonts w:ascii="Book Antiqua" w:hAnsi="Book Antiqua"/>
          <w:sz w:val="24"/>
        </w:rPr>
        <w:t xml:space="preserve"> SM, Fang JC, </w:t>
      </w:r>
      <w:proofErr w:type="spellStart"/>
      <w:r w:rsidRPr="00045097">
        <w:rPr>
          <w:rFonts w:ascii="Book Antiqua" w:hAnsi="Book Antiqua"/>
          <w:sz w:val="24"/>
        </w:rPr>
        <w:t>Fesmire</w:t>
      </w:r>
      <w:proofErr w:type="spellEnd"/>
      <w:r w:rsidRPr="00045097">
        <w:rPr>
          <w:rFonts w:ascii="Book Antiqua" w:hAnsi="Book Antiqua"/>
          <w:sz w:val="24"/>
        </w:rPr>
        <w:t xml:space="preserve"> FM, Franklin BA, Granger CB, </w:t>
      </w:r>
      <w:proofErr w:type="spellStart"/>
      <w:r w:rsidRPr="00045097">
        <w:rPr>
          <w:rFonts w:ascii="Book Antiqua" w:hAnsi="Book Antiqua"/>
          <w:sz w:val="24"/>
        </w:rPr>
        <w:t>Krumholz</w:t>
      </w:r>
      <w:proofErr w:type="spellEnd"/>
      <w:r w:rsidRPr="00045097">
        <w:rPr>
          <w:rFonts w:ascii="Book Antiqua" w:hAnsi="Book Antiqua"/>
          <w:sz w:val="24"/>
        </w:rPr>
        <w:t xml:space="preserve"> HM, </w:t>
      </w:r>
      <w:proofErr w:type="spellStart"/>
      <w:r w:rsidRPr="00045097">
        <w:rPr>
          <w:rFonts w:ascii="Book Antiqua" w:hAnsi="Book Antiqua"/>
          <w:sz w:val="24"/>
        </w:rPr>
        <w:t>Linderbaum</w:t>
      </w:r>
      <w:proofErr w:type="spellEnd"/>
      <w:r w:rsidRPr="00045097">
        <w:rPr>
          <w:rFonts w:ascii="Book Antiqua" w:hAnsi="Book Antiqua"/>
          <w:sz w:val="24"/>
        </w:rPr>
        <w:t xml:space="preserve"> JA, Morrow DA, Newby LK, </w:t>
      </w:r>
      <w:proofErr w:type="spellStart"/>
      <w:r w:rsidRPr="00045097">
        <w:rPr>
          <w:rFonts w:ascii="Book Antiqua" w:hAnsi="Book Antiqua"/>
          <w:sz w:val="24"/>
        </w:rPr>
        <w:t>Ornato</w:t>
      </w:r>
      <w:proofErr w:type="spellEnd"/>
      <w:r w:rsidRPr="00045097">
        <w:rPr>
          <w:rFonts w:ascii="Book Antiqua" w:hAnsi="Book Antiqua"/>
          <w:sz w:val="24"/>
        </w:rPr>
        <w:t xml:space="preserve"> JP, </w:t>
      </w:r>
      <w:proofErr w:type="spellStart"/>
      <w:r w:rsidRPr="00045097">
        <w:rPr>
          <w:rFonts w:ascii="Book Antiqua" w:hAnsi="Book Antiqua"/>
          <w:sz w:val="24"/>
        </w:rPr>
        <w:t>Ou</w:t>
      </w:r>
      <w:proofErr w:type="spellEnd"/>
      <w:r w:rsidRPr="00045097">
        <w:rPr>
          <w:rFonts w:ascii="Book Antiqua" w:hAnsi="Book Antiqua"/>
          <w:sz w:val="24"/>
        </w:rPr>
        <w:t xml:space="preserve"> N, Radford MJ, </w:t>
      </w:r>
      <w:proofErr w:type="spellStart"/>
      <w:r w:rsidRPr="00045097">
        <w:rPr>
          <w:rFonts w:ascii="Book Antiqua" w:hAnsi="Book Antiqua"/>
          <w:sz w:val="24"/>
        </w:rPr>
        <w:t>Tamis</w:t>
      </w:r>
      <w:proofErr w:type="spellEnd"/>
      <w:r w:rsidRPr="00045097">
        <w:rPr>
          <w:rFonts w:ascii="Book Antiqua" w:hAnsi="Book Antiqua"/>
          <w:sz w:val="24"/>
        </w:rPr>
        <w:t xml:space="preserve">-Holland JE, </w:t>
      </w:r>
      <w:proofErr w:type="spellStart"/>
      <w:r w:rsidRPr="00045097">
        <w:rPr>
          <w:rFonts w:ascii="Book Antiqua" w:hAnsi="Book Antiqua"/>
          <w:sz w:val="24"/>
        </w:rPr>
        <w:t>Tommaso</w:t>
      </w:r>
      <w:proofErr w:type="spellEnd"/>
      <w:r w:rsidRPr="00045097">
        <w:rPr>
          <w:rFonts w:ascii="Book Antiqua" w:hAnsi="Book Antiqua"/>
          <w:sz w:val="24"/>
        </w:rPr>
        <w:t xml:space="preserve"> CL, Tracy CM, Woo YJ, Zhao DX. 2013 ACCF/AHA guideline for the management of ST-elevation myocardial infarction: executive summary: a report of the American College of Cardiology Foundation/American Heart Association Task Force on Practice Guidelines. </w:t>
      </w:r>
      <w:r w:rsidRPr="00045097">
        <w:rPr>
          <w:rFonts w:ascii="Book Antiqua" w:hAnsi="Book Antiqua"/>
          <w:i/>
          <w:sz w:val="24"/>
        </w:rPr>
        <w:t xml:space="preserve">J Am </w:t>
      </w:r>
      <w:proofErr w:type="spellStart"/>
      <w:r w:rsidRPr="00045097">
        <w:rPr>
          <w:rFonts w:ascii="Book Antiqua" w:hAnsi="Book Antiqua"/>
          <w:i/>
          <w:sz w:val="24"/>
        </w:rPr>
        <w:t>CollCardiol</w:t>
      </w:r>
      <w:proofErr w:type="spellEnd"/>
      <w:r w:rsidRPr="00045097">
        <w:rPr>
          <w:rFonts w:ascii="Book Antiqua" w:hAnsi="Book Antiqua"/>
          <w:sz w:val="24"/>
        </w:rPr>
        <w:t xml:space="preserve"> 2013; </w:t>
      </w:r>
      <w:r w:rsidRPr="00045097">
        <w:rPr>
          <w:rFonts w:ascii="Book Antiqua" w:hAnsi="Book Antiqua"/>
          <w:b/>
          <w:sz w:val="24"/>
        </w:rPr>
        <w:t>61</w:t>
      </w:r>
      <w:r w:rsidRPr="00045097">
        <w:rPr>
          <w:rFonts w:ascii="Book Antiqua" w:hAnsi="Book Antiqua"/>
          <w:sz w:val="24"/>
        </w:rPr>
        <w:t>: 485-510 [PMID: 23256913 DOI: 10.1016/j.jacc.2012.11.018]</w:t>
      </w:r>
    </w:p>
    <w:p w14:paraId="28237109" w14:textId="77777777" w:rsidR="00526C0E" w:rsidRPr="00045097" w:rsidRDefault="00526C0E" w:rsidP="0001585D">
      <w:pPr>
        <w:adjustRightInd w:val="0"/>
        <w:snapToGrid w:val="0"/>
        <w:spacing w:line="360" w:lineRule="auto"/>
        <w:rPr>
          <w:rFonts w:ascii="Book Antiqua" w:hAnsi="Book Antiqua"/>
          <w:sz w:val="24"/>
        </w:rPr>
      </w:pPr>
      <w:r w:rsidRPr="00045097">
        <w:rPr>
          <w:rFonts w:ascii="Book Antiqua" w:hAnsi="Book Antiqua"/>
          <w:sz w:val="24"/>
        </w:rPr>
        <w:t xml:space="preserve">38 </w:t>
      </w:r>
      <w:proofErr w:type="spellStart"/>
      <w:r w:rsidRPr="00045097">
        <w:rPr>
          <w:rFonts w:ascii="Book Antiqua" w:hAnsi="Book Antiqua"/>
          <w:b/>
          <w:sz w:val="24"/>
        </w:rPr>
        <w:t>Laghrissi-Thode</w:t>
      </w:r>
      <w:proofErr w:type="spellEnd"/>
      <w:r w:rsidRPr="00045097">
        <w:rPr>
          <w:rFonts w:ascii="Book Antiqua" w:hAnsi="Book Antiqua"/>
          <w:b/>
          <w:sz w:val="24"/>
        </w:rPr>
        <w:t xml:space="preserve"> F</w:t>
      </w:r>
      <w:r w:rsidRPr="00045097">
        <w:rPr>
          <w:rFonts w:ascii="Book Antiqua" w:hAnsi="Book Antiqua"/>
          <w:sz w:val="24"/>
        </w:rPr>
        <w:t xml:space="preserve">, Wagner WR, Pollock BG, Johnson PC, </w:t>
      </w:r>
      <w:proofErr w:type="spellStart"/>
      <w:r w:rsidRPr="00045097">
        <w:rPr>
          <w:rFonts w:ascii="Book Antiqua" w:hAnsi="Book Antiqua"/>
          <w:sz w:val="24"/>
        </w:rPr>
        <w:t>Finkel</w:t>
      </w:r>
      <w:proofErr w:type="spellEnd"/>
      <w:r w:rsidRPr="00045097">
        <w:rPr>
          <w:rFonts w:ascii="Book Antiqua" w:hAnsi="Book Antiqua"/>
          <w:sz w:val="24"/>
        </w:rPr>
        <w:t xml:space="preserve"> MS. Elevated platelet factor 4 and beta-</w:t>
      </w:r>
      <w:proofErr w:type="spellStart"/>
      <w:r w:rsidRPr="00045097">
        <w:rPr>
          <w:rFonts w:ascii="Book Antiqua" w:hAnsi="Book Antiqua"/>
          <w:sz w:val="24"/>
        </w:rPr>
        <w:t>thromboglobulin</w:t>
      </w:r>
      <w:proofErr w:type="spellEnd"/>
      <w:r w:rsidRPr="00045097">
        <w:rPr>
          <w:rFonts w:ascii="Book Antiqua" w:hAnsi="Book Antiqua"/>
          <w:sz w:val="24"/>
        </w:rPr>
        <w:t xml:space="preserve"> plasma levels in depressed patients with ischemic heart disease. </w:t>
      </w:r>
      <w:proofErr w:type="spellStart"/>
      <w:r w:rsidRPr="00045097">
        <w:rPr>
          <w:rFonts w:ascii="Book Antiqua" w:hAnsi="Book Antiqua"/>
          <w:i/>
          <w:sz w:val="24"/>
        </w:rPr>
        <w:t>Biol</w:t>
      </w:r>
      <w:proofErr w:type="spellEnd"/>
      <w:r w:rsidRPr="00045097">
        <w:rPr>
          <w:rFonts w:ascii="Book Antiqua" w:hAnsi="Book Antiqua"/>
          <w:i/>
          <w:sz w:val="24"/>
        </w:rPr>
        <w:t xml:space="preserve"> Psychiatry</w:t>
      </w:r>
      <w:r w:rsidRPr="00045097">
        <w:rPr>
          <w:rFonts w:ascii="Book Antiqua" w:hAnsi="Book Antiqua"/>
          <w:sz w:val="24"/>
        </w:rPr>
        <w:t xml:space="preserve"> 1997; </w:t>
      </w:r>
      <w:r w:rsidRPr="00045097">
        <w:rPr>
          <w:rFonts w:ascii="Book Antiqua" w:hAnsi="Book Antiqua"/>
          <w:b/>
          <w:sz w:val="24"/>
        </w:rPr>
        <w:t>42</w:t>
      </w:r>
      <w:r w:rsidRPr="00045097">
        <w:rPr>
          <w:rFonts w:ascii="Book Antiqua" w:hAnsi="Book Antiqua"/>
          <w:sz w:val="24"/>
        </w:rPr>
        <w:t>: 290-295 [PMID: 9270907 DOI: 10.1016/S0006-3223(96)00345-9]</w:t>
      </w:r>
    </w:p>
    <w:p w14:paraId="72B4352B"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39 </w:t>
      </w:r>
      <w:proofErr w:type="spellStart"/>
      <w:r w:rsidRPr="00045097">
        <w:rPr>
          <w:rFonts w:ascii="Book Antiqua" w:hAnsi="Book Antiqua"/>
          <w:b/>
          <w:sz w:val="24"/>
        </w:rPr>
        <w:t>Davì</w:t>
      </w:r>
      <w:proofErr w:type="spellEnd"/>
      <w:r w:rsidRPr="00045097">
        <w:rPr>
          <w:rFonts w:ascii="Book Antiqua" w:hAnsi="Book Antiqua"/>
          <w:b/>
          <w:sz w:val="24"/>
        </w:rPr>
        <w:t xml:space="preserve"> G</w:t>
      </w:r>
      <w:r w:rsidRPr="00045097">
        <w:rPr>
          <w:rFonts w:ascii="Book Antiqua" w:hAnsi="Book Antiqua"/>
          <w:sz w:val="24"/>
        </w:rPr>
        <w:t xml:space="preserve">, </w:t>
      </w:r>
      <w:proofErr w:type="spellStart"/>
      <w:r w:rsidRPr="00045097">
        <w:rPr>
          <w:rFonts w:ascii="Book Antiqua" w:hAnsi="Book Antiqua"/>
          <w:sz w:val="24"/>
        </w:rPr>
        <w:t>Patrono</w:t>
      </w:r>
      <w:proofErr w:type="spellEnd"/>
      <w:r w:rsidRPr="00045097">
        <w:rPr>
          <w:rFonts w:ascii="Book Antiqua" w:hAnsi="Book Antiqua"/>
          <w:sz w:val="24"/>
        </w:rPr>
        <w:t xml:space="preserve"> C. Platelet activation and </w:t>
      </w:r>
      <w:proofErr w:type="spellStart"/>
      <w:r w:rsidRPr="00045097">
        <w:rPr>
          <w:rFonts w:ascii="Book Antiqua" w:hAnsi="Book Antiqua"/>
          <w:sz w:val="24"/>
        </w:rPr>
        <w:t>atherothrombosis</w:t>
      </w:r>
      <w:proofErr w:type="spellEnd"/>
      <w:r w:rsidRPr="00045097">
        <w:rPr>
          <w:rFonts w:ascii="Book Antiqua" w:hAnsi="Book Antiqua"/>
          <w:sz w:val="24"/>
        </w:rPr>
        <w:t>.</w:t>
      </w:r>
      <w:proofErr w:type="gramEnd"/>
      <w:r w:rsidRPr="00045097">
        <w:rPr>
          <w:rFonts w:ascii="Book Antiqua" w:hAnsi="Book Antiqua"/>
          <w:sz w:val="24"/>
        </w:rPr>
        <w:t xml:space="preserve"> </w:t>
      </w:r>
      <w:r w:rsidRPr="00045097">
        <w:rPr>
          <w:rFonts w:ascii="Book Antiqua" w:hAnsi="Book Antiqua"/>
          <w:i/>
          <w:sz w:val="24"/>
        </w:rPr>
        <w:t xml:space="preserve">N </w:t>
      </w:r>
      <w:proofErr w:type="spellStart"/>
      <w:r w:rsidRPr="00045097">
        <w:rPr>
          <w:rFonts w:ascii="Book Antiqua" w:hAnsi="Book Antiqua"/>
          <w:i/>
          <w:sz w:val="24"/>
        </w:rPr>
        <w:t>Engl</w:t>
      </w:r>
      <w:proofErr w:type="spellEnd"/>
      <w:r w:rsidRPr="00045097">
        <w:rPr>
          <w:rFonts w:ascii="Book Antiqua" w:hAnsi="Book Antiqua"/>
          <w:i/>
          <w:sz w:val="24"/>
        </w:rPr>
        <w:t xml:space="preserve"> J Med</w:t>
      </w:r>
      <w:r w:rsidRPr="00045097">
        <w:rPr>
          <w:rFonts w:ascii="Book Antiqua" w:hAnsi="Book Antiqua"/>
          <w:sz w:val="24"/>
        </w:rPr>
        <w:t xml:space="preserve"> 2007; </w:t>
      </w:r>
      <w:r w:rsidRPr="00045097">
        <w:rPr>
          <w:rFonts w:ascii="Book Antiqua" w:hAnsi="Book Antiqua"/>
          <w:b/>
          <w:sz w:val="24"/>
        </w:rPr>
        <w:t>357</w:t>
      </w:r>
      <w:r w:rsidRPr="00045097">
        <w:rPr>
          <w:rFonts w:ascii="Book Antiqua" w:hAnsi="Book Antiqua"/>
          <w:sz w:val="24"/>
        </w:rPr>
        <w:t>: 2482-2494 [PMID: 18077812 DOI: 10.1056/NEJMra071014]</w:t>
      </w:r>
    </w:p>
    <w:p w14:paraId="066896BB" w14:textId="77777777" w:rsidR="00526C0E" w:rsidRPr="00045097" w:rsidRDefault="00526C0E" w:rsidP="0001585D">
      <w:pPr>
        <w:adjustRightInd w:val="0"/>
        <w:snapToGrid w:val="0"/>
        <w:spacing w:line="360" w:lineRule="auto"/>
        <w:rPr>
          <w:rFonts w:ascii="Book Antiqua" w:hAnsi="Book Antiqua"/>
          <w:sz w:val="24"/>
        </w:rPr>
      </w:pPr>
      <w:proofErr w:type="gramStart"/>
      <w:r w:rsidRPr="00045097">
        <w:rPr>
          <w:rFonts w:ascii="Book Antiqua" w:hAnsi="Book Antiqua"/>
          <w:sz w:val="24"/>
        </w:rPr>
        <w:t xml:space="preserve">40 </w:t>
      </w:r>
      <w:r w:rsidRPr="00045097">
        <w:rPr>
          <w:rFonts w:ascii="Book Antiqua" w:hAnsi="Book Antiqua"/>
          <w:b/>
          <w:sz w:val="24"/>
        </w:rPr>
        <w:t>De Caterina R</w:t>
      </w:r>
      <w:r w:rsidRPr="00045097">
        <w:rPr>
          <w:rFonts w:ascii="Book Antiqua" w:hAnsi="Book Antiqua"/>
          <w:sz w:val="24"/>
        </w:rPr>
        <w:t xml:space="preserve">, </w:t>
      </w:r>
      <w:proofErr w:type="spellStart"/>
      <w:r w:rsidRPr="00045097">
        <w:rPr>
          <w:rFonts w:ascii="Book Antiqua" w:hAnsi="Book Antiqua"/>
          <w:sz w:val="24"/>
        </w:rPr>
        <w:t>D'Ugo</w:t>
      </w:r>
      <w:proofErr w:type="spellEnd"/>
      <w:r w:rsidRPr="00045097">
        <w:rPr>
          <w:rFonts w:ascii="Book Antiqua" w:hAnsi="Book Antiqua"/>
          <w:sz w:val="24"/>
        </w:rPr>
        <w:t xml:space="preserve"> E, Libby P. Inflammation and thrombosis - testing the hypothesis with anti-inflammatory drug trials.</w:t>
      </w:r>
      <w:proofErr w:type="gramEnd"/>
      <w:r w:rsidRPr="00045097">
        <w:rPr>
          <w:rFonts w:ascii="Book Antiqua" w:hAnsi="Book Antiqua"/>
          <w:sz w:val="24"/>
        </w:rPr>
        <w:t xml:space="preserve"> </w:t>
      </w:r>
      <w:proofErr w:type="spellStart"/>
      <w:r w:rsidRPr="00045097">
        <w:rPr>
          <w:rFonts w:ascii="Book Antiqua" w:hAnsi="Book Antiqua"/>
          <w:i/>
          <w:sz w:val="24"/>
        </w:rPr>
        <w:t>ThrombHaemost</w:t>
      </w:r>
      <w:proofErr w:type="spellEnd"/>
      <w:r w:rsidRPr="00045097">
        <w:rPr>
          <w:rFonts w:ascii="Book Antiqua" w:hAnsi="Book Antiqua"/>
          <w:sz w:val="24"/>
        </w:rPr>
        <w:t xml:space="preserve"> 2016; </w:t>
      </w:r>
      <w:r w:rsidRPr="00045097">
        <w:rPr>
          <w:rFonts w:ascii="Book Antiqua" w:hAnsi="Book Antiqua"/>
          <w:b/>
          <w:sz w:val="24"/>
        </w:rPr>
        <w:t>116</w:t>
      </w:r>
      <w:r w:rsidRPr="00045097">
        <w:rPr>
          <w:rFonts w:ascii="Book Antiqua" w:hAnsi="Book Antiqua"/>
          <w:sz w:val="24"/>
        </w:rPr>
        <w:t xml:space="preserve">: </w:t>
      </w:r>
      <w:r w:rsidRPr="00045097">
        <w:rPr>
          <w:rFonts w:ascii="Book Antiqua" w:hAnsi="Book Antiqua"/>
          <w:sz w:val="24"/>
        </w:rPr>
        <w:lastRenderedPageBreak/>
        <w:t>1012-1021 [PMID: 27535617 DOI: 10.1160/TH16-03-0246]</w:t>
      </w:r>
    </w:p>
    <w:p w14:paraId="756B2AD2" w14:textId="77777777" w:rsidR="004962C3" w:rsidRPr="00045097" w:rsidRDefault="004962C3" w:rsidP="0001585D">
      <w:pPr>
        <w:adjustRightInd w:val="0"/>
        <w:snapToGrid w:val="0"/>
        <w:spacing w:line="360" w:lineRule="auto"/>
        <w:rPr>
          <w:rFonts w:ascii="Book Antiqua" w:hAnsi="Book Antiqua"/>
          <w:b/>
          <w:sz w:val="24"/>
        </w:rPr>
      </w:pPr>
      <w:r w:rsidRPr="00045097">
        <w:rPr>
          <w:rFonts w:ascii="Book Antiqua" w:hAnsi="Book Antiqua"/>
          <w:b/>
          <w:sz w:val="24"/>
        </w:rPr>
        <w:t>Footnotes</w:t>
      </w:r>
    </w:p>
    <w:p w14:paraId="2B569E8B" w14:textId="77777777" w:rsidR="004A1BA0" w:rsidRPr="00045097" w:rsidRDefault="004A1BA0" w:rsidP="0001585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000000" w:themeColor="text1"/>
          <w:sz w:val="24"/>
          <w:szCs w:val="24"/>
          <w:lang w:eastAsia="zh-CN"/>
        </w:rPr>
      </w:pPr>
      <w:r w:rsidRPr="00045097">
        <w:rPr>
          <w:rFonts w:ascii="Book Antiqua" w:eastAsiaTheme="minorEastAsia" w:hAnsi="Book Antiqua" w:cs="Book Antiqua"/>
          <w:b/>
          <w:bCs/>
          <w:color w:val="000000" w:themeColor="text1"/>
          <w:sz w:val="24"/>
          <w:szCs w:val="24"/>
        </w:rPr>
        <w:t xml:space="preserve">Institutional review board statement: </w:t>
      </w:r>
      <w:r w:rsidRPr="00045097">
        <w:rPr>
          <w:rFonts w:ascii="Book Antiqua" w:hAnsi="Book Antiqua" w:cs="Times New Roman"/>
          <w:color w:val="000000" w:themeColor="text1"/>
          <w:sz w:val="24"/>
          <w:szCs w:val="24"/>
        </w:rPr>
        <w:t>Th</w:t>
      </w:r>
      <w:r w:rsidRPr="00045097">
        <w:rPr>
          <w:rFonts w:ascii="Book Antiqua" w:hAnsi="Book Antiqua" w:cs="Times New Roman"/>
          <w:color w:val="000000" w:themeColor="text1"/>
          <w:sz w:val="24"/>
          <w:szCs w:val="24"/>
          <w:lang w:eastAsia="zh-CN"/>
        </w:rPr>
        <w:t>e</w:t>
      </w:r>
      <w:r w:rsidRPr="00045097">
        <w:rPr>
          <w:rFonts w:ascii="Book Antiqua" w:hAnsi="Book Antiqua" w:cs="Times New Roman"/>
          <w:color w:val="000000" w:themeColor="text1"/>
          <w:sz w:val="24"/>
          <w:szCs w:val="24"/>
        </w:rPr>
        <w:t xml:space="preserve"> study was </w:t>
      </w:r>
      <w:r w:rsidRPr="00045097">
        <w:rPr>
          <w:rFonts w:ascii="Book Antiqua" w:hAnsi="Book Antiqua" w:cs="Times New Roman"/>
          <w:color w:val="000000" w:themeColor="text1"/>
          <w:sz w:val="24"/>
          <w:szCs w:val="24"/>
          <w:lang w:eastAsia="zh-CN"/>
        </w:rPr>
        <w:t xml:space="preserve">reviewed and </w:t>
      </w:r>
      <w:r w:rsidRPr="00045097">
        <w:rPr>
          <w:rFonts w:ascii="Book Antiqua" w:hAnsi="Book Antiqua" w:cs="Times New Roman"/>
          <w:color w:val="000000" w:themeColor="text1"/>
          <w:sz w:val="24"/>
          <w:szCs w:val="24"/>
        </w:rPr>
        <w:t xml:space="preserve">approved by the Ethics Committee of the </w:t>
      </w:r>
      <w:proofErr w:type="spellStart"/>
      <w:r w:rsidRPr="00045097">
        <w:rPr>
          <w:rFonts w:ascii="Book Antiqua" w:hAnsi="Book Antiqua" w:cs="Times New Roman"/>
          <w:color w:val="000000" w:themeColor="text1"/>
          <w:sz w:val="24"/>
          <w:szCs w:val="24"/>
        </w:rPr>
        <w:t>Shengjing</w:t>
      </w:r>
      <w:proofErr w:type="spellEnd"/>
      <w:r w:rsidRPr="00045097">
        <w:rPr>
          <w:rFonts w:ascii="Book Antiqua" w:hAnsi="Book Antiqua" w:cs="Times New Roman"/>
          <w:color w:val="000000" w:themeColor="text1"/>
          <w:sz w:val="24"/>
          <w:szCs w:val="24"/>
        </w:rPr>
        <w:t xml:space="preserve"> Hospital of China Medical University Research Ethics Committee</w:t>
      </w:r>
      <w:r w:rsidRPr="00045097">
        <w:rPr>
          <w:rFonts w:ascii="Book Antiqua" w:hAnsi="Book Antiqua" w:cs="Times New Roman"/>
          <w:color w:val="000000" w:themeColor="text1"/>
          <w:sz w:val="24"/>
          <w:szCs w:val="24"/>
          <w:lang w:eastAsia="zh-CN"/>
        </w:rPr>
        <w:t xml:space="preserve"> (N</w:t>
      </w:r>
      <w:r w:rsidR="00D87878" w:rsidRPr="00045097">
        <w:rPr>
          <w:rFonts w:ascii="Book Antiqua" w:hAnsi="Book Antiqua" w:cs="Times New Roman"/>
          <w:color w:val="000000" w:themeColor="text1"/>
          <w:sz w:val="24"/>
          <w:szCs w:val="24"/>
          <w:lang w:eastAsia="zh-CN"/>
        </w:rPr>
        <w:t>o</w:t>
      </w:r>
      <w:r w:rsidRPr="00045097">
        <w:rPr>
          <w:rFonts w:ascii="Book Antiqua" w:hAnsi="Book Antiqua" w:cs="Times New Roman"/>
          <w:color w:val="000000" w:themeColor="text1"/>
          <w:sz w:val="24"/>
          <w:szCs w:val="24"/>
          <w:lang w:eastAsia="zh-CN"/>
        </w:rPr>
        <w:t>.</w:t>
      </w:r>
      <w:r w:rsidRPr="00045097">
        <w:rPr>
          <w:rFonts w:ascii="Book Antiqua" w:hAnsi="Book Antiqua" w:cs="Times New Roman"/>
          <w:color w:val="000000" w:themeColor="text1"/>
          <w:sz w:val="24"/>
          <w:szCs w:val="24"/>
        </w:rPr>
        <w:t>2016PS373K</w:t>
      </w:r>
      <w:r w:rsidRPr="00045097">
        <w:rPr>
          <w:rFonts w:ascii="Book Antiqua" w:hAnsi="Book Antiqua" w:cs="Times New Roman"/>
          <w:color w:val="000000" w:themeColor="text1"/>
          <w:sz w:val="24"/>
          <w:szCs w:val="24"/>
          <w:lang w:eastAsia="zh-CN"/>
        </w:rPr>
        <w:t>)</w:t>
      </w:r>
      <w:r w:rsidR="00D87878" w:rsidRPr="00045097">
        <w:rPr>
          <w:rFonts w:ascii="Book Antiqua" w:hAnsi="Book Antiqua" w:cs="Times New Roman" w:hint="eastAsia"/>
          <w:color w:val="000000" w:themeColor="text1"/>
          <w:sz w:val="24"/>
          <w:szCs w:val="24"/>
          <w:lang w:eastAsia="zh-CN"/>
        </w:rPr>
        <w:t>.</w:t>
      </w:r>
    </w:p>
    <w:p w14:paraId="350D15D6" w14:textId="77777777" w:rsidR="004A1BA0" w:rsidRPr="00045097" w:rsidRDefault="004A1BA0" w:rsidP="0001585D">
      <w:pPr>
        <w:adjustRightInd w:val="0"/>
        <w:snapToGrid w:val="0"/>
        <w:spacing w:line="360" w:lineRule="auto"/>
        <w:rPr>
          <w:rFonts w:ascii="Book Antiqua" w:hAnsi="Book Antiqua"/>
          <w:color w:val="000000" w:themeColor="text1"/>
          <w:sz w:val="24"/>
        </w:rPr>
      </w:pPr>
    </w:p>
    <w:p w14:paraId="520B7654" w14:textId="77777777" w:rsidR="004A1BA0" w:rsidRPr="00045097" w:rsidRDefault="004A1BA0" w:rsidP="0001585D">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000000" w:themeColor="text1"/>
          <w:sz w:val="24"/>
          <w:szCs w:val="24"/>
        </w:rPr>
      </w:pPr>
      <w:r w:rsidRPr="00045097">
        <w:rPr>
          <w:rFonts w:ascii="Book Antiqua" w:eastAsiaTheme="minorEastAsia" w:hAnsi="Book Antiqua" w:cs="Book Antiqua"/>
          <w:b/>
          <w:bCs/>
          <w:color w:val="000000" w:themeColor="text1"/>
          <w:sz w:val="24"/>
          <w:szCs w:val="24"/>
        </w:rPr>
        <w:t xml:space="preserve">Clinical trial registration statement: </w:t>
      </w:r>
      <w:r w:rsidRPr="00045097">
        <w:rPr>
          <w:rFonts w:ascii="Book Antiqua" w:hAnsi="Book Antiqua" w:cs="Times New Roman"/>
          <w:color w:val="000000" w:themeColor="text1"/>
          <w:sz w:val="24"/>
          <w:szCs w:val="24"/>
        </w:rPr>
        <w:t>This study is registered at ClinicalTrials.gov</w:t>
      </w:r>
      <w:r w:rsidRPr="00045097">
        <w:rPr>
          <w:rFonts w:ascii="Book Antiqua" w:hAnsi="Book Antiqua" w:cs="Times New Roman"/>
          <w:color w:val="000000" w:themeColor="text1"/>
          <w:sz w:val="24"/>
          <w:szCs w:val="24"/>
          <w:lang w:eastAsia="zh-CN"/>
        </w:rPr>
        <w:t xml:space="preserve">. </w:t>
      </w:r>
      <w:r w:rsidRPr="00045097">
        <w:rPr>
          <w:rFonts w:ascii="Book Antiqua" w:hAnsi="Book Antiqua"/>
          <w:color w:val="000000" w:themeColor="text1"/>
          <w:sz w:val="24"/>
          <w:szCs w:val="24"/>
        </w:rPr>
        <w:t xml:space="preserve">The registration identification number is </w:t>
      </w:r>
      <w:r w:rsidR="00D87878" w:rsidRPr="00045097">
        <w:rPr>
          <w:rFonts w:ascii="Book Antiqua" w:hAnsi="Book Antiqua" w:hint="eastAsia"/>
          <w:color w:val="000000" w:themeColor="text1"/>
          <w:sz w:val="24"/>
          <w:szCs w:val="24"/>
          <w:lang w:eastAsia="zh-CN"/>
        </w:rPr>
        <w:t xml:space="preserve">No. </w:t>
      </w:r>
      <w:r w:rsidRPr="00045097">
        <w:rPr>
          <w:rFonts w:ascii="Book Antiqua" w:hAnsi="Book Antiqua" w:cs="Times New Roman"/>
          <w:color w:val="000000" w:themeColor="text1"/>
          <w:sz w:val="24"/>
          <w:szCs w:val="24"/>
        </w:rPr>
        <w:t xml:space="preserve">2016PS373K. </w:t>
      </w:r>
    </w:p>
    <w:p w14:paraId="1CC74837" w14:textId="77777777" w:rsidR="004A1BA0" w:rsidRPr="00045097" w:rsidRDefault="004A1BA0" w:rsidP="0001585D">
      <w:pPr>
        <w:adjustRightInd w:val="0"/>
        <w:snapToGrid w:val="0"/>
        <w:spacing w:line="360" w:lineRule="auto"/>
        <w:rPr>
          <w:rFonts w:ascii="Book Antiqua" w:hAnsi="Book Antiqua"/>
          <w:color w:val="000000" w:themeColor="text1"/>
          <w:sz w:val="24"/>
        </w:rPr>
      </w:pPr>
    </w:p>
    <w:p w14:paraId="242A1556" w14:textId="77777777" w:rsidR="004A1BA0" w:rsidRPr="00045097" w:rsidRDefault="004A1BA0" w:rsidP="0001585D">
      <w:pPr>
        <w:autoSpaceDE w:val="0"/>
        <w:autoSpaceDN w:val="0"/>
        <w:adjustRightInd w:val="0"/>
        <w:snapToGrid w:val="0"/>
        <w:spacing w:line="360" w:lineRule="auto"/>
        <w:rPr>
          <w:rFonts w:ascii="Book Antiqua" w:eastAsiaTheme="minorEastAsia" w:hAnsi="Book Antiqua" w:cs="Book Antiqua"/>
          <w:color w:val="000000" w:themeColor="text1"/>
          <w:kern w:val="0"/>
          <w:sz w:val="24"/>
        </w:rPr>
      </w:pPr>
      <w:r w:rsidRPr="00045097">
        <w:rPr>
          <w:rFonts w:ascii="Book Antiqua" w:eastAsiaTheme="minorEastAsia" w:hAnsi="Book Antiqua" w:cs="Book Antiqua"/>
          <w:b/>
          <w:bCs/>
          <w:color w:val="000000" w:themeColor="text1"/>
          <w:kern w:val="0"/>
          <w:sz w:val="24"/>
        </w:rPr>
        <w:t xml:space="preserve">Informed consent statement: </w:t>
      </w:r>
      <w:r w:rsidRPr="00045097">
        <w:rPr>
          <w:rFonts w:ascii="Book Antiqua" w:hAnsi="Book Antiqua"/>
          <w:bCs/>
          <w:color w:val="000000" w:themeColor="text1"/>
          <w:sz w:val="24"/>
          <w:u w:color="333333"/>
          <w:shd w:val="clear" w:color="auto" w:fill="FFFFFF"/>
        </w:rPr>
        <w:t xml:space="preserve">Abandoned specimens and clinical data were used in this study, which had no effect on the routine diagnosis and treatment of patients. Patients signed informed consent </w:t>
      </w:r>
      <w:r w:rsidRPr="00045097">
        <w:rPr>
          <w:rFonts w:ascii="Book Antiqua" w:hAnsi="Book Antiqua"/>
          <w:bCs/>
          <w:i/>
          <w:color w:val="000000" w:themeColor="text1"/>
          <w:sz w:val="24"/>
          <w:u w:color="333333"/>
          <w:shd w:val="clear" w:color="auto" w:fill="FFFFFF"/>
        </w:rPr>
        <w:t>via</w:t>
      </w:r>
      <w:r w:rsidRPr="00045097">
        <w:rPr>
          <w:rFonts w:ascii="Book Antiqua" w:hAnsi="Book Antiqua"/>
          <w:bCs/>
          <w:color w:val="000000" w:themeColor="text1"/>
          <w:sz w:val="24"/>
          <w:u w:color="333333"/>
          <w:shd w:val="clear" w:color="auto" w:fill="FFFFFF"/>
        </w:rPr>
        <w:t xml:space="preserve"> fingerprint on an electronic form that was part of the hospital electronic information management system during hospitalization.</w:t>
      </w:r>
    </w:p>
    <w:p w14:paraId="7D815649" w14:textId="77777777" w:rsidR="004A1BA0" w:rsidRPr="00045097" w:rsidRDefault="004A1BA0" w:rsidP="0001585D">
      <w:pPr>
        <w:adjustRightInd w:val="0"/>
        <w:snapToGrid w:val="0"/>
        <w:spacing w:line="360" w:lineRule="auto"/>
        <w:rPr>
          <w:rFonts w:ascii="Book Antiqua" w:hAnsi="Book Antiqua"/>
          <w:color w:val="000000" w:themeColor="text1"/>
          <w:sz w:val="24"/>
        </w:rPr>
      </w:pPr>
    </w:p>
    <w:p w14:paraId="65D82AC0" w14:textId="77777777" w:rsidR="004A1BA0" w:rsidRPr="00045097" w:rsidRDefault="004A1BA0" w:rsidP="0001585D">
      <w:pPr>
        <w:autoSpaceDE w:val="0"/>
        <w:autoSpaceDN w:val="0"/>
        <w:adjustRightInd w:val="0"/>
        <w:snapToGrid w:val="0"/>
        <w:spacing w:line="360" w:lineRule="auto"/>
        <w:rPr>
          <w:rFonts w:ascii="Book Antiqua" w:hAnsi="Book Antiqua"/>
          <w:color w:val="000000" w:themeColor="text1"/>
          <w:sz w:val="24"/>
          <w:u w:color="333333"/>
          <w:shd w:val="clear" w:color="auto" w:fill="FFFFFF"/>
        </w:rPr>
      </w:pPr>
      <w:bookmarkStart w:id="12" w:name="OLE_LINK6"/>
      <w:bookmarkStart w:id="13" w:name="OLE_LINK7"/>
      <w:r w:rsidRPr="00045097">
        <w:rPr>
          <w:rFonts w:ascii="Book Antiqua" w:eastAsiaTheme="minorEastAsia" w:hAnsi="Book Antiqua" w:cs="Book Antiqua"/>
          <w:b/>
          <w:bCs/>
          <w:color w:val="000000" w:themeColor="text1"/>
          <w:kern w:val="0"/>
          <w:sz w:val="24"/>
        </w:rPr>
        <w:t xml:space="preserve">Conflict-of-interest statement: </w:t>
      </w:r>
      <w:r w:rsidRPr="00045097">
        <w:rPr>
          <w:rFonts w:ascii="Book Antiqua" w:hAnsi="Book Antiqua"/>
          <w:color w:val="000000" w:themeColor="text1"/>
          <w:sz w:val="24"/>
          <w:u w:color="333333"/>
          <w:shd w:val="clear" w:color="auto" w:fill="FFFFFF"/>
        </w:rPr>
        <w:t>The authors declare no conflicts of interest.</w:t>
      </w:r>
    </w:p>
    <w:bookmarkEnd w:id="12"/>
    <w:bookmarkEnd w:id="13"/>
    <w:p w14:paraId="30ECE7E2" w14:textId="77777777" w:rsidR="004A1BA0" w:rsidRPr="00045097" w:rsidRDefault="004A1BA0" w:rsidP="0001585D">
      <w:pPr>
        <w:adjustRightInd w:val="0"/>
        <w:snapToGrid w:val="0"/>
        <w:spacing w:line="360" w:lineRule="auto"/>
        <w:rPr>
          <w:rFonts w:ascii="Book Antiqua" w:hAnsi="Book Antiqua"/>
          <w:color w:val="000000" w:themeColor="text1"/>
          <w:sz w:val="24"/>
        </w:rPr>
      </w:pPr>
    </w:p>
    <w:p w14:paraId="0B88A4AB" w14:textId="77777777" w:rsidR="004A1BA0" w:rsidRPr="00045097" w:rsidRDefault="004A1BA0" w:rsidP="0001585D">
      <w:pPr>
        <w:autoSpaceDE w:val="0"/>
        <w:autoSpaceDN w:val="0"/>
        <w:adjustRightInd w:val="0"/>
        <w:snapToGrid w:val="0"/>
        <w:spacing w:line="360" w:lineRule="auto"/>
        <w:rPr>
          <w:rFonts w:ascii="Book Antiqua" w:eastAsiaTheme="minorEastAsia" w:hAnsi="Book Antiqua" w:cs="Book Antiqua"/>
          <w:color w:val="000000" w:themeColor="text1"/>
          <w:kern w:val="0"/>
          <w:sz w:val="24"/>
        </w:rPr>
      </w:pPr>
      <w:bookmarkStart w:id="14" w:name="OLE_LINK8"/>
      <w:bookmarkStart w:id="15" w:name="OLE_LINK9"/>
      <w:r w:rsidRPr="00045097">
        <w:rPr>
          <w:rFonts w:ascii="Book Antiqua" w:eastAsiaTheme="minorEastAsia" w:hAnsi="Book Antiqua" w:cs="Book Antiqua"/>
          <w:b/>
          <w:bCs/>
          <w:color w:val="000000" w:themeColor="text1"/>
          <w:kern w:val="0"/>
          <w:sz w:val="24"/>
        </w:rPr>
        <w:t xml:space="preserve">Data sharing statement: </w:t>
      </w:r>
      <w:r w:rsidRPr="00045097">
        <w:rPr>
          <w:rFonts w:ascii="Book Antiqua" w:hAnsi="Book Antiqua"/>
          <w:color w:val="000000" w:themeColor="text1"/>
          <w:sz w:val="24"/>
        </w:rPr>
        <w:t>The data used to support the findings of this study are available from the corresponding author upon request.</w:t>
      </w:r>
    </w:p>
    <w:bookmarkEnd w:id="14"/>
    <w:bookmarkEnd w:id="15"/>
    <w:p w14:paraId="1421E640" w14:textId="77777777" w:rsidR="004A1BA0" w:rsidRPr="00045097" w:rsidRDefault="004A1BA0" w:rsidP="0001585D">
      <w:pPr>
        <w:adjustRightInd w:val="0"/>
        <w:snapToGrid w:val="0"/>
        <w:spacing w:line="360" w:lineRule="auto"/>
        <w:rPr>
          <w:rFonts w:ascii="Book Antiqua" w:hAnsi="Book Antiqua"/>
          <w:color w:val="000000" w:themeColor="text1"/>
          <w:sz w:val="24"/>
        </w:rPr>
      </w:pPr>
    </w:p>
    <w:p w14:paraId="738AEC94" w14:textId="77777777" w:rsidR="004A1BA0" w:rsidRPr="00045097" w:rsidRDefault="004A1BA0" w:rsidP="0001585D">
      <w:pPr>
        <w:adjustRightInd w:val="0"/>
        <w:snapToGrid w:val="0"/>
        <w:spacing w:line="360" w:lineRule="auto"/>
        <w:rPr>
          <w:rFonts w:ascii="Book Antiqua" w:hAnsi="Book Antiqua"/>
          <w:color w:val="000000" w:themeColor="text1"/>
          <w:sz w:val="24"/>
        </w:rPr>
      </w:pPr>
      <w:bookmarkStart w:id="16" w:name="OLE_LINK10"/>
      <w:bookmarkStart w:id="17" w:name="OLE_LINK11"/>
      <w:r w:rsidRPr="00045097">
        <w:rPr>
          <w:rFonts w:ascii="Book Antiqua" w:eastAsiaTheme="minorEastAsia" w:hAnsi="Book Antiqua" w:cs="Book Antiqua"/>
          <w:b/>
          <w:bCs/>
          <w:color w:val="000000" w:themeColor="text1"/>
          <w:kern w:val="0"/>
          <w:sz w:val="24"/>
        </w:rPr>
        <w:t xml:space="preserve">CONSORT 2010 statement: </w:t>
      </w:r>
      <w:r w:rsidRPr="00045097">
        <w:rPr>
          <w:rFonts w:ascii="Book Antiqua" w:hAnsi="Book Antiqua"/>
          <w:color w:val="000000" w:themeColor="text1"/>
          <w:sz w:val="24"/>
        </w:rPr>
        <w:t xml:space="preserve">The authors have read the CONSORT 2010 </w:t>
      </w:r>
      <w:r w:rsidR="005941BF" w:rsidRPr="00045097">
        <w:rPr>
          <w:rFonts w:ascii="Book Antiqua" w:hAnsi="Book Antiqua"/>
          <w:color w:val="000000" w:themeColor="text1"/>
          <w:sz w:val="24"/>
        </w:rPr>
        <w:t>statement</w:t>
      </w:r>
      <w:r w:rsidRPr="00045097">
        <w:rPr>
          <w:rFonts w:ascii="Book Antiqua" w:hAnsi="Book Antiqua"/>
          <w:color w:val="000000" w:themeColor="text1"/>
          <w:sz w:val="24"/>
        </w:rPr>
        <w:t xml:space="preserve">, and the manuscript was prepared and revised according to the CONSORT 2010 </w:t>
      </w:r>
      <w:r w:rsidR="005941BF" w:rsidRPr="00045097">
        <w:rPr>
          <w:rFonts w:ascii="Book Antiqua" w:hAnsi="Book Antiqua"/>
          <w:color w:val="000000" w:themeColor="text1"/>
          <w:sz w:val="24"/>
        </w:rPr>
        <w:t>statement</w:t>
      </w:r>
      <w:r w:rsidRPr="00045097">
        <w:rPr>
          <w:rFonts w:ascii="Book Antiqua" w:hAnsi="Book Antiqua"/>
          <w:color w:val="000000" w:themeColor="text1"/>
          <w:sz w:val="24"/>
        </w:rPr>
        <w:t>.</w:t>
      </w:r>
    </w:p>
    <w:bookmarkEnd w:id="16"/>
    <w:bookmarkEnd w:id="17"/>
    <w:p w14:paraId="33A2E6F9" w14:textId="77777777" w:rsidR="004A1BA0" w:rsidRPr="00045097" w:rsidRDefault="004A1BA0" w:rsidP="0001585D">
      <w:pPr>
        <w:autoSpaceDE w:val="0"/>
        <w:autoSpaceDN w:val="0"/>
        <w:adjustRightInd w:val="0"/>
        <w:snapToGrid w:val="0"/>
        <w:spacing w:line="360" w:lineRule="auto"/>
        <w:rPr>
          <w:rFonts w:ascii="Book Antiqua" w:eastAsiaTheme="minorEastAsia" w:hAnsi="Book Antiqua" w:cs="Book Antiqua"/>
          <w:color w:val="000000" w:themeColor="text1"/>
          <w:kern w:val="0"/>
          <w:sz w:val="24"/>
        </w:rPr>
      </w:pPr>
    </w:p>
    <w:p w14:paraId="0B83A604" w14:textId="77777777" w:rsidR="005941BF" w:rsidRPr="00045097" w:rsidRDefault="005941BF" w:rsidP="0001585D">
      <w:pPr>
        <w:adjustRightInd w:val="0"/>
        <w:snapToGrid w:val="0"/>
        <w:spacing w:line="360" w:lineRule="auto"/>
        <w:rPr>
          <w:rFonts w:ascii="Book Antiqua" w:hAnsi="Book Antiqua" w:cs="宋体"/>
          <w:color w:val="000000" w:themeColor="text1"/>
          <w:sz w:val="24"/>
        </w:rPr>
      </w:pPr>
      <w:r w:rsidRPr="00045097">
        <w:rPr>
          <w:rFonts w:ascii="Book Antiqua" w:hAnsi="Book Antiqua"/>
          <w:b/>
          <w:color w:val="000000"/>
          <w:sz w:val="24"/>
        </w:rPr>
        <w:t>Open-Access:</w:t>
      </w:r>
      <w:r w:rsidRPr="00045097">
        <w:rPr>
          <w:rFonts w:ascii="Book Antiqua" w:hAnsi="Book Antiqua"/>
          <w:color w:val="000000"/>
          <w:sz w:val="24"/>
        </w:rPr>
        <w:t xml:space="preserve"> This article is an open-access </w:t>
      </w:r>
      <w:r w:rsidRPr="00045097">
        <w:rPr>
          <w:rFonts w:ascii="Book Antiqua" w:hAnsi="Book Antiqua"/>
          <w:sz w:val="24"/>
        </w:rPr>
        <w:t xml:space="preserve">article that was selected </w:t>
      </w:r>
      <w:r w:rsidRPr="00045097">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045097">
        <w:rPr>
          <w:rFonts w:ascii="Book Antiqua" w:hAnsi="Book Antiqua"/>
          <w:color w:val="000000"/>
          <w:sz w:val="24"/>
        </w:rPr>
        <w:t>NonCommercial</w:t>
      </w:r>
      <w:proofErr w:type="spellEnd"/>
      <w:r w:rsidRPr="00045097">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045097">
        <w:rPr>
          <w:rFonts w:ascii="Book Antiqua" w:hAnsi="Book Antiqua"/>
          <w:color w:val="000000"/>
          <w:sz w:val="24"/>
        </w:rPr>
        <w:lastRenderedPageBreak/>
        <w:t>http://creativecommons.org/licenses/by-nc/4.0/</w:t>
      </w:r>
    </w:p>
    <w:p w14:paraId="5484ACD6" w14:textId="77777777" w:rsidR="005941BF" w:rsidRPr="00045097" w:rsidRDefault="005941BF" w:rsidP="0001585D">
      <w:pPr>
        <w:adjustRightInd w:val="0"/>
        <w:snapToGrid w:val="0"/>
        <w:spacing w:line="360" w:lineRule="auto"/>
        <w:rPr>
          <w:rFonts w:ascii="Book Antiqua" w:hAnsi="Book Antiqua"/>
          <w:b/>
          <w:bCs/>
          <w:color w:val="000000"/>
          <w:sz w:val="24"/>
        </w:rPr>
      </w:pPr>
    </w:p>
    <w:p w14:paraId="00E76F3A" w14:textId="77777777" w:rsidR="005941BF" w:rsidRPr="00045097" w:rsidRDefault="005941BF" w:rsidP="0001585D">
      <w:pPr>
        <w:adjustRightInd w:val="0"/>
        <w:snapToGrid w:val="0"/>
        <w:spacing w:line="360" w:lineRule="auto"/>
        <w:rPr>
          <w:rFonts w:ascii="Book Antiqua" w:hAnsi="Book Antiqua"/>
          <w:bCs/>
          <w:color w:val="000000"/>
          <w:sz w:val="24"/>
        </w:rPr>
      </w:pPr>
      <w:r w:rsidRPr="00045097">
        <w:rPr>
          <w:rFonts w:ascii="Book Antiqua" w:hAnsi="Book Antiqua"/>
          <w:b/>
          <w:bCs/>
          <w:color w:val="000000"/>
          <w:sz w:val="24"/>
          <w:lang w:eastAsia="pl-PL"/>
        </w:rPr>
        <w:t>Manuscript </w:t>
      </w:r>
      <w:proofErr w:type="spellStart"/>
      <w:r w:rsidRPr="00045097">
        <w:rPr>
          <w:rFonts w:ascii="Book Antiqua" w:hAnsi="Book Antiqua"/>
          <w:b/>
          <w:bCs/>
          <w:color w:val="000000"/>
          <w:sz w:val="24"/>
          <w:lang w:eastAsia="pl-PL"/>
        </w:rPr>
        <w:t>source</w:t>
      </w:r>
      <w:proofErr w:type="gramStart"/>
      <w:r w:rsidRPr="00045097">
        <w:rPr>
          <w:rFonts w:ascii="Book Antiqua" w:hAnsi="Book Antiqua"/>
          <w:b/>
          <w:bCs/>
          <w:color w:val="000000"/>
          <w:sz w:val="24"/>
          <w:lang w:eastAsia="pl-PL"/>
        </w:rPr>
        <w:t>:</w:t>
      </w:r>
      <w:r w:rsidRPr="00045097">
        <w:rPr>
          <w:rFonts w:ascii="Book Antiqua" w:hAnsi="Book Antiqua"/>
          <w:bCs/>
          <w:color w:val="000000"/>
          <w:sz w:val="24"/>
          <w:lang w:eastAsia="pl-PL"/>
        </w:rPr>
        <w:t>Unsolicited</w:t>
      </w:r>
      <w:proofErr w:type="spellEnd"/>
      <w:proofErr w:type="gramEnd"/>
      <w:r w:rsidRPr="00045097">
        <w:rPr>
          <w:rFonts w:ascii="Book Antiqua" w:hAnsi="Book Antiqua"/>
          <w:bCs/>
          <w:color w:val="000000"/>
          <w:sz w:val="24"/>
          <w:lang w:eastAsia="pl-PL"/>
        </w:rPr>
        <w:t> manuscript</w:t>
      </w:r>
    </w:p>
    <w:p w14:paraId="49A2C39C" w14:textId="77777777" w:rsidR="005941BF" w:rsidRPr="00045097" w:rsidRDefault="005941BF" w:rsidP="0001585D">
      <w:pPr>
        <w:adjustRightInd w:val="0"/>
        <w:snapToGrid w:val="0"/>
        <w:spacing w:line="360" w:lineRule="auto"/>
        <w:rPr>
          <w:rFonts w:ascii="Book Antiqua" w:eastAsia="等线" w:hAnsi="Book Antiqua"/>
          <w:b/>
          <w:bCs/>
          <w:color w:val="000000"/>
          <w:sz w:val="24"/>
        </w:rPr>
      </w:pPr>
    </w:p>
    <w:p w14:paraId="043712B7" w14:textId="77777777" w:rsidR="005941BF" w:rsidRPr="00045097" w:rsidRDefault="005941BF" w:rsidP="0001585D">
      <w:pPr>
        <w:adjustRightInd w:val="0"/>
        <w:snapToGrid w:val="0"/>
        <w:spacing w:line="360" w:lineRule="auto"/>
        <w:rPr>
          <w:rFonts w:ascii="Book Antiqua" w:hAnsi="Book Antiqua"/>
          <w:sz w:val="24"/>
        </w:rPr>
      </w:pPr>
      <w:r w:rsidRPr="00045097">
        <w:rPr>
          <w:rFonts w:ascii="Book Antiqua" w:hAnsi="Book Antiqua"/>
          <w:b/>
          <w:sz w:val="24"/>
        </w:rPr>
        <w:t xml:space="preserve">Peer-review started: </w:t>
      </w:r>
      <w:r w:rsidRPr="00045097">
        <w:rPr>
          <w:rFonts w:ascii="Book Antiqua" w:hAnsi="Book Antiqua"/>
          <w:sz w:val="24"/>
        </w:rPr>
        <w:t>December 21, 2019</w:t>
      </w:r>
    </w:p>
    <w:p w14:paraId="4FD5A9A8" w14:textId="77777777" w:rsidR="005941BF" w:rsidRPr="00045097" w:rsidRDefault="005941BF" w:rsidP="0001585D">
      <w:pPr>
        <w:adjustRightInd w:val="0"/>
        <w:snapToGrid w:val="0"/>
        <w:spacing w:line="360" w:lineRule="auto"/>
        <w:rPr>
          <w:rFonts w:ascii="Book Antiqua" w:hAnsi="Book Antiqua"/>
          <w:sz w:val="24"/>
        </w:rPr>
      </w:pPr>
      <w:r w:rsidRPr="00045097">
        <w:rPr>
          <w:rFonts w:ascii="Book Antiqua" w:hAnsi="Book Antiqua"/>
          <w:b/>
          <w:sz w:val="24"/>
        </w:rPr>
        <w:t xml:space="preserve">First decision: </w:t>
      </w:r>
      <w:r w:rsidRPr="00045097">
        <w:rPr>
          <w:rFonts w:ascii="Book Antiqua" w:hAnsi="Book Antiqua"/>
          <w:sz w:val="24"/>
        </w:rPr>
        <w:t>January 17, 2020</w:t>
      </w:r>
    </w:p>
    <w:p w14:paraId="52DA6E31" w14:textId="77777777" w:rsidR="005941BF" w:rsidRPr="00045097" w:rsidRDefault="005941BF" w:rsidP="0001585D">
      <w:pPr>
        <w:autoSpaceDE w:val="0"/>
        <w:autoSpaceDN w:val="0"/>
        <w:adjustRightInd w:val="0"/>
        <w:snapToGrid w:val="0"/>
        <w:spacing w:line="360" w:lineRule="auto"/>
        <w:rPr>
          <w:rFonts w:ascii="Book Antiqua" w:hAnsi="Book Antiqua"/>
          <w:b/>
          <w:sz w:val="24"/>
        </w:rPr>
      </w:pPr>
      <w:r w:rsidRPr="00045097">
        <w:rPr>
          <w:rFonts w:ascii="Book Antiqua" w:hAnsi="Book Antiqua"/>
          <w:b/>
          <w:sz w:val="24"/>
        </w:rPr>
        <w:t>Article in press:</w:t>
      </w:r>
    </w:p>
    <w:p w14:paraId="20C237AD" w14:textId="77777777" w:rsidR="005941BF" w:rsidRPr="00045097" w:rsidRDefault="005941BF" w:rsidP="0001585D">
      <w:pPr>
        <w:autoSpaceDE w:val="0"/>
        <w:autoSpaceDN w:val="0"/>
        <w:adjustRightInd w:val="0"/>
        <w:snapToGrid w:val="0"/>
        <w:spacing w:line="360" w:lineRule="auto"/>
        <w:rPr>
          <w:rFonts w:ascii="Book Antiqua" w:hAnsi="Book Antiqua"/>
          <w:b/>
          <w:sz w:val="24"/>
        </w:rPr>
      </w:pPr>
    </w:p>
    <w:p w14:paraId="55DEB493" w14:textId="77777777" w:rsidR="005941BF" w:rsidRPr="00045097" w:rsidRDefault="005941BF" w:rsidP="0001585D">
      <w:pPr>
        <w:adjustRightInd w:val="0"/>
        <w:snapToGrid w:val="0"/>
        <w:spacing w:line="360" w:lineRule="auto"/>
        <w:rPr>
          <w:rFonts w:ascii="Book Antiqua" w:eastAsia="微软雅黑" w:hAnsi="Book Antiqua" w:cs="宋体"/>
          <w:sz w:val="24"/>
        </w:rPr>
      </w:pPr>
      <w:r w:rsidRPr="00045097">
        <w:rPr>
          <w:rFonts w:ascii="Book Antiqua" w:hAnsi="Book Antiqua" w:cs="宋体"/>
          <w:b/>
          <w:sz w:val="24"/>
        </w:rPr>
        <w:t xml:space="preserve">Specialty type: </w:t>
      </w:r>
      <w:r w:rsidR="007A4FFA" w:rsidRPr="00045097">
        <w:rPr>
          <w:rFonts w:ascii="Book Antiqua" w:eastAsia="微软雅黑" w:hAnsi="Book Antiqua" w:cs="宋体"/>
          <w:kern w:val="0"/>
          <w:sz w:val="24"/>
        </w:rPr>
        <w:t>Medicine, research and experimental</w:t>
      </w:r>
    </w:p>
    <w:p w14:paraId="5BC2453D" w14:textId="77777777" w:rsidR="005941BF" w:rsidRPr="00045097" w:rsidRDefault="005941BF" w:rsidP="0001585D">
      <w:pPr>
        <w:adjustRightInd w:val="0"/>
        <w:snapToGrid w:val="0"/>
        <w:spacing w:line="360" w:lineRule="auto"/>
        <w:rPr>
          <w:rFonts w:ascii="Book Antiqua" w:hAnsi="Book Antiqua" w:cs="宋体"/>
          <w:sz w:val="24"/>
        </w:rPr>
      </w:pPr>
      <w:r w:rsidRPr="00045097">
        <w:rPr>
          <w:rFonts w:ascii="Book Antiqua" w:hAnsi="Book Antiqua" w:cs="宋体"/>
          <w:b/>
          <w:sz w:val="24"/>
        </w:rPr>
        <w:t xml:space="preserve">Country of origin: </w:t>
      </w:r>
      <w:r w:rsidR="007A4FFA" w:rsidRPr="00045097">
        <w:rPr>
          <w:rFonts w:ascii="Book Antiqua" w:hAnsi="Book Antiqua" w:cs="宋体"/>
          <w:sz w:val="24"/>
        </w:rPr>
        <w:t>China</w:t>
      </w:r>
    </w:p>
    <w:p w14:paraId="46E72D32" w14:textId="77777777" w:rsidR="005941BF" w:rsidRPr="00045097" w:rsidRDefault="005941BF" w:rsidP="0001585D">
      <w:pPr>
        <w:adjustRightInd w:val="0"/>
        <w:snapToGrid w:val="0"/>
        <w:spacing w:line="360" w:lineRule="auto"/>
        <w:rPr>
          <w:rFonts w:ascii="Book Antiqua" w:hAnsi="Book Antiqua" w:cs="宋体"/>
          <w:b/>
          <w:sz w:val="24"/>
        </w:rPr>
      </w:pPr>
      <w:r w:rsidRPr="00045097">
        <w:rPr>
          <w:rFonts w:ascii="Book Antiqua" w:hAnsi="Book Antiqua" w:cs="宋体"/>
          <w:b/>
          <w:sz w:val="24"/>
        </w:rPr>
        <w:t>Peer-review report classification</w:t>
      </w:r>
    </w:p>
    <w:p w14:paraId="2DBDB08E" w14:textId="77777777" w:rsidR="005941BF" w:rsidRPr="00045097" w:rsidRDefault="000A0892" w:rsidP="0001585D">
      <w:pPr>
        <w:adjustRightInd w:val="0"/>
        <w:snapToGrid w:val="0"/>
        <w:spacing w:line="360" w:lineRule="auto"/>
        <w:rPr>
          <w:rFonts w:ascii="Book Antiqua" w:hAnsi="Book Antiqua" w:cs="宋体"/>
          <w:sz w:val="24"/>
        </w:rPr>
      </w:pPr>
      <w:r w:rsidRPr="00045097">
        <w:rPr>
          <w:rFonts w:ascii="Book Antiqua" w:hAnsi="Book Antiqua" w:cs="宋体"/>
          <w:sz w:val="24"/>
        </w:rPr>
        <w:t>Grade </w:t>
      </w:r>
      <w:proofErr w:type="gramStart"/>
      <w:r w:rsidRPr="00045097">
        <w:rPr>
          <w:rFonts w:ascii="Book Antiqua" w:hAnsi="Book Antiqua" w:cs="宋体"/>
          <w:sz w:val="24"/>
        </w:rPr>
        <w:t>A</w:t>
      </w:r>
      <w:proofErr w:type="gramEnd"/>
      <w:r w:rsidRPr="00045097">
        <w:rPr>
          <w:rFonts w:ascii="Book Antiqua" w:hAnsi="Book Antiqua" w:cs="宋体"/>
          <w:sz w:val="24"/>
        </w:rPr>
        <w:t> (Excellent): 0</w:t>
      </w:r>
    </w:p>
    <w:p w14:paraId="612B05CF" w14:textId="77777777" w:rsidR="005941BF" w:rsidRPr="00045097" w:rsidRDefault="005941BF" w:rsidP="0001585D">
      <w:pPr>
        <w:adjustRightInd w:val="0"/>
        <w:snapToGrid w:val="0"/>
        <w:spacing w:line="360" w:lineRule="auto"/>
        <w:rPr>
          <w:rFonts w:ascii="Book Antiqua" w:hAnsi="Book Antiqua" w:cs="宋体"/>
          <w:sz w:val="24"/>
        </w:rPr>
      </w:pPr>
      <w:r w:rsidRPr="00045097">
        <w:rPr>
          <w:rFonts w:ascii="Book Antiqua" w:hAnsi="Book Antiqua" w:cs="宋体"/>
          <w:sz w:val="24"/>
        </w:rPr>
        <w:t>Grade B (Very good): B</w:t>
      </w:r>
    </w:p>
    <w:p w14:paraId="4A8AC851" w14:textId="77777777" w:rsidR="005941BF" w:rsidRPr="00045097" w:rsidRDefault="005941BF" w:rsidP="0001585D">
      <w:pPr>
        <w:adjustRightInd w:val="0"/>
        <w:snapToGrid w:val="0"/>
        <w:spacing w:line="360" w:lineRule="auto"/>
        <w:rPr>
          <w:rFonts w:ascii="Book Antiqua" w:hAnsi="Book Antiqua" w:cs="宋体"/>
          <w:sz w:val="24"/>
        </w:rPr>
      </w:pPr>
      <w:r w:rsidRPr="00045097">
        <w:rPr>
          <w:rFonts w:ascii="Book Antiqua" w:hAnsi="Book Antiqua" w:cs="宋体"/>
          <w:sz w:val="24"/>
        </w:rPr>
        <w:t>Grade C (Good): C</w:t>
      </w:r>
    </w:p>
    <w:p w14:paraId="49339767" w14:textId="77777777" w:rsidR="005941BF" w:rsidRPr="00045097" w:rsidRDefault="005941BF" w:rsidP="0001585D">
      <w:pPr>
        <w:adjustRightInd w:val="0"/>
        <w:snapToGrid w:val="0"/>
        <w:spacing w:line="360" w:lineRule="auto"/>
        <w:rPr>
          <w:rFonts w:ascii="Book Antiqua" w:hAnsi="Book Antiqua" w:cs="宋体"/>
          <w:sz w:val="24"/>
        </w:rPr>
      </w:pPr>
      <w:r w:rsidRPr="00045097">
        <w:rPr>
          <w:rFonts w:ascii="Book Antiqua" w:hAnsi="Book Antiqua" w:cs="宋体"/>
          <w:sz w:val="24"/>
        </w:rPr>
        <w:t>Grade D (Fair): 0</w:t>
      </w:r>
    </w:p>
    <w:p w14:paraId="5B442B4D" w14:textId="77777777" w:rsidR="005941BF" w:rsidRPr="00045097" w:rsidRDefault="005941BF" w:rsidP="0001585D">
      <w:pPr>
        <w:adjustRightInd w:val="0"/>
        <w:snapToGrid w:val="0"/>
        <w:spacing w:line="360" w:lineRule="auto"/>
        <w:rPr>
          <w:rFonts w:ascii="Book Antiqua" w:eastAsia="等线" w:hAnsi="Book Antiqua"/>
          <w:sz w:val="24"/>
          <w:lang w:val="hu-HU"/>
        </w:rPr>
      </w:pPr>
      <w:r w:rsidRPr="00045097">
        <w:rPr>
          <w:rFonts w:ascii="Book Antiqua" w:hAnsi="Book Antiqua" w:cs="宋体"/>
          <w:sz w:val="24"/>
        </w:rPr>
        <w:t>Grade E (Poor): 0</w:t>
      </w:r>
    </w:p>
    <w:p w14:paraId="613DFD7D" w14:textId="77777777" w:rsidR="005941BF" w:rsidRPr="00045097" w:rsidRDefault="005941BF" w:rsidP="0001585D">
      <w:pPr>
        <w:adjustRightInd w:val="0"/>
        <w:snapToGrid w:val="0"/>
        <w:spacing w:line="360" w:lineRule="auto"/>
        <w:rPr>
          <w:rFonts w:ascii="Book Antiqua" w:hAnsi="Book Antiqua" w:cs="宋体"/>
          <w:sz w:val="24"/>
          <w:lang w:val="hu-HU"/>
        </w:rPr>
      </w:pPr>
    </w:p>
    <w:p w14:paraId="2232A06B" w14:textId="160B77EB" w:rsidR="005941BF" w:rsidRPr="00045097" w:rsidRDefault="005941BF" w:rsidP="00C14E9C">
      <w:pPr>
        <w:adjustRightInd w:val="0"/>
        <w:snapToGrid w:val="0"/>
        <w:spacing w:line="360" w:lineRule="auto"/>
        <w:rPr>
          <w:rFonts w:ascii="Book Antiqua" w:hAnsi="Book Antiqua"/>
          <w:bCs/>
          <w:sz w:val="24"/>
          <w:lang w:val="en-GB"/>
        </w:rPr>
      </w:pPr>
      <w:r w:rsidRPr="00045097">
        <w:rPr>
          <w:rStyle w:val="a7"/>
          <w:rFonts w:ascii="Book Antiqua" w:hAnsi="Book Antiqua" w:cs="Arial"/>
          <w:noProof/>
          <w:sz w:val="24"/>
          <w:lang w:val="en-GB"/>
        </w:rPr>
        <w:t>P-Reviewer:</w:t>
      </w:r>
      <w:r w:rsidR="00AD04E2" w:rsidRPr="00045097">
        <w:rPr>
          <w:rStyle w:val="a7"/>
          <w:rFonts w:ascii="Book Antiqua" w:hAnsi="Book Antiqua" w:cs="Arial" w:hint="eastAsia"/>
          <w:noProof/>
          <w:sz w:val="24"/>
          <w:lang w:val="en-GB"/>
        </w:rPr>
        <w:t xml:space="preserve"> </w:t>
      </w:r>
      <w:r w:rsidR="000A0892" w:rsidRPr="00045097">
        <w:rPr>
          <w:rFonts w:ascii="Book Antiqua" w:hAnsi="Book Antiqua"/>
          <w:sz w:val="24"/>
        </w:rPr>
        <w:t>Berger BM, McCarthy M</w:t>
      </w:r>
      <w:r w:rsidR="00C14E9C" w:rsidRPr="00045097">
        <w:rPr>
          <w:rFonts w:ascii="Book Antiqua" w:hAnsi="Book Antiqua" w:hint="eastAsia"/>
          <w:sz w:val="24"/>
        </w:rPr>
        <w:t xml:space="preserve"> </w:t>
      </w:r>
      <w:r w:rsidRPr="00045097">
        <w:rPr>
          <w:rFonts w:ascii="Book Antiqua" w:hAnsi="Book Antiqua"/>
          <w:b/>
          <w:bCs/>
          <w:sz w:val="24"/>
          <w:lang w:val="en-GB"/>
        </w:rPr>
        <w:t>S-Editor:</w:t>
      </w:r>
      <w:r w:rsidR="00AD04E2" w:rsidRPr="00045097">
        <w:rPr>
          <w:rFonts w:ascii="Book Antiqua" w:hAnsi="Book Antiqua" w:hint="eastAsia"/>
          <w:b/>
          <w:bCs/>
          <w:sz w:val="24"/>
          <w:lang w:val="en-GB"/>
        </w:rPr>
        <w:t xml:space="preserve"> </w:t>
      </w:r>
      <w:r w:rsidR="000A0892" w:rsidRPr="00045097">
        <w:rPr>
          <w:rFonts w:ascii="Book Antiqua" w:hAnsi="Book Antiqua"/>
          <w:bCs/>
          <w:sz w:val="24"/>
          <w:lang w:val="en-GB"/>
        </w:rPr>
        <w:t>Wang JL</w:t>
      </w:r>
      <w:r w:rsidR="00AD04E2" w:rsidRPr="00045097">
        <w:rPr>
          <w:rFonts w:ascii="Book Antiqua" w:hAnsi="Book Antiqua" w:hint="eastAsia"/>
          <w:bCs/>
          <w:sz w:val="24"/>
          <w:lang w:val="en-GB"/>
        </w:rPr>
        <w:t xml:space="preserve"> </w:t>
      </w:r>
      <w:r w:rsidRPr="00045097">
        <w:rPr>
          <w:rFonts w:ascii="Book Antiqua" w:hAnsi="Book Antiqua"/>
          <w:b/>
          <w:bCs/>
          <w:sz w:val="24"/>
        </w:rPr>
        <w:t xml:space="preserve">L-Editor: </w:t>
      </w:r>
      <w:proofErr w:type="spellStart"/>
      <w:r w:rsidR="00C14E9C" w:rsidRPr="00045097">
        <w:rPr>
          <w:rFonts w:ascii="Book Antiqua" w:hAnsi="Book Antiqua" w:hint="eastAsia"/>
          <w:b/>
          <w:bCs/>
          <w:sz w:val="24"/>
        </w:rPr>
        <w:t>A</w:t>
      </w:r>
      <w:r w:rsidR="00E711E8" w:rsidRPr="00045097">
        <w:rPr>
          <w:rFonts w:ascii="Book Antiqua" w:hAnsi="Book Antiqua"/>
          <w:bCs/>
          <w:sz w:val="24"/>
        </w:rPr>
        <w:t>MedE</w:t>
      </w:r>
      <w:proofErr w:type="spellEnd"/>
      <w:r w:rsidR="00E711E8" w:rsidRPr="00045097">
        <w:rPr>
          <w:rFonts w:ascii="Book Antiqua" w:hAnsi="Book Antiqua"/>
          <w:bCs/>
          <w:sz w:val="24"/>
        </w:rPr>
        <w:t>-Ma JY</w:t>
      </w:r>
      <w:r w:rsidR="00C14E9C" w:rsidRPr="00045097">
        <w:rPr>
          <w:rFonts w:ascii="Book Antiqua" w:hAnsi="Book Antiqua" w:hint="eastAsia"/>
          <w:bCs/>
          <w:sz w:val="24"/>
        </w:rPr>
        <w:t xml:space="preserve"> </w:t>
      </w:r>
      <w:r w:rsidRPr="00045097">
        <w:rPr>
          <w:rFonts w:ascii="Book Antiqua" w:hAnsi="Book Antiqua"/>
          <w:b/>
          <w:bCs/>
          <w:sz w:val="24"/>
        </w:rPr>
        <w:t>E-Editor:</w:t>
      </w:r>
      <w:r w:rsidR="00C14E9C" w:rsidRPr="00045097">
        <w:t xml:space="preserve"> </w:t>
      </w:r>
      <w:r w:rsidR="00C14E9C" w:rsidRPr="00045097">
        <w:rPr>
          <w:rFonts w:ascii="Book Antiqua" w:hAnsi="Book Antiqua"/>
          <w:bCs/>
          <w:sz w:val="24"/>
        </w:rPr>
        <w:t>Xing YX</w:t>
      </w:r>
    </w:p>
    <w:p w14:paraId="55DB8B44" w14:textId="1D7BDCCA" w:rsidR="006F1009" w:rsidRPr="00045097" w:rsidRDefault="006F1009" w:rsidP="00C14E9C">
      <w:pPr>
        <w:widowControl/>
        <w:adjustRightInd w:val="0"/>
        <w:snapToGrid w:val="0"/>
        <w:spacing w:line="360" w:lineRule="auto"/>
        <w:rPr>
          <w:rFonts w:ascii="Book Antiqua" w:hAnsi="Book Antiqua"/>
          <w:b/>
          <w:sz w:val="24"/>
        </w:rPr>
      </w:pPr>
      <w:r w:rsidRPr="00045097">
        <w:rPr>
          <w:rFonts w:ascii="Book Antiqua" w:hAnsi="Book Antiqua"/>
          <w:b/>
          <w:bCs/>
          <w:sz w:val="24"/>
        </w:rPr>
        <w:br w:type="page"/>
      </w:r>
      <w:r w:rsidRPr="00045097">
        <w:rPr>
          <w:rFonts w:ascii="Book Antiqua" w:hAnsi="Book Antiqua"/>
          <w:b/>
          <w:sz w:val="24"/>
        </w:rPr>
        <w:lastRenderedPageBreak/>
        <w:t>Figure Legends</w:t>
      </w:r>
    </w:p>
    <w:p w14:paraId="627A8F4F" w14:textId="77777777" w:rsidR="00C912F7" w:rsidRPr="00045097" w:rsidRDefault="008B3216" w:rsidP="0001585D">
      <w:pPr>
        <w:adjustRightInd w:val="0"/>
        <w:snapToGrid w:val="0"/>
        <w:spacing w:line="360" w:lineRule="auto"/>
        <w:rPr>
          <w:rFonts w:ascii="Book Antiqua" w:hAnsi="Book Antiqua"/>
          <w:color w:val="000000" w:themeColor="text1"/>
          <w:sz w:val="24"/>
        </w:rPr>
      </w:pPr>
      <w:r w:rsidRPr="00045097">
        <w:rPr>
          <w:rFonts w:ascii="Book Antiqua" w:hAnsi="Book Antiqua"/>
          <w:noProof/>
          <w:sz w:val="24"/>
        </w:rPr>
        <w:drawing>
          <wp:inline distT="0" distB="0" distL="0" distR="0" wp14:anchorId="390E34A8" wp14:editId="7106F61B">
            <wp:extent cx="2450592" cy="490648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57132" cy="4919577"/>
                    </a:xfrm>
                    <a:prstGeom prst="rect">
                      <a:avLst/>
                    </a:prstGeom>
                  </pic:spPr>
                </pic:pic>
              </a:graphicData>
            </a:graphic>
          </wp:inline>
        </w:drawing>
      </w:r>
    </w:p>
    <w:p w14:paraId="12D8C137" w14:textId="77777777" w:rsidR="00C912F7" w:rsidRPr="00045097" w:rsidRDefault="00C912F7" w:rsidP="0001585D">
      <w:pPr>
        <w:pStyle w:val="EndNoteBibliography"/>
        <w:adjustRightInd w:val="0"/>
        <w:snapToGrid w:val="0"/>
        <w:spacing w:line="360" w:lineRule="auto"/>
        <w:rPr>
          <w:rFonts w:ascii="Book Antiqua" w:hAnsi="Book Antiqua" w:cs="Times New Roman"/>
          <w:noProof/>
          <w:color w:val="000000" w:themeColor="text1"/>
          <w:sz w:val="24"/>
          <w:szCs w:val="24"/>
        </w:rPr>
      </w:pPr>
      <w:r w:rsidRPr="00045097">
        <w:rPr>
          <w:rFonts w:ascii="Book Antiqua" w:eastAsiaTheme="minorEastAsia" w:hAnsi="Book Antiqua"/>
          <w:b/>
          <w:color w:val="000000" w:themeColor="text1"/>
          <w:sz w:val="24"/>
          <w:szCs w:val="24"/>
        </w:rPr>
        <w:t xml:space="preserve">Figure </w:t>
      </w:r>
      <w:r w:rsidRPr="00045097">
        <w:rPr>
          <w:rFonts w:ascii="Book Antiqua" w:hAnsi="Book Antiqua"/>
          <w:b/>
          <w:color w:val="000000" w:themeColor="text1"/>
          <w:sz w:val="24"/>
          <w:szCs w:val="24"/>
        </w:rPr>
        <w:t xml:space="preserve">1 Correlation analysis between </w:t>
      </w:r>
      <w:r w:rsidR="00E461BE" w:rsidRPr="00045097">
        <w:rPr>
          <w:rFonts w:ascii="Book Antiqua" w:hAnsi="Book Antiqua" w:cs="Times New Roman"/>
          <w:b/>
          <w:color w:val="000000" w:themeColor="text1"/>
          <w:sz w:val="24"/>
          <w:szCs w:val="24"/>
        </w:rPr>
        <w:t>Patient Health Questionnaire-9</w:t>
      </w:r>
      <w:r w:rsidRPr="00045097">
        <w:rPr>
          <w:rFonts w:ascii="Book Antiqua" w:hAnsi="Book Antiqua"/>
          <w:b/>
          <w:color w:val="000000" w:themeColor="text1"/>
          <w:sz w:val="24"/>
          <w:szCs w:val="24"/>
        </w:rPr>
        <w:t xml:space="preserve"> and </w:t>
      </w:r>
      <w:r w:rsidR="00E461BE" w:rsidRPr="00045097">
        <w:rPr>
          <w:rFonts w:ascii="Book Antiqua" w:hAnsi="Book Antiqua" w:cs="Times New Roman"/>
          <w:b/>
          <w:color w:val="000000" w:themeColor="text1"/>
          <w:sz w:val="24"/>
          <w:szCs w:val="24"/>
        </w:rPr>
        <w:t>infarction size</w:t>
      </w:r>
      <w:r w:rsidRPr="00045097">
        <w:rPr>
          <w:rFonts w:ascii="Book Antiqua" w:hAnsi="Book Antiqua"/>
          <w:b/>
          <w:color w:val="000000" w:themeColor="text1"/>
          <w:sz w:val="24"/>
          <w:szCs w:val="24"/>
        </w:rPr>
        <w:t xml:space="preserve">, </w:t>
      </w:r>
      <w:r w:rsidR="00E461BE" w:rsidRPr="00045097">
        <w:rPr>
          <w:rFonts w:ascii="Book Antiqua" w:hAnsi="Book Antiqua" w:cs="Times New Roman"/>
          <w:b/>
          <w:color w:val="000000" w:themeColor="text1"/>
          <w:sz w:val="24"/>
          <w:szCs w:val="24"/>
        </w:rPr>
        <w:t>area at risk</w:t>
      </w:r>
      <w:r w:rsidR="00E461BE" w:rsidRPr="00045097">
        <w:rPr>
          <w:rFonts w:ascii="Book Antiqua" w:hAnsi="Book Antiqua"/>
          <w:b/>
          <w:color w:val="000000" w:themeColor="text1"/>
          <w:sz w:val="24"/>
          <w:szCs w:val="24"/>
        </w:rPr>
        <w:t xml:space="preserve"> and</w:t>
      </w:r>
      <w:r w:rsidR="00AD04E2" w:rsidRPr="00045097">
        <w:rPr>
          <w:rFonts w:ascii="Book Antiqua" w:hAnsi="Book Antiqua" w:hint="eastAsia"/>
          <w:b/>
          <w:color w:val="000000" w:themeColor="text1"/>
          <w:sz w:val="24"/>
          <w:szCs w:val="24"/>
        </w:rPr>
        <w:t xml:space="preserve"> </w:t>
      </w:r>
      <w:r w:rsidR="00E461BE" w:rsidRPr="00045097">
        <w:rPr>
          <w:rFonts w:ascii="Book Antiqua" w:hAnsi="Book Antiqua" w:cs="Times New Roman"/>
          <w:b/>
          <w:color w:val="000000" w:themeColor="text1"/>
          <w:sz w:val="24"/>
          <w:szCs w:val="24"/>
        </w:rPr>
        <w:t>myocardial salvage index</w:t>
      </w:r>
      <w:r w:rsidR="00F362E4" w:rsidRPr="00045097">
        <w:rPr>
          <w:rFonts w:ascii="Book Antiqua" w:hAnsi="Book Antiqua"/>
          <w:b/>
          <w:color w:val="000000" w:themeColor="text1"/>
          <w:sz w:val="24"/>
          <w:szCs w:val="24"/>
        </w:rPr>
        <w:t>.</w:t>
      </w:r>
      <w:r w:rsidR="00AD04E2" w:rsidRPr="00045097">
        <w:rPr>
          <w:rFonts w:ascii="Book Antiqua" w:hAnsi="Book Antiqua" w:hint="eastAsia"/>
          <w:b/>
          <w:color w:val="000000" w:themeColor="text1"/>
          <w:sz w:val="24"/>
          <w:szCs w:val="24"/>
        </w:rPr>
        <w:t xml:space="preserve"> </w:t>
      </w:r>
      <w:r w:rsidR="00E461BE" w:rsidRPr="00045097">
        <w:rPr>
          <w:rFonts w:ascii="Book Antiqua" w:hAnsi="Book Antiqua" w:cs="Times New Roman"/>
          <w:color w:val="000000" w:themeColor="text1"/>
          <w:sz w:val="24"/>
          <w:szCs w:val="24"/>
        </w:rPr>
        <w:t xml:space="preserve">PHQ-9: </w:t>
      </w:r>
      <w:r w:rsidRPr="00045097">
        <w:rPr>
          <w:rFonts w:ascii="Book Antiqua" w:hAnsi="Book Antiqua" w:cs="Times New Roman"/>
          <w:color w:val="000000" w:themeColor="text1"/>
          <w:sz w:val="24"/>
          <w:szCs w:val="24"/>
        </w:rPr>
        <w:t>Pati</w:t>
      </w:r>
      <w:r w:rsidR="00E461BE" w:rsidRPr="00045097">
        <w:rPr>
          <w:rFonts w:ascii="Book Antiqua" w:hAnsi="Book Antiqua" w:cs="Times New Roman"/>
          <w:color w:val="000000" w:themeColor="text1"/>
          <w:sz w:val="24"/>
          <w:szCs w:val="24"/>
        </w:rPr>
        <w:t>ent Health Questionnaire-9;</w:t>
      </w:r>
      <w:r w:rsidR="00AD04E2" w:rsidRPr="00045097">
        <w:rPr>
          <w:rFonts w:ascii="Book Antiqua" w:hAnsi="Book Antiqua" w:cs="Times New Roman" w:hint="eastAsia"/>
          <w:color w:val="000000" w:themeColor="text1"/>
          <w:sz w:val="24"/>
          <w:szCs w:val="24"/>
        </w:rPr>
        <w:t xml:space="preserve"> </w:t>
      </w:r>
      <w:r w:rsidR="00E461BE" w:rsidRPr="00045097">
        <w:rPr>
          <w:rFonts w:ascii="Book Antiqua" w:hAnsi="Book Antiqua" w:cs="Times New Roman"/>
          <w:color w:val="000000" w:themeColor="text1"/>
          <w:sz w:val="24"/>
          <w:szCs w:val="24"/>
        </w:rPr>
        <w:t xml:space="preserve">AAR: Area </w:t>
      </w:r>
      <w:r w:rsidRPr="00045097">
        <w:rPr>
          <w:rFonts w:ascii="Book Antiqua" w:hAnsi="Book Antiqua" w:cs="Times New Roman"/>
          <w:color w:val="000000" w:themeColor="text1"/>
          <w:sz w:val="24"/>
          <w:szCs w:val="24"/>
        </w:rPr>
        <w:t>at risk; MSI</w:t>
      </w:r>
      <w:r w:rsidR="00E461BE" w:rsidRPr="00045097">
        <w:rPr>
          <w:rFonts w:ascii="Book Antiqua" w:hAnsi="Book Antiqua" w:cs="Times New Roman"/>
          <w:color w:val="000000" w:themeColor="text1"/>
          <w:sz w:val="24"/>
          <w:szCs w:val="24"/>
        </w:rPr>
        <w:t>:</w:t>
      </w:r>
      <w:r w:rsidR="00AD04E2" w:rsidRPr="00045097">
        <w:rPr>
          <w:rFonts w:ascii="Book Antiqua" w:hAnsi="Book Antiqua" w:cs="Times New Roman" w:hint="eastAsia"/>
          <w:color w:val="000000" w:themeColor="text1"/>
          <w:sz w:val="24"/>
          <w:szCs w:val="24"/>
        </w:rPr>
        <w:t xml:space="preserve"> </w:t>
      </w:r>
      <w:r w:rsidR="00E461BE" w:rsidRPr="00045097">
        <w:rPr>
          <w:rFonts w:ascii="Book Antiqua" w:hAnsi="Book Antiqua" w:cs="Times New Roman"/>
          <w:color w:val="000000" w:themeColor="text1"/>
          <w:sz w:val="24"/>
          <w:szCs w:val="24"/>
        </w:rPr>
        <w:t xml:space="preserve">Myocardial </w:t>
      </w:r>
      <w:r w:rsidRPr="00045097">
        <w:rPr>
          <w:rFonts w:ascii="Book Antiqua" w:hAnsi="Book Antiqua" w:cs="Times New Roman"/>
          <w:color w:val="000000" w:themeColor="text1"/>
          <w:sz w:val="24"/>
          <w:szCs w:val="24"/>
        </w:rPr>
        <w:t>salvage index</w:t>
      </w:r>
      <w:r w:rsidR="00E461BE" w:rsidRPr="00045097">
        <w:rPr>
          <w:rFonts w:ascii="Book Antiqua" w:hAnsi="Book Antiqua" w:cs="Times New Roman"/>
          <w:color w:val="000000" w:themeColor="text1"/>
          <w:sz w:val="24"/>
          <w:szCs w:val="24"/>
        </w:rPr>
        <w:t>.</w:t>
      </w:r>
    </w:p>
    <w:p w14:paraId="20790398" w14:textId="77777777" w:rsidR="00E461BE" w:rsidRPr="00045097" w:rsidRDefault="00E461BE" w:rsidP="0001585D">
      <w:pPr>
        <w:widowControl/>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br w:type="page"/>
      </w:r>
    </w:p>
    <w:p w14:paraId="5D8BA2ED" w14:textId="77777777" w:rsidR="006D1F9F" w:rsidRPr="00045097" w:rsidRDefault="006D1F9F" w:rsidP="0001585D">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lastRenderedPageBreak/>
        <w:t xml:space="preserve">Table 1 Baseline characteristics of the </w:t>
      </w:r>
      <w:r w:rsidR="00D44757" w:rsidRPr="00045097">
        <w:rPr>
          <w:rFonts w:ascii="Book Antiqua" w:hAnsi="Book Antiqua" w:hint="eastAsia"/>
          <w:b/>
          <w:color w:val="000000" w:themeColor="text1"/>
          <w:sz w:val="24"/>
        </w:rPr>
        <w:t>patients</w:t>
      </w:r>
      <w:r w:rsidR="00AD04E2" w:rsidRPr="00045097">
        <w:rPr>
          <w:rFonts w:ascii="Book Antiqua" w:hAnsi="Book Antiqua" w:hint="eastAsia"/>
          <w:b/>
          <w:color w:val="000000" w:themeColor="text1"/>
          <w:sz w:val="24"/>
        </w:rPr>
        <w:t xml:space="preserve"> </w:t>
      </w:r>
      <w:r w:rsidRPr="00045097">
        <w:rPr>
          <w:rFonts w:ascii="Book Antiqua" w:hAnsi="Book Antiqua"/>
          <w:b/>
          <w:color w:val="000000" w:themeColor="text1"/>
          <w:sz w:val="24"/>
        </w:rPr>
        <w:t>by</w:t>
      </w:r>
      <w:r w:rsidR="00B65275" w:rsidRPr="00045097">
        <w:rPr>
          <w:rFonts w:ascii="Book Antiqua" w:hAnsi="Book Antiqua"/>
          <w:b/>
          <w:color w:val="000000" w:themeColor="text1"/>
          <w:sz w:val="24"/>
        </w:rPr>
        <w:t xml:space="preserve"> Patient Health Questionnaire-9 score</w:t>
      </w:r>
    </w:p>
    <w:tbl>
      <w:tblPr>
        <w:tblpPr w:leftFromText="180" w:rightFromText="180" w:vertAnchor="text" w:horzAnchor="margin" w:tblpXSpec="center" w:tblpY="418"/>
        <w:tblW w:w="10900" w:type="dxa"/>
        <w:tblBorders>
          <w:top w:val="single" w:sz="8" w:space="0" w:color="auto"/>
          <w:bottom w:val="single" w:sz="8" w:space="0" w:color="auto"/>
        </w:tblBorders>
        <w:tblLook w:val="04A0" w:firstRow="1" w:lastRow="0" w:firstColumn="1" w:lastColumn="0" w:noHBand="0" w:noVBand="1"/>
      </w:tblPr>
      <w:tblGrid>
        <w:gridCol w:w="3820"/>
        <w:gridCol w:w="1780"/>
        <w:gridCol w:w="1920"/>
        <w:gridCol w:w="1920"/>
        <w:gridCol w:w="1460"/>
      </w:tblGrid>
      <w:tr w:rsidR="002E50B3" w:rsidRPr="00045097" w14:paraId="1B65DDF0" w14:textId="77777777" w:rsidTr="002E50B3">
        <w:trPr>
          <w:trHeight w:val="1105"/>
        </w:trPr>
        <w:tc>
          <w:tcPr>
            <w:tcW w:w="3820" w:type="dxa"/>
            <w:tcBorders>
              <w:top w:val="single" w:sz="8" w:space="0" w:color="auto"/>
              <w:bottom w:val="single" w:sz="8" w:space="0" w:color="auto"/>
            </w:tcBorders>
            <w:shd w:val="clear" w:color="auto" w:fill="auto"/>
            <w:vAlign w:val="center"/>
            <w:hideMark/>
          </w:tcPr>
          <w:p w14:paraId="50F64D97" w14:textId="77777777" w:rsidR="002E50B3" w:rsidRPr="00045097" w:rsidRDefault="002E50B3"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Variable</w:t>
            </w:r>
            <w:r w:rsidR="00D44757" w:rsidRPr="00045097">
              <w:rPr>
                <w:rFonts w:ascii="Book Antiqua" w:hAnsi="Book Antiqua" w:hint="eastAsia"/>
                <w:b/>
                <w:color w:val="000000" w:themeColor="text1"/>
                <w:kern w:val="0"/>
                <w:sz w:val="24"/>
              </w:rPr>
              <w:t>s</w:t>
            </w:r>
          </w:p>
        </w:tc>
        <w:tc>
          <w:tcPr>
            <w:tcW w:w="1780" w:type="dxa"/>
            <w:tcBorders>
              <w:top w:val="single" w:sz="8" w:space="0" w:color="auto"/>
              <w:bottom w:val="single" w:sz="8" w:space="0" w:color="auto"/>
            </w:tcBorders>
            <w:shd w:val="clear" w:color="auto" w:fill="auto"/>
            <w:vAlign w:val="center"/>
            <w:hideMark/>
          </w:tcPr>
          <w:p w14:paraId="140B7E7D" w14:textId="77777777" w:rsidR="00D44757" w:rsidRPr="00045097" w:rsidRDefault="002E50B3" w:rsidP="002E50B3">
            <w:pPr>
              <w:widowControl/>
              <w:adjustRightInd w:val="0"/>
              <w:snapToGrid w:val="0"/>
              <w:spacing w:line="360" w:lineRule="auto"/>
              <w:rPr>
                <w:rFonts w:ascii="Book Antiqua" w:hAnsi="Book Antiqua"/>
                <w:b/>
                <w:color w:val="000000" w:themeColor="text1"/>
                <w:kern w:val="0"/>
                <w:sz w:val="24"/>
                <w:lang w:val="fr-FR"/>
              </w:rPr>
            </w:pPr>
            <w:r w:rsidRPr="00045097">
              <w:rPr>
                <w:rFonts w:ascii="Book Antiqua" w:hAnsi="Book Antiqua"/>
                <w:b/>
                <w:color w:val="000000" w:themeColor="text1"/>
                <w:kern w:val="0"/>
                <w:sz w:val="24"/>
                <w:lang w:val="fr-FR"/>
              </w:rPr>
              <w:t>Overall</w:t>
            </w:r>
          </w:p>
          <w:p w14:paraId="180032B7" w14:textId="77777777" w:rsidR="002E50B3" w:rsidRPr="00045097" w:rsidRDefault="002E50B3" w:rsidP="002E50B3">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lang w:val="fr-FR"/>
              </w:rPr>
              <w:t>(</w:t>
            </w:r>
            <w:r w:rsidRPr="00045097">
              <w:rPr>
                <w:rFonts w:ascii="Book Antiqua" w:hAnsi="Book Antiqua"/>
                <w:b/>
                <w:i/>
                <w:color w:val="000000" w:themeColor="text1"/>
                <w:kern w:val="0"/>
                <w:sz w:val="24"/>
                <w:lang w:val="fr-FR"/>
              </w:rPr>
              <w:t>n</w:t>
            </w:r>
            <w:r w:rsidRPr="00045097">
              <w:rPr>
                <w:rFonts w:ascii="Book Antiqua" w:hAnsi="Book Antiqua"/>
                <w:b/>
                <w:color w:val="000000" w:themeColor="text1"/>
                <w:kern w:val="0"/>
                <w:sz w:val="24"/>
                <w:lang w:val="fr-FR"/>
              </w:rPr>
              <w:t>=107)</w:t>
            </w:r>
          </w:p>
        </w:tc>
        <w:tc>
          <w:tcPr>
            <w:tcW w:w="1920" w:type="dxa"/>
            <w:tcBorders>
              <w:top w:val="single" w:sz="8" w:space="0" w:color="auto"/>
              <w:bottom w:val="single" w:sz="8" w:space="0" w:color="auto"/>
            </w:tcBorders>
            <w:shd w:val="clear" w:color="auto" w:fill="auto"/>
            <w:hideMark/>
          </w:tcPr>
          <w:p w14:paraId="5AA65DE3" w14:textId="77777777" w:rsidR="00D44757" w:rsidRPr="00045097" w:rsidRDefault="002E50B3"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PHQ-9 score</w:t>
            </w:r>
          </w:p>
          <w:p w14:paraId="3B6CAB47" w14:textId="77777777" w:rsidR="002E50B3" w:rsidRPr="00045097" w:rsidRDefault="002E50B3"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&lt;10(</w:t>
            </w:r>
            <w:r w:rsidRPr="00045097">
              <w:rPr>
                <w:rFonts w:ascii="Book Antiqua" w:hAnsi="Book Antiqua"/>
                <w:b/>
                <w:i/>
                <w:color w:val="000000" w:themeColor="text1"/>
                <w:kern w:val="0"/>
                <w:sz w:val="24"/>
                <w:lang w:val="fr-FR"/>
              </w:rPr>
              <w:t xml:space="preserve"> n</w:t>
            </w:r>
            <w:r w:rsidRPr="00045097">
              <w:rPr>
                <w:rFonts w:ascii="Book Antiqua" w:hAnsi="Book Antiqua"/>
                <w:b/>
                <w:color w:val="000000" w:themeColor="text1"/>
                <w:kern w:val="0"/>
                <w:sz w:val="24"/>
              </w:rPr>
              <w:t xml:space="preserve"> =88)</w:t>
            </w:r>
          </w:p>
        </w:tc>
        <w:tc>
          <w:tcPr>
            <w:tcW w:w="1920" w:type="dxa"/>
            <w:tcBorders>
              <w:top w:val="single" w:sz="8" w:space="0" w:color="auto"/>
              <w:bottom w:val="single" w:sz="8" w:space="0" w:color="auto"/>
            </w:tcBorders>
            <w:shd w:val="clear" w:color="auto" w:fill="auto"/>
            <w:hideMark/>
          </w:tcPr>
          <w:p w14:paraId="52F38627" w14:textId="77777777" w:rsidR="00D44757" w:rsidRPr="00045097" w:rsidRDefault="002E50B3"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PHQ-9 score</w:t>
            </w:r>
          </w:p>
          <w:p w14:paraId="636E6B52" w14:textId="77777777" w:rsidR="002E50B3" w:rsidRPr="00045097" w:rsidRDefault="002E50B3"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≥10(</w:t>
            </w:r>
            <w:r w:rsidRPr="00045097">
              <w:rPr>
                <w:rFonts w:ascii="Book Antiqua" w:hAnsi="Book Antiqua"/>
                <w:b/>
                <w:i/>
                <w:color w:val="000000" w:themeColor="text1"/>
                <w:kern w:val="0"/>
                <w:sz w:val="24"/>
                <w:lang w:val="fr-FR"/>
              </w:rPr>
              <w:t xml:space="preserve"> n</w:t>
            </w:r>
            <w:r w:rsidRPr="00045097">
              <w:rPr>
                <w:rFonts w:ascii="Book Antiqua" w:hAnsi="Book Antiqua"/>
                <w:b/>
                <w:color w:val="000000" w:themeColor="text1"/>
                <w:kern w:val="0"/>
                <w:sz w:val="24"/>
              </w:rPr>
              <w:t xml:space="preserve"> =19)</w:t>
            </w:r>
          </w:p>
        </w:tc>
        <w:tc>
          <w:tcPr>
            <w:tcW w:w="1460" w:type="dxa"/>
            <w:tcBorders>
              <w:top w:val="single" w:sz="8" w:space="0" w:color="auto"/>
              <w:bottom w:val="single" w:sz="8" w:space="0" w:color="auto"/>
            </w:tcBorders>
            <w:shd w:val="clear" w:color="auto" w:fill="auto"/>
            <w:hideMark/>
          </w:tcPr>
          <w:p w14:paraId="1E180ADF" w14:textId="77777777" w:rsidR="002E50B3" w:rsidRPr="00045097" w:rsidRDefault="002E50B3" w:rsidP="0001585D">
            <w:pPr>
              <w:widowControl/>
              <w:adjustRightInd w:val="0"/>
              <w:snapToGrid w:val="0"/>
              <w:spacing w:line="360" w:lineRule="auto"/>
              <w:rPr>
                <w:rFonts w:ascii="Book Antiqua" w:hAnsi="Book Antiqua"/>
                <w:b/>
                <w:i/>
                <w:iCs/>
                <w:color w:val="000000" w:themeColor="text1"/>
                <w:kern w:val="0"/>
                <w:sz w:val="24"/>
              </w:rPr>
            </w:pPr>
            <w:r w:rsidRPr="00045097">
              <w:rPr>
                <w:rFonts w:ascii="Book Antiqua" w:hAnsi="Book Antiqua"/>
                <w:b/>
                <w:i/>
                <w:iCs/>
                <w:color w:val="000000" w:themeColor="text1"/>
                <w:kern w:val="0"/>
                <w:sz w:val="24"/>
              </w:rPr>
              <w:t>P</w:t>
            </w:r>
            <w:r w:rsidRPr="00045097">
              <w:rPr>
                <w:rFonts w:ascii="Book Antiqua" w:hAnsi="Book Antiqua"/>
                <w:b/>
                <w:color w:val="000000" w:themeColor="text1"/>
                <w:kern w:val="0"/>
                <w:sz w:val="24"/>
              </w:rPr>
              <w:t xml:space="preserve"> value</w:t>
            </w:r>
          </w:p>
        </w:tc>
      </w:tr>
      <w:tr w:rsidR="002E50B3" w:rsidRPr="00045097" w14:paraId="5030870C" w14:textId="77777777" w:rsidTr="002E50B3">
        <w:trPr>
          <w:trHeight w:val="360"/>
        </w:trPr>
        <w:tc>
          <w:tcPr>
            <w:tcW w:w="10900" w:type="dxa"/>
            <w:gridSpan w:val="5"/>
            <w:tcBorders>
              <w:top w:val="single" w:sz="8" w:space="0" w:color="auto"/>
            </w:tcBorders>
            <w:shd w:val="clear" w:color="auto" w:fill="auto"/>
            <w:vAlign w:val="center"/>
            <w:hideMark/>
          </w:tcPr>
          <w:p w14:paraId="2DFFFA42" w14:textId="77777777" w:rsidR="002E50B3" w:rsidRPr="00045097" w:rsidRDefault="002E50B3" w:rsidP="002E50B3">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bCs/>
                <w:color w:val="000000" w:themeColor="text1"/>
                <w:kern w:val="0"/>
                <w:sz w:val="24"/>
              </w:rPr>
              <w:t>Demographics</w:t>
            </w:r>
          </w:p>
        </w:tc>
      </w:tr>
      <w:tr w:rsidR="00D155A5" w:rsidRPr="00045097" w14:paraId="78841195" w14:textId="77777777" w:rsidTr="002E50B3">
        <w:trPr>
          <w:trHeight w:val="360"/>
        </w:trPr>
        <w:tc>
          <w:tcPr>
            <w:tcW w:w="3820" w:type="dxa"/>
            <w:shd w:val="clear" w:color="auto" w:fill="auto"/>
            <w:vAlign w:val="center"/>
            <w:hideMark/>
          </w:tcPr>
          <w:p w14:paraId="70B9C5BA" w14:textId="77777777" w:rsidR="006D1F9F" w:rsidRPr="00045097" w:rsidRDefault="00C3606E"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Age, </w:t>
            </w:r>
            <w:proofErr w:type="spellStart"/>
            <w:r w:rsidRPr="00045097">
              <w:rPr>
                <w:rFonts w:ascii="Book Antiqua" w:hAnsi="Book Antiqua"/>
                <w:color w:val="000000" w:themeColor="text1"/>
                <w:kern w:val="0"/>
                <w:sz w:val="24"/>
              </w:rPr>
              <w:t>yr</w:t>
            </w:r>
            <w:proofErr w:type="spellEnd"/>
          </w:p>
        </w:tc>
        <w:tc>
          <w:tcPr>
            <w:tcW w:w="1780" w:type="dxa"/>
            <w:shd w:val="clear" w:color="auto" w:fill="auto"/>
            <w:hideMark/>
          </w:tcPr>
          <w:p w14:paraId="21E35FC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56.5±10.5</w:t>
            </w:r>
          </w:p>
        </w:tc>
        <w:tc>
          <w:tcPr>
            <w:tcW w:w="1920" w:type="dxa"/>
            <w:shd w:val="clear" w:color="auto" w:fill="auto"/>
            <w:hideMark/>
          </w:tcPr>
          <w:p w14:paraId="2ADDAAF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56.2±10.7</w:t>
            </w:r>
          </w:p>
        </w:tc>
        <w:tc>
          <w:tcPr>
            <w:tcW w:w="1920" w:type="dxa"/>
            <w:shd w:val="clear" w:color="auto" w:fill="auto"/>
            <w:hideMark/>
          </w:tcPr>
          <w:p w14:paraId="14F4612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58.1±9.8</w:t>
            </w:r>
          </w:p>
        </w:tc>
        <w:tc>
          <w:tcPr>
            <w:tcW w:w="1460" w:type="dxa"/>
            <w:shd w:val="clear" w:color="auto" w:fill="auto"/>
            <w:hideMark/>
          </w:tcPr>
          <w:p w14:paraId="7E40017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0.469</w:t>
            </w:r>
          </w:p>
        </w:tc>
      </w:tr>
      <w:tr w:rsidR="00D155A5" w:rsidRPr="00045097" w14:paraId="71603185" w14:textId="77777777" w:rsidTr="002E50B3">
        <w:trPr>
          <w:trHeight w:val="360"/>
        </w:trPr>
        <w:tc>
          <w:tcPr>
            <w:tcW w:w="3820" w:type="dxa"/>
            <w:shd w:val="clear" w:color="auto" w:fill="auto"/>
            <w:vAlign w:val="center"/>
            <w:hideMark/>
          </w:tcPr>
          <w:p w14:paraId="7DA3708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Male</w:t>
            </w:r>
          </w:p>
        </w:tc>
        <w:tc>
          <w:tcPr>
            <w:tcW w:w="1780" w:type="dxa"/>
            <w:shd w:val="clear" w:color="auto" w:fill="auto"/>
            <w:hideMark/>
          </w:tcPr>
          <w:p w14:paraId="0221889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86(80.4)</w:t>
            </w:r>
          </w:p>
        </w:tc>
        <w:tc>
          <w:tcPr>
            <w:tcW w:w="1920" w:type="dxa"/>
            <w:shd w:val="clear" w:color="auto" w:fill="auto"/>
            <w:hideMark/>
          </w:tcPr>
          <w:p w14:paraId="5B82120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71(80.7)</w:t>
            </w:r>
          </w:p>
        </w:tc>
        <w:tc>
          <w:tcPr>
            <w:tcW w:w="1920" w:type="dxa"/>
            <w:shd w:val="clear" w:color="auto" w:fill="auto"/>
            <w:hideMark/>
          </w:tcPr>
          <w:p w14:paraId="27FB469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15(78.9)</w:t>
            </w:r>
          </w:p>
        </w:tc>
        <w:tc>
          <w:tcPr>
            <w:tcW w:w="1460" w:type="dxa"/>
            <w:shd w:val="clear" w:color="auto" w:fill="auto"/>
            <w:hideMark/>
          </w:tcPr>
          <w:p w14:paraId="6DD0768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0.863</w:t>
            </w:r>
          </w:p>
        </w:tc>
      </w:tr>
      <w:tr w:rsidR="002E50B3" w:rsidRPr="00045097" w14:paraId="6F0DC6DB" w14:textId="77777777" w:rsidTr="002E50B3">
        <w:trPr>
          <w:trHeight w:val="360"/>
        </w:trPr>
        <w:tc>
          <w:tcPr>
            <w:tcW w:w="10900" w:type="dxa"/>
            <w:gridSpan w:val="5"/>
            <w:shd w:val="clear" w:color="auto" w:fill="auto"/>
            <w:vAlign w:val="center"/>
            <w:hideMark/>
          </w:tcPr>
          <w:p w14:paraId="1258ADBC" w14:textId="77777777" w:rsidR="002E50B3" w:rsidRPr="00045097" w:rsidRDefault="002E50B3"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bCs/>
                <w:color w:val="000000" w:themeColor="text1"/>
                <w:kern w:val="0"/>
                <w:sz w:val="24"/>
              </w:rPr>
              <w:t>Medical history</w:t>
            </w:r>
          </w:p>
        </w:tc>
      </w:tr>
      <w:tr w:rsidR="00D155A5" w:rsidRPr="00045097" w14:paraId="64F40F8F" w14:textId="77777777" w:rsidTr="002E50B3">
        <w:trPr>
          <w:trHeight w:val="360"/>
        </w:trPr>
        <w:tc>
          <w:tcPr>
            <w:tcW w:w="3820" w:type="dxa"/>
            <w:shd w:val="clear" w:color="auto" w:fill="auto"/>
            <w:vAlign w:val="center"/>
            <w:hideMark/>
          </w:tcPr>
          <w:p w14:paraId="7E92BD4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History of diabetes mellitus</w:t>
            </w:r>
          </w:p>
        </w:tc>
        <w:tc>
          <w:tcPr>
            <w:tcW w:w="1780" w:type="dxa"/>
            <w:shd w:val="clear" w:color="auto" w:fill="auto"/>
            <w:hideMark/>
          </w:tcPr>
          <w:p w14:paraId="5E7491E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 29(27.1)</w:t>
            </w:r>
          </w:p>
        </w:tc>
        <w:tc>
          <w:tcPr>
            <w:tcW w:w="1920" w:type="dxa"/>
            <w:shd w:val="clear" w:color="auto" w:fill="auto"/>
            <w:hideMark/>
          </w:tcPr>
          <w:p w14:paraId="390F2D6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23(26.1)</w:t>
            </w:r>
          </w:p>
        </w:tc>
        <w:tc>
          <w:tcPr>
            <w:tcW w:w="1920" w:type="dxa"/>
            <w:shd w:val="clear" w:color="auto" w:fill="auto"/>
            <w:hideMark/>
          </w:tcPr>
          <w:p w14:paraId="164DAF5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6(31.6)</w:t>
            </w:r>
          </w:p>
        </w:tc>
        <w:tc>
          <w:tcPr>
            <w:tcW w:w="1460" w:type="dxa"/>
            <w:shd w:val="clear" w:color="auto" w:fill="auto"/>
            <w:hideMark/>
          </w:tcPr>
          <w:p w14:paraId="3D4D990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0.628</w:t>
            </w:r>
          </w:p>
        </w:tc>
      </w:tr>
      <w:tr w:rsidR="00D155A5" w:rsidRPr="00045097" w14:paraId="42A99323" w14:textId="77777777" w:rsidTr="002E50B3">
        <w:trPr>
          <w:trHeight w:val="360"/>
        </w:trPr>
        <w:tc>
          <w:tcPr>
            <w:tcW w:w="3820" w:type="dxa"/>
            <w:shd w:val="clear" w:color="auto" w:fill="auto"/>
            <w:vAlign w:val="center"/>
            <w:hideMark/>
          </w:tcPr>
          <w:p w14:paraId="0205CA6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History of hypertension</w:t>
            </w:r>
          </w:p>
        </w:tc>
        <w:tc>
          <w:tcPr>
            <w:tcW w:w="1780" w:type="dxa"/>
            <w:shd w:val="clear" w:color="auto" w:fill="auto"/>
            <w:hideMark/>
          </w:tcPr>
          <w:p w14:paraId="33318E2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44(41.1)</w:t>
            </w:r>
          </w:p>
        </w:tc>
        <w:tc>
          <w:tcPr>
            <w:tcW w:w="1920" w:type="dxa"/>
            <w:shd w:val="clear" w:color="auto" w:fill="auto"/>
            <w:hideMark/>
          </w:tcPr>
          <w:p w14:paraId="0F2760B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34(38.6)</w:t>
            </w:r>
          </w:p>
        </w:tc>
        <w:tc>
          <w:tcPr>
            <w:tcW w:w="1920" w:type="dxa"/>
            <w:shd w:val="clear" w:color="auto" w:fill="auto"/>
            <w:hideMark/>
          </w:tcPr>
          <w:p w14:paraId="74B6F2B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10(52.6)</w:t>
            </w:r>
          </w:p>
        </w:tc>
        <w:tc>
          <w:tcPr>
            <w:tcW w:w="1460" w:type="dxa"/>
            <w:shd w:val="clear" w:color="auto" w:fill="auto"/>
            <w:hideMark/>
          </w:tcPr>
          <w:p w14:paraId="298A88A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0.261</w:t>
            </w:r>
          </w:p>
        </w:tc>
      </w:tr>
      <w:tr w:rsidR="00D155A5" w:rsidRPr="00045097" w14:paraId="5CD6A70E" w14:textId="77777777" w:rsidTr="002E50B3">
        <w:trPr>
          <w:trHeight w:val="360"/>
        </w:trPr>
        <w:tc>
          <w:tcPr>
            <w:tcW w:w="3820" w:type="dxa"/>
            <w:shd w:val="clear" w:color="auto" w:fill="auto"/>
            <w:vAlign w:val="center"/>
            <w:hideMark/>
          </w:tcPr>
          <w:p w14:paraId="7E7E741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History of cerebrovascular disease</w:t>
            </w:r>
          </w:p>
        </w:tc>
        <w:tc>
          <w:tcPr>
            <w:tcW w:w="1780" w:type="dxa"/>
            <w:shd w:val="clear" w:color="auto" w:fill="auto"/>
            <w:hideMark/>
          </w:tcPr>
          <w:p w14:paraId="5438700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12(11.2)</w:t>
            </w:r>
          </w:p>
        </w:tc>
        <w:tc>
          <w:tcPr>
            <w:tcW w:w="1920" w:type="dxa"/>
            <w:shd w:val="clear" w:color="auto" w:fill="auto"/>
            <w:hideMark/>
          </w:tcPr>
          <w:p w14:paraId="142F402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11(12.5)</w:t>
            </w:r>
          </w:p>
        </w:tc>
        <w:tc>
          <w:tcPr>
            <w:tcW w:w="1920" w:type="dxa"/>
            <w:shd w:val="clear" w:color="auto" w:fill="auto"/>
            <w:hideMark/>
          </w:tcPr>
          <w:p w14:paraId="73BD9A3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1(5.3)</w:t>
            </w:r>
          </w:p>
        </w:tc>
        <w:tc>
          <w:tcPr>
            <w:tcW w:w="1460" w:type="dxa"/>
            <w:shd w:val="clear" w:color="auto" w:fill="auto"/>
            <w:hideMark/>
          </w:tcPr>
          <w:p w14:paraId="4BD2461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0.365</w:t>
            </w:r>
          </w:p>
        </w:tc>
      </w:tr>
      <w:tr w:rsidR="00D155A5" w:rsidRPr="00045097" w14:paraId="26829FF7" w14:textId="77777777" w:rsidTr="002E50B3">
        <w:trPr>
          <w:trHeight w:val="360"/>
        </w:trPr>
        <w:tc>
          <w:tcPr>
            <w:tcW w:w="3820" w:type="dxa"/>
            <w:shd w:val="clear" w:color="auto" w:fill="auto"/>
            <w:vAlign w:val="center"/>
            <w:hideMark/>
          </w:tcPr>
          <w:p w14:paraId="31D3BCB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Prior PCI</w:t>
            </w:r>
          </w:p>
        </w:tc>
        <w:tc>
          <w:tcPr>
            <w:tcW w:w="1780" w:type="dxa"/>
            <w:shd w:val="clear" w:color="auto" w:fill="auto"/>
            <w:hideMark/>
          </w:tcPr>
          <w:p w14:paraId="22FBC99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3(2.8)</w:t>
            </w:r>
          </w:p>
        </w:tc>
        <w:tc>
          <w:tcPr>
            <w:tcW w:w="1920" w:type="dxa"/>
            <w:shd w:val="clear" w:color="auto" w:fill="auto"/>
            <w:hideMark/>
          </w:tcPr>
          <w:p w14:paraId="30728605"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2(2.3)</w:t>
            </w:r>
          </w:p>
        </w:tc>
        <w:tc>
          <w:tcPr>
            <w:tcW w:w="1920" w:type="dxa"/>
            <w:shd w:val="clear" w:color="auto" w:fill="auto"/>
            <w:hideMark/>
          </w:tcPr>
          <w:p w14:paraId="348C3C9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1(5.3)</w:t>
            </w:r>
          </w:p>
        </w:tc>
        <w:tc>
          <w:tcPr>
            <w:tcW w:w="1460" w:type="dxa"/>
            <w:shd w:val="clear" w:color="auto" w:fill="auto"/>
            <w:hideMark/>
          </w:tcPr>
          <w:p w14:paraId="02FC5CD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0.474</w:t>
            </w:r>
          </w:p>
        </w:tc>
      </w:tr>
      <w:tr w:rsidR="00D155A5" w:rsidRPr="00045097" w14:paraId="7BE7A1C3" w14:textId="77777777" w:rsidTr="002E50B3">
        <w:trPr>
          <w:trHeight w:val="360"/>
        </w:trPr>
        <w:tc>
          <w:tcPr>
            <w:tcW w:w="3820" w:type="dxa"/>
            <w:shd w:val="clear" w:color="auto" w:fill="auto"/>
            <w:vAlign w:val="center"/>
            <w:hideMark/>
          </w:tcPr>
          <w:p w14:paraId="7C3F83D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Current smoking</w:t>
            </w:r>
          </w:p>
        </w:tc>
        <w:tc>
          <w:tcPr>
            <w:tcW w:w="1780" w:type="dxa"/>
            <w:shd w:val="clear" w:color="auto" w:fill="auto"/>
            <w:hideMark/>
          </w:tcPr>
          <w:p w14:paraId="2BB2FB3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74(69.2)</w:t>
            </w:r>
          </w:p>
        </w:tc>
        <w:tc>
          <w:tcPr>
            <w:tcW w:w="1920" w:type="dxa"/>
            <w:shd w:val="clear" w:color="auto" w:fill="auto"/>
            <w:hideMark/>
          </w:tcPr>
          <w:p w14:paraId="0C5D75D5"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61(69.3)</w:t>
            </w:r>
          </w:p>
        </w:tc>
        <w:tc>
          <w:tcPr>
            <w:tcW w:w="1920" w:type="dxa"/>
            <w:shd w:val="clear" w:color="auto" w:fill="auto"/>
            <w:hideMark/>
          </w:tcPr>
          <w:p w14:paraId="787E2CF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13(68.4)</w:t>
            </w:r>
          </w:p>
        </w:tc>
        <w:tc>
          <w:tcPr>
            <w:tcW w:w="1460" w:type="dxa"/>
            <w:shd w:val="clear" w:color="auto" w:fill="auto"/>
            <w:hideMark/>
          </w:tcPr>
          <w:p w14:paraId="1B8FEF9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0.939</w:t>
            </w:r>
          </w:p>
        </w:tc>
      </w:tr>
      <w:tr w:rsidR="002E50B3" w:rsidRPr="00045097" w14:paraId="253710F5" w14:textId="77777777" w:rsidTr="002E50B3">
        <w:trPr>
          <w:trHeight w:val="360"/>
        </w:trPr>
        <w:tc>
          <w:tcPr>
            <w:tcW w:w="10900" w:type="dxa"/>
            <w:gridSpan w:val="5"/>
            <w:shd w:val="clear" w:color="auto" w:fill="auto"/>
            <w:vAlign w:val="center"/>
            <w:hideMark/>
          </w:tcPr>
          <w:p w14:paraId="0035A63D" w14:textId="77777777" w:rsidR="002E50B3" w:rsidRPr="00045097" w:rsidRDefault="002E50B3"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bCs/>
                <w:color w:val="000000" w:themeColor="text1"/>
                <w:kern w:val="0"/>
                <w:sz w:val="24"/>
              </w:rPr>
              <w:t xml:space="preserve">Clinical </w:t>
            </w:r>
            <w:r w:rsidR="0045493D" w:rsidRPr="00045097">
              <w:rPr>
                <w:rFonts w:ascii="Book Antiqua" w:hAnsi="Book Antiqua"/>
                <w:bCs/>
                <w:color w:val="000000" w:themeColor="text1"/>
                <w:kern w:val="0"/>
                <w:sz w:val="24"/>
              </w:rPr>
              <w:t>p</w:t>
            </w:r>
            <w:r w:rsidRPr="00045097">
              <w:rPr>
                <w:rFonts w:ascii="Book Antiqua" w:hAnsi="Book Antiqua"/>
                <w:bCs/>
                <w:color w:val="000000" w:themeColor="text1"/>
                <w:kern w:val="0"/>
                <w:sz w:val="24"/>
              </w:rPr>
              <w:t>resentation</w:t>
            </w:r>
          </w:p>
        </w:tc>
      </w:tr>
      <w:tr w:rsidR="00D155A5" w:rsidRPr="00045097" w14:paraId="54BB8161" w14:textId="77777777" w:rsidTr="002E50B3">
        <w:trPr>
          <w:trHeight w:val="360"/>
        </w:trPr>
        <w:tc>
          <w:tcPr>
            <w:tcW w:w="3820" w:type="dxa"/>
            <w:shd w:val="clear" w:color="auto" w:fill="auto"/>
            <w:vAlign w:val="center"/>
            <w:hideMark/>
          </w:tcPr>
          <w:p w14:paraId="4C925395"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PHQ-9 score</w:t>
            </w:r>
          </w:p>
        </w:tc>
        <w:tc>
          <w:tcPr>
            <w:tcW w:w="1780" w:type="dxa"/>
            <w:shd w:val="clear" w:color="auto" w:fill="auto"/>
            <w:hideMark/>
          </w:tcPr>
          <w:p w14:paraId="249D556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4.9±5.1</w:t>
            </w:r>
          </w:p>
        </w:tc>
        <w:tc>
          <w:tcPr>
            <w:tcW w:w="1920" w:type="dxa"/>
            <w:shd w:val="clear" w:color="auto" w:fill="auto"/>
            <w:hideMark/>
          </w:tcPr>
          <w:p w14:paraId="42E2BEF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2.9±2.6</w:t>
            </w:r>
          </w:p>
        </w:tc>
        <w:tc>
          <w:tcPr>
            <w:tcW w:w="1920" w:type="dxa"/>
            <w:shd w:val="clear" w:color="auto" w:fill="auto"/>
            <w:hideMark/>
          </w:tcPr>
          <w:p w14:paraId="0FC5D6F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14.3±2.8</w:t>
            </w:r>
          </w:p>
        </w:tc>
        <w:tc>
          <w:tcPr>
            <w:tcW w:w="1460" w:type="dxa"/>
            <w:shd w:val="clear" w:color="auto" w:fill="auto"/>
            <w:hideMark/>
          </w:tcPr>
          <w:p w14:paraId="33D385A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sz w:val="24"/>
                <w:shd w:val="clear" w:color="auto" w:fill="FFFFFF"/>
              </w:rPr>
              <w:t>≤</w:t>
            </w:r>
            <w:r w:rsidRPr="00045097">
              <w:rPr>
                <w:rFonts w:ascii="Book Antiqua" w:hAnsi="Book Antiqua"/>
                <w:color w:val="000000" w:themeColor="text1"/>
                <w:kern w:val="0"/>
                <w:sz w:val="24"/>
              </w:rPr>
              <w:t>0.001</w:t>
            </w:r>
          </w:p>
        </w:tc>
      </w:tr>
      <w:tr w:rsidR="00D155A5" w:rsidRPr="00045097" w14:paraId="5F46A297" w14:textId="77777777" w:rsidTr="002E50B3">
        <w:trPr>
          <w:trHeight w:val="360"/>
        </w:trPr>
        <w:tc>
          <w:tcPr>
            <w:tcW w:w="3820" w:type="dxa"/>
            <w:shd w:val="clear" w:color="auto" w:fill="auto"/>
            <w:vAlign w:val="center"/>
            <w:hideMark/>
          </w:tcPr>
          <w:p w14:paraId="385F500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SBP on admission, mmHg</w:t>
            </w:r>
          </w:p>
        </w:tc>
        <w:tc>
          <w:tcPr>
            <w:tcW w:w="1780" w:type="dxa"/>
            <w:shd w:val="clear" w:color="auto" w:fill="auto"/>
            <w:hideMark/>
          </w:tcPr>
          <w:p w14:paraId="3B8E556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125.9±23.8</w:t>
            </w:r>
          </w:p>
        </w:tc>
        <w:tc>
          <w:tcPr>
            <w:tcW w:w="1920" w:type="dxa"/>
            <w:shd w:val="clear" w:color="auto" w:fill="auto"/>
            <w:hideMark/>
          </w:tcPr>
          <w:p w14:paraId="5E6EBB4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125.7±22.4</w:t>
            </w:r>
          </w:p>
        </w:tc>
        <w:tc>
          <w:tcPr>
            <w:tcW w:w="1920" w:type="dxa"/>
            <w:shd w:val="clear" w:color="auto" w:fill="auto"/>
            <w:hideMark/>
          </w:tcPr>
          <w:p w14:paraId="5913D72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127.0±30.1</w:t>
            </w:r>
          </w:p>
        </w:tc>
        <w:tc>
          <w:tcPr>
            <w:tcW w:w="1460" w:type="dxa"/>
            <w:shd w:val="clear" w:color="auto" w:fill="auto"/>
            <w:hideMark/>
          </w:tcPr>
          <w:p w14:paraId="6932DC9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0.823</w:t>
            </w:r>
          </w:p>
        </w:tc>
      </w:tr>
      <w:tr w:rsidR="00D155A5" w:rsidRPr="00045097" w14:paraId="0D413AD3" w14:textId="77777777" w:rsidTr="002E50B3">
        <w:trPr>
          <w:trHeight w:val="360"/>
        </w:trPr>
        <w:tc>
          <w:tcPr>
            <w:tcW w:w="3820" w:type="dxa"/>
            <w:shd w:val="clear" w:color="auto" w:fill="auto"/>
            <w:vAlign w:val="center"/>
            <w:hideMark/>
          </w:tcPr>
          <w:p w14:paraId="33D86B1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Heart rate on admission, bpm</w:t>
            </w:r>
          </w:p>
        </w:tc>
        <w:tc>
          <w:tcPr>
            <w:tcW w:w="1780" w:type="dxa"/>
            <w:shd w:val="clear" w:color="auto" w:fill="auto"/>
            <w:hideMark/>
          </w:tcPr>
          <w:p w14:paraId="10917BA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78.9±17.2</w:t>
            </w:r>
          </w:p>
        </w:tc>
        <w:tc>
          <w:tcPr>
            <w:tcW w:w="1920" w:type="dxa"/>
            <w:shd w:val="clear" w:color="auto" w:fill="auto"/>
            <w:hideMark/>
          </w:tcPr>
          <w:p w14:paraId="384223F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77.3±17.1</w:t>
            </w:r>
          </w:p>
        </w:tc>
        <w:tc>
          <w:tcPr>
            <w:tcW w:w="1920" w:type="dxa"/>
            <w:shd w:val="clear" w:color="auto" w:fill="auto"/>
            <w:hideMark/>
          </w:tcPr>
          <w:p w14:paraId="5C699FB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86.4±16.0</w:t>
            </w:r>
          </w:p>
        </w:tc>
        <w:tc>
          <w:tcPr>
            <w:tcW w:w="1460" w:type="dxa"/>
            <w:shd w:val="clear" w:color="auto" w:fill="auto"/>
            <w:hideMark/>
          </w:tcPr>
          <w:p w14:paraId="5B209D5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0.037</w:t>
            </w:r>
          </w:p>
        </w:tc>
      </w:tr>
      <w:tr w:rsidR="00D155A5" w:rsidRPr="00045097" w14:paraId="4D49E0F1" w14:textId="77777777" w:rsidTr="002E50B3">
        <w:trPr>
          <w:trHeight w:val="360"/>
        </w:trPr>
        <w:tc>
          <w:tcPr>
            <w:tcW w:w="3820" w:type="dxa"/>
            <w:shd w:val="clear" w:color="auto" w:fill="auto"/>
            <w:vAlign w:val="center"/>
            <w:hideMark/>
          </w:tcPr>
          <w:p w14:paraId="1A7A5BD0" w14:textId="77777777" w:rsidR="006D1F9F" w:rsidRPr="00045097" w:rsidRDefault="006D1F9F" w:rsidP="0001585D">
            <w:pPr>
              <w:widowControl/>
              <w:adjustRightInd w:val="0"/>
              <w:snapToGrid w:val="0"/>
              <w:spacing w:line="360" w:lineRule="auto"/>
              <w:rPr>
                <w:rFonts w:ascii="Book Antiqua" w:hAnsi="Book Antiqua"/>
                <w:bCs/>
                <w:color w:val="000000" w:themeColor="text1"/>
                <w:kern w:val="0"/>
                <w:sz w:val="24"/>
              </w:rPr>
            </w:pPr>
            <w:r w:rsidRPr="00045097">
              <w:rPr>
                <w:rFonts w:ascii="Book Antiqua" w:hAnsi="Book Antiqua"/>
                <w:bCs/>
                <w:color w:val="000000" w:themeColor="text1"/>
                <w:kern w:val="0"/>
                <w:sz w:val="24"/>
              </w:rPr>
              <w:t>Laboratory results on admission</w:t>
            </w:r>
          </w:p>
        </w:tc>
        <w:tc>
          <w:tcPr>
            <w:tcW w:w="1780" w:type="dxa"/>
            <w:shd w:val="clear" w:color="auto" w:fill="auto"/>
            <w:hideMark/>
          </w:tcPr>
          <w:p w14:paraId="6321060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04F09DE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1DE731B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c>
          <w:tcPr>
            <w:tcW w:w="1460" w:type="dxa"/>
            <w:shd w:val="clear" w:color="auto" w:fill="auto"/>
            <w:hideMark/>
          </w:tcPr>
          <w:p w14:paraId="496BF2A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45097" w14:paraId="4337AD0E" w14:textId="77777777" w:rsidTr="002E50B3">
        <w:trPr>
          <w:trHeight w:val="360"/>
        </w:trPr>
        <w:tc>
          <w:tcPr>
            <w:tcW w:w="3820" w:type="dxa"/>
            <w:shd w:val="clear" w:color="auto" w:fill="auto"/>
            <w:vAlign w:val="center"/>
            <w:hideMark/>
          </w:tcPr>
          <w:p w14:paraId="26474E5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Troponin-I, ng/mL</w:t>
            </w:r>
          </w:p>
        </w:tc>
        <w:tc>
          <w:tcPr>
            <w:tcW w:w="1780" w:type="dxa"/>
            <w:shd w:val="clear" w:color="auto" w:fill="auto"/>
            <w:hideMark/>
          </w:tcPr>
          <w:p w14:paraId="189498A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27.0(8.6, 58.5)</w:t>
            </w:r>
          </w:p>
        </w:tc>
        <w:tc>
          <w:tcPr>
            <w:tcW w:w="1920" w:type="dxa"/>
            <w:shd w:val="clear" w:color="auto" w:fill="auto"/>
            <w:hideMark/>
          </w:tcPr>
          <w:p w14:paraId="17B0F19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24.7(9.0, 56.6)</w:t>
            </w:r>
          </w:p>
        </w:tc>
        <w:tc>
          <w:tcPr>
            <w:tcW w:w="1920" w:type="dxa"/>
            <w:shd w:val="clear" w:color="auto" w:fill="auto"/>
            <w:hideMark/>
          </w:tcPr>
          <w:p w14:paraId="7A32280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32.8(3.5, 80.0)</w:t>
            </w:r>
          </w:p>
        </w:tc>
        <w:tc>
          <w:tcPr>
            <w:tcW w:w="1460" w:type="dxa"/>
            <w:shd w:val="clear" w:color="auto" w:fill="auto"/>
            <w:hideMark/>
          </w:tcPr>
          <w:p w14:paraId="713617B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0.504</w:t>
            </w:r>
          </w:p>
        </w:tc>
      </w:tr>
      <w:tr w:rsidR="00D155A5" w:rsidRPr="00045097" w14:paraId="532EB4A1" w14:textId="77777777" w:rsidTr="002E50B3">
        <w:trPr>
          <w:trHeight w:val="360"/>
        </w:trPr>
        <w:tc>
          <w:tcPr>
            <w:tcW w:w="3820" w:type="dxa"/>
            <w:shd w:val="clear" w:color="auto" w:fill="auto"/>
            <w:vAlign w:val="center"/>
            <w:hideMark/>
          </w:tcPr>
          <w:p w14:paraId="49F6BE2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Creatinine, µ</w:t>
            </w:r>
            <w:proofErr w:type="spellStart"/>
            <w:r w:rsidRPr="00045097">
              <w:rPr>
                <w:rFonts w:ascii="Book Antiqua" w:hAnsi="Book Antiqua"/>
                <w:color w:val="000000" w:themeColor="text1"/>
                <w:kern w:val="0"/>
                <w:sz w:val="24"/>
              </w:rPr>
              <w:t>mol</w:t>
            </w:r>
            <w:proofErr w:type="spellEnd"/>
            <w:r w:rsidRPr="00045097">
              <w:rPr>
                <w:rFonts w:ascii="Book Antiqua" w:hAnsi="Book Antiqua"/>
                <w:color w:val="000000" w:themeColor="text1"/>
                <w:kern w:val="0"/>
                <w:sz w:val="24"/>
              </w:rPr>
              <w:t>/l</w:t>
            </w:r>
          </w:p>
        </w:tc>
        <w:tc>
          <w:tcPr>
            <w:tcW w:w="1780" w:type="dxa"/>
            <w:shd w:val="clear" w:color="auto" w:fill="auto"/>
            <w:hideMark/>
          </w:tcPr>
          <w:p w14:paraId="19E92C9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70.2±16.3</w:t>
            </w:r>
          </w:p>
        </w:tc>
        <w:tc>
          <w:tcPr>
            <w:tcW w:w="1920" w:type="dxa"/>
            <w:shd w:val="clear" w:color="auto" w:fill="auto"/>
            <w:hideMark/>
          </w:tcPr>
          <w:p w14:paraId="215F871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67.9±14.8</w:t>
            </w:r>
          </w:p>
        </w:tc>
        <w:tc>
          <w:tcPr>
            <w:tcW w:w="1920" w:type="dxa"/>
            <w:shd w:val="clear" w:color="auto" w:fill="auto"/>
            <w:hideMark/>
          </w:tcPr>
          <w:p w14:paraId="68CDB9E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80.8±18.9</w:t>
            </w:r>
          </w:p>
        </w:tc>
        <w:tc>
          <w:tcPr>
            <w:tcW w:w="1460" w:type="dxa"/>
            <w:shd w:val="clear" w:color="auto" w:fill="auto"/>
            <w:hideMark/>
          </w:tcPr>
          <w:p w14:paraId="37625A4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0.002</w:t>
            </w:r>
          </w:p>
        </w:tc>
      </w:tr>
      <w:tr w:rsidR="00D155A5" w:rsidRPr="00045097" w14:paraId="0E13A13B" w14:textId="77777777" w:rsidTr="002E50B3">
        <w:trPr>
          <w:trHeight w:val="360"/>
        </w:trPr>
        <w:tc>
          <w:tcPr>
            <w:tcW w:w="3820" w:type="dxa"/>
            <w:shd w:val="clear" w:color="auto" w:fill="auto"/>
            <w:vAlign w:val="center"/>
            <w:hideMark/>
          </w:tcPr>
          <w:p w14:paraId="41D465F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Albumin, g/L</w:t>
            </w:r>
          </w:p>
        </w:tc>
        <w:tc>
          <w:tcPr>
            <w:tcW w:w="1780" w:type="dxa"/>
            <w:shd w:val="clear" w:color="auto" w:fill="auto"/>
            <w:hideMark/>
          </w:tcPr>
          <w:p w14:paraId="0C58C10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40.5±3.3</w:t>
            </w:r>
          </w:p>
        </w:tc>
        <w:tc>
          <w:tcPr>
            <w:tcW w:w="1920" w:type="dxa"/>
            <w:shd w:val="clear" w:color="auto" w:fill="auto"/>
            <w:hideMark/>
          </w:tcPr>
          <w:p w14:paraId="43F0D1A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40.4±3.2</w:t>
            </w:r>
          </w:p>
        </w:tc>
        <w:tc>
          <w:tcPr>
            <w:tcW w:w="1920" w:type="dxa"/>
            <w:shd w:val="clear" w:color="auto" w:fill="auto"/>
            <w:hideMark/>
          </w:tcPr>
          <w:p w14:paraId="08A8A7E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40.7±4.2</w:t>
            </w:r>
          </w:p>
        </w:tc>
        <w:tc>
          <w:tcPr>
            <w:tcW w:w="1460" w:type="dxa"/>
            <w:shd w:val="clear" w:color="auto" w:fill="auto"/>
            <w:hideMark/>
          </w:tcPr>
          <w:p w14:paraId="493EECE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0.789</w:t>
            </w:r>
          </w:p>
        </w:tc>
      </w:tr>
      <w:tr w:rsidR="00D155A5" w:rsidRPr="00045097" w14:paraId="0EF757DB" w14:textId="77777777" w:rsidTr="002E50B3">
        <w:trPr>
          <w:trHeight w:val="360"/>
        </w:trPr>
        <w:tc>
          <w:tcPr>
            <w:tcW w:w="3820" w:type="dxa"/>
            <w:shd w:val="clear" w:color="auto" w:fill="auto"/>
            <w:vAlign w:val="center"/>
            <w:hideMark/>
          </w:tcPr>
          <w:p w14:paraId="221D0E35"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Hemoglobin, g/L</w:t>
            </w:r>
          </w:p>
        </w:tc>
        <w:tc>
          <w:tcPr>
            <w:tcW w:w="1780" w:type="dxa"/>
            <w:shd w:val="clear" w:color="auto" w:fill="auto"/>
            <w:hideMark/>
          </w:tcPr>
          <w:p w14:paraId="4FB6BC7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139.9±22.5</w:t>
            </w:r>
          </w:p>
        </w:tc>
        <w:tc>
          <w:tcPr>
            <w:tcW w:w="1920" w:type="dxa"/>
            <w:shd w:val="clear" w:color="auto" w:fill="auto"/>
            <w:hideMark/>
          </w:tcPr>
          <w:p w14:paraId="306886A2"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139.6±22.8</w:t>
            </w:r>
          </w:p>
        </w:tc>
        <w:tc>
          <w:tcPr>
            <w:tcW w:w="1920" w:type="dxa"/>
            <w:shd w:val="clear" w:color="auto" w:fill="auto"/>
            <w:hideMark/>
          </w:tcPr>
          <w:p w14:paraId="3501BC2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141.6±21.5</w:t>
            </w:r>
          </w:p>
        </w:tc>
        <w:tc>
          <w:tcPr>
            <w:tcW w:w="1460" w:type="dxa"/>
            <w:shd w:val="clear" w:color="auto" w:fill="auto"/>
            <w:hideMark/>
          </w:tcPr>
          <w:p w14:paraId="1E9D2DE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0.723</w:t>
            </w:r>
          </w:p>
        </w:tc>
      </w:tr>
      <w:tr w:rsidR="00D155A5" w:rsidRPr="00045097" w14:paraId="16ECD9FA" w14:textId="77777777" w:rsidTr="002E50B3">
        <w:trPr>
          <w:trHeight w:val="360"/>
        </w:trPr>
        <w:tc>
          <w:tcPr>
            <w:tcW w:w="3820" w:type="dxa"/>
            <w:shd w:val="clear" w:color="auto" w:fill="auto"/>
            <w:vAlign w:val="center"/>
            <w:hideMark/>
          </w:tcPr>
          <w:p w14:paraId="41F22AF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Fasting </w:t>
            </w:r>
            <w:r w:rsidR="00590135" w:rsidRPr="00045097">
              <w:rPr>
                <w:rFonts w:ascii="Book Antiqua" w:hAnsi="Book Antiqua"/>
                <w:color w:val="000000" w:themeColor="text1"/>
                <w:kern w:val="0"/>
                <w:sz w:val="24"/>
              </w:rPr>
              <w:t>g</w:t>
            </w:r>
            <w:r w:rsidRPr="00045097">
              <w:rPr>
                <w:rFonts w:ascii="Book Antiqua" w:hAnsi="Book Antiqua"/>
                <w:color w:val="000000" w:themeColor="text1"/>
                <w:kern w:val="0"/>
                <w:sz w:val="24"/>
              </w:rPr>
              <w:t xml:space="preserve">lucose, </w:t>
            </w:r>
            <w:proofErr w:type="spellStart"/>
            <w:r w:rsidRPr="00045097">
              <w:rPr>
                <w:rFonts w:ascii="Book Antiqua" w:hAnsi="Book Antiqua"/>
                <w:color w:val="000000" w:themeColor="text1"/>
                <w:kern w:val="0"/>
                <w:sz w:val="24"/>
              </w:rPr>
              <w:t>mmol</w:t>
            </w:r>
            <w:proofErr w:type="spellEnd"/>
            <w:r w:rsidRPr="00045097">
              <w:rPr>
                <w:rFonts w:ascii="Book Antiqua" w:hAnsi="Book Antiqua"/>
                <w:color w:val="000000" w:themeColor="text1"/>
                <w:kern w:val="0"/>
                <w:sz w:val="24"/>
              </w:rPr>
              <w:t>/L</w:t>
            </w:r>
          </w:p>
        </w:tc>
        <w:tc>
          <w:tcPr>
            <w:tcW w:w="1780" w:type="dxa"/>
            <w:shd w:val="clear" w:color="auto" w:fill="auto"/>
            <w:hideMark/>
          </w:tcPr>
          <w:p w14:paraId="0267781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7.38±2.92</w:t>
            </w:r>
          </w:p>
        </w:tc>
        <w:tc>
          <w:tcPr>
            <w:tcW w:w="1920" w:type="dxa"/>
            <w:shd w:val="clear" w:color="auto" w:fill="auto"/>
            <w:hideMark/>
          </w:tcPr>
          <w:p w14:paraId="5675BCF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7.37±2.96</w:t>
            </w:r>
          </w:p>
        </w:tc>
        <w:tc>
          <w:tcPr>
            <w:tcW w:w="1920" w:type="dxa"/>
            <w:shd w:val="clear" w:color="auto" w:fill="auto"/>
            <w:hideMark/>
          </w:tcPr>
          <w:p w14:paraId="7DDFA16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7.43±2.83</w:t>
            </w:r>
          </w:p>
        </w:tc>
        <w:tc>
          <w:tcPr>
            <w:tcW w:w="1460" w:type="dxa"/>
            <w:shd w:val="clear" w:color="auto" w:fill="auto"/>
            <w:hideMark/>
          </w:tcPr>
          <w:p w14:paraId="073EFFE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0.936</w:t>
            </w:r>
          </w:p>
        </w:tc>
      </w:tr>
      <w:tr w:rsidR="00D155A5" w:rsidRPr="00045097" w14:paraId="3444CF5E" w14:textId="77777777" w:rsidTr="002E50B3">
        <w:trPr>
          <w:trHeight w:val="360"/>
        </w:trPr>
        <w:tc>
          <w:tcPr>
            <w:tcW w:w="3820" w:type="dxa"/>
            <w:shd w:val="clear" w:color="auto" w:fill="auto"/>
            <w:vAlign w:val="center"/>
            <w:hideMark/>
          </w:tcPr>
          <w:p w14:paraId="17730C1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BNP, ng/L</w:t>
            </w:r>
          </w:p>
        </w:tc>
        <w:tc>
          <w:tcPr>
            <w:tcW w:w="1780" w:type="dxa"/>
            <w:shd w:val="clear" w:color="auto" w:fill="auto"/>
            <w:hideMark/>
          </w:tcPr>
          <w:p w14:paraId="33A4622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111(58, 239)</w:t>
            </w:r>
          </w:p>
        </w:tc>
        <w:tc>
          <w:tcPr>
            <w:tcW w:w="1920" w:type="dxa"/>
            <w:shd w:val="clear" w:color="auto" w:fill="auto"/>
            <w:hideMark/>
          </w:tcPr>
          <w:p w14:paraId="4456D6D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107(58, 232)</w:t>
            </w:r>
          </w:p>
        </w:tc>
        <w:tc>
          <w:tcPr>
            <w:tcW w:w="1920" w:type="dxa"/>
            <w:shd w:val="clear" w:color="auto" w:fill="auto"/>
            <w:hideMark/>
          </w:tcPr>
          <w:p w14:paraId="527D2AC2"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180(53, 473)</w:t>
            </w:r>
          </w:p>
        </w:tc>
        <w:tc>
          <w:tcPr>
            <w:tcW w:w="1460" w:type="dxa"/>
            <w:shd w:val="clear" w:color="auto" w:fill="auto"/>
            <w:hideMark/>
          </w:tcPr>
          <w:p w14:paraId="26DE2BD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0.293</w:t>
            </w:r>
          </w:p>
        </w:tc>
      </w:tr>
      <w:tr w:rsidR="00D155A5" w:rsidRPr="00045097" w14:paraId="0EF28E76" w14:textId="77777777" w:rsidTr="002E50B3">
        <w:trPr>
          <w:trHeight w:val="360"/>
        </w:trPr>
        <w:tc>
          <w:tcPr>
            <w:tcW w:w="3820" w:type="dxa"/>
            <w:shd w:val="clear" w:color="auto" w:fill="auto"/>
            <w:vAlign w:val="center"/>
            <w:hideMark/>
          </w:tcPr>
          <w:p w14:paraId="4ED4111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Total </w:t>
            </w:r>
            <w:r w:rsidR="00176FE1" w:rsidRPr="00045097">
              <w:rPr>
                <w:rFonts w:ascii="Book Antiqua" w:hAnsi="Book Antiqua"/>
                <w:color w:val="000000" w:themeColor="text1"/>
                <w:kern w:val="0"/>
                <w:sz w:val="24"/>
              </w:rPr>
              <w:t>c</w:t>
            </w:r>
            <w:r w:rsidRPr="00045097">
              <w:rPr>
                <w:rFonts w:ascii="Book Antiqua" w:hAnsi="Book Antiqua"/>
                <w:color w:val="000000" w:themeColor="text1"/>
                <w:kern w:val="0"/>
                <w:sz w:val="24"/>
              </w:rPr>
              <w:t xml:space="preserve">holesterol, </w:t>
            </w:r>
            <w:proofErr w:type="spellStart"/>
            <w:r w:rsidRPr="00045097">
              <w:rPr>
                <w:rFonts w:ascii="Book Antiqua" w:hAnsi="Book Antiqua"/>
                <w:color w:val="000000" w:themeColor="text1"/>
                <w:kern w:val="0"/>
                <w:sz w:val="24"/>
              </w:rPr>
              <w:t>mmol</w:t>
            </w:r>
            <w:proofErr w:type="spellEnd"/>
            <w:r w:rsidRPr="00045097">
              <w:rPr>
                <w:rFonts w:ascii="Book Antiqua" w:hAnsi="Book Antiqua"/>
                <w:color w:val="000000" w:themeColor="text1"/>
                <w:kern w:val="0"/>
                <w:sz w:val="24"/>
              </w:rPr>
              <w:t>/L</w:t>
            </w:r>
          </w:p>
        </w:tc>
        <w:tc>
          <w:tcPr>
            <w:tcW w:w="1780" w:type="dxa"/>
            <w:shd w:val="clear" w:color="auto" w:fill="auto"/>
            <w:hideMark/>
          </w:tcPr>
          <w:p w14:paraId="38A0147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4.83±1.13</w:t>
            </w:r>
          </w:p>
        </w:tc>
        <w:tc>
          <w:tcPr>
            <w:tcW w:w="1920" w:type="dxa"/>
            <w:shd w:val="clear" w:color="auto" w:fill="auto"/>
            <w:hideMark/>
          </w:tcPr>
          <w:p w14:paraId="703EF2A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4.73±1.14</w:t>
            </w:r>
          </w:p>
        </w:tc>
        <w:tc>
          <w:tcPr>
            <w:tcW w:w="1920" w:type="dxa"/>
            <w:shd w:val="clear" w:color="auto" w:fill="auto"/>
            <w:hideMark/>
          </w:tcPr>
          <w:p w14:paraId="39EFB215"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5.31±0.99</w:t>
            </w:r>
          </w:p>
        </w:tc>
        <w:tc>
          <w:tcPr>
            <w:tcW w:w="1460" w:type="dxa"/>
            <w:shd w:val="clear" w:color="auto" w:fill="auto"/>
            <w:hideMark/>
          </w:tcPr>
          <w:p w14:paraId="3B8F9922"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0.041</w:t>
            </w:r>
          </w:p>
        </w:tc>
      </w:tr>
      <w:tr w:rsidR="00D155A5" w:rsidRPr="00045097" w14:paraId="1AABDB05" w14:textId="77777777" w:rsidTr="002E50B3">
        <w:trPr>
          <w:trHeight w:val="360"/>
        </w:trPr>
        <w:tc>
          <w:tcPr>
            <w:tcW w:w="3820" w:type="dxa"/>
            <w:shd w:val="clear" w:color="auto" w:fill="auto"/>
            <w:vAlign w:val="center"/>
            <w:hideMark/>
          </w:tcPr>
          <w:p w14:paraId="0A5007E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Low-density lipoprotein, </w:t>
            </w:r>
            <w:proofErr w:type="spellStart"/>
            <w:r w:rsidRPr="00045097">
              <w:rPr>
                <w:rFonts w:ascii="Book Antiqua" w:hAnsi="Book Antiqua"/>
                <w:color w:val="000000" w:themeColor="text1"/>
                <w:kern w:val="0"/>
                <w:sz w:val="24"/>
              </w:rPr>
              <w:t>mmol</w:t>
            </w:r>
            <w:proofErr w:type="spellEnd"/>
            <w:r w:rsidRPr="00045097">
              <w:rPr>
                <w:rFonts w:ascii="Book Antiqua" w:hAnsi="Book Antiqua"/>
                <w:color w:val="000000" w:themeColor="text1"/>
                <w:kern w:val="0"/>
                <w:sz w:val="24"/>
              </w:rPr>
              <w:t>/L</w:t>
            </w:r>
          </w:p>
        </w:tc>
        <w:tc>
          <w:tcPr>
            <w:tcW w:w="1780" w:type="dxa"/>
            <w:shd w:val="clear" w:color="auto" w:fill="auto"/>
            <w:hideMark/>
          </w:tcPr>
          <w:p w14:paraId="3B4CFEB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3.07±1.00</w:t>
            </w:r>
          </w:p>
        </w:tc>
        <w:tc>
          <w:tcPr>
            <w:tcW w:w="1920" w:type="dxa"/>
            <w:shd w:val="clear" w:color="auto" w:fill="auto"/>
            <w:hideMark/>
          </w:tcPr>
          <w:p w14:paraId="13D58B3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2.99±1.00</w:t>
            </w:r>
          </w:p>
        </w:tc>
        <w:tc>
          <w:tcPr>
            <w:tcW w:w="1920" w:type="dxa"/>
            <w:shd w:val="clear" w:color="auto" w:fill="auto"/>
            <w:hideMark/>
          </w:tcPr>
          <w:p w14:paraId="024AFF8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3.43±0.93</w:t>
            </w:r>
          </w:p>
        </w:tc>
        <w:tc>
          <w:tcPr>
            <w:tcW w:w="1460" w:type="dxa"/>
            <w:shd w:val="clear" w:color="auto" w:fill="auto"/>
            <w:hideMark/>
          </w:tcPr>
          <w:p w14:paraId="1238734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0.08</w:t>
            </w:r>
          </w:p>
        </w:tc>
      </w:tr>
      <w:tr w:rsidR="00D155A5" w:rsidRPr="00045097" w14:paraId="70CDEE35" w14:textId="77777777" w:rsidTr="002E50B3">
        <w:trPr>
          <w:trHeight w:val="360"/>
        </w:trPr>
        <w:tc>
          <w:tcPr>
            <w:tcW w:w="3820" w:type="dxa"/>
            <w:shd w:val="clear" w:color="auto" w:fill="auto"/>
            <w:vAlign w:val="center"/>
            <w:hideMark/>
          </w:tcPr>
          <w:p w14:paraId="4DFDFFF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High-density lipoprotein, </w:t>
            </w:r>
            <w:proofErr w:type="spellStart"/>
            <w:r w:rsidRPr="00045097">
              <w:rPr>
                <w:rFonts w:ascii="Book Antiqua" w:hAnsi="Book Antiqua"/>
                <w:color w:val="000000" w:themeColor="text1"/>
                <w:kern w:val="0"/>
                <w:sz w:val="24"/>
              </w:rPr>
              <w:lastRenderedPageBreak/>
              <w:t>mmol</w:t>
            </w:r>
            <w:proofErr w:type="spellEnd"/>
            <w:r w:rsidRPr="00045097">
              <w:rPr>
                <w:rFonts w:ascii="Book Antiqua" w:hAnsi="Book Antiqua"/>
                <w:color w:val="000000" w:themeColor="text1"/>
                <w:kern w:val="0"/>
                <w:sz w:val="24"/>
              </w:rPr>
              <w:t>/L</w:t>
            </w:r>
          </w:p>
        </w:tc>
        <w:tc>
          <w:tcPr>
            <w:tcW w:w="1780" w:type="dxa"/>
            <w:shd w:val="clear" w:color="auto" w:fill="auto"/>
            <w:hideMark/>
          </w:tcPr>
          <w:p w14:paraId="2451ACE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lastRenderedPageBreak/>
              <w:t>0.99±0.26</w:t>
            </w:r>
          </w:p>
        </w:tc>
        <w:tc>
          <w:tcPr>
            <w:tcW w:w="1920" w:type="dxa"/>
            <w:shd w:val="clear" w:color="auto" w:fill="auto"/>
            <w:hideMark/>
          </w:tcPr>
          <w:p w14:paraId="6C63E62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0.97±0.26</w:t>
            </w:r>
          </w:p>
        </w:tc>
        <w:tc>
          <w:tcPr>
            <w:tcW w:w="1920" w:type="dxa"/>
            <w:shd w:val="clear" w:color="auto" w:fill="auto"/>
            <w:hideMark/>
          </w:tcPr>
          <w:p w14:paraId="4F8128C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1.07±0.27</w:t>
            </w:r>
          </w:p>
        </w:tc>
        <w:tc>
          <w:tcPr>
            <w:tcW w:w="1460" w:type="dxa"/>
            <w:shd w:val="clear" w:color="auto" w:fill="auto"/>
            <w:hideMark/>
          </w:tcPr>
          <w:p w14:paraId="2906469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0.137</w:t>
            </w:r>
          </w:p>
        </w:tc>
      </w:tr>
      <w:tr w:rsidR="00D155A5" w:rsidRPr="00045097" w14:paraId="4C39F4A6" w14:textId="77777777" w:rsidTr="002E50B3">
        <w:trPr>
          <w:trHeight w:val="360"/>
        </w:trPr>
        <w:tc>
          <w:tcPr>
            <w:tcW w:w="3820" w:type="dxa"/>
            <w:shd w:val="clear" w:color="auto" w:fill="auto"/>
            <w:vAlign w:val="center"/>
            <w:hideMark/>
          </w:tcPr>
          <w:p w14:paraId="273856A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lastRenderedPageBreak/>
              <w:t xml:space="preserve">Triglycerides, </w:t>
            </w:r>
            <w:proofErr w:type="spellStart"/>
            <w:r w:rsidRPr="00045097">
              <w:rPr>
                <w:rFonts w:ascii="Book Antiqua" w:hAnsi="Book Antiqua"/>
                <w:color w:val="000000" w:themeColor="text1"/>
                <w:kern w:val="0"/>
                <w:sz w:val="24"/>
              </w:rPr>
              <w:t>mmol</w:t>
            </w:r>
            <w:proofErr w:type="spellEnd"/>
            <w:r w:rsidRPr="00045097">
              <w:rPr>
                <w:rFonts w:ascii="Book Antiqua" w:hAnsi="Book Antiqua"/>
                <w:color w:val="000000" w:themeColor="text1"/>
                <w:kern w:val="0"/>
                <w:sz w:val="24"/>
              </w:rPr>
              <w:t>/L</w:t>
            </w:r>
          </w:p>
        </w:tc>
        <w:tc>
          <w:tcPr>
            <w:tcW w:w="1780" w:type="dxa"/>
            <w:shd w:val="clear" w:color="auto" w:fill="auto"/>
            <w:hideMark/>
          </w:tcPr>
          <w:p w14:paraId="3761E23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1.46(0.99, 2.26)</w:t>
            </w:r>
          </w:p>
        </w:tc>
        <w:tc>
          <w:tcPr>
            <w:tcW w:w="1920" w:type="dxa"/>
            <w:shd w:val="clear" w:color="auto" w:fill="auto"/>
            <w:hideMark/>
          </w:tcPr>
          <w:p w14:paraId="4130611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1.46(0.99, 2.21)</w:t>
            </w:r>
          </w:p>
        </w:tc>
        <w:tc>
          <w:tcPr>
            <w:tcW w:w="1920" w:type="dxa"/>
            <w:shd w:val="clear" w:color="auto" w:fill="auto"/>
            <w:hideMark/>
          </w:tcPr>
          <w:p w14:paraId="7809E55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1.47(0.60, 3.29)</w:t>
            </w:r>
          </w:p>
        </w:tc>
        <w:tc>
          <w:tcPr>
            <w:tcW w:w="1460" w:type="dxa"/>
            <w:shd w:val="clear" w:color="auto" w:fill="auto"/>
            <w:hideMark/>
          </w:tcPr>
          <w:p w14:paraId="2EB0B5C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0.929</w:t>
            </w:r>
          </w:p>
        </w:tc>
      </w:tr>
      <w:tr w:rsidR="002E50B3" w:rsidRPr="00045097" w14:paraId="3E5B3662" w14:textId="77777777" w:rsidTr="002E50B3">
        <w:trPr>
          <w:trHeight w:val="360"/>
        </w:trPr>
        <w:tc>
          <w:tcPr>
            <w:tcW w:w="10900" w:type="dxa"/>
            <w:gridSpan w:val="5"/>
            <w:shd w:val="clear" w:color="auto" w:fill="auto"/>
            <w:vAlign w:val="center"/>
            <w:hideMark/>
          </w:tcPr>
          <w:p w14:paraId="666B52FA" w14:textId="77777777" w:rsidR="002E50B3" w:rsidRPr="00045097" w:rsidRDefault="002E50B3" w:rsidP="0001585D">
            <w:pPr>
              <w:widowControl/>
              <w:adjustRightInd w:val="0"/>
              <w:snapToGrid w:val="0"/>
              <w:spacing w:line="360" w:lineRule="auto"/>
              <w:rPr>
                <w:rFonts w:ascii="Book Antiqua" w:hAnsi="Book Antiqua"/>
                <w:i/>
                <w:color w:val="000000" w:themeColor="text1"/>
                <w:kern w:val="0"/>
                <w:sz w:val="24"/>
              </w:rPr>
            </w:pPr>
            <w:r w:rsidRPr="00045097">
              <w:rPr>
                <w:rFonts w:ascii="Book Antiqua" w:hAnsi="Book Antiqua"/>
                <w:bCs/>
                <w:color w:val="000000" w:themeColor="text1"/>
                <w:kern w:val="0"/>
                <w:sz w:val="24"/>
              </w:rPr>
              <w:t>Percutaneous coronary intervention details</w:t>
            </w:r>
          </w:p>
        </w:tc>
      </w:tr>
      <w:tr w:rsidR="00D155A5" w:rsidRPr="00045097" w14:paraId="322CABE6" w14:textId="77777777" w:rsidTr="002E50B3">
        <w:trPr>
          <w:trHeight w:val="360"/>
        </w:trPr>
        <w:tc>
          <w:tcPr>
            <w:tcW w:w="3820" w:type="dxa"/>
            <w:shd w:val="clear" w:color="auto" w:fill="auto"/>
            <w:vAlign w:val="center"/>
            <w:hideMark/>
          </w:tcPr>
          <w:p w14:paraId="4C422737" w14:textId="77777777" w:rsidR="006D1F9F" w:rsidRPr="00045097" w:rsidRDefault="006D1F9F" w:rsidP="005E0B9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Door-to-balloon time, min</w:t>
            </w:r>
          </w:p>
        </w:tc>
        <w:tc>
          <w:tcPr>
            <w:tcW w:w="1780" w:type="dxa"/>
            <w:shd w:val="clear" w:color="auto" w:fill="auto"/>
            <w:hideMark/>
          </w:tcPr>
          <w:p w14:paraId="20E74C1D"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80.0(50.0, 120.0)</w:t>
            </w:r>
          </w:p>
        </w:tc>
        <w:tc>
          <w:tcPr>
            <w:tcW w:w="1920" w:type="dxa"/>
            <w:shd w:val="clear" w:color="auto" w:fill="auto"/>
            <w:hideMark/>
          </w:tcPr>
          <w:p w14:paraId="645FB3E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81.5(49.9, 127.8)</w:t>
            </w:r>
          </w:p>
        </w:tc>
        <w:tc>
          <w:tcPr>
            <w:tcW w:w="1920" w:type="dxa"/>
            <w:shd w:val="clear" w:color="auto" w:fill="auto"/>
            <w:hideMark/>
          </w:tcPr>
          <w:p w14:paraId="4686583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67.3(50.0, 103.0)</w:t>
            </w:r>
          </w:p>
        </w:tc>
        <w:tc>
          <w:tcPr>
            <w:tcW w:w="1460" w:type="dxa"/>
            <w:shd w:val="clear" w:color="auto" w:fill="auto"/>
            <w:hideMark/>
          </w:tcPr>
          <w:p w14:paraId="2AF272D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0.52</w:t>
            </w:r>
          </w:p>
        </w:tc>
      </w:tr>
      <w:tr w:rsidR="00D155A5" w:rsidRPr="00045097" w14:paraId="190CDFD4" w14:textId="77777777" w:rsidTr="002E50B3">
        <w:trPr>
          <w:trHeight w:val="360"/>
        </w:trPr>
        <w:tc>
          <w:tcPr>
            <w:tcW w:w="3820" w:type="dxa"/>
            <w:shd w:val="clear" w:color="auto" w:fill="auto"/>
            <w:vAlign w:val="center"/>
            <w:hideMark/>
          </w:tcPr>
          <w:p w14:paraId="76CB71D0" w14:textId="77777777" w:rsidR="006D1F9F" w:rsidRPr="00045097" w:rsidRDefault="006D1F9F" w:rsidP="0001585D">
            <w:pPr>
              <w:widowControl/>
              <w:adjustRightInd w:val="0"/>
              <w:snapToGrid w:val="0"/>
              <w:spacing w:line="360" w:lineRule="auto"/>
              <w:rPr>
                <w:rFonts w:ascii="Book Antiqua" w:hAnsi="Book Antiqua"/>
                <w:bCs/>
                <w:color w:val="000000" w:themeColor="text1"/>
                <w:kern w:val="0"/>
                <w:sz w:val="24"/>
              </w:rPr>
            </w:pPr>
            <w:r w:rsidRPr="00045097">
              <w:rPr>
                <w:rFonts w:ascii="Book Antiqua" w:hAnsi="Book Antiqua"/>
                <w:bCs/>
                <w:color w:val="000000" w:themeColor="text1"/>
                <w:kern w:val="0"/>
                <w:sz w:val="24"/>
              </w:rPr>
              <w:t xml:space="preserve">Culprit </w:t>
            </w:r>
            <w:r w:rsidR="005E0B9D" w:rsidRPr="00045097">
              <w:rPr>
                <w:rFonts w:ascii="Book Antiqua" w:hAnsi="Book Antiqua"/>
                <w:bCs/>
                <w:color w:val="000000" w:themeColor="text1"/>
                <w:kern w:val="0"/>
                <w:sz w:val="24"/>
              </w:rPr>
              <w:t>v</w:t>
            </w:r>
            <w:r w:rsidRPr="00045097">
              <w:rPr>
                <w:rFonts w:ascii="Book Antiqua" w:hAnsi="Book Antiqua"/>
                <w:bCs/>
                <w:color w:val="000000" w:themeColor="text1"/>
                <w:kern w:val="0"/>
                <w:sz w:val="24"/>
              </w:rPr>
              <w:t>essels</w:t>
            </w:r>
          </w:p>
        </w:tc>
        <w:tc>
          <w:tcPr>
            <w:tcW w:w="1780" w:type="dxa"/>
            <w:shd w:val="clear" w:color="auto" w:fill="auto"/>
            <w:hideMark/>
          </w:tcPr>
          <w:p w14:paraId="75DA41E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511F392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c>
          <w:tcPr>
            <w:tcW w:w="1920" w:type="dxa"/>
            <w:shd w:val="clear" w:color="auto" w:fill="auto"/>
            <w:hideMark/>
          </w:tcPr>
          <w:p w14:paraId="35E1295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c>
          <w:tcPr>
            <w:tcW w:w="1460" w:type="dxa"/>
            <w:shd w:val="clear" w:color="auto" w:fill="auto"/>
            <w:hideMark/>
          </w:tcPr>
          <w:p w14:paraId="19FCF9E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0.294</w:t>
            </w:r>
          </w:p>
        </w:tc>
      </w:tr>
      <w:tr w:rsidR="00D155A5" w:rsidRPr="00045097" w14:paraId="1217BC41" w14:textId="77777777" w:rsidTr="002E50B3">
        <w:trPr>
          <w:trHeight w:val="360"/>
        </w:trPr>
        <w:tc>
          <w:tcPr>
            <w:tcW w:w="3820" w:type="dxa"/>
            <w:shd w:val="clear" w:color="auto" w:fill="auto"/>
            <w:vAlign w:val="center"/>
            <w:hideMark/>
          </w:tcPr>
          <w:p w14:paraId="1DF37C9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Right coronary artery</w:t>
            </w:r>
          </w:p>
        </w:tc>
        <w:tc>
          <w:tcPr>
            <w:tcW w:w="1780" w:type="dxa"/>
            <w:shd w:val="clear" w:color="auto" w:fill="auto"/>
            <w:hideMark/>
          </w:tcPr>
          <w:p w14:paraId="21008082"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52(48.6)</w:t>
            </w:r>
          </w:p>
        </w:tc>
        <w:tc>
          <w:tcPr>
            <w:tcW w:w="1920" w:type="dxa"/>
            <w:shd w:val="clear" w:color="auto" w:fill="auto"/>
            <w:hideMark/>
          </w:tcPr>
          <w:p w14:paraId="2B4EBD2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45(51.1)</w:t>
            </w:r>
          </w:p>
        </w:tc>
        <w:tc>
          <w:tcPr>
            <w:tcW w:w="1920" w:type="dxa"/>
            <w:shd w:val="clear" w:color="auto" w:fill="auto"/>
            <w:hideMark/>
          </w:tcPr>
          <w:p w14:paraId="06BBC81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7(36.8)</w:t>
            </w:r>
          </w:p>
        </w:tc>
        <w:tc>
          <w:tcPr>
            <w:tcW w:w="1460" w:type="dxa"/>
            <w:shd w:val="clear" w:color="auto" w:fill="auto"/>
            <w:hideMark/>
          </w:tcPr>
          <w:p w14:paraId="6CF8711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45097" w14:paraId="791BED4D" w14:textId="77777777" w:rsidTr="002E50B3">
        <w:trPr>
          <w:trHeight w:val="360"/>
        </w:trPr>
        <w:tc>
          <w:tcPr>
            <w:tcW w:w="3820" w:type="dxa"/>
            <w:shd w:val="clear" w:color="auto" w:fill="auto"/>
            <w:vAlign w:val="center"/>
            <w:hideMark/>
          </w:tcPr>
          <w:p w14:paraId="339DB9F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Left anterior descending artery</w:t>
            </w:r>
          </w:p>
        </w:tc>
        <w:tc>
          <w:tcPr>
            <w:tcW w:w="1780" w:type="dxa"/>
            <w:shd w:val="clear" w:color="auto" w:fill="auto"/>
            <w:hideMark/>
          </w:tcPr>
          <w:p w14:paraId="44F3327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45(42.1)</w:t>
            </w:r>
          </w:p>
        </w:tc>
        <w:tc>
          <w:tcPr>
            <w:tcW w:w="1920" w:type="dxa"/>
            <w:shd w:val="clear" w:color="auto" w:fill="auto"/>
            <w:hideMark/>
          </w:tcPr>
          <w:p w14:paraId="40E39F8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34(38.6)</w:t>
            </w:r>
          </w:p>
        </w:tc>
        <w:tc>
          <w:tcPr>
            <w:tcW w:w="1920" w:type="dxa"/>
            <w:shd w:val="clear" w:color="auto" w:fill="auto"/>
            <w:hideMark/>
          </w:tcPr>
          <w:p w14:paraId="776BBC8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11(57.9)</w:t>
            </w:r>
          </w:p>
        </w:tc>
        <w:tc>
          <w:tcPr>
            <w:tcW w:w="1460" w:type="dxa"/>
            <w:shd w:val="clear" w:color="auto" w:fill="auto"/>
            <w:hideMark/>
          </w:tcPr>
          <w:p w14:paraId="7B2C99F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45097" w14:paraId="00414FA8" w14:textId="77777777" w:rsidTr="002E50B3">
        <w:trPr>
          <w:trHeight w:val="360"/>
        </w:trPr>
        <w:tc>
          <w:tcPr>
            <w:tcW w:w="3820" w:type="dxa"/>
            <w:shd w:val="clear" w:color="auto" w:fill="auto"/>
            <w:vAlign w:val="center"/>
            <w:hideMark/>
          </w:tcPr>
          <w:p w14:paraId="3F6B88F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Left circumflex artery</w:t>
            </w:r>
          </w:p>
        </w:tc>
        <w:tc>
          <w:tcPr>
            <w:tcW w:w="1780" w:type="dxa"/>
            <w:shd w:val="clear" w:color="auto" w:fill="auto"/>
            <w:hideMark/>
          </w:tcPr>
          <w:p w14:paraId="1B71B45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10(9.3)</w:t>
            </w:r>
          </w:p>
        </w:tc>
        <w:tc>
          <w:tcPr>
            <w:tcW w:w="1920" w:type="dxa"/>
            <w:shd w:val="clear" w:color="auto" w:fill="auto"/>
            <w:hideMark/>
          </w:tcPr>
          <w:p w14:paraId="7420FE5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9(10.2)</w:t>
            </w:r>
          </w:p>
        </w:tc>
        <w:tc>
          <w:tcPr>
            <w:tcW w:w="1920" w:type="dxa"/>
            <w:shd w:val="clear" w:color="auto" w:fill="auto"/>
            <w:hideMark/>
          </w:tcPr>
          <w:p w14:paraId="30CA566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1(5.3)</w:t>
            </w:r>
          </w:p>
        </w:tc>
        <w:tc>
          <w:tcPr>
            <w:tcW w:w="1460" w:type="dxa"/>
            <w:shd w:val="clear" w:color="auto" w:fill="auto"/>
            <w:hideMark/>
          </w:tcPr>
          <w:p w14:paraId="5D617E9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
        </w:tc>
      </w:tr>
      <w:tr w:rsidR="00D155A5" w:rsidRPr="00045097" w14:paraId="3315D990" w14:textId="77777777" w:rsidTr="002E50B3">
        <w:trPr>
          <w:trHeight w:val="360"/>
        </w:trPr>
        <w:tc>
          <w:tcPr>
            <w:tcW w:w="3820" w:type="dxa"/>
            <w:shd w:val="clear" w:color="auto" w:fill="auto"/>
            <w:vAlign w:val="center"/>
            <w:hideMark/>
          </w:tcPr>
          <w:p w14:paraId="64997E6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Use of intra-aortic balloon pump</w:t>
            </w:r>
          </w:p>
        </w:tc>
        <w:tc>
          <w:tcPr>
            <w:tcW w:w="1780" w:type="dxa"/>
            <w:shd w:val="clear" w:color="auto" w:fill="auto"/>
            <w:hideMark/>
          </w:tcPr>
          <w:p w14:paraId="6F92185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3(2.8)</w:t>
            </w:r>
          </w:p>
        </w:tc>
        <w:tc>
          <w:tcPr>
            <w:tcW w:w="1920" w:type="dxa"/>
            <w:shd w:val="clear" w:color="auto" w:fill="auto"/>
            <w:hideMark/>
          </w:tcPr>
          <w:p w14:paraId="52BDC12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1(1.1)</w:t>
            </w:r>
          </w:p>
        </w:tc>
        <w:tc>
          <w:tcPr>
            <w:tcW w:w="1920" w:type="dxa"/>
            <w:shd w:val="clear" w:color="auto" w:fill="auto"/>
            <w:hideMark/>
          </w:tcPr>
          <w:p w14:paraId="54A83B3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2(10.5)</w:t>
            </w:r>
          </w:p>
        </w:tc>
        <w:tc>
          <w:tcPr>
            <w:tcW w:w="1460" w:type="dxa"/>
            <w:shd w:val="clear" w:color="auto" w:fill="auto"/>
            <w:hideMark/>
          </w:tcPr>
          <w:p w14:paraId="54F416A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0.025</w:t>
            </w:r>
          </w:p>
        </w:tc>
      </w:tr>
      <w:tr w:rsidR="00D155A5" w:rsidRPr="00045097" w14:paraId="63EFD8BF" w14:textId="77777777" w:rsidTr="002E50B3">
        <w:trPr>
          <w:trHeight w:val="360"/>
        </w:trPr>
        <w:tc>
          <w:tcPr>
            <w:tcW w:w="3820" w:type="dxa"/>
            <w:shd w:val="clear" w:color="auto" w:fill="auto"/>
            <w:vAlign w:val="center"/>
            <w:hideMark/>
          </w:tcPr>
          <w:p w14:paraId="68483B6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proofErr w:type="spellStart"/>
            <w:r w:rsidRPr="00045097">
              <w:rPr>
                <w:rFonts w:ascii="Book Antiqua" w:hAnsi="Book Antiqua"/>
                <w:color w:val="000000" w:themeColor="text1"/>
                <w:kern w:val="0"/>
                <w:sz w:val="24"/>
              </w:rPr>
              <w:t>Killip</w:t>
            </w:r>
            <w:proofErr w:type="spellEnd"/>
            <w:r w:rsidRPr="00045097">
              <w:rPr>
                <w:rFonts w:ascii="Book Antiqua" w:hAnsi="Book Antiqua"/>
                <w:color w:val="000000" w:themeColor="text1"/>
                <w:kern w:val="0"/>
                <w:sz w:val="24"/>
              </w:rPr>
              <w:t xml:space="preserve"> class I on admission</w:t>
            </w:r>
          </w:p>
        </w:tc>
        <w:tc>
          <w:tcPr>
            <w:tcW w:w="1780" w:type="dxa"/>
            <w:shd w:val="clear" w:color="auto" w:fill="auto"/>
            <w:hideMark/>
          </w:tcPr>
          <w:p w14:paraId="361CEE2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95(88.8)</w:t>
            </w:r>
          </w:p>
        </w:tc>
        <w:tc>
          <w:tcPr>
            <w:tcW w:w="1920" w:type="dxa"/>
            <w:shd w:val="clear" w:color="auto" w:fill="auto"/>
            <w:hideMark/>
          </w:tcPr>
          <w:p w14:paraId="0EE976C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80(90.9)</w:t>
            </w:r>
          </w:p>
        </w:tc>
        <w:tc>
          <w:tcPr>
            <w:tcW w:w="1920" w:type="dxa"/>
            <w:shd w:val="clear" w:color="auto" w:fill="auto"/>
            <w:hideMark/>
          </w:tcPr>
          <w:p w14:paraId="2D7DBE7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15(78.9)</w:t>
            </w:r>
          </w:p>
        </w:tc>
        <w:tc>
          <w:tcPr>
            <w:tcW w:w="1460" w:type="dxa"/>
            <w:shd w:val="clear" w:color="auto" w:fill="auto"/>
            <w:hideMark/>
          </w:tcPr>
          <w:p w14:paraId="4C012B88"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0.134</w:t>
            </w:r>
          </w:p>
        </w:tc>
      </w:tr>
      <w:tr w:rsidR="00D155A5" w:rsidRPr="00045097" w14:paraId="48AE8550" w14:textId="77777777" w:rsidTr="002E50B3">
        <w:trPr>
          <w:trHeight w:val="360"/>
        </w:trPr>
        <w:tc>
          <w:tcPr>
            <w:tcW w:w="3820" w:type="dxa"/>
            <w:shd w:val="clear" w:color="auto" w:fill="auto"/>
            <w:vAlign w:val="center"/>
            <w:hideMark/>
          </w:tcPr>
          <w:p w14:paraId="035AF72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TIMI flow grade 3 post-PCI</w:t>
            </w:r>
          </w:p>
        </w:tc>
        <w:tc>
          <w:tcPr>
            <w:tcW w:w="1780" w:type="dxa"/>
            <w:shd w:val="clear" w:color="auto" w:fill="auto"/>
            <w:hideMark/>
          </w:tcPr>
          <w:p w14:paraId="53C8258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105(98.1)</w:t>
            </w:r>
          </w:p>
        </w:tc>
        <w:tc>
          <w:tcPr>
            <w:tcW w:w="1920" w:type="dxa"/>
            <w:shd w:val="clear" w:color="auto" w:fill="auto"/>
            <w:hideMark/>
          </w:tcPr>
          <w:p w14:paraId="405472C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86(97.7)</w:t>
            </w:r>
          </w:p>
        </w:tc>
        <w:tc>
          <w:tcPr>
            <w:tcW w:w="1920" w:type="dxa"/>
            <w:shd w:val="clear" w:color="auto" w:fill="auto"/>
            <w:hideMark/>
          </w:tcPr>
          <w:p w14:paraId="02C401C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19(100)</w:t>
            </w:r>
          </w:p>
        </w:tc>
        <w:tc>
          <w:tcPr>
            <w:tcW w:w="1460" w:type="dxa"/>
            <w:shd w:val="clear" w:color="auto" w:fill="auto"/>
            <w:hideMark/>
          </w:tcPr>
          <w:p w14:paraId="34840B3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0.507</w:t>
            </w:r>
          </w:p>
        </w:tc>
      </w:tr>
    </w:tbl>
    <w:p w14:paraId="6A3D1A1D" w14:textId="77777777" w:rsidR="006D1F9F" w:rsidRPr="00045097" w:rsidRDefault="002E50B3" w:rsidP="0001585D">
      <w:pPr>
        <w:adjustRightInd w:val="0"/>
        <w:snapToGrid w:val="0"/>
        <w:spacing w:line="360" w:lineRule="auto"/>
        <w:rPr>
          <w:rFonts w:ascii="Book Antiqua" w:hAnsi="Book Antiqua"/>
          <w:color w:val="000000" w:themeColor="text1"/>
          <w:sz w:val="24"/>
        </w:rPr>
      </w:pPr>
      <w:r w:rsidRPr="00045097">
        <w:rPr>
          <w:rFonts w:ascii="Book Antiqua" w:hAnsi="Book Antiqua" w:hint="eastAsia"/>
          <w:color w:val="000000" w:themeColor="text1"/>
          <w:sz w:val="24"/>
        </w:rPr>
        <w:t xml:space="preserve">Data are presented as </w:t>
      </w:r>
      <w:r w:rsidR="00B65275" w:rsidRPr="00045097">
        <w:rPr>
          <w:rFonts w:ascii="Book Antiqua" w:hAnsi="Book Antiqua"/>
          <w:color w:val="000000" w:themeColor="text1"/>
          <w:sz w:val="24"/>
        </w:rPr>
        <w:t xml:space="preserve">median (IQR), </w:t>
      </w:r>
      <w:r w:rsidR="00B65275" w:rsidRPr="00045097">
        <w:rPr>
          <w:rFonts w:ascii="Book Antiqua" w:hAnsi="Book Antiqua"/>
          <w:i/>
          <w:color w:val="000000" w:themeColor="text1"/>
          <w:sz w:val="24"/>
        </w:rPr>
        <w:t>n</w:t>
      </w:r>
      <w:r w:rsidR="00B65275" w:rsidRPr="00045097">
        <w:rPr>
          <w:rFonts w:ascii="Book Antiqua" w:hAnsi="Book Antiqua"/>
          <w:color w:val="000000" w:themeColor="text1"/>
          <w:sz w:val="24"/>
        </w:rPr>
        <w:t xml:space="preserve"> (%), or mean ± SD.</w:t>
      </w:r>
      <w:r w:rsidR="006D1F9F" w:rsidRPr="00045097">
        <w:rPr>
          <w:rFonts w:ascii="Book Antiqua" w:hAnsi="Book Antiqua"/>
          <w:color w:val="000000" w:themeColor="text1"/>
          <w:sz w:val="24"/>
        </w:rPr>
        <w:t>PHQ-9</w:t>
      </w:r>
      <w:r w:rsidRPr="00045097">
        <w:rPr>
          <w:rFonts w:ascii="Book Antiqua" w:hAnsi="Book Antiqua" w:hint="eastAsia"/>
          <w:color w:val="000000" w:themeColor="text1"/>
          <w:sz w:val="24"/>
        </w:rPr>
        <w:t>:</w:t>
      </w:r>
      <w:r w:rsidR="006D1F9F" w:rsidRPr="00045097">
        <w:rPr>
          <w:rFonts w:ascii="Book Antiqua" w:hAnsi="Book Antiqua"/>
          <w:color w:val="000000" w:themeColor="text1"/>
          <w:sz w:val="24"/>
        </w:rPr>
        <w:t xml:space="preserve"> Patient Health Questionnaire-9; PCI</w:t>
      </w:r>
      <w:r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Percutaneous </w:t>
      </w:r>
      <w:r w:rsidR="006D1F9F" w:rsidRPr="00045097">
        <w:rPr>
          <w:rFonts w:ascii="Book Antiqua" w:hAnsi="Book Antiqua"/>
          <w:color w:val="000000" w:themeColor="text1"/>
          <w:sz w:val="24"/>
        </w:rPr>
        <w:t>coronary intervention; SBP</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Systolic </w:t>
      </w:r>
      <w:r w:rsidR="006D1F9F" w:rsidRPr="00045097">
        <w:rPr>
          <w:rFonts w:ascii="Book Antiqua" w:hAnsi="Book Antiqua"/>
          <w:color w:val="000000" w:themeColor="text1"/>
          <w:sz w:val="24"/>
        </w:rPr>
        <w:t>blood pressure; bpm</w:t>
      </w:r>
      <w:r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Beats per minute; BNP</w:t>
      </w:r>
      <w:r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Brain </w:t>
      </w:r>
      <w:r w:rsidR="006D1F9F" w:rsidRPr="00045097">
        <w:rPr>
          <w:rFonts w:ascii="Book Antiqua" w:hAnsi="Book Antiqua"/>
          <w:color w:val="000000" w:themeColor="text1"/>
          <w:sz w:val="24"/>
        </w:rPr>
        <w:t>natriuretic peptide</w:t>
      </w:r>
      <w:r w:rsidRPr="00045097">
        <w:rPr>
          <w:rFonts w:ascii="Book Antiqua" w:hAnsi="Book Antiqua" w:hint="eastAsia"/>
          <w:color w:val="000000" w:themeColor="text1"/>
          <w:sz w:val="24"/>
        </w:rPr>
        <w:t>.</w:t>
      </w:r>
    </w:p>
    <w:p w14:paraId="451FB263" w14:textId="77777777" w:rsidR="002E50B3" w:rsidRPr="00045097" w:rsidRDefault="002E50B3">
      <w:pPr>
        <w:widowControl/>
        <w:jc w:val="left"/>
        <w:rPr>
          <w:rFonts w:ascii="Book Antiqua" w:hAnsi="Book Antiqua"/>
          <w:color w:val="000000" w:themeColor="text1"/>
          <w:sz w:val="24"/>
        </w:rPr>
      </w:pPr>
      <w:r w:rsidRPr="00045097">
        <w:rPr>
          <w:rFonts w:ascii="Book Antiqua" w:hAnsi="Book Antiqua"/>
          <w:color w:val="000000" w:themeColor="text1"/>
          <w:sz w:val="24"/>
        </w:rPr>
        <w:br w:type="page"/>
      </w:r>
    </w:p>
    <w:p w14:paraId="6C0B505C" w14:textId="77777777" w:rsidR="006D1F9F" w:rsidRPr="00045097" w:rsidRDefault="006D1F9F" w:rsidP="0001585D">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lastRenderedPageBreak/>
        <w:t>Table 2 C</w:t>
      </w:r>
      <w:r w:rsidR="007A4B80" w:rsidRPr="00045097">
        <w:rPr>
          <w:rFonts w:ascii="Book Antiqua" w:hAnsi="Book Antiqua"/>
          <w:b/>
          <w:color w:val="000000" w:themeColor="text1"/>
          <w:sz w:val="24"/>
        </w:rPr>
        <w:t>ardiac magnetic resonance</w:t>
      </w:r>
      <w:r w:rsidRPr="00045097">
        <w:rPr>
          <w:rFonts w:ascii="Book Antiqua" w:hAnsi="Book Antiqua"/>
          <w:b/>
          <w:color w:val="000000" w:themeColor="text1"/>
          <w:sz w:val="24"/>
        </w:rPr>
        <w:t xml:space="preserve"> characteristics of the </w:t>
      </w:r>
      <w:r w:rsidR="00D44757" w:rsidRPr="00045097">
        <w:rPr>
          <w:rFonts w:ascii="Book Antiqua" w:hAnsi="Book Antiqua" w:hint="eastAsia"/>
          <w:b/>
          <w:color w:val="000000" w:themeColor="text1"/>
          <w:sz w:val="24"/>
        </w:rPr>
        <w:t>patients</w:t>
      </w:r>
      <w:r w:rsidR="00AD04E2" w:rsidRPr="00045097">
        <w:rPr>
          <w:rFonts w:ascii="Book Antiqua" w:hAnsi="Book Antiqua" w:hint="eastAsia"/>
          <w:b/>
          <w:color w:val="000000" w:themeColor="text1"/>
          <w:sz w:val="24"/>
        </w:rPr>
        <w:t xml:space="preserve"> </w:t>
      </w:r>
      <w:r w:rsidRPr="00045097">
        <w:rPr>
          <w:rFonts w:ascii="Book Antiqua" w:hAnsi="Book Antiqua"/>
          <w:b/>
          <w:color w:val="000000" w:themeColor="text1"/>
          <w:sz w:val="24"/>
        </w:rPr>
        <w:t>by</w:t>
      </w:r>
      <w:r w:rsidR="007A4B80" w:rsidRPr="00045097">
        <w:rPr>
          <w:rFonts w:ascii="Book Antiqua" w:hAnsi="Book Antiqua"/>
          <w:b/>
          <w:color w:val="000000" w:themeColor="text1"/>
          <w:sz w:val="24"/>
        </w:rPr>
        <w:t xml:space="preserve"> Patient Health Questionnaire-9score</w:t>
      </w:r>
    </w:p>
    <w:tbl>
      <w:tblPr>
        <w:tblW w:w="8453" w:type="dxa"/>
        <w:tblBorders>
          <w:top w:val="single" w:sz="4" w:space="0" w:color="auto"/>
          <w:bottom w:val="single" w:sz="4" w:space="0" w:color="auto"/>
        </w:tblBorders>
        <w:tblLook w:val="04A0" w:firstRow="1" w:lastRow="0" w:firstColumn="1" w:lastColumn="0" w:noHBand="0" w:noVBand="1"/>
      </w:tblPr>
      <w:tblGrid>
        <w:gridCol w:w="2393"/>
        <w:gridCol w:w="1383"/>
        <w:gridCol w:w="1841"/>
        <w:gridCol w:w="1827"/>
        <w:gridCol w:w="1009"/>
      </w:tblGrid>
      <w:tr w:rsidR="00D155A5" w:rsidRPr="00045097" w14:paraId="2ADE0112" w14:textId="77777777" w:rsidTr="002E50B3">
        <w:tc>
          <w:tcPr>
            <w:tcW w:w="3119" w:type="dxa"/>
            <w:tcBorders>
              <w:top w:val="single" w:sz="4" w:space="0" w:color="auto"/>
              <w:bottom w:val="single" w:sz="4" w:space="0" w:color="auto"/>
            </w:tcBorders>
            <w:shd w:val="clear" w:color="auto" w:fill="auto"/>
            <w:vAlign w:val="center"/>
          </w:tcPr>
          <w:p w14:paraId="0916D5CE" w14:textId="77777777" w:rsidR="006D1F9F" w:rsidRPr="00045097" w:rsidRDefault="006D1F9F" w:rsidP="0001585D">
            <w:pPr>
              <w:adjustRightInd w:val="0"/>
              <w:snapToGrid w:val="0"/>
              <w:spacing w:line="360" w:lineRule="auto"/>
              <w:rPr>
                <w:rFonts w:ascii="Book Antiqua" w:hAnsi="Book Antiqua"/>
                <w:b/>
                <w:color w:val="000000" w:themeColor="text1"/>
                <w:sz w:val="24"/>
              </w:rPr>
            </w:pPr>
            <w:bookmarkStart w:id="18" w:name="OLE_LINK28"/>
            <w:bookmarkStart w:id="19" w:name="OLE_LINK29"/>
            <w:bookmarkStart w:id="20" w:name="OLE_LINK30"/>
            <w:r w:rsidRPr="00045097">
              <w:rPr>
                <w:rFonts w:ascii="Book Antiqua" w:hAnsi="Book Antiqua"/>
                <w:b/>
                <w:color w:val="000000" w:themeColor="text1"/>
                <w:sz w:val="24"/>
              </w:rPr>
              <w:t>Variable</w:t>
            </w:r>
          </w:p>
        </w:tc>
        <w:tc>
          <w:tcPr>
            <w:tcW w:w="1428" w:type="dxa"/>
            <w:tcBorders>
              <w:top w:val="single" w:sz="4" w:space="0" w:color="auto"/>
              <w:bottom w:val="single" w:sz="4" w:space="0" w:color="auto"/>
            </w:tcBorders>
            <w:shd w:val="clear" w:color="auto" w:fill="auto"/>
            <w:vAlign w:val="center"/>
          </w:tcPr>
          <w:p w14:paraId="4C150764" w14:textId="77777777" w:rsidR="00D44757" w:rsidRPr="00045097" w:rsidRDefault="006D1F9F" w:rsidP="002E50B3">
            <w:pPr>
              <w:adjustRightInd w:val="0"/>
              <w:snapToGrid w:val="0"/>
              <w:spacing w:line="360" w:lineRule="auto"/>
              <w:rPr>
                <w:rFonts w:ascii="Book Antiqua" w:hAnsi="Book Antiqua"/>
                <w:b/>
                <w:color w:val="000000" w:themeColor="text1"/>
                <w:sz w:val="24"/>
                <w:lang w:val="fr-FR"/>
              </w:rPr>
            </w:pPr>
            <w:r w:rsidRPr="00045097">
              <w:rPr>
                <w:rFonts w:ascii="Book Antiqua" w:hAnsi="Book Antiqua"/>
                <w:b/>
                <w:color w:val="000000" w:themeColor="text1"/>
                <w:sz w:val="24"/>
                <w:lang w:val="fr-FR"/>
              </w:rPr>
              <w:t>Overall</w:t>
            </w:r>
          </w:p>
          <w:p w14:paraId="5DC97313" w14:textId="77777777" w:rsidR="006D1F9F" w:rsidRPr="00045097" w:rsidRDefault="006D1F9F" w:rsidP="002E50B3">
            <w:pPr>
              <w:adjustRightInd w:val="0"/>
              <w:snapToGrid w:val="0"/>
              <w:spacing w:line="360" w:lineRule="auto"/>
              <w:rPr>
                <w:rFonts w:ascii="Book Antiqua" w:hAnsi="Book Antiqua"/>
                <w:b/>
                <w:color w:val="000000" w:themeColor="text1"/>
                <w:sz w:val="24"/>
                <w:lang w:val="fr-FR"/>
              </w:rPr>
            </w:pPr>
            <w:r w:rsidRPr="00045097">
              <w:rPr>
                <w:rFonts w:ascii="Book Antiqua" w:hAnsi="Book Antiqua"/>
                <w:b/>
                <w:color w:val="000000" w:themeColor="text1"/>
                <w:sz w:val="24"/>
                <w:lang w:val="fr-FR"/>
              </w:rPr>
              <w:t>(</w:t>
            </w:r>
            <w:r w:rsidRPr="00045097">
              <w:rPr>
                <w:rFonts w:ascii="Book Antiqua" w:hAnsi="Book Antiqua"/>
                <w:b/>
                <w:i/>
                <w:color w:val="000000" w:themeColor="text1"/>
                <w:sz w:val="24"/>
                <w:lang w:val="fr-FR"/>
              </w:rPr>
              <w:t>n</w:t>
            </w:r>
            <w:r w:rsidRPr="00045097">
              <w:rPr>
                <w:rFonts w:ascii="Book Antiqua" w:hAnsi="Book Antiqua"/>
                <w:b/>
                <w:color w:val="000000" w:themeColor="text1"/>
                <w:sz w:val="24"/>
                <w:lang w:val="fr-FR"/>
              </w:rPr>
              <w:t>=107)</w:t>
            </w:r>
          </w:p>
        </w:tc>
        <w:tc>
          <w:tcPr>
            <w:tcW w:w="0" w:type="auto"/>
            <w:tcBorders>
              <w:top w:val="single" w:sz="4" w:space="0" w:color="auto"/>
              <w:bottom w:val="single" w:sz="4" w:space="0" w:color="auto"/>
            </w:tcBorders>
            <w:shd w:val="clear" w:color="auto" w:fill="auto"/>
          </w:tcPr>
          <w:p w14:paraId="14508163" w14:textId="77777777" w:rsidR="006D1F9F" w:rsidRPr="00045097" w:rsidRDefault="006D1F9F" w:rsidP="002E50B3">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t>PHQ-9 score&lt;10(</w:t>
            </w:r>
            <w:r w:rsidR="002E50B3" w:rsidRPr="00045097">
              <w:rPr>
                <w:rFonts w:ascii="Book Antiqua" w:hAnsi="Book Antiqua"/>
                <w:b/>
                <w:i/>
                <w:color w:val="000000" w:themeColor="text1"/>
                <w:sz w:val="24"/>
                <w:lang w:val="fr-FR"/>
              </w:rPr>
              <w:t>n</w:t>
            </w:r>
            <w:r w:rsidRPr="00045097">
              <w:rPr>
                <w:rFonts w:ascii="Book Antiqua" w:hAnsi="Book Antiqua"/>
                <w:b/>
                <w:color w:val="000000" w:themeColor="text1"/>
                <w:sz w:val="24"/>
              </w:rPr>
              <w:t>=88)</w:t>
            </w:r>
          </w:p>
        </w:tc>
        <w:tc>
          <w:tcPr>
            <w:tcW w:w="0" w:type="auto"/>
            <w:tcBorders>
              <w:top w:val="single" w:sz="4" w:space="0" w:color="auto"/>
              <w:bottom w:val="single" w:sz="4" w:space="0" w:color="auto"/>
            </w:tcBorders>
            <w:shd w:val="clear" w:color="auto" w:fill="auto"/>
          </w:tcPr>
          <w:p w14:paraId="6F807280" w14:textId="77777777" w:rsidR="006D1F9F" w:rsidRPr="00045097" w:rsidRDefault="006D1F9F" w:rsidP="002E50B3">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t>PHQ-9 score≥10(</w:t>
            </w:r>
            <w:r w:rsidR="002E50B3" w:rsidRPr="00045097">
              <w:rPr>
                <w:rFonts w:ascii="Book Antiqua" w:hAnsi="Book Antiqua"/>
                <w:b/>
                <w:i/>
                <w:color w:val="000000" w:themeColor="text1"/>
                <w:sz w:val="24"/>
                <w:lang w:val="fr-FR"/>
              </w:rPr>
              <w:t>n</w:t>
            </w:r>
            <w:r w:rsidRPr="00045097">
              <w:rPr>
                <w:rFonts w:ascii="Book Antiqua" w:hAnsi="Book Antiqua"/>
                <w:b/>
                <w:color w:val="000000" w:themeColor="text1"/>
                <w:sz w:val="24"/>
              </w:rPr>
              <w:t>=19)</w:t>
            </w:r>
          </w:p>
        </w:tc>
        <w:tc>
          <w:tcPr>
            <w:tcW w:w="1028" w:type="dxa"/>
            <w:tcBorders>
              <w:top w:val="single" w:sz="4" w:space="0" w:color="auto"/>
              <w:bottom w:val="single" w:sz="4" w:space="0" w:color="auto"/>
            </w:tcBorders>
          </w:tcPr>
          <w:p w14:paraId="2DB599E7" w14:textId="77777777" w:rsidR="006D1F9F" w:rsidRPr="00045097" w:rsidRDefault="00F47FDC" w:rsidP="0001585D">
            <w:pPr>
              <w:tabs>
                <w:tab w:val="left" w:pos="495"/>
                <w:tab w:val="center" w:pos="744"/>
              </w:tabs>
              <w:adjustRightInd w:val="0"/>
              <w:snapToGrid w:val="0"/>
              <w:spacing w:line="360" w:lineRule="auto"/>
              <w:rPr>
                <w:rFonts w:ascii="Book Antiqua" w:hAnsi="Book Antiqua"/>
                <w:b/>
                <w:i/>
                <w:color w:val="000000" w:themeColor="text1"/>
                <w:sz w:val="24"/>
              </w:rPr>
            </w:pPr>
            <w:proofErr w:type="spellStart"/>
            <w:r w:rsidRPr="00045097">
              <w:rPr>
                <w:rFonts w:ascii="Book Antiqua" w:hAnsi="Book Antiqua"/>
                <w:b/>
                <w:i/>
                <w:color w:val="000000" w:themeColor="text1"/>
                <w:sz w:val="24"/>
              </w:rPr>
              <w:t>P</w:t>
            </w:r>
            <w:r w:rsidR="006D1F9F" w:rsidRPr="00045097">
              <w:rPr>
                <w:rFonts w:ascii="Book Antiqua" w:hAnsi="Book Antiqua"/>
                <w:b/>
                <w:color w:val="000000" w:themeColor="text1"/>
                <w:sz w:val="24"/>
              </w:rPr>
              <w:t>value</w:t>
            </w:r>
            <w:proofErr w:type="spellEnd"/>
          </w:p>
        </w:tc>
      </w:tr>
      <w:bookmarkEnd w:id="18"/>
      <w:bookmarkEnd w:id="19"/>
      <w:bookmarkEnd w:id="20"/>
      <w:tr w:rsidR="00D155A5" w:rsidRPr="00045097" w14:paraId="7E04CF18" w14:textId="77777777" w:rsidTr="002E50B3">
        <w:tc>
          <w:tcPr>
            <w:tcW w:w="3119" w:type="dxa"/>
            <w:tcBorders>
              <w:top w:val="single" w:sz="4" w:space="0" w:color="auto"/>
            </w:tcBorders>
            <w:shd w:val="clear" w:color="auto" w:fill="auto"/>
            <w:vAlign w:val="center"/>
          </w:tcPr>
          <w:p w14:paraId="21DBD453"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LVEDV, m</w:t>
            </w:r>
            <w:r w:rsidR="002E50B3" w:rsidRPr="00045097">
              <w:rPr>
                <w:rFonts w:ascii="Book Antiqua" w:hAnsi="Book Antiqua"/>
                <w:color w:val="000000" w:themeColor="text1"/>
                <w:sz w:val="24"/>
              </w:rPr>
              <w:t>L</w:t>
            </w:r>
            <w:r w:rsidRPr="00045097">
              <w:rPr>
                <w:rFonts w:ascii="Book Antiqua" w:hAnsi="Book Antiqua"/>
                <w:color w:val="000000" w:themeColor="text1"/>
                <w:sz w:val="24"/>
              </w:rPr>
              <w:t>/m</w:t>
            </w:r>
            <w:r w:rsidRPr="00045097">
              <w:rPr>
                <w:rFonts w:ascii="Book Antiqua" w:hAnsi="Book Antiqua"/>
                <w:color w:val="000000" w:themeColor="text1"/>
                <w:sz w:val="24"/>
                <w:vertAlign w:val="superscript"/>
              </w:rPr>
              <w:t>2</w:t>
            </w:r>
          </w:p>
        </w:tc>
        <w:tc>
          <w:tcPr>
            <w:tcW w:w="1428" w:type="dxa"/>
            <w:tcBorders>
              <w:top w:val="single" w:sz="4" w:space="0" w:color="auto"/>
            </w:tcBorders>
            <w:shd w:val="clear" w:color="auto" w:fill="auto"/>
          </w:tcPr>
          <w:p w14:paraId="096D444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132.7±27.5</w:t>
            </w:r>
          </w:p>
        </w:tc>
        <w:tc>
          <w:tcPr>
            <w:tcW w:w="0" w:type="auto"/>
            <w:tcBorders>
              <w:top w:val="single" w:sz="4" w:space="0" w:color="auto"/>
            </w:tcBorders>
            <w:shd w:val="clear" w:color="auto" w:fill="auto"/>
          </w:tcPr>
          <w:p w14:paraId="3FE02BC2"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132.6</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23.3</w:t>
            </w:r>
          </w:p>
        </w:tc>
        <w:tc>
          <w:tcPr>
            <w:tcW w:w="0" w:type="auto"/>
            <w:tcBorders>
              <w:top w:val="single" w:sz="4" w:space="0" w:color="auto"/>
            </w:tcBorders>
            <w:shd w:val="clear" w:color="auto" w:fill="auto"/>
          </w:tcPr>
          <w:p w14:paraId="15FB8985"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133.4</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42.8</w:t>
            </w:r>
          </w:p>
        </w:tc>
        <w:tc>
          <w:tcPr>
            <w:tcW w:w="1028" w:type="dxa"/>
            <w:tcBorders>
              <w:top w:val="single" w:sz="4" w:space="0" w:color="auto"/>
            </w:tcBorders>
          </w:tcPr>
          <w:p w14:paraId="6DD77733"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0.906</w:t>
            </w:r>
          </w:p>
        </w:tc>
      </w:tr>
      <w:tr w:rsidR="00D155A5" w:rsidRPr="00045097" w14:paraId="4344497E" w14:textId="77777777" w:rsidTr="002E50B3">
        <w:tc>
          <w:tcPr>
            <w:tcW w:w="3119" w:type="dxa"/>
            <w:shd w:val="clear" w:color="auto" w:fill="auto"/>
            <w:vAlign w:val="center"/>
          </w:tcPr>
          <w:p w14:paraId="1989B765"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LVESV, m</w:t>
            </w:r>
            <w:r w:rsidR="002E50B3" w:rsidRPr="00045097">
              <w:rPr>
                <w:rFonts w:ascii="Book Antiqua" w:hAnsi="Book Antiqua"/>
                <w:color w:val="000000" w:themeColor="text1"/>
                <w:sz w:val="24"/>
              </w:rPr>
              <w:t>L</w:t>
            </w:r>
            <w:r w:rsidRPr="00045097">
              <w:rPr>
                <w:rFonts w:ascii="Book Antiqua" w:hAnsi="Book Antiqua"/>
                <w:color w:val="000000" w:themeColor="text1"/>
                <w:sz w:val="24"/>
              </w:rPr>
              <w:t>/m</w:t>
            </w:r>
            <w:r w:rsidRPr="00045097">
              <w:rPr>
                <w:rFonts w:ascii="Book Antiqua" w:hAnsi="Book Antiqua"/>
                <w:color w:val="000000" w:themeColor="text1"/>
                <w:sz w:val="24"/>
                <w:vertAlign w:val="superscript"/>
              </w:rPr>
              <w:t>2</w:t>
            </w:r>
          </w:p>
        </w:tc>
        <w:tc>
          <w:tcPr>
            <w:tcW w:w="1428" w:type="dxa"/>
            <w:shd w:val="clear" w:color="auto" w:fill="auto"/>
          </w:tcPr>
          <w:p w14:paraId="534D51EA"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69.8</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27.1</w:t>
            </w:r>
          </w:p>
        </w:tc>
        <w:tc>
          <w:tcPr>
            <w:tcW w:w="0" w:type="auto"/>
            <w:shd w:val="clear" w:color="auto" w:fill="auto"/>
          </w:tcPr>
          <w:p w14:paraId="584C6F00"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67.9</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22.8</w:t>
            </w:r>
          </w:p>
        </w:tc>
        <w:tc>
          <w:tcPr>
            <w:tcW w:w="0" w:type="auto"/>
            <w:shd w:val="clear" w:color="auto" w:fill="auto"/>
          </w:tcPr>
          <w:p w14:paraId="074B298C"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78.5</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41.6</w:t>
            </w:r>
          </w:p>
        </w:tc>
        <w:tc>
          <w:tcPr>
            <w:tcW w:w="1028" w:type="dxa"/>
          </w:tcPr>
          <w:p w14:paraId="69858B77"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0.123</w:t>
            </w:r>
          </w:p>
        </w:tc>
      </w:tr>
      <w:tr w:rsidR="00D155A5" w:rsidRPr="00045097" w14:paraId="61F1C07B" w14:textId="77777777" w:rsidTr="002E50B3">
        <w:tc>
          <w:tcPr>
            <w:tcW w:w="3119" w:type="dxa"/>
            <w:shd w:val="clear" w:color="auto" w:fill="auto"/>
            <w:vAlign w:val="center"/>
          </w:tcPr>
          <w:p w14:paraId="2DC44AE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SV, m</w:t>
            </w:r>
            <w:r w:rsidR="002E50B3" w:rsidRPr="00045097">
              <w:rPr>
                <w:rFonts w:ascii="Book Antiqua" w:hAnsi="Book Antiqua"/>
                <w:color w:val="000000" w:themeColor="text1"/>
                <w:sz w:val="24"/>
              </w:rPr>
              <w:t>L</w:t>
            </w:r>
            <w:r w:rsidRPr="00045097">
              <w:rPr>
                <w:rFonts w:ascii="Book Antiqua" w:hAnsi="Book Antiqua"/>
                <w:color w:val="000000" w:themeColor="text1"/>
                <w:sz w:val="24"/>
              </w:rPr>
              <w:t>/m</w:t>
            </w:r>
            <w:r w:rsidRPr="00045097">
              <w:rPr>
                <w:rFonts w:ascii="Book Antiqua" w:hAnsi="Book Antiqua"/>
                <w:color w:val="000000" w:themeColor="text1"/>
                <w:sz w:val="24"/>
                <w:vertAlign w:val="superscript"/>
              </w:rPr>
              <w:t>2</w:t>
            </w:r>
          </w:p>
        </w:tc>
        <w:tc>
          <w:tcPr>
            <w:tcW w:w="1428" w:type="dxa"/>
            <w:shd w:val="clear" w:color="auto" w:fill="auto"/>
          </w:tcPr>
          <w:p w14:paraId="5E7966FD"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62.7</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15.3</w:t>
            </w:r>
          </w:p>
        </w:tc>
        <w:tc>
          <w:tcPr>
            <w:tcW w:w="0" w:type="auto"/>
            <w:shd w:val="clear" w:color="auto" w:fill="auto"/>
          </w:tcPr>
          <w:p w14:paraId="7270DC29"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64.4</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14.7</w:t>
            </w:r>
          </w:p>
        </w:tc>
        <w:tc>
          <w:tcPr>
            <w:tcW w:w="0" w:type="auto"/>
            <w:shd w:val="clear" w:color="auto" w:fill="auto"/>
          </w:tcPr>
          <w:p w14:paraId="6EBB127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54.9</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16.2</w:t>
            </w:r>
          </w:p>
        </w:tc>
        <w:tc>
          <w:tcPr>
            <w:tcW w:w="1028" w:type="dxa"/>
          </w:tcPr>
          <w:p w14:paraId="19BF7B8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0.014</w:t>
            </w:r>
          </w:p>
        </w:tc>
      </w:tr>
      <w:tr w:rsidR="00D155A5" w:rsidRPr="00045097" w14:paraId="5D7B3295" w14:textId="77777777" w:rsidTr="002E50B3">
        <w:tc>
          <w:tcPr>
            <w:tcW w:w="3119" w:type="dxa"/>
            <w:shd w:val="clear" w:color="auto" w:fill="auto"/>
            <w:vAlign w:val="center"/>
          </w:tcPr>
          <w:p w14:paraId="1272068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LVEF, %</w:t>
            </w:r>
          </w:p>
        </w:tc>
        <w:tc>
          <w:tcPr>
            <w:tcW w:w="1428" w:type="dxa"/>
            <w:shd w:val="clear" w:color="auto" w:fill="auto"/>
          </w:tcPr>
          <w:p w14:paraId="3B7031D8"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48.5</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12.3</w:t>
            </w:r>
          </w:p>
        </w:tc>
        <w:tc>
          <w:tcPr>
            <w:tcW w:w="0" w:type="auto"/>
            <w:shd w:val="clear" w:color="auto" w:fill="auto"/>
          </w:tcPr>
          <w:p w14:paraId="5A350109"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49.6</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11.5</w:t>
            </w:r>
          </w:p>
        </w:tc>
        <w:tc>
          <w:tcPr>
            <w:tcW w:w="0" w:type="auto"/>
            <w:shd w:val="clear" w:color="auto" w:fill="auto"/>
          </w:tcPr>
          <w:p w14:paraId="3E75A0BE"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43.7</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14.8</w:t>
            </w:r>
          </w:p>
        </w:tc>
        <w:tc>
          <w:tcPr>
            <w:tcW w:w="1028" w:type="dxa"/>
          </w:tcPr>
          <w:p w14:paraId="41A47722"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0.059</w:t>
            </w:r>
          </w:p>
        </w:tc>
      </w:tr>
      <w:tr w:rsidR="00D155A5" w:rsidRPr="00045097" w14:paraId="05DD4D28" w14:textId="77777777" w:rsidTr="002E50B3">
        <w:tc>
          <w:tcPr>
            <w:tcW w:w="3119" w:type="dxa"/>
            <w:shd w:val="clear" w:color="auto" w:fill="auto"/>
            <w:vAlign w:val="center"/>
          </w:tcPr>
          <w:p w14:paraId="5A507929"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AAR, %</w:t>
            </w:r>
          </w:p>
        </w:tc>
        <w:tc>
          <w:tcPr>
            <w:tcW w:w="1428" w:type="dxa"/>
            <w:shd w:val="clear" w:color="auto" w:fill="auto"/>
          </w:tcPr>
          <w:p w14:paraId="5C44FD79"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33.7</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11.7</w:t>
            </w:r>
          </w:p>
        </w:tc>
        <w:tc>
          <w:tcPr>
            <w:tcW w:w="0" w:type="auto"/>
            <w:shd w:val="clear" w:color="auto" w:fill="auto"/>
          </w:tcPr>
          <w:p w14:paraId="5DBCF428"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32.5</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11.2</w:t>
            </w:r>
          </w:p>
        </w:tc>
        <w:tc>
          <w:tcPr>
            <w:tcW w:w="0" w:type="auto"/>
            <w:shd w:val="clear" w:color="auto" w:fill="auto"/>
          </w:tcPr>
          <w:p w14:paraId="34EF7D45"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39.3</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12.7</w:t>
            </w:r>
          </w:p>
        </w:tc>
        <w:tc>
          <w:tcPr>
            <w:tcW w:w="1028" w:type="dxa"/>
          </w:tcPr>
          <w:p w14:paraId="62A598A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0.023</w:t>
            </w:r>
          </w:p>
        </w:tc>
      </w:tr>
      <w:tr w:rsidR="00D155A5" w:rsidRPr="00045097" w14:paraId="2BF9E9C0" w14:textId="77777777" w:rsidTr="002E50B3">
        <w:tc>
          <w:tcPr>
            <w:tcW w:w="3119" w:type="dxa"/>
            <w:shd w:val="clear" w:color="auto" w:fill="auto"/>
            <w:vAlign w:val="center"/>
          </w:tcPr>
          <w:p w14:paraId="15E5A3E4"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IS, %</w:t>
            </w:r>
          </w:p>
        </w:tc>
        <w:tc>
          <w:tcPr>
            <w:tcW w:w="1428" w:type="dxa"/>
            <w:shd w:val="clear" w:color="auto" w:fill="auto"/>
          </w:tcPr>
          <w:p w14:paraId="25CD29B0"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15.40</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10.12</w:t>
            </w:r>
          </w:p>
        </w:tc>
        <w:tc>
          <w:tcPr>
            <w:tcW w:w="0" w:type="auto"/>
            <w:shd w:val="clear" w:color="auto" w:fill="auto"/>
          </w:tcPr>
          <w:p w14:paraId="4AC4FFD5"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13.92</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7.61</w:t>
            </w:r>
          </w:p>
        </w:tc>
        <w:tc>
          <w:tcPr>
            <w:tcW w:w="0" w:type="auto"/>
            <w:shd w:val="clear" w:color="auto" w:fill="auto"/>
          </w:tcPr>
          <w:p w14:paraId="02975F6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22.24</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16.20</w:t>
            </w:r>
          </w:p>
        </w:tc>
        <w:tc>
          <w:tcPr>
            <w:tcW w:w="1028" w:type="dxa"/>
          </w:tcPr>
          <w:p w14:paraId="0432CD48"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0.001</w:t>
            </w:r>
          </w:p>
        </w:tc>
      </w:tr>
      <w:tr w:rsidR="00D155A5" w:rsidRPr="00045097" w14:paraId="23FB6E7C" w14:textId="77777777" w:rsidTr="002E50B3">
        <w:tc>
          <w:tcPr>
            <w:tcW w:w="3119" w:type="dxa"/>
            <w:shd w:val="clear" w:color="auto" w:fill="auto"/>
            <w:vAlign w:val="center"/>
          </w:tcPr>
          <w:p w14:paraId="2D8923C3"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MVO</w:t>
            </w:r>
          </w:p>
        </w:tc>
        <w:tc>
          <w:tcPr>
            <w:tcW w:w="1428" w:type="dxa"/>
            <w:shd w:val="clear" w:color="auto" w:fill="auto"/>
          </w:tcPr>
          <w:p w14:paraId="012DC334"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52(48.6)</w:t>
            </w:r>
          </w:p>
        </w:tc>
        <w:tc>
          <w:tcPr>
            <w:tcW w:w="0" w:type="auto"/>
            <w:shd w:val="clear" w:color="auto" w:fill="auto"/>
          </w:tcPr>
          <w:p w14:paraId="53A64512"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45(51.1)</w:t>
            </w:r>
          </w:p>
        </w:tc>
        <w:tc>
          <w:tcPr>
            <w:tcW w:w="0" w:type="auto"/>
            <w:shd w:val="clear" w:color="auto" w:fill="auto"/>
          </w:tcPr>
          <w:p w14:paraId="2CB494F4"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7(36.8)</w:t>
            </w:r>
          </w:p>
        </w:tc>
        <w:tc>
          <w:tcPr>
            <w:tcW w:w="1028" w:type="dxa"/>
          </w:tcPr>
          <w:p w14:paraId="26C30DF6"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0.258</w:t>
            </w:r>
          </w:p>
        </w:tc>
      </w:tr>
      <w:tr w:rsidR="00D155A5" w:rsidRPr="00045097" w14:paraId="79D06A45" w14:textId="77777777" w:rsidTr="002E50B3">
        <w:tc>
          <w:tcPr>
            <w:tcW w:w="3119" w:type="dxa"/>
            <w:shd w:val="clear" w:color="auto" w:fill="auto"/>
            <w:vAlign w:val="center"/>
          </w:tcPr>
          <w:p w14:paraId="7FCA55E6"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IMH</w:t>
            </w:r>
          </w:p>
        </w:tc>
        <w:tc>
          <w:tcPr>
            <w:tcW w:w="1428" w:type="dxa"/>
            <w:shd w:val="clear" w:color="auto" w:fill="auto"/>
          </w:tcPr>
          <w:p w14:paraId="104E440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35(32.7)</w:t>
            </w:r>
          </w:p>
        </w:tc>
        <w:tc>
          <w:tcPr>
            <w:tcW w:w="0" w:type="auto"/>
            <w:shd w:val="clear" w:color="auto" w:fill="auto"/>
          </w:tcPr>
          <w:p w14:paraId="2593A020"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29(33.0)</w:t>
            </w:r>
          </w:p>
        </w:tc>
        <w:tc>
          <w:tcPr>
            <w:tcW w:w="0" w:type="auto"/>
            <w:shd w:val="clear" w:color="auto" w:fill="auto"/>
          </w:tcPr>
          <w:p w14:paraId="2B72A339"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6(31.6)</w:t>
            </w:r>
          </w:p>
        </w:tc>
        <w:tc>
          <w:tcPr>
            <w:tcW w:w="1028" w:type="dxa"/>
          </w:tcPr>
          <w:p w14:paraId="67EC9301"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0.908</w:t>
            </w:r>
          </w:p>
        </w:tc>
      </w:tr>
      <w:tr w:rsidR="00D155A5" w:rsidRPr="00045097" w14:paraId="2FFEFA07" w14:textId="77777777" w:rsidTr="002E50B3">
        <w:tc>
          <w:tcPr>
            <w:tcW w:w="3119" w:type="dxa"/>
            <w:shd w:val="clear" w:color="auto" w:fill="auto"/>
            <w:vAlign w:val="center"/>
          </w:tcPr>
          <w:p w14:paraId="4B89E242"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MSI, %</w:t>
            </w:r>
          </w:p>
        </w:tc>
        <w:tc>
          <w:tcPr>
            <w:tcW w:w="1428" w:type="dxa"/>
            <w:shd w:val="clear" w:color="auto" w:fill="auto"/>
          </w:tcPr>
          <w:p w14:paraId="03B9EE4C"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55.8</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26.4</w:t>
            </w:r>
          </w:p>
        </w:tc>
        <w:tc>
          <w:tcPr>
            <w:tcW w:w="0" w:type="auto"/>
            <w:shd w:val="clear" w:color="auto" w:fill="auto"/>
          </w:tcPr>
          <w:p w14:paraId="0EF797CE"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57.3</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24.8</w:t>
            </w:r>
          </w:p>
        </w:tc>
        <w:tc>
          <w:tcPr>
            <w:tcW w:w="0" w:type="auto"/>
            <w:shd w:val="clear" w:color="auto" w:fill="auto"/>
          </w:tcPr>
          <w:p w14:paraId="4B87642C"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49.2</w:t>
            </w:r>
            <w:r w:rsidR="002E50B3" w:rsidRPr="00045097">
              <w:rPr>
                <w:rFonts w:ascii="Book Antiqua" w:hAnsi="Book Antiqua"/>
                <w:color w:val="000000" w:themeColor="text1"/>
                <w:sz w:val="24"/>
              </w:rPr>
              <w:t xml:space="preserve"> ± </w:t>
            </w:r>
            <w:r w:rsidRPr="00045097">
              <w:rPr>
                <w:rFonts w:ascii="Book Antiqua" w:hAnsi="Book Antiqua"/>
                <w:color w:val="000000" w:themeColor="text1"/>
                <w:sz w:val="24"/>
              </w:rPr>
              <w:t>32.9</w:t>
            </w:r>
          </w:p>
        </w:tc>
        <w:tc>
          <w:tcPr>
            <w:tcW w:w="1028" w:type="dxa"/>
          </w:tcPr>
          <w:p w14:paraId="241AB784" w14:textId="77777777" w:rsidR="006D1F9F" w:rsidRPr="00045097" w:rsidRDefault="006D1F9F" w:rsidP="0001585D">
            <w:pPr>
              <w:adjustRightInd w:val="0"/>
              <w:snapToGrid w:val="0"/>
              <w:spacing w:line="360" w:lineRule="auto"/>
              <w:rPr>
                <w:rFonts w:ascii="Book Antiqua" w:hAnsi="Book Antiqua"/>
                <w:color w:val="000000" w:themeColor="text1"/>
                <w:sz w:val="24"/>
              </w:rPr>
            </w:pPr>
            <w:r w:rsidRPr="00045097">
              <w:rPr>
                <w:rFonts w:ascii="Book Antiqua" w:hAnsi="Book Antiqua"/>
                <w:color w:val="000000" w:themeColor="text1"/>
                <w:sz w:val="24"/>
              </w:rPr>
              <w:t>0.227</w:t>
            </w:r>
          </w:p>
        </w:tc>
      </w:tr>
    </w:tbl>
    <w:p w14:paraId="63CAA56C" w14:textId="77777777" w:rsidR="006D1F9F" w:rsidRPr="00045097" w:rsidRDefault="002E50B3" w:rsidP="0001585D">
      <w:pPr>
        <w:adjustRightInd w:val="0"/>
        <w:snapToGrid w:val="0"/>
        <w:spacing w:line="360" w:lineRule="auto"/>
        <w:rPr>
          <w:rFonts w:ascii="Book Antiqua" w:hAnsi="Book Antiqua"/>
          <w:color w:val="000000" w:themeColor="text1"/>
          <w:sz w:val="24"/>
        </w:rPr>
      </w:pPr>
      <w:r w:rsidRPr="00045097">
        <w:rPr>
          <w:rFonts w:ascii="Book Antiqua" w:hAnsi="Book Antiqua" w:hint="eastAsia"/>
          <w:color w:val="000000" w:themeColor="text1"/>
          <w:sz w:val="24"/>
        </w:rPr>
        <w:t xml:space="preserve">Data are presented as </w:t>
      </w:r>
      <w:r w:rsidRPr="00045097">
        <w:rPr>
          <w:rFonts w:ascii="Book Antiqua" w:hAnsi="Book Antiqua"/>
          <w:color w:val="000000" w:themeColor="text1"/>
          <w:sz w:val="24"/>
        </w:rPr>
        <w:t xml:space="preserve">median (IQR), </w:t>
      </w:r>
      <w:r w:rsidRPr="00045097">
        <w:rPr>
          <w:rFonts w:ascii="Book Antiqua" w:hAnsi="Book Antiqua"/>
          <w:i/>
          <w:color w:val="000000" w:themeColor="text1"/>
          <w:sz w:val="24"/>
        </w:rPr>
        <w:t>n</w:t>
      </w:r>
      <w:r w:rsidRPr="00045097">
        <w:rPr>
          <w:rFonts w:ascii="Book Antiqua" w:hAnsi="Book Antiqua"/>
          <w:color w:val="000000" w:themeColor="text1"/>
          <w:sz w:val="24"/>
        </w:rPr>
        <w:t xml:space="preserve"> (%), or mean ± SD.</w:t>
      </w:r>
      <w:r w:rsidR="006D1F9F" w:rsidRPr="00045097">
        <w:rPr>
          <w:rFonts w:ascii="Book Antiqua" w:hAnsi="Book Antiqua"/>
          <w:color w:val="000000" w:themeColor="text1"/>
          <w:sz w:val="24"/>
        </w:rPr>
        <w:t>CMR</w:t>
      </w:r>
      <w:r w:rsidRPr="00045097">
        <w:rPr>
          <w:rFonts w:ascii="Book Antiqua" w:hAnsi="Book Antiqua" w:hint="eastAsia"/>
          <w:color w:val="000000" w:themeColor="text1"/>
          <w:sz w:val="24"/>
        </w:rPr>
        <w:t>:</w:t>
      </w:r>
      <w:r w:rsidR="006D1F9F" w:rsidRPr="00045097">
        <w:rPr>
          <w:rFonts w:ascii="Book Antiqua" w:hAnsi="Book Antiqua"/>
          <w:color w:val="000000" w:themeColor="text1"/>
          <w:sz w:val="24"/>
        </w:rPr>
        <w:t xml:space="preserve"> Cardiac magnetic resonance; PHQ-9</w:t>
      </w:r>
      <w:r w:rsidRPr="00045097">
        <w:rPr>
          <w:rFonts w:ascii="Book Antiqua" w:hAnsi="Book Antiqua" w:hint="eastAsia"/>
          <w:color w:val="000000" w:themeColor="text1"/>
          <w:sz w:val="24"/>
        </w:rPr>
        <w:t>:</w:t>
      </w:r>
      <w:r w:rsidR="006D1F9F" w:rsidRPr="00045097">
        <w:rPr>
          <w:rFonts w:ascii="Book Antiqua" w:hAnsi="Book Antiqua"/>
          <w:color w:val="000000" w:themeColor="text1"/>
          <w:sz w:val="24"/>
        </w:rPr>
        <w:t xml:space="preserve"> Patient Health Questionnaire-9; LVEDV</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Left </w:t>
      </w:r>
      <w:r w:rsidR="006D1F9F" w:rsidRPr="00045097">
        <w:rPr>
          <w:rFonts w:ascii="Book Antiqua" w:hAnsi="Book Antiqua"/>
          <w:color w:val="000000" w:themeColor="text1"/>
          <w:sz w:val="24"/>
        </w:rPr>
        <w:t>ventricular end-diastolic volume; LVESV</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Left </w:t>
      </w:r>
      <w:r w:rsidR="006D1F9F" w:rsidRPr="00045097">
        <w:rPr>
          <w:rFonts w:ascii="Book Antiqua" w:hAnsi="Book Antiqua"/>
          <w:color w:val="000000" w:themeColor="text1"/>
          <w:sz w:val="24"/>
        </w:rPr>
        <w:t>ventricular end-systolic volume; SV</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Stroke </w:t>
      </w:r>
      <w:r w:rsidR="006D1F9F" w:rsidRPr="00045097">
        <w:rPr>
          <w:rFonts w:ascii="Book Antiqua" w:hAnsi="Book Antiqua"/>
          <w:color w:val="000000" w:themeColor="text1"/>
          <w:sz w:val="24"/>
        </w:rPr>
        <w:t xml:space="preserve">volume; </w:t>
      </w:r>
      <w:proofErr w:type="spellStart"/>
      <w:r w:rsidR="006D1F9F" w:rsidRPr="00045097">
        <w:rPr>
          <w:rFonts w:ascii="Book Antiqua" w:hAnsi="Book Antiqua"/>
          <w:color w:val="000000" w:themeColor="text1"/>
          <w:sz w:val="24"/>
        </w:rPr>
        <w:t>LVEF</w:t>
      </w:r>
      <w:proofErr w:type="gramStart"/>
      <w:r w:rsidRPr="00045097">
        <w:rPr>
          <w:rFonts w:ascii="Book Antiqua" w:hAnsi="Book Antiqua" w:hint="eastAsia"/>
          <w:color w:val="000000" w:themeColor="text1"/>
          <w:sz w:val="24"/>
        </w:rPr>
        <w:t>:</w:t>
      </w:r>
      <w:r w:rsidRPr="00045097">
        <w:rPr>
          <w:rFonts w:ascii="Book Antiqua" w:hAnsi="Book Antiqua"/>
          <w:color w:val="000000" w:themeColor="text1"/>
          <w:sz w:val="24"/>
        </w:rPr>
        <w:t>Left</w:t>
      </w:r>
      <w:proofErr w:type="spellEnd"/>
      <w:proofErr w:type="gramEnd"/>
      <w:r w:rsidRPr="00045097">
        <w:rPr>
          <w:rFonts w:ascii="Book Antiqua" w:hAnsi="Book Antiqua"/>
          <w:color w:val="000000" w:themeColor="text1"/>
          <w:sz w:val="24"/>
        </w:rPr>
        <w:t xml:space="preserve"> </w:t>
      </w:r>
      <w:r w:rsidR="006D1F9F" w:rsidRPr="00045097">
        <w:rPr>
          <w:rFonts w:ascii="Book Antiqua" w:hAnsi="Book Antiqua"/>
          <w:color w:val="000000" w:themeColor="text1"/>
          <w:sz w:val="24"/>
        </w:rPr>
        <w:t>ventricular ejection fraction; AAR</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Area </w:t>
      </w:r>
      <w:r w:rsidR="006D1F9F" w:rsidRPr="00045097">
        <w:rPr>
          <w:rFonts w:ascii="Book Antiqua" w:hAnsi="Book Antiqua"/>
          <w:color w:val="000000" w:themeColor="text1"/>
          <w:sz w:val="24"/>
        </w:rPr>
        <w:t xml:space="preserve">at risk; </w:t>
      </w:r>
      <w:bookmarkStart w:id="21" w:name="OLE_LINK20"/>
      <w:r w:rsidR="006D1F9F" w:rsidRPr="00045097">
        <w:rPr>
          <w:rFonts w:ascii="Book Antiqua" w:hAnsi="Book Antiqua"/>
          <w:color w:val="000000" w:themeColor="text1"/>
          <w:sz w:val="24"/>
        </w:rPr>
        <w:t>IS</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Infarction </w:t>
      </w:r>
      <w:r w:rsidR="006D1F9F" w:rsidRPr="00045097">
        <w:rPr>
          <w:rFonts w:ascii="Book Antiqua" w:hAnsi="Book Antiqua"/>
          <w:color w:val="000000" w:themeColor="text1"/>
          <w:sz w:val="24"/>
        </w:rPr>
        <w:t>size;</w:t>
      </w:r>
      <w:bookmarkEnd w:id="21"/>
      <w:r w:rsidR="006D1F9F" w:rsidRPr="00045097">
        <w:rPr>
          <w:rFonts w:ascii="Book Antiqua" w:hAnsi="Book Antiqua"/>
          <w:color w:val="000000" w:themeColor="text1"/>
          <w:sz w:val="24"/>
        </w:rPr>
        <w:t xml:space="preserve"> MVO</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Microvascular </w:t>
      </w:r>
      <w:r w:rsidR="006D1F9F" w:rsidRPr="00045097">
        <w:rPr>
          <w:rFonts w:ascii="Book Antiqua" w:hAnsi="Book Antiqua"/>
          <w:color w:val="000000" w:themeColor="text1"/>
          <w:sz w:val="24"/>
        </w:rPr>
        <w:t>obstruction; IMH</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proofErr w:type="spellStart"/>
      <w:r w:rsidRPr="00045097">
        <w:rPr>
          <w:rFonts w:ascii="Book Antiqua" w:hAnsi="Book Antiqua"/>
          <w:color w:val="000000" w:themeColor="text1"/>
          <w:sz w:val="24"/>
        </w:rPr>
        <w:t>Intramyocardial</w:t>
      </w:r>
      <w:proofErr w:type="spellEnd"/>
      <w:r w:rsidRPr="00045097">
        <w:rPr>
          <w:rFonts w:ascii="Book Antiqua" w:hAnsi="Book Antiqua"/>
          <w:color w:val="000000" w:themeColor="text1"/>
          <w:sz w:val="24"/>
        </w:rPr>
        <w:t xml:space="preserve"> </w:t>
      </w:r>
      <w:r w:rsidR="006D1F9F" w:rsidRPr="00045097">
        <w:rPr>
          <w:rFonts w:ascii="Book Antiqua" w:hAnsi="Book Antiqua"/>
          <w:color w:val="000000" w:themeColor="text1"/>
          <w:sz w:val="24"/>
        </w:rPr>
        <w:t>hemorrhage; MSI</w:t>
      </w:r>
      <w:r w:rsidRPr="00045097">
        <w:rPr>
          <w:rFonts w:ascii="Book Antiqua" w:hAnsi="Book Antiqua" w:hint="eastAsia"/>
          <w:color w:val="000000" w:themeColor="text1"/>
          <w:sz w:val="24"/>
        </w:rPr>
        <w:t>:</w:t>
      </w:r>
      <w:r w:rsidR="00A92D38" w:rsidRPr="00045097">
        <w:rPr>
          <w:rFonts w:ascii="Book Antiqua" w:hAnsi="Book Antiqua" w:hint="eastAsia"/>
          <w:color w:val="000000" w:themeColor="text1"/>
          <w:sz w:val="24"/>
        </w:rPr>
        <w:t xml:space="preserve"> </w:t>
      </w:r>
      <w:r w:rsidRPr="00045097">
        <w:rPr>
          <w:rFonts w:ascii="Book Antiqua" w:hAnsi="Book Antiqua"/>
          <w:color w:val="000000" w:themeColor="text1"/>
          <w:sz w:val="24"/>
        </w:rPr>
        <w:t xml:space="preserve">Myocardial </w:t>
      </w:r>
      <w:r w:rsidR="006D1F9F" w:rsidRPr="00045097">
        <w:rPr>
          <w:rFonts w:ascii="Book Antiqua" w:hAnsi="Book Antiqua"/>
          <w:color w:val="000000" w:themeColor="text1"/>
          <w:sz w:val="24"/>
        </w:rPr>
        <w:t>salvage index</w:t>
      </w:r>
      <w:r w:rsidRPr="00045097">
        <w:rPr>
          <w:rFonts w:ascii="Book Antiqua" w:hAnsi="Book Antiqua" w:hint="eastAsia"/>
          <w:color w:val="000000" w:themeColor="text1"/>
          <w:sz w:val="24"/>
        </w:rPr>
        <w:t>.</w:t>
      </w:r>
    </w:p>
    <w:p w14:paraId="703919FD" w14:textId="77777777" w:rsidR="007A4B80" w:rsidRPr="00045097" w:rsidRDefault="007A4B80">
      <w:pPr>
        <w:widowControl/>
        <w:jc w:val="left"/>
        <w:rPr>
          <w:rFonts w:ascii="Book Antiqua" w:hAnsi="Book Antiqua"/>
          <w:color w:val="000000" w:themeColor="text1"/>
          <w:sz w:val="24"/>
        </w:rPr>
      </w:pPr>
      <w:r w:rsidRPr="00045097">
        <w:rPr>
          <w:rFonts w:ascii="Book Antiqua" w:hAnsi="Book Antiqua"/>
          <w:color w:val="000000" w:themeColor="text1"/>
          <w:sz w:val="24"/>
        </w:rPr>
        <w:br w:type="page"/>
      </w:r>
    </w:p>
    <w:p w14:paraId="59A7057B" w14:textId="77777777" w:rsidR="006D1F9F" w:rsidRPr="00045097" w:rsidRDefault="006D1F9F" w:rsidP="0001585D">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lastRenderedPageBreak/>
        <w:t xml:space="preserve">Table 3 Effects of </w:t>
      </w:r>
      <w:r w:rsidR="007A4B80" w:rsidRPr="00045097">
        <w:rPr>
          <w:rFonts w:ascii="Book Antiqua" w:hAnsi="Book Antiqua"/>
          <w:b/>
          <w:color w:val="000000" w:themeColor="text1"/>
          <w:sz w:val="24"/>
        </w:rPr>
        <w:t>Patient Health Questionnaire-9</w:t>
      </w:r>
      <w:r w:rsidRPr="00045097">
        <w:rPr>
          <w:rFonts w:ascii="Book Antiqua" w:hAnsi="Book Antiqua"/>
          <w:b/>
          <w:color w:val="000000" w:themeColor="text1"/>
          <w:sz w:val="24"/>
        </w:rPr>
        <w:t xml:space="preserve"> on large infarction size in the univa</w:t>
      </w:r>
      <w:r w:rsidR="007A4B80" w:rsidRPr="00045097">
        <w:rPr>
          <w:rFonts w:ascii="Book Antiqua" w:hAnsi="Book Antiqua"/>
          <w:b/>
          <w:color w:val="000000" w:themeColor="text1"/>
          <w:sz w:val="24"/>
        </w:rPr>
        <w:t>riate and multivariate analyses</w:t>
      </w:r>
    </w:p>
    <w:tbl>
      <w:tblPr>
        <w:tblW w:w="10500" w:type="dxa"/>
        <w:tblInd w:w="-1095" w:type="dxa"/>
        <w:tblBorders>
          <w:top w:val="single" w:sz="8" w:space="0" w:color="auto"/>
          <w:bottom w:val="single" w:sz="8" w:space="0" w:color="auto"/>
        </w:tblBorders>
        <w:tblLook w:val="04A0" w:firstRow="1" w:lastRow="0" w:firstColumn="1" w:lastColumn="0" w:noHBand="0" w:noVBand="1"/>
      </w:tblPr>
      <w:tblGrid>
        <w:gridCol w:w="3621"/>
        <w:gridCol w:w="853"/>
        <w:gridCol w:w="1518"/>
        <w:gridCol w:w="1168"/>
        <w:gridCol w:w="816"/>
        <w:gridCol w:w="1496"/>
        <w:gridCol w:w="1028"/>
      </w:tblGrid>
      <w:tr w:rsidR="00DE6B54" w:rsidRPr="00045097" w14:paraId="5FDC827A" w14:textId="77777777" w:rsidTr="00765985">
        <w:trPr>
          <w:trHeight w:val="312"/>
        </w:trPr>
        <w:tc>
          <w:tcPr>
            <w:tcW w:w="3621" w:type="dxa"/>
            <w:vMerge w:val="restart"/>
            <w:tcBorders>
              <w:top w:val="single" w:sz="8" w:space="0" w:color="auto"/>
              <w:bottom w:val="single" w:sz="8" w:space="0" w:color="auto"/>
            </w:tcBorders>
            <w:shd w:val="clear" w:color="auto" w:fill="auto"/>
            <w:vAlign w:val="center"/>
            <w:hideMark/>
          </w:tcPr>
          <w:p w14:paraId="778A2236" w14:textId="77777777" w:rsidR="00DE6B54" w:rsidRPr="00045097" w:rsidRDefault="00DE6B54" w:rsidP="00765985">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　</w:t>
            </w:r>
          </w:p>
        </w:tc>
        <w:tc>
          <w:tcPr>
            <w:tcW w:w="3539" w:type="dxa"/>
            <w:gridSpan w:val="3"/>
            <w:tcBorders>
              <w:top w:val="single" w:sz="8" w:space="0" w:color="auto"/>
              <w:bottom w:val="single" w:sz="8" w:space="0" w:color="auto"/>
            </w:tcBorders>
            <w:shd w:val="clear" w:color="auto" w:fill="auto"/>
            <w:vAlign w:val="center"/>
            <w:hideMark/>
          </w:tcPr>
          <w:p w14:paraId="094F6C5A" w14:textId="77777777" w:rsidR="00DE6B54" w:rsidRPr="00045097" w:rsidRDefault="00DE6B54"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Univariate analysis</w:t>
            </w:r>
          </w:p>
        </w:tc>
        <w:tc>
          <w:tcPr>
            <w:tcW w:w="3340" w:type="dxa"/>
            <w:gridSpan w:val="3"/>
            <w:tcBorders>
              <w:top w:val="single" w:sz="8" w:space="0" w:color="auto"/>
              <w:bottom w:val="single" w:sz="8" w:space="0" w:color="auto"/>
            </w:tcBorders>
            <w:shd w:val="clear" w:color="auto" w:fill="auto"/>
            <w:vAlign w:val="center"/>
            <w:hideMark/>
          </w:tcPr>
          <w:p w14:paraId="46FC808D" w14:textId="77777777" w:rsidR="00DE6B54" w:rsidRPr="00045097" w:rsidRDefault="00DE6B54"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Multivariate analysis</w:t>
            </w:r>
          </w:p>
        </w:tc>
      </w:tr>
      <w:tr w:rsidR="00DE6B54" w:rsidRPr="00045097" w14:paraId="6406878B" w14:textId="77777777" w:rsidTr="00765985">
        <w:trPr>
          <w:trHeight w:val="324"/>
        </w:trPr>
        <w:tc>
          <w:tcPr>
            <w:tcW w:w="3621" w:type="dxa"/>
            <w:vMerge/>
            <w:tcBorders>
              <w:top w:val="single" w:sz="8" w:space="0" w:color="auto"/>
              <w:bottom w:val="single" w:sz="8" w:space="0" w:color="auto"/>
            </w:tcBorders>
            <w:shd w:val="clear" w:color="auto" w:fill="auto"/>
            <w:vAlign w:val="center"/>
            <w:hideMark/>
          </w:tcPr>
          <w:p w14:paraId="298679AF" w14:textId="77777777" w:rsidR="00DE6B54" w:rsidRPr="00045097" w:rsidRDefault="00DE6B54" w:rsidP="0001585D">
            <w:pPr>
              <w:widowControl/>
              <w:adjustRightInd w:val="0"/>
              <w:snapToGrid w:val="0"/>
              <w:spacing w:line="360" w:lineRule="auto"/>
              <w:rPr>
                <w:rFonts w:ascii="Book Antiqua" w:hAnsi="Book Antiqua"/>
                <w:color w:val="000000" w:themeColor="text1"/>
                <w:kern w:val="0"/>
                <w:sz w:val="24"/>
              </w:rPr>
            </w:pPr>
          </w:p>
        </w:tc>
        <w:tc>
          <w:tcPr>
            <w:tcW w:w="853" w:type="dxa"/>
            <w:tcBorders>
              <w:top w:val="single" w:sz="8" w:space="0" w:color="auto"/>
              <w:bottom w:val="single" w:sz="8" w:space="0" w:color="auto"/>
            </w:tcBorders>
            <w:shd w:val="clear" w:color="auto" w:fill="auto"/>
            <w:vAlign w:val="center"/>
            <w:hideMark/>
          </w:tcPr>
          <w:p w14:paraId="26F6EF9D" w14:textId="77777777" w:rsidR="00DE6B54" w:rsidRPr="00045097" w:rsidRDefault="00DE6B54"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OR</w:t>
            </w:r>
          </w:p>
        </w:tc>
        <w:tc>
          <w:tcPr>
            <w:tcW w:w="1518" w:type="dxa"/>
            <w:tcBorders>
              <w:top w:val="single" w:sz="8" w:space="0" w:color="auto"/>
              <w:bottom w:val="single" w:sz="8" w:space="0" w:color="auto"/>
            </w:tcBorders>
            <w:shd w:val="clear" w:color="auto" w:fill="auto"/>
            <w:vAlign w:val="center"/>
            <w:hideMark/>
          </w:tcPr>
          <w:p w14:paraId="6A5326FC" w14:textId="77777777" w:rsidR="00DE6B54" w:rsidRPr="00045097" w:rsidRDefault="00DE6B54"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95% CI</w:t>
            </w:r>
          </w:p>
        </w:tc>
        <w:tc>
          <w:tcPr>
            <w:tcW w:w="1168" w:type="dxa"/>
            <w:tcBorders>
              <w:top w:val="single" w:sz="8" w:space="0" w:color="auto"/>
              <w:bottom w:val="single" w:sz="8" w:space="0" w:color="auto"/>
            </w:tcBorders>
            <w:shd w:val="clear" w:color="auto" w:fill="auto"/>
            <w:vAlign w:val="center"/>
            <w:hideMark/>
          </w:tcPr>
          <w:p w14:paraId="130B804B" w14:textId="77777777" w:rsidR="00DE6B54" w:rsidRPr="00045097" w:rsidRDefault="00DE6B54" w:rsidP="0001585D">
            <w:pPr>
              <w:widowControl/>
              <w:adjustRightInd w:val="0"/>
              <w:snapToGrid w:val="0"/>
              <w:spacing w:line="360" w:lineRule="auto"/>
              <w:rPr>
                <w:rFonts w:ascii="Book Antiqua" w:hAnsi="Book Antiqua"/>
                <w:b/>
                <w:i/>
                <w:iCs/>
                <w:color w:val="000000" w:themeColor="text1"/>
                <w:kern w:val="0"/>
                <w:sz w:val="24"/>
              </w:rPr>
            </w:pPr>
            <w:proofErr w:type="spellStart"/>
            <w:r w:rsidRPr="00045097">
              <w:rPr>
                <w:rFonts w:ascii="Book Antiqua" w:hAnsi="Book Antiqua"/>
                <w:b/>
                <w:i/>
                <w:iCs/>
                <w:color w:val="000000" w:themeColor="text1"/>
                <w:kern w:val="0"/>
                <w:sz w:val="24"/>
              </w:rPr>
              <w:t>P</w:t>
            </w:r>
            <w:r w:rsidRPr="00045097">
              <w:rPr>
                <w:rFonts w:ascii="Book Antiqua" w:hAnsi="Book Antiqua"/>
                <w:b/>
                <w:color w:val="000000" w:themeColor="text1"/>
                <w:kern w:val="0"/>
                <w:sz w:val="24"/>
              </w:rPr>
              <w:t>value</w:t>
            </w:r>
            <w:proofErr w:type="spellEnd"/>
          </w:p>
        </w:tc>
        <w:tc>
          <w:tcPr>
            <w:tcW w:w="816" w:type="dxa"/>
            <w:tcBorders>
              <w:top w:val="single" w:sz="8" w:space="0" w:color="auto"/>
              <w:bottom w:val="single" w:sz="8" w:space="0" w:color="auto"/>
            </w:tcBorders>
            <w:shd w:val="clear" w:color="auto" w:fill="auto"/>
            <w:vAlign w:val="center"/>
            <w:hideMark/>
          </w:tcPr>
          <w:p w14:paraId="3B45828E" w14:textId="77777777" w:rsidR="00DE6B54" w:rsidRPr="00045097" w:rsidRDefault="00DE6B54"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OR</w:t>
            </w:r>
          </w:p>
        </w:tc>
        <w:tc>
          <w:tcPr>
            <w:tcW w:w="1496" w:type="dxa"/>
            <w:tcBorders>
              <w:top w:val="single" w:sz="8" w:space="0" w:color="auto"/>
              <w:bottom w:val="single" w:sz="8" w:space="0" w:color="auto"/>
            </w:tcBorders>
            <w:shd w:val="clear" w:color="auto" w:fill="auto"/>
            <w:vAlign w:val="center"/>
            <w:hideMark/>
          </w:tcPr>
          <w:p w14:paraId="74AE5C19" w14:textId="77777777" w:rsidR="00DE6B54" w:rsidRPr="00045097" w:rsidRDefault="00DE6B54"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95%CI</w:t>
            </w:r>
          </w:p>
        </w:tc>
        <w:tc>
          <w:tcPr>
            <w:tcW w:w="1028" w:type="dxa"/>
            <w:tcBorders>
              <w:top w:val="single" w:sz="8" w:space="0" w:color="auto"/>
              <w:bottom w:val="single" w:sz="8" w:space="0" w:color="auto"/>
            </w:tcBorders>
            <w:shd w:val="clear" w:color="auto" w:fill="auto"/>
            <w:vAlign w:val="center"/>
            <w:hideMark/>
          </w:tcPr>
          <w:p w14:paraId="6010151B" w14:textId="77777777" w:rsidR="00DE6B54" w:rsidRPr="00045097" w:rsidRDefault="00DE6B54" w:rsidP="0001585D">
            <w:pPr>
              <w:widowControl/>
              <w:adjustRightInd w:val="0"/>
              <w:snapToGrid w:val="0"/>
              <w:spacing w:line="360" w:lineRule="auto"/>
              <w:rPr>
                <w:rFonts w:ascii="Book Antiqua" w:hAnsi="Book Antiqua"/>
                <w:b/>
                <w:i/>
                <w:iCs/>
                <w:color w:val="000000" w:themeColor="text1"/>
                <w:kern w:val="0"/>
                <w:sz w:val="24"/>
              </w:rPr>
            </w:pPr>
            <w:proofErr w:type="spellStart"/>
            <w:r w:rsidRPr="00045097">
              <w:rPr>
                <w:rFonts w:ascii="Book Antiqua" w:hAnsi="Book Antiqua"/>
                <w:b/>
                <w:i/>
                <w:iCs/>
                <w:color w:val="000000" w:themeColor="text1"/>
                <w:kern w:val="0"/>
                <w:sz w:val="24"/>
              </w:rPr>
              <w:t>P</w:t>
            </w:r>
            <w:r w:rsidRPr="00045097">
              <w:rPr>
                <w:rFonts w:ascii="Book Antiqua" w:hAnsi="Book Antiqua"/>
                <w:b/>
                <w:color w:val="000000" w:themeColor="text1"/>
                <w:kern w:val="0"/>
                <w:sz w:val="24"/>
              </w:rPr>
              <w:t>value</w:t>
            </w:r>
            <w:proofErr w:type="spellEnd"/>
          </w:p>
        </w:tc>
      </w:tr>
      <w:tr w:rsidR="00DE6B54" w:rsidRPr="00045097" w14:paraId="0F83C9E7" w14:textId="77777777" w:rsidTr="00765985">
        <w:trPr>
          <w:trHeight w:val="312"/>
        </w:trPr>
        <w:tc>
          <w:tcPr>
            <w:tcW w:w="10500" w:type="dxa"/>
            <w:gridSpan w:val="7"/>
            <w:tcBorders>
              <w:top w:val="single" w:sz="8" w:space="0" w:color="auto"/>
            </w:tcBorders>
            <w:shd w:val="clear" w:color="auto" w:fill="auto"/>
            <w:vAlign w:val="center"/>
            <w:hideMark/>
          </w:tcPr>
          <w:p w14:paraId="698ADE6C" w14:textId="77777777" w:rsidR="00DE6B54" w:rsidRPr="00045097" w:rsidRDefault="00DE6B54" w:rsidP="0001585D">
            <w:pPr>
              <w:widowControl/>
              <w:adjustRightInd w:val="0"/>
              <w:snapToGrid w:val="0"/>
              <w:spacing w:line="360" w:lineRule="auto"/>
              <w:rPr>
                <w:rFonts w:ascii="Book Antiqua" w:hAnsi="Book Antiqua"/>
                <w:i/>
                <w:color w:val="000000" w:themeColor="text1"/>
                <w:kern w:val="0"/>
                <w:sz w:val="24"/>
              </w:rPr>
            </w:pPr>
            <w:r w:rsidRPr="00045097">
              <w:rPr>
                <w:rFonts w:ascii="Book Antiqua" w:hAnsi="Book Antiqua"/>
                <w:bCs/>
                <w:color w:val="000000" w:themeColor="text1"/>
                <w:kern w:val="0"/>
                <w:sz w:val="24"/>
              </w:rPr>
              <w:t>PHQ-9 as a continuous variable</w:t>
            </w:r>
          </w:p>
        </w:tc>
      </w:tr>
      <w:tr w:rsidR="00D155A5" w:rsidRPr="00045097" w14:paraId="155CD19C" w14:textId="77777777" w:rsidTr="00765985">
        <w:trPr>
          <w:trHeight w:val="372"/>
        </w:trPr>
        <w:tc>
          <w:tcPr>
            <w:tcW w:w="3621" w:type="dxa"/>
            <w:shd w:val="clear" w:color="auto" w:fill="auto"/>
            <w:vAlign w:val="center"/>
            <w:hideMark/>
          </w:tcPr>
          <w:p w14:paraId="4DE54F4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PHQ-9score, per 1 unit increase</w:t>
            </w:r>
          </w:p>
        </w:tc>
        <w:tc>
          <w:tcPr>
            <w:tcW w:w="853" w:type="dxa"/>
            <w:shd w:val="clear" w:color="auto" w:fill="auto"/>
            <w:vAlign w:val="center"/>
            <w:hideMark/>
          </w:tcPr>
          <w:p w14:paraId="711F1EA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1.191</w:t>
            </w:r>
          </w:p>
        </w:tc>
        <w:tc>
          <w:tcPr>
            <w:tcW w:w="1518" w:type="dxa"/>
            <w:shd w:val="clear" w:color="auto" w:fill="auto"/>
            <w:vAlign w:val="center"/>
            <w:hideMark/>
          </w:tcPr>
          <w:p w14:paraId="51E7A79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1.087-1.305</w:t>
            </w:r>
          </w:p>
        </w:tc>
        <w:tc>
          <w:tcPr>
            <w:tcW w:w="1168" w:type="dxa"/>
            <w:shd w:val="clear" w:color="auto" w:fill="auto"/>
            <w:vAlign w:val="center"/>
            <w:hideMark/>
          </w:tcPr>
          <w:p w14:paraId="3F14107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sz w:val="24"/>
                <w:shd w:val="clear" w:color="auto" w:fill="FFFFFF"/>
              </w:rPr>
              <w:t>≤</w:t>
            </w:r>
            <w:r w:rsidRPr="00045097">
              <w:rPr>
                <w:rFonts w:ascii="Book Antiqua" w:hAnsi="Book Antiqua"/>
                <w:color w:val="000000" w:themeColor="text1"/>
                <w:kern w:val="0"/>
                <w:sz w:val="24"/>
              </w:rPr>
              <w:t>0.001</w:t>
            </w:r>
          </w:p>
        </w:tc>
        <w:tc>
          <w:tcPr>
            <w:tcW w:w="816" w:type="dxa"/>
            <w:shd w:val="clear" w:color="auto" w:fill="auto"/>
            <w:vAlign w:val="center"/>
            <w:hideMark/>
          </w:tcPr>
          <w:p w14:paraId="7FC84DD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1.226</w:t>
            </w:r>
          </w:p>
        </w:tc>
        <w:tc>
          <w:tcPr>
            <w:tcW w:w="1496" w:type="dxa"/>
            <w:shd w:val="clear" w:color="auto" w:fill="auto"/>
            <w:vAlign w:val="center"/>
            <w:hideMark/>
          </w:tcPr>
          <w:p w14:paraId="425F1C2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1.073-1.401</w:t>
            </w:r>
          </w:p>
        </w:tc>
        <w:tc>
          <w:tcPr>
            <w:tcW w:w="1028" w:type="dxa"/>
            <w:shd w:val="clear" w:color="auto" w:fill="auto"/>
            <w:vAlign w:val="center"/>
            <w:hideMark/>
          </w:tcPr>
          <w:p w14:paraId="55C8D9EA" w14:textId="77777777" w:rsidR="006D1F9F" w:rsidRPr="00045097" w:rsidRDefault="006D1F9F" w:rsidP="00DE6B54">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0.003</w:t>
            </w:r>
            <w:r w:rsidR="00DE6B54" w:rsidRPr="00045097">
              <w:rPr>
                <w:rFonts w:ascii="Book Antiqua" w:hAnsi="Book Antiqua" w:hint="eastAsia"/>
                <w:color w:val="000000" w:themeColor="text1"/>
                <w:kern w:val="0"/>
                <w:sz w:val="24"/>
                <w:vertAlign w:val="superscript"/>
              </w:rPr>
              <w:t>1</w:t>
            </w:r>
          </w:p>
        </w:tc>
      </w:tr>
      <w:tr w:rsidR="00DE6B54" w:rsidRPr="00045097" w14:paraId="0C616B58" w14:textId="77777777" w:rsidTr="00765985">
        <w:trPr>
          <w:trHeight w:val="312"/>
        </w:trPr>
        <w:tc>
          <w:tcPr>
            <w:tcW w:w="10500" w:type="dxa"/>
            <w:gridSpan w:val="7"/>
            <w:shd w:val="clear" w:color="auto" w:fill="auto"/>
            <w:vAlign w:val="center"/>
            <w:hideMark/>
          </w:tcPr>
          <w:p w14:paraId="24E1FADB" w14:textId="77777777" w:rsidR="00DE6B54" w:rsidRPr="00045097" w:rsidRDefault="00DE6B54" w:rsidP="0001585D">
            <w:pPr>
              <w:widowControl/>
              <w:adjustRightInd w:val="0"/>
              <w:snapToGrid w:val="0"/>
              <w:spacing w:line="360" w:lineRule="auto"/>
              <w:rPr>
                <w:rFonts w:ascii="Book Antiqua" w:hAnsi="Book Antiqua"/>
                <w:i/>
                <w:color w:val="000000" w:themeColor="text1"/>
                <w:kern w:val="0"/>
                <w:sz w:val="24"/>
              </w:rPr>
            </w:pPr>
            <w:r w:rsidRPr="00045097">
              <w:rPr>
                <w:rFonts w:ascii="Book Antiqua" w:hAnsi="Book Antiqua"/>
                <w:bCs/>
                <w:color w:val="000000" w:themeColor="text1"/>
                <w:kern w:val="0"/>
                <w:sz w:val="24"/>
              </w:rPr>
              <w:t>PHQ-9 as a categorical variable</w:t>
            </w:r>
          </w:p>
        </w:tc>
      </w:tr>
      <w:tr w:rsidR="00D155A5" w:rsidRPr="00045097" w14:paraId="7C2A5C4B" w14:textId="77777777" w:rsidTr="00765985">
        <w:trPr>
          <w:trHeight w:val="384"/>
        </w:trPr>
        <w:tc>
          <w:tcPr>
            <w:tcW w:w="3621" w:type="dxa"/>
            <w:shd w:val="clear" w:color="auto" w:fill="auto"/>
            <w:vAlign w:val="center"/>
            <w:hideMark/>
          </w:tcPr>
          <w:p w14:paraId="105FC2E6"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PHQ-9≥10</w:t>
            </w:r>
          </w:p>
        </w:tc>
        <w:tc>
          <w:tcPr>
            <w:tcW w:w="853" w:type="dxa"/>
            <w:shd w:val="clear" w:color="auto" w:fill="auto"/>
            <w:vAlign w:val="center"/>
            <w:hideMark/>
          </w:tcPr>
          <w:p w14:paraId="44C4A04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4.38</w:t>
            </w:r>
          </w:p>
        </w:tc>
        <w:tc>
          <w:tcPr>
            <w:tcW w:w="1518" w:type="dxa"/>
            <w:shd w:val="clear" w:color="auto" w:fill="auto"/>
            <w:vAlign w:val="center"/>
            <w:hideMark/>
          </w:tcPr>
          <w:p w14:paraId="4646DDB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1.520-12.619</w:t>
            </w:r>
          </w:p>
        </w:tc>
        <w:tc>
          <w:tcPr>
            <w:tcW w:w="1168" w:type="dxa"/>
            <w:shd w:val="clear" w:color="auto" w:fill="auto"/>
            <w:vAlign w:val="center"/>
            <w:hideMark/>
          </w:tcPr>
          <w:p w14:paraId="27B4F90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0.006</w:t>
            </w:r>
          </w:p>
        </w:tc>
        <w:tc>
          <w:tcPr>
            <w:tcW w:w="816" w:type="dxa"/>
            <w:shd w:val="clear" w:color="auto" w:fill="auto"/>
            <w:vAlign w:val="center"/>
            <w:hideMark/>
          </w:tcPr>
          <w:p w14:paraId="64C2F7FB"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4.84</w:t>
            </w:r>
          </w:p>
        </w:tc>
        <w:tc>
          <w:tcPr>
            <w:tcW w:w="1496" w:type="dxa"/>
            <w:shd w:val="clear" w:color="auto" w:fill="auto"/>
            <w:vAlign w:val="center"/>
            <w:hideMark/>
          </w:tcPr>
          <w:p w14:paraId="26B041F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1.122-20.868</w:t>
            </w:r>
          </w:p>
        </w:tc>
        <w:tc>
          <w:tcPr>
            <w:tcW w:w="1028" w:type="dxa"/>
            <w:shd w:val="clear" w:color="auto" w:fill="auto"/>
            <w:vAlign w:val="center"/>
            <w:hideMark/>
          </w:tcPr>
          <w:p w14:paraId="52E0264E" w14:textId="77777777" w:rsidR="006D1F9F" w:rsidRPr="00045097" w:rsidRDefault="006D1F9F" w:rsidP="00DE6B54">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0.034</w:t>
            </w:r>
            <w:r w:rsidR="00DE6B54" w:rsidRPr="00045097">
              <w:rPr>
                <w:rFonts w:ascii="Book Antiqua" w:hAnsi="Book Antiqua" w:hint="eastAsia"/>
                <w:color w:val="000000" w:themeColor="text1"/>
                <w:kern w:val="0"/>
                <w:sz w:val="24"/>
                <w:vertAlign w:val="superscript"/>
              </w:rPr>
              <w:t>1</w:t>
            </w:r>
          </w:p>
        </w:tc>
      </w:tr>
    </w:tbl>
    <w:p w14:paraId="0023A0E9" w14:textId="77777777" w:rsidR="006D1F9F" w:rsidRPr="00045097" w:rsidRDefault="00DE6B54" w:rsidP="0001585D">
      <w:pPr>
        <w:pStyle w:val="EndNoteBibliography"/>
        <w:adjustRightInd w:val="0"/>
        <w:snapToGrid w:val="0"/>
        <w:spacing w:line="360" w:lineRule="auto"/>
        <w:rPr>
          <w:rFonts w:ascii="Book Antiqua" w:hAnsi="Book Antiqua" w:cs="Times New Roman"/>
          <w:noProof/>
          <w:color w:val="000000" w:themeColor="text1"/>
          <w:sz w:val="24"/>
          <w:szCs w:val="24"/>
        </w:rPr>
      </w:pPr>
      <w:r w:rsidRPr="00045097">
        <w:rPr>
          <w:rFonts w:ascii="Book Antiqua" w:hAnsi="Book Antiqua" w:hint="eastAsia"/>
          <w:color w:val="000000" w:themeColor="text1"/>
          <w:sz w:val="24"/>
          <w:vertAlign w:val="superscript"/>
        </w:rPr>
        <w:t>1</w:t>
      </w:r>
      <w:r w:rsidR="006D1F9F" w:rsidRPr="00045097">
        <w:rPr>
          <w:rFonts w:ascii="Book Antiqua" w:hAnsi="Book Antiqua"/>
          <w:color w:val="000000" w:themeColor="text1"/>
          <w:sz w:val="24"/>
          <w:szCs w:val="24"/>
        </w:rPr>
        <w:t xml:space="preserve">Adjusted for Troponin-I, high-density lipoprotein, door-to-balloon time, culprit vessels, </w:t>
      </w:r>
      <w:r w:rsidR="00765985" w:rsidRPr="00045097">
        <w:rPr>
          <w:rFonts w:ascii="Book Antiqua" w:hAnsi="Book Antiqua" w:cs="Times New Roman"/>
          <w:color w:val="000000" w:themeColor="text1"/>
          <w:sz w:val="24"/>
          <w:szCs w:val="24"/>
        </w:rPr>
        <w:t>stroke volume</w:t>
      </w:r>
      <w:r w:rsidR="006D1F9F" w:rsidRPr="00045097">
        <w:rPr>
          <w:rFonts w:ascii="Book Antiqua" w:hAnsi="Book Antiqua"/>
          <w:color w:val="000000" w:themeColor="text1"/>
          <w:sz w:val="24"/>
          <w:szCs w:val="24"/>
        </w:rPr>
        <w:t xml:space="preserve">, </w:t>
      </w:r>
      <w:r w:rsidR="00765985" w:rsidRPr="00045097">
        <w:rPr>
          <w:rFonts w:ascii="Book Antiqua" w:hAnsi="Book Antiqua" w:cs="Times New Roman"/>
          <w:color w:val="000000" w:themeColor="text1"/>
          <w:sz w:val="24"/>
          <w:szCs w:val="24"/>
        </w:rPr>
        <w:t>left ventricular ejection fraction</w:t>
      </w:r>
      <w:r w:rsidR="006D1F9F" w:rsidRPr="00045097">
        <w:rPr>
          <w:rFonts w:ascii="Book Antiqua" w:hAnsi="Book Antiqua"/>
          <w:color w:val="000000" w:themeColor="text1"/>
          <w:sz w:val="24"/>
          <w:szCs w:val="24"/>
        </w:rPr>
        <w:t xml:space="preserve">, </w:t>
      </w:r>
      <w:r w:rsidR="00765985" w:rsidRPr="00045097">
        <w:rPr>
          <w:rFonts w:ascii="Book Antiqua" w:hAnsi="Book Antiqua" w:cs="Times New Roman"/>
          <w:color w:val="000000" w:themeColor="text1"/>
          <w:sz w:val="24"/>
          <w:szCs w:val="24"/>
        </w:rPr>
        <w:t>area at risk</w:t>
      </w:r>
      <w:r w:rsidR="006D1F9F" w:rsidRPr="00045097">
        <w:rPr>
          <w:rFonts w:ascii="Book Antiqua" w:hAnsi="Book Antiqua"/>
          <w:color w:val="000000" w:themeColor="text1"/>
          <w:sz w:val="24"/>
          <w:szCs w:val="24"/>
        </w:rPr>
        <w:t xml:space="preserve">, </w:t>
      </w:r>
      <w:r w:rsidR="00765985" w:rsidRPr="00045097">
        <w:rPr>
          <w:rFonts w:ascii="Book Antiqua" w:hAnsi="Book Antiqua" w:cs="Times New Roman"/>
          <w:color w:val="000000" w:themeColor="text1"/>
          <w:sz w:val="24"/>
          <w:szCs w:val="24"/>
        </w:rPr>
        <w:t>microvascular obstruction</w:t>
      </w:r>
      <w:r w:rsidR="006D1F9F" w:rsidRPr="00045097">
        <w:rPr>
          <w:rFonts w:ascii="Book Antiqua" w:hAnsi="Book Antiqua"/>
          <w:color w:val="000000" w:themeColor="text1"/>
          <w:sz w:val="24"/>
          <w:szCs w:val="24"/>
        </w:rPr>
        <w:t xml:space="preserve">, </w:t>
      </w:r>
      <w:proofErr w:type="spellStart"/>
      <w:proofErr w:type="gramStart"/>
      <w:r w:rsidR="00765985" w:rsidRPr="00045097">
        <w:rPr>
          <w:rFonts w:ascii="Book Antiqua" w:hAnsi="Book Antiqua" w:cs="Times New Roman"/>
          <w:color w:val="000000" w:themeColor="text1"/>
          <w:sz w:val="24"/>
          <w:szCs w:val="24"/>
        </w:rPr>
        <w:t>intramyocardial</w:t>
      </w:r>
      <w:proofErr w:type="spellEnd"/>
      <w:proofErr w:type="gramEnd"/>
      <w:r w:rsidR="00765985" w:rsidRPr="00045097">
        <w:rPr>
          <w:rFonts w:ascii="Book Antiqua" w:hAnsi="Book Antiqua" w:cs="Times New Roman"/>
          <w:color w:val="000000" w:themeColor="text1"/>
          <w:sz w:val="24"/>
          <w:szCs w:val="24"/>
        </w:rPr>
        <w:t xml:space="preserve"> </w:t>
      </w:r>
      <w:proofErr w:type="spellStart"/>
      <w:r w:rsidR="00765985" w:rsidRPr="00045097">
        <w:rPr>
          <w:rFonts w:ascii="Book Antiqua" w:hAnsi="Book Antiqua" w:cs="Times New Roman"/>
          <w:color w:val="000000" w:themeColor="text1"/>
          <w:sz w:val="24"/>
          <w:szCs w:val="24"/>
        </w:rPr>
        <w:t>hemorrhage</w:t>
      </w:r>
      <w:r w:rsidR="006D1F9F" w:rsidRPr="00045097">
        <w:rPr>
          <w:rFonts w:ascii="Book Antiqua" w:hAnsi="Book Antiqua"/>
          <w:color w:val="000000" w:themeColor="text1"/>
          <w:sz w:val="24"/>
          <w:szCs w:val="24"/>
        </w:rPr>
        <w:t>and</w:t>
      </w:r>
      <w:proofErr w:type="spellEnd"/>
      <w:r w:rsidR="006D1F9F" w:rsidRPr="00045097">
        <w:rPr>
          <w:rFonts w:ascii="Book Antiqua" w:hAnsi="Book Antiqua"/>
          <w:color w:val="000000" w:themeColor="text1"/>
          <w:sz w:val="24"/>
          <w:szCs w:val="24"/>
        </w:rPr>
        <w:t xml:space="preserve"> </w:t>
      </w:r>
      <w:r w:rsidR="00765985" w:rsidRPr="00045097">
        <w:rPr>
          <w:rFonts w:ascii="Book Antiqua" w:hAnsi="Book Antiqua" w:cs="Times New Roman"/>
          <w:color w:val="000000" w:themeColor="text1"/>
          <w:sz w:val="24"/>
          <w:szCs w:val="24"/>
        </w:rPr>
        <w:t>myocardial salvage index</w:t>
      </w:r>
      <w:r w:rsidR="006D1F9F" w:rsidRPr="00045097">
        <w:rPr>
          <w:rFonts w:ascii="Book Antiqua" w:hAnsi="Book Antiqua"/>
          <w:color w:val="000000" w:themeColor="text1"/>
          <w:sz w:val="24"/>
          <w:szCs w:val="24"/>
        </w:rPr>
        <w:t>.</w:t>
      </w:r>
      <w:bookmarkStart w:id="22" w:name="OLE_LINK18"/>
      <w:bookmarkStart w:id="23" w:name="OLE_LINK19"/>
      <w:r w:rsidR="006D1F9F" w:rsidRPr="00045097">
        <w:rPr>
          <w:rFonts w:ascii="Book Antiqua" w:hAnsi="Book Antiqua" w:cs="Times New Roman"/>
          <w:color w:val="000000" w:themeColor="text1"/>
          <w:sz w:val="24"/>
          <w:szCs w:val="24"/>
        </w:rPr>
        <w:t>PHQ-9</w:t>
      </w:r>
      <w:r w:rsidR="00765985" w:rsidRPr="00045097">
        <w:rPr>
          <w:rFonts w:ascii="Book Antiqua" w:hAnsi="Book Antiqua" w:cs="Times New Roman" w:hint="eastAsia"/>
          <w:color w:val="000000" w:themeColor="text1"/>
          <w:sz w:val="24"/>
          <w:szCs w:val="24"/>
        </w:rPr>
        <w:t>:</w:t>
      </w:r>
      <w:r w:rsidR="00765985" w:rsidRPr="00045097">
        <w:rPr>
          <w:rFonts w:ascii="Book Antiqua" w:hAnsi="Book Antiqua" w:cs="Times New Roman"/>
          <w:color w:val="000000" w:themeColor="text1"/>
          <w:sz w:val="24"/>
          <w:szCs w:val="24"/>
        </w:rPr>
        <w:t xml:space="preserve"> Patient Health Questionnaire-9</w:t>
      </w:r>
      <w:r w:rsidR="00765985" w:rsidRPr="00045097">
        <w:rPr>
          <w:rFonts w:ascii="Book Antiqua" w:hAnsi="Book Antiqua" w:cs="Times New Roman" w:hint="eastAsia"/>
          <w:color w:val="000000" w:themeColor="text1"/>
          <w:sz w:val="24"/>
          <w:szCs w:val="24"/>
        </w:rPr>
        <w:t>.</w:t>
      </w:r>
    </w:p>
    <w:bookmarkEnd w:id="22"/>
    <w:bookmarkEnd w:id="23"/>
    <w:p w14:paraId="71E0C144" w14:textId="77777777" w:rsidR="006D1F9F" w:rsidRPr="00045097" w:rsidRDefault="006D1F9F" w:rsidP="0001585D">
      <w:pPr>
        <w:adjustRightInd w:val="0"/>
        <w:snapToGrid w:val="0"/>
        <w:spacing w:line="360" w:lineRule="auto"/>
        <w:rPr>
          <w:rFonts w:ascii="Book Antiqua" w:hAnsi="Book Antiqua"/>
          <w:color w:val="000000" w:themeColor="text1"/>
          <w:sz w:val="24"/>
        </w:rPr>
      </w:pPr>
    </w:p>
    <w:p w14:paraId="56633781" w14:textId="77777777" w:rsidR="00765985" w:rsidRPr="00045097" w:rsidRDefault="00765985">
      <w:pPr>
        <w:widowControl/>
        <w:jc w:val="left"/>
        <w:rPr>
          <w:rFonts w:ascii="Book Antiqua" w:hAnsi="Book Antiqua"/>
          <w:color w:val="000000" w:themeColor="text1"/>
          <w:sz w:val="24"/>
        </w:rPr>
      </w:pPr>
      <w:r w:rsidRPr="00045097">
        <w:rPr>
          <w:rFonts w:ascii="Book Antiqua" w:hAnsi="Book Antiqua"/>
          <w:color w:val="000000" w:themeColor="text1"/>
          <w:sz w:val="24"/>
        </w:rPr>
        <w:br w:type="page"/>
      </w:r>
    </w:p>
    <w:p w14:paraId="37552402" w14:textId="77777777" w:rsidR="006D1F9F" w:rsidRPr="00045097" w:rsidRDefault="001A4992" w:rsidP="00765985">
      <w:pPr>
        <w:adjustRightInd w:val="0"/>
        <w:snapToGrid w:val="0"/>
        <w:spacing w:line="360" w:lineRule="auto"/>
        <w:rPr>
          <w:rFonts w:ascii="Book Antiqua" w:hAnsi="Book Antiqua"/>
          <w:b/>
          <w:color w:val="000000" w:themeColor="text1"/>
          <w:sz w:val="24"/>
        </w:rPr>
      </w:pPr>
      <w:r w:rsidRPr="00045097">
        <w:rPr>
          <w:rFonts w:ascii="Book Antiqua" w:hAnsi="Book Antiqua"/>
          <w:b/>
          <w:color w:val="000000" w:themeColor="text1"/>
          <w:sz w:val="24"/>
        </w:rPr>
        <w:lastRenderedPageBreak/>
        <w:t xml:space="preserve">Table 4 </w:t>
      </w:r>
      <w:r w:rsidR="006D1F9F" w:rsidRPr="00045097">
        <w:rPr>
          <w:rFonts w:ascii="Book Antiqua" w:hAnsi="Book Antiqua"/>
          <w:b/>
          <w:color w:val="000000" w:themeColor="text1"/>
          <w:sz w:val="24"/>
        </w:rPr>
        <w:t xml:space="preserve">Correlation between </w:t>
      </w:r>
      <w:r w:rsidR="00765985" w:rsidRPr="00045097">
        <w:rPr>
          <w:rFonts w:ascii="Book Antiqua" w:hAnsi="Book Antiqua"/>
          <w:b/>
          <w:color w:val="000000" w:themeColor="text1"/>
          <w:sz w:val="24"/>
        </w:rPr>
        <w:t>Patient Health Questionnaire-9</w:t>
      </w:r>
      <w:r w:rsidR="006D1F9F" w:rsidRPr="00045097">
        <w:rPr>
          <w:rFonts w:ascii="Book Antiqua" w:hAnsi="Book Antiqua"/>
          <w:b/>
          <w:color w:val="000000" w:themeColor="text1"/>
          <w:sz w:val="24"/>
        </w:rPr>
        <w:t xml:space="preserve"> score and myocardial injury variables measure</w:t>
      </w:r>
      <w:r w:rsidR="00765985" w:rsidRPr="00045097">
        <w:rPr>
          <w:rFonts w:ascii="Book Antiqua" w:hAnsi="Book Antiqua"/>
          <w:b/>
          <w:color w:val="000000" w:themeColor="text1"/>
          <w:sz w:val="24"/>
        </w:rPr>
        <w:t>d on cardiac magnetic resonance</w:t>
      </w:r>
    </w:p>
    <w:tbl>
      <w:tblPr>
        <w:tblW w:w="5000" w:type="pct"/>
        <w:tblLook w:val="04A0" w:firstRow="1" w:lastRow="0" w:firstColumn="1" w:lastColumn="0" w:noHBand="0" w:noVBand="1"/>
      </w:tblPr>
      <w:tblGrid>
        <w:gridCol w:w="2025"/>
        <w:gridCol w:w="4506"/>
        <w:gridCol w:w="1991"/>
      </w:tblGrid>
      <w:tr w:rsidR="00D155A5" w:rsidRPr="00045097" w14:paraId="0962D69C" w14:textId="77777777" w:rsidTr="00765985">
        <w:trPr>
          <w:trHeight w:val="480"/>
        </w:trPr>
        <w:tc>
          <w:tcPr>
            <w:tcW w:w="1188" w:type="pct"/>
            <w:tcBorders>
              <w:top w:val="single" w:sz="8" w:space="0" w:color="auto"/>
              <w:left w:val="nil"/>
              <w:bottom w:val="single" w:sz="8" w:space="0" w:color="auto"/>
              <w:right w:val="nil"/>
            </w:tcBorders>
            <w:shd w:val="clear" w:color="auto" w:fill="auto"/>
            <w:vAlign w:val="center"/>
            <w:hideMark/>
          </w:tcPr>
          <w:p w14:paraId="585339E4"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 xml:space="preserve">　</w:t>
            </w:r>
          </w:p>
        </w:tc>
        <w:tc>
          <w:tcPr>
            <w:tcW w:w="2644" w:type="pct"/>
            <w:tcBorders>
              <w:top w:val="single" w:sz="8" w:space="0" w:color="auto"/>
              <w:left w:val="nil"/>
              <w:bottom w:val="single" w:sz="8" w:space="0" w:color="auto"/>
              <w:right w:val="nil"/>
            </w:tcBorders>
            <w:shd w:val="clear" w:color="auto" w:fill="auto"/>
            <w:vAlign w:val="center"/>
            <w:hideMark/>
          </w:tcPr>
          <w:p w14:paraId="0BE0BF84" w14:textId="77777777" w:rsidR="006D1F9F" w:rsidRPr="00045097" w:rsidRDefault="006D1F9F" w:rsidP="0001585D">
            <w:pPr>
              <w:widowControl/>
              <w:adjustRightInd w:val="0"/>
              <w:snapToGrid w:val="0"/>
              <w:spacing w:line="360" w:lineRule="auto"/>
              <w:rPr>
                <w:rFonts w:ascii="Book Antiqua" w:hAnsi="Book Antiqua"/>
                <w:b/>
                <w:color w:val="000000" w:themeColor="text1"/>
                <w:kern w:val="0"/>
                <w:sz w:val="24"/>
              </w:rPr>
            </w:pPr>
            <w:r w:rsidRPr="00045097">
              <w:rPr>
                <w:rFonts w:ascii="Book Antiqua" w:hAnsi="Book Antiqua"/>
                <w:b/>
                <w:color w:val="000000" w:themeColor="text1"/>
                <w:kern w:val="0"/>
                <w:sz w:val="24"/>
              </w:rPr>
              <w:t>Correlation coefficient</w:t>
            </w:r>
          </w:p>
        </w:tc>
        <w:tc>
          <w:tcPr>
            <w:tcW w:w="1169" w:type="pct"/>
            <w:tcBorders>
              <w:top w:val="single" w:sz="8" w:space="0" w:color="auto"/>
              <w:left w:val="nil"/>
              <w:bottom w:val="single" w:sz="8" w:space="0" w:color="auto"/>
              <w:right w:val="nil"/>
            </w:tcBorders>
            <w:shd w:val="clear" w:color="auto" w:fill="auto"/>
            <w:vAlign w:val="center"/>
            <w:hideMark/>
          </w:tcPr>
          <w:p w14:paraId="481FDCB5" w14:textId="77777777" w:rsidR="006D1F9F" w:rsidRPr="00045097" w:rsidRDefault="00F47FDC" w:rsidP="0001585D">
            <w:pPr>
              <w:widowControl/>
              <w:adjustRightInd w:val="0"/>
              <w:snapToGrid w:val="0"/>
              <w:spacing w:line="360" w:lineRule="auto"/>
              <w:rPr>
                <w:rFonts w:ascii="Book Antiqua" w:hAnsi="Book Antiqua"/>
                <w:b/>
                <w:i/>
                <w:iCs/>
                <w:color w:val="000000" w:themeColor="text1"/>
                <w:kern w:val="0"/>
                <w:sz w:val="24"/>
              </w:rPr>
            </w:pPr>
            <w:r w:rsidRPr="00045097">
              <w:rPr>
                <w:rFonts w:ascii="Book Antiqua" w:hAnsi="Book Antiqua"/>
                <w:b/>
                <w:i/>
                <w:iCs/>
                <w:color w:val="000000" w:themeColor="text1"/>
                <w:kern w:val="0"/>
                <w:sz w:val="24"/>
              </w:rPr>
              <w:t>P</w:t>
            </w:r>
            <w:r w:rsidR="00A92D38" w:rsidRPr="00045097">
              <w:rPr>
                <w:rFonts w:ascii="Book Antiqua" w:hAnsi="Book Antiqua" w:hint="eastAsia"/>
                <w:b/>
                <w:i/>
                <w:iCs/>
                <w:color w:val="000000" w:themeColor="text1"/>
                <w:kern w:val="0"/>
                <w:sz w:val="24"/>
              </w:rPr>
              <w:t xml:space="preserve"> </w:t>
            </w:r>
            <w:r w:rsidR="006D1F9F" w:rsidRPr="00045097">
              <w:rPr>
                <w:rFonts w:ascii="Book Antiqua" w:hAnsi="Book Antiqua"/>
                <w:b/>
                <w:color w:val="000000" w:themeColor="text1"/>
                <w:kern w:val="0"/>
                <w:sz w:val="24"/>
              </w:rPr>
              <w:t>value</w:t>
            </w:r>
          </w:p>
        </w:tc>
      </w:tr>
      <w:tr w:rsidR="00D155A5" w:rsidRPr="00045097" w14:paraId="25C9A5FF" w14:textId="77777777" w:rsidTr="00765985">
        <w:trPr>
          <w:trHeight w:val="312"/>
        </w:trPr>
        <w:tc>
          <w:tcPr>
            <w:tcW w:w="1188" w:type="pct"/>
            <w:tcBorders>
              <w:top w:val="nil"/>
              <w:left w:val="nil"/>
              <w:bottom w:val="nil"/>
              <w:right w:val="nil"/>
            </w:tcBorders>
            <w:shd w:val="clear" w:color="auto" w:fill="auto"/>
            <w:vAlign w:val="center"/>
            <w:hideMark/>
          </w:tcPr>
          <w:p w14:paraId="2FCFE3C2"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AAR</w:t>
            </w:r>
          </w:p>
        </w:tc>
        <w:tc>
          <w:tcPr>
            <w:tcW w:w="2644" w:type="pct"/>
            <w:tcBorders>
              <w:top w:val="nil"/>
              <w:left w:val="nil"/>
              <w:bottom w:val="nil"/>
              <w:right w:val="nil"/>
            </w:tcBorders>
            <w:shd w:val="clear" w:color="auto" w:fill="auto"/>
            <w:vAlign w:val="center"/>
            <w:hideMark/>
          </w:tcPr>
          <w:p w14:paraId="55614F15"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lang w:val="fr-FR"/>
              </w:rPr>
              <w:t>0.278</w:t>
            </w:r>
          </w:p>
        </w:tc>
        <w:tc>
          <w:tcPr>
            <w:tcW w:w="1169" w:type="pct"/>
            <w:tcBorders>
              <w:top w:val="nil"/>
              <w:left w:val="nil"/>
              <w:bottom w:val="nil"/>
              <w:right w:val="nil"/>
            </w:tcBorders>
            <w:shd w:val="clear" w:color="auto" w:fill="auto"/>
            <w:vAlign w:val="center"/>
            <w:hideMark/>
          </w:tcPr>
          <w:p w14:paraId="1123CF05"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0.004</w:t>
            </w:r>
          </w:p>
        </w:tc>
      </w:tr>
      <w:tr w:rsidR="00D155A5" w:rsidRPr="00045097" w14:paraId="7839E173" w14:textId="77777777" w:rsidTr="00765985">
        <w:trPr>
          <w:trHeight w:val="324"/>
        </w:trPr>
        <w:tc>
          <w:tcPr>
            <w:tcW w:w="1188" w:type="pct"/>
            <w:tcBorders>
              <w:top w:val="nil"/>
              <w:left w:val="nil"/>
              <w:bottom w:val="nil"/>
              <w:right w:val="nil"/>
            </w:tcBorders>
            <w:shd w:val="clear" w:color="auto" w:fill="auto"/>
            <w:vAlign w:val="center"/>
            <w:hideMark/>
          </w:tcPr>
          <w:p w14:paraId="43F1DD6F"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IS</w:t>
            </w:r>
          </w:p>
        </w:tc>
        <w:tc>
          <w:tcPr>
            <w:tcW w:w="2644" w:type="pct"/>
            <w:tcBorders>
              <w:top w:val="nil"/>
              <w:left w:val="nil"/>
              <w:bottom w:val="nil"/>
              <w:right w:val="nil"/>
            </w:tcBorders>
            <w:shd w:val="clear" w:color="auto" w:fill="auto"/>
            <w:vAlign w:val="center"/>
            <w:hideMark/>
          </w:tcPr>
          <w:p w14:paraId="30C8D53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lang w:val="fr-FR"/>
              </w:rPr>
              <w:t>0.39</w:t>
            </w:r>
          </w:p>
        </w:tc>
        <w:tc>
          <w:tcPr>
            <w:tcW w:w="1169" w:type="pct"/>
            <w:tcBorders>
              <w:top w:val="nil"/>
              <w:left w:val="nil"/>
              <w:bottom w:val="nil"/>
              <w:right w:val="nil"/>
            </w:tcBorders>
            <w:shd w:val="clear" w:color="auto" w:fill="auto"/>
            <w:vAlign w:val="center"/>
            <w:hideMark/>
          </w:tcPr>
          <w:p w14:paraId="23A7D242"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sz w:val="24"/>
                <w:shd w:val="clear" w:color="auto" w:fill="FFFFFF"/>
              </w:rPr>
              <w:t>≤</w:t>
            </w:r>
            <w:r w:rsidRPr="00045097">
              <w:rPr>
                <w:rFonts w:ascii="Book Antiqua" w:hAnsi="Book Antiqua"/>
                <w:color w:val="000000" w:themeColor="text1"/>
                <w:kern w:val="0"/>
                <w:sz w:val="24"/>
              </w:rPr>
              <w:t>0.001</w:t>
            </w:r>
          </w:p>
        </w:tc>
      </w:tr>
      <w:tr w:rsidR="00D155A5" w:rsidRPr="00045097" w14:paraId="3657DE55" w14:textId="77777777" w:rsidTr="00765985">
        <w:trPr>
          <w:trHeight w:val="312"/>
        </w:trPr>
        <w:tc>
          <w:tcPr>
            <w:tcW w:w="1188" w:type="pct"/>
            <w:tcBorders>
              <w:top w:val="nil"/>
              <w:left w:val="nil"/>
              <w:bottom w:val="nil"/>
              <w:right w:val="nil"/>
            </w:tcBorders>
            <w:shd w:val="clear" w:color="auto" w:fill="auto"/>
            <w:vAlign w:val="center"/>
            <w:hideMark/>
          </w:tcPr>
          <w:p w14:paraId="5F8AF0D0"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MVO</w:t>
            </w:r>
          </w:p>
        </w:tc>
        <w:tc>
          <w:tcPr>
            <w:tcW w:w="2644" w:type="pct"/>
            <w:tcBorders>
              <w:top w:val="nil"/>
              <w:left w:val="nil"/>
              <w:bottom w:val="nil"/>
              <w:right w:val="nil"/>
            </w:tcBorders>
            <w:shd w:val="clear" w:color="auto" w:fill="auto"/>
            <w:vAlign w:val="center"/>
            <w:hideMark/>
          </w:tcPr>
          <w:p w14:paraId="70453519"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lang w:val="fr-FR"/>
              </w:rPr>
              <w:t>0.038</w:t>
            </w:r>
          </w:p>
        </w:tc>
        <w:tc>
          <w:tcPr>
            <w:tcW w:w="1169" w:type="pct"/>
            <w:tcBorders>
              <w:top w:val="nil"/>
              <w:left w:val="nil"/>
              <w:bottom w:val="nil"/>
              <w:right w:val="nil"/>
            </w:tcBorders>
            <w:shd w:val="clear" w:color="auto" w:fill="auto"/>
            <w:vAlign w:val="center"/>
            <w:hideMark/>
          </w:tcPr>
          <w:p w14:paraId="2A13029C"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0.699</w:t>
            </w:r>
          </w:p>
        </w:tc>
      </w:tr>
      <w:tr w:rsidR="00D155A5" w:rsidRPr="00045097" w14:paraId="516A9D6C" w14:textId="77777777" w:rsidTr="00765985">
        <w:trPr>
          <w:trHeight w:val="312"/>
        </w:trPr>
        <w:tc>
          <w:tcPr>
            <w:tcW w:w="1188" w:type="pct"/>
            <w:tcBorders>
              <w:top w:val="nil"/>
              <w:left w:val="nil"/>
              <w:bottom w:val="nil"/>
              <w:right w:val="nil"/>
            </w:tcBorders>
            <w:shd w:val="clear" w:color="auto" w:fill="auto"/>
            <w:vAlign w:val="center"/>
            <w:hideMark/>
          </w:tcPr>
          <w:p w14:paraId="63F93D8A"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IMH</w:t>
            </w:r>
          </w:p>
        </w:tc>
        <w:tc>
          <w:tcPr>
            <w:tcW w:w="2644" w:type="pct"/>
            <w:tcBorders>
              <w:top w:val="nil"/>
              <w:left w:val="nil"/>
              <w:bottom w:val="nil"/>
              <w:right w:val="nil"/>
            </w:tcBorders>
            <w:shd w:val="clear" w:color="auto" w:fill="auto"/>
            <w:vAlign w:val="center"/>
            <w:hideMark/>
          </w:tcPr>
          <w:p w14:paraId="6BBACF17"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lang w:val="fr-FR"/>
              </w:rPr>
              <w:t>0.026</w:t>
            </w:r>
          </w:p>
        </w:tc>
        <w:tc>
          <w:tcPr>
            <w:tcW w:w="1169" w:type="pct"/>
            <w:tcBorders>
              <w:top w:val="nil"/>
              <w:left w:val="nil"/>
              <w:bottom w:val="nil"/>
              <w:right w:val="nil"/>
            </w:tcBorders>
            <w:shd w:val="clear" w:color="auto" w:fill="auto"/>
            <w:vAlign w:val="center"/>
            <w:hideMark/>
          </w:tcPr>
          <w:p w14:paraId="78A79E23"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0.793</w:t>
            </w:r>
          </w:p>
        </w:tc>
      </w:tr>
      <w:tr w:rsidR="00D155A5" w:rsidRPr="00045097" w14:paraId="0817C5DB" w14:textId="77777777" w:rsidTr="00765985">
        <w:trPr>
          <w:trHeight w:val="324"/>
        </w:trPr>
        <w:tc>
          <w:tcPr>
            <w:tcW w:w="1188" w:type="pct"/>
            <w:tcBorders>
              <w:top w:val="nil"/>
              <w:left w:val="nil"/>
              <w:bottom w:val="single" w:sz="8" w:space="0" w:color="auto"/>
              <w:right w:val="nil"/>
            </w:tcBorders>
            <w:shd w:val="clear" w:color="auto" w:fill="auto"/>
            <w:vAlign w:val="center"/>
            <w:hideMark/>
          </w:tcPr>
          <w:p w14:paraId="02262A0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MSI</w:t>
            </w:r>
          </w:p>
        </w:tc>
        <w:tc>
          <w:tcPr>
            <w:tcW w:w="2644" w:type="pct"/>
            <w:tcBorders>
              <w:top w:val="nil"/>
              <w:left w:val="nil"/>
              <w:bottom w:val="single" w:sz="8" w:space="0" w:color="auto"/>
              <w:right w:val="nil"/>
            </w:tcBorders>
            <w:shd w:val="clear" w:color="auto" w:fill="auto"/>
            <w:vAlign w:val="center"/>
            <w:hideMark/>
          </w:tcPr>
          <w:p w14:paraId="0D280B31"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lang w:val="fr-FR"/>
              </w:rPr>
              <w:t>-0.152</w:t>
            </w:r>
          </w:p>
        </w:tc>
        <w:tc>
          <w:tcPr>
            <w:tcW w:w="1169" w:type="pct"/>
            <w:tcBorders>
              <w:top w:val="nil"/>
              <w:left w:val="nil"/>
              <w:bottom w:val="single" w:sz="8" w:space="0" w:color="auto"/>
              <w:right w:val="nil"/>
            </w:tcBorders>
            <w:shd w:val="clear" w:color="auto" w:fill="auto"/>
            <w:vAlign w:val="center"/>
            <w:hideMark/>
          </w:tcPr>
          <w:p w14:paraId="544221CE" w14:textId="77777777" w:rsidR="006D1F9F" w:rsidRPr="00045097" w:rsidRDefault="006D1F9F" w:rsidP="0001585D">
            <w:pPr>
              <w:widowControl/>
              <w:adjustRightInd w:val="0"/>
              <w:snapToGrid w:val="0"/>
              <w:spacing w:line="360" w:lineRule="auto"/>
              <w:rPr>
                <w:rFonts w:ascii="Book Antiqua" w:hAnsi="Book Antiqua"/>
                <w:color w:val="000000" w:themeColor="text1"/>
                <w:kern w:val="0"/>
                <w:sz w:val="24"/>
              </w:rPr>
            </w:pPr>
            <w:r w:rsidRPr="00045097">
              <w:rPr>
                <w:rFonts w:ascii="Book Antiqua" w:hAnsi="Book Antiqua"/>
                <w:color w:val="000000" w:themeColor="text1"/>
                <w:kern w:val="0"/>
                <w:sz w:val="24"/>
              </w:rPr>
              <w:t>0.118</w:t>
            </w:r>
          </w:p>
        </w:tc>
      </w:tr>
    </w:tbl>
    <w:p w14:paraId="130E0794" w14:textId="77777777" w:rsidR="00765985" w:rsidRPr="00765985" w:rsidRDefault="006D1F9F" w:rsidP="00765985">
      <w:pPr>
        <w:pStyle w:val="EndNoteBibliography"/>
        <w:adjustRightInd w:val="0"/>
        <w:snapToGrid w:val="0"/>
        <w:spacing w:line="360" w:lineRule="auto"/>
        <w:rPr>
          <w:rFonts w:ascii="Book Antiqua" w:hAnsi="Book Antiqua" w:cs="Times New Roman"/>
          <w:noProof/>
          <w:color w:val="000000" w:themeColor="text1"/>
          <w:sz w:val="24"/>
          <w:szCs w:val="24"/>
        </w:rPr>
      </w:pPr>
      <w:r w:rsidRPr="00045097">
        <w:rPr>
          <w:rFonts w:ascii="Book Antiqua" w:hAnsi="Book Antiqua" w:cs="Times New Roman"/>
          <w:color w:val="000000" w:themeColor="text1"/>
          <w:sz w:val="24"/>
          <w:szCs w:val="24"/>
        </w:rPr>
        <w:t>PHQ-9</w:t>
      </w:r>
      <w:r w:rsidR="00765985" w:rsidRPr="00045097">
        <w:rPr>
          <w:rFonts w:ascii="Book Antiqua" w:hAnsi="Book Antiqua" w:cs="Times New Roman" w:hint="eastAsia"/>
          <w:color w:val="000000" w:themeColor="text1"/>
          <w:sz w:val="24"/>
          <w:szCs w:val="24"/>
        </w:rPr>
        <w:t>:</w:t>
      </w:r>
      <w:r w:rsidRPr="00045097">
        <w:rPr>
          <w:rFonts w:ascii="Book Antiqua" w:hAnsi="Book Antiqua" w:cs="Times New Roman"/>
          <w:color w:val="000000" w:themeColor="text1"/>
          <w:sz w:val="24"/>
          <w:szCs w:val="24"/>
        </w:rPr>
        <w:t xml:space="preserve"> Patient Health Questionnaire-9; AAR</w:t>
      </w:r>
      <w:r w:rsidR="00765985" w:rsidRPr="00045097">
        <w:rPr>
          <w:rFonts w:ascii="Book Antiqua" w:hAnsi="Book Antiqua" w:cs="Times New Roman" w:hint="eastAsia"/>
          <w:color w:val="000000" w:themeColor="text1"/>
          <w:sz w:val="24"/>
          <w:szCs w:val="24"/>
        </w:rPr>
        <w:t>:</w:t>
      </w:r>
      <w:r w:rsidR="00A92D38" w:rsidRPr="00045097">
        <w:rPr>
          <w:rFonts w:ascii="Book Antiqua" w:hAnsi="Book Antiqua" w:cs="Times New Roman" w:hint="eastAsia"/>
          <w:color w:val="000000" w:themeColor="text1"/>
          <w:sz w:val="24"/>
          <w:szCs w:val="24"/>
        </w:rPr>
        <w:t xml:space="preserve"> </w:t>
      </w:r>
      <w:r w:rsidR="00765985" w:rsidRPr="00045097">
        <w:rPr>
          <w:rFonts w:ascii="Book Antiqua" w:hAnsi="Book Antiqua" w:cs="Times New Roman"/>
          <w:color w:val="000000" w:themeColor="text1"/>
          <w:sz w:val="24"/>
          <w:szCs w:val="24"/>
        </w:rPr>
        <w:t xml:space="preserve">Area </w:t>
      </w:r>
      <w:r w:rsidRPr="00045097">
        <w:rPr>
          <w:rFonts w:ascii="Book Antiqua" w:hAnsi="Book Antiqua" w:cs="Times New Roman"/>
          <w:color w:val="000000" w:themeColor="text1"/>
          <w:sz w:val="24"/>
          <w:szCs w:val="24"/>
        </w:rPr>
        <w:t>at risk; IS</w:t>
      </w:r>
      <w:r w:rsidR="00765985" w:rsidRPr="00045097">
        <w:rPr>
          <w:rFonts w:ascii="Book Antiqua" w:hAnsi="Book Antiqua" w:cs="Times New Roman" w:hint="eastAsia"/>
          <w:color w:val="000000" w:themeColor="text1"/>
          <w:sz w:val="24"/>
          <w:szCs w:val="24"/>
        </w:rPr>
        <w:t>:</w:t>
      </w:r>
      <w:r w:rsidR="00A92D38" w:rsidRPr="00045097">
        <w:rPr>
          <w:rFonts w:ascii="Book Antiqua" w:hAnsi="Book Antiqua" w:cs="Times New Roman" w:hint="eastAsia"/>
          <w:color w:val="000000" w:themeColor="text1"/>
          <w:sz w:val="24"/>
          <w:szCs w:val="24"/>
        </w:rPr>
        <w:t xml:space="preserve"> </w:t>
      </w:r>
      <w:r w:rsidR="00765985" w:rsidRPr="00045097">
        <w:rPr>
          <w:rFonts w:ascii="Book Antiqua" w:hAnsi="Book Antiqua" w:cs="Times New Roman"/>
          <w:color w:val="000000" w:themeColor="text1"/>
          <w:sz w:val="24"/>
          <w:szCs w:val="24"/>
        </w:rPr>
        <w:t xml:space="preserve">Infarction </w:t>
      </w:r>
      <w:r w:rsidRPr="00045097">
        <w:rPr>
          <w:rFonts w:ascii="Book Antiqua" w:hAnsi="Book Antiqua" w:cs="Times New Roman"/>
          <w:color w:val="000000" w:themeColor="text1"/>
          <w:sz w:val="24"/>
          <w:szCs w:val="24"/>
        </w:rPr>
        <w:t>size; MVO</w:t>
      </w:r>
      <w:r w:rsidR="00765985" w:rsidRPr="00045097">
        <w:rPr>
          <w:rFonts w:ascii="Book Antiqua" w:hAnsi="Book Antiqua" w:cs="Times New Roman" w:hint="eastAsia"/>
          <w:color w:val="000000" w:themeColor="text1"/>
          <w:sz w:val="24"/>
          <w:szCs w:val="24"/>
        </w:rPr>
        <w:t>:</w:t>
      </w:r>
      <w:r w:rsidR="00A92D38" w:rsidRPr="00045097">
        <w:rPr>
          <w:rFonts w:ascii="Book Antiqua" w:hAnsi="Book Antiqua" w:cs="Times New Roman" w:hint="eastAsia"/>
          <w:color w:val="000000" w:themeColor="text1"/>
          <w:sz w:val="24"/>
          <w:szCs w:val="24"/>
        </w:rPr>
        <w:t xml:space="preserve"> </w:t>
      </w:r>
      <w:r w:rsidR="00765985" w:rsidRPr="00045097">
        <w:rPr>
          <w:rFonts w:ascii="Book Antiqua" w:hAnsi="Book Antiqua" w:cs="Times New Roman"/>
          <w:color w:val="000000" w:themeColor="text1"/>
          <w:sz w:val="24"/>
          <w:szCs w:val="24"/>
        </w:rPr>
        <w:t xml:space="preserve">Microvascular </w:t>
      </w:r>
      <w:r w:rsidRPr="00045097">
        <w:rPr>
          <w:rFonts w:ascii="Book Antiqua" w:hAnsi="Book Antiqua" w:cs="Times New Roman"/>
          <w:color w:val="000000" w:themeColor="text1"/>
          <w:sz w:val="24"/>
          <w:szCs w:val="24"/>
        </w:rPr>
        <w:t>obstruction; IMH</w:t>
      </w:r>
      <w:r w:rsidR="00765985" w:rsidRPr="00045097">
        <w:rPr>
          <w:rFonts w:ascii="Book Antiqua" w:hAnsi="Book Antiqua" w:cs="Times New Roman" w:hint="eastAsia"/>
          <w:color w:val="000000" w:themeColor="text1"/>
          <w:sz w:val="24"/>
          <w:szCs w:val="24"/>
        </w:rPr>
        <w:t>:</w:t>
      </w:r>
      <w:r w:rsidR="00A92D38" w:rsidRPr="00045097">
        <w:rPr>
          <w:rFonts w:ascii="Book Antiqua" w:hAnsi="Book Antiqua" w:cs="Times New Roman" w:hint="eastAsia"/>
          <w:color w:val="000000" w:themeColor="text1"/>
          <w:sz w:val="24"/>
          <w:szCs w:val="24"/>
        </w:rPr>
        <w:t xml:space="preserve"> </w:t>
      </w:r>
      <w:proofErr w:type="spellStart"/>
      <w:r w:rsidR="00765985" w:rsidRPr="00045097">
        <w:rPr>
          <w:rFonts w:ascii="Book Antiqua" w:hAnsi="Book Antiqua" w:cs="Times New Roman"/>
          <w:color w:val="000000" w:themeColor="text1"/>
          <w:sz w:val="24"/>
          <w:szCs w:val="24"/>
        </w:rPr>
        <w:t>Intramyocardial</w:t>
      </w:r>
      <w:proofErr w:type="spellEnd"/>
      <w:r w:rsidR="00765985" w:rsidRPr="00045097">
        <w:rPr>
          <w:rFonts w:ascii="Book Antiqua" w:hAnsi="Book Antiqua" w:cs="Times New Roman"/>
          <w:color w:val="000000" w:themeColor="text1"/>
          <w:sz w:val="24"/>
          <w:szCs w:val="24"/>
        </w:rPr>
        <w:t xml:space="preserve"> </w:t>
      </w:r>
      <w:r w:rsidRPr="00045097">
        <w:rPr>
          <w:rFonts w:ascii="Book Antiqua" w:hAnsi="Book Antiqua" w:cs="Times New Roman"/>
          <w:color w:val="000000" w:themeColor="text1"/>
          <w:sz w:val="24"/>
          <w:szCs w:val="24"/>
        </w:rPr>
        <w:t>hemorrhage; MSI</w:t>
      </w:r>
      <w:r w:rsidR="00765985" w:rsidRPr="00045097">
        <w:rPr>
          <w:rFonts w:ascii="Book Antiqua" w:hAnsi="Book Antiqua" w:cs="Times New Roman" w:hint="eastAsia"/>
          <w:color w:val="000000" w:themeColor="text1"/>
          <w:sz w:val="24"/>
          <w:szCs w:val="24"/>
        </w:rPr>
        <w:t>:</w:t>
      </w:r>
      <w:r w:rsidR="00A92D38" w:rsidRPr="00045097">
        <w:rPr>
          <w:rFonts w:ascii="Book Antiqua" w:hAnsi="Book Antiqua" w:cs="Times New Roman" w:hint="eastAsia"/>
          <w:color w:val="000000" w:themeColor="text1"/>
          <w:sz w:val="24"/>
          <w:szCs w:val="24"/>
        </w:rPr>
        <w:t xml:space="preserve"> </w:t>
      </w:r>
      <w:r w:rsidR="00765985" w:rsidRPr="00045097">
        <w:rPr>
          <w:rFonts w:ascii="Book Antiqua" w:hAnsi="Book Antiqua" w:cs="Times New Roman"/>
          <w:color w:val="000000" w:themeColor="text1"/>
          <w:sz w:val="24"/>
          <w:szCs w:val="24"/>
        </w:rPr>
        <w:t xml:space="preserve">Myocardial </w:t>
      </w:r>
      <w:r w:rsidRPr="00045097">
        <w:rPr>
          <w:rFonts w:ascii="Book Antiqua" w:hAnsi="Book Antiqua" w:cs="Times New Roman"/>
          <w:color w:val="000000" w:themeColor="text1"/>
          <w:sz w:val="24"/>
          <w:szCs w:val="24"/>
        </w:rPr>
        <w:t>salvage index</w:t>
      </w:r>
      <w:r w:rsidR="00765985" w:rsidRPr="00045097">
        <w:rPr>
          <w:rFonts w:ascii="Book Antiqua" w:hAnsi="Book Antiqua" w:cs="Times New Roman" w:hint="eastAsia"/>
          <w:color w:val="000000" w:themeColor="text1"/>
          <w:sz w:val="24"/>
          <w:szCs w:val="24"/>
        </w:rPr>
        <w:t>.</w:t>
      </w:r>
    </w:p>
    <w:sectPr w:rsidR="00765985" w:rsidRPr="00765985" w:rsidSect="00615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AF7A0" w14:textId="77777777" w:rsidR="007631DA" w:rsidRDefault="007631DA" w:rsidP="00C912F7">
      <w:r>
        <w:separator/>
      </w:r>
    </w:p>
  </w:endnote>
  <w:endnote w:type="continuationSeparator" w:id="0">
    <w:p w14:paraId="1713D95B" w14:textId="77777777" w:rsidR="007631DA" w:rsidRDefault="007631DA" w:rsidP="00C9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XrrlnfAdvTT86d47313">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0712" w14:textId="77777777" w:rsidR="007631DA" w:rsidRDefault="007631DA" w:rsidP="00C912F7">
      <w:r>
        <w:separator/>
      </w:r>
    </w:p>
  </w:footnote>
  <w:footnote w:type="continuationSeparator" w:id="0">
    <w:p w14:paraId="4C46F514" w14:textId="77777777" w:rsidR="007631DA" w:rsidRDefault="007631DA" w:rsidP="00C9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679B"/>
    <w:multiLevelType w:val="hybridMultilevel"/>
    <w:tmpl w:val="ABAA0B00"/>
    <w:lvl w:ilvl="0" w:tplc="D9426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057995"/>
    <w:multiLevelType w:val="hybridMultilevel"/>
    <w:tmpl w:val="66D2E1DA"/>
    <w:lvl w:ilvl="0" w:tplc="05946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72"/>
    <w:rsid w:val="0001585D"/>
    <w:rsid w:val="00045097"/>
    <w:rsid w:val="0007769F"/>
    <w:rsid w:val="00095314"/>
    <w:rsid w:val="00097E04"/>
    <w:rsid w:val="000A0892"/>
    <w:rsid w:val="000B1997"/>
    <w:rsid w:val="000C19F9"/>
    <w:rsid w:val="000C679D"/>
    <w:rsid w:val="000E7B86"/>
    <w:rsid w:val="0011144D"/>
    <w:rsid w:val="00146475"/>
    <w:rsid w:val="00156B1B"/>
    <w:rsid w:val="00176FE1"/>
    <w:rsid w:val="001A4992"/>
    <w:rsid w:val="001B00E9"/>
    <w:rsid w:val="001B7C32"/>
    <w:rsid w:val="001C2C35"/>
    <w:rsid w:val="001E480A"/>
    <w:rsid w:val="00203B3B"/>
    <w:rsid w:val="00205DF5"/>
    <w:rsid w:val="00234B90"/>
    <w:rsid w:val="002443D0"/>
    <w:rsid w:val="00250389"/>
    <w:rsid w:val="002D5520"/>
    <w:rsid w:val="002E50B3"/>
    <w:rsid w:val="003119AA"/>
    <w:rsid w:val="00365D54"/>
    <w:rsid w:val="003720A8"/>
    <w:rsid w:val="00374450"/>
    <w:rsid w:val="00382B56"/>
    <w:rsid w:val="00390749"/>
    <w:rsid w:val="003B6231"/>
    <w:rsid w:val="003D742E"/>
    <w:rsid w:val="0042799D"/>
    <w:rsid w:val="0045493D"/>
    <w:rsid w:val="00464609"/>
    <w:rsid w:val="00482FBA"/>
    <w:rsid w:val="004962C3"/>
    <w:rsid w:val="004A1BA0"/>
    <w:rsid w:val="004B0512"/>
    <w:rsid w:val="004D3275"/>
    <w:rsid w:val="005130FD"/>
    <w:rsid w:val="00526C0E"/>
    <w:rsid w:val="0053501A"/>
    <w:rsid w:val="005440DD"/>
    <w:rsid w:val="005455F9"/>
    <w:rsid w:val="00561289"/>
    <w:rsid w:val="00590135"/>
    <w:rsid w:val="005941BF"/>
    <w:rsid w:val="005A5022"/>
    <w:rsid w:val="005E0B9D"/>
    <w:rsid w:val="006052D1"/>
    <w:rsid w:val="00615F92"/>
    <w:rsid w:val="00651526"/>
    <w:rsid w:val="00664804"/>
    <w:rsid w:val="00672B0C"/>
    <w:rsid w:val="00675818"/>
    <w:rsid w:val="006A4DF9"/>
    <w:rsid w:val="006A6F8F"/>
    <w:rsid w:val="006D1F9F"/>
    <w:rsid w:val="006D7DBB"/>
    <w:rsid w:val="006F1009"/>
    <w:rsid w:val="006F37D2"/>
    <w:rsid w:val="007032C7"/>
    <w:rsid w:val="007631DA"/>
    <w:rsid w:val="00765985"/>
    <w:rsid w:val="0078350D"/>
    <w:rsid w:val="00787B6F"/>
    <w:rsid w:val="00792847"/>
    <w:rsid w:val="007A4B80"/>
    <w:rsid w:val="007A4FFA"/>
    <w:rsid w:val="007E1036"/>
    <w:rsid w:val="007F0B40"/>
    <w:rsid w:val="007F11BE"/>
    <w:rsid w:val="007F1FB3"/>
    <w:rsid w:val="00806E02"/>
    <w:rsid w:val="00811B77"/>
    <w:rsid w:val="0081365F"/>
    <w:rsid w:val="0084767C"/>
    <w:rsid w:val="008662DF"/>
    <w:rsid w:val="00883486"/>
    <w:rsid w:val="008B3216"/>
    <w:rsid w:val="008B6B1A"/>
    <w:rsid w:val="008C3D79"/>
    <w:rsid w:val="008E0C87"/>
    <w:rsid w:val="008E6F98"/>
    <w:rsid w:val="00903D1B"/>
    <w:rsid w:val="00937D91"/>
    <w:rsid w:val="00937F81"/>
    <w:rsid w:val="0094331B"/>
    <w:rsid w:val="00945C7D"/>
    <w:rsid w:val="00950DD8"/>
    <w:rsid w:val="009C7BCE"/>
    <w:rsid w:val="009D6ED6"/>
    <w:rsid w:val="009E0E32"/>
    <w:rsid w:val="009E1316"/>
    <w:rsid w:val="009F6B80"/>
    <w:rsid w:val="00A01209"/>
    <w:rsid w:val="00A030C2"/>
    <w:rsid w:val="00A20FAC"/>
    <w:rsid w:val="00A25542"/>
    <w:rsid w:val="00A303CB"/>
    <w:rsid w:val="00A31698"/>
    <w:rsid w:val="00A41AD9"/>
    <w:rsid w:val="00A57D20"/>
    <w:rsid w:val="00A91AF0"/>
    <w:rsid w:val="00A92D38"/>
    <w:rsid w:val="00A95CCB"/>
    <w:rsid w:val="00AA1915"/>
    <w:rsid w:val="00AB7329"/>
    <w:rsid w:val="00AD04E2"/>
    <w:rsid w:val="00AF0C49"/>
    <w:rsid w:val="00B0462E"/>
    <w:rsid w:val="00B61803"/>
    <w:rsid w:val="00B65275"/>
    <w:rsid w:val="00B8522C"/>
    <w:rsid w:val="00BA4F72"/>
    <w:rsid w:val="00BB675D"/>
    <w:rsid w:val="00BC584D"/>
    <w:rsid w:val="00C14E9C"/>
    <w:rsid w:val="00C33DD2"/>
    <w:rsid w:val="00C3606E"/>
    <w:rsid w:val="00C46916"/>
    <w:rsid w:val="00C912F7"/>
    <w:rsid w:val="00CA02DB"/>
    <w:rsid w:val="00CA7587"/>
    <w:rsid w:val="00D155A5"/>
    <w:rsid w:val="00D15DF3"/>
    <w:rsid w:val="00D4400F"/>
    <w:rsid w:val="00D44757"/>
    <w:rsid w:val="00D85F59"/>
    <w:rsid w:val="00D87878"/>
    <w:rsid w:val="00DA114E"/>
    <w:rsid w:val="00DB1B7B"/>
    <w:rsid w:val="00DD1AD2"/>
    <w:rsid w:val="00DD562D"/>
    <w:rsid w:val="00DE424F"/>
    <w:rsid w:val="00DE6B54"/>
    <w:rsid w:val="00DF0EB8"/>
    <w:rsid w:val="00E2210C"/>
    <w:rsid w:val="00E30CA8"/>
    <w:rsid w:val="00E461BE"/>
    <w:rsid w:val="00E46907"/>
    <w:rsid w:val="00E711E8"/>
    <w:rsid w:val="00E74E80"/>
    <w:rsid w:val="00E82313"/>
    <w:rsid w:val="00EC5729"/>
    <w:rsid w:val="00F145C8"/>
    <w:rsid w:val="00F362E4"/>
    <w:rsid w:val="00F47FBF"/>
    <w:rsid w:val="00F47FDC"/>
    <w:rsid w:val="00F87D90"/>
    <w:rsid w:val="00FD0627"/>
    <w:rsid w:val="00FD19FF"/>
    <w:rsid w:val="00FD3D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7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D1F9F"/>
    <w:pPr>
      <w:keepNext/>
      <w:keepLines/>
      <w:spacing w:before="340" w:after="330" w:line="578" w:lineRule="auto"/>
      <w:outlineLvl w:val="0"/>
    </w:pPr>
    <w:rPr>
      <w:b/>
      <w:bCs/>
      <w:kern w:val="44"/>
      <w:sz w:val="44"/>
      <w:szCs w:val="44"/>
    </w:rPr>
  </w:style>
  <w:style w:type="paragraph" w:styleId="5">
    <w:name w:val="heading 5"/>
    <w:basedOn w:val="a"/>
    <w:next w:val="a"/>
    <w:link w:val="5Char"/>
    <w:qFormat/>
    <w:rsid w:val="006D1F9F"/>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BA4F72"/>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Default0">
    <w:name w:val="Default 字元"/>
    <w:link w:val="Default"/>
    <w:rsid w:val="00BA4F72"/>
    <w:rPr>
      <w:rFonts w:ascii="Times New Roman" w:eastAsia="宋体" w:hAnsi="Times New Roman" w:cs="Times New Roman"/>
      <w:color w:val="000000"/>
      <w:kern w:val="0"/>
      <w:sz w:val="24"/>
      <w:szCs w:val="24"/>
    </w:rPr>
  </w:style>
  <w:style w:type="paragraph" w:customStyle="1" w:styleId="Padro">
    <w:name w:val="Padrão"/>
    <w:rsid w:val="00BA4F72"/>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character" w:styleId="a3">
    <w:name w:val="Hyperlink"/>
    <w:basedOn w:val="a0"/>
    <w:uiPriority w:val="99"/>
    <w:unhideWhenUsed/>
    <w:rsid w:val="00BA4F72"/>
    <w:rPr>
      <w:color w:val="0000FF"/>
      <w:u w:val="single"/>
    </w:rPr>
  </w:style>
  <w:style w:type="paragraph" w:styleId="a4">
    <w:name w:val="header"/>
    <w:basedOn w:val="a"/>
    <w:link w:val="Char"/>
    <w:uiPriority w:val="99"/>
    <w:unhideWhenUsed/>
    <w:rsid w:val="00C91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12F7"/>
    <w:rPr>
      <w:rFonts w:ascii="Times New Roman" w:eastAsia="宋体" w:hAnsi="Times New Roman" w:cs="Times New Roman"/>
      <w:sz w:val="18"/>
      <w:szCs w:val="18"/>
    </w:rPr>
  </w:style>
  <w:style w:type="paragraph" w:styleId="a5">
    <w:name w:val="footer"/>
    <w:basedOn w:val="a"/>
    <w:link w:val="Char0"/>
    <w:uiPriority w:val="99"/>
    <w:unhideWhenUsed/>
    <w:rsid w:val="00C912F7"/>
    <w:pPr>
      <w:tabs>
        <w:tab w:val="center" w:pos="4153"/>
        <w:tab w:val="right" w:pos="8306"/>
      </w:tabs>
      <w:snapToGrid w:val="0"/>
      <w:jc w:val="left"/>
    </w:pPr>
    <w:rPr>
      <w:sz w:val="18"/>
      <w:szCs w:val="18"/>
    </w:rPr>
  </w:style>
  <w:style w:type="character" w:customStyle="1" w:styleId="Char0">
    <w:name w:val="页脚 Char"/>
    <w:basedOn w:val="a0"/>
    <w:link w:val="a5"/>
    <w:uiPriority w:val="99"/>
    <w:rsid w:val="00C912F7"/>
    <w:rPr>
      <w:rFonts w:ascii="Times New Roman" w:eastAsia="宋体" w:hAnsi="Times New Roman" w:cs="Times New Roman"/>
      <w:sz w:val="18"/>
      <w:szCs w:val="18"/>
    </w:rPr>
  </w:style>
  <w:style w:type="paragraph" w:customStyle="1" w:styleId="EndNoteBibliography">
    <w:name w:val="EndNote Bibliography"/>
    <w:basedOn w:val="a"/>
    <w:rsid w:val="00C912F7"/>
    <w:rPr>
      <w:rFonts w:ascii="Calibri" w:hAnsi="Calibri" w:cs="Calibri"/>
      <w:kern w:val="0"/>
      <w:sz w:val="20"/>
      <w:szCs w:val="22"/>
    </w:rPr>
  </w:style>
  <w:style w:type="paragraph" w:styleId="a6">
    <w:name w:val="Balloon Text"/>
    <w:basedOn w:val="a"/>
    <w:link w:val="Char1"/>
    <w:uiPriority w:val="99"/>
    <w:semiHidden/>
    <w:unhideWhenUsed/>
    <w:rsid w:val="00C912F7"/>
    <w:rPr>
      <w:sz w:val="18"/>
      <w:szCs w:val="18"/>
    </w:rPr>
  </w:style>
  <w:style w:type="character" w:customStyle="1" w:styleId="Char1">
    <w:name w:val="批注框文本 Char"/>
    <w:basedOn w:val="a0"/>
    <w:link w:val="a6"/>
    <w:uiPriority w:val="99"/>
    <w:semiHidden/>
    <w:rsid w:val="00C912F7"/>
    <w:rPr>
      <w:rFonts w:ascii="Times New Roman" w:eastAsia="宋体" w:hAnsi="Times New Roman" w:cs="Times New Roman"/>
      <w:sz w:val="18"/>
      <w:szCs w:val="18"/>
    </w:rPr>
  </w:style>
  <w:style w:type="character" w:customStyle="1" w:styleId="1Char">
    <w:name w:val="标题 1 Char"/>
    <w:basedOn w:val="a0"/>
    <w:link w:val="1"/>
    <w:uiPriority w:val="9"/>
    <w:rsid w:val="006D1F9F"/>
    <w:rPr>
      <w:rFonts w:ascii="Times New Roman" w:eastAsia="宋体" w:hAnsi="Times New Roman" w:cs="Times New Roman"/>
      <w:b/>
      <w:bCs/>
      <w:kern w:val="44"/>
      <w:sz w:val="44"/>
      <w:szCs w:val="44"/>
    </w:rPr>
  </w:style>
  <w:style w:type="character" w:customStyle="1" w:styleId="5Char">
    <w:name w:val="标题 5 Char"/>
    <w:basedOn w:val="a0"/>
    <w:link w:val="5"/>
    <w:rsid w:val="006D1F9F"/>
    <w:rPr>
      <w:rFonts w:ascii="宋体" w:eastAsia="宋体" w:hAnsi="宋体" w:cs="Times New Roman"/>
      <w:b/>
      <w:kern w:val="0"/>
      <w:sz w:val="20"/>
      <w:szCs w:val="20"/>
    </w:rPr>
  </w:style>
  <w:style w:type="paragraph" w:customStyle="1" w:styleId="CorpoA">
    <w:name w:val="Corpo A"/>
    <w:rsid w:val="006D1F9F"/>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PadroB">
    <w:name w:val="Padrão B"/>
    <w:rsid w:val="006D1F9F"/>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7">
    <w:name w:val="Strong"/>
    <w:qFormat/>
    <w:rsid w:val="006D1F9F"/>
    <w:rPr>
      <w:b/>
      <w:bCs/>
    </w:rPr>
  </w:style>
  <w:style w:type="paragraph" w:styleId="a8">
    <w:name w:val="List Paragraph"/>
    <w:basedOn w:val="a"/>
    <w:uiPriority w:val="34"/>
    <w:qFormat/>
    <w:rsid w:val="006D1F9F"/>
    <w:pPr>
      <w:ind w:firstLineChars="200" w:firstLine="420"/>
    </w:pPr>
  </w:style>
  <w:style w:type="character" w:customStyle="1" w:styleId="highlight">
    <w:name w:val="highlight"/>
    <w:basedOn w:val="a0"/>
    <w:rsid w:val="006D1F9F"/>
  </w:style>
  <w:style w:type="paragraph" w:customStyle="1" w:styleId="Body1">
    <w:name w:val="Body 1"/>
    <w:uiPriority w:val="99"/>
    <w:rsid w:val="005941BF"/>
    <w:pPr>
      <w:spacing w:after="200" w:line="276" w:lineRule="auto"/>
      <w:outlineLvl w:val="0"/>
    </w:pPr>
    <w:rPr>
      <w:rFonts w:ascii="Helvetica" w:eastAsia="Arial Unicode MS" w:hAnsi="Helvetica" w:cs="Times New Roman"/>
      <w:color w:val="000000"/>
      <w:kern w:val="0"/>
      <w:sz w:val="22"/>
      <w:szCs w:val="20"/>
      <w:u w:color="000000"/>
      <w:lang w:val="en-NZ" w:eastAsia="en-NZ"/>
    </w:rPr>
  </w:style>
  <w:style w:type="character" w:styleId="a9">
    <w:name w:val="annotation reference"/>
    <w:basedOn w:val="a0"/>
    <w:uiPriority w:val="99"/>
    <w:semiHidden/>
    <w:unhideWhenUsed/>
    <w:rsid w:val="00672B0C"/>
    <w:rPr>
      <w:sz w:val="21"/>
      <w:szCs w:val="21"/>
    </w:rPr>
  </w:style>
  <w:style w:type="paragraph" w:styleId="aa">
    <w:name w:val="annotation text"/>
    <w:basedOn w:val="a"/>
    <w:link w:val="Char2"/>
    <w:uiPriority w:val="99"/>
    <w:unhideWhenUsed/>
    <w:rsid w:val="00672B0C"/>
    <w:pPr>
      <w:jc w:val="left"/>
    </w:pPr>
  </w:style>
  <w:style w:type="character" w:customStyle="1" w:styleId="Char2">
    <w:name w:val="批注文字 Char"/>
    <w:basedOn w:val="a0"/>
    <w:link w:val="aa"/>
    <w:uiPriority w:val="99"/>
    <w:rsid w:val="00672B0C"/>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672B0C"/>
    <w:rPr>
      <w:b/>
      <w:bCs/>
    </w:rPr>
  </w:style>
  <w:style w:type="character" w:customStyle="1" w:styleId="Char3">
    <w:name w:val="批注主题 Char"/>
    <w:basedOn w:val="Char2"/>
    <w:link w:val="ab"/>
    <w:uiPriority w:val="99"/>
    <w:semiHidden/>
    <w:rsid w:val="00672B0C"/>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7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D1F9F"/>
    <w:pPr>
      <w:keepNext/>
      <w:keepLines/>
      <w:spacing w:before="340" w:after="330" w:line="578" w:lineRule="auto"/>
      <w:outlineLvl w:val="0"/>
    </w:pPr>
    <w:rPr>
      <w:b/>
      <w:bCs/>
      <w:kern w:val="44"/>
      <w:sz w:val="44"/>
      <w:szCs w:val="44"/>
    </w:rPr>
  </w:style>
  <w:style w:type="paragraph" w:styleId="5">
    <w:name w:val="heading 5"/>
    <w:basedOn w:val="a"/>
    <w:next w:val="a"/>
    <w:link w:val="5Char"/>
    <w:qFormat/>
    <w:rsid w:val="006D1F9F"/>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BA4F72"/>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Default0">
    <w:name w:val="Default 字元"/>
    <w:link w:val="Default"/>
    <w:rsid w:val="00BA4F72"/>
    <w:rPr>
      <w:rFonts w:ascii="Times New Roman" w:eastAsia="宋体" w:hAnsi="Times New Roman" w:cs="Times New Roman"/>
      <w:color w:val="000000"/>
      <w:kern w:val="0"/>
      <w:sz w:val="24"/>
      <w:szCs w:val="24"/>
    </w:rPr>
  </w:style>
  <w:style w:type="paragraph" w:customStyle="1" w:styleId="Padro">
    <w:name w:val="Padrão"/>
    <w:rsid w:val="00BA4F72"/>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character" w:styleId="a3">
    <w:name w:val="Hyperlink"/>
    <w:basedOn w:val="a0"/>
    <w:uiPriority w:val="99"/>
    <w:unhideWhenUsed/>
    <w:rsid w:val="00BA4F72"/>
    <w:rPr>
      <w:color w:val="0000FF"/>
      <w:u w:val="single"/>
    </w:rPr>
  </w:style>
  <w:style w:type="paragraph" w:styleId="a4">
    <w:name w:val="header"/>
    <w:basedOn w:val="a"/>
    <w:link w:val="Char"/>
    <w:uiPriority w:val="99"/>
    <w:unhideWhenUsed/>
    <w:rsid w:val="00C91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912F7"/>
    <w:rPr>
      <w:rFonts w:ascii="Times New Roman" w:eastAsia="宋体" w:hAnsi="Times New Roman" w:cs="Times New Roman"/>
      <w:sz w:val="18"/>
      <w:szCs w:val="18"/>
    </w:rPr>
  </w:style>
  <w:style w:type="paragraph" w:styleId="a5">
    <w:name w:val="footer"/>
    <w:basedOn w:val="a"/>
    <w:link w:val="Char0"/>
    <w:uiPriority w:val="99"/>
    <w:unhideWhenUsed/>
    <w:rsid w:val="00C912F7"/>
    <w:pPr>
      <w:tabs>
        <w:tab w:val="center" w:pos="4153"/>
        <w:tab w:val="right" w:pos="8306"/>
      </w:tabs>
      <w:snapToGrid w:val="0"/>
      <w:jc w:val="left"/>
    </w:pPr>
    <w:rPr>
      <w:sz w:val="18"/>
      <w:szCs w:val="18"/>
    </w:rPr>
  </w:style>
  <w:style w:type="character" w:customStyle="1" w:styleId="Char0">
    <w:name w:val="页脚 Char"/>
    <w:basedOn w:val="a0"/>
    <w:link w:val="a5"/>
    <w:uiPriority w:val="99"/>
    <w:rsid w:val="00C912F7"/>
    <w:rPr>
      <w:rFonts w:ascii="Times New Roman" w:eastAsia="宋体" w:hAnsi="Times New Roman" w:cs="Times New Roman"/>
      <w:sz w:val="18"/>
      <w:szCs w:val="18"/>
    </w:rPr>
  </w:style>
  <w:style w:type="paragraph" w:customStyle="1" w:styleId="EndNoteBibliography">
    <w:name w:val="EndNote Bibliography"/>
    <w:basedOn w:val="a"/>
    <w:rsid w:val="00C912F7"/>
    <w:rPr>
      <w:rFonts w:ascii="Calibri" w:hAnsi="Calibri" w:cs="Calibri"/>
      <w:kern w:val="0"/>
      <w:sz w:val="20"/>
      <w:szCs w:val="22"/>
    </w:rPr>
  </w:style>
  <w:style w:type="paragraph" w:styleId="a6">
    <w:name w:val="Balloon Text"/>
    <w:basedOn w:val="a"/>
    <w:link w:val="Char1"/>
    <w:uiPriority w:val="99"/>
    <w:semiHidden/>
    <w:unhideWhenUsed/>
    <w:rsid w:val="00C912F7"/>
    <w:rPr>
      <w:sz w:val="18"/>
      <w:szCs w:val="18"/>
    </w:rPr>
  </w:style>
  <w:style w:type="character" w:customStyle="1" w:styleId="Char1">
    <w:name w:val="批注框文本 Char"/>
    <w:basedOn w:val="a0"/>
    <w:link w:val="a6"/>
    <w:uiPriority w:val="99"/>
    <w:semiHidden/>
    <w:rsid w:val="00C912F7"/>
    <w:rPr>
      <w:rFonts w:ascii="Times New Roman" w:eastAsia="宋体" w:hAnsi="Times New Roman" w:cs="Times New Roman"/>
      <w:sz w:val="18"/>
      <w:szCs w:val="18"/>
    </w:rPr>
  </w:style>
  <w:style w:type="character" w:customStyle="1" w:styleId="1Char">
    <w:name w:val="标题 1 Char"/>
    <w:basedOn w:val="a0"/>
    <w:link w:val="1"/>
    <w:uiPriority w:val="9"/>
    <w:rsid w:val="006D1F9F"/>
    <w:rPr>
      <w:rFonts w:ascii="Times New Roman" w:eastAsia="宋体" w:hAnsi="Times New Roman" w:cs="Times New Roman"/>
      <w:b/>
      <w:bCs/>
      <w:kern w:val="44"/>
      <w:sz w:val="44"/>
      <w:szCs w:val="44"/>
    </w:rPr>
  </w:style>
  <w:style w:type="character" w:customStyle="1" w:styleId="5Char">
    <w:name w:val="标题 5 Char"/>
    <w:basedOn w:val="a0"/>
    <w:link w:val="5"/>
    <w:rsid w:val="006D1F9F"/>
    <w:rPr>
      <w:rFonts w:ascii="宋体" w:eastAsia="宋体" w:hAnsi="宋体" w:cs="Times New Roman"/>
      <w:b/>
      <w:kern w:val="0"/>
      <w:sz w:val="20"/>
      <w:szCs w:val="20"/>
    </w:rPr>
  </w:style>
  <w:style w:type="paragraph" w:customStyle="1" w:styleId="CorpoA">
    <w:name w:val="Corpo A"/>
    <w:rsid w:val="006D1F9F"/>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PadroB">
    <w:name w:val="Padrão B"/>
    <w:rsid w:val="006D1F9F"/>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7">
    <w:name w:val="Strong"/>
    <w:qFormat/>
    <w:rsid w:val="006D1F9F"/>
    <w:rPr>
      <w:b/>
      <w:bCs/>
    </w:rPr>
  </w:style>
  <w:style w:type="paragraph" w:styleId="a8">
    <w:name w:val="List Paragraph"/>
    <w:basedOn w:val="a"/>
    <w:uiPriority w:val="34"/>
    <w:qFormat/>
    <w:rsid w:val="006D1F9F"/>
    <w:pPr>
      <w:ind w:firstLineChars="200" w:firstLine="420"/>
    </w:pPr>
  </w:style>
  <w:style w:type="character" w:customStyle="1" w:styleId="highlight">
    <w:name w:val="highlight"/>
    <w:basedOn w:val="a0"/>
    <w:rsid w:val="006D1F9F"/>
  </w:style>
  <w:style w:type="paragraph" w:customStyle="1" w:styleId="Body1">
    <w:name w:val="Body 1"/>
    <w:uiPriority w:val="99"/>
    <w:rsid w:val="005941BF"/>
    <w:pPr>
      <w:spacing w:after="200" w:line="276" w:lineRule="auto"/>
      <w:outlineLvl w:val="0"/>
    </w:pPr>
    <w:rPr>
      <w:rFonts w:ascii="Helvetica" w:eastAsia="Arial Unicode MS" w:hAnsi="Helvetica" w:cs="Times New Roman"/>
      <w:color w:val="000000"/>
      <w:kern w:val="0"/>
      <w:sz w:val="22"/>
      <w:szCs w:val="20"/>
      <w:u w:color="000000"/>
      <w:lang w:val="en-NZ" w:eastAsia="en-NZ"/>
    </w:rPr>
  </w:style>
  <w:style w:type="character" w:styleId="a9">
    <w:name w:val="annotation reference"/>
    <w:basedOn w:val="a0"/>
    <w:uiPriority w:val="99"/>
    <w:semiHidden/>
    <w:unhideWhenUsed/>
    <w:rsid w:val="00672B0C"/>
    <w:rPr>
      <w:sz w:val="21"/>
      <w:szCs w:val="21"/>
    </w:rPr>
  </w:style>
  <w:style w:type="paragraph" w:styleId="aa">
    <w:name w:val="annotation text"/>
    <w:basedOn w:val="a"/>
    <w:link w:val="Char2"/>
    <w:uiPriority w:val="99"/>
    <w:unhideWhenUsed/>
    <w:rsid w:val="00672B0C"/>
    <w:pPr>
      <w:jc w:val="left"/>
    </w:pPr>
  </w:style>
  <w:style w:type="character" w:customStyle="1" w:styleId="Char2">
    <w:name w:val="批注文字 Char"/>
    <w:basedOn w:val="a0"/>
    <w:link w:val="aa"/>
    <w:uiPriority w:val="99"/>
    <w:rsid w:val="00672B0C"/>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672B0C"/>
    <w:rPr>
      <w:b/>
      <w:bCs/>
    </w:rPr>
  </w:style>
  <w:style w:type="character" w:customStyle="1" w:styleId="Char3">
    <w:name w:val="批注主题 Char"/>
    <w:basedOn w:val="Char2"/>
    <w:link w:val="ab"/>
    <w:uiPriority w:val="99"/>
    <w:semiHidden/>
    <w:rsid w:val="00672B0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76F7-C8C5-4F59-A37B-76A7387A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6037</Words>
  <Characters>34414</Characters>
  <Application>Microsoft Office Word</Application>
  <DocSecurity>0</DocSecurity>
  <Lines>286</Lines>
  <Paragraphs>80</Paragraphs>
  <ScaleCrop>false</ScaleCrop>
  <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邢燕霞</cp:lastModifiedBy>
  <cp:revision>4</cp:revision>
  <dcterms:created xsi:type="dcterms:W3CDTF">2020-03-22T23:12:00Z</dcterms:created>
  <dcterms:modified xsi:type="dcterms:W3CDTF">2020-04-05T16:30:00Z</dcterms:modified>
</cp:coreProperties>
</file>