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DF88CC" w14:textId="77777777" w:rsidR="007417F3" w:rsidRPr="00BE01FE" w:rsidRDefault="007417F3" w:rsidP="00B16145">
      <w:pPr>
        <w:adjustRightInd w:val="0"/>
        <w:snapToGrid w:val="0"/>
        <w:spacing w:line="360" w:lineRule="auto"/>
        <w:rPr>
          <w:rFonts w:ascii="Book Antiqua" w:hAnsi="Book Antiqua"/>
          <w:b/>
          <w:bCs/>
          <w:sz w:val="24"/>
          <w:szCs w:val="24"/>
        </w:rPr>
      </w:pPr>
      <w:bookmarkStart w:id="0" w:name="_Hlk210688"/>
      <w:bookmarkStart w:id="1" w:name="_Hlk18584474"/>
      <w:r w:rsidRPr="00BE01FE">
        <w:rPr>
          <w:rFonts w:ascii="Book Antiqua" w:hAnsi="Book Antiqua"/>
          <w:b/>
          <w:bCs/>
          <w:sz w:val="24"/>
          <w:szCs w:val="24"/>
        </w:rPr>
        <w:t xml:space="preserve">Name of Journal: </w:t>
      </w:r>
      <w:r w:rsidRPr="00BE01FE">
        <w:rPr>
          <w:rFonts w:ascii="Book Antiqua" w:hAnsi="Book Antiqua"/>
          <w:bCs/>
          <w:i/>
          <w:iCs/>
          <w:sz w:val="24"/>
          <w:szCs w:val="24"/>
        </w:rPr>
        <w:t>World Journal of Gastroenterology</w:t>
      </w:r>
    </w:p>
    <w:p w14:paraId="348FD9A5" w14:textId="1022CE76" w:rsidR="007417F3" w:rsidRPr="00BE01FE" w:rsidRDefault="007417F3" w:rsidP="00B16145">
      <w:pPr>
        <w:adjustRightInd w:val="0"/>
        <w:snapToGrid w:val="0"/>
        <w:spacing w:line="360" w:lineRule="auto"/>
        <w:rPr>
          <w:rFonts w:ascii="Book Antiqua" w:hAnsi="Book Antiqua"/>
          <w:b/>
          <w:bCs/>
          <w:sz w:val="24"/>
          <w:szCs w:val="24"/>
        </w:rPr>
      </w:pPr>
      <w:r w:rsidRPr="00BE01FE">
        <w:rPr>
          <w:rFonts w:ascii="Book Antiqua" w:eastAsia="Times New Roman" w:hAnsi="Book Antiqua"/>
          <w:b/>
          <w:bCs/>
          <w:color w:val="222222"/>
          <w:sz w:val="24"/>
          <w:szCs w:val="24"/>
          <w:lang w:val="hu-HU"/>
        </w:rPr>
        <w:t>Manuscript NO</w:t>
      </w:r>
      <w:r w:rsidRPr="00BE01FE">
        <w:rPr>
          <w:rFonts w:ascii="Book Antiqua" w:hAnsi="Book Antiqua" w:cs="Arial"/>
          <w:b/>
          <w:color w:val="000000"/>
          <w:sz w:val="24"/>
          <w:szCs w:val="24"/>
          <w:lang w:val="en"/>
        </w:rPr>
        <w:t xml:space="preserve">: </w:t>
      </w:r>
      <w:r w:rsidRPr="00BE01FE">
        <w:rPr>
          <w:rFonts w:ascii="Book Antiqua" w:hAnsi="Book Antiqua" w:cs="Arial"/>
          <w:bCs/>
          <w:color w:val="000000"/>
          <w:sz w:val="24"/>
          <w:szCs w:val="24"/>
          <w:lang w:val="en"/>
        </w:rPr>
        <w:t>52223</w:t>
      </w:r>
    </w:p>
    <w:p w14:paraId="0D9D5920" w14:textId="77777777" w:rsidR="007417F3" w:rsidRPr="00BE01FE" w:rsidRDefault="007417F3" w:rsidP="00B16145">
      <w:pPr>
        <w:adjustRightInd w:val="0"/>
        <w:snapToGrid w:val="0"/>
        <w:spacing w:line="360" w:lineRule="auto"/>
        <w:rPr>
          <w:rFonts w:ascii="Book Antiqua" w:hAnsi="Book Antiqua"/>
          <w:bCs/>
          <w:sz w:val="24"/>
          <w:szCs w:val="24"/>
        </w:rPr>
      </w:pPr>
      <w:r w:rsidRPr="00BE01FE">
        <w:rPr>
          <w:rFonts w:ascii="Book Antiqua" w:hAnsi="Book Antiqua"/>
          <w:b/>
          <w:bCs/>
          <w:sz w:val="24"/>
          <w:szCs w:val="24"/>
        </w:rPr>
        <w:t xml:space="preserve">Manuscript Type: </w:t>
      </w:r>
      <w:r w:rsidRPr="00BE01FE">
        <w:rPr>
          <w:rFonts w:ascii="Book Antiqua" w:hAnsi="Book Antiqua"/>
          <w:sz w:val="24"/>
          <w:szCs w:val="24"/>
        </w:rPr>
        <w:t>ORIGINAL ARTICLE</w:t>
      </w:r>
    </w:p>
    <w:p w14:paraId="153D4288" w14:textId="77777777" w:rsidR="004C698F" w:rsidRPr="00BE01FE" w:rsidRDefault="004C698F" w:rsidP="00B16145">
      <w:pPr>
        <w:spacing w:line="360" w:lineRule="auto"/>
        <w:rPr>
          <w:rFonts w:ascii="Book Antiqua" w:hAnsi="Book Antiqua" w:cs="Times New Roman"/>
          <w:kern w:val="0"/>
          <w:sz w:val="24"/>
          <w:szCs w:val="24"/>
        </w:rPr>
      </w:pPr>
    </w:p>
    <w:p w14:paraId="50532051" w14:textId="706E827F" w:rsidR="0033459E" w:rsidRPr="00BE01FE" w:rsidRDefault="004C698F" w:rsidP="00B16145">
      <w:pPr>
        <w:spacing w:line="360" w:lineRule="auto"/>
        <w:rPr>
          <w:rFonts w:ascii="Book Antiqua" w:hAnsi="Book Antiqua" w:cs="Times New Roman"/>
          <w:b/>
          <w:bCs/>
          <w:i/>
          <w:iCs/>
          <w:kern w:val="0"/>
          <w:sz w:val="24"/>
          <w:szCs w:val="24"/>
        </w:rPr>
      </w:pPr>
      <w:r w:rsidRPr="00BE01FE">
        <w:rPr>
          <w:rFonts w:ascii="Book Antiqua" w:hAnsi="Book Antiqua" w:cs="Times New Roman"/>
          <w:b/>
          <w:bCs/>
          <w:i/>
          <w:iCs/>
          <w:kern w:val="0"/>
          <w:sz w:val="24"/>
          <w:szCs w:val="24"/>
        </w:rPr>
        <w:t>Retrospective Cohort Study</w:t>
      </w:r>
    </w:p>
    <w:p w14:paraId="32C356DF" w14:textId="39EF15AD" w:rsidR="00A32005" w:rsidRPr="00BE01FE" w:rsidRDefault="00982B21" w:rsidP="00B16145">
      <w:pPr>
        <w:spacing w:line="360" w:lineRule="auto"/>
        <w:rPr>
          <w:rFonts w:ascii="Book Antiqua" w:hAnsi="Book Antiqua" w:cs="Times New Roman"/>
          <w:b/>
          <w:bCs/>
          <w:kern w:val="0"/>
          <w:sz w:val="24"/>
          <w:szCs w:val="24"/>
        </w:rPr>
      </w:pPr>
      <w:r w:rsidRPr="00BE01FE">
        <w:rPr>
          <w:rFonts w:ascii="Book Antiqua" w:hAnsi="Book Antiqua" w:cs="Times New Roman"/>
          <w:b/>
          <w:bCs/>
          <w:kern w:val="0"/>
          <w:sz w:val="24"/>
          <w:szCs w:val="24"/>
        </w:rPr>
        <w:t xml:space="preserve">Pre-hepatectomy type IV collagen 7S </w:t>
      </w:r>
      <w:r w:rsidR="006249E0" w:rsidRPr="00BE01FE">
        <w:rPr>
          <w:rFonts w:ascii="Book Antiqua" w:hAnsi="Book Antiqua" w:cs="Times New Roman"/>
          <w:b/>
          <w:bCs/>
          <w:kern w:val="0"/>
          <w:sz w:val="24"/>
          <w:szCs w:val="24"/>
        </w:rPr>
        <w:t xml:space="preserve">predicts </w:t>
      </w:r>
      <w:r w:rsidR="004155E8" w:rsidRPr="00BE01FE">
        <w:rPr>
          <w:rFonts w:ascii="Book Antiqua" w:hAnsi="Book Antiqua" w:cs="Times New Roman"/>
          <w:b/>
          <w:bCs/>
          <w:kern w:val="0"/>
          <w:sz w:val="24"/>
          <w:szCs w:val="24"/>
        </w:rPr>
        <w:t>post-hepatectomy</w:t>
      </w:r>
      <w:r w:rsidRPr="00BE01FE">
        <w:rPr>
          <w:rFonts w:ascii="Book Antiqua" w:hAnsi="Book Antiqua" w:cs="Times New Roman"/>
          <w:b/>
          <w:bCs/>
          <w:kern w:val="0"/>
          <w:sz w:val="24"/>
          <w:szCs w:val="24"/>
        </w:rPr>
        <w:t xml:space="preserve"> liver failure and recovery</w:t>
      </w:r>
    </w:p>
    <w:p w14:paraId="6AD74D3B" w14:textId="527E36B2" w:rsidR="00C1168A" w:rsidRPr="00BE01FE" w:rsidRDefault="00C1168A" w:rsidP="00B16145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4656E2C8" w14:textId="77777777" w:rsidR="00E2327B" w:rsidRPr="00BE01FE" w:rsidRDefault="00E2327B" w:rsidP="00B16145">
      <w:pPr>
        <w:spacing w:line="360" w:lineRule="auto"/>
        <w:rPr>
          <w:rFonts w:ascii="Book Antiqua" w:hAnsi="Book Antiqua" w:cs="Times New Roman"/>
          <w:b/>
          <w:bCs/>
          <w:kern w:val="0"/>
          <w:sz w:val="24"/>
          <w:szCs w:val="24"/>
        </w:rPr>
      </w:pPr>
      <w:r w:rsidRPr="00BE01FE">
        <w:rPr>
          <w:rFonts w:ascii="Book Antiqua" w:hAnsi="Book Antiqua" w:cs="Times New Roman"/>
          <w:sz w:val="24"/>
          <w:szCs w:val="24"/>
        </w:rPr>
        <w:t xml:space="preserve">Ishii M </w:t>
      </w:r>
      <w:r w:rsidRPr="00BE01FE">
        <w:rPr>
          <w:rFonts w:ascii="Book Antiqua" w:hAnsi="Book Antiqua" w:cs="Times New Roman"/>
          <w:i/>
          <w:iCs/>
          <w:sz w:val="24"/>
          <w:szCs w:val="24"/>
        </w:rPr>
        <w:t>et al</w:t>
      </w:r>
      <w:r w:rsidRPr="00BE01FE">
        <w:rPr>
          <w:rFonts w:ascii="Book Antiqua" w:hAnsi="Book Antiqua" w:cs="Times New Roman"/>
          <w:sz w:val="24"/>
          <w:szCs w:val="24"/>
        </w:rPr>
        <w:t xml:space="preserve">. </w:t>
      </w:r>
      <w:r w:rsidRPr="00BE01FE">
        <w:rPr>
          <w:rFonts w:ascii="Book Antiqua" w:hAnsi="Book Antiqua" w:cs="Times New Roman"/>
          <w:caps/>
          <w:kern w:val="0"/>
          <w:sz w:val="24"/>
          <w:szCs w:val="24"/>
        </w:rPr>
        <w:t>p</w:t>
      </w:r>
      <w:r w:rsidRPr="00BE01FE">
        <w:rPr>
          <w:rFonts w:ascii="Book Antiqua" w:hAnsi="Book Antiqua" w:cs="Times New Roman"/>
          <w:kern w:val="0"/>
          <w:sz w:val="24"/>
          <w:szCs w:val="24"/>
        </w:rPr>
        <w:t>ost-hepatectomy liver failure and recovery</w:t>
      </w:r>
    </w:p>
    <w:p w14:paraId="4F052733" w14:textId="0E46E78E" w:rsidR="00E2327B" w:rsidRPr="00BE01FE" w:rsidRDefault="00E2327B" w:rsidP="00B16145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278D2778" w14:textId="77777777" w:rsidR="00E2327B" w:rsidRPr="00BE01FE" w:rsidRDefault="00E2327B" w:rsidP="00B16145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7F236EEF" w14:textId="3AFA9833" w:rsidR="00E129FB" w:rsidRPr="00BE01FE" w:rsidRDefault="00E129FB" w:rsidP="00B16145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  <w:vertAlign w:val="superscript"/>
        </w:rPr>
      </w:pPr>
      <w:bookmarkStart w:id="2" w:name="_Hlk22755293"/>
      <w:proofErr w:type="spellStart"/>
      <w:r w:rsidRPr="00BE01FE">
        <w:rPr>
          <w:rFonts w:ascii="Book Antiqua" w:hAnsi="Book Antiqua" w:cs="Times New Roman"/>
          <w:sz w:val="24"/>
          <w:szCs w:val="24"/>
        </w:rPr>
        <w:t>Masatsugu</w:t>
      </w:r>
      <w:proofErr w:type="spellEnd"/>
      <w:r w:rsidRPr="00BE01FE">
        <w:rPr>
          <w:rFonts w:ascii="Book Antiqua" w:hAnsi="Book Antiqua" w:cs="Times New Roman"/>
          <w:sz w:val="24"/>
          <w:szCs w:val="24"/>
        </w:rPr>
        <w:t xml:space="preserve"> Ishii, Osamu </w:t>
      </w:r>
      <w:proofErr w:type="spellStart"/>
      <w:r w:rsidRPr="00BE01FE">
        <w:rPr>
          <w:rFonts w:ascii="Book Antiqua" w:hAnsi="Book Antiqua" w:cs="Times New Roman"/>
          <w:sz w:val="24"/>
          <w:szCs w:val="24"/>
        </w:rPr>
        <w:t>Itano</w:t>
      </w:r>
      <w:proofErr w:type="spellEnd"/>
      <w:r w:rsidRPr="00BE01FE">
        <w:rPr>
          <w:rFonts w:ascii="Book Antiqua" w:hAnsi="Book Antiqua" w:cs="Times New Roman"/>
          <w:sz w:val="24"/>
          <w:szCs w:val="24"/>
        </w:rPr>
        <w:t xml:space="preserve">, Masahiro Shinoda, Minoru </w:t>
      </w:r>
      <w:proofErr w:type="spellStart"/>
      <w:r w:rsidRPr="00BE01FE">
        <w:rPr>
          <w:rFonts w:ascii="Book Antiqua" w:hAnsi="Book Antiqua" w:cs="Times New Roman"/>
          <w:sz w:val="24"/>
          <w:szCs w:val="24"/>
        </w:rPr>
        <w:t>Kitago</w:t>
      </w:r>
      <w:proofErr w:type="spellEnd"/>
      <w:r w:rsidRPr="00BE01FE">
        <w:rPr>
          <w:rFonts w:ascii="Book Antiqua" w:hAnsi="Book Antiqua" w:cs="Times New Roman"/>
          <w:sz w:val="24"/>
          <w:szCs w:val="24"/>
        </w:rPr>
        <w:t xml:space="preserve">, Yuta Abe, </w:t>
      </w:r>
      <w:proofErr w:type="spellStart"/>
      <w:r w:rsidRPr="00BE01FE">
        <w:rPr>
          <w:rFonts w:ascii="Book Antiqua" w:hAnsi="Book Antiqua" w:cs="Times New Roman"/>
          <w:sz w:val="24"/>
          <w:szCs w:val="24"/>
        </w:rPr>
        <w:t>Taizo</w:t>
      </w:r>
      <w:proofErr w:type="spellEnd"/>
      <w:r w:rsidRPr="00BE01FE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BE01FE">
        <w:rPr>
          <w:rFonts w:ascii="Book Antiqua" w:hAnsi="Book Antiqua" w:cs="Times New Roman"/>
          <w:sz w:val="24"/>
          <w:szCs w:val="24"/>
        </w:rPr>
        <w:t>Hibi</w:t>
      </w:r>
      <w:proofErr w:type="spellEnd"/>
      <w:r w:rsidRPr="00BE01FE">
        <w:rPr>
          <w:rFonts w:ascii="Book Antiqua" w:hAnsi="Book Antiqua" w:cs="Times New Roman"/>
          <w:sz w:val="24"/>
          <w:szCs w:val="24"/>
        </w:rPr>
        <w:t xml:space="preserve">, Hiroshi Yagi, </w:t>
      </w:r>
      <w:proofErr w:type="spellStart"/>
      <w:r w:rsidRPr="00BE01FE">
        <w:rPr>
          <w:rFonts w:ascii="Book Antiqua" w:hAnsi="Book Antiqua" w:cs="Times New Roman"/>
          <w:sz w:val="24"/>
          <w:szCs w:val="24"/>
        </w:rPr>
        <w:t>Aya</w:t>
      </w:r>
      <w:r w:rsidR="0096166E" w:rsidRPr="00BE01FE">
        <w:rPr>
          <w:rFonts w:ascii="Book Antiqua" w:hAnsi="Book Antiqua" w:cs="Times New Roman"/>
          <w:sz w:val="24"/>
          <w:szCs w:val="24"/>
        </w:rPr>
        <w:t>n</w:t>
      </w:r>
      <w:r w:rsidRPr="00BE01FE">
        <w:rPr>
          <w:rFonts w:ascii="Book Antiqua" w:hAnsi="Book Antiqua" w:cs="Times New Roman"/>
          <w:sz w:val="24"/>
          <w:szCs w:val="24"/>
        </w:rPr>
        <w:t>o</w:t>
      </w:r>
      <w:proofErr w:type="spellEnd"/>
      <w:r w:rsidRPr="00BE01FE">
        <w:rPr>
          <w:rFonts w:ascii="Book Antiqua" w:hAnsi="Book Antiqua" w:cs="Times New Roman"/>
          <w:sz w:val="24"/>
          <w:szCs w:val="24"/>
        </w:rPr>
        <w:t xml:space="preserve"> Takeuchi,</w:t>
      </w:r>
      <w:r w:rsidR="00814F62" w:rsidRPr="00BE01FE">
        <w:rPr>
          <w:rFonts w:ascii="Book Antiqua" w:hAnsi="Book Antiqua" w:cs="Times New Roman"/>
          <w:sz w:val="24"/>
          <w:szCs w:val="24"/>
        </w:rPr>
        <w:t xml:space="preserve"> </w:t>
      </w:r>
      <w:r w:rsidRPr="00BE01FE">
        <w:rPr>
          <w:rFonts w:ascii="Book Antiqua" w:hAnsi="Book Antiqua" w:cs="Times New Roman"/>
          <w:sz w:val="24"/>
          <w:szCs w:val="24"/>
        </w:rPr>
        <w:t xml:space="preserve">Hanako </w:t>
      </w:r>
      <w:proofErr w:type="spellStart"/>
      <w:r w:rsidRPr="00BE01FE">
        <w:rPr>
          <w:rFonts w:ascii="Book Antiqua" w:hAnsi="Book Antiqua" w:cs="Times New Roman"/>
          <w:sz w:val="24"/>
          <w:szCs w:val="24"/>
        </w:rPr>
        <w:t>Tsujikawa</w:t>
      </w:r>
      <w:proofErr w:type="spellEnd"/>
      <w:r w:rsidRPr="00BE01FE">
        <w:rPr>
          <w:rFonts w:ascii="Book Antiqua" w:hAnsi="Book Antiqua" w:cs="Times New Roman"/>
          <w:sz w:val="24"/>
          <w:szCs w:val="24"/>
        </w:rPr>
        <w:t xml:space="preserve">, </w:t>
      </w:r>
      <w:proofErr w:type="spellStart"/>
      <w:r w:rsidRPr="00BE01FE">
        <w:rPr>
          <w:rFonts w:ascii="Book Antiqua" w:hAnsi="Book Antiqua" w:cs="Times New Roman"/>
          <w:sz w:val="24"/>
          <w:szCs w:val="24"/>
        </w:rPr>
        <w:t>Tokiya</w:t>
      </w:r>
      <w:proofErr w:type="spellEnd"/>
      <w:r w:rsidRPr="00BE01FE">
        <w:rPr>
          <w:rFonts w:ascii="Book Antiqua" w:hAnsi="Book Antiqua" w:cs="Times New Roman"/>
          <w:sz w:val="24"/>
          <w:szCs w:val="24"/>
        </w:rPr>
        <w:t xml:space="preserve"> Abe,</w:t>
      </w:r>
      <w:r w:rsidR="00187AC1" w:rsidRPr="00BE01FE">
        <w:rPr>
          <w:rFonts w:ascii="Book Antiqua" w:hAnsi="Book Antiqua" w:cs="Times New Roman"/>
          <w:sz w:val="24"/>
          <w:szCs w:val="24"/>
        </w:rPr>
        <w:t xml:space="preserve"> </w:t>
      </w:r>
      <w:r w:rsidRPr="00BE01FE">
        <w:rPr>
          <w:rFonts w:ascii="Book Antiqua" w:hAnsi="Book Antiqua" w:cs="Times New Roman"/>
          <w:sz w:val="24"/>
          <w:szCs w:val="24"/>
        </w:rPr>
        <w:t>Yuko Kitagawa</w:t>
      </w:r>
    </w:p>
    <w:bookmarkEnd w:id="2"/>
    <w:p w14:paraId="0D63B99E" w14:textId="77777777" w:rsidR="00E129FB" w:rsidRPr="00BE01FE" w:rsidRDefault="00E129FB" w:rsidP="00B16145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0918F1F2" w14:textId="7DA6EAC0" w:rsidR="00E129FB" w:rsidRPr="00BE01FE" w:rsidRDefault="004C1BE4" w:rsidP="00B16145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proofErr w:type="spellStart"/>
      <w:r w:rsidRPr="00BE01FE">
        <w:rPr>
          <w:rFonts w:ascii="Book Antiqua" w:hAnsi="Book Antiqua" w:cs="Times New Roman"/>
          <w:b/>
          <w:sz w:val="24"/>
          <w:szCs w:val="24"/>
        </w:rPr>
        <w:t>Masatsugu</w:t>
      </w:r>
      <w:proofErr w:type="spellEnd"/>
      <w:r w:rsidRPr="00BE01FE">
        <w:rPr>
          <w:rFonts w:ascii="Book Antiqua" w:hAnsi="Book Antiqua" w:cs="Times New Roman"/>
          <w:b/>
          <w:sz w:val="24"/>
          <w:szCs w:val="24"/>
        </w:rPr>
        <w:t xml:space="preserve"> Ishii,</w:t>
      </w:r>
      <w:r w:rsidRPr="00BE01FE">
        <w:rPr>
          <w:rFonts w:ascii="Book Antiqua" w:hAnsi="Book Antiqua" w:cs="Times New Roman"/>
          <w:sz w:val="24"/>
          <w:szCs w:val="24"/>
        </w:rPr>
        <w:t xml:space="preserve"> </w:t>
      </w:r>
      <w:r w:rsidRPr="00BE01FE">
        <w:rPr>
          <w:rFonts w:ascii="Book Antiqua" w:hAnsi="Book Antiqua" w:cs="Times New Roman"/>
          <w:b/>
          <w:sz w:val="24"/>
          <w:szCs w:val="24"/>
        </w:rPr>
        <w:t xml:space="preserve">Masahiro Shinoda, Minoru </w:t>
      </w:r>
      <w:proofErr w:type="spellStart"/>
      <w:r w:rsidRPr="00BE01FE">
        <w:rPr>
          <w:rFonts w:ascii="Book Antiqua" w:hAnsi="Book Antiqua" w:cs="Times New Roman"/>
          <w:b/>
          <w:sz w:val="24"/>
          <w:szCs w:val="24"/>
        </w:rPr>
        <w:t>Kitago</w:t>
      </w:r>
      <w:proofErr w:type="spellEnd"/>
      <w:r w:rsidRPr="00BE01FE">
        <w:rPr>
          <w:rFonts w:ascii="Book Antiqua" w:hAnsi="Book Antiqua" w:cs="Times New Roman"/>
          <w:b/>
          <w:sz w:val="24"/>
          <w:szCs w:val="24"/>
        </w:rPr>
        <w:t>, Yuta Abe, Hiroshi Yagi, Yuko Kitagawa</w:t>
      </w:r>
      <w:r w:rsidR="007C16A5" w:rsidRPr="00BE01FE">
        <w:rPr>
          <w:rFonts w:ascii="Book Antiqua" w:hAnsi="Book Antiqua" w:cs="Times New Roman"/>
          <w:b/>
          <w:sz w:val="24"/>
          <w:szCs w:val="24"/>
        </w:rPr>
        <w:t>,</w:t>
      </w:r>
      <w:r w:rsidRPr="00BE01FE">
        <w:rPr>
          <w:rFonts w:ascii="Book Antiqua" w:hAnsi="Book Antiqua" w:cs="Times New Roman"/>
          <w:sz w:val="24"/>
          <w:szCs w:val="24"/>
        </w:rPr>
        <w:t xml:space="preserve"> </w:t>
      </w:r>
      <w:r w:rsidR="00E129FB" w:rsidRPr="00BE01FE">
        <w:rPr>
          <w:rFonts w:ascii="Book Antiqua" w:hAnsi="Book Antiqua" w:cs="Times New Roman"/>
          <w:sz w:val="24"/>
          <w:szCs w:val="24"/>
        </w:rPr>
        <w:t>Department of Surgery, Keio University School of Medicine, Tokyo</w:t>
      </w:r>
      <w:r w:rsidR="00D7387E" w:rsidRPr="00BE01FE">
        <w:rPr>
          <w:rFonts w:ascii="Book Antiqua" w:hAnsi="Book Antiqua" w:cs="Times New Roman"/>
          <w:sz w:val="24"/>
          <w:szCs w:val="24"/>
        </w:rPr>
        <w:t xml:space="preserve"> 160-8582</w:t>
      </w:r>
      <w:r w:rsidR="00E129FB" w:rsidRPr="00BE01FE">
        <w:rPr>
          <w:rFonts w:ascii="Book Antiqua" w:hAnsi="Book Antiqua" w:cs="Times New Roman"/>
          <w:sz w:val="24"/>
          <w:szCs w:val="24"/>
        </w:rPr>
        <w:t>, Japan</w:t>
      </w:r>
    </w:p>
    <w:p w14:paraId="67B7B2CE" w14:textId="77777777" w:rsidR="00E2327B" w:rsidRPr="00BE01FE" w:rsidRDefault="00E2327B" w:rsidP="00B16145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1D068272" w14:textId="12F6A73E" w:rsidR="00E129FB" w:rsidRPr="00BE01FE" w:rsidRDefault="004C1BE4" w:rsidP="00B16145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BE01FE">
        <w:rPr>
          <w:rFonts w:ascii="Book Antiqua" w:hAnsi="Book Antiqua" w:cs="Times New Roman"/>
          <w:b/>
          <w:sz w:val="24"/>
          <w:szCs w:val="24"/>
        </w:rPr>
        <w:t xml:space="preserve">Osamu </w:t>
      </w:r>
      <w:proofErr w:type="spellStart"/>
      <w:r w:rsidRPr="00BE01FE">
        <w:rPr>
          <w:rFonts w:ascii="Book Antiqua" w:hAnsi="Book Antiqua" w:cs="Times New Roman"/>
          <w:b/>
          <w:sz w:val="24"/>
          <w:szCs w:val="24"/>
        </w:rPr>
        <w:t>Itano</w:t>
      </w:r>
      <w:proofErr w:type="spellEnd"/>
      <w:r w:rsidR="007C16A5" w:rsidRPr="00BE01FE">
        <w:rPr>
          <w:rFonts w:ascii="Book Antiqua" w:hAnsi="Book Antiqua" w:cs="Times New Roman"/>
          <w:b/>
          <w:sz w:val="24"/>
          <w:szCs w:val="24"/>
        </w:rPr>
        <w:t>,</w:t>
      </w:r>
      <w:r w:rsidRPr="000B416C" w:rsidDel="004C1BE4">
        <w:rPr>
          <w:rFonts w:ascii="Book Antiqua" w:hAnsi="Book Antiqua" w:cs="Times New Roman"/>
          <w:sz w:val="24"/>
          <w:szCs w:val="24"/>
        </w:rPr>
        <w:t xml:space="preserve"> </w:t>
      </w:r>
      <w:r w:rsidR="000B416C" w:rsidRPr="000B416C">
        <w:rPr>
          <w:rFonts w:ascii="Book Antiqua" w:hAnsi="Book Antiqua" w:cs="Times New Roman"/>
          <w:sz w:val="24"/>
          <w:szCs w:val="24"/>
        </w:rPr>
        <w:t xml:space="preserve">Department of </w:t>
      </w:r>
      <w:r w:rsidR="00E129FB" w:rsidRPr="00BE01FE">
        <w:rPr>
          <w:rFonts w:ascii="Book Antiqua" w:hAnsi="Book Antiqua" w:cs="Times New Roman"/>
          <w:sz w:val="24"/>
          <w:szCs w:val="24"/>
        </w:rPr>
        <w:t>Hepato-Biliary-Pancreatic and Gastrointestinal Surgery, International University of Health and Welfare School of Medicine, Tokyo</w:t>
      </w:r>
      <w:r w:rsidR="00D73625" w:rsidRPr="00BE01FE">
        <w:rPr>
          <w:rFonts w:ascii="Book Antiqua" w:hAnsi="Book Antiqua" w:cs="Times New Roman"/>
          <w:sz w:val="24"/>
          <w:szCs w:val="24"/>
        </w:rPr>
        <w:t xml:space="preserve"> </w:t>
      </w:r>
      <w:r w:rsidR="00BB433C" w:rsidRPr="00BE01FE">
        <w:rPr>
          <w:rFonts w:ascii="Book Antiqua" w:hAnsi="Book Antiqua" w:cs="Times New Roman"/>
          <w:sz w:val="24"/>
          <w:szCs w:val="24"/>
        </w:rPr>
        <w:t>108-8329</w:t>
      </w:r>
      <w:r w:rsidR="00E129FB" w:rsidRPr="00BE01FE">
        <w:rPr>
          <w:rFonts w:ascii="Book Antiqua" w:hAnsi="Book Antiqua" w:cs="Times New Roman"/>
          <w:sz w:val="24"/>
          <w:szCs w:val="24"/>
        </w:rPr>
        <w:t>, Japan</w:t>
      </w:r>
    </w:p>
    <w:p w14:paraId="25322FFA" w14:textId="77777777" w:rsidR="00E2327B" w:rsidRPr="00BE01FE" w:rsidRDefault="00E2327B" w:rsidP="00B16145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7725923B" w14:textId="59B81E1D" w:rsidR="00E129FB" w:rsidRPr="00BE01FE" w:rsidRDefault="004C1BE4" w:rsidP="00B16145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proofErr w:type="spellStart"/>
      <w:r w:rsidRPr="00BE01FE">
        <w:rPr>
          <w:rFonts w:ascii="Book Antiqua" w:hAnsi="Book Antiqua" w:cs="Times New Roman"/>
          <w:b/>
          <w:sz w:val="24"/>
          <w:szCs w:val="24"/>
        </w:rPr>
        <w:t>Aya</w:t>
      </w:r>
      <w:r w:rsidR="0096166E" w:rsidRPr="00BE01FE">
        <w:rPr>
          <w:rFonts w:ascii="Book Antiqua" w:hAnsi="Book Antiqua" w:cs="Times New Roman"/>
          <w:b/>
          <w:sz w:val="24"/>
          <w:szCs w:val="24"/>
        </w:rPr>
        <w:t>n</w:t>
      </w:r>
      <w:r w:rsidRPr="00BE01FE">
        <w:rPr>
          <w:rFonts w:ascii="Book Antiqua" w:hAnsi="Book Antiqua" w:cs="Times New Roman"/>
          <w:b/>
          <w:sz w:val="24"/>
          <w:szCs w:val="24"/>
        </w:rPr>
        <w:t>o</w:t>
      </w:r>
      <w:proofErr w:type="spellEnd"/>
      <w:r w:rsidRPr="00BE01FE">
        <w:rPr>
          <w:rFonts w:ascii="Book Antiqua" w:hAnsi="Book Antiqua" w:cs="Times New Roman"/>
          <w:b/>
          <w:sz w:val="24"/>
          <w:szCs w:val="24"/>
        </w:rPr>
        <w:t xml:space="preserve"> Takeuchi</w:t>
      </w:r>
      <w:r w:rsidR="007C16A5" w:rsidRPr="00BE01FE">
        <w:rPr>
          <w:rFonts w:ascii="Book Antiqua" w:hAnsi="Book Antiqua" w:cs="Times New Roman"/>
          <w:b/>
          <w:sz w:val="24"/>
          <w:szCs w:val="24"/>
        </w:rPr>
        <w:t>,</w:t>
      </w:r>
      <w:r w:rsidRPr="00BE01FE" w:rsidDel="004C1BE4">
        <w:rPr>
          <w:rFonts w:ascii="Book Antiqua" w:hAnsi="Book Antiqua" w:cs="Times New Roman"/>
          <w:sz w:val="24"/>
          <w:szCs w:val="24"/>
          <w:vertAlign w:val="superscript"/>
        </w:rPr>
        <w:t xml:space="preserve"> </w:t>
      </w:r>
      <w:r w:rsidR="00E129FB" w:rsidRPr="00BE01FE">
        <w:rPr>
          <w:rFonts w:ascii="Book Antiqua" w:hAnsi="Book Antiqua" w:cs="Times New Roman"/>
          <w:sz w:val="24"/>
          <w:szCs w:val="24"/>
        </w:rPr>
        <w:t xml:space="preserve">Department of </w:t>
      </w:r>
      <w:r w:rsidR="00147385" w:rsidRPr="00BE01FE">
        <w:rPr>
          <w:rFonts w:ascii="Book Antiqua" w:hAnsi="Book Antiqua" w:cs="Times New Roman"/>
          <w:sz w:val="24"/>
          <w:szCs w:val="24"/>
        </w:rPr>
        <w:t>P</w:t>
      </w:r>
      <w:r w:rsidR="00E129FB" w:rsidRPr="00BE01FE">
        <w:rPr>
          <w:rFonts w:ascii="Book Antiqua" w:hAnsi="Book Antiqua" w:cs="Times New Roman"/>
          <w:sz w:val="24"/>
          <w:szCs w:val="24"/>
        </w:rPr>
        <w:t xml:space="preserve">ublic </w:t>
      </w:r>
      <w:r w:rsidR="00147385" w:rsidRPr="00BE01FE">
        <w:rPr>
          <w:rFonts w:ascii="Book Antiqua" w:hAnsi="Book Antiqua" w:cs="Times New Roman"/>
          <w:sz w:val="24"/>
          <w:szCs w:val="24"/>
        </w:rPr>
        <w:t>H</w:t>
      </w:r>
      <w:r w:rsidR="00E129FB" w:rsidRPr="00BE01FE">
        <w:rPr>
          <w:rFonts w:ascii="Book Antiqua" w:hAnsi="Book Antiqua" w:cs="Times New Roman"/>
          <w:sz w:val="24"/>
          <w:szCs w:val="24"/>
        </w:rPr>
        <w:t>ealth, Keio University School of Medicine</w:t>
      </w:r>
      <w:r w:rsidR="00147385" w:rsidRPr="00BE01FE">
        <w:rPr>
          <w:rFonts w:ascii="Book Antiqua" w:hAnsi="Book Antiqua" w:cs="Times New Roman"/>
          <w:sz w:val="24"/>
          <w:szCs w:val="24"/>
        </w:rPr>
        <w:t xml:space="preserve">, </w:t>
      </w:r>
      <w:r w:rsidR="00E129FB" w:rsidRPr="00BE01FE">
        <w:rPr>
          <w:rFonts w:ascii="Book Antiqua" w:hAnsi="Book Antiqua" w:cs="Times New Roman"/>
          <w:sz w:val="24"/>
          <w:szCs w:val="24"/>
        </w:rPr>
        <w:t>Tokyo</w:t>
      </w:r>
      <w:r w:rsidR="00BB433C" w:rsidRPr="00BE01FE">
        <w:rPr>
          <w:rFonts w:ascii="Book Antiqua" w:hAnsi="Book Antiqua" w:cs="Times New Roman"/>
          <w:sz w:val="24"/>
          <w:szCs w:val="24"/>
        </w:rPr>
        <w:t xml:space="preserve"> 160-8582</w:t>
      </w:r>
      <w:r w:rsidR="00E129FB" w:rsidRPr="00BE01FE">
        <w:rPr>
          <w:rFonts w:ascii="Book Antiqua" w:hAnsi="Book Antiqua" w:cs="Times New Roman"/>
          <w:sz w:val="24"/>
          <w:szCs w:val="24"/>
        </w:rPr>
        <w:t>, Japan</w:t>
      </w:r>
    </w:p>
    <w:p w14:paraId="07300EE5" w14:textId="77777777" w:rsidR="00E2327B" w:rsidRPr="00BE01FE" w:rsidRDefault="00E2327B" w:rsidP="00B16145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7767CC47" w14:textId="404DC31B" w:rsidR="00E129FB" w:rsidRPr="00BE01FE" w:rsidRDefault="004C1BE4" w:rsidP="00B16145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proofErr w:type="spellStart"/>
      <w:r w:rsidRPr="00BE01FE">
        <w:rPr>
          <w:rFonts w:ascii="Book Antiqua" w:hAnsi="Book Antiqua" w:cs="Times New Roman"/>
          <w:b/>
          <w:sz w:val="24"/>
          <w:szCs w:val="24"/>
        </w:rPr>
        <w:t>Taizo</w:t>
      </w:r>
      <w:proofErr w:type="spellEnd"/>
      <w:r w:rsidRPr="00BE01FE">
        <w:rPr>
          <w:rFonts w:ascii="Book Antiqua" w:hAnsi="Book Antiqua" w:cs="Times New Roman"/>
          <w:b/>
          <w:sz w:val="24"/>
          <w:szCs w:val="24"/>
        </w:rPr>
        <w:t xml:space="preserve"> </w:t>
      </w:r>
      <w:proofErr w:type="spellStart"/>
      <w:r w:rsidRPr="00BE01FE">
        <w:rPr>
          <w:rFonts w:ascii="Book Antiqua" w:hAnsi="Book Antiqua" w:cs="Times New Roman"/>
          <w:b/>
          <w:sz w:val="24"/>
          <w:szCs w:val="24"/>
        </w:rPr>
        <w:t>Hibi</w:t>
      </w:r>
      <w:proofErr w:type="spellEnd"/>
      <w:r w:rsidR="007C16A5" w:rsidRPr="00BE01FE">
        <w:rPr>
          <w:rFonts w:ascii="Book Antiqua" w:hAnsi="Book Antiqua" w:cs="Times New Roman"/>
          <w:b/>
          <w:sz w:val="24"/>
          <w:szCs w:val="24"/>
        </w:rPr>
        <w:t>,</w:t>
      </w:r>
      <w:r w:rsidR="00E129FB" w:rsidRPr="00BE01FE">
        <w:rPr>
          <w:rFonts w:ascii="Book Antiqua" w:hAnsi="Book Antiqua" w:cs="Times New Roman"/>
          <w:sz w:val="24"/>
          <w:szCs w:val="24"/>
        </w:rPr>
        <w:t xml:space="preserve"> Department of Pediatric Surgery and Transplantation, Kumamoto University</w:t>
      </w:r>
      <w:r w:rsidR="00BB433C" w:rsidRPr="00BE01FE">
        <w:rPr>
          <w:rFonts w:ascii="Book Antiqua" w:hAnsi="Book Antiqua" w:cs="Times New Roman"/>
          <w:sz w:val="24"/>
          <w:szCs w:val="24"/>
        </w:rPr>
        <w:t>,</w:t>
      </w:r>
      <w:r w:rsidR="00635D93" w:rsidRPr="00BE01FE">
        <w:rPr>
          <w:rFonts w:ascii="Book Antiqua" w:hAnsi="Book Antiqua" w:cs="Times New Roman"/>
          <w:sz w:val="24"/>
          <w:szCs w:val="24"/>
        </w:rPr>
        <w:t xml:space="preserve"> </w:t>
      </w:r>
      <w:r w:rsidR="00BB433C" w:rsidRPr="00BE01FE">
        <w:rPr>
          <w:rFonts w:ascii="Book Antiqua" w:hAnsi="Book Antiqua" w:cs="Times New Roman"/>
          <w:sz w:val="24"/>
          <w:szCs w:val="24"/>
        </w:rPr>
        <w:t>Kumamoto 860-8556,</w:t>
      </w:r>
      <w:r w:rsidR="00E65CD2" w:rsidRPr="00BE01FE">
        <w:rPr>
          <w:rFonts w:ascii="Book Antiqua" w:hAnsi="Book Antiqua" w:cs="Times New Roman"/>
          <w:sz w:val="24"/>
          <w:szCs w:val="24"/>
        </w:rPr>
        <w:t xml:space="preserve"> </w:t>
      </w:r>
      <w:r w:rsidR="00BB433C" w:rsidRPr="00BE01FE">
        <w:rPr>
          <w:rFonts w:ascii="Book Antiqua" w:hAnsi="Book Antiqua" w:cs="Times New Roman"/>
          <w:sz w:val="24"/>
          <w:szCs w:val="24"/>
        </w:rPr>
        <w:t>Japan</w:t>
      </w:r>
    </w:p>
    <w:p w14:paraId="0242C245" w14:textId="77777777" w:rsidR="00E2327B" w:rsidRPr="00BE01FE" w:rsidRDefault="00E2327B" w:rsidP="00B16145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6C3D8733" w14:textId="56239447" w:rsidR="00C96D35" w:rsidRPr="00BE01FE" w:rsidRDefault="004C1BE4" w:rsidP="00B16145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BE01FE">
        <w:rPr>
          <w:rFonts w:ascii="Book Antiqua" w:hAnsi="Book Antiqua" w:cs="Times New Roman"/>
          <w:b/>
          <w:sz w:val="24"/>
          <w:szCs w:val="24"/>
        </w:rPr>
        <w:t xml:space="preserve">Hanako </w:t>
      </w:r>
      <w:proofErr w:type="spellStart"/>
      <w:r w:rsidRPr="00BE01FE">
        <w:rPr>
          <w:rFonts w:ascii="Book Antiqua" w:hAnsi="Book Antiqua" w:cs="Times New Roman"/>
          <w:b/>
          <w:sz w:val="24"/>
          <w:szCs w:val="24"/>
        </w:rPr>
        <w:t>Tsujikawa</w:t>
      </w:r>
      <w:proofErr w:type="spellEnd"/>
      <w:r w:rsidR="007C16A5" w:rsidRPr="00BE01FE">
        <w:rPr>
          <w:rFonts w:ascii="Book Antiqua" w:hAnsi="Book Antiqua" w:cs="Times New Roman"/>
          <w:b/>
          <w:sz w:val="24"/>
          <w:szCs w:val="24"/>
        </w:rPr>
        <w:t>,</w:t>
      </w:r>
      <w:r w:rsidR="00C96D35" w:rsidRPr="00BE01FE">
        <w:rPr>
          <w:rFonts w:ascii="Book Antiqua" w:hAnsi="Book Antiqua" w:cs="Times New Roman"/>
          <w:b/>
          <w:sz w:val="24"/>
          <w:szCs w:val="24"/>
        </w:rPr>
        <w:t xml:space="preserve"> </w:t>
      </w:r>
      <w:proofErr w:type="spellStart"/>
      <w:r w:rsidR="00C96D35" w:rsidRPr="00BE01FE">
        <w:rPr>
          <w:rFonts w:ascii="Book Antiqua" w:hAnsi="Book Antiqua" w:cs="Times New Roman"/>
          <w:b/>
          <w:sz w:val="24"/>
          <w:szCs w:val="24"/>
        </w:rPr>
        <w:t>Tokiya</w:t>
      </w:r>
      <w:proofErr w:type="spellEnd"/>
      <w:r w:rsidR="00C96D35" w:rsidRPr="00BE01FE">
        <w:rPr>
          <w:rFonts w:ascii="Book Antiqua" w:hAnsi="Book Antiqua" w:cs="Times New Roman"/>
          <w:b/>
          <w:sz w:val="24"/>
          <w:szCs w:val="24"/>
        </w:rPr>
        <w:t xml:space="preserve"> Abe</w:t>
      </w:r>
      <w:r w:rsidR="00187AC1" w:rsidRPr="00BE01FE">
        <w:rPr>
          <w:rFonts w:ascii="Book Antiqua" w:hAnsi="Book Antiqua" w:cs="Times New Roman"/>
          <w:b/>
          <w:sz w:val="24"/>
          <w:szCs w:val="24"/>
        </w:rPr>
        <w:t>,</w:t>
      </w:r>
      <w:r w:rsidR="007C16A5" w:rsidRPr="00BE01FE">
        <w:rPr>
          <w:rFonts w:ascii="Book Antiqua" w:hAnsi="Book Antiqua" w:cs="Times New Roman"/>
          <w:sz w:val="24"/>
          <w:szCs w:val="24"/>
        </w:rPr>
        <w:t xml:space="preserve"> </w:t>
      </w:r>
      <w:r w:rsidR="00D9555B" w:rsidRPr="00BE01FE">
        <w:rPr>
          <w:rFonts w:ascii="Book Antiqua" w:hAnsi="Book Antiqua" w:cs="Times New Roman"/>
          <w:sz w:val="24"/>
          <w:szCs w:val="24"/>
        </w:rPr>
        <w:t xml:space="preserve">Department of Pathology, Keio University School </w:t>
      </w:r>
      <w:r w:rsidR="00D9555B" w:rsidRPr="00BE01FE">
        <w:rPr>
          <w:rFonts w:ascii="Book Antiqua" w:hAnsi="Book Antiqua" w:cs="Times New Roman"/>
          <w:sz w:val="24"/>
          <w:szCs w:val="24"/>
        </w:rPr>
        <w:lastRenderedPageBreak/>
        <w:t>of Medicine, Tokyo</w:t>
      </w:r>
      <w:r w:rsidR="00147385" w:rsidRPr="00BE01FE">
        <w:rPr>
          <w:rFonts w:ascii="Book Antiqua" w:hAnsi="Book Antiqua" w:cs="Times New Roman"/>
          <w:sz w:val="24"/>
          <w:szCs w:val="24"/>
        </w:rPr>
        <w:t xml:space="preserve"> 160-8582</w:t>
      </w:r>
      <w:r w:rsidR="00D9555B" w:rsidRPr="00BE01FE">
        <w:rPr>
          <w:rFonts w:ascii="Book Antiqua" w:hAnsi="Book Antiqua" w:cs="Times New Roman"/>
          <w:sz w:val="24"/>
          <w:szCs w:val="24"/>
        </w:rPr>
        <w:t>, Japan</w:t>
      </w:r>
    </w:p>
    <w:p w14:paraId="7E87CAD9" w14:textId="5F37DAD6" w:rsidR="0033459E" w:rsidRPr="00BE01FE" w:rsidRDefault="0033459E" w:rsidP="00B16145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7CD32DD6" w14:textId="5196D8DA" w:rsidR="00191761" w:rsidRPr="00BE01FE" w:rsidRDefault="00191761" w:rsidP="00B16145">
      <w:pPr>
        <w:adjustRightInd w:val="0"/>
        <w:snapToGrid w:val="0"/>
        <w:spacing w:line="360" w:lineRule="auto"/>
        <w:rPr>
          <w:rFonts w:ascii="Book Antiqua" w:hAnsi="Book Antiqua"/>
          <w:b/>
          <w:color w:val="000000"/>
          <w:sz w:val="24"/>
          <w:szCs w:val="24"/>
          <w:lang w:val="en-GB"/>
        </w:rPr>
      </w:pPr>
      <w:r w:rsidRPr="00BE01FE">
        <w:rPr>
          <w:rFonts w:ascii="Book Antiqua" w:hAnsi="Book Antiqua"/>
          <w:b/>
          <w:color w:val="000000"/>
          <w:sz w:val="24"/>
          <w:szCs w:val="24"/>
          <w:lang w:val="en-GB"/>
        </w:rPr>
        <w:t xml:space="preserve">Author contributions: </w:t>
      </w:r>
      <w:r w:rsidRPr="00BE01FE">
        <w:rPr>
          <w:rFonts w:ascii="Book Antiqua" w:hAnsi="Book Antiqua"/>
          <w:bCs/>
          <w:color w:val="000000"/>
          <w:sz w:val="24"/>
          <w:szCs w:val="24"/>
          <w:lang w:val="en-GB"/>
        </w:rPr>
        <w:t>All authors equally contributed to this paper.</w:t>
      </w:r>
    </w:p>
    <w:p w14:paraId="6934E692" w14:textId="77777777" w:rsidR="00656E02" w:rsidRPr="00BE01FE" w:rsidRDefault="00656E02" w:rsidP="00B16145">
      <w:pPr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4D3479B4" w14:textId="079349F8" w:rsidR="00E129FB" w:rsidRPr="00BE01FE" w:rsidRDefault="00294673" w:rsidP="00B16145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BE01FE">
        <w:rPr>
          <w:rFonts w:ascii="Book Antiqua" w:hAnsi="Book Antiqua" w:cs="Times New Roman"/>
          <w:b/>
          <w:bCs/>
          <w:sz w:val="24"/>
          <w:szCs w:val="24"/>
        </w:rPr>
        <w:t>Corresponding author</w:t>
      </w:r>
      <w:r w:rsidR="005F7D03" w:rsidRPr="00BE01FE">
        <w:rPr>
          <w:rFonts w:ascii="Book Antiqua" w:hAnsi="Book Antiqua" w:cs="Times New Roman"/>
          <w:b/>
          <w:bCs/>
          <w:sz w:val="24"/>
          <w:szCs w:val="24"/>
        </w:rPr>
        <w:t xml:space="preserve">: </w:t>
      </w:r>
      <w:r w:rsidR="00E129FB" w:rsidRPr="00BE01FE">
        <w:rPr>
          <w:rFonts w:ascii="Book Antiqua" w:hAnsi="Book Antiqua" w:cs="Times New Roman"/>
          <w:b/>
          <w:sz w:val="24"/>
          <w:szCs w:val="24"/>
        </w:rPr>
        <w:t xml:space="preserve">Osamu </w:t>
      </w:r>
      <w:proofErr w:type="spellStart"/>
      <w:r w:rsidR="00E129FB" w:rsidRPr="00BE01FE">
        <w:rPr>
          <w:rFonts w:ascii="Book Antiqua" w:hAnsi="Book Antiqua" w:cs="Times New Roman"/>
          <w:b/>
          <w:sz w:val="24"/>
          <w:szCs w:val="24"/>
        </w:rPr>
        <w:t>Itano</w:t>
      </w:r>
      <w:proofErr w:type="spellEnd"/>
      <w:r w:rsidR="00E129FB" w:rsidRPr="00BE01FE">
        <w:rPr>
          <w:rFonts w:ascii="Book Antiqua" w:hAnsi="Book Antiqua" w:cs="Times New Roman"/>
          <w:b/>
          <w:sz w:val="24"/>
          <w:szCs w:val="24"/>
        </w:rPr>
        <w:t>, MD, PhD</w:t>
      </w:r>
      <w:r w:rsidR="00650984" w:rsidRPr="00BE01FE">
        <w:rPr>
          <w:rFonts w:ascii="Book Antiqua" w:hAnsi="Book Antiqua" w:cs="Times New Roman"/>
          <w:b/>
          <w:sz w:val="24"/>
          <w:szCs w:val="24"/>
        </w:rPr>
        <w:t>,</w:t>
      </w:r>
      <w:r w:rsidR="00650984" w:rsidRPr="00BE01FE">
        <w:rPr>
          <w:rFonts w:ascii="Book Antiqua" w:hAnsi="Book Antiqua" w:cs="Times New Roman"/>
          <w:sz w:val="24"/>
          <w:szCs w:val="24"/>
        </w:rPr>
        <w:t xml:space="preserve"> </w:t>
      </w:r>
      <w:r w:rsidR="00EB1D97" w:rsidRPr="00EB1D97">
        <w:rPr>
          <w:rFonts w:ascii="Book Antiqua" w:hAnsi="Book Antiqua" w:cs="Times New Roman"/>
          <w:b/>
          <w:bCs/>
          <w:sz w:val="24"/>
          <w:szCs w:val="24"/>
        </w:rPr>
        <w:t xml:space="preserve">Professor, Surgeon, </w:t>
      </w:r>
      <w:r w:rsidR="000B416C" w:rsidRPr="000B416C">
        <w:rPr>
          <w:rFonts w:ascii="Book Antiqua" w:hAnsi="Book Antiqua" w:cs="Times New Roman"/>
          <w:sz w:val="24"/>
          <w:szCs w:val="24"/>
        </w:rPr>
        <w:t>Department of</w:t>
      </w:r>
      <w:r w:rsidR="000B416C" w:rsidRPr="000B416C">
        <w:rPr>
          <w:rFonts w:ascii="Book Antiqua" w:hAnsi="Book Antiqua" w:cs="Times New Roman"/>
          <w:b/>
          <w:bCs/>
          <w:sz w:val="24"/>
          <w:szCs w:val="24"/>
        </w:rPr>
        <w:t xml:space="preserve"> </w:t>
      </w:r>
      <w:r w:rsidR="00E129FB" w:rsidRPr="00BE01FE">
        <w:rPr>
          <w:rFonts w:ascii="Book Antiqua" w:hAnsi="Book Antiqua" w:cs="Times New Roman"/>
          <w:sz w:val="24"/>
          <w:szCs w:val="24"/>
        </w:rPr>
        <w:t>Hepato-Biliary-Pancreatic and Gastrointestinal Surgery, International University of Health and Welfare School of Medicine, 3-4-1</w:t>
      </w:r>
      <w:r w:rsidR="00DE67CB" w:rsidRPr="00BE01FE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E129FB" w:rsidRPr="00BE01FE">
        <w:rPr>
          <w:rFonts w:ascii="Book Antiqua" w:hAnsi="Book Antiqua" w:cs="Times New Roman"/>
          <w:sz w:val="24"/>
          <w:szCs w:val="24"/>
        </w:rPr>
        <w:t>Mita</w:t>
      </w:r>
      <w:proofErr w:type="spellEnd"/>
      <w:r w:rsidR="008B4F33" w:rsidRPr="00BE01FE">
        <w:rPr>
          <w:rFonts w:ascii="Book Antiqua" w:hAnsi="Book Antiqua" w:cs="Times New Roman"/>
          <w:sz w:val="24"/>
          <w:szCs w:val="24"/>
        </w:rPr>
        <w:t>,</w:t>
      </w:r>
      <w:r w:rsidR="00E129FB" w:rsidRPr="00BE01FE">
        <w:rPr>
          <w:rFonts w:ascii="Book Antiqua" w:hAnsi="Book Antiqua" w:cs="Times New Roman"/>
          <w:sz w:val="24"/>
          <w:szCs w:val="24"/>
        </w:rPr>
        <w:t xml:space="preserve"> Minato-ku</w:t>
      </w:r>
      <w:r w:rsidR="008B4F33" w:rsidRPr="00BE01FE">
        <w:rPr>
          <w:rFonts w:ascii="Book Antiqua" w:hAnsi="Book Antiqua" w:cs="Times New Roman"/>
          <w:sz w:val="24"/>
          <w:szCs w:val="24"/>
        </w:rPr>
        <w:t>,</w:t>
      </w:r>
      <w:r w:rsidR="00E129FB" w:rsidRPr="00BE01FE">
        <w:rPr>
          <w:rFonts w:ascii="Book Antiqua" w:hAnsi="Book Antiqua" w:cs="Times New Roman"/>
          <w:sz w:val="24"/>
          <w:szCs w:val="24"/>
        </w:rPr>
        <w:t xml:space="preserve"> Tokyo</w:t>
      </w:r>
      <w:r w:rsidR="00E65CD2" w:rsidRPr="00BE01FE">
        <w:rPr>
          <w:rFonts w:ascii="Book Antiqua" w:hAnsi="Book Antiqua" w:cs="Times New Roman"/>
          <w:sz w:val="24"/>
          <w:szCs w:val="24"/>
        </w:rPr>
        <w:t xml:space="preserve"> 108-8329</w:t>
      </w:r>
      <w:r w:rsidR="00E129FB" w:rsidRPr="00BE01FE">
        <w:rPr>
          <w:rFonts w:ascii="Book Antiqua" w:hAnsi="Book Antiqua" w:cs="Times New Roman"/>
          <w:sz w:val="24"/>
          <w:szCs w:val="24"/>
        </w:rPr>
        <w:t>, Japan.</w:t>
      </w:r>
      <w:r w:rsidR="00FE7AB7" w:rsidRPr="00BE01FE">
        <w:rPr>
          <w:rFonts w:ascii="Book Antiqua" w:hAnsi="Book Antiqua" w:cs="Times New Roman"/>
          <w:sz w:val="24"/>
          <w:szCs w:val="24"/>
        </w:rPr>
        <w:t xml:space="preserve"> laplivertiger@gmail.com</w:t>
      </w:r>
    </w:p>
    <w:p w14:paraId="232759F6" w14:textId="77777777" w:rsidR="003B46B5" w:rsidRPr="00BE01FE" w:rsidRDefault="003B46B5" w:rsidP="00B16145">
      <w:pPr>
        <w:spacing w:line="360" w:lineRule="auto"/>
        <w:rPr>
          <w:rFonts w:ascii="Book Antiqua" w:hAnsi="Book Antiqua"/>
          <w:sz w:val="24"/>
          <w:szCs w:val="24"/>
        </w:rPr>
      </w:pPr>
    </w:p>
    <w:p w14:paraId="39EB3F0B" w14:textId="59F18FD2" w:rsidR="0022120E" w:rsidRPr="00BE01FE" w:rsidRDefault="0022120E" w:rsidP="00B16145">
      <w:pPr>
        <w:spacing w:line="360" w:lineRule="auto"/>
        <w:rPr>
          <w:rFonts w:ascii="Book Antiqua" w:hAnsi="Book Antiqua"/>
          <w:sz w:val="24"/>
          <w:szCs w:val="24"/>
        </w:rPr>
      </w:pPr>
      <w:r w:rsidRPr="00BE01FE">
        <w:rPr>
          <w:rFonts w:ascii="Book Antiqua" w:hAnsi="Book Antiqua"/>
          <w:b/>
          <w:bCs/>
          <w:sz w:val="24"/>
          <w:szCs w:val="24"/>
        </w:rPr>
        <w:t xml:space="preserve">Received: </w:t>
      </w:r>
      <w:r w:rsidRPr="00BE01FE">
        <w:rPr>
          <w:rFonts w:ascii="Book Antiqua" w:hAnsi="Book Antiqua"/>
          <w:sz w:val="24"/>
          <w:szCs w:val="24"/>
        </w:rPr>
        <w:t xml:space="preserve">November 22, 2019 </w:t>
      </w:r>
    </w:p>
    <w:p w14:paraId="3E154254" w14:textId="3D8FA29E" w:rsidR="0022120E" w:rsidRPr="00BE01FE" w:rsidRDefault="0022120E" w:rsidP="00B16145">
      <w:pPr>
        <w:spacing w:line="360" w:lineRule="auto"/>
        <w:rPr>
          <w:rFonts w:ascii="Book Antiqua" w:hAnsi="Book Antiqua"/>
          <w:sz w:val="24"/>
          <w:szCs w:val="24"/>
        </w:rPr>
      </w:pPr>
      <w:r w:rsidRPr="00BE01FE">
        <w:rPr>
          <w:rFonts w:ascii="Book Antiqua" w:hAnsi="Book Antiqua"/>
          <w:b/>
          <w:bCs/>
          <w:sz w:val="24"/>
          <w:szCs w:val="24"/>
        </w:rPr>
        <w:t>Revised:</w:t>
      </w:r>
      <w:r w:rsidRPr="00BE01FE">
        <w:rPr>
          <w:rFonts w:ascii="Book Antiqua" w:hAnsi="Book Antiqua"/>
          <w:sz w:val="24"/>
          <w:szCs w:val="24"/>
        </w:rPr>
        <w:t xml:space="preserve"> </w:t>
      </w:r>
      <w:r w:rsidR="00FC4849" w:rsidRPr="00BE01FE">
        <w:rPr>
          <w:rFonts w:ascii="Book Antiqua" w:hAnsi="Book Antiqua"/>
          <w:sz w:val="24"/>
          <w:szCs w:val="24"/>
        </w:rPr>
        <w:t>January 12</w:t>
      </w:r>
      <w:r w:rsidRPr="00BE01FE">
        <w:rPr>
          <w:rFonts w:ascii="Book Antiqua" w:hAnsi="Book Antiqua"/>
          <w:sz w:val="24"/>
          <w:szCs w:val="24"/>
        </w:rPr>
        <w:t xml:space="preserve">, </w:t>
      </w:r>
      <w:r w:rsidR="00FC4849" w:rsidRPr="00BE01FE">
        <w:rPr>
          <w:rFonts w:ascii="Book Antiqua" w:hAnsi="Book Antiqua"/>
          <w:sz w:val="24"/>
          <w:szCs w:val="24"/>
        </w:rPr>
        <w:t>2020</w:t>
      </w:r>
      <w:r w:rsidRPr="00BE01FE">
        <w:rPr>
          <w:rFonts w:ascii="Book Antiqua" w:hAnsi="Book Antiqua"/>
          <w:sz w:val="24"/>
          <w:szCs w:val="24"/>
        </w:rPr>
        <w:t xml:space="preserve"> </w:t>
      </w:r>
    </w:p>
    <w:p w14:paraId="68CA7213" w14:textId="63FB141C" w:rsidR="0022120E" w:rsidRPr="00BE01FE" w:rsidRDefault="0022120E" w:rsidP="00B16145">
      <w:pPr>
        <w:spacing w:line="360" w:lineRule="auto"/>
        <w:rPr>
          <w:rFonts w:ascii="Book Antiqua" w:hAnsi="Book Antiqua"/>
          <w:b/>
          <w:bCs/>
          <w:sz w:val="24"/>
          <w:szCs w:val="24"/>
        </w:rPr>
      </w:pPr>
      <w:r w:rsidRPr="00BE01FE">
        <w:rPr>
          <w:rFonts w:ascii="Book Antiqua" w:hAnsi="Book Antiqua"/>
          <w:b/>
          <w:bCs/>
          <w:sz w:val="24"/>
          <w:szCs w:val="24"/>
        </w:rPr>
        <w:t>Accepted:</w:t>
      </w:r>
      <w:r w:rsidR="00D14F87" w:rsidRPr="00D14F87">
        <w:t xml:space="preserve"> </w:t>
      </w:r>
      <w:r w:rsidR="00D14F87" w:rsidRPr="00D14F87">
        <w:rPr>
          <w:rFonts w:ascii="Book Antiqua" w:hAnsi="Book Antiqua"/>
          <w:sz w:val="24"/>
          <w:szCs w:val="24"/>
        </w:rPr>
        <w:t>January 19, 2020</w:t>
      </w:r>
      <w:r w:rsidRPr="00D14F87">
        <w:rPr>
          <w:rFonts w:ascii="Book Antiqua" w:hAnsi="Book Antiqua"/>
          <w:sz w:val="24"/>
          <w:szCs w:val="24"/>
        </w:rPr>
        <w:t xml:space="preserve"> </w:t>
      </w:r>
    </w:p>
    <w:p w14:paraId="0917464D" w14:textId="509E6D0D" w:rsidR="00250062" w:rsidRPr="00BE01FE" w:rsidRDefault="0022120E" w:rsidP="00B16145">
      <w:pPr>
        <w:spacing w:line="360" w:lineRule="auto"/>
        <w:rPr>
          <w:rFonts w:ascii="Book Antiqua" w:hAnsi="Book Antiqua" w:cs="Times New Roman"/>
          <w:b/>
          <w:bCs/>
          <w:sz w:val="24"/>
          <w:szCs w:val="24"/>
        </w:rPr>
      </w:pPr>
      <w:r w:rsidRPr="00BE01FE">
        <w:rPr>
          <w:rFonts w:ascii="Book Antiqua" w:hAnsi="Book Antiqua"/>
          <w:b/>
          <w:bCs/>
          <w:sz w:val="24"/>
          <w:szCs w:val="24"/>
        </w:rPr>
        <w:t>Published online:</w:t>
      </w:r>
    </w:p>
    <w:p w14:paraId="2C1D0F2F" w14:textId="77777777" w:rsidR="00F01983" w:rsidRPr="00BE01FE" w:rsidRDefault="00F01983" w:rsidP="00B16145">
      <w:pPr>
        <w:tabs>
          <w:tab w:val="center" w:pos="4513"/>
        </w:tabs>
        <w:spacing w:line="360" w:lineRule="auto"/>
        <w:rPr>
          <w:rFonts w:ascii="Book Antiqua" w:hAnsi="Book Antiqua" w:cs="Times New Roman"/>
          <w:sz w:val="24"/>
          <w:szCs w:val="24"/>
        </w:rPr>
      </w:pPr>
      <w:r w:rsidRPr="00BE01FE">
        <w:rPr>
          <w:rFonts w:ascii="Book Antiqua" w:hAnsi="Book Antiqua" w:cs="Times New Roman"/>
          <w:sz w:val="24"/>
          <w:szCs w:val="24"/>
        </w:rPr>
        <w:br w:type="page"/>
      </w:r>
    </w:p>
    <w:p w14:paraId="0AE86E66" w14:textId="58ED8BE7" w:rsidR="000F3B06" w:rsidRPr="00BE01FE" w:rsidRDefault="00806197" w:rsidP="00B16145">
      <w:pPr>
        <w:spacing w:line="360" w:lineRule="auto"/>
        <w:rPr>
          <w:rFonts w:ascii="Book Antiqua" w:hAnsi="Book Antiqua" w:cs="Times New Roman"/>
          <w:b/>
          <w:bCs/>
          <w:sz w:val="24"/>
          <w:szCs w:val="24"/>
        </w:rPr>
      </w:pPr>
      <w:r w:rsidRPr="00BE01FE">
        <w:rPr>
          <w:rFonts w:ascii="Book Antiqua" w:hAnsi="Book Antiqua" w:cs="Times New Roman"/>
          <w:b/>
          <w:bCs/>
          <w:sz w:val="24"/>
          <w:szCs w:val="24"/>
        </w:rPr>
        <w:lastRenderedPageBreak/>
        <w:t>Abstract</w:t>
      </w:r>
    </w:p>
    <w:p w14:paraId="2C89E04B" w14:textId="11E88828" w:rsidR="002024F2" w:rsidRPr="00BE01FE" w:rsidRDefault="002024F2" w:rsidP="00B16145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BE01FE">
        <w:rPr>
          <w:rFonts w:ascii="Book Antiqua" w:hAnsi="Book Antiqua" w:cs="Times New Roman"/>
          <w:sz w:val="24"/>
          <w:szCs w:val="24"/>
        </w:rPr>
        <w:t>BACKGROUND</w:t>
      </w:r>
    </w:p>
    <w:p w14:paraId="39B92EE4" w14:textId="20BC0E9F" w:rsidR="00811D39" w:rsidRPr="00BE01FE" w:rsidRDefault="00DA6A5D" w:rsidP="00B16145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BE01FE">
        <w:rPr>
          <w:rFonts w:ascii="Book Antiqua" w:hAnsi="Book Antiqua" w:cs="Times New Roman"/>
          <w:sz w:val="24"/>
          <w:szCs w:val="24"/>
        </w:rPr>
        <w:t xml:space="preserve">Liver resection is an effective treatment for benign and malignant liver tumors. However, a method for </w:t>
      </w:r>
      <w:r w:rsidR="00DE3E69" w:rsidRPr="00BE01FE">
        <w:rPr>
          <w:rFonts w:ascii="Book Antiqua" w:hAnsi="Book Antiqua" w:cs="Times New Roman"/>
          <w:sz w:val="24"/>
          <w:szCs w:val="24"/>
        </w:rPr>
        <w:t xml:space="preserve">preoperative evaluation of </w:t>
      </w:r>
      <w:r w:rsidRPr="00BE01FE">
        <w:rPr>
          <w:rFonts w:ascii="Book Antiqua" w:hAnsi="Book Antiqua" w:cs="Times New Roman"/>
          <w:sz w:val="24"/>
          <w:szCs w:val="24"/>
        </w:rPr>
        <w:t>hepatic reserve has not yet been established.</w:t>
      </w:r>
      <w:r w:rsidR="00F9194D" w:rsidRPr="00BE01FE">
        <w:rPr>
          <w:rFonts w:ascii="Book Antiqua" w:hAnsi="Book Antiqua" w:cs="Times New Roman"/>
          <w:sz w:val="24"/>
          <w:szCs w:val="24"/>
        </w:rPr>
        <w:t xml:space="preserve"> </w:t>
      </w:r>
      <w:r w:rsidR="00C22EAD" w:rsidRPr="00BE01FE">
        <w:rPr>
          <w:rFonts w:ascii="Book Antiqua" w:hAnsi="Book Antiqua" w:cs="Times New Roman"/>
          <w:color w:val="000000"/>
          <w:sz w:val="24"/>
          <w:szCs w:val="24"/>
        </w:rPr>
        <w:t xml:space="preserve">Previously reported </w:t>
      </w:r>
      <w:r w:rsidR="00CD35E9" w:rsidRPr="00BE01FE">
        <w:rPr>
          <w:rFonts w:ascii="Book Antiqua" w:hAnsi="Book Antiqua" w:cs="Times New Roman"/>
          <w:color w:val="000000"/>
          <w:sz w:val="24"/>
          <w:szCs w:val="24"/>
        </w:rPr>
        <w:t xml:space="preserve">assessments </w:t>
      </w:r>
      <w:r w:rsidR="00C22EAD" w:rsidRPr="00BE01FE">
        <w:rPr>
          <w:rFonts w:ascii="Book Antiqua" w:hAnsi="Book Antiqua" w:cs="Times New Roman"/>
          <w:color w:val="000000"/>
          <w:sz w:val="24"/>
          <w:szCs w:val="24"/>
        </w:rPr>
        <w:t>of preoperative hepatic reserve focus</w:t>
      </w:r>
      <w:r w:rsidR="0052534E" w:rsidRPr="00BE01FE">
        <w:rPr>
          <w:rFonts w:ascii="Book Antiqua" w:hAnsi="Book Antiqua" w:cs="Times New Roman"/>
          <w:color w:val="000000"/>
          <w:sz w:val="24"/>
          <w:szCs w:val="24"/>
        </w:rPr>
        <w:t>ed</w:t>
      </w:r>
      <w:r w:rsidR="00C22EAD" w:rsidRPr="00BE01FE">
        <w:rPr>
          <w:rFonts w:ascii="Book Antiqua" w:hAnsi="Book Antiqua" w:cs="Times New Roman"/>
          <w:color w:val="000000"/>
          <w:sz w:val="24"/>
          <w:szCs w:val="24"/>
        </w:rPr>
        <w:t xml:space="preserve"> only on liver failure in the early postoperative period and d</w:t>
      </w:r>
      <w:r w:rsidR="0052534E" w:rsidRPr="00BE01FE">
        <w:rPr>
          <w:rFonts w:ascii="Book Antiqua" w:hAnsi="Book Antiqua" w:cs="Times New Roman"/>
          <w:color w:val="000000"/>
          <w:sz w:val="24"/>
          <w:szCs w:val="24"/>
        </w:rPr>
        <w:t>id</w:t>
      </w:r>
      <w:r w:rsidR="00C22EAD" w:rsidRPr="00BE01FE">
        <w:rPr>
          <w:rFonts w:ascii="Book Antiqua" w:hAnsi="Book Antiqua" w:cs="Times New Roman"/>
          <w:color w:val="000000"/>
          <w:sz w:val="24"/>
          <w:szCs w:val="24"/>
        </w:rPr>
        <w:t xml:space="preserve"> not consider the </w:t>
      </w:r>
      <w:bookmarkStart w:id="3" w:name="_Hlk26715924"/>
      <w:r w:rsidR="00C22EAD" w:rsidRPr="00BE01FE">
        <w:rPr>
          <w:rFonts w:ascii="Book Antiqua" w:hAnsi="Book Antiqua" w:cs="Times New Roman"/>
          <w:color w:val="000000"/>
          <w:sz w:val="24"/>
          <w:szCs w:val="24"/>
        </w:rPr>
        <w:t>long-term recovery of hepatic reserve</w:t>
      </w:r>
      <w:bookmarkEnd w:id="3"/>
      <w:r w:rsidR="00C22EAD" w:rsidRPr="00BE01FE">
        <w:rPr>
          <w:rFonts w:ascii="Book Antiqua" w:hAnsi="Book Antiqua" w:cs="Times New Roman"/>
          <w:color w:val="000000"/>
          <w:sz w:val="24"/>
          <w:szCs w:val="24"/>
        </w:rPr>
        <w:t>.</w:t>
      </w:r>
      <w:r w:rsidR="00A15055" w:rsidRPr="00BE01FE">
        <w:rPr>
          <w:rFonts w:ascii="Book Antiqua" w:hAnsi="Book Antiqua" w:cs="Times New Roman"/>
          <w:color w:val="000000"/>
          <w:sz w:val="24"/>
          <w:szCs w:val="24"/>
        </w:rPr>
        <w:t xml:space="preserve"> </w:t>
      </w:r>
      <w:r w:rsidR="00675E96" w:rsidRPr="00BE01FE">
        <w:rPr>
          <w:rFonts w:ascii="Book Antiqua" w:hAnsi="Book Antiqua" w:cs="Times New Roman"/>
          <w:sz w:val="24"/>
          <w:szCs w:val="24"/>
        </w:rPr>
        <w:t xml:space="preserve">When determining </w:t>
      </w:r>
      <w:r w:rsidR="00EA22AB" w:rsidRPr="00BE01FE">
        <w:rPr>
          <w:rFonts w:ascii="Book Antiqua" w:hAnsi="Book Antiqua" w:cs="Times New Roman"/>
          <w:sz w:val="24"/>
          <w:szCs w:val="24"/>
        </w:rPr>
        <w:t xml:space="preserve">eligibility </w:t>
      </w:r>
      <w:r w:rsidR="00675E96" w:rsidRPr="00BE01FE">
        <w:rPr>
          <w:rFonts w:ascii="Book Antiqua" w:hAnsi="Book Antiqua" w:cs="Times New Roman"/>
          <w:sz w:val="24"/>
          <w:szCs w:val="24"/>
        </w:rPr>
        <w:t xml:space="preserve">for hepatectomy, </w:t>
      </w:r>
      <w:r w:rsidR="00702674" w:rsidRPr="00BE01FE">
        <w:rPr>
          <w:rFonts w:ascii="Book Antiqua" w:hAnsi="Book Antiqua" w:cs="Times New Roman"/>
          <w:sz w:val="24"/>
          <w:szCs w:val="24"/>
        </w:rPr>
        <w:t>the underlying</w:t>
      </w:r>
      <w:r w:rsidR="00675E96" w:rsidRPr="00BE01FE">
        <w:rPr>
          <w:rFonts w:ascii="Book Antiqua" w:hAnsi="Book Antiqua" w:cs="Times New Roman"/>
          <w:sz w:val="24"/>
          <w:szCs w:val="24"/>
        </w:rPr>
        <w:t xml:space="preserve"> pathophysiology needs to be </w:t>
      </w:r>
      <w:r w:rsidR="004F7D95" w:rsidRPr="00BE01FE">
        <w:rPr>
          <w:rFonts w:ascii="Book Antiqua" w:hAnsi="Book Antiqua" w:cs="Times New Roman"/>
          <w:sz w:val="24"/>
          <w:szCs w:val="24"/>
        </w:rPr>
        <w:t xml:space="preserve">considered </w:t>
      </w:r>
      <w:r w:rsidR="00675E96" w:rsidRPr="00BE01FE">
        <w:rPr>
          <w:rFonts w:ascii="Book Antiqua" w:hAnsi="Book Antiqua" w:cs="Times New Roman"/>
          <w:sz w:val="24"/>
          <w:szCs w:val="24"/>
        </w:rPr>
        <w:t xml:space="preserve">to determine if </w:t>
      </w:r>
      <w:r w:rsidR="003049C4" w:rsidRPr="00BE01FE">
        <w:rPr>
          <w:rFonts w:ascii="Book Antiqua" w:hAnsi="Book Antiqua" w:cs="Times New Roman"/>
          <w:sz w:val="24"/>
          <w:szCs w:val="24"/>
        </w:rPr>
        <w:t xml:space="preserve">the </w:t>
      </w:r>
      <w:r w:rsidR="00675E96" w:rsidRPr="00BE01FE">
        <w:rPr>
          <w:rFonts w:ascii="Book Antiqua" w:hAnsi="Book Antiqua" w:cs="Times New Roman"/>
          <w:sz w:val="24"/>
          <w:szCs w:val="24"/>
        </w:rPr>
        <w:t xml:space="preserve">functional hepatic reserve can withstand both </w:t>
      </w:r>
      <w:r w:rsidR="008C712D" w:rsidRPr="00BE01FE">
        <w:rPr>
          <w:rFonts w:ascii="Book Antiqua" w:hAnsi="Book Antiqua" w:cs="Times New Roman"/>
          <w:sz w:val="24"/>
          <w:szCs w:val="24"/>
        </w:rPr>
        <w:t xml:space="preserve">surgery </w:t>
      </w:r>
      <w:r w:rsidR="00A35C73" w:rsidRPr="00BE01FE">
        <w:rPr>
          <w:rFonts w:ascii="Book Antiqua" w:hAnsi="Book Antiqua" w:cs="Times New Roman"/>
          <w:sz w:val="24"/>
          <w:szCs w:val="24"/>
        </w:rPr>
        <w:t>and</w:t>
      </w:r>
      <w:r w:rsidR="00675E96" w:rsidRPr="00BE01FE">
        <w:rPr>
          <w:rFonts w:ascii="Book Antiqua" w:hAnsi="Book Antiqua" w:cs="Times New Roman"/>
          <w:sz w:val="24"/>
          <w:szCs w:val="24"/>
        </w:rPr>
        <w:t xml:space="preserve"> any postoperative therapy.</w:t>
      </w:r>
    </w:p>
    <w:p w14:paraId="74121BAD" w14:textId="77777777" w:rsidR="00E70930" w:rsidRPr="00BE01FE" w:rsidRDefault="00E70930" w:rsidP="00B16145">
      <w:pPr>
        <w:spacing w:line="360" w:lineRule="auto"/>
        <w:rPr>
          <w:rFonts w:ascii="Book Antiqua" w:hAnsi="Book Antiqua" w:cs="Times New Roman"/>
          <w:b/>
          <w:bCs/>
          <w:i/>
          <w:iCs/>
          <w:sz w:val="24"/>
          <w:szCs w:val="24"/>
        </w:rPr>
      </w:pPr>
    </w:p>
    <w:p w14:paraId="03D6A2F2" w14:textId="7EA7526D" w:rsidR="002024F2" w:rsidRPr="00BE01FE" w:rsidRDefault="002024F2" w:rsidP="00B16145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BE01FE">
        <w:rPr>
          <w:rFonts w:ascii="Book Antiqua" w:hAnsi="Book Antiqua" w:cs="Times New Roman"/>
          <w:sz w:val="24"/>
          <w:szCs w:val="24"/>
        </w:rPr>
        <w:t>AIM</w:t>
      </w:r>
    </w:p>
    <w:p w14:paraId="588D4FE3" w14:textId="75BCB441" w:rsidR="008E7825" w:rsidRPr="00BE01FE" w:rsidRDefault="00353BB7" w:rsidP="00B16145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BE01FE">
        <w:rPr>
          <w:rFonts w:ascii="Book Antiqua" w:hAnsi="Book Antiqua" w:cs="Times New Roman"/>
          <w:caps/>
          <w:sz w:val="24"/>
          <w:szCs w:val="24"/>
        </w:rPr>
        <w:t>t</w:t>
      </w:r>
      <w:r w:rsidRPr="00BE01FE">
        <w:rPr>
          <w:rFonts w:ascii="Book Antiqua" w:hAnsi="Book Antiqua" w:cs="Times New Roman"/>
          <w:sz w:val="24"/>
          <w:szCs w:val="24"/>
        </w:rPr>
        <w:t xml:space="preserve">o identify </w:t>
      </w:r>
      <w:r w:rsidR="00A43428" w:rsidRPr="00BE01FE">
        <w:rPr>
          <w:rFonts w:ascii="Book Antiqua" w:hAnsi="Book Antiqua" w:cs="Times New Roman"/>
          <w:sz w:val="24"/>
          <w:szCs w:val="24"/>
        </w:rPr>
        <w:t xml:space="preserve">pre-hepatectomy </w:t>
      </w:r>
      <w:r w:rsidR="00A15055" w:rsidRPr="00BE01FE">
        <w:rPr>
          <w:rFonts w:ascii="Book Antiqua" w:hAnsi="Book Antiqua" w:cs="Times New Roman"/>
          <w:sz w:val="24"/>
          <w:szCs w:val="24"/>
        </w:rPr>
        <w:t>factor</w:t>
      </w:r>
      <w:r w:rsidR="00DE0B0E" w:rsidRPr="00BE01FE">
        <w:rPr>
          <w:rFonts w:ascii="Book Antiqua" w:hAnsi="Book Antiqua" w:cs="Times New Roman"/>
          <w:sz w:val="24"/>
          <w:szCs w:val="24"/>
        </w:rPr>
        <w:t>s</w:t>
      </w:r>
      <w:r w:rsidR="00A15055" w:rsidRPr="00BE01FE">
        <w:rPr>
          <w:rFonts w:ascii="Book Antiqua" w:hAnsi="Book Antiqua" w:cs="Times New Roman"/>
          <w:sz w:val="24"/>
          <w:szCs w:val="24"/>
        </w:rPr>
        <w:t xml:space="preserve"> </w:t>
      </w:r>
      <w:r w:rsidR="00B93156" w:rsidRPr="00BE01FE">
        <w:rPr>
          <w:rFonts w:ascii="Book Antiqua" w:hAnsi="Book Antiqua" w:cs="Times New Roman"/>
          <w:sz w:val="24"/>
          <w:szCs w:val="24"/>
        </w:rPr>
        <w:t>associated with</w:t>
      </w:r>
      <w:r w:rsidRPr="00BE01FE">
        <w:rPr>
          <w:rFonts w:ascii="Book Antiqua" w:hAnsi="Book Antiqua" w:cs="Times New Roman"/>
          <w:sz w:val="24"/>
          <w:szCs w:val="24"/>
        </w:rPr>
        <w:t xml:space="preserve"> both early postoperative liver failure and long-term postoperative liver function</w:t>
      </w:r>
      <w:r w:rsidR="00F754E8" w:rsidRPr="00BE01FE">
        <w:rPr>
          <w:rFonts w:ascii="Book Antiqua" w:hAnsi="Book Antiqua" w:cs="Times New Roman"/>
          <w:sz w:val="24"/>
          <w:szCs w:val="24"/>
        </w:rPr>
        <w:t xml:space="preserve"> recovery</w:t>
      </w:r>
      <w:r w:rsidRPr="00BE01FE">
        <w:rPr>
          <w:rFonts w:ascii="Book Antiqua" w:hAnsi="Book Antiqua" w:cs="Times New Roman"/>
          <w:sz w:val="24"/>
          <w:szCs w:val="24"/>
        </w:rPr>
        <w:t>.</w:t>
      </w:r>
    </w:p>
    <w:p w14:paraId="5FF4A765" w14:textId="77777777" w:rsidR="00E70930" w:rsidRPr="00BE01FE" w:rsidRDefault="00E70930" w:rsidP="00B16145">
      <w:pPr>
        <w:spacing w:line="360" w:lineRule="auto"/>
        <w:rPr>
          <w:rFonts w:ascii="Book Antiqua" w:hAnsi="Book Antiqua" w:cs="Times New Roman"/>
          <w:b/>
          <w:bCs/>
          <w:i/>
          <w:iCs/>
          <w:sz w:val="24"/>
          <w:szCs w:val="24"/>
        </w:rPr>
      </w:pPr>
    </w:p>
    <w:p w14:paraId="3A5F51C8" w14:textId="635C1DEB" w:rsidR="00C156AE" w:rsidRPr="00BE01FE" w:rsidRDefault="00C156AE" w:rsidP="00B16145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BE01FE">
        <w:rPr>
          <w:rFonts w:ascii="Book Antiqua" w:hAnsi="Book Antiqua" w:cs="Times New Roman"/>
          <w:sz w:val="24"/>
          <w:szCs w:val="24"/>
        </w:rPr>
        <w:t>METHODS</w:t>
      </w:r>
    </w:p>
    <w:p w14:paraId="403E9281" w14:textId="5B77F738" w:rsidR="008E7825" w:rsidRPr="00BE01FE" w:rsidRDefault="00707133" w:rsidP="00B16145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BE01FE">
        <w:rPr>
          <w:rFonts w:ascii="Book Antiqua" w:hAnsi="Book Antiqua" w:cs="Times New Roman"/>
          <w:sz w:val="24"/>
          <w:szCs w:val="24"/>
        </w:rPr>
        <w:t>This study was a retrospective cohort study.</w:t>
      </w:r>
      <w:r w:rsidR="00B328D8" w:rsidRPr="00BE01FE">
        <w:rPr>
          <w:rFonts w:ascii="Book Antiqua" w:hAnsi="Book Antiqua" w:cs="Times New Roman"/>
          <w:sz w:val="24"/>
          <w:szCs w:val="24"/>
        </w:rPr>
        <w:t xml:space="preserve"> </w:t>
      </w:r>
      <w:r w:rsidR="00513E3D" w:rsidRPr="00BE01FE">
        <w:rPr>
          <w:rFonts w:ascii="Book Antiqua" w:hAnsi="Book Antiqua" w:cs="Times New Roman"/>
          <w:sz w:val="24"/>
          <w:szCs w:val="24"/>
        </w:rPr>
        <w:t xml:space="preserve">We retrospectively </w:t>
      </w:r>
      <w:r w:rsidR="00911E2D" w:rsidRPr="00BE01FE">
        <w:rPr>
          <w:rFonts w:ascii="Book Antiqua" w:hAnsi="Book Antiqua" w:cs="Times New Roman"/>
          <w:sz w:val="24"/>
          <w:szCs w:val="24"/>
        </w:rPr>
        <w:t xml:space="preserve">investigated 215 </w:t>
      </w:r>
      <w:r w:rsidR="00513E3D" w:rsidRPr="00BE01FE">
        <w:rPr>
          <w:rFonts w:ascii="Book Antiqua" w:hAnsi="Book Antiqua" w:cs="Times New Roman"/>
          <w:sz w:val="24"/>
          <w:szCs w:val="24"/>
        </w:rPr>
        <w:t xml:space="preserve">patients who underwent hepatectomy at our hospital </w:t>
      </w:r>
      <w:r w:rsidR="001019DB" w:rsidRPr="00BE01FE">
        <w:rPr>
          <w:rFonts w:ascii="Book Antiqua" w:hAnsi="Book Antiqua" w:cs="Times New Roman"/>
          <w:sz w:val="24"/>
          <w:szCs w:val="24"/>
        </w:rPr>
        <w:t>betwe</w:t>
      </w:r>
      <w:r w:rsidR="00F26DBF" w:rsidRPr="00BE01FE">
        <w:rPr>
          <w:rFonts w:ascii="Book Antiqua" w:hAnsi="Book Antiqua" w:cs="Times New Roman"/>
          <w:sz w:val="24"/>
          <w:szCs w:val="24"/>
        </w:rPr>
        <w:t>e</w:t>
      </w:r>
      <w:r w:rsidR="001019DB" w:rsidRPr="00BE01FE">
        <w:rPr>
          <w:rFonts w:ascii="Book Antiqua" w:hAnsi="Book Antiqua" w:cs="Times New Roman"/>
          <w:sz w:val="24"/>
          <w:szCs w:val="24"/>
        </w:rPr>
        <w:t xml:space="preserve">n </w:t>
      </w:r>
      <w:r w:rsidR="00513E3D" w:rsidRPr="00BE01FE">
        <w:rPr>
          <w:rFonts w:ascii="Book Antiqua" w:hAnsi="Book Antiqua" w:cs="Times New Roman"/>
          <w:sz w:val="24"/>
          <w:szCs w:val="24"/>
        </w:rPr>
        <w:t xml:space="preserve">May 2013 </w:t>
      </w:r>
      <w:r w:rsidR="00B147A7" w:rsidRPr="00BE01FE">
        <w:rPr>
          <w:rFonts w:ascii="Book Antiqua" w:hAnsi="Book Antiqua" w:cs="Times New Roman"/>
          <w:sz w:val="24"/>
          <w:szCs w:val="24"/>
        </w:rPr>
        <w:t xml:space="preserve">and </w:t>
      </w:r>
      <w:r w:rsidR="00513E3D" w:rsidRPr="00BE01FE">
        <w:rPr>
          <w:rFonts w:ascii="Book Antiqua" w:hAnsi="Book Antiqua" w:cs="Times New Roman"/>
          <w:sz w:val="24"/>
          <w:szCs w:val="24"/>
        </w:rPr>
        <w:t xml:space="preserve">December 2016. Early post-hepatectomy liver failure </w:t>
      </w:r>
      <w:r w:rsidR="006328C2" w:rsidRPr="00BE01FE">
        <w:rPr>
          <w:rFonts w:ascii="Book Antiqua" w:hAnsi="Book Antiqua" w:cs="Times New Roman"/>
          <w:sz w:val="24"/>
          <w:szCs w:val="24"/>
        </w:rPr>
        <w:t xml:space="preserve">(PHLF) </w:t>
      </w:r>
      <w:r w:rsidR="00513E3D" w:rsidRPr="00BE01FE">
        <w:rPr>
          <w:rFonts w:ascii="Book Antiqua" w:hAnsi="Book Antiqua" w:cs="Times New Roman"/>
          <w:sz w:val="24"/>
          <w:szCs w:val="24"/>
        </w:rPr>
        <w:t xml:space="preserve">was defined using the </w:t>
      </w:r>
      <w:r w:rsidR="005B5870" w:rsidRPr="00BE01FE">
        <w:rPr>
          <w:rFonts w:ascii="Book Antiqua" w:hAnsi="Book Antiqua" w:cs="Times New Roman"/>
          <w:sz w:val="24"/>
          <w:szCs w:val="24"/>
        </w:rPr>
        <w:t>International Study Group of Liver Surgery</w:t>
      </w:r>
      <w:r w:rsidR="000D0F86" w:rsidRPr="00BE01FE">
        <w:rPr>
          <w:rFonts w:ascii="Book Antiqua" w:hAnsi="Book Antiqua" w:cs="Times New Roman"/>
          <w:sz w:val="24"/>
          <w:szCs w:val="24"/>
        </w:rPr>
        <w:t>’s</w:t>
      </w:r>
      <w:r w:rsidR="005B5870" w:rsidRPr="00BE01FE">
        <w:rPr>
          <w:rFonts w:ascii="Book Antiqua" w:hAnsi="Book Antiqua" w:cs="Times New Roman"/>
          <w:sz w:val="24"/>
          <w:szCs w:val="24"/>
        </w:rPr>
        <w:t xml:space="preserve"> </w:t>
      </w:r>
      <w:r w:rsidR="006328C2" w:rsidRPr="00BE01FE">
        <w:rPr>
          <w:rFonts w:ascii="Book Antiqua" w:hAnsi="Book Antiqua" w:cs="Times New Roman"/>
          <w:sz w:val="24"/>
          <w:szCs w:val="24"/>
        </w:rPr>
        <w:t>definition of PHLF</w:t>
      </w:r>
      <w:r w:rsidR="00513E3D" w:rsidRPr="00BE01FE">
        <w:rPr>
          <w:rFonts w:ascii="Book Antiqua" w:hAnsi="Book Antiqua" w:cs="Times New Roman"/>
          <w:sz w:val="24"/>
          <w:szCs w:val="24"/>
        </w:rPr>
        <w:t xml:space="preserve">. Long-term postoperative recovery of liver function was defined as the time </w:t>
      </w:r>
      <w:r w:rsidR="001A7EC9" w:rsidRPr="00BE01FE">
        <w:rPr>
          <w:rFonts w:ascii="Book Antiqua" w:hAnsi="Book Antiqua" w:cs="Times New Roman"/>
          <w:sz w:val="24"/>
          <w:szCs w:val="24"/>
        </w:rPr>
        <w:t xml:space="preserve">taken </w:t>
      </w:r>
      <w:r w:rsidR="00513E3D" w:rsidRPr="00BE01FE">
        <w:rPr>
          <w:rFonts w:ascii="Book Antiqua" w:hAnsi="Book Antiqua" w:cs="Times New Roman"/>
          <w:sz w:val="24"/>
          <w:szCs w:val="24"/>
        </w:rPr>
        <w:t xml:space="preserve">for </w:t>
      </w:r>
      <w:bookmarkStart w:id="4" w:name="_Hlk26715790"/>
      <w:r w:rsidR="00452BBE" w:rsidRPr="00BE01FE">
        <w:rPr>
          <w:rFonts w:ascii="Book Antiqua" w:hAnsi="Book Antiqua" w:cs="Times New Roman"/>
          <w:sz w:val="24"/>
          <w:szCs w:val="24"/>
        </w:rPr>
        <w:t>serum total bilirubin</w:t>
      </w:r>
      <w:r w:rsidR="009D442F" w:rsidRPr="00BE01FE">
        <w:rPr>
          <w:rFonts w:ascii="Book Antiqua" w:hAnsi="Book Antiqua" w:cs="Times New Roman"/>
          <w:sz w:val="24"/>
          <w:szCs w:val="24"/>
        </w:rPr>
        <w:t xml:space="preserve"> </w:t>
      </w:r>
      <w:r w:rsidR="00452BBE" w:rsidRPr="00BE01FE">
        <w:rPr>
          <w:rFonts w:ascii="Book Antiqua" w:hAnsi="Book Antiqua" w:cs="Times New Roman"/>
          <w:sz w:val="24"/>
          <w:szCs w:val="24"/>
        </w:rPr>
        <w:t xml:space="preserve">and albumin levels to </w:t>
      </w:r>
      <w:r w:rsidR="00B37723" w:rsidRPr="00BE01FE">
        <w:rPr>
          <w:rFonts w:ascii="Book Antiqua" w:hAnsi="Book Antiqua" w:cs="Times New Roman"/>
          <w:sz w:val="24"/>
          <w:szCs w:val="24"/>
        </w:rPr>
        <w:t>return to levels of</w:t>
      </w:r>
      <w:r w:rsidR="001768AB" w:rsidRPr="00BE01FE">
        <w:rPr>
          <w:rFonts w:ascii="Book Antiqua" w:hAnsi="Book Antiqua" w:cs="Times New Roman"/>
          <w:sz w:val="24"/>
          <w:szCs w:val="24"/>
        </w:rPr>
        <w:t xml:space="preserve"> &lt;</w:t>
      </w:r>
      <w:r w:rsidR="00A12580" w:rsidRPr="00BE01FE">
        <w:rPr>
          <w:rFonts w:ascii="Book Antiqua" w:hAnsi="Book Antiqua" w:cs="Times New Roman"/>
          <w:sz w:val="24"/>
          <w:szCs w:val="24"/>
        </w:rPr>
        <w:t xml:space="preserve"> </w:t>
      </w:r>
      <w:r w:rsidR="001768AB" w:rsidRPr="00BE01FE">
        <w:rPr>
          <w:rFonts w:ascii="Book Antiqua" w:hAnsi="Book Antiqua" w:cs="Times New Roman"/>
          <w:sz w:val="24"/>
          <w:szCs w:val="24"/>
        </w:rPr>
        <w:t>2 mg/dL and &gt;</w:t>
      </w:r>
      <w:r w:rsidR="000A4D6F" w:rsidRPr="00BE01FE">
        <w:rPr>
          <w:rFonts w:ascii="Book Antiqua" w:hAnsi="Book Antiqua" w:cs="Times New Roman"/>
          <w:sz w:val="24"/>
          <w:szCs w:val="24"/>
        </w:rPr>
        <w:t xml:space="preserve"> </w:t>
      </w:r>
      <w:r w:rsidR="00CB46B5" w:rsidRPr="00BE01FE">
        <w:rPr>
          <w:rFonts w:ascii="Book Antiqua" w:hAnsi="Book Antiqua" w:cs="Times New Roman"/>
          <w:sz w:val="24"/>
          <w:szCs w:val="24"/>
        </w:rPr>
        <w:t xml:space="preserve">2.8 </w:t>
      </w:r>
      <w:r w:rsidR="00452BBE" w:rsidRPr="00BE01FE">
        <w:rPr>
          <w:rFonts w:ascii="Book Antiqua" w:hAnsi="Book Antiqua" w:cs="Times New Roman"/>
          <w:sz w:val="24"/>
          <w:szCs w:val="24"/>
        </w:rPr>
        <w:t xml:space="preserve">g/dL, respectively, and </w:t>
      </w:r>
      <w:r w:rsidR="000D0B45" w:rsidRPr="00BE01FE">
        <w:rPr>
          <w:rFonts w:ascii="Book Antiqua" w:hAnsi="Book Antiqua" w:cs="Times New Roman"/>
          <w:sz w:val="24"/>
          <w:szCs w:val="24"/>
        </w:rPr>
        <w:t xml:space="preserve">the time taken </w:t>
      </w:r>
      <w:r w:rsidR="006328C2" w:rsidRPr="00BE01FE">
        <w:rPr>
          <w:rFonts w:ascii="Book Antiqua" w:hAnsi="Book Antiqua" w:cs="Times New Roman"/>
          <w:sz w:val="24"/>
          <w:szCs w:val="24"/>
        </w:rPr>
        <w:t xml:space="preserve">for </w:t>
      </w:r>
      <w:r w:rsidR="00513E3D" w:rsidRPr="00BE01FE">
        <w:rPr>
          <w:rFonts w:ascii="Book Antiqua" w:hAnsi="Book Antiqua" w:cs="Times New Roman"/>
          <w:sz w:val="24"/>
          <w:szCs w:val="24"/>
        </w:rPr>
        <w:t>Child</w:t>
      </w:r>
      <w:r w:rsidR="001475DD" w:rsidRPr="00BE01FE">
        <w:rPr>
          <w:rFonts w:ascii="Book Antiqua" w:hAnsi="Book Antiqua" w:cs="Times New Roman"/>
          <w:sz w:val="24"/>
          <w:szCs w:val="24"/>
        </w:rPr>
        <w:t>–</w:t>
      </w:r>
      <w:r w:rsidR="00513E3D" w:rsidRPr="00BE01FE">
        <w:rPr>
          <w:rFonts w:ascii="Book Antiqua" w:hAnsi="Book Antiqua" w:cs="Times New Roman"/>
          <w:sz w:val="24"/>
          <w:szCs w:val="24"/>
        </w:rPr>
        <w:t xml:space="preserve">Pugh </w:t>
      </w:r>
      <w:r w:rsidR="00EA5391" w:rsidRPr="00BE01FE">
        <w:rPr>
          <w:rFonts w:ascii="Book Antiqua" w:hAnsi="Book Antiqua" w:cs="Times New Roman"/>
          <w:sz w:val="24"/>
          <w:szCs w:val="24"/>
        </w:rPr>
        <w:t>score</w:t>
      </w:r>
      <w:r w:rsidR="00452BBE" w:rsidRPr="00BE01FE">
        <w:rPr>
          <w:rFonts w:ascii="Book Antiqua" w:hAnsi="Book Antiqua" w:cs="Times New Roman"/>
          <w:sz w:val="24"/>
          <w:szCs w:val="24"/>
        </w:rPr>
        <w:t xml:space="preserve"> to return to </w:t>
      </w:r>
      <w:r w:rsidR="00ED0EF8" w:rsidRPr="00BE01FE">
        <w:rPr>
          <w:rFonts w:ascii="Book Antiqua" w:hAnsi="Book Antiqua" w:cs="Times New Roman"/>
          <w:sz w:val="24"/>
          <w:szCs w:val="24"/>
        </w:rPr>
        <w:t xml:space="preserve">Child–Pugh </w:t>
      </w:r>
      <w:r w:rsidR="009D6529" w:rsidRPr="00BE01FE">
        <w:rPr>
          <w:rFonts w:ascii="Book Antiqua" w:hAnsi="Book Antiqua" w:cs="Times New Roman"/>
          <w:sz w:val="24"/>
          <w:szCs w:val="24"/>
        </w:rPr>
        <w:t>class A</w:t>
      </w:r>
      <w:r w:rsidR="00513E3D" w:rsidRPr="00BE01FE">
        <w:rPr>
          <w:rFonts w:ascii="Book Antiqua" w:hAnsi="Book Antiqua" w:cs="Times New Roman"/>
          <w:sz w:val="24"/>
          <w:szCs w:val="24"/>
        </w:rPr>
        <w:t>.</w:t>
      </w:r>
    </w:p>
    <w:bookmarkEnd w:id="4"/>
    <w:p w14:paraId="2F6E4C08" w14:textId="77777777" w:rsidR="00E70930" w:rsidRPr="00BE01FE" w:rsidRDefault="00E70930" w:rsidP="00B16145">
      <w:pPr>
        <w:spacing w:line="360" w:lineRule="auto"/>
        <w:rPr>
          <w:rFonts w:ascii="Book Antiqua" w:hAnsi="Book Antiqua" w:cs="Times New Roman"/>
          <w:b/>
          <w:bCs/>
          <w:i/>
          <w:iCs/>
          <w:sz w:val="24"/>
          <w:szCs w:val="24"/>
        </w:rPr>
      </w:pPr>
    </w:p>
    <w:p w14:paraId="020ECF5F" w14:textId="47C6C487" w:rsidR="00C156AE" w:rsidRPr="00BE01FE" w:rsidRDefault="00C156AE" w:rsidP="00B16145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BE01FE">
        <w:rPr>
          <w:rFonts w:ascii="Book Antiqua" w:hAnsi="Book Antiqua" w:cs="Times New Roman"/>
          <w:sz w:val="24"/>
          <w:szCs w:val="24"/>
        </w:rPr>
        <w:lastRenderedPageBreak/>
        <w:t>RESULTS</w:t>
      </w:r>
    </w:p>
    <w:p w14:paraId="3B872CF0" w14:textId="596807D0" w:rsidR="00053724" w:rsidRPr="00BE01FE" w:rsidRDefault="00053724" w:rsidP="00B16145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BE01FE">
        <w:rPr>
          <w:rFonts w:ascii="Book Antiqua" w:hAnsi="Book Antiqua" w:cs="Times New Roman"/>
          <w:sz w:val="24"/>
          <w:szCs w:val="24"/>
        </w:rPr>
        <w:t xml:space="preserve">Preoperative type IV collagen 7S was </w:t>
      </w:r>
      <w:r w:rsidR="002970D3" w:rsidRPr="00BE01FE">
        <w:rPr>
          <w:rFonts w:ascii="Book Antiqua" w:hAnsi="Book Antiqua" w:cs="Times New Roman"/>
          <w:sz w:val="24"/>
          <w:szCs w:val="24"/>
        </w:rPr>
        <w:t xml:space="preserve">identified </w:t>
      </w:r>
      <w:r w:rsidRPr="00BE01FE">
        <w:rPr>
          <w:rFonts w:ascii="Book Antiqua" w:hAnsi="Book Antiqua" w:cs="Times New Roman"/>
          <w:sz w:val="24"/>
          <w:szCs w:val="24"/>
        </w:rPr>
        <w:t xml:space="preserve">as a significant independent factor associated with </w:t>
      </w:r>
      <w:r w:rsidR="00ED0EF8" w:rsidRPr="00BE01FE">
        <w:rPr>
          <w:rFonts w:ascii="Book Antiqua" w:hAnsi="Book Antiqua" w:cs="Times New Roman"/>
          <w:sz w:val="24"/>
          <w:szCs w:val="24"/>
        </w:rPr>
        <w:t xml:space="preserve">both </w:t>
      </w:r>
      <w:r w:rsidRPr="00BE01FE">
        <w:rPr>
          <w:rFonts w:ascii="Book Antiqua" w:hAnsi="Book Antiqua" w:cs="Times New Roman"/>
          <w:sz w:val="24"/>
          <w:szCs w:val="24"/>
        </w:rPr>
        <w:t>PHLF</w:t>
      </w:r>
      <w:r w:rsidR="00ED0EF8" w:rsidRPr="00BE01FE">
        <w:rPr>
          <w:rFonts w:ascii="Book Antiqua" w:hAnsi="Book Antiqua" w:cs="Times New Roman"/>
          <w:sz w:val="24"/>
          <w:szCs w:val="24"/>
        </w:rPr>
        <w:t xml:space="preserve"> and </w:t>
      </w:r>
      <w:r w:rsidR="00711D62" w:rsidRPr="00BE01FE">
        <w:rPr>
          <w:rFonts w:ascii="Book Antiqua" w:hAnsi="Book Antiqua" w:cs="Times New Roman"/>
          <w:sz w:val="24"/>
          <w:szCs w:val="24"/>
        </w:rPr>
        <w:t xml:space="preserve">postoperative </w:t>
      </w:r>
      <w:r w:rsidR="00FB10AC" w:rsidRPr="00BE01FE">
        <w:rPr>
          <w:rFonts w:ascii="Book Antiqua" w:hAnsi="Book Antiqua" w:cs="Times New Roman"/>
          <w:sz w:val="24"/>
          <w:szCs w:val="24"/>
        </w:rPr>
        <w:t xml:space="preserve">long-term </w:t>
      </w:r>
      <w:r w:rsidR="00AA4CA9" w:rsidRPr="00BE01FE">
        <w:rPr>
          <w:rFonts w:ascii="Book Antiqua" w:hAnsi="Book Antiqua" w:cs="Times New Roman"/>
          <w:sz w:val="24"/>
          <w:szCs w:val="24"/>
        </w:rPr>
        <w:t xml:space="preserve">recovery of </w:t>
      </w:r>
      <w:r w:rsidR="00FB10AC" w:rsidRPr="00BE01FE">
        <w:rPr>
          <w:rFonts w:ascii="Book Antiqua" w:hAnsi="Book Antiqua" w:cs="Times New Roman"/>
          <w:sz w:val="24"/>
          <w:szCs w:val="24"/>
        </w:rPr>
        <w:t>liver function.</w:t>
      </w:r>
      <w:r w:rsidR="00A15055" w:rsidRPr="00BE01FE">
        <w:rPr>
          <w:rFonts w:ascii="Book Antiqua" w:hAnsi="Book Antiqua" w:cs="Times New Roman"/>
          <w:sz w:val="24"/>
          <w:szCs w:val="24"/>
        </w:rPr>
        <w:t xml:space="preserve"> </w:t>
      </w:r>
      <w:r w:rsidR="00FB10AC" w:rsidRPr="00BE01FE">
        <w:rPr>
          <w:rFonts w:ascii="Book Antiqua" w:hAnsi="Book Antiqua" w:cs="Times New Roman"/>
          <w:sz w:val="24"/>
          <w:szCs w:val="24"/>
        </w:rPr>
        <w:t>Further</w:t>
      </w:r>
      <w:r w:rsidR="008F6E93" w:rsidRPr="00BE01FE">
        <w:rPr>
          <w:rFonts w:ascii="Book Antiqua" w:hAnsi="Book Antiqua" w:cs="Times New Roman"/>
          <w:sz w:val="24"/>
          <w:szCs w:val="24"/>
        </w:rPr>
        <w:t xml:space="preserve"> analysis revealed </w:t>
      </w:r>
      <w:r w:rsidR="00FB10AC" w:rsidRPr="00BE01FE">
        <w:rPr>
          <w:rFonts w:ascii="Book Antiqua" w:hAnsi="Book Antiqua" w:cs="Times New Roman"/>
          <w:sz w:val="24"/>
          <w:szCs w:val="24"/>
        </w:rPr>
        <w:t>that the time</w:t>
      </w:r>
      <w:r w:rsidR="008F6E93" w:rsidRPr="00BE01FE">
        <w:rPr>
          <w:rFonts w:ascii="Book Antiqua" w:hAnsi="Book Antiqua" w:cs="Times New Roman"/>
          <w:sz w:val="24"/>
          <w:szCs w:val="24"/>
        </w:rPr>
        <w:t xml:space="preserve"> taken for </w:t>
      </w:r>
      <w:r w:rsidR="009674F9" w:rsidRPr="00BE01FE">
        <w:rPr>
          <w:rFonts w:ascii="Book Antiqua" w:hAnsi="Book Antiqua" w:cs="Times New Roman"/>
          <w:sz w:val="24"/>
          <w:szCs w:val="24"/>
        </w:rPr>
        <w:t xml:space="preserve">the </w:t>
      </w:r>
      <w:r w:rsidR="00FB10AC" w:rsidRPr="00BE01FE">
        <w:rPr>
          <w:rFonts w:ascii="Book Antiqua" w:hAnsi="Book Antiqua" w:cs="Times New Roman"/>
          <w:sz w:val="24"/>
          <w:szCs w:val="24"/>
        </w:rPr>
        <w:t xml:space="preserve">recovery </w:t>
      </w:r>
      <w:r w:rsidR="009275EE" w:rsidRPr="00BE01FE">
        <w:rPr>
          <w:rFonts w:ascii="Book Antiqua" w:hAnsi="Book Antiqua" w:cs="Times New Roman"/>
          <w:sz w:val="24"/>
          <w:szCs w:val="24"/>
        </w:rPr>
        <w:t xml:space="preserve">of </w:t>
      </w:r>
      <w:r w:rsidR="00FB10AC" w:rsidRPr="00BE01FE">
        <w:rPr>
          <w:rFonts w:ascii="Book Antiqua" w:hAnsi="Book Antiqua" w:cs="Times New Roman"/>
          <w:sz w:val="24"/>
          <w:szCs w:val="24"/>
        </w:rPr>
        <w:t>Child</w:t>
      </w:r>
      <w:r w:rsidR="009275EE" w:rsidRPr="00BE01FE">
        <w:rPr>
          <w:rFonts w:ascii="Book Antiqua" w:hAnsi="Book Antiqua" w:cs="Times New Roman"/>
          <w:sz w:val="24"/>
          <w:szCs w:val="24"/>
        </w:rPr>
        <w:t>–</w:t>
      </w:r>
      <w:r w:rsidR="00FB10AC" w:rsidRPr="00BE01FE">
        <w:rPr>
          <w:rFonts w:ascii="Book Antiqua" w:hAnsi="Book Antiqua" w:cs="Times New Roman"/>
          <w:sz w:val="24"/>
          <w:szCs w:val="24"/>
        </w:rPr>
        <w:t xml:space="preserve">Pugh </w:t>
      </w:r>
      <w:r w:rsidR="009D442F" w:rsidRPr="00BE01FE">
        <w:rPr>
          <w:rFonts w:ascii="Book Antiqua" w:hAnsi="Book Antiqua" w:cs="Times New Roman"/>
          <w:sz w:val="24"/>
          <w:szCs w:val="24"/>
        </w:rPr>
        <w:t>scores and serum</w:t>
      </w:r>
      <w:r w:rsidR="00FB10AC" w:rsidRPr="00BE01FE">
        <w:rPr>
          <w:rFonts w:ascii="Book Antiqua" w:hAnsi="Book Antiqua" w:cs="Times New Roman"/>
          <w:sz w:val="24"/>
          <w:szCs w:val="24"/>
        </w:rPr>
        <w:t xml:space="preserve"> </w:t>
      </w:r>
      <w:r w:rsidR="009D5F32" w:rsidRPr="00BE01FE">
        <w:rPr>
          <w:rFonts w:ascii="Book Antiqua" w:hAnsi="Book Antiqua" w:cs="Times New Roman"/>
          <w:sz w:val="24"/>
          <w:szCs w:val="24"/>
        </w:rPr>
        <w:t>total bilirubin</w:t>
      </w:r>
      <w:r w:rsidR="00FB10AC" w:rsidRPr="00BE01FE">
        <w:rPr>
          <w:rFonts w:ascii="Book Antiqua" w:hAnsi="Book Antiqua" w:cs="Times New Roman"/>
          <w:sz w:val="24"/>
          <w:szCs w:val="24"/>
        </w:rPr>
        <w:t xml:space="preserve"> and </w:t>
      </w:r>
      <w:r w:rsidR="009D5F32" w:rsidRPr="00BE01FE">
        <w:rPr>
          <w:rFonts w:ascii="Book Antiqua" w:hAnsi="Book Antiqua" w:cs="Times New Roman"/>
          <w:sz w:val="24"/>
          <w:szCs w:val="24"/>
        </w:rPr>
        <w:t xml:space="preserve">albumin </w:t>
      </w:r>
      <w:r w:rsidR="00285E07" w:rsidRPr="00BE01FE">
        <w:rPr>
          <w:rFonts w:ascii="Book Antiqua" w:hAnsi="Book Antiqua" w:cs="Times New Roman"/>
          <w:sz w:val="24"/>
          <w:szCs w:val="24"/>
        </w:rPr>
        <w:t xml:space="preserve">levels </w:t>
      </w:r>
      <w:r w:rsidR="00ED0EF8" w:rsidRPr="00BE01FE">
        <w:rPr>
          <w:rFonts w:ascii="Book Antiqua" w:hAnsi="Book Antiqua" w:cs="Times New Roman"/>
          <w:sz w:val="24"/>
          <w:szCs w:val="24"/>
        </w:rPr>
        <w:t>was</w:t>
      </w:r>
      <w:r w:rsidR="00FB10AC" w:rsidRPr="00BE01FE">
        <w:rPr>
          <w:rFonts w:ascii="Book Antiqua" w:hAnsi="Book Antiqua" w:cs="Times New Roman"/>
          <w:sz w:val="24"/>
          <w:szCs w:val="24"/>
        </w:rPr>
        <w:t xml:space="preserve"> significantly shorter in </w:t>
      </w:r>
      <w:r w:rsidR="001A0FF2" w:rsidRPr="00BE01FE">
        <w:rPr>
          <w:rFonts w:ascii="Book Antiqua" w:hAnsi="Book Antiqua" w:cs="Times New Roman"/>
          <w:sz w:val="24"/>
          <w:szCs w:val="24"/>
        </w:rPr>
        <w:t xml:space="preserve">patients with </w:t>
      </w:r>
      <w:r w:rsidR="00FB10AC" w:rsidRPr="00BE01FE">
        <w:rPr>
          <w:rFonts w:ascii="Book Antiqua" w:hAnsi="Book Antiqua" w:cs="Times New Roman"/>
          <w:sz w:val="24"/>
          <w:szCs w:val="24"/>
        </w:rPr>
        <w:t>type IV collagen 7S</w:t>
      </w:r>
      <w:r w:rsidR="00FC54EE" w:rsidRPr="00BE01FE">
        <w:rPr>
          <w:rFonts w:ascii="Book Antiqua" w:hAnsi="Book Antiqua" w:cs="Times New Roman"/>
          <w:sz w:val="24"/>
          <w:szCs w:val="24"/>
        </w:rPr>
        <w:t xml:space="preserve"> </w:t>
      </w:r>
      <w:r w:rsidR="00FB10AC" w:rsidRPr="00BE01FE">
        <w:rPr>
          <w:rFonts w:ascii="Book Antiqua" w:hAnsi="Book Antiqua" w:cs="Times New Roman"/>
          <w:sz w:val="24"/>
          <w:szCs w:val="24"/>
        </w:rPr>
        <w:t>≤</w:t>
      </w:r>
      <w:r w:rsidR="007417F3" w:rsidRPr="00BE01FE">
        <w:rPr>
          <w:rFonts w:ascii="Book Antiqua" w:hAnsi="Book Antiqua" w:cs="Times New Roman"/>
          <w:sz w:val="24"/>
          <w:szCs w:val="24"/>
        </w:rPr>
        <w:t xml:space="preserve"> </w:t>
      </w:r>
      <w:r w:rsidR="00FB10AC" w:rsidRPr="00BE01FE">
        <w:rPr>
          <w:rFonts w:ascii="Book Antiqua" w:hAnsi="Book Antiqua" w:cs="Times New Roman"/>
          <w:sz w:val="24"/>
          <w:szCs w:val="24"/>
        </w:rPr>
        <w:t>6 ng/</w:t>
      </w:r>
      <w:r w:rsidR="00DF1F07" w:rsidRPr="00BE01FE">
        <w:rPr>
          <w:rFonts w:ascii="Book Antiqua" w:hAnsi="Book Antiqua" w:cs="Times New Roman"/>
          <w:sz w:val="24"/>
          <w:szCs w:val="24"/>
        </w:rPr>
        <w:t>mL</w:t>
      </w:r>
      <w:r w:rsidR="00FB10AC" w:rsidRPr="00BE01FE">
        <w:rPr>
          <w:rFonts w:ascii="Book Antiqua" w:hAnsi="Book Antiqua" w:cs="Times New Roman"/>
          <w:sz w:val="24"/>
          <w:szCs w:val="24"/>
        </w:rPr>
        <w:t xml:space="preserve"> </w:t>
      </w:r>
      <w:r w:rsidR="00ED0EF8" w:rsidRPr="00BE01FE">
        <w:rPr>
          <w:rFonts w:ascii="Book Antiqua" w:hAnsi="Book Antiqua" w:cs="Times New Roman"/>
          <w:sz w:val="24"/>
          <w:szCs w:val="24"/>
        </w:rPr>
        <w:t xml:space="preserve">than </w:t>
      </w:r>
      <w:r w:rsidR="007169B0" w:rsidRPr="00BE01FE">
        <w:rPr>
          <w:rFonts w:ascii="Book Antiqua" w:hAnsi="Book Antiqua" w:cs="Times New Roman"/>
          <w:sz w:val="24"/>
          <w:szCs w:val="24"/>
        </w:rPr>
        <w:t xml:space="preserve">in </w:t>
      </w:r>
      <w:r w:rsidR="009674F9" w:rsidRPr="00BE01FE">
        <w:rPr>
          <w:rFonts w:ascii="Book Antiqua" w:hAnsi="Book Antiqua" w:cs="Times New Roman"/>
          <w:sz w:val="24"/>
          <w:szCs w:val="24"/>
        </w:rPr>
        <w:t xml:space="preserve">those </w:t>
      </w:r>
      <w:r w:rsidR="007169B0" w:rsidRPr="00BE01FE">
        <w:rPr>
          <w:rFonts w:ascii="Book Antiqua" w:hAnsi="Book Antiqua" w:cs="Times New Roman"/>
          <w:sz w:val="24"/>
          <w:szCs w:val="24"/>
        </w:rPr>
        <w:t xml:space="preserve">with </w:t>
      </w:r>
      <w:r w:rsidR="00D10A96" w:rsidRPr="00BE01FE">
        <w:rPr>
          <w:rFonts w:ascii="Book Antiqua" w:hAnsi="Book Antiqua" w:cs="Times New Roman"/>
          <w:sz w:val="24"/>
          <w:szCs w:val="24"/>
        </w:rPr>
        <w:t>type IV collagen 7S</w:t>
      </w:r>
      <w:r w:rsidR="00FC54EE" w:rsidRPr="00BE01FE">
        <w:rPr>
          <w:rFonts w:ascii="Book Antiqua" w:hAnsi="Book Antiqua" w:cs="Times New Roman"/>
          <w:sz w:val="24"/>
          <w:szCs w:val="24"/>
        </w:rPr>
        <w:t xml:space="preserve"> </w:t>
      </w:r>
      <w:r w:rsidR="00FB10AC" w:rsidRPr="00BE01FE">
        <w:rPr>
          <w:rFonts w:ascii="Book Antiqua" w:hAnsi="Book Antiqua" w:cs="Times New Roman"/>
          <w:sz w:val="24"/>
          <w:szCs w:val="24"/>
        </w:rPr>
        <w:t>&gt;</w:t>
      </w:r>
      <w:r w:rsidR="007417F3" w:rsidRPr="00BE01FE">
        <w:rPr>
          <w:rFonts w:ascii="Book Antiqua" w:hAnsi="Book Antiqua" w:cs="Times New Roman"/>
          <w:sz w:val="24"/>
          <w:szCs w:val="24"/>
        </w:rPr>
        <w:t xml:space="preserve"> </w:t>
      </w:r>
      <w:r w:rsidR="00FB10AC" w:rsidRPr="00BE01FE">
        <w:rPr>
          <w:rFonts w:ascii="Book Antiqua" w:hAnsi="Book Antiqua" w:cs="Times New Roman"/>
          <w:sz w:val="24"/>
          <w:szCs w:val="24"/>
        </w:rPr>
        <w:t>6 ng/</w:t>
      </w:r>
      <w:proofErr w:type="spellStart"/>
      <w:r w:rsidR="00DF1F07" w:rsidRPr="00BE01FE">
        <w:rPr>
          <w:rFonts w:ascii="Book Antiqua" w:hAnsi="Book Antiqua" w:cs="Times New Roman"/>
          <w:sz w:val="24"/>
          <w:szCs w:val="24"/>
        </w:rPr>
        <w:t>mL</w:t>
      </w:r>
      <w:r w:rsidR="00FB10AC" w:rsidRPr="00BE01FE">
        <w:rPr>
          <w:rFonts w:ascii="Book Antiqua" w:hAnsi="Book Antiqua" w:cs="Times New Roman"/>
          <w:sz w:val="24"/>
          <w:szCs w:val="24"/>
        </w:rPr>
        <w:t>.</w:t>
      </w:r>
      <w:proofErr w:type="spellEnd"/>
      <w:r w:rsidR="00A15055" w:rsidRPr="00BE01FE">
        <w:rPr>
          <w:rFonts w:ascii="Book Antiqua" w:hAnsi="Book Antiqua" w:cs="Times New Roman"/>
          <w:sz w:val="24"/>
          <w:szCs w:val="24"/>
        </w:rPr>
        <w:t xml:space="preserve"> </w:t>
      </w:r>
      <w:r w:rsidR="006D0A11" w:rsidRPr="00BE01FE">
        <w:rPr>
          <w:rFonts w:ascii="Book Antiqua" w:hAnsi="Book Antiqua" w:cs="Times New Roman"/>
          <w:sz w:val="24"/>
          <w:szCs w:val="24"/>
        </w:rPr>
        <w:t>In additional analys</w:t>
      </w:r>
      <w:r w:rsidR="00627001" w:rsidRPr="00BE01FE">
        <w:rPr>
          <w:rFonts w:ascii="Book Antiqua" w:hAnsi="Book Antiqua" w:cs="Times New Roman"/>
          <w:sz w:val="24"/>
          <w:szCs w:val="24"/>
        </w:rPr>
        <w:t>e</w:t>
      </w:r>
      <w:r w:rsidR="006D0A11" w:rsidRPr="00BE01FE">
        <w:rPr>
          <w:rFonts w:ascii="Book Antiqua" w:hAnsi="Book Antiqua" w:cs="Times New Roman"/>
          <w:sz w:val="24"/>
          <w:szCs w:val="24"/>
        </w:rPr>
        <w:t xml:space="preserve">s, similar results were observed </w:t>
      </w:r>
      <w:r w:rsidR="001B2CF7" w:rsidRPr="00BE01FE">
        <w:rPr>
          <w:rFonts w:ascii="Book Antiqua" w:hAnsi="Book Antiqua" w:cs="Times New Roman"/>
          <w:sz w:val="24"/>
          <w:szCs w:val="24"/>
        </w:rPr>
        <w:t xml:space="preserve">in </w:t>
      </w:r>
      <w:r w:rsidR="006D0A11" w:rsidRPr="00BE01FE">
        <w:rPr>
          <w:rFonts w:ascii="Book Antiqua" w:hAnsi="Book Antiqua" w:cs="Times New Roman"/>
          <w:sz w:val="24"/>
          <w:szCs w:val="24"/>
        </w:rPr>
        <w:t xml:space="preserve">patients without </w:t>
      </w:r>
      <w:r w:rsidR="002C348D" w:rsidRPr="00BE01FE">
        <w:rPr>
          <w:rFonts w:ascii="Book Antiqua" w:hAnsi="Book Antiqua" w:cs="Times New Roman"/>
          <w:sz w:val="24"/>
          <w:szCs w:val="24"/>
        </w:rPr>
        <w:t xml:space="preserve">chronic viral </w:t>
      </w:r>
      <w:r w:rsidR="006D0A11" w:rsidRPr="00BE01FE">
        <w:rPr>
          <w:rFonts w:ascii="Book Antiqua" w:hAnsi="Book Antiqua" w:cs="Times New Roman"/>
          <w:sz w:val="24"/>
          <w:szCs w:val="24"/>
        </w:rPr>
        <w:t>hepatitis associated with fibrosis.</w:t>
      </w:r>
    </w:p>
    <w:p w14:paraId="6165FFBA" w14:textId="77777777" w:rsidR="00E70930" w:rsidRPr="00BE01FE" w:rsidRDefault="00E70930" w:rsidP="00B16145">
      <w:pPr>
        <w:spacing w:line="360" w:lineRule="auto"/>
        <w:rPr>
          <w:rFonts w:ascii="Book Antiqua" w:hAnsi="Book Antiqua" w:cs="Times New Roman"/>
          <w:b/>
          <w:bCs/>
          <w:sz w:val="24"/>
          <w:szCs w:val="24"/>
        </w:rPr>
      </w:pPr>
    </w:p>
    <w:p w14:paraId="335F349B" w14:textId="35679258" w:rsidR="00C156AE" w:rsidRPr="00BE01FE" w:rsidRDefault="00C156AE" w:rsidP="00B16145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BE01FE">
        <w:rPr>
          <w:rFonts w:ascii="Book Antiqua" w:hAnsi="Book Antiqua" w:cs="Times New Roman"/>
          <w:sz w:val="24"/>
          <w:szCs w:val="24"/>
        </w:rPr>
        <w:t>CONCLUSION</w:t>
      </w:r>
    </w:p>
    <w:p w14:paraId="1032254E" w14:textId="5C7822A9" w:rsidR="00421B89" w:rsidRPr="00BE01FE" w:rsidRDefault="00513E3D" w:rsidP="00B16145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BE01FE">
        <w:rPr>
          <w:rFonts w:ascii="Book Antiqua" w:hAnsi="Book Antiqua" w:cs="Times New Roman"/>
          <w:sz w:val="24"/>
          <w:szCs w:val="24"/>
        </w:rPr>
        <w:t xml:space="preserve">Preoperative type IV collagen 7S </w:t>
      </w:r>
      <w:r w:rsidR="00A0750B" w:rsidRPr="00BE01FE">
        <w:rPr>
          <w:rFonts w:ascii="Book Antiqua" w:hAnsi="Book Antiqua" w:cs="Times New Roman"/>
          <w:sz w:val="24"/>
          <w:szCs w:val="24"/>
        </w:rPr>
        <w:t xml:space="preserve">is </w:t>
      </w:r>
      <w:r w:rsidR="0087182B" w:rsidRPr="00BE01FE">
        <w:rPr>
          <w:rFonts w:ascii="Book Antiqua" w:hAnsi="Book Antiqua" w:cs="Times New Roman"/>
          <w:sz w:val="24"/>
          <w:szCs w:val="24"/>
        </w:rPr>
        <w:t xml:space="preserve">a </w:t>
      </w:r>
      <w:r w:rsidRPr="00BE01FE">
        <w:rPr>
          <w:rFonts w:ascii="Book Antiqua" w:hAnsi="Book Antiqua" w:cs="Times New Roman"/>
          <w:sz w:val="24"/>
          <w:szCs w:val="24"/>
        </w:rPr>
        <w:t xml:space="preserve">preoperative </w:t>
      </w:r>
      <w:r w:rsidR="0087182B" w:rsidRPr="00BE01FE">
        <w:rPr>
          <w:rFonts w:ascii="Book Antiqua" w:hAnsi="Book Antiqua" w:cs="Times New Roman"/>
          <w:sz w:val="24"/>
          <w:szCs w:val="24"/>
        </w:rPr>
        <w:t xml:space="preserve">predictor </w:t>
      </w:r>
      <w:r w:rsidRPr="00BE01FE">
        <w:rPr>
          <w:rFonts w:ascii="Book Antiqua" w:hAnsi="Book Antiqua" w:cs="Times New Roman"/>
          <w:sz w:val="24"/>
          <w:szCs w:val="24"/>
        </w:rPr>
        <w:t>of PHLF and long-term postoperative liver function</w:t>
      </w:r>
      <w:r w:rsidR="00A0750B" w:rsidRPr="00BE01FE">
        <w:rPr>
          <w:rFonts w:ascii="Book Antiqua" w:hAnsi="Book Antiqua" w:cs="Times New Roman"/>
          <w:sz w:val="24"/>
          <w:szCs w:val="24"/>
        </w:rPr>
        <w:t xml:space="preserve"> recovery</w:t>
      </w:r>
      <w:r w:rsidR="00624120" w:rsidRPr="00BE01FE">
        <w:rPr>
          <w:rFonts w:ascii="Book Antiqua" w:hAnsi="Book Antiqua" w:cs="Times New Roman"/>
          <w:sz w:val="24"/>
          <w:szCs w:val="24"/>
        </w:rPr>
        <w:t>.</w:t>
      </w:r>
      <w:r w:rsidR="00A0750B" w:rsidRPr="00BE01FE">
        <w:rPr>
          <w:rFonts w:ascii="Book Antiqua" w:hAnsi="Book Antiqua" w:cs="Times New Roman"/>
          <w:sz w:val="24"/>
          <w:szCs w:val="24"/>
        </w:rPr>
        <w:t xml:space="preserve"> </w:t>
      </w:r>
      <w:r w:rsidR="00624120" w:rsidRPr="00BE01FE">
        <w:rPr>
          <w:rFonts w:ascii="Book Antiqua" w:hAnsi="Book Antiqua" w:cs="Times New Roman"/>
          <w:sz w:val="24"/>
          <w:szCs w:val="24"/>
        </w:rPr>
        <w:t xml:space="preserve">It </w:t>
      </w:r>
      <w:r w:rsidR="00FB10AC" w:rsidRPr="00BE01FE">
        <w:rPr>
          <w:rFonts w:ascii="Book Antiqua" w:hAnsi="Book Antiqua" w:cs="Times New Roman"/>
          <w:sz w:val="24"/>
          <w:szCs w:val="24"/>
        </w:rPr>
        <w:t xml:space="preserve">can </w:t>
      </w:r>
      <w:r w:rsidR="00014B4C" w:rsidRPr="00BE01FE">
        <w:rPr>
          <w:rFonts w:ascii="Book Antiqua" w:hAnsi="Book Antiqua" w:cs="Times New Roman"/>
          <w:sz w:val="24"/>
          <w:szCs w:val="24"/>
        </w:rPr>
        <w:t xml:space="preserve">also </w:t>
      </w:r>
      <w:r w:rsidR="00FB10AC" w:rsidRPr="00BE01FE">
        <w:rPr>
          <w:rFonts w:ascii="Book Antiqua" w:hAnsi="Book Antiqua" w:cs="Times New Roman"/>
          <w:sz w:val="24"/>
          <w:szCs w:val="24"/>
        </w:rPr>
        <w:t xml:space="preserve">be </w:t>
      </w:r>
      <w:r w:rsidR="00D06715" w:rsidRPr="00BE01FE">
        <w:rPr>
          <w:rFonts w:ascii="Book Antiqua" w:hAnsi="Book Antiqua" w:cs="Times New Roman"/>
          <w:sz w:val="24"/>
          <w:szCs w:val="24"/>
        </w:rPr>
        <w:t xml:space="preserve">used </w:t>
      </w:r>
      <w:r w:rsidR="00FB10AC" w:rsidRPr="00BE01FE">
        <w:rPr>
          <w:rFonts w:ascii="Book Antiqua" w:hAnsi="Book Antiqua" w:cs="Times New Roman"/>
          <w:sz w:val="24"/>
          <w:szCs w:val="24"/>
        </w:rPr>
        <w:t xml:space="preserve">in </w:t>
      </w:r>
      <w:r w:rsidR="00061F09" w:rsidRPr="00BE01FE">
        <w:rPr>
          <w:rFonts w:ascii="Book Antiqua" w:hAnsi="Book Antiqua" w:cs="Times New Roman"/>
          <w:sz w:val="24"/>
          <w:szCs w:val="24"/>
        </w:rPr>
        <w:t xml:space="preserve">patients </w:t>
      </w:r>
      <w:r w:rsidR="00FB10AC" w:rsidRPr="00BE01FE">
        <w:rPr>
          <w:rFonts w:ascii="Book Antiqua" w:hAnsi="Book Antiqua" w:cs="Times New Roman"/>
          <w:sz w:val="24"/>
          <w:szCs w:val="24"/>
        </w:rPr>
        <w:t xml:space="preserve">without </w:t>
      </w:r>
      <w:r w:rsidR="00A515CD" w:rsidRPr="00BE01FE">
        <w:rPr>
          <w:rFonts w:ascii="Book Antiqua" w:hAnsi="Book Antiqua" w:cs="Times New Roman"/>
          <w:sz w:val="24"/>
          <w:szCs w:val="24"/>
        </w:rPr>
        <w:t xml:space="preserve">chronic </w:t>
      </w:r>
      <w:r w:rsidR="00FB10AC" w:rsidRPr="00BE01FE">
        <w:rPr>
          <w:rFonts w:ascii="Book Antiqua" w:hAnsi="Book Antiqua" w:cs="Times New Roman"/>
          <w:sz w:val="24"/>
          <w:szCs w:val="24"/>
        </w:rPr>
        <w:t>hepatitis viru</w:t>
      </w:r>
      <w:r w:rsidR="00303FF0" w:rsidRPr="00BE01FE">
        <w:rPr>
          <w:rFonts w:ascii="Book Antiqua" w:hAnsi="Book Antiqua" w:cs="Times New Roman"/>
          <w:sz w:val="24"/>
          <w:szCs w:val="24"/>
        </w:rPr>
        <w:t>s.</w:t>
      </w:r>
    </w:p>
    <w:p w14:paraId="485139A8" w14:textId="77777777" w:rsidR="00294673" w:rsidRPr="00BE01FE" w:rsidRDefault="00294673" w:rsidP="00B16145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0062951D" w14:textId="48C546E3" w:rsidR="00811D39" w:rsidRPr="00BE01FE" w:rsidRDefault="00811D39" w:rsidP="00B16145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BE01FE">
        <w:rPr>
          <w:rFonts w:ascii="Book Antiqua" w:hAnsi="Book Antiqua" w:cs="Times New Roman"/>
          <w:b/>
          <w:bCs/>
          <w:sz w:val="24"/>
          <w:szCs w:val="24"/>
        </w:rPr>
        <w:t>Key</w:t>
      </w:r>
      <w:r w:rsidR="00AC6956" w:rsidRPr="00BE01FE">
        <w:rPr>
          <w:rFonts w:ascii="Book Antiqua" w:hAnsi="Book Antiqua" w:cs="Times New Roman"/>
          <w:b/>
          <w:bCs/>
          <w:sz w:val="24"/>
          <w:szCs w:val="24"/>
        </w:rPr>
        <w:t xml:space="preserve"> </w:t>
      </w:r>
      <w:r w:rsidRPr="00BE01FE">
        <w:rPr>
          <w:rFonts w:ascii="Book Antiqua" w:hAnsi="Book Antiqua" w:cs="Times New Roman"/>
          <w:b/>
          <w:bCs/>
          <w:sz w:val="24"/>
          <w:szCs w:val="24"/>
        </w:rPr>
        <w:t>words:</w:t>
      </w:r>
      <w:r w:rsidRPr="00BE01FE">
        <w:rPr>
          <w:rFonts w:ascii="Book Antiqua" w:hAnsi="Book Antiqua" w:cs="Times New Roman"/>
          <w:sz w:val="24"/>
          <w:szCs w:val="24"/>
        </w:rPr>
        <w:t xml:space="preserve"> </w:t>
      </w:r>
      <w:r w:rsidR="00E42044" w:rsidRPr="00BE01FE">
        <w:rPr>
          <w:rFonts w:ascii="Book Antiqua" w:hAnsi="Book Antiqua" w:cs="Times New Roman"/>
          <w:sz w:val="24"/>
          <w:szCs w:val="24"/>
        </w:rPr>
        <w:t>H</w:t>
      </w:r>
      <w:r w:rsidRPr="00BE01FE">
        <w:rPr>
          <w:rFonts w:ascii="Book Antiqua" w:hAnsi="Book Antiqua" w:cs="Times New Roman"/>
          <w:sz w:val="24"/>
          <w:szCs w:val="24"/>
        </w:rPr>
        <w:t>epatectomy</w:t>
      </w:r>
      <w:r w:rsidR="00E42044" w:rsidRPr="00BE01FE">
        <w:rPr>
          <w:rFonts w:ascii="Book Antiqua" w:hAnsi="Book Antiqua" w:cs="Times New Roman"/>
          <w:sz w:val="24"/>
          <w:szCs w:val="24"/>
        </w:rPr>
        <w:t>;</w:t>
      </w:r>
      <w:r w:rsidRPr="00BE01FE">
        <w:rPr>
          <w:rFonts w:ascii="Book Antiqua" w:hAnsi="Book Antiqua" w:cs="Times New Roman"/>
          <w:sz w:val="24"/>
          <w:szCs w:val="24"/>
        </w:rPr>
        <w:t xml:space="preserve"> </w:t>
      </w:r>
      <w:r w:rsidR="00AC6956" w:rsidRPr="00BE01FE">
        <w:rPr>
          <w:rFonts w:ascii="Book Antiqua" w:hAnsi="Book Antiqua" w:cs="Times New Roman"/>
          <w:sz w:val="24"/>
          <w:szCs w:val="24"/>
        </w:rPr>
        <w:t>L</w:t>
      </w:r>
      <w:r w:rsidRPr="00BE01FE">
        <w:rPr>
          <w:rFonts w:ascii="Book Antiqua" w:hAnsi="Book Antiqua" w:cs="Times New Roman"/>
          <w:sz w:val="24"/>
          <w:szCs w:val="24"/>
        </w:rPr>
        <w:t>iver failure</w:t>
      </w:r>
      <w:r w:rsidR="00E42044" w:rsidRPr="00BE01FE">
        <w:rPr>
          <w:rFonts w:ascii="Book Antiqua" w:hAnsi="Book Antiqua" w:cs="Times New Roman"/>
          <w:sz w:val="24"/>
          <w:szCs w:val="24"/>
        </w:rPr>
        <w:t>;</w:t>
      </w:r>
      <w:r w:rsidRPr="00BE01FE">
        <w:rPr>
          <w:rFonts w:ascii="Book Antiqua" w:hAnsi="Book Antiqua" w:cs="Times New Roman"/>
          <w:sz w:val="24"/>
          <w:szCs w:val="24"/>
        </w:rPr>
        <w:t xml:space="preserve"> </w:t>
      </w:r>
      <w:r w:rsidR="00EF59A5" w:rsidRPr="00BE01FE">
        <w:rPr>
          <w:rFonts w:ascii="Book Antiqua" w:hAnsi="Book Antiqua" w:cs="Times New Roman"/>
          <w:sz w:val="24"/>
          <w:szCs w:val="24"/>
        </w:rPr>
        <w:t>T</w:t>
      </w:r>
      <w:r w:rsidR="006739B8" w:rsidRPr="00BE01FE">
        <w:rPr>
          <w:rFonts w:ascii="Book Antiqua" w:hAnsi="Book Antiqua" w:cs="Times New Roman"/>
          <w:sz w:val="24"/>
          <w:szCs w:val="24"/>
        </w:rPr>
        <w:t>ype IV</w:t>
      </w:r>
      <w:r w:rsidR="00EF59A5" w:rsidRPr="00BE01FE">
        <w:rPr>
          <w:rFonts w:ascii="Book Antiqua" w:hAnsi="Book Antiqua" w:cs="Times New Roman"/>
          <w:sz w:val="24"/>
          <w:szCs w:val="24"/>
        </w:rPr>
        <w:t xml:space="preserve"> collagen 7S</w:t>
      </w:r>
      <w:r w:rsidR="00E42044" w:rsidRPr="00BE01FE">
        <w:rPr>
          <w:rFonts w:ascii="Book Antiqua" w:hAnsi="Book Antiqua" w:cs="Times New Roman"/>
          <w:sz w:val="24"/>
          <w:szCs w:val="24"/>
        </w:rPr>
        <w:t>;</w:t>
      </w:r>
      <w:r w:rsidRPr="00BE01FE">
        <w:rPr>
          <w:rFonts w:ascii="Book Antiqua" w:hAnsi="Book Antiqua" w:cs="Times New Roman"/>
          <w:sz w:val="24"/>
          <w:szCs w:val="24"/>
        </w:rPr>
        <w:t xml:space="preserve"> </w:t>
      </w:r>
      <w:r w:rsidR="00E42044" w:rsidRPr="00BE01FE">
        <w:rPr>
          <w:rFonts w:ascii="Book Antiqua" w:hAnsi="Book Antiqua" w:cs="Times New Roman"/>
          <w:sz w:val="24"/>
          <w:szCs w:val="24"/>
        </w:rPr>
        <w:t>L</w:t>
      </w:r>
      <w:r w:rsidRPr="00BE01FE">
        <w:rPr>
          <w:rFonts w:ascii="Book Antiqua" w:hAnsi="Book Antiqua" w:cs="Times New Roman"/>
          <w:sz w:val="24"/>
          <w:szCs w:val="24"/>
        </w:rPr>
        <w:t>iver fibrosis</w:t>
      </w:r>
      <w:r w:rsidR="00E42044" w:rsidRPr="00BE01FE">
        <w:rPr>
          <w:rFonts w:ascii="Book Antiqua" w:hAnsi="Book Antiqua" w:cs="Times New Roman"/>
          <w:sz w:val="24"/>
          <w:szCs w:val="24"/>
        </w:rPr>
        <w:t>;</w:t>
      </w:r>
      <w:r w:rsidR="00FE7D8B" w:rsidRPr="00BE01FE">
        <w:rPr>
          <w:rFonts w:ascii="Book Antiqua" w:hAnsi="Book Antiqua" w:cs="Times New Roman"/>
          <w:sz w:val="24"/>
          <w:szCs w:val="24"/>
        </w:rPr>
        <w:t xml:space="preserve"> </w:t>
      </w:r>
      <w:r w:rsidR="002415A2" w:rsidRPr="00BE01FE">
        <w:rPr>
          <w:rFonts w:ascii="Book Antiqua" w:hAnsi="Book Antiqua" w:cs="Times New Roman"/>
          <w:sz w:val="24"/>
          <w:szCs w:val="24"/>
        </w:rPr>
        <w:t>Postoperative complications</w:t>
      </w:r>
      <w:r w:rsidR="00AC6956" w:rsidRPr="00BE01FE">
        <w:rPr>
          <w:rFonts w:ascii="Book Antiqua" w:hAnsi="Book Antiqua" w:cs="Times New Roman"/>
          <w:sz w:val="24"/>
          <w:szCs w:val="24"/>
        </w:rPr>
        <w:t>;</w:t>
      </w:r>
      <w:r w:rsidR="000F4DFE" w:rsidRPr="00BE01FE">
        <w:rPr>
          <w:rFonts w:ascii="Book Antiqua" w:hAnsi="Book Antiqua" w:cs="Times New Roman"/>
          <w:sz w:val="24"/>
          <w:szCs w:val="24"/>
        </w:rPr>
        <w:t xml:space="preserve"> </w:t>
      </w:r>
      <w:r w:rsidR="00AC6956" w:rsidRPr="00BE01FE">
        <w:rPr>
          <w:rFonts w:ascii="Book Antiqua" w:hAnsi="Book Antiqua" w:cs="Times New Roman"/>
          <w:sz w:val="24"/>
          <w:szCs w:val="24"/>
        </w:rPr>
        <w:t>L</w:t>
      </w:r>
      <w:r w:rsidR="000F4DFE" w:rsidRPr="00BE01FE">
        <w:rPr>
          <w:rFonts w:ascii="Book Antiqua" w:hAnsi="Book Antiqua" w:cs="Times New Roman"/>
          <w:sz w:val="24"/>
          <w:szCs w:val="24"/>
        </w:rPr>
        <w:t>ong-term postoperative liver function recovery</w:t>
      </w:r>
    </w:p>
    <w:p w14:paraId="10860A89" w14:textId="4A5E57CC" w:rsidR="00294673" w:rsidRPr="00BE01FE" w:rsidRDefault="00294673" w:rsidP="00B16145">
      <w:pPr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7845D843" w14:textId="177F4570" w:rsidR="00FC4849" w:rsidRPr="00BE01FE" w:rsidRDefault="00FC4849" w:rsidP="00B16145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  <w:vertAlign w:val="superscript"/>
        </w:rPr>
      </w:pPr>
      <w:r w:rsidRPr="00BE01FE">
        <w:rPr>
          <w:rFonts w:ascii="Book Antiqua" w:hAnsi="Book Antiqua" w:cs="Times New Roman"/>
          <w:sz w:val="24"/>
          <w:szCs w:val="24"/>
        </w:rPr>
        <w:t xml:space="preserve">Ishii M, </w:t>
      </w:r>
      <w:proofErr w:type="spellStart"/>
      <w:r w:rsidRPr="00BE01FE">
        <w:rPr>
          <w:rFonts w:ascii="Book Antiqua" w:hAnsi="Book Antiqua" w:cs="Times New Roman"/>
          <w:sz w:val="24"/>
          <w:szCs w:val="24"/>
        </w:rPr>
        <w:t>Itano</w:t>
      </w:r>
      <w:proofErr w:type="spellEnd"/>
      <w:r w:rsidRPr="00BE01FE">
        <w:rPr>
          <w:rFonts w:ascii="Book Antiqua" w:hAnsi="Book Antiqua" w:cs="Times New Roman"/>
          <w:sz w:val="24"/>
          <w:szCs w:val="24"/>
        </w:rPr>
        <w:t xml:space="preserve"> O, Shinoda M, </w:t>
      </w:r>
      <w:proofErr w:type="spellStart"/>
      <w:r w:rsidRPr="00BE01FE">
        <w:rPr>
          <w:rFonts w:ascii="Book Antiqua" w:hAnsi="Book Antiqua" w:cs="Times New Roman"/>
          <w:sz w:val="24"/>
          <w:szCs w:val="24"/>
        </w:rPr>
        <w:t>Kitago</w:t>
      </w:r>
      <w:proofErr w:type="spellEnd"/>
      <w:r w:rsidRPr="00BE01FE">
        <w:rPr>
          <w:rFonts w:ascii="Book Antiqua" w:hAnsi="Book Antiqua" w:cs="Times New Roman"/>
          <w:sz w:val="24"/>
          <w:szCs w:val="24"/>
        </w:rPr>
        <w:t xml:space="preserve"> M, Abe Y, </w:t>
      </w:r>
      <w:proofErr w:type="spellStart"/>
      <w:r w:rsidRPr="00BE01FE">
        <w:rPr>
          <w:rFonts w:ascii="Book Antiqua" w:hAnsi="Book Antiqua" w:cs="Times New Roman"/>
          <w:sz w:val="24"/>
          <w:szCs w:val="24"/>
        </w:rPr>
        <w:t>Hibi</w:t>
      </w:r>
      <w:proofErr w:type="spellEnd"/>
      <w:r w:rsidRPr="00BE01FE">
        <w:rPr>
          <w:rFonts w:ascii="Book Antiqua" w:hAnsi="Book Antiqua" w:cs="Times New Roman"/>
          <w:sz w:val="24"/>
          <w:szCs w:val="24"/>
        </w:rPr>
        <w:t xml:space="preserve"> T, Yagi H, Takeuchi A, </w:t>
      </w:r>
      <w:proofErr w:type="spellStart"/>
      <w:r w:rsidRPr="00BE01FE">
        <w:rPr>
          <w:rFonts w:ascii="Book Antiqua" w:hAnsi="Book Antiqua" w:cs="Times New Roman"/>
          <w:sz w:val="24"/>
          <w:szCs w:val="24"/>
        </w:rPr>
        <w:t>Tsujikawa</w:t>
      </w:r>
      <w:proofErr w:type="spellEnd"/>
      <w:r w:rsidRPr="00BE01FE">
        <w:rPr>
          <w:rFonts w:ascii="Book Antiqua" w:hAnsi="Book Antiqua" w:cs="Times New Roman"/>
          <w:sz w:val="24"/>
          <w:szCs w:val="24"/>
        </w:rPr>
        <w:t xml:space="preserve"> H, Abe T, Kitagawa Y. </w:t>
      </w:r>
      <w:r w:rsidRPr="00BE01FE">
        <w:rPr>
          <w:rFonts w:ascii="Book Antiqua" w:hAnsi="Book Antiqua" w:cs="Times New Roman"/>
          <w:kern w:val="0"/>
          <w:sz w:val="24"/>
          <w:szCs w:val="24"/>
        </w:rPr>
        <w:t xml:space="preserve">Pre-hepatectomy type IV collagen 7S predicts post-hepatectomy liver failure and recovery. </w:t>
      </w:r>
      <w:r w:rsidRPr="00BE01FE">
        <w:rPr>
          <w:rFonts w:ascii="Book Antiqua" w:hAnsi="Book Antiqua" w:cs="Times New Roman"/>
          <w:i/>
          <w:iCs/>
          <w:kern w:val="0"/>
          <w:sz w:val="24"/>
          <w:szCs w:val="24"/>
        </w:rPr>
        <w:t>World J Gastroenterol</w:t>
      </w:r>
      <w:r w:rsidRPr="00BE01FE">
        <w:rPr>
          <w:rFonts w:ascii="Book Antiqua" w:hAnsi="Book Antiqua" w:cs="Times New Roman"/>
          <w:kern w:val="0"/>
          <w:sz w:val="24"/>
          <w:szCs w:val="24"/>
        </w:rPr>
        <w:t xml:space="preserve"> 2020; In press</w:t>
      </w:r>
    </w:p>
    <w:p w14:paraId="205B0321" w14:textId="77777777" w:rsidR="00FC4849" w:rsidRPr="00BE01FE" w:rsidRDefault="00FC4849" w:rsidP="00B16145">
      <w:pPr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3A53B779" w14:textId="237F0583" w:rsidR="008B67D6" w:rsidRPr="00BE01FE" w:rsidRDefault="000C1829" w:rsidP="00B16145">
      <w:pPr>
        <w:spacing w:line="360" w:lineRule="auto"/>
        <w:rPr>
          <w:rFonts w:ascii="Book Antiqua" w:hAnsi="Book Antiqua" w:cs="Times New Roman"/>
          <w:b/>
          <w:bCs/>
          <w:sz w:val="24"/>
          <w:szCs w:val="24"/>
        </w:rPr>
      </w:pPr>
      <w:r w:rsidRPr="00BE01FE">
        <w:rPr>
          <w:rFonts w:ascii="Book Antiqua" w:hAnsi="Book Antiqua" w:cs="Times New Roman"/>
          <w:b/>
          <w:bCs/>
          <w:sz w:val="24"/>
          <w:szCs w:val="24"/>
        </w:rPr>
        <w:t xml:space="preserve">Core </w:t>
      </w:r>
      <w:r w:rsidR="009A36CF" w:rsidRPr="00BE01FE">
        <w:rPr>
          <w:rFonts w:ascii="Book Antiqua" w:hAnsi="Book Antiqua" w:cs="Times New Roman"/>
          <w:b/>
          <w:bCs/>
          <w:sz w:val="24"/>
          <w:szCs w:val="24"/>
        </w:rPr>
        <w:t>tip:</w:t>
      </w:r>
      <w:r w:rsidR="00E70930" w:rsidRPr="00BE01FE">
        <w:rPr>
          <w:rFonts w:ascii="Book Antiqua" w:eastAsia="等线" w:hAnsi="Book Antiqua" w:cs="Times New Roman"/>
          <w:b/>
          <w:bCs/>
          <w:sz w:val="24"/>
          <w:szCs w:val="24"/>
          <w:lang w:eastAsia="zh-CN"/>
        </w:rPr>
        <w:t xml:space="preserve"> </w:t>
      </w:r>
      <w:r w:rsidR="008B67D6" w:rsidRPr="00BE01FE">
        <w:rPr>
          <w:rFonts w:ascii="Book Antiqua" w:hAnsi="Book Antiqua" w:cs="Times New Roman"/>
          <w:sz w:val="24"/>
          <w:szCs w:val="24"/>
        </w:rPr>
        <w:t xml:space="preserve">In this study, we identified the pre-hepatectomy factor associated with both early postoperative liver failure and long-term postoperative liver function recovery. We found that preoperative type IV collagen 7S </w:t>
      </w:r>
      <w:r w:rsidR="009D0BC3" w:rsidRPr="00BE01FE">
        <w:rPr>
          <w:rFonts w:ascii="Book Antiqua" w:hAnsi="Book Antiqua" w:cs="Times New Roman"/>
          <w:sz w:val="24"/>
          <w:szCs w:val="24"/>
        </w:rPr>
        <w:t>is</w:t>
      </w:r>
      <w:r w:rsidR="008B67D6" w:rsidRPr="00BE01FE">
        <w:rPr>
          <w:rFonts w:ascii="Book Antiqua" w:hAnsi="Book Antiqua" w:cs="Times New Roman"/>
          <w:sz w:val="24"/>
          <w:szCs w:val="24"/>
        </w:rPr>
        <w:t xml:space="preserve"> a significant independent factor associated with both </w:t>
      </w:r>
      <w:r w:rsidR="009D0BC3" w:rsidRPr="00BE01FE">
        <w:rPr>
          <w:rFonts w:ascii="Book Antiqua" w:hAnsi="Book Antiqua" w:cs="Times New Roman"/>
          <w:sz w:val="24"/>
          <w:szCs w:val="24"/>
        </w:rPr>
        <w:t>post-</w:t>
      </w:r>
      <w:r w:rsidR="008B67D6" w:rsidRPr="00BE01FE">
        <w:rPr>
          <w:rFonts w:ascii="Book Antiqua" w:hAnsi="Book Antiqua" w:cs="Times New Roman"/>
          <w:sz w:val="24"/>
          <w:szCs w:val="24"/>
        </w:rPr>
        <w:t xml:space="preserve">hepatectomy liver failure and postoperative long-term recovery of liver function. Our analysis revealed that the </w:t>
      </w:r>
      <w:r w:rsidR="008B67D6" w:rsidRPr="00BE01FE">
        <w:rPr>
          <w:rFonts w:ascii="Book Antiqua" w:hAnsi="Book Antiqua" w:cs="Times New Roman"/>
          <w:sz w:val="24"/>
          <w:szCs w:val="24"/>
        </w:rPr>
        <w:lastRenderedPageBreak/>
        <w:t xml:space="preserve">time required for the recovery of Child–Pugh scores and serum </w:t>
      </w:r>
      <w:r w:rsidR="009D5F32" w:rsidRPr="00BE01FE">
        <w:rPr>
          <w:rFonts w:ascii="Book Antiqua" w:hAnsi="Book Antiqua" w:cs="Times New Roman"/>
          <w:sz w:val="24"/>
          <w:szCs w:val="24"/>
        </w:rPr>
        <w:t>total bilirubin</w:t>
      </w:r>
      <w:r w:rsidR="008B67D6" w:rsidRPr="00BE01FE">
        <w:rPr>
          <w:rFonts w:ascii="Book Antiqua" w:hAnsi="Book Antiqua" w:cs="Times New Roman"/>
          <w:sz w:val="24"/>
          <w:szCs w:val="24"/>
        </w:rPr>
        <w:t xml:space="preserve"> and </w:t>
      </w:r>
      <w:r w:rsidR="009D5F32" w:rsidRPr="00BE01FE">
        <w:rPr>
          <w:rFonts w:ascii="Book Antiqua" w:hAnsi="Book Antiqua" w:cs="Times New Roman"/>
          <w:sz w:val="24"/>
          <w:szCs w:val="24"/>
        </w:rPr>
        <w:t>total bilirubin</w:t>
      </w:r>
      <w:r w:rsidR="008B67D6" w:rsidRPr="00BE01FE">
        <w:rPr>
          <w:rFonts w:ascii="Book Antiqua" w:hAnsi="Book Antiqua" w:cs="Times New Roman"/>
          <w:sz w:val="24"/>
          <w:szCs w:val="24"/>
        </w:rPr>
        <w:t xml:space="preserve"> levels </w:t>
      </w:r>
      <w:r w:rsidR="009D0BC3" w:rsidRPr="00BE01FE">
        <w:rPr>
          <w:rFonts w:ascii="Book Antiqua" w:hAnsi="Book Antiqua" w:cs="Times New Roman"/>
          <w:sz w:val="24"/>
          <w:szCs w:val="24"/>
        </w:rPr>
        <w:t>was</w:t>
      </w:r>
      <w:r w:rsidR="008B67D6" w:rsidRPr="00BE01FE">
        <w:rPr>
          <w:rFonts w:ascii="Book Antiqua" w:hAnsi="Book Antiqua" w:cs="Times New Roman"/>
          <w:sz w:val="24"/>
          <w:szCs w:val="24"/>
        </w:rPr>
        <w:t xml:space="preserve"> significantly shorter in patients with type IV collagen 7S</w:t>
      </w:r>
      <w:r w:rsidR="009D0BC3" w:rsidRPr="00BE01FE">
        <w:rPr>
          <w:rFonts w:ascii="Book Antiqua" w:hAnsi="Book Antiqua" w:cs="Times New Roman"/>
          <w:sz w:val="24"/>
          <w:szCs w:val="24"/>
        </w:rPr>
        <w:t xml:space="preserve"> </w:t>
      </w:r>
      <w:r w:rsidR="008B67D6" w:rsidRPr="00BE01FE">
        <w:rPr>
          <w:rFonts w:ascii="Book Antiqua" w:hAnsi="Book Antiqua" w:cs="Times New Roman"/>
          <w:sz w:val="24"/>
          <w:szCs w:val="24"/>
        </w:rPr>
        <w:t>≤</w:t>
      </w:r>
      <w:r w:rsidR="007417F3" w:rsidRPr="00BE01FE">
        <w:rPr>
          <w:rFonts w:ascii="Book Antiqua" w:hAnsi="Book Antiqua" w:cs="Times New Roman"/>
          <w:sz w:val="24"/>
          <w:szCs w:val="24"/>
        </w:rPr>
        <w:t xml:space="preserve"> </w:t>
      </w:r>
      <w:r w:rsidR="008B67D6" w:rsidRPr="00BE01FE">
        <w:rPr>
          <w:rFonts w:ascii="Book Antiqua" w:hAnsi="Book Antiqua" w:cs="Times New Roman"/>
          <w:sz w:val="24"/>
          <w:szCs w:val="24"/>
        </w:rPr>
        <w:t>6 ng/</w:t>
      </w:r>
      <w:r w:rsidR="00DF1F07" w:rsidRPr="00BE01FE">
        <w:rPr>
          <w:rFonts w:ascii="Book Antiqua" w:hAnsi="Book Antiqua" w:cs="Times New Roman"/>
          <w:sz w:val="24"/>
          <w:szCs w:val="24"/>
        </w:rPr>
        <w:t>mL</w:t>
      </w:r>
      <w:r w:rsidR="008B67D6" w:rsidRPr="00BE01FE">
        <w:rPr>
          <w:rFonts w:ascii="Book Antiqua" w:hAnsi="Book Antiqua" w:cs="Times New Roman"/>
          <w:sz w:val="24"/>
          <w:szCs w:val="24"/>
        </w:rPr>
        <w:t xml:space="preserve"> than in patients with type IV collagen 7S</w:t>
      </w:r>
      <w:r w:rsidR="009D0BC3" w:rsidRPr="00BE01FE">
        <w:rPr>
          <w:rFonts w:ascii="Book Antiqua" w:hAnsi="Book Antiqua" w:cs="Times New Roman"/>
          <w:sz w:val="24"/>
          <w:szCs w:val="24"/>
        </w:rPr>
        <w:t xml:space="preserve"> </w:t>
      </w:r>
      <w:r w:rsidR="008B67D6" w:rsidRPr="00BE01FE">
        <w:rPr>
          <w:rFonts w:ascii="Book Antiqua" w:hAnsi="Book Antiqua" w:cs="Times New Roman"/>
          <w:sz w:val="24"/>
          <w:szCs w:val="24"/>
        </w:rPr>
        <w:t>&gt;</w:t>
      </w:r>
      <w:r w:rsidR="007417F3" w:rsidRPr="00BE01FE">
        <w:rPr>
          <w:rFonts w:ascii="Book Antiqua" w:hAnsi="Book Antiqua" w:cs="Times New Roman"/>
          <w:sz w:val="24"/>
          <w:szCs w:val="24"/>
        </w:rPr>
        <w:t xml:space="preserve"> </w:t>
      </w:r>
      <w:r w:rsidR="008B67D6" w:rsidRPr="00BE01FE">
        <w:rPr>
          <w:rFonts w:ascii="Book Antiqua" w:hAnsi="Book Antiqua" w:cs="Times New Roman"/>
          <w:sz w:val="24"/>
          <w:szCs w:val="24"/>
        </w:rPr>
        <w:t>6 ng/</w:t>
      </w:r>
      <w:proofErr w:type="spellStart"/>
      <w:r w:rsidR="00DF1F07" w:rsidRPr="00BE01FE">
        <w:rPr>
          <w:rFonts w:ascii="Book Antiqua" w:hAnsi="Book Antiqua" w:cs="Times New Roman"/>
          <w:sz w:val="24"/>
          <w:szCs w:val="24"/>
        </w:rPr>
        <w:t>mL</w:t>
      </w:r>
      <w:r w:rsidR="008B67D6" w:rsidRPr="00BE01FE">
        <w:rPr>
          <w:rFonts w:ascii="Book Antiqua" w:hAnsi="Book Antiqua" w:cs="Times New Roman"/>
          <w:sz w:val="24"/>
          <w:szCs w:val="24"/>
        </w:rPr>
        <w:t>.</w:t>
      </w:r>
      <w:proofErr w:type="spellEnd"/>
    </w:p>
    <w:p w14:paraId="7CF8B973" w14:textId="099A8C02" w:rsidR="009A36CF" w:rsidRPr="00BE01FE" w:rsidRDefault="009A36CF" w:rsidP="00B16145">
      <w:pPr>
        <w:widowControl/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6ECDDEED" w14:textId="37E87337" w:rsidR="0011340D" w:rsidRPr="00BE01FE" w:rsidRDefault="00382D3C" w:rsidP="00B16145">
      <w:pPr>
        <w:spacing w:line="360" w:lineRule="auto"/>
        <w:rPr>
          <w:rFonts w:ascii="Book Antiqua" w:hAnsi="Book Antiqua" w:cs="Times New Roman"/>
          <w:b/>
          <w:bCs/>
          <w:sz w:val="24"/>
          <w:szCs w:val="24"/>
          <w:u w:val="single"/>
        </w:rPr>
      </w:pPr>
      <w:r w:rsidRPr="00BE01FE">
        <w:rPr>
          <w:rFonts w:ascii="Book Antiqua" w:hAnsi="Book Antiqua" w:cs="Times New Roman"/>
          <w:b/>
          <w:bCs/>
          <w:sz w:val="24"/>
          <w:szCs w:val="24"/>
          <w:u w:val="single"/>
        </w:rPr>
        <w:t>INTRODUCTION</w:t>
      </w:r>
    </w:p>
    <w:p w14:paraId="6AEE0FC6" w14:textId="6078692E" w:rsidR="006248CB" w:rsidRPr="00BE01FE" w:rsidRDefault="000F3B06" w:rsidP="00B16145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BE01FE">
        <w:rPr>
          <w:rFonts w:ascii="Book Antiqua" w:hAnsi="Book Antiqua" w:cs="Times New Roman"/>
          <w:sz w:val="24"/>
          <w:szCs w:val="24"/>
        </w:rPr>
        <w:t xml:space="preserve">Liver resection is an effective treatment for benign and malignant liver tumors. Due to </w:t>
      </w:r>
      <w:r w:rsidR="005E64C0" w:rsidRPr="00BE01FE">
        <w:rPr>
          <w:rFonts w:ascii="Book Antiqua" w:hAnsi="Book Antiqua" w:cs="Times New Roman"/>
          <w:sz w:val="24"/>
          <w:szCs w:val="24"/>
        </w:rPr>
        <w:t xml:space="preserve">advancements </w:t>
      </w:r>
      <w:r w:rsidRPr="00BE01FE">
        <w:rPr>
          <w:rFonts w:ascii="Book Antiqua" w:hAnsi="Book Antiqua" w:cs="Times New Roman"/>
          <w:sz w:val="24"/>
          <w:szCs w:val="24"/>
        </w:rPr>
        <w:t xml:space="preserve">in </w:t>
      </w:r>
      <w:r w:rsidR="005E64C0" w:rsidRPr="00BE01FE">
        <w:rPr>
          <w:rFonts w:ascii="Book Antiqua" w:hAnsi="Book Antiqua" w:cs="Times New Roman"/>
          <w:sz w:val="24"/>
          <w:szCs w:val="24"/>
        </w:rPr>
        <w:t xml:space="preserve">hepatic </w:t>
      </w:r>
      <w:r w:rsidRPr="00BE01FE">
        <w:rPr>
          <w:rFonts w:ascii="Book Antiqua" w:hAnsi="Book Antiqua" w:cs="Times New Roman"/>
          <w:sz w:val="24"/>
          <w:szCs w:val="24"/>
        </w:rPr>
        <w:t xml:space="preserve">surgeries and perioperative management, </w:t>
      </w:r>
      <w:r w:rsidR="00C70F18" w:rsidRPr="00BE01FE">
        <w:rPr>
          <w:rFonts w:ascii="Book Antiqua" w:hAnsi="Book Antiqua" w:cs="Times New Roman"/>
          <w:sz w:val="24"/>
          <w:szCs w:val="24"/>
        </w:rPr>
        <w:t xml:space="preserve">the </w:t>
      </w:r>
      <w:r w:rsidRPr="00BE01FE">
        <w:rPr>
          <w:rFonts w:ascii="Book Antiqua" w:hAnsi="Book Antiqua" w:cs="Times New Roman"/>
          <w:sz w:val="24"/>
          <w:szCs w:val="24"/>
        </w:rPr>
        <w:t>perioperative mortality in high</w:t>
      </w:r>
      <w:r w:rsidR="00A46B6B" w:rsidRPr="00BE01FE">
        <w:rPr>
          <w:rFonts w:ascii="Book Antiqua" w:hAnsi="Book Antiqua" w:cs="Times New Roman"/>
          <w:sz w:val="24"/>
          <w:szCs w:val="24"/>
        </w:rPr>
        <w:t>-</w:t>
      </w:r>
      <w:r w:rsidRPr="00BE01FE">
        <w:rPr>
          <w:rFonts w:ascii="Book Antiqua" w:hAnsi="Book Antiqua" w:cs="Times New Roman"/>
          <w:sz w:val="24"/>
          <w:szCs w:val="24"/>
        </w:rPr>
        <w:t xml:space="preserve">volume centers has been reported to be 5% or </w:t>
      </w:r>
      <w:proofErr w:type="gramStart"/>
      <w:r w:rsidRPr="00BE01FE">
        <w:rPr>
          <w:rFonts w:ascii="Book Antiqua" w:hAnsi="Book Antiqua" w:cs="Times New Roman"/>
          <w:sz w:val="24"/>
          <w:szCs w:val="24"/>
        </w:rPr>
        <w:t>less</w:t>
      </w:r>
      <w:r w:rsidRPr="00BE01FE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Pr="00BE01FE">
        <w:rPr>
          <w:rFonts w:ascii="Book Antiqua" w:hAnsi="Book Antiqua" w:cs="Times New Roman"/>
          <w:sz w:val="24"/>
          <w:szCs w:val="24"/>
          <w:vertAlign w:val="superscript"/>
        </w:rPr>
        <w:t>1-5]</w:t>
      </w:r>
      <w:r w:rsidRPr="00BE01FE">
        <w:rPr>
          <w:rFonts w:ascii="Book Antiqua" w:hAnsi="Book Antiqua" w:cs="Times New Roman"/>
          <w:sz w:val="24"/>
          <w:szCs w:val="24"/>
        </w:rPr>
        <w:t>.</w:t>
      </w:r>
      <w:r w:rsidR="004020BD" w:rsidRPr="00BE01FE">
        <w:rPr>
          <w:rFonts w:ascii="Book Antiqua" w:hAnsi="Book Antiqua" w:cs="Times New Roman"/>
          <w:sz w:val="24"/>
          <w:szCs w:val="24"/>
        </w:rPr>
        <w:t xml:space="preserve"> </w:t>
      </w:r>
      <w:r w:rsidR="00E4127A" w:rsidRPr="00BE01FE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PEVuZE5vdGU+PENpdGU+PEF1dGhvcj5KYXJuYWdpbjwvQXV0aG9yPjxZZWFyPjIwMDI8L1llYXI+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</w:fldData>
        </w:fldChar>
      </w:r>
      <w:r w:rsidR="00E4127A" w:rsidRPr="00BE01FE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E4127A" w:rsidRPr="00BE01FE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PEVuZE5vdGU+PENpdGU+PEF1dGhvcj5KYXJuYWdpbjwvQXV0aG9yPjxZZWFyPjIwMDI8L1llYXI+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</w:fldData>
        </w:fldChar>
      </w:r>
      <w:r w:rsidR="00E4127A" w:rsidRPr="00BE01FE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E4127A" w:rsidRPr="00BE01FE">
        <w:rPr>
          <w:rFonts w:ascii="Book Antiqua" w:hAnsi="Book Antiqua" w:cs="Times New Roman"/>
          <w:sz w:val="24"/>
          <w:szCs w:val="24"/>
        </w:rPr>
      </w:r>
      <w:r w:rsidR="00E4127A" w:rsidRPr="00BE01FE">
        <w:rPr>
          <w:rFonts w:ascii="Book Antiqua" w:hAnsi="Book Antiqua" w:cs="Times New Roman"/>
          <w:sz w:val="24"/>
          <w:szCs w:val="24"/>
        </w:rPr>
        <w:fldChar w:fldCharType="end"/>
      </w:r>
      <w:r w:rsidR="00E4127A" w:rsidRPr="00BE01FE">
        <w:rPr>
          <w:rFonts w:ascii="Book Antiqua" w:hAnsi="Book Antiqua" w:cs="Times New Roman"/>
          <w:sz w:val="24"/>
          <w:szCs w:val="24"/>
        </w:rPr>
      </w:r>
      <w:r w:rsidR="00E4127A" w:rsidRPr="00BE01FE">
        <w:rPr>
          <w:rFonts w:ascii="Book Antiqua" w:hAnsi="Book Antiqua" w:cs="Times New Roman"/>
          <w:sz w:val="24"/>
          <w:szCs w:val="24"/>
        </w:rPr>
        <w:fldChar w:fldCharType="end"/>
      </w:r>
      <w:r w:rsidR="002836BE" w:rsidRPr="00BE01FE">
        <w:rPr>
          <w:rFonts w:ascii="Book Antiqua" w:hAnsi="Book Antiqua" w:cs="Times New Roman"/>
          <w:sz w:val="24"/>
          <w:szCs w:val="24"/>
        </w:rPr>
        <w:t xml:space="preserve">However, postoperative liver failure remains a </w:t>
      </w:r>
      <w:r w:rsidR="00C1795D" w:rsidRPr="00BE01FE">
        <w:rPr>
          <w:rFonts w:ascii="Book Antiqua" w:hAnsi="Book Antiqua" w:cs="Times New Roman"/>
          <w:sz w:val="24"/>
          <w:szCs w:val="24"/>
        </w:rPr>
        <w:t xml:space="preserve">severe </w:t>
      </w:r>
      <w:r w:rsidR="002836BE" w:rsidRPr="00BE01FE">
        <w:rPr>
          <w:rFonts w:ascii="Book Antiqua" w:hAnsi="Book Antiqua" w:cs="Times New Roman"/>
          <w:sz w:val="24"/>
          <w:szCs w:val="24"/>
        </w:rPr>
        <w:t>complication that can result in death.</w:t>
      </w:r>
    </w:p>
    <w:p w14:paraId="56199916" w14:textId="40C82A09" w:rsidR="007A7807" w:rsidRPr="00BE01FE" w:rsidRDefault="00ED3114" w:rsidP="00B16145">
      <w:pPr>
        <w:spacing w:line="360" w:lineRule="auto"/>
        <w:ind w:firstLine="840"/>
        <w:rPr>
          <w:rFonts w:ascii="Book Antiqua" w:hAnsi="Book Antiqua" w:cs="Times New Roman"/>
          <w:sz w:val="24"/>
          <w:szCs w:val="24"/>
        </w:rPr>
      </w:pPr>
      <w:r w:rsidRPr="00BE01FE">
        <w:rPr>
          <w:rFonts w:ascii="Book Antiqua" w:hAnsi="Book Antiqua" w:cs="Times New Roman"/>
          <w:sz w:val="24"/>
          <w:szCs w:val="24"/>
        </w:rPr>
        <w:t xml:space="preserve">In </w:t>
      </w:r>
      <w:r w:rsidR="006F1839" w:rsidRPr="00BE01FE">
        <w:rPr>
          <w:rFonts w:ascii="Book Antiqua" w:hAnsi="Book Antiqua" w:cs="Times New Roman"/>
          <w:sz w:val="24"/>
          <w:szCs w:val="24"/>
        </w:rPr>
        <w:t>addition</w:t>
      </w:r>
      <w:r w:rsidRPr="00BE01FE">
        <w:rPr>
          <w:rFonts w:ascii="Book Antiqua" w:hAnsi="Book Antiqua" w:cs="Times New Roman"/>
          <w:sz w:val="24"/>
          <w:szCs w:val="24"/>
        </w:rPr>
        <w:t xml:space="preserve"> to preoperatively assessing whether a patient can tolerate hepatectomy, the</w:t>
      </w:r>
      <w:r w:rsidR="00934CEA" w:rsidRPr="00BE01FE">
        <w:rPr>
          <w:rFonts w:ascii="Book Antiqua" w:hAnsi="Book Antiqua" w:cs="Times New Roman"/>
          <w:sz w:val="24"/>
          <w:szCs w:val="24"/>
        </w:rPr>
        <w:t xml:space="preserve"> </w:t>
      </w:r>
      <w:r w:rsidRPr="00BE01FE">
        <w:rPr>
          <w:rFonts w:ascii="Book Antiqua" w:hAnsi="Book Antiqua" w:cs="Times New Roman"/>
          <w:sz w:val="24"/>
          <w:szCs w:val="24"/>
        </w:rPr>
        <w:t xml:space="preserve">application of hepatectomy should be determined </w:t>
      </w:r>
      <w:r w:rsidR="00C458BE" w:rsidRPr="00BE01FE">
        <w:rPr>
          <w:rFonts w:ascii="Book Antiqua" w:hAnsi="Book Antiqua" w:cs="Times New Roman"/>
          <w:sz w:val="24"/>
          <w:szCs w:val="24"/>
        </w:rPr>
        <w:t xml:space="preserve">with considerations </w:t>
      </w:r>
      <w:r w:rsidR="002634AF" w:rsidRPr="00BE01FE">
        <w:rPr>
          <w:rFonts w:ascii="Book Antiqua" w:hAnsi="Book Antiqua" w:cs="Times New Roman"/>
          <w:sz w:val="24"/>
          <w:szCs w:val="24"/>
        </w:rPr>
        <w:t xml:space="preserve">on </w:t>
      </w:r>
      <w:r w:rsidRPr="00BE01FE">
        <w:rPr>
          <w:rFonts w:ascii="Book Antiqua" w:hAnsi="Book Antiqua" w:cs="Times New Roman"/>
          <w:sz w:val="24"/>
          <w:szCs w:val="24"/>
        </w:rPr>
        <w:t>the</w:t>
      </w:r>
      <w:r w:rsidR="001308C5" w:rsidRPr="00BE01FE">
        <w:rPr>
          <w:rFonts w:ascii="Book Antiqua" w:hAnsi="Book Antiqua" w:cs="Times New Roman"/>
          <w:sz w:val="24"/>
          <w:szCs w:val="24"/>
        </w:rPr>
        <w:t xml:space="preserve"> underlying</w:t>
      </w:r>
      <w:r w:rsidRPr="00BE01FE">
        <w:rPr>
          <w:rFonts w:ascii="Book Antiqua" w:hAnsi="Book Antiqua" w:cs="Times New Roman"/>
          <w:sz w:val="24"/>
          <w:szCs w:val="24"/>
        </w:rPr>
        <w:t xml:space="preserve"> pathophysiology</w:t>
      </w:r>
      <w:r w:rsidR="002355FC" w:rsidRPr="00BE01FE">
        <w:rPr>
          <w:rFonts w:ascii="Book Antiqua" w:hAnsi="Book Antiqua" w:cs="Times New Roman"/>
          <w:sz w:val="24"/>
          <w:szCs w:val="24"/>
        </w:rPr>
        <w:t xml:space="preserve"> to </w:t>
      </w:r>
      <w:r w:rsidR="002634AF" w:rsidRPr="00BE01FE">
        <w:rPr>
          <w:rFonts w:ascii="Book Antiqua" w:hAnsi="Book Antiqua" w:cs="Times New Roman"/>
          <w:sz w:val="24"/>
          <w:szCs w:val="24"/>
        </w:rPr>
        <w:t xml:space="preserve">decide whether </w:t>
      </w:r>
      <w:r w:rsidR="00F5026F" w:rsidRPr="00BE01FE">
        <w:rPr>
          <w:rFonts w:ascii="Book Antiqua" w:hAnsi="Book Antiqua" w:cs="Times New Roman"/>
          <w:sz w:val="24"/>
          <w:szCs w:val="24"/>
        </w:rPr>
        <w:t xml:space="preserve">further </w:t>
      </w:r>
      <w:r w:rsidRPr="00BE01FE">
        <w:rPr>
          <w:rFonts w:ascii="Book Antiqua" w:hAnsi="Book Antiqua" w:cs="Times New Roman"/>
          <w:sz w:val="24"/>
          <w:szCs w:val="24"/>
        </w:rPr>
        <w:t xml:space="preserve">postoperative </w:t>
      </w:r>
      <w:r w:rsidR="00F5026F" w:rsidRPr="00BE01FE">
        <w:rPr>
          <w:rFonts w:ascii="Book Antiqua" w:hAnsi="Book Antiqua" w:cs="Times New Roman"/>
          <w:sz w:val="24"/>
          <w:szCs w:val="24"/>
        </w:rPr>
        <w:t xml:space="preserve">therapies will be required to improve </w:t>
      </w:r>
      <w:r w:rsidR="009B64E9" w:rsidRPr="00BE01FE">
        <w:rPr>
          <w:rFonts w:ascii="Book Antiqua" w:hAnsi="Book Antiqua" w:cs="Times New Roman"/>
          <w:sz w:val="24"/>
          <w:szCs w:val="24"/>
        </w:rPr>
        <w:t xml:space="preserve">the </w:t>
      </w:r>
      <w:r w:rsidR="00F5026F" w:rsidRPr="00BE01FE">
        <w:rPr>
          <w:rFonts w:ascii="Book Antiqua" w:hAnsi="Book Antiqua" w:cs="Times New Roman"/>
          <w:sz w:val="24"/>
          <w:szCs w:val="24"/>
        </w:rPr>
        <w:t>hepatic reserve</w:t>
      </w:r>
      <w:r w:rsidRPr="00BE01FE">
        <w:rPr>
          <w:rFonts w:ascii="Book Antiqua" w:hAnsi="Book Antiqua" w:cs="Times New Roman"/>
          <w:sz w:val="24"/>
          <w:szCs w:val="24"/>
        </w:rPr>
        <w:t>. Various methods for hepatic reserve</w:t>
      </w:r>
      <w:r w:rsidR="002634AF" w:rsidRPr="00BE01FE">
        <w:rPr>
          <w:rFonts w:ascii="Book Antiqua" w:hAnsi="Book Antiqua" w:cs="Times New Roman"/>
          <w:sz w:val="24"/>
          <w:szCs w:val="24"/>
        </w:rPr>
        <w:t xml:space="preserve"> evaluation have been reported</w:t>
      </w:r>
      <w:r w:rsidR="00CC6844" w:rsidRPr="00BE01FE">
        <w:rPr>
          <w:rFonts w:ascii="Book Antiqua" w:hAnsi="Book Antiqua" w:cs="Times New Roman"/>
          <w:sz w:val="24"/>
          <w:szCs w:val="24"/>
        </w:rPr>
        <w:t xml:space="preserve">, </w:t>
      </w:r>
      <w:r w:rsidR="002634AF" w:rsidRPr="00BE01FE">
        <w:rPr>
          <w:rFonts w:ascii="Book Antiqua" w:hAnsi="Book Antiqua" w:cs="Times New Roman"/>
          <w:sz w:val="24"/>
          <w:szCs w:val="24"/>
        </w:rPr>
        <w:t xml:space="preserve">including </w:t>
      </w:r>
      <w:r w:rsidRPr="00BE01FE">
        <w:rPr>
          <w:rFonts w:ascii="Book Antiqua" w:hAnsi="Book Antiqua" w:cs="Times New Roman"/>
          <w:sz w:val="24"/>
          <w:szCs w:val="24"/>
        </w:rPr>
        <w:t>Child</w:t>
      </w:r>
      <w:r w:rsidR="0052549D" w:rsidRPr="00BE01FE">
        <w:rPr>
          <w:rFonts w:ascii="Book Antiqua" w:hAnsi="Book Antiqua" w:cs="Times New Roman"/>
          <w:sz w:val="24"/>
          <w:szCs w:val="24"/>
        </w:rPr>
        <w:t>–</w:t>
      </w:r>
      <w:r w:rsidRPr="00BE01FE">
        <w:rPr>
          <w:rFonts w:ascii="Book Antiqua" w:hAnsi="Book Antiqua" w:cs="Times New Roman"/>
          <w:sz w:val="24"/>
          <w:szCs w:val="24"/>
        </w:rPr>
        <w:t>Pugh score</w:t>
      </w:r>
      <w:r w:rsidRPr="00BE01FE">
        <w:rPr>
          <w:rFonts w:ascii="Book Antiqua" w:hAnsi="Book Antiqua" w:cs="Times New Roman"/>
          <w:sz w:val="24"/>
          <w:szCs w:val="24"/>
          <w:vertAlign w:val="superscript"/>
        </w:rPr>
        <w:t>[6]</w:t>
      </w:r>
      <w:r w:rsidRPr="00BE01FE">
        <w:rPr>
          <w:rFonts w:ascii="Book Antiqua" w:hAnsi="Book Antiqua" w:cs="Times New Roman"/>
          <w:sz w:val="24"/>
          <w:szCs w:val="24"/>
        </w:rPr>
        <w:t>, indocyanine green retention rate at 15 min (ICG</w:t>
      </w:r>
      <w:r w:rsidR="008400E0" w:rsidRPr="00BE01FE">
        <w:rPr>
          <w:rFonts w:ascii="Book Antiqua" w:hAnsi="Book Antiqua" w:cs="Times New Roman"/>
          <w:sz w:val="24"/>
          <w:szCs w:val="24"/>
        </w:rPr>
        <w:t>-</w:t>
      </w:r>
      <w:r w:rsidRPr="00BE01FE">
        <w:rPr>
          <w:rFonts w:ascii="Book Antiqua" w:hAnsi="Book Antiqua" w:cs="Times New Roman"/>
          <w:sz w:val="24"/>
          <w:szCs w:val="24"/>
        </w:rPr>
        <w:t>R15)</w:t>
      </w:r>
      <w:r w:rsidRPr="00BE01FE">
        <w:rPr>
          <w:rFonts w:ascii="Book Antiqua" w:hAnsi="Book Antiqua" w:cs="Times New Roman"/>
          <w:sz w:val="24"/>
          <w:szCs w:val="24"/>
          <w:vertAlign w:val="superscript"/>
        </w:rPr>
        <w:t>[7]</w:t>
      </w:r>
      <w:r w:rsidRPr="00BE01FE">
        <w:rPr>
          <w:rFonts w:ascii="Book Antiqua" w:hAnsi="Book Antiqua" w:cs="Times New Roman"/>
          <w:sz w:val="24"/>
          <w:szCs w:val="24"/>
        </w:rPr>
        <w:t>, galactose elimination capacity</w:t>
      </w:r>
      <w:r w:rsidRPr="00BE01FE">
        <w:rPr>
          <w:rFonts w:ascii="Book Antiqua" w:hAnsi="Book Antiqua" w:cs="Times New Roman"/>
          <w:sz w:val="24"/>
          <w:szCs w:val="24"/>
          <w:vertAlign w:val="superscript"/>
        </w:rPr>
        <w:t>[8]</w:t>
      </w:r>
      <w:r w:rsidRPr="00BE01FE">
        <w:rPr>
          <w:rFonts w:ascii="Book Antiqua" w:hAnsi="Book Antiqua" w:cs="Times New Roman"/>
          <w:sz w:val="24"/>
          <w:szCs w:val="24"/>
        </w:rPr>
        <w:t>, maximal removal rate of indocyanine green</w:t>
      </w:r>
      <w:r w:rsidRPr="00BE01FE">
        <w:rPr>
          <w:rFonts w:ascii="Book Antiqua" w:hAnsi="Book Antiqua" w:cs="Times New Roman"/>
          <w:sz w:val="24"/>
          <w:szCs w:val="24"/>
          <w:vertAlign w:val="superscript"/>
        </w:rPr>
        <w:t>[9]</w:t>
      </w:r>
      <w:r w:rsidRPr="00BE01FE">
        <w:rPr>
          <w:rFonts w:ascii="Book Antiqua" w:hAnsi="Book Antiqua" w:cs="Times New Roman"/>
          <w:sz w:val="24"/>
          <w:szCs w:val="24"/>
        </w:rPr>
        <w:t>, arterial ketone body ratio</w:t>
      </w:r>
      <w:r w:rsidRPr="00BE01FE">
        <w:rPr>
          <w:rFonts w:ascii="Book Antiqua" w:hAnsi="Book Antiqua" w:cs="Times New Roman"/>
          <w:sz w:val="24"/>
          <w:szCs w:val="24"/>
          <w:vertAlign w:val="superscript"/>
        </w:rPr>
        <w:t>[10]</w:t>
      </w:r>
      <w:r w:rsidRPr="00BE01FE">
        <w:rPr>
          <w:rFonts w:ascii="Book Antiqua" w:hAnsi="Book Antiqua" w:cs="Times New Roman"/>
          <w:sz w:val="24"/>
          <w:szCs w:val="24"/>
        </w:rPr>
        <w:t>, and technetium</w:t>
      </w:r>
      <w:r w:rsidR="008400E0" w:rsidRPr="00BE01FE">
        <w:rPr>
          <w:rFonts w:ascii="Book Antiqua" w:hAnsi="Book Antiqua" w:cs="Times New Roman"/>
          <w:sz w:val="24"/>
          <w:szCs w:val="24"/>
        </w:rPr>
        <w:t>-</w:t>
      </w:r>
      <w:r w:rsidRPr="00BE01FE">
        <w:rPr>
          <w:rFonts w:ascii="Book Antiqua" w:hAnsi="Book Antiqua" w:cs="Times New Roman"/>
          <w:sz w:val="24"/>
          <w:szCs w:val="24"/>
        </w:rPr>
        <w:t xml:space="preserve">99m galactosyl human serum albumin </w:t>
      </w:r>
      <w:r w:rsidR="00CA2DF9" w:rsidRPr="00BE01FE">
        <w:rPr>
          <w:rFonts w:ascii="Book Antiqua" w:hAnsi="Book Antiqua" w:cs="Times New Roman"/>
          <w:sz w:val="24"/>
          <w:szCs w:val="24"/>
        </w:rPr>
        <w:t>scintigraphy</w:t>
      </w:r>
      <w:r w:rsidRPr="00BE01FE">
        <w:rPr>
          <w:rFonts w:ascii="Book Antiqua" w:hAnsi="Book Antiqua" w:cs="Times New Roman"/>
          <w:sz w:val="24"/>
          <w:szCs w:val="24"/>
          <w:vertAlign w:val="superscript"/>
        </w:rPr>
        <w:t>[11]</w:t>
      </w:r>
      <w:r w:rsidRPr="00BE01FE">
        <w:rPr>
          <w:rFonts w:ascii="Book Antiqua" w:hAnsi="Book Antiqua" w:cs="Times New Roman"/>
          <w:sz w:val="24"/>
          <w:szCs w:val="24"/>
        </w:rPr>
        <w:t>.</w:t>
      </w:r>
      <w:r w:rsidR="004020BD" w:rsidRPr="00BE01FE">
        <w:rPr>
          <w:rFonts w:ascii="Book Antiqua" w:hAnsi="Book Antiqua" w:cs="Times New Roman"/>
          <w:sz w:val="24"/>
          <w:szCs w:val="24"/>
        </w:rPr>
        <w:t xml:space="preserve"> </w:t>
      </w:r>
      <w:r w:rsidR="00266668" w:rsidRPr="00BE01FE">
        <w:rPr>
          <w:rFonts w:ascii="Book Antiqua" w:hAnsi="Book Antiqua" w:cs="Times New Roman"/>
          <w:color w:val="000000"/>
          <w:sz w:val="24"/>
          <w:szCs w:val="24"/>
        </w:rPr>
        <w:fldChar w:fldCharType="begin"/>
      </w:r>
      <w:r w:rsidR="00E4127A" w:rsidRPr="00BE01FE">
        <w:rPr>
          <w:rFonts w:ascii="Book Antiqua" w:hAnsi="Book Antiqua" w:cs="Times New Roman"/>
          <w:color w:val="000000"/>
          <w:sz w:val="24"/>
          <w:szCs w:val="24"/>
        </w:rPr>
        <w:instrText xml:space="preserve"> ADDIN EN.CITE &lt;EndNote&gt;&lt;Cite&gt;&lt;Author&gt;Albers&lt;/Author&gt;&lt;Year&gt;1989&lt;/Year&gt;&lt;RecNum&gt;150&lt;/RecNum&gt;&lt;DisplayText&gt;[6]&lt;/DisplayText&gt;&lt;record&gt;&lt;rec-number&gt;150&lt;/rec-number&gt;&lt;foreign-keys&gt;&lt;key app="EN" db-id="wrd0d0ds8sar5zeeteo5azsgxs2r2daea9da" timestamp="0"&gt;150&lt;/key&gt;&lt;/foreign-keys&gt;&lt;ref-type name="Journal Article"&gt;17&lt;/ref-type&gt;&lt;contributors&gt;&lt;authors&gt;&lt;author&gt;Albers, I.&lt;/author&gt;&lt;author&gt;Hartmann, H.&lt;/author&gt;&lt;author&gt;Bircher, J.&lt;/author&gt;&lt;author&gt;Creutzfeldt, W.&lt;/author&gt;&lt;/authors&gt;&lt;/contributors&gt;&lt;auth-address&gt;Dept. of Internal Medicine, Georg August University of Gottingen, FRG.&lt;/auth-address&gt;&lt;titles&gt;&lt;title&gt;Superiority of the Child-Pugh classification to quantitative liver function tests for assessing prognosis of liver cirrhosis&lt;/title&gt;&lt;secondary-title&gt;Scand J Gastroenterol&lt;/secondary-title&gt;&lt;alt-title&gt;Scandinavian journal of gastroenterology&lt;/alt-title&gt;&lt;/titles&gt;&lt;pages&gt;269-76&lt;/pages&gt;&lt;volume&gt;24&lt;/volume&gt;&lt;number&gt;3&lt;/number&gt;&lt;edition&gt;1989/04/01&lt;/edition&gt;&lt;keywords&gt;&lt;keyword&gt;Adult&lt;/keyword&gt;&lt;keyword&gt;Aged&lt;/keyword&gt;&lt;keyword&gt;Female&lt;/keyword&gt;&lt;keyword&gt;Follow-Up Studies&lt;/keyword&gt;&lt;keyword&gt;Galactose/*pharmacokinetics&lt;/keyword&gt;&lt;keyword&gt;Humans&lt;/keyword&gt;&lt;keyword&gt;Indocyanine Green/*pharmacokinetics&lt;/keyword&gt;&lt;keyword&gt;Liver Cirrhosis/classification/*mortality&lt;/keyword&gt;&lt;keyword&gt;Liver Cirrhosis, Alcoholic/classification/mortality&lt;/keyword&gt;&lt;keyword&gt;Liver Function Tests/methods&lt;/keyword&gt;&lt;keyword&gt;Male&lt;/keyword&gt;&lt;keyword&gt;Middle Aged&lt;/keyword&gt;&lt;keyword&gt;Prognosis&lt;/keyword&gt;&lt;/keywords&gt;&lt;dates&gt;&lt;year&gt;1989&lt;/year&gt;&lt;pub-dates&gt;&lt;date&gt;Apr&lt;/date&gt;&lt;/pub-dates&gt;&lt;/dates&gt;&lt;isbn&gt;0036-5521 (Print)&amp;#xD;0036-5521&lt;/isbn&gt;&lt;accession-num&gt;2734585&lt;/accession-num&gt;&lt;urls&gt;&lt;/urls&gt;&lt;remote-database-provider&gt;NLM&lt;/remote-database-provider&gt;&lt;language&gt;eng&lt;/language&gt;&lt;/record&gt;&lt;/Cite&gt;&lt;/EndNote&gt;</w:instrText>
      </w:r>
      <w:r w:rsidR="00266668" w:rsidRPr="00BE01FE">
        <w:rPr>
          <w:rFonts w:ascii="Book Antiqua" w:hAnsi="Book Antiqua" w:cs="Times New Roman"/>
          <w:color w:val="000000"/>
          <w:sz w:val="24"/>
          <w:szCs w:val="24"/>
        </w:rPr>
        <w:fldChar w:fldCharType="end"/>
      </w:r>
      <w:r w:rsidR="00266668" w:rsidRPr="00BE01FE">
        <w:rPr>
          <w:rFonts w:ascii="Book Antiqua" w:hAnsi="Book Antiqua" w:cs="Times New Roman"/>
          <w:color w:val="000000"/>
          <w:sz w:val="24"/>
          <w:szCs w:val="24"/>
        </w:rPr>
        <w:fldChar w:fldCharType="begin"/>
      </w:r>
      <w:r w:rsidR="00E4127A" w:rsidRPr="00BE01FE">
        <w:rPr>
          <w:rFonts w:ascii="Book Antiqua" w:hAnsi="Book Antiqua" w:cs="Times New Roman"/>
          <w:color w:val="000000"/>
          <w:sz w:val="24"/>
          <w:szCs w:val="24"/>
        </w:rPr>
        <w:instrText xml:space="preserve"> ADDIN EN.CITE &lt;EndNote&gt;&lt;Cite&gt;&lt;Author&gt;Li&lt;/Author&gt;&lt;Year&gt;2013&lt;/Year&gt;&lt;RecNum&gt;16&lt;/RecNum&gt;&lt;DisplayText&gt;[7]&lt;/DisplayText&gt;&lt;record&gt;&lt;rec-number&gt;16&lt;/rec-number&gt;&lt;foreign-keys&gt;&lt;key app="EN" db-id="wrd0d0ds8sar5zeeteo5azsgxs2r2daea9da" timestamp="0"&gt;16&lt;/key&gt;&lt;/foreign-keys&gt;&lt;ref-type name="Journal Article"&gt;17&lt;/ref-type&gt;&lt;contributors&gt;&lt;authors&gt;&lt;author&gt;Li, H.&lt;/author&gt;&lt;author&gt;Li, B.&lt;/author&gt;&lt;author&gt;Wei, Y.&lt;/author&gt;&lt;/authors&gt;&lt;/contributors&gt;&lt;titles&gt;&lt;title&gt;Potential factors dedicated to postoperative liver dysfunction in patients with normal preoperative ICG-15 clearance rate&lt;/title&gt;&lt;secondary-title&gt;Dig Dis Sci&lt;/secondary-title&gt;&lt;alt-title&gt;Digestive diseases and sciences&lt;/alt-title&gt;&lt;/titles&gt;&lt;pages&gt;1163-4&lt;/pages&gt;&lt;volume&gt;58&lt;/volume&gt;&lt;number&gt;4&lt;/number&gt;&lt;edition&gt;2012/10/23&lt;/edition&gt;&lt;keywords&gt;&lt;keyword&gt;Adult&lt;/keyword&gt;&lt;keyword&gt;Carcinoma, Hepatocellular/surgery&lt;/keyword&gt;&lt;keyword&gt;Coloring Agents/*diagnostic use&lt;/keyword&gt;&lt;keyword&gt;Fatal Outcome&lt;/keyword&gt;&lt;keyword&gt;*Hepatectomy&lt;/keyword&gt;&lt;keyword&gt;Humans&lt;/keyword&gt;&lt;keyword&gt;Hypertension, Portal/*etiology&lt;/keyword&gt;&lt;keyword&gt;Indocyanine Green/*diagnostic use&lt;/keyword&gt;&lt;keyword&gt;Liver Failure, Acute/*etiology&lt;/keyword&gt;&lt;keyword&gt;Liver Neoplasms/surgery&lt;/keyword&gt;&lt;keyword&gt;Male&lt;/keyword&gt;&lt;keyword&gt;Postoperative Complications/*etiology&lt;/keyword&gt;&lt;/keywords&gt;&lt;dates&gt;&lt;year&gt;2013&lt;/year&gt;&lt;pub-dates&gt;&lt;date&gt;Apr&lt;/date&gt;&lt;/pub-dates&gt;&lt;/dates&gt;&lt;isbn&gt;0163-2116&lt;/isbn&gt;&lt;accession-num&gt;23086118&lt;/accession-num&gt;&lt;urls&gt;&lt;/urls&gt;&lt;electronic-resource-num&gt;10.1007/s10620-012-2440-9&lt;/electronic-resource-num&gt;&lt;remote-database-provider&gt;NLM&lt;/remote-database-provider&gt;&lt;language&gt;eng&lt;/language&gt;&lt;/record&gt;&lt;/Cite&gt;&lt;/EndNote&gt;</w:instrText>
      </w:r>
      <w:r w:rsidR="00266668" w:rsidRPr="00BE01FE">
        <w:rPr>
          <w:rFonts w:ascii="Book Antiqua" w:hAnsi="Book Antiqua" w:cs="Times New Roman"/>
          <w:color w:val="000000"/>
          <w:sz w:val="24"/>
          <w:szCs w:val="24"/>
        </w:rPr>
        <w:fldChar w:fldCharType="end"/>
      </w:r>
      <w:r w:rsidR="00266668" w:rsidRPr="00BE01FE">
        <w:rPr>
          <w:rFonts w:ascii="Book Antiqua" w:hAnsi="Book Antiqua" w:cs="Times New Roman"/>
          <w:color w:val="000000"/>
          <w:sz w:val="24"/>
          <w:szCs w:val="24"/>
        </w:rPr>
        <w:fldChar w:fldCharType="begin"/>
      </w:r>
      <w:r w:rsidR="00E4127A" w:rsidRPr="00BE01FE">
        <w:rPr>
          <w:rFonts w:ascii="Book Antiqua" w:hAnsi="Book Antiqua" w:cs="Times New Roman"/>
          <w:color w:val="000000"/>
          <w:sz w:val="24"/>
          <w:szCs w:val="24"/>
        </w:rPr>
        <w:instrText xml:space="preserve"> ADDIN EN.CITE &lt;EndNote&gt;&lt;Cite&gt;&lt;Author&gt;Tygstrup&lt;/Author&gt;&lt;Year&gt;1966&lt;/Year&gt;&lt;RecNum&gt;195&lt;/RecNum&gt;&lt;DisplayText&gt;[8]&lt;/DisplayText&gt;&lt;record&gt;&lt;rec-number&gt;195&lt;/rec-number&gt;&lt;foreign-keys&gt;&lt;key app="EN" db-id="wrd0d0ds8sar5zeeteo5azsgxs2r2daea9da" timestamp="0"&gt;195&lt;/key&gt;&lt;/foreign-keys&gt;&lt;ref-type name="Journal Article"&gt;17&lt;/ref-type&gt;&lt;contributors&gt;&lt;authors&gt;&lt;author&gt;Tygstrup, N.&lt;/author&gt;&lt;/authors&gt;&lt;/contributors&gt;&lt;titles&gt;&lt;title&gt;Determination of the hepatic elimination capacity (Lm) of galactose by single injection&lt;/title&gt;&lt;secondary-title&gt;Scand J Clin Lab Invest Suppl&lt;/secondary-title&gt;&lt;alt-title&gt;Scandinavian journal of clinical and laboratory investigation. Supplementum&lt;/alt-title&gt;&lt;/titles&gt;&lt;pages&gt;118-25&lt;/pages&gt;&lt;volume&gt;18&lt;/volume&gt;&lt;edition&gt;1966/01/01&lt;/edition&gt;&lt;keywords&gt;&lt;keyword&gt;Galactose/*metabolism&lt;/keyword&gt;&lt;keyword&gt;Kinetics&lt;/keyword&gt;&lt;keyword&gt;Liver/*metabolism&lt;/keyword&gt;&lt;keyword&gt;*Liver Function Tests&lt;/keyword&gt;&lt;keyword&gt;Models, Theoretical&lt;/keyword&gt;&lt;/keywords&gt;&lt;dates&gt;&lt;year&gt;1966&lt;/year&gt;&lt;/dates&gt;&lt;isbn&gt;0085-591X (Print)&amp;#xD;0085-591x&lt;/isbn&gt;&lt;accession-num&gt;5958511&lt;/accession-num&gt;&lt;urls&gt;&lt;/urls&gt;&lt;remote-database-provider&gt;NLM&lt;/remote-database-provider&gt;&lt;language&gt;Eng&lt;/language&gt;&lt;/record&gt;&lt;/Cite&gt;&lt;/EndNote&gt;</w:instrText>
      </w:r>
      <w:r w:rsidR="00266668" w:rsidRPr="00BE01FE">
        <w:rPr>
          <w:rFonts w:ascii="Book Antiqua" w:hAnsi="Book Antiqua" w:cs="Times New Roman"/>
          <w:color w:val="000000"/>
          <w:sz w:val="24"/>
          <w:szCs w:val="24"/>
        </w:rPr>
        <w:fldChar w:fldCharType="end"/>
      </w:r>
      <w:r w:rsidR="00266668" w:rsidRPr="00BE01FE">
        <w:rPr>
          <w:rFonts w:ascii="Book Antiqua" w:hAnsi="Book Antiqua" w:cs="Times New Roman"/>
          <w:color w:val="000000"/>
          <w:sz w:val="24"/>
          <w:szCs w:val="24"/>
        </w:rPr>
        <w:fldChar w:fldCharType="begin"/>
      </w:r>
      <w:r w:rsidR="00E4127A" w:rsidRPr="00BE01FE">
        <w:rPr>
          <w:rFonts w:ascii="Book Antiqua" w:hAnsi="Book Antiqua" w:cs="Times New Roman"/>
          <w:color w:val="000000"/>
          <w:sz w:val="24"/>
          <w:szCs w:val="24"/>
        </w:rPr>
        <w:instrText xml:space="preserve"> ADDIN EN.CITE &lt;EndNote&gt;&lt;Cite&gt;&lt;Author&gt;Mizumoto&lt;/Author&gt;&lt;Year&gt;1979&lt;/Year&gt;&lt;RecNum&gt;160&lt;/RecNum&gt;&lt;DisplayText&gt;[9]&lt;/DisplayText&gt;&lt;record&gt;&lt;rec-number&gt;160&lt;/rec-number&gt;&lt;foreign-keys&gt;&lt;key app="EN" db-id="wrd0d0ds8sar5zeeteo5azsgxs2r2daea9da" timestamp="0"&gt;160&lt;/key&gt;&lt;/foreign-keys&gt;&lt;ref-type name="Journal Article"&gt;17&lt;/ref-type&gt;&lt;contributors&gt;&lt;authors&gt;&lt;author&gt;Mizumoto, R.&lt;/author&gt;&lt;author&gt;Kawarada, Y.&lt;/author&gt;&lt;author&gt;Noguchi, T.&lt;/author&gt;&lt;/authors&gt;&lt;/contributors&gt;&lt;titles&gt;&lt;title&gt;Preoperative estimation of operative risk in liver surgery, with special reference to functional reserve of the remnant liver following major hepatic resection&lt;/title&gt;&lt;secondary-title&gt;Jpn J Surg&lt;/secondary-title&gt;&lt;alt-title&gt;The Japanese journal of surgery&lt;/alt-title&gt;&lt;/titles&gt;&lt;pages&gt;343-9&lt;/pages&gt;&lt;volume&gt;9&lt;/volume&gt;&lt;number&gt;4&lt;/number&gt;&lt;edition&gt;1979/12/01&lt;/edition&gt;&lt;keywords&gt;&lt;keyword&gt;Carcinoma, Hepatocellular/surgery&lt;/keyword&gt;&lt;keyword&gt;*Hepatectomy&lt;/keyword&gt;&lt;keyword&gt;Humans&lt;/keyword&gt;&lt;keyword&gt;Indocyanine Green&lt;/keyword&gt;&lt;keyword&gt;Liver/*physiology&lt;/keyword&gt;&lt;keyword&gt;Liver Diseases/surgery&lt;/keyword&gt;&lt;keyword&gt;Liver Function Tests&lt;/keyword&gt;&lt;keyword&gt;Liver Neoplasms/surgery&lt;/keyword&gt;&lt;keyword&gt;Liver Regeneration&lt;/keyword&gt;&lt;keyword&gt;Prognosis&lt;/keyword&gt;&lt;keyword&gt;Risk&lt;/keyword&gt;&lt;/keywords&gt;&lt;dates&gt;&lt;year&gt;1979&lt;/year&gt;&lt;pub-dates&gt;&lt;date&gt;Dec&lt;/date&gt;&lt;/pub-dates&gt;&lt;/dates&gt;&lt;isbn&gt;0047-1909 (Print)&amp;#xD;0047-1909&lt;/isbn&gt;&lt;accession-num&gt;232519&lt;/accession-num&gt;&lt;urls&gt;&lt;/urls&gt;&lt;remote-database-provider&gt;NLM&lt;/remote-database-provider&gt;&lt;language&gt;eng&lt;/language&gt;&lt;/record&gt;&lt;/Cite&gt;&lt;/EndNote&gt;</w:instrText>
      </w:r>
      <w:r w:rsidR="00266668" w:rsidRPr="00BE01FE">
        <w:rPr>
          <w:rFonts w:ascii="Book Antiqua" w:hAnsi="Book Antiqua" w:cs="Times New Roman"/>
          <w:color w:val="000000"/>
          <w:sz w:val="24"/>
          <w:szCs w:val="24"/>
        </w:rPr>
        <w:fldChar w:fldCharType="end"/>
      </w:r>
      <w:r w:rsidR="00266668" w:rsidRPr="00BE01FE">
        <w:rPr>
          <w:rFonts w:ascii="Book Antiqua" w:hAnsi="Book Antiqua" w:cs="Times New Roman"/>
          <w:color w:val="000000"/>
          <w:sz w:val="24"/>
          <w:szCs w:val="24"/>
        </w:rPr>
        <w:fldChar w:fldCharType="begin"/>
      </w:r>
      <w:r w:rsidR="00E4127A" w:rsidRPr="00BE01FE">
        <w:rPr>
          <w:rFonts w:ascii="Book Antiqua" w:hAnsi="Book Antiqua" w:cs="Times New Roman"/>
          <w:color w:val="000000"/>
          <w:sz w:val="24"/>
          <w:szCs w:val="24"/>
        </w:rPr>
        <w:instrText xml:space="preserve"> ADDIN EN.CITE &lt;EndNote&gt;&lt;Cite&gt;&lt;Author&gt;Mori&lt;/Author&gt;&lt;Year&gt;1990&lt;/Year&gt;&lt;RecNum&gt;161&lt;/RecNum&gt;&lt;DisplayText&gt;[10]&lt;/DisplayText&gt;&lt;record&gt;&lt;rec-number&gt;161&lt;/rec-number&gt;&lt;foreign-keys&gt;&lt;key app="EN" db-id="wrd0d0ds8sar5zeeteo5azsgxs2r2daea9da" timestamp="0"&gt;161&lt;/key&gt;&lt;/foreign-keys&gt;&lt;ref-type name="Journal Article"&gt;17&lt;/ref-type&gt;&lt;contributors&gt;&lt;authors&gt;&lt;author&gt;Mori, K.&lt;/author&gt;&lt;author&gt;Ozawa, K.&lt;/author&gt;&lt;author&gt;Yamamoto, Y.&lt;/author&gt;&lt;author&gt;Maki, A.&lt;/author&gt;&lt;author&gt;Shimahara, Y.&lt;/author&gt;&lt;author&gt;Kobayashi, N.&lt;/author&gt;&lt;author&gt;Yamaoka, Y.&lt;/author&gt;&lt;author&gt;Kumada, K.&lt;/author&gt;&lt;/authors&gt;&lt;/contributors&gt;&lt;auth-address&gt;Second Department of Surgery, Faculty of Medicine, Kyoto University, Japan.&lt;/auth-address&gt;&lt;titles&gt;&lt;title&gt;Response of hepatic mitochondrial redox state to oral glucose load. Redox tolerance test as a new predictor of surgical risk in hepatectomy&lt;/title&gt;&lt;secondary-title&gt;Ann Surg&lt;/secondary-title&gt;&lt;alt-title&gt;Annals of surgery&lt;/alt-title&gt;&lt;/titles&gt;&lt;pages&gt;438-46&lt;/pages&gt;&lt;volume&gt;211&lt;/volume&gt;&lt;number&gt;4&lt;/number&gt;&lt;edition&gt;1990/04/01&lt;/edition&gt;&lt;keywords&gt;&lt;keyword&gt;Carcinoma, Hepatocellular/surgery&lt;/keyword&gt;&lt;keyword&gt;Female&lt;/keyword&gt;&lt;keyword&gt;*Glucose Tolerance Test&lt;/keyword&gt;&lt;keyword&gt;Hepatectomy/*mortality&lt;/keyword&gt;&lt;keyword&gt;Humans&lt;/keyword&gt;&lt;keyword&gt;Ketone Bodies/*blood&lt;/keyword&gt;&lt;keyword&gt;Liver Cirrhosis/surgery&lt;/keyword&gt;&lt;keyword&gt;Liver Function Tests/*methods&lt;/keyword&gt;&lt;keyword&gt;Liver Neoplasms/surgery&lt;/keyword&gt;&lt;keyword&gt;Male&lt;/keyword&gt;&lt;keyword&gt;Middle Aged&lt;/keyword&gt;&lt;keyword&gt;Mitochondria, Liver/*metabolism&lt;/keyword&gt;&lt;keyword&gt;Oxidation-Reduction&lt;/keyword&gt;&lt;keyword&gt;Preoperative Care&lt;/keyword&gt;&lt;keyword&gt;Risk Factors&lt;/keyword&gt;&lt;/keywords&gt;&lt;dates&gt;&lt;year&gt;1990&lt;/year&gt;&lt;pub-dates&gt;&lt;date&gt;Apr&lt;/date&gt;&lt;/pub-dates&gt;&lt;/dates&gt;&lt;isbn&gt;0003-4932 (Print)&amp;#xD;0003-4932&lt;/isbn&gt;&lt;accession-num&gt;2157376&lt;/accession-num&gt;&lt;urls&gt;&lt;related-urls&gt;&lt;url&gt;https://www.ncbi.nlm.nih.gov/pmc/articles/PMC1358030/pdf/annsurg00170-0066.pdf&lt;/url&gt;&lt;/related-urls&gt;&lt;/urls&gt;&lt;custom2&gt;PMC1358030&lt;/custom2&gt;&lt;remote-database-provider&gt;NLM&lt;/remote-database-provider&gt;&lt;language&gt;eng&lt;/language&gt;&lt;/record&gt;&lt;/Cite&gt;&lt;/EndNote&gt;</w:instrText>
      </w:r>
      <w:r w:rsidR="00266668" w:rsidRPr="00BE01FE">
        <w:rPr>
          <w:rFonts w:ascii="Book Antiqua" w:hAnsi="Book Antiqua" w:cs="Times New Roman"/>
          <w:color w:val="000000"/>
          <w:sz w:val="24"/>
          <w:szCs w:val="24"/>
        </w:rPr>
        <w:fldChar w:fldCharType="end"/>
      </w:r>
      <w:r w:rsidR="00266668" w:rsidRPr="00BE01FE">
        <w:rPr>
          <w:rFonts w:ascii="Book Antiqua" w:hAnsi="Book Antiqua" w:cs="Times New Roman"/>
          <w:color w:val="000000"/>
          <w:sz w:val="24"/>
          <w:szCs w:val="24"/>
        </w:rPr>
        <w:fldChar w:fldCharType="begin">
          <w:fldData xml:space="preserve">PEVuZE5vdGU+PENpdGU+PEF1dGhvcj5Ld29uPC9BdXRob3I+PFllYXI+MjAwNjwvWWVhcj48UmVj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</w:fldData>
        </w:fldChar>
      </w:r>
      <w:r w:rsidR="00E4127A" w:rsidRPr="00BE01FE">
        <w:rPr>
          <w:rFonts w:ascii="Book Antiqua" w:hAnsi="Book Antiqua" w:cs="Times New Roman"/>
          <w:color w:val="000000"/>
          <w:sz w:val="24"/>
          <w:szCs w:val="24"/>
        </w:rPr>
        <w:instrText xml:space="preserve"> ADDIN EN.CITE </w:instrText>
      </w:r>
      <w:r w:rsidR="00E4127A" w:rsidRPr="00BE01FE">
        <w:rPr>
          <w:rFonts w:ascii="Book Antiqua" w:hAnsi="Book Antiqua" w:cs="Times New Roman"/>
          <w:color w:val="000000"/>
          <w:sz w:val="24"/>
          <w:szCs w:val="24"/>
        </w:rPr>
        <w:fldChar w:fldCharType="begin">
          <w:fldData xml:space="preserve">PEVuZE5vdGU+PENpdGU+PEF1dGhvcj5Ld29uPC9BdXRob3I+PFllYXI+MjAwNjwvWWVhcj48UmVj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</w:fldData>
        </w:fldChar>
      </w:r>
      <w:r w:rsidR="00E4127A" w:rsidRPr="00BE01FE">
        <w:rPr>
          <w:rFonts w:ascii="Book Antiqua" w:hAnsi="Book Antiqua" w:cs="Times New Roman"/>
          <w:color w:val="000000"/>
          <w:sz w:val="24"/>
          <w:szCs w:val="24"/>
        </w:rPr>
        <w:instrText xml:space="preserve"> ADDIN EN.CITE.DATA </w:instrText>
      </w:r>
      <w:r w:rsidR="00E4127A" w:rsidRPr="00BE01FE">
        <w:rPr>
          <w:rFonts w:ascii="Book Antiqua" w:hAnsi="Book Antiqua" w:cs="Times New Roman"/>
          <w:color w:val="000000"/>
          <w:sz w:val="24"/>
          <w:szCs w:val="24"/>
        </w:rPr>
      </w:r>
      <w:r w:rsidR="00E4127A" w:rsidRPr="00BE01FE">
        <w:rPr>
          <w:rFonts w:ascii="Book Antiqua" w:hAnsi="Book Antiqua" w:cs="Times New Roman"/>
          <w:color w:val="000000"/>
          <w:sz w:val="24"/>
          <w:szCs w:val="24"/>
        </w:rPr>
        <w:fldChar w:fldCharType="end"/>
      </w:r>
      <w:r w:rsidR="00266668" w:rsidRPr="00BE01FE">
        <w:rPr>
          <w:rFonts w:ascii="Book Antiqua" w:hAnsi="Book Antiqua" w:cs="Times New Roman"/>
          <w:color w:val="000000"/>
          <w:sz w:val="24"/>
          <w:szCs w:val="24"/>
        </w:rPr>
      </w:r>
      <w:r w:rsidR="00266668" w:rsidRPr="00BE01FE">
        <w:rPr>
          <w:rFonts w:ascii="Book Antiqua" w:hAnsi="Book Antiqua" w:cs="Times New Roman"/>
          <w:color w:val="000000"/>
          <w:sz w:val="24"/>
          <w:szCs w:val="24"/>
        </w:rPr>
        <w:fldChar w:fldCharType="end"/>
      </w:r>
      <w:r w:rsidR="00C5740E" w:rsidRPr="00BE01FE">
        <w:rPr>
          <w:rFonts w:ascii="Book Antiqua" w:hAnsi="Book Antiqua" w:cs="Times New Roman"/>
          <w:color w:val="000000"/>
          <w:sz w:val="24"/>
          <w:szCs w:val="24"/>
        </w:rPr>
        <w:t>However, the Child</w:t>
      </w:r>
      <w:r w:rsidR="00B70D78" w:rsidRPr="00BE01FE">
        <w:rPr>
          <w:rFonts w:ascii="Book Antiqua" w:hAnsi="Book Antiqua" w:cs="Times New Roman"/>
          <w:color w:val="000000"/>
          <w:sz w:val="24"/>
          <w:szCs w:val="24"/>
        </w:rPr>
        <w:t>–</w:t>
      </w:r>
      <w:r w:rsidR="00C5740E" w:rsidRPr="00BE01FE">
        <w:rPr>
          <w:rFonts w:ascii="Book Antiqua" w:hAnsi="Book Antiqua" w:cs="Times New Roman"/>
          <w:color w:val="000000"/>
          <w:sz w:val="24"/>
          <w:szCs w:val="24"/>
        </w:rPr>
        <w:t>Pugh score and ICG</w:t>
      </w:r>
      <w:r w:rsidR="008400E0" w:rsidRPr="00BE01FE">
        <w:rPr>
          <w:rFonts w:ascii="Book Antiqua" w:hAnsi="Book Antiqua" w:cs="Times New Roman"/>
          <w:color w:val="000000"/>
          <w:sz w:val="24"/>
          <w:szCs w:val="24"/>
        </w:rPr>
        <w:t>-</w:t>
      </w:r>
      <w:r w:rsidR="00C5740E" w:rsidRPr="00BE01FE">
        <w:rPr>
          <w:rFonts w:ascii="Book Antiqua" w:hAnsi="Book Antiqua" w:cs="Times New Roman"/>
          <w:color w:val="000000"/>
          <w:sz w:val="24"/>
          <w:szCs w:val="24"/>
        </w:rPr>
        <w:t xml:space="preserve">R15 may be insufficient for accurately determining </w:t>
      </w:r>
      <w:r w:rsidR="00A14FB9" w:rsidRPr="00BE01FE">
        <w:rPr>
          <w:rFonts w:ascii="Book Antiqua" w:hAnsi="Book Antiqua" w:cs="Times New Roman"/>
          <w:color w:val="000000"/>
          <w:sz w:val="24"/>
          <w:szCs w:val="24"/>
        </w:rPr>
        <w:t xml:space="preserve">the </w:t>
      </w:r>
      <w:r w:rsidR="00C5740E" w:rsidRPr="00BE01FE">
        <w:rPr>
          <w:rFonts w:ascii="Book Antiqua" w:hAnsi="Book Antiqua" w:cs="Times New Roman"/>
          <w:color w:val="000000"/>
          <w:sz w:val="24"/>
          <w:szCs w:val="24"/>
        </w:rPr>
        <w:t xml:space="preserve">hepatic reserve in patients with </w:t>
      </w:r>
      <w:r w:rsidR="008400E0" w:rsidRPr="00BE01FE">
        <w:rPr>
          <w:rFonts w:ascii="Book Antiqua" w:hAnsi="Book Antiqua" w:cs="Times New Roman"/>
          <w:color w:val="000000"/>
          <w:sz w:val="24"/>
          <w:szCs w:val="24"/>
        </w:rPr>
        <w:t>arteriovenous</w:t>
      </w:r>
      <w:r w:rsidR="00C5740E" w:rsidRPr="00BE01FE">
        <w:rPr>
          <w:rFonts w:ascii="Book Antiqua" w:hAnsi="Book Antiqua" w:cs="Times New Roman"/>
          <w:color w:val="000000"/>
          <w:sz w:val="24"/>
          <w:szCs w:val="24"/>
        </w:rPr>
        <w:t xml:space="preserve"> shunts or transporter abnormalities.</w:t>
      </w:r>
      <w:r w:rsidR="00D33869" w:rsidRPr="00BE01FE">
        <w:rPr>
          <w:rFonts w:ascii="Book Antiqua" w:hAnsi="Book Antiqua" w:cs="Times New Roman"/>
          <w:color w:val="000000"/>
          <w:sz w:val="24"/>
          <w:szCs w:val="24"/>
        </w:rPr>
        <w:t xml:space="preserve"> </w:t>
      </w:r>
      <w:r w:rsidR="008400E0" w:rsidRPr="00BE01FE">
        <w:rPr>
          <w:rFonts w:ascii="Book Antiqua" w:hAnsi="Book Antiqua" w:cs="Times New Roman"/>
          <w:sz w:val="24"/>
          <w:szCs w:val="24"/>
        </w:rPr>
        <w:t>To date</w:t>
      </w:r>
      <w:r w:rsidR="00C5740E" w:rsidRPr="00BE01FE">
        <w:rPr>
          <w:rFonts w:ascii="Book Antiqua" w:hAnsi="Book Antiqua" w:cs="Times New Roman"/>
          <w:sz w:val="24"/>
          <w:szCs w:val="24"/>
        </w:rPr>
        <w:t xml:space="preserve">, </w:t>
      </w:r>
      <w:r w:rsidR="00A05BCD" w:rsidRPr="00BE01FE">
        <w:rPr>
          <w:rFonts w:ascii="Book Antiqua" w:hAnsi="Book Antiqua" w:cs="Times New Roman"/>
          <w:sz w:val="24"/>
          <w:szCs w:val="24"/>
        </w:rPr>
        <w:t xml:space="preserve">there is </w:t>
      </w:r>
      <w:r w:rsidR="00C5740E" w:rsidRPr="00BE01FE">
        <w:rPr>
          <w:rFonts w:ascii="Book Antiqua" w:hAnsi="Book Antiqua" w:cs="Times New Roman"/>
          <w:sz w:val="24"/>
          <w:szCs w:val="24"/>
        </w:rPr>
        <w:t xml:space="preserve">no </w:t>
      </w:r>
      <w:r w:rsidR="00A05BCD" w:rsidRPr="00BE01FE">
        <w:rPr>
          <w:rFonts w:ascii="Book Antiqua" w:hAnsi="Book Antiqua" w:cs="Times New Roman"/>
          <w:sz w:val="24"/>
          <w:szCs w:val="24"/>
        </w:rPr>
        <w:t xml:space="preserve">established </w:t>
      </w:r>
      <w:r w:rsidR="00C5740E" w:rsidRPr="00BE01FE">
        <w:rPr>
          <w:rFonts w:ascii="Book Antiqua" w:hAnsi="Book Antiqua" w:cs="Times New Roman"/>
          <w:sz w:val="24"/>
          <w:szCs w:val="24"/>
        </w:rPr>
        <w:t xml:space="preserve">method </w:t>
      </w:r>
      <w:r w:rsidR="008400E0" w:rsidRPr="00BE01FE">
        <w:rPr>
          <w:rFonts w:ascii="Book Antiqua" w:hAnsi="Book Antiqua" w:cs="Times New Roman"/>
          <w:sz w:val="24"/>
          <w:szCs w:val="24"/>
        </w:rPr>
        <w:t xml:space="preserve">for </w:t>
      </w:r>
      <w:r w:rsidR="00C5740E" w:rsidRPr="00BE01FE">
        <w:rPr>
          <w:rFonts w:ascii="Book Antiqua" w:hAnsi="Book Antiqua" w:cs="Times New Roman"/>
          <w:sz w:val="24"/>
          <w:szCs w:val="24"/>
        </w:rPr>
        <w:t xml:space="preserve">preoperative </w:t>
      </w:r>
      <w:r w:rsidR="008400E0" w:rsidRPr="00BE01FE">
        <w:rPr>
          <w:rFonts w:ascii="Book Antiqua" w:hAnsi="Book Antiqua" w:cs="Times New Roman"/>
          <w:sz w:val="24"/>
          <w:szCs w:val="24"/>
        </w:rPr>
        <w:t>evaluation</w:t>
      </w:r>
      <w:r w:rsidR="008400E0" w:rsidRPr="00BE01FE" w:rsidDel="008400E0">
        <w:rPr>
          <w:rFonts w:ascii="Book Antiqua" w:hAnsi="Book Antiqua" w:cs="Times New Roman"/>
          <w:sz w:val="24"/>
          <w:szCs w:val="24"/>
        </w:rPr>
        <w:t xml:space="preserve"> </w:t>
      </w:r>
      <w:r w:rsidR="008400E0" w:rsidRPr="00BE01FE">
        <w:rPr>
          <w:rFonts w:ascii="Book Antiqua" w:hAnsi="Book Antiqua" w:cs="Times New Roman"/>
          <w:sz w:val="24"/>
          <w:szCs w:val="24"/>
        </w:rPr>
        <w:t>of hepatic</w:t>
      </w:r>
      <w:r w:rsidR="00C5740E" w:rsidRPr="00BE01FE">
        <w:rPr>
          <w:rFonts w:ascii="Book Antiqua" w:hAnsi="Book Antiqua" w:cs="Times New Roman"/>
          <w:sz w:val="24"/>
          <w:szCs w:val="24"/>
        </w:rPr>
        <w:t xml:space="preserve"> reserve.</w:t>
      </w:r>
      <w:r w:rsidR="004020BD" w:rsidRPr="00BE01FE">
        <w:rPr>
          <w:rFonts w:ascii="Book Antiqua" w:hAnsi="Book Antiqua" w:cs="Times New Roman"/>
          <w:sz w:val="24"/>
          <w:szCs w:val="24"/>
        </w:rPr>
        <w:t xml:space="preserve"> </w:t>
      </w:r>
      <w:r w:rsidR="004C11D8" w:rsidRPr="00BE01FE">
        <w:rPr>
          <w:rFonts w:ascii="Book Antiqua" w:hAnsi="Book Antiqua" w:cs="Times New Roman"/>
          <w:sz w:val="24"/>
          <w:szCs w:val="24"/>
        </w:rPr>
        <w:t>Furthermore</w:t>
      </w:r>
      <w:r w:rsidR="00D04E7B" w:rsidRPr="00BE01FE">
        <w:rPr>
          <w:rFonts w:ascii="Book Antiqua" w:hAnsi="Book Antiqua" w:cs="Times New Roman"/>
          <w:sz w:val="24"/>
          <w:szCs w:val="24"/>
        </w:rPr>
        <w:t xml:space="preserve">, existing methods </w:t>
      </w:r>
      <w:r w:rsidR="008400E0" w:rsidRPr="00BE01FE">
        <w:rPr>
          <w:rFonts w:ascii="Book Antiqua" w:hAnsi="Book Antiqua" w:cs="Times New Roman"/>
          <w:sz w:val="24"/>
          <w:szCs w:val="24"/>
        </w:rPr>
        <w:t>for</w:t>
      </w:r>
      <w:r w:rsidR="00D04E7B" w:rsidRPr="00BE01FE">
        <w:rPr>
          <w:rFonts w:ascii="Book Antiqua" w:hAnsi="Book Antiqua" w:cs="Times New Roman"/>
          <w:sz w:val="24"/>
          <w:szCs w:val="24"/>
        </w:rPr>
        <w:t xml:space="preserve"> hepatic reserve </w:t>
      </w:r>
      <w:r w:rsidR="008400E0" w:rsidRPr="00BE01FE">
        <w:rPr>
          <w:rFonts w:ascii="Book Antiqua" w:hAnsi="Book Antiqua" w:cs="Times New Roman"/>
          <w:sz w:val="24"/>
          <w:szCs w:val="24"/>
        </w:rPr>
        <w:t xml:space="preserve">assessment </w:t>
      </w:r>
      <w:r w:rsidR="00D04E7B" w:rsidRPr="00BE01FE">
        <w:rPr>
          <w:rFonts w:ascii="Book Antiqua" w:hAnsi="Book Antiqua" w:cs="Times New Roman"/>
          <w:sz w:val="24"/>
          <w:szCs w:val="24"/>
        </w:rPr>
        <w:t xml:space="preserve">primarily </w:t>
      </w:r>
      <w:r w:rsidR="00D40694" w:rsidRPr="00BE01FE">
        <w:rPr>
          <w:rFonts w:ascii="Book Antiqua" w:hAnsi="Book Antiqua" w:cs="Times New Roman"/>
          <w:sz w:val="24"/>
          <w:szCs w:val="24"/>
        </w:rPr>
        <w:t xml:space="preserve">focus </w:t>
      </w:r>
      <w:r w:rsidR="00D04E7B" w:rsidRPr="00BE01FE">
        <w:rPr>
          <w:rFonts w:ascii="Book Antiqua" w:hAnsi="Book Antiqua" w:cs="Times New Roman"/>
          <w:sz w:val="24"/>
          <w:szCs w:val="24"/>
        </w:rPr>
        <w:t>on postoperative liver failure and do not consider the long-term recovery of liver function. From a therapeutic standpoint, there ha</w:t>
      </w:r>
      <w:r w:rsidR="00317486" w:rsidRPr="00BE01FE">
        <w:rPr>
          <w:rFonts w:ascii="Book Antiqua" w:hAnsi="Book Antiqua" w:cs="Times New Roman"/>
          <w:sz w:val="24"/>
          <w:szCs w:val="24"/>
        </w:rPr>
        <w:t>ve</w:t>
      </w:r>
      <w:r w:rsidR="00D04E7B" w:rsidRPr="00BE01FE">
        <w:rPr>
          <w:rFonts w:ascii="Book Antiqua" w:hAnsi="Book Antiqua" w:cs="Times New Roman"/>
          <w:sz w:val="24"/>
          <w:szCs w:val="24"/>
        </w:rPr>
        <w:t xml:space="preserve"> been significant advancement</w:t>
      </w:r>
      <w:r w:rsidR="00317486" w:rsidRPr="00BE01FE">
        <w:rPr>
          <w:rFonts w:ascii="Book Antiqua" w:hAnsi="Book Antiqua" w:cs="Times New Roman"/>
          <w:sz w:val="24"/>
          <w:szCs w:val="24"/>
        </w:rPr>
        <w:t>s</w:t>
      </w:r>
      <w:r w:rsidR="00D04E7B" w:rsidRPr="00BE01FE">
        <w:rPr>
          <w:rFonts w:ascii="Book Antiqua" w:hAnsi="Book Antiqua" w:cs="Times New Roman"/>
          <w:sz w:val="24"/>
          <w:szCs w:val="24"/>
        </w:rPr>
        <w:t xml:space="preserve"> in chemotherapy for gastrointestinal cancers in recent years, and the </w:t>
      </w:r>
      <w:r w:rsidR="00D04E7B" w:rsidRPr="00BE01FE">
        <w:rPr>
          <w:rFonts w:ascii="Book Antiqua" w:hAnsi="Book Antiqua" w:cs="Times New Roman"/>
          <w:sz w:val="24"/>
          <w:szCs w:val="24"/>
        </w:rPr>
        <w:lastRenderedPageBreak/>
        <w:t xml:space="preserve">need for postoperative multidisciplinary therapy </w:t>
      </w:r>
      <w:r w:rsidR="00746735" w:rsidRPr="00BE01FE">
        <w:rPr>
          <w:rFonts w:ascii="Book Antiqua" w:hAnsi="Book Antiqua" w:cs="Times New Roman"/>
          <w:sz w:val="24"/>
          <w:szCs w:val="24"/>
        </w:rPr>
        <w:t xml:space="preserve">is </w:t>
      </w:r>
      <w:r w:rsidR="00EA54C1" w:rsidRPr="00BE01FE">
        <w:rPr>
          <w:rFonts w:ascii="Book Antiqua" w:hAnsi="Book Antiqua" w:cs="Times New Roman"/>
          <w:sz w:val="24"/>
          <w:szCs w:val="24"/>
        </w:rPr>
        <w:t xml:space="preserve">currently </w:t>
      </w:r>
      <w:r w:rsidR="00746735" w:rsidRPr="00BE01FE">
        <w:rPr>
          <w:rFonts w:ascii="Book Antiqua" w:hAnsi="Book Antiqua" w:cs="Times New Roman"/>
          <w:sz w:val="24"/>
          <w:szCs w:val="24"/>
        </w:rPr>
        <w:t>well</w:t>
      </w:r>
      <w:r w:rsidR="00EA54C1" w:rsidRPr="00BE01FE">
        <w:rPr>
          <w:rFonts w:ascii="Book Antiqua" w:hAnsi="Book Antiqua" w:cs="Times New Roman"/>
          <w:sz w:val="24"/>
          <w:szCs w:val="24"/>
        </w:rPr>
        <w:t xml:space="preserve"> </w:t>
      </w:r>
      <w:r w:rsidR="00D04E7B" w:rsidRPr="00BE01FE">
        <w:rPr>
          <w:rFonts w:ascii="Book Antiqua" w:hAnsi="Book Antiqua" w:cs="Times New Roman"/>
          <w:sz w:val="24"/>
          <w:szCs w:val="24"/>
        </w:rPr>
        <w:t>recognized. In postoperative therapies, long-term recovery of liver function is just as important as early liver failure.</w:t>
      </w:r>
      <w:r w:rsidR="005A58A2" w:rsidRPr="00BE01FE">
        <w:rPr>
          <w:rFonts w:ascii="Book Antiqua" w:hAnsi="Book Antiqua" w:cs="Times New Roman"/>
          <w:sz w:val="24"/>
          <w:szCs w:val="24"/>
        </w:rPr>
        <w:t xml:space="preserve"> </w:t>
      </w:r>
      <w:r w:rsidR="00B4712B" w:rsidRPr="00BE01FE">
        <w:rPr>
          <w:rFonts w:ascii="Book Antiqua" w:hAnsi="Book Antiqua" w:cs="Times New Roman"/>
          <w:sz w:val="24"/>
          <w:szCs w:val="24"/>
        </w:rPr>
        <w:t xml:space="preserve">Therefore, the </w:t>
      </w:r>
      <w:r w:rsidR="005A58A2" w:rsidRPr="00BE01FE">
        <w:rPr>
          <w:rFonts w:ascii="Book Antiqua" w:hAnsi="Book Antiqua" w:cs="Times New Roman"/>
          <w:sz w:val="24"/>
          <w:szCs w:val="24"/>
        </w:rPr>
        <w:t xml:space="preserve">present </w:t>
      </w:r>
      <w:r w:rsidR="00B4712B" w:rsidRPr="00BE01FE">
        <w:rPr>
          <w:rFonts w:ascii="Book Antiqua" w:hAnsi="Book Antiqua" w:cs="Times New Roman"/>
          <w:sz w:val="24"/>
          <w:szCs w:val="24"/>
        </w:rPr>
        <w:t xml:space="preserve">study </w:t>
      </w:r>
      <w:r w:rsidR="005A58A2" w:rsidRPr="00BE01FE">
        <w:rPr>
          <w:rFonts w:ascii="Book Antiqua" w:hAnsi="Book Antiqua" w:cs="Times New Roman"/>
          <w:sz w:val="24"/>
          <w:szCs w:val="24"/>
        </w:rPr>
        <w:t xml:space="preserve">aimed </w:t>
      </w:r>
      <w:r w:rsidR="00B4712B" w:rsidRPr="00BE01FE">
        <w:rPr>
          <w:rFonts w:ascii="Book Antiqua" w:hAnsi="Book Antiqua" w:cs="Times New Roman"/>
          <w:sz w:val="24"/>
          <w:szCs w:val="24"/>
        </w:rPr>
        <w:t>to identify factors that can predict both early postoperative liver failure and long-term postoperative recovery of liver function</w:t>
      </w:r>
      <w:r w:rsidR="00AC3075" w:rsidRPr="00BE01FE">
        <w:rPr>
          <w:rFonts w:ascii="Book Antiqua" w:hAnsi="Book Antiqua" w:cs="Times New Roman"/>
          <w:sz w:val="24"/>
          <w:szCs w:val="24"/>
        </w:rPr>
        <w:t xml:space="preserve"> in patients </w:t>
      </w:r>
      <w:r w:rsidR="005A58A2" w:rsidRPr="00BE01FE">
        <w:rPr>
          <w:rFonts w:ascii="Book Antiqua" w:hAnsi="Book Antiqua" w:cs="Times New Roman"/>
          <w:sz w:val="24"/>
          <w:szCs w:val="24"/>
        </w:rPr>
        <w:t xml:space="preserve">undergoing </w:t>
      </w:r>
      <w:r w:rsidR="00AC3075" w:rsidRPr="00BE01FE">
        <w:rPr>
          <w:rFonts w:ascii="Book Antiqua" w:hAnsi="Book Antiqua" w:cs="Times New Roman"/>
          <w:sz w:val="24"/>
          <w:szCs w:val="24"/>
        </w:rPr>
        <w:t>hepatectomy</w:t>
      </w:r>
      <w:r w:rsidR="00B4712B" w:rsidRPr="00BE01FE">
        <w:rPr>
          <w:rFonts w:ascii="Book Antiqua" w:hAnsi="Book Antiqua" w:cs="Times New Roman"/>
          <w:sz w:val="24"/>
          <w:szCs w:val="24"/>
        </w:rPr>
        <w:t>.</w:t>
      </w:r>
      <w:bookmarkEnd w:id="0"/>
    </w:p>
    <w:p w14:paraId="009D2274" w14:textId="77777777" w:rsidR="00D47558" w:rsidRPr="00BE01FE" w:rsidRDefault="00D47558" w:rsidP="00B16145">
      <w:pPr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2F12BC08" w14:textId="02A09FBF" w:rsidR="0011340D" w:rsidRPr="00BE01FE" w:rsidRDefault="00195204" w:rsidP="00B16145">
      <w:pPr>
        <w:spacing w:line="360" w:lineRule="auto"/>
        <w:rPr>
          <w:rFonts w:ascii="Book Antiqua" w:hAnsi="Book Antiqua" w:cs="Times New Roman"/>
          <w:b/>
          <w:bCs/>
          <w:sz w:val="24"/>
          <w:szCs w:val="24"/>
          <w:u w:val="single"/>
        </w:rPr>
      </w:pPr>
      <w:r w:rsidRPr="00BE01FE">
        <w:rPr>
          <w:rFonts w:ascii="Book Antiqua" w:hAnsi="Book Antiqua" w:cs="Times New Roman"/>
          <w:b/>
          <w:bCs/>
          <w:sz w:val="24"/>
          <w:szCs w:val="24"/>
          <w:u w:val="single"/>
        </w:rPr>
        <w:t>MATERIALS AND METHODS</w:t>
      </w:r>
    </w:p>
    <w:p w14:paraId="3BA421BE" w14:textId="65DA906F" w:rsidR="005A58A2" w:rsidRPr="00BE01FE" w:rsidRDefault="00CB1DC4" w:rsidP="00B16145">
      <w:pPr>
        <w:spacing w:line="360" w:lineRule="auto"/>
        <w:rPr>
          <w:rFonts w:ascii="Book Antiqua" w:hAnsi="Book Antiqua" w:cs="Times New Roman"/>
          <w:b/>
          <w:bCs/>
          <w:i/>
          <w:iCs/>
          <w:sz w:val="24"/>
          <w:szCs w:val="24"/>
        </w:rPr>
      </w:pPr>
      <w:r w:rsidRPr="00BE01FE">
        <w:rPr>
          <w:rFonts w:ascii="Book Antiqua" w:hAnsi="Book Antiqua" w:cs="Times New Roman"/>
          <w:b/>
          <w:bCs/>
          <w:i/>
          <w:iCs/>
          <w:sz w:val="24"/>
          <w:szCs w:val="24"/>
        </w:rPr>
        <w:t>Patients</w:t>
      </w:r>
    </w:p>
    <w:p w14:paraId="7CC44CFA" w14:textId="74763243" w:rsidR="000F3B06" w:rsidRPr="00BE01FE" w:rsidRDefault="006E7129" w:rsidP="00B16145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BE01FE">
        <w:rPr>
          <w:rFonts w:ascii="Book Antiqua" w:hAnsi="Book Antiqua" w:cs="Times New Roman"/>
          <w:sz w:val="24"/>
          <w:szCs w:val="24"/>
        </w:rPr>
        <w:t xml:space="preserve">This study </w:t>
      </w:r>
      <w:r w:rsidR="00FA60E3" w:rsidRPr="00BE01FE">
        <w:rPr>
          <w:rFonts w:ascii="Book Antiqua" w:hAnsi="Book Antiqua" w:cs="Times New Roman"/>
          <w:sz w:val="24"/>
          <w:szCs w:val="24"/>
        </w:rPr>
        <w:t xml:space="preserve">was a </w:t>
      </w:r>
      <w:r w:rsidRPr="00BE01FE">
        <w:rPr>
          <w:rFonts w:ascii="Book Antiqua" w:hAnsi="Book Antiqua" w:cs="Times New Roman"/>
          <w:sz w:val="24"/>
          <w:szCs w:val="24"/>
        </w:rPr>
        <w:t xml:space="preserve">retrospective cohort study. </w:t>
      </w:r>
      <w:r w:rsidR="0075164D" w:rsidRPr="00BE01FE">
        <w:rPr>
          <w:rFonts w:ascii="Book Antiqua" w:hAnsi="Book Antiqua" w:cs="Times New Roman"/>
          <w:sz w:val="24"/>
          <w:szCs w:val="24"/>
        </w:rPr>
        <w:t>Overall,</w:t>
      </w:r>
      <w:r w:rsidR="00CB1DC4" w:rsidRPr="00BE01FE">
        <w:rPr>
          <w:rFonts w:ascii="Book Antiqua" w:hAnsi="Book Antiqua" w:cs="Times New Roman"/>
          <w:sz w:val="24"/>
          <w:szCs w:val="24"/>
        </w:rPr>
        <w:t xml:space="preserve"> 230 patients who underwent hepatectomy at</w:t>
      </w:r>
      <w:r w:rsidR="000C3642" w:rsidRPr="00BE01FE">
        <w:rPr>
          <w:rFonts w:ascii="Book Antiqua" w:hAnsi="Book Antiqua" w:cs="Times New Roman"/>
          <w:sz w:val="24"/>
          <w:szCs w:val="24"/>
        </w:rPr>
        <w:t xml:space="preserve"> </w:t>
      </w:r>
      <w:r w:rsidR="00CB1DC4" w:rsidRPr="00BE01FE">
        <w:rPr>
          <w:rFonts w:ascii="Book Antiqua" w:hAnsi="Book Antiqua" w:cs="Times New Roman"/>
          <w:sz w:val="24"/>
          <w:szCs w:val="24"/>
        </w:rPr>
        <w:t xml:space="preserve">Keio University Hospital </w:t>
      </w:r>
      <w:r w:rsidR="00D139F5" w:rsidRPr="00BE01FE">
        <w:rPr>
          <w:rFonts w:ascii="Book Antiqua" w:hAnsi="Book Antiqua" w:cs="Times New Roman"/>
          <w:sz w:val="24"/>
          <w:szCs w:val="24"/>
        </w:rPr>
        <w:t xml:space="preserve">between </w:t>
      </w:r>
      <w:r w:rsidR="00CB1DC4" w:rsidRPr="00BE01FE">
        <w:rPr>
          <w:rFonts w:ascii="Book Antiqua" w:hAnsi="Book Antiqua" w:cs="Times New Roman"/>
          <w:sz w:val="24"/>
          <w:szCs w:val="24"/>
        </w:rPr>
        <w:t xml:space="preserve">May 2013 </w:t>
      </w:r>
      <w:r w:rsidR="00F53A98" w:rsidRPr="00BE01FE">
        <w:rPr>
          <w:rFonts w:ascii="Book Antiqua" w:hAnsi="Book Antiqua" w:cs="Times New Roman"/>
          <w:sz w:val="24"/>
          <w:szCs w:val="24"/>
        </w:rPr>
        <w:t xml:space="preserve">and </w:t>
      </w:r>
      <w:r w:rsidR="00CB1DC4" w:rsidRPr="00BE01FE">
        <w:rPr>
          <w:rFonts w:ascii="Book Antiqua" w:hAnsi="Book Antiqua" w:cs="Times New Roman"/>
          <w:sz w:val="24"/>
          <w:szCs w:val="24"/>
        </w:rPr>
        <w:t>December 2016</w:t>
      </w:r>
      <w:r w:rsidR="00631FEA" w:rsidRPr="00BE01FE">
        <w:rPr>
          <w:rFonts w:ascii="Book Antiqua" w:hAnsi="Book Antiqua" w:cs="Times New Roman"/>
          <w:sz w:val="24"/>
          <w:szCs w:val="24"/>
        </w:rPr>
        <w:t xml:space="preserve"> were </w:t>
      </w:r>
      <w:r w:rsidR="00861149" w:rsidRPr="00BE01FE">
        <w:rPr>
          <w:rFonts w:ascii="Book Antiqua" w:hAnsi="Book Antiqua" w:cs="Times New Roman"/>
          <w:sz w:val="24"/>
          <w:szCs w:val="24"/>
        </w:rPr>
        <w:t>recruited</w:t>
      </w:r>
      <w:r w:rsidR="00CB1DC4" w:rsidRPr="00BE01FE">
        <w:rPr>
          <w:rFonts w:ascii="Book Antiqua" w:hAnsi="Book Antiqua" w:cs="Times New Roman"/>
          <w:sz w:val="24"/>
          <w:szCs w:val="24"/>
        </w:rPr>
        <w:t xml:space="preserve">. Patient data </w:t>
      </w:r>
      <w:r w:rsidR="005A58A2" w:rsidRPr="00BE01FE">
        <w:rPr>
          <w:rFonts w:ascii="Book Antiqua" w:hAnsi="Book Antiqua" w:cs="Times New Roman"/>
          <w:sz w:val="24"/>
          <w:szCs w:val="24"/>
        </w:rPr>
        <w:t>were</w:t>
      </w:r>
      <w:r w:rsidR="00CB1DC4" w:rsidRPr="00BE01FE">
        <w:rPr>
          <w:rFonts w:ascii="Book Antiqua" w:hAnsi="Book Antiqua" w:cs="Times New Roman"/>
          <w:sz w:val="24"/>
          <w:szCs w:val="24"/>
        </w:rPr>
        <w:t xml:space="preserve"> extracted from </w:t>
      </w:r>
      <w:r w:rsidR="00295D03" w:rsidRPr="00BE01FE">
        <w:rPr>
          <w:rFonts w:ascii="Book Antiqua" w:hAnsi="Book Antiqua" w:cs="Times New Roman"/>
          <w:sz w:val="24"/>
          <w:szCs w:val="24"/>
        </w:rPr>
        <w:t xml:space="preserve">the </w:t>
      </w:r>
      <w:r w:rsidR="00CB1DC4" w:rsidRPr="00BE01FE">
        <w:rPr>
          <w:rFonts w:ascii="Book Antiqua" w:hAnsi="Book Antiqua" w:cs="Times New Roman"/>
          <w:sz w:val="24"/>
          <w:szCs w:val="24"/>
        </w:rPr>
        <w:t>hospital</w:t>
      </w:r>
      <w:r w:rsidR="005A58A2" w:rsidRPr="00BE01FE">
        <w:rPr>
          <w:rFonts w:ascii="Book Antiqua" w:hAnsi="Book Antiqua" w:cs="Times New Roman"/>
          <w:sz w:val="24"/>
          <w:szCs w:val="24"/>
        </w:rPr>
        <w:t>’</w:t>
      </w:r>
      <w:r w:rsidR="00CB1DC4" w:rsidRPr="00BE01FE">
        <w:rPr>
          <w:rFonts w:ascii="Book Antiqua" w:hAnsi="Book Antiqua" w:cs="Times New Roman"/>
          <w:sz w:val="24"/>
          <w:szCs w:val="24"/>
        </w:rPr>
        <w:t xml:space="preserve">s database. </w:t>
      </w:r>
      <w:r w:rsidR="00C50302" w:rsidRPr="00BE01FE">
        <w:rPr>
          <w:rFonts w:ascii="Book Antiqua" w:hAnsi="Book Antiqua" w:cs="Times New Roman"/>
          <w:sz w:val="24"/>
          <w:szCs w:val="24"/>
        </w:rPr>
        <w:t>P</w:t>
      </w:r>
      <w:r w:rsidR="00CA5ED6" w:rsidRPr="00BE01FE">
        <w:rPr>
          <w:rFonts w:ascii="Book Antiqua" w:hAnsi="Book Antiqua" w:cs="Times New Roman"/>
          <w:sz w:val="24"/>
          <w:szCs w:val="24"/>
        </w:rPr>
        <w:t>atient</w:t>
      </w:r>
      <w:r w:rsidR="00C50302" w:rsidRPr="00BE01FE">
        <w:rPr>
          <w:rFonts w:ascii="Book Antiqua" w:hAnsi="Book Antiqua" w:cs="Times New Roman"/>
          <w:sz w:val="24"/>
          <w:szCs w:val="24"/>
        </w:rPr>
        <w:t>s</w:t>
      </w:r>
      <w:r w:rsidR="00CB1DC4" w:rsidRPr="00BE01FE">
        <w:rPr>
          <w:rFonts w:ascii="Book Antiqua" w:hAnsi="Book Antiqua" w:cs="Times New Roman"/>
          <w:sz w:val="24"/>
          <w:szCs w:val="24"/>
        </w:rPr>
        <w:t xml:space="preserve"> with postoperative follow-up &lt;</w:t>
      </w:r>
      <w:r w:rsidR="007F3FFD" w:rsidRPr="00BE01FE">
        <w:rPr>
          <w:rFonts w:ascii="Book Antiqua" w:hAnsi="Book Antiqua" w:cs="Times New Roman"/>
          <w:sz w:val="24"/>
          <w:szCs w:val="24"/>
        </w:rPr>
        <w:t xml:space="preserve"> </w:t>
      </w:r>
      <w:r w:rsidR="00CB1DC4" w:rsidRPr="00BE01FE">
        <w:rPr>
          <w:rFonts w:ascii="Book Antiqua" w:hAnsi="Book Antiqua" w:cs="Times New Roman"/>
          <w:sz w:val="24"/>
          <w:szCs w:val="24"/>
        </w:rPr>
        <w:t xml:space="preserve">1 </w:t>
      </w:r>
      <w:proofErr w:type="spellStart"/>
      <w:r w:rsidR="00CB1DC4" w:rsidRPr="00BE01FE">
        <w:rPr>
          <w:rFonts w:ascii="Book Antiqua" w:hAnsi="Book Antiqua" w:cs="Times New Roman"/>
          <w:sz w:val="24"/>
          <w:szCs w:val="24"/>
        </w:rPr>
        <w:t>mo</w:t>
      </w:r>
      <w:proofErr w:type="spellEnd"/>
      <w:r w:rsidR="00C50302" w:rsidRPr="00BE01FE">
        <w:rPr>
          <w:rFonts w:ascii="Book Antiqua" w:hAnsi="Book Antiqua" w:cs="Times New Roman"/>
          <w:sz w:val="24"/>
          <w:szCs w:val="24"/>
        </w:rPr>
        <w:t xml:space="preserve"> (</w:t>
      </w:r>
      <w:r w:rsidR="007F3FFD" w:rsidRPr="00BE01FE">
        <w:rPr>
          <w:rFonts w:ascii="Book Antiqua" w:hAnsi="Book Antiqua" w:cs="Times New Roman"/>
          <w:i/>
          <w:iCs/>
          <w:sz w:val="24"/>
          <w:szCs w:val="24"/>
        </w:rPr>
        <w:t xml:space="preserve">n = </w:t>
      </w:r>
      <w:r w:rsidR="00C50302" w:rsidRPr="00BE01FE">
        <w:rPr>
          <w:rFonts w:ascii="Book Antiqua" w:hAnsi="Book Antiqua" w:cs="Times New Roman"/>
          <w:sz w:val="24"/>
          <w:szCs w:val="24"/>
        </w:rPr>
        <w:t>1)</w:t>
      </w:r>
      <w:r w:rsidR="00E078D1" w:rsidRPr="00BE01FE">
        <w:rPr>
          <w:rFonts w:ascii="Book Antiqua" w:hAnsi="Book Antiqua" w:cs="Times New Roman"/>
          <w:sz w:val="24"/>
          <w:szCs w:val="24"/>
        </w:rPr>
        <w:t xml:space="preserve"> and</w:t>
      </w:r>
      <w:r w:rsidR="00CB1DC4" w:rsidRPr="00BE01FE">
        <w:rPr>
          <w:rFonts w:ascii="Book Antiqua" w:hAnsi="Book Antiqua" w:cs="Times New Roman"/>
          <w:sz w:val="24"/>
          <w:szCs w:val="24"/>
        </w:rPr>
        <w:t xml:space="preserve"> missing data on preoperative liver fibrosis markers</w:t>
      </w:r>
      <w:r w:rsidR="00C50302" w:rsidRPr="00BE01FE">
        <w:rPr>
          <w:rFonts w:ascii="Book Antiqua" w:hAnsi="Book Antiqua" w:cs="Times New Roman"/>
          <w:sz w:val="24"/>
          <w:szCs w:val="24"/>
        </w:rPr>
        <w:t xml:space="preserve"> (</w:t>
      </w:r>
      <w:r w:rsidR="007F3FFD" w:rsidRPr="00BE01FE">
        <w:rPr>
          <w:rFonts w:ascii="Book Antiqua" w:hAnsi="Book Antiqua" w:cs="Times New Roman"/>
          <w:i/>
          <w:iCs/>
          <w:sz w:val="24"/>
          <w:szCs w:val="24"/>
        </w:rPr>
        <w:t xml:space="preserve">n = </w:t>
      </w:r>
      <w:r w:rsidR="00C50302" w:rsidRPr="00BE01FE">
        <w:rPr>
          <w:rFonts w:ascii="Book Antiqua" w:hAnsi="Book Antiqua" w:cs="Times New Roman"/>
          <w:sz w:val="24"/>
          <w:szCs w:val="24"/>
        </w:rPr>
        <w:t>14) were excluded</w:t>
      </w:r>
      <w:r w:rsidR="00C360C6" w:rsidRPr="00BE01FE">
        <w:rPr>
          <w:rFonts w:ascii="Book Antiqua" w:hAnsi="Book Antiqua" w:cs="Times New Roman"/>
          <w:sz w:val="24"/>
          <w:szCs w:val="24"/>
        </w:rPr>
        <w:t xml:space="preserve">, resulting in </w:t>
      </w:r>
      <w:r w:rsidR="005E220C" w:rsidRPr="00BE01FE">
        <w:rPr>
          <w:rFonts w:ascii="Book Antiqua" w:hAnsi="Book Antiqua" w:cs="Times New Roman"/>
          <w:sz w:val="24"/>
          <w:szCs w:val="24"/>
        </w:rPr>
        <w:t xml:space="preserve">a </w:t>
      </w:r>
      <w:r w:rsidR="00AC0801" w:rsidRPr="00BE01FE">
        <w:rPr>
          <w:rFonts w:ascii="Book Antiqua" w:hAnsi="Book Antiqua" w:cs="Times New Roman"/>
          <w:sz w:val="24"/>
          <w:szCs w:val="24"/>
        </w:rPr>
        <w:t xml:space="preserve">sample size of </w:t>
      </w:r>
      <w:r w:rsidR="00CB1DC4" w:rsidRPr="00BE01FE">
        <w:rPr>
          <w:rFonts w:ascii="Book Antiqua" w:hAnsi="Book Antiqua" w:cs="Times New Roman"/>
          <w:sz w:val="24"/>
          <w:szCs w:val="24"/>
        </w:rPr>
        <w:t xml:space="preserve">215 patients. </w:t>
      </w:r>
      <w:r w:rsidR="003F2977" w:rsidRPr="00BE01FE">
        <w:rPr>
          <w:rFonts w:ascii="Book Antiqua" w:hAnsi="Book Antiqua" w:cs="Times New Roman"/>
          <w:sz w:val="24"/>
          <w:szCs w:val="24"/>
        </w:rPr>
        <w:t xml:space="preserve">This </w:t>
      </w:r>
      <w:r w:rsidR="00CB1DC4" w:rsidRPr="00BE01FE">
        <w:rPr>
          <w:rFonts w:ascii="Book Antiqua" w:hAnsi="Book Antiqua" w:cs="Times New Roman"/>
          <w:sz w:val="24"/>
          <w:szCs w:val="24"/>
        </w:rPr>
        <w:t xml:space="preserve">included 87 </w:t>
      </w:r>
      <w:r w:rsidR="00382444" w:rsidRPr="00BE01FE">
        <w:rPr>
          <w:rFonts w:ascii="Book Antiqua" w:hAnsi="Book Antiqua" w:cs="Times New Roman"/>
          <w:sz w:val="24"/>
          <w:szCs w:val="24"/>
        </w:rPr>
        <w:t xml:space="preserve">patients with </w:t>
      </w:r>
      <w:r w:rsidR="00CB1DC4" w:rsidRPr="00BE01FE">
        <w:rPr>
          <w:rFonts w:ascii="Book Antiqua" w:hAnsi="Book Antiqua" w:cs="Times New Roman"/>
          <w:sz w:val="24"/>
          <w:szCs w:val="24"/>
        </w:rPr>
        <w:t xml:space="preserve">hepatocellular carcinoma, 49 </w:t>
      </w:r>
      <w:r w:rsidR="00A81CBD" w:rsidRPr="00BE01FE">
        <w:rPr>
          <w:rFonts w:ascii="Book Antiqua" w:hAnsi="Book Antiqua" w:cs="Times New Roman"/>
          <w:sz w:val="24"/>
          <w:szCs w:val="24"/>
        </w:rPr>
        <w:t xml:space="preserve">with </w:t>
      </w:r>
      <w:r w:rsidR="00CB1DC4" w:rsidRPr="00BE01FE">
        <w:rPr>
          <w:rFonts w:ascii="Book Antiqua" w:hAnsi="Book Antiqua" w:cs="Times New Roman"/>
          <w:sz w:val="24"/>
          <w:szCs w:val="24"/>
        </w:rPr>
        <w:t xml:space="preserve">liver metastasis </w:t>
      </w:r>
      <w:r w:rsidR="00F95A71" w:rsidRPr="00BE01FE">
        <w:rPr>
          <w:rFonts w:ascii="Book Antiqua" w:hAnsi="Book Antiqua" w:cs="Times New Roman"/>
          <w:sz w:val="24"/>
          <w:szCs w:val="24"/>
        </w:rPr>
        <w:t xml:space="preserve">secondary to </w:t>
      </w:r>
      <w:r w:rsidR="00CB1DC4" w:rsidRPr="00BE01FE">
        <w:rPr>
          <w:rFonts w:ascii="Book Antiqua" w:hAnsi="Book Antiqua" w:cs="Times New Roman"/>
          <w:sz w:val="24"/>
          <w:szCs w:val="24"/>
        </w:rPr>
        <w:t xml:space="preserve">colon cancer, 24 </w:t>
      </w:r>
      <w:r w:rsidR="005E4A41" w:rsidRPr="00BE01FE">
        <w:rPr>
          <w:rFonts w:ascii="Book Antiqua" w:hAnsi="Book Antiqua" w:cs="Times New Roman"/>
          <w:sz w:val="24"/>
          <w:szCs w:val="24"/>
        </w:rPr>
        <w:t xml:space="preserve">with </w:t>
      </w:r>
      <w:r w:rsidR="00CB1DC4" w:rsidRPr="00BE01FE">
        <w:rPr>
          <w:rFonts w:ascii="Book Antiqua" w:hAnsi="Book Antiqua" w:cs="Times New Roman"/>
          <w:sz w:val="24"/>
          <w:szCs w:val="24"/>
        </w:rPr>
        <w:t xml:space="preserve">hilar cholangiocarcinoma, 20 </w:t>
      </w:r>
      <w:r w:rsidR="00B9752E" w:rsidRPr="00BE01FE">
        <w:rPr>
          <w:rFonts w:ascii="Book Antiqua" w:hAnsi="Book Antiqua" w:cs="Times New Roman"/>
          <w:sz w:val="24"/>
          <w:szCs w:val="24"/>
        </w:rPr>
        <w:t xml:space="preserve">with </w:t>
      </w:r>
      <w:r w:rsidR="00CB1DC4" w:rsidRPr="00BE01FE">
        <w:rPr>
          <w:rFonts w:ascii="Book Antiqua" w:hAnsi="Book Antiqua" w:cs="Times New Roman"/>
          <w:sz w:val="24"/>
          <w:szCs w:val="24"/>
        </w:rPr>
        <w:t xml:space="preserve">intrahepatic cholangiocarcinoma, 22 </w:t>
      </w:r>
      <w:r w:rsidR="00FF7864" w:rsidRPr="00BE01FE">
        <w:rPr>
          <w:rFonts w:ascii="Book Antiqua" w:hAnsi="Book Antiqua" w:cs="Times New Roman"/>
          <w:sz w:val="24"/>
          <w:szCs w:val="24"/>
        </w:rPr>
        <w:t xml:space="preserve">with </w:t>
      </w:r>
      <w:r w:rsidR="00CB1DC4" w:rsidRPr="00BE01FE">
        <w:rPr>
          <w:rFonts w:ascii="Book Antiqua" w:hAnsi="Book Antiqua" w:cs="Times New Roman"/>
          <w:sz w:val="24"/>
          <w:szCs w:val="24"/>
        </w:rPr>
        <w:t xml:space="preserve">liver metastasis </w:t>
      </w:r>
      <w:r w:rsidR="00903BA2" w:rsidRPr="00BE01FE">
        <w:rPr>
          <w:rFonts w:ascii="Book Antiqua" w:hAnsi="Book Antiqua" w:cs="Times New Roman"/>
          <w:sz w:val="24"/>
          <w:szCs w:val="24"/>
        </w:rPr>
        <w:t xml:space="preserve">due to </w:t>
      </w:r>
      <w:r w:rsidR="00CB1DC4" w:rsidRPr="00BE01FE">
        <w:rPr>
          <w:rFonts w:ascii="Book Antiqua" w:hAnsi="Book Antiqua" w:cs="Times New Roman"/>
          <w:sz w:val="24"/>
          <w:szCs w:val="24"/>
        </w:rPr>
        <w:t>non-colon cancer</w:t>
      </w:r>
      <w:r w:rsidR="00D20E94" w:rsidRPr="00BE01FE">
        <w:rPr>
          <w:rFonts w:ascii="Book Antiqua" w:hAnsi="Book Antiqua" w:cs="Times New Roman"/>
          <w:sz w:val="24"/>
          <w:szCs w:val="24"/>
        </w:rPr>
        <w:t>s</w:t>
      </w:r>
      <w:r w:rsidR="00CB1DC4" w:rsidRPr="00BE01FE">
        <w:rPr>
          <w:rFonts w:ascii="Book Antiqua" w:hAnsi="Book Antiqua" w:cs="Times New Roman"/>
          <w:sz w:val="24"/>
          <w:szCs w:val="24"/>
        </w:rPr>
        <w:t xml:space="preserve">, and 13 </w:t>
      </w:r>
      <w:r w:rsidR="00A446A6" w:rsidRPr="00BE01FE">
        <w:rPr>
          <w:rFonts w:ascii="Book Antiqua" w:hAnsi="Book Antiqua" w:cs="Times New Roman"/>
          <w:sz w:val="24"/>
          <w:szCs w:val="24"/>
        </w:rPr>
        <w:t xml:space="preserve">with </w:t>
      </w:r>
      <w:r w:rsidR="00CB1DC4" w:rsidRPr="00BE01FE">
        <w:rPr>
          <w:rFonts w:ascii="Book Antiqua" w:hAnsi="Book Antiqua" w:cs="Times New Roman"/>
          <w:sz w:val="24"/>
          <w:szCs w:val="24"/>
        </w:rPr>
        <w:t xml:space="preserve">other tumors. There were 148 men (68.8%) and 67 women (31.2%), </w:t>
      </w:r>
      <w:r w:rsidR="0022264D" w:rsidRPr="00BE01FE">
        <w:rPr>
          <w:rFonts w:ascii="Book Antiqua" w:hAnsi="Book Antiqua" w:cs="Times New Roman"/>
          <w:sz w:val="24"/>
          <w:szCs w:val="24"/>
        </w:rPr>
        <w:t xml:space="preserve">with an overall </w:t>
      </w:r>
      <w:r w:rsidR="00CB1DC4" w:rsidRPr="00BE01FE">
        <w:rPr>
          <w:rFonts w:ascii="Book Antiqua" w:hAnsi="Book Antiqua" w:cs="Times New Roman"/>
          <w:sz w:val="24"/>
          <w:szCs w:val="24"/>
        </w:rPr>
        <w:t xml:space="preserve">median age </w:t>
      </w:r>
      <w:r w:rsidR="00B704B1" w:rsidRPr="00BE01FE">
        <w:rPr>
          <w:rFonts w:ascii="Book Antiqua" w:hAnsi="Book Antiqua" w:cs="Times New Roman"/>
          <w:sz w:val="24"/>
          <w:szCs w:val="24"/>
        </w:rPr>
        <w:t xml:space="preserve">of </w:t>
      </w:r>
      <w:r w:rsidR="00CB1DC4" w:rsidRPr="00BE01FE">
        <w:rPr>
          <w:rFonts w:ascii="Book Antiqua" w:hAnsi="Book Antiqua" w:cs="Times New Roman"/>
          <w:sz w:val="24"/>
          <w:szCs w:val="24"/>
        </w:rPr>
        <w:t>68 years (20</w:t>
      </w:r>
      <w:r w:rsidR="002871DE" w:rsidRPr="00BE01FE">
        <w:rPr>
          <w:rFonts w:ascii="Book Antiqua" w:hAnsi="Book Antiqua" w:cs="Times New Roman"/>
          <w:sz w:val="24"/>
          <w:szCs w:val="24"/>
        </w:rPr>
        <w:t>–</w:t>
      </w:r>
      <w:r w:rsidR="00CB1DC4" w:rsidRPr="00BE01FE">
        <w:rPr>
          <w:rFonts w:ascii="Book Antiqua" w:hAnsi="Book Antiqua" w:cs="Times New Roman"/>
          <w:sz w:val="24"/>
          <w:szCs w:val="24"/>
        </w:rPr>
        <w:t>88 years). Additional analys</w:t>
      </w:r>
      <w:r w:rsidR="00A27B6F" w:rsidRPr="00BE01FE">
        <w:rPr>
          <w:rFonts w:ascii="Book Antiqua" w:hAnsi="Book Antiqua" w:cs="Times New Roman"/>
          <w:sz w:val="24"/>
          <w:szCs w:val="24"/>
        </w:rPr>
        <w:t>e</w:t>
      </w:r>
      <w:r w:rsidR="00CB1DC4" w:rsidRPr="00BE01FE">
        <w:rPr>
          <w:rFonts w:ascii="Book Antiqua" w:hAnsi="Book Antiqua" w:cs="Times New Roman"/>
          <w:sz w:val="24"/>
          <w:szCs w:val="24"/>
        </w:rPr>
        <w:t xml:space="preserve">s </w:t>
      </w:r>
      <w:r w:rsidR="00561852" w:rsidRPr="00BE01FE">
        <w:rPr>
          <w:rFonts w:ascii="Book Antiqua" w:hAnsi="Book Antiqua" w:cs="Times New Roman"/>
          <w:sz w:val="24"/>
          <w:szCs w:val="24"/>
        </w:rPr>
        <w:t xml:space="preserve">were </w:t>
      </w:r>
      <w:r w:rsidR="00CB1DC4" w:rsidRPr="00BE01FE">
        <w:rPr>
          <w:rFonts w:ascii="Book Antiqua" w:hAnsi="Book Antiqua" w:cs="Times New Roman"/>
          <w:sz w:val="24"/>
          <w:szCs w:val="24"/>
        </w:rPr>
        <w:t xml:space="preserve">performed </w:t>
      </w:r>
      <w:r w:rsidR="008A2785" w:rsidRPr="00BE01FE">
        <w:rPr>
          <w:rFonts w:ascii="Book Antiqua" w:hAnsi="Book Antiqua" w:cs="Times New Roman"/>
          <w:sz w:val="24"/>
          <w:szCs w:val="24"/>
        </w:rPr>
        <w:t xml:space="preserve">in </w:t>
      </w:r>
      <w:r w:rsidR="00CB1DC4" w:rsidRPr="00BE01FE">
        <w:rPr>
          <w:rFonts w:ascii="Book Antiqua" w:hAnsi="Book Antiqua" w:cs="Times New Roman"/>
          <w:sz w:val="24"/>
          <w:szCs w:val="24"/>
        </w:rPr>
        <w:t xml:space="preserve">158 patients without </w:t>
      </w:r>
      <w:r w:rsidR="002C348D" w:rsidRPr="00BE01FE">
        <w:rPr>
          <w:rFonts w:ascii="Book Antiqua" w:hAnsi="Book Antiqua" w:cs="Times New Roman"/>
          <w:sz w:val="24"/>
          <w:szCs w:val="24"/>
        </w:rPr>
        <w:t xml:space="preserve">chronic viral </w:t>
      </w:r>
      <w:r w:rsidR="00CB1DC4" w:rsidRPr="00BE01FE">
        <w:rPr>
          <w:rFonts w:ascii="Book Antiqua" w:hAnsi="Book Antiqua" w:cs="Times New Roman"/>
          <w:sz w:val="24"/>
          <w:szCs w:val="24"/>
        </w:rPr>
        <w:t xml:space="preserve">hepatitis. This study was </w:t>
      </w:r>
      <w:r w:rsidR="00FE259D" w:rsidRPr="00BE01FE">
        <w:rPr>
          <w:rFonts w:ascii="Book Antiqua" w:hAnsi="Book Antiqua" w:cs="Times New Roman"/>
          <w:sz w:val="24"/>
          <w:szCs w:val="24"/>
        </w:rPr>
        <w:t xml:space="preserve">conducted in accordance with the principles of the Declaration of Helsinki and was </w:t>
      </w:r>
      <w:r w:rsidR="00CB1DC4" w:rsidRPr="00BE01FE">
        <w:rPr>
          <w:rFonts w:ascii="Book Antiqua" w:hAnsi="Book Antiqua" w:cs="Times New Roman"/>
          <w:sz w:val="24"/>
          <w:szCs w:val="24"/>
        </w:rPr>
        <w:t xml:space="preserve">approved by </w:t>
      </w:r>
      <w:r w:rsidR="0029437C" w:rsidRPr="00BE01FE">
        <w:rPr>
          <w:rFonts w:ascii="Book Antiqua" w:hAnsi="Book Antiqua" w:cs="Times New Roman"/>
          <w:sz w:val="24"/>
          <w:szCs w:val="24"/>
        </w:rPr>
        <w:t xml:space="preserve">the </w:t>
      </w:r>
      <w:r w:rsidR="00CB1DC4" w:rsidRPr="00BE01FE">
        <w:rPr>
          <w:rFonts w:ascii="Book Antiqua" w:hAnsi="Book Antiqua" w:cs="Times New Roman"/>
          <w:sz w:val="24"/>
          <w:szCs w:val="24"/>
        </w:rPr>
        <w:t>ethics committee</w:t>
      </w:r>
      <w:r w:rsidR="0029437C" w:rsidRPr="00BE01FE">
        <w:rPr>
          <w:rFonts w:ascii="Book Antiqua" w:hAnsi="Book Antiqua" w:cs="Times New Roman"/>
          <w:sz w:val="24"/>
          <w:szCs w:val="24"/>
        </w:rPr>
        <w:t xml:space="preserve"> of our hospital</w:t>
      </w:r>
      <w:r w:rsidR="006E0FCA" w:rsidRPr="00BE01FE">
        <w:rPr>
          <w:rFonts w:ascii="Book Antiqua" w:hAnsi="Book Antiqua" w:cs="Times New Roman"/>
          <w:sz w:val="24"/>
          <w:szCs w:val="24"/>
        </w:rPr>
        <w:t xml:space="preserve"> </w:t>
      </w:r>
      <w:r w:rsidR="00CB1DC4" w:rsidRPr="00BE01FE">
        <w:rPr>
          <w:rFonts w:ascii="Book Antiqua" w:hAnsi="Book Antiqua" w:cs="Times New Roman"/>
          <w:sz w:val="24"/>
          <w:szCs w:val="24"/>
        </w:rPr>
        <w:t>(</w:t>
      </w:r>
      <w:r w:rsidR="00FE259D" w:rsidRPr="00BE01FE">
        <w:rPr>
          <w:rFonts w:ascii="Book Antiqua" w:hAnsi="Book Antiqua" w:cs="Times New Roman"/>
          <w:sz w:val="24"/>
          <w:szCs w:val="24"/>
        </w:rPr>
        <w:t>approval n</w:t>
      </w:r>
      <w:r w:rsidR="009E33C8" w:rsidRPr="00BE01FE">
        <w:rPr>
          <w:rFonts w:ascii="Book Antiqua" w:hAnsi="Book Antiqua" w:cs="Times New Roman"/>
          <w:sz w:val="24"/>
          <w:szCs w:val="24"/>
        </w:rPr>
        <w:t>o</w:t>
      </w:r>
      <w:r w:rsidR="00FA60E3" w:rsidRPr="00BE01FE">
        <w:rPr>
          <w:rFonts w:ascii="Book Antiqua" w:hAnsi="Book Antiqua" w:cs="Times New Roman"/>
          <w:sz w:val="24"/>
          <w:szCs w:val="24"/>
        </w:rPr>
        <w:t>s</w:t>
      </w:r>
      <w:r w:rsidR="009E33C8" w:rsidRPr="00BE01FE">
        <w:rPr>
          <w:rFonts w:ascii="Book Antiqua" w:hAnsi="Book Antiqua" w:cs="Times New Roman"/>
          <w:sz w:val="24"/>
          <w:szCs w:val="24"/>
        </w:rPr>
        <w:t xml:space="preserve">. </w:t>
      </w:r>
      <w:r w:rsidR="00CB1DC4" w:rsidRPr="00BE01FE">
        <w:rPr>
          <w:rFonts w:ascii="Book Antiqua" w:hAnsi="Book Antiqua" w:cs="Times New Roman"/>
          <w:sz w:val="24"/>
          <w:szCs w:val="24"/>
        </w:rPr>
        <w:t>20120</w:t>
      </w:r>
      <w:r w:rsidR="00F63122" w:rsidRPr="00BE01FE">
        <w:rPr>
          <w:rFonts w:ascii="Book Antiqua" w:hAnsi="Book Antiqua" w:cs="Times New Roman"/>
          <w:sz w:val="24"/>
          <w:szCs w:val="24"/>
        </w:rPr>
        <w:t>4</w:t>
      </w:r>
      <w:r w:rsidR="00CB1DC4" w:rsidRPr="00BE01FE">
        <w:rPr>
          <w:rFonts w:ascii="Book Antiqua" w:hAnsi="Book Antiqua" w:cs="Times New Roman"/>
          <w:sz w:val="24"/>
          <w:szCs w:val="24"/>
        </w:rPr>
        <w:t>43</w:t>
      </w:r>
      <w:r w:rsidR="00FA60E3" w:rsidRPr="00BE01FE">
        <w:rPr>
          <w:rFonts w:ascii="Book Antiqua" w:hAnsi="Book Antiqua" w:cs="Times New Roman"/>
          <w:sz w:val="24"/>
          <w:szCs w:val="24"/>
        </w:rPr>
        <w:t xml:space="preserve"> and </w:t>
      </w:r>
      <w:r w:rsidR="00DF63AE" w:rsidRPr="00BE01FE">
        <w:rPr>
          <w:rFonts w:ascii="Book Antiqua" w:hAnsi="Book Antiqua" w:cs="Times New Roman"/>
          <w:sz w:val="24"/>
          <w:szCs w:val="24"/>
        </w:rPr>
        <w:t>20140389</w:t>
      </w:r>
      <w:r w:rsidR="00CB1DC4" w:rsidRPr="00BE01FE">
        <w:rPr>
          <w:rFonts w:ascii="Book Antiqua" w:hAnsi="Book Antiqua" w:cs="Times New Roman"/>
          <w:sz w:val="24"/>
          <w:szCs w:val="24"/>
        </w:rPr>
        <w:t>)</w:t>
      </w:r>
      <w:r w:rsidR="006E0FCA" w:rsidRPr="00BE01FE">
        <w:rPr>
          <w:rFonts w:ascii="Book Antiqua" w:hAnsi="Book Antiqua" w:cs="Times New Roman"/>
          <w:sz w:val="24"/>
          <w:szCs w:val="24"/>
        </w:rPr>
        <w:t>.</w:t>
      </w:r>
      <w:r w:rsidR="00573645" w:rsidRPr="00BE01FE">
        <w:rPr>
          <w:rFonts w:ascii="Book Antiqua" w:hAnsi="Book Antiqua" w:cs="Times New Roman"/>
          <w:sz w:val="24"/>
          <w:szCs w:val="24"/>
        </w:rPr>
        <w:t xml:space="preserve"> </w:t>
      </w:r>
    </w:p>
    <w:p w14:paraId="4232BEAC" w14:textId="77777777" w:rsidR="005A58A2" w:rsidRPr="00BE01FE" w:rsidRDefault="005A58A2" w:rsidP="00B16145">
      <w:pPr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49FD93AC" w14:textId="0CA0E809" w:rsidR="005A58A2" w:rsidRPr="00BE01FE" w:rsidRDefault="0011340D" w:rsidP="00B16145">
      <w:pPr>
        <w:spacing w:line="360" w:lineRule="auto"/>
        <w:rPr>
          <w:rFonts w:ascii="Book Antiqua" w:hAnsi="Book Antiqua" w:cs="Times New Roman"/>
          <w:b/>
          <w:bCs/>
          <w:i/>
          <w:iCs/>
          <w:sz w:val="24"/>
          <w:szCs w:val="24"/>
        </w:rPr>
      </w:pPr>
      <w:r w:rsidRPr="00BE01FE">
        <w:rPr>
          <w:rFonts w:ascii="Book Antiqua" w:hAnsi="Book Antiqua" w:cs="Times New Roman"/>
          <w:b/>
          <w:bCs/>
          <w:i/>
          <w:iCs/>
          <w:sz w:val="24"/>
          <w:szCs w:val="24"/>
        </w:rPr>
        <w:t>Preoperative workup</w:t>
      </w:r>
    </w:p>
    <w:p w14:paraId="11CA1D5E" w14:textId="3F59FFE5" w:rsidR="00870788" w:rsidRPr="00BE01FE" w:rsidRDefault="0011340D" w:rsidP="00B16145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BE01FE">
        <w:rPr>
          <w:rFonts w:ascii="Book Antiqua" w:hAnsi="Book Antiqua" w:cs="Times New Roman"/>
          <w:sz w:val="24"/>
          <w:szCs w:val="24"/>
        </w:rPr>
        <w:t xml:space="preserve">The patients underwent preoperative physical examinations and medical history interviews. </w:t>
      </w:r>
      <w:r w:rsidR="00721933" w:rsidRPr="00BE01FE">
        <w:rPr>
          <w:rFonts w:ascii="Book Antiqua" w:hAnsi="Book Antiqua" w:cs="Times New Roman"/>
          <w:sz w:val="24"/>
          <w:szCs w:val="24"/>
        </w:rPr>
        <w:t xml:space="preserve">Serum </w:t>
      </w:r>
      <w:r w:rsidR="00755939" w:rsidRPr="00BE01FE">
        <w:rPr>
          <w:rFonts w:ascii="Book Antiqua" w:hAnsi="Book Antiqua" w:cs="Times New Roman"/>
          <w:sz w:val="24"/>
          <w:szCs w:val="24"/>
        </w:rPr>
        <w:t xml:space="preserve">levels of </w:t>
      </w:r>
      <w:r w:rsidR="00721933" w:rsidRPr="00BE01FE">
        <w:rPr>
          <w:rFonts w:ascii="Book Antiqua" w:hAnsi="Book Antiqua" w:cs="Times New Roman"/>
          <w:sz w:val="24"/>
          <w:szCs w:val="24"/>
        </w:rPr>
        <w:t>a</w:t>
      </w:r>
      <w:r w:rsidRPr="00BE01FE">
        <w:rPr>
          <w:rFonts w:ascii="Book Antiqua" w:hAnsi="Book Antiqua" w:cs="Times New Roman"/>
          <w:sz w:val="24"/>
          <w:szCs w:val="24"/>
        </w:rPr>
        <w:t xml:space="preserve">spartate aminotransferase, alanine aminotransferase, </w:t>
      </w:r>
      <w:r w:rsidRPr="00BE01FE">
        <w:rPr>
          <w:rFonts w:ascii="Book Antiqua" w:hAnsi="Book Antiqua" w:cs="Times New Roman"/>
          <w:sz w:val="24"/>
          <w:szCs w:val="24"/>
        </w:rPr>
        <w:lastRenderedPageBreak/>
        <w:t xml:space="preserve">total bilirubin (TB), albumin (Alb), cholinesterase, total cholesterol, prothrombin time, C-reactive protein, platelet count, ICG-R15, </w:t>
      </w:r>
      <w:r w:rsidR="001B2F05" w:rsidRPr="00BE01FE">
        <w:rPr>
          <w:rFonts w:ascii="Book Antiqua" w:hAnsi="Book Antiqua" w:cs="Times New Roman"/>
          <w:sz w:val="24"/>
          <w:szCs w:val="24"/>
        </w:rPr>
        <w:t>and</w:t>
      </w:r>
      <w:r w:rsidRPr="00BE01FE">
        <w:rPr>
          <w:rFonts w:ascii="Book Antiqua" w:hAnsi="Book Antiqua" w:cs="Times New Roman"/>
          <w:sz w:val="24"/>
          <w:szCs w:val="24"/>
        </w:rPr>
        <w:t xml:space="preserve"> the fibrosis markers type IV collagen 7S and hyaluronic acid were </w:t>
      </w:r>
      <w:r w:rsidR="00F83EFF" w:rsidRPr="00BE01FE">
        <w:rPr>
          <w:rFonts w:ascii="Book Antiqua" w:hAnsi="Book Antiqua" w:cs="Times New Roman"/>
          <w:sz w:val="24"/>
          <w:szCs w:val="24"/>
        </w:rPr>
        <w:t xml:space="preserve">estimated </w:t>
      </w:r>
      <w:r w:rsidRPr="00BE01FE">
        <w:rPr>
          <w:rFonts w:ascii="Book Antiqua" w:hAnsi="Book Antiqua" w:cs="Times New Roman"/>
          <w:sz w:val="24"/>
          <w:szCs w:val="24"/>
        </w:rPr>
        <w:t>in each patient.</w:t>
      </w:r>
      <w:r w:rsidR="00543005" w:rsidRPr="00BE01FE">
        <w:rPr>
          <w:rFonts w:ascii="Book Antiqua" w:hAnsi="Book Antiqua" w:cs="Times New Roman"/>
          <w:sz w:val="24"/>
          <w:szCs w:val="24"/>
        </w:rPr>
        <w:t xml:space="preserve"> </w:t>
      </w:r>
      <w:r w:rsidR="003B28DF" w:rsidRPr="00BE01FE">
        <w:rPr>
          <w:rFonts w:ascii="Book Antiqua" w:hAnsi="Book Antiqua" w:cs="Times New Roman"/>
          <w:sz w:val="24"/>
          <w:szCs w:val="24"/>
        </w:rPr>
        <w:t>Acoustic radiation force impulse (</w:t>
      </w:r>
      <w:r w:rsidR="00086D9B" w:rsidRPr="00BE01FE">
        <w:rPr>
          <w:rFonts w:ascii="Book Antiqua" w:hAnsi="Book Antiqua" w:cs="Times New Roman"/>
          <w:sz w:val="24"/>
          <w:szCs w:val="24"/>
        </w:rPr>
        <w:t>ARFI</w:t>
      </w:r>
      <w:r w:rsidR="003B28DF" w:rsidRPr="00BE01FE">
        <w:rPr>
          <w:rFonts w:ascii="Book Antiqua" w:hAnsi="Book Antiqua" w:cs="Times New Roman"/>
          <w:sz w:val="24"/>
          <w:szCs w:val="24"/>
        </w:rPr>
        <w:t>)</w:t>
      </w:r>
      <w:r w:rsidR="00086D9B" w:rsidRPr="00BE01FE">
        <w:rPr>
          <w:rFonts w:ascii="Book Antiqua" w:hAnsi="Book Antiqua" w:cs="Times New Roman"/>
          <w:sz w:val="24"/>
          <w:szCs w:val="24"/>
        </w:rPr>
        <w:t xml:space="preserve"> ultrasonography was performed to measure liver stiffness. ARFI was performed 10 times each o</w:t>
      </w:r>
      <w:r w:rsidR="004C17E7" w:rsidRPr="00BE01FE">
        <w:rPr>
          <w:rFonts w:ascii="Book Antiqua" w:hAnsi="Book Antiqua" w:cs="Times New Roman"/>
          <w:sz w:val="24"/>
          <w:szCs w:val="24"/>
        </w:rPr>
        <w:t>ver</w:t>
      </w:r>
      <w:r w:rsidR="00086D9B" w:rsidRPr="00BE01FE">
        <w:rPr>
          <w:rFonts w:ascii="Book Antiqua" w:hAnsi="Book Antiqua" w:cs="Times New Roman"/>
          <w:sz w:val="24"/>
          <w:szCs w:val="24"/>
        </w:rPr>
        <w:t xml:space="preserve"> the left and right lobes and the mean value was </w:t>
      </w:r>
      <w:r w:rsidR="0030255A" w:rsidRPr="00BE01FE">
        <w:rPr>
          <w:rFonts w:ascii="Book Antiqua" w:hAnsi="Book Antiqua" w:cs="Times New Roman"/>
          <w:sz w:val="24"/>
          <w:szCs w:val="24"/>
        </w:rPr>
        <w:t>used in the analyses</w:t>
      </w:r>
      <w:r w:rsidR="00086D9B" w:rsidRPr="00BE01FE">
        <w:rPr>
          <w:rFonts w:ascii="Book Antiqua" w:hAnsi="Book Antiqua" w:cs="Times New Roman"/>
          <w:sz w:val="24"/>
          <w:szCs w:val="24"/>
        </w:rPr>
        <w:t xml:space="preserve">. </w:t>
      </w:r>
    </w:p>
    <w:p w14:paraId="2FC9ADF8" w14:textId="77777777" w:rsidR="005A58A2" w:rsidRPr="00BE01FE" w:rsidRDefault="005A58A2" w:rsidP="00B16145">
      <w:pPr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19DF47E8" w14:textId="7393C197" w:rsidR="005A58A2" w:rsidRPr="00BE01FE" w:rsidRDefault="0011340D" w:rsidP="00B16145">
      <w:pPr>
        <w:spacing w:line="360" w:lineRule="auto"/>
        <w:rPr>
          <w:rFonts w:ascii="Book Antiqua" w:hAnsi="Book Antiqua" w:cs="Times New Roman"/>
          <w:b/>
          <w:bCs/>
          <w:i/>
          <w:iCs/>
          <w:sz w:val="24"/>
          <w:szCs w:val="24"/>
        </w:rPr>
      </w:pPr>
      <w:r w:rsidRPr="00BE01FE">
        <w:rPr>
          <w:rFonts w:ascii="Book Antiqua" w:hAnsi="Book Antiqua" w:cs="Times New Roman"/>
          <w:b/>
          <w:bCs/>
          <w:i/>
          <w:iCs/>
          <w:sz w:val="24"/>
          <w:szCs w:val="24"/>
        </w:rPr>
        <w:t>Surgery</w:t>
      </w:r>
    </w:p>
    <w:p w14:paraId="3EFADF5E" w14:textId="671D2299" w:rsidR="00870788" w:rsidRPr="00BE01FE" w:rsidRDefault="0011340D" w:rsidP="00B16145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BE01FE">
        <w:rPr>
          <w:rFonts w:ascii="Book Antiqua" w:hAnsi="Book Antiqua" w:cs="Times New Roman"/>
          <w:sz w:val="24"/>
          <w:szCs w:val="24"/>
        </w:rPr>
        <w:t xml:space="preserve">The inclusion criteria </w:t>
      </w:r>
      <w:r w:rsidR="00952E19" w:rsidRPr="00BE01FE">
        <w:rPr>
          <w:rFonts w:ascii="Book Antiqua" w:hAnsi="Book Antiqua" w:cs="Times New Roman"/>
          <w:sz w:val="24"/>
          <w:szCs w:val="24"/>
        </w:rPr>
        <w:t xml:space="preserve">for surgery </w:t>
      </w:r>
      <w:r w:rsidRPr="00BE01FE">
        <w:rPr>
          <w:rFonts w:ascii="Book Antiqua" w:hAnsi="Book Antiqua" w:cs="Times New Roman"/>
          <w:sz w:val="24"/>
          <w:szCs w:val="24"/>
        </w:rPr>
        <w:t xml:space="preserve">were as follows. It was assumed that the patients were in a </w:t>
      </w:r>
      <w:r w:rsidR="009F68DF" w:rsidRPr="00BE01FE">
        <w:rPr>
          <w:rFonts w:ascii="Book Antiqua" w:hAnsi="Book Antiqua" w:cs="Times New Roman"/>
          <w:sz w:val="24"/>
          <w:szCs w:val="24"/>
        </w:rPr>
        <w:t>general</w:t>
      </w:r>
      <w:r w:rsidR="00E807A2" w:rsidRPr="00BE01FE">
        <w:rPr>
          <w:rFonts w:ascii="Book Antiqua" w:hAnsi="Book Antiqua" w:cs="Times New Roman"/>
          <w:sz w:val="24"/>
          <w:szCs w:val="24"/>
        </w:rPr>
        <w:t>ly good</w:t>
      </w:r>
      <w:r w:rsidR="001B2F05" w:rsidRPr="00BE01FE">
        <w:rPr>
          <w:rFonts w:ascii="Book Antiqua" w:hAnsi="Book Antiqua" w:cs="Times New Roman"/>
          <w:sz w:val="24"/>
          <w:szCs w:val="24"/>
        </w:rPr>
        <w:t xml:space="preserve"> </w:t>
      </w:r>
      <w:r w:rsidRPr="00BE01FE">
        <w:rPr>
          <w:rFonts w:ascii="Book Antiqua" w:hAnsi="Book Antiqua" w:cs="Times New Roman"/>
          <w:sz w:val="24"/>
          <w:szCs w:val="24"/>
        </w:rPr>
        <w:t>condition to tolerate major laparotomy and that the tumor</w:t>
      </w:r>
      <w:r w:rsidR="00543005" w:rsidRPr="00BE01FE">
        <w:rPr>
          <w:rFonts w:ascii="Book Antiqua" w:hAnsi="Book Antiqua" w:cs="Times New Roman"/>
          <w:sz w:val="24"/>
          <w:szCs w:val="24"/>
        </w:rPr>
        <w:t>s were</w:t>
      </w:r>
      <w:r w:rsidRPr="00BE01FE">
        <w:rPr>
          <w:rFonts w:ascii="Book Antiqua" w:hAnsi="Book Antiqua" w:cs="Times New Roman"/>
          <w:sz w:val="24"/>
          <w:szCs w:val="24"/>
        </w:rPr>
        <w:t xml:space="preserve"> within the extent of resection</w:t>
      </w:r>
      <w:r w:rsidR="00543005" w:rsidRPr="00BE01FE">
        <w:rPr>
          <w:rFonts w:ascii="Book Antiqua" w:hAnsi="Book Antiqua" w:cs="Times New Roman"/>
          <w:sz w:val="24"/>
          <w:szCs w:val="24"/>
        </w:rPr>
        <w:t>s</w:t>
      </w:r>
      <w:r w:rsidRPr="00BE01FE">
        <w:rPr>
          <w:rFonts w:ascii="Book Antiqua" w:hAnsi="Book Antiqua" w:cs="Times New Roman"/>
          <w:sz w:val="24"/>
          <w:szCs w:val="24"/>
        </w:rPr>
        <w:t xml:space="preserve">. Hepatic reserve was assessed using biochemical tests and ICG-R15 to determine whether </w:t>
      </w:r>
      <w:r w:rsidR="00D8043E" w:rsidRPr="00BE01FE">
        <w:rPr>
          <w:rFonts w:ascii="Book Antiqua" w:hAnsi="Book Antiqua" w:cs="Times New Roman"/>
          <w:sz w:val="24"/>
          <w:szCs w:val="24"/>
        </w:rPr>
        <w:t>he</w:t>
      </w:r>
      <w:r w:rsidR="00F83921" w:rsidRPr="00BE01FE">
        <w:rPr>
          <w:rFonts w:ascii="Book Antiqua" w:hAnsi="Book Antiqua" w:cs="Times New Roman"/>
          <w:sz w:val="24"/>
          <w:szCs w:val="24"/>
        </w:rPr>
        <w:t>p</w:t>
      </w:r>
      <w:r w:rsidR="00D8043E" w:rsidRPr="00BE01FE">
        <w:rPr>
          <w:rFonts w:ascii="Book Antiqua" w:hAnsi="Book Antiqua" w:cs="Times New Roman"/>
          <w:sz w:val="24"/>
          <w:szCs w:val="24"/>
        </w:rPr>
        <w:t>a</w:t>
      </w:r>
      <w:r w:rsidR="00F83921" w:rsidRPr="00BE01FE">
        <w:rPr>
          <w:rFonts w:ascii="Book Antiqua" w:hAnsi="Book Antiqua" w:cs="Times New Roman"/>
          <w:sz w:val="24"/>
          <w:szCs w:val="24"/>
        </w:rPr>
        <w:t xml:space="preserve">tectomy </w:t>
      </w:r>
      <w:r w:rsidRPr="00BE01FE">
        <w:rPr>
          <w:rFonts w:ascii="Book Antiqua" w:hAnsi="Book Antiqua" w:cs="Times New Roman"/>
          <w:sz w:val="24"/>
          <w:szCs w:val="24"/>
        </w:rPr>
        <w:t>could be tolerated</w:t>
      </w:r>
      <w:r w:rsidRPr="00BE01FE">
        <w:rPr>
          <w:rFonts w:ascii="Book Antiqua" w:hAnsi="Book Antiqua" w:cs="Times New Roman"/>
          <w:sz w:val="24"/>
          <w:szCs w:val="24"/>
          <w:vertAlign w:val="superscript"/>
        </w:rPr>
        <w:t>[12]</w:t>
      </w:r>
      <w:r w:rsidRPr="00BE01FE">
        <w:rPr>
          <w:rFonts w:ascii="Book Antiqua" w:hAnsi="Book Antiqua" w:cs="Times New Roman"/>
          <w:sz w:val="24"/>
          <w:szCs w:val="24"/>
        </w:rPr>
        <w:t>.</w:t>
      </w:r>
      <w:r w:rsidR="00543005" w:rsidRPr="00BE01FE">
        <w:rPr>
          <w:rFonts w:ascii="Book Antiqua" w:hAnsi="Book Antiqua" w:cs="Times New Roman"/>
          <w:sz w:val="24"/>
          <w:szCs w:val="24"/>
        </w:rPr>
        <w:t xml:space="preserve"> </w:t>
      </w:r>
      <w:r w:rsidR="009242F1" w:rsidRPr="00BE01FE">
        <w:rPr>
          <w:rFonts w:ascii="Book Antiqua" w:hAnsi="Book Antiqua" w:cs="Times New Roman"/>
          <w:sz w:val="24"/>
          <w:szCs w:val="24"/>
        </w:rPr>
        <w:fldChar w:fldCharType="begin"/>
      </w:r>
      <w:r w:rsidR="009242F1" w:rsidRPr="00BE01FE">
        <w:rPr>
          <w:rFonts w:ascii="Book Antiqua" w:hAnsi="Book Antiqua" w:cs="Times New Roman"/>
          <w:sz w:val="24"/>
          <w:szCs w:val="24"/>
        </w:rPr>
        <w:instrText xml:space="preserve"> ADDIN EN.CITE &lt;EndNote&gt;&lt;Cite&gt;&lt;Author&gt;Miyagawa&lt;/Author&gt;&lt;Year&gt;1995&lt;/Year&gt;&lt;RecNum&gt;46&lt;/RecNum&gt;&lt;DisplayText&gt;[12]&lt;/DisplayText&gt;&lt;record&gt;&lt;rec-number&gt;46&lt;/rec-number&gt;&lt;foreign-keys&gt;&lt;key app="EN" db-id="wrd0d0ds8sar5zeeteo5azsgxs2r2daea9da" timestamp="0"&gt;46&lt;/key&gt;&lt;/foreign-keys&gt;&lt;ref-type name="Journal Article"&gt;17&lt;/ref-type&gt;&lt;contributors&gt;&lt;authors&gt;&lt;author&gt;Miyagawa, S.&lt;/author&gt;&lt;author&gt;Makuuchi, M.&lt;/author&gt;&lt;author&gt;Kawasaki, S.&lt;/author&gt;&lt;author&gt;Kakazu, T.&lt;/author&gt;&lt;/authors&gt;&lt;/contributors&gt;&lt;auth-address&gt;First Department of Surgery, Shinshu University, School of Medicine, Matsumoto, Japan.&lt;/auth-address&gt;&lt;titles&gt;&lt;title&gt;Criteria for safe hepatic resection&lt;/title&gt;&lt;secondary-title&gt;Am J Surg&lt;/secondary-title&gt;&lt;alt-title&gt;American journal of surgery&lt;/alt-title&gt;&lt;/titles&gt;&lt;pages&gt;589-94&lt;/pages&gt;&lt;volume&gt;169&lt;/volume&gt;&lt;number&gt;6&lt;/number&gt;&lt;edition&gt;1995/06/01&lt;/edition&gt;&lt;keywords&gt;&lt;keyword&gt;Adult&lt;/keyword&gt;&lt;keyword&gt;Aged&lt;/keyword&gt;&lt;keyword&gt;Aged, 80 and over&lt;/keyword&gt;&lt;keyword&gt;Bilirubin/blood&lt;/keyword&gt;&lt;keyword&gt;Chronic Disease&lt;/keyword&gt;&lt;keyword&gt;Female&lt;/keyword&gt;&lt;keyword&gt;Hepatectomy/adverse effects/*methods/mortality&lt;/keyword&gt;&lt;keyword&gt;Hospital Mortality&lt;/keyword&gt;&lt;keyword&gt;Humans&lt;/keyword&gt;&lt;keyword&gt;Indocyanine Green/pharmacokinetics&lt;/keyword&gt;&lt;keyword&gt;Liver Diseases/blood/*surgery&lt;/keyword&gt;&lt;keyword&gt;Logistic Models&lt;/keyword&gt;&lt;keyword&gt;Male&lt;/keyword&gt;&lt;keyword&gt;Middle Aged&lt;/keyword&gt;&lt;keyword&gt;Multivariate Analysis&lt;/keyword&gt;&lt;keyword&gt;Postoperative Complications/mortality/prevention &amp;amp; control&lt;/keyword&gt;&lt;keyword&gt;Reoperation&lt;/keyword&gt;&lt;keyword&gt;Risk Factors&lt;/keyword&gt;&lt;/keywords&gt;&lt;dates&gt;&lt;year&gt;1995&lt;/year&gt;&lt;pub-dates&gt;&lt;date&gt;Jun&lt;/date&gt;&lt;/pub-dates&gt;&lt;/dates&gt;&lt;isbn&gt;0002-9610 (Print)&amp;#xD;0002-9610&lt;/isbn&gt;&lt;accession-num&gt;7771622&lt;/accession-num&gt;&lt;urls&gt;&lt;/urls&gt;&lt;remote-database-provider&gt;NLM&lt;/remote-database-provider&gt;&lt;language&gt;eng&lt;/language&gt;&lt;/record&gt;&lt;/Cite&gt;&lt;/EndNote&gt;</w:instrText>
      </w:r>
      <w:r w:rsidR="009242F1" w:rsidRPr="00BE01FE">
        <w:rPr>
          <w:rFonts w:ascii="Book Antiqua" w:hAnsi="Book Antiqua" w:cs="Times New Roman"/>
          <w:sz w:val="24"/>
          <w:szCs w:val="24"/>
        </w:rPr>
        <w:fldChar w:fldCharType="end"/>
      </w:r>
      <w:r w:rsidR="005329D1" w:rsidRPr="00BE01FE">
        <w:rPr>
          <w:rFonts w:ascii="Book Antiqua" w:hAnsi="Book Antiqua" w:cs="Times New Roman"/>
          <w:sz w:val="24"/>
          <w:szCs w:val="24"/>
        </w:rPr>
        <w:t xml:space="preserve">Preoperative </w:t>
      </w:r>
      <w:r w:rsidR="00B213F3" w:rsidRPr="00BE01FE">
        <w:rPr>
          <w:rFonts w:ascii="Book Antiqua" w:hAnsi="Book Antiqua" w:cs="Times New Roman"/>
          <w:sz w:val="24"/>
          <w:szCs w:val="24"/>
        </w:rPr>
        <w:t xml:space="preserve">computed tomography </w:t>
      </w:r>
      <w:r w:rsidR="00EE4261" w:rsidRPr="00BE01FE">
        <w:rPr>
          <w:rFonts w:ascii="Book Antiqua" w:hAnsi="Book Antiqua" w:cs="Times New Roman"/>
          <w:sz w:val="24"/>
          <w:szCs w:val="24"/>
        </w:rPr>
        <w:t>(Vincent</w:t>
      </w:r>
      <w:r w:rsidR="00CE450C" w:rsidRPr="00BE01FE">
        <w:rPr>
          <w:rFonts w:ascii="Book Antiqua" w:hAnsi="Book Antiqua" w:cs="Times New Roman"/>
          <w:sz w:val="24"/>
          <w:szCs w:val="24"/>
        </w:rPr>
        <w:t>;</w:t>
      </w:r>
      <w:r w:rsidR="00EE4261" w:rsidRPr="00BE01FE">
        <w:rPr>
          <w:rFonts w:ascii="Book Antiqua" w:hAnsi="Book Antiqua" w:cs="Times New Roman"/>
          <w:sz w:val="24"/>
          <w:szCs w:val="24"/>
        </w:rPr>
        <w:t xml:space="preserve"> Fujifilm, Japan) </w:t>
      </w:r>
      <w:r w:rsidR="005329D1" w:rsidRPr="00BE01FE">
        <w:rPr>
          <w:rFonts w:ascii="Book Antiqua" w:hAnsi="Book Antiqua" w:cs="Times New Roman"/>
          <w:sz w:val="24"/>
          <w:szCs w:val="24"/>
        </w:rPr>
        <w:t xml:space="preserve">findings were analyzed to calculate </w:t>
      </w:r>
      <w:r w:rsidR="00F272E2" w:rsidRPr="00BE01FE">
        <w:rPr>
          <w:rFonts w:ascii="Book Antiqua" w:hAnsi="Book Antiqua" w:cs="Times New Roman"/>
          <w:sz w:val="24"/>
          <w:szCs w:val="24"/>
        </w:rPr>
        <w:t xml:space="preserve">the </w:t>
      </w:r>
      <w:r w:rsidR="005329D1" w:rsidRPr="00BE01FE">
        <w:rPr>
          <w:rFonts w:ascii="Book Antiqua" w:hAnsi="Book Antiqua" w:cs="Times New Roman"/>
          <w:sz w:val="24"/>
          <w:szCs w:val="24"/>
        </w:rPr>
        <w:t>liver volume. The maximum hepatectomy volume was set at 65%.</w:t>
      </w:r>
    </w:p>
    <w:p w14:paraId="57836CD5" w14:textId="77777777" w:rsidR="005A58A2" w:rsidRPr="00BE01FE" w:rsidRDefault="005A58A2" w:rsidP="00B16145">
      <w:pPr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3A461D43" w14:textId="26C9C66C" w:rsidR="005A58A2" w:rsidRPr="00BE01FE" w:rsidRDefault="0011340D" w:rsidP="00B16145">
      <w:pPr>
        <w:spacing w:line="360" w:lineRule="auto"/>
        <w:rPr>
          <w:rFonts w:ascii="Book Antiqua" w:hAnsi="Book Antiqua" w:cs="Times New Roman"/>
          <w:b/>
          <w:bCs/>
          <w:i/>
          <w:iCs/>
          <w:sz w:val="24"/>
          <w:szCs w:val="24"/>
        </w:rPr>
      </w:pPr>
      <w:r w:rsidRPr="00BE01FE">
        <w:rPr>
          <w:rFonts w:ascii="Book Antiqua" w:hAnsi="Book Antiqua" w:cs="Times New Roman"/>
          <w:b/>
          <w:bCs/>
          <w:i/>
          <w:iCs/>
          <w:sz w:val="24"/>
          <w:szCs w:val="24"/>
        </w:rPr>
        <w:t>Postoperative workup</w:t>
      </w:r>
    </w:p>
    <w:p w14:paraId="7DB5A9B8" w14:textId="63C53AF9" w:rsidR="0083300F" w:rsidRPr="00BE01FE" w:rsidRDefault="0011340D" w:rsidP="00B16145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BE01FE">
        <w:rPr>
          <w:rFonts w:ascii="Book Antiqua" w:hAnsi="Book Antiqua" w:cs="Times New Roman"/>
          <w:sz w:val="24"/>
          <w:szCs w:val="24"/>
        </w:rPr>
        <w:t xml:space="preserve">Early postoperative liver failure was diagnosed based on </w:t>
      </w:r>
      <w:r w:rsidR="009B05D9" w:rsidRPr="00BE01FE">
        <w:rPr>
          <w:rFonts w:ascii="Book Antiqua" w:hAnsi="Book Antiqua" w:cs="Times New Roman"/>
          <w:sz w:val="24"/>
          <w:szCs w:val="24"/>
        </w:rPr>
        <w:t xml:space="preserve">the </w:t>
      </w:r>
      <w:r w:rsidRPr="00BE01FE">
        <w:rPr>
          <w:rFonts w:ascii="Book Antiqua" w:hAnsi="Book Antiqua" w:cs="Times New Roman"/>
          <w:sz w:val="24"/>
          <w:szCs w:val="24"/>
        </w:rPr>
        <w:t>criteria established by</w:t>
      </w:r>
      <w:r w:rsidR="00405DA8" w:rsidRPr="00BE01FE">
        <w:rPr>
          <w:rFonts w:ascii="Book Antiqua" w:hAnsi="Book Antiqua" w:cs="Times New Roman"/>
          <w:sz w:val="24"/>
          <w:szCs w:val="24"/>
        </w:rPr>
        <w:t xml:space="preserve"> the International Study Group of Liver Surgery</w:t>
      </w:r>
      <w:r w:rsidRPr="00BE01FE">
        <w:rPr>
          <w:rFonts w:ascii="Book Antiqua" w:hAnsi="Book Antiqua" w:cs="Times New Roman"/>
          <w:sz w:val="24"/>
          <w:szCs w:val="24"/>
        </w:rPr>
        <w:t xml:space="preserve"> </w:t>
      </w:r>
      <w:r w:rsidR="00405DA8" w:rsidRPr="00BE01FE">
        <w:rPr>
          <w:rFonts w:ascii="Book Antiqua" w:hAnsi="Book Antiqua" w:cs="Times New Roman"/>
          <w:sz w:val="24"/>
          <w:szCs w:val="24"/>
        </w:rPr>
        <w:t>(</w:t>
      </w:r>
      <w:r w:rsidRPr="00BE01FE">
        <w:rPr>
          <w:rFonts w:ascii="Book Antiqua" w:hAnsi="Book Antiqua" w:cs="Times New Roman"/>
          <w:sz w:val="24"/>
          <w:szCs w:val="24"/>
        </w:rPr>
        <w:t>ISGLS</w:t>
      </w:r>
      <w:proofErr w:type="gramStart"/>
      <w:r w:rsidR="00405DA8" w:rsidRPr="00BE01FE">
        <w:rPr>
          <w:rFonts w:ascii="Book Antiqua" w:hAnsi="Book Antiqua" w:cs="Times New Roman"/>
          <w:sz w:val="24"/>
          <w:szCs w:val="24"/>
        </w:rPr>
        <w:t>)</w:t>
      </w:r>
      <w:r w:rsidRPr="00BE01FE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Pr="00BE01FE">
        <w:rPr>
          <w:rFonts w:ascii="Book Antiqua" w:hAnsi="Book Antiqua" w:cs="Times New Roman"/>
          <w:sz w:val="24"/>
          <w:szCs w:val="24"/>
          <w:vertAlign w:val="superscript"/>
        </w:rPr>
        <w:t>13]</w:t>
      </w:r>
      <w:r w:rsidR="00326DE3" w:rsidRPr="00BE01FE">
        <w:rPr>
          <w:rFonts w:ascii="Book Antiqua" w:hAnsi="Book Antiqua" w:cs="Times New Roman"/>
          <w:sz w:val="24"/>
          <w:szCs w:val="24"/>
        </w:rPr>
        <w:t xml:space="preserve">. </w:t>
      </w:r>
      <w:bookmarkStart w:id="5" w:name="_Hlk26714940"/>
      <w:r w:rsidR="00326DE3" w:rsidRPr="00BE01FE">
        <w:rPr>
          <w:rFonts w:ascii="Book Antiqua" w:hAnsi="Book Antiqua" w:cs="Times New Roman"/>
          <w:sz w:val="24"/>
          <w:szCs w:val="24"/>
        </w:rPr>
        <w:t>The</w:t>
      </w:r>
      <w:r w:rsidRPr="00BE01FE">
        <w:rPr>
          <w:rFonts w:ascii="Book Antiqua" w:hAnsi="Book Antiqua" w:cs="Times New Roman"/>
          <w:sz w:val="24"/>
          <w:szCs w:val="24"/>
        </w:rPr>
        <w:t xml:space="preserve"> patients were divided into </w:t>
      </w:r>
      <w:r w:rsidR="003E0411" w:rsidRPr="00BE01FE">
        <w:rPr>
          <w:rFonts w:ascii="Book Antiqua" w:hAnsi="Book Antiqua" w:cs="Times New Roman"/>
          <w:sz w:val="24"/>
          <w:szCs w:val="24"/>
        </w:rPr>
        <w:t xml:space="preserve">two </w:t>
      </w:r>
      <w:r w:rsidRPr="00BE01FE">
        <w:rPr>
          <w:rFonts w:ascii="Book Antiqua" w:hAnsi="Book Antiqua" w:cs="Times New Roman"/>
          <w:sz w:val="24"/>
          <w:szCs w:val="24"/>
        </w:rPr>
        <w:t>groups</w:t>
      </w:r>
      <w:bookmarkEnd w:id="5"/>
      <w:r w:rsidR="003E0411" w:rsidRPr="00BE01FE">
        <w:rPr>
          <w:rFonts w:ascii="Book Antiqua" w:hAnsi="Book Antiqua" w:cs="Times New Roman"/>
          <w:sz w:val="24"/>
          <w:szCs w:val="24"/>
        </w:rPr>
        <w:t>—</w:t>
      </w:r>
      <w:r w:rsidR="00721D5C" w:rsidRPr="00BE01FE">
        <w:rPr>
          <w:rFonts w:ascii="Book Antiqua" w:hAnsi="Book Antiqua" w:cs="Times New Roman"/>
          <w:sz w:val="24"/>
          <w:szCs w:val="24"/>
        </w:rPr>
        <w:t xml:space="preserve">the </w:t>
      </w:r>
      <w:r w:rsidRPr="00BE01FE">
        <w:rPr>
          <w:rFonts w:ascii="Book Antiqua" w:hAnsi="Book Antiqua" w:cs="Times New Roman"/>
          <w:sz w:val="24"/>
          <w:szCs w:val="24"/>
        </w:rPr>
        <w:t>PHLF</w:t>
      </w:r>
      <w:r w:rsidR="003E0411" w:rsidRPr="00BE01FE">
        <w:rPr>
          <w:rFonts w:ascii="Book Antiqua" w:hAnsi="Book Antiqua" w:cs="Times New Roman"/>
          <w:sz w:val="24"/>
          <w:szCs w:val="24"/>
        </w:rPr>
        <w:t xml:space="preserve"> and </w:t>
      </w:r>
      <w:r w:rsidRPr="00BE01FE">
        <w:rPr>
          <w:rFonts w:ascii="Book Antiqua" w:hAnsi="Book Antiqua" w:cs="Times New Roman"/>
          <w:sz w:val="24"/>
          <w:szCs w:val="24"/>
        </w:rPr>
        <w:t>non-PHLF</w:t>
      </w:r>
      <w:r w:rsidR="003A67F9" w:rsidRPr="00BE01FE">
        <w:rPr>
          <w:rFonts w:ascii="Book Antiqua" w:hAnsi="Book Antiqua" w:cs="Times New Roman"/>
          <w:sz w:val="24"/>
          <w:szCs w:val="24"/>
        </w:rPr>
        <w:t xml:space="preserve"> groups—</w:t>
      </w:r>
      <w:r w:rsidRPr="00BE01FE">
        <w:rPr>
          <w:rFonts w:ascii="Book Antiqua" w:hAnsi="Book Antiqua" w:cs="Times New Roman"/>
          <w:sz w:val="24"/>
          <w:szCs w:val="24"/>
        </w:rPr>
        <w:t>based on the presence or absence of early postoperative liver failure</w:t>
      </w:r>
      <w:r w:rsidR="00751C04" w:rsidRPr="00BE01FE">
        <w:rPr>
          <w:rFonts w:ascii="Book Antiqua" w:hAnsi="Book Antiqua" w:cs="Times New Roman"/>
          <w:sz w:val="24"/>
          <w:szCs w:val="24"/>
        </w:rPr>
        <w:t>, respe</w:t>
      </w:r>
      <w:r w:rsidR="00274378" w:rsidRPr="00BE01FE">
        <w:rPr>
          <w:rFonts w:ascii="Book Antiqua" w:hAnsi="Book Antiqua" w:cs="Times New Roman"/>
          <w:sz w:val="24"/>
          <w:szCs w:val="24"/>
        </w:rPr>
        <w:t>c</w:t>
      </w:r>
      <w:r w:rsidR="00751C04" w:rsidRPr="00BE01FE">
        <w:rPr>
          <w:rFonts w:ascii="Book Antiqua" w:hAnsi="Book Antiqua" w:cs="Times New Roman"/>
          <w:sz w:val="24"/>
          <w:szCs w:val="24"/>
        </w:rPr>
        <w:t>tively</w:t>
      </w:r>
      <w:r w:rsidRPr="00BE01FE">
        <w:rPr>
          <w:rFonts w:ascii="Book Antiqua" w:hAnsi="Book Antiqua" w:cs="Times New Roman"/>
          <w:sz w:val="24"/>
          <w:szCs w:val="24"/>
        </w:rPr>
        <w:t>.</w:t>
      </w:r>
      <w:r w:rsidR="009242F1" w:rsidRPr="00BE01FE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PEVuZE5vdGU+PENpdGU+PEF1dGhvcj5SYWhiYXJpPC9BdXRob3I+PFllYXI+MjAxMTwvWWVhcj48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</w:fldData>
        </w:fldChar>
      </w:r>
      <w:r w:rsidR="009242F1" w:rsidRPr="00BE01FE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9242F1" w:rsidRPr="00BE01FE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PEVuZE5vdGU+PENpdGU+PEF1dGhvcj5SYWhiYXJpPC9BdXRob3I+PFllYXI+MjAxMTwvWWVhcj48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</w:fldData>
        </w:fldChar>
      </w:r>
      <w:r w:rsidR="009242F1" w:rsidRPr="00BE01FE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9242F1" w:rsidRPr="00BE01FE">
        <w:rPr>
          <w:rFonts w:ascii="Book Antiqua" w:hAnsi="Book Antiqua" w:cs="Times New Roman"/>
          <w:sz w:val="24"/>
          <w:szCs w:val="24"/>
        </w:rPr>
      </w:r>
      <w:r w:rsidR="009242F1" w:rsidRPr="00BE01FE">
        <w:rPr>
          <w:rFonts w:ascii="Book Antiqua" w:hAnsi="Book Antiqua" w:cs="Times New Roman"/>
          <w:sz w:val="24"/>
          <w:szCs w:val="24"/>
        </w:rPr>
        <w:fldChar w:fldCharType="end"/>
      </w:r>
      <w:r w:rsidR="009242F1" w:rsidRPr="00BE01FE">
        <w:rPr>
          <w:rFonts w:ascii="Book Antiqua" w:hAnsi="Book Antiqua" w:cs="Times New Roman"/>
          <w:sz w:val="24"/>
          <w:szCs w:val="24"/>
        </w:rPr>
      </w:r>
      <w:r w:rsidR="009242F1" w:rsidRPr="00BE01FE">
        <w:rPr>
          <w:rFonts w:ascii="Book Antiqua" w:hAnsi="Book Antiqua" w:cs="Times New Roman"/>
          <w:sz w:val="24"/>
          <w:szCs w:val="24"/>
        </w:rPr>
        <w:fldChar w:fldCharType="end"/>
      </w:r>
    </w:p>
    <w:p w14:paraId="3D3CE205" w14:textId="1F476992" w:rsidR="00870788" w:rsidRPr="00BE01FE" w:rsidRDefault="00293BC9" w:rsidP="00B16145">
      <w:pPr>
        <w:spacing w:line="360" w:lineRule="auto"/>
        <w:ind w:firstLine="720"/>
        <w:rPr>
          <w:rFonts w:ascii="Book Antiqua" w:hAnsi="Book Antiqua" w:cs="Times New Roman"/>
          <w:sz w:val="24"/>
          <w:szCs w:val="24"/>
        </w:rPr>
      </w:pPr>
      <w:r w:rsidRPr="00BE01FE">
        <w:rPr>
          <w:rFonts w:ascii="Book Antiqua" w:hAnsi="Book Antiqua" w:cs="Times New Roman"/>
          <w:sz w:val="24"/>
          <w:szCs w:val="24"/>
        </w:rPr>
        <w:t>L</w:t>
      </w:r>
      <w:r w:rsidR="00561112" w:rsidRPr="00BE01FE">
        <w:rPr>
          <w:rFonts w:ascii="Book Antiqua" w:hAnsi="Book Antiqua" w:cs="Times New Roman"/>
          <w:sz w:val="24"/>
          <w:szCs w:val="24"/>
        </w:rPr>
        <w:t>ong-term postoperative recovery of liver function was analyzed based on the time</w:t>
      </w:r>
      <w:r w:rsidR="00BD091D" w:rsidRPr="00BE01FE">
        <w:rPr>
          <w:rFonts w:ascii="Book Antiqua" w:hAnsi="Book Antiqua" w:cs="Times New Roman"/>
          <w:sz w:val="24"/>
          <w:szCs w:val="24"/>
        </w:rPr>
        <w:t xml:space="preserve"> </w:t>
      </w:r>
      <w:r w:rsidR="00577C4D" w:rsidRPr="00BE01FE">
        <w:rPr>
          <w:rFonts w:ascii="Book Antiqua" w:hAnsi="Book Antiqua" w:cs="Times New Roman"/>
          <w:sz w:val="24"/>
          <w:szCs w:val="24"/>
        </w:rPr>
        <w:t>to</w:t>
      </w:r>
      <w:r w:rsidR="00BD091D" w:rsidRPr="00BE01FE">
        <w:rPr>
          <w:rFonts w:ascii="Book Antiqua" w:hAnsi="Book Antiqua" w:cs="Times New Roman"/>
          <w:sz w:val="24"/>
          <w:szCs w:val="24"/>
        </w:rPr>
        <w:t xml:space="preserve"> </w:t>
      </w:r>
      <w:r w:rsidR="00577C4D" w:rsidRPr="00BE01FE">
        <w:rPr>
          <w:rFonts w:ascii="Book Antiqua" w:hAnsi="Book Antiqua" w:cs="Times New Roman"/>
          <w:sz w:val="24"/>
          <w:szCs w:val="24"/>
        </w:rPr>
        <w:t xml:space="preserve">recovery (days) </w:t>
      </w:r>
      <w:r w:rsidR="00B20BA4" w:rsidRPr="00BE01FE">
        <w:rPr>
          <w:rFonts w:ascii="Book Antiqua" w:hAnsi="Book Antiqua" w:cs="Times New Roman"/>
          <w:sz w:val="24"/>
          <w:szCs w:val="24"/>
        </w:rPr>
        <w:t xml:space="preserve">of </w:t>
      </w:r>
      <w:r w:rsidR="00561112" w:rsidRPr="00BE01FE">
        <w:rPr>
          <w:rFonts w:ascii="Book Antiqua" w:hAnsi="Book Antiqua" w:cs="Times New Roman"/>
          <w:sz w:val="24"/>
          <w:szCs w:val="24"/>
        </w:rPr>
        <w:t>Child</w:t>
      </w:r>
      <w:r w:rsidR="00BC0B46" w:rsidRPr="00BE01FE">
        <w:rPr>
          <w:rFonts w:ascii="Book Antiqua" w:hAnsi="Book Antiqua" w:cs="Times New Roman"/>
          <w:sz w:val="24"/>
          <w:szCs w:val="24"/>
        </w:rPr>
        <w:t>–</w:t>
      </w:r>
      <w:r w:rsidR="00561112" w:rsidRPr="00BE01FE">
        <w:rPr>
          <w:rFonts w:ascii="Book Antiqua" w:hAnsi="Book Antiqua" w:cs="Times New Roman"/>
          <w:sz w:val="24"/>
          <w:szCs w:val="24"/>
        </w:rPr>
        <w:t xml:space="preserve">Pugh </w:t>
      </w:r>
      <w:r w:rsidR="00B34977" w:rsidRPr="00BE01FE">
        <w:rPr>
          <w:rFonts w:ascii="Book Antiqua" w:hAnsi="Book Antiqua" w:cs="Times New Roman"/>
          <w:sz w:val="24"/>
          <w:szCs w:val="24"/>
        </w:rPr>
        <w:t>class</w:t>
      </w:r>
      <w:r w:rsidR="00561112" w:rsidRPr="00BE01FE">
        <w:rPr>
          <w:rFonts w:ascii="Book Antiqua" w:hAnsi="Book Antiqua" w:cs="Times New Roman"/>
          <w:sz w:val="24"/>
          <w:szCs w:val="24"/>
        </w:rPr>
        <w:t xml:space="preserve"> A</w:t>
      </w:r>
      <w:r w:rsidR="00D74597" w:rsidRPr="00BE01FE">
        <w:rPr>
          <w:rFonts w:ascii="Book Antiqua" w:hAnsi="Book Antiqua" w:cs="Times New Roman"/>
          <w:sz w:val="24"/>
          <w:szCs w:val="24"/>
        </w:rPr>
        <w:t xml:space="preserve"> and serum</w:t>
      </w:r>
      <w:r w:rsidR="00561112" w:rsidRPr="00BE01FE">
        <w:rPr>
          <w:rFonts w:ascii="Book Antiqua" w:hAnsi="Book Antiqua" w:cs="Times New Roman"/>
          <w:sz w:val="24"/>
          <w:szCs w:val="24"/>
        </w:rPr>
        <w:t xml:space="preserve"> TB</w:t>
      </w:r>
      <w:r w:rsidR="00FC54EE" w:rsidRPr="00BE01FE">
        <w:rPr>
          <w:rFonts w:ascii="Book Antiqua" w:hAnsi="Book Antiqua" w:cs="Times New Roman"/>
          <w:sz w:val="24"/>
          <w:szCs w:val="24"/>
        </w:rPr>
        <w:t xml:space="preserve"> </w:t>
      </w:r>
      <w:r w:rsidR="00561112" w:rsidRPr="00BE01FE">
        <w:rPr>
          <w:rFonts w:ascii="Book Antiqua" w:hAnsi="Book Antiqua" w:cs="Times New Roman"/>
          <w:sz w:val="24"/>
          <w:szCs w:val="24"/>
        </w:rPr>
        <w:t>&lt;</w:t>
      </w:r>
      <w:r w:rsidR="00AD450B" w:rsidRPr="00BE01FE">
        <w:rPr>
          <w:rFonts w:ascii="Book Antiqua" w:hAnsi="Book Antiqua" w:cs="Times New Roman"/>
          <w:sz w:val="24"/>
          <w:szCs w:val="24"/>
        </w:rPr>
        <w:t xml:space="preserve"> </w:t>
      </w:r>
      <w:r w:rsidR="00561112" w:rsidRPr="00BE01FE">
        <w:rPr>
          <w:rFonts w:ascii="Book Antiqua" w:hAnsi="Book Antiqua" w:cs="Times New Roman"/>
          <w:sz w:val="24"/>
          <w:szCs w:val="24"/>
        </w:rPr>
        <w:t>2 mg/d</w:t>
      </w:r>
      <w:r w:rsidR="00FC54EE" w:rsidRPr="00BE01FE">
        <w:rPr>
          <w:rFonts w:ascii="Book Antiqua" w:hAnsi="Book Antiqua" w:cs="Times New Roman"/>
          <w:sz w:val="24"/>
          <w:szCs w:val="24"/>
        </w:rPr>
        <w:t>L</w:t>
      </w:r>
      <w:r w:rsidR="00561112" w:rsidRPr="00BE01FE">
        <w:rPr>
          <w:rFonts w:ascii="Book Antiqua" w:hAnsi="Book Antiqua" w:cs="Times New Roman"/>
          <w:sz w:val="24"/>
          <w:szCs w:val="24"/>
        </w:rPr>
        <w:t xml:space="preserve"> and Alb</w:t>
      </w:r>
      <w:r w:rsidR="00FC54EE" w:rsidRPr="00BE01FE">
        <w:rPr>
          <w:rFonts w:ascii="Book Antiqua" w:hAnsi="Book Antiqua" w:cs="Times New Roman"/>
          <w:sz w:val="24"/>
          <w:szCs w:val="24"/>
        </w:rPr>
        <w:t xml:space="preserve"> </w:t>
      </w:r>
      <w:r w:rsidR="00561112" w:rsidRPr="00BE01FE">
        <w:rPr>
          <w:rFonts w:ascii="Book Antiqua" w:hAnsi="Book Antiqua" w:cs="Times New Roman"/>
          <w:sz w:val="24"/>
          <w:szCs w:val="24"/>
        </w:rPr>
        <w:t>&gt;</w:t>
      </w:r>
      <w:r w:rsidR="00AD450B" w:rsidRPr="00BE01FE">
        <w:rPr>
          <w:rFonts w:ascii="Book Antiqua" w:hAnsi="Book Antiqua" w:cs="Times New Roman"/>
          <w:sz w:val="24"/>
          <w:szCs w:val="24"/>
        </w:rPr>
        <w:t xml:space="preserve"> </w:t>
      </w:r>
      <w:r w:rsidR="00561112" w:rsidRPr="00BE01FE">
        <w:rPr>
          <w:rFonts w:ascii="Book Antiqua" w:hAnsi="Book Antiqua" w:cs="Times New Roman"/>
          <w:sz w:val="24"/>
          <w:szCs w:val="24"/>
        </w:rPr>
        <w:t>2.8 g/d</w:t>
      </w:r>
      <w:r w:rsidR="00FC54EE" w:rsidRPr="00BE01FE">
        <w:rPr>
          <w:rFonts w:ascii="Book Antiqua" w:hAnsi="Book Antiqua" w:cs="Times New Roman"/>
          <w:sz w:val="24"/>
          <w:szCs w:val="24"/>
        </w:rPr>
        <w:t>L</w:t>
      </w:r>
      <w:r w:rsidR="00561112" w:rsidRPr="00BE01FE">
        <w:rPr>
          <w:rFonts w:ascii="Book Antiqua" w:hAnsi="Book Antiqua" w:cs="Times New Roman"/>
          <w:sz w:val="24"/>
          <w:szCs w:val="24"/>
        </w:rPr>
        <w:t xml:space="preserve">. When blood transfusions or blood products were used, recovery was </w:t>
      </w:r>
      <w:r w:rsidR="000D1B2A" w:rsidRPr="00BE01FE">
        <w:rPr>
          <w:rFonts w:ascii="Book Antiqua" w:hAnsi="Book Antiqua" w:cs="Times New Roman"/>
          <w:sz w:val="24"/>
          <w:szCs w:val="24"/>
        </w:rPr>
        <w:t>identified based on two</w:t>
      </w:r>
      <w:r w:rsidR="00561112" w:rsidRPr="00BE01FE">
        <w:rPr>
          <w:rFonts w:ascii="Book Antiqua" w:hAnsi="Book Antiqua" w:cs="Times New Roman"/>
          <w:sz w:val="24"/>
          <w:szCs w:val="24"/>
        </w:rPr>
        <w:t xml:space="preserve"> consecutive samples without blood transfusions or </w:t>
      </w:r>
      <w:r w:rsidR="0052692F" w:rsidRPr="00BE01FE">
        <w:rPr>
          <w:rFonts w:ascii="Book Antiqua" w:hAnsi="Book Antiqua" w:cs="Times New Roman"/>
          <w:sz w:val="24"/>
          <w:szCs w:val="24"/>
        </w:rPr>
        <w:t xml:space="preserve">use of </w:t>
      </w:r>
      <w:bookmarkStart w:id="6" w:name="_Hlk26730567"/>
      <w:r w:rsidR="00561112" w:rsidRPr="00BE01FE">
        <w:rPr>
          <w:rFonts w:ascii="Book Antiqua" w:hAnsi="Book Antiqua" w:cs="Times New Roman"/>
          <w:sz w:val="24"/>
          <w:szCs w:val="24"/>
        </w:rPr>
        <w:lastRenderedPageBreak/>
        <w:t>blood products</w:t>
      </w:r>
      <w:r w:rsidR="0082387B" w:rsidRPr="00BE01FE">
        <w:rPr>
          <w:rFonts w:ascii="Book Antiqua" w:hAnsi="Book Antiqua" w:cs="Times New Roman"/>
          <w:sz w:val="24"/>
          <w:szCs w:val="24"/>
        </w:rPr>
        <w:t xml:space="preserve"> between the samples</w:t>
      </w:r>
      <w:r w:rsidR="00561112" w:rsidRPr="00BE01FE">
        <w:rPr>
          <w:rFonts w:ascii="Book Antiqua" w:hAnsi="Book Antiqua" w:cs="Times New Roman"/>
          <w:sz w:val="24"/>
          <w:szCs w:val="24"/>
        </w:rPr>
        <w:t xml:space="preserve">. </w:t>
      </w:r>
      <w:r w:rsidR="00041F7D" w:rsidRPr="00BE01FE">
        <w:rPr>
          <w:rFonts w:ascii="Book Antiqua" w:hAnsi="Book Antiqua"/>
          <w:sz w:val="24"/>
          <w:szCs w:val="24"/>
        </w:rPr>
        <w:t>The patients were divided into two groups - serum type IV collagen 7S ≤</w:t>
      </w:r>
      <w:r w:rsidR="00AD450B" w:rsidRPr="00BE01FE">
        <w:rPr>
          <w:rFonts w:ascii="Book Antiqua" w:hAnsi="Book Antiqua"/>
          <w:sz w:val="24"/>
          <w:szCs w:val="24"/>
        </w:rPr>
        <w:t xml:space="preserve"> </w:t>
      </w:r>
      <w:r w:rsidR="00041F7D" w:rsidRPr="00BE01FE">
        <w:rPr>
          <w:rFonts w:ascii="Book Antiqua" w:hAnsi="Book Antiqua"/>
          <w:sz w:val="24"/>
          <w:szCs w:val="24"/>
        </w:rPr>
        <w:t>6 ng/</w:t>
      </w:r>
      <w:r w:rsidR="00DF1F07" w:rsidRPr="00BE01FE">
        <w:rPr>
          <w:rFonts w:ascii="Book Antiqua" w:hAnsi="Book Antiqua"/>
          <w:sz w:val="24"/>
          <w:szCs w:val="24"/>
        </w:rPr>
        <w:t>mL</w:t>
      </w:r>
      <w:r w:rsidR="00041F7D" w:rsidRPr="00BE01FE">
        <w:rPr>
          <w:rFonts w:ascii="Book Antiqua" w:hAnsi="Book Antiqua"/>
          <w:sz w:val="24"/>
          <w:szCs w:val="24"/>
        </w:rPr>
        <w:t xml:space="preserve"> and that with serum type IV collagen 7S &gt;</w:t>
      </w:r>
      <w:r w:rsidR="00AD450B" w:rsidRPr="00BE01FE">
        <w:rPr>
          <w:rFonts w:ascii="Book Antiqua" w:hAnsi="Book Antiqua"/>
          <w:sz w:val="24"/>
          <w:szCs w:val="24"/>
        </w:rPr>
        <w:t xml:space="preserve"> </w:t>
      </w:r>
      <w:r w:rsidR="00041F7D" w:rsidRPr="00BE01FE">
        <w:rPr>
          <w:rFonts w:ascii="Book Antiqua" w:hAnsi="Book Antiqua"/>
          <w:sz w:val="24"/>
          <w:szCs w:val="24"/>
        </w:rPr>
        <w:t>6 ng/</w:t>
      </w:r>
      <w:r w:rsidR="00DF1F07" w:rsidRPr="00BE01FE">
        <w:rPr>
          <w:rFonts w:ascii="Book Antiqua" w:hAnsi="Book Antiqua"/>
          <w:sz w:val="24"/>
          <w:szCs w:val="24"/>
        </w:rPr>
        <w:t>mL</w:t>
      </w:r>
      <w:r w:rsidR="00041F7D" w:rsidRPr="00BE01FE">
        <w:rPr>
          <w:rFonts w:ascii="Book Antiqua" w:hAnsi="Book Antiqua"/>
          <w:sz w:val="24"/>
          <w:szCs w:val="24"/>
        </w:rPr>
        <w:t xml:space="preserve">-, because type IV collagen 7S </w:t>
      </w:r>
      <w:r w:rsidR="002457DE" w:rsidRPr="00BE01FE">
        <w:rPr>
          <w:rFonts w:ascii="Book Antiqua" w:hAnsi="Book Antiqua"/>
          <w:sz w:val="24"/>
          <w:szCs w:val="24"/>
        </w:rPr>
        <w:t>≤</w:t>
      </w:r>
      <w:r w:rsidR="00AD450B" w:rsidRPr="00BE01FE">
        <w:rPr>
          <w:rFonts w:ascii="Book Antiqua" w:hAnsi="Book Antiqua"/>
          <w:sz w:val="24"/>
          <w:szCs w:val="24"/>
        </w:rPr>
        <w:t xml:space="preserve"> </w:t>
      </w:r>
      <w:r w:rsidR="00041F7D" w:rsidRPr="00BE01FE">
        <w:rPr>
          <w:rFonts w:ascii="Book Antiqua" w:hAnsi="Book Antiqua"/>
          <w:sz w:val="24"/>
          <w:szCs w:val="24"/>
        </w:rPr>
        <w:t>6 ng/</w:t>
      </w:r>
      <w:r w:rsidR="00DF1F07" w:rsidRPr="00BE01FE">
        <w:rPr>
          <w:rFonts w:ascii="Book Antiqua" w:hAnsi="Book Antiqua"/>
          <w:sz w:val="24"/>
          <w:szCs w:val="24"/>
        </w:rPr>
        <w:t>mL</w:t>
      </w:r>
      <w:r w:rsidR="00041F7D" w:rsidRPr="00BE01FE">
        <w:rPr>
          <w:rFonts w:ascii="Book Antiqua" w:hAnsi="Book Antiqua"/>
          <w:sz w:val="24"/>
          <w:szCs w:val="24"/>
        </w:rPr>
        <w:t xml:space="preserve"> is defined as </w:t>
      </w:r>
      <w:r w:rsidR="002457DE" w:rsidRPr="00BE01FE">
        <w:rPr>
          <w:rFonts w:ascii="Book Antiqua" w:hAnsi="Book Antiqua"/>
          <w:sz w:val="24"/>
          <w:szCs w:val="24"/>
        </w:rPr>
        <w:t xml:space="preserve">within normal limit in many </w:t>
      </w:r>
      <w:r w:rsidR="00BB24DA" w:rsidRPr="00BE01FE">
        <w:rPr>
          <w:rFonts w:ascii="Book Antiqua" w:hAnsi="Book Antiqua"/>
          <w:sz w:val="24"/>
          <w:szCs w:val="24"/>
        </w:rPr>
        <w:t xml:space="preserve">laboratory </w:t>
      </w:r>
      <w:r w:rsidR="002457DE" w:rsidRPr="00BE01FE">
        <w:rPr>
          <w:rFonts w:ascii="Book Antiqua" w:hAnsi="Book Antiqua"/>
          <w:sz w:val="24"/>
          <w:szCs w:val="24"/>
        </w:rPr>
        <w:t>companies which measure type IV collagen 7S</w:t>
      </w:r>
      <w:r w:rsidR="00041F7D" w:rsidRPr="00BE01FE">
        <w:rPr>
          <w:rFonts w:ascii="Book Antiqua" w:hAnsi="Book Antiqua"/>
          <w:sz w:val="24"/>
          <w:szCs w:val="24"/>
        </w:rPr>
        <w:t xml:space="preserve">. </w:t>
      </w:r>
      <w:r w:rsidR="00561112" w:rsidRPr="00BE01FE">
        <w:rPr>
          <w:rFonts w:ascii="Book Antiqua" w:hAnsi="Book Antiqua" w:cs="Times New Roman"/>
          <w:sz w:val="24"/>
          <w:szCs w:val="24"/>
        </w:rPr>
        <w:t>The minimum time</w:t>
      </w:r>
      <w:r w:rsidR="00BD091D" w:rsidRPr="00BE01FE">
        <w:rPr>
          <w:rFonts w:ascii="Book Antiqua" w:hAnsi="Book Antiqua" w:cs="Times New Roman"/>
          <w:sz w:val="24"/>
          <w:szCs w:val="24"/>
        </w:rPr>
        <w:t xml:space="preserve"> </w:t>
      </w:r>
      <w:r w:rsidR="000417FA" w:rsidRPr="00BE01FE">
        <w:rPr>
          <w:rFonts w:ascii="Book Antiqua" w:hAnsi="Book Antiqua" w:cs="Times New Roman"/>
          <w:sz w:val="24"/>
          <w:szCs w:val="24"/>
        </w:rPr>
        <w:t>to</w:t>
      </w:r>
      <w:r w:rsidR="00BD091D" w:rsidRPr="00BE01FE">
        <w:rPr>
          <w:rFonts w:ascii="Book Antiqua" w:hAnsi="Book Antiqua" w:cs="Times New Roman"/>
          <w:sz w:val="24"/>
          <w:szCs w:val="24"/>
        </w:rPr>
        <w:t xml:space="preserve"> </w:t>
      </w:r>
      <w:r w:rsidR="000417FA" w:rsidRPr="00BE01FE">
        <w:rPr>
          <w:rFonts w:ascii="Book Antiqua" w:hAnsi="Book Antiqua" w:cs="Times New Roman"/>
          <w:sz w:val="24"/>
          <w:szCs w:val="24"/>
        </w:rPr>
        <w:t>recovery</w:t>
      </w:r>
      <w:r w:rsidR="00561112" w:rsidRPr="00BE01FE">
        <w:rPr>
          <w:rFonts w:ascii="Book Antiqua" w:hAnsi="Book Antiqua" w:cs="Times New Roman"/>
          <w:sz w:val="24"/>
          <w:szCs w:val="24"/>
        </w:rPr>
        <w:t xml:space="preserve"> was </w:t>
      </w:r>
      <w:r w:rsidR="00BD091D" w:rsidRPr="00BE01FE">
        <w:rPr>
          <w:rFonts w:ascii="Book Antiqua" w:hAnsi="Book Antiqua" w:cs="Times New Roman"/>
          <w:sz w:val="24"/>
          <w:szCs w:val="24"/>
        </w:rPr>
        <w:t>1</w:t>
      </w:r>
      <w:r w:rsidR="00E744F4" w:rsidRPr="00BE01FE">
        <w:rPr>
          <w:rFonts w:ascii="Book Antiqua" w:hAnsi="Book Antiqua" w:cs="Times New Roman"/>
          <w:sz w:val="24"/>
          <w:szCs w:val="24"/>
        </w:rPr>
        <w:t xml:space="preserve"> </w:t>
      </w:r>
      <w:r w:rsidR="00561112" w:rsidRPr="00BE01FE">
        <w:rPr>
          <w:rFonts w:ascii="Book Antiqua" w:hAnsi="Book Antiqua" w:cs="Times New Roman"/>
          <w:sz w:val="24"/>
          <w:szCs w:val="24"/>
        </w:rPr>
        <w:t>d.</w:t>
      </w:r>
      <w:bookmarkEnd w:id="6"/>
      <w:r w:rsidR="00561112" w:rsidRPr="00BE01FE">
        <w:rPr>
          <w:rFonts w:ascii="Book Antiqua" w:hAnsi="Book Antiqua" w:cs="Times New Roman"/>
          <w:sz w:val="24"/>
          <w:szCs w:val="24"/>
        </w:rPr>
        <w:t xml:space="preserve"> For example, if </w:t>
      </w:r>
      <w:r w:rsidR="000B2933" w:rsidRPr="00BE01FE">
        <w:rPr>
          <w:rFonts w:ascii="Book Antiqua" w:hAnsi="Book Antiqua" w:cs="Times New Roman"/>
          <w:sz w:val="24"/>
          <w:szCs w:val="24"/>
        </w:rPr>
        <w:t xml:space="preserve">serum </w:t>
      </w:r>
      <w:r w:rsidR="00561112" w:rsidRPr="00BE01FE">
        <w:rPr>
          <w:rFonts w:ascii="Book Antiqua" w:hAnsi="Book Antiqua" w:cs="Times New Roman"/>
          <w:sz w:val="24"/>
          <w:szCs w:val="24"/>
        </w:rPr>
        <w:t>TB</w:t>
      </w:r>
      <w:r w:rsidR="00FC54EE" w:rsidRPr="00BE01FE">
        <w:rPr>
          <w:rFonts w:ascii="Book Antiqua" w:hAnsi="Book Antiqua" w:cs="Times New Roman"/>
          <w:sz w:val="24"/>
          <w:szCs w:val="24"/>
        </w:rPr>
        <w:t xml:space="preserve"> </w:t>
      </w:r>
      <w:r w:rsidR="00561112" w:rsidRPr="00BE01FE">
        <w:rPr>
          <w:rFonts w:ascii="Book Antiqua" w:hAnsi="Book Antiqua" w:cs="Times New Roman"/>
          <w:sz w:val="24"/>
          <w:szCs w:val="24"/>
        </w:rPr>
        <w:t>&lt;</w:t>
      </w:r>
      <w:r w:rsidR="00AD450B" w:rsidRPr="00BE01FE">
        <w:rPr>
          <w:rFonts w:ascii="Book Antiqua" w:hAnsi="Book Antiqua" w:cs="Times New Roman"/>
          <w:sz w:val="24"/>
          <w:szCs w:val="24"/>
        </w:rPr>
        <w:t xml:space="preserve"> </w:t>
      </w:r>
      <w:r w:rsidR="00561112" w:rsidRPr="00BE01FE">
        <w:rPr>
          <w:rFonts w:ascii="Book Antiqua" w:hAnsi="Book Antiqua" w:cs="Times New Roman"/>
          <w:sz w:val="24"/>
          <w:szCs w:val="24"/>
        </w:rPr>
        <w:t>2 mg/d</w:t>
      </w:r>
      <w:r w:rsidR="00FC54EE" w:rsidRPr="00BE01FE">
        <w:rPr>
          <w:rFonts w:ascii="Book Antiqua" w:hAnsi="Book Antiqua" w:cs="Times New Roman"/>
          <w:sz w:val="24"/>
          <w:szCs w:val="24"/>
        </w:rPr>
        <w:t>L</w:t>
      </w:r>
      <w:r w:rsidR="00561112" w:rsidRPr="00BE01FE">
        <w:rPr>
          <w:rFonts w:ascii="Book Antiqua" w:hAnsi="Book Antiqua" w:cs="Times New Roman"/>
          <w:sz w:val="24"/>
          <w:szCs w:val="24"/>
        </w:rPr>
        <w:t xml:space="preserve"> </w:t>
      </w:r>
      <w:r w:rsidR="002C2EEE" w:rsidRPr="00BE01FE">
        <w:rPr>
          <w:rFonts w:ascii="Book Antiqua" w:hAnsi="Book Antiqua" w:cs="Times New Roman"/>
          <w:sz w:val="24"/>
          <w:szCs w:val="24"/>
        </w:rPr>
        <w:t xml:space="preserve">was observed </w:t>
      </w:r>
      <w:r w:rsidR="00561112" w:rsidRPr="00BE01FE">
        <w:rPr>
          <w:rFonts w:ascii="Book Antiqua" w:hAnsi="Book Antiqua" w:cs="Times New Roman"/>
          <w:sz w:val="24"/>
          <w:szCs w:val="24"/>
        </w:rPr>
        <w:t>on postoperative day 3, the time</w:t>
      </w:r>
      <w:r w:rsidR="00BD091D" w:rsidRPr="00BE01FE">
        <w:rPr>
          <w:rFonts w:ascii="Book Antiqua" w:hAnsi="Book Antiqua" w:cs="Times New Roman"/>
          <w:sz w:val="24"/>
          <w:szCs w:val="24"/>
        </w:rPr>
        <w:t xml:space="preserve"> </w:t>
      </w:r>
      <w:r w:rsidR="000A6A9F" w:rsidRPr="00BE01FE">
        <w:rPr>
          <w:rFonts w:ascii="Book Antiqua" w:hAnsi="Book Antiqua" w:cs="Times New Roman"/>
          <w:sz w:val="24"/>
          <w:szCs w:val="24"/>
        </w:rPr>
        <w:t>to</w:t>
      </w:r>
      <w:r w:rsidR="00BD091D" w:rsidRPr="00BE01FE">
        <w:rPr>
          <w:rFonts w:ascii="Book Antiqua" w:hAnsi="Book Antiqua" w:cs="Times New Roman"/>
          <w:sz w:val="24"/>
          <w:szCs w:val="24"/>
        </w:rPr>
        <w:t xml:space="preserve"> </w:t>
      </w:r>
      <w:r w:rsidR="000A6A9F" w:rsidRPr="00BE01FE">
        <w:rPr>
          <w:rFonts w:ascii="Book Antiqua" w:hAnsi="Book Antiqua" w:cs="Times New Roman"/>
          <w:sz w:val="24"/>
          <w:szCs w:val="24"/>
        </w:rPr>
        <w:t>recovery</w:t>
      </w:r>
      <w:r w:rsidR="00561112" w:rsidRPr="00BE01FE">
        <w:rPr>
          <w:rFonts w:ascii="Book Antiqua" w:hAnsi="Book Antiqua" w:cs="Times New Roman"/>
          <w:sz w:val="24"/>
          <w:szCs w:val="24"/>
        </w:rPr>
        <w:t xml:space="preserve"> was 3 d. Even </w:t>
      </w:r>
      <w:r w:rsidR="00203054" w:rsidRPr="00BE01FE">
        <w:rPr>
          <w:rFonts w:ascii="Book Antiqua" w:hAnsi="Book Antiqua" w:cs="Times New Roman"/>
          <w:sz w:val="24"/>
          <w:szCs w:val="24"/>
        </w:rPr>
        <w:t xml:space="preserve">in cases with </w:t>
      </w:r>
      <w:r w:rsidR="00561112" w:rsidRPr="00BE01FE">
        <w:rPr>
          <w:rFonts w:ascii="Book Antiqua" w:hAnsi="Book Antiqua" w:cs="Times New Roman"/>
          <w:sz w:val="24"/>
          <w:szCs w:val="24"/>
        </w:rPr>
        <w:t xml:space="preserve">preoperative </w:t>
      </w:r>
      <w:r w:rsidR="000B2933" w:rsidRPr="00BE01FE">
        <w:rPr>
          <w:rFonts w:ascii="Book Antiqua" w:hAnsi="Book Antiqua" w:cs="Times New Roman"/>
          <w:sz w:val="24"/>
          <w:szCs w:val="24"/>
        </w:rPr>
        <w:t xml:space="preserve">serum </w:t>
      </w:r>
      <w:r w:rsidR="00561112" w:rsidRPr="00BE01FE">
        <w:rPr>
          <w:rFonts w:ascii="Book Antiqua" w:hAnsi="Book Antiqua" w:cs="Times New Roman"/>
          <w:sz w:val="24"/>
          <w:szCs w:val="24"/>
        </w:rPr>
        <w:t>Alb</w:t>
      </w:r>
      <w:r w:rsidR="00FC54EE" w:rsidRPr="00BE01FE">
        <w:rPr>
          <w:rFonts w:ascii="Book Antiqua" w:hAnsi="Book Antiqua" w:cs="Times New Roman"/>
          <w:sz w:val="24"/>
          <w:szCs w:val="24"/>
        </w:rPr>
        <w:t xml:space="preserve"> </w:t>
      </w:r>
      <w:r w:rsidR="00561112" w:rsidRPr="00BE01FE">
        <w:rPr>
          <w:rFonts w:ascii="Book Antiqua" w:hAnsi="Book Antiqua" w:cs="Times New Roman"/>
          <w:sz w:val="24"/>
          <w:szCs w:val="24"/>
        </w:rPr>
        <w:t>&lt;</w:t>
      </w:r>
      <w:r w:rsidR="00AD450B" w:rsidRPr="00BE01FE">
        <w:rPr>
          <w:rFonts w:ascii="Book Antiqua" w:hAnsi="Book Antiqua" w:cs="Times New Roman"/>
          <w:sz w:val="24"/>
          <w:szCs w:val="24"/>
        </w:rPr>
        <w:t xml:space="preserve"> </w:t>
      </w:r>
      <w:r w:rsidR="00561112" w:rsidRPr="00BE01FE">
        <w:rPr>
          <w:rFonts w:ascii="Book Antiqua" w:hAnsi="Book Antiqua" w:cs="Times New Roman"/>
          <w:sz w:val="24"/>
          <w:szCs w:val="24"/>
        </w:rPr>
        <w:t>2.8 g/d</w:t>
      </w:r>
      <w:r w:rsidR="00FC54EE" w:rsidRPr="00BE01FE">
        <w:rPr>
          <w:rFonts w:ascii="Book Antiqua" w:hAnsi="Book Antiqua" w:cs="Times New Roman"/>
          <w:sz w:val="24"/>
          <w:szCs w:val="24"/>
        </w:rPr>
        <w:t>L</w:t>
      </w:r>
      <w:r w:rsidR="00561112" w:rsidRPr="00BE01FE">
        <w:rPr>
          <w:rFonts w:ascii="Book Antiqua" w:hAnsi="Book Antiqua" w:cs="Times New Roman"/>
          <w:sz w:val="24"/>
          <w:szCs w:val="24"/>
        </w:rPr>
        <w:t>, the time</w:t>
      </w:r>
      <w:r w:rsidR="00BD091D" w:rsidRPr="00BE01FE">
        <w:rPr>
          <w:rFonts w:ascii="Book Antiqua" w:hAnsi="Book Antiqua" w:cs="Times New Roman"/>
          <w:sz w:val="24"/>
          <w:szCs w:val="24"/>
        </w:rPr>
        <w:t xml:space="preserve"> </w:t>
      </w:r>
      <w:r w:rsidR="005A79A9" w:rsidRPr="00BE01FE">
        <w:rPr>
          <w:rFonts w:ascii="Book Antiqua" w:hAnsi="Book Antiqua" w:cs="Times New Roman"/>
          <w:sz w:val="24"/>
          <w:szCs w:val="24"/>
        </w:rPr>
        <w:t>to</w:t>
      </w:r>
      <w:r w:rsidR="00BD091D" w:rsidRPr="00BE01FE">
        <w:rPr>
          <w:rFonts w:ascii="Book Antiqua" w:hAnsi="Book Antiqua" w:cs="Times New Roman"/>
          <w:sz w:val="24"/>
          <w:szCs w:val="24"/>
        </w:rPr>
        <w:t xml:space="preserve"> </w:t>
      </w:r>
      <w:r w:rsidR="005A79A9" w:rsidRPr="00BE01FE">
        <w:rPr>
          <w:rFonts w:ascii="Book Antiqua" w:hAnsi="Book Antiqua" w:cs="Times New Roman"/>
          <w:sz w:val="24"/>
          <w:szCs w:val="24"/>
        </w:rPr>
        <w:t>recovery</w:t>
      </w:r>
      <w:r w:rsidR="00561112" w:rsidRPr="00BE01FE">
        <w:rPr>
          <w:rFonts w:ascii="Book Antiqua" w:hAnsi="Book Antiqua" w:cs="Times New Roman"/>
          <w:sz w:val="24"/>
          <w:szCs w:val="24"/>
        </w:rPr>
        <w:t xml:space="preserve"> was from the day of surgery to </w:t>
      </w:r>
      <w:r w:rsidR="009516A5" w:rsidRPr="00BE01FE">
        <w:rPr>
          <w:rFonts w:ascii="Book Antiqua" w:hAnsi="Book Antiqua" w:cs="Times New Roman"/>
          <w:sz w:val="24"/>
          <w:szCs w:val="24"/>
        </w:rPr>
        <w:t xml:space="preserve">the postoperative day when </w:t>
      </w:r>
      <w:r w:rsidR="00E57F14" w:rsidRPr="00BE01FE">
        <w:rPr>
          <w:rFonts w:ascii="Book Antiqua" w:hAnsi="Book Antiqua" w:cs="Times New Roman"/>
          <w:sz w:val="24"/>
          <w:szCs w:val="24"/>
        </w:rPr>
        <w:t>the levels rose above</w:t>
      </w:r>
      <w:r w:rsidR="009516A5" w:rsidRPr="00BE01FE">
        <w:rPr>
          <w:rFonts w:ascii="Book Antiqua" w:hAnsi="Book Antiqua" w:cs="Times New Roman"/>
          <w:sz w:val="24"/>
          <w:szCs w:val="24"/>
        </w:rPr>
        <w:t xml:space="preserve"> </w:t>
      </w:r>
      <w:r w:rsidR="00561112" w:rsidRPr="00BE01FE">
        <w:rPr>
          <w:rFonts w:ascii="Book Antiqua" w:hAnsi="Book Antiqua" w:cs="Times New Roman"/>
          <w:sz w:val="24"/>
          <w:szCs w:val="24"/>
        </w:rPr>
        <w:t>2.8 g/d</w:t>
      </w:r>
      <w:r w:rsidR="00FC54EE" w:rsidRPr="00BE01FE">
        <w:rPr>
          <w:rFonts w:ascii="Book Antiqua" w:hAnsi="Book Antiqua" w:cs="Times New Roman"/>
          <w:sz w:val="24"/>
          <w:szCs w:val="24"/>
        </w:rPr>
        <w:t>L</w:t>
      </w:r>
      <w:r w:rsidR="00561112" w:rsidRPr="00BE01FE">
        <w:rPr>
          <w:rFonts w:ascii="Book Antiqua" w:hAnsi="Book Antiqua" w:cs="Times New Roman"/>
          <w:sz w:val="24"/>
          <w:szCs w:val="24"/>
        </w:rPr>
        <w:t>. All patients were followed up every 1</w:t>
      </w:r>
      <w:r w:rsidR="00C5435B" w:rsidRPr="00BE01FE">
        <w:rPr>
          <w:rFonts w:ascii="Book Antiqua" w:hAnsi="Book Antiqua" w:cs="Times New Roman"/>
          <w:sz w:val="24"/>
          <w:szCs w:val="24"/>
        </w:rPr>
        <w:t>–</w:t>
      </w:r>
      <w:r w:rsidR="00561112" w:rsidRPr="00BE01FE">
        <w:rPr>
          <w:rFonts w:ascii="Book Antiqua" w:hAnsi="Book Antiqua" w:cs="Times New Roman"/>
          <w:sz w:val="24"/>
          <w:szCs w:val="24"/>
        </w:rPr>
        <w:t xml:space="preserve">3 </w:t>
      </w:r>
      <w:proofErr w:type="spellStart"/>
      <w:r w:rsidR="00561112" w:rsidRPr="00BE01FE">
        <w:rPr>
          <w:rFonts w:ascii="Book Antiqua" w:hAnsi="Book Antiqua" w:cs="Times New Roman"/>
          <w:sz w:val="24"/>
          <w:szCs w:val="24"/>
        </w:rPr>
        <w:t>mo</w:t>
      </w:r>
      <w:proofErr w:type="spellEnd"/>
      <w:r w:rsidR="00561112" w:rsidRPr="00BE01FE">
        <w:rPr>
          <w:rFonts w:ascii="Book Antiqua" w:hAnsi="Book Antiqua" w:cs="Times New Roman"/>
          <w:sz w:val="24"/>
          <w:szCs w:val="24"/>
        </w:rPr>
        <w:t xml:space="preserve"> after surgery. </w:t>
      </w:r>
    </w:p>
    <w:p w14:paraId="43559AC1" w14:textId="6F2DA477" w:rsidR="005A58A2" w:rsidRPr="00BE01FE" w:rsidRDefault="005A58A2" w:rsidP="00B16145">
      <w:pPr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7D56DF1B" w14:textId="450B5906" w:rsidR="005A58A2" w:rsidRPr="00BE01FE" w:rsidRDefault="0011340D" w:rsidP="00B16145">
      <w:pPr>
        <w:spacing w:line="360" w:lineRule="auto"/>
        <w:rPr>
          <w:rFonts w:ascii="Book Antiqua" w:hAnsi="Book Antiqua" w:cs="Times New Roman"/>
          <w:b/>
          <w:bCs/>
          <w:i/>
          <w:iCs/>
          <w:sz w:val="24"/>
          <w:szCs w:val="24"/>
        </w:rPr>
      </w:pPr>
      <w:r w:rsidRPr="00BE01FE">
        <w:rPr>
          <w:rFonts w:ascii="Book Antiqua" w:hAnsi="Book Antiqua" w:cs="Times New Roman"/>
          <w:b/>
          <w:bCs/>
          <w:i/>
          <w:iCs/>
          <w:sz w:val="24"/>
          <w:szCs w:val="24"/>
        </w:rPr>
        <w:t>Histology</w:t>
      </w:r>
    </w:p>
    <w:p w14:paraId="15ED6E50" w14:textId="281A0BB0" w:rsidR="000F3B06" w:rsidRPr="00BE01FE" w:rsidRDefault="0011340D" w:rsidP="00B16145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BE01FE">
        <w:rPr>
          <w:rFonts w:ascii="Book Antiqua" w:hAnsi="Book Antiqua" w:cs="Times New Roman"/>
          <w:sz w:val="24"/>
          <w:szCs w:val="24"/>
        </w:rPr>
        <w:t xml:space="preserve">A pathologist evaluated fibrosis of the background liver using the METAVIR score in 91 patients </w:t>
      </w:r>
      <w:r w:rsidR="006D0EE3" w:rsidRPr="00BE01FE">
        <w:rPr>
          <w:rFonts w:ascii="Book Antiqua" w:hAnsi="Book Antiqua" w:cs="Times New Roman"/>
          <w:sz w:val="24"/>
          <w:szCs w:val="24"/>
        </w:rPr>
        <w:t xml:space="preserve">between </w:t>
      </w:r>
      <w:r w:rsidRPr="00BE01FE">
        <w:rPr>
          <w:rFonts w:ascii="Book Antiqua" w:hAnsi="Book Antiqua" w:cs="Times New Roman"/>
          <w:sz w:val="24"/>
          <w:szCs w:val="24"/>
        </w:rPr>
        <w:t xml:space="preserve">May 2013 </w:t>
      </w:r>
      <w:r w:rsidR="004C62A4" w:rsidRPr="00BE01FE">
        <w:rPr>
          <w:rFonts w:ascii="Book Antiqua" w:hAnsi="Book Antiqua" w:cs="Times New Roman"/>
          <w:sz w:val="24"/>
          <w:szCs w:val="24"/>
        </w:rPr>
        <w:t xml:space="preserve">and </w:t>
      </w:r>
      <w:r w:rsidRPr="00BE01FE">
        <w:rPr>
          <w:rFonts w:ascii="Book Antiqua" w:hAnsi="Book Antiqua" w:cs="Times New Roman"/>
          <w:sz w:val="24"/>
          <w:szCs w:val="24"/>
        </w:rPr>
        <w:t>December 2014</w:t>
      </w:r>
      <w:r w:rsidRPr="00BE01FE">
        <w:rPr>
          <w:rFonts w:ascii="Book Antiqua" w:hAnsi="Book Antiqua" w:cs="Times New Roman"/>
          <w:sz w:val="24"/>
          <w:szCs w:val="24"/>
          <w:vertAlign w:val="superscript"/>
        </w:rPr>
        <w:t>[14]</w:t>
      </w:r>
      <w:r w:rsidRPr="00BE01FE">
        <w:rPr>
          <w:rFonts w:ascii="Book Antiqua" w:hAnsi="Book Antiqua" w:cs="Times New Roman"/>
          <w:sz w:val="24"/>
          <w:szCs w:val="24"/>
        </w:rPr>
        <w:t>.</w:t>
      </w:r>
      <w:r w:rsidR="00543005" w:rsidRPr="00BE01FE">
        <w:rPr>
          <w:rFonts w:ascii="Book Antiqua" w:hAnsi="Book Antiqua" w:cs="Times New Roman"/>
          <w:sz w:val="24"/>
          <w:szCs w:val="24"/>
        </w:rPr>
        <w:t xml:space="preserve"> </w:t>
      </w:r>
      <w:r w:rsidR="009242F1" w:rsidRPr="00BE01FE">
        <w:rPr>
          <w:rFonts w:ascii="Book Antiqua" w:hAnsi="Book Antiqua" w:cs="Times New Roman"/>
          <w:sz w:val="24"/>
          <w:szCs w:val="24"/>
        </w:rPr>
        <w:fldChar w:fldCharType="begin"/>
      </w:r>
      <w:r w:rsidR="009242F1" w:rsidRPr="00BE01FE">
        <w:rPr>
          <w:rFonts w:ascii="Book Antiqua" w:hAnsi="Book Antiqua" w:cs="Times New Roman"/>
          <w:sz w:val="24"/>
          <w:szCs w:val="24"/>
        </w:rPr>
        <w:instrText xml:space="preserve"> ADDIN EN.CITE &lt;EndNote&gt;&lt;Cite&gt;&lt;Author&gt;Bedossa&lt;/Author&gt;&lt;Year&gt;1996&lt;/Year&gt;&lt;RecNum&gt;140&lt;/RecNum&gt;&lt;DisplayText&gt;[14]&lt;/DisplayText&gt;&lt;record&gt;&lt;rec-number&gt;140&lt;/rec-number&gt;&lt;foreign-keys&gt;&lt;key app="EN" db-id="wrd0d0ds8sar5zeeteo5azsgxs2r2daea9da" timestamp="0"&gt;140&lt;/key&gt;&lt;/foreign-keys&gt;&lt;ref-type name="Journal Article"&gt;17&lt;/ref-type&gt;&lt;contributors&gt;&lt;authors&gt;&lt;author&gt;Bedossa, P.&lt;/author&gt;&lt;author&gt;Poynard, T.&lt;/author&gt;&lt;/authors&gt;&lt;/contributors&gt;&lt;auth-address&gt;Service d&amp;apos;Anatomie Pathologique, Hopital de Bicetre, Le Kremlin-Bicetre, France.&lt;/auth-address&gt;&lt;titles&gt;&lt;title&gt;An algorithm for the grading of activity in chronic hepatitis C. The METAVIR Cooperative Study Group&lt;/title&gt;&lt;secondary-title&gt;Hepatology&lt;/secondary-title&gt;&lt;alt-title&gt;Hepatology (Baltimore, Md.)&lt;/alt-title&gt;&lt;/titles&gt;&lt;pages&gt;289-93&lt;/pages&gt;&lt;volume&gt;24&lt;/volume&gt;&lt;number&gt;2&lt;/number&gt;&lt;edition&gt;1996/08/01&lt;/edition&gt;&lt;keywords&gt;&lt;keyword&gt;Algorithms&lt;/keyword&gt;&lt;keyword&gt;Chronic Disease&lt;/keyword&gt;&lt;keyword&gt;Hepatitis C/*pathology&lt;/keyword&gt;&lt;keyword&gt;Humans&lt;/keyword&gt;&lt;/keywords&gt;&lt;dates&gt;&lt;year&gt;1996&lt;/year&gt;&lt;pub-dates&gt;&lt;date&gt;Aug&lt;/date&gt;&lt;/pub-dates&gt;&lt;/dates&gt;&lt;isbn&gt;0270-9139 (Print)&amp;#xD;0270-9139&lt;/isbn&gt;&lt;accession-num&gt;8690394&lt;/accession-num&gt;&lt;urls&gt;&lt;related-urls&gt;&lt;url&gt;http://onlinelibrary.wiley.com/store/10.1002/hep.510240201/asset/510240201_ftp.pdf?v=1&amp;amp;t=io2ssa82&amp;amp;s=49ee5f8c58526569f705844072c245d6fb9ac060&lt;/url&gt;&lt;/related-urls&gt;&lt;/urls&gt;&lt;electronic-resource-num&gt;10.1002/hep.510240201&lt;/electronic-resource-num&gt;&lt;remote-database-provider&gt;NLM&lt;/remote-database-provider&gt;&lt;language&gt;eng&lt;/language&gt;&lt;/record&gt;&lt;/Cite&gt;&lt;/EndNote&gt;</w:instrText>
      </w:r>
      <w:r w:rsidR="009242F1" w:rsidRPr="00BE01FE">
        <w:rPr>
          <w:rFonts w:ascii="Book Antiqua" w:hAnsi="Book Antiqua" w:cs="Times New Roman"/>
          <w:sz w:val="24"/>
          <w:szCs w:val="24"/>
        </w:rPr>
        <w:fldChar w:fldCharType="end"/>
      </w:r>
      <w:r w:rsidRPr="00BE01FE">
        <w:rPr>
          <w:rFonts w:ascii="Book Antiqua" w:hAnsi="Book Antiqua" w:cs="Times New Roman"/>
          <w:sz w:val="24"/>
          <w:szCs w:val="24"/>
        </w:rPr>
        <w:t xml:space="preserve">We analyzed the pathological </w:t>
      </w:r>
      <w:r w:rsidR="00CF7C5B" w:rsidRPr="00BE01FE">
        <w:rPr>
          <w:rFonts w:ascii="Book Antiqua" w:hAnsi="Book Antiqua" w:cs="Times New Roman"/>
          <w:sz w:val="24"/>
          <w:szCs w:val="24"/>
        </w:rPr>
        <w:t xml:space="preserve">data </w:t>
      </w:r>
      <w:r w:rsidRPr="00BE01FE">
        <w:rPr>
          <w:rFonts w:ascii="Book Antiqua" w:hAnsi="Book Antiqua" w:cs="Times New Roman"/>
          <w:sz w:val="24"/>
          <w:szCs w:val="24"/>
        </w:rPr>
        <w:t xml:space="preserve">of these </w:t>
      </w:r>
      <w:r w:rsidR="00F35C43" w:rsidRPr="00BE01FE">
        <w:rPr>
          <w:rFonts w:ascii="Book Antiqua" w:hAnsi="Book Antiqua" w:cs="Times New Roman"/>
          <w:sz w:val="24"/>
          <w:szCs w:val="24"/>
        </w:rPr>
        <w:t>patients</w:t>
      </w:r>
      <w:r w:rsidRPr="00BE01FE">
        <w:rPr>
          <w:rFonts w:ascii="Book Antiqua" w:hAnsi="Book Antiqua" w:cs="Times New Roman"/>
          <w:sz w:val="24"/>
          <w:szCs w:val="24"/>
        </w:rPr>
        <w:t xml:space="preserve">. </w:t>
      </w:r>
      <w:r w:rsidR="00735A79" w:rsidRPr="00BE01FE">
        <w:rPr>
          <w:rFonts w:ascii="Book Antiqua" w:hAnsi="Book Antiqua" w:cs="Times New Roman"/>
          <w:sz w:val="24"/>
          <w:szCs w:val="24"/>
        </w:rPr>
        <w:t>A</w:t>
      </w:r>
      <w:r w:rsidRPr="00BE01FE">
        <w:rPr>
          <w:rFonts w:ascii="Book Antiqua" w:hAnsi="Book Antiqua" w:cs="Times New Roman"/>
          <w:sz w:val="24"/>
          <w:szCs w:val="24"/>
        </w:rPr>
        <w:t>ddition</w:t>
      </w:r>
      <w:r w:rsidR="00735A79" w:rsidRPr="00BE01FE">
        <w:rPr>
          <w:rFonts w:ascii="Book Antiqua" w:hAnsi="Book Antiqua" w:cs="Times New Roman"/>
          <w:sz w:val="24"/>
          <w:szCs w:val="24"/>
        </w:rPr>
        <w:t>ally</w:t>
      </w:r>
      <w:r w:rsidRPr="00BE01FE">
        <w:rPr>
          <w:rFonts w:ascii="Book Antiqua" w:hAnsi="Book Antiqua" w:cs="Times New Roman"/>
          <w:sz w:val="24"/>
          <w:szCs w:val="24"/>
        </w:rPr>
        <w:t xml:space="preserve">, </w:t>
      </w:r>
      <w:proofErr w:type="spellStart"/>
      <w:r w:rsidR="000119DD" w:rsidRPr="00BE01FE">
        <w:rPr>
          <w:rFonts w:ascii="Book Antiqua" w:hAnsi="Book Antiqua" w:cs="Times New Roman"/>
          <w:sz w:val="24"/>
          <w:szCs w:val="24"/>
        </w:rPr>
        <w:t>Elastica</w:t>
      </w:r>
      <w:proofErr w:type="spellEnd"/>
      <w:r w:rsidR="000119DD" w:rsidRPr="00BE01FE">
        <w:rPr>
          <w:rFonts w:ascii="Book Antiqua" w:hAnsi="Book Antiqua" w:cs="Times New Roman"/>
          <w:sz w:val="24"/>
          <w:szCs w:val="24"/>
        </w:rPr>
        <w:t xml:space="preserve"> van </w:t>
      </w:r>
      <w:proofErr w:type="spellStart"/>
      <w:r w:rsidR="000119DD" w:rsidRPr="00BE01FE">
        <w:rPr>
          <w:rFonts w:ascii="Book Antiqua" w:hAnsi="Book Antiqua" w:cs="Times New Roman"/>
          <w:sz w:val="24"/>
          <w:szCs w:val="24"/>
        </w:rPr>
        <w:t>Gieson</w:t>
      </w:r>
      <w:proofErr w:type="spellEnd"/>
      <w:r w:rsidR="000119DD" w:rsidRPr="00BE01FE">
        <w:rPr>
          <w:rFonts w:ascii="Book Antiqua" w:hAnsi="Book Antiqua" w:cs="Times New Roman"/>
          <w:sz w:val="24"/>
          <w:szCs w:val="24"/>
        </w:rPr>
        <w:t xml:space="preserve"> (</w:t>
      </w:r>
      <w:r w:rsidRPr="00BE01FE">
        <w:rPr>
          <w:rFonts w:ascii="Book Antiqua" w:hAnsi="Book Antiqua" w:cs="Times New Roman"/>
          <w:sz w:val="24"/>
          <w:szCs w:val="24"/>
        </w:rPr>
        <w:t>EVG</w:t>
      </w:r>
      <w:r w:rsidR="000119DD" w:rsidRPr="00BE01FE">
        <w:rPr>
          <w:rFonts w:ascii="Book Antiqua" w:hAnsi="Book Antiqua" w:cs="Times New Roman"/>
          <w:sz w:val="24"/>
          <w:szCs w:val="24"/>
        </w:rPr>
        <w:t>)</w:t>
      </w:r>
      <w:r w:rsidRPr="00BE01FE">
        <w:rPr>
          <w:rFonts w:ascii="Book Antiqua" w:hAnsi="Book Antiqua" w:cs="Times New Roman"/>
          <w:sz w:val="24"/>
          <w:szCs w:val="24"/>
        </w:rPr>
        <w:t xml:space="preserve"> staining of the background liver was performed to determine the area</w:t>
      </w:r>
      <w:r w:rsidR="00094DEB" w:rsidRPr="00BE01FE">
        <w:rPr>
          <w:rFonts w:ascii="Book Antiqua" w:hAnsi="Book Antiqua" w:cs="Times New Roman"/>
          <w:sz w:val="24"/>
          <w:szCs w:val="24"/>
        </w:rPr>
        <w:t>s</w:t>
      </w:r>
      <w:r w:rsidRPr="00BE01FE">
        <w:rPr>
          <w:rFonts w:ascii="Book Antiqua" w:hAnsi="Book Antiqua" w:cs="Times New Roman"/>
          <w:sz w:val="24"/>
          <w:szCs w:val="24"/>
        </w:rPr>
        <w:t xml:space="preserve"> of fibrosis. For pathological evaluation, </w:t>
      </w:r>
      <w:r w:rsidR="00477E6D" w:rsidRPr="00BE01FE">
        <w:rPr>
          <w:rFonts w:ascii="Book Antiqua" w:hAnsi="Book Antiqua" w:cs="Times New Roman"/>
          <w:sz w:val="24"/>
          <w:szCs w:val="24"/>
        </w:rPr>
        <w:t xml:space="preserve">3-μm </w:t>
      </w:r>
      <w:r w:rsidRPr="00BE01FE">
        <w:rPr>
          <w:rFonts w:ascii="Book Antiqua" w:hAnsi="Book Antiqua" w:cs="Times New Roman"/>
          <w:sz w:val="24"/>
          <w:szCs w:val="24"/>
        </w:rPr>
        <w:t>liver specimen</w:t>
      </w:r>
      <w:r w:rsidR="002A2AB2" w:rsidRPr="00BE01FE">
        <w:rPr>
          <w:rFonts w:ascii="Book Antiqua" w:hAnsi="Book Antiqua" w:cs="Times New Roman"/>
          <w:sz w:val="24"/>
          <w:szCs w:val="24"/>
        </w:rPr>
        <w:t xml:space="preserve"> slices</w:t>
      </w:r>
      <w:r w:rsidRPr="00BE01FE">
        <w:rPr>
          <w:rFonts w:ascii="Book Antiqua" w:hAnsi="Book Antiqua" w:cs="Times New Roman"/>
          <w:sz w:val="24"/>
          <w:szCs w:val="24"/>
        </w:rPr>
        <w:t xml:space="preserve"> were fixed with formalin and stained with EVG. </w:t>
      </w:r>
      <w:r w:rsidR="00D94F02" w:rsidRPr="00BE01FE">
        <w:rPr>
          <w:rFonts w:ascii="Book Antiqua" w:hAnsi="Book Antiqua" w:cs="Times New Roman"/>
          <w:sz w:val="24"/>
          <w:szCs w:val="24"/>
        </w:rPr>
        <w:t xml:space="preserve">A </w:t>
      </w:r>
      <w:proofErr w:type="spellStart"/>
      <w:r w:rsidRPr="00BE01FE">
        <w:rPr>
          <w:rFonts w:ascii="Book Antiqua" w:hAnsi="Book Antiqua" w:cs="Times New Roman"/>
          <w:sz w:val="24"/>
          <w:szCs w:val="24"/>
        </w:rPr>
        <w:t>NanoZoomer</w:t>
      </w:r>
      <w:proofErr w:type="spellEnd"/>
      <w:r w:rsidRPr="00BE01FE">
        <w:rPr>
          <w:rFonts w:ascii="Book Antiqua" w:hAnsi="Book Antiqua" w:cs="Times New Roman"/>
          <w:sz w:val="24"/>
          <w:szCs w:val="24"/>
        </w:rPr>
        <w:t xml:space="preserve"> HT </w:t>
      </w:r>
      <w:r w:rsidR="00334324" w:rsidRPr="00BE01FE">
        <w:rPr>
          <w:rFonts w:ascii="Book Antiqua" w:hAnsi="Book Antiqua" w:cs="Times New Roman"/>
          <w:sz w:val="24"/>
          <w:szCs w:val="24"/>
        </w:rPr>
        <w:t>(Hamamatsu Photonics, Hamamatsu, Japan)</w:t>
      </w:r>
      <w:r w:rsidR="008E5965" w:rsidRPr="00BE01FE">
        <w:rPr>
          <w:rFonts w:ascii="Book Antiqua" w:hAnsi="Book Antiqua" w:cs="Times New Roman"/>
          <w:sz w:val="24"/>
          <w:szCs w:val="24"/>
        </w:rPr>
        <w:t xml:space="preserve"> </w:t>
      </w:r>
      <w:r w:rsidRPr="00BE01FE">
        <w:rPr>
          <w:rFonts w:ascii="Book Antiqua" w:hAnsi="Book Antiqua" w:cs="Times New Roman"/>
          <w:sz w:val="24"/>
          <w:szCs w:val="24"/>
        </w:rPr>
        <w:t xml:space="preserve">was used to obtain an overall tissue image from virtual slides (whole-slide images). The analysis was performed at 0.46 </w:t>
      </w:r>
      <w:proofErr w:type="spellStart"/>
      <w:r w:rsidRPr="00BE01FE">
        <w:rPr>
          <w:rFonts w:ascii="Book Antiqua" w:hAnsi="Book Antiqua" w:cs="Times New Roman"/>
          <w:sz w:val="24"/>
          <w:szCs w:val="24"/>
        </w:rPr>
        <w:t>μm</w:t>
      </w:r>
      <w:proofErr w:type="spellEnd"/>
      <w:r w:rsidRPr="00BE01FE">
        <w:rPr>
          <w:rFonts w:ascii="Book Antiqua" w:hAnsi="Book Antiqua" w:cs="Times New Roman"/>
          <w:sz w:val="24"/>
          <w:szCs w:val="24"/>
        </w:rPr>
        <w:t xml:space="preserve">/pixel in 20 fields of view. Based on this analysis, </w:t>
      </w:r>
      <w:r w:rsidR="00C67BF1" w:rsidRPr="00BE01FE">
        <w:rPr>
          <w:rFonts w:ascii="Book Antiqua" w:hAnsi="Book Antiqua" w:cs="Times New Roman"/>
          <w:sz w:val="24"/>
          <w:szCs w:val="24"/>
        </w:rPr>
        <w:t>whole-slide images</w:t>
      </w:r>
      <w:r w:rsidRPr="00BE01FE">
        <w:rPr>
          <w:rFonts w:ascii="Book Antiqua" w:hAnsi="Book Antiqua" w:cs="Times New Roman"/>
          <w:sz w:val="24"/>
          <w:szCs w:val="24"/>
        </w:rPr>
        <w:t xml:space="preserve"> were placed into </w:t>
      </w:r>
      <w:r w:rsidR="008C042C" w:rsidRPr="00BE01FE">
        <w:rPr>
          <w:rFonts w:ascii="Book Antiqua" w:hAnsi="Book Antiqua" w:cs="Times New Roman"/>
          <w:sz w:val="24"/>
          <w:szCs w:val="24"/>
        </w:rPr>
        <w:t>five</w:t>
      </w:r>
      <w:r w:rsidRPr="00BE01FE">
        <w:rPr>
          <w:rFonts w:ascii="Book Antiqua" w:hAnsi="Book Antiqua" w:cs="Times New Roman"/>
          <w:sz w:val="24"/>
          <w:szCs w:val="24"/>
        </w:rPr>
        <w:t xml:space="preserve"> categories</w:t>
      </w:r>
      <w:r w:rsidR="00543005" w:rsidRPr="00BE01FE">
        <w:rPr>
          <w:rFonts w:ascii="Book Antiqua" w:hAnsi="Book Antiqua" w:cs="Times New Roman"/>
          <w:sz w:val="24"/>
          <w:szCs w:val="24"/>
        </w:rPr>
        <w:t>—</w:t>
      </w:r>
      <w:r w:rsidR="004C7A01" w:rsidRPr="00BE01FE">
        <w:rPr>
          <w:rFonts w:ascii="Book Antiqua" w:hAnsi="Book Antiqua" w:cs="Times New Roman"/>
          <w:sz w:val="24"/>
          <w:szCs w:val="24"/>
        </w:rPr>
        <w:t xml:space="preserve">four </w:t>
      </w:r>
      <w:r w:rsidRPr="00BE01FE">
        <w:rPr>
          <w:rFonts w:ascii="Book Antiqua" w:hAnsi="Book Antiqua" w:cs="Times New Roman"/>
          <w:sz w:val="24"/>
          <w:szCs w:val="24"/>
        </w:rPr>
        <w:t xml:space="preserve">tissue components (collagen, elastin, nuclei, </w:t>
      </w:r>
      <w:r w:rsidR="00C94B47" w:rsidRPr="00BE01FE">
        <w:rPr>
          <w:rFonts w:ascii="Book Antiqua" w:hAnsi="Book Antiqua" w:cs="Times New Roman"/>
          <w:sz w:val="24"/>
          <w:szCs w:val="24"/>
        </w:rPr>
        <w:t xml:space="preserve">and </w:t>
      </w:r>
      <w:r w:rsidRPr="00BE01FE">
        <w:rPr>
          <w:rFonts w:ascii="Book Antiqua" w:hAnsi="Book Antiqua" w:cs="Times New Roman"/>
          <w:sz w:val="24"/>
          <w:szCs w:val="24"/>
        </w:rPr>
        <w:t xml:space="preserve">cytoplasm) and </w:t>
      </w:r>
      <w:r w:rsidR="00E30290" w:rsidRPr="00BE01FE">
        <w:rPr>
          <w:rFonts w:ascii="Book Antiqua" w:hAnsi="Book Antiqua" w:cs="Times New Roman"/>
          <w:sz w:val="24"/>
          <w:szCs w:val="24"/>
        </w:rPr>
        <w:t xml:space="preserve">one </w:t>
      </w:r>
      <w:r w:rsidRPr="00BE01FE">
        <w:rPr>
          <w:rFonts w:ascii="Book Antiqua" w:hAnsi="Book Antiqua" w:cs="Times New Roman"/>
          <w:sz w:val="24"/>
          <w:szCs w:val="24"/>
        </w:rPr>
        <w:t>non-tissue component</w:t>
      </w:r>
      <w:r w:rsidR="00543005" w:rsidRPr="00BE01FE">
        <w:rPr>
          <w:rFonts w:ascii="Book Antiqua" w:hAnsi="Book Antiqua" w:cs="Times New Roman"/>
          <w:sz w:val="24"/>
          <w:szCs w:val="24"/>
        </w:rPr>
        <w:t>—</w:t>
      </w:r>
      <w:r w:rsidRPr="00BE01FE">
        <w:rPr>
          <w:rFonts w:ascii="Book Antiqua" w:hAnsi="Book Antiqua" w:cs="Times New Roman"/>
          <w:sz w:val="24"/>
          <w:szCs w:val="24"/>
        </w:rPr>
        <w:t>and the amount of each tissue component was measured</w:t>
      </w:r>
      <w:r w:rsidRPr="00BE01FE">
        <w:rPr>
          <w:rFonts w:ascii="Book Antiqua" w:hAnsi="Book Antiqua" w:cs="Times New Roman"/>
          <w:sz w:val="24"/>
          <w:szCs w:val="24"/>
          <w:vertAlign w:val="superscript"/>
        </w:rPr>
        <w:t>[15]</w:t>
      </w:r>
      <w:r w:rsidRPr="00BE01FE">
        <w:rPr>
          <w:rFonts w:ascii="Book Antiqua" w:hAnsi="Book Antiqua" w:cs="Times New Roman"/>
          <w:sz w:val="24"/>
          <w:szCs w:val="24"/>
        </w:rPr>
        <w:t>.</w:t>
      </w:r>
      <w:r w:rsidR="009242F1" w:rsidRPr="00BE01FE">
        <w:rPr>
          <w:rFonts w:ascii="Book Antiqua" w:hAnsi="Book Antiqua" w:cs="Times New Roman"/>
          <w:sz w:val="24"/>
          <w:szCs w:val="24"/>
        </w:rPr>
        <w:fldChar w:fldCharType="begin"/>
      </w:r>
      <w:r w:rsidR="009242F1" w:rsidRPr="00BE01FE">
        <w:rPr>
          <w:rFonts w:ascii="Book Antiqua" w:hAnsi="Book Antiqua" w:cs="Times New Roman"/>
          <w:sz w:val="24"/>
          <w:szCs w:val="24"/>
        </w:rPr>
        <w:instrText xml:space="preserve"> ADDIN EN.CITE &lt;EndNote&gt;&lt;Cite&gt;&lt;Author&gt;Abe&lt;/Author&gt;&lt;Year&gt;2013&lt;/Year&gt;&lt;RecNum&gt;141&lt;/RecNum&gt;&lt;DisplayText&gt;[15]&lt;/DisplayText&gt;&lt;record&gt;&lt;rec-number&gt;141&lt;/rec-number&gt;&lt;foreign-keys&gt;&lt;key app="EN" db-id="wrd0d0ds8sar5zeeteo5azsgxs2r2daea9da" timestamp="0"&gt;141&lt;/key&gt;&lt;/foreign-keys&gt;&lt;ref-type name="Journal Article"&gt;17&lt;/ref-type&gt;&lt;contributors&gt;&lt;authors&gt;&lt;author&gt;Abe, T.&lt;/author&gt;&lt;author&gt;Hashiguchi, A.&lt;/author&gt;&lt;author&gt;Yamazaki, K.&lt;/author&gt;&lt;author&gt;Ebinuma, H.&lt;/author&gt;&lt;author&gt;Saito, H.&lt;/author&gt;&lt;author&gt;Kumada, H.&lt;/author&gt;&lt;author&gt;Izumi, N.&lt;/author&gt;&lt;author&gt;Masaki, N.&lt;/author&gt;&lt;author&gt;Sakamoto, M.&lt;/author&gt;&lt;/authors&gt;&lt;/contributors&gt;&lt;auth-address&gt;Department of Pathology, School of Medicine, Japan.&lt;/auth-address&gt;&lt;titles&gt;&lt;title&gt;Quantification of collagen and elastic fibers using whole-slide images of liver biopsy specimens&lt;/title&gt;&lt;secondary-title&gt;Pathol Int&lt;/secondary-title&gt;&lt;alt-title&gt;Pathology international&lt;/alt-title&gt;&lt;/titles&gt;&lt;pages&gt;305-10&lt;/pages&gt;&lt;volume&gt;63&lt;/volume&gt;&lt;number&gt;6&lt;/number&gt;&lt;edition&gt;2013/06/21&lt;/edition&gt;&lt;keywords&gt;&lt;keyword&gt;Biopsy&lt;/keyword&gt;&lt;keyword&gt;Collagen/*analysis&lt;/keyword&gt;&lt;keyword&gt;Coloring Agents&lt;/keyword&gt;&lt;keyword&gt;Elastic Tissue/*pathology&lt;/keyword&gt;&lt;keyword&gt;Elasticity Imaging Techniques&lt;/keyword&gt;&lt;keyword&gt;Elastin/*analysis&lt;/keyword&gt;&lt;keyword&gt;Hepatitis, Viral, Human/pathology&lt;/keyword&gt;&lt;keyword&gt;Humans&lt;/keyword&gt;&lt;keyword&gt;Image Processing, Computer-Assisted&lt;/keyword&gt;&lt;keyword&gt;Liver/*pathology&lt;/keyword&gt;&lt;keyword&gt;Liver Cirrhosis/*pathology&lt;/keyword&gt;&lt;keyword&gt;Severity of Illness Index&lt;/keyword&gt;&lt;/keywords&gt;&lt;dates&gt;&lt;year&gt;2013&lt;/year&gt;&lt;pub-dates&gt;&lt;date&gt;Jun&lt;/date&gt;&lt;/pub-dates&gt;&lt;/dates&gt;&lt;isbn&gt;1320-5463&lt;/isbn&gt;&lt;accession-num&gt;23782332&lt;/accession-num&gt;&lt;urls&gt;&lt;/urls&gt;&lt;electronic-resource-num&gt;10.1111/pin.12064&lt;/electronic-resource-num&gt;&lt;remote-database-provider&gt;NLM&lt;/remote-database-provider&gt;&lt;language&gt;eng&lt;/language&gt;&lt;/record&gt;&lt;/Cite&gt;&lt;/EndNote&gt;</w:instrText>
      </w:r>
      <w:r w:rsidR="009242F1" w:rsidRPr="00BE01FE">
        <w:rPr>
          <w:rFonts w:ascii="Book Antiqua" w:hAnsi="Book Antiqua" w:cs="Times New Roman"/>
          <w:sz w:val="24"/>
          <w:szCs w:val="24"/>
        </w:rPr>
        <w:fldChar w:fldCharType="end"/>
      </w:r>
    </w:p>
    <w:p w14:paraId="0F2C85B8" w14:textId="1B4FCBBF" w:rsidR="005A58A2" w:rsidRPr="00BE01FE" w:rsidRDefault="005A58A2" w:rsidP="00B16145">
      <w:pPr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766C34A6" w14:textId="77777777" w:rsidR="005A58A2" w:rsidRPr="00BE01FE" w:rsidRDefault="0011340D" w:rsidP="00B16145">
      <w:pPr>
        <w:spacing w:line="360" w:lineRule="auto"/>
        <w:rPr>
          <w:rFonts w:ascii="Book Antiqua" w:hAnsi="Book Antiqua" w:cs="Times New Roman"/>
          <w:b/>
          <w:bCs/>
          <w:i/>
          <w:iCs/>
          <w:sz w:val="24"/>
          <w:szCs w:val="24"/>
        </w:rPr>
      </w:pPr>
      <w:r w:rsidRPr="00BE01FE">
        <w:rPr>
          <w:rFonts w:ascii="Book Antiqua" w:hAnsi="Book Antiqua" w:cs="Times New Roman"/>
          <w:b/>
          <w:bCs/>
          <w:i/>
          <w:iCs/>
          <w:sz w:val="24"/>
          <w:szCs w:val="24"/>
        </w:rPr>
        <w:t>Statistical analysis</w:t>
      </w:r>
    </w:p>
    <w:p w14:paraId="50ADC21C" w14:textId="65D82903" w:rsidR="006248CB" w:rsidRPr="00BE01FE" w:rsidRDefault="0011340D" w:rsidP="00B16145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BE01FE">
        <w:rPr>
          <w:rFonts w:ascii="Book Antiqua" w:hAnsi="Book Antiqua" w:cs="Times New Roman"/>
          <w:sz w:val="24"/>
          <w:szCs w:val="24"/>
        </w:rPr>
        <w:t xml:space="preserve">Continuous variables </w:t>
      </w:r>
      <w:r w:rsidR="00EA1CF7" w:rsidRPr="00BE01FE">
        <w:rPr>
          <w:rFonts w:ascii="Book Antiqua" w:hAnsi="Book Antiqua" w:cs="Times New Roman"/>
          <w:sz w:val="24"/>
          <w:szCs w:val="24"/>
        </w:rPr>
        <w:t xml:space="preserve">are </w:t>
      </w:r>
      <w:r w:rsidRPr="00BE01FE">
        <w:rPr>
          <w:rFonts w:ascii="Book Antiqua" w:hAnsi="Book Antiqua" w:cs="Times New Roman"/>
          <w:sz w:val="24"/>
          <w:szCs w:val="24"/>
        </w:rPr>
        <w:t>expressed as mean</w:t>
      </w:r>
      <w:r w:rsidR="00E00034" w:rsidRPr="00BE01FE">
        <w:rPr>
          <w:rFonts w:ascii="Book Antiqua" w:hAnsi="Book Antiqua" w:cs="Times New Roman"/>
          <w:sz w:val="24"/>
          <w:szCs w:val="24"/>
        </w:rPr>
        <w:t xml:space="preserve"> ± </w:t>
      </w:r>
      <w:r w:rsidRPr="00BE01FE">
        <w:rPr>
          <w:rFonts w:ascii="Book Antiqua" w:hAnsi="Book Antiqua" w:cs="Times New Roman"/>
          <w:caps/>
          <w:sz w:val="24"/>
          <w:szCs w:val="24"/>
        </w:rPr>
        <w:t>s</w:t>
      </w:r>
      <w:r w:rsidR="008F4321" w:rsidRPr="00BE01FE">
        <w:rPr>
          <w:rFonts w:ascii="Book Antiqua" w:hAnsi="Book Antiqua" w:cs="Times New Roman"/>
          <w:caps/>
          <w:sz w:val="24"/>
          <w:szCs w:val="24"/>
        </w:rPr>
        <w:t>d</w:t>
      </w:r>
      <w:r w:rsidR="005E0DF6" w:rsidRPr="00BE01FE">
        <w:rPr>
          <w:rFonts w:ascii="Book Antiqua" w:hAnsi="Book Antiqua" w:cs="Times New Roman"/>
          <w:sz w:val="24"/>
          <w:szCs w:val="24"/>
        </w:rPr>
        <w:t xml:space="preserve">; </w:t>
      </w:r>
      <w:r w:rsidRPr="00BE01FE">
        <w:rPr>
          <w:rFonts w:ascii="Book Antiqua" w:hAnsi="Book Antiqua" w:cs="Times New Roman"/>
          <w:sz w:val="24"/>
          <w:szCs w:val="24"/>
        </w:rPr>
        <w:t xml:space="preserve">either the </w:t>
      </w:r>
      <w:bookmarkStart w:id="7" w:name="OLE_LINK7"/>
      <w:bookmarkStart w:id="8" w:name="OLE_LINK8"/>
      <w:r w:rsidR="00D7094E">
        <w:rPr>
          <w:rFonts w:ascii="Book Antiqua" w:hAnsi="Book Antiqua"/>
          <w:i/>
          <w:iCs/>
          <w:sz w:val="24"/>
          <w:szCs w:val="24"/>
          <w:lang w:val="el-GR"/>
        </w:rPr>
        <w:t>χ</w:t>
      </w:r>
      <w:r w:rsidR="008F4321" w:rsidRPr="00BE01FE">
        <w:rPr>
          <w:rFonts w:ascii="Book Antiqua" w:hAnsi="Book Antiqua"/>
          <w:sz w:val="24"/>
          <w:szCs w:val="24"/>
          <w:vertAlign w:val="superscript"/>
        </w:rPr>
        <w:t>2</w:t>
      </w:r>
      <w:bookmarkEnd w:id="7"/>
      <w:bookmarkEnd w:id="8"/>
      <w:r w:rsidRPr="00BE01FE">
        <w:rPr>
          <w:rFonts w:ascii="Book Antiqua" w:hAnsi="Book Antiqua" w:cs="Times New Roman"/>
          <w:sz w:val="24"/>
          <w:szCs w:val="24"/>
        </w:rPr>
        <w:t xml:space="preserve"> test or Kruskal</w:t>
      </w:r>
      <w:r w:rsidR="009E71F0" w:rsidRPr="00BE01FE">
        <w:rPr>
          <w:rFonts w:ascii="Book Antiqua" w:hAnsi="Book Antiqua" w:cs="Times New Roman"/>
          <w:sz w:val="24"/>
          <w:szCs w:val="24"/>
        </w:rPr>
        <w:t>–</w:t>
      </w:r>
      <w:r w:rsidRPr="00BE01FE">
        <w:rPr>
          <w:rFonts w:ascii="Book Antiqua" w:hAnsi="Book Antiqua" w:cs="Times New Roman"/>
          <w:sz w:val="24"/>
          <w:szCs w:val="24"/>
        </w:rPr>
        <w:lastRenderedPageBreak/>
        <w:t xml:space="preserve">Wallis test </w:t>
      </w:r>
      <w:r w:rsidR="003B7F6B" w:rsidRPr="00BE01FE">
        <w:rPr>
          <w:rFonts w:ascii="Book Antiqua" w:hAnsi="Book Antiqua" w:cs="Times New Roman"/>
          <w:sz w:val="24"/>
          <w:szCs w:val="24"/>
        </w:rPr>
        <w:t>was</w:t>
      </w:r>
      <w:r w:rsidRPr="00BE01FE">
        <w:rPr>
          <w:rFonts w:ascii="Book Antiqua" w:hAnsi="Book Antiqua" w:cs="Times New Roman"/>
          <w:sz w:val="24"/>
          <w:szCs w:val="24"/>
        </w:rPr>
        <w:t xml:space="preserve"> used for comparison</w:t>
      </w:r>
      <w:r w:rsidR="001C68A6" w:rsidRPr="00BE01FE">
        <w:rPr>
          <w:rFonts w:ascii="Book Antiqua" w:hAnsi="Book Antiqua" w:cs="Times New Roman"/>
          <w:sz w:val="24"/>
          <w:szCs w:val="24"/>
        </w:rPr>
        <w:t>s</w:t>
      </w:r>
      <w:r w:rsidRPr="00BE01FE">
        <w:rPr>
          <w:rFonts w:ascii="Book Antiqua" w:hAnsi="Book Antiqua" w:cs="Times New Roman"/>
          <w:sz w:val="24"/>
          <w:szCs w:val="24"/>
        </w:rPr>
        <w:t xml:space="preserve">. We identified factors </w:t>
      </w:r>
      <w:r w:rsidR="002222EF" w:rsidRPr="00BE01FE">
        <w:rPr>
          <w:rFonts w:ascii="Book Antiqua" w:hAnsi="Book Antiqua" w:cs="Times New Roman"/>
          <w:sz w:val="24"/>
          <w:szCs w:val="24"/>
        </w:rPr>
        <w:t xml:space="preserve">associated </w:t>
      </w:r>
      <w:r w:rsidRPr="00BE01FE">
        <w:rPr>
          <w:rFonts w:ascii="Book Antiqua" w:hAnsi="Book Antiqua" w:cs="Times New Roman"/>
          <w:sz w:val="24"/>
          <w:szCs w:val="24"/>
        </w:rPr>
        <w:t xml:space="preserve">with significant differences </w:t>
      </w:r>
      <w:r w:rsidR="001F5A7E" w:rsidRPr="00BE01FE">
        <w:rPr>
          <w:rFonts w:ascii="Book Antiqua" w:hAnsi="Book Antiqua" w:cs="Times New Roman"/>
          <w:sz w:val="24"/>
          <w:szCs w:val="24"/>
        </w:rPr>
        <w:t xml:space="preserve">in </w:t>
      </w:r>
      <w:r w:rsidRPr="00BE01FE">
        <w:rPr>
          <w:rFonts w:ascii="Book Antiqua" w:hAnsi="Book Antiqua" w:cs="Times New Roman"/>
          <w:sz w:val="24"/>
          <w:szCs w:val="24"/>
        </w:rPr>
        <w:t>early postoperative liver failure and long-term postoperative recovery of liver function using multivariate logistic regression and C</w:t>
      </w:r>
      <w:r w:rsidR="00FA5146" w:rsidRPr="00BE01FE">
        <w:rPr>
          <w:rFonts w:ascii="Book Antiqua" w:hAnsi="Book Antiqua" w:cs="Times New Roman"/>
          <w:sz w:val="24"/>
          <w:szCs w:val="24"/>
        </w:rPr>
        <w:t>ox</w:t>
      </w:r>
      <w:r w:rsidRPr="00BE01FE">
        <w:rPr>
          <w:rFonts w:ascii="Book Antiqua" w:hAnsi="Book Antiqua" w:cs="Times New Roman"/>
          <w:sz w:val="24"/>
          <w:szCs w:val="24"/>
        </w:rPr>
        <w:t xml:space="preserve"> regression. The relationship between collagen and elastin levels and the presence or absence of postoperative early liver failure was examined using the Mann</w:t>
      </w:r>
      <w:r w:rsidR="00471063" w:rsidRPr="00BE01FE">
        <w:rPr>
          <w:rFonts w:ascii="Book Antiqua" w:hAnsi="Book Antiqua" w:cs="Times New Roman"/>
          <w:sz w:val="24"/>
          <w:szCs w:val="24"/>
        </w:rPr>
        <w:t>–</w:t>
      </w:r>
      <w:r w:rsidRPr="00BE01FE">
        <w:rPr>
          <w:rFonts w:ascii="Book Antiqua" w:hAnsi="Book Antiqua" w:cs="Times New Roman"/>
          <w:sz w:val="24"/>
          <w:szCs w:val="24"/>
        </w:rPr>
        <w:t xml:space="preserve">Whitney </w:t>
      </w:r>
      <w:r w:rsidRPr="002E2053">
        <w:rPr>
          <w:rFonts w:ascii="Book Antiqua" w:hAnsi="Book Antiqua" w:cs="Times New Roman"/>
          <w:i/>
          <w:iCs/>
          <w:sz w:val="24"/>
          <w:szCs w:val="24"/>
        </w:rPr>
        <w:t>U</w:t>
      </w:r>
      <w:r w:rsidRPr="00BE01FE">
        <w:rPr>
          <w:rFonts w:ascii="Book Antiqua" w:hAnsi="Book Antiqua" w:cs="Times New Roman"/>
          <w:sz w:val="24"/>
          <w:szCs w:val="24"/>
        </w:rPr>
        <w:t xml:space="preserve"> test. </w:t>
      </w:r>
    </w:p>
    <w:p w14:paraId="34FC9E37" w14:textId="119FA606" w:rsidR="004C3ACB" w:rsidRPr="00BE01FE" w:rsidRDefault="00EB23B1" w:rsidP="00B16145">
      <w:pPr>
        <w:spacing w:line="360" w:lineRule="auto"/>
        <w:ind w:firstLine="851"/>
        <w:rPr>
          <w:rFonts w:ascii="Book Antiqua" w:hAnsi="Book Antiqua" w:cs="Times New Roman"/>
          <w:sz w:val="24"/>
          <w:szCs w:val="24"/>
        </w:rPr>
      </w:pPr>
      <w:r w:rsidRPr="00BE01FE">
        <w:rPr>
          <w:rFonts w:ascii="Book Antiqua" w:hAnsi="Book Antiqua" w:cs="Times New Roman"/>
          <w:sz w:val="24"/>
          <w:szCs w:val="24"/>
        </w:rPr>
        <w:t>We also examined the relationship between collagen and elastin levels and the other parameters. Spearman</w:t>
      </w:r>
      <w:r w:rsidR="00C67BF1" w:rsidRPr="00BE01FE">
        <w:rPr>
          <w:rFonts w:ascii="Book Antiqua" w:hAnsi="Book Antiqua" w:cs="Times New Roman"/>
          <w:sz w:val="24"/>
          <w:szCs w:val="24"/>
        </w:rPr>
        <w:t>’</w:t>
      </w:r>
      <w:r w:rsidRPr="00BE01FE">
        <w:rPr>
          <w:rFonts w:ascii="Book Antiqua" w:hAnsi="Book Antiqua" w:cs="Times New Roman"/>
          <w:sz w:val="24"/>
          <w:szCs w:val="24"/>
        </w:rPr>
        <w:t xml:space="preserve">s correlation coefficient was used for correlations with collagen and elastin levels. </w:t>
      </w:r>
      <w:bookmarkStart w:id="9" w:name="_Hlk26730750"/>
      <w:r w:rsidRPr="00BE01FE">
        <w:rPr>
          <w:rFonts w:ascii="Book Antiqua" w:hAnsi="Book Antiqua" w:cs="Times New Roman"/>
          <w:sz w:val="24"/>
          <w:szCs w:val="24"/>
        </w:rPr>
        <w:t xml:space="preserve">Long-term postoperative recovery of liver function was compared between </w:t>
      </w:r>
      <w:bookmarkStart w:id="10" w:name="_Hlk26714868"/>
      <w:r w:rsidR="00E278F7" w:rsidRPr="00BE01FE">
        <w:rPr>
          <w:rFonts w:ascii="Book Antiqua" w:hAnsi="Book Antiqua" w:cs="Times New Roman"/>
          <w:sz w:val="24"/>
          <w:szCs w:val="24"/>
        </w:rPr>
        <w:t>the</w:t>
      </w:r>
      <w:r w:rsidRPr="00BE01FE">
        <w:rPr>
          <w:rFonts w:ascii="Book Antiqua" w:hAnsi="Book Antiqua" w:cs="Times New Roman"/>
          <w:sz w:val="24"/>
          <w:szCs w:val="24"/>
        </w:rPr>
        <w:t xml:space="preserve"> group </w:t>
      </w:r>
      <w:r w:rsidR="00E278F7" w:rsidRPr="00BE01FE">
        <w:rPr>
          <w:rFonts w:ascii="Book Antiqua" w:hAnsi="Book Antiqua" w:cs="Times New Roman"/>
          <w:sz w:val="24"/>
          <w:szCs w:val="24"/>
        </w:rPr>
        <w:t xml:space="preserve">of patients </w:t>
      </w:r>
      <w:r w:rsidRPr="00BE01FE">
        <w:rPr>
          <w:rFonts w:ascii="Book Antiqua" w:hAnsi="Book Antiqua" w:cs="Times New Roman"/>
          <w:sz w:val="24"/>
          <w:szCs w:val="24"/>
        </w:rPr>
        <w:t xml:space="preserve">with </w:t>
      </w:r>
      <w:r w:rsidR="00AF137E" w:rsidRPr="00BE01FE">
        <w:rPr>
          <w:rFonts w:ascii="Book Antiqua" w:hAnsi="Book Antiqua" w:cs="Times New Roman"/>
          <w:sz w:val="24"/>
          <w:szCs w:val="24"/>
        </w:rPr>
        <w:t xml:space="preserve">serum </w:t>
      </w:r>
      <w:r w:rsidRPr="00BE01FE">
        <w:rPr>
          <w:rFonts w:ascii="Book Antiqua" w:hAnsi="Book Antiqua" w:cs="Times New Roman"/>
          <w:sz w:val="24"/>
          <w:szCs w:val="24"/>
        </w:rPr>
        <w:t>type IV collagen 7S</w:t>
      </w:r>
      <w:r w:rsidR="00FC54EE" w:rsidRPr="00BE01FE">
        <w:rPr>
          <w:rFonts w:ascii="Book Antiqua" w:hAnsi="Book Antiqua" w:cs="Times New Roman"/>
          <w:sz w:val="24"/>
          <w:szCs w:val="24"/>
        </w:rPr>
        <w:t xml:space="preserve"> </w:t>
      </w:r>
      <w:r w:rsidRPr="00BE01FE">
        <w:rPr>
          <w:rFonts w:ascii="Book Antiqua" w:hAnsi="Book Antiqua" w:cs="Times New Roman"/>
          <w:sz w:val="24"/>
          <w:szCs w:val="24"/>
        </w:rPr>
        <w:t>≤</w:t>
      </w:r>
      <w:r w:rsidR="008F4321" w:rsidRPr="00BE01FE">
        <w:rPr>
          <w:rFonts w:ascii="Book Antiqua" w:hAnsi="Book Antiqua" w:cs="Times New Roman"/>
          <w:sz w:val="24"/>
          <w:szCs w:val="24"/>
        </w:rPr>
        <w:t xml:space="preserve"> </w:t>
      </w:r>
      <w:r w:rsidRPr="00BE01FE">
        <w:rPr>
          <w:rFonts w:ascii="Book Antiqua" w:hAnsi="Book Antiqua" w:cs="Times New Roman"/>
          <w:sz w:val="24"/>
          <w:szCs w:val="24"/>
        </w:rPr>
        <w:t>6 ng/</w:t>
      </w:r>
      <w:r w:rsidR="00DF1F07" w:rsidRPr="00BE01FE">
        <w:rPr>
          <w:rFonts w:ascii="Book Antiqua" w:hAnsi="Book Antiqua" w:cs="Times New Roman"/>
          <w:sz w:val="24"/>
          <w:szCs w:val="24"/>
        </w:rPr>
        <w:t>m</w:t>
      </w:r>
      <w:r w:rsidR="00FC54EE" w:rsidRPr="00BE01FE">
        <w:rPr>
          <w:rFonts w:ascii="Book Antiqua" w:hAnsi="Book Antiqua" w:cs="Times New Roman"/>
          <w:sz w:val="24"/>
          <w:szCs w:val="24"/>
        </w:rPr>
        <w:t>L</w:t>
      </w:r>
      <w:r w:rsidRPr="00BE01FE">
        <w:rPr>
          <w:rFonts w:ascii="Book Antiqua" w:hAnsi="Book Antiqua" w:cs="Times New Roman"/>
          <w:sz w:val="24"/>
          <w:szCs w:val="24"/>
        </w:rPr>
        <w:t xml:space="preserve"> and </w:t>
      </w:r>
      <w:r w:rsidR="001F4B84" w:rsidRPr="00BE01FE">
        <w:rPr>
          <w:rFonts w:ascii="Book Antiqua" w:hAnsi="Book Antiqua" w:cs="Times New Roman"/>
          <w:sz w:val="24"/>
          <w:szCs w:val="24"/>
        </w:rPr>
        <w:t xml:space="preserve">that </w:t>
      </w:r>
      <w:r w:rsidRPr="00BE01FE">
        <w:rPr>
          <w:rFonts w:ascii="Book Antiqua" w:hAnsi="Book Antiqua" w:cs="Times New Roman"/>
          <w:sz w:val="24"/>
          <w:szCs w:val="24"/>
        </w:rPr>
        <w:t xml:space="preserve">with </w:t>
      </w:r>
      <w:r w:rsidR="00B32376" w:rsidRPr="00BE01FE">
        <w:rPr>
          <w:rFonts w:ascii="Book Antiqua" w:hAnsi="Book Antiqua" w:cs="Times New Roman"/>
          <w:sz w:val="24"/>
          <w:szCs w:val="24"/>
        </w:rPr>
        <w:t>serum type IV collagen 7S</w:t>
      </w:r>
      <w:r w:rsidR="00FC54EE" w:rsidRPr="00BE01FE">
        <w:rPr>
          <w:rFonts w:ascii="Book Antiqua" w:hAnsi="Book Antiqua" w:cs="Times New Roman"/>
          <w:sz w:val="24"/>
          <w:szCs w:val="24"/>
        </w:rPr>
        <w:t xml:space="preserve"> </w:t>
      </w:r>
      <w:r w:rsidRPr="00BE01FE">
        <w:rPr>
          <w:rFonts w:ascii="Book Antiqua" w:hAnsi="Book Antiqua" w:cs="Times New Roman"/>
          <w:sz w:val="24"/>
          <w:szCs w:val="24"/>
        </w:rPr>
        <w:t>&gt;</w:t>
      </w:r>
      <w:r w:rsidR="008F4321" w:rsidRPr="00BE01FE">
        <w:rPr>
          <w:rFonts w:ascii="Book Antiqua" w:hAnsi="Book Antiqua" w:cs="Times New Roman"/>
          <w:sz w:val="24"/>
          <w:szCs w:val="24"/>
        </w:rPr>
        <w:t xml:space="preserve"> </w:t>
      </w:r>
      <w:r w:rsidRPr="00BE01FE">
        <w:rPr>
          <w:rFonts w:ascii="Book Antiqua" w:hAnsi="Book Antiqua" w:cs="Times New Roman"/>
          <w:sz w:val="24"/>
          <w:szCs w:val="24"/>
        </w:rPr>
        <w:t>6 ng/</w:t>
      </w:r>
      <w:r w:rsidR="00DF1F07" w:rsidRPr="00BE01FE">
        <w:rPr>
          <w:rFonts w:ascii="Book Antiqua" w:hAnsi="Book Antiqua" w:cs="Times New Roman"/>
          <w:sz w:val="24"/>
          <w:szCs w:val="24"/>
        </w:rPr>
        <w:t>m</w:t>
      </w:r>
      <w:r w:rsidR="00FC54EE" w:rsidRPr="00BE01FE">
        <w:rPr>
          <w:rFonts w:ascii="Book Antiqua" w:hAnsi="Book Antiqua" w:cs="Times New Roman"/>
          <w:sz w:val="24"/>
          <w:szCs w:val="24"/>
        </w:rPr>
        <w:t>L</w:t>
      </w:r>
      <w:r w:rsidRPr="00BE01FE">
        <w:rPr>
          <w:rFonts w:ascii="Book Antiqua" w:hAnsi="Book Antiqua" w:cs="Times New Roman"/>
          <w:sz w:val="24"/>
          <w:szCs w:val="24"/>
        </w:rPr>
        <w:t xml:space="preserve"> </w:t>
      </w:r>
      <w:bookmarkEnd w:id="10"/>
      <w:r w:rsidRPr="00BE01FE">
        <w:rPr>
          <w:rFonts w:ascii="Book Antiqua" w:hAnsi="Book Antiqua" w:cs="Times New Roman"/>
          <w:sz w:val="24"/>
          <w:szCs w:val="24"/>
        </w:rPr>
        <w:t>using the Kaplan</w:t>
      </w:r>
      <w:r w:rsidR="005468AB" w:rsidRPr="00BE01FE">
        <w:rPr>
          <w:rFonts w:ascii="Book Antiqua" w:hAnsi="Book Antiqua" w:cs="Times New Roman"/>
          <w:sz w:val="24"/>
          <w:szCs w:val="24"/>
        </w:rPr>
        <w:t>–</w:t>
      </w:r>
      <w:r w:rsidRPr="00BE01FE">
        <w:rPr>
          <w:rFonts w:ascii="Book Antiqua" w:hAnsi="Book Antiqua" w:cs="Times New Roman"/>
          <w:sz w:val="24"/>
          <w:szCs w:val="24"/>
        </w:rPr>
        <w:t>Meier method.</w:t>
      </w:r>
      <w:bookmarkEnd w:id="9"/>
      <w:r w:rsidR="003B7F6B" w:rsidRPr="00BE01FE">
        <w:rPr>
          <w:rFonts w:ascii="Book Antiqua" w:hAnsi="Book Antiqua" w:cs="Times New Roman"/>
          <w:sz w:val="24"/>
          <w:szCs w:val="24"/>
        </w:rPr>
        <w:t xml:space="preserve"> </w:t>
      </w:r>
      <w:r w:rsidR="006D0A11" w:rsidRPr="00BE01FE">
        <w:rPr>
          <w:rFonts w:ascii="Book Antiqua" w:hAnsi="Book Antiqua" w:cs="Times New Roman"/>
          <w:sz w:val="24"/>
          <w:szCs w:val="24"/>
        </w:rPr>
        <w:t xml:space="preserve">All statistical analyses were performed using SPSS version 25 </w:t>
      </w:r>
      <w:r w:rsidR="00C67BF1" w:rsidRPr="00BE01FE">
        <w:rPr>
          <w:rFonts w:ascii="Book Antiqua" w:hAnsi="Book Antiqua" w:cs="Times New Roman"/>
          <w:sz w:val="24"/>
          <w:szCs w:val="24"/>
        </w:rPr>
        <w:t>(</w:t>
      </w:r>
      <w:r w:rsidR="006D0A11" w:rsidRPr="00BE01FE">
        <w:rPr>
          <w:rFonts w:ascii="Book Antiqua" w:hAnsi="Book Antiqua" w:cs="Times New Roman"/>
          <w:sz w:val="24"/>
          <w:szCs w:val="24"/>
        </w:rPr>
        <w:t xml:space="preserve">IBM Japan, Tokyo, Japan) with </w:t>
      </w:r>
      <w:r w:rsidR="00ED262A" w:rsidRPr="00BE01FE">
        <w:rPr>
          <w:rFonts w:ascii="Book Antiqua" w:hAnsi="Book Antiqua" w:cs="Times New Roman"/>
          <w:i/>
          <w:iCs/>
          <w:sz w:val="24"/>
          <w:szCs w:val="24"/>
        </w:rPr>
        <w:t>P</w:t>
      </w:r>
      <w:r w:rsidR="002E2053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r w:rsidR="006D0A11" w:rsidRPr="00BE01FE">
        <w:rPr>
          <w:rFonts w:ascii="Book Antiqua" w:hAnsi="Book Antiqua" w:cs="Times New Roman"/>
          <w:sz w:val="24"/>
          <w:szCs w:val="24"/>
        </w:rPr>
        <w:t>&lt;</w:t>
      </w:r>
      <w:r w:rsidR="002E2053">
        <w:rPr>
          <w:rFonts w:ascii="Book Antiqua" w:hAnsi="Book Antiqua" w:cs="Times New Roman"/>
          <w:sz w:val="24"/>
          <w:szCs w:val="24"/>
        </w:rPr>
        <w:t xml:space="preserve"> </w:t>
      </w:r>
      <w:r w:rsidR="006D0A11" w:rsidRPr="00BE01FE">
        <w:rPr>
          <w:rFonts w:ascii="Book Antiqua" w:hAnsi="Book Antiqua" w:cs="Times New Roman"/>
          <w:sz w:val="24"/>
          <w:szCs w:val="24"/>
        </w:rPr>
        <w:t>0.05 considered a</w:t>
      </w:r>
      <w:r w:rsidR="007D75B0" w:rsidRPr="00BE01FE">
        <w:rPr>
          <w:rFonts w:ascii="Book Antiqua" w:hAnsi="Book Antiqua" w:cs="Times New Roman"/>
          <w:sz w:val="24"/>
          <w:szCs w:val="24"/>
        </w:rPr>
        <w:t>s statistically</w:t>
      </w:r>
      <w:r w:rsidR="006D0A11" w:rsidRPr="00BE01FE">
        <w:rPr>
          <w:rFonts w:ascii="Book Antiqua" w:hAnsi="Book Antiqua" w:cs="Times New Roman"/>
          <w:sz w:val="24"/>
          <w:szCs w:val="24"/>
        </w:rPr>
        <w:t xml:space="preserve"> significant.</w:t>
      </w:r>
    </w:p>
    <w:p w14:paraId="5A4E68FD" w14:textId="6797CC83" w:rsidR="0011340D" w:rsidRPr="00BE01FE" w:rsidRDefault="00513E3D" w:rsidP="00B16145">
      <w:pPr>
        <w:spacing w:line="360" w:lineRule="auto"/>
        <w:ind w:firstLine="851"/>
        <w:rPr>
          <w:rFonts w:ascii="Book Antiqua" w:hAnsi="Book Antiqua" w:cs="Times New Roman"/>
          <w:sz w:val="24"/>
          <w:szCs w:val="24"/>
        </w:rPr>
      </w:pPr>
      <w:r w:rsidRPr="00BE01FE">
        <w:rPr>
          <w:rFonts w:ascii="Book Antiqua" w:hAnsi="Book Antiqua" w:cs="Times New Roman"/>
          <w:sz w:val="24"/>
          <w:szCs w:val="24"/>
        </w:rPr>
        <w:t xml:space="preserve">Data </w:t>
      </w:r>
      <w:r w:rsidR="0062279E" w:rsidRPr="00BE01FE">
        <w:rPr>
          <w:rFonts w:ascii="Book Antiqua" w:hAnsi="Book Antiqua" w:cs="Times New Roman"/>
          <w:sz w:val="24"/>
          <w:szCs w:val="24"/>
        </w:rPr>
        <w:t xml:space="preserve">regarding </w:t>
      </w:r>
      <w:r w:rsidRPr="00BE01FE">
        <w:rPr>
          <w:rFonts w:ascii="Book Antiqua" w:hAnsi="Book Antiqua" w:cs="Times New Roman"/>
          <w:sz w:val="24"/>
          <w:szCs w:val="24"/>
        </w:rPr>
        <w:t xml:space="preserve">ICG and ARFI, which are factors that affect liver function, </w:t>
      </w:r>
      <w:r w:rsidR="005473F3" w:rsidRPr="00BE01FE">
        <w:rPr>
          <w:rFonts w:ascii="Book Antiqua" w:hAnsi="Book Antiqua" w:cs="Times New Roman"/>
          <w:sz w:val="24"/>
          <w:szCs w:val="24"/>
        </w:rPr>
        <w:t xml:space="preserve">were </w:t>
      </w:r>
      <w:r w:rsidRPr="00BE01FE">
        <w:rPr>
          <w:rFonts w:ascii="Book Antiqua" w:hAnsi="Book Antiqua" w:cs="Times New Roman"/>
          <w:sz w:val="24"/>
          <w:szCs w:val="24"/>
        </w:rPr>
        <w:t xml:space="preserve">missing in 10.2% and 29.8% of cases, respectively. </w:t>
      </w:r>
      <w:r w:rsidR="00C67BF1" w:rsidRPr="00BE01FE">
        <w:rPr>
          <w:rFonts w:ascii="Book Antiqua" w:hAnsi="Book Antiqua" w:cs="Times New Roman"/>
          <w:sz w:val="24"/>
          <w:szCs w:val="24"/>
        </w:rPr>
        <w:t xml:space="preserve">As this </w:t>
      </w:r>
      <w:r w:rsidR="003B7F6B" w:rsidRPr="00BE01FE">
        <w:rPr>
          <w:rFonts w:ascii="Book Antiqua" w:hAnsi="Book Antiqua" w:cs="Times New Roman"/>
          <w:sz w:val="24"/>
          <w:szCs w:val="24"/>
        </w:rPr>
        <w:t>harms</w:t>
      </w:r>
      <w:r w:rsidRPr="00BE01FE">
        <w:rPr>
          <w:rFonts w:ascii="Book Antiqua" w:hAnsi="Book Antiqua" w:cs="Times New Roman"/>
          <w:sz w:val="24"/>
          <w:szCs w:val="24"/>
        </w:rPr>
        <w:t xml:space="preserve"> </w:t>
      </w:r>
      <w:r w:rsidR="003576BC" w:rsidRPr="00BE01FE">
        <w:rPr>
          <w:rFonts w:ascii="Book Antiqua" w:hAnsi="Book Antiqua" w:cs="Times New Roman"/>
          <w:sz w:val="24"/>
          <w:szCs w:val="24"/>
        </w:rPr>
        <w:t xml:space="preserve">the </w:t>
      </w:r>
      <w:r w:rsidRPr="00BE01FE">
        <w:rPr>
          <w:rFonts w:ascii="Book Antiqua" w:hAnsi="Book Antiqua" w:cs="Times New Roman"/>
          <w:sz w:val="24"/>
          <w:szCs w:val="24"/>
        </w:rPr>
        <w:t>reliability and accuracy</w:t>
      </w:r>
      <w:r w:rsidR="00C5127B" w:rsidRPr="00BE01FE">
        <w:rPr>
          <w:rFonts w:ascii="Book Antiqua" w:hAnsi="Book Antiqua" w:cs="Times New Roman"/>
          <w:sz w:val="24"/>
          <w:szCs w:val="24"/>
        </w:rPr>
        <w:t xml:space="preserve"> of the analyses</w:t>
      </w:r>
      <w:r w:rsidRPr="00BE01FE">
        <w:rPr>
          <w:rFonts w:ascii="Book Antiqua" w:hAnsi="Book Antiqua" w:cs="Times New Roman"/>
          <w:sz w:val="24"/>
          <w:szCs w:val="24"/>
        </w:rPr>
        <w:t xml:space="preserve">, widens </w:t>
      </w:r>
      <w:r w:rsidR="001C2138" w:rsidRPr="00BE01FE">
        <w:rPr>
          <w:rFonts w:ascii="Book Antiqua" w:hAnsi="Book Antiqua" w:cs="Times New Roman"/>
          <w:sz w:val="24"/>
          <w:szCs w:val="24"/>
        </w:rPr>
        <w:t xml:space="preserve">the </w:t>
      </w:r>
      <w:r w:rsidRPr="00BE01FE">
        <w:rPr>
          <w:rFonts w:ascii="Book Antiqua" w:hAnsi="Book Antiqua" w:cs="Times New Roman"/>
          <w:sz w:val="24"/>
          <w:szCs w:val="24"/>
        </w:rPr>
        <w:t>confidence intervals</w:t>
      </w:r>
      <w:r w:rsidR="000A6203" w:rsidRPr="00BE01FE">
        <w:rPr>
          <w:rFonts w:ascii="Book Antiqua" w:hAnsi="Book Antiqua" w:cs="Times New Roman"/>
          <w:sz w:val="24"/>
          <w:szCs w:val="24"/>
        </w:rPr>
        <w:t xml:space="preserve"> (CIs)</w:t>
      </w:r>
      <w:r w:rsidRPr="00BE01FE">
        <w:rPr>
          <w:rFonts w:ascii="Book Antiqua" w:hAnsi="Book Antiqua" w:cs="Times New Roman"/>
          <w:sz w:val="24"/>
          <w:szCs w:val="24"/>
        </w:rPr>
        <w:t xml:space="preserve">, and can </w:t>
      </w:r>
      <w:r w:rsidR="0031693D" w:rsidRPr="00BE01FE">
        <w:rPr>
          <w:rFonts w:ascii="Book Antiqua" w:hAnsi="Book Antiqua" w:cs="Times New Roman"/>
          <w:sz w:val="24"/>
          <w:szCs w:val="24"/>
        </w:rPr>
        <w:t xml:space="preserve">result in </w:t>
      </w:r>
      <w:r w:rsidR="00375E51" w:rsidRPr="00BE01FE">
        <w:rPr>
          <w:rFonts w:ascii="Book Antiqua" w:hAnsi="Book Antiqua" w:cs="Times New Roman"/>
          <w:sz w:val="24"/>
          <w:szCs w:val="24"/>
        </w:rPr>
        <w:t xml:space="preserve">a </w:t>
      </w:r>
      <w:r w:rsidRPr="00BE01FE">
        <w:rPr>
          <w:rFonts w:ascii="Book Antiqua" w:hAnsi="Book Antiqua" w:cs="Times New Roman"/>
          <w:sz w:val="24"/>
          <w:szCs w:val="24"/>
        </w:rPr>
        <w:t xml:space="preserve">bias in </w:t>
      </w:r>
      <w:r w:rsidR="009A7762" w:rsidRPr="00BE01FE">
        <w:rPr>
          <w:rFonts w:ascii="Book Antiqua" w:hAnsi="Book Antiqua" w:cs="Times New Roman"/>
          <w:sz w:val="24"/>
          <w:szCs w:val="24"/>
        </w:rPr>
        <w:t xml:space="preserve">the </w:t>
      </w:r>
      <w:r w:rsidR="00B2167D" w:rsidRPr="00BE01FE">
        <w:rPr>
          <w:rFonts w:ascii="Book Antiqua" w:hAnsi="Book Antiqua" w:cs="Times New Roman"/>
          <w:sz w:val="24"/>
          <w:szCs w:val="24"/>
        </w:rPr>
        <w:t xml:space="preserve">calculation of </w:t>
      </w:r>
      <w:r w:rsidRPr="00BE01FE">
        <w:rPr>
          <w:rFonts w:ascii="Book Antiqua" w:hAnsi="Book Antiqua" w:cs="Times New Roman"/>
          <w:sz w:val="24"/>
          <w:szCs w:val="24"/>
        </w:rPr>
        <w:t>odds ratios</w:t>
      </w:r>
      <w:r w:rsidR="000A6203" w:rsidRPr="00BE01FE">
        <w:rPr>
          <w:rFonts w:ascii="Book Antiqua" w:hAnsi="Book Antiqua" w:cs="Times New Roman"/>
          <w:sz w:val="24"/>
          <w:szCs w:val="24"/>
        </w:rPr>
        <w:t xml:space="preserve"> (ORs)</w:t>
      </w:r>
      <w:r w:rsidR="00C67BF1" w:rsidRPr="00BE01FE">
        <w:rPr>
          <w:rFonts w:ascii="Book Antiqua" w:hAnsi="Book Antiqua" w:cs="Times New Roman"/>
          <w:sz w:val="24"/>
          <w:szCs w:val="24"/>
        </w:rPr>
        <w:t xml:space="preserve">, we hence </w:t>
      </w:r>
      <w:r w:rsidRPr="00BE01FE">
        <w:rPr>
          <w:rFonts w:ascii="Book Antiqua" w:hAnsi="Book Antiqua" w:cs="Times New Roman"/>
          <w:sz w:val="24"/>
          <w:szCs w:val="24"/>
        </w:rPr>
        <w:t>compensated for the missing values with multiple imputation</w:t>
      </w:r>
      <w:r w:rsidR="00643F1E" w:rsidRPr="00BE01FE">
        <w:rPr>
          <w:rFonts w:ascii="Book Antiqua" w:hAnsi="Book Antiqua" w:cs="Times New Roman"/>
          <w:sz w:val="24"/>
          <w:szCs w:val="24"/>
        </w:rPr>
        <w:t>s</w:t>
      </w:r>
      <w:r w:rsidRPr="00BE01FE">
        <w:rPr>
          <w:rFonts w:ascii="Book Antiqua" w:hAnsi="Book Antiqua" w:cs="Times New Roman"/>
          <w:sz w:val="24"/>
          <w:szCs w:val="24"/>
        </w:rPr>
        <w:t xml:space="preserve"> using preoperative </w:t>
      </w:r>
      <w:r w:rsidR="00FB777B" w:rsidRPr="00BE01FE">
        <w:rPr>
          <w:rFonts w:ascii="Book Antiqua" w:hAnsi="Book Antiqua" w:cs="Times New Roman"/>
          <w:sz w:val="24"/>
          <w:szCs w:val="24"/>
        </w:rPr>
        <w:t xml:space="preserve">levels </w:t>
      </w:r>
      <w:r w:rsidR="00D865F0" w:rsidRPr="00BE01FE">
        <w:rPr>
          <w:rFonts w:ascii="Book Antiqua" w:hAnsi="Book Antiqua" w:cs="Times New Roman"/>
          <w:sz w:val="24"/>
          <w:szCs w:val="24"/>
        </w:rPr>
        <w:t xml:space="preserve">of </w:t>
      </w:r>
      <w:r w:rsidR="00D808A2" w:rsidRPr="00BE01FE">
        <w:rPr>
          <w:rFonts w:ascii="Book Antiqua" w:hAnsi="Book Antiqua" w:cs="Times New Roman"/>
          <w:sz w:val="24"/>
          <w:szCs w:val="24"/>
        </w:rPr>
        <w:t xml:space="preserve">serum </w:t>
      </w:r>
      <w:r w:rsidRPr="00BE01FE">
        <w:rPr>
          <w:rFonts w:ascii="Book Antiqua" w:hAnsi="Book Antiqua" w:cs="Times New Roman"/>
          <w:sz w:val="24"/>
          <w:szCs w:val="24"/>
        </w:rPr>
        <w:t xml:space="preserve">TB, ALB, and </w:t>
      </w:r>
      <w:r w:rsidR="00573645" w:rsidRPr="00BE01FE">
        <w:rPr>
          <w:rFonts w:ascii="Book Antiqua" w:hAnsi="Book Antiqua" w:cs="Times New Roman"/>
          <w:sz w:val="24"/>
          <w:szCs w:val="24"/>
        </w:rPr>
        <w:t>cholinesterase</w:t>
      </w:r>
      <w:r w:rsidRPr="00BE01FE">
        <w:rPr>
          <w:rFonts w:ascii="Book Antiqua" w:hAnsi="Book Antiqua" w:cs="Times New Roman"/>
          <w:sz w:val="24"/>
          <w:szCs w:val="24"/>
        </w:rPr>
        <w:t xml:space="preserve"> </w:t>
      </w:r>
      <w:r w:rsidR="00573645" w:rsidRPr="00BE01FE">
        <w:rPr>
          <w:rFonts w:ascii="Book Antiqua" w:hAnsi="Book Antiqua" w:cs="Times New Roman"/>
          <w:sz w:val="24"/>
          <w:szCs w:val="24"/>
        </w:rPr>
        <w:t xml:space="preserve">and prothrombin time </w:t>
      </w:r>
      <w:r w:rsidRPr="00BE01FE">
        <w:rPr>
          <w:rFonts w:ascii="Book Antiqua" w:hAnsi="Book Antiqua" w:cs="Times New Roman"/>
          <w:sz w:val="24"/>
          <w:szCs w:val="24"/>
        </w:rPr>
        <w:t xml:space="preserve">to predict </w:t>
      </w:r>
      <w:r w:rsidR="002E1D07" w:rsidRPr="00BE01FE">
        <w:rPr>
          <w:rFonts w:ascii="Book Antiqua" w:hAnsi="Book Antiqua" w:cs="Times New Roman"/>
          <w:sz w:val="24"/>
          <w:szCs w:val="24"/>
        </w:rPr>
        <w:t xml:space="preserve">the </w:t>
      </w:r>
      <w:r w:rsidRPr="00BE01FE">
        <w:rPr>
          <w:rFonts w:ascii="Book Antiqua" w:hAnsi="Book Antiqua" w:cs="Times New Roman"/>
          <w:sz w:val="24"/>
          <w:szCs w:val="24"/>
        </w:rPr>
        <w:t xml:space="preserve">missing ICG-R15 values and preoperative </w:t>
      </w:r>
      <w:r w:rsidR="00382325" w:rsidRPr="00BE01FE">
        <w:rPr>
          <w:rFonts w:ascii="Book Antiqua" w:hAnsi="Book Antiqua" w:cs="Times New Roman"/>
          <w:sz w:val="24"/>
          <w:szCs w:val="24"/>
        </w:rPr>
        <w:t xml:space="preserve">levels </w:t>
      </w:r>
      <w:r w:rsidR="001A6265" w:rsidRPr="00BE01FE">
        <w:rPr>
          <w:rFonts w:ascii="Book Antiqua" w:hAnsi="Book Antiqua" w:cs="Times New Roman"/>
          <w:sz w:val="24"/>
          <w:szCs w:val="24"/>
        </w:rPr>
        <w:t xml:space="preserve">of </w:t>
      </w:r>
      <w:r w:rsidR="001771F4" w:rsidRPr="00BE01FE">
        <w:rPr>
          <w:rFonts w:ascii="Book Antiqua" w:hAnsi="Book Antiqua" w:cs="Times New Roman"/>
          <w:sz w:val="24"/>
          <w:szCs w:val="24"/>
        </w:rPr>
        <w:t xml:space="preserve">serum </w:t>
      </w:r>
      <w:r w:rsidR="007F3FFD" w:rsidRPr="00BE01FE">
        <w:rPr>
          <w:rFonts w:ascii="Book Antiqua" w:hAnsi="Book Antiqua" w:cs="Times New Roman"/>
          <w:sz w:val="24"/>
          <w:szCs w:val="24"/>
        </w:rPr>
        <w:t>aspartate aminotransferase</w:t>
      </w:r>
      <w:r w:rsidRPr="00BE01FE">
        <w:rPr>
          <w:rFonts w:ascii="Book Antiqua" w:hAnsi="Book Antiqua" w:cs="Times New Roman"/>
          <w:sz w:val="24"/>
          <w:szCs w:val="24"/>
        </w:rPr>
        <w:t xml:space="preserve">, type IV collagen 7S, and hyaluronic acid to predict </w:t>
      </w:r>
      <w:r w:rsidR="00694FB0" w:rsidRPr="00BE01FE">
        <w:rPr>
          <w:rFonts w:ascii="Book Antiqua" w:hAnsi="Book Antiqua" w:cs="Times New Roman"/>
          <w:sz w:val="24"/>
          <w:szCs w:val="24"/>
        </w:rPr>
        <w:t xml:space="preserve">the </w:t>
      </w:r>
      <w:r w:rsidRPr="00BE01FE">
        <w:rPr>
          <w:rFonts w:ascii="Book Antiqua" w:hAnsi="Book Antiqua" w:cs="Times New Roman"/>
          <w:sz w:val="24"/>
          <w:szCs w:val="24"/>
        </w:rPr>
        <w:t>missing ARFI values.</w:t>
      </w:r>
      <w:r w:rsidR="003B7F6B" w:rsidRPr="00BE01FE">
        <w:rPr>
          <w:rFonts w:ascii="Book Antiqua" w:hAnsi="Book Antiqua" w:cs="Times New Roman"/>
          <w:sz w:val="24"/>
          <w:szCs w:val="24"/>
        </w:rPr>
        <w:t xml:space="preserve"> </w:t>
      </w:r>
      <w:r w:rsidR="006540BD" w:rsidRPr="00BE01FE">
        <w:rPr>
          <w:rFonts w:ascii="Book Antiqua" w:hAnsi="Book Antiqua" w:cs="Times New Roman"/>
          <w:sz w:val="24"/>
          <w:szCs w:val="24"/>
        </w:rPr>
        <w:t xml:space="preserve">Data </w:t>
      </w:r>
      <w:r w:rsidR="005A58A2" w:rsidRPr="00BE01FE">
        <w:rPr>
          <w:rFonts w:ascii="Book Antiqua" w:hAnsi="Book Antiqua" w:cs="Times New Roman"/>
          <w:sz w:val="24"/>
          <w:szCs w:val="24"/>
        </w:rPr>
        <w:t>were</w:t>
      </w:r>
      <w:r w:rsidR="006540BD" w:rsidRPr="00BE01FE">
        <w:rPr>
          <w:rFonts w:ascii="Book Antiqua" w:hAnsi="Book Antiqua" w:cs="Times New Roman"/>
          <w:sz w:val="24"/>
          <w:szCs w:val="24"/>
        </w:rPr>
        <w:t xml:space="preserve"> generated for 20 ICG and ARFI values, which were analyzed separately and combined with the results to </w:t>
      </w:r>
      <w:r w:rsidR="00EB5049" w:rsidRPr="00BE01FE">
        <w:rPr>
          <w:rFonts w:ascii="Book Antiqua" w:hAnsi="Book Antiqua" w:cs="Times New Roman"/>
          <w:sz w:val="24"/>
          <w:szCs w:val="24"/>
        </w:rPr>
        <w:t xml:space="preserve">calculate the </w:t>
      </w:r>
      <w:r w:rsidR="000A6203" w:rsidRPr="00BE01FE">
        <w:rPr>
          <w:rFonts w:ascii="Book Antiqua" w:hAnsi="Book Antiqua" w:cs="Times New Roman"/>
          <w:sz w:val="24"/>
          <w:szCs w:val="24"/>
        </w:rPr>
        <w:t>ORs</w:t>
      </w:r>
      <w:r w:rsidR="006540BD" w:rsidRPr="00BE01FE">
        <w:rPr>
          <w:rFonts w:ascii="Book Antiqua" w:hAnsi="Book Antiqua" w:cs="Times New Roman"/>
          <w:sz w:val="24"/>
          <w:szCs w:val="24"/>
          <w:vertAlign w:val="superscript"/>
        </w:rPr>
        <w:t>[16,17]</w:t>
      </w:r>
      <w:r w:rsidR="006540BD" w:rsidRPr="00BE01FE">
        <w:rPr>
          <w:rFonts w:ascii="Book Antiqua" w:hAnsi="Book Antiqua" w:cs="Times New Roman"/>
          <w:sz w:val="24"/>
          <w:szCs w:val="24"/>
        </w:rPr>
        <w:t>.</w:t>
      </w:r>
      <w:r w:rsidR="009242F1" w:rsidRPr="00BE01FE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PEVuZE5vdGU+PENpdGU+PEF1dGhvcj5MYXJzZW48L0F1dGhvcj48WWVhcj4yMDEwPC9ZZWFyPjxS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</w:fldData>
        </w:fldChar>
      </w:r>
      <w:r w:rsidR="009242F1" w:rsidRPr="00BE01FE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9242F1" w:rsidRPr="00BE01FE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PEVuZE5vdGU+PENpdGU+PEF1dGhvcj5MYXJzZW48L0F1dGhvcj48WWVhcj4yMDEwPC9ZZWFyPjxS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</w:fldData>
        </w:fldChar>
      </w:r>
      <w:r w:rsidR="009242F1" w:rsidRPr="00BE01FE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9242F1" w:rsidRPr="00BE01FE">
        <w:rPr>
          <w:rFonts w:ascii="Book Antiqua" w:hAnsi="Book Antiqua" w:cs="Times New Roman"/>
          <w:sz w:val="24"/>
          <w:szCs w:val="24"/>
        </w:rPr>
      </w:r>
      <w:r w:rsidR="009242F1" w:rsidRPr="00BE01FE">
        <w:rPr>
          <w:rFonts w:ascii="Book Antiqua" w:hAnsi="Book Antiqua" w:cs="Times New Roman"/>
          <w:sz w:val="24"/>
          <w:szCs w:val="24"/>
        </w:rPr>
        <w:fldChar w:fldCharType="end"/>
      </w:r>
      <w:r w:rsidR="009242F1" w:rsidRPr="00BE01FE">
        <w:rPr>
          <w:rFonts w:ascii="Book Antiqua" w:hAnsi="Book Antiqua" w:cs="Times New Roman"/>
          <w:sz w:val="24"/>
          <w:szCs w:val="24"/>
        </w:rPr>
      </w:r>
      <w:r w:rsidR="009242F1" w:rsidRPr="00BE01FE">
        <w:rPr>
          <w:rFonts w:ascii="Book Antiqua" w:hAnsi="Book Antiqua" w:cs="Times New Roman"/>
          <w:sz w:val="24"/>
          <w:szCs w:val="24"/>
        </w:rPr>
        <w:fldChar w:fldCharType="end"/>
      </w:r>
    </w:p>
    <w:p w14:paraId="0D1E96EB" w14:textId="77777777" w:rsidR="005B50FB" w:rsidRPr="00BE01FE" w:rsidRDefault="005B50FB" w:rsidP="00B16145">
      <w:pPr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69906326" w14:textId="479D3CBD" w:rsidR="0011340D" w:rsidRPr="00BE01FE" w:rsidRDefault="00767F7E" w:rsidP="00B16145">
      <w:pPr>
        <w:spacing w:line="360" w:lineRule="auto"/>
        <w:rPr>
          <w:rFonts w:ascii="Book Antiqua" w:hAnsi="Book Antiqua" w:cs="Times New Roman"/>
          <w:b/>
          <w:bCs/>
          <w:sz w:val="24"/>
          <w:szCs w:val="24"/>
          <w:u w:val="single"/>
        </w:rPr>
      </w:pPr>
      <w:r w:rsidRPr="00BE01FE">
        <w:rPr>
          <w:rFonts w:ascii="Book Antiqua" w:hAnsi="Book Antiqua" w:cs="Times New Roman"/>
          <w:b/>
          <w:bCs/>
          <w:sz w:val="24"/>
          <w:szCs w:val="24"/>
          <w:u w:val="single"/>
        </w:rPr>
        <w:t>RESULTS</w:t>
      </w:r>
    </w:p>
    <w:p w14:paraId="6338A855" w14:textId="44C2A478" w:rsidR="00B51E50" w:rsidRPr="00BE01FE" w:rsidRDefault="00B51E50" w:rsidP="00B16145">
      <w:pPr>
        <w:spacing w:line="360" w:lineRule="auto"/>
        <w:rPr>
          <w:rFonts w:ascii="Book Antiqua" w:hAnsi="Book Antiqua" w:cs="Times New Roman"/>
          <w:b/>
          <w:bCs/>
          <w:i/>
          <w:iCs/>
          <w:sz w:val="24"/>
          <w:szCs w:val="24"/>
        </w:rPr>
      </w:pPr>
      <w:r w:rsidRPr="00BE01FE">
        <w:rPr>
          <w:rFonts w:ascii="Book Antiqua" w:hAnsi="Book Antiqua" w:cs="Times New Roman"/>
          <w:b/>
          <w:bCs/>
          <w:i/>
          <w:iCs/>
          <w:sz w:val="24"/>
          <w:szCs w:val="24"/>
        </w:rPr>
        <w:lastRenderedPageBreak/>
        <w:t>Examination of predictive factors for early postoperative liver failure</w:t>
      </w:r>
    </w:p>
    <w:p w14:paraId="0F9EA491" w14:textId="5A57EC4B" w:rsidR="00D31570" w:rsidRPr="00BE01FE" w:rsidRDefault="002B0AF1" w:rsidP="00B16145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BE01FE">
        <w:rPr>
          <w:rFonts w:ascii="Book Antiqua" w:hAnsi="Book Antiqua" w:cs="Times New Roman"/>
          <w:sz w:val="24"/>
          <w:szCs w:val="24"/>
        </w:rPr>
        <w:t xml:space="preserve">Table 1 summarizes the patient characteristics, preoperative liver function parameters, and operative </w:t>
      </w:r>
      <w:r w:rsidR="001A3C3C" w:rsidRPr="00BE01FE">
        <w:rPr>
          <w:rFonts w:ascii="Book Antiqua" w:hAnsi="Book Antiqua" w:cs="Times New Roman"/>
          <w:sz w:val="24"/>
          <w:szCs w:val="24"/>
        </w:rPr>
        <w:t>procedures</w:t>
      </w:r>
      <w:r w:rsidRPr="00BE01FE">
        <w:rPr>
          <w:rFonts w:ascii="Book Antiqua" w:hAnsi="Book Antiqua" w:cs="Times New Roman"/>
          <w:sz w:val="24"/>
          <w:szCs w:val="24"/>
        </w:rPr>
        <w:t xml:space="preserve">. Based on the ISGLS definition, there were 27 cases of early post-hepatectomy liver failure (PHLF) and 188 cases without early PHLF (non-PHLF). Of these, </w:t>
      </w:r>
      <w:r w:rsidR="00EA1CF7" w:rsidRPr="00BE01FE">
        <w:rPr>
          <w:rFonts w:ascii="Book Antiqua" w:hAnsi="Book Antiqua" w:cs="Times New Roman"/>
          <w:sz w:val="24"/>
          <w:szCs w:val="24"/>
        </w:rPr>
        <w:t xml:space="preserve">nine </w:t>
      </w:r>
      <w:r w:rsidRPr="00BE01FE">
        <w:rPr>
          <w:rFonts w:ascii="Book Antiqua" w:hAnsi="Book Antiqua" w:cs="Times New Roman"/>
          <w:sz w:val="24"/>
          <w:szCs w:val="24"/>
        </w:rPr>
        <w:t xml:space="preserve">were </w:t>
      </w:r>
      <w:r w:rsidR="00766F23" w:rsidRPr="00BE01FE">
        <w:rPr>
          <w:rFonts w:ascii="Book Antiqua" w:hAnsi="Book Antiqua" w:cs="Times New Roman"/>
          <w:sz w:val="24"/>
          <w:szCs w:val="24"/>
        </w:rPr>
        <w:t xml:space="preserve">of </w:t>
      </w:r>
      <w:r w:rsidRPr="00BE01FE">
        <w:rPr>
          <w:rFonts w:ascii="Book Antiqua" w:hAnsi="Book Antiqua" w:cs="Times New Roman"/>
          <w:sz w:val="24"/>
          <w:szCs w:val="24"/>
        </w:rPr>
        <w:t xml:space="preserve">grade A and 18 were </w:t>
      </w:r>
      <w:r w:rsidR="002533A6" w:rsidRPr="00BE01FE">
        <w:rPr>
          <w:rFonts w:ascii="Book Antiqua" w:hAnsi="Book Antiqua" w:cs="Times New Roman"/>
          <w:sz w:val="24"/>
          <w:szCs w:val="24"/>
        </w:rPr>
        <w:t xml:space="preserve">of </w:t>
      </w:r>
      <w:r w:rsidRPr="00BE01FE">
        <w:rPr>
          <w:rFonts w:ascii="Book Antiqua" w:hAnsi="Book Antiqua" w:cs="Times New Roman"/>
          <w:sz w:val="24"/>
          <w:szCs w:val="24"/>
        </w:rPr>
        <w:t xml:space="preserve">grade B. </w:t>
      </w:r>
      <w:r w:rsidR="00027DF5" w:rsidRPr="00BE01FE">
        <w:rPr>
          <w:rFonts w:ascii="Book Antiqua" w:hAnsi="Book Antiqua" w:cs="Times New Roman"/>
          <w:sz w:val="24"/>
          <w:szCs w:val="24"/>
        </w:rPr>
        <w:t>There were no</w:t>
      </w:r>
      <w:r w:rsidRPr="00BE01FE">
        <w:rPr>
          <w:rFonts w:ascii="Book Antiqua" w:hAnsi="Book Antiqua" w:cs="Times New Roman"/>
          <w:sz w:val="24"/>
          <w:szCs w:val="24"/>
        </w:rPr>
        <w:t xml:space="preserve"> </w:t>
      </w:r>
      <w:r w:rsidR="00027DF5" w:rsidRPr="00BE01FE">
        <w:rPr>
          <w:rFonts w:ascii="Book Antiqua" w:hAnsi="Book Antiqua" w:cs="Times New Roman"/>
          <w:sz w:val="24"/>
          <w:szCs w:val="24"/>
        </w:rPr>
        <w:t xml:space="preserve">intraoperative </w:t>
      </w:r>
      <w:r w:rsidRPr="00BE01FE">
        <w:rPr>
          <w:rFonts w:ascii="Book Antiqua" w:hAnsi="Book Antiqua" w:cs="Times New Roman"/>
          <w:sz w:val="24"/>
          <w:szCs w:val="24"/>
        </w:rPr>
        <w:t xml:space="preserve">deaths </w:t>
      </w:r>
      <w:r w:rsidR="005F438E" w:rsidRPr="00BE01FE">
        <w:rPr>
          <w:rFonts w:ascii="Book Antiqua" w:hAnsi="Book Antiqua" w:cs="Times New Roman"/>
          <w:sz w:val="24"/>
          <w:szCs w:val="24"/>
        </w:rPr>
        <w:t xml:space="preserve">in </w:t>
      </w:r>
      <w:r w:rsidRPr="00BE01FE">
        <w:rPr>
          <w:rFonts w:ascii="Book Antiqua" w:hAnsi="Book Antiqua" w:cs="Times New Roman"/>
          <w:sz w:val="24"/>
          <w:szCs w:val="24"/>
        </w:rPr>
        <w:t xml:space="preserve">this study. </w:t>
      </w:r>
    </w:p>
    <w:p w14:paraId="541C006D" w14:textId="3058B104" w:rsidR="0059749E" w:rsidRPr="00BE01FE" w:rsidRDefault="002B0AF1" w:rsidP="00B16145">
      <w:pPr>
        <w:pStyle w:val="a3"/>
        <w:spacing w:line="360" w:lineRule="auto"/>
        <w:ind w:leftChars="0" w:left="0" w:firstLineChars="354" w:firstLine="850"/>
        <w:rPr>
          <w:rFonts w:ascii="Book Antiqua" w:hAnsi="Book Antiqua" w:cs="Times New Roman"/>
          <w:sz w:val="24"/>
          <w:szCs w:val="24"/>
        </w:rPr>
      </w:pPr>
      <w:r w:rsidRPr="00BE01FE">
        <w:rPr>
          <w:rFonts w:ascii="Book Antiqua" w:hAnsi="Book Antiqua" w:cs="Times New Roman"/>
          <w:sz w:val="24"/>
          <w:szCs w:val="24"/>
        </w:rPr>
        <w:t xml:space="preserve">Tables 2 and 3 </w:t>
      </w:r>
      <w:r w:rsidR="008069AC" w:rsidRPr="00BE01FE">
        <w:rPr>
          <w:rFonts w:ascii="Book Antiqua" w:hAnsi="Book Antiqua" w:cs="Times New Roman"/>
          <w:sz w:val="24"/>
          <w:szCs w:val="24"/>
        </w:rPr>
        <w:t xml:space="preserve">summarize </w:t>
      </w:r>
      <w:r w:rsidRPr="00BE01FE">
        <w:rPr>
          <w:rFonts w:ascii="Book Antiqua" w:hAnsi="Book Antiqua" w:cs="Times New Roman"/>
          <w:sz w:val="24"/>
          <w:szCs w:val="24"/>
        </w:rPr>
        <w:t xml:space="preserve">the results of </w:t>
      </w:r>
      <w:r w:rsidR="008D0CF7" w:rsidRPr="00BE01FE">
        <w:rPr>
          <w:rFonts w:ascii="Book Antiqua" w:hAnsi="Book Antiqua" w:cs="Times New Roman"/>
          <w:sz w:val="24"/>
          <w:szCs w:val="24"/>
        </w:rPr>
        <w:t xml:space="preserve">the </w:t>
      </w:r>
      <w:r w:rsidRPr="00BE01FE">
        <w:rPr>
          <w:rFonts w:ascii="Book Antiqua" w:hAnsi="Book Antiqua" w:cs="Times New Roman"/>
          <w:sz w:val="24"/>
          <w:szCs w:val="24"/>
        </w:rPr>
        <w:t xml:space="preserve">analyses of preoperative liver function parameters </w:t>
      </w:r>
      <w:r w:rsidR="001300EE" w:rsidRPr="00BE01FE">
        <w:rPr>
          <w:rFonts w:ascii="Book Antiqua" w:hAnsi="Book Antiqua" w:cs="Times New Roman"/>
          <w:sz w:val="24"/>
          <w:szCs w:val="24"/>
        </w:rPr>
        <w:t xml:space="preserve">between the </w:t>
      </w:r>
      <w:r w:rsidRPr="00BE01FE">
        <w:rPr>
          <w:rFonts w:ascii="Book Antiqua" w:hAnsi="Book Antiqua" w:cs="Times New Roman"/>
          <w:sz w:val="24"/>
          <w:szCs w:val="24"/>
        </w:rPr>
        <w:t xml:space="preserve">PHLF and non-PHLF </w:t>
      </w:r>
      <w:r w:rsidR="001300EE" w:rsidRPr="00BE01FE">
        <w:rPr>
          <w:rFonts w:ascii="Book Antiqua" w:hAnsi="Book Antiqua" w:cs="Times New Roman"/>
          <w:sz w:val="24"/>
          <w:szCs w:val="24"/>
        </w:rPr>
        <w:t>groups</w:t>
      </w:r>
      <w:r w:rsidRPr="00BE01FE">
        <w:rPr>
          <w:rFonts w:ascii="Book Antiqua" w:hAnsi="Book Antiqua" w:cs="Times New Roman"/>
          <w:sz w:val="24"/>
          <w:szCs w:val="24"/>
        </w:rPr>
        <w:t xml:space="preserve">. In multivariate analysis, preoperative type IV collagen 7S </w:t>
      </w:r>
      <w:r w:rsidR="00D41475" w:rsidRPr="00BE01FE">
        <w:rPr>
          <w:rFonts w:ascii="Book Antiqua" w:hAnsi="Book Antiqua" w:cs="Times New Roman"/>
          <w:sz w:val="24"/>
          <w:szCs w:val="24"/>
        </w:rPr>
        <w:t>leve</w:t>
      </w:r>
      <w:r w:rsidR="002F7ECA" w:rsidRPr="00BE01FE">
        <w:rPr>
          <w:rFonts w:ascii="Book Antiqua" w:hAnsi="Book Antiqua" w:cs="Times New Roman"/>
          <w:sz w:val="24"/>
          <w:szCs w:val="24"/>
        </w:rPr>
        <w:t xml:space="preserve">l </w:t>
      </w:r>
      <w:bookmarkStart w:id="11" w:name="_Hlk26715401"/>
      <w:r w:rsidRPr="00BE01FE">
        <w:rPr>
          <w:rFonts w:ascii="Book Antiqua" w:hAnsi="Book Antiqua" w:cs="Times New Roman"/>
          <w:sz w:val="24"/>
          <w:szCs w:val="24"/>
        </w:rPr>
        <w:t>was a significant independent factor associated with early postoperative liver failure</w:t>
      </w:r>
      <w:bookmarkEnd w:id="11"/>
      <w:r w:rsidRPr="00BE01FE">
        <w:rPr>
          <w:rFonts w:ascii="Book Antiqua" w:hAnsi="Book Antiqua" w:cs="Times New Roman"/>
          <w:sz w:val="24"/>
          <w:szCs w:val="24"/>
        </w:rPr>
        <w:t xml:space="preserve"> (OR</w:t>
      </w:r>
      <w:r w:rsidR="008F4321" w:rsidRPr="00BE01FE">
        <w:rPr>
          <w:rFonts w:ascii="Book Antiqua" w:hAnsi="Book Antiqua" w:cs="Times New Roman"/>
          <w:sz w:val="24"/>
          <w:szCs w:val="24"/>
        </w:rPr>
        <w:t xml:space="preserve"> = </w:t>
      </w:r>
      <w:r w:rsidRPr="00BE01FE">
        <w:rPr>
          <w:rFonts w:ascii="Book Antiqua" w:hAnsi="Book Antiqua" w:cs="Times New Roman"/>
          <w:sz w:val="24"/>
          <w:szCs w:val="24"/>
        </w:rPr>
        <w:t xml:space="preserve">1.543; </w:t>
      </w:r>
      <w:r w:rsidR="008F4321" w:rsidRPr="00BE01FE">
        <w:rPr>
          <w:rFonts w:ascii="Book Antiqua" w:hAnsi="Book Antiqua" w:cs="Times New Roman"/>
          <w:sz w:val="24"/>
          <w:szCs w:val="24"/>
        </w:rPr>
        <w:t>95%CI:</w:t>
      </w:r>
      <w:r w:rsidR="00F67407" w:rsidRPr="00BE01FE">
        <w:rPr>
          <w:rFonts w:ascii="Book Antiqua" w:hAnsi="Book Antiqua" w:cs="Times New Roman"/>
          <w:sz w:val="24"/>
          <w:szCs w:val="24"/>
        </w:rPr>
        <w:t xml:space="preserve"> </w:t>
      </w:r>
      <w:r w:rsidRPr="00BE01FE">
        <w:rPr>
          <w:rFonts w:ascii="Book Antiqua" w:hAnsi="Book Antiqua" w:cs="Times New Roman"/>
          <w:sz w:val="24"/>
          <w:szCs w:val="24"/>
        </w:rPr>
        <w:t>1.258</w:t>
      </w:r>
      <w:r w:rsidR="00F67407" w:rsidRPr="00BE01FE">
        <w:rPr>
          <w:rFonts w:ascii="Book Antiqua" w:hAnsi="Book Antiqua" w:cs="Times New Roman"/>
          <w:sz w:val="24"/>
          <w:szCs w:val="24"/>
        </w:rPr>
        <w:t>–</w:t>
      </w:r>
      <w:r w:rsidRPr="00BE01FE">
        <w:rPr>
          <w:rFonts w:ascii="Book Antiqua" w:hAnsi="Book Antiqua" w:cs="Times New Roman"/>
          <w:sz w:val="24"/>
          <w:szCs w:val="24"/>
        </w:rPr>
        <w:t xml:space="preserve">1.892; </w:t>
      </w:r>
      <w:r w:rsidR="00ED262A" w:rsidRPr="00BE01FE">
        <w:rPr>
          <w:rFonts w:ascii="Book Antiqua" w:hAnsi="Book Antiqua" w:cs="Times New Roman"/>
          <w:i/>
          <w:iCs/>
          <w:sz w:val="24"/>
          <w:szCs w:val="24"/>
        </w:rPr>
        <w:t>P</w:t>
      </w:r>
      <w:r w:rsidR="008F4321" w:rsidRPr="00BE01FE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r w:rsidRPr="00BE01FE">
        <w:rPr>
          <w:rFonts w:ascii="Book Antiqua" w:hAnsi="Book Antiqua" w:cs="Times New Roman"/>
          <w:sz w:val="24"/>
          <w:szCs w:val="24"/>
        </w:rPr>
        <w:t>&lt;</w:t>
      </w:r>
      <w:r w:rsidR="008F4321" w:rsidRPr="00BE01FE">
        <w:rPr>
          <w:rFonts w:ascii="Book Antiqua" w:hAnsi="Book Antiqua" w:cs="Times New Roman"/>
          <w:sz w:val="24"/>
          <w:szCs w:val="24"/>
        </w:rPr>
        <w:t xml:space="preserve"> </w:t>
      </w:r>
      <w:r w:rsidRPr="00BE01FE">
        <w:rPr>
          <w:rFonts w:ascii="Book Antiqua" w:hAnsi="Book Antiqua" w:cs="Times New Roman"/>
          <w:sz w:val="24"/>
          <w:szCs w:val="24"/>
        </w:rPr>
        <w:t>0.001)</w:t>
      </w:r>
    </w:p>
    <w:p w14:paraId="324E42EB" w14:textId="77777777" w:rsidR="007B3700" w:rsidRPr="00BE01FE" w:rsidRDefault="007B3700" w:rsidP="00B16145">
      <w:pPr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514946D0" w14:textId="31EB10D8" w:rsidR="00746F63" w:rsidRPr="00BE01FE" w:rsidRDefault="00746F63" w:rsidP="00B16145">
      <w:pPr>
        <w:spacing w:line="360" w:lineRule="auto"/>
        <w:rPr>
          <w:rFonts w:ascii="Book Antiqua" w:hAnsi="Book Antiqua" w:cs="Times New Roman"/>
          <w:b/>
          <w:bCs/>
          <w:i/>
          <w:iCs/>
          <w:sz w:val="24"/>
          <w:szCs w:val="24"/>
        </w:rPr>
      </w:pPr>
      <w:r w:rsidRPr="00BE01FE">
        <w:rPr>
          <w:rFonts w:ascii="Book Antiqua" w:hAnsi="Book Antiqua" w:cs="Times New Roman"/>
          <w:b/>
          <w:bCs/>
          <w:i/>
          <w:iCs/>
          <w:sz w:val="24"/>
          <w:szCs w:val="24"/>
        </w:rPr>
        <w:t>Examination of predictive factors for postoperative long-term recovery</w:t>
      </w:r>
      <w:r w:rsidR="00BD091D" w:rsidRPr="00BE01FE">
        <w:rPr>
          <w:rFonts w:ascii="Book Antiqua" w:hAnsi="Book Antiqua" w:cs="Times New Roman"/>
          <w:b/>
          <w:bCs/>
          <w:i/>
          <w:iCs/>
          <w:sz w:val="24"/>
          <w:szCs w:val="24"/>
        </w:rPr>
        <w:t xml:space="preserve"> of liver function</w:t>
      </w:r>
    </w:p>
    <w:p w14:paraId="5236BECD" w14:textId="5583F8FB" w:rsidR="00751E98" w:rsidRPr="00BE01FE" w:rsidRDefault="005359A8" w:rsidP="00B16145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BE01FE">
        <w:rPr>
          <w:rFonts w:ascii="Book Antiqua" w:hAnsi="Book Antiqua" w:cs="Times New Roman"/>
          <w:sz w:val="24"/>
          <w:szCs w:val="24"/>
        </w:rPr>
        <w:t>Tables 4</w:t>
      </w:r>
      <w:r w:rsidR="002E2053">
        <w:rPr>
          <w:rFonts w:ascii="Book Antiqua" w:hAnsi="Book Antiqua" w:cs="Times New Roman"/>
          <w:sz w:val="24"/>
          <w:szCs w:val="24"/>
        </w:rPr>
        <w:t>-</w:t>
      </w:r>
      <w:r w:rsidRPr="00BE01FE">
        <w:rPr>
          <w:rFonts w:ascii="Book Antiqua" w:hAnsi="Book Antiqua" w:cs="Times New Roman"/>
          <w:sz w:val="24"/>
          <w:szCs w:val="24"/>
        </w:rPr>
        <w:t xml:space="preserve">6 </w:t>
      </w:r>
      <w:r w:rsidR="00313C71" w:rsidRPr="00BE01FE">
        <w:rPr>
          <w:rFonts w:ascii="Book Antiqua" w:hAnsi="Book Antiqua" w:cs="Times New Roman"/>
          <w:sz w:val="24"/>
          <w:szCs w:val="24"/>
        </w:rPr>
        <w:t xml:space="preserve">summarize </w:t>
      </w:r>
      <w:r w:rsidRPr="00BE01FE">
        <w:rPr>
          <w:rFonts w:ascii="Book Antiqua" w:hAnsi="Book Antiqua" w:cs="Times New Roman"/>
          <w:sz w:val="24"/>
          <w:szCs w:val="24"/>
        </w:rPr>
        <w:t>the results of</w:t>
      </w:r>
      <w:bookmarkStart w:id="12" w:name="_Hlk26730147"/>
      <w:r w:rsidRPr="00BE01FE">
        <w:rPr>
          <w:rFonts w:ascii="Book Antiqua" w:hAnsi="Book Antiqua" w:cs="Times New Roman"/>
          <w:sz w:val="24"/>
          <w:szCs w:val="24"/>
        </w:rPr>
        <w:t xml:space="preserve"> </w:t>
      </w:r>
      <w:bookmarkStart w:id="13" w:name="_Hlk26715145"/>
      <w:r w:rsidR="004403C6" w:rsidRPr="00BE01FE">
        <w:rPr>
          <w:rFonts w:ascii="Book Antiqua" w:hAnsi="Book Antiqua" w:cs="Times New Roman"/>
          <w:sz w:val="24"/>
          <w:szCs w:val="24"/>
        </w:rPr>
        <w:t xml:space="preserve">Cox </w:t>
      </w:r>
      <w:r w:rsidRPr="00BE01FE">
        <w:rPr>
          <w:rFonts w:ascii="Book Antiqua" w:hAnsi="Book Antiqua" w:cs="Times New Roman"/>
          <w:sz w:val="24"/>
          <w:szCs w:val="24"/>
        </w:rPr>
        <w:t xml:space="preserve">regression analyses of </w:t>
      </w:r>
      <w:r w:rsidR="005025A5" w:rsidRPr="00BE01FE">
        <w:rPr>
          <w:rFonts w:ascii="Book Antiqua" w:hAnsi="Book Antiqua" w:cs="Times New Roman"/>
          <w:sz w:val="24"/>
          <w:szCs w:val="24"/>
        </w:rPr>
        <w:t>time</w:t>
      </w:r>
      <w:r w:rsidR="00BD091D" w:rsidRPr="00BE01FE">
        <w:rPr>
          <w:rFonts w:ascii="Book Antiqua" w:hAnsi="Book Antiqua" w:cs="Times New Roman"/>
          <w:sz w:val="24"/>
          <w:szCs w:val="24"/>
        </w:rPr>
        <w:t xml:space="preserve"> </w:t>
      </w:r>
      <w:r w:rsidR="005025A5" w:rsidRPr="00BE01FE">
        <w:rPr>
          <w:rFonts w:ascii="Book Antiqua" w:hAnsi="Book Antiqua" w:cs="Times New Roman"/>
          <w:sz w:val="24"/>
          <w:szCs w:val="24"/>
        </w:rPr>
        <w:t>to</w:t>
      </w:r>
      <w:r w:rsidR="00BD091D" w:rsidRPr="00BE01FE">
        <w:rPr>
          <w:rFonts w:ascii="Book Antiqua" w:hAnsi="Book Antiqua" w:cs="Times New Roman"/>
          <w:sz w:val="24"/>
          <w:szCs w:val="24"/>
        </w:rPr>
        <w:t xml:space="preserve"> </w:t>
      </w:r>
      <w:r w:rsidR="005025A5" w:rsidRPr="00BE01FE">
        <w:rPr>
          <w:rFonts w:ascii="Book Antiqua" w:hAnsi="Book Antiqua" w:cs="Times New Roman"/>
          <w:sz w:val="24"/>
          <w:szCs w:val="24"/>
        </w:rPr>
        <w:t>recovery</w:t>
      </w:r>
      <w:r w:rsidRPr="00BE01FE">
        <w:rPr>
          <w:rFonts w:ascii="Book Antiqua" w:hAnsi="Book Antiqua" w:cs="Times New Roman"/>
          <w:sz w:val="24"/>
          <w:szCs w:val="24"/>
        </w:rPr>
        <w:t>.</w:t>
      </w:r>
      <w:bookmarkEnd w:id="12"/>
      <w:r w:rsidRPr="00BE01FE">
        <w:rPr>
          <w:rFonts w:ascii="Book Antiqua" w:hAnsi="Book Antiqua" w:cs="Times New Roman"/>
          <w:sz w:val="24"/>
          <w:szCs w:val="24"/>
        </w:rPr>
        <w:t xml:space="preserve"> </w:t>
      </w:r>
      <w:bookmarkStart w:id="14" w:name="_Hlk26730973"/>
      <w:bookmarkStart w:id="15" w:name="_Hlk26715114"/>
      <w:bookmarkEnd w:id="13"/>
      <w:r w:rsidRPr="00BE01FE">
        <w:rPr>
          <w:rFonts w:ascii="Book Antiqua" w:hAnsi="Book Antiqua" w:cs="Times New Roman"/>
          <w:sz w:val="24"/>
          <w:szCs w:val="24"/>
        </w:rPr>
        <w:t xml:space="preserve">Preoperative type IV collagen 7S level was a significant independent factor associated with the number of days until recovery to </w:t>
      </w:r>
      <w:r w:rsidR="00215B00" w:rsidRPr="00BE01FE">
        <w:rPr>
          <w:rFonts w:ascii="Book Antiqua" w:hAnsi="Book Antiqua" w:cs="Times New Roman"/>
          <w:sz w:val="24"/>
          <w:szCs w:val="24"/>
        </w:rPr>
        <w:t>these levels</w:t>
      </w:r>
      <w:r w:rsidR="00C30D76" w:rsidRPr="00BE01FE">
        <w:rPr>
          <w:rFonts w:ascii="Book Antiqua" w:hAnsi="Book Antiqua" w:cs="Times New Roman"/>
          <w:sz w:val="24"/>
          <w:szCs w:val="24"/>
        </w:rPr>
        <w:t xml:space="preserve"> </w:t>
      </w:r>
      <w:r w:rsidR="00C30D76" w:rsidRPr="00BE01FE">
        <w:rPr>
          <w:rFonts w:ascii="Book Antiqua" w:hAnsi="Book Antiqua"/>
          <w:sz w:val="24"/>
          <w:szCs w:val="24"/>
        </w:rPr>
        <w:t xml:space="preserve">in </w:t>
      </w:r>
      <w:r w:rsidR="00C30D76" w:rsidRPr="00BE01FE">
        <w:rPr>
          <w:rFonts w:ascii="Book Antiqua" w:hAnsi="Book Antiqua" w:cs="Times New Roman"/>
          <w:sz w:val="24"/>
          <w:szCs w:val="24"/>
        </w:rPr>
        <w:t>Cox regression analyses</w:t>
      </w:r>
      <w:r w:rsidR="00934CEA" w:rsidRPr="00BE01FE">
        <w:rPr>
          <w:rFonts w:ascii="Book Antiqua" w:hAnsi="Book Antiqua" w:cs="Times New Roman"/>
          <w:sz w:val="24"/>
          <w:szCs w:val="24"/>
        </w:rPr>
        <w:t>.</w:t>
      </w:r>
      <w:bookmarkEnd w:id="14"/>
      <w:r w:rsidR="00934CEA" w:rsidRPr="00BE01FE">
        <w:rPr>
          <w:rFonts w:ascii="Book Antiqua" w:hAnsi="Book Antiqua" w:cs="Times New Roman"/>
          <w:sz w:val="24"/>
          <w:szCs w:val="24"/>
        </w:rPr>
        <w:t xml:space="preserve"> </w:t>
      </w:r>
      <w:bookmarkEnd w:id="15"/>
      <w:r w:rsidRPr="00BE01FE">
        <w:rPr>
          <w:rFonts w:ascii="Book Antiqua" w:hAnsi="Book Antiqua" w:cs="Times New Roman"/>
          <w:sz w:val="24"/>
          <w:szCs w:val="24"/>
        </w:rPr>
        <w:t xml:space="preserve">Figure 1 </w:t>
      </w:r>
      <w:r w:rsidR="007631A9" w:rsidRPr="00BE01FE">
        <w:rPr>
          <w:rFonts w:ascii="Book Antiqua" w:hAnsi="Book Antiqua" w:cs="Times New Roman"/>
          <w:sz w:val="24"/>
          <w:szCs w:val="24"/>
        </w:rPr>
        <w:t xml:space="preserve">illustrates </w:t>
      </w:r>
      <w:r w:rsidRPr="00BE01FE">
        <w:rPr>
          <w:rFonts w:ascii="Book Antiqua" w:hAnsi="Book Antiqua" w:cs="Times New Roman"/>
          <w:sz w:val="24"/>
          <w:szCs w:val="24"/>
        </w:rPr>
        <w:t xml:space="preserve">the </w:t>
      </w:r>
      <w:r w:rsidR="00FD560C" w:rsidRPr="00BE01FE">
        <w:rPr>
          <w:rFonts w:ascii="Book Antiqua" w:hAnsi="Book Antiqua" w:cs="Times New Roman"/>
          <w:sz w:val="24"/>
          <w:szCs w:val="24"/>
        </w:rPr>
        <w:t xml:space="preserve">differences in </w:t>
      </w:r>
      <w:r w:rsidRPr="00BE01FE">
        <w:rPr>
          <w:rFonts w:ascii="Book Antiqua" w:hAnsi="Book Antiqua" w:cs="Times New Roman"/>
          <w:sz w:val="24"/>
          <w:szCs w:val="24"/>
        </w:rPr>
        <w:t>time</w:t>
      </w:r>
      <w:r w:rsidR="00BD091D" w:rsidRPr="00BE01FE">
        <w:rPr>
          <w:rFonts w:ascii="Book Antiqua" w:hAnsi="Book Antiqua" w:cs="Times New Roman"/>
          <w:sz w:val="24"/>
          <w:szCs w:val="24"/>
        </w:rPr>
        <w:t xml:space="preserve"> </w:t>
      </w:r>
      <w:r w:rsidR="00E02A91" w:rsidRPr="00BE01FE">
        <w:rPr>
          <w:rFonts w:ascii="Book Antiqua" w:hAnsi="Book Antiqua" w:cs="Times New Roman"/>
          <w:sz w:val="24"/>
          <w:szCs w:val="24"/>
        </w:rPr>
        <w:t>to</w:t>
      </w:r>
      <w:r w:rsidR="00BD091D" w:rsidRPr="00BE01FE">
        <w:rPr>
          <w:rFonts w:ascii="Book Antiqua" w:hAnsi="Book Antiqua" w:cs="Times New Roman"/>
          <w:sz w:val="24"/>
          <w:szCs w:val="24"/>
        </w:rPr>
        <w:t xml:space="preserve"> </w:t>
      </w:r>
      <w:r w:rsidR="00E02A91" w:rsidRPr="00BE01FE">
        <w:rPr>
          <w:rFonts w:ascii="Book Antiqua" w:hAnsi="Book Antiqua" w:cs="Times New Roman"/>
          <w:sz w:val="24"/>
          <w:szCs w:val="24"/>
        </w:rPr>
        <w:t>recovery</w:t>
      </w:r>
      <w:r w:rsidRPr="00BE01FE">
        <w:rPr>
          <w:rFonts w:ascii="Book Antiqua" w:hAnsi="Book Antiqua" w:cs="Times New Roman"/>
          <w:sz w:val="24"/>
          <w:szCs w:val="24"/>
        </w:rPr>
        <w:t xml:space="preserve">. </w:t>
      </w:r>
      <w:r w:rsidR="00B20BA4" w:rsidRPr="00BE01FE">
        <w:rPr>
          <w:rFonts w:ascii="Book Antiqua" w:hAnsi="Book Antiqua" w:cs="Times New Roman"/>
          <w:sz w:val="24"/>
          <w:szCs w:val="24"/>
        </w:rPr>
        <w:t>The</w:t>
      </w:r>
      <w:r w:rsidRPr="00BE01FE">
        <w:rPr>
          <w:rFonts w:ascii="Book Antiqua" w:hAnsi="Book Antiqua" w:cs="Times New Roman"/>
          <w:sz w:val="24"/>
          <w:szCs w:val="24"/>
        </w:rPr>
        <w:t xml:space="preserve"> </w:t>
      </w:r>
      <w:r w:rsidR="0037755D" w:rsidRPr="00BE01FE">
        <w:rPr>
          <w:rFonts w:ascii="Book Antiqua" w:hAnsi="Book Antiqua" w:cs="Times New Roman"/>
          <w:sz w:val="24"/>
          <w:szCs w:val="24"/>
        </w:rPr>
        <w:t>time</w:t>
      </w:r>
      <w:r w:rsidR="00BD091D" w:rsidRPr="00BE01FE">
        <w:rPr>
          <w:rFonts w:ascii="Book Antiqua" w:hAnsi="Book Antiqua" w:cs="Times New Roman"/>
          <w:sz w:val="24"/>
          <w:szCs w:val="24"/>
        </w:rPr>
        <w:t xml:space="preserve"> </w:t>
      </w:r>
      <w:r w:rsidR="0037755D" w:rsidRPr="00BE01FE">
        <w:rPr>
          <w:rFonts w:ascii="Book Antiqua" w:hAnsi="Book Antiqua" w:cs="Times New Roman"/>
          <w:sz w:val="24"/>
          <w:szCs w:val="24"/>
        </w:rPr>
        <w:t>to</w:t>
      </w:r>
      <w:r w:rsidR="00BD091D" w:rsidRPr="00BE01FE">
        <w:rPr>
          <w:rFonts w:ascii="Book Antiqua" w:hAnsi="Book Antiqua" w:cs="Times New Roman"/>
          <w:sz w:val="24"/>
          <w:szCs w:val="24"/>
        </w:rPr>
        <w:t xml:space="preserve"> </w:t>
      </w:r>
      <w:r w:rsidR="0037755D" w:rsidRPr="00BE01FE">
        <w:rPr>
          <w:rFonts w:ascii="Book Antiqua" w:hAnsi="Book Antiqua" w:cs="Times New Roman"/>
          <w:sz w:val="24"/>
          <w:szCs w:val="24"/>
        </w:rPr>
        <w:t xml:space="preserve">recovery was </w:t>
      </w:r>
      <w:r w:rsidRPr="00BE01FE">
        <w:rPr>
          <w:rFonts w:ascii="Book Antiqua" w:hAnsi="Book Antiqua" w:cs="Times New Roman"/>
          <w:sz w:val="24"/>
          <w:szCs w:val="24"/>
        </w:rPr>
        <w:t xml:space="preserve">significantly shorter </w:t>
      </w:r>
      <w:r w:rsidR="00B20BA4" w:rsidRPr="00BE01FE">
        <w:rPr>
          <w:rFonts w:ascii="Book Antiqua" w:hAnsi="Book Antiqua" w:cs="Times New Roman"/>
          <w:sz w:val="24"/>
          <w:szCs w:val="24"/>
        </w:rPr>
        <w:t>in the group with preoperative type IV collagen 7S ≤</w:t>
      </w:r>
      <w:r w:rsidR="008F4321" w:rsidRPr="00BE01FE">
        <w:rPr>
          <w:rFonts w:ascii="Book Antiqua" w:hAnsi="Book Antiqua" w:cs="Times New Roman"/>
          <w:sz w:val="24"/>
          <w:szCs w:val="24"/>
        </w:rPr>
        <w:t xml:space="preserve"> </w:t>
      </w:r>
      <w:r w:rsidR="00B20BA4" w:rsidRPr="00BE01FE">
        <w:rPr>
          <w:rFonts w:ascii="Book Antiqua" w:hAnsi="Book Antiqua" w:cs="Times New Roman"/>
          <w:sz w:val="24"/>
          <w:szCs w:val="24"/>
        </w:rPr>
        <w:t>6 ng/</w:t>
      </w:r>
      <w:r w:rsidR="00DF1F07" w:rsidRPr="00BE01FE">
        <w:rPr>
          <w:rFonts w:ascii="Book Antiqua" w:hAnsi="Book Antiqua" w:cs="Times New Roman"/>
          <w:sz w:val="24"/>
          <w:szCs w:val="24"/>
        </w:rPr>
        <w:t>mL</w:t>
      </w:r>
      <w:r w:rsidR="00B20BA4" w:rsidRPr="00BE01FE">
        <w:rPr>
          <w:rFonts w:ascii="Book Antiqua" w:hAnsi="Book Antiqua" w:cs="Times New Roman"/>
          <w:sz w:val="24"/>
          <w:szCs w:val="24"/>
        </w:rPr>
        <w:t xml:space="preserve"> </w:t>
      </w:r>
      <w:r w:rsidRPr="00BE01FE">
        <w:rPr>
          <w:rFonts w:ascii="Book Antiqua" w:hAnsi="Book Antiqua" w:cs="Times New Roman"/>
          <w:sz w:val="24"/>
          <w:szCs w:val="24"/>
        </w:rPr>
        <w:t xml:space="preserve">than </w:t>
      </w:r>
      <w:r w:rsidR="004453AA" w:rsidRPr="00BE01FE">
        <w:rPr>
          <w:rFonts w:ascii="Book Antiqua" w:hAnsi="Book Antiqua" w:cs="Times New Roman"/>
          <w:sz w:val="24"/>
          <w:szCs w:val="24"/>
        </w:rPr>
        <w:t>in the group with preoperative type IV collagen 7S</w:t>
      </w:r>
      <w:r w:rsidR="00FC54EE" w:rsidRPr="00BE01FE">
        <w:rPr>
          <w:rFonts w:ascii="Book Antiqua" w:hAnsi="Book Antiqua" w:cs="Times New Roman"/>
          <w:sz w:val="24"/>
          <w:szCs w:val="24"/>
        </w:rPr>
        <w:t xml:space="preserve"> </w:t>
      </w:r>
      <w:r w:rsidRPr="00BE01FE">
        <w:rPr>
          <w:rFonts w:ascii="Book Antiqua" w:hAnsi="Book Antiqua" w:cs="Times New Roman"/>
          <w:sz w:val="24"/>
          <w:szCs w:val="24"/>
        </w:rPr>
        <w:t>&gt;</w:t>
      </w:r>
      <w:r w:rsidR="008F4321" w:rsidRPr="00BE01FE">
        <w:rPr>
          <w:rFonts w:ascii="Book Antiqua" w:hAnsi="Book Antiqua" w:cs="Times New Roman"/>
          <w:sz w:val="24"/>
          <w:szCs w:val="24"/>
        </w:rPr>
        <w:t xml:space="preserve"> </w:t>
      </w:r>
      <w:r w:rsidRPr="00BE01FE">
        <w:rPr>
          <w:rFonts w:ascii="Book Antiqua" w:hAnsi="Book Antiqua" w:cs="Times New Roman"/>
          <w:sz w:val="24"/>
          <w:szCs w:val="24"/>
        </w:rPr>
        <w:t>6 ng/</w:t>
      </w:r>
      <w:proofErr w:type="spellStart"/>
      <w:r w:rsidR="00DF1F07" w:rsidRPr="00BE01FE">
        <w:rPr>
          <w:rFonts w:ascii="Book Antiqua" w:hAnsi="Book Antiqua" w:cs="Times New Roman"/>
          <w:sz w:val="24"/>
          <w:szCs w:val="24"/>
        </w:rPr>
        <w:t>mL</w:t>
      </w:r>
      <w:r w:rsidRPr="00BE01FE">
        <w:rPr>
          <w:rFonts w:ascii="Book Antiqua" w:hAnsi="Book Antiqua" w:cs="Times New Roman"/>
          <w:sz w:val="24"/>
          <w:szCs w:val="24"/>
        </w:rPr>
        <w:t>.</w:t>
      </w:r>
      <w:proofErr w:type="spellEnd"/>
    </w:p>
    <w:p w14:paraId="77FC680D" w14:textId="313588FF" w:rsidR="0059749E" w:rsidRPr="00BE01FE" w:rsidRDefault="0059749E" w:rsidP="00B16145">
      <w:pPr>
        <w:pStyle w:val="a3"/>
        <w:spacing w:line="360" w:lineRule="auto"/>
        <w:ind w:leftChars="0" w:left="0"/>
        <w:rPr>
          <w:rFonts w:ascii="Book Antiqua" w:hAnsi="Book Antiqua" w:cs="Times New Roman"/>
          <w:sz w:val="24"/>
          <w:szCs w:val="24"/>
        </w:rPr>
      </w:pPr>
    </w:p>
    <w:p w14:paraId="2930AB44" w14:textId="2E6DD52C" w:rsidR="00746F63" w:rsidRPr="00BE01FE" w:rsidRDefault="00746F63" w:rsidP="00B16145">
      <w:pPr>
        <w:spacing w:line="360" w:lineRule="auto"/>
        <w:rPr>
          <w:rFonts w:ascii="Book Antiqua" w:hAnsi="Book Antiqua" w:cs="Times New Roman"/>
          <w:b/>
          <w:bCs/>
          <w:i/>
          <w:iCs/>
          <w:sz w:val="24"/>
          <w:szCs w:val="24"/>
        </w:rPr>
      </w:pPr>
      <w:r w:rsidRPr="00BE01FE">
        <w:rPr>
          <w:rFonts w:ascii="Book Antiqua" w:hAnsi="Book Antiqua" w:cs="Times New Roman"/>
          <w:b/>
          <w:bCs/>
          <w:i/>
          <w:iCs/>
          <w:sz w:val="24"/>
          <w:szCs w:val="24"/>
        </w:rPr>
        <w:t xml:space="preserve">Examination of cases without </w:t>
      </w:r>
      <w:r w:rsidR="002C348D" w:rsidRPr="00BE01FE">
        <w:rPr>
          <w:rFonts w:ascii="Book Antiqua" w:hAnsi="Book Antiqua" w:cs="Times New Roman"/>
          <w:b/>
          <w:bCs/>
          <w:i/>
          <w:iCs/>
          <w:sz w:val="24"/>
          <w:szCs w:val="24"/>
        </w:rPr>
        <w:t xml:space="preserve">chronic viral </w:t>
      </w:r>
      <w:r w:rsidRPr="00BE01FE">
        <w:rPr>
          <w:rFonts w:ascii="Book Antiqua" w:hAnsi="Book Antiqua" w:cs="Times New Roman"/>
          <w:b/>
          <w:bCs/>
          <w:i/>
          <w:iCs/>
          <w:sz w:val="24"/>
          <w:szCs w:val="24"/>
        </w:rPr>
        <w:t>hepatitis in the background liver</w:t>
      </w:r>
    </w:p>
    <w:p w14:paraId="5F8086D5" w14:textId="43CCC89C" w:rsidR="00BA7F8A" w:rsidRPr="00BE01FE" w:rsidRDefault="00396F37" w:rsidP="00B16145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BE01FE">
        <w:rPr>
          <w:rFonts w:ascii="Book Antiqua" w:hAnsi="Book Antiqua" w:cs="Times New Roman"/>
          <w:sz w:val="24"/>
          <w:szCs w:val="24"/>
        </w:rPr>
        <w:t xml:space="preserve">When assessing </w:t>
      </w:r>
      <w:r w:rsidR="00421A6D" w:rsidRPr="00BE01FE">
        <w:rPr>
          <w:rFonts w:ascii="Book Antiqua" w:hAnsi="Book Antiqua" w:cs="Times New Roman"/>
          <w:sz w:val="24"/>
          <w:szCs w:val="24"/>
        </w:rPr>
        <w:t>the presence or absence of fibrosis</w:t>
      </w:r>
      <w:r w:rsidR="005675E3" w:rsidRPr="00BE01FE">
        <w:rPr>
          <w:rFonts w:ascii="Book Antiqua" w:hAnsi="Book Antiqua" w:cs="Times New Roman"/>
          <w:sz w:val="24"/>
          <w:szCs w:val="24"/>
        </w:rPr>
        <w:t xml:space="preserve">, there can be bias </w:t>
      </w:r>
      <w:r w:rsidR="00421A6D" w:rsidRPr="00BE01FE">
        <w:rPr>
          <w:rFonts w:ascii="Book Antiqua" w:hAnsi="Book Antiqua" w:cs="Times New Roman"/>
          <w:sz w:val="24"/>
          <w:szCs w:val="24"/>
        </w:rPr>
        <w:t xml:space="preserve">due to the presence or absence of </w:t>
      </w:r>
      <w:r w:rsidR="002C348D" w:rsidRPr="00BE01FE">
        <w:rPr>
          <w:rFonts w:ascii="Book Antiqua" w:hAnsi="Book Antiqua" w:cs="Times New Roman"/>
          <w:sz w:val="24"/>
          <w:szCs w:val="24"/>
        </w:rPr>
        <w:t xml:space="preserve">chronic viral </w:t>
      </w:r>
      <w:r w:rsidR="00421A6D" w:rsidRPr="00BE01FE">
        <w:rPr>
          <w:rFonts w:ascii="Book Antiqua" w:hAnsi="Book Antiqua" w:cs="Times New Roman"/>
          <w:sz w:val="24"/>
          <w:szCs w:val="24"/>
        </w:rPr>
        <w:t xml:space="preserve">hepatitis, which makes </w:t>
      </w:r>
      <w:r w:rsidR="008C2B07" w:rsidRPr="00BE01FE">
        <w:rPr>
          <w:rFonts w:ascii="Book Antiqua" w:hAnsi="Book Antiqua" w:cs="Times New Roman"/>
          <w:sz w:val="24"/>
          <w:szCs w:val="24"/>
        </w:rPr>
        <w:t xml:space="preserve">the </w:t>
      </w:r>
      <w:r w:rsidR="00421A6D" w:rsidRPr="00BE01FE">
        <w:rPr>
          <w:rFonts w:ascii="Book Antiqua" w:hAnsi="Book Antiqua" w:cs="Times New Roman"/>
          <w:sz w:val="24"/>
          <w:szCs w:val="24"/>
        </w:rPr>
        <w:t xml:space="preserve">liver </w:t>
      </w:r>
      <w:r w:rsidR="008C2B07" w:rsidRPr="00BE01FE">
        <w:rPr>
          <w:rFonts w:ascii="Book Antiqua" w:hAnsi="Book Antiqua" w:cs="Times New Roman"/>
          <w:sz w:val="24"/>
          <w:szCs w:val="24"/>
        </w:rPr>
        <w:t xml:space="preserve">prone to </w:t>
      </w:r>
      <w:r w:rsidR="00421A6D" w:rsidRPr="00BE01FE">
        <w:rPr>
          <w:rFonts w:ascii="Book Antiqua" w:hAnsi="Book Antiqua" w:cs="Times New Roman"/>
          <w:sz w:val="24"/>
          <w:szCs w:val="24"/>
        </w:rPr>
        <w:t>failure</w:t>
      </w:r>
      <w:r w:rsidR="008D09C2" w:rsidRPr="00BE01FE">
        <w:rPr>
          <w:rFonts w:ascii="Book Antiqua" w:hAnsi="Book Antiqua" w:cs="Times New Roman"/>
          <w:sz w:val="24"/>
          <w:szCs w:val="24"/>
        </w:rPr>
        <w:t>. Therefore</w:t>
      </w:r>
      <w:r w:rsidR="00421A6D" w:rsidRPr="00BE01FE">
        <w:rPr>
          <w:rFonts w:ascii="Book Antiqua" w:hAnsi="Book Antiqua" w:cs="Times New Roman"/>
          <w:sz w:val="24"/>
          <w:szCs w:val="24"/>
        </w:rPr>
        <w:t xml:space="preserve">, an additional analysis </w:t>
      </w:r>
      <w:r w:rsidR="00BF55F0" w:rsidRPr="00BE01FE">
        <w:rPr>
          <w:rFonts w:ascii="Book Antiqua" w:hAnsi="Book Antiqua" w:cs="Times New Roman"/>
          <w:sz w:val="24"/>
          <w:szCs w:val="24"/>
        </w:rPr>
        <w:t xml:space="preserve">of </w:t>
      </w:r>
      <w:r w:rsidR="00421A6D" w:rsidRPr="00BE01FE">
        <w:rPr>
          <w:rFonts w:ascii="Book Antiqua" w:hAnsi="Book Antiqua" w:cs="Times New Roman"/>
          <w:sz w:val="24"/>
          <w:szCs w:val="24"/>
        </w:rPr>
        <w:t xml:space="preserve">158 patients </w:t>
      </w:r>
      <w:r w:rsidR="00BF55F0" w:rsidRPr="00BE01FE">
        <w:rPr>
          <w:rFonts w:ascii="Book Antiqua" w:hAnsi="Book Antiqua" w:cs="Times New Roman"/>
          <w:sz w:val="24"/>
          <w:szCs w:val="24"/>
        </w:rPr>
        <w:t xml:space="preserve">without </w:t>
      </w:r>
      <w:r w:rsidR="00A515CD" w:rsidRPr="00BE01FE">
        <w:rPr>
          <w:rFonts w:ascii="Book Antiqua" w:hAnsi="Book Antiqua" w:cs="Times New Roman"/>
          <w:sz w:val="24"/>
          <w:szCs w:val="24"/>
        </w:rPr>
        <w:t xml:space="preserve">chronic </w:t>
      </w:r>
      <w:r w:rsidR="00421A6D" w:rsidRPr="00BE01FE">
        <w:rPr>
          <w:rFonts w:ascii="Book Antiqua" w:hAnsi="Book Antiqua" w:cs="Times New Roman"/>
          <w:sz w:val="24"/>
          <w:szCs w:val="24"/>
        </w:rPr>
        <w:t>hepatitis virus</w:t>
      </w:r>
      <w:r w:rsidR="00BF55F0" w:rsidRPr="00BE01FE">
        <w:rPr>
          <w:rFonts w:ascii="Book Antiqua" w:hAnsi="Book Antiqua" w:cs="Times New Roman"/>
          <w:sz w:val="24"/>
          <w:szCs w:val="24"/>
        </w:rPr>
        <w:t xml:space="preserve"> was </w:t>
      </w:r>
      <w:r w:rsidR="00BF55F0" w:rsidRPr="00BE01FE">
        <w:rPr>
          <w:rFonts w:ascii="Book Antiqua" w:hAnsi="Book Antiqua" w:cs="Times New Roman"/>
          <w:sz w:val="24"/>
          <w:szCs w:val="24"/>
        </w:rPr>
        <w:lastRenderedPageBreak/>
        <w:t>performed</w:t>
      </w:r>
      <w:r w:rsidR="00421A6D" w:rsidRPr="00BE01FE">
        <w:rPr>
          <w:rFonts w:ascii="Book Antiqua" w:hAnsi="Book Antiqua" w:cs="Times New Roman"/>
          <w:sz w:val="24"/>
          <w:szCs w:val="24"/>
        </w:rPr>
        <w:t xml:space="preserve">. Tables 7 and 8 </w:t>
      </w:r>
      <w:r w:rsidR="00AC2DFF" w:rsidRPr="00BE01FE">
        <w:rPr>
          <w:rFonts w:ascii="Book Antiqua" w:hAnsi="Book Antiqua" w:cs="Times New Roman"/>
          <w:sz w:val="24"/>
          <w:szCs w:val="24"/>
        </w:rPr>
        <w:t xml:space="preserve">summarize </w:t>
      </w:r>
      <w:r w:rsidR="00421A6D" w:rsidRPr="00BE01FE">
        <w:rPr>
          <w:rFonts w:ascii="Book Antiqua" w:hAnsi="Book Antiqua" w:cs="Times New Roman"/>
          <w:sz w:val="24"/>
          <w:szCs w:val="24"/>
        </w:rPr>
        <w:t>the</w:t>
      </w:r>
      <w:r w:rsidR="00916169" w:rsidRPr="00BE01FE">
        <w:rPr>
          <w:rFonts w:ascii="Book Antiqua" w:hAnsi="Book Antiqua" w:cs="Times New Roman"/>
          <w:sz w:val="24"/>
          <w:szCs w:val="24"/>
        </w:rPr>
        <w:t>se</w:t>
      </w:r>
      <w:r w:rsidR="00555307" w:rsidRPr="00BE01FE">
        <w:rPr>
          <w:rFonts w:ascii="Book Antiqua" w:hAnsi="Book Antiqua" w:cs="Times New Roman"/>
          <w:sz w:val="24"/>
          <w:szCs w:val="24"/>
        </w:rPr>
        <w:t xml:space="preserve"> results</w:t>
      </w:r>
      <w:r w:rsidR="00421A6D" w:rsidRPr="00BE01FE">
        <w:rPr>
          <w:rFonts w:ascii="Book Antiqua" w:hAnsi="Book Antiqua" w:cs="Times New Roman"/>
          <w:sz w:val="24"/>
          <w:szCs w:val="24"/>
        </w:rPr>
        <w:t>. In these analyses, preoperative type IV collagen 7S was a significant factor associated with early postoperative liver failure (OR</w:t>
      </w:r>
      <w:r w:rsidR="008F4321" w:rsidRPr="00BE01FE">
        <w:rPr>
          <w:rFonts w:ascii="Book Antiqua" w:hAnsi="Book Antiqua" w:cs="Times New Roman"/>
          <w:sz w:val="24"/>
          <w:szCs w:val="24"/>
        </w:rPr>
        <w:t xml:space="preserve"> = </w:t>
      </w:r>
      <w:r w:rsidR="00421A6D" w:rsidRPr="00BE01FE">
        <w:rPr>
          <w:rFonts w:ascii="Book Antiqua" w:hAnsi="Book Antiqua" w:cs="Times New Roman"/>
          <w:sz w:val="24"/>
          <w:szCs w:val="24"/>
        </w:rPr>
        <w:t xml:space="preserve">1.423; </w:t>
      </w:r>
      <w:r w:rsidR="008F4321" w:rsidRPr="00BE01FE">
        <w:rPr>
          <w:rFonts w:ascii="Book Antiqua" w:hAnsi="Book Antiqua" w:cs="Times New Roman"/>
          <w:sz w:val="24"/>
          <w:szCs w:val="24"/>
        </w:rPr>
        <w:t>95%CI:</w:t>
      </w:r>
      <w:r w:rsidR="00421A6D" w:rsidRPr="00BE01FE">
        <w:rPr>
          <w:rFonts w:ascii="Book Antiqua" w:hAnsi="Book Antiqua" w:cs="Times New Roman"/>
          <w:sz w:val="24"/>
          <w:szCs w:val="24"/>
        </w:rPr>
        <w:t xml:space="preserve"> 1.074</w:t>
      </w:r>
      <w:r w:rsidR="00F00CEF" w:rsidRPr="00BE01FE">
        <w:rPr>
          <w:rFonts w:ascii="Book Antiqua" w:hAnsi="Book Antiqua" w:cs="Times New Roman"/>
          <w:sz w:val="24"/>
          <w:szCs w:val="24"/>
        </w:rPr>
        <w:t>–</w:t>
      </w:r>
      <w:r w:rsidR="00421A6D" w:rsidRPr="00BE01FE">
        <w:rPr>
          <w:rFonts w:ascii="Book Antiqua" w:hAnsi="Book Antiqua" w:cs="Times New Roman"/>
          <w:sz w:val="24"/>
          <w:szCs w:val="24"/>
        </w:rPr>
        <w:t xml:space="preserve">1.886; </w:t>
      </w:r>
      <w:r w:rsidR="00ED262A" w:rsidRPr="00BE01FE">
        <w:rPr>
          <w:rFonts w:ascii="Book Antiqua" w:hAnsi="Book Antiqua" w:cs="Times New Roman"/>
          <w:i/>
          <w:iCs/>
          <w:sz w:val="24"/>
          <w:szCs w:val="24"/>
        </w:rPr>
        <w:t>P</w:t>
      </w:r>
      <w:r w:rsidR="008F4321" w:rsidRPr="00BE01FE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r w:rsidR="00421A6D" w:rsidRPr="00BE01FE">
        <w:rPr>
          <w:rFonts w:ascii="Book Antiqua" w:hAnsi="Book Antiqua" w:cs="Times New Roman"/>
          <w:sz w:val="24"/>
          <w:szCs w:val="24"/>
        </w:rPr>
        <w:t>&lt;</w:t>
      </w:r>
      <w:r w:rsidR="008F4321" w:rsidRPr="00BE01FE">
        <w:rPr>
          <w:rFonts w:ascii="Book Antiqua" w:hAnsi="Book Antiqua" w:cs="Times New Roman"/>
          <w:sz w:val="24"/>
          <w:szCs w:val="24"/>
        </w:rPr>
        <w:t xml:space="preserve"> </w:t>
      </w:r>
      <w:r w:rsidR="00421A6D" w:rsidRPr="00BE01FE">
        <w:rPr>
          <w:rFonts w:ascii="Book Antiqua" w:hAnsi="Book Antiqua" w:cs="Times New Roman"/>
          <w:sz w:val="24"/>
          <w:szCs w:val="24"/>
        </w:rPr>
        <w:t>0.001).</w:t>
      </w:r>
      <w:r w:rsidR="00934CEA" w:rsidRPr="00BE01FE">
        <w:rPr>
          <w:rFonts w:ascii="Book Antiqua" w:hAnsi="Book Antiqua" w:cs="Times New Roman"/>
          <w:sz w:val="24"/>
          <w:szCs w:val="24"/>
        </w:rPr>
        <w:t xml:space="preserve"> </w:t>
      </w:r>
      <w:r w:rsidR="00583F9E" w:rsidRPr="00BE01FE">
        <w:rPr>
          <w:rFonts w:ascii="Book Antiqua" w:hAnsi="Book Antiqua" w:cs="Times New Roman"/>
          <w:sz w:val="24"/>
          <w:szCs w:val="24"/>
        </w:rPr>
        <w:t xml:space="preserve">Figure 2 </w:t>
      </w:r>
      <w:r w:rsidR="0081624F" w:rsidRPr="00BE01FE">
        <w:rPr>
          <w:rFonts w:ascii="Book Antiqua" w:hAnsi="Book Antiqua" w:cs="Times New Roman"/>
          <w:sz w:val="24"/>
          <w:szCs w:val="24"/>
        </w:rPr>
        <w:t xml:space="preserve">illustrates </w:t>
      </w:r>
      <w:r w:rsidR="00583F9E" w:rsidRPr="00BE01FE">
        <w:rPr>
          <w:rFonts w:ascii="Book Antiqua" w:hAnsi="Book Antiqua" w:cs="Times New Roman"/>
          <w:sz w:val="24"/>
          <w:szCs w:val="24"/>
        </w:rPr>
        <w:t xml:space="preserve">the </w:t>
      </w:r>
      <w:r w:rsidR="0077580B" w:rsidRPr="00BE01FE">
        <w:rPr>
          <w:rFonts w:ascii="Book Antiqua" w:hAnsi="Book Antiqua" w:cs="Times New Roman"/>
          <w:sz w:val="24"/>
          <w:szCs w:val="24"/>
        </w:rPr>
        <w:t>time</w:t>
      </w:r>
      <w:r w:rsidR="00BD091D" w:rsidRPr="00BE01FE">
        <w:rPr>
          <w:rFonts w:ascii="Book Antiqua" w:hAnsi="Book Antiqua" w:cs="Times New Roman"/>
          <w:sz w:val="24"/>
          <w:szCs w:val="24"/>
        </w:rPr>
        <w:t xml:space="preserve"> </w:t>
      </w:r>
      <w:r w:rsidR="0077580B" w:rsidRPr="00BE01FE">
        <w:rPr>
          <w:rFonts w:ascii="Book Antiqua" w:hAnsi="Book Antiqua" w:cs="Times New Roman"/>
          <w:sz w:val="24"/>
          <w:szCs w:val="24"/>
        </w:rPr>
        <w:t>to</w:t>
      </w:r>
      <w:r w:rsidR="00BD091D" w:rsidRPr="00BE01FE">
        <w:rPr>
          <w:rFonts w:ascii="Book Antiqua" w:hAnsi="Book Antiqua" w:cs="Times New Roman"/>
          <w:sz w:val="24"/>
          <w:szCs w:val="24"/>
        </w:rPr>
        <w:t xml:space="preserve"> </w:t>
      </w:r>
      <w:r w:rsidR="0077580B" w:rsidRPr="00BE01FE">
        <w:rPr>
          <w:rFonts w:ascii="Book Antiqua" w:hAnsi="Book Antiqua" w:cs="Times New Roman"/>
          <w:sz w:val="24"/>
          <w:szCs w:val="24"/>
        </w:rPr>
        <w:t xml:space="preserve">recovery </w:t>
      </w:r>
      <w:r w:rsidR="0015006D" w:rsidRPr="00BE01FE">
        <w:rPr>
          <w:rFonts w:ascii="Book Antiqua" w:hAnsi="Book Antiqua" w:cs="Times New Roman"/>
          <w:sz w:val="24"/>
          <w:szCs w:val="24"/>
        </w:rPr>
        <w:t>in</w:t>
      </w:r>
      <w:r w:rsidR="00583F9E" w:rsidRPr="00BE01FE">
        <w:rPr>
          <w:rFonts w:ascii="Book Antiqua" w:hAnsi="Book Antiqua" w:cs="Times New Roman"/>
          <w:sz w:val="24"/>
          <w:szCs w:val="24"/>
        </w:rPr>
        <w:t xml:space="preserve"> 158 patients without </w:t>
      </w:r>
      <w:r w:rsidR="00A515CD" w:rsidRPr="00BE01FE">
        <w:rPr>
          <w:rFonts w:ascii="Book Antiqua" w:hAnsi="Book Antiqua" w:cs="Times New Roman"/>
          <w:sz w:val="24"/>
          <w:szCs w:val="24"/>
        </w:rPr>
        <w:t xml:space="preserve">chronic </w:t>
      </w:r>
      <w:r w:rsidR="00583F9E" w:rsidRPr="00BE01FE">
        <w:rPr>
          <w:rFonts w:ascii="Book Antiqua" w:hAnsi="Book Antiqua" w:cs="Times New Roman"/>
          <w:sz w:val="24"/>
          <w:szCs w:val="24"/>
        </w:rPr>
        <w:t>hepatitis virus. For long-term postoperative recovery of liver function as well, the time</w:t>
      </w:r>
      <w:r w:rsidR="00BD091D" w:rsidRPr="00BE01FE">
        <w:rPr>
          <w:rFonts w:ascii="Book Antiqua" w:hAnsi="Book Antiqua" w:cs="Times New Roman"/>
          <w:sz w:val="24"/>
          <w:szCs w:val="24"/>
        </w:rPr>
        <w:t xml:space="preserve"> </w:t>
      </w:r>
      <w:r w:rsidR="007A502E" w:rsidRPr="00BE01FE">
        <w:rPr>
          <w:rFonts w:ascii="Book Antiqua" w:hAnsi="Book Antiqua" w:cs="Times New Roman"/>
          <w:sz w:val="24"/>
          <w:szCs w:val="24"/>
        </w:rPr>
        <w:t>to</w:t>
      </w:r>
      <w:r w:rsidR="00BD091D" w:rsidRPr="00BE01FE">
        <w:rPr>
          <w:rFonts w:ascii="Book Antiqua" w:hAnsi="Book Antiqua" w:cs="Times New Roman"/>
          <w:sz w:val="24"/>
          <w:szCs w:val="24"/>
        </w:rPr>
        <w:t xml:space="preserve"> </w:t>
      </w:r>
      <w:r w:rsidR="00583F9E" w:rsidRPr="00BE01FE">
        <w:rPr>
          <w:rFonts w:ascii="Book Antiqua" w:hAnsi="Book Antiqua" w:cs="Times New Roman"/>
          <w:sz w:val="24"/>
          <w:szCs w:val="24"/>
        </w:rPr>
        <w:t xml:space="preserve">recovery </w:t>
      </w:r>
      <w:r w:rsidR="008E7D56" w:rsidRPr="00BE01FE">
        <w:rPr>
          <w:rFonts w:ascii="Book Antiqua" w:hAnsi="Book Antiqua" w:cs="Times New Roman"/>
          <w:sz w:val="24"/>
          <w:szCs w:val="24"/>
        </w:rPr>
        <w:t>was</w:t>
      </w:r>
      <w:r w:rsidR="00583F9E" w:rsidRPr="00BE01FE">
        <w:rPr>
          <w:rFonts w:ascii="Book Antiqua" w:hAnsi="Book Antiqua" w:cs="Times New Roman"/>
          <w:sz w:val="24"/>
          <w:szCs w:val="24"/>
        </w:rPr>
        <w:t xml:space="preserve"> significantly shorter in the group with preoperative type IV collagen 7S ≤</w:t>
      </w:r>
      <w:r w:rsidR="008F4321" w:rsidRPr="00BE01FE">
        <w:rPr>
          <w:rFonts w:ascii="Book Antiqua" w:hAnsi="Book Antiqua" w:cs="Times New Roman"/>
          <w:sz w:val="24"/>
          <w:szCs w:val="24"/>
        </w:rPr>
        <w:t xml:space="preserve"> </w:t>
      </w:r>
      <w:r w:rsidR="00583F9E" w:rsidRPr="00BE01FE">
        <w:rPr>
          <w:rFonts w:ascii="Book Antiqua" w:hAnsi="Book Antiqua" w:cs="Times New Roman"/>
          <w:sz w:val="24"/>
          <w:szCs w:val="24"/>
        </w:rPr>
        <w:t>6 ng/</w:t>
      </w:r>
      <w:r w:rsidR="00DF1F07" w:rsidRPr="00BE01FE">
        <w:rPr>
          <w:rFonts w:ascii="Book Antiqua" w:hAnsi="Book Antiqua" w:cs="Times New Roman"/>
          <w:sz w:val="24"/>
          <w:szCs w:val="24"/>
        </w:rPr>
        <w:t>m</w:t>
      </w:r>
      <w:r w:rsidR="00FC54EE" w:rsidRPr="00BE01FE">
        <w:rPr>
          <w:rFonts w:ascii="Book Antiqua" w:hAnsi="Book Antiqua" w:cs="Times New Roman"/>
          <w:sz w:val="24"/>
          <w:szCs w:val="24"/>
        </w:rPr>
        <w:t>L</w:t>
      </w:r>
      <w:r w:rsidR="00583F9E" w:rsidRPr="00BE01FE">
        <w:rPr>
          <w:rFonts w:ascii="Book Antiqua" w:hAnsi="Book Antiqua" w:cs="Times New Roman"/>
          <w:sz w:val="24"/>
          <w:szCs w:val="24"/>
        </w:rPr>
        <w:t xml:space="preserve"> than in the group with </w:t>
      </w:r>
      <w:r w:rsidR="00904877" w:rsidRPr="00BE01FE">
        <w:rPr>
          <w:rFonts w:ascii="Book Antiqua" w:hAnsi="Book Antiqua" w:cs="Times New Roman"/>
          <w:sz w:val="24"/>
          <w:szCs w:val="24"/>
        </w:rPr>
        <w:t>preoperative type IV collagen 7S</w:t>
      </w:r>
      <w:r w:rsidR="00FC54EE" w:rsidRPr="00BE01FE">
        <w:rPr>
          <w:rFonts w:ascii="Book Antiqua" w:hAnsi="Book Antiqua" w:cs="Times New Roman"/>
          <w:sz w:val="24"/>
          <w:szCs w:val="24"/>
        </w:rPr>
        <w:t xml:space="preserve"> </w:t>
      </w:r>
      <w:r w:rsidR="00583F9E" w:rsidRPr="00BE01FE">
        <w:rPr>
          <w:rFonts w:ascii="Book Antiqua" w:hAnsi="Book Antiqua" w:cs="Times New Roman"/>
          <w:sz w:val="24"/>
          <w:szCs w:val="24"/>
        </w:rPr>
        <w:t>&gt;</w:t>
      </w:r>
      <w:r w:rsidR="008F4321" w:rsidRPr="00BE01FE">
        <w:rPr>
          <w:rFonts w:ascii="Book Antiqua" w:hAnsi="Book Antiqua" w:cs="Times New Roman"/>
          <w:sz w:val="24"/>
          <w:szCs w:val="24"/>
        </w:rPr>
        <w:t xml:space="preserve"> </w:t>
      </w:r>
      <w:r w:rsidR="00583F9E" w:rsidRPr="00BE01FE">
        <w:rPr>
          <w:rFonts w:ascii="Book Antiqua" w:hAnsi="Book Antiqua" w:cs="Times New Roman"/>
          <w:sz w:val="24"/>
          <w:szCs w:val="24"/>
        </w:rPr>
        <w:t>6 ng/</w:t>
      </w:r>
      <w:proofErr w:type="spellStart"/>
      <w:r w:rsidR="00DF1F07" w:rsidRPr="00BE01FE">
        <w:rPr>
          <w:rFonts w:ascii="Book Antiqua" w:hAnsi="Book Antiqua" w:cs="Times New Roman"/>
          <w:sz w:val="24"/>
          <w:szCs w:val="24"/>
        </w:rPr>
        <w:t>m</w:t>
      </w:r>
      <w:r w:rsidR="00FC54EE" w:rsidRPr="00BE01FE">
        <w:rPr>
          <w:rFonts w:ascii="Book Antiqua" w:hAnsi="Book Antiqua" w:cs="Times New Roman"/>
          <w:sz w:val="24"/>
          <w:szCs w:val="24"/>
        </w:rPr>
        <w:t>L</w:t>
      </w:r>
      <w:r w:rsidR="00583F9E" w:rsidRPr="00BE01FE">
        <w:rPr>
          <w:rFonts w:ascii="Book Antiqua" w:hAnsi="Book Antiqua" w:cs="Times New Roman"/>
          <w:sz w:val="24"/>
          <w:szCs w:val="24"/>
        </w:rPr>
        <w:t>.</w:t>
      </w:r>
      <w:proofErr w:type="spellEnd"/>
      <w:r w:rsidR="00583F9E" w:rsidRPr="00BE01FE">
        <w:rPr>
          <w:rFonts w:ascii="Book Antiqua" w:hAnsi="Book Antiqua" w:cs="Times New Roman"/>
          <w:sz w:val="24"/>
          <w:szCs w:val="24"/>
        </w:rPr>
        <w:t xml:space="preserve"> </w:t>
      </w:r>
    </w:p>
    <w:p w14:paraId="30AE4717" w14:textId="77777777" w:rsidR="00381D6B" w:rsidRPr="00BE01FE" w:rsidRDefault="00381D6B" w:rsidP="00B16145">
      <w:pPr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0EC063A3" w14:textId="4F60F681" w:rsidR="00AE5D08" w:rsidRPr="00BE01FE" w:rsidRDefault="00AE5D08" w:rsidP="00B16145">
      <w:pPr>
        <w:spacing w:line="360" w:lineRule="auto"/>
        <w:rPr>
          <w:rFonts w:ascii="Book Antiqua" w:hAnsi="Book Antiqua" w:cs="Times New Roman"/>
          <w:b/>
          <w:bCs/>
          <w:i/>
          <w:iCs/>
          <w:sz w:val="24"/>
          <w:szCs w:val="24"/>
        </w:rPr>
      </w:pPr>
      <w:r w:rsidRPr="00BE01FE">
        <w:rPr>
          <w:rFonts w:ascii="Book Antiqua" w:hAnsi="Book Antiqua" w:cs="Times New Roman"/>
          <w:b/>
          <w:bCs/>
          <w:i/>
          <w:iCs/>
          <w:sz w:val="24"/>
          <w:szCs w:val="24"/>
        </w:rPr>
        <w:t>Examination of preoperative jaundice</w:t>
      </w:r>
    </w:p>
    <w:p w14:paraId="34E64D28" w14:textId="42F38FC4" w:rsidR="00DF2D9F" w:rsidRPr="00BE01FE" w:rsidRDefault="008E5965" w:rsidP="00B16145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BE01FE">
        <w:rPr>
          <w:rFonts w:ascii="Book Antiqua" w:hAnsi="Book Antiqua" w:cs="Times New Roman"/>
          <w:sz w:val="24"/>
          <w:szCs w:val="24"/>
        </w:rPr>
        <w:t xml:space="preserve">Similarly, there can be bias due to the presence or absence of preoperative jaundice, which makes the liver prone to failure. Therefore, an additional analysis </w:t>
      </w:r>
      <w:r w:rsidR="00BF55F0" w:rsidRPr="00BE01FE">
        <w:rPr>
          <w:rFonts w:ascii="Book Antiqua" w:hAnsi="Book Antiqua" w:cs="Times New Roman"/>
          <w:sz w:val="24"/>
          <w:szCs w:val="24"/>
        </w:rPr>
        <w:t>of</w:t>
      </w:r>
      <w:r w:rsidRPr="00BE01FE">
        <w:rPr>
          <w:rFonts w:ascii="Book Antiqua" w:hAnsi="Book Antiqua" w:cs="Times New Roman"/>
          <w:sz w:val="24"/>
          <w:szCs w:val="24"/>
        </w:rPr>
        <w:t xml:space="preserve"> 21 patients </w:t>
      </w:r>
      <w:r w:rsidR="00BF55F0" w:rsidRPr="00BE01FE">
        <w:rPr>
          <w:rFonts w:ascii="Book Antiqua" w:hAnsi="Book Antiqua" w:cs="Times New Roman"/>
          <w:sz w:val="24"/>
          <w:szCs w:val="24"/>
        </w:rPr>
        <w:t xml:space="preserve">without </w:t>
      </w:r>
      <w:r w:rsidRPr="00BE01FE">
        <w:rPr>
          <w:rFonts w:ascii="Book Antiqua" w:hAnsi="Book Antiqua" w:cs="Times New Roman"/>
          <w:sz w:val="24"/>
          <w:szCs w:val="24"/>
        </w:rPr>
        <w:t>preoperative jaundice</w:t>
      </w:r>
      <w:r w:rsidR="00BF55F0" w:rsidRPr="00BE01FE">
        <w:rPr>
          <w:rFonts w:ascii="Book Antiqua" w:hAnsi="Book Antiqua" w:cs="Times New Roman"/>
          <w:sz w:val="24"/>
          <w:szCs w:val="24"/>
        </w:rPr>
        <w:t xml:space="preserve"> was performed</w:t>
      </w:r>
      <w:r w:rsidRPr="00BE01FE">
        <w:rPr>
          <w:rFonts w:ascii="Book Antiqua" w:hAnsi="Book Antiqua" w:cs="Times New Roman"/>
          <w:sz w:val="24"/>
          <w:szCs w:val="24"/>
        </w:rPr>
        <w:t xml:space="preserve">. </w:t>
      </w:r>
      <w:r w:rsidR="00BA7F8A" w:rsidRPr="00BE01FE">
        <w:rPr>
          <w:rFonts w:ascii="Book Antiqua" w:hAnsi="Book Antiqua" w:cs="Times New Roman"/>
          <w:sz w:val="24"/>
          <w:szCs w:val="24"/>
        </w:rPr>
        <w:t xml:space="preserve">Table 9 </w:t>
      </w:r>
      <w:r w:rsidR="00B46CB7" w:rsidRPr="00BE01FE">
        <w:rPr>
          <w:rFonts w:ascii="Book Antiqua" w:hAnsi="Book Antiqua" w:cs="Times New Roman"/>
          <w:sz w:val="24"/>
          <w:szCs w:val="24"/>
        </w:rPr>
        <w:t xml:space="preserve">summarizes </w:t>
      </w:r>
      <w:r w:rsidR="00BA7F8A" w:rsidRPr="00BE01FE">
        <w:rPr>
          <w:rFonts w:ascii="Book Antiqua" w:hAnsi="Book Antiqua" w:cs="Times New Roman"/>
          <w:sz w:val="24"/>
          <w:szCs w:val="24"/>
        </w:rPr>
        <w:t xml:space="preserve">the results of the </w:t>
      </w:r>
      <w:r w:rsidR="00D74CA1" w:rsidRPr="00BE01FE">
        <w:rPr>
          <w:rFonts w:ascii="Book Antiqua" w:hAnsi="Book Antiqua" w:cs="Times New Roman"/>
          <w:sz w:val="24"/>
          <w:szCs w:val="24"/>
        </w:rPr>
        <w:t>sub-</w:t>
      </w:r>
      <w:r w:rsidR="00BA7F8A" w:rsidRPr="00BE01FE">
        <w:rPr>
          <w:rFonts w:ascii="Book Antiqua" w:hAnsi="Book Antiqua" w:cs="Times New Roman"/>
          <w:sz w:val="24"/>
          <w:szCs w:val="24"/>
        </w:rPr>
        <w:t xml:space="preserve">analysis </w:t>
      </w:r>
      <w:r w:rsidR="00BF55F0" w:rsidRPr="00BE01FE">
        <w:rPr>
          <w:rFonts w:ascii="Book Antiqua" w:hAnsi="Book Antiqua" w:cs="Times New Roman"/>
          <w:sz w:val="24"/>
          <w:szCs w:val="24"/>
        </w:rPr>
        <w:t xml:space="preserve">of </w:t>
      </w:r>
      <w:r w:rsidR="005E609D" w:rsidRPr="00BE01FE">
        <w:rPr>
          <w:rFonts w:ascii="Book Antiqua" w:hAnsi="Book Antiqua" w:cs="Times New Roman"/>
          <w:sz w:val="24"/>
          <w:szCs w:val="24"/>
        </w:rPr>
        <w:t xml:space="preserve">21 </w:t>
      </w:r>
      <w:r w:rsidR="00BA7F8A" w:rsidRPr="00BE01FE">
        <w:rPr>
          <w:rFonts w:ascii="Book Antiqua" w:hAnsi="Book Antiqua" w:cs="Times New Roman"/>
          <w:sz w:val="24"/>
          <w:szCs w:val="24"/>
        </w:rPr>
        <w:t xml:space="preserve">patients with preoperative jaundice. </w:t>
      </w:r>
      <w:r w:rsidR="00B741C3" w:rsidRPr="00BE01FE">
        <w:rPr>
          <w:rFonts w:ascii="Book Antiqua" w:hAnsi="Book Antiqua" w:cs="Times New Roman"/>
          <w:sz w:val="24"/>
          <w:szCs w:val="24"/>
        </w:rPr>
        <w:t>P</w:t>
      </w:r>
      <w:r w:rsidR="00BA7F8A" w:rsidRPr="00BE01FE">
        <w:rPr>
          <w:rFonts w:ascii="Book Antiqua" w:hAnsi="Book Antiqua" w:cs="Times New Roman"/>
          <w:sz w:val="24"/>
          <w:szCs w:val="24"/>
        </w:rPr>
        <w:t>reoperative type IV collagen 7S level was a significant independent factor associated with early postoperative liver failure (OR</w:t>
      </w:r>
      <w:r w:rsidR="008F4321" w:rsidRPr="00BE01FE">
        <w:rPr>
          <w:rFonts w:ascii="Book Antiqua" w:hAnsi="Book Antiqua" w:cs="Times New Roman"/>
          <w:sz w:val="24"/>
          <w:szCs w:val="24"/>
        </w:rPr>
        <w:t xml:space="preserve"> = </w:t>
      </w:r>
      <w:r w:rsidR="00BA7F8A" w:rsidRPr="00BE01FE">
        <w:rPr>
          <w:rFonts w:ascii="Book Antiqua" w:hAnsi="Book Antiqua" w:cs="Times New Roman"/>
          <w:sz w:val="24"/>
          <w:szCs w:val="24"/>
        </w:rPr>
        <w:t xml:space="preserve">1.540; </w:t>
      </w:r>
      <w:r w:rsidR="008F4321" w:rsidRPr="00BE01FE">
        <w:rPr>
          <w:rFonts w:ascii="Book Antiqua" w:hAnsi="Book Antiqua" w:cs="Times New Roman"/>
          <w:sz w:val="24"/>
          <w:szCs w:val="24"/>
        </w:rPr>
        <w:t>95%CI:</w:t>
      </w:r>
      <w:r w:rsidR="00BA7F8A" w:rsidRPr="00BE01FE">
        <w:rPr>
          <w:rFonts w:ascii="Book Antiqua" w:hAnsi="Book Antiqua" w:cs="Times New Roman"/>
          <w:sz w:val="24"/>
          <w:szCs w:val="24"/>
        </w:rPr>
        <w:t xml:space="preserve"> 1.036</w:t>
      </w:r>
      <w:r w:rsidR="004738DC" w:rsidRPr="00BE01FE">
        <w:rPr>
          <w:rFonts w:ascii="Book Antiqua" w:hAnsi="Book Antiqua" w:cs="Times New Roman"/>
          <w:sz w:val="24"/>
          <w:szCs w:val="24"/>
        </w:rPr>
        <w:t>–</w:t>
      </w:r>
      <w:r w:rsidR="00BA7F8A" w:rsidRPr="00BE01FE">
        <w:rPr>
          <w:rFonts w:ascii="Book Antiqua" w:hAnsi="Book Antiqua" w:cs="Times New Roman"/>
          <w:sz w:val="24"/>
          <w:szCs w:val="24"/>
        </w:rPr>
        <w:t xml:space="preserve">2.288; </w:t>
      </w:r>
      <w:r w:rsidR="00A40C77" w:rsidRPr="00BE01FE">
        <w:rPr>
          <w:rFonts w:ascii="Book Antiqua" w:hAnsi="Book Antiqua" w:cs="Times New Roman"/>
          <w:i/>
          <w:iCs/>
          <w:sz w:val="24"/>
          <w:szCs w:val="24"/>
        </w:rPr>
        <w:t>P</w:t>
      </w:r>
      <w:r w:rsidR="008F4321" w:rsidRPr="00BE01FE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r w:rsidR="00BA7F8A" w:rsidRPr="00BE01FE">
        <w:rPr>
          <w:rFonts w:ascii="Book Antiqua" w:hAnsi="Book Antiqua" w:cs="Times New Roman"/>
          <w:sz w:val="24"/>
          <w:szCs w:val="24"/>
        </w:rPr>
        <w:t>=</w:t>
      </w:r>
      <w:r w:rsidR="008F4321" w:rsidRPr="00BE01FE">
        <w:rPr>
          <w:rFonts w:ascii="Book Antiqua" w:hAnsi="Book Antiqua" w:cs="Times New Roman"/>
          <w:sz w:val="24"/>
          <w:szCs w:val="24"/>
        </w:rPr>
        <w:t xml:space="preserve"> </w:t>
      </w:r>
      <w:r w:rsidR="00BA7F8A" w:rsidRPr="00BE01FE">
        <w:rPr>
          <w:rFonts w:ascii="Book Antiqua" w:hAnsi="Book Antiqua" w:cs="Times New Roman"/>
          <w:sz w:val="24"/>
          <w:szCs w:val="24"/>
        </w:rPr>
        <w:t xml:space="preserve">0.033). </w:t>
      </w:r>
      <w:r w:rsidR="00DF2D9F" w:rsidRPr="00BE01FE">
        <w:rPr>
          <w:rFonts w:ascii="Book Antiqua" w:hAnsi="Book Antiqua" w:cs="Times New Roman"/>
          <w:sz w:val="24"/>
          <w:szCs w:val="24"/>
        </w:rPr>
        <w:t xml:space="preserve">Further, Figure 3 </w:t>
      </w:r>
      <w:r w:rsidR="00D274E5" w:rsidRPr="00BE01FE">
        <w:rPr>
          <w:rFonts w:ascii="Book Antiqua" w:hAnsi="Book Antiqua" w:cs="Times New Roman"/>
          <w:sz w:val="24"/>
          <w:szCs w:val="24"/>
        </w:rPr>
        <w:t xml:space="preserve">illustrates </w:t>
      </w:r>
      <w:r w:rsidR="00DF2D9F" w:rsidRPr="00BE01FE">
        <w:rPr>
          <w:rFonts w:ascii="Book Antiqua" w:hAnsi="Book Antiqua" w:cs="Times New Roman"/>
          <w:sz w:val="24"/>
          <w:szCs w:val="24"/>
        </w:rPr>
        <w:t>the time</w:t>
      </w:r>
      <w:r w:rsidR="00BD091D" w:rsidRPr="00BE01FE">
        <w:rPr>
          <w:rFonts w:ascii="Book Antiqua" w:hAnsi="Book Antiqua" w:cs="Times New Roman"/>
          <w:sz w:val="24"/>
          <w:szCs w:val="24"/>
        </w:rPr>
        <w:t xml:space="preserve"> </w:t>
      </w:r>
      <w:r w:rsidR="00735BDF" w:rsidRPr="00BE01FE">
        <w:rPr>
          <w:rFonts w:ascii="Book Antiqua" w:hAnsi="Book Antiqua" w:cs="Times New Roman"/>
          <w:sz w:val="24"/>
          <w:szCs w:val="24"/>
        </w:rPr>
        <w:t>to</w:t>
      </w:r>
      <w:r w:rsidR="00BD091D" w:rsidRPr="00BE01FE">
        <w:rPr>
          <w:rFonts w:ascii="Book Antiqua" w:hAnsi="Book Antiqua" w:cs="Times New Roman"/>
          <w:sz w:val="24"/>
          <w:szCs w:val="24"/>
        </w:rPr>
        <w:t xml:space="preserve"> </w:t>
      </w:r>
      <w:r w:rsidR="00735BDF" w:rsidRPr="00BE01FE">
        <w:rPr>
          <w:rFonts w:ascii="Book Antiqua" w:hAnsi="Book Antiqua" w:cs="Times New Roman"/>
          <w:sz w:val="24"/>
          <w:szCs w:val="24"/>
        </w:rPr>
        <w:t>recovery</w:t>
      </w:r>
      <w:r w:rsidR="00DF2D9F" w:rsidRPr="00BE01FE">
        <w:rPr>
          <w:rFonts w:ascii="Book Antiqua" w:hAnsi="Book Antiqua" w:cs="Times New Roman"/>
          <w:sz w:val="24"/>
          <w:szCs w:val="24"/>
        </w:rPr>
        <w:t>. For long-term postoperative recovery of liver function as well, the time</w:t>
      </w:r>
      <w:r w:rsidR="00BD091D" w:rsidRPr="00BE01FE">
        <w:rPr>
          <w:rFonts w:ascii="Book Antiqua" w:hAnsi="Book Antiqua" w:cs="Times New Roman"/>
          <w:sz w:val="24"/>
          <w:szCs w:val="24"/>
        </w:rPr>
        <w:t xml:space="preserve"> </w:t>
      </w:r>
      <w:r w:rsidR="006E5A4E" w:rsidRPr="00BE01FE">
        <w:rPr>
          <w:rFonts w:ascii="Book Antiqua" w:hAnsi="Book Antiqua" w:cs="Times New Roman"/>
          <w:sz w:val="24"/>
          <w:szCs w:val="24"/>
        </w:rPr>
        <w:t>to</w:t>
      </w:r>
      <w:r w:rsidR="00BD091D" w:rsidRPr="00BE01FE">
        <w:rPr>
          <w:rFonts w:ascii="Book Antiqua" w:hAnsi="Book Antiqua" w:cs="Times New Roman"/>
          <w:sz w:val="24"/>
          <w:szCs w:val="24"/>
        </w:rPr>
        <w:t xml:space="preserve"> </w:t>
      </w:r>
      <w:r w:rsidR="00DF2D9F" w:rsidRPr="00BE01FE">
        <w:rPr>
          <w:rFonts w:ascii="Book Antiqua" w:hAnsi="Book Antiqua" w:cs="Times New Roman"/>
          <w:sz w:val="24"/>
          <w:szCs w:val="24"/>
        </w:rPr>
        <w:t xml:space="preserve">recovery </w:t>
      </w:r>
      <w:r w:rsidR="00342CCF" w:rsidRPr="00BE01FE">
        <w:rPr>
          <w:rFonts w:ascii="Book Antiqua" w:hAnsi="Book Antiqua" w:cs="Times New Roman"/>
          <w:sz w:val="24"/>
          <w:szCs w:val="24"/>
        </w:rPr>
        <w:t xml:space="preserve">was </w:t>
      </w:r>
      <w:r w:rsidR="00DF2D9F" w:rsidRPr="00BE01FE">
        <w:rPr>
          <w:rFonts w:ascii="Book Antiqua" w:hAnsi="Book Antiqua" w:cs="Times New Roman"/>
          <w:sz w:val="24"/>
          <w:szCs w:val="24"/>
        </w:rPr>
        <w:t>significantly shorter in the group with preoperative type IV collagen 7S</w:t>
      </w:r>
      <w:r w:rsidR="00FC54EE" w:rsidRPr="00BE01FE">
        <w:rPr>
          <w:rFonts w:ascii="Book Antiqua" w:hAnsi="Book Antiqua" w:cs="Times New Roman"/>
          <w:sz w:val="24"/>
          <w:szCs w:val="24"/>
        </w:rPr>
        <w:t xml:space="preserve"> </w:t>
      </w:r>
      <w:r w:rsidR="00DF2D9F" w:rsidRPr="00BE01FE">
        <w:rPr>
          <w:rFonts w:ascii="Book Antiqua" w:hAnsi="Book Antiqua" w:cs="Times New Roman"/>
          <w:sz w:val="24"/>
          <w:szCs w:val="24"/>
        </w:rPr>
        <w:t>≤</w:t>
      </w:r>
      <w:r w:rsidR="008F4321" w:rsidRPr="00BE01FE">
        <w:rPr>
          <w:rFonts w:ascii="Book Antiqua" w:hAnsi="Book Antiqua" w:cs="Times New Roman"/>
          <w:sz w:val="24"/>
          <w:szCs w:val="24"/>
        </w:rPr>
        <w:t xml:space="preserve"> </w:t>
      </w:r>
      <w:r w:rsidR="00DF2D9F" w:rsidRPr="00BE01FE">
        <w:rPr>
          <w:rFonts w:ascii="Book Antiqua" w:hAnsi="Book Antiqua" w:cs="Times New Roman"/>
          <w:sz w:val="24"/>
          <w:szCs w:val="24"/>
        </w:rPr>
        <w:t>6 ng/</w:t>
      </w:r>
      <w:r w:rsidR="00DF1F07" w:rsidRPr="00BE01FE">
        <w:rPr>
          <w:rFonts w:ascii="Book Antiqua" w:hAnsi="Book Antiqua" w:cs="Times New Roman"/>
          <w:sz w:val="24"/>
          <w:szCs w:val="24"/>
        </w:rPr>
        <w:t>m</w:t>
      </w:r>
      <w:r w:rsidR="00FC54EE" w:rsidRPr="00BE01FE">
        <w:rPr>
          <w:rFonts w:ascii="Book Antiqua" w:hAnsi="Book Antiqua" w:cs="Times New Roman"/>
          <w:sz w:val="24"/>
          <w:szCs w:val="24"/>
        </w:rPr>
        <w:t>L</w:t>
      </w:r>
      <w:r w:rsidR="00DF2D9F" w:rsidRPr="00BE01FE">
        <w:rPr>
          <w:rFonts w:ascii="Book Antiqua" w:hAnsi="Book Antiqua" w:cs="Times New Roman"/>
          <w:sz w:val="24"/>
          <w:szCs w:val="24"/>
        </w:rPr>
        <w:t xml:space="preserve"> than in the group with </w:t>
      </w:r>
      <w:r w:rsidR="001C7990" w:rsidRPr="00BE01FE">
        <w:rPr>
          <w:rFonts w:ascii="Book Antiqua" w:hAnsi="Book Antiqua" w:cs="Times New Roman"/>
          <w:sz w:val="24"/>
          <w:szCs w:val="24"/>
        </w:rPr>
        <w:t>preoperative type IV collagen 7S</w:t>
      </w:r>
      <w:r w:rsidR="00FC54EE" w:rsidRPr="00BE01FE">
        <w:rPr>
          <w:rFonts w:ascii="Book Antiqua" w:hAnsi="Book Antiqua" w:cs="Times New Roman"/>
          <w:sz w:val="24"/>
          <w:szCs w:val="24"/>
        </w:rPr>
        <w:t xml:space="preserve"> </w:t>
      </w:r>
      <w:r w:rsidR="00DF2D9F" w:rsidRPr="00BE01FE">
        <w:rPr>
          <w:rFonts w:ascii="Book Antiqua" w:hAnsi="Book Antiqua" w:cs="Times New Roman"/>
          <w:sz w:val="24"/>
          <w:szCs w:val="24"/>
        </w:rPr>
        <w:t>&gt;</w:t>
      </w:r>
      <w:r w:rsidR="002E2053">
        <w:rPr>
          <w:rFonts w:ascii="Book Antiqua" w:hAnsi="Book Antiqua" w:cs="Times New Roman"/>
          <w:sz w:val="24"/>
          <w:szCs w:val="24"/>
        </w:rPr>
        <w:t xml:space="preserve"> </w:t>
      </w:r>
      <w:r w:rsidR="00DF2D9F" w:rsidRPr="00BE01FE">
        <w:rPr>
          <w:rFonts w:ascii="Book Antiqua" w:hAnsi="Book Antiqua" w:cs="Times New Roman"/>
          <w:sz w:val="24"/>
          <w:szCs w:val="24"/>
        </w:rPr>
        <w:t>6 ng/</w:t>
      </w:r>
      <w:proofErr w:type="spellStart"/>
      <w:r w:rsidR="00DF1F07" w:rsidRPr="00BE01FE">
        <w:rPr>
          <w:rFonts w:ascii="Book Antiqua" w:hAnsi="Book Antiqua" w:cs="Times New Roman"/>
          <w:sz w:val="24"/>
          <w:szCs w:val="24"/>
        </w:rPr>
        <w:t>m</w:t>
      </w:r>
      <w:r w:rsidR="00FC54EE" w:rsidRPr="00BE01FE">
        <w:rPr>
          <w:rFonts w:ascii="Book Antiqua" w:hAnsi="Book Antiqua" w:cs="Times New Roman"/>
          <w:sz w:val="24"/>
          <w:szCs w:val="24"/>
        </w:rPr>
        <w:t>L</w:t>
      </w:r>
      <w:r w:rsidR="00DF2D9F" w:rsidRPr="00BE01FE">
        <w:rPr>
          <w:rFonts w:ascii="Book Antiqua" w:hAnsi="Book Antiqua" w:cs="Times New Roman"/>
          <w:sz w:val="24"/>
          <w:szCs w:val="24"/>
        </w:rPr>
        <w:t>.</w:t>
      </w:r>
      <w:proofErr w:type="spellEnd"/>
      <w:r w:rsidR="00DF2D9F" w:rsidRPr="00BE01FE">
        <w:rPr>
          <w:rFonts w:ascii="Book Antiqua" w:hAnsi="Book Antiqua" w:cs="Times New Roman"/>
          <w:sz w:val="24"/>
          <w:szCs w:val="24"/>
        </w:rPr>
        <w:t xml:space="preserve"> The time </w:t>
      </w:r>
      <w:r w:rsidR="008D208D" w:rsidRPr="00BE01FE">
        <w:rPr>
          <w:rFonts w:ascii="Book Antiqua" w:hAnsi="Book Antiqua" w:cs="Times New Roman"/>
          <w:sz w:val="24"/>
          <w:szCs w:val="24"/>
        </w:rPr>
        <w:t xml:space="preserve">to recovery of </w:t>
      </w:r>
      <w:r w:rsidR="00DF2D9F" w:rsidRPr="00BE01FE">
        <w:rPr>
          <w:rFonts w:ascii="Book Antiqua" w:hAnsi="Book Antiqua" w:cs="Times New Roman"/>
          <w:sz w:val="24"/>
          <w:szCs w:val="24"/>
        </w:rPr>
        <w:t xml:space="preserve">Alb </w:t>
      </w:r>
      <w:r w:rsidR="008D208D" w:rsidRPr="00BE01FE">
        <w:rPr>
          <w:rFonts w:ascii="Book Antiqua" w:hAnsi="Book Antiqua" w:cs="Times New Roman"/>
          <w:sz w:val="24"/>
          <w:szCs w:val="24"/>
        </w:rPr>
        <w:t>levels</w:t>
      </w:r>
      <w:r w:rsidR="007F7420" w:rsidRPr="00BE01FE">
        <w:rPr>
          <w:rFonts w:ascii="Book Antiqua" w:hAnsi="Book Antiqua" w:cs="Times New Roman"/>
          <w:sz w:val="24"/>
          <w:szCs w:val="24"/>
        </w:rPr>
        <w:t xml:space="preserve"> </w:t>
      </w:r>
      <w:r w:rsidR="00DF2D9F" w:rsidRPr="00BE01FE">
        <w:rPr>
          <w:rFonts w:ascii="Book Antiqua" w:hAnsi="Book Antiqua" w:cs="Times New Roman"/>
          <w:sz w:val="24"/>
          <w:szCs w:val="24"/>
        </w:rPr>
        <w:t>tended to be shorter in the group with preoperative type IV collagen 7S</w:t>
      </w:r>
      <w:r w:rsidR="00FC54EE" w:rsidRPr="00BE01FE">
        <w:rPr>
          <w:rFonts w:ascii="Book Antiqua" w:hAnsi="Book Antiqua" w:cs="Times New Roman"/>
          <w:sz w:val="24"/>
          <w:szCs w:val="24"/>
        </w:rPr>
        <w:t xml:space="preserve"> </w:t>
      </w:r>
      <w:r w:rsidR="00DF2D9F" w:rsidRPr="00BE01FE">
        <w:rPr>
          <w:rFonts w:ascii="Book Antiqua" w:hAnsi="Book Antiqua" w:cs="Times New Roman"/>
          <w:sz w:val="24"/>
          <w:szCs w:val="24"/>
        </w:rPr>
        <w:t>≤</w:t>
      </w:r>
      <w:r w:rsidR="008F4321" w:rsidRPr="00BE01FE">
        <w:rPr>
          <w:rFonts w:ascii="Book Antiqua" w:hAnsi="Book Antiqua" w:cs="Times New Roman"/>
          <w:sz w:val="24"/>
          <w:szCs w:val="24"/>
        </w:rPr>
        <w:t xml:space="preserve"> </w:t>
      </w:r>
      <w:r w:rsidR="00DF2D9F" w:rsidRPr="00BE01FE">
        <w:rPr>
          <w:rFonts w:ascii="Book Antiqua" w:hAnsi="Book Antiqua" w:cs="Times New Roman"/>
          <w:sz w:val="24"/>
          <w:szCs w:val="24"/>
        </w:rPr>
        <w:t>6 ng/</w:t>
      </w:r>
      <w:r w:rsidR="00DF1F07" w:rsidRPr="00BE01FE">
        <w:rPr>
          <w:rFonts w:ascii="Book Antiqua" w:hAnsi="Book Antiqua" w:cs="Times New Roman"/>
          <w:sz w:val="24"/>
          <w:szCs w:val="24"/>
        </w:rPr>
        <w:t>m</w:t>
      </w:r>
      <w:r w:rsidR="00FC54EE" w:rsidRPr="00BE01FE">
        <w:rPr>
          <w:rFonts w:ascii="Book Antiqua" w:hAnsi="Book Antiqua" w:cs="Times New Roman"/>
          <w:sz w:val="24"/>
          <w:szCs w:val="24"/>
        </w:rPr>
        <w:t>L</w:t>
      </w:r>
      <w:r w:rsidR="00DF2D9F" w:rsidRPr="00BE01FE">
        <w:rPr>
          <w:rFonts w:ascii="Book Antiqua" w:hAnsi="Book Antiqua" w:cs="Times New Roman"/>
          <w:sz w:val="24"/>
          <w:szCs w:val="24"/>
        </w:rPr>
        <w:t xml:space="preserve"> than in the group </w:t>
      </w:r>
      <w:r w:rsidR="003D1928" w:rsidRPr="00BE01FE">
        <w:rPr>
          <w:rFonts w:ascii="Book Antiqua" w:hAnsi="Book Antiqua" w:cs="Times New Roman"/>
          <w:sz w:val="24"/>
          <w:szCs w:val="24"/>
        </w:rPr>
        <w:t>with preoperative type IV collagen 7S</w:t>
      </w:r>
      <w:r w:rsidR="00FC54EE" w:rsidRPr="00BE01FE">
        <w:rPr>
          <w:rFonts w:ascii="Book Antiqua" w:hAnsi="Book Antiqua" w:cs="Times New Roman"/>
          <w:sz w:val="24"/>
          <w:szCs w:val="24"/>
        </w:rPr>
        <w:t xml:space="preserve"> </w:t>
      </w:r>
      <w:r w:rsidR="00DF2D9F" w:rsidRPr="00BE01FE">
        <w:rPr>
          <w:rFonts w:ascii="Book Antiqua" w:hAnsi="Book Antiqua" w:cs="Times New Roman"/>
          <w:sz w:val="24"/>
          <w:szCs w:val="24"/>
        </w:rPr>
        <w:t>&gt;</w:t>
      </w:r>
      <w:r w:rsidR="008F4321" w:rsidRPr="00BE01FE">
        <w:rPr>
          <w:rFonts w:ascii="Book Antiqua" w:hAnsi="Book Antiqua" w:cs="Times New Roman"/>
          <w:sz w:val="24"/>
          <w:szCs w:val="24"/>
        </w:rPr>
        <w:t xml:space="preserve"> </w:t>
      </w:r>
      <w:r w:rsidR="00DF2D9F" w:rsidRPr="00BE01FE">
        <w:rPr>
          <w:rFonts w:ascii="Book Antiqua" w:hAnsi="Book Antiqua" w:cs="Times New Roman"/>
          <w:sz w:val="24"/>
          <w:szCs w:val="24"/>
        </w:rPr>
        <w:t>6 ng/</w:t>
      </w:r>
      <w:r w:rsidR="00DF1F07" w:rsidRPr="00BE01FE">
        <w:rPr>
          <w:rFonts w:ascii="Book Antiqua" w:hAnsi="Book Antiqua" w:cs="Times New Roman"/>
          <w:sz w:val="24"/>
          <w:szCs w:val="24"/>
        </w:rPr>
        <w:t>m</w:t>
      </w:r>
      <w:r w:rsidR="00FC54EE" w:rsidRPr="00BE01FE">
        <w:rPr>
          <w:rFonts w:ascii="Book Antiqua" w:hAnsi="Book Antiqua" w:cs="Times New Roman"/>
          <w:sz w:val="24"/>
          <w:szCs w:val="24"/>
        </w:rPr>
        <w:t>L</w:t>
      </w:r>
      <w:r w:rsidR="00814C47" w:rsidRPr="00BE01FE">
        <w:rPr>
          <w:rFonts w:ascii="Book Antiqua" w:hAnsi="Book Antiqua" w:cs="Times New Roman"/>
          <w:sz w:val="24"/>
          <w:szCs w:val="24"/>
        </w:rPr>
        <w:t>; however</w:t>
      </w:r>
      <w:r w:rsidR="00DF2D9F" w:rsidRPr="00BE01FE">
        <w:rPr>
          <w:rFonts w:ascii="Book Antiqua" w:hAnsi="Book Antiqua" w:cs="Times New Roman"/>
          <w:sz w:val="24"/>
          <w:szCs w:val="24"/>
        </w:rPr>
        <w:t xml:space="preserve">, the difference was not significant. </w:t>
      </w:r>
    </w:p>
    <w:p w14:paraId="78BA29E5" w14:textId="77777777" w:rsidR="00812DB7" w:rsidRPr="00BE01FE" w:rsidRDefault="00812DB7" w:rsidP="00B16145">
      <w:pPr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00AEBA03" w14:textId="3F978036" w:rsidR="00BA7F8A" w:rsidRPr="00BE01FE" w:rsidRDefault="00BA7F8A" w:rsidP="00B16145">
      <w:pPr>
        <w:spacing w:line="360" w:lineRule="auto"/>
        <w:rPr>
          <w:rFonts w:ascii="Book Antiqua" w:hAnsi="Book Antiqua" w:cs="Times New Roman"/>
          <w:b/>
          <w:bCs/>
          <w:i/>
          <w:iCs/>
          <w:sz w:val="24"/>
          <w:szCs w:val="24"/>
        </w:rPr>
      </w:pPr>
      <w:r w:rsidRPr="00BE01FE">
        <w:rPr>
          <w:rFonts w:ascii="Book Antiqua" w:hAnsi="Book Antiqua" w:cs="Times New Roman"/>
          <w:b/>
          <w:bCs/>
          <w:i/>
          <w:iCs/>
          <w:sz w:val="24"/>
          <w:szCs w:val="24"/>
        </w:rPr>
        <w:t>Examination of histological factors</w:t>
      </w:r>
    </w:p>
    <w:p w14:paraId="749A1DB4" w14:textId="517FDD37" w:rsidR="0059749E" w:rsidRPr="00BE01FE" w:rsidRDefault="00934CEA" w:rsidP="00B16145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BE01FE">
        <w:rPr>
          <w:rFonts w:ascii="Book Antiqua" w:hAnsi="Book Antiqua" w:cs="Times New Roman"/>
          <w:sz w:val="24"/>
          <w:szCs w:val="24"/>
        </w:rPr>
        <w:t xml:space="preserve">A pathologist evaluated fibrosis of the background liver using the METAVIR score </w:t>
      </w:r>
      <w:r w:rsidRPr="00BE01FE">
        <w:rPr>
          <w:rFonts w:ascii="Book Antiqua" w:hAnsi="Book Antiqua" w:cs="Times New Roman"/>
          <w:sz w:val="24"/>
          <w:szCs w:val="24"/>
        </w:rPr>
        <w:lastRenderedPageBreak/>
        <w:t xml:space="preserve">in 91 patients between May 2013 and December 2014. </w:t>
      </w:r>
      <w:r w:rsidR="00513E3D" w:rsidRPr="00BE01FE">
        <w:rPr>
          <w:rFonts w:ascii="Book Antiqua" w:hAnsi="Book Antiqua" w:cs="Times New Roman"/>
          <w:sz w:val="24"/>
          <w:szCs w:val="24"/>
        </w:rPr>
        <w:t>METAVIR score was not a significant factor associated with postoperative early liver failure (</w:t>
      </w:r>
      <w:r w:rsidR="00A40C77" w:rsidRPr="00BE01FE">
        <w:rPr>
          <w:rFonts w:ascii="Book Antiqua" w:hAnsi="Book Antiqua" w:cs="Times New Roman"/>
          <w:i/>
          <w:iCs/>
          <w:sz w:val="24"/>
          <w:szCs w:val="24"/>
        </w:rPr>
        <w:t>P</w:t>
      </w:r>
      <w:r w:rsidR="008F4321" w:rsidRPr="00BE01FE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r w:rsidR="00513E3D" w:rsidRPr="00BE01FE">
        <w:rPr>
          <w:rFonts w:ascii="Book Antiqua" w:hAnsi="Book Antiqua" w:cs="Times New Roman"/>
          <w:sz w:val="24"/>
          <w:szCs w:val="24"/>
        </w:rPr>
        <w:t>=</w:t>
      </w:r>
      <w:r w:rsidR="008F4321" w:rsidRPr="00BE01FE">
        <w:rPr>
          <w:rFonts w:ascii="Book Antiqua" w:hAnsi="Book Antiqua" w:cs="Times New Roman"/>
          <w:sz w:val="24"/>
          <w:szCs w:val="24"/>
        </w:rPr>
        <w:t xml:space="preserve"> </w:t>
      </w:r>
      <w:r w:rsidR="00513E3D" w:rsidRPr="00BE01FE">
        <w:rPr>
          <w:rFonts w:ascii="Book Antiqua" w:hAnsi="Book Antiqua" w:cs="Times New Roman"/>
          <w:sz w:val="24"/>
          <w:szCs w:val="24"/>
        </w:rPr>
        <w:t>0.801) (Table 10).</w:t>
      </w:r>
      <w:r w:rsidR="00F819C5" w:rsidRPr="00BE01FE">
        <w:rPr>
          <w:rFonts w:ascii="Book Antiqua" w:hAnsi="Book Antiqua" w:cs="Times New Roman"/>
          <w:sz w:val="24"/>
          <w:szCs w:val="24"/>
        </w:rPr>
        <w:t xml:space="preserve"> </w:t>
      </w:r>
      <w:r w:rsidR="005359A8" w:rsidRPr="00BE01FE">
        <w:rPr>
          <w:rFonts w:ascii="Book Antiqua" w:hAnsi="Book Antiqua" w:cs="Times New Roman"/>
          <w:sz w:val="24"/>
          <w:szCs w:val="24"/>
        </w:rPr>
        <w:t xml:space="preserve">Figure 4 </w:t>
      </w:r>
      <w:r w:rsidR="009F4E97" w:rsidRPr="00BE01FE">
        <w:rPr>
          <w:rFonts w:ascii="Book Antiqua" w:hAnsi="Book Antiqua" w:cs="Times New Roman"/>
          <w:sz w:val="24"/>
          <w:szCs w:val="24"/>
        </w:rPr>
        <w:t xml:space="preserve">illustrates </w:t>
      </w:r>
      <w:r w:rsidR="005359A8" w:rsidRPr="00BE01FE">
        <w:rPr>
          <w:rFonts w:ascii="Book Antiqua" w:hAnsi="Book Antiqua" w:cs="Times New Roman"/>
          <w:sz w:val="24"/>
          <w:szCs w:val="24"/>
        </w:rPr>
        <w:t xml:space="preserve">the relationships </w:t>
      </w:r>
      <w:r w:rsidR="0000647E" w:rsidRPr="00BE01FE">
        <w:rPr>
          <w:rFonts w:ascii="Book Antiqua" w:hAnsi="Book Antiqua" w:cs="Times New Roman"/>
          <w:sz w:val="24"/>
          <w:szCs w:val="24"/>
        </w:rPr>
        <w:t xml:space="preserve">between </w:t>
      </w:r>
      <w:r w:rsidR="005359A8" w:rsidRPr="00BE01FE">
        <w:rPr>
          <w:rFonts w:ascii="Book Antiqua" w:hAnsi="Book Antiqua" w:cs="Times New Roman"/>
          <w:sz w:val="24"/>
          <w:szCs w:val="24"/>
        </w:rPr>
        <w:t xml:space="preserve">collagen and elastin levels </w:t>
      </w:r>
      <w:r w:rsidR="00857195" w:rsidRPr="00BE01FE">
        <w:rPr>
          <w:rFonts w:ascii="Book Antiqua" w:hAnsi="Book Antiqua" w:cs="Times New Roman"/>
          <w:sz w:val="24"/>
          <w:szCs w:val="24"/>
        </w:rPr>
        <w:t xml:space="preserve">and </w:t>
      </w:r>
      <w:r w:rsidR="005359A8" w:rsidRPr="00BE01FE">
        <w:rPr>
          <w:rFonts w:ascii="Book Antiqua" w:hAnsi="Book Antiqua" w:cs="Times New Roman"/>
          <w:sz w:val="24"/>
          <w:szCs w:val="24"/>
        </w:rPr>
        <w:t xml:space="preserve">early postoperative liver failure. Collagen and elastin levels were no different between patients who experienced early postoperative liver failure and those who did not. </w:t>
      </w:r>
      <w:r w:rsidR="0059749E" w:rsidRPr="00BE01FE">
        <w:rPr>
          <w:rFonts w:ascii="Book Antiqua" w:hAnsi="Book Antiqua" w:cs="Times New Roman"/>
          <w:sz w:val="24"/>
          <w:szCs w:val="24"/>
        </w:rPr>
        <w:t>Further</w:t>
      </w:r>
      <w:r w:rsidR="008903A6" w:rsidRPr="00BE01FE">
        <w:rPr>
          <w:rFonts w:ascii="Book Antiqua" w:hAnsi="Book Antiqua" w:cs="Times New Roman"/>
          <w:sz w:val="24"/>
          <w:szCs w:val="24"/>
        </w:rPr>
        <w:t>more</w:t>
      </w:r>
      <w:r w:rsidR="0059749E" w:rsidRPr="00BE01FE">
        <w:rPr>
          <w:rFonts w:ascii="Book Antiqua" w:hAnsi="Book Antiqua" w:cs="Times New Roman"/>
          <w:sz w:val="24"/>
          <w:szCs w:val="24"/>
        </w:rPr>
        <w:t xml:space="preserve">, when the correlations of collagen and elastin with other data were examined, the preoperative type IV collagen 7S level </w:t>
      </w:r>
      <w:r w:rsidR="006C33DD" w:rsidRPr="00BE01FE">
        <w:rPr>
          <w:rFonts w:ascii="Book Antiqua" w:hAnsi="Book Antiqua" w:cs="Times New Roman"/>
          <w:sz w:val="24"/>
          <w:szCs w:val="24"/>
        </w:rPr>
        <w:t>wa</w:t>
      </w:r>
      <w:r w:rsidR="00975A3A" w:rsidRPr="00BE01FE">
        <w:rPr>
          <w:rFonts w:ascii="Book Antiqua" w:hAnsi="Book Antiqua" w:cs="Times New Roman"/>
          <w:sz w:val="24"/>
          <w:szCs w:val="24"/>
        </w:rPr>
        <w:t xml:space="preserve">s </w:t>
      </w:r>
      <w:r w:rsidR="0059749E" w:rsidRPr="00BE01FE">
        <w:rPr>
          <w:rFonts w:ascii="Book Antiqua" w:hAnsi="Book Antiqua" w:cs="Times New Roman"/>
          <w:sz w:val="24"/>
          <w:szCs w:val="24"/>
        </w:rPr>
        <w:t>correlated with collagen (ρ</w:t>
      </w:r>
      <w:r w:rsidR="008F4321" w:rsidRPr="00BE01FE">
        <w:rPr>
          <w:rFonts w:ascii="Book Antiqua" w:hAnsi="Book Antiqua" w:cs="Times New Roman"/>
          <w:sz w:val="24"/>
          <w:szCs w:val="24"/>
        </w:rPr>
        <w:t xml:space="preserve"> </w:t>
      </w:r>
      <w:r w:rsidR="0059749E" w:rsidRPr="00BE01FE">
        <w:rPr>
          <w:rFonts w:ascii="Book Antiqua" w:hAnsi="Book Antiqua" w:cs="Times New Roman"/>
          <w:sz w:val="24"/>
          <w:szCs w:val="24"/>
        </w:rPr>
        <w:t>=</w:t>
      </w:r>
      <w:r w:rsidR="008F4321" w:rsidRPr="00BE01FE">
        <w:rPr>
          <w:rFonts w:ascii="Book Antiqua" w:hAnsi="Book Antiqua" w:cs="Times New Roman"/>
          <w:sz w:val="24"/>
          <w:szCs w:val="24"/>
        </w:rPr>
        <w:t xml:space="preserve"> </w:t>
      </w:r>
      <w:r w:rsidR="0059749E" w:rsidRPr="00BE01FE">
        <w:rPr>
          <w:rFonts w:ascii="Book Antiqua" w:hAnsi="Book Antiqua" w:cs="Times New Roman"/>
          <w:sz w:val="24"/>
          <w:szCs w:val="24"/>
        </w:rPr>
        <w:t xml:space="preserve">0.281, </w:t>
      </w:r>
      <w:r w:rsidR="00A40C77" w:rsidRPr="00BE01FE">
        <w:rPr>
          <w:rFonts w:ascii="Book Antiqua" w:hAnsi="Book Antiqua" w:cs="Times New Roman"/>
          <w:i/>
          <w:iCs/>
          <w:sz w:val="24"/>
          <w:szCs w:val="24"/>
        </w:rPr>
        <w:t>P</w:t>
      </w:r>
      <w:r w:rsidR="008F4321" w:rsidRPr="00BE01FE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r w:rsidR="0059749E" w:rsidRPr="00BE01FE">
        <w:rPr>
          <w:rFonts w:ascii="Book Antiqua" w:hAnsi="Book Antiqua" w:cs="Times New Roman"/>
          <w:sz w:val="24"/>
          <w:szCs w:val="24"/>
        </w:rPr>
        <w:t>=</w:t>
      </w:r>
      <w:r w:rsidR="008F4321" w:rsidRPr="00BE01FE">
        <w:rPr>
          <w:rFonts w:ascii="Book Antiqua" w:hAnsi="Book Antiqua" w:cs="Times New Roman"/>
          <w:sz w:val="24"/>
          <w:szCs w:val="24"/>
        </w:rPr>
        <w:t xml:space="preserve"> </w:t>
      </w:r>
      <w:r w:rsidR="0059749E" w:rsidRPr="00BE01FE">
        <w:rPr>
          <w:rFonts w:ascii="Book Antiqua" w:hAnsi="Book Antiqua" w:cs="Times New Roman"/>
          <w:sz w:val="24"/>
          <w:szCs w:val="24"/>
        </w:rPr>
        <w:t>0.007) but not with elastin (ρ</w:t>
      </w:r>
      <w:r w:rsidR="008F4321" w:rsidRPr="00BE01FE">
        <w:rPr>
          <w:rFonts w:ascii="Book Antiqua" w:hAnsi="Book Antiqua" w:cs="Times New Roman"/>
          <w:sz w:val="24"/>
          <w:szCs w:val="24"/>
        </w:rPr>
        <w:t xml:space="preserve"> </w:t>
      </w:r>
      <w:r w:rsidR="0059749E" w:rsidRPr="00BE01FE">
        <w:rPr>
          <w:rFonts w:ascii="Book Antiqua" w:hAnsi="Book Antiqua" w:cs="Times New Roman"/>
          <w:sz w:val="24"/>
          <w:szCs w:val="24"/>
        </w:rPr>
        <w:t>=</w:t>
      </w:r>
      <w:r w:rsidR="008F4321" w:rsidRPr="00BE01FE">
        <w:rPr>
          <w:rFonts w:ascii="Book Antiqua" w:hAnsi="Book Antiqua" w:cs="Times New Roman"/>
          <w:sz w:val="24"/>
          <w:szCs w:val="24"/>
        </w:rPr>
        <w:t xml:space="preserve"> </w:t>
      </w:r>
      <w:r w:rsidR="0059749E" w:rsidRPr="00BE01FE">
        <w:rPr>
          <w:rFonts w:ascii="Book Antiqua" w:hAnsi="Book Antiqua" w:cs="Times New Roman"/>
          <w:sz w:val="24"/>
          <w:szCs w:val="24"/>
        </w:rPr>
        <w:t xml:space="preserve">0.167, </w:t>
      </w:r>
      <w:r w:rsidR="00A40C77" w:rsidRPr="00BE01FE">
        <w:rPr>
          <w:rFonts w:ascii="Book Antiqua" w:hAnsi="Book Antiqua" w:cs="Times New Roman"/>
          <w:i/>
          <w:iCs/>
          <w:sz w:val="24"/>
          <w:szCs w:val="24"/>
        </w:rPr>
        <w:t>P</w:t>
      </w:r>
      <w:r w:rsidR="008F4321" w:rsidRPr="00BE01FE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r w:rsidR="0059749E" w:rsidRPr="00BE01FE">
        <w:rPr>
          <w:rFonts w:ascii="Book Antiqua" w:hAnsi="Book Antiqua" w:cs="Times New Roman"/>
          <w:sz w:val="24"/>
          <w:szCs w:val="24"/>
        </w:rPr>
        <w:t>=</w:t>
      </w:r>
      <w:r w:rsidR="008F4321" w:rsidRPr="00BE01FE">
        <w:rPr>
          <w:rFonts w:ascii="Book Antiqua" w:hAnsi="Book Antiqua" w:cs="Times New Roman"/>
          <w:sz w:val="24"/>
          <w:szCs w:val="24"/>
        </w:rPr>
        <w:t xml:space="preserve"> </w:t>
      </w:r>
      <w:r w:rsidR="0059749E" w:rsidRPr="00BE01FE">
        <w:rPr>
          <w:rFonts w:ascii="Book Antiqua" w:hAnsi="Book Antiqua" w:cs="Times New Roman"/>
          <w:sz w:val="24"/>
          <w:szCs w:val="24"/>
        </w:rPr>
        <w:t>0.114).</w:t>
      </w:r>
      <w:r w:rsidR="00F819C5" w:rsidRPr="00BE01FE">
        <w:rPr>
          <w:rFonts w:ascii="Book Antiqua" w:hAnsi="Book Antiqua" w:cs="Times New Roman"/>
          <w:sz w:val="24"/>
          <w:szCs w:val="24"/>
        </w:rPr>
        <w:t xml:space="preserve"> </w:t>
      </w:r>
      <w:r w:rsidR="00191D6A" w:rsidRPr="00BE01FE">
        <w:rPr>
          <w:rFonts w:ascii="Book Antiqua" w:hAnsi="Book Antiqua" w:cs="Times New Roman"/>
          <w:sz w:val="24"/>
          <w:szCs w:val="24"/>
        </w:rPr>
        <w:t>ARFI correlated with both collagen (ρ</w:t>
      </w:r>
      <w:r w:rsidR="008F4321" w:rsidRPr="00BE01FE">
        <w:rPr>
          <w:rFonts w:ascii="Book Antiqua" w:hAnsi="Book Antiqua" w:cs="Times New Roman"/>
          <w:sz w:val="24"/>
          <w:szCs w:val="24"/>
        </w:rPr>
        <w:t xml:space="preserve"> </w:t>
      </w:r>
      <w:r w:rsidR="00191D6A" w:rsidRPr="00BE01FE">
        <w:rPr>
          <w:rFonts w:ascii="Book Antiqua" w:hAnsi="Book Antiqua" w:cs="Times New Roman"/>
          <w:sz w:val="24"/>
          <w:szCs w:val="24"/>
        </w:rPr>
        <w:t>=</w:t>
      </w:r>
      <w:r w:rsidR="008F4321" w:rsidRPr="00BE01FE">
        <w:rPr>
          <w:rFonts w:ascii="Book Antiqua" w:hAnsi="Book Antiqua" w:cs="Times New Roman"/>
          <w:sz w:val="24"/>
          <w:szCs w:val="24"/>
        </w:rPr>
        <w:t xml:space="preserve"> </w:t>
      </w:r>
      <w:r w:rsidR="00191D6A" w:rsidRPr="00BE01FE">
        <w:rPr>
          <w:rFonts w:ascii="Book Antiqua" w:hAnsi="Book Antiqua" w:cs="Times New Roman"/>
          <w:sz w:val="24"/>
          <w:szCs w:val="24"/>
        </w:rPr>
        <w:t xml:space="preserve">0.405, </w:t>
      </w:r>
      <w:r w:rsidR="00ED262A" w:rsidRPr="00BE01FE">
        <w:rPr>
          <w:rFonts w:ascii="Book Antiqua" w:hAnsi="Book Antiqua" w:cs="Times New Roman"/>
          <w:i/>
          <w:iCs/>
          <w:sz w:val="24"/>
          <w:szCs w:val="24"/>
        </w:rPr>
        <w:t>P</w:t>
      </w:r>
      <w:r w:rsidR="008F4321" w:rsidRPr="00BE01FE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r w:rsidR="00191D6A" w:rsidRPr="00BE01FE">
        <w:rPr>
          <w:rFonts w:ascii="Book Antiqua" w:hAnsi="Book Antiqua" w:cs="Times New Roman"/>
          <w:sz w:val="24"/>
          <w:szCs w:val="24"/>
        </w:rPr>
        <w:t>&lt;</w:t>
      </w:r>
      <w:r w:rsidR="008F4321" w:rsidRPr="00BE01FE">
        <w:rPr>
          <w:rFonts w:ascii="Book Antiqua" w:hAnsi="Book Antiqua" w:cs="Times New Roman"/>
          <w:sz w:val="24"/>
          <w:szCs w:val="24"/>
        </w:rPr>
        <w:t xml:space="preserve"> </w:t>
      </w:r>
      <w:r w:rsidR="00191D6A" w:rsidRPr="00BE01FE">
        <w:rPr>
          <w:rFonts w:ascii="Book Antiqua" w:hAnsi="Book Antiqua" w:cs="Times New Roman"/>
          <w:sz w:val="24"/>
          <w:szCs w:val="24"/>
        </w:rPr>
        <w:t>0.001) and elastin (ρ</w:t>
      </w:r>
      <w:r w:rsidR="008F4321" w:rsidRPr="00BE01FE">
        <w:rPr>
          <w:rFonts w:ascii="Book Antiqua" w:hAnsi="Book Antiqua" w:cs="Times New Roman"/>
          <w:sz w:val="24"/>
          <w:szCs w:val="24"/>
        </w:rPr>
        <w:t xml:space="preserve"> </w:t>
      </w:r>
      <w:r w:rsidR="00191D6A" w:rsidRPr="00BE01FE">
        <w:rPr>
          <w:rFonts w:ascii="Book Antiqua" w:hAnsi="Book Antiqua" w:cs="Times New Roman"/>
          <w:sz w:val="24"/>
          <w:szCs w:val="24"/>
        </w:rPr>
        <w:t>=</w:t>
      </w:r>
      <w:r w:rsidR="008F4321" w:rsidRPr="00BE01FE">
        <w:rPr>
          <w:rFonts w:ascii="Book Antiqua" w:hAnsi="Book Antiqua" w:cs="Times New Roman"/>
          <w:sz w:val="24"/>
          <w:szCs w:val="24"/>
        </w:rPr>
        <w:t xml:space="preserve"> </w:t>
      </w:r>
      <w:r w:rsidR="00191D6A" w:rsidRPr="00BE01FE">
        <w:rPr>
          <w:rFonts w:ascii="Book Antiqua" w:hAnsi="Book Antiqua" w:cs="Times New Roman"/>
          <w:sz w:val="24"/>
          <w:szCs w:val="24"/>
        </w:rPr>
        <w:t xml:space="preserve">0.316, </w:t>
      </w:r>
      <w:r w:rsidR="00A40C77" w:rsidRPr="00BE01FE">
        <w:rPr>
          <w:rFonts w:ascii="Book Antiqua" w:hAnsi="Book Antiqua" w:cs="Times New Roman"/>
          <w:i/>
          <w:iCs/>
          <w:sz w:val="24"/>
          <w:szCs w:val="24"/>
        </w:rPr>
        <w:t>P</w:t>
      </w:r>
      <w:r w:rsidR="008F4321" w:rsidRPr="00BE01FE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r w:rsidR="00191D6A" w:rsidRPr="00BE01FE">
        <w:rPr>
          <w:rFonts w:ascii="Book Antiqua" w:hAnsi="Book Antiqua" w:cs="Times New Roman"/>
          <w:sz w:val="24"/>
          <w:szCs w:val="24"/>
        </w:rPr>
        <w:t>=</w:t>
      </w:r>
      <w:r w:rsidR="008F4321" w:rsidRPr="00BE01FE">
        <w:rPr>
          <w:rFonts w:ascii="Book Antiqua" w:hAnsi="Book Antiqua" w:cs="Times New Roman"/>
          <w:sz w:val="24"/>
          <w:szCs w:val="24"/>
        </w:rPr>
        <w:t xml:space="preserve"> </w:t>
      </w:r>
      <w:r w:rsidR="00191D6A" w:rsidRPr="00BE01FE">
        <w:rPr>
          <w:rFonts w:ascii="Book Antiqua" w:hAnsi="Book Antiqua" w:cs="Times New Roman"/>
          <w:sz w:val="24"/>
          <w:szCs w:val="24"/>
        </w:rPr>
        <w:t>0.002).</w:t>
      </w:r>
    </w:p>
    <w:p w14:paraId="68DEB095" w14:textId="77777777" w:rsidR="00D47558" w:rsidRPr="00BE01FE" w:rsidRDefault="00D47558" w:rsidP="00B16145">
      <w:pPr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57727EEC" w14:textId="1F7FC6D8" w:rsidR="0011340D" w:rsidRPr="00BE01FE" w:rsidRDefault="00F01407" w:rsidP="00B16145">
      <w:pPr>
        <w:spacing w:line="360" w:lineRule="auto"/>
        <w:rPr>
          <w:rFonts w:ascii="Book Antiqua" w:hAnsi="Book Antiqua" w:cs="Times New Roman"/>
          <w:b/>
          <w:bCs/>
          <w:sz w:val="24"/>
          <w:szCs w:val="24"/>
          <w:u w:val="single"/>
        </w:rPr>
      </w:pPr>
      <w:r w:rsidRPr="00BE01FE">
        <w:rPr>
          <w:rFonts w:ascii="Book Antiqua" w:hAnsi="Book Antiqua" w:cs="Times New Roman"/>
          <w:b/>
          <w:bCs/>
          <w:sz w:val="24"/>
          <w:szCs w:val="24"/>
          <w:u w:val="single"/>
        </w:rPr>
        <w:t>DISCUSSION</w:t>
      </w:r>
    </w:p>
    <w:p w14:paraId="551AC951" w14:textId="5D7BFF8A" w:rsidR="00981A9C" w:rsidRPr="00BE01FE" w:rsidRDefault="00981A9C" w:rsidP="00B16145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BE01FE">
        <w:rPr>
          <w:rFonts w:ascii="Book Antiqua" w:hAnsi="Book Antiqua" w:cs="Times New Roman"/>
          <w:sz w:val="24"/>
          <w:szCs w:val="24"/>
        </w:rPr>
        <w:t xml:space="preserve">The purpose of this study was to analyze </w:t>
      </w:r>
      <w:r w:rsidR="00F30B8A" w:rsidRPr="00BE01FE">
        <w:rPr>
          <w:rFonts w:ascii="Book Antiqua" w:hAnsi="Book Antiqua" w:cs="Times New Roman"/>
          <w:sz w:val="24"/>
          <w:szCs w:val="24"/>
        </w:rPr>
        <w:t xml:space="preserve">predictive </w:t>
      </w:r>
      <w:r w:rsidRPr="00BE01FE">
        <w:rPr>
          <w:rFonts w:ascii="Book Antiqua" w:hAnsi="Book Antiqua" w:cs="Times New Roman"/>
          <w:sz w:val="24"/>
          <w:szCs w:val="24"/>
        </w:rPr>
        <w:t xml:space="preserve">factors </w:t>
      </w:r>
      <w:r w:rsidR="004740EE" w:rsidRPr="00BE01FE">
        <w:rPr>
          <w:rFonts w:ascii="Book Antiqua" w:hAnsi="Book Antiqua" w:cs="Times New Roman"/>
          <w:sz w:val="24"/>
          <w:szCs w:val="24"/>
        </w:rPr>
        <w:t xml:space="preserve">for </w:t>
      </w:r>
      <w:r w:rsidRPr="00BE01FE">
        <w:rPr>
          <w:rFonts w:ascii="Book Antiqua" w:hAnsi="Book Antiqua" w:cs="Times New Roman"/>
          <w:sz w:val="24"/>
          <w:szCs w:val="24"/>
        </w:rPr>
        <w:t xml:space="preserve">early postoperative liver failure and long-term postoperative recovery of liver function. The results </w:t>
      </w:r>
      <w:r w:rsidR="004740EE" w:rsidRPr="00BE01FE">
        <w:rPr>
          <w:rFonts w:ascii="Book Antiqua" w:hAnsi="Book Antiqua" w:cs="Times New Roman"/>
          <w:sz w:val="24"/>
          <w:szCs w:val="24"/>
        </w:rPr>
        <w:t xml:space="preserve">indicated </w:t>
      </w:r>
      <w:r w:rsidRPr="00BE01FE">
        <w:rPr>
          <w:rFonts w:ascii="Book Antiqua" w:hAnsi="Book Antiqua" w:cs="Times New Roman"/>
          <w:sz w:val="24"/>
          <w:szCs w:val="24"/>
        </w:rPr>
        <w:t xml:space="preserve">that preoperative type IV collagen 7S was a significant independent factor associated with early postoperative liver failure. </w:t>
      </w:r>
      <w:r w:rsidR="00DD16CA" w:rsidRPr="00BE01FE">
        <w:rPr>
          <w:rFonts w:ascii="Book Antiqua" w:hAnsi="Book Antiqua" w:cs="Times New Roman"/>
          <w:sz w:val="24"/>
          <w:szCs w:val="24"/>
        </w:rPr>
        <w:t>A</w:t>
      </w:r>
      <w:r w:rsidRPr="00BE01FE">
        <w:rPr>
          <w:rFonts w:ascii="Book Antiqua" w:hAnsi="Book Antiqua" w:cs="Times New Roman"/>
          <w:sz w:val="24"/>
          <w:szCs w:val="24"/>
        </w:rPr>
        <w:t>ddition</w:t>
      </w:r>
      <w:r w:rsidR="00DD16CA" w:rsidRPr="00BE01FE">
        <w:rPr>
          <w:rFonts w:ascii="Book Antiqua" w:hAnsi="Book Antiqua" w:cs="Times New Roman"/>
          <w:sz w:val="24"/>
          <w:szCs w:val="24"/>
        </w:rPr>
        <w:t>ally</w:t>
      </w:r>
      <w:r w:rsidRPr="00BE01FE">
        <w:rPr>
          <w:rFonts w:ascii="Book Antiqua" w:hAnsi="Book Antiqua" w:cs="Times New Roman"/>
          <w:sz w:val="24"/>
          <w:szCs w:val="24"/>
        </w:rPr>
        <w:t>, the time</w:t>
      </w:r>
      <w:r w:rsidR="00BD091D" w:rsidRPr="00BE01FE">
        <w:rPr>
          <w:rFonts w:ascii="Book Antiqua" w:hAnsi="Book Antiqua" w:cs="Times New Roman"/>
          <w:sz w:val="24"/>
          <w:szCs w:val="24"/>
        </w:rPr>
        <w:t xml:space="preserve"> </w:t>
      </w:r>
      <w:r w:rsidR="00DC66B0" w:rsidRPr="00BE01FE">
        <w:rPr>
          <w:rFonts w:ascii="Book Antiqua" w:hAnsi="Book Antiqua" w:cs="Times New Roman"/>
          <w:sz w:val="24"/>
          <w:szCs w:val="24"/>
        </w:rPr>
        <w:t>to</w:t>
      </w:r>
      <w:r w:rsidR="00BD091D" w:rsidRPr="00BE01FE">
        <w:rPr>
          <w:rFonts w:ascii="Book Antiqua" w:hAnsi="Book Antiqua" w:cs="Times New Roman"/>
          <w:sz w:val="24"/>
          <w:szCs w:val="24"/>
        </w:rPr>
        <w:t xml:space="preserve"> </w:t>
      </w:r>
      <w:r w:rsidRPr="00BE01FE">
        <w:rPr>
          <w:rFonts w:ascii="Book Antiqua" w:hAnsi="Book Antiqua" w:cs="Times New Roman"/>
          <w:sz w:val="24"/>
          <w:szCs w:val="24"/>
        </w:rPr>
        <w:t>recovery of Child</w:t>
      </w:r>
      <w:r w:rsidR="00D75124" w:rsidRPr="00BE01FE">
        <w:rPr>
          <w:rFonts w:ascii="Book Antiqua" w:hAnsi="Book Antiqua" w:cs="Times New Roman"/>
          <w:sz w:val="24"/>
          <w:szCs w:val="24"/>
        </w:rPr>
        <w:t>–</w:t>
      </w:r>
      <w:r w:rsidRPr="00BE01FE">
        <w:rPr>
          <w:rFonts w:ascii="Book Antiqua" w:hAnsi="Book Antiqua" w:cs="Times New Roman"/>
          <w:sz w:val="24"/>
          <w:szCs w:val="24"/>
        </w:rPr>
        <w:t>Pugh classification</w:t>
      </w:r>
      <w:r w:rsidR="009C3A42" w:rsidRPr="00BE01FE">
        <w:rPr>
          <w:rFonts w:ascii="Book Antiqua" w:hAnsi="Book Antiqua" w:cs="Times New Roman"/>
          <w:sz w:val="24"/>
          <w:szCs w:val="24"/>
        </w:rPr>
        <w:t xml:space="preserve"> and serum</w:t>
      </w:r>
      <w:r w:rsidRPr="00BE01FE">
        <w:rPr>
          <w:rFonts w:ascii="Book Antiqua" w:hAnsi="Book Antiqua" w:cs="Times New Roman"/>
          <w:sz w:val="24"/>
          <w:szCs w:val="24"/>
        </w:rPr>
        <w:t xml:space="preserve"> TB and Alb</w:t>
      </w:r>
      <w:r w:rsidR="003D1ED3" w:rsidRPr="00BE01FE">
        <w:rPr>
          <w:rFonts w:ascii="Book Antiqua" w:hAnsi="Book Antiqua" w:cs="Times New Roman"/>
          <w:sz w:val="24"/>
          <w:szCs w:val="24"/>
        </w:rPr>
        <w:t>—</w:t>
      </w:r>
      <w:r w:rsidRPr="00BE01FE">
        <w:rPr>
          <w:rFonts w:ascii="Book Antiqua" w:hAnsi="Book Antiqua" w:cs="Times New Roman"/>
          <w:sz w:val="24"/>
          <w:szCs w:val="24"/>
        </w:rPr>
        <w:t>which are indicators of long-term postoperative recovery</w:t>
      </w:r>
      <w:r w:rsidR="00BD091D" w:rsidRPr="00BE01FE">
        <w:rPr>
          <w:rFonts w:ascii="Book Antiqua" w:hAnsi="Book Antiqua" w:cs="Times New Roman"/>
          <w:sz w:val="24"/>
          <w:szCs w:val="24"/>
        </w:rPr>
        <w:t xml:space="preserve"> of liver function</w:t>
      </w:r>
      <w:r w:rsidR="003D1ED3" w:rsidRPr="00BE01FE">
        <w:rPr>
          <w:rFonts w:ascii="Book Antiqua" w:hAnsi="Book Antiqua" w:cs="Times New Roman"/>
          <w:sz w:val="24"/>
          <w:szCs w:val="24"/>
        </w:rPr>
        <w:t>—</w:t>
      </w:r>
      <w:r w:rsidR="004740EE" w:rsidRPr="00BE01FE">
        <w:rPr>
          <w:rFonts w:ascii="Book Antiqua" w:hAnsi="Book Antiqua" w:cs="Times New Roman"/>
          <w:sz w:val="24"/>
          <w:szCs w:val="24"/>
        </w:rPr>
        <w:t>was</w:t>
      </w:r>
      <w:r w:rsidRPr="00BE01FE">
        <w:rPr>
          <w:rFonts w:ascii="Book Antiqua" w:hAnsi="Book Antiqua" w:cs="Times New Roman"/>
          <w:sz w:val="24"/>
          <w:szCs w:val="24"/>
        </w:rPr>
        <w:t xml:space="preserve"> significantly shorter in the group with preoperative type IV collagen 7S</w:t>
      </w:r>
      <w:r w:rsidR="00FC54EE" w:rsidRPr="00BE01FE">
        <w:rPr>
          <w:rFonts w:ascii="Book Antiqua" w:hAnsi="Book Antiqua" w:cs="Times New Roman"/>
          <w:sz w:val="24"/>
          <w:szCs w:val="24"/>
        </w:rPr>
        <w:t xml:space="preserve"> </w:t>
      </w:r>
      <w:r w:rsidRPr="00BE01FE">
        <w:rPr>
          <w:rFonts w:ascii="Book Antiqua" w:hAnsi="Book Antiqua" w:cs="Times New Roman"/>
          <w:sz w:val="24"/>
          <w:szCs w:val="24"/>
        </w:rPr>
        <w:t>≤</w:t>
      </w:r>
      <w:r w:rsidR="008F4321" w:rsidRPr="00BE01FE">
        <w:rPr>
          <w:rFonts w:ascii="Book Antiqua" w:hAnsi="Book Antiqua" w:cs="Times New Roman"/>
          <w:sz w:val="24"/>
          <w:szCs w:val="24"/>
        </w:rPr>
        <w:t xml:space="preserve"> </w:t>
      </w:r>
      <w:r w:rsidRPr="00BE01FE">
        <w:rPr>
          <w:rFonts w:ascii="Book Antiqua" w:hAnsi="Book Antiqua" w:cs="Times New Roman"/>
          <w:sz w:val="24"/>
          <w:szCs w:val="24"/>
        </w:rPr>
        <w:t>6 ng/</w:t>
      </w:r>
      <w:r w:rsidR="0093512D" w:rsidRPr="00BE01FE">
        <w:rPr>
          <w:rFonts w:ascii="Book Antiqua" w:hAnsi="Book Antiqua" w:cs="Times New Roman"/>
          <w:sz w:val="24"/>
          <w:szCs w:val="24"/>
        </w:rPr>
        <w:t>m</w:t>
      </w:r>
      <w:r w:rsidR="00FC54EE" w:rsidRPr="00BE01FE">
        <w:rPr>
          <w:rFonts w:ascii="Book Antiqua" w:hAnsi="Book Antiqua" w:cs="Times New Roman"/>
          <w:sz w:val="24"/>
          <w:szCs w:val="24"/>
        </w:rPr>
        <w:t>L</w:t>
      </w:r>
      <w:r w:rsidR="00934CEA" w:rsidRPr="00BE01FE">
        <w:rPr>
          <w:rFonts w:ascii="Book Antiqua" w:hAnsi="Book Antiqua" w:cs="Times New Roman"/>
          <w:sz w:val="24"/>
          <w:szCs w:val="24"/>
        </w:rPr>
        <w:t xml:space="preserve"> </w:t>
      </w:r>
      <w:r w:rsidR="00975A3A" w:rsidRPr="00BE01FE">
        <w:rPr>
          <w:rFonts w:ascii="Book Antiqua" w:hAnsi="Book Antiqua" w:cs="Times New Roman"/>
          <w:sz w:val="24"/>
          <w:szCs w:val="24"/>
        </w:rPr>
        <w:t>than in</w:t>
      </w:r>
      <w:r w:rsidR="00B9361E" w:rsidRPr="00BE01FE">
        <w:rPr>
          <w:rFonts w:ascii="Book Antiqua" w:hAnsi="Book Antiqua" w:cs="Times New Roman"/>
          <w:sz w:val="24"/>
          <w:szCs w:val="24"/>
        </w:rPr>
        <w:t xml:space="preserve"> </w:t>
      </w:r>
      <w:r w:rsidRPr="00BE01FE">
        <w:rPr>
          <w:rFonts w:ascii="Book Antiqua" w:hAnsi="Book Antiqua" w:cs="Times New Roman"/>
          <w:sz w:val="24"/>
          <w:szCs w:val="24"/>
        </w:rPr>
        <w:t xml:space="preserve">the group with </w:t>
      </w:r>
      <w:r w:rsidR="008259B2" w:rsidRPr="00BE01FE">
        <w:rPr>
          <w:rFonts w:ascii="Book Antiqua" w:hAnsi="Book Antiqua" w:cs="Times New Roman"/>
          <w:sz w:val="24"/>
          <w:szCs w:val="24"/>
        </w:rPr>
        <w:t>preoperative type IV collagen 7S</w:t>
      </w:r>
      <w:r w:rsidR="00FC54EE" w:rsidRPr="00BE01FE">
        <w:rPr>
          <w:rFonts w:ascii="Book Antiqua" w:hAnsi="Book Antiqua" w:cs="Times New Roman"/>
          <w:sz w:val="24"/>
          <w:szCs w:val="24"/>
        </w:rPr>
        <w:t xml:space="preserve"> </w:t>
      </w:r>
      <w:r w:rsidRPr="00BE01FE">
        <w:rPr>
          <w:rFonts w:ascii="Book Antiqua" w:hAnsi="Book Antiqua" w:cs="Times New Roman"/>
          <w:sz w:val="24"/>
          <w:szCs w:val="24"/>
        </w:rPr>
        <w:t>&gt;</w:t>
      </w:r>
      <w:r w:rsidR="008F4321" w:rsidRPr="00BE01FE">
        <w:rPr>
          <w:rFonts w:ascii="Book Antiqua" w:hAnsi="Book Antiqua" w:cs="Times New Roman"/>
          <w:sz w:val="24"/>
          <w:szCs w:val="24"/>
        </w:rPr>
        <w:t xml:space="preserve"> </w:t>
      </w:r>
      <w:r w:rsidRPr="00BE01FE">
        <w:rPr>
          <w:rFonts w:ascii="Book Antiqua" w:hAnsi="Book Antiqua" w:cs="Times New Roman"/>
          <w:sz w:val="24"/>
          <w:szCs w:val="24"/>
        </w:rPr>
        <w:t>6 ng/</w:t>
      </w:r>
      <w:proofErr w:type="spellStart"/>
      <w:r w:rsidR="0093512D" w:rsidRPr="00BE01FE">
        <w:rPr>
          <w:rFonts w:ascii="Book Antiqua" w:hAnsi="Book Antiqua" w:cs="Times New Roman"/>
          <w:sz w:val="24"/>
          <w:szCs w:val="24"/>
        </w:rPr>
        <w:t>m</w:t>
      </w:r>
      <w:r w:rsidR="00FC54EE" w:rsidRPr="00BE01FE">
        <w:rPr>
          <w:rFonts w:ascii="Book Antiqua" w:hAnsi="Book Antiqua" w:cs="Times New Roman"/>
          <w:sz w:val="24"/>
          <w:szCs w:val="24"/>
        </w:rPr>
        <w:t>L</w:t>
      </w:r>
      <w:r w:rsidRPr="00BE01FE">
        <w:rPr>
          <w:rFonts w:ascii="Book Antiqua" w:hAnsi="Book Antiqua" w:cs="Times New Roman"/>
          <w:sz w:val="24"/>
          <w:szCs w:val="24"/>
        </w:rPr>
        <w:t>.</w:t>
      </w:r>
      <w:proofErr w:type="spellEnd"/>
      <w:r w:rsidRPr="00BE01FE">
        <w:rPr>
          <w:rFonts w:ascii="Book Antiqua" w:hAnsi="Book Antiqua" w:cs="Times New Roman"/>
          <w:sz w:val="24"/>
          <w:szCs w:val="24"/>
        </w:rPr>
        <w:t xml:space="preserve"> Similar results were </w:t>
      </w:r>
      <w:r w:rsidR="00C820FD" w:rsidRPr="00BE01FE">
        <w:rPr>
          <w:rFonts w:ascii="Book Antiqua" w:hAnsi="Book Antiqua" w:cs="Times New Roman"/>
          <w:sz w:val="24"/>
          <w:szCs w:val="24"/>
        </w:rPr>
        <w:t xml:space="preserve">observed </w:t>
      </w:r>
      <w:r w:rsidR="004740EE" w:rsidRPr="00BE01FE">
        <w:rPr>
          <w:rFonts w:ascii="Book Antiqua" w:hAnsi="Book Antiqua" w:cs="Times New Roman"/>
          <w:sz w:val="24"/>
          <w:szCs w:val="24"/>
        </w:rPr>
        <w:t xml:space="preserve">irrespective </w:t>
      </w:r>
      <w:r w:rsidRPr="00BE01FE">
        <w:rPr>
          <w:rFonts w:ascii="Book Antiqua" w:hAnsi="Book Antiqua" w:cs="Times New Roman"/>
          <w:sz w:val="24"/>
          <w:szCs w:val="24"/>
        </w:rPr>
        <w:t>of multiple imputation</w:t>
      </w:r>
      <w:r w:rsidR="00A12C4A" w:rsidRPr="00BE01FE">
        <w:rPr>
          <w:rFonts w:ascii="Book Antiqua" w:hAnsi="Book Antiqua" w:cs="Times New Roman"/>
          <w:sz w:val="24"/>
          <w:szCs w:val="24"/>
        </w:rPr>
        <w:t>s</w:t>
      </w:r>
      <w:r w:rsidRPr="00BE01FE">
        <w:rPr>
          <w:rFonts w:ascii="Book Antiqua" w:hAnsi="Book Antiqua" w:cs="Times New Roman"/>
          <w:sz w:val="24"/>
          <w:szCs w:val="24"/>
        </w:rPr>
        <w:t xml:space="preserve"> used in the analysis of postoperative liver failure. </w:t>
      </w:r>
    </w:p>
    <w:p w14:paraId="7FAA0269" w14:textId="03FC0C29" w:rsidR="00754966" w:rsidRPr="00BE01FE" w:rsidRDefault="008F1333" w:rsidP="00B16145">
      <w:pPr>
        <w:spacing w:line="360" w:lineRule="auto"/>
        <w:ind w:firstLine="851"/>
        <w:rPr>
          <w:rFonts w:ascii="Book Antiqua" w:hAnsi="Book Antiqua" w:cs="Times New Roman"/>
          <w:sz w:val="24"/>
          <w:szCs w:val="24"/>
        </w:rPr>
      </w:pPr>
      <w:r w:rsidRPr="00BE01FE">
        <w:rPr>
          <w:rFonts w:ascii="Book Antiqua" w:hAnsi="Book Antiqua" w:cs="Times New Roman"/>
          <w:sz w:val="24"/>
          <w:szCs w:val="24"/>
        </w:rPr>
        <w:t>V</w:t>
      </w:r>
      <w:r w:rsidR="00960648" w:rsidRPr="00BE01FE">
        <w:rPr>
          <w:rFonts w:ascii="Book Antiqua" w:hAnsi="Book Antiqua" w:cs="Times New Roman"/>
          <w:sz w:val="24"/>
          <w:szCs w:val="24"/>
        </w:rPr>
        <w:t>arious reports have described existing methods for predicting early postoperative liver failure. Among them, the Child</w:t>
      </w:r>
      <w:r w:rsidR="006E5A3D" w:rsidRPr="00BE01FE">
        <w:rPr>
          <w:rFonts w:ascii="Book Antiqua" w:hAnsi="Book Antiqua" w:cs="Times New Roman"/>
          <w:sz w:val="24"/>
          <w:szCs w:val="24"/>
        </w:rPr>
        <w:t>–</w:t>
      </w:r>
      <w:r w:rsidR="00960648" w:rsidRPr="00BE01FE">
        <w:rPr>
          <w:rFonts w:ascii="Book Antiqua" w:hAnsi="Book Antiqua" w:cs="Times New Roman"/>
          <w:sz w:val="24"/>
          <w:szCs w:val="24"/>
        </w:rPr>
        <w:t xml:space="preserve">Pugh </w:t>
      </w:r>
      <w:r w:rsidR="009B66C5" w:rsidRPr="00BE01FE">
        <w:rPr>
          <w:rFonts w:ascii="Book Antiqua" w:hAnsi="Book Antiqua" w:cs="Times New Roman"/>
          <w:sz w:val="24"/>
          <w:szCs w:val="24"/>
        </w:rPr>
        <w:t>classification</w:t>
      </w:r>
      <w:r w:rsidR="00960648" w:rsidRPr="00BE01FE">
        <w:rPr>
          <w:rFonts w:ascii="Book Antiqua" w:hAnsi="Book Antiqua" w:cs="Times New Roman"/>
          <w:sz w:val="24"/>
          <w:szCs w:val="24"/>
        </w:rPr>
        <w:t xml:space="preserve"> is </w:t>
      </w:r>
      <w:r w:rsidR="00320A3D" w:rsidRPr="00BE01FE">
        <w:rPr>
          <w:rFonts w:ascii="Book Antiqua" w:hAnsi="Book Antiqua" w:cs="Times New Roman"/>
          <w:sz w:val="24"/>
          <w:szCs w:val="24"/>
        </w:rPr>
        <w:t xml:space="preserve">widely </w:t>
      </w:r>
      <w:r w:rsidR="00960648" w:rsidRPr="00BE01FE">
        <w:rPr>
          <w:rFonts w:ascii="Book Antiqua" w:hAnsi="Book Antiqua" w:cs="Times New Roman"/>
          <w:sz w:val="24"/>
          <w:szCs w:val="24"/>
        </w:rPr>
        <w:t xml:space="preserve">used </w:t>
      </w:r>
      <w:r w:rsidR="00320A3D" w:rsidRPr="00BE01FE">
        <w:rPr>
          <w:rFonts w:ascii="Book Antiqua" w:hAnsi="Book Antiqua" w:cs="Times New Roman"/>
          <w:sz w:val="24"/>
          <w:szCs w:val="24"/>
        </w:rPr>
        <w:t>worldwide</w:t>
      </w:r>
      <w:r w:rsidR="00960648" w:rsidRPr="00BE01FE">
        <w:rPr>
          <w:rFonts w:ascii="Book Antiqua" w:hAnsi="Book Antiqua" w:cs="Times New Roman"/>
          <w:sz w:val="24"/>
          <w:szCs w:val="24"/>
        </w:rPr>
        <w:t>. ICG</w:t>
      </w:r>
      <w:r w:rsidR="008400E0" w:rsidRPr="00BE01FE">
        <w:rPr>
          <w:rFonts w:ascii="Book Antiqua" w:hAnsi="Book Antiqua" w:cs="Times New Roman"/>
          <w:sz w:val="24"/>
          <w:szCs w:val="24"/>
        </w:rPr>
        <w:t>-</w:t>
      </w:r>
      <w:r w:rsidR="00960648" w:rsidRPr="00BE01FE">
        <w:rPr>
          <w:rFonts w:ascii="Book Antiqua" w:hAnsi="Book Antiqua" w:cs="Times New Roman"/>
          <w:sz w:val="24"/>
          <w:szCs w:val="24"/>
        </w:rPr>
        <w:t xml:space="preserve">R15 is also commonly used in Asia and has been recognized in </w:t>
      </w:r>
      <w:r w:rsidR="00320A3D" w:rsidRPr="00BE01FE">
        <w:rPr>
          <w:rFonts w:ascii="Book Antiqua" w:hAnsi="Book Antiqua" w:cs="Times New Roman"/>
          <w:sz w:val="24"/>
          <w:szCs w:val="24"/>
        </w:rPr>
        <w:t xml:space="preserve">several </w:t>
      </w:r>
      <w:r w:rsidR="00960648" w:rsidRPr="00BE01FE">
        <w:rPr>
          <w:rFonts w:ascii="Book Antiqua" w:hAnsi="Book Antiqua" w:cs="Times New Roman"/>
          <w:sz w:val="24"/>
          <w:szCs w:val="24"/>
        </w:rPr>
        <w:t>other parts of the world</w:t>
      </w:r>
      <w:r w:rsidR="00960648" w:rsidRPr="00BE01FE">
        <w:rPr>
          <w:rFonts w:ascii="Book Antiqua" w:hAnsi="Book Antiqua" w:cs="Times New Roman"/>
          <w:sz w:val="24"/>
          <w:szCs w:val="24"/>
          <w:vertAlign w:val="superscript"/>
        </w:rPr>
        <w:t>[18]</w:t>
      </w:r>
      <w:r w:rsidR="00960648" w:rsidRPr="00BE01FE">
        <w:rPr>
          <w:rFonts w:ascii="Book Antiqua" w:hAnsi="Book Antiqua" w:cs="Times New Roman"/>
          <w:sz w:val="24"/>
          <w:szCs w:val="24"/>
        </w:rPr>
        <w:t>.</w:t>
      </w:r>
      <w:r w:rsidR="00F819C5" w:rsidRPr="00BE01FE">
        <w:rPr>
          <w:rFonts w:ascii="Book Antiqua" w:hAnsi="Book Antiqua" w:cs="Times New Roman"/>
          <w:sz w:val="24"/>
          <w:szCs w:val="24"/>
        </w:rPr>
        <w:t xml:space="preserve"> </w:t>
      </w:r>
      <w:r w:rsidR="009242F1" w:rsidRPr="00BE01FE">
        <w:rPr>
          <w:rFonts w:ascii="Book Antiqua" w:hAnsi="Book Antiqua" w:cs="Times New Roman"/>
          <w:sz w:val="24"/>
          <w:szCs w:val="24"/>
        </w:rPr>
        <w:fldChar w:fldCharType="begin"/>
      </w:r>
      <w:r w:rsidR="009242F1" w:rsidRPr="00BE01FE">
        <w:rPr>
          <w:rFonts w:ascii="Book Antiqua" w:hAnsi="Book Antiqua" w:cs="Times New Roman"/>
          <w:sz w:val="24"/>
          <w:szCs w:val="24"/>
        </w:rPr>
        <w:instrText xml:space="preserve"> ADDIN EN.CITE &lt;EndNote&gt;&lt;Cite&gt;&lt;Author&gt;Fan&lt;/Author&gt;&lt;Year&gt;2010&lt;/Year&gt;&lt;RecNum&gt;32&lt;/RecNum&gt;&lt;DisplayText&gt;[18]&lt;/DisplayText&gt;&lt;record&gt;&lt;rec-number&gt;32&lt;/rec-number&gt;&lt;foreign-keys&gt;&lt;key app="EN" db-id="wrd0d0ds8sar5zeeteo5azsgxs2r2daea9da" timestamp="0"&gt;32&lt;/key&gt;&lt;/foreign-keys&gt;&lt;ref-type name="Journal Article"&gt;17&lt;/ref-type&gt;&lt;contributors&gt;&lt;authors&gt;&lt;author&gt;Fan, S. T.&lt;/author&gt;&lt;/authors&gt;&lt;/contributors&gt;&lt;auth-address&gt;Department of Surgery, The University of Hong Kong, Queen Mary Hospital, 102 Pokfulam Road, Hong Kong, China. stfan@hku.hk&lt;/auth-address&gt;&lt;titles&gt;&lt;title&gt;Liver functional reserve estimation: state of the art and relevance for local treatments: the Eastern perspective&lt;/title&gt;&lt;secondary-title&gt;J Hepatobiliary Pancreat Sci&lt;/secondary-title&gt;&lt;alt-title&gt;Journal of hepato-biliary-pancreatic sciences&lt;/alt-title&gt;&lt;/titles&gt;&lt;pages&gt;380-4&lt;/pages&gt;&lt;volume&gt;17&lt;/volume&gt;&lt;number&gt;4&lt;/number&gt;&lt;edition&gt;2009/10/30&lt;/edition&gt;&lt;keywords&gt;&lt;keyword&gt;Carcinoma, Hepatocellular/diagnosis/*metabolism&lt;/keyword&gt;&lt;keyword&gt;Coloring Agents/diagnostic use/pharmacokinetics&lt;/keyword&gt;&lt;keyword&gt;Humans&lt;/keyword&gt;&lt;keyword&gt;Indocyanine Green/*diagnostic use/pharmacokinetics&lt;/keyword&gt;&lt;keyword&gt;Liver Function Tests&lt;/keyword&gt;&lt;keyword&gt;Liver Neoplasms/diagnosis/*metabolism&lt;/keyword&gt;&lt;keyword&gt;Reproducibility of Results&lt;/keyword&gt;&lt;keyword&gt;Severity of Illness Index&lt;/keyword&gt;&lt;/keywords&gt;&lt;dates&gt;&lt;year&gt;2010&lt;/year&gt;&lt;pub-dates&gt;&lt;date&gt;Jul&lt;/date&gt;&lt;/pub-dates&gt;&lt;/dates&gt;&lt;accession-num&gt;19865790&lt;/accession-num&gt;&lt;urls&gt;&lt;/urls&gt;&lt;electronic-resource-num&gt;10.1007/s00534-009-0229-9&lt;/electronic-resource-num&gt;&lt;remote-database-provider&gt;NLM&lt;/remote-database-provider&gt;&lt;language&gt;eng&lt;/language&gt;&lt;/record&gt;&lt;/Cite&gt;&lt;/EndNote&gt;</w:instrText>
      </w:r>
      <w:r w:rsidR="009242F1" w:rsidRPr="00BE01FE">
        <w:rPr>
          <w:rFonts w:ascii="Book Antiqua" w:hAnsi="Book Antiqua" w:cs="Times New Roman"/>
          <w:sz w:val="24"/>
          <w:szCs w:val="24"/>
        </w:rPr>
        <w:fldChar w:fldCharType="end"/>
      </w:r>
      <w:r w:rsidR="00CD000E" w:rsidRPr="00BE01FE">
        <w:rPr>
          <w:rFonts w:ascii="Book Antiqua" w:hAnsi="Book Antiqua" w:cs="Times New Roman"/>
          <w:sz w:val="24"/>
          <w:szCs w:val="24"/>
        </w:rPr>
        <w:t>However, in the present study</w:t>
      </w:r>
      <w:r w:rsidR="00320A3D" w:rsidRPr="00BE01FE">
        <w:rPr>
          <w:rFonts w:ascii="Book Antiqua" w:hAnsi="Book Antiqua" w:cs="Times New Roman"/>
          <w:sz w:val="24"/>
          <w:szCs w:val="24"/>
        </w:rPr>
        <w:t>,</w:t>
      </w:r>
      <w:r w:rsidR="00CD000E" w:rsidRPr="00BE01FE">
        <w:rPr>
          <w:rFonts w:ascii="Book Antiqua" w:hAnsi="Book Antiqua" w:cs="Times New Roman"/>
          <w:sz w:val="24"/>
          <w:szCs w:val="24"/>
        </w:rPr>
        <w:t xml:space="preserve"> the Child</w:t>
      </w:r>
      <w:r w:rsidR="00F70B08" w:rsidRPr="00BE01FE">
        <w:rPr>
          <w:rFonts w:ascii="Book Antiqua" w:hAnsi="Book Antiqua" w:cs="Times New Roman"/>
          <w:sz w:val="24"/>
          <w:szCs w:val="24"/>
        </w:rPr>
        <w:t>–</w:t>
      </w:r>
      <w:r w:rsidR="00CD000E" w:rsidRPr="00BE01FE">
        <w:rPr>
          <w:rFonts w:ascii="Book Antiqua" w:hAnsi="Book Antiqua" w:cs="Times New Roman"/>
          <w:sz w:val="24"/>
          <w:szCs w:val="24"/>
        </w:rPr>
        <w:t xml:space="preserve">Pugh </w:t>
      </w:r>
      <w:r w:rsidR="009B66C5" w:rsidRPr="00BE01FE">
        <w:rPr>
          <w:rFonts w:ascii="Book Antiqua" w:hAnsi="Book Antiqua" w:cs="Times New Roman"/>
          <w:sz w:val="24"/>
          <w:szCs w:val="24"/>
        </w:rPr>
        <w:lastRenderedPageBreak/>
        <w:t>classification</w:t>
      </w:r>
      <w:r w:rsidR="00CD000E" w:rsidRPr="00BE01FE">
        <w:rPr>
          <w:rFonts w:ascii="Book Antiqua" w:hAnsi="Book Antiqua" w:cs="Times New Roman"/>
          <w:sz w:val="24"/>
          <w:szCs w:val="24"/>
        </w:rPr>
        <w:t xml:space="preserve"> and ICG</w:t>
      </w:r>
      <w:r w:rsidR="008400E0" w:rsidRPr="00BE01FE">
        <w:rPr>
          <w:rFonts w:ascii="Book Antiqua" w:hAnsi="Book Antiqua" w:cs="Times New Roman"/>
          <w:sz w:val="24"/>
          <w:szCs w:val="24"/>
        </w:rPr>
        <w:t>-</w:t>
      </w:r>
      <w:r w:rsidR="00CD000E" w:rsidRPr="00BE01FE">
        <w:rPr>
          <w:rFonts w:ascii="Book Antiqua" w:hAnsi="Book Antiqua" w:cs="Times New Roman"/>
          <w:sz w:val="24"/>
          <w:szCs w:val="24"/>
        </w:rPr>
        <w:t xml:space="preserve">R15 were not </w:t>
      </w:r>
      <w:r w:rsidR="00E2273E" w:rsidRPr="00BE01FE">
        <w:rPr>
          <w:rFonts w:ascii="Book Antiqua" w:hAnsi="Book Antiqua" w:cs="Times New Roman"/>
          <w:sz w:val="24"/>
          <w:szCs w:val="24"/>
        </w:rPr>
        <w:t xml:space="preserve">sufficient </w:t>
      </w:r>
      <w:r w:rsidR="00CD000E" w:rsidRPr="00BE01FE">
        <w:rPr>
          <w:rFonts w:ascii="Book Antiqua" w:hAnsi="Book Antiqua" w:cs="Times New Roman"/>
          <w:sz w:val="24"/>
          <w:szCs w:val="24"/>
        </w:rPr>
        <w:t xml:space="preserve">predictors of early postoperative liver failure. </w:t>
      </w:r>
      <w:r w:rsidR="00D83508" w:rsidRPr="00BE01FE">
        <w:rPr>
          <w:rFonts w:ascii="Book Antiqua" w:hAnsi="Book Antiqua" w:cs="Times New Roman"/>
          <w:sz w:val="24"/>
          <w:szCs w:val="24"/>
        </w:rPr>
        <w:t>A</w:t>
      </w:r>
      <w:r w:rsidR="00CD000E" w:rsidRPr="00BE01FE">
        <w:rPr>
          <w:rFonts w:ascii="Book Antiqua" w:hAnsi="Book Antiqua" w:cs="Times New Roman"/>
          <w:sz w:val="24"/>
          <w:szCs w:val="24"/>
        </w:rPr>
        <w:t>ddition</w:t>
      </w:r>
      <w:r w:rsidR="00D83508" w:rsidRPr="00BE01FE">
        <w:rPr>
          <w:rFonts w:ascii="Book Antiqua" w:hAnsi="Book Antiqua" w:cs="Times New Roman"/>
          <w:sz w:val="24"/>
          <w:szCs w:val="24"/>
        </w:rPr>
        <w:t>ally</w:t>
      </w:r>
      <w:r w:rsidR="00CD000E" w:rsidRPr="00BE01FE">
        <w:rPr>
          <w:rFonts w:ascii="Book Antiqua" w:hAnsi="Book Antiqua" w:cs="Times New Roman"/>
          <w:sz w:val="24"/>
          <w:szCs w:val="24"/>
        </w:rPr>
        <w:t>, the Child</w:t>
      </w:r>
      <w:r w:rsidR="00837FB1" w:rsidRPr="00BE01FE">
        <w:rPr>
          <w:rFonts w:ascii="Book Antiqua" w:hAnsi="Book Antiqua" w:cs="Times New Roman"/>
          <w:sz w:val="24"/>
          <w:szCs w:val="24"/>
        </w:rPr>
        <w:t>–</w:t>
      </w:r>
      <w:r w:rsidR="00CD000E" w:rsidRPr="00BE01FE">
        <w:rPr>
          <w:rFonts w:ascii="Book Antiqua" w:hAnsi="Book Antiqua" w:cs="Times New Roman"/>
          <w:sz w:val="24"/>
          <w:szCs w:val="24"/>
        </w:rPr>
        <w:t xml:space="preserve">Pugh </w:t>
      </w:r>
      <w:r w:rsidR="006F1839" w:rsidRPr="00BE01FE">
        <w:rPr>
          <w:rFonts w:ascii="Book Antiqua" w:hAnsi="Book Antiqua" w:cs="Times New Roman"/>
          <w:sz w:val="24"/>
          <w:szCs w:val="24"/>
        </w:rPr>
        <w:t>classification</w:t>
      </w:r>
      <w:r w:rsidR="00CD000E" w:rsidRPr="00BE01FE">
        <w:rPr>
          <w:rFonts w:ascii="Book Antiqua" w:hAnsi="Book Antiqua" w:cs="Times New Roman"/>
          <w:sz w:val="24"/>
          <w:szCs w:val="24"/>
        </w:rPr>
        <w:t>, ICG</w:t>
      </w:r>
      <w:r w:rsidR="008400E0" w:rsidRPr="00BE01FE">
        <w:rPr>
          <w:rFonts w:ascii="Book Antiqua" w:hAnsi="Book Antiqua" w:cs="Times New Roman"/>
          <w:sz w:val="24"/>
          <w:szCs w:val="24"/>
        </w:rPr>
        <w:t>-</w:t>
      </w:r>
      <w:r w:rsidR="00CD000E" w:rsidRPr="00BE01FE">
        <w:rPr>
          <w:rFonts w:ascii="Book Antiqua" w:hAnsi="Book Antiqua" w:cs="Times New Roman"/>
          <w:sz w:val="24"/>
          <w:szCs w:val="24"/>
        </w:rPr>
        <w:t>R15, and other liver function tests only focus on early postoperative liver failure</w:t>
      </w:r>
      <w:r w:rsidR="00320A3D" w:rsidRPr="00BE01FE">
        <w:rPr>
          <w:rFonts w:ascii="Book Antiqua" w:hAnsi="Book Antiqua" w:cs="Times New Roman"/>
          <w:sz w:val="24"/>
          <w:szCs w:val="24"/>
        </w:rPr>
        <w:t xml:space="preserve"> and do </w:t>
      </w:r>
      <w:r w:rsidR="00CD000E" w:rsidRPr="00BE01FE">
        <w:rPr>
          <w:rFonts w:ascii="Book Antiqua" w:hAnsi="Book Antiqua" w:cs="Times New Roman"/>
          <w:sz w:val="24"/>
          <w:szCs w:val="24"/>
        </w:rPr>
        <w:t xml:space="preserve">not consider the long-term postoperative recovery of liver function. </w:t>
      </w:r>
    </w:p>
    <w:p w14:paraId="44A41A6D" w14:textId="275DF236" w:rsidR="007567EA" w:rsidRPr="00BE01FE" w:rsidRDefault="007B58A2" w:rsidP="00B16145">
      <w:pPr>
        <w:spacing w:line="360" w:lineRule="auto"/>
        <w:ind w:firstLine="851"/>
        <w:rPr>
          <w:rFonts w:ascii="Book Antiqua" w:hAnsi="Book Antiqua" w:cs="Times New Roman"/>
          <w:sz w:val="24"/>
          <w:szCs w:val="24"/>
        </w:rPr>
      </w:pPr>
      <w:r w:rsidRPr="00BE01FE">
        <w:rPr>
          <w:rFonts w:ascii="Book Antiqua" w:hAnsi="Book Antiqua" w:cs="Times New Roman"/>
          <w:sz w:val="24"/>
          <w:szCs w:val="24"/>
        </w:rPr>
        <w:t>The present study used the time</w:t>
      </w:r>
      <w:r w:rsidR="00BD091D" w:rsidRPr="00BE01FE">
        <w:rPr>
          <w:rFonts w:ascii="Book Antiqua" w:hAnsi="Book Antiqua" w:cs="Times New Roman"/>
          <w:sz w:val="24"/>
          <w:szCs w:val="24"/>
        </w:rPr>
        <w:t xml:space="preserve"> </w:t>
      </w:r>
      <w:r w:rsidR="002B6C08" w:rsidRPr="00BE01FE">
        <w:rPr>
          <w:rFonts w:ascii="Book Antiqua" w:hAnsi="Book Antiqua" w:cs="Times New Roman"/>
          <w:sz w:val="24"/>
          <w:szCs w:val="24"/>
        </w:rPr>
        <w:t>to</w:t>
      </w:r>
      <w:r w:rsidR="00BD091D" w:rsidRPr="00BE01FE">
        <w:rPr>
          <w:rFonts w:ascii="Book Antiqua" w:hAnsi="Book Antiqua" w:cs="Times New Roman"/>
          <w:sz w:val="24"/>
          <w:szCs w:val="24"/>
        </w:rPr>
        <w:t xml:space="preserve"> </w:t>
      </w:r>
      <w:r w:rsidRPr="00BE01FE">
        <w:rPr>
          <w:rFonts w:ascii="Book Antiqua" w:hAnsi="Book Antiqua" w:cs="Times New Roman"/>
          <w:sz w:val="24"/>
          <w:szCs w:val="24"/>
        </w:rPr>
        <w:t>recovery of the Child</w:t>
      </w:r>
      <w:r w:rsidR="00574C84" w:rsidRPr="00BE01FE">
        <w:rPr>
          <w:rFonts w:ascii="Book Antiqua" w:hAnsi="Book Antiqua" w:cs="Times New Roman"/>
          <w:sz w:val="24"/>
          <w:szCs w:val="24"/>
        </w:rPr>
        <w:t>–</w:t>
      </w:r>
      <w:r w:rsidRPr="00BE01FE">
        <w:rPr>
          <w:rFonts w:ascii="Book Antiqua" w:hAnsi="Book Antiqua" w:cs="Times New Roman"/>
          <w:sz w:val="24"/>
          <w:szCs w:val="24"/>
        </w:rPr>
        <w:t xml:space="preserve">Pugh </w:t>
      </w:r>
      <w:r w:rsidR="009B66C5" w:rsidRPr="00BE01FE">
        <w:rPr>
          <w:rFonts w:ascii="Book Antiqua" w:hAnsi="Book Antiqua" w:cs="Times New Roman"/>
          <w:sz w:val="24"/>
          <w:szCs w:val="24"/>
        </w:rPr>
        <w:t>classification</w:t>
      </w:r>
      <w:r w:rsidR="00574C84" w:rsidRPr="00BE01FE">
        <w:rPr>
          <w:rFonts w:ascii="Book Antiqua" w:hAnsi="Book Antiqua" w:cs="Times New Roman"/>
          <w:sz w:val="24"/>
          <w:szCs w:val="24"/>
        </w:rPr>
        <w:t xml:space="preserve"> and serum</w:t>
      </w:r>
      <w:r w:rsidRPr="00BE01FE">
        <w:rPr>
          <w:rFonts w:ascii="Book Antiqua" w:hAnsi="Book Antiqua" w:cs="Times New Roman"/>
          <w:sz w:val="24"/>
          <w:szCs w:val="24"/>
        </w:rPr>
        <w:t xml:space="preserve"> TB and Alb as indicators of long-term postoperative recovery of liver function. Postoperative recovery </w:t>
      </w:r>
      <w:r w:rsidR="00BD091D" w:rsidRPr="00BE01FE">
        <w:rPr>
          <w:rFonts w:ascii="Book Antiqua" w:hAnsi="Book Antiqua" w:cs="Times New Roman"/>
          <w:sz w:val="24"/>
          <w:szCs w:val="24"/>
        </w:rPr>
        <w:t xml:space="preserve">of liver function </w:t>
      </w:r>
      <w:r w:rsidRPr="00BE01FE">
        <w:rPr>
          <w:rFonts w:ascii="Book Antiqua" w:hAnsi="Book Antiqua" w:cs="Times New Roman"/>
          <w:sz w:val="24"/>
          <w:szCs w:val="24"/>
        </w:rPr>
        <w:t xml:space="preserve">is </w:t>
      </w:r>
      <w:r w:rsidR="00B20BA4" w:rsidRPr="00BE01FE">
        <w:rPr>
          <w:rFonts w:ascii="Book Antiqua" w:hAnsi="Book Antiqua" w:cs="Times New Roman"/>
          <w:sz w:val="24"/>
          <w:szCs w:val="24"/>
        </w:rPr>
        <w:t>particularly</w:t>
      </w:r>
      <w:r w:rsidR="00E41CD7" w:rsidRPr="00BE01FE">
        <w:rPr>
          <w:rFonts w:ascii="Book Antiqua" w:hAnsi="Book Antiqua" w:cs="Times New Roman"/>
          <w:sz w:val="24"/>
          <w:szCs w:val="24"/>
        </w:rPr>
        <w:t xml:space="preserve"> clinically </w:t>
      </w:r>
      <w:r w:rsidRPr="00BE01FE">
        <w:rPr>
          <w:rFonts w:ascii="Book Antiqua" w:hAnsi="Book Antiqua" w:cs="Times New Roman"/>
          <w:sz w:val="24"/>
          <w:szCs w:val="24"/>
        </w:rPr>
        <w:t>important when adjuvant therapy</w:t>
      </w:r>
      <w:r w:rsidR="00C65802" w:rsidRPr="00BE01FE">
        <w:rPr>
          <w:rFonts w:ascii="Book Antiqua" w:hAnsi="Book Antiqua" w:cs="Times New Roman"/>
          <w:sz w:val="24"/>
          <w:szCs w:val="24"/>
        </w:rPr>
        <w:t xml:space="preserve"> is used</w:t>
      </w:r>
      <w:r w:rsidRPr="00BE01FE">
        <w:rPr>
          <w:rFonts w:ascii="Book Antiqua" w:hAnsi="Book Antiqua" w:cs="Times New Roman"/>
          <w:sz w:val="24"/>
          <w:szCs w:val="24"/>
        </w:rPr>
        <w:t xml:space="preserve">. In our study, </w:t>
      </w:r>
      <w:r w:rsidR="00BA605A" w:rsidRPr="00BE01FE">
        <w:rPr>
          <w:rFonts w:ascii="Book Antiqua" w:hAnsi="Book Antiqua" w:cs="Times New Roman"/>
          <w:sz w:val="24"/>
          <w:szCs w:val="24"/>
        </w:rPr>
        <w:t xml:space="preserve">preoperative </w:t>
      </w:r>
      <w:r w:rsidRPr="00BE01FE">
        <w:rPr>
          <w:rFonts w:ascii="Book Antiqua" w:hAnsi="Book Antiqua" w:cs="Times New Roman"/>
          <w:sz w:val="24"/>
          <w:szCs w:val="24"/>
        </w:rPr>
        <w:t>type IV collagen 7S was a significant independent factor associated with the time</w:t>
      </w:r>
      <w:r w:rsidR="00BD091D" w:rsidRPr="00BE01FE">
        <w:rPr>
          <w:rFonts w:ascii="Book Antiqua" w:hAnsi="Book Antiqua" w:cs="Times New Roman"/>
          <w:sz w:val="24"/>
          <w:szCs w:val="24"/>
        </w:rPr>
        <w:t xml:space="preserve"> </w:t>
      </w:r>
      <w:r w:rsidR="00660CB6" w:rsidRPr="00BE01FE">
        <w:rPr>
          <w:rFonts w:ascii="Book Antiqua" w:hAnsi="Book Antiqua" w:cs="Times New Roman"/>
          <w:sz w:val="24"/>
          <w:szCs w:val="24"/>
        </w:rPr>
        <w:t>to</w:t>
      </w:r>
      <w:r w:rsidR="00BD091D" w:rsidRPr="00BE01FE">
        <w:rPr>
          <w:rFonts w:ascii="Book Antiqua" w:hAnsi="Book Antiqua" w:cs="Times New Roman"/>
          <w:sz w:val="24"/>
          <w:szCs w:val="24"/>
        </w:rPr>
        <w:t xml:space="preserve"> </w:t>
      </w:r>
      <w:r w:rsidRPr="00BE01FE">
        <w:rPr>
          <w:rFonts w:ascii="Book Antiqua" w:hAnsi="Book Antiqua" w:cs="Times New Roman"/>
          <w:sz w:val="24"/>
          <w:szCs w:val="24"/>
        </w:rPr>
        <w:t>recovery. Further</w:t>
      </w:r>
      <w:r w:rsidR="00A05D38" w:rsidRPr="00BE01FE">
        <w:rPr>
          <w:rFonts w:ascii="Book Antiqua" w:hAnsi="Book Antiqua" w:cs="Times New Roman"/>
          <w:sz w:val="24"/>
          <w:szCs w:val="24"/>
        </w:rPr>
        <w:t>more</w:t>
      </w:r>
      <w:r w:rsidRPr="00BE01FE">
        <w:rPr>
          <w:rFonts w:ascii="Book Antiqua" w:hAnsi="Book Antiqua" w:cs="Times New Roman"/>
          <w:sz w:val="24"/>
          <w:szCs w:val="24"/>
        </w:rPr>
        <w:t>, the time</w:t>
      </w:r>
      <w:r w:rsidR="00BD091D" w:rsidRPr="00BE01FE">
        <w:rPr>
          <w:rFonts w:ascii="Book Antiqua" w:hAnsi="Book Antiqua" w:cs="Times New Roman"/>
          <w:sz w:val="24"/>
          <w:szCs w:val="24"/>
        </w:rPr>
        <w:t xml:space="preserve"> </w:t>
      </w:r>
      <w:r w:rsidR="00A80E7C" w:rsidRPr="00BE01FE">
        <w:rPr>
          <w:rFonts w:ascii="Book Antiqua" w:hAnsi="Book Antiqua" w:cs="Times New Roman"/>
          <w:sz w:val="24"/>
          <w:szCs w:val="24"/>
        </w:rPr>
        <w:t>to</w:t>
      </w:r>
      <w:r w:rsidR="00BD091D" w:rsidRPr="00BE01FE">
        <w:rPr>
          <w:rFonts w:ascii="Book Antiqua" w:hAnsi="Book Antiqua" w:cs="Times New Roman"/>
          <w:sz w:val="24"/>
          <w:szCs w:val="24"/>
        </w:rPr>
        <w:t xml:space="preserve"> </w:t>
      </w:r>
      <w:r w:rsidR="00A80E7C" w:rsidRPr="00BE01FE">
        <w:rPr>
          <w:rFonts w:ascii="Book Antiqua" w:hAnsi="Book Antiqua" w:cs="Times New Roman"/>
          <w:sz w:val="24"/>
          <w:szCs w:val="24"/>
        </w:rPr>
        <w:t xml:space="preserve">recovery was </w:t>
      </w:r>
      <w:r w:rsidRPr="00BE01FE">
        <w:rPr>
          <w:rFonts w:ascii="Book Antiqua" w:hAnsi="Book Antiqua" w:cs="Times New Roman"/>
          <w:sz w:val="24"/>
          <w:szCs w:val="24"/>
        </w:rPr>
        <w:t>significantly shorter in the group with preoperative type IV collagen 7S</w:t>
      </w:r>
      <w:r w:rsidR="00FC54EE" w:rsidRPr="00BE01FE">
        <w:rPr>
          <w:rFonts w:ascii="Book Antiqua" w:hAnsi="Book Antiqua" w:cs="Times New Roman"/>
          <w:sz w:val="24"/>
          <w:szCs w:val="24"/>
        </w:rPr>
        <w:t xml:space="preserve"> </w:t>
      </w:r>
      <w:r w:rsidRPr="00BE01FE">
        <w:rPr>
          <w:rFonts w:ascii="Book Antiqua" w:hAnsi="Book Antiqua" w:cs="Times New Roman"/>
          <w:sz w:val="24"/>
          <w:szCs w:val="24"/>
        </w:rPr>
        <w:t>≤</w:t>
      </w:r>
      <w:r w:rsidR="008F4321" w:rsidRPr="00BE01FE">
        <w:rPr>
          <w:rFonts w:ascii="Book Antiqua" w:hAnsi="Book Antiqua" w:cs="Times New Roman"/>
          <w:sz w:val="24"/>
          <w:szCs w:val="24"/>
        </w:rPr>
        <w:t xml:space="preserve"> </w:t>
      </w:r>
      <w:r w:rsidRPr="00BE01FE">
        <w:rPr>
          <w:rFonts w:ascii="Book Antiqua" w:hAnsi="Book Antiqua" w:cs="Times New Roman"/>
          <w:sz w:val="24"/>
          <w:szCs w:val="24"/>
        </w:rPr>
        <w:t>6 ng/</w:t>
      </w:r>
      <w:r w:rsidR="00DF1F07" w:rsidRPr="00BE01FE">
        <w:rPr>
          <w:rFonts w:ascii="Book Antiqua" w:hAnsi="Book Antiqua" w:cs="Times New Roman"/>
          <w:sz w:val="24"/>
          <w:szCs w:val="24"/>
        </w:rPr>
        <w:t>m</w:t>
      </w:r>
      <w:r w:rsidR="00FC54EE" w:rsidRPr="00BE01FE">
        <w:rPr>
          <w:rFonts w:ascii="Book Antiqua" w:hAnsi="Book Antiqua" w:cs="Times New Roman"/>
          <w:sz w:val="24"/>
          <w:szCs w:val="24"/>
        </w:rPr>
        <w:t>L</w:t>
      </w:r>
      <w:r w:rsidRPr="00BE01FE">
        <w:rPr>
          <w:rFonts w:ascii="Book Antiqua" w:hAnsi="Book Antiqua" w:cs="Times New Roman"/>
          <w:sz w:val="24"/>
          <w:szCs w:val="24"/>
        </w:rPr>
        <w:t xml:space="preserve"> than in the group with </w:t>
      </w:r>
      <w:r w:rsidR="00D139D2" w:rsidRPr="00BE01FE">
        <w:rPr>
          <w:rFonts w:ascii="Book Antiqua" w:hAnsi="Book Antiqua" w:cs="Times New Roman"/>
          <w:sz w:val="24"/>
          <w:szCs w:val="24"/>
        </w:rPr>
        <w:t>preoperative type IV collagen 7S</w:t>
      </w:r>
      <w:r w:rsidR="00FC54EE" w:rsidRPr="00BE01FE">
        <w:rPr>
          <w:rFonts w:ascii="Book Antiqua" w:hAnsi="Book Antiqua" w:cs="Times New Roman"/>
          <w:sz w:val="24"/>
          <w:szCs w:val="24"/>
        </w:rPr>
        <w:t xml:space="preserve"> </w:t>
      </w:r>
      <w:r w:rsidRPr="00BE01FE">
        <w:rPr>
          <w:rFonts w:ascii="Book Antiqua" w:hAnsi="Book Antiqua" w:cs="Times New Roman"/>
          <w:sz w:val="24"/>
          <w:szCs w:val="24"/>
        </w:rPr>
        <w:t>&gt;</w:t>
      </w:r>
      <w:r w:rsidR="008F4321" w:rsidRPr="00BE01FE">
        <w:rPr>
          <w:rFonts w:ascii="Book Antiqua" w:hAnsi="Book Antiqua" w:cs="Times New Roman"/>
          <w:sz w:val="24"/>
          <w:szCs w:val="24"/>
        </w:rPr>
        <w:t xml:space="preserve"> </w:t>
      </w:r>
      <w:r w:rsidRPr="00BE01FE">
        <w:rPr>
          <w:rFonts w:ascii="Book Antiqua" w:hAnsi="Book Antiqua" w:cs="Times New Roman"/>
          <w:sz w:val="24"/>
          <w:szCs w:val="24"/>
        </w:rPr>
        <w:t>6 ng/</w:t>
      </w:r>
      <w:proofErr w:type="spellStart"/>
      <w:r w:rsidR="00DF1F07" w:rsidRPr="00BE01FE">
        <w:rPr>
          <w:rFonts w:ascii="Book Antiqua" w:hAnsi="Book Antiqua" w:cs="Times New Roman"/>
          <w:sz w:val="24"/>
          <w:szCs w:val="24"/>
        </w:rPr>
        <w:t>m</w:t>
      </w:r>
      <w:r w:rsidR="00FC54EE" w:rsidRPr="00BE01FE">
        <w:rPr>
          <w:rFonts w:ascii="Book Antiqua" w:hAnsi="Book Antiqua" w:cs="Times New Roman"/>
          <w:sz w:val="24"/>
          <w:szCs w:val="24"/>
        </w:rPr>
        <w:t>L</w:t>
      </w:r>
      <w:r w:rsidRPr="00BE01FE">
        <w:rPr>
          <w:rFonts w:ascii="Book Antiqua" w:hAnsi="Book Antiqua" w:cs="Times New Roman"/>
          <w:sz w:val="24"/>
          <w:szCs w:val="24"/>
        </w:rPr>
        <w:t>.</w:t>
      </w:r>
      <w:proofErr w:type="spellEnd"/>
      <w:r w:rsidRPr="00BE01FE">
        <w:rPr>
          <w:rFonts w:ascii="Book Antiqua" w:hAnsi="Book Antiqua" w:cs="Times New Roman"/>
          <w:sz w:val="24"/>
          <w:szCs w:val="24"/>
        </w:rPr>
        <w:t xml:space="preserve"> This suggests that type IV collagen 7S may </w:t>
      </w:r>
      <w:r w:rsidR="00364768" w:rsidRPr="00BE01FE">
        <w:rPr>
          <w:rFonts w:ascii="Book Antiqua" w:hAnsi="Book Antiqua" w:cs="Times New Roman"/>
          <w:sz w:val="24"/>
          <w:szCs w:val="24"/>
        </w:rPr>
        <w:t xml:space="preserve">also </w:t>
      </w:r>
      <w:r w:rsidRPr="00BE01FE">
        <w:rPr>
          <w:rFonts w:ascii="Book Antiqua" w:hAnsi="Book Antiqua" w:cs="Times New Roman"/>
          <w:sz w:val="24"/>
          <w:szCs w:val="24"/>
        </w:rPr>
        <w:t xml:space="preserve">be useful </w:t>
      </w:r>
      <w:r w:rsidR="004B4A88" w:rsidRPr="00BE01FE">
        <w:rPr>
          <w:rFonts w:ascii="Book Antiqua" w:hAnsi="Book Antiqua" w:cs="Times New Roman"/>
          <w:sz w:val="24"/>
          <w:szCs w:val="24"/>
        </w:rPr>
        <w:t xml:space="preserve">in </w:t>
      </w:r>
      <w:r w:rsidRPr="00BE01FE">
        <w:rPr>
          <w:rFonts w:ascii="Book Antiqua" w:hAnsi="Book Antiqua" w:cs="Times New Roman"/>
          <w:sz w:val="24"/>
          <w:szCs w:val="24"/>
        </w:rPr>
        <w:t xml:space="preserve">predicting the long-term postoperative recovery of liver function. </w:t>
      </w:r>
    </w:p>
    <w:p w14:paraId="014D66B4" w14:textId="0FBF09D8" w:rsidR="007567EA" w:rsidRPr="00BE01FE" w:rsidRDefault="00F753AB" w:rsidP="00B16145">
      <w:pPr>
        <w:spacing w:line="360" w:lineRule="auto"/>
        <w:ind w:firstLine="851"/>
        <w:rPr>
          <w:rFonts w:ascii="Book Antiqua" w:hAnsi="Book Antiqua" w:cs="Times New Roman"/>
          <w:sz w:val="24"/>
          <w:szCs w:val="24"/>
        </w:rPr>
      </w:pPr>
      <w:r w:rsidRPr="00BE01FE">
        <w:rPr>
          <w:rFonts w:ascii="Book Antiqua" w:hAnsi="Book Antiqua" w:cs="Times New Roman"/>
          <w:sz w:val="24"/>
          <w:szCs w:val="24"/>
        </w:rPr>
        <w:t>There can be bias due to the presence or absence of chronic viral hepatitis or preoperative jaundice</w:t>
      </w:r>
      <w:r w:rsidR="00FE259D" w:rsidRPr="00BE01FE">
        <w:rPr>
          <w:rFonts w:ascii="Book Antiqua" w:hAnsi="Book Antiqua" w:cs="Times New Roman"/>
          <w:sz w:val="24"/>
          <w:szCs w:val="24"/>
        </w:rPr>
        <w:t>,</w:t>
      </w:r>
      <w:r w:rsidRPr="00BE01FE">
        <w:rPr>
          <w:rFonts w:ascii="Book Antiqua" w:hAnsi="Book Antiqua" w:cs="Times New Roman"/>
          <w:sz w:val="24"/>
          <w:szCs w:val="24"/>
        </w:rPr>
        <w:t xml:space="preserve"> which makes the liver prone to failure. </w:t>
      </w:r>
      <w:r w:rsidR="007567EA" w:rsidRPr="00BE01FE">
        <w:rPr>
          <w:rFonts w:ascii="Book Antiqua" w:hAnsi="Book Antiqua" w:cs="Times New Roman"/>
          <w:sz w:val="24"/>
          <w:szCs w:val="24"/>
        </w:rPr>
        <w:t xml:space="preserve">In additional analyses of patients without </w:t>
      </w:r>
      <w:r w:rsidRPr="00BE01FE">
        <w:rPr>
          <w:rFonts w:ascii="Book Antiqua" w:hAnsi="Book Antiqua" w:cs="Times New Roman"/>
          <w:sz w:val="24"/>
          <w:szCs w:val="24"/>
        </w:rPr>
        <w:t xml:space="preserve">chronic </w:t>
      </w:r>
      <w:r w:rsidR="00B20BA4" w:rsidRPr="00BE01FE">
        <w:rPr>
          <w:rFonts w:ascii="Book Antiqua" w:hAnsi="Book Antiqua" w:cs="Times New Roman"/>
          <w:sz w:val="24"/>
          <w:szCs w:val="24"/>
        </w:rPr>
        <w:t xml:space="preserve">viral </w:t>
      </w:r>
      <w:r w:rsidR="007567EA" w:rsidRPr="00BE01FE">
        <w:rPr>
          <w:rFonts w:ascii="Book Antiqua" w:hAnsi="Book Antiqua" w:cs="Times New Roman"/>
          <w:sz w:val="24"/>
          <w:szCs w:val="24"/>
        </w:rPr>
        <w:t xml:space="preserve">hepatitis associated with fibrosis, </w:t>
      </w:r>
      <w:r w:rsidR="002A3749" w:rsidRPr="00BE01FE">
        <w:rPr>
          <w:rFonts w:ascii="Book Antiqua" w:hAnsi="Book Antiqua" w:cs="Times New Roman"/>
          <w:sz w:val="24"/>
          <w:szCs w:val="24"/>
        </w:rPr>
        <w:t xml:space="preserve">preoperative </w:t>
      </w:r>
      <w:r w:rsidR="007567EA" w:rsidRPr="00BE01FE">
        <w:rPr>
          <w:rFonts w:ascii="Book Antiqua" w:hAnsi="Book Antiqua" w:cs="Times New Roman"/>
          <w:sz w:val="24"/>
          <w:szCs w:val="24"/>
        </w:rPr>
        <w:t xml:space="preserve">type IV collagen 7S was also a significant factor associated with early postoperative liver failure and long-term postoperative recovery of liver function. </w:t>
      </w:r>
      <w:r w:rsidRPr="00BE01FE">
        <w:rPr>
          <w:rFonts w:ascii="Book Antiqua" w:hAnsi="Book Antiqua" w:cs="Times New Roman"/>
          <w:sz w:val="24"/>
          <w:szCs w:val="24"/>
        </w:rPr>
        <w:t>Similarly, i</w:t>
      </w:r>
      <w:r w:rsidR="007567EA" w:rsidRPr="00BE01FE">
        <w:rPr>
          <w:rFonts w:ascii="Book Antiqua" w:hAnsi="Book Antiqua" w:cs="Times New Roman"/>
          <w:sz w:val="24"/>
          <w:szCs w:val="24"/>
        </w:rPr>
        <w:t xml:space="preserve">n cases of jaundice, </w:t>
      </w:r>
      <w:r w:rsidR="00913009" w:rsidRPr="00BE01FE">
        <w:rPr>
          <w:rFonts w:ascii="Book Antiqua" w:hAnsi="Book Antiqua" w:cs="Times New Roman"/>
          <w:sz w:val="24"/>
          <w:szCs w:val="24"/>
        </w:rPr>
        <w:t xml:space="preserve">type IV collagen 7S </w:t>
      </w:r>
      <w:r w:rsidR="007567EA" w:rsidRPr="00BE01FE">
        <w:rPr>
          <w:rFonts w:ascii="Book Antiqua" w:hAnsi="Book Antiqua" w:cs="Times New Roman"/>
          <w:sz w:val="24"/>
          <w:szCs w:val="24"/>
        </w:rPr>
        <w:t xml:space="preserve">was also a significant independent factor associated with early postoperative liver failure and long-term postoperative recovery of liver function. In cases without </w:t>
      </w:r>
      <w:r w:rsidRPr="00BE01FE">
        <w:rPr>
          <w:rFonts w:ascii="Book Antiqua" w:hAnsi="Book Antiqua" w:cs="Times New Roman"/>
          <w:sz w:val="24"/>
          <w:szCs w:val="24"/>
        </w:rPr>
        <w:t xml:space="preserve">chronic </w:t>
      </w:r>
      <w:r w:rsidR="00B20BA4" w:rsidRPr="00BE01FE">
        <w:rPr>
          <w:rFonts w:ascii="Book Antiqua" w:hAnsi="Book Antiqua" w:cs="Times New Roman"/>
          <w:sz w:val="24"/>
          <w:szCs w:val="24"/>
        </w:rPr>
        <w:t xml:space="preserve">viral </w:t>
      </w:r>
      <w:r w:rsidR="007567EA" w:rsidRPr="00BE01FE">
        <w:rPr>
          <w:rFonts w:ascii="Book Antiqua" w:hAnsi="Book Antiqua" w:cs="Times New Roman"/>
          <w:sz w:val="24"/>
          <w:szCs w:val="24"/>
        </w:rPr>
        <w:t xml:space="preserve">hepatitis </w:t>
      </w:r>
      <w:r w:rsidR="00B20BA4" w:rsidRPr="00BE01FE">
        <w:rPr>
          <w:rFonts w:ascii="Book Antiqua" w:hAnsi="Book Antiqua" w:cs="Times New Roman"/>
          <w:sz w:val="24"/>
          <w:szCs w:val="24"/>
        </w:rPr>
        <w:t xml:space="preserve">associated with fibrosis </w:t>
      </w:r>
      <w:r w:rsidR="007567EA" w:rsidRPr="00BE01FE">
        <w:rPr>
          <w:rFonts w:ascii="Book Antiqua" w:hAnsi="Book Antiqua" w:cs="Times New Roman"/>
          <w:sz w:val="24"/>
          <w:szCs w:val="24"/>
        </w:rPr>
        <w:t xml:space="preserve">and cases with jaundice, early postoperative liver failure and postoperative long-term recovery of liver function were </w:t>
      </w:r>
      <w:r w:rsidR="00364768" w:rsidRPr="00BE01FE">
        <w:rPr>
          <w:rFonts w:ascii="Book Antiqua" w:hAnsi="Book Antiqua" w:cs="Times New Roman"/>
          <w:sz w:val="24"/>
          <w:szCs w:val="24"/>
        </w:rPr>
        <w:t xml:space="preserve">also </w:t>
      </w:r>
      <w:r w:rsidR="007567EA" w:rsidRPr="00BE01FE">
        <w:rPr>
          <w:rFonts w:ascii="Book Antiqua" w:hAnsi="Book Antiqua" w:cs="Times New Roman"/>
          <w:sz w:val="24"/>
          <w:szCs w:val="24"/>
        </w:rPr>
        <w:t xml:space="preserve">associated with </w:t>
      </w:r>
      <w:r w:rsidR="002A3749" w:rsidRPr="00BE01FE">
        <w:rPr>
          <w:rFonts w:ascii="Book Antiqua" w:hAnsi="Book Antiqua" w:cs="Times New Roman"/>
          <w:sz w:val="24"/>
          <w:szCs w:val="24"/>
        </w:rPr>
        <w:t xml:space="preserve">preoperative </w:t>
      </w:r>
      <w:r w:rsidR="007567EA" w:rsidRPr="00BE01FE">
        <w:rPr>
          <w:rFonts w:ascii="Book Antiqua" w:hAnsi="Book Antiqua" w:cs="Times New Roman"/>
          <w:sz w:val="24"/>
          <w:szCs w:val="24"/>
        </w:rPr>
        <w:t xml:space="preserve">type IV collagen 7S. </w:t>
      </w:r>
    </w:p>
    <w:p w14:paraId="612D3DF7" w14:textId="420F9098" w:rsidR="001876C5" w:rsidRPr="00BE01FE" w:rsidRDefault="001876C5" w:rsidP="00B16145">
      <w:pPr>
        <w:spacing w:line="360" w:lineRule="auto"/>
        <w:ind w:firstLine="851"/>
        <w:rPr>
          <w:rFonts w:ascii="Book Antiqua" w:hAnsi="Book Antiqua" w:cs="Times New Roman"/>
          <w:sz w:val="24"/>
          <w:szCs w:val="24"/>
        </w:rPr>
      </w:pPr>
      <w:r w:rsidRPr="00BE01FE">
        <w:rPr>
          <w:rFonts w:ascii="Book Antiqua" w:hAnsi="Book Antiqua" w:cs="Times New Roman"/>
          <w:sz w:val="24"/>
          <w:szCs w:val="24"/>
        </w:rPr>
        <w:t>The METAVIR score</w:t>
      </w:r>
      <w:r w:rsidR="00871F0C" w:rsidRPr="00BE01FE">
        <w:rPr>
          <w:rFonts w:ascii="Book Antiqua" w:hAnsi="Book Antiqua" w:cs="Times New Roman"/>
          <w:sz w:val="24"/>
          <w:szCs w:val="24"/>
        </w:rPr>
        <w:t>—</w:t>
      </w:r>
      <w:r w:rsidRPr="00BE01FE">
        <w:rPr>
          <w:rFonts w:ascii="Book Antiqua" w:hAnsi="Book Antiqua" w:cs="Times New Roman"/>
          <w:sz w:val="24"/>
          <w:szCs w:val="24"/>
        </w:rPr>
        <w:t xml:space="preserve">which </w:t>
      </w:r>
      <w:r w:rsidR="00DD6B42" w:rsidRPr="00BE01FE">
        <w:rPr>
          <w:rFonts w:ascii="Book Antiqua" w:hAnsi="Book Antiqua" w:cs="Times New Roman"/>
          <w:sz w:val="24"/>
          <w:szCs w:val="24"/>
        </w:rPr>
        <w:t>represents</w:t>
      </w:r>
      <w:r w:rsidR="00317C24" w:rsidRPr="00BE01FE">
        <w:rPr>
          <w:rFonts w:ascii="Book Antiqua" w:hAnsi="Book Antiqua" w:cs="Times New Roman"/>
          <w:sz w:val="24"/>
          <w:szCs w:val="24"/>
        </w:rPr>
        <w:t xml:space="preserve"> </w:t>
      </w:r>
      <w:r w:rsidRPr="00BE01FE">
        <w:rPr>
          <w:rFonts w:ascii="Book Antiqua" w:hAnsi="Book Antiqua" w:cs="Times New Roman"/>
          <w:sz w:val="24"/>
          <w:szCs w:val="24"/>
        </w:rPr>
        <w:t>histological liver fibrosis</w:t>
      </w:r>
      <w:r w:rsidR="00892E6C" w:rsidRPr="00BE01FE">
        <w:rPr>
          <w:rFonts w:ascii="Book Antiqua" w:hAnsi="Book Antiqua" w:cs="Times New Roman"/>
          <w:sz w:val="24"/>
          <w:szCs w:val="24"/>
        </w:rPr>
        <w:t>—</w:t>
      </w:r>
      <w:r w:rsidRPr="00BE01FE">
        <w:rPr>
          <w:rFonts w:ascii="Book Antiqua" w:hAnsi="Book Antiqua" w:cs="Times New Roman"/>
          <w:sz w:val="24"/>
          <w:szCs w:val="24"/>
        </w:rPr>
        <w:t>was not significant</w:t>
      </w:r>
      <w:r w:rsidR="00317C24" w:rsidRPr="00BE01FE">
        <w:rPr>
          <w:rFonts w:ascii="Book Antiqua" w:hAnsi="Book Antiqua" w:cs="Times New Roman"/>
          <w:sz w:val="24"/>
          <w:szCs w:val="24"/>
        </w:rPr>
        <w:t xml:space="preserve">ly </w:t>
      </w:r>
      <w:r w:rsidRPr="00BE01FE">
        <w:rPr>
          <w:rFonts w:ascii="Book Antiqua" w:hAnsi="Book Antiqua" w:cs="Times New Roman"/>
          <w:sz w:val="24"/>
          <w:szCs w:val="24"/>
        </w:rPr>
        <w:t xml:space="preserve">associated with early postoperative liver failure. </w:t>
      </w:r>
      <w:r w:rsidR="000F2F68" w:rsidRPr="00BE01FE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A</w:t>
      </w:r>
      <w:r w:rsidR="002A3749" w:rsidRPr="00BE01FE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ddition</w:t>
      </w:r>
      <w:r w:rsidR="000F2F68" w:rsidRPr="00BE01FE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ally</w:t>
      </w:r>
      <w:r w:rsidR="002A3749" w:rsidRPr="00BE01FE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, we </w:t>
      </w:r>
      <w:r w:rsidR="002A3749" w:rsidRPr="00BE01FE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lastRenderedPageBreak/>
        <w:t>calculate</w:t>
      </w:r>
      <w:r w:rsidR="00DF59FF" w:rsidRPr="00BE01FE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d</w:t>
      </w:r>
      <w:r w:rsidR="002A3749" w:rsidRPr="00BE01FE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</w:t>
      </w:r>
      <w:r w:rsidR="002A3749" w:rsidRPr="00BE01FE">
        <w:rPr>
          <w:rFonts w:ascii="Book Antiqua" w:hAnsi="Book Antiqua" w:cs="Times New Roman"/>
          <w:sz w:val="24"/>
          <w:szCs w:val="24"/>
        </w:rPr>
        <w:t xml:space="preserve">the </w:t>
      </w:r>
      <w:r w:rsidR="00DF59FF" w:rsidRPr="00BE01FE">
        <w:rPr>
          <w:rFonts w:ascii="Book Antiqua" w:hAnsi="Book Antiqua" w:cs="Times New Roman"/>
          <w:sz w:val="24"/>
          <w:szCs w:val="24"/>
        </w:rPr>
        <w:t>amount</w:t>
      </w:r>
      <w:r w:rsidR="002A3749" w:rsidRPr="00BE01FE">
        <w:rPr>
          <w:rFonts w:ascii="Book Antiqua" w:hAnsi="Book Antiqua" w:cs="Times New Roman"/>
          <w:sz w:val="24"/>
          <w:szCs w:val="24"/>
        </w:rPr>
        <w:t xml:space="preserve"> of collagen and elastin fibers in </w:t>
      </w:r>
      <w:r w:rsidR="00FB329A" w:rsidRPr="00BE01FE">
        <w:rPr>
          <w:rFonts w:ascii="Book Antiqua" w:hAnsi="Book Antiqua" w:cs="Times New Roman"/>
          <w:sz w:val="24"/>
          <w:szCs w:val="24"/>
        </w:rPr>
        <w:t xml:space="preserve">the samples </w:t>
      </w:r>
      <w:r w:rsidR="002A3749" w:rsidRPr="00BE01FE">
        <w:rPr>
          <w:rFonts w:ascii="Book Antiqua" w:hAnsi="Book Antiqua" w:cs="Times New Roman"/>
          <w:sz w:val="24"/>
          <w:szCs w:val="24"/>
        </w:rPr>
        <w:t>using EVG</w:t>
      </w:r>
      <w:r w:rsidR="00DF59FF" w:rsidRPr="00BE01FE">
        <w:rPr>
          <w:rFonts w:ascii="Book Antiqua" w:hAnsi="Book Antiqua" w:cs="Times New Roman"/>
          <w:sz w:val="24"/>
          <w:szCs w:val="24"/>
        </w:rPr>
        <w:t xml:space="preserve"> </w:t>
      </w:r>
      <w:r w:rsidR="002A3749" w:rsidRPr="00BE01FE">
        <w:rPr>
          <w:rFonts w:ascii="Book Antiqua" w:hAnsi="Book Antiqua" w:cs="Times New Roman"/>
          <w:sz w:val="24"/>
          <w:szCs w:val="24"/>
        </w:rPr>
        <w:t>stain</w:t>
      </w:r>
      <w:r w:rsidR="00DF59FF" w:rsidRPr="00BE01FE">
        <w:rPr>
          <w:rFonts w:ascii="Book Antiqua" w:hAnsi="Book Antiqua" w:cs="Times New Roman"/>
          <w:sz w:val="24"/>
          <w:szCs w:val="24"/>
        </w:rPr>
        <w:t>ing</w:t>
      </w:r>
      <w:r w:rsidR="004740EE" w:rsidRPr="00BE01FE">
        <w:rPr>
          <w:rFonts w:ascii="Book Antiqua" w:hAnsi="Book Antiqua" w:cs="Times New Roman"/>
          <w:sz w:val="24"/>
          <w:szCs w:val="24"/>
        </w:rPr>
        <w:t xml:space="preserve"> but </w:t>
      </w:r>
      <w:r w:rsidRPr="00BE01FE">
        <w:rPr>
          <w:rFonts w:ascii="Book Antiqua" w:hAnsi="Book Antiqua" w:cs="Times New Roman"/>
          <w:sz w:val="24"/>
          <w:szCs w:val="24"/>
        </w:rPr>
        <w:t xml:space="preserve">found no histological differences between patients with early postoperative liver failure and those without (Figure </w:t>
      </w:r>
      <w:r w:rsidR="002A3749" w:rsidRPr="00BE01FE">
        <w:rPr>
          <w:rFonts w:ascii="Book Antiqua" w:hAnsi="Book Antiqua" w:cs="Times New Roman"/>
          <w:sz w:val="24"/>
          <w:szCs w:val="24"/>
        </w:rPr>
        <w:t>4</w:t>
      </w:r>
      <w:r w:rsidRPr="00BE01FE">
        <w:rPr>
          <w:rFonts w:ascii="Book Antiqua" w:hAnsi="Book Antiqua" w:cs="Times New Roman"/>
          <w:sz w:val="24"/>
          <w:szCs w:val="24"/>
        </w:rPr>
        <w:t xml:space="preserve">). </w:t>
      </w:r>
    </w:p>
    <w:p w14:paraId="4C6E9195" w14:textId="24B3C26B" w:rsidR="005E14FB" w:rsidRPr="00BE01FE" w:rsidRDefault="005E14FB" w:rsidP="00B16145">
      <w:pPr>
        <w:spacing w:line="360" w:lineRule="auto"/>
        <w:ind w:firstLine="851"/>
        <w:rPr>
          <w:rFonts w:ascii="Book Antiqua" w:hAnsi="Book Antiqua" w:cs="Times New Roman"/>
          <w:sz w:val="24"/>
          <w:szCs w:val="24"/>
        </w:rPr>
      </w:pPr>
      <w:r w:rsidRPr="00BE01FE">
        <w:rPr>
          <w:rFonts w:ascii="Book Antiqua" w:hAnsi="Book Antiqua" w:cs="Times New Roman"/>
          <w:sz w:val="24"/>
          <w:szCs w:val="24"/>
        </w:rPr>
        <w:t xml:space="preserve">We evaluated </w:t>
      </w:r>
      <w:r w:rsidR="003170DD" w:rsidRPr="00BE01FE">
        <w:rPr>
          <w:rFonts w:ascii="Book Antiqua" w:hAnsi="Book Antiqua" w:cs="Times New Roman"/>
          <w:sz w:val="24"/>
          <w:szCs w:val="24"/>
        </w:rPr>
        <w:t xml:space="preserve">two markers of </w:t>
      </w:r>
      <w:r w:rsidRPr="00BE01FE">
        <w:rPr>
          <w:rFonts w:ascii="Book Antiqua" w:hAnsi="Book Antiqua" w:cs="Times New Roman"/>
          <w:sz w:val="24"/>
          <w:szCs w:val="24"/>
        </w:rPr>
        <w:t>liver fibrosis</w:t>
      </w:r>
      <w:r w:rsidR="00842DA6" w:rsidRPr="00BE01FE">
        <w:rPr>
          <w:rFonts w:ascii="Book Antiqua" w:hAnsi="Book Antiqua" w:cs="Times New Roman"/>
          <w:sz w:val="24"/>
          <w:szCs w:val="24"/>
        </w:rPr>
        <w:t>—</w:t>
      </w:r>
      <w:r w:rsidRPr="00BE01FE">
        <w:rPr>
          <w:rFonts w:ascii="Book Antiqua" w:hAnsi="Book Antiqua" w:cs="Times New Roman"/>
          <w:sz w:val="24"/>
          <w:szCs w:val="24"/>
        </w:rPr>
        <w:t>type IV collagen 7S</w:t>
      </w:r>
      <w:r w:rsidRPr="00BE01FE">
        <w:rPr>
          <w:rFonts w:ascii="Book Antiqua" w:hAnsi="Book Antiqua" w:cs="Times New Roman"/>
          <w:sz w:val="24"/>
          <w:szCs w:val="24"/>
          <w:vertAlign w:val="superscript"/>
        </w:rPr>
        <w:t>[19]</w:t>
      </w:r>
      <w:r w:rsidRPr="00BE01FE">
        <w:rPr>
          <w:rFonts w:ascii="Book Antiqua" w:hAnsi="Book Antiqua" w:cs="Times New Roman"/>
          <w:sz w:val="24"/>
          <w:szCs w:val="24"/>
        </w:rPr>
        <w:t xml:space="preserve"> and hyaluronic acid</w:t>
      </w:r>
      <w:r w:rsidR="009242F1" w:rsidRPr="00BE01FE">
        <w:rPr>
          <w:rFonts w:ascii="Book Antiqua" w:hAnsi="Book Antiqua" w:cs="Times New Roman"/>
          <w:sz w:val="24"/>
          <w:szCs w:val="24"/>
        </w:rPr>
        <w:fldChar w:fldCharType="begin"/>
      </w:r>
      <w:r w:rsidR="009242F1" w:rsidRPr="00BE01FE">
        <w:rPr>
          <w:rFonts w:ascii="Book Antiqua" w:hAnsi="Book Antiqua" w:cs="Times New Roman"/>
          <w:sz w:val="24"/>
          <w:szCs w:val="24"/>
        </w:rPr>
        <w:instrText xml:space="preserve"> ADDIN EN.CITE &lt;EndNote&gt;&lt;Cite&gt;&lt;Author&gt;Murawaki&lt;/Author&gt;&lt;Year&gt;2001&lt;/Year&gt;&lt;RecNum&gt;78&lt;/RecNum&gt;&lt;DisplayText&gt;[19]&lt;/DisplayText&gt;&lt;record&gt;&lt;rec-number&gt;78&lt;/rec-number&gt;&lt;foreign-keys&gt;&lt;key app="EN" db-id="wrd0d0ds8sar5zeeteo5azsgxs2r2daea9da" timestamp="0"&gt;78&lt;/key&gt;&lt;/foreign-keys&gt;&lt;ref-type name="Journal Article"&gt;17&lt;/ref-type&gt;&lt;contributors&gt;&lt;authors&gt;&lt;author&gt;Murawaki, Y.&lt;/author&gt;&lt;author&gt;Koda, M.&lt;/author&gt;&lt;author&gt;Okamoto, K.&lt;/author&gt;&lt;author&gt;Mimura, K.&lt;/author&gt;&lt;author&gt;Kawasaki, H.&lt;/author&gt;&lt;/authors&gt;&lt;/contributors&gt;&lt;auth-address&gt;Second Department of Internal Medicine, Tottori University School of Medicine, Yonago, Japan. murawaki@grape.med.tottori-u.ac.jp&lt;/auth-address&gt;&lt;titles&gt;&lt;title&gt;Diagnostic value of serum type IV collagen test in comparison with platelet count for predicting the fibrotic stage in patients with chronic hepatitis C&lt;/title&gt;&lt;secondary-title&gt;J Gastroenterol Hepatol&lt;/secondary-title&gt;&lt;alt-title&gt;Journal of gastroenterology and hepatology&lt;/alt-title&gt;&lt;/titles&gt;&lt;pages&gt;777-81&lt;/pages&gt;&lt;volume&gt;16&lt;/volume&gt;&lt;number&gt;7&lt;/number&gt;&lt;edition&gt;2001/07/12&lt;/edition&gt;&lt;keywords&gt;&lt;keyword&gt;Adult&lt;/keyword&gt;&lt;keyword&gt;Aged&lt;/keyword&gt;&lt;keyword&gt;Biological Markers/*blood&lt;/keyword&gt;&lt;keyword&gt;Collagen/*blood&lt;/keyword&gt;&lt;keyword&gt;Female&lt;/keyword&gt;&lt;keyword&gt;Hepatitis C, Chronic/*diagnosis&lt;/keyword&gt;&lt;keyword&gt;Humans&lt;/keyword&gt;&lt;keyword&gt;Liver Cirrhosis/*diagnosis/etiology&lt;/keyword&gt;&lt;keyword&gt;Male&lt;/keyword&gt;&lt;keyword&gt;Middle Aged&lt;/keyword&gt;&lt;keyword&gt;*Platelet Count&lt;/keyword&gt;&lt;keyword&gt;ROC Curve&lt;/keyword&gt;&lt;/keywords&gt;&lt;dates&gt;&lt;year&gt;2001&lt;/year&gt;&lt;pub-dates&gt;&lt;date&gt;Jul&lt;/date&gt;&lt;/pub-dates&gt;&lt;/dates&gt;&lt;isbn&gt;0815-9319 (Print)&amp;#xD;0815-9319&lt;/isbn&gt;&lt;accession-num&gt;11446886&lt;/accession-num&gt;&lt;urls&gt;&lt;/urls&gt;&lt;remote-database-provider&gt;NLM&lt;/remote-database-provider&gt;&lt;language&gt;eng&lt;/language&gt;&lt;/record&gt;&lt;/Cite&gt;&lt;/EndNote&gt;</w:instrText>
      </w:r>
      <w:r w:rsidR="009242F1" w:rsidRPr="00BE01FE">
        <w:rPr>
          <w:rFonts w:ascii="Book Antiqua" w:hAnsi="Book Antiqua" w:cs="Times New Roman"/>
          <w:sz w:val="24"/>
          <w:szCs w:val="24"/>
        </w:rPr>
        <w:fldChar w:fldCharType="separate"/>
      </w:r>
      <w:r w:rsidR="009242F1" w:rsidRPr="00BE01FE">
        <w:rPr>
          <w:rFonts w:ascii="Book Antiqua" w:hAnsi="Book Antiqua" w:cs="Times New Roman"/>
          <w:sz w:val="24"/>
          <w:szCs w:val="24"/>
          <w:vertAlign w:val="superscript"/>
        </w:rPr>
        <w:t>[20]</w:t>
      </w:r>
      <w:r w:rsidR="009242F1" w:rsidRPr="00BE01FE">
        <w:rPr>
          <w:rFonts w:ascii="Book Antiqua" w:hAnsi="Book Antiqua" w:cs="Times New Roman"/>
          <w:sz w:val="24"/>
          <w:szCs w:val="24"/>
        </w:rPr>
        <w:t>.</w:t>
      </w:r>
      <w:r w:rsidR="009242F1" w:rsidRPr="00BE01FE">
        <w:rPr>
          <w:rFonts w:ascii="Book Antiqua" w:hAnsi="Book Antiqua" w:cs="Times New Roman"/>
          <w:sz w:val="24"/>
          <w:szCs w:val="24"/>
        </w:rPr>
        <w:fldChar w:fldCharType="end"/>
      </w:r>
      <w:r w:rsidR="00842DA6" w:rsidRPr="00BE01FE">
        <w:rPr>
          <w:rFonts w:ascii="Book Antiqua" w:hAnsi="Book Antiqua" w:cs="Times New Roman"/>
          <w:sz w:val="24"/>
          <w:szCs w:val="24"/>
        </w:rPr>
        <w:t xml:space="preserve"> </w:t>
      </w:r>
      <w:r w:rsidR="009242F1" w:rsidRPr="00BE01FE">
        <w:rPr>
          <w:rFonts w:ascii="Book Antiqua" w:hAnsi="Book Antiqua" w:cs="Times New Roman"/>
          <w:sz w:val="24"/>
          <w:szCs w:val="24"/>
        </w:rPr>
        <w:fldChar w:fldCharType="begin"/>
      </w:r>
      <w:r w:rsidR="009242F1" w:rsidRPr="00BE01FE">
        <w:rPr>
          <w:rFonts w:ascii="Book Antiqua" w:hAnsi="Book Antiqua" w:cs="Times New Roman"/>
          <w:sz w:val="24"/>
          <w:szCs w:val="24"/>
        </w:rPr>
        <w:instrText xml:space="preserve"> ADDIN EN.CITE &lt;EndNote&gt;&lt;Cite&gt;&lt;Author&gt;Murawaki&lt;/Author&gt;&lt;Year&gt;1996&lt;/Year&gt;&lt;RecNum&gt;77&lt;/RecNum&gt;&lt;DisplayText&gt;[20]&lt;/DisplayText&gt;&lt;record&gt;&lt;rec-number&gt;77&lt;/rec-number&gt;&lt;foreign-keys&gt;&lt;key app="EN" db-id="wrd0d0ds8sar5zeeteo5azsgxs2r2daea9da" timestamp="0"&gt;77&lt;/key&gt;&lt;/foreign-keys&gt;&lt;ref-type name="Journal Article"&gt;17&lt;/ref-type&gt;&lt;contributors&gt;&lt;authors&gt;&lt;author&gt;Murawaki, Y.&lt;/author&gt;&lt;author&gt;Ikuta, Y.&lt;/author&gt;&lt;author&gt;Koda, M.&lt;/author&gt;&lt;author&gt;Nishimura, Y.&lt;/author&gt;&lt;author&gt;Kawasaki, H.&lt;/author&gt;&lt;/authors&gt;&lt;/contributors&gt;&lt;auth-address&gt;Second Department of Internal Medicine, Tottori University School of Medicine, Yonago, Japan.&lt;/auth-address&gt;&lt;titles&gt;&lt;title&gt;Clinical significance of serum hyaluronan in patients with chronic viral liver disease&lt;/title&gt;&lt;secondary-title&gt;J Gastroenterol Hepatol&lt;/secondary-title&gt;&lt;alt-title&gt;Journal of gastroenterology and hepatology&lt;/alt-title&gt;&lt;/titles&gt;&lt;pages&gt;459-65&lt;/pages&gt;&lt;volume&gt;11&lt;/volume&gt;&lt;number&gt;5&lt;/number&gt;&lt;edition&gt;1996/05/01&lt;/edition&gt;&lt;keywords&gt;&lt;keyword&gt;Adult&lt;/keyword&gt;&lt;keyword&gt;Aged&lt;/keyword&gt;&lt;keyword&gt;Biological Markers/blood&lt;/keyword&gt;&lt;keyword&gt;Collagen/blood&lt;/keyword&gt;&lt;keyword&gt;Diagnosis, Differential&lt;/keyword&gt;&lt;keyword&gt;Female&lt;/keyword&gt;&lt;keyword&gt;Hepatitis, Chronic/*blood/diagnosis/pathology&lt;/keyword&gt;&lt;keyword&gt;Hepatitis, Viral, Human/*blood/diagnosis/pathology&lt;/keyword&gt;&lt;keyword&gt;Humans&lt;/keyword&gt;&lt;keyword&gt;Hyaluronic Acid/*blood&lt;/keyword&gt;&lt;keyword&gt;Liver Cirrhosis/*blood/diagnosis&lt;/keyword&gt;&lt;keyword&gt;Male&lt;/keyword&gt;&lt;keyword&gt;Middle Aged&lt;/keyword&gt;&lt;keyword&gt;Predictive Value of Tests&lt;/keyword&gt;&lt;/keywords&gt;&lt;dates&gt;&lt;year&gt;1996&lt;/year&gt;&lt;pub-dates&gt;&lt;date&gt;May&lt;/date&gt;&lt;/pub-dates&gt;&lt;/dates&gt;&lt;isbn&gt;0815-9319 (Print)&amp;#xD;0815-9319&lt;/isbn&gt;&lt;accession-num&gt;8743918&lt;/accession-num&gt;&lt;urls&gt;&lt;/urls&gt;&lt;remote-database-provider&gt;NLM&lt;/remote-database-provider&gt;&lt;language&gt;eng&lt;/language&gt;&lt;/record&gt;&lt;/Cite&gt;&lt;/EndNote&gt;</w:instrText>
      </w:r>
      <w:r w:rsidR="009242F1" w:rsidRPr="00BE01FE">
        <w:rPr>
          <w:rFonts w:ascii="Book Antiqua" w:hAnsi="Book Antiqua" w:cs="Times New Roman"/>
          <w:sz w:val="24"/>
          <w:szCs w:val="24"/>
        </w:rPr>
        <w:fldChar w:fldCharType="end"/>
      </w:r>
      <w:r w:rsidRPr="00BE01FE">
        <w:rPr>
          <w:rFonts w:ascii="Book Antiqua" w:hAnsi="Book Antiqua" w:cs="Times New Roman"/>
          <w:sz w:val="24"/>
          <w:szCs w:val="24"/>
        </w:rPr>
        <w:t xml:space="preserve">In our study, preoperative type IV collagen 7S was a significant independent factor associated with early </w:t>
      </w:r>
      <w:r w:rsidR="006328C2" w:rsidRPr="00BE01FE">
        <w:rPr>
          <w:rFonts w:ascii="Book Antiqua" w:hAnsi="Book Antiqua" w:cs="Times New Roman"/>
          <w:sz w:val="24"/>
          <w:szCs w:val="24"/>
        </w:rPr>
        <w:t>PHLF</w:t>
      </w:r>
      <w:r w:rsidRPr="00BE01FE">
        <w:rPr>
          <w:rFonts w:ascii="Book Antiqua" w:hAnsi="Book Antiqua" w:cs="Times New Roman"/>
          <w:sz w:val="24"/>
          <w:szCs w:val="24"/>
        </w:rPr>
        <w:t xml:space="preserve"> and long-term postoperative recovery of liver function. Type IV collagen is a basement membrane protein that is located around the sinusoids</w:t>
      </w:r>
      <w:r w:rsidR="005323C0" w:rsidRPr="00BE01FE">
        <w:rPr>
          <w:rFonts w:ascii="Book Antiqua" w:hAnsi="Book Antiqua" w:cs="Times New Roman"/>
          <w:sz w:val="24"/>
          <w:szCs w:val="24"/>
        </w:rPr>
        <w:t xml:space="preserve"> in the liver</w:t>
      </w:r>
      <w:r w:rsidRPr="00BE01FE">
        <w:rPr>
          <w:rFonts w:ascii="Book Antiqua" w:hAnsi="Book Antiqua" w:cs="Times New Roman"/>
          <w:sz w:val="24"/>
          <w:szCs w:val="24"/>
        </w:rPr>
        <w:t xml:space="preserve"> and is an immunohistochemical marker of </w:t>
      </w:r>
      <w:r w:rsidR="005B62B7" w:rsidRPr="00BE01FE">
        <w:rPr>
          <w:rFonts w:ascii="Book Antiqua" w:hAnsi="Book Antiqua" w:cs="Times New Roman"/>
          <w:sz w:val="24"/>
          <w:szCs w:val="24"/>
        </w:rPr>
        <w:t xml:space="preserve">the </w:t>
      </w:r>
      <w:r w:rsidRPr="00BE01FE">
        <w:rPr>
          <w:rFonts w:ascii="Book Antiqua" w:hAnsi="Book Antiqua" w:cs="Times New Roman"/>
          <w:sz w:val="24"/>
          <w:szCs w:val="24"/>
        </w:rPr>
        <w:t>basement membrane</w:t>
      </w:r>
      <w:r w:rsidRPr="00BE01FE">
        <w:rPr>
          <w:rFonts w:ascii="Book Antiqua" w:hAnsi="Book Antiqua" w:cs="Times New Roman"/>
          <w:sz w:val="24"/>
          <w:szCs w:val="24"/>
          <w:vertAlign w:val="superscript"/>
        </w:rPr>
        <w:t>[21]</w:t>
      </w:r>
      <w:r w:rsidRPr="00BE01FE">
        <w:rPr>
          <w:rFonts w:ascii="Book Antiqua" w:hAnsi="Book Antiqua" w:cs="Times New Roman"/>
          <w:sz w:val="24"/>
          <w:szCs w:val="24"/>
        </w:rPr>
        <w:t>.</w:t>
      </w:r>
      <w:r w:rsidR="00842DA6" w:rsidRPr="00BE01FE">
        <w:rPr>
          <w:rFonts w:ascii="Book Antiqua" w:hAnsi="Book Antiqua" w:cs="Times New Roman"/>
          <w:sz w:val="24"/>
          <w:szCs w:val="24"/>
        </w:rPr>
        <w:t xml:space="preserve"> </w:t>
      </w:r>
      <w:r w:rsidR="007567EA" w:rsidRPr="00BE01FE">
        <w:rPr>
          <w:rFonts w:ascii="Book Antiqua" w:hAnsi="Book Antiqua" w:cs="Times New Roman"/>
          <w:sz w:val="24"/>
          <w:szCs w:val="24"/>
        </w:rPr>
        <w:fldChar w:fldCharType="begin"/>
      </w:r>
      <w:r w:rsidR="007567EA" w:rsidRPr="00BE01FE">
        <w:rPr>
          <w:rFonts w:ascii="Book Antiqua" w:hAnsi="Book Antiqua" w:cs="Times New Roman"/>
          <w:sz w:val="24"/>
          <w:szCs w:val="24"/>
        </w:rPr>
        <w:instrText xml:space="preserve"> ADDIN EN.CITE &lt;EndNote&gt;&lt;Cite&gt;&lt;Author&gt;Mak&lt;/Author&gt;&lt;Year&gt;2013&lt;/Year&gt;&lt;RecNum&gt;70&lt;/RecNum&gt;&lt;DisplayText&gt;[21]&lt;/DisplayText&gt;&lt;record&gt;&lt;rec-number&gt;70&lt;/rec-number&gt;&lt;foreign-keys&gt;&lt;key app="EN" db-id="wrd0d0ds8sar5zeeteo5azsgxs2r2daea9da" timestamp="0"&gt;70&lt;/key&gt;&lt;/foreign-keys&gt;&lt;ref-type name="Journal Article"&gt;17&lt;/ref-type&gt;&lt;contributors&gt;&lt;authors&gt;&lt;author&gt;Mak, K. M.&lt;/author&gt;&lt;author&gt;Chen, L. L.&lt;/author&gt;&lt;author&gt;Lee, T. F.&lt;/author&gt;&lt;/authors&gt;&lt;/contributors&gt;&lt;auth-address&gt;Department of Medical Education, Center for Anatomy and Functional Morphology, Icahn School of Medicine at Mount Sinai, New York, New York, USA. ki.mak@mssm.edu&lt;/auth-address&gt;&lt;titles&gt;&lt;title&gt;Codistribution of collagen type IV and laminin in liver fibrosis of elderly cadavers: immunohistochemical marker of perisinusoidal basement membrane formation&lt;/title&gt;&lt;secondary-title&gt;Anat Rec (Hoboken)&lt;/secondary-title&gt;&lt;alt-title&gt;Anatomical record (Hoboken, N.J. : 2007)&lt;/alt-title&gt;&lt;/titles&gt;&lt;pages&gt;953-64&lt;/pages&gt;&lt;volume&gt;296&lt;/volume&gt;&lt;number&gt;6&lt;/number&gt;&lt;edition&gt;2013/04/19&lt;/edition&gt;&lt;keywords&gt;&lt;keyword&gt;Aged&lt;/keyword&gt;&lt;keyword&gt;Aged, 80 and over&lt;/keyword&gt;&lt;keyword&gt;Basement Membrane/growth &amp;amp; development/metabolism&lt;/keyword&gt;&lt;keyword&gt;Biological Markers/metabolism&lt;/keyword&gt;&lt;keyword&gt;Collagen Type IV/*metabolism&lt;/keyword&gt;&lt;keyword&gt;Fibrosis&lt;/keyword&gt;&lt;keyword&gt;Humans&lt;/keyword&gt;&lt;keyword&gt;Laminin/*metabolism&lt;/keyword&gt;&lt;keyword&gt;Liver/blood supply/*pathology&lt;/keyword&gt;&lt;keyword&gt;Liver Cirrhosis/*metabolism/*pathology&lt;/keyword&gt;&lt;/keywords&gt;&lt;dates&gt;&lt;year&gt;2013&lt;/year&gt;&lt;pub-dates&gt;&lt;date&gt;Jun&lt;/date&gt;&lt;/pub-dates&gt;&lt;/dates&gt;&lt;isbn&gt;1932-8486&lt;/isbn&gt;&lt;accession-num&gt;23596149&lt;/accession-num&gt;&lt;urls&gt;&lt;related-urls&gt;&lt;url&gt;http://onlinelibrary.wiley.com/store/10.1002/ar.22694/asset/ar22694.pdf?v=1&amp;amp;t=i2ylul0y&amp;amp;s=94654bacec4dfffcd3ce9042f8cad4c1eee444cc&lt;/url&gt;&lt;/related-urls&gt;&lt;/urls&gt;&lt;electronic-resource-num&gt;10.1002/ar.22694&lt;/electronic-resource-num&gt;&lt;remote-database-provider&gt;NLM&lt;/remote-database-provider&gt;&lt;language&gt;eng&lt;/language&gt;&lt;/record&gt;&lt;/Cite&gt;&lt;/EndNote&gt;</w:instrText>
      </w:r>
      <w:r w:rsidR="007567EA" w:rsidRPr="00BE01FE">
        <w:rPr>
          <w:rFonts w:ascii="Book Antiqua" w:hAnsi="Book Antiqua" w:cs="Times New Roman"/>
          <w:sz w:val="24"/>
          <w:szCs w:val="24"/>
        </w:rPr>
        <w:fldChar w:fldCharType="end"/>
      </w:r>
      <w:r w:rsidR="007567EA" w:rsidRPr="00BE01FE">
        <w:rPr>
          <w:rFonts w:ascii="Book Antiqua" w:hAnsi="Book Antiqua" w:cs="Times New Roman"/>
          <w:sz w:val="24"/>
          <w:szCs w:val="24"/>
        </w:rPr>
        <w:t>In a normal liver, sinusoids have no basement membrane</w:t>
      </w:r>
      <w:r w:rsidR="00E463D6" w:rsidRPr="00BE01FE">
        <w:rPr>
          <w:rFonts w:ascii="Book Antiqua" w:hAnsi="Book Antiqua" w:cs="Times New Roman"/>
          <w:sz w:val="24"/>
          <w:szCs w:val="24"/>
        </w:rPr>
        <w:t>; however</w:t>
      </w:r>
      <w:r w:rsidR="007567EA" w:rsidRPr="00BE01FE">
        <w:rPr>
          <w:rFonts w:ascii="Book Antiqua" w:hAnsi="Book Antiqua" w:cs="Times New Roman"/>
          <w:sz w:val="24"/>
          <w:szCs w:val="24"/>
        </w:rPr>
        <w:t xml:space="preserve">, as </w:t>
      </w:r>
      <w:r w:rsidR="007031C5" w:rsidRPr="00BE01FE">
        <w:rPr>
          <w:rFonts w:ascii="Book Antiqua" w:hAnsi="Book Antiqua" w:cs="Times New Roman"/>
          <w:sz w:val="24"/>
          <w:szCs w:val="24"/>
        </w:rPr>
        <w:t xml:space="preserve">the </w:t>
      </w:r>
      <w:r w:rsidR="007567EA" w:rsidRPr="00BE01FE">
        <w:rPr>
          <w:rFonts w:ascii="Book Antiqua" w:hAnsi="Book Antiqua" w:cs="Times New Roman"/>
          <w:sz w:val="24"/>
          <w:szCs w:val="24"/>
        </w:rPr>
        <w:t xml:space="preserve">liver </w:t>
      </w:r>
      <w:r w:rsidR="007031C5" w:rsidRPr="00BE01FE">
        <w:rPr>
          <w:rFonts w:ascii="Book Antiqua" w:hAnsi="Book Antiqua" w:cs="Times New Roman"/>
          <w:sz w:val="24"/>
          <w:szCs w:val="24"/>
        </w:rPr>
        <w:t xml:space="preserve">undergoes </w:t>
      </w:r>
      <w:r w:rsidR="007567EA" w:rsidRPr="00BE01FE">
        <w:rPr>
          <w:rFonts w:ascii="Book Antiqua" w:hAnsi="Book Antiqua" w:cs="Times New Roman"/>
          <w:sz w:val="24"/>
          <w:szCs w:val="24"/>
        </w:rPr>
        <w:t xml:space="preserve">fibrosis, sinusoidal capillarization </w:t>
      </w:r>
      <w:r w:rsidR="00EA54C1" w:rsidRPr="00BE01FE">
        <w:rPr>
          <w:rFonts w:ascii="Book Antiqua" w:hAnsi="Book Antiqua" w:cs="Times New Roman"/>
          <w:sz w:val="24"/>
          <w:szCs w:val="24"/>
        </w:rPr>
        <w:t>occurs</w:t>
      </w:r>
      <w:r w:rsidR="00DA534E" w:rsidRPr="00BE01FE">
        <w:rPr>
          <w:rFonts w:ascii="Book Antiqua" w:hAnsi="Book Antiqua" w:cs="Times New Roman"/>
          <w:sz w:val="24"/>
          <w:szCs w:val="24"/>
        </w:rPr>
        <w:t xml:space="preserve"> </w:t>
      </w:r>
      <w:r w:rsidR="007567EA" w:rsidRPr="00BE01FE">
        <w:rPr>
          <w:rFonts w:ascii="Book Antiqua" w:hAnsi="Book Antiqua" w:cs="Times New Roman"/>
          <w:sz w:val="24"/>
          <w:szCs w:val="24"/>
        </w:rPr>
        <w:t xml:space="preserve">and </w:t>
      </w:r>
      <w:r w:rsidR="00EA54C1" w:rsidRPr="00BE01FE">
        <w:rPr>
          <w:rFonts w:ascii="Book Antiqua" w:hAnsi="Book Antiqua" w:cs="Times New Roman"/>
          <w:sz w:val="24"/>
          <w:szCs w:val="24"/>
        </w:rPr>
        <w:t xml:space="preserve">the </w:t>
      </w:r>
      <w:r w:rsidR="007567EA" w:rsidRPr="00BE01FE">
        <w:rPr>
          <w:rFonts w:ascii="Book Antiqua" w:hAnsi="Book Antiqua" w:cs="Times New Roman"/>
          <w:sz w:val="24"/>
          <w:szCs w:val="24"/>
        </w:rPr>
        <w:t>basement membrane</w:t>
      </w:r>
      <w:r w:rsidR="00951978" w:rsidRPr="00BE01FE">
        <w:rPr>
          <w:rFonts w:ascii="Book Antiqua" w:hAnsi="Book Antiqua" w:cs="Times New Roman"/>
          <w:sz w:val="24"/>
          <w:szCs w:val="24"/>
        </w:rPr>
        <w:t xml:space="preserve"> </w:t>
      </w:r>
      <w:r w:rsidR="007567EA" w:rsidRPr="00BE01FE">
        <w:rPr>
          <w:rFonts w:ascii="Book Antiqua" w:hAnsi="Book Antiqua" w:cs="Times New Roman"/>
          <w:sz w:val="24"/>
          <w:szCs w:val="24"/>
        </w:rPr>
        <w:t xml:space="preserve">appears. The presence of type IV collagen 7S in the basement membrane is </w:t>
      </w:r>
      <w:r w:rsidR="00175FAF" w:rsidRPr="00BE01FE">
        <w:rPr>
          <w:rFonts w:ascii="Book Antiqua" w:hAnsi="Book Antiqua" w:cs="Times New Roman"/>
          <w:sz w:val="24"/>
          <w:szCs w:val="24"/>
        </w:rPr>
        <w:t xml:space="preserve">believed </w:t>
      </w:r>
      <w:r w:rsidR="007567EA" w:rsidRPr="00BE01FE">
        <w:rPr>
          <w:rFonts w:ascii="Book Antiqua" w:hAnsi="Book Antiqua" w:cs="Times New Roman"/>
          <w:sz w:val="24"/>
          <w:szCs w:val="24"/>
        </w:rPr>
        <w:t xml:space="preserve">to </w:t>
      </w:r>
      <w:r w:rsidR="001608DA" w:rsidRPr="00BE01FE">
        <w:rPr>
          <w:rFonts w:ascii="Book Antiqua" w:hAnsi="Book Antiqua" w:cs="Times New Roman"/>
          <w:sz w:val="24"/>
          <w:szCs w:val="24"/>
        </w:rPr>
        <w:t xml:space="preserve">reflect in </w:t>
      </w:r>
      <w:r w:rsidR="00C71972" w:rsidRPr="00BE01FE">
        <w:rPr>
          <w:rFonts w:ascii="Book Antiqua" w:hAnsi="Book Antiqua" w:cs="Times New Roman"/>
          <w:sz w:val="24"/>
          <w:szCs w:val="24"/>
        </w:rPr>
        <w:t xml:space="preserve">the form of </w:t>
      </w:r>
      <w:r w:rsidR="007567EA" w:rsidRPr="00BE01FE">
        <w:rPr>
          <w:rFonts w:ascii="Book Antiqua" w:hAnsi="Book Antiqua" w:cs="Times New Roman"/>
          <w:sz w:val="24"/>
          <w:szCs w:val="24"/>
        </w:rPr>
        <w:t>increase</w:t>
      </w:r>
      <w:r w:rsidR="00C71972" w:rsidRPr="00BE01FE">
        <w:rPr>
          <w:rFonts w:ascii="Book Antiqua" w:hAnsi="Book Antiqua" w:cs="Times New Roman"/>
          <w:sz w:val="24"/>
          <w:szCs w:val="24"/>
        </w:rPr>
        <w:t>d</w:t>
      </w:r>
      <w:r w:rsidR="007567EA" w:rsidRPr="00BE01FE">
        <w:rPr>
          <w:rFonts w:ascii="Book Antiqua" w:hAnsi="Book Antiqua" w:cs="Times New Roman"/>
          <w:sz w:val="24"/>
          <w:szCs w:val="24"/>
        </w:rPr>
        <w:t xml:space="preserve"> levels in the blood</w:t>
      </w:r>
      <w:r w:rsidR="007567EA" w:rsidRPr="00BE01FE">
        <w:rPr>
          <w:rFonts w:ascii="Book Antiqua" w:hAnsi="Book Antiqua" w:cs="Times New Roman"/>
          <w:sz w:val="24"/>
          <w:szCs w:val="24"/>
          <w:vertAlign w:val="superscript"/>
        </w:rPr>
        <w:t>[22]</w:t>
      </w:r>
      <w:r w:rsidR="007567EA" w:rsidRPr="00BE01FE">
        <w:rPr>
          <w:rFonts w:ascii="Book Antiqua" w:hAnsi="Book Antiqua" w:cs="Times New Roman"/>
          <w:sz w:val="24"/>
          <w:szCs w:val="24"/>
        </w:rPr>
        <w:t>.</w:t>
      </w:r>
      <w:r w:rsidR="006F5BC7" w:rsidRPr="00BE01FE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PEVuZE5vdGU+PENpdGU+PEF1dGhvcj5NdXJhd2FraTwvQXV0aG9yPjxZZWFyPjE5OTQ8L1llYXI+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</w:fldData>
        </w:fldChar>
      </w:r>
      <w:r w:rsidR="00B02032" w:rsidRPr="00BE01FE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B02032" w:rsidRPr="00BE01FE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PEVuZE5vdGU+PENpdGU+PEF1dGhvcj5NdXJhd2FraTwvQXV0aG9yPjxZZWFyPjE5OTQ8L1llYXI+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</w:fldData>
        </w:fldChar>
      </w:r>
      <w:r w:rsidR="00B02032" w:rsidRPr="00BE01FE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B02032" w:rsidRPr="00BE01FE">
        <w:rPr>
          <w:rFonts w:ascii="Book Antiqua" w:hAnsi="Book Antiqua" w:cs="Times New Roman"/>
          <w:sz w:val="24"/>
          <w:szCs w:val="24"/>
        </w:rPr>
      </w:r>
      <w:r w:rsidR="00B02032" w:rsidRPr="00BE01FE">
        <w:rPr>
          <w:rFonts w:ascii="Book Antiqua" w:hAnsi="Book Antiqua" w:cs="Times New Roman"/>
          <w:sz w:val="24"/>
          <w:szCs w:val="24"/>
        </w:rPr>
        <w:fldChar w:fldCharType="end"/>
      </w:r>
      <w:r w:rsidR="006F5BC7" w:rsidRPr="00BE01FE">
        <w:rPr>
          <w:rFonts w:ascii="Book Antiqua" w:hAnsi="Book Antiqua" w:cs="Times New Roman"/>
          <w:sz w:val="24"/>
          <w:szCs w:val="24"/>
        </w:rPr>
      </w:r>
      <w:r w:rsidR="006F5BC7" w:rsidRPr="00BE01FE">
        <w:rPr>
          <w:rFonts w:ascii="Book Antiqua" w:hAnsi="Book Antiqua" w:cs="Times New Roman"/>
          <w:sz w:val="24"/>
          <w:szCs w:val="24"/>
        </w:rPr>
        <w:fldChar w:fldCharType="end"/>
      </w:r>
      <w:r w:rsidR="007567EA" w:rsidRPr="00BE01FE">
        <w:rPr>
          <w:rFonts w:ascii="Book Antiqua" w:hAnsi="Book Antiqua" w:cs="Times New Roman"/>
          <w:sz w:val="24"/>
          <w:szCs w:val="24"/>
        </w:rPr>
        <w:t xml:space="preserve"> </w:t>
      </w:r>
    </w:p>
    <w:p w14:paraId="3AE90756" w14:textId="2517462F" w:rsidR="00496205" w:rsidRPr="00BE01FE" w:rsidRDefault="007567EA" w:rsidP="00B16145">
      <w:pPr>
        <w:spacing w:line="360" w:lineRule="auto"/>
        <w:ind w:firstLine="851"/>
        <w:rPr>
          <w:rFonts w:ascii="Book Antiqua" w:hAnsi="Book Antiqua" w:cs="Times New Roman"/>
          <w:sz w:val="24"/>
          <w:szCs w:val="24"/>
        </w:rPr>
      </w:pPr>
      <w:r w:rsidRPr="00BE01FE">
        <w:rPr>
          <w:rFonts w:ascii="Book Antiqua" w:hAnsi="Book Antiqua" w:cs="Times New Roman"/>
          <w:sz w:val="24"/>
          <w:szCs w:val="24"/>
        </w:rPr>
        <w:t xml:space="preserve">There are two possible reasons </w:t>
      </w:r>
      <w:r w:rsidR="00320A3D" w:rsidRPr="00BE01FE">
        <w:rPr>
          <w:rFonts w:ascii="Book Antiqua" w:hAnsi="Book Antiqua" w:cs="Times New Roman"/>
          <w:sz w:val="24"/>
          <w:szCs w:val="24"/>
        </w:rPr>
        <w:t xml:space="preserve">for the association of </w:t>
      </w:r>
      <w:r w:rsidRPr="00BE01FE">
        <w:rPr>
          <w:rFonts w:ascii="Book Antiqua" w:hAnsi="Book Antiqua" w:cs="Times New Roman"/>
          <w:sz w:val="24"/>
          <w:szCs w:val="24"/>
        </w:rPr>
        <w:t xml:space="preserve">type IV collagen 7S with early postoperative liver failure and long-term postoperative recovery of liver function. Type IV collagen 7S is affected by factors other than fibrosis. Alternatively, it may reflect </w:t>
      </w:r>
      <w:r w:rsidR="00E11BFB" w:rsidRPr="00BE01FE">
        <w:rPr>
          <w:rFonts w:ascii="Book Antiqua" w:hAnsi="Book Antiqua" w:cs="Times New Roman"/>
          <w:sz w:val="24"/>
          <w:szCs w:val="24"/>
        </w:rPr>
        <w:t xml:space="preserve">a type of </w:t>
      </w:r>
      <w:r w:rsidRPr="00BE01FE">
        <w:rPr>
          <w:rFonts w:ascii="Book Antiqua" w:hAnsi="Book Antiqua" w:cs="Times New Roman"/>
          <w:sz w:val="24"/>
          <w:szCs w:val="24"/>
        </w:rPr>
        <w:t>fibrosis that does not exhibit histological differences</w:t>
      </w:r>
      <w:r w:rsidR="00745DFA" w:rsidRPr="00BE01FE">
        <w:rPr>
          <w:rFonts w:ascii="Book Antiqua" w:hAnsi="Book Antiqua" w:cs="Times New Roman"/>
          <w:sz w:val="24"/>
          <w:szCs w:val="24"/>
        </w:rPr>
        <w:t xml:space="preserve"> from non-fibrotic tissue</w:t>
      </w:r>
      <w:r w:rsidRPr="00BE01FE">
        <w:rPr>
          <w:rFonts w:ascii="Book Antiqua" w:hAnsi="Book Antiqua" w:cs="Times New Roman"/>
          <w:sz w:val="24"/>
          <w:szCs w:val="24"/>
        </w:rPr>
        <w:t xml:space="preserve">. In recent years, type IV collagen 7S has been </w:t>
      </w:r>
      <w:r w:rsidR="00687473" w:rsidRPr="00BE01FE">
        <w:rPr>
          <w:rFonts w:ascii="Book Antiqua" w:hAnsi="Book Antiqua" w:cs="Times New Roman"/>
          <w:sz w:val="24"/>
          <w:szCs w:val="24"/>
        </w:rPr>
        <w:t xml:space="preserve">believed </w:t>
      </w:r>
      <w:r w:rsidRPr="00BE01FE">
        <w:rPr>
          <w:rFonts w:ascii="Book Antiqua" w:hAnsi="Book Antiqua" w:cs="Times New Roman"/>
          <w:sz w:val="24"/>
          <w:szCs w:val="24"/>
        </w:rPr>
        <w:t>to reflect fibrogenesis</w:t>
      </w:r>
      <w:r w:rsidR="00CA2D88" w:rsidRPr="00BE01FE">
        <w:rPr>
          <w:rFonts w:ascii="Book Antiqua" w:hAnsi="Book Antiqua" w:cs="Times New Roman"/>
          <w:sz w:val="24"/>
          <w:szCs w:val="24"/>
        </w:rPr>
        <w:t>—</w:t>
      </w:r>
      <w:r w:rsidRPr="00BE01FE">
        <w:rPr>
          <w:rFonts w:ascii="Book Antiqua" w:hAnsi="Book Antiqua" w:cs="Times New Roman"/>
          <w:sz w:val="24"/>
          <w:szCs w:val="24"/>
        </w:rPr>
        <w:t xml:space="preserve">an indicator </w:t>
      </w:r>
      <w:r w:rsidR="00FF017F" w:rsidRPr="00BE01FE">
        <w:rPr>
          <w:rFonts w:ascii="Book Antiqua" w:hAnsi="Book Antiqua" w:cs="Times New Roman"/>
          <w:sz w:val="24"/>
          <w:szCs w:val="24"/>
        </w:rPr>
        <w:t xml:space="preserve">of </w:t>
      </w:r>
      <w:r w:rsidRPr="00BE01FE">
        <w:rPr>
          <w:rFonts w:ascii="Book Antiqua" w:hAnsi="Book Antiqua" w:cs="Times New Roman"/>
          <w:sz w:val="24"/>
          <w:szCs w:val="24"/>
        </w:rPr>
        <w:t xml:space="preserve">collagen production </w:t>
      </w:r>
      <w:r w:rsidR="009D7677" w:rsidRPr="00BE01FE">
        <w:rPr>
          <w:rFonts w:ascii="Book Antiqua" w:hAnsi="Book Antiqua" w:cs="Times New Roman"/>
          <w:sz w:val="24"/>
          <w:szCs w:val="24"/>
        </w:rPr>
        <w:t xml:space="preserve">during this </w:t>
      </w:r>
      <w:r w:rsidR="0048693D" w:rsidRPr="00BE01FE">
        <w:rPr>
          <w:rFonts w:ascii="Book Antiqua" w:hAnsi="Book Antiqua" w:cs="Times New Roman"/>
          <w:sz w:val="24"/>
          <w:szCs w:val="24"/>
        </w:rPr>
        <w:t>process</w:t>
      </w:r>
      <w:r w:rsidRPr="00BE01FE">
        <w:rPr>
          <w:rFonts w:ascii="Book Antiqua" w:hAnsi="Book Antiqua" w:cs="Times New Roman"/>
          <w:sz w:val="24"/>
          <w:szCs w:val="24"/>
        </w:rPr>
        <w:t xml:space="preserve">. Therefore, fibrogenesis is different </w:t>
      </w:r>
      <w:r w:rsidR="001A56FA" w:rsidRPr="00BE01FE">
        <w:rPr>
          <w:rFonts w:ascii="Book Antiqua" w:hAnsi="Book Antiqua" w:cs="Times New Roman"/>
          <w:sz w:val="24"/>
          <w:szCs w:val="24"/>
        </w:rPr>
        <w:t xml:space="preserve">from </w:t>
      </w:r>
      <w:r w:rsidRPr="00BE01FE">
        <w:rPr>
          <w:rFonts w:ascii="Book Antiqua" w:hAnsi="Book Antiqua" w:cs="Times New Roman"/>
          <w:sz w:val="24"/>
          <w:szCs w:val="24"/>
        </w:rPr>
        <w:t xml:space="preserve">the histological appearance of fibrosis. Fibrogenesis reflects </w:t>
      </w:r>
      <w:r w:rsidR="003D2232" w:rsidRPr="00BE01FE">
        <w:rPr>
          <w:rFonts w:ascii="Book Antiqua" w:hAnsi="Book Antiqua" w:cs="Times New Roman"/>
          <w:sz w:val="24"/>
          <w:szCs w:val="24"/>
        </w:rPr>
        <w:t xml:space="preserve">the </w:t>
      </w:r>
      <w:r w:rsidRPr="00BE01FE">
        <w:rPr>
          <w:rFonts w:ascii="Book Antiqua" w:hAnsi="Book Antiqua" w:cs="Times New Roman"/>
          <w:sz w:val="24"/>
          <w:szCs w:val="24"/>
        </w:rPr>
        <w:t>current damage to the liver caused by fibrosis</w:t>
      </w:r>
      <w:r w:rsidR="00B66FA9" w:rsidRPr="00BE01FE">
        <w:rPr>
          <w:rFonts w:ascii="Book Antiqua" w:hAnsi="Book Antiqua" w:cs="Times New Roman"/>
          <w:sz w:val="24"/>
          <w:szCs w:val="24"/>
        </w:rPr>
        <w:t xml:space="preserve"> and</w:t>
      </w:r>
      <w:r w:rsidRPr="00BE01FE">
        <w:rPr>
          <w:rFonts w:ascii="Book Antiqua" w:hAnsi="Book Antiqua" w:cs="Times New Roman"/>
          <w:sz w:val="24"/>
          <w:szCs w:val="24"/>
        </w:rPr>
        <w:t xml:space="preserve"> not liver damage that has accumulated over many years, which could be why </w:t>
      </w:r>
      <w:r w:rsidR="00FD5FF4" w:rsidRPr="00BE01FE">
        <w:rPr>
          <w:rFonts w:ascii="Book Antiqua" w:hAnsi="Book Antiqua" w:cs="Times New Roman"/>
          <w:sz w:val="24"/>
          <w:szCs w:val="24"/>
        </w:rPr>
        <w:t xml:space="preserve">the </w:t>
      </w:r>
      <w:r w:rsidRPr="00BE01FE">
        <w:rPr>
          <w:rFonts w:ascii="Book Antiqua" w:hAnsi="Book Antiqua" w:cs="Times New Roman"/>
          <w:sz w:val="24"/>
          <w:szCs w:val="24"/>
        </w:rPr>
        <w:t xml:space="preserve">histological differences were not observed in the present study. According to </w:t>
      </w:r>
      <w:proofErr w:type="spellStart"/>
      <w:r w:rsidRPr="00BE01FE">
        <w:rPr>
          <w:rFonts w:ascii="Book Antiqua" w:hAnsi="Book Antiqua" w:cs="Times New Roman"/>
          <w:sz w:val="24"/>
          <w:szCs w:val="24"/>
        </w:rPr>
        <w:t>Parola</w:t>
      </w:r>
      <w:proofErr w:type="spellEnd"/>
      <w:r w:rsidRPr="00BE01FE">
        <w:rPr>
          <w:rFonts w:ascii="Book Antiqua" w:hAnsi="Book Antiqua" w:cs="Times New Roman"/>
          <w:sz w:val="24"/>
          <w:szCs w:val="24"/>
        </w:rPr>
        <w:t xml:space="preserve"> </w:t>
      </w:r>
      <w:r w:rsidRPr="00BE01FE">
        <w:rPr>
          <w:rFonts w:ascii="Book Antiqua" w:hAnsi="Book Antiqua" w:cs="Times New Roman"/>
          <w:i/>
          <w:iCs/>
          <w:sz w:val="24"/>
          <w:szCs w:val="24"/>
        </w:rPr>
        <w:t>et al</w:t>
      </w:r>
      <w:r w:rsidR="008F4321" w:rsidRPr="00BE01FE">
        <w:rPr>
          <w:rFonts w:ascii="Book Antiqua" w:hAnsi="Book Antiqua" w:cs="Times New Roman"/>
          <w:sz w:val="24"/>
          <w:szCs w:val="24"/>
          <w:vertAlign w:val="superscript"/>
        </w:rPr>
        <w:t>[23]</w:t>
      </w:r>
      <w:r w:rsidRPr="00BE01FE">
        <w:rPr>
          <w:rFonts w:ascii="Book Antiqua" w:hAnsi="Book Antiqua" w:cs="Times New Roman"/>
          <w:sz w:val="24"/>
          <w:szCs w:val="24"/>
        </w:rPr>
        <w:t>, fibrogenesis is a reaction to liver damage that involves growth of extracellular matrices (ECM) for liver regeneration.</w:t>
      </w:r>
      <w:r w:rsidR="00467C57" w:rsidRPr="00BE01FE">
        <w:rPr>
          <w:rFonts w:ascii="Book Antiqua" w:hAnsi="Book Antiqua" w:cs="Times New Roman"/>
          <w:sz w:val="24"/>
          <w:szCs w:val="24"/>
        </w:rPr>
        <w:t xml:space="preserve"> </w:t>
      </w:r>
      <w:r w:rsidRPr="00BE01FE">
        <w:rPr>
          <w:rFonts w:ascii="Book Antiqua" w:hAnsi="Book Antiqua" w:cs="Times New Roman"/>
          <w:sz w:val="24"/>
          <w:szCs w:val="24"/>
        </w:rPr>
        <w:fldChar w:fldCharType="begin"/>
      </w:r>
      <w:r w:rsidR="001424EE" w:rsidRPr="00BE01FE">
        <w:rPr>
          <w:rFonts w:ascii="Book Antiqua" w:hAnsi="Book Antiqua" w:cs="Times New Roman"/>
          <w:sz w:val="24"/>
          <w:szCs w:val="24"/>
        </w:rPr>
        <w:instrText xml:space="preserve"> ADDIN EN.CITE &lt;EndNote&gt;&lt;Cite&gt;&lt;Author&gt;Parola&lt;/Author&gt;&lt;Year&gt;2009&lt;/Year&gt;&lt;RecNum&gt;188&lt;/RecNum&gt;&lt;DisplayText&gt;[23]&lt;/DisplayText&gt;&lt;record&gt;&lt;rec-number&gt;188&lt;/rec-number&gt;&lt;foreign-keys&gt;&lt;key app="EN" db-id="wrd0d0ds8sar5zeeteo5azsgxs2r2daea9da" timestamp="0"&gt;188&lt;/key&gt;&lt;/foreign-keys&gt;&lt;ref-type name="Journal Article"&gt;17&lt;/ref-type&gt;&lt;contributors&gt;&lt;authors&gt;&lt;author&gt;Parola, M.&lt;/author&gt;&lt;author&gt;Pinzani, M.&lt;/author&gt;&lt;/authors&gt;&lt;/contributors&gt;&lt;auth-address&gt;Department of Experimental Medicine and Oncology and Interuniversity Center for Liver Pathophysiology, University of Torino, Torino, Italy. maurizio.parola@unito.it&lt;/auth-address&gt;&lt;titles&gt;&lt;title&gt;Hepatic wound repair&lt;/title&gt;&lt;secondary-title&gt;Fibrogenesis Tissue Repair&lt;/secondary-title&gt;&lt;/titles&gt;&lt;pages&gt;4&lt;/pages&gt;&lt;volume&gt;2&lt;/volume&gt;&lt;number&gt;1&lt;/number&gt;&lt;dates&gt;&lt;year&gt;2009&lt;/year&gt;&lt;pub-dates&gt;&lt;date&gt;Sep 25&lt;/date&gt;&lt;/pub-dates&gt;&lt;/dates&gt;&lt;isbn&gt;1755-1536 (Electronic)&amp;#xD;1755-1536 (Linking)&lt;/isbn&gt;&lt;accession-num&gt;19781064&lt;/accession-num&gt;&lt;urls&gt;&lt;related-urls&gt;&lt;url&gt;https://www.ncbi.nlm.nih.gov/pubmed/19781064&lt;/url&gt;&lt;/related-urls&gt;&lt;/urls&gt;&lt;custom2&gt;PMC2760508&lt;/custom2&gt;&lt;electronic-resource-num&gt;10.1186/1755-1536-2-4&lt;/electronic-resource-num&gt;&lt;/record&gt;&lt;/Cite&gt;&lt;/EndNote&gt;</w:instrText>
      </w:r>
      <w:r w:rsidRPr="00BE01FE">
        <w:rPr>
          <w:rFonts w:ascii="Book Antiqua" w:hAnsi="Book Antiqua" w:cs="Times New Roman"/>
          <w:sz w:val="24"/>
          <w:szCs w:val="24"/>
        </w:rPr>
        <w:fldChar w:fldCharType="end"/>
      </w:r>
      <w:r w:rsidRPr="00BE01FE">
        <w:rPr>
          <w:rFonts w:ascii="Book Antiqua" w:hAnsi="Book Antiqua" w:cs="Times New Roman"/>
          <w:sz w:val="24"/>
          <w:szCs w:val="24"/>
        </w:rPr>
        <w:t xml:space="preserve">Increased ECM in the space of </w:t>
      </w:r>
      <w:proofErr w:type="spellStart"/>
      <w:r w:rsidRPr="00BE01FE">
        <w:rPr>
          <w:rFonts w:ascii="Book Antiqua" w:hAnsi="Book Antiqua" w:cs="Times New Roman"/>
          <w:sz w:val="24"/>
          <w:szCs w:val="24"/>
        </w:rPr>
        <w:t>Disse</w:t>
      </w:r>
      <w:proofErr w:type="spellEnd"/>
      <w:r w:rsidRPr="00BE01FE">
        <w:rPr>
          <w:rFonts w:ascii="Book Antiqua" w:hAnsi="Book Antiqua" w:cs="Times New Roman"/>
          <w:sz w:val="24"/>
          <w:szCs w:val="24"/>
        </w:rPr>
        <w:t xml:space="preserve"> reduces liver function</w:t>
      </w:r>
      <w:r w:rsidRPr="00BE01FE">
        <w:rPr>
          <w:rFonts w:ascii="Book Antiqua" w:hAnsi="Book Antiqua" w:cs="Times New Roman"/>
          <w:sz w:val="24"/>
          <w:szCs w:val="24"/>
          <w:vertAlign w:val="superscript"/>
        </w:rPr>
        <w:t>[24]</w:t>
      </w:r>
      <w:r w:rsidRPr="00BE01FE">
        <w:rPr>
          <w:rFonts w:ascii="Book Antiqua" w:hAnsi="Book Antiqua" w:cs="Times New Roman"/>
          <w:sz w:val="24"/>
          <w:szCs w:val="24"/>
        </w:rPr>
        <w:t>.</w:t>
      </w:r>
      <w:r w:rsidR="00467C57" w:rsidRPr="00BE01FE">
        <w:rPr>
          <w:rFonts w:ascii="Book Antiqua" w:hAnsi="Book Antiqua" w:cs="Times New Roman"/>
          <w:sz w:val="24"/>
          <w:szCs w:val="24"/>
        </w:rPr>
        <w:t xml:space="preserve"> </w:t>
      </w:r>
      <w:r w:rsidRPr="00BE01FE">
        <w:rPr>
          <w:rFonts w:ascii="Book Antiqua" w:hAnsi="Book Antiqua" w:cs="Times New Roman"/>
          <w:sz w:val="24"/>
          <w:szCs w:val="24"/>
        </w:rPr>
        <w:lastRenderedPageBreak/>
        <w:fldChar w:fldCharType="begin"/>
      </w:r>
      <w:r w:rsidR="001424EE" w:rsidRPr="00BE01FE">
        <w:rPr>
          <w:rFonts w:ascii="Book Antiqua" w:hAnsi="Book Antiqua" w:cs="Times New Roman"/>
          <w:sz w:val="24"/>
          <w:szCs w:val="24"/>
        </w:rPr>
        <w:instrText xml:space="preserve"> ADDIN EN.CITE &lt;EndNote&gt;&lt;Cite&gt;&lt;Author&gt;Selden&lt;/Author&gt;&lt;Year&gt;1999&lt;/Year&gt;&lt;RecNum&gt;203&lt;/RecNum&gt;&lt;DisplayText&gt;[24]&lt;/DisplayText&gt;&lt;record&gt;&lt;rec-number&gt;203&lt;/rec-number&gt;&lt;foreign-keys&gt;&lt;key app="EN" db-id="wrd0d0ds8sar5zeeteo5azsgxs2r2daea9da" timestamp="1546600798"&gt;203&lt;/key&gt;&lt;/foreign-keys&gt;&lt;ref-type name="Journal Article"&gt;17&lt;/ref-type&gt;&lt;contributors&gt;&lt;authors&gt;&lt;author&gt;Selden, C.&lt;/author&gt;&lt;author&gt;Khalil, M.&lt;/author&gt;&lt;author&gt;Hodgson, H. J.&lt;/author&gt;&lt;/authors&gt;&lt;/contributors&gt;&lt;auth-address&gt;Imperial College School of Medicine, Gastroenterology Section, Division of Medicine, Medicine A, Hammersmith Hospital, Du Cane Road, London W12 0NN, UK.&lt;/auth-address&gt;&lt;titles&gt;&lt;title&gt;What keeps hepatocytes on the straight and narrow? Maintaining differentiated function in the liver&lt;/title&gt;&lt;secondary-title&gt;Gut&lt;/secondary-title&gt;&lt;alt-title&gt;Gut&lt;/alt-title&gt;&lt;/titles&gt;&lt;periodical&gt;&lt;full-title&gt;Gut&lt;/full-title&gt;&lt;abbr-1&gt;Gut&lt;/abbr-1&gt;&lt;/periodical&gt;&lt;alt-periodical&gt;&lt;full-title&gt;Gut&lt;/full-title&gt;&lt;abbr-1&gt;Gut&lt;/abbr-1&gt;&lt;/alt-periodical&gt;&lt;pages&gt;443-6&lt;/pages&gt;&lt;volume&gt;44&lt;/volume&gt;&lt;number&gt;4&lt;/number&gt;&lt;edition&gt;1999/03/17&lt;/edition&gt;&lt;keywords&gt;&lt;keyword&gt;Cell Communication&lt;/keyword&gt;&lt;keyword&gt;Cell Differentiation/physiology&lt;/keyword&gt;&lt;keyword&gt;Endothelium/cytology&lt;/keyword&gt;&lt;keyword&gt;Extracellular Matrix/physiology&lt;/keyword&gt;&lt;keyword&gt;Humans&lt;/keyword&gt;&lt;keyword&gt;Kupffer Cells/physiology&lt;/keyword&gt;&lt;keyword&gt;Liver/*cytology/physiology&lt;/keyword&gt;&lt;keyword&gt;Transcription Factors/physiology&lt;/keyword&gt;&lt;/keywords&gt;&lt;dates&gt;&lt;year&gt;1999&lt;/year&gt;&lt;pub-dates&gt;&lt;date&gt;Apr&lt;/date&gt;&lt;/pub-dates&gt;&lt;/dates&gt;&lt;isbn&gt;0017-5749 (Print)&amp;#xD;0017-5749&lt;/isbn&gt;&lt;accession-num&gt;10075941&lt;/accession-num&gt;&lt;urls&gt;&lt;/urls&gt;&lt;custom2&gt;PMC1727463&lt;/custom2&gt;&lt;remote-database-provider&gt;NLM&lt;/remote-database-provider&gt;&lt;language&gt;eng&lt;/language&gt;&lt;/record&gt;&lt;/Cite&gt;&lt;/EndNote&gt;</w:instrText>
      </w:r>
      <w:r w:rsidRPr="00BE01FE">
        <w:rPr>
          <w:rFonts w:ascii="Book Antiqua" w:hAnsi="Book Antiqua" w:cs="Times New Roman"/>
          <w:sz w:val="24"/>
          <w:szCs w:val="24"/>
        </w:rPr>
        <w:fldChar w:fldCharType="end"/>
      </w:r>
      <w:r w:rsidRPr="00BE01FE">
        <w:rPr>
          <w:rFonts w:ascii="Book Antiqua" w:hAnsi="Book Antiqua" w:cs="Times New Roman"/>
          <w:sz w:val="24"/>
          <w:szCs w:val="24"/>
        </w:rPr>
        <w:t xml:space="preserve">Therefore, fibrogenesis is </w:t>
      </w:r>
      <w:r w:rsidR="00D34653" w:rsidRPr="00BE01FE">
        <w:rPr>
          <w:rFonts w:ascii="Book Antiqua" w:hAnsi="Book Antiqua" w:cs="Times New Roman"/>
          <w:sz w:val="24"/>
          <w:szCs w:val="24"/>
        </w:rPr>
        <w:t xml:space="preserve">believed </w:t>
      </w:r>
      <w:r w:rsidRPr="00BE01FE">
        <w:rPr>
          <w:rFonts w:ascii="Book Antiqua" w:hAnsi="Book Antiqua" w:cs="Times New Roman"/>
          <w:sz w:val="24"/>
          <w:szCs w:val="24"/>
        </w:rPr>
        <w:t xml:space="preserve">to be a reaction that reduces liver function. The reason why type IV collagen 7S is associated with early postoperative liver failure and postoperative long-term recovery </w:t>
      </w:r>
      <w:r w:rsidR="00BD091D" w:rsidRPr="00BE01FE">
        <w:rPr>
          <w:rFonts w:ascii="Book Antiqua" w:hAnsi="Book Antiqua" w:cs="Times New Roman"/>
          <w:sz w:val="24"/>
          <w:szCs w:val="24"/>
        </w:rPr>
        <w:t xml:space="preserve">of liver function </w:t>
      </w:r>
      <w:r w:rsidRPr="00BE01FE">
        <w:rPr>
          <w:rFonts w:ascii="Book Antiqua" w:hAnsi="Book Antiqua" w:cs="Times New Roman"/>
          <w:sz w:val="24"/>
          <w:szCs w:val="24"/>
        </w:rPr>
        <w:t>may be because it reflects fibrosis that does not exhibit histological differences. This suggests that</w:t>
      </w:r>
      <w:r w:rsidR="00467C57" w:rsidRPr="00BE01FE">
        <w:rPr>
          <w:rFonts w:ascii="Book Antiqua" w:hAnsi="Book Antiqua" w:cs="Times New Roman"/>
          <w:sz w:val="24"/>
          <w:szCs w:val="24"/>
        </w:rPr>
        <w:t xml:space="preserve"> instead of</w:t>
      </w:r>
      <w:r w:rsidRPr="00BE01FE">
        <w:rPr>
          <w:rFonts w:ascii="Book Antiqua" w:hAnsi="Book Antiqua" w:cs="Times New Roman"/>
          <w:sz w:val="24"/>
          <w:szCs w:val="24"/>
        </w:rPr>
        <w:t xml:space="preserve"> fibrosis</w:t>
      </w:r>
      <w:r w:rsidR="00251827" w:rsidRPr="00BE01FE">
        <w:rPr>
          <w:rFonts w:ascii="Book Antiqua" w:hAnsi="Book Antiqua" w:cs="Times New Roman"/>
          <w:sz w:val="24"/>
          <w:szCs w:val="24"/>
        </w:rPr>
        <w:t>—</w:t>
      </w:r>
      <w:r w:rsidRPr="00BE01FE">
        <w:rPr>
          <w:rFonts w:ascii="Book Antiqua" w:hAnsi="Book Antiqua" w:cs="Times New Roman"/>
          <w:sz w:val="24"/>
          <w:szCs w:val="24"/>
        </w:rPr>
        <w:t>which manifests histologically</w:t>
      </w:r>
      <w:r w:rsidR="00251827" w:rsidRPr="00BE01FE">
        <w:rPr>
          <w:rFonts w:ascii="Book Antiqua" w:hAnsi="Book Antiqua" w:cs="Times New Roman"/>
          <w:sz w:val="24"/>
          <w:szCs w:val="24"/>
        </w:rPr>
        <w:t>—</w:t>
      </w:r>
      <w:r w:rsidR="00467C57" w:rsidRPr="00BE01FE">
        <w:rPr>
          <w:rFonts w:ascii="Book Antiqua" w:hAnsi="Book Antiqua" w:cs="Times New Roman"/>
          <w:sz w:val="24"/>
          <w:szCs w:val="24"/>
        </w:rPr>
        <w:t xml:space="preserve">fibrogenesis </w:t>
      </w:r>
      <w:r w:rsidR="00EA54C1" w:rsidRPr="00BE01FE">
        <w:rPr>
          <w:rFonts w:ascii="Book Antiqua" w:hAnsi="Book Antiqua" w:cs="Times New Roman"/>
          <w:sz w:val="24"/>
          <w:szCs w:val="24"/>
        </w:rPr>
        <w:t>affects</w:t>
      </w:r>
      <w:r w:rsidRPr="00BE01FE">
        <w:rPr>
          <w:rFonts w:ascii="Book Antiqua" w:hAnsi="Book Antiqua" w:cs="Times New Roman"/>
          <w:sz w:val="24"/>
          <w:szCs w:val="24"/>
        </w:rPr>
        <w:t xml:space="preserve"> the early and long-term postoperative recovery of liver function. </w:t>
      </w:r>
    </w:p>
    <w:p w14:paraId="754ED4F9" w14:textId="5BC33CBD" w:rsidR="00B619D7" w:rsidRPr="00BE01FE" w:rsidRDefault="00B619D7" w:rsidP="00B16145">
      <w:pPr>
        <w:spacing w:line="360" w:lineRule="auto"/>
        <w:ind w:firstLine="851"/>
        <w:rPr>
          <w:rFonts w:ascii="Book Antiqua" w:hAnsi="Book Antiqua" w:cs="Times New Roman"/>
          <w:sz w:val="24"/>
          <w:szCs w:val="24"/>
        </w:rPr>
      </w:pPr>
      <w:r w:rsidRPr="00BE01FE">
        <w:rPr>
          <w:rFonts w:ascii="Book Antiqua" w:hAnsi="Book Antiqua" w:cs="Times New Roman"/>
          <w:sz w:val="24"/>
          <w:szCs w:val="24"/>
        </w:rPr>
        <w:t xml:space="preserve">This study has some limitations. Our study was a retrospective analysis </w:t>
      </w:r>
      <w:r w:rsidR="00556CAE" w:rsidRPr="00BE01FE">
        <w:rPr>
          <w:rFonts w:ascii="Book Antiqua" w:hAnsi="Book Antiqua" w:cs="Times New Roman"/>
          <w:sz w:val="24"/>
          <w:szCs w:val="24"/>
        </w:rPr>
        <w:t xml:space="preserve">at </w:t>
      </w:r>
      <w:r w:rsidRPr="00BE01FE">
        <w:rPr>
          <w:rFonts w:ascii="Book Antiqua" w:hAnsi="Book Antiqua" w:cs="Times New Roman"/>
          <w:sz w:val="24"/>
          <w:szCs w:val="24"/>
        </w:rPr>
        <w:t xml:space="preserve">a single center, which </w:t>
      </w:r>
      <w:r w:rsidR="008B29F4" w:rsidRPr="00BE01FE">
        <w:rPr>
          <w:rFonts w:ascii="Book Antiqua" w:hAnsi="Book Antiqua" w:cs="Times New Roman"/>
          <w:sz w:val="24"/>
          <w:szCs w:val="24"/>
        </w:rPr>
        <w:t xml:space="preserve">limits </w:t>
      </w:r>
      <w:r w:rsidRPr="00BE01FE">
        <w:rPr>
          <w:rFonts w:ascii="Book Antiqua" w:hAnsi="Book Antiqua" w:cs="Times New Roman"/>
          <w:sz w:val="24"/>
          <w:szCs w:val="24"/>
        </w:rPr>
        <w:t xml:space="preserve">the validity of the results. </w:t>
      </w:r>
      <w:r w:rsidR="00EB2A0E" w:rsidRPr="00BE01FE">
        <w:rPr>
          <w:rFonts w:ascii="Book Antiqua" w:hAnsi="Book Antiqua" w:cs="Times New Roman"/>
          <w:sz w:val="24"/>
          <w:szCs w:val="24"/>
        </w:rPr>
        <w:t>A</w:t>
      </w:r>
      <w:r w:rsidRPr="00BE01FE">
        <w:rPr>
          <w:rFonts w:ascii="Book Antiqua" w:hAnsi="Book Antiqua" w:cs="Times New Roman"/>
          <w:sz w:val="24"/>
          <w:szCs w:val="24"/>
        </w:rPr>
        <w:t>ddition</w:t>
      </w:r>
      <w:r w:rsidR="00EB2A0E" w:rsidRPr="00BE01FE">
        <w:rPr>
          <w:rFonts w:ascii="Book Antiqua" w:hAnsi="Book Antiqua" w:cs="Times New Roman"/>
          <w:sz w:val="24"/>
          <w:szCs w:val="24"/>
        </w:rPr>
        <w:t>ally</w:t>
      </w:r>
      <w:r w:rsidRPr="00BE01FE">
        <w:rPr>
          <w:rFonts w:ascii="Book Antiqua" w:hAnsi="Book Antiqua" w:cs="Times New Roman"/>
          <w:sz w:val="24"/>
          <w:szCs w:val="24"/>
        </w:rPr>
        <w:t xml:space="preserve">, </w:t>
      </w:r>
      <w:r w:rsidR="001D21F4" w:rsidRPr="00BE01FE">
        <w:rPr>
          <w:rFonts w:ascii="Book Antiqua" w:hAnsi="Book Antiqua" w:cs="Times New Roman"/>
          <w:sz w:val="24"/>
          <w:szCs w:val="24"/>
        </w:rPr>
        <w:t xml:space="preserve">there is the possibility of </w:t>
      </w:r>
      <w:r w:rsidRPr="00BE01FE">
        <w:rPr>
          <w:rFonts w:ascii="Book Antiqua" w:hAnsi="Book Antiqua" w:cs="Times New Roman"/>
          <w:sz w:val="24"/>
          <w:szCs w:val="24"/>
        </w:rPr>
        <w:t xml:space="preserve">bias because only </w:t>
      </w:r>
      <w:r w:rsidR="00982FC3" w:rsidRPr="00BE01FE">
        <w:rPr>
          <w:rFonts w:ascii="Book Antiqua" w:hAnsi="Book Antiqua" w:cs="Times New Roman"/>
          <w:sz w:val="24"/>
          <w:szCs w:val="24"/>
        </w:rPr>
        <w:t xml:space="preserve">patients </w:t>
      </w:r>
      <w:r w:rsidRPr="00BE01FE">
        <w:rPr>
          <w:rFonts w:ascii="Book Antiqua" w:hAnsi="Book Antiqua" w:cs="Times New Roman"/>
          <w:sz w:val="24"/>
          <w:szCs w:val="24"/>
        </w:rPr>
        <w:t xml:space="preserve">that were able to undergo hepatectomy were included. </w:t>
      </w:r>
      <w:r w:rsidR="000D25E1" w:rsidRPr="00BE01FE">
        <w:rPr>
          <w:rFonts w:ascii="Book Antiqua" w:hAnsi="Book Antiqua" w:cs="Times New Roman"/>
          <w:sz w:val="24"/>
          <w:szCs w:val="24"/>
        </w:rPr>
        <w:t>A</w:t>
      </w:r>
      <w:r w:rsidRPr="00BE01FE">
        <w:rPr>
          <w:rFonts w:ascii="Book Antiqua" w:hAnsi="Book Antiqua" w:cs="Times New Roman"/>
          <w:sz w:val="24"/>
          <w:szCs w:val="24"/>
        </w:rPr>
        <w:t>ddition</w:t>
      </w:r>
      <w:r w:rsidR="000D25E1" w:rsidRPr="00BE01FE">
        <w:rPr>
          <w:rFonts w:ascii="Book Antiqua" w:hAnsi="Book Antiqua" w:cs="Times New Roman"/>
          <w:sz w:val="24"/>
          <w:szCs w:val="24"/>
        </w:rPr>
        <w:t>ally</w:t>
      </w:r>
      <w:r w:rsidRPr="00BE01FE">
        <w:rPr>
          <w:rFonts w:ascii="Book Antiqua" w:hAnsi="Book Antiqua" w:cs="Times New Roman"/>
          <w:sz w:val="24"/>
          <w:szCs w:val="24"/>
        </w:rPr>
        <w:t xml:space="preserve">, a new </w:t>
      </w:r>
      <w:r w:rsidR="00BC4AB9" w:rsidRPr="00BE01FE">
        <w:rPr>
          <w:rFonts w:ascii="Book Antiqua" w:hAnsi="Book Antiqua" w:cs="Times New Roman"/>
          <w:sz w:val="24"/>
          <w:szCs w:val="24"/>
        </w:rPr>
        <w:t xml:space="preserve">marker of </w:t>
      </w:r>
      <w:r w:rsidRPr="00BE01FE">
        <w:rPr>
          <w:rFonts w:ascii="Book Antiqua" w:hAnsi="Book Antiqua" w:cs="Times New Roman"/>
          <w:sz w:val="24"/>
          <w:szCs w:val="24"/>
        </w:rPr>
        <w:t>liver fibrosis</w:t>
      </w:r>
      <w:r w:rsidR="002B1F05" w:rsidRPr="00BE01FE">
        <w:rPr>
          <w:rFonts w:ascii="Book Antiqua" w:hAnsi="Book Antiqua" w:cs="Times New Roman"/>
          <w:sz w:val="24"/>
          <w:szCs w:val="24"/>
        </w:rPr>
        <w:t>—</w:t>
      </w:r>
      <w:r w:rsidRPr="00BE01FE">
        <w:rPr>
          <w:rFonts w:ascii="Book Antiqua" w:hAnsi="Book Antiqua" w:cs="Times New Roman"/>
          <w:sz w:val="24"/>
          <w:szCs w:val="24"/>
        </w:rPr>
        <w:t>M2</w:t>
      </w:r>
      <w:proofErr w:type="gramStart"/>
      <w:r w:rsidRPr="00BE01FE">
        <w:rPr>
          <w:rFonts w:ascii="Book Antiqua" w:hAnsi="Book Antiqua" w:cs="Times New Roman"/>
          <w:sz w:val="24"/>
          <w:szCs w:val="24"/>
        </w:rPr>
        <w:t>BPGi</w:t>
      </w:r>
      <w:r w:rsidRPr="00BE01FE">
        <w:rPr>
          <w:rFonts w:ascii="Book Antiqua" w:hAnsi="Book Antiqua" w:cs="Times New Roman"/>
          <w:sz w:val="24"/>
          <w:szCs w:val="24"/>
          <w:vertAlign w:val="superscript"/>
        </w:rPr>
        <w:t>[</w:t>
      </w:r>
      <w:bookmarkStart w:id="16" w:name="_GoBack"/>
      <w:proofErr w:type="gramEnd"/>
      <w:r w:rsidRPr="00BE01FE">
        <w:rPr>
          <w:rFonts w:ascii="Book Antiqua" w:hAnsi="Book Antiqua" w:cs="Times New Roman"/>
          <w:sz w:val="24"/>
          <w:szCs w:val="24"/>
          <w:vertAlign w:val="superscript"/>
        </w:rPr>
        <w:t>25]</w:t>
      </w:r>
      <w:bookmarkEnd w:id="16"/>
      <w:r w:rsidR="002B1F05" w:rsidRPr="00BE01FE">
        <w:rPr>
          <w:rFonts w:ascii="Book Antiqua" w:hAnsi="Book Antiqua" w:cs="Times New Roman"/>
          <w:sz w:val="24"/>
          <w:szCs w:val="24"/>
        </w:rPr>
        <w:t>—</w:t>
      </w:r>
      <w:r w:rsidRPr="00BE01FE">
        <w:rPr>
          <w:rFonts w:ascii="Book Antiqua" w:hAnsi="Book Antiqua" w:cs="Times New Roman"/>
          <w:sz w:val="24"/>
          <w:szCs w:val="24"/>
        </w:rPr>
        <w:t>was listed for insurance coverage in Japan in January 2015</w:t>
      </w:r>
      <w:r w:rsidR="004E1CF2" w:rsidRPr="00BE01FE">
        <w:rPr>
          <w:rFonts w:ascii="Book Antiqua" w:hAnsi="Book Antiqua" w:cs="Times New Roman"/>
          <w:sz w:val="24"/>
          <w:szCs w:val="24"/>
        </w:rPr>
        <w:t>; however, it</w:t>
      </w:r>
      <w:r w:rsidRPr="00BE01FE">
        <w:rPr>
          <w:rFonts w:ascii="Book Antiqua" w:hAnsi="Book Antiqua" w:cs="Times New Roman"/>
          <w:sz w:val="24"/>
          <w:szCs w:val="24"/>
        </w:rPr>
        <w:t xml:space="preserve"> </w:t>
      </w:r>
      <w:r w:rsidR="004740EE" w:rsidRPr="00BE01FE">
        <w:rPr>
          <w:rFonts w:ascii="Book Antiqua" w:hAnsi="Book Antiqua" w:cs="Times New Roman"/>
          <w:sz w:val="24"/>
          <w:szCs w:val="24"/>
        </w:rPr>
        <w:t xml:space="preserve">was </w:t>
      </w:r>
      <w:r w:rsidRPr="00BE01FE">
        <w:rPr>
          <w:rFonts w:ascii="Book Antiqua" w:hAnsi="Book Antiqua" w:cs="Times New Roman"/>
          <w:sz w:val="24"/>
          <w:szCs w:val="24"/>
        </w:rPr>
        <w:t>not examined in this study.</w:t>
      </w:r>
      <w:r w:rsidR="002B1F05" w:rsidRPr="00BE01FE">
        <w:rPr>
          <w:rFonts w:ascii="Book Antiqua" w:hAnsi="Book Antiqua" w:cs="Times New Roman"/>
          <w:sz w:val="24"/>
          <w:szCs w:val="24"/>
        </w:rPr>
        <w:t xml:space="preserve"> </w:t>
      </w:r>
      <w:r w:rsidR="00CB6A44" w:rsidRPr="00BE01FE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PEVuZE5vdGU+PENpdGU+PEF1dGhvcj5LdW5vPC9BdXRob3I+PFllYXI+MjAxMzwvWWVhcj48UmVj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</w:fldData>
        </w:fldChar>
      </w:r>
      <w:r w:rsidR="001424EE" w:rsidRPr="00BE01FE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1424EE" w:rsidRPr="00BE01FE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PEVuZE5vdGU+PENpdGU+PEF1dGhvcj5LdW5vPC9BdXRob3I+PFllYXI+MjAxMzwvWWVhcj48UmVj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</w:fldData>
        </w:fldChar>
      </w:r>
      <w:r w:rsidR="001424EE" w:rsidRPr="00BE01FE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1424EE" w:rsidRPr="00BE01FE">
        <w:rPr>
          <w:rFonts w:ascii="Book Antiqua" w:hAnsi="Book Antiqua" w:cs="Times New Roman"/>
          <w:sz w:val="24"/>
          <w:szCs w:val="24"/>
        </w:rPr>
      </w:r>
      <w:r w:rsidR="001424EE" w:rsidRPr="00BE01FE">
        <w:rPr>
          <w:rFonts w:ascii="Book Antiqua" w:hAnsi="Book Antiqua" w:cs="Times New Roman"/>
          <w:sz w:val="24"/>
          <w:szCs w:val="24"/>
        </w:rPr>
        <w:fldChar w:fldCharType="end"/>
      </w:r>
      <w:r w:rsidR="00CB6A44" w:rsidRPr="00BE01FE">
        <w:rPr>
          <w:rFonts w:ascii="Book Antiqua" w:hAnsi="Book Antiqua" w:cs="Times New Roman"/>
          <w:sz w:val="24"/>
          <w:szCs w:val="24"/>
        </w:rPr>
      </w:r>
      <w:r w:rsidR="00CB6A44" w:rsidRPr="00BE01FE">
        <w:rPr>
          <w:rFonts w:ascii="Book Antiqua" w:hAnsi="Book Antiqua" w:cs="Times New Roman"/>
          <w:sz w:val="24"/>
          <w:szCs w:val="24"/>
        </w:rPr>
        <w:fldChar w:fldCharType="end"/>
      </w:r>
      <w:r w:rsidR="00454CF3" w:rsidRPr="00BE01FE">
        <w:rPr>
          <w:rFonts w:ascii="Book Antiqua" w:hAnsi="Book Antiqua" w:cs="Times New Roman"/>
          <w:sz w:val="24"/>
          <w:szCs w:val="24"/>
        </w:rPr>
        <w:t xml:space="preserve">Going forward, </w:t>
      </w:r>
      <w:r w:rsidR="00D73354" w:rsidRPr="00BE01FE">
        <w:rPr>
          <w:rFonts w:ascii="Book Antiqua" w:hAnsi="Book Antiqua" w:cs="Times New Roman"/>
          <w:sz w:val="24"/>
          <w:szCs w:val="24"/>
        </w:rPr>
        <w:t xml:space="preserve">multicenter, prospective studies are required </w:t>
      </w:r>
      <w:r w:rsidR="00F06C0F" w:rsidRPr="00BE01FE">
        <w:rPr>
          <w:rFonts w:ascii="Book Antiqua" w:hAnsi="Book Antiqua" w:cs="Times New Roman"/>
          <w:sz w:val="24"/>
          <w:szCs w:val="24"/>
        </w:rPr>
        <w:t xml:space="preserve">to investigate the </w:t>
      </w:r>
      <w:r w:rsidR="00454CF3" w:rsidRPr="00BE01FE">
        <w:rPr>
          <w:rFonts w:ascii="Book Antiqua" w:hAnsi="Book Antiqua" w:cs="Times New Roman"/>
          <w:sz w:val="24"/>
          <w:szCs w:val="24"/>
        </w:rPr>
        <w:t xml:space="preserve">application of preoperative </w:t>
      </w:r>
      <w:r w:rsidR="007B4D50" w:rsidRPr="00BE01FE">
        <w:rPr>
          <w:rFonts w:ascii="Book Antiqua" w:hAnsi="Book Antiqua" w:cs="Times New Roman"/>
          <w:sz w:val="24"/>
          <w:szCs w:val="24"/>
        </w:rPr>
        <w:t xml:space="preserve">serum </w:t>
      </w:r>
      <w:r w:rsidR="00454CF3" w:rsidRPr="00BE01FE">
        <w:rPr>
          <w:rFonts w:ascii="Book Antiqua" w:hAnsi="Book Antiqua" w:cs="Times New Roman"/>
          <w:sz w:val="24"/>
          <w:szCs w:val="24"/>
        </w:rPr>
        <w:t xml:space="preserve">type IV collagen 7S </w:t>
      </w:r>
      <w:r w:rsidR="0097647C" w:rsidRPr="00BE01FE">
        <w:rPr>
          <w:rFonts w:ascii="Book Antiqua" w:hAnsi="Book Antiqua" w:cs="Times New Roman"/>
          <w:sz w:val="24"/>
          <w:szCs w:val="24"/>
        </w:rPr>
        <w:t>levels in predicting the postoperative long-term course</w:t>
      </w:r>
      <w:r w:rsidR="006328ED" w:rsidRPr="00BE01FE">
        <w:rPr>
          <w:rFonts w:ascii="Book Antiqua" w:hAnsi="Book Antiqua" w:cs="Times New Roman"/>
          <w:sz w:val="24"/>
          <w:szCs w:val="24"/>
        </w:rPr>
        <w:t xml:space="preserve"> </w:t>
      </w:r>
      <w:r w:rsidR="004740EE" w:rsidRPr="00BE01FE">
        <w:rPr>
          <w:rFonts w:ascii="Book Antiqua" w:hAnsi="Book Antiqua" w:cs="Times New Roman"/>
          <w:sz w:val="24"/>
          <w:szCs w:val="24"/>
        </w:rPr>
        <w:t xml:space="preserve">and </w:t>
      </w:r>
      <w:r w:rsidR="006328ED" w:rsidRPr="00BE01FE">
        <w:rPr>
          <w:rFonts w:ascii="Book Antiqua" w:hAnsi="Book Antiqua" w:cs="Times New Roman"/>
          <w:sz w:val="24"/>
          <w:szCs w:val="24"/>
        </w:rPr>
        <w:t xml:space="preserve">early </w:t>
      </w:r>
      <w:r w:rsidR="00CC331D" w:rsidRPr="00BE01FE">
        <w:rPr>
          <w:rFonts w:ascii="Book Antiqua" w:hAnsi="Book Antiqua" w:cs="Times New Roman"/>
          <w:sz w:val="24"/>
          <w:szCs w:val="24"/>
        </w:rPr>
        <w:t>liver fail</w:t>
      </w:r>
      <w:r w:rsidR="00B01F89" w:rsidRPr="00BE01FE">
        <w:rPr>
          <w:rFonts w:ascii="Book Antiqua" w:hAnsi="Book Antiqua" w:cs="Times New Roman"/>
          <w:sz w:val="24"/>
          <w:szCs w:val="24"/>
        </w:rPr>
        <w:t>u</w:t>
      </w:r>
      <w:r w:rsidR="00CC331D" w:rsidRPr="00BE01FE">
        <w:rPr>
          <w:rFonts w:ascii="Book Antiqua" w:hAnsi="Book Antiqua" w:cs="Times New Roman"/>
          <w:sz w:val="24"/>
          <w:szCs w:val="24"/>
        </w:rPr>
        <w:t>re</w:t>
      </w:r>
      <w:r w:rsidR="00454CF3" w:rsidRPr="00BE01FE">
        <w:rPr>
          <w:rFonts w:ascii="Book Antiqua" w:hAnsi="Book Antiqua" w:cs="Times New Roman"/>
          <w:sz w:val="24"/>
          <w:szCs w:val="24"/>
        </w:rPr>
        <w:t xml:space="preserve">. </w:t>
      </w:r>
    </w:p>
    <w:p w14:paraId="49F54CAA" w14:textId="105E604E" w:rsidR="00D47558" w:rsidRPr="00BE01FE" w:rsidRDefault="003718E3" w:rsidP="00B16145">
      <w:pPr>
        <w:spacing w:line="360" w:lineRule="auto"/>
        <w:ind w:firstLine="851"/>
        <w:rPr>
          <w:rFonts w:ascii="Book Antiqua" w:hAnsi="Book Antiqua" w:cs="Times New Roman"/>
          <w:sz w:val="24"/>
          <w:szCs w:val="24"/>
        </w:rPr>
      </w:pPr>
      <w:r w:rsidRPr="00BE01FE">
        <w:rPr>
          <w:rFonts w:ascii="Book Antiqua" w:hAnsi="Book Antiqua" w:cs="Times New Roman"/>
          <w:sz w:val="24"/>
          <w:szCs w:val="24"/>
        </w:rPr>
        <w:t xml:space="preserve">In conclusion, preoperative type IV collagen 7S </w:t>
      </w:r>
      <w:r w:rsidR="00487A5A" w:rsidRPr="00BE01FE">
        <w:rPr>
          <w:rFonts w:ascii="Book Antiqua" w:hAnsi="Book Antiqua" w:cs="Times New Roman"/>
          <w:sz w:val="24"/>
          <w:szCs w:val="24"/>
        </w:rPr>
        <w:t xml:space="preserve">is </w:t>
      </w:r>
      <w:r w:rsidRPr="00BE01FE">
        <w:rPr>
          <w:rFonts w:ascii="Book Antiqua" w:hAnsi="Book Antiqua" w:cs="Times New Roman"/>
          <w:sz w:val="24"/>
          <w:szCs w:val="24"/>
        </w:rPr>
        <w:t xml:space="preserve">a useful </w:t>
      </w:r>
      <w:r w:rsidR="004740EE" w:rsidRPr="00BE01FE">
        <w:rPr>
          <w:rFonts w:ascii="Book Antiqua" w:hAnsi="Book Antiqua" w:cs="Times New Roman"/>
          <w:sz w:val="24"/>
          <w:szCs w:val="24"/>
        </w:rPr>
        <w:t xml:space="preserve">predictive </w:t>
      </w:r>
      <w:r w:rsidRPr="00BE01FE">
        <w:rPr>
          <w:rFonts w:ascii="Book Antiqua" w:hAnsi="Book Antiqua" w:cs="Times New Roman"/>
          <w:sz w:val="24"/>
          <w:szCs w:val="24"/>
        </w:rPr>
        <w:t xml:space="preserve">factor for early postoperative liver failure and long-term postoperative recovery of liver function. In particular, similar results were obtained in patients without </w:t>
      </w:r>
      <w:r w:rsidR="00A515CD" w:rsidRPr="00BE01FE">
        <w:rPr>
          <w:rFonts w:ascii="Book Antiqua" w:hAnsi="Book Antiqua" w:cs="Times New Roman"/>
          <w:sz w:val="24"/>
          <w:szCs w:val="24"/>
        </w:rPr>
        <w:t xml:space="preserve">chronic </w:t>
      </w:r>
      <w:r w:rsidRPr="00BE01FE">
        <w:rPr>
          <w:rFonts w:ascii="Book Antiqua" w:hAnsi="Book Antiqua" w:cs="Times New Roman"/>
          <w:sz w:val="24"/>
          <w:szCs w:val="24"/>
        </w:rPr>
        <w:t xml:space="preserve">hepatitis virus in the background liver and in </w:t>
      </w:r>
      <w:r w:rsidR="006249B4" w:rsidRPr="00BE01FE">
        <w:rPr>
          <w:rFonts w:ascii="Book Antiqua" w:hAnsi="Book Antiqua" w:cs="Times New Roman"/>
          <w:sz w:val="24"/>
          <w:szCs w:val="24"/>
        </w:rPr>
        <w:t xml:space="preserve">those with </w:t>
      </w:r>
      <w:r w:rsidRPr="00BE01FE">
        <w:rPr>
          <w:rFonts w:ascii="Book Antiqua" w:hAnsi="Book Antiqua" w:cs="Times New Roman"/>
          <w:sz w:val="24"/>
          <w:szCs w:val="24"/>
        </w:rPr>
        <w:t>jaundice. Th</w:t>
      </w:r>
      <w:r w:rsidR="00E76284" w:rsidRPr="00BE01FE">
        <w:rPr>
          <w:rFonts w:ascii="Book Antiqua" w:hAnsi="Book Antiqua" w:cs="Times New Roman"/>
          <w:sz w:val="24"/>
          <w:szCs w:val="24"/>
        </w:rPr>
        <w:t xml:space="preserve">erefore, </w:t>
      </w:r>
      <w:r w:rsidRPr="00BE01FE">
        <w:rPr>
          <w:rFonts w:ascii="Book Antiqua" w:hAnsi="Book Antiqua" w:cs="Times New Roman"/>
          <w:sz w:val="24"/>
          <w:szCs w:val="24"/>
        </w:rPr>
        <w:t xml:space="preserve">preoperative type IV collagen could be useful </w:t>
      </w:r>
      <w:r w:rsidR="00841E91" w:rsidRPr="00BE01FE">
        <w:rPr>
          <w:rFonts w:ascii="Book Antiqua" w:hAnsi="Book Antiqua" w:cs="Times New Roman"/>
          <w:sz w:val="24"/>
          <w:szCs w:val="24"/>
        </w:rPr>
        <w:t xml:space="preserve">in </w:t>
      </w:r>
      <w:r w:rsidRPr="00BE01FE">
        <w:rPr>
          <w:rFonts w:ascii="Book Antiqua" w:hAnsi="Book Antiqua" w:cs="Times New Roman"/>
          <w:sz w:val="24"/>
          <w:szCs w:val="24"/>
        </w:rPr>
        <w:t>predicting early liver failure and long-term postoperative recovery of liver function</w:t>
      </w:r>
      <w:r w:rsidR="00EE1A17" w:rsidRPr="00BE01FE">
        <w:rPr>
          <w:rFonts w:ascii="Book Antiqua" w:hAnsi="Book Antiqua" w:cs="Times New Roman"/>
          <w:sz w:val="24"/>
          <w:szCs w:val="24"/>
        </w:rPr>
        <w:t xml:space="preserve"> in different subsets of patients </w:t>
      </w:r>
      <w:r w:rsidR="00320A3D" w:rsidRPr="00BE01FE">
        <w:rPr>
          <w:rFonts w:ascii="Book Antiqua" w:hAnsi="Book Antiqua" w:cs="Times New Roman"/>
          <w:sz w:val="24"/>
          <w:szCs w:val="24"/>
        </w:rPr>
        <w:t xml:space="preserve">undergoing </w:t>
      </w:r>
      <w:r w:rsidR="00EE1A17" w:rsidRPr="00BE01FE">
        <w:rPr>
          <w:rFonts w:ascii="Book Antiqua" w:hAnsi="Book Antiqua" w:cs="Times New Roman"/>
          <w:sz w:val="24"/>
          <w:szCs w:val="24"/>
        </w:rPr>
        <w:t>hepatectomy</w:t>
      </w:r>
      <w:r w:rsidRPr="00BE01FE">
        <w:rPr>
          <w:rFonts w:ascii="Book Antiqua" w:hAnsi="Book Antiqua" w:cs="Times New Roman"/>
          <w:sz w:val="24"/>
          <w:szCs w:val="24"/>
        </w:rPr>
        <w:t xml:space="preserve">. </w:t>
      </w:r>
    </w:p>
    <w:p w14:paraId="03B4FE12" w14:textId="5183A6FE" w:rsidR="00E70930" w:rsidRPr="00BE01FE" w:rsidRDefault="00E70930" w:rsidP="00B16145">
      <w:pPr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445EDE58" w14:textId="77777777" w:rsidR="00E70930" w:rsidRPr="00BE01FE" w:rsidRDefault="00E70930" w:rsidP="00B16145">
      <w:pPr>
        <w:spacing w:line="360" w:lineRule="auto"/>
        <w:rPr>
          <w:rFonts w:ascii="Book Antiqua" w:hAnsi="Book Antiqua"/>
          <w:b/>
          <w:bCs/>
          <w:sz w:val="24"/>
          <w:szCs w:val="24"/>
        </w:rPr>
      </w:pPr>
      <w:bookmarkStart w:id="17" w:name="_Hlk10708737"/>
      <w:r w:rsidRPr="00BE01FE">
        <w:rPr>
          <w:rFonts w:ascii="Book Antiqua" w:hAnsi="Book Antiqua"/>
          <w:b/>
          <w:bCs/>
          <w:sz w:val="24"/>
          <w:szCs w:val="24"/>
        </w:rPr>
        <w:t>ARTICLE HIGHLIGHTS</w:t>
      </w:r>
    </w:p>
    <w:bookmarkEnd w:id="17"/>
    <w:p w14:paraId="3A1B5779" w14:textId="08EC4727" w:rsidR="00C4360E" w:rsidRPr="00BE01FE" w:rsidRDefault="00C4360E" w:rsidP="00B16145">
      <w:pPr>
        <w:spacing w:line="360" w:lineRule="auto"/>
        <w:rPr>
          <w:rFonts w:ascii="Book Antiqua" w:hAnsi="Book Antiqua" w:cs="Times New Roman"/>
          <w:i/>
          <w:iCs/>
          <w:sz w:val="24"/>
          <w:szCs w:val="24"/>
        </w:rPr>
      </w:pPr>
      <w:r w:rsidRPr="00BE01FE">
        <w:rPr>
          <w:rFonts w:ascii="Book Antiqua" w:hAnsi="Book Antiqua"/>
          <w:b/>
          <w:i/>
          <w:iCs/>
          <w:color w:val="000000"/>
          <w:sz w:val="24"/>
          <w:szCs w:val="24"/>
        </w:rPr>
        <w:t>Research background</w:t>
      </w:r>
      <w:r w:rsidRPr="00BE01FE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</w:p>
    <w:p w14:paraId="42AA4FCA" w14:textId="6B7260FB" w:rsidR="00E70930" w:rsidRPr="00BE01FE" w:rsidRDefault="00394FE4" w:rsidP="00B16145">
      <w:pPr>
        <w:spacing w:line="360" w:lineRule="auto"/>
        <w:rPr>
          <w:rFonts w:ascii="Book Antiqua" w:hAnsi="Book Antiqua" w:cs="Times New Roman"/>
          <w:color w:val="000000"/>
          <w:sz w:val="24"/>
          <w:szCs w:val="24"/>
        </w:rPr>
      </w:pPr>
      <w:r w:rsidRPr="00BE01FE">
        <w:rPr>
          <w:rFonts w:ascii="Book Antiqua" w:hAnsi="Book Antiqua" w:cs="Times New Roman"/>
          <w:sz w:val="24"/>
          <w:szCs w:val="24"/>
        </w:rPr>
        <w:t xml:space="preserve">Liver resection is an effective treatment for benign and malignant liver tumors. </w:t>
      </w:r>
      <w:r w:rsidRPr="00BE01FE">
        <w:rPr>
          <w:rFonts w:ascii="Book Antiqua" w:hAnsi="Book Antiqua" w:cs="Times New Roman"/>
          <w:sz w:val="24"/>
          <w:szCs w:val="24"/>
        </w:rPr>
        <w:lastRenderedPageBreak/>
        <w:t xml:space="preserve">However, a method for preoperative evaluation of hepatic reserve has not yet been established. </w:t>
      </w:r>
      <w:r w:rsidR="00E96BA4" w:rsidRPr="00BE01FE">
        <w:rPr>
          <w:rFonts w:ascii="Book Antiqua" w:hAnsi="Book Antiqua" w:cs="Times New Roman"/>
          <w:color w:val="000000"/>
          <w:sz w:val="24"/>
          <w:szCs w:val="24"/>
        </w:rPr>
        <w:t>Previously reported assessments of preoperative hepatic reserve focused only on liver failure in the early postoperative period and did not consider the long-term recovery of hepatic reserve.</w:t>
      </w:r>
    </w:p>
    <w:p w14:paraId="1DFF77C5" w14:textId="77777777" w:rsidR="008F4321" w:rsidRPr="00BE01FE" w:rsidRDefault="008F4321" w:rsidP="00B16145">
      <w:pPr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4A08DB4C" w14:textId="6CA27A55" w:rsidR="00C4360E" w:rsidRPr="00BE01FE" w:rsidRDefault="00C4360E" w:rsidP="00B16145">
      <w:pPr>
        <w:spacing w:line="360" w:lineRule="auto"/>
        <w:rPr>
          <w:rFonts w:ascii="Book Antiqua" w:hAnsi="Book Antiqua"/>
          <w:b/>
          <w:i/>
          <w:iCs/>
          <w:color w:val="000000"/>
          <w:sz w:val="24"/>
          <w:szCs w:val="24"/>
        </w:rPr>
      </w:pPr>
      <w:r w:rsidRPr="00BE01FE">
        <w:rPr>
          <w:rFonts w:ascii="Book Antiqua" w:hAnsi="Book Antiqua"/>
          <w:b/>
          <w:i/>
          <w:iCs/>
          <w:color w:val="000000"/>
          <w:sz w:val="24"/>
          <w:szCs w:val="24"/>
        </w:rPr>
        <w:t>Research motivation</w:t>
      </w:r>
    </w:p>
    <w:p w14:paraId="1C620063" w14:textId="0E6FFC06" w:rsidR="00C4360E" w:rsidRPr="00BE01FE" w:rsidRDefault="00C4360E" w:rsidP="00B16145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BE01FE">
        <w:rPr>
          <w:rFonts w:ascii="Book Antiqua" w:hAnsi="Book Antiqua" w:cs="Times New Roman"/>
          <w:sz w:val="24"/>
          <w:szCs w:val="24"/>
        </w:rPr>
        <w:t>When determining eligibility for hepatectomy, the underlying pathophysiology needs to be considered to determine if the functional hepatic reserve can withstand both surgery and any postoperative therapy.</w:t>
      </w:r>
    </w:p>
    <w:p w14:paraId="1E232897" w14:textId="77777777" w:rsidR="008F4321" w:rsidRPr="00BE01FE" w:rsidRDefault="008F4321" w:rsidP="00B16145">
      <w:pPr>
        <w:spacing w:line="360" w:lineRule="auto"/>
        <w:rPr>
          <w:rFonts w:ascii="Book Antiqua" w:hAnsi="Book Antiqua"/>
          <w:b/>
          <w:color w:val="000000"/>
          <w:sz w:val="24"/>
          <w:szCs w:val="24"/>
        </w:rPr>
      </w:pPr>
    </w:p>
    <w:p w14:paraId="317F7F82" w14:textId="0B5D877B" w:rsidR="00C4360E" w:rsidRPr="00BE01FE" w:rsidRDefault="00C4360E" w:rsidP="00B16145">
      <w:pPr>
        <w:spacing w:line="360" w:lineRule="auto"/>
        <w:rPr>
          <w:rFonts w:ascii="Book Antiqua" w:hAnsi="Book Antiqua"/>
          <w:b/>
          <w:i/>
          <w:iCs/>
          <w:color w:val="000000"/>
          <w:sz w:val="24"/>
          <w:szCs w:val="24"/>
        </w:rPr>
      </w:pPr>
      <w:r w:rsidRPr="00BE01FE">
        <w:rPr>
          <w:rFonts w:ascii="Book Antiqua" w:hAnsi="Book Antiqua"/>
          <w:b/>
          <w:i/>
          <w:iCs/>
          <w:color w:val="000000"/>
          <w:sz w:val="24"/>
          <w:szCs w:val="24"/>
        </w:rPr>
        <w:t>Research objectives</w:t>
      </w:r>
    </w:p>
    <w:p w14:paraId="683578A5" w14:textId="423777CE" w:rsidR="00C4360E" w:rsidRPr="00BE01FE" w:rsidRDefault="00C4360E" w:rsidP="00B16145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BE01FE">
        <w:rPr>
          <w:rFonts w:ascii="Book Antiqua" w:hAnsi="Book Antiqua" w:cs="Times New Roman"/>
          <w:caps/>
          <w:sz w:val="24"/>
          <w:szCs w:val="24"/>
        </w:rPr>
        <w:t>t</w:t>
      </w:r>
      <w:r w:rsidRPr="00BE01FE">
        <w:rPr>
          <w:rFonts w:ascii="Book Antiqua" w:hAnsi="Book Antiqua" w:cs="Times New Roman"/>
          <w:sz w:val="24"/>
          <w:szCs w:val="24"/>
        </w:rPr>
        <w:t>o identify pre-hepatectomy factors associated with both early postoperative liver failure and long-term postoperative liver function recovery.</w:t>
      </w:r>
    </w:p>
    <w:p w14:paraId="43C10908" w14:textId="77777777" w:rsidR="008F4321" w:rsidRPr="00BE01FE" w:rsidRDefault="008F4321" w:rsidP="00B16145">
      <w:pPr>
        <w:spacing w:line="360" w:lineRule="auto"/>
        <w:rPr>
          <w:rFonts w:ascii="Book Antiqua" w:hAnsi="Book Antiqua"/>
          <w:b/>
          <w:color w:val="000000"/>
          <w:sz w:val="24"/>
          <w:szCs w:val="24"/>
        </w:rPr>
      </w:pPr>
    </w:p>
    <w:p w14:paraId="666245EE" w14:textId="2F9A0BBC" w:rsidR="00C4360E" w:rsidRPr="00BE01FE" w:rsidRDefault="00C4360E" w:rsidP="00B16145">
      <w:pPr>
        <w:spacing w:line="360" w:lineRule="auto"/>
        <w:rPr>
          <w:rFonts w:ascii="Book Antiqua" w:hAnsi="Book Antiqua" w:cs="Times New Roman"/>
          <w:i/>
          <w:iCs/>
          <w:sz w:val="24"/>
          <w:szCs w:val="24"/>
        </w:rPr>
      </w:pPr>
      <w:r w:rsidRPr="00BE01FE">
        <w:rPr>
          <w:rFonts w:ascii="Book Antiqua" w:hAnsi="Book Antiqua"/>
          <w:b/>
          <w:i/>
          <w:iCs/>
          <w:color w:val="000000"/>
          <w:sz w:val="24"/>
          <w:szCs w:val="24"/>
        </w:rPr>
        <w:t>Research methods</w:t>
      </w:r>
    </w:p>
    <w:p w14:paraId="63219C31" w14:textId="14A07FCE" w:rsidR="00C4360E" w:rsidRPr="00BE01FE" w:rsidRDefault="00C4360E" w:rsidP="00B16145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BE01FE">
        <w:rPr>
          <w:rFonts w:ascii="Book Antiqua" w:hAnsi="Book Antiqua" w:cs="Times New Roman"/>
          <w:sz w:val="24"/>
          <w:szCs w:val="24"/>
        </w:rPr>
        <w:t>This study was a retrospective cohort study. We retrospectively investigated 215 patients who underwent hepatectomy at our hospital between May 2013 and December 2016. Early post-hepatectomy liver failure (PHLF) was defined using the International Study Group of Liver Surgery’s definition of PHLF. Long-term postoperative recovery of liver function was defined as the time taken for serum total bilirubin and albumin levels to return to levels of &lt;</w:t>
      </w:r>
      <w:r w:rsidR="008F4321" w:rsidRPr="00BE01FE">
        <w:rPr>
          <w:rFonts w:ascii="Book Antiqua" w:hAnsi="Book Antiqua" w:cs="Times New Roman"/>
          <w:sz w:val="24"/>
          <w:szCs w:val="24"/>
        </w:rPr>
        <w:t xml:space="preserve"> </w:t>
      </w:r>
      <w:r w:rsidRPr="00BE01FE">
        <w:rPr>
          <w:rFonts w:ascii="Book Antiqua" w:hAnsi="Book Antiqua" w:cs="Times New Roman"/>
          <w:sz w:val="24"/>
          <w:szCs w:val="24"/>
        </w:rPr>
        <w:t>2 mg/dL and &gt;</w:t>
      </w:r>
      <w:r w:rsidR="008F4321" w:rsidRPr="00BE01FE">
        <w:rPr>
          <w:rFonts w:ascii="Book Antiqua" w:hAnsi="Book Antiqua" w:cs="Times New Roman"/>
          <w:sz w:val="24"/>
          <w:szCs w:val="24"/>
        </w:rPr>
        <w:t xml:space="preserve"> </w:t>
      </w:r>
      <w:r w:rsidRPr="00BE01FE">
        <w:rPr>
          <w:rFonts w:ascii="Book Antiqua" w:hAnsi="Book Antiqua" w:cs="Times New Roman"/>
          <w:sz w:val="24"/>
          <w:szCs w:val="24"/>
        </w:rPr>
        <w:t>2.8 g/dL, respectively, and the time taken for Child–Pugh score to return to Child–Pugh class A.</w:t>
      </w:r>
    </w:p>
    <w:p w14:paraId="004EF7D5" w14:textId="77777777" w:rsidR="008F4321" w:rsidRPr="00BE01FE" w:rsidRDefault="008F4321" w:rsidP="00B16145">
      <w:pPr>
        <w:spacing w:line="360" w:lineRule="auto"/>
        <w:rPr>
          <w:rFonts w:ascii="Book Antiqua" w:hAnsi="Book Antiqua"/>
          <w:b/>
          <w:color w:val="000000"/>
          <w:sz w:val="24"/>
          <w:szCs w:val="24"/>
        </w:rPr>
      </w:pPr>
    </w:p>
    <w:p w14:paraId="7D2DAD45" w14:textId="7396EEAA" w:rsidR="00C4360E" w:rsidRPr="00BE01FE" w:rsidRDefault="00C4360E" w:rsidP="00B16145">
      <w:pPr>
        <w:spacing w:line="360" w:lineRule="auto"/>
        <w:rPr>
          <w:rFonts w:ascii="Book Antiqua" w:hAnsi="Book Antiqua" w:cs="Times New Roman"/>
          <w:i/>
          <w:iCs/>
          <w:sz w:val="24"/>
          <w:szCs w:val="24"/>
        </w:rPr>
      </w:pPr>
      <w:r w:rsidRPr="00BE01FE">
        <w:rPr>
          <w:rFonts w:ascii="Book Antiqua" w:hAnsi="Book Antiqua"/>
          <w:b/>
          <w:i/>
          <w:iCs/>
          <w:color w:val="000000"/>
          <w:sz w:val="24"/>
          <w:szCs w:val="24"/>
        </w:rPr>
        <w:t>Research results</w:t>
      </w:r>
    </w:p>
    <w:p w14:paraId="5C5D20C2" w14:textId="0E588E05" w:rsidR="00C4360E" w:rsidRPr="00BE01FE" w:rsidRDefault="00C4360E" w:rsidP="00B16145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BE01FE">
        <w:rPr>
          <w:rFonts w:ascii="Book Antiqua" w:hAnsi="Book Antiqua" w:cs="Times New Roman"/>
          <w:sz w:val="24"/>
          <w:szCs w:val="24"/>
        </w:rPr>
        <w:lastRenderedPageBreak/>
        <w:t xml:space="preserve">Preoperative type IV collagen 7S was identified as a significant independent factor associated with both PHLF and postoperative long-term recovery of liver function. Further analysis revealed that the time taken for the recovery of Child–Pugh scores and serum </w:t>
      </w:r>
      <w:r w:rsidR="009D5F32" w:rsidRPr="00BE01FE">
        <w:rPr>
          <w:rFonts w:ascii="Book Antiqua" w:hAnsi="Book Antiqua" w:cs="Times New Roman"/>
          <w:sz w:val="24"/>
          <w:szCs w:val="24"/>
        </w:rPr>
        <w:t>total bilirubin</w:t>
      </w:r>
      <w:r w:rsidRPr="00BE01FE">
        <w:rPr>
          <w:rFonts w:ascii="Book Antiqua" w:hAnsi="Book Antiqua" w:cs="Times New Roman"/>
          <w:sz w:val="24"/>
          <w:szCs w:val="24"/>
        </w:rPr>
        <w:t xml:space="preserve"> and </w:t>
      </w:r>
      <w:r w:rsidR="008F4321" w:rsidRPr="00BE01FE">
        <w:rPr>
          <w:rFonts w:ascii="Book Antiqua" w:hAnsi="Book Antiqua" w:cs="Times New Roman"/>
          <w:sz w:val="24"/>
          <w:szCs w:val="24"/>
        </w:rPr>
        <w:t xml:space="preserve">albumin </w:t>
      </w:r>
      <w:r w:rsidRPr="00BE01FE">
        <w:rPr>
          <w:rFonts w:ascii="Book Antiqua" w:hAnsi="Book Antiqua" w:cs="Times New Roman"/>
          <w:sz w:val="24"/>
          <w:szCs w:val="24"/>
        </w:rPr>
        <w:t>levels was significantly shorter in patients with type IV collagen 7S ≤</w:t>
      </w:r>
      <w:r w:rsidR="008F4321" w:rsidRPr="00BE01FE">
        <w:rPr>
          <w:rFonts w:ascii="Book Antiqua" w:hAnsi="Book Antiqua" w:cs="Times New Roman"/>
          <w:sz w:val="24"/>
          <w:szCs w:val="24"/>
        </w:rPr>
        <w:t xml:space="preserve"> </w:t>
      </w:r>
      <w:r w:rsidRPr="00BE01FE">
        <w:rPr>
          <w:rFonts w:ascii="Book Antiqua" w:hAnsi="Book Antiqua" w:cs="Times New Roman"/>
          <w:sz w:val="24"/>
          <w:szCs w:val="24"/>
        </w:rPr>
        <w:t>6 ng/mL than in those with type IV collagen 7S &gt;</w:t>
      </w:r>
      <w:r w:rsidR="008F4321" w:rsidRPr="00BE01FE">
        <w:rPr>
          <w:rFonts w:ascii="Book Antiqua" w:hAnsi="Book Antiqua" w:cs="Times New Roman"/>
          <w:sz w:val="24"/>
          <w:szCs w:val="24"/>
        </w:rPr>
        <w:t xml:space="preserve"> </w:t>
      </w:r>
      <w:r w:rsidRPr="00BE01FE">
        <w:rPr>
          <w:rFonts w:ascii="Book Antiqua" w:hAnsi="Book Antiqua" w:cs="Times New Roman"/>
          <w:sz w:val="24"/>
          <w:szCs w:val="24"/>
        </w:rPr>
        <w:t>6 ng/</w:t>
      </w:r>
      <w:proofErr w:type="spellStart"/>
      <w:r w:rsidRPr="00BE01FE">
        <w:rPr>
          <w:rFonts w:ascii="Book Antiqua" w:hAnsi="Book Antiqua" w:cs="Times New Roman"/>
          <w:sz w:val="24"/>
          <w:szCs w:val="24"/>
        </w:rPr>
        <w:t>mL.</w:t>
      </w:r>
      <w:proofErr w:type="spellEnd"/>
      <w:r w:rsidRPr="00BE01FE">
        <w:rPr>
          <w:rFonts w:ascii="Book Antiqua" w:hAnsi="Book Antiqua" w:cs="Times New Roman"/>
          <w:sz w:val="24"/>
          <w:szCs w:val="24"/>
        </w:rPr>
        <w:t xml:space="preserve"> In additional analyses, similar results were observed in patients without </w:t>
      </w:r>
      <w:r w:rsidR="007E7B96" w:rsidRPr="00BE01FE">
        <w:rPr>
          <w:rFonts w:ascii="Book Antiqua" w:hAnsi="Book Antiqua" w:cs="Times New Roman"/>
          <w:sz w:val="24"/>
          <w:szCs w:val="24"/>
        </w:rPr>
        <w:t>chronic viral hepatitis associated with fibrosis.</w:t>
      </w:r>
    </w:p>
    <w:p w14:paraId="7BBE9381" w14:textId="77777777" w:rsidR="00C4360E" w:rsidRPr="00BE01FE" w:rsidRDefault="00C4360E" w:rsidP="00B16145">
      <w:pPr>
        <w:spacing w:line="360" w:lineRule="auto"/>
        <w:rPr>
          <w:rFonts w:ascii="Book Antiqua" w:hAnsi="Book Antiqua" w:cs="Times New Roman"/>
          <w:b/>
          <w:bCs/>
          <w:i/>
          <w:iCs/>
          <w:sz w:val="24"/>
          <w:szCs w:val="24"/>
        </w:rPr>
      </w:pPr>
    </w:p>
    <w:p w14:paraId="592DC4AE" w14:textId="764CFF8C" w:rsidR="00C4360E" w:rsidRPr="00BE01FE" w:rsidRDefault="00C4360E" w:rsidP="00B16145">
      <w:pPr>
        <w:spacing w:line="360" w:lineRule="auto"/>
        <w:rPr>
          <w:rFonts w:ascii="Book Antiqua" w:hAnsi="Book Antiqua" w:cs="Times New Roman"/>
          <w:i/>
          <w:iCs/>
          <w:sz w:val="24"/>
          <w:szCs w:val="24"/>
        </w:rPr>
      </w:pPr>
      <w:r w:rsidRPr="00BE01FE">
        <w:rPr>
          <w:rFonts w:ascii="Book Antiqua" w:hAnsi="Book Antiqua"/>
          <w:b/>
          <w:i/>
          <w:iCs/>
          <w:color w:val="000000"/>
          <w:sz w:val="24"/>
          <w:szCs w:val="24"/>
        </w:rPr>
        <w:t>Research conclusions</w:t>
      </w:r>
    </w:p>
    <w:p w14:paraId="4BDF3B20" w14:textId="248022C6" w:rsidR="00C4360E" w:rsidRPr="00BE01FE" w:rsidRDefault="006A0166" w:rsidP="00B16145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BE01FE">
        <w:rPr>
          <w:rFonts w:ascii="Book Antiqua" w:hAnsi="Book Antiqua" w:cs="Times New Roman"/>
          <w:sz w:val="24"/>
          <w:szCs w:val="24"/>
        </w:rPr>
        <w:t xml:space="preserve">Preoperative type IV collagen 7S is a useful predictive factor for early postoperative liver failure and long-term postoperative recovery of liver function. In particular, similar results were obtained in patients without chronic hepatitis virus in the background liver. </w:t>
      </w:r>
    </w:p>
    <w:p w14:paraId="550147B5" w14:textId="77777777" w:rsidR="008F4321" w:rsidRPr="00BE01FE" w:rsidRDefault="008F4321" w:rsidP="00B16145">
      <w:pPr>
        <w:spacing w:line="360" w:lineRule="auto"/>
        <w:rPr>
          <w:rFonts w:ascii="Book Antiqua" w:hAnsi="Book Antiqua" w:cs="Segoe UI"/>
          <w:b/>
          <w:color w:val="000000"/>
          <w:sz w:val="24"/>
          <w:szCs w:val="24"/>
          <w:shd w:val="clear" w:color="auto" w:fill="FFFFFF"/>
        </w:rPr>
      </w:pPr>
    </w:p>
    <w:p w14:paraId="23BBA728" w14:textId="7E6071F9" w:rsidR="00C4360E" w:rsidRPr="00BE01FE" w:rsidRDefault="00C4360E" w:rsidP="00B16145">
      <w:pPr>
        <w:spacing w:line="360" w:lineRule="auto"/>
        <w:rPr>
          <w:rFonts w:ascii="Book Antiqua" w:hAnsi="Book Antiqua" w:cs="Segoe UI"/>
          <w:b/>
          <w:i/>
          <w:iCs/>
          <w:color w:val="000000"/>
          <w:sz w:val="24"/>
          <w:szCs w:val="24"/>
          <w:shd w:val="clear" w:color="auto" w:fill="FFFFFF"/>
        </w:rPr>
      </w:pPr>
      <w:r w:rsidRPr="00BE01FE">
        <w:rPr>
          <w:rFonts w:ascii="Book Antiqua" w:hAnsi="Book Antiqua" w:cs="Segoe UI"/>
          <w:b/>
          <w:i/>
          <w:iCs/>
          <w:color w:val="000000"/>
          <w:sz w:val="24"/>
          <w:szCs w:val="24"/>
          <w:shd w:val="clear" w:color="auto" w:fill="FFFFFF"/>
        </w:rPr>
        <w:t>Research perspectives</w:t>
      </w:r>
    </w:p>
    <w:p w14:paraId="512B0769" w14:textId="0ADCE617" w:rsidR="00C4360E" w:rsidRPr="00BE01FE" w:rsidRDefault="006A0166" w:rsidP="00B16145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BE01FE">
        <w:rPr>
          <w:rFonts w:ascii="Book Antiqua" w:hAnsi="Book Antiqua" w:cs="Times New Roman"/>
          <w:sz w:val="24"/>
          <w:szCs w:val="24"/>
        </w:rPr>
        <w:t>Preoperative type IV collagen could be useful in predicting early liver failure and long-term postoperative recovery of liver function in different subsets of patients undergoing hepatectomy</w:t>
      </w:r>
      <w:r w:rsidR="007B6302" w:rsidRPr="00BE01FE">
        <w:rPr>
          <w:rFonts w:ascii="Book Antiqua" w:hAnsi="Book Antiqua" w:cs="Times New Roman"/>
          <w:sz w:val="24"/>
          <w:szCs w:val="24"/>
        </w:rPr>
        <w:t xml:space="preserve"> in this study</w:t>
      </w:r>
      <w:r w:rsidRPr="00BE01FE">
        <w:rPr>
          <w:rFonts w:ascii="Book Antiqua" w:hAnsi="Book Antiqua" w:cs="Times New Roman"/>
          <w:sz w:val="24"/>
          <w:szCs w:val="24"/>
        </w:rPr>
        <w:t>. Multicenter and prospective studies are required to investigate the application of preoperative serum type IV collagen 7S levels in predicting the postoperative early liver failure</w:t>
      </w:r>
      <w:r w:rsidR="00543472" w:rsidRPr="00BE01FE">
        <w:rPr>
          <w:rFonts w:ascii="Book Antiqua" w:hAnsi="Book Antiqua" w:cs="Times New Roman"/>
          <w:sz w:val="24"/>
          <w:szCs w:val="24"/>
        </w:rPr>
        <w:t xml:space="preserve"> and long-term </w:t>
      </w:r>
      <w:r w:rsidR="007B53F3" w:rsidRPr="00BE01FE">
        <w:rPr>
          <w:rFonts w:ascii="Book Antiqua" w:hAnsi="Book Antiqua" w:cs="Times New Roman"/>
          <w:sz w:val="24"/>
          <w:szCs w:val="24"/>
        </w:rPr>
        <w:t>postoperative recovery of liver function</w:t>
      </w:r>
      <w:r w:rsidRPr="00BE01FE">
        <w:rPr>
          <w:rFonts w:ascii="Book Antiqua" w:hAnsi="Book Antiqua" w:cs="Times New Roman"/>
          <w:sz w:val="24"/>
          <w:szCs w:val="24"/>
        </w:rPr>
        <w:t>.</w:t>
      </w:r>
    </w:p>
    <w:p w14:paraId="6E7B6032" w14:textId="7F5FAB0F" w:rsidR="00A31B50" w:rsidRPr="00BE01FE" w:rsidRDefault="00A31B50" w:rsidP="00B16145">
      <w:pPr>
        <w:widowControl/>
        <w:spacing w:line="360" w:lineRule="auto"/>
        <w:rPr>
          <w:rFonts w:ascii="Book Antiqua" w:hAnsi="Book Antiqua" w:cs="Times New Roman"/>
          <w:sz w:val="24"/>
          <w:szCs w:val="24"/>
        </w:rPr>
      </w:pPr>
      <w:r w:rsidRPr="00BE01FE">
        <w:rPr>
          <w:rFonts w:ascii="Book Antiqua" w:hAnsi="Book Antiqua" w:cs="Times New Roman"/>
          <w:sz w:val="24"/>
          <w:szCs w:val="24"/>
        </w:rPr>
        <w:br w:type="page"/>
      </w:r>
    </w:p>
    <w:p w14:paraId="5FE3CF68" w14:textId="6BFE0F46" w:rsidR="003B2494" w:rsidRPr="00BE01FE" w:rsidRDefault="00681638" w:rsidP="00B16145">
      <w:pPr>
        <w:spacing w:line="360" w:lineRule="auto"/>
        <w:rPr>
          <w:rFonts w:ascii="Book Antiqua" w:hAnsi="Book Antiqua" w:cs="Times New Roman"/>
          <w:b/>
          <w:bCs/>
          <w:sz w:val="24"/>
          <w:szCs w:val="24"/>
        </w:rPr>
      </w:pPr>
      <w:r w:rsidRPr="00BE01FE">
        <w:rPr>
          <w:rFonts w:ascii="Book Antiqua" w:hAnsi="Book Antiqua" w:cs="Times New Roman"/>
          <w:b/>
          <w:bCs/>
          <w:sz w:val="24"/>
          <w:szCs w:val="24"/>
        </w:rPr>
        <w:lastRenderedPageBreak/>
        <w:t>REFERENCES</w:t>
      </w:r>
    </w:p>
    <w:p w14:paraId="5F1F94EF" w14:textId="77777777" w:rsidR="00805E8F" w:rsidRPr="00BE01FE" w:rsidRDefault="00805E8F" w:rsidP="00B16145">
      <w:pPr>
        <w:spacing w:line="360" w:lineRule="auto"/>
        <w:rPr>
          <w:rFonts w:ascii="Book Antiqua" w:hAnsi="Book Antiqua"/>
          <w:sz w:val="24"/>
          <w:szCs w:val="24"/>
        </w:rPr>
      </w:pPr>
      <w:r w:rsidRPr="00BE01FE">
        <w:rPr>
          <w:rFonts w:ascii="Book Antiqua" w:hAnsi="Book Antiqua"/>
          <w:sz w:val="24"/>
          <w:szCs w:val="24"/>
        </w:rPr>
        <w:t xml:space="preserve">1 </w:t>
      </w:r>
      <w:proofErr w:type="spellStart"/>
      <w:r w:rsidRPr="00BE01FE">
        <w:rPr>
          <w:rFonts w:ascii="Book Antiqua" w:hAnsi="Book Antiqua"/>
          <w:b/>
          <w:sz w:val="24"/>
          <w:szCs w:val="24"/>
        </w:rPr>
        <w:t>Jarnagin</w:t>
      </w:r>
      <w:proofErr w:type="spellEnd"/>
      <w:r w:rsidRPr="00BE01FE">
        <w:rPr>
          <w:rFonts w:ascii="Book Antiqua" w:hAnsi="Book Antiqua"/>
          <w:b/>
          <w:sz w:val="24"/>
          <w:szCs w:val="24"/>
        </w:rPr>
        <w:t xml:space="preserve"> WR</w:t>
      </w:r>
      <w:r w:rsidRPr="00BE01FE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BE01FE">
        <w:rPr>
          <w:rFonts w:ascii="Book Antiqua" w:hAnsi="Book Antiqua"/>
          <w:sz w:val="24"/>
          <w:szCs w:val="24"/>
        </w:rPr>
        <w:t>Gonen</w:t>
      </w:r>
      <w:proofErr w:type="spellEnd"/>
      <w:r w:rsidRPr="00BE01FE">
        <w:rPr>
          <w:rFonts w:ascii="Book Antiqua" w:hAnsi="Book Antiqua"/>
          <w:sz w:val="24"/>
          <w:szCs w:val="24"/>
        </w:rPr>
        <w:t xml:space="preserve"> M, Fong Y, DeMatteo RP, Ben-</w:t>
      </w:r>
      <w:proofErr w:type="spellStart"/>
      <w:r w:rsidRPr="00BE01FE">
        <w:rPr>
          <w:rFonts w:ascii="Book Antiqua" w:hAnsi="Book Antiqua"/>
          <w:sz w:val="24"/>
          <w:szCs w:val="24"/>
        </w:rPr>
        <w:t>Porat</w:t>
      </w:r>
      <w:proofErr w:type="spellEnd"/>
      <w:r w:rsidRPr="00BE01FE">
        <w:rPr>
          <w:rFonts w:ascii="Book Antiqua" w:hAnsi="Book Antiqua"/>
          <w:sz w:val="24"/>
          <w:szCs w:val="24"/>
        </w:rPr>
        <w:t xml:space="preserve"> L, Little S, </w:t>
      </w:r>
      <w:proofErr w:type="spellStart"/>
      <w:r w:rsidRPr="00BE01FE">
        <w:rPr>
          <w:rFonts w:ascii="Book Antiqua" w:hAnsi="Book Antiqua"/>
          <w:sz w:val="24"/>
          <w:szCs w:val="24"/>
        </w:rPr>
        <w:t>Corvera</w:t>
      </w:r>
      <w:proofErr w:type="spellEnd"/>
      <w:r w:rsidRPr="00BE01FE">
        <w:rPr>
          <w:rFonts w:ascii="Book Antiqua" w:hAnsi="Book Antiqua"/>
          <w:sz w:val="24"/>
          <w:szCs w:val="24"/>
        </w:rPr>
        <w:t xml:space="preserve"> C, Weber S, </w:t>
      </w:r>
      <w:proofErr w:type="spellStart"/>
      <w:r w:rsidRPr="00BE01FE">
        <w:rPr>
          <w:rFonts w:ascii="Book Antiqua" w:hAnsi="Book Antiqua"/>
          <w:sz w:val="24"/>
          <w:szCs w:val="24"/>
        </w:rPr>
        <w:t>Blumgart</w:t>
      </w:r>
      <w:proofErr w:type="spellEnd"/>
      <w:r w:rsidRPr="00BE01FE">
        <w:rPr>
          <w:rFonts w:ascii="Book Antiqua" w:hAnsi="Book Antiqua"/>
          <w:sz w:val="24"/>
          <w:szCs w:val="24"/>
        </w:rPr>
        <w:t xml:space="preserve"> LH. Improvement in perioperative outcome after hepatic resection: analysis of 1,803 consecutive cases over the past decade. </w:t>
      </w:r>
      <w:r w:rsidRPr="00BE01FE">
        <w:rPr>
          <w:rFonts w:ascii="Book Antiqua" w:hAnsi="Book Antiqua"/>
          <w:i/>
          <w:sz w:val="24"/>
          <w:szCs w:val="24"/>
        </w:rPr>
        <w:t>Ann Surg</w:t>
      </w:r>
      <w:r w:rsidRPr="00BE01FE">
        <w:rPr>
          <w:rFonts w:ascii="Book Antiqua" w:hAnsi="Book Antiqua"/>
          <w:sz w:val="24"/>
          <w:szCs w:val="24"/>
        </w:rPr>
        <w:t xml:space="preserve"> 2002; </w:t>
      </w:r>
      <w:r w:rsidRPr="00BE01FE">
        <w:rPr>
          <w:rFonts w:ascii="Book Antiqua" w:hAnsi="Book Antiqua"/>
          <w:b/>
          <w:sz w:val="24"/>
          <w:szCs w:val="24"/>
        </w:rPr>
        <w:t>236</w:t>
      </w:r>
      <w:r w:rsidRPr="00BE01FE">
        <w:rPr>
          <w:rFonts w:ascii="Book Antiqua" w:hAnsi="Book Antiqua"/>
          <w:sz w:val="24"/>
          <w:szCs w:val="24"/>
        </w:rPr>
        <w:t>: 397-406; discussion 406-7 [PMID: 12368667 DOI: 10.1097/01.SLA.</w:t>
      </w:r>
      <w:proofErr w:type="gramStart"/>
      <w:r w:rsidRPr="00BE01FE">
        <w:rPr>
          <w:rFonts w:ascii="Book Antiqua" w:hAnsi="Book Antiqua"/>
          <w:sz w:val="24"/>
          <w:szCs w:val="24"/>
        </w:rPr>
        <w:t>0000029003.66466.B</w:t>
      </w:r>
      <w:proofErr w:type="gramEnd"/>
      <w:r w:rsidRPr="00BE01FE">
        <w:rPr>
          <w:rFonts w:ascii="Book Antiqua" w:hAnsi="Book Antiqua"/>
          <w:sz w:val="24"/>
          <w:szCs w:val="24"/>
        </w:rPr>
        <w:t>3]</w:t>
      </w:r>
    </w:p>
    <w:p w14:paraId="59A18298" w14:textId="77777777" w:rsidR="00805E8F" w:rsidRPr="00BE01FE" w:rsidRDefault="00805E8F" w:rsidP="00B16145">
      <w:pPr>
        <w:spacing w:line="360" w:lineRule="auto"/>
        <w:rPr>
          <w:rFonts w:ascii="Book Antiqua" w:hAnsi="Book Antiqua"/>
          <w:sz w:val="24"/>
          <w:szCs w:val="24"/>
        </w:rPr>
      </w:pPr>
      <w:r w:rsidRPr="00BE01FE">
        <w:rPr>
          <w:rFonts w:ascii="Book Antiqua" w:hAnsi="Book Antiqua"/>
          <w:sz w:val="24"/>
          <w:szCs w:val="24"/>
        </w:rPr>
        <w:t xml:space="preserve">2 </w:t>
      </w:r>
      <w:r w:rsidRPr="00BE01FE">
        <w:rPr>
          <w:rFonts w:ascii="Book Antiqua" w:hAnsi="Book Antiqua"/>
          <w:b/>
          <w:sz w:val="24"/>
          <w:szCs w:val="24"/>
        </w:rPr>
        <w:t>Fan ST</w:t>
      </w:r>
      <w:r w:rsidRPr="00BE01FE">
        <w:rPr>
          <w:rFonts w:ascii="Book Antiqua" w:hAnsi="Book Antiqua"/>
          <w:sz w:val="24"/>
          <w:szCs w:val="24"/>
        </w:rPr>
        <w:t xml:space="preserve">, Lo CM, Liu CL, Lam CM, Yuen WK, Yeung C, Wong J. Hepatectomy for hepatocellular carcinoma: toward zero hospital deaths. </w:t>
      </w:r>
      <w:r w:rsidRPr="00BE01FE">
        <w:rPr>
          <w:rFonts w:ascii="Book Antiqua" w:hAnsi="Book Antiqua"/>
          <w:i/>
          <w:sz w:val="24"/>
          <w:szCs w:val="24"/>
        </w:rPr>
        <w:t>Ann Surg</w:t>
      </w:r>
      <w:r w:rsidRPr="00BE01FE">
        <w:rPr>
          <w:rFonts w:ascii="Book Antiqua" w:hAnsi="Book Antiqua"/>
          <w:sz w:val="24"/>
          <w:szCs w:val="24"/>
        </w:rPr>
        <w:t xml:space="preserve"> 1999; </w:t>
      </w:r>
      <w:r w:rsidRPr="00BE01FE">
        <w:rPr>
          <w:rFonts w:ascii="Book Antiqua" w:hAnsi="Book Antiqua"/>
          <w:b/>
          <w:sz w:val="24"/>
          <w:szCs w:val="24"/>
        </w:rPr>
        <w:t>229</w:t>
      </w:r>
      <w:r w:rsidRPr="00BE01FE">
        <w:rPr>
          <w:rFonts w:ascii="Book Antiqua" w:hAnsi="Book Antiqua"/>
          <w:sz w:val="24"/>
          <w:szCs w:val="24"/>
        </w:rPr>
        <w:t>: 322-330 [PMID: 10077043 DOI: 10.1097/00000658-199903000-00004]</w:t>
      </w:r>
    </w:p>
    <w:p w14:paraId="241BDF08" w14:textId="77777777" w:rsidR="00805E8F" w:rsidRPr="00BE01FE" w:rsidRDefault="00805E8F" w:rsidP="00B16145">
      <w:pPr>
        <w:spacing w:line="360" w:lineRule="auto"/>
        <w:rPr>
          <w:rFonts w:ascii="Book Antiqua" w:hAnsi="Book Antiqua"/>
          <w:sz w:val="24"/>
          <w:szCs w:val="24"/>
        </w:rPr>
      </w:pPr>
      <w:r w:rsidRPr="00BE01FE">
        <w:rPr>
          <w:rFonts w:ascii="Book Antiqua" w:hAnsi="Book Antiqua"/>
          <w:sz w:val="24"/>
          <w:szCs w:val="24"/>
        </w:rPr>
        <w:t xml:space="preserve">3 </w:t>
      </w:r>
      <w:r w:rsidRPr="00BE01FE">
        <w:rPr>
          <w:rFonts w:ascii="Book Antiqua" w:hAnsi="Book Antiqua"/>
          <w:b/>
          <w:sz w:val="24"/>
          <w:szCs w:val="24"/>
        </w:rPr>
        <w:t>Poon RT</w:t>
      </w:r>
      <w:r w:rsidRPr="00BE01FE">
        <w:rPr>
          <w:rFonts w:ascii="Book Antiqua" w:hAnsi="Book Antiqua"/>
          <w:sz w:val="24"/>
          <w:szCs w:val="24"/>
        </w:rPr>
        <w:t xml:space="preserve">, Fan ST, Lo CM, Liu CL, Lam CM, Yuen WK, Yeung C, Wong J. Improving perioperative outcome expands the role of hepatectomy in management of benign and malignant hepatobiliary diseases: analysis of 1222 consecutive patients from a prospective database. </w:t>
      </w:r>
      <w:r w:rsidRPr="00BE01FE">
        <w:rPr>
          <w:rFonts w:ascii="Book Antiqua" w:hAnsi="Book Antiqua"/>
          <w:i/>
          <w:sz w:val="24"/>
          <w:szCs w:val="24"/>
        </w:rPr>
        <w:t>Ann Surg</w:t>
      </w:r>
      <w:r w:rsidRPr="00BE01FE">
        <w:rPr>
          <w:rFonts w:ascii="Book Antiqua" w:hAnsi="Book Antiqua"/>
          <w:sz w:val="24"/>
          <w:szCs w:val="24"/>
        </w:rPr>
        <w:t xml:space="preserve"> 2004; </w:t>
      </w:r>
      <w:r w:rsidRPr="00BE01FE">
        <w:rPr>
          <w:rFonts w:ascii="Book Antiqua" w:hAnsi="Book Antiqua"/>
          <w:b/>
          <w:sz w:val="24"/>
          <w:szCs w:val="24"/>
        </w:rPr>
        <w:t>240</w:t>
      </w:r>
      <w:r w:rsidRPr="00BE01FE">
        <w:rPr>
          <w:rFonts w:ascii="Book Antiqua" w:hAnsi="Book Antiqua"/>
          <w:sz w:val="24"/>
          <w:szCs w:val="24"/>
        </w:rPr>
        <w:t>: 698-708; discussion 708-10 [PMID: 15383797 DOI: 10.1097/01.sla.0000141195.66155.0c]</w:t>
      </w:r>
    </w:p>
    <w:p w14:paraId="5C47F944" w14:textId="77777777" w:rsidR="00805E8F" w:rsidRPr="00BE01FE" w:rsidRDefault="00805E8F" w:rsidP="00B16145">
      <w:pPr>
        <w:spacing w:line="360" w:lineRule="auto"/>
        <w:rPr>
          <w:rFonts w:ascii="Book Antiqua" w:hAnsi="Book Antiqua"/>
          <w:sz w:val="24"/>
          <w:szCs w:val="24"/>
        </w:rPr>
      </w:pPr>
      <w:r w:rsidRPr="00BE01FE">
        <w:rPr>
          <w:rFonts w:ascii="Book Antiqua" w:hAnsi="Book Antiqua"/>
          <w:sz w:val="24"/>
          <w:szCs w:val="24"/>
        </w:rPr>
        <w:t xml:space="preserve">4 </w:t>
      </w:r>
      <w:r w:rsidRPr="00BE01FE">
        <w:rPr>
          <w:rFonts w:ascii="Book Antiqua" w:hAnsi="Book Antiqua"/>
          <w:b/>
          <w:sz w:val="24"/>
          <w:szCs w:val="24"/>
        </w:rPr>
        <w:t>Das BC</w:t>
      </w:r>
      <w:r w:rsidRPr="00BE01FE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BE01FE">
        <w:rPr>
          <w:rFonts w:ascii="Book Antiqua" w:hAnsi="Book Antiqua"/>
          <w:sz w:val="24"/>
          <w:szCs w:val="24"/>
        </w:rPr>
        <w:t>Isaji</w:t>
      </w:r>
      <w:proofErr w:type="spellEnd"/>
      <w:r w:rsidRPr="00BE01FE">
        <w:rPr>
          <w:rFonts w:ascii="Book Antiqua" w:hAnsi="Book Antiqua"/>
          <w:sz w:val="24"/>
          <w:szCs w:val="24"/>
        </w:rPr>
        <w:t xml:space="preserve"> S, </w:t>
      </w:r>
      <w:proofErr w:type="spellStart"/>
      <w:r w:rsidRPr="00BE01FE">
        <w:rPr>
          <w:rFonts w:ascii="Book Antiqua" w:hAnsi="Book Antiqua"/>
          <w:sz w:val="24"/>
          <w:szCs w:val="24"/>
        </w:rPr>
        <w:t>Kawarada</w:t>
      </w:r>
      <w:proofErr w:type="spellEnd"/>
      <w:r w:rsidRPr="00BE01FE">
        <w:rPr>
          <w:rFonts w:ascii="Book Antiqua" w:hAnsi="Book Antiqua"/>
          <w:sz w:val="24"/>
          <w:szCs w:val="24"/>
        </w:rPr>
        <w:t xml:space="preserve"> Y. Analysis of 100 consecutive hepatectomies: risk factors in patients with liver cirrhosis or obstructive jaundice. </w:t>
      </w:r>
      <w:r w:rsidRPr="00BE01FE">
        <w:rPr>
          <w:rFonts w:ascii="Book Antiqua" w:hAnsi="Book Antiqua"/>
          <w:i/>
          <w:sz w:val="24"/>
          <w:szCs w:val="24"/>
        </w:rPr>
        <w:t>World J Surg</w:t>
      </w:r>
      <w:r w:rsidRPr="00BE01FE">
        <w:rPr>
          <w:rFonts w:ascii="Book Antiqua" w:hAnsi="Book Antiqua"/>
          <w:sz w:val="24"/>
          <w:szCs w:val="24"/>
        </w:rPr>
        <w:t xml:space="preserve"> 2001; </w:t>
      </w:r>
      <w:r w:rsidRPr="00BE01FE">
        <w:rPr>
          <w:rFonts w:ascii="Book Antiqua" w:hAnsi="Book Antiqua"/>
          <w:b/>
          <w:sz w:val="24"/>
          <w:szCs w:val="24"/>
        </w:rPr>
        <w:t>25</w:t>
      </w:r>
      <w:r w:rsidRPr="00BE01FE">
        <w:rPr>
          <w:rFonts w:ascii="Book Antiqua" w:hAnsi="Book Antiqua"/>
          <w:sz w:val="24"/>
          <w:szCs w:val="24"/>
        </w:rPr>
        <w:t>: 266-72; discussion 272-3 [PMID: 11343174 DOI: 10.1007/s002680020059]</w:t>
      </w:r>
    </w:p>
    <w:p w14:paraId="50328ADB" w14:textId="77777777" w:rsidR="00805E8F" w:rsidRPr="00BE01FE" w:rsidRDefault="00805E8F" w:rsidP="00B16145">
      <w:pPr>
        <w:spacing w:line="360" w:lineRule="auto"/>
        <w:rPr>
          <w:rFonts w:ascii="Book Antiqua" w:hAnsi="Book Antiqua"/>
          <w:sz w:val="24"/>
          <w:szCs w:val="24"/>
        </w:rPr>
      </w:pPr>
      <w:r w:rsidRPr="00BE01FE">
        <w:rPr>
          <w:rFonts w:ascii="Book Antiqua" w:hAnsi="Book Antiqua"/>
          <w:sz w:val="24"/>
          <w:szCs w:val="24"/>
        </w:rPr>
        <w:t xml:space="preserve">5 </w:t>
      </w:r>
      <w:r w:rsidRPr="00BE01FE">
        <w:rPr>
          <w:rFonts w:ascii="Book Antiqua" w:hAnsi="Book Antiqua"/>
          <w:b/>
          <w:sz w:val="24"/>
          <w:szCs w:val="24"/>
        </w:rPr>
        <w:t>Virani S</w:t>
      </w:r>
      <w:r w:rsidRPr="00BE01FE">
        <w:rPr>
          <w:rFonts w:ascii="Book Antiqua" w:hAnsi="Book Antiqua"/>
          <w:sz w:val="24"/>
          <w:szCs w:val="24"/>
        </w:rPr>
        <w:t xml:space="preserve">, Michaelson JS, </w:t>
      </w:r>
      <w:proofErr w:type="spellStart"/>
      <w:r w:rsidRPr="00BE01FE">
        <w:rPr>
          <w:rFonts w:ascii="Book Antiqua" w:hAnsi="Book Antiqua"/>
          <w:sz w:val="24"/>
          <w:szCs w:val="24"/>
        </w:rPr>
        <w:t>Hutter</w:t>
      </w:r>
      <w:proofErr w:type="spellEnd"/>
      <w:r w:rsidRPr="00BE01FE">
        <w:rPr>
          <w:rFonts w:ascii="Book Antiqua" w:hAnsi="Book Antiqua"/>
          <w:sz w:val="24"/>
          <w:szCs w:val="24"/>
        </w:rPr>
        <w:t xml:space="preserve"> MM, Lancaster RT, </w:t>
      </w:r>
      <w:proofErr w:type="spellStart"/>
      <w:r w:rsidRPr="00BE01FE">
        <w:rPr>
          <w:rFonts w:ascii="Book Antiqua" w:hAnsi="Book Antiqua"/>
          <w:sz w:val="24"/>
          <w:szCs w:val="24"/>
        </w:rPr>
        <w:t>Warshaw</w:t>
      </w:r>
      <w:proofErr w:type="spellEnd"/>
      <w:r w:rsidRPr="00BE01FE">
        <w:rPr>
          <w:rFonts w:ascii="Book Antiqua" w:hAnsi="Book Antiqua"/>
          <w:sz w:val="24"/>
          <w:szCs w:val="24"/>
        </w:rPr>
        <w:t xml:space="preserve"> AL, Henderson WG, </w:t>
      </w:r>
      <w:proofErr w:type="spellStart"/>
      <w:r w:rsidRPr="00BE01FE">
        <w:rPr>
          <w:rFonts w:ascii="Book Antiqua" w:hAnsi="Book Antiqua"/>
          <w:sz w:val="24"/>
          <w:szCs w:val="24"/>
        </w:rPr>
        <w:t>Khuri</w:t>
      </w:r>
      <w:proofErr w:type="spellEnd"/>
      <w:r w:rsidRPr="00BE01FE">
        <w:rPr>
          <w:rFonts w:ascii="Book Antiqua" w:hAnsi="Book Antiqua"/>
          <w:sz w:val="24"/>
          <w:szCs w:val="24"/>
        </w:rPr>
        <w:t xml:space="preserve"> SF, Tanabe KK. Morbidity and mortality after liver resection: results of the patient safety in surgery study. </w:t>
      </w:r>
      <w:r w:rsidRPr="00BE01FE">
        <w:rPr>
          <w:rFonts w:ascii="Book Antiqua" w:hAnsi="Book Antiqua"/>
          <w:i/>
          <w:sz w:val="24"/>
          <w:szCs w:val="24"/>
        </w:rPr>
        <w:t>J Am Coll Surg</w:t>
      </w:r>
      <w:r w:rsidRPr="00BE01FE">
        <w:rPr>
          <w:rFonts w:ascii="Book Antiqua" w:hAnsi="Book Antiqua"/>
          <w:sz w:val="24"/>
          <w:szCs w:val="24"/>
        </w:rPr>
        <w:t xml:space="preserve"> 2007; </w:t>
      </w:r>
      <w:r w:rsidRPr="00BE01FE">
        <w:rPr>
          <w:rFonts w:ascii="Book Antiqua" w:hAnsi="Book Antiqua"/>
          <w:b/>
          <w:sz w:val="24"/>
          <w:szCs w:val="24"/>
        </w:rPr>
        <w:t>204</w:t>
      </w:r>
      <w:r w:rsidRPr="00BE01FE">
        <w:rPr>
          <w:rFonts w:ascii="Book Antiqua" w:hAnsi="Book Antiqua"/>
          <w:sz w:val="24"/>
          <w:szCs w:val="24"/>
        </w:rPr>
        <w:t>: 1284-1292 [PMID: 17544086 DOI: 10.1016/j.jamcollsurg.2007.02.067]</w:t>
      </w:r>
    </w:p>
    <w:p w14:paraId="3E05D5A4" w14:textId="77777777" w:rsidR="00805E8F" w:rsidRPr="00BE01FE" w:rsidRDefault="00805E8F" w:rsidP="00B16145">
      <w:pPr>
        <w:spacing w:line="360" w:lineRule="auto"/>
        <w:rPr>
          <w:rFonts w:ascii="Book Antiqua" w:hAnsi="Book Antiqua"/>
          <w:sz w:val="24"/>
          <w:szCs w:val="24"/>
        </w:rPr>
      </w:pPr>
      <w:r w:rsidRPr="00BE01FE">
        <w:rPr>
          <w:rFonts w:ascii="Book Antiqua" w:hAnsi="Book Antiqua"/>
          <w:sz w:val="24"/>
          <w:szCs w:val="24"/>
        </w:rPr>
        <w:t xml:space="preserve">6 </w:t>
      </w:r>
      <w:r w:rsidRPr="00BE01FE">
        <w:rPr>
          <w:rFonts w:ascii="Book Antiqua" w:hAnsi="Book Antiqua"/>
          <w:b/>
          <w:sz w:val="24"/>
          <w:szCs w:val="24"/>
        </w:rPr>
        <w:t>Albers I</w:t>
      </w:r>
      <w:r w:rsidRPr="00BE01FE">
        <w:rPr>
          <w:rFonts w:ascii="Book Antiqua" w:hAnsi="Book Antiqua"/>
          <w:sz w:val="24"/>
          <w:szCs w:val="24"/>
        </w:rPr>
        <w:t xml:space="preserve">, Hartmann H, Bircher J, Creutzfeldt W. Superiority of the Child-Pugh classification to quantitative liver function tests for assessing prognosis of liver cirrhosis. </w:t>
      </w:r>
      <w:proofErr w:type="spellStart"/>
      <w:r w:rsidRPr="00BE01FE">
        <w:rPr>
          <w:rFonts w:ascii="Book Antiqua" w:hAnsi="Book Antiqua"/>
          <w:i/>
          <w:sz w:val="24"/>
          <w:szCs w:val="24"/>
        </w:rPr>
        <w:t>Scand</w:t>
      </w:r>
      <w:proofErr w:type="spellEnd"/>
      <w:r w:rsidRPr="00BE01FE">
        <w:rPr>
          <w:rFonts w:ascii="Book Antiqua" w:hAnsi="Book Antiqua"/>
          <w:i/>
          <w:sz w:val="24"/>
          <w:szCs w:val="24"/>
        </w:rPr>
        <w:t xml:space="preserve"> J Gastroenterol</w:t>
      </w:r>
      <w:r w:rsidRPr="00BE01FE">
        <w:rPr>
          <w:rFonts w:ascii="Book Antiqua" w:hAnsi="Book Antiqua"/>
          <w:sz w:val="24"/>
          <w:szCs w:val="24"/>
        </w:rPr>
        <w:t xml:space="preserve"> 1989; </w:t>
      </w:r>
      <w:r w:rsidRPr="00BE01FE">
        <w:rPr>
          <w:rFonts w:ascii="Book Antiqua" w:hAnsi="Book Antiqua"/>
          <w:b/>
          <w:sz w:val="24"/>
          <w:szCs w:val="24"/>
        </w:rPr>
        <w:t>24</w:t>
      </w:r>
      <w:r w:rsidRPr="00BE01FE">
        <w:rPr>
          <w:rFonts w:ascii="Book Antiqua" w:hAnsi="Book Antiqua"/>
          <w:sz w:val="24"/>
          <w:szCs w:val="24"/>
        </w:rPr>
        <w:t>: 269-276 [PMID: 2734585 DOI: 10.3109/00365528909093045]</w:t>
      </w:r>
    </w:p>
    <w:p w14:paraId="00E1C581" w14:textId="77777777" w:rsidR="00805E8F" w:rsidRPr="00BE01FE" w:rsidRDefault="00805E8F" w:rsidP="00B16145">
      <w:pPr>
        <w:spacing w:line="360" w:lineRule="auto"/>
        <w:rPr>
          <w:rFonts w:ascii="Book Antiqua" w:hAnsi="Book Antiqua"/>
          <w:sz w:val="24"/>
          <w:szCs w:val="24"/>
        </w:rPr>
      </w:pPr>
      <w:r w:rsidRPr="00BE01FE">
        <w:rPr>
          <w:rFonts w:ascii="Book Antiqua" w:hAnsi="Book Antiqua"/>
          <w:sz w:val="24"/>
          <w:szCs w:val="24"/>
        </w:rPr>
        <w:lastRenderedPageBreak/>
        <w:t xml:space="preserve">7 </w:t>
      </w:r>
      <w:r w:rsidRPr="00BE01FE">
        <w:rPr>
          <w:rFonts w:ascii="Book Antiqua" w:hAnsi="Book Antiqua"/>
          <w:b/>
          <w:sz w:val="24"/>
          <w:szCs w:val="24"/>
        </w:rPr>
        <w:t>Li H</w:t>
      </w:r>
      <w:r w:rsidRPr="00BE01FE">
        <w:rPr>
          <w:rFonts w:ascii="Book Antiqua" w:hAnsi="Book Antiqua"/>
          <w:sz w:val="24"/>
          <w:szCs w:val="24"/>
        </w:rPr>
        <w:t xml:space="preserve">, Li B, Wei Y. Potential factors dedicated to postoperative liver dysfunction in patients with normal preoperative ICG-15 clearance rate. </w:t>
      </w:r>
      <w:r w:rsidRPr="00BE01FE">
        <w:rPr>
          <w:rFonts w:ascii="Book Antiqua" w:hAnsi="Book Antiqua"/>
          <w:i/>
          <w:sz w:val="24"/>
          <w:szCs w:val="24"/>
        </w:rPr>
        <w:t>Dig Dis Sci</w:t>
      </w:r>
      <w:r w:rsidRPr="00BE01FE">
        <w:rPr>
          <w:rFonts w:ascii="Book Antiqua" w:hAnsi="Book Antiqua"/>
          <w:sz w:val="24"/>
          <w:szCs w:val="24"/>
        </w:rPr>
        <w:t xml:space="preserve"> 2013; </w:t>
      </w:r>
      <w:r w:rsidRPr="00BE01FE">
        <w:rPr>
          <w:rFonts w:ascii="Book Antiqua" w:hAnsi="Book Antiqua"/>
          <w:b/>
          <w:sz w:val="24"/>
          <w:szCs w:val="24"/>
        </w:rPr>
        <w:t>58</w:t>
      </w:r>
      <w:r w:rsidRPr="00BE01FE">
        <w:rPr>
          <w:rFonts w:ascii="Book Antiqua" w:hAnsi="Book Antiqua"/>
          <w:sz w:val="24"/>
          <w:szCs w:val="24"/>
        </w:rPr>
        <w:t>: 1163-1164 [PMID: 23086118 DOI: 10.1007/s10620-012-2440-9]</w:t>
      </w:r>
    </w:p>
    <w:p w14:paraId="70629FEE" w14:textId="77777777" w:rsidR="00805E8F" w:rsidRPr="00BE01FE" w:rsidRDefault="00805E8F" w:rsidP="00B16145">
      <w:pPr>
        <w:spacing w:line="360" w:lineRule="auto"/>
        <w:rPr>
          <w:rFonts w:ascii="Book Antiqua" w:hAnsi="Book Antiqua"/>
          <w:sz w:val="24"/>
          <w:szCs w:val="24"/>
        </w:rPr>
      </w:pPr>
      <w:r w:rsidRPr="00BE01FE">
        <w:rPr>
          <w:rFonts w:ascii="Book Antiqua" w:hAnsi="Book Antiqua"/>
          <w:sz w:val="24"/>
          <w:szCs w:val="24"/>
        </w:rPr>
        <w:t xml:space="preserve">8 </w:t>
      </w:r>
      <w:proofErr w:type="spellStart"/>
      <w:r w:rsidRPr="00BE01FE">
        <w:rPr>
          <w:rFonts w:ascii="Book Antiqua" w:hAnsi="Book Antiqua"/>
          <w:b/>
          <w:sz w:val="24"/>
          <w:szCs w:val="24"/>
        </w:rPr>
        <w:t>Tygstrup</w:t>
      </w:r>
      <w:proofErr w:type="spellEnd"/>
      <w:r w:rsidRPr="00BE01FE">
        <w:rPr>
          <w:rFonts w:ascii="Book Antiqua" w:hAnsi="Book Antiqua"/>
          <w:b/>
          <w:sz w:val="24"/>
          <w:szCs w:val="24"/>
        </w:rPr>
        <w:t xml:space="preserve"> N</w:t>
      </w:r>
      <w:r w:rsidRPr="00BE01FE">
        <w:rPr>
          <w:rFonts w:ascii="Book Antiqua" w:hAnsi="Book Antiqua"/>
          <w:sz w:val="24"/>
          <w:szCs w:val="24"/>
        </w:rPr>
        <w:t>. Determination of the hepatic elimination capacity (</w:t>
      </w:r>
      <w:proofErr w:type="spellStart"/>
      <w:r w:rsidRPr="00BE01FE">
        <w:rPr>
          <w:rFonts w:ascii="Book Antiqua" w:hAnsi="Book Antiqua"/>
          <w:sz w:val="24"/>
          <w:szCs w:val="24"/>
        </w:rPr>
        <w:t>Lm</w:t>
      </w:r>
      <w:proofErr w:type="spellEnd"/>
      <w:r w:rsidRPr="00BE01FE">
        <w:rPr>
          <w:rFonts w:ascii="Book Antiqua" w:hAnsi="Book Antiqua"/>
          <w:sz w:val="24"/>
          <w:szCs w:val="24"/>
        </w:rPr>
        <w:t xml:space="preserve">) of galactose by single injection. </w:t>
      </w:r>
      <w:proofErr w:type="spellStart"/>
      <w:r w:rsidRPr="00BE01FE">
        <w:rPr>
          <w:rFonts w:ascii="Book Antiqua" w:hAnsi="Book Antiqua"/>
          <w:i/>
          <w:sz w:val="24"/>
          <w:szCs w:val="24"/>
        </w:rPr>
        <w:t>Scand</w:t>
      </w:r>
      <w:proofErr w:type="spellEnd"/>
      <w:r w:rsidRPr="00BE01FE">
        <w:rPr>
          <w:rFonts w:ascii="Book Antiqua" w:hAnsi="Book Antiqua"/>
          <w:i/>
          <w:sz w:val="24"/>
          <w:szCs w:val="24"/>
        </w:rPr>
        <w:t xml:space="preserve"> J Clin Lab Invest Suppl</w:t>
      </w:r>
      <w:r w:rsidRPr="00BE01FE">
        <w:rPr>
          <w:rFonts w:ascii="Book Antiqua" w:hAnsi="Book Antiqua"/>
          <w:sz w:val="24"/>
          <w:szCs w:val="24"/>
        </w:rPr>
        <w:t xml:space="preserve"> 1966; </w:t>
      </w:r>
      <w:r w:rsidRPr="00BE01FE">
        <w:rPr>
          <w:rFonts w:ascii="Book Antiqua" w:hAnsi="Book Antiqua"/>
          <w:b/>
          <w:sz w:val="24"/>
          <w:szCs w:val="24"/>
        </w:rPr>
        <w:t>18</w:t>
      </w:r>
      <w:r w:rsidRPr="00BE01FE">
        <w:rPr>
          <w:rFonts w:ascii="Book Antiqua" w:hAnsi="Book Antiqua"/>
          <w:sz w:val="24"/>
          <w:szCs w:val="24"/>
        </w:rPr>
        <w:t>: 118-125 [PMID: 5958511 DOI: 10.1111/j.1748-</w:t>
      </w:r>
      <w:proofErr w:type="gramStart"/>
      <w:r w:rsidRPr="00BE01FE">
        <w:rPr>
          <w:rFonts w:ascii="Book Antiqua" w:hAnsi="Book Antiqua"/>
          <w:sz w:val="24"/>
          <w:szCs w:val="24"/>
        </w:rPr>
        <w:t>1716.1963.tb</w:t>
      </w:r>
      <w:proofErr w:type="gramEnd"/>
      <w:r w:rsidRPr="00BE01FE">
        <w:rPr>
          <w:rFonts w:ascii="Book Antiqua" w:hAnsi="Book Antiqua"/>
          <w:sz w:val="24"/>
          <w:szCs w:val="24"/>
        </w:rPr>
        <w:t>02638.x]</w:t>
      </w:r>
    </w:p>
    <w:p w14:paraId="129E64E7" w14:textId="77777777" w:rsidR="00805E8F" w:rsidRPr="00BE01FE" w:rsidRDefault="00805E8F" w:rsidP="00B16145">
      <w:pPr>
        <w:spacing w:line="360" w:lineRule="auto"/>
        <w:rPr>
          <w:rFonts w:ascii="Book Antiqua" w:hAnsi="Book Antiqua"/>
          <w:sz w:val="24"/>
          <w:szCs w:val="24"/>
        </w:rPr>
      </w:pPr>
      <w:r w:rsidRPr="00BE01FE">
        <w:rPr>
          <w:rFonts w:ascii="Book Antiqua" w:hAnsi="Book Antiqua"/>
          <w:sz w:val="24"/>
          <w:szCs w:val="24"/>
        </w:rPr>
        <w:t xml:space="preserve">9 </w:t>
      </w:r>
      <w:proofErr w:type="spellStart"/>
      <w:r w:rsidRPr="00BE01FE">
        <w:rPr>
          <w:rFonts w:ascii="Book Antiqua" w:hAnsi="Book Antiqua"/>
          <w:b/>
          <w:sz w:val="24"/>
          <w:szCs w:val="24"/>
        </w:rPr>
        <w:t>Mizumoto</w:t>
      </w:r>
      <w:proofErr w:type="spellEnd"/>
      <w:r w:rsidRPr="00BE01FE">
        <w:rPr>
          <w:rFonts w:ascii="Book Antiqua" w:hAnsi="Book Antiqua"/>
          <w:b/>
          <w:sz w:val="24"/>
          <w:szCs w:val="24"/>
        </w:rPr>
        <w:t xml:space="preserve"> R</w:t>
      </w:r>
      <w:r w:rsidRPr="00BE01FE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BE01FE">
        <w:rPr>
          <w:rFonts w:ascii="Book Antiqua" w:hAnsi="Book Antiqua"/>
          <w:sz w:val="24"/>
          <w:szCs w:val="24"/>
        </w:rPr>
        <w:t>Kawarada</w:t>
      </w:r>
      <w:proofErr w:type="spellEnd"/>
      <w:r w:rsidRPr="00BE01FE">
        <w:rPr>
          <w:rFonts w:ascii="Book Antiqua" w:hAnsi="Book Antiqua"/>
          <w:sz w:val="24"/>
          <w:szCs w:val="24"/>
        </w:rPr>
        <w:t xml:space="preserve"> Y, Noguchi T. Preoperative estimation of operative risk in liver surgery, with special reference to functional reserve of the remnant liver following major hepatic resection. </w:t>
      </w:r>
      <w:proofErr w:type="spellStart"/>
      <w:r w:rsidRPr="00BE01FE">
        <w:rPr>
          <w:rFonts w:ascii="Book Antiqua" w:hAnsi="Book Antiqua"/>
          <w:i/>
          <w:sz w:val="24"/>
          <w:szCs w:val="24"/>
        </w:rPr>
        <w:t>Jpn</w:t>
      </w:r>
      <w:proofErr w:type="spellEnd"/>
      <w:r w:rsidRPr="00BE01FE">
        <w:rPr>
          <w:rFonts w:ascii="Book Antiqua" w:hAnsi="Book Antiqua"/>
          <w:i/>
          <w:sz w:val="24"/>
          <w:szCs w:val="24"/>
        </w:rPr>
        <w:t xml:space="preserve"> J Surg</w:t>
      </w:r>
      <w:r w:rsidRPr="00BE01FE">
        <w:rPr>
          <w:rFonts w:ascii="Book Antiqua" w:hAnsi="Book Antiqua"/>
          <w:sz w:val="24"/>
          <w:szCs w:val="24"/>
        </w:rPr>
        <w:t xml:space="preserve"> 1979; </w:t>
      </w:r>
      <w:r w:rsidRPr="00BE01FE">
        <w:rPr>
          <w:rFonts w:ascii="Book Antiqua" w:hAnsi="Book Antiqua"/>
          <w:b/>
          <w:sz w:val="24"/>
          <w:szCs w:val="24"/>
        </w:rPr>
        <w:t>9</w:t>
      </w:r>
      <w:r w:rsidRPr="00BE01FE">
        <w:rPr>
          <w:rFonts w:ascii="Book Antiqua" w:hAnsi="Book Antiqua"/>
          <w:sz w:val="24"/>
          <w:szCs w:val="24"/>
        </w:rPr>
        <w:t>: 343-349 [PMID: 232519 DOI: 10.1007/bf02468635]</w:t>
      </w:r>
    </w:p>
    <w:p w14:paraId="61919F19" w14:textId="77777777" w:rsidR="00805E8F" w:rsidRPr="00BE01FE" w:rsidRDefault="00805E8F" w:rsidP="00B16145">
      <w:pPr>
        <w:spacing w:line="360" w:lineRule="auto"/>
        <w:rPr>
          <w:rFonts w:ascii="Book Antiqua" w:hAnsi="Book Antiqua"/>
          <w:sz w:val="24"/>
          <w:szCs w:val="24"/>
        </w:rPr>
      </w:pPr>
      <w:r w:rsidRPr="00BE01FE">
        <w:rPr>
          <w:rFonts w:ascii="Book Antiqua" w:hAnsi="Book Antiqua"/>
          <w:sz w:val="24"/>
          <w:szCs w:val="24"/>
        </w:rPr>
        <w:t xml:space="preserve">10 </w:t>
      </w:r>
      <w:r w:rsidRPr="00BE01FE">
        <w:rPr>
          <w:rFonts w:ascii="Book Antiqua" w:hAnsi="Book Antiqua"/>
          <w:b/>
          <w:sz w:val="24"/>
          <w:szCs w:val="24"/>
        </w:rPr>
        <w:t>Mori K</w:t>
      </w:r>
      <w:r w:rsidRPr="00BE01FE">
        <w:rPr>
          <w:rFonts w:ascii="Book Antiqua" w:hAnsi="Book Antiqua"/>
          <w:sz w:val="24"/>
          <w:szCs w:val="24"/>
        </w:rPr>
        <w:t xml:space="preserve">, Ozawa K, Yamamoto Y, Maki A, </w:t>
      </w:r>
      <w:proofErr w:type="spellStart"/>
      <w:r w:rsidRPr="00BE01FE">
        <w:rPr>
          <w:rFonts w:ascii="Book Antiqua" w:hAnsi="Book Antiqua"/>
          <w:sz w:val="24"/>
          <w:szCs w:val="24"/>
        </w:rPr>
        <w:t>Shimahara</w:t>
      </w:r>
      <w:proofErr w:type="spellEnd"/>
      <w:r w:rsidRPr="00BE01FE">
        <w:rPr>
          <w:rFonts w:ascii="Book Antiqua" w:hAnsi="Book Antiqua"/>
          <w:sz w:val="24"/>
          <w:szCs w:val="24"/>
        </w:rPr>
        <w:t xml:space="preserve"> Y, Kobayashi N, Yamaoka Y, </w:t>
      </w:r>
      <w:proofErr w:type="spellStart"/>
      <w:r w:rsidRPr="00BE01FE">
        <w:rPr>
          <w:rFonts w:ascii="Book Antiqua" w:hAnsi="Book Antiqua"/>
          <w:sz w:val="24"/>
          <w:szCs w:val="24"/>
        </w:rPr>
        <w:t>Kumada</w:t>
      </w:r>
      <w:proofErr w:type="spellEnd"/>
      <w:r w:rsidRPr="00BE01FE">
        <w:rPr>
          <w:rFonts w:ascii="Book Antiqua" w:hAnsi="Book Antiqua"/>
          <w:sz w:val="24"/>
          <w:szCs w:val="24"/>
        </w:rPr>
        <w:t xml:space="preserve"> K. Response of hepatic mitochondrial redox state to oral glucose load. Redox tolerance test as a new predictor of surgical risk in hepatectomy. </w:t>
      </w:r>
      <w:r w:rsidRPr="00BE01FE">
        <w:rPr>
          <w:rFonts w:ascii="Book Antiqua" w:hAnsi="Book Antiqua"/>
          <w:i/>
          <w:sz w:val="24"/>
          <w:szCs w:val="24"/>
        </w:rPr>
        <w:t>Ann Surg</w:t>
      </w:r>
      <w:r w:rsidRPr="00BE01FE">
        <w:rPr>
          <w:rFonts w:ascii="Book Antiqua" w:hAnsi="Book Antiqua"/>
          <w:sz w:val="24"/>
          <w:szCs w:val="24"/>
        </w:rPr>
        <w:t xml:space="preserve"> 1990; </w:t>
      </w:r>
      <w:r w:rsidRPr="00BE01FE">
        <w:rPr>
          <w:rFonts w:ascii="Book Antiqua" w:hAnsi="Book Antiqua"/>
          <w:b/>
          <w:sz w:val="24"/>
          <w:szCs w:val="24"/>
        </w:rPr>
        <w:t>211</w:t>
      </w:r>
      <w:r w:rsidRPr="00BE01FE">
        <w:rPr>
          <w:rFonts w:ascii="Book Antiqua" w:hAnsi="Book Antiqua"/>
          <w:sz w:val="24"/>
          <w:szCs w:val="24"/>
        </w:rPr>
        <w:t>: 438-446 [PMID: 2157376 DOI: 10.1097/00000658-199004000-00010]</w:t>
      </w:r>
    </w:p>
    <w:p w14:paraId="2A91703A" w14:textId="77777777" w:rsidR="00805E8F" w:rsidRPr="00BE01FE" w:rsidRDefault="00805E8F" w:rsidP="00B16145">
      <w:pPr>
        <w:spacing w:line="360" w:lineRule="auto"/>
        <w:rPr>
          <w:rFonts w:ascii="Book Antiqua" w:hAnsi="Book Antiqua"/>
          <w:sz w:val="24"/>
          <w:szCs w:val="24"/>
        </w:rPr>
      </w:pPr>
      <w:r w:rsidRPr="00BE01FE">
        <w:rPr>
          <w:rFonts w:ascii="Book Antiqua" w:hAnsi="Book Antiqua"/>
          <w:sz w:val="24"/>
          <w:szCs w:val="24"/>
        </w:rPr>
        <w:t xml:space="preserve">11 </w:t>
      </w:r>
      <w:r w:rsidRPr="00BE01FE">
        <w:rPr>
          <w:rFonts w:ascii="Book Antiqua" w:hAnsi="Book Antiqua"/>
          <w:b/>
          <w:sz w:val="24"/>
          <w:szCs w:val="24"/>
        </w:rPr>
        <w:t>Kwon AH</w:t>
      </w:r>
      <w:r w:rsidRPr="00BE01FE">
        <w:rPr>
          <w:rFonts w:ascii="Book Antiqua" w:hAnsi="Book Antiqua"/>
          <w:sz w:val="24"/>
          <w:szCs w:val="24"/>
        </w:rPr>
        <w:t xml:space="preserve">, Matsui Y, </w:t>
      </w:r>
      <w:proofErr w:type="spellStart"/>
      <w:r w:rsidRPr="00BE01FE">
        <w:rPr>
          <w:rFonts w:ascii="Book Antiqua" w:hAnsi="Book Antiqua"/>
          <w:sz w:val="24"/>
          <w:szCs w:val="24"/>
        </w:rPr>
        <w:t>Kaibori</w:t>
      </w:r>
      <w:proofErr w:type="spellEnd"/>
      <w:r w:rsidRPr="00BE01FE">
        <w:rPr>
          <w:rFonts w:ascii="Book Antiqua" w:hAnsi="Book Antiqua"/>
          <w:sz w:val="24"/>
          <w:szCs w:val="24"/>
        </w:rPr>
        <w:t xml:space="preserve"> M, Ha-Kawa SK. Preoperative regional maximal removal rate of technetium-99m-galactosyl human serum albumin (GSA-</w:t>
      </w:r>
      <w:proofErr w:type="spellStart"/>
      <w:r w:rsidRPr="00BE01FE">
        <w:rPr>
          <w:rFonts w:ascii="Book Antiqua" w:hAnsi="Book Antiqua"/>
          <w:sz w:val="24"/>
          <w:szCs w:val="24"/>
        </w:rPr>
        <w:t>Rmax</w:t>
      </w:r>
      <w:proofErr w:type="spellEnd"/>
      <w:r w:rsidRPr="00BE01FE">
        <w:rPr>
          <w:rFonts w:ascii="Book Antiqua" w:hAnsi="Book Antiqua"/>
          <w:sz w:val="24"/>
          <w:szCs w:val="24"/>
        </w:rPr>
        <w:t xml:space="preserve">) is useful for judging the safety of hepatic resection. </w:t>
      </w:r>
      <w:r w:rsidRPr="00BE01FE">
        <w:rPr>
          <w:rFonts w:ascii="Book Antiqua" w:hAnsi="Book Antiqua"/>
          <w:i/>
          <w:sz w:val="24"/>
          <w:szCs w:val="24"/>
        </w:rPr>
        <w:t>Surgery</w:t>
      </w:r>
      <w:r w:rsidRPr="00BE01FE">
        <w:rPr>
          <w:rFonts w:ascii="Book Antiqua" w:hAnsi="Book Antiqua"/>
          <w:sz w:val="24"/>
          <w:szCs w:val="24"/>
        </w:rPr>
        <w:t xml:space="preserve"> 2006; </w:t>
      </w:r>
      <w:r w:rsidRPr="00BE01FE">
        <w:rPr>
          <w:rFonts w:ascii="Book Antiqua" w:hAnsi="Book Antiqua"/>
          <w:b/>
          <w:sz w:val="24"/>
          <w:szCs w:val="24"/>
        </w:rPr>
        <w:t>140</w:t>
      </w:r>
      <w:r w:rsidRPr="00BE01FE">
        <w:rPr>
          <w:rFonts w:ascii="Book Antiqua" w:hAnsi="Book Antiqua"/>
          <w:sz w:val="24"/>
          <w:szCs w:val="24"/>
        </w:rPr>
        <w:t>: 379-386 [PMID: 16934599 DOI: 10.1016/j.surg.2006.02.011]</w:t>
      </w:r>
    </w:p>
    <w:p w14:paraId="288B3B5C" w14:textId="77777777" w:rsidR="00805E8F" w:rsidRPr="00BE01FE" w:rsidRDefault="00805E8F" w:rsidP="00B16145">
      <w:pPr>
        <w:spacing w:line="360" w:lineRule="auto"/>
        <w:rPr>
          <w:rFonts w:ascii="Book Antiqua" w:hAnsi="Book Antiqua"/>
          <w:sz w:val="24"/>
          <w:szCs w:val="24"/>
        </w:rPr>
      </w:pPr>
      <w:r w:rsidRPr="00BE01FE">
        <w:rPr>
          <w:rFonts w:ascii="Book Antiqua" w:hAnsi="Book Antiqua"/>
          <w:sz w:val="24"/>
          <w:szCs w:val="24"/>
        </w:rPr>
        <w:t xml:space="preserve">12 </w:t>
      </w:r>
      <w:r w:rsidRPr="00BE01FE">
        <w:rPr>
          <w:rFonts w:ascii="Book Antiqua" w:hAnsi="Book Antiqua"/>
          <w:b/>
          <w:sz w:val="24"/>
          <w:szCs w:val="24"/>
        </w:rPr>
        <w:t>Miyagawa S</w:t>
      </w:r>
      <w:r w:rsidRPr="00BE01FE">
        <w:rPr>
          <w:rFonts w:ascii="Book Antiqua" w:hAnsi="Book Antiqua"/>
          <w:sz w:val="24"/>
          <w:szCs w:val="24"/>
        </w:rPr>
        <w:t xml:space="preserve">, Makuuchi M, Kawasaki S, Kakazu T. Criteria for safe hepatic resection. </w:t>
      </w:r>
      <w:r w:rsidRPr="00BE01FE">
        <w:rPr>
          <w:rFonts w:ascii="Book Antiqua" w:hAnsi="Book Antiqua"/>
          <w:i/>
          <w:sz w:val="24"/>
          <w:szCs w:val="24"/>
        </w:rPr>
        <w:t>Am J Surg</w:t>
      </w:r>
      <w:r w:rsidRPr="00BE01FE">
        <w:rPr>
          <w:rFonts w:ascii="Book Antiqua" w:hAnsi="Book Antiqua"/>
          <w:sz w:val="24"/>
          <w:szCs w:val="24"/>
        </w:rPr>
        <w:t xml:space="preserve"> 1995; </w:t>
      </w:r>
      <w:r w:rsidRPr="00BE01FE">
        <w:rPr>
          <w:rFonts w:ascii="Book Antiqua" w:hAnsi="Book Antiqua"/>
          <w:b/>
          <w:sz w:val="24"/>
          <w:szCs w:val="24"/>
        </w:rPr>
        <w:t>169</w:t>
      </w:r>
      <w:r w:rsidRPr="00BE01FE">
        <w:rPr>
          <w:rFonts w:ascii="Book Antiqua" w:hAnsi="Book Antiqua"/>
          <w:sz w:val="24"/>
          <w:szCs w:val="24"/>
        </w:rPr>
        <w:t>: 589-594 [PMID: 7771622 DOI: 10.1016/s0002-9610(99)80227-x]</w:t>
      </w:r>
    </w:p>
    <w:p w14:paraId="00710D8B" w14:textId="77777777" w:rsidR="00805E8F" w:rsidRPr="00BE01FE" w:rsidRDefault="00805E8F" w:rsidP="00B16145">
      <w:pPr>
        <w:spacing w:line="360" w:lineRule="auto"/>
        <w:rPr>
          <w:rFonts w:ascii="Book Antiqua" w:hAnsi="Book Antiqua"/>
          <w:sz w:val="24"/>
          <w:szCs w:val="24"/>
        </w:rPr>
      </w:pPr>
      <w:r w:rsidRPr="00BE01FE">
        <w:rPr>
          <w:rFonts w:ascii="Book Antiqua" w:hAnsi="Book Antiqua"/>
          <w:sz w:val="24"/>
          <w:szCs w:val="24"/>
        </w:rPr>
        <w:t xml:space="preserve">13 </w:t>
      </w:r>
      <w:proofErr w:type="spellStart"/>
      <w:r w:rsidRPr="00BE01FE">
        <w:rPr>
          <w:rFonts w:ascii="Book Antiqua" w:hAnsi="Book Antiqua"/>
          <w:b/>
          <w:sz w:val="24"/>
          <w:szCs w:val="24"/>
        </w:rPr>
        <w:t>Rahbari</w:t>
      </w:r>
      <w:proofErr w:type="spellEnd"/>
      <w:r w:rsidRPr="00BE01FE">
        <w:rPr>
          <w:rFonts w:ascii="Book Antiqua" w:hAnsi="Book Antiqua"/>
          <w:b/>
          <w:sz w:val="24"/>
          <w:szCs w:val="24"/>
        </w:rPr>
        <w:t xml:space="preserve"> NN</w:t>
      </w:r>
      <w:r w:rsidRPr="00BE01FE">
        <w:rPr>
          <w:rFonts w:ascii="Book Antiqua" w:hAnsi="Book Antiqua"/>
          <w:sz w:val="24"/>
          <w:szCs w:val="24"/>
        </w:rPr>
        <w:t xml:space="preserve">, Garden OJ, Padbury R, Brooke-Smith M, Crawford M, Adam R, Koch M, Makuuchi M, </w:t>
      </w:r>
      <w:proofErr w:type="spellStart"/>
      <w:r w:rsidRPr="00BE01FE">
        <w:rPr>
          <w:rFonts w:ascii="Book Antiqua" w:hAnsi="Book Antiqua"/>
          <w:sz w:val="24"/>
          <w:szCs w:val="24"/>
        </w:rPr>
        <w:t>Dematteo</w:t>
      </w:r>
      <w:proofErr w:type="spellEnd"/>
      <w:r w:rsidRPr="00BE01FE">
        <w:rPr>
          <w:rFonts w:ascii="Book Antiqua" w:hAnsi="Book Antiqua"/>
          <w:sz w:val="24"/>
          <w:szCs w:val="24"/>
        </w:rPr>
        <w:t xml:space="preserve"> RP, </w:t>
      </w:r>
      <w:proofErr w:type="spellStart"/>
      <w:r w:rsidRPr="00BE01FE">
        <w:rPr>
          <w:rFonts w:ascii="Book Antiqua" w:hAnsi="Book Antiqua"/>
          <w:sz w:val="24"/>
          <w:szCs w:val="24"/>
        </w:rPr>
        <w:t>Christophi</w:t>
      </w:r>
      <w:proofErr w:type="spellEnd"/>
      <w:r w:rsidRPr="00BE01FE">
        <w:rPr>
          <w:rFonts w:ascii="Book Antiqua" w:hAnsi="Book Antiqua"/>
          <w:sz w:val="24"/>
          <w:szCs w:val="24"/>
        </w:rPr>
        <w:t xml:space="preserve"> C, Banting S, </w:t>
      </w:r>
      <w:proofErr w:type="spellStart"/>
      <w:r w:rsidRPr="00BE01FE">
        <w:rPr>
          <w:rFonts w:ascii="Book Antiqua" w:hAnsi="Book Antiqua"/>
          <w:sz w:val="24"/>
          <w:szCs w:val="24"/>
        </w:rPr>
        <w:t>Usatoff</w:t>
      </w:r>
      <w:proofErr w:type="spellEnd"/>
      <w:r w:rsidRPr="00BE01FE">
        <w:rPr>
          <w:rFonts w:ascii="Book Antiqua" w:hAnsi="Book Antiqua"/>
          <w:sz w:val="24"/>
          <w:szCs w:val="24"/>
        </w:rPr>
        <w:t xml:space="preserve"> V, </w:t>
      </w:r>
      <w:proofErr w:type="spellStart"/>
      <w:r w:rsidRPr="00BE01FE">
        <w:rPr>
          <w:rFonts w:ascii="Book Antiqua" w:hAnsi="Book Antiqua"/>
          <w:sz w:val="24"/>
          <w:szCs w:val="24"/>
        </w:rPr>
        <w:t>Nagino</w:t>
      </w:r>
      <w:proofErr w:type="spellEnd"/>
      <w:r w:rsidRPr="00BE01FE">
        <w:rPr>
          <w:rFonts w:ascii="Book Antiqua" w:hAnsi="Book Antiqua"/>
          <w:sz w:val="24"/>
          <w:szCs w:val="24"/>
        </w:rPr>
        <w:t xml:space="preserve"> M, </w:t>
      </w:r>
      <w:proofErr w:type="spellStart"/>
      <w:r w:rsidRPr="00BE01FE">
        <w:rPr>
          <w:rFonts w:ascii="Book Antiqua" w:hAnsi="Book Antiqua"/>
          <w:sz w:val="24"/>
          <w:szCs w:val="24"/>
        </w:rPr>
        <w:t>Maddern</w:t>
      </w:r>
      <w:proofErr w:type="spellEnd"/>
      <w:r w:rsidRPr="00BE01FE">
        <w:rPr>
          <w:rFonts w:ascii="Book Antiqua" w:hAnsi="Book Antiqua"/>
          <w:sz w:val="24"/>
          <w:szCs w:val="24"/>
        </w:rPr>
        <w:t xml:space="preserve"> G, Hugh TJ, </w:t>
      </w:r>
      <w:proofErr w:type="spellStart"/>
      <w:r w:rsidRPr="00BE01FE">
        <w:rPr>
          <w:rFonts w:ascii="Book Antiqua" w:hAnsi="Book Antiqua"/>
          <w:sz w:val="24"/>
          <w:szCs w:val="24"/>
        </w:rPr>
        <w:t>Vauthey</w:t>
      </w:r>
      <w:proofErr w:type="spellEnd"/>
      <w:r w:rsidRPr="00BE01FE">
        <w:rPr>
          <w:rFonts w:ascii="Book Antiqua" w:hAnsi="Book Antiqua"/>
          <w:sz w:val="24"/>
          <w:szCs w:val="24"/>
        </w:rPr>
        <w:t xml:space="preserve"> JN, Greig P, Rees M, Yokoyama Y, Fan ST, </w:t>
      </w:r>
      <w:proofErr w:type="spellStart"/>
      <w:r w:rsidRPr="00BE01FE">
        <w:rPr>
          <w:rFonts w:ascii="Book Antiqua" w:hAnsi="Book Antiqua"/>
          <w:sz w:val="24"/>
          <w:szCs w:val="24"/>
        </w:rPr>
        <w:t>Nimura</w:t>
      </w:r>
      <w:proofErr w:type="spellEnd"/>
      <w:r w:rsidRPr="00BE01FE">
        <w:rPr>
          <w:rFonts w:ascii="Book Antiqua" w:hAnsi="Book Antiqua"/>
          <w:sz w:val="24"/>
          <w:szCs w:val="24"/>
        </w:rPr>
        <w:t xml:space="preserve"> Y, </w:t>
      </w:r>
      <w:proofErr w:type="spellStart"/>
      <w:r w:rsidRPr="00BE01FE">
        <w:rPr>
          <w:rFonts w:ascii="Book Antiqua" w:hAnsi="Book Antiqua"/>
          <w:sz w:val="24"/>
          <w:szCs w:val="24"/>
        </w:rPr>
        <w:t>Figueras</w:t>
      </w:r>
      <w:proofErr w:type="spellEnd"/>
      <w:r w:rsidRPr="00BE01FE">
        <w:rPr>
          <w:rFonts w:ascii="Book Antiqua" w:hAnsi="Book Antiqua"/>
          <w:sz w:val="24"/>
          <w:szCs w:val="24"/>
        </w:rPr>
        <w:t xml:space="preserve"> J, </w:t>
      </w:r>
      <w:proofErr w:type="spellStart"/>
      <w:r w:rsidRPr="00BE01FE">
        <w:rPr>
          <w:rFonts w:ascii="Book Antiqua" w:hAnsi="Book Antiqua"/>
          <w:sz w:val="24"/>
          <w:szCs w:val="24"/>
        </w:rPr>
        <w:t>Capussotti</w:t>
      </w:r>
      <w:proofErr w:type="spellEnd"/>
      <w:r w:rsidRPr="00BE01FE">
        <w:rPr>
          <w:rFonts w:ascii="Book Antiqua" w:hAnsi="Book Antiqua"/>
          <w:sz w:val="24"/>
          <w:szCs w:val="24"/>
        </w:rPr>
        <w:t xml:space="preserve"> L, </w:t>
      </w:r>
      <w:proofErr w:type="spellStart"/>
      <w:r w:rsidRPr="00BE01FE">
        <w:rPr>
          <w:rFonts w:ascii="Book Antiqua" w:hAnsi="Book Antiqua"/>
          <w:sz w:val="24"/>
          <w:szCs w:val="24"/>
        </w:rPr>
        <w:t>Büchler</w:t>
      </w:r>
      <w:proofErr w:type="spellEnd"/>
      <w:r w:rsidRPr="00BE01FE">
        <w:rPr>
          <w:rFonts w:ascii="Book Antiqua" w:hAnsi="Book Antiqua"/>
          <w:sz w:val="24"/>
          <w:szCs w:val="24"/>
        </w:rPr>
        <w:t xml:space="preserve"> MW, Weitz J. </w:t>
      </w:r>
      <w:proofErr w:type="spellStart"/>
      <w:r w:rsidRPr="00BE01FE">
        <w:rPr>
          <w:rFonts w:ascii="Book Antiqua" w:hAnsi="Book Antiqua"/>
          <w:sz w:val="24"/>
          <w:szCs w:val="24"/>
        </w:rPr>
        <w:t>Posthepatectomy</w:t>
      </w:r>
      <w:proofErr w:type="spellEnd"/>
      <w:r w:rsidRPr="00BE01FE">
        <w:rPr>
          <w:rFonts w:ascii="Book Antiqua" w:hAnsi="Book Antiqua"/>
          <w:sz w:val="24"/>
          <w:szCs w:val="24"/>
        </w:rPr>
        <w:t xml:space="preserve"> liver failure: a </w:t>
      </w:r>
      <w:r w:rsidRPr="00BE01FE">
        <w:rPr>
          <w:rFonts w:ascii="Book Antiqua" w:hAnsi="Book Antiqua"/>
          <w:sz w:val="24"/>
          <w:szCs w:val="24"/>
        </w:rPr>
        <w:lastRenderedPageBreak/>
        <w:t xml:space="preserve">definition and grading by the International Study Group of Liver Surgery (ISGLS). </w:t>
      </w:r>
      <w:r w:rsidRPr="00BE01FE">
        <w:rPr>
          <w:rFonts w:ascii="Book Antiqua" w:hAnsi="Book Antiqua"/>
          <w:i/>
          <w:sz w:val="24"/>
          <w:szCs w:val="24"/>
        </w:rPr>
        <w:t>Surgery</w:t>
      </w:r>
      <w:r w:rsidRPr="00BE01FE">
        <w:rPr>
          <w:rFonts w:ascii="Book Antiqua" w:hAnsi="Book Antiqua"/>
          <w:sz w:val="24"/>
          <w:szCs w:val="24"/>
        </w:rPr>
        <w:t xml:space="preserve"> 2011; </w:t>
      </w:r>
      <w:r w:rsidRPr="00BE01FE">
        <w:rPr>
          <w:rFonts w:ascii="Book Antiqua" w:hAnsi="Book Antiqua"/>
          <w:b/>
          <w:sz w:val="24"/>
          <w:szCs w:val="24"/>
        </w:rPr>
        <w:t>149</w:t>
      </w:r>
      <w:r w:rsidRPr="00BE01FE">
        <w:rPr>
          <w:rFonts w:ascii="Book Antiqua" w:hAnsi="Book Antiqua"/>
          <w:sz w:val="24"/>
          <w:szCs w:val="24"/>
        </w:rPr>
        <w:t>: 713-724 [PMID: 21236455 DOI: 10.1016/j.surg.2010.10.001]</w:t>
      </w:r>
    </w:p>
    <w:p w14:paraId="0C214E2A" w14:textId="77777777" w:rsidR="00805E8F" w:rsidRPr="00BE01FE" w:rsidRDefault="00805E8F" w:rsidP="00B16145">
      <w:pPr>
        <w:spacing w:line="360" w:lineRule="auto"/>
        <w:rPr>
          <w:rFonts w:ascii="Book Antiqua" w:hAnsi="Book Antiqua"/>
          <w:sz w:val="24"/>
          <w:szCs w:val="24"/>
        </w:rPr>
      </w:pPr>
      <w:r w:rsidRPr="00BE01FE">
        <w:rPr>
          <w:rFonts w:ascii="Book Antiqua" w:hAnsi="Book Antiqua"/>
          <w:sz w:val="24"/>
          <w:szCs w:val="24"/>
        </w:rPr>
        <w:t xml:space="preserve">14 </w:t>
      </w:r>
      <w:proofErr w:type="spellStart"/>
      <w:r w:rsidRPr="00BE01FE">
        <w:rPr>
          <w:rFonts w:ascii="Book Antiqua" w:hAnsi="Book Antiqua"/>
          <w:b/>
          <w:sz w:val="24"/>
          <w:szCs w:val="24"/>
        </w:rPr>
        <w:t>Bedossa</w:t>
      </w:r>
      <w:proofErr w:type="spellEnd"/>
      <w:r w:rsidRPr="00BE01FE">
        <w:rPr>
          <w:rFonts w:ascii="Book Antiqua" w:hAnsi="Book Antiqua"/>
          <w:b/>
          <w:sz w:val="24"/>
          <w:szCs w:val="24"/>
        </w:rPr>
        <w:t xml:space="preserve"> P</w:t>
      </w:r>
      <w:r w:rsidRPr="00BE01FE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BE01FE">
        <w:rPr>
          <w:rFonts w:ascii="Book Antiqua" w:hAnsi="Book Antiqua"/>
          <w:sz w:val="24"/>
          <w:szCs w:val="24"/>
        </w:rPr>
        <w:t>Poynard</w:t>
      </w:r>
      <w:proofErr w:type="spellEnd"/>
      <w:r w:rsidRPr="00BE01FE">
        <w:rPr>
          <w:rFonts w:ascii="Book Antiqua" w:hAnsi="Book Antiqua"/>
          <w:sz w:val="24"/>
          <w:szCs w:val="24"/>
        </w:rPr>
        <w:t xml:space="preserve"> T. An algorithm for the grading of activity in chronic hepatitis C. The METAVIR Cooperative Study Group. </w:t>
      </w:r>
      <w:r w:rsidRPr="00BE01FE">
        <w:rPr>
          <w:rFonts w:ascii="Book Antiqua" w:hAnsi="Book Antiqua"/>
          <w:i/>
          <w:sz w:val="24"/>
          <w:szCs w:val="24"/>
        </w:rPr>
        <w:t>Hepatology</w:t>
      </w:r>
      <w:r w:rsidRPr="00BE01FE">
        <w:rPr>
          <w:rFonts w:ascii="Book Antiqua" w:hAnsi="Book Antiqua"/>
          <w:sz w:val="24"/>
          <w:szCs w:val="24"/>
        </w:rPr>
        <w:t xml:space="preserve"> 1996; </w:t>
      </w:r>
      <w:r w:rsidRPr="00BE01FE">
        <w:rPr>
          <w:rFonts w:ascii="Book Antiqua" w:hAnsi="Book Antiqua"/>
          <w:b/>
          <w:sz w:val="24"/>
          <w:szCs w:val="24"/>
        </w:rPr>
        <w:t>24</w:t>
      </w:r>
      <w:r w:rsidRPr="00BE01FE">
        <w:rPr>
          <w:rFonts w:ascii="Book Antiqua" w:hAnsi="Book Antiqua"/>
          <w:sz w:val="24"/>
          <w:szCs w:val="24"/>
        </w:rPr>
        <w:t>: 289-293 [PMID: 8690394 DOI: 10.1002/hep.510240201]</w:t>
      </w:r>
    </w:p>
    <w:p w14:paraId="74C04B5E" w14:textId="77777777" w:rsidR="00805E8F" w:rsidRPr="00BE01FE" w:rsidRDefault="00805E8F" w:rsidP="00B16145">
      <w:pPr>
        <w:spacing w:line="360" w:lineRule="auto"/>
        <w:rPr>
          <w:rFonts w:ascii="Book Antiqua" w:hAnsi="Book Antiqua"/>
          <w:sz w:val="24"/>
          <w:szCs w:val="24"/>
        </w:rPr>
      </w:pPr>
      <w:r w:rsidRPr="00BE01FE">
        <w:rPr>
          <w:rFonts w:ascii="Book Antiqua" w:hAnsi="Book Antiqua"/>
          <w:sz w:val="24"/>
          <w:szCs w:val="24"/>
        </w:rPr>
        <w:t xml:space="preserve">15 </w:t>
      </w:r>
      <w:r w:rsidRPr="00BE01FE">
        <w:rPr>
          <w:rFonts w:ascii="Book Antiqua" w:hAnsi="Book Antiqua"/>
          <w:b/>
          <w:sz w:val="24"/>
          <w:szCs w:val="24"/>
        </w:rPr>
        <w:t>Abe T</w:t>
      </w:r>
      <w:r w:rsidRPr="00BE01FE">
        <w:rPr>
          <w:rFonts w:ascii="Book Antiqua" w:hAnsi="Book Antiqua"/>
          <w:sz w:val="24"/>
          <w:szCs w:val="24"/>
        </w:rPr>
        <w:t xml:space="preserve">, Hashiguchi A, Yamazaki K, </w:t>
      </w:r>
      <w:proofErr w:type="spellStart"/>
      <w:r w:rsidRPr="00BE01FE">
        <w:rPr>
          <w:rFonts w:ascii="Book Antiqua" w:hAnsi="Book Antiqua"/>
          <w:sz w:val="24"/>
          <w:szCs w:val="24"/>
        </w:rPr>
        <w:t>Ebinuma</w:t>
      </w:r>
      <w:proofErr w:type="spellEnd"/>
      <w:r w:rsidRPr="00BE01FE">
        <w:rPr>
          <w:rFonts w:ascii="Book Antiqua" w:hAnsi="Book Antiqua"/>
          <w:sz w:val="24"/>
          <w:szCs w:val="24"/>
        </w:rPr>
        <w:t xml:space="preserve"> H, Saito H, </w:t>
      </w:r>
      <w:proofErr w:type="spellStart"/>
      <w:r w:rsidRPr="00BE01FE">
        <w:rPr>
          <w:rFonts w:ascii="Book Antiqua" w:hAnsi="Book Antiqua"/>
          <w:sz w:val="24"/>
          <w:szCs w:val="24"/>
        </w:rPr>
        <w:t>Kumada</w:t>
      </w:r>
      <w:proofErr w:type="spellEnd"/>
      <w:r w:rsidRPr="00BE01FE">
        <w:rPr>
          <w:rFonts w:ascii="Book Antiqua" w:hAnsi="Book Antiqua"/>
          <w:sz w:val="24"/>
          <w:szCs w:val="24"/>
        </w:rPr>
        <w:t xml:space="preserve"> H, Izumi N, Masaki N, Sakamoto M. Quantification of collagen and elastic fibers using whole-slide images of liver biopsy specimens. </w:t>
      </w:r>
      <w:proofErr w:type="spellStart"/>
      <w:r w:rsidRPr="00BE01FE">
        <w:rPr>
          <w:rFonts w:ascii="Book Antiqua" w:hAnsi="Book Antiqua"/>
          <w:i/>
          <w:sz w:val="24"/>
          <w:szCs w:val="24"/>
        </w:rPr>
        <w:t>Pathol</w:t>
      </w:r>
      <w:proofErr w:type="spellEnd"/>
      <w:r w:rsidRPr="00BE01FE">
        <w:rPr>
          <w:rFonts w:ascii="Book Antiqua" w:hAnsi="Book Antiqua"/>
          <w:i/>
          <w:sz w:val="24"/>
          <w:szCs w:val="24"/>
        </w:rPr>
        <w:t xml:space="preserve"> Int</w:t>
      </w:r>
      <w:r w:rsidRPr="00BE01FE">
        <w:rPr>
          <w:rFonts w:ascii="Book Antiqua" w:hAnsi="Book Antiqua"/>
          <w:sz w:val="24"/>
          <w:szCs w:val="24"/>
        </w:rPr>
        <w:t xml:space="preserve"> 2013; </w:t>
      </w:r>
      <w:r w:rsidRPr="00BE01FE">
        <w:rPr>
          <w:rFonts w:ascii="Book Antiqua" w:hAnsi="Book Antiqua"/>
          <w:b/>
          <w:sz w:val="24"/>
          <w:szCs w:val="24"/>
        </w:rPr>
        <w:t>63</w:t>
      </w:r>
      <w:r w:rsidRPr="00BE01FE">
        <w:rPr>
          <w:rFonts w:ascii="Book Antiqua" w:hAnsi="Book Antiqua"/>
          <w:sz w:val="24"/>
          <w:szCs w:val="24"/>
        </w:rPr>
        <w:t>: 305-310 [PMID: 23782332 DOI: 10.1111/pin.12064]</w:t>
      </w:r>
    </w:p>
    <w:p w14:paraId="10183DA4" w14:textId="77777777" w:rsidR="00805E8F" w:rsidRPr="00BE01FE" w:rsidRDefault="00805E8F" w:rsidP="00B16145">
      <w:pPr>
        <w:spacing w:line="360" w:lineRule="auto"/>
        <w:rPr>
          <w:rFonts w:ascii="Book Antiqua" w:hAnsi="Book Antiqua"/>
          <w:sz w:val="24"/>
          <w:szCs w:val="24"/>
        </w:rPr>
      </w:pPr>
      <w:r w:rsidRPr="00BE01FE">
        <w:rPr>
          <w:rFonts w:ascii="Book Antiqua" w:hAnsi="Book Antiqua"/>
          <w:sz w:val="24"/>
          <w:szCs w:val="24"/>
        </w:rPr>
        <w:t xml:space="preserve">16 </w:t>
      </w:r>
      <w:r w:rsidRPr="00BE01FE">
        <w:rPr>
          <w:rFonts w:ascii="Book Antiqua" w:hAnsi="Book Antiqua"/>
          <w:b/>
          <w:sz w:val="24"/>
          <w:szCs w:val="24"/>
        </w:rPr>
        <w:t>Larsen C</w:t>
      </w:r>
      <w:r w:rsidRPr="00BE01FE">
        <w:rPr>
          <w:rFonts w:ascii="Book Antiqua" w:hAnsi="Book Antiqua"/>
          <w:sz w:val="24"/>
          <w:szCs w:val="24"/>
        </w:rPr>
        <w:t xml:space="preserve">, Bousquet V, </w:t>
      </w:r>
      <w:proofErr w:type="spellStart"/>
      <w:r w:rsidRPr="00BE01FE">
        <w:rPr>
          <w:rFonts w:ascii="Book Antiqua" w:hAnsi="Book Antiqua"/>
          <w:sz w:val="24"/>
          <w:szCs w:val="24"/>
        </w:rPr>
        <w:t>Delarocque-Astagneau</w:t>
      </w:r>
      <w:proofErr w:type="spellEnd"/>
      <w:r w:rsidRPr="00BE01FE">
        <w:rPr>
          <w:rFonts w:ascii="Book Antiqua" w:hAnsi="Book Antiqua"/>
          <w:sz w:val="24"/>
          <w:szCs w:val="24"/>
        </w:rPr>
        <w:t xml:space="preserve"> E, Pioche C, </w:t>
      </w:r>
      <w:proofErr w:type="spellStart"/>
      <w:r w:rsidRPr="00BE01FE">
        <w:rPr>
          <w:rFonts w:ascii="Book Antiqua" w:hAnsi="Book Antiqua"/>
          <w:sz w:val="24"/>
          <w:szCs w:val="24"/>
        </w:rPr>
        <w:t>Roudot-Thoraval</w:t>
      </w:r>
      <w:proofErr w:type="spellEnd"/>
      <w:r w:rsidRPr="00BE01FE">
        <w:rPr>
          <w:rFonts w:ascii="Book Antiqua" w:hAnsi="Book Antiqua"/>
          <w:sz w:val="24"/>
          <w:szCs w:val="24"/>
        </w:rPr>
        <w:t xml:space="preserve"> F; HCV Surveillance Steering Committee; HCV Surveillance Group, </w:t>
      </w:r>
      <w:proofErr w:type="spellStart"/>
      <w:r w:rsidRPr="00BE01FE">
        <w:rPr>
          <w:rFonts w:ascii="Book Antiqua" w:hAnsi="Book Antiqua"/>
          <w:sz w:val="24"/>
          <w:szCs w:val="24"/>
        </w:rPr>
        <w:t>Desenclos</w:t>
      </w:r>
      <w:proofErr w:type="spellEnd"/>
      <w:r w:rsidRPr="00BE01FE">
        <w:rPr>
          <w:rFonts w:ascii="Book Antiqua" w:hAnsi="Book Antiqua"/>
          <w:sz w:val="24"/>
          <w:szCs w:val="24"/>
        </w:rPr>
        <w:t xml:space="preserve"> JC. Hepatitis C virus genotype 3 and the risk of severe liver disease in a large population of drug users in France. </w:t>
      </w:r>
      <w:r w:rsidRPr="00BE01FE">
        <w:rPr>
          <w:rFonts w:ascii="Book Antiqua" w:hAnsi="Book Antiqua"/>
          <w:i/>
          <w:sz w:val="24"/>
          <w:szCs w:val="24"/>
        </w:rPr>
        <w:t xml:space="preserve">J Med </w:t>
      </w:r>
      <w:proofErr w:type="spellStart"/>
      <w:r w:rsidRPr="00BE01FE">
        <w:rPr>
          <w:rFonts w:ascii="Book Antiqua" w:hAnsi="Book Antiqua"/>
          <w:i/>
          <w:sz w:val="24"/>
          <w:szCs w:val="24"/>
        </w:rPr>
        <w:t>Virol</w:t>
      </w:r>
      <w:proofErr w:type="spellEnd"/>
      <w:r w:rsidRPr="00BE01FE">
        <w:rPr>
          <w:rFonts w:ascii="Book Antiqua" w:hAnsi="Book Antiqua"/>
          <w:sz w:val="24"/>
          <w:szCs w:val="24"/>
        </w:rPr>
        <w:t xml:space="preserve"> 2010; </w:t>
      </w:r>
      <w:r w:rsidRPr="00BE01FE">
        <w:rPr>
          <w:rFonts w:ascii="Book Antiqua" w:hAnsi="Book Antiqua"/>
          <w:b/>
          <w:sz w:val="24"/>
          <w:szCs w:val="24"/>
        </w:rPr>
        <w:t>82</w:t>
      </w:r>
      <w:r w:rsidRPr="00BE01FE">
        <w:rPr>
          <w:rFonts w:ascii="Book Antiqua" w:hAnsi="Book Antiqua"/>
          <w:sz w:val="24"/>
          <w:szCs w:val="24"/>
        </w:rPr>
        <w:t>: 1647-1654 [PMID: 20827760 DOI: 10.1002/jmv.21850]</w:t>
      </w:r>
    </w:p>
    <w:p w14:paraId="0D01686A" w14:textId="77777777" w:rsidR="00805E8F" w:rsidRPr="00BE01FE" w:rsidRDefault="00805E8F" w:rsidP="00B16145">
      <w:pPr>
        <w:spacing w:line="360" w:lineRule="auto"/>
        <w:rPr>
          <w:rFonts w:ascii="Book Antiqua" w:hAnsi="Book Antiqua"/>
          <w:sz w:val="24"/>
          <w:szCs w:val="24"/>
        </w:rPr>
      </w:pPr>
      <w:r w:rsidRPr="00BE01FE">
        <w:rPr>
          <w:rFonts w:ascii="Book Antiqua" w:hAnsi="Book Antiqua"/>
          <w:sz w:val="24"/>
          <w:szCs w:val="24"/>
        </w:rPr>
        <w:t xml:space="preserve">17 </w:t>
      </w:r>
      <w:proofErr w:type="spellStart"/>
      <w:r w:rsidRPr="00BE01FE">
        <w:rPr>
          <w:rFonts w:ascii="Book Antiqua" w:hAnsi="Book Antiqua"/>
          <w:b/>
          <w:sz w:val="24"/>
          <w:szCs w:val="24"/>
        </w:rPr>
        <w:t>Hamidou</w:t>
      </w:r>
      <w:proofErr w:type="spellEnd"/>
      <w:r w:rsidRPr="00BE01FE">
        <w:rPr>
          <w:rFonts w:ascii="Book Antiqua" w:hAnsi="Book Antiqua"/>
          <w:b/>
          <w:sz w:val="24"/>
          <w:szCs w:val="24"/>
        </w:rPr>
        <w:t xml:space="preserve"> Z</w:t>
      </w:r>
      <w:r w:rsidRPr="00BE01FE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BE01FE">
        <w:rPr>
          <w:rFonts w:ascii="Book Antiqua" w:hAnsi="Book Antiqua"/>
          <w:sz w:val="24"/>
          <w:szCs w:val="24"/>
        </w:rPr>
        <w:t>Chibaudel</w:t>
      </w:r>
      <w:proofErr w:type="spellEnd"/>
      <w:r w:rsidRPr="00BE01FE">
        <w:rPr>
          <w:rFonts w:ascii="Book Antiqua" w:hAnsi="Book Antiqua"/>
          <w:sz w:val="24"/>
          <w:szCs w:val="24"/>
        </w:rPr>
        <w:t xml:space="preserve"> B, </w:t>
      </w:r>
      <w:proofErr w:type="spellStart"/>
      <w:r w:rsidRPr="00BE01FE">
        <w:rPr>
          <w:rFonts w:ascii="Book Antiqua" w:hAnsi="Book Antiqua"/>
          <w:sz w:val="24"/>
          <w:szCs w:val="24"/>
        </w:rPr>
        <w:t>Hebbar</w:t>
      </w:r>
      <w:proofErr w:type="spellEnd"/>
      <w:r w:rsidRPr="00BE01FE">
        <w:rPr>
          <w:rFonts w:ascii="Book Antiqua" w:hAnsi="Book Antiqua"/>
          <w:sz w:val="24"/>
          <w:szCs w:val="24"/>
        </w:rPr>
        <w:t xml:space="preserve"> M, Hug de </w:t>
      </w:r>
      <w:proofErr w:type="spellStart"/>
      <w:r w:rsidRPr="00BE01FE">
        <w:rPr>
          <w:rFonts w:ascii="Book Antiqua" w:hAnsi="Book Antiqua"/>
          <w:sz w:val="24"/>
          <w:szCs w:val="24"/>
        </w:rPr>
        <w:t>Larauze</w:t>
      </w:r>
      <w:proofErr w:type="spellEnd"/>
      <w:r w:rsidRPr="00BE01FE">
        <w:rPr>
          <w:rFonts w:ascii="Book Antiqua" w:hAnsi="Book Antiqua"/>
          <w:sz w:val="24"/>
          <w:szCs w:val="24"/>
        </w:rPr>
        <w:t xml:space="preserve"> M, André T, </w:t>
      </w:r>
      <w:proofErr w:type="spellStart"/>
      <w:r w:rsidRPr="00BE01FE">
        <w:rPr>
          <w:rFonts w:ascii="Book Antiqua" w:hAnsi="Book Antiqua"/>
          <w:sz w:val="24"/>
          <w:szCs w:val="24"/>
        </w:rPr>
        <w:t>Louvet</w:t>
      </w:r>
      <w:proofErr w:type="spellEnd"/>
      <w:r w:rsidRPr="00BE01FE">
        <w:rPr>
          <w:rFonts w:ascii="Book Antiqua" w:hAnsi="Book Antiqua"/>
          <w:sz w:val="24"/>
          <w:szCs w:val="24"/>
        </w:rPr>
        <w:t xml:space="preserve"> C, </w:t>
      </w:r>
      <w:proofErr w:type="spellStart"/>
      <w:r w:rsidRPr="00BE01FE">
        <w:rPr>
          <w:rFonts w:ascii="Book Antiqua" w:hAnsi="Book Antiqua"/>
          <w:sz w:val="24"/>
          <w:szCs w:val="24"/>
        </w:rPr>
        <w:t>Brusquant</w:t>
      </w:r>
      <w:proofErr w:type="spellEnd"/>
      <w:r w:rsidRPr="00BE01FE">
        <w:rPr>
          <w:rFonts w:ascii="Book Antiqua" w:hAnsi="Book Antiqua"/>
          <w:sz w:val="24"/>
          <w:szCs w:val="24"/>
        </w:rPr>
        <w:t xml:space="preserve"> D, Garcia-</w:t>
      </w:r>
      <w:proofErr w:type="spellStart"/>
      <w:r w:rsidRPr="00BE01FE">
        <w:rPr>
          <w:rFonts w:ascii="Book Antiqua" w:hAnsi="Book Antiqua"/>
          <w:sz w:val="24"/>
          <w:szCs w:val="24"/>
        </w:rPr>
        <w:t>Larnicol</w:t>
      </w:r>
      <w:proofErr w:type="spellEnd"/>
      <w:r w:rsidRPr="00BE01FE">
        <w:rPr>
          <w:rFonts w:ascii="Book Antiqua" w:hAnsi="Book Antiqua"/>
          <w:sz w:val="24"/>
          <w:szCs w:val="24"/>
        </w:rPr>
        <w:t xml:space="preserve"> ML, de </w:t>
      </w:r>
      <w:proofErr w:type="spellStart"/>
      <w:r w:rsidRPr="00BE01FE">
        <w:rPr>
          <w:rFonts w:ascii="Book Antiqua" w:hAnsi="Book Antiqua"/>
          <w:sz w:val="24"/>
          <w:szCs w:val="24"/>
        </w:rPr>
        <w:t>Gramont</w:t>
      </w:r>
      <w:proofErr w:type="spellEnd"/>
      <w:r w:rsidRPr="00BE01FE">
        <w:rPr>
          <w:rFonts w:ascii="Book Antiqua" w:hAnsi="Book Antiqua"/>
          <w:sz w:val="24"/>
          <w:szCs w:val="24"/>
        </w:rPr>
        <w:t xml:space="preserve"> A, </w:t>
      </w:r>
      <w:proofErr w:type="spellStart"/>
      <w:r w:rsidRPr="00BE01FE">
        <w:rPr>
          <w:rFonts w:ascii="Book Antiqua" w:hAnsi="Book Antiqua"/>
          <w:sz w:val="24"/>
          <w:szCs w:val="24"/>
        </w:rPr>
        <w:t>Bonnetain</w:t>
      </w:r>
      <w:proofErr w:type="spellEnd"/>
      <w:r w:rsidRPr="00BE01FE">
        <w:rPr>
          <w:rFonts w:ascii="Book Antiqua" w:hAnsi="Book Antiqua"/>
          <w:sz w:val="24"/>
          <w:szCs w:val="24"/>
        </w:rPr>
        <w:t xml:space="preserve"> F. Time to Definitive Health-Related Quality of Life Score Deterioration in Patients with </w:t>
      </w:r>
      <w:proofErr w:type="spellStart"/>
      <w:r w:rsidRPr="00BE01FE">
        <w:rPr>
          <w:rFonts w:ascii="Book Antiqua" w:hAnsi="Book Antiqua"/>
          <w:sz w:val="24"/>
          <w:szCs w:val="24"/>
        </w:rPr>
        <w:t>Resectable</w:t>
      </w:r>
      <w:proofErr w:type="spellEnd"/>
      <w:r w:rsidRPr="00BE01FE">
        <w:rPr>
          <w:rFonts w:ascii="Book Antiqua" w:hAnsi="Book Antiqua"/>
          <w:sz w:val="24"/>
          <w:szCs w:val="24"/>
        </w:rPr>
        <w:t xml:space="preserve"> Metastatic Colorectal Cancer Treated with FOLFOX4 versus Sequential Dose-Dense FOLFOX7 followed by FOLFIRI: The MIROX Randomized Phase III Trial. </w:t>
      </w:r>
      <w:proofErr w:type="spellStart"/>
      <w:r w:rsidRPr="00BE01FE">
        <w:rPr>
          <w:rFonts w:ascii="Book Antiqua" w:hAnsi="Book Antiqua"/>
          <w:i/>
          <w:sz w:val="24"/>
          <w:szCs w:val="24"/>
        </w:rPr>
        <w:t>PLoS</w:t>
      </w:r>
      <w:proofErr w:type="spellEnd"/>
      <w:r w:rsidRPr="00BE01FE">
        <w:rPr>
          <w:rFonts w:ascii="Book Antiqua" w:hAnsi="Book Antiqua"/>
          <w:i/>
          <w:sz w:val="24"/>
          <w:szCs w:val="24"/>
        </w:rPr>
        <w:t xml:space="preserve"> One</w:t>
      </w:r>
      <w:r w:rsidRPr="00BE01FE">
        <w:rPr>
          <w:rFonts w:ascii="Book Antiqua" w:hAnsi="Book Antiqua"/>
          <w:sz w:val="24"/>
          <w:szCs w:val="24"/>
        </w:rPr>
        <w:t xml:space="preserve"> 2016; </w:t>
      </w:r>
      <w:r w:rsidRPr="00BE01FE">
        <w:rPr>
          <w:rFonts w:ascii="Book Antiqua" w:hAnsi="Book Antiqua"/>
          <w:b/>
          <w:sz w:val="24"/>
          <w:szCs w:val="24"/>
        </w:rPr>
        <w:t>11</w:t>
      </w:r>
      <w:r w:rsidRPr="00BE01FE">
        <w:rPr>
          <w:rFonts w:ascii="Book Antiqua" w:hAnsi="Book Antiqua"/>
          <w:sz w:val="24"/>
          <w:szCs w:val="24"/>
        </w:rPr>
        <w:t>: e0157067 [PMID: 27310205 DOI: 10.1371/journal.pone.0157067]</w:t>
      </w:r>
    </w:p>
    <w:p w14:paraId="0A0F67F4" w14:textId="77777777" w:rsidR="00805E8F" w:rsidRPr="00BE01FE" w:rsidRDefault="00805E8F" w:rsidP="00B16145">
      <w:pPr>
        <w:spacing w:line="360" w:lineRule="auto"/>
        <w:rPr>
          <w:rFonts w:ascii="Book Antiqua" w:hAnsi="Book Antiqua"/>
          <w:sz w:val="24"/>
          <w:szCs w:val="24"/>
        </w:rPr>
      </w:pPr>
      <w:r w:rsidRPr="00BE01FE">
        <w:rPr>
          <w:rFonts w:ascii="Book Antiqua" w:hAnsi="Book Antiqua"/>
          <w:sz w:val="24"/>
          <w:szCs w:val="24"/>
        </w:rPr>
        <w:t xml:space="preserve">18 </w:t>
      </w:r>
      <w:r w:rsidRPr="00BE01FE">
        <w:rPr>
          <w:rFonts w:ascii="Book Antiqua" w:hAnsi="Book Antiqua"/>
          <w:b/>
          <w:sz w:val="24"/>
          <w:szCs w:val="24"/>
        </w:rPr>
        <w:t>Fan ST</w:t>
      </w:r>
      <w:r w:rsidRPr="00BE01FE">
        <w:rPr>
          <w:rFonts w:ascii="Book Antiqua" w:hAnsi="Book Antiqua"/>
          <w:sz w:val="24"/>
          <w:szCs w:val="24"/>
        </w:rPr>
        <w:t xml:space="preserve">. Liver functional reserve estimation: state of the art and relevance for local treatments: </w:t>
      </w:r>
      <w:proofErr w:type="gramStart"/>
      <w:r w:rsidRPr="00BE01FE">
        <w:rPr>
          <w:rFonts w:ascii="Book Antiqua" w:hAnsi="Book Antiqua"/>
          <w:sz w:val="24"/>
          <w:szCs w:val="24"/>
        </w:rPr>
        <w:t>the</w:t>
      </w:r>
      <w:proofErr w:type="gramEnd"/>
      <w:r w:rsidRPr="00BE01FE">
        <w:rPr>
          <w:rFonts w:ascii="Book Antiqua" w:hAnsi="Book Antiqua"/>
          <w:sz w:val="24"/>
          <w:szCs w:val="24"/>
        </w:rPr>
        <w:t xml:space="preserve"> Eastern perspective. </w:t>
      </w:r>
      <w:r w:rsidRPr="00BE01FE">
        <w:rPr>
          <w:rFonts w:ascii="Book Antiqua" w:hAnsi="Book Antiqua"/>
          <w:i/>
          <w:sz w:val="24"/>
          <w:szCs w:val="24"/>
        </w:rPr>
        <w:t xml:space="preserve">J Hepatobiliary </w:t>
      </w:r>
      <w:proofErr w:type="spellStart"/>
      <w:r w:rsidRPr="00BE01FE">
        <w:rPr>
          <w:rFonts w:ascii="Book Antiqua" w:hAnsi="Book Antiqua"/>
          <w:i/>
          <w:sz w:val="24"/>
          <w:szCs w:val="24"/>
        </w:rPr>
        <w:t>Pancreat</w:t>
      </w:r>
      <w:proofErr w:type="spellEnd"/>
      <w:r w:rsidRPr="00BE01FE">
        <w:rPr>
          <w:rFonts w:ascii="Book Antiqua" w:hAnsi="Book Antiqua"/>
          <w:i/>
          <w:sz w:val="24"/>
          <w:szCs w:val="24"/>
        </w:rPr>
        <w:t xml:space="preserve"> Sci</w:t>
      </w:r>
      <w:r w:rsidRPr="00BE01FE">
        <w:rPr>
          <w:rFonts w:ascii="Book Antiqua" w:hAnsi="Book Antiqua"/>
          <w:sz w:val="24"/>
          <w:szCs w:val="24"/>
        </w:rPr>
        <w:t xml:space="preserve"> 2010; </w:t>
      </w:r>
      <w:r w:rsidRPr="00BE01FE">
        <w:rPr>
          <w:rFonts w:ascii="Book Antiqua" w:hAnsi="Book Antiqua"/>
          <w:b/>
          <w:sz w:val="24"/>
          <w:szCs w:val="24"/>
        </w:rPr>
        <w:t>17</w:t>
      </w:r>
      <w:r w:rsidRPr="00BE01FE">
        <w:rPr>
          <w:rFonts w:ascii="Book Antiqua" w:hAnsi="Book Antiqua"/>
          <w:sz w:val="24"/>
          <w:szCs w:val="24"/>
        </w:rPr>
        <w:t>: 380-384 [PMID: 19865790 DOI: 10.1007/s00534-009-0229-9]</w:t>
      </w:r>
    </w:p>
    <w:p w14:paraId="0C13AD06" w14:textId="77777777" w:rsidR="00805E8F" w:rsidRPr="00BE01FE" w:rsidRDefault="00805E8F" w:rsidP="00B16145">
      <w:pPr>
        <w:spacing w:line="360" w:lineRule="auto"/>
        <w:rPr>
          <w:rFonts w:ascii="Book Antiqua" w:hAnsi="Book Antiqua"/>
          <w:sz w:val="24"/>
          <w:szCs w:val="24"/>
        </w:rPr>
      </w:pPr>
      <w:r w:rsidRPr="00BE01FE">
        <w:rPr>
          <w:rFonts w:ascii="Book Antiqua" w:hAnsi="Book Antiqua"/>
          <w:sz w:val="24"/>
          <w:szCs w:val="24"/>
        </w:rPr>
        <w:t xml:space="preserve">19 </w:t>
      </w:r>
      <w:proofErr w:type="spellStart"/>
      <w:r w:rsidRPr="00BE01FE">
        <w:rPr>
          <w:rFonts w:ascii="Book Antiqua" w:hAnsi="Book Antiqua"/>
          <w:b/>
          <w:sz w:val="24"/>
          <w:szCs w:val="24"/>
        </w:rPr>
        <w:t>Murawaki</w:t>
      </w:r>
      <w:proofErr w:type="spellEnd"/>
      <w:r w:rsidRPr="00BE01FE">
        <w:rPr>
          <w:rFonts w:ascii="Book Antiqua" w:hAnsi="Book Antiqua"/>
          <w:b/>
          <w:sz w:val="24"/>
          <w:szCs w:val="24"/>
        </w:rPr>
        <w:t xml:space="preserve"> Y</w:t>
      </w:r>
      <w:r w:rsidRPr="00BE01FE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BE01FE">
        <w:rPr>
          <w:rFonts w:ascii="Book Antiqua" w:hAnsi="Book Antiqua"/>
          <w:sz w:val="24"/>
          <w:szCs w:val="24"/>
        </w:rPr>
        <w:t>Koda</w:t>
      </w:r>
      <w:proofErr w:type="spellEnd"/>
      <w:r w:rsidRPr="00BE01FE">
        <w:rPr>
          <w:rFonts w:ascii="Book Antiqua" w:hAnsi="Book Antiqua"/>
          <w:sz w:val="24"/>
          <w:szCs w:val="24"/>
        </w:rPr>
        <w:t xml:space="preserve"> M, Okamoto K, Mimura K, Kawasaki H. Diagnostic value of serum type IV collagen test in comparison with platelet count for predicting the </w:t>
      </w:r>
      <w:r w:rsidRPr="00BE01FE">
        <w:rPr>
          <w:rFonts w:ascii="Book Antiqua" w:hAnsi="Book Antiqua"/>
          <w:sz w:val="24"/>
          <w:szCs w:val="24"/>
        </w:rPr>
        <w:lastRenderedPageBreak/>
        <w:t xml:space="preserve">fibrotic stage in patients with chronic hepatitis C. </w:t>
      </w:r>
      <w:r w:rsidRPr="00BE01FE">
        <w:rPr>
          <w:rFonts w:ascii="Book Antiqua" w:hAnsi="Book Antiqua"/>
          <w:i/>
          <w:sz w:val="24"/>
          <w:szCs w:val="24"/>
        </w:rPr>
        <w:t xml:space="preserve">J Gastroenterol </w:t>
      </w:r>
      <w:proofErr w:type="spellStart"/>
      <w:r w:rsidRPr="00BE01FE">
        <w:rPr>
          <w:rFonts w:ascii="Book Antiqua" w:hAnsi="Book Antiqua"/>
          <w:i/>
          <w:sz w:val="24"/>
          <w:szCs w:val="24"/>
        </w:rPr>
        <w:t>Hepatol</w:t>
      </w:r>
      <w:proofErr w:type="spellEnd"/>
      <w:r w:rsidRPr="00BE01FE">
        <w:rPr>
          <w:rFonts w:ascii="Book Antiqua" w:hAnsi="Book Antiqua"/>
          <w:sz w:val="24"/>
          <w:szCs w:val="24"/>
        </w:rPr>
        <w:t xml:space="preserve"> 2001; </w:t>
      </w:r>
      <w:r w:rsidRPr="00BE01FE">
        <w:rPr>
          <w:rFonts w:ascii="Book Antiqua" w:hAnsi="Book Antiqua"/>
          <w:b/>
          <w:sz w:val="24"/>
          <w:szCs w:val="24"/>
        </w:rPr>
        <w:t>16</w:t>
      </w:r>
      <w:r w:rsidRPr="00BE01FE">
        <w:rPr>
          <w:rFonts w:ascii="Book Antiqua" w:hAnsi="Book Antiqua"/>
          <w:sz w:val="24"/>
          <w:szCs w:val="24"/>
        </w:rPr>
        <w:t>: 777-781 [PMID: 11446886 DOI: 10.1046/j.1440-1746.2001.02515.x]</w:t>
      </w:r>
    </w:p>
    <w:p w14:paraId="69E16730" w14:textId="77777777" w:rsidR="00805E8F" w:rsidRPr="00BE01FE" w:rsidRDefault="00805E8F" w:rsidP="00B16145">
      <w:pPr>
        <w:spacing w:line="360" w:lineRule="auto"/>
        <w:rPr>
          <w:rFonts w:ascii="Book Antiqua" w:hAnsi="Book Antiqua"/>
          <w:sz w:val="24"/>
          <w:szCs w:val="24"/>
        </w:rPr>
      </w:pPr>
      <w:r w:rsidRPr="00BE01FE">
        <w:rPr>
          <w:rFonts w:ascii="Book Antiqua" w:hAnsi="Book Antiqua"/>
          <w:sz w:val="24"/>
          <w:szCs w:val="24"/>
        </w:rPr>
        <w:t xml:space="preserve">20 </w:t>
      </w:r>
      <w:proofErr w:type="spellStart"/>
      <w:r w:rsidRPr="00BE01FE">
        <w:rPr>
          <w:rFonts w:ascii="Book Antiqua" w:hAnsi="Book Antiqua"/>
          <w:b/>
          <w:sz w:val="24"/>
          <w:szCs w:val="24"/>
        </w:rPr>
        <w:t>Murawaki</w:t>
      </w:r>
      <w:proofErr w:type="spellEnd"/>
      <w:r w:rsidRPr="00BE01FE">
        <w:rPr>
          <w:rFonts w:ascii="Book Antiqua" w:hAnsi="Book Antiqua"/>
          <w:b/>
          <w:sz w:val="24"/>
          <w:szCs w:val="24"/>
        </w:rPr>
        <w:t xml:space="preserve"> Y</w:t>
      </w:r>
      <w:r w:rsidRPr="00BE01FE">
        <w:rPr>
          <w:rFonts w:ascii="Book Antiqua" w:hAnsi="Book Antiqua"/>
          <w:sz w:val="24"/>
          <w:szCs w:val="24"/>
        </w:rPr>
        <w:t xml:space="preserve">, Ikuta Y, </w:t>
      </w:r>
      <w:proofErr w:type="spellStart"/>
      <w:r w:rsidRPr="00BE01FE">
        <w:rPr>
          <w:rFonts w:ascii="Book Antiqua" w:hAnsi="Book Antiqua"/>
          <w:sz w:val="24"/>
          <w:szCs w:val="24"/>
        </w:rPr>
        <w:t>Koda</w:t>
      </w:r>
      <w:proofErr w:type="spellEnd"/>
      <w:r w:rsidRPr="00BE01FE">
        <w:rPr>
          <w:rFonts w:ascii="Book Antiqua" w:hAnsi="Book Antiqua"/>
          <w:sz w:val="24"/>
          <w:szCs w:val="24"/>
        </w:rPr>
        <w:t xml:space="preserve"> M, Nishimura Y, Kawasaki H. Clinical significance of serum hyaluronan in patients with chronic viral liver disease. </w:t>
      </w:r>
      <w:r w:rsidRPr="00BE01FE">
        <w:rPr>
          <w:rFonts w:ascii="Book Antiqua" w:hAnsi="Book Antiqua"/>
          <w:i/>
          <w:sz w:val="24"/>
          <w:szCs w:val="24"/>
        </w:rPr>
        <w:t xml:space="preserve">J Gastroenterol </w:t>
      </w:r>
      <w:proofErr w:type="spellStart"/>
      <w:r w:rsidRPr="00BE01FE">
        <w:rPr>
          <w:rFonts w:ascii="Book Antiqua" w:hAnsi="Book Antiqua"/>
          <w:i/>
          <w:sz w:val="24"/>
          <w:szCs w:val="24"/>
        </w:rPr>
        <w:t>Hepatol</w:t>
      </w:r>
      <w:proofErr w:type="spellEnd"/>
      <w:r w:rsidRPr="00BE01FE">
        <w:rPr>
          <w:rFonts w:ascii="Book Antiqua" w:hAnsi="Book Antiqua"/>
          <w:sz w:val="24"/>
          <w:szCs w:val="24"/>
        </w:rPr>
        <w:t xml:space="preserve"> 1996; </w:t>
      </w:r>
      <w:r w:rsidRPr="00BE01FE">
        <w:rPr>
          <w:rFonts w:ascii="Book Antiqua" w:hAnsi="Book Antiqua"/>
          <w:b/>
          <w:sz w:val="24"/>
          <w:szCs w:val="24"/>
        </w:rPr>
        <w:t>11</w:t>
      </w:r>
      <w:r w:rsidRPr="00BE01FE">
        <w:rPr>
          <w:rFonts w:ascii="Book Antiqua" w:hAnsi="Book Antiqua"/>
          <w:sz w:val="24"/>
          <w:szCs w:val="24"/>
        </w:rPr>
        <w:t>: 459-465 [PMID: 8743918 DOI: 10.1111/j.1440-</w:t>
      </w:r>
      <w:proofErr w:type="gramStart"/>
      <w:r w:rsidRPr="00BE01FE">
        <w:rPr>
          <w:rFonts w:ascii="Book Antiqua" w:hAnsi="Book Antiqua"/>
          <w:sz w:val="24"/>
          <w:szCs w:val="24"/>
        </w:rPr>
        <w:t>1746.1996.tb</w:t>
      </w:r>
      <w:proofErr w:type="gramEnd"/>
      <w:r w:rsidRPr="00BE01FE">
        <w:rPr>
          <w:rFonts w:ascii="Book Antiqua" w:hAnsi="Book Antiqua"/>
          <w:sz w:val="24"/>
          <w:szCs w:val="24"/>
        </w:rPr>
        <w:t>00291.x]</w:t>
      </w:r>
    </w:p>
    <w:p w14:paraId="07409C7E" w14:textId="77777777" w:rsidR="00805E8F" w:rsidRPr="00BE01FE" w:rsidRDefault="00805E8F" w:rsidP="00B16145">
      <w:pPr>
        <w:spacing w:line="360" w:lineRule="auto"/>
        <w:rPr>
          <w:rFonts w:ascii="Book Antiqua" w:hAnsi="Book Antiqua"/>
          <w:sz w:val="24"/>
          <w:szCs w:val="24"/>
        </w:rPr>
      </w:pPr>
      <w:r w:rsidRPr="00BE01FE">
        <w:rPr>
          <w:rFonts w:ascii="Book Antiqua" w:hAnsi="Book Antiqua"/>
          <w:sz w:val="24"/>
          <w:szCs w:val="24"/>
        </w:rPr>
        <w:t xml:space="preserve">21 </w:t>
      </w:r>
      <w:proofErr w:type="spellStart"/>
      <w:r w:rsidRPr="00BE01FE">
        <w:rPr>
          <w:rFonts w:ascii="Book Antiqua" w:hAnsi="Book Antiqua"/>
          <w:b/>
          <w:sz w:val="24"/>
          <w:szCs w:val="24"/>
        </w:rPr>
        <w:t>Mak</w:t>
      </w:r>
      <w:proofErr w:type="spellEnd"/>
      <w:r w:rsidRPr="00BE01FE">
        <w:rPr>
          <w:rFonts w:ascii="Book Antiqua" w:hAnsi="Book Antiqua"/>
          <w:b/>
          <w:sz w:val="24"/>
          <w:szCs w:val="24"/>
        </w:rPr>
        <w:t xml:space="preserve"> KM</w:t>
      </w:r>
      <w:r w:rsidRPr="00BE01FE">
        <w:rPr>
          <w:rFonts w:ascii="Book Antiqua" w:hAnsi="Book Antiqua"/>
          <w:sz w:val="24"/>
          <w:szCs w:val="24"/>
        </w:rPr>
        <w:t xml:space="preserve">, Chen LL, Lee TF. </w:t>
      </w:r>
      <w:proofErr w:type="spellStart"/>
      <w:r w:rsidRPr="00BE01FE">
        <w:rPr>
          <w:rFonts w:ascii="Book Antiqua" w:hAnsi="Book Antiqua"/>
          <w:sz w:val="24"/>
          <w:szCs w:val="24"/>
        </w:rPr>
        <w:t>Codistribution</w:t>
      </w:r>
      <w:proofErr w:type="spellEnd"/>
      <w:r w:rsidRPr="00BE01FE">
        <w:rPr>
          <w:rFonts w:ascii="Book Antiqua" w:hAnsi="Book Antiqua"/>
          <w:sz w:val="24"/>
          <w:szCs w:val="24"/>
        </w:rPr>
        <w:t xml:space="preserve"> of collagen type IV and laminin in liver fibrosis of elderly cadavers: immunohistochemical marker of perisinusoidal basement membrane formation. </w:t>
      </w:r>
      <w:proofErr w:type="spellStart"/>
      <w:r w:rsidRPr="00BE01FE">
        <w:rPr>
          <w:rFonts w:ascii="Book Antiqua" w:hAnsi="Book Antiqua"/>
          <w:i/>
          <w:sz w:val="24"/>
          <w:szCs w:val="24"/>
        </w:rPr>
        <w:t>Anat</w:t>
      </w:r>
      <w:proofErr w:type="spellEnd"/>
      <w:r w:rsidRPr="00BE01FE">
        <w:rPr>
          <w:rFonts w:ascii="Book Antiqua" w:hAnsi="Book Antiqua"/>
          <w:i/>
          <w:sz w:val="24"/>
          <w:szCs w:val="24"/>
        </w:rPr>
        <w:t xml:space="preserve"> Rec (Hoboken)</w:t>
      </w:r>
      <w:r w:rsidRPr="00BE01FE">
        <w:rPr>
          <w:rFonts w:ascii="Book Antiqua" w:hAnsi="Book Antiqua"/>
          <w:sz w:val="24"/>
          <w:szCs w:val="24"/>
        </w:rPr>
        <w:t xml:space="preserve"> 2013; </w:t>
      </w:r>
      <w:r w:rsidRPr="00BE01FE">
        <w:rPr>
          <w:rFonts w:ascii="Book Antiqua" w:hAnsi="Book Antiqua"/>
          <w:b/>
          <w:sz w:val="24"/>
          <w:szCs w:val="24"/>
        </w:rPr>
        <w:t>296</w:t>
      </w:r>
      <w:r w:rsidRPr="00BE01FE">
        <w:rPr>
          <w:rFonts w:ascii="Book Antiqua" w:hAnsi="Book Antiqua"/>
          <w:sz w:val="24"/>
          <w:szCs w:val="24"/>
        </w:rPr>
        <w:t>: 953-964 [PMID: 23596149 DOI: 10.1002/ar.22694]</w:t>
      </w:r>
    </w:p>
    <w:p w14:paraId="54C05182" w14:textId="77777777" w:rsidR="00805E8F" w:rsidRPr="00BE01FE" w:rsidRDefault="00805E8F" w:rsidP="00B16145">
      <w:pPr>
        <w:spacing w:line="360" w:lineRule="auto"/>
        <w:rPr>
          <w:rFonts w:ascii="Book Antiqua" w:hAnsi="Book Antiqua"/>
          <w:sz w:val="24"/>
          <w:szCs w:val="24"/>
        </w:rPr>
      </w:pPr>
      <w:r w:rsidRPr="00BE01FE">
        <w:rPr>
          <w:rFonts w:ascii="Book Antiqua" w:hAnsi="Book Antiqua"/>
          <w:sz w:val="24"/>
          <w:szCs w:val="24"/>
        </w:rPr>
        <w:t xml:space="preserve">22 </w:t>
      </w:r>
      <w:proofErr w:type="spellStart"/>
      <w:r w:rsidRPr="00BE01FE">
        <w:rPr>
          <w:rFonts w:ascii="Book Antiqua" w:hAnsi="Book Antiqua"/>
          <w:b/>
          <w:sz w:val="24"/>
          <w:szCs w:val="24"/>
        </w:rPr>
        <w:t>Murawaki</w:t>
      </w:r>
      <w:proofErr w:type="spellEnd"/>
      <w:r w:rsidRPr="00BE01FE">
        <w:rPr>
          <w:rFonts w:ascii="Book Antiqua" w:hAnsi="Book Antiqua"/>
          <w:b/>
          <w:sz w:val="24"/>
          <w:szCs w:val="24"/>
        </w:rPr>
        <w:t xml:space="preserve"> Y</w:t>
      </w:r>
      <w:r w:rsidRPr="00BE01FE">
        <w:rPr>
          <w:rFonts w:ascii="Book Antiqua" w:hAnsi="Book Antiqua"/>
          <w:sz w:val="24"/>
          <w:szCs w:val="24"/>
        </w:rPr>
        <w:t xml:space="preserve">, Ikuta Y, </w:t>
      </w:r>
      <w:proofErr w:type="spellStart"/>
      <w:r w:rsidRPr="00BE01FE">
        <w:rPr>
          <w:rFonts w:ascii="Book Antiqua" w:hAnsi="Book Antiqua"/>
          <w:sz w:val="24"/>
          <w:szCs w:val="24"/>
        </w:rPr>
        <w:t>Koda</w:t>
      </w:r>
      <w:proofErr w:type="spellEnd"/>
      <w:r w:rsidRPr="00BE01FE">
        <w:rPr>
          <w:rFonts w:ascii="Book Antiqua" w:hAnsi="Book Antiqua"/>
          <w:sz w:val="24"/>
          <w:szCs w:val="24"/>
        </w:rPr>
        <w:t xml:space="preserve"> M, Kawasaki H. Serum type III procollagen peptide, type IV collagen 7S domain, central triple-helix of type IV collagen and tissue inhibitor of metalloproteinases in patients with chronic viral liver disease: relationship to liver histology. </w:t>
      </w:r>
      <w:r w:rsidRPr="00BE01FE">
        <w:rPr>
          <w:rFonts w:ascii="Book Antiqua" w:hAnsi="Book Antiqua"/>
          <w:i/>
          <w:sz w:val="24"/>
          <w:szCs w:val="24"/>
        </w:rPr>
        <w:t>Hepatology</w:t>
      </w:r>
      <w:r w:rsidRPr="00BE01FE">
        <w:rPr>
          <w:rFonts w:ascii="Book Antiqua" w:hAnsi="Book Antiqua"/>
          <w:sz w:val="24"/>
          <w:szCs w:val="24"/>
        </w:rPr>
        <w:t xml:space="preserve"> 1994; </w:t>
      </w:r>
      <w:r w:rsidRPr="00BE01FE">
        <w:rPr>
          <w:rFonts w:ascii="Book Antiqua" w:hAnsi="Book Antiqua"/>
          <w:b/>
          <w:sz w:val="24"/>
          <w:szCs w:val="24"/>
        </w:rPr>
        <w:t>20</w:t>
      </w:r>
      <w:r w:rsidRPr="00BE01FE">
        <w:rPr>
          <w:rFonts w:ascii="Book Antiqua" w:hAnsi="Book Antiqua"/>
          <w:sz w:val="24"/>
          <w:szCs w:val="24"/>
        </w:rPr>
        <w:t>: 780-787 [PMID: 7927217 DOI: 10.1002/hep.1840200403]</w:t>
      </w:r>
    </w:p>
    <w:p w14:paraId="7103C9DB" w14:textId="77777777" w:rsidR="00805E8F" w:rsidRPr="00BE01FE" w:rsidRDefault="00805E8F" w:rsidP="00B16145">
      <w:pPr>
        <w:spacing w:line="360" w:lineRule="auto"/>
        <w:rPr>
          <w:rFonts w:ascii="Book Antiqua" w:hAnsi="Book Antiqua"/>
          <w:sz w:val="24"/>
          <w:szCs w:val="24"/>
        </w:rPr>
      </w:pPr>
      <w:r w:rsidRPr="00BE01FE">
        <w:rPr>
          <w:rFonts w:ascii="Book Antiqua" w:hAnsi="Book Antiqua"/>
          <w:sz w:val="24"/>
          <w:szCs w:val="24"/>
        </w:rPr>
        <w:t xml:space="preserve">23 </w:t>
      </w:r>
      <w:proofErr w:type="spellStart"/>
      <w:r w:rsidRPr="00BE01FE">
        <w:rPr>
          <w:rFonts w:ascii="Book Antiqua" w:hAnsi="Book Antiqua"/>
          <w:b/>
          <w:sz w:val="24"/>
          <w:szCs w:val="24"/>
        </w:rPr>
        <w:t>Parola</w:t>
      </w:r>
      <w:proofErr w:type="spellEnd"/>
      <w:r w:rsidRPr="00BE01FE">
        <w:rPr>
          <w:rFonts w:ascii="Book Antiqua" w:hAnsi="Book Antiqua"/>
          <w:b/>
          <w:sz w:val="24"/>
          <w:szCs w:val="24"/>
        </w:rPr>
        <w:t xml:space="preserve"> M</w:t>
      </w:r>
      <w:r w:rsidRPr="00BE01FE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BE01FE">
        <w:rPr>
          <w:rFonts w:ascii="Book Antiqua" w:hAnsi="Book Antiqua"/>
          <w:sz w:val="24"/>
          <w:szCs w:val="24"/>
        </w:rPr>
        <w:t>Pinzani</w:t>
      </w:r>
      <w:proofErr w:type="spellEnd"/>
      <w:r w:rsidRPr="00BE01FE">
        <w:rPr>
          <w:rFonts w:ascii="Book Antiqua" w:hAnsi="Book Antiqua"/>
          <w:sz w:val="24"/>
          <w:szCs w:val="24"/>
        </w:rPr>
        <w:t xml:space="preserve"> M. Hepatic wound repair. </w:t>
      </w:r>
      <w:r w:rsidRPr="00BE01FE">
        <w:rPr>
          <w:rFonts w:ascii="Book Antiqua" w:hAnsi="Book Antiqua"/>
          <w:i/>
          <w:sz w:val="24"/>
          <w:szCs w:val="24"/>
        </w:rPr>
        <w:t>Fibrogenesis Tissue Repair</w:t>
      </w:r>
      <w:r w:rsidRPr="00BE01FE">
        <w:rPr>
          <w:rFonts w:ascii="Book Antiqua" w:hAnsi="Book Antiqua"/>
          <w:sz w:val="24"/>
          <w:szCs w:val="24"/>
        </w:rPr>
        <w:t xml:space="preserve"> 2009; </w:t>
      </w:r>
      <w:r w:rsidRPr="00BE01FE">
        <w:rPr>
          <w:rFonts w:ascii="Book Antiqua" w:hAnsi="Book Antiqua"/>
          <w:b/>
          <w:sz w:val="24"/>
          <w:szCs w:val="24"/>
        </w:rPr>
        <w:t>2</w:t>
      </w:r>
      <w:r w:rsidRPr="00BE01FE">
        <w:rPr>
          <w:rFonts w:ascii="Book Antiqua" w:hAnsi="Book Antiqua"/>
          <w:sz w:val="24"/>
          <w:szCs w:val="24"/>
        </w:rPr>
        <w:t>: 4 [PMID: 19781064 DOI: 10.1186/1755-1536-2-4]</w:t>
      </w:r>
    </w:p>
    <w:p w14:paraId="3963CA66" w14:textId="77777777" w:rsidR="00805E8F" w:rsidRPr="00BE01FE" w:rsidRDefault="00805E8F" w:rsidP="00B16145">
      <w:pPr>
        <w:spacing w:line="360" w:lineRule="auto"/>
        <w:rPr>
          <w:rFonts w:ascii="Book Antiqua" w:hAnsi="Book Antiqua"/>
          <w:sz w:val="24"/>
          <w:szCs w:val="24"/>
        </w:rPr>
      </w:pPr>
      <w:r w:rsidRPr="00BE01FE">
        <w:rPr>
          <w:rFonts w:ascii="Book Antiqua" w:hAnsi="Book Antiqua"/>
          <w:sz w:val="24"/>
          <w:szCs w:val="24"/>
        </w:rPr>
        <w:t xml:space="preserve">24 </w:t>
      </w:r>
      <w:r w:rsidRPr="00BE01FE">
        <w:rPr>
          <w:rFonts w:ascii="Book Antiqua" w:hAnsi="Book Antiqua"/>
          <w:b/>
          <w:sz w:val="24"/>
          <w:szCs w:val="24"/>
        </w:rPr>
        <w:t>Selden C</w:t>
      </w:r>
      <w:r w:rsidRPr="00BE01FE">
        <w:rPr>
          <w:rFonts w:ascii="Book Antiqua" w:hAnsi="Book Antiqua"/>
          <w:sz w:val="24"/>
          <w:szCs w:val="24"/>
        </w:rPr>
        <w:t xml:space="preserve">, Khalil M, Hodgson HJ. What keeps hepatocytes on the straight and narrow? Maintaining differentiated function in the liver. </w:t>
      </w:r>
      <w:r w:rsidRPr="00BE01FE">
        <w:rPr>
          <w:rFonts w:ascii="Book Antiqua" w:hAnsi="Book Antiqua"/>
          <w:i/>
          <w:sz w:val="24"/>
          <w:szCs w:val="24"/>
        </w:rPr>
        <w:t>Gut</w:t>
      </w:r>
      <w:r w:rsidRPr="00BE01FE">
        <w:rPr>
          <w:rFonts w:ascii="Book Antiqua" w:hAnsi="Book Antiqua"/>
          <w:sz w:val="24"/>
          <w:szCs w:val="24"/>
        </w:rPr>
        <w:t xml:space="preserve"> 1999; </w:t>
      </w:r>
      <w:r w:rsidRPr="00BE01FE">
        <w:rPr>
          <w:rFonts w:ascii="Book Antiqua" w:hAnsi="Book Antiqua"/>
          <w:b/>
          <w:sz w:val="24"/>
          <w:szCs w:val="24"/>
        </w:rPr>
        <w:t>44</w:t>
      </w:r>
      <w:r w:rsidRPr="00BE01FE">
        <w:rPr>
          <w:rFonts w:ascii="Book Antiqua" w:hAnsi="Book Antiqua"/>
          <w:sz w:val="24"/>
          <w:szCs w:val="24"/>
        </w:rPr>
        <w:t>: 443-446 [PMID: 10075941 DOI: 10.1136/gut.44.4.443]</w:t>
      </w:r>
    </w:p>
    <w:p w14:paraId="44587E00" w14:textId="77777777" w:rsidR="00805E8F" w:rsidRPr="00BE01FE" w:rsidRDefault="00805E8F" w:rsidP="00B16145">
      <w:pPr>
        <w:spacing w:line="360" w:lineRule="auto"/>
        <w:rPr>
          <w:rFonts w:ascii="Book Antiqua" w:hAnsi="Book Antiqua"/>
          <w:sz w:val="24"/>
          <w:szCs w:val="24"/>
        </w:rPr>
      </w:pPr>
      <w:r w:rsidRPr="00BE01FE">
        <w:rPr>
          <w:rFonts w:ascii="Book Antiqua" w:hAnsi="Book Antiqua"/>
          <w:sz w:val="24"/>
          <w:szCs w:val="24"/>
        </w:rPr>
        <w:t xml:space="preserve">25 </w:t>
      </w:r>
      <w:proofErr w:type="spellStart"/>
      <w:r w:rsidRPr="00BE01FE">
        <w:rPr>
          <w:rFonts w:ascii="Book Antiqua" w:hAnsi="Book Antiqua"/>
          <w:b/>
          <w:sz w:val="24"/>
          <w:szCs w:val="24"/>
        </w:rPr>
        <w:t>Kuno</w:t>
      </w:r>
      <w:proofErr w:type="spellEnd"/>
      <w:r w:rsidRPr="00BE01FE">
        <w:rPr>
          <w:rFonts w:ascii="Book Antiqua" w:hAnsi="Book Antiqua"/>
          <w:b/>
          <w:sz w:val="24"/>
          <w:szCs w:val="24"/>
        </w:rPr>
        <w:t xml:space="preserve"> A</w:t>
      </w:r>
      <w:r w:rsidRPr="00BE01FE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BE01FE">
        <w:rPr>
          <w:rFonts w:ascii="Book Antiqua" w:hAnsi="Book Antiqua"/>
          <w:sz w:val="24"/>
          <w:szCs w:val="24"/>
        </w:rPr>
        <w:t>Ikehara</w:t>
      </w:r>
      <w:proofErr w:type="spellEnd"/>
      <w:r w:rsidRPr="00BE01FE">
        <w:rPr>
          <w:rFonts w:ascii="Book Antiqua" w:hAnsi="Book Antiqua"/>
          <w:sz w:val="24"/>
          <w:szCs w:val="24"/>
        </w:rPr>
        <w:t xml:space="preserve"> Y, Tanaka Y, Ito K, Matsuda A, Sekiya S, </w:t>
      </w:r>
      <w:proofErr w:type="spellStart"/>
      <w:r w:rsidRPr="00BE01FE">
        <w:rPr>
          <w:rFonts w:ascii="Book Antiqua" w:hAnsi="Book Antiqua"/>
          <w:sz w:val="24"/>
          <w:szCs w:val="24"/>
        </w:rPr>
        <w:t>Hige</w:t>
      </w:r>
      <w:proofErr w:type="spellEnd"/>
      <w:r w:rsidRPr="00BE01FE">
        <w:rPr>
          <w:rFonts w:ascii="Book Antiqua" w:hAnsi="Book Antiqua"/>
          <w:sz w:val="24"/>
          <w:szCs w:val="24"/>
        </w:rPr>
        <w:t xml:space="preserve"> S, Sakamoto M, Kage M, </w:t>
      </w:r>
      <w:proofErr w:type="spellStart"/>
      <w:r w:rsidRPr="00BE01FE">
        <w:rPr>
          <w:rFonts w:ascii="Book Antiqua" w:hAnsi="Book Antiqua"/>
          <w:sz w:val="24"/>
          <w:szCs w:val="24"/>
        </w:rPr>
        <w:t>Mizokami</w:t>
      </w:r>
      <w:proofErr w:type="spellEnd"/>
      <w:r w:rsidRPr="00BE01FE">
        <w:rPr>
          <w:rFonts w:ascii="Book Antiqua" w:hAnsi="Book Antiqua"/>
          <w:sz w:val="24"/>
          <w:szCs w:val="24"/>
        </w:rPr>
        <w:t xml:space="preserve"> M, </w:t>
      </w:r>
      <w:proofErr w:type="spellStart"/>
      <w:r w:rsidRPr="00BE01FE">
        <w:rPr>
          <w:rFonts w:ascii="Book Antiqua" w:hAnsi="Book Antiqua"/>
          <w:sz w:val="24"/>
          <w:szCs w:val="24"/>
        </w:rPr>
        <w:t>Narimatsu</w:t>
      </w:r>
      <w:proofErr w:type="spellEnd"/>
      <w:r w:rsidRPr="00BE01FE">
        <w:rPr>
          <w:rFonts w:ascii="Book Antiqua" w:hAnsi="Book Antiqua"/>
          <w:sz w:val="24"/>
          <w:szCs w:val="24"/>
        </w:rPr>
        <w:t xml:space="preserve"> H. A serum "sweet-doughnut" protein facilitates fibrosis evaluation and therapy assessment in patients with viral hepatitis. </w:t>
      </w:r>
      <w:r w:rsidRPr="00BE01FE">
        <w:rPr>
          <w:rFonts w:ascii="Book Antiqua" w:hAnsi="Book Antiqua"/>
          <w:i/>
          <w:sz w:val="24"/>
          <w:szCs w:val="24"/>
        </w:rPr>
        <w:t>Sci Rep</w:t>
      </w:r>
      <w:r w:rsidRPr="00BE01FE">
        <w:rPr>
          <w:rFonts w:ascii="Book Antiqua" w:hAnsi="Book Antiqua"/>
          <w:sz w:val="24"/>
          <w:szCs w:val="24"/>
        </w:rPr>
        <w:t xml:space="preserve"> 2013; </w:t>
      </w:r>
      <w:r w:rsidRPr="00BE01FE">
        <w:rPr>
          <w:rFonts w:ascii="Book Antiqua" w:hAnsi="Book Antiqua"/>
          <w:b/>
          <w:sz w:val="24"/>
          <w:szCs w:val="24"/>
        </w:rPr>
        <w:t>3</w:t>
      </w:r>
      <w:r w:rsidRPr="00BE01FE">
        <w:rPr>
          <w:rFonts w:ascii="Book Antiqua" w:hAnsi="Book Antiqua"/>
          <w:sz w:val="24"/>
          <w:szCs w:val="24"/>
        </w:rPr>
        <w:t>: 1065 [PMID: 23323209 DOI: 10.1038/srep01065]</w:t>
      </w:r>
    </w:p>
    <w:p w14:paraId="11E6A2C4" w14:textId="77777777" w:rsidR="00805E8F" w:rsidRPr="00BE01FE" w:rsidRDefault="00805E8F" w:rsidP="00B16145">
      <w:pPr>
        <w:spacing w:line="360" w:lineRule="auto"/>
        <w:rPr>
          <w:rFonts w:ascii="Book Antiqua" w:hAnsi="Book Antiqua"/>
          <w:sz w:val="24"/>
          <w:szCs w:val="24"/>
        </w:rPr>
      </w:pPr>
      <w:r w:rsidRPr="00BE01FE">
        <w:rPr>
          <w:rFonts w:ascii="Book Antiqua" w:hAnsi="Book Antiqua"/>
          <w:sz w:val="24"/>
          <w:szCs w:val="24"/>
          <w:highlight w:val="yellow"/>
        </w:rPr>
        <w:t xml:space="preserve">26 </w:t>
      </w:r>
      <w:r w:rsidRPr="00BE01FE">
        <w:rPr>
          <w:rFonts w:ascii="Book Antiqua" w:hAnsi="Book Antiqua"/>
          <w:b/>
          <w:sz w:val="24"/>
          <w:szCs w:val="24"/>
          <w:highlight w:val="yellow"/>
        </w:rPr>
        <w:t>Makuuchi M,</w:t>
      </w:r>
      <w:r w:rsidRPr="00BE01FE">
        <w:rPr>
          <w:rFonts w:ascii="Book Antiqua" w:hAnsi="Book Antiqua"/>
          <w:sz w:val="24"/>
          <w:szCs w:val="24"/>
          <w:highlight w:val="yellow"/>
        </w:rPr>
        <w:t xml:space="preserve"> </w:t>
      </w:r>
      <w:proofErr w:type="spellStart"/>
      <w:r w:rsidRPr="00BE01FE">
        <w:rPr>
          <w:rFonts w:ascii="Book Antiqua" w:hAnsi="Book Antiqua"/>
          <w:sz w:val="24"/>
          <w:szCs w:val="24"/>
          <w:highlight w:val="yellow"/>
        </w:rPr>
        <w:t>Arii</w:t>
      </w:r>
      <w:proofErr w:type="spellEnd"/>
      <w:r w:rsidRPr="00BE01FE">
        <w:rPr>
          <w:rFonts w:ascii="Book Antiqua" w:hAnsi="Book Antiqua"/>
          <w:sz w:val="24"/>
          <w:szCs w:val="24"/>
          <w:highlight w:val="yellow"/>
        </w:rPr>
        <w:t xml:space="preserve"> S, Kanematsu T, Kudo M, Takayasu K, </w:t>
      </w:r>
      <w:proofErr w:type="spellStart"/>
      <w:r w:rsidRPr="00BE01FE">
        <w:rPr>
          <w:rFonts w:ascii="Book Antiqua" w:hAnsi="Book Antiqua"/>
          <w:sz w:val="24"/>
          <w:szCs w:val="24"/>
          <w:highlight w:val="yellow"/>
        </w:rPr>
        <w:t>Nakanuma</w:t>
      </w:r>
      <w:proofErr w:type="spellEnd"/>
      <w:r w:rsidRPr="00BE01FE">
        <w:rPr>
          <w:rFonts w:ascii="Book Antiqua" w:hAnsi="Book Antiqua"/>
          <w:sz w:val="24"/>
          <w:szCs w:val="24"/>
          <w:highlight w:val="yellow"/>
        </w:rPr>
        <w:t xml:space="preserve"> Y, Sakamoto M. General Rules for the Clinical and Pathological Study of Primary Liver </w:t>
      </w:r>
      <w:r w:rsidRPr="00BE01FE">
        <w:rPr>
          <w:rFonts w:ascii="Book Antiqua" w:hAnsi="Book Antiqua"/>
          <w:sz w:val="24"/>
          <w:szCs w:val="24"/>
          <w:highlight w:val="yellow"/>
        </w:rPr>
        <w:lastRenderedPageBreak/>
        <w:t>Cancer Liver cancer study of Japan. 2010: 24</w:t>
      </w:r>
    </w:p>
    <w:p w14:paraId="7F060CB4" w14:textId="77777777" w:rsidR="00805E8F" w:rsidRPr="00BE01FE" w:rsidRDefault="00805E8F" w:rsidP="00B16145">
      <w:pPr>
        <w:widowControl/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05BDB6C4" w14:textId="5A72BE94" w:rsidR="006D2471" w:rsidRPr="00BE01FE" w:rsidRDefault="006D2471" w:rsidP="00B16145">
      <w:pPr>
        <w:widowControl/>
        <w:spacing w:line="360" w:lineRule="auto"/>
        <w:rPr>
          <w:rFonts w:ascii="Book Antiqua" w:hAnsi="Book Antiqua" w:cs="Times New Roman"/>
          <w:sz w:val="24"/>
          <w:szCs w:val="24"/>
        </w:rPr>
      </w:pPr>
      <w:r w:rsidRPr="00BE01FE">
        <w:rPr>
          <w:rFonts w:ascii="Book Antiqua" w:hAnsi="Book Antiqua" w:cs="Times New Roman"/>
          <w:sz w:val="24"/>
          <w:szCs w:val="24"/>
        </w:rPr>
        <w:br w:type="page"/>
      </w:r>
    </w:p>
    <w:p w14:paraId="1147D226" w14:textId="77777777" w:rsidR="00E85CC5" w:rsidRPr="00BE01FE" w:rsidRDefault="00E85CC5" w:rsidP="00B16145">
      <w:pPr>
        <w:adjustRightInd w:val="0"/>
        <w:snapToGrid w:val="0"/>
        <w:spacing w:line="360" w:lineRule="auto"/>
        <w:rPr>
          <w:rFonts w:ascii="Book Antiqua" w:hAnsi="Book Antiqua"/>
          <w:b/>
          <w:sz w:val="24"/>
          <w:szCs w:val="24"/>
        </w:rPr>
      </w:pPr>
      <w:r w:rsidRPr="00BE01FE">
        <w:rPr>
          <w:rFonts w:ascii="Book Antiqua" w:hAnsi="Book Antiqua"/>
          <w:b/>
          <w:sz w:val="24"/>
          <w:szCs w:val="24"/>
        </w:rPr>
        <w:lastRenderedPageBreak/>
        <w:t>Footnotes</w:t>
      </w:r>
    </w:p>
    <w:p w14:paraId="7A542E5A" w14:textId="5E8F4FD2" w:rsidR="00191761" w:rsidRPr="00BE01FE" w:rsidRDefault="00E85CC5" w:rsidP="00B16145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BE01FE">
        <w:rPr>
          <w:rFonts w:ascii="Book Antiqua" w:hAnsi="Book Antiqua"/>
          <w:b/>
          <w:color w:val="000000"/>
          <w:sz w:val="24"/>
          <w:szCs w:val="24"/>
          <w:lang w:val="hu-HU"/>
        </w:rPr>
        <w:t>Institutional review board statement:</w:t>
      </w:r>
      <w:r w:rsidR="00191761" w:rsidRPr="00BE01FE">
        <w:rPr>
          <w:rFonts w:ascii="Book Antiqua" w:hAnsi="Book Antiqua" w:cs="Times New Roman"/>
          <w:sz w:val="24"/>
          <w:szCs w:val="24"/>
        </w:rPr>
        <w:t xml:space="preserve"> This study was approved by the ethics committee of Keio University Hospital (approval </w:t>
      </w:r>
      <w:r w:rsidR="00191761" w:rsidRPr="00BE01FE">
        <w:rPr>
          <w:rFonts w:ascii="Book Antiqua" w:hAnsi="Book Antiqua" w:cs="Times New Roman"/>
          <w:caps/>
          <w:sz w:val="24"/>
          <w:szCs w:val="24"/>
        </w:rPr>
        <w:t>n</w:t>
      </w:r>
      <w:r w:rsidR="00191761" w:rsidRPr="00BE01FE">
        <w:rPr>
          <w:rFonts w:ascii="Book Antiqua" w:hAnsi="Book Antiqua" w:cs="Times New Roman"/>
          <w:sz w:val="24"/>
          <w:szCs w:val="24"/>
        </w:rPr>
        <w:t>os. 20120443 and 20140389).</w:t>
      </w:r>
    </w:p>
    <w:p w14:paraId="0A832F9B" w14:textId="77777777" w:rsidR="00191761" w:rsidRPr="00BE01FE" w:rsidRDefault="00191761" w:rsidP="00B16145">
      <w:pPr>
        <w:spacing w:line="360" w:lineRule="auto"/>
        <w:rPr>
          <w:rFonts w:ascii="Book Antiqua" w:hAnsi="Book Antiqua" w:cs="Times New Roman"/>
          <w:b/>
          <w:bCs/>
          <w:sz w:val="24"/>
          <w:szCs w:val="24"/>
        </w:rPr>
      </w:pPr>
    </w:p>
    <w:p w14:paraId="65C5F8FD" w14:textId="77777777" w:rsidR="00191761" w:rsidRPr="00BE01FE" w:rsidRDefault="00191761" w:rsidP="00B16145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BE01FE">
        <w:rPr>
          <w:rFonts w:ascii="Book Antiqua" w:hAnsi="Book Antiqua" w:cs="Times New Roman"/>
          <w:b/>
          <w:bCs/>
          <w:sz w:val="24"/>
          <w:szCs w:val="24"/>
        </w:rPr>
        <w:t>Informed consent statement:</w:t>
      </w:r>
      <w:r w:rsidRPr="00BE01FE">
        <w:rPr>
          <w:rFonts w:ascii="Book Antiqua" w:hAnsi="Book Antiqua" w:cs="Times New Roman"/>
          <w:sz w:val="24"/>
          <w:szCs w:val="24"/>
        </w:rPr>
        <w:t xml:space="preserve"> All patients involved in this study provided informed consent prior to their study inclusion.</w:t>
      </w:r>
    </w:p>
    <w:p w14:paraId="76EDFE23" w14:textId="77777777" w:rsidR="00191761" w:rsidRPr="00BE01FE" w:rsidRDefault="00191761" w:rsidP="00B16145">
      <w:pPr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233B8B10" w14:textId="60D65B63" w:rsidR="00191761" w:rsidRPr="00BE01FE" w:rsidRDefault="00191761" w:rsidP="00B16145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BE01FE">
        <w:rPr>
          <w:rFonts w:ascii="Book Antiqua" w:hAnsi="Book Antiqua" w:cs="Times New Roman"/>
          <w:b/>
          <w:bCs/>
          <w:sz w:val="24"/>
          <w:szCs w:val="24"/>
        </w:rPr>
        <w:t>Conflict-of-interest statement:</w:t>
      </w:r>
      <w:r w:rsidRPr="00BE01FE">
        <w:rPr>
          <w:rFonts w:ascii="Book Antiqua" w:hAnsi="Book Antiqua" w:cs="Times New Roman"/>
          <w:sz w:val="24"/>
          <w:szCs w:val="24"/>
        </w:rPr>
        <w:t xml:space="preserve"> </w:t>
      </w:r>
      <w:r w:rsidR="00F63706" w:rsidRPr="00BE01FE">
        <w:rPr>
          <w:rFonts w:ascii="Book Antiqua" w:hAnsi="Book Antiqua" w:cs="Times New Roman"/>
          <w:sz w:val="24"/>
          <w:szCs w:val="24"/>
        </w:rPr>
        <w:t>All other authors have nothing to disclose.</w:t>
      </w:r>
    </w:p>
    <w:p w14:paraId="3E52B283" w14:textId="77777777" w:rsidR="00191761" w:rsidRPr="00BE01FE" w:rsidRDefault="00191761" w:rsidP="00B16145">
      <w:pPr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0597334B" w14:textId="21660A98" w:rsidR="00191761" w:rsidRPr="00BE01FE" w:rsidRDefault="00191761" w:rsidP="00B16145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BE01FE">
        <w:rPr>
          <w:rFonts w:ascii="Book Antiqua" w:hAnsi="Book Antiqua" w:cs="Times New Roman"/>
          <w:b/>
          <w:bCs/>
          <w:sz w:val="24"/>
          <w:szCs w:val="24"/>
        </w:rPr>
        <w:t>STROBE statement:</w:t>
      </w:r>
      <w:r w:rsidRPr="00BE01FE">
        <w:rPr>
          <w:rFonts w:ascii="Book Antiqua" w:hAnsi="Book Antiqua" w:cs="Times New Roman"/>
          <w:sz w:val="24"/>
          <w:szCs w:val="24"/>
        </w:rPr>
        <w:t xml:space="preserve"> The authors have read the STROBE Statement—checklist of items, and the manuscript was prepared and revised according to the STROBE Statement—checklist of items.</w:t>
      </w:r>
    </w:p>
    <w:p w14:paraId="62B13951" w14:textId="77777777" w:rsidR="00121CA2" w:rsidRPr="00BE01FE" w:rsidRDefault="00121CA2" w:rsidP="00B16145">
      <w:pPr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3F4B5330" w14:textId="77777777" w:rsidR="00011190" w:rsidRPr="00BE01FE" w:rsidRDefault="00011190" w:rsidP="00B16145">
      <w:pPr>
        <w:adjustRightInd w:val="0"/>
        <w:snapToGrid w:val="0"/>
        <w:spacing w:line="360" w:lineRule="auto"/>
        <w:rPr>
          <w:rFonts w:ascii="Book Antiqua" w:hAnsi="Book Antiqua"/>
          <w:color w:val="000000"/>
          <w:sz w:val="24"/>
          <w:szCs w:val="24"/>
          <w:lang w:val="hu-HU"/>
        </w:rPr>
      </w:pPr>
      <w:bookmarkStart w:id="18" w:name="OLE_LINK856"/>
      <w:r w:rsidRPr="00BE01FE">
        <w:rPr>
          <w:rFonts w:ascii="Book Antiqua" w:hAnsi="Book Antiqua"/>
          <w:b/>
          <w:color w:val="000000"/>
          <w:sz w:val="24"/>
          <w:szCs w:val="24"/>
        </w:rPr>
        <w:t>Open-Access:</w:t>
      </w:r>
      <w:r w:rsidRPr="00BE01FE">
        <w:rPr>
          <w:rFonts w:ascii="Book Antiqua" w:hAnsi="Book Antiqua"/>
          <w:color w:val="000000"/>
          <w:sz w:val="24"/>
          <w:szCs w:val="24"/>
        </w:rPr>
        <w:t xml:space="preserve"> This article is an open-access </w:t>
      </w:r>
      <w:r w:rsidRPr="00BE01FE">
        <w:rPr>
          <w:rFonts w:ascii="Book Antiqua" w:hAnsi="Book Antiqua"/>
          <w:sz w:val="24"/>
          <w:szCs w:val="24"/>
        </w:rPr>
        <w:t xml:space="preserve">article that was selected </w:t>
      </w:r>
      <w:r w:rsidRPr="00BE01FE">
        <w:rPr>
          <w:rFonts w:ascii="Book Antiqua" w:hAnsi="Book Antiqua"/>
          <w:color w:val="000000"/>
          <w:sz w:val="24"/>
          <w:szCs w:val="24"/>
        </w:rPr>
        <w:t xml:space="preserve">by an in-house editor and fully peer-reviewed by external reviewers. It is distributed in accordance with the Creative Commons Attribution </w:t>
      </w:r>
      <w:proofErr w:type="spellStart"/>
      <w:r w:rsidRPr="00BE01FE">
        <w:rPr>
          <w:rFonts w:ascii="Book Antiqua" w:hAnsi="Book Antiqua"/>
          <w:color w:val="000000"/>
          <w:sz w:val="24"/>
          <w:szCs w:val="24"/>
        </w:rPr>
        <w:t>NonCommercial</w:t>
      </w:r>
      <w:proofErr w:type="spellEnd"/>
      <w:r w:rsidRPr="00BE01FE">
        <w:rPr>
          <w:rFonts w:ascii="Book Antiqua" w:hAnsi="Book Antiqua"/>
          <w:color w:val="000000"/>
          <w:sz w:val="24"/>
          <w:szCs w:val="24"/>
        </w:rPr>
        <w:t xml:space="preserve"> (CC BY-NC 4.0) license, which permits others to distribute, remix, adapt, build upon this work non-commercially, and license their derivative works on different terms, provided the original work is properly cited and the use is non-commercial. See: http://creativecommons.org/licenses/by-nc/4.0/</w:t>
      </w:r>
    </w:p>
    <w:p w14:paraId="47C3404A" w14:textId="77777777" w:rsidR="00011190" w:rsidRPr="00BE01FE" w:rsidRDefault="00011190" w:rsidP="00B16145">
      <w:pPr>
        <w:adjustRightInd w:val="0"/>
        <w:snapToGrid w:val="0"/>
        <w:spacing w:line="360" w:lineRule="auto"/>
        <w:rPr>
          <w:rFonts w:ascii="Book Antiqua" w:hAnsi="Book Antiqua"/>
          <w:color w:val="000000"/>
          <w:sz w:val="24"/>
          <w:szCs w:val="24"/>
          <w:lang w:val="hu-HU"/>
        </w:rPr>
      </w:pPr>
    </w:p>
    <w:p w14:paraId="28862748" w14:textId="77777777" w:rsidR="00011190" w:rsidRPr="00BE01FE" w:rsidRDefault="00011190" w:rsidP="00B16145">
      <w:pPr>
        <w:adjustRightInd w:val="0"/>
        <w:snapToGrid w:val="0"/>
        <w:spacing w:line="360" w:lineRule="auto"/>
        <w:rPr>
          <w:rFonts w:ascii="Book Antiqua" w:hAnsi="Book Antiqua"/>
          <w:b/>
          <w:bCs/>
          <w:color w:val="000000"/>
          <w:sz w:val="24"/>
          <w:szCs w:val="24"/>
          <w:lang w:eastAsia="zh-CN"/>
        </w:rPr>
      </w:pPr>
      <w:r w:rsidRPr="00BE01FE">
        <w:rPr>
          <w:rFonts w:ascii="Book Antiqua" w:hAnsi="Book Antiqua"/>
          <w:b/>
          <w:bCs/>
          <w:color w:val="000000"/>
          <w:sz w:val="24"/>
          <w:szCs w:val="24"/>
          <w:lang w:eastAsia="pl-PL"/>
        </w:rPr>
        <w:t>Manuscript source:</w:t>
      </w:r>
      <w:r w:rsidRPr="00BE01FE">
        <w:rPr>
          <w:rFonts w:ascii="Book Antiqua" w:hAnsi="Book Antiqua"/>
          <w:b/>
          <w:bCs/>
          <w:color w:val="000000"/>
          <w:sz w:val="24"/>
          <w:szCs w:val="24"/>
          <w:lang w:eastAsia="zh-CN"/>
        </w:rPr>
        <w:t xml:space="preserve"> </w:t>
      </w:r>
      <w:r w:rsidRPr="00BE01FE">
        <w:rPr>
          <w:rFonts w:ascii="Book Antiqua" w:hAnsi="Book Antiqua"/>
          <w:bCs/>
          <w:color w:val="000000"/>
          <w:sz w:val="24"/>
          <w:szCs w:val="24"/>
          <w:lang w:eastAsia="pl-PL"/>
        </w:rPr>
        <w:t>Unsolicited manuscript</w:t>
      </w:r>
    </w:p>
    <w:bookmarkEnd w:id="18"/>
    <w:p w14:paraId="2BC83DAB" w14:textId="77777777" w:rsidR="00011190" w:rsidRPr="00BE01FE" w:rsidRDefault="00011190" w:rsidP="00B16145">
      <w:pPr>
        <w:adjustRightInd w:val="0"/>
        <w:snapToGrid w:val="0"/>
        <w:spacing w:line="360" w:lineRule="auto"/>
        <w:rPr>
          <w:rFonts w:ascii="Book Antiqua" w:eastAsia="等线" w:hAnsi="Book Antiqua"/>
          <w:b/>
          <w:bCs/>
          <w:color w:val="000000"/>
          <w:sz w:val="24"/>
          <w:szCs w:val="24"/>
          <w:lang w:eastAsia="zh-CN"/>
        </w:rPr>
      </w:pPr>
    </w:p>
    <w:p w14:paraId="3BF2843D" w14:textId="7B80BE56" w:rsidR="00011190" w:rsidRPr="00BE01FE" w:rsidRDefault="00011190" w:rsidP="00B16145">
      <w:pPr>
        <w:adjustRightInd w:val="0"/>
        <w:snapToGrid w:val="0"/>
        <w:spacing w:line="360" w:lineRule="auto"/>
        <w:rPr>
          <w:rFonts w:ascii="Book Antiqua" w:hAnsi="Book Antiqua"/>
          <w:b/>
          <w:sz w:val="24"/>
          <w:szCs w:val="24"/>
          <w:lang w:eastAsia="zh-CN"/>
        </w:rPr>
      </w:pPr>
      <w:r w:rsidRPr="00BE01FE">
        <w:rPr>
          <w:rFonts w:ascii="Book Antiqua" w:hAnsi="Book Antiqua"/>
          <w:b/>
          <w:sz w:val="24"/>
          <w:szCs w:val="24"/>
          <w:lang w:eastAsia="zh-CN"/>
        </w:rPr>
        <w:t xml:space="preserve">Peer-review started: </w:t>
      </w:r>
      <w:r w:rsidR="00F41A22" w:rsidRPr="00BE01FE">
        <w:rPr>
          <w:rFonts w:ascii="Book Antiqua" w:hAnsi="Book Antiqua"/>
          <w:sz w:val="24"/>
          <w:szCs w:val="24"/>
        </w:rPr>
        <w:t>November</w:t>
      </w:r>
      <w:r w:rsidR="00F41A22" w:rsidRPr="00BE01FE">
        <w:rPr>
          <w:rFonts w:ascii="Book Antiqua" w:hAnsi="Book Antiqua"/>
          <w:sz w:val="24"/>
          <w:szCs w:val="24"/>
          <w:lang w:eastAsia="zh-CN"/>
        </w:rPr>
        <w:t xml:space="preserve"> 22</w:t>
      </w:r>
      <w:r w:rsidRPr="00BE01FE">
        <w:rPr>
          <w:rFonts w:ascii="Book Antiqua" w:hAnsi="Book Antiqua"/>
          <w:sz w:val="24"/>
          <w:szCs w:val="24"/>
          <w:lang w:eastAsia="zh-CN"/>
        </w:rPr>
        <w:t>, 2019</w:t>
      </w:r>
    </w:p>
    <w:p w14:paraId="61C7FE10" w14:textId="2F9B8145" w:rsidR="00011190" w:rsidRPr="00BE01FE" w:rsidRDefault="00011190" w:rsidP="00B16145">
      <w:pPr>
        <w:adjustRightInd w:val="0"/>
        <w:snapToGrid w:val="0"/>
        <w:spacing w:line="360" w:lineRule="auto"/>
        <w:rPr>
          <w:rFonts w:ascii="Book Antiqua" w:hAnsi="Book Antiqua"/>
          <w:b/>
          <w:sz w:val="24"/>
          <w:szCs w:val="24"/>
          <w:lang w:eastAsia="zh-CN"/>
        </w:rPr>
      </w:pPr>
      <w:r w:rsidRPr="00BE01FE">
        <w:rPr>
          <w:rFonts w:ascii="Book Antiqua" w:hAnsi="Book Antiqua"/>
          <w:b/>
          <w:sz w:val="24"/>
          <w:szCs w:val="24"/>
          <w:lang w:eastAsia="zh-CN"/>
        </w:rPr>
        <w:t xml:space="preserve">First decision: </w:t>
      </w:r>
      <w:r w:rsidR="002E38F2" w:rsidRPr="00BE01FE">
        <w:rPr>
          <w:rFonts w:ascii="Book Antiqua" w:hAnsi="Book Antiqua"/>
          <w:sz w:val="24"/>
          <w:szCs w:val="24"/>
        </w:rPr>
        <w:t>December</w:t>
      </w:r>
      <w:r w:rsidR="002E38F2" w:rsidRPr="00BE01FE">
        <w:rPr>
          <w:rFonts w:ascii="Book Antiqua" w:hAnsi="Book Antiqua"/>
          <w:sz w:val="24"/>
          <w:szCs w:val="24"/>
          <w:lang w:eastAsia="zh-CN"/>
        </w:rPr>
        <w:t xml:space="preserve"> 7</w:t>
      </w:r>
      <w:r w:rsidRPr="00BE01FE">
        <w:rPr>
          <w:rFonts w:ascii="Book Antiqua" w:hAnsi="Book Antiqua"/>
          <w:sz w:val="24"/>
          <w:szCs w:val="24"/>
          <w:lang w:eastAsia="zh-CN"/>
        </w:rPr>
        <w:t>, 2019</w:t>
      </w:r>
    </w:p>
    <w:p w14:paraId="506A86DA" w14:textId="77777777" w:rsidR="00011190" w:rsidRPr="00BE01FE" w:rsidRDefault="00011190" w:rsidP="00B16145">
      <w:pPr>
        <w:adjustRightInd w:val="0"/>
        <w:snapToGrid w:val="0"/>
        <w:spacing w:line="360" w:lineRule="auto"/>
        <w:rPr>
          <w:rFonts w:ascii="Book Antiqua" w:hAnsi="Book Antiqua"/>
          <w:b/>
          <w:sz w:val="24"/>
          <w:szCs w:val="24"/>
          <w:lang w:eastAsia="zh-CN"/>
        </w:rPr>
      </w:pPr>
      <w:r w:rsidRPr="00BE01FE">
        <w:rPr>
          <w:rFonts w:ascii="Book Antiqua" w:hAnsi="Book Antiqua"/>
          <w:b/>
          <w:sz w:val="24"/>
          <w:szCs w:val="24"/>
          <w:lang w:eastAsia="zh-CN"/>
        </w:rPr>
        <w:t>Article in press:</w:t>
      </w:r>
    </w:p>
    <w:p w14:paraId="21C42746" w14:textId="77777777" w:rsidR="00011190" w:rsidRPr="00BE01FE" w:rsidRDefault="00011190" w:rsidP="00B16145">
      <w:pPr>
        <w:adjustRightInd w:val="0"/>
        <w:snapToGrid w:val="0"/>
        <w:spacing w:line="360" w:lineRule="auto"/>
        <w:rPr>
          <w:rFonts w:ascii="Book Antiqua" w:hAnsi="Book Antiqua" w:cstheme="minorHAnsi"/>
          <w:b/>
          <w:sz w:val="24"/>
          <w:szCs w:val="24"/>
          <w:lang w:val="hu-HU"/>
        </w:rPr>
      </w:pPr>
    </w:p>
    <w:p w14:paraId="7D23663E" w14:textId="77777777" w:rsidR="00011190" w:rsidRPr="00BE01FE" w:rsidRDefault="00011190" w:rsidP="00B16145">
      <w:pPr>
        <w:adjustRightInd w:val="0"/>
        <w:snapToGrid w:val="0"/>
        <w:spacing w:line="360" w:lineRule="auto"/>
        <w:rPr>
          <w:rFonts w:ascii="Book Antiqua" w:eastAsia="微软雅黑" w:hAnsi="Book Antiqua" w:cs="宋体"/>
          <w:sz w:val="24"/>
          <w:szCs w:val="24"/>
          <w:lang w:eastAsia="zh-CN"/>
        </w:rPr>
      </w:pPr>
      <w:r w:rsidRPr="00BE01FE">
        <w:rPr>
          <w:rFonts w:ascii="Book Antiqua" w:hAnsi="Book Antiqua" w:cs="宋体"/>
          <w:b/>
          <w:sz w:val="24"/>
          <w:szCs w:val="24"/>
          <w:lang w:eastAsia="zh-CN"/>
        </w:rPr>
        <w:t xml:space="preserve">Specialty type: </w:t>
      </w:r>
      <w:r w:rsidRPr="00BE01FE">
        <w:rPr>
          <w:rFonts w:ascii="Book Antiqua" w:eastAsia="微软雅黑" w:hAnsi="Book Antiqua" w:cs="宋体"/>
          <w:sz w:val="24"/>
          <w:szCs w:val="24"/>
          <w:lang w:eastAsia="zh-CN"/>
        </w:rPr>
        <w:t>Gastroenterology and hepatology</w:t>
      </w:r>
    </w:p>
    <w:p w14:paraId="5216531B" w14:textId="4DFEE086" w:rsidR="00011190" w:rsidRPr="00BE01FE" w:rsidRDefault="00011190" w:rsidP="00B16145">
      <w:pPr>
        <w:adjustRightInd w:val="0"/>
        <w:snapToGrid w:val="0"/>
        <w:spacing w:line="360" w:lineRule="auto"/>
        <w:rPr>
          <w:rFonts w:ascii="Book Antiqua" w:hAnsi="Book Antiqua" w:cs="宋体"/>
          <w:sz w:val="24"/>
          <w:szCs w:val="24"/>
          <w:lang w:eastAsia="zh-CN"/>
        </w:rPr>
      </w:pPr>
      <w:r w:rsidRPr="00BE01FE">
        <w:rPr>
          <w:rFonts w:ascii="Book Antiqua" w:hAnsi="Book Antiqua" w:cs="宋体"/>
          <w:b/>
          <w:sz w:val="24"/>
          <w:szCs w:val="24"/>
          <w:lang w:eastAsia="zh-CN"/>
        </w:rPr>
        <w:lastRenderedPageBreak/>
        <w:t xml:space="preserve">Country of origin: </w:t>
      </w:r>
      <w:r w:rsidR="00FE0FBC" w:rsidRPr="00BE01FE">
        <w:rPr>
          <w:rFonts w:ascii="Book Antiqua" w:hAnsi="Book Antiqua" w:cs="宋体"/>
          <w:sz w:val="24"/>
          <w:szCs w:val="24"/>
          <w:lang w:eastAsia="zh-CN"/>
        </w:rPr>
        <w:t>Japan</w:t>
      </w:r>
    </w:p>
    <w:p w14:paraId="3D7F12F1" w14:textId="77777777" w:rsidR="00011190" w:rsidRPr="00BE01FE" w:rsidRDefault="00011190" w:rsidP="00B16145">
      <w:pPr>
        <w:adjustRightInd w:val="0"/>
        <w:snapToGrid w:val="0"/>
        <w:spacing w:line="360" w:lineRule="auto"/>
        <w:rPr>
          <w:rFonts w:ascii="Book Antiqua" w:hAnsi="Book Antiqua" w:cs="宋体"/>
          <w:b/>
          <w:sz w:val="24"/>
          <w:szCs w:val="24"/>
          <w:lang w:eastAsia="zh-CN"/>
        </w:rPr>
      </w:pPr>
      <w:r w:rsidRPr="00BE01FE">
        <w:rPr>
          <w:rFonts w:ascii="Book Antiqua" w:hAnsi="Book Antiqua" w:cs="宋体"/>
          <w:b/>
          <w:sz w:val="24"/>
          <w:szCs w:val="24"/>
          <w:lang w:eastAsia="zh-CN"/>
        </w:rPr>
        <w:t>Peer-review report classification</w:t>
      </w:r>
    </w:p>
    <w:p w14:paraId="4F06831D" w14:textId="72CCB46B" w:rsidR="00011190" w:rsidRPr="00BE01FE" w:rsidRDefault="00011190" w:rsidP="00B16145">
      <w:pPr>
        <w:adjustRightInd w:val="0"/>
        <w:snapToGrid w:val="0"/>
        <w:spacing w:line="360" w:lineRule="auto"/>
        <w:rPr>
          <w:rFonts w:ascii="Book Antiqua" w:hAnsi="Book Antiqua" w:cs="宋体"/>
          <w:sz w:val="24"/>
          <w:szCs w:val="24"/>
          <w:lang w:eastAsia="zh-CN"/>
        </w:rPr>
      </w:pPr>
      <w:r w:rsidRPr="00BE01FE">
        <w:rPr>
          <w:rFonts w:ascii="Book Antiqua" w:hAnsi="Book Antiqua" w:cs="宋体"/>
          <w:sz w:val="24"/>
          <w:szCs w:val="24"/>
          <w:lang w:eastAsia="zh-CN"/>
        </w:rPr>
        <w:t xml:space="preserve">Grade A (Excellent): </w:t>
      </w:r>
      <w:r w:rsidR="00AE7AA0" w:rsidRPr="00BE01FE">
        <w:rPr>
          <w:rFonts w:ascii="Book Antiqua" w:hAnsi="Book Antiqua" w:cs="宋体"/>
          <w:sz w:val="24"/>
          <w:szCs w:val="24"/>
          <w:lang w:eastAsia="zh-CN"/>
        </w:rPr>
        <w:t>0</w:t>
      </w:r>
    </w:p>
    <w:p w14:paraId="47E0C806" w14:textId="3BE5F373" w:rsidR="00011190" w:rsidRPr="00BE01FE" w:rsidRDefault="00011190" w:rsidP="00B16145">
      <w:pPr>
        <w:adjustRightInd w:val="0"/>
        <w:snapToGrid w:val="0"/>
        <w:spacing w:line="360" w:lineRule="auto"/>
        <w:rPr>
          <w:rFonts w:ascii="Book Antiqua" w:hAnsi="Book Antiqua" w:cs="宋体"/>
          <w:sz w:val="24"/>
          <w:szCs w:val="24"/>
          <w:lang w:eastAsia="zh-CN"/>
        </w:rPr>
      </w:pPr>
      <w:r w:rsidRPr="00BE01FE">
        <w:rPr>
          <w:rFonts w:ascii="Book Antiqua" w:hAnsi="Book Antiqua" w:cs="宋体"/>
          <w:sz w:val="24"/>
          <w:szCs w:val="24"/>
          <w:lang w:eastAsia="zh-CN"/>
        </w:rPr>
        <w:t xml:space="preserve">Grade B (Very good): </w:t>
      </w:r>
      <w:r w:rsidR="00AE7AA0" w:rsidRPr="00BE01FE">
        <w:rPr>
          <w:rFonts w:ascii="Book Antiqua" w:hAnsi="Book Antiqua" w:cs="宋体"/>
          <w:sz w:val="24"/>
          <w:szCs w:val="24"/>
          <w:lang w:eastAsia="zh-CN"/>
        </w:rPr>
        <w:t>B</w:t>
      </w:r>
    </w:p>
    <w:p w14:paraId="15667BE1" w14:textId="77777777" w:rsidR="00011190" w:rsidRPr="00BE01FE" w:rsidRDefault="00011190" w:rsidP="00B16145">
      <w:pPr>
        <w:adjustRightInd w:val="0"/>
        <w:snapToGrid w:val="0"/>
        <w:spacing w:line="360" w:lineRule="auto"/>
        <w:rPr>
          <w:rFonts w:ascii="Book Antiqua" w:hAnsi="Book Antiqua" w:cs="宋体"/>
          <w:sz w:val="24"/>
          <w:szCs w:val="24"/>
          <w:lang w:eastAsia="zh-CN"/>
        </w:rPr>
      </w:pPr>
      <w:r w:rsidRPr="00BE01FE">
        <w:rPr>
          <w:rFonts w:ascii="Book Antiqua" w:hAnsi="Book Antiqua" w:cs="宋体"/>
          <w:sz w:val="24"/>
          <w:szCs w:val="24"/>
          <w:lang w:eastAsia="zh-CN"/>
        </w:rPr>
        <w:t>Grade C (Good): C</w:t>
      </w:r>
    </w:p>
    <w:p w14:paraId="17AB1738" w14:textId="77777777" w:rsidR="00011190" w:rsidRPr="00BE01FE" w:rsidRDefault="00011190" w:rsidP="00B16145">
      <w:pPr>
        <w:adjustRightInd w:val="0"/>
        <w:snapToGrid w:val="0"/>
        <w:spacing w:line="360" w:lineRule="auto"/>
        <w:rPr>
          <w:rFonts w:ascii="Book Antiqua" w:hAnsi="Book Antiqua" w:cs="宋体"/>
          <w:sz w:val="24"/>
          <w:szCs w:val="24"/>
          <w:lang w:eastAsia="zh-CN"/>
        </w:rPr>
      </w:pPr>
      <w:r w:rsidRPr="00BE01FE">
        <w:rPr>
          <w:rFonts w:ascii="Book Antiqua" w:hAnsi="Book Antiqua" w:cs="宋体"/>
          <w:sz w:val="24"/>
          <w:szCs w:val="24"/>
          <w:lang w:eastAsia="zh-CN"/>
        </w:rPr>
        <w:t>Grade D (Fair): 0</w:t>
      </w:r>
    </w:p>
    <w:p w14:paraId="19A686D4" w14:textId="77777777" w:rsidR="00011190" w:rsidRPr="00BE01FE" w:rsidRDefault="00011190" w:rsidP="00B16145">
      <w:pPr>
        <w:adjustRightInd w:val="0"/>
        <w:snapToGrid w:val="0"/>
        <w:spacing w:line="360" w:lineRule="auto"/>
        <w:rPr>
          <w:rFonts w:ascii="Book Antiqua" w:eastAsia="等线" w:hAnsi="Book Antiqua"/>
          <w:sz w:val="24"/>
          <w:szCs w:val="24"/>
          <w:lang w:val="hu-HU" w:eastAsia="zh-CN"/>
        </w:rPr>
      </w:pPr>
      <w:r w:rsidRPr="00BE01FE">
        <w:rPr>
          <w:rFonts w:ascii="Book Antiqua" w:hAnsi="Book Antiqua" w:cs="宋体"/>
          <w:sz w:val="24"/>
          <w:szCs w:val="24"/>
          <w:lang w:eastAsia="zh-CN"/>
        </w:rPr>
        <w:t>Grade E (Poor): 0</w:t>
      </w:r>
    </w:p>
    <w:p w14:paraId="248F316F" w14:textId="77777777" w:rsidR="00011190" w:rsidRPr="00BE01FE" w:rsidRDefault="00011190" w:rsidP="00B16145">
      <w:pPr>
        <w:adjustRightInd w:val="0"/>
        <w:snapToGrid w:val="0"/>
        <w:spacing w:line="360" w:lineRule="auto"/>
        <w:rPr>
          <w:rFonts w:ascii="Book Antiqua" w:eastAsia="等线" w:hAnsi="Book Antiqua"/>
          <w:sz w:val="24"/>
          <w:szCs w:val="24"/>
          <w:lang w:eastAsia="zh-CN"/>
        </w:rPr>
      </w:pPr>
    </w:p>
    <w:p w14:paraId="24682E91" w14:textId="0F1A7567" w:rsidR="00011190" w:rsidRPr="00BE01FE" w:rsidRDefault="00011190" w:rsidP="00B16145">
      <w:pPr>
        <w:adjustRightInd w:val="0"/>
        <w:snapToGrid w:val="0"/>
        <w:spacing w:line="360" w:lineRule="auto"/>
        <w:rPr>
          <w:rFonts w:ascii="Book Antiqua" w:hAnsi="Book Antiqua"/>
          <w:b/>
          <w:bCs/>
          <w:color w:val="000000"/>
          <w:sz w:val="24"/>
          <w:szCs w:val="24"/>
          <w:lang w:eastAsia="zh-CN"/>
        </w:rPr>
      </w:pPr>
      <w:bookmarkStart w:id="19" w:name="OLE_LINK139"/>
      <w:bookmarkStart w:id="20" w:name="OLE_LINK140"/>
      <w:r w:rsidRPr="00BE01FE">
        <w:rPr>
          <w:rFonts w:ascii="Book Antiqua" w:hAnsi="Book Antiqua"/>
          <w:b/>
          <w:bCs/>
          <w:color w:val="000000"/>
          <w:sz w:val="24"/>
          <w:szCs w:val="24"/>
          <w:lang w:eastAsia="zh-CN"/>
        </w:rPr>
        <w:t>P-Reviewer:</w:t>
      </w:r>
      <w:r w:rsidRPr="00BE01FE">
        <w:rPr>
          <w:rFonts w:ascii="Book Antiqua" w:hAnsi="Book Antiqua"/>
          <w:bCs/>
          <w:color w:val="000000"/>
          <w:sz w:val="24"/>
          <w:szCs w:val="24"/>
          <w:lang w:eastAsia="zh-CN"/>
        </w:rPr>
        <w:t xml:space="preserve"> </w:t>
      </w:r>
      <w:proofErr w:type="spellStart"/>
      <w:r w:rsidR="004D4234" w:rsidRPr="00BE01FE">
        <w:rPr>
          <w:rFonts w:ascii="Book Antiqua" w:hAnsi="Book Antiqua"/>
          <w:bCs/>
          <w:color w:val="000000"/>
          <w:sz w:val="24"/>
          <w:szCs w:val="24"/>
          <w:lang w:eastAsia="zh-CN"/>
        </w:rPr>
        <w:t>Gumerova</w:t>
      </w:r>
      <w:proofErr w:type="spellEnd"/>
      <w:r w:rsidR="004D4234" w:rsidRPr="00BE01FE">
        <w:rPr>
          <w:rFonts w:ascii="Book Antiqua" w:hAnsi="Book Antiqua"/>
          <w:bCs/>
          <w:color w:val="000000"/>
          <w:sz w:val="24"/>
          <w:szCs w:val="24"/>
          <w:lang w:eastAsia="zh-CN"/>
        </w:rPr>
        <w:t xml:space="preserve"> A, </w:t>
      </w:r>
      <w:proofErr w:type="spellStart"/>
      <w:r w:rsidR="004D4234" w:rsidRPr="00BE01FE">
        <w:rPr>
          <w:rFonts w:ascii="Book Antiqua" w:hAnsi="Book Antiqua"/>
          <w:bCs/>
          <w:color w:val="000000"/>
          <w:sz w:val="24"/>
          <w:szCs w:val="24"/>
          <w:lang w:eastAsia="zh-CN"/>
        </w:rPr>
        <w:t>Jin</w:t>
      </w:r>
      <w:proofErr w:type="spellEnd"/>
      <w:r w:rsidR="004D4234" w:rsidRPr="00BE01FE">
        <w:rPr>
          <w:rFonts w:ascii="Book Antiqua" w:hAnsi="Book Antiqua"/>
          <w:bCs/>
          <w:color w:val="000000"/>
          <w:sz w:val="24"/>
          <w:szCs w:val="24"/>
          <w:lang w:eastAsia="zh-CN"/>
        </w:rPr>
        <w:t xml:space="preserve"> B</w:t>
      </w:r>
      <w:r w:rsidRPr="00BE01FE">
        <w:rPr>
          <w:rFonts w:ascii="Book Antiqua" w:hAnsi="Book Antiqua"/>
          <w:bCs/>
          <w:color w:val="000000"/>
          <w:sz w:val="24"/>
          <w:szCs w:val="24"/>
          <w:lang w:eastAsia="zh-CN"/>
        </w:rPr>
        <w:t xml:space="preserve"> </w:t>
      </w:r>
      <w:r w:rsidRPr="00BE01FE">
        <w:rPr>
          <w:rFonts w:ascii="Book Antiqua" w:hAnsi="Book Antiqua"/>
          <w:b/>
          <w:bCs/>
          <w:color w:val="000000"/>
          <w:sz w:val="24"/>
          <w:szCs w:val="24"/>
          <w:lang w:eastAsia="zh-CN"/>
        </w:rPr>
        <w:t>S-Editor:</w:t>
      </w:r>
      <w:r w:rsidRPr="00BE01FE">
        <w:rPr>
          <w:rFonts w:ascii="Book Antiqua" w:hAnsi="Book Antiqua"/>
          <w:color w:val="000000"/>
          <w:sz w:val="24"/>
          <w:szCs w:val="24"/>
          <w:lang w:eastAsia="zh-CN"/>
        </w:rPr>
        <w:t xml:space="preserve"> </w:t>
      </w:r>
      <w:r w:rsidR="00AE7AA0" w:rsidRPr="00BE01FE">
        <w:rPr>
          <w:rFonts w:ascii="Book Antiqua" w:hAnsi="Book Antiqua"/>
          <w:color w:val="000000"/>
          <w:sz w:val="24"/>
          <w:szCs w:val="24"/>
          <w:lang w:eastAsia="zh-CN"/>
        </w:rPr>
        <w:t>Ma YJ</w:t>
      </w:r>
      <w:r w:rsidRPr="00BE01FE">
        <w:rPr>
          <w:rFonts w:ascii="Book Antiqua" w:hAnsi="Book Antiqua"/>
          <w:color w:val="000000"/>
          <w:sz w:val="24"/>
          <w:szCs w:val="24"/>
          <w:lang w:eastAsia="zh-CN"/>
        </w:rPr>
        <w:t xml:space="preserve"> </w:t>
      </w:r>
      <w:r w:rsidRPr="00BE01FE">
        <w:rPr>
          <w:rFonts w:ascii="Book Antiqua" w:hAnsi="Book Antiqua"/>
          <w:b/>
          <w:bCs/>
          <w:color w:val="000000"/>
          <w:sz w:val="24"/>
          <w:szCs w:val="24"/>
          <w:lang w:eastAsia="zh-CN"/>
        </w:rPr>
        <w:t>L-Editor:</w:t>
      </w:r>
      <w:r w:rsidRPr="00BE01FE">
        <w:rPr>
          <w:rFonts w:ascii="Book Antiqua" w:hAnsi="Book Antiqua"/>
          <w:color w:val="000000"/>
          <w:sz w:val="24"/>
          <w:szCs w:val="24"/>
          <w:lang w:eastAsia="zh-CN"/>
        </w:rPr>
        <w:t xml:space="preserve"> </w:t>
      </w:r>
      <w:r w:rsidRPr="00BE01FE">
        <w:rPr>
          <w:rFonts w:ascii="Book Antiqua" w:hAnsi="Book Antiqua"/>
          <w:b/>
          <w:bCs/>
          <w:color w:val="000000"/>
          <w:sz w:val="24"/>
          <w:szCs w:val="24"/>
          <w:lang w:eastAsia="zh-CN"/>
        </w:rPr>
        <w:t>E-Editor:</w:t>
      </w:r>
      <w:r w:rsidRPr="00BE01FE">
        <w:rPr>
          <w:rFonts w:ascii="Book Antiqua" w:hAnsi="Book Antiqua"/>
          <w:b/>
          <w:bCs/>
          <w:color w:val="000000"/>
          <w:sz w:val="24"/>
          <w:szCs w:val="24"/>
          <w:lang w:eastAsia="zh-CN"/>
        </w:rPr>
        <w:br w:type="page"/>
      </w:r>
    </w:p>
    <w:p w14:paraId="0C6B2431" w14:textId="4796D372" w:rsidR="00E70930" w:rsidRPr="00BE01FE" w:rsidRDefault="00F652BE" w:rsidP="00B16145">
      <w:pPr>
        <w:adjustRightInd w:val="0"/>
        <w:snapToGrid w:val="0"/>
        <w:spacing w:line="360" w:lineRule="auto"/>
        <w:rPr>
          <w:rFonts w:ascii="Book Antiqua" w:eastAsia="等线" w:hAnsi="Book Antiqua"/>
          <w:b/>
          <w:bCs/>
          <w:color w:val="000000"/>
          <w:sz w:val="24"/>
          <w:szCs w:val="24"/>
          <w:lang w:eastAsia="zh-CN"/>
        </w:rPr>
      </w:pPr>
      <w:r w:rsidRPr="00BE01FE">
        <w:rPr>
          <w:rFonts w:ascii="Book Antiqua" w:hAnsi="Book Antiqua"/>
          <w:noProof/>
          <w:sz w:val="24"/>
          <w:szCs w:val="24"/>
        </w:rPr>
        <w:lastRenderedPageBreak/>
        <w:drawing>
          <wp:inline distT="0" distB="0" distL="0" distR="0" wp14:anchorId="025B8605" wp14:editId="16F2F290">
            <wp:extent cx="5731510" cy="3353987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6433"/>
                    <a:stretch/>
                  </pic:blipFill>
                  <pic:spPr bwMode="auto">
                    <a:xfrm>
                      <a:off x="0" y="0"/>
                      <a:ext cx="5731510" cy="33539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19"/>
      <w:bookmarkEnd w:id="20"/>
    </w:p>
    <w:p w14:paraId="2A068B37" w14:textId="33191BB0" w:rsidR="00F77A99" w:rsidRPr="00BE01FE" w:rsidRDefault="00F77A99" w:rsidP="00B16145">
      <w:pPr>
        <w:adjustRightInd w:val="0"/>
        <w:snapToGrid w:val="0"/>
        <w:spacing w:line="360" w:lineRule="auto"/>
        <w:rPr>
          <w:rFonts w:ascii="Book Antiqua" w:hAnsi="Book Antiqua" w:cs="Times New Roman"/>
          <w:color w:val="000000" w:themeColor="text1"/>
          <w:kern w:val="0"/>
          <w:sz w:val="24"/>
          <w:szCs w:val="24"/>
        </w:rPr>
      </w:pPr>
      <w:r w:rsidRPr="00BE01FE">
        <w:rPr>
          <w:rFonts w:ascii="Book Antiqua" w:hAnsi="Book Antiqua" w:cs="Times New Roman"/>
          <w:b/>
          <w:bCs/>
          <w:sz w:val="24"/>
          <w:szCs w:val="24"/>
        </w:rPr>
        <w:t>Figure 1 P</w:t>
      </w:r>
      <w:r w:rsidRPr="00BE01FE">
        <w:rPr>
          <w:rFonts w:ascii="Book Antiqua" w:hAnsi="Book Antiqua" w:cs="Times New Roman"/>
          <w:b/>
          <w:bCs/>
          <w:color w:val="000000" w:themeColor="text1"/>
          <w:kern w:val="0"/>
          <w:sz w:val="24"/>
          <w:szCs w:val="24"/>
        </w:rPr>
        <w:t xml:space="preserve">ostoperative </w:t>
      </w:r>
      <w:r w:rsidR="00BC08EA" w:rsidRPr="00BE01FE">
        <w:rPr>
          <w:rFonts w:ascii="Book Antiqua" w:hAnsi="Book Antiqua" w:cs="Times New Roman"/>
          <w:b/>
          <w:bCs/>
          <w:color w:val="000000" w:themeColor="text1"/>
          <w:kern w:val="0"/>
          <w:sz w:val="24"/>
          <w:szCs w:val="24"/>
        </w:rPr>
        <w:t>time</w:t>
      </w:r>
      <w:r w:rsidR="00BD091D" w:rsidRPr="00BE01FE">
        <w:rPr>
          <w:rFonts w:ascii="Book Antiqua" w:hAnsi="Book Antiqua" w:cs="Times New Roman"/>
          <w:b/>
          <w:bCs/>
          <w:color w:val="000000" w:themeColor="text1"/>
          <w:kern w:val="0"/>
          <w:sz w:val="24"/>
          <w:szCs w:val="24"/>
        </w:rPr>
        <w:t xml:space="preserve"> </w:t>
      </w:r>
      <w:r w:rsidR="00BC08EA" w:rsidRPr="00BE01FE">
        <w:rPr>
          <w:rFonts w:ascii="Book Antiqua" w:hAnsi="Book Antiqua" w:cs="Times New Roman"/>
          <w:b/>
          <w:bCs/>
          <w:color w:val="000000" w:themeColor="text1"/>
          <w:kern w:val="0"/>
          <w:sz w:val="24"/>
          <w:szCs w:val="24"/>
        </w:rPr>
        <w:t>to</w:t>
      </w:r>
      <w:r w:rsidR="00BD091D" w:rsidRPr="00BE01FE">
        <w:rPr>
          <w:rFonts w:ascii="Book Antiqua" w:hAnsi="Book Antiqua" w:cs="Times New Roman"/>
          <w:b/>
          <w:bCs/>
          <w:color w:val="000000" w:themeColor="text1"/>
          <w:kern w:val="0"/>
          <w:sz w:val="24"/>
          <w:szCs w:val="24"/>
        </w:rPr>
        <w:t xml:space="preserve"> </w:t>
      </w:r>
      <w:r w:rsidR="00BC08EA" w:rsidRPr="00BE01FE">
        <w:rPr>
          <w:rFonts w:ascii="Book Antiqua" w:hAnsi="Book Antiqua" w:cs="Times New Roman"/>
          <w:b/>
          <w:bCs/>
          <w:color w:val="000000" w:themeColor="text1"/>
          <w:kern w:val="0"/>
          <w:sz w:val="24"/>
          <w:szCs w:val="24"/>
        </w:rPr>
        <w:t xml:space="preserve">recovery of </w:t>
      </w:r>
      <w:r w:rsidRPr="00BE01FE">
        <w:rPr>
          <w:rFonts w:ascii="Book Antiqua" w:hAnsi="Book Antiqua" w:cs="Times New Roman"/>
          <w:b/>
          <w:bCs/>
          <w:color w:val="000000" w:themeColor="text1"/>
          <w:kern w:val="0"/>
          <w:sz w:val="24"/>
          <w:szCs w:val="24"/>
        </w:rPr>
        <w:t>liver function to recovery in this cohort.</w:t>
      </w:r>
      <w:r w:rsidRPr="00BE01FE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Time</w:t>
      </w:r>
      <w:r w:rsidR="00BD091D" w:rsidRPr="00BE01FE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</w:t>
      </w:r>
      <w:r w:rsidRPr="00BE01FE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to</w:t>
      </w:r>
      <w:r w:rsidR="00BD091D" w:rsidRPr="00BE01FE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</w:t>
      </w:r>
      <w:r w:rsidRPr="00BE01FE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recovery was defined </w:t>
      </w:r>
      <w:r w:rsidR="006730BF" w:rsidRPr="00BE01FE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as return to </w:t>
      </w:r>
      <w:r w:rsidR="00EC295B" w:rsidRPr="00BE01FE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Child</w:t>
      </w:r>
      <w:r w:rsidR="00552D18" w:rsidRPr="00BE01FE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–</w:t>
      </w:r>
      <w:r w:rsidR="00EC295B" w:rsidRPr="00BE01FE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Pugh class</w:t>
      </w:r>
      <w:r w:rsidR="003A0D59" w:rsidRPr="00BE01FE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</w:t>
      </w:r>
      <w:r w:rsidR="00EC295B" w:rsidRPr="00BE01FE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A</w:t>
      </w:r>
      <w:r w:rsidR="003A0D59" w:rsidRPr="00BE01FE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and return of serum </w:t>
      </w:r>
      <w:r w:rsidRPr="00BE01FE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total bilirubin </w:t>
      </w:r>
      <w:r w:rsidR="004D2924" w:rsidRPr="00BE01FE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and albumin levels to </w:t>
      </w:r>
      <w:r w:rsidRPr="00BE01FE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&lt;</w:t>
      </w:r>
      <w:r w:rsidR="00F652BE" w:rsidRPr="00BE01FE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</w:t>
      </w:r>
      <w:r w:rsidRPr="00BE01FE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2 mg/dL</w:t>
      </w:r>
      <w:r w:rsidR="00D0021B" w:rsidRPr="00BE01FE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</w:t>
      </w:r>
      <w:r w:rsidR="00EC295B" w:rsidRPr="00BE01FE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and</w:t>
      </w:r>
      <w:r w:rsidRPr="00BE01FE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&gt;</w:t>
      </w:r>
      <w:r w:rsidR="00F652BE" w:rsidRPr="00BE01FE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</w:t>
      </w:r>
      <w:r w:rsidRPr="00BE01FE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2.8 mg/dL, </w:t>
      </w:r>
      <w:r w:rsidR="00D0021B" w:rsidRPr="00BE01FE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respectively. It was compared </w:t>
      </w:r>
      <w:r w:rsidRPr="00BE01FE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between patients with </w:t>
      </w:r>
      <w:r w:rsidR="00C7349D" w:rsidRPr="00BE01FE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serum </w:t>
      </w:r>
      <w:r w:rsidRPr="00BE01FE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preoperative t</w:t>
      </w:r>
      <w:r w:rsidRPr="00BE01FE">
        <w:rPr>
          <w:rFonts w:ascii="Book Antiqua" w:hAnsi="Book Antiqua" w:cs="Times New Roman"/>
          <w:sz w:val="24"/>
          <w:szCs w:val="24"/>
        </w:rPr>
        <w:t>ype IV collagen 7S</w:t>
      </w:r>
      <w:r w:rsidR="00FC54EE" w:rsidRPr="00BE01FE">
        <w:rPr>
          <w:rFonts w:ascii="Book Antiqua" w:hAnsi="Book Antiqua" w:cs="Times New Roman"/>
          <w:sz w:val="24"/>
          <w:szCs w:val="24"/>
        </w:rPr>
        <w:t xml:space="preserve"> </w:t>
      </w:r>
      <w:r w:rsidRPr="00BE01FE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&gt;</w:t>
      </w:r>
      <w:r w:rsidR="00F652BE" w:rsidRPr="00BE01FE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</w:t>
      </w:r>
      <w:r w:rsidRPr="00BE01FE">
        <w:rPr>
          <w:rFonts w:ascii="Book Antiqua" w:hAnsi="Book Antiqua" w:cs="Times New Roman"/>
          <w:sz w:val="24"/>
          <w:szCs w:val="24"/>
        </w:rPr>
        <w:t>6 ng/mL (</w:t>
      </w:r>
      <w:r w:rsidR="007F3FFD" w:rsidRPr="00BE01FE">
        <w:rPr>
          <w:rFonts w:ascii="Book Antiqua" w:hAnsi="Book Antiqua" w:cs="Times New Roman"/>
          <w:i/>
          <w:iCs/>
          <w:sz w:val="24"/>
          <w:szCs w:val="24"/>
        </w:rPr>
        <w:t xml:space="preserve">n = </w:t>
      </w:r>
      <w:r w:rsidRPr="00BE01FE">
        <w:rPr>
          <w:rFonts w:ascii="Book Antiqua" w:hAnsi="Book Antiqua" w:cs="Times New Roman"/>
          <w:sz w:val="24"/>
          <w:szCs w:val="24"/>
        </w:rPr>
        <w:t xml:space="preserve">70) </w:t>
      </w:r>
      <w:r w:rsidR="00E21C53" w:rsidRPr="00BE01FE">
        <w:rPr>
          <w:rFonts w:ascii="Book Antiqua" w:hAnsi="Book Antiqua" w:cs="Times New Roman"/>
          <w:sz w:val="24"/>
          <w:szCs w:val="24"/>
        </w:rPr>
        <w:t>and those with serum preoperative type IV collagen 7S</w:t>
      </w:r>
      <w:r w:rsidR="00FC54EE" w:rsidRPr="00BE01FE">
        <w:rPr>
          <w:rFonts w:ascii="Book Antiqua" w:hAnsi="Book Antiqua" w:cs="Times New Roman"/>
          <w:sz w:val="24"/>
          <w:szCs w:val="24"/>
        </w:rPr>
        <w:t xml:space="preserve"> </w:t>
      </w:r>
      <w:r w:rsidRPr="00BE01FE">
        <w:rPr>
          <w:rFonts w:ascii="Book Antiqua" w:hAnsi="Book Antiqua" w:cs="Times New Roman"/>
          <w:sz w:val="24"/>
          <w:szCs w:val="24"/>
        </w:rPr>
        <w:t>≤</w:t>
      </w:r>
      <w:r w:rsidR="00F652BE" w:rsidRPr="00BE01FE">
        <w:rPr>
          <w:rFonts w:ascii="Book Antiqua" w:hAnsi="Book Antiqua" w:cs="Times New Roman"/>
          <w:sz w:val="24"/>
          <w:szCs w:val="24"/>
        </w:rPr>
        <w:t xml:space="preserve"> </w:t>
      </w:r>
      <w:r w:rsidRPr="00BE01FE">
        <w:rPr>
          <w:rFonts w:ascii="Book Antiqua" w:hAnsi="Book Antiqua" w:cs="Times New Roman"/>
          <w:sz w:val="24"/>
          <w:szCs w:val="24"/>
        </w:rPr>
        <w:t>6 ng/mL (</w:t>
      </w:r>
      <w:r w:rsidR="007F3FFD" w:rsidRPr="00BE01FE">
        <w:rPr>
          <w:rFonts w:ascii="Book Antiqua" w:hAnsi="Book Antiqua" w:cs="Times New Roman"/>
          <w:i/>
          <w:iCs/>
          <w:sz w:val="24"/>
          <w:szCs w:val="24"/>
        </w:rPr>
        <w:t xml:space="preserve">n = </w:t>
      </w:r>
      <w:r w:rsidRPr="00BE01FE">
        <w:rPr>
          <w:rFonts w:ascii="Book Antiqua" w:hAnsi="Book Antiqua" w:cs="Times New Roman"/>
          <w:sz w:val="24"/>
          <w:szCs w:val="24"/>
        </w:rPr>
        <w:t xml:space="preserve">145). </w:t>
      </w:r>
      <w:r w:rsidR="00A96CA6" w:rsidRPr="00BE01FE">
        <w:rPr>
          <w:rFonts w:ascii="Book Antiqua" w:hAnsi="Book Antiqua" w:cs="Times New Roman"/>
          <w:sz w:val="24"/>
          <w:szCs w:val="24"/>
        </w:rPr>
        <w:t>The time</w:t>
      </w:r>
      <w:r w:rsidR="00BD091D" w:rsidRPr="00BE01FE">
        <w:rPr>
          <w:rFonts w:ascii="Book Antiqua" w:hAnsi="Book Antiqua" w:cs="Times New Roman"/>
          <w:sz w:val="24"/>
          <w:szCs w:val="24"/>
        </w:rPr>
        <w:t xml:space="preserve"> </w:t>
      </w:r>
      <w:r w:rsidR="00A96CA6" w:rsidRPr="00BE01FE">
        <w:rPr>
          <w:rFonts w:ascii="Book Antiqua" w:hAnsi="Book Antiqua" w:cs="Times New Roman"/>
          <w:sz w:val="24"/>
          <w:szCs w:val="24"/>
        </w:rPr>
        <w:t>to</w:t>
      </w:r>
      <w:r w:rsidR="00BD091D" w:rsidRPr="00BE01FE">
        <w:rPr>
          <w:rFonts w:ascii="Book Antiqua" w:hAnsi="Book Antiqua" w:cs="Times New Roman"/>
          <w:sz w:val="24"/>
          <w:szCs w:val="24"/>
        </w:rPr>
        <w:t xml:space="preserve"> </w:t>
      </w:r>
      <w:r w:rsidR="00A96CA6" w:rsidRPr="00BE01FE">
        <w:rPr>
          <w:rFonts w:ascii="Book Antiqua" w:hAnsi="Book Antiqua" w:cs="Times New Roman"/>
          <w:sz w:val="24"/>
          <w:szCs w:val="24"/>
        </w:rPr>
        <w:t xml:space="preserve">recovery </w:t>
      </w:r>
      <w:r w:rsidRPr="00BE01FE">
        <w:rPr>
          <w:rFonts w:ascii="Book Antiqua" w:hAnsi="Book Antiqua" w:cs="Times New Roman"/>
          <w:sz w:val="24"/>
          <w:szCs w:val="24"/>
        </w:rPr>
        <w:t xml:space="preserve">was significantly shorter </w:t>
      </w:r>
      <w:r w:rsidR="009570FF" w:rsidRPr="00BE01FE">
        <w:rPr>
          <w:rFonts w:ascii="Book Antiqua" w:hAnsi="Book Antiqua" w:cs="Times New Roman"/>
          <w:sz w:val="24"/>
          <w:szCs w:val="24"/>
        </w:rPr>
        <w:t xml:space="preserve">in </w:t>
      </w:r>
      <w:r w:rsidRPr="00BE01FE">
        <w:rPr>
          <w:rFonts w:ascii="Book Antiqua" w:hAnsi="Book Antiqua" w:cs="Times New Roman"/>
          <w:sz w:val="24"/>
          <w:szCs w:val="24"/>
        </w:rPr>
        <w:t>patients with type IV collagen 7S</w:t>
      </w:r>
      <w:r w:rsidR="00FC54EE" w:rsidRPr="00BE01FE">
        <w:rPr>
          <w:rFonts w:ascii="Book Antiqua" w:hAnsi="Book Antiqua" w:cs="Times New Roman"/>
          <w:sz w:val="24"/>
          <w:szCs w:val="24"/>
        </w:rPr>
        <w:t xml:space="preserve"> </w:t>
      </w:r>
      <w:r w:rsidRPr="00BE01FE">
        <w:rPr>
          <w:rFonts w:ascii="Book Antiqua" w:hAnsi="Book Antiqua" w:cs="Times New Roman"/>
          <w:sz w:val="24"/>
          <w:szCs w:val="24"/>
        </w:rPr>
        <w:t>≤</w:t>
      </w:r>
      <w:r w:rsidR="00F652BE" w:rsidRPr="00BE01FE">
        <w:rPr>
          <w:rFonts w:ascii="Book Antiqua" w:hAnsi="Book Antiqua" w:cs="Times New Roman"/>
          <w:sz w:val="24"/>
          <w:szCs w:val="24"/>
        </w:rPr>
        <w:t xml:space="preserve"> </w:t>
      </w:r>
      <w:r w:rsidRPr="00BE01FE">
        <w:rPr>
          <w:rFonts w:ascii="Book Antiqua" w:hAnsi="Book Antiqua" w:cs="Times New Roman"/>
          <w:sz w:val="24"/>
          <w:szCs w:val="24"/>
        </w:rPr>
        <w:t xml:space="preserve">6 ng/mL (all, </w:t>
      </w:r>
      <w:r w:rsidR="00ED262A" w:rsidRPr="00BE01FE">
        <w:rPr>
          <w:rFonts w:ascii="Book Antiqua" w:hAnsi="Book Antiqua" w:cs="Times New Roman"/>
          <w:i/>
          <w:iCs/>
          <w:sz w:val="24"/>
          <w:szCs w:val="24"/>
        </w:rPr>
        <w:t>P</w:t>
      </w:r>
      <w:r w:rsidR="00F652BE" w:rsidRPr="00BE01FE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r w:rsidRPr="00BE01FE">
        <w:rPr>
          <w:rFonts w:ascii="Book Antiqua" w:hAnsi="Book Antiqua" w:cs="Times New Roman"/>
          <w:i/>
          <w:sz w:val="24"/>
          <w:szCs w:val="24"/>
        </w:rPr>
        <w:t>&lt;</w:t>
      </w:r>
      <w:r w:rsidR="00F652BE" w:rsidRPr="00BE01FE">
        <w:rPr>
          <w:rFonts w:ascii="Book Antiqua" w:hAnsi="Book Antiqua" w:cs="Times New Roman"/>
          <w:i/>
          <w:sz w:val="24"/>
          <w:szCs w:val="24"/>
        </w:rPr>
        <w:t xml:space="preserve"> </w:t>
      </w:r>
      <w:r w:rsidRPr="00BE01FE">
        <w:rPr>
          <w:rFonts w:ascii="Book Antiqua" w:hAnsi="Book Antiqua" w:cs="Times New Roman"/>
          <w:sz w:val="24"/>
          <w:szCs w:val="24"/>
        </w:rPr>
        <w:t>0.001; log-rank test).</w:t>
      </w:r>
      <w:r w:rsidRPr="00BE01FE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</w:t>
      </w:r>
      <w:r w:rsidR="00F652BE" w:rsidRPr="00BE01FE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TB: </w:t>
      </w:r>
      <w:r w:rsidR="00F652BE" w:rsidRPr="00BE01FE">
        <w:rPr>
          <w:rFonts w:ascii="Book Antiqua" w:hAnsi="Book Antiqua" w:cs="Times New Roman"/>
          <w:caps/>
          <w:color w:val="000000" w:themeColor="text1"/>
          <w:kern w:val="0"/>
          <w:sz w:val="24"/>
          <w:szCs w:val="24"/>
        </w:rPr>
        <w:t>t</w:t>
      </w:r>
      <w:r w:rsidR="00F652BE" w:rsidRPr="00BE01FE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otal bilirubin; Alb: </w:t>
      </w:r>
      <w:r w:rsidR="00F652BE" w:rsidRPr="00BE01FE">
        <w:rPr>
          <w:rFonts w:ascii="Book Antiqua" w:hAnsi="Book Antiqua" w:cs="Times New Roman"/>
          <w:caps/>
          <w:color w:val="000000" w:themeColor="text1"/>
          <w:kern w:val="0"/>
          <w:sz w:val="24"/>
          <w:szCs w:val="24"/>
        </w:rPr>
        <w:t>a</w:t>
      </w:r>
      <w:r w:rsidR="00F652BE" w:rsidRPr="00BE01FE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lbumin. </w:t>
      </w:r>
    </w:p>
    <w:p w14:paraId="3A76ADF9" w14:textId="182F998C" w:rsidR="006D2471" w:rsidRPr="00BE01FE" w:rsidRDefault="006D2471" w:rsidP="00B16145">
      <w:pPr>
        <w:widowControl/>
        <w:spacing w:line="360" w:lineRule="auto"/>
        <w:rPr>
          <w:rFonts w:ascii="Book Antiqua" w:hAnsi="Book Antiqua" w:cs="Times New Roman"/>
          <w:color w:val="000000" w:themeColor="text1"/>
          <w:kern w:val="0"/>
          <w:sz w:val="24"/>
          <w:szCs w:val="24"/>
        </w:rPr>
      </w:pPr>
      <w:r w:rsidRPr="00BE01FE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br w:type="page"/>
      </w:r>
    </w:p>
    <w:p w14:paraId="7522517E" w14:textId="1CBD0C39" w:rsidR="009D7677" w:rsidRPr="00BE01FE" w:rsidRDefault="00F652BE" w:rsidP="00B16145">
      <w:pPr>
        <w:adjustRightInd w:val="0"/>
        <w:snapToGrid w:val="0"/>
        <w:spacing w:line="360" w:lineRule="auto"/>
        <w:rPr>
          <w:rFonts w:ascii="Book Antiqua" w:hAnsi="Book Antiqua" w:cs="Times New Roman"/>
          <w:color w:val="000000" w:themeColor="text1"/>
          <w:kern w:val="0"/>
          <w:sz w:val="24"/>
          <w:szCs w:val="24"/>
        </w:rPr>
      </w:pPr>
      <w:r w:rsidRPr="00BE01FE">
        <w:rPr>
          <w:rFonts w:ascii="Book Antiqua" w:hAnsi="Book Antiqua"/>
          <w:noProof/>
          <w:sz w:val="24"/>
          <w:szCs w:val="24"/>
        </w:rPr>
        <w:lastRenderedPageBreak/>
        <w:drawing>
          <wp:inline distT="0" distB="0" distL="0" distR="0" wp14:anchorId="3C189364" wp14:editId="70342D5C">
            <wp:extent cx="5731510" cy="3216275"/>
            <wp:effectExtent l="0" t="0" r="2540" b="317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1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177566" w14:textId="5C7E2E90" w:rsidR="00F77A99" w:rsidRPr="00BE01FE" w:rsidRDefault="00F77A99" w:rsidP="00B16145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BE01FE">
        <w:rPr>
          <w:rFonts w:ascii="Book Antiqua" w:hAnsi="Book Antiqua" w:cs="Times New Roman"/>
          <w:b/>
          <w:bCs/>
          <w:color w:val="000000" w:themeColor="text1"/>
          <w:kern w:val="0"/>
          <w:sz w:val="24"/>
          <w:szCs w:val="24"/>
        </w:rPr>
        <w:t>Figure 2</w:t>
      </w:r>
      <w:r w:rsidRPr="00BE01FE">
        <w:rPr>
          <w:rFonts w:ascii="Book Antiqua" w:hAnsi="Book Antiqua" w:cs="Times New Roman"/>
          <w:b/>
          <w:bCs/>
          <w:sz w:val="24"/>
          <w:szCs w:val="24"/>
        </w:rPr>
        <w:t xml:space="preserve"> </w:t>
      </w:r>
      <w:r w:rsidRPr="00BE01FE">
        <w:rPr>
          <w:rFonts w:ascii="Book Antiqua" w:hAnsi="Book Antiqua" w:cs="Times New Roman"/>
          <w:b/>
          <w:bCs/>
          <w:color w:val="000000" w:themeColor="text1"/>
          <w:kern w:val="0"/>
          <w:sz w:val="24"/>
          <w:szCs w:val="24"/>
        </w:rPr>
        <w:t>Postoperative</w:t>
      </w:r>
      <w:r w:rsidR="00A31856" w:rsidRPr="00BE01FE">
        <w:rPr>
          <w:rFonts w:ascii="Book Antiqua" w:hAnsi="Book Antiqua" w:cs="Times New Roman"/>
          <w:b/>
          <w:bCs/>
          <w:color w:val="000000" w:themeColor="text1"/>
          <w:kern w:val="0"/>
          <w:sz w:val="24"/>
          <w:szCs w:val="24"/>
        </w:rPr>
        <w:t xml:space="preserve"> time</w:t>
      </w:r>
      <w:r w:rsidR="00BD091D" w:rsidRPr="00BE01FE">
        <w:rPr>
          <w:rFonts w:ascii="Book Antiqua" w:hAnsi="Book Antiqua" w:cs="Times New Roman"/>
          <w:b/>
          <w:bCs/>
          <w:color w:val="000000" w:themeColor="text1"/>
          <w:kern w:val="0"/>
          <w:sz w:val="24"/>
          <w:szCs w:val="24"/>
        </w:rPr>
        <w:t xml:space="preserve"> </w:t>
      </w:r>
      <w:r w:rsidR="00A31856" w:rsidRPr="00BE01FE">
        <w:rPr>
          <w:rFonts w:ascii="Book Antiqua" w:hAnsi="Book Antiqua" w:cs="Times New Roman"/>
          <w:b/>
          <w:bCs/>
          <w:color w:val="000000" w:themeColor="text1"/>
          <w:kern w:val="0"/>
          <w:sz w:val="24"/>
          <w:szCs w:val="24"/>
        </w:rPr>
        <w:t>to</w:t>
      </w:r>
      <w:r w:rsidR="00BD091D" w:rsidRPr="00BE01FE">
        <w:rPr>
          <w:rFonts w:ascii="Book Antiqua" w:hAnsi="Book Antiqua" w:cs="Times New Roman"/>
          <w:b/>
          <w:bCs/>
          <w:color w:val="000000" w:themeColor="text1"/>
          <w:kern w:val="0"/>
          <w:sz w:val="24"/>
          <w:szCs w:val="24"/>
        </w:rPr>
        <w:t xml:space="preserve"> </w:t>
      </w:r>
      <w:r w:rsidR="00A31856" w:rsidRPr="00BE01FE">
        <w:rPr>
          <w:rFonts w:ascii="Book Antiqua" w:hAnsi="Book Antiqua" w:cs="Times New Roman"/>
          <w:b/>
          <w:bCs/>
          <w:color w:val="000000" w:themeColor="text1"/>
          <w:kern w:val="0"/>
          <w:sz w:val="24"/>
          <w:szCs w:val="24"/>
        </w:rPr>
        <w:t>recovery of</w:t>
      </w:r>
      <w:r w:rsidRPr="00BE01FE">
        <w:rPr>
          <w:rFonts w:ascii="Book Antiqua" w:hAnsi="Book Antiqua" w:cs="Times New Roman"/>
          <w:b/>
          <w:bCs/>
          <w:color w:val="000000" w:themeColor="text1"/>
          <w:kern w:val="0"/>
          <w:sz w:val="24"/>
          <w:szCs w:val="24"/>
        </w:rPr>
        <w:t xml:space="preserve"> liver function in patients </w:t>
      </w:r>
      <w:r w:rsidR="00BF55F0" w:rsidRPr="00BE01FE">
        <w:rPr>
          <w:rFonts w:ascii="Book Antiqua" w:hAnsi="Book Antiqua" w:cs="Times New Roman"/>
          <w:b/>
          <w:bCs/>
          <w:color w:val="000000" w:themeColor="text1"/>
          <w:kern w:val="0"/>
          <w:sz w:val="24"/>
          <w:szCs w:val="24"/>
        </w:rPr>
        <w:t xml:space="preserve">without </w:t>
      </w:r>
      <w:r w:rsidRPr="00BE01FE">
        <w:rPr>
          <w:rFonts w:ascii="Book Antiqua" w:hAnsi="Book Antiqua" w:cs="Times New Roman"/>
          <w:b/>
          <w:bCs/>
          <w:sz w:val="24"/>
          <w:szCs w:val="24"/>
        </w:rPr>
        <w:t>hepatitis viruses</w:t>
      </w:r>
      <w:r w:rsidRPr="00BE01FE">
        <w:rPr>
          <w:rFonts w:ascii="Book Antiqua" w:hAnsi="Book Antiqua" w:cs="Times New Roman"/>
          <w:b/>
          <w:bCs/>
          <w:color w:val="000000" w:themeColor="text1"/>
          <w:kern w:val="0"/>
          <w:sz w:val="24"/>
          <w:szCs w:val="24"/>
        </w:rPr>
        <w:t>.</w:t>
      </w:r>
      <w:r w:rsidRPr="00BE01FE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Time to recovery was </w:t>
      </w:r>
      <w:r w:rsidR="000C41D6" w:rsidRPr="00BE01FE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defined as return to Child–Pugh class A and return of serum total bilirubin</w:t>
      </w:r>
      <w:r w:rsidR="00F652BE" w:rsidRPr="00BE01FE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</w:t>
      </w:r>
      <w:r w:rsidR="000C41D6" w:rsidRPr="00BE01FE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and albumin levels to &lt;</w:t>
      </w:r>
      <w:r w:rsidR="00F652BE" w:rsidRPr="00BE01FE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</w:t>
      </w:r>
      <w:r w:rsidR="000C41D6" w:rsidRPr="00BE01FE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2 mg/dL and &gt;</w:t>
      </w:r>
      <w:r w:rsidR="00F652BE" w:rsidRPr="00BE01FE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</w:t>
      </w:r>
      <w:r w:rsidR="000C41D6" w:rsidRPr="00BE01FE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2.8 mg/dL, respectively. It was compared between patients with serum preoperative t</w:t>
      </w:r>
      <w:r w:rsidR="000C41D6" w:rsidRPr="00BE01FE">
        <w:rPr>
          <w:rFonts w:ascii="Book Antiqua" w:hAnsi="Book Antiqua" w:cs="Times New Roman"/>
          <w:sz w:val="24"/>
          <w:szCs w:val="24"/>
        </w:rPr>
        <w:t>ype IV collagen 7S</w:t>
      </w:r>
      <w:r w:rsidR="00FC54EE" w:rsidRPr="00BE01FE">
        <w:rPr>
          <w:rFonts w:ascii="Book Antiqua" w:hAnsi="Book Antiqua" w:cs="Times New Roman"/>
          <w:sz w:val="24"/>
          <w:szCs w:val="24"/>
        </w:rPr>
        <w:t xml:space="preserve"> </w:t>
      </w:r>
      <w:r w:rsidR="000C41D6" w:rsidRPr="00BE01FE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&gt;</w:t>
      </w:r>
      <w:r w:rsidR="00F652BE" w:rsidRPr="00BE01FE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</w:t>
      </w:r>
      <w:r w:rsidR="000C41D6" w:rsidRPr="00BE01FE">
        <w:rPr>
          <w:rFonts w:ascii="Book Antiqua" w:hAnsi="Book Antiqua" w:cs="Times New Roman"/>
          <w:sz w:val="24"/>
          <w:szCs w:val="24"/>
        </w:rPr>
        <w:t>6 ng/mL (</w:t>
      </w:r>
      <w:r w:rsidR="007F3FFD" w:rsidRPr="00BE01FE">
        <w:rPr>
          <w:rFonts w:ascii="Book Antiqua" w:hAnsi="Book Antiqua" w:cs="Times New Roman"/>
          <w:i/>
          <w:iCs/>
          <w:sz w:val="24"/>
          <w:szCs w:val="24"/>
        </w:rPr>
        <w:t xml:space="preserve">n = </w:t>
      </w:r>
      <w:r w:rsidR="000C41D6" w:rsidRPr="00BE01FE">
        <w:rPr>
          <w:rFonts w:ascii="Book Antiqua" w:hAnsi="Book Antiqua" w:cs="Times New Roman"/>
          <w:sz w:val="24"/>
          <w:szCs w:val="24"/>
        </w:rPr>
        <w:t>51) and those with serum preoperative type IV collagen 7S</w:t>
      </w:r>
      <w:r w:rsidR="00FC54EE" w:rsidRPr="00BE01FE">
        <w:rPr>
          <w:rFonts w:ascii="Book Antiqua" w:hAnsi="Book Antiqua" w:cs="Times New Roman"/>
          <w:sz w:val="24"/>
          <w:szCs w:val="24"/>
        </w:rPr>
        <w:t xml:space="preserve"> </w:t>
      </w:r>
      <w:r w:rsidR="000C41D6" w:rsidRPr="00BE01FE">
        <w:rPr>
          <w:rFonts w:ascii="Book Antiqua" w:hAnsi="Book Antiqua" w:cs="Times New Roman"/>
          <w:sz w:val="24"/>
          <w:szCs w:val="24"/>
        </w:rPr>
        <w:t>≤</w:t>
      </w:r>
      <w:r w:rsidR="00F652BE" w:rsidRPr="00BE01FE">
        <w:rPr>
          <w:rFonts w:ascii="Book Antiqua" w:hAnsi="Book Antiqua" w:cs="Times New Roman"/>
          <w:sz w:val="24"/>
          <w:szCs w:val="24"/>
        </w:rPr>
        <w:t xml:space="preserve"> </w:t>
      </w:r>
      <w:r w:rsidR="000C41D6" w:rsidRPr="00BE01FE">
        <w:rPr>
          <w:rFonts w:ascii="Book Antiqua" w:hAnsi="Book Antiqua" w:cs="Times New Roman"/>
          <w:sz w:val="24"/>
          <w:szCs w:val="24"/>
        </w:rPr>
        <w:t>6 ng/mL (</w:t>
      </w:r>
      <w:r w:rsidR="007F3FFD" w:rsidRPr="00BE01FE">
        <w:rPr>
          <w:rFonts w:ascii="Book Antiqua" w:hAnsi="Book Antiqua" w:cs="Times New Roman"/>
          <w:i/>
          <w:iCs/>
          <w:sz w:val="24"/>
          <w:szCs w:val="24"/>
        </w:rPr>
        <w:t xml:space="preserve">n = </w:t>
      </w:r>
      <w:r w:rsidR="000C41D6" w:rsidRPr="00BE01FE">
        <w:rPr>
          <w:rFonts w:ascii="Book Antiqua" w:hAnsi="Book Antiqua" w:cs="Times New Roman"/>
          <w:sz w:val="24"/>
          <w:szCs w:val="24"/>
        </w:rPr>
        <w:t>107).</w:t>
      </w:r>
      <w:r w:rsidRPr="00BE01FE">
        <w:rPr>
          <w:rFonts w:ascii="Book Antiqua" w:hAnsi="Book Antiqua" w:cs="Times New Roman"/>
          <w:sz w:val="24"/>
          <w:szCs w:val="24"/>
        </w:rPr>
        <w:t xml:space="preserve"> </w:t>
      </w:r>
      <w:r w:rsidR="0070549B" w:rsidRPr="00BE01FE">
        <w:rPr>
          <w:rFonts w:ascii="Book Antiqua" w:hAnsi="Book Antiqua" w:cs="Times New Roman"/>
          <w:sz w:val="24"/>
          <w:szCs w:val="24"/>
        </w:rPr>
        <w:t>The time</w:t>
      </w:r>
      <w:r w:rsidR="00BD091D" w:rsidRPr="00BE01FE">
        <w:rPr>
          <w:rFonts w:ascii="Book Antiqua" w:hAnsi="Book Antiqua" w:cs="Times New Roman"/>
          <w:sz w:val="24"/>
          <w:szCs w:val="24"/>
        </w:rPr>
        <w:t xml:space="preserve"> </w:t>
      </w:r>
      <w:r w:rsidR="0070549B" w:rsidRPr="00BE01FE">
        <w:rPr>
          <w:rFonts w:ascii="Book Antiqua" w:hAnsi="Book Antiqua" w:cs="Times New Roman"/>
          <w:sz w:val="24"/>
          <w:szCs w:val="24"/>
        </w:rPr>
        <w:t>to</w:t>
      </w:r>
      <w:r w:rsidR="00BD091D" w:rsidRPr="00BE01FE">
        <w:rPr>
          <w:rFonts w:ascii="Book Antiqua" w:hAnsi="Book Antiqua" w:cs="Times New Roman"/>
          <w:sz w:val="24"/>
          <w:szCs w:val="24"/>
        </w:rPr>
        <w:t xml:space="preserve"> </w:t>
      </w:r>
      <w:r w:rsidR="0070549B" w:rsidRPr="00BE01FE">
        <w:rPr>
          <w:rFonts w:ascii="Book Antiqua" w:hAnsi="Book Antiqua" w:cs="Times New Roman"/>
          <w:sz w:val="24"/>
          <w:szCs w:val="24"/>
        </w:rPr>
        <w:t xml:space="preserve">recovery </w:t>
      </w:r>
      <w:r w:rsidRPr="00BE01FE">
        <w:rPr>
          <w:rFonts w:ascii="Book Antiqua" w:hAnsi="Book Antiqua" w:cs="Times New Roman"/>
          <w:sz w:val="24"/>
          <w:szCs w:val="24"/>
        </w:rPr>
        <w:t xml:space="preserve">was significantly shorter </w:t>
      </w:r>
      <w:r w:rsidR="00BE7715" w:rsidRPr="00BE01FE">
        <w:rPr>
          <w:rFonts w:ascii="Book Antiqua" w:hAnsi="Book Antiqua" w:cs="Times New Roman"/>
          <w:sz w:val="24"/>
          <w:szCs w:val="24"/>
        </w:rPr>
        <w:t xml:space="preserve">in </w:t>
      </w:r>
      <w:r w:rsidRPr="00BE01FE">
        <w:rPr>
          <w:rFonts w:ascii="Book Antiqua" w:hAnsi="Book Antiqua" w:cs="Times New Roman"/>
          <w:sz w:val="24"/>
          <w:szCs w:val="24"/>
        </w:rPr>
        <w:t>patients with type IV collagen 7S level</w:t>
      </w:r>
      <w:r w:rsidR="00FC54EE" w:rsidRPr="00BE01FE">
        <w:rPr>
          <w:rFonts w:ascii="Book Antiqua" w:hAnsi="Book Antiqua" w:cs="Times New Roman"/>
          <w:sz w:val="24"/>
          <w:szCs w:val="24"/>
        </w:rPr>
        <w:t xml:space="preserve"> </w:t>
      </w:r>
      <w:r w:rsidRPr="00BE01FE">
        <w:rPr>
          <w:rFonts w:ascii="Book Antiqua" w:hAnsi="Book Antiqua" w:cs="Times New Roman"/>
          <w:sz w:val="24"/>
          <w:szCs w:val="24"/>
        </w:rPr>
        <w:t>≤</w:t>
      </w:r>
      <w:r w:rsidR="00F652BE" w:rsidRPr="00BE01FE">
        <w:rPr>
          <w:rFonts w:ascii="Book Antiqua" w:hAnsi="Book Antiqua" w:cs="Times New Roman"/>
          <w:sz w:val="24"/>
          <w:szCs w:val="24"/>
        </w:rPr>
        <w:t xml:space="preserve"> </w:t>
      </w:r>
      <w:r w:rsidRPr="00BE01FE">
        <w:rPr>
          <w:rFonts w:ascii="Book Antiqua" w:hAnsi="Book Antiqua" w:cs="Times New Roman"/>
          <w:sz w:val="24"/>
          <w:szCs w:val="24"/>
        </w:rPr>
        <w:t xml:space="preserve">6 ng/mL (all, </w:t>
      </w:r>
      <w:r w:rsidR="00ED262A" w:rsidRPr="00BE01FE">
        <w:rPr>
          <w:rFonts w:ascii="Book Antiqua" w:hAnsi="Book Antiqua" w:cs="Times New Roman"/>
          <w:i/>
          <w:iCs/>
          <w:sz w:val="24"/>
          <w:szCs w:val="24"/>
        </w:rPr>
        <w:t>P</w:t>
      </w:r>
      <w:r w:rsidR="00F652BE" w:rsidRPr="00BE01FE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r w:rsidRPr="00BE01FE">
        <w:rPr>
          <w:rFonts w:ascii="Book Antiqua" w:hAnsi="Book Antiqua" w:cs="Times New Roman"/>
          <w:i/>
          <w:sz w:val="24"/>
          <w:szCs w:val="24"/>
        </w:rPr>
        <w:t>&lt;</w:t>
      </w:r>
      <w:r w:rsidR="00F652BE" w:rsidRPr="00BE01FE">
        <w:rPr>
          <w:rFonts w:ascii="Book Antiqua" w:hAnsi="Book Antiqua" w:cs="Times New Roman"/>
          <w:i/>
          <w:sz w:val="24"/>
          <w:szCs w:val="24"/>
        </w:rPr>
        <w:t xml:space="preserve"> </w:t>
      </w:r>
      <w:r w:rsidRPr="00BE01FE">
        <w:rPr>
          <w:rFonts w:ascii="Book Antiqua" w:hAnsi="Book Antiqua" w:cs="Times New Roman"/>
          <w:sz w:val="24"/>
          <w:szCs w:val="24"/>
        </w:rPr>
        <w:t>0.001; log-rank test).</w:t>
      </w:r>
      <w:r w:rsidR="00F652BE" w:rsidRPr="00BE01FE">
        <w:rPr>
          <w:rFonts w:ascii="Book Antiqua" w:hAnsi="Book Antiqua" w:cs="Times New Roman"/>
          <w:sz w:val="24"/>
          <w:szCs w:val="24"/>
        </w:rPr>
        <w:t xml:space="preserve"> </w:t>
      </w:r>
      <w:r w:rsidR="00F652BE" w:rsidRPr="00BE01FE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TB: </w:t>
      </w:r>
      <w:r w:rsidR="00F652BE" w:rsidRPr="00BE01FE">
        <w:rPr>
          <w:rFonts w:ascii="Book Antiqua" w:hAnsi="Book Antiqua" w:cs="Times New Roman"/>
          <w:caps/>
          <w:color w:val="000000" w:themeColor="text1"/>
          <w:kern w:val="0"/>
          <w:sz w:val="24"/>
          <w:szCs w:val="24"/>
        </w:rPr>
        <w:t>t</w:t>
      </w:r>
      <w:r w:rsidR="00F652BE" w:rsidRPr="00BE01FE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otal bilirubin; Alb: </w:t>
      </w:r>
      <w:r w:rsidR="00F652BE" w:rsidRPr="00BE01FE">
        <w:rPr>
          <w:rFonts w:ascii="Book Antiqua" w:hAnsi="Book Antiqua" w:cs="Times New Roman"/>
          <w:caps/>
          <w:color w:val="000000" w:themeColor="text1"/>
          <w:kern w:val="0"/>
          <w:sz w:val="24"/>
          <w:szCs w:val="24"/>
        </w:rPr>
        <w:t>a</w:t>
      </w:r>
      <w:r w:rsidR="00F652BE" w:rsidRPr="00BE01FE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lbumin.</w:t>
      </w:r>
    </w:p>
    <w:p w14:paraId="7B885335" w14:textId="3DA0B43C" w:rsidR="006D2471" w:rsidRPr="00BE01FE" w:rsidRDefault="006D2471" w:rsidP="00B16145">
      <w:pPr>
        <w:widowControl/>
        <w:spacing w:line="360" w:lineRule="auto"/>
        <w:rPr>
          <w:rFonts w:ascii="Book Antiqua" w:hAnsi="Book Antiqua" w:cs="Times New Roman"/>
          <w:sz w:val="24"/>
          <w:szCs w:val="24"/>
        </w:rPr>
      </w:pPr>
      <w:r w:rsidRPr="00BE01FE">
        <w:rPr>
          <w:rFonts w:ascii="Book Antiqua" w:hAnsi="Book Antiqua" w:cs="Times New Roman"/>
          <w:sz w:val="24"/>
          <w:szCs w:val="24"/>
        </w:rPr>
        <w:br w:type="page"/>
      </w:r>
    </w:p>
    <w:p w14:paraId="72E5F19C" w14:textId="3B8E27E2" w:rsidR="001748F1" w:rsidRPr="00BE01FE" w:rsidRDefault="00EF7471" w:rsidP="00B16145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BE01FE">
        <w:rPr>
          <w:rFonts w:ascii="Book Antiqua" w:hAnsi="Book Antiqua"/>
          <w:noProof/>
          <w:sz w:val="24"/>
          <w:szCs w:val="24"/>
        </w:rPr>
        <w:lastRenderedPageBreak/>
        <w:drawing>
          <wp:inline distT="0" distB="0" distL="0" distR="0" wp14:anchorId="579CE7A9" wp14:editId="6FD94B82">
            <wp:extent cx="5731510" cy="3348355"/>
            <wp:effectExtent l="0" t="0" r="2540" b="444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48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6B53E8" w14:textId="00A2AD75" w:rsidR="00EF7471" w:rsidRPr="00BE01FE" w:rsidRDefault="00F77A99" w:rsidP="00B16145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BE01FE">
        <w:rPr>
          <w:rFonts w:ascii="Book Antiqua" w:hAnsi="Book Antiqua" w:cs="Times New Roman"/>
          <w:b/>
          <w:bCs/>
          <w:sz w:val="24"/>
          <w:szCs w:val="24"/>
        </w:rPr>
        <w:t>Figure 3</w:t>
      </w:r>
      <w:r w:rsidRPr="00BE01FE">
        <w:rPr>
          <w:rFonts w:ascii="Book Antiqua" w:hAnsi="Book Antiqua" w:cs="Times New Roman"/>
          <w:b/>
          <w:bCs/>
          <w:color w:val="000000" w:themeColor="text1"/>
          <w:kern w:val="0"/>
          <w:sz w:val="24"/>
          <w:szCs w:val="24"/>
        </w:rPr>
        <w:t xml:space="preserve"> Postoperative </w:t>
      </w:r>
      <w:r w:rsidR="008C12F0" w:rsidRPr="00BE01FE">
        <w:rPr>
          <w:rFonts w:ascii="Book Antiqua" w:hAnsi="Book Antiqua" w:cs="Times New Roman"/>
          <w:b/>
          <w:bCs/>
          <w:color w:val="000000" w:themeColor="text1"/>
          <w:kern w:val="0"/>
          <w:sz w:val="24"/>
          <w:szCs w:val="24"/>
        </w:rPr>
        <w:t>time</w:t>
      </w:r>
      <w:r w:rsidR="00BD091D" w:rsidRPr="00BE01FE">
        <w:rPr>
          <w:rFonts w:ascii="Book Antiqua" w:hAnsi="Book Antiqua" w:cs="Times New Roman"/>
          <w:b/>
          <w:bCs/>
          <w:color w:val="000000" w:themeColor="text1"/>
          <w:kern w:val="0"/>
          <w:sz w:val="24"/>
          <w:szCs w:val="24"/>
        </w:rPr>
        <w:t xml:space="preserve"> </w:t>
      </w:r>
      <w:r w:rsidR="008C12F0" w:rsidRPr="00BE01FE">
        <w:rPr>
          <w:rFonts w:ascii="Book Antiqua" w:hAnsi="Book Antiqua" w:cs="Times New Roman"/>
          <w:b/>
          <w:bCs/>
          <w:color w:val="000000" w:themeColor="text1"/>
          <w:kern w:val="0"/>
          <w:sz w:val="24"/>
          <w:szCs w:val="24"/>
        </w:rPr>
        <w:t>to</w:t>
      </w:r>
      <w:r w:rsidR="00BD091D" w:rsidRPr="00BE01FE">
        <w:rPr>
          <w:rFonts w:ascii="Book Antiqua" w:hAnsi="Book Antiqua" w:cs="Times New Roman"/>
          <w:b/>
          <w:bCs/>
          <w:color w:val="000000" w:themeColor="text1"/>
          <w:kern w:val="0"/>
          <w:sz w:val="24"/>
          <w:szCs w:val="24"/>
        </w:rPr>
        <w:t xml:space="preserve"> </w:t>
      </w:r>
      <w:r w:rsidR="008C12F0" w:rsidRPr="00BE01FE">
        <w:rPr>
          <w:rFonts w:ascii="Book Antiqua" w:hAnsi="Book Antiqua" w:cs="Times New Roman"/>
          <w:b/>
          <w:bCs/>
          <w:color w:val="000000" w:themeColor="text1"/>
          <w:kern w:val="0"/>
          <w:sz w:val="24"/>
          <w:szCs w:val="24"/>
        </w:rPr>
        <w:t xml:space="preserve">recovery </w:t>
      </w:r>
      <w:r w:rsidR="00BD43A9" w:rsidRPr="00BE01FE">
        <w:rPr>
          <w:rFonts w:ascii="Book Antiqua" w:hAnsi="Book Antiqua" w:cs="Times New Roman"/>
          <w:b/>
          <w:bCs/>
          <w:color w:val="000000" w:themeColor="text1"/>
          <w:kern w:val="0"/>
          <w:sz w:val="24"/>
          <w:szCs w:val="24"/>
        </w:rPr>
        <w:t xml:space="preserve">of </w:t>
      </w:r>
      <w:r w:rsidRPr="00BE01FE">
        <w:rPr>
          <w:rFonts w:ascii="Book Antiqua" w:hAnsi="Book Antiqua" w:cs="Times New Roman"/>
          <w:b/>
          <w:bCs/>
          <w:color w:val="000000" w:themeColor="text1"/>
          <w:kern w:val="0"/>
          <w:sz w:val="24"/>
          <w:szCs w:val="24"/>
        </w:rPr>
        <w:t xml:space="preserve">liver function in patients </w:t>
      </w:r>
      <w:r w:rsidRPr="00BE01FE">
        <w:rPr>
          <w:rFonts w:ascii="Book Antiqua" w:hAnsi="Book Antiqua" w:cs="Times New Roman"/>
          <w:b/>
          <w:bCs/>
          <w:sz w:val="24"/>
          <w:szCs w:val="24"/>
        </w:rPr>
        <w:t xml:space="preserve">who </w:t>
      </w:r>
      <w:r w:rsidR="006415FA" w:rsidRPr="00BE01FE">
        <w:rPr>
          <w:rFonts w:ascii="Book Antiqua" w:hAnsi="Book Antiqua" w:cs="Times New Roman"/>
          <w:b/>
          <w:bCs/>
          <w:sz w:val="24"/>
          <w:szCs w:val="24"/>
        </w:rPr>
        <w:t xml:space="preserve">had </w:t>
      </w:r>
      <w:r w:rsidRPr="00BE01FE">
        <w:rPr>
          <w:rFonts w:ascii="Book Antiqua" w:hAnsi="Book Antiqua" w:cs="Times New Roman"/>
          <w:b/>
          <w:bCs/>
          <w:sz w:val="24"/>
          <w:szCs w:val="24"/>
        </w:rPr>
        <w:t xml:space="preserve">jaundice preoperatively in our </w:t>
      </w:r>
      <w:r w:rsidR="003C5E64" w:rsidRPr="00BE01FE">
        <w:rPr>
          <w:rFonts w:ascii="Book Antiqua" w:hAnsi="Book Antiqua" w:cs="Times New Roman"/>
          <w:b/>
          <w:bCs/>
          <w:sz w:val="24"/>
          <w:szCs w:val="24"/>
        </w:rPr>
        <w:t>study</w:t>
      </w:r>
      <w:r w:rsidRPr="00BE01FE">
        <w:rPr>
          <w:rFonts w:ascii="Book Antiqua" w:hAnsi="Book Antiqua" w:cs="Times New Roman"/>
          <w:b/>
          <w:bCs/>
          <w:color w:val="000000" w:themeColor="text1"/>
          <w:kern w:val="0"/>
          <w:sz w:val="24"/>
          <w:szCs w:val="24"/>
        </w:rPr>
        <w:t>.</w:t>
      </w:r>
      <w:r w:rsidRPr="00BE01FE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</w:t>
      </w:r>
      <w:r w:rsidR="00FF750E" w:rsidRPr="00BE01FE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Time to recovery was defined as return to Child–Pugh class A and return of serum total bilirubin</w:t>
      </w:r>
      <w:r w:rsidR="00EF7471" w:rsidRPr="00BE01FE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</w:t>
      </w:r>
      <w:r w:rsidR="00FF750E" w:rsidRPr="00BE01FE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and albumin levels to &lt;</w:t>
      </w:r>
      <w:r w:rsidR="00EF7471" w:rsidRPr="00BE01FE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</w:t>
      </w:r>
      <w:r w:rsidR="00FF750E" w:rsidRPr="00BE01FE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2 mg/dL and &gt;</w:t>
      </w:r>
      <w:r w:rsidR="00EF7471" w:rsidRPr="00BE01FE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</w:t>
      </w:r>
      <w:r w:rsidR="00FF750E" w:rsidRPr="00BE01FE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2.8 mg/dL, respectively. It was compared between patients with serum preoperative t</w:t>
      </w:r>
      <w:r w:rsidR="00FF750E" w:rsidRPr="00BE01FE">
        <w:rPr>
          <w:rFonts w:ascii="Book Antiqua" w:hAnsi="Book Antiqua" w:cs="Times New Roman"/>
          <w:sz w:val="24"/>
          <w:szCs w:val="24"/>
        </w:rPr>
        <w:t>ype IV collagen 7S</w:t>
      </w:r>
      <w:r w:rsidR="00FC54EE" w:rsidRPr="00BE01FE">
        <w:rPr>
          <w:rFonts w:ascii="Book Antiqua" w:hAnsi="Book Antiqua" w:cs="Times New Roman"/>
          <w:sz w:val="24"/>
          <w:szCs w:val="24"/>
        </w:rPr>
        <w:t xml:space="preserve"> </w:t>
      </w:r>
      <w:r w:rsidR="00FF750E" w:rsidRPr="00BE01FE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&gt;</w:t>
      </w:r>
      <w:r w:rsidR="00EF7471" w:rsidRPr="00BE01FE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</w:t>
      </w:r>
      <w:r w:rsidR="00FF750E" w:rsidRPr="00BE01FE">
        <w:rPr>
          <w:rFonts w:ascii="Book Antiqua" w:hAnsi="Book Antiqua" w:cs="Times New Roman"/>
          <w:sz w:val="24"/>
          <w:szCs w:val="24"/>
        </w:rPr>
        <w:t>6 ng/mL (</w:t>
      </w:r>
      <w:r w:rsidR="007F3FFD" w:rsidRPr="00BE01FE">
        <w:rPr>
          <w:rFonts w:ascii="Book Antiqua" w:hAnsi="Book Antiqua" w:cs="Times New Roman"/>
          <w:i/>
          <w:iCs/>
          <w:sz w:val="24"/>
          <w:szCs w:val="24"/>
        </w:rPr>
        <w:t xml:space="preserve">n = </w:t>
      </w:r>
      <w:r w:rsidR="00FF750E" w:rsidRPr="00BE01FE">
        <w:rPr>
          <w:rFonts w:ascii="Book Antiqua" w:hAnsi="Book Antiqua" w:cs="Times New Roman"/>
          <w:sz w:val="24"/>
          <w:szCs w:val="24"/>
        </w:rPr>
        <w:t>16) and those with serum preoperative type IV collagen 7S</w:t>
      </w:r>
      <w:r w:rsidR="00FC54EE" w:rsidRPr="00BE01FE">
        <w:rPr>
          <w:rFonts w:ascii="Book Antiqua" w:hAnsi="Book Antiqua" w:cs="Times New Roman"/>
          <w:sz w:val="24"/>
          <w:szCs w:val="24"/>
        </w:rPr>
        <w:t xml:space="preserve"> </w:t>
      </w:r>
      <w:r w:rsidR="00FF750E" w:rsidRPr="00BE01FE">
        <w:rPr>
          <w:rFonts w:ascii="Book Antiqua" w:hAnsi="Book Antiqua" w:cs="Times New Roman"/>
          <w:sz w:val="24"/>
          <w:szCs w:val="24"/>
        </w:rPr>
        <w:t>≤</w:t>
      </w:r>
      <w:r w:rsidR="00EF7471" w:rsidRPr="00BE01FE">
        <w:rPr>
          <w:rFonts w:ascii="Book Antiqua" w:hAnsi="Book Antiqua" w:cs="Times New Roman"/>
          <w:sz w:val="24"/>
          <w:szCs w:val="24"/>
        </w:rPr>
        <w:t xml:space="preserve"> </w:t>
      </w:r>
      <w:r w:rsidR="00FF750E" w:rsidRPr="00BE01FE">
        <w:rPr>
          <w:rFonts w:ascii="Book Antiqua" w:hAnsi="Book Antiqua" w:cs="Times New Roman"/>
          <w:sz w:val="24"/>
          <w:szCs w:val="24"/>
        </w:rPr>
        <w:t>6 ng/mL (</w:t>
      </w:r>
      <w:r w:rsidR="007F3FFD" w:rsidRPr="00BE01FE">
        <w:rPr>
          <w:rFonts w:ascii="Book Antiqua" w:hAnsi="Book Antiqua" w:cs="Times New Roman"/>
          <w:i/>
          <w:iCs/>
          <w:sz w:val="24"/>
          <w:szCs w:val="24"/>
        </w:rPr>
        <w:t xml:space="preserve">n = </w:t>
      </w:r>
      <w:r w:rsidR="00FF750E" w:rsidRPr="00BE01FE">
        <w:rPr>
          <w:rFonts w:ascii="Book Antiqua" w:hAnsi="Book Antiqua" w:cs="Times New Roman"/>
          <w:sz w:val="24"/>
          <w:szCs w:val="24"/>
        </w:rPr>
        <w:t xml:space="preserve">5). </w:t>
      </w:r>
      <w:r w:rsidR="005558F1" w:rsidRPr="00BE01FE">
        <w:rPr>
          <w:rFonts w:ascii="Book Antiqua" w:hAnsi="Book Antiqua" w:cs="Times New Roman"/>
          <w:sz w:val="24"/>
          <w:szCs w:val="24"/>
        </w:rPr>
        <w:t xml:space="preserve">For </w:t>
      </w:r>
      <w:r w:rsidR="00BB3C26" w:rsidRPr="00BE01FE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the</w:t>
      </w:r>
      <w:r w:rsidRPr="00BE01FE">
        <w:rPr>
          <w:rFonts w:ascii="Book Antiqua" w:hAnsi="Book Antiqua" w:cs="Times New Roman"/>
          <w:sz w:val="24"/>
          <w:szCs w:val="24"/>
        </w:rPr>
        <w:t xml:space="preserve"> long-term postoperative recovery of liver function as well, the time</w:t>
      </w:r>
      <w:r w:rsidR="00BD091D" w:rsidRPr="00BE01FE">
        <w:rPr>
          <w:rFonts w:ascii="Book Antiqua" w:hAnsi="Book Antiqua" w:cs="Times New Roman"/>
          <w:sz w:val="24"/>
          <w:szCs w:val="24"/>
        </w:rPr>
        <w:t xml:space="preserve"> </w:t>
      </w:r>
      <w:r w:rsidR="00BC32A6" w:rsidRPr="00BE01FE">
        <w:rPr>
          <w:rFonts w:ascii="Book Antiqua" w:hAnsi="Book Antiqua" w:cs="Times New Roman"/>
          <w:sz w:val="24"/>
          <w:szCs w:val="24"/>
        </w:rPr>
        <w:t>to</w:t>
      </w:r>
      <w:r w:rsidR="00BD091D" w:rsidRPr="00BE01FE">
        <w:rPr>
          <w:rFonts w:ascii="Book Antiqua" w:hAnsi="Book Antiqua" w:cs="Times New Roman"/>
          <w:sz w:val="24"/>
          <w:szCs w:val="24"/>
        </w:rPr>
        <w:t xml:space="preserve"> </w:t>
      </w:r>
      <w:r w:rsidRPr="00BE01FE">
        <w:rPr>
          <w:rFonts w:ascii="Book Antiqua" w:hAnsi="Book Antiqua" w:cs="Times New Roman"/>
          <w:sz w:val="24"/>
          <w:szCs w:val="24"/>
        </w:rPr>
        <w:t xml:space="preserve">recovery </w:t>
      </w:r>
      <w:r w:rsidR="007E72C7" w:rsidRPr="00BE01FE">
        <w:rPr>
          <w:rFonts w:ascii="Book Antiqua" w:hAnsi="Book Antiqua" w:cs="Times New Roman"/>
          <w:sz w:val="24"/>
          <w:szCs w:val="24"/>
        </w:rPr>
        <w:t xml:space="preserve">was </w:t>
      </w:r>
      <w:r w:rsidRPr="00BE01FE">
        <w:rPr>
          <w:rFonts w:ascii="Book Antiqua" w:hAnsi="Book Antiqua" w:cs="Times New Roman"/>
          <w:sz w:val="24"/>
          <w:szCs w:val="24"/>
        </w:rPr>
        <w:t>significantly shorter in the group with preoperative type IV collagen 7S</w:t>
      </w:r>
      <w:r w:rsidR="00FC54EE" w:rsidRPr="00BE01FE">
        <w:rPr>
          <w:rFonts w:ascii="Book Antiqua" w:hAnsi="Book Antiqua" w:cs="Times New Roman"/>
          <w:sz w:val="24"/>
          <w:szCs w:val="24"/>
        </w:rPr>
        <w:t xml:space="preserve"> </w:t>
      </w:r>
      <w:r w:rsidRPr="00BE01FE">
        <w:rPr>
          <w:rFonts w:ascii="Book Antiqua" w:hAnsi="Book Antiqua" w:cs="Times New Roman"/>
          <w:sz w:val="24"/>
          <w:szCs w:val="24"/>
        </w:rPr>
        <w:t>≤</w:t>
      </w:r>
      <w:r w:rsidR="00EF7471" w:rsidRPr="00BE01FE">
        <w:rPr>
          <w:rFonts w:ascii="Book Antiqua" w:hAnsi="Book Antiqua" w:cs="Times New Roman"/>
          <w:sz w:val="24"/>
          <w:szCs w:val="24"/>
        </w:rPr>
        <w:t xml:space="preserve"> </w:t>
      </w:r>
      <w:r w:rsidRPr="00BE01FE">
        <w:rPr>
          <w:rFonts w:ascii="Book Antiqua" w:hAnsi="Book Antiqua" w:cs="Times New Roman"/>
          <w:sz w:val="24"/>
          <w:szCs w:val="24"/>
        </w:rPr>
        <w:t>6 ng/</w:t>
      </w:r>
      <w:r w:rsidR="00C7010C" w:rsidRPr="00BE01FE">
        <w:rPr>
          <w:rFonts w:ascii="Book Antiqua" w:hAnsi="Book Antiqua" w:cs="Times New Roman"/>
          <w:sz w:val="24"/>
          <w:szCs w:val="24"/>
        </w:rPr>
        <w:t>m</w:t>
      </w:r>
      <w:r w:rsidR="00FC54EE" w:rsidRPr="00BE01FE">
        <w:rPr>
          <w:rFonts w:ascii="Book Antiqua" w:hAnsi="Book Antiqua" w:cs="Times New Roman"/>
          <w:sz w:val="24"/>
          <w:szCs w:val="24"/>
        </w:rPr>
        <w:t>L</w:t>
      </w:r>
      <w:r w:rsidRPr="00BE01FE">
        <w:rPr>
          <w:rFonts w:ascii="Book Antiqua" w:hAnsi="Book Antiqua" w:cs="Times New Roman"/>
          <w:sz w:val="24"/>
          <w:szCs w:val="24"/>
        </w:rPr>
        <w:t xml:space="preserve"> than in the group with </w:t>
      </w:r>
      <w:r w:rsidR="00A8390A" w:rsidRPr="00BE01FE">
        <w:rPr>
          <w:rFonts w:ascii="Book Antiqua" w:hAnsi="Book Antiqua" w:cs="Times New Roman"/>
          <w:sz w:val="24"/>
          <w:szCs w:val="24"/>
        </w:rPr>
        <w:t>preoperative type IV collagen 7S</w:t>
      </w:r>
      <w:r w:rsidR="00FC54EE" w:rsidRPr="00BE01FE">
        <w:rPr>
          <w:rFonts w:ascii="Book Antiqua" w:hAnsi="Book Antiqua" w:cs="Times New Roman"/>
          <w:sz w:val="24"/>
          <w:szCs w:val="24"/>
        </w:rPr>
        <w:t xml:space="preserve"> </w:t>
      </w:r>
      <w:r w:rsidRPr="00BE01FE">
        <w:rPr>
          <w:rFonts w:ascii="Book Antiqua" w:hAnsi="Book Antiqua" w:cs="Times New Roman"/>
          <w:sz w:val="24"/>
          <w:szCs w:val="24"/>
        </w:rPr>
        <w:t>&gt;</w:t>
      </w:r>
      <w:r w:rsidR="00EF7471" w:rsidRPr="00BE01FE">
        <w:rPr>
          <w:rFonts w:ascii="Book Antiqua" w:hAnsi="Book Antiqua" w:cs="Times New Roman"/>
          <w:sz w:val="24"/>
          <w:szCs w:val="24"/>
        </w:rPr>
        <w:t xml:space="preserve"> </w:t>
      </w:r>
      <w:r w:rsidRPr="00BE01FE">
        <w:rPr>
          <w:rFonts w:ascii="Book Antiqua" w:hAnsi="Book Antiqua" w:cs="Times New Roman"/>
          <w:sz w:val="24"/>
          <w:szCs w:val="24"/>
        </w:rPr>
        <w:t>6 ng/</w:t>
      </w:r>
      <w:proofErr w:type="spellStart"/>
      <w:r w:rsidR="00C7010C" w:rsidRPr="00BE01FE">
        <w:rPr>
          <w:rFonts w:ascii="Book Antiqua" w:hAnsi="Book Antiqua" w:cs="Times New Roman"/>
          <w:sz w:val="24"/>
          <w:szCs w:val="24"/>
        </w:rPr>
        <w:t>m</w:t>
      </w:r>
      <w:r w:rsidR="00FC54EE" w:rsidRPr="00BE01FE">
        <w:rPr>
          <w:rFonts w:ascii="Book Antiqua" w:hAnsi="Book Antiqua" w:cs="Times New Roman"/>
          <w:sz w:val="24"/>
          <w:szCs w:val="24"/>
        </w:rPr>
        <w:t>L</w:t>
      </w:r>
      <w:r w:rsidRPr="00BE01FE">
        <w:rPr>
          <w:rFonts w:ascii="Book Antiqua" w:hAnsi="Book Antiqua" w:cs="Times New Roman"/>
          <w:sz w:val="24"/>
          <w:szCs w:val="24"/>
        </w:rPr>
        <w:t>.</w:t>
      </w:r>
      <w:proofErr w:type="spellEnd"/>
      <w:r w:rsidRPr="00BE01FE">
        <w:rPr>
          <w:rFonts w:ascii="Book Antiqua" w:hAnsi="Book Antiqua" w:cs="Times New Roman"/>
          <w:sz w:val="24"/>
          <w:szCs w:val="24"/>
        </w:rPr>
        <w:t xml:space="preserve"> The time</w:t>
      </w:r>
      <w:r w:rsidR="00BD091D" w:rsidRPr="00BE01FE">
        <w:rPr>
          <w:rFonts w:ascii="Book Antiqua" w:hAnsi="Book Antiqua" w:cs="Times New Roman"/>
          <w:sz w:val="24"/>
          <w:szCs w:val="24"/>
        </w:rPr>
        <w:t xml:space="preserve"> </w:t>
      </w:r>
      <w:r w:rsidR="006037A8" w:rsidRPr="00BE01FE">
        <w:rPr>
          <w:rFonts w:ascii="Book Antiqua" w:hAnsi="Book Antiqua" w:cs="Times New Roman"/>
          <w:sz w:val="24"/>
          <w:szCs w:val="24"/>
        </w:rPr>
        <w:t>to</w:t>
      </w:r>
      <w:r w:rsidR="00BD091D" w:rsidRPr="00BE01FE">
        <w:rPr>
          <w:rFonts w:ascii="Book Antiqua" w:hAnsi="Book Antiqua" w:cs="Times New Roman"/>
          <w:sz w:val="24"/>
          <w:szCs w:val="24"/>
        </w:rPr>
        <w:t xml:space="preserve"> </w:t>
      </w:r>
      <w:r w:rsidR="006037A8" w:rsidRPr="00BE01FE">
        <w:rPr>
          <w:rFonts w:ascii="Book Antiqua" w:hAnsi="Book Antiqua" w:cs="Times New Roman"/>
          <w:sz w:val="24"/>
          <w:szCs w:val="24"/>
        </w:rPr>
        <w:t xml:space="preserve">recovery of </w:t>
      </w:r>
      <w:r w:rsidRPr="00BE01FE">
        <w:rPr>
          <w:rFonts w:ascii="Book Antiqua" w:hAnsi="Book Antiqua" w:cs="Times New Roman"/>
          <w:sz w:val="24"/>
          <w:szCs w:val="24"/>
        </w:rPr>
        <w:t>Alb tended to be shorter in the group with preoperative type IV collagen 7S</w:t>
      </w:r>
      <w:r w:rsidR="00FC54EE" w:rsidRPr="00BE01FE">
        <w:rPr>
          <w:rFonts w:ascii="Book Antiqua" w:hAnsi="Book Antiqua" w:cs="Times New Roman"/>
          <w:sz w:val="24"/>
          <w:szCs w:val="24"/>
        </w:rPr>
        <w:t xml:space="preserve"> </w:t>
      </w:r>
      <w:r w:rsidRPr="00BE01FE">
        <w:rPr>
          <w:rFonts w:ascii="Book Antiqua" w:hAnsi="Book Antiqua" w:cs="Times New Roman"/>
          <w:sz w:val="24"/>
          <w:szCs w:val="24"/>
        </w:rPr>
        <w:t>≤6 ng/</w:t>
      </w:r>
      <w:r w:rsidR="00C7010C" w:rsidRPr="00BE01FE">
        <w:rPr>
          <w:rFonts w:ascii="Book Antiqua" w:hAnsi="Book Antiqua" w:cs="Times New Roman"/>
          <w:sz w:val="24"/>
          <w:szCs w:val="24"/>
        </w:rPr>
        <w:t>m</w:t>
      </w:r>
      <w:r w:rsidR="00FC54EE" w:rsidRPr="00BE01FE">
        <w:rPr>
          <w:rFonts w:ascii="Book Antiqua" w:hAnsi="Book Antiqua" w:cs="Times New Roman"/>
          <w:sz w:val="24"/>
          <w:szCs w:val="24"/>
        </w:rPr>
        <w:t>L</w:t>
      </w:r>
      <w:r w:rsidRPr="00BE01FE">
        <w:rPr>
          <w:rFonts w:ascii="Book Antiqua" w:hAnsi="Book Antiqua" w:cs="Times New Roman"/>
          <w:sz w:val="24"/>
          <w:szCs w:val="24"/>
        </w:rPr>
        <w:t xml:space="preserve"> than</w:t>
      </w:r>
      <w:r w:rsidR="006B25D5" w:rsidRPr="00BE01FE">
        <w:rPr>
          <w:rFonts w:ascii="Book Antiqua" w:hAnsi="Book Antiqua" w:cs="Times New Roman"/>
          <w:sz w:val="24"/>
          <w:szCs w:val="24"/>
        </w:rPr>
        <w:t xml:space="preserve"> </w:t>
      </w:r>
      <w:r w:rsidRPr="00BE01FE">
        <w:rPr>
          <w:rFonts w:ascii="Book Antiqua" w:hAnsi="Book Antiqua" w:cs="Times New Roman"/>
          <w:sz w:val="24"/>
          <w:szCs w:val="24"/>
        </w:rPr>
        <w:t xml:space="preserve">in the group </w:t>
      </w:r>
      <w:r w:rsidR="008D1178" w:rsidRPr="00BE01FE">
        <w:rPr>
          <w:rFonts w:ascii="Book Antiqua" w:hAnsi="Book Antiqua" w:cs="Times New Roman"/>
          <w:sz w:val="24"/>
          <w:szCs w:val="24"/>
        </w:rPr>
        <w:t>with preoperative type IV collagen</w:t>
      </w:r>
      <w:r w:rsidR="00FC54EE" w:rsidRPr="00BE01FE">
        <w:rPr>
          <w:rFonts w:ascii="Book Antiqua" w:hAnsi="Book Antiqua" w:cs="Times New Roman"/>
          <w:sz w:val="24"/>
          <w:szCs w:val="24"/>
        </w:rPr>
        <w:t xml:space="preserve"> </w:t>
      </w:r>
      <w:r w:rsidRPr="00BE01FE">
        <w:rPr>
          <w:rFonts w:ascii="Book Antiqua" w:hAnsi="Book Antiqua" w:cs="Times New Roman"/>
          <w:sz w:val="24"/>
          <w:szCs w:val="24"/>
        </w:rPr>
        <w:t>&gt;</w:t>
      </w:r>
      <w:r w:rsidR="00EF7471" w:rsidRPr="00BE01FE">
        <w:rPr>
          <w:rFonts w:ascii="Book Antiqua" w:hAnsi="Book Antiqua" w:cs="Times New Roman"/>
          <w:sz w:val="24"/>
          <w:szCs w:val="24"/>
        </w:rPr>
        <w:t xml:space="preserve"> </w:t>
      </w:r>
      <w:r w:rsidRPr="00BE01FE">
        <w:rPr>
          <w:rFonts w:ascii="Book Antiqua" w:hAnsi="Book Antiqua" w:cs="Times New Roman"/>
          <w:sz w:val="24"/>
          <w:szCs w:val="24"/>
        </w:rPr>
        <w:t>6 ng/</w:t>
      </w:r>
      <w:r w:rsidR="00C7010C" w:rsidRPr="00BE01FE">
        <w:rPr>
          <w:rFonts w:ascii="Book Antiqua" w:hAnsi="Book Antiqua" w:cs="Times New Roman"/>
          <w:sz w:val="24"/>
          <w:szCs w:val="24"/>
        </w:rPr>
        <w:t>m</w:t>
      </w:r>
      <w:r w:rsidR="00FC54EE" w:rsidRPr="00BE01FE">
        <w:rPr>
          <w:rFonts w:ascii="Book Antiqua" w:hAnsi="Book Antiqua" w:cs="Times New Roman"/>
          <w:sz w:val="24"/>
          <w:szCs w:val="24"/>
        </w:rPr>
        <w:t>L</w:t>
      </w:r>
      <w:r w:rsidR="002345BE" w:rsidRPr="00BE01FE">
        <w:rPr>
          <w:rFonts w:ascii="Book Antiqua" w:hAnsi="Book Antiqua" w:cs="Times New Roman"/>
          <w:sz w:val="24"/>
          <w:szCs w:val="24"/>
        </w:rPr>
        <w:t>; however</w:t>
      </w:r>
      <w:r w:rsidRPr="00BE01FE">
        <w:rPr>
          <w:rFonts w:ascii="Book Antiqua" w:hAnsi="Book Antiqua" w:cs="Times New Roman"/>
          <w:sz w:val="24"/>
          <w:szCs w:val="24"/>
        </w:rPr>
        <w:t xml:space="preserve">, the difference was not </w:t>
      </w:r>
      <w:r w:rsidR="00A826EC" w:rsidRPr="00BE01FE">
        <w:rPr>
          <w:rFonts w:ascii="Book Antiqua" w:hAnsi="Book Antiqua" w:cs="Times New Roman"/>
          <w:sz w:val="24"/>
          <w:szCs w:val="24"/>
        </w:rPr>
        <w:t xml:space="preserve">statistically </w:t>
      </w:r>
      <w:r w:rsidRPr="00BE01FE">
        <w:rPr>
          <w:rFonts w:ascii="Book Antiqua" w:hAnsi="Book Antiqua" w:cs="Times New Roman"/>
          <w:sz w:val="24"/>
          <w:szCs w:val="24"/>
        </w:rPr>
        <w:t>significant.</w:t>
      </w:r>
      <w:r w:rsidR="00EF7471" w:rsidRPr="00BE01FE">
        <w:rPr>
          <w:rFonts w:ascii="Book Antiqua" w:hAnsi="Book Antiqua" w:cs="Times New Roman"/>
          <w:sz w:val="24"/>
          <w:szCs w:val="24"/>
        </w:rPr>
        <w:t xml:space="preserve"> </w:t>
      </w:r>
      <w:r w:rsidR="00EF7471" w:rsidRPr="00BE01FE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TB: </w:t>
      </w:r>
      <w:r w:rsidR="00EF7471" w:rsidRPr="00BE01FE">
        <w:rPr>
          <w:rFonts w:ascii="Book Antiqua" w:hAnsi="Book Antiqua" w:cs="Times New Roman"/>
          <w:caps/>
          <w:color w:val="000000" w:themeColor="text1"/>
          <w:kern w:val="0"/>
          <w:sz w:val="24"/>
          <w:szCs w:val="24"/>
        </w:rPr>
        <w:t>t</w:t>
      </w:r>
      <w:r w:rsidR="00EF7471" w:rsidRPr="00BE01FE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otal bilirubin; Alb: </w:t>
      </w:r>
      <w:r w:rsidR="00EF7471" w:rsidRPr="00BE01FE">
        <w:rPr>
          <w:rFonts w:ascii="Book Antiqua" w:hAnsi="Book Antiqua" w:cs="Times New Roman"/>
          <w:caps/>
          <w:color w:val="000000" w:themeColor="text1"/>
          <w:kern w:val="0"/>
          <w:sz w:val="24"/>
          <w:szCs w:val="24"/>
        </w:rPr>
        <w:t>a</w:t>
      </w:r>
      <w:r w:rsidR="00EF7471" w:rsidRPr="00BE01FE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lbumin.</w:t>
      </w:r>
    </w:p>
    <w:p w14:paraId="3D66F7E3" w14:textId="1D7ED023" w:rsidR="00F77A99" w:rsidRPr="00BE01FE" w:rsidRDefault="00F77A99" w:rsidP="00B16145">
      <w:pPr>
        <w:adjustRightInd w:val="0"/>
        <w:snapToGrid w:val="0"/>
        <w:spacing w:line="360" w:lineRule="auto"/>
        <w:rPr>
          <w:rFonts w:ascii="Book Antiqua" w:hAnsi="Book Antiqua" w:cs="Times New Roman"/>
          <w:color w:val="000000" w:themeColor="text1"/>
          <w:kern w:val="0"/>
          <w:sz w:val="24"/>
          <w:szCs w:val="24"/>
        </w:rPr>
      </w:pPr>
    </w:p>
    <w:p w14:paraId="76D52F6C" w14:textId="0D535277" w:rsidR="006D2471" w:rsidRPr="00BE01FE" w:rsidRDefault="006D2471" w:rsidP="00B16145">
      <w:pPr>
        <w:widowControl/>
        <w:spacing w:line="360" w:lineRule="auto"/>
        <w:rPr>
          <w:rFonts w:ascii="Book Antiqua" w:hAnsi="Book Antiqua" w:cs="Times New Roman"/>
          <w:color w:val="000000" w:themeColor="text1"/>
          <w:kern w:val="0"/>
          <w:sz w:val="24"/>
          <w:szCs w:val="24"/>
        </w:rPr>
      </w:pPr>
      <w:r w:rsidRPr="00BE01FE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br w:type="page"/>
      </w:r>
    </w:p>
    <w:p w14:paraId="508F5BFF" w14:textId="5738F205" w:rsidR="009D7677" w:rsidRPr="00BE01FE" w:rsidRDefault="00E00034" w:rsidP="00B16145">
      <w:pPr>
        <w:adjustRightInd w:val="0"/>
        <w:snapToGrid w:val="0"/>
        <w:spacing w:line="360" w:lineRule="auto"/>
        <w:rPr>
          <w:rFonts w:ascii="Book Antiqua" w:hAnsi="Book Antiqua" w:cs="Times New Roman"/>
          <w:color w:val="000000" w:themeColor="text1"/>
          <w:kern w:val="0"/>
          <w:sz w:val="24"/>
          <w:szCs w:val="24"/>
        </w:rPr>
      </w:pPr>
      <w:r w:rsidRPr="00BE01FE">
        <w:rPr>
          <w:rFonts w:ascii="Book Antiqua" w:hAnsi="Book Antiqua"/>
          <w:noProof/>
          <w:sz w:val="24"/>
          <w:szCs w:val="24"/>
        </w:rPr>
        <w:lastRenderedPageBreak/>
        <w:drawing>
          <wp:inline distT="0" distB="0" distL="0" distR="0" wp14:anchorId="52D1D8BE" wp14:editId="43094F6D">
            <wp:extent cx="5731510" cy="3362325"/>
            <wp:effectExtent l="0" t="0" r="2540" b="952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62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95487A" w14:textId="2E2EBC57" w:rsidR="00F77A99" w:rsidRPr="00BE01FE" w:rsidRDefault="00F77A99" w:rsidP="00B16145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BE01FE">
        <w:rPr>
          <w:rFonts w:ascii="Book Antiqua" w:hAnsi="Book Antiqua" w:cs="Times New Roman"/>
          <w:b/>
          <w:bCs/>
          <w:color w:val="000000" w:themeColor="text1"/>
          <w:kern w:val="0"/>
          <w:sz w:val="24"/>
          <w:szCs w:val="24"/>
        </w:rPr>
        <w:t>Figure</w:t>
      </w:r>
      <w:r w:rsidR="00ED08A8" w:rsidRPr="00BE01FE">
        <w:rPr>
          <w:rFonts w:ascii="Book Antiqua" w:hAnsi="Book Antiqua" w:cs="Times New Roman"/>
          <w:b/>
          <w:bCs/>
          <w:color w:val="000000" w:themeColor="text1"/>
          <w:kern w:val="0"/>
          <w:sz w:val="24"/>
          <w:szCs w:val="24"/>
        </w:rPr>
        <w:t xml:space="preserve"> </w:t>
      </w:r>
      <w:r w:rsidRPr="00BE01FE">
        <w:rPr>
          <w:rFonts w:ascii="Book Antiqua" w:hAnsi="Book Antiqua" w:cs="Times New Roman"/>
          <w:b/>
          <w:bCs/>
          <w:color w:val="000000" w:themeColor="text1"/>
          <w:kern w:val="0"/>
          <w:sz w:val="24"/>
          <w:szCs w:val="24"/>
        </w:rPr>
        <w:t>4</w:t>
      </w:r>
      <w:r w:rsidRPr="00BE01FE">
        <w:rPr>
          <w:rFonts w:ascii="Book Antiqua" w:hAnsi="Book Antiqua" w:cs="Times New Roman"/>
          <w:b/>
          <w:bCs/>
          <w:sz w:val="24"/>
          <w:szCs w:val="24"/>
        </w:rPr>
        <w:t xml:space="preserve"> Correlation between (A) collagen and (B) elastin concentrations and post-hepatectomy liver failure in the training cohort.</w:t>
      </w:r>
      <w:r w:rsidRPr="00BE01FE">
        <w:rPr>
          <w:rFonts w:ascii="Book Antiqua" w:hAnsi="Book Antiqua" w:cs="Times New Roman"/>
          <w:sz w:val="24"/>
          <w:szCs w:val="24"/>
        </w:rPr>
        <w:t xml:space="preserve"> Circles indicate patients without </w:t>
      </w:r>
      <w:r w:rsidR="00E00034" w:rsidRPr="00BE01FE">
        <w:rPr>
          <w:rFonts w:ascii="Book Antiqua" w:hAnsi="Book Antiqua" w:cs="Times New Roman"/>
          <w:sz w:val="24"/>
          <w:szCs w:val="24"/>
        </w:rPr>
        <w:t>post-hepatectomy liver failure</w:t>
      </w:r>
      <w:r w:rsidR="006328C2" w:rsidRPr="00BE01FE">
        <w:rPr>
          <w:rFonts w:ascii="Book Antiqua" w:hAnsi="Book Antiqua" w:cs="Times New Roman"/>
          <w:sz w:val="24"/>
          <w:szCs w:val="24"/>
        </w:rPr>
        <w:t>, whereas</w:t>
      </w:r>
      <w:r w:rsidRPr="00BE01FE">
        <w:rPr>
          <w:rFonts w:ascii="Book Antiqua" w:hAnsi="Book Antiqua" w:cs="Times New Roman"/>
          <w:sz w:val="24"/>
          <w:szCs w:val="24"/>
        </w:rPr>
        <w:t xml:space="preserve"> squares indicate patients with </w:t>
      </w:r>
      <w:r w:rsidR="00E00034" w:rsidRPr="00BE01FE">
        <w:rPr>
          <w:rFonts w:ascii="Book Antiqua" w:hAnsi="Book Antiqua" w:cs="Times New Roman"/>
          <w:sz w:val="24"/>
          <w:szCs w:val="24"/>
        </w:rPr>
        <w:t>post-hepatectomy liver failure</w:t>
      </w:r>
      <w:r w:rsidRPr="00BE01FE">
        <w:rPr>
          <w:rFonts w:ascii="Book Antiqua" w:hAnsi="Book Antiqua" w:cs="Times New Roman"/>
          <w:sz w:val="24"/>
          <w:szCs w:val="24"/>
        </w:rPr>
        <w:t xml:space="preserve">. </w:t>
      </w:r>
      <w:bookmarkEnd w:id="1"/>
      <w:r w:rsidR="00E00034" w:rsidRPr="00BE01FE">
        <w:rPr>
          <w:rFonts w:ascii="Book Antiqua" w:hAnsi="Book Antiqua" w:cs="Times New Roman"/>
          <w:sz w:val="24"/>
          <w:szCs w:val="24"/>
        </w:rPr>
        <w:t xml:space="preserve">PHLF: </w:t>
      </w:r>
      <w:r w:rsidR="00E00034" w:rsidRPr="00BE01FE">
        <w:rPr>
          <w:rFonts w:ascii="Book Antiqua" w:hAnsi="Book Antiqua" w:cs="Times New Roman"/>
          <w:caps/>
          <w:sz w:val="24"/>
          <w:szCs w:val="24"/>
        </w:rPr>
        <w:t>p</w:t>
      </w:r>
      <w:r w:rsidR="00E00034" w:rsidRPr="00BE01FE">
        <w:rPr>
          <w:rFonts w:ascii="Book Antiqua" w:hAnsi="Book Antiqua" w:cs="Times New Roman"/>
          <w:sz w:val="24"/>
          <w:szCs w:val="24"/>
        </w:rPr>
        <w:t xml:space="preserve">ost-hepatectomy liver failure; NPHLF: </w:t>
      </w:r>
      <w:r w:rsidR="00E00034" w:rsidRPr="00BE01FE">
        <w:rPr>
          <w:rFonts w:ascii="Book Antiqua" w:hAnsi="Book Antiqua" w:cs="Times New Roman"/>
          <w:caps/>
          <w:sz w:val="24"/>
          <w:szCs w:val="24"/>
        </w:rPr>
        <w:t>N</w:t>
      </w:r>
      <w:r w:rsidR="00E00034" w:rsidRPr="00BE01FE">
        <w:rPr>
          <w:rFonts w:ascii="Book Antiqua" w:hAnsi="Book Antiqua" w:cs="Times New Roman"/>
          <w:sz w:val="24"/>
          <w:szCs w:val="24"/>
        </w:rPr>
        <w:t>on</w:t>
      </w:r>
      <w:r w:rsidR="00345C22" w:rsidRPr="00BE01FE">
        <w:rPr>
          <w:rFonts w:ascii="Book Antiqua" w:hAnsi="Book Antiqua" w:cs="Times New Roman"/>
          <w:sz w:val="24"/>
          <w:szCs w:val="24"/>
        </w:rPr>
        <w:t>-</w:t>
      </w:r>
      <w:r w:rsidR="00E00034" w:rsidRPr="00BE01FE">
        <w:rPr>
          <w:rFonts w:ascii="Book Antiqua" w:hAnsi="Book Antiqua" w:cs="Times New Roman"/>
          <w:sz w:val="24"/>
          <w:szCs w:val="24"/>
        </w:rPr>
        <w:t xml:space="preserve">post-hepatectomy liver failure. </w:t>
      </w:r>
    </w:p>
    <w:p w14:paraId="65256B38" w14:textId="0DA8F2F8" w:rsidR="006D2471" w:rsidRPr="00BE01FE" w:rsidRDefault="006D2471" w:rsidP="00B16145">
      <w:pPr>
        <w:widowControl/>
        <w:spacing w:line="360" w:lineRule="auto"/>
        <w:rPr>
          <w:rFonts w:ascii="Book Antiqua" w:hAnsi="Book Antiqua" w:cs="Times New Roman"/>
          <w:sz w:val="24"/>
          <w:szCs w:val="24"/>
        </w:rPr>
      </w:pPr>
      <w:r w:rsidRPr="00BE01FE">
        <w:rPr>
          <w:rFonts w:ascii="Book Antiqua" w:hAnsi="Book Antiqua" w:cs="Times New Roman"/>
          <w:sz w:val="24"/>
          <w:szCs w:val="24"/>
        </w:rPr>
        <w:br w:type="page"/>
      </w:r>
    </w:p>
    <w:p w14:paraId="2B0100EA" w14:textId="05023DC2" w:rsidR="00CC101A" w:rsidRPr="00BE01FE" w:rsidRDefault="00CC101A" w:rsidP="00B16145">
      <w:pPr>
        <w:adjustRightInd w:val="0"/>
        <w:snapToGrid w:val="0"/>
        <w:spacing w:line="360" w:lineRule="auto"/>
        <w:rPr>
          <w:rFonts w:ascii="Book Antiqua" w:hAnsi="Book Antiqua" w:cs="Times New Roman"/>
          <w:b/>
          <w:bCs/>
          <w:sz w:val="24"/>
          <w:szCs w:val="24"/>
        </w:rPr>
      </w:pPr>
      <w:r w:rsidRPr="00BE01FE">
        <w:rPr>
          <w:rFonts w:ascii="Book Antiqua" w:hAnsi="Book Antiqua" w:cs="Times New Roman"/>
          <w:b/>
          <w:bCs/>
          <w:sz w:val="24"/>
          <w:szCs w:val="24"/>
        </w:rPr>
        <w:lastRenderedPageBreak/>
        <w:t>Table</w:t>
      </w:r>
      <w:r w:rsidR="0033459E" w:rsidRPr="00BE01FE">
        <w:rPr>
          <w:rFonts w:ascii="Book Antiqua" w:hAnsi="Book Antiqua" w:cs="Times New Roman"/>
          <w:b/>
          <w:bCs/>
          <w:sz w:val="24"/>
          <w:szCs w:val="24"/>
        </w:rPr>
        <w:t xml:space="preserve"> </w:t>
      </w:r>
      <w:r w:rsidRPr="00BE01FE">
        <w:rPr>
          <w:rFonts w:ascii="Book Antiqua" w:hAnsi="Book Antiqua" w:cs="Times New Roman"/>
          <w:b/>
          <w:bCs/>
          <w:sz w:val="24"/>
          <w:szCs w:val="24"/>
        </w:rPr>
        <w:t>1 Preoperative clinicopathological, liver function, and operative data of the patients</w:t>
      </w:r>
    </w:p>
    <w:tbl>
      <w:tblPr>
        <w:tblW w:w="9827" w:type="dxa"/>
        <w:tblBorders>
          <w:top w:val="single" w:sz="4" w:space="0" w:color="auto"/>
          <w:bottom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968"/>
        <w:gridCol w:w="2234"/>
        <w:gridCol w:w="1292"/>
        <w:gridCol w:w="1524"/>
        <w:gridCol w:w="1524"/>
        <w:gridCol w:w="1285"/>
      </w:tblGrid>
      <w:tr w:rsidR="00333C43" w:rsidRPr="00BE01FE" w14:paraId="00F70D50" w14:textId="77777777" w:rsidTr="00E00034">
        <w:trPr>
          <w:trHeight w:val="1438"/>
        </w:trPr>
        <w:tc>
          <w:tcPr>
            <w:tcW w:w="20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F47D6B" w14:textId="77777777" w:rsidR="00333C43" w:rsidRPr="00BE01FE" w:rsidRDefault="00333C43" w:rsidP="00B16145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7C2EB8" w14:textId="77777777" w:rsidR="00333C43" w:rsidRPr="00BE01FE" w:rsidRDefault="00333C43" w:rsidP="00B16145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18E8D6" w14:textId="77777777" w:rsidR="00333C43" w:rsidRPr="00BE01FE" w:rsidRDefault="00333C43" w:rsidP="00B16145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/>
                <w:bCs/>
                <w:sz w:val="24"/>
                <w:szCs w:val="24"/>
              </w:rPr>
            </w:pPr>
            <w:r w:rsidRPr="00BE01FE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Overall</w:t>
            </w:r>
          </w:p>
          <w:p w14:paraId="63A94916" w14:textId="1C92E7F8" w:rsidR="00333C43" w:rsidRPr="00BE01FE" w:rsidRDefault="00333C43" w:rsidP="00B16145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/>
                <w:bCs/>
                <w:sz w:val="24"/>
                <w:szCs w:val="24"/>
              </w:rPr>
            </w:pPr>
            <w:r w:rsidRPr="00BE01FE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(</w:t>
            </w:r>
            <w:r w:rsidR="007F3FFD" w:rsidRPr="00BE01FE">
              <w:rPr>
                <w:rFonts w:ascii="Book Antiqua" w:hAnsi="Book Antiqua" w:cs="Times New Roman"/>
                <w:b/>
                <w:bCs/>
                <w:i/>
                <w:iCs/>
                <w:sz w:val="24"/>
                <w:szCs w:val="24"/>
              </w:rPr>
              <w:t xml:space="preserve">n = </w:t>
            </w:r>
            <w:r w:rsidRPr="00BE01FE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215)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65BEC2" w14:textId="77777777" w:rsidR="00333C43" w:rsidRPr="00BE01FE" w:rsidRDefault="00333C43" w:rsidP="00B16145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/>
                <w:bCs/>
                <w:sz w:val="24"/>
                <w:szCs w:val="24"/>
              </w:rPr>
            </w:pPr>
            <w:r w:rsidRPr="00BE01FE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No postoperative liver failure</w:t>
            </w:r>
          </w:p>
          <w:p w14:paraId="0A541CA7" w14:textId="2493854D" w:rsidR="00333C43" w:rsidRPr="00BE01FE" w:rsidRDefault="00333C43" w:rsidP="00B16145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/>
                <w:bCs/>
                <w:sz w:val="24"/>
                <w:szCs w:val="24"/>
              </w:rPr>
            </w:pPr>
            <w:r w:rsidRPr="00BE01FE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(</w:t>
            </w:r>
            <w:r w:rsidR="007F3FFD" w:rsidRPr="00BE01FE">
              <w:rPr>
                <w:rFonts w:ascii="Book Antiqua" w:hAnsi="Book Antiqua" w:cs="Times New Roman"/>
                <w:b/>
                <w:bCs/>
                <w:i/>
                <w:iCs/>
                <w:sz w:val="24"/>
                <w:szCs w:val="24"/>
              </w:rPr>
              <w:t xml:space="preserve">n = </w:t>
            </w:r>
            <w:r w:rsidRPr="00BE01FE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188)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DBF607" w14:textId="4207ED74" w:rsidR="00333C43" w:rsidRPr="00BE01FE" w:rsidRDefault="00C51E8A" w:rsidP="00B16145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/>
                <w:bCs/>
                <w:sz w:val="24"/>
                <w:szCs w:val="24"/>
              </w:rPr>
            </w:pPr>
            <w:r w:rsidRPr="00BE01FE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P</w:t>
            </w:r>
            <w:r w:rsidR="00333C43" w:rsidRPr="00BE01FE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ostoperative liver failure</w:t>
            </w:r>
          </w:p>
          <w:p w14:paraId="2C7A4FB3" w14:textId="6B939A31" w:rsidR="00333C43" w:rsidRPr="00BE01FE" w:rsidRDefault="00333C43" w:rsidP="00B16145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/>
                <w:bCs/>
                <w:sz w:val="24"/>
                <w:szCs w:val="24"/>
              </w:rPr>
            </w:pPr>
            <w:r w:rsidRPr="00BE01FE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(</w:t>
            </w:r>
            <w:r w:rsidR="007F3FFD" w:rsidRPr="00BE01FE">
              <w:rPr>
                <w:rFonts w:ascii="Book Antiqua" w:hAnsi="Book Antiqua" w:cs="Times New Roman"/>
                <w:b/>
                <w:bCs/>
                <w:i/>
                <w:iCs/>
                <w:sz w:val="24"/>
                <w:szCs w:val="24"/>
              </w:rPr>
              <w:t xml:space="preserve">n = </w:t>
            </w:r>
            <w:r w:rsidRPr="00BE01FE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27)</w:t>
            </w: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5041BE" w14:textId="22D2BD02" w:rsidR="00333C43" w:rsidRPr="00BE01FE" w:rsidRDefault="00581201" w:rsidP="00B16145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b/>
                <w:bCs/>
                <w:sz w:val="24"/>
                <w:szCs w:val="24"/>
              </w:rPr>
            </w:pPr>
            <w:r w:rsidRPr="00BE01FE">
              <w:rPr>
                <w:rFonts w:ascii="Book Antiqua" w:hAnsi="Book Antiqua" w:cs="Times New Roman"/>
                <w:b/>
                <w:bCs/>
                <w:i/>
                <w:iCs/>
                <w:sz w:val="24"/>
                <w:szCs w:val="24"/>
              </w:rPr>
              <w:t xml:space="preserve">P </w:t>
            </w:r>
            <w:r w:rsidR="00333C43" w:rsidRPr="00BE01FE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value</w:t>
            </w:r>
          </w:p>
        </w:tc>
      </w:tr>
      <w:tr w:rsidR="00333C43" w:rsidRPr="00BE01FE" w14:paraId="646E3E4D" w14:textId="77777777" w:rsidTr="00E00034">
        <w:trPr>
          <w:trHeight w:val="645"/>
        </w:trPr>
        <w:tc>
          <w:tcPr>
            <w:tcW w:w="2000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C67022" w14:textId="042BE3E7" w:rsidR="00333C43" w:rsidRPr="00BE01FE" w:rsidRDefault="00333C43" w:rsidP="00B16145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BE01FE">
              <w:rPr>
                <w:rFonts w:ascii="Book Antiqua" w:hAnsi="Book Antiqua" w:cs="Times New Roman"/>
                <w:sz w:val="24"/>
                <w:szCs w:val="24"/>
              </w:rPr>
              <w:t xml:space="preserve">Age, </w:t>
            </w:r>
            <w:proofErr w:type="spellStart"/>
            <w:r w:rsidRPr="00BE01FE">
              <w:rPr>
                <w:rFonts w:ascii="Book Antiqua" w:hAnsi="Book Antiqua" w:cs="Times New Roman"/>
                <w:sz w:val="24"/>
                <w:szCs w:val="24"/>
              </w:rPr>
              <w:t>yr</w:t>
            </w:r>
            <w:proofErr w:type="spellEnd"/>
          </w:p>
          <w:p w14:paraId="77C8996C" w14:textId="7BC6544C" w:rsidR="00333C43" w:rsidRPr="00BE01FE" w:rsidRDefault="002E2053" w:rsidP="00B16145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 w:hint="eastAsia"/>
                <w:sz w:val="24"/>
                <w:szCs w:val="24"/>
              </w:rPr>
              <w:t>(</w:t>
            </w:r>
            <w:r w:rsidR="00333C43" w:rsidRPr="00BE01FE">
              <w:rPr>
                <w:rFonts w:ascii="Book Antiqua" w:hAnsi="Book Antiqua" w:cs="Times New Roman"/>
                <w:sz w:val="24"/>
                <w:szCs w:val="24"/>
              </w:rPr>
              <w:t>median)</w:t>
            </w:r>
          </w:p>
        </w:tc>
        <w:tc>
          <w:tcPr>
            <w:tcW w:w="2236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B2BE1A" w14:textId="77777777" w:rsidR="00333C43" w:rsidRPr="00BE01FE" w:rsidRDefault="00333C43" w:rsidP="00B16145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33E967" w14:textId="77777777" w:rsidR="00333C43" w:rsidRPr="00BE01FE" w:rsidRDefault="00333C43" w:rsidP="00B16145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BE01FE">
              <w:rPr>
                <w:rFonts w:ascii="Book Antiqua" w:hAnsi="Book Antiqua" w:cs="Times New Roman"/>
                <w:sz w:val="24"/>
                <w:szCs w:val="24"/>
              </w:rPr>
              <w:t>68</w:t>
            </w:r>
          </w:p>
        </w:tc>
        <w:tc>
          <w:tcPr>
            <w:tcW w:w="1489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8DD4DC" w14:textId="77777777" w:rsidR="00333C43" w:rsidRPr="00BE01FE" w:rsidRDefault="00333C43" w:rsidP="00B16145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BE01FE">
              <w:rPr>
                <w:rFonts w:ascii="Book Antiqua" w:hAnsi="Book Antiqua" w:cs="Times New Roman"/>
                <w:sz w:val="24"/>
                <w:szCs w:val="24"/>
              </w:rPr>
              <w:t>68</w:t>
            </w:r>
          </w:p>
        </w:tc>
        <w:tc>
          <w:tcPr>
            <w:tcW w:w="1489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2BB77D" w14:textId="77777777" w:rsidR="00333C43" w:rsidRPr="00BE01FE" w:rsidRDefault="00333C43" w:rsidP="00B16145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BE01FE">
              <w:rPr>
                <w:rFonts w:ascii="Book Antiqua" w:hAnsi="Book Antiqua" w:cs="Times New Roman"/>
                <w:sz w:val="24"/>
                <w:szCs w:val="24"/>
              </w:rPr>
              <w:t>72</w:t>
            </w:r>
          </w:p>
        </w:tc>
        <w:tc>
          <w:tcPr>
            <w:tcW w:w="1307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2B1FC2" w14:textId="77777777" w:rsidR="00333C43" w:rsidRPr="00BE01FE" w:rsidRDefault="00333C43" w:rsidP="00B16145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BE01FE">
              <w:rPr>
                <w:rFonts w:ascii="Book Antiqua" w:hAnsi="Book Antiqua" w:cs="Times New Roman"/>
                <w:sz w:val="24"/>
                <w:szCs w:val="24"/>
              </w:rPr>
              <w:t>0.107</w:t>
            </w:r>
          </w:p>
        </w:tc>
      </w:tr>
      <w:tr w:rsidR="00333C43" w:rsidRPr="00BE01FE" w14:paraId="65A99590" w14:textId="77777777" w:rsidTr="00E00034">
        <w:trPr>
          <w:trHeight w:val="331"/>
        </w:trPr>
        <w:tc>
          <w:tcPr>
            <w:tcW w:w="20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58EE4E" w14:textId="77777777" w:rsidR="00333C43" w:rsidRPr="00BE01FE" w:rsidRDefault="00333C43" w:rsidP="00B16145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22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BB1A7A" w14:textId="77777777" w:rsidR="00333C43" w:rsidRPr="00BE01FE" w:rsidRDefault="00333C43" w:rsidP="00B16145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30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F382C7" w14:textId="77777777" w:rsidR="00333C43" w:rsidRPr="00BE01FE" w:rsidRDefault="00333C43" w:rsidP="00B16145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48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ECD892" w14:textId="77777777" w:rsidR="00333C43" w:rsidRPr="00BE01FE" w:rsidRDefault="00333C43" w:rsidP="00B16145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48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3D2F6E" w14:textId="77777777" w:rsidR="00333C43" w:rsidRPr="00BE01FE" w:rsidRDefault="00333C43" w:rsidP="00B16145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51795D" w14:textId="77777777" w:rsidR="00333C43" w:rsidRPr="00BE01FE" w:rsidRDefault="00333C43" w:rsidP="00B16145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333C43" w:rsidRPr="00BE01FE" w14:paraId="43687090" w14:textId="77777777" w:rsidTr="00E00034">
        <w:trPr>
          <w:trHeight w:val="331"/>
        </w:trPr>
        <w:tc>
          <w:tcPr>
            <w:tcW w:w="2000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5DB98AB" w14:textId="77777777" w:rsidR="00333C43" w:rsidRPr="00BE01FE" w:rsidRDefault="00333C43" w:rsidP="00B16145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BE01FE">
              <w:rPr>
                <w:rFonts w:ascii="Book Antiqua" w:hAnsi="Book Antiqua" w:cs="Times New Roman"/>
                <w:sz w:val="24"/>
                <w:szCs w:val="24"/>
              </w:rPr>
              <w:t>Sex</w:t>
            </w:r>
          </w:p>
        </w:tc>
        <w:tc>
          <w:tcPr>
            <w:tcW w:w="22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7CAC6A" w14:textId="77777777" w:rsidR="00333C43" w:rsidRPr="00BE01FE" w:rsidRDefault="00333C43" w:rsidP="00B16145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BE01FE">
              <w:rPr>
                <w:rFonts w:ascii="Book Antiqua" w:hAnsi="Book Antiqua" w:cs="Times New Roman"/>
                <w:sz w:val="24"/>
                <w:szCs w:val="24"/>
              </w:rPr>
              <w:t>Men</w:t>
            </w:r>
          </w:p>
        </w:tc>
        <w:tc>
          <w:tcPr>
            <w:tcW w:w="130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EF459B" w14:textId="7429424F" w:rsidR="00333C43" w:rsidRPr="00BE01FE" w:rsidRDefault="00333C43" w:rsidP="00B16145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BE01FE">
              <w:rPr>
                <w:rFonts w:ascii="Book Antiqua" w:hAnsi="Book Antiqua" w:cs="Times New Roman"/>
                <w:sz w:val="24"/>
                <w:szCs w:val="24"/>
              </w:rPr>
              <w:t>148</w:t>
            </w:r>
          </w:p>
        </w:tc>
        <w:tc>
          <w:tcPr>
            <w:tcW w:w="148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4E491D" w14:textId="77777777" w:rsidR="00333C43" w:rsidRPr="00BE01FE" w:rsidRDefault="00333C43" w:rsidP="00B16145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BE01FE">
              <w:rPr>
                <w:rFonts w:ascii="Book Antiqua" w:hAnsi="Book Antiqua" w:cs="Times New Roman"/>
                <w:sz w:val="24"/>
                <w:szCs w:val="24"/>
              </w:rPr>
              <w:t>125</w:t>
            </w:r>
          </w:p>
        </w:tc>
        <w:tc>
          <w:tcPr>
            <w:tcW w:w="148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57B679" w14:textId="77777777" w:rsidR="00333C43" w:rsidRPr="00BE01FE" w:rsidRDefault="00333C43" w:rsidP="00B16145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BE01FE">
              <w:rPr>
                <w:rFonts w:ascii="Book Antiqua" w:hAnsi="Book Antiqua" w:cs="Times New Roman"/>
                <w:sz w:val="24"/>
                <w:szCs w:val="24"/>
              </w:rPr>
              <w:t>23</w:t>
            </w:r>
          </w:p>
        </w:tc>
        <w:tc>
          <w:tcPr>
            <w:tcW w:w="1307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00311A" w14:textId="77777777" w:rsidR="00333C43" w:rsidRPr="00BE01FE" w:rsidRDefault="00333C43" w:rsidP="00B16145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BE01FE">
              <w:rPr>
                <w:rFonts w:ascii="Book Antiqua" w:hAnsi="Book Antiqua" w:cs="Times New Roman"/>
                <w:sz w:val="24"/>
                <w:szCs w:val="24"/>
              </w:rPr>
              <w:t>0.073</w:t>
            </w:r>
          </w:p>
        </w:tc>
      </w:tr>
      <w:tr w:rsidR="00333C43" w:rsidRPr="00BE01FE" w14:paraId="7DA648D8" w14:textId="77777777" w:rsidTr="00E00034">
        <w:trPr>
          <w:trHeight w:val="331"/>
        </w:trPr>
        <w:tc>
          <w:tcPr>
            <w:tcW w:w="2000" w:type="dxa"/>
            <w:vMerge/>
            <w:vAlign w:val="center"/>
            <w:hideMark/>
          </w:tcPr>
          <w:p w14:paraId="18B30E0B" w14:textId="77777777" w:rsidR="00333C43" w:rsidRPr="00BE01FE" w:rsidRDefault="00333C43" w:rsidP="00B16145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22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2E8BA6" w14:textId="77777777" w:rsidR="00333C43" w:rsidRPr="00BE01FE" w:rsidRDefault="00333C43" w:rsidP="00B16145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BE01FE">
              <w:rPr>
                <w:rFonts w:ascii="Book Antiqua" w:hAnsi="Book Antiqua" w:cs="Times New Roman"/>
                <w:sz w:val="24"/>
                <w:szCs w:val="24"/>
              </w:rPr>
              <w:t>Women</w:t>
            </w:r>
          </w:p>
        </w:tc>
        <w:tc>
          <w:tcPr>
            <w:tcW w:w="130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B01601" w14:textId="77777777" w:rsidR="00333C43" w:rsidRPr="00BE01FE" w:rsidRDefault="00333C43" w:rsidP="00B16145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BE01FE">
              <w:rPr>
                <w:rFonts w:ascii="Book Antiqua" w:hAnsi="Book Antiqua" w:cs="Times New Roman"/>
                <w:sz w:val="24"/>
                <w:szCs w:val="24"/>
              </w:rPr>
              <w:t>67</w:t>
            </w:r>
          </w:p>
        </w:tc>
        <w:tc>
          <w:tcPr>
            <w:tcW w:w="148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48EEC5" w14:textId="77777777" w:rsidR="00333C43" w:rsidRPr="00BE01FE" w:rsidRDefault="00333C43" w:rsidP="00B16145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BE01FE">
              <w:rPr>
                <w:rFonts w:ascii="Book Antiqua" w:hAnsi="Book Antiqua" w:cs="Times New Roman"/>
                <w:sz w:val="24"/>
                <w:szCs w:val="24"/>
              </w:rPr>
              <w:t>63</w:t>
            </w:r>
          </w:p>
        </w:tc>
        <w:tc>
          <w:tcPr>
            <w:tcW w:w="148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FCBD34" w14:textId="77777777" w:rsidR="00333C43" w:rsidRPr="00BE01FE" w:rsidRDefault="00333C43" w:rsidP="00B16145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BE01FE">
              <w:rPr>
                <w:rFonts w:ascii="Book Antiqua" w:hAnsi="Book Antiqua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vAlign w:val="center"/>
            <w:hideMark/>
          </w:tcPr>
          <w:p w14:paraId="5CF35239" w14:textId="77777777" w:rsidR="00333C43" w:rsidRPr="00BE01FE" w:rsidRDefault="00333C43" w:rsidP="00B16145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333C43" w:rsidRPr="00BE01FE" w14:paraId="5C74652C" w14:textId="77777777" w:rsidTr="00E00034">
        <w:trPr>
          <w:trHeight w:val="331"/>
        </w:trPr>
        <w:tc>
          <w:tcPr>
            <w:tcW w:w="20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F457523" w14:textId="77777777" w:rsidR="00333C43" w:rsidRPr="00BE01FE" w:rsidRDefault="00333C43" w:rsidP="00B16145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22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ABA47E" w14:textId="77777777" w:rsidR="00333C43" w:rsidRPr="00BE01FE" w:rsidRDefault="00333C43" w:rsidP="00B16145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30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D25B74" w14:textId="77777777" w:rsidR="00333C43" w:rsidRPr="00BE01FE" w:rsidRDefault="00333C43" w:rsidP="00B16145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48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0B3746" w14:textId="77777777" w:rsidR="00333C43" w:rsidRPr="00BE01FE" w:rsidRDefault="00333C43" w:rsidP="00B16145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48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5452DF" w14:textId="77777777" w:rsidR="00333C43" w:rsidRPr="00BE01FE" w:rsidRDefault="00333C43" w:rsidP="00B16145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0FBF1B5" w14:textId="77777777" w:rsidR="00333C43" w:rsidRPr="00BE01FE" w:rsidRDefault="00333C43" w:rsidP="00B16145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333C43" w:rsidRPr="00BE01FE" w14:paraId="6563ACC9" w14:textId="77777777" w:rsidTr="00E00034">
        <w:trPr>
          <w:trHeight w:val="331"/>
        </w:trPr>
        <w:tc>
          <w:tcPr>
            <w:tcW w:w="2000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85A4091" w14:textId="77777777" w:rsidR="00333C43" w:rsidRPr="00BE01FE" w:rsidRDefault="00333C43" w:rsidP="00B16145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BE01FE">
              <w:rPr>
                <w:rFonts w:ascii="Book Antiqua" w:hAnsi="Book Antiqua" w:cs="Times New Roman"/>
                <w:sz w:val="24"/>
                <w:szCs w:val="24"/>
              </w:rPr>
              <w:t>Child–Pugh score</w:t>
            </w:r>
          </w:p>
        </w:tc>
        <w:tc>
          <w:tcPr>
            <w:tcW w:w="22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6C0272" w14:textId="77777777" w:rsidR="00333C43" w:rsidRPr="00BE01FE" w:rsidRDefault="00333C43" w:rsidP="00B16145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BE01FE">
              <w:rPr>
                <w:rFonts w:ascii="Book Antiqua" w:hAnsi="Book Antiqua" w:cs="Times New Roman"/>
                <w:sz w:val="24"/>
                <w:szCs w:val="24"/>
              </w:rPr>
              <w:t>5</w:t>
            </w:r>
          </w:p>
        </w:tc>
        <w:tc>
          <w:tcPr>
            <w:tcW w:w="130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A6AE58" w14:textId="77777777" w:rsidR="00333C43" w:rsidRPr="00BE01FE" w:rsidRDefault="00333C43" w:rsidP="00B16145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BE01FE">
              <w:rPr>
                <w:rFonts w:ascii="Book Antiqua" w:hAnsi="Book Antiqua" w:cs="Times New Roman"/>
                <w:sz w:val="24"/>
                <w:szCs w:val="24"/>
              </w:rPr>
              <w:t>180</w:t>
            </w:r>
          </w:p>
        </w:tc>
        <w:tc>
          <w:tcPr>
            <w:tcW w:w="148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7B6B7E" w14:textId="77777777" w:rsidR="00333C43" w:rsidRPr="00BE01FE" w:rsidRDefault="00333C43" w:rsidP="00B16145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BE01FE">
              <w:rPr>
                <w:rFonts w:ascii="Book Antiqua" w:hAnsi="Book Antiqua" w:cs="Times New Roman"/>
                <w:sz w:val="24"/>
                <w:szCs w:val="24"/>
              </w:rPr>
              <w:t>162</w:t>
            </w:r>
          </w:p>
        </w:tc>
        <w:tc>
          <w:tcPr>
            <w:tcW w:w="148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D78E9F" w14:textId="77777777" w:rsidR="00333C43" w:rsidRPr="00BE01FE" w:rsidRDefault="00333C43" w:rsidP="00B16145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BE01FE">
              <w:rPr>
                <w:rFonts w:ascii="Book Antiqua" w:hAnsi="Book Antiqua" w:cs="Times New Roman"/>
                <w:sz w:val="24"/>
                <w:szCs w:val="24"/>
              </w:rPr>
              <w:t>18</w:t>
            </w:r>
          </w:p>
        </w:tc>
        <w:tc>
          <w:tcPr>
            <w:tcW w:w="1307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875F65" w14:textId="77777777" w:rsidR="00333C43" w:rsidRPr="00BE01FE" w:rsidRDefault="00333C43" w:rsidP="00B16145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BE01FE">
              <w:rPr>
                <w:rFonts w:ascii="Book Antiqua" w:hAnsi="Book Antiqua" w:cs="Times New Roman"/>
                <w:sz w:val="24"/>
                <w:szCs w:val="24"/>
              </w:rPr>
              <w:t>0.01</w:t>
            </w:r>
          </w:p>
        </w:tc>
      </w:tr>
      <w:tr w:rsidR="00333C43" w:rsidRPr="00BE01FE" w14:paraId="7F855944" w14:textId="77777777" w:rsidTr="00E00034">
        <w:trPr>
          <w:trHeight w:val="331"/>
        </w:trPr>
        <w:tc>
          <w:tcPr>
            <w:tcW w:w="2000" w:type="dxa"/>
            <w:vMerge/>
            <w:vAlign w:val="center"/>
            <w:hideMark/>
          </w:tcPr>
          <w:p w14:paraId="3BE8880A" w14:textId="77777777" w:rsidR="00333C43" w:rsidRPr="00BE01FE" w:rsidRDefault="00333C43" w:rsidP="00B16145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22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B7CC7C" w14:textId="77777777" w:rsidR="00333C43" w:rsidRPr="00BE01FE" w:rsidRDefault="00333C43" w:rsidP="00B16145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BE01FE">
              <w:rPr>
                <w:rFonts w:ascii="Book Antiqua" w:hAnsi="Book Antiqua" w:cs="Times New Roman"/>
                <w:sz w:val="24"/>
                <w:szCs w:val="24"/>
              </w:rPr>
              <w:t>6</w:t>
            </w:r>
          </w:p>
        </w:tc>
        <w:tc>
          <w:tcPr>
            <w:tcW w:w="130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2C9D9E" w14:textId="77777777" w:rsidR="00333C43" w:rsidRPr="00BE01FE" w:rsidRDefault="00333C43" w:rsidP="00B16145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BE01FE">
              <w:rPr>
                <w:rFonts w:ascii="Book Antiqua" w:hAnsi="Book Antiqua" w:cs="Times New Roman"/>
                <w:sz w:val="24"/>
                <w:szCs w:val="24"/>
              </w:rPr>
              <w:t>27</w:t>
            </w:r>
          </w:p>
        </w:tc>
        <w:tc>
          <w:tcPr>
            <w:tcW w:w="148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A797CF" w14:textId="77777777" w:rsidR="00333C43" w:rsidRPr="00BE01FE" w:rsidRDefault="00333C43" w:rsidP="00B16145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BE01FE">
              <w:rPr>
                <w:rFonts w:ascii="Book Antiqua" w:hAnsi="Book Antiqua" w:cs="Times New Roman"/>
                <w:sz w:val="24"/>
                <w:szCs w:val="24"/>
              </w:rPr>
              <w:t>22</w:t>
            </w:r>
          </w:p>
        </w:tc>
        <w:tc>
          <w:tcPr>
            <w:tcW w:w="148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7798C5" w14:textId="77777777" w:rsidR="00333C43" w:rsidRPr="00BE01FE" w:rsidRDefault="00333C43" w:rsidP="00B16145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BE01FE">
              <w:rPr>
                <w:rFonts w:ascii="Book Antiqua" w:hAnsi="Book Antiqua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  <w:vAlign w:val="center"/>
            <w:hideMark/>
          </w:tcPr>
          <w:p w14:paraId="392C9CBA" w14:textId="77777777" w:rsidR="00333C43" w:rsidRPr="00BE01FE" w:rsidRDefault="00333C43" w:rsidP="00B16145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333C43" w:rsidRPr="00BE01FE" w14:paraId="6E0AC23C" w14:textId="77777777" w:rsidTr="00E00034">
        <w:trPr>
          <w:trHeight w:val="331"/>
        </w:trPr>
        <w:tc>
          <w:tcPr>
            <w:tcW w:w="2000" w:type="dxa"/>
            <w:vMerge/>
            <w:vAlign w:val="center"/>
            <w:hideMark/>
          </w:tcPr>
          <w:p w14:paraId="39BE93C5" w14:textId="77777777" w:rsidR="00333C43" w:rsidRPr="00BE01FE" w:rsidRDefault="00333C43" w:rsidP="00B16145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22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37AF07" w14:textId="77777777" w:rsidR="00333C43" w:rsidRPr="00BE01FE" w:rsidRDefault="00333C43" w:rsidP="00B16145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BE01FE">
              <w:rPr>
                <w:rFonts w:ascii="Book Antiqua" w:hAnsi="Book Antiqua" w:cs="Times New Roman"/>
                <w:sz w:val="24"/>
                <w:szCs w:val="24"/>
              </w:rPr>
              <w:t>7</w:t>
            </w:r>
          </w:p>
        </w:tc>
        <w:tc>
          <w:tcPr>
            <w:tcW w:w="130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427DCD" w14:textId="77777777" w:rsidR="00333C43" w:rsidRPr="00BE01FE" w:rsidRDefault="00333C43" w:rsidP="00B16145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BE01FE">
              <w:rPr>
                <w:rFonts w:ascii="Book Antiqua" w:hAnsi="Book Antiqua" w:cs="Times New Roman"/>
                <w:sz w:val="24"/>
                <w:szCs w:val="24"/>
              </w:rPr>
              <w:t>7</w:t>
            </w:r>
          </w:p>
        </w:tc>
        <w:tc>
          <w:tcPr>
            <w:tcW w:w="148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E10EA4" w14:textId="77777777" w:rsidR="00333C43" w:rsidRPr="00BE01FE" w:rsidRDefault="00333C43" w:rsidP="00B16145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BE01FE">
              <w:rPr>
                <w:rFonts w:ascii="Book Antiqua" w:hAnsi="Book Antiqua" w:cs="Times New Roman"/>
                <w:sz w:val="24"/>
                <w:szCs w:val="24"/>
              </w:rPr>
              <w:t>3</w:t>
            </w:r>
          </w:p>
        </w:tc>
        <w:tc>
          <w:tcPr>
            <w:tcW w:w="148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FB9C72" w14:textId="77777777" w:rsidR="00333C43" w:rsidRPr="00BE01FE" w:rsidRDefault="00333C43" w:rsidP="00B16145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BE01FE">
              <w:rPr>
                <w:rFonts w:ascii="Book Antiqua" w:hAnsi="Book Antiqua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vAlign w:val="center"/>
            <w:hideMark/>
          </w:tcPr>
          <w:p w14:paraId="7AAD866B" w14:textId="77777777" w:rsidR="00333C43" w:rsidRPr="00BE01FE" w:rsidRDefault="00333C43" w:rsidP="00B16145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333C43" w:rsidRPr="00BE01FE" w14:paraId="3C55F76A" w14:textId="77777777" w:rsidTr="00E00034">
        <w:trPr>
          <w:trHeight w:val="331"/>
        </w:trPr>
        <w:tc>
          <w:tcPr>
            <w:tcW w:w="2000" w:type="dxa"/>
            <w:vMerge/>
            <w:vAlign w:val="center"/>
            <w:hideMark/>
          </w:tcPr>
          <w:p w14:paraId="2DCA724E" w14:textId="77777777" w:rsidR="00333C43" w:rsidRPr="00BE01FE" w:rsidRDefault="00333C43" w:rsidP="00B16145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22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8FF393" w14:textId="77777777" w:rsidR="00333C43" w:rsidRPr="00BE01FE" w:rsidRDefault="00333C43" w:rsidP="00B16145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BE01FE">
              <w:rPr>
                <w:rFonts w:ascii="Book Antiqua" w:hAnsi="Book Antiqua" w:cs="Times New Roman"/>
                <w:sz w:val="24"/>
                <w:szCs w:val="24"/>
              </w:rPr>
              <w:t>8</w:t>
            </w:r>
          </w:p>
        </w:tc>
        <w:tc>
          <w:tcPr>
            <w:tcW w:w="130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80350F" w14:textId="77777777" w:rsidR="00333C43" w:rsidRPr="00BE01FE" w:rsidRDefault="00333C43" w:rsidP="00B16145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BE01FE">
              <w:rPr>
                <w:rFonts w:ascii="Book Antiqua" w:hAnsi="Book Antiqua" w:cs="Times New Roman"/>
                <w:sz w:val="24"/>
                <w:szCs w:val="24"/>
              </w:rPr>
              <w:t>1</w:t>
            </w:r>
          </w:p>
        </w:tc>
        <w:tc>
          <w:tcPr>
            <w:tcW w:w="148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802E15" w14:textId="77777777" w:rsidR="00333C43" w:rsidRPr="00BE01FE" w:rsidRDefault="00333C43" w:rsidP="00B16145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BE01FE">
              <w:rPr>
                <w:rFonts w:ascii="Book Antiqua" w:hAnsi="Book Antiqua" w:cs="Times New Roman"/>
                <w:sz w:val="24"/>
                <w:szCs w:val="24"/>
              </w:rPr>
              <w:t>1</w:t>
            </w:r>
          </w:p>
        </w:tc>
        <w:tc>
          <w:tcPr>
            <w:tcW w:w="148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74A6DC" w14:textId="77777777" w:rsidR="00333C43" w:rsidRPr="00BE01FE" w:rsidRDefault="00333C43" w:rsidP="00B16145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BE01FE">
              <w:rPr>
                <w:rFonts w:ascii="Book Antiqua" w:hAnsi="Book Antiqua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vAlign w:val="center"/>
            <w:hideMark/>
          </w:tcPr>
          <w:p w14:paraId="0A32077D" w14:textId="77777777" w:rsidR="00333C43" w:rsidRPr="00BE01FE" w:rsidRDefault="00333C43" w:rsidP="00B16145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333C43" w:rsidRPr="00BE01FE" w14:paraId="74956F90" w14:textId="77777777" w:rsidTr="00E00034">
        <w:trPr>
          <w:trHeight w:val="487"/>
        </w:trPr>
        <w:tc>
          <w:tcPr>
            <w:tcW w:w="2000" w:type="dxa"/>
            <w:vMerge/>
            <w:vAlign w:val="center"/>
            <w:hideMark/>
          </w:tcPr>
          <w:p w14:paraId="49016F67" w14:textId="77777777" w:rsidR="00333C43" w:rsidRPr="00BE01FE" w:rsidRDefault="00333C43" w:rsidP="00B16145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22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1BB0B6" w14:textId="77777777" w:rsidR="00333C43" w:rsidRPr="00BE01FE" w:rsidRDefault="00333C43" w:rsidP="00B16145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30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571E57" w14:textId="77777777" w:rsidR="00333C43" w:rsidRPr="00BE01FE" w:rsidRDefault="00333C43" w:rsidP="00B16145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48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33E2D9" w14:textId="77777777" w:rsidR="00333C43" w:rsidRPr="00BE01FE" w:rsidRDefault="00333C43" w:rsidP="00B16145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48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926040" w14:textId="77777777" w:rsidR="00333C43" w:rsidRPr="00BE01FE" w:rsidRDefault="00333C43" w:rsidP="00B16145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4831A51" w14:textId="77777777" w:rsidR="00333C43" w:rsidRPr="00BE01FE" w:rsidRDefault="00333C43" w:rsidP="00B16145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333C43" w:rsidRPr="00BE01FE" w14:paraId="1C0FB001" w14:textId="77777777" w:rsidTr="00E00034">
        <w:trPr>
          <w:trHeight w:val="331"/>
        </w:trPr>
        <w:tc>
          <w:tcPr>
            <w:tcW w:w="2000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3E5EBDD" w14:textId="77777777" w:rsidR="00333C43" w:rsidRPr="00BE01FE" w:rsidRDefault="00333C43" w:rsidP="00B16145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BE01FE">
              <w:rPr>
                <w:rFonts w:ascii="Book Antiqua" w:hAnsi="Book Antiqua" w:cs="Times New Roman"/>
                <w:sz w:val="24"/>
                <w:szCs w:val="24"/>
              </w:rPr>
              <w:t>Liver tumor</w:t>
            </w:r>
          </w:p>
        </w:tc>
        <w:tc>
          <w:tcPr>
            <w:tcW w:w="22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963D33" w14:textId="77777777" w:rsidR="00333C43" w:rsidRPr="00BE01FE" w:rsidRDefault="00333C43" w:rsidP="00B16145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BE01FE">
              <w:rPr>
                <w:rFonts w:ascii="Book Antiqua" w:hAnsi="Book Antiqua" w:cs="Times New Roman"/>
                <w:sz w:val="24"/>
                <w:szCs w:val="24"/>
              </w:rPr>
              <w:t>Hepatocellular carcinoma</w:t>
            </w:r>
          </w:p>
        </w:tc>
        <w:tc>
          <w:tcPr>
            <w:tcW w:w="130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B6A50C" w14:textId="77777777" w:rsidR="00333C43" w:rsidRPr="00BE01FE" w:rsidRDefault="00333C43" w:rsidP="00B16145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BE01FE">
              <w:rPr>
                <w:rFonts w:ascii="Book Antiqua" w:hAnsi="Book Antiqua" w:cs="Times New Roman"/>
                <w:sz w:val="24"/>
                <w:szCs w:val="24"/>
              </w:rPr>
              <w:t>87</w:t>
            </w:r>
          </w:p>
        </w:tc>
        <w:tc>
          <w:tcPr>
            <w:tcW w:w="148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E676D4" w14:textId="77777777" w:rsidR="00333C43" w:rsidRPr="00BE01FE" w:rsidRDefault="00333C43" w:rsidP="00B16145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BE01FE">
              <w:rPr>
                <w:rFonts w:ascii="Book Antiqua" w:hAnsi="Book Antiqua" w:cs="Times New Roman"/>
                <w:sz w:val="24"/>
                <w:szCs w:val="24"/>
              </w:rPr>
              <w:t>75</w:t>
            </w:r>
          </w:p>
        </w:tc>
        <w:tc>
          <w:tcPr>
            <w:tcW w:w="148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698912" w14:textId="77777777" w:rsidR="00333C43" w:rsidRPr="00BE01FE" w:rsidRDefault="00333C43" w:rsidP="00B16145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BE01FE">
              <w:rPr>
                <w:rFonts w:ascii="Book Antiqua" w:hAnsi="Book Antiqua" w:cs="Times New Roman"/>
                <w:sz w:val="24"/>
                <w:szCs w:val="24"/>
              </w:rPr>
              <w:t>12</w:t>
            </w:r>
          </w:p>
        </w:tc>
        <w:tc>
          <w:tcPr>
            <w:tcW w:w="1307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BC3A27" w14:textId="77777777" w:rsidR="00333C43" w:rsidRPr="00BE01FE" w:rsidRDefault="00333C43" w:rsidP="00B16145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BE01FE">
              <w:rPr>
                <w:rFonts w:ascii="Book Antiqua" w:hAnsi="Book Antiqua" w:cs="Times New Roman"/>
                <w:sz w:val="24"/>
                <w:szCs w:val="24"/>
              </w:rPr>
              <w:t>0.030</w:t>
            </w:r>
          </w:p>
        </w:tc>
      </w:tr>
      <w:tr w:rsidR="00333C43" w:rsidRPr="00BE01FE" w14:paraId="0E5E851B" w14:textId="77777777" w:rsidTr="00E00034">
        <w:trPr>
          <w:trHeight w:val="331"/>
        </w:trPr>
        <w:tc>
          <w:tcPr>
            <w:tcW w:w="2000" w:type="dxa"/>
            <w:vMerge/>
            <w:vAlign w:val="center"/>
            <w:hideMark/>
          </w:tcPr>
          <w:p w14:paraId="20DFD4EE" w14:textId="77777777" w:rsidR="00333C43" w:rsidRPr="00BE01FE" w:rsidRDefault="00333C43" w:rsidP="00B16145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22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F87BA3" w14:textId="77777777" w:rsidR="00333C43" w:rsidRPr="00BE01FE" w:rsidRDefault="00333C43" w:rsidP="00B16145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BE01FE">
              <w:rPr>
                <w:rFonts w:ascii="Book Antiqua" w:hAnsi="Book Antiqua" w:cs="Times New Roman"/>
                <w:sz w:val="24"/>
                <w:szCs w:val="24"/>
              </w:rPr>
              <w:t>Colorectal metastases</w:t>
            </w:r>
          </w:p>
        </w:tc>
        <w:tc>
          <w:tcPr>
            <w:tcW w:w="130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ABF980" w14:textId="77777777" w:rsidR="00333C43" w:rsidRPr="00BE01FE" w:rsidRDefault="00333C43" w:rsidP="00B16145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BE01FE">
              <w:rPr>
                <w:rFonts w:ascii="Book Antiqua" w:hAnsi="Book Antiqua" w:cs="Times New Roman"/>
                <w:sz w:val="24"/>
                <w:szCs w:val="24"/>
              </w:rPr>
              <w:t>49</w:t>
            </w:r>
          </w:p>
        </w:tc>
        <w:tc>
          <w:tcPr>
            <w:tcW w:w="148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8F82CF" w14:textId="77777777" w:rsidR="00333C43" w:rsidRPr="00BE01FE" w:rsidRDefault="00333C43" w:rsidP="00B16145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BE01FE">
              <w:rPr>
                <w:rFonts w:ascii="Book Antiqua" w:hAnsi="Book Antiqua" w:cs="Times New Roman"/>
                <w:sz w:val="24"/>
                <w:szCs w:val="24"/>
              </w:rPr>
              <w:t>46</w:t>
            </w:r>
          </w:p>
        </w:tc>
        <w:tc>
          <w:tcPr>
            <w:tcW w:w="148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9A1AD7" w14:textId="77777777" w:rsidR="00333C43" w:rsidRPr="00BE01FE" w:rsidRDefault="00333C43" w:rsidP="00B16145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BE01FE">
              <w:rPr>
                <w:rFonts w:ascii="Book Antiqua" w:hAnsi="Book Antiqua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vAlign w:val="center"/>
            <w:hideMark/>
          </w:tcPr>
          <w:p w14:paraId="47046333" w14:textId="77777777" w:rsidR="00333C43" w:rsidRPr="00BE01FE" w:rsidRDefault="00333C43" w:rsidP="00B16145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333C43" w:rsidRPr="00BE01FE" w14:paraId="7DC3A9F7" w14:textId="77777777" w:rsidTr="00E00034">
        <w:trPr>
          <w:trHeight w:val="331"/>
        </w:trPr>
        <w:tc>
          <w:tcPr>
            <w:tcW w:w="2000" w:type="dxa"/>
            <w:vMerge/>
            <w:vAlign w:val="center"/>
            <w:hideMark/>
          </w:tcPr>
          <w:p w14:paraId="5B250DA9" w14:textId="77777777" w:rsidR="00333C43" w:rsidRPr="00BE01FE" w:rsidRDefault="00333C43" w:rsidP="00B16145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22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89F6B8" w14:textId="77777777" w:rsidR="00333C43" w:rsidRPr="00BE01FE" w:rsidRDefault="00333C43" w:rsidP="00B16145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BE01FE">
              <w:rPr>
                <w:rFonts w:ascii="Book Antiqua" w:hAnsi="Book Antiqua" w:cs="Times New Roman"/>
                <w:sz w:val="24"/>
                <w:szCs w:val="24"/>
              </w:rPr>
              <w:t>Hilar cholangiocarcinoma</w:t>
            </w:r>
          </w:p>
        </w:tc>
        <w:tc>
          <w:tcPr>
            <w:tcW w:w="130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CAC104" w14:textId="77777777" w:rsidR="00333C43" w:rsidRPr="00BE01FE" w:rsidRDefault="00333C43" w:rsidP="00B16145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BE01FE">
              <w:rPr>
                <w:rFonts w:ascii="Book Antiqua" w:hAnsi="Book Antiqua" w:cs="Times New Roman"/>
                <w:sz w:val="24"/>
                <w:szCs w:val="24"/>
              </w:rPr>
              <w:t>24</w:t>
            </w:r>
          </w:p>
        </w:tc>
        <w:tc>
          <w:tcPr>
            <w:tcW w:w="148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5B9DED" w14:textId="77777777" w:rsidR="00333C43" w:rsidRPr="00BE01FE" w:rsidRDefault="00333C43" w:rsidP="00B16145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BE01FE">
              <w:rPr>
                <w:rFonts w:ascii="Book Antiqua" w:hAnsi="Book Antiqua" w:cs="Times New Roman"/>
                <w:sz w:val="24"/>
                <w:szCs w:val="24"/>
              </w:rPr>
              <w:t>17</w:t>
            </w:r>
          </w:p>
        </w:tc>
        <w:tc>
          <w:tcPr>
            <w:tcW w:w="148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C68762" w14:textId="77777777" w:rsidR="00333C43" w:rsidRPr="00BE01FE" w:rsidRDefault="00333C43" w:rsidP="00B16145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BE01FE">
              <w:rPr>
                <w:rFonts w:ascii="Book Antiqua" w:hAnsi="Book Antiqua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Merge/>
            <w:vAlign w:val="center"/>
            <w:hideMark/>
          </w:tcPr>
          <w:p w14:paraId="2B447EDD" w14:textId="77777777" w:rsidR="00333C43" w:rsidRPr="00BE01FE" w:rsidRDefault="00333C43" w:rsidP="00B16145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333C43" w:rsidRPr="00BE01FE" w14:paraId="19DE9E84" w14:textId="77777777" w:rsidTr="00E00034">
        <w:trPr>
          <w:trHeight w:val="331"/>
        </w:trPr>
        <w:tc>
          <w:tcPr>
            <w:tcW w:w="2000" w:type="dxa"/>
            <w:vMerge/>
            <w:vAlign w:val="center"/>
            <w:hideMark/>
          </w:tcPr>
          <w:p w14:paraId="565C6616" w14:textId="77777777" w:rsidR="00333C43" w:rsidRPr="00BE01FE" w:rsidRDefault="00333C43" w:rsidP="00B16145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22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C52F7D" w14:textId="77777777" w:rsidR="00333C43" w:rsidRPr="00BE01FE" w:rsidRDefault="00333C43" w:rsidP="00B16145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BE01FE">
              <w:rPr>
                <w:rFonts w:ascii="Book Antiqua" w:hAnsi="Book Antiqua" w:cs="Times New Roman"/>
                <w:sz w:val="24"/>
                <w:szCs w:val="24"/>
              </w:rPr>
              <w:t>Intrahepatic cholangiocarcinoma</w:t>
            </w:r>
          </w:p>
        </w:tc>
        <w:tc>
          <w:tcPr>
            <w:tcW w:w="130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BB8B8C" w14:textId="77777777" w:rsidR="00333C43" w:rsidRPr="00BE01FE" w:rsidRDefault="00333C43" w:rsidP="00B16145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BE01FE">
              <w:rPr>
                <w:rFonts w:ascii="Book Antiqua" w:hAnsi="Book Antiqua" w:cs="Times New Roman"/>
                <w:sz w:val="24"/>
                <w:szCs w:val="24"/>
              </w:rPr>
              <w:t>20</w:t>
            </w:r>
          </w:p>
        </w:tc>
        <w:tc>
          <w:tcPr>
            <w:tcW w:w="148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E58274" w14:textId="77777777" w:rsidR="00333C43" w:rsidRPr="00BE01FE" w:rsidRDefault="00333C43" w:rsidP="00B16145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BE01FE">
              <w:rPr>
                <w:rFonts w:ascii="Book Antiqua" w:hAnsi="Book Antiqua" w:cs="Times New Roman"/>
                <w:sz w:val="24"/>
                <w:szCs w:val="24"/>
              </w:rPr>
              <w:t>16</w:t>
            </w:r>
          </w:p>
        </w:tc>
        <w:tc>
          <w:tcPr>
            <w:tcW w:w="148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CA7B13" w14:textId="77777777" w:rsidR="00333C43" w:rsidRPr="00BE01FE" w:rsidRDefault="00333C43" w:rsidP="00B16145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BE01FE">
              <w:rPr>
                <w:rFonts w:ascii="Book Antiqua" w:hAnsi="Book Antiqua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vAlign w:val="center"/>
            <w:hideMark/>
          </w:tcPr>
          <w:p w14:paraId="76E0670F" w14:textId="77777777" w:rsidR="00333C43" w:rsidRPr="00BE01FE" w:rsidRDefault="00333C43" w:rsidP="00B16145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333C43" w:rsidRPr="00BE01FE" w14:paraId="6EAF8AE3" w14:textId="77777777" w:rsidTr="00E00034">
        <w:trPr>
          <w:trHeight w:val="645"/>
        </w:trPr>
        <w:tc>
          <w:tcPr>
            <w:tcW w:w="2000" w:type="dxa"/>
            <w:vMerge/>
            <w:vAlign w:val="center"/>
            <w:hideMark/>
          </w:tcPr>
          <w:p w14:paraId="0C73EF5E" w14:textId="77777777" w:rsidR="00333C43" w:rsidRPr="00BE01FE" w:rsidRDefault="00333C43" w:rsidP="00B16145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22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B2B294" w14:textId="77777777" w:rsidR="00333C43" w:rsidRPr="00BE01FE" w:rsidRDefault="00333C43" w:rsidP="00B16145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BE01FE">
              <w:rPr>
                <w:rFonts w:ascii="Book Antiqua" w:hAnsi="Book Antiqua" w:cs="Times New Roman"/>
                <w:sz w:val="24"/>
                <w:szCs w:val="24"/>
              </w:rPr>
              <w:t>Metastatic liver tumor</w:t>
            </w:r>
          </w:p>
          <w:p w14:paraId="2079B1E8" w14:textId="5CEB2A6D" w:rsidR="00333C43" w:rsidRPr="00BE01FE" w:rsidRDefault="00333C43" w:rsidP="00B16145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BE01FE">
              <w:rPr>
                <w:rFonts w:ascii="Book Antiqua" w:hAnsi="Book Antiqua" w:cs="Times New Roman"/>
                <w:sz w:val="24"/>
                <w:szCs w:val="24"/>
              </w:rPr>
              <w:t>(other</w:t>
            </w:r>
            <w:r w:rsidR="001A0869" w:rsidRPr="00BE01FE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BE01FE">
              <w:rPr>
                <w:rFonts w:ascii="Book Antiqua" w:hAnsi="Book Antiqua" w:cs="Times New Roman"/>
                <w:sz w:val="24"/>
                <w:szCs w:val="24"/>
              </w:rPr>
              <w:t>than colorectal cancer)</w:t>
            </w:r>
          </w:p>
        </w:tc>
        <w:tc>
          <w:tcPr>
            <w:tcW w:w="130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AAD876" w14:textId="77777777" w:rsidR="00333C43" w:rsidRPr="00BE01FE" w:rsidRDefault="00333C43" w:rsidP="00B16145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BE01FE">
              <w:rPr>
                <w:rFonts w:ascii="Book Antiqua" w:hAnsi="Book Antiqua" w:cs="Times New Roman"/>
                <w:sz w:val="24"/>
                <w:szCs w:val="24"/>
              </w:rPr>
              <w:t>22</w:t>
            </w:r>
          </w:p>
        </w:tc>
        <w:tc>
          <w:tcPr>
            <w:tcW w:w="148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3F1622" w14:textId="77777777" w:rsidR="00333C43" w:rsidRPr="00BE01FE" w:rsidRDefault="00333C43" w:rsidP="00B16145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BE01FE">
              <w:rPr>
                <w:rFonts w:ascii="Book Antiqua" w:hAnsi="Book Antiqua" w:cs="Times New Roman"/>
                <w:sz w:val="24"/>
                <w:szCs w:val="24"/>
              </w:rPr>
              <w:t>21</w:t>
            </w:r>
          </w:p>
        </w:tc>
        <w:tc>
          <w:tcPr>
            <w:tcW w:w="148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410C84" w14:textId="77777777" w:rsidR="00333C43" w:rsidRPr="00BE01FE" w:rsidRDefault="00333C43" w:rsidP="00B16145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BE01FE">
              <w:rPr>
                <w:rFonts w:ascii="Book Antiqua" w:hAnsi="Book Antiqua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vAlign w:val="center"/>
            <w:hideMark/>
          </w:tcPr>
          <w:p w14:paraId="3D89E8AA" w14:textId="77777777" w:rsidR="00333C43" w:rsidRPr="00BE01FE" w:rsidRDefault="00333C43" w:rsidP="00B16145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333C43" w:rsidRPr="00BE01FE" w14:paraId="529AC903" w14:textId="77777777" w:rsidTr="00E00034">
        <w:trPr>
          <w:trHeight w:val="331"/>
        </w:trPr>
        <w:tc>
          <w:tcPr>
            <w:tcW w:w="2000" w:type="dxa"/>
            <w:vMerge/>
            <w:vAlign w:val="center"/>
            <w:hideMark/>
          </w:tcPr>
          <w:p w14:paraId="5F700B18" w14:textId="77777777" w:rsidR="00333C43" w:rsidRPr="00BE01FE" w:rsidRDefault="00333C43" w:rsidP="00B16145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22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666F75" w14:textId="77777777" w:rsidR="00333C43" w:rsidRPr="00BE01FE" w:rsidRDefault="00333C43" w:rsidP="00B16145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BE01FE">
              <w:rPr>
                <w:rFonts w:ascii="Book Antiqua" w:hAnsi="Book Antiqua" w:cs="Times New Roman"/>
                <w:sz w:val="24"/>
                <w:szCs w:val="24"/>
              </w:rPr>
              <w:t>Other tumors</w:t>
            </w:r>
          </w:p>
        </w:tc>
        <w:tc>
          <w:tcPr>
            <w:tcW w:w="130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CED03E" w14:textId="77777777" w:rsidR="00333C43" w:rsidRPr="00BE01FE" w:rsidRDefault="00333C43" w:rsidP="00B16145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BE01FE">
              <w:rPr>
                <w:rFonts w:ascii="Book Antiqua" w:hAnsi="Book Antiqua" w:cs="Times New Roman"/>
                <w:sz w:val="24"/>
                <w:szCs w:val="24"/>
              </w:rPr>
              <w:t>13</w:t>
            </w:r>
          </w:p>
        </w:tc>
        <w:tc>
          <w:tcPr>
            <w:tcW w:w="148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17B436" w14:textId="77777777" w:rsidR="00333C43" w:rsidRPr="00BE01FE" w:rsidRDefault="00333C43" w:rsidP="00B16145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BE01FE">
              <w:rPr>
                <w:rFonts w:ascii="Book Antiqua" w:hAnsi="Book Antiqua" w:cs="Times New Roman"/>
                <w:sz w:val="24"/>
                <w:szCs w:val="24"/>
              </w:rPr>
              <w:t>13</w:t>
            </w:r>
          </w:p>
        </w:tc>
        <w:tc>
          <w:tcPr>
            <w:tcW w:w="148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6965B7" w14:textId="77777777" w:rsidR="00333C43" w:rsidRPr="00BE01FE" w:rsidRDefault="00333C43" w:rsidP="00B16145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BE01FE">
              <w:rPr>
                <w:rFonts w:ascii="Book Antiqua" w:hAnsi="Book Antiqua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vAlign w:val="center"/>
            <w:hideMark/>
          </w:tcPr>
          <w:p w14:paraId="3B6FFF1D" w14:textId="77777777" w:rsidR="00333C43" w:rsidRPr="00BE01FE" w:rsidRDefault="00333C43" w:rsidP="00B16145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333C43" w:rsidRPr="00BE01FE" w14:paraId="4C3424D9" w14:textId="77777777" w:rsidTr="00E00034">
        <w:trPr>
          <w:trHeight w:val="331"/>
        </w:trPr>
        <w:tc>
          <w:tcPr>
            <w:tcW w:w="2000" w:type="dxa"/>
            <w:vMerge/>
            <w:vAlign w:val="center"/>
            <w:hideMark/>
          </w:tcPr>
          <w:p w14:paraId="171E4AE3" w14:textId="77777777" w:rsidR="00333C43" w:rsidRPr="00BE01FE" w:rsidRDefault="00333C43" w:rsidP="00B16145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22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2BB54B" w14:textId="77777777" w:rsidR="00333C43" w:rsidRPr="00BE01FE" w:rsidRDefault="00333C43" w:rsidP="00B16145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30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D6B505" w14:textId="77777777" w:rsidR="00333C43" w:rsidRPr="00BE01FE" w:rsidRDefault="00333C43" w:rsidP="00B16145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48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EB5230" w14:textId="77777777" w:rsidR="00333C43" w:rsidRPr="00BE01FE" w:rsidRDefault="00333C43" w:rsidP="00B16145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48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BCEDB4" w14:textId="77777777" w:rsidR="00333C43" w:rsidRPr="00BE01FE" w:rsidRDefault="00333C43" w:rsidP="00B16145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2F7EC62" w14:textId="77777777" w:rsidR="00333C43" w:rsidRPr="00BE01FE" w:rsidRDefault="00333C43" w:rsidP="00B16145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333C43" w:rsidRPr="00BE01FE" w14:paraId="0184E921" w14:textId="77777777" w:rsidTr="00E00034">
        <w:trPr>
          <w:trHeight w:val="331"/>
        </w:trPr>
        <w:tc>
          <w:tcPr>
            <w:tcW w:w="2000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77669FC" w14:textId="77777777" w:rsidR="00333C43" w:rsidRPr="00BE01FE" w:rsidRDefault="00333C43" w:rsidP="00B16145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BE01FE">
              <w:rPr>
                <w:rFonts w:ascii="Book Antiqua" w:hAnsi="Book Antiqua" w:cs="Times New Roman"/>
                <w:sz w:val="24"/>
                <w:szCs w:val="24"/>
              </w:rPr>
              <w:t>Surgery</w:t>
            </w:r>
          </w:p>
        </w:tc>
        <w:tc>
          <w:tcPr>
            <w:tcW w:w="22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CC9128" w14:textId="77777777" w:rsidR="00333C43" w:rsidRPr="00BE01FE" w:rsidRDefault="00333C43" w:rsidP="00B16145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BE01FE">
              <w:rPr>
                <w:rFonts w:ascii="Book Antiqua" w:hAnsi="Book Antiqua" w:cs="Times New Roman"/>
                <w:sz w:val="24"/>
                <w:szCs w:val="24"/>
              </w:rPr>
              <w:t>Partial resection</w:t>
            </w:r>
          </w:p>
        </w:tc>
        <w:tc>
          <w:tcPr>
            <w:tcW w:w="130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E9969B" w14:textId="77777777" w:rsidR="00333C43" w:rsidRPr="00BE01FE" w:rsidRDefault="00333C43" w:rsidP="00B16145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BE01FE">
              <w:rPr>
                <w:rFonts w:ascii="Book Antiqua" w:hAnsi="Book Antiqua" w:cs="Times New Roman"/>
                <w:sz w:val="24"/>
                <w:szCs w:val="24"/>
              </w:rPr>
              <w:t>112</w:t>
            </w:r>
          </w:p>
        </w:tc>
        <w:tc>
          <w:tcPr>
            <w:tcW w:w="148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438171" w14:textId="77777777" w:rsidR="00333C43" w:rsidRPr="00BE01FE" w:rsidRDefault="00333C43" w:rsidP="00B16145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BE01FE">
              <w:rPr>
                <w:rFonts w:ascii="Book Antiqua" w:hAnsi="Book Antiqua" w:cs="Times New Roman"/>
                <w:sz w:val="24"/>
                <w:szCs w:val="24"/>
              </w:rPr>
              <w:t>103</w:t>
            </w:r>
          </w:p>
        </w:tc>
        <w:tc>
          <w:tcPr>
            <w:tcW w:w="148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C98A51" w14:textId="77777777" w:rsidR="00333C43" w:rsidRPr="00BE01FE" w:rsidRDefault="00333C43" w:rsidP="00B16145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BE01FE">
              <w:rPr>
                <w:rFonts w:ascii="Book Antiqua" w:hAnsi="Book Antiqua" w:cs="Times New Roman"/>
                <w:sz w:val="24"/>
                <w:szCs w:val="24"/>
              </w:rPr>
              <w:t>9</w:t>
            </w:r>
          </w:p>
        </w:tc>
        <w:tc>
          <w:tcPr>
            <w:tcW w:w="1307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CC1D18" w14:textId="77777777" w:rsidR="00333C43" w:rsidRPr="00BE01FE" w:rsidRDefault="00333C43" w:rsidP="00B16145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BE01FE">
              <w:rPr>
                <w:rFonts w:ascii="Book Antiqua" w:hAnsi="Book Antiqua" w:cs="Times New Roman"/>
                <w:sz w:val="24"/>
                <w:szCs w:val="24"/>
              </w:rPr>
              <w:t>0.041</w:t>
            </w:r>
          </w:p>
        </w:tc>
      </w:tr>
      <w:tr w:rsidR="00333C43" w:rsidRPr="00BE01FE" w14:paraId="070A7D83" w14:textId="77777777" w:rsidTr="00E00034">
        <w:trPr>
          <w:trHeight w:val="331"/>
        </w:trPr>
        <w:tc>
          <w:tcPr>
            <w:tcW w:w="2000" w:type="dxa"/>
            <w:vMerge/>
            <w:vAlign w:val="center"/>
            <w:hideMark/>
          </w:tcPr>
          <w:p w14:paraId="62F04E6F" w14:textId="77777777" w:rsidR="00333C43" w:rsidRPr="00BE01FE" w:rsidRDefault="00333C43" w:rsidP="00B16145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22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7FDE20D" w14:textId="77777777" w:rsidR="00333C43" w:rsidRPr="00BE01FE" w:rsidRDefault="00333C43" w:rsidP="00B16145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proofErr w:type="spellStart"/>
            <w:r w:rsidRPr="00BE01FE">
              <w:rPr>
                <w:rFonts w:ascii="Book Antiqua" w:hAnsi="Book Antiqua" w:cs="Times New Roman"/>
                <w:sz w:val="24"/>
                <w:szCs w:val="24"/>
              </w:rPr>
              <w:t>Sectionectomy</w:t>
            </w:r>
            <w:proofErr w:type="spellEnd"/>
          </w:p>
        </w:tc>
        <w:tc>
          <w:tcPr>
            <w:tcW w:w="130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D5D6FB" w14:textId="77777777" w:rsidR="00333C43" w:rsidRPr="00BE01FE" w:rsidRDefault="00333C43" w:rsidP="00B16145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BE01FE">
              <w:rPr>
                <w:rFonts w:ascii="Book Antiqua" w:hAnsi="Book Antiqua" w:cs="Times New Roman"/>
                <w:sz w:val="24"/>
                <w:szCs w:val="24"/>
              </w:rPr>
              <w:t>23</w:t>
            </w:r>
          </w:p>
        </w:tc>
        <w:tc>
          <w:tcPr>
            <w:tcW w:w="148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A50EE3" w14:textId="77777777" w:rsidR="00333C43" w:rsidRPr="00BE01FE" w:rsidRDefault="00333C43" w:rsidP="00B16145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BE01FE">
              <w:rPr>
                <w:rFonts w:ascii="Book Antiqua" w:hAnsi="Book Antiqua" w:cs="Times New Roman"/>
                <w:sz w:val="24"/>
                <w:szCs w:val="24"/>
              </w:rPr>
              <w:t>22</w:t>
            </w:r>
          </w:p>
        </w:tc>
        <w:tc>
          <w:tcPr>
            <w:tcW w:w="148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38DAAF" w14:textId="77777777" w:rsidR="00333C43" w:rsidRPr="00BE01FE" w:rsidRDefault="00333C43" w:rsidP="00B16145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BE01FE">
              <w:rPr>
                <w:rFonts w:ascii="Book Antiqua" w:hAnsi="Book Antiqua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vAlign w:val="center"/>
            <w:hideMark/>
          </w:tcPr>
          <w:p w14:paraId="362A123D" w14:textId="77777777" w:rsidR="00333C43" w:rsidRPr="00BE01FE" w:rsidRDefault="00333C43" w:rsidP="00B16145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333C43" w:rsidRPr="00BE01FE" w14:paraId="0F7C0E03" w14:textId="77777777" w:rsidTr="00E00034">
        <w:trPr>
          <w:trHeight w:val="331"/>
        </w:trPr>
        <w:tc>
          <w:tcPr>
            <w:tcW w:w="2000" w:type="dxa"/>
            <w:vMerge/>
            <w:vAlign w:val="center"/>
            <w:hideMark/>
          </w:tcPr>
          <w:p w14:paraId="387DCBC7" w14:textId="77777777" w:rsidR="00333C43" w:rsidRPr="00BE01FE" w:rsidRDefault="00333C43" w:rsidP="00B16145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22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FF6C2E" w14:textId="77777777" w:rsidR="00333C43" w:rsidRPr="00BE01FE" w:rsidRDefault="00333C43" w:rsidP="00B16145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BE01FE">
              <w:rPr>
                <w:rFonts w:ascii="Book Antiqua" w:hAnsi="Book Antiqua" w:cs="Times New Roman"/>
                <w:sz w:val="24"/>
                <w:szCs w:val="24"/>
              </w:rPr>
              <w:t>Lobectomy (+extended)</w:t>
            </w:r>
          </w:p>
        </w:tc>
        <w:tc>
          <w:tcPr>
            <w:tcW w:w="130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E60736" w14:textId="77777777" w:rsidR="00333C43" w:rsidRPr="00BE01FE" w:rsidRDefault="00333C43" w:rsidP="00B16145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BE01FE">
              <w:rPr>
                <w:rFonts w:ascii="Book Antiqua" w:hAnsi="Book Antiqua" w:cs="Times New Roman"/>
                <w:sz w:val="24"/>
                <w:szCs w:val="24"/>
              </w:rPr>
              <w:t>73</w:t>
            </w:r>
          </w:p>
        </w:tc>
        <w:tc>
          <w:tcPr>
            <w:tcW w:w="148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AF8F09" w14:textId="77777777" w:rsidR="00333C43" w:rsidRPr="00BE01FE" w:rsidRDefault="00333C43" w:rsidP="00B16145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BE01FE">
              <w:rPr>
                <w:rFonts w:ascii="Book Antiqua" w:hAnsi="Book Antiqua" w:cs="Times New Roman"/>
                <w:sz w:val="24"/>
                <w:szCs w:val="24"/>
              </w:rPr>
              <w:t>58</w:t>
            </w:r>
          </w:p>
        </w:tc>
        <w:tc>
          <w:tcPr>
            <w:tcW w:w="148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0F462D" w14:textId="77777777" w:rsidR="00333C43" w:rsidRPr="00BE01FE" w:rsidRDefault="00333C43" w:rsidP="00B16145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BE01FE">
              <w:rPr>
                <w:rFonts w:ascii="Book Antiqua" w:hAnsi="Book Antiqua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vMerge/>
            <w:vAlign w:val="center"/>
            <w:hideMark/>
          </w:tcPr>
          <w:p w14:paraId="43041A91" w14:textId="77777777" w:rsidR="00333C43" w:rsidRPr="00BE01FE" w:rsidRDefault="00333C43" w:rsidP="00B16145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333C43" w:rsidRPr="00BE01FE" w14:paraId="1D3EFE8C" w14:textId="77777777" w:rsidTr="00E00034">
        <w:trPr>
          <w:trHeight w:val="331"/>
        </w:trPr>
        <w:tc>
          <w:tcPr>
            <w:tcW w:w="20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5323AB2" w14:textId="77777777" w:rsidR="00333C43" w:rsidRPr="00BE01FE" w:rsidRDefault="00333C43" w:rsidP="00B16145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22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027B95" w14:textId="77777777" w:rsidR="00333C43" w:rsidRPr="00BE01FE" w:rsidRDefault="00333C43" w:rsidP="00B16145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BE01FE">
              <w:rPr>
                <w:rFonts w:ascii="Book Antiqua" w:hAnsi="Book Antiqua" w:cs="Times New Roman"/>
                <w:sz w:val="24"/>
                <w:szCs w:val="24"/>
              </w:rPr>
              <w:t xml:space="preserve">Three </w:t>
            </w:r>
            <w:proofErr w:type="spellStart"/>
            <w:r w:rsidRPr="00BE01FE">
              <w:rPr>
                <w:rFonts w:ascii="Book Antiqua" w:hAnsi="Book Antiqua" w:cs="Times New Roman"/>
                <w:sz w:val="24"/>
                <w:szCs w:val="24"/>
              </w:rPr>
              <w:t>sectionectomy</w:t>
            </w:r>
            <w:proofErr w:type="spellEnd"/>
          </w:p>
        </w:tc>
        <w:tc>
          <w:tcPr>
            <w:tcW w:w="130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4BD074" w14:textId="77777777" w:rsidR="00333C43" w:rsidRPr="00BE01FE" w:rsidRDefault="00333C43" w:rsidP="00B16145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BE01FE">
              <w:rPr>
                <w:rFonts w:ascii="Book Antiqua" w:hAnsi="Book Antiqua" w:cs="Times New Roman"/>
                <w:sz w:val="24"/>
                <w:szCs w:val="24"/>
              </w:rPr>
              <w:t>7</w:t>
            </w:r>
          </w:p>
        </w:tc>
        <w:tc>
          <w:tcPr>
            <w:tcW w:w="148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88DD5D" w14:textId="77777777" w:rsidR="00333C43" w:rsidRPr="00BE01FE" w:rsidRDefault="00333C43" w:rsidP="00B16145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BE01FE">
              <w:rPr>
                <w:rFonts w:ascii="Book Antiqua" w:hAnsi="Book Antiqua" w:cs="Times New Roman"/>
                <w:sz w:val="24"/>
                <w:szCs w:val="24"/>
              </w:rPr>
              <w:t>5</w:t>
            </w:r>
          </w:p>
        </w:tc>
        <w:tc>
          <w:tcPr>
            <w:tcW w:w="148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A10FDB" w14:textId="77777777" w:rsidR="00333C43" w:rsidRPr="00BE01FE" w:rsidRDefault="00333C43" w:rsidP="00B16145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BE01FE">
              <w:rPr>
                <w:rFonts w:ascii="Book Antiqua" w:hAnsi="Book Antiqua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vAlign w:val="center"/>
            <w:hideMark/>
          </w:tcPr>
          <w:p w14:paraId="1AE9FA96" w14:textId="77777777" w:rsidR="00333C43" w:rsidRPr="00BE01FE" w:rsidRDefault="00333C43" w:rsidP="00B16145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333C43" w:rsidRPr="00BE01FE" w14:paraId="64D28F39" w14:textId="77777777" w:rsidTr="00E00034">
        <w:trPr>
          <w:trHeight w:val="331"/>
        </w:trPr>
        <w:tc>
          <w:tcPr>
            <w:tcW w:w="20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4B80CBA" w14:textId="77777777" w:rsidR="00333C43" w:rsidRPr="00BE01FE" w:rsidRDefault="00333C43" w:rsidP="00B16145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22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CCFED1" w14:textId="77777777" w:rsidR="00333C43" w:rsidRPr="00BE01FE" w:rsidRDefault="00333C43" w:rsidP="00B16145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30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5885D0" w14:textId="77777777" w:rsidR="00333C43" w:rsidRPr="00BE01FE" w:rsidRDefault="00333C43" w:rsidP="00B16145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48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122B64" w14:textId="77777777" w:rsidR="00333C43" w:rsidRPr="00BE01FE" w:rsidRDefault="00333C43" w:rsidP="00B16145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48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178953" w14:textId="77777777" w:rsidR="00333C43" w:rsidRPr="00BE01FE" w:rsidRDefault="00333C43" w:rsidP="00B16145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EFC0181" w14:textId="77777777" w:rsidR="00333C43" w:rsidRPr="00BE01FE" w:rsidRDefault="00333C43" w:rsidP="00B16145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</w:tbl>
    <w:p w14:paraId="735AF95A" w14:textId="77777777" w:rsidR="006E5BFC" w:rsidRPr="00BE01FE" w:rsidRDefault="006E5BFC" w:rsidP="00B16145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0BC5AD81" w14:textId="71D470A2" w:rsidR="006E5BFC" w:rsidRPr="00BE01FE" w:rsidRDefault="006E5BFC" w:rsidP="00B16145">
      <w:pPr>
        <w:widowControl/>
        <w:spacing w:line="360" w:lineRule="auto"/>
        <w:rPr>
          <w:rFonts w:ascii="Book Antiqua" w:hAnsi="Book Antiqua" w:cs="Times New Roman"/>
          <w:sz w:val="24"/>
          <w:szCs w:val="24"/>
        </w:rPr>
      </w:pPr>
      <w:r w:rsidRPr="00BE01FE">
        <w:rPr>
          <w:rFonts w:ascii="Book Antiqua" w:hAnsi="Book Antiqua" w:cs="Times New Roman"/>
          <w:sz w:val="24"/>
          <w:szCs w:val="24"/>
        </w:rPr>
        <w:br w:type="page"/>
      </w:r>
    </w:p>
    <w:p w14:paraId="4C97A5EF" w14:textId="07E77AEF" w:rsidR="006E5BFC" w:rsidRPr="00BE01FE" w:rsidRDefault="006E5BFC" w:rsidP="00B16145">
      <w:pPr>
        <w:adjustRightInd w:val="0"/>
        <w:snapToGrid w:val="0"/>
        <w:spacing w:line="360" w:lineRule="auto"/>
        <w:rPr>
          <w:rFonts w:ascii="Book Antiqua" w:hAnsi="Book Antiqua" w:cs="Times New Roman"/>
          <w:b/>
          <w:bCs/>
          <w:sz w:val="24"/>
          <w:szCs w:val="24"/>
        </w:rPr>
      </w:pPr>
      <w:r w:rsidRPr="00BE01FE">
        <w:rPr>
          <w:rFonts w:ascii="Book Antiqua" w:hAnsi="Book Antiqua" w:cs="Times New Roman"/>
          <w:b/>
          <w:bCs/>
          <w:sz w:val="24"/>
          <w:szCs w:val="24"/>
        </w:rPr>
        <w:lastRenderedPageBreak/>
        <w:t>Table</w:t>
      </w:r>
      <w:r w:rsidR="0033459E" w:rsidRPr="00BE01FE">
        <w:rPr>
          <w:rFonts w:ascii="Book Antiqua" w:hAnsi="Book Antiqua" w:cs="Times New Roman"/>
          <w:b/>
          <w:bCs/>
          <w:sz w:val="24"/>
          <w:szCs w:val="24"/>
        </w:rPr>
        <w:t xml:space="preserve"> </w:t>
      </w:r>
      <w:r w:rsidRPr="00BE01FE">
        <w:rPr>
          <w:rFonts w:ascii="Book Antiqua" w:hAnsi="Book Antiqua" w:cs="Times New Roman"/>
          <w:b/>
          <w:bCs/>
          <w:sz w:val="24"/>
          <w:szCs w:val="24"/>
        </w:rPr>
        <w:t>2</w:t>
      </w:r>
      <w:r w:rsidRPr="00BE01FE">
        <w:rPr>
          <w:rFonts w:ascii="Book Antiqua" w:hAnsi="Book Antiqua" w:cs="Times New Roman"/>
          <w:b/>
          <w:bCs/>
          <w:color w:val="000000" w:themeColor="text1"/>
          <w:kern w:val="24"/>
          <w:sz w:val="24"/>
          <w:szCs w:val="24"/>
        </w:rPr>
        <w:t xml:space="preserve"> </w:t>
      </w:r>
      <w:r w:rsidRPr="00BE01FE">
        <w:rPr>
          <w:rFonts w:ascii="Book Antiqua" w:hAnsi="Book Antiqua" w:cs="Times New Roman"/>
          <w:b/>
          <w:bCs/>
          <w:sz w:val="24"/>
          <w:szCs w:val="24"/>
        </w:rPr>
        <w:t>Preoperative levels of liver function parameters in patients with and without postoperative liver failure in univariate analysis</w:t>
      </w:r>
    </w:p>
    <w:tbl>
      <w:tblPr>
        <w:tblW w:w="8931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30"/>
        <w:gridCol w:w="1692"/>
        <w:gridCol w:w="1692"/>
        <w:gridCol w:w="2089"/>
        <w:gridCol w:w="1228"/>
      </w:tblGrid>
      <w:tr w:rsidR="006E5BFC" w:rsidRPr="00BE01FE" w14:paraId="3791D98C" w14:textId="77777777" w:rsidTr="008B2D62">
        <w:trPr>
          <w:trHeight w:val="720"/>
        </w:trPr>
        <w:tc>
          <w:tcPr>
            <w:tcW w:w="223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8EDF5C" w14:textId="77777777" w:rsidR="006E5BFC" w:rsidRPr="00BE01FE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Arial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9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1BC057" w14:textId="77777777" w:rsidR="006E5BFC" w:rsidRPr="00BE01FE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Arial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9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AE7D01" w14:textId="77777777" w:rsidR="006E5BFC" w:rsidRPr="00BE01FE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Arial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317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FE806E" w14:textId="77777777" w:rsidR="006E5BFC" w:rsidRPr="00BE01FE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Times New Roman"/>
                <w:b/>
                <w:bCs/>
                <w:color w:val="000000"/>
                <w:kern w:val="0"/>
                <w:sz w:val="24"/>
                <w:szCs w:val="24"/>
              </w:rPr>
              <w:t>Univariate analysis</w:t>
            </w:r>
          </w:p>
        </w:tc>
      </w:tr>
      <w:tr w:rsidR="006E5BFC" w:rsidRPr="00BE01FE" w14:paraId="13A25132" w14:textId="77777777" w:rsidTr="008B2D62">
        <w:trPr>
          <w:trHeight w:val="1240"/>
        </w:trPr>
        <w:tc>
          <w:tcPr>
            <w:tcW w:w="223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153A4AD" w14:textId="77777777" w:rsidR="006E5BFC" w:rsidRPr="00BE01FE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Times New Roman"/>
                <w:b/>
                <w:bCs/>
                <w:color w:val="000000"/>
                <w:kern w:val="0"/>
                <w:sz w:val="24"/>
                <w:szCs w:val="24"/>
              </w:rPr>
              <w:t>Factor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E1725E" w14:textId="77777777" w:rsidR="006E5BFC" w:rsidRPr="00BE01FE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Times New Roman"/>
                <w:b/>
                <w:bCs/>
                <w:color w:val="000000"/>
                <w:kern w:val="0"/>
                <w:sz w:val="24"/>
                <w:szCs w:val="24"/>
              </w:rPr>
              <w:t>No postoperative liver failure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ED3AD1" w14:textId="77777777" w:rsidR="006E5BFC" w:rsidRPr="00BE01FE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Times New Roman"/>
                <w:b/>
                <w:bCs/>
                <w:color w:val="000000"/>
                <w:kern w:val="0"/>
                <w:sz w:val="24"/>
                <w:szCs w:val="24"/>
              </w:rPr>
              <w:t>Postoperative liver failure</w:t>
            </w:r>
          </w:p>
        </w:tc>
        <w:tc>
          <w:tcPr>
            <w:tcW w:w="2089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EF64662" w14:textId="532859B9" w:rsidR="006E5BFC" w:rsidRPr="00BE01FE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Times New Roman"/>
                <w:b/>
                <w:bCs/>
                <w:color w:val="000000"/>
                <w:kern w:val="0"/>
                <w:sz w:val="24"/>
                <w:szCs w:val="24"/>
              </w:rPr>
              <w:t>OR (95%CI)</w:t>
            </w:r>
          </w:p>
        </w:tc>
        <w:tc>
          <w:tcPr>
            <w:tcW w:w="1228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8F6EB00" w14:textId="4E06F934" w:rsidR="006E5BFC" w:rsidRPr="00BE01FE" w:rsidRDefault="000C05F5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  <w:t>P</w:t>
            </w:r>
            <w:r w:rsidR="00581201" w:rsidRPr="00BE01FE">
              <w:rPr>
                <w:rFonts w:ascii="Book Antiqua" w:eastAsia="Yu Gothic" w:hAnsi="Book Antiqua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  <w:t xml:space="preserve"> </w:t>
            </w:r>
            <w:r w:rsidR="006E5BFC" w:rsidRPr="00BE01FE">
              <w:rPr>
                <w:rFonts w:ascii="Book Antiqua" w:eastAsia="Yu Gothic" w:hAnsi="Book Antiqua" w:cs="Times New Roman"/>
                <w:b/>
                <w:bCs/>
                <w:color w:val="000000"/>
                <w:kern w:val="0"/>
                <w:sz w:val="24"/>
                <w:szCs w:val="24"/>
              </w:rPr>
              <w:t>value</w:t>
            </w:r>
          </w:p>
        </w:tc>
      </w:tr>
      <w:tr w:rsidR="006E5BFC" w:rsidRPr="00BE01FE" w14:paraId="01E43772" w14:textId="77777777" w:rsidTr="008B2D62">
        <w:trPr>
          <w:trHeight w:val="370"/>
        </w:trPr>
        <w:tc>
          <w:tcPr>
            <w:tcW w:w="223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51197BF" w14:textId="77777777" w:rsidR="006E5BFC" w:rsidRPr="00BE01FE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EF75726" w14:textId="4A7BCC87" w:rsidR="006E5BFC" w:rsidRPr="00BE01FE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Times New Roman"/>
                <w:b/>
                <w:bCs/>
                <w:color w:val="000000"/>
                <w:kern w:val="0"/>
                <w:sz w:val="24"/>
                <w:szCs w:val="24"/>
              </w:rPr>
              <w:t>(</w:t>
            </w:r>
            <w:r w:rsidR="007F3FFD" w:rsidRPr="00BE01FE">
              <w:rPr>
                <w:rFonts w:ascii="Book Antiqua" w:eastAsia="Yu Gothic" w:hAnsi="Book Antiqua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  <w:t xml:space="preserve">n = </w:t>
            </w:r>
            <w:r w:rsidRPr="00BE01FE">
              <w:rPr>
                <w:rFonts w:ascii="Book Antiqua" w:eastAsia="Yu Gothic" w:hAnsi="Book Antiqua" w:cs="Times New Roman"/>
                <w:b/>
                <w:bCs/>
                <w:color w:val="000000"/>
                <w:kern w:val="0"/>
                <w:sz w:val="24"/>
                <w:szCs w:val="24"/>
              </w:rPr>
              <w:t>188)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1D721B4" w14:textId="75FCA89F" w:rsidR="006E5BFC" w:rsidRPr="00BE01FE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Times New Roman"/>
                <w:b/>
                <w:bCs/>
                <w:color w:val="000000"/>
                <w:kern w:val="0"/>
                <w:sz w:val="24"/>
                <w:szCs w:val="24"/>
              </w:rPr>
              <w:t>(</w:t>
            </w:r>
            <w:r w:rsidR="007F3FFD" w:rsidRPr="00BE01FE">
              <w:rPr>
                <w:rFonts w:ascii="Book Antiqua" w:eastAsia="Yu Gothic" w:hAnsi="Book Antiqua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  <w:t xml:space="preserve">n = </w:t>
            </w:r>
            <w:r w:rsidRPr="00BE01FE">
              <w:rPr>
                <w:rFonts w:ascii="Book Antiqua" w:eastAsia="Yu Gothic" w:hAnsi="Book Antiqua" w:cs="Times New Roman"/>
                <w:b/>
                <w:bCs/>
                <w:color w:val="000000"/>
                <w:kern w:val="0"/>
                <w:sz w:val="24"/>
                <w:szCs w:val="24"/>
              </w:rPr>
              <w:t>27)</w:t>
            </w:r>
          </w:p>
        </w:tc>
        <w:tc>
          <w:tcPr>
            <w:tcW w:w="208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534A227" w14:textId="77777777" w:rsidR="006E5BFC" w:rsidRPr="00BE01FE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F3D68A4" w14:textId="77777777" w:rsidR="006E5BFC" w:rsidRPr="00BE01FE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i/>
                <w:iCs/>
                <w:color w:val="000000"/>
                <w:kern w:val="0"/>
                <w:sz w:val="24"/>
                <w:szCs w:val="24"/>
              </w:rPr>
            </w:pPr>
          </w:p>
        </w:tc>
      </w:tr>
      <w:tr w:rsidR="006E5BFC" w:rsidRPr="00BE01FE" w14:paraId="3ACEA21D" w14:textId="77777777" w:rsidTr="008B2D62">
        <w:trPr>
          <w:trHeight w:val="1440"/>
        </w:trPr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2FB80D" w14:textId="56CC7B73" w:rsidR="006E5BFC" w:rsidRPr="00BE01FE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 xml:space="preserve">Age, </w:t>
            </w:r>
            <w:proofErr w:type="spellStart"/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yr</w:t>
            </w:r>
            <w:proofErr w:type="spellEnd"/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="002E2053">
              <w:rPr>
                <w:rFonts w:ascii="Book Antiqua" w:eastAsia="Yu Gothic" w:hAnsi="Book Antiqua" w:cs="Times New Roman" w:hint="eastAsia"/>
                <w:color w:val="000000"/>
                <w:kern w:val="0"/>
                <w:sz w:val="24"/>
                <w:szCs w:val="24"/>
              </w:rPr>
              <w:t>(</w:t>
            </w: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median)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B4A7EF" w14:textId="77777777" w:rsidR="006E5BFC" w:rsidRPr="00BE01FE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9B6B2C" w14:textId="77777777" w:rsidR="006E5BFC" w:rsidRPr="00BE01FE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6B2751" w14:textId="77777777" w:rsidR="006E5BFC" w:rsidRPr="00BE01FE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Arial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D007F9" w14:textId="77777777" w:rsidR="006E5BFC" w:rsidRPr="00BE01FE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0.095</w:t>
            </w:r>
          </w:p>
        </w:tc>
      </w:tr>
      <w:tr w:rsidR="006E5BFC" w:rsidRPr="00BE01FE" w14:paraId="090C5521" w14:textId="77777777" w:rsidTr="008B2D62">
        <w:trPr>
          <w:trHeight w:val="1080"/>
        </w:trPr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2E1764" w14:textId="77777777" w:rsidR="006E5BFC" w:rsidRPr="00BE01FE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Sex, male/female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441D8A" w14:textId="77777777" w:rsidR="006E5BFC" w:rsidRPr="00BE01FE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125/63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2DF22E" w14:textId="77182B42" w:rsidR="006E5BFC" w:rsidRPr="00BE01FE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4</w:t>
            </w:r>
            <w:r w:rsidR="00D211B3"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/</w:t>
            </w: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B08749" w14:textId="77777777" w:rsidR="006E5BFC" w:rsidRPr="00BE01FE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42B451" w14:textId="77777777" w:rsidR="006E5BFC" w:rsidRPr="00BE01FE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0.064</w:t>
            </w:r>
          </w:p>
        </w:tc>
      </w:tr>
      <w:tr w:rsidR="006E5BFC" w:rsidRPr="00BE01FE" w14:paraId="72450ECF" w14:textId="77777777" w:rsidTr="008B2D62">
        <w:trPr>
          <w:trHeight w:val="1440"/>
        </w:trPr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2A9454" w14:textId="77777777" w:rsidR="006E5BFC" w:rsidRPr="00BE01FE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Preoperative biliary drainage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891CFA" w14:textId="77777777" w:rsidR="006E5BFC" w:rsidRPr="00BE01FE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298114" w14:textId="77777777" w:rsidR="006E5BFC" w:rsidRPr="00BE01FE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49C96F" w14:textId="77777777" w:rsidR="006E5BFC" w:rsidRPr="00BE01FE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C19A30" w14:textId="77777777" w:rsidR="006E5BFC" w:rsidRPr="00BE01FE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0.005</w:t>
            </w:r>
          </w:p>
        </w:tc>
      </w:tr>
      <w:tr w:rsidR="006E5BFC" w:rsidRPr="00BE01FE" w14:paraId="0D341853" w14:textId="77777777" w:rsidTr="008B2D62">
        <w:trPr>
          <w:trHeight w:val="1080"/>
        </w:trPr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560033" w14:textId="77777777" w:rsidR="006E5BFC" w:rsidRPr="00BE01FE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Child–Pugh score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529F0A" w14:textId="77E84F4D" w:rsidR="006E5BFC" w:rsidRPr="00BE01FE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5.16</w:t>
            </w:r>
            <w:r w:rsidR="00E00034"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 xml:space="preserve"> ± </w:t>
            </w: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0.45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ABF570" w14:textId="2FFC328E" w:rsidR="006E5BFC" w:rsidRPr="00BE01FE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5.48</w:t>
            </w:r>
            <w:r w:rsidR="00E00034"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 xml:space="preserve"> ± </w:t>
            </w: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0.75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F38302" w14:textId="77777777" w:rsidR="006E5BFC" w:rsidRPr="00BE01FE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2.505 (1.345–4.665)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F5BBD8" w14:textId="77777777" w:rsidR="006E5BFC" w:rsidRPr="00BE01FE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0.004</w:t>
            </w:r>
          </w:p>
        </w:tc>
      </w:tr>
      <w:tr w:rsidR="006E5BFC" w:rsidRPr="00BE01FE" w14:paraId="0DAFF013" w14:textId="77777777" w:rsidTr="008B2D62">
        <w:trPr>
          <w:trHeight w:val="1170"/>
        </w:trPr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95ED3D" w14:textId="30BAFBBD" w:rsidR="006E5BFC" w:rsidRPr="00BE01FE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bookmarkStart w:id="21" w:name="_Hlk27335600"/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Blood platelet</w:t>
            </w:r>
            <w:bookmarkEnd w:id="21"/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bookmarkStart w:id="22" w:name="_Hlk27335640"/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(</w:t>
            </w:r>
            <w:r w:rsidR="00886C06"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×</w:t>
            </w:r>
            <w:r w:rsidR="00E00034"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="00886C06"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10</w:t>
            </w:r>
            <w:r w:rsidR="00A76D47"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  <w:vertAlign w:val="superscript"/>
              </w:rPr>
              <w:t>4</w:t>
            </w: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/</w:t>
            </w:r>
            <w:proofErr w:type="spellStart"/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μL</w:t>
            </w:r>
            <w:proofErr w:type="spellEnd"/>
            <w:r w:rsidRPr="00BE01FE">
              <w:rPr>
                <w:rFonts w:ascii="Book Antiqua" w:eastAsia="Meiryo" w:hAnsi="Book Antiqua" w:cs="Times New Roman"/>
                <w:color w:val="000000"/>
                <w:kern w:val="0"/>
                <w:sz w:val="24"/>
                <w:szCs w:val="24"/>
              </w:rPr>
              <w:t>)</w:t>
            </w:r>
            <w:bookmarkEnd w:id="22"/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BB02C4" w14:textId="333107F4" w:rsidR="006E5BFC" w:rsidRPr="00BE01FE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19.5</w:t>
            </w:r>
            <w:r w:rsidR="00E00034"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 xml:space="preserve"> ± </w:t>
            </w: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7.7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660F97" w14:textId="6AF1A9F6" w:rsidR="006E5BFC" w:rsidRPr="00BE01FE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16.7</w:t>
            </w:r>
            <w:r w:rsidR="00E00034"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 xml:space="preserve"> ± </w:t>
            </w: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6.6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70ED65" w14:textId="77777777" w:rsidR="006E5BFC" w:rsidRPr="00BE01FE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5017DB" w14:textId="77777777" w:rsidR="006E5BFC" w:rsidRPr="00BE01FE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0.099</w:t>
            </w:r>
          </w:p>
        </w:tc>
      </w:tr>
      <w:tr w:rsidR="006E5BFC" w:rsidRPr="00BE01FE" w14:paraId="3899AE1C" w14:textId="77777777" w:rsidTr="008B2D62">
        <w:trPr>
          <w:trHeight w:val="1440"/>
        </w:trPr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99AF44" w14:textId="77777777" w:rsidR="006E5BFC" w:rsidRPr="00BE01FE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Total bilirubin (mg/dL)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E59D8A" w14:textId="503EE97C" w:rsidR="006E5BFC" w:rsidRPr="00BE01FE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0.80</w:t>
            </w:r>
            <w:r w:rsidR="00E00034"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 xml:space="preserve"> ± </w:t>
            </w: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0.33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D9AF2B" w14:textId="6DE9D402" w:rsidR="006E5BFC" w:rsidRPr="00BE01FE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0.90</w:t>
            </w:r>
            <w:r w:rsidR="00E00034"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 xml:space="preserve"> ± </w:t>
            </w: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0.39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21DE28" w14:textId="77777777" w:rsidR="006E5BFC" w:rsidRPr="00BE01FE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54A70E" w14:textId="77777777" w:rsidR="006E5BFC" w:rsidRPr="00BE01FE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0.099</w:t>
            </w:r>
          </w:p>
        </w:tc>
      </w:tr>
      <w:tr w:rsidR="006E5BFC" w:rsidRPr="00BE01FE" w14:paraId="48138CF5" w14:textId="77777777" w:rsidTr="008B2D62">
        <w:trPr>
          <w:trHeight w:val="1440"/>
        </w:trPr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B942D5" w14:textId="77777777" w:rsidR="006E5BFC" w:rsidRPr="00BE01FE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PT-INR (INR)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45DD57" w14:textId="016B9798" w:rsidR="006E5BFC" w:rsidRPr="00BE01FE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1.00</w:t>
            </w:r>
            <w:r w:rsidR="00E00034"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 xml:space="preserve"> ± </w:t>
            </w: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0.12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49251B" w14:textId="6DF0984B" w:rsidR="006E5BFC" w:rsidRPr="00BE01FE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1.09</w:t>
            </w:r>
            <w:r w:rsidR="00E00034"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 xml:space="preserve"> ± </w:t>
            </w: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0.13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212FC3" w14:textId="77777777" w:rsidR="006E5BFC" w:rsidRPr="00BE01FE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63.56 (2.533–1595.002)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32131A" w14:textId="77777777" w:rsidR="006E5BFC" w:rsidRPr="00BE01FE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0.012</w:t>
            </w:r>
          </w:p>
        </w:tc>
      </w:tr>
      <w:tr w:rsidR="006E5BFC" w:rsidRPr="00BE01FE" w14:paraId="3B60E12B" w14:textId="77777777" w:rsidTr="008B2D62">
        <w:trPr>
          <w:trHeight w:val="1080"/>
        </w:trPr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137BE8" w14:textId="77777777" w:rsidR="006E5BFC" w:rsidRPr="00BE01FE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lastRenderedPageBreak/>
              <w:t>Albumin (g/dL)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853225" w14:textId="6637BD20" w:rsidR="006E5BFC" w:rsidRPr="00BE01FE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4.03</w:t>
            </w:r>
            <w:r w:rsidR="00E00034"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 xml:space="preserve"> ± </w:t>
            </w: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0.45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E19E7E" w14:textId="7FC9DDEB" w:rsidR="006E5BFC" w:rsidRPr="00BE01FE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3.64</w:t>
            </w:r>
            <w:r w:rsidR="00E00034"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 xml:space="preserve"> ± </w:t>
            </w: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0.54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8A1493" w14:textId="77777777" w:rsidR="006E5BFC" w:rsidRPr="00BE01FE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0.210 (0.091–0.484)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442C35" w14:textId="1F423C48" w:rsidR="006E5BFC" w:rsidRPr="00BE01FE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&lt;</w:t>
            </w:r>
            <w:r w:rsidR="00E00034"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0.001</w:t>
            </w:r>
          </w:p>
        </w:tc>
      </w:tr>
      <w:tr w:rsidR="006E5BFC" w:rsidRPr="00BE01FE" w14:paraId="421D723F" w14:textId="77777777" w:rsidTr="008B2D62">
        <w:trPr>
          <w:trHeight w:val="1800"/>
        </w:trPr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AB0877" w14:textId="0E1151C6" w:rsidR="006E5BFC" w:rsidRPr="00BE01FE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Aspartate aminotransferase (IU/L)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70688A" w14:textId="62984EAB" w:rsidR="006E5BFC" w:rsidRPr="00BE01FE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30.9</w:t>
            </w:r>
            <w:r w:rsidR="00E00034"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 xml:space="preserve"> ± </w:t>
            </w: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23.6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674F86" w14:textId="40A5247B" w:rsidR="006E5BFC" w:rsidRPr="00BE01FE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40.6</w:t>
            </w:r>
            <w:r w:rsidR="00E00034"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 xml:space="preserve"> ± </w:t>
            </w: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24.8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6295E8" w14:textId="77777777" w:rsidR="006E5BFC" w:rsidRPr="00BE01FE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1.012 (0.999–1.025)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1DB109" w14:textId="77777777" w:rsidR="006E5BFC" w:rsidRPr="00BE01FE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0.071</w:t>
            </w:r>
          </w:p>
        </w:tc>
      </w:tr>
      <w:tr w:rsidR="006E5BFC" w:rsidRPr="00BE01FE" w14:paraId="739ED84B" w14:textId="77777777" w:rsidTr="008B2D62">
        <w:trPr>
          <w:trHeight w:val="1080"/>
        </w:trPr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B4BBC4" w14:textId="77777777" w:rsidR="006E5BFC" w:rsidRPr="00BE01FE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Alanine aminotransferase (IU/L)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944915" w14:textId="22969BEC" w:rsidR="006E5BFC" w:rsidRPr="00BE01FE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27.3</w:t>
            </w:r>
            <w:r w:rsidR="00E00034"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 xml:space="preserve"> ± </w:t>
            </w: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20.7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C4A6A3" w14:textId="21238B37" w:rsidR="006E5BFC" w:rsidRPr="00BE01FE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32.6</w:t>
            </w:r>
            <w:r w:rsidR="00E00034"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 xml:space="preserve"> ± </w:t>
            </w: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24.2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39865E" w14:textId="77777777" w:rsidR="006E5BFC" w:rsidRPr="00BE01FE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E4A51C" w14:textId="77777777" w:rsidR="006E5BFC" w:rsidRPr="00BE01FE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0.171</w:t>
            </w:r>
          </w:p>
        </w:tc>
      </w:tr>
      <w:tr w:rsidR="006E5BFC" w:rsidRPr="00BE01FE" w14:paraId="64C361DA" w14:textId="77777777" w:rsidTr="008B2D62">
        <w:trPr>
          <w:trHeight w:val="1080"/>
        </w:trPr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DCAD22" w14:textId="6AD6268E" w:rsidR="006E5BFC" w:rsidRPr="00BE01FE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Cholinesterase (</w:t>
            </w:r>
            <w:r w:rsidR="000E273A"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I</w:t>
            </w: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U/L)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EABCCE" w14:textId="0779ADFD" w:rsidR="006E5BFC" w:rsidRPr="00BE01FE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284.2</w:t>
            </w:r>
            <w:r w:rsidR="00E00034"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 xml:space="preserve"> ± </w:t>
            </w: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82.1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5A014E" w14:textId="43962217" w:rsidR="006E5BFC" w:rsidRPr="00BE01FE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194.6</w:t>
            </w:r>
            <w:r w:rsidR="00E00034"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 xml:space="preserve"> ± </w:t>
            </w: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69.9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F0D857" w14:textId="77777777" w:rsidR="006E5BFC" w:rsidRPr="00BE01FE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0.982 (0.975–0.990)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A854A0" w14:textId="4B0F674E" w:rsidR="006E5BFC" w:rsidRPr="00BE01FE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&lt;</w:t>
            </w:r>
            <w:r w:rsidR="00E00034"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0.001</w:t>
            </w:r>
          </w:p>
        </w:tc>
      </w:tr>
      <w:tr w:rsidR="006E5BFC" w:rsidRPr="00BE01FE" w14:paraId="386563C1" w14:textId="77777777" w:rsidTr="008B2D62">
        <w:trPr>
          <w:trHeight w:val="1080"/>
        </w:trPr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8DDF55" w14:textId="77777777" w:rsidR="006E5BFC" w:rsidRPr="00BE01FE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Total cholesterol (mg/dL)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BD925F" w14:textId="1F14F6ED" w:rsidR="006E5BFC" w:rsidRPr="00BE01FE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188.2</w:t>
            </w:r>
            <w:r w:rsidR="00E00034"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 xml:space="preserve"> ± </w:t>
            </w: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39.2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A54631" w14:textId="13A6C33E" w:rsidR="006E5BFC" w:rsidRPr="00BE01FE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165.8</w:t>
            </w:r>
            <w:r w:rsidR="00E00034"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 xml:space="preserve"> ± </w:t>
            </w: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37.1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828D10" w14:textId="77777777" w:rsidR="006E5BFC" w:rsidRPr="00BE01FE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0.984 (0.972–0.996)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6A4852" w14:textId="77777777" w:rsidR="006E5BFC" w:rsidRPr="00BE01FE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0.011</w:t>
            </w:r>
          </w:p>
        </w:tc>
      </w:tr>
      <w:tr w:rsidR="006E5BFC" w:rsidRPr="00BE01FE" w14:paraId="2A4F2F9D" w14:textId="77777777" w:rsidTr="008B2D62">
        <w:trPr>
          <w:trHeight w:val="1080"/>
        </w:trPr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B0C798" w14:textId="497ACEE1" w:rsidR="006E5BFC" w:rsidRPr="00BE01FE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ICG-R15 (%)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E5DBF3" w14:textId="412DEC73" w:rsidR="006E5BFC" w:rsidRPr="00BE01FE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10.9</w:t>
            </w:r>
            <w:r w:rsidR="00E00034"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 xml:space="preserve"> ± </w:t>
            </w: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9.01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33C8EE" w14:textId="11780EBC" w:rsidR="006E5BFC" w:rsidRPr="00BE01FE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14.8</w:t>
            </w:r>
            <w:r w:rsidR="00E00034"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 xml:space="preserve"> ± </w:t>
            </w: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11.1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B00929" w14:textId="77777777" w:rsidR="006E5BFC" w:rsidRPr="00BE01FE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1.034 (0.998–1.071)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5C344C" w14:textId="77777777" w:rsidR="006E5BFC" w:rsidRPr="00BE01FE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0.068</w:t>
            </w:r>
          </w:p>
        </w:tc>
      </w:tr>
      <w:tr w:rsidR="006E5BFC" w:rsidRPr="00BE01FE" w14:paraId="7BCB99AA" w14:textId="77777777" w:rsidTr="008B2D62">
        <w:trPr>
          <w:trHeight w:val="1080"/>
        </w:trPr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E25202" w14:textId="2420BEA0" w:rsidR="006E5BFC" w:rsidRPr="00BE01FE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Type IV collagen 7S (ng/</w:t>
            </w:r>
            <w:r w:rsidR="00C7010C"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m</w:t>
            </w: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L)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70E481" w14:textId="546ECD58" w:rsidR="006E5BFC" w:rsidRPr="00BE01FE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5.50</w:t>
            </w:r>
            <w:r w:rsidR="00E00034"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 xml:space="preserve"> ± </w:t>
            </w: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1.91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FAF12B" w14:textId="5DA8015A" w:rsidR="006E5BFC" w:rsidRPr="00BE01FE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8.80</w:t>
            </w:r>
            <w:r w:rsidR="00E00034"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 xml:space="preserve"> ± </w:t>
            </w: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3.06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02E354" w14:textId="77777777" w:rsidR="006E5BFC" w:rsidRPr="00BE01FE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1.601 (1.340–1.914)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D7C5CA" w14:textId="28FAEA50" w:rsidR="006E5BFC" w:rsidRPr="00BE01FE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&lt;</w:t>
            </w:r>
            <w:r w:rsidR="00E00034"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0.001</w:t>
            </w:r>
          </w:p>
        </w:tc>
      </w:tr>
      <w:tr w:rsidR="006E5BFC" w:rsidRPr="00BE01FE" w14:paraId="0AC05690" w14:textId="77777777" w:rsidTr="008B2D62">
        <w:trPr>
          <w:trHeight w:val="1080"/>
        </w:trPr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D3134E" w14:textId="110220EC" w:rsidR="006E5BFC" w:rsidRPr="00BE01FE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Hyaluronic acid (ng/</w:t>
            </w:r>
            <w:r w:rsidR="00C20EA9"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m</w:t>
            </w: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L)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987D9D" w14:textId="2DAC19FA" w:rsidR="006E5BFC" w:rsidRPr="00BE01FE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88.5</w:t>
            </w:r>
            <w:r w:rsidR="00E00034"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 xml:space="preserve"> ± </w:t>
            </w: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100.6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17C78D" w14:textId="03AE6F6B" w:rsidR="006E5BFC" w:rsidRPr="00BE01FE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256.5</w:t>
            </w:r>
            <w:r w:rsidR="00E00034"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 xml:space="preserve"> ± </w:t>
            </w: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216.5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4F4C0E" w14:textId="77777777" w:rsidR="006E5BFC" w:rsidRPr="00BE01FE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1.005 (1.001–1.009)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259B37" w14:textId="77777777" w:rsidR="006E5BFC" w:rsidRPr="00BE01FE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0.018</w:t>
            </w:r>
          </w:p>
        </w:tc>
      </w:tr>
      <w:tr w:rsidR="006E5BFC" w:rsidRPr="00BE01FE" w14:paraId="7AAAD13C" w14:textId="77777777" w:rsidTr="008B2D62">
        <w:trPr>
          <w:trHeight w:val="1080"/>
        </w:trPr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C59407" w14:textId="301890F6" w:rsidR="006E5BFC" w:rsidRPr="00BE01FE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ARFI</w:t>
            </w:r>
            <w:r w:rsidRPr="00BE01FE">
              <w:rPr>
                <w:rFonts w:ascii="Book Antiqua" w:eastAsia="Yu Gothic" w:hAnsi="Book Antiqua" w:cs="Calibri"/>
                <w:color w:val="000000"/>
                <w:kern w:val="0"/>
                <w:sz w:val="24"/>
                <w:szCs w:val="24"/>
                <w:vertAlign w:val="superscript"/>
              </w:rPr>
              <w:t>TM</w:t>
            </w: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 xml:space="preserve"> (v/s)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CC8F7C" w14:textId="3599D829" w:rsidR="006E5BFC" w:rsidRPr="00BE01FE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1.56</w:t>
            </w:r>
            <w:r w:rsidR="00E00034"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 xml:space="preserve"> ± </w:t>
            </w: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0.57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A951B4" w14:textId="12DDF4CD" w:rsidR="006E5BFC" w:rsidRPr="00BE01FE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2.01</w:t>
            </w:r>
            <w:r w:rsidR="00E00034"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 xml:space="preserve"> ± </w:t>
            </w: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0.69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B02F13" w14:textId="77777777" w:rsidR="006E5BFC" w:rsidRPr="00BE01FE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2.785 (1.431–5.422)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0AA6B8" w14:textId="77777777" w:rsidR="006E5BFC" w:rsidRPr="00BE01FE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0.003</w:t>
            </w:r>
          </w:p>
        </w:tc>
      </w:tr>
      <w:tr w:rsidR="006E5BFC" w:rsidRPr="00BE01FE" w14:paraId="0D1F3933" w14:textId="77777777" w:rsidTr="008B2D62">
        <w:trPr>
          <w:trHeight w:val="1080"/>
        </w:trPr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29D653" w14:textId="7445F137" w:rsidR="006E5BFC" w:rsidRPr="00BE01FE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CRP (mg/d</w:t>
            </w:r>
            <w:r w:rsidR="00665E93"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L</w:t>
            </w: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0FD472" w14:textId="28C84658" w:rsidR="006E5BFC" w:rsidRPr="00BE01FE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0.39</w:t>
            </w:r>
            <w:r w:rsidR="00E00034"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 xml:space="preserve"> ± </w:t>
            </w: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1.01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55C5ED" w14:textId="679FC303" w:rsidR="006E5BFC" w:rsidRPr="00BE01FE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0.82</w:t>
            </w:r>
            <w:r w:rsidR="00E00034"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 xml:space="preserve"> ± </w:t>
            </w: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1.33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96C487" w14:textId="77777777" w:rsidR="006E5BFC" w:rsidRPr="00BE01FE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1.319 (0.995–1.747)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FE480F" w14:textId="77777777" w:rsidR="006E5BFC" w:rsidRPr="00BE01FE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0.054</w:t>
            </w:r>
          </w:p>
        </w:tc>
      </w:tr>
      <w:tr w:rsidR="006E5BFC" w:rsidRPr="00BE01FE" w14:paraId="0E0E743A" w14:textId="77777777" w:rsidTr="008B2D62">
        <w:trPr>
          <w:trHeight w:val="1090"/>
        </w:trPr>
        <w:tc>
          <w:tcPr>
            <w:tcW w:w="223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1E21387" w14:textId="4F3E2C9C" w:rsidR="006E5BFC" w:rsidRPr="00BE01FE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bookmarkStart w:id="23" w:name="_Hlk26715275"/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 xml:space="preserve">Extent of hepatic </w:t>
            </w:r>
            <w:proofErr w:type="gramStart"/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resectio</w:t>
            </w:r>
            <w:bookmarkEnd w:id="23"/>
            <w:r w:rsidR="00E92816"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n</w:t>
            </w:r>
            <w:r w:rsidR="00E00034" w:rsidRPr="00BE01FE">
              <w:rPr>
                <w:rFonts w:ascii="Book Antiqua" w:hAnsi="Book Antiqua" w:cs="Times New Roman"/>
                <w:sz w:val="24"/>
                <w:szCs w:val="24"/>
                <w:vertAlign w:val="superscript"/>
              </w:rPr>
              <w:t>[</w:t>
            </w:r>
            <w:proofErr w:type="gramEnd"/>
            <w:r w:rsidR="00E92816" w:rsidRPr="00BE01FE">
              <w:rPr>
                <w:rFonts w:ascii="Book Antiqua" w:hAnsi="Book Antiqua" w:cs="Times New Roman"/>
                <w:sz w:val="24"/>
                <w:szCs w:val="24"/>
                <w:vertAlign w:val="superscript"/>
              </w:rPr>
              <w:t>26]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913C5C8" w14:textId="395A3D98" w:rsidR="006E5BFC" w:rsidRPr="00BE01FE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0.81</w:t>
            </w:r>
            <w:r w:rsidR="00E00034"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 xml:space="preserve"> ± </w:t>
            </w: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0.97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6977C26" w14:textId="68009331" w:rsidR="006E5BFC" w:rsidRPr="00BE01FE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1.37</w:t>
            </w:r>
            <w:r w:rsidR="00E00034"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 xml:space="preserve"> ± </w:t>
            </w: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1.04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C829D43" w14:textId="77777777" w:rsidR="006E5BFC" w:rsidRPr="00BE01FE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1.688 (1.114–2.557)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9D7FCEB" w14:textId="77777777" w:rsidR="006E5BFC" w:rsidRPr="00BE01FE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0.013</w:t>
            </w:r>
          </w:p>
        </w:tc>
      </w:tr>
    </w:tbl>
    <w:p w14:paraId="7DF1E8AA" w14:textId="1929B33F" w:rsidR="006E5BFC" w:rsidRPr="00BE01FE" w:rsidRDefault="008B2D62" w:rsidP="00B16145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BE01FE">
        <w:rPr>
          <w:rFonts w:ascii="Book Antiqua" w:hAnsi="Book Antiqua"/>
          <w:sz w:val="24"/>
          <w:szCs w:val="24"/>
        </w:rPr>
        <w:t xml:space="preserve">PT-INR: </w:t>
      </w:r>
      <w:r w:rsidRPr="00BE01FE">
        <w:rPr>
          <w:rFonts w:ascii="Book Antiqua" w:hAnsi="Book Antiqua"/>
          <w:caps/>
          <w:sz w:val="24"/>
          <w:szCs w:val="24"/>
        </w:rPr>
        <w:t>p</w:t>
      </w:r>
      <w:r w:rsidRPr="00BE01FE">
        <w:rPr>
          <w:rFonts w:ascii="Book Antiqua" w:hAnsi="Book Antiqua"/>
          <w:sz w:val="24"/>
          <w:szCs w:val="24"/>
        </w:rPr>
        <w:t>rothrombin time–international normalized ratio</w:t>
      </w:r>
      <w:r w:rsidR="00E00034" w:rsidRPr="00BE01FE">
        <w:rPr>
          <w:rFonts w:ascii="Book Antiqua" w:hAnsi="Book Antiqua"/>
          <w:sz w:val="24"/>
          <w:szCs w:val="24"/>
        </w:rPr>
        <w:t>;</w:t>
      </w:r>
      <w:r w:rsidRPr="00BE01FE">
        <w:rPr>
          <w:rFonts w:ascii="Book Antiqua" w:hAnsi="Book Antiqua"/>
          <w:sz w:val="24"/>
          <w:szCs w:val="24"/>
        </w:rPr>
        <w:t xml:space="preserve"> </w:t>
      </w:r>
      <w:r w:rsidRPr="00BE01FE">
        <w:rPr>
          <w:rFonts w:ascii="Book Antiqua" w:eastAsia="Yu Gothic" w:hAnsi="Book Antiqua" w:cs="Times New Roman"/>
          <w:color w:val="000000"/>
          <w:kern w:val="0"/>
          <w:sz w:val="24"/>
          <w:szCs w:val="24"/>
        </w:rPr>
        <w:t>ICG-R15</w:t>
      </w:r>
      <w:r w:rsidRPr="00BE01FE">
        <w:rPr>
          <w:rFonts w:ascii="Book Antiqua" w:eastAsia="Yu Gothic" w:hAnsi="Book Antiqua" w:cs="Times New Roman"/>
          <w:color w:val="000000"/>
          <w:sz w:val="24"/>
          <w:szCs w:val="24"/>
        </w:rPr>
        <w:t xml:space="preserve">: </w:t>
      </w:r>
      <w:r w:rsidRPr="00BE01FE">
        <w:rPr>
          <w:rFonts w:ascii="Book Antiqua" w:hAnsi="Book Antiqua" w:cs="Times New Roman"/>
          <w:caps/>
          <w:sz w:val="24"/>
          <w:szCs w:val="24"/>
        </w:rPr>
        <w:t>i</w:t>
      </w:r>
      <w:r w:rsidRPr="00BE01FE">
        <w:rPr>
          <w:rFonts w:ascii="Book Antiqua" w:hAnsi="Book Antiqua" w:cs="Times New Roman"/>
          <w:sz w:val="24"/>
          <w:szCs w:val="24"/>
        </w:rPr>
        <w:t xml:space="preserve">ndocyanine </w:t>
      </w:r>
      <w:r w:rsidRPr="00BE01FE">
        <w:rPr>
          <w:rFonts w:ascii="Book Antiqua" w:hAnsi="Book Antiqua" w:cs="Times New Roman"/>
          <w:sz w:val="24"/>
          <w:szCs w:val="24"/>
        </w:rPr>
        <w:lastRenderedPageBreak/>
        <w:t>green retention rate at 15 min</w:t>
      </w:r>
      <w:r w:rsidR="00E00034" w:rsidRPr="00BE01FE">
        <w:rPr>
          <w:rFonts w:ascii="Book Antiqua" w:eastAsia="Yu Gothic" w:hAnsi="Book Antiqua" w:cs="Times New Roman"/>
          <w:color w:val="000000"/>
          <w:sz w:val="24"/>
          <w:szCs w:val="24"/>
        </w:rPr>
        <w:t>;</w:t>
      </w:r>
      <w:r w:rsidRPr="00BE01FE">
        <w:rPr>
          <w:rFonts w:ascii="Book Antiqua" w:eastAsia="Yu Gothic" w:hAnsi="Book Antiqua" w:cs="Times New Roman"/>
          <w:color w:val="000000"/>
          <w:sz w:val="24"/>
          <w:szCs w:val="24"/>
        </w:rPr>
        <w:t xml:space="preserve"> </w:t>
      </w:r>
      <w:r w:rsidRPr="00BE01FE">
        <w:rPr>
          <w:rFonts w:ascii="Book Antiqua" w:eastAsia="Yu Gothic" w:hAnsi="Book Antiqua" w:cs="Times New Roman"/>
          <w:color w:val="000000"/>
          <w:kern w:val="0"/>
          <w:sz w:val="24"/>
          <w:szCs w:val="24"/>
        </w:rPr>
        <w:t>ARFI</w:t>
      </w:r>
      <w:r w:rsidRPr="00BE01FE">
        <w:rPr>
          <w:rFonts w:ascii="Book Antiqua" w:eastAsia="Yu Gothic" w:hAnsi="Book Antiqua" w:cs="Times New Roman"/>
          <w:color w:val="000000"/>
          <w:sz w:val="24"/>
          <w:szCs w:val="24"/>
        </w:rPr>
        <w:t xml:space="preserve">: </w:t>
      </w:r>
      <w:r w:rsidRPr="00BE01FE">
        <w:rPr>
          <w:rFonts w:ascii="Book Antiqua" w:eastAsia="Yu Gothic" w:hAnsi="Book Antiqua" w:cs="Times New Roman"/>
          <w:caps/>
          <w:color w:val="000000"/>
          <w:sz w:val="24"/>
          <w:szCs w:val="24"/>
        </w:rPr>
        <w:t>a</w:t>
      </w:r>
      <w:r w:rsidRPr="00BE01FE">
        <w:rPr>
          <w:rFonts w:ascii="Book Antiqua" w:eastAsia="Yu Gothic" w:hAnsi="Book Antiqua" w:cs="Times New Roman"/>
          <w:color w:val="000000"/>
          <w:sz w:val="24"/>
          <w:szCs w:val="24"/>
        </w:rPr>
        <w:t>coustic radiation force impulse</w:t>
      </w:r>
      <w:r w:rsidR="00E00034" w:rsidRPr="00BE01FE">
        <w:rPr>
          <w:rFonts w:ascii="Book Antiqua" w:eastAsia="Yu Gothic" w:hAnsi="Book Antiqua" w:cs="Times New Roman"/>
          <w:color w:val="000000"/>
          <w:sz w:val="24"/>
          <w:szCs w:val="24"/>
        </w:rPr>
        <w:t>;</w:t>
      </w:r>
      <w:r w:rsidRPr="00BE01FE">
        <w:rPr>
          <w:rFonts w:ascii="Book Antiqua" w:eastAsia="Yu Gothic" w:hAnsi="Book Antiqua" w:cs="Times New Roman"/>
          <w:color w:val="000000"/>
          <w:sz w:val="24"/>
          <w:szCs w:val="24"/>
        </w:rPr>
        <w:t xml:space="preserve"> </w:t>
      </w:r>
      <w:r w:rsidRPr="00BE01FE">
        <w:rPr>
          <w:rFonts w:ascii="Book Antiqua" w:eastAsia="Yu Gothic" w:hAnsi="Book Antiqua" w:cs="Times New Roman"/>
          <w:color w:val="000000"/>
          <w:kern w:val="0"/>
          <w:sz w:val="24"/>
          <w:szCs w:val="24"/>
        </w:rPr>
        <w:t>CRP</w:t>
      </w:r>
      <w:r w:rsidRPr="00BE01FE">
        <w:rPr>
          <w:rFonts w:ascii="Book Antiqua" w:eastAsia="Yu Gothic" w:hAnsi="Book Antiqua" w:cs="Times New Roman"/>
          <w:color w:val="000000"/>
          <w:sz w:val="24"/>
          <w:szCs w:val="24"/>
        </w:rPr>
        <w:t>: C-reactive protein.</w:t>
      </w:r>
    </w:p>
    <w:p w14:paraId="22B3AE08" w14:textId="77777777" w:rsidR="006E5BFC" w:rsidRPr="00BE01FE" w:rsidRDefault="006E5BFC" w:rsidP="00B16145">
      <w:pPr>
        <w:widowControl/>
        <w:spacing w:line="360" w:lineRule="auto"/>
        <w:rPr>
          <w:rFonts w:ascii="Book Antiqua" w:hAnsi="Book Antiqua" w:cs="Times New Roman"/>
          <w:sz w:val="24"/>
          <w:szCs w:val="24"/>
        </w:rPr>
      </w:pPr>
      <w:r w:rsidRPr="00BE01FE">
        <w:rPr>
          <w:rFonts w:ascii="Book Antiqua" w:hAnsi="Book Antiqua" w:cs="Times New Roman"/>
          <w:sz w:val="24"/>
          <w:szCs w:val="24"/>
        </w:rPr>
        <w:br w:type="page"/>
      </w:r>
    </w:p>
    <w:p w14:paraId="5EDCBCB3" w14:textId="3A43CCC2" w:rsidR="006E5BFC" w:rsidRPr="00BE01FE" w:rsidRDefault="006E5BFC" w:rsidP="00B16145">
      <w:pPr>
        <w:adjustRightInd w:val="0"/>
        <w:snapToGrid w:val="0"/>
        <w:spacing w:line="360" w:lineRule="auto"/>
        <w:rPr>
          <w:rFonts w:ascii="Book Antiqua" w:hAnsi="Book Antiqua" w:cs="Times New Roman"/>
          <w:b/>
          <w:bCs/>
          <w:sz w:val="24"/>
          <w:szCs w:val="24"/>
        </w:rPr>
      </w:pPr>
      <w:r w:rsidRPr="00BE01FE">
        <w:rPr>
          <w:rFonts w:ascii="Book Antiqua" w:hAnsi="Book Antiqua" w:cs="Times New Roman"/>
          <w:b/>
          <w:bCs/>
          <w:sz w:val="24"/>
          <w:szCs w:val="24"/>
        </w:rPr>
        <w:lastRenderedPageBreak/>
        <w:t>Table</w:t>
      </w:r>
      <w:r w:rsidR="0033459E" w:rsidRPr="00BE01FE">
        <w:rPr>
          <w:rFonts w:ascii="Book Antiqua" w:hAnsi="Book Antiqua" w:cs="Times New Roman"/>
          <w:b/>
          <w:bCs/>
          <w:sz w:val="24"/>
          <w:szCs w:val="24"/>
        </w:rPr>
        <w:t xml:space="preserve"> </w:t>
      </w:r>
      <w:r w:rsidRPr="00BE01FE">
        <w:rPr>
          <w:rFonts w:ascii="Book Antiqua" w:hAnsi="Book Antiqua" w:cs="Times New Roman"/>
          <w:b/>
          <w:bCs/>
          <w:sz w:val="24"/>
          <w:szCs w:val="24"/>
        </w:rPr>
        <w:t>3</w:t>
      </w:r>
      <w:r w:rsidRPr="00BE01FE">
        <w:rPr>
          <w:rFonts w:ascii="Book Antiqua" w:hAnsi="Book Antiqua" w:cs="Times New Roman"/>
          <w:b/>
          <w:bCs/>
          <w:color w:val="000000" w:themeColor="text1"/>
          <w:kern w:val="24"/>
          <w:sz w:val="24"/>
          <w:szCs w:val="24"/>
        </w:rPr>
        <w:t xml:space="preserve"> </w:t>
      </w:r>
      <w:r w:rsidRPr="00BE01FE">
        <w:rPr>
          <w:rFonts w:ascii="Book Antiqua" w:hAnsi="Book Antiqua" w:cs="Times New Roman"/>
          <w:b/>
          <w:bCs/>
          <w:sz w:val="24"/>
          <w:szCs w:val="24"/>
        </w:rPr>
        <w:t>Preoperative liver function parameters in patients with and without post-hepatectomy liver failure in multivariate analysis</w:t>
      </w:r>
    </w:p>
    <w:tbl>
      <w:tblPr>
        <w:tblW w:w="8789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544"/>
        <w:gridCol w:w="2835"/>
        <w:gridCol w:w="2410"/>
      </w:tblGrid>
      <w:tr w:rsidR="006E5BFC" w:rsidRPr="00BE01FE" w14:paraId="327D28C1" w14:textId="77777777" w:rsidTr="00701000">
        <w:trPr>
          <w:trHeight w:val="720"/>
        </w:trPr>
        <w:tc>
          <w:tcPr>
            <w:tcW w:w="354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90701F" w14:textId="77777777" w:rsidR="006E5BFC" w:rsidRPr="00BE01FE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Arial"/>
                <w:b/>
                <w:bCs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Arial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24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2A3D44" w14:textId="77777777" w:rsidR="006E5BFC" w:rsidRPr="00BE01FE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Times New Roman"/>
                <w:b/>
                <w:bCs/>
                <w:color w:val="000000"/>
                <w:kern w:val="0"/>
                <w:sz w:val="24"/>
                <w:szCs w:val="24"/>
              </w:rPr>
              <w:t>Multivariate analysis</w:t>
            </w:r>
          </w:p>
        </w:tc>
      </w:tr>
      <w:tr w:rsidR="006E5BFC" w:rsidRPr="00BE01FE" w14:paraId="3CAF2B0B" w14:textId="77777777" w:rsidTr="00701000">
        <w:trPr>
          <w:trHeight w:val="1090"/>
        </w:trPr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6913FCB" w14:textId="77777777" w:rsidR="006E5BFC" w:rsidRPr="00BE01FE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Times New Roman"/>
                <w:b/>
                <w:bCs/>
                <w:color w:val="000000"/>
                <w:kern w:val="0"/>
                <w:sz w:val="24"/>
                <w:szCs w:val="24"/>
              </w:rPr>
              <w:t>Factors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D4913C2" w14:textId="6FCE3B3F" w:rsidR="006E5BFC" w:rsidRPr="00BE01FE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Times New Roman"/>
                <w:b/>
                <w:bCs/>
                <w:color w:val="000000"/>
                <w:kern w:val="0"/>
                <w:sz w:val="24"/>
                <w:szCs w:val="24"/>
              </w:rPr>
              <w:t>OR (95%CI)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787B81E" w14:textId="7DA8C73D" w:rsidR="006E5BFC" w:rsidRPr="00BE01FE" w:rsidRDefault="00581201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  <w:t xml:space="preserve">P </w:t>
            </w:r>
            <w:r w:rsidR="006E5BFC" w:rsidRPr="00BE01FE">
              <w:rPr>
                <w:rFonts w:ascii="Book Antiqua" w:eastAsia="Yu Gothic" w:hAnsi="Book Antiqua" w:cs="Times New Roman"/>
                <w:b/>
                <w:bCs/>
                <w:color w:val="000000"/>
                <w:kern w:val="0"/>
                <w:sz w:val="24"/>
                <w:szCs w:val="24"/>
              </w:rPr>
              <w:t>value</w:t>
            </w:r>
          </w:p>
        </w:tc>
      </w:tr>
      <w:tr w:rsidR="006E5BFC" w:rsidRPr="00BE01FE" w14:paraId="5E5733F4" w14:textId="77777777" w:rsidTr="00701000">
        <w:trPr>
          <w:trHeight w:val="108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131E2A" w14:textId="613C7FC6" w:rsidR="006E5BFC" w:rsidRPr="00BE01FE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Sex, male/female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78EA94" w14:textId="77777777" w:rsidR="006E5BFC" w:rsidRPr="00BE01FE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2.802 (0.813–9.653)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CC07E1" w14:textId="77777777" w:rsidR="006E5BFC" w:rsidRPr="00BE01FE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0.0513</w:t>
            </w:r>
          </w:p>
        </w:tc>
      </w:tr>
      <w:tr w:rsidR="006E5BFC" w:rsidRPr="00BE01FE" w14:paraId="05C4FADC" w14:textId="77777777" w:rsidTr="00701000">
        <w:trPr>
          <w:trHeight w:val="108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710329" w14:textId="68FEC3D1" w:rsidR="006E5BFC" w:rsidRPr="00BE01FE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ICG-R15 (%)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932ED5" w14:textId="77777777" w:rsidR="006E5BFC" w:rsidRPr="00BE01FE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0.998 (0.951–1.047)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7893A5" w14:textId="77777777" w:rsidR="006E5BFC" w:rsidRPr="00BE01FE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0.466</w:t>
            </w:r>
          </w:p>
        </w:tc>
      </w:tr>
      <w:tr w:rsidR="006E5BFC" w:rsidRPr="00BE01FE" w14:paraId="1AB21B18" w14:textId="77777777" w:rsidTr="00701000">
        <w:trPr>
          <w:trHeight w:val="144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D87C32" w14:textId="3913BF18" w:rsidR="006E5BFC" w:rsidRPr="00BE01FE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Type IV collagen 7S (ng/</w:t>
            </w:r>
            <w:r w:rsidR="00C7010C"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m</w:t>
            </w: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L)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2185CC" w14:textId="77777777" w:rsidR="006E5BFC" w:rsidRPr="00BE01FE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1.543 (1.258–1.892)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16B1DB" w14:textId="30039F91" w:rsidR="006E5BFC" w:rsidRPr="00BE01FE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&lt;</w:t>
            </w:r>
            <w:r w:rsidR="00E00034"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0.001</w:t>
            </w:r>
          </w:p>
        </w:tc>
      </w:tr>
      <w:tr w:rsidR="006E5BFC" w:rsidRPr="00BE01FE" w14:paraId="59CF484C" w14:textId="77777777" w:rsidTr="00701000">
        <w:trPr>
          <w:trHeight w:val="1090"/>
        </w:trPr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DC61700" w14:textId="526AF2DD" w:rsidR="006E5BFC" w:rsidRPr="00BE01FE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ARFI</w:t>
            </w:r>
            <w:r w:rsidRPr="00BE01FE">
              <w:rPr>
                <w:rFonts w:ascii="Book Antiqua" w:eastAsia="Yu Gothic" w:hAnsi="Book Antiqua" w:cs="Calibri"/>
                <w:color w:val="000000"/>
                <w:kern w:val="0"/>
                <w:sz w:val="24"/>
                <w:szCs w:val="24"/>
                <w:vertAlign w:val="superscript"/>
              </w:rPr>
              <w:t xml:space="preserve">TM </w:t>
            </w: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(v/s)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36D2613" w14:textId="77777777" w:rsidR="006E5BFC" w:rsidRPr="00BE01FE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1.525 (0.673–3.457)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D5AA741" w14:textId="77777777" w:rsidR="006E5BFC" w:rsidRPr="00BE01FE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0.156</w:t>
            </w:r>
          </w:p>
        </w:tc>
      </w:tr>
    </w:tbl>
    <w:p w14:paraId="239732F2" w14:textId="153A1ECA" w:rsidR="006E5BFC" w:rsidRPr="00BE01FE" w:rsidRDefault="00821A5C" w:rsidP="00B16145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BE01FE">
        <w:rPr>
          <w:rFonts w:ascii="Book Antiqua" w:eastAsia="Yu Gothic" w:hAnsi="Book Antiqua" w:cs="Times New Roman"/>
          <w:color w:val="000000"/>
          <w:kern w:val="0"/>
          <w:sz w:val="24"/>
          <w:szCs w:val="24"/>
        </w:rPr>
        <w:t>ICG-R15</w:t>
      </w:r>
      <w:r w:rsidRPr="00BE01FE">
        <w:rPr>
          <w:rFonts w:ascii="Book Antiqua" w:eastAsia="Yu Gothic" w:hAnsi="Book Antiqua" w:cs="Times New Roman"/>
          <w:color w:val="000000"/>
          <w:sz w:val="24"/>
          <w:szCs w:val="24"/>
        </w:rPr>
        <w:t xml:space="preserve">: </w:t>
      </w:r>
      <w:r w:rsidRPr="00BE01FE">
        <w:rPr>
          <w:rFonts w:ascii="Book Antiqua" w:hAnsi="Book Antiqua" w:cs="Times New Roman"/>
          <w:caps/>
          <w:sz w:val="24"/>
          <w:szCs w:val="24"/>
        </w:rPr>
        <w:t>i</w:t>
      </w:r>
      <w:r w:rsidRPr="00BE01FE">
        <w:rPr>
          <w:rFonts w:ascii="Book Antiqua" w:hAnsi="Book Antiqua" w:cs="Times New Roman"/>
          <w:sz w:val="24"/>
          <w:szCs w:val="24"/>
        </w:rPr>
        <w:t>ndocyanine green retention rate at 15 min</w:t>
      </w:r>
      <w:r w:rsidR="00E00034" w:rsidRPr="00BE01FE">
        <w:rPr>
          <w:rFonts w:ascii="Book Antiqua" w:eastAsia="Yu Gothic" w:hAnsi="Book Antiqua" w:cs="Times New Roman"/>
          <w:color w:val="000000"/>
          <w:sz w:val="24"/>
          <w:szCs w:val="24"/>
        </w:rPr>
        <w:t>;</w:t>
      </w:r>
      <w:r w:rsidRPr="00BE01FE">
        <w:rPr>
          <w:rFonts w:ascii="Book Antiqua" w:eastAsia="Yu Gothic" w:hAnsi="Book Antiqua" w:cs="Times New Roman"/>
          <w:color w:val="000000"/>
          <w:sz w:val="24"/>
          <w:szCs w:val="24"/>
        </w:rPr>
        <w:t xml:space="preserve"> </w:t>
      </w:r>
      <w:r w:rsidRPr="00BE01FE">
        <w:rPr>
          <w:rFonts w:ascii="Book Antiqua" w:eastAsia="Yu Gothic" w:hAnsi="Book Antiqua" w:cs="Times New Roman"/>
          <w:color w:val="000000"/>
          <w:kern w:val="0"/>
          <w:sz w:val="24"/>
          <w:szCs w:val="24"/>
        </w:rPr>
        <w:t>ARFI</w:t>
      </w:r>
      <w:r w:rsidRPr="00BE01FE">
        <w:rPr>
          <w:rFonts w:ascii="Book Antiqua" w:eastAsia="Yu Gothic" w:hAnsi="Book Antiqua" w:cs="Times New Roman"/>
          <w:color w:val="000000"/>
          <w:sz w:val="24"/>
          <w:szCs w:val="24"/>
        </w:rPr>
        <w:t xml:space="preserve">: </w:t>
      </w:r>
      <w:r w:rsidRPr="00BE01FE">
        <w:rPr>
          <w:rFonts w:ascii="Book Antiqua" w:eastAsia="Yu Gothic" w:hAnsi="Book Antiqua" w:cs="Times New Roman"/>
          <w:caps/>
          <w:color w:val="000000"/>
          <w:sz w:val="24"/>
          <w:szCs w:val="24"/>
        </w:rPr>
        <w:t>a</w:t>
      </w:r>
      <w:r w:rsidRPr="00BE01FE">
        <w:rPr>
          <w:rFonts w:ascii="Book Antiqua" w:eastAsia="Yu Gothic" w:hAnsi="Book Antiqua" w:cs="Times New Roman"/>
          <w:color w:val="000000"/>
          <w:sz w:val="24"/>
          <w:szCs w:val="24"/>
        </w:rPr>
        <w:t>coustic radiation force impulse.</w:t>
      </w:r>
    </w:p>
    <w:p w14:paraId="33B499B9" w14:textId="77777777" w:rsidR="006E5BFC" w:rsidRPr="00BE01FE" w:rsidRDefault="006E5BFC" w:rsidP="00B16145">
      <w:pPr>
        <w:widowControl/>
        <w:spacing w:line="360" w:lineRule="auto"/>
        <w:rPr>
          <w:rFonts w:ascii="Book Antiqua" w:hAnsi="Book Antiqua" w:cs="Times New Roman"/>
          <w:sz w:val="24"/>
          <w:szCs w:val="24"/>
        </w:rPr>
      </w:pPr>
      <w:r w:rsidRPr="00BE01FE">
        <w:rPr>
          <w:rFonts w:ascii="Book Antiqua" w:hAnsi="Book Antiqua" w:cs="Times New Roman"/>
          <w:sz w:val="24"/>
          <w:szCs w:val="24"/>
        </w:rPr>
        <w:br w:type="page"/>
      </w:r>
    </w:p>
    <w:p w14:paraId="3F673058" w14:textId="10AB108E" w:rsidR="006E5BFC" w:rsidRPr="00BE01FE" w:rsidRDefault="006E5BFC" w:rsidP="00B16145">
      <w:pPr>
        <w:adjustRightInd w:val="0"/>
        <w:snapToGrid w:val="0"/>
        <w:spacing w:line="360" w:lineRule="auto"/>
        <w:rPr>
          <w:rFonts w:ascii="Book Antiqua" w:hAnsi="Book Antiqua" w:cs="Times New Roman"/>
          <w:b/>
          <w:bCs/>
          <w:sz w:val="24"/>
          <w:szCs w:val="24"/>
        </w:rPr>
      </w:pPr>
      <w:r w:rsidRPr="00BE01FE">
        <w:rPr>
          <w:rFonts w:ascii="Book Antiqua" w:hAnsi="Book Antiqua" w:cs="Times New Roman"/>
          <w:b/>
          <w:bCs/>
          <w:sz w:val="24"/>
          <w:szCs w:val="24"/>
        </w:rPr>
        <w:lastRenderedPageBreak/>
        <w:t>Table</w:t>
      </w:r>
      <w:r w:rsidR="0033459E" w:rsidRPr="00BE01FE">
        <w:rPr>
          <w:rFonts w:ascii="Book Antiqua" w:hAnsi="Book Antiqua" w:cs="Times New Roman"/>
          <w:b/>
          <w:bCs/>
          <w:sz w:val="24"/>
          <w:szCs w:val="24"/>
        </w:rPr>
        <w:t xml:space="preserve"> </w:t>
      </w:r>
      <w:r w:rsidRPr="00BE01FE">
        <w:rPr>
          <w:rFonts w:ascii="Book Antiqua" w:hAnsi="Book Antiqua" w:cs="Times New Roman"/>
          <w:b/>
          <w:bCs/>
          <w:sz w:val="24"/>
          <w:szCs w:val="24"/>
        </w:rPr>
        <w:t>4 Cox proportional hazards analysis to identify predictors of postoperative recovery of liver function to achieve Child–Pugh class A</w:t>
      </w:r>
    </w:p>
    <w:tbl>
      <w:tblPr>
        <w:tblW w:w="9639" w:type="dxa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05"/>
        <w:gridCol w:w="2315"/>
        <w:gridCol w:w="1417"/>
        <w:gridCol w:w="2268"/>
        <w:gridCol w:w="1134"/>
      </w:tblGrid>
      <w:tr w:rsidR="004E4DFE" w:rsidRPr="00BE01FE" w14:paraId="19EB0527" w14:textId="77777777" w:rsidTr="00333C43">
        <w:trPr>
          <w:trHeight w:val="1080"/>
        </w:trPr>
        <w:tc>
          <w:tcPr>
            <w:tcW w:w="250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852A7B" w14:textId="77777777" w:rsidR="004E4DFE" w:rsidRPr="00BE01FE" w:rsidRDefault="004E4DFE" w:rsidP="00B16145">
            <w:pPr>
              <w:widowControl/>
              <w:spacing w:line="360" w:lineRule="auto"/>
              <w:rPr>
                <w:rFonts w:ascii="Book Antiqua" w:eastAsia="Yu Gothic" w:hAnsi="Book Antiqua" w:cs="Arial"/>
                <w:b/>
                <w:bCs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Arial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732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53C424" w14:textId="495F723A" w:rsidR="004E4DFE" w:rsidRPr="00BE01FE" w:rsidRDefault="004E4DFE" w:rsidP="00B16145">
            <w:pPr>
              <w:widowControl/>
              <w:spacing w:line="360" w:lineRule="auto"/>
              <w:rPr>
                <w:rFonts w:ascii="Book Antiqua" w:eastAsia="Yu Gothic" w:hAnsi="Book Antiqua" w:cs="Arial"/>
                <w:b/>
                <w:bCs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Times New Roman"/>
                <w:b/>
                <w:bCs/>
                <w:color w:val="000000"/>
                <w:kern w:val="0"/>
                <w:sz w:val="24"/>
                <w:szCs w:val="24"/>
              </w:rPr>
              <w:t>Univariate analysis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98686D" w14:textId="77777777" w:rsidR="004E4DFE" w:rsidRPr="00BE01FE" w:rsidRDefault="004E4DFE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Times New Roman"/>
                <w:b/>
                <w:bCs/>
                <w:color w:val="000000"/>
                <w:kern w:val="0"/>
                <w:sz w:val="24"/>
                <w:szCs w:val="24"/>
              </w:rPr>
              <w:t>Multivariate analysis</w:t>
            </w:r>
          </w:p>
        </w:tc>
      </w:tr>
      <w:tr w:rsidR="006E5BFC" w:rsidRPr="00BE01FE" w14:paraId="65DB4E30" w14:textId="77777777" w:rsidTr="00333C43">
        <w:trPr>
          <w:trHeight w:val="1090"/>
        </w:trPr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8315DB1" w14:textId="77777777" w:rsidR="006E5BFC" w:rsidRPr="00BE01FE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Times New Roman"/>
                <w:b/>
                <w:bCs/>
                <w:color w:val="000000"/>
                <w:kern w:val="0"/>
                <w:sz w:val="24"/>
                <w:szCs w:val="24"/>
              </w:rPr>
              <w:t>Factors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8E435CD" w14:textId="71BBDF28" w:rsidR="006E5BFC" w:rsidRPr="00BE01FE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Times New Roman"/>
                <w:b/>
                <w:bCs/>
                <w:color w:val="000000"/>
                <w:kern w:val="0"/>
                <w:sz w:val="24"/>
                <w:szCs w:val="24"/>
              </w:rPr>
              <w:t>OR (95%CI)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5F0E5E4" w14:textId="211C9B53" w:rsidR="006E5BFC" w:rsidRPr="00BE01FE" w:rsidRDefault="00581201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  <w:t>P</w:t>
            </w:r>
            <w:r w:rsidRPr="00BE01FE">
              <w:rPr>
                <w:rFonts w:ascii="Book Antiqua" w:eastAsia="Yu Gothic" w:hAnsi="Book Antiqua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="006E5BFC" w:rsidRPr="00BE01FE">
              <w:rPr>
                <w:rFonts w:ascii="Book Antiqua" w:eastAsia="Yu Gothic" w:hAnsi="Book Antiqua" w:cs="Times New Roman"/>
                <w:b/>
                <w:bCs/>
                <w:color w:val="000000"/>
                <w:kern w:val="0"/>
                <w:sz w:val="24"/>
                <w:szCs w:val="24"/>
              </w:rPr>
              <w:t>value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5B055AA" w14:textId="4F6CEF13" w:rsidR="006E5BFC" w:rsidRPr="00BE01FE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Times New Roman"/>
                <w:b/>
                <w:bCs/>
                <w:color w:val="000000"/>
                <w:kern w:val="0"/>
                <w:sz w:val="24"/>
                <w:szCs w:val="24"/>
              </w:rPr>
              <w:t>OR (95%CI)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8D31BB8" w14:textId="617F7673" w:rsidR="006E5BFC" w:rsidRPr="00BE01FE" w:rsidRDefault="00581201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  <w:t>P</w:t>
            </w:r>
            <w:r w:rsidRPr="00BE01FE">
              <w:rPr>
                <w:rFonts w:ascii="Book Antiqua" w:eastAsia="Yu Gothic" w:hAnsi="Book Antiqua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="006E5BFC" w:rsidRPr="00BE01FE">
              <w:rPr>
                <w:rFonts w:ascii="Book Antiqua" w:eastAsia="Yu Gothic" w:hAnsi="Book Antiqua" w:cs="Times New Roman"/>
                <w:b/>
                <w:bCs/>
                <w:color w:val="000000"/>
                <w:kern w:val="0"/>
                <w:sz w:val="24"/>
                <w:szCs w:val="24"/>
              </w:rPr>
              <w:t>value</w:t>
            </w:r>
          </w:p>
        </w:tc>
      </w:tr>
      <w:tr w:rsidR="006E5BFC" w:rsidRPr="00BE01FE" w14:paraId="791CEAC8" w14:textId="77777777" w:rsidTr="00333C43">
        <w:trPr>
          <w:trHeight w:val="1080"/>
        </w:trPr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37A4E" w14:textId="1D4414E4" w:rsidR="006E5BFC" w:rsidRPr="00BE01FE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 xml:space="preserve">Age, </w:t>
            </w:r>
            <w:proofErr w:type="spellStart"/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yr</w:t>
            </w:r>
            <w:proofErr w:type="spellEnd"/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="00E330B7"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(</w:t>
            </w: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mean)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87C746" w14:textId="77777777" w:rsidR="006E5BFC" w:rsidRPr="00BE01FE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0.984 (0.972–0.996)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F4801A" w14:textId="77777777" w:rsidR="006E5BFC" w:rsidRPr="00BE01FE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0.007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E33DB7" w14:textId="77777777" w:rsidR="006E5BFC" w:rsidRPr="00BE01FE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Arial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C35EEA" w14:textId="77777777" w:rsidR="006E5BFC" w:rsidRPr="00BE01FE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0.837</w:t>
            </w:r>
          </w:p>
        </w:tc>
      </w:tr>
      <w:tr w:rsidR="006E5BFC" w:rsidRPr="00BE01FE" w14:paraId="1A2E3D96" w14:textId="77777777" w:rsidTr="00333C43">
        <w:trPr>
          <w:trHeight w:val="1080"/>
        </w:trPr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67E833" w14:textId="5583A9CE" w:rsidR="006E5BFC" w:rsidRPr="00BE01FE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Sex, male/female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43DBF2" w14:textId="77777777" w:rsidR="006E5BFC" w:rsidRPr="00BE01FE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59B092" w14:textId="77777777" w:rsidR="006E5BFC" w:rsidRPr="00BE01FE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0.688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D7D330" w14:textId="77777777" w:rsidR="006E5BFC" w:rsidRPr="00BE01FE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CDC5E8" w14:textId="77777777" w:rsidR="006E5BFC" w:rsidRPr="00BE01FE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0.656</w:t>
            </w:r>
          </w:p>
        </w:tc>
      </w:tr>
      <w:tr w:rsidR="006E5BFC" w:rsidRPr="00BE01FE" w14:paraId="40F75090" w14:textId="77777777" w:rsidTr="00333C43">
        <w:trPr>
          <w:trHeight w:val="1080"/>
        </w:trPr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FD50F8" w14:textId="77777777" w:rsidR="006E5BFC" w:rsidRPr="00BE01FE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Child–Pugh score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18441C" w14:textId="77777777" w:rsidR="006E5BFC" w:rsidRPr="00BE01FE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0.577 (0.427–0.780)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F9D67E" w14:textId="71EFF590" w:rsidR="006E5BFC" w:rsidRPr="00BE01FE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&lt;</w:t>
            </w:r>
            <w:r w:rsidR="00E00034"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0.001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A65DF6" w14:textId="77777777" w:rsidR="006E5BFC" w:rsidRPr="00BE01FE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6F9D6D" w14:textId="77777777" w:rsidR="006E5BFC" w:rsidRPr="00BE01FE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0.123</w:t>
            </w:r>
          </w:p>
        </w:tc>
      </w:tr>
      <w:tr w:rsidR="006E5BFC" w:rsidRPr="00BE01FE" w14:paraId="47688D1F" w14:textId="77777777" w:rsidTr="00333C43">
        <w:trPr>
          <w:trHeight w:val="1080"/>
        </w:trPr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DA88B7" w14:textId="02009163" w:rsidR="006E5BFC" w:rsidRPr="00BE01FE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Cholinesterase (</w:t>
            </w:r>
            <w:r w:rsidR="000E273A"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I</w:t>
            </w: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U/L)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BBBD9A" w14:textId="77777777" w:rsidR="006E5BFC" w:rsidRPr="00BE01FE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1.002 (1.001–1.003)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65B728" w14:textId="77777777" w:rsidR="006E5BFC" w:rsidRPr="00BE01FE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0.001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3036D3" w14:textId="77777777" w:rsidR="006E5BFC" w:rsidRPr="00BE01FE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B40675" w14:textId="77777777" w:rsidR="006E5BFC" w:rsidRPr="00BE01FE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0.346</w:t>
            </w:r>
          </w:p>
        </w:tc>
      </w:tr>
      <w:tr w:rsidR="006E5BFC" w:rsidRPr="00BE01FE" w14:paraId="79D5A3F5" w14:textId="77777777" w:rsidTr="00333C43">
        <w:trPr>
          <w:trHeight w:val="1440"/>
        </w:trPr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FAB734" w14:textId="77777777" w:rsidR="006E5BFC" w:rsidRPr="00BE01FE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Total cholesterol (mg/dL)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5310AA" w14:textId="77777777" w:rsidR="006E5BFC" w:rsidRPr="00BE01FE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1.004 (1.001–1.007)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B35499" w14:textId="77777777" w:rsidR="006E5BFC" w:rsidRPr="00BE01FE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0.024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C161C0" w14:textId="77777777" w:rsidR="006E5BFC" w:rsidRPr="00BE01FE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CFD972" w14:textId="77777777" w:rsidR="006E5BFC" w:rsidRPr="00BE01FE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0.932</w:t>
            </w:r>
          </w:p>
        </w:tc>
      </w:tr>
      <w:tr w:rsidR="006E5BFC" w:rsidRPr="00BE01FE" w14:paraId="51A13743" w14:textId="77777777" w:rsidTr="00333C43">
        <w:trPr>
          <w:trHeight w:val="1080"/>
        </w:trPr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FFDB07" w14:textId="37162D56" w:rsidR="006E5BFC" w:rsidRPr="00BE01FE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ICG-R15 (%)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825A1B" w14:textId="77777777" w:rsidR="006E5BFC" w:rsidRPr="00BE01FE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0.980 (0.964–0.997)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C7B158" w14:textId="77777777" w:rsidR="006E5BFC" w:rsidRPr="00BE01FE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0.024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EB809F" w14:textId="77777777" w:rsidR="006E5BFC" w:rsidRPr="00BE01FE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B20CC9" w14:textId="77777777" w:rsidR="006E5BFC" w:rsidRPr="00BE01FE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0.756</w:t>
            </w:r>
          </w:p>
        </w:tc>
      </w:tr>
      <w:tr w:rsidR="006E5BFC" w:rsidRPr="00BE01FE" w14:paraId="2514FE9D" w14:textId="77777777" w:rsidTr="00333C43">
        <w:trPr>
          <w:trHeight w:val="1440"/>
        </w:trPr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D1E0AE" w14:textId="478E54FB" w:rsidR="006E5BFC" w:rsidRPr="00BE01FE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Type IV collagen 7S (ng/</w:t>
            </w:r>
            <w:r w:rsidR="00C7010C"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m</w:t>
            </w: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L)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A536CB" w14:textId="77777777" w:rsidR="006E5BFC" w:rsidRPr="00BE01FE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0.837 (0.784–0.894)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3403CE" w14:textId="7E1F3B15" w:rsidR="006E5BFC" w:rsidRPr="00BE01FE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&lt;</w:t>
            </w:r>
            <w:r w:rsidR="00E00034"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0.001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82CBA2" w14:textId="77777777" w:rsidR="006E5BFC" w:rsidRPr="00BE01FE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0.779 (0.682–0.890)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CAB881" w14:textId="1DAC82B6" w:rsidR="006E5BFC" w:rsidRPr="00BE01FE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&lt;</w:t>
            </w:r>
            <w:r w:rsidR="00E00034"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0.001</w:t>
            </w:r>
          </w:p>
        </w:tc>
      </w:tr>
      <w:tr w:rsidR="006E5BFC" w:rsidRPr="00BE01FE" w14:paraId="5F15DF24" w14:textId="77777777" w:rsidTr="00333C43">
        <w:trPr>
          <w:trHeight w:val="1080"/>
        </w:trPr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788708" w14:textId="6956A20E" w:rsidR="006E5BFC" w:rsidRPr="00BE01FE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bookmarkStart w:id="24" w:name="_Hlk27335507"/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Hyaluronic acid (ng/</w:t>
            </w:r>
            <w:r w:rsidR="00C20EA9"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m</w:t>
            </w: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L)</w:t>
            </w:r>
            <w:bookmarkEnd w:id="24"/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E10802" w14:textId="77777777" w:rsidR="006E5BFC" w:rsidRPr="00BE01FE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0.996 (0.994–0.999)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FD2738" w14:textId="77777777" w:rsidR="006E5BFC" w:rsidRPr="00BE01FE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0.003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D657CD" w14:textId="77777777" w:rsidR="006E5BFC" w:rsidRPr="00BE01FE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F31FC0" w14:textId="77777777" w:rsidR="006E5BFC" w:rsidRPr="00BE01FE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0.179</w:t>
            </w:r>
          </w:p>
        </w:tc>
      </w:tr>
      <w:tr w:rsidR="006E5BFC" w:rsidRPr="00BE01FE" w14:paraId="2BC951E3" w14:textId="77777777" w:rsidTr="00333C43">
        <w:trPr>
          <w:trHeight w:val="1080"/>
        </w:trPr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1E5279" w14:textId="0208C92C" w:rsidR="006E5BFC" w:rsidRPr="00BE01FE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ARFI</w:t>
            </w:r>
            <w:r w:rsidRPr="00BE01FE">
              <w:rPr>
                <w:rFonts w:ascii="Book Antiqua" w:eastAsia="Yu Gothic" w:hAnsi="Book Antiqua" w:cs="Calibri"/>
                <w:color w:val="000000"/>
                <w:kern w:val="0"/>
                <w:sz w:val="24"/>
                <w:szCs w:val="24"/>
                <w:vertAlign w:val="superscript"/>
              </w:rPr>
              <w:t xml:space="preserve">TM </w:t>
            </w: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(v/s)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4EE976" w14:textId="77777777" w:rsidR="006E5BFC" w:rsidRPr="00BE01FE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0.651 (0.490–0.866)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5F373A" w14:textId="77777777" w:rsidR="006E5BFC" w:rsidRPr="00BE01FE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0.003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D65A01" w14:textId="77777777" w:rsidR="006E5BFC" w:rsidRPr="00BE01FE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47991A" w14:textId="77777777" w:rsidR="006E5BFC" w:rsidRPr="00BE01FE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0.625</w:t>
            </w:r>
          </w:p>
        </w:tc>
      </w:tr>
      <w:tr w:rsidR="006E5BFC" w:rsidRPr="00BE01FE" w14:paraId="1A4F6E4E" w14:textId="77777777" w:rsidTr="00333C43">
        <w:trPr>
          <w:trHeight w:val="1080"/>
        </w:trPr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574A54" w14:textId="77777777" w:rsidR="006E5BFC" w:rsidRPr="00BE01FE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lastRenderedPageBreak/>
              <w:t>CRP (mg/dL)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B62B0" w14:textId="3ED4BAA3" w:rsidR="006E5BFC" w:rsidRPr="00BE01FE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0.792 (0.669–0.936)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95E289" w14:textId="77777777" w:rsidR="006E5BFC" w:rsidRPr="00BE01FE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0.006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20917E" w14:textId="77777777" w:rsidR="006E5BFC" w:rsidRPr="00BE01FE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7A3BA9" w14:textId="77777777" w:rsidR="006E5BFC" w:rsidRPr="00BE01FE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0.142</w:t>
            </w:r>
          </w:p>
        </w:tc>
      </w:tr>
      <w:tr w:rsidR="006E5BFC" w:rsidRPr="00BE01FE" w14:paraId="1D4C5551" w14:textId="77777777" w:rsidTr="00333C43">
        <w:trPr>
          <w:trHeight w:val="1810"/>
        </w:trPr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4476ABE" w14:textId="5FEFA29A" w:rsidR="006E5BFC" w:rsidRPr="00BE01FE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 xml:space="preserve">Extent of hepatic </w:t>
            </w:r>
            <w:proofErr w:type="gramStart"/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resection</w:t>
            </w:r>
            <w:r w:rsidR="00E92816" w:rsidRPr="00BE01FE">
              <w:rPr>
                <w:rFonts w:ascii="Book Antiqua" w:hAnsi="Book Antiqua" w:cs="Times New Roman"/>
                <w:sz w:val="24"/>
                <w:szCs w:val="24"/>
                <w:vertAlign w:val="superscript"/>
              </w:rPr>
              <w:t>[</w:t>
            </w:r>
            <w:proofErr w:type="gramEnd"/>
            <w:r w:rsidR="00E92816" w:rsidRPr="00BE01FE">
              <w:rPr>
                <w:rFonts w:ascii="Book Antiqua" w:hAnsi="Book Antiqua" w:cs="Times New Roman"/>
                <w:sz w:val="24"/>
                <w:szCs w:val="24"/>
                <w:vertAlign w:val="superscript"/>
              </w:rPr>
              <w:t>26]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2D6F501" w14:textId="77777777" w:rsidR="006E5BFC" w:rsidRPr="00BE01FE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0.813 (0.707–0.936)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B821C7A" w14:textId="77777777" w:rsidR="006E5BFC" w:rsidRPr="00BE01FE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0.004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098B4A91" w14:textId="77777777" w:rsidR="006E5BFC" w:rsidRPr="00BE01FE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Arial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FB852C6" w14:textId="77777777" w:rsidR="006E5BFC" w:rsidRPr="00BE01FE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0.64</w:t>
            </w:r>
          </w:p>
        </w:tc>
      </w:tr>
    </w:tbl>
    <w:p w14:paraId="43C7E7D2" w14:textId="0202DB85" w:rsidR="006E5BFC" w:rsidRPr="00BE01FE" w:rsidRDefault="003A656A" w:rsidP="00B16145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BE01FE">
        <w:rPr>
          <w:rFonts w:ascii="Book Antiqua" w:eastAsia="Yu Gothic" w:hAnsi="Book Antiqua" w:cs="Times New Roman"/>
          <w:color w:val="000000"/>
          <w:kern w:val="0"/>
          <w:sz w:val="24"/>
          <w:szCs w:val="24"/>
        </w:rPr>
        <w:t>ICG-R15</w:t>
      </w:r>
      <w:r w:rsidRPr="00BE01FE">
        <w:rPr>
          <w:rFonts w:ascii="Book Antiqua" w:eastAsia="Yu Gothic" w:hAnsi="Book Antiqua" w:cs="Times New Roman"/>
          <w:color w:val="000000"/>
          <w:sz w:val="24"/>
          <w:szCs w:val="24"/>
        </w:rPr>
        <w:t xml:space="preserve">: </w:t>
      </w:r>
      <w:r w:rsidRPr="00BE01FE">
        <w:rPr>
          <w:rFonts w:ascii="Book Antiqua" w:hAnsi="Book Antiqua" w:cs="Times New Roman"/>
          <w:caps/>
          <w:sz w:val="24"/>
          <w:szCs w:val="24"/>
        </w:rPr>
        <w:t>i</w:t>
      </w:r>
      <w:r w:rsidRPr="00BE01FE">
        <w:rPr>
          <w:rFonts w:ascii="Book Antiqua" w:hAnsi="Book Antiqua" w:cs="Times New Roman"/>
          <w:sz w:val="24"/>
          <w:szCs w:val="24"/>
        </w:rPr>
        <w:t>ndocyanine green retention rate at 15 min</w:t>
      </w:r>
      <w:r w:rsidR="00E00034" w:rsidRPr="00BE01FE">
        <w:rPr>
          <w:rFonts w:ascii="Book Antiqua" w:eastAsia="Yu Gothic" w:hAnsi="Book Antiqua" w:cs="Times New Roman"/>
          <w:color w:val="000000"/>
          <w:sz w:val="24"/>
          <w:szCs w:val="24"/>
        </w:rPr>
        <w:t>;</w:t>
      </w:r>
      <w:r w:rsidRPr="00BE01FE">
        <w:rPr>
          <w:rFonts w:ascii="Book Antiqua" w:eastAsia="Yu Gothic" w:hAnsi="Book Antiqua" w:cs="Times New Roman"/>
          <w:color w:val="000000"/>
          <w:sz w:val="24"/>
          <w:szCs w:val="24"/>
        </w:rPr>
        <w:t xml:space="preserve"> </w:t>
      </w:r>
      <w:r w:rsidRPr="00BE01FE">
        <w:rPr>
          <w:rFonts w:ascii="Book Antiqua" w:eastAsia="Yu Gothic" w:hAnsi="Book Antiqua" w:cs="Times New Roman"/>
          <w:color w:val="000000"/>
          <w:kern w:val="0"/>
          <w:sz w:val="24"/>
          <w:szCs w:val="24"/>
        </w:rPr>
        <w:t>ARFI</w:t>
      </w:r>
      <w:r w:rsidRPr="00BE01FE">
        <w:rPr>
          <w:rFonts w:ascii="Book Antiqua" w:eastAsia="Yu Gothic" w:hAnsi="Book Antiqua" w:cs="Times New Roman"/>
          <w:color w:val="000000"/>
          <w:sz w:val="24"/>
          <w:szCs w:val="24"/>
        </w:rPr>
        <w:t xml:space="preserve">: </w:t>
      </w:r>
      <w:r w:rsidRPr="00BE01FE">
        <w:rPr>
          <w:rFonts w:ascii="Book Antiqua" w:eastAsia="Yu Gothic" w:hAnsi="Book Antiqua" w:cs="Times New Roman"/>
          <w:caps/>
          <w:color w:val="000000"/>
          <w:sz w:val="24"/>
          <w:szCs w:val="24"/>
        </w:rPr>
        <w:t>a</w:t>
      </w:r>
      <w:r w:rsidRPr="00BE01FE">
        <w:rPr>
          <w:rFonts w:ascii="Book Antiqua" w:eastAsia="Yu Gothic" w:hAnsi="Book Antiqua" w:cs="Times New Roman"/>
          <w:color w:val="000000"/>
          <w:sz w:val="24"/>
          <w:szCs w:val="24"/>
        </w:rPr>
        <w:t>coustic radiation force impulse</w:t>
      </w:r>
      <w:r w:rsidR="00E00034" w:rsidRPr="00BE01FE">
        <w:rPr>
          <w:rFonts w:ascii="Book Antiqua" w:eastAsia="Yu Gothic" w:hAnsi="Book Antiqua" w:cs="Times New Roman"/>
          <w:color w:val="000000"/>
          <w:sz w:val="24"/>
          <w:szCs w:val="24"/>
        </w:rPr>
        <w:t>;</w:t>
      </w:r>
      <w:r w:rsidRPr="00BE01FE">
        <w:rPr>
          <w:rFonts w:ascii="Book Antiqua" w:eastAsia="Yu Gothic" w:hAnsi="Book Antiqua" w:cs="Times New Roman"/>
          <w:color w:val="000000"/>
          <w:sz w:val="24"/>
          <w:szCs w:val="24"/>
        </w:rPr>
        <w:t xml:space="preserve"> </w:t>
      </w:r>
      <w:r w:rsidRPr="00BE01FE">
        <w:rPr>
          <w:rFonts w:ascii="Book Antiqua" w:eastAsia="Yu Gothic" w:hAnsi="Book Antiqua" w:cs="Times New Roman"/>
          <w:color w:val="000000"/>
          <w:kern w:val="0"/>
          <w:sz w:val="24"/>
          <w:szCs w:val="24"/>
        </w:rPr>
        <w:t>CRP</w:t>
      </w:r>
      <w:r w:rsidRPr="00BE01FE">
        <w:rPr>
          <w:rFonts w:ascii="Book Antiqua" w:eastAsia="Yu Gothic" w:hAnsi="Book Antiqua" w:cs="Times New Roman"/>
          <w:color w:val="000000"/>
          <w:sz w:val="24"/>
          <w:szCs w:val="24"/>
        </w:rPr>
        <w:t>: C-reactive protein.</w:t>
      </w:r>
    </w:p>
    <w:p w14:paraId="5A66D69F" w14:textId="77777777" w:rsidR="006E5BFC" w:rsidRPr="00BE01FE" w:rsidRDefault="006E5BFC" w:rsidP="00B16145">
      <w:pPr>
        <w:widowControl/>
        <w:spacing w:line="360" w:lineRule="auto"/>
        <w:rPr>
          <w:rFonts w:ascii="Book Antiqua" w:hAnsi="Book Antiqua" w:cs="Times New Roman"/>
          <w:sz w:val="24"/>
          <w:szCs w:val="24"/>
        </w:rPr>
      </w:pPr>
      <w:r w:rsidRPr="00BE01FE">
        <w:rPr>
          <w:rFonts w:ascii="Book Antiqua" w:hAnsi="Book Antiqua" w:cs="Times New Roman"/>
          <w:sz w:val="24"/>
          <w:szCs w:val="24"/>
        </w:rPr>
        <w:br w:type="page"/>
      </w:r>
    </w:p>
    <w:p w14:paraId="7FBD1963" w14:textId="42AC240E" w:rsidR="006E5BFC" w:rsidRPr="00BE01FE" w:rsidRDefault="006E5BFC" w:rsidP="00B16145">
      <w:pPr>
        <w:adjustRightInd w:val="0"/>
        <w:snapToGrid w:val="0"/>
        <w:spacing w:line="360" w:lineRule="auto"/>
        <w:rPr>
          <w:rFonts w:ascii="Book Antiqua" w:hAnsi="Book Antiqua" w:cs="Times New Roman"/>
          <w:b/>
          <w:bCs/>
          <w:sz w:val="24"/>
          <w:szCs w:val="24"/>
        </w:rPr>
      </w:pPr>
      <w:r w:rsidRPr="00BE01FE">
        <w:rPr>
          <w:rFonts w:ascii="Book Antiqua" w:hAnsi="Book Antiqua" w:cs="Times New Roman"/>
          <w:b/>
          <w:bCs/>
          <w:sz w:val="24"/>
          <w:szCs w:val="24"/>
        </w:rPr>
        <w:lastRenderedPageBreak/>
        <w:t>Table</w:t>
      </w:r>
      <w:r w:rsidR="0033459E" w:rsidRPr="00BE01FE">
        <w:rPr>
          <w:rFonts w:ascii="Book Antiqua" w:hAnsi="Book Antiqua" w:cs="Times New Roman"/>
          <w:b/>
          <w:bCs/>
          <w:sz w:val="24"/>
          <w:szCs w:val="24"/>
        </w:rPr>
        <w:t xml:space="preserve"> </w:t>
      </w:r>
      <w:r w:rsidRPr="00BE01FE">
        <w:rPr>
          <w:rFonts w:ascii="Book Antiqua" w:hAnsi="Book Antiqua" w:cs="Times New Roman"/>
          <w:b/>
          <w:bCs/>
          <w:sz w:val="24"/>
          <w:szCs w:val="24"/>
        </w:rPr>
        <w:t>5 Cox proportional hazards analysis to identify predictors of postoperative recovery of liver function to achieve serum total bilirubin &lt;</w:t>
      </w:r>
      <w:r w:rsidR="00E00034" w:rsidRPr="00BE01FE">
        <w:rPr>
          <w:rFonts w:ascii="Book Antiqua" w:hAnsi="Book Antiqua" w:cs="Times New Roman"/>
          <w:b/>
          <w:bCs/>
          <w:sz w:val="24"/>
          <w:szCs w:val="24"/>
        </w:rPr>
        <w:t xml:space="preserve"> </w:t>
      </w:r>
      <w:r w:rsidRPr="00BE01FE">
        <w:rPr>
          <w:rFonts w:ascii="Book Antiqua" w:hAnsi="Book Antiqua" w:cs="Times New Roman"/>
          <w:b/>
          <w:bCs/>
          <w:sz w:val="24"/>
          <w:szCs w:val="24"/>
        </w:rPr>
        <w:t>2 mg/dL</w:t>
      </w:r>
    </w:p>
    <w:tbl>
      <w:tblPr>
        <w:tblW w:w="9497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79"/>
        <w:gridCol w:w="2357"/>
        <w:gridCol w:w="1137"/>
        <w:gridCol w:w="2407"/>
        <w:gridCol w:w="1301"/>
        <w:gridCol w:w="116"/>
      </w:tblGrid>
      <w:tr w:rsidR="004E4DFE" w:rsidRPr="00BE01FE" w14:paraId="4CBD7826" w14:textId="77777777" w:rsidTr="00701000">
        <w:trPr>
          <w:gridAfter w:val="1"/>
          <w:wAfter w:w="116" w:type="dxa"/>
          <w:trHeight w:val="1080"/>
        </w:trPr>
        <w:tc>
          <w:tcPr>
            <w:tcW w:w="217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4C37C8" w14:textId="77777777" w:rsidR="004E4DFE" w:rsidRPr="00BE01FE" w:rsidRDefault="004E4DFE" w:rsidP="00B16145">
            <w:pPr>
              <w:widowControl/>
              <w:spacing w:line="360" w:lineRule="auto"/>
              <w:rPr>
                <w:rFonts w:ascii="Book Antiqua" w:eastAsia="Yu Gothic" w:hAnsi="Book Antiqua" w:cs="Arial"/>
                <w:b/>
                <w:bCs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Arial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94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7A7C41" w14:textId="45882118" w:rsidR="004E4DFE" w:rsidRPr="00BE01FE" w:rsidRDefault="004E4DFE" w:rsidP="00B16145">
            <w:pPr>
              <w:widowControl/>
              <w:spacing w:line="360" w:lineRule="auto"/>
              <w:rPr>
                <w:rFonts w:ascii="Book Antiqua" w:eastAsia="Yu Gothic" w:hAnsi="Book Antiqua" w:cs="Arial"/>
                <w:b/>
                <w:bCs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Times New Roman"/>
                <w:b/>
                <w:bCs/>
                <w:color w:val="000000"/>
                <w:kern w:val="0"/>
                <w:sz w:val="24"/>
                <w:szCs w:val="24"/>
              </w:rPr>
              <w:t>Univariate analysis</w:t>
            </w:r>
          </w:p>
        </w:tc>
        <w:tc>
          <w:tcPr>
            <w:tcW w:w="3708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FD76A6" w14:textId="77777777" w:rsidR="004E4DFE" w:rsidRPr="00BE01FE" w:rsidRDefault="004E4DFE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Times New Roman"/>
                <w:b/>
                <w:bCs/>
                <w:color w:val="000000"/>
                <w:kern w:val="0"/>
                <w:sz w:val="24"/>
                <w:szCs w:val="24"/>
              </w:rPr>
              <w:t>Multivariate analysis</w:t>
            </w:r>
          </w:p>
        </w:tc>
      </w:tr>
      <w:tr w:rsidR="006E5BFC" w:rsidRPr="00BE01FE" w14:paraId="719171E7" w14:textId="77777777" w:rsidTr="00701000">
        <w:trPr>
          <w:trHeight w:val="1090"/>
        </w:trPr>
        <w:tc>
          <w:tcPr>
            <w:tcW w:w="217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BB72C57" w14:textId="77777777" w:rsidR="006E5BFC" w:rsidRPr="00BE01FE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Times New Roman"/>
                <w:b/>
                <w:bCs/>
                <w:color w:val="000000"/>
                <w:kern w:val="0"/>
                <w:sz w:val="24"/>
                <w:szCs w:val="24"/>
              </w:rPr>
              <w:t>Factors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D2CB39C" w14:textId="350BC935" w:rsidR="006E5BFC" w:rsidRPr="00BE01FE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Times New Roman"/>
                <w:b/>
                <w:bCs/>
                <w:color w:val="000000"/>
                <w:kern w:val="0"/>
                <w:sz w:val="24"/>
                <w:szCs w:val="24"/>
              </w:rPr>
              <w:t>OR (95%CI)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6F355BF" w14:textId="73AF725B" w:rsidR="006E5BFC" w:rsidRPr="00BE01FE" w:rsidRDefault="00581201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  <w:t>P</w:t>
            </w:r>
            <w:r w:rsidRPr="00BE01FE">
              <w:rPr>
                <w:rFonts w:ascii="Book Antiqua" w:eastAsia="Yu Gothic" w:hAnsi="Book Antiqua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="006E5BFC" w:rsidRPr="00BE01FE">
              <w:rPr>
                <w:rFonts w:ascii="Book Antiqua" w:eastAsia="Yu Gothic" w:hAnsi="Book Antiqua" w:cs="Times New Roman"/>
                <w:b/>
                <w:bCs/>
                <w:color w:val="000000"/>
                <w:kern w:val="0"/>
                <w:sz w:val="24"/>
                <w:szCs w:val="24"/>
              </w:rPr>
              <w:t>values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02D2D59" w14:textId="2032D4F7" w:rsidR="006E5BFC" w:rsidRPr="00BE01FE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Times New Roman"/>
                <w:b/>
                <w:bCs/>
                <w:color w:val="000000"/>
                <w:kern w:val="0"/>
                <w:sz w:val="24"/>
                <w:szCs w:val="24"/>
              </w:rPr>
              <w:t>OR (95%CI)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0316236" w14:textId="5920D1FC" w:rsidR="006E5BFC" w:rsidRPr="00BE01FE" w:rsidRDefault="00581201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  <w:t>P</w:t>
            </w:r>
            <w:r w:rsidRPr="00BE01FE">
              <w:rPr>
                <w:rFonts w:ascii="Book Antiqua" w:eastAsia="Yu Gothic" w:hAnsi="Book Antiqua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="006E5BFC" w:rsidRPr="00BE01FE">
              <w:rPr>
                <w:rFonts w:ascii="Book Antiqua" w:eastAsia="Yu Gothic" w:hAnsi="Book Antiqua" w:cs="Times New Roman"/>
                <w:b/>
                <w:bCs/>
                <w:color w:val="000000"/>
                <w:kern w:val="0"/>
                <w:sz w:val="24"/>
                <w:szCs w:val="24"/>
              </w:rPr>
              <w:t>value</w:t>
            </w:r>
          </w:p>
        </w:tc>
      </w:tr>
      <w:tr w:rsidR="006E5BFC" w:rsidRPr="00BE01FE" w14:paraId="4B6AE993" w14:textId="77777777" w:rsidTr="00701000">
        <w:trPr>
          <w:trHeight w:val="1080"/>
        </w:trPr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CBA546" w14:textId="37BEFD64" w:rsidR="006E5BFC" w:rsidRPr="00BE01FE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 xml:space="preserve">Age, </w:t>
            </w:r>
            <w:proofErr w:type="spellStart"/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yr</w:t>
            </w:r>
            <w:proofErr w:type="spellEnd"/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="00281A76"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(</w:t>
            </w: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mean)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906018" w14:textId="77777777" w:rsidR="006E5BFC" w:rsidRPr="00BE01FE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Arial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C367B0" w14:textId="77777777" w:rsidR="006E5BFC" w:rsidRPr="00BE01FE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0.275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6DA527" w14:textId="77777777" w:rsidR="006E5BFC" w:rsidRPr="00BE01FE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Arial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659751" w14:textId="77777777" w:rsidR="006E5BFC" w:rsidRPr="00BE01FE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0.53</w:t>
            </w:r>
          </w:p>
        </w:tc>
      </w:tr>
      <w:tr w:rsidR="006E5BFC" w:rsidRPr="00BE01FE" w14:paraId="7406CA90" w14:textId="77777777" w:rsidTr="00701000">
        <w:trPr>
          <w:trHeight w:val="1080"/>
        </w:trPr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8F7C80" w14:textId="76C7E69E" w:rsidR="006E5BFC" w:rsidRPr="00BE01FE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Sex, male/female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A81B03" w14:textId="77777777" w:rsidR="006E5BFC" w:rsidRPr="00BE01FE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20F3C5" w14:textId="77777777" w:rsidR="006E5BFC" w:rsidRPr="00BE01FE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0.127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349074" w14:textId="77777777" w:rsidR="006E5BFC" w:rsidRPr="00BE01FE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967B59" w14:textId="77777777" w:rsidR="006E5BFC" w:rsidRPr="00BE01FE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0.222</w:t>
            </w:r>
          </w:p>
        </w:tc>
      </w:tr>
      <w:tr w:rsidR="006E5BFC" w:rsidRPr="00BE01FE" w14:paraId="6707E04E" w14:textId="77777777" w:rsidTr="00701000">
        <w:trPr>
          <w:trHeight w:val="1080"/>
        </w:trPr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95F039" w14:textId="77777777" w:rsidR="006E5BFC" w:rsidRPr="00BE01FE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Child–Pugh score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2D8290" w14:textId="77777777" w:rsidR="006E5BFC" w:rsidRPr="00BE01FE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0.749 (0.565–0.994)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F6AF91" w14:textId="5B248A9C" w:rsidR="006E5BFC" w:rsidRPr="00BE01FE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&lt;</w:t>
            </w:r>
            <w:r w:rsidR="00E00034"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0.001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BA450A" w14:textId="77777777" w:rsidR="006E5BFC" w:rsidRPr="00BE01FE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F751BE" w14:textId="77777777" w:rsidR="006E5BFC" w:rsidRPr="00BE01FE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0.21</w:t>
            </w:r>
          </w:p>
        </w:tc>
      </w:tr>
      <w:tr w:rsidR="006E5BFC" w:rsidRPr="00BE01FE" w14:paraId="6DABA177" w14:textId="77777777" w:rsidTr="00701000">
        <w:trPr>
          <w:trHeight w:val="1080"/>
        </w:trPr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34FAF6" w14:textId="77777777" w:rsidR="006E5BFC" w:rsidRPr="00BE01FE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PT-INR (INR)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8C750C" w14:textId="77777777" w:rsidR="006E5BFC" w:rsidRPr="00BE01FE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0.195 (0.47–0.803)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734AB6" w14:textId="77777777" w:rsidR="006E5BFC" w:rsidRPr="00BE01FE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0.024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0623FA" w14:textId="77777777" w:rsidR="006E5BFC" w:rsidRPr="00BE01FE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9EEB09" w14:textId="77777777" w:rsidR="006E5BFC" w:rsidRPr="00BE01FE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0.155</w:t>
            </w:r>
          </w:p>
        </w:tc>
      </w:tr>
      <w:tr w:rsidR="006E5BFC" w:rsidRPr="00BE01FE" w14:paraId="08A87E1C" w14:textId="77777777" w:rsidTr="00701000">
        <w:trPr>
          <w:trHeight w:val="1080"/>
        </w:trPr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5E5354" w14:textId="3F5DBBEE" w:rsidR="006E5BFC" w:rsidRPr="00BE01FE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Cholinesterase (</w:t>
            </w:r>
            <w:r w:rsidR="000E273A"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I</w:t>
            </w: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U/L)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AFBC84" w14:textId="77777777" w:rsidR="006E5BFC" w:rsidRPr="00BE01FE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1.002 (1.001–1.004)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E00FA8" w14:textId="77777777" w:rsidR="006E5BFC" w:rsidRPr="00BE01FE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0.003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C59C09" w14:textId="77777777" w:rsidR="006E5BFC" w:rsidRPr="00BE01FE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FFF6B6" w14:textId="77777777" w:rsidR="006E5BFC" w:rsidRPr="00BE01FE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0.106</w:t>
            </w:r>
          </w:p>
        </w:tc>
      </w:tr>
      <w:tr w:rsidR="006E5BFC" w:rsidRPr="00BE01FE" w14:paraId="0D13C55B" w14:textId="77777777" w:rsidTr="00701000">
        <w:trPr>
          <w:trHeight w:val="1080"/>
        </w:trPr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FAB16B" w14:textId="6DE7298A" w:rsidR="006E5BFC" w:rsidRPr="00BE01FE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ICG-R15 (%)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752705" w14:textId="77777777" w:rsidR="006E5BFC" w:rsidRPr="00BE01FE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66B9CA" w14:textId="77777777" w:rsidR="006E5BFC" w:rsidRPr="00BE01FE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0.165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F26575" w14:textId="77777777" w:rsidR="006E5BFC" w:rsidRPr="00BE01FE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2B02B7" w14:textId="77777777" w:rsidR="006E5BFC" w:rsidRPr="00BE01FE" w:rsidRDefault="006E5BFC" w:rsidP="00B16145">
            <w:pPr>
              <w:widowControl/>
              <w:spacing w:line="360" w:lineRule="auto"/>
              <w:rPr>
                <w:rFonts w:ascii="Book Antiqua" w:eastAsia="Times New Roman" w:hAnsi="Book Antiqua" w:cs="Times New Roman"/>
                <w:kern w:val="0"/>
                <w:sz w:val="24"/>
                <w:szCs w:val="24"/>
              </w:rPr>
            </w:pPr>
          </w:p>
        </w:tc>
      </w:tr>
      <w:tr w:rsidR="006E5BFC" w:rsidRPr="00BE01FE" w14:paraId="7B69C48B" w14:textId="77777777" w:rsidTr="00701000">
        <w:trPr>
          <w:trHeight w:val="1440"/>
        </w:trPr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86E13E" w14:textId="6AA851A4" w:rsidR="006E5BFC" w:rsidRPr="00BE01FE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Type IV collagen 7S (ng/</w:t>
            </w:r>
            <w:r w:rsidR="00C7010C"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m</w:t>
            </w: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L)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7BDDAF" w14:textId="77777777" w:rsidR="006E5BFC" w:rsidRPr="00BE01FE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0.905 (0.851–0.926)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F448C9" w14:textId="77777777" w:rsidR="006E5BFC" w:rsidRPr="00BE01FE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0.001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990211" w14:textId="77777777" w:rsidR="006E5BFC" w:rsidRPr="00BE01FE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0.906 (0.851–0.962)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F0FEC0" w14:textId="77777777" w:rsidR="006E5BFC" w:rsidRPr="00BE01FE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0.001</w:t>
            </w:r>
          </w:p>
        </w:tc>
      </w:tr>
      <w:tr w:rsidR="006E5BFC" w:rsidRPr="00BE01FE" w14:paraId="5F09F73E" w14:textId="77777777" w:rsidTr="00701000">
        <w:trPr>
          <w:trHeight w:val="1080"/>
        </w:trPr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A5FC90" w14:textId="3A8702C5" w:rsidR="006E5BFC" w:rsidRPr="00BE01FE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Hyaluronic acid (ng/</w:t>
            </w:r>
            <w:r w:rsidR="00C20EA9"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m</w:t>
            </w: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L)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D6E1BA" w14:textId="77777777" w:rsidR="006E5BFC" w:rsidRPr="00BE01FE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9E6601" w14:textId="77777777" w:rsidR="006E5BFC" w:rsidRPr="00BE01FE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0.552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BBE824" w14:textId="77777777" w:rsidR="006E5BFC" w:rsidRPr="00BE01FE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C57443" w14:textId="77777777" w:rsidR="006E5BFC" w:rsidRPr="00BE01FE" w:rsidRDefault="006E5BFC" w:rsidP="00B16145">
            <w:pPr>
              <w:widowControl/>
              <w:spacing w:line="360" w:lineRule="auto"/>
              <w:rPr>
                <w:rFonts w:ascii="Book Antiqua" w:eastAsia="Times New Roman" w:hAnsi="Book Antiqua" w:cs="Times New Roman"/>
                <w:kern w:val="0"/>
                <w:sz w:val="24"/>
                <w:szCs w:val="24"/>
              </w:rPr>
            </w:pPr>
          </w:p>
        </w:tc>
      </w:tr>
      <w:tr w:rsidR="006E5BFC" w:rsidRPr="00BE01FE" w14:paraId="5D79AE1D" w14:textId="77777777" w:rsidTr="00701000">
        <w:trPr>
          <w:trHeight w:val="780"/>
        </w:trPr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5EFB9D" w14:textId="23E66940" w:rsidR="006E5BFC" w:rsidRPr="00BE01FE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ARFI</w:t>
            </w:r>
            <w:r w:rsidRPr="00BE01FE">
              <w:rPr>
                <w:rFonts w:ascii="Book Antiqua" w:eastAsia="Yu Gothic" w:hAnsi="Book Antiqua" w:cs="Calibri"/>
                <w:color w:val="000000"/>
                <w:kern w:val="0"/>
                <w:sz w:val="24"/>
                <w:szCs w:val="24"/>
                <w:vertAlign w:val="superscript"/>
              </w:rPr>
              <w:t xml:space="preserve">TM </w:t>
            </w: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(v/s)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E773B5" w14:textId="77777777" w:rsidR="006E5BFC" w:rsidRPr="00BE01FE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4E86AD" w14:textId="77777777" w:rsidR="006E5BFC" w:rsidRPr="00BE01FE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0.056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915CDC" w14:textId="77777777" w:rsidR="006E5BFC" w:rsidRPr="00BE01FE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A455BB" w14:textId="77777777" w:rsidR="006E5BFC" w:rsidRPr="00BE01FE" w:rsidRDefault="006E5BFC" w:rsidP="00B16145">
            <w:pPr>
              <w:widowControl/>
              <w:spacing w:line="360" w:lineRule="auto"/>
              <w:rPr>
                <w:rFonts w:ascii="Book Antiqua" w:eastAsia="Times New Roman" w:hAnsi="Book Antiqua" w:cs="Times New Roman"/>
                <w:kern w:val="0"/>
                <w:sz w:val="24"/>
                <w:szCs w:val="24"/>
              </w:rPr>
            </w:pPr>
          </w:p>
        </w:tc>
      </w:tr>
      <w:tr w:rsidR="006E5BFC" w:rsidRPr="00BE01FE" w14:paraId="7106D51E" w14:textId="77777777" w:rsidTr="00701000">
        <w:trPr>
          <w:trHeight w:val="720"/>
        </w:trPr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197DCE" w14:textId="77777777" w:rsidR="006E5BFC" w:rsidRPr="00BE01FE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CRP (mg/dL)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FC1790" w14:textId="77777777" w:rsidR="006E5BFC" w:rsidRPr="00BE01FE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20ACFB" w14:textId="77777777" w:rsidR="006E5BFC" w:rsidRPr="00BE01FE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0.118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98DF78" w14:textId="77777777" w:rsidR="006E5BFC" w:rsidRPr="00BE01FE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C1C09B" w14:textId="77777777" w:rsidR="006E5BFC" w:rsidRPr="00BE01FE" w:rsidRDefault="006E5BFC" w:rsidP="00B16145">
            <w:pPr>
              <w:widowControl/>
              <w:spacing w:line="360" w:lineRule="auto"/>
              <w:rPr>
                <w:rFonts w:ascii="Book Antiqua" w:eastAsia="Times New Roman" w:hAnsi="Book Antiqua" w:cs="Times New Roman"/>
                <w:kern w:val="0"/>
                <w:sz w:val="24"/>
                <w:szCs w:val="24"/>
              </w:rPr>
            </w:pPr>
          </w:p>
        </w:tc>
      </w:tr>
      <w:tr w:rsidR="006E5BFC" w:rsidRPr="00BE01FE" w14:paraId="08493956" w14:textId="77777777" w:rsidTr="00701000">
        <w:trPr>
          <w:trHeight w:val="1810"/>
        </w:trPr>
        <w:tc>
          <w:tcPr>
            <w:tcW w:w="217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E2AE5CC" w14:textId="3F220699" w:rsidR="006E5BFC" w:rsidRPr="00BE01FE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lastRenderedPageBreak/>
              <w:t xml:space="preserve">Extent of hepatic </w:t>
            </w:r>
            <w:proofErr w:type="gramStart"/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resection</w:t>
            </w:r>
            <w:r w:rsidR="00E92816" w:rsidRPr="00BE01FE">
              <w:rPr>
                <w:rFonts w:ascii="Book Antiqua" w:hAnsi="Book Antiqua" w:cs="Times New Roman"/>
                <w:sz w:val="24"/>
                <w:szCs w:val="24"/>
                <w:vertAlign w:val="superscript"/>
              </w:rPr>
              <w:t>[</w:t>
            </w:r>
            <w:proofErr w:type="gramEnd"/>
            <w:r w:rsidR="00E92816" w:rsidRPr="00BE01FE">
              <w:rPr>
                <w:rFonts w:ascii="Book Antiqua" w:hAnsi="Book Antiqua" w:cs="Times New Roman"/>
                <w:sz w:val="24"/>
                <w:szCs w:val="24"/>
                <w:vertAlign w:val="superscript"/>
              </w:rPr>
              <w:t>26]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3EBE8D5D" w14:textId="77777777" w:rsidR="006E5BFC" w:rsidRPr="00BE01FE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Arial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F4202DA" w14:textId="77777777" w:rsidR="006E5BFC" w:rsidRPr="00BE01FE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0.159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12742569" w14:textId="77777777" w:rsidR="006E5BFC" w:rsidRPr="00BE01FE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Arial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0CCBFA2D" w14:textId="77777777" w:rsidR="006E5BFC" w:rsidRPr="00BE01FE" w:rsidRDefault="006E5BFC" w:rsidP="00B16145">
            <w:pPr>
              <w:widowControl/>
              <w:spacing w:line="360" w:lineRule="auto"/>
              <w:rPr>
                <w:rFonts w:ascii="Book Antiqua" w:eastAsia="Yu Gothic" w:hAnsi="Book Antiqua" w:cs="Arial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Arial"/>
                <w:kern w:val="0"/>
                <w:sz w:val="24"/>
                <w:szCs w:val="24"/>
              </w:rPr>
              <w:t xml:space="preserve">　</w:t>
            </w:r>
          </w:p>
        </w:tc>
      </w:tr>
    </w:tbl>
    <w:p w14:paraId="6A313EB3" w14:textId="774B0627" w:rsidR="00ED1591" w:rsidRPr="00BE01FE" w:rsidRDefault="004B7492" w:rsidP="00B16145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BE01FE">
        <w:rPr>
          <w:rFonts w:ascii="Book Antiqua" w:hAnsi="Book Antiqua"/>
          <w:sz w:val="24"/>
          <w:szCs w:val="24"/>
        </w:rPr>
        <w:t xml:space="preserve">PT-INR: </w:t>
      </w:r>
      <w:r w:rsidRPr="00BE01FE">
        <w:rPr>
          <w:rFonts w:ascii="Book Antiqua" w:hAnsi="Book Antiqua"/>
          <w:caps/>
          <w:sz w:val="24"/>
          <w:szCs w:val="24"/>
        </w:rPr>
        <w:t>p</w:t>
      </w:r>
      <w:r w:rsidRPr="00BE01FE">
        <w:rPr>
          <w:rFonts w:ascii="Book Antiqua" w:hAnsi="Book Antiqua"/>
          <w:sz w:val="24"/>
          <w:szCs w:val="24"/>
        </w:rPr>
        <w:t>rothrombin time–international normalized ratio</w:t>
      </w:r>
      <w:r w:rsidR="00E00034" w:rsidRPr="00BE01FE">
        <w:rPr>
          <w:rFonts w:ascii="Book Antiqua" w:hAnsi="Book Antiqua"/>
          <w:sz w:val="24"/>
          <w:szCs w:val="24"/>
        </w:rPr>
        <w:t>;</w:t>
      </w:r>
      <w:r w:rsidRPr="00BE01FE">
        <w:rPr>
          <w:rFonts w:ascii="Book Antiqua" w:hAnsi="Book Antiqua"/>
          <w:sz w:val="24"/>
          <w:szCs w:val="24"/>
        </w:rPr>
        <w:t xml:space="preserve"> </w:t>
      </w:r>
      <w:r w:rsidRPr="00BE01FE">
        <w:rPr>
          <w:rFonts w:ascii="Book Antiqua" w:eastAsia="Yu Gothic" w:hAnsi="Book Antiqua" w:cs="Times New Roman"/>
          <w:color w:val="000000"/>
          <w:kern w:val="0"/>
          <w:sz w:val="24"/>
          <w:szCs w:val="24"/>
        </w:rPr>
        <w:t>ICG-R15</w:t>
      </w:r>
      <w:r w:rsidRPr="00BE01FE">
        <w:rPr>
          <w:rFonts w:ascii="Book Antiqua" w:eastAsia="Yu Gothic" w:hAnsi="Book Antiqua" w:cs="Times New Roman"/>
          <w:color w:val="000000"/>
          <w:sz w:val="24"/>
          <w:szCs w:val="24"/>
        </w:rPr>
        <w:t xml:space="preserve">: </w:t>
      </w:r>
      <w:r w:rsidRPr="00BE01FE">
        <w:rPr>
          <w:rFonts w:ascii="Book Antiqua" w:hAnsi="Book Antiqua" w:cs="Times New Roman"/>
          <w:caps/>
          <w:sz w:val="24"/>
          <w:szCs w:val="24"/>
        </w:rPr>
        <w:t>i</w:t>
      </w:r>
      <w:r w:rsidRPr="00BE01FE">
        <w:rPr>
          <w:rFonts w:ascii="Book Antiqua" w:hAnsi="Book Antiqua" w:cs="Times New Roman"/>
          <w:sz w:val="24"/>
          <w:szCs w:val="24"/>
        </w:rPr>
        <w:t>ndocyanine green retention rate at 15 min</w:t>
      </w:r>
      <w:r w:rsidR="00E00034" w:rsidRPr="00BE01FE">
        <w:rPr>
          <w:rFonts w:ascii="Book Antiqua" w:eastAsia="Yu Gothic" w:hAnsi="Book Antiqua" w:cs="Times New Roman"/>
          <w:color w:val="000000"/>
          <w:sz w:val="24"/>
          <w:szCs w:val="24"/>
        </w:rPr>
        <w:t>;</w:t>
      </w:r>
      <w:r w:rsidRPr="00BE01FE">
        <w:rPr>
          <w:rFonts w:ascii="Book Antiqua" w:eastAsia="Yu Gothic" w:hAnsi="Book Antiqua" w:cs="Times New Roman"/>
          <w:color w:val="000000"/>
          <w:sz w:val="24"/>
          <w:szCs w:val="24"/>
        </w:rPr>
        <w:t xml:space="preserve"> </w:t>
      </w:r>
      <w:r w:rsidRPr="00BE01FE">
        <w:rPr>
          <w:rFonts w:ascii="Book Antiqua" w:eastAsia="Yu Gothic" w:hAnsi="Book Antiqua" w:cs="Times New Roman"/>
          <w:color w:val="000000"/>
          <w:kern w:val="0"/>
          <w:sz w:val="24"/>
          <w:szCs w:val="24"/>
        </w:rPr>
        <w:t>ARFI</w:t>
      </w:r>
      <w:r w:rsidRPr="00BE01FE">
        <w:rPr>
          <w:rFonts w:ascii="Book Antiqua" w:eastAsia="Yu Gothic" w:hAnsi="Book Antiqua" w:cs="Times New Roman"/>
          <w:color w:val="000000"/>
          <w:sz w:val="24"/>
          <w:szCs w:val="24"/>
        </w:rPr>
        <w:t xml:space="preserve">: </w:t>
      </w:r>
      <w:r w:rsidRPr="00BE01FE">
        <w:rPr>
          <w:rFonts w:ascii="Book Antiqua" w:eastAsia="Yu Gothic" w:hAnsi="Book Antiqua" w:cs="Times New Roman"/>
          <w:caps/>
          <w:color w:val="000000"/>
          <w:sz w:val="24"/>
          <w:szCs w:val="24"/>
        </w:rPr>
        <w:t>a</w:t>
      </w:r>
      <w:r w:rsidRPr="00BE01FE">
        <w:rPr>
          <w:rFonts w:ascii="Book Antiqua" w:eastAsia="Yu Gothic" w:hAnsi="Book Antiqua" w:cs="Times New Roman"/>
          <w:color w:val="000000"/>
          <w:sz w:val="24"/>
          <w:szCs w:val="24"/>
        </w:rPr>
        <w:t>coustic radiation force impulse</w:t>
      </w:r>
      <w:r w:rsidR="00E00034" w:rsidRPr="00BE01FE">
        <w:rPr>
          <w:rFonts w:ascii="Book Antiqua" w:eastAsia="Yu Gothic" w:hAnsi="Book Antiqua" w:cs="Times New Roman"/>
          <w:color w:val="000000"/>
          <w:sz w:val="24"/>
          <w:szCs w:val="24"/>
        </w:rPr>
        <w:t>;</w:t>
      </w:r>
      <w:r w:rsidRPr="00BE01FE">
        <w:rPr>
          <w:rFonts w:ascii="Book Antiqua" w:eastAsia="Yu Gothic" w:hAnsi="Book Antiqua" w:cs="Times New Roman"/>
          <w:color w:val="000000"/>
          <w:sz w:val="24"/>
          <w:szCs w:val="24"/>
        </w:rPr>
        <w:t xml:space="preserve"> </w:t>
      </w:r>
      <w:r w:rsidRPr="00BE01FE">
        <w:rPr>
          <w:rFonts w:ascii="Book Antiqua" w:eastAsia="Yu Gothic" w:hAnsi="Book Antiqua" w:cs="Times New Roman"/>
          <w:color w:val="000000"/>
          <w:kern w:val="0"/>
          <w:sz w:val="24"/>
          <w:szCs w:val="24"/>
        </w:rPr>
        <w:t>CRP</w:t>
      </w:r>
      <w:r w:rsidRPr="00BE01FE">
        <w:rPr>
          <w:rFonts w:ascii="Book Antiqua" w:eastAsia="Yu Gothic" w:hAnsi="Book Antiqua" w:cs="Times New Roman"/>
          <w:color w:val="000000"/>
          <w:sz w:val="24"/>
          <w:szCs w:val="24"/>
        </w:rPr>
        <w:t>: C-reactive protein.</w:t>
      </w:r>
    </w:p>
    <w:p w14:paraId="66E527C7" w14:textId="77777777" w:rsidR="00ED1591" w:rsidRPr="00BE01FE" w:rsidRDefault="00ED1591" w:rsidP="00B16145">
      <w:pPr>
        <w:widowControl/>
        <w:spacing w:line="360" w:lineRule="auto"/>
        <w:rPr>
          <w:rFonts w:ascii="Book Antiqua" w:hAnsi="Book Antiqua" w:cs="Times New Roman"/>
          <w:sz w:val="24"/>
          <w:szCs w:val="24"/>
        </w:rPr>
      </w:pPr>
      <w:r w:rsidRPr="00BE01FE">
        <w:rPr>
          <w:rFonts w:ascii="Book Antiqua" w:hAnsi="Book Antiqua" w:cs="Times New Roman"/>
          <w:sz w:val="24"/>
          <w:szCs w:val="24"/>
        </w:rPr>
        <w:br w:type="page"/>
      </w:r>
    </w:p>
    <w:p w14:paraId="0C9AB84B" w14:textId="1437F451" w:rsidR="00ED1591" w:rsidRPr="00BE01FE" w:rsidRDefault="00ED1591" w:rsidP="00B16145">
      <w:pPr>
        <w:adjustRightInd w:val="0"/>
        <w:snapToGrid w:val="0"/>
        <w:spacing w:line="360" w:lineRule="auto"/>
        <w:rPr>
          <w:rFonts w:ascii="Book Antiqua" w:hAnsi="Book Antiqua" w:cs="Times New Roman"/>
          <w:b/>
          <w:bCs/>
          <w:sz w:val="24"/>
          <w:szCs w:val="24"/>
        </w:rPr>
      </w:pPr>
      <w:r w:rsidRPr="00BE01FE">
        <w:rPr>
          <w:rFonts w:ascii="Book Antiqua" w:hAnsi="Book Antiqua" w:cs="Times New Roman"/>
          <w:b/>
          <w:bCs/>
          <w:sz w:val="24"/>
          <w:szCs w:val="24"/>
        </w:rPr>
        <w:lastRenderedPageBreak/>
        <w:t>Table</w:t>
      </w:r>
      <w:r w:rsidR="0033459E" w:rsidRPr="00BE01FE">
        <w:rPr>
          <w:rFonts w:ascii="Book Antiqua" w:hAnsi="Book Antiqua" w:cs="Times New Roman"/>
          <w:b/>
          <w:bCs/>
          <w:sz w:val="24"/>
          <w:szCs w:val="24"/>
        </w:rPr>
        <w:t xml:space="preserve"> </w:t>
      </w:r>
      <w:r w:rsidRPr="00BE01FE">
        <w:rPr>
          <w:rFonts w:ascii="Book Antiqua" w:hAnsi="Book Antiqua" w:cs="Times New Roman"/>
          <w:b/>
          <w:bCs/>
          <w:sz w:val="24"/>
          <w:szCs w:val="24"/>
        </w:rPr>
        <w:t>6 Cox proportional hazards analysis to identify predictors of postoperative recovery of liver function to achieve serum albumin &gt;</w:t>
      </w:r>
      <w:r w:rsidR="00E00034" w:rsidRPr="00BE01FE">
        <w:rPr>
          <w:rFonts w:ascii="Book Antiqua" w:hAnsi="Book Antiqua" w:cs="Times New Roman"/>
          <w:b/>
          <w:bCs/>
          <w:sz w:val="24"/>
          <w:szCs w:val="24"/>
        </w:rPr>
        <w:t xml:space="preserve"> </w:t>
      </w:r>
      <w:r w:rsidRPr="00BE01FE">
        <w:rPr>
          <w:rFonts w:ascii="Book Antiqua" w:hAnsi="Book Antiqua" w:cs="Times New Roman"/>
          <w:b/>
          <w:bCs/>
          <w:sz w:val="24"/>
          <w:szCs w:val="24"/>
        </w:rPr>
        <w:t>2.8 g/dL</w:t>
      </w:r>
    </w:p>
    <w:tbl>
      <w:tblPr>
        <w:tblW w:w="9072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22"/>
        <w:gridCol w:w="2367"/>
        <w:gridCol w:w="1147"/>
        <w:gridCol w:w="1979"/>
        <w:gridCol w:w="1557"/>
      </w:tblGrid>
      <w:tr w:rsidR="004E4DFE" w:rsidRPr="00BE01FE" w14:paraId="73D5CB23" w14:textId="77777777" w:rsidTr="004E4DFE">
        <w:trPr>
          <w:trHeight w:val="1080"/>
        </w:trPr>
        <w:tc>
          <w:tcPr>
            <w:tcW w:w="202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89C112" w14:textId="77777777" w:rsidR="004E4DFE" w:rsidRPr="00BE01FE" w:rsidRDefault="004E4DFE" w:rsidP="00B16145">
            <w:pPr>
              <w:widowControl/>
              <w:spacing w:line="360" w:lineRule="auto"/>
              <w:rPr>
                <w:rFonts w:ascii="Book Antiqua" w:eastAsia="Yu Gothic" w:hAnsi="Book Antiqua" w:cs="Arial"/>
                <w:b/>
                <w:bCs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Arial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514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1E0337" w14:textId="162A2AF0" w:rsidR="004E4DFE" w:rsidRPr="00BE01FE" w:rsidRDefault="004E4DFE" w:rsidP="00B16145">
            <w:pPr>
              <w:widowControl/>
              <w:spacing w:line="360" w:lineRule="auto"/>
              <w:rPr>
                <w:rFonts w:ascii="Book Antiqua" w:eastAsia="Yu Gothic" w:hAnsi="Book Antiqua" w:cs="Arial"/>
                <w:b/>
                <w:bCs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Times New Roman"/>
                <w:b/>
                <w:bCs/>
                <w:color w:val="000000"/>
                <w:kern w:val="0"/>
                <w:sz w:val="24"/>
                <w:szCs w:val="24"/>
              </w:rPr>
              <w:t>Univariate analysis</w:t>
            </w:r>
          </w:p>
        </w:tc>
        <w:tc>
          <w:tcPr>
            <w:tcW w:w="3536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6E3AE2" w14:textId="77777777" w:rsidR="004E4DFE" w:rsidRPr="00BE01FE" w:rsidRDefault="004E4DFE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Times New Roman"/>
                <w:b/>
                <w:bCs/>
                <w:color w:val="000000"/>
                <w:kern w:val="0"/>
                <w:sz w:val="24"/>
                <w:szCs w:val="24"/>
              </w:rPr>
              <w:t>Multivariate analysis</w:t>
            </w:r>
          </w:p>
        </w:tc>
      </w:tr>
      <w:tr w:rsidR="00ED1591" w:rsidRPr="00BE01FE" w14:paraId="67D69231" w14:textId="77777777" w:rsidTr="00701000">
        <w:trPr>
          <w:trHeight w:val="1090"/>
        </w:trPr>
        <w:tc>
          <w:tcPr>
            <w:tcW w:w="202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BDEF227" w14:textId="77777777" w:rsidR="00ED1591" w:rsidRPr="00BE01FE" w:rsidRDefault="00ED1591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Times New Roman"/>
                <w:b/>
                <w:bCs/>
                <w:color w:val="000000"/>
                <w:kern w:val="0"/>
                <w:sz w:val="24"/>
                <w:szCs w:val="24"/>
              </w:rPr>
              <w:t>Factors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2FCA67F" w14:textId="41A47B80" w:rsidR="00ED1591" w:rsidRPr="00BE01FE" w:rsidRDefault="00ED1591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Times New Roman"/>
                <w:b/>
                <w:bCs/>
                <w:color w:val="000000"/>
                <w:kern w:val="0"/>
                <w:sz w:val="24"/>
                <w:szCs w:val="24"/>
              </w:rPr>
              <w:t>OR (95%CI)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18C385F" w14:textId="3BE7E865" w:rsidR="00ED1591" w:rsidRPr="00BE01FE" w:rsidRDefault="00581201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  <w:t>P</w:t>
            </w:r>
            <w:r w:rsidRPr="00BE01FE">
              <w:rPr>
                <w:rFonts w:ascii="Book Antiqua" w:eastAsia="Yu Gothic" w:hAnsi="Book Antiqua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="00ED1591" w:rsidRPr="00BE01FE">
              <w:rPr>
                <w:rFonts w:ascii="Book Antiqua" w:eastAsia="Yu Gothic" w:hAnsi="Book Antiqua" w:cs="Times New Roman"/>
                <w:b/>
                <w:bCs/>
                <w:color w:val="000000"/>
                <w:kern w:val="0"/>
                <w:sz w:val="24"/>
                <w:szCs w:val="24"/>
              </w:rPr>
              <w:t>values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B5B4D02" w14:textId="5E22C08E" w:rsidR="00ED1591" w:rsidRPr="00BE01FE" w:rsidRDefault="00ED1591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Times New Roman"/>
                <w:b/>
                <w:bCs/>
                <w:color w:val="000000"/>
                <w:kern w:val="0"/>
                <w:sz w:val="24"/>
                <w:szCs w:val="24"/>
              </w:rPr>
              <w:t>OR (95%CI)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8A61DEC" w14:textId="7641E65E" w:rsidR="00ED1591" w:rsidRPr="00BE01FE" w:rsidRDefault="00581201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  <w:t>P</w:t>
            </w:r>
            <w:r w:rsidRPr="00BE01FE">
              <w:rPr>
                <w:rFonts w:ascii="Book Antiqua" w:eastAsia="Yu Gothic" w:hAnsi="Book Antiqua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="00ED1591" w:rsidRPr="00BE01FE">
              <w:rPr>
                <w:rFonts w:ascii="Book Antiqua" w:eastAsia="Yu Gothic" w:hAnsi="Book Antiqua" w:cs="Times New Roman"/>
                <w:b/>
                <w:bCs/>
                <w:color w:val="000000"/>
                <w:kern w:val="0"/>
                <w:sz w:val="24"/>
                <w:szCs w:val="24"/>
              </w:rPr>
              <w:t>value</w:t>
            </w:r>
          </w:p>
        </w:tc>
      </w:tr>
      <w:tr w:rsidR="00ED1591" w:rsidRPr="00BE01FE" w14:paraId="6175A711" w14:textId="77777777" w:rsidTr="00701000">
        <w:trPr>
          <w:trHeight w:val="1080"/>
        </w:trPr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B34921" w14:textId="6017781C" w:rsidR="00ED1591" w:rsidRPr="00BE01FE" w:rsidRDefault="00ED1591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 xml:space="preserve">Age, </w:t>
            </w:r>
            <w:proofErr w:type="spellStart"/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yr</w:t>
            </w:r>
            <w:proofErr w:type="spellEnd"/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 xml:space="preserve"> (mean)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093CF8" w14:textId="77777777" w:rsidR="00ED1591" w:rsidRPr="00BE01FE" w:rsidRDefault="00ED1591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0.985 (0.973–0.996)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74E8F5" w14:textId="77777777" w:rsidR="00ED1591" w:rsidRPr="00BE01FE" w:rsidRDefault="00ED1591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0.008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19EA4D" w14:textId="77777777" w:rsidR="00ED1591" w:rsidRPr="00BE01FE" w:rsidRDefault="00ED1591" w:rsidP="00B16145">
            <w:pPr>
              <w:widowControl/>
              <w:spacing w:line="360" w:lineRule="auto"/>
              <w:rPr>
                <w:rFonts w:ascii="Book Antiqua" w:eastAsia="Yu Gothic" w:hAnsi="Book Antiqua" w:cs="Arial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3E6A02" w14:textId="77777777" w:rsidR="00ED1591" w:rsidRPr="00BE01FE" w:rsidRDefault="00ED1591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0.18</w:t>
            </w:r>
          </w:p>
        </w:tc>
      </w:tr>
      <w:tr w:rsidR="00ED1591" w:rsidRPr="00BE01FE" w14:paraId="4E489B98" w14:textId="77777777" w:rsidTr="00701000">
        <w:trPr>
          <w:trHeight w:val="1080"/>
        </w:trPr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716EE" w14:textId="31733E75" w:rsidR="00ED1591" w:rsidRPr="00BE01FE" w:rsidRDefault="00ED1591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Sex, male/female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57ADE9" w14:textId="77777777" w:rsidR="00ED1591" w:rsidRPr="00BE01FE" w:rsidRDefault="00ED1591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B78A74" w14:textId="77777777" w:rsidR="00ED1591" w:rsidRPr="00BE01FE" w:rsidRDefault="00ED1591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0.059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475091" w14:textId="77777777" w:rsidR="00ED1591" w:rsidRPr="00BE01FE" w:rsidRDefault="00ED1591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EAAF02" w14:textId="77777777" w:rsidR="00ED1591" w:rsidRPr="00BE01FE" w:rsidRDefault="00ED1591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0.457</w:t>
            </w:r>
          </w:p>
        </w:tc>
      </w:tr>
      <w:tr w:rsidR="00ED1591" w:rsidRPr="00BE01FE" w14:paraId="0B9BB9A0" w14:textId="77777777" w:rsidTr="00701000">
        <w:trPr>
          <w:trHeight w:val="1080"/>
        </w:trPr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85F514" w14:textId="77777777" w:rsidR="00ED1591" w:rsidRPr="00BE01FE" w:rsidRDefault="00ED1591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Child–Pugh score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17D874" w14:textId="77777777" w:rsidR="00ED1591" w:rsidRPr="00BE01FE" w:rsidRDefault="00ED1591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0.573 (0.424–0.776)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D7D253" w14:textId="7F67BA09" w:rsidR="00ED1591" w:rsidRPr="00BE01FE" w:rsidRDefault="00ED1591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&lt;</w:t>
            </w:r>
            <w:r w:rsidR="00E00034"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0.001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ACA17C" w14:textId="77777777" w:rsidR="00ED1591" w:rsidRPr="00BE01FE" w:rsidRDefault="00ED1591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BBB1AB" w14:textId="77777777" w:rsidR="00ED1591" w:rsidRPr="00BE01FE" w:rsidRDefault="00ED1591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0.611</w:t>
            </w:r>
          </w:p>
        </w:tc>
      </w:tr>
      <w:tr w:rsidR="00ED1591" w:rsidRPr="00BE01FE" w14:paraId="3463CAB9" w14:textId="77777777" w:rsidTr="00701000">
        <w:trPr>
          <w:trHeight w:val="1080"/>
        </w:trPr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2CF40E" w14:textId="4A266E2E" w:rsidR="00ED1591" w:rsidRPr="00BE01FE" w:rsidRDefault="00ED1591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Cholinesterase (</w:t>
            </w:r>
            <w:r w:rsidR="000E273A"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I</w:t>
            </w: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U/L)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9BC17D" w14:textId="77777777" w:rsidR="00ED1591" w:rsidRPr="00BE01FE" w:rsidRDefault="00ED1591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1.002 (1.001–1.003)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5A8A62" w14:textId="77777777" w:rsidR="00ED1591" w:rsidRPr="00BE01FE" w:rsidRDefault="00ED1591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0.001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7BD7BA" w14:textId="77777777" w:rsidR="00ED1591" w:rsidRPr="00BE01FE" w:rsidRDefault="00ED1591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0FB371" w14:textId="77777777" w:rsidR="00ED1591" w:rsidRPr="00BE01FE" w:rsidRDefault="00ED1591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0.39</w:t>
            </w:r>
          </w:p>
        </w:tc>
      </w:tr>
      <w:tr w:rsidR="00ED1591" w:rsidRPr="00BE01FE" w14:paraId="55A1149D" w14:textId="77777777" w:rsidTr="00701000">
        <w:trPr>
          <w:trHeight w:val="1080"/>
        </w:trPr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64D86C" w14:textId="2D2FD90F" w:rsidR="00ED1591" w:rsidRPr="00BE01FE" w:rsidRDefault="00ED1591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ICG-R15 (%)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CF906E" w14:textId="77777777" w:rsidR="00ED1591" w:rsidRPr="00BE01FE" w:rsidRDefault="00ED1591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0.979 (0.962–0.996)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E4CD0F" w14:textId="77777777" w:rsidR="00ED1591" w:rsidRPr="00BE01FE" w:rsidRDefault="00ED1591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0.008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9BB775" w14:textId="77777777" w:rsidR="00ED1591" w:rsidRPr="00BE01FE" w:rsidRDefault="00ED1591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D9B27C" w14:textId="77777777" w:rsidR="00ED1591" w:rsidRPr="00BE01FE" w:rsidRDefault="00ED1591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0.983</w:t>
            </w:r>
          </w:p>
        </w:tc>
      </w:tr>
      <w:tr w:rsidR="00ED1591" w:rsidRPr="00BE01FE" w14:paraId="455D8780" w14:textId="77777777" w:rsidTr="00701000">
        <w:trPr>
          <w:trHeight w:val="1440"/>
        </w:trPr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A0B583" w14:textId="78FA33F8" w:rsidR="00ED1591" w:rsidRPr="00BE01FE" w:rsidRDefault="00ED1591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Type IV collagen 7S (ng/</w:t>
            </w:r>
            <w:r w:rsidR="00C7010C"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m</w:t>
            </w: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L)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601A55" w14:textId="77777777" w:rsidR="00ED1591" w:rsidRPr="00BE01FE" w:rsidRDefault="00ED1591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0.841 (0.787–0.899)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DF347A" w14:textId="74652615" w:rsidR="00ED1591" w:rsidRPr="00BE01FE" w:rsidRDefault="00ED1591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&lt;</w:t>
            </w:r>
            <w:r w:rsidR="00E00034"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0.001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ED0111" w14:textId="77777777" w:rsidR="00ED1591" w:rsidRPr="00BE01FE" w:rsidRDefault="00ED1591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0.759 (0.659–0.875)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4EAD5C" w14:textId="4958F2BD" w:rsidR="00ED1591" w:rsidRPr="00BE01FE" w:rsidRDefault="00ED1591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&lt;</w:t>
            </w:r>
            <w:r w:rsidR="00E00034"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0.001</w:t>
            </w:r>
          </w:p>
        </w:tc>
      </w:tr>
      <w:tr w:rsidR="00ED1591" w:rsidRPr="00BE01FE" w14:paraId="546F05BD" w14:textId="77777777" w:rsidTr="00701000">
        <w:trPr>
          <w:trHeight w:val="1080"/>
        </w:trPr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24149D" w14:textId="63D5E847" w:rsidR="00ED1591" w:rsidRPr="00BE01FE" w:rsidRDefault="00ED1591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Hyaluronic acid (ng/</w:t>
            </w:r>
            <w:r w:rsidR="00C20EA9"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m</w:t>
            </w: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L)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37A013" w14:textId="77777777" w:rsidR="00ED1591" w:rsidRPr="00BE01FE" w:rsidRDefault="00ED1591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0.996 (0.994–0.999)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04FF53" w14:textId="77777777" w:rsidR="00ED1591" w:rsidRPr="00BE01FE" w:rsidRDefault="00ED1591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0.004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C3E7E6" w14:textId="77777777" w:rsidR="00ED1591" w:rsidRPr="00BE01FE" w:rsidRDefault="00ED1591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A426BE" w14:textId="77777777" w:rsidR="00ED1591" w:rsidRPr="00BE01FE" w:rsidRDefault="00ED1591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0.292</w:t>
            </w:r>
          </w:p>
        </w:tc>
      </w:tr>
      <w:tr w:rsidR="00ED1591" w:rsidRPr="00BE01FE" w14:paraId="58DA15EA" w14:textId="77777777" w:rsidTr="00701000">
        <w:trPr>
          <w:trHeight w:val="1080"/>
        </w:trPr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3BFEC6" w14:textId="6772E345" w:rsidR="00ED1591" w:rsidRPr="00BE01FE" w:rsidRDefault="00ED1591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ARFI</w:t>
            </w:r>
            <w:r w:rsidRPr="00BE01FE">
              <w:rPr>
                <w:rFonts w:ascii="Book Antiqua" w:eastAsia="Yu Gothic" w:hAnsi="Book Antiqua" w:cs="Calibri"/>
                <w:color w:val="000000"/>
                <w:kern w:val="0"/>
                <w:sz w:val="24"/>
                <w:szCs w:val="24"/>
                <w:vertAlign w:val="superscript"/>
              </w:rPr>
              <w:t xml:space="preserve">TM </w:t>
            </w: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(v/s)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A9C6FA" w14:textId="77777777" w:rsidR="00ED1591" w:rsidRPr="00BE01FE" w:rsidRDefault="00ED1591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0.723 (0.545–0.959)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431E85" w14:textId="77777777" w:rsidR="00ED1591" w:rsidRPr="00BE01FE" w:rsidRDefault="00ED1591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0.024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F6828D" w14:textId="77777777" w:rsidR="00ED1591" w:rsidRPr="00BE01FE" w:rsidRDefault="00ED1591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FB1179" w14:textId="77777777" w:rsidR="00ED1591" w:rsidRPr="00BE01FE" w:rsidRDefault="00ED1591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0.774</w:t>
            </w:r>
          </w:p>
        </w:tc>
      </w:tr>
      <w:tr w:rsidR="00ED1591" w:rsidRPr="00BE01FE" w14:paraId="33D87D1E" w14:textId="77777777" w:rsidTr="00701000">
        <w:trPr>
          <w:trHeight w:val="1080"/>
        </w:trPr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878C5F" w14:textId="77777777" w:rsidR="00ED1591" w:rsidRPr="00BE01FE" w:rsidRDefault="00ED1591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CRP (mg/dL)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20F49A" w14:textId="77777777" w:rsidR="00ED1591" w:rsidRPr="00BE01FE" w:rsidRDefault="00ED1591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0.808 (0.685–0.953)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54747C" w14:textId="77777777" w:rsidR="00ED1591" w:rsidRPr="00BE01FE" w:rsidRDefault="00ED1591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0.011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05B043" w14:textId="77777777" w:rsidR="00ED1591" w:rsidRPr="00BE01FE" w:rsidRDefault="00ED1591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47AD85" w14:textId="77777777" w:rsidR="00ED1591" w:rsidRPr="00BE01FE" w:rsidRDefault="00ED1591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0.192</w:t>
            </w:r>
          </w:p>
        </w:tc>
      </w:tr>
      <w:tr w:rsidR="00ED1591" w:rsidRPr="00BE01FE" w14:paraId="16B63ADC" w14:textId="77777777" w:rsidTr="00701000">
        <w:trPr>
          <w:trHeight w:val="1810"/>
        </w:trPr>
        <w:tc>
          <w:tcPr>
            <w:tcW w:w="202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344AB69" w14:textId="6B9AB718" w:rsidR="00ED1591" w:rsidRPr="00BE01FE" w:rsidRDefault="00ED1591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lastRenderedPageBreak/>
              <w:t xml:space="preserve">Extent of hepatic </w:t>
            </w:r>
            <w:proofErr w:type="gramStart"/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resection</w:t>
            </w:r>
            <w:r w:rsidR="00E92816" w:rsidRPr="00BE01FE">
              <w:rPr>
                <w:rFonts w:ascii="Book Antiqua" w:hAnsi="Book Antiqua" w:cs="Times New Roman"/>
                <w:sz w:val="24"/>
                <w:szCs w:val="24"/>
                <w:vertAlign w:val="superscript"/>
              </w:rPr>
              <w:t>[</w:t>
            </w:r>
            <w:proofErr w:type="gramEnd"/>
            <w:r w:rsidR="00E92816" w:rsidRPr="00BE01FE">
              <w:rPr>
                <w:rFonts w:ascii="Book Antiqua" w:hAnsi="Book Antiqua" w:cs="Times New Roman"/>
                <w:sz w:val="24"/>
                <w:szCs w:val="24"/>
                <w:vertAlign w:val="superscript"/>
              </w:rPr>
              <w:t>26]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C70A7DF" w14:textId="77777777" w:rsidR="00ED1591" w:rsidRPr="00BE01FE" w:rsidRDefault="00ED1591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0.830 (0.722–0.955)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8E4EFDA" w14:textId="77777777" w:rsidR="00ED1591" w:rsidRPr="00BE01FE" w:rsidRDefault="00ED1591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0.009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21D24FDF" w14:textId="77777777" w:rsidR="00ED1591" w:rsidRPr="00BE01FE" w:rsidRDefault="00ED1591" w:rsidP="00B16145">
            <w:pPr>
              <w:widowControl/>
              <w:spacing w:line="360" w:lineRule="auto"/>
              <w:rPr>
                <w:rFonts w:ascii="Book Antiqua" w:eastAsia="Yu Gothic" w:hAnsi="Book Antiqua" w:cs="Arial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C4ED10A" w14:textId="77777777" w:rsidR="00ED1591" w:rsidRPr="00BE01FE" w:rsidRDefault="00ED1591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0.636</w:t>
            </w:r>
          </w:p>
        </w:tc>
      </w:tr>
    </w:tbl>
    <w:p w14:paraId="4C0D65A0" w14:textId="6A98099C" w:rsidR="00ED1591" w:rsidRPr="00BE01FE" w:rsidRDefault="006B12CE" w:rsidP="00B16145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BE01FE">
        <w:rPr>
          <w:rFonts w:ascii="Book Antiqua" w:eastAsia="Yu Gothic" w:hAnsi="Book Antiqua" w:cs="Times New Roman"/>
          <w:color w:val="000000"/>
          <w:kern w:val="0"/>
          <w:sz w:val="24"/>
          <w:szCs w:val="24"/>
        </w:rPr>
        <w:t>ICG-R15</w:t>
      </w:r>
      <w:r w:rsidRPr="00BE01FE">
        <w:rPr>
          <w:rFonts w:ascii="Book Antiqua" w:eastAsia="Yu Gothic" w:hAnsi="Book Antiqua" w:cs="Times New Roman"/>
          <w:color w:val="000000"/>
          <w:sz w:val="24"/>
          <w:szCs w:val="24"/>
        </w:rPr>
        <w:t xml:space="preserve">: </w:t>
      </w:r>
      <w:r w:rsidRPr="00BE01FE">
        <w:rPr>
          <w:rFonts w:ascii="Book Antiqua" w:hAnsi="Book Antiqua" w:cs="Times New Roman"/>
          <w:caps/>
          <w:sz w:val="24"/>
          <w:szCs w:val="24"/>
        </w:rPr>
        <w:t>i</w:t>
      </w:r>
      <w:r w:rsidRPr="00BE01FE">
        <w:rPr>
          <w:rFonts w:ascii="Book Antiqua" w:hAnsi="Book Antiqua" w:cs="Times New Roman"/>
          <w:sz w:val="24"/>
          <w:szCs w:val="24"/>
        </w:rPr>
        <w:t>ndocyanine green retention rate at 15 min</w:t>
      </w:r>
      <w:r w:rsidR="00E00034" w:rsidRPr="00BE01FE">
        <w:rPr>
          <w:rFonts w:ascii="Book Antiqua" w:eastAsia="Yu Gothic" w:hAnsi="Book Antiqua" w:cs="Times New Roman"/>
          <w:color w:val="000000"/>
          <w:sz w:val="24"/>
          <w:szCs w:val="24"/>
        </w:rPr>
        <w:t>;</w:t>
      </w:r>
      <w:r w:rsidRPr="00BE01FE">
        <w:rPr>
          <w:rFonts w:ascii="Book Antiqua" w:eastAsia="Yu Gothic" w:hAnsi="Book Antiqua" w:cs="Times New Roman"/>
          <w:color w:val="000000"/>
          <w:sz w:val="24"/>
          <w:szCs w:val="24"/>
        </w:rPr>
        <w:t xml:space="preserve"> </w:t>
      </w:r>
      <w:r w:rsidRPr="00BE01FE">
        <w:rPr>
          <w:rFonts w:ascii="Book Antiqua" w:eastAsia="Yu Gothic" w:hAnsi="Book Antiqua" w:cs="Times New Roman"/>
          <w:color w:val="000000"/>
          <w:kern w:val="0"/>
          <w:sz w:val="24"/>
          <w:szCs w:val="24"/>
        </w:rPr>
        <w:t>ARFI</w:t>
      </w:r>
      <w:r w:rsidRPr="00BE01FE">
        <w:rPr>
          <w:rFonts w:ascii="Book Antiqua" w:eastAsia="Yu Gothic" w:hAnsi="Book Antiqua" w:cs="Times New Roman"/>
          <w:color w:val="000000"/>
          <w:sz w:val="24"/>
          <w:szCs w:val="24"/>
        </w:rPr>
        <w:t xml:space="preserve">: </w:t>
      </w:r>
      <w:r w:rsidRPr="00BE01FE">
        <w:rPr>
          <w:rFonts w:ascii="Book Antiqua" w:eastAsia="Yu Gothic" w:hAnsi="Book Antiqua" w:cs="Times New Roman"/>
          <w:caps/>
          <w:color w:val="000000"/>
          <w:sz w:val="24"/>
          <w:szCs w:val="24"/>
        </w:rPr>
        <w:t>a</w:t>
      </w:r>
      <w:r w:rsidRPr="00BE01FE">
        <w:rPr>
          <w:rFonts w:ascii="Book Antiqua" w:eastAsia="Yu Gothic" w:hAnsi="Book Antiqua" w:cs="Times New Roman"/>
          <w:color w:val="000000"/>
          <w:sz w:val="24"/>
          <w:szCs w:val="24"/>
        </w:rPr>
        <w:t>coustic radiation force impulse</w:t>
      </w:r>
      <w:r w:rsidR="00E00034" w:rsidRPr="00BE01FE">
        <w:rPr>
          <w:rFonts w:ascii="Book Antiqua" w:eastAsia="Yu Gothic" w:hAnsi="Book Antiqua" w:cs="Times New Roman"/>
          <w:color w:val="000000"/>
          <w:sz w:val="24"/>
          <w:szCs w:val="24"/>
        </w:rPr>
        <w:t>;</w:t>
      </w:r>
      <w:r w:rsidRPr="00BE01FE">
        <w:rPr>
          <w:rFonts w:ascii="Book Antiqua" w:eastAsia="Yu Gothic" w:hAnsi="Book Antiqua" w:cs="Times New Roman"/>
          <w:color w:val="000000"/>
          <w:sz w:val="24"/>
          <w:szCs w:val="24"/>
        </w:rPr>
        <w:t xml:space="preserve"> </w:t>
      </w:r>
      <w:r w:rsidRPr="00BE01FE">
        <w:rPr>
          <w:rFonts w:ascii="Book Antiqua" w:eastAsia="Yu Gothic" w:hAnsi="Book Antiqua" w:cs="Times New Roman"/>
          <w:color w:val="000000"/>
          <w:kern w:val="0"/>
          <w:sz w:val="24"/>
          <w:szCs w:val="24"/>
        </w:rPr>
        <w:t>CRP</w:t>
      </w:r>
      <w:r w:rsidRPr="00BE01FE">
        <w:rPr>
          <w:rFonts w:ascii="Book Antiqua" w:eastAsia="Yu Gothic" w:hAnsi="Book Antiqua" w:cs="Times New Roman"/>
          <w:color w:val="000000"/>
          <w:sz w:val="24"/>
          <w:szCs w:val="24"/>
        </w:rPr>
        <w:t>: C-reactive protein.</w:t>
      </w:r>
    </w:p>
    <w:p w14:paraId="002EE220" w14:textId="77777777" w:rsidR="00ED1591" w:rsidRPr="00BE01FE" w:rsidRDefault="00ED1591" w:rsidP="00B16145">
      <w:pPr>
        <w:widowControl/>
        <w:spacing w:line="360" w:lineRule="auto"/>
        <w:rPr>
          <w:rFonts w:ascii="Book Antiqua" w:hAnsi="Book Antiqua" w:cs="Times New Roman"/>
          <w:sz w:val="24"/>
          <w:szCs w:val="24"/>
        </w:rPr>
      </w:pPr>
      <w:r w:rsidRPr="00BE01FE">
        <w:rPr>
          <w:rFonts w:ascii="Book Antiqua" w:hAnsi="Book Antiqua" w:cs="Times New Roman"/>
          <w:sz w:val="24"/>
          <w:szCs w:val="24"/>
        </w:rPr>
        <w:br w:type="page"/>
      </w:r>
    </w:p>
    <w:p w14:paraId="273DB88B" w14:textId="796F7601" w:rsidR="00ED1591" w:rsidRPr="00BE01FE" w:rsidRDefault="00ED1591" w:rsidP="00B16145">
      <w:pPr>
        <w:adjustRightInd w:val="0"/>
        <w:snapToGrid w:val="0"/>
        <w:spacing w:line="360" w:lineRule="auto"/>
        <w:rPr>
          <w:rFonts w:ascii="Book Antiqua" w:hAnsi="Book Antiqua" w:cs="Times New Roman"/>
          <w:b/>
          <w:bCs/>
          <w:sz w:val="24"/>
          <w:szCs w:val="24"/>
        </w:rPr>
      </w:pPr>
      <w:r w:rsidRPr="00BE01FE">
        <w:rPr>
          <w:rFonts w:ascii="Book Antiqua" w:hAnsi="Book Antiqua" w:cs="Times New Roman"/>
          <w:b/>
          <w:bCs/>
          <w:sz w:val="24"/>
          <w:szCs w:val="24"/>
        </w:rPr>
        <w:lastRenderedPageBreak/>
        <w:t>Table</w:t>
      </w:r>
      <w:r w:rsidR="0033459E" w:rsidRPr="00BE01FE">
        <w:rPr>
          <w:rFonts w:ascii="Book Antiqua" w:hAnsi="Book Antiqua" w:cs="Times New Roman"/>
          <w:b/>
          <w:bCs/>
          <w:sz w:val="24"/>
          <w:szCs w:val="24"/>
        </w:rPr>
        <w:t xml:space="preserve"> </w:t>
      </w:r>
      <w:r w:rsidRPr="00BE01FE">
        <w:rPr>
          <w:rFonts w:ascii="Book Antiqua" w:hAnsi="Book Antiqua" w:cs="Times New Roman"/>
          <w:b/>
          <w:bCs/>
          <w:sz w:val="24"/>
          <w:szCs w:val="24"/>
        </w:rPr>
        <w:t xml:space="preserve">7 Preoperative liver function parameters in </w:t>
      </w:r>
      <w:r w:rsidR="00E00034" w:rsidRPr="00BE01FE">
        <w:rPr>
          <w:rFonts w:ascii="Book Antiqua" w:hAnsi="Book Antiqua" w:cs="Times New Roman"/>
          <w:b/>
          <w:bCs/>
          <w:sz w:val="24"/>
          <w:szCs w:val="24"/>
        </w:rPr>
        <w:t xml:space="preserve">post-hepatectomy liver failure </w:t>
      </w:r>
      <w:r w:rsidRPr="00BE01FE">
        <w:rPr>
          <w:rFonts w:ascii="Book Antiqua" w:hAnsi="Book Antiqua" w:cs="Times New Roman"/>
          <w:b/>
          <w:bCs/>
          <w:sz w:val="24"/>
          <w:szCs w:val="24"/>
        </w:rPr>
        <w:t>and non-</w:t>
      </w:r>
      <w:r w:rsidR="00E00034" w:rsidRPr="00BE01FE">
        <w:rPr>
          <w:rFonts w:ascii="Book Antiqua" w:hAnsi="Book Antiqua" w:cs="Times New Roman"/>
          <w:b/>
          <w:bCs/>
          <w:sz w:val="24"/>
          <w:szCs w:val="24"/>
        </w:rPr>
        <w:t xml:space="preserve">post-hepatectomy liver failure </w:t>
      </w:r>
      <w:r w:rsidRPr="00BE01FE">
        <w:rPr>
          <w:rFonts w:ascii="Book Antiqua" w:hAnsi="Book Antiqua" w:cs="Times New Roman"/>
          <w:b/>
          <w:bCs/>
          <w:sz w:val="24"/>
          <w:szCs w:val="24"/>
        </w:rPr>
        <w:t>patients who did not have hepatitis viruses in univariate analysis</w:t>
      </w:r>
    </w:p>
    <w:tbl>
      <w:tblPr>
        <w:tblW w:w="9214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96"/>
        <w:gridCol w:w="1692"/>
        <w:gridCol w:w="1692"/>
        <w:gridCol w:w="2526"/>
        <w:gridCol w:w="1208"/>
      </w:tblGrid>
      <w:tr w:rsidR="00ED1591" w:rsidRPr="00BE01FE" w14:paraId="0496D2C4" w14:textId="77777777" w:rsidTr="00C674E7">
        <w:trPr>
          <w:trHeight w:val="720"/>
        </w:trPr>
        <w:tc>
          <w:tcPr>
            <w:tcW w:w="209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3195CC" w14:textId="77777777" w:rsidR="00ED1591" w:rsidRPr="00BE01FE" w:rsidRDefault="00ED1591" w:rsidP="00B16145">
            <w:pPr>
              <w:widowControl/>
              <w:spacing w:line="360" w:lineRule="auto"/>
              <w:rPr>
                <w:rFonts w:ascii="Book Antiqua" w:eastAsia="Yu Gothic" w:hAnsi="Book Antiqua" w:cs="Arial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9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4C8083" w14:textId="77777777" w:rsidR="00ED1591" w:rsidRPr="00BE01FE" w:rsidRDefault="00ED1591" w:rsidP="00B16145">
            <w:pPr>
              <w:widowControl/>
              <w:spacing w:line="360" w:lineRule="auto"/>
              <w:rPr>
                <w:rFonts w:ascii="Book Antiqua" w:eastAsia="Yu Gothic" w:hAnsi="Book Antiqua" w:cs="Arial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9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EAED6A" w14:textId="77777777" w:rsidR="00ED1591" w:rsidRPr="00BE01FE" w:rsidRDefault="00ED1591" w:rsidP="00B16145">
            <w:pPr>
              <w:widowControl/>
              <w:spacing w:line="360" w:lineRule="auto"/>
              <w:rPr>
                <w:rFonts w:ascii="Book Antiqua" w:eastAsia="Yu Gothic" w:hAnsi="Book Antiqua" w:cs="Arial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734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A2F4D2" w14:textId="77777777" w:rsidR="00ED1591" w:rsidRPr="00BE01FE" w:rsidRDefault="00ED1591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Times New Roman"/>
                <w:b/>
                <w:bCs/>
                <w:color w:val="000000"/>
                <w:kern w:val="0"/>
                <w:sz w:val="24"/>
                <w:szCs w:val="24"/>
              </w:rPr>
              <w:t>Univariate analysis</w:t>
            </w:r>
          </w:p>
        </w:tc>
      </w:tr>
      <w:tr w:rsidR="00ED1591" w:rsidRPr="00BE01FE" w14:paraId="036E9892" w14:textId="77777777" w:rsidTr="00C674E7">
        <w:trPr>
          <w:trHeight w:val="1240"/>
        </w:trPr>
        <w:tc>
          <w:tcPr>
            <w:tcW w:w="209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9205EB4" w14:textId="77777777" w:rsidR="00ED1591" w:rsidRPr="00BE01FE" w:rsidRDefault="00ED1591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Times New Roman"/>
                <w:b/>
                <w:bCs/>
                <w:color w:val="000000"/>
                <w:kern w:val="0"/>
                <w:sz w:val="24"/>
                <w:szCs w:val="24"/>
              </w:rPr>
              <w:t>Factors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DDED64" w14:textId="77777777" w:rsidR="00ED1591" w:rsidRPr="00BE01FE" w:rsidRDefault="00ED1591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Times New Roman"/>
                <w:b/>
                <w:bCs/>
                <w:color w:val="000000"/>
                <w:kern w:val="0"/>
                <w:sz w:val="24"/>
                <w:szCs w:val="24"/>
              </w:rPr>
              <w:t>No postoperative liver failure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E8F28A" w14:textId="77777777" w:rsidR="00ED1591" w:rsidRPr="00BE01FE" w:rsidRDefault="00ED1591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Times New Roman"/>
                <w:b/>
                <w:bCs/>
                <w:color w:val="000000"/>
                <w:kern w:val="0"/>
                <w:sz w:val="24"/>
                <w:szCs w:val="24"/>
              </w:rPr>
              <w:t>Postoperative liver failure</w:t>
            </w:r>
          </w:p>
        </w:tc>
        <w:tc>
          <w:tcPr>
            <w:tcW w:w="252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0AD7079" w14:textId="51FC11D9" w:rsidR="00ED1591" w:rsidRPr="00BE01FE" w:rsidRDefault="00ED1591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Times New Roman"/>
                <w:b/>
                <w:bCs/>
                <w:color w:val="000000"/>
                <w:kern w:val="0"/>
                <w:sz w:val="24"/>
                <w:szCs w:val="24"/>
              </w:rPr>
              <w:t>OR (95%CI)</w:t>
            </w:r>
          </w:p>
        </w:tc>
        <w:tc>
          <w:tcPr>
            <w:tcW w:w="1208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8C0B1B8" w14:textId="3E14C480" w:rsidR="00ED1591" w:rsidRPr="00BE01FE" w:rsidRDefault="00581201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  <w:t>P</w:t>
            </w:r>
            <w:r w:rsidRPr="00BE01FE">
              <w:rPr>
                <w:rFonts w:ascii="Book Antiqua" w:eastAsia="Yu Gothic" w:hAnsi="Book Antiqua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="00ED1591" w:rsidRPr="00BE01FE">
              <w:rPr>
                <w:rFonts w:ascii="Book Antiqua" w:eastAsia="Yu Gothic" w:hAnsi="Book Antiqua" w:cs="Times New Roman"/>
                <w:b/>
                <w:bCs/>
                <w:color w:val="000000"/>
                <w:kern w:val="0"/>
                <w:sz w:val="24"/>
                <w:szCs w:val="24"/>
              </w:rPr>
              <w:t>value</w:t>
            </w:r>
          </w:p>
        </w:tc>
      </w:tr>
      <w:tr w:rsidR="00ED1591" w:rsidRPr="00BE01FE" w14:paraId="629B7602" w14:textId="77777777" w:rsidTr="00C674E7">
        <w:trPr>
          <w:trHeight w:val="370"/>
        </w:trPr>
        <w:tc>
          <w:tcPr>
            <w:tcW w:w="209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4DFB968" w14:textId="77777777" w:rsidR="00ED1591" w:rsidRPr="00BE01FE" w:rsidRDefault="00ED1591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5D8B69A" w14:textId="70EAD44F" w:rsidR="00ED1591" w:rsidRPr="00BE01FE" w:rsidRDefault="00ED1591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Times New Roman"/>
                <w:b/>
                <w:bCs/>
                <w:color w:val="000000"/>
                <w:kern w:val="0"/>
                <w:sz w:val="24"/>
                <w:szCs w:val="24"/>
              </w:rPr>
              <w:t>(</w:t>
            </w:r>
            <w:r w:rsidR="007F3FFD" w:rsidRPr="00BE01FE">
              <w:rPr>
                <w:rFonts w:ascii="Book Antiqua" w:eastAsia="Yu Gothic" w:hAnsi="Book Antiqua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  <w:t xml:space="preserve">n = </w:t>
            </w:r>
            <w:r w:rsidRPr="00BE01FE">
              <w:rPr>
                <w:rFonts w:ascii="Book Antiqua" w:eastAsia="Yu Gothic" w:hAnsi="Book Antiqua" w:cs="Times New Roman"/>
                <w:b/>
                <w:bCs/>
                <w:color w:val="000000"/>
                <w:kern w:val="0"/>
                <w:sz w:val="24"/>
                <w:szCs w:val="24"/>
              </w:rPr>
              <w:t>136)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5E21A64" w14:textId="5148D66E" w:rsidR="00ED1591" w:rsidRPr="00BE01FE" w:rsidRDefault="00ED1591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Times New Roman"/>
                <w:b/>
                <w:bCs/>
                <w:color w:val="000000"/>
                <w:kern w:val="0"/>
                <w:sz w:val="24"/>
                <w:szCs w:val="24"/>
              </w:rPr>
              <w:t>(</w:t>
            </w:r>
            <w:r w:rsidR="007F3FFD" w:rsidRPr="00BE01FE">
              <w:rPr>
                <w:rFonts w:ascii="Book Antiqua" w:eastAsia="Yu Gothic" w:hAnsi="Book Antiqua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  <w:t xml:space="preserve">n = </w:t>
            </w:r>
            <w:r w:rsidRPr="00BE01FE">
              <w:rPr>
                <w:rFonts w:ascii="Book Antiqua" w:eastAsia="Yu Gothic" w:hAnsi="Book Antiqua" w:cs="Times New Roman"/>
                <w:b/>
                <w:bCs/>
                <w:color w:val="000000"/>
                <w:kern w:val="0"/>
                <w:sz w:val="24"/>
                <w:szCs w:val="24"/>
              </w:rPr>
              <w:t>22)</w:t>
            </w:r>
          </w:p>
        </w:tc>
        <w:tc>
          <w:tcPr>
            <w:tcW w:w="252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E1B7678" w14:textId="77777777" w:rsidR="00ED1591" w:rsidRPr="00BE01FE" w:rsidRDefault="00ED1591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E9CDB71" w14:textId="77777777" w:rsidR="00ED1591" w:rsidRPr="00BE01FE" w:rsidRDefault="00ED1591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i/>
                <w:iCs/>
                <w:color w:val="000000"/>
                <w:kern w:val="0"/>
                <w:sz w:val="24"/>
                <w:szCs w:val="24"/>
              </w:rPr>
            </w:pPr>
          </w:p>
        </w:tc>
      </w:tr>
      <w:tr w:rsidR="00ED1591" w:rsidRPr="00BE01FE" w14:paraId="0C0EECCB" w14:textId="77777777" w:rsidTr="00C674E7">
        <w:trPr>
          <w:trHeight w:val="1080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0B2397" w14:textId="516178BC" w:rsidR="00ED1591" w:rsidRPr="00BE01FE" w:rsidRDefault="00ED1591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 xml:space="preserve">Age, </w:t>
            </w:r>
            <w:proofErr w:type="spellStart"/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yr</w:t>
            </w:r>
            <w:proofErr w:type="spellEnd"/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 xml:space="preserve"> (mean)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610ACF" w14:textId="77777777" w:rsidR="00ED1591" w:rsidRPr="00BE01FE" w:rsidRDefault="00ED1591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65.3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E86E75" w14:textId="77777777" w:rsidR="00ED1591" w:rsidRPr="00BE01FE" w:rsidRDefault="00ED1591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70.7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E259E1" w14:textId="77777777" w:rsidR="00ED1591" w:rsidRPr="00BE01FE" w:rsidRDefault="00ED1591" w:rsidP="00B16145">
            <w:pPr>
              <w:widowControl/>
              <w:spacing w:line="360" w:lineRule="auto"/>
              <w:rPr>
                <w:rFonts w:ascii="Book Antiqua" w:eastAsia="Yu Gothic" w:hAnsi="Book Antiqua" w:cs="Arial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9EE6F4" w14:textId="77777777" w:rsidR="00ED1591" w:rsidRPr="00BE01FE" w:rsidRDefault="00ED1591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0.09</w:t>
            </w:r>
          </w:p>
        </w:tc>
      </w:tr>
      <w:tr w:rsidR="00ED1591" w:rsidRPr="00BE01FE" w14:paraId="1E6F242A" w14:textId="77777777" w:rsidTr="00C674E7">
        <w:trPr>
          <w:trHeight w:val="720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9EEC88" w14:textId="79C0C743" w:rsidR="00ED1591" w:rsidRPr="00BE01FE" w:rsidRDefault="00ED1591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Sex, male/female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E4ED80" w14:textId="77777777" w:rsidR="00ED1591" w:rsidRPr="00BE01FE" w:rsidRDefault="00ED1591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87/49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784E5F" w14:textId="69667A3B" w:rsidR="00ED1591" w:rsidRPr="00BE01FE" w:rsidRDefault="00ED1591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4/18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636A8D" w14:textId="77777777" w:rsidR="00ED1591" w:rsidRPr="00BE01FE" w:rsidRDefault="00ED1591" w:rsidP="00B16145">
            <w:pPr>
              <w:widowControl/>
              <w:spacing w:line="360" w:lineRule="auto"/>
              <w:rPr>
                <w:rFonts w:ascii="Book Antiqua" w:eastAsia="Times New Roman" w:hAnsi="Book Antiqua" w:cs="Times New Roman"/>
                <w:kern w:val="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FB8D7A" w14:textId="77777777" w:rsidR="00ED1591" w:rsidRPr="00BE01FE" w:rsidRDefault="00ED1591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0.109</w:t>
            </w:r>
          </w:p>
        </w:tc>
      </w:tr>
      <w:tr w:rsidR="00ED1591" w:rsidRPr="00BE01FE" w14:paraId="41924DE1" w14:textId="77777777" w:rsidTr="00C674E7">
        <w:trPr>
          <w:trHeight w:val="1440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CB247E" w14:textId="77777777" w:rsidR="00ED1591" w:rsidRPr="00BE01FE" w:rsidRDefault="00ED1591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Preoperative biliary drainage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43C952" w14:textId="77777777" w:rsidR="00ED1591" w:rsidRPr="00BE01FE" w:rsidRDefault="00ED1591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8F1693" w14:textId="77777777" w:rsidR="00ED1591" w:rsidRPr="00BE01FE" w:rsidRDefault="00ED1591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61B955" w14:textId="77777777" w:rsidR="00ED1591" w:rsidRPr="00BE01FE" w:rsidRDefault="00ED1591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0FA0A3" w14:textId="77777777" w:rsidR="00ED1591" w:rsidRPr="00BE01FE" w:rsidRDefault="00ED1591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0.045</w:t>
            </w:r>
          </w:p>
        </w:tc>
      </w:tr>
      <w:tr w:rsidR="00ED1591" w:rsidRPr="00BE01FE" w14:paraId="2DE444B7" w14:textId="77777777" w:rsidTr="00C674E7">
        <w:trPr>
          <w:trHeight w:val="1080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C28137" w14:textId="77777777" w:rsidR="00ED1591" w:rsidRPr="00BE01FE" w:rsidRDefault="00ED1591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Child–Pugh score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E3D19A" w14:textId="3659339C" w:rsidR="00ED1591" w:rsidRPr="00BE01FE" w:rsidRDefault="00ED1591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5.15</w:t>
            </w:r>
            <w:r w:rsidR="00E00034"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 xml:space="preserve"> ± </w:t>
            </w: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0.39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ECEABF" w14:textId="68203818" w:rsidR="00ED1591" w:rsidRPr="00BE01FE" w:rsidRDefault="00ED1591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5.59</w:t>
            </w:r>
            <w:r w:rsidR="00E00034"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 xml:space="preserve"> ± </w:t>
            </w: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0.80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F66726" w14:textId="77777777" w:rsidR="00ED1591" w:rsidRPr="00BE01FE" w:rsidRDefault="00ED1591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3.694 (1.766–7.729)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DFD467" w14:textId="77777777" w:rsidR="00ED1591" w:rsidRPr="00BE01FE" w:rsidRDefault="00ED1591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0.001</w:t>
            </w:r>
          </w:p>
        </w:tc>
      </w:tr>
      <w:tr w:rsidR="00ED1591" w:rsidRPr="00BE01FE" w14:paraId="11F0A216" w14:textId="77777777" w:rsidTr="00C674E7">
        <w:trPr>
          <w:trHeight w:val="810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2CFD65" w14:textId="23619A04" w:rsidR="00ED1591" w:rsidRPr="00BE01FE" w:rsidRDefault="00ED1591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Platelets (</w:t>
            </w:r>
            <w:r w:rsidR="00886C06"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×</w:t>
            </w:r>
            <w:r w:rsidR="00345C22"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="00886C06"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10</w:t>
            </w:r>
            <w:r w:rsidR="00A76D47"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  <w:vertAlign w:val="superscript"/>
              </w:rPr>
              <w:t>4</w:t>
            </w: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/</w:t>
            </w:r>
            <w:proofErr w:type="spellStart"/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μL</w:t>
            </w:r>
            <w:proofErr w:type="spellEnd"/>
            <w:r w:rsidRPr="00BE01FE">
              <w:rPr>
                <w:rFonts w:ascii="Book Antiqua" w:eastAsia="Meiryo" w:hAnsi="Book Antiqua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01C829" w14:textId="3418DCB5" w:rsidR="00ED1591" w:rsidRPr="00BE01FE" w:rsidRDefault="00ED1591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21.1</w:t>
            </w:r>
            <w:r w:rsidR="00E00034"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 xml:space="preserve"> ± </w:t>
            </w: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7.7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6896C6" w14:textId="4D05D019" w:rsidR="00ED1591" w:rsidRPr="00BE01FE" w:rsidRDefault="00ED1591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17.1</w:t>
            </w:r>
            <w:r w:rsidR="00E00034"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 xml:space="preserve"> ± </w:t>
            </w: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7.0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6D0783" w14:textId="77777777" w:rsidR="00ED1591" w:rsidRPr="00BE01FE" w:rsidRDefault="00ED1591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C627C7" w14:textId="77777777" w:rsidR="00ED1591" w:rsidRPr="00BE01FE" w:rsidRDefault="00ED1591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0.991</w:t>
            </w:r>
          </w:p>
        </w:tc>
      </w:tr>
      <w:tr w:rsidR="00ED1591" w:rsidRPr="00BE01FE" w14:paraId="126A3D5D" w14:textId="77777777" w:rsidTr="00C674E7">
        <w:trPr>
          <w:trHeight w:val="1440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86E096" w14:textId="77777777" w:rsidR="00ED1591" w:rsidRPr="00BE01FE" w:rsidRDefault="00ED1591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Total bilirubin (mg/dL)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62B5FA" w14:textId="5BBC6DD6" w:rsidR="00ED1591" w:rsidRPr="00BE01FE" w:rsidRDefault="00ED1591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0.79</w:t>
            </w:r>
            <w:r w:rsidR="00E00034"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 xml:space="preserve"> ± </w:t>
            </w: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0.33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EC2FB5" w14:textId="1BFA9737" w:rsidR="00ED1591" w:rsidRPr="00BE01FE" w:rsidRDefault="00ED1591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0.91</w:t>
            </w:r>
            <w:r w:rsidR="00E00034"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 xml:space="preserve"> ± </w:t>
            </w: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0.40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EEFE34" w14:textId="77777777" w:rsidR="00ED1591" w:rsidRPr="00BE01FE" w:rsidRDefault="00ED1591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9B0DB8" w14:textId="77777777" w:rsidR="00ED1591" w:rsidRPr="00BE01FE" w:rsidRDefault="00ED1591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0.111</w:t>
            </w:r>
          </w:p>
        </w:tc>
      </w:tr>
      <w:tr w:rsidR="00ED1591" w:rsidRPr="00BE01FE" w14:paraId="74BD5A0C" w14:textId="77777777" w:rsidTr="00C674E7">
        <w:trPr>
          <w:trHeight w:val="1440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C0D375" w14:textId="77777777" w:rsidR="00ED1591" w:rsidRPr="00BE01FE" w:rsidRDefault="00ED1591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PT-INR (INR)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7CEB99" w14:textId="348F7E91" w:rsidR="00ED1591" w:rsidRPr="00BE01FE" w:rsidRDefault="00ED1591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0.99</w:t>
            </w:r>
            <w:r w:rsidR="00E00034"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 xml:space="preserve"> ± </w:t>
            </w: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0.13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6719FB" w14:textId="4E2D5913" w:rsidR="00ED1591" w:rsidRPr="00BE01FE" w:rsidRDefault="00ED1591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1.1</w:t>
            </w:r>
            <w:r w:rsidR="00E00034"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 xml:space="preserve"> ± </w:t>
            </w: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0.14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5CA461" w14:textId="77777777" w:rsidR="00ED1591" w:rsidRPr="00BE01FE" w:rsidRDefault="00ED1591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123.581 (2.637–5791.435)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1AC9D2" w14:textId="77777777" w:rsidR="00ED1591" w:rsidRPr="00BE01FE" w:rsidRDefault="00ED1591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0.014</w:t>
            </w:r>
          </w:p>
        </w:tc>
      </w:tr>
      <w:tr w:rsidR="00ED1591" w:rsidRPr="00BE01FE" w14:paraId="400A77DD" w14:textId="77777777" w:rsidTr="00C674E7">
        <w:trPr>
          <w:trHeight w:val="1080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34799E" w14:textId="77777777" w:rsidR="00ED1591" w:rsidRPr="00BE01FE" w:rsidRDefault="00ED1591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Albumin (g/dL)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2A7498" w14:textId="088A4AD6" w:rsidR="00ED1591" w:rsidRPr="00BE01FE" w:rsidRDefault="00ED1591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4.03</w:t>
            </w:r>
            <w:r w:rsidR="00E00034"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 xml:space="preserve"> ± </w:t>
            </w: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0.44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C7CF05" w14:textId="22992358" w:rsidR="00ED1591" w:rsidRPr="00BE01FE" w:rsidRDefault="00ED1591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3.57</w:t>
            </w:r>
            <w:r w:rsidR="00E00034"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 xml:space="preserve"> ± </w:t>
            </w: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0.60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5DF0EC" w14:textId="77777777" w:rsidR="00ED1591" w:rsidRPr="00BE01FE" w:rsidRDefault="00ED1591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0.157 (0.059–0.414)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F05C1D" w14:textId="77777777" w:rsidR="00ED1591" w:rsidRPr="00BE01FE" w:rsidRDefault="00ED1591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&lt;0.001</w:t>
            </w:r>
          </w:p>
        </w:tc>
      </w:tr>
      <w:tr w:rsidR="00ED1591" w:rsidRPr="00BE01FE" w14:paraId="390D006F" w14:textId="77777777" w:rsidTr="00C674E7">
        <w:trPr>
          <w:trHeight w:val="1800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A51D05" w14:textId="73A95D8F" w:rsidR="00ED1591" w:rsidRPr="00BE01FE" w:rsidRDefault="00ED1591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lastRenderedPageBreak/>
              <w:t>Aspartate aminotransferase (IU/L)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572A73" w14:textId="26979C0C" w:rsidR="00ED1591" w:rsidRPr="00BE01FE" w:rsidRDefault="00ED1591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30.8</w:t>
            </w:r>
            <w:r w:rsidR="00E00034"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 xml:space="preserve"> ± </w:t>
            </w: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26.6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044B54" w14:textId="37242F89" w:rsidR="00ED1591" w:rsidRPr="00BE01FE" w:rsidRDefault="00ED1591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41.5</w:t>
            </w:r>
            <w:r w:rsidR="00E00034"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 xml:space="preserve"> ± </w:t>
            </w: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25.9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CAAF47" w14:textId="77777777" w:rsidR="00ED1591" w:rsidRPr="00BE01FE" w:rsidRDefault="00ED1591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B327DD" w14:textId="77777777" w:rsidR="00ED1591" w:rsidRPr="00BE01FE" w:rsidRDefault="00ED1591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0.121</w:t>
            </w:r>
          </w:p>
        </w:tc>
      </w:tr>
      <w:tr w:rsidR="00ED1591" w:rsidRPr="00BE01FE" w14:paraId="0FBDEEEF" w14:textId="77777777" w:rsidTr="00C674E7">
        <w:trPr>
          <w:trHeight w:val="1080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D6702D" w14:textId="77777777" w:rsidR="00ED1591" w:rsidRPr="00BE01FE" w:rsidRDefault="00ED1591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Alanine aminotransferase (IU/L)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9A3D9F" w14:textId="79C70461" w:rsidR="00ED1591" w:rsidRPr="00BE01FE" w:rsidRDefault="00ED1591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28.0</w:t>
            </w:r>
            <w:r w:rsidR="00E00034"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 xml:space="preserve"> ± </w:t>
            </w: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22.9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3ADD58" w14:textId="12FDF178" w:rsidR="00ED1591" w:rsidRPr="00BE01FE" w:rsidRDefault="00ED1591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33.6</w:t>
            </w:r>
            <w:r w:rsidR="00E00034"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 xml:space="preserve"> ± </w:t>
            </w: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25.5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4A57FA" w14:textId="77777777" w:rsidR="00ED1591" w:rsidRPr="00BE01FE" w:rsidRDefault="00ED1591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1DF7F2" w14:textId="77777777" w:rsidR="00ED1591" w:rsidRPr="00BE01FE" w:rsidRDefault="00ED1591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0.296</w:t>
            </w:r>
          </w:p>
        </w:tc>
      </w:tr>
      <w:tr w:rsidR="00ED1591" w:rsidRPr="00BE01FE" w14:paraId="2DC010AF" w14:textId="77777777" w:rsidTr="00C674E7">
        <w:trPr>
          <w:trHeight w:val="1080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840F82" w14:textId="28D9E4AC" w:rsidR="00ED1591" w:rsidRPr="00BE01FE" w:rsidRDefault="00ED1591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Cholinesterase (</w:t>
            </w:r>
            <w:r w:rsidR="000E273A"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I</w:t>
            </w: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U/L)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53A90B" w14:textId="36EE6B2B" w:rsidR="00ED1591" w:rsidRPr="00BE01FE" w:rsidRDefault="00ED1591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293.1</w:t>
            </w:r>
            <w:r w:rsidR="00E00034"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 xml:space="preserve"> ± </w:t>
            </w: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85.1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88FB63" w14:textId="484BAFDC" w:rsidR="00ED1591" w:rsidRPr="00BE01FE" w:rsidRDefault="00ED1591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192.2</w:t>
            </w:r>
            <w:r w:rsidR="00E00034"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 xml:space="preserve"> ± </w:t>
            </w: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67.9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20F07D" w14:textId="77777777" w:rsidR="00ED1591" w:rsidRPr="00BE01FE" w:rsidRDefault="00ED1591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0.979 (0.970–0.988)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B6B80F" w14:textId="77777777" w:rsidR="00ED1591" w:rsidRPr="00BE01FE" w:rsidRDefault="00ED1591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&lt;0.001</w:t>
            </w:r>
          </w:p>
        </w:tc>
      </w:tr>
      <w:tr w:rsidR="00ED1591" w:rsidRPr="00BE01FE" w14:paraId="4C4F82F3" w14:textId="77777777" w:rsidTr="00C674E7">
        <w:trPr>
          <w:trHeight w:val="1080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4CDF5E" w14:textId="77777777" w:rsidR="00ED1591" w:rsidRPr="00BE01FE" w:rsidRDefault="00ED1591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Total cholesterol (mg/dL)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21F229" w14:textId="7CC4DAE3" w:rsidR="00ED1591" w:rsidRPr="00BE01FE" w:rsidRDefault="00ED1591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192.2</w:t>
            </w:r>
            <w:r w:rsidR="00E00034"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 xml:space="preserve"> ± </w:t>
            </w: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42.2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540701" w14:textId="67375129" w:rsidR="00ED1591" w:rsidRPr="00BE01FE" w:rsidRDefault="00ED1591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168.4</w:t>
            </w:r>
            <w:r w:rsidR="00E00034"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 xml:space="preserve"> ± </w:t>
            </w: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40.2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9D91CC" w14:textId="77777777" w:rsidR="00ED1591" w:rsidRPr="00BE01FE" w:rsidRDefault="00ED1591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0.985 (0.973–0.998)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EF1041" w14:textId="77777777" w:rsidR="00ED1591" w:rsidRPr="00BE01FE" w:rsidRDefault="00ED1591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0.02</w:t>
            </w:r>
          </w:p>
        </w:tc>
      </w:tr>
      <w:tr w:rsidR="00ED1591" w:rsidRPr="00BE01FE" w14:paraId="56726125" w14:textId="77777777" w:rsidTr="00C674E7">
        <w:trPr>
          <w:trHeight w:val="1080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5F8F80" w14:textId="77777777" w:rsidR="00ED1591" w:rsidRPr="00BE01FE" w:rsidRDefault="00ED1591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ICG-15 clearance rate (%)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10F890" w14:textId="14662CCE" w:rsidR="00ED1591" w:rsidRPr="00BE01FE" w:rsidRDefault="00ED1591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10.3</w:t>
            </w:r>
            <w:r w:rsidR="00E00034"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 xml:space="preserve"> ± </w:t>
            </w: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9.11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1CAF10" w14:textId="3B865F9E" w:rsidR="00ED1591" w:rsidRPr="00BE01FE" w:rsidRDefault="00ED1591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15.0</w:t>
            </w:r>
            <w:r w:rsidR="00E00034"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 xml:space="preserve"> ± </w:t>
            </w: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11.8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74D13A" w14:textId="77777777" w:rsidR="00ED1591" w:rsidRPr="00BE01FE" w:rsidRDefault="00ED1591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1.034 (0.998–1.081)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8B84CB" w14:textId="77777777" w:rsidR="00ED1591" w:rsidRPr="00BE01FE" w:rsidRDefault="00ED1591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0.064</w:t>
            </w:r>
          </w:p>
        </w:tc>
      </w:tr>
      <w:tr w:rsidR="00ED1591" w:rsidRPr="00BE01FE" w14:paraId="08837C81" w14:textId="77777777" w:rsidTr="00C674E7">
        <w:trPr>
          <w:trHeight w:val="1080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05BCF4" w14:textId="2D399E4B" w:rsidR="00ED1591" w:rsidRPr="00BE01FE" w:rsidRDefault="00ED1591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Type IV collagen 7S (ng/</w:t>
            </w:r>
            <w:r w:rsidR="00C7010C"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m</w:t>
            </w: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L)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2EC7C9" w14:textId="35F16D5C" w:rsidR="00ED1591" w:rsidRPr="00BE01FE" w:rsidRDefault="00ED1591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5.36</w:t>
            </w:r>
            <w:r w:rsidR="00E00034"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 xml:space="preserve"> ± </w:t>
            </w: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1.85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B360A1" w14:textId="4EE47737" w:rsidR="00ED1591" w:rsidRPr="00BE01FE" w:rsidRDefault="00ED1591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9.15</w:t>
            </w:r>
            <w:r w:rsidR="00E00034"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 xml:space="preserve"> ± </w:t>
            </w: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3.13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8EEEEE" w14:textId="77777777" w:rsidR="00ED1591" w:rsidRPr="00BE01FE" w:rsidRDefault="00ED1591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1.731 (1.383–2.167)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7116C6" w14:textId="77777777" w:rsidR="00ED1591" w:rsidRPr="00BE01FE" w:rsidRDefault="00ED1591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&lt;0.001</w:t>
            </w:r>
          </w:p>
        </w:tc>
      </w:tr>
      <w:tr w:rsidR="00ED1591" w:rsidRPr="00BE01FE" w14:paraId="187D9165" w14:textId="77777777" w:rsidTr="00C674E7">
        <w:trPr>
          <w:trHeight w:val="1080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4C1AC9" w14:textId="57C9DA43" w:rsidR="00ED1591" w:rsidRPr="00BE01FE" w:rsidRDefault="00ED1591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Hyaluronic acid (ng/</w:t>
            </w:r>
            <w:r w:rsidR="00C20EA9"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m</w:t>
            </w: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L)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AC5427" w14:textId="7A9E66E5" w:rsidR="00ED1591" w:rsidRPr="00BE01FE" w:rsidRDefault="00ED1591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78.7</w:t>
            </w:r>
            <w:r w:rsidR="00E00034"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 xml:space="preserve"> ± </w:t>
            </w: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99.2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2552C7" w14:textId="53CA8E55" w:rsidR="00ED1591" w:rsidRPr="00BE01FE" w:rsidRDefault="00ED1591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261.9</w:t>
            </w:r>
            <w:r w:rsidR="00E00034"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 xml:space="preserve"> ± </w:t>
            </w: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207.3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E58AD0" w14:textId="77777777" w:rsidR="00ED1591" w:rsidRPr="00BE01FE" w:rsidRDefault="00ED1591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1.005 (1.004–1.011)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0B2454" w14:textId="77777777" w:rsidR="00ED1591" w:rsidRPr="00BE01FE" w:rsidRDefault="00ED1591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&lt;0.001</w:t>
            </w:r>
          </w:p>
        </w:tc>
      </w:tr>
      <w:tr w:rsidR="00ED1591" w:rsidRPr="00BE01FE" w14:paraId="4366C2EA" w14:textId="77777777" w:rsidTr="00C674E7">
        <w:trPr>
          <w:trHeight w:val="1080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3F924E" w14:textId="725E5D7F" w:rsidR="00ED1591" w:rsidRPr="00BE01FE" w:rsidRDefault="00ED1591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ARFI</w:t>
            </w:r>
            <w:r w:rsidRPr="00BE01FE">
              <w:rPr>
                <w:rFonts w:ascii="Book Antiqua" w:eastAsia="Yu Gothic" w:hAnsi="Book Antiqua" w:cs="Calibri"/>
                <w:color w:val="000000"/>
                <w:kern w:val="0"/>
                <w:sz w:val="24"/>
                <w:szCs w:val="24"/>
                <w:vertAlign w:val="superscript"/>
              </w:rPr>
              <w:t xml:space="preserve">TM </w:t>
            </w: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(v/s)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DC802C" w14:textId="050212C1" w:rsidR="00ED1591" w:rsidRPr="00BE01FE" w:rsidRDefault="00ED1591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1.49</w:t>
            </w:r>
            <w:r w:rsidR="00E00034"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 xml:space="preserve"> ± </w:t>
            </w: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0.53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2DD68C" w14:textId="0B8CAE9B" w:rsidR="00ED1591" w:rsidRPr="00BE01FE" w:rsidRDefault="00ED1591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1.98</w:t>
            </w:r>
            <w:r w:rsidR="00E00034"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 xml:space="preserve"> ± </w:t>
            </w: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0.67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8CAC66" w14:textId="77777777" w:rsidR="00ED1591" w:rsidRPr="00BE01FE" w:rsidRDefault="00ED1591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2.785 (1.546–7.887)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BEA258" w14:textId="77777777" w:rsidR="00ED1591" w:rsidRPr="00BE01FE" w:rsidRDefault="00ED1591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0.003</w:t>
            </w:r>
          </w:p>
        </w:tc>
      </w:tr>
      <w:tr w:rsidR="00ED1591" w:rsidRPr="00BE01FE" w14:paraId="17ECF3BB" w14:textId="77777777" w:rsidTr="00C674E7">
        <w:trPr>
          <w:trHeight w:val="450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5066A5" w14:textId="77777777" w:rsidR="00ED1591" w:rsidRPr="00BE01FE" w:rsidRDefault="00ED1591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CRP (mg/dL)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7EA767" w14:textId="0FA0A18B" w:rsidR="00ED1591" w:rsidRPr="00BE01FE" w:rsidRDefault="00ED1591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0.47</w:t>
            </w:r>
            <w:r w:rsidR="00E00034"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 xml:space="preserve"> ± </w:t>
            </w: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1.14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E8DDA1" w14:textId="6D1D6257" w:rsidR="00ED1591" w:rsidRPr="00BE01FE" w:rsidRDefault="00ED1591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1.00</w:t>
            </w:r>
            <w:r w:rsidR="00E00034"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 xml:space="preserve"> ± </w:t>
            </w: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1.42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8B40B4" w14:textId="77777777" w:rsidR="00ED1591" w:rsidRPr="00BE01FE" w:rsidRDefault="00ED1591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3E23B8" w14:textId="77777777" w:rsidR="00ED1591" w:rsidRPr="00BE01FE" w:rsidRDefault="00ED1591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0.056</w:t>
            </w:r>
          </w:p>
        </w:tc>
      </w:tr>
      <w:tr w:rsidR="00ED1591" w:rsidRPr="00BE01FE" w14:paraId="7C50A1AF" w14:textId="77777777" w:rsidTr="00C674E7">
        <w:trPr>
          <w:trHeight w:val="1090"/>
        </w:trPr>
        <w:tc>
          <w:tcPr>
            <w:tcW w:w="209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84F1503" w14:textId="5938C66E" w:rsidR="00ED1591" w:rsidRPr="00BE01FE" w:rsidRDefault="00ED1591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 xml:space="preserve">Extent of hepatic </w:t>
            </w:r>
            <w:proofErr w:type="gramStart"/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resection</w:t>
            </w:r>
            <w:r w:rsidR="00E92816" w:rsidRPr="00BE01FE">
              <w:rPr>
                <w:rFonts w:ascii="Book Antiqua" w:hAnsi="Book Antiqua" w:cs="Times New Roman"/>
                <w:sz w:val="24"/>
                <w:szCs w:val="24"/>
                <w:vertAlign w:val="superscript"/>
              </w:rPr>
              <w:t>[</w:t>
            </w:r>
            <w:proofErr w:type="gramEnd"/>
            <w:r w:rsidR="00E92816" w:rsidRPr="00BE01FE">
              <w:rPr>
                <w:rFonts w:ascii="Book Antiqua" w:hAnsi="Book Antiqua" w:cs="Times New Roman"/>
                <w:sz w:val="24"/>
                <w:szCs w:val="24"/>
                <w:vertAlign w:val="superscript"/>
              </w:rPr>
              <w:t>26]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CE60A41" w14:textId="49D0CBA3" w:rsidR="00ED1591" w:rsidRPr="00BE01FE" w:rsidRDefault="00ED1591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0.90</w:t>
            </w:r>
            <w:r w:rsidR="00E00034"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 xml:space="preserve"> ± </w:t>
            </w: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1.0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0242452" w14:textId="0FAA3BFF" w:rsidR="00ED1591" w:rsidRPr="00BE01FE" w:rsidRDefault="00ED1591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1.41</w:t>
            </w:r>
            <w:r w:rsidR="00E00034"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 xml:space="preserve"> ± </w:t>
            </w: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1.05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5924D49" w14:textId="77777777" w:rsidR="00ED1591" w:rsidRPr="00BE01FE" w:rsidRDefault="00ED1591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1.638 (1.037–2.587)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8ABA7C9" w14:textId="77777777" w:rsidR="00ED1591" w:rsidRPr="00BE01FE" w:rsidRDefault="00ED1591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0.034</w:t>
            </w:r>
          </w:p>
        </w:tc>
      </w:tr>
    </w:tbl>
    <w:p w14:paraId="61BC2049" w14:textId="06283122" w:rsidR="000D2DEE" w:rsidRPr="00BE01FE" w:rsidRDefault="00C674E7" w:rsidP="00B16145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BE01FE">
        <w:rPr>
          <w:rFonts w:ascii="Book Antiqua" w:hAnsi="Book Antiqua"/>
          <w:sz w:val="24"/>
          <w:szCs w:val="24"/>
        </w:rPr>
        <w:t xml:space="preserve">PT-INR: </w:t>
      </w:r>
      <w:r w:rsidRPr="00BE01FE">
        <w:rPr>
          <w:rFonts w:ascii="Book Antiqua" w:hAnsi="Book Antiqua"/>
          <w:caps/>
          <w:sz w:val="24"/>
          <w:szCs w:val="24"/>
        </w:rPr>
        <w:t>p</w:t>
      </w:r>
      <w:r w:rsidRPr="00BE01FE">
        <w:rPr>
          <w:rFonts w:ascii="Book Antiqua" w:hAnsi="Book Antiqua"/>
          <w:sz w:val="24"/>
          <w:szCs w:val="24"/>
        </w:rPr>
        <w:t>rothrombin time–international normalized ratio</w:t>
      </w:r>
      <w:r w:rsidR="00345C22" w:rsidRPr="00BE01FE">
        <w:rPr>
          <w:rFonts w:ascii="Book Antiqua" w:hAnsi="Book Antiqua"/>
          <w:sz w:val="24"/>
          <w:szCs w:val="24"/>
        </w:rPr>
        <w:t>;</w:t>
      </w:r>
      <w:r w:rsidRPr="00BE01FE">
        <w:rPr>
          <w:rFonts w:ascii="Book Antiqua" w:hAnsi="Book Antiqua"/>
          <w:sz w:val="24"/>
          <w:szCs w:val="24"/>
        </w:rPr>
        <w:t xml:space="preserve"> </w:t>
      </w:r>
      <w:r w:rsidRPr="00BE01FE">
        <w:rPr>
          <w:rFonts w:ascii="Book Antiqua" w:eastAsia="Yu Gothic" w:hAnsi="Book Antiqua" w:cs="Times New Roman"/>
          <w:color w:val="000000"/>
          <w:kern w:val="0"/>
          <w:sz w:val="24"/>
          <w:szCs w:val="24"/>
        </w:rPr>
        <w:t>ICG-R15</w:t>
      </w:r>
      <w:r w:rsidRPr="00BE01FE">
        <w:rPr>
          <w:rFonts w:ascii="Book Antiqua" w:eastAsia="Yu Gothic" w:hAnsi="Book Antiqua" w:cs="Times New Roman"/>
          <w:color w:val="000000"/>
          <w:sz w:val="24"/>
          <w:szCs w:val="24"/>
        </w:rPr>
        <w:t xml:space="preserve">: </w:t>
      </w:r>
      <w:r w:rsidRPr="00BE01FE">
        <w:rPr>
          <w:rFonts w:ascii="Book Antiqua" w:hAnsi="Book Antiqua" w:cs="Times New Roman"/>
          <w:caps/>
          <w:sz w:val="24"/>
          <w:szCs w:val="24"/>
        </w:rPr>
        <w:t>i</w:t>
      </w:r>
      <w:r w:rsidRPr="00BE01FE">
        <w:rPr>
          <w:rFonts w:ascii="Book Antiqua" w:hAnsi="Book Antiqua" w:cs="Times New Roman"/>
          <w:sz w:val="24"/>
          <w:szCs w:val="24"/>
        </w:rPr>
        <w:t>ndocyanine green retention rate at 15 min</w:t>
      </w:r>
      <w:r w:rsidR="00345C22" w:rsidRPr="00BE01FE">
        <w:rPr>
          <w:rFonts w:ascii="Book Antiqua" w:eastAsia="Yu Gothic" w:hAnsi="Book Antiqua" w:cs="Times New Roman"/>
          <w:color w:val="000000"/>
          <w:sz w:val="24"/>
          <w:szCs w:val="24"/>
        </w:rPr>
        <w:t>;</w:t>
      </w:r>
      <w:r w:rsidRPr="00BE01FE">
        <w:rPr>
          <w:rFonts w:ascii="Book Antiqua" w:eastAsia="Yu Gothic" w:hAnsi="Book Antiqua" w:cs="Times New Roman"/>
          <w:color w:val="000000"/>
          <w:sz w:val="24"/>
          <w:szCs w:val="24"/>
        </w:rPr>
        <w:t xml:space="preserve"> </w:t>
      </w:r>
      <w:r w:rsidRPr="00BE01FE">
        <w:rPr>
          <w:rFonts w:ascii="Book Antiqua" w:eastAsia="Yu Gothic" w:hAnsi="Book Antiqua" w:cs="Times New Roman"/>
          <w:color w:val="000000"/>
          <w:kern w:val="0"/>
          <w:sz w:val="24"/>
          <w:szCs w:val="24"/>
        </w:rPr>
        <w:t>ARFI</w:t>
      </w:r>
      <w:r w:rsidRPr="00BE01FE">
        <w:rPr>
          <w:rFonts w:ascii="Book Antiqua" w:eastAsia="Yu Gothic" w:hAnsi="Book Antiqua" w:cs="Times New Roman"/>
          <w:color w:val="000000"/>
          <w:sz w:val="24"/>
          <w:szCs w:val="24"/>
        </w:rPr>
        <w:t xml:space="preserve">: </w:t>
      </w:r>
      <w:r w:rsidRPr="00BE01FE">
        <w:rPr>
          <w:rFonts w:ascii="Book Antiqua" w:eastAsia="Yu Gothic" w:hAnsi="Book Antiqua" w:cs="Times New Roman"/>
          <w:caps/>
          <w:color w:val="000000"/>
          <w:sz w:val="24"/>
          <w:szCs w:val="24"/>
        </w:rPr>
        <w:t>a</w:t>
      </w:r>
      <w:r w:rsidRPr="00BE01FE">
        <w:rPr>
          <w:rFonts w:ascii="Book Antiqua" w:eastAsia="Yu Gothic" w:hAnsi="Book Antiqua" w:cs="Times New Roman"/>
          <w:color w:val="000000"/>
          <w:sz w:val="24"/>
          <w:szCs w:val="24"/>
        </w:rPr>
        <w:t>coustic radiation force impulse</w:t>
      </w:r>
      <w:r w:rsidR="00345C22" w:rsidRPr="00BE01FE">
        <w:rPr>
          <w:rFonts w:ascii="Book Antiqua" w:eastAsia="Yu Gothic" w:hAnsi="Book Antiqua" w:cs="Times New Roman"/>
          <w:color w:val="000000"/>
          <w:sz w:val="24"/>
          <w:szCs w:val="24"/>
        </w:rPr>
        <w:t>;</w:t>
      </w:r>
      <w:r w:rsidRPr="00BE01FE">
        <w:rPr>
          <w:rFonts w:ascii="Book Antiqua" w:eastAsia="Yu Gothic" w:hAnsi="Book Antiqua" w:cs="Times New Roman"/>
          <w:color w:val="000000"/>
          <w:sz w:val="24"/>
          <w:szCs w:val="24"/>
        </w:rPr>
        <w:t xml:space="preserve"> </w:t>
      </w:r>
      <w:r w:rsidRPr="00BE01FE">
        <w:rPr>
          <w:rFonts w:ascii="Book Antiqua" w:eastAsia="Yu Gothic" w:hAnsi="Book Antiqua" w:cs="Times New Roman"/>
          <w:color w:val="000000"/>
          <w:kern w:val="0"/>
          <w:sz w:val="24"/>
          <w:szCs w:val="24"/>
        </w:rPr>
        <w:t>CRP</w:t>
      </w:r>
      <w:r w:rsidRPr="00BE01FE">
        <w:rPr>
          <w:rFonts w:ascii="Book Antiqua" w:eastAsia="Yu Gothic" w:hAnsi="Book Antiqua" w:cs="Times New Roman"/>
          <w:color w:val="000000"/>
          <w:sz w:val="24"/>
          <w:szCs w:val="24"/>
        </w:rPr>
        <w:t>: C-reactive protein.</w:t>
      </w:r>
    </w:p>
    <w:p w14:paraId="6EE60811" w14:textId="77777777" w:rsidR="000D2DEE" w:rsidRPr="00BE01FE" w:rsidRDefault="000D2DEE" w:rsidP="00B16145">
      <w:pPr>
        <w:widowControl/>
        <w:spacing w:line="360" w:lineRule="auto"/>
        <w:rPr>
          <w:rFonts w:ascii="Book Antiqua" w:hAnsi="Book Antiqua" w:cs="Times New Roman"/>
          <w:sz w:val="24"/>
          <w:szCs w:val="24"/>
        </w:rPr>
      </w:pPr>
      <w:r w:rsidRPr="00BE01FE">
        <w:rPr>
          <w:rFonts w:ascii="Book Antiqua" w:hAnsi="Book Antiqua" w:cs="Times New Roman"/>
          <w:sz w:val="24"/>
          <w:szCs w:val="24"/>
        </w:rPr>
        <w:br w:type="page"/>
      </w:r>
    </w:p>
    <w:p w14:paraId="506ADBF1" w14:textId="21161DB6" w:rsidR="000D2DEE" w:rsidRPr="00BE01FE" w:rsidRDefault="000D2DEE" w:rsidP="00B16145">
      <w:pPr>
        <w:adjustRightInd w:val="0"/>
        <w:snapToGrid w:val="0"/>
        <w:spacing w:line="360" w:lineRule="auto"/>
        <w:rPr>
          <w:rFonts w:ascii="Book Antiqua" w:hAnsi="Book Antiqua" w:cs="Times New Roman"/>
          <w:b/>
          <w:bCs/>
          <w:sz w:val="24"/>
          <w:szCs w:val="24"/>
        </w:rPr>
      </w:pPr>
      <w:r w:rsidRPr="00BE01FE">
        <w:rPr>
          <w:rFonts w:ascii="Book Antiqua" w:hAnsi="Book Antiqua" w:cs="Times New Roman"/>
          <w:b/>
          <w:bCs/>
          <w:sz w:val="24"/>
          <w:szCs w:val="24"/>
        </w:rPr>
        <w:lastRenderedPageBreak/>
        <w:t>Table</w:t>
      </w:r>
      <w:r w:rsidR="0033459E" w:rsidRPr="00BE01FE">
        <w:rPr>
          <w:rFonts w:ascii="Book Antiqua" w:hAnsi="Book Antiqua" w:cs="Times New Roman"/>
          <w:b/>
          <w:bCs/>
          <w:sz w:val="24"/>
          <w:szCs w:val="24"/>
        </w:rPr>
        <w:t xml:space="preserve"> </w:t>
      </w:r>
      <w:r w:rsidRPr="00BE01FE">
        <w:rPr>
          <w:rFonts w:ascii="Book Antiqua" w:hAnsi="Book Antiqua" w:cs="Times New Roman"/>
          <w:b/>
          <w:bCs/>
          <w:sz w:val="24"/>
          <w:szCs w:val="24"/>
        </w:rPr>
        <w:t xml:space="preserve">8 Preoperative liver function parameters in </w:t>
      </w:r>
      <w:r w:rsidR="00E00034" w:rsidRPr="00BE01FE">
        <w:rPr>
          <w:rFonts w:ascii="Book Antiqua" w:hAnsi="Book Antiqua" w:cs="Times New Roman"/>
          <w:b/>
          <w:bCs/>
          <w:sz w:val="24"/>
          <w:szCs w:val="24"/>
        </w:rPr>
        <w:t xml:space="preserve">post-hepatectomy liver failure </w:t>
      </w:r>
      <w:r w:rsidRPr="00BE01FE">
        <w:rPr>
          <w:rFonts w:ascii="Book Antiqua" w:hAnsi="Book Antiqua" w:cs="Times New Roman"/>
          <w:b/>
          <w:bCs/>
          <w:sz w:val="24"/>
          <w:szCs w:val="24"/>
        </w:rPr>
        <w:t>and non-</w:t>
      </w:r>
      <w:r w:rsidR="00E00034" w:rsidRPr="00BE01FE">
        <w:rPr>
          <w:rFonts w:ascii="Book Antiqua" w:hAnsi="Book Antiqua" w:cs="Times New Roman"/>
          <w:b/>
          <w:bCs/>
          <w:sz w:val="24"/>
          <w:szCs w:val="24"/>
        </w:rPr>
        <w:t xml:space="preserve">post-hepatectomy liver failure </w:t>
      </w:r>
      <w:r w:rsidRPr="00BE01FE">
        <w:rPr>
          <w:rFonts w:ascii="Book Antiqua" w:hAnsi="Book Antiqua" w:cs="Times New Roman"/>
          <w:b/>
          <w:bCs/>
          <w:sz w:val="24"/>
          <w:szCs w:val="24"/>
        </w:rPr>
        <w:t>patients who did not have hepatitis viruses in multivariate analysis</w:t>
      </w:r>
    </w:p>
    <w:tbl>
      <w:tblPr>
        <w:tblW w:w="8931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261"/>
        <w:gridCol w:w="3685"/>
        <w:gridCol w:w="1985"/>
      </w:tblGrid>
      <w:tr w:rsidR="000D2DEE" w:rsidRPr="00BE01FE" w14:paraId="5813ADA3" w14:textId="77777777" w:rsidTr="00701000">
        <w:trPr>
          <w:trHeight w:val="720"/>
        </w:trPr>
        <w:tc>
          <w:tcPr>
            <w:tcW w:w="326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3B8109" w14:textId="77777777" w:rsidR="000D2DEE" w:rsidRPr="00BE01FE" w:rsidRDefault="000D2DEE" w:rsidP="00B16145">
            <w:pPr>
              <w:widowControl/>
              <w:spacing w:line="360" w:lineRule="auto"/>
              <w:rPr>
                <w:rFonts w:ascii="Book Antiqua" w:eastAsia="Yu Gothic" w:hAnsi="Book Antiqua" w:cs="Arial"/>
                <w:b/>
                <w:bCs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Arial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67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D22649" w14:textId="77777777" w:rsidR="000D2DEE" w:rsidRPr="00BE01FE" w:rsidRDefault="000D2DEE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Times New Roman"/>
                <w:b/>
                <w:bCs/>
                <w:color w:val="000000"/>
                <w:kern w:val="0"/>
                <w:sz w:val="24"/>
                <w:szCs w:val="24"/>
              </w:rPr>
              <w:t>Multivariate analysis</w:t>
            </w:r>
          </w:p>
        </w:tc>
      </w:tr>
      <w:tr w:rsidR="000D2DEE" w:rsidRPr="00BE01FE" w14:paraId="1E8FA29B" w14:textId="77777777" w:rsidTr="00701000">
        <w:trPr>
          <w:trHeight w:val="1090"/>
        </w:trPr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5F92E5E" w14:textId="77777777" w:rsidR="000D2DEE" w:rsidRPr="00BE01FE" w:rsidRDefault="000D2DEE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Times New Roman"/>
                <w:b/>
                <w:bCs/>
                <w:color w:val="000000"/>
                <w:kern w:val="0"/>
                <w:sz w:val="24"/>
                <w:szCs w:val="24"/>
              </w:rPr>
              <w:t>Factors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374920F" w14:textId="4EF1A005" w:rsidR="000D2DEE" w:rsidRPr="00BE01FE" w:rsidRDefault="000D2DEE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Times New Roman"/>
                <w:b/>
                <w:bCs/>
                <w:color w:val="000000"/>
                <w:kern w:val="0"/>
                <w:sz w:val="24"/>
                <w:szCs w:val="24"/>
              </w:rPr>
              <w:t>OR (95%CI)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A140EFB" w14:textId="2694C246" w:rsidR="000D2DEE" w:rsidRPr="00BE01FE" w:rsidRDefault="00581201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  <w:t>P</w:t>
            </w:r>
            <w:r w:rsidRPr="00BE01FE">
              <w:rPr>
                <w:rFonts w:ascii="Book Antiqua" w:eastAsia="Yu Gothic" w:hAnsi="Book Antiqua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="000D2DEE" w:rsidRPr="00BE01FE">
              <w:rPr>
                <w:rFonts w:ascii="Book Antiqua" w:eastAsia="Yu Gothic" w:hAnsi="Book Antiqua" w:cs="Times New Roman"/>
                <w:b/>
                <w:bCs/>
                <w:color w:val="000000"/>
                <w:kern w:val="0"/>
                <w:sz w:val="24"/>
                <w:szCs w:val="24"/>
              </w:rPr>
              <w:t>value</w:t>
            </w:r>
          </w:p>
        </w:tc>
      </w:tr>
      <w:tr w:rsidR="000D2DEE" w:rsidRPr="00BE01FE" w14:paraId="7DF624DD" w14:textId="77777777" w:rsidTr="00701000">
        <w:trPr>
          <w:trHeight w:val="108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5DCB9C" w14:textId="3491FA25" w:rsidR="000D2DEE" w:rsidRPr="00BE01FE" w:rsidRDefault="000D2DEE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Cholinesterase (</w:t>
            </w:r>
            <w:r w:rsidR="000E273A"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I</w:t>
            </w: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U/L)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58D519" w14:textId="77777777" w:rsidR="000D2DEE" w:rsidRPr="00BE01FE" w:rsidRDefault="000D2DEE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0.987 (0.977–0.998)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F3E71D" w14:textId="77777777" w:rsidR="000D2DEE" w:rsidRPr="00BE01FE" w:rsidRDefault="000D2DEE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0.0083</w:t>
            </w:r>
          </w:p>
        </w:tc>
      </w:tr>
      <w:tr w:rsidR="000D2DEE" w:rsidRPr="00BE01FE" w14:paraId="4B74DEC1" w14:textId="77777777" w:rsidTr="00701000">
        <w:trPr>
          <w:trHeight w:val="108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F1309D" w14:textId="67F720F4" w:rsidR="000D2DEE" w:rsidRPr="00BE01FE" w:rsidRDefault="000D2DEE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ICG-R15 (%)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E2DA77" w14:textId="77777777" w:rsidR="000D2DEE" w:rsidRPr="00BE01FE" w:rsidRDefault="000D2DEE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0.959 (0.896–1.026)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E3E27F" w14:textId="77777777" w:rsidR="000D2DEE" w:rsidRPr="00BE01FE" w:rsidRDefault="000D2DEE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0.11</w:t>
            </w:r>
          </w:p>
        </w:tc>
      </w:tr>
      <w:tr w:rsidR="000D2DEE" w:rsidRPr="00BE01FE" w14:paraId="1F6F81E5" w14:textId="77777777" w:rsidTr="00701000">
        <w:trPr>
          <w:trHeight w:val="144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9269EE" w14:textId="4D7B39D3" w:rsidR="000D2DEE" w:rsidRPr="00BE01FE" w:rsidRDefault="000D2DEE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Type IV collagen 7S (ng/</w:t>
            </w:r>
            <w:r w:rsidR="00C7010C"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m</w:t>
            </w: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L)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F6A4CE" w14:textId="77777777" w:rsidR="000D2DEE" w:rsidRPr="00BE01FE" w:rsidRDefault="000D2DEE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1.423 (1.074–1.886)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1D4868" w14:textId="77777777" w:rsidR="000D2DEE" w:rsidRPr="00BE01FE" w:rsidRDefault="000D2DEE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0.002</w:t>
            </w:r>
          </w:p>
        </w:tc>
      </w:tr>
      <w:tr w:rsidR="000D2DEE" w:rsidRPr="00BE01FE" w14:paraId="599C177F" w14:textId="77777777" w:rsidTr="00701000">
        <w:trPr>
          <w:trHeight w:val="108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D6E5F1" w14:textId="7082D02D" w:rsidR="000D2DEE" w:rsidRPr="00BE01FE" w:rsidRDefault="000D2DEE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Hyaluronic acid (ng/</w:t>
            </w:r>
            <w:r w:rsidR="00C7010C"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m</w:t>
            </w: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L)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40076C" w14:textId="77777777" w:rsidR="000D2DEE" w:rsidRPr="00BE01FE" w:rsidRDefault="000D2DEE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1.004 (1.000–1.008)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698EE7" w14:textId="77777777" w:rsidR="000D2DEE" w:rsidRPr="00BE01FE" w:rsidRDefault="000D2DEE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0.021</w:t>
            </w:r>
          </w:p>
        </w:tc>
      </w:tr>
      <w:tr w:rsidR="000D2DEE" w:rsidRPr="00BE01FE" w14:paraId="3931F633" w14:textId="77777777" w:rsidTr="00701000">
        <w:trPr>
          <w:trHeight w:val="1090"/>
        </w:trPr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43E4C56" w14:textId="43A4EB35" w:rsidR="000D2DEE" w:rsidRPr="00BE01FE" w:rsidRDefault="000D2DEE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ARFI</w:t>
            </w:r>
            <w:r w:rsidRPr="00BE01FE">
              <w:rPr>
                <w:rFonts w:ascii="Book Antiqua" w:eastAsia="Yu Gothic" w:hAnsi="Book Antiqua" w:cs="Calibri"/>
                <w:color w:val="000000"/>
                <w:kern w:val="0"/>
                <w:sz w:val="24"/>
                <w:szCs w:val="24"/>
                <w:vertAlign w:val="superscript"/>
              </w:rPr>
              <w:t xml:space="preserve">TM </w:t>
            </w: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(v/s)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50359FA" w14:textId="77777777" w:rsidR="000D2DEE" w:rsidRPr="00BE01FE" w:rsidRDefault="000D2DEE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1.144 (0.406–3.220)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C9FCAC0" w14:textId="77777777" w:rsidR="000D2DEE" w:rsidRPr="00BE01FE" w:rsidRDefault="000D2DEE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0.6</w:t>
            </w:r>
          </w:p>
        </w:tc>
      </w:tr>
    </w:tbl>
    <w:p w14:paraId="21E90084" w14:textId="39B3384A" w:rsidR="000D2DEE" w:rsidRPr="00BE01FE" w:rsidRDefault="004218F1" w:rsidP="00B16145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BE01FE">
        <w:rPr>
          <w:rFonts w:ascii="Book Antiqua" w:eastAsia="Yu Gothic" w:hAnsi="Book Antiqua" w:cs="Times New Roman"/>
          <w:color w:val="000000"/>
          <w:kern w:val="0"/>
          <w:sz w:val="24"/>
          <w:szCs w:val="24"/>
        </w:rPr>
        <w:t>ICG-R15</w:t>
      </w:r>
      <w:r w:rsidRPr="00BE01FE">
        <w:rPr>
          <w:rFonts w:ascii="Book Antiqua" w:eastAsia="Yu Gothic" w:hAnsi="Book Antiqua" w:cs="Times New Roman"/>
          <w:color w:val="000000"/>
          <w:sz w:val="24"/>
          <w:szCs w:val="24"/>
        </w:rPr>
        <w:t xml:space="preserve">: </w:t>
      </w:r>
      <w:r w:rsidRPr="00BE01FE">
        <w:rPr>
          <w:rFonts w:ascii="Book Antiqua" w:hAnsi="Book Antiqua" w:cs="Times New Roman"/>
          <w:caps/>
          <w:sz w:val="24"/>
          <w:szCs w:val="24"/>
        </w:rPr>
        <w:t>i</w:t>
      </w:r>
      <w:r w:rsidRPr="00BE01FE">
        <w:rPr>
          <w:rFonts w:ascii="Book Antiqua" w:hAnsi="Book Antiqua" w:cs="Times New Roman"/>
          <w:sz w:val="24"/>
          <w:szCs w:val="24"/>
        </w:rPr>
        <w:t>ndocyanine green retention rate at 15 min</w:t>
      </w:r>
      <w:r w:rsidR="00345C22" w:rsidRPr="00BE01FE">
        <w:rPr>
          <w:rFonts w:ascii="Book Antiqua" w:eastAsia="Yu Gothic" w:hAnsi="Book Antiqua" w:cs="Times New Roman"/>
          <w:color w:val="000000"/>
          <w:sz w:val="24"/>
          <w:szCs w:val="24"/>
        </w:rPr>
        <w:t>;</w:t>
      </w:r>
      <w:r w:rsidRPr="00BE01FE">
        <w:rPr>
          <w:rFonts w:ascii="Book Antiqua" w:eastAsia="Yu Gothic" w:hAnsi="Book Antiqua" w:cs="Times New Roman"/>
          <w:color w:val="000000"/>
          <w:sz w:val="24"/>
          <w:szCs w:val="24"/>
        </w:rPr>
        <w:t xml:space="preserve"> </w:t>
      </w:r>
      <w:r w:rsidRPr="00BE01FE">
        <w:rPr>
          <w:rFonts w:ascii="Book Antiqua" w:eastAsia="Yu Gothic" w:hAnsi="Book Antiqua" w:cs="Times New Roman"/>
          <w:color w:val="000000"/>
          <w:kern w:val="0"/>
          <w:sz w:val="24"/>
          <w:szCs w:val="24"/>
        </w:rPr>
        <w:t>ARFI</w:t>
      </w:r>
      <w:r w:rsidRPr="00BE01FE">
        <w:rPr>
          <w:rFonts w:ascii="Book Antiqua" w:eastAsia="Yu Gothic" w:hAnsi="Book Antiqua" w:cs="Times New Roman"/>
          <w:color w:val="000000"/>
          <w:sz w:val="24"/>
          <w:szCs w:val="24"/>
        </w:rPr>
        <w:t xml:space="preserve">: </w:t>
      </w:r>
      <w:r w:rsidRPr="00BE01FE">
        <w:rPr>
          <w:rFonts w:ascii="Book Antiqua" w:eastAsia="Yu Gothic" w:hAnsi="Book Antiqua" w:cs="Times New Roman"/>
          <w:caps/>
          <w:color w:val="000000"/>
          <w:sz w:val="24"/>
          <w:szCs w:val="24"/>
        </w:rPr>
        <w:t>a</w:t>
      </w:r>
      <w:r w:rsidRPr="00BE01FE">
        <w:rPr>
          <w:rFonts w:ascii="Book Antiqua" w:eastAsia="Yu Gothic" w:hAnsi="Book Antiqua" w:cs="Times New Roman"/>
          <w:color w:val="000000"/>
          <w:sz w:val="24"/>
          <w:szCs w:val="24"/>
        </w:rPr>
        <w:t>coustic radiation force impulse.</w:t>
      </w:r>
    </w:p>
    <w:p w14:paraId="429FCF5D" w14:textId="77777777" w:rsidR="000D2DEE" w:rsidRPr="00BE01FE" w:rsidRDefault="000D2DEE" w:rsidP="00B16145">
      <w:pPr>
        <w:widowControl/>
        <w:spacing w:line="360" w:lineRule="auto"/>
        <w:rPr>
          <w:rFonts w:ascii="Book Antiqua" w:hAnsi="Book Antiqua" w:cs="Times New Roman"/>
          <w:sz w:val="24"/>
          <w:szCs w:val="24"/>
        </w:rPr>
      </w:pPr>
      <w:r w:rsidRPr="00BE01FE">
        <w:rPr>
          <w:rFonts w:ascii="Book Antiqua" w:hAnsi="Book Antiqua" w:cs="Times New Roman"/>
          <w:sz w:val="24"/>
          <w:szCs w:val="24"/>
        </w:rPr>
        <w:br w:type="page"/>
      </w:r>
    </w:p>
    <w:p w14:paraId="657CAD26" w14:textId="7EE9FFEF" w:rsidR="000D2DEE" w:rsidRPr="00BE01FE" w:rsidRDefault="000D2DEE" w:rsidP="00B16145">
      <w:pPr>
        <w:adjustRightInd w:val="0"/>
        <w:snapToGrid w:val="0"/>
        <w:spacing w:line="360" w:lineRule="auto"/>
        <w:rPr>
          <w:rFonts w:ascii="Book Antiqua" w:hAnsi="Book Antiqua" w:cs="Times New Roman"/>
          <w:b/>
          <w:bCs/>
          <w:sz w:val="24"/>
          <w:szCs w:val="24"/>
        </w:rPr>
      </w:pPr>
      <w:r w:rsidRPr="00BE01FE">
        <w:rPr>
          <w:rFonts w:ascii="Book Antiqua" w:hAnsi="Book Antiqua" w:cs="Times New Roman"/>
          <w:b/>
          <w:bCs/>
          <w:sz w:val="24"/>
          <w:szCs w:val="24"/>
        </w:rPr>
        <w:lastRenderedPageBreak/>
        <w:t>Table</w:t>
      </w:r>
      <w:r w:rsidR="004E4DFE" w:rsidRPr="00BE01FE">
        <w:rPr>
          <w:rFonts w:ascii="Book Antiqua" w:hAnsi="Book Antiqua" w:cs="Times New Roman"/>
          <w:b/>
          <w:bCs/>
          <w:sz w:val="24"/>
          <w:szCs w:val="24"/>
        </w:rPr>
        <w:t xml:space="preserve"> </w:t>
      </w:r>
      <w:r w:rsidRPr="00BE01FE">
        <w:rPr>
          <w:rFonts w:ascii="Book Antiqua" w:hAnsi="Book Antiqua" w:cs="Times New Roman"/>
          <w:b/>
          <w:bCs/>
          <w:sz w:val="24"/>
          <w:szCs w:val="24"/>
        </w:rPr>
        <w:t xml:space="preserve">9 Preoperative liver function parameters in </w:t>
      </w:r>
      <w:r w:rsidR="00E00034" w:rsidRPr="00BE01FE">
        <w:rPr>
          <w:rFonts w:ascii="Book Antiqua" w:hAnsi="Book Antiqua" w:cs="Times New Roman"/>
          <w:b/>
          <w:bCs/>
          <w:sz w:val="24"/>
          <w:szCs w:val="24"/>
        </w:rPr>
        <w:t xml:space="preserve">post-hepatectomy liver failure </w:t>
      </w:r>
      <w:r w:rsidRPr="00BE01FE">
        <w:rPr>
          <w:rFonts w:ascii="Book Antiqua" w:hAnsi="Book Antiqua" w:cs="Times New Roman"/>
          <w:b/>
          <w:bCs/>
          <w:sz w:val="24"/>
          <w:szCs w:val="24"/>
        </w:rPr>
        <w:t>and non-</w:t>
      </w:r>
      <w:r w:rsidR="00E00034" w:rsidRPr="00BE01FE">
        <w:rPr>
          <w:rFonts w:ascii="Book Antiqua" w:hAnsi="Book Antiqua" w:cs="Times New Roman"/>
          <w:b/>
          <w:bCs/>
          <w:sz w:val="24"/>
          <w:szCs w:val="24"/>
        </w:rPr>
        <w:t xml:space="preserve">post-hepatectomy liver failure </w:t>
      </w:r>
      <w:r w:rsidRPr="00BE01FE">
        <w:rPr>
          <w:rFonts w:ascii="Book Antiqua" w:hAnsi="Book Antiqua" w:cs="Times New Roman"/>
          <w:b/>
          <w:bCs/>
          <w:sz w:val="24"/>
          <w:szCs w:val="24"/>
        </w:rPr>
        <w:t>patients who had jaundice in univariate analysis</w:t>
      </w:r>
    </w:p>
    <w:tbl>
      <w:tblPr>
        <w:tblW w:w="9206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47"/>
        <w:gridCol w:w="2406"/>
        <w:gridCol w:w="1276"/>
        <w:gridCol w:w="2409"/>
        <w:gridCol w:w="1268"/>
      </w:tblGrid>
      <w:tr w:rsidR="000D2DEE" w:rsidRPr="00BE01FE" w14:paraId="3F388185" w14:textId="77777777" w:rsidTr="00701000">
        <w:trPr>
          <w:trHeight w:val="720"/>
        </w:trPr>
        <w:tc>
          <w:tcPr>
            <w:tcW w:w="184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2ECA65" w14:textId="77777777" w:rsidR="000D2DEE" w:rsidRPr="00BE01FE" w:rsidRDefault="000D2DEE" w:rsidP="00B16145">
            <w:pPr>
              <w:widowControl/>
              <w:spacing w:line="360" w:lineRule="auto"/>
              <w:rPr>
                <w:rFonts w:ascii="Book Antiqua" w:eastAsia="Yu Gothic" w:hAnsi="Book Antiqua" w:cs="Arial"/>
                <w:b/>
                <w:bCs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Arial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682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1745F5" w14:textId="77777777" w:rsidR="000D2DEE" w:rsidRPr="00BE01FE" w:rsidRDefault="000D2DEE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Times New Roman"/>
                <w:b/>
                <w:bCs/>
                <w:color w:val="000000"/>
                <w:kern w:val="0"/>
                <w:sz w:val="24"/>
                <w:szCs w:val="24"/>
              </w:rPr>
              <w:t>Univariate analysis</w:t>
            </w:r>
          </w:p>
        </w:tc>
        <w:tc>
          <w:tcPr>
            <w:tcW w:w="3677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E3837E" w14:textId="77777777" w:rsidR="000D2DEE" w:rsidRPr="00BE01FE" w:rsidRDefault="000D2DEE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Times New Roman"/>
                <w:b/>
                <w:bCs/>
                <w:color w:val="000000"/>
                <w:kern w:val="0"/>
                <w:sz w:val="24"/>
                <w:szCs w:val="24"/>
              </w:rPr>
              <w:t>Multivariate analysis</w:t>
            </w:r>
          </w:p>
        </w:tc>
      </w:tr>
      <w:tr w:rsidR="000D2DEE" w:rsidRPr="00BE01FE" w14:paraId="6427CD3F" w14:textId="77777777" w:rsidTr="00701000">
        <w:trPr>
          <w:trHeight w:val="1090"/>
        </w:trPr>
        <w:tc>
          <w:tcPr>
            <w:tcW w:w="184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5CD91D2" w14:textId="77777777" w:rsidR="000D2DEE" w:rsidRPr="00BE01FE" w:rsidRDefault="000D2DEE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Times New Roman"/>
                <w:b/>
                <w:bCs/>
                <w:color w:val="000000"/>
                <w:kern w:val="0"/>
                <w:sz w:val="24"/>
                <w:szCs w:val="24"/>
              </w:rPr>
              <w:t>Factors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A602291" w14:textId="2B8343C7" w:rsidR="000D2DEE" w:rsidRPr="00BE01FE" w:rsidRDefault="000D2DEE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Times New Roman"/>
                <w:b/>
                <w:bCs/>
                <w:color w:val="000000"/>
                <w:kern w:val="0"/>
                <w:sz w:val="24"/>
                <w:szCs w:val="24"/>
              </w:rPr>
              <w:t>OR (95%CI)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51B097E" w14:textId="4BAEE473" w:rsidR="000D2DEE" w:rsidRPr="00BE01FE" w:rsidRDefault="0093791E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  <w:t>P</w:t>
            </w:r>
            <w:r w:rsidRPr="00BE01FE">
              <w:rPr>
                <w:rFonts w:ascii="Book Antiqua" w:eastAsia="Yu Gothic" w:hAnsi="Book Antiqua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="000D2DEE" w:rsidRPr="00BE01FE">
              <w:rPr>
                <w:rFonts w:ascii="Book Antiqua" w:eastAsia="Yu Gothic" w:hAnsi="Book Antiqua" w:cs="Times New Roman"/>
                <w:b/>
                <w:bCs/>
                <w:color w:val="000000"/>
                <w:kern w:val="0"/>
                <w:sz w:val="24"/>
                <w:szCs w:val="24"/>
              </w:rPr>
              <w:t>value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947E111" w14:textId="0EED9662" w:rsidR="000D2DEE" w:rsidRPr="00BE01FE" w:rsidRDefault="000D2DEE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Times New Roman"/>
                <w:b/>
                <w:bCs/>
                <w:color w:val="000000"/>
                <w:kern w:val="0"/>
                <w:sz w:val="24"/>
                <w:szCs w:val="24"/>
              </w:rPr>
              <w:t>OR (95%CI)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5922F27" w14:textId="0F7EE81F" w:rsidR="000D2DEE" w:rsidRPr="00BE01FE" w:rsidRDefault="0093791E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  <w:t>P</w:t>
            </w:r>
            <w:r w:rsidRPr="00BE01FE">
              <w:rPr>
                <w:rFonts w:ascii="Book Antiqua" w:eastAsia="Yu Gothic" w:hAnsi="Book Antiqua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="000D2DEE" w:rsidRPr="00BE01FE">
              <w:rPr>
                <w:rFonts w:ascii="Book Antiqua" w:eastAsia="Yu Gothic" w:hAnsi="Book Antiqua" w:cs="Times New Roman"/>
                <w:b/>
                <w:bCs/>
                <w:color w:val="000000"/>
                <w:kern w:val="0"/>
                <w:sz w:val="24"/>
                <w:szCs w:val="24"/>
              </w:rPr>
              <w:t>value</w:t>
            </w:r>
          </w:p>
        </w:tc>
      </w:tr>
      <w:tr w:rsidR="000D2DEE" w:rsidRPr="00BE01FE" w14:paraId="18BB766F" w14:textId="77777777" w:rsidTr="00701000">
        <w:trPr>
          <w:trHeight w:val="1080"/>
        </w:trPr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F9E12C" w14:textId="035C81D6" w:rsidR="000D2DEE" w:rsidRPr="00BE01FE" w:rsidRDefault="000D2DEE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 xml:space="preserve">Age, </w:t>
            </w:r>
            <w:proofErr w:type="spellStart"/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yr</w:t>
            </w:r>
            <w:proofErr w:type="spellEnd"/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 xml:space="preserve"> (mean)</w:t>
            </w: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40356B" w14:textId="77777777" w:rsidR="000D2DEE" w:rsidRPr="00BE01FE" w:rsidRDefault="000D2DEE" w:rsidP="00B16145">
            <w:pPr>
              <w:widowControl/>
              <w:spacing w:line="360" w:lineRule="auto"/>
              <w:rPr>
                <w:rFonts w:ascii="Book Antiqua" w:eastAsia="Yu Gothic" w:hAnsi="Book Antiqua" w:cs="Arial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4E1AF2" w14:textId="77777777" w:rsidR="000D2DEE" w:rsidRPr="00BE01FE" w:rsidRDefault="000D2DEE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0.74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6C7DEC" w14:textId="77777777" w:rsidR="000D2DEE" w:rsidRPr="00BE01FE" w:rsidRDefault="000D2DEE" w:rsidP="00B16145">
            <w:pPr>
              <w:widowControl/>
              <w:spacing w:line="360" w:lineRule="auto"/>
              <w:rPr>
                <w:rFonts w:ascii="Book Antiqua" w:eastAsia="Yu Gothic" w:hAnsi="Book Antiqua" w:cs="Arial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278F90" w14:textId="77777777" w:rsidR="000D2DEE" w:rsidRPr="00BE01FE" w:rsidRDefault="000D2DEE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0.817</w:t>
            </w:r>
          </w:p>
        </w:tc>
      </w:tr>
      <w:tr w:rsidR="000D2DEE" w:rsidRPr="00BE01FE" w14:paraId="6D576111" w14:textId="77777777" w:rsidTr="00701000">
        <w:trPr>
          <w:trHeight w:val="1080"/>
        </w:trPr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BB421C" w14:textId="77777777" w:rsidR="000D2DEE" w:rsidRPr="00BE01FE" w:rsidRDefault="000D2DEE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Sex, male/female</w:t>
            </w: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E41872" w14:textId="77777777" w:rsidR="000D2DEE" w:rsidRPr="00BE01FE" w:rsidRDefault="000D2DEE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8A92F3" w14:textId="77777777" w:rsidR="000D2DEE" w:rsidRPr="00BE01FE" w:rsidRDefault="000D2DEE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0.105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343D54" w14:textId="77777777" w:rsidR="000D2DEE" w:rsidRPr="00BE01FE" w:rsidRDefault="000D2DEE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21C38B" w14:textId="77777777" w:rsidR="000D2DEE" w:rsidRPr="00BE01FE" w:rsidRDefault="000D2DEE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0.237</w:t>
            </w:r>
          </w:p>
        </w:tc>
      </w:tr>
      <w:tr w:rsidR="000D2DEE" w:rsidRPr="00BE01FE" w14:paraId="79F62567" w14:textId="77777777" w:rsidTr="00701000">
        <w:trPr>
          <w:trHeight w:val="1080"/>
        </w:trPr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33C482" w14:textId="77777777" w:rsidR="000D2DEE" w:rsidRPr="00BE01FE" w:rsidRDefault="000D2DEE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Child–Pugh score</w:t>
            </w: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068877" w14:textId="77777777" w:rsidR="000D2DEE" w:rsidRPr="00BE01FE" w:rsidRDefault="000D2DEE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AE23E3" w14:textId="77777777" w:rsidR="000D2DEE" w:rsidRPr="00BE01FE" w:rsidRDefault="000D2DEE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0.22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A3693F" w14:textId="77777777" w:rsidR="000D2DEE" w:rsidRPr="00BE01FE" w:rsidRDefault="000D2DEE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096F0C" w14:textId="77777777" w:rsidR="000D2DEE" w:rsidRPr="00BE01FE" w:rsidRDefault="000D2DEE" w:rsidP="00B16145">
            <w:pPr>
              <w:widowControl/>
              <w:spacing w:line="360" w:lineRule="auto"/>
              <w:rPr>
                <w:rFonts w:ascii="Book Antiqua" w:eastAsia="Times New Roman" w:hAnsi="Book Antiqua" w:cs="Times New Roman"/>
                <w:kern w:val="0"/>
                <w:sz w:val="24"/>
                <w:szCs w:val="24"/>
              </w:rPr>
            </w:pPr>
          </w:p>
        </w:tc>
      </w:tr>
      <w:tr w:rsidR="000D2DEE" w:rsidRPr="00BE01FE" w14:paraId="06F713D6" w14:textId="77777777" w:rsidTr="00701000">
        <w:trPr>
          <w:trHeight w:val="1080"/>
        </w:trPr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05DEF8" w14:textId="5F361EDA" w:rsidR="000D2DEE" w:rsidRPr="00BE01FE" w:rsidRDefault="000D2DEE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Cholinesterase (</w:t>
            </w:r>
            <w:r w:rsidR="000E273A"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I</w:t>
            </w: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U/L)</w:t>
            </w: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47C85B" w14:textId="77777777" w:rsidR="000D2DEE" w:rsidRPr="00BE01FE" w:rsidRDefault="000D2DEE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0.979 (0.970–0.988)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DE1311" w14:textId="77777777" w:rsidR="000D2DEE" w:rsidRPr="00BE01FE" w:rsidRDefault="000D2DEE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0.066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8E3C01" w14:textId="77777777" w:rsidR="000D2DEE" w:rsidRPr="00BE01FE" w:rsidRDefault="000D2DEE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A0E17C" w14:textId="77777777" w:rsidR="000D2DEE" w:rsidRPr="00BE01FE" w:rsidRDefault="000D2DEE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0.157</w:t>
            </w:r>
          </w:p>
        </w:tc>
      </w:tr>
      <w:tr w:rsidR="000D2DEE" w:rsidRPr="00BE01FE" w14:paraId="0988CFD6" w14:textId="77777777" w:rsidTr="00701000">
        <w:trPr>
          <w:trHeight w:val="1440"/>
        </w:trPr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C0BEA6" w14:textId="77777777" w:rsidR="000D2DEE" w:rsidRPr="00BE01FE" w:rsidRDefault="000D2DEE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Total cholesterol (mg/dL)</w:t>
            </w: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5ED234" w14:textId="77777777" w:rsidR="000D2DEE" w:rsidRPr="00BE01FE" w:rsidRDefault="000D2DEE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B2DDF2" w14:textId="77777777" w:rsidR="000D2DEE" w:rsidRPr="00BE01FE" w:rsidRDefault="000D2DEE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0.652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F96A93" w14:textId="77777777" w:rsidR="000D2DEE" w:rsidRPr="00BE01FE" w:rsidRDefault="000D2DEE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7A6532" w14:textId="77777777" w:rsidR="000D2DEE" w:rsidRPr="00BE01FE" w:rsidRDefault="000D2DEE" w:rsidP="00B16145">
            <w:pPr>
              <w:widowControl/>
              <w:spacing w:line="360" w:lineRule="auto"/>
              <w:rPr>
                <w:rFonts w:ascii="Book Antiqua" w:eastAsia="Times New Roman" w:hAnsi="Book Antiqua" w:cs="Times New Roman"/>
                <w:kern w:val="0"/>
                <w:sz w:val="24"/>
                <w:szCs w:val="24"/>
              </w:rPr>
            </w:pPr>
          </w:p>
        </w:tc>
      </w:tr>
      <w:tr w:rsidR="000D2DEE" w:rsidRPr="00BE01FE" w14:paraId="1432037F" w14:textId="77777777" w:rsidTr="00701000">
        <w:trPr>
          <w:trHeight w:val="1080"/>
        </w:trPr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99FFB6" w14:textId="735D0440" w:rsidR="000D2DEE" w:rsidRPr="00BE01FE" w:rsidRDefault="000D2DEE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ICG-R15 (%)</w:t>
            </w: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F3C116" w14:textId="77777777" w:rsidR="000D2DEE" w:rsidRPr="00BE01FE" w:rsidRDefault="000D2DEE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4325E9" w14:textId="77777777" w:rsidR="000D2DEE" w:rsidRPr="00BE01FE" w:rsidRDefault="000D2DEE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0.371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1228F9" w14:textId="77777777" w:rsidR="000D2DEE" w:rsidRPr="00BE01FE" w:rsidRDefault="000D2DEE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BA9D50" w14:textId="77777777" w:rsidR="000D2DEE" w:rsidRPr="00BE01FE" w:rsidRDefault="000D2DEE" w:rsidP="00B16145">
            <w:pPr>
              <w:widowControl/>
              <w:spacing w:line="360" w:lineRule="auto"/>
              <w:rPr>
                <w:rFonts w:ascii="Book Antiqua" w:eastAsia="Times New Roman" w:hAnsi="Book Antiqua" w:cs="Times New Roman"/>
                <w:kern w:val="0"/>
                <w:sz w:val="24"/>
                <w:szCs w:val="24"/>
              </w:rPr>
            </w:pPr>
          </w:p>
        </w:tc>
      </w:tr>
      <w:tr w:rsidR="000D2DEE" w:rsidRPr="00BE01FE" w14:paraId="43C63B52" w14:textId="77777777" w:rsidTr="00701000">
        <w:trPr>
          <w:trHeight w:val="1440"/>
        </w:trPr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BCEC29" w14:textId="76BC4BF0" w:rsidR="000D2DEE" w:rsidRPr="00BE01FE" w:rsidRDefault="000D2DEE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Type IV collagen 7S (ng/</w:t>
            </w:r>
            <w:r w:rsidR="00C7010C"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m</w:t>
            </w: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L)</w:t>
            </w: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BCD69C" w14:textId="77777777" w:rsidR="000D2DEE" w:rsidRPr="00BE01FE" w:rsidRDefault="000D2DEE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1.540 (1.036–2.288)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81DFDB" w14:textId="77777777" w:rsidR="000D2DEE" w:rsidRPr="00BE01FE" w:rsidRDefault="000D2DEE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0.033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75D5D0" w14:textId="77777777" w:rsidR="000D2DEE" w:rsidRPr="00BE01FE" w:rsidRDefault="000D2DEE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1.540 (1.036–2.288)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984CC7" w14:textId="77777777" w:rsidR="000D2DEE" w:rsidRPr="00BE01FE" w:rsidRDefault="000D2DEE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0.033</w:t>
            </w:r>
          </w:p>
        </w:tc>
      </w:tr>
      <w:tr w:rsidR="000D2DEE" w:rsidRPr="00BE01FE" w14:paraId="3F995927" w14:textId="77777777" w:rsidTr="00701000">
        <w:trPr>
          <w:trHeight w:val="1080"/>
        </w:trPr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DE8824" w14:textId="73769FB0" w:rsidR="000D2DEE" w:rsidRPr="00BE01FE" w:rsidRDefault="000D2DEE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Hyaluronic acid (ng/</w:t>
            </w:r>
            <w:r w:rsidR="00C20EA9"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m</w:t>
            </w: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L)</w:t>
            </w: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198E44" w14:textId="77777777" w:rsidR="000D2DEE" w:rsidRPr="00BE01FE" w:rsidRDefault="000D2DEE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73A197" w14:textId="77777777" w:rsidR="000D2DEE" w:rsidRPr="00BE01FE" w:rsidRDefault="000D2DEE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0.187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0B045C" w14:textId="77777777" w:rsidR="000D2DEE" w:rsidRPr="00BE01FE" w:rsidRDefault="000D2DEE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B3037C" w14:textId="77777777" w:rsidR="000D2DEE" w:rsidRPr="00BE01FE" w:rsidRDefault="000D2DEE" w:rsidP="00B16145">
            <w:pPr>
              <w:widowControl/>
              <w:spacing w:line="360" w:lineRule="auto"/>
              <w:rPr>
                <w:rFonts w:ascii="Book Antiqua" w:eastAsia="Times New Roman" w:hAnsi="Book Antiqua" w:cs="Times New Roman"/>
                <w:kern w:val="0"/>
                <w:sz w:val="24"/>
                <w:szCs w:val="24"/>
              </w:rPr>
            </w:pPr>
          </w:p>
        </w:tc>
      </w:tr>
      <w:tr w:rsidR="000D2DEE" w:rsidRPr="00BE01FE" w14:paraId="0A246F35" w14:textId="77777777" w:rsidTr="00701000">
        <w:trPr>
          <w:trHeight w:val="780"/>
        </w:trPr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FE1457" w14:textId="77777777" w:rsidR="000D2DEE" w:rsidRPr="00BE01FE" w:rsidRDefault="000D2DEE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 xml:space="preserve">ARFI </w:t>
            </w:r>
            <w:r w:rsidRPr="00BE01FE">
              <w:rPr>
                <w:rFonts w:ascii="Book Antiqua" w:eastAsia="Yu Gothic" w:hAnsi="Book Antiqua" w:cs="Calibri"/>
                <w:color w:val="000000"/>
                <w:kern w:val="0"/>
                <w:sz w:val="24"/>
                <w:szCs w:val="24"/>
                <w:vertAlign w:val="superscript"/>
              </w:rPr>
              <w:t xml:space="preserve">TM </w:t>
            </w: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(v/s)</w:t>
            </w: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5F5261" w14:textId="77777777" w:rsidR="000D2DEE" w:rsidRPr="00BE01FE" w:rsidRDefault="000D2DEE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E827FB" w14:textId="77777777" w:rsidR="000D2DEE" w:rsidRPr="00BE01FE" w:rsidRDefault="000D2DEE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0.171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52B2BB" w14:textId="77777777" w:rsidR="000D2DEE" w:rsidRPr="00BE01FE" w:rsidRDefault="000D2DEE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9F9503" w14:textId="77777777" w:rsidR="000D2DEE" w:rsidRPr="00BE01FE" w:rsidRDefault="000D2DEE" w:rsidP="00B16145">
            <w:pPr>
              <w:widowControl/>
              <w:spacing w:line="360" w:lineRule="auto"/>
              <w:rPr>
                <w:rFonts w:ascii="Book Antiqua" w:eastAsia="Times New Roman" w:hAnsi="Book Antiqua" w:cs="Times New Roman"/>
                <w:kern w:val="0"/>
                <w:sz w:val="24"/>
                <w:szCs w:val="24"/>
              </w:rPr>
            </w:pPr>
          </w:p>
        </w:tc>
      </w:tr>
      <w:tr w:rsidR="000D2DEE" w:rsidRPr="00BE01FE" w14:paraId="33B9E71D" w14:textId="77777777" w:rsidTr="00701000">
        <w:trPr>
          <w:trHeight w:val="720"/>
        </w:trPr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CAF2EF" w14:textId="77777777" w:rsidR="000D2DEE" w:rsidRPr="00BE01FE" w:rsidRDefault="000D2DEE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lastRenderedPageBreak/>
              <w:t>CRP (mg/dL)</w:t>
            </w: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D69AE2" w14:textId="77777777" w:rsidR="000D2DEE" w:rsidRPr="00BE01FE" w:rsidRDefault="000D2DEE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00A4B1" w14:textId="77777777" w:rsidR="000D2DEE" w:rsidRPr="00BE01FE" w:rsidRDefault="000D2DEE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0.533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BB1D48" w14:textId="77777777" w:rsidR="000D2DEE" w:rsidRPr="00BE01FE" w:rsidRDefault="000D2DEE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5EF3BF" w14:textId="77777777" w:rsidR="000D2DEE" w:rsidRPr="00BE01FE" w:rsidRDefault="000D2DEE" w:rsidP="00B16145">
            <w:pPr>
              <w:widowControl/>
              <w:spacing w:line="360" w:lineRule="auto"/>
              <w:rPr>
                <w:rFonts w:ascii="Book Antiqua" w:eastAsia="Times New Roman" w:hAnsi="Book Antiqua" w:cs="Times New Roman"/>
                <w:kern w:val="0"/>
                <w:sz w:val="24"/>
                <w:szCs w:val="24"/>
              </w:rPr>
            </w:pPr>
          </w:p>
        </w:tc>
      </w:tr>
      <w:tr w:rsidR="000D2DEE" w:rsidRPr="00BE01FE" w14:paraId="59BEA44A" w14:textId="77777777" w:rsidTr="00701000">
        <w:trPr>
          <w:trHeight w:val="1810"/>
        </w:trPr>
        <w:tc>
          <w:tcPr>
            <w:tcW w:w="184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DE41FC5" w14:textId="7D95244B" w:rsidR="000D2DEE" w:rsidRPr="00BE01FE" w:rsidRDefault="000D2DEE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 xml:space="preserve">Extent of hepatic </w:t>
            </w:r>
            <w:proofErr w:type="gramStart"/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resection</w:t>
            </w:r>
            <w:r w:rsidR="00E92816" w:rsidRPr="00BE01FE">
              <w:rPr>
                <w:rFonts w:ascii="Book Antiqua" w:hAnsi="Book Antiqua" w:cs="Times New Roman"/>
                <w:sz w:val="24"/>
                <w:szCs w:val="24"/>
                <w:vertAlign w:val="superscript"/>
              </w:rPr>
              <w:t>[</w:t>
            </w:r>
            <w:proofErr w:type="gramEnd"/>
            <w:r w:rsidR="00E92816" w:rsidRPr="00BE01FE">
              <w:rPr>
                <w:rFonts w:ascii="Book Antiqua" w:hAnsi="Book Antiqua" w:cs="Times New Roman"/>
                <w:sz w:val="24"/>
                <w:szCs w:val="24"/>
                <w:vertAlign w:val="superscript"/>
              </w:rPr>
              <w:t>26]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33A3B969" w14:textId="77777777" w:rsidR="000D2DEE" w:rsidRPr="00BE01FE" w:rsidRDefault="000D2DEE" w:rsidP="00B16145">
            <w:pPr>
              <w:widowControl/>
              <w:spacing w:line="360" w:lineRule="auto"/>
              <w:rPr>
                <w:rFonts w:ascii="Book Antiqua" w:eastAsia="Yu Gothic" w:hAnsi="Book Antiqua" w:cs="Arial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B0CB9E7" w14:textId="77777777" w:rsidR="000D2DEE" w:rsidRPr="00BE01FE" w:rsidRDefault="000D2DEE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0.481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224494B5" w14:textId="77777777" w:rsidR="000D2DEE" w:rsidRPr="00BE01FE" w:rsidRDefault="000D2DEE" w:rsidP="00B16145">
            <w:pPr>
              <w:widowControl/>
              <w:spacing w:line="360" w:lineRule="auto"/>
              <w:rPr>
                <w:rFonts w:ascii="Book Antiqua" w:eastAsia="Yu Gothic" w:hAnsi="Book Antiqua" w:cs="Arial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3C09A9AA" w14:textId="77777777" w:rsidR="000D2DEE" w:rsidRPr="00BE01FE" w:rsidRDefault="000D2DEE" w:rsidP="00B16145">
            <w:pPr>
              <w:widowControl/>
              <w:spacing w:line="360" w:lineRule="auto"/>
              <w:rPr>
                <w:rFonts w:ascii="Book Antiqua" w:eastAsia="Yu Gothic" w:hAnsi="Book Antiqua" w:cs="Arial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Arial"/>
                <w:kern w:val="0"/>
                <w:sz w:val="24"/>
                <w:szCs w:val="24"/>
              </w:rPr>
              <w:t xml:space="preserve">　</w:t>
            </w:r>
          </w:p>
        </w:tc>
      </w:tr>
    </w:tbl>
    <w:p w14:paraId="147C61FC" w14:textId="28D10A3A" w:rsidR="000D2DEE" w:rsidRPr="00BE01FE" w:rsidRDefault="00B557B4" w:rsidP="00B16145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BE01FE">
        <w:rPr>
          <w:rFonts w:ascii="Book Antiqua" w:eastAsia="Yu Gothic" w:hAnsi="Book Antiqua" w:cs="Times New Roman"/>
          <w:color w:val="000000"/>
          <w:kern w:val="0"/>
          <w:sz w:val="24"/>
          <w:szCs w:val="24"/>
        </w:rPr>
        <w:t>ICG-R15</w:t>
      </w:r>
      <w:r w:rsidRPr="00BE01FE">
        <w:rPr>
          <w:rFonts w:ascii="Book Antiqua" w:eastAsia="Yu Gothic" w:hAnsi="Book Antiqua" w:cs="Times New Roman"/>
          <w:color w:val="000000"/>
          <w:sz w:val="24"/>
          <w:szCs w:val="24"/>
        </w:rPr>
        <w:t xml:space="preserve">: </w:t>
      </w:r>
      <w:r w:rsidRPr="00BE01FE">
        <w:rPr>
          <w:rFonts w:ascii="Book Antiqua" w:hAnsi="Book Antiqua" w:cs="Times New Roman"/>
          <w:caps/>
          <w:sz w:val="24"/>
          <w:szCs w:val="24"/>
        </w:rPr>
        <w:t>i</w:t>
      </w:r>
      <w:r w:rsidRPr="00BE01FE">
        <w:rPr>
          <w:rFonts w:ascii="Book Antiqua" w:hAnsi="Book Antiqua" w:cs="Times New Roman"/>
          <w:sz w:val="24"/>
          <w:szCs w:val="24"/>
        </w:rPr>
        <w:t>ndocyanine green retention rate at 15 min</w:t>
      </w:r>
      <w:r w:rsidR="00345C22" w:rsidRPr="00BE01FE">
        <w:rPr>
          <w:rFonts w:ascii="Book Antiqua" w:eastAsia="Yu Gothic" w:hAnsi="Book Antiqua" w:cs="Times New Roman"/>
          <w:color w:val="000000"/>
          <w:sz w:val="24"/>
          <w:szCs w:val="24"/>
        </w:rPr>
        <w:t>;</w:t>
      </w:r>
      <w:r w:rsidRPr="00BE01FE">
        <w:rPr>
          <w:rFonts w:ascii="Book Antiqua" w:eastAsia="Yu Gothic" w:hAnsi="Book Antiqua" w:cs="Times New Roman"/>
          <w:color w:val="000000"/>
          <w:sz w:val="24"/>
          <w:szCs w:val="24"/>
        </w:rPr>
        <w:t xml:space="preserve"> </w:t>
      </w:r>
      <w:r w:rsidRPr="00BE01FE">
        <w:rPr>
          <w:rFonts w:ascii="Book Antiqua" w:eastAsia="Yu Gothic" w:hAnsi="Book Antiqua" w:cs="Times New Roman"/>
          <w:color w:val="000000"/>
          <w:kern w:val="0"/>
          <w:sz w:val="24"/>
          <w:szCs w:val="24"/>
        </w:rPr>
        <w:t>ARFI</w:t>
      </w:r>
      <w:r w:rsidRPr="00BE01FE">
        <w:rPr>
          <w:rFonts w:ascii="Book Antiqua" w:eastAsia="Yu Gothic" w:hAnsi="Book Antiqua" w:cs="Times New Roman"/>
          <w:color w:val="000000"/>
          <w:sz w:val="24"/>
          <w:szCs w:val="24"/>
        </w:rPr>
        <w:t xml:space="preserve">: </w:t>
      </w:r>
      <w:r w:rsidRPr="00BE01FE">
        <w:rPr>
          <w:rFonts w:ascii="Book Antiqua" w:eastAsia="Yu Gothic" w:hAnsi="Book Antiqua" w:cs="Times New Roman"/>
          <w:caps/>
          <w:color w:val="000000"/>
          <w:sz w:val="24"/>
          <w:szCs w:val="24"/>
        </w:rPr>
        <w:t>a</w:t>
      </w:r>
      <w:r w:rsidRPr="00BE01FE">
        <w:rPr>
          <w:rFonts w:ascii="Book Antiqua" w:eastAsia="Yu Gothic" w:hAnsi="Book Antiqua" w:cs="Times New Roman"/>
          <w:color w:val="000000"/>
          <w:sz w:val="24"/>
          <w:szCs w:val="24"/>
        </w:rPr>
        <w:t>coustic radiation force impulse</w:t>
      </w:r>
      <w:r w:rsidR="00345C22" w:rsidRPr="00BE01FE">
        <w:rPr>
          <w:rFonts w:ascii="Book Antiqua" w:eastAsia="Yu Gothic" w:hAnsi="Book Antiqua" w:cs="Times New Roman"/>
          <w:color w:val="000000"/>
          <w:sz w:val="24"/>
          <w:szCs w:val="24"/>
        </w:rPr>
        <w:t>;</w:t>
      </w:r>
      <w:r w:rsidRPr="00BE01FE">
        <w:rPr>
          <w:rFonts w:ascii="Book Antiqua" w:eastAsia="Yu Gothic" w:hAnsi="Book Antiqua" w:cs="Times New Roman"/>
          <w:color w:val="000000"/>
          <w:sz w:val="24"/>
          <w:szCs w:val="24"/>
        </w:rPr>
        <w:t xml:space="preserve"> </w:t>
      </w:r>
      <w:r w:rsidRPr="00BE01FE">
        <w:rPr>
          <w:rFonts w:ascii="Book Antiqua" w:eastAsia="Yu Gothic" w:hAnsi="Book Antiqua" w:cs="Times New Roman"/>
          <w:color w:val="000000"/>
          <w:kern w:val="0"/>
          <w:sz w:val="24"/>
          <w:szCs w:val="24"/>
        </w:rPr>
        <w:t>CRP</w:t>
      </w:r>
      <w:r w:rsidRPr="00BE01FE">
        <w:rPr>
          <w:rFonts w:ascii="Book Antiqua" w:eastAsia="Yu Gothic" w:hAnsi="Book Antiqua" w:cs="Times New Roman"/>
          <w:color w:val="000000"/>
          <w:sz w:val="24"/>
          <w:szCs w:val="24"/>
        </w:rPr>
        <w:t>: C-reactive protein.</w:t>
      </w:r>
    </w:p>
    <w:p w14:paraId="2C68D1A3" w14:textId="77777777" w:rsidR="000D2DEE" w:rsidRPr="00BE01FE" w:rsidRDefault="000D2DEE" w:rsidP="00B16145">
      <w:pPr>
        <w:widowControl/>
        <w:spacing w:line="360" w:lineRule="auto"/>
        <w:rPr>
          <w:rFonts w:ascii="Book Antiqua" w:hAnsi="Book Antiqua" w:cs="Times New Roman"/>
          <w:sz w:val="24"/>
          <w:szCs w:val="24"/>
        </w:rPr>
      </w:pPr>
      <w:r w:rsidRPr="00BE01FE">
        <w:rPr>
          <w:rFonts w:ascii="Book Antiqua" w:hAnsi="Book Antiqua" w:cs="Times New Roman"/>
          <w:sz w:val="24"/>
          <w:szCs w:val="24"/>
        </w:rPr>
        <w:br w:type="page"/>
      </w:r>
    </w:p>
    <w:p w14:paraId="6F95BD86" w14:textId="465E0CE7" w:rsidR="000D2DEE" w:rsidRPr="00BE01FE" w:rsidRDefault="000D2DEE" w:rsidP="00B16145">
      <w:pPr>
        <w:adjustRightInd w:val="0"/>
        <w:snapToGrid w:val="0"/>
        <w:spacing w:line="360" w:lineRule="auto"/>
        <w:rPr>
          <w:rFonts w:ascii="Book Antiqua" w:hAnsi="Book Antiqua" w:cs="Times New Roman"/>
          <w:b/>
          <w:bCs/>
          <w:sz w:val="24"/>
          <w:szCs w:val="24"/>
        </w:rPr>
      </w:pPr>
      <w:r w:rsidRPr="00BE01FE">
        <w:rPr>
          <w:rFonts w:ascii="Book Antiqua" w:hAnsi="Book Antiqua" w:cs="Times New Roman"/>
          <w:b/>
          <w:bCs/>
          <w:sz w:val="24"/>
          <w:szCs w:val="24"/>
        </w:rPr>
        <w:lastRenderedPageBreak/>
        <w:t xml:space="preserve">Table 10 Preoperative liver function parameters in </w:t>
      </w:r>
      <w:r w:rsidR="00E00034" w:rsidRPr="00BE01FE">
        <w:rPr>
          <w:rFonts w:ascii="Book Antiqua" w:hAnsi="Book Antiqua" w:cs="Times New Roman"/>
          <w:b/>
          <w:bCs/>
          <w:sz w:val="24"/>
          <w:szCs w:val="24"/>
        </w:rPr>
        <w:t xml:space="preserve">post-hepatectomy liver failure </w:t>
      </w:r>
      <w:r w:rsidRPr="00BE01FE">
        <w:rPr>
          <w:rFonts w:ascii="Book Antiqua" w:hAnsi="Book Antiqua" w:cs="Times New Roman"/>
          <w:b/>
          <w:bCs/>
          <w:sz w:val="24"/>
          <w:szCs w:val="24"/>
        </w:rPr>
        <w:t>and non-</w:t>
      </w:r>
      <w:r w:rsidR="00E00034" w:rsidRPr="00BE01FE">
        <w:rPr>
          <w:rFonts w:ascii="Book Antiqua" w:hAnsi="Book Antiqua" w:cs="Times New Roman"/>
          <w:b/>
          <w:bCs/>
          <w:sz w:val="24"/>
          <w:szCs w:val="24"/>
        </w:rPr>
        <w:t xml:space="preserve">post-hepatectomy liver failure </w:t>
      </w:r>
      <w:r w:rsidRPr="00BE01FE">
        <w:rPr>
          <w:rFonts w:ascii="Book Antiqua" w:hAnsi="Book Antiqua" w:cs="Times New Roman"/>
          <w:b/>
          <w:bCs/>
          <w:sz w:val="24"/>
          <w:szCs w:val="24"/>
        </w:rPr>
        <w:t>patients in univariate and multivariate analyses for 91 patients</w:t>
      </w:r>
    </w:p>
    <w:tbl>
      <w:tblPr>
        <w:tblW w:w="9072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11"/>
        <w:gridCol w:w="2425"/>
        <w:gridCol w:w="1276"/>
        <w:gridCol w:w="1559"/>
        <w:gridCol w:w="1701"/>
      </w:tblGrid>
      <w:tr w:rsidR="000F4DFE" w:rsidRPr="00BE01FE" w14:paraId="2A866521" w14:textId="77777777" w:rsidTr="00333C43">
        <w:trPr>
          <w:trHeight w:val="1080"/>
        </w:trPr>
        <w:tc>
          <w:tcPr>
            <w:tcW w:w="211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BB7255" w14:textId="77777777" w:rsidR="000F4DFE" w:rsidRPr="00BE01FE" w:rsidRDefault="000F4DFE" w:rsidP="00B16145">
            <w:pPr>
              <w:widowControl/>
              <w:spacing w:line="360" w:lineRule="auto"/>
              <w:rPr>
                <w:rFonts w:ascii="Book Antiqua" w:eastAsia="Yu Gothic" w:hAnsi="Book Antiqua" w:cs="Arial"/>
                <w:b/>
                <w:bCs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Arial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701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4BF25F" w14:textId="143B3B47" w:rsidR="000F4DFE" w:rsidRPr="00BE01FE" w:rsidRDefault="000F4DFE" w:rsidP="00B16145">
            <w:pPr>
              <w:widowControl/>
              <w:spacing w:line="360" w:lineRule="auto"/>
              <w:rPr>
                <w:rFonts w:ascii="Book Antiqua" w:eastAsia="Yu Gothic" w:hAnsi="Book Antiqua" w:cs="Arial"/>
                <w:b/>
                <w:bCs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Times New Roman"/>
                <w:b/>
                <w:bCs/>
                <w:color w:val="000000"/>
                <w:kern w:val="0"/>
                <w:sz w:val="24"/>
                <w:szCs w:val="24"/>
              </w:rPr>
              <w:t>Univariate analysis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9DF32A" w14:textId="77777777" w:rsidR="000F4DFE" w:rsidRPr="00BE01FE" w:rsidRDefault="000F4DFE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Times New Roman"/>
                <w:b/>
                <w:bCs/>
                <w:color w:val="000000"/>
                <w:kern w:val="0"/>
                <w:sz w:val="24"/>
                <w:szCs w:val="24"/>
              </w:rPr>
              <w:t>Multivariate analysis</w:t>
            </w:r>
          </w:p>
        </w:tc>
      </w:tr>
      <w:tr w:rsidR="000D2DEE" w:rsidRPr="00BE01FE" w14:paraId="0872269C" w14:textId="77777777" w:rsidTr="00701000">
        <w:trPr>
          <w:trHeight w:val="1090"/>
        </w:trPr>
        <w:tc>
          <w:tcPr>
            <w:tcW w:w="211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0E278C9" w14:textId="77777777" w:rsidR="000D2DEE" w:rsidRPr="00BE01FE" w:rsidRDefault="000D2DEE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Times New Roman"/>
                <w:b/>
                <w:bCs/>
                <w:color w:val="000000"/>
                <w:kern w:val="0"/>
                <w:sz w:val="24"/>
                <w:szCs w:val="24"/>
              </w:rPr>
              <w:t>Factors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B4069AD" w14:textId="37F15D1D" w:rsidR="000D2DEE" w:rsidRPr="00BE01FE" w:rsidRDefault="000D2DEE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Times New Roman"/>
                <w:b/>
                <w:bCs/>
                <w:color w:val="000000"/>
                <w:kern w:val="0"/>
                <w:sz w:val="24"/>
                <w:szCs w:val="24"/>
              </w:rPr>
              <w:t>OR (95%CI)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122BD3C" w14:textId="418DF4A2" w:rsidR="000D2DEE" w:rsidRPr="00BE01FE" w:rsidRDefault="0093791E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  <w:t>P</w:t>
            </w:r>
            <w:r w:rsidRPr="00BE01FE">
              <w:rPr>
                <w:rFonts w:ascii="Book Antiqua" w:eastAsia="Yu Gothic" w:hAnsi="Book Antiqua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="000D2DEE" w:rsidRPr="00BE01FE">
              <w:rPr>
                <w:rFonts w:ascii="Book Antiqua" w:eastAsia="Yu Gothic" w:hAnsi="Book Antiqua" w:cs="Times New Roman"/>
                <w:b/>
                <w:bCs/>
                <w:color w:val="000000"/>
                <w:kern w:val="0"/>
                <w:sz w:val="24"/>
                <w:szCs w:val="24"/>
              </w:rPr>
              <w:t>value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CC26C4A" w14:textId="76821574" w:rsidR="000D2DEE" w:rsidRPr="00BE01FE" w:rsidRDefault="000D2DEE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Times New Roman"/>
                <w:b/>
                <w:bCs/>
                <w:color w:val="000000"/>
                <w:kern w:val="0"/>
                <w:sz w:val="24"/>
                <w:szCs w:val="24"/>
              </w:rPr>
              <w:t>OR (95%CI)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9C151F5" w14:textId="777E00CB" w:rsidR="000D2DEE" w:rsidRPr="00BE01FE" w:rsidRDefault="0093791E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  <w:t>P</w:t>
            </w:r>
            <w:r w:rsidRPr="00BE01FE">
              <w:rPr>
                <w:rFonts w:ascii="Book Antiqua" w:eastAsia="Yu Gothic" w:hAnsi="Book Antiqua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="000D2DEE" w:rsidRPr="00BE01FE">
              <w:rPr>
                <w:rFonts w:ascii="Book Antiqua" w:eastAsia="Yu Gothic" w:hAnsi="Book Antiqua" w:cs="Times New Roman"/>
                <w:b/>
                <w:bCs/>
                <w:color w:val="000000"/>
                <w:kern w:val="0"/>
                <w:sz w:val="24"/>
                <w:szCs w:val="24"/>
              </w:rPr>
              <w:t>value</w:t>
            </w:r>
          </w:p>
        </w:tc>
      </w:tr>
      <w:tr w:rsidR="000D2DEE" w:rsidRPr="00BE01FE" w14:paraId="72EAE945" w14:textId="77777777" w:rsidTr="00701000">
        <w:trPr>
          <w:trHeight w:val="1080"/>
        </w:trPr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3FD2DD" w14:textId="11A1F24E" w:rsidR="000D2DEE" w:rsidRPr="00BE01FE" w:rsidRDefault="000D2DEE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 xml:space="preserve">Age, </w:t>
            </w:r>
            <w:proofErr w:type="spellStart"/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yr</w:t>
            </w:r>
            <w:proofErr w:type="spellEnd"/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 xml:space="preserve"> (mean)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937DD" w14:textId="77777777" w:rsidR="000D2DEE" w:rsidRPr="00BE01FE" w:rsidRDefault="000D2DEE" w:rsidP="00B16145">
            <w:pPr>
              <w:widowControl/>
              <w:spacing w:line="360" w:lineRule="auto"/>
              <w:rPr>
                <w:rFonts w:ascii="Book Antiqua" w:eastAsia="Yu Gothic" w:hAnsi="Book Antiqua" w:cs="Arial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30C903" w14:textId="77777777" w:rsidR="000D2DEE" w:rsidRPr="00BE01FE" w:rsidRDefault="000D2DEE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0.083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9C6CFA" w14:textId="77777777" w:rsidR="000D2DEE" w:rsidRPr="00BE01FE" w:rsidRDefault="000D2DEE" w:rsidP="00B16145">
            <w:pPr>
              <w:widowControl/>
              <w:spacing w:line="360" w:lineRule="auto"/>
              <w:rPr>
                <w:rFonts w:ascii="Book Antiqua" w:eastAsia="Yu Gothic" w:hAnsi="Book Antiqua" w:cs="Arial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0D9A73" w14:textId="77777777" w:rsidR="000D2DEE" w:rsidRPr="00BE01FE" w:rsidRDefault="000D2DEE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0.065</w:t>
            </w:r>
          </w:p>
        </w:tc>
      </w:tr>
      <w:tr w:rsidR="000D2DEE" w:rsidRPr="00BE01FE" w14:paraId="06D9FF7E" w14:textId="77777777" w:rsidTr="00701000">
        <w:trPr>
          <w:trHeight w:val="1080"/>
        </w:trPr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03DE73" w14:textId="77777777" w:rsidR="000D2DEE" w:rsidRPr="00BE01FE" w:rsidRDefault="000D2DEE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Sex, male/female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79A848" w14:textId="77777777" w:rsidR="000D2DEE" w:rsidRPr="00BE01FE" w:rsidRDefault="000D2DEE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39CF70" w14:textId="77777777" w:rsidR="000D2DEE" w:rsidRPr="00BE01FE" w:rsidRDefault="000D2DEE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0.462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D7CA24" w14:textId="77777777" w:rsidR="000D2DEE" w:rsidRPr="00BE01FE" w:rsidRDefault="000D2DEE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728160" w14:textId="77777777" w:rsidR="000D2DEE" w:rsidRPr="00BE01FE" w:rsidRDefault="000D2DEE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0.557</w:t>
            </w:r>
          </w:p>
        </w:tc>
      </w:tr>
      <w:tr w:rsidR="000D2DEE" w:rsidRPr="00BE01FE" w14:paraId="7904D542" w14:textId="77777777" w:rsidTr="00701000">
        <w:trPr>
          <w:trHeight w:val="1080"/>
        </w:trPr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2B406A" w14:textId="77777777" w:rsidR="000D2DEE" w:rsidRPr="00BE01FE" w:rsidRDefault="000D2DEE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Child–Pugh score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5312D3" w14:textId="77777777" w:rsidR="000D2DEE" w:rsidRPr="00BE01FE" w:rsidRDefault="000D2DEE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060D49" w14:textId="77777777" w:rsidR="000D2DEE" w:rsidRPr="00BE01FE" w:rsidRDefault="000D2DEE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0.347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385AD3" w14:textId="77777777" w:rsidR="000D2DEE" w:rsidRPr="00BE01FE" w:rsidRDefault="000D2DEE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01180F" w14:textId="77777777" w:rsidR="000D2DEE" w:rsidRPr="00BE01FE" w:rsidRDefault="000D2DEE" w:rsidP="00B16145">
            <w:pPr>
              <w:widowControl/>
              <w:spacing w:line="360" w:lineRule="auto"/>
              <w:rPr>
                <w:rFonts w:ascii="Book Antiqua" w:eastAsia="Times New Roman" w:hAnsi="Book Antiqua" w:cs="Times New Roman"/>
                <w:kern w:val="0"/>
                <w:sz w:val="24"/>
                <w:szCs w:val="24"/>
              </w:rPr>
            </w:pPr>
          </w:p>
        </w:tc>
      </w:tr>
      <w:tr w:rsidR="000D2DEE" w:rsidRPr="00BE01FE" w14:paraId="1CB63808" w14:textId="77777777" w:rsidTr="00701000">
        <w:trPr>
          <w:trHeight w:val="810"/>
        </w:trPr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762EB3" w14:textId="0CD950BD" w:rsidR="000D2DEE" w:rsidRPr="00BE01FE" w:rsidRDefault="000D2DEE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Platelets (</w:t>
            </w:r>
            <w:r w:rsidR="00886C06"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×</w:t>
            </w:r>
            <w:r w:rsidR="00345C22"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="00886C06"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10</w:t>
            </w:r>
            <w:r w:rsidR="00A76D47"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  <w:vertAlign w:val="superscript"/>
              </w:rPr>
              <w:t>4</w:t>
            </w: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/</w:t>
            </w:r>
            <w:proofErr w:type="spellStart"/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μL</w:t>
            </w:r>
            <w:proofErr w:type="spellEnd"/>
            <w:r w:rsidRPr="00BE01FE">
              <w:rPr>
                <w:rFonts w:ascii="Book Antiqua" w:eastAsia="Meiryo" w:hAnsi="Book Antiqua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EA6E41" w14:textId="77777777" w:rsidR="000D2DEE" w:rsidRPr="00BE01FE" w:rsidRDefault="000D2DEE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949CAA" w14:textId="77777777" w:rsidR="000D2DEE" w:rsidRPr="00BE01FE" w:rsidRDefault="000D2DEE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0.509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4AF28F" w14:textId="77777777" w:rsidR="000D2DEE" w:rsidRPr="00BE01FE" w:rsidRDefault="000D2DEE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4838C1" w14:textId="77777777" w:rsidR="000D2DEE" w:rsidRPr="00BE01FE" w:rsidRDefault="000D2DEE" w:rsidP="00B16145">
            <w:pPr>
              <w:widowControl/>
              <w:spacing w:line="360" w:lineRule="auto"/>
              <w:rPr>
                <w:rFonts w:ascii="Book Antiqua" w:eastAsia="Times New Roman" w:hAnsi="Book Antiqua" w:cs="Times New Roman"/>
                <w:kern w:val="0"/>
                <w:sz w:val="24"/>
                <w:szCs w:val="24"/>
              </w:rPr>
            </w:pPr>
          </w:p>
        </w:tc>
      </w:tr>
      <w:tr w:rsidR="000D2DEE" w:rsidRPr="00BE01FE" w14:paraId="0A51ADCF" w14:textId="77777777" w:rsidTr="00701000">
        <w:trPr>
          <w:trHeight w:val="720"/>
        </w:trPr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903E63" w14:textId="77777777" w:rsidR="000D2DEE" w:rsidRPr="00BE01FE" w:rsidRDefault="000D2DEE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PT-INR (INR)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B60746" w14:textId="77777777" w:rsidR="000D2DEE" w:rsidRPr="00BE01FE" w:rsidRDefault="000D2DEE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41E1D2" w14:textId="77777777" w:rsidR="000D2DEE" w:rsidRPr="00BE01FE" w:rsidRDefault="000D2DEE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0.064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810383" w14:textId="77777777" w:rsidR="000D2DEE" w:rsidRPr="00BE01FE" w:rsidRDefault="000D2DEE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70AAB4" w14:textId="77777777" w:rsidR="000D2DEE" w:rsidRPr="00BE01FE" w:rsidRDefault="000D2DEE" w:rsidP="00B16145">
            <w:pPr>
              <w:widowControl/>
              <w:spacing w:line="360" w:lineRule="auto"/>
              <w:rPr>
                <w:rFonts w:ascii="Book Antiqua" w:eastAsia="Times New Roman" w:hAnsi="Book Antiqua" w:cs="Times New Roman"/>
                <w:kern w:val="0"/>
                <w:sz w:val="24"/>
                <w:szCs w:val="24"/>
              </w:rPr>
            </w:pPr>
          </w:p>
        </w:tc>
      </w:tr>
      <w:tr w:rsidR="000D2DEE" w:rsidRPr="00BE01FE" w14:paraId="728D0ADE" w14:textId="77777777" w:rsidTr="00701000">
        <w:trPr>
          <w:trHeight w:val="1800"/>
        </w:trPr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859FC2" w14:textId="5C3CAC91" w:rsidR="000D2DEE" w:rsidRPr="00BE01FE" w:rsidRDefault="000D2DEE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Aspartate aminotransferase (IU/L)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4ED334" w14:textId="77777777" w:rsidR="000D2DEE" w:rsidRPr="00BE01FE" w:rsidRDefault="000D2DEE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096A4D" w14:textId="77777777" w:rsidR="000D2DEE" w:rsidRPr="00BE01FE" w:rsidRDefault="000D2DEE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0.087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3FE1EB" w14:textId="77777777" w:rsidR="000D2DEE" w:rsidRPr="00BE01FE" w:rsidRDefault="000D2DEE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CAB4F5" w14:textId="77777777" w:rsidR="000D2DEE" w:rsidRPr="00BE01FE" w:rsidRDefault="000D2DEE" w:rsidP="00B16145">
            <w:pPr>
              <w:widowControl/>
              <w:spacing w:line="360" w:lineRule="auto"/>
              <w:rPr>
                <w:rFonts w:ascii="Book Antiqua" w:eastAsia="Times New Roman" w:hAnsi="Book Antiqua" w:cs="Times New Roman"/>
                <w:kern w:val="0"/>
                <w:sz w:val="24"/>
                <w:szCs w:val="24"/>
              </w:rPr>
            </w:pPr>
          </w:p>
        </w:tc>
      </w:tr>
      <w:tr w:rsidR="000D2DEE" w:rsidRPr="00BE01FE" w14:paraId="10931EC1" w14:textId="77777777" w:rsidTr="00701000">
        <w:trPr>
          <w:trHeight w:val="1440"/>
        </w:trPr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E6EE1F" w14:textId="77777777" w:rsidR="000D2DEE" w:rsidRPr="00BE01FE" w:rsidRDefault="000D2DEE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Alanine aminotransferase (IU/L)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49DE52" w14:textId="77777777" w:rsidR="000D2DEE" w:rsidRPr="00BE01FE" w:rsidRDefault="000D2DEE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2DF6E" w14:textId="77777777" w:rsidR="000D2DEE" w:rsidRPr="00BE01FE" w:rsidRDefault="000D2DEE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0.468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A27187" w14:textId="77777777" w:rsidR="000D2DEE" w:rsidRPr="00BE01FE" w:rsidRDefault="000D2DEE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EA1777" w14:textId="77777777" w:rsidR="000D2DEE" w:rsidRPr="00BE01FE" w:rsidRDefault="000D2DEE" w:rsidP="00B16145">
            <w:pPr>
              <w:widowControl/>
              <w:spacing w:line="360" w:lineRule="auto"/>
              <w:rPr>
                <w:rFonts w:ascii="Book Antiqua" w:eastAsia="Times New Roman" w:hAnsi="Book Antiqua" w:cs="Times New Roman"/>
                <w:kern w:val="0"/>
                <w:sz w:val="24"/>
                <w:szCs w:val="24"/>
              </w:rPr>
            </w:pPr>
          </w:p>
        </w:tc>
      </w:tr>
      <w:tr w:rsidR="000D2DEE" w:rsidRPr="00BE01FE" w14:paraId="0B631EEA" w14:textId="77777777" w:rsidTr="00701000">
        <w:trPr>
          <w:trHeight w:val="1080"/>
        </w:trPr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0F8284" w14:textId="3A4A80FD" w:rsidR="000D2DEE" w:rsidRPr="00BE01FE" w:rsidRDefault="000D2DEE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Cholinesterase (</w:t>
            </w:r>
            <w:r w:rsidR="000E273A"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I</w:t>
            </w: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U/L)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0EE8D5" w14:textId="77777777" w:rsidR="000D2DEE" w:rsidRPr="00BE01FE" w:rsidRDefault="000D2DEE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0.986 (0.977–0.995)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06F5FE" w14:textId="77777777" w:rsidR="000D2DEE" w:rsidRPr="00BE01FE" w:rsidRDefault="000D2DEE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0.003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17D71B" w14:textId="77777777" w:rsidR="000D2DEE" w:rsidRPr="00BE01FE" w:rsidRDefault="000D2DEE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A40BBD" w14:textId="77777777" w:rsidR="000D2DEE" w:rsidRPr="00BE01FE" w:rsidRDefault="000D2DEE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0.348</w:t>
            </w:r>
          </w:p>
        </w:tc>
      </w:tr>
      <w:tr w:rsidR="000D2DEE" w:rsidRPr="00BE01FE" w14:paraId="33087E00" w14:textId="77777777" w:rsidTr="00701000">
        <w:trPr>
          <w:trHeight w:val="1440"/>
        </w:trPr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A5B4E5" w14:textId="77777777" w:rsidR="000D2DEE" w:rsidRPr="00BE01FE" w:rsidRDefault="000D2DEE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lastRenderedPageBreak/>
              <w:t>Total cholesterol (mg/dL)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19B6BF" w14:textId="77777777" w:rsidR="000D2DEE" w:rsidRPr="00BE01FE" w:rsidRDefault="000D2DEE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84731C" w14:textId="77777777" w:rsidR="000D2DEE" w:rsidRPr="00BE01FE" w:rsidRDefault="000D2DEE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0.128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40DC14" w14:textId="77777777" w:rsidR="000D2DEE" w:rsidRPr="00BE01FE" w:rsidRDefault="000D2DEE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47BC1D" w14:textId="77777777" w:rsidR="000D2DEE" w:rsidRPr="00BE01FE" w:rsidRDefault="000D2DEE" w:rsidP="00B16145">
            <w:pPr>
              <w:widowControl/>
              <w:spacing w:line="360" w:lineRule="auto"/>
              <w:rPr>
                <w:rFonts w:ascii="Book Antiqua" w:eastAsia="Times New Roman" w:hAnsi="Book Antiqua" w:cs="Times New Roman"/>
                <w:kern w:val="0"/>
                <w:sz w:val="24"/>
                <w:szCs w:val="24"/>
              </w:rPr>
            </w:pPr>
          </w:p>
        </w:tc>
      </w:tr>
      <w:tr w:rsidR="000D2DEE" w:rsidRPr="00BE01FE" w14:paraId="4ECD9ED9" w14:textId="77777777" w:rsidTr="00701000">
        <w:trPr>
          <w:trHeight w:val="1080"/>
        </w:trPr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D69B31" w14:textId="1EB52C8A" w:rsidR="000D2DEE" w:rsidRPr="00BE01FE" w:rsidRDefault="000D2DEE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ICG-R15 (%)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0C94CC" w14:textId="77777777" w:rsidR="000D2DEE" w:rsidRPr="00BE01FE" w:rsidRDefault="000D2DEE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B52277" w14:textId="77777777" w:rsidR="000D2DEE" w:rsidRPr="00BE01FE" w:rsidRDefault="000D2DEE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0.643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F7E63B" w14:textId="77777777" w:rsidR="000D2DEE" w:rsidRPr="00BE01FE" w:rsidRDefault="000D2DEE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482559" w14:textId="77777777" w:rsidR="000D2DEE" w:rsidRPr="00BE01FE" w:rsidRDefault="000D2DEE" w:rsidP="00B16145">
            <w:pPr>
              <w:widowControl/>
              <w:spacing w:line="360" w:lineRule="auto"/>
              <w:rPr>
                <w:rFonts w:ascii="Book Antiqua" w:eastAsia="Times New Roman" w:hAnsi="Book Antiqua" w:cs="Times New Roman"/>
                <w:kern w:val="0"/>
                <w:sz w:val="24"/>
                <w:szCs w:val="24"/>
              </w:rPr>
            </w:pPr>
          </w:p>
        </w:tc>
      </w:tr>
      <w:tr w:rsidR="000D2DEE" w:rsidRPr="00BE01FE" w14:paraId="553440C1" w14:textId="77777777" w:rsidTr="00701000">
        <w:trPr>
          <w:trHeight w:val="1080"/>
        </w:trPr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53CAAA" w14:textId="7358058D" w:rsidR="000D2DEE" w:rsidRPr="00BE01FE" w:rsidRDefault="000D2DEE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Type IV collagen 7S (ng/</w:t>
            </w:r>
            <w:r w:rsidR="00C7010C"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m</w:t>
            </w: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L)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92C1CF" w14:textId="77777777" w:rsidR="000D2DEE" w:rsidRPr="00BE01FE" w:rsidRDefault="000D2DEE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1.514 (0.784–0.894)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220B2D" w14:textId="77777777" w:rsidR="000D2DEE" w:rsidRPr="00BE01FE" w:rsidRDefault="000D2DEE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&lt;0.001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13832E" w14:textId="77777777" w:rsidR="000D2DEE" w:rsidRPr="00BE01FE" w:rsidRDefault="000D2DEE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2.178 (0.684–0.890)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9C60A4" w14:textId="77777777" w:rsidR="000D2DEE" w:rsidRPr="00BE01FE" w:rsidRDefault="000D2DEE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0.005</w:t>
            </w:r>
          </w:p>
        </w:tc>
      </w:tr>
      <w:tr w:rsidR="000D2DEE" w:rsidRPr="00BE01FE" w14:paraId="38B9C498" w14:textId="77777777" w:rsidTr="00701000">
        <w:trPr>
          <w:trHeight w:val="1080"/>
        </w:trPr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A50966" w14:textId="2C067AC2" w:rsidR="000D2DEE" w:rsidRPr="00BE01FE" w:rsidRDefault="000D2DEE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Hyaluronic acid (ng/</w:t>
            </w:r>
            <w:r w:rsidR="00C20EA9"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m</w:t>
            </w: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L)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666D5D" w14:textId="77777777" w:rsidR="000D2DEE" w:rsidRPr="00BE01FE" w:rsidRDefault="000D2DEE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1.005 (1.001–1.009)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7E646D" w14:textId="77777777" w:rsidR="000D2DEE" w:rsidRPr="00BE01FE" w:rsidRDefault="000D2DEE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0.018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DF62B1" w14:textId="77777777" w:rsidR="000D2DEE" w:rsidRPr="00BE01FE" w:rsidRDefault="000D2DEE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DA09E1" w14:textId="77777777" w:rsidR="000D2DEE" w:rsidRPr="00BE01FE" w:rsidRDefault="000D2DEE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0.674</w:t>
            </w:r>
          </w:p>
        </w:tc>
      </w:tr>
      <w:tr w:rsidR="000D2DEE" w:rsidRPr="00BE01FE" w14:paraId="3BC117C8" w14:textId="77777777" w:rsidTr="00701000">
        <w:trPr>
          <w:trHeight w:val="450"/>
        </w:trPr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B7DC7A" w14:textId="07FB1132" w:rsidR="000D2DEE" w:rsidRPr="00BE01FE" w:rsidRDefault="000D2DEE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ARFI</w:t>
            </w:r>
            <w:r w:rsidRPr="00BE01FE">
              <w:rPr>
                <w:rFonts w:ascii="Book Antiqua" w:eastAsia="Yu Gothic" w:hAnsi="Book Antiqua" w:cs="Calibri"/>
                <w:color w:val="000000"/>
                <w:kern w:val="0"/>
                <w:sz w:val="24"/>
                <w:szCs w:val="24"/>
                <w:vertAlign w:val="superscript"/>
              </w:rPr>
              <w:t xml:space="preserve">TM </w:t>
            </w: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(v/s)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920552" w14:textId="77777777" w:rsidR="000D2DEE" w:rsidRPr="00BE01FE" w:rsidRDefault="000D2DEE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E2DBD3" w14:textId="77777777" w:rsidR="000D2DEE" w:rsidRPr="00BE01FE" w:rsidRDefault="000D2DEE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0.145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1820F7" w14:textId="77777777" w:rsidR="000D2DEE" w:rsidRPr="00BE01FE" w:rsidRDefault="000D2DEE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B59279" w14:textId="77777777" w:rsidR="000D2DEE" w:rsidRPr="00BE01FE" w:rsidRDefault="000D2DEE" w:rsidP="00B16145">
            <w:pPr>
              <w:widowControl/>
              <w:spacing w:line="360" w:lineRule="auto"/>
              <w:rPr>
                <w:rFonts w:ascii="Book Antiqua" w:eastAsia="Times New Roman" w:hAnsi="Book Antiqua" w:cs="Times New Roman"/>
                <w:kern w:val="0"/>
                <w:sz w:val="24"/>
                <w:szCs w:val="24"/>
              </w:rPr>
            </w:pPr>
          </w:p>
        </w:tc>
      </w:tr>
      <w:tr w:rsidR="000D2DEE" w:rsidRPr="00BE01FE" w14:paraId="3E653855" w14:textId="77777777" w:rsidTr="00701000">
        <w:trPr>
          <w:trHeight w:val="450"/>
        </w:trPr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BA15BD" w14:textId="77777777" w:rsidR="000D2DEE" w:rsidRPr="00BE01FE" w:rsidRDefault="000D2DEE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CRP (mg/dL)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E0FBCD" w14:textId="77777777" w:rsidR="000D2DEE" w:rsidRPr="00BE01FE" w:rsidRDefault="000D2DEE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28E953" w14:textId="77777777" w:rsidR="000D2DEE" w:rsidRPr="00BE01FE" w:rsidRDefault="000D2DEE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0.495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8BE6C1" w14:textId="77777777" w:rsidR="000D2DEE" w:rsidRPr="00BE01FE" w:rsidRDefault="000D2DEE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20262B" w14:textId="77777777" w:rsidR="000D2DEE" w:rsidRPr="00BE01FE" w:rsidRDefault="000D2DEE" w:rsidP="00B16145">
            <w:pPr>
              <w:widowControl/>
              <w:spacing w:line="360" w:lineRule="auto"/>
              <w:rPr>
                <w:rFonts w:ascii="Book Antiqua" w:eastAsia="Times New Roman" w:hAnsi="Book Antiqua" w:cs="Times New Roman"/>
                <w:kern w:val="0"/>
                <w:sz w:val="24"/>
                <w:szCs w:val="24"/>
              </w:rPr>
            </w:pPr>
          </w:p>
        </w:tc>
      </w:tr>
      <w:tr w:rsidR="000D2DEE" w:rsidRPr="00BE01FE" w14:paraId="087BE751" w14:textId="77777777" w:rsidTr="00701000">
        <w:trPr>
          <w:trHeight w:val="450"/>
        </w:trPr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2EE055" w14:textId="77777777" w:rsidR="000D2DEE" w:rsidRPr="00BE01FE" w:rsidRDefault="000D2DEE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METAVIR score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60F359" w14:textId="77777777" w:rsidR="000D2DEE" w:rsidRPr="00BE01FE" w:rsidRDefault="000D2DEE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646856" w14:textId="77777777" w:rsidR="000D2DEE" w:rsidRPr="00BE01FE" w:rsidRDefault="000D2DEE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0.801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037E43" w14:textId="77777777" w:rsidR="000D2DEE" w:rsidRPr="00BE01FE" w:rsidRDefault="000D2DEE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0FB412" w14:textId="77777777" w:rsidR="000D2DEE" w:rsidRPr="00BE01FE" w:rsidRDefault="000D2DEE" w:rsidP="00B16145">
            <w:pPr>
              <w:widowControl/>
              <w:spacing w:line="360" w:lineRule="auto"/>
              <w:rPr>
                <w:rFonts w:ascii="Book Antiqua" w:eastAsia="Times New Roman" w:hAnsi="Book Antiqua" w:cs="Times New Roman"/>
                <w:kern w:val="0"/>
                <w:sz w:val="24"/>
                <w:szCs w:val="24"/>
              </w:rPr>
            </w:pPr>
          </w:p>
        </w:tc>
      </w:tr>
      <w:tr w:rsidR="000D2DEE" w:rsidRPr="00BE01FE" w14:paraId="34D83EC5" w14:textId="77777777" w:rsidTr="00701000">
        <w:trPr>
          <w:trHeight w:val="1090"/>
        </w:trPr>
        <w:tc>
          <w:tcPr>
            <w:tcW w:w="211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465BA90" w14:textId="1C93BFF0" w:rsidR="000D2DEE" w:rsidRPr="00BE01FE" w:rsidRDefault="000D2DEE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 xml:space="preserve">Extent of hepatic </w:t>
            </w:r>
            <w:proofErr w:type="gramStart"/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resection</w:t>
            </w:r>
            <w:r w:rsidR="00E92816" w:rsidRPr="00BE01FE">
              <w:rPr>
                <w:rFonts w:ascii="Book Antiqua" w:hAnsi="Book Antiqua" w:cs="Times New Roman"/>
                <w:sz w:val="24"/>
                <w:szCs w:val="24"/>
                <w:vertAlign w:val="superscript"/>
              </w:rPr>
              <w:t>[</w:t>
            </w:r>
            <w:proofErr w:type="gramEnd"/>
            <w:r w:rsidR="00E92816" w:rsidRPr="00BE01FE">
              <w:rPr>
                <w:rFonts w:ascii="Book Antiqua" w:hAnsi="Book Antiqua" w:cs="Times New Roman"/>
                <w:sz w:val="24"/>
                <w:szCs w:val="24"/>
                <w:vertAlign w:val="superscript"/>
              </w:rPr>
              <w:t>26]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DB2D944" w14:textId="77777777" w:rsidR="000D2DEE" w:rsidRPr="00BE01FE" w:rsidRDefault="000D2DEE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2.296 (0.707–0.936)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145CCF5" w14:textId="77777777" w:rsidR="000D2DEE" w:rsidRPr="00BE01FE" w:rsidRDefault="000D2DEE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0.009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1DD4C93E" w14:textId="77777777" w:rsidR="000D2DEE" w:rsidRPr="00BE01FE" w:rsidRDefault="000D2DEE" w:rsidP="00B16145">
            <w:pPr>
              <w:widowControl/>
              <w:spacing w:line="360" w:lineRule="auto"/>
              <w:rPr>
                <w:rFonts w:ascii="Book Antiqua" w:eastAsia="Yu Gothic" w:hAnsi="Book Antiqua" w:cs="Arial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7391B48" w14:textId="77777777" w:rsidR="000D2DEE" w:rsidRPr="00BE01FE" w:rsidRDefault="000D2DEE" w:rsidP="00B16145">
            <w:pPr>
              <w:widowControl/>
              <w:spacing w:line="360" w:lineRule="auto"/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BE01FE">
              <w:rPr>
                <w:rFonts w:ascii="Book Antiqua" w:eastAsia="Yu Gothic" w:hAnsi="Book Antiqua" w:cs="Times New Roman"/>
                <w:color w:val="000000"/>
                <w:kern w:val="0"/>
                <w:sz w:val="24"/>
                <w:szCs w:val="24"/>
              </w:rPr>
              <w:t>0.86</w:t>
            </w:r>
          </w:p>
        </w:tc>
      </w:tr>
    </w:tbl>
    <w:p w14:paraId="54AAAC9D" w14:textId="329B638C" w:rsidR="00CC101A" w:rsidRPr="00BE01FE" w:rsidRDefault="00B77C67" w:rsidP="00B16145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BE01FE">
        <w:rPr>
          <w:rFonts w:ascii="Book Antiqua" w:hAnsi="Book Antiqua"/>
          <w:sz w:val="24"/>
          <w:szCs w:val="24"/>
        </w:rPr>
        <w:t xml:space="preserve">PT-INR: </w:t>
      </w:r>
      <w:r w:rsidRPr="00BE01FE">
        <w:rPr>
          <w:rFonts w:ascii="Book Antiqua" w:hAnsi="Book Antiqua"/>
          <w:caps/>
          <w:sz w:val="24"/>
          <w:szCs w:val="24"/>
        </w:rPr>
        <w:t>p</w:t>
      </w:r>
      <w:r w:rsidRPr="00BE01FE">
        <w:rPr>
          <w:rFonts w:ascii="Book Antiqua" w:hAnsi="Book Antiqua"/>
          <w:sz w:val="24"/>
          <w:szCs w:val="24"/>
        </w:rPr>
        <w:t>rothrombin time–international normalized ratio</w:t>
      </w:r>
      <w:r w:rsidR="00345C22" w:rsidRPr="00BE01FE">
        <w:rPr>
          <w:rFonts w:ascii="Book Antiqua" w:hAnsi="Book Antiqua"/>
          <w:sz w:val="24"/>
          <w:szCs w:val="24"/>
        </w:rPr>
        <w:t>;</w:t>
      </w:r>
      <w:r w:rsidRPr="00BE01FE">
        <w:rPr>
          <w:rFonts w:ascii="Book Antiqua" w:hAnsi="Book Antiqua"/>
          <w:sz w:val="24"/>
          <w:szCs w:val="24"/>
        </w:rPr>
        <w:t xml:space="preserve"> </w:t>
      </w:r>
      <w:r w:rsidRPr="00BE01FE">
        <w:rPr>
          <w:rFonts w:ascii="Book Antiqua" w:eastAsia="Yu Gothic" w:hAnsi="Book Antiqua" w:cs="Times New Roman"/>
          <w:color w:val="000000"/>
          <w:kern w:val="0"/>
          <w:sz w:val="24"/>
          <w:szCs w:val="24"/>
        </w:rPr>
        <w:t>ICG-R15</w:t>
      </w:r>
      <w:r w:rsidRPr="00BE01FE">
        <w:rPr>
          <w:rFonts w:ascii="Book Antiqua" w:eastAsia="Yu Gothic" w:hAnsi="Book Antiqua" w:cs="Times New Roman"/>
          <w:color w:val="000000"/>
          <w:sz w:val="24"/>
          <w:szCs w:val="24"/>
        </w:rPr>
        <w:t xml:space="preserve">: </w:t>
      </w:r>
      <w:r w:rsidRPr="00BE01FE">
        <w:rPr>
          <w:rFonts w:ascii="Book Antiqua" w:hAnsi="Book Antiqua" w:cs="Times New Roman"/>
          <w:caps/>
          <w:sz w:val="24"/>
          <w:szCs w:val="24"/>
        </w:rPr>
        <w:t>i</w:t>
      </w:r>
      <w:r w:rsidRPr="00BE01FE">
        <w:rPr>
          <w:rFonts w:ascii="Book Antiqua" w:hAnsi="Book Antiqua" w:cs="Times New Roman"/>
          <w:sz w:val="24"/>
          <w:szCs w:val="24"/>
        </w:rPr>
        <w:t>ndocyanine green retention rate at 15 min</w:t>
      </w:r>
      <w:r w:rsidR="00345C22" w:rsidRPr="00BE01FE">
        <w:rPr>
          <w:rFonts w:ascii="Book Antiqua" w:eastAsia="Yu Gothic" w:hAnsi="Book Antiqua" w:cs="Times New Roman"/>
          <w:color w:val="000000"/>
          <w:sz w:val="24"/>
          <w:szCs w:val="24"/>
        </w:rPr>
        <w:t>;</w:t>
      </w:r>
      <w:r w:rsidRPr="00BE01FE">
        <w:rPr>
          <w:rFonts w:ascii="Book Antiqua" w:eastAsia="Yu Gothic" w:hAnsi="Book Antiqua" w:cs="Times New Roman"/>
          <w:color w:val="000000"/>
          <w:sz w:val="24"/>
          <w:szCs w:val="24"/>
        </w:rPr>
        <w:t xml:space="preserve"> </w:t>
      </w:r>
      <w:r w:rsidRPr="00BE01FE">
        <w:rPr>
          <w:rFonts w:ascii="Book Antiqua" w:eastAsia="Yu Gothic" w:hAnsi="Book Antiqua" w:cs="Times New Roman"/>
          <w:color w:val="000000"/>
          <w:kern w:val="0"/>
          <w:sz w:val="24"/>
          <w:szCs w:val="24"/>
        </w:rPr>
        <w:t>ARFI</w:t>
      </w:r>
      <w:r w:rsidRPr="00BE01FE">
        <w:rPr>
          <w:rFonts w:ascii="Book Antiqua" w:eastAsia="Yu Gothic" w:hAnsi="Book Antiqua" w:cs="Times New Roman"/>
          <w:color w:val="000000"/>
          <w:sz w:val="24"/>
          <w:szCs w:val="24"/>
        </w:rPr>
        <w:t xml:space="preserve">: </w:t>
      </w:r>
      <w:r w:rsidRPr="00BE01FE">
        <w:rPr>
          <w:rFonts w:ascii="Book Antiqua" w:eastAsia="Yu Gothic" w:hAnsi="Book Antiqua" w:cs="Times New Roman"/>
          <w:caps/>
          <w:color w:val="000000"/>
          <w:sz w:val="24"/>
          <w:szCs w:val="24"/>
        </w:rPr>
        <w:t>a</w:t>
      </w:r>
      <w:r w:rsidRPr="00BE01FE">
        <w:rPr>
          <w:rFonts w:ascii="Book Antiqua" w:eastAsia="Yu Gothic" w:hAnsi="Book Antiqua" w:cs="Times New Roman"/>
          <w:color w:val="000000"/>
          <w:sz w:val="24"/>
          <w:szCs w:val="24"/>
        </w:rPr>
        <w:t>coustic radiation force impulse</w:t>
      </w:r>
      <w:r w:rsidR="00345C22" w:rsidRPr="00BE01FE">
        <w:rPr>
          <w:rFonts w:ascii="Book Antiqua" w:eastAsia="Yu Gothic" w:hAnsi="Book Antiqua" w:cs="Times New Roman"/>
          <w:color w:val="000000"/>
          <w:sz w:val="24"/>
          <w:szCs w:val="24"/>
        </w:rPr>
        <w:t>;</w:t>
      </w:r>
      <w:r w:rsidRPr="00BE01FE">
        <w:rPr>
          <w:rFonts w:ascii="Book Antiqua" w:eastAsia="Yu Gothic" w:hAnsi="Book Antiqua" w:cs="Times New Roman"/>
          <w:color w:val="000000"/>
          <w:sz w:val="24"/>
          <w:szCs w:val="24"/>
        </w:rPr>
        <w:t xml:space="preserve"> </w:t>
      </w:r>
      <w:r w:rsidRPr="00BE01FE">
        <w:rPr>
          <w:rFonts w:ascii="Book Antiqua" w:eastAsia="Yu Gothic" w:hAnsi="Book Antiqua" w:cs="Times New Roman"/>
          <w:color w:val="000000"/>
          <w:kern w:val="0"/>
          <w:sz w:val="24"/>
          <w:szCs w:val="24"/>
        </w:rPr>
        <w:t>CRP</w:t>
      </w:r>
      <w:r w:rsidRPr="00BE01FE">
        <w:rPr>
          <w:rFonts w:ascii="Book Antiqua" w:eastAsia="Yu Gothic" w:hAnsi="Book Antiqua" w:cs="Times New Roman"/>
          <w:color w:val="000000"/>
          <w:sz w:val="24"/>
          <w:szCs w:val="24"/>
        </w:rPr>
        <w:t>: C-reactive protein.</w:t>
      </w:r>
    </w:p>
    <w:sectPr w:rsidR="00CC101A" w:rsidRPr="00BE01FE" w:rsidSect="004567B9">
      <w:footerReference w:type="default" r:id="rId11"/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2064ED" w14:textId="77777777" w:rsidR="003B550E" w:rsidRDefault="003B550E" w:rsidP="004644B8">
      <w:r>
        <w:separator/>
      </w:r>
    </w:p>
  </w:endnote>
  <w:endnote w:type="continuationSeparator" w:id="0">
    <w:p w14:paraId="569CFAD8" w14:textId="77777777" w:rsidR="003B550E" w:rsidRDefault="003B550E" w:rsidP="00464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17376694"/>
      <w:docPartObj>
        <w:docPartGallery w:val="Page Numbers (Bottom of Page)"/>
        <w:docPartUnique/>
      </w:docPartObj>
    </w:sdtPr>
    <w:sdtEndPr>
      <w:rPr>
        <w:rFonts w:ascii="Book Antiqua" w:hAnsi="Book Antiqua"/>
        <w:sz w:val="24"/>
        <w:szCs w:val="24"/>
      </w:rPr>
    </w:sdtEndPr>
    <w:sdtContent>
      <w:p w14:paraId="36AFC0BC" w14:textId="7DB27FE1" w:rsidR="00C4360E" w:rsidRPr="00AB67AA" w:rsidRDefault="00C4360E">
        <w:pPr>
          <w:pStyle w:val="a9"/>
          <w:jc w:val="center"/>
          <w:rPr>
            <w:rFonts w:ascii="Book Antiqua" w:hAnsi="Book Antiqua"/>
            <w:sz w:val="24"/>
            <w:szCs w:val="24"/>
          </w:rPr>
        </w:pPr>
        <w:r w:rsidRPr="00AB67AA">
          <w:rPr>
            <w:rFonts w:ascii="Book Antiqua" w:hAnsi="Book Antiqua"/>
            <w:sz w:val="24"/>
            <w:szCs w:val="24"/>
          </w:rPr>
          <w:fldChar w:fldCharType="begin"/>
        </w:r>
        <w:r w:rsidRPr="00AB67AA">
          <w:rPr>
            <w:rFonts w:ascii="Book Antiqua" w:hAnsi="Book Antiqua"/>
            <w:sz w:val="24"/>
            <w:szCs w:val="24"/>
          </w:rPr>
          <w:instrText xml:space="preserve"> PAGE   \* MERGEFORMAT </w:instrText>
        </w:r>
        <w:r w:rsidRPr="00AB67AA">
          <w:rPr>
            <w:rFonts w:ascii="Book Antiqua" w:hAnsi="Book Antiqua"/>
            <w:sz w:val="24"/>
            <w:szCs w:val="24"/>
          </w:rPr>
          <w:fldChar w:fldCharType="separate"/>
        </w:r>
        <w:r w:rsidRPr="00AB67AA">
          <w:rPr>
            <w:rFonts w:ascii="Book Antiqua" w:hAnsi="Book Antiqua"/>
            <w:sz w:val="24"/>
            <w:szCs w:val="24"/>
          </w:rPr>
          <w:t>2</w:t>
        </w:r>
        <w:r w:rsidRPr="00AB67AA">
          <w:rPr>
            <w:rFonts w:ascii="Book Antiqua" w:hAnsi="Book Antiqua"/>
            <w:sz w:val="24"/>
            <w:szCs w:val="24"/>
          </w:rPr>
          <w:fldChar w:fldCharType="end"/>
        </w:r>
      </w:p>
    </w:sdtContent>
  </w:sdt>
  <w:p w14:paraId="21C0883D" w14:textId="77777777" w:rsidR="00C4360E" w:rsidRPr="00AB67AA" w:rsidRDefault="00C4360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AFE620" w14:textId="77777777" w:rsidR="003B550E" w:rsidRDefault="003B550E" w:rsidP="004644B8">
      <w:r>
        <w:separator/>
      </w:r>
    </w:p>
  </w:footnote>
  <w:footnote w:type="continuationSeparator" w:id="0">
    <w:p w14:paraId="3B65B6A4" w14:textId="77777777" w:rsidR="003B550E" w:rsidRDefault="003B550E" w:rsidP="004644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5369C5"/>
    <w:multiLevelType w:val="hybridMultilevel"/>
    <w:tmpl w:val="CC7A1074"/>
    <w:lvl w:ilvl="0" w:tplc="D840960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7435EC5"/>
    <w:multiLevelType w:val="hybridMultilevel"/>
    <w:tmpl w:val="E6C46892"/>
    <w:lvl w:ilvl="0" w:tplc="26420BB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31039C1"/>
    <w:multiLevelType w:val="hybridMultilevel"/>
    <w:tmpl w:val="9FD8A850"/>
    <w:lvl w:ilvl="0" w:tplc="CE8A14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53713A5"/>
    <w:multiLevelType w:val="hybridMultilevel"/>
    <w:tmpl w:val="A1FA649C"/>
    <w:lvl w:ilvl="0" w:tplc="D840960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68C36C8"/>
    <w:multiLevelType w:val="hybridMultilevel"/>
    <w:tmpl w:val="9E744CB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0D25444"/>
    <w:multiLevelType w:val="hybridMultilevel"/>
    <w:tmpl w:val="DE5614F8"/>
    <w:lvl w:ilvl="0" w:tplc="F5D6A82A">
      <w:start w:val="1"/>
      <w:numFmt w:val="decimalFullWidth"/>
      <w:lvlText w:val="%1．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62A2E9C"/>
    <w:multiLevelType w:val="hybridMultilevel"/>
    <w:tmpl w:val="6CF44F2C"/>
    <w:lvl w:ilvl="0" w:tplc="D840960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93027FB"/>
    <w:multiLevelType w:val="hybridMultilevel"/>
    <w:tmpl w:val="F4DAE02E"/>
    <w:lvl w:ilvl="0" w:tplc="D840960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BC9404F"/>
    <w:multiLevelType w:val="hybridMultilevel"/>
    <w:tmpl w:val="FE08319A"/>
    <w:lvl w:ilvl="0" w:tplc="61C4FF5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EBE0967"/>
    <w:multiLevelType w:val="hybridMultilevel"/>
    <w:tmpl w:val="CED8F0E2"/>
    <w:lvl w:ilvl="0" w:tplc="A704D6E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0AE085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D9A472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8C482C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2B4999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89E720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432FE5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6E6E49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6B4BF9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7"/>
  </w:num>
  <w:num w:numId="8">
    <w:abstractNumId w:val="8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removePersonalInformation/>
  <w:removeDateAndTime/>
  <w:bordersDoNotSurroundHeader/>
  <w:bordersDoNotSurroundFooter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ja-JP" w:vendorID="64" w:dllVersion="0" w:nlCheck="1" w:checkStyle="1"/>
  <w:activeWritingStyle w:appName="MSWord" w:lang="en-PH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hu-HU" w:vendorID="64" w:dllVersion="4096" w:nlCheck="1" w:checkStyle="0"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World J Surgery&lt;/Style&gt;&lt;LeftDelim&gt;{&lt;/LeftDelim&gt;&lt;RightDelim&gt;}&lt;/RightDelim&gt;&lt;FontName&gt;游明朝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wrd0d0ds8sar5zeeteo5azsgxs2r2daea9da&quot;&gt;liver fibrosis (1)&lt;record-ids&gt;&lt;item&gt;11&lt;/item&gt;&lt;item&gt;16&lt;/item&gt;&lt;item&gt;26&lt;/item&gt;&lt;item&gt;32&lt;/item&gt;&lt;item&gt;46&lt;/item&gt;&lt;item&gt;53&lt;/item&gt;&lt;item&gt;54&lt;/item&gt;&lt;item&gt;58&lt;/item&gt;&lt;item&gt;61&lt;/item&gt;&lt;item&gt;63&lt;/item&gt;&lt;item&gt;70&lt;/item&gt;&lt;item&gt;77&lt;/item&gt;&lt;item&gt;78&lt;/item&gt;&lt;item&gt;140&lt;/item&gt;&lt;item&gt;141&lt;/item&gt;&lt;item&gt;150&lt;/item&gt;&lt;item&gt;160&lt;/item&gt;&lt;item&gt;161&lt;/item&gt;&lt;item&gt;188&lt;/item&gt;&lt;item&gt;194&lt;/item&gt;&lt;item&gt;195&lt;/item&gt;&lt;item&gt;203&lt;/item&gt;&lt;item&gt;206&lt;/item&gt;&lt;item&gt;207&lt;/item&gt;&lt;item&gt;209&lt;/item&gt;&lt;/record-ids&gt;&lt;/item&gt;&lt;/Libraries&gt;"/>
  </w:docVars>
  <w:rsids>
    <w:rsidRoot w:val="00982B21"/>
    <w:rsid w:val="00000258"/>
    <w:rsid w:val="000029C2"/>
    <w:rsid w:val="00005329"/>
    <w:rsid w:val="00006149"/>
    <w:rsid w:val="0000647E"/>
    <w:rsid w:val="00011190"/>
    <w:rsid w:val="000119DD"/>
    <w:rsid w:val="00013C29"/>
    <w:rsid w:val="00014B4C"/>
    <w:rsid w:val="00025301"/>
    <w:rsid w:val="000258A2"/>
    <w:rsid w:val="00025EC2"/>
    <w:rsid w:val="00027DF5"/>
    <w:rsid w:val="000308B2"/>
    <w:rsid w:val="00031E9D"/>
    <w:rsid w:val="000417FA"/>
    <w:rsid w:val="00041F7D"/>
    <w:rsid w:val="0004251E"/>
    <w:rsid w:val="00045F53"/>
    <w:rsid w:val="0004637A"/>
    <w:rsid w:val="000479C7"/>
    <w:rsid w:val="00053724"/>
    <w:rsid w:val="000547B1"/>
    <w:rsid w:val="000605E0"/>
    <w:rsid w:val="000615DF"/>
    <w:rsid w:val="00061F09"/>
    <w:rsid w:val="0006241F"/>
    <w:rsid w:val="000627C1"/>
    <w:rsid w:val="00062E86"/>
    <w:rsid w:val="00064C13"/>
    <w:rsid w:val="00066F07"/>
    <w:rsid w:val="0007127D"/>
    <w:rsid w:val="00071B39"/>
    <w:rsid w:val="0007307C"/>
    <w:rsid w:val="00073F14"/>
    <w:rsid w:val="00074385"/>
    <w:rsid w:val="00080E9E"/>
    <w:rsid w:val="00081226"/>
    <w:rsid w:val="00086753"/>
    <w:rsid w:val="00086D9B"/>
    <w:rsid w:val="000905FB"/>
    <w:rsid w:val="0009218D"/>
    <w:rsid w:val="00093341"/>
    <w:rsid w:val="000936AB"/>
    <w:rsid w:val="00094DEB"/>
    <w:rsid w:val="00097BF9"/>
    <w:rsid w:val="000A0188"/>
    <w:rsid w:val="000A4D6F"/>
    <w:rsid w:val="000A5CB2"/>
    <w:rsid w:val="000A6203"/>
    <w:rsid w:val="000A6A9F"/>
    <w:rsid w:val="000A7438"/>
    <w:rsid w:val="000B2706"/>
    <w:rsid w:val="000B2933"/>
    <w:rsid w:val="000B2EC6"/>
    <w:rsid w:val="000B416C"/>
    <w:rsid w:val="000C05F5"/>
    <w:rsid w:val="000C1829"/>
    <w:rsid w:val="000C1A25"/>
    <w:rsid w:val="000C2A4C"/>
    <w:rsid w:val="000C3380"/>
    <w:rsid w:val="000C3642"/>
    <w:rsid w:val="000C41D6"/>
    <w:rsid w:val="000C4208"/>
    <w:rsid w:val="000C6DBD"/>
    <w:rsid w:val="000D05DB"/>
    <w:rsid w:val="000D0B45"/>
    <w:rsid w:val="000D0F86"/>
    <w:rsid w:val="000D1B2A"/>
    <w:rsid w:val="000D25E1"/>
    <w:rsid w:val="000D2DEE"/>
    <w:rsid w:val="000D2ECD"/>
    <w:rsid w:val="000D404C"/>
    <w:rsid w:val="000D4B13"/>
    <w:rsid w:val="000D5ECB"/>
    <w:rsid w:val="000D71B5"/>
    <w:rsid w:val="000E026E"/>
    <w:rsid w:val="000E15A2"/>
    <w:rsid w:val="000E273A"/>
    <w:rsid w:val="000E3709"/>
    <w:rsid w:val="000E6DD9"/>
    <w:rsid w:val="000F2F68"/>
    <w:rsid w:val="000F3B06"/>
    <w:rsid w:val="000F4173"/>
    <w:rsid w:val="000F4DFE"/>
    <w:rsid w:val="000F5C30"/>
    <w:rsid w:val="000F6880"/>
    <w:rsid w:val="00100696"/>
    <w:rsid w:val="00101888"/>
    <w:rsid w:val="001019DB"/>
    <w:rsid w:val="00103DE9"/>
    <w:rsid w:val="00106170"/>
    <w:rsid w:val="00106EFF"/>
    <w:rsid w:val="001071DC"/>
    <w:rsid w:val="0011142B"/>
    <w:rsid w:val="0011291A"/>
    <w:rsid w:val="00112F8F"/>
    <w:rsid w:val="0011340D"/>
    <w:rsid w:val="001164C3"/>
    <w:rsid w:val="0012130E"/>
    <w:rsid w:val="001214B8"/>
    <w:rsid w:val="00121CA2"/>
    <w:rsid w:val="00121D28"/>
    <w:rsid w:val="001225A2"/>
    <w:rsid w:val="00124E2D"/>
    <w:rsid w:val="00126146"/>
    <w:rsid w:val="00126F77"/>
    <w:rsid w:val="001300EE"/>
    <w:rsid w:val="001308C5"/>
    <w:rsid w:val="001333F3"/>
    <w:rsid w:val="001351B9"/>
    <w:rsid w:val="001358FA"/>
    <w:rsid w:val="001424EE"/>
    <w:rsid w:val="00142ABE"/>
    <w:rsid w:val="00143492"/>
    <w:rsid w:val="00144972"/>
    <w:rsid w:val="001450AA"/>
    <w:rsid w:val="00145C22"/>
    <w:rsid w:val="001467AF"/>
    <w:rsid w:val="00147385"/>
    <w:rsid w:val="001475DD"/>
    <w:rsid w:val="0015006D"/>
    <w:rsid w:val="001535F3"/>
    <w:rsid w:val="00155D93"/>
    <w:rsid w:val="001608DA"/>
    <w:rsid w:val="00162FA2"/>
    <w:rsid w:val="0017030C"/>
    <w:rsid w:val="00172DAF"/>
    <w:rsid w:val="00172DBC"/>
    <w:rsid w:val="00173567"/>
    <w:rsid w:val="00173A59"/>
    <w:rsid w:val="001748F1"/>
    <w:rsid w:val="00175FAF"/>
    <w:rsid w:val="001768AB"/>
    <w:rsid w:val="001771F4"/>
    <w:rsid w:val="00183564"/>
    <w:rsid w:val="0018562C"/>
    <w:rsid w:val="001876C5"/>
    <w:rsid w:val="00187AC1"/>
    <w:rsid w:val="00191761"/>
    <w:rsid w:val="00191D6A"/>
    <w:rsid w:val="00192388"/>
    <w:rsid w:val="00193E62"/>
    <w:rsid w:val="00195204"/>
    <w:rsid w:val="00197AA6"/>
    <w:rsid w:val="001A0869"/>
    <w:rsid w:val="001A0FF2"/>
    <w:rsid w:val="001A2261"/>
    <w:rsid w:val="001A39F0"/>
    <w:rsid w:val="001A3C3C"/>
    <w:rsid w:val="001A44C5"/>
    <w:rsid w:val="001A56FA"/>
    <w:rsid w:val="001A5E02"/>
    <w:rsid w:val="001A6265"/>
    <w:rsid w:val="001A74F1"/>
    <w:rsid w:val="001A7EC9"/>
    <w:rsid w:val="001B2CF7"/>
    <w:rsid w:val="001B2F05"/>
    <w:rsid w:val="001B5FCF"/>
    <w:rsid w:val="001C10D6"/>
    <w:rsid w:val="001C1C12"/>
    <w:rsid w:val="001C2138"/>
    <w:rsid w:val="001C24AC"/>
    <w:rsid w:val="001C5D29"/>
    <w:rsid w:val="001C68A6"/>
    <w:rsid w:val="001C6949"/>
    <w:rsid w:val="001C7990"/>
    <w:rsid w:val="001D0668"/>
    <w:rsid w:val="001D21F4"/>
    <w:rsid w:val="001D2FE0"/>
    <w:rsid w:val="001D322E"/>
    <w:rsid w:val="001D4D62"/>
    <w:rsid w:val="001D7289"/>
    <w:rsid w:val="001E1278"/>
    <w:rsid w:val="001E2DD5"/>
    <w:rsid w:val="001E3505"/>
    <w:rsid w:val="001E5144"/>
    <w:rsid w:val="001F1D41"/>
    <w:rsid w:val="001F4B84"/>
    <w:rsid w:val="001F5A7E"/>
    <w:rsid w:val="00200A73"/>
    <w:rsid w:val="00201FFC"/>
    <w:rsid w:val="002024F2"/>
    <w:rsid w:val="00203054"/>
    <w:rsid w:val="00203CC2"/>
    <w:rsid w:val="00212EF7"/>
    <w:rsid w:val="0021504F"/>
    <w:rsid w:val="00215B00"/>
    <w:rsid w:val="00217B21"/>
    <w:rsid w:val="0022120E"/>
    <w:rsid w:val="00221595"/>
    <w:rsid w:val="002220F2"/>
    <w:rsid w:val="002222EF"/>
    <w:rsid w:val="0022264D"/>
    <w:rsid w:val="00231AB7"/>
    <w:rsid w:val="00233DF7"/>
    <w:rsid w:val="002345BE"/>
    <w:rsid w:val="002355FC"/>
    <w:rsid w:val="00236EA6"/>
    <w:rsid w:val="002414C7"/>
    <w:rsid w:val="002415A2"/>
    <w:rsid w:val="00241ECE"/>
    <w:rsid w:val="002457DE"/>
    <w:rsid w:val="00246A78"/>
    <w:rsid w:val="00250062"/>
    <w:rsid w:val="00250BE4"/>
    <w:rsid w:val="00251827"/>
    <w:rsid w:val="0025303E"/>
    <w:rsid w:val="002533A6"/>
    <w:rsid w:val="002559DC"/>
    <w:rsid w:val="00255A9A"/>
    <w:rsid w:val="00256AA0"/>
    <w:rsid w:val="002634AF"/>
    <w:rsid w:val="0026482B"/>
    <w:rsid w:val="00264C70"/>
    <w:rsid w:val="00265723"/>
    <w:rsid w:val="00266668"/>
    <w:rsid w:val="00271196"/>
    <w:rsid w:val="00272DF4"/>
    <w:rsid w:val="0027314F"/>
    <w:rsid w:val="002736E6"/>
    <w:rsid w:val="00274378"/>
    <w:rsid w:val="002753DE"/>
    <w:rsid w:val="00281A76"/>
    <w:rsid w:val="00281CC4"/>
    <w:rsid w:val="0028355F"/>
    <w:rsid w:val="002836BE"/>
    <w:rsid w:val="00285B2B"/>
    <w:rsid w:val="00285E07"/>
    <w:rsid w:val="002871DE"/>
    <w:rsid w:val="002878F3"/>
    <w:rsid w:val="00291611"/>
    <w:rsid w:val="002919B7"/>
    <w:rsid w:val="00293BC9"/>
    <w:rsid w:val="0029437C"/>
    <w:rsid w:val="00294673"/>
    <w:rsid w:val="00295047"/>
    <w:rsid w:val="00295D03"/>
    <w:rsid w:val="002970D3"/>
    <w:rsid w:val="002A1281"/>
    <w:rsid w:val="002A2752"/>
    <w:rsid w:val="002A2AB2"/>
    <w:rsid w:val="002A2F13"/>
    <w:rsid w:val="002A2FDC"/>
    <w:rsid w:val="002A3468"/>
    <w:rsid w:val="002A3749"/>
    <w:rsid w:val="002A72F5"/>
    <w:rsid w:val="002A7832"/>
    <w:rsid w:val="002A7E45"/>
    <w:rsid w:val="002B0AF1"/>
    <w:rsid w:val="002B1F05"/>
    <w:rsid w:val="002B2971"/>
    <w:rsid w:val="002B3DD5"/>
    <w:rsid w:val="002B5D5A"/>
    <w:rsid w:val="002B6C08"/>
    <w:rsid w:val="002B7916"/>
    <w:rsid w:val="002B7D8C"/>
    <w:rsid w:val="002C18EA"/>
    <w:rsid w:val="002C1D6D"/>
    <w:rsid w:val="002C2EEE"/>
    <w:rsid w:val="002C348D"/>
    <w:rsid w:val="002C3FDD"/>
    <w:rsid w:val="002C4FE0"/>
    <w:rsid w:val="002C6E76"/>
    <w:rsid w:val="002D138D"/>
    <w:rsid w:val="002E1D07"/>
    <w:rsid w:val="002E2053"/>
    <w:rsid w:val="002E38F2"/>
    <w:rsid w:val="002E3D6B"/>
    <w:rsid w:val="002E4924"/>
    <w:rsid w:val="002E5120"/>
    <w:rsid w:val="002E7B48"/>
    <w:rsid w:val="002F1E5A"/>
    <w:rsid w:val="002F4D16"/>
    <w:rsid w:val="002F7ECA"/>
    <w:rsid w:val="00301340"/>
    <w:rsid w:val="0030255A"/>
    <w:rsid w:val="00303FF0"/>
    <w:rsid w:val="003047D2"/>
    <w:rsid w:val="003049C4"/>
    <w:rsid w:val="00313C71"/>
    <w:rsid w:val="0031516B"/>
    <w:rsid w:val="00315E35"/>
    <w:rsid w:val="0031693D"/>
    <w:rsid w:val="003170DD"/>
    <w:rsid w:val="00317486"/>
    <w:rsid w:val="00317C24"/>
    <w:rsid w:val="00320300"/>
    <w:rsid w:val="00320A3D"/>
    <w:rsid w:val="00320FA0"/>
    <w:rsid w:val="00321ECF"/>
    <w:rsid w:val="00323585"/>
    <w:rsid w:val="00326781"/>
    <w:rsid w:val="00326DE3"/>
    <w:rsid w:val="00327C49"/>
    <w:rsid w:val="00333C43"/>
    <w:rsid w:val="00334324"/>
    <w:rsid w:val="0033459E"/>
    <w:rsid w:val="003348FB"/>
    <w:rsid w:val="00342CCF"/>
    <w:rsid w:val="00345C22"/>
    <w:rsid w:val="003528B5"/>
    <w:rsid w:val="00353BB7"/>
    <w:rsid w:val="00354AB8"/>
    <w:rsid w:val="00355887"/>
    <w:rsid w:val="003576BC"/>
    <w:rsid w:val="00361C19"/>
    <w:rsid w:val="00362666"/>
    <w:rsid w:val="00362AE4"/>
    <w:rsid w:val="003639B8"/>
    <w:rsid w:val="00364768"/>
    <w:rsid w:val="00365121"/>
    <w:rsid w:val="003665EC"/>
    <w:rsid w:val="00366796"/>
    <w:rsid w:val="00366849"/>
    <w:rsid w:val="00366BE4"/>
    <w:rsid w:val="003718E3"/>
    <w:rsid w:val="00372783"/>
    <w:rsid w:val="00373A98"/>
    <w:rsid w:val="00373CC6"/>
    <w:rsid w:val="003750E3"/>
    <w:rsid w:val="00375AA3"/>
    <w:rsid w:val="00375E51"/>
    <w:rsid w:val="0037755D"/>
    <w:rsid w:val="00377CB1"/>
    <w:rsid w:val="00381D6B"/>
    <w:rsid w:val="00382325"/>
    <w:rsid w:val="00382444"/>
    <w:rsid w:val="00382D3C"/>
    <w:rsid w:val="00383D94"/>
    <w:rsid w:val="00390A15"/>
    <w:rsid w:val="00392405"/>
    <w:rsid w:val="003936D9"/>
    <w:rsid w:val="00394303"/>
    <w:rsid w:val="0039446D"/>
    <w:rsid w:val="003948D9"/>
    <w:rsid w:val="00394FE4"/>
    <w:rsid w:val="00396F37"/>
    <w:rsid w:val="0039703A"/>
    <w:rsid w:val="003A0D59"/>
    <w:rsid w:val="003A431E"/>
    <w:rsid w:val="003A656A"/>
    <w:rsid w:val="003A67F9"/>
    <w:rsid w:val="003A755A"/>
    <w:rsid w:val="003B0E82"/>
    <w:rsid w:val="003B2494"/>
    <w:rsid w:val="003B28DF"/>
    <w:rsid w:val="003B46B5"/>
    <w:rsid w:val="003B4A75"/>
    <w:rsid w:val="003B4FD2"/>
    <w:rsid w:val="003B550E"/>
    <w:rsid w:val="003B5AA7"/>
    <w:rsid w:val="003B766F"/>
    <w:rsid w:val="003B7F6B"/>
    <w:rsid w:val="003C31F8"/>
    <w:rsid w:val="003C3505"/>
    <w:rsid w:val="003C5E64"/>
    <w:rsid w:val="003C6445"/>
    <w:rsid w:val="003C71C2"/>
    <w:rsid w:val="003D1928"/>
    <w:rsid w:val="003D1ED3"/>
    <w:rsid w:val="003D2232"/>
    <w:rsid w:val="003D272B"/>
    <w:rsid w:val="003D3ED2"/>
    <w:rsid w:val="003D3F1D"/>
    <w:rsid w:val="003E0411"/>
    <w:rsid w:val="003E1645"/>
    <w:rsid w:val="003F02E4"/>
    <w:rsid w:val="003F2977"/>
    <w:rsid w:val="004020BD"/>
    <w:rsid w:val="00402258"/>
    <w:rsid w:val="004054F6"/>
    <w:rsid w:val="00405DA8"/>
    <w:rsid w:val="004155E8"/>
    <w:rsid w:val="004157AD"/>
    <w:rsid w:val="00415C23"/>
    <w:rsid w:val="004174AF"/>
    <w:rsid w:val="00417F4A"/>
    <w:rsid w:val="00420A40"/>
    <w:rsid w:val="004218F1"/>
    <w:rsid w:val="00421A6D"/>
    <w:rsid w:val="00421B89"/>
    <w:rsid w:val="00421E43"/>
    <w:rsid w:val="00422799"/>
    <w:rsid w:val="004247DA"/>
    <w:rsid w:val="00426924"/>
    <w:rsid w:val="004276F2"/>
    <w:rsid w:val="00432AA4"/>
    <w:rsid w:val="0043799F"/>
    <w:rsid w:val="004379CD"/>
    <w:rsid w:val="004403C6"/>
    <w:rsid w:val="004406B3"/>
    <w:rsid w:val="00441653"/>
    <w:rsid w:val="00442DA1"/>
    <w:rsid w:val="004453AA"/>
    <w:rsid w:val="0044560A"/>
    <w:rsid w:val="00447DC8"/>
    <w:rsid w:val="00451354"/>
    <w:rsid w:val="00452BBE"/>
    <w:rsid w:val="00454CF3"/>
    <w:rsid w:val="004565D6"/>
    <w:rsid w:val="004567B9"/>
    <w:rsid w:val="00462242"/>
    <w:rsid w:val="004644B8"/>
    <w:rsid w:val="00465725"/>
    <w:rsid w:val="004679E8"/>
    <w:rsid w:val="00467C57"/>
    <w:rsid w:val="00470054"/>
    <w:rsid w:val="004705A8"/>
    <w:rsid w:val="00470DF0"/>
    <w:rsid w:val="00471063"/>
    <w:rsid w:val="004718BD"/>
    <w:rsid w:val="00472B0B"/>
    <w:rsid w:val="004738DC"/>
    <w:rsid w:val="004740EE"/>
    <w:rsid w:val="00474CA6"/>
    <w:rsid w:val="00477B8F"/>
    <w:rsid w:val="00477E6D"/>
    <w:rsid w:val="00481F34"/>
    <w:rsid w:val="00482514"/>
    <w:rsid w:val="00482782"/>
    <w:rsid w:val="0048693D"/>
    <w:rsid w:val="00487A5A"/>
    <w:rsid w:val="00487F12"/>
    <w:rsid w:val="0049284E"/>
    <w:rsid w:val="0049352B"/>
    <w:rsid w:val="0049563F"/>
    <w:rsid w:val="00495D67"/>
    <w:rsid w:val="00496205"/>
    <w:rsid w:val="004967B5"/>
    <w:rsid w:val="00497FA7"/>
    <w:rsid w:val="004A001E"/>
    <w:rsid w:val="004A1FB9"/>
    <w:rsid w:val="004A21A9"/>
    <w:rsid w:val="004A353B"/>
    <w:rsid w:val="004A48DA"/>
    <w:rsid w:val="004A7E8F"/>
    <w:rsid w:val="004B446C"/>
    <w:rsid w:val="004B4A88"/>
    <w:rsid w:val="004B6507"/>
    <w:rsid w:val="004B7285"/>
    <w:rsid w:val="004B7492"/>
    <w:rsid w:val="004C0B8A"/>
    <w:rsid w:val="004C11D8"/>
    <w:rsid w:val="004C17E7"/>
    <w:rsid w:val="004C1BE4"/>
    <w:rsid w:val="004C1E13"/>
    <w:rsid w:val="004C2288"/>
    <w:rsid w:val="004C29E4"/>
    <w:rsid w:val="004C3ACB"/>
    <w:rsid w:val="004C62A4"/>
    <w:rsid w:val="004C698F"/>
    <w:rsid w:val="004C73E6"/>
    <w:rsid w:val="004C7A01"/>
    <w:rsid w:val="004D2924"/>
    <w:rsid w:val="004D40BF"/>
    <w:rsid w:val="004D4234"/>
    <w:rsid w:val="004E0646"/>
    <w:rsid w:val="004E13C1"/>
    <w:rsid w:val="004E1CF2"/>
    <w:rsid w:val="004E2313"/>
    <w:rsid w:val="004E3C9F"/>
    <w:rsid w:val="004E3DA6"/>
    <w:rsid w:val="004E46B2"/>
    <w:rsid w:val="004E4DFE"/>
    <w:rsid w:val="004E71D0"/>
    <w:rsid w:val="004E7B28"/>
    <w:rsid w:val="004F75AC"/>
    <w:rsid w:val="004F7D95"/>
    <w:rsid w:val="005025A5"/>
    <w:rsid w:val="0051109C"/>
    <w:rsid w:val="005117DC"/>
    <w:rsid w:val="00513E3D"/>
    <w:rsid w:val="00515ADF"/>
    <w:rsid w:val="00517DCF"/>
    <w:rsid w:val="0052030A"/>
    <w:rsid w:val="00521A01"/>
    <w:rsid w:val="00524DFC"/>
    <w:rsid w:val="0052534E"/>
    <w:rsid w:val="0052549D"/>
    <w:rsid w:val="0052692F"/>
    <w:rsid w:val="00526D3B"/>
    <w:rsid w:val="00531036"/>
    <w:rsid w:val="005323C0"/>
    <w:rsid w:val="005329D1"/>
    <w:rsid w:val="00532E52"/>
    <w:rsid w:val="00532ED3"/>
    <w:rsid w:val="005359A8"/>
    <w:rsid w:val="00543005"/>
    <w:rsid w:val="00543472"/>
    <w:rsid w:val="00544AC4"/>
    <w:rsid w:val="005468AB"/>
    <w:rsid w:val="005473F3"/>
    <w:rsid w:val="00552D18"/>
    <w:rsid w:val="00553912"/>
    <w:rsid w:val="00555307"/>
    <w:rsid w:val="005558F1"/>
    <w:rsid w:val="00556C6B"/>
    <w:rsid w:val="00556CAE"/>
    <w:rsid w:val="0056028F"/>
    <w:rsid w:val="00561112"/>
    <w:rsid w:val="005615B1"/>
    <w:rsid w:val="00561852"/>
    <w:rsid w:val="00563F4E"/>
    <w:rsid w:val="00565DD5"/>
    <w:rsid w:val="00566149"/>
    <w:rsid w:val="005675E3"/>
    <w:rsid w:val="005703E7"/>
    <w:rsid w:val="00570E04"/>
    <w:rsid w:val="00573125"/>
    <w:rsid w:val="00573645"/>
    <w:rsid w:val="005739D7"/>
    <w:rsid w:val="00574ABE"/>
    <w:rsid w:val="00574C84"/>
    <w:rsid w:val="00577C4D"/>
    <w:rsid w:val="005809A2"/>
    <w:rsid w:val="00581201"/>
    <w:rsid w:val="0058306F"/>
    <w:rsid w:val="0058345C"/>
    <w:rsid w:val="00583F9E"/>
    <w:rsid w:val="0058572D"/>
    <w:rsid w:val="005858F1"/>
    <w:rsid w:val="00585BEC"/>
    <w:rsid w:val="00590EC2"/>
    <w:rsid w:val="00591775"/>
    <w:rsid w:val="005936AA"/>
    <w:rsid w:val="0059498B"/>
    <w:rsid w:val="00595D24"/>
    <w:rsid w:val="00595E98"/>
    <w:rsid w:val="0059749E"/>
    <w:rsid w:val="005A0832"/>
    <w:rsid w:val="005A233C"/>
    <w:rsid w:val="005A2D84"/>
    <w:rsid w:val="005A3376"/>
    <w:rsid w:val="005A58A2"/>
    <w:rsid w:val="005A616A"/>
    <w:rsid w:val="005A79A9"/>
    <w:rsid w:val="005B0BE9"/>
    <w:rsid w:val="005B22A3"/>
    <w:rsid w:val="005B273C"/>
    <w:rsid w:val="005B30B6"/>
    <w:rsid w:val="005B3F66"/>
    <w:rsid w:val="005B41A9"/>
    <w:rsid w:val="005B50D5"/>
    <w:rsid w:val="005B50FB"/>
    <w:rsid w:val="005B5870"/>
    <w:rsid w:val="005B62B7"/>
    <w:rsid w:val="005C462A"/>
    <w:rsid w:val="005C4BCD"/>
    <w:rsid w:val="005C5C84"/>
    <w:rsid w:val="005C62AE"/>
    <w:rsid w:val="005C6BB1"/>
    <w:rsid w:val="005C79BB"/>
    <w:rsid w:val="005C7B7F"/>
    <w:rsid w:val="005D0E18"/>
    <w:rsid w:val="005D1DDF"/>
    <w:rsid w:val="005D250E"/>
    <w:rsid w:val="005D4223"/>
    <w:rsid w:val="005D4BB1"/>
    <w:rsid w:val="005E0DF6"/>
    <w:rsid w:val="005E14FB"/>
    <w:rsid w:val="005E17D7"/>
    <w:rsid w:val="005E2168"/>
    <w:rsid w:val="005E220C"/>
    <w:rsid w:val="005E404D"/>
    <w:rsid w:val="005E44B8"/>
    <w:rsid w:val="005E4A41"/>
    <w:rsid w:val="005E4D0A"/>
    <w:rsid w:val="005E609D"/>
    <w:rsid w:val="005E64C0"/>
    <w:rsid w:val="005E7560"/>
    <w:rsid w:val="005F438E"/>
    <w:rsid w:val="005F7D03"/>
    <w:rsid w:val="00602CE1"/>
    <w:rsid w:val="006037A8"/>
    <w:rsid w:val="006042E4"/>
    <w:rsid w:val="00604E86"/>
    <w:rsid w:val="00607CD6"/>
    <w:rsid w:val="00612DFF"/>
    <w:rsid w:val="00613B88"/>
    <w:rsid w:val="00614781"/>
    <w:rsid w:val="00615533"/>
    <w:rsid w:val="0062208E"/>
    <w:rsid w:val="0062279E"/>
    <w:rsid w:val="00622BB1"/>
    <w:rsid w:val="00622D0B"/>
    <w:rsid w:val="00624120"/>
    <w:rsid w:val="006248CB"/>
    <w:rsid w:val="006249B4"/>
    <w:rsid w:val="006249E0"/>
    <w:rsid w:val="00627001"/>
    <w:rsid w:val="006309A6"/>
    <w:rsid w:val="00631FEA"/>
    <w:rsid w:val="00632535"/>
    <w:rsid w:val="006328C2"/>
    <w:rsid w:val="006328ED"/>
    <w:rsid w:val="00635D93"/>
    <w:rsid w:val="006402A2"/>
    <w:rsid w:val="006415FA"/>
    <w:rsid w:val="00641AEB"/>
    <w:rsid w:val="00643F1E"/>
    <w:rsid w:val="00644547"/>
    <w:rsid w:val="00644FEE"/>
    <w:rsid w:val="00647191"/>
    <w:rsid w:val="00650984"/>
    <w:rsid w:val="0065403C"/>
    <w:rsid w:val="006540BD"/>
    <w:rsid w:val="00655EA0"/>
    <w:rsid w:val="0065698E"/>
    <w:rsid w:val="00656E02"/>
    <w:rsid w:val="00657886"/>
    <w:rsid w:val="00657959"/>
    <w:rsid w:val="006609B0"/>
    <w:rsid w:val="00660CB6"/>
    <w:rsid w:val="00660FC0"/>
    <w:rsid w:val="00663899"/>
    <w:rsid w:val="00663C1A"/>
    <w:rsid w:val="006641F2"/>
    <w:rsid w:val="0066422B"/>
    <w:rsid w:val="00665E93"/>
    <w:rsid w:val="00667756"/>
    <w:rsid w:val="0067112F"/>
    <w:rsid w:val="006730BF"/>
    <w:rsid w:val="006739B8"/>
    <w:rsid w:val="00673D37"/>
    <w:rsid w:val="0067476A"/>
    <w:rsid w:val="00675E96"/>
    <w:rsid w:val="00681638"/>
    <w:rsid w:val="0068218F"/>
    <w:rsid w:val="006827A8"/>
    <w:rsid w:val="006860D5"/>
    <w:rsid w:val="00687305"/>
    <w:rsid w:val="00687379"/>
    <w:rsid w:val="00687473"/>
    <w:rsid w:val="00687B37"/>
    <w:rsid w:val="00691D29"/>
    <w:rsid w:val="00691EE9"/>
    <w:rsid w:val="00694C2A"/>
    <w:rsid w:val="00694FB0"/>
    <w:rsid w:val="00697FCB"/>
    <w:rsid w:val="006A0166"/>
    <w:rsid w:val="006A46A1"/>
    <w:rsid w:val="006A5FC9"/>
    <w:rsid w:val="006B12CE"/>
    <w:rsid w:val="006B19E0"/>
    <w:rsid w:val="006B25D5"/>
    <w:rsid w:val="006B28C6"/>
    <w:rsid w:val="006B3398"/>
    <w:rsid w:val="006B4ED3"/>
    <w:rsid w:val="006B5605"/>
    <w:rsid w:val="006C0CB1"/>
    <w:rsid w:val="006C2FED"/>
    <w:rsid w:val="006C329E"/>
    <w:rsid w:val="006C33DD"/>
    <w:rsid w:val="006C4D60"/>
    <w:rsid w:val="006D0A11"/>
    <w:rsid w:val="006D0B7F"/>
    <w:rsid w:val="006D0EE3"/>
    <w:rsid w:val="006D2471"/>
    <w:rsid w:val="006D3E8A"/>
    <w:rsid w:val="006D4EFE"/>
    <w:rsid w:val="006D4FA2"/>
    <w:rsid w:val="006D574F"/>
    <w:rsid w:val="006D59BF"/>
    <w:rsid w:val="006D79EC"/>
    <w:rsid w:val="006E0FCA"/>
    <w:rsid w:val="006E37A7"/>
    <w:rsid w:val="006E5A3D"/>
    <w:rsid w:val="006E5A4E"/>
    <w:rsid w:val="006E5BFC"/>
    <w:rsid w:val="006E7129"/>
    <w:rsid w:val="006F079B"/>
    <w:rsid w:val="006F0D38"/>
    <w:rsid w:val="006F1839"/>
    <w:rsid w:val="006F306B"/>
    <w:rsid w:val="006F3F77"/>
    <w:rsid w:val="006F5A03"/>
    <w:rsid w:val="006F5BC7"/>
    <w:rsid w:val="006F5F95"/>
    <w:rsid w:val="00701000"/>
    <w:rsid w:val="00702674"/>
    <w:rsid w:val="007031C5"/>
    <w:rsid w:val="007053F1"/>
    <w:rsid w:val="0070549B"/>
    <w:rsid w:val="00705B15"/>
    <w:rsid w:val="00706073"/>
    <w:rsid w:val="00707133"/>
    <w:rsid w:val="007076F6"/>
    <w:rsid w:val="0071198C"/>
    <w:rsid w:val="00711D62"/>
    <w:rsid w:val="007169B0"/>
    <w:rsid w:val="00717183"/>
    <w:rsid w:val="007176F2"/>
    <w:rsid w:val="00721933"/>
    <w:rsid w:val="00721D5C"/>
    <w:rsid w:val="007220DD"/>
    <w:rsid w:val="007234DF"/>
    <w:rsid w:val="007256E7"/>
    <w:rsid w:val="00730B7B"/>
    <w:rsid w:val="00730D2E"/>
    <w:rsid w:val="00734492"/>
    <w:rsid w:val="00735A79"/>
    <w:rsid w:val="00735BDF"/>
    <w:rsid w:val="007361DD"/>
    <w:rsid w:val="00737E28"/>
    <w:rsid w:val="00740273"/>
    <w:rsid w:val="007417F3"/>
    <w:rsid w:val="0074265F"/>
    <w:rsid w:val="00742CC7"/>
    <w:rsid w:val="00745527"/>
    <w:rsid w:val="00745543"/>
    <w:rsid w:val="00745DFA"/>
    <w:rsid w:val="00746735"/>
    <w:rsid w:val="00746F63"/>
    <w:rsid w:val="00750192"/>
    <w:rsid w:val="007514B4"/>
    <w:rsid w:val="0075164D"/>
    <w:rsid w:val="00751C04"/>
    <w:rsid w:val="00751E98"/>
    <w:rsid w:val="00754966"/>
    <w:rsid w:val="00755939"/>
    <w:rsid w:val="007567EA"/>
    <w:rsid w:val="00756FCB"/>
    <w:rsid w:val="00760759"/>
    <w:rsid w:val="00760A85"/>
    <w:rsid w:val="0076109E"/>
    <w:rsid w:val="00761E62"/>
    <w:rsid w:val="00762C2D"/>
    <w:rsid w:val="007631A9"/>
    <w:rsid w:val="00763DD3"/>
    <w:rsid w:val="00764CBF"/>
    <w:rsid w:val="00766F23"/>
    <w:rsid w:val="00767F7E"/>
    <w:rsid w:val="00770967"/>
    <w:rsid w:val="00771DB4"/>
    <w:rsid w:val="00772F88"/>
    <w:rsid w:val="00774FF8"/>
    <w:rsid w:val="0077580B"/>
    <w:rsid w:val="007759BC"/>
    <w:rsid w:val="0077675F"/>
    <w:rsid w:val="007801F0"/>
    <w:rsid w:val="00783312"/>
    <w:rsid w:val="00784707"/>
    <w:rsid w:val="00784803"/>
    <w:rsid w:val="0078745F"/>
    <w:rsid w:val="00791A54"/>
    <w:rsid w:val="007930B0"/>
    <w:rsid w:val="00795DEE"/>
    <w:rsid w:val="007960C4"/>
    <w:rsid w:val="00796F87"/>
    <w:rsid w:val="007A1DC5"/>
    <w:rsid w:val="007A2C09"/>
    <w:rsid w:val="007A3C6C"/>
    <w:rsid w:val="007A502E"/>
    <w:rsid w:val="007A7386"/>
    <w:rsid w:val="007A7807"/>
    <w:rsid w:val="007B3700"/>
    <w:rsid w:val="007B4D50"/>
    <w:rsid w:val="007B53F3"/>
    <w:rsid w:val="007B58A2"/>
    <w:rsid w:val="007B6302"/>
    <w:rsid w:val="007B7486"/>
    <w:rsid w:val="007C16A5"/>
    <w:rsid w:val="007C2A69"/>
    <w:rsid w:val="007C4EC5"/>
    <w:rsid w:val="007D0248"/>
    <w:rsid w:val="007D133C"/>
    <w:rsid w:val="007D16A2"/>
    <w:rsid w:val="007D75B0"/>
    <w:rsid w:val="007E48E0"/>
    <w:rsid w:val="007E5023"/>
    <w:rsid w:val="007E6A22"/>
    <w:rsid w:val="007E72C7"/>
    <w:rsid w:val="007E7B96"/>
    <w:rsid w:val="007F1CDA"/>
    <w:rsid w:val="007F2303"/>
    <w:rsid w:val="007F3765"/>
    <w:rsid w:val="007F3FFD"/>
    <w:rsid w:val="007F4B4A"/>
    <w:rsid w:val="007F4E5D"/>
    <w:rsid w:val="007F7420"/>
    <w:rsid w:val="00800E02"/>
    <w:rsid w:val="008049CE"/>
    <w:rsid w:val="00804E1E"/>
    <w:rsid w:val="00805E8F"/>
    <w:rsid w:val="00806197"/>
    <w:rsid w:val="008069AC"/>
    <w:rsid w:val="00810F2C"/>
    <w:rsid w:val="00811D1F"/>
    <w:rsid w:val="00811D39"/>
    <w:rsid w:val="00812607"/>
    <w:rsid w:val="00812DB7"/>
    <w:rsid w:val="00814C47"/>
    <w:rsid w:val="00814F62"/>
    <w:rsid w:val="0081624F"/>
    <w:rsid w:val="008175E3"/>
    <w:rsid w:val="00821A5C"/>
    <w:rsid w:val="0082387B"/>
    <w:rsid w:val="008252E6"/>
    <w:rsid w:val="008259B2"/>
    <w:rsid w:val="008318DE"/>
    <w:rsid w:val="00832D60"/>
    <w:rsid w:val="0083300F"/>
    <w:rsid w:val="008352FA"/>
    <w:rsid w:val="00835856"/>
    <w:rsid w:val="00837FB1"/>
    <w:rsid w:val="008400E0"/>
    <w:rsid w:val="00841E91"/>
    <w:rsid w:val="00842DA6"/>
    <w:rsid w:val="00842F53"/>
    <w:rsid w:val="00844F09"/>
    <w:rsid w:val="00845D99"/>
    <w:rsid w:val="008472F2"/>
    <w:rsid w:val="00847EFC"/>
    <w:rsid w:val="0085077F"/>
    <w:rsid w:val="00850A1D"/>
    <w:rsid w:val="008522B8"/>
    <w:rsid w:val="00856143"/>
    <w:rsid w:val="00857195"/>
    <w:rsid w:val="00857DD8"/>
    <w:rsid w:val="00861149"/>
    <w:rsid w:val="00861FE3"/>
    <w:rsid w:val="00864486"/>
    <w:rsid w:val="0086451C"/>
    <w:rsid w:val="008647AC"/>
    <w:rsid w:val="00870788"/>
    <w:rsid w:val="0087143F"/>
    <w:rsid w:val="0087182B"/>
    <w:rsid w:val="00871B33"/>
    <w:rsid w:val="00871F0C"/>
    <w:rsid w:val="008759B8"/>
    <w:rsid w:val="00875F69"/>
    <w:rsid w:val="00876D02"/>
    <w:rsid w:val="00881FC0"/>
    <w:rsid w:val="0088204C"/>
    <w:rsid w:val="00883A69"/>
    <w:rsid w:val="00886C06"/>
    <w:rsid w:val="008903A6"/>
    <w:rsid w:val="00892ABC"/>
    <w:rsid w:val="00892CA9"/>
    <w:rsid w:val="00892E6C"/>
    <w:rsid w:val="0089521B"/>
    <w:rsid w:val="0089571C"/>
    <w:rsid w:val="00895E11"/>
    <w:rsid w:val="008A0818"/>
    <w:rsid w:val="008A2785"/>
    <w:rsid w:val="008A309B"/>
    <w:rsid w:val="008B0C2C"/>
    <w:rsid w:val="008B211E"/>
    <w:rsid w:val="008B2330"/>
    <w:rsid w:val="008B29F4"/>
    <w:rsid w:val="008B2D62"/>
    <w:rsid w:val="008B376A"/>
    <w:rsid w:val="008B4F33"/>
    <w:rsid w:val="008B654F"/>
    <w:rsid w:val="008B67D6"/>
    <w:rsid w:val="008B7746"/>
    <w:rsid w:val="008C042C"/>
    <w:rsid w:val="008C12F0"/>
    <w:rsid w:val="008C2B07"/>
    <w:rsid w:val="008C712D"/>
    <w:rsid w:val="008D09C2"/>
    <w:rsid w:val="008D0CF7"/>
    <w:rsid w:val="008D1178"/>
    <w:rsid w:val="008D208D"/>
    <w:rsid w:val="008D2407"/>
    <w:rsid w:val="008D3295"/>
    <w:rsid w:val="008D34B0"/>
    <w:rsid w:val="008D63D9"/>
    <w:rsid w:val="008D719F"/>
    <w:rsid w:val="008E1B8D"/>
    <w:rsid w:val="008E21EB"/>
    <w:rsid w:val="008E4580"/>
    <w:rsid w:val="008E5965"/>
    <w:rsid w:val="008E7825"/>
    <w:rsid w:val="008E7D56"/>
    <w:rsid w:val="008F1333"/>
    <w:rsid w:val="008F2A97"/>
    <w:rsid w:val="008F4321"/>
    <w:rsid w:val="008F55EB"/>
    <w:rsid w:val="008F6E93"/>
    <w:rsid w:val="008F79FA"/>
    <w:rsid w:val="00902C30"/>
    <w:rsid w:val="009033DE"/>
    <w:rsid w:val="00903B32"/>
    <w:rsid w:val="00903BA2"/>
    <w:rsid w:val="00904877"/>
    <w:rsid w:val="0090634D"/>
    <w:rsid w:val="00906911"/>
    <w:rsid w:val="00907570"/>
    <w:rsid w:val="00910A2B"/>
    <w:rsid w:val="00911E2D"/>
    <w:rsid w:val="00913009"/>
    <w:rsid w:val="00916169"/>
    <w:rsid w:val="0091670D"/>
    <w:rsid w:val="00917290"/>
    <w:rsid w:val="00920F53"/>
    <w:rsid w:val="009210AB"/>
    <w:rsid w:val="009242F1"/>
    <w:rsid w:val="00925EAA"/>
    <w:rsid w:val="00926337"/>
    <w:rsid w:val="009275EE"/>
    <w:rsid w:val="00932FD0"/>
    <w:rsid w:val="00933740"/>
    <w:rsid w:val="00934CEA"/>
    <w:rsid w:val="0093512D"/>
    <w:rsid w:val="0093791E"/>
    <w:rsid w:val="00937AB1"/>
    <w:rsid w:val="00937EE4"/>
    <w:rsid w:val="00937EF6"/>
    <w:rsid w:val="009433DF"/>
    <w:rsid w:val="009434BB"/>
    <w:rsid w:val="00944C03"/>
    <w:rsid w:val="009452E5"/>
    <w:rsid w:val="00945FDB"/>
    <w:rsid w:val="00950A3C"/>
    <w:rsid w:val="009516A5"/>
    <w:rsid w:val="00951978"/>
    <w:rsid w:val="00952E19"/>
    <w:rsid w:val="009533BC"/>
    <w:rsid w:val="00954B43"/>
    <w:rsid w:val="00957005"/>
    <w:rsid w:val="00957093"/>
    <w:rsid w:val="009570FF"/>
    <w:rsid w:val="00957CE8"/>
    <w:rsid w:val="00960648"/>
    <w:rsid w:val="0096166E"/>
    <w:rsid w:val="00962BCB"/>
    <w:rsid w:val="00965471"/>
    <w:rsid w:val="00965F26"/>
    <w:rsid w:val="00966599"/>
    <w:rsid w:val="00966F1B"/>
    <w:rsid w:val="009674F9"/>
    <w:rsid w:val="00967D8B"/>
    <w:rsid w:val="00970649"/>
    <w:rsid w:val="00973F9B"/>
    <w:rsid w:val="00975A3A"/>
    <w:rsid w:val="00976142"/>
    <w:rsid w:val="0097647C"/>
    <w:rsid w:val="00976738"/>
    <w:rsid w:val="00980BE2"/>
    <w:rsid w:val="00981A9C"/>
    <w:rsid w:val="00982B21"/>
    <w:rsid w:val="00982FC3"/>
    <w:rsid w:val="00985D29"/>
    <w:rsid w:val="00987FEB"/>
    <w:rsid w:val="00994A8A"/>
    <w:rsid w:val="0099665C"/>
    <w:rsid w:val="009A01DA"/>
    <w:rsid w:val="009A12B4"/>
    <w:rsid w:val="009A36CF"/>
    <w:rsid w:val="009A3A87"/>
    <w:rsid w:val="009A4CC4"/>
    <w:rsid w:val="009A7373"/>
    <w:rsid w:val="009A7762"/>
    <w:rsid w:val="009A7A5D"/>
    <w:rsid w:val="009B012B"/>
    <w:rsid w:val="009B05D9"/>
    <w:rsid w:val="009B0D99"/>
    <w:rsid w:val="009B64E9"/>
    <w:rsid w:val="009B66C5"/>
    <w:rsid w:val="009B6D75"/>
    <w:rsid w:val="009B70BD"/>
    <w:rsid w:val="009C0C86"/>
    <w:rsid w:val="009C3A42"/>
    <w:rsid w:val="009C3ACA"/>
    <w:rsid w:val="009D0BC3"/>
    <w:rsid w:val="009D442F"/>
    <w:rsid w:val="009D4659"/>
    <w:rsid w:val="009D5F32"/>
    <w:rsid w:val="009D6207"/>
    <w:rsid w:val="009D6529"/>
    <w:rsid w:val="009D6C2A"/>
    <w:rsid w:val="009D7677"/>
    <w:rsid w:val="009E33C8"/>
    <w:rsid w:val="009E560F"/>
    <w:rsid w:val="009E596B"/>
    <w:rsid w:val="009E71F0"/>
    <w:rsid w:val="009F1CFC"/>
    <w:rsid w:val="009F45A2"/>
    <w:rsid w:val="009F4E97"/>
    <w:rsid w:val="009F68DF"/>
    <w:rsid w:val="00A00663"/>
    <w:rsid w:val="00A039EE"/>
    <w:rsid w:val="00A057F5"/>
    <w:rsid w:val="00A05BCD"/>
    <w:rsid w:val="00A05D38"/>
    <w:rsid w:val="00A0750B"/>
    <w:rsid w:val="00A07E98"/>
    <w:rsid w:val="00A07EEE"/>
    <w:rsid w:val="00A12580"/>
    <w:rsid w:val="00A12C4A"/>
    <w:rsid w:val="00A13A99"/>
    <w:rsid w:val="00A14FB9"/>
    <w:rsid w:val="00A15055"/>
    <w:rsid w:val="00A1663B"/>
    <w:rsid w:val="00A1685D"/>
    <w:rsid w:val="00A176CC"/>
    <w:rsid w:val="00A179D8"/>
    <w:rsid w:val="00A20A86"/>
    <w:rsid w:val="00A212FC"/>
    <w:rsid w:val="00A21421"/>
    <w:rsid w:val="00A21B7E"/>
    <w:rsid w:val="00A221B8"/>
    <w:rsid w:val="00A23CC3"/>
    <w:rsid w:val="00A25D6B"/>
    <w:rsid w:val="00A27B6F"/>
    <w:rsid w:val="00A31856"/>
    <w:rsid w:val="00A31B50"/>
    <w:rsid w:val="00A32005"/>
    <w:rsid w:val="00A32676"/>
    <w:rsid w:val="00A33285"/>
    <w:rsid w:val="00A34B33"/>
    <w:rsid w:val="00A35C73"/>
    <w:rsid w:val="00A4045A"/>
    <w:rsid w:val="00A40C77"/>
    <w:rsid w:val="00A41017"/>
    <w:rsid w:val="00A43428"/>
    <w:rsid w:val="00A446A6"/>
    <w:rsid w:val="00A458BF"/>
    <w:rsid w:val="00A46AA1"/>
    <w:rsid w:val="00A46B6B"/>
    <w:rsid w:val="00A515CD"/>
    <w:rsid w:val="00A51637"/>
    <w:rsid w:val="00A52DA4"/>
    <w:rsid w:val="00A613A8"/>
    <w:rsid w:val="00A633D4"/>
    <w:rsid w:val="00A64FB4"/>
    <w:rsid w:val="00A7017F"/>
    <w:rsid w:val="00A7106E"/>
    <w:rsid w:val="00A73AC3"/>
    <w:rsid w:val="00A76790"/>
    <w:rsid w:val="00A76D47"/>
    <w:rsid w:val="00A80E7C"/>
    <w:rsid w:val="00A81CBD"/>
    <w:rsid w:val="00A82246"/>
    <w:rsid w:val="00A826EC"/>
    <w:rsid w:val="00A8390A"/>
    <w:rsid w:val="00A91106"/>
    <w:rsid w:val="00A91B3D"/>
    <w:rsid w:val="00A940D8"/>
    <w:rsid w:val="00A95B22"/>
    <w:rsid w:val="00A96CA6"/>
    <w:rsid w:val="00A97556"/>
    <w:rsid w:val="00AA035B"/>
    <w:rsid w:val="00AA18F6"/>
    <w:rsid w:val="00AA4CA9"/>
    <w:rsid w:val="00AA6450"/>
    <w:rsid w:val="00AB0D22"/>
    <w:rsid w:val="00AB3021"/>
    <w:rsid w:val="00AB67AA"/>
    <w:rsid w:val="00AC0801"/>
    <w:rsid w:val="00AC099E"/>
    <w:rsid w:val="00AC2DFF"/>
    <w:rsid w:val="00AC3075"/>
    <w:rsid w:val="00AC3AD7"/>
    <w:rsid w:val="00AC3EFB"/>
    <w:rsid w:val="00AC445A"/>
    <w:rsid w:val="00AC6901"/>
    <w:rsid w:val="00AC6956"/>
    <w:rsid w:val="00AD0ADA"/>
    <w:rsid w:val="00AD450B"/>
    <w:rsid w:val="00AD53EE"/>
    <w:rsid w:val="00AD63DA"/>
    <w:rsid w:val="00AD67F4"/>
    <w:rsid w:val="00AD7F1F"/>
    <w:rsid w:val="00AE12C2"/>
    <w:rsid w:val="00AE266E"/>
    <w:rsid w:val="00AE5458"/>
    <w:rsid w:val="00AE5D08"/>
    <w:rsid w:val="00AE7AA0"/>
    <w:rsid w:val="00AF137E"/>
    <w:rsid w:val="00AF5BFF"/>
    <w:rsid w:val="00B00325"/>
    <w:rsid w:val="00B01F89"/>
    <w:rsid w:val="00B02032"/>
    <w:rsid w:val="00B02577"/>
    <w:rsid w:val="00B02A14"/>
    <w:rsid w:val="00B1361F"/>
    <w:rsid w:val="00B147A7"/>
    <w:rsid w:val="00B16145"/>
    <w:rsid w:val="00B20BA4"/>
    <w:rsid w:val="00B213F3"/>
    <w:rsid w:val="00B2167D"/>
    <w:rsid w:val="00B23E1C"/>
    <w:rsid w:val="00B24AC2"/>
    <w:rsid w:val="00B25E31"/>
    <w:rsid w:val="00B27616"/>
    <w:rsid w:val="00B32376"/>
    <w:rsid w:val="00B328D8"/>
    <w:rsid w:val="00B34977"/>
    <w:rsid w:val="00B3706C"/>
    <w:rsid w:val="00B37723"/>
    <w:rsid w:val="00B42BD2"/>
    <w:rsid w:val="00B43BC5"/>
    <w:rsid w:val="00B43F23"/>
    <w:rsid w:val="00B46CB7"/>
    <w:rsid w:val="00B4712B"/>
    <w:rsid w:val="00B51E50"/>
    <w:rsid w:val="00B53CE8"/>
    <w:rsid w:val="00B54BAA"/>
    <w:rsid w:val="00B54CB8"/>
    <w:rsid w:val="00B557B4"/>
    <w:rsid w:val="00B572AD"/>
    <w:rsid w:val="00B60421"/>
    <w:rsid w:val="00B606D4"/>
    <w:rsid w:val="00B619D7"/>
    <w:rsid w:val="00B61A31"/>
    <w:rsid w:val="00B62B54"/>
    <w:rsid w:val="00B63F5B"/>
    <w:rsid w:val="00B644EA"/>
    <w:rsid w:val="00B64662"/>
    <w:rsid w:val="00B65F44"/>
    <w:rsid w:val="00B66262"/>
    <w:rsid w:val="00B66FA9"/>
    <w:rsid w:val="00B704B1"/>
    <w:rsid w:val="00B70D78"/>
    <w:rsid w:val="00B72497"/>
    <w:rsid w:val="00B73762"/>
    <w:rsid w:val="00B741C3"/>
    <w:rsid w:val="00B745F6"/>
    <w:rsid w:val="00B74785"/>
    <w:rsid w:val="00B75458"/>
    <w:rsid w:val="00B76BAC"/>
    <w:rsid w:val="00B77C67"/>
    <w:rsid w:val="00B81285"/>
    <w:rsid w:val="00B91AEC"/>
    <w:rsid w:val="00B93065"/>
    <w:rsid w:val="00B93156"/>
    <w:rsid w:val="00B9361E"/>
    <w:rsid w:val="00B95BC7"/>
    <w:rsid w:val="00B9752E"/>
    <w:rsid w:val="00BA0854"/>
    <w:rsid w:val="00BA2DF3"/>
    <w:rsid w:val="00BA4D5B"/>
    <w:rsid w:val="00BA4E41"/>
    <w:rsid w:val="00BA605A"/>
    <w:rsid w:val="00BA76D9"/>
    <w:rsid w:val="00BA7F8A"/>
    <w:rsid w:val="00BB24DA"/>
    <w:rsid w:val="00BB30C3"/>
    <w:rsid w:val="00BB3C26"/>
    <w:rsid w:val="00BB3EFA"/>
    <w:rsid w:val="00BB433C"/>
    <w:rsid w:val="00BC0836"/>
    <w:rsid w:val="00BC08EA"/>
    <w:rsid w:val="00BC0B46"/>
    <w:rsid w:val="00BC32A6"/>
    <w:rsid w:val="00BC427D"/>
    <w:rsid w:val="00BC4642"/>
    <w:rsid w:val="00BC4AB9"/>
    <w:rsid w:val="00BC5D78"/>
    <w:rsid w:val="00BD091D"/>
    <w:rsid w:val="00BD3037"/>
    <w:rsid w:val="00BD3211"/>
    <w:rsid w:val="00BD4068"/>
    <w:rsid w:val="00BD43A9"/>
    <w:rsid w:val="00BD4BFD"/>
    <w:rsid w:val="00BE01FE"/>
    <w:rsid w:val="00BE4146"/>
    <w:rsid w:val="00BE510F"/>
    <w:rsid w:val="00BE54E9"/>
    <w:rsid w:val="00BE5C26"/>
    <w:rsid w:val="00BE728C"/>
    <w:rsid w:val="00BE7693"/>
    <w:rsid w:val="00BE7715"/>
    <w:rsid w:val="00BE7B47"/>
    <w:rsid w:val="00BF0050"/>
    <w:rsid w:val="00BF04CC"/>
    <w:rsid w:val="00BF1712"/>
    <w:rsid w:val="00BF1ED4"/>
    <w:rsid w:val="00BF3C45"/>
    <w:rsid w:val="00BF55F0"/>
    <w:rsid w:val="00C047AD"/>
    <w:rsid w:val="00C059C9"/>
    <w:rsid w:val="00C06260"/>
    <w:rsid w:val="00C06756"/>
    <w:rsid w:val="00C06EEB"/>
    <w:rsid w:val="00C07D60"/>
    <w:rsid w:val="00C1168A"/>
    <w:rsid w:val="00C156AE"/>
    <w:rsid w:val="00C17359"/>
    <w:rsid w:val="00C1795D"/>
    <w:rsid w:val="00C20EA9"/>
    <w:rsid w:val="00C21D65"/>
    <w:rsid w:val="00C229FF"/>
    <w:rsid w:val="00C22EAD"/>
    <w:rsid w:val="00C23727"/>
    <w:rsid w:val="00C2617F"/>
    <w:rsid w:val="00C2782B"/>
    <w:rsid w:val="00C27AFF"/>
    <w:rsid w:val="00C30349"/>
    <w:rsid w:val="00C30D76"/>
    <w:rsid w:val="00C360C6"/>
    <w:rsid w:val="00C36CA3"/>
    <w:rsid w:val="00C37052"/>
    <w:rsid w:val="00C41003"/>
    <w:rsid w:val="00C42AE9"/>
    <w:rsid w:val="00C4360E"/>
    <w:rsid w:val="00C4410C"/>
    <w:rsid w:val="00C444DF"/>
    <w:rsid w:val="00C44FD4"/>
    <w:rsid w:val="00C458BE"/>
    <w:rsid w:val="00C46873"/>
    <w:rsid w:val="00C47D28"/>
    <w:rsid w:val="00C50302"/>
    <w:rsid w:val="00C5127B"/>
    <w:rsid w:val="00C51309"/>
    <w:rsid w:val="00C51E8A"/>
    <w:rsid w:val="00C53B35"/>
    <w:rsid w:val="00C5435B"/>
    <w:rsid w:val="00C564F1"/>
    <w:rsid w:val="00C565A0"/>
    <w:rsid w:val="00C56A50"/>
    <w:rsid w:val="00C5740E"/>
    <w:rsid w:val="00C65802"/>
    <w:rsid w:val="00C674E7"/>
    <w:rsid w:val="00C67BF1"/>
    <w:rsid w:val="00C7010C"/>
    <w:rsid w:val="00C706F1"/>
    <w:rsid w:val="00C70995"/>
    <w:rsid w:val="00C70F18"/>
    <w:rsid w:val="00C71972"/>
    <w:rsid w:val="00C72AD3"/>
    <w:rsid w:val="00C7349D"/>
    <w:rsid w:val="00C820FD"/>
    <w:rsid w:val="00C82402"/>
    <w:rsid w:val="00C9274C"/>
    <w:rsid w:val="00C92AE8"/>
    <w:rsid w:val="00C9409B"/>
    <w:rsid w:val="00C94B47"/>
    <w:rsid w:val="00C9631D"/>
    <w:rsid w:val="00C96D35"/>
    <w:rsid w:val="00CA2CD4"/>
    <w:rsid w:val="00CA2D88"/>
    <w:rsid w:val="00CA2DF9"/>
    <w:rsid w:val="00CA3CE4"/>
    <w:rsid w:val="00CA3DE2"/>
    <w:rsid w:val="00CA5ED6"/>
    <w:rsid w:val="00CA60D3"/>
    <w:rsid w:val="00CB047B"/>
    <w:rsid w:val="00CB1B60"/>
    <w:rsid w:val="00CB1DC4"/>
    <w:rsid w:val="00CB2108"/>
    <w:rsid w:val="00CB46B5"/>
    <w:rsid w:val="00CB6A44"/>
    <w:rsid w:val="00CC041A"/>
    <w:rsid w:val="00CC101A"/>
    <w:rsid w:val="00CC331D"/>
    <w:rsid w:val="00CC4004"/>
    <w:rsid w:val="00CC51BB"/>
    <w:rsid w:val="00CC54BB"/>
    <w:rsid w:val="00CC6844"/>
    <w:rsid w:val="00CD000E"/>
    <w:rsid w:val="00CD041E"/>
    <w:rsid w:val="00CD288C"/>
    <w:rsid w:val="00CD32B9"/>
    <w:rsid w:val="00CD3344"/>
    <w:rsid w:val="00CD35E9"/>
    <w:rsid w:val="00CD5D24"/>
    <w:rsid w:val="00CD7662"/>
    <w:rsid w:val="00CE061D"/>
    <w:rsid w:val="00CE06D5"/>
    <w:rsid w:val="00CE450C"/>
    <w:rsid w:val="00CF2853"/>
    <w:rsid w:val="00CF444F"/>
    <w:rsid w:val="00CF7C5B"/>
    <w:rsid w:val="00D0021B"/>
    <w:rsid w:val="00D04E7B"/>
    <w:rsid w:val="00D06715"/>
    <w:rsid w:val="00D10585"/>
    <w:rsid w:val="00D10A96"/>
    <w:rsid w:val="00D11A0F"/>
    <w:rsid w:val="00D11A56"/>
    <w:rsid w:val="00D11C79"/>
    <w:rsid w:val="00D139D2"/>
    <w:rsid w:val="00D139F5"/>
    <w:rsid w:val="00D14F87"/>
    <w:rsid w:val="00D16F8E"/>
    <w:rsid w:val="00D20E94"/>
    <w:rsid w:val="00D211B3"/>
    <w:rsid w:val="00D26AEE"/>
    <w:rsid w:val="00D274E5"/>
    <w:rsid w:val="00D30CF6"/>
    <w:rsid w:val="00D31570"/>
    <w:rsid w:val="00D319CA"/>
    <w:rsid w:val="00D329F4"/>
    <w:rsid w:val="00D333B2"/>
    <w:rsid w:val="00D33869"/>
    <w:rsid w:val="00D34653"/>
    <w:rsid w:val="00D350DC"/>
    <w:rsid w:val="00D356EE"/>
    <w:rsid w:val="00D3757F"/>
    <w:rsid w:val="00D40694"/>
    <w:rsid w:val="00D407B7"/>
    <w:rsid w:val="00D41475"/>
    <w:rsid w:val="00D44495"/>
    <w:rsid w:val="00D46F15"/>
    <w:rsid w:val="00D47558"/>
    <w:rsid w:val="00D51F32"/>
    <w:rsid w:val="00D576F4"/>
    <w:rsid w:val="00D60FDD"/>
    <w:rsid w:val="00D6511C"/>
    <w:rsid w:val="00D706B6"/>
    <w:rsid w:val="00D7094E"/>
    <w:rsid w:val="00D70D96"/>
    <w:rsid w:val="00D73354"/>
    <w:rsid w:val="00D73625"/>
    <w:rsid w:val="00D7387E"/>
    <w:rsid w:val="00D744AD"/>
    <w:rsid w:val="00D74597"/>
    <w:rsid w:val="00D74CA1"/>
    <w:rsid w:val="00D75124"/>
    <w:rsid w:val="00D753C4"/>
    <w:rsid w:val="00D75614"/>
    <w:rsid w:val="00D8043E"/>
    <w:rsid w:val="00D808A2"/>
    <w:rsid w:val="00D83508"/>
    <w:rsid w:val="00D859B8"/>
    <w:rsid w:val="00D86136"/>
    <w:rsid w:val="00D865F0"/>
    <w:rsid w:val="00D86C59"/>
    <w:rsid w:val="00D87A94"/>
    <w:rsid w:val="00D87E31"/>
    <w:rsid w:val="00D910B5"/>
    <w:rsid w:val="00D91516"/>
    <w:rsid w:val="00D94C37"/>
    <w:rsid w:val="00D94F02"/>
    <w:rsid w:val="00D9508E"/>
    <w:rsid w:val="00D9555B"/>
    <w:rsid w:val="00DA2629"/>
    <w:rsid w:val="00DA38A8"/>
    <w:rsid w:val="00DA3DE9"/>
    <w:rsid w:val="00DA52E9"/>
    <w:rsid w:val="00DA534E"/>
    <w:rsid w:val="00DA58F4"/>
    <w:rsid w:val="00DA6A5D"/>
    <w:rsid w:val="00DB0CB1"/>
    <w:rsid w:val="00DB3BE2"/>
    <w:rsid w:val="00DB55F4"/>
    <w:rsid w:val="00DB5AAA"/>
    <w:rsid w:val="00DC2483"/>
    <w:rsid w:val="00DC66B0"/>
    <w:rsid w:val="00DC74A9"/>
    <w:rsid w:val="00DC7C9F"/>
    <w:rsid w:val="00DD0297"/>
    <w:rsid w:val="00DD16CA"/>
    <w:rsid w:val="00DD1A3D"/>
    <w:rsid w:val="00DD2720"/>
    <w:rsid w:val="00DD3C1C"/>
    <w:rsid w:val="00DD4019"/>
    <w:rsid w:val="00DD53A1"/>
    <w:rsid w:val="00DD63F7"/>
    <w:rsid w:val="00DD6B42"/>
    <w:rsid w:val="00DD7FBB"/>
    <w:rsid w:val="00DE02AA"/>
    <w:rsid w:val="00DE0B0E"/>
    <w:rsid w:val="00DE27A7"/>
    <w:rsid w:val="00DE3900"/>
    <w:rsid w:val="00DE3E69"/>
    <w:rsid w:val="00DE497B"/>
    <w:rsid w:val="00DE55AD"/>
    <w:rsid w:val="00DE67CB"/>
    <w:rsid w:val="00DE6C1C"/>
    <w:rsid w:val="00DE7BF6"/>
    <w:rsid w:val="00DF1E32"/>
    <w:rsid w:val="00DF1F07"/>
    <w:rsid w:val="00DF2D9F"/>
    <w:rsid w:val="00DF387E"/>
    <w:rsid w:val="00DF59FF"/>
    <w:rsid w:val="00DF63AE"/>
    <w:rsid w:val="00DF7670"/>
    <w:rsid w:val="00E00034"/>
    <w:rsid w:val="00E01759"/>
    <w:rsid w:val="00E01B21"/>
    <w:rsid w:val="00E02A91"/>
    <w:rsid w:val="00E04753"/>
    <w:rsid w:val="00E05EF9"/>
    <w:rsid w:val="00E06C7E"/>
    <w:rsid w:val="00E078D1"/>
    <w:rsid w:val="00E11BFB"/>
    <w:rsid w:val="00E129FB"/>
    <w:rsid w:val="00E13744"/>
    <w:rsid w:val="00E1423A"/>
    <w:rsid w:val="00E14284"/>
    <w:rsid w:val="00E21C53"/>
    <w:rsid w:val="00E2273E"/>
    <w:rsid w:val="00E2327B"/>
    <w:rsid w:val="00E278F7"/>
    <w:rsid w:val="00E30290"/>
    <w:rsid w:val="00E330B7"/>
    <w:rsid w:val="00E33E78"/>
    <w:rsid w:val="00E35E6E"/>
    <w:rsid w:val="00E404CB"/>
    <w:rsid w:val="00E4127A"/>
    <w:rsid w:val="00E41BB6"/>
    <w:rsid w:val="00E41CD7"/>
    <w:rsid w:val="00E42044"/>
    <w:rsid w:val="00E45761"/>
    <w:rsid w:val="00E463D6"/>
    <w:rsid w:val="00E46871"/>
    <w:rsid w:val="00E472A6"/>
    <w:rsid w:val="00E47FF8"/>
    <w:rsid w:val="00E50FD5"/>
    <w:rsid w:val="00E5104A"/>
    <w:rsid w:val="00E5156D"/>
    <w:rsid w:val="00E5162A"/>
    <w:rsid w:val="00E55290"/>
    <w:rsid w:val="00E56B5E"/>
    <w:rsid w:val="00E577DA"/>
    <w:rsid w:val="00E57F14"/>
    <w:rsid w:val="00E6143A"/>
    <w:rsid w:val="00E62C8F"/>
    <w:rsid w:val="00E65CD2"/>
    <w:rsid w:val="00E70930"/>
    <w:rsid w:val="00E744F4"/>
    <w:rsid w:val="00E75407"/>
    <w:rsid w:val="00E76284"/>
    <w:rsid w:val="00E76626"/>
    <w:rsid w:val="00E76BCD"/>
    <w:rsid w:val="00E77602"/>
    <w:rsid w:val="00E807A2"/>
    <w:rsid w:val="00E81B06"/>
    <w:rsid w:val="00E843CA"/>
    <w:rsid w:val="00E85CC5"/>
    <w:rsid w:val="00E92816"/>
    <w:rsid w:val="00E939B6"/>
    <w:rsid w:val="00E96BA4"/>
    <w:rsid w:val="00EA0A85"/>
    <w:rsid w:val="00EA0D4F"/>
    <w:rsid w:val="00EA1CF7"/>
    <w:rsid w:val="00EA22AB"/>
    <w:rsid w:val="00EA22E0"/>
    <w:rsid w:val="00EA4F83"/>
    <w:rsid w:val="00EA5391"/>
    <w:rsid w:val="00EA54C1"/>
    <w:rsid w:val="00EA6EE1"/>
    <w:rsid w:val="00EB1533"/>
    <w:rsid w:val="00EB1D97"/>
    <w:rsid w:val="00EB23B1"/>
    <w:rsid w:val="00EB2A0E"/>
    <w:rsid w:val="00EB44E5"/>
    <w:rsid w:val="00EB4CA4"/>
    <w:rsid w:val="00EB5049"/>
    <w:rsid w:val="00EB646A"/>
    <w:rsid w:val="00EC295B"/>
    <w:rsid w:val="00EC2E7A"/>
    <w:rsid w:val="00EC338E"/>
    <w:rsid w:val="00EC3DAE"/>
    <w:rsid w:val="00EC4D68"/>
    <w:rsid w:val="00ED088F"/>
    <w:rsid w:val="00ED08A8"/>
    <w:rsid w:val="00ED0EF8"/>
    <w:rsid w:val="00ED1591"/>
    <w:rsid w:val="00ED262A"/>
    <w:rsid w:val="00ED3114"/>
    <w:rsid w:val="00ED69B1"/>
    <w:rsid w:val="00EE06E5"/>
    <w:rsid w:val="00EE1644"/>
    <w:rsid w:val="00EE1A17"/>
    <w:rsid w:val="00EE1B8E"/>
    <w:rsid w:val="00EE32C3"/>
    <w:rsid w:val="00EE34EA"/>
    <w:rsid w:val="00EE4261"/>
    <w:rsid w:val="00EE5FEE"/>
    <w:rsid w:val="00EE70B0"/>
    <w:rsid w:val="00EE776E"/>
    <w:rsid w:val="00EE78D6"/>
    <w:rsid w:val="00EE7AA3"/>
    <w:rsid w:val="00EF049C"/>
    <w:rsid w:val="00EF2D8B"/>
    <w:rsid w:val="00EF59A5"/>
    <w:rsid w:val="00EF7471"/>
    <w:rsid w:val="00F001CE"/>
    <w:rsid w:val="00F00CEF"/>
    <w:rsid w:val="00F01407"/>
    <w:rsid w:val="00F01983"/>
    <w:rsid w:val="00F03C4D"/>
    <w:rsid w:val="00F051F2"/>
    <w:rsid w:val="00F05B60"/>
    <w:rsid w:val="00F06116"/>
    <w:rsid w:val="00F06C0F"/>
    <w:rsid w:val="00F07951"/>
    <w:rsid w:val="00F14D8D"/>
    <w:rsid w:val="00F14EAD"/>
    <w:rsid w:val="00F24D8B"/>
    <w:rsid w:val="00F263B0"/>
    <w:rsid w:val="00F26C66"/>
    <w:rsid w:val="00F26DBF"/>
    <w:rsid w:val="00F272E2"/>
    <w:rsid w:val="00F30B8A"/>
    <w:rsid w:val="00F32469"/>
    <w:rsid w:val="00F33C80"/>
    <w:rsid w:val="00F34F04"/>
    <w:rsid w:val="00F35C43"/>
    <w:rsid w:val="00F363C5"/>
    <w:rsid w:val="00F408FC"/>
    <w:rsid w:val="00F41A22"/>
    <w:rsid w:val="00F44A35"/>
    <w:rsid w:val="00F45344"/>
    <w:rsid w:val="00F454F1"/>
    <w:rsid w:val="00F45659"/>
    <w:rsid w:val="00F45A7E"/>
    <w:rsid w:val="00F5026F"/>
    <w:rsid w:val="00F51065"/>
    <w:rsid w:val="00F53A98"/>
    <w:rsid w:val="00F54410"/>
    <w:rsid w:val="00F63122"/>
    <w:rsid w:val="00F63706"/>
    <w:rsid w:val="00F649A6"/>
    <w:rsid w:val="00F652BE"/>
    <w:rsid w:val="00F66EFC"/>
    <w:rsid w:val="00F66F7A"/>
    <w:rsid w:val="00F67407"/>
    <w:rsid w:val="00F70B08"/>
    <w:rsid w:val="00F70C75"/>
    <w:rsid w:val="00F73486"/>
    <w:rsid w:val="00F753AB"/>
    <w:rsid w:val="00F754E8"/>
    <w:rsid w:val="00F77A79"/>
    <w:rsid w:val="00F77A99"/>
    <w:rsid w:val="00F80079"/>
    <w:rsid w:val="00F819C5"/>
    <w:rsid w:val="00F83921"/>
    <w:rsid w:val="00F83EFF"/>
    <w:rsid w:val="00F84089"/>
    <w:rsid w:val="00F878E7"/>
    <w:rsid w:val="00F912ED"/>
    <w:rsid w:val="00F9194D"/>
    <w:rsid w:val="00F95A71"/>
    <w:rsid w:val="00FA00C7"/>
    <w:rsid w:val="00FA19B2"/>
    <w:rsid w:val="00FA4888"/>
    <w:rsid w:val="00FA4FB3"/>
    <w:rsid w:val="00FA5146"/>
    <w:rsid w:val="00FA589B"/>
    <w:rsid w:val="00FA60E3"/>
    <w:rsid w:val="00FA7BC4"/>
    <w:rsid w:val="00FB10AC"/>
    <w:rsid w:val="00FB127F"/>
    <w:rsid w:val="00FB329A"/>
    <w:rsid w:val="00FB3B20"/>
    <w:rsid w:val="00FB5DA1"/>
    <w:rsid w:val="00FB777B"/>
    <w:rsid w:val="00FB7A21"/>
    <w:rsid w:val="00FC16A0"/>
    <w:rsid w:val="00FC263B"/>
    <w:rsid w:val="00FC3828"/>
    <w:rsid w:val="00FC4849"/>
    <w:rsid w:val="00FC4B37"/>
    <w:rsid w:val="00FC54EE"/>
    <w:rsid w:val="00FC7009"/>
    <w:rsid w:val="00FD1FB9"/>
    <w:rsid w:val="00FD27D7"/>
    <w:rsid w:val="00FD5401"/>
    <w:rsid w:val="00FD560C"/>
    <w:rsid w:val="00FD5FF4"/>
    <w:rsid w:val="00FE0025"/>
    <w:rsid w:val="00FE0FBC"/>
    <w:rsid w:val="00FE1355"/>
    <w:rsid w:val="00FE2210"/>
    <w:rsid w:val="00FE23C8"/>
    <w:rsid w:val="00FE259D"/>
    <w:rsid w:val="00FE3870"/>
    <w:rsid w:val="00FE3BA9"/>
    <w:rsid w:val="00FE3E59"/>
    <w:rsid w:val="00FE7AB7"/>
    <w:rsid w:val="00FE7D8B"/>
    <w:rsid w:val="00FF017F"/>
    <w:rsid w:val="00FF3858"/>
    <w:rsid w:val="00FF4232"/>
    <w:rsid w:val="00FF750E"/>
    <w:rsid w:val="00FF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4A49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F3B06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B754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B7545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644B8"/>
    <w:pPr>
      <w:tabs>
        <w:tab w:val="center" w:pos="4252"/>
        <w:tab w:val="right" w:pos="8504"/>
      </w:tabs>
      <w:snapToGrid w:val="0"/>
    </w:pPr>
  </w:style>
  <w:style w:type="character" w:customStyle="1" w:styleId="a8">
    <w:name w:val="页眉 字符"/>
    <w:basedOn w:val="a0"/>
    <w:link w:val="a7"/>
    <w:uiPriority w:val="99"/>
    <w:rsid w:val="004644B8"/>
  </w:style>
  <w:style w:type="paragraph" w:styleId="a9">
    <w:name w:val="footer"/>
    <w:basedOn w:val="a"/>
    <w:link w:val="aa"/>
    <w:uiPriority w:val="99"/>
    <w:unhideWhenUsed/>
    <w:rsid w:val="004644B8"/>
    <w:pPr>
      <w:tabs>
        <w:tab w:val="center" w:pos="4252"/>
        <w:tab w:val="right" w:pos="8504"/>
      </w:tabs>
      <w:snapToGrid w:val="0"/>
    </w:pPr>
  </w:style>
  <w:style w:type="character" w:customStyle="1" w:styleId="aa">
    <w:name w:val="页脚 字符"/>
    <w:basedOn w:val="a0"/>
    <w:link w:val="a9"/>
    <w:uiPriority w:val="99"/>
    <w:rsid w:val="004644B8"/>
  </w:style>
  <w:style w:type="paragraph" w:customStyle="1" w:styleId="EndNoteBibliography">
    <w:name w:val="EndNote Bibliography"/>
    <w:basedOn w:val="a"/>
    <w:link w:val="EndNoteBibliography0"/>
    <w:rsid w:val="00482514"/>
    <w:rPr>
      <w:rFonts w:ascii="Yu Mincho" w:eastAsia="Yu Mincho" w:hAnsi="Yu Mincho"/>
      <w:noProof/>
      <w:sz w:val="20"/>
    </w:rPr>
  </w:style>
  <w:style w:type="character" w:customStyle="1" w:styleId="EndNoteBibliography0">
    <w:name w:val="EndNote Bibliography (文字)"/>
    <w:basedOn w:val="a0"/>
    <w:link w:val="EndNoteBibliography"/>
    <w:rsid w:val="00482514"/>
    <w:rPr>
      <w:rFonts w:ascii="Yu Mincho" w:eastAsia="Yu Mincho" w:hAnsi="Yu Mincho"/>
      <w:noProof/>
      <w:sz w:val="20"/>
    </w:rPr>
  </w:style>
  <w:style w:type="character" w:customStyle="1" w:styleId="ab">
    <w:name w:val="本文_"/>
    <w:basedOn w:val="a0"/>
    <w:link w:val="1"/>
    <w:rsid w:val="007234D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本文1"/>
    <w:basedOn w:val="a"/>
    <w:link w:val="ab"/>
    <w:rsid w:val="007234DF"/>
    <w:pPr>
      <w:shd w:val="clear" w:color="auto" w:fill="FFFFFF"/>
      <w:spacing w:before="420" w:line="238" w:lineRule="exact"/>
      <w:ind w:hanging="280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ndNoteBibliographyTitle">
    <w:name w:val="EndNote Bibliography Title"/>
    <w:basedOn w:val="a"/>
    <w:link w:val="EndNoteBibliographyTitle0"/>
    <w:rsid w:val="00E4127A"/>
    <w:pPr>
      <w:jc w:val="center"/>
    </w:pPr>
    <w:rPr>
      <w:rFonts w:ascii="Yu Mincho" w:eastAsia="Yu Mincho" w:hAnsi="Yu Mincho"/>
      <w:noProof/>
      <w:sz w:val="20"/>
    </w:rPr>
  </w:style>
  <w:style w:type="character" w:customStyle="1" w:styleId="a4">
    <w:name w:val="列表段落 字符"/>
    <w:basedOn w:val="a0"/>
    <w:link w:val="a3"/>
    <w:uiPriority w:val="34"/>
    <w:rsid w:val="00E4127A"/>
  </w:style>
  <w:style w:type="character" w:customStyle="1" w:styleId="EndNoteBibliographyTitle0">
    <w:name w:val="EndNote Bibliography Title (文字)"/>
    <w:basedOn w:val="a4"/>
    <w:link w:val="EndNoteBibliographyTitle"/>
    <w:rsid w:val="00E4127A"/>
    <w:rPr>
      <w:rFonts w:ascii="Yu Mincho" w:eastAsia="Yu Mincho" w:hAnsi="Yu Mincho"/>
      <w:noProof/>
      <w:sz w:val="20"/>
    </w:rPr>
  </w:style>
  <w:style w:type="character" w:styleId="ac">
    <w:name w:val="annotation reference"/>
    <w:basedOn w:val="a0"/>
    <w:uiPriority w:val="99"/>
    <w:unhideWhenUsed/>
    <w:qFormat/>
    <w:rsid w:val="004565D6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qFormat/>
    <w:rsid w:val="00EA22AB"/>
    <w:pPr>
      <w:jc w:val="left"/>
    </w:pPr>
    <w:rPr>
      <w:rFonts w:ascii="Times New Roman" w:hAnsi="Times New Roman"/>
    </w:rPr>
  </w:style>
  <w:style w:type="character" w:customStyle="1" w:styleId="ae">
    <w:name w:val="批注文字 字符"/>
    <w:basedOn w:val="a0"/>
    <w:link w:val="ad"/>
    <w:uiPriority w:val="99"/>
    <w:rsid w:val="00EA22AB"/>
    <w:rPr>
      <w:rFonts w:ascii="Times New Roman" w:hAnsi="Times New Roma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565D6"/>
    <w:rPr>
      <w:b/>
      <w:bCs/>
    </w:rPr>
  </w:style>
  <w:style w:type="character" w:customStyle="1" w:styleId="af0">
    <w:name w:val="批注主题 字符"/>
    <w:basedOn w:val="ae"/>
    <w:link w:val="af"/>
    <w:uiPriority w:val="99"/>
    <w:semiHidden/>
    <w:rsid w:val="004565D6"/>
    <w:rPr>
      <w:rFonts w:ascii="Times New Roman" w:hAnsi="Times New Roman"/>
      <w:b/>
      <w:bCs/>
    </w:rPr>
  </w:style>
  <w:style w:type="paragraph" w:styleId="af1">
    <w:name w:val="Revision"/>
    <w:hidden/>
    <w:uiPriority w:val="99"/>
    <w:semiHidden/>
    <w:rsid w:val="007B7486"/>
  </w:style>
  <w:style w:type="character" w:styleId="af2">
    <w:name w:val="Hyperlink"/>
    <w:basedOn w:val="a0"/>
    <w:uiPriority w:val="99"/>
    <w:unhideWhenUsed/>
    <w:rsid w:val="00183564"/>
    <w:rPr>
      <w:color w:val="0563C1" w:themeColor="hyperlink"/>
      <w:u w:val="single"/>
    </w:rPr>
  </w:style>
  <w:style w:type="paragraph" w:styleId="af3">
    <w:name w:val="Normal (Web)"/>
    <w:basedOn w:val="a"/>
    <w:uiPriority w:val="99"/>
    <w:semiHidden/>
    <w:unhideWhenUsed/>
    <w:rsid w:val="00CC101A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  <w:sz w:val="24"/>
      <w:szCs w:val="24"/>
    </w:rPr>
  </w:style>
  <w:style w:type="character" w:styleId="af4">
    <w:name w:val="Unresolved Mention"/>
    <w:basedOn w:val="a0"/>
    <w:uiPriority w:val="99"/>
    <w:rsid w:val="00D11A0F"/>
    <w:rPr>
      <w:color w:val="605E5C"/>
      <w:shd w:val="clear" w:color="auto" w:fill="E1DFDD"/>
    </w:rPr>
  </w:style>
  <w:style w:type="character" w:styleId="af5">
    <w:name w:val="line number"/>
    <w:basedOn w:val="a0"/>
    <w:uiPriority w:val="99"/>
    <w:semiHidden/>
    <w:unhideWhenUsed/>
    <w:rsid w:val="00531036"/>
  </w:style>
  <w:style w:type="character" w:customStyle="1" w:styleId="Char">
    <w:name w:val="批注文字 Char"/>
    <w:uiPriority w:val="99"/>
    <w:locked/>
    <w:rsid w:val="00E70930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4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86772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2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47</Pages>
  <Words>10507</Words>
  <Characters>59896</Characters>
  <Application>Microsoft Office Word</Application>
  <DocSecurity>0</DocSecurity>
  <Lines>499</Lines>
  <Paragraphs>140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2020-01-18T17:18:00Z</dcterms:created>
  <dcterms:modified xsi:type="dcterms:W3CDTF">2020-01-18T17:18:00Z</dcterms:modified>
</cp:coreProperties>
</file>