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54042" w:rsidRDefault="00454042" w:rsidP="00454042">
      <w:pPr>
        <w:spacing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42">
        <w:rPr>
          <w:rFonts w:ascii="Times New Roman" w:hAnsi="Times New Roman" w:cs="Times New Roman"/>
          <w:b/>
          <w:sz w:val="28"/>
          <w:szCs w:val="28"/>
        </w:rPr>
        <w:t>STROBE Statement</w:t>
      </w:r>
    </w:p>
    <w:p w:rsidR="00454042" w:rsidRDefault="00A8683E" w:rsidP="00A8683E">
      <w:pPr>
        <w:spacing w:line="480" w:lineRule="auto"/>
        <w:rPr>
          <w:rStyle w:val="fontstyle01"/>
          <w:rFonts w:hint="eastAsia"/>
        </w:rPr>
      </w:pPr>
      <w:bookmarkStart w:id="0" w:name="OLE_LINK82"/>
      <w:bookmarkStart w:id="1" w:name="OLE_LINK83"/>
      <w:r w:rsidRPr="00A8683E">
        <w:rPr>
          <w:rStyle w:val="fontstyle01"/>
        </w:rPr>
        <w:t>The authors declare that the STROBE statement was followed in the article entitled “</w:t>
      </w:r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Novel technique for </w:t>
      </w:r>
      <w:proofErr w:type="spellStart"/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lymphadenectomy</w:t>
      </w:r>
      <w:proofErr w:type="spellEnd"/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along left recurrent laryngeal nerve during </w:t>
      </w:r>
      <w:proofErr w:type="spellStart"/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thoracoscopic</w:t>
      </w:r>
      <w:proofErr w:type="spellEnd"/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proofErr w:type="spellStart"/>
      <w:r w:rsidRPr="00A8683E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esophagectomy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(No.52348)</w:t>
      </w:r>
      <w:r w:rsidRPr="00A8683E">
        <w:rPr>
          <w:rStyle w:val="fontstyle01"/>
        </w:rPr>
        <w:t>”</w:t>
      </w:r>
    </w:p>
    <w:p w:rsidR="00A8683E" w:rsidRPr="00FD438B" w:rsidRDefault="00A8683E" w:rsidP="00FD438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38B">
        <w:rPr>
          <w:rFonts w:ascii="Times New Roman" w:hAnsi="Times New Roman" w:cs="Times New Roman"/>
          <w:color w:val="000000"/>
          <w:sz w:val="20"/>
        </w:rPr>
        <w:t xml:space="preserve">STROBE Statement—Checklist of items that should be included in reports of </w:t>
      </w:r>
      <w:r w:rsidRPr="00FD438B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cohort studies</w:t>
      </w:r>
    </w:p>
    <w:tbl>
      <w:tblPr>
        <w:tblStyle w:val="a5"/>
        <w:tblW w:w="8472" w:type="dxa"/>
        <w:tblLook w:val="04A0"/>
      </w:tblPr>
      <w:tblGrid>
        <w:gridCol w:w="1949"/>
        <w:gridCol w:w="516"/>
        <w:gridCol w:w="6007"/>
      </w:tblGrid>
      <w:tr w:rsidR="00947B02" w:rsidTr="002173B6">
        <w:trPr>
          <w:trHeight w:val="428"/>
        </w:trPr>
        <w:tc>
          <w:tcPr>
            <w:tcW w:w="2465" w:type="dxa"/>
            <w:gridSpan w:val="2"/>
          </w:tcPr>
          <w:p w:rsidR="00947B02" w:rsidRDefault="00947B02" w:rsidP="004540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No</w:t>
            </w:r>
          </w:p>
        </w:tc>
        <w:tc>
          <w:tcPr>
            <w:tcW w:w="6007" w:type="dxa"/>
          </w:tcPr>
          <w:p w:rsidR="00947B02" w:rsidRPr="00A8683E" w:rsidRDefault="00947B02" w:rsidP="00A8683E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Recommendation</w:t>
            </w:r>
          </w:p>
        </w:tc>
      </w:tr>
      <w:tr w:rsidR="00A8683E" w:rsidTr="00D044B7">
        <w:trPr>
          <w:trHeight w:val="428"/>
        </w:trPr>
        <w:tc>
          <w:tcPr>
            <w:tcW w:w="1949" w:type="dxa"/>
          </w:tcPr>
          <w:p w:rsidR="00A8683E" w:rsidRPr="00A8683E" w:rsidRDefault="00A8683E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Title and abstract</w:t>
            </w:r>
          </w:p>
        </w:tc>
        <w:tc>
          <w:tcPr>
            <w:tcW w:w="516" w:type="dxa"/>
          </w:tcPr>
          <w:p w:rsidR="00A8683E" w:rsidRDefault="00A8683E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:rsidR="00A8683E" w:rsidRPr="00ED0C42" w:rsidRDefault="00A8683E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(a) Indicate the study’s design with a commonly used term in the</w:t>
            </w:r>
            <w:r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title or the abstract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ED0C42">
              <w:rPr>
                <w:rStyle w:val="fontstyle01"/>
                <w:color w:val="FF0000"/>
              </w:rPr>
              <w:t>Page 3 line 1</w:t>
            </w:r>
            <w:r w:rsidR="00ED0C42">
              <w:rPr>
                <w:rStyle w:val="fontstyle01"/>
                <w:rFonts w:hint="eastAsia"/>
                <w:color w:val="FF0000"/>
              </w:rPr>
              <w:t>0</w:t>
            </w:r>
            <w:r>
              <w:rPr>
                <w:rStyle w:val="fontstyle01"/>
                <w:color w:val="FF0000"/>
              </w:rPr>
              <w:t>-1</w:t>
            </w:r>
            <w:r w:rsidR="00ED0C42">
              <w:rPr>
                <w:rStyle w:val="fontstyle01"/>
                <w:rFonts w:hint="eastAsia"/>
                <w:color w:val="FF0000"/>
              </w:rPr>
              <w:t>7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21"/>
              </w:rPr>
              <w:t>b</w:t>
            </w:r>
            <w:r>
              <w:rPr>
                <w:rStyle w:val="fontstyle01"/>
              </w:rPr>
              <w:t>) Provide in the abstract an informative and balanced summary of</w:t>
            </w:r>
            <w:r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what was done and what was found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3</w:t>
            </w:r>
          </w:p>
        </w:tc>
      </w:tr>
      <w:tr w:rsidR="00947B02" w:rsidTr="00063417">
        <w:trPr>
          <w:trHeight w:val="428"/>
        </w:trPr>
        <w:tc>
          <w:tcPr>
            <w:tcW w:w="8472" w:type="dxa"/>
            <w:gridSpan w:val="3"/>
          </w:tcPr>
          <w:p w:rsidR="00947B02" w:rsidRDefault="00947B02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>Introduction</w:t>
            </w:r>
          </w:p>
        </w:tc>
      </w:tr>
      <w:tr w:rsidR="00A8683E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Background/rationale</w:t>
            </w:r>
          </w:p>
          <w:p w:rsidR="00A8683E" w:rsidRDefault="00A8683E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A8683E" w:rsidRDefault="00ED0C42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07" w:type="dxa"/>
          </w:tcPr>
          <w:p w:rsidR="00A8683E" w:rsidRP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Explain the scientific background and rationale for the investigation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being reported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D044B7">
              <w:rPr>
                <w:rStyle w:val="fontstyle01"/>
                <w:rFonts w:hint="eastAsia"/>
                <w:color w:val="FF0000"/>
              </w:rPr>
              <w:t>5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Objectives</w:t>
            </w:r>
          </w:p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 xml:space="preserve">State specific objectives, including any </w:t>
            </w:r>
            <w:proofErr w:type="spellStart"/>
            <w:r>
              <w:rPr>
                <w:rStyle w:val="fontstyle01"/>
              </w:rPr>
              <w:t>prespecified</w:t>
            </w:r>
            <w:proofErr w:type="spellEnd"/>
            <w:r>
              <w:rPr>
                <w:rStyle w:val="fontstyle01"/>
              </w:rPr>
              <w:t xml:space="preserve"> hypotheses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5 lines </w:t>
            </w:r>
            <w:r w:rsidR="00D044B7">
              <w:rPr>
                <w:rStyle w:val="fontstyle01"/>
                <w:rFonts w:hint="eastAsia"/>
                <w:color w:val="FF0000"/>
              </w:rPr>
              <w:t>71-74</w:t>
            </w:r>
          </w:p>
        </w:tc>
      </w:tr>
      <w:tr w:rsidR="00947B02" w:rsidTr="00305BE2">
        <w:trPr>
          <w:trHeight w:val="428"/>
        </w:trPr>
        <w:tc>
          <w:tcPr>
            <w:tcW w:w="8472" w:type="dxa"/>
            <w:gridSpan w:val="3"/>
          </w:tcPr>
          <w:p w:rsidR="00947B02" w:rsidRPr="00947B02" w:rsidRDefault="00947B0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Methods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Study design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Present key elements of study design early in the paper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D044B7">
              <w:rPr>
                <w:rStyle w:val="fontstyle01"/>
                <w:rFonts w:hint="eastAsia"/>
                <w:color w:val="FF0000"/>
              </w:rPr>
              <w:t>5-</w:t>
            </w:r>
            <w:r>
              <w:rPr>
                <w:rStyle w:val="fontstyle01"/>
                <w:color w:val="FF0000"/>
              </w:rPr>
              <w:t>6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Setting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Describe the setting, locations, and relevant dates, including periods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of recruitment, exposure, follow-up, and data collection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6-</w:t>
            </w:r>
            <w:r w:rsidR="00D044B7">
              <w:rPr>
                <w:rStyle w:val="fontstyle01"/>
                <w:rFonts w:hint="eastAsia"/>
                <w:color w:val="FF0000"/>
              </w:rPr>
              <w:t>9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Participants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a</w:t>
            </w:r>
            <w:r>
              <w:rPr>
                <w:rStyle w:val="fontstyle01"/>
              </w:rPr>
              <w:t>) Give the eligibility criteria, and the sources and methods of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selection of participants. Describe methods of follow-up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D044B7">
              <w:rPr>
                <w:rStyle w:val="fontstyle01"/>
                <w:rFonts w:hint="eastAsia"/>
                <w:color w:val="FF0000"/>
              </w:rPr>
              <w:t>6</w:t>
            </w:r>
            <w:r w:rsidR="00FD438B">
              <w:rPr>
                <w:rStyle w:val="fontstyle01"/>
                <w:rFonts w:hint="eastAsia"/>
                <w:color w:val="FF0000"/>
              </w:rPr>
              <w:t>, 9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b</w:t>
            </w:r>
            <w:r>
              <w:rPr>
                <w:rStyle w:val="fontstyle01"/>
              </w:rPr>
              <w:t>) For matched studies, give matching criteria and number of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exposed and unexposed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</w:p>
        </w:tc>
      </w:tr>
      <w:tr w:rsidR="00947B02" w:rsidTr="00017E80">
        <w:trPr>
          <w:trHeight w:val="305"/>
        </w:trPr>
        <w:tc>
          <w:tcPr>
            <w:tcW w:w="8472" w:type="dxa"/>
            <w:gridSpan w:val="3"/>
          </w:tcPr>
          <w:p w:rsidR="00947B02" w:rsidRDefault="00947B02" w:rsidP="00D044B7">
            <w:pPr>
              <w:rPr>
                <w:rStyle w:val="fontstyle01"/>
              </w:rPr>
            </w:pP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Variables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Clearly define all outcomes, exposures, predictors, potential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confounders, and effect modifiers. Give diagnostic criteria, if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applicable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</w:t>
            </w:r>
            <w:r w:rsidR="00FD438B">
              <w:rPr>
                <w:rStyle w:val="fontstyle01"/>
                <w:rFonts w:hint="eastAsia"/>
                <w:color w:val="FF0000"/>
              </w:rPr>
              <w:t>6,</w:t>
            </w:r>
            <w:r>
              <w:rPr>
                <w:rStyle w:val="fontstyle01"/>
                <w:color w:val="FF0000"/>
              </w:rPr>
              <w:t xml:space="preserve"> </w:t>
            </w:r>
            <w:r w:rsidR="00FD438B">
              <w:rPr>
                <w:rStyle w:val="fontstyle01"/>
                <w:rFonts w:hint="eastAsia"/>
                <w:color w:val="FF0000"/>
              </w:rPr>
              <w:t>9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Data sources/ measurement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8*</w:t>
            </w:r>
          </w:p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For each variable of interest, give sources of data and details of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methods of assessment (measurement). Describe comparability of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assessment methods if there is more than one group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6</w:t>
            </w:r>
            <w:r w:rsidR="00FD438B">
              <w:rPr>
                <w:rStyle w:val="fontstyle01"/>
                <w:rFonts w:hint="eastAsia"/>
                <w:color w:val="FF0000"/>
              </w:rPr>
              <w:t>, 9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Bias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Describe any efforts to address potential sources of bias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FD438B">
              <w:rPr>
                <w:rStyle w:val="fontstyle01"/>
                <w:rFonts w:hint="eastAsia"/>
                <w:color w:val="FF0000"/>
              </w:rPr>
              <w:t>9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Study size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Explain how the study size was arrived at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FD438B">
              <w:rPr>
                <w:rStyle w:val="fontstyle01"/>
                <w:rFonts w:hint="eastAsia"/>
                <w:color w:val="FF0000"/>
              </w:rPr>
              <w:t>6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Quantitative variables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Explain how quantitative variables were handled in the analyses. If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applicable, describe which groupings were chosen and why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FD438B">
              <w:rPr>
                <w:rStyle w:val="fontstyle01"/>
                <w:rFonts w:hint="eastAsia"/>
                <w:color w:val="FF0000"/>
              </w:rPr>
              <w:t>9</w:t>
            </w:r>
          </w:p>
        </w:tc>
      </w:tr>
      <w:tr w:rsidR="00ED0C42" w:rsidTr="008266AB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Statistical methods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a</w:t>
            </w:r>
            <w:r>
              <w:rPr>
                <w:rStyle w:val="fontstyle01"/>
              </w:rPr>
              <w:t>) Describe all statistical methods, including those used to control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for confounding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 xml:space="preserve">Page </w:t>
            </w:r>
            <w:r>
              <w:rPr>
                <w:rStyle w:val="fontstyle01"/>
                <w:color w:val="FF0000"/>
              </w:rPr>
              <w:t>9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b</w:t>
            </w:r>
            <w:r>
              <w:rPr>
                <w:rStyle w:val="fontstyle01"/>
              </w:rPr>
              <w:t>) Describe any methods used to examine subgroups and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interactions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 xml:space="preserve">Page </w:t>
            </w:r>
            <w:r>
              <w:rPr>
                <w:rStyle w:val="fontstyle01"/>
                <w:color w:val="FF0000"/>
              </w:rPr>
              <w:t>9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(</w:t>
            </w:r>
            <w:r>
              <w:rPr>
                <w:rStyle w:val="fontstyle11"/>
              </w:rPr>
              <w:t>c</w:t>
            </w:r>
            <w:r>
              <w:rPr>
                <w:rStyle w:val="fontstyle01"/>
              </w:rPr>
              <w:t>) Explain how missing data were addressed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d</w:t>
            </w:r>
            <w:r>
              <w:rPr>
                <w:rStyle w:val="fontstyle01"/>
              </w:rPr>
              <w:t>) If applicable, explain how loss to follow-up was addressed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e</w:t>
            </w:r>
            <w:r>
              <w:rPr>
                <w:rStyle w:val="fontstyle01"/>
              </w:rPr>
              <w:t>) Describe any sensitivity analyses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</w:p>
        </w:tc>
      </w:tr>
      <w:tr w:rsidR="00947B02" w:rsidTr="002353FE">
        <w:trPr>
          <w:trHeight w:val="211"/>
        </w:trPr>
        <w:tc>
          <w:tcPr>
            <w:tcW w:w="8472" w:type="dxa"/>
            <w:gridSpan w:val="3"/>
          </w:tcPr>
          <w:p w:rsidR="00947B02" w:rsidRPr="00947B02" w:rsidRDefault="00947B02" w:rsidP="00947B02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Results</w:t>
            </w:r>
          </w:p>
        </w:tc>
      </w:tr>
      <w:tr w:rsidR="00ED0C42" w:rsidTr="008266AB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Participants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13*</w:t>
            </w:r>
          </w:p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ED0C42" w:rsidRPr="00ED0C42" w:rsidRDefault="00ED0C42" w:rsidP="00FD438B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(a) Report numbers of individuals at each stage of study—</w:t>
            </w:r>
            <w:proofErr w:type="spellStart"/>
            <w:r>
              <w:rPr>
                <w:rStyle w:val="fontstyle01"/>
              </w:rPr>
              <w:t>eg</w:t>
            </w:r>
            <w:proofErr w:type="spellEnd"/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numbers potentially eligible, examined for eligibility, confirmed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 xml:space="preserve">eligible, included in the study, completing follow-up, and </w:t>
            </w:r>
            <w:proofErr w:type="spellStart"/>
            <w:r>
              <w:rPr>
                <w:rStyle w:val="fontstyle01"/>
              </w:rPr>
              <w:t>analysed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FD438B">
              <w:rPr>
                <w:rStyle w:val="fontstyle01"/>
                <w:rFonts w:hint="eastAsia"/>
                <w:color w:val="FF0000"/>
              </w:rPr>
              <w:t>10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(b) Give reasons for non-participation at each stage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(c) Consider use of a flow diagram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FD438B">
              <w:rPr>
                <w:rStyle w:val="fontstyle01"/>
                <w:color w:val="FF0000"/>
              </w:rPr>
              <w:t>N/a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Descriptive data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rFonts w:hint="eastAsia"/>
              </w:rPr>
              <w:t>4</w:t>
            </w:r>
            <w:r>
              <w:rPr>
                <w:rStyle w:val="fontstyle01"/>
              </w:rPr>
              <w:t>*</w:t>
            </w:r>
          </w:p>
          <w:p w:rsidR="00ED0C42" w:rsidRDefault="00ED0C42" w:rsidP="00D044B7">
            <w:pPr>
              <w:spacing w:line="36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(a) Give characteristics of study participants (</w:t>
            </w:r>
            <w:proofErr w:type="spellStart"/>
            <w:r>
              <w:rPr>
                <w:rStyle w:val="fontstyle01"/>
              </w:rPr>
              <w:t>eg</w:t>
            </w:r>
            <w:proofErr w:type="spellEnd"/>
            <w:r>
              <w:rPr>
                <w:rStyle w:val="fontstyle01"/>
              </w:rPr>
              <w:t xml:space="preserve"> demographic,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clinical, social) and information on exposures and potential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confounders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Table 1-2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(b) Indicate number of participants with missing data for each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variable of interest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bookmarkStart w:id="2" w:name="OLE_LINK5"/>
            <w:bookmarkStart w:id="3" w:name="OLE_LINK6"/>
            <w:r>
              <w:rPr>
                <w:rStyle w:val="fontstyle01"/>
                <w:color w:val="FF0000"/>
              </w:rPr>
              <w:t>N/a</w:t>
            </w:r>
            <w:bookmarkEnd w:id="2"/>
            <w:bookmarkEnd w:id="3"/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(c) </w:t>
            </w:r>
            <w:proofErr w:type="spellStart"/>
            <w:r>
              <w:rPr>
                <w:rStyle w:val="fontstyle01"/>
              </w:rPr>
              <w:t>Summarise</w:t>
            </w:r>
            <w:proofErr w:type="spellEnd"/>
            <w:r>
              <w:rPr>
                <w:rStyle w:val="fontstyle01"/>
              </w:rPr>
              <w:t xml:space="preserve"> follow-up time (</w:t>
            </w:r>
            <w:proofErr w:type="spellStart"/>
            <w:r>
              <w:rPr>
                <w:rStyle w:val="fontstyle01"/>
              </w:rPr>
              <w:t>eg</w:t>
            </w:r>
            <w:proofErr w:type="spellEnd"/>
            <w:r>
              <w:rPr>
                <w:rStyle w:val="fontstyle01"/>
              </w:rPr>
              <w:t>, average and total amount)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9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Outcome data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rFonts w:hint="eastAsia"/>
              </w:rPr>
              <w:t>5</w:t>
            </w:r>
            <w:r>
              <w:rPr>
                <w:rStyle w:val="fontstyle01"/>
              </w:rPr>
              <w:t>*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6007" w:type="dxa"/>
          </w:tcPr>
          <w:p w:rsidR="00ED0C42" w:rsidRPr="00ED0C42" w:rsidRDefault="00ED0C42" w:rsidP="008266AB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Report numbers of outcome events or summary measures over time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 xml:space="preserve">Page </w:t>
            </w:r>
            <w:r w:rsidR="008266AB">
              <w:rPr>
                <w:rStyle w:val="fontstyle01"/>
                <w:rFonts w:hint="eastAsia"/>
                <w:color w:val="FF0000"/>
              </w:rPr>
              <w:t>26</w:t>
            </w:r>
            <w:r>
              <w:rPr>
                <w:rStyle w:val="fontstyle01"/>
                <w:color w:val="FF0000"/>
              </w:rPr>
              <w:t xml:space="preserve">, </w:t>
            </w:r>
            <w:r w:rsidR="008266AB">
              <w:rPr>
                <w:rStyle w:val="fontstyle01"/>
                <w:color w:val="FF0000"/>
              </w:rPr>
              <w:t>Table</w:t>
            </w:r>
            <w:r w:rsidR="008266AB">
              <w:rPr>
                <w:rStyle w:val="fontstyle01"/>
                <w:rFonts w:hint="eastAsia"/>
                <w:color w:val="FF0000"/>
              </w:rPr>
              <w:t xml:space="preserve"> </w:t>
            </w:r>
            <w:r w:rsidR="008266AB">
              <w:rPr>
                <w:rStyle w:val="fontstyle01"/>
                <w:color w:val="FF0000"/>
              </w:rPr>
              <w:t>2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Main results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16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a</w:t>
            </w:r>
            <w:r>
              <w:rPr>
                <w:rStyle w:val="fontstyle01"/>
              </w:rPr>
              <w:t>) Give unadjusted estimates and, if applicable, confounder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adjusted estimates and their precision (</w:t>
            </w:r>
            <w:proofErr w:type="spellStart"/>
            <w:r>
              <w:rPr>
                <w:rStyle w:val="fontstyle01"/>
              </w:rPr>
              <w:t>eg</w:t>
            </w:r>
            <w:proofErr w:type="spellEnd"/>
            <w:r>
              <w:rPr>
                <w:rStyle w:val="fontstyle01"/>
              </w:rPr>
              <w:t>, 95% confidence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interval). Make clear which confounders were adjusted for and why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they were included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8266AB">
              <w:rPr>
                <w:rStyle w:val="fontstyle01"/>
                <w:color w:val="FF0000"/>
              </w:rPr>
              <w:t xml:space="preserve">Tables </w:t>
            </w:r>
            <w:r w:rsidR="008266AB">
              <w:rPr>
                <w:rStyle w:val="fontstyle01"/>
                <w:rFonts w:hint="eastAsia"/>
                <w:color w:val="FF0000"/>
              </w:rPr>
              <w:t>1</w:t>
            </w:r>
            <w:r>
              <w:rPr>
                <w:rStyle w:val="fontstyle01"/>
                <w:color w:val="FF0000"/>
              </w:rPr>
              <w:t>-</w:t>
            </w:r>
            <w:r w:rsidR="008266AB">
              <w:rPr>
                <w:rStyle w:val="fontstyle01"/>
                <w:rFonts w:hint="eastAsia"/>
                <w:color w:val="FF0000"/>
              </w:rPr>
              <w:t>2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b</w:t>
            </w:r>
            <w:r>
              <w:rPr>
                <w:rStyle w:val="fontstyle01"/>
              </w:rPr>
              <w:t>) Report category boundaries when continuous variables were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categorized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N/a</w:t>
            </w:r>
            <w:r>
              <w:rPr>
                <w:rFonts w:ascii="TimesNewRomanPSMT" w:hAnsi="TimesNewRomanPSMT"/>
                <w:color w:val="FF0000"/>
                <w:sz w:val="20"/>
                <w:szCs w:val="2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11"/>
              </w:rPr>
              <w:t>c</w:t>
            </w:r>
            <w:r>
              <w:rPr>
                <w:rStyle w:val="fontstyle01"/>
              </w:rPr>
              <w:t>) If relevant, consider translating estimates of relative risk into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absolute risk for a meaningful time period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N/a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Other analyses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17</w:t>
            </w:r>
          </w:p>
        </w:tc>
        <w:tc>
          <w:tcPr>
            <w:tcW w:w="6007" w:type="dxa"/>
          </w:tcPr>
          <w:p w:rsidR="00ED0C42" w:rsidRPr="00ED0C42" w:rsidRDefault="008266AB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Report other analyses done</w:t>
            </w:r>
            <w:r>
              <w:rPr>
                <w:rStyle w:val="fontstyle01"/>
                <w:rFonts w:hint="eastAsia"/>
              </w:rPr>
              <w:t>--</w:t>
            </w:r>
            <w:proofErr w:type="spellStart"/>
            <w:r w:rsidR="00ED0C42">
              <w:rPr>
                <w:rStyle w:val="fontstyle01"/>
              </w:rPr>
              <w:t>eg</w:t>
            </w:r>
            <w:proofErr w:type="spellEnd"/>
            <w:r w:rsidR="00ED0C42">
              <w:rPr>
                <w:rStyle w:val="fontstyle01"/>
              </w:rPr>
              <w:t xml:space="preserve"> analyses of subgroups and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 w:rsidR="00ED0C42">
              <w:rPr>
                <w:rStyle w:val="fontstyle01"/>
              </w:rPr>
              <w:t>interactions, and sensitivity analyses</w:t>
            </w:r>
            <w:r w:rsidR="00ED0C4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ED0C42">
              <w:rPr>
                <w:rStyle w:val="fontstyle01"/>
                <w:color w:val="FF0000"/>
              </w:rPr>
              <w:t>N/a</w:t>
            </w:r>
          </w:p>
        </w:tc>
      </w:tr>
      <w:tr w:rsidR="00947B02" w:rsidTr="009D38AD">
        <w:trPr>
          <w:trHeight w:val="221"/>
        </w:trPr>
        <w:tc>
          <w:tcPr>
            <w:tcW w:w="8472" w:type="dxa"/>
            <w:gridSpan w:val="3"/>
          </w:tcPr>
          <w:p w:rsidR="00947B02" w:rsidRDefault="00947B02" w:rsidP="00947B02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Discussion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Key results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18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Summarise</w:t>
            </w:r>
            <w:proofErr w:type="spellEnd"/>
            <w:r>
              <w:rPr>
                <w:rStyle w:val="fontstyle01"/>
              </w:rPr>
              <w:t xml:space="preserve"> key results with reference to study objectives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1</w:t>
            </w:r>
            <w:r w:rsidR="008266AB">
              <w:rPr>
                <w:rStyle w:val="fontstyle01"/>
                <w:rFonts w:hint="eastAsia"/>
                <w:color w:val="FF0000"/>
              </w:rPr>
              <w:t>2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Limitations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19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Discuss limitations of the study, taking into account sources of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potential bias or imprecision. Discuss both direction and magnitude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 w:rsidR="00D044B7">
              <w:rPr>
                <w:rStyle w:val="fontstyle01"/>
              </w:rPr>
              <w:t>of any</w:t>
            </w:r>
            <w:r w:rsidR="00D044B7">
              <w:rPr>
                <w:rStyle w:val="fontstyle01"/>
                <w:rFonts w:hint="eastAsia"/>
              </w:rPr>
              <w:t xml:space="preserve"> </w:t>
            </w:r>
            <w:r>
              <w:rPr>
                <w:rStyle w:val="fontstyle01"/>
              </w:rPr>
              <w:t>potential bias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1</w:t>
            </w:r>
            <w:r w:rsidR="008266AB">
              <w:rPr>
                <w:rStyle w:val="fontstyle01"/>
                <w:rFonts w:hint="eastAsia"/>
                <w:color w:val="FF0000"/>
              </w:rPr>
              <w:t>2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Interpretation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</w:rPr>
            </w:pPr>
            <w:r>
              <w:rPr>
                <w:rStyle w:val="fontstyle01"/>
                <w:rFonts w:hint="eastAsia"/>
              </w:rPr>
              <w:t>20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Give a cautious overall interpretation of results considering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objectives, limitations, multiplicity of analyses, results from similar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studies, and other relevant evidence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Page 10-1</w:t>
            </w:r>
            <w:r w:rsidR="008266AB">
              <w:rPr>
                <w:rStyle w:val="fontstyle01"/>
                <w:rFonts w:hint="eastAsia"/>
                <w:color w:val="FF0000"/>
              </w:rPr>
              <w:t>2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Generalisability</w:t>
            </w:r>
            <w:proofErr w:type="spellEnd"/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  <w:rFonts w:hint="eastAsia"/>
              </w:rPr>
            </w:pPr>
            <w:r>
              <w:rPr>
                <w:rStyle w:val="fontstyle01"/>
                <w:rFonts w:hint="eastAsia"/>
              </w:rPr>
              <w:t>21</w:t>
            </w: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 xml:space="preserve">Discuss the </w:t>
            </w:r>
            <w:proofErr w:type="spellStart"/>
            <w:r>
              <w:rPr>
                <w:rStyle w:val="fontstyle01"/>
              </w:rPr>
              <w:t>generalisability</w:t>
            </w:r>
            <w:proofErr w:type="spellEnd"/>
            <w:r>
              <w:rPr>
                <w:rStyle w:val="fontstyle01"/>
              </w:rPr>
              <w:t xml:space="preserve"> (external validity) of the study results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8266AB">
              <w:rPr>
                <w:rStyle w:val="fontstyle01"/>
                <w:color w:val="FF0000"/>
              </w:rPr>
              <w:t>Page 1</w:t>
            </w:r>
            <w:r w:rsidR="008266AB">
              <w:rPr>
                <w:rStyle w:val="fontstyle01"/>
                <w:rFonts w:hint="eastAsia"/>
                <w:color w:val="FF0000"/>
              </w:rPr>
              <w:t>1</w:t>
            </w:r>
            <w:r>
              <w:rPr>
                <w:rStyle w:val="fontstyle01"/>
                <w:color w:val="FF0000"/>
              </w:rPr>
              <w:t>-1</w:t>
            </w:r>
            <w:r w:rsidR="008266AB">
              <w:rPr>
                <w:rStyle w:val="fontstyle01"/>
                <w:rFonts w:hint="eastAsia"/>
                <w:color w:val="FF0000"/>
              </w:rPr>
              <w:t>2</w:t>
            </w:r>
          </w:p>
        </w:tc>
      </w:tr>
      <w:tr w:rsidR="00947B02" w:rsidTr="00900547">
        <w:trPr>
          <w:trHeight w:val="239"/>
        </w:trPr>
        <w:tc>
          <w:tcPr>
            <w:tcW w:w="8472" w:type="dxa"/>
            <w:gridSpan w:val="3"/>
          </w:tcPr>
          <w:p w:rsidR="00947B02" w:rsidRDefault="00947B02" w:rsidP="00947B02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>Other information</w:t>
            </w:r>
          </w:p>
        </w:tc>
      </w:tr>
      <w:tr w:rsidR="00ED0C42" w:rsidTr="00D044B7">
        <w:trPr>
          <w:trHeight w:val="428"/>
        </w:trPr>
        <w:tc>
          <w:tcPr>
            <w:tcW w:w="1949" w:type="dxa"/>
          </w:tcPr>
          <w:p w:rsidR="00ED0C42" w:rsidRDefault="00ED0C42" w:rsidP="00D044B7">
            <w:pPr>
              <w:rPr>
                <w:rStyle w:val="fontstyle01"/>
                <w:rFonts w:hint="eastAsia"/>
              </w:rPr>
            </w:pPr>
          </w:p>
          <w:p w:rsidR="00ED0C42" w:rsidRDefault="00ED0C42" w:rsidP="00D044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</w:rPr>
              <w:t>Funding</w:t>
            </w:r>
          </w:p>
          <w:p w:rsidR="00ED0C42" w:rsidRDefault="00ED0C42" w:rsidP="00D044B7">
            <w:pPr>
              <w:rPr>
                <w:rStyle w:val="fontstyle01"/>
              </w:rPr>
            </w:pPr>
          </w:p>
        </w:tc>
        <w:tc>
          <w:tcPr>
            <w:tcW w:w="516" w:type="dxa"/>
          </w:tcPr>
          <w:p w:rsidR="00ED0C42" w:rsidRDefault="00ED0C42" w:rsidP="00D044B7">
            <w:pPr>
              <w:rPr>
                <w:rStyle w:val="fontstyle01"/>
                <w:rFonts w:hint="eastAsia"/>
              </w:rPr>
            </w:pPr>
          </w:p>
        </w:tc>
        <w:tc>
          <w:tcPr>
            <w:tcW w:w="6007" w:type="dxa"/>
          </w:tcPr>
          <w:p w:rsidR="00ED0C42" w:rsidRPr="00ED0C42" w:rsidRDefault="00ED0C42" w:rsidP="00D044B7">
            <w:pPr>
              <w:rPr>
                <w:rStyle w:val="fontstyle01"/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Give the source of funding and the role of the funders for the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present study and, if applicable, for the original study on which the</w:t>
            </w:r>
            <w:r w:rsidR="00D044B7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present article is based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color w:val="FF0000"/>
              </w:rPr>
              <w:t>N/a</w:t>
            </w:r>
          </w:p>
        </w:tc>
      </w:tr>
    </w:tbl>
    <w:p w:rsidR="00454042" w:rsidRPr="00FD438B" w:rsidRDefault="00D044B7" w:rsidP="00FD438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4B7">
        <w:rPr>
          <w:rFonts w:ascii="Calibri" w:hAnsi="Calibri"/>
          <w:color w:val="000000"/>
          <w:sz w:val="20"/>
        </w:rPr>
        <w:t>*Give information separately for exposed and unexposed groups.</w:t>
      </w:r>
      <w:bookmarkEnd w:id="0"/>
      <w:bookmarkEnd w:id="1"/>
    </w:p>
    <w:sectPr w:rsidR="00454042" w:rsidRPr="00FD43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40" w:rsidRDefault="00621A40" w:rsidP="00A8683E">
      <w:pPr>
        <w:spacing w:after="0"/>
      </w:pPr>
      <w:r>
        <w:separator/>
      </w:r>
    </w:p>
  </w:endnote>
  <w:endnote w:type="continuationSeparator" w:id="0">
    <w:p w:rsidR="00621A40" w:rsidRDefault="00621A40" w:rsidP="00A868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40" w:rsidRDefault="00621A40" w:rsidP="00A8683E">
      <w:pPr>
        <w:spacing w:after="0"/>
      </w:pPr>
      <w:r>
        <w:separator/>
      </w:r>
    </w:p>
  </w:footnote>
  <w:footnote w:type="continuationSeparator" w:id="0">
    <w:p w:rsidR="00621A40" w:rsidRDefault="00621A40" w:rsidP="00A868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4042"/>
    <w:rsid w:val="00621A40"/>
    <w:rsid w:val="006B025D"/>
    <w:rsid w:val="008266AB"/>
    <w:rsid w:val="008B7726"/>
    <w:rsid w:val="00947B02"/>
    <w:rsid w:val="00A8683E"/>
    <w:rsid w:val="00C31DF4"/>
    <w:rsid w:val="00D044B7"/>
    <w:rsid w:val="00D31D50"/>
    <w:rsid w:val="00ED0C42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8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8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8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83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8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8683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8683E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customStyle="1" w:styleId="fontstyle11">
    <w:name w:val="fontstyle11"/>
    <w:basedOn w:val="a0"/>
    <w:rsid w:val="00ED0C4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2020-02-24T04:54:00Z</dcterms:modified>
</cp:coreProperties>
</file>