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CEA4" w14:textId="55D66B08" w:rsidR="00506AB0" w:rsidRPr="00506AB0" w:rsidRDefault="00506AB0" w:rsidP="00506AB0">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0" w:name="_Hlk23451514"/>
      <w:r w:rsidRPr="00506AB0">
        <w:rPr>
          <w:rFonts w:ascii="Book Antiqua" w:eastAsia="Times New Roman" w:hAnsi="Book Antiqua" w:cs="SimSun"/>
          <w:b/>
          <w:kern w:val="2"/>
          <w:sz w:val="24"/>
          <w:szCs w:val="24"/>
          <w:lang w:val="en-US" w:eastAsia="zh-CN"/>
        </w:rPr>
        <w:t xml:space="preserve">Name of Journal: </w:t>
      </w:r>
      <w:r w:rsidRPr="00506AB0">
        <w:rPr>
          <w:rFonts w:ascii="Book Antiqua" w:eastAsia="Times New Roman" w:hAnsi="Book Antiqua" w:cs="SimSun"/>
          <w:i/>
          <w:kern w:val="2"/>
          <w:sz w:val="24"/>
          <w:szCs w:val="24"/>
          <w:lang w:val="en-US" w:eastAsia="zh-CN"/>
        </w:rPr>
        <w:t>World Journal of Orthopedics</w:t>
      </w:r>
    </w:p>
    <w:p w14:paraId="52593D7F" w14:textId="44047BC7" w:rsidR="00506AB0" w:rsidRPr="00506AB0" w:rsidRDefault="00506AB0" w:rsidP="00506AB0">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506AB0">
        <w:rPr>
          <w:rFonts w:ascii="Book Antiqua" w:eastAsia="Times New Roman" w:hAnsi="Book Antiqua" w:cs="Times New Roman"/>
          <w:b/>
          <w:bCs/>
          <w:kern w:val="2"/>
          <w:sz w:val="24"/>
          <w:szCs w:val="24"/>
          <w:lang w:val="en-US" w:eastAsia="zh-CN"/>
        </w:rPr>
        <w:t>Manuscript NO</w:t>
      </w:r>
      <w:r w:rsidRPr="00506AB0">
        <w:rPr>
          <w:rFonts w:ascii="Book Antiqua" w:eastAsia="SimSun" w:hAnsi="Book Antiqua" w:cs="Arial"/>
          <w:b/>
          <w:kern w:val="2"/>
          <w:sz w:val="24"/>
          <w:szCs w:val="24"/>
          <w:lang w:val="en" w:eastAsia="zh-CN"/>
        </w:rPr>
        <w:t xml:space="preserve">: </w:t>
      </w:r>
      <w:r w:rsidRPr="00506AB0">
        <w:rPr>
          <w:rFonts w:ascii="Book Antiqua" w:eastAsia="SimSun" w:hAnsi="Book Antiqua" w:cs="Arial"/>
          <w:bCs/>
          <w:kern w:val="2"/>
          <w:sz w:val="24"/>
          <w:szCs w:val="24"/>
          <w:lang w:val="en" w:eastAsia="zh-CN"/>
        </w:rPr>
        <w:t>52577</w:t>
      </w:r>
    </w:p>
    <w:p w14:paraId="44991BC2" w14:textId="0C1EC48D" w:rsidR="00506AB0" w:rsidRPr="00506AB0" w:rsidRDefault="00506AB0" w:rsidP="00506AB0">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bookmarkStart w:id="1" w:name="OLE_LINK4"/>
      <w:bookmarkStart w:id="2" w:name="OLE_LINK3"/>
      <w:r w:rsidRPr="00506AB0">
        <w:rPr>
          <w:rFonts w:ascii="Book Antiqua" w:eastAsia="SimSun" w:hAnsi="Book Antiqua" w:cs="Times New Roman"/>
          <w:b/>
          <w:kern w:val="2"/>
          <w:sz w:val="24"/>
          <w:szCs w:val="24"/>
          <w:lang w:val="en-US" w:eastAsia="zh-CN"/>
        </w:rPr>
        <w:t xml:space="preserve">Manuscript Type: </w:t>
      </w:r>
      <w:bookmarkEnd w:id="1"/>
      <w:bookmarkEnd w:id="2"/>
      <w:r w:rsidRPr="00506AB0">
        <w:rPr>
          <w:rFonts w:ascii="Book Antiqua" w:eastAsia="DengXian" w:hAnsi="Book Antiqua" w:cs="Arial"/>
          <w:kern w:val="2"/>
          <w:sz w:val="24"/>
          <w:szCs w:val="24"/>
          <w:lang w:val="en-US" w:eastAsia="zh-CN"/>
        </w:rPr>
        <w:t>ORIGINAL ARTICLE</w:t>
      </w:r>
    </w:p>
    <w:p w14:paraId="43681C9E" w14:textId="77777777" w:rsidR="00506AB0" w:rsidRDefault="00506AB0" w:rsidP="00506AB0">
      <w:pPr>
        <w:snapToGrid w:val="0"/>
        <w:spacing w:after="0" w:line="360" w:lineRule="auto"/>
        <w:jc w:val="both"/>
        <w:rPr>
          <w:rFonts w:ascii="Book Antiqua" w:hAnsi="Book Antiqua" w:cs="Times New Roman"/>
          <w:b/>
          <w:bCs/>
          <w:i/>
          <w:iCs/>
          <w:sz w:val="24"/>
          <w:szCs w:val="24"/>
          <w:lang w:val="en-US"/>
        </w:rPr>
      </w:pPr>
    </w:p>
    <w:p w14:paraId="4DAD4D74" w14:textId="5197B0D8" w:rsidR="00506AB0" w:rsidRPr="00506AB0" w:rsidRDefault="00506AB0" w:rsidP="00506AB0">
      <w:pPr>
        <w:snapToGrid w:val="0"/>
        <w:spacing w:after="0" w:line="360" w:lineRule="auto"/>
        <w:jc w:val="both"/>
        <w:rPr>
          <w:rFonts w:ascii="Book Antiqua" w:hAnsi="Book Antiqua" w:cs="Times New Roman"/>
          <w:b/>
          <w:bCs/>
          <w:i/>
          <w:iCs/>
          <w:sz w:val="24"/>
          <w:szCs w:val="24"/>
          <w:lang w:val="en-US"/>
        </w:rPr>
      </w:pPr>
      <w:r w:rsidRPr="00506AB0">
        <w:rPr>
          <w:rFonts w:ascii="Book Antiqua" w:hAnsi="Book Antiqua" w:cs="Times New Roman"/>
          <w:b/>
          <w:bCs/>
          <w:i/>
          <w:iCs/>
          <w:sz w:val="24"/>
          <w:szCs w:val="24"/>
          <w:lang w:val="en-US"/>
        </w:rPr>
        <w:t>Observational Study</w:t>
      </w:r>
    </w:p>
    <w:p w14:paraId="63775781" w14:textId="184A1A62" w:rsidR="001C24A4" w:rsidRPr="00506AB0" w:rsidRDefault="00296942" w:rsidP="00506AB0">
      <w:pPr>
        <w:snapToGrid w:val="0"/>
        <w:spacing w:after="0" w:line="360" w:lineRule="auto"/>
        <w:jc w:val="both"/>
        <w:rPr>
          <w:rFonts w:ascii="Book Antiqua" w:hAnsi="Book Antiqua" w:cs="Times New Roman"/>
          <w:b/>
          <w:bCs/>
          <w:sz w:val="24"/>
          <w:szCs w:val="24"/>
          <w:lang w:val="en-US"/>
        </w:rPr>
      </w:pPr>
      <w:bookmarkStart w:id="3" w:name="_Hlk33637153"/>
      <w:r w:rsidRPr="00506AB0">
        <w:rPr>
          <w:rFonts w:ascii="Book Antiqua" w:hAnsi="Book Antiqua" w:cs="Times New Roman"/>
          <w:b/>
          <w:bCs/>
          <w:sz w:val="24"/>
          <w:szCs w:val="24"/>
          <w:lang w:val="en-US"/>
        </w:rPr>
        <w:t xml:space="preserve">Lumbar interspinous pressure pain threshold values for healthy young </w:t>
      </w:r>
      <w:r w:rsidR="001C24A4" w:rsidRPr="00506AB0">
        <w:rPr>
          <w:rFonts w:ascii="Book Antiqua" w:hAnsi="Book Antiqua" w:cs="Times New Roman"/>
          <w:b/>
          <w:bCs/>
          <w:sz w:val="24"/>
          <w:szCs w:val="24"/>
          <w:lang w:val="en-US"/>
        </w:rPr>
        <w:t>men and women</w:t>
      </w:r>
      <w:r w:rsidRPr="00506AB0">
        <w:rPr>
          <w:rFonts w:ascii="Book Antiqua" w:hAnsi="Book Antiqua" w:cs="Times New Roman"/>
          <w:b/>
          <w:bCs/>
          <w:sz w:val="24"/>
          <w:szCs w:val="24"/>
          <w:lang w:val="en-US"/>
        </w:rPr>
        <w:t xml:space="preserve"> and the effect of prolonged fully flexed lumbar sitting posture</w:t>
      </w:r>
      <w:r w:rsidR="00506AB0" w:rsidRPr="00506AB0">
        <w:rPr>
          <w:rFonts w:ascii="Book Antiqua" w:hAnsi="Book Antiqua" w:cs="Times New Roman"/>
          <w:b/>
          <w:bCs/>
          <w:sz w:val="24"/>
          <w:szCs w:val="24"/>
          <w:lang w:val="en-US"/>
        </w:rPr>
        <w:t>:</w:t>
      </w:r>
      <w:r w:rsidRPr="00506AB0">
        <w:rPr>
          <w:rFonts w:ascii="Book Antiqua" w:hAnsi="Book Antiqua" w:cs="Times New Roman"/>
          <w:b/>
          <w:bCs/>
          <w:sz w:val="24"/>
          <w:szCs w:val="24"/>
          <w:lang w:val="en-US"/>
        </w:rPr>
        <w:t xml:space="preserve"> </w:t>
      </w:r>
      <w:bookmarkStart w:id="4" w:name="_Hlk23801585"/>
      <w:r w:rsidRPr="00506AB0">
        <w:rPr>
          <w:rFonts w:ascii="Book Antiqua" w:hAnsi="Book Antiqua" w:cs="Times New Roman"/>
          <w:b/>
          <w:bCs/>
          <w:sz w:val="24"/>
          <w:szCs w:val="24"/>
          <w:lang w:val="en-US"/>
        </w:rPr>
        <w:t>A</w:t>
      </w:r>
      <w:r w:rsidR="00A11899" w:rsidRPr="00506AB0">
        <w:rPr>
          <w:rFonts w:ascii="Book Antiqua" w:hAnsi="Book Antiqua" w:cs="Times New Roman"/>
          <w:b/>
          <w:bCs/>
          <w:sz w:val="24"/>
          <w:szCs w:val="24"/>
          <w:lang w:val="en-US"/>
        </w:rPr>
        <w:t xml:space="preserve">n </w:t>
      </w:r>
      <w:r w:rsidR="001501E6" w:rsidRPr="00506AB0">
        <w:rPr>
          <w:rFonts w:ascii="Book Antiqua" w:hAnsi="Book Antiqua" w:cs="Times New Roman"/>
          <w:b/>
          <w:bCs/>
          <w:sz w:val="24"/>
          <w:szCs w:val="24"/>
          <w:lang w:val="en-US"/>
        </w:rPr>
        <w:t>observational</w:t>
      </w:r>
      <w:r w:rsidR="00506AB0" w:rsidRPr="008B54D8">
        <w:rPr>
          <w:lang w:val="en-US"/>
        </w:rPr>
        <w:t xml:space="preserve"> </w:t>
      </w:r>
      <w:r w:rsidR="00506AB0" w:rsidRPr="00506AB0">
        <w:rPr>
          <w:rFonts w:ascii="Book Antiqua" w:hAnsi="Book Antiqua" w:cs="Times New Roman"/>
          <w:b/>
          <w:bCs/>
          <w:sz w:val="24"/>
          <w:szCs w:val="24"/>
          <w:lang w:val="en-US"/>
        </w:rPr>
        <w:t>study</w:t>
      </w:r>
    </w:p>
    <w:bookmarkEnd w:id="3"/>
    <w:p w14:paraId="197C2AD2" w14:textId="77777777" w:rsidR="00506AB0" w:rsidRDefault="00506AB0" w:rsidP="00506AB0">
      <w:pPr>
        <w:snapToGrid w:val="0"/>
        <w:spacing w:after="0" w:line="360" w:lineRule="auto"/>
        <w:jc w:val="both"/>
        <w:rPr>
          <w:rFonts w:ascii="Book Antiqua" w:hAnsi="Book Antiqua" w:cs="Times New Roman"/>
          <w:sz w:val="24"/>
          <w:szCs w:val="24"/>
          <w:lang w:val="en-US"/>
        </w:rPr>
      </w:pPr>
    </w:p>
    <w:p w14:paraId="0B75D11F" w14:textId="72771564" w:rsidR="00506AB0" w:rsidRPr="00486804" w:rsidRDefault="00506AB0" w:rsidP="00506AB0">
      <w:pPr>
        <w:snapToGrid w:val="0"/>
        <w:spacing w:after="0" w:line="360" w:lineRule="auto"/>
        <w:jc w:val="both"/>
        <w:rPr>
          <w:rFonts w:ascii="Book Antiqua" w:hAnsi="Book Antiqua" w:cs="Times New Roman"/>
          <w:sz w:val="24"/>
          <w:szCs w:val="24"/>
          <w:lang w:val="en-US"/>
        </w:rPr>
      </w:pPr>
      <w:proofErr w:type="spellStart"/>
      <w:r w:rsidRPr="00506AB0">
        <w:rPr>
          <w:rFonts w:ascii="Book Antiqua" w:hAnsi="Book Antiqua"/>
          <w:bCs/>
          <w:sz w:val="24"/>
          <w:szCs w:val="24"/>
          <w:lang w:val="en-US"/>
        </w:rPr>
        <w:t>Petersson</w:t>
      </w:r>
      <w:proofErr w:type="spellEnd"/>
      <w:r w:rsidRPr="00506AB0">
        <w:rPr>
          <w:rFonts w:ascii="Book Antiqua" w:hAnsi="Book Antiqua"/>
          <w:bCs/>
          <w:sz w:val="24"/>
          <w:szCs w:val="24"/>
          <w:lang w:val="en-US"/>
        </w:rPr>
        <w:t xml:space="preserve"> M</w:t>
      </w:r>
      <w:r w:rsidRPr="00506AB0">
        <w:rPr>
          <w:rFonts w:ascii="Book Antiqua" w:hAnsi="Book Antiqua" w:cs="Times New Roman"/>
          <w:sz w:val="24"/>
          <w:szCs w:val="24"/>
          <w:lang w:val="en-US"/>
        </w:rPr>
        <w:t xml:space="preserve"> </w:t>
      </w:r>
      <w:r w:rsidRPr="00506AB0">
        <w:rPr>
          <w:rFonts w:ascii="Book Antiqua" w:hAnsi="Book Antiqua" w:cs="Times New Roman"/>
          <w:i/>
          <w:iCs/>
          <w:sz w:val="24"/>
          <w:szCs w:val="24"/>
          <w:lang w:val="en-US"/>
        </w:rPr>
        <w:t>et al.</w:t>
      </w:r>
      <w:r>
        <w:rPr>
          <w:rFonts w:ascii="Book Antiqua" w:hAnsi="Book Antiqua" w:cs="Times New Roman"/>
          <w:sz w:val="24"/>
          <w:szCs w:val="24"/>
          <w:lang w:val="en-US"/>
        </w:rPr>
        <w:t xml:space="preserve"> </w:t>
      </w:r>
      <w:r w:rsidRPr="00506AB0">
        <w:rPr>
          <w:rFonts w:ascii="Book Antiqua" w:hAnsi="Book Antiqua" w:cs="Times New Roman"/>
          <w:sz w:val="24"/>
          <w:szCs w:val="24"/>
          <w:lang w:val="en-US"/>
        </w:rPr>
        <w:t>Lumbar PPT changes after flexed posture</w:t>
      </w:r>
      <w:bookmarkEnd w:id="0"/>
      <w:bookmarkEnd w:id="4"/>
    </w:p>
    <w:p w14:paraId="301D4071" w14:textId="77777777" w:rsidR="00AA0598" w:rsidRDefault="00AA0598" w:rsidP="00506AB0">
      <w:pPr>
        <w:snapToGrid w:val="0"/>
        <w:spacing w:after="0" w:line="360" w:lineRule="auto"/>
        <w:jc w:val="both"/>
        <w:rPr>
          <w:rFonts w:ascii="Book Antiqua" w:hAnsi="Book Antiqua"/>
          <w:bCs/>
          <w:sz w:val="24"/>
          <w:szCs w:val="24"/>
          <w:lang w:val="en-US"/>
        </w:rPr>
      </w:pPr>
    </w:p>
    <w:p w14:paraId="45576165" w14:textId="39E8B966" w:rsidR="00DC4427" w:rsidRPr="00506AB0" w:rsidRDefault="00296942" w:rsidP="00506AB0">
      <w:pPr>
        <w:snapToGrid w:val="0"/>
        <w:spacing w:after="0" w:line="360" w:lineRule="auto"/>
        <w:jc w:val="both"/>
        <w:rPr>
          <w:rFonts w:ascii="Book Antiqua" w:hAnsi="Book Antiqua"/>
          <w:sz w:val="24"/>
          <w:szCs w:val="24"/>
          <w:lang w:val="en-US"/>
        </w:rPr>
      </w:pPr>
      <w:r w:rsidRPr="00506AB0">
        <w:rPr>
          <w:rFonts w:ascii="Book Antiqua" w:hAnsi="Book Antiqua"/>
          <w:bCs/>
          <w:sz w:val="24"/>
          <w:szCs w:val="24"/>
          <w:lang w:val="en-US"/>
        </w:rPr>
        <w:t xml:space="preserve">Martin </w:t>
      </w:r>
      <w:proofErr w:type="spellStart"/>
      <w:r w:rsidRPr="00506AB0">
        <w:rPr>
          <w:rFonts w:ascii="Book Antiqua" w:hAnsi="Book Antiqua"/>
          <w:bCs/>
          <w:sz w:val="24"/>
          <w:szCs w:val="24"/>
          <w:lang w:val="en-US"/>
        </w:rPr>
        <w:t>Petersson</w:t>
      </w:r>
      <w:proofErr w:type="spellEnd"/>
      <w:r w:rsidRPr="00506AB0">
        <w:rPr>
          <w:rFonts w:ascii="Book Antiqua" w:hAnsi="Book Antiqua"/>
          <w:bCs/>
          <w:sz w:val="24"/>
          <w:szCs w:val="24"/>
          <w:lang w:val="en-US"/>
        </w:rPr>
        <w:t>, Allan Abbott</w:t>
      </w:r>
    </w:p>
    <w:p w14:paraId="6D59F512" w14:textId="77777777" w:rsidR="00506AB0" w:rsidRDefault="00506AB0" w:rsidP="00506AB0">
      <w:pPr>
        <w:snapToGrid w:val="0"/>
        <w:spacing w:after="0" w:line="360" w:lineRule="auto"/>
        <w:jc w:val="both"/>
        <w:rPr>
          <w:rFonts w:ascii="Book Antiqua" w:hAnsi="Book Antiqua"/>
          <w:b/>
          <w:sz w:val="24"/>
          <w:szCs w:val="24"/>
          <w:lang w:val="en-US"/>
        </w:rPr>
      </w:pPr>
    </w:p>
    <w:p w14:paraId="08EDC508" w14:textId="3AB8021C" w:rsidR="00296942" w:rsidRPr="00506AB0" w:rsidRDefault="00296942" w:rsidP="00506AB0">
      <w:pPr>
        <w:snapToGrid w:val="0"/>
        <w:spacing w:after="0" w:line="360" w:lineRule="auto"/>
        <w:jc w:val="both"/>
        <w:rPr>
          <w:rFonts w:ascii="Book Antiqua" w:hAnsi="Book Antiqua" w:cs="Times New Roman"/>
          <w:sz w:val="24"/>
          <w:szCs w:val="24"/>
          <w:lang w:val="en-US"/>
        </w:rPr>
      </w:pPr>
      <w:r w:rsidRPr="00506AB0">
        <w:rPr>
          <w:rFonts w:ascii="Book Antiqua" w:hAnsi="Book Antiqua"/>
          <w:b/>
          <w:bCs/>
          <w:sz w:val="24"/>
          <w:szCs w:val="24"/>
          <w:lang w:val="en-US"/>
        </w:rPr>
        <w:t xml:space="preserve">Martin </w:t>
      </w:r>
      <w:proofErr w:type="spellStart"/>
      <w:r w:rsidRPr="00506AB0">
        <w:rPr>
          <w:rFonts w:ascii="Book Antiqua" w:hAnsi="Book Antiqua"/>
          <w:b/>
          <w:bCs/>
          <w:sz w:val="24"/>
          <w:szCs w:val="24"/>
          <w:lang w:val="en-US"/>
        </w:rPr>
        <w:t>Petersson</w:t>
      </w:r>
      <w:proofErr w:type="spellEnd"/>
      <w:r w:rsidRPr="00506AB0">
        <w:rPr>
          <w:rFonts w:ascii="Book Antiqua" w:hAnsi="Book Antiqua"/>
          <w:b/>
          <w:bCs/>
          <w:sz w:val="24"/>
          <w:szCs w:val="24"/>
          <w:lang w:val="en-US"/>
        </w:rPr>
        <w:t>,</w:t>
      </w:r>
      <w:r w:rsidRPr="00506AB0">
        <w:rPr>
          <w:rFonts w:ascii="Book Antiqua" w:hAnsi="Book Antiqua"/>
          <w:sz w:val="24"/>
          <w:szCs w:val="24"/>
          <w:lang w:val="en-US"/>
        </w:rPr>
        <w:t xml:space="preserve"> </w:t>
      </w:r>
      <w:r w:rsidRPr="00506AB0">
        <w:rPr>
          <w:rFonts w:ascii="Book Antiqua" w:hAnsi="Book Antiqua" w:cs="Times New Roman"/>
          <w:sz w:val="24"/>
          <w:szCs w:val="24"/>
          <w:lang w:val="en-US"/>
        </w:rPr>
        <w:t xml:space="preserve">Department of Physiotherapy </w:t>
      </w:r>
      <w:proofErr w:type="spellStart"/>
      <w:r w:rsidRPr="00506AB0">
        <w:rPr>
          <w:rFonts w:ascii="Book Antiqua" w:hAnsi="Book Antiqua" w:cs="Times New Roman"/>
          <w:sz w:val="24"/>
          <w:szCs w:val="24"/>
          <w:lang w:val="en-US"/>
        </w:rPr>
        <w:t>Gripen</w:t>
      </w:r>
      <w:proofErr w:type="spellEnd"/>
      <w:r w:rsidRPr="00506AB0">
        <w:rPr>
          <w:rFonts w:ascii="Book Antiqua" w:hAnsi="Book Antiqua" w:cs="Times New Roman"/>
          <w:sz w:val="24"/>
          <w:szCs w:val="24"/>
          <w:lang w:val="en-US"/>
        </w:rPr>
        <w:t xml:space="preserve">, </w:t>
      </w:r>
      <w:proofErr w:type="spellStart"/>
      <w:r w:rsidRPr="00506AB0">
        <w:rPr>
          <w:rFonts w:ascii="Book Antiqua" w:hAnsi="Book Antiqua" w:cs="Times New Roman"/>
          <w:sz w:val="24"/>
          <w:szCs w:val="24"/>
          <w:lang w:val="en-US"/>
        </w:rPr>
        <w:t>Värmland</w:t>
      </w:r>
      <w:proofErr w:type="spellEnd"/>
      <w:r w:rsidRPr="00506AB0">
        <w:rPr>
          <w:rFonts w:ascii="Book Antiqua" w:hAnsi="Book Antiqua" w:cs="Times New Roman"/>
          <w:sz w:val="24"/>
          <w:szCs w:val="24"/>
          <w:lang w:val="en-US"/>
        </w:rPr>
        <w:t xml:space="preserve"> Country Council, Karlstad</w:t>
      </w:r>
      <w:r w:rsidR="0007561F">
        <w:rPr>
          <w:rFonts w:ascii="Book Antiqua" w:hAnsi="Book Antiqua" w:cs="Times New Roman"/>
          <w:sz w:val="24"/>
          <w:szCs w:val="24"/>
          <w:lang w:val="en-US"/>
        </w:rPr>
        <w:t xml:space="preserve"> </w:t>
      </w:r>
      <w:r w:rsidR="0007561F" w:rsidRPr="00506AB0">
        <w:rPr>
          <w:rFonts w:ascii="Book Antiqua" w:hAnsi="Book Antiqua" w:cs="Times New Roman"/>
          <w:sz w:val="24"/>
          <w:szCs w:val="24"/>
          <w:lang w:val="en-US"/>
        </w:rPr>
        <w:t>SE-65224</w:t>
      </w:r>
      <w:r w:rsidRPr="00506AB0">
        <w:rPr>
          <w:rFonts w:ascii="Book Antiqua" w:hAnsi="Book Antiqua" w:cs="Times New Roman"/>
          <w:sz w:val="24"/>
          <w:szCs w:val="24"/>
          <w:lang w:val="en-US"/>
        </w:rPr>
        <w:t>, Sweden</w:t>
      </w:r>
    </w:p>
    <w:p w14:paraId="7CD2D2C8" w14:textId="77777777" w:rsidR="00506AB0" w:rsidRDefault="00506AB0" w:rsidP="00506AB0">
      <w:pPr>
        <w:snapToGrid w:val="0"/>
        <w:spacing w:after="0" w:line="360" w:lineRule="auto"/>
        <w:jc w:val="both"/>
        <w:rPr>
          <w:rFonts w:ascii="Book Antiqua" w:hAnsi="Book Antiqua"/>
          <w:b/>
          <w:bCs/>
          <w:sz w:val="24"/>
          <w:szCs w:val="24"/>
          <w:lang w:val="en-US"/>
        </w:rPr>
      </w:pPr>
    </w:p>
    <w:p w14:paraId="6E5C2E8B" w14:textId="1C4C9389" w:rsidR="00BA5C28" w:rsidRPr="00506AB0" w:rsidRDefault="00296942" w:rsidP="00506AB0">
      <w:pPr>
        <w:snapToGrid w:val="0"/>
        <w:spacing w:after="0" w:line="360" w:lineRule="auto"/>
        <w:jc w:val="both"/>
        <w:rPr>
          <w:rFonts w:ascii="Book Antiqua" w:hAnsi="Book Antiqua"/>
          <w:sz w:val="24"/>
          <w:szCs w:val="24"/>
          <w:lang w:val="en-US"/>
        </w:rPr>
      </w:pPr>
      <w:r w:rsidRPr="00506AB0">
        <w:rPr>
          <w:rFonts w:ascii="Book Antiqua" w:hAnsi="Book Antiqua"/>
          <w:b/>
          <w:bCs/>
          <w:sz w:val="24"/>
          <w:szCs w:val="24"/>
          <w:lang w:val="en-US"/>
        </w:rPr>
        <w:t xml:space="preserve">Martin </w:t>
      </w:r>
      <w:proofErr w:type="spellStart"/>
      <w:r w:rsidRPr="00506AB0">
        <w:rPr>
          <w:rFonts w:ascii="Book Antiqua" w:hAnsi="Book Antiqua"/>
          <w:b/>
          <w:bCs/>
          <w:sz w:val="24"/>
          <w:szCs w:val="24"/>
          <w:lang w:val="en-US"/>
        </w:rPr>
        <w:t>Petersson</w:t>
      </w:r>
      <w:proofErr w:type="spellEnd"/>
      <w:r w:rsidRPr="00506AB0">
        <w:rPr>
          <w:rFonts w:ascii="Book Antiqua" w:hAnsi="Book Antiqua"/>
          <w:b/>
          <w:bCs/>
          <w:sz w:val="24"/>
          <w:szCs w:val="24"/>
          <w:lang w:val="en-US"/>
        </w:rPr>
        <w:t xml:space="preserve">, </w:t>
      </w:r>
      <w:r w:rsidR="00E727B9" w:rsidRPr="00506AB0">
        <w:rPr>
          <w:rFonts w:ascii="Book Antiqua" w:hAnsi="Book Antiqua"/>
          <w:b/>
          <w:bCs/>
          <w:sz w:val="24"/>
          <w:szCs w:val="24"/>
          <w:lang w:val="en-US"/>
        </w:rPr>
        <w:t>Allan Abbott,</w:t>
      </w:r>
      <w:r w:rsidR="00BA5C28" w:rsidRPr="00506AB0">
        <w:rPr>
          <w:rFonts w:ascii="Book Antiqua" w:hAnsi="Book Antiqua"/>
          <w:sz w:val="24"/>
          <w:szCs w:val="24"/>
          <w:lang w:val="en-US"/>
        </w:rPr>
        <w:t xml:space="preserve"> Department of Medical and Health Sciences, Division of Physiotherapy, Faculty of Health Sciences, Linköping University,</w:t>
      </w:r>
      <w:r w:rsidR="008E29CB" w:rsidRPr="00506AB0">
        <w:rPr>
          <w:rFonts w:ascii="Book Antiqua" w:hAnsi="Book Antiqua"/>
          <w:sz w:val="24"/>
          <w:szCs w:val="24"/>
          <w:lang w:val="en-US"/>
        </w:rPr>
        <w:t xml:space="preserve"> Linköping</w:t>
      </w:r>
      <w:r w:rsidR="0007561F">
        <w:rPr>
          <w:rFonts w:ascii="Book Antiqua" w:hAnsi="Book Antiqua"/>
          <w:sz w:val="24"/>
          <w:szCs w:val="24"/>
          <w:lang w:val="en-US"/>
        </w:rPr>
        <w:t xml:space="preserve"> </w:t>
      </w:r>
      <w:r w:rsidR="0007561F" w:rsidRPr="00506AB0">
        <w:rPr>
          <w:rFonts w:ascii="Book Antiqua" w:hAnsi="Book Antiqua"/>
          <w:sz w:val="24"/>
          <w:szCs w:val="24"/>
          <w:lang w:val="en-US"/>
        </w:rPr>
        <w:t>SE-58183</w:t>
      </w:r>
      <w:r w:rsidR="008E29CB" w:rsidRPr="00506AB0">
        <w:rPr>
          <w:rFonts w:ascii="Book Antiqua" w:hAnsi="Book Antiqua"/>
          <w:sz w:val="24"/>
          <w:szCs w:val="24"/>
          <w:lang w:val="en-US"/>
        </w:rPr>
        <w:t>, Sweden</w:t>
      </w:r>
    </w:p>
    <w:p w14:paraId="2D8156CF" w14:textId="77777777" w:rsidR="00506AB0" w:rsidRDefault="00506AB0" w:rsidP="00506AB0">
      <w:pPr>
        <w:snapToGrid w:val="0"/>
        <w:spacing w:after="0" w:line="360" w:lineRule="auto"/>
        <w:jc w:val="both"/>
        <w:rPr>
          <w:rFonts w:ascii="Book Antiqua" w:hAnsi="Book Antiqua"/>
          <w:b/>
          <w:sz w:val="24"/>
          <w:szCs w:val="24"/>
          <w:lang w:val="en-US"/>
        </w:rPr>
      </w:pPr>
    </w:p>
    <w:p w14:paraId="7E90F131" w14:textId="5A14D8B7" w:rsidR="008E29CB" w:rsidRDefault="008E29CB"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 xml:space="preserve">Author contributions: </w:t>
      </w:r>
      <w:proofErr w:type="spellStart"/>
      <w:r w:rsidR="00860443" w:rsidRPr="00506AB0">
        <w:rPr>
          <w:rFonts w:ascii="Book Antiqua" w:hAnsi="Book Antiqua"/>
          <w:bCs/>
          <w:sz w:val="24"/>
          <w:szCs w:val="24"/>
          <w:lang w:val="en-US"/>
        </w:rPr>
        <w:t>Petersson</w:t>
      </w:r>
      <w:proofErr w:type="spellEnd"/>
      <w:r w:rsidR="00860443" w:rsidRPr="00506AB0">
        <w:rPr>
          <w:rFonts w:ascii="Book Antiqua" w:hAnsi="Book Antiqua"/>
          <w:bCs/>
          <w:sz w:val="24"/>
          <w:szCs w:val="24"/>
          <w:lang w:val="en-US"/>
        </w:rPr>
        <w:t xml:space="preserve"> M</w:t>
      </w:r>
      <w:r w:rsidR="00C135DE" w:rsidRPr="00506AB0">
        <w:rPr>
          <w:rFonts w:ascii="Book Antiqua" w:hAnsi="Book Antiqua"/>
          <w:sz w:val="24"/>
          <w:szCs w:val="24"/>
          <w:lang w:val="en-US"/>
        </w:rPr>
        <w:t xml:space="preserve"> and</w:t>
      </w:r>
      <w:r w:rsidR="00C135DE" w:rsidRPr="00506AB0">
        <w:rPr>
          <w:rFonts w:ascii="Book Antiqua" w:hAnsi="Book Antiqua"/>
          <w:b/>
          <w:sz w:val="24"/>
          <w:szCs w:val="24"/>
          <w:lang w:val="en-US"/>
        </w:rPr>
        <w:t xml:space="preserve"> </w:t>
      </w:r>
      <w:r w:rsidRPr="00506AB0">
        <w:rPr>
          <w:rFonts w:ascii="Book Antiqua" w:hAnsi="Book Antiqua"/>
          <w:sz w:val="24"/>
          <w:szCs w:val="24"/>
          <w:lang w:val="en-US"/>
        </w:rPr>
        <w:t>Abbott A</w:t>
      </w:r>
      <w:r w:rsidR="00C135DE" w:rsidRPr="00506AB0">
        <w:rPr>
          <w:rFonts w:ascii="Book Antiqua" w:hAnsi="Book Antiqua"/>
          <w:sz w:val="24"/>
          <w:szCs w:val="24"/>
          <w:lang w:val="en-US"/>
        </w:rPr>
        <w:t xml:space="preserve"> </w:t>
      </w:r>
      <w:r w:rsidR="00B47F04" w:rsidRPr="00506AB0">
        <w:rPr>
          <w:rFonts w:ascii="Book Antiqua" w:hAnsi="Book Antiqua"/>
          <w:sz w:val="24"/>
          <w:szCs w:val="24"/>
          <w:lang w:val="en-US"/>
        </w:rPr>
        <w:t>cont</w:t>
      </w:r>
      <w:r w:rsidR="00C135DE" w:rsidRPr="00506AB0">
        <w:rPr>
          <w:rFonts w:ascii="Book Antiqua" w:hAnsi="Book Antiqua"/>
          <w:sz w:val="24"/>
          <w:szCs w:val="24"/>
          <w:lang w:val="en-US"/>
        </w:rPr>
        <w:t>ributed to the study conception, design and data acquisition</w:t>
      </w:r>
      <w:r w:rsidR="003C12DE" w:rsidRPr="00506AB0">
        <w:rPr>
          <w:rFonts w:ascii="Book Antiqua" w:hAnsi="Book Antiqua"/>
          <w:sz w:val="24"/>
          <w:szCs w:val="24"/>
          <w:lang w:val="en-US"/>
        </w:rPr>
        <w:t>,</w:t>
      </w:r>
      <w:r w:rsidR="00C135DE" w:rsidRPr="00506AB0">
        <w:rPr>
          <w:rFonts w:ascii="Book Antiqua" w:hAnsi="Book Antiqua"/>
          <w:sz w:val="24"/>
          <w:szCs w:val="24"/>
          <w:lang w:val="en-US"/>
        </w:rPr>
        <w:t xml:space="preserve"> data analysis</w:t>
      </w:r>
      <w:r w:rsidR="003C12DE" w:rsidRPr="00506AB0">
        <w:rPr>
          <w:rFonts w:ascii="Book Antiqua" w:hAnsi="Book Antiqua"/>
          <w:sz w:val="24"/>
          <w:szCs w:val="24"/>
          <w:lang w:val="en-US"/>
        </w:rPr>
        <w:t>,</w:t>
      </w:r>
      <w:r w:rsidR="00C135DE" w:rsidRPr="00506AB0">
        <w:rPr>
          <w:rFonts w:ascii="Book Antiqua" w:hAnsi="Book Antiqua"/>
          <w:sz w:val="24"/>
          <w:szCs w:val="24"/>
          <w:lang w:val="en-US"/>
        </w:rPr>
        <w:t xml:space="preserve"> interpretation of data</w:t>
      </w:r>
      <w:r w:rsidR="003C12DE" w:rsidRPr="00506AB0">
        <w:rPr>
          <w:rFonts w:ascii="Book Antiqua" w:hAnsi="Book Antiqua"/>
          <w:sz w:val="24"/>
          <w:szCs w:val="24"/>
          <w:lang w:val="en-US"/>
        </w:rPr>
        <w:t>,</w:t>
      </w:r>
      <w:r w:rsidR="00C135DE" w:rsidRPr="00506AB0">
        <w:rPr>
          <w:rFonts w:ascii="Book Antiqua" w:hAnsi="Book Antiqua"/>
          <w:sz w:val="24"/>
          <w:szCs w:val="24"/>
          <w:lang w:val="en-US"/>
        </w:rPr>
        <w:t xml:space="preserve"> drafting, critical revision and final approval of the manuscript.</w:t>
      </w:r>
    </w:p>
    <w:p w14:paraId="72535B6B" w14:textId="77777777" w:rsidR="00860443" w:rsidRPr="00506AB0" w:rsidRDefault="00860443" w:rsidP="00506AB0">
      <w:pPr>
        <w:snapToGrid w:val="0"/>
        <w:spacing w:after="0" w:line="360" w:lineRule="auto"/>
        <w:jc w:val="both"/>
        <w:rPr>
          <w:rFonts w:ascii="Book Antiqua" w:hAnsi="Book Antiqua"/>
          <w:b/>
          <w:bCs/>
          <w:sz w:val="24"/>
          <w:szCs w:val="24"/>
          <w:lang w:val="en-US"/>
        </w:rPr>
      </w:pPr>
    </w:p>
    <w:p w14:paraId="2F19F694" w14:textId="6E6FBEBB" w:rsidR="00860443" w:rsidRDefault="00860443" w:rsidP="00486804">
      <w:pPr>
        <w:snapToGrid w:val="0"/>
        <w:spacing w:after="0" w:line="360" w:lineRule="auto"/>
        <w:jc w:val="both"/>
        <w:rPr>
          <w:rFonts w:ascii="Book Antiqua" w:hAnsi="Book Antiqua"/>
          <w:sz w:val="24"/>
          <w:szCs w:val="24"/>
          <w:lang w:val="en-US"/>
        </w:rPr>
      </w:pPr>
      <w:bookmarkStart w:id="5" w:name="_Hlk28872359"/>
      <w:r w:rsidRPr="00657D88">
        <w:rPr>
          <w:rFonts w:ascii="Book Antiqua" w:eastAsia="SimSun" w:hAnsi="Book Antiqua" w:cs="Calibri"/>
          <w:b/>
          <w:sz w:val="24"/>
          <w:szCs w:val="24"/>
          <w:lang w:val="hu-HU"/>
        </w:rPr>
        <w:t>Corresponding author:</w:t>
      </w:r>
      <w:bookmarkEnd w:id="5"/>
      <w:r w:rsidR="008E29CB" w:rsidRPr="00506AB0">
        <w:rPr>
          <w:rFonts w:ascii="Book Antiqua" w:hAnsi="Book Antiqua"/>
          <w:b/>
          <w:sz w:val="24"/>
          <w:szCs w:val="24"/>
          <w:lang w:val="en-US"/>
        </w:rPr>
        <w:t xml:space="preserve"> Allan Abbott, </w:t>
      </w:r>
      <w:r w:rsidR="00803C72" w:rsidRPr="00803C72">
        <w:rPr>
          <w:rFonts w:ascii="Book Antiqua" w:hAnsi="Book Antiqua"/>
          <w:b/>
          <w:sz w:val="24"/>
          <w:szCs w:val="24"/>
          <w:lang w:val="en-US"/>
        </w:rPr>
        <w:t xml:space="preserve">BSc, </w:t>
      </w:r>
      <w:proofErr w:type="spellStart"/>
      <w:r w:rsidR="00803C72" w:rsidRPr="00803C72">
        <w:rPr>
          <w:rFonts w:ascii="Book Antiqua" w:hAnsi="Book Antiqua"/>
          <w:b/>
          <w:sz w:val="24"/>
          <w:szCs w:val="24"/>
          <w:lang w:val="en-US"/>
        </w:rPr>
        <w:t>MHSc</w:t>
      </w:r>
      <w:proofErr w:type="spellEnd"/>
      <w:r w:rsidR="00803C72" w:rsidRPr="00803C72">
        <w:rPr>
          <w:rFonts w:ascii="Book Antiqua" w:hAnsi="Book Antiqua"/>
          <w:b/>
          <w:sz w:val="24"/>
          <w:szCs w:val="24"/>
          <w:lang w:val="en-US"/>
        </w:rPr>
        <w:t>, PhD, Associate Professor, Physiotherapist,</w:t>
      </w:r>
      <w:r w:rsidR="008E29CB" w:rsidRPr="00506AB0">
        <w:rPr>
          <w:rFonts w:ascii="Book Antiqua" w:hAnsi="Book Antiqua"/>
          <w:b/>
          <w:sz w:val="24"/>
          <w:szCs w:val="24"/>
          <w:lang w:val="en-US"/>
        </w:rPr>
        <w:t xml:space="preserve"> </w:t>
      </w:r>
      <w:r w:rsidR="008E29CB" w:rsidRPr="00506AB0">
        <w:rPr>
          <w:rFonts w:ascii="Book Antiqua" w:hAnsi="Book Antiqua"/>
          <w:sz w:val="24"/>
          <w:szCs w:val="24"/>
          <w:lang w:val="en-US"/>
        </w:rPr>
        <w:t xml:space="preserve">Department of Medical and Health Sciences, Division of Physiotherapy, Faculty of Health Sciences, Linköping University, </w:t>
      </w:r>
      <w:proofErr w:type="spellStart"/>
      <w:r w:rsidRPr="00860443">
        <w:rPr>
          <w:rFonts w:ascii="Book Antiqua" w:hAnsi="Book Antiqua"/>
          <w:sz w:val="24"/>
          <w:szCs w:val="24"/>
          <w:lang w:val="en-US"/>
        </w:rPr>
        <w:t>Sandbäcksgatan</w:t>
      </w:r>
      <w:proofErr w:type="spellEnd"/>
      <w:r w:rsidRPr="00860443">
        <w:rPr>
          <w:rFonts w:ascii="Book Antiqua" w:hAnsi="Book Antiqua"/>
          <w:sz w:val="24"/>
          <w:szCs w:val="24"/>
          <w:lang w:val="en-US"/>
        </w:rPr>
        <w:t xml:space="preserve"> 7, </w:t>
      </w:r>
      <w:bookmarkStart w:id="6" w:name="OLE_LINK16"/>
      <w:bookmarkStart w:id="7" w:name="OLE_LINK17"/>
      <w:r w:rsidR="00025A28" w:rsidRPr="00506AB0">
        <w:rPr>
          <w:rFonts w:ascii="Book Antiqua" w:hAnsi="Book Antiqua"/>
          <w:sz w:val="24"/>
          <w:szCs w:val="24"/>
          <w:lang w:val="en-US"/>
        </w:rPr>
        <w:t>Linköping</w:t>
      </w:r>
      <w:bookmarkEnd w:id="6"/>
      <w:bookmarkEnd w:id="7"/>
      <w:r w:rsidR="0007561F">
        <w:rPr>
          <w:rFonts w:ascii="Book Antiqua" w:hAnsi="Book Antiqua"/>
          <w:sz w:val="24"/>
          <w:szCs w:val="24"/>
          <w:lang w:val="en-US"/>
        </w:rPr>
        <w:t xml:space="preserve"> </w:t>
      </w:r>
      <w:r w:rsidR="0007561F" w:rsidRPr="00506AB0">
        <w:rPr>
          <w:rFonts w:ascii="Book Antiqua" w:hAnsi="Book Antiqua"/>
          <w:sz w:val="24"/>
          <w:szCs w:val="24"/>
          <w:lang w:val="en-US"/>
        </w:rPr>
        <w:t>SE</w:t>
      </w:r>
      <w:r w:rsidR="0007561F">
        <w:rPr>
          <w:rFonts w:ascii="Book Antiqua" w:hAnsi="Book Antiqua"/>
          <w:sz w:val="24"/>
          <w:szCs w:val="24"/>
          <w:lang w:val="en-US"/>
        </w:rPr>
        <w:t>-</w:t>
      </w:r>
      <w:r w:rsidR="0007561F" w:rsidRPr="00506AB0">
        <w:rPr>
          <w:rFonts w:ascii="Book Antiqua" w:hAnsi="Book Antiqua"/>
          <w:sz w:val="24"/>
          <w:szCs w:val="24"/>
          <w:lang w:val="en-US"/>
        </w:rPr>
        <w:t>58183</w:t>
      </w:r>
      <w:r w:rsidR="00025A28" w:rsidRPr="00506AB0">
        <w:rPr>
          <w:rFonts w:ascii="Book Antiqua" w:hAnsi="Book Antiqua"/>
          <w:sz w:val="24"/>
          <w:szCs w:val="24"/>
          <w:lang w:val="en-US"/>
        </w:rPr>
        <w:t xml:space="preserve">, </w:t>
      </w:r>
      <w:r w:rsidR="008E29CB" w:rsidRPr="00506AB0">
        <w:rPr>
          <w:rFonts w:ascii="Book Antiqua" w:hAnsi="Book Antiqua"/>
          <w:sz w:val="24"/>
          <w:szCs w:val="24"/>
          <w:lang w:val="en-US"/>
        </w:rPr>
        <w:t xml:space="preserve">Sweden. </w:t>
      </w:r>
      <w:r w:rsidR="00AA0598" w:rsidRPr="00AA0598">
        <w:rPr>
          <w:rFonts w:ascii="Book Antiqua" w:hAnsi="Book Antiqua"/>
          <w:sz w:val="24"/>
          <w:szCs w:val="24"/>
          <w:lang w:val="en-US"/>
        </w:rPr>
        <w:t>allan.abbott@liu.se</w:t>
      </w:r>
    </w:p>
    <w:p w14:paraId="35E0C088" w14:textId="37F9A1AF" w:rsidR="00AA0598" w:rsidRDefault="00AA0598" w:rsidP="00486804">
      <w:pPr>
        <w:snapToGrid w:val="0"/>
        <w:spacing w:after="0" w:line="360" w:lineRule="auto"/>
        <w:jc w:val="both"/>
        <w:rPr>
          <w:rFonts w:ascii="Book Antiqua" w:hAnsi="Book Antiqua"/>
          <w:sz w:val="24"/>
          <w:szCs w:val="24"/>
          <w:lang w:val="en-US"/>
        </w:rPr>
      </w:pPr>
    </w:p>
    <w:p w14:paraId="4E569605" w14:textId="2CAE686C" w:rsidR="00AA0598" w:rsidRPr="00AA0598" w:rsidRDefault="00AA0598" w:rsidP="00AA0598">
      <w:pPr>
        <w:snapToGrid w:val="0"/>
        <w:spacing w:after="0" w:line="360" w:lineRule="auto"/>
        <w:jc w:val="both"/>
        <w:rPr>
          <w:rFonts w:ascii="Book Antiqua" w:eastAsia="SimSun" w:hAnsi="Book Antiqua" w:cs="Times New Roman"/>
          <w:b/>
          <w:sz w:val="24"/>
          <w:szCs w:val="24"/>
          <w:lang w:val="en-GB"/>
        </w:rPr>
      </w:pPr>
      <w:bookmarkStart w:id="8" w:name="_Hlk28872415"/>
      <w:r w:rsidRPr="00AA0598">
        <w:rPr>
          <w:rFonts w:ascii="Book Antiqua" w:eastAsia="SimSun" w:hAnsi="Book Antiqua" w:cs="Times New Roman"/>
          <w:b/>
          <w:sz w:val="24"/>
          <w:szCs w:val="24"/>
          <w:lang w:val="en-GB"/>
        </w:rPr>
        <w:t>Received:</w:t>
      </w:r>
      <w:r w:rsidRPr="00AA0598">
        <w:rPr>
          <w:rFonts w:ascii="Book Antiqua" w:eastAsia="SimSun" w:hAnsi="Book Antiqua" w:cs="Times New Roman" w:hint="eastAsia"/>
          <w:b/>
          <w:sz w:val="24"/>
          <w:szCs w:val="24"/>
          <w:lang w:val="en-GB" w:eastAsia="zh-CN"/>
        </w:rPr>
        <w:t xml:space="preserve"> </w:t>
      </w:r>
      <w:r w:rsidRPr="00AA0598">
        <w:rPr>
          <w:rFonts w:ascii="Book Antiqua" w:eastAsia="SimSun" w:hAnsi="Book Antiqua" w:cs="Times New Roman"/>
          <w:sz w:val="24"/>
          <w:szCs w:val="24"/>
          <w:lang w:val="en-GB" w:eastAsia="zh-CN"/>
        </w:rPr>
        <w:t>November</w:t>
      </w:r>
      <w:r w:rsidRPr="00AA0598">
        <w:rPr>
          <w:rFonts w:ascii="Book Antiqua" w:eastAsia="SimSun" w:hAnsi="Book Antiqua" w:cs="Times New Roman" w:hint="eastAsia"/>
          <w:sz w:val="24"/>
          <w:szCs w:val="24"/>
          <w:lang w:val="en-GB" w:eastAsia="zh-CN"/>
        </w:rPr>
        <w:t xml:space="preserve"> </w:t>
      </w:r>
      <w:r>
        <w:rPr>
          <w:rFonts w:ascii="Book Antiqua" w:eastAsia="DengXian" w:hAnsi="Book Antiqua" w:cs="Times New Roman"/>
          <w:kern w:val="2"/>
          <w:sz w:val="24"/>
          <w:szCs w:val="24"/>
          <w:lang w:val="en-GB" w:eastAsia="zh-CN"/>
        </w:rPr>
        <w:t>8</w:t>
      </w:r>
      <w:r w:rsidRPr="00AA0598">
        <w:rPr>
          <w:rFonts w:ascii="Book Antiqua" w:eastAsia="SimSun" w:hAnsi="Book Antiqua" w:cs="Times New Roman"/>
          <w:sz w:val="24"/>
          <w:szCs w:val="24"/>
          <w:lang w:val="en-GB" w:eastAsia="zh-CN"/>
        </w:rPr>
        <w:t>, 201</w:t>
      </w:r>
      <w:r w:rsidRPr="00AA0598">
        <w:rPr>
          <w:rFonts w:ascii="Book Antiqua" w:eastAsia="SimSun" w:hAnsi="Book Antiqua" w:cs="Times New Roman" w:hint="eastAsia"/>
          <w:sz w:val="24"/>
          <w:szCs w:val="24"/>
          <w:lang w:val="en-GB" w:eastAsia="zh-CN"/>
        </w:rPr>
        <w:t>9</w:t>
      </w:r>
    </w:p>
    <w:p w14:paraId="6AC615EE" w14:textId="2CF9DDD0" w:rsidR="00AA0598" w:rsidRPr="00AA0598" w:rsidRDefault="00AA0598" w:rsidP="00AA0598">
      <w:pPr>
        <w:snapToGrid w:val="0"/>
        <w:spacing w:after="0" w:line="360" w:lineRule="auto"/>
        <w:jc w:val="both"/>
        <w:rPr>
          <w:rFonts w:ascii="Book Antiqua" w:eastAsia="SimSun" w:hAnsi="Book Antiqua" w:cs="Times New Roman"/>
          <w:b/>
          <w:sz w:val="24"/>
          <w:szCs w:val="24"/>
          <w:lang w:val="en-GB"/>
        </w:rPr>
      </w:pPr>
      <w:r w:rsidRPr="00AA0598">
        <w:rPr>
          <w:rFonts w:ascii="Book Antiqua" w:eastAsia="SimSun" w:hAnsi="Book Antiqua" w:cs="Times New Roman"/>
          <w:b/>
          <w:sz w:val="24"/>
          <w:szCs w:val="24"/>
          <w:lang w:val="en-GB"/>
        </w:rPr>
        <w:t>Revised:</w:t>
      </w:r>
      <w:r w:rsidRPr="00AA0598">
        <w:rPr>
          <w:rFonts w:ascii="Book Antiqua" w:eastAsia="SimSun" w:hAnsi="Book Antiqua" w:cs="Times New Roman" w:hint="eastAsia"/>
          <w:sz w:val="24"/>
          <w:szCs w:val="24"/>
          <w:lang w:val="en-GB" w:eastAsia="zh-CN"/>
        </w:rPr>
        <w:t xml:space="preserve"> </w:t>
      </w:r>
      <w:r>
        <w:rPr>
          <w:rFonts w:ascii="Book Antiqua" w:eastAsia="SimSun" w:hAnsi="Book Antiqua" w:cs="Times New Roman"/>
          <w:sz w:val="24"/>
          <w:szCs w:val="24"/>
          <w:lang w:val="en-GB" w:eastAsia="zh-CN"/>
        </w:rPr>
        <w:t>February</w:t>
      </w:r>
      <w:r w:rsidRPr="00AA0598">
        <w:rPr>
          <w:rFonts w:ascii="Book Antiqua" w:eastAsia="SimSun" w:hAnsi="Book Antiqua" w:cs="Times New Roman" w:hint="eastAsia"/>
          <w:sz w:val="24"/>
          <w:szCs w:val="24"/>
          <w:lang w:val="en-GB" w:eastAsia="zh-CN"/>
        </w:rPr>
        <w:t xml:space="preserve"> </w:t>
      </w:r>
      <w:r>
        <w:rPr>
          <w:rFonts w:ascii="Book Antiqua" w:eastAsia="DengXian" w:hAnsi="Book Antiqua" w:cs="Times New Roman"/>
          <w:kern w:val="2"/>
          <w:sz w:val="24"/>
          <w:szCs w:val="24"/>
          <w:lang w:val="en-GB" w:eastAsia="zh-CN"/>
        </w:rPr>
        <w:t>26</w:t>
      </w:r>
      <w:r w:rsidRPr="00AA0598">
        <w:rPr>
          <w:rFonts w:ascii="Book Antiqua" w:eastAsia="SimSun" w:hAnsi="Book Antiqua" w:cs="Times New Roman"/>
          <w:sz w:val="24"/>
          <w:szCs w:val="24"/>
          <w:lang w:val="en-GB" w:eastAsia="zh-CN"/>
        </w:rPr>
        <w:t>, 2020</w:t>
      </w:r>
    </w:p>
    <w:p w14:paraId="4C443CAD" w14:textId="359795AD" w:rsidR="00AA0598" w:rsidRPr="00E36EE2" w:rsidRDefault="00AA0598" w:rsidP="00AA0598">
      <w:pPr>
        <w:snapToGrid w:val="0"/>
        <w:spacing w:after="0" w:line="360" w:lineRule="auto"/>
        <w:jc w:val="both"/>
        <w:rPr>
          <w:rFonts w:ascii="Book Antiqua" w:eastAsia="SimSun" w:hAnsi="Book Antiqua" w:cs="Times New Roman"/>
          <w:b/>
          <w:sz w:val="24"/>
          <w:szCs w:val="24"/>
          <w:lang w:val="en-US"/>
        </w:rPr>
      </w:pPr>
      <w:r w:rsidRPr="00AA0598">
        <w:rPr>
          <w:rFonts w:ascii="Book Antiqua" w:eastAsia="SimSun" w:hAnsi="Book Antiqua" w:cs="Times New Roman"/>
          <w:b/>
          <w:sz w:val="24"/>
          <w:szCs w:val="24"/>
          <w:lang w:val="en-GB"/>
        </w:rPr>
        <w:t>Accepted:</w:t>
      </w:r>
      <w:r w:rsidRPr="00AA0598">
        <w:rPr>
          <w:rFonts w:ascii="Calibri" w:eastAsia="SimSun" w:hAnsi="Calibri" w:cs="Times New Roman"/>
          <w:lang w:val="el-GR"/>
        </w:rPr>
        <w:t xml:space="preserve"> </w:t>
      </w:r>
      <w:r w:rsidR="00E36EE2" w:rsidRPr="00E36EE2">
        <w:rPr>
          <w:rFonts w:ascii="Book Antiqua" w:eastAsia="SimSun" w:hAnsi="Book Antiqua" w:cs="Times New Roman"/>
          <w:sz w:val="24"/>
          <w:lang w:val="en-US"/>
        </w:rPr>
        <w:t>March 5, 2020</w:t>
      </w:r>
    </w:p>
    <w:p w14:paraId="70D8A45E" w14:textId="77777777" w:rsidR="00AA0598" w:rsidRPr="00AA0598" w:rsidRDefault="00AA0598" w:rsidP="00AA0598">
      <w:pPr>
        <w:snapToGrid w:val="0"/>
        <w:spacing w:after="0" w:line="360" w:lineRule="auto"/>
        <w:jc w:val="both"/>
        <w:rPr>
          <w:rFonts w:ascii="Book Antiqua" w:eastAsia="SimSun" w:hAnsi="Book Antiqua" w:cs="Times New Roman"/>
          <w:b/>
          <w:sz w:val="24"/>
          <w:szCs w:val="24"/>
          <w:lang w:val="en-GB" w:eastAsia="zh-CN"/>
        </w:rPr>
      </w:pPr>
      <w:r w:rsidRPr="00AA0598">
        <w:rPr>
          <w:rFonts w:ascii="Book Antiqua" w:eastAsia="SimSun" w:hAnsi="Book Antiqua" w:cs="Times New Roman"/>
          <w:b/>
          <w:sz w:val="24"/>
          <w:szCs w:val="24"/>
          <w:lang w:val="en-GB"/>
        </w:rPr>
        <w:lastRenderedPageBreak/>
        <w:t xml:space="preserve">Published online: </w:t>
      </w:r>
    </w:p>
    <w:bookmarkEnd w:id="8"/>
    <w:p w14:paraId="7EBC96B4" w14:textId="77777777" w:rsidR="00AA0598" w:rsidRPr="00486804" w:rsidRDefault="00AA0598" w:rsidP="00486804">
      <w:pPr>
        <w:snapToGrid w:val="0"/>
        <w:spacing w:after="0" w:line="360" w:lineRule="auto"/>
        <w:jc w:val="both"/>
        <w:rPr>
          <w:rFonts w:ascii="Book Antiqua" w:hAnsi="Book Antiqua"/>
          <w:sz w:val="24"/>
          <w:szCs w:val="24"/>
          <w:lang w:val="en-US"/>
        </w:rPr>
      </w:pPr>
    </w:p>
    <w:p w14:paraId="5E49391A" w14:textId="77777777" w:rsidR="006C1F49" w:rsidRDefault="006C1F49">
      <w:pPr>
        <w:rPr>
          <w:rFonts w:ascii="Book Antiqua" w:eastAsia="SimSun" w:hAnsi="Book Antiqua" w:cs="Calibri"/>
          <w:b/>
          <w:sz w:val="24"/>
          <w:szCs w:val="24"/>
          <w:lang w:val="en-US"/>
        </w:rPr>
      </w:pPr>
      <w:r>
        <w:rPr>
          <w:rFonts w:ascii="Book Antiqua" w:eastAsia="SimSun" w:hAnsi="Book Antiqua" w:cs="Calibri"/>
          <w:b/>
          <w:sz w:val="24"/>
          <w:szCs w:val="24"/>
          <w:lang w:val="en-US"/>
        </w:rPr>
        <w:br w:type="page"/>
      </w:r>
    </w:p>
    <w:p w14:paraId="088B796C" w14:textId="2FAEC1B0" w:rsidR="00860443" w:rsidRPr="00860443" w:rsidRDefault="00860443" w:rsidP="00860443">
      <w:pPr>
        <w:adjustRightInd w:val="0"/>
        <w:snapToGrid w:val="0"/>
        <w:spacing w:after="0" w:line="360" w:lineRule="auto"/>
        <w:jc w:val="both"/>
        <w:rPr>
          <w:rFonts w:ascii="Book Antiqua" w:eastAsia="SimSun" w:hAnsi="Book Antiqua" w:cs="Calibri"/>
          <w:b/>
          <w:sz w:val="24"/>
          <w:szCs w:val="24"/>
          <w:lang w:val="en-US"/>
        </w:rPr>
      </w:pPr>
      <w:r w:rsidRPr="00860443">
        <w:rPr>
          <w:rFonts w:ascii="Book Antiqua" w:eastAsia="SimSun" w:hAnsi="Book Antiqua" w:cs="Calibri"/>
          <w:b/>
          <w:sz w:val="24"/>
          <w:szCs w:val="24"/>
          <w:lang w:val="en-US"/>
        </w:rPr>
        <w:lastRenderedPageBreak/>
        <w:t>Abstract</w:t>
      </w:r>
    </w:p>
    <w:p w14:paraId="69BDCB46" w14:textId="1F6023D2" w:rsidR="00860443" w:rsidRDefault="00860443" w:rsidP="00860443">
      <w:pPr>
        <w:autoSpaceDE w:val="0"/>
        <w:autoSpaceDN w:val="0"/>
        <w:adjustRightInd w:val="0"/>
        <w:snapToGrid w:val="0"/>
        <w:spacing w:after="0" w:line="360" w:lineRule="auto"/>
        <w:jc w:val="both"/>
        <w:rPr>
          <w:rFonts w:ascii="Book Antiqua" w:eastAsia="SimSun" w:hAnsi="Book Antiqua" w:cs="Calibri"/>
          <w:sz w:val="24"/>
          <w:szCs w:val="24"/>
          <w:lang w:val="en-US"/>
        </w:rPr>
      </w:pPr>
      <w:r w:rsidRPr="00860443">
        <w:rPr>
          <w:rFonts w:ascii="Book Antiqua" w:eastAsia="SimSun" w:hAnsi="Book Antiqua" w:cs="Calibri"/>
          <w:sz w:val="24"/>
          <w:szCs w:val="24"/>
          <w:lang w:val="en-US"/>
        </w:rPr>
        <w:t>BACKGROUND</w:t>
      </w:r>
    </w:p>
    <w:p w14:paraId="464AE709" w14:textId="3C2E9E21" w:rsidR="008B54D8" w:rsidRPr="00860443" w:rsidRDefault="008B54D8" w:rsidP="00860443">
      <w:pPr>
        <w:autoSpaceDE w:val="0"/>
        <w:autoSpaceDN w:val="0"/>
        <w:adjustRightInd w:val="0"/>
        <w:snapToGrid w:val="0"/>
        <w:spacing w:after="0" w:line="360" w:lineRule="auto"/>
        <w:jc w:val="both"/>
        <w:rPr>
          <w:rFonts w:ascii="Book Antiqua" w:eastAsia="SimSun" w:hAnsi="Book Antiqua" w:cs="Calibri"/>
          <w:sz w:val="24"/>
          <w:szCs w:val="24"/>
          <w:lang w:val="en-US" w:eastAsia="zh-CN"/>
        </w:rPr>
      </w:pPr>
      <w:r w:rsidRPr="00F92504">
        <w:rPr>
          <w:rFonts w:ascii="Book Antiqua" w:eastAsia="SimSun" w:hAnsi="Book Antiqua" w:cs="Calibri"/>
          <w:sz w:val="24"/>
          <w:szCs w:val="24"/>
          <w:lang w:val="en-US" w:eastAsia="zh-CN"/>
        </w:rPr>
        <w:t>Low back pain (LBP) is a common condition with large burden worldwide. Exposure to prolonged sitting with a flexed lumbar posture has been suggested in the literature to be a potential risk factor for self-reported LBP.</w:t>
      </w:r>
      <w:r w:rsidRPr="00F92504">
        <w:rPr>
          <w:lang w:val="en-US"/>
        </w:rPr>
        <w:t xml:space="preserve"> </w:t>
      </w:r>
      <w:bookmarkStart w:id="9" w:name="_Hlk33617070"/>
      <w:r w:rsidRPr="00F92504">
        <w:rPr>
          <w:rFonts w:ascii="Book Antiqua" w:eastAsia="SimSun" w:hAnsi="Book Antiqua" w:cs="Calibri"/>
          <w:sz w:val="24"/>
          <w:szCs w:val="24"/>
          <w:lang w:val="en-US" w:eastAsia="zh-CN"/>
        </w:rPr>
        <w:t>No study has previously investigated whether exposure to prolonged flexed sitting posture</w:t>
      </w:r>
      <w:r w:rsidR="00CE21F0" w:rsidRPr="00F92504">
        <w:rPr>
          <w:rFonts w:ascii="Book Antiqua" w:eastAsia="SimSun" w:hAnsi="Book Antiqua" w:cs="Calibri"/>
          <w:sz w:val="24"/>
          <w:szCs w:val="24"/>
          <w:lang w:val="en-US" w:eastAsia="zh-CN"/>
        </w:rPr>
        <w:t xml:space="preserve"> provokes discomfort/pain</w:t>
      </w:r>
      <w:r w:rsidRPr="00F92504">
        <w:rPr>
          <w:rFonts w:ascii="Book Antiqua" w:eastAsia="SimSun" w:hAnsi="Book Antiqua" w:cs="Calibri"/>
          <w:sz w:val="24"/>
          <w:szCs w:val="24"/>
          <w:lang w:val="en-US" w:eastAsia="zh-CN"/>
        </w:rPr>
        <w:t xml:space="preserve"> a</w:t>
      </w:r>
      <w:r w:rsidR="00CE21F0" w:rsidRPr="00F92504">
        <w:rPr>
          <w:rFonts w:ascii="Book Antiqua" w:eastAsia="SimSun" w:hAnsi="Book Antiqua" w:cs="Calibri"/>
          <w:sz w:val="24"/>
          <w:szCs w:val="24"/>
          <w:lang w:val="en-US" w:eastAsia="zh-CN"/>
        </w:rPr>
        <w:t>nd decreased</w:t>
      </w:r>
      <w:r w:rsidRPr="00F92504">
        <w:rPr>
          <w:rFonts w:ascii="Book Antiqua" w:eastAsia="SimSun" w:hAnsi="Book Antiqua" w:cs="Calibri"/>
          <w:sz w:val="24"/>
          <w:szCs w:val="24"/>
          <w:lang w:val="en-US" w:eastAsia="zh-CN"/>
        </w:rPr>
        <w:t xml:space="preserve"> interspinous pressure pain thresholds for healthy young men and women without back pain, despite this being a suggested risk factor for LBP.</w:t>
      </w:r>
    </w:p>
    <w:bookmarkEnd w:id="9"/>
    <w:p w14:paraId="2EBC7B50" w14:textId="77777777" w:rsidR="00860443" w:rsidRDefault="00860443" w:rsidP="00506AB0">
      <w:pPr>
        <w:pStyle w:val="NormalWeb"/>
        <w:snapToGrid w:val="0"/>
        <w:spacing w:before="0" w:beforeAutospacing="0" w:after="0" w:afterAutospacing="0" w:line="360" w:lineRule="auto"/>
        <w:jc w:val="both"/>
        <w:rPr>
          <w:rFonts w:ascii="Book Antiqua" w:hAnsi="Book Antiqua"/>
          <w:b/>
          <w:lang w:val="en-US"/>
        </w:rPr>
      </w:pPr>
    </w:p>
    <w:p w14:paraId="124972DB" w14:textId="77777777" w:rsidR="00860443" w:rsidRPr="00860443" w:rsidRDefault="00860443" w:rsidP="00860443">
      <w:pPr>
        <w:adjustRightInd w:val="0"/>
        <w:snapToGrid w:val="0"/>
        <w:spacing w:after="0" w:line="360" w:lineRule="auto"/>
        <w:jc w:val="both"/>
        <w:rPr>
          <w:rFonts w:ascii="Book Antiqua" w:eastAsia="SimSun" w:hAnsi="Book Antiqua" w:cs="Times New Roman"/>
          <w:sz w:val="24"/>
          <w:szCs w:val="24"/>
          <w:lang w:val="en-US"/>
        </w:rPr>
      </w:pPr>
      <w:bookmarkStart w:id="10" w:name="_Hlk29286169"/>
      <w:r w:rsidRPr="00860443">
        <w:rPr>
          <w:rFonts w:ascii="Book Antiqua" w:eastAsia="SimSun" w:hAnsi="Book Antiqua" w:cs="Times New Roman"/>
          <w:sz w:val="24"/>
          <w:szCs w:val="24"/>
          <w:lang w:val="en-US"/>
        </w:rPr>
        <w:t>AIM</w:t>
      </w:r>
    </w:p>
    <w:bookmarkEnd w:id="10"/>
    <w:p w14:paraId="4266F5B2" w14:textId="1DC3D966" w:rsidR="00296942" w:rsidRPr="00506AB0" w:rsidRDefault="00296942" w:rsidP="00506AB0">
      <w:pPr>
        <w:pStyle w:val="NormalWeb"/>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 xml:space="preserve">To investigate whether sitting in a </w:t>
      </w:r>
      <w:r w:rsidR="00FE28D5" w:rsidRPr="00506AB0">
        <w:rPr>
          <w:rFonts w:ascii="Book Antiqua" w:hAnsi="Book Antiqua"/>
          <w:lang w:val="en-US"/>
        </w:rPr>
        <w:t xml:space="preserve">prolonged </w:t>
      </w:r>
      <w:r w:rsidRPr="00506AB0">
        <w:rPr>
          <w:rFonts w:ascii="Book Antiqua" w:hAnsi="Book Antiqua"/>
          <w:lang w:val="en-US"/>
        </w:rPr>
        <w:t xml:space="preserve">flexed lumbar posture </w:t>
      </w:r>
      <w:r w:rsidR="000C7ABF">
        <w:rPr>
          <w:rFonts w:ascii="Book Antiqua" w:hAnsi="Book Antiqua"/>
          <w:lang w:val="en-US"/>
        </w:rPr>
        <w:t>provoke</w:t>
      </w:r>
      <w:r w:rsidR="00DB37AA">
        <w:rPr>
          <w:rFonts w:ascii="Book Antiqua" w:hAnsi="Book Antiqua"/>
          <w:lang w:val="en-US"/>
        </w:rPr>
        <w:t xml:space="preserve">s </w:t>
      </w:r>
      <w:r w:rsidR="00CE21F0">
        <w:rPr>
          <w:rFonts w:ascii="Book Antiqua" w:hAnsi="Book Antiqua"/>
          <w:lang w:val="en-US"/>
        </w:rPr>
        <w:t>discomfort</w:t>
      </w:r>
      <w:r w:rsidR="00265AF0">
        <w:rPr>
          <w:rFonts w:ascii="Book Antiqua" w:hAnsi="Book Antiqua"/>
          <w:lang w:val="en-US"/>
        </w:rPr>
        <w:t xml:space="preserve"> and </w:t>
      </w:r>
      <w:r w:rsidR="000C7ABF">
        <w:rPr>
          <w:rFonts w:ascii="Book Antiqua" w:hAnsi="Book Antiqua"/>
          <w:lang w:val="en-US"/>
        </w:rPr>
        <w:t>lowers</w:t>
      </w:r>
      <w:r w:rsidRPr="00506AB0">
        <w:rPr>
          <w:rFonts w:ascii="Book Antiqua" w:hAnsi="Book Antiqua"/>
          <w:lang w:val="en-US"/>
        </w:rPr>
        <w:t xml:space="preserve"> interspinous pressure pain threshold</w:t>
      </w:r>
      <w:r w:rsidR="000C7ABF">
        <w:rPr>
          <w:rFonts w:ascii="Book Antiqua" w:hAnsi="Book Antiqua"/>
          <w:lang w:val="en-US"/>
        </w:rPr>
        <w:t>s</w:t>
      </w:r>
      <w:r w:rsidRPr="00506AB0">
        <w:rPr>
          <w:rFonts w:ascii="Book Antiqua" w:hAnsi="Book Antiqua"/>
          <w:lang w:val="en-US"/>
        </w:rPr>
        <w:t xml:space="preserve"> in the lumbar spine for healthy young </w:t>
      </w:r>
      <w:r w:rsidR="00211E39">
        <w:rPr>
          <w:rFonts w:ascii="Book Antiqua" w:hAnsi="Book Antiqua"/>
          <w:lang w:val="en-US"/>
        </w:rPr>
        <w:t>men and women</w:t>
      </w:r>
      <w:r w:rsidRPr="00506AB0">
        <w:rPr>
          <w:rFonts w:ascii="Book Antiqua" w:hAnsi="Book Antiqua"/>
          <w:lang w:val="en-US"/>
        </w:rPr>
        <w:t xml:space="preserve"> without previous </w:t>
      </w:r>
      <w:r w:rsidR="000C7ABF">
        <w:rPr>
          <w:rFonts w:ascii="Book Antiqua" w:hAnsi="Book Antiqua"/>
          <w:lang w:val="en-US"/>
        </w:rPr>
        <w:t>LBP</w:t>
      </w:r>
      <w:r w:rsidRPr="00506AB0">
        <w:rPr>
          <w:rFonts w:ascii="Book Antiqua" w:hAnsi="Book Antiqua"/>
          <w:lang w:val="en-US"/>
        </w:rPr>
        <w:t>.</w:t>
      </w:r>
    </w:p>
    <w:p w14:paraId="60B5CB26" w14:textId="77777777" w:rsidR="00860443" w:rsidRPr="00860443" w:rsidRDefault="00860443" w:rsidP="00860443">
      <w:pPr>
        <w:adjustRightInd w:val="0"/>
        <w:snapToGrid w:val="0"/>
        <w:spacing w:after="0" w:line="360" w:lineRule="auto"/>
        <w:jc w:val="both"/>
        <w:rPr>
          <w:rFonts w:ascii="Book Antiqua" w:eastAsia="SimSun" w:hAnsi="Book Antiqua" w:cs="Times New Roman"/>
          <w:sz w:val="24"/>
          <w:szCs w:val="24"/>
          <w:lang w:val="en-US"/>
        </w:rPr>
      </w:pPr>
    </w:p>
    <w:p w14:paraId="393F6039" w14:textId="77777777" w:rsidR="00860443" w:rsidRPr="00860443" w:rsidRDefault="00860443" w:rsidP="00860443">
      <w:pPr>
        <w:adjustRightInd w:val="0"/>
        <w:snapToGrid w:val="0"/>
        <w:spacing w:after="0" w:line="360" w:lineRule="auto"/>
        <w:jc w:val="both"/>
        <w:rPr>
          <w:rFonts w:ascii="Book Antiqua" w:eastAsia="SimSun" w:hAnsi="Book Antiqua" w:cs="Times New Roman"/>
          <w:sz w:val="24"/>
          <w:szCs w:val="24"/>
          <w:lang w:val="en-US"/>
        </w:rPr>
      </w:pPr>
      <w:bookmarkStart w:id="11" w:name="_Hlk29286181"/>
      <w:r w:rsidRPr="00860443">
        <w:rPr>
          <w:rFonts w:ascii="Book Antiqua" w:eastAsia="SimSun" w:hAnsi="Book Antiqua" w:cs="Times New Roman"/>
          <w:sz w:val="24"/>
          <w:szCs w:val="24"/>
          <w:lang w:val="en-US"/>
        </w:rPr>
        <w:t>METHODS</w:t>
      </w:r>
    </w:p>
    <w:bookmarkEnd w:id="11"/>
    <w:p w14:paraId="45C120ED" w14:textId="48E203AE" w:rsidR="00296942" w:rsidRPr="00506AB0" w:rsidRDefault="00FE28D5" w:rsidP="00506AB0">
      <w:pPr>
        <w:pStyle w:val="NormalWeb"/>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This is a</w:t>
      </w:r>
      <w:r w:rsidR="00296942" w:rsidRPr="00506AB0">
        <w:rPr>
          <w:rFonts w:ascii="Book Antiqua" w:hAnsi="Book Antiqua"/>
          <w:lang w:val="en-US"/>
        </w:rPr>
        <w:t xml:space="preserve"> </w:t>
      </w:r>
      <w:bookmarkStart w:id="12" w:name="_Hlk33617203"/>
      <w:r w:rsidR="00BF2D01" w:rsidRPr="00506AB0">
        <w:rPr>
          <w:rFonts w:ascii="Book Antiqua" w:hAnsi="Book Antiqua"/>
          <w:lang w:val="en-US"/>
        </w:rPr>
        <w:t>an observational before and after</w:t>
      </w:r>
      <w:r w:rsidRPr="00506AB0">
        <w:rPr>
          <w:rFonts w:ascii="Book Antiqua" w:hAnsi="Book Antiqua"/>
          <w:lang w:val="en-US"/>
        </w:rPr>
        <w:t xml:space="preserve"> study of </w:t>
      </w:r>
      <w:r w:rsidR="00296942" w:rsidRPr="00506AB0">
        <w:rPr>
          <w:rFonts w:ascii="Book Antiqua" w:hAnsi="Book Antiqua"/>
          <w:lang w:val="en-US"/>
        </w:rPr>
        <w:t>26 participants (13 men, 13 women) between 20-35 years old. Algometry</w:t>
      </w:r>
      <w:bookmarkEnd w:id="12"/>
      <w:r w:rsidR="00296942" w:rsidRPr="00506AB0">
        <w:rPr>
          <w:rFonts w:ascii="Book Antiqua" w:hAnsi="Book Antiqua"/>
          <w:lang w:val="en-US"/>
        </w:rPr>
        <w:t xml:space="preserve"> was used to examine the pain threshold for pressure applied between spinous processes of the lumbar spine L1-L5. Pressure algometer measures </w:t>
      </w:r>
      <w:r w:rsidR="00A11899" w:rsidRPr="00506AB0">
        <w:rPr>
          <w:rFonts w:ascii="Book Antiqua" w:hAnsi="Book Antiqua"/>
          <w:lang w:val="en-US"/>
        </w:rPr>
        <w:t xml:space="preserve">were </w:t>
      </w:r>
      <w:r w:rsidR="00296942" w:rsidRPr="00506AB0">
        <w:rPr>
          <w:rFonts w:ascii="Book Antiqua" w:hAnsi="Book Antiqua"/>
          <w:lang w:val="en-US"/>
        </w:rPr>
        <w:t>performed in prone</w:t>
      </w:r>
      <w:r w:rsidR="00A11899" w:rsidRPr="00506AB0">
        <w:rPr>
          <w:rFonts w:ascii="Book Antiqua" w:hAnsi="Book Antiqua"/>
          <w:lang w:val="en-US"/>
        </w:rPr>
        <w:t xml:space="preserve"> before and after </w:t>
      </w:r>
      <w:r w:rsidR="00296942" w:rsidRPr="00506AB0">
        <w:rPr>
          <w:rFonts w:ascii="Book Antiqua" w:hAnsi="Book Antiqua"/>
          <w:lang w:val="en-US"/>
        </w:rPr>
        <w:t xml:space="preserve">participants were instructed to sit in a fully flexed posture for a maximum of 15 min or until </w:t>
      </w:r>
      <w:bookmarkStart w:id="13" w:name="_Hlk33618901"/>
      <w:r w:rsidR="00296942" w:rsidRPr="00506AB0">
        <w:rPr>
          <w:rFonts w:ascii="Book Antiqua" w:hAnsi="Book Antiqua"/>
          <w:lang w:val="en-US"/>
        </w:rPr>
        <w:t xml:space="preserve">discomfort was experienced in the </w:t>
      </w:r>
      <w:r w:rsidR="00DB37AA">
        <w:rPr>
          <w:rFonts w:ascii="Book Antiqua" w:hAnsi="Book Antiqua"/>
          <w:lang w:val="en-US"/>
        </w:rPr>
        <w:t>low back</w:t>
      </w:r>
      <w:r w:rsidR="00296942" w:rsidRPr="00506AB0">
        <w:rPr>
          <w:rFonts w:ascii="Book Antiqua" w:hAnsi="Book Antiqua"/>
          <w:lang w:val="en-US"/>
        </w:rPr>
        <w:t xml:space="preserve"> </w:t>
      </w:r>
      <w:bookmarkEnd w:id="13"/>
      <w:r w:rsidR="00296942" w:rsidRPr="00506AB0">
        <w:rPr>
          <w:rFonts w:ascii="Book Antiqua" w:hAnsi="Book Antiqua"/>
          <w:lang w:val="en-US"/>
        </w:rPr>
        <w:t>(Borg CR10</w:t>
      </w:r>
      <w:r w:rsidR="00F92504">
        <w:rPr>
          <w:rFonts w:ascii="Book Antiqua" w:hAnsi="Book Antiqua"/>
          <w:lang w:val="en-US"/>
        </w:rPr>
        <w:t xml:space="preserve"> </w:t>
      </w:r>
      <w:r w:rsidR="00296942" w:rsidRPr="00506AB0">
        <w:rPr>
          <w:rFonts w:ascii="Book Antiqua" w:hAnsi="Book Antiqua"/>
          <w:lang w:val="en-US"/>
        </w:rPr>
        <w:t>=</w:t>
      </w:r>
      <w:r w:rsidR="00F92504">
        <w:rPr>
          <w:rFonts w:ascii="Book Antiqua" w:hAnsi="Book Antiqua"/>
          <w:lang w:val="en-US"/>
        </w:rPr>
        <w:t xml:space="preserve"> </w:t>
      </w:r>
      <w:r w:rsidR="00296942" w:rsidRPr="00506AB0">
        <w:rPr>
          <w:rFonts w:ascii="Book Antiqua" w:hAnsi="Book Antiqua"/>
          <w:lang w:val="en-US"/>
        </w:rPr>
        <w:t xml:space="preserve">7/10). Wilcoxon signed-rank test was used for analyze values from </w:t>
      </w:r>
      <w:r w:rsidR="00A11899" w:rsidRPr="00506AB0">
        <w:rPr>
          <w:rFonts w:ascii="Book Antiqua" w:hAnsi="Book Antiqua"/>
          <w:lang w:val="en-US"/>
        </w:rPr>
        <w:t xml:space="preserve">the before and after </w:t>
      </w:r>
      <w:r w:rsidR="00296942" w:rsidRPr="00506AB0">
        <w:rPr>
          <w:rFonts w:ascii="Book Antiqua" w:hAnsi="Book Antiqua"/>
          <w:lang w:val="en-US"/>
        </w:rPr>
        <w:t>test condition</w:t>
      </w:r>
      <w:r w:rsidR="00A11899" w:rsidRPr="00506AB0">
        <w:rPr>
          <w:rFonts w:ascii="Book Antiqua" w:hAnsi="Book Antiqua"/>
          <w:lang w:val="en-US"/>
        </w:rPr>
        <w:t>s</w:t>
      </w:r>
      <w:r w:rsidR="00296942" w:rsidRPr="00506AB0">
        <w:rPr>
          <w:rFonts w:ascii="Book Antiqua" w:hAnsi="Book Antiqua"/>
          <w:lang w:val="en-US"/>
        </w:rPr>
        <w:t xml:space="preserve">. Mann-Whitney </w:t>
      </w:r>
      <w:r w:rsidR="00296942" w:rsidRPr="0007561F">
        <w:rPr>
          <w:rFonts w:ascii="Book Antiqua" w:hAnsi="Book Antiqua"/>
          <w:i/>
          <w:iCs/>
          <w:lang w:val="en-US"/>
        </w:rPr>
        <w:t>U</w:t>
      </w:r>
      <w:r w:rsidR="00296942" w:rsidRPr="00506AB0">
        <w:rPr>
          <w:rFonts w:ascii="Book Antiqua" w:hAnsi="Book Antiqua"/>
          <w:lang w:val="en-US"/>
        </w:rPr>
        <w:t xml:space="preserve"> test was used to investigate potential gender difference. </w:t>
      </w:r>
    </w:p>
    <w:p w14:paraId="3D952F38" w14:textId="77777777" w:rsidR="00860443" w:rsidRPr="00860443" w:rsidRDefault="00860443" w:rsidP="00860443">
      <w:pPr>
        <w:adjustRightInd w:val="0"/>
        <w:snapToGrid w:val="0"/>
        <w:spacing w:after="0" w:line="360" w:lineRule="auto"/>
        <w:jc w:val="both"/>
        <w:rPr>
          <w:rFonts w:ascii="Book Antiqua" w:eastAsia="SimSun" w:hAnsi="Book Antiqua" w:cs="Times New Roman"/>
          <w:b/>
          <w:i/>
          <w:sz w:val="24"/>
          <w:szCs w:val="24"/>
          <w:lang w:val="en-US"/>
        </w:rPr>
      </w:pPr>
    </w:p>
    <w:p w14:paraId="1F41571B" w14:textId="77777777" w:rsidR="00860443" w:rsidRPr="00860443" w:rsidRDefault="00860443" w:rsidP="00860443">
      <w:pPr>
        <w:adjustRightInd w:val="0"/>
        <w:snapToGrid w:val="0"/>
        <w:spacing w:after="0" w:line="360" w:lineRule="auto"/>
        <w:jc w:val="both"/>
        <w:rPr>
          <w:rFonts w:ascii="Book Antiqua" w:eastAsia="SimSun" w:hAnsi="Book Antiqua" w:cs="Times New Roman"/>
          <w:sz w:val="24"/>
          <w:szCs w:val="24"/>
          <w:lang w:val="en-US"/>
        </w:rPr>
      </w:pPr>
      <w:bookmarkStart w:id="14" w:name="_Hlk29286194"/>
      <w:r w:rsidRPr="00860443">
        <w:rPr>
          <w:rFonts w:ascii="Book Antiqua" w:eastAsia="SimSun" w:hAnsi="Book Antiqua" w:cs="Times New Roman"/>
          <w:sz w:val="24"/>
          <w:szCs w:val="24"/>
          <w:lang w:val="en-US"/>
        </w:rPr>
        <w:t>RESULTS</w:t>
      </w:r>
    </w:p>
    <w:bookmarkEnd w:id="14"/>
    <w:p w14:paraId="1D18F52D" w14:textId="7D510DC5" w:rsidR="00296942" w:rsidRPr="00506AB0" w:rsidRDefault="00586E2E" w:rsidP="00506AB0">
      <w:pPr>
        <w:pStyle w:val="NormalWeb"/>
        <w:snapToGrid w:val="0"/>
        <w:spacing w:before="0" w:beforeAutospacing="0" w:after="0" w:afterAutospacing="0" w:line="360" w:lineRule="auto"/>
        <w:jc w:val="both"/>
        <w:rPr>
          <w:rFonts w:ascii="Book Antiqua" w:hAnsi="Book Antiqua"/>
          <w:lang w:val="en-US"/>
        </w:rPr>
      </w:pPr>
      <w:r>
        <w:rPr>
          <w:rFonts w:ascii="Book Antiqua" w:hAnsi="Book Antiqua"/>
          <w:lang w:val="en-US"/>
        </w:rPr>
        <w:t>F</w:t>
      </w:r>
      <w:r w:rsidRPr="00A202A0">
        <w:rPr>
          <w:rFonts w:ascii="Book Antiqua" w:hAnsi="Book Antiqua" w:hint="eastAsia"/>
          <w:lang w:val="en-US"/>
        </w:rPr>
        <w:t>ully flexed lumbar spine sitting posture</w:t>
      </w:r>
      <w:r>
        <w:rPr>
          <w:rFonts w:ascii="Book Antiqua" w:hAnsi="Book Antiqua"/>
          <w:lang w:val="en-US"/>
        </w:rPr>
        <w:t xml:space="preserve"> up to 15 min provoked temporary discomfort</w:t>
      </w:r>
      <w:r w:rsidRPr="00A202A0">
        <w:rPr>
          <w:rFonts w:ascii="Book Antiqua" w:hAnsi="Book Antiqua" w:hint="eastAsia"/>
          <w:lang w:val="en-US"/>
        </w:rPr>
        <w:t xml:space="preserve"> </w:t>
      </w:r>
      <w:r>
        <w:rPr>
          <w:rFonts w:ascii="Book Antiqua" w:hAnsi="Book Antiqua"/>
          <w:lang w:val="en-US"/>
        </w:rPr>
        <w:t>but t</w:t>
      </w:r>
      <w:r w:rsidR="00A202A0" w:rsidRPr="00A202A0">
        <w:rPr>
          <w:rFonts w:ascii="Book Antiqua" w:hAnsi="Book Antiqua" w:hint="eastAsia"/>
          <w:lang w:val="en-US"/>
        </w:rPr>
        <w:t xml:space="preserve">he proportion of participants </w:t>
      </w:r>
      <w:r w:rsidR="00EE2B83" w:rsidRPr="00A202A0">
        <w:rPr>
          <w:rFonts w:ascii="Book Antiqua" w:hAnsi="Book Antiqua"/>
          <w:lang w:val="en-US"/>
        </w:rPr>
        <w:t>experien</w:t>
      </w:r>
      <w:r w:rsidR="00EE2B83">
        <w:rPr>
          <w:rFonts w:ascii="Book Antiqua" w:hAnsi="Book Antiqua"/>
          <w:lang w:val="en-US"/>
        </w:rPr>
        <w:t>cing</w:t>
      </w:r>
      <w:r w:rsidR="00A202A0" w:rsidRPr="00A202A0">
        <w:rPr>
          <w:rFonts w:ascii="Book Antiqua" w:hAnsi="Book Antiqua" w:hint="eastAsia"/>
          <w:lang w:val="en-US"/>
        </w:rPr>
        <w:t xml:space="preserve"> </w:t>
      </w:r>
      <w:r w:rsidR="00EE2B83" w:rsidRPr="00EE2B83">
        <w:rPr>
          <w:rFonts w:ascii="Book Antiqua" w:hAnsi="Book Antiqua"/>
          <w:lang w:val="en-US"/>
        </w:rPr>
        <w:t xml:space="preserve">discomfort </w:t>
      </w:r>
      <w:r w:rsidR="000C7ABF" w:rsidRPr="00A202A0">
        <w:rPr>
          <w:rFonts w:ascii="Book Antiqua" w:hAnsi="Book Antiqua" w:hint="eastAsia"/>
          <w:lang w:val="en-US"/>
        </w:rPr>
        <w:t xml:space="preserve">7/10 </w:t>
      </w:r>
      <w:r w:rsidR="00EE2B83" w:rsidRPr="00EE2B83">
        <w:rPr>
          <w:rFonts w:ascii="Book Antiqua" w:hAnsi="Book Antiqua"/>
          <w:lang w:val="en-US"/>
        </w:rPr>
        <w:t xml:space="preserve">in the low back </w:t>
      </w:r>
      <w:r w:rsidR="00A202A0" w:rsidRPr="00A202A0">
        <w:rPr>
          <w:rFonts w:ascii="Book Antiqua" w:hAnsi="Book Antiqua" w:hint="eastAsia"/>
          <w:lang w:val="en-US"/>
        </w:rPr>
        <w:t xml:space="preserve">was 62%. </w:t>
      </w:r>
      <w:r w:rsidR="00296942" w:rsidRPr="00506AB0">
        <w:rPr>
          <w:rFonts w:ascii="Book Antiqua" w:hAnsi="Book Antiqua"/>
          <w:lang w:val="en-US"/>
        </w:rPr>
        <w:t xml:space="preserve">For all pain pressure threshold locations tested, there was a significant difference for the study population with </w:t>
      </w:r>
      <w:bookmarkStart w:id="15" w:name="_Hlk33617589"/>
      <w:r w:rsidR="00296942" w:rsidRPr="00506AB0">
        <w:rPr>
          <w:rFonts w:ascii="Book Antiqua" w:hAnsi="Book Antiqua"/>
          <w:lang w:val="en-US"/>
        </w:rPr>
        <w:t>moderate-large decreased (</w:t>
      </w:r>
      <w:r w:rsidR="00296942" w:rsidRPr="00506AB0">
        <w:rPr>
          <w:rFonts w:ascii="Book Antiqua" w:hAnsi="Book Antiqua"/>
          <w:i/>
          <w:lang w:val="en-US"/>
        </w:rPr>
        <w:t>r</w:t>
      </w:r>
      <w:r w:rsidR="00F92504">
        <w:rPr>
          <w:rFonts w:ascii="Book Antiqua" w:hAnsi="Book Antiqua"/>
          <w:i/>
          <w:lang w:val="en-US"/>
        </w:rPr>
        <w:t xml:space="preserve"> </w:t>
      </w:r>
      <w:r w:rsidR="00296942" w:rsidRPr="00506AB0">
        <w:rPr>
          <w:rFonts w:ascii="Book Antiqua" w:hAnsi="Book Antiqua"/>
          <w:lang w:val="en-US"/>
        </w:rPr>
        <w:t>=</w:t>
      </w:r>
      <w:r w:rsidR="00F92504">
        <w:rPr>
          <w:rFonts w:ascii="Book Antiqua" w:hAnsi="Book Antiqua"/>
          <w:lang w:val="en-US"/>
        </w:rPr>
        <w:t xml:space="preserve"> </w:t>
      </w:r>
      <w:r w:rsidR="00296942" w:rsidRPr="00506AB0">
        <w:rPr>
          <w:rFonts w:ascii="Book Antiqua" w:hAnsi="Book Antiqua"/>
          <w:lang w:val="en-US"/>
        </w:rPr>
        <w:t>-0.56) pressure</w:t>
      </w:r>
      <w:r w:rsidR="00265AF0">
        <w:rPr>
          <w:rFonts w:ascii="Book Antiqua" w:hAnsi="Book Antiqua"/>
          <w:lang w:val="en-US"/>
        </w:rPr>
        <w:t xml:space="preserve"> pain</w:t>
      </w:r>
      <w:r w:rsidR="00296942" w:rsidRPr="00506AB0">
        <w:rPr>
          <w:rFonts w:ascii="Book Antiqua" w:hAnsi="Book Antiqua"/>
          <w:lang w:val="en-US"/>
        </w:rPr>
        <w:t xml:space="preserve"> threshold after </w:t>
      </w:r>
      <w:r w:rsidR="00EE497D" w:rsidRPr="00506AB0">
        <w:rPr>
          <w:rFonts w:ascii="Book Antiqua" w:hAnsi="Book Antiqua"/>
          <w:lang w:val="en-US"/>
        </w:rPr>
        <w:t>exposure to prolonged</w:t>
      </w:r>
      <w:r w:rsidR="00296942" w:rsidRPr="00506AB0">
        <w:rPr>
          <w:rFonts w:ascii="Book Antiqua" w:hAnsi="Book Antiqua"/>
          <w:lang w:val="en-US"/>
        </w:rPr>
        <w:t xml:space="preserve"> flexed sitting posture </w:t>
      </w:r>
      <w:bookmarkEnd w:id="15"/>
      <w:r w:rsidR="00296942" w:rsidRPr="00506AB0">
        <w:rPr>
          <w:rFonts w:ascii="Book Antiqua" w:hAnsi="Book Antiqua"/>
          <w:lang w:val="en-US"/>
        </w:rPr>
        <w:t>(</w:t>
      </w:r>
      <w:r w:rsidR="00F92504" w:rsidRPr="00F92504">
        <w:rPr>
          <w:rFonts w:ascii="Book Antiqua" w:hAnsi="Book Antiqua"/>
          <w:i/>
          <w:iCs/>
          <w:lang w:val="en-US"/>
        </w:rPr>
        <w:t>P</w:t>
      </w:r>
      <w:r w:rsidR="00296942" w:rsidRPr="00506AB0">
        <w:rPr>
          <w:rFonts w:ascii="Book Antiqua" w:hAnsi="Book Antiqua"/>
          <w:lang w:val="en-US"/>
        </w:rPr>
        <w:t xml:space="preserve"> &lt; 0.01). Comparisons between gender did not show any significant difference.</w:t>
      </w:r>
    </w:p>
    <w:p w14:paraId="3733655D" w14:textId="77777777" w:rsidR="00860443" w:rsidRPr="00860443" w:rsidRDefault="00860443" w:rsidP="00860443">
      <w:pPr>
        <w:adjustRightInd w:val="0"/>
        <w:snapToGrid w:val="0"/>
        <w:spacing w:after="0" w:line="360" w:lineRule="auto"/>
        <w:jc w:val="both"/>
        <w:rPr>
          <w:rFonts w:ascii="Book Antiqua" w:eastAsia="SimSun" w:hAnsi="Book Antiqua" w:cs="Times New Roman"/>
          <w:b/>
          <w:i/>
          <w:sz w:val="24"/>
          <w:szCs w:val="24"/>
          <w:lang w:val="en-US"/>
        </w:rPr>
      </w:pPr>
    </w:p>
    <w:p w14:paraId="49C471DB" w14:textId="77777777" w:rsidR="00860443" w:rsidRPr="00860443" w:rsidRDefault="00860443" w:rsidP="00860443">
      <w:pPr>
        <w:adjustRightInd w:val="0"/>
        <w:snapToGrid w:val="0"/>
        <w:spacing w:after="0" w:line="360" w:lineRule="auto"/>
        <w:jc w:val="both"/>
        <w:rPr>
          <w:rFonts w:ascii="Book Antiqua" w:eastAsia="SimSun" w:hAnsi="Book Antiqua" w:cs="Times New Roman"/>
          <w:sz w:val="24"/>
          <w:szCs w:val="24"/>
          <w:lang w:val="en-US"/>
        </w:rPr>
      </w:pPr>
      <w:bookmarkStart w:id="16" w:name="_Hlk29286201"/>
      <w:r w:rsidRPr="00860443">
        <w:rPr>
          <w:rFonts w:ascii="Book Antiqua" w:eastAsia="SimSun" w:hAnsi="Book Antiqua" w:cs="Times New Roman"/>
          <w:sz w:val="24"/>
          <w:szCs w:val="24"/>
          <w:lang w:val="en-US"/>
        </w:rPr>
        <w:t>CONCLUSION</w:t>
      </w:r>
    </w:p>
    <w:bookmarkEnd w:id="16"/>
    <w:p w14:paraId="618277FE" w14:textId="13A7F925" w:rsidR="00296942" w:rsidRPr="00506AB0" w:rsidRDefault="00296942" w:rsidP="00506AB0">
      <w:pPr>
        <w:pStyle w:val="NormalWeb"/>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 xml:space="preserve">The result showed that </w:t>
      </w:r>
      <w:r w:rsidR="00EE497D" w:rsidRPr="00506AB0">
        <w:rPr>
          <w:rFonts w:ascii="Book Antiqua" w:hAnsi="Book Antiqua"/>
          <w:lang w:val="en-US"/>
        </w:rPr>
        <w:t>exposure to</w:t>
      </w:r>
      <w:r w:rsidRPr="00506AB0">
        <w:rPr>
          <w:rFonts w:ascii="Book Antiqua" w:hAnsi="Book Antiqua"/>
          <w:lang w:val="en-US"/>
        </w:rPr>
        <w:t xml:space="preserve"> fully flexed lumbar sitting posture for </w:t>
      </w:r>
      <w:r w:rsidR="00586E2E">
        <w:rPr>
          <w:rFonts w:ascii="Book Antiqua" w:hAnsi="Book Antiqua"/>
          <w:lang w:val="en-US"/>
        </w:rPr>
        <w:t xml:space="preserve">up to </w:t>
      </w:r>
      <w:r w:rsidRPr="00506AB0">
        <w:rPr>
          <w:rFonts w:ascii="Book Antiqua" w:hAnsi="Book Antiqua"/>
          <w:lang w:val="en-US"/>
        </w:rPr>
        <w:t xml:space="preserve">15 min </w:t>
      </w:r>
      <w:r w:rsidR="00A202A0">
        <w:rPr>
          <w:rFonts w:ascii="Book Antiqua" w:hAnsi="Book Antiqua"/>
          <w:lang w:val="en-US"/>
        </w:rPr>
        <w:t>produce</w:t>
      </w:r>
      <w:r w:rsidR="00486804">
        <w:rPr>
          <w:rFonts w:ascii="Book Antiqua" w:hAnsi="Book Antiqua"/>
          <w:lang w:val="en-US"/>
        </w:rPr>
        <w:t>d</w:t>
      </w:r>
      <w:r w:rsidR="00A202A0">
        <w:rPr>
          <w:rFonts w:ascii="Book Antiqua" w:hAnsi="Book Antiqua"/>
          <w:lang w:val="en-US"/>
        </w:rPr>
        <w:t xml:space="preserve"> </w:t>
      </w:r>
      <w:r w:rsidR="00586E2E">
        <w:rPr>
          <w:rFonts w:ascii="Book Antiqua" w:hAnsi="Book Antiqua"/>
          <w:lang w:val="en-US"/>
        </w:rPr>
        <w:t xml:space="preserve">temporary </w:t>
      </w:r>
      <w:r w:rsidR="00EE2B83" w:rsidRPr="00EE2B83">
        <w:rPr>
          <w:rFonts w:ascii="Book Antiqua" w:hAnsi="Book Antiqua"/>
          <w:lang w:val="en-US"/>
        </w:rPr>
        <w:t>discomfort in the low back</w:t>
      </w:r>
      <w:r w:rsidR="00A202A0">
        <w:rPr>
          <w:rFonts w:ascii="Book Antiqua" w:hAnsi="Book Antiqua"/>
          <w:lang w:val="en-US"/>
        </w:rPr>
        <w:t xml:space="preserve"> in </w:t>
      </w:r>
      <w:r w:rsidR="00EE2B83">
        <w:rPr>
          <w:rFonts w:ascii="Book Antiqua" w:hAnsi="Book Antiqua"/>
          <w:lang w:val="en-US"/>
        </w:rPr>
        <w:t>young healthy</w:t>
      </w:r>
      <w:r w:rsidR="00A202A0">
        <w:rPr>
          <w:rFonts w:ascii="Book Antiqua" w:hAnsi="Book Antiqua"/>
          <w:lang w:val="en-US"/>
        </w:rPr>
        <w:t xml:space="preserve"> adults </w:t>
      </w:r>
      <w:r w:rsidR="00EE2B83">
        <w:rPr>
          <w:rFonts w:ascii="Book Antiqua" w:hAnsi="Book Antiqua"/>
          <w:lang w:val="en-US"/>
        </w:rPr>
        <w:t xml:space="preserve">with no previous history of LBP </w:t>
      </w:r>
      <w:r w:rsidR="00A202A0">
        <w:rPr>
          <w:rFonts w:ascii="Book Antiqua" w:hAnsi="Book Antiqua"/>
          <w:lang w:val="en-US"/>
        </w:rPr>
        <w:t xml:space="preserve">and </w:t>
      </w:r>
      <w:r w:rsidRPr="00506AB0">
        <w:rPr>
          <w:rFonts w:ascii="Book Antiqua" w:hAnsi="Book Antiqua"/>
          <w:lang w:val="en-US"/>
        </w:rPr>
        <w:t>significant</w:t>
      </w:r>
      <w:r w:rsidR="00EE2B83">
        <w:rPr>
          <w:rFonts w:ascii="Book Antiqua" w:hAnsi="Book Antiqua"/>
          <w:lang w:val="en-US"/>
        </w:rPr>
        <w:t>ly</w:t>
      </w:r>
      <w:r w:rsidRPr="00506AB0">
        <w:rPr>
          <w:rFonts w:ascii="Book Antiqua" w:hAnsi="Book Antiqua"/>
          <w:lang w:val="en-US"/>
        </w:rPr>
        <w:t xml:space="preserve"> reduced lumbar interspinous pressure</w:t>
      </w:r>
      <w:r w:rsidR="00265AF0">
        <w:rPr>
          <w:rFonts w:ascii="Book Antiqua" w:hAnsi="Book Antiqua"/>
          <w:lang w:val="en-US"/>
        </w:rPr>
        <w:t xml:space="preserve"> pain</w:t>
      </w:r>
      <w:r w:rsidRPr="00506AB0">
        <w:rPr>
          <w:rFonts w:ascii="Book Antiqua" w:hAnsi="Book Antiqua"/>
          <w:lang w:val="en-US"/>
        </w:rPr>
        <w:t xml:space="preserve"> thresholds. No gender-based differences were observed.</w:t>
      </w:r>
    </w:p>
    <w:p w14:paraId="4E4B94B7" w14:textId="77777777" w:rsidR="00373CD2" w:rsidRDefault="00373CD2" w:rsidP="00506AB0">
      <w:pPr>
        <w:pStyle w:val="NormalWeb"/>
        <w:snapToGrid w:val="0"/>
        <w:spacing w:before="0" w:beforeAutospacing="0" w:after="0" w:afterAutospacing="0" w:line="360" w:lineRule="auto"/>
        <w:jc w:val="both"/>
        <w:rPr>
          <w:rFonts w:ascii="Book Antiqua" w:hAnsi="Book Antiqua"/>
          <w:b/>
          <w:lang w:val="en-US"/>
        </w:rPr>
      </w:pPr>
    </w:p>
    <w:p w14:paraId="429EFAAE" w14:textId="31FF6CDD" w:rsidR="00296942" w:rsidRPr="00506AB0" w:rsidRDefault="00116899" w:rsidP="00506AB0">
      <w:pPr>
        <w:pStyle w:val="NormalWeb"/>
        <w:snapToGrid w:val="0"/>
        <w:spacing w:before="0" w:beforeAutospacing="0" w:after="0" w:afterAutospacing="0" w:line="360" w:lineRule="auto"/>
        <w:jc w:val="both"/>
        <w:rPr>
          <w:rFonts w:ascii="Book Antiqua" w:hAnsi="Book Antiqua"/>
          <w:lang w:val="en-US"/>
        </w:rPr>
      </w:pPr>
      <w:r w:rsidRPr="00506AB0">
        <w:rPr>
          <w:rFonts w:ascii="Book Antiqua" w:hAnsi="Book Antiqua"/>
          <w:b/>
          <w:lang w:val="en-US"/>
        </w:rPr>
        <w:t>Key words:</w:t>
      </w:r>
      <w:r w:rsidR="00296942" w:rsidRPr="00506AB0">
        <w:rPr>
          <w:rFonts w:ascii="Book Antiqua" w:hAnsi="Book Antiqua"/>
          <w:lang w:val="en-US"/>
        </w:rPr>
        <w:t xml:space="preserve"> </w:t>
      </w:r>
      <w:bookmarkStart w:id="17" w:name="OLE_LINK18"/>
      <w:bookmarkStart w:id="18" w:name="OLE_LINK19"/>
      <w:r w:rsidR="00296942" w:rsidRPr="00506AB0">
        <w:rPr>
          <w:rFonts w:ascii="Book Antiqua" w:hAnsi="Book Antiqua"/>
          <w:lang w:val="en-US"/>
        </w:rPr>
        <w:t xml:space="preserve">Low </w:t>
      </w:r>
      <w:r w:rsidR="00543BB8" w:rsidRPr="00506AB0">
        <w:rPr>
          <w:rFonts w:ascii="Book Antiqua" w:hAnsi="Book Antiqua"/>
          <w:lang w:val="en-US"/>
        </w:rPr>
        <w:t>back pa</w:t>
      </w:r>
      <w:r w:rsidR="00296942" w:rsidRPr="00506AB0">
        <w:rPr>
          <w:rFonts w:ascii="Book Antiqua" w:hAnsi="Book Antiqua"/>
          <w:lang w:val="en-US"/>
        </w:rPr>
        <w:t>in</w:t>
      </w:r>
      <w:bookmarkEnd w:id="17"/>
      <w:bookmarkEnd w:id="18"/>
      <w:r w:rsidR="00F92504">
        <w:rPr>
          <w:rFonts w:ascii="Book Antiqua" w:hAnsi="Book Antiqua"/>
          <w:lang w:val="en-US"/>
        </w:rPr>
        <w:t>;</w:t>
      </w:r>
      <w:r w:rsidR="00296942" w:rsidRPr="00506AB0">
        <w:rPr>
          <w:rFonts w:ascii="Book Antiqua" w:hAnsi="Book Antiqua"/>
          <w:lang w:val="en-US"/>
        </w:rPr>
        <w:t xml:space="preserve"> Pain pressure threshold</w:t>
      </w:r>
      <w:r w:rsidR="00F92504">
        <w:rPr>
          <w:rFonts w:ascii="Book Antiqua" w:hAnsi="Book Antiqua"/>
          <w:lang w:val="en-US"/>
        </w:rPr>
        <w:t>;</w:t>
      </w:r>
      <w:r w:rsidR="00296942" w:rsidRPr="00506AB0">
        <w:rPr>
          <w:rFonts w:ascii="Book Antiqua" w:hAnsi="Book Antiqua"/>
          <w:lang w:val="en-US"/>
        </w:rPr>
        <w:t xml:space="preserve"> Algometer</w:t>
      </w:r>
      <w:r w:rsidR="00F92504">
        <w:rPr>
          <w:rFonts w:ascii="Book Antiqua" w:hAnsi="Book Antiqua"/>
          <w:lang w:val="en-US"/>
        </w:rPr>
        <w:t>;</w:t>
      </w:r>
      <w:r w:rsidR="00296942" w:rsidRPr="00506AB0">
        <w:rPr>
          <w:rFonts w:ascii="Book Antiqua" w:hAnsi="Book Antiqua"/>
          <w:lang w:val="en-US"/>
        </w:rPr>
        <w:t xml:space="preserve"> Posture</w:t>
      </w:r>
      <w:r w:rsidR="00F92504">
        <w:rPr>
          <w:rFonts w:ascii="Book Antiqua" w:hAnsi="Book Antiqua"/>
          <w:lang w:val="en-US"/>
        </w:rPr>
        <w:t>;</w:t>
      </w:r>
      <w:r w:rsidR="00581F2D" w:rsidRPr="00506AB0">
        <w:rPr>
          <w:rFonts w:ascii="Book Antiqua" w:hAnsi="Book Antiqua"/>
          <w:lang w:val="en-US"/>
        </w:rPr>
        <w:t xml:space="preserve"> Spine</w:t>
      </w:r>
      <w:r w:rsidR="00F92504">
        <w:rPr>
          <w:rFonts w:ascii="Book Antiqua" w:hAnsi="Book Antiqua"/>
          <w:lang w:val="en-US"/>
        </w:rPr>
        <w:t xml:space="preserve">; </w:t>
      </w:r>
      <w:r w:rsidR="00581F2D" w:rsidRPr="00506AB0">
        <w:rPr>
          <w:rFonts w:ascii="Book Antiqua" w:hAnsi="Book Antiqua"/>
          <w:lang w:val="en-US"/>
        </w:rPr>
        <w:t>Pain mechanism</w:t>
      </w:r>
    </w:p>
    <w:p w14:paraId="22E269AD" w14:textId="6E1C9231" w:rsidR="00373CD2" w:rsidRDefault="00373CD2" w:rsidP="00506AB0">
      <w:pPr>
        <w:snapToGrid w:val="0"/>
        <w:spacing w:after="0" w:line="360" w:lineRule="auto"/>
        <w:jc w:val="both"/>
        <w:rPr>
          <w:rFonts w:ascii="Book Antiqua" w:hAnsi="Book Antiqua"/>
          <w:b/>
          <w:sz w:val="24"/>
          <w:szCs w:val="24"/>
          <w:lang w:val="en-US"/>
        </w:rPr>
      </w:pPr>
    </w:p>
    <w:p w14:paraId="6CF0DDC4" w14:textId="0B82808E" w:rsidR="00373CD2" w:rsidRPr="00373CD2" w:rsidRDefault="00373CD2" w:rsidP="00373CD2">
      <w:pPr>
        <w:adjustRightInd w:val="0"/>
        <w:snapToGrid w:val="0"/>
        <w:spacing w:after="0" w:line="360" w:lineRule="auto"/>
        <w:rPr>
          <w:rFonts w:ascii="Book Antiqua" w:eastAsia="SimSun" w:hAnsi="Book Antiqua" w:cs="Times New Roman"/>
          <w:bCs/>
          <w:sz w:val="24"/>
          <w:szCs w:val="24"/>
          <w:lang w:val="en-GB" w:eastAsia="zh-CN"/>
        </w:rPr>
      </w:pPr>
      <w:proofErr w:type="spellStart"/>
      <w:r w:rsidRPr="00506AB0">
        <w:rPr>
          <w:rFonts w:ascii="Book Antiqua" w:hAnsi="Book Antiqua"/>
          <w:sz w:val="24"/>
          <w:szCs w:val="24"/>
          <w:lang w:val="en-US"/>
        </w:rPr>
        <w:t>Petersson</w:t>
      </w:r>
      <w:proofErr w:type="spellEnd"/>
      <w:r w:rsidRPr="00373CD2">
        <w:rPr>
          <w:rFonts w:ascii="Book Antiqua" w:hAnsi="Book Antiqua"/>
          <w:sz w:val="24"/>
          <w:szCs w:val="24"/>
          <w:lang w:val="en-US"/>
        </w:rPr>
        <w:t xml:space="preserve"> </w:t>
      </w:r>
      <w:r w:rsidRPr="00506AB0">
        <w:rPr>
          <w:rFonts w:ascii="Book Antiqua" w:hAnsi="Book Antiqua"/>
          <w:sz w:val="24"/>
          <w:szCs w:val="24"/>
          <w:lang w:val="en-US"/>
        </w:rPr>
        <w:t>M, Abbott</w:t>
      </w:r>
      <w:r w:rsidRPr="00373CD2">
        <w:rPr>
          <w:rFonts w:ascii="Book Antiqua" w:hAnsi="Book Antiqua"/>
          <w:sz w:val="24"/>
          <w:szCs w:val="24"/>
          <w:lang w:val="en-US"/>
        </w:rPr>
        <w:t xml:space="preserve"> </w:t>
      </w:r>
      <w:r w:rsidRPr="00506AB0">
        <w:rPr>
          <w:rFonts w:ascii="Book Antiqua" w:hAnsi="Book Antiqua"/>
          <w:sz w:val="24"/>
          <w:szCs w:val="24"/>
          <w:lang w:val="en-US"/>
        </w:rPr>
        <w:t xml:space="preserve">A. </w:t>
      </w:r>
      <w:r w:rsidRPr="00373CD2">
        <w:rPr>
          <w:rFonts w:ascii="Book Antiqua" w:hAnsi="Book Antiqua"/>
          <w:sz w:val="24"/>
          <w:szCs w:val="24"/>
          <w:lang w:val="en-US"/>
        </w:rPr>
        <w:t>Lumbar interspinous pressure pain threshold values for healthy young men and women and the effect of prolonged fully flexed lumbar sitting posture: An observational study</w:t>
      </w:r>
      <w:r>
        <w:rPr>
          <w:rFonts w:ascii="Book Antiqua" w:hAnsi="Book Antiqua"/>
          <w:sz w:val="24"/>
          <w:szCs w:val="24"/>
          <w:lang w:val="en-US"/>
        </w:rPr>
        <w:t xml:space="preserve">. </w:t>
      </w:r>
      <w:r w:rsidRPr="00105168">
        <w:rPr>
          <w:rFonts w:ascii="Book Antiqua" w:eastAsia="Times New Roman" w:hAnsi="Book Antiqua" w:cs="Times New Roman"/>
          <w:i/>
          <w:iCs/>
          <w:sz w:val="24"/>
          <w:szCs w:val="24"/>
          <w:lang w:val="en-GB" w:eastAsia="en-GB"/>
        </w:rPr>
        <w:t xml:space="preserve">World J </w:t>
      </w:r>
      <w:proofErr w:type="spellStart"/>
      <w:r w:rsidRPr="00105168">
        <w:rPr>
          <w:rFonts w:ascii="Book Antiqua" w:eastAsia="Times New Roman" w:hAnsi="Book Antiqua" w:cs="Times New Roman"/>
          <w:i/>
          <w:iCs/>
          <w:sz w:val="24"/>
          <w:szCs w:val="24"/>
          <w:lang w:val="en-GB" w:eastAsia="en-GB"/>
        </w:rPr>
        <w:t>Orthop</w:t>
      </w:r>
      <w:proofErr w:type="spellEnd"/>
      <w:r w:rsidRPr="00105168">
        <w:rPr>
          <w:rFonts w:ascii="Book Antiqua" w:eastAsia="SimSun" w:hAnsi="Book Antiqua" w:cs="Times New Roman"/>
          <w:i/>
          <w:iCs/>
          <w:sz w:val="24"/>
          <w:szCs w:val="24"/>
          <w:lang w:val="en-GB" w:eastAsia="zh-CN"/>
        </w:rPr>
        <w:t xml:space="preserve"> </w:t>
      </w:r>
      <w:r w:rsidRPr="00105168">
        <w:rPr>
          <w:rFonts w:ascii="Book Antiqua" w:eastAsia="SimSun" w:hAnsi="Book Antiqua" w:cs="Times New Roman"/>
          <w:iCs/>
          <w:sz w:val="24"/>
          <w:szCs w:val="24"/>
          <w:lang w:val="en-GB" w:eastAsia="zh-CN"/>
        </w:rPr>
        <w:t>20</w:t>
      </w:r>
      <w:r w:rsidR="00F92504">
        <w:rPr>
          <w:rFonts w:ascii="Book Antiqua" w:eastAsia="SimSun" w:hAnsi="Book Antiqua" w:cs="Times New Roman"/>
          <w:iCs/>
          <w:sz w:val="24"/>
          <w:szCs w:val="24"/>
          <w:lang w:val="en-GB" w:eastAsia="zh-CN"/>
        </w:rPr>
        <w:t>20</w:t>
      </w:r>
      <w:r w:rsidRPr="00105168">
        <w:rPr>
          <w:rFonts w:ascii="Book Antiqua" w:eastAsia="Times New Roman" w:hAnsi="Book Antiqua" w:cs="Times New Roman"/>
          <w:bCs/>
          <w:sz w:val="24"/>
          <w:szCs w:val="24"/>
          <w:lang w:val="en-GB" w:eastAsia="en-GB"/>
        </w:rPr>
        <w:t xml:space="preserve">; </w:t>
      </w:r>
      <w:r w:rsidRPr="00105168">
        <w:rPr>
          <w:rFonts w:ascii="Book Antiqua" w:eastAsia="Times New Roman" w:hAnsi="Book Antiqua" w:cs="Times New Roman" w:hint="eastAsia"/>
          <w:bCs/>
          <w:sz w:val="24"/>
          <w:szCs w:val="24"/>
          <w:lang w:val="en-GB" w:eastAsia="zh-CN"/>
        </w:rPr>
        <w:t>In press</w:t>
      </w:r>
    </w:p>
    <w:p w14:paraId="592148C0" w14:textId="77777777" w:rsidR="00373CD2" w:rsidRDefault="00373CD2" w:rsidP="00373CD2">
      <w:pPr>
        <w:snapToGrid w:val="0"/>
        <w:spacing w:after="0" w:line="360" w:lineRule="auto"/>
        <w:jc w:val="both"/>
        <w:rPr>
          <w:rFonts w:ascii="Book Antiqua" w:hAnsi="Book Antiqua"/>
          <w:b/>
          <w:sz w:val="24"/>
          <w:szCs w:val="24"/>
          <w:lang w:val="en-US"/>
        </w:rPr>
      </w:pPr>
    </w:p>
    <w:p w14:paraId="5E015639" w14:textId="3DA9CD3F" w:rsidR="00D06637" w:rsidRPr="00506AB0" w:rsidRDefault="00282D4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Core tip</w:t>
      </w:r>
      <w:r w:rsidR="00D06637" w:rsidRPr="00506AB0">
        <w:rPr>
          <w:rFonts w:ascii="Book Antiqua" w:hAnsi="Book Antiqua"/>
          <w:b/>
          <w:sz w:val="24"/>
          <w:szCs w:val="24"/>
          <w:lang w:val="en-US"/>
        </w:rPr>
        <w:t>:</w:t>
      </w:r>
      <w:r w:rsidR="00C81841" w:rsidRPr="00506AB0">
        <w:rPr>
          <w:rFonts w:ascii="Book Antiqua" w:hAnsi="Book Antiqua"/>
          <w:b/>
          <w:sz w:val="24"/>
          <w:szCs w:val="24"/>
          <w:lang w:val="en-US"/>
        </w:rPr>
        <w:t xml:space="preserve"> </w:t>
      </w:r>
      <w:r w:rsidR="006C6F75" w:rsidRPr="00506AB0">
        <w:rPr>
          <w:rFonts w:ascii="Book Antiqua" w:hAnsi="Book Antiqua"/>
          <w:bCs/>
          <w:sz w:val="24"/>
          <w:szCs w:val="24"/>
          <w:lang w:val="en-US"/>
        </w:rPr>
        <w:t xml:space="preserve">Fully flexed lumbar sitting posture for a maximum of 15 min causes </w:t>
      </w:r>
      <w:r w:rsidR="00586E2E">
        <w:rPr>
          <w:rFonts w:ascii="Book Antiqua" w:hAnsi="Book Antiqua"/>
          <w:bCs/>
          <w:sz w:val="24"/>
          <w:szCs w:val="24"/>
          <w:lang w:val="en-US"/>
        </w:rPr>
        <w:t xml:space="preserve">discomfort and </w:t>
      </w:r>
      <w:r w:rsidR="006C6F75" w:rsidRPr="00506AB0">
        <w:rPr>
          <w:rFonts w:ascii="Book Antiqua" w:hAnsi="Book Antiqua"/>
          <w:bCs/>
          <w:sz w:val="24"/>
          <w:szCs w:val="24"/>
          <w:lang w:val="en-US"/>
        </w:rPr>
        <w:t>significant</w:t>
      </w:r>
      <w:r w:rsidR="00352738" w:rsidRPr="00506AB0">
        <w:rPr>
          <w:rFonts w:ascii="Book Antiqua" w:hAnsi="Book Antiqua"/>
          <w:bCs/>
          <w:sz w:val="24"/>
          <w:szCs w:val="24"/>
          <w:lang w:val="en-US"/>
        </w:rPr>
        <w:t>ly</w:t>
      </w:r>
      <w:r w:rsidR="006C6F75" w:rsidRPr="00506AB0">
        <w:rPr>
          <w:rFonts w:ascii="Book Antiqua" w:hAnsi="Book Antiqua"/>
          <w:bCs/>
          <w:sz w:val="24"/>
          <w:szCs w:val="24"/>
          <w:lang w:val="en-US"/>
        </w:rPr>
        <w:t xml:space="preserve"> reduced lumbar interspinous pain pressure thresholds</w:t>
      </w:r>
      <w:r w:rsidR="00C509AA" w:rsidRPr="00506AB0">
        <w:rPr>
          <w:rFonts w:ascii="Book Antiqua" w:hAnsi="Book Antiqua"/>
          <w:bCs/>
          <w:sz w:val="24"/>
          <w:szCs w:val="24"/>
          <w:lang w:val="en-US"/>
        </w:rPr>
        <w:t>.</w:t>
      </w:r>
    </w:p>
    <w:p w14:paraId="40FC45C6" w14:textId="20B28B25" w:rsidR="00140DB0" w:rsidRPr="00506AB0" w:rsidRDefault="00140DB0" w:rsidP="00506AB0">
      <w:pPr>
        <w:snapToGrid w:val="0"/>
        <w:spacing w:after="0" w:line="360" w:lineRule="auto"/>
        <w:jc w:val="both"/>
        <w:rPr>
          <w:rFonts w:ascii="Book Antiqua" w:hAnsi="Book Antiqua"/>
          <w:b/>
          <w:sz w:val="24"/>
          <w:szCs w:val="24"/>
          <w:lang w:val="en-US"/>
        </w:rPr>
      </w:pPr>
    </w:p>
    <w:p w14:paraId="06ED1A47" w14:textId="77777777" w:rsidR="00373CD2" w:rsidRDefault="00373CD2">
      <w:pPr>
        <w:rPr>
          <w:rFonts w:ascii="Book Antiqua" w:hAnsi="Book Antiqua"/>
          <w:b/>
          <w:sz w:val="24"/>
          <w:szCs w:val="24"/>
          <w:lang w:val="en-US"/>
        </w:rPr>
      </w:pPr>
      <w:r>
        <w:rPr>
          <w:rFonts w:ascii="Book Antiqua" w:hAnsi="Book Antiqua"/>
          <w:b/>
          <w:sz w:val="24"/>
          <w:szCs w:val="24"/>
          <w:lang w:val="en-US"/>
        </w:rPr>
        <w:br w:type="page"/>
      </w:r>
    </w:p>
    <w:p w14:paraId="22F3CAEE" w14:textId="69F213C3" w:rsidR="00C509AA" w:rsidRPr="00B53D40" w:rsidRDefault="00C509AA" w:rsidP="00506AB0">
      <w:pPr>
        <w:snapToGrid w:val="0"/>
        <w:spacing w:after="0" w:line="360" w:lineRule="auto"/>
        <w:jc w:val="both"/>
        <w:rPr>
          <w:rFonts w:ascii="Book Antiqua" w:hAnsi="Book Antiqua"/>
          <w:b/>
          <w:sz w:val="24"/>
          <w:szCs w:val="24"/>
          <w:u w:val="single"/>
          <w:lang w:val="en-US"/>
        </w:rPr>
      </w:pPr>
      <w:r w:rsidRPr="00B53D40">
        <w:rPr>
          <w:rFonts w:ascii="Book Antiqua" w:hAnsi="Book Antiqua"/>
          <w:b/>
          <w:sz w:val="24"/>
          <w:szCs w:val="24"/>
          <w:u w:val="single"/>
          <w:lang w:val="en-US"/>
        </w:rPr>
        <w:lastRenderedPageBreak/>
        <w:t>INTRODUCTION</w:t>
      </w:r>
    </w:p>
    <w:p w14:paraId="328544D6" w14:textId="35F5110C" w:rsidR="00296942" w:rsidRPr="00506AB0" w:rsidRDefault="00296942" w:rsidP="00506AB0">
      <w:pPr>
        <w:pStyle w:val="NormalWeb"/>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L</w:t>
      </w:r>
      <w:r w:rsidR="002C41E5" w:rsidRPr="00506AB0">
        <w:rPr>
          <w:rFonts w:ascii="Book Antiqua" w:hAnsi="Book Antiqua"/>
          <w:lang w:val="en-US"/>
        </w:rPr>
        <w:t>ow back pain (LBP)</w:t>
      </w:r>
      <w:r w:rsidRPr="00506AB0">
        <w:rPr>
          <w:rFonts w:ascii="Book Antiqua" w:hAnsi="Book Antiqua"/>
          <w:lang w:val="en-US"/>
        </w:rPr>
        <w:t xml:space="preserve"> is a common condition </w:t>
      </w:r>
      <w:r w:rsidR="009659D8" w:rsidRPr="00506AB0">
        <w:rPr>
          <w:rFonts w:ascii="Book Antiqua" w:hAnsi="Book Antiqua"/>
          <w:lang w:val="en-US"/>
        </w:rPr>
        <w:t>with large burden</w:t>
      </w:r>
      <w:r w:rsidRPr="00506AB0">
        <w:rPr>
          <w:rFonts w:ascii="Book Antiqua" w:hAnsi="Book Antiqua"/>
          <w:lang w:val="en-US"/>
        </w:rPr>
        <w:t xml:space="preserve"> worldwide</w:t>
      </w:r>
      <w:r w:rsidR="00526C37" w:rsidRPr="00526C37">
        <w:rPr>
          <w:rFonts w:ascii="Book Antiqua" w:hAnsi="Book Antiqua"/>
          <w:vertAlign w:val="superscript"/>
          <w:lang w:val="en-US"/>
        </w:rPr>
        <w:t>[1]</w:t>
      </w:r>
      <w:r w:rsidRPr="00506AB0">
        <w:rPr>
          <w:rFonts w:ascii="Book Antiqua" w:hAnsi="Book Antiqua"/>
          <w:lang w:val="en-US"/>
        </w:rPr>
        <w:t xml:space="preserve">. </w:t>
      </w:r>
      <w:r w:rsidR="00BB7278" w:rsidRPr="00506AB0">
        <w:rPr>
          <w:rFonts w:ascii="Book Antiqua" w:hAnsi="Book Antiqua"/>
          <w:lang w:val="en-US"/>
        </w:rPr>
        <w:t>Exposure to p</w:t>
      </w:r>
      <w:r w:rsidRPr="00506AB0">
        <w:rPr>
          <w:rFonts w:ascii="Book Antiqua" w:hAnsi="Book Antiqua"/>
          <w:lang w:val="en-US"/>
        </w:rPr>
        <w:t xml:space="preserve">rolonged sitting with a flexed lumbar posture has been suggested in the literature to be a potential risk factor for </w:t>
      </w:r>
      <w:r w:rsidR="00B41FC5" w:rsidRPr="00506AB0">
        <w:rPr>
          <w:rFonts w:ascii="Book Antiqua" w:hAnsi="Book Antiqua"/>
          <w:lang w:val="en-US"/>
        </w:rPr>
        <w:t xml:space="preserve">self-reported </w:t>
      </w:r>
      <w:r w:rsidR="002C41E5" w:rsidRPr="00506AB0">
        <w:rPr>
          <w:rFonts w:ascii="Book Antiqua" w:hAnsi="Book Antiqua"/>
          <w:lang w:val="en-US"/>
        </w:rPr>
        <w:t>LBP</w:t>
      </w:r>
      <w:r w:rsidR="0083610C" w:rsidRPr="00506AB0">
        <w:rPr>
          <w:rFonts w:ascii="Book Antiqua" w:hAnsi="Book Antiqua"/>
          <w:vertAlign w:val="subscript"/>
          <w:lang w:val="en-US"/>
        </w:rPr>
        <w:t xml:space="preserve"> </w:t>
      </w:r>
      <w:r w:rsidR="0083610C" w:rsidRPr="00506AB0">
        <w:rPr>
          <w:rFonts w:ascii="Book Antiqua" w:hAnsi="Book Antiqua"/>
          <w:lang w:val="en-US"/>
        </w:rPr>
        <w:t>but strong</w:t>
      </w:r>
      <w:r w:rsidR="00514BDA" w:rsidRPr="00506AB0">
        <w:rPr>
          <w:rFonts w:ascii="Book Antiqua" w:hAnsi="Book Antiqua"/>
          <w:lang w:val="en-US"/>
        </w:rPr>
        <w:t xml:space="preserve"> </w:t>
      </w:r>
      <w:r w:rsidR="0083610C" w:rsidRPr="00506AB0">
        <w:rPr>
          <w:rFonts w:ascii="Book Antiqua" w:hAnsi="Book Antiqua"/>
          <w:lang w:val="en-US"/>
        </w:rPr>
        <w:t xml:space="preserve">evidence is lacking </w:t>
      </w:r>
      <w:r w:rsidR="00514BDA" w:rsidRPr="00506AB0">
        <w:rPr>
          <w:rFonts w:ascii="Book Antiqua" w:hAnsi="Book Antiqua"/>
          <w:lang w:val="en-US"/>
        </w:rPr>
        <w:t>regarding</w:t>
      </w:r>
      <w:r w:rsidR="0083610C" w:rsidRPr="00506AB0">
        <w:rPr>
          <w:rFonts w:ascii="Book Antiqua" w:hAnsi="Book Antiqua"/>
          <w:lang w:val="en-US"/>
        </w:rPr>
        <w:t xml:space="preserve"> </w:t>
      </w:r>
      <w:r w:rsidR="009659D8" w:rsidRPr="00506AB0">
        <w:rPr>
          <w:rFonts w:ascii="Book Antiqua" w:hAnsi="Book Antiqua"/>
          <w:lang w:val="en-US"/>
        </w:rPr>
        <w:t xml:space="preserve">if </w:t>
      </w:r>
      <w:r w:rsidR="00141EA5" w:rsidRPr="00506AB0">
        <w:rPr>
          <w:rFonts w:ascii="Book Antiqua" w:hAnsi="Book Antiqua"/>
          <w:lang w:val="en-US"/>
        </w:rPr>
        <w:t xml:space="preserve">occupational sitting </w:t>
      </w:r>
      <w:r w:rsidR="00BB7278" w:rsidRPr="00506AB0">
        <w:rPr>
          <w:rFonts w:ascii="Book Antiqua" w:hAnsi="Book Antiqua"/>
          <w:lang w:val="en-US"/>
        </w:rPr>
        <w:t>is</w:t>
      </w:r>
      <w:r w:rsidR="0083610C" w:rsidRPr="00506AB0">
        <w:rPr>
          <w:rFonts w:ascii="Book Antiqua" w:hAnsi="Book Antiqua"/>
          <w:lang w:val="en-US"/>
        </w:rPr>
        <w:t xml:space="preserve"> an</w:t>
      </w:r>
      <w:r w:rsidR="00141EA5" w:rsidRPr="00506AB0">
        <w:rPr>
          <w:rFonts w:ascii="Book Antiqua" w:hAnsi="Book Antiqua"/>
          <w:lang w:val="en-US"/>
        </w:rPr>
        <w:t xml:space="preserve"> independent</w:t>
      </w:r>
      <w:r w:rsidR="00514BDA" w:rsidRPr="00506AB0">
        <w:rPr>
          <w:rFonts w:ascii="Book Antiqua" w:hAnsi="Book Antiqua"/>
          <w:lang w:val="en-US"/>
        </w:rPr>
        <w:t xml:space="preserve"> causal</w:t>
      </w:r>
      <w:r w:rsidR="00141EA5" w:rsidRPr="00506AB0">
        <w:rPr>
          <w:rFonts w:ascii="Book Antiqua" w:hAnsi="Book Antiqua"/>
          <w:lang w:val="en-US"/>
        </w:rPr>
        <w:t xml:space="preserve"> </w:t>
      </w:r>
      <w:r w:rsidR="00514BDA" w:rsidRPr="00506AB0">
        <w:rPr>
          <w:rFonts w:ascii="Book Antiqua" w:hAnsi="Book Antiqua"/>
          <w:lang w:val="en-US"/>
        </w:rPr>
        <w:t>factor</w:t>
      </w:r>
      <w:r w:rsidR="00141EA5" w:rsidRPr="00506AB0">
        <w:rPr>
          <w:rFonts w:ascii="Book Antiqua" w:hAnsi="Book Antiqua"/>
          <w:vertAlign w:val="superscript"/>
          <w:lang w:val="en-US"/>
        </w:rPr>
        <w:t>[</w:t>
      </w:r>
      <w:r w:rsidR="009659D8" w:rsidRPr="00506AB0">
        <w:rPr>
          <w:rFonts w:ascii="Book Antiqua" w:hAnsi="Book Antiqua"/>
          <w:vertAlign w:val="superscript"/>
          <w:lang w:val="en-US"/>
        </w:rPr>
        <w:t>2-</w:t>
      </w:r>
      <w:r w:rsidR="00141EA5" w:rsidRPr="00506AB0">
        <w:rPr>
          <w:rFonts w:ascii="Book Antiqua" w:hAnsi="Book Antiqua"/>
          <w:vertAlign w:val="superscript"/>
          <w:lang w:val="en-US"/>
        </w:rPr>
        <w:t>5]</w:t>
      </w:r>
      <w:r w:rsidR="0083610C" w:rsidRPr="00506AB0">
        <w:rPr>
          <w:rFonts w:ascii="Book Antiqua" w:hAnsi="Book Antiqua"/>
          <w:vertAlign w:val="subscript"/>
          <w:lang w:val="en-US"/>
        </w:rPr>
        <w:t xml:space="preserve"> </w:t>
      </w:r>
      <w:r w:rsidR="00141EA5" w:rsidRPr="00506AB0">
        <w:rPr>
          <w:rFonts w:ascii="Book Antiqua" w:hAnsi="Book Antiqua"/>
          <w:lang w:val="en-US"/>
        </w:rPr>
        <w:t xml:space="preserve">. </w:t>
      </w:r>
      <w:r w:rsidR="002C41E5" w:rsidRPr="00506AB0">
        <w:rPr>
          <w:rFonts w:ascii="Book Antiqua" w:hAnsi="Book Antiqua"/>
          <w:lang w:val="en-US"/>
        </w:rPr>
        <w:t xml:space="preserve">Several studies have investigated </w:t>
      </w:r>
      <w:r w:rsidR="00722C82" w:rsidRPr="00506AB0">
        <w:rPr>
          <w:rFonts w:ascii="Book Antiqua" w:hAnsi="Book Antiqua"/>
          <w:lang w:val="en-US"/>
        </w:rPr>
        <w:t>possible</w:t>
      </w:r>
      <w:r w:rsidR="002C41E5" w:rsidRPr="00506AB0">
        <w:rPr>
          <w:rFonts w:ascii="Book Antiqua" w:hAnsi="Book Antiqua"/>
          <w:lang w:val="en-US"/>
        </w:rPr>
        <w:t xml:space="preserve"> mechanisms </w:t>
      </w:r>
      <w:r w:rsidR="00722C82" w:rsidRPr="00506AB0">
        <w:rPr>
          <w:rFonts w:ascii="Book Antiqua" w:hAnsi="Book Antiqua"/>
          <w:lang w:val="en-US"/>
        </w:rPr>
        <w:t>of how</w:t>
      </w:r>
      <w:r w:rsidR="002C41E5" w:rsidRPr="00506AB0">
        <w:rPr>
          <w:rFonts w:ascii="Book Antiqua" w:hAnsi="Book Antiqua"/>
          <w:lang w:val="en-US"/>
        </w:rPr>
        <w:t xml:space="preserve"> </w:t>
      </w:r>
      <w:r w:rsidR="009659D8" w:rsidRPr="00506AB0">
        <w:rPr>
          <w:rFonts w:ascii="Book Antiqua" w:hAnsi="Book Antiqua"/>
          <w:lang w:val="en-US"/>
        </w:rPr>
        <w:t xml:space="preserve">prolonged </w:t>
      </w:r>
      <w:r w:rsidR="002C41E5" w:rsidRPr="00506AB0">
        <w:rPr>
          <w:rFonts w:ascii="Book Antiqua" w:hAnsi="Book Antiqua"/>
          <w:lang w:val="en-US"/>
        </w:rPr>
        <w:t xml:space="preserve">flexed postures </w:t>
      </w:r>
      <w:r w:rsidR="00722C82" w:rsidRPr="00506AB0">
        <w:rPr>
          <w:rFonts w:ascii="Book Antiqua" w:hAnsi="Book Antiqua"/>
          <w:lang w:val="en-US"/>
        </w:rPr>
        <w:t>may influence the</w:t>
      </w:r>
      <w:r w:rsidR="002C41E5" w:rsidRPr="00506AB0">
        <w:rPr>
          <w:rFonts w:ascii="Book Antiqua" w:hAnsi="Book Antiqua"/>
          <w:lang w:val="en-US"/>
        </w:rPr>
        <w:t xml:space="preserve"> onset of LBP and discomfort. </w:t>
      </w:r>
      <w:r w:rsidRPr="00506AB0">
        <w:rPr>
          <w:rFonts w:ascii="Book Antiqua" w:hAnsi="Book Antiqua"/>
          <w:lang w:val="en-US"/>
        </w:rPr>
        <w:t>Flexed lumbar posture tensions posterior segmental structures such as the interspinous ligaments of the lumbar spine, which contribute to the prevention of lumbar hyperflexio</w:t>
      </w:r>
      <w:r w:rsidR="0026045B" w:rsidRPr="00506AB0">
        <w:rPr>
          <w:rFonts w:ascii="Book Antiqua" w:hAnsi="Book Antiqua"/>
          <w:lang w:val="en-US"/>
        </w:rPr>
        <w:t>n</w:t>
      </w:r>
      <w:r w:rsidRPr="00506AB0">
        <w:rPr>
          <w:rFonts w:ascii="Book Antiqua" w:hAnsi="Book Antiqua"/>
          <w:vertAlign w:val="superscript"/>
          <w:lang w:val="en-US"/>
        </w:rPr>
        <w:fldChar w:fldCharType="begin" w:fldLock="1"/>
      </w:r>
      <w:r w:rsidRPr="00506AB0">
        <w:rPr>
          <w:rFonts w:ascii="Book Antiqua" w:hAnsi="Book Antiqua"/>
          <w:vertAlign w:val="superscript"/>
          <w:lang w:val="en-US"/>
        </w:rPr>
        <w:instrText>ADDIN CSL_CITATION { "citationItems" : [ { "id" : "ITEM-1", "itemData" : { "DOI" : "10.1016/j.jmbbm.2012.07.009", "ISSN" : "17516161", "author" : [ { "dropping-particle" : "", "family" : "Robertson", "given" : "D.", "non-dropping-particle" : "", "parse-names" : false, "suffix" : "" }, { "dropping-particle" : "", "family" : "Willardson", "given" : "R.", "non-dropping-particle" : "", "parse-names" : false, "suffix" : "" }, { "dropping-particle" : "", "family" : "Parajuli", "given" : "D.", "non-dropping-particle" : "", "parse-names" : false, "suffix" : "" }, { "dropping-particle" : "", "family" : "Cannon", "given" : "A.", "non-dropping-particle" : "", "parse-names" : false, "suffix" : "" }, { "dropping-particle" : "", "family" : "Bowden", "given" : "Anton E.", "non-dropping-particle" : "", "parse-names" : false, "suffix" : "" } ], "container-title" : "Journal of the Mechanical Behavior of Biomedical Materials", "id" : "ITEM-1", "issued" : { "date-parts" : [ [ "2013", "1" ] ] }, "page" : "34-43", "title" : "The lumbar supraspinous ligament demonstrates increased material stiffness and strength on its ventral aspect", "type" : "article-journal", "volume" : "17" }, "uris" : [ "http://www.mendeley.com/documents/?uuid=247e8312-142e-4e1c-9224-4e2bf83e702f" ] } ], "mendeley" : { "formattedCitation" : "(6)", "plainTextFormattedCitation" : "(6)", "previouslyFormattedCitation" : "(6)" }, "properties" : { "noteIndex" : 0 }, "schema" : "https://github.com/citation-style-language/schema/raw/master/csl-citation.json" }</w:instrText>
      </w:r>
      <w:r w:rsidRPr="00506AB0">
        <w:rPr>
          <w:rFonts w:ascii="Book Antiqua" w:hAnsi="Book Antiqua"/>
          <w:vertAlign w:val="superscript"/>
          <w:lang w:val="en-US"/>
        </w:rPr>
        <w:fldChar w:fldCharType="separate"/>
      </w:r>
      <w:r w:rsidR="0026045B" w:rsidRPr="00506AB0">
        <w:rPr>
          <w:rFonts w:ascii="Book Antiqua" w:hAnsi="Book Antiqua"/>
          <w:noProof/>
          <w:vertAlign w:val="superscript"/>
          <w:lang w:val="en-US"/>
        </w:rPr>
        <w:t>[6]</w:t>
      </w:r>
      <w:r w:rsidRPr="00506AB0">
        <w:rPr>
          <w:rFonts w:ascii="Book Antiqua" w:hAnsi="Book Antiqua"/>
          <w:vertAlign w:val="superscript"/>
          <w:lang w:val="en-US"/>
        </w:rPr>
        <w:fldChar w:fldCharType="end"/>
      </w:r>
      <w:r w:rsidRPr="00506AB0">
        <w:rPr>
          <w:rFonts w:ascii="Book Antiqua" w:hAnsi="Book Antiqua"/>
          <w:lang w:val="en-US"/>
        </w:rPr>
        <w:t xml:space="preserve">. Prolonged tensioning of posterior segmental structures </w:t>
      </w:r>
      <w:r w:rsidR="00A878AE" w:rsidRPr="00506AB0">
        <w:rPr>
          <w:rFonts w:ascii="Book Antiqua" w:hAnsi="Book Antiqua"/>
          <w:lang w:val="en-US"/>
        </w:rPr>
        <w:t>causes viscoelastic deformation of trunk soft tissues</w:t>
      </w:r>
      <w:r w:rsidR="00BC7142" w:rsidRPr="00506AB0">
        <w:rPr>
          <w:rFonts w:ascii="Book Antiqua" w:hAnsi="Book Antiqua"/>
          <w:lang w:val="en-US"/>
        </w:rPr>
        <w:t xml:space="preserve">, </w:t>
      </w:r>
      <w:r w:rsidR="00A878AE" w:rsidRPr="00506AB0">
        <w:rPr>
          <w:rFonts w:ascii="Book Antiqua" w:hAnsi="Book Antiqua"/>
          <w:lang w:val="en-US"/>
        </w:rPr>
        <w:t>reductions in intrinsic trunk stiffness</w:t>
      </w:r>
      <w:r w:rsidR="00BC7142" w:rsidRPr="00506AB0">
        <w:rPr>
          <w:rFonts w:ascii="Book Antiqua" w:hAnsi="Book Antiqua"/>
          <w:lang w:val="en-US"/>
        </w:rPr>
        <w:t xml:space="preserve"> and alters the active neuromuscular behavior</w:t>
      </w:r>
      <w:r w:rsidR="00772DF1" w:rsidRPr="00506AB0">
        <w:rPr>
          <w:rFonts w:ascii="Book Antiqua" w:hAnsi="Book Antiqua"/>
          <w:vertAlign w:val="superscript"/>
          <w:lang w:val="en-US"/>
        </w:rPr>
        <w:t>[7-1</w:t>
      </w:r>
      <w:r w:rsidR="00774631" w:rsidRPr="00506AB0">
        <w:rPr>
          <w:rFonts w:ascii="Book Antiqua" w:hAnsi="Book Antiqua"/>
          <w:vertAlign w:val="superscript"/>
          <w:lang w:val="en-US"/>
        </w:rPr>
        <w:t>1</w:t>
      </w:r>
      <w:r w:rsidR="00772DF1" w:rsidRPr="00506AB0">
        <w:rPr>
          <w:rFonts w:ascii="Book Antiqua" w:hAnsi="Book Antiqua"/>
          <w:vertAlign w:val="superscript"/>
          <w:lang w:val="en-US"/>
        </w:rPr>
        <w:t>]</w:t>
      </w:r>
      <w:r w:rsidR="00BC7142" w:rsidRPr="00506AB0">
        <w:rPr>
          <w:rFonts w:ascii="Book Antiqua" w:hAnsi="Book Antiqua"/>
          <w:lang w:val="en-US"/>
        </w:rPr>
        <w:t>. This</w:t>
      </w:r>
      <w:r w:rsidR="00A878AE" w:rsidRPr="00506AB0">
        <w:rPr>
          <w:rFonts w:ascii="Book Antiqua" w:hAnsi="Book Antiqua"/>
          <w:lang w:val="en-US"/>
        </w:rPr>
        <w:t xml:space="preserve"> </w:t>
      </w:r>
      <w:r w:rsidRPr="00506AB0">
        <w:rPr>
          <w:rFonts w:ascii="Book Antiqua" w:hAnsi="Book Antiqua"/>
          <w:lang w:val="en-US"/>
        </w:rPr>
        <w:t>may in theory produce nociception and peripheral sensitization of these structures leading to reduced thresholds for nociception</w:t>
      </w:r>
      <w:r w:rsidR="0026045B" w:rsidRPr="00506AB0">
        <w:rPr>
          <w:rFonts w:ascii="Book Antiqua" w:hAnsi="Book Antiqua"/>
          <w:vertAlign w:val="superscript"/>
          <w:lang w:val="en-US"/>
        </w:rPr>
        <w:t>[</w:t>
      </w:r>
      <w:r w:rsidR="00772DF1" w:rsidRPr="00506AB0">
        <w:rPr>
          <w:rFonts w:ascii="Book Antiqua" w:hAnsi="Book Antiqua"/>
          <w:vertAlign w:val="superscript"/>
          <w:lang w:val="en-US"/>
        </w:rPr>
        <w:t>1</w:t>
      </w:r>
      <w:r w:rsidR="00774631" w:rsidRPr="00506AB0">
        <w:rPr>
          <w:rFonts w:ascii="Book Antiqua" w:hAnsi="Book Antiqua"/>
          <w:vertAlign w:val="superscript"/>
          <w:lang w:val="en-US"/>
        </w:rPr>
        <w:t>2</w:t>
      </w:r>
      <w:r w:rsidR="00526C37">
        <w:rPr>
          <w:rFonts w:ascii="Book Antiqua" w:hAnsi="Book Antiqua"/>
          <w:vertAlign w:val="superscript"/>
          <w:lang w:val="en-US"/>
        </w:rPr>
        <w:t>,</w:t>
      </w:r>
      <w:r w:rsidR="003A22D0" w:rsidRPr="00506AB0">
        <w:rPr>
          <w:rFonts w:ascii="Book Antiqua" w:hAnsi="Book Antiqua"/>
          <w:vertAlign w:val="superscript"/>
          <w:lang w:val="en-US"/>
        </w:rPr>
        <w:t>13</w:t>
      </w:r>
      <w:r w:rsidR="0026045B" w:rsidRPr="00506AB0">
        <w:rPr>
          <w:rFonts w:ascii="Book Antiqua" w:hAnsi="Book Antiqua"/>
          <w:vertAlign w:val="superscript"/>
          <w:lang w:val="en-US"/>
        </w:rPr>
        <w:t>]</w:t>
      </w:r>
      <w:r w:rsidRPr="00506AB0">
        <w:rPr>
          <w:rFonts w:ascii="Book Antiqua" w:hAnsi="Book Antiqua"/>
          <w:lang w:val="en-US"/>
        </w:rPr>
        <w:t>. Furthermore, in the event of prolonged nociception or maladaptive psychosocial factors negatively affecting the pain experience, a decreased functioning of descending nociception inhibiting pathways may contribute to a central nervous system sensitization</w:t>
      </w:r>
      <w:r w:rsidR="0026045B" w:rsidRPr="00506AB0">
        <w:rPr>
          <w:rFonts w:ascii="Book Antiqua" w:hAnsi="Book Antiqua"/>
          <w:vertAlign w:val="superscript"/>
          <w:lang w:val="en-US"/>
        </w:rPr>
        <w:t>[1</w:t>
      </w:r>
      <w:r w:rsidR="003A22D0" w:rsidRPr="00506AB0">
        <w:rPr>
          <w:rFonts w:ascii="Book Antiqua" w:hAnsi="Book Antiqua"/>
          <w:vertAlign w:val="superscript"/>
          <w:lang w:val="en-US"/>
        </w:rPr>
        <w:t>3</w:t>
      </w:r>
      <w:r w:rsidR="0026045B" w:rsidRPr="00506AB0">
        <w:rPr>
          <w:rFonts w:ascii="Book Antiqua" w:hAnsi="Book Antiqua"/>
          <w:vertAlign w:val="superscript"/>
          <w:lang w:val="en-US"/>
        </w:rPr>
        <w:t>]</w:t>
      </w:r>
      <w:r w:rsidRPr="00506AB0">
        <w:rPr>
          <w:rFonts w:ascii="Book Antiqua" w:hAnsi="Book Antiqua"/>
          <w:lang w:val="en-US"/>
        </w:rPr>
        <w:t>. This may further reduce nociceptive pain thresholds or lead to the persistence of pain without nociceptive stimulus</w:t>
      </w:r>
      <w:r w:rsidR="0026045B" w:rsidRPr="00506AB0">
        <w:rPr>
          <w:rFonts w:ascii="Book Antiqua" w:hAnsi="Book Antiqua"/>
          <w:vertAlign w:val="superscript"/>
          <w:lang w:val="en-US"/>
        </w:rPr>
        <w:t>[1</w:t>
      </w:r>
      <w:r w:rsidR="003A22D0" w:rsidRPr="00506AB0">
        <w:rPr>
          <w:rFonts w:ascii="Book Antiqua" w:hAnsi="Book Antiqua"/>
          <w:vertAlign w:val="superscript"/>
          <w:lang w:val="en-US"/>
        </w:rPr>
        <w:t>4</w:t>
      </w:r>
      <w:r w:rsidR="0026045B" w:rsidRPr="00506AB0">
        <w:rPr>
          <w:rFonts w:ascii="Book Antiqua" w:hAnsi="Book Antiqua"/>
          <w:vertAlign w:val="superscript"/>
          <w:lang w:val="en-US"/>
        </w:rPr>
        <w:t>]</w:t>
      </w:r>
      <w:r w:rsidRPr="00506AB0">
        <w:rPr>
          <w:rFonts w:ascii="Book Antiqua" w:hAnsi="Book Antiqua"/>
          <w:lang w:val="en-US"/>
        </w:rPr>
        <w:t>.</w:t>
      </w:r>
    </w:p>
    <w:p w14:paraId="7A4D8F79" w14:textId="7FFD25F9" w:rsidR="00296942" w:rsidRPr="00506AB0" w:rsidRDefault="00296942" w:rsidP="00C81A38">
      <w:pPr>
        <w:pStyle w:val="NormalWeb"/>
        <w:snapToGrid w:val="0"/>
        <w:spacing w:before="0" w:beforeAutospacing="0" w:after="0" w:afterAutospacing="0" w:line="360" w:lineRule="auto"/>
        <w:ind w:firstLineChars="100" w:firstLine="240"/>
        <w:jc w:val="both"/>
        <w:rPr>
          <w:rFonts w:ascii="Book Antiqua" w:hAnsi="Book Antiqua"/>
          <w:lang w:val="en-US"/>
        </w:rPr>
      </w:pPr>
      <w:bookmarkStart w:id="19" w:name="_Hlk26474052"/>
      <w:bookmarkStart w:id="20" w:name="_Hlk26442090"/>
      <w:r w:rsidRPr="00506AB0">
        <w:rPr>
          <w:rFonts w:ascii="Book Antiqua" w:hAnsi="Book Antiqua"/>
          <w:lang w:val="en-US"/>
        </w:rPr>
        <w:t xml:space="preserve">Biochemical </w:t>
      </w:r>
      <w:r w:rsidR="00FE23D3" w:rsidRPr="00506AB0">
        <w:rPr>
          <w:rFonts w:ascii="Book Antiqua" w:hAnsi="Book Antiqua"/>
          <w:lang w:val="en-US"/>
        </w:rPr>
        <w:t>processe</w:t>
      </w:r>
      <w:r w:rsidR="00FE23D3" w:rsidRPr="00526C37">
        <w:rPr>
          <w:rFonts w:ascii="Book Antiqua" w:hAnsi="Book Antiqua"/>
          <w:lang w:val="en-US"/>
        </w:rPr>
        <w:t>s</w:t>
      </w:r>
      <w:r w:rsidRPr="00526C37">
        <w:rPr>
          <w:rFonts w:ascii="Book Antiqua" w:hAnsi="Book Antiqua"/>
          <w:lang w:val="en-US"/>
        </w:rPr>
        <w:t xml:space="preserve"> </w:t>
      </w:r>
      <w:r w:rsidR="009A275D" w:rsidRPr="00526C37">
        <w:rPr>
          <w:rFonts w:ascii="Book Antiqua" w:hAnsi="Book Antiqua"/>
          <w:lang w:val="en-US"/>
        </w:rPr>
        <w:t>may</w:t>
      </w:r>
      <w:r w:rsidR="00217A1F" w:rsidRPr="00526C37">
        <w:rPr>
          <w:rFonts w:ascii="Book Antiqua" w:hAnsi="Book Antiqua"/>
          <w:lang w:val="en-US"/>
        </w:rPr>
        <w:t xml:space="preserve"> even be </w:t>
      </w:r>
      <w:r w:rsidR="002922BD" w:rsidRPr="00526C37">
        <w:rPr>
          <w:rFonts w:ascii="Book Antiqua" w:hAnsi="Book Antiqua"/>
          <w:lang w:val="en-US"/>
        </w:rPr>
        <w:t>influe</w:t>
      </w:r>
      <w:r w:rsidR="002922BD" w:rsidRPr="00506AB0">
        <w:rPr>
          <w:rFonts w:ascii="Book Antiqua" w:hAnsi="Book Antiqua"/>
          <w:lang w:val="en-US"/>
        </w:rPr>
        <w:t>nced</w:t>
      </w:r>
      <w:r w:rsidRPr="00506AB0">
        <w:rPr>
          <w:rFonts w:ascii="Book Antiqua" w:hAnsi="Book Antiqua"/>
          <w:lang w:val="en-US"/>
        </w:rPr>
        <w:t xml:space="preserve"> by prolonged tissue loading provid</w:t>
      </w:r>
      <w:r w:rsidR="009A275D" w:rsidRPr="00506AB0">
        <w:rPr>
          <w:rFonts w:ascii="Book Antiqua" w:hAnsi="Book Antiqua"/>
          <w:lang w:val="en-US"/>
        </w:rPr>
        <w:t>ing</w:t>
      </w:r>
      <w:r w:rsidRPr="00506AB0">
        <w:rPr>
          <w:rFonts w:ascii="Book Antiqua" w:hAnsi="Book Antiqua"/>
          <w:lang w:val="en-US"/>
        </w:rPr>
        <w:t xml:space="preserve"> a pathway for tissue sensitivity and inflammation</w:t>
      </w:r>
      <w:r w:rsidR="00FE23D3" w:rsidRPr="00506AB0">
        <w:rPr>
          <w:rFonts w:ascii="Book Antiqua" w:hAnsi="Book Antiqua"/>
          <w:vertAlign w:val="superscript"/>
          <w:lang w:val="en-US"/>
        </w:rPr>
        <w:t>[1</w:t>
      </w:r>
      <w:r w:rsidR="003A22D0" w:rsidRPr="00506AB0">
        <w:rPr>
          <w:rFonts w:ascii="Book Antiqua" w:hAnsi="Book Antiqua"/>
          <w:vertAlign w:val="superscript"/>
          <w:lang w:val="en-US"/>
        </w:rPr>
        <w:t>5</w:t>
      </w:r>
      <w:r w:rsidR="00FE23D3" w:rsidRPr="00506AB0">
        <w:rPr>
          <w:rFonts w:ascii="Book Antiqua" w:hAnsi="Book Antiqua"/>
          <w:vertAlign w:val="superscript"/>
          <w:lang w:val="en-US"/>
        </w:rPr>
        <w:t>]</w:t>
      </w:r>
      <w:bookmarkEnd w:id="19"/>
      <w:r w:rsidRPr="00506AB0">
        <w:rPr>
          <w:rFonts w:ascii="Book Antiqua" w:hAnsi="Book Antiqua"/>
          <w:lang w:val="en-US"/>
        </w:rPr>
        <w:t xml:space="preserve">. </w:t>
      </w:r>
      <w:bookmarkEnd w:id="20"/>
      <w:proofErr w:type="spellStart"/>
      <w:r w:rsidRPr="00506AB0">
        <w:rPr>
          <w:rFonts w:ascii="Book Antiqua" w:hAnsi="Book Antiqua"/>
          <w:lang w:val="en-US"/>
        </w:rPr>
        <w:t>Staud</w:t>
      </w:r>
      <w:proofErr w:type="spellEnd"/>
      <w:r w:rsidRPr="00506AB0">
        <w:rPr>
          <w:rFonts w:ascii="Book Antiqua" w:hAnsi="Book Antiqua"/>
          <w:lang w:val="en-US"/>
        </w:rPr>
        <w:t xml:space="preserve"> </w:t>
      </w:r>
      <w:r w:rsidRPr="00506AB0">
        <w:rPr>
          <w:rFonts w:ascii="Book Antiqua" w:hAnsi="Book Antiqua"/>
          <w:i/>
          <w:iCs/>
          <w:lang w:val="en-US"/>
        </w:rPr>
        <w:t>et al</w:t>
      </w:r>
      <w:r w:rsidR="0073546E" w:rsidRPr="00506AB0">
        <w:rPr>
          <w:rFonts w:ascii="Book Antiqua" w:hAnsi="Book Antiqua"/>
          <w:vertAlign w:val="superscript"/>
          <w:lang w:val="en-US"/>
        </w:rPr>
        <w:t>[1</w:t>
      </w:r>
      <w:r w:rsidR="003A22D0" w:rsidRPr="00506AB0">
        <w:rPr>
          <w:rFonts w:ascii="Book Antiqua" w:hAnsi="Book Antiqua"/>
          <w:vertAlign w:val="superscript"/>
          <w:lang w:val="en-US"/>
        </w:rPr>
        <w:t>6</w:t>
      </w:r>
      <w:r w:rsidR="0073546E" w:rsidRPr="00506AB0">
        <w:rPr>
          <w:rFonts w:ascii="Book Antiqua" w:hAnsi="Book Antiqua"/>
          <w:vertAlign w:val="superscript"/>
          <w:lang w:val="en-US"/>
        </w:rPr>
        <w:t>]</w:t>
      </w:r>
      <w:r w:rsidRPr="00506AB0">
        <w:rPr>
          <w:rFonts w:ascii="Book Antiqua" w:hAnsi="Book Antiqua"/>
          <w:vertAlign w:val="superscript"/>
          <w:lang w:val="en-US"/>
        </w:rPr>
        <w:t xml:space="preserve"> </w:t>
      </w:r>
      <w:r w:rsidRPr="00506AB0">
        <w:rPr>
          <w:rFonts w:ascii="Book Antiqua" w:hAnsi="Book Antiqua"/>
          <w:lang w:val="en-US"/>
        </w:rPr>
        <w:t>displayed that healthy individuals who have been repeatedly provoked by tissue stress can experience increased sensitivity and the persistence of the pain</w:t>
      </w:r>
      <w:r w:rsidR="00FE23D3" w:rsidRPr="00506AB0">
        <w:rPr>
          <w:rFonts w:ascii="Book Antiqua" w:hAnsi="Book Antiqua"/>
          <w:vertAlign w:val="superscript"/>
          <w:lang w:val="en-US"/>
        </w:rPr>
        <w:t>[1</w:t>
      </w:r>
      <w:r w:rsidR="003A22D0" w:rsidRPr="00506AB0">
        <w:rPr>
          <w:rFonts w:ascii="Book Antiqua" w:hAnsi="Book Antiqua"/>
          <w:vertAlign w:val="superscript"/>
          <w:lang w:val="en-US"/>
        </w:rPr>
        <w:t>6</w:t>
      </w:r>
      <w:r w:rsidR="00FE23D3" w:rsidRPr="00506AB0">
        <w:rPr>
          <w:rFonts w:ascii="Book Antiqua" w:hAnsi="Book Antiqua"/>
          <w:vertAlign w:val="superscript"/>
          <w:lang w:val="en-US"/>
        </w:rPr>
        <w:t>]</w:t>
      </w:r>
      <w:r w:rsidRPr="00506AB0">
        <w:rPr>
          <w:rFonts w:ascii="Book Antiqua" w:hAnsi="Book Antiqua"/>
          <w:lang w:val="en-US"/>
        </w:rPr>
        <w:t xml:space="preserve">. </w:t>
      </w:r>
    </w:p>
    <w:p w14:paraId="76BFCA1F" w14:textId="19D52E7E" w:rsidR="00BE355E" w:rsidRPr="00506AB0" w:rsidRDefault="00296942" w:rsidP="00C81A38">
      <w:pPr>
        <w:pStyle w:val="NormalWeb"/>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US"/>
        </w:rPr>
        <w:t>Research has shown that individuals with lumbar pain have lower pain thresholds than healthy individuals</w:t>
      </w:r>
      <w:r w:rsidR="009435B0" w:rsidRPr="00506AB0">
        <w:rPr>
          <w:rFonts w:ascii="Book Antiqua" w:hAnsi="Book Antiqua"/>
          <w:vertAlign w:val="superscript"/>
          <w:lang w:val="en-US"/>
        </w:rPr>
        <w:t>[17-</w:t>
      </w:r>
      <w:r w:rsidR="00DD48DE" w:rsidRPr="00506AB0">
        <w:rPr>
          <w:rFonts w:ascii="Book Antiqua" w:hAnsi="Book Antiqua"/>
          <w:vertAlign w:val="superscript"/>
          <w:lang w:val="en-US"/>
        </w:rPr>
        <w:t>20</w:t>
      </w:r>
      <w:r w:rsidR="009435B0" w:rsidRPr="00506AB0">
        <w:rPr>
          <w:rFonts w:ascii="Book Antiqua" w:hAnsi="Book Antiqua"/>
          <w:vertAlign w:val="superscript"/>
          <w:lang w:val="en-US"/>
        </w:rPr>
        <w:t>]</w:t>
      </w:r>
      <w:r w:rsidRPr="00506AB0">
        <w:rPr>
          <w:rFonts w:ascii="Book Antiqua" w:hAnsi="Book Antiqua"/>
          <w:lang w:val="en-US"/>
        </w:rPr>
        <w:t xml:space="preserve">. </w:t>
      </w:r>
      <w:r w:rsidR="00274061" w:rsidRPr="00506AB0">
        <w:rPr>
          <w:rFonts w:ascii="Book Antiqua" w:hAnsi="Book Antiqua"/>
          <w:lang w:val="en-US"/>
        </w:rPr>
        <w:t>In these studies,</w:t>
      </w:r>
      <w:r w:rsidRPr="00506AB0">
        <w:rPr>
          <w:rFonts w:ascii="Book Antiqua" w:hAnsi="Book Antiqua"/>
          <w:lang w:val="en"/>
        </w:rPr>
        <w:t xml:space="preserve"> pain thresholds in the lumbar spine</w:t>
      </w:r>
      <w:r w:rsidR="00274061" w:rsidRPr="00506AB0">
        <w:rPr>
          <w:rFonts w:ascii="Book Antiqua" w:hAnsi="Book Antiqua"/>
          <w:lang w:val="en"/>
        </w:rPr>
        <w:t xml:space="preserve"> are commonly measured using </w:t>
      </w:r>
      <w:r w:rsidRPr="00506AB0">
        <w:rPr>
          <w:rFonts w:ascii="Book Antiqua" w:hAnsi="Book Antiqua"/>
          <w:lang w:val="en"/>
        </w:rPr>
        <w:t>a pressure gauge</w:t>
      </w:r>
      <w:r w:rsidR="004463ED" w:rsidRPr="00506AB0">
        <w:rPr>
          <w:rFonts w:ascii="Book Antiqua" w:hAnsi="Book Antiqua"/>
          <w:lang w:val="en"/>
        </w:rPr>
        <w:t xml:space="preserve"> </w:t>
      </w:r>
      <w:r w:rsidR="00274061" w:rsidRPr="00506AB0">
        <w:rPr>
          <w:rFonts w:ascii="Book Antiqua" w:hAnsi="Book Antiqua"/>
          <w:lang w:val="en"/>
        </w:rPr>
        <w:t>indicating</w:t>
      </w:r>
      <w:r w:rsidRPr="00506AB0">
        <w:rPr>
          <w:rFonts w:ascii="Book Antiqua" w:hAnsi="Book Antiqua"/>
          <w:lang w:val="en"/>
        </w:rPr>
        <w:t xml:space="preserve"> </w:t>
      </w:r>
      <w:r w:rsidR="004463ED" w:rsidRPr="00506AB0">
        <w:rPr>
          <w:rFonts w:ascii="Book Antiqua" w:hAnsi="Book Antiqua"/>
          <w:lang w:val="en"/>
        </w:rPr>
        <w:t>kilopascal</w:t>
      </w:r>
      <w:r w:rsidR="00274061" w:rsidRPr="00506AB0">
        <w:rPr>
          <w:rFonts w:ascii="Book Antiqua" w:hAnsi="Book Antiqua"/>
          <w:lang w:val="en"/>
        </w:rPr>
        <w:t>s</w:t>
      </w:r>
      <w:r w:rsidR="004463ED" w:rsidRPr="00506AB0">
        <w:rPr>
          <w:rFonts w:ascii="Book Antiqua" w:hAnsi="Book Antiqua"/>
          <w:lang w:val="en"/>
        </w:rPr>
        <w:t xml:space="preserve"> per second (kP</w:t>
      </w:r>
      <w:r w:rsidR="00856E9D" w:rsidRPr="00506AB0">
        <w:rPr>
          <w:rFonts w:ascii="Book Antiqua" w:hAnsi="Book Antiqua"/>
          <w:lang w:val="en"/>
        </w:rPr>
        <w:t>a</w:t>
      </w:r>
      <w:r w:rsidR="004463ED" w:rsidRPr="00506AB0">
        <w:rPr>
          <w:rFonts w:ascii="Book Antiqua" w:hAnsi="Book Antiqua"/>
          <w:lang w:val="en"/>
        </w:rPr>
        <w:t>/s)</w:t>
      </w:r>
      <w:r w:rsidR="00274061" w:rsidRPr="00506AB0">
        <w:rPr>
          <w:rFonts w:ascii="Book Antiqua" w:hAnsi="Book Antiqua"/>
          <w:lang w:val="en"/>
        </w:rPr>
        <w:t xml:space="preserve"> of increasing pressure application until pain is perceived by the subject</w:t>
      </w:r>
      <w:r w:rsidR="00274061" w:rsidRPr="00506AB0">
        <w:rPr>
          <w:rFonts w:ascii="Book Antiqua" w:hAnsi="Book Antiqua"/>
          <w:vertAlign w:val="superscript"/>
          <w:lang w:val="en"/>
        </w:rPr>
        <w:t>[17</w:t>
      </w:r>
      <w:r w:rsidR="004463ED" w:rsidRPr="00506AB0">
        <w:rPr>
          <w:rFonts w:ascii="Book Antiqua" w:hAnsi="Book Antiqua"/>
          <w:vertAlign w:val="superscript"/>
          <w:lang w:val="en"/>
        </w:rPr>
        <w:t>-22]</w:t>
      </w:r>
      <w:r w:rsidRPr="00506AB0">
        <w:rPr>
          <w:rFonts w:ascii="Book Antiqua" w:hAnsi="Book Antiqua"/>
          <w:lang w:val="en"/>
        </w:rPr>
        <w:t xml:space="preserve">. </w:t>
      </w:r>
    </w:p>
    <w:p w14:paraId="265C7FE5" w14:textId="12957308" w:rsidR="00296942" w:rsidRPr="00506AB0" w:rsidRDefault="00DD48DE" w:rsidP="00C81A38">
      <w:pPr>
        <w:pStyle w:val="NormalWeb"/>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Only one study, Imamura </w:t>
      </w:r>
      <w:r w:rsidRPr="00506AB0">
        <w:rPr>
          <w:rFonts w:ascii="Book Antiqua" w:hAnsi="Book Antiqua"/>
          <w:i/>
          <w:iCs/>
          <w:lang w:val="en"/>
        </w:rPr>
        <w:t>et al</w:t>
      </w:r>
      <w:r w:rsidRPr="00506AB0">
        <w:rPr>
          <w:rFonts w:ascii="Book Antiqua" w:hAnsi="Book Antiqua"/>
          <w:vertAlign w:val="superscript"/>
          <w:lang w:val="en"/>
        </w:rPr>
        <w:t>[19]</w:t>
      </w:r>
      <w:r w:rsidRPr="00506AB0">
        <w:rPr>
          <w:rFonts w:ascii="Book Antiqua" w:hAnsi="Book Antiqua"/>
          <w:lang w:val="en"/>
        </w:rPr>
        <w:t xml:space="preserve">, has investigated the interspinous </w:t>
      </w:r>
      <w:r w:rsidR="00631C75" w:rsidRPr="00506AB0">
        <w:rPr>
          <w:rFonts w:ascii="Book Antiqua" w:hAnsi="Book Antiqua"/>
          <w:lang w:val="en"/>
        </w:rPr>
        <w:t xml:space="preserve">pressure </w:t>
      </w:r>
      <w:r w:rsidRPr="00506AB0">
        <w:rPr>
          <w:rFonts w:ascii="Book Antiqua" w:hAnsi="Book Antiqua"/>
          <w:lang w:val="en"/>
        </w:rPr>
        <w:t>pain thresholds between the L1-L5 lumbar spin</w:t>
      </w:r>
      <w:r w:rsidR="00BB7278" w:rsidRPr="00506AB0">
        <w:rPr>
          <w:rFonts w:ascii="Book Antiqua" w:hAnsi="Book Antiqua"/>
          <w:lang w:val="en"/>
        </w:rPr>
        <w:t>ous processes</w:t>
      </w:r>
      <w:r w:rsidRPr="00506AB0">
        <w:rPr>
          <w:rFonts w:ascii="Book Antiqua" w:hAnsi="Book Antiqua"/>
          <w:lang w:val="en"/>
        </w:rPr>
        <w:t>.</w:t>
      </w:r>
      <w:r w:rsidR="00BE355E" w:rsidRPr="00506AB0">
        <w:rPr>
          <w:rFonts w:ascii="Book Antiqua" w:hAnsi="Book Antiqua"/>
          <w:lang w:val="en"/>
        </w:rPr>
        <w:t xml:space="preserve"> </w:t>
      </w:r>
      <w:r w:rsidR="00296942" w:rsidRPr="00506AB0">
        <w:rPr>
          <w:rFonts w:ascii="Book Antiqua" w:hAnsi="Book Antiqua"/>
          <w:lang w:val="en"/>
        </w:rPr>
        <w:t xml:space="preserve">Gender differences </w:t>
      </w:r>
      <w:r w:rsidR="00F60006" w:rsidRPr="00506AB0">
        <w:rPr>
          <w:rFonts w:ascii="Book Antiqua" w:hAnsi="Book Antiqua"/>
          <w:lang w:val="en"/>
        </w:rPr>
        <w:t>have been observed</w:t>
      </w:r>
      <w:r w:rsidR="00296942" w:rsidRPr="00506AB0">
        <w:rPr>
          <w:rFonts w:ascii="Book Antiqua" w:hAnsi="Book Antiqua"/>
          <w:lang w:val="en"/>
        </w:rPr>
        <w:t xml:space="preserve"> </w:t>
      </w:r>
      <w:r w:rsidR="00F60006" w:rsidRPr="00506AB0">
        <w:rPr>
          <w:rFonts w:ascii="Book Antiqua" w:hAnsi="Book Antiqua"/>
          <w:lang w:val="en"/>
        </w:rPr>
        <w:t>in</w:t>
      </w:r>
      <w:r w:rsidR="00296942" w:rsidRPr="00506AB0">
        <w:rPr>
          <w:rFonts w:ascii="Book Antiqua" w:hAnsi="Book Antiqua"/>
          <w:lang w:val="en"/>
        </w:rPr>
        <w:t xml:space="preserve"> </w:t>
      </w:r>
      <w:r w:rsidR="00631C75" w:rsidRPr="00506AB0">
        <w:rPr>
          <w:rFonts w:ascii="Book Antiqua" w:hAnsi="Book Antiqua"/>
          <w:lang w:val="en"/>
        </w:rPr>
        <w:t xml:space="preserve">pressure </w:t>
      </w:r>
      <w:r w:rsidR="00296942" w:rsidRPr="00506AB0">
        <w:rPr>
          <w:rFonts w:ascii="Book Antiqua" w:hAnsi="Book Antiqua"/>
          <w:lang w:val="en"/>
        </w:rPr>
        <w:t>pain thresholds</w:t>
      </w:r>
      <w:r w:rsidRPr="00506AB0">
        <w:rPr>
          <w:rFonts w:ascii="Book Antiqua" w:hAnsi="Book Antiqua"/>
          <w:vertAlign w:val="superscript"/>
          <w:lang w:val="en"/>
        </w:rPr>
        <w:t>[23</w:t>
      </w:r>
      <w:r w:rsidR="00526C37">
        <w:rPr>
          <w:rFonts w:ascii="Book Antiqua" w:hAnsi="Book Antiqua"/>
          <w:vertAlign w:val="superscript"/>
          <w:lang w:val="en"/>
        </w:rPr>
        <w:t>,</w:t>
      </w:r>
      <w:r w:rsidRPr="00506AB0">
        <w:rPr>
          <w:rFonts w:ascii="Book Antiqua" w:hAnsi="Book Antiqua"/>
          <w:vertAlign w:val="superscript"/>
          <w:lang w:val="en"/>
        </w:rPr>
        <w:t>24]</w:t>
      </w:r>
      <w:r w:rsidR="00F60006" w:rsidRPr="00506AB0">
        <w:rPr>
          <w:rFonts w:ascii="Book Antiqua" w:hAnsi="Book Antiqua"/>
          <w:lang w:val="en"/>
        </w:rPr>
        <w:t xml:space="preserve">, but </w:t>
      </w:r>
      <w:r w:rsidR="00296942" w:rsidRPr="00506AB0">
        <w:rPr>
          <w:rFonts w:ascii="Book Antiqua" w:hAnsi="Book Antiqua"/>
          <w:lang w:val="en"/>
        </w:rPr>
        <w:t xml:space="preserve">no study has investigated possible gender difference regarding interspinous pressure pain thresholds. No study has previously investigated whether </w:t>
      </w:r>
      <w:r w:rsidR="00BB7278" w:rsidRPr="00506AB0">
        <w:rPr>
          <w:rFonts w:ascii="Book Antiqua" w:hAnsi="Book Antiqua"/>
          <w:lang w:val="en"/>
        </w:rPr>
        <w:t>exposure to</w:t>
      </w:r>
      <w:r w:rsidR="00296942" w:rsidRPr="00506AB0">
        <w:rPr>
          <w:rFonts w:ascii="Book Antiqua" w:hAnsi="Book Antiqua"/>
          <w:lang w:val="en"/>
        </w:rPr>
        <w:t xml:space="preserve"> prolonged flexed sitting posture affects </w:t>
      </w:r>
      <w:r w:rsidR="00D27385" w:rsidRPr="00506AB0">
        <w:rPr>
          <w:rFonts w:ascii="Book Antiqua" w:hAnsi="Book Antiqua"/>
          <w:lang w:val="en"/>
        </w:rPr>
        <w:t xml:space="preserve">interspinous </w:t>
      </w:r>
      <w:r w:rsidR="00F60006" w:rsidRPr="00506AB0">
        <w:rPr>
          <w:rFonts w:ascii="Book Antiqua" w:hAnsi="Book Antiqua"/>
          <w:lang w:val="en"/>
        </w:rPr>
        <w:t xml:space="preserve">pressure </w:t>
      </w:r>
      <w:r w:rsidR="00296942" w:rsidRPr="00506AB0">
        <w:rPr>
          <w:rFonts w:ascii="Book Antiqua" w:hAnsi="Book Antiqua"/>
          <w:lang w:val="en"/>
        </w:rPr>
        <w:t>pain threshold</w:t>
      </w:r>
      <w:r w:rsidR="00D27385" w:rsidRPr="00506AB0">
        <w:rPr>
          <w:rFonts w:ascii="Book Antiqua" w:hAnsi="Book Antiqua"/>
          <w:lang w:val="en"/>
        </w:rPr>
        <w:t>s</w:t>
      </w:r>
      <w:r w:rsidR="00296942" w:rsidRPr="00506AB0">
        <w:rPr>
          <w:rFonts w:ascii="Book Antiqua" w:hAnsi="Book Antiqua"/>
          <w:lang w:val="en"/>
        </w:rPr>
        <w:t xml:space="preserve"> for healthy young </w:t>
      </w:r>
      <w:r w:rsidR="00BB7278" w:rsidRPr="00506AB0">
        <w:rPr>
          <w:rFonts w:ascii="Book Antiqua" w:hAnsi="Book Antiqua"/>
          <w:lang w:val="en"/>
        </w:rPr>
        <w:t xml:space="preserve">men and </w:t>
      </w:r>
      <w:r w:rsidR="00BB7278" w:rsidRPr="00506AB0">
        <w:rPr>
          <w:rFonts w:ascii="Book Antiqua" w:hAnsi="Book Antiqua"/>
          <w:lang w:val="en"/>
        </w:rPr>
        <w:lastRenderedPageBreak/>
        <w:t>women</w:t>
      </w:r>
      <w:r w:rsidR="00296942" w:rsidRPr="00506AB0">
        <w:rPr>
          <w:rFonts w:ascii="Book Antiqua" w:hAnsi="Book Antiqua"/>
          <w:lang w:val="en"/>
        </w:rPr>
        <w:t xml:space="preserve"> without back pain, despite this being a suggested risk factor for </w:t>
      </w:r>
      <w:r w:rsidR="00BE355E" w:rsidRPr="00506AB0">
        <w:rPr>
          <w:rFonts w:ascii="Book Antiqua" w:hAnsi="Book Antiqua"/>
          <w:lang w:val="en"/>
        </w:rPr>
        <w:t>LBP</w:t>
      </w:r>
      <w:r w:rsidRPr="00506AB0">
        <w:rPr>
          <w:rFonts w:ascii="Book Antiqua" w:hAnsi="Book Antiqua"/>
          <w:vertAlign w:val="superscript"/>
          <w:lang w:val="en"/>
        </w:rPr>
        <w:t>[2-4]</w:t>
      </w:r>
      <w:r w:rsidR="00296942" w:rsidRPr="00506AB0">
        <w:rPr>
          <w:rFonts w:ascii="Book Antiqua" w:hAnsi="Book Antiqua"/>
          <w:lang w:val="en"/>
        </w:rPr>
        <w:t xml:space="preserve">. The purpose in this study is to investigate whether </w:t>
      </w:r>
      <w:r w:rsidR="00BB7278" w:rsidRPr="00506AB0">
        <w:rPr>
          <w:rFonts w:ascii="Book Antiqua" w:hAnsi="Book Antiqua"/>
          <w:lang w:val="en"/>
        </w:rPr>
        <w:t xml:space="preserve">exposure to </w:t>
      </w:r>
      <w:r w:rsidR="00296942" w:rsidRPr="00506AB0">
        <w:rPr>
          <w:rFonts w:ascii="Book Antiqua" w:hAnsi="Book Antiqua"/>
          <w:lang w:val="en"/>
        </w:rPr>
        <w:t xml:space="preserve">prolonged fully flexed lumbar sitting posture </w:t>
      </w:r>
      <w:r w:rsidR="00DB37AA">
        <w:rPr>
          <w:rFonts w:ascii="Book Antiqua" w:hAnsi="Book Antiqua"/>
          <w:lang w:val="en"/>
        </w:rPr>
        <w:t>provokes discomfort and lowers</w:t>
      </w:r>
      <w:r w:rsidR="00296942" w:rsidRPr="00506AB0">
        <w:rPr>
          <w:rFonts w:ascii="Book Antiqua" w:hAnsi="Book Antiqua"/>
          <w:lang w:val="en"/>
        </w:rPr>
        <w:t xml:space="preserve"> interspinous pressure pain thresholds in the lumbar spine for healthy young </w:t>
      </w:r>
      <w:r w:rsidR="00BB7278" w:rsidRPr="00506AB0">
        <w:rPr>
          <w:rFonts w:ascii="Book Antiqua" w:hAnsi="Book Antiqua"/>
          <w:lang w:val="en"/>
        </w:rPr>
        <w:t>men and women</w:t>
      </w:r>
      <w:r w:rsidR="00296942" w:rsidRPr="00506AB0">
        <w:rPr>
          <w:rFonts w:ascii="Book Antiqua" w:hAnsi="Book Antiqua"/>
          <w:lang w:val="en"/>
        </w:rPr>
        <w:t xml:space="preserve"> without previous lumbar pain. The hypothesis is that there is a significant </w:t>
      </w:r>
      <w:r w:rsidR="00BB7278" w:rsidRPr="00506AB0">
        <w:rPr>
          <w:rFonts w:ascii="Book Antiqua" w:hAnsi="Book Antiqua"/>
          <w:lang w:val="en"/>
        </w:rPr>
        <w:t>decrease</w:t>
      </w:r>
      <w:r w:rsidR="00296942" w:rsidRPr="00506AB0">
        <w:rPr>
          <w:rFonts w:ascii="Book Antiqua" w:hAnsi="Book Antiqua"/>
          <w:lang w:val="en"/>
        </w:rPr>
        <w:t xml:space="preserve"> </w:t>
      </w:r>
      <w:r w:rsidR="00BB7278" w:rsidRPr="00506AB0">
        <w:rPr>
          <w:rFonts w:ascii="Book Antiqua" w:hAnsi="Book Antiqua"/>
          <w:lang w:val="en"/>
        </w:rPr>
        <w:t>in</w:t>
      </w:r>
      <w:r w:rsidR="00296942" w:rsidRPr="00506AB0">
        <w:rPr>
          <w:rFonts w:ascii="Book Antiqua" w:hAnsi="Book Antiqua"/>
          <w:lang w:val="en"/>
        </w:rPr>
        <w:t xml:space="preserve"> </w:t>
      </w:r>
      <w:bookmarkStart w:id="21" w:name="_Hlk525766132"/>
      <w:r w:rsidR="00296942" w:rsidRPr="00506AB0">
        <w:rPr>
          <w:rFonts w:ascii="Book Antiqua" w:hAnsi="Book Antiqua"/>
          <w:lang w:val="en"/>
        </w:rPr>
        <w:t xml:space="preserve">interspinous pressure pain thresholds after </w:t>
      </w:r>
      <w:r w:rsidR="00BB7278" w:rsidRPr="00506AB0">
        <w:rPr>
          <w:rFonts w:ascii="Book Antiqua" w:hAnsi="Book Antiqua"/>
          <w:lang w:val="en"/>
        </w:rPr>
        <w:t>exposure</w:t>
      </w:r>
      <w:r w:rsidR="00296942" w:rsidRPr="00506AB0">
        <w:rPr>
          <w:rFonts w:ascii="Book Antiqua" w:hAnsi="Book Antiqua"/>
          <w:lang w:val="en"/>
        </w:rPr>
        <w:t xml:space="preserve"> </w:t>
      </w:r>
      <w:r w:rsidR="00BB7278" w:rsidRPr="00506AB0">
        <w:rPr>
          <w:rFonts w:ascii="Book Antiqua" w:hAnsi="Book Antiqua"/>
          <w:lang w:val="en"/>
        </w:rPr>
        <w:t xml:space="preserve">to </w:t>
      </w:r>
      <w:r w:rsidR="00296942" w:rsidRPr="00506AB0">
        <w:rPr>
          <w:rFonts w:ascii="Book Antiqua" w:hAnsi="Book Antiqua"/>
          <w:lang w:val="en"/>
        </w:rPr>
        <w:t xml:space="preserve">prolonged fully flexed </w:t>
      </w:r>
      <w:r w:rsidR="009B2862" w:rsidRPr="00506AB0">
        <w:rPr>
          <w:rFonts w:ascii="Book Antiqua" w:hAnsi="Book Antiqua"/>
          <w:lang w:val="en"/>
        </w:rPr>
        <w:t xml:space="preserve">lumbar </w:t>
      </w:r>
      <w:r w:rsidR="00296942" w:rsidRPr="00506AB0">
        <w:rPr>
          <w:rFonts w:ascii="Book Antiqua" w:hAnsi="Book Antiqua"/>
          <w:lang w:val="en"/>
        </w:rPr>
        <w:t xml:space="preserve">sitting posture </w:t>
      </w:r>
      <w:bookmarkEnd w:id="21"/>
      <w:r w:rsidR="00DB37AA">
        <w:rPr>
          <w:rFonts w:ascii="Book Antiqua" w:hAnsi="Book Antiqua"/>
          <w:lang w:val="en"/>
        </w:rPr>
        <w:t xml:space="preserve">provoking discomfort </w:t>
      </w:r>
      <w:r w:rsidR="00296942" w:rsidRPr="00506AB0">
        <w:rPr>
          <w:rFonts w:ascii="Book Antiqua" w:hAnsi="Book Antiqua"/>
          <w:lang w:val="en"/>
        </w:rPr>
        <w:t>and that there is a significant difference between men and women.</w:t>
      </w:r>
    </w:p>
    <w:p w14:paraId="5BC23228" w14:textId="77777777" w:rsidR="00C81A38" w:rsidRDefault="00C81A38" w:rsidP="00506AB0">
      <w:pPr>
        <w:pStyle w:val="NormalWeb"/>
        <w:snapToGrid w:val="0"/>
        <w:spacing w:before="0" w:beforeAutospacing="0" w:after="0" w:afterAutospacing="0" w:line="360" w:lineRule="auto"/>
        <w:jc w:val="both"/>
        <w:rPr>
          <w:rFonts w:ascii="Book Antiqua" w:hAnsi="Book Antiqua"/>
          <w:b/>
          <w:bCs/>
          <w:lang w:val="en-US"/>
        </w:rPr>
      </w:pPr>
    </w:p>
    <w:p w14:paraId="5BE8495B" w14:textId="77777777" w:rsidR="00526C37" w:rsidRPr="00526C37" w:rsidRDefault="00526C37" w:rsidP="00526C37">
      <w:pPr>
        <w:adjustRightInd w:val="0"/>
        <w:snapToGrid w:val="0"/>
        <w:spacing w:after="0" w:line="360" w:lineRule="auto"/>
        <w:jc w:val="both"/>
        <w:rPr>
          <w:rFonts w:ascii="Book Antiqua" w:eastAsia="SimSun" w:hAnsi="Book Antiqua" w:cs="Calibri"/>
          <w:b/>
          <w:sz w:val="24"/>
          <w:szCs w:val="24"/>
          <w:u w:val="single"/>
          <w:lang w:val="en-US"/>
        </w:rPr>
      </w:pPr>
      <w:bookmarkStart w:id="22" w:name="_Hlk27568397"/>
      <w:r w:rsidRPr="00526C37">
        <w:rPr>
          <w:rFonts w:ascii="Book Antiqua" w:eastAsia="SimSun" w:hAnsi="Book Antiqua" w:cs="Calibri"/>
          <w:b/>
          <w:sz w:val="24"/>
          <w:szCs w:val="24"/>
          <w:u w:val="single"/>
          <w:lang w:val="en-US"/>
        </w:rPr>
        <w:t>MATERIALS AND METHODS</w:t>
      </w:r>
    </w:p>
    <w:bookmarkEnd w:id="22"/>
    <w:p w14:paraId="6307BCFA" w14:textId="652D4C30" w:rsidR="006E6913" w:rsidRPr="00C81A38" w:rsidRDefault="006E6913" w:rsidP="00506AB0">
      <w:pPr>
        <w:pStyle w:val="NormalWeb"/>
        <w:snapToGrid w:val="0"/>
        <w:spacing w:before="0" w:beforeAutospacing="0" w:after="0" w:afterAutospacing="0" w:line="360" w:lineRule="auto"/>
        <w:jc w:val="both"/>
        <w:rPr>
          <w:rFonts w:ascii="Book Antiqua" w:hAnsi="Book Antiqua"/>
          <w:b/>
          <w:bCs/>
          <w:i/>
          <w:iCs/>
          <w:lang w:val="en-US"/>
        </w:rPr>
      </w:pPr>
      <w:r w:rsidRPr="00C81A38">
        <w:rPr>
          <w:rFonts w:ascii="Book Antiqua" w:hAnsi="Book Antiqua"/>
          <w:b/>
          <w:bCs/>
          <w:i/>
          <w:iCs/>
          <w:lang w:val="en-US"/>
        </w:rPr>
        <w:t>Research design</w:t>
      </w:r>
    </w:p>
    <w:p w14:paraId="15D0B13F" w14:textId="11BEBC46" w:rsidR="006E6913" w:rsidRPr="00506AB0" w:rsidRDefault="006E6913" w:rsidP="00506AB0">
      <w:pPr>
        <w:pStyle w:val="NormalWeb"/>
        <w:snapToGrid w:val="0"/>
        <w:spacing w:before="0" w:beforeAutospacing="0" w:after="0" w:afterAutospacing="0" w:line="360" w:lineRule="auto"/>
        <w:jc w:val="both"/>
        <w:rPr>
          <w:rFonts w:ascii="Book Antiqua" w:hAnsi="Book Antiqua"/>
          <w:lang w:val="en-US"/>
        </w:rPr>
      </w:pPr>
      <w:r w:rsidRPr="00506AB0">
        <w:rPr>
          <w:rFonts w:ascii="Book Antiqua" w:hAnsi="Book Antiqua"/>
          <w:lang w:val="en-US"/>
        </w:rPr>
        <w:t xml:space="preserve">This is </w:t>
      </w:r>
      <w:r w:rsidR="00B73CFD" w:rsidRPr="00506AB0">
        <w:rPr>
          <w:rFonts w:ascii="Book Antiqua" w:hAnsi="Book Antiqua"/>
          <w:lang w:val="en-US"/>
        </w:rPr>
        <w:t>a</w:t>
      </w:r>
      <w:r w:rsidR="001C24A4" w:rsidRPr="00506AB0">
        <w:rPr>
          <w:rFonts w:ascii="Book Antiqua" w:hAnsi="Book Antiqua"/>
          <w:lang w:val="en-US"/>
        </w:rPr>
        <w:t xml:space="preserve">n </w:t>
      </w:r>
      <w:r w:rsidR="00A90F8C" w:rsidRPr="00506AB0">
        <w:rPr>
          <w:rFonts w:ascii="Book Antiqua" w:hAnsi="Book Antiqua"/>
          <w:lang w:val="en-US"/>
        </w:rPr>
        <w:t>observational</w:t>
      </w:r>
      <w:r w:rsidR="001C24A4" w:rsidRPr="00506AB0">
        <w:rPr>
          <w:rFonts w:ascii="Book Antiqua" w:hAnsi="Book Antiqua"/>
          <w:lang w:val="en-US"/>
        </w:rPr>
        <w:t xml:space="preserve"> study</w:t>
      </w:r>
      <w:r w:rsidR="00872439" w:rsidRPr="00506AB0">
        <w:rPr>
          <w:rFonts w:ascii="Book Antiqua" w:hAnsi="Book Antiqua"/>
          <w:lang w:val="en-US"/>
        </w:rPr>
        <w:t xml:space="preserve"> of pressure</w:t>
      </w:r>
      <w:r w:rsidR="00586E2E">
        <w:rPr>
          <w:rFonts w:ascii="Book Antiqua" w:hAnsi="Book Antiqua"/>
          <w:lang w:val="en-US"/>
        </w:rPr>
        <w:t xml:space="preserve"> pain</w:t>
      </w:r>
      <w:r w:rsidR="00872439" w:rsidRPr="00506AB0">
        <w:rPr>
          <w:rFonts w:ascii="Book Antiqua" w:hAnsi="Book Antiqua"/>
          <w:lang w:val="en-US"/>
        </w:rPr>
        <w:t xml:space="preserve"> thresholds before and after exposure to </w:t>
      </w:r>
      <w:r w:rsidR="00586E2E">
        <w:rPr>
          <w:rFonts w:ascii="Book Antiqua" w:hAnsi="Book Antiqua"/>
          <w:lang w:val="en-US"/>
        </w:rPr>
        <w:t xml:space="preserve">discomfort from </w:t>
      </w:r>
      <w:r w:rsidR="00872439" w:rsidRPr="00506AB0">
        <w:rPr>
          <w:rFonts w:ascii="Book Antiqua" w:hAnsi="Book Antiqua"/>
          <w:lang w:val="en-US"/>
        </w:rPr>
        <w:t>prolonged fully flexed lumbar sitting in health men and women</w:t>
      </w:r>
      <w:r w:rsidR="00B73CFD" w:rsidRPr="00506AB0">
        <w:rPr>
          <w:rFonts w:ascii="Book Antiqua" w:hAnsi="Book Antiqua"/>
          <w:lang w:val="en-US"/>
        </w:rPr>
        <w:t xml:space="preserve">. </w:t>
      </w:r>
      <w:r w:rsidR="00246E1F" w:rsidRPr="00506AB0">
        <w:rPr>
          <w:rFonts w:ascii="Book Antiqua" w:hAnsi="Book Antiqua"/>
          <w:lang w:val="en-US"/>
        </w:rPr>
        <w:t>Therefore, case</w:t>
      </w:r>
      <w:r w:rsidR="00454F6A" w:rsidRPr="00506AB0">
        <w:rPr>
          <w:rFonts w:ascii="Book Antiqua" w:hAnsi="Book Antiqua"/>
          <w:lang w:val="en-US"/>
        </w:rPr>
        <w:t>s</w:t>
      </w:r>
      <w:r w:rsidR="00246E1F" w:rsidRPr="00506AB0">
        <w:rPr>
          <w:rFonts w:ascii="Book Antiqua" w:hAnsi="Book Antiqua"/>
          <w:lang w:val="en-US"/>
        </w:rPr>
        <w:t xml:space="preserve"> are their own controls in a before and after exposure design. </w:t>
      </w:r>
      <w:r w:rsidR="00B73CFD" w:rsidRPr="00506AB0">
        <w:rPr>
          <w:rFonts w:ascii="Book Antiqua" w:hAnsi="Book Antiqua"/>
          <w:lang w:val="en"/>
        </w:rPr>
        <w:t>According to Swedish law (2003: 460) on the ethics of human research, it is described that all research performed and dealing with sensitive personal data should be ethically tested. Section 2 of this law states that regional ethical committee assessment is required for “Scientific experimental or theoretical work to acquire new knowledge or scientific quality improvement work, but not such work done in the framework of first or second cycle education</w:t>
      </w:r>
      <w:r w:rsidR="00B73CFD" w:rsidRPr="00506AB0">
        <w:rPr>
          <w:rFonts w:ascii="Book Antiqua" w:hAnsi="Book Antiqua"/>
          <w:vertAlign w:val="superscript"/>
          <w:lang w:val="en"/>
        </w:rPr>
        <w:t>[25]</w:t>
      </w:r>
      <w:r w:rsidR="00B73CFD" w:rsidRPr="00506AB0">
        <w:rPr>
          <w:rFonts w:ascii="Book Antiqua" w:hAnsi="Book Antiqua"/>
          <w:lang w:val="en"/>
        </w:rPr>
        <w:t xml:space="preserve">. Therefore, because this study was conducted as a part of a master's thesis, ethical approval was provided after assessment performed according to the Helsinki declaration by </w:t>
      </w:r>
      <w:bookmarkStart w:id="23" w:name="_Hlk23449526"/>
      <w:r w:rsidR="00B73CFD" w:rsidRPr="00506AB0">
        <w:rPr>
          <w:rFonts w:ascii="Book Antiqua" w:hAnsi="Book Antiqua"/>
          <w:lang w:val="en"/>
        </w:rPr>
        <w:t>the ethics board of second cycle education at Linkoping University</w:t>
      </w:r>
      <w:bookmarkEnd w:id="23"/>
      <w:r w:rsidR="009D00EF" w:rsidRPr="00506AB0">
        <w:rPr>
          <w:rFonts w:ascii="Book Antiqua" w:hAnsi="Book Antiqua"/>
          <w:lang w:val="en"/>
        </w:rPr>
        <w:t>.</w:t>
      </w:r>
    </w:p>
    <w:p w14:paraId="2237336F" w14:textId="77777777" w:rsidR="00C81A38" w:rsidRDefault="00C81A38" w:rsidP="00506AB0">
      <w:pPr>
        <w:pStyle w:val="NormalWeb"/>
        <w:snapToGrid w:val="0"/>
        <w:spacing w:before="0" w:beforeAutospacing="0" w:after="0" w:afterAutospacing="0" w:line="360" w:lineRule="auto"/>
        <w:jc w:val="both"/>
        <w:rPr>
          <w:rFonts w:ascii="Book Antiqua" w:hAnsi="Book Antiqua"/>
          <w:b/>
          <w:bCs/>
          <w:i/>
          <w:iCs/>
          <w:lang w:val="en-US"/>
        </w:rPr>
      </w:pPr>
    </w:p>
    <w:p w14:paraId="20DF09A8" w14:textId="6D95ADBE" w:rsidR="00296942" w:rsidRPr="00C81A38" w:rsidRDefault="00296942" w:rsidP="00506AB0">
      <w:pPr>
        <w:pStyle w:val="NormalWeb"/>
        <w:snapToGrid w:val="0"/>
        <w:spacing w:before="0" w:beforeAutospacing="0" w:after="0" w:afterAutospacing="0" w:line="360" w:lineRule="auto"/>
        <w:jc w:val="both"/>
        <w:rPr>
          <w:rFonts w:ascii="Book Antiqua" w:hAnsi="Book Antiqua"/>
          <w:b/>
          <w:bCs/>
          <w:i/>
          <w:iCs/>
          <w:lang w:val="en-US"/>
        </w:rPr>
      </w:pPr>
      <w:r w:rsidRPr="00C81A38">
        <w:rPr>
          <w:rFonts w:ascii="Book Antiqua" w:hAnsi="Book Antiqua"/>
          <w:b/>
          <w:bCs/>
          <w:i/>
          <w:iCs/>
          <w:lang w:val="en-US"/>
        </w:rPr>
        <w:t xml:space="preserve">Participants </w:t>
      </w:r>
    </w:p>
    <w:p w14:paraId="278228F5" w14:textId="7B33E189" w:rsidR="00296942" w:rsidRPr="00506AB0" w:rsidRDefault="00296942" w:rsidP="00C81A38">
      <w:pPr>
        <w:pStyle w:val="NormalWeb"/>
        <w:snapToGrid w:val="0"/>
        <w:spacing w:before="0" w:beforeAutospacing="0" w:after="0" w:afterAutospacing="0" w:line="360" w:lineRule="auto"/>
        <w:jc w:val="both"/>
        <w:rPr>
          <w:rFonts w:ascii="Book Antiqua" w:hAnsi="Book Antiqua"/>
          <w:u w:val="single"/>
          <w:lang w:val="en-US"/>
        </w:rPr>
      </w:pPr>
      <w:r w:rsidRPr="00506AB0">
        <w:rPr>
          <w:rFonts w:ascii="Book Antiqua" w:hAnsi="Book Antiqua"/>
          <w:lang w:val="en"/>
        </w:rPr>
        <w:t xml:space="preserve">The recruitment of potential participants occurred between the dates of January 2017 to Mars 2017 through informing </w:t>
      </w:r>
      <w:r w:rsidR="00EE7CBE">
        <w:rPr>
          <w:rFonts w:ascii="Book Antiqua" w:hAnsi="Book Antiqua"/>
          <w:lang w:val="en"/>
        </w:rPr>
        <w:t xml:space="preserve">a convenience sample of </w:t>
      </w:r>
      <w:r w:rsidRPr="00506AB0">
        <w:rPr>
          <w:rFonts w:ascii="Book Antiqua" w:hAnsi="Book Antiqua"/>
          <w:lang w:val="en"/>
        </w:rPr>
        <w:t>students at Linkoping University, Sweden, about the study. Inclusion criteria for participation were healthy individuals without current or previous lumbar pain, aged between 20 to 35 years. Exclusion criteria included diagnosed medical conditions, current or previous lumbar pain, pregnancy, tolerance of ≥</w:t>
      </w:r>
      <w:r w:rsidR="00526C37">
        <w:rPr>
          <w:rFonts w:ascii="Book Antiqua" w:hAnsi="Book Antiqua"/>
          <w:lang w:val="en"/>
        </w:rPr>
        <w:t xml:space="preserve"> </w:t>
      </w:r>
      <w:r w:rsidRPr="00506AB0">
        <w:rPr>
          <w:rFonts w:ascii="Book Antiqua" w:hAnsi="Book Antiqua"/>
          <w:lang w:val="en"/>
        </w:rPr>
        <w:t xml:space="preserve">1000 </w:t>
      </w:r>
      <w:proofErr w:type="spellStart"/>
      <w:r w:rsidRPr="00506AB0">
        <w:rPr>
          <w:rFonts w:ascii="Book Antiqua" w:hAnsi="Book Antiqua"/>
          <w:lang w:val="en"/>
        </w:rPr>
        <w:t>kPA</w:t>
      </w:r>
      <w:proofErr w:type="spellEnd"/>
      <w:r w:rsidRPr="00506AB0">
        <w:rPr>
          <w:rFonts w:ascii="Book Antiqua" w:hAnsi="Book Antiqua"/>
          <w:lang w:val="en"/>
        </w:rPr>
        <w:t xml:space="preserve"> algometer lumbar interspinous pressure without provoking pain during the initial measurements. A a-priori sample </w:t>
      </w:r>
      <w:r w:rsidRPr="00506AB0">
        <w:rPr>
          <w:rFonts w:ascii="Book Antiqua" w:hAnsi="Book Antiqua"/>
          <w:lang w:val="en"/>
        </w:rPr>
        <w:lastRenderedPageBreak/>
        <w:t xml:space="preserve">size calculation was performed using </w:t>
      </w:r>
      <w:proofErr w:type="spellStart"/>
      <w:r w:rsidRPr="00506AB0">
        <w:rPr>
          <w:rFonts w:ascii="Book Antiqua" w:hAnsi="Book Antiqua"/>
          <w:lang w:val="en"/>
        </w:rPr>
        <w:t>GPower</w:t>
      </w:r>
      <w:proofErr w:type="spellEnd"/>
      <w:r w:rsidRPr="00506AB0">
        <w:rPr>
          <w:rFonts w:ascii="Book Antiqua" w:hAnsi="Book Antiqua"/>
          <w:lang w:val="en"/>
        </w:rPr>
        <w:t xml:space="preserve"> 3.1. This was based on the probability of detecting a significant difference (</w:t>
      </w:r>
      <w:r w:rsidR="00B53D40" w:rsidRPr="00B53D40">
        <w:rPr>
          <w:rFonts w:ascii="Book Antiqua" w:hAnsi="Book Antiqua"/>
          <w:i/>
          <w:iCs/>
          <w:lang w:val="en"/>
        </w:rPr>
        <w:t>P</w:t>
      </w:r>
      <w:r w:rsidRPr="00506AB0">
        <w:rPr>
          <w:rFonts w:ascii="Book Antiqua" w:hAnsi="Book Antiqua"/>
          <w:lang w:val="en"/>
        </w:rPr>
        <w:t xml:space="preserve"> = 0.05) between the pre and post pain pressure threshold measurement with 80% statistical power and a </w:t>
      </w:r>
      <w:proofErr w:type="spellStart"/>
      <w:r w:rsidRPr="00506AB0">
        <w:rPr>
          <w:rFonts w:ascii="Book Antiqua" w:hAnsi="Book Antiqua"/>
          <w:lang w:val="en"/>
        </w:rPr>
        <w:t>hypothesised</w:t>
      </w:r>
      <w:proofErr w:type="spellEnd"/>
      <w:r w:rsidRPr="00506AB0">
        <w:rPr>
          <w:rFonts w:ascii="Book Antiqua" w:hAnsi="Book Antiqua"/>
          <w:lang w:val="en"/>
        </w:rPr>
        <w:t xml:space="preserve"> effect size of </w:t>
      </w:r>
      <w:r w:rsidRPr="00526C37">
        <w:rPr>
          <w:rFonts w:ascii="Book Antiqua" w:hAnsi="Book Antiqua"/>
          <w:i/>
          <w:iCs/>
          <w:lang w:val="en"/>
        </w:rPr>
        <w:t>r</w:t>
      </w:r>
      <w:r w:rsidR="00526C37">
        <w:rPr>
          <w:rFonts w:ascii="Book Antiqua" w:hAnsi="Book Antiqua"/>
          <w:lang w:val="en"/>
        </w:rPr>
        <w:t xml:space="preserve"> </w:t>
      </w:r>
      <w:r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 xml:space="preserve">0.5. The result of the calculation indicated that 26 participants were required. In order for the sample to be as representative as possible, 13 men and 13 women were recruited. </w:t>
      </w:r>
    </w:p>
    <w:p w14:paraId="7B32ED59" w14:textId="77777777" w:rsidR="00C81A38" w:rsidRDefault="00C81A38" w:rsidP="00506AB0">
      <w:pPr>
        <w:pStyle w:val="NormalWeb"/>
        <w:snapToGrid w:val="0"/>
        <w:spacing w:before="0" w:beforeAutospacing="0" w:after="0" w:afterAutospacing="0" w:line="360" w:lineRule="auto"/>
        <w:jc w:val="both"/>
        <w:rPr>
          <w:rFonts w:ascii="Book Antiqua" w:hAnsi="Book Antiqua"/>
          <w:i/>
          <w:iCs/>
          <w:lang w:val="en-US"/>
        </w:rPr>
      </w:pPr>
    </w:p>
    <w:p w14:paraId="62E1F077" w14:textId="3ABCE1E5" w:rsidR="00296942" w:rsidRPr="00C81A38" w:rsidRDefault="00296942" w:rsidP="00506AB0">
      <w:pPr>
        <w:pStyle w:val="NormalWeb"/>
        <w:snapToGrid w:val="0"/>
        <w:spacing w:before="0" w:beforeAutospacing="0" w:after="0" w:afterAutospacing="0" w:line="360" w:lineRule="auto"/>
        <w:jc w:val="both"/>
        <w:rPr>
          <w:rFonts w:ascii="Book Antiqua" w:hAnsi="Book Antiqua"/>
          <w:b/>
          <w:bCs/>
          <w:i/>
          <w:iCs/>
          <w:lang w:val="en"/>
        </w:rPr>
      </w:pPr>
      <w:r w:rsidRPr="00C81A38">
        <w:rPr>
          <w:rFonts w:ascii="Book Antiqua" w:hAnsi="Book Antiqua"/>
          <w:b/>
          <w:bCs/>
          <w:i/>
          <w:iCs/>
          <w:lang w:val="en-US"/>
        </w:rPr>
        <w:t>Measurements</w:t>
      </w:r>
    </w:p>
    <w:p w14:paraId="10D2EECF" w14:textId="1AAE610C" w:rsidR="00296942" w:rsidRPr="00506AB0" w:rsidRDefault="00296942" w:rsidP="00506AB0">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The algometer used for the measurements was of the SOMEDIC Electronics brand (</w:t>
      </w:r>
      <w:proofErr w:type="spellStart"/>
      <w:r w:rsidRPr="00506AB0">
        <w:rPr>
          <w:rFonts w:ascii="Book Antiqua" w:hAnsi="Book Antiqua"/>
          <w:lang w:val="en"/>
        </w:rPr>
        <w:t>Solna</w:t>
      </w:r>
      <w:proofErr w:type="spellEnd"/>
      <w:r w:rsidRPr="00506AB0">
        <w:rPr>
          <w:rFonts w:ascii="Book Antiqua" w:hAnsi="Book Antiqua"/>
          <w:lang w:val="en"/>
        </w:rPr>
        <w:t>, Sweden)</w:t>
      </w:r>
      <w:r w:rsidR="00526C37">
        <w:rPr>
          <w:rFonts w:ascii="Book Antiqua" w:hAnsi="Book Antiqua"/>
          <w:lang w:val="en"/>
        </w:rPr>
        <w:t xml:space="preserve"> </w:t>
      </w:r>
      <w:r w:rsidR="00C81A38">
        <w:rPr>
          <w:rFonts w:ascii="Book Antiqua" w:hAnsi="Book Antiqua"/>
          <w:lang w:val="en"/>
        </w:rPr>
        <w:t>(</w:t>
      </w:r>
      <w:r w:rsidRPr="00506AB0">
        <w:rPr>
          <w:rFonts w:ascii="Book Antiqua" w:hAnsi="Book Antiqua"/>
          <w:lang w:val="en"/>
        </w:rPr>
        <w:t>Figure 1</w:t>
      </w:r>
      <w:r w:rsidR="00C81A38">
        <w:rPr>
          <w:rFonts w:ascii="Book Antiqua" w:hAnsi="Book Antiqua"/>
          <w:lang w:val="en"/>
        </w:rPr>
        <w:t>)</w:t>
      </w:r>
      <w:r w:rsidRPr="00506AB0">
        <w:rPr>
          <w:rFonts w:ascii="Book Antiqua" w:hAnsi="Book Antiqua"/>
          <w:lang w:val="en"/>
        </w:rPr>
        <w:t>.</w:t>
      </w:r>
      <w:r w:rsidRPr="00506AB0">
        <w:rPr>
          <w:rFonts w:ascii="Book Antiqua" w:hAnsi="Book Antiqua"/>
          <w:noProof/>
          <w:lang w:val="en-US"/>
        </w:rPr>
        <w:t xml:space="preserve"> </w:t>
      </w:r>
    </w:p>
    <w:p w14:paraId="07202C0E" w14:textId="256D93F1" w:rsidR="00296942" w:rsidRPr="00506AB0" w:rsidRDefault="00296942" w:rsidP="00C81A38">
      <w:pPr>
        <w:pStyle w:val="NormalWeb"/>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In a study by Waller </w:t>
      </w:r>
      <w:r w:rsidRPr="00506AB0">
        <w:rPr>
          <w:rFonts w:ascii="Book Antiqua" w:hAnsi="Book Antiqua"/>
          <w:i/>
          <w:iCs/>
          <w:lang w:val="en"/>
        </w:rPr>
        <w:t>et al</w:t>
      </w:r>
      <w:bookmarkStart w:id="24" w:name="_Hlk23715626"/>
      <w:r w:rsidR="007C38C4" w:rsidRPr="00506AB0">
        <w:rPr>
          <w:rFonts w:ascii="Book Antiqua" w:hAnsi="Book Antiqua"/>
          <w:vertAlign w:val="superscript"/>
          <w:lang w:val="en"/>
        </w:rPr>
        <w:t>[26]</w:t>
      </w:r>
      <w:bookmarkEnd w:id="24"/>
      <w:r w:rsidRPr="00506AB0">
        <w:rPr>
          <w:rFonts w:ascii="Book Antiqua" w:hAnsi="Book Antiqua"/>
          <w:lang w:val="en"/>
        </w:rPr>
        <w:t>, intra- and inter-examiner reliability was examined regarding algometry on healthy young people, including the testing of locations such as the lumbar spine. The measurement method was found to have both good intra-examiner reliability (ICC = 0.94-0.99) and inter-examiner reliability (ICC = 0.90-0.98)</w:t>
      </w:r>
      <w:r w:rsidR="007C38C4" w:rsidRPr="00506AB0">
        <w:rPr>
          <w:rFonts w:ascii="Book Antiqua" w:hAnsi="Book Antiqua"/>
          <w:vertAlign w:val="superscript"/>
          <w:lang w:val="en"/>
        </w:rPr>
        <w:t>[26]</w:t>
      </w:r>
      <w:r w:rsidRPr="00506AB0">
        <w:rPr>
          <w:rFonts w:ascii="Book Antiqua" w:hAnsi="Book Antiqua"/>
          <w:lang w:val="en"/>
        </w:rPr>
        <w:t>. Other studies also show good reliabilit</w:t>
      </w:r>
      <w:r w:rsidR="007C38C4" w:rsidRPr="00506AB0">
        <w:rPr>
          <w:rFonts w:ascii="Book Antiqua" w:hAnsi="Book Antiqua"/>
          <w:lang w:val="en"/>
        </w:rPr>
        <w:t>y</w:t>
      </w:r>
      <w:r w:rsidR="007C38C4" w:rsidRPr="00506AB0">
        <w:rPr>
          <w:rFonts w:ascii="Book Antiqua" w:hAnsi="Book Antiqua"/>
          <w:vertAlign w:val="superscript"/>
          <w:lang w:val="en"/>
        </w:rPr>
        <w:t>[27</w:t>
      </w:r>
      <w:r w:rsidR="00526C37">
        <w:rPr>
          <w:rFonts w:ascii="Book Antiqua" w:hAnsi="Book Antiqua"/>
          <w:vertAlign w:val="superscript"/>
          <w:lang w:val="en"/>
        </w:rPr>
        <w:t>,</w:t>
      </w:r>
      <w:r w:rsidR="007C38C4" w:rsidRPr="00506AB0">
        <w:rPr>
          <w:rFonts w:ascii="Book Antiqua" w:hAnsi="Book Antiqua"/>
          <w:vertAlign w:val="superscript"/>
          <w:lang w:val="en"/>
        </w:rPr>
        <w:t>28]</w:t>
      </w:r>
      <w:r w:rsidRPr="00506AB0">
        <w:rPr>
          <w:rFonts w:ascii="Book Antiqua" w:hAnsi="Book Antiqua"/>
          <w:lang w:val="en"/>
        </w:rPr>
        <w:t xml:space="preserve">. </w:t>
      </w:r>
    </w:p>
    <w:p w14:paraId="7846D90B" w14:textId="51952617" w:rsidR="00296942" w:rsidRPr="00506AB0" w:rsidRDefault="00296942" w:rsidP="00C81A38">
      <w:pPr>
        <w:pStyle w:val="NormalWeb"/>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Before each measurement, a quality control of the instrument was performed through calibration, to ensure it was functioning. This study used a 1 cm² round rubber sheet ending on the algometer applying a pressure velocity of 50 </w:t>
      </w:r>
      <w:proofErr w:type="spellStart"/>
      <w:r w:rsidRPr="00506AB0">
        <w:rPr>
          <w:rFonts w:ascii="Book Antiqua" w:hAnsi="Book Antiqua"/>
          <w:lang w:val="en"/>
        </w:rPr>
        <w:t>kPA</w:t>
      </w:r>
      <w:proofErr w:type="spellEnd"/>
      <w:r w:rsidRPr="00506AB0">
        <w:rPr>
          <w:rFonts w:ascii="Book Antiqua" w:hAnsi="Book Antiqua"/>
          <w:lang w:val="en"/>
        </w:rPr>
        <w:t xml:space="preserve"> / s, like other studies such as Waller </w:t>
      </w:r>
      <w:r w:rsidRPr="00506AB0">
        <w:rPr>
          <w:rFonts w:ascii="Book Antiqua" w:hAnsi="Book Antiqua"/>
          <w:i/>
          <w:iCs/>
          <w:lang w:val="en"/>
        </w:rPr>
        <w:t>et al</w:t>
      </w:r>
      <w:r w:rsidR="00D43747" w:rsidRPr="00506AB0">
        <w:rPr>
          <w:rFonts w:ascii="Book Antiqua" w:hAnsi="Book Antiqua"/>
          <w:vertAlign w:val="superscript"/>
          <w:lang w:val="en"/>
        </w:rPr>
        <w:t>[26]</w:t>
      </w:r>
      <w:r w:rsidRPr="00506AB0">
        <w:rPr>
          <w:rFonts w:ascii="Book Antiqua" w:hAnsi="Book Antiqua"/>
          <w:lang w:val="en"/>
        </w:rPr>
        <w:t>. Measurement of pain thresholds was performed between the spinous processes from L1 to L5 (L1-L2, L2-L3, L3-L4 and L4-L5). These were identified through valid palpation methods using multiple bony landmarks</w:t>
      </w:r>
      <w:r w:rsidR="00D43747" w:rsidRPr="00506AB0">
        <w:rPr>
          <w:rFonts w:ascii="Book Antiqua" w:hAnsi="Book Antiqua"/>
          <w:vertAlign w:val="superscript"/>
          <w:lang w:val="en"/>
        </w:rPr>
        <w:t>[29</w:t>
      </w:r>
      <w:r w:rsidR="00526C37">
        <w:rPr>
          <w:rFonts w:ascii="Book Antiqua" w:hAnsi="Book Antiqua"/>
          <w:vertAlign w:val="superscript"/>
          <w:lang w:val="en"/>
        </w:rPr>
        <w:t>,</w:t>
      </w:r>
      <w:r w:rsidR="00D43747" w:rsidRPr="00506AB0">
        <w:rPr>
          <w:rFonts w:ascii="Book Antiqua" w:hAnsi="Book Antiqua"/>
          <w:vertAlign w:val="superscript"/>
          <w:lang w:val="en"/>
        </w:rPr>
        <w:t>30]</w:t>
      </w:r>
      <w:r w:rsidRPr="00506AB0">
        <w:rPr>
          <w:rFonts w:ascii="Book Antiqua" w:hAnsi="Book Antiqua"/>
          <w:lang w:val="en"/>
        </w:rPr>
        <w:t>.</w:t>
      </w:r>
      <w:r w:rsidR="00F60006" w:rsidRPr="00506AB0">
        <w:rPr>
          <w:rFonts w:ascii="Book Antiqua" w:hAnsi="Book Antiqua"/>
          <w:lang w:val="en"/>
        </w:rPr>
        <w:t xml:space="preserve"> </w:t>
      </w:r>
      <w:r w:rsidRPr="00506AB0">
        <w:rPr>
          <w:rFonts w:ascii="Book Antiqua" w:hAnsi="Book Antiqua"/>
          <w:lang w:val="en"/>
        </w:rPr>
        <w:t>The measurement was thus performed on four points with three measurements at each point to calculate an average, resulting in 12 pressure</w:t>
      </w:r>
      <w:r w:rsidR="009B2862" w:rsidRPr="00506AB0">
        <w:rPr>
          <w:rFonts w:ascii="Book Antiqua" w:hAnsi="Book Antiqua"/>
          <w:lang w:val="en"/>
        </w:rPr>
        <w:t xml:space="preserve"> final measures</w:t>
      </w:r>
      <w:r w:rsidRPr="00506AB0">
        <w:rPr>
          <w:rFonts w:ascii="Book Antiqua" w:hAnsi="Book Antiqua"/>
          <w:lang w:val="en"/>
        </w:rPr>
        <w:t>. Between each measurement time, a 10 s pause in testing occurred consistent with test protocols from previous studies</w:t>
      </w:r>
      <w:r w:rsidR="00A50685" w:rsidRPr="00506AB0">
        <w:rPr>
          <w:rFonts w:ascii="Book Antiqua" w:hAnsi="Book Antiqua"/>
          <w:vertAlign w:val="superscript"/>
          <w:lang w:val="en"/>
        </w:rPr>
        <w:t>[18,24,26,31]</w:t>
      </w:r>
      <w:r w:rsidRPr="00506AB0">
        <w:rPr>
          <w:rFonts w:ascii="Book Antiqua" w:hAnsi="Book Antiqua"/>
          <w:lang w:val="en"/>
        </w:rPr>
        <w:t>. The participants were tested in a prone position on a plinth where the interspinous areas between spinal pro</w:t>
      </w:r>
      <w:r w:rsidR="00A50685" w:rsidRPr="00506AB0">
        <w:rPr>
          <w:rFonts w:ascii="Book Antiqua" w:hAnsi="Book Antiqua"/>
          <w:lang w:val="en"/>
        </w:rPr>
        <w:t>cesses</w:t>
      </w:r>
      <w:r w:rsidRPr="00506AB0">
        <w:rPr>
          <w:rFonts w:ascii="Book Antiqua" w:hAnsi="Book Antiqua"/>
          <w:lang w:val="en"/>
        </w:rPr>
        <w:t xml:space="preserve"> from L1 to L5 were marked with a felt pen to ensure that the repeated application of the pressure was at the correct point. During the measurement, participants communicated verbally, by the word "stop", when the first sense of pain was detected. The pressure was then stopped. After the baseline algometry measures, the participants changed directly to a seated position, without rest, on a chair in a full flexed lumbar position</w:t>
      </w:r>
      <w:r w:rsidR="00C81A38">
        <w:rPr>
          <w:rFonts w:ascii="Book Antiqua" w:hAnsi="Book Antiqua"/>
          <w:lang w:val="en"/>
        </w:rPr>
        <w:t xml:space="preserve"> (</w:t>
      </w:r>
      <w:r w:rsidR="00C81A38" w:rsidRPr="00506AB0">
        <w:rPr>
          <w:rFonts w:ascii="Book Antiqua" w:hAnsi="Book Antiqua"/>
          <w:lang w:val="en"/>
        </w:rPr>
        <w:t xml:space="preserve">Figure </w:t>
      </w:r>
      <w:r w:rsidRPr="00506AB0">
        <w:rPr>
          <w:rFonts w:ascii="Book Antiqua" w:hAnsi="Book Antiqua"/>
          <w:lang w:val="en"/>
        </w:rPr>
        <w:t>2</w:t>
      </w:r>
      <w:r w:rsidR="00C81A38">
        <w:rPr>
          <w:rFonts w:ascii="Book Antiqua" w:hAnsi="Book Antiqua"/>
          <w:lang w:val="en"/>
        </w:rPr>
        <w:t>)</w:t>
      </w:r>
      <w:r w:rsidRPr="00506AB0">
        <w:rPr>
          <w:rFonts w:ascii="Book Antiqua" w:hAnsi="Book Antiqua"/>
          <w:lang w:val="en"/>
        </w:rPr>
        <w:t>.</w:t>
      </w:r>
    </w:p>
    <w:p w14:paraId="608A52C3" w14:textId="3CC19474" w:rsidR="00296942" w:rsidRPr="00506AB0" w:rsidRDefault="00296942" w:rsidP="00C81A38">
      <w:pPr>
        <w:pStyle w:val="NormalWeb"/>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lastRenderedPageBreak/>
        <w:t>Specific instructions guidance to the participants: Sit with 90 degrees flexion of the knee joint and ankle joint, while maintaining the lumbar spine in full flexion with posterior pelvic tilt</w:t>
      </w:r>
      <w:r w:rsidR="00371F9D" w:rsidRPr="00506AB0">
        <w:rPr>
          <w:rFonts w:ascii="Book Antiqua" w:hAnsi="Book Antiqua"/>
          <w:vertAlign w:val="superscript"/>
          <w:lang w:val="en"/>
        </w:rPr>
        <w:t>[32-35]</w:t>
      </w:r>
      <w:r w:rsidRPr="00506AB0">
        <w:rPr>
          <w:rFonts w:ascii="Book Antiqua" w:hAnsi="Book Antiqua"/>
          <w:lang w:val="en"/>
        </w:rPr>
        <w:t>. Participants were also instructed to rest their upper body weight on the forearms in the slumped position to emphasis a passive fully flexed lumbar positioning rather than erector spinae activity. The author ensured the test position was consistent for all participants.</w:t>
      </w:r>
    </w:p>
    <w:p w14:paraId="3595E539" w14:textId="24F67DA1" w:rsidR="00296942" w:rsidRPr="00506AB0" w:rsidRDefault="00296942" w:rsidP="00C81A38">
      <w:pPr>
        <w:pStyle w:val="NormalWeb"/>
        <w:snapToGrid w:val="0"/>
        <w:spacing w:before="0" w:beforeAutospacing="0" w:after="0" w:afterAutospacing="0" w:line="360" w:lineRule="auto"/>
        <w:ind w:firstLineChars="100" w:firstLine="240"/>
        <w:jc w:val="both"/>
        <w:rPr>
          <w:rFonts w:ascii="Book Antiqua" w:hAnsi="Book Antiqua"/>
          <w:lang w:val="en"/>
        </w:rPr>
      </w:pPr>
      <w:r w:rsidRPr="00506AB0">
        <w:rPr>
          <w:rFonts w:ascii="Book Antiqua" w:hAnsi="Book Antiqua"/>
          <w:lang w:val="en"/>
        </w:rPr>
        <w:t xml:space="preserve">Participants were asked not to change position during the test. The participants either sat for a maximum of 15 min or until they experienced a 7/10 rating </w:t>
      </w:r>
      <w:r w:rsidR="00EE2B83" w:rsidRPr="00506AB0">
        <w:rPr>
          <w:rFonts w:ascii="Book Antiqua" w:hAnsi="Book Antiqua"/>
          <w:lang w:val="en"/>
        </w:rPr>
        <w:t xml:space="preserve">of discomfort </w:t>
      </w:r>
      <w:r w:rsidR="00EE2B83">
        <w:rPr>
          <w:rFonts w:ascii="Book Antiqua" w:hAnsi="Book Antiqua"/>
          <w:lang w:val="en"/>
        </w:rPr>
        <w:t>(0</w:t>
      </w:r>
      <w:r w:rsidR="00526C37">
        <w:rPr>
          <w:rFonts w:ascii="Book Antiqua" w:hAnsi="Book Antiqua"/>
          <w:lang w:val="en"/>
        </w:rPr>
        <w:t xml:space="preserve"> </w:t>
      </w:r>
      <w:r w:rsidR="00EE2B83">
        <w:rPr>
          <w:rFonts w:ascii="Book Antiqua" w:hAnsi="Book Antiqua"/>
          <w:lang w:val="en"/>
        </w:rPr>
        <w:t>=</w:t>
      </w:r>
      <w:r w:rsidR="00526C37">
        <w:rPr>
          <w:rFonts w:ascii="Book Antiqua" w:hAnsi="Book Antiqua"/>
          <w:lang w:val="en"/>
        </w:rPr>
        <w:t xml:space="preserve"> </w:t>
      </w:r>
      <w:r w:rsidR="00EE2B83">
        <w:rPr>
          <w:rFonts w:ascii="Book Antiqua" w:hAnsi="Book Antiqua"/>
          <w:lang w:val="en"/>
        </w:rPr>
        <w:t>no pain/discomfort – 10</w:t>
      </w:r>
      <w:r w:rsidR="00526C37">
        <w:rPr>
          <w:rFonts w:ascii="Book Antiqua" w:hAnsi="Book Antiqua"/>
          <w:lang w:val="en"/>
        </w:rPr>
        <w:t xml:space="preserve"> </w:t>
      </w:r>
      <w:r w:rsidR="00EE2B83">
        <w:rPr>
          <w:rFonts w:ascii="Book Antiqua" w:hAnsi="Book Antiqua"/>
          <w:lang w:val="en"/>
        </w:rPr>
        <w:t xml:space="preserve">= maximum pain/discomfort) </w:t>
      </w:r>
      <w:r w:rsidRPr="00506AB0">
        <w:rPr>
          <w:rFonts w:ascii="Book Antiqua" w:hAnsi="Book Antiqua"/>
          <w:lang w:val="en"/>
        </w:rPr>
        <w:t>in the lumbar spine according to Borg CR10</w:t>
      </w:r>
      <w:r w:rsidR="00371F9D" w:rsidRPr="00506AB0">
        <w:rPr>
          <w:rFonts w:ascii="Book Antiqua" w:hAnsi="Book Antiqua"/>
          <w:vertAlign w:val="superscript"/>
          <w:lang w:val="en"/>
        </w:rPr>
        <w:t>[36]</w:t>
      </w:r>
      <w:r w:rsidRPr="00506AB0">
        <w:rPr>
          <w:rFonts w:ascii="Book Antiqua" w:hAnsi="Book Antiqua"/>
          <w:lang w:val="en"/>
        </w:rPr>
        <w:t>. The scale can be used for measuring different sensory sensations and experiences including pain and discomfort with good validity and reliability</w:t>
      </w:r>
      <w:r w:rsidR="00371F9D" w:rsidRPr="00506AB0">
        <w:rPr>
          <w:rFonts w:ascii="Book Antiqua" w:hAnsi="Book Antiqua"/>
          <w:vertAlign w:val="superscript"/>
          <w:lang w:val="en"/>
        </w:rPr>
        <w:t>[36]</w:t>
      </w:r>
      <w:r w:rsidRPr="00506AB0">
        <w:rPr>
          <w:rFonts w:ascii="Book Antiqua" w:hAnsi="Book Antiqua"/>
          <w:lang w:val="en"/>
        </w:rPr>
        <w:t xml:space="preserve">. The time of 15 min for the test was determined on the basis of </w:t>
      </w:r>
      <w:proofErr w:type="spellStart"/>
      <w:r w:rsidRPr="00506AB0">
        <w:rPr>
          <w:rFonts w:ascii="Book Antiqua" w:hAnsi="Book Antiqua"/>
          <w:lang w:val="en"/>
        </w:rPr>
        <w:t>Solomonow</w:t>
      </w:r>
      <w:proofErr w:type="spellEnd"/>
      <w:r w:rsidRPr="00506AB0">
        <w:rPr>
          <w:rFonts w:ascii="Book Antiqua" w:hAnsi="Book Antiqua"/>
          <w:lang w:val="en"/>
        </w:rPr>
        <w:t xml:space="preserve"> </w:t>
      </w:r>
      <w:r w:rsidRPr="00506AB0">
        <w:rPr>
          <w:rFonts w:ascii="Book Antiqua" w:hAnsi="Book Antiqua"/>
          <w:i/>
          <w:iCs/>
          <w:lang w:val="en"/>
        </w:rPr>
        <w:t>et al</w:t>
      </w:r>
      <w:r w:rsidR="00350271" w:rsidRPr="00506AB0">
        <w:rPr>
          <w:rFonts w:ascii="Book Antiqua" w:hAnsi="Book Antiqua"/>
          <w:vertAlign w:val="superscript"/>
          <w:lang w:val="en"/>
        </w:rPr>
        <w:t>[7]</w:t>
      </w:r>
      <w:r w:rsidRPr="00506AB0">
        <w:rPr>
          <w:rFonts w:ascii="Book Antiqua" w:hAnsi="Book Antiqua"/>
          <w:lang w:val="en"/>
        </w:rPr>
        <w:t xml:space="preserve">, which found that 15 min in maximum flexed lumbar posture causes high strain on the supraspinal ligaments. Immediately after the test, a similar measurement procedure was performed as during the first measurement to determine whether there were differences between pressure pain thresholds before and after the </w:t>
      </w:r>
      <w:r w:rsidR="00350271" w:rsidRPr="00506AB0">
        <w:rPr>
          <w:rFonts w:ascii="Book Antiqua" w:hAnsi="Book Antiqua"/>
          <w:lang w:val="en"/>
        </w:rPr>
        <w:t xml:space="preserve">prolonged </w:t>
      </w:r>
      <w:r w:rsidRPr="00506AB0">
        <w:rPr>
          <w:rFonts w:ascii="Book Antiqua" w:hAnsi="Book Antiqua"/>
          <w:lang w:val="en"/>
        </w:rPr>
        <w:t xml:space="preserve">lumbar flexion experiment. </w:t>
      </w:r>
    </w:p>
    <w:p w14:paraId="019A0179" w14:textId="77777777" w:rsidR="00C81A38" w:rsidRDefault="00C81A38" w:rsidP="00506AB0">
      <w:pPr>
        <w:pStyle w:val="NormalWeb"/>
        <w:snapToGrid w:val="0"/>
        <w:spacing w:before="0" w:beforeAutospacing="0" w:after="0" w:afterAutospacing="0" w:line="360" w:lineRule="auto"/>
        <w:jc w:val="both"/>
        <w:rPr>
          <w:rFonts w:ascii="Book Antiqua" w:hAnsi="Book Antiqua"/>
          <w:b/>
          <w:bCs/>
          <w:i/>
          <w:iCs/>
          <w:lang w:val="en-US"/>
        </w:rPr>
      </w:pPr>
    </w:p>
    <w:p w14:paraId="52878224" w14:textId="6BC86365" w:rsidR="00296942" w:rsidRPr="00C81A38" w:rsidRDefault="00296942" w:rsidP="00506AB0">
      <w:pPr>
        <w:pStyle w:val="NormalWeb"/>
        <w:snapToGrid w:val="0"/>
        <w:spacing w:before="0" w:beforeAutospacing="0" w:after="0" w:afterAutospacing="0" w:line="360" w:lineRule="auto"/>
        <w:jc w:val="both"/>
        <w:rPr>
          <w:rFonts w:ascii="Book Antiqua" w:hAnsi="Book Antiqua"/>
          <w:b/>
          <w:bCs/>
          <w:i/>
          <w:iCs/>
          <w:lang w:val="en-US"/>
        </w:rPr>
      </w:pPr>
      <w:r w:rsidRPr="00C81A38">
        <w:rPr>
          <w:rFonts w:ascii="Book Antiqua" w:hAnsi="Book Antiqua"/>
          <w:b/>
          <w:bCs/>
          <w:i/>
          <w:iCs/>
          <w:lang w:val="en-US"/>
        </w:rPr>
        <w:t>Data analysis</w:t>
      </w:r>
    </w:p>
    <w:p w14:paraId="33986F07" w14:textId="04DCA03F" w:rsidR="00296942" w:rsidRPr="00506AB0" w:rsidRDefault="00296942" w:rsidP="00C81A38">
      <w:pPr>
        <w:pStyle w:val="NormalWeb"/>
        <w:snapToGrid w:val="0"/>
        <w:spacing w:before="0" w:beforeAutospacing="0" w:after="0" w:afterAutospacing="0" w:line="360" w:lineRule="auto"/>
        <w:jc w:val="both"/>
        <w:rPr>
          <w:rFonts w:ascii="Book Antiqua" w:hAnsi="Book Antiqua"/>
          <w:b/>
          <w:bCs/>
          <w:lang w:val="en"/>
        </w:rPr>
      </w:pPr>
      <w:r w:rsidRPr="00506AB0">
        <w:rPr>
          <w:rFonts w:ascii="Book Antiqua" w:hAnsi="Book Antiqua"/>
          <w:lang w:val="en"/>
        </w:rPr>
        <w:t xml:space="preserve">The collected data was manually entered into IBM SPSS version 23 program, where all analytical calculation was performed. Non-parametric statistics have been used because none of the measurement variable data distributions fulfilled the assumptions of normality. Descriptive statistics are reported as median and interquartile range (IQR). To compare the measurements between pre-test and post-test differences within the group, a Wilcoxon signed ranks test has been performed. The test has been conducted to see if there was any significant difference between the pain threshold before and after prolonged fully flexed lumbar sitting posture in healthy individuals. To detect a possible difference between the sexes, a Mann-Whitney </w:t>
      </w:r>
      <w:r w:rsidRPr="001A0136">
        <w:rPr>
          <w:rFonts w:ascii="Book Antiqua" w:hAnsi="Book Antiqua"/>
          <w:i/>
          <w:lang w:val="en"/>
        </w:rPr>
        <w:t>U</w:t>
      </w:r>
      <w:r w:rsidRPr="00506AB0">
        <w:rPr>
          <w:rFonts w:ascii="Book Antiqua" w:hAnsi="Book Antiqua"/>
          <w:lang w:val="en"/>
        </w:rPr>
        <w:t xml:space="preserve"> test was used. Statistical significance was set at the </w:t>
      </w:r>
      <w:r w:rsidR="00526C37" w:rsidRPr="00526C37">
        <w:rPr>
          <w:rFonts w:ascii="Book Antiqua" w:hAnsi="Book Antiqua"/>
          <w:i/>
          <w:iCs/>
          <w:lang w:val="en"/>
        </w:rPr>
        <w:t>P</w:t>
      </w:r>
      <w:r w:rsidRPr="00506AB0">
        <w:rPr>
          <w:rFonts w:ascii="Book Antiqua" w:hAnsi="Book Antiqua"/>
          <w:lang w:val="en"/>
        </w:rPr>
        <w:t xml:space="preserve"> &lt;</w:t>
      </w:r>
      <w:r w:rsidR="00526C37">
        <w:rPr>
          <w:rFonts w:ascii="Book Antiqua" w:hAnsi="Book Antiqua"/>
          <w:lang w:val="en"/>
        </w:rPr>
        <w:t xml:space="preserve"> </w:t>
      </w:r>
      <w:r w:rsidRPr="00506AB0">
        <w:rPr>
          <w:rFonts w:ascii="Book Antiqua" w:hAnsi="Book Antiqua"/>
          <w:lang w:val="en"/>
        </w:rPr>
        <w:t>0.05 level. Rosenthal</w:t>
      </w:r>
      <w:r w:rsidR="00CB329D" w:rsidRPr="00506AB0">
        <w:rPr>
          <w:rFonts w:ascii="Book Antiqua" w:hAnsi="Book Antiqua"/>
          <w:vertAlign w:val="superscript"/>
          <w:lang w:val="en"/>
        </w:rPr>
        <w:t>[37]</w:t>
      </w:r>
      <w:r w:rsidRPr="00506AB0">
        <w:rPr>
          <w:rFonts w:ascii="Book Antiqua" w:hAnsi="Book Antiqua"/>
          <w:lang w:val="en"/>
        </w:rPr>
        <w:t xml:space="preserve">, proposes an alternative effect size measure when the general assumptions of Cohen's </w:t>
      </w:r>
      <w:r w:rsidRPr="00506AB0">
        <w:rPr>
          <w:rFonts w:ascii="Book Antiqua" w:hAnsi="Book Antiqua"/>
          <w:i/>
          <w:lang w:val="en"/>
        </w:rPr>
        <w:t>d</w:t>
      </w:r>
      <w:r w:rsidRPr="00506AB0">
        <w:rPr>
          <w:rFonts w:ascii="Book Antiqua" w:hAnsi="Book Antiqua"/>
          <w:lang w:val="en"/>
        </w:rPr>
        <w:t xml:space="preserve"> formula are violated. In this case, effect size </w:t>
      </w:r>
      <w:r w:rsidRPr="00506AB0">
        <w:rPr>
          <w:rFonts w:ascii="Book Antiqua" w:hAnsi="Book Antiqua"/>
          <w:i/>
          <w:lang w:val="en"/>
        </w:rPr>
        <w:t>r</w:t>
      </w:r>
      <w:r w:rsidRPr="00506AB0">
        <w:rPr>
          <w:rFonts w:ascii="Book Antiqua" w:hAnsi="Book Antiqua"/>
          <w:lang w:val="en"/>
        </w:rPr>
        <w:t xml:space="preserve"> is proposed for pre-test to post-test change in pressure pain thresholds, calculated by dividing the </w:t>
      </w:r>
      <w:r w:rsidRPr="00506AB0">
        <w:rPr>
          <w:rFonts w:ascii="Book Antiqua" w:hAnsi="Book Antiqua"/>
          <w:lang w:val="en"/>
        </w:rPr>
        <w:lastRenderedPageBreak/>
        <w:t>Z-</w:t>
      </w:r>
      <w:proofErr w:type="spellStart"/>
      <w:r w:rsidRPr="00506AB0">
        <w:rPr>
          <w:rFonts w:ascii="Book Antiqua" w:hAnsi="Book Antiqua"/>
          <w:lang w:val="en"/>
        </w:rPr>
        <w:t>standardised</w:t>
      </w:r>
      <w:proofErr w:type="spellEnd"/>
      <w:r w:rsidRPr="00506AB0">
        <w:rPr>
          <w:rFonts w:ascii="Book Antiqua" w:hAnsi="Book Antiqua"/>
          <w:lang w:val="en"/>
        </w:rPr>
        <w:t xml:space="preserve"> test statistic by the square root of the number of observations over the 2 time points (2 </w:t>
      </w:r>
      <w:r w:rsidR="00526C37" w:rsidRPr="00526C37">
        <w:rPr>
          <w:rFonts w:ascii="Book Antiqua" w:hAnsi="Book Antiqua" w:hint="eastAsia"/>
          <w:lang w:val="en"/>
        </w:rPr>
        <w:t>×</w:t>
      </w:r>
      <w:r w:rsidRPr="00506AB0">
        <w:rPr>
          <w:rFonts w:ascii="Book Antiqua" w:hAnsi="Book Antiqua"/>
          <w:lang w:val="en"/>
        </w:rPr>
        <w:t xml:space="preserve"> 26 observations). Effect size </w:t>
      </w:r>
      <w:r w:rsidRPr="00506AB0">
        <w:rPr>
          <w:rFonts w:ascii="Book Antiqua" w:hAnsi="Book Antiqua"/>
          <w:i/>
          <w:lang w:val="en"/>
        </w:rPr>
        <w:t>r</w:t>
      </w:r>
      <w:r w:rsidRPr="00506AB0">
        <w:rPr>
          <w:rFonts w:ascii="Book Antiqua" w:hAnsi="Book Antiqua"/>
          <w:lang w:val="en"/>
        </w:rPr>
        <w:t xml:space="preserve"> = 0.10 is considered a small effect, </w:t>
      </w:r>
      <w:r w:rsidRPr="00506AB0">
        <w:rPr>
          <w:rFonts w:ascii="Book Antiqua" w:hAnsi="Book Antiqua"/>
          <w:i/>
          <w:lang w:val="en"/>
        </w:rPr>
        <w:t>r</w:t>
      </w:r>
      <w:r w:rsidRPr="00506AB0">
        <w:rPr>
          <w:rFonts w:ascii="Book Antiqua" w:hAnsi="Book Antiqua"/>
          <w:lang w:val="en"/>
        </w:rPr>
        <w:t xml:space="preserve"> = 0.30 is a medium effect and </w:t>
      </w:r>
      <w:r w:rsidRPr="00506AB0">
        <w:rPr>
          <w:rFonts w:ascii="Book Antiqua" w:hAnsi="Book Antiqua"/>
          <w:i/>
          <w:lang w:val="en"/>
        </w:rPr>
        <w:t>r</w:t>
      </w:r>
      <w:r w:rsidR="00526C37">
        <w:rPr>
          <w:rFonts w:ascii="Book Antiqua" w:hAnsi="Book Antiqua"/>
          <w:i/>
          <w:lang w:val="en"/>
        </w:rPr>
        <w:t xml:space="preserve"> </w:t>
      </w:r>
      <w:r w:rsidRPr="00506AB0">
        <w:rPr>
          <w:rFonts w:ascii="Book Antiqua" w:hAnsi="Book Antiqua"/>
          <w:lang w:val="en"/>
        </w:rPr>
        <w:t>&gt; 0.50 is a large effect size</w:t>
      </w:r>
      <w:r w:rsidR="00CB329D" w:rsidRPr="00506AB0">
        <w:rPr>
          <w:rFonts w:ascii="Book Antiqua" w:hAnsi="Book Antiqua"/>
          <w:vertAlign w:val="superscript"/>
          <w:lang w:val="en"/>
        </w:rPr>
        <w:t>[37]</w:t>
      </w:r>
      <w:r w:rsidRPr="00506AB0">
        <w:rPr>
          <w:rFonts w:ascii="Book Antiqua" w:hAnsi="Book Antiqua"/>
          <w:lang w:val="en"/>
        </w:rPr>
        <w:t>.</w:t>
      </w:r>
      <w:r w:rsidR="00454F6A" w:rsidRPr="00506AB0">
        <w:rPr>
          <w:rFonts w:ascii="Book Antiqua" w:hAnsi="Book Antiqua"/>
          <w:lang w:val="en"/>
        </w:rPr>
        <w:t xml:space="preserve"> </w:t>
      </w:r>
    </w:p>
    <w:p w14:paraId="3A23FA31" w14:textId="77777777" w:rsidR="00C81A38" w:rsidRDefault="00C81A38" w:rsidP="00506AB0">
      <w:pPr>
        <w:pStyle w:val="NormalWeb"/>
        <w:snapToGrid w:val="0"/>
        <w:spacing w:before="0" w:beforeAutospacing="0" w:after="0" w:afterAutospacing="0" w:line="360" w:lineRule="auto"/>
        <w:jc w:val="both"/>
        <w:rPr>
          <w:rFonts w:ascii="Book Antiqua" w:hAnsi="Book Antiqua"/>
          <w:b/>
          <w:bCs/>
          <w:lang w:val="en-US"/>
        </w:rPr>
      </w:pPr>
    </w:p>
    <w:p w14:paraId="4F29892A" w14:textId="77777777" w:rsidR="00526C37" w:rsidRPr="00526C37" w:rsidRDefault="00526C37" w:rsidP="00526C37">
      <w:pPr>
        <w:adjustRightInd w:val="0"/>
        <w:snapToGrid w:val="0"/>
        <w:spacing w:after="0" w:line="360" w:lineRule="auto"/>
        <w:jc w:val="both"/>
        <w:rPr>
          <w:rFonts w:ascii="Book Antiqua" w:eastAsia="SimSun" w:hAnsi="Book Antiqua" w:cs="Arial"/>
          <w:b/>
          <w:sz w:val="24"/>
          <w:szCs w:val="24"/>
          <w:u w:val="single"/>
          <w:lang w:val="en-US"/>
        </w:rPr>
      </w:pPr>
      <w:bookmarkStart w:id="25" w:name="_Hlk27141703"/>
      <w:r w:rsidRPr="00526C37">
        <w:rPr>
          <w:rFonts w:ascii="Book Antiqua" w:eastAsia="SimSun" w:hAnsi="Book Antiqua" w:cs="Arial"/>
          <w:b/>
          <w:sz w:val="24"/>
          <w:szCs w:val="24"/>
          <w:u w:val="single"/>
          <w:lang w:val="en-US"/>
        </w:rPr>
        <w:t>RESULTS</w:t>
      </w:r>
    </w:p>
    <w:bookmarkEnd w:id="25"/>
    <w:p w14:paraId="5BD762D1" w14:textId="187F977C" w:rsidR="00296942" w:rsidRPr="00506AB0" w:rsidRDefault="00296942" w:rsidP="00506AB0">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All 26 participants (13 men and 13 women) completed the study. The median age for the entire study population was 24.0 years (IQR</w:t>
      </w:r>
      <w:r w:rsidR="00526C37">
        <w:rPr>
          <w:rFonts w:ascii="Book Antiqua" w:hAnsi="Book Antiqua"/>
          <w:lang w:val="en"/>
        </w:rPr>
        <w:t xml:space="preserve"> </w:t>
      </w:r>
      <w:r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3). By comparison, median age for women was 23 (I</w:t>
      </w:r>
      <w:r w:rsidR="00F50426" w:rsidRPr="00506AB0">
        <w:rPr>
          <w:rFonts w:ascii="Book Antiqua" w:hAnsi="Book Antiqua"/>
          <w:lang w:val="en"/>
        </w:rPr>
        <w:t>QR</w:t>
      </w:r>
      <w:r w:rsidR="00526C37">
        <w:rPr>
          <w:rFonts w:ascii="Book Antiqua" w:hAnsi="Book Antiqua"/>
          <w:lang w:val="en"/>
        </w:rPr>
        <w:t xml:space="preserve"> </w:t>
      </w:r>
      <w:r w:rsidR="00526C37" w:rsidRPr="00506AB0">
        <w:rPr>
          <w:rFonts w:ascii="Book Antiqua" w:hAnsi="Book Antiqua"/>
          <w:lang w:val="en"/>
        </w:rPr>
        <w:t>=</w:t>
      </w:r>
      <w:r w:rsidRPr="00506AB0">
        <w:rPr>
          <w:rFonts w:ascii="Book Antiqua" w:hAnsi="Book Antiqua"/>
          <w:lang w:val="en"/>
        </w:rPr>
        <w:t xml:space="preserve"> 8) years and 24 (IQR</w:t>
      </w:r>
      <w:r w:rsidR="00526C37">
        <w:rPr>
          <w:rFonts w:ascii="Book Antiqua" w:hAnsi="Book Antiqua"/>
          <w:lang w:val="en"/>
        </w:rPr>
        <w:t xml:space="preserve"> </w:t>
      </w:r>
      <w:r w:rsidR="00526C37"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3) years for men. There was a significant difference (</w:t>
      </w:r>
      <w:r w:rsidR="00526C37" w:rsidRPr="00526C37">
        <w:rPr>
          <w:rFonts w:ascii="Book Antiqua" w:hAnsi="Book Antiqua"/>
          <w:i/>
          <w:iCs/>
          <w:lang w:val="en"/>
        </w:rPr>
        <w:t>P</w:t>
      </w:r>
      <w:r w:rsidRPr="00506AB0">
        <w:rPr>
          <w:rFonts w:ascii="Book Antiqua" w:hAnsi="Book Antiqua"/>
          <w:lang w:val="en"/>
        </w:rPr>
        <w:t xml:space="preserve"> = 0.01) of age between the sexes.</w:t>
      </w:r>
      <w:r w:rsidRPr="00506AB0">
        <w:rPr>
          <w:rFonts w:ascii="Book Antiqua" w:hAnsi="Book Antiqua"/>
          <w:lang w:val="en-US"/>
        </w:rPr>
        <w:t xml:space="preserve"> </w:t>
      </w:r>
      <w:r w:rsidR="00486804">
        <w:rPr>
          <w:rFonts w:ascii="Book Antiqua" w:hAnsi="Book Antiqua"/>
          <w:lang w:val="en-US"/>
        </w:rPr>
        <w:t xml:space="preserve">As a result of the fully </w:t>
      </w:r>
      <w:r w:rsidR="00486804" w:rsidRPr="00A202A0">
        <w:rPr>
          <w:rFonts w:ascii="Book Antiqua" w:hAnsi="Book Antiqua"/>
          <w:lang w:val="en"/>
        </w:rPr>
        <w:t>flexed lumbar spine sitting posture</w:t>
      </w:r>
      <w:r w:rsidR="00486804">
        <w:rPr>
          <w:rFonts w:ascii="Book Antiqua" w:hAnsi="Book Antiqua"/>
          <w:lang w:val="en"/>
        </w:rPr>
        <w:t xml:space="preserve">, </w:t>
      </w:r>
      <w:r w:rsidR="00486804">
        <w:rPr>
          <w:rFonts w:ascii="Book Antiqua" w:hAnsi="Book Antiqua"/>
          <w:lang w:val="en-US"/>
        </w:rPr>
        <w:t xml:space="preserve">all participants experienced </w:t>
      </w:r>
      <w:r w:rsidR="00586E2E">
        <w:rPr>
          <w:rFonts w:ascii="Book Antiqua" w:hAnsi="Book Antiqua"/>
          <w:lang w:val="en-US"/>
        </w:rPr>
        <w:t xml:space="preserve">temporary </w:t>
      </w:r>
      <w:r w:rsidR="00486804">
        <w:rPr>
          <w:rFonts w:ascii="Book Antiqua" w:hAnsi="Book Antiqua"/>
          <w:lang w:val="en-US"/>
        </w:rPr>
        <w:t>discomfort in the lower back but</w:t>
      </w:r>
      <w:r w:rsidR="00486804">
        <w:rPr>
          <w:rFonts w:ascii="Book Antiqua" w:hAnsi="Book Antiqua"/>
          <w:lang w:val="en"/>
        </w:rPr>
        <w:t xml:space="preserve"> the proportion with </w:t>
      </w:r>
      <w:r w:rsidR="00CE21F0">
        <w:rPr>
          <w:rFonts w:ascii="Book Antiqua" w:hAnsi="Book Antiqua"/>
          <w:lang w:val="en"/>
        </w:rPr>
        <w:t>discomfort</w:t>
      </w:r>
      <w:r w:rsidR="00DB37AA">
        <w:rPr>
          <w:rFonts w:ascii="Book Antiqua" w:hAnsi="Book Antiqua"/>
          <w:lang w:val="en"/>
        </w:rPr>
        <w:t xml:space="preserve"> of </w:t>
      </w:r>
      <w:r w:rsidR="00A202A0" w:rsidRPr="00A202A0">
        <w:rPr>
          <w:rFonts w:ascii="Book Antiqua" w:hAnsi="Book Antiqua"/>
          <w:lang w:val="en"/>
        </w:rPr>
        <w:t xml:space="preserve">7/10 </w:t>
      </w:r>
      <w:r w:rsidR="00A202A0">
        <w:rPr>
          <w:rFonts w:ascii="Book Antiqua" w:hAnsi="Book Antiqua"/>
          <w:lang w:val="en"/>
        </w:rPr>
        <w:t>was 62%</w:t>
      </w:r>
      <w:r w:rsidR="00A202A0" w:rsidRPr="00506AB0">
        <w:rPr>
          <w:rFonts w:ascii="Book Antiqua" w:hAnsi="Book Antiqua"/>
          <w:lang w:val="en"/>
        </w:rPr>
        <w:t>. Of th</w:t>
      </w:r>
      <w:r w:rsidR="00A202A0">
        <w:rPr>
          <w:rFonts w:ascii="Book Antiqua" w:hAnsi="Book Antiqua"/>
          <w:lang w:val="en"/>
        </w:rPr>
        <w:t>ose completing the full 15 min</w:t>
      </w:r>
      <w:r w:rsidR="00A202A0" w:rsidRPr="00506AB0">
        <w:rPr>
          <w:rFonts w:ascii="Book Antiqua" w:hAnsi="Book Antiqua"/>
          <w:lang w:val="en"/>
        </w:rPr>
        <w:t xml:space="preserve"> </w:t>
      </w:r>
      <w:r w:rsidR="00A202A0">
        <w:rPr>
          <w:rFonts w:ascii="Book Antiqua" w:hAnsi="Book Antiqua"/>
          <w:lang w:val="en"/>
        </w:rPr>
        <w:t>exposure (</w:t>
      </w:r>
      <w:r w:rsidR="00A202A0" w:rsidRPr="00506AB0">
        <w:rPr>
          <w:rFonts w:ascii="Book Antiqua" w:hAnsi="Book Antiqua"/>
          <w:lang w:val="en"/>
        </w:rPr>
        <w:t>38</w:t>
      </w:r>
      <w:r w:rsidR="00A202A0">
        <w:rPr>
          <w:rFonts w:ascii="Book Antiqua" w:hAnsi="Book Antiqua"/>
          <w:lang w:val="en"/>
        </w:rPr>
        <w:t>%)</w:t>
      </w:r>
      <w:r w:rsidR="00DB37AA">
        <w:rPr>
          <w:rFonts w:ascii="Book Antiqua" w:hAnsi="Book Antiqua"/>
          <w:lang w:val="en"/>
        </w:rPr>
        <w:t xml:space="preserve"> without</w:t>
      </w:r>
      <w:r w:rsidR="00486804">
        <w:rPr>
          <w:rFonts w:ascii="Book Antiqua" w:hAnsi="Book Antiqua"/>
          <w:lang w:val="en"/>
        </w:rPr>
        <w:t xml:space="preserve"> reaching up</w:t>
      </w:r>
      <w:r w:rsidR="00EE7CBE">
        <w:rPr>
          <w:rFonts w:ascii="Book Antiqua" w:hAnsi="Book Antiqua"/>
          <w:lang w:val="en"/>
        </w:rPr>
        <w:t xml:space="preserve"> to</w:t>
      </w:r>
      <w:r w:rsidR="00DB37AA">
        <w:rPr>
          <w:rFonts w:ascii="Book Antiqua" w:hAnsi="Book Antiqua"/>
          <w:lang w:val="en"/>
        </w:rPr>
        <w:t xml:space="preserve"> </w:t>
      </w:r>
      <w:r w:rsidR="00DB37AA" w:rsidRPr="00DB37AA">
        <w:rPr>
          <w:rFonts w:ascii="Book Antiqua" w:hAnsi="Book Antiqua"/>
          <w:lang w:val="en"/>
        </w:rPr>
        <w:t>7/10</w:t>
      </w:r>
      <w:r w:rsidR="00486804">
        <w:rPr>
          <w:rFonts w:ascii="Book Antiqua" w:hAnsi="Book Antiqua"/>
          <w:lang w:val="en"/>
        </w:rPr>
        <w:t xml:space="preserve"> discomfort in the lower back</w:t>
      </w:r>
      <w:r w:rsidR="00A202A0" w:rsidRPr="00506AB0">
        <w:rPr>
          <w:rFonts w:ascii="Book Antiqua" w:hAnsi="Book Antiqua"/>
          <w:lang w:val="en"/>
        </w:rPr>
        <w:t xml:space="preserve">, there was an even gender distribution. </w:t>
      </w:r>
      <w:r w:rsidRPr="00506AB0">
        <w:rPr>
          <w:rFonts w:ascii="Book Antiqua" w:hAnsi="Book Antiqua"/>
          <w:lang w:val="en"/>
        </w:rPr>
        <w:t>The median time for the seated flexion test was 12 min (IQR</w:t>
      </w:r>
      <w:r w:rsidR="00526C37">
        <w:rPr>
          <w:rFonts w:ascii="Book Antiqua" w:hAnsi="Book Antiqua"/>
          <w:lang w:val="en"/>
        </w:rPr>
        <w:t xml:space="preserve"> </w:t>
      </w:r>
      <w:r w:rsidRPr="00506AB0">
        <w:rPr>
          <w:rFonts w:ascii="Book Antiqua" w:hAnsi="Book Antiqua"/>
          <w:lang w:val="en"/>
        </w:rPr>
        <w:t>= 3). The median time for women was 11.5 min (IQR</w:t>
      </w:r>
      <w:r w:rsidR="00526C37">
        <w:rPr>
          <w:rFonts w:ascii="Book Antiqua" w:hAnsi="Book Antiqua"/>
          <w:lang w:val="en"/>
        </w:rPr>
        <w:t xml:space="preserve"> </w:t>
      </w:r>
      <w:r w:rsidR="00526C37"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3s) and 12.5 min (IQR</w:t>
      </w:r>
      <w:r w:rsidR="00526C37">
        <w:rPr>
          <w:rFonts w:ascii="Book Antiqua" w:hAnsi="Book Antiqua"/>
          <w:lang w:val="en"/>
        </w:rPr>
        <w:t xml:space="preserve"> </w:t>
      </w:r>
      <w:r w:rsidR="00526C37" w:rsidRPr="00506AB0">
        <w:rPr>
          <w:rFonts w:ascii="Book Antiqua" w:hAnsi="Book Antiqua"/>
          <w:lang w:val="en"/>
        </w:rPr>
        <w:t>=</w:t>
      </w:r>
      <w:r w:rsidR="00526C37">
        <w:rPr>
          <w:rFonts w:ascii="Book Antiqua" w:hAnsi="Book Antiqua"/>
          <w:lang w:val="en"/>
        </w:rPr>
        <w:t xml:space="preserve"> </w:t>
      </w:r>
      <w:r w:rsidRPr="00506AB0">
        <w:rPr>
          <w:rFonts w:ascii="Book Antiqua" w:hAnsi="Book Antiqua"/>
          <w:lang w:val="en"/>
        </w:rPr>
        <w:t>3) for men showing no statistically significant difference (</w:t>
      </w:r>
      <w:r w:rsidR="00526C37" w:rsidRPr="00526C37">
        <w:rPr>
          <w:rFonts w:ascii="Book Antiqua" w:hAnsi="Book Antiqua"/>
          <w:i/>
          <w:iCs/>
          <w:lang w:val="en"/>
        </w:rPr>
        <w:t>P</w:t>
      </w:r>
      <w:r w:rsidR="00526C37">
        <w:rPr>
          <w:rFonts w:ascii="Book Antiqua" w:hAnsi="Book Antiqua"/>
          <w:lang w:val="en"/>
        </w:rPr>
        <w:t xml:space="preserve"> </w:t>
      </w:r>
      <w:r w:rsidRPr="00506AB0">
        <w:rPr>
          <w:rFonts w:ascii="Book Antiqua" w:hAnsi="Book Antiqua"/>
          <w:lang w:val="en"/>
        </w:rPr>
        <w:t xml:space="preserve">&gt; 0.05). </w:t>
      </w:r>
    </w:p>
    <w:p w14:paraId="486966B7" w14:textId="6F378578" w:rsidR="00296942" w:rsidRPr="00506AB0" w:rsidRDefault="00296942" w:rsidP="00C81A38">
      <w:pPr>
        <w:pStyle w:val="NormalWeb"/>
        <w:snapToGrid w:val="0"/>
        <w:spacing w:before="0" w:beforeAutospacing="0" w:after="0" w:afterAutospacing="0" w:line="360" w:lineRule="auto"/>
        <w:ind w:firstLineChars="100" w:firstLine="240"/>
        <w:jc w:val="both"/>
        <w:rPr>
          <w:rFonts w:ascii="Book Antiqua" w:hAnsi="Book Antiqua"/>
          <w:lang w:val="en-US"/>
        </w:rPr>
      </w:pPr>
      <w:r w:rsidRPr="00506AB0">
        <w:rPr>
          <w:rFonts w:ascii="Book Antiqua" w:hAnsi="Book Antiqua"/>
          <w:lang w:val="en"/>
        </w:rPr>
        <w:t xml:space="preserve">The statistical analysis displayed that for all points tested, there was a significant difference between pre-test and post-test, with lower pressure pain thresholds post-test. The result demonstrated that </w:t>
      </w:r>
      <w:r w:rsidR="00F50426" w:rsidRPr="00506AB0">
        <w:rPr>
          <w:rFonts w:ascii="Book Antiqua" w:hAnsi="Book Antiqua"/>
          <w:lang w:val="en"/>
        </w:rPr>
        <w:t xml:space="preserve">exposure to </w:t>
      </w:r>
      <w:r w:rsidRPr="00506AB0">
        <w:rPr>
          <w:rFonts w:ascii="Book Antiqua" w:hAnsi="Book Antiqua"/>
          <w:lang w:val="en"/>
        </w:rPr>
        <w:t>prolonged static sitting in a fully flexed lumba</w:t>
      </w:r>
      <w:r w:rsidR="009B2862" w:rsidRPr="00506AB0">
        <w:rPr>
          <w:rFonts w:ascii="Book Antiqua" w:hAnsi="Book Antiqua"/>
          <w:lang w:val="en"/>
        </w:rPr>
        <w:t>r</w:t>
      </w:r>
      <w:r w:rsidRPr="00506AB0">
        <w:rPr>
          <w:rFonts w:ascii="Book Antiqua" w:hAnsi="Book Antiqua"/>
          <w:lang w:val="en"/>
        </w:rPr>
        <w:t xml:space="preserve"> posture </w:t>
      </w:r>
      <w:r w:rsidR="00F50426" w:rsidRPr="00506AB0">
        <w:rPr>
          <w:rFonts w:ascii="Book Antiqua" w:hAnsi="Book Antiqua"/>
          <w:lang w:val="en"/>
        </w:rPr>
        <w:t>decreases</w:t>
      </w:r>
      <w:r w:rsidRPr="00506AB0">
        <w:rPr>
          <w:rFonts w:ascii="Book Antiqua" w:hAnsi="Book Antiqua"/>
          <w:lang w:val="en"/>
        </w:rPr>
        <w:t xml:space="preserve"> </w:t>
      </w:r>
      <w:r w:rsidR="00F50426" w:rsidRPr="00506AB0">
        <w:rPr>
          <w:rFonts w:ascii="Book Antiqua" w:hAnsi="Book Antiqua"/>
          <w:lang w:val="en"/>
        </w:rPr>
        <w:t>pressure</w:t>
      </w:r>
      <w:r w:rsidRPr="00506AB0">
        <w:rPr>
          <w:rFonts w:ascii="Book Antiqua" w:hAnsi="Book Antiqua"/>
          <w:lang w:val="en"/>
        </w:rPr>
        <w:t xml:space="preserve"> pain threshold of interspinous lumbar spine structures. Measurement points in the lumbar spine together had a </w:t>
      </w:r>
      <w:r w:rsidR="00741AC5" w:rsidRPr="00506AB0">
        <w:rPr>
          <w:rFonts w:ascii="Book Antiqua" w:hAnsi="Book Antiqua"/>
          <w:lang w:val="en"/>
        </w:rPr>
        <w:t xml:space="preserve">pre-test </w:t>
      </w:r>
      <w:r w:rsidRPr="00506AB0">
        <w:rPr>
          <w:rFonts w:ascii="Book Antiqua" w:hAnsi="Book Antiqua"/>
          <w:lang w:val="en"/>
        </w:rPr>
        <w:t>pain threshold value of 359 kP</w:t>
      </w:r>
      <w:r w:rsidR="00741AC5" w:rsidRPr="00506AB0">
        <w:rPr>
          <w:rFonts w:ascii="Book Antiqua" w:hAnsi="Book Antiqua"/>
          <w:lang w:val="en"/>
        </w:rPr>
        <w:t>a</w:t>
      </w:r>
      <w:r w:rsidRPr="00506AB0">
        <w:rPr>
          <w:rFonts w:ascii="Book Antiqua" w:hAnsi="Book Antiqua"/>
          <w:lang w:val="en"/>
        </w:rPr>
        <w:t xml:space="preserve"> </w:t>
      </w:r>
      <w:r w:rsidR="00741AC5" w:rsidRPr="00506AB0">
        <w:rPr>
          <w:rFonts w:ascii="Book Antiqua" w:hAnsi="Book Antiqua"/>
          <w:lang w:val="en"/>
        </w:rPr>
        <w:t xml:space="preserve">and post-test value of 312 kPa. Regarding pre-test and post-test effect size difference in pressure pain threshold, the result showed a large </w:t>
      </w:r>
      <w:r w:rsidR="00741AC5" w:rsidRPr="00506AB0">
        <w:rPr>
          <w:rFonts w:ascii="Book Antiqua" w:hAnsi="Book Antiqua"/>
          <w:i/>
          <w:lang w:val="en"/>
        </w:rPr>
        <w:t>r</w:t>
      </w:r>
      <w:r w:rsidR="00526C37">
        <w:rPr>
          <w:rFonts w:ascii="Book Antiqua" w:hAnsi="Book Antiqua"/>
          <w:lang w:val="en"/>
        </w:rPr>
        <w:t xml:space="preserve"> </w:t>
      </w:r>
      <w:r w:rsidR="00526C37" w:rsidRPr="00506AB0">
        <w:rPr>
          <w:rFonts w:ascii="Book Antiqua" w:hAnsi="Book Antiqua"/>
          <w:lang w:val="en"/>
        </w:rPr>
        <w:t>=</w:t>
      </w:r>
      <w:r w:rsidR="00526C37">
        <w:rPr>
          <w:rFonts w:ascii="Book Antiqua" w:hAnsi="Book Antiqua"/>
          <w:lang w:val="en"/>
        </w:rPr>
        <w:t xml:space="preserve"> </w:t>
      </w:r>
      <w:r w:rsidR="00741AC5" w:rsidRPr="00506AB0">
        <w:rPr>
          <w:rFonts w:ascii="Book Antiqua" w:hAnsi="Book Antiqua"/>
          <w:lang w:val="en"/>
        </w:rPr>
        <w:t xml:space="preserve">-0.56 total change for all points in the lumbar spine. </w:t>
      </w:r>
      <w:r w:rsidRPr="00506AB0">
        <w:rPr>
          <w:rFonts w:ascii="Book Antiqua" w:hAnsi="Book Antiqua"/>
          <w:lang w:val="en"/>
        </w:rPr>
        <w:t>(Table 1).</w:t>
      </w:r>
    </w:p>
    <w:p w14:paraId="5B16985C" w14:textId="7B3EE25D"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The calculation of pre-test and post-test measurements for women also showed a significant difference with </w:t>
      </w:r>
      <w:r w:rsidR="00741AC5" w:rsidRPr="00506AB0">
        <w:rPr>
          <w:rFonts w:ascii="Book Antiqua" w:hAnsi="Book Antiqua" w:cs="Times New Roman"/>
          <w:sz w:val="24"/>
          <w:szCs w:val="24"/>
          <w:lang w:val="en"/>
        </w:rPr>
        <w:t xml:space="preserve">moderate effect size </w:t>
      </w:r>
      <w:r w:rsidR="00F50426" w:rsidRPr="00506AB0">
        <w:rPr>
          <w:rFonts w:ascii="Book Antiqua" w:hAnsi="Book Antiqua" w:cs="Times New Roman"/>
          <w:sz w:val="24"/>
          <w:szCs w:val="24"/>
          <w:lang w:val="en"/>
        </w:rPr>
        <w:t>lower</w:t>
      </w:r>
      <w:r w:rsidR="00741AC5" w:rsidRPr="00506AB0">
        <w:rPr>
          <w:rFonts w:ascii="Book Antiqua" w:hAnsi="Book Antiqua" w:cs="Times New Roman"/>
          <w:sz w:val="24"/>
          <w:szCs w:val="24"/>
          <w:lang w:val="en"/>
        </w:rPr>
        <w:t>ing of</w:t>
      </w:r>
      <w:r w:rsidRPr="00506AB0">
        <w:rPr>
          <w:rFonts w:ascii="Book Antiqua" w:hAnsi="Book Antiqua" w:cs="Times New Roman"/>
          <w:sz w:val="24"/>
          <w:szCs w:val="24"/>
          <w:lang w:val="en"/>
        </w:rPr>
        <w:t xml:space="preserve"> post-test pressure pain thresholds for all points. The </w:t>
      </w:r>
      <w:r w:rsidR="00741AC5" w:rsidRPr="00506AB0">
        <w:rPr>
          <w:rFonts w:ascii="Book Antiqua" w:hAnsi="Book Antiqua" w:cs="Times New Roman"/>
          <w:sz w:val="24"/>
          <w:szCs w:val="24"/>
          <w:lang w:val="en"/>
        </w:rPr>
        <w:t xml:space="preserve">pre-test </w:t>
      </w:r>
      <w:r w:rsidRPr="00506AB0">
        <w:rPr>
          <w:rFonts w:ascii="Book Antiqua" w:hAnsi="Book Antiqua" w:cs="Times New Roman"/>
          <w:sz w:val="24"/>
          <w:szCs w:val="24"/>
          <w:lang w:val="en"/>
        </w:rPr>
        <w:t>pressure pain thresholds together for all points were 331 kP</w:t>
      </w:r>
      <w:r w:rsidR="00741AC5" w:rsidRPr="00506AB0">
        <w:rPr>
          <w:rFonts w:ascii="Book Antiqua" w:hAnsi="Book Antiqua" w:cs="Times New Roman"/>
          <w:sz w:val="24"/>
          <w:szCs w:val="24"/>
          <w:lang w:val="en"/>
        </w:rPr>
        <w:t>a and post-test 269 kPa</w:t>
      </w:r>
      <w:r w:rsidRPr="00506AB0">
        <w:rPr>
          <w:rFonts w:ascii="Book Antiqua" w:hAnsi="Book Antiqua" w:cs="Times New Roman"/>
          <w:sz w:val="24"/>
          <w:szCs w:val="24"/>
          <w:lang w:val="en"/>
        </w:rPr>
        <w:t xml:space="preserve"> in the lumbar spine (Table 2). The analysis performed for men </w:t>
      </w:r>
      <w:r w:rsidR="00741AC5" w:rsidRPr="00506AB0">
        <w:rPr>
          <w:rFonts w:ascii="Book Antiqua" w:hAnsi="Book Antiqua" w:cs="Times New Roman"/>
          <w:sz w:val="24"/>
          <w:szCs w:val="24"/>
          <w:lang w:val="en"/>
        </w:rPr>
        <w:t xml:space="preserve">also </w:t>
      </w:r>
      <w:r w:rsidRPr="00506AB0">
        <w:rPr>
          <w:rFonts w:ascii="Book Antiqua" w:hAnsi="Book Antiqua" w:cs="Times New Roman"/>
          <w:sz w:val="24"/>
          <w:szCs w:val="24"/>
          <w:lang w:val="en"/>
        </w:rPr>
        <w:t xml:space="preserve">showed a significant difference with </w:t>
      </w:r>
      <w:r w:rsidR="00741AC5" w:rsidRPr="00506AB0">
        <w:rPr>
          <w:rFonts w:ascii="Book Antiqua" w:hAnsi="Book Antiqua" w:cs="Times New Roman"/>
          <w:sz w:val="24"/>
          <w:szCs w:val="24"/>
          <w:lang w:val="en"/>
        </w:rPr>
        <w:t xml:space="preserve">moderate effect size </w:t>
      </w:r>
      <w:r w:rsidR="00F50426" w:rsidRPr="00506AB0">
        <w:rPr>
          <w:rFonts w:ascii="Book Antiqua" w:hAnsi="Book Antiqua" w:cs="Times New Roman"/>
          <w:sz w:val="24"/>
          <w:szCs w:val="24"/>
          <w:lang w:val="en"/>
        </w:rPr>
        <w:t>low</w:t>
      </w:r>
      <w:r w:rsidR="00741AC5" w:rsidRPr="00506AB0">
        <w:rPr>
          <w:rFonts w:ascii="Book Antiqua" w:hAnsi="Book Antiqua" w:cs="Times New Roman"/>
          <w:sz w:val="24"/>
          <w:szCs w:val="24"/>
          <w:lang w:val="en"/>
        </w:rPr>
        <w:t>ering of</w:t>
      </w:r>
      <w:r w:rsidRPr="00506AB0">
        <w:rPr>
          <w:rFonts w:ascii="Book Antiqua" w:hAnsi="Book Antiqua" w:cs="Times New Roman"/>
          <w:sz w:val="24"/>
          <w:szCs w:val="24"/>
          <w:lang w:val="en"/>
        </w:rPr>
        <w:t xml:space="preserve"> post-test pressure pain thresholds for all points except for L4-L5 (</w:t>
      </w:r>
      <w:r w:rsidR="00B53D40" w:rsidRPr="00B53D40">
        <w:rPr>
          <w:rFonts w:ascii="Book Antiqua" w:hAnsi="Book Antiqua" w:cs="Times New Roman"/>
          <w:i/>
          <w:iCs/>
          <w:sz w:val="24"/>
          <w:szCs w:val="24"/>
          <w:lang w:val="en"/>
        </w:rPr>
        <w:t>P</w:t>
      </w:r>
      <w:r w:rsidRPr="00506AB0">
        <w:rPr>
          <w:rFonts w:ascii="Book Antiqua" w:hAnsi="Book Antiqua" w:cs="Times New Roman"/>
          <w:sz w:val="24"/>
          <w:szCs w:val="24"/>
          <w:lang w:val="en"/>
        </w:rPr>
        <w:t xml:space="preserve"> = 0.069). The </w:t>
      </w:r>
      <w:r w:rsidR="00741AC5" w:rsidRPr="00506AB0">
        <w:rPr>
          <w:rFonts w:ascii="Book Antiqua" w:hAnsi="Book Antiqua" w:cs="Times New Roman"/>
          <w:sz w:val="24"/>
          <w:szCs w:val="24"/>
          <w:lang w:val="en"/>
        </w:rPr>
        <w:t xml:space="preserve">pre-test </w:t>
      </w:r>
      <w:r w:rsidRPr="00506AB0">
        <w:rPr>
          <w:rFonts w:ascii="Book Antiqua" w:hAnsi="Book Antiqua" w:cs="Times New Roman"/>
          <w:sz w:val="24"/>
          <w:szCs w:val="24"/>
          <w:lang w:val="en"/>
        </w:rPr>
        <w:t>pressure pain thresholds together for all points in the lumbar spine showed a measure of 366 kPa</w:t>
      </w:r>
      <w:r w:rsidR="00741AC5" w:rsidRPr="00506AB0">
        <w:rPr>
          <w:rFonts w:ascii="Book Antiqua" w:hAnsi="Book Antiqua" w:cs="Times New Roman"/>
          <w:sz w:val="24"/>
          <w:szCs w:val="24"/>
          <w:lang w:val="en"/>
        </w:rPr>
        <w:t xml:space="preserve"> and post-test 322 kPa</w:t>
      </w:r>
      <w:r w:rsidRPr="00506AB0">
        <w:rPr>
          <w:rFonts w:ascii="Book Antiqua" w:hAnsi="Book Antiqua" w:cs="Times New Roman"/>
          <w:sz w:val="24"/>
          <w:szCs w:val="24"/>
          <w:lang w:val="en"/>
        </w:rPr>
        <w:t xml:space="preserve"> (Table 3).</w:t>
      </w:r>
    </w:p>
    <w:p w14:paraId="6881DAB3" w14:textId="37A23E61"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lastRenderedPageBreak/>
        <w:t xml:space="preserve">There were no statistically significant differences between men and women for pressure pain thresholds measured at pre-test or post-test </w:t>
      </w:r>
      <w:r w:rsidR="00631C75" w:rsidRPr="00506AB0">
        <w:rPr>
          <w:rFonts w:ascii="Book Antiqua" w:hAnsi="Book Antiqua" w:cs="Times New Roman"/>
          <w:sz w:val="24"/>
          <w:szCs w:val="24"/>
          <w:lang w:val="en"/>
        </w:rPr>
        <w:t xml:space="preserve">and with regards to change from pre-test to post-test </w:t>
      </w:r>
      <w:r w:rsidRPr="00506AB0">
        <w:rPr>
          <w:rFonts w:ascii="Book Antiqua" w:hAnsi="Book Antiqua" w:cs="Times New Roman"/>
          <w:sz w:val="24"/>
          <w:szCs w:val="24"/>
          <w:lang w:val="en"/>
        </w:rPr>
        <w:t>(Table 4).</w:t>
      </w:r>
    </w:p>
    <w:p w14:paraId="58AFECE0" w14:textId="77777777" w:rsidR="00296942" w:rsidRPr="00506AB0" w:rsidRDefault="00296942" w:rsidP="00506AB0">
      <w:pPr>
        <w:snapToGrid w:val="0"/>
        <w:spacing w:after="0" w:line="360" w:lineRule="auto"/>
        <w:jc w:val="both"/>
        <w:rPr>
          <w:rFonts w:ascii="Book Antiqua" w:hAnsi="Book Antiqua" w:cs="Times New Roman"/>
          <w:sz w:val="24"/>
          <w:szCs w:val="24"/>
          <w:lang w:val="en"/>
        </w:rPr>
      </w:pPr>
    </w:p>
    <w:p w14:paraId="32126E8C" w14:textId="77777777" w:rsidR="00526C37" w:rsidRPr="00526C37" w:rsidRDefault="00526C37" w:rsidP="00526C37">
      <w:pPr>
        <w:adjustRightInd w:val="0"/>
        <w:snapToGrid w:val="0"/>
        <w:spacing w:after="0" w:line="360" w:lineRule="auto"/>
        <w:jc w:val="both"/>
        <w:rPr>
          <w:rFonts w:ascii="Book Antiqua" w:eastAsia="SimSun" w:hAnsi="Book Antiqua" w:cs="Calibri"/>
          <w:b/>
          <w:sz w:val="24"/>
          <w:szCs w:val="24"/>
          <w:u w:val="single"/>
          <w:lang w:val="en-US"/>
        </w:rPr>
      </w:pPr>
      <w:bookmarkStart w:id="26" w:name="_Hlk27141721"/>
      <w:r w:rsidRPr="00526C37">
        <w:rPr>
          <w:rFonts w:ascii="Book Antiqua" w:eastAsia="SimSun" w:hAnsi="Book Antiqua" w:cs="Arial"/>
          <w:b/>
          <w:sz w:val="24"/>
          <w:szCs w:val="24"/>
          <w:u w:val="single"/>
          <w:lang w:val="en-US"/>
        </w:rPr>
        <w:t>DISCUSSION</w:t>
      </w:r>
    </w:p>
    <w:bookmarkEnd w:id="26"/>
    <w:p w14:paraId="4AD7F087" w14:textId="7D6485FF" w:rsidR="00296942" w:rsidRPr="00506AB0" w:rsidRDefault="00296942" w:rsidP="00506AB0">
      <w:pPr>
        <w:snapToGrid w:val="0"/>
        <w:spacing w:after="0" w:line="360" w:lineRule="auto"/>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The results of the study show that interspinous pressure pain thresholds after </w:t>
      </w:r>
      <w:r w:rsidR="00631C75" w:rsidRPr="00506AB0">
        <w:rPr>
          <w:rFonts w:ascii="Book Antiqua" w:hAnsi="Book Antiqua" w:cs="Times New Roman"/>
          <w:sz w:val="24"/>
          <w:szCs w:val="24"/>
          <w:lang w:val="en"/>
        </w:rPr>
        <w:t>exposure to</w:t>
      </w:r>
      <w:r w:rsidRPr="00506AB0">
        <w:rPr>
          <w:rFonts w:ascii="Book Antiqua" w:hAnsi="Book Antiqua" w:cs="Times New Roman"/>
          <w:sz w:val="24"/>
          <w:szCs w:val="24"/>
          <w:lang w:val="en"/>
        </w:rPr>
        <w:t xml:space="preserve"> prolonged fully flexed lumbar sitting posture (maximum of 15 min) were significantly lower</w:t>
      </w:r>
      <w:r w:rsidR="005624D1" w:rsidRPr="00506AB0">
        <w:rPr>
          <w:rFonts w:ascii="Book Antiqua" w:hAnsi="Book Antiqua" w:cs="Times New Roman"/>
          <w:sz w:val="24"/>
          <w:szCs w:val="24"/>
          <w:lang w:val="en"/>
        </w:rPr>
        <w:t>ed</w:t>
      </w:r>
      <w:r w:rsidR="00741AC5" w:rsidRPr="00506AB0">
        <w:rPr>
          <w:rFonts w:ascii="Book Antiqua" w:hAnsi="Book Antiqua" w:cs="Times New Roman"/>
          <w:sz w:val="24"/>
          <w:szCs w:val="24"/>
          <w:lang w:val="en"/>
        </w:rPr>
        <w:t xml:space="preserve"> with moderate – large effect sizes</w:t>
      </w:r>
      <w:r w:rsidRPr="00506AB0">
        <w:rPr>
          <w:rFonts w:ascii="Book Antiqua" w:hAnsi="Book Antiqua" w:cs="Times New Roman"/>
          <w:sz w:val="24"/>
          <w:szCs w:val="24"/>
          <w:lang w:val="en"/>
        </w:rPr>
        <w:t xml:space="preserve"> in young </w:t>
      </w:r>
      <w:r w:rsidR="005624D1" w:rsidRPr="00506AB0">
        <w:rPr>
          <w:rFonts w:ascii="Book Antiqua" w:hAnsi="Book Antiqua" w:cs="Times New Roman"/>
          <w:sz w:val="24"/>
          <w:szCs w:val="24"/>
          <w:lang w:val="en"/>
        </w:rPr>
        <w:t>men and women</w:t>
      </w:r>
      <w:r w:rsidRPr="00506AB0">
        <w:rPr>
          <w:rFonts w:ascii="Book Antiqua" w:hAnsi="Book Antiqua" w:cs="Times New Roman"/>
          <w:sz w:val="24"/>
          <w:szCs w:val="24"/>
          <w:lang w:val="en"/>
        </w:rPr>
        <w:t xml:space="preserve"> which supports our first hypothesis. </w:t>
      </w:r>
      <w:r w:rsidR="00F60006" w:rsidRPr="00506AB0">
        <w:rPr>
          <w:rFonts w:ascii="Book Antiqua" w:hAnsi="Book Antiqua" w:cs="Times New Roman"/>
          <w:sz w:val="24"/>
          <w:szCs w:val="24"/>
          <w:lang w:val="en"/>
        </w:rPr>
        <w:t xml:space="preserve">These results </w:t>
      </w:r>
      <w:r w:rsidR="00856E9D" w:rsidRPr="00506AB0">
        <w:rPr>
          <w:rFonts w:ascii="Book Antiqua" w:hAnsi="Book Antiqua" w:cs="Times New Roman"/>
          <w:sz w:val="24"/>
          <w:szCs w:val="24"/>
          <w:lang w:val="en"/>
        </w:rPr>
        <w:t>add new</w:t>
      </w:r>
      <w:r w:rsidR="00055CD9" w:rsidRPr="00506AB0">
        <w:rPr>
          <w:rFonts w:ascii="Book Antiqua" w:hAnsi="Book Antiqua" w:cs="Times New Roman"/>
          <w:sz w:val="24"/>
          <w:szCs w:val="24"/>
          <w:lang w:val="en"/>
        </w:rPr>
        <w:t xml:space="preserve"> </w:t>
      </w:r>
      <w:r w:rsidR="00F60006" w:rsidRPr="00506AB0">
        <w:rPr>
          <w:rFonts w:ascii="Book Antiqua" w:hAnsi="Book Antiqua" w:cs="Times New Roman"/>
          <w:sz w:val="24"/>
          <w:szCs w:val="24"/>
          <w:lang w:val="en"/>
        </w:rPr>
        <w:t xml:space="preserve">objective </w:t>
      </w:r>
      <w:r w:rsidR="00055CD9" w:rsidRPr="00506AB0">
        <w:rPr>
          <w:rFonts w:ascii="Book Antiqua" w:hAnsi="Book Antiqua" w:cs="Times New Roman"/>
          <w:sz w:val="24"/>
          <w:szCs w:val="24"/>
          <w:lang w:val="en"/>
        </w:rPr>
        <w:t>knowledge</w:t>
      </w:r>
      <w:r w:rsidR="00B41FC5" w:rsidRPr="00506AB0">
        <w:rPr>
          <w:rFonts w:ascii="Book Antiqua" w:hAnsi="Book Antiqua" w:cs="Times New Roman"/>
          <w:sz w:val="24"/>
          <w:szCs w:val="24"/>
          <w:lang w:val="en"/>
        </w:rPr>
        <w:t xml:space="preserve"> </w:t>
      </w:r>
      <w:r w:rsidR="00055CD9" w:rsidRPr="00506AB0">
        <w:rPr>
          <w:rFonts w:ascii="Book Antiqua" w:hAnsi="Book Antiqua" w:cs="Times New Roman"/>
          <w:sz w:val="24"/>
          <w:szCs w:val="24"/>
          <w:lang w:val="en"/>
        </w:rPr>
        <w:t xml:space="preserve">regarding </w:t>
      </w:r>
      <w:r w:rsidR="007612C1" w:rsidRPr="00506AB0">
        <w:rPr>
          <w:rFonts w:ascii="Book Antiqua" w:hAnsi="Book Antiqua" w:cs="Times New Roman"/>
          <w:sz w:val="24"/>
          <w:szCs w:val="24"/>
          <w:lang w:val="en"/>
        </w:rPr>
        <w:t>gender-based</w:t>
      </w:r>
      <w:r w:rsidR="00856E9D" w:rsidRPr="00506AB0">
        <w:rPr>
          <w:rFonts w:ascii="Book Antiqua" w:hAnsi="Book Antiqua" w:cs="Times New Roman"/>
          <w:sz w:val="24"/>
          <w:szCs w:val="24"/>
          <w:lang w:val="en"/>
        </w:rPr>
        <w:t xml:space="preserve"> </w:t>
      </w:r>
      <w:r w:rsidR="00055CD9" w:rsidRPr="00506AB0">
        <w:rPr>
          <w:rFonts w:ascii="Book Antiqua" w:hAnsi="Book Antiqua" w:cs="Times New Roman"/>
          <w:sz w:val="24"/>
          <w:szCs w:val="24"/>
          <w:lang w:val="en"/>
        </w:rPr>
        <w:t xml:space="preserve">reference values for interspinous pressure pain threshold for healthy subjects and </w:t>
      </w:r>
      <w:r w:rsidR="00856E9D" w:rsidRPr="00506AB0">
        <w:rPr>
          <w:rFonts w:ascii="Book Antiqua" w:hAnsi="Book Antiqua" w:cs="Times New Roman"/>
          <w:sz w:val="24"/>
          <w:szCs w:val="24"/>
          <w:lang w:val="en"/>
        </w:rPr>
        <w:t>new knowledge that</w:t>
      </w:r>
      <w:r w:rsidR="00C12881" w:rsidRPr="00506AB0">
        <w:rPr>
          <w:rFonts w:ascii="Book Antiqua" w:hAnsi="Book Antiqua" w:cs="Times New Roman"/>
          <w:sz w:val="24"/>
          <w:szCs w:val="24"/>
          <w:lang w:val="en"/>
        </w:rPr>
        <w:t xml:space="preserve"> prolonged flexed lumbar posture increases interspinous tissue pain sensitivity. This </w:t>
      </w:r>
      <w:r w:rsidR="00055CD9" w:rsidRPr="00506AB0">
        <w:rPr>
          <w:rFonts w:ascii="Book Antiqua" w:hAnsi="Book Antiqua" w:cs="Times New Roman"/>
          <w:sz w:val="24"/>
          <w:szCs w:val="24"/>
          <w:lang w:val="en"/>
        </w:rPr>
        <w:t>could be a</w:t>
      </w:r>
      <w:r w:rsidR="00150124" w:rsidRPr="00506AB0">
        <w:rPr>
          <w:rFonts w:ascii="Book Antiqua" w:hAnsi="Book Antiqua" w:cs="Times New Roman"/>
          <w:sz w:val="24"/>
          <w:szCs w:val="24"/>
          <w:lang w:val="en"/>
        </w:rPr>
        <w:t xml:space="preserve"> potential mechanism among other factors reported in</w:t>
      </w:r>
      <w:r w:rsidR="00C12881" w:rsidRPr="00506AB0">
        <w:rPr>
          <w:rFonts w:ascii="Book Antiqua" w:hAnsi="Book Antiqua" w:cs="Times New Roman"/>
          <w:sz w:val="24"/>
          <w:szCs w:val="24"/>
          <w:lang w:val="en"/>
        </w:rPr>
        <w:t xml:space="preserve"> previous literature</w:t>
      </w:r>
      <w:r w:rsidR="00150124" w:rsidRPr="00506AB0">
        <w:rPr>
          <w:rFonts w:ascii="Book Antiqua" w:hAnsi="Book Antiqua" w:cs="Times New Roman"/>
          <w:sz w:val="24"/>
          <w:szCs w:val="24"/>
          <w:lang w:val="en"/>
        </w:rPr>
        <w:t xml:space="preserve"> </w:t>
      </w:r>
      <w:r w:rsidR="00F60006" w:rsidRPr="00506AB0">
        <w:rPr>
          <w:rFonts w:ascii="Book Antiqua" w:hAnsi="Book Antiqua" w:cs="Times New Roman"/>
          <w:sz w:val="24"/>
          <w:szCs w:val="24"/>
          <w:lang w:val="en"/>
        </w:rPr>
        <w:t>suggesting</w:t>
      </w:r>
      <w:r w:rsidRPr="00506AB0">
        <w:rPr>
          <w:rFonts w:ascii="Book Antiqua" w:hAnsi="Book Antiqua" w:cs="Times New Roman"/>
          <w:sz w:val="24"/>
          <w:szCs w:val="24"/>
          <w:lang w:val="en"/>
        </w:rPr>
        <w:t xml:space="preserve"> that </w:t>
      </w:r>
      <w:r w:rsidR="00C12881" w:rsidRPr="00506AB0">
        <w:rPr>
          <w:rFonts w:ascii="Book Antiqua" w:hAnsi="Book Antiqua" w:cs="Times New Roman"/>
          <w:sz w:val="24"/>
          <w:szCs w:val="24"/>
          <w:lang w:val="en"/>
        </w:rPr>
        <w:t xml:space="preserve">flexed lumbar posture </w:t>
      </w:r>
      <w:r w:rsidRPr="00506AB0">
        <w:rPr>
          <w:rFonts w:ascii="Book Antiqua" w:hAnsi="Book Antiqua" w:cs="Times New Roman"/>
          <w:sz w:val="24"/>
          <w:szCs w:val="24"/>
          <w:lang w:val="en"/>
        </w:rPr>
        <w:t xml:space="preserve">may increase the risk of </w:t>
      </w:r>
      <w:r w:rsidR="00150124" w:rsidRPr="00506AB0">
        <w:rPr>
          <w:rFonts w:ascii="Book Antiqua" w:hAnsi="Book Antiqua" w:cs="Times New Roman"/>
          <w:sz w:val="24"/>
          <w:szCs w:val="24"/>
          <w:lang w:val="en"/>
        </w:rPr>
        <w:t xml:space="preserve">self-reported </w:t>
      </w:r>
      <w:r w:rsidRPr="00506AB0">
        <w:rPr>
          <w:rFonts w:ascii="Book Antiqua" w:hAnsi="Book Antiqua" w:cs="Times New Roman"/>
          <w:sz w:val="24"/>
          <w:szCs w:val="24"/>
          <w:lang w:val="en"/>
        </w:rPr>
        <w:t>lumbar pain</w:t>
      </w:r>
      <w:r w:rsidR="00F60006" w:rsidRPr="00506AB0">
        <w:rPr>
          <w:rFonts w:ascii="Book Antiqua" w:hAnsi="Book Antiqua" w:cs="Times New Roman"/>
          <w:sz w:val="24"/>
          <w:szCs w:val="24"/>
          <w:vertAlign w:val="superscript"/>
          <w:lang w:val="en"/>
        </w:rPr>
        <w:t>[</w:t>
      </w:r>
      <w:r w:rsidR="00B41FC5" w:rsidRPr="00506AB0">
        <w:rPr>
          <w:rFonts w:ascii="Book Antiqua" w:hAnsi="Book Antiqua" w:cs="Times New Roman"/>
          <w:sz w:val="24"/>
          <w:szCs w:val="24"/>
          <w:vertAlign w:val="superscript"/>
          <w:lang w:val="en"/>
        </w:rPr>
        <w:t>2-4</w:t>
      </w:r>
      <w:r w:rsidR="00F60006" w:rsidRPr="00506AB0">
        <w:rPr>
          <w:rFonts w:ascii="Book Antiqua" w:hAnsi="Book Antiqua" w:cs="Times New Roman"/>
          <w:sz w:val="24"/>
          <w:szCs w:val="24"/>
          <w:vertAlign w:val="superscript"/>
          <w:lang w:val="en"/>
        </w:rPr>
        <w:t>]</w:t>
      </w:r>
      <w:r w:rsidRPr="00506AB0">
        <w:rPr>
          <w:rFonts w:ascii="Book Antiqua" w:hAnsi="Book Antiqua" w:cs="Times New Roman"/>
          <w:sz w:val="24"/>
          <w:szCs w:val="24"/>
          <w:lang w:val="en"/>
        </w:rPr>
        <w:t xml:space="preserve">. </w:t>
      </w:r>
      <w:r w:rsidR="00150124" w:rsidRPr="00506AB0">
        <w:rPr>
          <w:rFonts w:ascii="Book Antiqua" w:hAnsi="Book Antiqua" w:cs="Times New Roman"/>
          <w:sz w:val="24"/>
          <w:szCs w:val="24"/>
          <w:lang w:val="en"/>
        </w:rPr>
        <w:t>However</w:t>
      </w:r>
      <w:r w:rsidRPr="00506AB0">
        <w:rPr>
          <w:rFonts w:ascii="Book Antiqua" w:hAnsi="Book Antiqua" w:cs="Times New Roman"/>
          <w:sz w:val="24"/>
          <w:szCs w:val="24"/>
          <w:lang w:val="en"/>
        </w:rPr>
        <w:t>,</w:t>
      </w:r>
      <w:r w:rsidR="00150124" w:rsidRPr="00506AB0">
        <w:rPr>
          <w:rFonts w:ascii="Book Antiqua" w:hAnsi="Book Antiqua" w:cs="Times New Roman"/>
          <w:sz w:val="24"/>
          <w:szCs w:val="24"/>
          <w:lang w:val="en"/>
        </w:rPr>
        <w:t xml:space="preserve"> according to</w:t>
      </w:r>
      <w:r w:rsidRPr="00506AB0">
        <w:rPr>
          <w:rFonts w:ascii="Book Antiqua" w:hAnsi="Book Antiqua" w:cs="Times New Roman"/>
          <w:sz w:val="24"/>
          <w:szCs w:val="24"/>
          <w:lang w:val="en"/>
        </w:rPr>
        <w:t xml:space="preserve"> O'Neill </w:t>
      </w:r>
      <w:r w:rsidRPr="00506AB0">
        <w:rPr>
          <w:rFonts w:ascii="Book Antiqua" w:hAnsi="Book Antiqua" w:cs="Times New Roman"/>
          <w:i/>
          <w:iCs/>
          <w:sz w:val="24"/>
          <w:szCs w:val="24"/>
          <w:lang w:val="en"/>
        </w:rPr>
        <w:t>et al</w:t>
      </w:r>
      <w:r w:rsidR="00105813" w:rsidRPr="00506AB0">
        <w:rPr>
          <w:rFonts w:ascii="Book Antiqua" w:hAnsi="Book Antiqua" w:cs="Times New Roman"/>
          <w:sz w:val="24"/>
          <w:szCs w:val="24"/>
          <w:vertAlign w:val="superscript"/>
          <w:lang w:val="en"/>
        </w:rPr>
        <w:t>[20]</w:t>
      </w:r>
      <w:r w:rsidRPr="00506AB0">
        <w:rPr>
          <w:rFonts w:ascii="Book Antiqua" w:hAnsi="Book Antiqua" w:cs="Times New Roman"/>
          <w:sz w:val="24"/>
          <w:szCs w:val="24"/>
          <w:lang w:val="en"/>
        </w:rPr>
        <w:t xml:space="preserve"> </w:t>
      </w:r>
      <w:r w:rsidR="00150124" w:rsidRPr="00506AB0">
        <w:rPr>
          <w:rFonts w:ascii="Book Antiqua" w:hAnsi="Book Antiqua" w:cs="Times New Roman"/>
          <w:sz w:val="24"/>
          <w:szCs w:val="24"/>
          <w:lang w:val="en"/>
        </w:rPr>
        <w:t>it is likely that</w:t>
      </w:r>
      <w:r w:rsidRPr="00506AB0">
        <w:rPr>
          <w:rFonts w:ascii="Book Antiqua" w:hAnsi="Book Antiqua" w:cs="Times New Roman"/>
          <w:sz w:val="24"/>
          <w:szCs w:val="24"/>
          <w:lang w:val="en"/>
        </w:rPr>
        <w:t xml:space="preserve"> low</w:t>
      </w:r>
      <w:r w:rsidR="00150124" w:rsidRPr="00506AB0">
        <w:rPr>
          <w:rFonts w:ascii="Book Antiqua" w:hAnsi="Book Antiqua" w:cs="Times New Roman"/>
          <w:sz w:val="24"/>
          <w:szCs w:val="24"/>
          <w:lang w:val="en"/>
        </w:rPr>
        <w:t>ered</w:t>
      </w:r>
      <w:r w:rsidRPr="00506AB0">
        <w:rPr>
          <w:rFonts w:ascii="Book Antiqua" w:hAnsi="Book Antiqua" w:cs="Times New Roman"/>
          <w:sz w:val="24"/>
          <w:szCs w:val="24"/>
          <w:lang w:val="en"/>
        </w:rPr>
        <w:t xml:space="preserve"> pressure</w:t>
      </w:r>
      <w:r w:rsidR="00F60006" w:rsidRPr="00506AB0">
        <w:rPr>
          <w:rFonts w:ascii="Book Antiqua" w:hAnsi="Book Antiqua" w:cs="Times New Roman"/>
          <w:sz w:val="24"/>
          <w:szCs w:val="24"/>
          <w:lang w:val="en"/>
        </w:rPr>
        <w:t xml:space="preserve"> pain</w:t>
      </w:r>
      <w:r w:rsidRPr="00506AB0">
        <w:rPr>
          <w:rFonts w:ascii="Book Antiqua" w:hAnsi="Book Antiqua" w:cs="Times New Roman"/>
          <w:sz w:val="24"/>
          <w:szCs w:val="24"/>
          <w:lang w:val="en"/>
        </w:rPr>
        <w:t xml:space="preserve"> threshold is associated with but does not constitute an independent risk factor for the development of </w:t>
      </w:r>
      <w:r w:rsidR="00150124" w:rsidRPr="00506AB0">
        <w:rPr>
          <w:rFonts w:ascii="Book Antiqua" w:hAnsi="Book Antiqua" w:cs="Times New Roman"/>
          <w:sz w:val="24"/>
          <w:szCs w:val="24"/>
          <w:lang w:val="en"/>
        </w:rPr>
        <w:t xml:space="preserve">persistent </w:t>
      </w:r>
      <w:r w:rsidRPr="00506AB0">
        <w:rPr>
          <w:rFonts w:ascii="Book Antiqua" w:hAnsi="Book Antiqua" w:cs="Times New Roman"/>
          <w:sz w:val="24"/>
          <w:szCs w:val="24"/>
          <w:lang w:val="en"/>
        </w:rPr>
        <w:t xml:space="preserve">lumbar pain. </w:t>
      </w:r>
    </w:p>
    <w:p w14:paraId="5B9524E9" w14:textId="75771AA6" w:rsidR="000A563A" w:rsidRPr="00506AB0" w:rsidRDefault="00296942" w:rsidP="006803EE">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Previous research has shown that a tissue load applied for a longer period of time may trigger cytokines associated with </w:t>
      </w:r>
      <w:r w:rsidR="00EF00F1" w:rsidRPr="00506AB0">
        <w:rPr>
          <w:rFonts w:ascii="Book Antiqua" w:hAnsi="Book Antiqua" w:cs="Times New Roman"/>
          <w:sz w:val="24"/>
          <w:szCs w:val="24"/>
          <w:lang w:val="en"/>
        </w:rPr>
        <w:t>nociceptor activation</w:t>
      </w:r>
      <w:r w:rsidR="007E1AD0" w:rsidRPr="00506AB0">
        <w:rPr>
          <w:rFonts w:ascii="Book Antiqua" w:hAnsi="Book Antiqua" w:cs="Times New Roman"/>
          <w:sz w:val="24"/>
          <w:szCs w:val="24"/>
          <w:vertAlign w:val="superscript"/>
          <w:lang w:val="en"/>
        </w:rPr>
        <w:t>[13,38]</w:t>
      </w:r>
      <w:r w:rsidRPr="00506AB0">
        <w:rPr>
          <w:rFonts w:ascii="Book Antiqua" w:hAnsi="Book Antiqua" w:cs="Times New Roman"/>
          <w:sz w:val="24"/>
          <w:szCs w:val="24"/>
          <w:lang w:val="en"/>
        </w:rPr>
        <w:t>. That can be considered as a potential physiological mechanism leadin</w:t>
      </w:r>
      <w:r w:rsidRPr="006803EE">
        <w:rPr>
          <w:rFonts w:ascii="Book Antiqua" w:hAnsi="Book Antiqua" w:cs="Times New Roman"/>
          <w:sz w:val="24"/>
          <w:szCs w:val="24"/>
          <w:lang w:val="en"/>
        </w:rPr>
        <w:t xml:space="preserve">g to lumbar pain experienced after prolonged fully flexed lumbar sitting posture. </w:t>
      </w:r>
      <w:bookmarkStart w:id="27" w:name="_Hlk26828550"/>
      <w:r w:rsidR="00EF00F1" w:rsidRPr="006803EE">
        <w:rPr>
          <w:rFonts w:ascii="Book Antiqua" w:hAnsi="Book Antiqua" w:cs="Times New Roman"/>
          <w:sz w:val="24"/>
          <w:szCs w:val="24"/>
          <w:lang w:val="en"/>
        </w:rPr>
        <w:t>Previous research</w:t>
      </w:r>
      <w:r w:rsidRPr="006803EE">
        <w:rPr>
          <w:rFonts w:ascii="Book Antiqua" w:hAnsi="Book Antiqua" w:cs="Times New Roman"/>
          <w:sz w:val="24"/>
          <w:szCs w:val="24"/>
          <w:lang w:val="en"/>
        </w:rPr>
        <w:t xml:space="preserve"> </w:t>
      </w:r>
      <w:r w:rsidR="00EF00F1" w:rsidRPr="006803EE">
        <w:rPr>
          <w:rFonts w:ascii="Book Antiqua" w:hAnsi="Book Antiqua" w:cs="Times New Roman"/>
          <w:sz w:val="24"/>
          <w:szCs w:val="24"/>
          <w:lang w:val="en"/>
        </w:rPr>
        <w:t>suggests</w:t>
      </w:r>
      <w:r w:rsidRPr="006803EE">
        <w:rPr>
          <w:rFonts w:ascii="Book Antiqua" w:hAnsi="Book Antiqua" w:cs="Times New Roman"/>
          <w:sz w:val="24"/>
          <w:szCs w:val="24"/>
          <w:lang w:val="en"/>
        </w:rPr>
        <w:t xml:space="preserve"> </w:t>
      </w:r>
      <w:r w:rsidR="00EF00F1" w:rsidRPr="006803EE">
        <w:rPr>
          <w:rFonts w:ascii="Book Antiqua" w:hAnsi="Book Antiqua" w:cs="Times New Roman"/>
          <w:sz w:val="24"/>
          <w:szCs w:val="24"/>
          <w:lang w:val="en"/>
        </w:rPr>
        <w:t xml:space="preserve">a </w:t>
      </w:r>
      <w:r w:rsidRPr="006803EE">
        <w:rPr>
          <w:rFonts w:ascii="Book Antiqua" w:hAnsi="Book Antiqua" w:cs="Times New Roman"/>
          <w:sz w:val="24"/>
          <w:szCs w:val="24"/>
          <w:lang w:val="en"/>
        </w:rPr>
        <w:t>relationship between longer</w:t>
      </w:r>
      <w:r w:rsidR="00A50286" w:rsidRPr="006803EE">
        <w:rPr>
          <w:rFonts w:ascii="Book Antiqua" w:hAnsi="Book Antiqua" w:cs="Times New Roman"/>
          <w:sz w:val="24"/>
          <w:szCs w:val="24"/>
          <w:lang w:val="en"/>
        </w:rPr>
        <w:t xml:space="preserve"> time periods </w:t>
      </w:r>
      <w:r w:rsidRPr="006803EE">
        <w:rPr>
          <w:rFonts w:ascii="Book Antiqua" w:hAnsi="Book Antiqua" w:cs="Times New Roman"/>
          <w:sz w:val="24"/>
          <w:szCs w:val="24"/>
          <w:lang w:val="en"/>
        </w:rPr>
        <w:t>of</w:t>
      </w:r>
      <w:r w:rsidR="00A50286" w:rsidRPr="006803EE">
        <w:rPr>
          <w:rFonts w:ascii="Book Antiqua" w:hAnsi="Book Antiqua" w:cs="Times New Roman"/>
          <w:sz w:val="24"/>
          <w:szCs w:val="24"/>
          <w:lang w:val="en"/>
        </w:rPr>
        <w:t xml:space="preserve"> static</w:t>
      </w:r>
      <w:r w:rsidRPr="006803EE">
        <w:rPr>
          <w:rFonts w:ascii="Book Antiqua" w:hAnsi="Book Antiqua" w:cs="Times New Roman"/>
          <w:sz w:val="24"/>
          <w:szCs w:val="24"/>
          <w:lang w:val="en"/>
        </w:rPr>
        <w:t xml:space="preserve"> sitting and pain in the lumbar spine</w:t>
      </w:r>
      <w:r w:rsidR="00A50286" w:rsidRPr="006803EE">
        <w:rPr>
          <w:rFonts w:ascii="Book Antiqua" w:hAnsi="Book Antiqua" w:cs="Times New Roman"/>
          <w:sz w:val="24"/>
          <w:szCs w:val="24"/>
          <w:vertAlign w:val="superscript"/>
          <w:lang w:val="en"/>
        </w:rPr>
        <w:t>[2</w:t>
      </w:r>
      <w:r w:rsidR="00747E14" w:rsidRPr="006803EE">
        <w:rPr>
          <w:rFonts w:ascii="Book Antiqua" w:hAnsi="Book Antiqua" w:cs="Times New Roman"/>
          <w:sz w:val="24"/>
          <w:szCs w:val="24"/>
          <w:vertAlign w:val="superscript"/>
          <w:lang w:val="en"/>
        </w:rPr>
        <w:t>,40</w:t>
      </w:r>
      <w:r w:rsidR="00A50286" w:rsidRPr="006803EE">
        <w:rPr>
          <w:rFonts w:ascii="Book Antiqua" w:hAnsi="Book Antiqua" w:cs="Times New Roman"/>
          <w:sz w:val="24"/>
          <w:szCs w:val="24"/>
          <w:vertAlign w:val="superscript"/>
          <w:lang w:val="en"/>
        </w:rPr>
        <w:t>]</w:t>
      </w:r>
      <w:r w:rsidRPr="006803EE">
        <w:rPr>
          <w:rFonts w:ascii="Book Antiqua" w:hAnsi="Book Antiqua" w:cs="Times New Roman"/>
          <w:sz w:val="24"/>
          <w:szCs w:val="24"/>
          <w:lang w:val="en"/>
        </w:rPr>
        <w:t xml:space="preserve">. Bakker </w:t>
      </w:r>
      <w:r w:rsidRPr="006803EE">
        <w:rPr>
          <w:rFonts w:ascii="Book Antiqua" w:hAnsi="Book Antiqua" w:cs="Times New Roman"/>
          <w:i/>
          <w:iCs/>
          <w:sz w:val="24"/>
          <w:szCs w:val="24"/>
          <w:lang w:val="en"/>
        </w:rPr>
        <w:t>et al</w:t>
      </w:r>
      <w:r w:rsidR="007E1AD0" w:rsidRPr="006803EE">
        <w:rPr>
          <w:rFonts w:ascii="Book Antiqua" w:hAnsi="Book Antiqua" w:cs="Times New Roman"/>
          <w:sz w:val="24"/>
          <w:szCs w:val="24"/>
          <w:vertAlign w:val="superscript"/>
          <w:lang w:val="en"/>
        </w:rPr>
        <w:t>[3]</w:t>
      </w:r>
      <w:r w:rsidRPr="006803EE">
        <w:rPr>
          <w:rFonts w:ascii="Book Antiqua" w:hAnsi="Book Antiqua" w:cs="Times New Roman"/>
          <w:sz w:val="24"/>
          <w:szCs w:val="24"/>
          <w:lang w:val="en"/>
        </w:rPr>
        <w:t xml:space="preserve">, </w:t>
      </w:r>
      <w:r w:rsidR="002036F6" w:rsidRPr="006803EE">
        <w:rPr>
          <w:rFonts w:ascii="Book Antiqua" w:hAnsi="Book Antiqua" w:cs="Times New Roman"/>
          <w:sz w:val="24"/>
          <w:szCs w:val="24"/>
          <w:lang w:val="en"/>
        </w:rPr>
        <w:t>suggests</w:t>
      </w:r>
      <w:r w:rsidRPr="006803EE">
        <w:rPr>
          <w:rFonts w:ascii="Book Antiqua" w:hAnsi="Book Antiqua" w:cs="Times New Roman"/>
          <w:sz w:val="24"/>
          <w:szCs w:val="24"/>
          <w:lang w:val="en"/>
        </w:rPr>
        <w:t xml:space="preserve"> that intensive use of the lumbar spine in flexion has a strong connection to the development of lumbar pain. Therefore, in relation to the results of our current study, </w:t>
      </w:r>
      <w:r w:rsidR="00644336" w:rsidRPr="006803EE">
        <w:rPr>
          <w:rFonts w:ascii="Book Antiqua" w:hAnsi="Book Antiqua" w:cs="Times New Roman"/>
          <w:sz w:val="24"/>
          <w:szCs w:val="24"/>
          <w:lang w:val="en"/>
        </w:rPr>
        <w:t>it is possible that both</w:t>
      </w:r>
      <w:r w:rsidRPr="006803EE">
        <w:rPr>
          <w:rFonts w:ascii="Book Antiqua" w:hAnsi="Book Antiqua" w:cs="Times New Roman"/>
          <w:sz w:val="24"/>
          <w:szCs w:val="24"/>
          <w:lang w:val="en"/>
        </w:rPr>
        <w:t xml:space="preserve"> longer </w:t>
      </w:r>
      <w:r w:rsidR="00644336" w:rsidRPr="006803EE">
        <w:rPr>
          <w:rFonts w:ascii="Book Antiqua" w:hAnsi="Book Antiqua" w:cs="Times New Roman"/>
          <w:sz w:val="24"/>
          <w:szCs w:val="24"/>
          <w:lang w:val="en"/>
        </w:rPr>
        <w:t>periods of static sitting</w:t>
      </w:r>
      <w:r w:rsidR="00055CD9" w:rsidRPr="006803EE">
        <w:rPr>
          <w:rFonts w:ascii="Book Antiqua" w:hAnsi="Book Antiqua" w:cs="Times New Roman"/>
          <w:sz w:val="24"/>
          <w:szCs w:val="24"/>
          <w:lang w:val="en"/>
        </w:rPr>
        <w:t xml:space="preserve"> a</w:t>
      </w:r>
      <w:r w:rsidR="00644336" w:rsidRPr="006803EE">
        <w:rPr>
          <w:rFonts w:ascii="Book Antiqua" w:hAnsi="Book Antiqua" w:cs="Times New Roman"/>
          <w:sz w:val="24"/>
          <w:szCs w:val="24"/>
          <w:lang w:val="en"/>
        </w:rPr>
        <w:t>s well as</w:t>
      </w:r>
      <w:r w:rsidR="00055CD9" w:rsidRPr="006803EE">
        <w:rPr>
          <w:rFonts w:ascii="Book Antiqua" w:hAnsi="Book Antiqua" w:cs="Times New Roman"/>
          <w:sz w:val="24"/>
          <w:szCs w:val="24"/>
          <w:lang w:val="en"/>
        </w:rPr>
        <w:t xml:space="preserve"> </w:t>
      </w:r>
      <w:r w:rsidRPr="006803EE">
        <w:rPr>
          <w:rFonts w:ascii="Book Antiqua" w:hAnsi="Book Antiqua" w:cs="Times New Roman"/>
          <w:sz w:val="24"/>
          <w:szCs w:val="24"/>
          <w:lang w:val="en"/>
        </w:rPr>
        <w:t xml:space="preserve">flexed lumbar </w:t>
      </w:r>
      <w:r w:rsidR="00644336" w:rsidRPr="006803EE">
        <w:rPr>
          <w:rFonts w:ascii="Book Antiqua" w:hAnsi="Book Antiqua" w:cs="Times New Roman"/>
          <w:sz w:val="24"/>
          <w:szCs w:val="24"/>
          <w:lang w:val="en"/>
        </w:rPr>
        <w:t>posture</w:t>
      </w:r>
      <w:r w:rsidRPr="006803EE">
        <w:rPr>
          <w:rFonts w:ascii="Book Antiqua" w:hAnsi="Book Antiqua" w:cs="Times New Roman"/>
          <w:sz w:val="24"/>
          <w:szCs w:val="24"/>
          <w:lang w:val="en"/>
        </w:rPr>
        <w:t xml:space="preserve"> </w:t>
      </w:r>
      <w:r w:rsidR="00644336" w:rsidRPr="006803EE">
        <w:rPr>
          <w:rFonts w:ascii="Book Antiqua" w:hAnsi="Book Antiqua" w:cs="Times New Roman"/>
          <w:sz w:val="24"/>
          <w:szCs w:val="24"/>
          <w:lang w:val="en"/>
        </w:rPr>
        <w:t>are possible mechanisms of sensitization of lumbar spine structures</w:t>
      </w:r>
      <w:r w:rsidR="00750FDB" w:rsidRPr="006803EE">
        <w:rPr>
          <w:rFonts w:ascii="Book Antiqua" w:hAnsi="Book Antiqua" w:cs="Times New Roman"/>
          <w:sz w:val="24"/>
          <w:szCs w:val="24"/>
          <w:lang w:val="en"/>
        </w:rPr>
        <w:t xml:space="preserve">. </w:t>
      </w:r>
      <w:bookmarkStart w:id="28" w:name="_Hlk26828344"/>
      <w:r w:rsidR="00750FDB" w:rsidRPr="006803EE">
        <w:rPr>
          <w:rFonts w:ascii="Book Antiqua" w:hAnsi="Book Antiqua" w:cs="Times New Roman"/>
          <w:sz w:val="24"/>
          <w:szCs w:val="24"/>
          <w:lang w:val="en"/>
        </w:rPr>
        <w:t>To compare importance of these potential mechanisms</w:t>
      </w:r>
      <w:r w:rsidR="003F597D" w:rsidRPr="006803EE">
        <w:rPr>
          <w:rFonts w:ascii="Book Antiqua" w:hAnsi="Book Antiqua" w:cs="Times New Roman"/>
          <w:sz w:val="24"/>
          <w:szCs w:val="24"/>
          <w:lang w:val="en"/>
        </w:rPr>
        <w:t>, f</w:t>
      </w:r>
      <w:r w:rsidRPr="006803EE">
        <w:rPr>
          <w:rFonts w:ascii="Book Antiqua" w:hAnsi="Book Antiqua" w:cs="Times New Roman"/>
          <w:sz w:val="24"/>
          <w:szCs w:val="24"/>
          <w:lang w:val="en"/>
        </w:rPr>
        <w:t>uture</w:t>
      </w:r>
      <w:r w:rsidR="00750FDB" w:rsidRPr="006803EE">
        <w:rPr>
          <w:rFonts w:ascii="Book Antiqua" w:hAnsi="Book Antiqua" w:cs="Times New Roman"/>
          <w:sz w:val="24"/>
          <w:szCs w:val="24"/>
          <w:lang w:val="en"/>
        </w:rPr>
        <w:t xml:space="preserve"> experimental trials </w:t>
      </w:r>
      <w:r w:rsidR="003F597D" w:rsidRPr="006803EE">
        <w:rPr>
          <w:rFonts w:ascii="Book Antiqua" w:hAnsi="Book Antiqua" w:cs="Times New Roman"/>
          <w:sz w:val="24"/>
          <w:szCs w:val="24"/>
          <w:lang w:val="en"/>
        </w:rPr>
        <w:t xml:space="preserve">should </w:t>
      </w:r>
      <w:r w:rsidR="00750FDB" w:rsidRPr="006803EE">
        <w:rPr>
          <w:rFonts w:ascii="Book Antiqua" w:hAnsi="Book Antiqua" w:cs="Times New Roman"/>
          <w:sz w:val="24"/>
          <w:szCs w:val="24"/>
          <w:lang w:val="en"/>
        </w:rPr>
        <w:t>investigat</w:t>
      </w:r>
      <w:r w:rsidR="003F597D" w:rsidRPr="006803EE">
        <w:rPr>
          <w:rFonts w:ascii="Book Antiqua" w:hAnsi="Book Antiqua" w:cs="Times New Roman"/>
          <w:sz w:val="24"/>
          <w:szCs w:val="24"/>
          <w:lang w:val="en"/>
        </w:rPr>
        <w:t>e</w:t>
      </w:r>
      <w:r w:rsidR="00750FDB" w:rsidRPr="006803EE">
        <w:rPr>
          <w:rFonts w:ascii="Book Antiqua" w:hAnsi="Book Antiqua" w:cs="Times New Roman"/>
          <w:sz w:val="24"/>
          <w:szCs w:val="24"/>
          <w:lang w:val="en"/>
        </w:rPr>
        <w:t xml:space="preserve"> variation of flexion in various degrees </w:t>
      </w:r>
      <w:r w:rsidR="003F597D" w:rsidRPr="006803EE">
        <w:rPr>
          <w:rFonts w:ascii="Book Antiqua" w:hAnsi="Book Antiqua" w:cs="Times New Roman"/>
          <w:sz w:val="24"/>
          <w:szCs w:val="24"/>
          <w:lang w:val="en"/>
        </w:rPr>
        <w:t>during long periods static sitting.</w:t>
      </w:r>
      <w:bookmarkEnd w:id="27"/>
      <w:bookmarkEnd w:id="28"/>
    </w:p>
    <w:p w14:paraId="09414855" w14:textId="34E790B8" w:rsidR="002217A9" w:rsidRPr="006803EE"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In </w:t>
      </w:r>
      <w:r w:rsidR="007E6329" w:rsidRPr="00506AB0">
        <w:rPr>
          <w:rFonts w:ascii="Book Antiqua" w:hAnsi="Book Antiqua" w:cs="Times New Roman"/>
          <w:sz w:val="24"/>
          <w:szCs w:val="24"/>
          <w:lang w:val="en"/>
        </w:rPr>
        <w:t>previous studies</w:t>
      </w:r>
      <w:r w:rsidRPr="00506AB0">
        <w:rPr>
          <w:rFonts w:ascii="Book Antiqua" w:hAnsi="Book Antiqua" w:cs="Times New Roman"/>
          <w:sz w:val="24"/>
          <w:szCs w:val="24"/>
          <w:lang w:val="en"/>
        </w:rPr>
        <w:t xml:space="preserve">, the </w:t>
      </w:r>
      <w:r w:rsidR="007E6329" w:rsidRPr="00506AB0">
        <w:rPr>
          <w:rFonts w:ascii="Book Antiqua" w:hAnsi="Book Antiqua" w:cs="Times New Roman"/>
          <w:sz w:val="24"/>
          <w:szCs w:val="24"/>
          <w:lang w:val="en"/>
        </w:rPr>
        <w:t xml:space="preserve">pressure </w:t>
      </w:r>
      <w:r w:rsidRPr="00506AB0">
        <w:rPr>
          <w:rFonts w:ascii="Book Antiqua" w:hAnsi="Book Antiqua" w:cs="Times New Roman"/>
          <w:sz w:val="24"/>
          <w:szCs w:val="24"/>
          <w:lang w:val="en"/>
        </w:rPr>
        <w:t xml:space="preserve">pain threshold for </w:t>
      </w:r>
      <w:r w:rsidR="007E6329" w:rsidRPr="00506AB0">
        <w:rPr>
          <w:rFonts w:ascii="Book Antiqua" w:hAnsi="Book Antiqua" w:cs="Times New Roman"/>
          <w:sz w:val="24"/>
          <w:szCs w:val="24"/>
          <w:lang w:val="en"/>
        </w:rPr>
        <w:t>paraspinal and erector spinae muscles</w:t>
      </w:r>
      <w:r w:rsidRPr="00506AB0">
        <w:rPr>
          <w:rFonts w:ascii="Book Antiqua" w:hAnsi="Book Antiqua" w:cs="Times New Roman"/>
          <w:sz w:val="24"/>
          <w:szCs w:val="24"/>
          <w:lang w:val="en"/>
        </w:rPr>
        <w:t xml:space="preserve"> 2 cm lateral f</w:t>
      </w:r>
      <w:r w:rsidR="007E6329" w:rsidRPr="00506AB0">
        <w:rPr>
          <w:rFonts w:ascii="Book Antiqua" w:hAnsi="Book Antiqua" w:cs="Times New Roman"/>
          <w:sz w:val="24"/>
          <w:szCs w:val="24"/>
          <w:lang w:val="en"/>
        </w:rPr>
        <w:t>rom spinous processes</w:t>
      </w:r>
      <w:r w:rsidRPr="00506AB0">
        <w:rPr>
          <w:rFonts w:ascii="Book Antiqua" w:hAnsi="Book Antiqua" w:cs="Times New Roman"/>
          <w:sz w:val="24"/>
          <w:szCs w:val="24"/>
          <w:lang w:val="en"/>
        </w:rPr>
        <w:t xml:space="preserve"> for young people without low back pain</w:t>
      </w:r>
      <w:r w:rsidR="007E6329" w:rsidRPr="00506AB0">
        <w:rPr>
          <w:rFonts w:ascii="Book Antiqua" w:hAnsi="Book Antiqua" w:cs="Times New Roman"/>
          <w:sz w:val="24"/>
          <w:szCs w:val="24"/>
          <w:lang w:val="en"/>
        </w:rPr>
        <w:t xml:space="preserve"> ranges between 536-910</w:t>
      </w:r>
      <w:r w:rsidRPr="00506AB0">
        <w:rPr>
          <w:rFonts w:ascii="Book Antiqua" w:hAnsi="Book Antiqua" w:cs="Times New Roman"/>
          <w:sz w:val="24"/>
          <w:szCs w:val="24"/>
          <w:lang w:val="en"/>
        </w:rPr>
        <w:t xml:space="preserve"> kP</w:t>
      </w:r>
      <w:r w:rsidR="00856E9D" w:rsidRPr="00506AB0">
        <w:rPr>
          <w:rFonts w:ascii="Book Antiqua" w:hAnsi="Book Antiqua" w:cs="Times New Roman"/>
          <w:sz w:val="24"/>
          <w:szCs w:val="24"/>
          <w:lang w:val="en"/>
        </w:rPr>
        <w:t>a</w:t>
      </w:r>
      <w:bookmarkStart w:id="29" w:name="_Hlk24036262"/>
      <w:r w:rsidR="007E6329" w:rsidRPr="00506AB0">
        <w:rPr>
          <w:rFonts w:ascii="Book Antiqua" w:hAnsi="Book Antiqua" w:cs="Times New Roman"/>
          <w:sz w:val="24"/>
          <w:szCs w:val="24"/>
          <w:vertAlign w:val="superscript"/>
          <w:lang w:val="en"/>
        </w:rPr>
        <w:t>[18,23,24,26]</w:t>
      </w:r>
      <w:bookmarkEnd w:id="29"/>
      <w:r w:rsidRPr="00506AB0">
        <w:rPr>
          <w:rFonts w:ascii="Book Antiqua" w:hAnsi="Book Antiqua" w:cs="Times New Roman"/>
          <w:sz w:val="24"/>
          <w:szCs w:val="24"/>
          <w:lang w:val="en"/>
        </w:rPr>
        <w:t xml:space="preserve">. </w:t>
      </w:r>
      <w:r w:rsidR="002B3E9C" w:rsidRPr="00506AB0">
        <w:rPr>
          <w:rFonts w:ascii="Book Antiqua" w:hAnsi="Book Antiqua" w:cs="Times New Roman"/>
          <w:sz w:val="24"/>
          <w:szCs w:val="24"/>
          <w:lang w:val="en"/>
        </w:rPr>
        <w:t>Furthermore</w:t>
      </w:r>
      <w:r w:rsidRPr="00506AB0">
        <w:rPr>
          <w:rFonts w:ascii="Book Antiqua" w:hAnsi="Book Antiqua" w:cs="Times New Roman"/>
          <w:sz w:val="24"/>
          <w:szCs w:val="24"/>
          <w:lang w:val="en"/>
        </w:rPr>
        <w:t>, the normal value</w:t>
      </w:r>
      <w:r w:rsidR="002B3E9C" w:rsidRPr="00506AB0">
        <w:rPr>
          <w:rFonts w:ascii="Book Antiqua" w:hAnsi="Book Antiqua" w:cs="Times New Roman"/>
          <w:sz w:val="24"/>
          <w:szCs w:val="24"/>
          <w:lang w:val="en"/>
        </w:rPr>
        <w:t>s reported for</w:t>
      </w:r>
      <w:r w:rsidRPr="00506AB0">
        <w:rPr>
          <w:rFonts w:ascii="Book Antiqua" w:hAnsi="Book Antiqua" w:cs="Times New Roman"/>
          <w:sz w:val="24"/>
          <w:szCs w:val="24"/>
          <w:lang w:val="en"/>
        </w:rPr>
        <w:t xml:space="preserve"> spin</w:t>
      </w:r>
      <w:r w:rsidR="002B3E9C" w:rsidRPr="00506AB0">
        <w:rPr>
          <w:rFonts w:ascii="Book Antiqua" w:hAnsi="Book Antiqua" w:cs="Times New Roman"/>
          <w:sz w:val="24"/>
          <w:szCs w:val="24"/>
          <w:lang w:val="en"/>
        </w:rPr>
        <w:t>ous</w:t>
      </w:r>
      <w:r w:rsidRPr="00506AB0">
        <w:rPr>
          <w:rFonts w:ascii="Book Antiqua" w:hAnsi="Book Antiqua" w:cs="Times New Roman"/>
          <w:sz w:val="24"/>
          <w:szCs w:val="24"/>
          <w:lang w:val="en"/>
        </w:rPr>
        <w:t xml:space="preserve"> processes </w:t>
      </w:r>
      <w:r w:rsidR="002B3E9C" w:rsidRPr="00506AB0">
        <w:rPr>
          <w:rFonts w:ascii="Book Antiqua" w:hAnsi="Book Antiqua" w:cs="Times New Roman"/>
          <w:sz w:val="24"/>
          <w:szCs w:val="24"/>
          <w:lang w:val="en"/>
        </w:rPr>
        <w:t>range between</w:t>
      </w:r>
      <w:r w:rsidRPr="00506AB0">
        <w:rPr>
          <w:rFonts w:ascii="Book Antiqua" w:hAnsi="Book Antiqua" w:cs="Times New Roman"/>
          <w:sz w:val="24"/>
          <w:szCs w:val="24"/>
          <w:lang w:val="en"/>
        </w:rPr>
        <w:t xml:space="preserve"> 316</w:t>
      </w:r>
      <w:r w:rsidR="002B3E9C" w:rsidRPr="00506AB0">
        <w:rPr>
          <w:rFonts w:ascii="Book Antiqua" w:hAnsi="Book Antiqua" w:cs="Times New Roman"/>
          <w:sz w:val="24"/>
          <w:szCs w:val="24"/>
          <w:lang w:val="en"/>
        </w:rPr>
        <w:t>-450</w:t>
      </w:r>
      <w:r w:rsidRPr="00506AB0">
        <w:rPr>
          <w:rFonts w:ascii="Book Antiqua" w:hAnsi="Book Antiqua" w:cs="Times New Roman"/>
          <w:sz w:val="24"/>
          <w:szCs w:val="24"/>
          <w:lang w:val="en"/>
        </w:rPr>
        <w:t xml:space="preserve"> kP</w:t>
      </w:r>
      <w:r w:rsidR="00856E9D" w:rsidRPr="00506AB0">
        <w:rPr>
          <w:rFonts w:ascii="Book Antiqua" w:hAnsi="Book Antiqua" w:cs="Times New Roman"/>
          <w:sz w:val="24"/>
          <w:szCs w:val="24"/>
          <w:lang w:val="en"/>
        </w:rPr>
        <w:t>a</w:t>
      </w:r>
      <w:r w:rsidR="002B3E9C" w:rsidRPr="00506AB0">
        <w:rPr>
          <w:rFonts w:ascii="Book Antiqua" w:hAnsi="Book Antiqua" w:cs="Times New Roman"/>
          <w:sz w:val="24"/>
          <w:szCs w:val="24"/>
          <w:vertAlign w:val="superscript"/>
          <w:lang w:val="en"/>
        </w:rPr>
        <w:t>[23,26]</w:t>
      </w:r>
      <w:r w:rsidR="002B3E9C" w:rsidRPr="00506AB0">
        <w:rPr>
          <w:rFonts w:ascii="Book Antiqua" w:hAnsi="Book Antiqua" w:cs="Times New Roman"/>
          <w:sz w:val="24"/>
          <w:szCs w:val="24"/>
          <w:lang w:val="en"/>
        </w:rPr>
        <w:t xml:space="preserve"> and for interspinous areas 759 </w:t>
      </w:r>
      <w:r w:rsidR="002B3E9C" w:rsidRPr="00506AB0">
        <w:rPr>
          <w:rFonts w:ascii="Book Antiqua" w:hAnsi="Book Antiqua" w:cs="Times New Roman"/>
          <w:sz w:val="24"/>
          <w:szCs w:val="24"/>
          <w:lang w:val="en"/>
        </w:rPr>
        <w:lastRenderedPageBreak/>
        <w:t>kPa</w:t>
      </w:r>
      <w:r w:rsidR="002B3E9C" w:rsidRPr="00506AB0">
        <w:rPr>
          <w:rFonts w:ascii="Book Antiqua" w:hAnsi="Book Antiqua" w:cs="Times New Roman"/>
          <w:sz w:val="24"/>
          <w:szCs w:val="24"/>
          <w:vertAlign w:val="superscript"/>
          <w:lang w:val="en"/>
        </w:rPr>
        <w:t>[19]</w:t>
      </w:r>
      <w:r w:rsidRPr="00506AB0">
        <w:rPr>
          <w:rFonts w:ascii="Book Antiqua" w:hAnsi="Book Antiqua" w:cs="Times New Roman"/>
          <w:sz w:val="24"/>
          <w:szCs w:val="24"/>
          <w:lang w:val="en"/>
        </w:rPr>
        <w:t xml:space="preserve">. </w:t>
      </w:r>
      <w:r w:rsidR="002B3E9C" w:rsidRPr="00506AB0">
        <w:rPr>
          <w:rFonts w:ascii="Book Antiqua" w:hAnsi="Book Antiqua" w:cs="Times New Roman"/>
          <w:sz w:val="24"/>
          <w:szCs w:val="24"/>
          <w:lang w:val="en"/>
        </w:rPr>
        <w:t xml:space="preserve">Our findings </w:t>
      </w:r>
      <w:r w:rsidR="002217A9" w:rsidRPr="00506AB0">
        <w:rPr>
          <w:rFonts w:ascii="Book Antiqua" w:hAnsi="Book Antiqua" w:cs="Times New Roman"/>
          <w:sz w:val="24"/>
          <w:szCs w:val="24"/>
          <w:lang w:val="en"/>
        </w:rPr>
        <w:t xml:space="preserve">however </w:t>
      </w:r>
      <w:r w:rsidR="002B3E9C" w:rsidRPr="00506AB0">
        <w:rPr>
          <w:rFonts w:ascii="Book Antiqua" w:hAnsi="Book Antiqua" w:cs="Times New Roman"/>
          <w:sz w:val="24"/>
          <w:szCs w:val="24"/>
          <w:lang w:val="en"/>
        </w:rPr>
        <w:t xml:space="preserve">show </w:t>
      </w:r>
      <w:r w:rsidR="002217A9" w:rsidRPr="00506AB0">
        <w:rPr>
          <w:rFonts w:ascii="Book Antiqua" w:hAnsi="Book Antiqua" w:cs="Times New Roman"/>
          <w:sz w:val="24"/>
          <w:szCs w:val="24"/>
          <w:lang w:val="en"/>
        </w:rPr>
        <w:t>lower</w:t>
      </w:r>
      <w:r w:rsidR="002B3E9C" w:rsidRPr="00506AB0">
        <w:rPr>
          <w:rFonts w:ascii="Book Antiqua" w:hAnsi="Book Antiqua" w:cs="Times New Roman"/>
          <w:sz w:val="24"/>
          <w:szCs w:val="24"/>
          <w:lang w:val="en"/>
        </w:rPr>
        <w:t xml:space="preserve"> interspinous </w:t>
      </w:r>
      <w:r w:rsidR="002217A9" w:rsidRPr="00506AB0">
        <w:rPr>
          <w:rFonts w:ascii="Book Antiqua" w:hAnsi="Book Antiqua" w:cs="Times New Roman"/>
          <w:sz w:val="24"/>
          <w:szCs w:val="24"/>
          <w:lang w:val="en"/>
        </w:rPr>
        <w:t xml:space="preserve">pressure pain thresholds than Giesbrecht </w:t>
      </w:r>
      <w:r w:rsidR="002217A9" w:rsidRPr="00506AB0">
        <w:rPr>
          <w:rFonts w:ascii="Book Antiqua" w:hAnsi="Book Antiqua" w:cs="Times New Roman"/>
          <w:i/>
          <w:iCs/>
          <w:sz w:val="24"/>
          <w:szCs w:val="24"/>
          <w:lang w:val="en"/>
        </w:rPr>
        <w:t>et al</w:t>
      </w:r>
      <w:r w:rsidR="002217A9" w:rsidRPr="00506AB0">
        <w:rPr>
          <w:rFonts w:ascii="Book Antiqua" w:hAnsi="Book Antiqua" w:cs="Times New Roman"/>
          <w:sz w:val="24"/>
          <w:szCs w:val="24"/>
          <w:vertAlign w:val="superscript"/>
          <w:lang w:val="en"/>
        </w:rPr>
        <w:t>[1</w:t>
      </w:r>
      <w:r w:rsidR="006803EE">
        <w:rPr>
          <w:rFonts w:ascii="Book Antiqua" w:hAnsi="Book Antiqua" w:cs="Times New Roman"/>
          <w:sz w:val="24"/>
          <w:szCs w:val="24"/>
          <w:vertAlign w:val="superscript"/>
          <w:lang w:val="en"/>
        </w:rPr>
        <w:t>8</w:t>
      </w:r>
      <w:r w:rsidR="002217A9" w:rsidRPr="00506AB0">
        <w:rPr>
          <w:rFonts w:ascii="Book Antiqua" w:hAnsi="Book Antiqua" w:cs="Times New Roman"/>
          <w:sz w:val="24"/>
          <w:szCs w:val="24"/>
          <w:vertAlign w:val="superscript"/>
          <w:lang w:val="en"/>
        </w:rPr>
        <w:t xml:space="preserve">] </w:t>
      </w:r>
      <w:r w:rsidR="002217A9" w:rsidRPr="00506AB0">
        <w:rPr>
          <w:rFonts w:ascii="Book Antiqua" w:hAnsi="Book Antiqua" w:cs="Times New Roman"/>
          <w:sz w:val="24"/>
          <w:szCs w:val="24"/>
          <w:lang w:val="en"/>
        </w:rPr>
        <w:t>in</w:t>
      </w:r>
      <w:r w:rsidR="002217A9" w:rsidRPr="00506AB0">
        <w:rPr>
          <w:rFonts w:ascii="Book Antiqua" w:hAnsi="Book Antiqua"/>
          <w:sz w:val="24"/>
          <w:szCs w:val="24"/>
          <w:lang w:val="en-US"/>
        </w:rPr>
        <w:t xml:space="preserve"> </w:t>
      </w:r>
      <w:r w:rsidR="002217A9" w:rsidRPr="00506AB0">
        <w:rPr>
          <w:rFonts w:ascii="Book Antiqua" w:hAnsi="Book Antiqua" w:cs="Times New Roman"/>
          <w:sz w:val="24"/>
          <w:szCs w:val="24"/>
          <w:lang w:val="en"/>
        </w:rPr>
        <w:t>young people without low back pain and are more similar with previous reported thresholds for spinous processes</w:t>
      </w:r>
      <w:r w:rsidR="002217A9" w:rsidRPr="00506AB0">
        <w:rPr>
          <w:rFonts w:ascii="Book Antiqua" w:hAnsi="Book Antiqua" w:cs="Times New Roman"/>
          <w:sz w:val="24"/>
          <w:szCs w:val="24"/>
          <w:vertAlign w:val="superscript"/>
          <w:lang w:val="en"/>
        </w:rPr>
        <w:t>[23,26]</w:t>
      </w:r>
      <w:r w:rsidRPr="00506AB0">
        <w:rPr>
          <w:rFonts w:ascii="Book Antiqua" w:hAnsi="Book Antiqua" w:cs="Times New Roman"/>
          <w:sz w:val="24"/>
          <w:szCs w:val="24"/>
          <w:lang w:val="en"/>
        </w:rPr>
        <w:t>.</w:t>
      </w:r>
      <w:r w:rsidR="002217A9" w:rsidRPr="00506AB0">
        <w:rPr>
          <w:rFonts w:ascii="Book Antiqua" w:hAnsi="Book Antiqua" w:cs="Times New Roman"/>
          <w:sz w:val="24"/>
          <w:szCs w:val="24"/>
          <w:lang w:val="en"/>
        </w:rPr>
        <w:t xml:space="preserve"> The measurement process in our study was performed on four points in the lumbar spine and th</w:t>
      </w:r>
      <w:r w:rsidR="00EF48D3" w:rsidRPr="00506AB0">
        <w:rPr>
          <w:rFonts w:ascii="Book Antiqua" w:hAnsi="Book Antiqua" w:cs="Times New Roman"/>
          <w:sz w:val="24"/>
          <w:szCs w:val="24"/>
          <w:lang w:val="en"/>
        </w:rPr>
        <w:t>e</w:t>
      </w:r>
      <w:r w:rsidR="002217A9" w:rsidRPr="00506AB0">
        <w:rPr>
          <w:rFonts w:ascii="Book Antiqua" w:hAnsi="Book Antiqua" w:cs="Times New Roman"/>
          <w:sz w:val="24"/>
          <w:szCs w:val="24"/>
          <w:lang w:val="en"/>
        </w:rPr>
        <w:t xml:space="preserve"> choice of using the mean of 3 tests is based on previous reliability studies showing intra-rater reliability</w:t>
      </w:r>
      <w:r w:rsidR="002217A9" w:rsidRPr="00506AB0">
        <w:rPr>
          <w:rFonts w:ascii="Book Antiqua" w:hAnsi="Book Antiqua" w:cs="Times New Roman"/>
          <w:sz w:val="24"/>
          <w:szCs w:val="24"/>
          <w:vertAlign w:val="superscript"/>
          <w:lang w:val="en"/>
        </w:rPr>
        <w:t>[27]</w:t>
      </w:r>
      <w:r w:rsidR="002217A9" w:rsidRPr="00506AB0">
        <w:rPr>
          <w:rFonts w:ascii="Book Antiqua" w:hAnsi="Book Antiqua" w:cs="Times New Roman"/>
          <w:sz w:val="24"/>
          <w:szCs w:val="24"/>
          <w:lang w:val="en"/>
        </w:rPr>
        <w:t xml:space="preserve">. </w:t>
      </w:r>
      <w:bookmarkStart w:id="30" w:name="_Hlk26480530"/>
      <w:bookmarkStart w:id="31" w:name="_Hlk26733746"/>
      <w:r w:rsidR="00381C0D" w:rsidRPr="006803EE">
        <w:rPr>
          <w:rFonts w:ascii="Book Antiqua" w:hAnsi="Book Antiqua" w:cs="Times New Roman"/>
          <w:sz w:val="24"/>
          <w:szCs w:val="24"/>
          <w:lang w:val="en"/>
        </w:rPr>
        <w:t>One may consider</w:t>
      </w:r>
      <w:r w:rsidR="006367A8" w:rsidRPr="006803EE">
        <w:rPr>
          <w:rFonts w:ascii="Book Antiqua" w:hAnsi="Book Antiqua" w:cs="Times New Roman"/>
          <w:sz w:val="24"/>
          <w:szCs w:val="24"/>
          <w:lang w:val="en"/>
        </w:rPr>
        <w:t xml:space="preserve"> </w:t>
      </w:r>
      <w:r w:rsidR="00381C0D" w:rsidRPr="006803EE">
        <w:rPr>
          <w:rFonts w:ascii="Book Antiqua" w:hAnsi="Book Antiqua" w:cs="Times New Roman"/>
          <w:sz w:val="24"/>
          <w:szCs w:val="24"/>
          <w:lang w:val="en"/>
        </w:rPr>
        <w:t xml:space="preserve">a </w:t>
      </w:r>
      <w:r w:rsidR="006367A8" w:rsidRPr="006803EE">
        <w:rPr>
          <w:rFonts w:ascii="Book Antiqua" w:hAnsi="Book Antiqua" w:cs="Times New Roman"/>
          <w:sz w:val="24"/>
          <w:szCs w:val="24"/>
          <w:lang w:val="en"/>
        </w:rPr>
        <w:t xml:space="preserve">potential limitation </w:t>
      </w:r>
      <w:r w:rsidR="00381C0D" w:rsidRPr="006803EE">
        <w:rPr>
          <w:rFonts w:ascii="Book Antiqua" w:hAnsi="Book Antiqua" w:cs="Times New Roman"/>
          <w:sz w:val="24"/>
          <w:szCs w:val="24"/>
          <w:lang w:val="en"/>
        </w:rPr>
        <w:t xml:space="preserve">of repeated pain pressure threshold </w:t>
      </w:r>
      <w:r w:rsidR="002217A9" w:rsidRPr="006803EE">
        <w:rPr>
          <w:rFonts w:ascii="Book Antiqua" w:hAnsi="Book Antiqua" w:cs="Times New Roman"/>
          <w:sz w:val="24"/>
          <w:szCs w:val="24"/>
          <w:lang w:val="en"/>
        </w:rPr>
        <w:t xml:space="preserve">testing </w:t>
      </w:r>
      <w:r w:rsidR="00D67429" w:rsidRPr="006803EE">
        <w:rPr>
          <w:rFonts w:ascii="Book Antiqua" w:hAnsi="Book Antiqua" w:cs="Times New Roman"/>
          <w:sz w:val="24"/>
          <w:szCs w:val="24"/>
          <w:lang w:val="en"/>
        </w:rPr>
        <w:t>being that it may cause</w:t>
      </w:r>
      <w:r w:rsidR="002217A9" w:rsidRPr="006803EE">
        <w:rPr>
          <w:rFonts w:ascii="Book Antiqua" w:hAnsi="Book Antiqua" w:cs="Times New Roman"/>
          <w:sz w:val="24"/>
          <w:szCs w:val="24"/>
          <w:lang w:val="en"/>
        </w:rPr>
        <w:t xml:space="preserve"> tissue </w:t>
      </w:r>
      <w:r w:rsidR="00D97A17" w:rsidRPr="006803EE">
        <w:rPr>
          <w:rFonts w:ascii="Book Antiqua" w:hAnsi="Book Antiqua" w:cs="Times New Roman"/>
          <w:sz w:val="24"/>
          <w:szCs w:val="24"/>
          <w:lang w:val="en"/>
        </w:rPr>
        <w:t>sensitization</w:t>
      </w:r>
      <w:r w:rsidR="00D67429" w:rsidRPr="006803EE">
        <w:rPr>
          <w:rFonts w:ascii="Book Antiqua" w:hAnsi="Book Antiqua" w:cs="Times New Roman"/>
          <w:sz w:val="24"/>
          <w:szCs w:val="24"/>
          <w:lang w:val="en"/>
        </w:rPr>
        <w:t>,</w:t>
      </w:r>
      <w:r w:rsidR="002217A9" w:rsidRPr="006803EE">
        <w:rPr>
          <w:rFonts w:ascii="Book Antiqua" w:hAnsi="Book Antiqua" w:cs="Times New Roman"/>
          <w:sz w:val="24"/>
          <w:szCs w:val="24"/>
          <w:lang w:val="en"/>
        </w:rPr>
        <w:t xml:space="preserve"> which </w:t>
      </w:r>
      <w:r w:rsidR="00381C0D" w:rsidRPr="006803EE">
        <w:rPr>
          <w:rFonts w:ascii="Book Antiqua" w:hAnsi="Book Antiqua" w:cs="Times New Roman"/>
          <w:sz w:val="24"/>
          <w:szCs w:val="24"/>
          <w:lang w:val="en"/>
        </w:rPr>
        <w:t>may</w:t>
      </w:r>
      <w:r w:rsidR="002217A9" w:rsidRPr="006803EE">
        <w:rPr>
          <w:rFonts w:ascii="Book Antiqua" w:hAnsi="Book Antiqua" w:cs="Times New Roman"/>
          <w:sz w:val="24"/>
          <w:szCs w:val="24"/>
          <w:lang w:val="en"/>
        </w:rPr>
        <w:t xml:space="preserve"> </w:t>
      </w:r>
      <w:r w:rsidR="00D67429" w:rsidRPr="006803EE">
        <w:rPr>
          <w:rFonts w:ascii="Book Antiqua" w:hAnsi="Book Antiqua" w:cs="Times New Roman"/>
          <w:sz w:val="24"/>
          <w:szCs w:val="24"/>
          <w:lang w:val="en"/>
        </w:rPr>
        <w:t>in turn</w:t>
      </w:r>
      <w:r w:rsidR="002217A9" w:rsidRPr="006803EE">
        <w:rPr>
          <w:rFonts w:ascii="Book Antiqua" w:hAnsi="Book Antiqua" w:cs="Times New Roman"/>
          <w:sz w:val="24"/>
          <w:szCs w:val="24"/>
          <w:lang w:val="en"/>
        </w:rPr>
        <w:t xml:space="preserve"> </w:t>
      </w:r>
      <w:r w:rsidR="00381C0D" w:rsidRPr="006803EE">
        <w:rPr>
          <w:rFonts w:ascii="Book Antiqua" w:hAnsi="Book Antiqua" w:cs="Times New Roman"/>
          <w:sz w:val="24"/>
          <w:szCs w:val="24"/>
          <w:lang w:val="en"/>
        </w:rPr>
        <w:t>decrease</w:t>
      </w:r>
      <w:r w:rsidR="002217A9" w:rsidRPr="006803EE">
        <w:rPr>
          <w:rFonts w:ascii="Book Antiqua" w:hAnsi="Book Antiqua" w:cs="Times New Roman"/>
          <w:sz w:val="24"/>
          <w:szCs w:val="24"/>
          <w:lang w:val="en"/>
        </w:rPr>
        <w:t xml:space="preserve"> pain pressure thresholds. </w:t>
      </w:r>
      <w:bookmarkEnd w:id="30"/>
      <w:r w:rsidR="00381C0D" w:rsidRPr="006803EE">
        <w:rPr>
          <w:rFonts w:ascii="Book Antiqua" w:hAnsi="Book Antiqua" w:cs="Times New Roman"/>
          <w:sz w:val="24"/>
          <w:szCs w:val="24"/>
          <w:lang w:val="en"/>
        </w:rPr>
        <w:t>However</w:t>
      </w:r>
      <w:r w:rsidR="00D97A17" w:rsidRPr="006803EE">
        <w:rPr>
          <w:rFonts w:ascii="Book Antiqua" w:hAnsi="Book Antiqua" w:cs="Times New Roman"/>
          <w:sz w:val="24"/>
          <w:szCs w:val="24"/>
          <w:lang w:val="en"/>
        </w:rPr>
        <w:t>,</w:t>
      </w:r>
      <w:r w:rsidR="00FB6ABB" w:rsidRPr="006803EE">
        <w:rPr>
          <w:rFonts w:ascii="Book Antiqua" w:hAnsi="Book Antiqua" w:cs="Times New Roman"/>
          <w:sz w:val="24"/>
          <w:szCs w:val="24"/>
          <w:lang w:val="en"/>
        </w:rPr>
        <w:t xml:space="preserve"> previous </w:t>
      </w:r>
      <w:r w:rsidR="00D97A17" w:rsidRPr="006803EE">
        <w:rPr>
          <w:rFonts w:ascii="Book Antiqua" w:hAnsi="Book Antiqua" w:cs="Times New Roman"/>
          <w:sz w:val="24"/>
          <w:szCs w:val="24"/>
          <w:lang w:val="en"/>
        </w:rPr>
        <w:t>studies</w:t>
      </w:r>
      <w:r w:rsidR="00B3680F" w:rsidRPr="006803EE">
        <w:rPr>
          <w:rFonts w:ascii="Book Antiqua" w:hAnsi="Book Antiqua" w:cs="Times New Roman"/>
          <w:sz w:val="24"/>
          <w:szCs w:val="24"/>
          <w:lang w:val="en"/>
        </w:rPr>
        <w:t xml:space="preserve"> using</w:t>
      </w:r>
      <w:r w:rsidR="00FB6ABB" w:rsidRPr="006803EE">
        <w:rPr>
          <w:rFonts w:ascii="Book Antiqua" w:hAnsi="Book Antiqua" w:cs="Times New Roman"/>
          <w:sz w:val="24"/>
          <w:szCs w:val="24"/>
          <w:lang w:val="en"/>
        </w:rPr>
        <w:t xml:space="preserve"> </w:t>
      </w:r>
      <w:r w:rsidR="00D97A17" w:rsidRPr="006803EE">
        <w:rPr>
          <w:rFonts w:ascii="Book Antiqua" w:hAnsi="Book Antiqua" w:cs="Times New Roman"/>
          <w:sz w:val="24"/>
          <w:szCs w:val="24"/>
          <w:lang w:val="en"/>
        </w:rPr>
        <w:t>u</w:t>
      </w:r>
      <w:r w:rsidR="00B3680F" w:rsidRPr="006803EE">
        <w:rPr>
          <w:rFonts w:ascii="Book Antiqua" w:hAnsi="Book Antiqua" w:cs="Times New Roman"/>
          <w:sz w:val="24"/>
          <w:szCs w:val="24"/>
          <w:lang w:val="en"/>
        </w:rPr>
        <w:t>p to 3 measurements</w:t>
      </w:r>
      <w:r w:rsidR="00FB6ABB" w:rsidRPr="006803EE">
        <w:rPr>
          <w:rFonts w:ascii="Book Antiqua" w:hAnsi="Book Antiqua" w:cs="Times New Roman"/>
          <w:sz w:val="24"/>
          <w:szCs w:val="24"/>
          <w:lang w:val="en"/>
        </w:rPr>
        <w:t xml:space="preserve"> </w:t>
      </w:r>
      <w:r w:rsidR="00B3680F" w:rsidRPr="006803EE">
        <w:rPr>
          <w:rFonts w:ascii="Book Antiqua" w:hAnsi="Book Antiqua" w:cs="Times New Roman"/>
          <w:sz w:val="24"/>
          <w:szCs w:val="24"/>
          <w:lang w:val="en"/>
        </w:rPr>
        <w:t xml:space="preserve">at </w:t>
      </w:r>
      <w:r w:rsidR="00EE19DE" w:rsidRPr="006803EE">
        <w:rPr>
          <w:rFonts w:ascii="Book Antiqua" w:hAnsi="Book Antiqua" w:cs="Times New Roman"/>
          <w:sz w:val="24"/>
          <w:szCs w:val="24"/>
          <w:lang w:val="en"/>
        </w:rPr>
        <w:t>the same point</w:t>
      </w:r>
      <w:r w:rsidR="00B3680F" w:rsidRPr="006803EE">
        <w:rPr>
          <w:rFonts w:ascii="Book Antiqua" w:hAnsi="Book Antiqua" w:cs="Times New Roman"/>
          <w:sz w:val="24"/>
          <w:szCs w:val="24"/>
          <w:lang w:val="en"/>
        </w:rPr>
        <w:t xml:space="preserve"> </w:t>
      </w:r>
      <w:r w:rsidR="00EE19DE" w:rsidRPr="006803EE">
        <w:rPr>
          <w:rFonts w:ascii="Book Antiqua" w:hAnsi="Book Antiqua" w:cs="Times New Roman"/>
          <w:sz w:val="24"/>
          <w:szCs w:val="24"/>
          <w:lang w:val="en"/>
        </w:rPr>
        <w:t xml:space="preserve">to determine pain pressure threshold </w:t>
      </w:r>
      <w:r w:rsidR="00FB6ABB" w:rsidRPr="006803EE">
        <w:rPr>
          <w:rFonts w:ascii="Book Antiqua" w:hAnsi="Book Antiqua" w:cs="Times New Roman"/>
          <w:sz w:val="24"/>
          <w:szCs w:val="24"/>
          <w:lang w:val="en"/>
        </w:rPr>
        <w:t>o</w:t>
      </w:r>
      <w:r w:rsidR="00D67429" w:rsidRPr="006803EE">
        <w:rPr>
          <w:rFonts w:ascii="Book Antiqua" w:hAnsi="Book Antiqua" w:cs="Times New Roman"/>
          <w:sz w:val="24"/>
          <w:szCs w:val="24"/>
          <w:lang w:val="en"/>
        </w:rPr>
        <w:t>n lumbar spine structure</w:t>
      </w:r>
      <w:r w:rsidR="00D97A17" w:rsidRPr="006803EE">
        <w:rPr>
          <w:rFonts w:ascii="Book Antiqua" w:hAnsi="Book Antiqua" w:cs="Times New Roman"/>
          <w:sz w:val="24"/>
          <w:szCs w:val="24"/>
          <w:lang w:val="en"/>
        </w:rPr>
        <w:t>s</w:t>
      </w:r>
      <w:r w:rsidR="00EE19DE" w:rsidRPr="006803EE">
        <w:rPr>
          <w:rFonts w:ascii="Book Antiqua" w:hAnsi="Book Antiqua" w:cs="Times New Roman"/>
          <w:sz w:val="24"/>
          <w:szCs w:val="24"/>
          <w:lang w:val="en"/>
        </w:rPr>
        <w:t xml:space="preserve"> as well as</w:t>
      </w:r>
      <w:r w:rsidR="00B3680F" w:rsidRPr="006803EE">
        <w:rPr>
          <w:rFonts w:ascii="Book Antiqua" w:hAnsi="Book Antiqua" w:cs="Times New Roman"/>
          <w:sz w:val="24"/>
          <w:szCs w:val="24"/>
          <w:lang w:val="en"/>
        </w:rPr>
        <w:t xml:space="preserve"> similar </w:t>
      </w:r>
      <w:r w:rsidR="00EE19DE" w:rsidRPr="006803EE">
        <w:rPr>
          <w:rFonts w:ascii="Book Antiqua" w:hAnsi="Book Antiqua" w:cs="Times New Roman"/>
          <w:sz w:val="24"/>
          <w:szCs w:val="24"/>
          <w:lang w:val="en"/>
        </w:rPr>
        <w:t xml:space="preserve">spatial </w:t>
      </w:r>
      <w:r w:rsidR="00B3680F" w:rsidRPr="006803EE">
        <w:rPr>
          <w:rFonts w:ascii="Book Antiqua" w:hAnsi="Book Antiqua" w:cs="Times New Roman"/>
          <w:sz w:val="24"/>
          <w:szCs w:val="24"/>
          <w:lang w:val="en"/>
        </w:rPr>
        <w:t xml:space="preserve">distances between adjacent points and the time between </w:t>
      </w:r>
      <w:r w:rsidR="00EE19DE" w:rsidRPr="006803EE">
        <w:rPr>
          <w:rFonts w:ascii="Book Antiqua" w:hAnsi="Book Antiqua" w:cs="Times New Roman"/>
          <w:sz w:val="24"/>
          <w:szCs w:val="24"/>
          <w:lang w:val="en"/>
        </w:rPr>
        <w:t xml:space="preserve">repeated measurement </w:t>
      </w:r>
      <w:r w:rsidR="00B3680F" w:rsidRPr="006803EE">
        <w:rPr>
          <w:rFonts w:ascii="Book Antiqua" w:hAnsi="Book Antiqua" w:cs="Times New Roman"/>
          <w:sz w:val="24"/>
          <w:szCs w:val="24"/>
          <w:lang w:val="en"/>
        </w:rPr>
        <w:t xml:space="preserve">(at least 10 min) </w:t>
      </w:r>
      <w:r w:rsidR="00EE19DE" w:rsidRPr="006803EE">
        <w:rPr>
          <w:rFonts w:ascii="Book Antiqua" w:hAnsi="Book Antiqua" w:cs="Times New Roman"/>
          <w:sz w:val="24"/>
          <w:szCs w:val="24"/>
          <w:lang w:val="en"/>
        </w:rPr>
        <w:t xml:space="preserve">have been shown to </w:t>
      </w:r>
      <w:r w:rsidR="00B3680F" w:rsidRPr="006803EE">
        <w:rPr>
          <w:rFonts w:ascii="Book Antiqua" w:hAnsi="Book Antiqua" w:cs="Times New Roman"/>
          <w:sz w:val="24"/>
          <w:szCs w:val="24"/>
          <w:lang w:val="en"/>
        </w:rPr>
        <w:t>prevented spatial and temporal summation</w:t>
      </w:r>
      <w:r w:rsidR="00E25560" w:rsidRPr="006803EE">
        <w:rPr>
          <w:rFonts w:ascii="Book Antiqua" w:hAnsi="Book Antiqua" w:cs="Times New Roman"/>
          <w:sz w:val="24"/>
          <w:szCs w:val="24"/>
          <w:vertAlign w:val="superscript"/>
          <w:lang w:val="en"/>
        </w:rPr>
        <w:t>[20</w:t>
      </w:r>
      <w:r w:rsidR="00AF6FAC" w:rsidRPr="006803EE">
        <w:rPr>
          <w:rFonts w:ascii="Book Antiqua" w:hAnsi="Book Antiqua" w:cs="Times New Roman"/>
          <w:sz w:val="24"/>
          <w:szCs w:val="24"/>
          <w:vertAlign w:val="superscript"/>
          <w:lang w:val="en"/>
        </w:rPr>
        <w:t>,4</w:t>
      </w:r>
      <w:r w:rsidR="00747E14" w:rsidRPr="006803EE">
        <w:rPr>
          <w:rFonts w:ascii="Book Antiqua" w:hAnsi="Book Antiqua" w:cs="Times New Roman"/>
          <w:sz w:val="24"/>
          <w:szCs w:val="24"/>
          <w:vertAlign w:val="superscript"/>
          <w:lang w:val="en"/>
        </w:rPr>
        <w:t>1</w:t>
      </w:r>
      <w:r w:rsidR="00E25560" w:rsidRPr="006803EE">
        <w:rPr>
          <w:rFonts w:ascii="Book Antiqua" w:hAnsi="Book Antiqua" w:cs="Times New Roman"/>
          <w:sz w:val="24"/>
          <w:szCs w:val="24"/>
          <w:vertAlign w:val="superscript"/>
          <w:lang w:val="en"/>
        </w:rPr>
        <w:t>]</w:t>
      </w:r>
      <w:r w:rsidR="00E25560" w:rsidRPr="006803EE">
        <w:rPr>
          <w:rFonts w:ascii="Book Antiqua" w:hAnsi="Book Antiqua" w:cs="Times New Roman"/>
          <w:sz w:val="24"/>
          <w:szCs w:val="24"/>
          <w:lang w:val="en"/>
        </w:rPr>
        <w:t>.</w:t>
      </w:r>
      <w:bookmarkEnd w:id="31"/>
    </w:p>
    <w:p w14:paraId="45F4CE88" w14:textId="121EEEE0"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6803EE">
        <w:rPr>
          <w:rFonts w:ascii="Book Antiqua" w:hAnsi="Book Antiqua" w:cs="Times New Roman"/>
          <w:sz w:val="24"/>
          <w:szCs w:val="24"/>
          <w:lang w:val="en"/>
        </w:rPr>
        <w:t>The result of the average duration to</w:t>
      </w:r>
      <w:r w:rsidRPr="00506AB0">
        <w:rPr>
          <w:rFonts w:ascii="Book Antiqua" w:hAnsi="Book Antiqua" w:cs="Times New Roman"/>
          <w:sz w:val="24"/>
          <w:szCs w:val="24"/>
          <w:lang w:val="en"/>
        </w:rPr>
        <w:t xml:space="preserve"> provoke </w:t>
      </w:r>
      <w:r w:rsidR="00EE2B83" w:rsidRPr="00EE2B83">
        <w:rPr>
          <w:rFonts w:ascii="Book Antiqua" w:hAnsi="Book Antiqua" w:cs="Times New Roman"/>
          <w:sz w:val="24"/>
          <w:szCs w:val="24"/>
          <w:lang w:val="en"/>
        </w:rPr>
        <w:t>discomfort in the low back</w:t>
      </w:r>
      <w:bookmarkStart w:id="32" w:name="_Hlk525935828"/>
      <w:r w:rsidRPr="00506AB0">
        <w:rPr>
          <w:rFonts w:ascii="Book Antiqua" w:hAnsi="Book Antiqua" w:cs="Times New Roman"/>
          <w:sz w:val="24"/>
          <w:szCs w:val="24"/>
          <w:lang w:val="en"/>
        </w:rPr>
        <w:t xml:space="preserve"> of 7/10 </w:t>
      </w:r>
      <w:bookmarkEnd w:id="32"/>
      <w:r w:rsidRPr="00506AB0">
        <w:rPr>
          <w:rFonts w:ascii="Book Antiqua" w:hAnsi="Book Antiqua" w:cs="Times New Roman"/>
          <w:sz w:val="24"/>
          <w:szCs w:val="24"/>
          <w:lang w:val="en"/>
        </w:rPr>
        <w:t>was 12 min</w:t>
      </w:r>
      <w:r w:rsidR="002217A9" w:rsidRPr="00506AB0">
        <w:rPr>
          <w:rFonts w:ascii="Book Antiqua" w:hAnsi="Book Antiqua" w:cs="Times New Roman"/>
          <w:sz w:val="24"/>
          <w:szCs w:val="24"/>
          <w:lang w:val="en"/>
        </w:rPr>
        <w:t xml:space="preserve"> for exposure to the fully flexed lumbar spine sitting posture</w:t>
      </w:r>
      <w:r w:rsidRPr="00506AB0">
        <w:rPr>
          <w:rFonts w:ascii="Book Antiqua" w:hAnsi="Book Antiqua" w:cs="Times New Roman"/>
          <w:sz w:val="24"/>
          <w:szCs w:val="24"/>
          <w:lang w:val="en"/>
        </w:rPr>
        <w:t xml:space="preserve">. It shows that the maximum 15 min </w:t>
      </w:r>
      <w:r w:rsidR="00AF6FAC" w:rsidRPr="00506AB0">
        <w:rPr>
          <w:rFonts w:ascii="Book Antiqua" w:hAnsi="Book Antiqua" w:cs="Times New Roman"/>
          <w:sz w:val="24"/>
          <w:szCs w:val="24"/>
          <w:lang w:val="en"/>
        </w:rPr>
        <w:t>may</w:t>
      </w:r>
      <w:r w:rsidRPr="00506AB0">
        <w:rPr>
          <w:rFonts w:ascii="Book Antiqua" w:hAnsi="Book Antiqua" w:cs="Times New Roman"/>
          <w:sz w:val="24"/>
          <w:szCs w:val="24"/>
          <w:lang w:val="en"/>
        </w:rPr>
        <w:t xml:space="preserve"> be considered an adequate limit of fully flexed lumbar sitting posture for the majority of health young adults. </w:t>
      </w:r>
      <w:bookmarkStart w:id="33" w:name="_Hlk26480743"/>
      <w:r w:rsidRPr="00506AB0">
        <w:rPr>
          <w:rFonts w:ascii="Book Antiqua" w:hAnsi="Book Antiqua" w:cs="Times New Roman"/>
          <w:sz w:val="24"/>
          <w:szCs w:val="24"/>
          <w:lang w:val="en"/>
        </w:rPr>
        <w:t>Ho</w:t>
      </w:r>
      <w:r w:rsidRPr="006803EE">
        <w:rPr>
          <w:rFonts w:ascii="Book Antiqua" w:hAnsi="Book Antiqua" w:cs="Times New Roman"/>
          <w:sz w:val="24"/>
          <w:szCs w:val="24"/>
          <w:lang w:val="en"/>
        </w:rPr>
        <w:t xml:space="preserve">wever, </w:t>
      </w:r>
      <w:r w:rsidR="00BA395A" w:rsidRPr="006803EE">
        <w:rPr>
          <w:rFonts w:ascii="Book Antiqua" w:hAnsi="Book Antiqua" w:cs="Times New Roman"/>
          <w:sz w:val="24"/>
          <w:szCs w:val="24"/>
          <w:lang w:val="en"/>
        </w:rPr>
        <w:t xml:space="preserve">a potential limitation in our study is that </w:t>
      </w:r>
      <w:r w:rsidRPr="006803EE">
        <w:rPr>
          <w:rFonts w:ascii="Book Antiqua" w:hAnsi="Book Antiqua" w:cs="Times New Roman"/>
          <w:sz w:val="24"/>
          <w:szCs w:val="24"/>
          <w:lang w:val="en"/>
        </w:rPr>
        <w:t>38 percent of the participants did reac</w:t>
      </w:r>
      <w:r w:rsidRPr="00506AB0">
        <w:rPr>
          <w:rFonts w:ascii="Book Antiqua" w:hAnsi="Book Antiqua" w:cs="Times New Roman"/>
          <w:sz w:val="24"/>
          <w:szCs w:val="24"/>
          <w:lang w:val="en"/>
        </w:rPr>
        <w:t xml:space="preserve">h 15 min in a fully flexed lumbar sitting posture without experiencing </w:t>
      </w:r>
      <w:r w:rsidR="000C7ABF">
        <w:rPr>
          <w:rFonts w:ascii="Book Antiqua" w:hAnsi="Book Antiqua" w:cs="Times New Roman"/>
          <w:sz w:val="24"/>
          <w:szCs w:val="24"/>
          <w:lang w:val="en"/>
        </w:rPr>
        <w:t xml:space="preserve">discomfort in the </w:t>
      </w:r>
      <w:r w:rsidRPr="00506AB0">
        <w:rPr>
          <w:rFonts w:ascii="Book Antiqua" w:hAnsi="Book Antiqua" w:cs="Times New Roman"/>
          <w:sz w:val="24"/>
          <w:szCs w:val="24"/>
          <w:lang w:val="en"/>
        </w:rPr>
        <w:t xml:space="preserve">low back </w:t>
      </w:r>
      <w:r w:rsidR="00486804">
        <w:rPr>
          <w:rFonts w:ascii="Book Antiqua" w:hAnsi="Book Antiqua" w:cs="Times New Roman"/>
          <w:sz w:val="24"/>
          <w:szCs w:val="24"/>
          <w:lang w:val="en"/>
        </w:rPr>
        <w:t>up to</w:t>
      </w:r>
      <w:r w:rsidRPr="00506AB0">
        <w:rPr>
          <w:rFonts w:ascii="Book Antiqua" w:hAnsi="Book Antiqua" w:cs="Times New Roman"/>
          <w:sz w:val="24"/>
          <w:szCs w:val="24"/>
          <w:lang w:val="en"/>
        </w:rPr>
        <w:t xml:space="preserve"> 7/10</w:t>
      </w:r>
      <w:bookmarkEnd w:id="33"/>
      <w:r w:rsidRPr="00506AB0">
        <w:rPr>
          <w:rFonts w:ascii="Book Antiqua" w:hAnsi="Book Antiqua" w:cs="Times New Roman"/>
          <w:sz w:val="24"/>
          <w:szCs w:val="24"/>
          <w:lang w:val="en"/>
        </w:rPr>
        <w:t xml:space="preserve">. Despite this, significant decreases in lumbar pain pressure thresholds were observed. If the maximum test time would have been set to 20 min, the average time to low back </w:t>
      </w:r>
      <w:r w:rsidR="000C7ABF">
        <w:rPr>
          <w:rFonts w:ascii="Book Antiqua" w:hAnsi="Book Antiqua" w:cs="Times New Roman"/>
          <w:sz w:val="24"/>
          <w:szCs w:val="24"/>
          <w:lang w:val="en"/>
        </w:rPr>
        <w:t xml:space="preserve">discomfort </w:t>
      </w:r>
      <w:r w:rsidRPr="00506AB0">
        <w:rPr>
          <w:rFonts w:ascii="Book Antiqua" w:hAnsi="Book Antiqua" w:cs="Times New Roman"/>
          <w:sz w:val="24"/>
          <w:szCs w:val="24"/>
          <w:lang w:val="en"/>
        </w:rPr>
        <w:t>of</w:t>
      </w:r>
      <w:r w:rsidR="009B2862" w:rsidRPr="00506AB0">
        <w:rPr>
          <w:rFonts w:ascii="Book Antiqua" w:hAnsi="Book Antiqua" w:cs="Times New Roman"/>
          <w:sz w:val="24"/>
          <w:szCs w:val="24"/>
          <w:lang w:val="en"/>
        </w:rPr>
        <w:t xml:space="preserve"> </w:t>
      </w:r>
      <w:r w:rsidRPr="00506AB0">
        <w:rPr>
          <w:rFonts w:ascii="Book Antiqua" w:hAnsi="Book Antiqua" w:cs="Times New Roman"/>
          <w:sz w:val="24"/>
          <w:szCs w:val="24"/>
          <w:lang w:val="en"/>
        </w:rPr>
        <w:t>7/10 would however probably increase but probably not to a large extent.</w:t>
      </w:r>
    </w:p>
    <w:p w14:paraId="40C908F7" w14:textId="6A78740A"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The analysis of gender difference in pain pressure thresholds before and after prolonged fully flexed lumbar sitting posture showed that there were no significant differences. Hence, our second</w:t>
      </w:r>
      <w:r w:rsidR="00B36C2E" w:rsidRPr="00506AB0">
        <w:rPr>
          <w:rFonts w:ascii="Book Antiqua" w:hAnsi="Book Antiqua" w:cs="Times New Roman"/>
          <w:sz w:val="24"/>
          <w:szCs w:val="24"/>
          <w:lang w:val="en"/>
        </w:rPr>
        <w:t>ary</w:t>
      </w:r>
      <w:r w:rsidRPr="00506AB0">
        <w:rPr>
          <w:rFonts w:ascii="Book Antiqua" w:hAnsi="Book Antiqua" w:cs="Times New Roman"/>
          <w:sz w:val="24"/>
          <w:szCs w:val="24"/>
          <w:lang w:val="en"/>
        </w:rPr>
        <w:t xml:space="preserve"> hypothesis that there is a significant difference between women and men regarding thresholds in the lumbar spine cannot be verified. These results are consistent with </w:t>
      </w:r>
      <w:proofErr w:type="spellStart"/>
      <w:r w:rsidRPr="00506AB0">
        <w:rPr>
          <w:rFonts w:ascii="Book Antiqua" w:hAnsi="Book Antiqua" w:cs="Times New Roman"/>
          <w:sz w:val="24"/>
          <w:szCs w:val="24"/>
          <w:lang w:val="en"/>
        </w:rPr>
        <w:t>Farasyn</w:t>
      </w:r>
      <w:proofErr w:type="spellEnd"/>
      <w:r w:rsidRPr="00506AB0">
        <w:rPr>
          <w:rFonts w:ascii="Book Antiqua" w:hAnsi="Book Antiqua" w:cs="Times New Roman"/>
          <w:sz w:val="24"/>
          <w:szCs w:val="24"/>
          <w:lang w:val="en"/>
        </w:rPr>
        <w:t xml:space="preserve"> </w:t>
      </w:r>
      <w:r w:rsidR="00B53D40">
        <w:rPr>
          <w:rFonts w:ascii="Book Antiqua" w:hAnsi="Book Antiqua" w:cs="Times New Roman"/>
          <w:sz w:val="24"/>
          <w:szCs w:val="24"/>
          <w:lang w:val="en"/>
        </w:rPr>
        <w:t>and</w:t>
      </w:r>
      <w:r w:rsidRPr="00506AB0">
        <w:rPr>
          <w:rFonts w:ascii="Book Antiqua" w:hAnsi="Book Antiqua" w:cs="Times New Roman"/>
          <w:sz w:val="24"/>
          <w:szCs w:val="24"/>
          <w:lang w:val="en"/>
        </w:rPr>
        <w:t xml:space="preserve"> </w:t>
      </w:r>
      <w:proofErr w:type="spellStart"/>
      <w:r w:rsidRPr="00506AB0">
        <w:rPr>
          <w:rFonts w:ascii="Book Antiqua" w:hAnsi="Book Antiqua" w:cs="Times New Roman"/>
          <w:sz w:val="24"/>
          <w:szCs w:val="24"/>
          <w:lang w:val="en"/>
        </w:rPr>
        <w:t>Lassat</w:t>
      </w:r>
      <w:proofErr w:type="spellEnd"/>
      <w:r w:rsidR="00F711F2" w:rsidRPr="00506AB0">
        <w:rPr>
          <w:rFonts w:ascii="Book Antiqua" w:hAnsi="Book Antiqua" w:cs="Times New Roman"/>
          <w:sz w:val="24"/>
          <w:szCs w:val="24"/>
          <w:vertAlign w:val="superscript"/>
          <w:lang w:val="en"/>
        </w:rPr>
        <w:t>[24]</w:t>
      </w:r>
      <w:r w:rsidRPr="00506AB0">
        <w:rPr>
          <w:rFonts w:ascii="Book Antiqua" w:hAnsi="Book Antiqua" w:cs="Times New Roman"/>
          <w:sz w:val="24"/>
          <w:szCs w:val="24"/>
          <w:lang w:val="en"/>
        </w:rPr>
        <w:t xml:space="preserve">, who also concluded that there were no gender differences regarding </w:t>
      </w:r>
      <w:r w:rsidR="00B36C2E" w:rsidRPr="00506AB0">
        <w:rPr>
          <w:rFonts w:ascii="Book Antiqua" w:hAnsi="Book Antiqua" w:cs="Times New Roman"/>
          <w:sz w:val="24"/>
          <w:szCs w:val="24"/>
          <w:lang w:val="en"/>
        </w:rPr>
        <w:t xml:space="preserve">pressure </w:t>
      </w:r>
      <w:r w:rsidRPr="00506AB0">
        <w:rPr>
          <w:rFonts w:ascii="Book Antiqua" w:hAnsi="Book Antiqua" w:cs="Times New Roman"/>
          <w:sz w:val="24"/>
          <w:szCs w:val="24"/>
          <w:lang w:val="en"/>
        </w:rPr>
        <w:t xml:space="preserve">pain thresholds </w:t>
      </w:r>
      <w:r w:rsidR="00F12F91" w:rsidRPr="00506AB0">
        <w:rPr>
          <w:rFonts w:ascii="Book Antiqua" w:hAnsi="Book Antiqua" w:cs="Times New Roman"/>
          <w:sz w:val="24"/>
          <w:szCs w:val="24"/>
          <w:lang w:val="en"/>
        </w:rPr>
        <w:t>for</w:t>
      </w:r>
      <w:r w:rsidRPr="00506AB0">
        <w:rPr>
          <w:rFonts w:ascii="Book Antiqua" w:hAnsi="Book Antiqua" w:cs="Times New Roman"/>
          <w:sz w:val="24"/>
          <w:szCs w:val="24"/>
          <w:lang w:val="en"/>
        </w:rPr>
        <w:t xml:space="preserve"> lumbar spine</w:t>
      </w:r>
      <w:r w:rsidR="00F12F91" w:rsidRPr="00506AB0">
        <w:rPr>
          <w:rFonts w:ascii="Book Antiqua" w:hAnsi="Book Antiqua" w:cs="Times New Roman"/>
          <w:sz w:val="24"/>
          <w:szCs w:val="24"/>
          <w:lang w:val="en"/>
        </w:rPr>
        <w:t xml:space="preserve"> erector spinae muscles</w:t>
      </w:r>
      <w:r w:rsidRPr="00506AB0">
        <w:rPr>
          <w:rFonts w:ascii="Book Antiqua" w:hAnsi="Book Antiqua" w:cs="Times New Roman"/>
          <w:sz w:val="24"/>
          <w:szCs w:val="24"/>
          <w:lang w:val="en"/>
        </w:rPr>
        <w:t xml:space="preserve">. On the contrary, in a study by </w:t>
      </w:r>
      <w:proofErr w:type="spellStart"/>
      <w:r w:rsidRPr="00506AB0">
        <w:rPr>
          <w:rFonts w:ascii="Book Antiqua" w:hAnsi="Book Antiqua" w:cs="Times New Roman"/>
          <w:sz w:val="24"/>
          <w:szCs w:val="24"/>
          <w:lang w:val="en"/>
        </w:rPr>
        <w:t>Binderup</w:t>
      </w:r>
      <w:proofErr w:type="spellEnd"/>
      <w:r w:rsidRPr="00506AB0">
        <w:rPr>
          <w:rFonts w:ascii="Book Antiqua" w:hAnsi="Book Antiqua" w:cs="Times New Roman"/>
          <w:sz w:val="24"/>
          <w:szCs w:val="24"/>
          <w:lang w:val="en"/>
        </w:rPr>
        <w:t xml:space="preserve"> </w:t>
      </w:r>
      <w:r w:rsidRPr="00506AB0">
        <w:rPr>
          <w:rFonts w:ascii="Book Antiqua" w:hAnsi="Book Antiqua" w:cs="Times New Roman"/>
          <w:i/>
          <w:iCs/>
          <w:sz w:val="24"/>
          <w:szCs w:val="24"/>
          <w:lang w:val="en"/>
        </w:rPr>
        <w:t>et al</w:t>
      </w:r>
      <w:r w:rsidR="00F711F2" w:rsidRPr="00506AB0">
        <w:rPr>
          <w:rFonts w:ascii="Book Antiqua" w:hAnsi="Book Antiqua" w:cs="Times New Roman"/>
          <w:sz w:val="24"/>
          <w:szCs w:val="24"/>
          <w:vertAlign w:val="superscript"/>
          <w:lang w:val="en"/>
        </w:rPr>
        <w:t>[23]</w:t>
      </w:r>
      <w:r w:rsidRPr="00506AB0">
        <w:rPr>
          <w:rFonts w:ascii="Book Antiqua" w:hAnsi="Book Antiqua" w:cs="Times New Roman"/>
          <w:sz w:val="24"/>
          <w:szCs w:val="24"/>
          <w:lang w:val="en"/>
        </w:rPr>
        <w:t xml:space="preserve">, a significant difference was found regarding the gender difference </w:t>
      </w:r>
      <w:r w:rsidR="00B36C2E" w:rsidRPr="00506AB0">
        <w:rPr>
          <w:rFonts w:ascii="Book Antiqua" w:hAnsi="Book Antiqua" w:cs="Times New Roman"/>
          <w:sz w:val="24"/>
          <w:szCs w:val="24"/>
          <w:lang w:val="en"/>
        </w:rPr>
        <w:t xml:space="preserve">in </w:t>
      </w:r>
      <w:r w:rsidRPr="00506AB0">
        <w:rPr>
          <w:rFonts w:ascii="Book Antiqua" w:hAnsi="Book Antiqua" w:cs="Times New Roman"/>
          <w:sz w:val="24"/>
          <w:szCs w:val="24"/>
          <w:lang w:val="en"/>
        </w:rPr>
        <w:t xml:space="preserve">pain pressure thresholds </w:t>
      </w:r>
      <w:r w:rsidR="00B36C2E" w:rsidRPr="00506AB0">
        <w:rPr>
          <w:rFonts w:ascii="Book Antiqua" w:hAnsi="Book Antiqua" w:cs="Times New Roman"/>
          <w:sz w:val="24"/>
          <w:szCs w:val="24"/>
          <w:lang w:val="en"/>
        </w:rPr>
        <w:t>for erector spinae</w:t>
      </w:r>
      <w:r w:rsidR="005D5609" w:rsidRPr="00506AB0">
        <w:rPr>
          <w:rFonts w:ascii="Book Antiqua" w:hAnsi="Book Antiqua" w:cs="Times New Roman"/>
          <w:sz w:val="24"/>
          <w:szCs w:val="24"/>
          <w:lang w:val="en"/>
        </w:rPr>
        <w:t xml:space="preserve"> muscles</w:t>
      </w:r>
      <w:r w:rsidR="00B36C2E" w:rsidRPr="00506AB0">
        <w:rPr>
          <w:rFonts w:ascii="Book Antiqua" w:hAnsi="Book Antiqua" w:cs="Times New Roman"/>
          <w:sz w:val="24"/>
          <w:szCs w:val="24"/>
          <w:lang w:val="en"/>
        </w:rPr>
        <w:t xml:space="preserve"> and spinous processes</w:t>
      </w:r>
      <w:r w:rsidRPr="00506AB0">
        <w:rPr>
          <w:rFonts w:ascii="Book Antiqua" w:hAnsi="Book Antiqua" w:cs="Times New Roman"/>
          <w:sz w:val="24"/>
          <w:szCs w:val="24"/>
          <w:lang w:val="en"/>
        </w:rPr>
        <w:t xml:space="preserve"> in the lumbar spine. Their results showed that men had higher thresholds (506 kP</w:t>
      </w:r>
      <w:r w:rsidR="005D5609" w:rsidRPr="00506AB0">
        <w:rPr>
          <w:rFonts w:ascii="Book Antiqua" w:hAnsi="Book Antiqua" w:cs="Times New Roman"/>
          <w:sz w:val="24"/>
          <w:szCs w:val="24"/>
          <w:lang w:val="en"/>
        </w:rPr>
        <w:t>a</w:t>
      </w:r>
      <w:r w:rsidRPr="00506AB0">
        <w:rPr>
          <w:rFonts w:ascii="Book Antiqua" w:hAnsi="Book Antiqua" w:cs="Times New Roman"/>
          <w:sz w:val="24"/>
          <w:szCs w:val="24"/>
          <w:lang w:val="en"/>
        </w:rPr>
        <w:t xml:space="preserve">) than women (428 </w:t>
      </w:r>
      <w:r w:rsidRPr="00506AB0">
        <w:rPr>
          <w:rFonts w:ascii="Book Antiqua" w:hAnsi="Book Antiqua" w:cs="Times New Roman"/>
          <w:sz w:val="24"/>
          <w:szCs w:val="24"/>
          <w:lang w:val="en"/>
        </w:rPr>
        <w:lastRenderedPageBreak/>
        <w:t>kP</w:t>
      </w:r>
      <w:r w:rsidR="005D5609" w:rsidRPr="00506AB0">
        <w:rPr>
          <w:rFonts w:ascii="Book Antiqua" w:hAnsi="Book Antiqua" w:cs="Times New Roman"/>
          <w:sz w:val="24"/>
          <w:szCs w:val="24"/>
          <w:lang w:val="en"/>
        </w:rPr>
        <w:t>a</w:t>
      </w:r>
      <w:r w:rsidRPr="00506AB0">
        <w:rPr>
          <w:rFonts w:ascii="Book Antiqua" w:hAnsi="Book Antiqua" w:cs="Times New Roman"/>
          <w:sz w:val="24"/>
          <w:szCs w:val="24"/>
          <w:lang w:val="en"/>
        </w:rPr>
        <w:t xml:space="preserve">), whereas our study </w:t>
      </w:r>
      <w:r w:rsidR="00B36C2E" w:rsidRPr="00506AB0">
        <w:rPr>
          <w:rFonts w:ascii="Book Antiqua" w:hAnsi="Book Antiqua" w:cs="Times New Roman"/>
          <w:sz w:val="24"/>
          <w:szCs w:val="24"/>
          <w:lang w:val="en"/>
        </w:rPr>
        <w:t xml:space="preserve">on a similar sample </w:t>
      </w:r>
      <w:r w:rsidRPr="00506AB0">
        <w:rPr>
          <w:rFonts w:ascii="Book Antiqua" w:hAnsi="Book Antiqua" w:cs="Times New Roman"/>
          <w:sz w:val="24"/>
          <w:szCs w:val="24"/>
          <w:lang w:val="en"/>
        </w:rPr>
        <w:t>showed a smaller gender difference (men = 366 kP</w:t>
      </w:r>
      <w:r w:rsidR="005D5609" w:rsidRPr="00506AB0">
        <w:rPr>
          <w:rFonts w:ascii="Book Antiqua" w:hAnsi="Book Antiqua" w:cs="Times New Roman"/>
          <w:sz w:val="24"/>
          <w:szCs w:val="24"/>
          <w:lang w:val="en"/>
        </w:rPr>
        <w:t>a</w:t>
      </w:r>
      <w:r w:rsidRPr="00506AB0">
        <w:rPr>
          <w:rFonts w:ascii="Book Antiqua" w:hAnsi="Book Antiqua" w:cs="Times New Roman"/>
          <w:sz w:val="24"/>
          <w:szCs w:val="24"/>
          <w:lang w:val="en"/>
        </w:rPr>
        <w:t>, women = 331 kP</w:t>
      </w:r>
      <w:r w:rsidR="005D5609" w:rsidRPr="00506AB0">
        <w:rPr>
          <w:rFonts w:ascii="Book Antiqua" w:hAnsi="Book Antiqua" w:cs="Times New Roman"/>
          <w:sz w:val="24"/>
          <w:szCs w:val="24"/>
          <w:lang w:val="en"/>
        </w:rPr>
        <w:t>a</w:t>
      </w:r>
      <w:r w:rsidRPr="00506AB0">
        <w:rPr>
          <w:rFonts w:ascii="Book Antiqua" w:hAnsi="Book Antiqua" w:cs="Times New Roman"/>
          <w:sz w:val="24"/>
          <w:szCs w:val="24"/>
          <w:lang w:val="en"/>
        </w:rPr>
        <w:t>) without statistical signific</w:t>
      </w:r>
      <w:r w:rsidRPr="006803EE">
        <w:rPr>
          <w:rFonts w:ascii="Book Antiqua" w:hAnsi="Book Antiqua" w:cs="Times New Roman"/>
          <w:sz w:val="24"/>
          <w:szCs w:val="24"/>
          <w:lang w:val="en"/>
        </w:rPr>
        <w:t xml:space="preserve">ance. </w:t>
      </w:r>
      <w:bookmarkStart w:id="34" w:name="_Hlk26480912"/>
      <w:r w:rsidR="004C4DC6" w:rsidRPr="006803EE">
        <w:rPr>
          <w:rFonts w:ascii="Book Antiqua" w:hAnsi="Book Antiqua" w:cs="Times New Roman"/>
          <w:sz w:val="24"/>
          <w:szCs w:val="24"/>
          <w:lang w:val="en"/>
        </w:rPr>
        <w:t>A limitation with o</w:t>
      </w:r>
      <w:r w:rsidRPr="006803EE">
        <w:rPr>
          <w:rFonts w:ascii="Book Antiqua" w:hAnsi="Book Antiqua" w:cs="Times New Roman"/>
          <w:sz w:val="24"/>
          <w:szCs w:val="24"/>
          <w:lang w:val="en"/>
        </w:rPr>
        <w:t xml:space="preserve">ur study </w:t>
      </w:r>
      <w:r w:rsidR="00BA395A" w:rsidRPr="006803EE">
        <w:rPr>
          <w:rFonts w:ascii="Book Antiqua" w:hAnsi="Book Antiqua" w:cs="Times New Roman"/>
          <w:sz w:val="24"/>
          <w:szCs w:val="24"/>
          <w:lang w:val="en"/>
        </w:rPr>
        <w:t xml:space="preserve">was however that </w:t>
      </w:r>
      <w:r w:rsidRPr="006803EE">
        <w:rPr>
          <w:rFonts w:ascii="Book Antiqua" w:hAnsi="Book Antiqua" w:cs="Times New Roman"/>
          <w:sz w:val="24"/>
          <w:szCs w:val="24"/>
          <w:lang w:val="en"/>
        </w:rPr>
        <w:t>sample</w:t>
      </w:r>
      <w:r w:rsidR="005D5609" w:rsidRPr="006803EE">
        <w:rPr>
          <w:rFonts w:ascii="Book Antiqua" w:hAnsi="Book Antiqua" w:cs="Times New Roman"/>
          <w:sz w:val="24"/>
          <w:szCs w:val="24"/>
          <w:lang w:val="en"/>
        </w:rPr>
        <w:t xml:space="preserve"> size was</w:t>
      </w:r>
      <w:r w:rsidR="004C4DC6" w:rsidRPr="006803EE">
        <w:rPr>
          <w:rFonts w:ascii="Book Antiqua" w:hAnsi="Book Antiqua" w:cs="Times New Roman"/>
          <w:sz w:val="24"/>
          <w:szCs w:val="24"/>
          <w:lang w:val="en"/>
        </w:rPr>
        <w:t xml:space="preserve"> </w:t>
      </w:r>
      <w:r w:rsidR="005D5609" w:rsidRPr="006803EE">
        <w:rPr>
          <w:rFonts w:ascii="Book Antiqua" w:hAnsi="Book Antiqua" w:cs="Times New Roman"/>
          <w:sz w:val="24"/>
          <w:szCs w:val="24"/>
          <w:lang w:val="en"/>
        </w:rPr>
        <w:t>not specifically</w:t>
      </w:r>
      <w:r w:rsidRPr="006803EE">
        <w:rPr>
          <w:rFonts w:ascii="Book Antiqua" w:hAnsi="Book Antiqua" w:cs="Times New Roman"/>
          <w:sz w:val="24"/>
          <w:szCs w:val="24"/>
          <w:lang w:val="en"/>
        </w:rPr>
        <w:t xml:space="preserve"> p</w:t>
      </w:r>
      <w:r w:rsidRPr="00506AB0">
        <w:rPr>
          <w:rFonts w:ascii="Book Antiqua" w:hAnsi="Book Antiqua" w:cs="Times New Roman"/>
          <w:sz w:val="24"/>
          <w:szCs w:val="24"/>
          <w:lang w:val="en"/>
        </w:rPr>
        <w:t xml:space="preserve">owered to </w:t>
      </w:r>
      <w:r w:rsidR="00EF48D3" w:rsidRPr="00506AB0">
        <w:rPr>
          <w:rFonts w:ascii="Book Antiqua" w:hAnsi="Book Antiqua" w:cs="Times New Roman"/>
          <w:sz w:val="24"/>
          <w:szCs w:val="24"/>
          <w:lang w:val="en"/>
        </w:rPr>
        <w:t>minimize</w:t>
      </w:r>
      <w:r w:rsidRPr="00506AB0">
        <w:rPr>
          <w:rFonts w:ascii="Book Antiqua" w:hAnsi="Book Antiqua" w:cs="Times New Roman"/>
          <w:sz w:val="24"/>
          <w:szCs w:val="24"/>
          <w:lang w:val="en"/>
        </w:rPr>
        <w:t xml:space="preserve"> potential false negative results for gender </w:t>
      </w:r>
      <w:r w:rsidR="005D5609" w:rsidRPr="00506AB0">
        <w:rPr>
          <w:rFonts w:ascii="Book Antiqua" w:hAnsi="Book Antiqua" w:cs="Times New Roman"/>
          <w:sz w:val="24"/>
          <w:szCs w:val="24"/>
          <w:lang w:val="en"/>
        </w:rPr>
        <w:t>subgrouping,</w:t>
      </w:r>
      <w:r w:rsidRPr="00506AB0">
        <w:rPr>
          <w:rFonts w:ascii="Book Antiqua" w:hAnsi="Book Antiqua" w:cs="Times New Roman"/>
          <w:sz w:val="24"/>
          <w:szCs w:val="24"/>
          <w:lang w:val="en"/>
        </w:rPr>
        <w:t xml:space="preserve"> but a trend was seen that healthy young adult men have higher lumbar thresholds than women. </w:t>
      </w:r>
      <w:bookmarkEnd w:id="34"/>
      <w:r w:rsidRPr="00506AB0">
        <w:rPr>
          <w:rFonts w:ascii="Book Antiqua" w:hAnsi="Book Antiqua" w:cs="Times New Roman"/>
          <w:sz w:val="24"/>
          <w:szCs w:val="24"/>
          <w:lang w:val="en"/>
        </w:rPr>
        <w:t>To investigate further, more studies with larger study populations are needed, which with good power can demonstrate and clarify whether there is really a gender difference or not.</w:t>
      </w:r>
    </w:p>
    <w:p w14:paraId="1E333473" w14:textId="232C4FD3" w:rsidR="00296942" w:rsidRPr="00506AB0" w:rsidRDefault="00296942" w:rsidP="00C81A38">
      <w:pPr>
        <w:snapToGrid w:val="0"/>
        <w:spacing w:after="0" w:line="360" w:lineRule="auto"/>
        <w:ind w:firstLineChars="100" w:firstLine="240"/>
        <w:jc w:val="both"/>
        <w:rPr>
          <w:rFonts w:ascii="Book Antiqua" w:hAnsi="Book Antiqua" w:cs="Times New Roman"/>
          <w:sz w:val="24"/>
          <w:szCs w:val="24"/>
          <w:lang w:val="en"/>
        </w:rPr>
      </w:pPr>
      <w:r w:rsidRPr="00506AB0">
        <w:rPr>
          <w:rFonts w:ascii="Book Antiqua" w:hAnsi="Book Antiqua" w:cs="Times New Roman"/>
          <w:sz w:val="24"/>
          <w:szCs w:val="24"/>
          <w:lang w:val="en"/>
        </w:rPr>
        <w:t xml:space="preserve">There are several clinical implications of our research findings. For example, the Coin test is a pain </w:t>
      </w:r>
      <w:r w:rsidR="007210AE" w:rsidRPr="00506AB0">
        <w:rPr>
          <w:rFonts w:ascii="Book Antiqua" w:hAnsi="Book Antiqua" w:cs="Times New Roman"/>
          <w:sz w:val="24"/>
          <w:szCs w:val="24"/>
          <w:lang w:val="en"/>
        </w:rPr>
        <w:t xml:space="preserve">provocation </w:t>
      </w:r>
      <w:r w:rsidRPr="00506AB0">
        <w:rPr>
          <w:rFonts w:ascii="Book Antiqua" w:hAnsi="Book Antiqua" w:cs="Times New Roman"/>
          <w:sz w:val="24"/>
          <w:szCs w:val="24"/>
          <w:lang w:val="en"/>
        </w:rPr>
        <w:t>test for the interspinal ligaments</w:t>
      </w:r>
      <w:r w:rsidR="00F711F2" w:rsidRPr="00506AB0">
        <w:rPr>
          <w:rFonts w:ascii="Book Antiqua" w:hAnsi="Book Antiqua" w:cs="Times New Roman"/>
          <w:sz w:val="24"/>
          <w:szCs w:val="24"/>
          <w:vertAlign w:val="superscript"/>
          <w:lang w:val="en"/>
        </w:rPr>
        <w:t>[39]</w:t>
      </w:r>
      <w:r w:rsidRPr="00506AB0">
        <w:rPr>
          <w:rFonts w:ascii="Book Antiqua" w:hAnsi="Book Antiqua" w:cs="Times New Roman"/>
          <w:sz w:val="24"/>
          <w:szCs w:val="24"/>
          <w:lang w:val="en"/>
        </w:rPr>
        <w:t xml:space="preserve">. The test has not been investigated in studies but nevertheless, the test is used in both teaching and clinical practice. As </w:t>
      </w:r>
      <w:r w:rsidR="002217A9" w:rsidRPr="00506AB0">
        <w:rPr>
          <w:rFonts w:ascii="Book Antiqua" w:hAnsi="Book Antiqua" w:cs="Times New Roman"/>
          <w:sz w:val="24"/>
          <w:szCs w:val="24"/>
          <w:lang w:val="en"/>
        </w:rPr>
        <w:t>an</w:t>
      </w:r>
      <w:r w:rsidRPr="00506AB0">
        <w:rPr>
          <w:rFonts w:ascii="Book Antiqua" w:hAnsi="Book Antiqua" w:cs="Times New Roman"/>
          <w:sz w:val="24"/>
          <w:szCs w:val="24"/>
          <w:lang w:val="en"/>
        </w:rPr>
        <w:t xml:space="preserve"> algometer was applied in the lumbar interspinous areas in our study, the pain thresholds that were recorded can serve as a reference frame for physiotherapists who practice coin test in the lumbar spine examination of young adults. If the pressure activates early-stage pain indicating a low threshold, it may, along with other factors</w:t>
      </w:r>
      <w:r w:rsidR="007210AE" w:rsidRPr="00506AB0">
        <w:rPr>
          <w:rFonts w:ascii="Book Antiqua" w:hAnsi="Book Antiqua" w:cs="Times New Roman"/>
          <w:sz w:val="24"/>
          <w:szCs w:val="24"/>
          <w:lang w:val="en"/>
        </w:rPr>
        <w:t xml:space="preserve"> be a potential risk factor for </w:t>
      </w:r>
      <w:r w:rsidRPr="00506AB0">
        <w:rPr>
          <w:rFonts w:ascii="Book Antiqua" w:hAnsi="Book Antiqua" w:cs="Times New Roman"/>
          <w:sz w:val="24"/>
          <w:szCs w:val="24"/>
          <w:lang w:val="en"/>
        </w:rPr>
        <w:t xml:space="preserve">a patient to have </w:t>
      </w:r>
      <w:r w:rsidR="007210AE" w:rsidRPr="00506AB0">
        <w:rPr>
          <w:rFonts w:ascii="Book Antiqua" w:hAnsi="Book Antiqua" w:cs="Times New Roman"/>
          <w:sz w:val="24"/>
          <w:szCs w:val="24"/>
          <w:lang w:val="en"/>
        </w:rPr>
        <w:t>develop</w:t>
      </w:r>
      <w:r w:rsidR="00EA6519" w:rsidRPr="00506AB0">
        <w:rPr>
          <w:rFonts w:ascii="Book Antiqua" w:hAnsi="Book Antiqua" w:cs="Times New Roman"/>
          <w:sz w:val="24"/>
          <w:szCs w:val="24"/>
          <w:lang w:val="en"/>
        </w:rPr>
        <w:t>ed</w:t>
      </w:r>
      <w:r w:rsidR="007210AE" w:rsidRPr="00506AB0">
        <w:rPr>
          <w:rFonts w:ascii="Book Antiqua" w:hAnsi="Book Antiqua" w:cs="Times New Roman"/>
          <w:sz w:val="24"/>
          <w:szCs w:val="24"/>
          <w:lang w:val="en"/>
        </w:rPr>
        <w:t xml:space="preserve"> chronic </w:t>
      </w:r>
      <w:r w:rsidRPr="00506AB0">
        <w:rPr>
          <w:rFonts w:ascii="Book Antiqua" w:hAnsi="Book Antiqua" w:cs="Times New Roman"/>
          <w:sz w:val="24"/>
          <w:szCs w:val="24"/>
          <w:lang w:val="en"/>
        </w:rPr>
        <w:t>lumbar pain</w:t>
      </w:r>
      <w:r w:rsidR="00F711F2" w:rsidRPr="00506AB0">
        <w:rPr>
          <w:rFonts w:ascii="Book Antiqua" w:hAnsi="Book Antiqua" w:cs="Times New Roman"/>
          <w:sz w:val="24"/>
          <w:szCs w:val="24"/>
          <w:vertAlign w:val="superscript"/>
          <w:lang w:val="en"/>
        </w:rPr>
        <w:t>[20]</w:t>
      </w:r>
      <w:r w:rsidRPr="00506AB0">
        <w:rPr>
          <w:rFonts w:ascii="Book Antiqua" w:hAnsi="Book Antiqua" w:cs="Times New Roman"/>
          <w:sz w:val="24"/>
          <w:szCs w:val="24"/>
          <w:lang w:val="en"/>
        </w:rPr>
        <w:t xml:space="preserve">. </w:t>
      </w:r>
      <w:r w:rsidR="0017059E" w:rsidRPr="00506AB0">
        <w:rPr>
          <w:rFonts w:ascii="Book Antiqua" w:hAnsi="Book Antiqua" w:cs="Times New Roman"/>
          <w:sz w:val="24"/>
          <w:szCs w:val="24"/>
          <w:lang w:val="en"/>
        </w:rPr>
        <w:t xml:space="preserve">The study´s results also support the inclusion of subjective assessment of postural sitting behaviors such as prolonged fully flexed lumbar sitting posture and the possible clinical utility as a physical test while conducting a patient interview. </w:t>
      </w:r>
      <w:r w:rsidRPr="00506AB0">
        <w:rPr>
          <w:rFonts w:ascii="Book Antiqua" w:hAnsi="Book Antiqua" w:cs="Times New Roman"/>
          <w:sz w:val="24"/>
          <w:szCs w:val="24"/>
          <w:shd w:val="clear" w:color="auto" w:fill="FFFFFF"/>
          <w:lang w:val="en-US"/>
        </w:rPr>
        <w:t>Future research could</w:t>
      </w:r>
      <w:r w:rsidR="006803EE">
        <w:rPr>
          <w:rFonts w:ascii="Book Antiqua" w:hAnsi="Book Antiqua" w:cs="Times New Roman"/>
          <w:sz w:val="24"/>
          <w:szCs w:val="24"/>
          <w:shd w:val="clear" w:color="auto" w:fill="FFFFFF"/>
          <w:lang w:val="en-US"/>
        </w:rPr>
        <w:t xml:space="preserve"> </w:t>
      </w:r>
      <w:r w:rsidRPr="00506AB0">
        <w:rPr>
          <w:rFonts w:ascii="Book Antiqua" w:hAnsi="Book Antiqua" w:cs="Times New Roman"/>
          <w:sz w:val="24"/>
          <w:szCs w:val="24"/>
          <w:shd w:val="clear" w:color="auto" w:fill="FFFFFF"/>
          <w:lang w:val="en-US"/>
        </w:rPr>
        <w:t>adapt</w:t>
      </w:r>
      <w:r w:rsidR="006803EE">
        <w:rPr>
          <w:rFonts w:ascii="Book Antiqua" w:hAnsi="Book Antiqua" w:cs="Times New Roman"/>
          <w:sz w:val="24"/>
          <w:szCs w:val="24"/>
          <w:shd w:val="clear" w:color="auto" w:fill="FFFFFF"/>
          <w:lang w:val="en-US"/>
        </w:rPr>
        <w:t xml:space="preserve"> </w:t>
      </w:r>
      <w:r w:rsidRPr="00506AB0">
        <w:rPr>
          <w:rFonts w:ascii="Book Antiqua" w:hAnsi="Book Antiqua" w:cs="Times New Roman"/>
          <w:sz w:val="24"/>
          <w:szCs w:val="24"/>
          <w:shd w:val="clear" w:color="auto" w:fill="FFFFFF"/>
          <w:lang w:val="en-US"/>
        </w:rPr>
        <w:t>the</w:t>
      </w:r>
      <w:r w:rsidR="006803EE">
        <w:rPr>
          <w:rFonts w:ascii="Book Antiqua" w:hAnsi="Book Antiqua" w:cs="Times New Roman"/>
          <w:sz w:val="24"/>
          <w:szCs w:val="24"/>
          <w:shd w:val="clear" w:color="auto" w:fill="FFFFFF"/>
          <w:lang w:val="en-US"/>
        </w:rPr>
        <w:t xml:space="preserve"> </w:t>
      </w:r>
      <w:r w:rsidRPr="00506AB0">
        <w:rPr>
          <w:rFonts w:ascii="Book Antiqua" w:hAnsi="Book Antiqua" w:cs="Times New Roman"/>
          <w:sz w:val="24"/>
          <w:szCs w:val="24"/>
          <w:shd w:val="clear" w:color="auto" w:fill="FFFFFF"/>
          <w:lang w:val="en-US"/>
        </w:rPr>
        <w:t>sustained lumbar flexion method as a novel experimental pain protocol for pain research</w:t>
      </w:r>
      <w:r w:rsidR="00F711F2" w:rsidRPr="00506AB0">
        <w:rPr>
          <w:rFonts w:ascii="Book Antiqua" w:hAnsi="Book Antiqua" w:cs="Times New Roman"/>
          <w:sz w:val="24"/>
          <w:szCs w:val="24"/>
          <w:shd w:val="clear" w:color="auto" w:fill="FFFFFF"/>
          <w:lang w:val="en-US"/>
        </w:rPr>
        <w:t>.</w:t>
      </w:r>
    </w:p>
    <w:p w14:paraId="28560B36" w14:textId="079071D4" w:rsidR="00296942" w:rsidRPr="006803EE" w:rsidRDefault="006803EE" w:rsidP="006803EE">
      <w:pPr>
        <w:snapToGrid w:val="0"/>
        <w:spacing w:after="0" w:line="360" w:lineRule="auto"/>
        <w:ind w:firstLineChars="100" w:firstLine="240"/>
        <w:jc w:val="both"/>
        <w:rPr>
          <w:rFonts w:ascii="Book Antiqua" w:hAnsi="Book Antiqua" w:cs="Times New Roman"/>
          <w:b/>
          <w:bCs/>
          <w:sz w:val="24"/>
          <w:szCs w:val="24"/>
          <w:lang w:val="en"/>
        </w:rPr>
      </w:pPr>
      <w:r>
        <w:rPr>
          <w:rFonts w:ascii="Book Antiqua" w:hAnsi="Book Antiqua" w:cs="Times New Roman"/>
          <w:sz w:val="24"/>
          <w:szCs w:val="24"/>
          <w:lang w:val="en"/>
        </w:rPr>
        <w:t xml:space="preserve">In </w:t>
      </w:r>
      <w:r w:rsidRPr="006803EE">
        <w:rPr>
          <w:rFonts w:ascii="Book Antiqua" w:hAnsi="Book Antiqua" w:cs="Times New Roman"/>
          <w:sz w:val="24"/>
          <w:szCs w:val="24"/>
          <w:lang w:val="en"/>
        </w:rPr>
        <w:t>conclusion</w:t>
      </w:r>
      <w:r w:rsidRPr="006803EE">
        <w:rPr>
          <w:rFonts w:ascii="Book Antiqua" w:hAnsi="Book Antiqua" w:cs="Times New Roman" w:hint="eastAsia"/>
          <w:sz w:val="24"/>
          <w:szCs w:val="24"/>
          <w:lang w:val="en" w:eastAsia="zh-CN"/>
        </w:rPr>
        <w:t>,</w:t>
      </w:r>
      <w:r w:rsidRPr="006803EE">
        <w:rPr>
          <w:rFonts w:ascii="Book Antiqua" w:hAnsi="Book Antiqua" w:cs="Times New Roman"/>
          <w:sz w:val="24"/>
          <w:szCs w:val="24"/>
          <w:lang w:val="en" w:eastAsia="zh-CN"/>
        </w:rPr>
        <w:t xml:space="preserve"> </w:t>
      </w:r>
      <w:r w:rsidRPr="006803EE">
        <w:rPr>
          <w:rFonts w:ascii="Book Antiqua" w:hAnsi="Book Antiqua" w:cs="Times New Roman"/>
          <w:sz w:val="24"/>
          <w:szCs w:val="24"/>
          <w:lang w:val="en"/>
        </w:rPr>
        <w:t xml:space="preserve">the </w:t>
      </w:r>
      <w:r w:rsidR="00296942" w:rsidRPr="006803EE">
        <w:rPr>
          <w:rFonts w:ascii="Book Antiqua" w:hAnsi="Book Antiqua" w:cs="Times New Roman"/>
          <w:sz w:val="24"/>
          <w:szCs w:val="24"/>
          <w:lang w:val="en"/>
        </w:rPr>
        <w:t xml:space="preserve">result showed that a fully flexed lumbar sitting posture for </w:t>
      </w:r>
      <w:r w:rsidR="00486804" w:rsidRPr="006803EE">
        <w:rPr>
          <w:rFonts w:ascii="Book Antiqua" w:hAnsi="Book Antiqua" w:cs="Times New Roman"/>
          <w:sz w:val="24"/>
          <w:szCs w:val="24"/>
          <w:lang w:val="en"/>
        </w:rPr>
        <w:t>up to</w:t>
      </w:r>
      <w:r w:rsidR="00296942" w:rsidRPr="00506AB0">
        <w:rPr>
          <w:rFonts w:ascii="Book Antiqua" w:hAnsi="Book Antiqua" w:cs="Times New Roman"/>
          <w:sz w:val="24"/>
          <w:szCs w:val="24"/>
          <w:lang w:val="en"/>
        </w:rPr>
        <w:t xml:space="preserve"> 15 min </w:t>
      </w:r>
      <w:r w:rsidR="00486804">
        <w:rPr>
          <w:rFonts w:ascii="Book Antiqua" w:hAnsi="Book Antiqua" w:cs="Times New Roman"/>
          <w:sz w:val="24"/>
          <w:szCs w:val="24"/>
          <w:lang w:val="en"/>
        </w:rPr>
        <w:t xml:space="preserve">can </w:t>
      </w:r>
      <w:r w:rsidR="00EE2B83">
        <w:rPr>
          <w:rFonts w:ascii="Book Antiqua" w:hAnsi="Book Antiqua" w:cs="Times New Roman"/>
          <w:sz w:val="24"/>
          <w:szCs w:val="24"/>
          <w:lang w:val="en"/>
        </w:rPr>
        <w:t xml:space="preserve">provoke </w:t>
      </w:r>
      <w:r w:rsidR="00EE2B83" w:rsidRPr="00EE2B83">
        <w:rPr>
          <w:rFonts w:ascii="Book Antiqua" w:hAnsi="Book Antiqua" w:cs="Times New Roman"/>
          <w:sz w:val="24"/>
          <w:szCs w:val="24"/>
          <w:lang w:val="en"/>
        </w:rPr>
        <w:t>discomfort in the low</w:t>
      </w:r>
      <w:r w:rsidR="000C7ABF">
        <w:rPr>
          <w:rFonts w:ascii="Book Antiqua" w:hAnsi="Book Antiqua" w:cs="Times New Roman"/>
          <w:sz w:val="24"/>
          <w:szCs w:val="24"/>
          <w:lang w:val="en"/>
        </w:rPr>
        <w:t>er</w:t>
      </w:r>
      <w:r w:rsidR="00EE2B83" w:rsidRPr="00EE2B83">
        <w:rPr>
          <w:rFonts w:ascii="Book Antiqua" w:hAnsi="Book Antiqua" w:cs="Times New Roman"/>
          <w:sz w:val="24"/>
          <w:szCs w:val="24"/>
          <w:lang w:val="en"/>
        </w:rPr>
        <w:t xml:space="preserve"> back </w:t>
      </w:r>
      <w:r w:rsidR="00EE2B83">
        <w:rPr>
          <w:rFonts w:ascii="Book Antiqua" w:hAnsi="Book Antiqua" w:cs="Times New Roman"/>
          <w:sz w:val="24"/>
          <w:szCs w:val="24"/>
          <w:lang w:val="en"/>
        </w:rPr>
        <w:t>in young health adults and</w:t>
      </w:r>
      <w:r w:rsidR="00296942" w:rsidRPr="00506AB0">
        <w:rPr>
          <w:rFonts w:ascii="Book Antiqua" w:hAnsi="Book Antiqua" w:cs="Times New Roman"/>
          <w:sz w:val="24"/>
          <w:szCs w:val="24"/>
          <w:lang w:val="en"/>
        </w:rPr>
        <w:t xml:space="preserve"> significant</w:t>
      </w:r>
      <w:r w:rsidR="00EE2B83">
        <w:rPr>
          <w:rFonts w:ascii="Book Antiqua" w:hAnsi="Book Antiqua" w:cs="Times New Roman"/>
          <w:sz w:val="24"/>
          <w:szCs w:val="24"/>
          <w:lang w:val="en"/>
        </w:rPr>
        <w:t>ly</w:t>
      </w:r>
      <w:r w:rsidR="00296942" w:rsidRPr="00506AB0">
        <w:rPr>
          <w:rFonts w:ascii="Book Antiqua" w:hAnsi="Book Antiqua" w:cs="Times New Roman"/>
          <w:sz w:val="24"/>
          <w:szCs w:val="24"/>
          <w:lang w:val="en"/>
        </w:rPr>
        <w:t xml:space="preserve"> reduce lumbar interspinous pain pressure thresholds. The analysis does not show a significant gender difference for the pain thresholds before and after the test.</w:t>
      </w:r>
    </w:p>
    <w:p w14:paraId="18B514BE" w14:textId="75E97418" w:rsidR="00C97C1F" w:rsidRDefault="00C97C1F" w:rsidP="00506AB0">
      <w:pPr>
        <w:snapToGrid w:val="0"/>
        <w:spacing w:after="0" w:line="360" w:lineRule="auto"/>
        <w:jc w:val="both"/>
        <w:rPr>
          <w:rFonts w:ascii="Book Antiqua" w:hAnsi="Book Antiqua" w:cs="Times New Roman"/>
          <w:sz w:val="24"/>
          <w:szCs w:val="24"/>
          <w:lang w:val="en"/>
        </w:rPr>
      </w:pPr>
    </w:p>
    <w:p w14:paraId="40689B04" w14:textId="77777777" w:rsidR="00C97C1F" w:rsidRPr="00C97C1F" w:rsidRDefault="00C97C1F" w:rsidP="00C97C1F">
      <w:pPr>
        <w:adjustRightInd w:val="0"/>
        <w:snapToGrid w:val="0"/>
        <w:spacing w:after="0" w:line="360" w:lineRule="auto"/>
        <w:jc w:val="both"/>
        <w:rPr>
          <w:rFonts w:ascii="Book Antiqua" w:eastAsia="SimSun" w:hAnsi="Book Antiqua" w:cs="Calibri"/>
          <w:b/>
          <w:sz w:val="24"/>
          <w:szCs w:val="24"/>
          <w:u w:val="single"/>
          <w:lang w:val="en-US"/>
        </w:rPr>
      </w:pPr>
      <w:bookmarkStart w:id="35" w:name="_Hlk29215933"/>
      <w:bookmarkStart w:id="36" w:name="_Hlk27569419"/>
      <w:bookmarkStart w:id="37" w:name="_Hlk27141645"/>
      <w:r w:rsidRPr="00C97C1F">
        <w:rPr>
          <w:rFonts w:ascii="Book Antiqua" w:eastAsia="SimSun" w:hAnsi="Book Antiqua" w:cs="Calibri"/>
          <w:b/>
          <w:sz w:val="24"/>
          <w:szCs w:val="24"/>
          <w:u w:val="single"/>
          <w:lang w:val="en-US"/>
        </w:rPr>
        <w:t>ARTICLE HIGHLIGHTS</w:t>
      </w:r>
    </w:p>
    <w:bookmarkEnd w:id="35"/>
    <w:p w14:paraId="080FC4FE" w14:textId="77777777" w:rsidR="00C97C1F" w:rsidRPr="00C97C1F" w:rsidRDefault="00C97C1F" w:rsidP="00C97C1F">
      <w:pPr>
        <w:adjustRightInd w:val="0"/>
        <w:snapToGrid w:val="0"/>
        <w:spacing w:after="0" w:line="360" w:lineRule="auto"/>
        <w:jc w:val="both"/>
        <w:rPr>
          <w:rFonts w:ascii="Book Antiqua" w:eastAsia="SimSun" w:hAnsi="Book Antiqua" w:cs="Arial"/>
          <w:b/>
          <w:i/>
          <w:iCs/>
          <w:sz w:val="24"/>
          <w:szCs w:val="24"/>
          <w:lang w:val="en-US"/>
        </w:rPr>
      </w:pPr>
      <w:r w:rsidRPr="00C97C1F">
        <w:rPr>
          <w:rFonts w:ascii="Book Antiqua" w:eastAsia="SimSun" w:hAnsi="Book Antiqua" w:cs="Arial"/>
          <w:b/>
          <w:i/>
          <w:iCs/>
          <w:sz w:val="24"/>
          <w:szCs w:val="24"/>
          <w:lang w:val="en-US"/>
        </w:rPr>
        <w:t>Research background</w:t>
      </w:r>
    </w:p>
    <w:bookmarkEnd w:id="36"/>
    <w:p w14:paraId="60050443" w14:textId="0D23EC81" w:rsidR="00C97C1F" w:rsidRPr="006803EE" w:rsidRDefault="008B54D8" w:rsidP="00C97C1F">
      <w:pPr>
        <w:adjustRightInd w:val="0"/>
        <w:snapToGrid w:val="0"/>
        <w:spacing w:after="0" w:line="360" w:lineRule="auto"/>
        <w:jc w:val="both"/>
        <w:rPr>
          <w:rFonts w:ascii="Book Antiqua" w:eastAsia="SimSun" w:hAnsi="Book Antiqua" w:cs="Arial"/>
          <w:sz w:val="24"/>
          <w:szCs w:val="24"/>
          <w:lang w:val="en-US"/>
        </w:rPr>
      </w:pPr>
      <w:r w:rsidRPr="006803EE">
        <w:rPr>
          <w:rFonts w:ascii="Book Antiqua" w:eastAsia="SimSun" w:hAnsi="Book Antiqua" w:cs="Arial"/>
          <w:sz w:val="24"/>
          <w:szCs w:val="24"/>
          <w:lang w:val="en-US"/>
        </w:rPr>
        <w:t>Exposure to prolonged sitting with a flexed lumbar posture has been suggested in</w:t>
      </w:r>
      <w:r w:rsidR="00862C66" w:rsidRPr="006803EE">
        <w:rPr>
          <w:rFonts w:ascii="Book Antiqua" w:eastAsia="SimSun" w:hAnsi="Book Antiqua" w:cs="Arial"/>
          <w:sz w:val="24"/>
          <w:szCs w:val="24"/>
          <w:lang w:val="en-US"/>
        </w:rPr>
        <w:t xml:space="preserve"> previous</w:t>
      </w:r>
      <w:r w:rsidRPr="006803EE">
        <w:rPr>
          <w:rFonts w:ascii="Book Antiqua" w:eastAsia="SimSun" w:hAnsi="Book Antiqua" w:cs="Arial"/>
          <w:sz w:val="24"/>
          <w:szCs w:val="24"/>
          <w:lang w:val="en-US"/>
        </w:rPr>
        <w:t xml:space="preserve"> literature to be a potential risk factor for self-reported </w:t>
      </w:r>
      <w:r w:rsidR="006803EE" w:rsidRPr="006803EE">
        <w:rPr>
          <w:rFonts w:ascii="Book Antiqua" w:eastAsia="SimSun" w:hAnsi="Book Antiqua" w:cs="Calibri"/>
          <w:sz w:val="24"/>
          <w:szCs w:val="24"/>
          <w:lang w:val="en-US" w:eastAsia="zh-CN"/>
        </w:rPr>
        <w:t>Low back pain (LBP)</w:t>
      </w:r>
      <w:r w:rsidR="00DB37AA" w:rsidRPr="006803EE">
        <w:rPr>
          <w:rFonts w:ascii="Book Antiqua" w:eastAsia="SimSun" w:hAnsi="Book Antiqua" w:cs="Arial"/>
          <w:sz w:val="24"/>
          <w:szCs w:val="24"/>
          <w:lang w:val="en-US"/>
        </w:rPr>
        <w:t>.</w:t>
      </w:r>
    </w:p>
    <w:p w14:paraId="793D354D" w14:textId="77777777" w:rsidR="006803EE" w:rsidRPr="006803EE" w:rsidRDefault="006803EE" w:rsidP="00C97C1F">
      <w:pPr>
        <w:adjustRightInd w:val="0"/>
        <w:snapToGrid w:val="0"/>
        <w:spacing w:after="0" w:line="360" w:lineRule="auto"/>
        <w:jc w:val="both"/>
        <w:rPr>
          <w:rFonts w:ascii="Book Antiqua" w:eastAsia="SimSun" w:hAnsi="Book Antiqua" w:cs="Arial"/>
          <w:b/>
          <w:i/>
          <w:iCs/>
          <w:sz w:val="24"/>
          <w:szCs w:val="24"/>
          <w:lang w:val="en-US"/>
        </w:rPr>
      </w:pPr>
    </w:p>
    <w:p w14:paraId="3B815CD3" w14:textId="4B6B94ED" w:rsidR="00C97C1F" w:rsidRPr="006803EE" w:rsidRDefault="00C97C1F" w:rsidP="00C97C1F">
      <w:pPr>
        <w:adjustRightInd w:val="0"/>
        <w:snapToGrid w:val="0"/>
        <w:spacing w:after="0" w:line="360" w:lineRule="auto"/>
        <w:jc w:val="both"/>
        <w:rPr>
          <w:rFonts w:ascii="Book Antiqua" w:eastAsia="SimSun" w:hAnsi="Book Antiqua" w:cs="Arial"/>
          <w:b/>
          <w:i/>
          <w:iCs/>
          <w:sz w:val="24"/>
          <w:szCs w:val="24"/>
          <w:lang w:val="en-US"/>
        </w:rPr>
      </w:pPr>
      <w:r w:rsidRPr="006803EE">
        <w:rPr>
          <w:rFonts w:ascii="Book Antiqua" w:eastAsia="SimSun" w:hAnsi="Book Antiqua" w:cs="Arial"/>
          <w:b/>
          <w:i/>
          <w:iCs/>
          <w:sz w:val="24"/>
          <w:szCs w:val="24"/>
          <w:lang w:val="en-US"/>
        </w:rPr>
        <w:t>Research motivation</w:t>
      </w:r>
    </w:p>
    <w:p w14:paraId="6CD2E65D" w14:textId="07D8968B" w:rsidR="00C97C1F" w:rsidRPr="006803EE" w:rsidRDefault="00862C66" w:rsidP="00862C66">
      <w:pPr>
        <w:autoSpaceDE w:val="0"/>
        <w:autoSpaceDN w:val="0"/>
        <w:adjustRightInd w:val="0"/>
        <w:snapToGrid w:val="0"/>
        <w:spacing w:after="0" w:line="360" w:lineRule="auto"/>
        <w:jc w:val="both"/>
        <w:rPr>
          <w:rFonts w:ascii="Book Antiqua" w:eastAsia="SimSun" w:hAnsi="Book Antiqua" w:cs="Calibri"/>
          <w:sz w:val="24"/>
          <w:szCs w:val="24"/>
          <w:lang w:val="en-US" w:eastAsia="zh-CN"/>
        </w:rPr>
      </w:pPr>
      <w:r w:rsidRPr="006803EE">
        <w:rPr>
          <w:rFonts w:ascii="Book Antiqua" w:eastAsia="SimSun" w:hAnsi="Book Antiqua" w:cs="Calibri"/>
          <w:sz w:val="24"/>
          <w:szCs w:val="24"/>
          <w:lang w:val="en-US" w:eastAsia="zh-CN"/>
        </w:rPr>
        <w:lastRenderedPageBreak/>
        <w:t xml:space="preserve">No study has previously investigated whether exposure to prolonged flexed sitting posture </w:t>
      </w:r>
      <w:r w:rsidR="000C7ABF" w:rsidRPr="006803EE">
        <w:rPr>
          <w:rFonts w:ascii="Book Antiqua" w:eastAsia="SimSun" w:hAnsi="Book Antiqua" w:cs="Calibri"/>
          <w:sz w:val="24"/>
          <w:szCs w:val="24"/>
          <w:lang w:val="en-US" w:eastAsia="zh-CN"/>
        </w:rPr>
        <w:t>provokes discomfort</w:t>
      </w:r>
      <w:r w:rsidR="00DB37AA" w:rsidRPr="006803EE">
        <w:rPr>
          <w:rFonts w:ascii="Book Antiqua" w:eastAsia="SimSun" w:hAnsi="Book Antiqua" w:cs="Calibri"/>
          <w:sz w:val="24"/>
          <w:szCs w:val="24"/>
          <w:lang w:val="en-US" w:eastAsia="zh-CN"/>
        </w:rPr>
        <w:t xml:space="preserve"> in the</w:t>
      </w:r>
      <w:r w:rsidR="000C7ABF" w:rsidRPr="006803EE">
        <w:rPr>
          <w:rFonts w:ascii="Book Antiqua" w:eastAsia="SimSun" w:hAnsi="Book Antiqua" w:cs="Calibri"/>
          <w:sz w:val="24"/>
          <w:szCs w:val="24"/>
          <w:lang w:val="en-US" w:eastAsia="zh-CN"/>
        </w:rPr>
        <w:t xml:space="preserve"> </w:t>
      </w:r>
      <w:r w:rsidR="00DB37AA" w:rsidRPr="006803EE">
        <w:rPr>
          <w:rFonts w:ascii="Book Antiqua" w:eastAsia="SimSun" w:hAnsi="Book Antiqua" w:cs="Calibri"/>
          <w:sz w:val="24"/>
          <w:szCs w:val="24"/>
          <w:lang w:val="en-US" w:eastAsia="zh-CN"/>
        </w:rPr>
        <w:t xml:space="preserve">low back </w:t>
      </w:r>
      <w:r w:rsidR="000C7ABF" w:rsidRPr="006803EE">
        <w:rPr>
          <w:rFonts w:ascii="Book Antiqua" w:eastAsia="SimSun" w:hAnsi="Book Antiqua" w:cs="Calibri"/>
          <w:sz w:val="24"/>
          <w:szCs w:val="24"/>
          <w:lang w:val="en-US" w:eastAsia="zh-CN"/>
        </w:rPr>
        <w:t>and lowers</w:t>
      </w:r>
      <w:r w:rsidRPr="006803EE">
        <w:rPr>
          <w:rFonts w:ascii="Book Antiqua" w:eastAsia="SimSun" w:hAnsi="Book Antiqua" w:cs="Calibri"/>
          <w:sz w:val="24"/>
          <w:szCs w:val="24"/>
          <w:lang w:val="en-US" w:eastAsia="zh-CN"/>
        </w:rPr>
        <w:t xml:space="preserve"> interspinous pressure pain thresholds for healthy young men and women without </w:t>
      </w:r>
      <w:r w:rsidR="000C7ABF" w:rsidRPr="006803EE">
        <w:rPr>
          <w:rFonts w:ascii="Book Antiqua" w:eastAsia="SimSun" w:hAnsi="Book Antiqua" w:cs="Calibri"/>
          <w:sz w:val="24"/>
          <w:szCs w:val="24"/>
          <w:lang w:val="en-US" w:eastAsia="zh-CN"/>
        </w:rPr>
        <w:t xml:space="preserve">previous </w:t>
      </w:r>
      <w:r w:rsidRPr="006803EE">
        <w:rPr>
          <w:rFonts w:ascii="Book Antiqua" w:eastAsia="SimSun" w:hAnsi="Book Antiqua" w:cs="Calibri"/>
          <w:sz w:val="24"/>
          <w:szCs w:val="24"/>
          <w:lang w:val="en-US" w:eastAsia="zh-CN"/>
        </w:rPr>
        <w:t>back pain, despite this being a suggested risk factor for LBP.</w:t>
      </w:r>
    </w:p>
    <w:p w14:paraId="5FFC4D82" w14:textId="77777777" w:rsidR="006803EE" w:rsidRDefault="006803EE" w:rsidP="00C97C1F">
      <w:pPr>
        <w:adjustRightInd w:val="0"/>
        <w:snapToGrid w:val="0"/>
        <w:spacing w:after="0" w:line="360" w:lineRule="auto"/>
        <w:jc w:val="both"/>
        <w:rPr>
          <w:rFonts w:ascii="Book Antiqua" w:eastAsia="SimSun" w:hAnsi="Book Antiqua" w:cs="Arial"/>
          <w:b/>
          <w:i/>
          <w:iCs/>
          <w:sz w:val="24"/>
          <w:szCs w:val="24"/>
          <w:lang w:val="en-US"/>
        </w:rPr>
      </w:pPr>
    </w:p>
    <w:p w14:paraId="71DC6436" w14:textId="6EA58C17" w:rsidR="00C97C1F" w:rsidRPr="006803EE" w:rsidRDefault="00C97C1F" w:rsidP="00C97C1F">
      <w:pPr>
        <w:adjustRightInd w:val="0"/>
        <w:snapToGrid w:val="0"/>
        <w:spacing w:after="0" w:line="360" w:lineRule="auto"/>
        <w:jc w:val="both"/>
        <w:rPr>
          <w:rFonts w:ascii="Book Antiqua" w:eastAsia="SimSun" w:hAnsi="Book Antiqua" w:cs="Arial"/>
          <w:b/>
          <w:i/>
          <w:iCs/>
          <w:sz w:val="24"/>
          <w:szCs w:val="24"/>
          <w:lang w:val="en-US"/>
        </w:rPr>
      </w:pPr>
      <w:r w:rsidRPr="006803EE">
        <w:rPr>
          <w:rFonts w:ascii="Book Antiqua" w:eastAsia="SimSun" w:hAnsi="Book Antiqua" w:cs="Arial"/>
          <w:b/>
          <w:i/>
          <w:iCs/>
          <w:sz w:val="24"/>
          <w:szCs w:val="24"/>
          <w:lang w:val="en-US"/>
        </w:rPr>
        <w:t>Research objectives</w:t>
      </w:r>
    </w:p>
    <w:p w14:paraId="2EFD5125" w14:textId="157D6E4C" w:rsidR="00C97C1F" w:rsidRPr="006803EE" w:rsidRDefault="00862C66" w:rsidP="00C97C1F">
      <w:pPr>
        <w:adjustRightInd w:val="0"/>
        <w:snapToGrid w:val="0"/>
        <w:spacing w:after="0" w:line="360" w:lineRule="auto"/>
        <w:jc w:val="both"/>
        <w:rPr>
          <w:rFonts w:ascii="Book Antiqua" w:eastAsia="SimSun" w:hAnsi="Book Antiqua" w:cs="Arial"/>
          <w:bCs/>
          <w:sz w:val="24"/>
          <w:szCs w:val="24"/>
          <w:lang w:val="en-US"/>
        </w:rPr>
      </w:pPr>
      <w:r w:rsidRPr="006803EE">
        <w:rPr>
          <w:rFonts w:ascii="Book Antiqua" w:eastAsia="SimSun" w:hAnsi="Book Antiqua" w:cs="Arial"/>
          <w:bCs/>
          <w:sz w:val="24"/>
          <w:szCs w:val="24"/>
          <w:lang w:val="en-US"/>
        </w:rPr>
        <w:t xml:space="preserve">To investigate whether sitting in a prolonged flexed lumbar posture </w:t>
      </w:r>
      <w:r w:rsidR="000C7ABF" w:rsidRPr="006803EE">
        <w:rPr>
          <w:rFonts w:ascii="Book Antiqua" w:eastAsia="SimSun" w:hAnsi="Book Antiqua" w:cs="Arial"/>
          <w:bCs/>
          <w:sz w:val="24"/>
          <w:szCs w:val="24"/>
          <w:lang w:val="en-US"/>
        </w:rPr>
        <w:t xml:space="preserve">provokes discomfort </w:t>
      </w:r>
      <w:r w:rsidR="00DB37AA" w:rsidRPr="006803EE">
        <w:rPr>
          <w:rFonts w:ascii="Book Antiqua" w:eastAsia="SimSun" w:hAnsi="Book Antiqua" w:cs="Arial"/>
          <w:bCs/>
          <w:sz w:val="24"/>
          <w:szCs w:val="24"/>
          <w:lang w:val="en-US"/>
        </w:rPr>
        <w:t xml:space="preserve">in the low back </w:t>
      </w:r>
      <w:r w:rsidR="000C7ABF" w:rsidRPr="006803EE">
        <w:rPr>
          <w:rFonts w:ascii="Book Antiqua" w:eastAsia="SimSun" w:hAnsi="Book Antiqua" w:cs="Arial"/>
          <w:bCs/>
          <w:sz w:val="24"/>
          <w:szCs w:val="24"/>
          <w:lang w:val="en-US"/>
        </w:rPr>
        <w:t>and lowers</w:t>
      </w:r>
      <w:r w:rsidRPr="006803EE">
        <w:rPr>
          <w:rFonts w:ascii="Book Antiqua" w:eastAsia="SimSun" w:hAnsi="Book Antiqua" w:cs="Arial"/>
          <w:bCs/>
          <w:sz w:val="24"/>
          <w:szCs w:val="24"/>
          <w:lang w:val="en-US"/>
        </w:rPr>
        <w:t xml:space="preserve"> the interspinous pressure pain threshold in the lumbar spine for healthy young </w:t>
      </w:r>
      <w:r w:rsidR="00211E39" w:rsidRPr="006803EE">
        <w:rPr>
          <w:rFonts w:ascii="Book Antiqua" w:eastAsia="SimSun" w:hAnsi="Book Antiqua" w:cs="Arial"/>
          <w:bCs/>
          <w:sz w:val="24"/>
          <w:szCs w:val="24"/>
          <w:lang w:val="en-US"/>
        </w:rPr>
        <w:t>men and women</w:t>
      </w:r>
      <w:r w:rsidRPr="006803EE">
        <w:rPr>
          <w:rFonts w:ascii="Book Antiqua" w:eastAsia="SimSun" w:hAnsi="Book Antiqua" w:cs="Arial"/>
          <w:bCs/>
          <w:sz w:val="24"/>
          <w:szCs w:val="24"/>
          <w:lang w:val="en-US"/>
        </w:rPr>
        <w:t xml:space="preserve"> without previous </w:t>
      </w:r>
      <w:r w:rsidR="000C7ABF" w:rsidRPr="006803EE">
        <w:rPr>
          <w:rFonts w:ascii="Book Antiqua" w:eastAsia="SimSun" w:hAnsi="Book Antiqua" w:cs="Arial"/>
          <w:bCs/>
          <w:sz w:val="24"/>
          <w:szCs w:val="24"/>
          <w:lang w:val="en-US"/>
        </w:rPr>
        <w:t>LBP</w:t>
      </w:r>
      <w:r w:rsidRPr="006803EE">
        <w:rPr>
          <w:rFonts w:ascii="Book Antiqua" w:eastAsia="SimSun" w:hAnsi="Book Antiqua" w:cs="Arial"/>
          <w:bCs/>
          <w:sz w:val="24"/>
          <w:szCs w:val="24"/>
          <w:lang w:val="en-US"/>
        </w:rPr>
        <w:t>.</w:t>
      </w:r>
    </w:p>
    <w:p w14:paraId="1DB61DE5" w14:textId="77777777" w:rsidR="006803EE" w:rsidRDefault="006803EE" w:rsidP="00C97C1F">
      <w:pPr>
        <w:adjustRightInd w:val="0"/>
        <w:snapToGrid w:val="0"/>
        <w:spacing w:after="0" w:line="360" w:lineRule="auto"/>
        <w:jc w:val="both"/>
        <w:rPr>
          <w:rFonts w:ascii="Book Antiqua" w:eastAsia="SimSun" w:hAnsi="Book Antiqua" w:cs="Arial"/>
          <w:b/>
          <w:i/>
          <w:iCs/>
          <w:sz w:val="24"/>
          <w:szCs w:val="24"/>
          <w:lang w:val="en-US"/>
        </w:rPr>
      </w:pPr>
    </w:p>
    <w:p w14:paraId="471ED713" w14:textId="48952B97" w:rsidR="00C97C1F" w:rsidRPr="006803EE" w:rsidRDefault="00C97C1F" w:rsidP="00C97C1F">
      <w:pPr>
        <w:adjustRightInd w:val="0"/>
        <w:snapToGrid w:val="0"/>
        <w:spacing w:after="0" w:line="360" w:lineRule="auto"/>
        <w:jc w:val="both"/>
        <w:rPr>
          <w:rFonts w:ascii="Book Antiqua" w:eastAsia="SimSun" w:hAnsi="Book Antiqua" w:cs="Arial"/>
          <w:b/>
          <w:i/>
          <w:iCs/>
          <w:sz w:val="24"/>
          <w:szCs w:val="24"/>
          <w:lang w:val="en-US"/>
        </w:rPr>
      </w:pPr>
      <w:r w:rsidRPr="006803EE">
        <w:rPr>
          <w:rFonts w:ascii="Book Antiqua" w:eastAsia="SimSun" w:hAnsi="Book Antiqua" w:cs="Arial"/>
          <w:b/>
          <w:i/>
          <w:iCs/>
          <w:sz w:val="24"/>
          <w:szCs w:val="24"/>
          <w:lang w:val="en-US"/>
        </w:rPr>
        <w:t>Research methods</w:t>
      </w:r>
    </w:p>
    <w:p w14:paraId="052DDD8E" w14:textId="7D4C3542" w:rsidR="00C97C1F" w:rsidRPr="006803EE" w:rsidRDefault="00862C66" w:rsidP="00C97C1F">
      <w:pPr>
        <w:adjustRightInd w:val="0"/>
        <w:snapToGrid w:val="0"/>
        <w:spacing w:after="0" w:line="360" w:lineRule="auto"/>
        <w:jc w:val="both"/>
        <w:rPr>
          <w:rFonts w:ascii="Book Antiqua" w:eastAsia="SimSun" w:hAnsi="Book Antiqua" w:cs="Arial"/>
          <w:sz w:val="24"/>
          <w:szCs w:val="24"/>
          <w:lang w:val="en-US"/>
        </w:rPr>
      </w:pPr>
      <w:r w:rsidRPr="006803EE">
        <w:rPr>
          <w:rFonts w:ascii="Book Antiqua" w:eastAsia="SimSun" w:hAnsi="Book Antiqua" w:cs="Arial"/>
          <w:sz w:val="24"/>
          <w:szCs w:val="24"/>
          <w:lang w:val="en-US"/>
        </w:rPr>
        <w:t xml:space="preserve">An observational study of lumbar interspinous algometry was conducted before and after 15 min of exposure to prolonged flexed sitting posture in 26 healthy participants (13 men, 13 women) between ages 20-35 years who have had no previous low back pain episodes. </w:t>
      </w:r>
    </w:p>
    <w:p w14:paraId="05D146C8" w14:textId="77777777" w:rsidR="006803EE" w:rsidRDefault="006803EE" w:rsidP="00C97C1F">
      <w:pPr>
        <w:adjustRightInd w:val="0"/>
        <w:snapToGrid w:val="0"/>
        <w:spacing w:after="0" w:line="360" w:lineRule="auto"/>
        <w:jc w:val="both"/>
        <w:rPr>
          <w:rFonts w:ascii="Book Antiqua" w:eastAsia="SimSun" w:hAnsi="Book Antiqua" w:cs="Arial"/>
          <w:b/>
          <w:i/>
          <w:iCs/>
          <w:sz w:val="24"/>
          <w:szCs w:val="24"/>
          <w:lang w:val="en-US"/>
        </w:rPr>
      </w:pPr>
    </w:p>
    <w:p w14:paraId="4B994868" w14:textId="48FF50F3" w:rsidR="00C97C1F" w:rsidRPr="006803EE" w:rsidRDefault="00C97C1F" w:rsidP="00C97C1F">
      <w:pPr>
        <w:adjustRightInd w:val="0"/>
        <w:snapToGrid w:val="0"/>
        <w:spacing w:after="0" w:line="360" w:lineRule="auto"/>
        <w:jc w:val="both"/>
        <w:rPr>
          <w:rFonts w:ascii="Book Antiqua" w:eastAsia="SimSun" w:hAnsi="Book Antiqua" w:cs="Arial"/>
          <w:b/>
          <w:i/>
          <w:iCs/>
          <w:sz w:val="24"/>
          <w:szCs w:val="24"/>
          <w:lang w:val="en-US"/>
        </w:rPr>
      </w:pPr>
      <w:r w:rsidRPr="006803EE">
        <w:rPr>
          <w:rFonts w:ascii="Book Antiqua" w:eastAsia="SimSun" w:hAnsi="Book Antiqua" w:cs="Arial"/>
          <w:b/>
          <w:i/>
          <w:iCs/>
          <w:sz w:val="24"/>
          <w:szCs w:val="24"/>
          <w:lang w:val="en-US"/>
        </w:rPr>
        <w:t>Research results</w:t>
      </w:r>
    </w:p>
    <w:p w14:paraId="527BA3FC" w14:textId="6FA41A63" w:rsidR="00C97C1F" w:rsidRPr="006803EE" w:rsidRDefault="00DB37AA" w:rsidP="00C97C1F">
      <w:pPr>
        <w:adjustRightInd w:val="0"/>
        <w:snapToGrid w:val="0"/>
        <w:spacing w:after="0" w:line="360" w:lineRule="auto"/>
        <w:jc w:val="both"/>
        <w:rPr>
          <w:rFonts w:ascii="Book Antiqua" w:eastAsia="SimSun" w:hAnsi="Book Antiqua" w:cs="Arial"/>
          <w:sz w:val="24"/>
          <w:szCs w:val="24"/>
          <w:lang w:val="en-US"/>
        </w:rPr>
      </w:pPr>
      <w:r w:rsidRPr="006803EE">
        <w:rPr>
          <w:rFonts w:ascii="Book Antiqua" w:eastAsia="SimSun" w:hAnsi="Book Antiqua" w:cs="Arial"/>
          <w:sz w:val="24"/>
          <w:szCs w:val="24"/>
          <w:lang w:val="en-US"/>
        </w:rPr>
        <w:t xml:space="preserve">Prolonged flexed sitting posture </w:t>
      </w:r>
      <w:r w:rsidR="00211E39" w:rsidRPr="006803EE">
        <w:rPr>
          <w:rFonts w:ascii="Book Antiqua" w:eastAsia="SimSun" w:hAnsi="Book Antiqua" w:cs="Arial"/>
          <w:sz w:val="24"/>
          <w:szCs w:val="24"/>
          <w:lang w:val="en-US"/>
        </w:rPr>
        <w:t xml:space="preserve">for </w:t>
      </w:r>
      <w:r w:rsidR="00486804" w:rsidRPr="006803EE">
        <w:rPr>
          <w:rFonts w:ascii="Book Antiqua" w:eastAsia="SimSun" w:hAnsi="Book Antiqua" w:cs="Arial"/>
          <w:sz w:val="24"/>
          <w:szCs w:val="24"/>
          <w:lang w:val="en-US"/>
        </w:rPr>
        <w:t xml:space="preserve">up to </w:t>
      </w:r>
      <w:r w:rsidR="00211E39" w:rsidRPr="006803EE">
        <w:rPr>
          <w:rFonts w:ascii="Book Antiqua" w:eastAsia="SimSun" w:hAnsi="Book Antiqua" w:cs="Arial"/>
          <w:sz w:val="24"/>
          <w:szCs w:val="24"/>
          <w:lang w:val="en-US"/>
        </w:rPr>
        <w:t xml:space="preserve">15 min </w:t>
      </w:r>
      <w:r w:rsidRPr="006803EE">
        <w:rPr>
          <w:rFonts w:ascii="Book Antiqua" w:eastAsia="SimSun" w:hAnsi="Book Antiqua" w:cs="Arial"/>
          <w:sz w:val="24"/>
          <w:szCs w:val="24"/>
          <w:lang w:val="en-US"/>
        </w:rPr>
        <w:t>provoke</w:t>
      </w:r>
      <w:r w:rsidR="00211E39" w:rsidRPr="006803EE">
        <w:rPr>
          <w:rFonts w:ascii="Book Antiqua" w:eastAsia="SimSun" w:hAnsi="Book Antiqua" w:cs="Arial"/>
          <w:sz w:val="24"/>
          <w:szCs w:val="24"/>
          <w:lang w:val="en-US"/>
        </w:rPr>
        <w:t>s</w:t>
      </w:r>
      <w:r w:rsidRPr="006803EE">
        <w:rPr>
          <w:rFonts w:ascii="Book Antiqua" w:eastAsia="SimSun" w:hAnsi="Book Antiqua" w:cs="Arial"/>
          <w:sz w:val="24"/>
          <w:szCs w:val="24"/>
          <w:lang w:val="en-US"/>
        </w:rPr>
        <w:t xml:space="preserve"> </w:t>
      </w:r>
      <w:r w:rsidR="00211E39" w:rsidRPr="006803EE">
        <w:rPr>
          <w:rFonts w:ascii="Book Antiqua" w:eastAsia="SimSun" w:hAnsi="Book Antiqua" w:cs="Arial"/>
          <w:sz w:val="24"/>
          <w:szCs w:val="24"/>
          <w:lang w:val="en-US"/>
        </w:rPr>
        <w:t>temporary discomfort</w:t>
      </w:r>
      <w:r w:rsidR="00486804" w:rsidRPr="006803EE">
        <w:rPr>
          <w:rFonts w:ascii="Book Antiqua" w:eastAsia="SimSun" w:hAnsi="Book Antiqua" w:cs="Arial"/>
          <w:sz w:val="24"/>
          <w:szCs w:val="24"/>
          <w:lang w:val="en-US"/>
        </w:rPr>
        <w:t xml:space="preserve"> </w:t>
      </w:r>
      <w:r w:rsidRPr="006803EE">
        <w:rPr>
          <w:rFonts w:ascii="Book Antiqua" w:eastAsia="SimSun" w:hAnsi="Book Antiqua" w:cs="Arial"/>
          <w:sz w:val="24"/>
          <w:szCs w:val="24"/>
          <w:lang w:val="en-US"/>
        </w:rPr>
        <w:t>in the</w:t>
      </w:r>
      <w:r w:rsidR="00211E39" w:rsidRPr="006803EE">
        <w:rPr>
          <w:rFonts w:ascii="Book Antiqua" w:eastAsia="SimSun" w:hAnsi="Book Antiqua" w:cs="Arial"/>
          <w:sz w:val="24"/>
          <w:szCs w:val="24"/>
          <w:lang w:val="en-US"/>
        </w:rPr>
        <w:t xml:space="preserve"> low</w:t>
      </w:r>
      <w:r w:rsidR="00486804" w:rsidRPr="006803EE">
        <w:rPr>
          <w:rFonts w:ascii="Book Antiqua" w:eastAsia="SimSun" w:hAnsi="Book Antiqua" w:cs="Arial"/>
          <w:sz w:val="24"/>
          <w:szCs w:val="24"/>
          <w:lang w:val="en-US"/>
        </w:rPr>
        <w:t>er</w:t>
      </w:r>
      <w:r w:rsidR="00211E39" w:rsidRPr="006803EE">
        <w:rPr>
          <w:rFonts w:ascii="Book Antiqua" w:eastAsia="SimSun" w:hAnsi="Book Antiqua" w:cs="Arial"/>
          <w:sz w:val="24"/>
          <w:szCs w:val="24"/>
          <w:lang w:val="en-US"/>
        </w:rPr>
        <w:t xml:space="preserve"> back. </w:t>
      </w:r>
      <w:r w:rsidR="00862C66" w:rsidRPr="006803EE">
        <w:rPr>
          <w:rFonts w:ascii="Book Antiqua" w:eastAsia="SimSun" w:hAnsi="Book Antiqua" w:cs="Arial"/>
          <w:sz w:val="24"/>
          <w:szCs w:val="24"/>
          <w:lang w:val="en-US"/>
        </w:rPr>
        <w:t xml:space="preserve">There was a moderate-large decrease in </w:t>
      </w:r>
      <w:r w:rsidR="00265AF0" w:rsidRPr="006803EE">
        <w:rPr>
          <w:rFonts w:ascii="Book Antiqua" w:eastAsia="SimSun" w:hAnsi="Book Antiqua" w:cs="Arial"/>
          <w:sz w:val="24"/>
          <w:szCs w:val="24"/>
          <w:lang w:val="en-US"/>
        </w:rPr>
        <w:t xml:space="preserve">lumbar interspinous </w:t>
      </w:r>
      <w:r w:rsidR="00862C66" w:rsidRPr="006803EE">
        <w:rPr>
          <w:rFonts w:ascii="Book Antiqua" w:eastAsia="SimSun" w:hAnsi="Book Antiqua" w:cs="Arial"/>
          <w:sz w:val="24"/>
          <w:szCs w:val="24"/>
          <w:lang w:val="en-US"/>
        </w:rPr>
        <w:t>pressure</w:t>
      </w:r>
      <w:r w:rsidR="00265AF0" w:rsidRPr="006803EE">
        <w:rPr>
          <w:rFonts w:ascii="Book Antiqua" w:eastAsia="SimSun" w:hAnsi="Book Antiqua" w:cs="Arial"/>
          <w:sz w:val="24"/>
          <w:szCs w:val="24"/>
          <w:lang w:val="en-US"/>
        </w:rPr>
        <w:t xml:space="preserve"> pain</w:t>
      </w:r>
      <w:r w:rsidR="00862C66" w:rsidRPr="006803EE">
        <w:rPr>
          <w:rFonts w:ascii="Book Antiqua" w:eastAsia="SimSun" w:hAnsi="Book Antiqua" w:cs="Arial"/>
          <w:sz w:val="24"/>
          <w:szCs w:val="24"/>
          <w:lang w:val="en-US"/>
        </w:rPr>
        <w:t xml:space="preserve"> threshold after exposure</w:t>
      </w:r>
      <w:r w:rsidRPr="006803EE">
        <w:rPr>
          <w:rFonts w:ascii="Book Antiqua" w:eastAsia="SimSun" w:hAnsi="Book Antiqua" w:cs="Arial"/>
          <w:sz w:val="24"/>
          <w:szCs w:val="24"/>
          <w:lang w:val="en-US"/>
        </w:rPr>
        <w:t xml:space="preserve"> </w:t>
      </w:r>
      <w:r w:rsidR="00265AF0" w:rsidRPr="006803EE">
        <w:rPr>
          <w:rFonts w:ascii="Book Antiqua" w:eastAsia="SimSun" w:hAnsi="Book Antiqua" w:cs="Arial"/>
          <w:sz w:val="24"/>
          <w:szCs w:val="24"/>
          <w:lang w:val="en-US"/>
        </w:rPr>
        <w:t xml:space="preserve">for both men and women. </w:t>
      </w:r>
    </w:p>
    <w:p w14:paraId="70034873" w14:textId="77777777" w:rsidR="006803EE" w:rsidRDefault="006803EE" w:rsidP="00C97C1F">
      <w:pPr>
        <w:adjustRightInd w:val="0"/>
        <w:snapToGrid w:val="0"/>
        <w:spacing w:after="0" w:line="360" w:lineRule="auto"/>
        <w:jc w:val="both"/>
        <w:rPr>
          <w:rFonts w:ascii="Book Antiqua" w:eastAsia="SimSun" w:hAnsi="Book Antiqua" w:cs="Arial"/>
          <w:b/>
          <w:i/>
          <w:iCs/>
          <w:sz w:val="24"/>
          <w:szCs w:val="24"/>
          <w:lang w:val="en-US"/>
        </w:rPr>
      </w:pPr>
    </w:p>
    <w:p w14:paraId="6C4ECB18" w14:textId="4190EDE5" w:rsidR="00C97C1F" w:rsidRPr="006803EE" w:rsidRDefault="00C97C1F" w:rsidP="00C97C1F">
      <w:pPr>
        <w:adjustRightInd w:val="0"/>
        <w:snapToGrid w:val="0"/>
        <w:spacing w:after="0" w:line="360" w:lineRule="auto"/>
        <w:jc w:val="both"/>
        <w:rPr>
          <w:rFonts w:ascii="Book Antiqua" w:eastAsia="SimSun" w:hAnsi="Book Antiqua" w:cs="Arial"/>
          <w:b/>
          <w:i/>
          <w:iCs/>
          <w:sz w:val="24"/>
          <w:szCs w:val="24"/>
          <w:lang w:val="en-US"/>
        </w:rPr>
      </w:pPr>
      <w:r w:rsidRPr="006803EE">
        <w:rPr>
          <w:rFonts w:ascii="Book Antiqua" w:eastAsia="SimSun" w:hAnsi="Book Antiqua" w:cs="Arial"/>
          <w:b/>
          <w:i/>
          <w:iCs/>
          <w:sz w:val="24"/>
          <w:szCs w:val="24"/>
          <w:lang w:val="en-US"/>
        </w:rPr>
        <w:t>Research conclusions</w:t>
      </w:r>
    </w:p>
    <w:p w14:paraId="25D23BAD" w14:textId="05953A16" w:rsidR="00C97C1F" w:rsidRPr="006803EE" w:rsidRDefault="00211E39" w:rsidP="00C97C1F">
      <w:pPr>
        <w:adjustRightInd w:val="0"/>
        <w:snapToGrid w:val="0"/>
        <w:spacing w:after="0" w:line="360" w:lineRule="auto"/>
        <w:jc w:val="both"/>
        <w:rPr>
          <w:rFonts w:ascii="Book Antiqua" w:eastAsia="SimSun" w:hAnsi="Book Antiqua" w:cs="Arial"/>
          <w:sz w:val="24"/>
          <w:szCs w:val="24"/>
          <w:lang w:val="en-US"/>
        </w:rPr>
      </w:pPr>
      <w:r w:rsidRPr="006803EE">
        <w:rPr>
          <w:rFonts w:ascii="Book Antiqua" w:eastAsia="SimSun" w:hAnsi="Book Antiqua" w:cs="Arial"/>
          <w:sz w:val="24"/>
          <w:szCs w:val="24"/>
          <w:lang w:val="en-US"/>
        </w:rPr>
        <w:t xml:space="preserve">Fully flexed lumbar sitting posture for </w:t>
      </w:r>
      <w:r w:rsidR="00486804" w:rsidRPr="006803EE">
        <w:rPr>
          <w:rFonts w:ascii="Book Antiqua" w:eastAsia="SimSun" w:hAnsi="Book Antiqua" w:cs="Arial"/>
          <w:sz w:val="24"/>
          <w:szCs w:val="24"/>
          <w:lang w:val="en-US"/>
        </w:rPr>
        <w:t>up to</w:t>
      </w:r>
      <w:r w:rsidRPr="006803EE">
        <w:rPr>
          <w:rFonts w:ascii="Book Antiqua" w:eastAsia="SimSun" w:hAnsi="Book Antiqua" w:cs="Arial"/>
          <w:sz w:val="24"/>
          <w:szCs w:val="24"/>
          <w:lang w:val="en-US"/>
        </w:rPr>
        <w:t xml:space="preserve"> 15 min provokes </w:t>
      </w:r>
      <w:r w:rsidR="00486804" w:rsidRPr="006803EE">
        <w:rPr>
          <w:rFonts w:ascii="Book Antiqua" w:eastAsia="SimSun" w:hAnsi="Book Antiqua" w:cs="Arial"/>
          <w:sz w:val="24"/>
          <w:szCs w:val="24"/>
          <w:lang w:val="en-US"/>
        </w:rPr>
        <w:t xml:space="preserve">temporary </w:t>
      </w:r>
      <w:r w:rsidRPr="006803EE">
        <w:rPr>
          <w:rFonts w:ascii="Book Antiqua" w:eastAsia="SimSun" w:hAnsi="Book Antiqua" w:cs="Arial"/>
          <w:sz w:val="24"/>
          <w:szCs w:val="24"/>
          <w:lang w:val="en-US"/>
        </w:rPr>
        <w:t>discomfort in the lower back in most young health adults and significantly reduced lumbar interspinous pain pressure thresholds</w:t>
      </w:r>
    </w:p>
    <w:p w14:paraId="1F8B643B" w14:textId="77777777" w:rsidR="006803EE" w:rsidRDefault="006803EE" w:rsidP="00C97C1F">
      <w:pPr>
        <w:adjustRightInd w:val="0"/>
        <w:snapToGrid w:val="0"/>
        <w:spacing w:after="0" w:line="360" w:lineRule="auto"/>
        <w:jc w:val="both"/>
        <w:rPr>
          <w:rFonts w:ascii="Book Antiqua" w:eastAsia="SimSun" w:hAnsi="Book Antiqua" w:cs="Arial"/>
          <w:b/>
          <w:i/>
          <w:iCs/>
          <w:sz w:val="24"/>
          <w:szCs w:val="24"/>
          <w:lang w:val="en-US"/>
        </w:rPr>
      </w:pPr>
    </w:p>
    <w:p w14:paraId="1817A9F8" w14:textId="3634B834" w:rsidR="00C97C1F" w:rsidRPr="006803EE" w:rsidRDefault="00C97C1F" w:rsidP="00C97C1F">
      <w:pPr>
        <w:adjustRightInd w:val="0"/>
        <w:snapToGrid w:val="0"/>
        <w:spacing w:after="0" w:line="360" w:lineRule="auto"/>
        <w:jc w:val="both"/>
        <w:rPr>
          <w:rFonts w:ascii="Book Antiqua" w:eastAsia="SimSun" w:hAnsi="Book Antiqua" w:cs="Arial"/>
          <w:b/>
          <w:i/>
          <w:iCs/>
          <w:sz w:val="24"/>
          <w:szCs w:val="24"/>
          <w:lang w:val="en-US"/>
        </w:rPr>
      </w:pPr>
      <w:r w:rsidRPr="006803EE">
        <w:rPr>
          <w:rFonts w:ascii="Book Antiqua" w:eastAsia="SimSun" w:hAnsi="Book Antiqua" w:cs="Arial"/>
          <w:b/>
          <w:i/>
          <w:iCs/>
          <w:sz w:val="24"/>
          <w:szCs w:val="24"/>
          <w:lang w:val="en-US"/>
        </w:rPr>
        <w:t>Research perspectives</w:t>
      </w:r>
      <w:bookmarkEnd w:id="37"/>
    </w:p>
    <w:p w14:paraId="08CB7F90" w14:textId="77DCFEFA" w:rsidR="00F97AD4" w:rsidRPr="00F97AD4" w:rsidRDefault="00F97AD4" w:rsidP="00C97C1F">
      <w:pPr>
        <w:adjustRightInd w:val="0"/>
        <w:snapToGrid w:val="0"/>
        <w:spacing w:after="0" w:line="360" w:lineRule="auto"/>
        <w:jc w:val="both"/>
        <w:rPr>
          <w:rFonts w:ascii="Book Antiqua" w:eastAsia="SimSun" w:hAnsi="Book Antiqua" w:cs="Arial"/>
          <w:bCs/>
          <w:sz w:val="24"/>
          <w:szCs w:val="24"/>
          <w:lang w:val="en-US"/>
        </w:rPr>
      </w:pPr>
      <w:r w:rsidRPr="006803EE">
        <w:rPr>
          <w:rFonts w:ascii="Book Antiqua" w:eastAsia="SimSun" w:hAnsi="Book Antiqua" w:cs="Arial"/>
          <w:bCs/>
          <w:sz w:val="24"/>
          <w:szCs w:val="24"/>
          <w:lang w:val="en-US"/>
        </w:rPr>
        <w:t>The study support</w:t>
      </w:r>
      <w:r w:rsidR="005D7EE5" w:rsidRPr="006803EE">
        <w:rPr>
          <w:rFonts w:ascii="Book Antiqua" w:eastAsia="SimSun" w:hAnsi="Book Antiqua" w:cs="Arial"/>
          <w:bCs/>
          <w:sz w:val="24"/>
          <w:szCs w:val="24"/>
          <w:lang w:val="en-US"/>
        </w:rPr>
        <w:t>s prolonged</w:t>
      </w:r>
      <w:r w:rsidRPr="006803EE">
        <w:rPr>
          <w:rFonts w:ascii="Book Antiqua" w:eastAsia="SimSun" w:hAnsi="Book Antiqua" w:cs="Arial"/>
          <w:bCs/>
          <w:sz w:val="24"/>
          <w:szCs w:val="24"/>
          <w:lang w:val="en-US"/>
        </w:rPr>
        <w:t xml:space="preserve"> flexed lumbar posture </w:t>
      </w:r>
      <w:r w:rsidR="005D7EE5" w:rsidRPr="006803EE">
        <w:rPr>
          <w:rFonts w:ascii="Book Antiqua" w:eastAsia="SimSun" w:hAnsi="Book Antiqua" w:cs="Arial"/>
          <w:bCs/>
          <w:sz w:val="24"/>
          <w:szCs w:val="24"/>
          <w:lang w:val="en-US"/>
        </w:rPr>
        <w:t>as a potential mechanism provoking discomfort in the low back and lowering pain thresholds which may influence risk of future LBP episodes</w:t>
      </w:r>
      <w:r w:rsidRPr="006803EE">
        <w:rPr>
          <w:rFonts w:ascii="Book Antiqua" w:eastAsia="SimSun" w:hAnsi="Book Antiqua" w:cs="Arial"/>
          <w:bCs/>
          <w:sz w:val="24"/>
          <w:szCs w:val="24"/>
          <w:lang w:val="en-US"/>
        </w:rPr>
        <w:t>.</w:t>
      </w:r>
    </w:p>
    <w:p w14:paraId="22C5BE86" w14:textId="77777777" w:rsidR="00C26E5A" w:rsidRPr="00506AB0" w:rsidRDefault="00C26E5A" w:rsidP="00506AB0">
      <w:pPr>
        <w:snapToGrid w:val="0"/>
        <w:spacing w:after="0" w:line="360" w:lineRule="auto"/>
        <w:jc w:val="both"/>
        <w:rPr>
          <w:rFonts w:ascii="Book Antiqua" w:hAnsi="Book Antiqua" w:cs="Times New Roman"/>
          <w:sz w:val="24"/>
          <w:szCs w:val="24"/>
          <w:lang w:val="en-US"/>
        </w:rPr>
      </w:pPr>
    </w:p>
    <w:p w14:paraId="46A52E7A" w14:textId="3DCDFF3E" w:rsidR="00296942" w:rsidRPr="00506AB0" w:rsidRDefault="00296942" w:rsidP="00506AB0">
      <w:pPr>
        <w:snapToGrid w:val="0"/>
        <w:spacing w:after="0" w:line="360" w:lineRule="auto"/>
        <w:jc w:val="both"/>
        <w:rPr>
          <w:rFonts w:ascii="Book Antiqua" w:hAnsi="Book Antiqua" w:cs="Times New Roman"/>
          <w:b/>
          <w:bCs/>
          <w:sz w:val="24"/>
          <w:szCs w:val="24"/>
          <w:lang w:val="en-US"/>
        </w:rPr>
      </w:pPr>
      <w:r w:rsidRPr="00506AB0">
        <w:rPr>
          <w:rFonts w:ascii="Book Antiqua" w:hAnsi="Book Antiqua" w:cs="Times New Roman"/>
          <w:b/>
          <w:bCs/>
          <w:sz w:val="24"/>
          <w:szCs w:val="24"/>
          <w:lang w:val="en-US"/>
        </w:rPr>
        <w:t>REFERENCES</w:t>
      </w:r>
    </w:p>
    <w:p w14:paraId="55838A31"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lastRenderedPageBreak/>
        <w:t xml:space="preserve">1 </w:t>
      </w:r>
      <w:proofErr w:type="spellStart"/>
      <w:r w:rsidRPr="0030093C">
        <w:rPr>
          <w:rFonts w:ascii="Book Antiqua" w:eastAsia="DengXian" w:hAnsi="Book Antiqua" w:cs="Times New Roman"/>
          <w:b/>
          <w:kern w:val="2"/>
          <w:sz w:val="24"/>
          <w:szCs w:val="24"/>
          <w:lang w:val="en-US" w:eastAsia="zh-CN"/>
        </w:rPr>
        <w:t>Manchikanti</w:t>
      </w:r>
      <w:proofErr w:type="spellEnd"/>
      <w:r w:rsidRPr="0030093C">
        <w:rPr>
          <w:rFonts w:ascii="Book Antiqua" w:eastAsia="DengXian" w:hAnsi="Book Antiqua" w:cs="Times New Roman"/>
          <w:b/>
          <w:kern w:val="2"/>
          <w:sz w:val="24"/>
          <w:szCs w:val="24"/>
          <w:lang w:val="en-US" w:eastAsia="zh-CN"/>
        </w:rPr>
        <w:t xml:space="preserve"> L</w:t>
      </w:r>
      <w:r w:rsidRPr="0030093C">
        <w:rPr>
          <w:rFonts w:ascii="Book Antiqua" w:eastAsia="DengXian" w:hAnsi="Book Antiqua" w:cs="Times New Roman"/>
          <w:kern w:val="2"/>
          <w:sz w:val="24"/>
          <w:szCs w:val="24"/>
          <w:lang w:val="en-US" w:eastAsia="zh-CN"/>
        </w:rPr>
        <w:t xml:space="preserve">, Singh V, Falco FJ, Benyamin RM, Hirsch JA. Epidemiology of low back pain in adults. </w:t>
      </w:r>
      <w:r w:rsidRPr="0030093C">
        <w:rPr>
          <w:rFonts w:ascii="Book Antiqua" w:eastAsia="DengXian" w:hAnsi="Book Antiqua" w:cs="Times New Roman"/>
          <w:i/>
          <w:kern w:val="2"/>
          <w:sz w:val="24"/>
          <w:szCs w:val="24"/>
          <w:lang w:val="en-US" w:eastAsia="zh-CN"/>
        </w:rPr>
        <w:t>Neuromodulation</w:t>
      </w:r>
      <w:r w:rsidRPr="0030093C">
        <w:rPr>
          <w:rFonts w:ascii="Book Antiqua" w:eastAsia="DengXian" w:hAnsi="Book Antiqua" w:cs="Times New Roman"/>
          <w:kern w:val="2"/>
          <w:sz w:val="24"/>
          <w:szCs w:val="24"/>
          <w:lang w:val="en-US" w:eastAsia="zh-CN"/>
        </w:rPr>
        <w:t xml:space="preserve"> 2014; </w:t>
      </w:r>
      <w:r w:rsidRPr="0030093C">
        <w:rPr>
          <w:rFonts w:ascii="Book Antiqua" w:eastAsia="DengXian" w:hAnsi="Book Antiqua" w:cs="Times New Roman"/>
          <w:b/>
          <w:kern w:val="2"/>
          <w:sz w:val="24"/>
          <w:szCs w:val="24"/>
          <w:lang w:val="en-US" w:eastAsia="zh-CN"/>
        </w:rPr>
        <w:t xml:space="preserve">17 </w:t>
      </w:r>
      <w:r w:rsidRPr="00B53D40">
        <w:rPr>
          <w:rFonts w:ascii="Book Antiqua" w:eastAsia="DengXian" w:hAnsi="Book Antiqua" w:cs="Times New Roman"/>
          <w:bCs/>
          <w:kern w:val="2"/>
          <w:sz w:val="24"/>
          <w:szCs w:val="24"/>
          <w:lang w:val="en-US" w:eastAsia="zh-CN"/>
        </w:rPr>
        <w:t>Suppl 2</w:t>
      </w:r>
      <w:r w:rsidRPr="0030093C">
        <w:rPr>
          <w:rFonts w:ascii="Book Antiqua" w:eastAsia="DengXian" w:hAnsi="Book Antiqua" w:cs="Times New Roman"/>
          <w:kern w:val="2"/>
          <w:sz w:val="24"/>
          <w:szCs w:val="24"/>
          <w:lang w:val="en-US" w:eastAsia="zh-CN"/>
        </w:rPr>
        <w:t>: 3-10 [PMID: 25395111 DOI: 10.1111/ner.12018]</w:t>
      </w:r>
    </w:p>
    <w:p w14:paraId="3259664C"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 </w:t>
      </w:r>
      <w:r w:rsidRPr="0030093C">
        <w:rPr>
          <w:rFonts w:ascii="Book Antiqua" w:eastAsia="DengXian" w:hAnsi="Book Antiqua" w:cs="Times New Roman"/>
          <w:b/>
          <w:kern w:val="2"/>
          <w:sz w:val="24"/>
          <w:szCs w:val="24"/>
          <w:lang w:val="en-US" w:eastAsia="zh-CN"/>
        </w:rPr>
        <w:t>May S</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Nanche</w:t>
      </w:r>
      <w:proofErr w:type="spellEnd"/>
      <w:r w:rsidRPr="0030093C">
        <w:rPr>
          <w:rFonts w:ascii="Book Antiqua" w:eastAsia="DengXian" w:hAnsi="Book Antiqua" w:cs="Times New Roman"/>
          <w:kern w:val="2"/>
          <w:sz w:val="24"/>
          <w:szCs w:val="24"/>
          <w:lang w:val="en-US" w:eastAsia="zh-CN"/>
        </w:rPr>
        <w:t xml:space="preserve"> G, </w:t>
      </w:r>
      <w:proofErr w:type="spellStart"/>
      <w:r w:rsidRPr="0030093C">
        <w:rPr>
          <w:rFonts w:ascii="Book Antiqua" w:eastAsia="DengXian" w:hAnsi="Book Antiqua" w:cs="Times New Roman"/>
          <w:kern w:val="2"/>
          <w:sz w:val="24"/>
          <w:szCs w:val="24"/>
          <w:lang w:val="en-US" w:eastAsia="zh-CN"/>
        </w:rPr>
        <w:t>Pingle</w:t>
      </w:r>
      <w:proofErr w:type="spellEnd"/>
      <w:r w:rsidRPr="0030093C">
        <w:rPr>
          <w:rFonts w:ascii="Book Antiqua" w:eastAsia="DengXian" w:hAnsi="Book Antiqua" w:cs="Times New Roman"/>
          <w:kern w:val="2"/>
          <w:sz w:val="24"/>
          <w:szCs w:val="24"/>
          <w:lang w:val="en-US" w:eastAsia="zh-CN"/>
        </w:rPr>
        <w:t xml:space="preserve"> S. High frequency of McKenzie's postural syndrome in young population of non-care seeking individuals. </w:t>
      </w:r>
      <w:r w:rsidRPr="0030093C">
        <w:rPr>
          <w:rFonts w:ascii="Book Antiqua" w:eastAsia="DengXian" w:hAnsi="Book Antiqua" w:cs="Times New Roman"/>
          <w:i/>
          <w:kern w:val="2"/>
          <w:sz w:val="24"/>
          <w:szCs w:val="24"/>
          <w:lang w:val="en-US" w:eastAsia="zh-CN"/>
        </w:rPr>
        <w:t xml:space="preserve">J Man </w:t>
      </w:r>
      <w:proofErr w:type="spellStart"/>
      <w:r w:rsidRPr="0030093C">
        <w:rPr>
          <w:rFonts w:ascii="Book Antiqua" w:eastAsia="DengXian" w:hAnsi="Book Antiqua" w:cs="Times New Roman"/>
          <w:i/>
          <w:kern w:val="2"/>
          <w:sz w:val="24"/>
          <w:szCs w:val="24"/>
          <w:lang w:val="en-US" w:eastAsia="zh-CN"/>
        </w:rPr>
        <w:t>Manip</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Ther</w:t>
      </w:r>
      <w:proofErr w:type="spellEnd"/>
      <w:r w:rsidRPr="0030093C">
        <w:rPr>
          <w:rFonts w:ascii="Book Antiqua" w:eastAsia="DengXian" w:hAnsi="Book Antiqua" w:cs="Times New Roman"/>
          <w:kern w:val="2"/>
          <w:sz w:val="24"/>
          <w:szCs w:val="24"/>
          <w:lang w:val="en-US" w:eastAsia="zh-CN"/>
        </w:rPr>
        <w:t xml:space="preserve"> 2011; </w:t>
      </w:r>
      <w:r w:rsidRPr="0030093C">
        <w:rPr>
          <w:rFonts w:ascii="Book Antiqua" w:eastAsia="DengXian" w:hAnsi="Book Antiqua" w:cs="Times New Roman"/>
          <w:b/>
          <w:kern w:val="2"/>
          <w:sz w:val="24"/>
          <w:szCs w:val="24"/>
          <w:lang w:val="en-US" w:eastAsia="zh-CN"/>
        </w:rPr>
        <w:t>19</w:t>
      </w:r>
      <w:r w:rsidRPr="0030093C">
        <w:rPr>
          <w:rFonts w:ascii="Book Antiqua" w:eastAsia="DengXian" w:hAnsi="Book Antiqua" w:cs="Times New Roman"/>
          <w:kern w:val="2"/>
          <w:sz w:val="24"/>
          <w:szCs w:val="24"/>
          <w:lang w:val="en-US" w:eastAsia="zh-CN"/>
        </w:rPr>
        <w:t>: 48-54 [PMID: 22294854 DOI: 10.1179/2042618610Y.0000000004]</w:t>
      </w:r>
    </w:p>
    <w:p w14:paraId="2AB64C0D"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 </w:t>
      </w:r>
      <w:r w:rsidRPr="0030093C">
        <w:rPr>
          <w:rFonts w:ascii="Book Antiqua" w:eastAsia="DengXian" w:hAnsi="Book Antiqua" w:cs="Times New Roman"/>
          <w:b/>
          <w:kern w:val="2"/>
          <w:sz w:val="24"/>
          <w:szCs w:val="24"/>
          <w:lang w:val="en-US" w:eastAsia="zh-CN"/>
        </w:rPr>
        <w:t>Bakker EW</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Verhagen</w:t>
      </w:r>
      <w:proofErr w:type="spellEnd"/>
      <w:r w:rsidRPr="0030093C">
        <w:rPr>
          <w:rFonts w:ascii="Book Antiqua" w:eastAsia="DengXian" w:hAnsi="Book Antiqua" w:cs="Times New Roman"/>
          <w:kern w:val="2"/>
          <w:sz w:val="24"/>
          <w:szCs w:val="24"/>
          <w:lang w:val="en-US" w:eastAsia="zh-CN"/>
        </w:rPr>
        <w:t xml:space="preserve"> AP, Lucas C, Koning HJ, de </w:t>
      </w:r>
      <w:proofErr w:type="spellStart"/>
      <w:r w:rsidRPr="0030093C">
        <w:rPr>
          <w:rFonts w:ascii="Book Antiqua" w:eastAsia="DengXian" w:hAnsi="Book Antiqua" w:cs="Times New Roman"/>
          <w:kern w:val="2"/>
          <w:sz w:val="24"/>
          <w:szCs w:val="24"/>
          <w:lang w:val="en-US" w:eastAsia="zh-CN"/>
        </w:rPr>
        <w:t>Haan</w:t>
      </w:r>
      <w:proofErr w:type="spellEnd"/>
      <w:r w:rsidRPr="0030093C">
        <w:rPr>
          <w:rFonts w:ascii="Book Antiqua" w:eastAsia="DengXian" w:hAnsi="Book Antiqua" w:cs="Times New Roman"/>
          <w:kern w:val="2"/>
          <w:sz w:val="24"/>
          <w:szCs w:val="24"/>
          <w:lang w:val="en-US" w:eastAsia="zh-CN"/>
        </w:rPr>
        <w:t xml:space="preserve"> RJ, </w:t>
      </w:r>
      <w:proofErr w:type="spellStart"/>
      <w:r w:rsidRPr="0030093C">
        <w:rPr>
          <w:rFonts w:ascii="Book Antiqua" w:eastAsia="DengXian" w:hAnsi="Book Antiqua" w:cs="Times New Roman"/>
          <w:kern w:val="2"/>
          <w:sz w:val="24"/>
          <w:szCs w:val="24"/>
          <w:lang w:val="en-US" w:eastAsia="zh-CN"/>
        </w:rPr>
        <w:t>Koes</w:t>
      </w:r>
      <w:proofErr w:type="spellEnd"/>
      <w:r w:rsidRPr="0030093C">
        <w:rPr>
          <w:rFonts w:ascii="Book Antiqua" w:eastAsia="DengXian" w:hAnsi="Book Antiqua" w:cs="Times New Roman"/>
          <w:kern w:val="2"/>
          <w:sz w:val="24"/>
          <w:szCs w:val="24"/>
          <w:lang w:val="en-US" w:eastAsia="zh-CN"/>
        </w:rPr>
        <w:t xml:space="preserve"> BW. Daily spinal mechanical loading as a risk factor for acute non-specific low back pain: a case-control study using the 24-Hour Schedule. </w:t>
      </w:r>
      <w:r w:rsidRPr="0030093C">
        <w:rPr>
          <w:rFonts w:ascii="Book Antiqua" w:eastAsia="DengXian" w:hAnsi="Book Antiqua" w:cs="Times New Roman"/>
          <w:i/>
          <w:kern w:val="2"/>
          <w:sz w:val="24"/>
          <w:szCs w:val="24"/>
          <w:lang w:val="en-US" w:eastAsia="zh-CN"/>
        </w:rPr>
        <w:t>Eur Spine J</w:t>
      </w:r>
      <w:r w:rsidRPr="0030093C">
        <w:rPr>
          <w:rFonts w:ascii="Book Antiqua" w:eastAsia="DengXian" w:hAnsi="Book Antiqua" w:cs="Times New Roman"/>
          <w:kern w:val="2"/>
          <w:sz w:val="24"/>
          <w:szCs w:val="24"/>
          <w:lang w:val="en-US" w:eastAsia="zh-CN"/>
        </w:rPr>
        <w:t xml:space="preserve"> 2007; </w:t>
      </w:r>
      <w:r w:rsidRPr="0030093C">
        <w:rPr>
          <w:rFonts w:ascii="Book Antiqua" w:eastAsia="DengXian" w:hAnsi="Book Antiqua" w:cs="Times New Roman"/>
          <w:b/>
          <w:kern w:val="2"/>
          <w:sz w:val="24"/>
          <w:szCs w:val="24"/>
          <w:lang w:val="en-US" w:eastAsia="zh-CN"/>
        </w:rPr>
        <w:t>16</w:t>
      </w:r>
      <w:r w:rsidRPr="0030093C">
        <w:rPr>
          <w:rFonts w:ascii="Book Antiqua" w:eastAsia="DengXian" w:hAnsi="Book Antiqua" w:cs="Times New Roman"/>
          <w:kern w:val="2"/>
          <w:sz w:val="24"/>
          <w:szCs w:val="24"/>
          <w:lang w:val="en-US" w:eastAsia="zh-CN"/>
        </w:rPr>
        <w:t>: 107-113 [PMID: 16649030 DOI: 10.1007/s00586-006-0111-2]</w:t>
      </w:r>
    </w:p>
    <w:p w14:paraId="2E904B6A"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4 </w:t>
      </w:r>
      <w:proofErr w:type="spellStart"/>
      <w:r w:rsidRPr="0030093C">
        <w:rPr>
          <w:rFonts w:ascii="Book Antiqua" w:eastAsia="DengXian" w:hAnsi="Book Antiqua" w:cs="Times New Roman"/>
          <w:b/>
          <w:kern w:val="2"/>
          <w:sz w:val="24"/>
          <w:szCs w:val="24"/>
          <w:lang w:val="en-US" w:eastAsia="zh-CN"/>
        </w:rPr>
        <w:t>Hoogendoorn</w:t>
      </w:r>
      <w:proofErr w:type="spellEnd"/>
      <w:r w:rsidRPr="0030093C">
        <w:rPr>
          <w:rFonts w:ascii="Book Antiqua" w:eastAsia="DengXian" w:hAnsi="Book Antiqua" w:cs="Times New Roman"/>
          <w:b/>
          <w:kern w:val="2"/>
          <w:sz w:val="24"/>
          <w:szCs w:val="24"/>
          <w:lang w:val="en-US" w:eastAsia="zh-CN"/>
        </w:rPr>
        <w:t xml:space="preserve"> WE</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Bongers</w:t>
      </w:r>
      <w:proofErr w:type="spellEnd"/>
      <w:r w:rsidRPr="0030093C">
        <w:rPr>
          <w:rFonts w:ascii="Book Antiqua" w:eastAsia="DengXian" w:hAnsi="Book Antiqua" w:cs="Times New Roman"/>
          <w:kern w:val="2"/>
          <w:sz w:val="24"/>
          <w:szCs w:val="24"/>
          <w:lang w:val="en-US" w:eastAsia="zh-CN"/>
        </w:rPr>
        <w:t xml:space="preserve"> PM, de Vet HC, </w:t>
      </w:r>
      <w:proofErr w:type="spellStart"/>
      <w:r w:rsidRPr="0030093C">
        <w:rPr>
          <w:rFonts w:ascii="Book Antiqua" w:eastAsia="DengXian" w:hAnsi="Book Antiqua" w:cs="Times New Roman"/>
          <w:kern w:val="2"/>
          <w:sz w:val="24"/>
          <w:szCs w:val="24"/>
          <w:lang w:val="en-US" w:eastAsia="zh-CN"/>
        </w:rPr>
        <w:t>Douwes</w:t>
      </w:r>
      <w:proofErr w:type="spellEnd"/>
      <w:r w:rsidRPr="0030093C">
        <w:rPr>
          <w:rFonts w:ascii="Book Antiqua" w:eastAsia="DengXian" w:hAnsi="Book Antiqua" w:cs="Times New Roman"/>
          <w:kern w:val="2"/>
          <w:sz w:val="24"/>
          <w:szCs w:val="24"/>
          <w:lang w:val="en-US" w:eastAsia="zh-CN"/>
        </w:rPr>
        <w:t xml:space="preserve"> M, </w:t>
      </w:r>
      <w:proofErr w:type="spellStart"/>
      <w:r w:rsidRPr="0030093C">
        <w:rPr>
          <w:rFonts w:ascii="Book Antiqua" w:eastAsia="DengXian" w:hAnsi="Book Antiqua" w:cs="Times New Roman"/>
          <w:kern w:val="2"/>
          <w:sz w:val="24"/>
          <w:szCs w:val="24"/>
          <w:lang w:val="en-US" w:eastAsia="zh-CN"/>
        </w:rPr>
        <w:t>Koes</w:t>
      </w:r>
      <w:proofErr w:type="spellEnd"/>
      <w:r w:rsidRPr="0030093C">
        <w:rPr>
          <w:rFonts w:ascii="Book Antiqua" w:eastAsia="DengXian" w:hAnsi="Book Antiqua" w:cs="Times New Roman"/>
          <w:kern w:val="2"/>
          <w:sz w:val="24"/>
          <w:szCs w:val="24"/>
          <w:lang w:val="en-US" w:eastAsia="zh-CN"/>
        </w:rPr>
        <w:t xml:space="preserve"> BW, </w:t>
      </w:r>
      <w:proofErr w:type="spellStart"/>
      <w:r w:rsidRPr="0030093C">
        <w:rPr>
          <w:rFonts w:ascii="Book Antiqua" w:eastAsia="DengXian" w:hAnsi="Book Antiqua" w:cs="Times New Roman"/>
          <w:kern w:val="2"/>
          <w:sz w:val="24"/>
          <w:szCs w:val="24"/>
          <w:lang w:val="en-US" w:eastAsia="zh-CN"/>
        </w:rPr>
        <w:t>Miedema</w:t>
      </w:r>
      <w:proofErr w:type="spellEnd"/>
      <w:r w:rsidRPr="0030093C">
        <w:rPr>
          <w:rFonts w:ascii="Book Antiqua" w:eastAsia="DengXian" w:hAnsi="Book Antiqua" w:cs="Times New Roman"/>
          <w:kern w:val="2"/>
          <w:sz w:val="24"/>
          <w:szCs w:val="24"/>
          <w:lang w:val="en-US" w:eastAsia="zh-CN"/>
        </w:rPr>
        <w:t xml:space="preserve"> MC, </w:t>
      </w:r>
      <w:proofErr w:type="spellStart"/>
      <w:r w:rsidRPr="0030093C">
        <w:rPr>
          <w:rFonts w:ascii="Book Antiqua" w:eastAsia="DengXian" w:hAnsi="Book Antiqua" w:cs="Times New Roman"/>
          <w:kern w:val="2"/>
          <w:sz w:val="24"/>
          <w:szCs w:val="24"/>
          <w:lang w:val="en-US" w:eastAsia="zh-CN"/>
        </w:rPr>
        <w:t>Ariëns</w:t>
      </w:r>
      <w:proofErr w:type="spellEnd"/>
      <w:r w:rsidRPr="0030093C">
        <w:rPr>
          <w:rFonts w:ascii="Book Antiqua" w:eastAsia="DengXian" w:hAnsi="Book Antiqua" w:cs="Times New Roman"/>
          <w:kern w:val="2"/>
          <w:sz w:val="24"/>
          <w:szCs w:val="24"/>
          <w:lang w:val="en-US" w:eastAsia="zh-CN"/>
        </w:rPr>
        <w:t xml:space="preserve"> GA, </w:t>
      </w:r>
      <w:proofErr w:type="spellStart"/>
      <w:r w:rsidRPr="0030093C">
        <w:rPr>
          <w:rFonts w:ascii="Book Antiqua" w:eastAsia="DengXian" w:hAnsi="Book Antiqua" w:cs="Times New Roman"/>
          <w:kern w:val="2"/>
          <w:sz w:val="24"/>
          <w:szCs w:val="24"/>
          <w:lang w:val="en-US" w:eastAsia="zh-CN"/>
        </w:rPr>
        <w:t>Bouter</w:t>
      </w:r>
      <w:proofErr w:type="spellEnd"/>
      <w:r w:rsidRPr="0030093C">
        <w:rPr>
          <w:rFonts w:ascii="Book Antiqua" w:eastAsia="DengXian" w:hAnsi="Book Antiqua" w:cs="Times New Roman"/>
          <w:kern w:val="2"/>
          <w:sz w:val="24"/>
          <w:szCs w:val="24"/>
          <w:lang w:val="en-US" w:eastAsia="zh-CN"/>
        </w:rPr>
        <w:t xml:space="preserve"> LM. Flexion and rotation of the trunk and lifting at work are risk factors for low back pain: results of a prospective cohort study. </w:t>
      </w:r>
      <w:r w:rsidRPr="0030093C">
        <w:rPr>
          <w:rFonts w:ascii="Book Antiqua" w:eastAsia="DengXian" w:hAnsi="Book Antiqua" w:cs="Times New Roman"/>
          <w:i/>
          <w:kern w:val="2"/>
          <w:sz w:val="24"/>
          <w:szCs w:val="24"/>
          <w:lang w:val="en-US" w:eastAsia="zh-CN"/>
        </w:rPr>
        <w:t>Spine (Phila Pa 1976)</w:t>
      </w:r>
      <w:r w:rsidRPr="0030093C">
        <w:rPr>
          <w:rFonts w:ascii="Book Antiqua" w:eastAsia="DengXian" w:hAnsi="Book Antiqua" w:cs="Times New Roman"/>
          <w:kern w:val="2"/>
          <w:sz w:val="24"/>
          <w:szCs w:val="24"/>
          <w:lang w:val="en-US" w:eastAsia="zh-CN"/>
        </w:rPr>
        <w:t xml:space="preserve"> 2000; </w:t>
      </w:r>
      <w:r w:rsidRPr="0030093C">
        <w:rPr>
          <w:rFonts w:ascii="Book Antiqua" w:eastAsia="DengXian" w:hAnsi="Book Antiqua" w:cs="Times New Roman"/>
          <w:b/>
          <w:kern w:val="2"/>
          <w:sz w:val="24"/>
          <w:szCs w:val="24"/>
          <w:lang w:val="en-US" w:eastAsia="zh-CN"/>
        </w:rPr>
        <w:t>25</w:t>
      </w:r>
      <w:r w:rsidRPr="0030093C">
        <w:rPr>
          <w:rFonts w:ascii="Book Antiqua" w:eastAsia="DengXian" w:hAnsi="Book Antiqua" w:cs="Times New Roman"/>
          <w:kern w:val="2"/>
          <w:sz w:val="24"/>
          <w:szCs w:val="24"/>
          <w:lang w:val="en-US" w:eastAsia="zh-CN"/>
        </w:rPr>
        <w:t>: 3087-3092 [PMID: 11145822 DOI: 10.1097/00007632-200012010-00018]</w:t>
      </w:r>
    </w:p>
    <w:p w14:paraId="70AA004A"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5 </w:t>
      </w:r>
      <w:r w:rsidRPr="0030093C">
        <w:rPr>
          <w:rFonts w:ascii="Book Antiqua" w:eastAsia="DengXian" w:hAnsi="Book Antiqua" w:cs="Times New Roman"/>
          <w:b/>
          <w:kern w:val="2"/>
          <w:sz w:val="24"/>
          <w:szCs w:val="24"/>
          <w:lang w:val="en-US" w:eastAsia="zh-CN"/>
        </w:rPr>
        <w:t>Roffey DM</w:t>
      </w:r>
      <w:r w:rsidRPr="0030093C">
        <w:rPr>
          <w:rFonts w:ascii="Book Antiqua" w:eastAsia="DengXian" w:hAnsi="Book Antiqua" w:cs="Times New Roman"/>
          <w:kern w:val="2"/>
          <w:sz w:val="24"/>
          <w:szCs w:val="24"/>
          <w:lang w:val="en-US" w:eastAsia="zh-CN"/>
        </w:rPr>
        <w:t xml:space="preserve">, Wai EK, Bishop P, Kwon BK, </w:t>
      </w:r>
      <w:proofErr w:type="spellStart"/>
      <w:r w:rsidRPr="0030093C">
        <w:rPr>
          <w:rFonts w:ascii="Book Antiqua" w:eastAsia="DengXian" w:hAnsi="Book Antiqua" w:cs="Times New Roman"/>
          <w:kern w:val="2"/>
          <w:sz w:val="24"/>
          <w:szCs w:val="24"/>
          <w:lang w:val="en-US" w:eastAsia="zh-CN"/>
        </w:rPr>
        <w:t>Dagenais</w:t>
      </w:r>
      <w:proofErr w:type="spellEnd"/>
      <w:r w:rsidRPr="0030093C">
        <w:rPr>
          <w:rFonts w:ascii="Book Antiqua" w:eastAsia="DengXian" w:hAnsi="Book Antiqua" w:cs="Times New Roman"/>
          <w:kern w:val="2"/>
          <w:sz w:val="24"/>
          <w:szCs w:val="24"/>
          <w:lang w:val="en-US" w:eastAsia="zh-CN"/>
        </w:rPr>
        <w:t xml:space="preserve"> S. Causal assessment of occupational sitting and low back pain: results of a systematic review. </w:t>
      </w:r>
      <w:r w:rsidRPr="0030093C">
        <w:rPr>
          <w:rFonts w:ascii="Book Antiqua" w:eastAsia="DengXian" w:hAnsi="Book Antiqua" w:cs="Times New Roman"/>
          <w:i/>
          <w:kern w:val="2"/>
          <w:sz w:val="24"/>
          <w:szCs w:val="24"/>
          <w:lang w:val="en-US" w:eastAsia="zh-CN"/>
        </w:rPr>
        <w:t>Spine J</w:t>
      </w:r>
      <w:r w:rsidRPr="0030093C">
        <w:rPr>
          <w:rFonts w:ascii="Book Antiqua" w:eastAsia="DengXian" w:hAnsi="Book Antiqua" w:cs="Times New Roman"/>
          <w:kern w:val="2"/>
          <w:sz w:val="24"/>
          <w:szCs w:val="24"/>
          <w:lang w:val="en-US" w:eastAsia="zh-CN"/>
        </w:rPr>
        <w:t xml:space="preserve"> 2010; </w:t>
      </w:r>
      <w:r w:rsidRPr="0030093C">
        <w:rPr>
          <w:rFonts w:ascii="Book Antiqua" w:eastAsia="DengXian" w:hAnsi="Book Antiqua" w:cs="Times New Roman"/>
          <w:b/>
          <w:kern w:val="2"/>
          <w:sz w:val="24"/>
          <w:szCs w:val="24"/>
          <w:lang w:val="en-US" w:eastAsia="zh-CN"/>
        </w:rPr>
        <w:t>10</w:t>
      </w:r>
      <w:r w:rsidRPr="0030093C">
        <w:rPr>
          <w:rFonts w:ascii="Book Antiqua" w:eastAsia="DengXian" w:hAnsi="Book Antiqua" w:cs="Times New Roman"/>
          <w:kern w:val="2"/>
          <w:sz w:val="24"/>
          <w:szCs w:val="24"/>
          <w:lang w:val="en-US" w:eastAsia="zh-CN"/>
        </w:rPr>
        <w:t>: 252-261 [PMID: 20097618 DOI: 10.1016/j.spinee.2009.12.005]</w:t>
      </w:r>
    </w:p>
    <w:p w14:paraId="44DA0E78"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6 </w:t>
      </w:r>
      <w:r w:rsidRPr="0030093C">
        <w:rPr>
          <w:rFonts w:ascii="Book Antiqua" w:eastAsia="DengXian" w:hAnsi="Book Antiqua" w:cs="Times New Roman"/>
          <w:b/>
          <w:kern w:val="2"/>
          <w:sz w:val="24"/>
          <w:szCs w:val="24"/>
          <w:lang w:val="en-US" w:eastAsia="zh-CN"/>
        </w:rPr>
        <w:t>Robertson D</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Willardson</w:t>
      </w:r>
      <w:proofErr w:type="spellEnd"/>
      <w:r w:rsidRPr="0030093C">
        <w:rPr>
          <w:rFonts w:ascii="Book Antiqua" w:eastAsia="DengXian" w:hAnsi="Book Antiqua" w:cs="Times New Roman"/>
          <w:kern w:val="2"/>
          <w:sz w:val="24"/>
          <w:szCs w:val="24"/>
          <w:lang w:val="en-US" w:eastAsia="zh-CN"/>
        </w:rPr>
        <w:t xml:space="preserve"> R, </w:t>
      </w:r>
      <w:proofErr w:type="spellStart"/>
      <w:r w:rsidRPr="0030093C">
        <w:rPr>
          <w:rFonts w:ascii="Book Antiqua" w:eastAsia="DengXian" w:hAnsi="Book Antiqua" w:cs="Times New Roman"/>
          <w:kern w:val="2"/>
          <w:sz w:val="24"/>
          <w:szCs w:val="24"/>
          <w:lang w:val="en-US" w:eastAsia="zh-CN"/>
        </w:rPr>
        <w:t>Parajuli</w:t>
      </w:r>
      <w:proofErr w:type="spellEnd"/>
      <w:r w:rsidRPr="0030093C">
        <w:rPr>
          <w:rFonts w:ascii="Book Antiqua" w:eastAsia="DengXian" w:hAnsi="Book Antiqua" w:cs="Times New Roman"/>
          <w:kern w:val="2"/>
          <w:sz w:val="24"/>
          <w:szCs w:val="24"/>
          <w:lang w:val="en-US" w:eastAsia="zh-CN"/>
        </w:rPr>
        <w:t xml:space="preserve"> D, Cannon A, Bowden AE. The lumbar supraspinous ligament demonstrates increased material stiffness and strength on its ventral aspect. </w:t>
      </w:r>
      <w:r w:rsidRPr="0030093C">
        <w:rPr>
          <w:rFonts w:ascii="Book Antiqua" w:eastAsia="DengXian" w:hAnsi="Book Antiqua" w:cs="Times New Roman"/>
          <w:i/>
          <w:kern w:val="2"/>
          <w:sz w:val="24"/>
          <w:szCs w:val="24"/>
          <w:lang w:val="en-US" w:eastAsia="zh-CN"/>
        </w:rPr>
        <w:t xml:space="preserve">J Mech </w:t>
      </w:r>
      <w:proofErr w:type="spellStart"/>
      <w:r w:rsidRPr="0030093C">
        <w:rPr>
          <w:rFonts w:ascii="Book Antiqua" w:eastAsia="DengXian" w:hAnsi="Book Antiqua" w:cs="Times New Roman"/>
          <w:i/>
          <w:kern w:val="2"/>
          <w:sz w:val="24"/>
          <w:szCs w:val="24"/>
          <w:lang w:val="en-US" w:eastAsia="zh-CN"/>
        </w:rPr>
        <w:t>Behav</w:t>
      </w:r>
      <w:proofErr w:type="spellEnd"/>
      <w:r w:rsidRPr="0030093C">
        <w:rPr>
          <w:rFonts w:ascii="Book Antiqua" w:eastAsia="DengXian" w:hAnsi="Book Antiqua" w:cs="Times New Roman"/>
          <w:i/>
          <w:kern w:val="2"/>
          <w:sz w:val="24"/>
          <w:szCs w:val="24"/>
          <w:lang w:val="en-US" w:eastAsia="zh-CN"/>
        </w:rPr>
        <w:t xml:space="preserve"> Biomed Mater</w:t>
      </w:r>
      <w:r w:rsidRPr="0030093C">
        <w:rPr>
          <w:rFonts w:ascii="Book Antiqua" w:eastAsia="DengXian" w:hAnsi="Book Antiqua" w:cs="Times New Roman"/>
          <w:kern w:val="2"/>
          <w:sz w:val="24"/>
          <w:szCs w:val="24"/>
          <w:lang w:val="en-US" w:eastAsia="zh-CN"/>
        </w:rPr>
        <w:t xml:space="preserve"> 2013; </w:t>
      </w:r>
      <w:r w:rsidRPr="0030093C">
        <w:rPr>
          <w:rFonts w:ascii="Book Antiqua" w:eastAsia="DengXian" w:hAnsi="Book Antiqua" w:cs="Times New Roman"/>
          <w:b/>
          <w:kern w:val="2"/>
          <w:sz w:val="24"/>
          <w:szCs w:val="24"/>
          <w:lang w:val="en-US" w:eastAsia="zh-CN"/>
        </w:rPr>
        <w:t>17</w:t>
      </w:r>
      <w:r w:rsidRPr="0030093C">
        <w:rPr>
          <w:rFonts w:ascii="Book Antiqua" w:eastAsia="DengXian" w:hAnsi="Book Antiqua" w:cs="Times New Roman"/>
          <w:kern w:val="2"/>
          <w:sz w:val="24"/>
          <w:szCs w:val="24"/>
          <w:lang w:val="en-US" w:eastAsia="zh-CN"/>
        </w:rPr>
        <w:t>: 34-43 [PMID: 23131792 DOI: 10.1016/j.jmbbm.2012.07.009]</w:t>
      </w:r>
    </w:p>
    <w:p w14:paraId="7C69E788"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7 </w:t>
      </w:r>
      <w:proofErr w:type="spellStart"/>
      <w:r w:rsidRPr="0030093C">
        <w:rPr>
          <w:rFonts w:ascii="Book Antiqua" w:eastAsia="DengXian" w:hAnsi="Book Antiqua" w:cs="Times New Roman"/>
          <w:b/>
          <w:kern w:val="2"/>
          <w:sz w:val="24"/>
          <w:szCs w:val="24"/>
          <w:lang w:val="en-US" w:eastAsia="zh-CN"/>
        </w:rPr>
        <w:t>Solomonow</w:t>
      </w:r>
      <w:proofErr w:type="spellEnd"/>
      <w:r w:rsidRPr="0030093C">
        <w:rPr>
          <w:rFonts w:ascii="Book Antiqua" w:eastAsia="DengXian" w:hAnsi="Book Antiqua" w:cs="Times New Roman"/>
          <w:b/>
          <w:kern w:val="2"/>
          <w:sz w:val="24"/>
          <w:szCs w:val="24"/>
          <w:lang w:val="en-US" w:eastAsia="zh-CN"/>
        </w:rPr>
        <w:t xml:space="preserve"> M</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Baratta</w:t>
      </w:r>
      <w:proofErr w:type="spellEnd"/>
      <w:r w:rsidRPr="0030093C">
        <w:rPr>
          <w:rFonts w:ascii="Book Antiqua" w:eastAsia="DengXian" w:hAnsi="Book Antiqua" w:cs="Times New Roman"/>
          <w:kern w:val="2"/>
          <w:sz w:val="24"/>
          <w:szCs w:val="24"/>
          <w:lang w:val="en-US" w:eastAsia="zh-CN"/>
        </w:rPr>
        <w:t xml:space="preserve"> RV, Zhou BH, Burger E, </w:t>
      </w:r>
      <w:proofErr w:type="spellStart"/>
      <w:r w:rsidRPr="0030093C">
        <w:rPr>
          <w:rFonts w:ascii="Book Antiqua" w:eastAsia="DengXian" w:hAnsi="Book Antiqua" w:cs="Times New Roman"/>
          <w:kern w:val="2"/>
          <w:sz w:val="24"/>
          <w:szCs w:val="24"/>
          <w:lang w:val="en-US" w:eastAsia="zh-CN"/>
        </w:rPr>
        <w:t>Zieske</w:t>
      </w:r>
      <w:proofErr w:type="spellEnd"/>
      <w:r w:rsidRPr="0030093C">
        <w:rPr>
          <w:rFonts w:ascii="Book Antiqua" w:eastAsia="DengXian" w:hAnsi="Book Antiqua" w:cs="Times New Roman"/>
          <w:kern w:val="2"/>
          <w:sz w:val="24"/>
          <w:szCs w:val="24"/>
          <w:lang w:val="en-US" w:eastAsia="zh-CN"/>
        </w:rPr>
        <w:t xml:space="preserve"> A, </w:t>
      </w:r>
      <w:proofErr w:type="spellStart"/>
      <w:r w:rsidRPr="0030093C">
        <w:rPr>
          <w:rFonts w:ascii="Book Antiqua" w:eastAsia="DengXian" w:hAnsi="Book Antiqua" w:cs="Times New Roman"/>
          <w:kern w:val="2"/>
          <w:sz w:val="24"/>
          <w:szCs w:val="24"/>
          <w:lang w:val="en-US" w:eastAsia="zh-CN"/>
        </w:rPr>
        <w:t>Gedalia</w:t>
      </w:r>
      <w:proofErr w:type="spellEnd"/>
      <w:r w:rsidRPr="0030093C">
        <w:rPr>
          <w:rFonts w:ascii="Book Antiqua" w:eastAsia="DengXian" w:hAnsi="Book Antiqua" w:cs="Times New Roman"/>
          <w:kern w:val="2"/>
          <w:sz w:val="24"/>
          <w:szCs w:val="24"/>
          <w:lang w:val="en-US" w:eastAsia="zh-CN"/>
        </w:rPr>
        <w:t xml:space="preserve"> A. Muscular dysfunction elicited by creep of lumbar viscoelastic tissue. </w:t>
      </w:r>
      <w:r w:rsidRPr="0030093C">
        <w:rPr>
          <w:rFonts w:ascii="Book Antiqua" w:eastAsia="DengXian" w:hAnsi="Book Antiqua" w:cs="Times New Roman"/>
          <w:i/>
          <w:kern w:val="2"/>
          <w:sz w:val="24"/>
          <w:szCs w:val="24"/>
          <w:lang w:val="en-US" w:eastAsia="zh-CN"/>
        </w:rPr>
        <w:t xml:space="preserve">J </w:t>
      </w:r>
      <w:proofErr w:type="spellStart"/>
      <w:r w:rsidRPr="0030093C">
        <w:rPr>
          <w:rFonts w:ascii="Book Antiqua" w:eastAsia="DengXian" w:hAnsi="Book Antiqua" w:cs="Times New Roman"/>
          <w:i/>
          <w:kern w:val="2"/>
          <w:sz w:val="24"/>
          <w:szCs w:val="24"/>
          <w:lang w:val="en-US" w:eastAsia="zh-CN"/>
        </w:rPr>
        <w:t>Electromyogr</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Kinesiol</w:t>
      </w:r>
      <w:proofErr w:type="spellEnd"/>
      <w:r w:rsidRPr="0030093C">
        <w:rPr>
          <w:rFonts w:ascii="Book Antiqua" w:eastAsia="DengXian" w:hAnsi="Book Antiqua" w:cs="Times New Roman"/>
          <w:kern w:val="2"/>
          <w:sz w:val="24"/>
          <w:szCs w:val="24"/>
          <w:lang w:val="en-US" w:eastAsia="zh-CN"/>
        </w:rPr>
        <w:t xml:space="preserve"> 2003; </w:t>
      </w:r>
      <w:r w:rsidRPr="0030093C">
        <w:rPr>
          <w:rFonts w:ascii="Book Antiqua" w:eastAsia="DengXian" w:hAnsi="Book Antiqua" w:cs="Times New Roman"/>
          <w:b/>
          <w:kern w:val="2"/>
          <w:sz w:val="24"/>
          <w:szCs w:val="24"/>
          <w:lang w:val="en-US" w:eastAsia="zh-CN"/>
        </w:rPr>
        <w:t>13</w:t>
      </w:r>
      <w:r w:rsidRPr="0030093C">
        <w:rPr>
          <w:rFonts w:ascii="Book Antiqua" w:eastAsia="DengXian" w:hAnsi="Book Antiqua" w:cs="Times New Roman"/>
          <w:kern w:val="2"/>
          <w:sz w:val="24"/>
          <w:szCs w:val="24"/>
          <w:lang w:val="en-US" w:eastAsia="zh-CN"/>
        </w:rPr>
        <w:t>: 381-396 [PMID: 12832168 DOI: 10.1016/s1050-6411(03)00045-2]</w:t>
      </w:r>
    </w:p>
    <w:p w14:paraId="05E459BA"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8 </w:t>
      </w:r>
      <w:proofErr w:type="spellStart"/>
      <w:r w:rsidRPr="0030093C">
        <w:rPr>
          <w:rFonts w:ascii="Book Antiqua" w:eastAsia="DengXian" w:hAnsi="Book Antiqua" w:cs="Times New Roman"/>
          <w:b/>
          <w:kern w:val="2"/>
          <w:sz w:val="24"/>
          <w:szCs w:val="24"/>
          <w:lang w:val="en-US" w:eastAsia="zh-CN"/>
        </w:rPr>
        <w:t>Bazrgari</w:t>
      </w:r>
      <w:proofErr w:type="spellEnd"/>
      <w:r w:rsidRPr="0030093C">
        <w:rPr>
          <w:rFonts w:ascii="Book Antiqua" w:eastAsia="DengXian" w:hAnsi="Book Antiqua" w:cs="Times New Roman"/>
          <w:b/>
          <w:kern w:val="2"/>
          <w:sz w:val="24"/>
          <w:szCs w:val="24"/>
          <w:lang w:val="en-US" w:eastAsia="zh-CN"/>
        </w:rPr>
        <w:t xml:space="preserve"> B</w:t>
      </w:r>
      <w:r w:rsidRPr="0030093C">
        <w:rPr>
          <w:rFonts w:ascii="Book Antiqua" w:eastAsia="DengXian" w:hAnsi="Book Antiqua" w:cs="Times New Roman"/>
          <w:kern w:val="2"/>
          <w:sz w:val="24"/>
          <w:szCs w:val="24"/>
          <w:lang w:val="en-US" w:eastAsia="zh-CN"/>
        </w:rPr>
        <w:t xml:space="preserve">, Hendershot B, Muslim K, </w:t>
      </w:r>
      <w:proofErr w:type="spellStart"/>
      <w:r w:rsidRPr="0030093C">
        <w:rPr>
          <w:rFonts w:ascii="Book Antiqua" w:eastAsia="DengXian" w:hAnsi="Book Antiqua" w:cs="Times New Roman"/>
          <w:kern w:val="2"/>
          <w:sz w:val="24"/>
          <w:szCs w:val="24"/>
          <w:lang w:val="en-US" w:eastAsia="zh-CN"/>
        </w:rPr>
        <w:t>Toosizadeh</w:t>
      </w:r>
      <w:proofErr w:type="spellEnd"/>
      <w:r w:rsidRPr="0030093C">
        <w:rPr>
          <w:rFonts w:ascii="Book Antiqua" w:eastAsia="DengXian" w:hAnsi="Book Antiqua" w:cs="Times New Roman"/>
          <w:kern w:val="2"/>
          <w:sz w:val="24"/>
          <w:szCs w:val="24"/>
          <w:lang w:val="en-US" w:eastAsia="zh-CN"/>
        </w:rPr>
        <w:t xml:space="preserve"> N, Nussbaum MA, Madigan ML. Disturbance and recovery of trunk mechanical and neuromuscular </w:t>
      </w:r>
      <w:proofErr w:type="spellStart"/>
      <w:r w:rsidRPr="0030093C">
        <w:rPr>
          <w:rFonts w:ascii="Book Antiqua" w:eastAsia="DengXian" w:hAnsi="Book Antiqua" w:cs="Times New Roman"/>
          <w:kern w:val="2"/>
          <w:sz w:val="24"/>
          <w:szCs w:val="24"/>
          <w:lang w:val="en-US" w:eastAsia="zh-CN"/>
        </w:rPr>
        <w:t>behaviours</w:t>
      </w:r>
      <w:proofErr w:type="spellEnd"/>
      <w:r w:rsidRPr="0030093C">
        <w:rPr>
          <w:rFonts w:ascii="Book Antiqua" w:eastAsia="DengXian" w:hAnsi="Book Antiqua" w:cs="Times New Roman"/>
          <w:kern w:val="2"/>
          <w:sz w:val="24"/>
          <w:szCs w:val="24"/>
          <w:lang w:val="en-US" w:eastAsia="zh-CN"/>
        </w:rPr>
        <w:t xml:space="preserve"> following prolonged trunk flexion: influences of duration and external load on creep-induced effects. </w:t>
      </w:r>
      <w:r w:rsidRPr="0030093C">
        <w:rPr>
          <w:rFonts w:ascii="Book Antiqua" w:eastAsia="DengXian" w:hAnsi="Book Antiqua" w:cs="Times New Roman"/>
          <w:i/>
          <w:kern w:val="2"/>
          <w:sz w:val="24"/>
          <w:szCs w:val="24"/>
          <w:lang w:val="en-US" w:eastAsia="zh-CN"/>
        </w:rPr>
        <w:t>Ergonomics</w:t>
      </w:r>
      <w:r w:rsidRPr="0030093C">
        <w:rPr>
          <w:rFonts w:ascii="Book Antiqua" w:eastAsia="DengXian" w:hAnsi="Book Antiqua" w:cs="Times New Roman"/>
          <w:kern w:val="2"/>
          <w:sz w:val="24"/>
          <w:szCs w:val="24"/>
          <w:lang w:val="en-US" w:eastAsia="zh-CN"/>
        </w:rPr>
        <w:t xml:space="preserve"> 2011; </w:t>
      </w:r>
      <w:r w:rsidRPr="0030093C">
        <w:rPr>
          <w:rFonts w:ascii="Book Antiqua" w:eastAsia="DengXian" w:hAnsi="Book Antiqua" w:cs="Times New Roman"/>
          <w:b/>
          <w:kern w:val="2"/>
          <w:sz w:val="24"/>
          <w:szCs w:val="24"/>
          <w:lang w:val="en-US" w:eastAsia="zh-CN"/>
        </w:rPr>
        <w:t>54</w:t>
      </w:r>
      <w:r w:rsidRPr="0030093C">
        <w:rPr>
          <w:rFonts w:ascii="Book Antiqua" w:eastAsia="DengXian" w:hAnsi="Book Antiqua" w:cs="Times New Roman"/>
          <w:kern w:val="2"/>
          <w:sz w:val="24"/>
          <w:szCs w:val="24"/>
          <w:lang w:val="en-US" w:eastAsia="zh-CN"/>
        </w:rPr>
        <w:t>: 1043-1052 [PMID: 22026947 DOI: 10.1080/00140139.2011.614357]</w:t>
      </w:r>
    </w:p>
    <w:p w14:paraId="2452D7DD"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9 </w:t>
      </w:r>
      <w:r w:rsidRPr="0030093C">
        <w:rPr>
          <w:rFonts w:ascii="Book Antiqua" w:eastAsia="DengXian" w:hAnsi="Book Antiqua" w:cs="Times New Roman"/>
          <w:b/>
          <w:kern w:val="2"/>
          <w:sz w:val="24"/>
          <w:szCs w:val="24"/>
          <w:lang w:val="en-US" w:eastAsia="zh-CN"/>
        </w:rPr>
        <w:t>Hendershot B</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Bazrgari</w:t>
      </w:r>
      <w:proofErr w:type="spellEnd"/>
      <w:r w:rsidRPr="0030093C">
        <w:rPr>
          <w:rFonts w:ascii="Book Antiqua" w:eastAsia="DengXian" w:hAnsi="Book Antiqua" w:cs="Times New Roman"/>
          <w:kern w:val="2"/>
          <w:sz w:val="24"/>
          <w:szCs w:val="24"/>
          <w:lang w:val="en-US" w:eastAsia="zh-CN"/>
        </w:rPr>
        <w:t xml:space="preserve"> B, Muslim K, </w:t>
      </w:r>
      <w:proofErr w:type="spellStart"/>
      <w:r w:rsidRPr="0030093C">
        <w:rPr>
          <w:rFonts w:ascii="Book Antiqua" w:eastAsia="DengXian" w:hAnsi="Book Antiqua" w:cs="Times New Roman"/>
          <w:kern w:val="2"/>
          <w:sz w:val="24"/>
          <w:szCs w:val="24"/>
          <w:lang w:val="en-US" w:eastAsia="zh-CN"/>
        </w:rPr>
        <w:t>Toosizadeh</w:t>
      </w:r>
      <w:proofErr w:type="spellEnd"/>
      <w:r w:rsidRPr="0030093C">
        <w:rPr>
          <w:rFonts w:ascii="Book Antiqua" w:eastAsia="DengXian" w:hAnsi="Book Antiqua" w:cs="Times New Roman"/>
          <w:kern w:val="2"/>
          <w:sz w:val="24"/>
          <w:szCs w:val="24"/>
          <w:lang w:val="en-US" w:eastAsia="zh-CN"/>
        </w:rPr>
        <w:t xml:space="preserve"> N, Nussbaum MA, Madigan ML. Disturbance and recovery of trunk stiffness and reflexive muscle responses following prolonged trunk flexion: influences of flexion angle and duration. </w:t>
      </w:r>
      <w:proofErr w:type="spellStart"/>
      <w:r w:rsidRPr="0030093C">
        <w:rPr>
          <w:rFonts w:ascii="Book Antiqua" w:eastAsia="DengXian" w:hAnsi="Book Antiqua" w:cs="Times New Roman"/>
          <w:i/>
          <w:kern w:val="2"/>
          <w:sz w:val="24"/>
          <w:szCs w:val="24"/>
          <w:lang w:val="en-US" w:eastAsia="zh-CN"/>
        </w:rPr>
        <w:t>Clin</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Biomech</w:t>
      </w:r>
      <w:proofErr w:type="spellEnd"/>
      <w:r w:rsidRPr="0030093C">
        <w:rPr>
          <w:rFonts w:ascii="Book Antiqua" w:eastAsia="DengXian" w:hAnsi="Book Antiqua" w:cs="Times New Roman"/>
          <w:i/>
          <w:kern w:val="2"/>
          <w:sz w:val="24"/>
          <w:szCs w:val="24"/>
          <w:lang w:val="en-US" w:eastAsia="zh-CN"/>
        </w:rPr>
        <w:t xml:space="preserve"> </w:t>
      </w:r>
      <w:r w:rsidRPr="0030093C">
        <w:rPr>
          <w:rFonts w:ascii="Book Antiqua" w:eastAsia="DengXian" w:hAnsi="Book Antiqua" w:cs="Times New Roman"/>
          <w:i/>
          <w:kern w:val="2"/>
          <w:sz w:val="24"/>
          <w:szCs w:val="24"/>
          <w:lang w:val="en-US" w:eastAsia="zh-CN"/>
        </w:rPr>
        <w:lastRenderedPageBreak/>
        <w:t>(Bristol, Avon)</w:t>
      </w:r>
      <w:r w:rsidRPr="0030093C">
        <w:rPr>
          <w:rFonts w:ascii="Book Antiqua" w:eastAsia="DengXian" w:hAnsi="Book Antiqua" w:cs="Times New Roman"/>
          <w:kern w:val="2"/>
          <w:sz w:val="24"/>
          <w:szCs w:val="24"/>
          <w:lang w:val="en-US" w:eastAsia="zh-CN"/>
        </w:rPr>
        <w:t xml:space="preserve"> 2011; </w:t>
      </w:r>
      <w:r w:rsidRPr="0030093C">
        <w:rPr>
          <w:rFonts w:ascii="Book Antiqua" w:eastAsia="DengXian" w:hAnsi="Book Antiqua" w:cs="Times New Roman"/>
          <w:b/>
          <w:kern w:val="2"/>
          <w:sz w:val="24"/>
          <w:szCs w:val="24"/>
          <w:lang w:val="en-US" w:eastAsia="zh-CN"/>
        </w:rPr>
        <w:t>26</w:t>
      </w:r>
      <w:r w:rsidRPr="0030093C">
        <w:rPr>
          <w:rFonts w:ascii="Book Antiqua" w:eastAsia="DengXian" w:hAnsi="Book Antiqua" w:cs="Times New Roman"/>
          <w:kern w:val="2"/>
          <w:sz w:val="24"/>
          <w:szCs w:val="24"/>
          <w:lang w:val="en-US" w:eastAsia="zh-CN"/>
        </w:rPr>
        <w:t>: 250-256 [PMID: 20970229 DOI: 10.1016/j.clinbiomech.2010.09.019]</w:t>
      </w:r>
    </w:p>
    <w:p w14:paraId="193001F8"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10 </w:t>
      </w:r>
      <w:proofErr w:type="spellStart"/>
      <w:r w:rsidRPr="0030093C">
        <w:rPr>
          <w:rFonts w:ascii="Book Antiqua" w:eastAsia="DengXian" w:hAnsi="Book Antiqua" w:cs="Times New Roman"/>
          <w:b/>
          <w:kern w:val="2"/>
          <w:sz w:val="24"/>
          <w:szCs w:val="24"/>
          <w:lang w:val="en-US" w:eastAsia="zh-CN"/>
        </w:rPr>
        <w:t>Toosizadeh</w:t>
      </w:r>
      <w:proofErr w:type="spellEnd"/>
      <w:r w:rsidRPr="0030093C">
        <w:rPr>
          <w:rFonts w:ascii="Book Antiqua" w:eastAsia="DengXian" w:hAnsi="Book Antiqua" w:cs="Times New Roman"/>
          <w:b/>
          <w:kern w:val="2"/>
          <w:sz w:val="24"/>
          <w:szCs w:val="24"/>
          <w:lang w:val="en-US" w:eastAsia="zh-CN"/>
        </w:rPr>
        <w:t xml:space="preserve"> N</w:t>
      </w:r>
      <w:r w:rsidRPr="0030093C">
        <w:rPr>
          <w:rFonts w:ascii="Book Antiqua" w:eastAsia="DengXian" w:hAnsi="Book Antiqua" w:cs="Times New Roman"/>
          <w:kern w:val="2"/>
          <w:sz w:val="24"/>
          <w:szCs w:val="24"/>
          <w:lang w:val="en-US" w:eastAsia="zh-CN"/>
        </w:rPr>
        <w:t xml:space="preserve">, Nussbaum MA, </w:t>
      </w:r>
      <w:proofErr w:type="spellStart"/>
      <w:r w:rsidRPr="0030093C">
        <w:rPr>
          <w:rFonts w:ascii="Book Antiqua" w:eastAsia="DengXian" w:hAnsi="Book Antiqua" w:cs="Times New Roman"/>
          <w:kern w:val="2"/>
          <w:sz w:val="24"/>
          <w:szCs w:val="24"/>
          <w:lang w:val="en-US" w:eastAsia="zh-CN"/>
        </w:rPr>
        <w:t>Bazrgari</w:t>
      </w:r>
      <w:proofErr w:type="spellEnd"/>
      <w:r w:rsidRPr="0030093C">
        <w:rPr>
          <w:rFonts w:ascii="Book Antiqua" w:eastAsia="DengXian" w:hAnsi="Book Antiqua" w:cs="Times New Roman"/>
          <w:kern w:val="2"/>
          <w:sz w:val="24"/>
          <w:szCs w:val="24"/>
          <w:lang w:val="en-US" w:eastAsia="zh-CN"/>
        </w:rPr>
        <w:t xml:space="preserve"> B, Madigan ML. Load-relaxation properties of the human trunk in response to prolonged flexion: measuring and modeling the effect of flexion angle. </w:t>
      </w:r>
      <w:proofErr w:type="spellStart"/>
      <w:r w:rsidRPr="0030093C">
        <w:rPr>
          <w:rFonts w:ascii="Book Antiqua" w:eastAsia="DengXian" w:hAnsi="Book Antiqua" w:cs="Times New Roman"/>
          <w:i/>
          <w:kern w:val="2"/>
          <w:sz w:val="24"/>
          <w:szCs w:val="24"/>
          <w:lang w:val="en-US" w:eastAsia="zh-CN"/>
        </w:rPr>
        <w:t>PLoS</w:t>
      </w:r>
      <w:proofErr w:type="spellEnd"/>
      <w:r w:rsidRPr="0030093C">
        <w:rPr>
          <w:rFonts w:ascii="Book Antiqua" w:eastAsia="DengXian" w:hAnsi="Book Antiqua" w:cs="Times New Roman"/>
          <w:i/>
          <w:kern w:val="2"/>
          <w:sz w:val="24"/>
          <w:szCs w:val="24"/>
          <w:lang w:val="en-US" w:eastAsia="zh-CN"/>
        </w:rPr>
        <w:t xml:space="preserve"> One</w:t>
      </w:r>
      <w:r w:rsidRPr="0030093C">
        <w:rPr>
          <w:rFonts w:ascii="Book Antiqua" w:eastAsia="DengXian" w:hAnsi="Book Antiqua" w:cs="Times New Roman"/>
          <w:kern w:val="2"/>
          <w:sz w:val="24"/>
          <w:szCs w:val="24"/>
          <w:lang w:val="en-US" w:eastAsia="zh-CN"/>
        </w:rPr>
        <w:t xml:space="preserve"> 2012; </w:t>
      </w:r>
      <w:r w:rsidRPr="0030093C">
        <w:rPr>
          <w:rFonts w:ascii="Book Antiqua" w:eastAsia="DengXian" w:hAnsi="Book Antiqua" w:cs="Times New Roman"/>
          <w:b/>
          <w:kern w:val="2"/>
          <w:sz w:val="24"/>
          <w:szCs w:val="24"/>
          <w:lang w:val="en-US" w:eastAsia="zh-CN"/>
        </w:rPr>
        <w:t>7</w:t>
      </w:r>
      <w:r w:rsidRPr="0030093C">
        <w:rPr>
          <w:rFonts w:ascii="Book Antiqua" w:eastAsia="DengXian" w:hAnsi="Book Antiqua" w:cs="Times New Roman"/>
          <w:kern w:val="2"/>
          <w:sz w:val="24"/>
          <w:szCs w:val="24"/>
          <w:lang w:val="en-US" w:eastAsia="zh-CN"/>
        </w:rPr>
        <w:t>: e48625 [PMID: 23144913 DOI: 10.1371/journal.pone.0048625]</w:t>
      </w:r>
    </w:p>
    <w:p w14:paraId="61C841E9"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11 </w:t>
      </w:r>
      <w:r w:rsidRPr="0030093C">
        <w:rPr>
          <w:rFonts w:ascii="Book Antiqua" w:eastAsia="DengXian" w:hAnsi="Book Antiqua" w:cs="Times New Roman"/>
          <w:b/>
          <w:kern w:val="2"/>
          <w:sz w:val="24"/>
          <w:szCs w:val="24"/>
          <w:lang w:val="en-US" w:eastAsia="zh-CN"/>
        </w:rPr>
        <w:t>Muslim K</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Bazrgari</w:t>
      </w:r>
      <w:proofErr w:type="spellEnd"/>
      <w:r w:rsidRPr="0030093C">
        <w:rPr>
          <w:rFonts w:ascii="Book Antiqua" w:eastAsia="DengXian" w:hAnsi="Book Antiqua" w:cs="Times New Roman"/>
          <w:kern w:val="2"/>
          <w:sz w:val="24"/>
          <w:szCs w:val="24"/>
          <w:lang w:val="en-US" w:eastAsia="zh-CN"/>
        </w:rPr>
        <w:t xml:space="preserve"> B, Hendershot B, </w:t>
      </w:r>
      <w:proofErr w:type="spellStart"/>
      <w:r w:rsidRPr="0030093C">
        <w:rPr>
          <w:rFonts w:ascii="Book Antiqua" w:eastAsia="DengXian" w:hAnsi="Book Antiqua" w:cs="Times New Roman"/>
          <w:kern w:val="2"/>
          <w:sz w:val="24"/>
          <w:szCs w:val="24"/>
          <w:lang w:val="en-US" w:eastAsia="zh-CN"/>
        </w:rPr>
        <w:t>Toosizadeh</w:t>
      </w:r>
      <w:proofErr w:type="spellEnd"/>
      <w:r w:rsidRPr="0030093C">
        <w:rPr>
          <w:rFonts w:ascii="Book Antiqua" w:eastAsia="DengXian" w:hAnsi="Book Antiqua" w:cs="Times New Roman"/>
          <w:kern w:val="2"/>
          <w:sz w:val="24"/>
          <w:szCs w:val="24"/>
          <w:lang w:val="en-US" w:eastAsia="zh-CN"/>
        </w:rPr>
        <w:t xml:space="preserve"> N, Nussbaum MA, Madigan ML. Disturbance and recovery of trunk mechanical and neuromuscular behaviors following repeated static trunk flexion: influences of duration and duty cycle on creep-induced effects. </w:t>
      </w:r>
      <w:r w:rsidRPr="0030093C">
        <w:rPr>
          <w:rFonts w:ascii="Book Antiqua" w:eastAsia="DengXian" w:hAnsi="Book Antiqua" w:cs="Times New Roman"/>
          <w:i/>
          <w:kern w:val="2"/>
          <w:sz w:val="24"/>
          <w:szCs w:val="24"/>
          <w:lang w:val="en-US" w:eastAsia="zh-CN"/>
        </w:rPr>
        <w:t>Appl Ergon</w:t>
      </w:r>
      <w:r w:rsidRPr="0030093C">
        <w:rPr>
          <w:rFonts w:ascii="Book Antiqua" w:eastAsia="DengXian" w:hAnsi="Book Antiqua" w:cs="Times New Roman"/>
          <w:kern w:val="2"/>
          <w:sz w:val="24"/>
          <w:szCs w:val="24"/>
          <w:lang w:val="en-US" w:eastAsia="zh-CN"/>
        </w:rPr>
        <w:t xml:space="preserve"> 2013; </w:t>
      </w:r>
      <w:r w:rsidRPr="0030093C">
        <w:rPr>
          <w:rFonts w:ascii="Book Antiqua" w:eastAsia="DengXian" w:hAnsi="Book Antiqua" w:cs="Times New Roman"/>
          <w:b/>
          <w:kern w:val="2"/>
          <w:sz w:val="24"/>
          <w:szCs w:val="24"/>
          <w:lang w:val="en-US" w:eastAsia="zh-CN"/>
        </w:rPr>
        <w:t>44</w:t>
      </w:r>
      <w:r w:rsidRPr="0030093C">
        <w:rPr>
          <w:rFonts w:ascii="Book Antiqua" w:eastAsia="DengXian" w:hAnsi="Book Antiqua" w:cs="Times New Roman"/>
          <w:kern w:val="2"/>
          <w:sz w:val="24"/>
          <w:szCs w:val="24"/>
          <w:lang w:val="en-US" w:eastAsia="zh-CN"/>
        </w:rPr>
        <w:t>: 643-651 [PMID: 23332771 DOI: 10.1016/j.apergo.2012.12.004]</w:t>
      </w:r>
    </w:p>
    <w:p w14:paraId="5A957809"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12 </w:t>
      </w:r>
      <w:proofErr w:type="spellStart"/>
      <w:r w:rsidRPr="0030093C">
        <w:rPr>
          <w:rFonts w:ascii="Book Antiqua" w:eastAsia="DengXian" w:hAnsi="Book Antiqua" w:cs="Times New Roman"/>
          <w:b/>
          <w:kern w:val="2"/>
          <w:sz w:val="24"/>
          <w:szCs w:val="24"/>
          <w:lang w:val="en-US" w:eastAsia="zh-CN"/>
        </w:rPr>
        <w:t>Solomonow</w:t>
      </w:r>
      <w:proofErr w:type="spellEnd"/>
      <w:r w:rsidRPr="0030093C">
        <w:rPr>
          <w:rFonts w:ascii="Book Antiqua" w:eastAsia="DengXian" w:hAnsi="Book Antiqua" w:cs="Times New Roman"/>
          <w:b/>
          <w:kern w:val="2"/>
          <w:sz w:val="24"/>
          <w:szCs w:val="24"/>
          <w:lang w:val="en-US" w:eastAsia="zh-CN"/>
        </w:rPr>
        <w:t xml:space="preserve"> M</w:t>
      </w:r>
      <w:r w:rsidRPr="0030093C">
        <w:rPr>
          <w:rFonts w:ascii="Book Antiqua" w:eastAsia="DengXian" w:hAnsi="Book Antiqua" w:cs="Times New Roman"/>
          <w:kern w:val="2"/>
          <w:sz w:val="24"/>
          <w:szCs w:val="24"/>
          <w:lang w:val="en-US" w:eastAsia="zh-CN"/>
        </w:rPr>
        <w:t xml:space="preserve">. Ligaments: a source of musculoskeletal disorders. </w:t>
      </w:r>
      <w:r w:rsidRPr="0030093C">
        <w:rPr>
          <w:rFonts w:ascii="Book Antiqua" w:eastAsia="DengXian" w:hAnsi="Book Antiqua" w:cs="Times New Roman"/>
          <w:i/>
          <w:kern w:val="2"/>
          <w:sz w:val="24"/>
          <w:szCs w:val="24"/>
          <w:lang w:val="en-US" w:eastAsia="zh-CN"/>
        </w:rPr>
        <w:t xml:space="preserve">J </w:t>
      </w:r>
      <w:proofErr w:type="spellStart"/>
      <w:r w:rsidRPr="0030093C">
        <w:rPr>
          <w:rFonts w:ascii="Book Antiqua" w:eastAsia="DengXian" w:hAnsi="Book Antiqua" w:cs="Times New Roman"/>
          <w:i/>
          <w:kern w:val="2"/>
          <w:sz w:val="24"/>
          <w:szCs w:val="24"/>
          <w:lang w:val="en-US" w:eastAsia="zh-CN"/>
        </w:rPr>
        <w:t>Bodyw</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Mov</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Ther</w:t>
      </w:r>
      <w:proofErr w:type="spellEnd"/>
      <w:r w:rsidRPr="0030093C">
        <w:rPr>
          <w:rFonts w:ascii="Book Antiqua" w:eastAsia="DengXian" w:hAnsi="Book Antiqua" w:cs="Times New Roman"/>
          <w:kern w:val="2"/>
          <w:sz w:val="24"/>
          <w:szCs w:val="24"/>
          <w:lang w:val="en-US" w:eastAsia="zh-CN"/>
        </w:rPr>
        <w:t xml:space="preserve"> 2009; </w:t>
      </w:r>
      <w:r w:rsidRPr="0030093C">
        <w:rPr>
          <w:rFonts w:ascii="Book Antiqua" w:eastAsia="DengXian" w:hAnsi="Book Antiqua" w:cs="Times New Roman"/>
          <w:b/>
          <w:kern w:val="2"/>
          <w:sz w:val="24"/>
          <w:szCs w:val="24"/>
          <w:lang w:val="en-US" w:eastAsia="zh-CN"/>
        </w:rPr>
        <w:t>13</w:t>
      </w:r>
      <w:r w:rsidRPr="0030093C">
        <w:rPr>
          <w:rFonts w:ascii="Book Antiqua" w:eastAsia="DengXian" w:hAnsi="Book Antiqua" w:cs="Times New Roman"/>
          <w:kern w:val="2"/>
          <w:sz w:val="24"/>
          <w:szCs w:val="24"/>
          <w:lang w:val="en-US" w:eastAsia="zh-CN"/>
        </w:rPr>
        <w:t>: 136-154 [PMID: 19329050 DOI: 10.1016/j.jbmt.2008.02.001]</w:t>
      </w:r>
    </w:p>
    <w:p w14:paraId="332ADCCB"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13 </w:t>
      </w:r>
      <w:proofErr w:type="spellStart"/>
      <w:r w:rsidRPr="0030093C">
        <w:rPr>
          <w:rFonts w:ascii="Book Antiqua" w:eastAsia="DengXian" w:hAnsi="Book Antiqua" w:cs="Times New Roman"/>
          <w:b/>
          <w:kern w:val="2"/>
          <w:sz w:val="24"/>
          <w:szCs w:val="24"/>
          <w:lang w:val="en-US" w:eastAsia="zh-CN"/>
        </w:rPr>
        <w:t>Marras</w:t>
      </w:r>
      <w:proofErr w:type="spellEnd"/>
      <w:r w:rsidRPr="0030093C">
        <w:rPr>
          <w:rFonts w:ascii="Book Antiqua" w:eastAsia="DengXian" w:hAnsi="Book Antiqua" w:cs="Times New Roman"/>
          <w:b/>
          <w:kern w:val="2"/>
          <w:sz w:val="24"/>
          <w:szCs w:val="24"/>
          <w:lang w:val="en-US" w:eastAsia="zh-CN"/>
        </w:rPr>
        <w:t xml:space="preserve"> WS</w:t>
      </w:r>
      <w:r w:rsidRPr="0030093C">
        <w:rPr>
          <w:rFonts w:ascii="Book Antiqua" w:eastAsia="DengXian" w:hAnsi="Book Antiqua" w:cs="Times New Roman"/>
          <w:kern w:val="2"/>
          <w:sz w:val="24"/>
          <w:szCs w:val="24"/>
          <w:lang w:val="en-US" w:eastAsia="zh-CN"/>
        </w:rPr>
        <w:t xml:space="preserve">. The complex spine: the multidimensional system of causal pathways for low-back disorders. </w:t>
      </w:r>
      <w:r w:rsidRPr="0030093C">
        <w:rPr>
          <w:rFonts w:ascii="Book Antiqua" w:eastAsia="DengXian" w:hAnsi="Book Antiqua" w:cs="Times New Roman"/>
          <w:i/>
          <w:kern w:val="2"/>
          <w:sz w:val="24"/>
          <w:szCs w:val="24"/>
          <w:lang w:val="en-US" w:eastAsia="zh-CN"/>
        </w:rPr>
        <w:t>Hum Factors</w:t>
      </w:r>
      <w:r w:rsidRPr="0030093C">
        <w:rPr>
          <w:rFonts w:ascii="Book Antiqua" w:eastAsia="DengXian" w:hAnsi="Book Antiqua" w:cs="Times New Roman"/>
          <w:kern w:val="2"/>
          <w:sz w:val="24"/>
          <w:szCs w:val="24"/>
          <w:lang w:val="en-US" w:eastAsia="zh-CN"/>
        </w:rPr>
        <w:t xml:space="preserve"> 2012; </w:t>
      </w:r>
      <w:r w:rsidRPr="0030093C">
        <w:rPr>
          <w:rFonts w:ascii="Book Antiqua" w:eastAsia="DengXian" w:hAnsi="Book Antiqua" w:cs="Times New Roman"/>
          <w:b/>
          <w:kern w:val="2"/>
          <w:sz w:val="24"/>
          <w:szCs w:val="24"/>
          <w:lang w:val="en-US" w:eastAsia="zh-CN"/>
        </w:rPr>
        <w:t>54</w:t>
      </w:r>
      <w:r w:rsidRPr="0030093C">
        <w:rPr>
          <w:rFonts w:ascii="Book Antiqua" w:eastAsia="DengXian" w:hAnsi="Book Antiqua" w:cs="Times New Roman"/>
          <w:kern w:val="2"/>
          <w:sz w:val="24"/>
          <w:szCs w:val="24"/>
          <w:lang w:val="en-US" w:eastAsia="zh-CN"/>
        </w:rPr>
        <w:t>: 881-889 [PMID: 23397800 DOI: 10.1177/0018720812452129]</w:t>
      </w:r>
    </w:p>
    <w:p w14:paraId="0E652453"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14 </w:t>
      </w:r>
      <w:r w:rsidRPr="0030093C">
        <w:rPr>
          <w:rFonts w:ascii="Book Antiqua" w:eastAsia="DengXian" w:hAnsi="Book Antiqua" w:cs="Times New Roman"/>
          <w:b/>
          <w:kern w:val="2"/>
          <w:sz w:val="24"/>
          <w:szCs w:val="24"/>
          <w:lang w:val="en-US" w:eastAsia="zh-CN"/>
        </w:rPr>
        <w:t>Mertens P</w:t>
      </w:r>
      <w:r w:rsidRPr="0030093C">
        <w:rPr>
          <w:rFonts w:ascii="Book Antiqua" w:eastAsia="DengXian" w:hAnsi="Book Antiqua" w:cs="Times New Roman"/>
          <w:kern w:val="2"/>
          <w:sz w:val="24"/>
          <w:szCs w:val="24"/>
          <w:lang w:val="en-US" w:eastAsia="zh-CN"/>
        </w:rPr>
        <w:t xml:space="preserve">, Blond S, David R, </w:t>
      </w:r>
      <w:proofErr w:type="spellStart"/>
      <w:r w:rsidRPr="0030093C">
        <w:rPr>
          <w:rFonts w:ascii="Book Antiqua" w:eastAsia="DengXian" w:hAnsi="Book Antiqua" w:cs="Times New Roman"/>
          <w:kern w:val="2"/>
          <w:sz w:val="24"/>
          <w:szCs w:val="24"/>
          <w:lang w:val="en-US" w:eastAsia="zh-CN"/>
        </w:rPr>
        <w:t>Rigoard</w:t>
      </w:r>
      <w:proofErr w:type="spellEnd"/>
      <w:r w:rsidRPr="0030093C">
        <w:rPr>
          <w:rFonts w:ascii="Book Antiqua" w:eastAsia="DengXian" w:hAnsi="Book Antiqua" w:cs="Times New Roman"/>
          <w:kern w:val="2"/>
          <w:sz w:val="24"/>
          <w:szCs w:val="24"/>
          <w:lang w:val="en-US" w:eastAsia="zh-CN"/>
        </w:rPr>
        <w:t xml:space="preserve"> P. Anatomy, physiology and neurobiology of the nociception: a focus on low back pain (part A). </w:t>
      </w:r>
      <w:proofErr w:type="spellStart"/>
      <w:r w:rsidRPr="0030093C">
        <w:rPr>
          <w:rFonts w:ascii="Book Antiqua" w:eastAsia="DengXian" w:hAnsi="Book Antiqua" w:cs="Times New Roman"/>
          <w:i/>
          <w:kern w:val="2"/>
          <w:sz w:val="24"/>
          <w:szCs w:val="24"/>
          <w:lang w:val="en-US" w:eastAsia="zh-CN"/>
        </w:rPr>
        <w:t>Neurochirurgie</w:t>
      </w:r>
      <w:proofErr w:type="spellEnd"/>
      <w:r w:rsidRPr="0030093C">
        <w:rPr>
          <w:rFonts w:ascii="Book Antiqua" w:eastAsia="DengXian" w:hAnsi="Book Antiqua" w:cs="Times New Roman"/>
          <w:kern w:val="2"/>
          <w:sz w:val="24"/>
          <w:szCs w:val="24"/>
          <w:lang w:val="en-US" w:eastAsia="zh-CN"/>
        </w:rPr>
        <w:t xml:space="preserve"> 2015; </w:t>
      </w:r>
      <w:r w:rsidRPr="0030093C">
        <w:rPr>
          <w:rFonts w:ascii="Book Antiqua" w:eastAsia="DengXian" w:hAnsi="Book Antiqua" w:cs="Times New Roman"/>
          <w:b/>
          <w:kern w:val="2"/>
          <w:sz w:val="24"/>
          <w:szCs w:val="24"/>
          <w:lang w:val="en-US" w:eastAsia="zh-CN"/>
        </w:rPr>
        <w:t xml:space="preserve">61 </w:t>
      </w:r>
      <w:proofErr w:type="spellStart"/>
      <w:r w:rsidRPr="0030093C">
        <w:rPr>
          <w:rFonts w:ascii="Book Antiqua" w:eastAsia="DengXian" w:hAnsi="Book Antiqua" w:cs="Times New Roman"/>
          <w:b/>
          <w:kern w:val="2"/>
          <w:sz w:val="24"/>
          <w:szCs w:val="24"/>
          <w:lang w:val="en-US" w:eastAsia="zh-CN"/>
        </w:rPr>
        <w:t>Suppl</w:t>
      </w:r>
      <w:proofErr w:type="spellEnd"/>
      <w:r w:rsidRPr="0030093C">
        <w:rPr>
          <w:rFonts w:ascii="Book Antiqua" w:eastAsia="DengXian" w:hAnsi="Book Antiqua" w:cs="Times New Roman"/>
          <w:b/>
          <w:kern w:val="2"/>
          <w:sz w:val="24"/>
          <w:szCs w:val="24"/>
          <w:lang w:val="en-US" w:eastAsia="zh-CN"/>
        </w:rPr>
        <w:t xml:space="preserve"> 1</w:t>
      </w:r>
      <w:r w:rsidRPr="0030093C">
        <w:rPr>
          <w:rFonts w:ascii="Book Antiqua" w:eastAsia="DengXian" w:hAnsi="Book Antiqua" w:cs="Times New Roman"/>
          <w:kern w:val="2"/>
          <w:sz w:val="24"/>
          <w:szCs w:val="24"/>
          <w:lang w:val="en-US" w:eastAsia="zh-CN"/>
        </w:rPr>
        <w:t>: S22-S34 [PMID: 25441598 DOI: 10.1016/j.neuchi.2014.09.001]</w:t>
      </w:r>
    </w:p>
    <w:p w14:paraId="592F500E"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15 </w:t>
      </w:r>
      <w:proofErr w:type="spellStart"/>
      <w:r w:rsidRPr="0030093C">
        <w:rPr>
          <w:rFonts w:ascii="Book Antiqua" w:eastAsia="DengXian" w:hAnsi="Book Antiqua" w:cs="Times New Roman"/>
          <w:b/>
          <w:kern w:val="2"/>
          <w:sz w:val="24"/>
          <w:szCs w:val="24"/>
          <w:lang w:val="en-US" w:eastAsia="zh-CN"/>
        </w:rPr>
        <w:t>Marras</w:t>
      </w:r>
      <w:proofErr w:type="spellEnd"/>
      <w:r w:rsidRPr="0030093C">
        <w:rPr>
          <w:rFonts w:ascii="Book Antiqua" w:eastAsia="DengXian" w:hAnsi="Book Antiqua" w:cs="Times New Roman"/>
          <w:b/>
          <w:kern w:val="2"/>
          <w:sz w:val="24"/>
          <w:szCs w:val="24"/>
          <w:lang w:val="en-US" w:eastAsia="zh-CN"/>
        </w:rPr>
        <w:t xml:space="preserve"> WS</w:t>
      </w:r>
      <w:r w:rsidRPr="0030093C">
        <w:rPr>
          <w:rFonts w:ascii="Book Antiqua" w:eastAsia="DengXian" w:hAnsi="Book Antiqua" w:cs="Times New Roman"/>
          <w:kern w:val="2"/>
          <w:sz w:val="24"/>
          <w:szCs w:val="24"/>
          <w:lang w:val="en-US" w:eastAsia="zh-CN"/>
        </w:rPr>
        <w:t xml:space="preserve">, Walter BA, </w:t>
      </w:r>
      <w:proofErr w:type="spellStart"/>
      <w:r w:rsidRPr="0030093C">
        <w:rPr>
          <w:rFonts w:ascii="Book Antiqua" w:eastAsia="DengXian" w:hAnsi="Book Antiqua" w:cs="Times New Roman"/>
          <w:kern w:val="2"/>
          <w:sz w:val="24"/>
          <w:szCs w:val="24"/>
          <w:lang w:val="en-US" w:eastAsia="zh-CN"/>
        </w:rPr>
        <w:t>Purmessur</w:t>
      </w:r>
      <w:proofErr w:type="spellEnd"/>
      <w:r w:rsidRPr="0030093C">
        <w:rPr>
          <w:rFonts w:ascii="Book Antiqua" w:eastAsia="DengXian" w:hAnsi="Book Antiqua" w:cs="Times New Roman"/>
          <w:kern w:val="2"/>
          <w:sz w:val="24"/>
          <w:szCs w:val="24"/>
          <w:lang w:val="en-US" w:eastAsia="zh-CN"/>
        </w:rPr>
        <w:t xml:space="preserve"> D, </w:t>
      </w:r>
      <w:proofErr w:type="spellStart"/>
      <w:r w:rsidRPr="0030093C">
        <w:rPr>
          <w:rFonts w:ascii="Book Antiqua" w:eastAsia="DengXian" w:hAnsi="Book Antiqua" w:cs="Times New Roman"/>
          <w:kern w:val="2"/>
          <w:sz w:val="24"/>
          <w:szCs w:val="24"/>
          <w:lang w:val="en-US" w:eastAsia="zh-CN"/>
        </w:rPr>
        <w:t>Mageswaran</w:t>
      </w:r>
      <w:proofErr w:type="spellEnd"/>
      <w:r w:rsidRPr="0030093C">
        <w:rPr>
          <w:rFonts w:ascii="Book Antiqua" w:eastAsia="DengXian" w:hAnsi="Book Antiqua" w:cs="Times New Roman"/>
          <w:kern w:val="2"/>
          <w:sz w:val="24"/>
          <w:szCs w:val="24"/>
          <w:lang w:val="en-US" w:eastAsia="zh-CN"/>
        </w:rPr>
        <w:t xml:space="preserve"> P, </w:t>
      </w:r>
      <w:proofErr w:type="spellStart"/>
      <w:r w:rsidRPr="0030093C">
        <w:rPr>
          <w:rFonts w:ascii="Book Antiqua" w:eastAsia="DengXian" w:hAnsi="Book Antiqua" w:cs="Times New Roman"/>
          <w:kern w:val="2"/>
          <w:sz w:val="24"/>
          <w:szCs w:val="24"/>
          <w:lang w:val="en-US" w:eastAsia="zh-CN"/>
        </w:rPr>
        <w:t>Wiet</w:t>
      </w:r>
      <w:proofErr w:type="spellEnd"/>
      <w:r w:rsidRPr="0030093C">
        <w:rPr>
          <w:rFonts w:ascii="Book Antiqua" w:eastAsia="DengXian" w:hAnsi="Book Antiqua" w:cs="Times New Roman"/>
          <w:kern w:val="2"/>
          <w:sz w:val="24"/>
          <w:szCs w:val="24"/>
          <w:lang w:val="en-US" w:eastAsia="zh-CN"/>
        </w:rPr>
        <w:t xml:space="preserve"> MG. The Contribution of Biomechanical-Biological Interactions of the Spine to Low Back Pain. </w:t>
      </w:r>
      <w:r w:rsidRPr="0030093C">
        <w:rPr>
          <w:rFonts w:ascii="Book Antiqua" w:eastAsia="DengXian" w:hAnsi="Book Antiqua" w:cs="Times New Roman"/>
          <w:i/>
          <w:kern w:val="2"/>
          <w:sz w:val="24"/>
          <w:szCs w:val="24"/>
          <w:lang w:val="en-US" w:eastAsia="zh-CN"/>
        </w:rPr>
        <w:t>Hum Factors</w:t>
      </w:r>
      <w:r w:rsidRPr="0030093C">
        <w:rPr>
          <w:rFonts w:ascii="Book Antiqua" w:eastAsia="DengXian" w:hAnsi="Book Antiqua" w:cs="Times New Roman"/>
          <w:kern w:val="2"/>
          <w:sz w:val="24"/>
          <w:szCs w:val="24"/>
          <w:lang w:val="en-US" w:eastAsia="zh-CN"/>
        </w:rPr>
        <w:t xml:space="preserve"> 2016; </w:t>
      </w:r>
      <w:r w:rsidRPr="0030093C">
        <w:rPr>
          <w:rFonts w:ascii="Book Antiqua" w:eastAsia="DengXian" w:hAnsi="Book Antiqua" w:cs="Times New Roman"/>
          <w:b/>
          <w:kern w:val="2"/>
          <w:sz w:val="24"/>
          <w:szCs w:val="24"/>
          <w:lang w:val="en-US" w:eastAsia="zh-CN"/>
        </w:rPr>
        <w:t>58</w:t>
      </w:r>
      <w:r w:rsidRPr="0030093C">
        <w:rPr>
          <w:rFonts w:ascii="Book Antiqua" w:eastAsia="DengXian" w:hAnsi="Book Antiqua" w:cs="Times New Roman"/>
          <w:kern w:val="2"/>
          <w:sz w:val="24"/>
          <w:szCs w:val="24"/>
          <w:lang w:val="en-US" w:eastAsia="zh-CN"/>
        </w:rPr>
        <w:t>: 965-975 [PMID: 27431280 DOI: 10.1177/0018720816657235]</w:t>
      </w:r>
    </w:p>
    <w:p w14:paraId="071F0301"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16 </w:t>
      </w:r>
      <w:proofErr w:type="spellStart"/>
      <w:r w:rsidRPr="0030093C">
        <w:rPr>
          <w:rFonts w:ascii="Book Antiqua" w:eastAsia="DengXian" w:hAnsi="Book Antiqua" w:cs="Times New Roman"/>
          <w:b/>
          <w:kern w:val="2"/>
          <w:sz w:val="24"/>
          <w:szCs w:val="24"/>
          <w:lang w:val="en-US" w:eastAsia="zh-CN"/>
        </w:rPr>
        <w:t>Staud</w:t>
      </w:r>
      <w:proofErr w:type="spellEnd"/>
      <w:r w:rsidRPr="0030093C">
        <w:rPr>
          <w:rFonts w:ascii="Book Antiqua" w:eastAsia="DengXian" w:hAnsi="Book Antiqua" w:cs="Times New Roman"/>
          <w:b/>
          <w:kern w:val="2"/>
          <w:sz w:val="24"/>
          <w:szCs w:val="24"/>
          <w:lang w:val="en-US" w:eastAsia="zh-CN"/>
        </w:rPr>
        <w:t xml:space="preserve"> R</w:t>
      </w:r>
      <w:r w:rsidRPr="0030093C">
        <w:rPr>
          <w:rFonts w:ascii="Book Antiqua" w:eastAsia="DengXian" w:hAnsi="Book Antiqua" w:cs="Times New Roman"/>
          <w:kern w:val="2"/>
          <w:sz w:val="24"/>
          <w:szCs w:val="24"/>
          <w:lang w:val="en-US" w:eastAsia="zh-CN"/>
        </w:rPr>
        <w:t xml:space="preserve">, Cannon RC, </w:t>
      </w:r>
      <w:proofErr w:type="spellStart"/>
      <w:r w:rsidRPr="0030093C">
        <w:rPr>
          <w:rFonts w:ascii="Book Antiqua" w:eastAsia="DengXian" w:hAnsi="Book Antiqua" w:cs="Times New Roman"/>
          <w:kern w:val="2"/>
          <w:sz w:val="24"/>
          <w:szCs w:val="24"/>
          <w:lang w:val="en-US" w:eastAsia="zh-CN"/>
        </w:rPr>
        <w:t>Mauderli</w:t>
      </w:r>
      <w:proofErr w:type="spellEnd"/>
      <w:r w:rsidRPr="0030093C">
        <w:rPr>
          <w:rFonts w:ascii="Book Antiqua" w:eastAsia="DengXian" w:hAnsi="Book Antiqua" w:cs="Times New Roman"/>
          <w:kern w:val="2"/>
          <w:sz w:val="24"/>
          <w:szCs w:val="24"/>
          <w:lang w:val="en-US" w:eastAsia="zh-CN"/>
        </w:rPr>
        <w:t xml:space="preserve"> AP, Robinson ME, Price DD, </w:t>
      </w:r>
      <w:proofErr w:type="spellStart"/>
      <w:r w:rsidRPr="0030093C">
        <w:rPr>
          <w:rFonts w:ascii="Book Antiqua" w:eastAsia="DengXian" w:hAnsi="Book Antiqua" w:cs="Times New Roman"/>
          <w:kern w:val="2"/>
          <w:sz w:val="24"/>
          <w:szCs w:val="24"/>
          <w:lang w:val="en-US" w:eastAsia="zh-CN"/>
        </w:rPr>
        <w:t>Vierck</w:t>
      </w:r>
      <w:proofErr w:type="spellEnd"/>
      <w:r w:rsidRPr="0030093C">
        <w:rPr>
          <w:rFonts w:ascii="Book Antiqua" w:eastAsia="DengXian" w:hAnsi="Book Antiqua" w:cs="Times New Roman"/>
          <w:kern w:val="2"/>
          <w:sz w:val="24"/>
          <w:szCs w:val="24"/>
          <w:lang w:val="en-US" w:eastAsia="zh-CN"/>
        </w:rPr>
        <w:t xml:space="preserve"> CJ Jr. Temporal summation of pain from mechanical stimulation of muscle tissue in normal controls and subjects with fibromyalgia syndrome. </w:t>
      </w:r>
      <w:r w:rsidRPr="0030093C">
        <w:rPr>
          <w:rFonts w:ascii="Book Antiqua" w:eastAsia="DengXian" w:hAnsi="Book Antiqua" w:cs="Times New Roman"/>
          <w:i/>
          <w:kern w:val="2"/>
          <w:sz w:val="24"/>
          <w:szCs w:val="24"/>
          <w:lang w:val="en-US" w:eastAsia="zh-CN"/>
        </w:rPr>
        <w:t>Pain</w:t>
      </w:r>
      <w:r w:rsidRPr="0030093C">
        <w:rPr>
          <w:rFonts w:ascii="Book Antiqua" w:eastAsia="DengXian" w:hAnsi="Book Antiqua" w:cs="Times New Roman"/>
          <w:kern w:val="2"/>
          <w:sz w:val="24"/>
          <w:szCs w:val="24"/>
          <w:lang w:val="en-US" w:eastAsia="zh-CN"/>
        </w:rPr>
        <w:t xml:space="preserve"> 2003; </w:t>
      </w:r>
      <w:r w:rsidRPr="0030093C">
        <w:rPr>
          <w:rFonts w:ascii="Book Antiqua" w:eastAsia="DengXian" w:hAnsi="Book Antiqua" w:cs="Times New Roman"/>
          <w:b/>
          <w:kern w:val="2"/>
          <w:sz w:val="24"/>
          <w:szCs w:val="24"/>
          <w:lang w:val="en-US" w:eastAsia="zh-CN"/>
        </w:rPr>
        <w:t>102</w:t>
      </w:r>
      <w:r w:rsidRPr="0030093C">
        <w:rPr>
          <w:rFonts w:ascii="Book Antiqua" w:eastAsia="DengXian" w:hAnsi="Book Antiqua" w:cs="Times New Roman"/>
          <w:kern w:val="2"/>
          <w:sz w:val="24"/>
          <w:szCs w:val="24"/>
          <w:lang w:val="en-US" w:eastAsia="zh-CN"/>
        </w:rPr>
        <w:t>: 87-95 [PMID: 12620600 DOI: 10.1016/s0304-3959(02)00344-5]</w:t>
      </w:r>
    </w:p>
    <w:p w14:paraId="4BC2EFA4"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17 </w:t>
      </w:r>
      <w:proofErr w:type="spellStart"/>
      <w:r w:rsidRPr="0030093C">
        <w:rPr>
          <w:rFonts w:ascii="Book Antiqua" w:eastAsia="DengXian" w:hAnsi="Book Antiqua" w:cs="Times New Roman"/>
          <w:b/>
          <w:kern w:val="2"/>
          <w:sz w:val="24"/>
          <w:szCs w:val="24"/>
          <w:lang w:val="en-US" w:eastAsia="zh-CN"/>
        </w:rPr>
        <w:t>Farasyn</w:t>
      </w:r>
      <w:proofErr w:type="spellEnd"/>
      <w:r w:rsidRPr="0030093C">
        <w:rPr>
          <w:rFonts w:ascii="Book Antiqua" w:eastAsia="DengXian" w:hAnsi="Book Antiqua" w:cs="Times New Roman"/>
          <w:b/>
          <w:kern w:val="2"/>
          <w:sz w:val="24"/>
          <w:szCs w:val="24"/>
          <w:lang w:val="en-US" w:eastAsia="zh-CN"/>
        </w:rPr>
        <w:t xml:space="preserve"> A</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Meeusen</w:t>
      </w:r>
      <w:proofErr w:type="spellEnd"/>
      <w:r w:rsidRPr="0030093C">
        <w:rPr>
          <w:rFonts w:ascii="Book Antiqua" w:eastAsia="DengXian" w:hAnsi="Book Antiqua" w:cs="Times New Roman"/>
          <w:kern w:val="2"/>
          <w:sz w:val="24"/>
          <w:szCs w:val="24"/>
          <w:lang w:val="en-US" w:eastAsia="zh-CN"/>
        </w:rPr>
        <w:t xml:space="preserve"> R. The influence of non-specific low back pain on pressure pain thresholds and disability. </w:t>
      </w:r>
      <w:r w:rsidRPr="0030093C">
        <w:rPr>
          <w:rFonts w:ascii="Book Antiqua" w:eastAsia="DengXian" w:hAnsi="Book Antiqua" w:cs="Times New Roman"/>
          <w:i/>
          <w:kern w:val="2"/>
          <w:sz w:val="24"/>
          <w:szCs w:val="24"/>
          <w:lang w:val="en-US" w:eastAsia="zh-CN"/>
        </w:rPr>
        <w:t>Eur J Pain</w:t>
      </w:r>
      <w:r w:rsidRPr="0030093C">
        <w:rPr>
          <w:rFonts w:ascii="Book Antiqua" w:eastAsia="DengXian" w:hAnsi="Book Antiqua" w:cs="Times New Roman"/>
          <w:kern w:val="2"/>
          <w:sz w:val="24"/>
          <w:szCs w:val="24"/>
          <w:lang w:val="en-US" w:eastAsia="zh-CN"/>
        </w:rPr>
        <w:t xml:space="preserve"> 2005; </w:t>
      </w:r>
      <w:r w:rsidRPr="0030093C">
        <w:rPr>
          <w:rFonts w:ascii="Book Antiqua" w:eastAsia="DengXian" w:hAnsi="Book Antiqua" w:cs="Times New Roman"/>
          <w:b/>
          <w:kern w:val="2"/>
          <w:sz w:val="24"/>
          <w:szCs w:val="24"/>
          <w:lang w:val="en-US" w:eastAsia="zh-CN"/>
        </w:rPr>
        <w:t>9</w:t>
      </w:r>
      <w:r w:rsidRPr="0030093C">
        <w:rPr>
          <w:rFonts w:ascii="Book Antiqua" w:eastAsia="DengXian" w:hAnsi="Book Antiqua" w:cs="Times New Roman"/>
          <w:kern w:val="2"/>
          <w:sz w:val="24"/>
          <w:szCs w:val="24"/>
          <w:lang w:val="en-US" w:eastAsia="zh-CN"/>
        </w:rPr>
        <w:t>: 375-381 [PMID: 15979017 DOI: 10.1016/j.ejpain.2004.09.005]</w:t>
      </w:r>
    </w:p>
    <w:p w14:paraId="10703BDA"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18 </w:t>
      </w:r>
      <w:r w:rsidRPr="0030093C">
        <w:rPr>
          <w:rFonts w:ascii="Book Antiqua" w:eastAsia="DengXian" w:hAnsi="Book Antiqua" w:cs="Times New Roman"/>
          <w:b/>
          <w:kern w:val="2"/>
          <w:sz w:val="24"/>
          <w:szCs w:val="24"/>
          <w:lang w:val="en-US" w:eastAsia="zh-CN"/>
        </w:rPr>
        <w:t>Giesbrecht RJ</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Battié</w:t>
      </w:r>
      <w:proofErr w:type="spellEnd"/>
      <w:r w:rsidRPr="0030093C">
        <w:rPr>
          <w:rFonts w:ascii="Book Antiqua" w:eastAsia="DengXian" w:hAnsi="Book Antiqua" w:cs="Times New Roman"/>
          <w:kern w:val="2"/>
          <w:sz w:val="24"/>
          <w:szCs w:val="24"/>
          <w:lang w:val="en-US" w:eastAsia="zh-CN"/>
        </w:rPr>
        <w:t xml:space="preserve"> MC. A comparison of pressure pain detection thresholds in people with chronic low back pain and volunteers without pain. </w:t>
      </w:r>
      <w:r w:rsidRPr="0030093C">
        <w:rPr>
          <w:rFonts w:ascii="Book Antiqua" w:eastAsia="DengXian" w:hAnsi="Book Antiqua" w:cs="Times New Roman"/>
          <w:i/>
          <w:kern w:val="2"/>
          <w:sz w:val="24"/>
          <w:szCs w:val="24"/>
          <w:lang w:val="en-US" w:eastAsia="zh-CN"/>
        </w:rPr>
        <w:t xml:space="preserve">Phys </w:t>
      </w:r>
      <w:proofErr w:type="spellStart"/>
      <w:r w:rsidRPr="0030093C">
        <w:rPr>
          <w:rFonts w:ascii="Book Antiqua" w:eastAsia="DengXian" w:hAnsi="Book Antiqua" w:cs="Times New Roman"/>
          <w:i/>
          <w:kern w:val="2"/>
          <w:sz w:val="24"/>
          <w:szCs w:val="24"/>
          <w:lang w:val="en-US" w:eastAsia="zh-CN"/>
        </w:rPr>
        <w:t>Ther</w:t>
      </w:r>
      <w:proofErr w:type="spellEnd"/>
      <w:r w:rsidRPr="0030093C">
        <w:rPr>
          <w:rFonts w:ascii="Book Antiqua" w:eastAsia="DengXian" w:hAnsi="Book Antiqua" w:cs="Times New Roman"/>
          <w:kern w:val="2"/>
          <w:sz w:val="24"/>
          <w:szCs w:val="24"/>
          <w:lang w:val="en-US" w:eastAsia="zh-CN"/>
        </w:rPr>
        <w:t xml:space="preserve"> 2005; </w:t>
      </w:r>
      <w:r w:rsidRPr="0030093C">
        <w:rPr>
          <w:rFonts w:ascii="Book Antiqua" w:eastAsia="DengXian" w:hAnsi="Book Antiqua" w:cs="Times New Roman"/>
          <w:b/>
          <w:kern w:val="2"/>
          <w:sz w:val="24"/>
          <w:szCs w:val="24"/>
          <w:lang w:val="en-US" w:eastAsia="zh-CN"/>
        </w:rPr>
        <w:t>85</w:t>
      </w:r>
      <w:r w:rsidRPr="0030093C">
        <w:rPr>
          <w:rFonts w:ascii="Book Antiqua" w:eastAsia="DengXian" w:hAnsi="Book Antiqua" w:cs="Times New Roman"/>
          <w:kern w:val="2"/>
          <w:sz w:val="24"/>
          <w:szCs w:val="24"/>
          <w:lang w:val="en-US" w:eastAsia="zh-CN"/>
        </w:rPr>
        <w:t>: 1085-1092 [PMID: 16180957]</w:t>
      </w:r>
    </w:p>
    <w:p w14:paraId="3CB4C26F"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lastRenderedPageBreak/>
        <w:t xml:space="preserve">19 </w:t>
      </w:r>
      <w:r w:rsidRPr="0030093C">
        <w:rPr>
          <w:rFonts w:ascii="Book Antiqua" w:eastAsia="DengXian" w:hAnsi="Book Antiqua" w:cs="Times New Roman"/>
          <w:b/>
          <w:kern w:val="2"/>
          <w:sz w:val="24"/>
          <w:szCs w:val="24"/>
          <w:lang w:val="en-US" w:eastAsia="zh-CN"/>
        </w:rPr>
        <w:t>Imamura M</w:t>
      </w:r>
      <w:r w:rsidRPr="0030093C">
        <w:rPr>
          <w:rFonts w:ascii="Book Antiqua" w:eastAsia="DengXian" w:hAnsi="Book Antiqua" w:cs="Times New Roman"/>
          <w:kern w:val="2"/>
          <w:sz w:val="24"/>
          <w:szCs w:val="24"/>
          <w:lang w:val="en-US" w:eastAsia="zh-CN"/>
        </w:rPr>
        <w:t xml:space="preserve">, Chen J, </w:t>
      </w:r>
      <w:proofErr w:type="spellStart"/>
      <w:r w:rsidRPr="0030093C">
        <w:rPr>
          <w:rFonts w:ascii="Book Antiqua" w:eastAsia="DengXian" w:hAnsi="Book Antiqua" w:cs="Times New Roman"/>
          <w:kern w:val="2"/>
          <w:sz w:val="24"/>
          <w:szCs w:val="24"/>
          <w:lang w:val="en-US" w:eastAsia="zh-CN"/>
        </w:rPr>
        <w:t>Matsubayashi</w:t>
      </w:r>
      <w:proofErr w:type="spellEnd"/>
      <w:r w:rsidRPr="0030093C">
        <w:rPr>
          <w:rFonts w:ascii="Book Antiqua" w:eastAsia="DengXian" w:hAnsi="Book Antiqua" w:cs="Times New Roman"/>
          <w:kern w:val="2"/>
          <w:sz w:val="24"/>
          <w:szCs w:val="24"/>
          <w:lang w:val="en-US" w:eastAsia="zh-CN"/>
        </w:rPr>
        <w:t xml:space="preserve"> SR, </w:t>
      </w:r>
      <w:proofErr w:type="spellStart"/>
      <w:r w:rsidRPr="0030093C">
        <w:rPr>
          <w:rFonts w:ascii="Book Antiqua" w:eastAsia="DengXian" w:hAnsi="Book Antiqua" w:cs="Times New Roman"/>
          <w:kern w:val="2"/>
          <w:sz w:val="24"/>
          <w:szCs w:val="24"/>
          <w:lang w:val="en-US" w:eastAsia="zh-CN"/>
        </w:rPr>
        <w:t>Targino</w:t>
      </w:r>
      <w:proofErr w:type="spellEnd"/>
      <w:r w:rsidRPr="0030093C">
        <w:rPr>
          <w:rFonts w:ascii="Book Antiqua" w:eastAsia="DengXian" w:hAnsi="Book Antiqua" w:cs="Times New Roman"/>
          <w:kern w:val="2"/>
          <w:sz w:val="24"/>
          <w:szCs w:val="24"/>
          <w:lang w:val="en-US" w:eastAsia="zh-CN"/>
        </w:rPr>
        <w:t xml:space="preserve"> RA, Alfieri FM, Bueno DK, </w:t>
      </w:r>
      <w:proofErr w:type="spellStart"/>
      <w:r w:rsidRPr="0030093C">
        <w:rPr>
          <w:rFonts w:ascii="Book Antiqua" w:eastAsia="DengXian" w:hAnsi="Book Antiqua" w:cs="Times New Roman"/>
          <w:kern w:val="2"/>
          <w:sz w:val="24"/>
          <w:szCs w:val="24"/>
          <w:lang w:val="en-US" w:eastAsia="zh-CN"/>
        </w:rPr>
        <w:t>Hsing</w:t>
      </w:r>
      <w:proofErr w:type="spellEnd"/>
      <w:r w:rsidRPr="0030093C">
        <w:rPr>
          <w:rFonts w:ascii="Book Antiqua" w:eastAsia="DengXian" w:hAnsi="Book Antiqua" w:cs="Times New Roman"/>
          <w:kern w:val="2"/>
          <w:sz w:val="24"/>
          <w:szCs w:val="24"/>
          <w:lang w:val="en-US" w:eastAsia="zh-CN"/>
        </w:rPr>
        <w:t xml:space="preserve"> WT. Changes in pressure pain threshold in patients with chronic nonspecific low back pain. </w:t>
      </w:r>
      <w:r w:rsidRPr="0030093C">
        <w:rPr>
          <w:rFonts w:ascii="Book Antiqua" w:eastAsia="DengXian" w:hAnsi="Book Antiqua" w:cs="Times New Roman"/>
          <w:i/>
          <w:kern w:val="2"/>
          <w:sz w:val="24"/>
          <w:szCs w:val="24"/>
          <w:lang w:val="en-US" w:eastAsia="zh-CN"/>
        </w:rPr>
        <w:t>Spine (Phila Pa 1976)</w:t>
      </w:r>
      <w:r w:rsidRPr="0030093C">
        <w:rPr>
          <w:rFonts w:ascii="Book Antiqua" w:eastAsia="DengXian" w:hAnsi="Book Antiqua" w:cs="Times New Roman"/>
          <w:kern w:val="2"/>
          <w:sz w:val="24"/>
          <w:szCs w:val="24"/>
          <w:lang w:val="en-US" w:eastAsia="zh-CN"/>
        </w:rPr>
        <w:t xml:space="preserve"> 2013; </w:t>
      </w:r>
      <w:r w:rsidRPr="0030093C">
        <w:rPr>
          <w:rFonts w:ascii="Book Antiqua" w:eastAsia="DengXian" w:hAnsi="Book Antiqua" w:cs="Times New Roman"/>
          <w:b/>
          <w:kern w:val="2"/>
          <w:sz w:val="24"/>
          <w:szCs w:val="24"/>
          <w:lang w:val="en-US" w:eastAsia="zh-CN"/>
        </w:rPr>
        <w:t>38</w:t>
      </w:r>
      <w:r w:rsidRPr="0030093C">
        <w:rPr>
          <w:rFonts w:ascii="Book Antiqua" w:eastAsia="DengXian" w:hAnsi="Book Antiqua" w:cs="Times New Roman"/>
          <w:kern w:val="2"/>
          <w:sz w:val="24"/>
          <w:szCs w:val="24"/>
          <w:lang w:val="en-US" w:eastAsia="zh-CN"/>
        </w:rPr>
        <w:t>: 2098-2107 [PMID: 24026153 DOI: 10.1097/01.brs.0000435027.50317.d7]</w:t>
      </w:r>
    </w:p>
    <w:p w14:paraId="7D93E48D"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20 </w:t>
      </w:r>
      <w:r w:rsidRPr="0030093C">
        <w:rPr>
          <w:rFonts w:ascii="Book Antiqua" w:eastAsia="DengXian" w:hAnsi="Book Antiqua" w:cs="Times New Roman"/>
          <w:b/>
          <w:kern w:val="2"/>
          <w:sz w:val="24"/>
          <w:szCs w:val="24"/>
          <w:lang w:val="en-US" w:eastAsia="zh-CN"/>
        </w:rPr>
        <w:t>O'Neill S</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Kjær</w:t>
      </w:r>
      <w:proofErr w:type="spellEnd"/>
      <w:r w:rsidRPr="0030093C">
        <w:rPr>
          <w:rFonts w:ascii="Book Antiqua" w:eastAsia="DengXian" w:hAnsi="Book Antiqua" w:cs="Times New Roman"/>
          <w:kern w:val="2"/>
          <w:sz w:val="24"/>
          <w:szCs w:val="24"/>
          <w:lang w:val="en-US" w:eastAsia="zh-CN"/>
        </w:rPr>
        <w:t xml:space="preserve"> P, Graven-Nielsen T, Manniche C, Arendt-Nielsen L. Low pressure pain thresholds are associated with, but does not predispose for, low back pain. </w:t>
      </w:r>
      <w:r w:rsidRPr="0030093C">
        <w:rPr>
          <w:rFonts w:ascii="Book Antiqua" w:eastAsia="DengXian" w:hAnsi="Book Antiqua" w:cs="Times New Roman"/>
          <w:i/>
          <w:kern w:val="2"/>
          <w:sz w:val="24"/>
          <w:szCs w:val="24"/>
          <w:lang w:val="en-US" w:eastAsia="zh-CN"/>
        </w:rPr>
        <w:t>Eur Spine J</w:t>
      </w:r>
      <w:r w:rsidRPr="0030093C">
        <w:rPr>
          <w:rFonts w:ascii="Book Antiqua" w:eastAsia="DengXian" w:hAnsi="Book Antiqua" w:cs="Times New Roman"/>
          <w:kern w:val="2"/>
          <w:sz w:val="24"/>
          <w:szCs w:val="24"/>
          <w:lang w:val="en-US" w:eastAsia="zh-CN"/>
        </w:rPr>
        <w:t xml:space="preserve"> 2011; </w:t>
      </w:r>
      <w:r w:rsidRPr="0030093C">
        <w:rPr>
          <w:rFonts w:ascii="Book Antiqua" w:eastAsia="DengXian" w:hAnsi="Book Antiqua" w:cs="Times New Roman"/>
          <w:b/>
          <w:kern w:val="2"/>
          <w:sz w:val="24"/>
          <w:szCs w:val="24"/>
          <w:lang w:val="en-US" w:eastAsia="zh-CN"/>
        </w:rPr>
        <w:t>20</w:t>
      </w:r>
      <w:r w:rsidRPr="0030093C">
        <w:rPr>
          <w:rFonts w:ascii="Book Antiqua" w:eastAsia="DengXian" w:hAnsi="Book Antiqua" w:cs="Times New Roman"/>
          <w:kern w:val="2"/>
          <w:sz w:val="24"/>
          <w:szCs w:val="24"/>
          <w:lang w:val="en-US" w:eastAsia="zh-CN"/>
        </w:rPr>
        <w:t>: 2120-2125 [PMID: 21512842 DOI: 10.1007/s00586-011-1796-4]</w:t>
      </w:r>
    </w:p>
    <w:p w14:paraId="2DB3F953"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21 </w:t>
      </w:r>
      <w:r w:rsidRPr="0030093C">
        <w:rPr>
          <w:rFonts w:ascii="Book Antiqua" w:eastAsia="DengXian" w:hAnsi="Book Antiqua" w:cs="Times New Roman"/>
          <w:b/>
          <w:kern w:val="2"/>
          <w:sz w:val="24"/>
          <w:szCs w:val="24"/>
          <w:lang w:val="en-US" w:eastAsia="zh-CN"/>
        </w:rPr>
        <w:t>Fischer AA</w:t>
      </w:r>
      <w:r w:rsidRPr="0030093C">
        <w:rPr>
          <w:rFonts w:ascii="Book Antiqua" w:eastAsia="DengXian" w:hAnsi="Book Antiqua" w:cs="Times New Roman"/>
          <w:kern w:val="2"/>
          <w:sz w:val="24"/>
          <w:szCs w:val="24"/>
          <w:lang w:val="en-US" w:eastAsia="zh-CN"/>
        </w:rPr>
        <w:t xml:space="preserve">. Pressure algometry over normal muscles. Standard values, validity and reproducibility of pressure threshold. </w:t>
      </w:r>
      <w:r w:rsidRPr="0030093C">
        <w:rPr>
          <w:rFonts w:ascii="Book Antiqua" w:eastAsia="DengXian" w:hAnsi="Book Antiqua" w:cs="Times New Roman"/>
          <w:i/>
          <w:kern w:val="2"/>
          <w:sz w:val="24"/>
          <w:szCs w:val="24"/>
          <w:lang w:val="en-US" w:eastAsia="zh-CN"/>
        </w:rPr>
        <w:t>Pain</w:t>
      </w:r>
      <w:r w:rsidRPr="0030093C">
        <w:rPr>
          <w:rFonts w:ascii="Book Antiqua" w:eastAsia="DengXian" w:hAnsi="Book Antiqua" w:cs="Times New Roman"/>
          <w:kern w:val="2"/>
          <w:sz w:val="24"/>
          <w:szCs w:val="24"/>
          <w:lang w:val="en-US" w:eastAsia="zh-CN"/>
        </w:rPr>
        <w:t xml:space="preserve"> 1987; </w:t>
      </w:r>
      <w:r w:rsidRPr="0030093C">
        <w:rPr>
          <w:rFonts w:ascii="Book Antiqua" w:eastAsia="DengXian" w:hAnsi="Book Antiqua" w:cs="Times New Roman"/>
          <w:b/>
          <w:kern w:val="2"/>
          <w:sz w:val="24"/>
          <w:szCs w:val="24"/>
          <w:lang w:val="en-US" w:eastAsia="zh-CN"/>
        </w:rPr>
        <w:t>30</w:t>
      </w:r>
      <w:r w:rsidRPr="0030093C">
        <w:rPr>
          <w:rFonts w:ascii="Book Antiqua" w:eastAsia="DengXian" w:hAnsi="Book Antiqua" w:cs="Times New Roman"/>
          <w:kern w:val="2"/>
          <w:sz w:val="24"/>
          <w:szCs w:val="24"/>
          <w:lang w:val="en-US" w:eastAsia="zh-CN"/>
        </w:rPr>
        <w:t>: 115-126 [PMID: 3614975 DOI: 10.1016/0304-3959(87)90089-3]</w:t>
      </w:r>
    </w:p>
    <w:p w14:paraId="6C70A19E"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22 </w:t>
      </w:r>
      <w:r w:rsidRPr="0030093C">
        <w:rPr>
          <w:rFonts w:ascii="Book Antiqua" w:eastAsia="DengXian" w:hAnsi="Book Antiqua" w:cs="Times New Roman"/>
          <w:b/>
          <w:kern w:val="2"/>
          <w:sz w:val="24"/>
          <w:szCs w:val="24"/>
          <w:lang w:val="en-US" w:eastAsia="zh-CN"/>
        </w:rPr>
        <w:t>Imamura M</w:t>
      </w:r>
      <w:r w:rsidRPr="0030093C">
        <w:rPr>
          <w:rFonts w:ascii="Book Antiqua" w:eastAsia="DengXian" w:hAnsi="Book Antiqua" w:cs="Times New Roman"/>
          <w:kern w:val="2"/>
          <w:sz w:val="24"/>
          <w:szCs w:val="24"/>
          <w:lang w:val="en-US" w:eastAsia="zh-CN"/>
        </w:rPr>
        <w:t xml:space="preserve">, Alfieri FM, Filippo TR, </w:t>
      </w:r>
      <w:proofErr w:type="spellStart"/>
      <w:r w:rsidRPr="0030093C">
        <w:rPr>
          <w:rFonts w:ascii="Book Antiqua" w:eastAsia="DengXian" w:hAnsi="Book Antiqua" w:cs="Times New Roman"/>
          <w:kern w:val="2"/>
          <w:sz w:val="24"/>
          <w:szCs w:val="24"/>
          <w:lang w:val="en-US" w:eastAsia="zh-CN"/>
        </w:rPr>
        <w:t>Battistella</w:t>
      </w:r>
      <w:proofErr w:type="spellEnd"/>
      <w:r w:rsidRPr="0030093C">
        <w:rPr>
          <w:rFonts w:ascii="Book Antiqua" w:eastAsia="DengXian" w:hAnsi="Book Antiqua" w:cs="Times New Roman"/>
          <w:kern w:val="2"/>
          <w:sz w:val="24"/>
          <w:szCs w:val="24"/>
          <w:lang w:val="en-US" w:eastAsia="zh-CN"/>
        </w:rPr>
        <w:t xml:space="preserve"> LR. Pressure pain thresholds in patients with chronic nonspecific low back pain. </w:t>
      </w:r>
      <w:r w:rsidRPr="0030093C">
        <w:rPr>
          <w:rFonts w:ascii="Book Antiqua" w:eastAsia="DengXian" w:hAnsi="Book Antiqua" w:cs="Times New Roman"/>
          <w:i/>
          <w:kern w:val="2"/>
          <w:sz w:val="24"/>
          <w:szCs w:val="24"/>
          <w:lang w:val="en-US" w:eastAsia="zh-CN"/>
        </w:rPr>
        <w:t xml:space="preserve">J Back </w:t>
      </w:r>
      <w:proofErr w:type="spellStart"/>
      <w:r w:rsidRPr="0030093C">
        <w:rPr>
          <w:rFonts w:ascii="Book Antiqua" w:eastAsia="DengXian" w:hAnsi="Book Antiqua" w:cs="Times New Roman"/>
          <w:i/>
          <w:kern w:val="2"/>
          <w:sz w:val="24"/>
          <w:szCs w:val="24"/>
          <w:lang w:val="en-US" w:eastAsia="zh-CN"/>
        </w:rPr>
        <w:t>Musculoskelet</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Rehabil</w:t>
      </w:r>
      <w:proofErr w:type="spellEnd"/>
      <w:r w:rsidRPr="0030093C">
        <w:rPr>
          <w:rFonts w:ascii="Book Antiqua" w:eastAsia="DengXian" w:hAnsi="Book Antiqua" w:cs="Times New Roman"/>
          <w:kern w:val="2"/>
          <w:sz w:val="24"/>
          <w:szCs w:val="24"/>
          <w:lang w:val="en-US" w:eastAsia="zh-CN"/>
        </w:rPr>
        <w:t xml:space="preserve"> 2016; </w:t>
      </w:r>
      <w:r w:rsidRPr="0030093C">
        <w:rPr>
          <w:rFonts w:ascii="Book Antiqua" w:eastAsia="DengXian" w:hAnsi="Book Antiqua" w:cs="Times New Roman"/>
          <w:b/>
          <w:kern w:val="2"/>
          <w:sz w:val="24"/>
          <w:szCs w:val="24"/>
          <w:lang w:val="en-US" w:eastAsia="zh-CN"/>
        </w:rPr>
        <w:t>29</w:t>
      </w:r>
      <w:r w:rsidRPr="0030093C">
        <w:rPr>
          <w:rFonts w:ascii="Book Antiqua" w:eastAsia="DengXian" w:hAnsi="Book Antiqua" w:cs="Times New Roman"/>
          <w:kern w:val="2"/>
          <w:sz w:val="24"/>
          <w:szCs w:val="24"/>
          <w:lang w:val="en-US" w:eastAsia="zh-CN"/>
        </w:rPr>
        <w:t>: 327-336 [PMID: 26406214 DOI: 10.3233/BMR-150636]</w:t>
      </w:r>
    </w:p>
    <w:p w14:paraId="37F51AA4"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23 </w:t>
      </w:r>
      <w:proofErr w:type="spellStart"/>
      <w:r w:rsidRPr="0030093C">
        <w:rPr>
          <w:rFonts w:ascii="Book Antiqua" w:eastAsia="DengXian" w:hAnsi="Book Antiqua" w:cs="Times New Roman"/>
          <w:b/>
          <w:kern w:val="2"/>
          <w:sz w:val="24"/>
          <w:szCs w:val="24"/>
          <w:lang w:val="en-US" w:eastAsia="zh-CN"/>
        </w:rPr>
        <w:t>Binderup</w:t>
      </w:r>
      <w:proofErr w:type="spellEnd"/>
      <w:r w:rsidRPr="0030093C">
        <w:rPr>
          <w:rFonts w:ascii="Book Antiqua" w:eastAsia="DengXian" w:hAnsi="Book Antiqua" w:cs="Times New Roman"/>
          <w:b/>
          <w:kern w:val="2"/>
          <w:sz w:val="24"/>
          <w:szCs w:val="24"/>
          <w:lang w:val="en-US" w:eastAsia="zh-CN"/>
        </w:rPr>
        <w:t xml:space="preserve"> AT</w:t>
      </w:r>
      <w:r w:rsidRPr="0030093C">
        <w:rPr>
          <w:rFonts w:ascii="Book Antiqua" w:eastAsia="DengXian" w:hAnsi="Book Antiqua" w:cs="Times New Roman"/>
          <w:kern w:val="2"/>
          <w:sz w:val="24"/>
          <w:szCs w:val="24"/>
          <w:lang w:val="en-US" w:eastAsia="zh-CN"/>
        </w:rPr>
        <w:t xml:space="preserve">, Arendt-Nielsen L, Madeleine P. Pressure pain sensitivity maps of the neck-shoulder and the low back regions in men and women. </w:t>
      </w:r>
      <w:r w:rsidRPr="0030093C">
        <w:rPr>
          <w:rFonts w:ascii="Book Antiqua" w:eastAsia="DengXian" w:hAnsi="Book Antiqua" w:cs="Times New Roman"/>
          <w:i/>
          <w:kern w:val="2"/>
          <w:sz w:val="24"/>
          <w:szCs w:val="24"/>
          <w:lang w:val="en-US" w:eastAsia="zh-CN"/>
        </w:rPr>
        <w:t xml:space="preserve">BMC </w:t>
      </w:r>
      <w:proofErr w:type="spellStart"/>
      <w:r w:rsidRPr="0030093C">
        <w:rPr>
          <w:rFonts w:ascii="Book Antiqua" w:eastAsia="DengXian" w:hAnsi="Book Antiqua" w:cs="Times New Roman"/>
          <w:i/>
          <w:kern w:val="2"/>
          <w:sz w:val="24"/>
          <w:szCs w:val="24"/>
          <w:lang w:val="en-US" w:eastAsia="zh-CN"/>
        </w:rPr>
        <w:t>Musculoskelet</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Disord</w:t>
      </w:r>
      <w:proofErr w:type="spellEnd"/>
      <w:r w:rsidRPr="0030093C">
        <w:rPr>
          <w:rFonts w:ascii="Book Antiqua" w:eastAsia="DengXian" w:hAnsi="Book Antiqua" w:cs="Times New Roman"/>
          <w:kern w:val="2"/>
          <w:sz w:val="24"/>
          <w:szCs w:val="24"/>
          <w:lang w:val="en-US" w:eastAsia="zh-CN"/>
        </w:rPr>
        <w:t xml:space="preserve"> 2010; </w:t>
      </w:r>
      <w:r w:rsidRPr="0030093C">
        <w:rPr>
          <w:rFonts w:ascii="Book Antiqua" w:eastAsia="DengXian" w:hAnsi="Book Antiqua" w:cs="Times New Roman"/>
          <w:b/>
          <w:kern w:val="2"/>
          <w:sz w:val="24"/>
          <w:szCs w:val="24"/>
          <w:lang w:val="en-US" w:eastAsia="zh-CN"/>
        </w:rPr>
        <w:t>11</w:t>
      </w:r>
      <w:r w:rsidRPr="0030093C">
        <w:rPr>
          <w:rFonts w:ascii="Book Antiqua" w:eastAsia="DengXian" w:hAnsi="Book Antiqua" w:cs="Times New Roman"/>
          <w:kern w:val="2"/>
          <w:sz w:val="24"/>
          <w:szCs w:val="24"/>
          <w:lang w:val="en-US" w:eastAsia="zh-CN"/>
        </w:rPr>
        <w:t>: 234 [PMID: 20939890 DOI: 10.1186/1471-2474-11-234]</w:t>
      </w:r>
    </w:p>
    <w:p w14:paraId="510BE350"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24 </w:t>
      </w:r>
      <w:proofErr w:type="spellStart"/>
      <w:r w:rsidRPr="0030093C">
        <w:rPr>
          <w:rFonts w:ascii="Book Antiqua" w:eastAsia="DengXian" w:hAnsi="Book Antiqua" w:cs="Times New Roman"/>
          <w:b/>
          <w:kern w:val="2"/>
          <w:sz w:val="24"/>
          <w:szCs w:val="24"/>
          <w:lang w:val="en-US" w:eastAsia="zh-CN"/>
        </w:rPr>
        <w:t>Farasyn</w:t>
      </w:r>
      <w:proofErr w:type="spellEnd"/>
      <w:r w:rsidRPr="0030093C">
        <w:rPr>
          <w:rFonts w:ascii="Book Antiqua" w:eastAsia="DengXian" w:hAnsi="Book Antiqua" w:cs="Times New Roman"/>
          <w:b/>
          <w:kern w:val="2"/>
          <w:sz w:val="24"/>
          <w:szCs w:val="24"/>
          <w:lang w:val="en-US" w:eastAsia="zh-CN"/>
        </w:rPr>
        <w:t xml:space="preserve"> A</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Lassat</w:t>
      </w:r>
      <w:proofErr w:type="spellEnd"/>
      <w:r w:rsidRPr="0030093C">
        <w:rPr>
          <w:rFonts w:ascii="Book Antiqua" w:eastAsia="DengXian" w:hAnsi="Book Antiqua" w:cs="Times New Roman"/>
          <w:kern w:val="2"/>
          <w:sz w:val="24"/>
          <w:szCs w:val="24"/>
          <w:lang w:val="en-US" w:eastAsia="zh-CN"/>
        </w:rPr>
        <w:t xml:space="preserve"> B. Cross friction algometry (CFA): Comparison of pressure pain thresholds between patients with chronic non-specific low back pain and healthy subjects. </w:t>
      </w:r>
      <w:r w:rsidRPr="0030093C">
        <w:rPr>
          <w:rFonts w:ascii="Book Antiqua" w:eastAsia="DengXian" w:hAnsi="Book Antiqua" w:cs="Times New Roman"/>
          <w:i/>
          <w:kern w:val="2"/>
          <w:sz w:val="24"/>
          <w:szCs w:val="24"/>
          <w:lang w:val="en-US" w:eastAsia="zh-CN"/>
        </w:rPr>
        <w:t xml:space="preserve">J </w:t>
      </w:r>
      <w:proofErr w:type="spellStart"/>
      <w:r w:rsidRPr="0030093C">
        <w:rPr>
          <w:rFonts w:ascii="Book Antiqua" w:eastAsia="DengXian" w:hAnsi="Book Antiqua" w:cs="Times New Roman"/>
          <w:i/>
          <w:kern w:val="2"/>
          <w:sz w:val="24"/>
          <w:szCs w:val="24"/>
          <w:lang w:val="en-US" w:eastAsia="zh-CN"/>
        </w:rPr>
        <w:t>Bodyw</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Mov</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Ther</w:t>
      </w:r>
      <w:proofErr w:type="spellEnd"/>
      <w:r w:rsidRPr="0030093C">
        <w:rPr>
          <w:rFonts w:ascii="Book Antiqua" w:eastAsia="DengXian" w:hAnsi="Book Antiqua" w:cs="Times New Roman"/>
          <w:kern w:val="2"/>
          <w:sz w:val="24"/>
          <w:szCs w:val="24"/>
          <w:lang w:val="en-US" w:eastAsia="zh-CN"/>
        </w:rPr>
        <w:t xml:space="preserve"> 2016; </w:t>
      </w:r>
      <w:r w:rsidRPr="0030093C">
        <w:rPr>
          <w:rFonts w:ascii="Book Antiqua" w:eastAsia="DengXian" w:hAnsi="Book Antiqua" w:cs="Times New Roman"/>
          <w:b/>
          <w:kern w:val="2"/>
          <w:sz w:val="24"/>
          <w:szCs w:val="24"/>
          <w:lang w:val="en-US" w:eastAsia="zh-CN"/>
        </w:rPr>
        <w:t>20</w:t>
      </w:r>
      <w:r w:rsidRPr="0030093C">
        <w:rPr>
          <w:rFonts w:ascii="Book Antiqua" w:eastAsia="DengXian" w:hAnsi="Book Antiqua" w:cs="Times New Roman"/>
          <w:kern w:val="2"/>
          <w:sz w:val="24"/>
          <w:szCs w:val="24"/>
          <w:lang w:val="en-US" w:eastAsia="zh-CN"/>
        </w:rPr>
        <w:t>: 224-234 [PMID: 27210837 DOI: 10.1016/j.jbmt.2015.09.005]</w:t>
      </w:r>
    </w:p>
    <w:p w14:paraId="501C56D1" w14:textId="527A1DFE"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25 </w:t>
      </w:r>
      <w:r w:rsidRPr="00E36EE2">
        <w:rPr>
          <w:rFonts w:ascii="Book Antiqua" w:eastAsia="DengXian" w:hAnsi="Book Antiqua" w:cs="Times New Roman"/>
          <w:kern w:val="2"/>
          <w:sz w:val="24"/>
          <w:szCs w:val="24"/>
          <w:highlight w:val="yellow"/>
          <w:lang w:val="en-US" w:eastAsia="zh-CN"/>
        </w:rPr>
        <w:t xml:space="preserve">Lag (2003:460) om </w:t>
      </w:r>
      <w:proofErr w:type="spellStart"/>
      <w:r w:rsidRPr="00E36EE2">
        <w:rPr>
          <w:rFonts w:ascii="Book Antiqua" w:eastAsia="DengXian" w:hAnsi="Book Antiqua" w:cs="Times New Roman"/>
          <w:kern w:val="2"/>
          <w:sz w:val="24"/>
          <w:szCs w:val="24"/>
          <w:highlight w:val="yellow"/>
          <w:lang w:val="en-US" w:eastAsia="zh-CN"/>
        </w:rPr>
        <w:t>etikprövning</w:t>
      </w:r>
      <w:proofErr w:type="spellEnd"/>
      <w:r w:rsidRPr="00E36EE2">
        <w:rPr>
          <w:rFonts w:ascii="Book Antiqua" w:eastAsia="DengXian" w:hAnsi="Book Antiqua" w:cs="Times New Roman"/>
          <w:kern w:val="2"/>
          <w:sz w:val="24"/>
          <w:szCs w:val="24"/>
          <w:highlight w:val="yellow"/>
          <w:lang w:val="en-US" w:eastAsia="zh-CN"/>
        </w:rPr>
        <w:t xml:space="preserve"> </w:t>
      </w:r>
      <w:proofErr w:type="spellStart"/>
      <w:r w:rsidRPr="00E36EE2">
        <w:rPr>
          <w:rFonts w:ascii="Book Antiqua" w:eastAsia="DengXian" w:hAnsi="Book Antiqua" w:cs="Times New Roman"/>
          <w:kern w:val="2"/>
          <w:sz w:val="24"/>
          <w:szCs w:val="24"/>
          <w:highlight w:val="yellow"/>
          <w:lang w:val="en-US" w:eastAsia="zh-CN"/>
        </w:rPr>
        <w:t>av</w:t>
      </w:r>
      <w:proofErr w:type="spellEnd"/>
      <w:r w:rsidRPr="00E36EE2">
        <w:rPr>
          <w:rFonts w:ascii="Book Antiqua" w:eastAsia="DengXian" w:hAnsi="Book Antiqua" w:cs="Times New Roman"/>
          <w:kern w:val="2"/>
          <w:sz w:val="24"/>
          <w:szCs w:val="24"/>
          <w:highlight w:val="yellow"/>
          <w:lang w:val="en-US" w:eastAsia="zh-CN"/>
        </w:rPr>
        <w:t xml:space="preserve"> </w:t>
      </w:r>
      <w:proofErr w:type="spellStart"/>
      <w:r w:rsidRPr="00E36EE2">
        <w:rPr>
          <w:rFonts w:ascii="Book Antiqua" w:eastAsia="DengXian" w:hAnsi="Book Antiqua" w:cs="Times New Roman"/>
          <w:kern w:val="2"/>
          <w:sz w:val="24"/>
          <w:szCs w:val="24"/>
          <w:highlight w:val="yellow"/>
          <w:lang w:val="en-US" w:eastAsia="zh-CN"/>
        </w:rPr>
        <w:t>forskning</w:t>
      </w:r>
      <w:proofErr w:type="spellEnd"/>
      <w:r w:rsidRPr="00E36EE2">
        <w:rPr>
          <w:rFonts w:ascii="Book Antiqua" w:eastAsia="DengXian" w:hAnsi="Book Antiqua" w:cs="Times New Roman"/>
          <w:kern w:val="2"/>
          <w:sz w:val="24"/>
          <w:szCs w:val="24"/>
          <w:highlight w:val="yellow"/>
          <w:lang w:val="en-US" w:eastAsia="zh-CN"/>
        </w:rPr>
        <w:t xml:space="preserve"> </w:t>
      </w:r>
      <w:proofErr w:type="spellStart"/>
      <w:r w:rsidRPr="00E36EE2">
        <w:rPr>
          <w:rFonts w:ascii="Book Antiqua" w:eastAsia="DengXian" w:hAnsi="Book Antiqua" w:cs="Times New Roman"/>
          <w:kern w:val="2"/>
          <w:sz w:val="24"/>
          <w:szCs w:val="24"/>
          <w:highlight w:val="yellow"/>
          <w:lang w:val="en-US" w:eastAsia="zh-CN"/>
        </w:rPr>
        <w:t>som</w:t>
      </w:r>
      <w:proofErr w:type="spellEnd"/>
      <w:r w:rsidRPr="00E36EE2">
        <w:rPr>
          <w:rFonts w:ascii="Book Antiqua" w:eastAsia="DengXian" w:hAnsi="Book Antiqua" w:cs="Times New Roman"/>
          <w:kern w:val="2"/>
          <w:sz w:val="24"/>
          <w:szCs w:val="24"/>
          <w:highlight w:val="yellow"/>
          <w:lang w:val="en-US" w:eastAsia="zh-CN"/>
        </w:rPr>
        <w:t xml:space="preserve"> </w:t>
      </w:r>
      <w:proofErr w:type="spellStart"/>
      <w:r w:rsidRPr="00E36EE2">
        <w:rPr>
          <w:rFonts w:ascii="Book Antiqua" w:eastAsia="DengXian" w:hAnsi="Book Antiqua" w:cs="Times New Roman"/>
          <w:kern w:val="2"/>
          <w:sz w:val="24"/>
          <w:szCs w:val="24"/>
          <w:highlight w:val="yellow"/>
          <w:lang w:val="en-US" w:eastAsia="zh-CN"/>
        </w:rPr>
        <w:t>avser</w:t>
      </w:r>
      <w:proofErr w:type="spellEnd"/>
      <w:r w:rsidRPr="00E36EE2">
        <w:rPr>
          <w:rFonts w:ascii="Book Antiqua" w:eastAsia="DengXian" w:hAnsi="Book Antiqua" w:cs="Times New Roman"/>
          <w:kern w:val="2"/>
          <w:sz w:val="24"/>
          <w:szCs w:val="24"/>
          <w:highlight w:val="yellow"/>
          <w:lang w:val="en-US" w:eastAsia="zh-CN"/>
        </w:rPr>
        <w:t xml:space="preserve"> </w:t>
      </w:r>
      <w:proofErr w:type="spellStart"/>
      <w:r w:rsidRPr="00E36EE2">
        <w:rPr>
          <w:rFonts w:ascii="Book Antiqua" w:eastAsia="DengXian" w:hAnsi="Book Antiqua" w:cs="Times New Roman"/>
          <w:kern w:val="2"/>
          <w:sz w:val="24"/>
          <w:szCs w:val="24"/>
          <w:highlight w:val="yellow"/>
          <w:lang w:val="en-US" w:eastAsia="zh-CN"/>
        </w:rPr>
        <w:t>människor</w:t>
      </w:r>
      <w:proofErr w:type="spellEnd"/>
      <w:r w:rsidRPr="00E36EE2">
        <w:rPr>
          <w:rFonts w:ascii="Book Antiqua" w:eastAsia="DengXian" w:hAnsi="Book Antiqua" w:cs="Times New Roman"/>
          <w:kern w:val="2"/>
          <w:sz w:val="24"/>
          <w:szCs w:val="24"/>
          <w:highlight w:val="yellow"/>
          <w:lang w:val="en-US" w:eastAsia="zh-CN"/>
        </w:rPr>
        <w:t xml:space="preserve">. </w:t>
      </w:r>
      <w:r w:rsidR="00C44227" w:rsidRPr="00C44227">
        <w:rPr>
          <w:rFonts w:ascii="Book Antiqua" w:eastAsia="DengXian" w:hAnsi="Book Antiqua" w:cs="Times New Roman"/>
          <w:kern w:val="2"/>
          <w:sz w:val="24"/>
          <w:szCs w:val="24"/>
          <w:highlight w:val="yellow"/>
          <w:lang w:val="en-US" w:eastAsia="zh-CN"/>
        </w:rPr>
        <w:t xml:space="preserve">Sweden: </w:t>
      </w:r>
      <w:proofErr w:type="spellStart"/>
      <w:r w:rsidR="00C44227" w:rsidRPr="00C44227">
        <w:rPr>
          <w:rFonts w:ascii="Book Antiqua" w:eastAsia="DengXian" w:hAnsi="Book Antiqua" w:cs="Times New Roman"/>
          <w:kern w:val="2"/>
          <w:sz w:val="24"/>
          <w:szCs w:val="24"/>
          <w:highlight w:val="yellow"/>
          <w:lang w:val="en-US" w:eastAsia="zh-CN"/>
        </w:rPr>
        <w:t>Sveriges</w:t>
      </w:r>
      <w:proofErr w:type="spellEnd"/>
      <w:r w:rsidR="00C44227" w:rsidRPr="00C44227">
        <w:rPr>
          <w:rFonts w:ascii="Book Antiqua" w:eastAsia="DengXian" w:hAnsi="Book Antiqua" w:cs="Times New Roman"/>
          <w:kern w:val="2"/>
          <w:sz w:val="24"/>
          <w:szCs w:val="24"/>
          <w:highlight w:val="yellow"/>
          <w:lang w:val="en-US" w:eastAsia="zh-CN"/>
        </w:rPr>
        <w:t xml:space="preserve"> </w:t>
      </w:r>
      <w:proofErr w:type="spellStart"/>
      <w:r w:rsidR="00C44227" w:rsidRPr="00C44227">
        <w:rPr>
          <w:rFonts w:ascii="Book Antiqua" w:eastAsia="DengXian" w:hAnsi="Book Antiqua" w:cs="Times New Roman"/>
          <w:kern w:val="2"/>
          <w:sz w:val="24"/>
          <w:szCs w:val="24"/>
          <w:highlight w:val="yellow"/>
          <w:lang w:val="en-US" w:eastAsia="zh-CN"/>
        </w:rPr>
        <w:t>Riksdag</w:t>
      </w:r>
      <w:proofErr w:type="spellEnd"/>
      <w:r w:rsidR="00C44227" w:rsidRPr="00C44227">
        <w:rPr>
          <w:rFonts w:ascii="Book Antiqua" w:eastAsia="DengXian" w:hAnsi="Book Antiqua" w:cs="Times New Roman"/>
          <w:kern w:val="2"/>
          <w:sz w:val="24"/>
          <w:szCs w:val="24"/>
          <w:highlight w:val="yellow"/>
          <w:lang w:val="en-US" w:eastAsia="zh-CN"/>
        </w:rPr>
        <w:t>,</w:t>
      </w:r>
      <w:r w:rsidR="00C44227">
        <w:rPr>
          <w:rFonts w:ascii="Book Antiqua" w:eastAsia="DengXian" w:hAnsi="Book Antiqua" w:cs="Times New Roman"/>
          <w:kern w:val="2"/>
          <w:sz w:val="24"/>
          <w:szCs w:val="24"/>
          <w:lang w:val="en-US" w:eastAsia="zh-CN"/>
        </w:rPr>
        <w:t xml:space="preserve"> </w:t>
      </w:r>
      <w:r w:rsidRPr="00E36EE2">
        <w:rPr>
          <w:rFonts w:ascii="Book Antiqua" w:eastAsia="DengXian" w:hAnsi="Book Antiqua" w:cs="Times New Roman"/>
          <w:kern w:val="2"/>
          <w:sz w:val="24"/>
          <w:szCs w:val="24"/>
          <w:highlight w:val="yellow"/>
          <w:lang w:val="en-US" w:eastAsia="zh-CN"/>
        </w:rPr>
        <w:t>2003. Available from: https://www.riksdagen.se/sv/dokument-lagar/dokument/svensk-forfattningssamling/lag-2003460-om-etikprovning-av-forskning-som_sfs-2003-460</w:t>
      </w:r>
      <w:bookmarkStart w:id="38" w:name="_GoBack"/>
      <w:bookmarkEnd w:id="38"/>
    </w:p>
    <w:p w14:paraId="6A3B7933"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26 </w:t>
      </w:r>
      <w:r w:rsidRPr="0030093C">
        <w:rPr>
          <w:rFonts w:ascii="Book Antiqua" w:eastAsia="DengXian" w:hAnsi="Book Antiqua" w:cs="Times New Roman"/>
          <w:b/>
          <w:kern w:val="2"/>
          <w:sz w:val="24"/>
          <w:szCs w:val="24"/>
          <w:lang w:val="en-US" w:eastAsia="zh-CN"/>
        </w:rPr>
        <w:t>Waller R</w:t>
      </w:r>
      <w:r w:rsidRPr="0030093C">
        <w:rPr>
          <w:rFonts w:ascii="Book Antiqua" w:eastAsia="DengXian" w:hAnsi="Book Antiqua" w:cs="Times New Roman"/>
          <w:kern w:val="2"/>
          <w:sz w:val="24"/>
          <w:szCs w:val="24"/>
          <w:lang w:val="en-US" w:eastAsia="zh-CN"/>
        </w:rPr>
        <w:t xml:space="preserve">, Straker L, O'Sullivan P, Sterling M, Smith A. Reliability of pressure pain threshold testing in healthy pain free young adults. </w:t>
      </w:r>
      <w:proofErr w:type="spellStart"/>
      <w:r w:rsidRPr="0030093C">
        <w:rPr>
          <w:rFonts w:ascii="Book Antiqua" w:eastAsia="DengXian" w:hAnsi="Book Antiqua" w:cs="Times New Roman"/>
          <w:i/>
          <w:kern w:val="2"/>
          <w:sz w:val="24"/>
          <w:szCs w:val="24"/>
          <w:lang w:val="en-US" w:eastAsia="zh-CN"/>
        </w:rPr>
        <w:t>Scand</w:t>
      </w:r>
      <w:proofErr w:type="spellEnd"/>
      <w:r w:rsidRPr="0030093C">
        <w:rPr>
          <w:rFonts w:ascii="Book Antiqua" w:eastAsia="DengXian" w:hAnsi="Book Antiqua" w:cs="Times New Roman"/>
          <w:i/>
          <w:kern w:val="2"/>
          <w:sz w:val="24"/>
          <w:szCs w:val="24"/>
          <w:lang w:val="en-US" w:eastAsia="zh-CN"/>
        </w:rPr>
        <w:t xml:space="preserve"> J Pain</w:t>
      </w:r>
      <w:r w:rsidRPr="0030093C">
        <w:rPr>
          <w:rFonts w:ascii="Book Antiqua" w:eastAsia="DengXian" w:hAnsi="Book Antiqua" w:cs="Times New Roman"/>
          <w:kern w:val="2"/>
          <w:sz w:val="24"/>
          <w:szCs w:val="24"/>
          <w:lang w:val="en-US" w:eastAsia="zh-CN"/>
        </w:rPr>
        <w:t xml:space="preserve"> 2015; </w:t>
      </w:r>
      <w:r w:rsidRPr="0030093C">
        <w:rPr>
          <w:rFonts w:ascii="Book Antiqua" w:eastAsia="DengXian" w:hAnsi="Book Antiqua" w:cs="Times New Roman"/>
          <w:b/>
          <w:kern w:val="2"/>
          <w:sz w:val="24"/>
          <w:szCs w:val="24"/>
          <w:lang w:val="en-US" w:eastAsia="zh-CN"/>
        </w:rPr>
        <w:t>9</w:t>
      </w:r>
      <w:r w:rsidRPr="0030093C">
        <w:rPr>
          <w:rFonts w:ascii="Book Antiqua" w:eastAsia="DengXian" w:hAnsi="Book Antiqua" w:cs="Times New Roman"/>
          <w:kern w:val="2"/>
          <w:sz w:val="24"/>
          <w:szCs w:val="24"/>
          <w:lang w:val="en-US" w:eastAsia="zh-CN"/>
        </w:rPr>
        <w:t>: 38-41 [PMID: 29911647 DOI: 10.1016/j.sjpain.2015.05.004]</w:t>
      </w:r>
    </w:p>
    <w:p w14:paraId="06A57B3D"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27 </w:t>
      </w:r>
      <w:proofErr w:type="spellStart"/>
      <w:r w:rsidRPr="0030093C">
        <w:rPr>
          <w:rFonts w:ascii="Book Antiqua" w:eastAsia="DengXian" w:hAnsi="Book Antiqua" w:cs="Times New Roman"/>
          <w:b/>
          <w:kern w:val="2"/>
          <w:sz w:val="24"/>
          <w:szCs w:val="24"/>
          <w:lang w:val="en-US" w:eastAsia="zh-CN"/>
        </w:rPr>
        <w:t>Paungmali</w:t>
      </w:r>
      <w:proofErr w:type="spellEnd"/>
      <w:r w:rsidRPr="0030093C">
        <w:rPr>
          <w:rFonts w:ascii="Book Antiqua" w:eastAsia="DengXian" w:hAnsi="Book Antiqua" w:cs="Times New Roman"/>
          <w:b/>
          <w:kern w:val="2"/>
          <w:sz w:val="24"/>
          <w:szCs w:val="24"/>
          <w:lang w:val="en-US" w:eastAsia="zh-CN"/>
        </w:rPr>
        <w:t xml:space="preserve"> A</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Sitilertpisan</w:t>
      </w:r>
      <w:proofErr w:type="spellEnd"/>
      <w:r w:rsidRPr="0030093C">
        <w:rPr>
          <w:rFonts w:ascii="Book Antiqua" w:eastAsia="DengXian" w:hAnsi="Book Antiqua" w:cs="Times New Roman"/>
          <w:kern w:val="2"/>
          <w:sz w:val="24"/>
          <w:szCs w:val="24"/>
          <w:lang w:val="en-US" w:eastAsia="zh-CN"/>
        </w:rPr>
        <w:t xml:space="preserve"> P, </w:t>
      </w:r>
      <w:proofErr w:type="spellStart"/>
      <w:r w:rsidRPr="0030093C">
        <w:rPr>
          <w:rFonts w:ascii="Book Antiqua" w:eastAsia="DengXian" w:hAnsi="Book Antiqua" w:cs="Times New Roman"/>
          <w:kern w:val="2"/>
          <w:sz w:val="24"/>
          <w:szCs w:val="24"/>
          <w:lang w:val="en-US" w:eastAsia="zh-CN"/>
        </w:rPr>
        <w:t>Taneyhill</w:t>
      </w:r>
      <w:proofErr w:type="spellEnd"/>
      <w:r w:rsidRPr="0030093C">
        <w:rPr>
          <w:rFonts w:ascii="Book Antiqua" w:eastAsia="DengXian" w:hAnsi="Book Antiqua" w:cs="Times New Roman"/>
          <w:kern w:val="2"/>
          <w:sz w:val="24"/>
          <w:szCs w:val="24"/>
          <w:lang w:val="en-US" w:eastAsia="zh-CN"/>
        </w:rPr>
        <w:t xml:space="preserve"> K, </w:t>
      </w:r>
      <w:proofErr w:type="spellStart"/>
      <w:r w:rsidRPr="0030093C">
        <w:rPr>
          <w:rFonts w:ascii="Book Antiqua" w:eastAsia="DengXian" w:hAnsi="Book Antiqua" w:cs="Times New Roman"/>
          <w:kern w:val="2"/>
          <w:sz w:val="24"/>
          <w:szCs w:val="24"/>
          <w:lang w:val="en-US" w:eastAsia="zh-CN"/>
        </w:rPr>
        <w:t>Pirunsan</w:t>
      </w:r>
      <w:proofErr w:type="spellEnd"/>
      <w:r w:rsidRPr="0030093C">
        <w:rPr>
          <w:rFonts w:ascii="Book Antiqua" w:eastAsia="DengXian" w:hAnsi="Book Antiqua" w:cs="Times New Roman"/>
          <w:kern w:val="2"/>
          <w:sz w:val="24"/>
          <w:szCs w:val="24"/>
          <w:lang w:val="en-US" w:eastAsia="zh-CN"/>
        </w:rPr>
        <w:t xml:space="preserve"> U, </w:t>
      </w:r>
      <w:proofErr w:type="spellStart"/>
      <w:r w:rsidRPr="0030093C">
        <w:rPr>
          <w:rFonts w:ascii="Book Antiqua" w:eastAsia="DengXian" w:hAnsi="Book Antiqua" w:cs="Times New Roman"/>
          <w:kern w:val="2"/>
          <w:sz w:val="24"/>
          <w:szCs w:val="24"/>
          <w:lang w:val="en-US" w:eastAsia="zh-CN"/>
        </w:rPr>
        <w:t>Uthaikhup</w:t>
      </w:r>
      <w:proofErr w:type="spellEnd"/>
      <w:r w:rsidRPr="0030093C">
        <w:rPr>
          <w:rFonts w:ascii="Book Antiqua" w:eastAsia="DengXian" w:hAnsi="Book Antiqua" w:cs="Times New Roman"/>
          <w:kern w:val="2"/>
          <w:sz w:val="24"/>
          <w:szCs w:val="24"/>
          <w:lang w:val="en-US" w:eastAsia="zh-CN"/>
        </w:rPr>
        <w:t xml:space="preserve"> S. </w:t>
      </w:r>
      <w:proofErr w:type="spellStart"/>
      <w:r w:rsidRPr="0030093C">
        <w:rPr>
          <w:rFonts w:ascii="Book Antiqua" w:eastAsia="DengXian" w:hAnsi="Book Antiqua" w:cs="Times New Roman"/>
          <w:kern w:val="2"/>
          <w:sz w:val="24"/>
          <w:szCs w:val="24"/>
          <w:lang w:val="en-US" w:eastAsia="zh-CN"/>
        </w:rPr>
        <w:t>Intrarater</w:t>
      </w:r>
      <w:proofErr w:type="spellEnd"/>
      <w:r w:rsidRPr="0030093C">
        <w:rPr>
          <w:rFonts w:ascii="Book Antiqua" w:eastAsia="DengXian" w:hAnsi="Book Antiqua" w:cs="Times New Roman"/>
          <w:kern w:val="2"/>
          <w:sz w:val="24"/>
          <w:szCs w:val="24"/>
          <w:lang w:val="en-US" w:eastAsia="zh-CN"/>
        </w:rPr>
        <w:t xml:space="preserve"> reliability of pain intensity, tissue blood flow, thermal pain threshold, pressure pain threshold and lumbo-pelvic stability tests in subjects with low back pain. </w:t>
      </w:r>
      <w:r w:rsidRPr="0030093C">
        <w:rPr>
          <w:rFonts w:ascii="Book Antiqua" w:eastAsia="DengXian" w:hAnsi="Book Antiqua" w:cs="Times New Roman"/>
          <w:i/>
          <w:kern w:val="2"/>
          <w:sz w:val="24"/>
          <w:szCs w:val="24"/>
          <w:lang w:val="en-US" w:eastAsia="zh-CN"/>
        </w:rPr>
        <w:t>Asian J Sports Med</w:t>
      </w:r>
      <w:r w:rsidRPr="0030093C">
        <w:rPr>
          <w:rFonts w:ascii="Book Antiqua" w:eastAsia="DengXian" w:hAnsi="Book Antiqua" w:cs="Times New Roman"/>
          <w:kern w:val="2"/>
          <w:sz w:val="24"/>
          <w:szCs w:val="24"/>
          <w:lang w:val="en-US" w:eastAsia="zh-CN"/>
        </w:rPr>
        <w:t xml:space="preserve"> 2012; </w:t>
      </w:r>
      <w:r w:rsidRPr="0030093C">
        <w:rPr>
          <w:rFonts w:ascii="Book Antiqua" w:eastAsia="DengXian" w:hAnsi="Book Antiqua" w:cs="Times New Roman"/>
          <w:b/>
          <w:kern w:val="2"/>
          <w:sz w:val="24"/>
          <w:szCs w:val="24"/>
          <w:lang w:val="en-US" w:eastAsia="zh-CN"/>
        </w:rPr>
        <w:t>3</w:t>
      </w:r>
      <w:r w:rsidRPr="0030093C">
        <w:rPr>
          <w:rFonts w:ascii="Book Antiqua" w:eastAsia="DengXian" w:hAnsi="Book Antiqua" w:cs="Times New Roman"/>
          <w:kern w:val="2"/>
          <w:sz w:val="24"/>
          <w:szCs w:val="24"/>
          <w:lang w:val="en-US" w:eastAsia="zh-CN"/>
        </w:rPr>
        <w:t>: 8-14 [PMID: 22461960 DOI: 10.5812/asjsm.34718]</w:t>
      </w:r>
    </w:p>
    <w:p w14:paraId="1575813E"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lastRenderedPageBreak/>
        <w:t xml:space="preserve">28 </w:t>
      </w:r>
      <w:r w:rsidRPr="0030093C">
        <w:rPr>
          <w:rFonts w:ascii="Book Antiqua" w:eastAsia="DengXian" w:hAnsi="Book Antiqua" w:cs="Times New Roman"/>
          <w:b/>
          <w:kern w:val="2"/>
          <w:sz w:val="24"/>
          <w:szCs w:val="24"/>
          <w:lang w:val="en-US" w:eastAsia="zh-CN"/>
        </w:rPr>
        <w:t>Kinser AM</w:t>
      </w:r>
      <w:r w:rsidRPr="0030093C">
        <w:rPr>
          <w:rFonts w:ascii="Book Antiqua" w:eastAsia="DengXian" w:hAnsi="Book Antiqua" w:cs="Times New Roman"/>
          <w:kern w:val="2"/>
          <w:sz w:val="24"/>
          <w:szCs w:val="24"/>
          <w:lang w:val="en-US" w:eastAsia="zh-CN"/>
        </w:rPr>
        <w:t xml:space="preserve">, Sands WA, Stone MH. Reliability and validity of a pressure algometer. </w:t>
      </w:r>
      <w:r w:rsidRPr="0030093C">
        <w:rPr>
          <w:rFonts w:ascii="Book Antiqua" w:eastAsia="DengXian" w:hAnsi="Book Antiqua" w:cs="Times New Roman"/>
          <w:i/>
          <w:kern w:val="2"/>
          <w:sz w:val="24"/>
          <w:szCs w:val="24"/>
          <w:lang w:val="en-US" w:eastAsia="zh-CN"/>
        </w:rPr>
        <w:t>J Strength Cond Res</w:t>
      </w:r>
      <w:r w:rsidRPr="0030093C">
        <w:rPr>
          <w:rFonts w:ascii="Book Antiqua" w:eastAsia="DengXian" w:hAnsi="Book Antiqua" w:cs="Times New Roman"/>
          <w:kern w:val="2"/>
          <w:sz w:val="24"/>
          <w:szCs w:val="24"/>
          <w:lang w:val="en-US" w:eastAsia="zh-CN"/>
        </w:rPr>
        <w:t xml:space="preserve"> 2009; </w:t>
      </w:r>
      <w:r w:rsidRPr="0030093C">
        <w:rPr>
          <w:rFonts w:ascii="Book Antiqua" w:eastAsia="DengXian" w:hAnsi="Book Antiqua" w:cs="Times New Roman"/>
          <w:b/>
          <w:kern w:val="2"/>
          <w:sz w:val="24"/>
          <w:szCs w:val="24"/>
          <w:lang w:val="en-US" w:eastAsia="zh-CN"/>
        </w:rPr>
        <w:t>23</w:t>
      </w:r>
      <w:r w:rsidRPr="0030093C">
        <w:rPr>
          <w:rFonts w:ascii="Book Antiqua" w:eastAsia="DengXian" w:hAnsi="Book Antiqua" w:cs="Times New Roman"/>
          <w:kern w:val="2"/>
          <w:sz w:val="24"/>
          <w:szCs w:val="24"/>
          <w:lang w:val="en-US" w:eastAsia="zh-CN"/>
        </w:rPr>
        <w:t>: 312-314 [PMID: 19130648 DOI: 10.1519/jsc.0b013e31818f051c]</w:t>
      </w:r>
    </w:p>
    <w:p w14:paraId="57EBF632"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29 </w:t>
      </w:r>
      <w:r w:rsidRPr="0030093C">
        <w:rPr>
          <w:rFonts w:ascii="Book Antiqua" w:eastAsia="DengXian" w:hAnsi="Book Antiqua" w:cs="Times New Roman"/>
          <w:b/>
          <w:kern w:val="2"/>
          <w:sz w:val="24"/>
          <w:szCs w:val="24"/>
          <w:lang w:val="en-US" w:eastAsia="zh-CN"/>
        </w:rPr>
        <w:t>Snider KT</w:t>
      </w:r>
      <w:r w:rsidRPr="0030093C">
        <w:rPr>
          <w:rFonts w:ascii="Book Antiqua" w:eastAsia="DengXian" w:hAnsi="Book Antiqua" w:cs="Times New Roman"/>
          <w:kern w:val="2"/>
          <w:sz w:val="24"/>
          <w:szCs w:val="24"/>
          <w:lang w:val="en-US" w:eastAsia="zh-CN"/>
        </w:rPr>
        <w:t xml:space="preserve">, Snider EJ, Degenhardt BF, Johnson JC, </w:t>
      </w:r>
      <w:proofErr w:type="spellStart"/>
      <w:r w:rsidRPr="0030093C">
        <w:rPr>
          <w:rFonts w:ascii="Book Antiqua" w:eastAsia="DengXian" w:hAnsi="Book Antiqua" w:cs="Times New Roman"/>
          <w:kern w:val="2"/>
          <w:sz w:val="24"/>
          <w:szCs w:val="24"/>
          <w:lang w:val="en-US" w:eastAsia="zh-CN"/>
        </w:rPr>
        <w:t>Kribs</w:t>
      </w:r>
      <w:proofErr w:type="spellEnd"/>
      <w:r w:rsidRPr="0030093C">
        <w:rPr>
          <w:rFonts w:ascii="Book Antiqua" w:eastAsia="DengXian" w:hAnsi="Book Antiqua" w:cs="Times New Roman"/>
          <w:kern w:val="2"/>
          <w:sz w:val="24"/>
          <w:szCs w:val="24"/>
          <w:lang w:val="en-US" w:eastAsia="zh-CN"/>
        </w:rPr>
        <w:t xml:space="preserve"> JW. Palpatory accuracy of lumbar spinous processes using multiple bony landmarks. </w:t>
      </w:r>
      <w:r w:rsidRPr="0030093C">
        <w:rPr>
          <w:rFonts w:ascii="Book Antiqua" w:eastAsia="DengXian" w:hAnsi="Book Antiqua" w:cs="Times New Roman"/>
          <w:i/>
          <w:kern w:val="2"/>
          <w:sz w:val="24"/>
          <w:szCs w:val="24"/>
          <w:lang w:val="en-US" w:eastAsia="zh-CN"/>
        </w:rPr>
        <w:t xml:space="preserve">J Manipulative </w:t>
      </w:r>
      <w:proofErr w:type="spellStart"/>
      <w:r w:rsidRPr="0030093C">
        <w:rPr>
          <w:rFonts w:ascii="Book Antiqua" w:eastAsia="DengXian" w:hAnsi="Book Antiqua" w:cs="Times New Roman"/>
          <w:i/>
          <w:kern w:val="2"/>
          <w:sz w:val="24"/>
          <w:szCs w:val="24"/>
          <w:lang w:val="en-US" w:eastAsia="zh-CN"/>
        </w:rPr>
        <w:t>Physiol</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Ther</w:t>
      </w:r>
      <w:proofErr w:type="spellEnd"/>
      <w:r w:rsidRPr="0030093C">
        <w:rPr>
          <w:rFonts w:ascii="Book Antiqua" w:eastAsia="DengXian" w:hAnsi="Book Antiqua" w:cs="Times New Roman"/>
          <w:kern w:val="2"/>
          <w:sz w:val="24"/>
          <w:szCs w:val="24"/>
          <w:lang w:val="en-US" w:eastAsia="zh-CN"/>
        </w:rPr>
        <w:t xml:space="preserve"> 2011; </w:t>
      </w:r>
      <w:r w:rsidRPr="0030093C">
        <w:rPr>
          <w:rFonts w:ascii="Book Antiqua" w:eastAsia="DengXian" w:hAnsi="Book Antiqua" w:cs="Times New Roman"/>
          <w:b/>
          <w:kern w:val="2"/>
          <w:sz w:val="24"/>
          <w:szCs w:val="24"/>
          <w:lang w:val="en-US" w:eastAsia="zh-CN"/>
        </w:rPr>
        <w:t>34</w:t>
      </w:r>
      <w:r w:rsidRPr="0030093C">
        <w:rPr>
          <w:rFonts w:ascii="Book Antiqua" w:eastAsia="DengXian" w:hAnsi="Book Antiqua" w:cs="Times New Roman"/>
          <w:kern w:val="2"/>
          <w:sz w:val="24"/>
          <w:szCs w:val="24"/>
          <w:lang w:val="en-US" w:eastAsia="zh-CN"/>
        </w:rPr>
        <w:t>: 306-313 [PMID: 21640254 DOI: 10.1016/j.jmpt.2011.04.006]</w:t>
      </w:r>
    </w:p>
    <w:p w14:paraId="1250D1BB"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30 </w:t>
      </w:r>
      <w:r w:rsidRPr="0030093C">
        <w:rPr>
          <w:rFonts w:ascii="Book Antiqua" w:eastAsia="DengXian" w:hAnsi="Book Antiqua" w:cs="Times New Roman"/>
          <w:b/>
          <w:kern w:val="2"/>
          <w:sz w:val="24"/>
          <w:szCs w:val="24"/>
          <w:lang w:val="en-US" w:eastAsia="zh-CN"/>
        </w:rPr>
        <w:t>Merz O</w:t>
      </w:r>
      <w:r w:rsidRPr="0030093C">
        <w:rPr>
          <w:rFonts w:ascii="Book Antiqua" w:eastAsia="DengXian" w:hAnsi="Book Antiqua" w:cs="Times New Roman"/>
          <w:kern w:val="2"/>
          <w:sz w:val="24"/>
          <w:szCs w:val="24"/>
          <w:lang w:val="en-US" w:eastAsia="zh-CN"/>
        </w:rPr>
        <w:t xml:space="preserve">, Wolf U, Robert M, </w:t>
      </w:r>
      <w:proofErr w:type="spellStart"/>
      <w:r w:rsidRPr="0030093C">
        <w:rPr>
          <w:rFonts w:ascii="Book Antiqua" w:eastAsia="DengXian" w:hAnsi="Book Antiqua" w:cs="Times New Roman"/>
          <w:kern w:val="2"/>
          <w:sz w:val="24"/>
          <w:szCs w:val="24"/>
          <w:lang w:val="en-US" w:eastAsia="zh-CN"/>
        </w:rPr>
        <w:t>Gesing</w:t>
      </w:r>
      <w:proofErr w:type="spellEnd"/>
      <w:r w:rsidRPr="0030093C">
        <w:rPr>
          <w:rFonts w:ascii="Book Antiqua" w:eastAsia="DengXian" w:hAnsi="Book Antiqua" w:cs="Times New Roman"/>
          <w:kern w:val="2"/>
          <w:sz w:val="24"/>
          <w:szCs w:val="24"/>
          <w:lang w:val="en-US" w:eastAsia="zh-CN"/>
        </w:rPr>
        <w:t xml:space="preserve"> V, Rominger M. Validity of palpation techniques for the identification of the spinous process L5. </w:t>
      </w:r>
      <w:r w:rsidRPr="0030093C">
        <w:rPr>
          <w:rFonts w:ascii="Book Antiqua" w:eastAsia="DengXian" w:hAnsi="Book Antiqua" w:cs="Times New Roman"/>
          <w:i/>
          <w:kern w:val="2"/>
          <w:sz w:val="24"/>
          <w:szCs w:val="24"/>
          <w:lang w:val="en-US" w:eastAsia="zh-CN"/>
        </w:rPr>
        <w:t xml:space="preserve">Man </w:t>
      </w:r>
      <w:proofErr w:type="spellStart"/>
      <w:r w:rsidRPr="0030093C">
        <w:rPr>
          <w:rFonts w:ascii="Book Antiqua" w:eastAsia="DengXian" w:hAnsi="Book Antiqua" w:cs="Times New Roman"/>
          <w:i/>
          <w:kern w:val="2"/>
          <w:sz w:val="24"/>
          <w:szCs w:val="24"/>
          <w:lang w:val="en-US" w:eastAsia="zh-CN"/>
        </w:rPr>
        <w:t>Ther</w:t>
      </w:r>
      <w:proofErr w:type="spellEnd"/>
      <w:r w:rsidRPr="0030093C">
        <w:rPr>
          <w:rFonts w:ascii="Book Antiqua" w:eastAsia="DengXian" w:hAnsi="Book Antiqua" w:cs="Times New Roman"/>
          <w:kern w:val="2"/>
          <w:sz w:val="24"/>
          <w:szCs w:val="24"/>
          <w:lang w:val="en-US" w:eastAsia="zh-CN"/>
        </w:rPr>
        <w:t xml:space="preserve"> 2013; </w:t>
      </w:r>
      <w:r w:rsidRPr="0030093C">
        <w:rPr>
          <w:rFonts w:ascii="Book Antiqua" w:eastAsia="DengXian" w:hAnsi="Book Antiqua" w:cs="Times New Roman"/>
          <w:b/>
          <w:kern w:val="2"/>
          <w:sz w:val="24"/>
          <w:szCs w:val="24"/>
          <w:lang w:val="en-US" w:eastAsia="zh-CN"/>
        </w:rPr>
        <w:t>18</w:t>
      </w:r>
      <w:r w:rsidRPr="0030093C">
        <w:rPr>
          <w:rFonts w:ascii="Book Antiqua" w:eastAsia="DengXian" w:hAnsi="Book Antiqua" w:cs="Times New Roman"/>
          <w:kern w:val="2"/>
          <w:sz w:val="24"/>
          <w:szCs w:val="24"/>
          <w:lang w:val="en-US" w:eastAsia="zh-CN"/>
        </w:rPr>
        <w:t>: 333-338 [PMID: 23414963 DOI: 10.1016/j.math.2012.12.003]</w:t>
      </w:r>
    </w:p>
    <w:p w14:paraId="418AA62F"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31 </w:t>
      </w:r>
      <w:proofErr w:type="spellStart"/>
      <w:r w:rsidRPr="0030093C">
        <w:rPr>
          <w:rFonts w:ascii="Book Antiqua" w:eastAsia="DengXian" w:hAnsi="Book Antiqua" w:cs="Times New Roman"/>
          <w:b/>
          <w:kern w:val="2"/>
          <w:sz w:val="24"/>
          <w:szCs w:val="24"/>
          <w:lang w:val="en-US" w:eastAsia="zh-CN"/>
        </w:rPr>
        <w:t>Farasyn</w:t>
      </w:r>
      <w:proofErr w:type="spellEnd"/>
      <w:r w:rsidRPr="0030093C">
        <w:rPr>
          <w:rFonts w:ascii="Book Antiqua" w:eastAsia="DengXian" w:hAnsi="Book Antiqua" w:cs="Times New Roman"/>
          <w:b/>
          <w:kern w:val="2"/>
          <w:sz w:val="24"/>
          <w:szCs w:val="24"/>
          <w:lang w:val="en-US" w:eastAsia="zh-CN"/>
        </w:rPr>
        <w:t xml:space="preserve"> A</w:t>
      </w:r>
      <w:r w:rsidRPr="0030093C">
        <w:rPr>
          <w:rFonts w:ascii="Book Antiqua" w:eastAsia="DengXian" w:hAnsi="Book Antiqua" w:cs="Times New Roman"/>
          <w:bCs/>
          <w:kern w:val="2"/>
          <w:sz w:val="24"/>
          <w:szCs w:val="24"/>
          <w:lang w:val="en-US" w:eastAsia="zh-CN"/>
        </w:rPr>
        <w:t>,</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Meeusen</w:t>
      </w:r>
      <w:proofErr w:type="spellEnd"/>
      <w:r w:rsidRPr="0030093C">
        <w:rPr>
          <w:rFonts w:ascii="Book Antiqua" w:eastAsia="DengXian" w:hAnsi="Book Antiqua" w:cs="Times New Roman"/>
          <w:kern w:val="2"/>
          <w:sz w:val="24"/>
          <w:szCs w:val="24"/>
          <w:lang w:val="en-US" w:eastAsia="zh-CN"/>
        </w:rPr>
        <w:t xml:space="preserve"> R. Pressure pain thresholds in healthy subjects: influence of physical activity, history of lower back pain factors and the use of </w:t>
      </w:r>
      <w:proofErr w:type="spellStart"/>
      <w:r w:rsidRPr="0030093C">
        <w:rPr>
          <w:rFonts w:ascii="Book Antiqua" w:eastAsia="DengXian" w:hAnsi="Book Antiqua" w:cs="Times New Roman"/>
          <w:kern w:val="2"/>
          <w:sz w:val="24"/>
          <w:szCs w:val="24"/>
          <w:lang w:val="en-US" w:eastAsia="zh-CN"/>
        </w:rPr>
        <w:t>endermology</w:t>
      </w:r>
      <w:proofErr w:type="spellEnd"/>
      <w:r w:rsidRPr="0030093C">
        <w:rPr>
          <w:rFonts w:ascii="Book Antiqua" w:eastAsia="DengXian" w:hAnsi="Book Antiqua" w:cs="Times New Roman"/>
          <w:kern w:val="2"/>
          <w:sz w:val="24"/>
          <w:szCs w:val="24"/>
          <w:lang w:val="en-US" w:eastAsia="zh-CN"/>
        </w:rPr>
        <w:t xml:space="preserve"> as a placebo-like treatment. </w:t>
      </w:r>
      <w:r w:rsidRPr="0030093C">
        <w:rPr>
          <w:rFonts w:ascii="Book Antiqua" w:eastAsia="DengXian" w:hAnsi="Book Antiqua" w:cs="Times New Roman"/>
          <w:i/>
          <w:iCs/>
          <w:kern w:val="2"/>
          <w:sz w:val="24"/>
          <w:szCs w:val="24"/>
          <w:lang w:val="en-US" w:eastAsia="zh-CN"/>
        </w:rPr>
        <w:t xml:space="preserve">J </w:t>
      </w:r>
      <w:proofErr w:type="spellStart"/>
      <w:r w:rsidRPr="0030093C">
        <w:rPr>
          <w:rFonts w:ascii="Book Antiqua" w:eastAsia="DengXian" w:hAnsi="Book Antiqua" w:cs="Times New Roman"/>
          <w:i/>
          <w:iCs/>
          <w:kern w:val="2"/>
          <w:sz w:val="24"/>
          <w:szCs w:val="24"/>
          <w:lang w:val="en-US" w:eastAsia="zh-CN"/>
        </w:rPr>
        <w:t>Bodyw</w:t>
      </w:r>
      <w:proofErr w:type="spellEnd"/>
      <w:r w:rsidRPr="0030093C">
        <w:rPr>
          <w:rFonts w:ascii="Book Antiqua" w:eastAsia="DengXian" w:hAnsi="Book Antiqua" w:cs="Times New Roman"/>
          <w:i/>
          <w:iCs/>
          <w:kern w:val="2"/>
          <w:sz w:val="24"/>
          <w:szCs w:val="24"/>
          <w:lang w:val="en-US" w:eastAsia="zh-CN"/>
        </w:rPr>
        <w:t xml:space="preserve"> </w:t>
      </w:r>
      <w:proofErr w:type="spellStart"/>
      <w:r w:rsidRPr="0030093C">
        <w:rPr>
          <w:rFonts w:ascii="Book Antiqua" w:eastAsia="DengXian" w:hAnsi="Book Antiqua" w:cs="Times New Roman"/>
          <w:i/>
          <w:iCs/>
          <w:kern w:val="2"/>
          <w:sz w:val="24"/>
          <w:szCs w:val="24"/>
          <w:lang w:val="en-US" w:eastAsia="zh-CN"/>
        </w:rPr>
        <w:t>Mov</w:t>
      </w:r>
      <w:proofErr w:type="spellEnd"/>
      <w:r w:rsidRPr="0030093C">
        <w:rPr>
          <w:rFonts w:ascii="Book Antiqua" w:eastAsia="DengXian" w:hAnsi="Book Antiqua" w:cs="Times New Roman"/>
          <w:i/>
          <w:iCs/>
          <w:kern w:val="2"/>
          <w:sz w:val="24"/>
          <w:szCs w:val="24"/>
          <w:lang w:val="en-US" w:eastAsia="zh-CN"/>
        </w:rPr>
        <w:t xml:space="preserve"> </w:t>
      </w:r>
      <w:proofErr w:type="spellStart"/>
      <w:r w:rsidRPr="0030093C">
        <w:rPr>
          <w:rFonts w:ascii="Book Antiqua" w:eastAsia="DengXian" w:hAnsi="Book Antiqua" w:cs="Times New Roman"/>
          <w:i/>
          <w:iCs/>
          <w:kern w:val="2"/>
          <w:sz w:val="24"/>
          <w:szCs w:val="24"/>
          <w:lang w:val="en-US" w:eastAsia="zh-CN"/>
        </w:rPr>
        <w:t>Ther</w:t>
      </w:r>
      <w:proofErr w:type="spellEnd"/>
      <w:r w:rsidRPr="0030093C">
        <w:rPr>
          <w:rFonts w:ascii="Book Antiqua" w:eastAsia="DengXian" w:hAnsi="Book Antiqua" w:cs="Times New Roman"/>
          <w:kern w:val="2"/>
          <w:sz w:val="24"/>
          <w:szCs w:val="24"/>
          <w:lang w:val="en-US" w:eastAsia="zh-CN"/>
        </w:rPr>
        <w:t xml:space="preserve"> 2003; </w:t>
      </w:r>
      <w:r w:rsidRPr="0030093C">
        <w:rPr>
          <w:rFonts w:ascii="Book Antiqua" w:eastAsia="DengXian" w:hAnsi="Book Antiqua" w:cs="Times New Roman"/>
          <w:b/>
          <w:bCs/>
          <w:kern w:val="2"/>
          <w:sz w:val="24"/>
          <w:szCs w:val="24"/>
          <w:lang w:val="en-US" w:eastAsia="zh-CN"/>
        </w:rPr>
        <w:t>7</w:t>
      </w:r>
      <w:r w:rsidRPr="0030093C">
        <w:rPr>
          <w:rFonts w:ascii="Book Antiqua" w:eastAsia="DengXian" w:hAnsi="Book Antiqua" w:cs="Times New Roman"/>
          <w:kern w:val="2"/>
          <w:sz w:val="24"/>
          <w:szCs w:val="24"/>
          <w:lang w:val="en-US" w:eastAsia="zh-CN"/>
        </w:rPr>
        <w:t>: 53–61 [DOI: 10.1016/S1360-8592(02)00050-5]</w:t>
      </w:r>
    </w:p>
    <w:p w14:paraId="7F163C33"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32 </w:t>
      </w:r>
      <w:r w:rsidRPr="0030093C">
        <w:rPr>
          <w:rFonts w:ascii="Book Antiqua" w:eastAsia="DengXian" w:hAnsi="Book Antiqua" w:cs="Times New Roman"/>
          <w:b/>
          <w:kern w:val="2"/>
          <w:sz w:val="24"/>
          <w:szCs w:val="24"/>
          <w:lang w:val="en-US" w:eastAsia="zh-CN"/>
        </w:rPr>
        <w:t>Mitchell T</w:t>
      </w:r>
      <w:r w:rsidRPr="0030093C">
        <w:rPr>
          <w:rFonts w:ascii="Book Antiqua" w:eastAsia="DengXian" w:hAnsi="Book Antiqua" w:cs="Times New Roman"/>
          <w:kern w:val="2"/>
          <w:sz w:val="24"/>
          <w:szCs w:val="24"/>
          <w:lang w:val="en-US" w:eastAsia="zh-CN"/>
        </w:rPr>
        <w:t xml:space="preserve">, O'Sullivan PB, Burnett AF, Straker L, Smith A. Regional differences in lumbar spinal posture and the influence of low back pain. </w:t>
      </w:r>
      <w:r w:rsidRPr="0030093C">
        <w:rPr>
          <w:rFonts w:ascii="Book Antiqua" w:eastAsia="DengXian" w:hAnsi="Book Antiqua" w:cs="Times New Roman"/>
          <w:i/>
          <w:kern w:val="2"/>
          <w:sz w:val="24"/>
          <w:szCs w:val="24"/>
          <w:lang w:val="en-US" w:eastAsia="zh-CN"/>
        </w:rPr>
        <w:t xml:space="preserve">BMC </w:t>
      </w:r>
      <w:proofErr w:type="spellStart"/>
      <w:r w:rsidRPr="0030093C">
        <w:rPr>
          <w:rFonts w:ascii="Book Antiqua" w:eastAsia="DengXian" w:hAnsi="Book Antiqua" w:cs="Times New Roman"/>
          <w:i/>
          <w:kern w:val="2"/>
          <w:sz w:val="24"/>
          <w:szCs w:val="24"/>
          <w:lang w:val="en-US" w:eastAsia="zh-CN"/>
        </w:rPr>
        <w:t>Musculoskelet</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Disord</w:t>
      </w:r>
      <w:proofErr w:type="spellEnd"/>
      <w:r w:rsidRPr="0030093C">
        <w:rPr>
          <w:rFonts w:ascii="Book Antiqua" w:eastAsia="DengXian" w:hAnsi="Book Antiqua" w:cs="Times New Roman"/>
          <w:kern w:val="2"/>
          <w:sz w:val="24"/>
          <w:szCs w:val="24"/>
          <w:lang w:val="en-US" w:eastAsia="zh-CN"/>
        </w:rPr>
        <w:t xml:space="preserve"> 2008; </w:t>
      </w:r>
      <w:r w:rsidRPr="0030093C">
        <w:rPr>
          <w:rFonts w:ascii="Book Antiqua" w:eastAsia="DengXian" w:hAnsi="Book Antiqua" w:cs="Times New Roman"/>
          <w:b/>
          <w:kern w:val="2"/>
          <w:sz w:val="24"/>
          <w:szCs w:val="24"/>
          <w:lang w:val="en-US" w:eastAsia="zh-CN"/>
        </w:rPr>
        <w:t>9</w:t>
      </w:r>
      <w:r w:rsidRPr="0030093C">
        <w:rPr>
          <w:rFonts w:ascii="Book Antiqua" w:eastAsia="DengXian" w:hAnsi="Book Antiqua" w:cs="Times New Roman"/>
          <w:kern w:val="2"/>
          <w:sz w:val="24"/>
          <w:szCs w:val="24"/>
          <w:lang w:val="en-US" w:eastAsia="zh-CN"/>
        </w:rPr>
        <w:t>: 152 [PMID: 19014712 DOI: 10.1186/1471-2474-9-152]</w:t>
      </w:r>
    </w:p>
    <w:p w14:paraId="13107CA5"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33 </w:t>
      </w:r>
      <w:r w:rsidRPr="0030093C">
        <w:rPr>
          <w:rFonts w:ascii="Book Antiqua" w:eastAsia="DengXian" w:hAnsi="Book Antiqua" w:cs="Times New Roman"/>
          <w:b/>
          <w:kern w:val="2"/>
          <w:sz w:val="24"/>
          <w:szCs w:val="24"/>
          <w:lang w:val="en-US" w:eastAsia="zh-CN"/>
        </w:rPr>
        <w:t>Hey HWD</w:t>
      </w:r>
      <w:r w:rsidRPr="0030093C">
        <w:rPr>
          <w:rFonts w:ascii="Book Antiqua" w:eastAsia="DengXian" w:hAnsi="Book Antiqua" w:cs="Times New Roman"/>
          <w:kern w:val="2"/>
          <w:sz w:val="24"/>
          <w:szCs w:val="24"/>
          <w:lang w:val="en-US" w:eastAsia="zh-CN"/>
        </w:rPr>
        <w:t xml:space="preserve">, Lau ET, Tan KA, Lim JL, Choong D, Lau LL, Liu KG, Wong HK. Lumbar Spine Alignment in Six Common Postures: An ROM Analysis With Implications for Deformity Correction. </w:t>
      </w:r>
      <w:r w:rsidRPr="0030093C">
        <w:rPr>
          <w:rFonts w:ascii="Book Antiqua" w:eastAsia="DengXian" w:hAnsi="Book Antiqua" w:cs="Times New Roman"/>
          <w:i/>
          <w:kern w:val="2"/>
          <w:sz w:val="24"/>
          <w:szCs w:val="24"/>
          <w:lang w:val="en-US" w:eastAsia="zh-CN"/>
        </w:rPr>
        <w:t>Spine (Phila Pa 1976)</w:t>
      </w:r>
      <w:r w:rsidRPr="0030093C">
        <w:rPr>
          <w:rFonts w:ascii="Book Antiqua" w:eastAsia="DengXian" w:hAnsi="Book Antiqua" w:cs="Times New Roman"/>
          <w:kern w:val="2"/>
          <w:sz w:val="24"/>
          <w:szCs w:val="24"/>
          <w:lang w:val="en-US" w:eastAsia="zh-CN"/>
        </w:rPr>
        <w:t xml:space="preserve"> 2017; </w:t>
      </w:r>
      <w:r w:rsidRPr="0030093C">
        <w:rPr>
          <w:rFonts w:ascii="Book Antiqua" w:eastAsia="DengXian" w:hAnsi="Book Antiqua" w:cs="Times New Roman"/>
          <w:b/>
          <w:kern w:val="2"/>
          <w:sz w:val="24"/>
          <w:szCs w:val="24"/>
          <w:lang w:val="en-US" w:eastAsia="zh-CN"/>
        </w:rPr>
        <w:t>42</w:t>
      </w:r>
      <w:r w:rsidRPr="0030093C">
        <w:rPr>
          <w:rFonts w:ascii="Book Antiqua" w:eastAsia="DengXian" w:hAnsi="Book Antiqua" w:cs="Times New Roman"/>
          <w:kern w:val="2"/>
          <w:sz w:val="24"/>
          <w:szCs w:val="24"/>
          <w:lang w:val="en-US" w:eastAsia="zh-CN"/>
        </w:rPr>
        <w:t>: 1447-1455 [PMID: 28240654 DOI: 10.1097/BRS.0000000000002131]</w:t>
      </w:r>
    </w:p>
    <w:p w14:paraId="7A8A9330"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34 </w:t>
      </w:r>
      <w:r w:rsidRPr="0030093C">
        <w:rPr>
          <w:rFonts w:ascii="Book Antiqua" w:eastAsia="DengXian" w:hAnsi="Book Antiqua" w:cs="Times New Roman"/>
          <w:b/>
          <w:kern w:val="2"/>
          <w:sz w:val="24"/>
          <w:szCs w:val="24"/>
          <w:lang w:val="en-US" w:eastAsia="zh-CN"/>
        </w:rPr>
        <w:t>McGill SM</w:t>
      </w:r>
      <w:r w:rsidRPr="0030093C">
        <w:rPr>
          <w:rFonts w:ascii="Book Antiqua" w:eastAsia="DengXian" w:hAnsi="Book Antiqua" w:cs="Times New Roman"/>
          <w:kern w:val="2"/>
          <w:sz w:val="24"/>
          <w:szCs w:val="24"/>
          <w:lang w:val="en-US" w:eastAsia="zh-CN"/>
        </w:rPr>
        <w:t xml:space="preserve">, Brown S. Creep response of the lumbar spine to prolonged full flexion. </w:t>
      </w:r>
      <w:proofErr w:type="spellStart"/>
      <w:r w:rsidRPr="0030093C">
        <w:rPr>
          <w:rFonts w:ascii="Book Antiqua" w:eastAsia="DengXian" w:hAnsi="Book Antiqua" w:cs="Times New Roman"/>
          <w:i/>
          <w:kern w:val="2"/>
          <w:sz w:val="24"/>
          <w:szCs w:val="24"/>
          <w:lang w:val="en-US" w:eastAsia="zh-CN"/>
        </w:rPr>
        <w:t>Clin</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Biomech</w:t>
      </w:r>
      <w:proofErr w:type="spellEnd"/>
      <w:r w:rsidRPr="0030093C">
        <w:rPr>
          <w:rFonts w:ascii="Book Antiqua" w:eastAsia="DengXian" w:hAnsi="Book Antiqua" w:cs="Times New Roman"/>
          <w:i/>
          <w:kern w:val="2"/>
          <w:sz w:val="24"/>
          <w:szCs w:val="24"/>
          <w:lang w:val="en-US" w:eastAsia="zh-CN"/>
        </w:rPr>
        <w:t xml:space="preserve"> (Bristol, Avon)</w:t>
      </w:r>
      <w:r w:rsidRPr="0030093C">
        <w:rPr>
          <w:rFonts w:ascii="Book Antiqua" w:eastAsia="DengXian" w:hAnsi="Book Antiqua" w:cs="Times New Roman"/>
          <w:kern w:val="2"/>
          <w:sz w:val="24"/>
          <w:szCs w:val="24"/>
          <w:lang w:val="en-US" w:eastAsia="zh-CN"/>
        </w:rPr>
        <w:t xml:space="preserve"> 1992; </w:t>
      </w:r>
      <w:r w:rsidRPr="0030093C">
        <w:rPr>
          <w:rFonts w:ascii="Book Antiqua" w:eastAsia="DengXian" w:hAnsi="Book Antiqua" w:cs="Times New Roman"/>
          <w:b/>
          <w:kern w:val="2"/>
          <w:sz w:val="24"/>
          <w:szCs w:val="24"/>
          <w:lang w:val="en-US" w:eastAsia="zh-CN"/>
        </w:rPr>
        <w:t>7</w:t>
      </w:r>
      <w:r w:rsidRPr="0030093C">
        <w:rPr>
          <w:rFonts w:ascii="Book Antiqua" w:eastAsia="DengXian" w:hAnsi="Book Antiqua" w:cs="Times New Roman"/>
          <w:kern w:val="2"/>
          <w:sz w:val="24"/>
          <w:szCs w:val="24"/>
          <w:lang w:val="en-US" w:eastAsia="zh-CN"/>
        </w:rPr>
        <w:t>: 43-46 [PMID: 23915616 DOI: 10.1016/0268-0033(92)90007-Q]</w:t>
      </w:r>
    </w:p>
    <w:p w14:paraId="313DA30E"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35 </w:t>
      </w:r>
      <w:proofErr w:type="spellStart"/>
      <w:r w:rsidRPr="0030093C">
        <w:rPr>
          <w:rFonts w:ascii="Book Antiqua" w:eastAsia="DengXian" w:hAnsi="Book Antiqua" w:cs="Times New Roman"/>
          <w:b/>
          <w:kern w:val="2"/>
          <w:sz w:val="24"/>
          <w:szCs w:val="24"/>
          <w:lang w:val="en-US" w:eastAsia="zh-CN"/>
        </w:rPr>
        <w:t>Nairn</w:t>
      </w:r>
      <w:proofErr w:type="spellEnd"/>
      <w:r w:rsidRPr="0030093C">
        <w:rPr>
          <w:rFonts w:ascii="Book Antiqua" w:eastAsia="DengXian" w:hAnsi="Book Antiqua" w:cs="Times New Roman"/>
          <w:b/>
          <w:kern w:val="2"/>
          <w:sz w:val="24"/>
          <w:szCs w:val="24"/>
          <w:lang w:val="en-US" w:eastAsia="zh-CN"/>
        </w:rPr>
        <w:t xml:space="preserve"> BC</w:t>
      </w:r>
      <w:r w:rsidRPr="0030093C">
        <w:rPr>
          <w:rFonts w:ascii="Book Antiqua" w:eastAsia="DengXian" w:hAnsi="Book Antiqua" w:cs="Times New Roman"/>
          <w:kern w:val="2"/>
          <w:sz w:val="24"/>
          <w:szCs w:val="24"/>
          <w:lang w:val="en-US" w:eastAsia="zh-CN"/>
        </w:rPr>
        <w:t xml:space="preserve">, Chisholm SR, Drake JD. What is slumped sitting? A kinematic and electromyographical evaluation. </w:t>
      </w:r>
      <w:r w:rsidRPr="0030093C">
        <w:rPr>
          <w:rFonts w:ascii="Book Antiqua" w:eastAsia="DengXian" w:hAnsi="Book Antiqua" w:cs="Times New Roman"/>
          <w:i/>
          <w:kern w:val="2"/>
          <w:sz w:val="24"/>
          <w:szCs w:val="24"/>
          <w:lang w:val="en-US" w:eastAsia="zh-CN"/>
        </w:rPr>
        <w:t xml:space="preserve">Man </w:t>
      </w:r>
      <w:proofErr w:type="spellStart"/>
      <w:r w:rsidRPr="0030093C">
        <w:rPr>
          <w:rFonts w:ascii="Book Antiqua" w:eastAsia="DengXian" w:hAnsi="Book Antiqua" w:cs="Times New Roman"/>
          <w:i/>
          <w:kern w:val="2"/>
          <w:sz w:val="24"/>
          <w:szCs w:val="24"/>
          <w:lang w:val="en-US" w:eastAsia="zh-CN"/>
        </w:rPr>
        <w:t>Ther</w:t>
      </w:r>
      <w:proofErr w:type="spellEnd"/>
      <w:r w:rsidRPr="0030093C">
        <w:rPr>
          <w:rFonts w:ascii="Book Antiqua" w:eastAsia="DengXian" w:hAnsi="Book Antiqua" w:cs="Times New Roman"/>
          <w:kern w:val="2"/>
          <w:sz w:val="24"/>
          <w:szCs w:val="24"/>
          <w:lang w:val="en-US" w:eastAsia="zh-CN"/>
        </w:rPr>
        <w:t xml:space="preserve"> 2013; </w:t>
      </w:r>
      <w:r w:rsidRPr="0030093C">
        <w:rPr>
          <w:rFonts w:ascii="Book Antiqua" w:eastAsia="DengXian" w:hAnsi="Book Antiqua" w:cs="Times New Roman"/>
          <w:b/>
          <w:kern w:val="2"/>
          <w:sz w:val="24"/>
          <w:szCs w:val="24"/>
          <w:lang w:val="en-US" w:eastAsia="zh-CN"/>
        </w:rPr>
        <w:t>18</w:t>
      </w:r>
      <w:r w:rsidRPr="0030093C">
        <w:rPr>
          <w:rFonts w:ascii="Book Antiqua" w:eastAsia="DengXian" w:hAnsi="Book Antiqua" w:cs="Times New Roman"/>
          <w:kern w:val="2"/>
          <w:sz w:val="24"/>
          <w:szCs w:val="24"/>
          <w:lang w:val="en-US" w:eastAsia="zh-CN"/>
        </w:rPr>
        <w:t>: 498-505 [PMID: 23632369 DOI: 10.1016/j.math.2013.03.003]</w:t>
      </w:r>
    </w:p>
    <w:p w14:paraId="24A52B6D"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36 </w:t>
      </w:r>
      <w:r w:rsidRPr="0030093C">
        <w:rPr>
          <w:rFonts w:ascii="Book Antiqua" w:eastAsia="DengXian" w:hAnsi="Book Antiqua" w:cs="Times New Roman"/>
          <w:b/>
          <w:kern w:val="2"/>
          <w:sz w:val="24"/>
          <w:szCs w:val="24"/>
          <w:lang w:val="en-US" w:eastAsia="zh-CN"/>
        </w:rPr>
        <w:t xml:space="preserve">Borg E. </w:t>
      </w:r>
      <w:r w:rsidRPr="0030093C">
        <w:rPr>
          <w:rFonts w:ascii="Book Antiqua" w:eastAsia="DengXian" w:hAnsi="Book Antiqua" w:cs="Times New Roman"/>
          <w:bCs/>
          <w:kern w:val="2"/>
          <w:sz w:val="24"/>
          <w:szCs w:val="24"/>
          <w:lang w:val="en-US" w:eastAsia="zh-CN"/>
        </w:rPr>
        <w:t xml:space="preserve">On perceived exertion and its measurement. Stockholm: </w:t>
      </w:r>
      <w:proofErr w:type="spellStart"/>
      <w:r w:rsidRPr="0030093C">
        <w:rPr>
          <w:rFonts w:ascii="Book Antiqua" w:eastAsia="DengXian" w:hAnsi="Book Antiqua" w:cs="Times New Roman"/>
          <w:bCs/>
          <w:kern w:val="2"/>
          <w:sz w:val="24"/>
          <w:szCs w:val="24"/>
          <w:lang w:val="en-US" w:eastAsia="zh-CN"/>
        </w:rPr>
        <w:t>Psykologiska</w:t>
      </w:r>
      <w:proofErr w:type="spellEnd"/>
      <w:r w:rsidRPr="0030093C">
        <w:rPr>
          <w:rFonts w:ascii="Book Antiqua" w:eastAsia="DengXian" w:hAnsi="Book Antiqua" w:cs="Times New Roman"/>
          <w:bCs/>
          <w:kern w:val="2"/>
          <w:sz w:val="24"/>
          <w:szCs w:val="24"/>
          <w:lang w:val="en-US" w:eastAsia="zh-CN"/>
        </w:rPr>
        <w:t xml:space="preserve"> </w:t>
      </w:r>
      <w:proofErr w:type="spellStart"/>
      <w:r w:rsidRPr="0030093C">
        <w:rPr>
          <w:rFonts w:ascii="Book Antiqua" w:eastAsia="DengXian" w:hAnsi="Book Antiqua" w:cs="Times New Roman"/>
          <w:bCs/>
          <w:kern w:val="2"/>
          <w:sz w:val="24"/>
          <w:szCs w:val="24"/>
          <w:lang w:val="en-US" w:eastAsia="zh-CN"/>
        </w:rPr>
        <w:t>institutionen</w:t>
      </w:r>
      <w:proofErr w:type="spellEnd"/>
      <w:r w:rsidRPr="0030093C">
        <w:rPr>
          <w:rFonts w:ascii="Book Antiqua" w:eastAsia="DengXian" w:hAnsi="Book Antiqua" w:cs="Times New Roman"/>
          <w:bCs/>
          <w:kern w:val="2"/>
          <w:sz w:val="24"/>
          <w:szCs w:val="24"/>
          <w:lang w:val="en-US" w:eastAsia="zh-CN"/>
        </w:rPr>
        <w:t>, 2007</w:t>
      </w:r>
    </w:p>
    <w:p w14:paraId="6F7FB82E"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37 </w:t>
      </w:r>
      <w:r w:rsidRPr="0030093C">
        <w:rPr>
          <w:rFonts w:ascii="Book Antiqua" w:eastAsia="DengXian" w:hAnsi="Book Antiqua" w:cs="Times New Roman"/>
          <w:b/>
          <w:kern w:val="2"/>
          <w:sz w:val="24"/>
          <w:szCs w:val="24"/>
          <w:lang w:val="en-US" w:eastAsia="zh-CN"/>
        </w:rPr>
        <w:t xml:space="preserve">Rosenthal R. </w:t>
      </w:r>
      <w:r w:rsidRPr="0030093C">
        <w:rPr>
          <w:rFonts w:ascii="Book Antiqua" w:eastAsia="DengXian" w:hAnsi="Book Antiqua" w:cs="Times New Roman"/>
          <w:bCs/>
          <w:kern w:val="2"/>
          <w:sz w:val="24"/>
          <w:szCs w:val="24"/>
          <w:lang w:val="en-US" w:eastAsia="zh-CN"/>
        </w:rPr>
        <w:t>Parametric Measures of Effect Size. In: Cooper H, Hedges LV, Valentine JC. T</w:t>
      </w:r>
      <w:r w:rsidRPr="0030093C">
        <w:rPr>
          <w:rFonts w:ascii="Book Antiqua" w:eastAsia="DengXian" w:hAnsi="Book Antiqua" w:cs="Times New Roman"/>
          <w:kern w:val="2"/>
          <w:sz w:val="24"/>
          <w:szCs w:val="24"/>
          <w:lang w:val="en-US" w:eastAsia="zh-CN"/>
        </w:rPr>
        <w:t>he Handbook of Research Synthesis. New York: Russell Sage Foundation, 1994: 231-244</w:t>
      </w:r>
    </w:p>
    <w:p w14:paraId="11C9B6C6"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38 </w:t>
      </w:r>
      <w:r w:rsidRPr="0030093C">
        <w:rPr>
          <w:rFonts w:ascii="Book Antiqua" w:eastAsia="DengXian" w:hAnsi="Book Antiqua" w:cs="Times New Roman"/>
          <w:b/>
          <w:kern w:val="2"/>
          <w:sz w:val="24"/>
          <w:szCs w:val="24"/>
          <w:lang w:val="en-US" w:eastAsia="zh-CN"/>
        </w:rPr>
        <w:t>Yang G</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Marras</w:t>
      </w:r>
      <w:proofErr w:type="spellEnd"/>
      <w:r w:rsidRPr="0030093C">
        <w:rPr>
          <w:rFonts w:ascii="Book Antiqua" w:eastAsia="DengXian" w:hAnsi="Book Antiqua" w:cs="Times New Roman"/>
          <w:kern w:val="2"/>
          <w:sz w:val="24"/>
          <w:szCs w:val="24"/>
          <w:lang w:val="en-US" w:eastAsia="zh-CN"/>
        </w:rPr>
        <w:t xml:space="preserve"> WS, Best TM. The biochemical response to biomechanical tissue </w:t>
      </w:r>
      <w:r w:rsidRPr="0030093C">
        <w:rPr>
          <w:rFonts w:ascii="Book Antiqua" w:eastAsia="DengXian" w:hAnsi="Book Antiqua" w:cs="Times New Roman"/>
          <w:kern w:val="2"/>
          <w:sz w:val="24"/>
          <w:szCs w:val="24"/>
          <w:lang w:val="en-US" w:eastAsia="zh-CN"/>
        </w:rPr>
        <w:lastRenderedPageBreak/>
        <w:t xml:space="preserve">loading on the low back during physical work exposure. </w:t>
      </w:r>
      <w:proofErr w:type="spellStart"/>
      <w:r w:rsidRPr="0030093C">
        <w:rPr>
          <w:rFonts w:ascii="Book Antiqua" w:eastAsia="DengXian" w:hAnsi="Book Antiqua" w:cs="Times New Roman"/>
          <w:i/>
          <w:kern w:val="2"/>
          <w:sz w:val="24"/>
          <w:szCs w:val="24"/>
          <w:lang w:val="en-US" w:eastAsia="zh-CN"/>
        </w:rPr>
        <w:t>Clin</w:t>
      </w:r>
      <w:proofErr w:type="spellEnd"/>
      <w:r w:rsidRPr="0030093C">
        <w:rPr>
          <w:rFonts w:ascii="Book Antiqua" w:eastAsia="DengXian" w:hAnsi="Book Antiqua" w:cs="Times New Roman"/>
          <w:i/>
          <w:kern w:val="2"/>
          <w:sz w:val="24"/>
          <w:szCs w:val="24"/>
          <w:lang w:val="en-US" w:eastAsia="zh-CN"/>
        </w:rPr>
        <w:t xml:space="preserve"> </w:t>
      </w:r>
      <w:proofErr w:type="spellStart"/>
      <w:r w:rsidRPr="0030093C">
        <w:rPr>
          <w:rFonts w:ascii="Book Antiqua" w:eastAsia="DengXian" w:hAnsi="Book Antiqua" w:cs="Times New Roman"/>
          <w:i/>
          <w:kern w:val="2"/>
          <w:sz w:val="24"/>
          <w:szCs w:val="24"/>
          <w:lang w:val="en-US" w:eastAsia="zh-CN"/>
        </w:rPr>
        <w:t>Biomech</w:t>
      </w:r>
      <w:proofErr w:type="spellEnd"/>
      <w:r w:rsidRPr="0030093C">
        <w:rPr>
          <w:rFonts w:ascii="Book Antiqua" w:eastAsia="DengXian" w:hAnsi="Book Antiqua" w:cs="Times New Roman"/>
          <w:i/>
          <w:kern w:val="2"/>
          <w:sz w:val="24"/>
          <w:szCs w:val="24"/>
          <w:lang w:val="en-US" w:eastAsia="zh-CN"/>
        </w:rPr>
        <w:t xml:space="preserve"> (Bristol, Avon)</w:t>
      </w:r>
      <w:r w:rsidRPr="0030093C">
        <w:rPr>
          <w:rFonts w:ascii="Book Antiqua" w:eastAsia="DengXian" w:hAnsi="Book Antiqua" w:cs="Times New Roman"/>
          <w:kern w:val="2"/>
          <w:sz w:val="24"/>
          <w:szCs w:val="24"/>
          <w:lang w:val="en-US" w:eastAsia="zh-CN"/>
        </w:rPr>
        <w:t xml:space="preserve"> 2011; </w:t>
      </w:r>
      <w:r w:rsidRPr="0030093C">
        <w:rPr>
          <w:rFonts w:ascii="Book Antiqua" w:eastAsia="DengXian" w:hAnsi="Book Antiqua" w:cs="Times New Roman"/>
          <w:b/>
          <w:kern w:val="2"/>
          <w:sz w:val="24"/>
          <w:szCs w:val="24"/>
          <w:lang w:val="en-US" w:eastAsia="zh-CN"/>
        </w:rPr>
        <w:t>26</w:t>
      </w:r>
      <w:r w:rsidRPr="0030093C">
        <w:rPr>
          <w:rFonts w:ascii="Book Antiqua" w:eastAsia="DengXian" w:hAnsi="Book Antiqua" w:cs="Times New Roman"/>
          <w:kern w:val="2"/>
          <w:sz w:val="24"/>
          <w:szCs w:val="24"/>
          <w:lang w:val="en-US" w:eastAsia="zh-CN"/>
        </w:rPr>
        <w:t>: 431-437 [PMID: 21349614 DOI: 10.1016/j.clinbiomech.2011.01.005]</w:t>
      </w:r>
    </w:p>
    <w:p w14:paraId="0275795D"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39 </w:t>
      </w:r>
      <w:r w:rsidRPr="0030093C">
        <w:rPr>
          <w:rFonts w:ascii="Book Antiqua" w:eastAsia="DengXian" w:hAnsi="Book Antiqua" w:cs="Times New Roman"/>
          <w:b/>
          <w:kern w:val="2"/>
          <w:sz w:val="24"/>
          <w:szCs w:val="24"/>
          <w:lang w:val="en-US" w:eastAsia="zh-CN"/>
        </w:rPr>
        <w:t>Solberg AF,</w:t>
      </w:r>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Kirkesola</w:t>
      </w:r>
      <w:proofErr w:type="spellEnd"/>
      <w:r w:rsidRPr="0030093C">
        <w:rPr>
          <w:rFonts w:ascii="Book Antiqua" w:eastAsia="DengXian" w:hAnsi="Book Antiqua" w:cs="Times New Roman"/>
          <w:kern w:val="2"/>
          <w:sz w:val="24"/>
          <w:szCs w:val="24"/>
          <w:lang w:val="en-US" w:eastAsia="zh-CN"/>
        </w:rPr>
        <w:t xml:space="preserve"> G, Pettersen RW. </w:t>
      </w:r>
      <w:proofErr w:type="spellStart"/>
      <w:r w:rsidRPr="0030093C">
        <w:rPr>
          <w:rFonts w:ascii="Book Antiqua" w:eastAsia="DengXian" w:hAnsi="Book Antiqua" w:cs="Times New Roman"/>
          <w:kern w:val="2"/>
          <w:sz w:val="24"/>
          <w:szCs w:val="24"/>
          <w:lang w:val="en-US" w:eastAsia="zh-CN"/>
        </w:rPr>
        <w:t>Klinisk</w:t>
      </w:r>
      <w:proofErr w:type="spellEnd"/>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undersøkelse</w:t>
      </w:r>
      <w:proofErr w:type="spellEnd"/>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av</w:t>
      </w:r>
      <w:proofErr w:type="spellEnd"/>
      <w:r w:rsidRPr="0030093C">
        <w:rPr>
          <w:rFonts w:ascii="Book Antiqua" w:eastAsia="DengXian" w:hAnsi="Book Antiqua" w:cs="Times New Roman"/>
          <w:kern w:val="2"/>
          <w:sz w:val="24"/>
          <w:szCs w:val="24"/>
          <w:lang w:val="en-US" w:eastAsia="zh-CN"/>
        </w:rPr>
        <w:t xml:space="preserve"> </w:t>
      </w:r>
      <w:proofErr w:type="spellStart"/>
      <w:r w:rsidRPr="0030093C">
        <w:rPr>
          <w:rFonts w:ascii="Book Antiqua" w:eastAsia="DengXian" w:hAnsi="Book Antiqua" w:cs="Times New Roman"/>
          <w:kern w:val="2"/>
          <w:sz w:val="24"/>
          <w:szCs w:val="24"/>
          <w:lang w:val="en-US" w:eastAsia="zh-CN"/>
        </w:rPr>
        <w:t>ryggen</w:t>
      </w:r>
      <w:proofErr w:type="spellEnd"/>
      <w:r w:rsidRPr="0030093C">
        <w:rPr>
          <w:rFonts w:ascii="Book Antiqua" w:eastAsia="DengXian" w:hAnsi="Book Antiqua" w:cs="Times New Roman"/>
          <w:kern w:val="2"/>
          <w:sz w:val="24"/>
          <w:szCs w:val="24"/>
          <w:lang w:val="en-US" w:eastAsia="zh-CN"/>
        </w:rPr>
        <w:t xml:space="preserve">, 2nd ed. Kristiansand: </w:t>
      </w:r>
      <w:proofErr w:type="spellStart"/>
      <w:r w:rsidRPr="0030093C">
        <w:rPr>
          <w:rFonts w:ascii="Book Antiqua" w:eastAsia="DengXian" w:hAnsi="Book Antiqua" w:cs="Times New Roman"/>
          <w:kern w:val="2"/>
          <w:sz w:val="24"/>
          <w:szCs w:val="24"/>
          <w:lang w:val="en-US" w:eastAsia="zh-CN"/>
        </w:rPr>
        <w:t>Høyskoleforlaget</w:t>
      </w:r>
      <w:proofErr w:type="spellEnd"/>
      <w:r w:rsidRPr="0030093C">
        <w:rPr>
          <w:rFonts w:ascii="Book Antiqua" w:eastAsia="DengXian" w:hAnsi="Book Antiqua" w:cs="Times New Roman"/>
          <w:kern w:val="2"/>
          <w:sz w:val="24"/>
          <w:szCs w:val="24"/>
          <w:lang w:val="en-US" w:eastAsia="zh-CN"/>
        </w:rPr>
        <w:t>, 2007</w:t>
      </w:r>
    </w:p>
    <w:p w14:paraId="6FBD976F"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40 </w:t>
      </w:r>
      <w:proofErr w:type="spellStart"/>
      <w:r w:rsidRPr="0030093C">
        <w:rPr>
          <w:rFonts w:ascii="Book Antiqua" w:eastAsia="DengXian" w:hAnsi="Book Antiqua" w:cs="Times New Roman"/>
          <w:b/>
          <w:kern w:val="2"/>
          <w:sz w:val="24"/>
          <w:szCs w:val="24"/>
          <w:lang w:val="en-US" w:eastAsia="zh-CN"/>
        </w:rPr>
        <w:t>Bontrup</w:t>
      </w:r>
      <w:proofErr w:type="spellEnd"/>
      <w:r w:rsidRPr="0030093C">
        <w:rPr>
          <w:rFonts w:ascii="Book Antiqua" w:eastAsia="DengXian" w:hAnsi="Book Antiqua" w:cs="Times New Roman"/>
          <w:b/>
          <w:kern w:val="2"/>
          <w:sz w:val="24"/>
          <w:szCs w:val="24"/>
          <w:lang w:val="en-US" w:eastAsia="zh-CN"/>
        </w:rPr>
        <w:t xml:space="preserve"> C</w:t>
      </w:r>
      <w:r w:rsidRPr="0030093C">
        <w:rPr>
          <w:rFonts w:ascii="Book Antiqua" w:eastAsia="DengXian" w:hAnsi="Book Antiqua" w:cs="Times New Roman"/>
          <w:kern w:val="2"/>
          <w:sz w:val="24"/>
          <w:szCs w:val="24"/>
          <w:lang w:val="en-US" w:eastAsia="zh-CN"/>
        </w:rPr>
        <w:t xml:space="preserve">, Taylor WR, </w:t>
      </w:r>
      <w:proofErr w:type="spellStart"/>
      <w:r w:rsidRPr="0030093C">
        <w:rPr>
          <w:rFonts w:ascii="Book Antiqua" w:eastAsia="DengXian" w:hAnsi="Book Antiqua" w:cs="Times New Roman"/>
          <w:kern w:val="2"/>
          <w:sz w:val="24"/>
          <w:szCs w:val="24"/>
          <w:lang w:val="en-US" w:eastAsia="zh-CN"/>
        </w:rPr>
        <w:t>Fliesser</w:t>
      </w:r>
      <w:proofErr w:type="spellEnd"/>
      <w:r w:rsidRPr="0030093C">
        <w:rPr>
          <w:rFonts w:ascii="Book Antiqua" w:eastAsia="DengXian" w:hAnsi="Book Antiqua" w:cs="Times New Roman"/>
          <w:kern w:val="2"/>
          <w:sz w:val="24"/>
          <w:szCs w:val="24"/>
          <w:lang w:val="en-US" w:eastAsia="zh-CN"/>
        </w:rPr>
        <w:t xml:space="preserve"> M, Visscher R, Green T, </w:t>
      </w:r>
      <w:proofErr w:type="spellStart"/>
      <w:r w:rsidRPr="0030093C">
        <w:rPr>
          <w:rFonts w:ascii="Book Antiqua" w:eastAsia="DengXian" w:hAnsi="Book Antiqua" w:cs="Times New Roman"/>
          <w:kern w:val="2"/>
          <w:sz w:val="24"/>
          <w:szCs w:val="24"/>
          <w:lang w:val="en-US" w:eastAsia="zh-CN"/>
        </w:rPr>
        <w:t>Wippert</w:t>
      </w:r>
      <w:proofErr w:type="spellEnd"/>
      <w:r w:rsidRPr="0030093C">
        <w:rPr>
          <w:rFonts w:ascii="Book Antiqua" w:eastAsia="DengXian" w:hAnsi="Book Antiqua" w:cs="Times New Roman"/>
          <w:kern w:val="2"/>
          <w:sz w:val="24"/>
          <w:szCs w:val="24"/>
          <w:lang w:val="en-US" w:eastAsia="zh-CN"/>
        </w:rPr>
        <w:t xml:space="preserve"> PM, </w:t>
      </w:r>
      <w:proofErr w:type="spellStart"/>
      <w:r w:rsidRPr="0030093C">
        <w:rPr>
          <w:rFonts w:ascii="Book Antiqua" w:eastAsia="DengXian" w:hAnsi="Book Antiqua" w:cs="Times New Roman"/>
          <w:kern w:val="2"/>
          <w:sz w:val="24"/>
          <w:szCs w:val="24"/>
          <w:lang w:val="en-US" w:eastAsia="zh-CN"/>
        </w:rPr>
        <w:t>Zemp</w:t>
      </w:r>
      <w:proofErr w:type="spellEnd"/>
      <w:r w:rsidRPr="0030093C">
        <w:rPr>
          <w:rFonts w:ascii="Book Antiqua" w:eastAsia="DengXian" w:hAnsi="Book Antiqua" w:cs="Times New Roman"/>
          <w:kern w:val="2"/>
          <w:sz w:val="24"/>
          <w:szCs w:val="24"/>
          <w:lang w:val="en-US" w:eastAsia="zh-CN"/>
        </w:rPr>
        <w:t xml:space="preserve"> R. Low back pain and its relationship with sitting </w:t>
      </w:r>
      <w:proofErr w:type="spellStart"/>
      <w:r w:rsidRPr="0030093C">
        <w:rPr>
          <w:rFonts w:ascii="Book Antiqua" w:eastAsia="DengXian" w:hAnsi="Book Antiqua" w:cs="Times New Roman"/>
          <w:kern w:val="2"/>
          <w:sz w:val="24"/>
          <w:szCs w:val="24"/>
          <w:lang w:val="en-US" w:eastAsia="zh-CN"/>
        </w:rPr>
        <w:t>behaviour</w:t>
      </w:r>
      <w:proofErr w:type="spellEnd"/>
      <w:r w:rsidRPr="0030093C">
        <w:rPr>
          <w:rFonts w:ascii="Book Antiqua" w:eastAsia="DengXian" w:hAnsi="Book Antiqua" w:cs="Times New Roman"/>
          <w:kern w:val="2"/>
          <w:sz w:val="24"/>
          <w:szCs w:val="24"/>
          <w:lang w:val="en-US" w:eastAsia="zh-CN"/>
        </w:rPr>
        <w:t xml:space="preserve"> among sedentary office workers. </w:t>
      </w:r>
      <w:r w:rsidRPr="0030093C">
        <w:rPr>
          <w:rFonts w:ascii="Book Antiqua" w:eastAsia="DengXian" w:hAnsi="Book Antiqua" w:cs="Times New Roman"/>
          <w:i/>
          <w:kern w:val="2"/>
          <w:sz w:val="24"/>
          <w:szCs w:val="24"/>
          <w:lang w:val="en-US" w:eastAsia="zh-CN"/>
        </w:rPr>
        <w:t>Appl Ergon</w:t>
      </w:r>
      <w:r w:rsidRPr="0030093C">
        <w:rPr>
          <w:rFonts w:ascii="Book Antiqua" w:eastAsia="DengXian" w:hAnsi="Book Antiqua" w:cs="Times New Roman"/>
          <w:kern w:val="2"/>
          <w:sz w:val="24"/>
          <w:szCs w:val="24"/>
          <w:lang w:val="en-US" w:eastAsia="zh-CN"/>
        </w:rPr>
        <w:t xml:space="preserve"> 2019; </w:t>
      </w:r>
      <w:r w:rsidRPr="0030093C">
        <w:rPr>
          <w:rFonts w:ascii="Book Antiqua" w:eastAsia="DengXian" w:hAnsi="Book Antiqua" w:cs="Times New Roman"/>
          <w:b/>
          <w:kern w:val="2"/>
          <w:sz w:val="24"/>
          <w:szCs w:val="24"/>
          <w:lang w:val="en-US" w:eastAsia="zh-CN"/>
        </w:rPr>
        <w:t>81</w:t>
      </w:r>
      <w:r w:rsidRPr="0030093C">
        <w:rPr>
          <w:rFonts w:ascii="Book Antiqua" w:eastAsia="DengXian" w:hAnsi="Book Antiqua" w:cs="Times New Roman"/>
          <w:kern w:val="2"/>
          <w:sz w:val="24"/>
          <w:szCs w:val="24"/>
          <w:lang w:val="en-US" w:eastAsia="zh-CN"/>
        </w:rPr>
        <w:t>: 102894 [PMID: 31422243 DOI: 10.1016/j.apergo.2019.102894]</w:t>
      </w:r>
    </w:p>
    <w:p w14:paraId="5767756F" w14:textId="77777777" w:rsidR="0030093C" w:rsidRPr="0030093C" w:rsidRDefault="0030093C" w:rsidP="0030093C">
      <w:pPr>
        <w:widowControl w:val="0"/>
        <w:spacing w:after="0" w:line="360" w:lineRule="auto"/>
        <w:jc w:val="both"/>
        <w:rPr>
          <w:rFonts w:ascii="Book Antiqua" w:eastAsia="DengXian" w:hAnsi="Book Antiqua" w:cs="Times New Roman"/>
          <w:kern w:val="2"/>
          <w:sz w:val="24"/>
          <w:szCs w:val="24"/>
          <w:lang w:val="en-US" w:eastAsia="zh-CN"/>
        </w:rPr>
      </w:pPr>
      <w:r w:rsidRPr="0030093C">
        <w:rPr>
          <w:rFonts w:ascii="Book Antiqua" w:eastAsia="DengXian" w:hAnsi="Book Antiqua" w:cs="Times New Roman"/>
          <w:kern w:val="2"/>
          <w:sz w:val="24"/>
          <w:szCs w:val="24"/>
          <w:lang w:val="en-US" w:eastAsia="zh-CN"/>
        </w:rPr>
        <w:t xml:space="preserve">41 </w:t>
      </w:r>
      <w:proofErr w:type="spellStart"/>
      <w:r w:rsidRPr="0030093C">
        <w:rPr>
          <w:rFonts w:ascii="Book Antiqua" w:eastAsia="DengXian" w:hAnsi="Book Antiqua" w:cs="Times New Roman"/>
          <w:b/>
          <w:kern w:val="2"/>
          <w:sz w:val="24"/>
          <w:szCs w:val="24"/>
          <w:lang w:val="en-US" w:eastAsia="zh-CN"/>
        </w:rPr>
        <w:t>Nie</w:t>
      </w:r>
      <w:proofErr w:type="spellEnd"/>
      <w:r w:rsidRPr="0030093C">
        <w:rPr>
          <w:rFonts w:ascii="Book Antiqua" w:eastAsia="DengXian" w:hAnsi="Book Antiqua" w:cs="Times New Roman"/>
          <w:b/>
          <w:kern w:val="2"/>
          <w:sz w:val="24"/>
          <w:szCs w:val="24"/>
          <w:lang w:val="en-US" w:eastAsia="zh-CN"/>
        </w:rPr>
        <w:t xml:space="preserve"> H</w:t>
      </w:r>
      <w:r w:rsidRPr="0030093C">
        <w:rPr>
          <w:rFonts w:ascii="Book Antiqua" w:eastAsia="DengXian" w:hAnsi="Book Antiqua" w:cs="Times New Roman"/>
          <w:kern w:val="2"/>
          <w:sz w:val="24"/>
          <w:szCs w:val="24"/>
          <w:lang w:val="en-US" w:eastAsia="zh-CN"/>
        </w:rPr>
        <w:t xml:space="preserve">, Graven-Nielsen T, Arendt-Nielsen L. Spatial and temporal summation of pain evoked by mechanical pressure stimulation. </w:t>
      </w:r>
      <w:r w:rsidRPr="0030093C">
        <w:rPr>
          <w:rFonts w:ascii="Book Antiqua" w:eastAsia="DengXian" w:hAnsi="Book Antiqua" w:cs="Times New Roman"/>
          <w:i/>
          <w:kern w:val="2"/>
          <w:sz w:val="24"/>
          <w:szCs w:val="24"/>
          <w:lang w:val="en-US" w:eastAsia="zh-CN"/>
        </w:rPr>
        <w:t>Eur J Pain</w:t>
      </w:r>
      <w:r w:rsidRPr="0030093C">
        <w:rPr>
          <w:rFonts w:ascii="Book Antiqua" w:eastAsia="DengXian" w:hAnsi="Book Antiqua" w:cs="Times New Roman"/>
          <w:kern w:val="2"/>
          <w:sz w:val="24"/>
          <w:szCs w:val="24"/>
          <w:lang w:val="en-US" w:eastAsia="zh-CN"/>
        </w:rPr>
        <w:t xml:space="preserve"> 2009; </w:t>
      </w:r>
      <w:r w:rsidRPr="0030093C">
        <w:rPr>
          <w:rFonts w:ascii="Book Antiqua" w:eastAsia="DengXian" w:hAnsi="Book Antiqua" w:cs="Times New Roman"/>
          <w:b/>
          <w:kern w:val="2"/>
          <w:sz w:val="24"/>
          <w:szCs w:val="24"/>
          <w:lang w:val="en-US" w:eastAsia="zh-CN"/>
        </w:rPr>
        <w:t>13</w:t>
      </w:r>
      <w:r w:rsidRPr="0030093C">
        <w:rPr>
          <w:rFonts w:ascii="Book Antiqua" w:eastAsia="DengXian" w:hAnsi="Book Antiqua" w:cs="Times New Roman"/>
          <w:kern w:val="2"/>
          <w:sz w:val="24"/>
          <w:szCs w:val="24"/>
          <w:lang w:val="en-US" w:eastAsia="zh-CN"/>
        </w:rPr>
        <w:t>: 592-599 [PMID: 18926745 DOI: 10.1016/j.ejpain.2008.07.013]</w:t>
      </w:r>
    </w:p>
    <w:p w14:paraId="7C90D3A5" w14:textId="43956654" w:rsidR="00506AB0" w:rsidRPr="00506AB0" w:rsidRDefault="00506AB0" w:rsidP="00506AB0">
      <w:pPr>
        <w:snapToGrid w:val="0"/>
        <w:spacing w:after="0" w:line="360" w:lineRule="auto"/>
        <w:jc w:val="both"/>
        <w:rPr>
          <w:rFonts w:ascii="Book Antiqua" w:hAnsi="Book Antiqua" w:cs="Times New Roman"/>
          <w:sz w:val="24"/>
          <w:szCs w:val="24"/>
          <w:lang w:val="en-US"/>
        </w:rPr>
      </w:pPr>
    </w:p>
    <w:p w14:paraId="5B1CF310" w14:textId="77777777" w:rsidR="00506AB0" w:rsidRPr="00506AB0" w:rsidRDefault="00506AB0" w:rsidP="00506AB0">
      <w:pPr>
        <w:snapToGrid w:val="0"/>
        <w:spacing w:after="0" w:line="360" w:lineRule="auto"/>
        <w:jc w:val="both"/>
        <w:rPr>
          <w:rFonts w:ascii="Book Antiqua" w:hAnsi="Book Antiqua" w:cs="Times New Roman"/>
          <w:sz w:val="24"/>
          <w:szCs w:val="24"/>
          <w:lang w:val="en-US"/>
        </w:rPr>
      </w:pPr>
      <w:r w:rsidRPr="00506AB0">
        <w:rPr>
          <w:rFonts w:ascii="Book Antiqua" w:hAnsi="Book Antiqua" w:cs="Times New Roman"/>
          <w:sz w:val="24"/>
          <w:szCs w:val="24"/>
          <w:lang w:val="en-US"/>
        </w:rPr>
        <w:br w:type="page"/>
      </w:r>
    </w:p>
    <w:p w14:paraId="5B5D746B" w14:textId="77777777" w:rsidR="00C81A38" w:rsidRPr="00C81A38" w:rsidRDefault="00C81A38" w:rsidP="00C81A38">
      <w:pPr>
        <w:adjustRightInd w:val="0"/>
        <w:snapToGrid w:val="0"/>
        <w:spacing w:after="0" w:line="360" w:lineRule="auto"/>
        <w:jc w:val="both"/>
        <w:rPr>
          <w:rFonts w:ascii="Book Antiqua" w:eastAsia="SimSun" w:hAnsi="Book Antiqua" w:cs="Times New Roman"/>
          <w:b/>
          <w:sz w:val="24"/>
          <w:szCs w:val="24"/>
          <w:lang w:val="el-GR"/>
        </w:rPr>
      </w:pPr>
      <w:bookmarkStart w:id="39" w:name="_Hlk27143351"/>
      <w:r w:rsidRPr="00C81A38">
        <w:rPr>
          <w:rFonts w:ascii="Book Antiqua" w:eastAsia="SimSun" w:hAnsi="Book Antiqua" w:cs="Times New Roman"/>
          <w:b/>
          <w:sz w:val="24"/>
          <w:szCs w:val="24"/>
          <w:lang w:val="el-GR"/>
        </w:rPr>
        <w:lastRenderedPageBreak/>
        <w:t>Footnotes</w:t>
      </w:r>
    </w:p>
    <w:bookmarkEnd w:id="39"/>
    <w:p w14:paraId="00A58276" w14:textId="77777777" w:rsidR="00506AB0" w:rsidRP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Institutional review board statement:</w:t>
      </w:r>
      <w:r w:rsidRPr="00506AB0">
        <w:rPr>
          <w:rFonts w:ascii="Book Antiqua" w:hAnsi="Book Antiqua"/>
          <w:sz w:val="24"/>
          <w:szCs w:val="24"/>
          <w:lang w:val="en-US"/>
        </w:rPr>
        <w:t xml:space="preserve"> The study was reviewed and approved by the ethics board of second cycle education at Linkoping University, Sweden.</w:t>
      </w:r>
    </w:p>
    <w:p w14:paraId="66008B16" w14:textId="77777777" w:rsidR="00A21275" w:rsidRDefault="00A21275" w:rsidP="00506AB0">
      <w:pPr>
        <w:snapToGrid w:val="0"/>
        <w:spacing w:after="0" w:line="360" w:lineRule="auto"/>
        <w:jc w:val="both"/>
        <w:rPr>
          <w:rFonts w:ascii="Book Antiqua" w:hAnsi="Book Antiqua"/>
          <w:b/>
          <w:sz w:val="24"/>
          <w:szCs w:val="24"/>
          <w:lang w:val="en-US"/>
        </w:rPr>
      </w:pPr>
    </w:p>
    <w:p w14:paraId="688A8D94" w14:textId="48043F63" w:rsidR="00506AB0" w:rsidRP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Informed consent statement:</w:t>
      </w:r>
      <w:r w:rsidRPr="00506AB0">
        <w:rPr>
          <w:rFonts w:ascii="Book Antiqua" w:hAnsi="Book Antiqua"/>
          <w:sz w:val="24"/>
          <w:szCs w:val="24"/>
          <w:lang w:val="en-US"/>
        </w:rPr>
        <w:t xml:space="preserve"> All study participants, provided informed written consent prior to study enrolment.</w:t>
      </w:r>
    </w:p>
    <w:p w14:paraId="08074BE2" w14:textId="77777777" w:rsidR="00A21275" w:rsidRDefault="00A21275" w:rsidP="00506AB0">
      <w:pPr>
        <w:snapToGrid w:val="0"/>
        <w:spacing w:after="0" w:line="360" w:lineRule="auto"/>
        <w:jc w:val="both"/>
        <w:rPr>
          <w:rFonts w:ascii="Book Antiqua" w:hAnsi="Book Antiqua"/>
          <w:b/>
          <w:sz w:val="24"/>
          <w:szCs w:val="24"/>
          <w:lang w:val="en-US"/>
        </w:rPr>
      </w:pPr>
    </w:p>
    <w:p w14:paraId="2666671F" w14:textId="3DE4A7D4" w:rsidR="00506AB0" w:rsidRP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Conflict-of-interest statement:</w:t>
      </w:r>
      <w:r w:rsidRPr="00506AB0">
        <w:rPr>
          <w:rFonts w:ascii="Book Antiqua" w:hAnsi="Book Antiqua"/>
          <w:sz w:val="24"/>
          <w:szCs w:val="24"/>
          <w:lang w:val="en-US"/>
        </w:rPr>
        <w:t xml:space="preserve"> The authors have no conflict of interests. The authors have no financial interests.</w:t>
      </w:r>
    </w:p>
    <w:p w14:paraId="07E663E0" w14:textId="77777777" w:rsidR="00A21275" w:rsidRDefault="00A21275" w:rsidP="00506AB0">
      <w:pPr>
        <w:snapToGrid w:val="0"/>
        <w:spacing w:after="0" w:line="360" w:lineRule="auto"/>
        <w:jc w:val="both"/>
        <w:rPr>
          <w:rFonts w:ascii="Book Antiqua" w:hAnsi="Book Antiqua"/>
          <w:b/>
          <w:sz w:val="24"/>
          <w:szCs w:val="24"/>
          <w:lang w:val="en-US"/>
        </w:rPr>
      </w:pPr>
    </w:p>
    <w:p w14:paraId="418ED4F9" w14:textId="1AF6C4BE" w:rsidR="00506AB0" w:rsidRP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sz w:val="24"/>
          <w:szCs w:val="24"/>
          <w:lang w:val="en-US"/>
        </w:rPr>
        <w:t>Data sharing statement:</w:t>
      </w:r>
      <w:r w:rsidRPr="00506AB0">
        <w:rPr>
          <w:rFonts w:ascii="Book Antiqua" w:hAnsi="Book Antiqua"/>
          <w:sz w:val="24"/>
          <w:szCs w:val="24"/>
          <w:lang w:val="en-US"/>
        </w:rPr>
        <w:t xml:space="preserve"> Technical appendix, statistical code, and dataset available from the corresponding author at </w:t>
      </w:r>
      <w:r w:rsidRPr="00416F81">
        <w:rPr>
          <w:rFonts w:ascii="Book Antiqua" w:hAnsi="Book Antiqua"/>
          <w:sz w:val="24"/>
          <w:szCs w:val="24"/>
          <w:lang w:val="en-US"/>
        </w:rPr>
        <w:t>allan.abbott@liu.se</w:t>
      </w:r>
      <w:r w:rsidRPr="00506AB0">
        <w:rPr>
          <w:rFonts w:ascii="Book Antiqua" w:hAnsi="Book Antiqua"/>
          <w:sz w:val="24"/>
          <w:szCs w:val="24"/>
          <w:lang w:val="en-US"/>
        </w:rPr>
        <w:t>. Participants gave informed consent for data sharing of anonymized data.</w:t>
      </w:r>
    </w:p>
    <w:p w14:paraId="00D56E75" w14:textId="77777777" w:rsidR="00A21275" w:rsidRDefault="00A21275" w:rsidP="00506AB0">
      <w:pPr>
        <w:snapToGrid w:val="0"/>
        <w:spacing w:after="0" w:line="360" w:lineRule="auto"/>
        <w:jc w:val="both"/>
        <w:rPr>
          <w:rFonts w:ascii="Book Antiqua" w:hAnsi="Book Antiqua"/>
          <w:b/>
          <w:bCs/>
          <w:sz w:val="24"/>
          <w:szCs w:val="24"/>
          <w:lang w:val="en-US"/>
        </w:rPr>
      </w:pPr>
    </w:p>
    <w:p w14:paraId="1F8D1D97" w14:textId="2C923A5B" w:rsidR="00506AB0" w:rsidRDefault="00506AB0" w:rsidP="00506AB0">
      <w:pPr>
        <w:snapToGrid w:val="0"/>
        <w:spacing w:after="0" w:line="360" w:lineRule="auto"/>
        <w:jc w:val="both"/>
        <w:rPr>
          <w:rFonts w:ascii="Book Antiqua" w:hAnsi="Book Antiqua"/>
          <w:sz w:val="24"/>
          <w:szCs w:val="24"/>
          <w:lang w:val="en-US"/>
        </w:rPr>
      </w:pPr>
      <w:r w:rsidRPr="00506AB0">
        <w:rPr>
          <w:rFonts w:ascii="Book Antiqua" w:hAnsi="Book Antiqua"/>
          <w:b/>
          <w:bCs/>
          <w:sz w:val="24"/>
          <w:szCs w:val="24"/>
          <w:lang w:val="en-US"/>
        </w:rPr>
        <w:t xml:space="preserve">STROBE statement: </w:t>
      </w:r>
      <w:r w:rsidRPr="00506AB0">
        <w:rPr>
          <w:rFonts w:ascii="Book Antiqua" w:hAnsi="Book Antiqua"/>
          <w:sz w:val="24"/>
          <w:szCs w:val="24"/>
          <w:lang w:val="en-US"/>
        </w:rPr>
        <w:t>This manuscript complies with the STROBE statement for reporting of observational studies.</w:t>
      </w:r>
    </w:p>
    <w:p w14:paraId="7B86BEC9" w14:textId="6EA35CF9" w:rsidR="00BE0EF3" w:rsidRDefault="00BE0EF3" w:rsidP="00506AB0">
      <w:pPr>
        <w:snapToGrid w:val="0"/>
        <w:spacing w:after="0" w:line="360" w:lineRule="auto"/>
        <w:jc w:val="both"/>
        <w:rPr>
          <w:rFonts w:ascii="Book Antiqua" w:hAnsi="Book Antiqua"/>
          <w:sz w:val="24"/>
          <w:szCs w:val="24"/>
          <w:lang w:val="en-US"/>
        </w:rPr>
      </w:pPr>
    </w:p>
    <w:p w14:paraId="26C9FB0A" w14:textId="77777777" w:rsidR="00A21275" w:rsidRPr="00A21275" w:rsidRDefault="00A21275" w:rsidP="00A21275">
      <w:pPr>
        <w:adjustRightInd w:val="0"/>
        <w:snapToGrid w:val="0"/>
        <w:spacing w:after="0" w:line="360" w:lineRule="auto"/>
        <w:jc w:val="both"/>
        <w:rPr>
          <w:rFonts w:ascii="Book Antiqua" w:eastAsia="SimSun" w:hAnsi="Book Antiqua" w:cs="Times New Roman"/>
          <w:sz w:val="24"/>
          <w:szCs w:val="24"/>
          <w:lang w:val="en-GB"/>
        </w:rPr>
      </w:pPr>
      <w:bookmarkStart w:id="40" w:name="_Hlk29216443"/>
      <w:bookmarkStart w:id="41" w:name="_Hlk27570239"/>
      <w:bookmarkStart w:id="42" w:name="_Hlk27143403"/>
      <w:bookmarkStart w:id="43" w:name="_Hlk28272061"/>
      <w:r w:rsidRPr="00A21275">
        <w:rPr>
          <w:rFonts w:ascii="Book Antiqua" w:eastAsia="SimSun" w:hAnsi="Book Antiqua" w:cs="Times New Roman"/>
          <w:b/>
          <w:sz w:val="24"/>
          <w:szCs w:val="24"/>
          <w:lang w:val="en-GB"/>
        </w:rPr>
        <w:t xml:space="preserve">Open-Access: </w:t>
      </w:r>
      <w:r w:rsidRPr="00A21275">
        <w:rPr>
          <w:rFonts w:ascii="Book Antiqua" w:eastAsia="DengXian" w:hAnsi="Book Antiqua" w:cs="Times New Roman"/>
          <w:color w:val="000000"/>
          <w:kern w:val="2"/>
          <w:sz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A21275">
        <w:rPr>
          <w:rFonts w:ascii="Book Antiqua" w:eastAsia="DengXian" w:hAnsi="Book Antiqua" w:cs="Times New Roman"/>
          <w:color w:val="000000"/>
          <w:kern w:val="2"/>
          <w:sz w:val="24"/>
          <w:lang w:val="en-US" w:eastAsia="zh-CN"/>
        </w:rPr>
        <w:t>NonCommercial</w:t>
      </w:r>
      <w:proofErr w:type="spellEnd"/>
      <w:r w:rsidRPr="00A21275">
        <w:rPr>
          <w:rFonts w:ascii="Book Antiqua" w:eastAsia="DengXian" w:hAnsi="Book Antiqua" w:cs="Times New Roman"/>
          <w:color w:val="000000"/>
          <w:kern w:val="2"/>
          <w:sz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B06E79" w14:textId="77777777" w:rsidR="00A21275" w:rsidRPr="00A21275" w:rsidRDefault="00A21275" w:rsidP="00A21275">
      <w:pPr>
        <w:widowControl w:val="0"/>
        <w:adjustRightInd w:val="0"/>
        <w:snapToGrid w:val="0"/>
        <w:spacing w:after="0" w:line="360" w:lineRule="auto"/>
        <w:jc w:val="both"/>
        <w:rPr>
          <w:rFonts w:ascii="Book Antiqua" w:eastAsia="SimSun" w:hAnsi="Book Antiqua" w:cs="Calibri"/>
          <w:b/>
          <w:bCs/>
          <w:sz w:val="24"/>
          <w:szCs w:val="24"/>
          <w:lang w:val="en-GB" w:eastAsia="zh-CN"/>
        </w:rPr>
      </w:pPr>
    </w:p>
    <w:p w14:paraId="648AE881" w14:textId="798F600D" w:rsidR="00A21275" w:rsidRPr="00A21275" w:rsidRDefault="00A21275" w:rsidP="00A21275">
      <w:pPr>
        <w:widowControl w:val="0"/>
        <w:adjustRightInd w:val="0"/>
        <w:snapToGrid w:val="0"/>
        <w:spacing w:after="0" w:line="360" w:lineRule="auto"/>
        <w:jc w:val="both"/>
        <w:rPr>
          <w:rFonts w:ascii="Book Antiqua" w:eastAsia="SimSun" w:hAnsi="Book Antiqua" w:cs="SimSun"/>
          <w:sz w:val="24"/>
          <w:szCs w:val="24"/>
          <w:lang w:val="en-GB" w:eastAsia="zh-CN"/>
        </w:rPr>
      </w:pPr>
      <w:r w:rsidRPr="00A21275">
        <w:rPr>
          <w:rFonts w:ascii="Book Antiqua" w:eastAsia="SimSun" w:hAnsi="Book Antiqua" w:cs="SimSun"/>
          <w:b/>
          <w:sz w:val="24"/>
          <w:szCs w:val="24"/>
          <w:lang w:val="en-GB"/>
        </w:rPr>
        <w:t>Manuscript</w:t>
      </w:r>
      <w:r w:rsidRPr="00A21275">
        <w:rPr>
          <w:rFonts w:ascii="Book Antiqua" w:eastAsia="SimSun" w:hAnsi="Book Antiqua" w:cs="SimSun" w:hint="eastAsia"/>
          <w:b/>
          <w:sz w:val="24"/>
          <w:szCs w:val="24"/>
          <w:lang w:val="en-GB" w:eastAsia="zh-CN"/>
        </w:rPr>
        <w:t xml:space="preserve"> </w:t>
      </w:r>
      <w:r w:rsidRPr="00A21275">
        <w:rPr>
          <w:rFonts w:ascii="Book Antiqua" w:eastAsia="SimSun" w:hAnsi="Book Antiqua" w:cs="SimSun"/>
          <w:b/>
          <w:sz w:val="24"/>
          <w:szCs w:val="24"/>
          <w:lang w:val="en-GB"/>
        </w:rPr>
        <w:t>source:</w:t>
      </w:r>
      <w:bookmarkEnd w:id="40"/>
      <w:r w:rsidRPr="00A21275">
        <w:rPr>
          <w:rFonts w:ascii="Book Antiqua" w:eastAsia="SimSun" w:hAnsi="Book Antiqua" w:cs="SimSun" w:hint="eastAsia"/>
          <w:sz w:val="24"/>
          <w:szCs w:val="24"/>
          <w:lang w:val="en-GB" w:eastAsia="zh-CN"/>
        </w:rPr>
        <w:t xml:space="preserve"> </w:t>
      </w:r>
      <w:bookmarkStart w:id="44" w:name="_Hlk28276239"/>
      <w:r w:rsidRPr="00A21275">
        <w:rPr>
          <w:rFonts w:ascii="Book Antiqua" w:eastAsia="SimSun" w:hAnsi="Book Antiqua" w:cs="SimSun"/>
          <w:sz w:val="24"/>
          <w:szCs w:val="24"/>
          <w:lang w:val="en-GB"/>
        </w:rPr>
        <w:t>Invited</w:t>
      </w:r>
      <w:r w:rsidRPr="00A21275">
        <w:rPr>
          <w:rFonts w:ascii="Book Antiqua" w:eastAsia="SimSun" w:hAnsi="Book Antiqua" w:cs="SimSun" w:hint="eastAsia"/>
          <w:sz w:val="24"/>
          <w:szCs w:val="24"/>
          <w:lang w:val="en-GB" w:eastAsia="zh-CN"/>
        </w:rPr>
        <w:t xml:space="preserve"> </w:t>
      </w:r>
      <w:r w:rsidRPr="00A21275">
        <w:rPr>
          <w:rFonts w:ascii="Book Antiqua" w:eastAsia="SimSun" w:hAnsi="Book Antiqua" w:cs="SimSun"/>
          <w:sz w:val="24"/>
          <w:szCs w:val="24"/>
          <w:lang w:val="en-GB"/>
        </w:rPr>
        <w:t>manuscript</w:t>
      </w:r>
      <w:bookmarkEnd w:id="44"/>
    </w:p>
    <w:bookmarkEnd w:id="41"/>
    <w:p w14:paraId="1BF87B72" w14:textId="77777777" w:rsidR="00A21275" w:rsidRPr="00A21275" w:rsidRDefault="00A21275" w:rsidP="00A21275">
      <w:pPr>
        <w:snapToGrid w:val="0"/>
        <w:spacing w:after="0" w:line="360" w:lineRule="auto"/>
        <w:jc w:val="both"/>
        <w:rPr>
          <w:rFonts w:ascii="Book Antiqua" w:eastAsia="DengXian" w:hAnsi="Book Antiqua" w:cs="Times New Roman"/>
          <w:b/>
          <w:bCs/>
          <w:color w:val="000000"/>
          <w:lang w:val="el-GR" w:eastAsia="zh-CN"/>
        </w:rPr>
      </w:pPr>
    </w:p>
    <w:p w14:paraId="26A4787E" w14:textId="24043CEE" w:rsidR="00A21275" w:rsidRPr="00A21275" w:rsidRDefault="00A21275" w:rsidP="00A21275">
      <w:pPr>
        <w:snapToGrid w:val="0"/>
        <w:spacing w:after="0" w:line="360" w:lineRule="auto"/>
        <w:jc w:val="both"/>
        <w:rPr>
          <w:rFonts w:ascii="Book Antiqua" w:eastAsia="SimSun" w:hAnsi="Book Antiqua" w:cs="Times New Roman"/>
          <w:b/>
          <w:sz w:val="24"/>
          <w:szCs w:val="24"/>
          <w:lang w:val="en-GB"/>
        </w:rPr>
      </w:pPr>
      <w:bookmarkStart w:id="45" w:name="_Hlk29216459"/>
      <w:r w:rsidRPr="00A21275">
        <w:rPr>
          <w:rFonts w:ascii="Book Antiqua" w:eastAsia="SimSun" w:hAnsi="Book Antiqua" w:cs="Times New Roman"/>
          <w:b/>
          <w:sz w:val="24"/>
          <w:szCs w:val="24"/>
          <w:lang w:val="en-GB"/>
        </w:rPr>
        <w:t>Peer-review started:</w:t>
      </w:r>
      <w:r w:rsidRPr="00A21275">
        <w:rPr>
          <w:rFonts w:ascii="Book Antiqua" w:eastAsia="SimSun" w:hAnsi="Book Antiqua" w:cs="Times New Roman"/>
          <w:sz w:val="24"/>
          <w:szCs w:val="24"/>
          <w:lang w:val="en-GB" w:eastAsia="zh-CN"/>
        </w:rPr>
        <w:t xml:space="preserve"> November</w:t>
      </w:r>
      <w:r w:rsidRPr="00A21275">
        <w:rPr>
          <w:rFonts w:ascii="Book Antiqua" w:eastAsia="SimSun" w:hAnsi="Book Antiqua" w:cs="Times New Roman" w:hint="eastAsia"/>
          <w:sz w:val="24"/>
          <w:szCs w:val="24"/>
          <w:lang w:val="en-GB" w:eastAsia="zh-CN"/>
        </w:rPr>
        <w:t xml:space="preserve"> </w:t>
      </w:r>
      <w:r>
        <w:rPr>
          <w:rFonts w:ascii="Book Antiqua" w:eastAsia="SimSun" w:hAnsi="Book Antiqua" w:cs="Times New Roman"/>
          <w:sz w:val="24"/>
          <w:szCs w:val="24"/>
          <w:lang w:val="en-GB" w:eastAsia="zh-CN"/>
        </w:rPr>
        <w:t>8</w:t>
      </w:r>
      <w:r w:rsidRPr="00A21275">
        <w:rPr>
          <w:rFonts w:ascii="Book Antiqua" w:eastAsia="SimSun" w:hAnsi="Book Antiqua" w:cs="Times New Roman"/>
          <w:sz w:val="24"/>
          <w:szCs w:val="24"/>
          <w:lang w:val="en-GB" w:eastAsia="zh-CN"/>
        </w:rPr>
        <w:t>, 201</w:t>
      </w:r>
      <w:r w:rsidRPr="00A21275">
        <w:rPr>
          <w:rFonts w:ascii="Book Antiqua" w:eastAsia="SimSun" w:hAnsi="Book Antiqua" w:cs="Times New Roman" w:hint="eastAsia"/>
          <w:sz w:val="24"/>
          <w:szCs w:val="24"/>
          <w:lang w:val="en-GB" w:eastAsia="zh-CN"/>
        </w:rPr>
        <w:t>9</w:t>
      </w:r>
      <w:r w:rsidRPr="00A21275">
        <w:rPr>
          <w:rFonts w:ascii="Book Antiqua" w:eastAsia="SimSun" w:hAnsi="Book Antiqua" w:cs="Times New Roman"/>
          <w:sz w:val="24"/>
          <w:szCs w:val="24"/>
          <w:lang w:val="en-GB"/>
        </w:rPr>
        <w:t xml:space="preserve"> </w:t>
      </w:r>
    </w:p>
    <w:p w14:paraId="0EAF3678" w14:textId="3AC43230" w:rsidR="00A21275" w:rsidRPr="00A21275" w:rsidRDefault="00A21275" w:rsidP="00A21275">
      <w:pPr>
        <w:snapToGrid w:val="0"/>
        <w:spacing w:after="0" w:line="360" w:lineRule="auto"/>
        <w:jc w:val="both"/>
        <w:rPr>
          <w:rFonts w:ascii="Book Antiqua" w:eastAsia="SimSun" w:hAnsi="Book Antiqua" w:cs="Times New Roman"/>
          <w:b/>
          <w:sz w:val="24"/>
          <w:szCs w:val="24"/>
          <w:lang w:val="en-GB"/>
        </w:rPr>
      </w:pPr>
      <w:r w:rsidRPr="00A21275">
        <w:rPr>
          <w:rFonts w:ascii="Book Antiqua" w:eastAsia="SimSun" w:hAnsi="Book Antiqua" w:cs="Times New Roman"/>
          <w:b/>
          <w:sz w:val="24"/>
          <w:szCs w:val="24"/>
          <w:lang w:val="en-GB"/>
        </w:rPr>
        <w:t>First decision:</w:t>
      </w:r>
      <w:r w:rsidRPr="00A21275">
        <w:rPr>
          <w:rFonts w:ascii="Book Antiqua" w:eastAsia="SimSun" w:hAnsi="Book Antiqua" w:cs="Times New Roman"/>
          <w:sz w:val="24"/>
          <w:szCs w:val="24"/>
          <w:lang w:val="en-GB" w:eastAsia="zh-CN"/>
        </w:rPr>
        <w:t xml:space="preserve"> December</w:t>
      </w:r>
      <w:r w:rsidRPr="00A21275">
        <w:rPr>
          <w:rFonts w:ascii="Book Antiqua" w:eastAsia="SimSun" w:hAnsi="Book Antiqua" w:cs="Times New Roman" w:hint="eastAsia"/>
          <w:sz w:val="24"/>
          <w:szCs w:val="24"/>
          <w:lang w:val="en-GB" w:eastAsia="zh-CN"/>
        </w:rPr>
        <w:t xml:space="preserve"> </w:t>
      </w:r>
      <w:r>
        <w:rPr>
          <w:rFonts w:ascii="Book Antiqua" w:eastAsia="SimSun" w:hAnsi="Book Antiqua" w:cs="Times New Roman"/>
          <w:sz w:val="24"/>
          <w:szCs w:val="24"/>
          <w:lang w:val="en-GB" w:eastAsia="zh-CN"/>
        </w:rPr>
        <w:t>4</w:t>
      </w:r>
      <w:r w:rsidRPr="00A21275">
        <w:rPr>
          <w:rFonts w:ascii="Book Antiqua" w:eastAsia="SimSun" w:hAnsi="Book Antiqua" w:cs="Times New Roman"/>
          <w:sz w:val="24"/>
          <w:szCs w:val="24"/>
          <w:lang w:val="en-GB" w:eastAsia="zh-CN"/>
        </w:rPr>
        <w:t>, 201</w:t>
      </w:r>
      <w:r w:rsidRPr="00A21275">
        <w:rPr>
          <w:rFonts w:ascii="Book Antiqua" w:eastAsia="SimSun" w:hAnsi="Book Antiqua" w:cs="Times New Roman" w:hint="eastAsia"/>
          <w:sz w:val="24"/>
          <w:szCs w:val="24"/>
          <w:lang w:val="en-GB" w:eastAsia="zh-CN"/>
        </w:rPr>
        <w:t>9</w:t>
      </w:r>
      <w:r w:rsidRPr="00A21275">
        <w:rPr>
          <w:rFonts w:ascii="Book Antiqua" w:eastAsia="SimSun" w:hAnsi="Book Antiqua" w:cs="Times New Roman"/>
          <w:sz w:val="24"/>
          <w:szCs w:val="24"/>
          <w:lang w:val="en-GB"/>
        </w:rPr>
        <w:t xml:space="preserve"> </w:t>
      </w:r>
    </w:p>
    <w:p w14:paraId="72C95203" w14:textId="13C6302F" w:rsidR="00A21275" w:rsidRPr="00A21275" w:rsidRDefault="00A21275" w:rsidP="00A21275">
      <w:pPr>
        <w:snapToGrid w:val="0"/>
        <w:spacing w:after="0" w:line="360" w:lineRule="auto"/>
        <w:jc w:val="both"/>
        <w:rPr>
          <w:rFonts w:ascii="Book Antiqua" w:eastAsia="SimSun" w:hAnsi="Book Antiqua" w:cs="Times New Roman"/>
          <w:sz w:val="24"/>
          <w:szCs w:val="24"/>
          <w:lang w:val="en-GB" w:eastAsia="zh-CN"/>
        </w:rPr>
      </w:pPr>
      <w:r w:rsidRPr="00A21275">
        <w:rPr>
          <w:rFonts w:ascii="Book Antiqua" w:eastAsia="SimSun" w:hAnsi="Book Antiqua" w:cs="Times New Roman"/>
          <w:b/>
          <w:sz w:val="24"/>
          <w:szCs w:val="24"/>
          <w:lang w:val="en-GB"/>
        </w:rPr>
        <w:t>Article in press:</w:t>
      </w:r>
      <w:bookmarkEnd w:id="45"/>
    </w:p>
    <w:p w14:paraId="305C34AD" w14:textId="77777777" w:rsidR="00A21275" w:rsidRPr="00A21275" w:rsidRDefault="00A21275" w:rsidP="00A21275">
      <w:pPr>
        <w:snapToGrid w:val="0"/>
        <w:spacing w:after="0" w:line="360" w:lineRule="auto"/>
        <w:jc w:val="both"/>
        <w:rPr>
          <w:rFonts w:ascii="Book Antiqua" w:eastAsia="SimSun" w:hAnsi="Book Antiqua" w:cs="Times New Roman"/>
          <w:sz w:val="24"/>
          <w:szCs w:val="24"/>
          <w:lang w:val="en-GB" w:eastAsia="zh-CN"/>
        </w:rPr>
      </w:pPr>
    </w:p>
    <w:p w14:paraId="5C5DA6CA" w14:textId="42BB0E76" w:rsidR="00A21275" w:rsidRPr="00A21275" w:rsidRDefault="00A21275" w:rsidP="00A21275">
      <w:pPr>
        <w:snapToGrid w:val="0"/>
        <w:spacing w:after="0" w:line="360" w:lineRule="auto"/>
        <w:jc w:val="both"/>
        <w:rPr>
          <w:rFonts w:ascii="Book Antiqua" w:eastAsia="SimSun" w:hAnsi="Book Antiqua" w:cs="Helvetica"/>
          <w:b/>
          <w:sz w:val="24"/>
          <w:szCs w:val="24"/>
          <w:lang w:val="el-GR"/>
        </w:rPr>
      </w:pPr>
      <w:bookmarkStart w:id="46" w:name="_Hlk29216517"/>
      <w:r w:rsidRPr="00A21275">
        <w:rPr>
          <w:rFonts w:ascii="Book Antiqua" w:eastAsia="SimSun" w:hAnsi="Book Antiqua" w:cs="Helvetica"/>
          <w:b/>
          <w:sz w:val="24"/>
          <w:szCs w:val="24"/>
          <w:lang w:val="el-GR"/>
        </w:rPr>
        <w:t xml:space="preserve">Specialty type: </w:t>
      </w:r>
      <w:r w:rsidR="002A2BE3" w:rsidRPr="002A2BE3">
        <w:rPr>
          <w:rFonts w:ascii="Book Antiqua" w:eastAsia="Microsoft YaHei" w:hAnsi="Book Antiqua" w:cs="SimSun"/>
          <w:sz w:val="24"/>
          <w:szCs w:val="24"/>
          <w:lang w:val="el-GR"/>
        </w:rPr>
        <w:t>Orthopedics</w:t>
      </w:r>
    </w:p>
    <w:p w14:paraId="0FD47A56" w14:textId="6D053E89" w:rsidR="00A21275" w:rsidRPr="00A21275" w:rsidRDefault="00A21275" w:rsidP="00A21275">
      <w:pPr>
        <w:snapToGrid w:val="0"/>
        <w:spacing w:after="0" w:line="360" w:lineRule="auto"/>
        <w:jc w:val="both"/>
        <w:rPr>
          <w:rFonts w:ascii="Book Antiqua" w:eastAsia="SimSun" w:hAnsi="Book Antiqua" w:cs="Helvetica"/>
          <w:b/>
          <w:sz w:val="24"/>
          <w:szCs w:val="24"/>
          <w:lang w:val="el-GR" w:eastAsia="zh-CN"/>
        </w:rPr>
      </w:pPr>
      <w:r w:rsidRPr="00A21275">
        <w:rPr>
          <w:rFonts w:ascii="Book Antiqua" w:eastAsia="SimSun" w:hAnsi="Book Antiqua" w:cs="Helvetica"/>
          <w:b/>
          <w:sz w:val="24"/>
          <w:szCs w:val="24"/>
          <w:lang w:val="el-GR"/>
        </w:rPr>
        <w:lastRenderedPageBreak/>
        <w:t xml:space="preserve">Country of origin: </w:t>
      </w:r>
      <w:r w:rsidR="002A2BE3" w:rsidRPr="002A2BE3">
        <w:rPr>
          <w:rFonts w:ascii="Book Antiqua" w:eastAsia="SimSun" w:hAnsi="Book Antiqua" w:cs="Helvetica"/>
          <w:bCs/>
          <w:sz w:val="24"/>
          <w:szCs w:val="24"/>
          <w:lang w:val="el-GR"/>
        </w:rPr>
        <w:t>Sweden</w:t>
      </w:r>
    </w:p>
    <w:p w14:paraId="6565FEBF" w14:textId="77777777" w:rsidR="00A21275" w:rsidRPr="00A21275" w:rsidRDefault="00A21275" w:rsidP="00A21275">
      <w:pPr>
        <w:snapToGrid w:val="0"/>
        <w:spacing w:after="0" w:line="360" w:lineRule="auto"/>
        <w:jc w:val="both"/>
        <w:rPr>
          <w:rFonts w:ascii="Book Antiqua" w:eastAsia="SimSun" w:hAnsi="Book Antiqua" w:cs="Helvetica"/>
          <w:b/>
          <w:sz w:val="24"/>
          <w:szCs w:val="24"/>
          <w:lang w:val="el-GR"/>
        </w:rPr>
      </w:pPr>
      <w:r w:rsidRPr="00A21275">
        <w:rPr>
          <w:rFonts w:ascii="Book Antiqua" w:eastAsia="SimSun" w:hAnsi="Book Antiqua" w:cs="Helvetica"/>
          <w:b/>
          <w:sz w:val="24"/>
          <w:szCs w:val="24"/>
          <w:lang w:val="el-GR"/>
        </w:rPr>
        <w:t>Peer-review report classification</w:t>
      </w:r>
    </w:p>
    <w:p w14:paraId="14EAC67F" w14:textId="77777777" w:rsidR="00A21275" w:rsidRPr="00A21275" w:rsidRDefault="00A21275" w:rsidP="00A21275">
      <w:pPr>
        <w:snapToGrid w:val="0"/>
        <w:spacing w:after="0" w:line="360" w:lineRule="auto"/>
        <w:jc w:val="both"/>
        <w:rPr>
          <w:rFonts w:ascii="Book Antiqua" w:eastAsia="SimSun" w:hAnsi="Book Antiqua" w:cs="Helvetica"/>
          <w:sz w:val="24"/>
          <w:szCs w:val="24"/>
          <w:lang w:val="el-GR" w:eastAsia="zh-CN"/>
        </w:rPr>
      </w:pPr>
      <w:r w:rsidRPr="00A21275">
        <w:rPr>
          <w:rFonts w:ascii="Book Antiqua" w:eastAsia="SimSun" w:hAnsi="Book Antiqua" w:cs="Helvetica"/>
          <w:sz w:val="24"/>
          <w:szCs w:val="24"/>
          <w:lang w:val="el-GR"/>
        </w:rPr>
        <w:t xml:space="preserve">Grade A (Excellent): </w:t>
      </w:r>
      <w:r w:rsidRPr="00A21275">
        <w:rPr>
          <w:rFonts w:ascii="Book Antiqua" w:eastAsia="SimSun" w:hAnsi="Book Antiqua" w:cs="Helvetica"/>
          <w:sz w:val="24"/>
          <w:szCs w:val="24"/>
          <w:lang w:val="el-GR" w:eastAsia="zh-CN"/>
        </w:rPr>
        <w:t>0</w:t>
      </w:r>
    </w:p>
    <w:p w14:paraId="0DCDB933" w14:textId="77777777" w:rsidR="00A21275" w:rsidRPr="00A21275" w:rsidRDefault="00A21275" w:rsidP="00A21275">
      <w:pPr>
        <w:snapToGrid w:val="0"/>
        <w:spacing w:after="0" w:line="360" w:lineRule="auto"/>
        <w:jc w:val="both"/>
        <w:rPr>
          <w:rFonts w:ascii="Book Antiqua" w:eastAsia="SimSun" w:hAnsi="Book Antiqua" w:cs="Helvetica"/>
          <w:sz w:val="24"/>
          <w:szCs w:val="24"/>
          <w:lang w:val="el-GR" w:eastAsia="zh-CN"/>
        </w:rPr>
      </w:pPr>
      <w:r w:rsidRPr="00A21275">
        <w:rPr>
          <w:rFonts w:ascii="Book Antiqua" w:eastAsia="SimSun" w:hAnsi="Book Antiqua" w:cs="Helvetica"/>
          <w:sz w:val="24"/>
          <w:szCs w:val="24"/>
          <w:lang w:val="el-GR"/>
        </w:rPr>
        <w:t xml:space="preserve">Grade B (Very good): </w:t>
      </w:r>
      <w:r w:rsidRPr="00A21275">
        <w:rPr>
          <w:rFonts w:ascii="Book Antiqua" w:eastAsia="SimSun" w:hAnsi="Book Antiqua" w:cs="Helvetica" w:hint="eastAsia"/>
          <w:sz w:val="24"/>
          <w:szCs w:val="24"/>
          <w:lang w:val="el-GR" w:eastAsia="zh-CN"/>
        </w:rPr>
        <w:t>0</w:t>
      </w:r>
    </w:p>
    <w:p w14:paraId="2846A2CF" w14:textId="18FE59BA" w:rsidR="00A21275" w:rsidRPr="00A21275" w:rsidRDefault="00A21275" w:rsidP="00A21275">
      <w:pPr>
        <w:snapToGrid w:val="0"/>
        <w:spacing w:after="0" w:line="360" w:lineRule="auto"/>
        <w:jc w:val="both"/>
        <w:rPr>
          <w:rFonts w:ascii="Book Antiqua" w:eastAsia="SimSun" w:hAnsi="Book Antiqua" w:cs="Helvetica"/>
          <w:sz w:val="24"/>
          <w:szCs w:val="24"/>
          <w:lang w:val="el-GR" w:eastAsia="zh-CN"/>
        </w:rPr>
      </w:pPr>
      <w:r w:rsidRPr="00A21275">
        <w:rPr>
          <w:rFonts w:ascii="Book Antiqua" w:eastAsia="SimSun" w:hAnsi="Book Antiqua" w:cs="Helvetica"/>
          <w:sz w:val="24"/>
          <w:szCs w:val="24"/>
          <w:lang w:val="el-GR"/>
        </w:rPr>
        <w:t xml:space="preserve">Grade C (Good): </w:t>
      </w:r>
      <w:r w:rsidR="002A2BE3">
        <w:rPr>
          <w:rFonts w:ascii="Book Antiqua" w:eastAsia="SimSun" w:hAnsi="Book Antiqua" w:cs="Helvetica"/>
          <w:sz w:val="24"/>
          <w:szCs w:val="24"/>
          <w:lang w:val="el-GR" w:eastAsia="zh-CN"/>
        </w:rPr>
        <w:t>C, C</w:t>
      </w:r>
    </w:p>
    <w:p w14:paraId="38E0AB67" w14:textId="77777777" w:rsidR="00A21275" w:rsidRPr="00A21275" w:rsidRDefault="00A21275" w:rsidP="00A21275">
      <w:pPr>
        <w:snapToGrid w:val="0"/>
        <w:spacing w:after="0" w:line="360" w:lineRule="auto"/>
        <w:jc w:val="both"/>
        <w:rPr>
          <w:rFonts w:ascii="Book Antiqua" w:eastAsia="SimSun" w:hAnsi="Book Antiqua" w:cs="Helvetica"/>
          <w:sz w:val="24"/>
          <w:szCs w:val="24"/>
          <w:lang w:val="el-GR"/>
        </w:rPr>
      </w:pPr>
      <w:r w:rsidRPr="00A21275">
        <w:rPr>
          <w:rFonts w:ascii="Book Antiqua" w:eastAsia="SimSun" w:hAnsi="Book Antiqua" w:cs="Helvetica"/>
          <w:sz w:val="24"/>
          <w:szCs w:val="24"/>
          <w:lang w:val="el-GR"/>
        </w:rPr>
        <w:t xml:space="preserve">Grade D (Fair): 0 </w:t>
      </w:r>
    </w:p>
    <w:p w14:paraId="1E1C5DD8" w14:textId="77777777" w:rsidR="00A21275" w:rsidRPr="00A21275" w:rsidRDefault="00A21275" w:rsidP="00A21275">
      <w:pPr>
        <w:snapToGrid w:val="0"/>
        <w:spacing w:after="0" w:line="360" w:lineRule="auto"/>
        <w:jc w:val="both"/>
        <w:rPr>
          <w:rFonts w:ascii="Book Antiqua" w:eastAsia="SimSun" w:hAnsi="Book Antiqua" w:cs="Calibri"/>
          <w:noProof/>
          <w:sz w:val="24"/>
          <w:szCs w:val="24"/>
          <w:lang w:val="en-US"/>
        </w:rPr>
      </w:pPr>
      <w:r w:rsidRPr="00A21275">
        <w:rPr>
          <w:rFonts w:ascii="Book Antiqua" w:eastAsia="SimSun" w:hAnsi="Book Antiqua" w:cs="Helvetica"/>
          <w:sz w:val="24"/>
          <w:szCs w:val="24"/>
          <w:lang w:val="el-GR"/>
        </w:rPr>
        <w:t>Grade E (Poor): 0</w:t>
      </w:r>
    </w:p>
    <w:bookmarkEnd w:id="46"/>
    <w:p w14:paraId="4148EFA0" w14:textId="77777777" w:rsidR="00A21275" w:rsidRPr="00A21275" w:rsidRDefault="00A21275" w:rsidP="00A21275">
      <w:pPr>
        <w:snapToGrid w:val="0"/>
        <w:spacing w:after="0" w:line="360" w:lineRule="auto"/>
        <w:jc w:val="both"/>
        <w:rPr>
          <w:rFonts w:ascii="Book Antiqua" w:eastAsia="SimSun" w:hAnsi="Book Antiqua" w:cs="Calibri"/>
          <w:noProof/>
          <w:sz w:val="24"/>
          <w:szCs w:val="24"/>
          <w:lang w:val="en-GB" w:eastAsia="zh-CN"/>
        </w:rPr>
      </w:pPr>
    </w:p>
    <w:p w14:paraId="0C32A01D" w14:textId="4D1B69D6" w:rsidR="00A21275" w:rsidRPr="00A21275" w:rsidRDefault="00A21275" w:rsidP="00A21275">
      <w:pPr>
        <w:widowControl w:val="0"/>
        <w:snapToGrid w:val="0"/>
        <w:spacing w:after="0" w:line="360" w:lineRule="auto"/>
        <w:ind w:right="120"/>
        <w:jc w:val="both"/>
        <w:rPr>
          <w:rFonts w:ascii="Book Antiqua" w:eastAsia="SimSun" w:hAnsi="Book Antiqua" w:cs="Courier New"/>
          <w:b/>
          <w:kern w:val="2"/>
          <w:sz w:val="24"/>
          <w:szCs w:val="24"/>
          <w:lang w:val="en-US" w:eastAsia="zh-CN"/>
        </w:rPr>
      </w:pPr>
      <w:bookmarkStart w:id="47" w:name="_Hlk29216555"/>
      <w:r w:rsidRPr="00A21275">
        <w:rPr>
          <w:rFonts w:ascii="Book Antiqua" w:eastAsia="SimSun" w:hAnsi="Book Antiqua" w:cs="Courier New"/>
          <w:b/>
          <w:kern w:val="2"/>
          <w:sz w:val="24"/>
          <w:szCs w:val="24"/>
          <w:lang w:val="en-US" w:eastAsia="zh-CN"/>
        </w:rPr>
        <w:t>P-Reviewer:</w:t>
      </w:r>
      <w:r w:rsidR="002A2BE3" w:rsidRPr="002A2BE3">
        <w:t xml:space="preserve"> </w:t>
      </w:r>
      <w:proofErr w:type="spellStart"/>
      <w:r w:rsidR="002A2BE3" w:rsidRPr="002A2BE3">
        <w:rPr>
          <w:rFonts w:ascii="Book Antiqua" w:eastAsia="SimSun" w:hAnsi="Book Antiqua" w:cs="Courier New"/>
          <w:bCs/>
          <w:kern w:val="2"/>
          <w:sz w:val="24"/>
          <w:szCs w:val="24"/>
          <w:lang w:val="en-US" w:eastAsia="zh-CN"/>
        </w:rPr>
        <w:t>Elfering</w:t>
      </w:r>
      <w:proofErr w:type="spellEnd"/>
      <w:r w:rsidR="002A2BE3" w:rsidRPr="002A2BE3">
        <w:rPr>
          <w:rFonts w:ascii="Book Antiqua" w:eastAsia="SimSun" w:hAnsi="Book Antiqua" w:cs="Courier New"/>
          <w:bCs/>
          <w:kern w:val="2"/>
          <w:sz w:val="24"/>
          <w:szCs w:val="24"/>
          <w:lang w:val="en-US" w:eastAsia="zh-CN"/>
        </w:rPr>
        <w:t xml:space="preserve"> A,</w:t>
      </w:r>
      <w:r w:rsidR="002A2BE3" w:rsidRPr="002A2BE3">
        <w:rPr>
          <w:bCs/>
        </w:rPr>
        <w:t xml:space="preserve"> </w:t>
      </w:r>
      <w:r w:rsidR="002A2BE3" w:rsidRPr="002A2BE3">
        <w:rPr>
          <w:rFonts w:ascii="Book Antiqua" w:eastAsia="SimSun" w:hAnsi="Book Antiqua" w:cs="Courier New"/>
          <w:bCs/>
          <w:kern w:val="2"/>
          <w:sz w:val="24"/>
          <w:szCs w:val="24"/>
          <w:lang w:val="en-US" w:eastAsia="zh-CN"/>
        </w:rPr>
        <w:t>Mousa HAL</w:t>
      </w:r>
      <w:r w:rsidRPr="00A21275">
        <w:rPr>
          <w:rFonts w:ascii="Book Antiqua" w:eastAsia="SimSun" w:hAnsi="Book Antiqua" w:cs="Courier New"/>
          <w:b/>
          <w:kern w:val="2"/>
          <w:sz w:val="24"/>
          <w:szCs w:val="24"/>
          <w:lang w:val="en-US" w:eastAsia="zh-CN"/>
        </w:rPr>
        <w:t xml:space="preserve"> S-Editor: </w:t>
      </w:r>
      <w:r w:rsidRPr="00A21275">
        <w:rPr>
          <w:rFonts w:ascii="Book Antiqua" w:eastAsia="SimSun" w:hAnsi="Book Antiqua" w:cs="Courier New" w:hint="eastAsia"/>
          <w:kern w:val="2"/>
          <w:sz w:val="24"/>
          <w:szCs w:val="24"/>
          <w:lang w:val="en-US" w:eastAsia="zh-CN"/>
        </w:rPr>
        <w:t>Wang YQ</w:t>
      </w:r>
      <w:r w:rsidRPr="00A21275">
        <w:rPr>
          <w:rFonts w:ascii="Book Antiqua" w:eastAsia="SimSun" w:hAnsi="Book Antiqua" w:cs="Courier New"/>
          <w:b/>
          <w:kern w:val="2"/>
          <w:sz w:val="24"/>
          <w:szCs w:val="24"/>
          <w:lang w:val="en-US" w:eastAsia="zh-CN"/>
        </w:rPr>
        <w:t xml:space="preserve"> L-Editor: E-Editor:</w:t>
      </w:r>
      <w:bookmarkEnd w:id="47"/>
      <w:r w:rsidRPr="00A21275">
        <w:rPr>
          <w:rFonts w:ascii="Book Antiqua" w:eastAsia="SimSun" w:hAnsi="Book Antiqua" w:cs="Courier New"/>
          <w:b/>
          <w:kern w:val="2"/>
          <w:sz w:val="24"/>
          <w:szCs w:val="24"/>
          <w:lang w:val="en-US" w:eastAsia="zh-CN"/>
        </w:rPr>
        <w:t xml:space="preserve"> </w:t>
      </w:r>
      <w:bookmarkEnd w:id="42"/>
      <w:bookmarkEnd w:id="43"/>
    </w:p>
    <w:p w14:paraId="5CCC4169" w14:textId="6C77168C" w:rsidR="00C81A38" w:rsidRPr="008B54D8" w:rsidRDefault="00C81A38">
      <w:pPr>
        <w:rPr>
          <w:rFonts w:ascii="Book Antiqua" w:hAnsi="Book Antiqua"/>
          <w:sz w:val="24"/>
          <w:szCs w:val="24"/>
          <w:lang w:val="en-US"/>
        </w:rPr>
      </w:pPr>
      <w:r w:rsidRPr="008B54D8">
        <w:rPr>
          <w:rFonts w:ascii="Book Antiqua" w:hAnsi="Book Antiqua"/>
          <w:sz w:val="24"/>
          <w:szCs w:val="24"/>
          <w:lang w:val="en-US"/>
        </w:rPr>
        <w:br w:type="page"/>
      </w:r>
    </w:p>
    <w:p w14:paraId="19D1EB85" w14:textId="08757E06" w:rsidR="00C81A38" w:rsidRDefault="00C81A38" w:rsidP="00C81A38">
      <w:pPr>
        <w:snapToGrid w:val="0"/>
        <w:spacing w:after="0" w:line="360" w:lineRule="auto"/>
        <w:jc w:val="both"/>
        <w:rPr>
          <w:rFonts w:ascii="Book Antiqua" w:hAnsi="Book Antiqua"/>
          <w:sz w:val="24"/>
          <w:szCs w:val="24"/>
        </w:rPr>
      </w:pPr>
      <w:r w:rsidRPr="00506AB0">
        <w:rPr>
          <w:rFonts w:ascii="Book Antiqua" w:hAnsi="Book Antiqua"/>
          <w:i/>
          <w:iCs/>
          <w:noProof/>
          <w:sz w:val="24"/>
          <w:szCs w:val="24"/>
          <w:lang w:val="en-US" w:eastAsia="zh-CN"/>
        </w:rPr>
        <w:lastRenderedPageBreak/>
        <w:drawing>
          <wp:inline distT="0" distB="0" distL="0" distR="0" wp14:anchorId="1E706427" wp14:editId="58BEF9F1">
            <wp:extent cx="1230630" cy="1630680"/>
            <wp:effectExtent l="0" t="0" r="7620" b="762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30630" cy="1630680"/>
                    </a:xfrm>
                    <a:prstGeom prst="rect">
                      <a:avLst/>
                    </a:prstGeom>
                    <a:noFill/>
                    <a:ln>
                      <a:noFill/>
                    </a:ln>
                  </pic:spPr>
                </pic:pic>
              </a:graphicData>
            </a:graphic>
          </wp:inline>
        </w:drawing>
      </w:r>
    </w:p>
    <w:p w14:paraId="5E6EB046" w14:textId="509ABA73" w:rsidR="00C81A38" w:rsidRPr="002A2BE3" w:rsidRDefault="00C81A38" w:rsidP="00C81A38">
      <w:pPr>
        <w:snapToGrid w:val="0"/>
        <w:spacing w:after="0" w:line="360" w:lineRule="auto"/>
        <w:jc w:val="both"/>
        <w:rPr>
          <w:rFonts w:ascii="Book Antiqua" w:hAnsi="Book Antiqua"/>
          <w:b/>
          <w:bCs/>
          <w:sz w:val="24"/>
          <w:szCs w:val="24"/>
        </w:rPr>
      </w:pPr>
      <w:r w:rsidRPr="002A2BE3">
        <w:rPr>
          <w:rFonts w:ascii="Book Antiqua" w:hAnsi="Book Antiqua"/>
          <w:b/>
          <w:bCs/>
          <w:sz w:val="24"/>
          <w:szCs w:val="24"/>
        </w:rPr>
        <w:t>Figure 1</w:t>
      </w:r>
      <w:r w:rsidR="002A2BE3" w:rsidRPr="002A2BE3">
        <w:rPr>
          <w:rFonts w:ascii="Book Antiqua" w:hAnsi="Book Antiqua"/>
          <w:b/>
          <w:bCs/>
          <w:sz w:val="24"/>
          <w:szCs w:val="24"/>
        </w:rPr>
        <w:t xml:space="preserve"> </w:t>
      </w:r>
      <w:r w:rsidRPr="002A2BE3">
        <w:rPr>
          <w:rFonts w:ascii="Book Antiqua" w:hAnsi="Book Antiqua"/>
          <w:b/>
          <w:bCs/>
          <w:sz w:val="24"/>
          <w:szCs w:val="24"/>
        </w:rPr>
        <w:t>Algometer</w:t>
      </w:r>
      <w:r w:rsidR="002A2BE3" w:rsidRPr="002A2BE3">
        <w:rPr>
          <w:rFonts w:ascii="Book Antiqua" w:hAnsi="Book Antiqua"/>
          <w:b/>
          <w:bCs/>
          <w:sz w:val="24"/>
          <w:szCs w:val="24"/>
        </w:rPr>
        <w:t>.</w:t>
      </w:r>
    </w:p>
    <w:p w14:paraId="10B01B6C" w14:textId="77777777" w:rsidR="00C81A38" w:rsidRPr="00506AB0" w:rsidRDefault="00C81A38" w:rsidP="00C81A38">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noProof/>
          <w:lang w:val="en-US" w:eastAsia="zh-CN"/>
        </w:rPr>
        <w:drawing>
          <wp:inline distT="0" distB="0" distL="0" distR="0" wp14:anchorId="015245B3" wp14:editId="4D6BE0CE">
            <wp:extent cx="1609090" cy="1905014"/>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t.png"/>
                    <pic:cNvPicPr/>
                  </pic:nvPicPr>
                  <pic:blipFill>
                    <a:blip r:embed="rId9">
                      <a:extLst>
                        <a:ext uri="{28A0092B-C50C-407E-A947-70E740481C1C}">
                          <a14:useLocalDpi xmlns:a14="http://schemas.microsoft.com/office/drawing/2010/main" val="0"/>
                        </a:ext>
                      </a:extLst>
                    </a:blip>
                    <a:stretch>
                      <a:fillRect/>
                    </a:stretch>
                  </pic:blipFill>
                  <pic:spPr>
                    <a:xfrm>
                      <a:off x="0" y="0"/>
                      <a:ext cx="1640930" cy="1942709"/>
                    </a:xfrm>
                    <a:prstGeom prst="rect">
                      <a:avLst/>
                    </a:prstGeom>
                  </pic:spPr>
                </pic:pic>
              </a:graphicData>
            </a:graphic>
          </wp:inline>
        </w:drawing>
      </w:r>
    </w:p>
    <w:p w14:paraId="4F18B12F" w14:textId="3ACC9E3B" w:rsidR="00C81A38" w:rsidRPr="002A2BE3" w:rsidRDefault="00C81A38" w:rsidP="00C81A38">
      <w:pPr>
        <w:pStyle w:val="NormalWeb"/>
        <w:snapToGrid w:val="0"/>
        <w:spacing w:before="0" w:beforeAutospacing="0" w:after="0" w:afterAutospacing="0" w:line="360" w:lineRule="auto"/>
        <w:jc w:val="both"/>
        <w:rPr>
          <w:rFonts w:ascii="Book Antiqua" w:hAnsi="Book Antiqua"/>
          <w:b/>
          <w:bCs/>
          <w:lang w:val="en"/>
        </w:rPr>
      </w:pPr>
      <w:r w:rsidRPr="002A2BE3">
        <w:rPr>
          <w:rFonts w:ascii="Book Antiqua" w:hAnsi="Book Antiqua"/>
          <w:b/>
          <w:bCs/>
          <w:lang w:val="en"/>
        </w:rPr>
        <w:t>Figure 2</w:t>
      </w:r>
      <w:r w:rsidR="002A2BE3" w:rsidRPr="002A2BE3">
        <w:rPr>
          <w:rFonts w:ascii="Book Antiqua" w:hAnsi="Book Antiqua"/>
          <w:b/>
          <w:bCs/>
          <w:lang w:val="en"/>
        </w:rPr>
        <w:t xml:space="preserve"> </w:t>
      </w:r>
      <w:r w:rsidRPr="002A2BE3">
        <w:rPr>
          <w:rFonts w:ascii="Book Antiqua" w:hAnsi="Book Antiqua"/>
          <w:b/>
          <w:bCs/>
          <w:lang w:val="en"/>
        </w:rPr>
        <w:t xml:space="preserve">Seated position during the test. </w:t>
      </w:r>
    </w:p>
    <w:p w14:paraId="2FA8E5E2" w14:textId="4A3837C4" w:rsidR="00C81A38" w:rsidRPr="008B54D8" w:rsidRDefault="00C81A38">
      <w:pPr>
        <w:rPr>
          <w:rFonts w:ascii="Book Antiqua" w:hAnsi="Book Antiqua"/>
          <w:sz w:val="24"/>
          <w:szCs w:val="24"/>
          <w:lang w:val="en-US"/>
        </w:rPr>
      </w:pPr>
      <w:r w:rsidRPr="008B54D8">
        <w:rPr>
          <w:rFonts w:ascii="Book Antiqua" w:hAnsi="Book Antiqua"/>
          <w:sz w:val="24"/>
          <w:szCs w:val="24"/>
          <w:lang w:val="en-US"/>
        </w:rPr>
        <w:br w:type="page"/>
      </w:r>
    </w:p>
    <w:p w14:paraId="0CB925C2" w14:textId="1233C5A1" w:rsidR="00C81A38" w:rsidRPr="00E93F57" w:rsidRDefault="00C81A38" w:rsidP="00C81A38">
      <w:pPr>
        <w:snapToGrid w:val="0"/>
        <w:spacing w:after="0" w:line="360" w:lineRule="auto"/>
        <w:jc w:val="both"/>
        <w:rPr>
          <w:rFonts w:ascii="Book Antiqua" w:hAnsi="Book Antiqua"/>
          <w:b/>
          <w:sz w:val="24"/>
          <w:szCs w:val="24"/>
          <w:lang w:val="en"/>
        </w:rPr>
      </w:pPr>
      <w:r w:rsidRPr="00E93F57">
        <w:rPr>
          <w:rFonts w:ascii="Book Antiqua" w:hAnsi="Book Antiqua" w:cs="Times New Roman"/>
          <w:b/>
          <w:sz w:val="24"/>
          <w:szCs w:val="24"/>
          <w:lang w:val="en"/>
        </w:rPr>
        <w:lastRenderedPageBreak/>
        <w:t>Table 1</w:t>
      </w:r>
      <w:r w:rsidR="00BE0EF3" w:rsidRPr="00E93F57">
        <w:rPr>
          <w:rFonts w:ascii="Book Antiqua" w:hAnsi="Book Antiqua" w:cs="Times New Roman"/>
          <w:b/>
          <w:sz w:val="24"/>
          <w:szCs w:val="24"/>
          <w:lang w:val="en"/>
        </w:rPr>
        <w:t xml:space="preserve"> </w:t>
      </w:r>
      <w:r w:rsidRPr="00E93F57">
        <w:rPr>
          <w:rFonts w:ascii="Book Antiqua" w:hAnsi="Book Antiqua" w:cs="Times New Roman"/>
          <w:b/>
          <w:sz w:val="24"/>
          <w:szCs w:val="24"/>
          <w:lang w:val="en"/>
        </w:rPr>
        <w:t xml:space="preserve">The median value and quartiles, Wilcoxon signed rank test and effect size </w:t>
      </w:r>
      <w:r w:rsidRPr="00E93F57">
        <w:rPr>
          <w:rFonts w:ascii="Book Antiqua" w:hAnsi="Book Antiqua" w:cs="Times New Roman"/>
          <w:b/>
          <w:i/>
          <w:sz w:val="24"/>
          <w:szCs w:val="24"/>
          <w:lang w:val="en"/>
        </w:rPr>
        <w:t>r</w:t>
      </w:r>
      <w:r w:rsidRPr="00E93F57">
        <w:rPr>
          <w:rFonts w:ascii="Book Antiqua" w:hAnsi="Book Antiqua" w:cs="Times New Roman"/>
          <w:b/>
          <w:sz w:val="24"/>
          <w:szCs w:val="24"/>
          <w:lang w:val="en"/>
        </w:rPr>
        <w:t xml:space="preserve"> for the whole study population</w:t>
      </w:r>
      <w:r w:rsidRPr="00E93F57">
        <w:rPr>
          <w:rFonts w:ascii="Book Antiqua" w:hAnsi="Book Antiqua"/>
          <w:b/>
          <w:sz w:val="24"/>
          <w:szCs w:val="24"/>
          <w:lang w:val="en-US"/>
        </w:rPr>
        <w:t xml:space="preserve"> </w:t>
      </w:r>
      <w:r w:rsidRPr="00E93F57">
        <w:rPr>
          <w:rFonts w:ascii="Book Antiqua" w:hAnsi="Book Antiqua" w:cs="Times New Roman"/>
          <w:b/>
          <w:sz w:val="24"/>
          <w:szCs w:val="24"/>
          <w:lang w:val="en"/>
        </w:rPr>
        <w:t>regarding interspinous pressure pain thresholds before (pre-test) and after (post-test) exposure to prolonged flexed lumbar sitting posture</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722"/>
        <w:gridCol w:w="1722"/>
        <w:gridCol w:w="1806"/>
        <w:gridCol w:w="1189"/>
        <w:gridCol w:w="1189"/>
      </w:tblGrid>
      <w:tr w:rsidR="00C81A38" w:rsidRPr="00E93F57" w14:paraId="1FA61364" w14:textId="77777777" w:rsidTr="00E93F57">
        <w:trPr>
          <w:jc w:val="center"/>
        </w:trPr>
        <w:tc>
          <w:tcPr>
            <w:tcW w:w="894" w:type="pct"/>
            <w:tcBorders>
              <w:top w:val="single" w:sz="4" w:space="0" w:color="auto"/>
              <w:bottom w:val="single" w:sz="4" w:space="0" w:color="auto"/>
            </w:tcBorders>
            <w:vAlign w:val="center"/>
          </w:tcPr>
          <w:p w14:paraId="35EA450A" w14:textId="77777777" w:rsidR="00C81A38" w:rsidRPr="00E93F57" w:rsidRDefault="00C81A38" w:rsidP="00F97AD4">
            <w:pPr>
              <w:pStyle w:val="NormalWeb"/>
              <w:snapToGrid w:val="0"/>
              <w:spacing w:before="0" w:beforeAutospacing="0" w:after="0" w:afterAutospacing="0" w:line="360" w:lineRule="auto"/>
              <w:jc w:val="both"/>
              <w:rPr>
                <w:rFonts w:ascii="Book Antiqua" w:hAnsi="Book Antiqua"/>
                <w:b/>
                <w:bCs/>
                <w:lang w:val="en"/>
              </w:rPr>
            </w:pPr>
            <w:r w:rsidRPr="00E93F57">
              <w:rPr>
                <w:rFonts w:ascii="Book Antiqua" w:hAnsi="Book Antiqua"/>
                <w:b/>
                <w:bCs/>
              </w:rPr>
              <w:t>Variables</w:t>
            </w:r>
          </w:p>
        </w:tc>
        <w:tc>
          <w:tcPr>
            <w:tcW w:w="927" w:type="pct"/>
            <w:tcBorders>
              <w:top w:val="single" w:sz="4" w:space="0" w:color="auto"/>
              <w:bottom w:val="single" w:sz="4" w:space="0" w:color="auto"/>
            </w:tcBorders>
            <w:vAlign w:val="center"/>
          </w:tcPr>
          <w:p w14:paraId="776767FF" w14:textId="48CFAF16" w:rsidR="00C81A38" w:rsidRPr="00E93F57" w:rsidRDefault="00C81A38" w:rsidP="00F97AD4">
            <w:pPr>
              <w:pStyle w:val="NormalWeb"/>
              <w:snapToGrid w:val="0"/>
              <w:spacing w:before="0" w:beforeAutospacing="0" w:after="0" w:afterAutospacing="0" w:line="360" w:lineRule="auto"/>
              <w:jc w:val="both"/>
              <w:rPr>
                <w:rFonts w:ascii="Book Antiqua" w:hAnsi="Book Antiqua"/>
                <w:b/>
                <w:bCs/>
                <w:lang w:val="en"/>
              </w:rPr>
            </w:pPr>
            <w:r w:rsidRPr="00E93F57">
              <w:rPr>
                <w:rFonts w:ascii="Book Antiqua" w:hAnsi="Book Antiqua"/>
                <w:b/>
                <w:bCs/>
              </w:rPr>
              <w:t>Pre-test Median (</w:t>
            </w:r>
            <w:r w:rsidR="00436A50" w:rsidRPr="00E93F57">
              <w:rPr>
                <w:rFonts w:ascii="Book Antiqua" w:hAnsi="Book Antiqua"/>
                <w:b/>
                <w:bCs/>
              </w:rPr>
              <w:t>quartiles</w:t>
            </w:r>
            <w:r w:rsidRPr="00E93F57">
              <w:rPr>
                <w:rFonts w:ascii="Book Antiqua" w:hAnsi="Book Antiqua"/>
                <w:b/>
                <w:bCs/>
              </w:rPr>
              <w:t>)</w:t>
            </w:r>
          </w:p>
        </w:tc>
        <w:tc>
          <w:tcPr>
            <w:tcW w:w="927" w:type="pct"/>
            <w:tcBorders>
              <w:top w:val="single" w:sz="4" w:space="0" w:color="auto"/>
              <w:bottom w:val="single" w:sz="4" w:space="0" w:color="auto"/>
            </w:tcBorders>
            <w:vAlign w:val="center"/>
          </w:tcPr>
          <w:p w14:paraId="550D99E5" w14:textId="04865F61" w:rsidR="00C81A38" w:rsidRPr="00E93F57" w:rsidRDefault="00C81A38" w:rsidP="00F97AD4">
            <w:pPr>
              <w:pStyle w:val="NormalWeb"/>
              <w:snapToGrid w:val="0"/>
              <w:spacing w:before="0" w:beforeAutospacing="0" w:after="0" w:afterAutospacing="0" w:line="360" w:lineRule="auto"/>
              <w:jc w:val="both"/>
              <w:rPr>
                <w:rFonts w:ascii="Book Antiqua" w:hAnsi="Book Antiqua"/>
                <w:b/>
                <w:bCs/>
                <w:lang w:val="en"/>
              </w:rPr>
            </w:pPr>
            <w:r w:rsidRPr="00E93F57">
              <w:rPr>
                <w:rFonts w:ascii="Book Antiqua" w:hAnsi="Book Antiqua"/>
                <w:b/>
                <w:bCs/>
              </w:rPr>
              <w:t>Post-test Median (</w:t>
            </w:r>
            <w:r w:rsidR="00436A50" w:rsidRPr="00E93F57">
              <w:rPr>
                <w:rFonts w:ascii="Book Antiqua" w:hAnsi="Book Antiqua"/>
                <w:b/>
                <w:bCs/>
              </w:rPr>
              <w:t>quartiles</w:t>
            </w:r>
            <w:r w:rsidRPr="00E93F57">
              <w:rPr>
                <w:rFonts w:ascii="Book Antiqua" w:hAnsi="Book Antiqua"/>
                <w:b/>
                <w:bCs/>
              </w:rPr>
              <w:t>)</w:t>
            </w:r>
          </w:p>
        </w:tc>
        <w:tc>
          <w:tcPr>
            <w:tcW w:w="972" w:type="pct"/>
            <w:tcBorders>
              <w:top w:val="single" w:sz="4" w:space="0" w:color="auto"/>
              <w:bottom w:val="single" w:sz="4" w:space="0" w:color="auto"/>
            </w:tcBorders>
            <w:vAlign w:val="center"/>
          </w:tcPr>
          <w:p w14:paraId="05D5D491" w14:textId="58CA787F" w:rsidR="00C81A38" w:rsidRPr="00E93F57" w:rsidRDefault="00C81A38" w:rsidP="00F97AD4">
            <w:pPr>
              <w:pStyle w:val="NormalWeb"/>
              <w:snapToGrid w:val="0"/>
              <w:spacing w:before="0" w:beforeAutospacing="0" w:after="0" w:afterAutospacing="0" w:line="360" w:lineRule="auto"/>
              <w:jc w:val="both"/>
              <w:rPr>
                <w:rFonts w:ascii="Book Antiqua" w:hAnsi="Book Antiqua"/>
                <w:b/>
                <w:bCs/>
                <w:lang w:val="en"/>
              </w:rPr>
            </w:pPr>
            <w:r w:rsidRPr="001A0136">
              <w:rPr>
                <w:rFonts w:ascii="Book Antiqua" w:hAnsi="Book Antiqua"/>
                <w:b/>
                <w:bCs/>
                <w:i/>
              </w:rPr>
              <w:t>Z</w:t>
            </w:r>
            <w:r w:rsidRPr="00E93F57">
              <w:rPr>
                <w:rFonts w:ascii="Book Antiqua" w:hAnsi="Book Antiqua"/>
                <w:b/>
                <w:bCs/>
              </w:rPr>
              <w:t>-standardised test statistic</w:t>
            </w:r>
          </w:p>
        </w:tc>
        <w:tc>
          <w:tcPr>
            <w:tcW w:w="640" w:type="pct"/>
            <w:tcBorders>
              <w:top w:val="single" w:sz="4" w:space="0" w:color="auto"/>
              <w:bottom w:val="single" w:sz="4" w:space="0" w:color="auto"/>
            </w:tcBorders>
            <w:vAlign w:val="center"/>
          </w:tcPr>
          <w:p w14:paraId="77486124" w14:textId="19A43AED" w:rsidR="00C81A38" w:rsidRPr="00E93F57" w:rsidRDefault="00E93F57" w:rsidP="00F97AD4">
            <w:pPr>
              <w:pStyle w:val="NormalWeb"/>
              <w:snapToGrid w:val="0"/>
              <w:spacing w:before="0" w:beforeAutospacing="0" w:after="0" w:afterAutospacing="0" w:line="360" w:lineRule="auto"/>
              <w:jc w:val="both"/>
              <w:rPr>
                <w:rFonts w:ascii="Book Antiqua" w:hAnsi="Book Antiqua"/>
                <w:b/>
                <w:bCs/>
              </w:rPr>
            </w:pPr>
            <w:r w:rsidRPr="00E93F57">
              <w:rPr>
                <w:rFonts w:ascii="Book Antiqua" w:hAnsi="Book Antiqua"/>
                <w:b/>
                <w:bCs/>
                <w:i/>
                <w:iCs/>
              </w:rPr>
              <w:t>P</w:t>
            </w:r>
            <w:r>
              <w:rPr>
                <w:rFonts w:ascii="Book Antiqua" w:hAnsi="Book Antiqua"/>
                <w:b/>
                <w:bCs/>
              </w:rPr>
              <w:t xml:space="preserve"> </w:t>
            </w:r>
            <w:r w:rsidR="00C81A38" w:rsidRPr="00E93F57">
              <w:rPr>
                <w:rFonts w:ascii="Book Antiqua" w:hAnsi="Book Antiqua"/>
                <w:b/>
                <w:bCs/>
              </w:rPr>
              <w:t>value</w:t>
            </w:r>
          </w:p>
        </w:tc>
        <w:tc>
          <w:tcPr>
            <w:tcW w:w="640" w:type="pct"/>
            <w:tcBorders>
              <w:top w:val="single" w:sz="4" w:space="0" w:color="auto"/>
              <w:bottom w:val="single" w:sz="4" w:space="0" w:color="auto"/>
            </w:tcBorders>
            <w:vAlign w:val="center"/>
          </w:tcPr>
          <w:p w14:paraId="2EC39133" w14:textId="77777777" w:rsidR="00C81A38" w:rsidRPr="00E93F57" w:rsidRDefault="00C81A38" w:rsidP="00F97AD4">
            <w:pPr>
              <w:pStyle w:val="NormalWeb"/>
              <w:snapToGrid w:val="0"/>
              <w:spacing w:before="0" w:beforeAutospacing="0" w:after="0" w:afterAutospacing="0" w:line="360" w:lineRule="auto"/>
              <w:jc w:val="both"/>
              <w:rPr>
                <w:rFonts w:ascii="Book Antiqua" w:hAnsi="Book Antiqua"/>
                <w:b/>
                <w:bCs/>
              </w:rPr>
            </w:pPr>
            <w:r w:rsidRPr="00E93F57">
              <w:rPr>
                <w:rFonts w:ascii="Book Antiqua" w:hAnsi="Book Antiqua"/>
                <w:b/>
                <w:bCs/>
              </w:rPr>
              <w:t xml:space="preserve">Effect size </w:t>
            </w:r>
            <w:r w:rsidRPr="00E93F57">
              <w:rPr>
                <w:rFonts w:ascii="Book Antiqua" w:hAnsi="Book Antiqua"/>
                <w:b/>
                <w:bCs/>
                <w:i/>
              </w:rPr>
              <w:t>r</w:t>
            </w:r>
          </w:p>
        </w:tc>
      </w:tr>
      <w:tr w:rsidR="00C81A38" w:rsidRPr="00506AB0" w14:paraId="23615678" w14:textId="77777777" w:rsidTr="00E93F57">
        <w:trPr>
          <w:jc w:val="center"/>
        </w:trPr>
        <w:tc>
          <w:tcPr>
            <w:tcW w:w="894" w:type="pct"/>
            <w:tcBorders>
              <w:top w:val="single" w:sz="4" w:space="0" w:color="auto"/>
            </w:tcBorders>
            <w:vAlign w:val="center"/>
          </w:tcPr>
          <w:p w14:paraId="4142B034"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L1-L2 </w:t>
            </w:r>
          </w:p>
        </w:tc>
        <w:tc>
          <w:tcPr>
            <w:tcW w:w="927" w:type="pct"/>
            <w:tcBorders>
              <w:top w:val="single" w:sz="4" w:space="0" w:color="auto"/>
            </w:tcBorders>
            <w:vAlign w:val="center"/>
          </w:tcPr>
          <w:p w14:paraId="366EA2AB" w14:textId="59004102"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397 (349,</w:t>
            </w:r>
            <w:r w:rsidR="001A0136">
              <w:rPr>
                <w:rFonts w:ascii="Book Antiqua" w:eastAsiaTheme="minorEastAsia" w:hAnsi="Book Antiqua" w:hint="eastAsia"/>
                <w:lang w:eastAsia="zh-CN"/>
              </w:rPr>
              <w:t xml:space="preserve"> </w:t>
            </w:r>
            <w:r w:rsidRPr="00506AB0">
              <w:rPr>
                <w:rFonts w:ascii="Book Antiqua" w:hAnsi="Book Antiqua"/>
              </w:rPr>
              <w:t>448)</w:t>
            </w:r>
          </w:p>
        </w:tc>
        <w:tc>
          <w:tcPr>
            <w:tcW w:w="927" w:type="pct"/>
            <w:tcBorders>
              <w:top w:val="single" w:sz="4" w:space="0" w:color="auto"/>
            </w:tcBorders>
            <w:vAlign w:val="center"/>
          </w:tcPr>
          <w:p w14:paraId="4D63438D" w14:textId="6EFE35F1"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315 (256,</w:t>
            </w:r>
            <w:r w:rsidR="001A0136">
              <w:rPr>
                <w:rFonts w:ascii="Book Antiqua" w:eastAsiaTheme="minorEastAsia" w:hAnsi="Book Antiqua" w:hint="eastAsia"/>
                <w:lang w:eastAsia="zh-CN"/>
              </w:rPr>
              <w:t xml:space="preserve"> </w:t>
            </w:r>
            <w:r w:rsidRPr="00506AB0">
              <w:rPr>
                <w:rFonts w:ascii="Book Antiqua" w:hAnsi="Book Antiqua"/>
              </w:rPr>
              <w:t>369)</w:t>
            </w:r>
          </w:p>
        </w:tc>
        <w:tc>
          <w:tcPr>
            <w:tcW w:w="972" w:type="pct"/>
            <w:tcBorders>
              <w:top w:val="single" w:sz="4" w:space="0" w:color="auto"/>
            </w:tcBorders>
            <w:vAlign w:val="center"/>
          </w:tcPr>
          <w:p w14:paraId="7423525C"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-4.382</w:t>
            </w:r>
          </w:p>
        </w:tc>
        <w:tc>
          <w:tcPr>
            <w:tcW w:w="640" w:type="pct"/>
            <w:tcBorders>
              <w:top w:val="single" w:sz="4" w:space="0" w:color="auto"/>
            </w:tcBorders>
            <w:vAlign w:val="center"/>
          </w:tcPr>
          <w:p w14:paraId="0A1B80F8" w14:textId="09B8652A"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rPr>
              <w:t>&lt;</w:t>
            </w:r>
            <w:r w:rsidR="00436A50">
              <w:rPr>
                <w:rFonts w:ascii="Book Antiqua" w:hAnsi="Book Antiqua"/>
              </w:rPr>
              <w:t xml:space="preserve"> </w:t>
            </w:r>
            <w:r w:rsidRPr="00506AB0">
              <w:rPr>
                <w:rFonts w:ascii="Book Antiqua" w:hAnsi="Book Antiqua"/>
              </w:rPr>
              <w:t>0.001</w:t>
            </w:r>
          </w:p>
        </w:tc>
        <w:tc>
          <w:tcPr>
            <w:tcW w:w="640" w:type="pct"/>
            <w:tcBorders>
              <w:top w:val="single" w:sz="4" w:space="0" w:color="auto"/>
            </w:tcBorders>
            <w:vAlign w:val="center"/>
          </w:tcPr>
          <w:p w14:paraId="5C2F7326"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-0.60</w:t>
            </w:r>
          </w:p>
        </w:tc>
      </w:tr>
      <w:tr w:rsidR="00C81A38" w:rsidRPr="00506AB0" w14:paraId="7D0C5304" w14:textId="77777777" w:rsidTr="00E93F57">
        <w:trPr>
          <w:jc w:val="center"/>
        </w:trPr>
        <w:tc>
          <w:tcPr>
            <w:tcW w:w="894" w:type="pct"/>
            <w:vAlign w:val="center"/>
          </w:tcPr>
          <w:p w14:paraId="683EEF04"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L2-L3</w:t>
            </w:r>
          </w:p>
        </w:tc>
        <w:tc>
          <w:tcPr>
            <w:tcW w:w="927" w:type="pct"/>
            <w:vAlign w:val="center"/>
          </w:tcPr>
          <w:p w14:paraId="516459D9" w14:textId="79CABDDE"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361 (300,</w:t>
            </w:r>
            <w:r w:rsidR="001A0136">
              <w:rPr>
                <w:rFonts w:ascii="Book Antiqua" w:eastAsiaTheme="minorEastAsia" w:hAnsi="Book Antiqua" w:hint="eastAsia"/>
                <w:lang w:eastAsia="zh-CN"/>
              </w:rPr>
              <w:t xml:space="preserve"> </w:t>
            </w:r>
            <w:r w:rsidRPr="00506AB0">
              <w:rPr>
                <w:rFonts w:ascii="Book Antiqua" w:hAnsi="Book Antiqua"/>
              </w:rPr>
              <w:t>441)</w:t>
            </w:r>
          </w:p>
        </w:tc>
        <w:tc>
          <w:tcPr>
            <w:tcW w:w="927" w:type="pct"/>
            <w:vAlign w:val="center"/>
          </w:tcPr>
          <w:p w14:paraId="11D7BB2B" w14:textId="332A0B3F"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310 (251,</w:t>
            </w:r>
            <w:r w:rsidR="001A0136">
              <w:rPr>
                <w:rFonts w:ascii="Book Antiqua" w:eastAsiaTheme="minorEastAsia" w:hAnsi="Book Antiqua" w:hint="eastAsia"/>
                <w:lang w:eastAsia="zh-CN"/>
              </w:rPr>
              <w:t xml:space="preserve"> </w:t>
            </w:r>
            <w:r w:rsidRPr="00506AB0">
              <w:rPr>
                <w:rFonts w:ascii="Book Antiqua" w:hAnsi="Book Antiqua"/>
              </w:rPr>
              <w:t>366)</w:t>
            </w:r>
          </w:p>
        </w:tc>
        <w:tc>
          <w:tcPr>
            <w:tcW w:w="972" w:type="pct"/>
            <w:vAlign w:val="center"/>
          </w:tcPr>
          <w:p w14:paraId="1C34123A"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-3.798</w:t>
            </w:r>
          </w:p>
        </w:tc>
        <w:tc>
          <w:tcPr>
            <w:tcW w:w="640" w:type="pct"/>
            <w:vAlign w:val="center"/>
          </w:tcPr>
          <w:p w14:paraId="14ABF7FD" w14:textId="565B5AD4"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rPr>
              <w:t>&lt;</w:t>
            </w:r>
            <w:r w:rsidR="00436A50">
              <w:rPr>
                <w:rFonts w:ascii="Book Antiqua" w:hAnsi="Book Antiqua"/>
              </w:rPr>
              <w:t xml:space="preserve"> </w:t>
            </w:r>
            <w:r w:rsidRPr="00506AB0">
              <w:rPr>
                <w:rFonts w:ascii="Book Antiqua" w:hAnsi="Book Antiqua"/>
              </w:rPr>
              <w:t>0.001</w:t>
            </w:r>
          </w:p>
        </w:tc>
        <w:tc>
          <w:tcPr>
            <w:tcW w:w="640" w:type="pct"/>
            <w:vAlign w:val="center"/>
          </w:tcPr>
          <w:p w14:paraId="2455723D"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-0.52</w:t>
            </w:r>
          </w:p>
        </w:tc>
      </w:tr>
      <w:tr w:rsidR="00C81A38" w:rsidRPr="00506AB0" w14:paraId="67B418BF" w14:textId="77777777" w:rsidTr="00E93F57">
        <w:trPr>
          <w:jc w:val="center"/>
        </w:trPr>
        <w:tc>
          <w:tcPr>
            <w:tcW w:w="894" w:type="pct"/>
            <w:vAlign w:val="center"/>
          </w:tcPr>
          <w:p w14:paraId="5CD9BDE2"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L3-L4</w:t>
            </w:r>
          </w:p>
        </w:tc>
        <w:tc>
          <w:tcPr>
            <w:tcW w:w="927" w:type="pct"/>
            <w:vAlign w:val="center"/>
          </w:tcPr>
          <w:p w14:paraId="285663A4" w14:textId="71E2ED2C"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339 (285,</w:t>
            </w:r>
            <w:r w:rsidR="001A0136">
              <w:rPr>
                <w:rFonts w:ascii="Book Antiqua" w:eastAsiaTheme="minorEastAsia" w:hAnsi="Book Antiqua" w:hint="eastAsia"/>
                <w:lang w:eastAsia="zh-CN"/>
              </w:rPr>
              <w:t xml:space="preserve"> </w:t>
            </w:r>
            <w:r w:rsidRPr="00506AB0">
              <w:rPr>
                <w:rFonts w:ascii="Book Antiqua" w:hAnsi="Book Antiqua"/>
              </w:rPr>
              <w:t>398)</w:t>
            </w:r>
          </w:p>
        </w:tc>
        <w:tc>
          <w:tcPr>
            <w:tcW w:w="927" w:type="pct"/>
            <w:vAlign w:val="center"/>
          </w:tcPr>
          <w:p w14:paraId="15394A92" w14:textId="7E703EE6"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305 (244,</w:t>
            </w:r>
            <w:r w:rsidR="001A0136">
              <w:rPr>
                <w:rFonts w:ascii="Book Antiqua" w:eastAsiaTheme="minorEastAsia" w:hAnsi="Book Antiqua" w:hint="eastAsia"/>
                <w:lang w:eastAsia="zh-CN"/>
              </w:rPr>
              <w:t xml:space="preserve"> </w:t>
            </w:r>
            <w:r w:rsidRPr="00506AB0">
              <w:rPr>
                <w:rFonts w:ascii="Book Antiqua" w:hAnsi="Book Antiqua"/>
              </w:rPr>
              <w:t>357)</w:t>
            </w:r>
          </w:p>
        </w:tc>
        <w:tc>
          <w:tcPr>
            <w:tcW w:w="972" w:type="pct"/>
            <w:vAlign w:val="center"/>
          </w:tcPr>
          <w:p w14:paraId="51EE7B29"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-3.480</w:t>
            </w:r>
          </w:p>
        </w:tc>
        <w:tc>
          <w:tcPr>
            <w:tcW w:w="640" w:type="pct"/>
            <w:vAlign w:val="center"/>
          </w:tcPr>
          <w:p w14:paraId="44F7AF9B" w14:textId="1F1A7DDD"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rPr>
              <w:t>&lt;</w:t>
            </w:r>
            <w:r w:rsidR="00436A50">
              <w:rPr>
                <w:rFonts w:ascii="Book Antiqua" w:hAnsi="Book Antiqua"/>
              </w:rPr>
              <w:t xml:space="preserve"> </w:t>
            </w:r>
            <w:r w:rsidRPr="00506AB0">
              <w:rPr>
                <w:rFonts w:ascii="Book Antiqua" w:hAnsi="Book Antiqua"/>
              </w:rPr>
              <w:t>0.001</w:t>
            </w:r>
          </w:p>
        </w:tc>
        <w:tc>
          <w:tcPr>
            <w:tcW w:w="640" w:type="pct"/>
            <w:vAlign w:val="center"/>
          </w:tcPr>
          <w:p w14:paraId="6D18B3BC"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-0.47</w:t>
            </w:r>
          </w:p>
        </w:tc>
      </w:tr>
      <w:tr w:rsidR="00C81A38" w:rsidRPr="00506AB0" w14:paraId="756E6FEA" w14:textId="77777777" w:rsidTr="00E93F57">
        <w:trPr>
          <w:jc w:val="center"/>
        </w:trPr>
        <w:tc>
          <w:tcPr>
            <w:tcW w:w="894" w:type="pct"/>
            <w:vAlign w:val="center"/>
          </w:tcPr>
          <w:p w14:paraId="0326557F"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L4-L5</w:t>
            </w:r>
          </w:p>
        </w:tc>
        <w:tc>
          <w:tcPr>
            <w:tcW w:w="927" w:type="pct"/>
            <w:vAlign w:val="center"/>
          </w:tcPr>
          <w:p w14:paraId="70AA9125" w14:textId="29B1B708"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316 (293,</w:t>
            </w:r>
            <w:r w:rsidR="001A0136">
              <w:rPr>
                <w:rFonts w:ascii="Book Antiqua" w:eastAsiaTheme="minorEastAsia" w:hAnsi="Book Antiqua" w:hint="eastAsia"/>
                <w:lang w:eastAsia="zh-CN"/>
              </w:rPr>
              <w:t xml:space="preserve"> </w:t>
            </w:r>
            <w:r w:rsidRPr="00506AB0">
              <w:rPr>
                <w:rFonts w:ascii="Book Antiqua" w:hAnsi="Book Antiqua"/>
              </w:rPr>
              <w:t>397)</w:t>
            </w:r>
          </w:p>
        </w:tc>
        <w:tc>
          <w:tcPr>
            <w:tcW w:w="927" w:type="pct"/>
            <w:vAlign w:val="center"/>
          </w:tcPr>
          <w:p w14:paraId="5A8F387F" w14:textId="21C78619"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294 (230,</w:t>
            </w:r>
            <w:r w:rsidR="001A0136">
              <w:rPr>
                <w:rFonts w:ascii="Book Antiqua" w:eastAsiaTheme="minorEastAsia" w:hAnsi="Book Antiqua" w:hint="eastAsia"/>
                <w:lang w:eastAsia="zh-CN"/>
              </w:rPr>
              <w:t xml:space="preserve"> </w:t>
            </w:r>
            <w:r w:rsidRPr="00506AB0">
              <w:rPr>
                <w:rFonts w:ascii="Book Antiqua" w:hAnsi="Book Antiqua"/>
              </w:rPr>
              <w:t>381)</w:t>
            </w:r>
          </w:p>
        </w:tc>
        <w:tc>
          <w:tcPr>
            <w:tcW w:w="972" w:type="pct"/>
            <w:vAlign w:val="center"/>
          </w:tcPr>
          <w:p w14:paraId="43773AE0"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-3.277</w:t>
            </w:r>
          </w:p>
        </w:tc>
        <w:tc>
          <w:tcPr>
            <w:tcW w:w="640" w:type="pct"/>
            <w:vAlign w:val="center"/>
          </w:tcPr>
          <w:p w14:paraId="501A7BF1"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rPr>
              <w:t>0.001</w:t>
            </w:r>
          </w:p>
        </w:tc>
        <w:tc>
          <w:tcPr>
            <w:tcW w:w="640" w:type="pct"/>
            <w:vAlign w:val="center"/>
          </w:tcPr>
          <w:p w14:paraId="23119ADA"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-0.45</w:t>
            </w:r>
          </w:p>
        </w:tc>
      </w:tr>
      <w:tr w:rsidR="00C81A38" w:rsidRPr="00506AB0" w14:paraId="75D0CF5A" w14:textId="77777777" w:rsidTr="00E93F57">
        <w:trPr>
          <w:jc w:val="center"/>
        </w:trPr>
        <w:tc>
          <w:tcPr>
            <w:tcW w:w="894" w:type="pct"/>
            <w:vAlign w:val="center"/>
          </w:tcPr>
          <w:p w14:paraId="28C8523B" w14:textId="32D5F00C"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All variables (L1-L2, L2-L3, L3-L4 </w:t>
            </w:r>
            <w:r w:rsidR="0074601B">
              <w:rPr>
                <w:rFonts w:ascii="Book Antiqua" w:hAnsi="Book Antiqua"/>
              </w:rPr>
              <w:t>and</w:t>
            </w:r>
            <w:r w:rsidRPr="00506AB0">
              <w:rPr>
                <w:rFonts w:ascii="Book Antiqua" w:hAnsi="Book Antiqua"/>
              </w:rPr>
              <w:t xml:space="preserve"> L4-L5)</w:t>
            </w:r>
          </w:p>
        </w:tc>
        <w:tc>
          <w:tcPr>
            <w:tcW w:w="927" w:type="pct"/>
            <w:vAlign w:val="center"/>
          </w:tcPr>
          <w:p w14:paraId="28075C67" w14:textId="23138EC8"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359 (298,</w:t>
            </w:r>
            <w:r w:rsidR="001A0136">
              <w:rPr>
                <w:rFonts w:ascii="Book Antiqua" w:eastAsiaTheme="minorEastAsia" w:hAnsi="Book Antiqua" w:hint="eastAsia"/>
                <w:lang w:eastAsia="zh-CN"/>
              </w:rPr>
              <w:t xml:space="preserve"> </w:t>
            </w:r>
            <w:r w:rsidRPr="00506AB0">
              <w:rPr>
                <w:rFonts w:ascii="Book Antiqua" w:hAnsi="Book Antiqua"/>
              </w:rPr>
              <w:t>400)</w:t>
            </w:r>
          </w:p>
        </w:tc>
        <w:tc>
          <w:tcPr>
            <w:tcW w:w="927" w:type="pct"/>
            <w:vAlign w:val="center"/>
          </w:tcPr>
          <w:p w14:paraId="3D70B362" w14:textId="29685863"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312 (252,</w:t>
            </w:r>
            <w:r w:rsidR="001A0136">
              <w:rPr>
                <w:rFonts w:ascii="Book Antiqua" w:eastAsiaTheme="minorEastAsia" w:hAnsi="Book Antiqua" w:hint="eastAsia"/>
                <w:lang w:eastAsia="zh-CN"/>
              </w:rPr>
              <w:t xml:space="preserve"> </w:t>
            </w:r>
            <w:r w:rsidRPr="00506AB0">
              <w:rPr>
                <w:rFonts w:ascii="Book Antiqua" w:hAnsi="Book Antiqua"/>
              </w:rPr>
              <w:t>350)</w:t>
            </w:r>
          </w:p>
        </w:tc>
        <w:tc>
          <w:tcPr>
            <w:tcW w:w="972" w:type="pct"/>
            <w:vAlign w:val="center"/>
          </w:tcPr>
          <w:p w14:paraId="279E99E2"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-4.229</w:t>
            </w:r>
          </w:p>
        </w:tc>
        <w:tc>
          <w:tcPr>
            <w:tcW w:w="640" w:type="pct"/>
            <w:vAlign w:val="center"/>
          </w:tcPr>
          <w:p w14:paraId="0A82406E" w14:textId="3205AF15"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rPr>
              <w:t>&lt;</w:t>
            </w:r>
            <w:r w:rsidR="00436A50">
              <w:rPr>
                <w:rFonts w:ascii="Book Antiqua" w:hAnsi="Book Antiqua"/>
              </w:rPr>
              <w:t xml:space="preserve"> </w:t>
            </w:r>
            <w:r w:rsidRPr="00506AB0">
              <w:rPr>
                <w:rFonts w:ascii="Book Antiqua" w:hAnsi="Book Antiqua"/>
              </w:rPr>
              <w:t>0.001</w:t>
            </w:r>
          </w:p>
        </w:tc>
        <w:tc>
          <w:tcPr>
            <w:tcW w:w="640" w:type="pct"/>
            <w:vAlign w:val="center"/>
          </w:tcPr>
          <w:p w14:paraId="41EE80D2"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-0.56</w:t>
            </w:r>
          </w:p>
        </w:tc>
      </w:tr>
    </w:tbl>
    <w:p w14:paraId="66AFB271" w14:textId="77777777" w:rsidR="00C81A38" w:rsidRPr="00506AB0" w:rsidRDefault="00C81A38" w:rsidP="00C81A38">
      <w:pPr>
        <w:pStyle w:val="NormalWeb"/>
        <w:snapToGrid w:val="0"/>
        <w:spacing w:before="0" w:beforeAutospacing="0" w:after="0" w:afterAutospacing="0" w:line="360" w:lineRule="auto"/>
        <w:jc w:val="both"/>
        <w:rPr>
          <w:rFonts w:ascii="Book Antiqua" w:hAnsi="Book Antiqua"/>
          <w:lang w:val="en"/>
        </w:rPr>
      </w:pPr>
    </w:p>
    <w:p w14:paraId="7C360143" w14:textId="4D7A827E" w:rsidR="00C81A38" w:rsidRPr="00436A50" w:rsidRDefault="00C81A38" w:rsidP="00C81A38">
      <w:pPr>
        <w:snapToGrid w:val="0"/>
        <w:spacing w:after="0" w:line="360" w:lineRule="auto"/>
        <w:jc w:val="both"/>
        <w:rPr>
          <w:rFonts w:ascii="Book Antiqua" w:hAnsi="Book Antiqua" w:cs="Times New Roman"/>
          <w:b/>
          <w:sz w:val="24"/>
          <w:szCs w:val="24"/>
          <w:lang w:val="en"/>
        </w:rPr>
      </w:pPr>
      <w:r w:rsidRPr="00436A50">
        <w:rPr>
          <w:rFonts w:ascii="Book Antiqua" w:hAnsi="Book Antiqua" w:cs="Times New Roman"/>
          <w:b/>
          <w:sz w:val="24"/>
          <w:szCs w:val="24"/>
          <w:lang w:val="en"/>
        </w:rPr>
        <w:t>Table 2</w:t>
      </w:r>
      <w:r w:rsidR="00436A50" w:rsidRPr="00436A50">
        <w:rPr>
          <w:rFonts w:ascii="Book Antiqua" w:hAnsi="Book Antiqua" w:cs="Times New Roman"/>
          <w:b/>
          <w:sz w:val="24"/>
          <w:szCs w:val="24"/>
          <w:lang w:val="en"/>
        </w:rPr>
        <w:t xml:space="preserve"> </w:t>
      </w:r>
      <w:r w:rsidRPr="00436A50">
        <w:rPr>
          <w:rFonts w:ascii="Book Antiqua" w:hAnsi="Book Antiqua" w:cs="Times New Roman"/>
          <w:b/>
          <w:sz w:val="24"/>
          <w:szCs w:val="24"/>
          <w:lang w:val="en"/>
        </w:rPr>
        <w:t>The median value and quartiles, Wilcoxon signed rank test and effect size</w:t>
      </w:r>
      <w:r w:rsidRPr="00436A50">
        <w:rPr>
          <w:rFonts w:ascii="Book Antiqua" w:hAnsi="Book Antiqua" w:cs="Times New Roman"/>
          <w:b/>
          <w:i/>
          <w:sz w:val="24"/>
          <w:szCs w:val="24"/>
          <w:lang w:val="en"/>
        </w:rPr>
        <w:t xml:space="preserve"> r</w:t>
      </w:r>
      <w:r w:rsidRPr="00436A50">
        <w:rPr>
          <w:rFonts w:ascii="Book Antiqua" w:hAnsi="Book Antiqua" w:cs="Times New Roman"/>
          <w:b/>
          <w:sz w:val="24"/>
          <w:szCs w:val="24"/>
          <w:lang w:val="en"/>
        </w:rPr>
        <w:t xml:space="preserve"> for women </w:t>
      </w:r>
      <w:bookmarkStart w:id="48" w:name="_Hlk24009800"/>
      <w:r w:rsidRPr="00436A50">
        <w:rPr>
          <w:rFonts w:ascii="Book Antiqua" w:hAnsi="Book Antiqua" w:cs="Times New Roman"/>
          <w:b/>
          <w:sz w:val="24"/>
          <w:szCs w:val="24"/>
          <w:lang w:val="en"/>
        </w:rPr>
        <w:t>regarding interspinous pressure pain thresholds before (pre-test) and after (post-test) exposure to prolonged flexed lumbar sitting posture</w:t>
      </w:r>
      <w:bookmarkEnd w:id="48"/>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1717"/>
        <w:gridCol w:w="1738"/>
        <w:gridCol w:w="1953"/>
        <w:gridCol w:w="861"/>
        <w:gridCol w:w="987"/>
      </w:tblGrid>
      <w:tr w:rsidR="00436A50" w:rsidRPr="00436A50" w14:paraId="092B0FE3" w14:textId="77777777" w:rsidTr="00436A50">
        <w:trPr>
          <w:jc w:val="center"/>
        </w:trPr>
        <w:tc>
          <w:tcPr>
            <w:tcW w:w="0" w:type="auto"/>
            <w:tcBorders>
              <w:top w:val="single" w:sz="4" w:space="0" w:color="auto"/>
              <w:bottom w:val="single" w:sz="4" w:space="0" w:color="auto"/>
            </w:tcBorders>
            <w:vAlign w:val="center"/>
          </w:tcPr>
          <w:p w14:paraId="3EDB4F6A" w14:textId="77777777"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bookmarkStart w:id="49" w:name="_Hlk22730863"/>
            <w:r w:rsidRPr="00436A50">
              <w:rPr>
                <w:rFonts w:ascii="Book Antiqua" w:hAnsi="Book Antiqua"/>
                <w:b/>
                <w:bCs/>
              </w:rPr>
              <w:t>Variables</w:t>
            </w:r>
          </w:p>
        </w:tc>
        <w:tc>
          <w:tcPr>
            <w:tcW w:w="0" w:type="auto"/>
            <w:tcBorders>
              <w:top w:val="single" w:sz="4" w:space="0" w:color="auto"/>
              <w:bottom w:val="single" w:sz="4" w:space="0" w:color="auto"/>
            </w:tcBorders>
            <w:vAlign w:val="center"/>
          </w:tcPr>
          <w:p w14:paraId="7E827AE2" w14:textId="63181A23"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Pre-test Median (quartiles)</w:t>
            </w:r>
          </w:p>
        </w:tc>
        <w:tc>
          <w:tcPr>
            <w:tcW w:w="0" w:type="auto"/>
            <w:tcBorders>
              <w:top w:val="single" w:sz="4" w:space="0" w:color="auto"/>
              <w:bottom w:val="single" w:sz="4" w:space="0" w:color="auto"/>
            </w:tcBorders>
            <w:vAlign w:val="center"/>
          </w:tcPr>
          <w:p w14:paraId="6EB12716" w14:textId="70590048"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Post-test Median (quartiles)</w:t>
            </w:r>
          </w:p>
        </w:tc>
        <w:tc>
          <w:tcPr>
            <w:tcW w:w="0" w:type="auto"/>
            <w:tcBorders>
              <w:top w:val="single" w:sz="4" w:space="0" w:color="auto"/>
              <w:bottom w:val="single" w:sz="4" w:space="0" w:color="auto"/>
            </w:tcBorders>
            <w:vAlign w:val="center"/>
          </w:tcPr>
          <w:p w14:paraId="1D3561EB" w14:textId="4411C9D6"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1A0136">
              <w:rPr>
                <w:rFonts w:ascii="Book Antiqua" w:hAnsi="Book Antiqua"/>
                <w:b/>
                <w:bCs/>
                <w:i/>
              </w:rPr>
              <w:t>Z</w:t>
            </w:r>
            <w:r w:rsidRPr="00436A50">
              <w:rPr>
                <w:rFonts w:ascii="Book Antiqua" w:hAnsi="Book Antiqua"/>
                <w:b/>
                <w:bCs/>
              </w:rPr>
              <w:t>-standardised test statistic</w:t>
            </w:r>
          </w:p>
        </w:tc>
        <w:tc>
          <w:tcPr>
            <w:tcW w:w="0" w:type="auto"/>
            <w:tcBorders>
              <w:top w:val="single" w:sz="4" w:space="0" w:color="auto"/>
              <w:bottom w:val="single" w:sz="4" w:space="0" w:color="auto"/>
            </w:tcBorders>
            <w:vAlign w:val="center"/>
          </w:tcPr>
          <w:p w14:paraId="23FA2FA4" w14:textId="0A93933F"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i/>
                <w:iCs/>
              </w:rPr>
              <w:t>P</w:t>
            </w:r>
            <w:r w:rsidRPr="00436A50">
              <w:rPr>
                <w:rFonts w:ascii="Book Antiqua" w:hAnsi="Book Antiqua"/>
                <w:b/>
                <w:bCs/>
              </w:rPr>
              <w:t xml:space="preserve"> value</w:t>
            </w:r>
          </w:p>
        </w:tc>
        <w:tc>
          <w:tcPr>
            <w:tcW w:w="0" w:type="auto"/>
            <w:tcBorders>
              <w:top w:val="single" w:sz="4" w:space="0" w:color="auto"/>
              <w:bottom w:val="single" w:sz="4" w:space="0" w:color="auto"/>
            </w:tcBorders>
            <w:vAlign w:val="center"/>
          </w:tcPr>
          <w:p w14:paraId="5002740E" w14:textId="77777777" w:rsidR="00436A50" w:rsidRPr="00436A50" w:rsidRDefault="00436A50" w:rsidP="00436A50">
            <w:pPr>
              <w:pStyle w:val="NormalWeb"/>
              <w:snapToGrid w:val="0"/>
              <w:spacing w:before="0" w:beforeAutospacing="0" w:after="0" w:afterAutospacing="0" w:line="360" w:lineRule="auto"/>
              <w:jc w:val="both"/>
              <w:rPr>
                <w:rFonts w:ascii="Book Antiqua" w:hAnsi="Book Antiqua"/>
                <w:b/>
                <w:bCs/>
              </w:rPr>
            </w:pPr>
            <w:r w:rsidRPr="00436A50">
              <w:rPr>
                <w:rFonts w:ascii="Book Antiqua" w:hAnsi="Book Antiqua"/>
                <w:b/>
                <w:bCs/>
              </w:rPr>
              <w:t xml:space="preserve">Effect size </w:t>
            </w:r>
            <w:r w:rsidRPr="00436A50">
              <w:rPr>
                <w:rFonts w:ascii="Book Antiqua" w:hAnsi="Book Antiqua"/>
                <w:b/>
                <w:bCs/>
                <w:i/>
              </w:rPr>
              <w:t>r</w:t>
            </w:r>
          </w:p>
        </w:tc>
      </w:tr>
      <w:tr w:rsidR="00C81A38" w:rsidRPr="00506AB0" w14:paraId="30911CF8" w14:textId="77777777" w:rsidTr="00436A50">
        <w:trPr>
          <w:jc w:val="center"/>
        </w:trPr>
        <w:tc>
          <w:tcPr>
            <w:tcW w:w="0" w:type="auto"/>
            <w:tcBorders>
              <w:top w:val="single" w:sz="4" w:space="0" w:color="auto"/>
            </w:tcBorders>
            <w:vAlign w:val="center"/>
          </w:tcPr>
          <w:p w14:paraId="540D1FED"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L1-L2 </w:t>
            </w:r>
          </w:p>
        </w:tc>
        <w:tc>
          <w:tcPr>
            <w:tcW w:w="0" w:type="auto"/>
            <w:tcBorders>
              <w:top w:val="single" w:sz="4" w:space="0" w:color="auto"/>
            </w:tcBorders>
            <w:shd w:val="clear" w:color="auto" w:fill="auto"/>
            <w:vAlign w:val="center"/>
          </w:tcPr>
          <w:p w14:paraId="168EA43D" w14:textId="405946B4"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353 (314,</w:t>
            </w:r>
            <w:r w:rsidR="001A0136">
              <w:rPr>
                <w:rFonts w:ascii="Book Antiqua" w:eastAsiaTheme="minorEastAsia" w:hAnsi="Book Antiqua" w:hint="eastAsia"/>
                <w:lang w:eastAsia="zh-CN"/>
              </w:rPr>
              <w:t xml:space="preserve"> </w:t>
            </w:r>
            <w:r w:rsidRPr="00506AB0">
              <w:rPr>
                <w:rFonts w:ascii="Book Antiqua" w:hAnsi="Book Antiqua"/>
              </w:rPr>
              <w:t>434)</w:t>
            </w:r>
          </w:p>
        </w:tc>
        <w:tc>
          <w:tcPr>
            <w:tcW w:w="0" w:type="auto"/>
            <w:tcBorders>
              <w:top w:val="single" w:sz="4" w:space="0" w:color="auto"/>
            </w:tcBorders>
            <w:shd w:val="clear" w:color="auto" w:fill="auto"/>
            <w:vAlign w:val="center"/>
          </w:tcPr>
          <w:p w14:paraId="793F632A" w14:textId="274D884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295 (236,</w:t>
            </w:r>
            <w:r w:rsidR="001A0136">
              <w:rPr>
                <w:rFonts w:ascii="Book Antiqua" w:eastAsiaTheme="minorEastAsia" w:hAnsi="Book Antiqua" w:hint="eastAsia"/>
                <w:lang w:eastAsia="zh-CN"/>
              </w:rPr>
              <w:t xml:space="preserve"> </w:t>
            </w:r>
            <w:r w:rsidRPr="00506AB0">
              <w:rPr>
                <w:rFonts w:ascii="Book Antiqua" w:hAnsi="Book Antiqua"/>
              </w:rPr>
              <w:t>346)</w:t>
            </w:r>
          </w:p>
        </w:tc>
        <w:tc>
          <w:tcPr>
            <w:tcW w:w="0" w:type="auto"/>
            <w:tcBorders>
              <w:top w:val="single" w:sz="4" w:space="0" w:color="auto"/>
            </w:tcBorders>
            <w:vAlign w:val="center"/>
          </w:tcPr>
          <w:p w14:paraId="0FCC4C81"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-3.180</w:t>
            </w:r>
          </w:p>
        </w:tc>
        <w:tc>
          <w:tcPr>
            <w:tcW w:w="0" w:type="auto"/>
            <w:tcBorders>
              <w:top w:val="single" w:sz="4" w:space="0" w:color="auto"/>
            </w:tcBorders>
            <w:shd w:val="clear" w:color="auto" w:fill="auto"/>
            <w:vAlign w:val="center"/>
          </w:tcPr>
          <w:p w14:paraId="2B9FA949"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0.002</w:t>
            </w:r>
          </w:p>
        </w:tc>
        <w:tc>
          <w:tcPr>
            <w:tcW w:w="0" w:type="auto"/>
            <w:tcBorders>
              <w:top w:val="single" w:sz="4" w:space="0" w:color="auto"/>
            </w:tcBorders>
            <w:vAlign w:val="center"/>
          </w:tcPr>
          <w:p w14:paraId="272E26BE"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-0.43</w:t>
            </w:r>
          </w:p>
        </w:tc>
      </w:tr>
      <w:tr w:rsidR="00C81A38" w:rsidRPr="00506AB0" w14:paraId="21935C6D" w14:textId="77777777" w:rsidTr="00436A50">
        <w:trPr>
          <w:jc w:val="center"/>
        </w:trPr>
        <w:tc>
          <w:tcPr>
            <w:tcW w:w="0" w:type="auto"/>
            <w:vAlign w:val="center"/>
          </w:tcPr>
          <w:p w14:paraId="4A1116AF"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L2-L3</w:t>
            </w:r>
          </w:p>
        </w:tc>
        <w:tc>
          <w:tcPr>
            <w:tcW w:w="0" w:type="auto"/>
            <w:shd w:val="clear" w:color="auto" w:fill="auto"/>
            <w:vAlign w:val="center"/>
          </w:tcPr>
          <w:p w14:paraId="0CA00115" w14:textId="3BFA3C23"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319 (271,</w:t>
            </w:r>
            <w:r w:rsidR="001A0136">
              <w:rPr>
                <w:rFonts w:ascii="Book Antiqua" w:eastAsiaTheme="minorEastAsia" w:hAnsi="Book Antiqua" w:hint="eastAsia"/>
                <w:lang w:eastAsia="zh-CN"/>
              </w:rPr>
              <w:t xml:space="preserve"> </w:t>
            </w:r>
            <w:r w:rsidRPr="00506AB0">
              <w:rPr>
                <w:rFonts w:ascii="Book Antiqua" w:hAnsi="Book Antiqua"/>
              </w:rPr>
              <w:t>416)</w:t>
            </w:r>
          </w:p>
        </w:tc>
        <w:tc>
          <w:tcPr>
            <w:tcW w:w="0" w:type="auto"/>
            <w:shd w:val="clear" w:color="auto" w:fill="auto"/>
            <w:vAlign w:val="center"/>
          </w:tcPr>
          <w:p w14:paraId="71563D5F" w14:textId="1FEECD7A"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286 (219,</w:t>
            </w:r>
            <w:r w:rsidR="001A0136">
              <w:rPr>
                <w:rFonts w:ascii="Book Antiqua" w:eastAsiaTheme="minorEastAsia" w:hAnsi="Book Antiqua" w:hint="eastAsia"/>
                <w:lang w:eastAsia="zh-CN"/>
              </w:rPr>
              <w:t xml:space="preserve"> </w:t>
            </w:r>
            <w:r w:rsidRPr="00506AB0">
              <w:rPr>
                <w:rFonts w:ascii="Book Antiqua" w:hAnsi="Book Antiqua"/>
              </w:rPr>
              <w:t>347)</w:t>
            </w:r>
          </w:p>
        </w:tc>
        <w:tc>
          <w:tcPr>
            <w:tcW w:w="0" w:type="auto"/>
            <w:vAlign w:val="center"/>
          </w:tcPr>
          <w:p w14:paraId="147D4EF0"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-2.830</w:t>
            </w:r>
          </w:p>
        </w:tc>
        <w:tc>
          <w:tcPr>
            <w:tcW w:w="0" w:type="auto"/>
            <w:shd w:val="clear" w:color="auto" w:fill="auto"/>
            <w:vAlign w:val="center"/>
          </w:tcPr>
          <w:p w14:paraId="264A168B"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0.005</w:t>
            </w:r>
          </w:p>
        </w:tc>
        <w:tc>
          <w:tcPr>
            <w:tcW w:w="0" w:type="auto"/>
            <w:vAlign w:val="center"/>
          </w:tcPr>
          <w:p w14:paraId="034FA5AC"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-0.39</w:t>
            </w:r>
          </w:p>
        </w:tc>
      </w:tr>
      <w:tr w:rsidR="00C81A38" w:rsidRPr="00506AB0" w14:paraId="6ACDEEB9" w14:textId="77777777" w:rsidTr="00436A50">
        <w:trPr>
          <w:jc w:val="center"/>
        </w:trPr>
        <w:tc>
          <w:tcPr>
            <w:tcW w:w="0" w:type="auto"/>
            <w:vAlign w:val="center"/>
          </w:tcPr>
          <w:p w14:paraId="2D4D8A22"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L3-L4</w:t>
            </w:r>
          </w:p>
        </w:tc>
        <w:tc>
          <w:tcPr>
            <w:tcW w:w="0" w:type="auto"/>
            <w:shd w:val="clear" w:color="auto" w:fill="auto"/>
            <w:vAlign w:val="center"/>
          </w:tcPr>
          <w:p w14:paraId="12B8FE3D" w14:textId="09E1CEE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299 (281,</w:t>
            </w:r>
            <w:r w:rsidR="001A0136">
              <w:rPr>
                <w:rFonts w:ascii="Book Antiqua" w:eastAsiaTheme="minorEastAsia" w:hAnsi="Book Antiqua" w:hint="eastAsia"/>
                <w:lang w:eastAsia="zh-CN"/>
              </w:rPr>
              <w:t xml:space="preserve"> </w:t>
            </w:r>
            <w:r w:rsidRPr="00506AB0">
              <w:rPr>
                <w:rFonts w:ascii="Book Antiqua" w:hAnsi="Book Antiqua"/>
              </w:rPr>
              <w:t>400)</w:t>
            </w:r>
          </w:p>
        </w:tc>
        <w:tc>
          <w:tcPr>
            <w:tcW w:w="0" w:type="auto"/>
            <w:shd w:val="clear" w:color="auto" w:fill="auto"/>
            <w:vAlign w:val="center"/>
          </w:tcPr>
          <w:p w14:paraId="5DFE335D" w14:textId="12674C82"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261 (229,</w:t>
            </w:r>
            <w:r w:rsidR="001A0136">
              <w:rPr>
                <w:rFonts w:ascii="Book Antiqua" w:eastAsiaTheme="minorEastAsia" w:hAnsi="Book Antiqua" w:hint="eastAsia"/>
                <w:lang w:eastAsia="zh-CN"/>
              </w:rPr>
              <w:t xml:space="preserve"> </w:t>
            </w:r>
            <w:r w:rsidRPr="00506AB0">
              <w:rPr>
                <w:rFonts w:ascii="Book Antiqua" w:hAnsi="Book Antiqua"/>
              </w:rPr>
              <w:t>338)</w:t>
            </w:r>
          </w:p>
        </w:tc>
        <w:tc>
          <w:tcPr>
            <w:tcW w:w="0" w:type="auto"/>
            <w:vAlign w:val="center"/>
          </w:tcPr>
          <w:p w14:paraId="7C056261"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-2.551</w:t>
            </w:r>
          </w:p>
        </w:tc>
        <w:tc>
          <w:tcPr>
            <w:tcW w:w="0" w:type="auto"/>
            <w:shd w:val="clear" w:color="auto" w:fill="auto"/>
            <w:vAlign w:val="center"/>
          </w:tcPr>
          <w:p w14:paraId="759C1D25"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0.011</w:t>
            </w:r>
          </w:p>
        </w:tc>
        <w:tc>
          <w:tcPr>
            <w:tcW w:w="0" w:type="auto"/>
            <w:vAlign w:val="center"/>
          </w:tcPr>
          <w:p w14:paraId="011702AA"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-0.35</w:t>
            </w:r>
          </w:p>
        </w:tc>
      </w:tr>
      <w:tr w:rsidR="00C81A38" w:rsidRPr="00506AB0" w14:paraId="390706B1" w14:textId="77777777" w:rsidTr="00436A50">
        <w:trPr>
          <w:jc w:val="center"/>
        </w:trPr>
        <w:tc>
          <w:tcPr>
            <w:tcW w:w="0" w:type="auto"/>
            <w:vAlign w:val="center"/>
          </w:tcPr>
          <w:p w14:paraId="794C2D89"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L4-L5</w:t>
            </w:r>
          </w:p>
        </w:tc>
        <w:tc>
          <w:tcPr>
            <w:tcW w:w="0" w:type="auto"/>
            <w:shd w:val="clear" w:color="auto" w:fill="auto"/>
            <w:vAlign w:val="center"/>
          </w:tcPr>
          <w:p w14:paraId="7A7BCF96" w14:textId="36CB32A2"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306 (265,</w:t>
            </w:r>
            <w:r w:rsidR="001A0136">
              <w:rPr>
                <w:rFonts w:ascii="Book Antiqua" w:eastAsiaTheme="minorEastAsia" w:hAnsi="Book Antiqua" w:hint="eastAsia"/>
                <w:lang w:eastAsia="zh-CN"/>
              </w:rPr>
              <w:t xml:space="preserve"> </w:t>
            </w:r>
            <w:r w:rsidRPr="00506AB0">
              <w:rPr>
                <w:rFonts w:ascii="Book Antiqua" w:hAnsi="Book Antiqua"/>
              </w:rPr>
              <w:t>395)</w:t>
            </w:r>
          </w:p>
        </w:tc>
        <w:tc>
          <w:tcPr>
            <w:tcW w:w="0" w:type="auto"/>
            <w:shd w:val="clear" w:color="auto" w:fill="auto"/>
            <w:vAlign w:val="center"/>
          </w:tcPr>
          <w:p w14:paraId="7AD7A034" w14:textId="41E1E6FD"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233 (214,</w:t>
            </w:r>
            <w:r w:rsidR="001A0136">
              <w:rPr>
                <w:rFonts w:ascii="Book Antiqua" w:eastAsiaTheme="minorEastAsia" w:hAnsi="Book Antiqua" w:hint="eastAsia"/>
                <w:lang w:eastAsia="zh-CN"/>
              </w:rPr>
              <w:t xml:space="preserve"> </w:t>
            </w:r>
            <w:r w:rsidRPr="00506AB0">
              <w:rPr>
                <w:rFonts w:ascii="Book Antiqua" w:hAnsi="Book Antiqua"/>
              </w:rPr>
              <w:t>351)</w:t>
            </w:r>
          </w:p>
        </w:tc>
        <w:tc>
          <w:tcPr>
            <w:tcW w:w="0" w:type="auto"/>
            <w:vAlign w:val="center"/>
          </w:tcPr>
          <w:p w14:paraId="3D29EEB1"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-2.691</w:t>
            </w:r>
          </w:p>
        </w:tc>
        <w:tc>
          <w:tcPr>
            <w:tcW w:w="0" w:type="auto"/>
            <w:shd w:val="clear" w:color="auto" w:fill="auto"/>
            <w:vAlign w:val="center"/>
          </w:tcPr>
          <w:p w14:paraId="0CB6C343"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0.007</w:t>
            </w:r>
          </w:p>
        </w:tc>
        <w:tc>
          <w:tcPr>
            <w:tcW w:w="0" w:type="auto"/>
            <w:vAlign w:val="center"/>
          </w:tcPr>
          <w:p w14:paraId="5A6D9557"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-0.37</w:t>
            </w:r>
          </w:p>
        </w:tc>
      </w:tr>
      <w:tr w:rsidR="00C81A38" w:rsidRPr="00506AB0" w14:paraId="78B8FC73" w14:textId="77777777" w:rsidTr="00436A50">
        <w:trPr>
          <w:jc w:val="center"/>
        </w:trPr>
        <w:tc>
          <w:tcPr>
            <w:tcW w:w="0" w:type="auto"/>
            <w:vAlign w:val="center"/>
          </w:tcPr>
          <w:p w14:paraId="5D989734" w14:textId="4AF45393"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All variables (L1-L2, L2-L3, L3-L4 </w:t>
            </w:r>
            <w:r w:rsidR="0074601B">
              <w:rPr>
                <w:rFonts w:ascii="Book Antiqua" w:hAnsi="Book Antiqua"/>
              </w:rPr>
              <w:t>and</w:t>
            </w:r>
            <w:r w:rsidRPr="00506AB0">
              <w:rPr>
                <w:rFonts w:ascii="Book Antiqua" w:hAnsi="Book Antiqua"/>
              </w:rPr>
              <w:t xml:space="preserve"> L4-L5)</w:t>
            </w:r>
          </w:p>
        </w:tc>
        <w:tc>
          <w:tcPr>
            <w:tcW w:w="0" w:type="auto"/>
            <w:shd w:val="clear" w:color="auto" w:fill="auto"/>
            <w:vAlign w:val="center"/>
          </w:tcPr>
          <w:p w14:paraId="41ED9D1A" w14:textId="2C624BF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331 (288,</w:t>
            </w:r>
            <w:r w:rsidR="001A0136">
              <w:rPr>
                <w:rFonts w:ascii="Book Antiqua" w:eastAsiaTheme="minorEastAsia" w:hAnsi="Book Antiqua" w:hint="eastAsia"/>
                <w:lang w:eastAsia="zh-CN"/>
              </w:rPr>
              <w:t xml:space="preserve"> </w:t>
            </w:r>
            <w:r w:rsidRPr="00506AB0">
              <w:rPr>
                <w:rFonts w:ascii="Book Antiqua" w:hAnsi="Book Antiqua"/>
              </w:rPr>
              <w:t>403)</w:t>
            </w:r>
          </w:p>
        </w:tc>
        <w:tc>
          <w:tcPr>
            <w:tcW w:w="0" w:type="auto"/>
            <w:shd w:val="clear" w:color="auto" w:fill="auto"/>
            <w:vAlign w:val="center"/>
          </w:tcPr>
          <w:p w14:paraId="53B0C7E9" w14:textId="520917C6"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269 (227,</w:t>
            </w:r>
            <w:r w:rsidR="001A0136">
              <w:rPr>
                <w:rFonts w:ascii="Book Antiqua" w:eastAsiaTheme="minorEastAsia" w:hAnsi="Book Antiqua" w:hint="eastAsia"/>
                <w:lang w:eastAsia="zh-CN"/>
              </w:rPr>
              <w:t xml:space="preserve"> </w:t>
            </w:r>
            <w:r w:rsidRPr="00506AB0">
              <w:rPr>
                <w:rFonts w:ascii="Book Antiqua" w:hAnsi="Book Antiqua"/>
              </w:rPr>
              <w:t>344)</w:t>
            </w:r>
          </w:p>
        </w:tc>
        <w:tc>
          <w:tcPr>
            <w:tcW w:w="0" w:type="auto"/>
            <w:vAlign w:val="center"/>
          </w:tcPr>
          <w:p w14:paraId="3FF20AD7"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-2.970</w:t>
            </w:r>
          </w:p>
        </w:tc>
        <w:tc>
          <w:tcPr>
            <w:tcW w:w="0" w:type="auto"/>
            <w:shd w:val="clear" w:color="auto" w:fill="auto"/>
            <w:vAlign w:val="center"/>
          </w:tcPr>
          <w:p w14:paraId="4396A1BD"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0.003</w:t>
            </w:r>
          </w:p>
        </w:tc>
        <w:tc>
          <w:tcPr>
            <w:tcW w:w="0" w:type="auto"/>
            <w:vAlign w:val="center"/>
          </w:tcPr>
          <w:p w14:paraId="04C79C04"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rPr>
            </w:pPr>
            <w:r w:rsidRPr="00506AB0">
              <w:rPr>
                <w:rFonts w:ascii="Book Antiqua" w:hAnsi="Book Antiqua"/>
                <w:lang w:val="en"/>
              </w:rPr>
              <w:t>-0.40</w:t>
            </w:r>
          </w:p>
        </w:tc>
      </w:tr>
      <w:bookmarkEnd w:id="49"/>
    </w:tbl>
    <w:p w14:paraId="6BB9AE0D" w14:textId="77777777" w:rsidR="00C81A38" w:rsidRPr="00506AB0" w:rsidRDefault="00C81A38" w:rsidP="00C81A38">
      <w:pPr>
        <w:snapToGrid w:val="0"/>
        <w:spacing w:after="0" w:line="360" w:lineRule="auto"/>
        <w:jc w:val="both"/>
        <w:rPr>
          <w:rFonts w:ascii="Book Antiqua" w:hAnsi="Book Antiqua" w:cs="Times New Roman"/>
          <w:b/>
          <w:sz w:val="24"/>
          <w:szCs w:val="24"/>
          <w:lang w:val="en"/>
        </w:rPr>
      </w:pPr>
    </w:p>
    <w:p w14:paraId="4D5726AD" w14:textId="7B274C25" w:rsidR="00C81A38" w:rsidRPr="00436A50" w:rsidRDefault="00C81A38" w:rsidP="00C81A38">
      <w:pPr>
        <w:snapToGrid w:val="0"/>
        <w:spacing w:after="0" w:line="360" w:lineRule="auto"/>
        <w:jc w:val="both"/>
        <w:rPr>
          <w:rFonts w:ascii="Book Antiqua" w:hAnsi="Book Antiqua" w:cs="Times New Roman"/>
          <w:b/>
          <w:sz w:val="24"/>
          <w:szCs w:val="24"/>
          <w:lang w:val="en"/>
        </w:rPr>
      </w:pPr>
      <w:r w:rsidRPr="00436A50">
        <w:rPr>
          <w:rFonts w:ascii="Book Antiqua" w:hAnsi="Book Antiqua" w:cs="Times New Roman"/>
          <w:b/>
          <w:sz w:val="24"/>
          <w:szCs w:val="24"/>
          <w:lang w:val="en"/>
        </w:rPr>
        <w:lastRenderedPageBreak/>
        <w:t>Table 3</w:t>
      </w:r>
      <w:r w:rsidR="00436A50" w:rsidRPr="00436A50">
        <w:rPr>
          <w:rFonts w:ascii="Book Antiqua" w:hAnsi="Book Antiqua" w:cs="Times New Roman"/>
          <w:b/>
          <w:sz w:val="24"/>
          <w:szCs w:val="24"/>
          <w:lang w:val="en"/>
        </w:rPr>
        <w:t xml:space="preserve"> </w:t>
      </w:r>
      <w:r w:rsidRPr="00436A50">
        <w:rPr>
          <w:rFonts w:ascii="Book Antiqua" w:hAnsi="Book Antiqua" w:cs="Times New Roman"/>
          <w:b/>
          <w:sz w:val="24"/>
          <w:szCs w:val="24"/>
          <w:lang w:val="en"/>
        </w:rPr>
        <w:t xml:space="preserve">The median value and quartiles, Wilcoxon signed rank test and effect size </w:t>
      </w:r>
      <w:r w:rsidRPr="00436A50">
        <w:rPr>
          <w:rFonts w:ascii="Book Antiqua" w:hAnsi="Book Antiqua" w:cs="Times New Roman"/>
          <w:b/>
          <w:i/>
          <w:sz w:val="24"/>
          <w:szCs w:val="24"/>
          <w:lang w:val="en"/>
        </w:rPr>
        <w:t>r</w:t>
      </w:r>
      <w:r w:rsidRPr="00436A50">
        <w:rPr>
          <w:rFonts w:ascii="Book Antiqua" w:hAnsi="Book Antiqua" w:cs="Times New Roman"/>
          <w:b/>
          <w:sz w:val="24"/>
          <w:szCs w:val="24"/>
          <w:lang w:val="en"/>
        </w:rPr>
        <w:t xml:space="preserve"> for men regarding interspinous pressure pain thresholds before (pre-test) and after (post-test) exposure to prolonged flexed lumbar sitting posture</w:t>
      </w:r>
    </w:p>
    <w:tbl>
      <w:tblPr>
        <w:tblStyle w:val="TableGrid"/>
        <w:tblW w:w="5157"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1742"/>
        <w:gridCol w:w="1744"/>
        <w:gridCol w:w="1742"/>
        <w:gridCol w:w="866"/>
        <w:gridCol w:w="874"/>
      </w:tblGrid>
      <w:tr w:rsidR="00436A50" w:rsidRPr="00436A50" w14:paraId="32762850" w14:textId="77777777" w:rsidTr="00436A50">
        <w:trPr>
          <w:jc w:val="center"/>
        </w:trPr>
        <w:tc>
          <w:tcPr>
            <w:tcW w:w="1364" w:type="pct"/>
            <w:tcBorders>
              <w:top w:val="single" w:sz="4" w:space="0" w:color="auto"/>
              <w:bottom w:val="single" w:sz="4" w:space="0" w:color="auto"/>
            </w:tcBorders>
            <w:vAlign w:val="center"/>
          </w:tcPr>
          <w:p w14:paraId="2373A1BA" w14:textId="77777777"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Variables</w:t>
            </w:r>
          </w:p>
        </w:tc>
        <w:tc>
          <w:tcPr>
            <w:tcW w:w="909" w:type="pct"/>
            <w:tcBorders>
              <w:top w:val="single" w:sz="4" w:space="0" w:color="auto"/>
              <w:bottom w:val="single" w:sz="4" w:space="0" w:color="auto"/>
            </w:tcBorders>
            <w:vAlign w:val="center"/>
          </w:tcPr>
          <w:p w14:paraId="26101F1C" w14:textId="420D7856"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Pre-test Median (quartiles)</w:t>
            </w:r>
          </w:p>
        </w:tc>
        <w:tc>
          <w:tcPr>
            <w:tcW w:w="910" w:type="pct"/>
            <w:tcBorders>
              <w:top w:val="single" w:sz="4" w:space="0" w:color="auto"/>
              <w:bottom w:val="single" w:sz="4" w:space="0" w:color="auto"/>
            </w:tcBorders>
            <w:vAlign w:val="center"/>
          </w:tcPr>
          <w:p w14:paraId="53863409" w14:textId="1A8EE4B8"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Post-test Median (quartiles)</w:t>
            </w:r>
          </w:p>
        </w:tc>
        <w:tc>
          <w:tcPr>
            <w:tcW w:w="909" w:type="pct"/>
            <w:tcBorders>
              <w:top w:val="single" w:sz="4" w:space="0" w:color="auto"/>
              <w:bottom w:val="single" w:sz="4" w:space="0" w:color="auto"/>
            </w:tcBorders>
            <w:vAlign w:val="center"/>
          </w:tcPr>
          <w:p w14:paraId="5E872651" w14:textId="1A4A3B23"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1A0136">
              <w:rPr>
                <w:rFonts w:ascii="Book Antiqua" w:hAnsi="Book Antiqua"/>
                <w:b/>
                <w:bCs/>
                <w:i/>
              </w:rPr>
              <w:t>Z</w:t>
            </w:r>
            <w:r w:rsidRPr="00436A50">
              <w:rPr>
                <w:rFonts w:ascii="Book Antiqua" w:hAnsi="Book Antiqua"/>
                <w:b/>
                <w:bCs/>
              </w:rPr>
              <w:t>-standardised test statistic</w:t>
            </w:r>
          </w:p>
        </w:tc>
        <w:tc>
          <w:tcPr>
            <w:tcW w:w="452" w:type="pct"/>
            <w:tcBorders>
              <w:top w:val="single" w:sz="4" w:space="0" w:color="auto"/>
              <w:bottom w:val="single" w:sz="4" w:space="0" w:color="auto"/>
            </w:tcBorders>
            <w:vAlign w:val="center"/>
          </w:tcPr>
          <w:p w14:paraId="01D5E498" w14:textId="365C8503" w:rsidR="00436A50" w:rsidRPr="00436A50" w:rsidRDefault="00436A50" w:rsidP="00436A50">
            <w:pPr>
              <w:pStyle w:val="NormalWeb"/>
              <w:snapToGrid w:val="0"/>
              <w:spacing w:before="0" w:beforeAutospacing="0" w:after="0" w:afterAutospacing="0" w:line="360" w:lineRule="auto"/>
              <w:jc w:val="both"/>
              <w:rPr>
                <w:rFonts w:ascii="Book Antiqua" w:hAnsi="Book Antiqua"/>
                <w:b/>
                <w:bCs/>
              </w:rPr>
            </w:pPr>
            <w:r w:rsidRPr="00436A50">
              <w:rPr>
                <w:rFonts w:ascii="Book Antiqua" w:hAnsi="Book Antiqua"/>
                <w:b/>
                <w:bCs/>
                <w:i/>
                <w:iCs/>
              </w:rPr>
              <w:t>P</w:t>
            </w:r>
            <w:r w:rsidRPr="00436A50">
              <w:rPr>
                <w:rFonts w:ascii="Book Antiqua" w:hAnsi="Book Antiqua"/>
                <w:b/>
                <w:bCs/>
              </w:rPr>
              <w:t xml:space="preserve"> value</w:t>
            </w:r>
          </w:p>
        </w:tc>
        <w:tc>
          <w:tcPr>
            <w:tcW w:w="457" w:type="pct"/>
            <w:tcBorders>
              <w:top w:val="single" w:sz="4" w:space="0" w:color="auto"/>
              <w:bottom w:val="single" w:sz="4" w:space="0" w:color="auto"/>
            </w:tcBorders>
            <w:vAlign w:val="center"/>
          </w:tcPr>
          <w:p w14:paraId="05AF55AB" w14:textId="77777777" w:rsidR="00436A50" w:rsidRPr="00436A50" w:rsidRDefault="00436A50" w:rsidP="00436A50">
            <w:pPr>
              <w:pStyle w:val="NormalWeb"/>
              <w:snapToGrid w:val="0"/>
              <w:spacing w:before="0" w:beforeAutospacing="0" w:after="0" w:afterAutospacing="0" w:line="360" w:lineRule="auto"/>
              <w:jc w:val="both"/>
              <w:rPr>
                <w:rFonts w:ascii="Book Antiqua" w:hAnsi="Book Antiqua"/>
                <w:b/>
                <w:bCs/>
                <w:lang w:val="en"/>
              </w:rPr>
            </w:pPr>
            <w:r w:rsidRPr="00436A50">
              <w:rPr>
                <w:rFonts w:ascii="Book Antiqua" w:hAnsi="Book Antiqua"/>
                <w:b/>
                <w:bCs/>
              </w:rPr>
              <w:t xml:space="preserve">Effect size </w:t>
            </w:r>
            <w:r w:rsidRPr="00436A50">
              <w:rPr>
                <w:rFonts w:ascii="Book Antiqua" w:hAnsi="Book Antiqua"/>
                <w:b/>
                <w:bCs/>
                <w:i/>
              </w:rPr>
              <w:t>r</w:t>
            </w:r>
          </w:p>
        </w:tc>
      </w:tr>
      <w:tr w:rsidR="00436A50" w:rsidRPr="00506AB0" w14:paraId="2CD0D063" w14:textId="77777777" w:rsidTr="00436A50">
        <w:trPr>
          <w:jc w:val="center"/>
        </w:trPr>
        <w:tc>
          <w:tcPr>
            <w:tcW w:w="1364" w:type="pct"/>
            <w:tcBorders>
              <w:top w:val="single" w:sz="4" w:space="0" w:color="auto"/>
            </w:tcBorders>
            <w:vAlign w:val="center"/>
          </w:tcPr>
          <w:p w14:paraId="79F54F74"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L1-L2 </w:t>
            </w:r>
          </w:p>
        </w:tc>
        <w:tc>
          <w:tcPr>
            <w:tcW w:w="909" w:type="pct"/>
            <w:tcBorders>
              <w:top w:val="single" w:sz="4" w:space="0" w:color="auto"/>
            </w:tcBorders>
            <w:shd w:val="clear" w:color="auto" w:fill="auto"/>
            <w:vAlign w:val="center"/>
          </w:tcPr>
          <w:p w14:paraId="52F61441" w14:textId="6471E628"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405 (356,</w:t>
            </w:r>
            <w:r w:rsidR="001A0136">
              <w:rPr>
                <w:rFonts w:ascii="Book Antiqua" w:eastAsiaTheme="minorEastAsia" w:hAnsi="Book Antiqua" w:hint="eastAsia"/>
                <w:lang w:eastAsia="zh-CN"/>
              </w:rPr>
              <w:t xml:space="preserve"> </w:t>
            </w:r>
            <w:r w:rsidRPr="00506AB0">
              <w:rPr>
                <w:rFonts w:ascii="Book Antiqua" w:hAnsi="Book Antiqua"/>
              </w:rPr>
              <w:t>518)</w:t>
            </w:r>
          </w:p>
        </w:tc>
        <w:tc>
          <w:tcPr>
            <w:tcW w:w="910" w:type="pct"/>
            <w:tcBorders>
              <w:top w:val="single" w:sz="4" w:space="0" w:color="auto"/>
            </w:tcBorders>
            <w:shd w:val="clear" w:color="auto" w:fill="auto"/>
            <w:vAlign w:val="center"/>
          </w:tcPr>
          <w:p w14:paraId="4573F4A1" w14:textId="43AA38CA"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340 (284,</w:t>
            </w:r>
            <w:r w:rsidR="001A0136">
              <w:rPr>
                <w:rFonts w:ascii="Book Antiqua" w:eastAsiaTheme="minorEastAsia" w:hAnsi="Book Antiqua" w:hint="eastAsia"/>
                <w:lang w:eastAsia="zh-CN"/>
              </w:rPr>
              <w:t xml:space="preserve"> </w:t>
            </w:r>
            <w:r w:rsidRPr="00506AB0">
              <w:rPr>
                <w:rFonts w:ascii="Book Antiqua" w:hAnsi="Book Antiqua"/>
              </w:rPr>
              <w:t>441)</w:t>
            </w:r>
          </w:p>
        </w:tc>
        <w:tc>
          <w:tcPr>
            <w:tcW w:w="909" w:type="pct"/>
            <w:tcBorders>
              <w:top w:val="single" w:sz="4" w:space="0" w:color="auto"/>
            </w:tcBorders>
            <w:vAlign w:val="center"/>
          </w:tcPr>
          <w:p w14:paraId="0C7C975D"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-3.110</w:t>
            </w:r>
          </w:p>
        </w:tc>
        <w:tc>
          <w:tcPr>
            <w:tcW w:w="452" w:type="pct"/>
            <w:tcBorders>
              <w:top w:val="single" w:sz="4" w:space="0" w:color="auto"/>
            </w:tcBorders>
            <w:vAlign w:val="center"/>
          </w:tcPr>
          <w:p w14:paraId="22C77A38"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0.001</w:t>
            </w:r>
          </w:p>
        </w:tc>
        <w:tc>
          <w:tcPr>
            <w:tcW w:w="457" w:type="pct"/>
            <w:tcBorders>
              <w:top w:val="single" w:sz="4" w:space="0" w:color="auto"/>
            </w:tcBorders>
            <w:vAlign w:val="center"/>
          </w:tcPr>
          <w:p w14:paraId="59A868FE"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-0.42</w:t>
            </w:r>
          </w:p>
        </w:tc>
      </w:tr>
      <w:tr w:rsidR="00436A50" w:rsidRPr="00506AB0" w14:paraId="1642A1B9" w14:textId="77777777" w:rsidTr="00436A50">
        <w:trPr>
          <w:jc w:val="center"/>
        </w:trPr>
        <w:tc>
          <w:tcPr>
            <w:tcW w:w="1364" w:type="pct"/>
            <w:vAlign w:val="center"/>
          </w:tcPr>
          <w:p w14:paraId="61D71FF5"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L2-L3</w:t>
            </w:r>
          </w:p>
        </w:tc>
        <w:tc>
          <w:tcPr>
            <w:tcW w:w="909" w:type="pct"/>
            <w:shd w:val="clear" w:color="auto" w:fill="auto"/>
            <w:vAlign w:val="center"/>
          </w:tcPr>
          <w:p w14:paraId="14F1EA79" w14:textId="0097689F"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379 (337,</w:t>
            </w:r>
            <w:r w:rsidR="001A0136">
              <w:rPr>
                <w:rFonts w:ascii="Book Antiqua" w:eastAsiaTheme="minorEastAsia" w:hAnsi="Book Antiqua" w:hint="eastAsia"/>
                <w:lang w:eastAsia="zh-CN"/>
              </w:rPr>
              <w:t xml:space="preserve"> </w:t>
            </w:r>
            <w:r w:rsidRPr="00506AB0">
              <w:rPr>
                <w:rFonts w:ascii="Book Antiqua" w:hAnsi="Book Antiqua"/>
              </w:rPr>
              <w:t>421)</w:t>
            </w:r>
          </w:p>
        </w:tc>
        <w:tc>
          <w:tcPr>
            <w:tcW w:w="910" w:type="pct"/>
            <w:shd w:val="clear" w:color="auto" w:fill="auto"/>
            <w:vAlign w:val="center"/>
          </w:tcPr>
          <w:p w14:paraId="1FBCF016" w14:textId="4769DF59"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322 (288,</w:t>
            </w:r>
            <w:r w:rsidR="001A0136">
              <w:rPr>
                <w:rFonts w:ascii="Book Antiqua" w:eastAsiaTheme="minorEastAsia" w:hAnsi="Book Antiqua" w:hint="eastAsia"/>
                <w:lang w:eastAsia="zh-CN"/>
              </w:rPr>
              <w:t xml:space="preserve"> </w:t>
            </w:r>
            <w:r w:rsidRPr="00506AB0">
              <w:rPr>
                <w:rFonts w:ascii="Book Antiqua" w:hAnsi="Book Antiqua"/>
              </w:rPr>
              <w:t>470)</w:t>
            </w:r>
          </w:p>
        </w:tc>
        <w:tc>
          <w:tcPr>
            <w:tcW w:w="909" w:type="pct"/>
            <w:vAlign w:val="center"/>
          </w:tcPr>
          <w:p w14:paraId="2E534473"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-2.621</w:t>
            </w:r>
          </w:p>
        </w:tc>
        <w:tc>
          <w:tcPr>
            <w:tcW w:w="452" w:type="pct"/>
            <w:vAlign w:val="center"/>
          </w:tcPr>
          <w:p w14:paraId="4B75BC0E"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0.009</w:t>
            </w:r>
          </w:p>
        </w:tc>
        <w:tc>
          <w:tcPr>
            <w:tcW w:w="457" w:type="pct"/>
            <w:vAlign w:val="center"/>
          </w:tcPr>
          <w:p w14:paraId="7EBC3B7A"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-0.36</w:t>
            </w:r>
          </w:p>
        </w:tc>
      </w:tr>
      <w:tr w:rsidR="00436A50" w:rsidRPr="00506AB0" w14:paraId="2A3A04ED" w14:textId="77777777" w:rsidTr="00436A50">
        <w:trPr>
          <w:jc w:val="center"/>
        </w:trPr>
        <w:tc>
          <w:tcPr>
            <w:tcW w:w="1364" w:type="pct"/>
            <w:vAlign w:val="center"/>
          </w:tcPr>
          <w:p w14:paraId="1542E6FD"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L3-L4</w:t>
            </w:r>
          </w:p>
        </w:tc>
        <w:tc>
          <w:tcPr>
            <w:tcW w:w="909" w:type="pct"/>
            <w:shd w:val="clear" w:color="auto" w:fill="auto"/>
            <w:vAlign w:val="center"/>
          </w:tcPr>
          <w:p w14:paraId="42A434E7" w14:textId="4B95584E"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370 (320,</w:t>
            </w:r>
            <w:r w:rsidR="001A0136">
              <w:rPr>
                <w:rFonts w:ascii="Book Antiqua" w:eastAsiaTheme="minorEastAsia" w:hAnsi="Book Antiqua" w:hint="eastAsia"/>
                <w:lang w:eastAsia="zh-CN"/>
              </w:rPr>
              <w:t xml:space="preserve"> </w:t>
            </w:r>
            <w:r w:rsidRPr="00506AB0">
              <w:rPr>
                <w:rFonts w:ascii="Book Antiqua" w:hAnsi="Book Antiqua"/>
              </w:rPr>
              <w:t>453)</w:t>
            </w:r>
          </w:p>
        </w:tc>
        <w:tc>
          <w:tcPr>
            <w:tcW w:w="910" w:type="pct"/>
            <w:shd w:val="clear" w:color="auto" w:fill="auto"/>
            <w:vAlign w:val="center"/>
          </w:tcPr>
          <w:p w14:paraId="308E5637" w14:textId="062EAB2F"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331 (264,</w:t>
            </w:r>
            <w:r w:rsidR="001A0136">
              <w:rPr>
                <w:rFonts w:ascii="Book Antiqua" w:eastAsiaTheme="minorEastAsia" w:hAnsi="Book Antiqua" w:hint="eastAsia"/>
                <w:lang w:eastAsia="zh-CN"/>
              </w:rPr>
              <w:t xml:space="preserve"> </w:t>
            </w:r>
            <w:r w:rsidRPr="00506AB0">
              <w:rPr>
                <w:rFonts w:ascii="Book Antiqua" w:hAnsi="Book Antiqua"/>
              </w:rPr>
              <w:t>453)</w:t>
            </w:r>
          </w:p>
        </w:tc>
        <w:tc>
          <w:tcPr>
            <w:tcW w:w="909" w:type="pct"/>
            <w:vAlign w:val="center"/>
          </w:tcPr>
          <w:p w14:paraId="5F8E3CB8"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-2.378</w:t>
            </w:r>
          </w:p>
        </w:tc>
        <w:tc>
          <w:tcPr>
            <w:tcW w:w="452" w:type="pct"/>
            <w:vAlign w:val="center"/>
          </w:tcPr>
          <w:p w14:paraId="6EBC3648"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0.017</w:t>
            </w:r>
          </w:p>
        </w:tc>
        <w:tc>
          <w:tcPr>
            <w:tcW w:w="457" w:type="pct"/>
            <w:vAlign w:val="center"/>
          </w:tcPr>
          <w:p w14:paraId="457B6762"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-0.32</w:t>
            </w:r>
          </w:p>
        </w:tc>
      </w:tr>
      <w:tr w:rsidR="00436A50" w:rsidRPr="00506AB0" w14:paraId="061E7481" w14:textId="77777777" w:rsidTr="00436A50">
        <w:trPr>
          <w:jc w:val="center"/>
        </w:trPr>
        <w:tc>
          <w:tcPr>
            <w:tcW w:w="1364" w:type="pct"/>
            <w:vAlign w:val="center"/>
          </w:tcPr>
          <w:p w14:paraId="0EDBC846"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L4-L5</w:t>
            </w:r>
          </w:p>
        </w:tc>
        <w:tc>
          <w:tcPr>
            <w:tcW w:w="909" w:type="pct"/>
            <w:shd w:val="clear" w:color="auto" w:fill="auto"/>
            <w:vAlign w:val="center"/>
          </w:tcPr>
          <w:p w14:paraId="209EE68B" w14:textId="3B69792F"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321 (299,</w:t>
            </w:r>
            <w:r w:rsidR="001A0136">
              <w:rPr>
                <w:rFonts w:ascii="Book Antiqua" w:eastAsiaTheme="minorEastAsia" w:hAnsi="Book Antiqua" w:hint="eastAsia"/>
                <w:lang w:eastAsia="zh-CN"/>
              </w:rPr>
              <w:t xml:space="preserve"> </w:t>
            </w:r>
            <w:r w:rsidRPr="00506AB0">
              <w:rPr>
                <w:rFonts w:ascii="Book Antiqua" w:hAnsi="Book Antiqua"/>
              </w:rPr>
              <w:t>474)</w:t>
            </w:r>
          </w:p>
        </w:tc>
        <w:tc>
          <w:tcPr>
            <w:tcW w:w="910" w:type="pct"/>
            <w:shd w:val="clear" w:color="auto" w:fill="auto"/>
            <w:vAlign w:val="center"/>
          </w:tcPr>
          <w:p w14:paraId="0AFF366B" w14:textId="30569F6B"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302 (275,</w:t>
            </w:r>
            <w:r w:rsidR="001A0136">
              <w:rPr>
                <w:rFonts w:ascii="Book Antiqua" w:eastAsiaTheme="minorEastAsia" w:hAnsi="Book Antiqua" w:hint="eastAsia"/>
                <w:lang w:eastAsia="zh-CN"/>
              </w:rPr>
              <w:t xml:space="preserve"> </w:t>
            </w:r>
            <w:r w:rsidRPr="00506AB0">
              <w:rPr>
                <w:rFonts w:ascii="Book Antiqua" w:hAnsi="Book Antiqua"/>
              </w:rPr>
              <w:t>479)</w:t>
            </w:r>
          </w:p>
        </w:tc>
        <w:tc>
          <w:tcPr>
            <w:tcW w:w="909" w:type="pct"/>
            <w:vAlign w:val="center"/>
          </w:tcPr>
          <w:p w14:paraId="7BD76B21"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-1.819</w:t>
            </w:r>
          </w:p>
        </w:tc>
        <w:tc>
          <w:tcPr>
            <w:tcW w:w="452" w:type="pct"/>
            <w:vAlign w:val="center"/>
          </w:tcPr>
          <w:p w14:paraId="1235BD0A"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0.069</w:t>
            </w:r>
          </w:p>
        </w:tc>
        <w:tc>
          <w:tcPr>
            <w:tcW w:w="457" w:type="pct"/>
            <w:vAlign w:val="center"/>
          </w:tcPr>
          <w:p w14:paraId="32A1D96A"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-0.25</w:t>
            </w:r>
          </w:p>
        </w:tc>
      </w:tr>
      <w:tr w:rsidR="00436A50" w:rsidRPr="00506AB0" w14:paraId="54398150" w14:textId="77777777" w:rsidTr="00436A50">
        <w:trPr>
          <w:jc w:val="center"/>
        </w:trPr>
        <w:tc>
          <w:tcPr>
            <w:tcW w:w="1364" w:type="pct"/>
            <w:vAlign w:val="center"/>
          </w:tcPr>
          <w:p w14:paraId="596826CB" w14:textId="6DE7738E"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 xml:space="preserve">All variables (L1-L2, L2-L3, L3-L4 </w:t>
            </w:r>
            <w:r w:rsidR="0074601B">
              <w:rPr>
                <w:rFonts w:ascii="Book Antiqua" w:hAnsi="Book Antiqua"/>
              </w:rPr>
              <w:t>and</w:t>
            </w:r>
            <w:r w:rsidRPr="00506AB0">
              <w:rPr>
                <w:rFonts w:ascii="Book Antiqua" w:hAnsi="Book Antiqua"/>
              </w:rPr>
              <w:t xml:space="preserve"> L4-L5)</w:t>
            </w:r>
          </w:p>
        </w:tc>
        <w:tc>
          <w:tcPr>
            <w:tcW w:w="909" w:type="pct"/>
            <w:shd w:val="clear" w:color="auto" w:fill="auto"/>
            <w:vAlign w:val="center"/>
          </w:tcPr>
          <w:p w14:paraId="0BA520DA" w14:textId="585AE500"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366 (288,</w:t>
            </w:r>
            <w:r w:rsidR="001A0136">
              <w:rPr>
                <w:rFonts w:ascii="Book Antiqua" w:eastAsiaTheme="minorEastAsia" w:hAnsi="Book Antiqua" w:hint="eastAsia"/>
                <w:lang w:eastAsia="zh-CN"/>
              </w:rPr>
              <w:t xml:space="preserve"> </w:t>
            </w:r>
            <w:r w:rsidRPr="00506AB0">
              <w:rPr>
                <w:rFonts w:ascii="Book Antiqua" w:hAnsi="Book Antiqua"/>
              </w:rPr>
              <w:t>403)</w:t>
            </w:r>
          </w:p>
        </w:tc>
        <w:tc>
          <w:tcPr>
            <w:tcW w:w="910" w:type="pct"/>
            <w:shd w:val="clear" w:color="auto" w:fill="auto"/>
            <w:vAlign w:val="center"/>
          </w:tcPr>
          <w:p w14:paraId="58E9FC46" w14:textId="3210248A"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322 (227,</w:t>
            </w:r>
            <w:r w:rsidR="001A0136">
              <w:rPr>
                <w:rFonts w:ascii="Book Antiqua" w:eastAsiaTheme="minorEastAsia" w:hAnsi="Book Antiqua" w:hint="eastAsia"/>
                <w:lang w:eastAsia="zh-CN"/>
              </w:rPr>
              <w:t xml:space="preserve"> </w:t>
            </w:r>
            <w:r w:rsidRPr="00506AB0">
              <w:rPr>
                <w:rFonts w:ascii="Book Antiqua" w:hAnsi="Book Antiqua"/>
              </w:rPr>
              <w:t>344)</w:t>
            </w:r>
          </w:p>
        </w:tc>
        <w:tc>
          <w:tcPr>
            <w:tcW w:w="909" w:type="pct"/>
            <w:vAlign w:val="center"/>
          </w:tcPr>
          <w:p w14:paraId="237FE24C"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-3.040</w:t>
            </w:r>
          </w:p>
        </w:tc>
        <w:tc>
          <w:tcPr>
            <w:tcW w:w="452" w:type="pct"/>
            <w:vAlign w:val="center"/>
          </w:tcPr>
          <w:p w14:paraId="7C19416B"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rPr>
              <w:t>0.002</w:t>
            </w:r>
          </w:p>
        </w:tc>
        <w:tc>
          <w:tcPr>
            <w:tcW w:w="457" w:type="pct"/>
            <w:vAlign w:val="center"/>
          </w:tcPr>
          <w:p w14:paraId="6FEF8E78" w14:textId="77777777" w:rsidR="00C81A38" w:rsidRPr="00506AB0" w:rsidRDefault="00C81A38" w:rsidP="00F97AD4">
            <w:pPr>
              <w:pStyle w:val="NormalWeb"/>
              <w:snapToGrid w:val="0"/>
              <w:spacing w:before="0" w:beforeAutospacing="0" w:after="0" w:afterAutospacing="0" w:line="360" w:lineRule="auto"/>
              <w:jc w:val="both"/>
              <w:rPr>
                <w:rFonts w:ascii="Book Antiqua" w:hAnsi="Book Antiqua"/>
                <w:lang w:val="en"/>
              </w:rPr>
            </w:pPr>
            <w:r w:rsidRPr="00506AB0">
              <w:rPr>
                <w:rFonts w:ascii="Book Antiqua" w:hAnsi="Book Antiqua"/>
                <w:lang w:val="en"/>
              </w:rPr>
              <w:t>-0.41</w:t>
            </w:r>
          </w:p>
        </w:tc>
      </w:tr>
    </w:tbl>
    <w:p w14:paraId="3D22AD4F" w14:textId="77777777" w:rsidR="00C81A38" w:rsidRPr="00506AB0" w:rsidRDefault="00C81A38" w:rsidP="00C81A38">
      <w:pPr>
        <w:snapToGrid w:val="0"/>
        <w:spacing w:after="0" w:line="360" w:lineRule="auto"/>
        <w:jc w:val="both"/>
        <w:rPr>
          <w:rFonts w:ascii="Book Antiqua" w:hAnsi="Book Antiqua" w:cs="Times New Roman"/>
          <w:sz w:val="24"/>
          <w:szCs w:val="24"/>
          <w:lang w:val="en-US"/>
        </w:rPr>
      </w:pPr>
    </w:p>
    <w:p w14:paraId="7D5D97E7" w14:textId="77777777" w:rsidR="00C81A38" w:rsidRPr="00506AB0" w:rsidRDefault="00C81A38" w:rsidP="00C81A38">
      <w:pPr>
        <w:pStyle w:val="NormalWeb"/>
        <w:snapToGrid w:val="0"/>
        <w:spacing w:before="0" w:beforeAutospacing="0" w:after="0" w:afterAutospacing="0" w:line="360" w:lineRule="auto"/>
        <w:jc w:val="both"/>
        <w:rPr>
          <w:rFonts w:ascii="Book Antiqua" w:hAnsi="Book Antiqua"/>
          <w:lang w:val="en"/>
        </w:rPr>
      </w:pPr>
    </w:p>
    <w:p w14:paraId="4B7D613E" w14:textId="77777777" w:rsidR="00436A50" w:rsidRDefault="00436A50">
      <w:pPr>
        <w:rPr>
          <w:rFonts w:ascii="Book Antiqua" w:hAnsi="Book Antiqua" w:cs="Times New Roman"/>
          <w:b/>
          <w:sz w:val="24"/>
          <w:szCs w:val="24"/>
          <w:lang w:val="en"/>
        </w:rPr>
        <w:sectPr w:rsidR="00436A50">
          <w:footerReference w:type="default" r:id="rId10"/>
          <w:pgSz w:w="11906" w:h="16838"/>
          <w:pgMar w:top="1417" w:right="1417" w:bottom="1417" w:left="1417" w:header="708" w:footer="708" w:gutter="0"/>
          <w:cols w:space="708"/>
          <w:docGrid w:linePitch="360"/>
        </w:sectPr>
      </w:pPr>
    </w:p>
    <w:p w14:paraId="25296DC6" w14:textId="51B1A945" w:rsidR="00C81A38" w:rsidRPr="00436A50" w:rsidRDefault="00C81A38" w:rsidP="00C81A38">
      <w:pPr>
        <w:snapToGrid w:val="0"/>
        <w:spacing w:after="0" w:line="360" w:lineRule="auto"/>
        <w:jc w:val="both"/>
        <w:rPr>
          <w:rFonts w:ascii="Book Antiqua" w:hAnsi="Book Antiqua"/>
          <w:b/>
          <w:sz w:val="24"/>
          <w:szCs w:val="24"/>
          <w:lang w:val="en"/>
        </w:rPr>
      </w:pPr>
      <w:r w:rsidRPr="00436A50">
        <w:rPr>
          <w:rFonts w:ascii="Book Antiqua" w:hAnsi="Book Antiqua" w:cs="Times New Roman"/>
          <w:b/>
          <w:sz w:val="24"/>
          <w:szCs w:val="24"/>
          <w:lang w:val="en"/>
        </w:rPr>
        <w:lastRenderedPageBreak/>
        <w:t>Table 4</w:t>
      </w:r>
      <w:r w:rsidR="00436A50" w:rsidRPr="00436A50">
        <w:rPr>
          <w:rFonts w:ascii="Book Antiqua" w:hAnsi="Book Antiqua" w:cs="Times New Roman"/>
          <w:b/>
          <w:sz w:val="24"/>
          <w:szCs w:val="24"/>
          <w:lang w:val="en"/>
        </w:rPr>
        <w:t xml:space="preserve"> </w:t>
      </w:r>
      <w:r w:rsidRPr="00436A50">
        <w:rPr>
          <w:rFonts w:ascii="Book Antiqua" w:hAnsi="Book Antiqua" w:cs="Times New Roman"/>
          <w:b/>
          <w:sz w:val="24"/>
          <w:szCs w:val="24"/>
          <w:lang w:val="en"/>
        </w:rPr>
        <w:t xml:space="preserve">The median value, quartiles and Mann-Whitney </w:t>
      </w:r>
      <w:r w:rsidRPr="00436A50">
        <w:rPr>
          <w:rFonts w:ascii="Book Antiqua" w:hAnsi="Book Antiqua" w:cs="Times New Roman"/>
          <w:b/>
          <w:i/>
          <w:iCs/>
          <w:sz w:val="24"/>
          <w:szCs w:val="24"/>
          <w:lang w:val="en"/>
        </w:rPr>
        <w:t>U</w:t>
      </w:r>
      <w:r w:rsidRPr="00436A50">
        <w:rPr>
          <w:rFonts w:ascii="Book Antiqua" w:hAnsi="Book Antiqua" w:cs="Times New Roman"/>
          <w:b/>
          <w:sz w:val="24"/>
          <w:szCs w:val="24"/>
          <w:lang w:val="en"/>
        </w:rPr>
        <w:t xml:space="preserve"> test comparing men and women for pressure pain threshold measurement pre and post prolonged flexed lumbar sitting posture</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579"/>
        <w:gridCol w:w="1576"/>
        <w:gridCol w:w="1576"/>
        <w:gridCol w:w="1001"/>
        <w:gridCol w:w="1576"/>
        <w:gridCol w:w="1677"/>
        <w:gridCol w:w="902"/>
        <w:gridCol w:w="2257"/>
      </w:tblGrid>
      <w:tr w:rsidR="005D7400" w:rsidRPr="00D36EF8" w14:paraId="43ED197B" w14:textId="77777777" w:rsidTr="005D7400">
        <w:trPr>
          <w:trHeight w:val="284"/>
        </w:trPr>
        <w:tc>
          <w:tcPr>
            <w:tcW w:w="1265" w:type="pct"/>
            <w:vMerge w:val="restart"/>
            <w:tcBorders>
              <w:top w:val="single" w:sz="4" w:space="0" w:color="auto"/>
              <w:bottom w:val="single" w:sz="4" w:space="0" w:color="auto"/>
            </w:tcBorders>
            <w:shd w:val="clear" w:color="000000" w:fill="FFFFFF" w:themeFill="background1"/>
            <w:noWrap/>
          </w:tcPr>
          <w:p w14:paraId="4165115B"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eastAsia="sv-SE"/>
              </w:rPr>
              <w:t>Variables</w:t>
            </w:r>
          </w:p>
        </w:tc>
        <w:tc>
          <w:tcPr>
            <w:tcW w:w="1468" w:type="pct"/>
            <w:gridSpan w:val="3"/>
            <w:tcBorders>
              <w:top w:val="single" w:sz="4" w:space="0" w:color="auto"/>
              <w:bottom w:val="single" w:sz="4" w:space="0" w:color="auto"/>
            </w:tcBorders>
            <w:shd w:val="clear" w:color="000000" w:fill="FFFFFF" w:themeFill="background1"/>
          </w:tcPr>
          <w:p w14:paraId="5D57B463"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eastAsia="sv-SE"/>
              </w:rPr>
            </w:pPr>
            <w:r w:rsidRPr="00436A50">
              <w:rPr>
                <w:rFonts w:ascii="Book Antiqua" w:eastAsia="Times New Roman" w:hAnsi="Book Antiqua" w:cs="Times New Roman"/>
                <w:b/>
                <w:bCs/>
                <w:sz w:val="24"/>
                <w:szCs w:val="24"/>
                <w:lang w:eastAsia="sv-SE"/>
              </w:rPr>
              <w:t>Pre-test</w:t>
            </w:r>
          </w:p>
        </w:tc>
        <w:tc>
          <w:tcPr>
            <w:tcW w:w="1469" w:type="pct"/>
            <w:gridSpan w:val="3"/>
            <w:tcBorders>
              <w:top w:val="single" w:sz="4" w:space="0" w:color="auto"/>
              <w:bottom w:val="single" w:sz="4" w:space="0" w:color="auto"/>
            </w:tcBorders>
            <w:shd w:val="clear" w:color="000000" w:fill="FFFFFF" w:themeFill="background1"/>
          </w:tcPr>
          <w:p w14:paraId="08B01C20"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eastAsia="sv-SE"/>
              </w:rPr>
            </w:pPr>
            <w:r w:rsidRPr="00436A50">
              <w:rPr>
                <w:rFonts w:ascii="Book Antiqua" w:eastAsia="Times New Roman" w:hAnsi="Book Antiqua" w:cs="Times New Roman"/>
                <w:b/>
                <w:bCs/>
                <w:sz w:val="24"/>
                <w:szCs w:val="24"/>
                <w:lang w:eastAsia="sv-SE"/>
              </w:rPr>
              <w:t>Post-test</w:t>
            </w:r>
          </w:p>
        </w:tc>
        <w:tc>
          <w:tcPr>
            <w:tcW w:w="798" w:type="pct"/>
            <w:vMerge w:val="restart"/>
            <w:tcBorders>
              <w:top w:val="single" w:sz="4" w:space="0" w:color="auto"/>
              <w:bottom w:val="single" w:sz="4" w:space="0" w:color="auto"/>
            </w:tcBorders>
            <w:shd w:val="clear" w:color="000000" w:fill="FFFFFF" w:themeFill="background1"/>
          </w:tcPr>
          <w:p w14:paraId="6733A927" w14:textId="2D34F5A6"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Gender difference in change in PPT between pre and post (</w:t>
            </w:r>
            <w:r w:rsidRPr="00436A50">
              <w:rPr>
                <w:rFonts w:ascii="Book Antiqua" w:hAnsi="Book Antiqua"/>
                <w:b/>
                <w:bCs/>
                <w:i/>
                <w:iCs/>
              </w:rPr>
              <w:t>P</w:t>
            </w:r>
            <w:r w:rsidRPr="00436A50">
              <w:rPr>
                <w:rFonts w:ascii="Book Antiqua" w:hAnsi="Book Antiqua"/>
                <w:b/>
                <w:bCs/>
              </w:rPr>
              <w:t xml:space="preserve"> value</w:t>
            </w:r>
            <w:r w:rsidRPr="00436A50">
              <w:rPr>
                <w:rFonts w:ascii="Book Antiqua" w:eastAsia="Times New Roman" w:hAnsi="Book Antiqua" w:cs="Times New Roman"/>
                <w:b/>
                <w:bCs/>
                <w:sz w:val="24"/>
                <w:szCs w:val="24"/>
                <w:lang w:val="en-US" w:eastAsia="sv-SE"/>
              </w:rPr>
              <w:t>)</w:t>
            </w:r>
          </w:p>
        </w:tc>
      </w:tr>
      <w:tr w:rsidR="005D7400" w:rsidRPr="00506AB0" w14:paraId="1AADE287" w14:textId="77777777" w:rsidTr="005D7400">
        <w:trPr>
          <w:trHeight w:val="680"/>
        </w:trPr>
        <w:tc>
          <w:tcPr>
            <w:tcW w:w="1265" w:type="pct"/>
            <w:vMerge/>
            <w:tcBorders>
              <w:top w:val="single" w:sz="4" w:space="0" w:color="auto"/>
              <w:bottom w:val="single" w:sz="4" w:space="0" w:color="auto"/>
            </w:tcBorders>
            <w:shd w:val="clear" w:color="000000" w:fill="FFFFFF" w:themeFill="background1"/>
            <w:noWrap/>
            <w:hideMark/>
          </w:tcPr>
          <w:p w14:paraId="79F75521"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p>
        </w:tc>
        <w:tc>
          <w:tcPr>
            <w:tcW w:w="557" w:type="pct"/>
            <w:tcBorders>
              <w:top w:val="single" w:sz="4" w:space="0" w:color="auto"/>
              <w:bottom w:val="single" w:sz="4" w:space="0" w:color="auto"/>
            </w:tcBorders>
            <w:shd w:val="clear" w:color="000000" w:fill="FFFFFF" w:themeFill="background1"/>
          </w:tcPr>
          <w:p w14:paraId="5F44957B" w14:textId="1532D333"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Women Median (</w:t>
            </w:r>
            <w:r w:rsidR="005D7400" w:rsidRPr="00436A50">
              <w:rPr>
                <w:rFonts w:ascii="Book Antiqua" w:eastAsia="Times New Roman" w:hAnsi="Book Antiqua" w:cs="Times New Roman"/>
                <w:b/>
                <w:bCs/>
                <w:sz w:val="24"/>
                <w:szCs w:val="24"/>
                <w:lang w:val="en-US" w:eastAsia="sv-SE"/>
              </w:rPr>
              <w:t>quartiles</w:t>
            </w:r>
            <w:r w:rsidRPr="00436A50">
              <w:rPr>
                <w:rFonts w:ascii="Book Antiqua" w:eastAsia="Times New Roman" w:hAnsi="Book Antiqua" w:cs="Times New Roman"/>
                <w:b/>
                <w:bCs/>
                <w:sz w:val="24"/>
                <w:szCs w:val="24"/>
                <w:lang w:val="en-US" w:eastAsia="sv-SE"/>
              </w:rPr>
              <w:t>)</w:t>
            </w:r>
          </w:p>
        </w:tc>
        <w:tc>
          <w:tcPr>
            <w:tcW w:w="557" w:type="pct"/>
            <w:tcBorders>
              <w:top w:val="single" w:sz="4" w:space="0" w:color="auto"/>
              <w:bottom w:val="single" w:sz="4" w:space="0" w:color="auto"/>
            </w:tcBorders>
            <w:shd w:val="clear" w:color="000000" w:fill="FFFFFF" w:themeFill="background1"/>
            <w:hideMark/>
          </w:tcPr>
          <w:p w14:paraId="33D72D8D" w14:textId="1CB8675E"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Men</w:t>
            </w:r>
            <w:r w:rsidRPr="00436A50">
              <w:rPr>
                <w:rFonts w:ascii="Book Antiqua" w:hAnsi="Book Antiqua" w:cs="Times New Roman" w:hint="eastAsia"/>
                <w:b/>
                <w:bCs/>
                <w:sz w:val="24"/>
                <w:szCs w:val="24"/>
                <w:lang w:val="en-US" w:eastAsia="zh-CN"/>
              </w:rPr>
              <w:t xml:space="preserve"> </w:t>
            </w:r>
            <w:r w:rsidRPr="00436A50">
              <w:rPr>
                <w:rFonts w:ascii="Book Antiqua" w:eastAsia="Times New Roman" w:hAnsi="Book Antiqua" w:cs="Times New Roman"/>
                <w:b/>
                <w:bCs/>
                <w:sz w:val="24"/>
                <w:szCs w:val="24"/>
                <w:lang w:val="en-US" w:eastAsia="sv-SE"/>
              </w:rPr>
              <w:t>Median (</w:t>
            </w:r>
            <w:r w:rsidR="005D7400" w:rsidRPr="00436A50">
              <w:rPr>
                <w:rFonts w:ascii="Book Antiqua" w:eastAsia="Times New Roman" w:hAnsi="Book Antiqua" w:cs="Times New Roman"/>
                <w:b/>
                <w:bCs/>
                <w:sz w:val="24"/>
                <w:szCs w:val="24"/>
                <w:lang w:val="en-US" w:eastAsia="sv-SE"/>
              </w:rPr>
              <w:t>quartiles</w:t>
            </w:r>
            <w:r w:rsidRPr="00436A50">
              <w:rPr>
                <w:rFonts w:ascii="Book Antiqua" w:eastAsia="Times New Roman" w:hAnsi="Book Antiqua" w:cs="Times New Roman"/>
                <w:b/>
                <w:bCs/>
                <w:sz w:val="24"/>
                <w:szCs w:val="24"/>
                <w:lang w:val="en-US" w:eastAsia="sv-SE"/>
              </w:rPr>
              <w:t xml:space="preserve">) </w:t>
            </w:r>
          </w:p>
        </w:tc>
        <w:tc>
          <w:tcPr>
            <w:tcW w:w="354" w:type="pct"/>
            <w:tcBorders>
              <w:top w:val="single" w:sz="4" w:space="0" w:color="auto"/>
              <w:bottom w:val="single" w:sz="4" w:space="0" w:color="auto"/>
            </w:tcBorders>
            <w:shd w:val="clear" w:color="000000" w:fill="FFFFFF" w:themeFill="background1"/>
            <w:hideMark/>
          </w:tcPr>
          <w:p w14:paraId="60FB4CF1" w14:textId="775812AC"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eastAsia="sv-SE"/>
              </w:rPr>
            </w:pPr>
            <w:r w:rsidRPr="00436A50">
              <w:rPr>
                <w:rFonts w:ascii="Book Antiqua" w:hAnsi="Book Antiqua"/>
                <w:b/>
                <w:bCs/>
                <w:i/>
                <w:iCs/>
              </w:rPr>
              <w:t>P</w:t>
            </w:r>
            <w:r w:rsidRPr="00436A50">
              <w:rPr>
                <w:rFonts w:ascii="Book Antiqua" w:hAnsi="Book Antiqua"/>
                <w:b/>
                <w:bCs/>
              </w:rPr>
              <w:t xml:space="preserve"> value</w:t>
            </w:r>
          </w:p>
        </w:tc>
        <w:tc>
          <w:tcPr>
            <w:tcW w:w="557" w:type="pct"/>
            <w:tcBorders>
              <w:top w:val="single" w:sz="4" w:space="0" w:color="auto"/>
              <w:bottom w:val="single" w:sz="4" w:space="0" w:color="auto"/>
            </w:tcBorders>
            <w:shd w:val="clear" w:color="000000" w:fill="FFFFFF" w:themeFill="background1"/>
          </w:tcPr>
          <w:p w14:paraId="23C3A7C6"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Women</w:t>
            </w:r>
          </w:p>
          <w:p w14:paraId="240811D3" w14:textId="4E51FED2"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Median (</w:t>
            </w:r>
            <w:r w:rsidR="005D7400" w:rsidRPr="00436A50">
              <w:rPr>
                <w:rFonts w:ascii="Book Antiqua" w:eastAsia="Times New Roman" w:hAnsi="Book Antiqua" w:cs="Times New Roman"/>
                <w:b/>
                <w:bCs/>
                <w:sz w:val="24"/>
                <w:szCs w:val="24"/>
                <w:lang w:val="en-US" w:eastAsia="sv-SE"/>
              </w:rPr>
              <w:t>quartiles</w:t>
            </w:r>
            <w:r w:rsidRPr="00436A50">
              <w:rPr>
                <w:rFonts w:ascii="Book Antiqua" w:eastAsia="Times New Roman" w:hAnsi="Book Antiqua" w:cs="Times New Roman"/>
                <w:b/>
                <w:bCs/>
                <w:sz w:val="24"/>
                <w:szCs w:val="24"/>
                <w:lang w:val="en-US" w:eastAsia="sv-SE"/>
              </w:rPr>
              <w:t>)</w:t>
            </w:r>
          </w:p>
        </w:tc>
        <w:tc>
          <w:tcPr>
            <w:tcW w:w="593" w:type="pct"/>
            <w:tcBorders>
              <w:top w:val="single" w:sz="4" w:space="0" w:color="auto"/>
              <w:bottom w:val="single" w:sz="4" w:space="0" w:color="auto"/>
            </w:tcBorders>
            <w:shd w:val="clear" w:color="000000" w:fill="FFFFFF" w:themeFill="background1"/>
          </w:tcPr>
          <w:p w14:paraId="64A09CA6" w14:textId="77777777"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Men</w:t>
            </w:r>
          </w:p>
          <w:p w14:paraId="00A673B6" w14:textId="7ADC8983"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val="en-US" w:eastAsia="sv-SE"/>
              </w:rPr>
            </w:pPr>
            <w:r w:rsidRPr="00436A50">
              <w:rPr>
                <w:rFonts w:ascii="Book Antiqua" w:eastAsia="Times New Roman" w:hAnsi="Book Antiqua" w:cs="Times New Roman"/>
                <w:b/>
                <w:bCs/>
                <w:sz w:val="24"/>
                <w:szCs w:val="24"/>
                <w:lang w:val="en-US" w:eastAsia="sv-SE"/>
              </w:rPr>
              <w:t>Median (</w:t>
            </w:r>
            <w:r w:rsidR="005D7400" w:rsidRPr="00436A50">
              <w:rPr>
                <w:rFonts w:ascii="Book Antiqua" w:eastAsia="Times New Roman" w:hAnsi="Book Antiqua" w:cs="Times New Roman"/>
                <w:b/>
                <w:bCs/>
                <w:sz w:val="24"/>
                <w:szCs w:val="24"/>
                <w:lang w:val="en-US" w:eastAsia="sv-SE"/>
              </w:rPr>
              <w:t>quartiles</w:t>
            </w:r>
            <w:r w:rsidRPr="00436A50">
              <w:rPr>
                <w:rFonts w:ascii="Book Antiqua" w:eastAsia="Times New Roman" w:hAnsi="Book Antiqua" w:cs="Times New Roman"/>
                <w:b/>
                <w:bCs/>
                <w:sz w:val="24"/>
                <w:szCs w:val="24"/>
                <w:lang w:val="en-US" w:eastAsia="sv-SE"/>
              </w:rPr>
              <w:t>)</w:t>
            </w:r>
          </w:p>
        </w:tc>
        <w:tc>
          <w:tcPr>
            <w:tcW w:w="319" w:type="pct"/>
            <w:tcBorders>
              <w:top w:val="single" w:sz="4" w:space="0" w:color="auto"/>
              <w:bottom w:val="single" w:sz="4" w:space="0" w:color="auto"/>
            </w:tcBorders>
            <w:shd w:val="clear" w:color="000000" w:fill="FFFFFF" w:themeFill="background1"/>
            <w:noWrap/>
            <w:hideMark/>
          </w:tcPr>
          <w:p w14:paraId="0CB1B3B5" w14:textId="73F22AF2" w:rsidR="00436A50" w:rsidRPr="00436A50" w:rsidRDefault="00436A50" w:rsidP="00436A50">
            <w:pPr>
              <w:snapToGrid w:val="0"/>
              <w:spacing w:after="0" w:line="360" w:lineRule="auto"/>
              <w:jc w:val="both"/>
              <w:rPr>
                <w:rFonts w:ascii="Book Antiqua" w:eastAsia="Times New Roman" w:hAnsi="Book Antiqua" w:cs="Times New Roman"/>
                <w:b/>
                <w:bCs/>
                <w:sz w:val="24"/>
                <w:szCs w:val="24"/>
                <w:lang w:eastAsia="sv-SE"/>
              </w:rPr>
            </w:pPr>
            <w:r w:rsidRPr="00436A50">
              <w:rPr>
                <w:rFonts w:ascii="Book Antiqua" w:hAnsi="Book Antiqua"/>
                <w:b/>
                <w:bCs/>
                <w:i/>
                <w:iCs/>
              </w:rPr>
              <w:t>P</w:t>
            </w:r>
            <w:r w:rsidRPr="00436A50">
              <w:rPr>
                <w:rFonts w:ascii="Book Antiqua" w:hAnsi="Book Antiqua"/>
                <w:b/>
                <w:bCs/>
              </w:rPr>
              <w:t xml:space="preserve"> value</w:t>
            </w:r>
          </w:p>
        </w:tc>
        <w:tc>
          <w:tcPr>
            <w:tcW w:w="798" w:type="pct"/>
            <w:vMerge/>
            <w:tcBorders>
              <w:top w:val="single" w:sz="4" w:space="0" w:color="auto"/>
              <w:bottom w:val="single" w:sz="4" w:space="0" w:color="auto"/>
            </w:tcBorders>
            <w:shd w:val="clear" w:color="000000" w:fill="FFFFFF" w:themeFill="background1"/>
          </w:tcPr>
          <w:p w14:paraId="1847EF23" w14:textId="77777777" w:rsidR="00436A50" w:rsidRPr="00506AB0" w:rsidRDefault="00436A50" w:rsidP="00436A50">
            <w:pPr>
              <w:snapToGrid w:val="0"/>
              <w:spacing w:after="0" w:line="360" w:lineRule="auto"/>
              <w:jc w:val="both"/>
              <w:rPr>
                <w:rFonts w:ascii="Book Antiqua" w:eastAsia="Times New Roman" w:hAnsi="Book Antiqua" w:cs="Times New Roman"/>
                <w:sz w:val="24"/>
                <w:szCs w:val="24"/>
                <w:lang w:eastAsia="sv-SE"/>
              </w:rPr>
            </w:pPr>
          </w:p>
        </w:tc>
      </w:tr>
      <w:tr w:rsidR="005D7400" w:rsidRPr="00506AB0" w14:paraId="1B5AA825" w14:textId="77777777" w:rsidTr="005D7400">
        <w:trPr>
          <w:trHeight w:val="544"/>
        </w:trPr>
        <w:tc>
          <w:tcPr>
            <w:tcW w:w="1265" w:type="pct"/>
            <w:tcBorders>
              <w:top w:val="single" w:sz="4" w:space="0" w:color="auto"/>
              <w:bottom w:val="nil"/>
            </w:tcBorders>
            <w:shd w:val="clear" w:color="auto" w:fill="auto"/>
            <w:hideMark/>
          </w:tcPr>
          <w:p w14:paraId="1BD817D8"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L1-L2</w:t>
            </w:r>
          </w:p>
        </w:tc>
        <w:tc>
          <w:tcPr>
            <w:tcW w:w="557" w:type="pct"/>
            <w:tcBorders>
              <w:top w:val="single" w:sz="4" w:space="0" w:color="auto"/>
              <w:bottom w:val="nil"/>
            </w:tcBorders>
          </w:tcPr>
          <w:p w14:paraId="4C177D8A" w14:textId="745186F4"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353 (314,</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434)</w:t>
            </w:r>
          </w:p>
        </w:tc>
        <w:tc>
          <w:tcPr>
            <w:tcW w:w="557" w:type="pct"/>
            <w:tcBorders>
              <w:top w:val="single" w:sz="4" w:space="0" w:color="auto"/>
              <w:bottom w:val="nil"/>
            </w:tcBorders>
            <w:shd w:val="clear" w:color="auto" w:fill="auto"/>
            <w:noWrap/>
            <w:hideMark/>
          </w:tcPr>
          <w:p w14:paraId="3C3804F1" w14:textId="7944DF7F"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405 (358,</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518)</w:t>
            </w:r>
          </w:p>
        </w:tc>
        <w:tc>
          <w:tcPr>
            <w:tcW w:w="354" w:type="pct"/>
            <w:tcBorders>
              <w:top w:val="single" w:sz="4" w:space="0" w:color="auto"/>
              <w:bottom w:val="nil"/>
            </w:tcBorders>
            <w:shd w:val="clear" w:color="auto" w:fill="auto"/>
            <w:noWrap/>
            <w:hideMark/>
          </w:tcPr>
          <w:p w14:paraId="4C225FA0"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0.14</w:t>
            </w:r>
          </w:p>
        </w:tc>
        <w:tc>
          <w:tcPr>
            <w:tcW w:w="557" w:type="pct"/>
            <w:tcBorders>
              <w:top w:val="single" w:sz="4" w:space="0" w:color="auto"/>
              <w:bottom w:val="nil"/>
            </w:tcBorders>
          </w:tcPr>
          <w:p w14:paraId="5DBB614D" w14:textId="623EFC80"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295 (236,</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346)</w:t>
            </w:r>
          </w:p>
        </w:tc>
        <w:tc>
          <w:tcPr>
            <w:tcW w:w="593" w:type="pct"/>
            <w:tcBorders>
              <w:top w:val="single" w:sz="4" w:space="0" w:color="auto"/>
              <w:bottom w:val="nil"/>
            </w:tcBorders>
          </w:tcPr>
          <w:p w14:paraId="7890C18D" w14:textId="4EFC45D2"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340 (284,</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441)</w:t>
            </w:r>
          </w:p>
        </w:tc>
        <w:tc>
          <w:tcPr>
            <w:tcW w:w="319" w:type="pct"/>
            <w:tcBorders>
              <w:top w:val="single" w:sz="4" w:space="0" w:color="auto"/>
              <w:bottom w:val="nil"/>
            </w:tcBorders>
            <w:shd w:val="clear" w:color="auto" w:fill="auto"/>
            <w:noWrap/>
            <w:hideMark/>
          </w:tcPr>
          <w:p w14:paraId="645E44B8"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0.09</w:t>
            </w:r>
          </w:p>
        </w:tc>
        <w:tc>
          <w:tcPr>
            <w:tcW w:w="798" w:type="pct"/>
            <w:tcBorders>
              <w:top w:val="single" w:sz="4" w:space="0" w:color="auto"/>
              <w:bottom w:val="nil"/>
            </w:tcBorders>
          </w:tcPr>
          <w:p w14:paraId="0F7F227C"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0.96</w:t>
            </w:r>
          </w:p>
        </w:tc>
      </w:tr>
      <w:tr w:rsidR="005D7400" w:rsidRPr="00506AB0" w14:paraId="67E1DAEC" w14:textId="77777777" w:rsidTr="005D7400">
        <w:trPr>
          <w:trHeight w:val="544"/>
        </w:trPr>
        <w:tc>
          <w:tcPr>
            <w:tcW w:w="1265" w:type="pct"/>
            <w:tcBorders>
              <w:top w:val="nil"/>
            </w:tcBorders>
            <w:shd w:val="clear" w:color="auto" w:fill="auto"/>
            <w:hideMark/>
          </w:tcPr>
          <w:p w14:paraId="7FF156A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L2-L3</w:t>
            </w:r>
          </w:p>
        </w:tc>
        <w:tc>
          <w:tcPr>
            <w:tcW w:w="557" w:type="pct"/>
            <w:tcBorders>
              <w:top w:val="nil"/>
            </w:tcBorders>
          </w:tcPr>
          <w:p w14:paraId="68961BE2" w14:textId="76B33C38"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319 (271,</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416)</w:t>
            </w:r>
          </w:p>
        </w:tc>
        <w:tc>
          <w:tcPr>
            <w:tcW w:w="557" w:type="pct"/>
            <w:tcBorders>
              <w:top w:val="nil"/>
            </w:tcBorders>
            <w:shd w:val="clear" w:color="auto" w:fill="auto"/>
            <w:noWrap/>
            <w:hideMark/>
          </w:tcPr>
          <w:p w14:paraId="61B8976C" w14:textId="704A9BB8"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379 (337,</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521)</w:t>
            </w:r>
          </w:p>
        </w:tc>
        <w:tc>
          <w:tcPr>
            <w:tcW w:w="354" w:type="pct"/>
            <w:tcBorders>
              <w:top w:val="nil"/>
            </w:tcBorders>
            <w:shd w:val="clear" w:color="auto" w:fill="auto"/>
            <w:noWrap/>
            <w:hideMark/>
          </w:tcPr>
          <w:p w14:paraId="019600C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0.09</w:t>
            </w:r>
          </w:p>
        </w:tc>
        <w:tc>
          <w:tcPr>
            <w:tcW w:w="557" w:type="pct"/>
            <w:tcBorders>
              <w:top w:val="nil"/>
            </w:tcBorders>
          </w:tcPr>
          <w:p w14:paraId="72A86D0A" w14:textId="2569B3F6"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286 (219,</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347)</w:t>
            </w:r>
          </w:p>
        </w:tc>
        <w:tc>
          <w:tcPr>
            <w:tcW w:w="593" w:type="pct"/>
            <w:tcBorders>
              <w:top w:val="nil"/>
            </w:tcBorders>
          </w:tcPr>
          <w:p w14:paraId="426C12EB" w14:textId="56B73F1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322 (288,</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470)</w:t>
            </w:r>
          </w:p>
        </w:tc>
        <w:tc>
          <w:tcPr>
            <w:tcW w:w="319" w:type="pct"/>
            <w:tcBorders>
              <w:top w:val="nil"/>
            </w:tcBorders>
            <w:shd w:val="clear" w:color="auto" w:fill="auto"/>
            <w:noWrap/>
            <w:hideMark/>
          </w:tcPr>
          <w:p w14:paraId="471E912B"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0.08</w:t>
            </w:r>
          </w:p>
        </w:tc>
        <w:tc>
          <w:tcPr>
            <w:tcW w:w="798" w:type="pct"/>
            <w:tcBorders>
              <w:top w:val="nil"/>
            </w:tcBorders>
          </w:tcPr>
          <w:p w14:paraId="7AB4099E"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0.92</w:t>
            </w:r>
          </w:p>
        </w:tc>
      </w:tr>
      <w:tr w:rsidR="00436A50" w:rsidRPr="00506AB0" w14:paraId="0EA7D072" w14:textId="77777777" w:rsidTr="005D7400">
        <w:trPr>
          <w:trHeight w:val="544"/>
        </w:trPr>
        <w:tc>
          <w:tcPr>
            <w:tcW w:w="1265" w:type="pct"/>
            <w:shd w:val="clear" w:color="auto" w:fill="auto"/>
            <w:hideMark/>
          </w:tcPr>
          <w:p w14:paraId="5E98788F"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L3-L4</w:t>
            </w:r>
          </w:p>
        </w:tc>
        <w:tc>
          <w:tcPr>
            <w:tcW w:w="557" w:type="pct"/>
          </w:tcPr>
          <w:p w14:paraId="1A55E436" w14:textId="551A1AAB"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299 (281,</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400)</w:t>
            </w:r>
          </w:p>
        </w:tc>
        <w:tc>
          <w:tcPr>
            <w:tcW w:w="557" w:type="pct"/>
            <w:shd w:val="clear" w:color="auto" w:fill="auto"/>
            <w:noWrap/>
            <w:hideMark/>
          </w:tcPr>
          <w:p w14:paraId="6C20B26C" w14:textId="5F663D4D"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370 (320,</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453)</w:t>
            </w:r>
          </w:p>
        </w:tc>
        <w:tc>
          <w:tcPr>
            <w:tcW w:w="354" w:type="pct"/>
            <w:shd w:val="clear" w:color="auto" w:fill="auto"/>
            <w:noWrap/>
            <w:hideMark/>
          </w:tcPr>
          <w:p w14:paraId="3D69CC0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0.16</w:t>
            </w:r>
          </w:p>
        </w:tc>
        <w:tc>
          <w:tcPr>
            <w:tcW w:w="557" w:type="pct"/>
          </w:tcPr>
          <w:p w14:paraId="1EC4E683" w14:textId="6329A8B3"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261 (229,</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338)</w:t>
            </w:r>
          </w:p>
        </w:tc>
        <w:tc>
          <w:tcPr>
            <w:tcW w:w="593" w:type="pct"/>
          </w:tcPr>
          <w:p w14:paraId="02CBEB63" w14:textId="6510F5EC"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331 (264,</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453)</w:t>
            </w:r>
          </w:p>
        </w:tc>
        <w:tc>
          <w:tcPr>
            <w:tcW w:w="319" w:type="pct"/>
            <w:shd w:val="clear" w:color="auto" w:fill="auto"/>
            <w:noWrap/>
            <w:hideMark/>
          </w:tcPr>
          <w:p w14:paraId="6411E67E"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0.09</w:t>
            </w:r>
          </w:p>
        </w:tc>
        <w:tc>
          <w:tcPr>
            <w:tcW w:w="798" w:type="pct"/>
          </w:tcPr>
          <w:p w14:paraId="1DC44C17"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0.88</w:t>
            </w:r>
          </w:p>
        </w:tc>
      </w:tr>
      <w:tr w:rsidR="00436A50" w:rsidRPr="00506AB0" w14:paraId="31794CA9" w14:textId="77777777" w:rsidTr="005D7400">
        <w:trPr>
          <w:trHeight w:val="557"/>
        </w:trPr>
        <w:tc>
          <w:tcPr>
            <w:tcW w:w="1265" w:type="pct"/>
            <w:shd w:val="clear" w:color="auto" w:fill="auto"/>
            <w:hideMark/>
          </w:tcPr>
          <w:p w14:paraId="56F460D5"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L4-L5</w:t>
            </w:r>
          </w:p>
        </w:tc>
        <w:tc>
          <w:tcPr>
            <w:tcW w:w="557" w:type="pct"/>
          </w:tcPr>
          <w:p w14:paraId="7833A6CA" w14:textId="657DE25E"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306 (265,</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395)</w:t>
            </w:r>
          </w:p>
        </w:tc>
        <w:tc>
          <w:tcPr>
            <w:tcW w:w="557" w:type="pct"/>
            <w:shd w:val="clear" w:color="auto" w:fill="auto"/>
            <w:noWrap/>
            <w:hideMark/>
          </w:tcPr>
          <w:p w14:paraId="7092844C" w14:textId="0F94ED74"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321 (299,</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474)</w:t>
            </w:r>
          </w:p>
        </w:tc>
        <w:tc>
          <w:tcPr>
            <w:tcW w:w="354" w:type="pct"/>
            <w:shd w:val="clear" w:color="auto" w:fill="auto"/>
            <w:noWrap/>
            <w:hideMark/>
          </w:tcPr>
          <w:p w14:paraId="3FEA4D9F"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0.25</w:t>
            </w:r>
          </w:p>
        </w:tc>
        <w:tc>
          <w:tcPr>
            <w:tcW w:w="557" w:type="pct"/>
          </w:tcPr>
          <w:p w14:paraId="1AB0A9E6" w14:textId="5039CE0B"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233 (214,</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351)</w:t>
            </w:r>
          </w:p>
        </w:tc>
        <w:tc>
          <w:tcPr>
            <w:tcW w:w="593" w:type="pct"/>
          </w:tcPr>
          <w:p w14:paraId="0672ADEE" w14:textId="4BBE7811"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302 (275,</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479)</w:t>
            </w:r>
          </w:p>
        </w:tc>
        <w:tc>
          <w:tcPr>
            <w:tcW w:w="319" w:type="pct"/>
            <w:shd w:val="clear" w:color="auto" w:fill="auto"/>
            <w:noWrap/>
            <w:hideMark/>
          </w:tcPr>
          <w:p w14:paraId="788740F9"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0.12</w:t>
            </w:r>
          </w:p>
        </w:tc>
        <w:tc>
          <w:tcPr>
            <w:tcW w:w="798" w:type="pct"/>
          </w:tcPr>
          <w:p w14:paraId="77D49587"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0.13</w:t>
            </w:r>
          </w:p>
        </w:tc>
      </w:tr>
      <w:tr w:rsidR="00436A50" w:rsidRPr="00506AB0" w14:paraId="07E18A5B" w14:textId="77777777" w:rsidTr="005D7400">
        <w:trPr>
          <w:trHeight w:val="544"/>
        </w:trPr>
        <w:tc>
          <w:tcPr>
            <w:tcW w:w="1265" w:type="pct"/>
            <w:shd w:val="clear" w:color="auto" w:fill="auto"/>
            <w:hideMark/>
          </w:tcPr>
          <w:p w14:paraId="157EC989" w14:textId="613A9EFE"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 xml:space="preserve">All variables (L1-L2, L2-L3, L3-L4 </w:t>
            </w:r>
            <w:r w:rsidR="0074601B">
              <w:rPr>
                <w:rFonts w:ascii="Book Antiqua" w:eastAsia="Times New Roman" w:hAnsi="Book Antiqua" w:cs="Times New Roman"/>
                <w:color w:val="000000"/>
                <w:sz w:val="24"/>
                <w:szCs w:val="24"/>
                <w:lang w:eastAsia="sv-SE"/>
              </w:rPr>
              <w:t>and</w:t>
            </w:r>
            <w:r w:rsidRPr="00506AB0">
              <w:rPr>
                <w:rFonts w:ascii="Book Antiqua" w:eastAsia="Times New Roman" w:hAnsi="Book Antiqua" w:cs="Times New Roman"/>
                <w:color w:val="000000"/>
                <w:sz w:val="24"/>
                <w:szCs w:val="24"/>
                <w:lang w:eastAsia="sv-SE"/>
              </w:rPr>
              <w:t xml:space="preserve"> L4-L5)</w:t>
            </w:r>
          </w:p>
        </w:tc>
        <w:tc>
          <w:tcPr>
            <w:tcW w:w="557" w:type="pct"/>
          </w:tcPr>
          <w:p w14:paraId="3C0653F4" w14:textId="29621E98"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331 (288,</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403)</w:t>
            </w:r>
          </w:p>
        </w:tc>
        <w:tc>
          <w:tcPr>
            <w:tcW w:w="557" w:type="pct"/>
            <w:shd w:val="clear" w:color="auto" w:fill="auto"/>
            <w:noWrap/>
            <w:hideMark/>
          </w:tcPr>
          <w:p w14:paraId="59CF808B" w14:textId="343C7D05"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366 (298,</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400)</w:t>
            </w:r>
          </w:p>
        </w:tc>
        <w:tc>
          <w:tcPr>
            <w:tcW w:w="354" w:type="pct"/>
            <w:shd w:val="clear" w:color="auto" w:fill="auto"/>
            <w:noWrap/>
            <w:hideMark/>
          </w:tcPr>
          <w:p w14:paraId="08834A9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0.10</w:t>
            </w:r>
          </w:p>
        </w:tc>
        <w:tc>
          <w:tcPr>
            <w:tcW w:w="557" w:type="pct"/>
          </w:tcPr>
          <w:p w14:paraId="2FD11A29" w14:textId="54A24EDE"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269 (227,</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344)</w:t>
            </w:r>
          </w:p>
        </w:tc>
        <w:tc>
          <w:tcPr>
            <w:tcW w:w="593" w:type="pct"/>
          </w:tcPr>
          <w:p w14:paraId="03E55D2E" w14:textId="71B87070"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322 (285,</w:t>
            </w:r>
            <w:r w:rsidR="001A0136">
              <w:rPr>
                <w:rFonts w:ascii="Book Antiqua" w:hAnsi="Book Antiqua" w:cs="Times New Roman" w:hint="eastAsia"/>
                <w:color w:val="000000"/>
                <w:sz w:val="24"/>
                <w:szCs w:val="24"/>
                <w:lang w:eastAsia="zh-CN"/>
              </w:rPr>
              <w:t xml:space="preserve"> </w:t>
            </w:r>
            <w:r w:rsidRPr="00506AB0">
              <w:rPr>
                <w:rFonts w:ascii="Book Antiqua" w:eastAsia="Times New Roman" w:hAnsi="Book Antiqua" w:cs="Times New Roman"/>
                <w:color w:val="000000"/>
                <w:sz w:val="24"/>
                <w:szCs w:val="24"/>
                <w:lang w:eastAsia="sv-SE"/>
              </w:rPr>
              <w:t>455)</w:t>
            </w:r>
          </w:p>
        </w:tc>
        <w:tc>
          <w:tcPr>
            <w:tcW w:w="319" w:type="pct"/>
            <w:shd w:val="clear" w:color="auto" w:fill="auto"/>
            <w:noWrap/>
            <w:hideMark/>
          </w:tcPr>
          <w:p w14:paraId="11346FBA"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0.10</w:t>
            </w:r>
          </w:p>
        </w:tc>
        <w:tc>
          <w:tcPr>
            <w:tcW w:w="798" w:type="pct"/>
          </w:tcPr>
          <w:p w14:paraId="23AEE706" w14:textId="77777777" w:rsidR="00C81A38" w:rsidRPr="00506AB0" w:rsidRDefault="00C81A38" w:rsidP="00436A50">
            <w:pPr>
              <w:snapToGrid w:val="0"/>
              <w:spacing w:after="0" w:line="360" w:lineRule="auto"/>
              <w:jc w:val="both"/>
              <w:rPr>
                <w:rFonts w:ascii="Book Antiqua" w:eastAsia="Times New Roman" w:hAnsi="Book Antiqua" w:cs="Times New Roman"/>
                <w:color w:val="000000"/>
                <w:sz w:val="24"/>
                <w:szCs w:val="24"/>
                <w:lang w:eastAsia="sv-SE"/>
              </w:rPr>
            </w:pPr>
            <w:r w:rsidRPr="00506AB0">
              <w:rPr>
                <w:rFonts w:ascii="Book Antiqua" w:eastAsia="Times New Roman" w:hAnsi="Book Antiqua" w:cs="Times New Roman"/>
                <w:color w:val="000000"/>
                <w:sz w:val="24"/>
                <w:szCs w:val="24"/>
                <w:lang w:eastAsia="sv-SE"/>
              </w:rPr>
              <w:t>0.55</w:t>
            </w:r>
          </w:p>
        </w:tc>
      </w:tr>
    </w:tbl>
    <w:p w14:paraId="728568DF" w14:textId="77777777" w:rsidR="00C81A38" w:rsidRPr="00506AB0" w:rsidRDefault="00C81A38" w:rsidP="00C81A38">
      <w:pPr>
        <w:snapToGrid w:val="0"/>
        <w:spacing w:after="0" w:line="360" w:lineRule="auto"/>
        <w:jc w:val="both"/>
        <w:rPr>
          <w:rFonts w:ascii="Book Antiqua" w:hAnsi="Book Antiqua" w:cs="Times New Roman"/>
          <w:sz w:val="24"/>
          <w:szCs w:val="24"/>
          <w:lang w:val="en-US"/>
        </w:rPr>
      </w:pPr>
    </w:p>
    <w:p w14:paraId="69C02E32" w14:textId="77777777" w:rsidR="00296942" w:rsidRDefault="00296942" w:rsidP="00506AB0">
      <w:pPr>
        <w:snapToGrid w:val="0"/>
        <w:spacing w:after="0" w:line="360" w:lineRule="auto"/>
        <w:jc w:val="both"/>
        <w:rPr>
          <w:rFonts w:ascii="Book Antiqua" w:hAnsi="Book Antiqua"/>
          <w:sz w:val="24"/>
          <w:szCs w:val="24"/>
        </w:rPr>
      </w:pPr>
    </w:p>
    <w:sectPr w:rsidR="00296942" w:rsidSect="00436A5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46D2" w14:textId="77777777" w:rsidR="0046594A" w:rsidRDefault="0046594A" w:rsidP="00FF4926">
      <w:pPr>
        <w:spacing w:after="0" w:line="240" w:lineRule="auto"/>
      </w:pPr>
      <w:r>
        <w:separator/>
      </w:r>
    </w:p>
  </w:endnote>
  <w:endnote w:type="continuationSeparator" w:id="0">
    <w:p w14:paraId="1ADA7A6D" w14:textId="77777777" w:rsidR="0046594A" w:rsidRDefault="0046594A" w:rsidP="00FF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entonGothicCond Regular">
    <w:altName w:val="BentonGothicCond Regular"/>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397208"/>
      <w:docPartObj>
        <w:docPartGallery w:val="Page Numbers (Bottom of Page)"/>
        <w:docPartUnique/>
      </w:docPartObj>
    </w:sdtPr>
    <w:sdtEndPr/>
    <w:sdtContent>
      <w:p w14:paraId="1D0FF7A3" w14:textId="77777777" w:rsidR="00E93F57" w:rsidRDefault="00E93F57">
        <w:pPr>
          <w:pStyle w:val="Footer"/>
          <w:jc w:val="center"/>
        </w:pPr>
        <w:r>
          <w:fldChar w:fldCharType="begin"/>
        </w:r>
        <w:r>
          <w:instrText>PAGE   \* MERGEFORMAT</w:instrText>
        </w:r>
        <w:r>
          <w:fldChar w:fldCharType="separate"/>
        </w:r>
        <w:r w:rsidR="001A0136">
          <w:rPr>
            <w:noProof/>
          </w:rPr>
          <w:t>24</w:t>
        </w:r>
        <w:r>
          <w:fldChar w:fldCharType="end"/>
        </w:r>
      </w:p>
    </w:sdtContent>
  </w:sdt>
  <w:p w14:paraId="089BE80F" w14:textId="77777777" w:rsidR="00E93F57" w:rsidRDefault="00E9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F587" w14:textId="77777777" w:rsidR="0046594A" w:rsidRDefault="0046594A" w:rsidP="00FF4926">
      <w:pPr>
        <w:spacing w:after="0" w:line="240" w:lineRule="auto"/>
      </w:pPr>
      <w:r>
        <w:separator/>
      </w:r>
    </w:p>
  </w:footnote>
  <w:footnote w:type="continuationSeparator" w:id="0">
    <w:p w14:paraId="7A2BDDC2" w14:textId="77777777" w:rsidR="0046594A" w:rsidRDefault="0046594A" w:rsidP="00FF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D06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35BD1"/>
    <w:multiLevelType w:val="hybridMultilevel"/>
    <w:tmpl w:val="A6826240"/>
    <w:lvl w:ilvl="0" w:tplc="9CE0BE1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7A0108"/>
    <w:multiLevelType w:val="hybridMultilevel"/>
    <w:tmpl w:val="8422ABD0"/>
    <w:lvl w:ilvl="0" w:tplc="A4DE5B5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33092B1E"/>
    <w:multiLevelType w:val="hybridMultilevel"/>
    <w:tmpl w:val="47CEFE86"/>
    <w:lvl w:ilvl="0" w:tplc="9190D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1B6101"/>
    <w:multiLevelType w:val="hybridMultilevel"/>
    <w:tmpl w:val="3E90AFC0"/>
    <w:lvl w:ilvl="0" w:tplc="F6DAAA6A">
      <w:numFmt w:val="bullet"/>
      <w:lvlText w:val="-"/>
      <w:lvlJc w:val="left"/>
      <w:pPr>
        <w:ind w:left="720" w:hanging="360"/>
      </w:pPr>
      <w:rPr>
        <w:rFonts w:ascii="Times New Roman" w:eastAsiaTheme="minorHAnsi" w:hAnsi="Times New Roman" w:cs="Times New Roman" w:hint="default"/>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6A"/>
    <w:rsid w:val="0000191D"/>
    <w:rsid w:val="000029EE"/>
    <w:rsid w:val="00003DBF"/>
    <w:rsid w:val="00006024"/>
    <w:rsid w:val="00010394"/>
    <w:rsid w:val="00010602"/>
    <w:rsid w:val="00012420"/>
    <w:rsid w:val="000127B2"/>
    <w:rsid w:val="000209D7"/>
    <w:rsid w:val="0002149D"/>
    <w:rsid w:val="00022020"/>
    <w:rsid w:val="00022E91"/>
    <w:rsid w:val="00025A28"/>
    <w:rsid w:val="00027706"/>
    <w:rsid w:val="0003041C"/>
    <w:rsid w:val="00042690"/>
    <w:rsid w:val="000430DF"/>
    <w:rsid w:val="00043EC5"/>
    <w:rsid w:val="00045218"/>
    <w:rsid w:val="00055CD9"/>
    <w:rsid w:val="00056310"/>
    <w:rsid w:val="00056932"/>
    <w:rsid w:val="0006790B"/>
    <w:rsid w:val="00067DFC"/>
    <w:rsid w:val="0007561F"/>
    <w:rsid w:val="0007663F"/>
    <w:rsid w:val="0007707A"/>
    <w:rsid w:val="00081704"/>
    <w:rsid w:val="00084790"/>
    <w:rsid w:val="00093B7E"/>
    <w:rsid w:val="00095E9F"/>
    <w:rsid w:val="000971B7"/>
    <w:rsid w:val="0009764C"/>
    <w:rsid w:val="000A0282"/>
    <w:rsid w:val="000A056F"/>
    <w:rsid w:val="000A3583"/>
    <w:rsid w:val="000A563A"/>
    <w:rsid w:val="000A7940"/>
    <w:rsid w:val="000B2347"/>
    <w:rsid w:val="000B5299"/>
    <w:rsid w:val="000B59AD"/>
    <w:rsid w:val="000B7941"/>
    <w:rsid w:val="000C12D1"/>
    <w:rsid w:val="000C7503"/>
    <w:rsid w:val="000C7ABF"/>
    <w:rsid w:val="000D20E1"/>
    <w:rsid w:val="000D4FED"/>
    <w:rsid w:val="000E0CF4"/>
    <w:rsid w:val="000E0F3F"/>
    <w:rsid w:val="000F4F2B"/>
    <w:rsid w:val="000F5F7C"/>
    <w:rsid w:val="000F65ED"/>
    <w:rsid w:val="00103A7F"/>
    <w:rsid w:val="00105813"/>
    <w:rsid w:val="00112773"/>
    <w:rsid w:val="00116899"/>
    <w:rsid w:val="00117042"/>
    <w:rsid w:val="0011727B"/>
    <w:rsid w:val="00124087"/>
    <w:rsid w:val="00127146"/>
    <w:rsid w:val="00140A10"/>
    <w:rsid w:val="00140DB0"/>
    <w:rsid w:val="00141421"/>
    <w:rsid w:val="0014170E"/>
    <w:rsid w:val="00141EA5"/>
    <w:rsid w:val="00142267"/>
    <w:rsid w:val="0014696C"/>
    <w:rsid w:val="00150124"/>
    <w:rsid w:val="001501E6"/>
    <w:rsid w:val="00150B3B"/>
    <w:rsid w:val="00163E6B"/>
    <w:rsid w:val="00165BE1"/>
    <w:rsid w:val="0017059E"/>
    <w:rsid w:val="001706B9"/>
    <w:rsid w:val="0017189C"/>
    <w:rsid w:val="00174FF6"/>
    <w:rsid w:val="00180640"/>
    <w:rsid w:val="00193E78"/>
    <w:rsid w:val="001966DF"/>
    <w:rsid w:val="001A0136"/>
    <w:rsid w:val="001A420E"/>
    <w:rsid w:val="001A5840"/>
    <w:rsid w:val="001C0661"/>
    <w:rsid w:val="001C24A4"/>
    <w:rsid w:val="001C5D6A"/>
    <w:rsid w:val="001D0C19"/>
    <w:rsid w:val="001D2427"/>
    <w:rsid w:val="001D717C"/>
    <w:rsid w:val="001E21A6"/>
    <w:rsid w:val="001E6246"/>
    <w:rsid w:val="001F4AE5"/>
    <w:rsid w:val="001F73B2"/>
    <w:rsid w:val="00200FD2"/>
    <w:rsid w:val="002036F6"/>
    <w:rsid w:val="002039E8"/>
    <w:rsid w:val="0020574C"/>
    <w:rsid w:val="00211E39"/>
    <w:rsid w:val="00215B29"/>
    <w:rsid w:val="00215F12"/>
    <w:rsid w:val="00217551"/>
    <w:rsid w:val="00217A1F"/>
    <w:rsid w:val="00217CE3"/>
    <w:rsid w:val="002217A9"/>
    <w:rsid w:val="00226714"/>
    <w:rsid w:val="00231EF4"/>
    <w:rsid w:val="0023696F"/>
    <w:rsid w:val="00241926"/>
    <w:rsid w:val="00246E1F"/>
    <w:rsid w:val="00246F09"/>
    <w:rsid w:val="00250AEA"/>
    <w:rsid w:val="002531E6"/>
    <w:rsid w:val="00253362"/>
    <w:rsid w:val="002559D4"/>
    <w:rsid w:val="00255AED"/>
    <w:rsid w:val="0026045B"/>
    <w:rsid w:val="00265456"/>
    <w:rsid w:val="00265AF0"/>
    <w:rsid w:val="00273987"/>
    <w:rsid w:val="00274061"/>
    <w:rsid w:val="00274C62"/>
    <w:rsid w:val="00282D40"/>
    <w:rsid w:val="00284D1D"/>
    <w:rsid w:val="0028798F"/>
    <w:rsid w:val="002922BD"/>
    <w:rsid w:val="00292A57"/>
    <w:rsid w:val="002957DC"/>
    <w:rsid w:val="00296942"/>
    <w:rsid w:val="002A02D7"/>
    <w:rsid w:val="002A2BE3"/>
    <w:rsid w:val="002A3E8C"/>
    <w:rsid w:val="002A6E8A"/>
    <w:rsid w:val="002B1F37"/>
    <w:rsid w:val="002B3E9C"/>
    <w:rsid w:val="002C1256"/>
    <w:rsid w:val="002C21A4"/>
    <w:rsid w:val="002C41E5"/>
    <w:rsid w:val="002C79F6"/>
    <w:rsid w:val="002E05E0"/>
    <w:rsid w:val="002E0FE2"/>
    <w:rsid w:val="002E14C1"/>
    <w:rsid w:val="002E2316"/>
    <w:rsid w:val="002E681A"/>
    <w:rsid w:val="002F5DA8"/>
    <w:rsid w:val="002F74FA"/>
    <w:rsid w:val="0030093C"/>
    <w:rsid w:val="0030687E"/>
    <w:rsid w:val="0031343C"/>
    <w:rsid w:val="00315716"/>
    <w:rsid w:val="00317D52"/>
    <w:rsid w:val="00330225"/>
    <w:rsid w:val="003326BD"/>
    <w:rsid w:val="00332D53"/>
    <w:rsid w:val="00333DC3"/>
    <w:rsid w:val="0033668F"/>
    <w:rsid w:val="00340956"/>
    <w:rsid w:val="00341327"/>
    <w:rsid w:val="00350271"/>
    <w:rsid w:val="00352738"/>
    <w:rsid w:val="003551C8"/>
    <w:rsid w:val="00357436"/>
    <w:rsid w:val="00360141"/>
    <w:rsid w:val="003610B5"/>
    <w:rsid w:val="003610BE"/>
    <w:rsid w:val="00370D0C"/>
    <w:rsid w:val="00371F9D"/>
    <w:rsid w:val="00373CD2"/>
    <w:rsid w:val="00373D72"/>
    <w:rsid w:val="00376618"/>
    <w:rsid w:val="00381C0D"/>
    <w:rsid w:val="00386555"/>
    <w:rsid w:val="0039522A"/>
    <w:rsid w:val="003A12A4"/>
    <w:rsid w:val="003A22D0"/>
    <w:rsid w:val="003A3944"/>
    <w:rsid w:val="003B0E13"/>
    <w:rsid w:val="003C12DE"/>
    <w:rsid w:val="003C5D6F"/>
    <w:rsid w:val="003C5F26"/>
    <w:rsid w:val="003C6232"/>
    <w:rsid w:val="003D06BE"/>
    <w:rsid w:val="003D1025"/>
    <w:rsid w:val="003D3F6B"/>
    <w:rsid w:val="003F227F"/>
    <w:rsid w:val="003F3B6E"/>
    <w:rsid w:val="003F4A9D"/>
    <w:rsid w:val="003F597D"/>
    <w:rsid w:val="003F68E9"/>
    <w:rsid w:val="00406564"/>
    <w:rsid w:val="00415A9B"/>
    <w:rsid w:val="00416F81"/>
    <w:rsid w:val="00420195"/>
    <w:rsid w:val="004218ED"/>
    <w:rsid w:val="00436A50"/>
    <w:rsid w:val="0044113D"/>
    <w:rsid w:val="004463ED"/>
    <w:rsid w:val="00454F6A"/>
    <w:rsid w:val="0046594A"/>
    <w:rsid w:val="00471278"/>
    <w:rsid w:val="00475B5C"/>
    <w:rsid w:val="0048210B"/>
    <w:rsid w:val="00484799"/>
    <w:rsid w:val="004859CF"/>
    <w:rsid w:val="00486804"/>
    <w:rsid w:val="00491AF6"/>
    <w:rsid w:val="00491FB4"/>
    <w:rsid w:val="00492918"/>
    <w:rsid w:val="004965AB"/>
    <w:rsid w:val="004A0429"/>
    <w:rsid w:val="004A26CE"/>
    <w:rsid w:val="004A2B92"/>
    <w:rsid w:val="004B0E43"/>
    <w:rsid w:val="004C08EA"/>
    <w:rsid w:val="004C2F28"/>
    <w:rsid w:val="004C44CC"/>
    <w:rsid w:val="004C4534"/>
    <w:rsid w:val="004C4D2D"/>
    <w:rsid w:val="004C4DC6"/>
    <w:rsid w:val="004C76EE"/>
    <w:rsid w:val="004D14E9"/>
    <w:rsid w:val="004E55B0"/>
    <w:rsid w:val="004E7D14"/>
    <w:rsid w:val="004F75A1"/>
    <w:rsid w:val="00504A61"/>
    <w:rsid w:val="00504C79"/>
    <w:rsid w:val="005051B4"/>
    <w:rsid w:val="00506AB0"/>
    <w:rsid w:val="00513D2F"/>
    <w:rsid w:val="00514BDA"/>
    <w:rsid w:val="0051643E"/>
    <w:rsid w:val="00521DB3"/>
    <w:rsid w:val="00526AB6"/>
    <w:rsid w:val="00526C37"/>
    <w:rsid w:val="00527943"/>
    <w:rsid w:val="005325C9"/>
    <w:rsid w:val="00542873"/>
    <w:rsid w:val="0054385E"/>
    <w:rsid w:val="00543BB8"/>
    <w:rsid w:val="00545E36"/>
    <w:rsid w:val="005511A4"/>
    <w:rsid w:val="005624D1"/>
    <w:rsid w:val="0056432A"/>
    <w:rsid w:val="00564566"/>
    <w:rsid w:val="00566367"/>
    <w:rsid w:val="005742F3"/>
    <w:rsid w:val="00575FC4"/>
    <w:rsid w:val="00581F2D"/>
    <w:rsid w:val="00586957"/>
    <w:rsid w:val="00586E2E"/>
    <w:rsid w:val="005B62F5"/>
    <w:rsid w:val="005C094C"/>
    <w:rsid w:val="005C2EAA"/>
    <w:rsid w:val="005D231A"/>
    <w:rsid w:val="005D35E4"/>
    <w:rsid w:val="005D5609"/>
    <w:rsid w:val="005D5808"/>
    <w:rsid w:val="005D7400"/>
    <w:rsid w:val="005D7E02"/>
    <w:rsid w:val="005D7EE5"/>
    <w:rsid w:val="005E18E0"/>
    <w:rsid w:val="005E3FF5"/>
    <w:rsid w:val="005E6F04"/>
    <w:rsid w:val="005F3200"/>
    <w:rsid w:val="005F5D49"/>
    <w:rsid w:val="005F6DAB"/>
    <w:rsid w:val="0061058A"/>
    <w:rsid w:val="00611C5A"/>
    <w:rsid w:val="00612237"/>
    <w:rsid w:val="0061462B"/>
    <w:rsid w:val="006149D3"/>
    <w:rsid w:val="00621138"/>
    <w:rsid w:val="0063083D"/>
    <w:rsid w:val="00631C75"/>
    <w:rsid w:val="00631D83"/>
    <w:rsid w:val="006367A8"/>
    <w:rsid w:val="006411B7"/>
    <w:rsid w:val="00643169"/>
    <w:rsid w:val="00644336"/>
    <w:rsid w:val="0065169D"/>
    <w:rsid w:val="0066202A"/>
    <w:rsid w:val="0066413B"/>
    <w:rsid w:val="00667C4E"/>
    <w:rsid w:val="00667D2E"/>
    <w:rsid w:val="00670037"/>
    <w:rsid w:val="0067419D"/>
    <w:rsid w:val="00674460"/>
    <w:rsid w:val="0067597B"/>
    <w:rsid w:val="00675A6F"/>
    <w:rsid w:val="006773C5"/>
    <w:rsid w:val="006803EE"/>
    <w:rsid w:val="00684AB9"/>
    <w:rsid w:val="0068672D"/>
    <w:rsid w:val="00690BCD"/>
    <w:rsid w:val="00692856"/>
    <w:rsid w:val="006A1FAA"/>
    <w:rsid w:val="006A2676"/>
    <w:rsid w:val="006A4A16"/>
    <w:rsid w:val="006B3291"/>
    <w:rsid w:val="006B48CE"/>
    <w:rsid w:val="006C1F49"/>
    <w:rsid w:val="006C4106"/>
    <w:rsid w:val="006C6F75"/>
    <w:rsid w:val="006E1943"/>
    <w:rsid w:val="006E6913"/>
    <w:rsid w:val="006F21BB"/>
    <w:rsid w:val="006F5E31"/>
    <w:rsid w:val="00702717"/>
    <w:rsid w:val="00702AAA"/>
    <w:rsid w:val="0070368A"/>
    <w:rsid w:val="00711E69"/>
    <w:rsid w:val="007210AE"/>
    <w:rsid w:val="00721BFD"/>
    <w:rsid w:val="00722332"/>
    <w:rsid w:val="00722C82"/>
    <w:rsid w:val="00723469"/>
    <w:rsid w:val="0072506A"/>
    <w:rsid w:val="00725447"/>
    <w:rsid w:val="0072578F"/>
    <w:rsid w:val="00726E48"/>
    <w:rsid w:val="00731A7E"/>
    <w:rsid w:val="0073546E"/>
    <w:rsid w:val="00735C0F"/>
    <w:rsid w:val="00741AC5"/>
    <w:rsid w:val="00743695"/>
    <w:rsid w:val="0074601B"/>
    <w:rsid w:val="00747E14"/>
    <w:rsid w:val="00750FDB"/>
    <w:rsid w:val="00752150"/>
    <w:rsid w:val="00754DB4"/>
    <w:rsid w:val="00757692"/>
    <w:rsid w:val="00760754"/>
    <w:rsid w:val="0076122F"/>
    <w:rsid w:val="007612C1"/>
    <w:rsid w:val="007659E6"/>
    <w:rsid w:val="00765C49"/>
    <w:rsid w:val="00772DF1"/>
    <w:rsid w:val="00773FEA"/>
    <w:rsid w:val="00774631"/>
    <w:rsid w:val="00781667"/>
    <w:rsid w:val="00782AB4"/>
    <w:rsid w:val="007912CC"/>
    <w:rsid w:val="0079472E"/>
    <w:rsid w:val="00795106"/>
    <w:rsid w:val="00797E0E"/>
    <w:rsid w:val="007B307B"/>
    <w:rsid w:val="007C04BF"/>
    <w:rsid w:val="007C138B"/>
    <w:rsid w:val="007C38C4"/>
    <w:rsid w:val="007C39AF"/>
    <w:rsid w:val="007C7FE8"/>
    <w:rsid w:val="007E1AD0"/>
    <w:rsid w:val="007E6329"/>
    <w:rsid w:val="007F01C6"/>
    <w:rsid w:val="007F5BE2"/>
    <w:rsid w:val="007F64FD"/>
    <w:rsid w:val="007F776A"/>
    <w:rsid w:val="007F7D12"/>
    <w:rsid w:val="00800C57"/>
    <w:rsid w:val="00803C72"/>
    <w:rsid w:val="00804DC7"/>
    <w:rsid w:val="00807D4F"/>
    <w:rsid w:val="00811EA4"/>
    <w:rsid w:val="00811F88"/>
    <w:rsid w:val="008140D5"/>
    <w:rsid w:val="00817160"/>
    <w:rsid w:val="008175BE"/>
    <w:rsid w:val="00821B34"/>
    <w:rsid w:val="00824B98"/>
    <w:rsid w:val="008267C9"/>
    <w:rsid w:val="00831FB9"/>
    <w:rsid w:val="008333B2"/>
    <w:rsid w:val="0083610C"/>
    <w:rsid w:val="008400AB"/>
    <w:rsid w:val="008417F8"/>
    <w:rsid w:val="0084597B"/>
    <w:rsid w:val="00847416"/>
    <w:rsid w:val="00856E9D"/>
    <w:rsid w:val="00860443"/>
    <w:rsid w:val="00862C66"/>
    <w:rsid w:val="008637A5"/>
    <w:rsid w:val="0086609E"/>
    <w:rsid w:val="00870684"/>
    <w:rsid w:val="00871D96"/>
    <w:rsid w:val="00872439"/>
    <w:rsid w:val="0087418C"/>
    <w:rsid w:val="00874C27"/>
    <w:rsid w:val="00874DB3"/>
    <w:rsid w:val="00880495"/>
    <w:rsid w:val="00893DB0"/>
    <w:rsid w:val="008A0943"/>
    <w:rsid w:val="008A11E4"/>
    <w:rsid w:val="008A28B0"/>
    <w:rsid w:val="008A3BF1"/>
    <w:rsid w:val="008B54D8"/>
    <w:rsid w:val="008C2FFE"/>
    <w:rsid w:val="008C3D6E"/>
    <w:rsid w:val="008C5E72"/>
    <w:rsid w:val="008C5FD3"/>
    <w:rsid w:val="008D23BA"/>
    <w:rsid w:val="008D4FA2"/>
    <w:rsid w:val="008E29CB"/>
    <w:rsid w:val="008E3FC2"/>
    <w:rsid w:val="008E4EF3"/>
    <w:rsid w:val="008E6CE1"/>
    <w:rsid w:val="008F4900"/>
    <w:rsid w:val="008F7D2A"/>
    <w:rsid w:val="00901C94"/>
    <w:rsid w:val="00911503"/>
    <w:rsid w:val="00911944"/>
    <w:rsid w:val="00914321"/>
    <w:rsid w:val="00917776"/>
    <w:rsid w:val="00923031"/>
    <w:rsid w:val="0092781E"/>
    <w:rsid w:val="00933F5F"/>
    <w:rsid w:val="00934339"/>
    <w:rsid w:val="00936566"/>
    <w:rsid w:val="0094280B"/>
    <w:rsid w:val="009435B0"/>
    <w:rsid w:val="0094567D"/>
    <w:rsid w:val="009516B7"/>
    <w:rsid w:val="0095276A"/>
    <w:rsid w:val="00963188"/>
    <w:rsid w:val="00965529"/>
    <w:rsid w:val="009659D8"/>
    <w:rsid w:val="009739B3"/>
    <w:rsid w:val="009777B5"/>
    <w:rsid w:val="00987340"/>
    <w:rsid w:val="00994421"/>
    <w:rsid w:val="00995B4C"/>
    <w:rsid w:val="009A05E8"/>
    <w:rsid w:val="009A0F8C"/>
    <w:rsid w:val="009A275D"/>
    <w:rsid w:val="009A3401"/>
    <w:rsid w:val="009A57EA"/>
    <w:rsid w:val="009B01AD"/>
    <w:rsid w:val="009B2862"/>
    <w:rsid w:val="009B2A8C"/>
    <w:rsid w:val="009D00EF"/>
    <w:rsid w:val="009D5C18"/>
    <w:rsid w:val="009E54F3"/>
    <w:rsid w:val="009E5B91"/>
    <w:rsid w:val="00A02410"/>
    <w:rsid w:val="00A11899"/>
    <w:rsid w:val="00A12799"/>
    <w:rsid w:val="00A16276"/>
    <w:rsid w:val="00A202A0"/>
    <w:rsid w:val="00A203F5"/>
    <w:rsid w:val="00A21275"/>
    <w:rsid w:val="00A245FE"/>
    <w:rsid w:val="00A27373"/>
    <w:rsid w:val="00A27B26"/>
    <w:rsid w:val="00A36F28"/>
    <w:rsid w:val="00A37C4D"/>
    <w:rsid w:val="00A44198"/>
    <w:rsid w:val="00A50286"/>
    <w:rsid w:val="00A50685"/>
    <w:rsid w:val="00A50FA7"/>
    <w:rsid w:val="00A510F1"/>
    <w:rsid w:val="00A52F4C"/>
    <w:rsid w:val="00A55C9D"/>
    <w:rsid w:val="00A55E23"/>
    <w:rsid w:val="00A61330"/>
    <w:rsid w:val="00A65340"/>
    <w:rsid w:val="00A767ED"/>
    <w:rsid w:val="00A77380"/>
    <w:rsid w:val="00A80BA7"/>
    <w:rsid w:val="00A8217B"/>
    <w:rsid w:val="00A878AE"/>
    <w:rsid w:val="00A90F8C"/>
    <w:rsid w:val="00A92215"/>
    <w:rsid w:val="00A92F84"/>
    <w:rsid w:val="00A942A0"/>
    <w:rsid w:val="00AA0598"/>
    <w:rsid w:val="00AA25D3"/>
    <w:rsid w:val="00AA42A6"/>
    <w:rsid w:val="00AA53D9"/>
    <w:rsid w:val="00AA5D43"/>
    <w:rsid w:val="00AB3934"/>
    <w:rsid w:val="00AB59B3"/>
    <w:rsid w:val="00AB7E12"/>
    <w:rsid w:val="00AC3909"/>
    <w:rsid w:val="00AD127D"/>
    <w:rsid w:val="00AD585A"/>
    <w:rsid w:val="00AE311A"/>
    <w:rsid w:val="00AE7A27"/>
    <w:rsid w:val="00AF1249"/>
    <w:rsid w:val="00AF2BAB"/>
    <w:rsid w:val="00AF4228"/>
    <w:rsid w:val="00AF4425"/>
    <w:rsid w:val="00AF4D98"/>
    <w:rsid w:val="00AF6FAC"/>
    <w:rsid w:val="00AF7833"/>
    <w:rsid w:val="00B05EEB"/>
    <w:rsid w:val="00B148D7"/>
    <w:rsid w:val="00B25463"/>
    <w:rsid w:val="00B26C03"/>
    <w:rsid w:val="00B2779E"/>
    <w:rsid w:val="00B3680F"/>
    <w:rsid w:val="00B36C2E"/>
    <w:rsid w:val="00B3734F"/>
    <w:rsid w:val="00B412BD"/>
    <w:rsid w:val="00B41FC5"/>
    <w:rsid w:val="00B42193"/>
    <w:rsid w:val="00B4467C"/>
    <w:rsid w:val="00B4614E"/>
    <w:rsid w:val="00B47F04"/>
    <w:rsid w:val="00B509CC"/>
    <w:rsid w:val="00B51076"/>
    <w:rsid w:val="00B53D40"/>
    <w:rsid w:val="00B6605A"/>
    <w:rsid w:val="00B73CFD"/>
    <w:rsid w:val="00B745FE"/>
    <w:rsid w:val="00B82438"/>
    <w:rsid w:val="00BA09BF"/>
    <w:rsid w:val="00BA255D"/>
    <w:rsid w:val="00BA395A"/>
    <w:rsid w:val="00BA4827"/>
    <w:rsid w:val="00BA5C28"/>
    <w:rsid w:val="00BB0BE5"/>
    <w:rsid w:val="00BB1EDD"/>
    <w:rsid w:val="00BB7278"/>
    <w:rsid w:val="00BC2123"/>
    <w:rsid w:val="00BC66A1"/>
    <w:rsid w:val="00BC7142"/>
    <w:rsid w:val="00BD2977"/>
    <w:rsid w:val="00BD2FE2"/>
    <w:rsid w:val="00BD48CD"/>
    <w:rsid w:val="00BE0EF3"/>
    <w:rsid w:val="00BE1141"/>
    <w:rsid w:val="00BE355E"/>
    <w:rsid w:val="00BE3657"/>
    <w:rsid w:val="00BF2D01"/>
    <w:rsid w:val="00BF3733"/>
    <w:rsid w:val="00BF6821"/>
    <w:rsid w:val="00C01A95"/>
    <w:rsid w:val="00C04637"/>
    <w:rsid w:val="00C064EB"/>
    <w:rsid w:val="00C10188"/>
    <w:rsid w:val="00C10459"/>
    <w:rsid w:val="00C12881"/>
    <w:rsid w:val="00C135DE"/>
    <w:rsid w:val="00C16434"/>
    <w:rsid w:val="00C22B29"/>
    <w:rsid w:val="00C22EE7"/>
    <w:rsid w:val="00C26E5A"/>
    <w:rsid w:val="00C3033C"/>
    <w:rsid w:val="00C4133F"/>
    <w:rsid w:val="00C44227"/>
    <w:rsid w:val="00C509AA"/>
    <w:rsid w:val="00C53C06"/>
    <w:rsid w:val="00C546D1"/>
    <w:rsid w:val="00C60563"/>
    <w:rsid w:val="00C616C2"/>
    <w:rsid w:val="00C734B2"/>
    <w:rsid w:val="00C742C7"/>
    <w:rsid w:val="00C764E4"/>
    <w:rsid w:val="00C8047B"/>
    <w:rsid w:val="00C81841"/>
    <w:rsid w:val="00C819A9"/>
    <w:rsid w:val="00C81A38"/>
    <w:rsid w:val="00C82917"/>
    <w:rsid w:val="00C86374"/>
    <w:rsid w:val="00C95457"/>
    <w:rsid w:val="00C97C1F"/>
    <w:rsid w:val="00CA26CB"/>
    <w:rsid w:val="00CA3A7A"/>
    <w:rsid w:val="00CA663E"/>
    <w:rsid w:val="00CA66BD"/>
    <w:rsid w:val="00CB0D3D"/>
    <w:rsid w:val="00CB329D"/>
    <w:rsid w:val="00CB4380"/>
    <w:rsid w:val="00CB7B99"/>
    <w:rsid w:val="00CC0C2D"/>
    <w:rsid w:val="00CC5D91"/>
    <w:rsid w:val="00CC68D5"/>
    <w:rsid w:val="00CC7161"/>
    <w:rsid w:val="00CC733A"/>
    <w:rsid w:val="00CC77E7"/>
    <w:rsid w:val="00CD2913"/>
    <w:rsid w:val="00CD2CBB"/>
    <w:rsid w:val="00CE1812"/>
    <w:rsid w:val="00CE21F0"/>
    <w:rsid w:val="00CE7BF7"/>
    <w:rsid w:val="00D04694"/>
    <w:rsid w:val="00D06637"/>
    <w:rsid w:val="00D136FF"/>
    <w:rsid w:val="00D227AD"/>
    <w:rsid w:val="00D27385"/>
    <w:rsid w:val="00D2776A"/>
    <w:rsid w:val="00D32450"/>
    <w:rsid w:val="00D36EF8"/>
    <w:rsid w:val="00D424E6"/>
    <w:rsid w:val="00D43747"/>
    <w:rsid w:val="00D43A49"/>
    <w:rsid w:val="00D477B7"/>
    <w:rsid w:val="00D546B9"/>
    <w:rsid w:val="00D5748D"/>
    <w:rsid w:val="00D61E31"/>
    <w:rsid w:val="00D63F93"/>
    <w:rsid w:val="00D67429"/>
    <w:rsid w:val="00D70D08"/>
    <w:rsid w:val="00D71DC2"/>
    <w:rsid w:val="00D80F86"/>
    <w:rsid w:val="00D83514"/>
    <w:rsid w:val="00D877C9"/>
    <w:rsid w:val="00D90BC0"/>
    <w:rsid w:val="00D94630"/>
    <w:rsid w:val="00D97A17"/>
    <w:rsid w:val="00DA765B"/>
    <w:rsid w:val="00DB37AA"/>
    <w:rsid w:val="00DC1862"/>
    <w:rsid w:val="00DC31DD"/>
    <w:rsid w:val="00DC3B53"/>
    <w:rsid w:val="00DC4427"/>
    <w:rsid w:val="00DC5AB6"/>
    <w:rsid w:val="00DD1478"/>
    <w:rsid w:val="00DD327A"/>
    <w:rsid w:val="00DD48DE"/>
    <w:rsid w:val="00DE3261"/>
    <w:rsid w:val="00DE4593"/>
    <w:rsid w:val="00DF1267"/>
    <w:rsid w:val="00E021F2"/>
    <w:rsid w:val="00E02452"/>
    <w:rsid w:val="00E06D29"/>
    <w:rsid w:val="00E112F0"/>
    <w:rsid w:val="00E12268"/>
    <w:rsid w:val="00E16E24"/>
    <w:rsid w:val="00E25034"/>
    <w:rsid w:val="00E25560"/>
    <w:rsid w:val="00E35CEF"/>
    <w:rsid w:val="00E36EE2"/>
    <w:rsid w:val="00E5614A"/>
    <w:rsid w:val="00E5683E"/>
    <w:rsid w:val="00E56C93"/>
    <w:rsid w:val="00E62A4B"/>
    <w:rsid w:val="00E63042"/>
    <w:rsid w:val="00E64B10"/>
    <w:rsid w:val="00E67F20"/>
    <w:rsid w:val="00E7038D"/>
    <w:rsid w:val="00E727B9"/>
    <w:rsid w:val="00E806E2"/>
    <w:rsid w:val="00E813BB"/>
    <w:rsid w:val="00E93F57"/>
    <w:rsid w:val="00EA255C"/>
    <w:rsid w:val="00EA6519"/>
    <w:rsid w:val="00EB3F0C"/>
    <w:rsid w:val="00EB51BA"/>
    <w:rsid w:val="00EB7BE3"/>
    <w:rsid w:val="00EB7C9E"/>
    <w:rsid w:val="00EC072D"/>
    <w:rsid w:val="00ED1570"/>
    <w:rsid w:val="00ED16A6"/>
    <w:rsid w:val="00ED3320"/>
    <w:rsid w:val="00ED3BDB"/>
    <w:rsid w:val="00ED5441"/>
    <w:rsid w:val="00EE0390"/>
    <w:rsid w:val="00EE19DE"/>
    <w:rsid w:val="00EE1BA5"/>
    <w:rsid w:val="00EE2B83"/>
    <w:rsid w:val="00EE497D"/>
    <w:rsid w:val="00EE67AA"/>
    <w:rsid w:val="00EE7CBE"/>
    <w:rsid w:val="00EF00F1"/>
    <w:rsid w:val="00EF06B3"/>
    <w:rsid w:val="00EF136F"/>
    <w:rsid w:val="00EF48D3"/>
    <w:rsid w:val="00EF7845"/>
    <w:rsid w:val="00F0787C"/>
    <w:rsid w:val="00F103A0"/>
    <w:rsid w:val="00F12F91"/>
    <w:rsid w:val="00F176BE"/>
    <w:rsid w:val="00F21F75"/>
    <w:rsid w:val="00F22300"/>
    <w:rsid w:val="00F23ACC"/>
    <w:rsid w:val="00F26ECC"/>
    <w:rsid w:val="00F309AE"/>
    <w:rsid w:val="00F358D7"/>
    <w:rsid w:val="00F46E6F"/>
    <w:rsid w:val="00F50426"/>
    <w:rsid w:val="00F514F5"/>
    <w:rsid w:val="00F5549E"/>
    <w:rsid w:val="00F60006"/>
    <w:rsid w:val="00F62CA7"/>
    <w:rsid w:val="00F63647"/>
    <w:rsid w:val="00F71160"/>
    <w:rsid w:val="00F711F2"/>
    <w:rsid w:val="00F72274"/>
    <w:rsid w:val="00F747E5"/>
    <w:rsid w:val="00F75BD4"/>
    <w:rsid w:val="00F86303"/>
    <w:rsid w:val="00F92504"/>
    <w:rsid w:val="00F93014"/>
    <w:rsid w:val="00F9471E"/>
    <w:rsid w:val="00F96DD9"/>
    <w:rsid w:val="00F97AD4"/>
    <w:rsid w:val="00FA1480"/>
    <w:rsid w:val="00FA2DE8"/>
    <w:rsid w:val="00FB1088"/>
    <w:rsid w:val="00FB490A"/>
    <w:rsid w:val="00FB6ABB"/>
    <w:rsid w:val="00FB70D2"/>
    <w:rsid w:val="00FB7CBA"/>
    <w:rsid w:val="00FB7D4E"/>
    <w:rsid w:val="00FC2E8E"/>
    <w:rsid w:val="00FC627B"/>
    <w:rsid w:val="00FD07F9"/>
    <w:rsid w:val="00FD1375"/>
    <w:rsid w:val="00FD5ECC"/>
    <w:rsid w:val="00FD65E3"/>
    <w:rsid w:val="00FE23D3"/>
    <w:rsid w:val="00FE249C"/>
    <w:rsid w:val="00FE28D5"/>
    <w:rsid w:val="00FE6F82"/>
    <w:rsid w:val="00FF23C0"/>
    <w:rsid w:val="00FF492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B117"/>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6B9"/>
    <w:pPr>
      <w:autoSpaceDE w:val="0"/>
      <w:autoSpaceDN w:val="0"/>
      <w:adjustRightInd w:val="0"/>
      <w:spacing w:after="0" w:line="240" w:lineRule="auto"/>
    </w:pPr>
    <w:rPr>
      <w:rFonts w:ascii="BentonGothicCond Regular" w:hAnsi="BentonGothicCond Regular" w:cs="BentonGothicCond Regular"/>
      <w:color w:val="000000"/>
      <w:sz w:val="24"/>
      <w:szCs w:val="24"/>
    </w:rPr>
  </w:style>
  <w:style w:type="character" w:styleId="Hyperlink">
    <w:name w:val="Hyperlink"/>
    <w:basedOn w:val="DefaultParagraphFont"/>
    <w:unhideWhenUsed/>
    <w:rsid w:val="005D35E4"/>
    <w:rPr>
      <w:color w:val="0563C1" w:themeColor="hyperlink"/>
      <w:u w:val="single"/>
    </w:rPr>
  </w:style>
  <w:style w:type="paragraph" w:styleId="Header">
    <w:name w:val="header"/>
    <w:basedOn w:val="Normal"/>
    <w:link w:val="HeaderChar"/>
    <w:uiPriority w:val="99"/>
    <w:unhideWhenUsed/>
    <w:rsid w:val="00FF4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926"/>
  </w:style>
  <w:style w:type="paragraph" w:styleId="Footer">
    <w:name w:val="footer"/>
    <w:basedOn w:val="Normal"/>
    <w:link w:val="FooterChar"/>
    <w:uiPriority w:val="99"/>
    <w:unhideWhenUsed/>
    <w:rsid w:val="00FF4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926"/>
  </w:style>
  <w:style w:type="paragraph" w:styleId="ListParagraph">
    <w:name w:val="List Paragraph"/>
    <w:basedOn w:val="Normal"/>
    <w:uiPriority w:val="34"/>
    <w:qFormat/>
    <w:rsid w:val="00B2779E"/>
    <w:pPr>
      <w:ind w:left="720"/>
      <w:contextualSpacing/>
    </w:pPr>
  </w:style>
  <w:style w:type="character" w:styleId="CommentReference">
    <w:name w:val="annotation reference"/>
    <w:basedOn w:val="DefaultParagraphFont"/>
    <w:uiPriority w:val="99"/>
    <w:semiHidden/>
    <w:unhideWhenUsed/>
    <w:rsid w:val="000209D7"/>
    <w:rPr>
      <w:sz w:val="16"/>
      <w:szCs w:val="16"/>
    </w:rPr>
  </w:style>
  <w:style w:type="paragraph" w:styleId="CommentText">
    <w:name w:val="annotation text"/>
    <w:basedOn w:val="Normal"/>
    <w:link w:val="CommentTextChar"/>
    <w:uiPriority w:val="99"/>
    <w:semiHidden/>
    <w:unhideWhenUsed/>
    <w:rsid w:val="000209D7"/>
    <w:pPr>
      <w:spacing w:line="240" w:lineRule="auto"/>
    </w:pPr>
    <w:rPr>
      <w:sz w:val="20"/>
      <w:szCs w:val="20"/>
    </w:rPr>
  </w:style>
  <w:style w:type="character" w:customStyle="1" w:styleId="CommentTextChar">
    <w:name w:val="Comment Text Char"/>
    <w:basedOn w:val="DefaultParagraphFont"/>
    <w:link w:val="CommentText"/>
    <w:uiPriority w:val="99"/>
    <w:semiHidden/>
    <w:rsid w:val="000209D7"/>
    <w:rPr>
      <w:sz w:val="20"/>
      <w:szCs w:val="20"/>
    </w:rPr>
  </w:style>
  <w:style w:type="paragraph" w:styleId="CommentSubject">
    <w:name w:val="annotation subject"/>
    <w:basedOn w:val="CommentText"/>
    <w:next w:val="CommentText"/>
    <w:link w:val="CommentSubjectChar"/>
    <w:uiPriority w:val="99"/>
    <w:semiHidden/>
    <w:unhideWhenUsed/>
    <w:rsid w:val="000209D7"/>
    <w:rPr>
      <w:b/>
      <w:bCs/>
    </w:rPr>
  </w:style>
  <w:style w:type="character" w:customStyle="1" w:styleId="CommentSubjectChar">
    <w:name w:val="Comment Subject Char"/>
    <w:basedOn w:val="CommentTextChar"/>
    <w:link w:val="CommentSubject"/>
    <w:uiPriority w:val="99"/>
    <w:semiHidden/>
    <w:rsid w:val="000209D7"/>
    <w:rPr>
      <w:b/>
      <w:bCs/>
      <w:sz w:val="20"/>
      <w:szCs w:val="20"/>
    </w:rPr>
  </w:style>
  <w:style w:type="paragraph" w:styleId="BalloonText">
    <w:name w:val="Balloon Text"/>
    <w:basedOn w:val="Normal"/>
    <w:link w:val="BalloonTextChar"/>
    <w:uiPriority w:val="99"/>
    <w:semiHidden/>
    <w:unhideWhenUsed/>
    <w:rsid w:val="0002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D7"/>
    <w:rPr>
      <w:rFonts w:ascii="Segoe UI" w:hAnsi="Segoe UI" w:cs="Segoe UI"/>
      <w:sz w:val="18"/>
      <w:szCs w:val="18"/>
    </w:rPr>
  </w:style>
  <w:style w:type="paragraph" w:customStyle="1" w:styleId="EndNoteBibliography">
    <w:name w:val="EndNote Bibliography"/>
    <w:basedOn w:val="Normal"/>
    <w:rsid w:val="00A12799"/>
    <w:pPr>
      <w:spacing w:after="0" w:line="240" w:lineRule="auto"/>
    </w:pPr>
    <w:rPr>
      <w:rFonts w:ascii="Cambria" w:eastAsia="MS Mincho" w:hAnsi="Cambria" w:cs="Times New Roman"/>
      <w:sz w:val="24"/>
      <w:szCs w:val="24"/>
      <w:lang w:val="en-AU" w:eastAsia="ja-JP"/>
    </w:rPr>
  </w:style>
  <w:style w:type="table" w:styleId="TableGrid">
    <w:name w:val="Table Grid"/>
    <w:basedOn w:val="TableNormal"/>
    <w:uiPriority w:val="39"/>
    <w:rsid w:val="002E2316"/>
    <w:pPr>
      <w:spacing w:after="0" w:line="240" w:lineRule="auto"/>
    </w:pPr>
    <w:rPr>
      <w:sz w:val="24"/>
      <w:szCs w:val="24"/>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69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Bullet">
    <w:name w:val="List Bullet"/>
    <w:basedOn w:val="Normal"/>
    <w:uiPriority w:val="99"/>
    <w:unhideWhenUsed/>
    <w:rsid w:val="00EE2B83"/>
    <w:pPr>
      <w:numPr>
        <w:numId w:val="5"/>
      </w:numPr>
      <w:contextualSpacing/>
    </w:pPr>
  </w:style>
  <w:style w:type="character" w:customStyle="1" w:styleId="UnresolvedMention1">
    <w:name w:val="Unresolved Mention1"/>
    <w:basedOn w:val="DefaultParagraphFont"/>
    <w:uiPriority w:val="99"/>
    <w:semiHidden/>
    <w:unhideWhenUsed/>
    <w:rsid w:val="00AA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77038">
      <w:bodyDiv w:val="1"/>
      <w:marLeft w:val="0"/>
      <w:marRight w:val="0"/>
      <w:marTop w:val="0"/>
      <w:marBottom w:val="0"/>
      <w:divBdr>
        <w:top w:val="none" w:sz="0" w:space="0" w:color="auto"/>
        <w:left w:val="none" w:sz="0" w:space="0" w:color="auto"/>
        <w:bottom w:val="none" w:sz="0" w:space="0" w:color="auto"/>
        <w:right w:val="none" w:sz="0" w:space="0" w:color="auto"/>
      </w:divBdr>
      <w:divsChild>
        <w:div w:id="1231846079">
          <w:marLeft w:val="0"/>
          <w:marRight w:val="0"/>
          <w:marTop w:val="0"/>
          <w:marBottom w:val="0"/>
          <w:divBdr>
            <w:top w:val="none" w:sz="0" w:space="0" w:color="auto"/>
            <w:left w:val="none" w:sz="0" w:space="0" w:color="auto"/>
            <w:bottom w:val="none" w:sz="0" w:space="0" w:color="auto"/>
            <w:right w:val="none" w:sz="0" w:space="0" w:color="auto"/>
          </w:divBdr>
          <w:divsChild>
            <w:div w:id="857541318">
              <w:marLeft w:val="0"/>
              <w:marRight w:val="0"/>
              <w:marTop w:val="0"/>
              <w:marBottom w:val="0"/>
              <w:divBdr>
                <w:top w:val="none" w:sz="0" w:space="0" w:color="auto"/>
                <w:left w:val="none" w:sz="0" w:space="0" w:color="auto"/>
                <w:bottom w:val="none" w:sz="0" w:space="0" w:color="auto"/>
                <w:right w:val="none" w:sz="0" w:space="0" w:color="auto"/>
              </w:divBdr>
              <w:divsChild>
                <w:div w:id="354964617">
                  <w:marLeft w:val="0"/>
                  <w:marRight w:val="0"/>
                  <w:marTop w:val="0"/>
                  <w:marBottom w:val="0"/>
                  <w:divBdr>
                    <w:top w:val="none" w:sz="0" w:space="0" w:color="auto"/>
                    <w:left w:val="none" w:sz="0" w:space="0" w:color="auto"/>
                    <w:bottom w:val="none" w:sz="0" w:space="0" w:color="auto"/>
                    <w:right w:val="none" w:sz="0" w:space="0" w:color="auto"/>
                  </w:divBdr>
                  <w:divsChild>
                    <w:div w:id="1252471342">
                      <w:marLeft w:val="0"/>
                      <w:marRight w:val="0"/>
                      <w:marTop w:val="0"/>
                      <w:marBottom w:val="0"/>
                      <w:divBdr>
                        <w:top w:val="none" w:sz="0" w:space="0" w:color="auto"/>
                        <w:left w:val="none" w:sz="0" w:space="0" w:color="auto"/>
                        <w:bottom w:val="none" w:sz="0" w:space="0" w:color="auto"/>
                        <w:right w:val="none" w:sz="0" w:space="0" w:color="auto"/>
                      </w:divBdr>
                      <w:divsChild>
                        <w:div w:id="2068141057">
                          <w:marLeft w:val="0"/>
                          <w:marRight w:val="0"/>
                          <w:marTop w:val="0"/>
                          <w:marBottom w:val="0"/>
                          <w:divBdr>
                            <w:top w:val="none" w:sz="0" w:space="0" w:color="auto"/>
                            <w:left w:val="none" w:sz="0" w:space="0" w:color="auto"/>
                            <w:bottom w:val="none" w:sz="0" w:space="0" w:color="auto"/>
                            <w:right w:val="none" w:sz="0" w:space="0" w:color="auto"/>
                          </w:divBdr>
                          <w:divsChild>
                            <w:div w:id="809249198">
                              <w:marLeft w:val="0"/>
                              <w:marRight w:val="0"/>
                              <w:marTop w:val="0"/>
                              <w:marBottom w:val="0"/>
                              <w:divBdr>
                                <w:top w:val="none" w:sz="0" w:space="0" w:color="auto"/>
                                <w:left w:val="none" w:sz="0" w:space="0" w:color="auto"/>
                                <w:bottom w:val="none" w:sz="0" w:space="0" w:color="auto"/>
                                <w:right w:val="none" w:sz="0" w:space="0" w:color="auto"/>
                              </w:divBdr>
                              <w:divsChild>
                                <w:div w:id="579868064">
                                  <w:marLeft w:val="0"/>
                                  <w:marRight w:val="0"/>
                                  <w:marTop w:val="0"/>
                                  <w:marBottom w:val="0"/>
                                  <w:divBdr>
                                    <w:top w:val="none" w:sz="0" w:space="0" w:color="auto"/>
                                    <w:left w:val="none" w:sz="0" w:space="0" w:color="auto"/>
                                    <w:bottom w:val="none" w:sz="0" w:space="0" w:color="auto"/>
                                    <w:right w:val="none" w:sz="0" w:space="0" w:color="auto"/>
                                  </w:divBdr>
                                  <w:divsChild>
                                    <w:div w:id="1547061010">
                                      <w:marLeft w:val="0"/>
                                      <w:marRight w:val="0"/>
                                      <w:marTop w:val="0"/>
                                      <w:marBottom w:val="0"/>
                                      <w:divBdr>
                                        <w:top w:val="none" w:sz="0" w:space="0" w:color="auto"/>
                                        <w:left w:val="none" w:sz="0" w:space="0" w:color="auto"/>
                                        <w:bottom w:val="none" w:sz="0" w:space="0" w:color="auto"/>
                                        <w:right w:val="none" w:sz="0" w:space="0" w:color="auto"/>
                                      </w:divBdr>
                                      <w:divsChild>
                                        <w:div w:id="1356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419362">
      <w:bodyDiv w:val="1"/>
      <w:marLeft w:val="0"/>
      <w:marRight w:val="0"/>
      <w:marTop w:val="0"/>
      <w:marBottom w:val="0"/>
      <w:divBdr>
        <w:top w:val="none" w:sz="0" w:space="0" w:color="auto"/>
        <w:left w:val="none" w:sz="0" w:space="0" w:color="auto"/>
        <w:bottom w:val="none" w:sz="0" w:space="0" w:color="auto"/>
        <w:right w:val="none" w:sz="0" w:space="0" w:color="auto"/>
      </w:divBdr>
    </w:div>
    <w:div w:id="16410329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493">
          <w:marLeft w:val="0"/>
          <w:marRight w:val="1"/>
          <w:marTop w:val="0"/>
          <w:marBottom w:val="0"/>
          <w:divBdr>
            <w:top w:val="none" w:sz="0" w:space="0" w:color="auto"/>
            <w:left w:val="none" w:sz="0" w:space="0" w:color="auto"/>
            <w:bottom w:val="none" w:sz="0" w:space="0" w:color="auto"/>
            <w:right w:val="none" w:sz="0" w:space="0" w:color="auto"/>
          </w:divBdr>
          <w:divsChild>
            <w:div w:id="2004700702">
              <w:marLeft w:val="0"/>
              <w:marRight w:val="0"/>
              <w:marTop w:val="0"/>
              <w:marBottom w:val="0"/>
              <w:divBdr>
                <w:top w:val="none" w:sz="0" w:space="0" w:color="auto"/>
                <w:left w:val="none" w:sz="0" w:space="0" w:color="auto"/>
                <w:bottom w:val="none" w:sz="0" w:space="0" w:color="auto"/>
                <w:right w:val="none" w:sz="0" w:space="0" w:color="auto"/>
              </w:divBdr>
              <w:divsChild>
                <w:div w:id="242640009">
                  <w:marLeft w:val="0"/>
                  <w:marRight w:val="1"/>
                  <w:marTop w:val="0"/>
                  <w:marBottom w:val="0"/>
                  <w:divBdr>
                    <w:top w:val="none" w:sz="0" w:space="0" w:color="auto"/>
                    <w:left w:val="none" w:sz="0" w:space="0" w:color="auto"/>
                    <w:bottom w:val="none" w:sz="0" w:space="0" w:color="auto"/>
                    <w:right w:val="none" w:sz="0" w:space="0" w:color="auto"/>
                  </w:divBdr>
                  <w:divsChild>
                    <w:div w:id="1205021409">
                      <w:marLeft w:val="0"/>
                      <w:marRight w:val="0"/>
                      <w:marTop w:val="0"/>
                      <w:marBottom w:val="0"/>
                      <w:divBdr>
                        <w:top w:val="none" w:sz="0" w:space="0" w:color="auto"/>
                        <w:left w:val="none" w:sz="0" w:space="0" w:color="auto"/>
                        <w:bottom w:val="none" w:sz="0" w:space="0" w:color="auto"/>
                        <w:right w:val="none" w:sz="0" w:space="0" w:color="auto"/>
                      </w:divBdr>
                      <w:divsChild>
                        <w:div w:id="967786118">
                          <w:marLeft w:val="0"/>
                          <w:marRight w:val="0"/>
                          <w:marTop w:val="0"/>
                          <w:marBottom w:val="0"/>
                          <w:divBdr>
                            <w:top w:val="none" w:sz="0" w:space="0" w:color="auto"/>
                            <w:left w:val="none" w:sz="0" w:space="0" w:color="auto"/>
                            <w:bottom w:val="none" w:sz="0" w:space="0" w:color="auto"/>
                            <w:right w:val="none" w:sz="0" w:space="0" w:color="auto"/>
                          </w:divBdr>
                          <w:divsChild>
                            <w:div w:id="1796412469">
                              <w:marLeft w:val="0"/>
                              <w:marRight w:val="0"/>
                              <w:marTop w:val="120"/>
                              <w:marBottom w:val="360"/>
                              <w:divBdr>
                                <w:top w:val="none" w:sz="0" w:space="0" w:color="auto"/>
                                <w:left w:val="none" w:sz="0" w:space="0" w:color="auto"/>
                                <w:bottom w:val="none" w:sz="0" w:space="0" w:color="auto"/>
                                <w:right w:val="none" w:sz="0" w:space="0" w:color="auto"/>
                              </w:divBdr>
                              <w:divsChild>
                                <w:div w:id="1190292897">
                                  <w:marLeft w:val="0"/>
                                  <w:marRight w:val="0"/>
                                  <w:marTop w:val="0"/>
                                  <w:marBottom w:val="0"/>
                                  <w:divBdr>
                                    <w:top w:val="none" w:sz="0" w:space="0" w:color="auto"/>
                                    <w:left w:val="none" w:sz="0" w:space="0" w:color="auto"/>
                                    <w:bottom w:val="none" w:sz="0" w:space="0" w:color="auto"/>
                                    <w:right w:val="none" w:sz="0" w:space="0" w:color="auto"/>
                                  </w:divBdr>
                                  <w:divsChild>
                                    <w:div w:id="19362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5864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0"/>
          <w:marBottom w:val="0"/>
          <w:divBdr>
            <w:top w:val="none" w:sz="0" w:space="0" w:color="auto"/>
            <w:left w:val="none" w:sz="0" w:space="0" w:color="auto"/>
            <w:bottom w:val="none" w:sz="0" w:space="0" w:color="auto"/>
            <w:right w:val="none" w:sz="0" w:space="0" w:color="auto"/>
          </w:divBdr>
          <w:divsChild>
            <w:div w:id="1300065115">
              <w:marLeft w:val="0"/>
              <w:marRight w:val="0"/>
              <w:marTop w:val="0"/>
              <w:marBottom w:val="0"/>
              <w:divBdr>
                <w:top w:val="none" w:sz="0" w:space="0" w:color="auto"/>
                <w:left w:val="none" w:sz="0" w:space="0" w:color="auto"/>
                <w:bottom w:val="none" w:sz="0" w:space="0" w:color="auto"/>
                <w:right w:val="none" w:sz="0" w:space="0" w:color="auto"/>
              </w:divBdr>
              <w:divsChild>
                <w:div w:id="1321733069">
                  <w:marLeft w:val="0"/>
                  <w:marRight w:val="0"/>
                  <w:marTop w:val="0"/>
                  <w:marBottom w:val="0"/>
                  <w:divBdr>
                    <w:top w:val="none" w:sz="0" w:space="0" w:color="auto"/>
                    <w:left w:val="none" w:sz="0" w:space="0" w:color="auto"/>
                    <w:bottom w:val="none" w:sz="0" w:space="0" w:color="auto"/>
                    <w:right w:val="none" w:sz="0" w:space="0" w:color="auto"/>
                  </w:divBdr>
                  <w:divsChild>
                    <w:div w:id="1096443800">
                      <w:marLeft w:val="0"/>
                      <w:marRight w:val="0"/>
                      <w:marTop w:val="0"/>
                      <w:marBottom w:val="0"/>
                      <w:divBdr>
                        <w:top w:val="none" w:sz="0" w:space="0" w:color="auto"/>
                        <w:left w:val="none" w:sz="0" w:space="0" w:color="auto"/>
                        <w:bottom w:val="none" w:sz="0" w:space="0" w:color="auto"/>
                        <w:right w:val="none" w:sz="0" w:space="0" w:color="auto"/>
                      </w:divBdr>
                      <w:divsChild>
                        <w:div w:id="1904296673">
                          <w:marLeft w:val="0"/>
                          <w:marRight w:val="0"/>
                          <w:marTop w:val="0"/>
                          <w:marBottom w:val="0"/>
                          <w:divBdr>
                            <w:top w:val="none" w:sz="0" w:space="0" w:color="auto"/>
                            <w:left w:val="none" w:sz="0" w:space="0" w:color="auto"/>
                            <w:bottom w:val="none" w:sz="0" w:space="0" w:color="auto"/>
                            <w:right w:val="none" w:sz="0" w:space="0" w:color="auto"/>
                          </w:divBdr>
                          <w:divsChild>
                            <w:div w:id="912661602">
                              <w:marLeft w:val="0"/>
                              <w:marRight w:val="0"/>
                              <w:marTop w:val="0"/>
                              <w:marBottom w:val="0"/>
                              <w:divBdr>
                                <w:top w:val="none" w:sz="0" w:space="0" w:color="auto"/>
                                <w:left w:val="none" w:sz="0" w:space="0" w:color="auto"/>
                                <w:bottom w:val="none" w:sz="0" w:space="0" w:color="auto"/>
                                <w:right w:val="none" w:sz="0" w:space="0" w:color="auto"/>
                              </w:divBdr>
                              <w:divsChild>
                                <w:div w:id="1370455357">
                                  <w:marLeft w:val="0"/>
                                  <w:marRight w:val="0"/>
                                  <w:marTop w:val="0"/>
                                  <w:marBottom w:val="0"/>
                                  <w:divBdr>
                                    <w:top w:val="none" w:sz="0" w:space="0" w:color="auto"/>
                                    <w:left w:val="none" w:sz="0" w:space="0" w:color="auto"/>
                                    <w:bottom w:val="none" w:sz="0" w:space="0" w:color="auto"/>
                                    <w:right w:val="none" w:sz="0" w:space="0" w:color="auto"/>
                                  </w:divBdr>
                                  <w:divsChild>
                                    <w:div w:id="1478111835">
                                      <w:marLeft w:val="0"/>
                                      <w:marRight w:val="0"/>
                                      <w:marTop w:val="0"/>
                                      <w:marBottom w:val="0"/>
                                      <w:divBdr>
                                        <w:top w:val="none" w:sz="0" w:space="0" w:color="auto"/>
                                        <w:left w:val="none" w:sz="0" w:space="0" w:color="auto"/>
                                        <w:bottom w:val="none" w:sz="0" w:space="0" w:color="auto"/>
                                        <w:right w:val="none" w:sz="0" w:space="0" w:color="auto"/>
                                      </w:divBdr>
                                      <w:divsChild>
                                        <w:div w:id="1862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5962</Words>
  <Characters>33987</Characters>
  <Application>Microsoft Office Word</Application>
  <DocSecurity>0</DocSecurity>
  <Lines>283</Lines>
  <Paragraphs>79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Linköpings universitet</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Abbott</dc:creator>
  <cp:keywords/>
  <dc:description/>
  <cp:lastModifiedBy>Na Ma</cp:lastModifiedBy>
  <cp:revision>2</cp:revision>
  <cp:lastPrinted>2016-07-22T10:43:00Z</cp:lastPrinted>
  <dcterms:created xsi:type="dcterms:W3CDTF">2020-03-05T18:46:00Z</dcterms:created>
  <dcterms:modified xsi:type="dcterms:W3CDTF">2020-03-05T18:46:00Z</dcterms:modified>
</cp:coreProperties>
</file>