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0D" w:rsidRPr="00834BE4" w:rsidRDefault="00E9700D" w:rsidP="00DF039D">
      <w:pPr>
        <w:adjustRightInd w:val="0"/>
        <w:snapToGrid w:val="0"/>
        <w:spacing w:line="360" w:lineRule="auto"/>
        <w:jc w:val="both"/>
        <w:rPr>
          <w:rFonts w:ascii="Book Antiqua" w:hAnsi="Book Antiqua"/>
        </w:rPr>
      </w:pPr>
      <w:r w:rsidRPr="00834BE4">
        <w:rPr>
          <w:rFonts w:ascii="Book Antiqua" w:hAnsi="Book Antiqua" w:cs="宋体"/>
          <w:b/>
        </w:rPr>
        <w:t xml:space="preserve">Name of journal: </w:t>
      </w:r>
      <w:bookmarkStart w:id="0" w:name="OLE_LINK718"/>
      <w:bookmarkStart w:id="1" w:name="OLE_LINK719"/>
      <w:r w:rsidRPr="00834BE4">
        <w:rPr>
          <w:rFonts w:ascii="Book Antiqua" w:hAnsi="Book Antiqua" w:cs="宋体"/>
          <w:b/>
        </w:rPr>
        <w:t xml:space="preserve">World Journal of </w:t>
      </w:r>
      <w:bookmarkEnd w:id="0"/>
      <w:bookmarkEnd w:id="1"/>
      <w:r w:rsidRPr="00834BE4">
        <w:rPr>
          <w:rFonts w:ascii="Book Antiqua" w:hAnsi="Book Antiqua"/>
          <w:b/>
        </w:rPr>
        <w:t xml:space="preserve">Gastroenterology </w:t>
      </w:r>
    </w:p>
    <w:p w:rsidR="00E9700D" w:rsidRPr="00834BE4" w:rsidRDefault="00E9700D" w:rsidP="00DF039D">
      <w:pPr>
        <w:adjustRightInd w:val="0"/>
        <w:snapToGrid w:val="0"/>
        <w:spacing w:line="360" w:lineRule="auto"/>
        <w:jc w:val="both"/>
        <w:rPr>
          <w:rFonts w:ascii="Book Antiqua" w:eastAsia="宋体" w:hAnsi="Book Antiqua" w:cs="宋体"/>
          <w:b/>
          <w:lang w:eastAsia="zh-CN"/>
        </w:rPr>
      </w:pPr>
      <w:r w:rsidRPr="00834BE4">
        <w:rPr>
          <w:rFonts w:ascii="Book Antiqua" w:hAnsi="Book Antiqua" w:cs="Arial"/>
          <w:b/>
        </w:rPr>
        <w:t xml:space="preserve">ESPS Manuscript NO: </w:t>
      </w:r>
      <w:r w:rsidRPr="00834BE4">
        <w:rPr>
          <w:rFonts w:ascii="Book Antiqua" w:eastAsia="宋体" w:hAnsi="Book Antiqua" w:cs="Arial"/>
          <w:b/>
          <w:lang w:eastAsia="zh-CN"/>
        </w:rPr>
        <w:t>5269</w:t>
      </w:r>
    </w:p>
    <w:p w:rsidR="00E9700D" w:rsidRPr="00834BE4" w:rsidRDefault="00E9700D" w:rsidP="00DF039D">
      <w:pPr>
        <w:suppressAutoHyphens/>
        <w:autoSpaceDE w:val="0"/>
        <w:autoSpaceDN w:val="0"/>
        <w:adjustRightInd w:val="0"/>
        <w:snapToGrid w:val="0"/>
        <w:spacing w:line="360" w:lineRule="auto"/>
        <w:jc w:val="both"/>
        <w:rPr>
          <w:rFonts w:ascii="Book Antiqua" w:eastAsia="幼圆" w:hAnsi="Book Antiqua"/>
          <w:b/>
        </w:rPr>
      </w:pPr>
      <w:bookmarkStart w:id="2" w:name="OLE_LINK1617"/>
      <w:bookmarkStart w:id="3" w:name="OLE_LINK1618"/>
      <w:r w:rsidRPr="00834BE4">
        <w:rPr>
          <w:rFonts w:ascii="Book Antiqua" w:hAnsi="Book Antiqua"/>
          <w:b/>
        </w:rPr>
        <w:t xml:space="preserve">Columns: </w:t>
      </w:r>
      <w:bookmarkEnd w:id="2"/>
      <w:bookmarkEnd w:id="3"/>
      <w:r w:rsidRPr="00834BE4">
        <w:rPr>
          <w:rFonts w:ascii="Book Antiqua" w:eastAsia="幼圆" w:hAnsi="Book Antiqua"/>
          <w:b/>
        </w:rPr>
        <w:t>TOPIC HIGHLIGHTS</w:t>
      </w:r>
    </w:p>
    <w:p w:rsidR="00E9700D" w:rsidRPr="00834BE4" w:rsidRDefault="00E9700D" w:rsidP="00DF039D">
      <w:pPr>
        <w:spacing w:line="360" w:lineRule="auto"/>
        <w:jc w:val="both"/>
        <w:rPr>
          <w:rFonts w:ascii="Book Antiqua" w:eastAsia="宋体" w:hAnsi="Book Antiqua"/>
          <w:b/>
          <w:caps/>
          <w:lang w:eastAsia="zh-CN"/>
        </w:rPr>
      </w:pPr>
    </w:p>
    <w:p w:rsidR="00E9700D" w:rsidRPr="00834BE4" w:rsidRDefault="00E9700D" w:rsidP="00DF039D">
      <w:pPr>
        <w:spacing w:line="360" w:lineRule="auto"/>
        <w:jc w:val="both"/>
        <w:rPr>
          <w:rFonts w:ascii="Book Antiqua" w:hAnsi="Book Antiqua"/>
        </w:rPr>
      </w:pPr>
      <w:r w:rsidRPr="00834BE4">
        <w:rPr>
          <w:rFonts w:ascii="Book Antiqua" w:hAnsi="Book Antiqua" w:cs="TwCenMT-Bold"/>
          <w:bCs/>
        </w:rPr>
        <w:t>WJG 20th Anniversary Special Issues</w:t>
      </w:r>
      <w:r w:rsidRPr="00834BE4">
        <w:rPr>
          <w:rFonts w:ascii="Book Antiqua" w:hAnsi="Book Antiqua"/>
        </w:rPr>
        <w:t xml:space="preserve"> (2): Hepatitis C virus</w:t>
      </w:r>
    </w:p>
    <w:p w:rsidR="00E9700D" w:rsidRPr="00834BE4" w:rsidRDefault="00E9700D" w:rsidP="00DF039D">
      <w:pPr>
        <w:spacing w:line="360" w:lineRule="auto"/>
        <w:jc w:val="both"/>
        <w:rPr>
          <w:rFonts w:ascii="Book Antiqua" w:eastAsia="宋体" w:hAnsi="Book Antiqua"/>
          <w:b/>
          <w:caps/>
          <w:lang w:eastAsia="zh-CN"/>
        </w:rPr>
      </w:pPr>
    </w:p>
    <w:p w:rsidR="00E9700D" w:rsidRPr="00834BE4" w:rsidRDefault="00E9700D" w:rsidP="00DF039D">
      <w:pPr>
        <w:spacing w:line="360" w:lineRule="auto"/>
        <w:jc w:val="both"/>
        <w:rPr>
          <w:rFonts w:ascii="Book Antiqua" w:eastAsia="宋体" w:hAnsi="Book Antiqua"/>
          <w:b/>
          <w:lang w:eastAsia="zh-CN"/>
        </w:rPr>
      </w:pPr>
      <w:r w:rsidRPr="00834BE4">
        <w:rPr>
          <w:rFonts w:ascii="Book Antiqua" w:eastAsia="宋体" w:hAnsi="Book Antiqua"/>
          <w:b/>
          <w:lang w:eastAsia="zh-CN"/>
        </w:rPr>
        <w:t>An insight in the diagnosis and pat</w:t>
      </w:r>
      <w:bookmarkStart w:id="4" w:name="OLE_LINK7"/>
      <w:bookmarkStart w:id="5" w:name="OLE_LINK8"/>
      <w:r w:rsidRPr="00834BE4">
        <w:rPr>
          <w:rFonts w:ascii="Book Antiqua" w:eastAsia="宋体" w:hAnsi="Book Antiqua"/>
          <w:b/>
          <w:lang w:eastAsia="zh-CN"/>
        </w:rPr>
        <w:t>h</w:t>
      </w:r>
      <w:bookmarkEnd w:id="4"/>
      <w:bookmarkEnd w:id="5"/>
      <w:r w:rsidRPr="00834BE4">
        <w:rPr>
          <w:rFonts w:ascii="Book Antiqua" w:eastAsia="宋体" w:hAnsi="Book Antiqua"/>
          <w:b/>
          <w:lang w:eastAsia="zh-CN"/>
        </w:rPr>
        <w:t>ogenesis of h</w:t>
      </w:r>
      <w:r w:rsidRPr="00834BE4">
        <w:rPr>
          <w:rFonts w:ascii="Book Antiqua" w:hAnsi="Book Antiqua"/>
          <w:b/>
        </w:rPr>
        <w:t xml:space="preserve">epatitis C </w:t>
      </w:r>
      <w:r w:rsidRPr="00834BE4">
        <w:rPr>
          <w:rFonts w:ascii="Book Antiqua" w:eastAsia="宋体" w:hAnsi="Book Antiqua"/>
          <w:b/>
          <w:lang w:eastAsia="zh-CN"/>
        </w:rPr>
        <w:t>v</w:t>
      </w:r>
      <w:r w:rsidRPr="00834BE4">
        <w:rPr>
          <w:rFonts w:ascii="Book Antiqua" w:hAnsi="Book Antiqua"/>
          <w:b/>
        </w:rPr>
        <w:t>irus</w:t>
      </w:r>
      <w:r w:rsidRPr="00834BE4">
        <w:rPr>
          <w:rFonts w:ascii="Book Antiqua" w:eastAsia="宋体" w:hAnsi="Book Antiqua"/>
          <w:b/>
          <w:lang w:eastAsia="zh-CN"/>
        </w:rPr>
        <w:t xml:space="preserve"> infection</w:t>
      </w:r>
    </w:p>
    <w:p w:rsidR="00E9700D" w:rsidRPr="00834BE4" w:rsidRDefault="00E9700D" w:rsidP="00DF039D">
      <w:pPr>
        <w:spacing w:line="360" w:lineRule="auto"/>
        <w:jc w:val="both"/>
        <w:rPr>
          <w:rFonts w:ascii="Book Antiqua" w:eastAsia="宋体" w:hAnsi="Book Antiqua"/>
          <w:b/>
          <w:lang w:eastAsia="zh-CN"/>
        </w:rPr>
      </w:pPr>
    </w:p>
    <w:p w:rsidR="00E9700D" w:rsidRPr="005D7080" w:rsidRDefault="00E9700D" w:rsidP="00DF039D">
      <w:pPr>
        <w:spacing w:line="360" w:lineRule="auto"/>
        <w:jc w:val="both"/>
        <w:rPr>
          <w:rFonts w:ascii="Book Antiqua" w:eastAsia="宋体" w:hAnsi="Book Antiqua"/>
          <w:lang w:eastAsia="zh-CN"/>
        </w:rPr>
      </w:pPr>
      <w:r w:rsidRPr="005D7080">
        <w:rPr>
          <w:rFonts w:ascii="Book Antiqua" w:hAnsi="Book Antiqua"/>
        </w:rPr>
        <w:t>Irshad</w:t>
      </w:r>
      <w:r w:rsidRPr="005D7080">
        <w:rPr>
          <w:rFonts w:ascii="Book Antiqua" w:eastAsia="宋体" w:hAnsi="Book Antiqua"/>
          <w:lang w:eastAsia="zh-CN"/>
        </w:rPr>
        <w:t xml:space="preserve"> M </w:t>
      </w:r>
      <w:r w:rsidRPr="005D7080">
        <w:rPr>
          <w:rFonts w:ascii="Book Antiqua" w:eastAsia="宋体" w:hAnsi="Book Antiqua"/>
          <w:i/>
          <w:lang w:eastAsia="zh-CN"/>
        </w:rPr>
        <w:t>et al</w:t>
      </w:r>
      <w:r w:rsidRPr="005D7080">
        <w:rPr>
          <w:rFonts w:ascii="Book Antiqua" w:eastAsia="宋体" w:hAnsi="Book Antiqua"/>
          <w:lang w:eastAsia="zh-CN"/>
        </w:rPr>
        <w:t>.</w:t>
      </w:r>
      <w:r w:rsidRPr="005D7080">
        <w:rPr>
          <w:rFonts w:ascii="Book Antiqua" w:hAnsi="Book Antiqua"/>
        </w:rPr>
        <w:t xml:space="preserve"> Diagnosis and pathogenesis of HCV</w:t>
      </w:r>
    </w:p>
    <w:p w:rsidR="00E9700D" w:rsidRPr="00834BE4" w:rsidRDefault="00E9700D" w:rsidP="00DF039D">
      <w:pPr>
        <w:spacing w:line="360" w:lineRule="auto"/>
        <w:jc w:val="both"/>
        <w:rPr>
          <w:rFonts w:ascii="Book Antiqua" w:eastAsia="宋体" w:hAnsi="Book Antiqua"/>
          <w:b/>
          <w:lang w:eastAsia="zh-CN"/>
        </w:rPr>
      </w:pPr>
    </w:p>
    <w:p w:rsidR="00E9700D" w:rsidRPr="00834BE4" w:rsidRDefault="00E9700D" w:rsidP="00DF039D">
      <w:pPr>
        <w:spacing w:line="360" w:lineRule="auto"/>
        <w:jc w:val="both"/>
        <w:rPr>
          <w:rFonts w:ascii="Book Antiqua" w:hAnsi="Book Antiqua"/>
        </w:rPr>
      </w:pPr>
      <w:bookmarkStart w:id="6" w:name="OLE_LINK5"/>
      <w:bookmarkStart w:id="7" w:name="OLE_LINK6"/>
      <w:r w:rsidRPr="00834BE4">
        <w:rPr>
          <w:rFonts w:ascii="Book Antiqua" w:hAnsi="Book Antiqua"/>
        </w:rPr>
        <w:t>Mohammad Irshad,</w:t>
      </w:r>
      <w:r w:rsidRPr="00834BE4">
        <w:rPr>
          <w:rFonts w:ascii="Book Antiqua" w:eastAsia="宋体" w:hAnsi="Book Antiqua"/>
          <w:lang w:eastAsia="zh-CN"/>
        </w:rPr>
        <w:t xml:space="preserve"> </w:t>
      </w:r>
      <w:r w:rsidRPr="00834BE4">
        <w:rPr>
          <w:rFonts w:ascii="Book Antiqua" w:hAnsi="Book Antiqua"/>
        </w:rPr>
        <w:t>Dhananjay Singh Mankotia</w:t>
      </w:r>
      <w:r w:rsidRPr="00834BE4">
        <w:rPr>
          <w:rFonts w:ascii="Book Antiqua" w:eastAsia="宋体" w:hAnsi="Book Antiqua"/>
          <w:lang w:eastAsia="zh-CN"/>
        </w:rPr>
        <w:t xml:space="preserve">, </w:t>
      </w:r>
      <w:r w:rsidRPr="00834BE4">
        <w:rPr>
          <w:rFonts w:ascii="Book Antiqua" w:hAnsi="Book Antiqua"/>
        </w:rPr>
        <w:t>Khushboo Irshad</w:t>
      </w:r>
      <w:bookmarkEnd w:id="6"/>
      <w:bookmarkEnd w:id="7"/>
    </w:p>
    <w:p w:rsidR="00E9700D" w:rsidRPr="00834BE4" w:rsidRDefault="00E9700D" w:rsidP="00DF039D">
      <w:pPr>
        <w:spacing w:line="360" w:lineRule="auto"/>
        <w:jc w:val="both"/>
        <w:rPr>
          <w:rFonts w:ascii="Book Antiqua" w:eastAsia="宋体" w:hAnsi="Book Antiqua"/>
          <w:b/>
          <w:lang w:eastAsia="zh-CN"/>
        </w:rPr>
      </w:pPr>
    </w:p>
    <w:p w:rsidR="00E9700D" w:rsidRPr="00834BE4" w:rsidRDefault="00E9700D" w:rsidP="00DF039D">
      <w:pPr>
        <w:spacing w:line="360" w:lineRule="auto"/>
        <w:jc w:val="both"/>
        <w:rPr>
          <w:rFonts w:ascii="Book Antiqua" w:eastAsia="宋体" w:hAnsi="Book Antiqua"/>
          <w:lang w:eastAsia="zh-CN"/>
        </w:rPr>
      </w:pPr>
      <w:r w:rsidRPr="00834BE4">
        <w:rPr>
          <w:rFonts w:ascii="Book Antiqua" w:hAnsi="Book Antiqua"/>
          <w:b/>
        </w:rPr>
        <w:t>Mohammad Irshad,</w:t>
      </w:r>
      <w:r w:rsidRPr="00834BE4">
        <w:rPr>
          <w:rFonts w:ascii="Book Antiqua" w:hAnsi="Book Antiqua"/>
        </w:rPr>
        <w:t xml:space="preserve"> Clinical Biochemistry Division,</w:t>
      </w:r>
      <w:r w:rsidRPr="00834BE4">
        <w:rPr>
          <w:rFonts w:ascii="Book Antiqua" w:eastAsia="宋体" w:hAnsi="Book Antiqua"/>
          <w:lang w:eastAsia="zh-CN"/>
        </w:rPr>
        <w:t xml:space="preserve"> </w:t>
      </w:r>
      <w:r w:rsidRPr="00834BE4">
        <w:rPr>
          <w:rFonts w:ascii="Book Antiqua" w:hAnsi="Book Antiqua"/>
        </w:rPr>
        <w:t>Department of Laboratory Medicine</w:t>
      </w:r>
      <w:r w:rsidRPr="00834BE4">
        <w:rPr>
          <w:rFonts w:ascii="Book Antiqua" w:eastAsia="宋体" w:hAnsi="Book Antiqua"/>
          <w:lang w:eastAsia="zh-CN"/>
        </w:rPr>
        <w:t xml:space="preserve">, </w:t>
      </w:r>
      <w:r w:rsidRPr="00834BE4">
        <w:rPr>
          <w:rFonts w:ascii="Book Antiqua" w:hAnsi="Book Antiqua"/>
        </w:rPr>
        <w:t>All India Institute of Medical Sciences, New Delhi-110029, India</w:t>
      </w:r>
    </w:p>
    <w:p w:rsidR="00E9700D" w:rsidRPr="00834BE4" w:rsidRDefault="00E9700D" w:rsidP="00DF039D">
      <w:pPr>
        <w:spacing w:line="360" w:lineRule="auto"/>
        <w:jc w:val="both"/>
        <w:rPr>
          <w:rFonts w:ascii="Book Antiqua" w:eastAsia="宋体" w:hAnsi="Book Antiqua"/>
          <w:lang w:eastAsia="zh-CN"/>
        </w:rPr>
      </w:pPr>
    </w:p>
    <w:p w:rsidR="00E9700D" w:rsidRPr="00834BE4" w:rsidRDefault="00E9700D" w:rsidP="00DF039D">
      <w:pPr>
        <w:spacing w:line="360" w:lineRule="auto"/>
        <w:jc w:val="both"/>
        <w:rPr>
          <w:rFonts w:ascii="Book Antiqua" w:eastAsia="宋体" w:hAnsi="Book Antiqua"/>
          <w:lang w:eastAsia="zh-CN"/>
        </w:rPr>
      </w:pPr>
      <w:r w:rsidRPr="00834BE4">
        <w:rPr>
          <w:rFonts w:ascii="Book Antiqua" w:hAnsi="Book Antiqua"/>
          <w:b/>
        </w:rPr>
        <w:t>Dhananjay Singh Mankotia,</w:t>
      </w:r>
      <w:r w:rsidRPr="00834BE4">
        <w:rPr>
          <w:rFonts w:ascii="Book Antiqua" w:eastAsia="宋体" w:hAnsi="Book Antiqua"/>
          <w:lang w:eastAsia="zh-CN"/>
        </w:rPr>
        <w:t xml:space="preserve"> </w:t>
      </w:r>
      <w:r w:rsidRPr="00834BE4">
        <w:rPr>
          <w:rFonts w:ascii="Book Antiqua" w:hAnsi="Book Antiqua"/>
        </w:rPr>
        <w:t>Department of Laboratory Medicine</w:t>
      </w:r>
      <w:r w:rsidRPr="00834BE4">
        <w:rPr>
          <w:rFonts w:ascii="Book Antiqua" w:eastAsia="宋体" w:hAnsi="Book Antiqua"/>
          <w:lang w:eastAsia="zh-CN"/>
        </w:rPr>
        <w:t xml:space="preserve">, </w:t>
      </w:r>
      <w:r w:rsidRPr="00834BE4">
        <w:rPr>
          <w:rFonts w:ascii="Book Antiqua" w:hAnsi="Book Antiqua"/>
        </w:rPr>
        <w:t>All India Institute of Medical Sciences, New Delhi-110029, India</w:t>
      </w:r>
    </w:p>
    <w:p w:rsidR="00E9700D" w:rsidRPr="00834BE4" w:rsidRDefault="00E9700D" w:rsidP="00DF039D">
      <w:pPr>
        <w:spacing w:line="360" w:lineRule="auto"/>
        <w:jc w:val="both"/>
        <w:rPr>
          <w:rFonts w:ascii="Book Antiqua" w:eastAsia="宋体" w:hAnsi="Book Antiqua"/>
          <w:lang w:eastAsia="zh-CN"/>
        </w:rPr>
      </w:pPr>
    </w:p>
    <w:p w:rsidR="00E9700D" w:rsidRPr="00834BE4" w:rsidRDefault="00E9700D" w:rsidP="00DF039D">
      <w:pPr>
        <w:spacing w:line="360" w:lineRule="auto"/>
        <w:jc w:val="both"/>
        <w:rPr>
          <w:rFonts w:ascii="Book Antiqua" w:eastAsia="宋体" w:hAnsi="Book Antiqua"/>
          <w:lang w:eastAsia="zh-CN"/>
        </w:rPr>
      </w:pPr>
      <w:r w:rsidRPr="00834BE4">
        <w:rPr>
          <w:rFonts w:ascii="Book Antiqua" w:hAnsi="Book Antiqua"/>
          <w:b/>
        </w:rPr>
        <w:t>Khushboo Irshad</w:t>
      </w:r>
      <w:r w:rsidRPr="00834BE4">
        <w:rPr>
          <w:rFonts w:ascii="Book Antiqua" w:eastAsia="宋体" w:hAnsi="Book Antiqua"/>
          <w:b/>
          <w:lang w:eastAsia="zh-CN"/>
        </w:rPr>
        <w:t>,</w:t>
      </w:r>
      <w:r w:rsidRPr="00834BE4">
        <w:rPr>
          <w:rFonts w:ascii="Book Antiqua" w:hAnsi="Book Antiqua"/>
        </w:rPr>
        <w:t xml:space="preserve"> Department of Biochemistry, All India Institute of Medical Sciences, New Delhi-110029, India</w:t>
      </w:r>
    </w:p>
    <w:p w:rsidR="00E9700D" w:rsidRPr="00834BE4" w:rsidRDefault="00E9700D" w:rsidP="00DF039D">
      <w:pPr>
        <w:spacing w:line="360" w:lineRule="auto"/>
        <w:jc w:val="both"/>
        <w:rPr>
          <w:rFonts w:ascii="Book Antiqua" w:eastAsia="宋体" w:hAnsi="Book Antiqua"/>
          <w:lang w:eastAsia="zh-CN"/>
        </w:rPr>
      </w:pPr>
    </w:p>
    <w:p w:rsidR="00E9700D" w:rsidRPr="00834BE4" w:rsidRDefault="00E9700D" w:rsidP="00DF039D">
      <w:pPr>
        <w:spacing w:line="360" w:lineRule="auto"/>
        <w:jc w:val="both"/>
        <w:rPr>
          <w:rFonts w:ascii="Book Antiqua" w:eastAsia="宋体" w:hAnsi="Book Antiqua"/>
          <w:lang w:eastAsia="zh-CN"/>
        </w:rPr>
      </w:pPr>
      <w:r w:rsidRPr="00834BE4">
        <w:rPr>
          <w:rFonts w:ascii="Book Antiqua" w:hAnsi="Book Antiqua"/>
          <w:b/>
        </w:rPr>
        <w:t>Author contributions:</w:t>
      </w:r>
      <w:r w:rsidRPr="00834BE4">
        <w:rPr>
          <w:rFonts w:ascii="Book Antiqua" w:hAnsi="Book Antiqua"/>
        </w:rPr>
        <w:t xml:space="preserve"> Mankotia DS</w:t>
      </w:r>
      <w:r w:rsidRPr="00834BE4">
        <w:rPr>
          <w:rFonts w:ascii="Book Antiqua" w:eastAsia="宋体" w:hAnsi="Book Antiqua"/>
          <w:lang w:eastAsia="zh-CN"/>
        </w:rPr>
        <w:t xml:space="preserve"> and </w:t>
      </w:r>
      <w:r w:rsidRPr="00834BE4">
        <w:rPr>
          <w:rFonts w:ascii="Book Antiqua" w:hAnsi="Book Antiqua"/>
        </w:rPr>
        <w:t>Khushboo I</w:t>
      </w:r>
      <w:r w:rsidRPr="00834BE4">
        <w:rPr>
          <w:rFonts w:ascii="Book Antiqua" w:eastAsia="宋体" w:hAnsi="Book Antiqua"/>
          <w:lang w:eastAsia="zh-CN"/>
        </w:rPr>
        <w:t xml:space="preserve"> </w:t>
      </w:r>
      <w:r w:rsidRPr="00834BE4">
        <w:rPr>
          <w:rFonts w:ascii="Book Antiqua" w:hAnsi="Book Antiqua"/>
        </w:rPr>
        <w:t>collected the information from published literature and categorized them under different sub-heads.</w:t>
      </w:r>
      <w:r w:rsidRPr="00834BE4">
        <w:rPr>
          <w:rFonts w:ascii="Book Antiqua" w:eastAsia="宋体" w:hAnsi="Book Antiqua"/>
          <w:lang w:eastAsia="zh-CN"/>
        </w:rPr>
        <w:t xml:space="preserve"> </w:t>
      </w:r>
      <w:r w:rsidRPr="00834BE4">
        <w:rPr>
          <w:rFonts w:ascii="Book Antiqua" w:hAnsi="Book Antiqua"/>
        </w:rPr>
        <w:t>Irshad M</w:t>
      </w:r>
      <w:r w:rsidRPr="00834BE4">
        <w:rPr>
          <w:rFonts w:ascii="Book Antiqua" w:eastAsia="宋体" w:hAnsi="Book Antiqua"/>
          <w:lang w:eastAsia="zh-CN"/>
        </w:rPr>
        <w:t xml:space="preserve"> </w:t>
      </w:r>
      <w:r w:rsidRPr="00834BE4">
        <w:rPr>
          <w:rFonts w:ascii="Book Antiqua" w:hAnsi="Book Antiqua"/>
        </w:rPr>
        <w:t>edited the complete text of manuscript with corrections</w:t>
      </w:r>
      <w:r w:rsidRPr="00834BE4">
        <w:rPr>
          <w:rFonts w:ascii="Book Antiqua" w:eastAsia="宋体" w:hAnsi="Book Antiqua"/>
          <w:lang w:eastAsia="zh-CN"/>
        </w:rPr>
        <w:t>/</w:t>
      </w:r>
      <w:r w:rsidRPr="00834BE4">
        <w:rPr>
          <w:rFonts w:ascii="Book Antiqua" w:hAnsi="Book Antiqua"/>
        </w:rPr>
        <w:t xml:space="preserve"> modificationsin the language</w:t>
      </w:r>
      <w:r w:rsidRPr="00834BE4">
        <w:rPr>
          <w:rFonts w:ascii="Book Antiqua" w:eastAsia="宋体" w:hAnsi="Book Antiqua"/>
          <w:lang w:eastAsia="zh-CN"/>
        </w:rPr>
        <w:t>.</w:t>
      </w:r>
    </w:p>
    <w:p w:rsidR="00E9700D" w:rsidRPr="00DF039D" w:rsidRDefault="00E9700D" w:rsidP="00DF039D">
      <w:pPr>
        <w:spacing w:line="360" w:lineRule="auto"/>
        <w:jc w:val="both"/>
        <w:rPr>
          <w:rFonts w:ascii="Book Antiqua" w:eastAsia="宋体" w:hAnsi="Book Antiqua"/>
          <w:b/>
          <w:lang w:eastAsia="zh-CN"/>
        </w:rPr>
      </w:pPr>
    </w:p>
    <w:p w:rsidR="00E9700D" w:rsidRDefault="00E9700D" w:rsidP="00DF039D">
      <w:pPr>
        <w:spacing w:line="360" w:lineRule="auto"/>
        <w:jc w:val="both"/>
        <w:rPr>
          <w:rFonts w:ascii="Book Antiqua" w:eastAsia="宋体" w:hAnsi="Book Antiqua"/>
          <w:lang w:eastAsia="zh-CN"/>
        </w:rPr>
      </w:pPr>
      <w:r w:rsidRPr="00834BE4">
        <w:rPr>
          <w:rFonts w:ascii="Book Antiqua" w:hAnsi="Book Antiqua"/>
          <w:b/>
        </w:rPr>
        <w:t>Correspondence to: Mohammad Irshad,</w:t>
      </w:r>
      <w:r w:rsidRPr="00834BE4">
        <w:rPr>
          <w:rFonts w:ascii="Book Antiqua" w:hAnsi="Book Antiqua"/>
        </w:rPr>
        <w:t xml:space="preserve"> </w:t>
      </w:r>
      <w:r w:rsidRPr="00834BE4">
        <w:rPr>
          <w:rFonts w:ascii="Book Antiqua" w:hAnsi="Book Antiqua"/>
          <w:b/>
        </w:rPr>
        <w:t>Prof</w:t>
      </w:r>
      <w:r w:rsidRPr="00834BE4">
        <w:rPr>
          <w:rFonts w:ascii="Book Antiqua" w:eastAsia="宋体" w:hAnsi="Book Antiqua"/>
          <w:b/>
          <w:lang w:eastAsia="zh-CN"/>
        </w:rPr>
        <w:t xml:space="preserve">essor, </w:t>
      </w:r>
      <w:r w:rsidRPr="00834BE4">
        <w:rPr>
          <w:rFonts w:ascii="Book Antiqua" w:hAnsi="Book Antiqua"/>
        </w:rPr>
        <w:t>Clinical Biochemistry Division,</w:t>
      </w:r>
      <w:r w:rsidRPr="00834BE4">
        <w:rPr>
          <w:rFonts w:ascii="Book Antiqua" w:eastAsia="宋体" w:hAnsi="Book Antiqua"/>
          <w:lang w:eastAsia="zh-CN"/>
        </w:rPr>
        <w:t xml:space="preserve"> </w:t>
      </w:r>
      <w:r w:rsidRPr="00834BE4">
        <w:rPr>
          <w:rFonts w:ascii="Book Antiqua" w:hAnsi="Book Antiqua"/>
        </w:rPr>
        <w:t xml:space="preserve">Department of Laboratory Medicine, All India Institute of Medical Sciences, </w:t>
      </w:r>
      <w:r>
        <w:rPr>
          <w:rFonts w:ascii="Book Antiqua" w:eastAsia="宋体" w:hAnsi="Book Antiqua"/>
          <w:lang w:eastAsia="zh-CN"/>
        </w:rPr>
        <w:t xml:space="preserve">Nohsa, Muhammadqur Korji, </w:t>
      </w:r>
      <w:r w:rsidRPr="00834BE4">
        <w:rPr>
          <w:rFonts w:ascii="Book Antiqua" w:hAnsi="Book Antiqua"/>
        </w:rPr>
        <w:t xml:space="preserve">New Delhi-110029, </w:t>
      </w:r>
    </w:p>
    <w:p w:rsidR="00E9700D" w:rsidRPr="00834BE4" w:rsidRDefault="00E9700D" w:rsidP="00DF039D">
      <w:pPr>
        <w:spacing w:line="360" w:lineRule="auto"/>
        <w:jc w:val="both"/>
        <w:rPr>
          <w:rFonts w:ascii="Book Antiqua" w:eastAsia="宋体" w:hAnsi="Book Antiqua"/>
          <w:lang w:eastAsia="zh-CN"/>
        </w:rPr>
      </w:pPr>
      <w:r w:rsidRPr="00834BE4">
        <w:rPr>
          <w:rFonts w:ascii="Book Antiqua" w:hAnsi="Book Antiqua"/>
        </w:rPr>
        <w:t>India</w:t>
      </w:r>
      <w:r w:rsidRPr="00834BE4">
        <w:rPr>
          <w:rFonts w:ascii="Book Antiqua" w:eastAsia="宋体" w:hAnsi="Book Antiqua"/>
          <w:lang w:eastAsia="zh-CN"/>
        </w:rPr>
        <w:t xml:space="preserve">. </w:t>
      </w:r>
      <w:r w:rsidRPr="00834BE4">
        <w:rPr>
          <w:rFonts w:ascii="Book Antiqua" w:hAnsi="Book Antiqua"/>
        </w:rPr>
        <w:t>drirshad54@yahoo.com</w:t>
      </w:r>
    </w:p>
    <w:p w:rsidR="00E9700D" w:rsidRPr="00834BE4" w:rsidRDefault="00E9700D" w:rsidP="00DF039D">
      <w:pPr>
        <w:spacing w:line="360" w:lineRule="auto"/>
        <w:jc w:val="both"/>
        <w:rPr>
          <w:rFonts w:ascii="Book Antiqua" w:eastAsia="宋体" w:hAnsi="Book Antiqua"/>
          <w:lang w:eastAsia="zh-CN"/>
        </w:rPr>
      </w:pPr>
    </w:p>
    <w:p w:rsidR="00E9700D" w:rsidRPr="00834BE4" w:rsidRDefault="00E9700D" w:rsidP="00DF039D">
      <w:pPr>
        <w:pStyle w:val="aa"/>
        <w:spacing w:line="360" w:lineRule="auto"/>
        <w:rPr>
          <w:rFonts w:ascii="Book Antiqua" w:hAnsi="Book Antiqua"/>
        </w:rPr>
      </w:pPr>
      <w:r w:rsidRPr="00834BE4">
        <w:rPr>
          <w:rFonts w:ascii="Book Antiqua" w:hAnsi="Book Antiqua"/>
          <w:b/>
        </w:rPr>
        <w:t>Telephone:</w:t>
      </w:r>
      <w:r w:rsidRPr="00834BE4">
        <w:rPr>
          <w:rFonts w:ascii="Book Antiqua" w:hAnsi="Book Antiqua"/>
        </w:rPr>
        <w:t xml:space="preserve"> +91-11-26594981</w:t>
      </w:r>
      <w:r w:rsidRPr="00834BE4">
        <w:rPr>
          <w:rFonts w:ascii="Book Antiqua" w:eastAsia="宋体" w:hAnsi="Book Antiqua"/>
          <w:lang w:eastAsia="zh-CN"/>
        </w:rPr>
        <w:t xml:space="preserve">     </w:t>
      </w:r>
      <w:r w:rsidRPr="00834BE4">
        <w:rPr>
          <w:rFonts w:ascii="Book Antiqua" w:hAnsi="Book Antiqua"/>
          <w:b/>
        </w:rPr>
        <w:t>Fax:</w:t>
      </w:r>
      <w:r w:rsidRPr="00834BE4">
        <w:rPr>
          <w:rFonts w:ascii="Book Antiqua" w:eastAsia="宋体" w:hAnsi="Book Antiqua"/>
          <w:b/>
          <w:lang w:eastAsia="zh-CN"/>
        </w:rPr>
        <w:t xml:space="preserve"> </w:t>
      </w:r>
      <w:r w:rsidRPr="00834BE4">
        <w:rPr>
          <w:rFonts w:ascii="Book Antiqua" w:hAnsi="Book Antiqua"/>
        </w:rPr>
        <w:t>+91-11-26588663</w:t>
      </w:r>
    </w:p>
    <w:p w:rsidR="00E9700D" w:rsidRPr="00834BE4" w:rsidRDefault="00E9700D" w:rsidP="00DF039D">
      <w:pPr>
        <w:spacing w:line="360" w:lineRule="auto"/>
        <w:jc w:val="both"/>
        <w:rPr>
          <w:rFonts w:ascii="Book Antiqua" w:eastAsia="宋体" w:hAnsi="Book Antiqua"/>
          <w:b/>
          <w:lang w:eastAsia="zh-CN"/>
        </w:rPr>
      </w:pPr>
      <w:r>
        <w:rPr>
          <w:rFonts w:ascii="Book Antiqua" w:hAnsi="Book Antiqua"/>
          <w:b/>
        </w:rPr>
        <w:lastRenderedPageBreak/>
        <w:t xml:space="preserve">Received: </w:t>
      </w:r>
      <w:r w:rsidRPr="00834BE4">
        <w:rPr>
          <w:rFonts w:ascii="Book Antiqua" w:eastAsia="宋体" w:hAnsi="Book Antiqua"/>
          <w:lang w:eastAsia="zh-CN"/>
        </w:rPr>
        <w:t>August 26, 2013</w:t>
      </w:r>
      <w:r w:rsidRPr="00834BE4">
        <w:rPr>
          <w:rFonts w:ascii="Book Antiqua" w:eastAsia="宋体" w:hAnsi="Book Antiqua"/>
          <w:b/>
          <w:lang w:eastAsia="zh-CN"/>
        </w:rPr>
        <w:t xml:space="preserve"> </w:t>
      </w:r>
      <w:r w:rsidRPr="00834BE4">
        <w:rPr>
          <w:rFonts w:ascii="Book Antiqua" w:hAnsi="Book Antiqua"/>
          <w:b/>
        </w:rPr>
        <w:t xml:space="preserve"> </w:t>
      </w:r>
      <w:r w:rsidRPr="00834BE4">
        <w:rPr>
          <w:rFonts w:ascii="Book Antiqua" w:eastAsia="宋体" w:hAnsi="Book Antiqua"/>
          <w:b/>
          <w:lang w:eastAsia="zh-CN"/>
        </w:rPr>
        <w:t xml:space="preserve">      </w:t>
      </w:r>
      <w:r>
        <w:rPr>
          <w:rFonts w:ascii="Book Antiqua" w:hAnsi="Book Antiqua"/>
          <w:b/>
        </w:rPr>
        <w:t>Revised:</w:t>
      </w:r>
      <w:r w:rsidRPr="00834BE4">
        <w:rPr>
          <w:rFonts w:ascii="Book Antiqua" w:hAnsi="Book Antiqua"/>
          <w:b/>
        </w:rPr>
        <w:t xml:space="preserve"> </w:t>
      </w:r>
      <w:r w:rsidRPr="00834BE4">
        <w:rPr>
          <w:rFonts w:ascii="Book Antiqua" w:eastAsia="宋体" w:hAnsi="Book Antiqua"/>
          <w:lang w:eastAsia="zh-CN"/>
        </w:rPr>
        <w:t>September 11, 2013</w:t>
      </w:r>
    </w:p>
    <w:p w:rsidR="0024782B" w:rsidRDefault="00E9700D" w:rsidP="0024782B">
      <w:pPr>
        <w:rPr>
          <w:rFonts w:ascii="Book Antiqua" w:hAnsi="Book Antiqua"/>
        </w:rPr>
      </w:pPr>
      <w:r>
        <w:rPr>
          <w:rFonts w:ascii="Book Antiqua" w:hAnsi="Book Antiqua"/>
          <w:b/>
        </w:rPr>
        <w:t>Accepted:</w:t>
      </w:r>
      <w:r w:rsidR="0024782B" w:rsidRPr="0024782B">
        <w:rPr>
          <w:rFonts w:ascii="Book Antiqua" w:hAnsi="Book Antiqua"/>
        </w:rPr>
        <w:t xml:space="preserve"> </w:t>
      </w:r>
      <w:r w:rsidR="00335163">
        <w:rPr>
          <w:rFonts w:ascii="Book Antiqua" w:eastAsiaTheme="minorEastAsia" w:hAnsi="Book Antiqua" w:hint="eastAsia"/>
          <w:lang w:eastAsia="zh-CN"/>
        </w:rPr>
        <w:t>Octo</w:t>
      </w:r>
      <w:r w:rsidR="0024782B" w:rsidRPr="00B66E34">
        <w:rPr>
          <w:rFonts w:ascii="Book Antiqua" w:hAnsi="Book Antiqua"/>
        </w:rPr>
        <w:t>mber 13, 2013</w:t>
      </w:r>
      <w:bookmarkStart w:id="8" w:name="_GoBack"/>
      <w:bookmarkEnd w:id="8"/>
    </w:p>
    <w:p w:rsidR="00E9700D" w:rsidRPr="009D6FE8" w:rsidRDefault="00E9700D" w:rsidP="00DF039D">
      <w:pPr>
        <w:spacing w:line="360" w:lineRule="auto"/>
        <w:jc w:val="both"/>
        <w:rPr>
          <w:rFonts w:ascii="Book Antiqua" w:eastAsia="宋体" w:hAnsi="Book Antiqua"/>
          <w:b/>
          <w:lang w:eastAsia="zh-CN"/>
        </w:rPr>
      </w:pPr>
    </w:p>
    <w:p w:rsidR="00E9700D" w:rsidRPr="00834BE4" w:rsidRDefault="00E9700D" w:rsidP="00DF039D">
      <w:pPr>
        <w:spacing w:line="360" w:lineRule="auto"/>
        <w:jc w:val="both"/>
        <w:rPr>
          <w:rFonts w:ascii="Book Antiqua" w:hAnsi="Book Antiqua"/>
          <w:b/>
        </w:rPr>
      </w:pPr>
      <w:r w:rsidRPr="00834BE4">
        <w:rPr>
          <w:rFonts w:ascii="Book Antiqua" w:hAnsi="Book Antiqua"/>
          <w:b/>
        </w:rPr>
        <w:t xml:space="preserve">Published online: </w:t>
      </w:r>
    </w:p>
    <w:p w:rsidR="00E9700D" w:rsidRPr="00834BE4" w:rsidRDefault="00E9700D" w:rsidP="00DF039D">
      <w:pPr>
        <w:spacing w:line="360" w:lineRule="auto"/>
        <w:jc w:val="both"/>
        <w:rPr>
          <w:rFonts w:ascii="Book Antiqua" w:eastAsia="宋体" w:hAnsi="Book Antiqua"/>
          <w:b/>
          <w:lang w:eastAsia="zh-CN"/>
        </w:rPr>
      </w:pPr>
    </w:p>
    <w:p w:rsidR="00E9700D" w:rsidRPr="00834BE4" w:rsidRDefault="00E9700D" w:rsidP="00DF039D">
      <w:pPr>
        <w:spacing w:line="360" w:lineRule="auto"/>
        <w:jc w:val="both"/>
        <w:rPr>
          <w:rFonts w:ascii="Book Antiqua" w:eastAsia="宋体" w:hAnsi="Book Antiqua"/>
          <w:b/>
          <w:lang w:eastAsia="zh-CN"/>
        </w:rPr>
      </w:pPr>
      <w:r w:rsidRPr="00834BE4">
        <w:rPr>
          <w:rFonts w:ascii="Book Antiqua" w:hAnsi="Book Antiqua"/>
          <w:b/>
        </w:rPr>
        <w:t>Abstract</w:t>
      </w:r>
    </w:p>
    <w:p w:rsidR="00E9700D" w:rsidRPr="00834BE4" w:rsidRDefault="00E9700D" w:rsidP="00DF039D">
      <w:pPr>
        <w:spacing w:line="360" w:lineRule="auto"/>
        <w:jc w:val="both"/>
        <w:rPr>
          <w:rFonts w:ascii="Book Antiqua" w:hAnsi="Book Antiqua"/>
        </w:rPr>
      </w:pPr>
      <w:r w:rsidRPr="00834BE4">
        <w:rPr>
          <w:rFonts w:ascii="Book Antiqua" w:hAnsi="Book Antiqua"/>
        </w:rPr>
        <w:t xml:space="preserve">The present review focuses on the findings in the area of diagnosis and pathogenesis of </w:t>
      </w:r>
      <w:r w:rsidRPr="00834BE4">
        <w:rPr>
          <w:rFonts w:ascii="Book Antiqua" w:eastAsia="宋体" w:hAnsi="Book Antiqua"/>
          <w:lang w:eastAsia="zh-CN"/>
        </w:rPr>
        <w:t>h</w:t>
      </w:r>
      <w:r w:rsidRPr="00834BE4">
        <w:rPr>
          <w:rFonts w:ascii="Book Antiqua" w:hAnsi="Book Antiqua"/>
        </w:rPr>
        <w:t xml:space="preserve">epatitis C </w:t>
      </w:r>
      <w:r w:rsidRPr="00834BE4">
        <w:rPr>
          <w:rFonts w:ascii="Book Antiqua" w:eastAsia="宋体" w:hAnsi="Book Antiqua"/>
          <w:lang w:eastAsia="zh-CN"/>
        </w:rPr>
        <w:t>v</w:t>
      </w:r>
      <w:r w:rsidRPr="00834BE4">
        <w:rPr>
          <w:rFonts w:ascii="Book Antiqua" w:hAnsi="Book Antiqua"/>
        </w:rPr>
        <w:t xml:space="preserve">irus (HCV) infection in last few decades. The informations based on published literature give an update on these two aspects of HCV. HCV infection, previously called as blood transmitted </w:t>
      </w:r>
      <w:r w:rsidRPr="00834BE4">
        <w:rPr>
          <w:rFonts w:ascii="Book Antiqua" w:hAnsi="Book Antiqua"/>
          <w:iCs/>
        </w:rPr>
        <w:t>non-A, non-B</w:t>
      </w:r>
      <w:r w:rsidRPr="00834BE4">
        <w:rPr>
          <w:rFonts w:ascii="Book Antiqua" w:hAnsi="Book Antiqua"/>
        </w:rPr>
        <w:t xml:space="preserve"> infection, is prevalent globally and poses a serious public health problem of the world. The diagnosis of HCV infections has been evolved from serodetection of non-specific and low avidity anti-HCV antibodies to detection of viral nucleic acid in serum using PCR technique. The current PCR assays detect viral nucleic acid with high accuracy and exact copy number of viral particles. Moreover, multiplex assays using real time PCR are available for identification of HCV-genotypes and their isotypes. In contrast to previous methods, the newly developed assays are not only fast and economic but also resolve the problem of window period as well as differentiate the present from past infection. HCV is a non-cytopathic virus and so, its pathogenesis is regulated by host immunity and metabolic changes including oxidative stress, insulin resistance and hepatic steatosis </w:t>
      </w:r>
      <w:r w:rsidRPr="000C36F2">
        <w:rPr>
          <w:rFonts w:ascii="Book Antiqua" w:hAnsi="Book Antiqua"/>
          <w:i/>
        </w:rPr>
        <w:t>etc</w:t>
      </w:r>
      <w:r w:rsidRPr="00834BE4">
        <w:rPr>
          <w:rFonts w:ascii="Book Antiqua" w:hAnsi="Book Antiqua"/>
        </w:rPr>
        <w:t xml:space="preserve">. Both innate and adaptive immunity play important role in HCV pathogenesis. The cytotoxic lymphocytes demonstrate a crucial activity during viral eradication or its persistence and are influenced by viral proteins, HCV-quasispecies and several metabolic factors regulating liver metabolism. HCV pathogenesis is a very complex phenomenon and needs more studies to extricate its other aspects. </w:t>
      </w:r>
    </w:p>
    <w:p w:rsidR="00E9700D" w:rsidRPr="00834BE4" w:rsidRDefault="00E9700D" w:rsidP="00DF039D">
      <w:pPr>
        <w:spacing w:line="360" w:lineRule="auto"/>
        <w:jc w:val="both"/>
        <w:rPr>
          <w:rFonts w:ascii="Book Antiqua" w:eastAsia="宋体" w:hAnsi="Book Antiqua"/>
          <w:b/>
          <w:lang w:eastAsia="zh-CN"/>
        </w:rPr>
      </w:pPr>
    </w:p>
    <w:p w:rsidR="00E9700D" w:rsidRPr="00834BE4" w:rsidRDefault="00E9700D" w:rsidP="00DF039D">
      <w:pPr>
        <w:pStyle w:val="af1"/>
        <w:spacing w:line="360" w:lineRule="auto"/>
        <w:rPr>
          <w:rFonts w:ascii="Book Antiqua" w:hAnsi="Book Antiqua"/>
          <w:sz w:val="24"/>
          <w:szCs w:val="24"/>
        </w:rPr>
      </w:pPr>
      <w:r w:rsidRPr="00834BE4">
        <w:rPr>
          <w:rFonts w:ascii="Book Antiqua" w:hAnsi="Book Antiqua"/>
          <w:sz w:val="24"/>
          <w:szCs w:val="24"/>
        </w:rPr>
        <w:t>© 2013 Baishideng. All rights reserved.</w:t>
      </w:r>
    </w:p>
    <w:p w:rsidR="00E9700D" w:rsidRPr="00834BE4" w:rsidRDefault="00E9700D" w:rsidP="00DF039D">
      <w:pPr>
        <w:spacing w:line="360" w:lineRule="auto"/>
        <w:jc w:val="both"/>
        <w:rPr>
          <w:rFonts w:ascii="Book Antiqua" w:eastAsia="宋体" w:hAnsi="Book Antiqua"/>
          <w:b/>
          <w:lang w:eastAsia="zh-CN"/>
        </w:rPr>
      </w:pPr>
    </w:p>
    <w:p w:rsidR="00E9700D" w:rsidRPr="00834BE4" w:rsidRDefault="00E9700D" w:rsidP="00DF039D">
      <w:pPr>
        <w:spacing w:line="360" w:lineRule="auto"/>
        <w:jc w:val="both"/>
        <w:rPr>
          <w:rFonts w:ascii="Book Antiqua" w:eastAsia="宋体" w:hAnsi="Book Antiqua"/>
          <w:lang w:eastAsia="zh-CN"/>
        </w:rPr>
      </w:pPr>
      <w:r w:rsidRPr="00834BE4">
        <w:rPr>
          <w:rFonts w:ascii="Book Antiqua" w:hAnsi="Book Antiqua"/>
          <w:b/>
        </w:rPr>
        <w:t xml:space="preserve">Key words: </w:t>
      </w:r>
      <w:r w:rsidRPr="00834BE4">
        <w:rPr>
          <w:rFonts w:ascii="Book Antiqua" w:eastAsia="宋体" w:hAnsi="Book Antiqua"/>
          <w:caps/>
          <w:lang w:eastAsia="zh-CN"/>
        </w:rPr>
        <w:t>h</w:t>
      </w:r>
      <w:r w:rsidRPr="00834BE4">
        <w:rPr>
          <w:rFonts w:ascii="Book Antiqua" w:hAnsi="Book Antiqua"/>
        </w:rPr>
        <w:t xml:space="preserve">epatitis C </w:t>
      </w:r>
      <w:r w:rsidRPr="00834BE4">
        <w:rPr>
          <w:rFonts w:ascii="Book Antiqua" w:eastAsia="宋体" w:hAnsi="Book Antiqua"/>
          <w:lang w:eastAsia="zh-CN"/>
        </w:rPr>
        <w:t>v</w:t>
      </w:r>
      <w:r w:rsidRPr="00834BE4">
        <w:rPr>
          <w:rFonts w:ascii="Book Antiqua" w:hAnsi="Book Antiqua"/>
        </w:rPr>
        <w:t>irus</w:t>
      </w:r>
      <w:r w:rsidRPr="00834BE4">
        <w:rPr>
          <w:rFonts w:ascii="Book Antiqua" w:eastAsia="宋体" w:hAnsi="Book Antiqua"/>
          <w:lang w:eastAsia="zh-CN"/>
        </w:rPr>
        <w:t xml:space="preserve">; </w:t>
      </w:r>
      <w:r w:rsidRPr="00834BE4">
        <w:rPr>
          <w:rFonts w:ascii="Book Antiqua" w:hAnsi="Book Antiqua"/>
          <w:caps/>
        </w:rPr>
        <w:t>d</w:t>
      </w:r>
      <w:r w:rsidRPr="00834BE4">
        <w:rPr>
          <w:rFonts w:ascii="Book Antiqua" w:hAnsi="Book Antiqua"/>
        </w:rPr>
        <w:t>iagnosis</w:t>
      </w:r>
      <w:r w:rsidRPr="00834BE4">
        <w:rPr>
          <w:rFonts w:ascii="Book Antiqua" w:eastAsia="宋体" w:hAnsi="Book Antiqua"/>
          <w:lang w:eastAsia="zh-CN"/>
        </w:rPr>
        <w:t>;</w:t>
      </w:r>
      <w:r w:rsidRPr="00834BE4">
        <w:rPr>
          <w:rFonts w:ascii="Book Antiqua" w:hAnsi="Book Antiqua"/>
        </w:rPr>
        <w:t xml:space="preserve"> </w:t>
      </w:r>
      <w:r w:rsidRPr="00834BE4">
        <w:rPr>
          <w:rFonts w:ascii="Book Antiqua" w:hAnsi="Book Antiqua"/>
          <w:caps/>
        </w:rPr>
        <w:t>p</w:t>
      </w:r>
      <w:r w:rsidRPr="00834BE4">
        <w:rPr>
          <w:rFonts w:ascii="Book Antiqua" w:hAnsi="Book Antiqua"/>
        </w:rPr>
        <w:t>athogenesis</w:t>
      </w:r>
      <w:r w:rsidRPr="00834BE4">
        <w:rPr>
          <w:rFonts w:ascii="Book Antiqua" w:eastAsia="宋体" w:hAnsi="Book Antiqua"/>
          <w:lang w:eastAsia="zh-CN"/>
        </w:rPr>
        <w:t>;</w:t>
      </w:r>
      <w:r w:rsidRPr="00834BE4">
        <w:rPr>
          <w:rFonts w:ascii="Book Antiqua" w:hAnsi="Book Antiqua"/>
        </w:rPr>
        <w:t xml:space="preserve"> </w:t>
      </w:r>
      <w:r w:rsidRPr="00834BE4">
        <w:rPr>
          <w:rFonts w:ascii="Book Antiqua" w:hAnsi="Book Antiqua"/>
          <w:caps/>
        </w:rPr>
        <w:t>i</w:t>
      </w:r>
      <w:r w:rsidRPr="00834BE4">
        <w:rPr>
          <w:rFonts w:ascii="Book Antiqua" w:hAnsi="Book Antiqua"/>
        </w:rPr>
        <w:t>mmunity</w:t>
      </w:r>
      <w:r w:rsidRPr="00834BE4">
        <w:rPr>
          <w:rFonts w:ascii="Book Antiqua" w:eastAsia="宋体" w:hAnsi="Book Antiqua"/>
          <w:lang w:eastAsia="zh-CN"/>
        </w:rPr>
        <w:t>;</w:t>
      </w:r>
      <w:r w:rsidRPr="00834BE4">
        <w:rPr>
          <w:rFonts w:ascii="Book Antiqua" w:hAnsi="Book Antiqua"/>
        </w:rPr>
        <w:t xml:space="preserve"> </w:t>
      </w:r>
      <w:r w:rsidRPr="00834BE4">
        <w:rPr>
          <w:rFonts w:ascii="Book Antiqua" w:hAnsi="Book Antiqua"/>
          <w:caps/>
        </w:rPr>
        <w:t>s</w:t>
      </w:r>
      <w:r w:rsidRPr="00834BE4">
        <w:rPr>
          <w:rFonts w:ascii="Book Antiqua" w:hAnsi="Book Antiqua"/>
        </w:rPr>
        <w:t>teatosis</w:t>
      </w:r>
    </w:p>
    <w:p w:rsidR="00E9700D" w:rsidRPr="00834BE4" w:rsidRDefault="00E9700D" w:rsidP="00DF039D">
      <w:pPr>
        <w:spacing w:line="360" w:lineRule="auto"/>
        <w:jc w:val="both"/>
        <w:rPr>
          <w:rFonts w:ascii="Book Antiqua" w:eastAsia="宋体" w:hAnsi="Book Antiqua"/>
          <w:lang w:eastAsia="zh-CN"/>
        </w:rPr>
      </w:pPr>
    </w:p>
    <w:p w:rsidR="00E9700D" w:rsidRPr="00834BE4" w:rsidRDefault="00E9700D" w:rsidP="00DF039D">
      <w:pPr>
        <w:spacing w:line="360" w:lineRule="auto"/>
        <w:jc w:val="both"/>
        <w:rPr>
          <w:rFonts w:ascii="Book Antiqua" w:eastAsia="宋体" w:hAnsi="Book Antiqua"/>
          <w:lang w:eastAsia="zh-CN"/>
        </w:rPr>
      </w:pPr>
      <w:r w:rsidRPr="00834BE4">
        <w:rPr>
          <w:rFonts w:ascii="Book Antiqua" w:eastAsia="Arial Unicode MS" w:hAnsi="Book Antiqua" w:cs="Arial Unicode MS"/>
          <w:b/>
        </w:rPr>
        <w:lastRenderedPageBreak/>
        <w:t xml:space="preserve">Core </w:t>
      </w:r>
      <w:r w:rsidRPr="00834BE4">
        <w:rPr>
          <w:rFonts w:ascii="Book Antiqua" w:hAnsi="Book Antiqua" w:cs="Arial Unicode MS"/>
          <w:b/>
        </w:rPr>
        <w:t>tip</w:t>
      </w:r>
      <w:r w:rsidRPr="00834BE4">
        <w:rPr>
          <w:rFonts w:ascii="Book Antiqua" w:eastAsia="Arial Unicode MS" w:hAnsi="Book Antiqua" w:cs="Arial Unicode MS"/>
          <w:b/>
        </w:rPr>
        <w:t>:</w:t>
      </w:r>
      <w:r w:rsidRPr="00834BE4">
        <w:rPr>
          <w:rFonts w:ascii="Book Antiqua" w:eastAsia="Arial Unicode MS" w:hAnsi="Book Antiqua" w:cs="Arial Unicode MS"/>
          <w:b/>
          <w:lang w:eastAsia="zh-CN"/>
        </w:rPr>
        <w:t xml:space="preserve"> </w:t>
      </w:r>
      <w:r w:rsidRPr="00834BE4">
        <w:rPr>
          <w:rFonts w:ascii="Book Antiqua" w:hAnsi="Book Antiqua"/>
        </w:rPr>
        <w:t xml:space="preserve">This article focuses on most important aspect of diagnosis and pathogenesis of </w:t>
      </w:r>
      <w:r w:rsidRPr="00834BE4">
        <w:rPr>
          <w:rFonts w:ascii="Book Antiqua" w:eastAsia="宋体" w:hAnsi="Book Antiqua"/>
          <w:lang w:eastAsia="zh-CN"/>
        </w:rPr>
        <w:t>h</w:t>
      </w:r>
      <w:r w:rsidRPr="00834BE4">
        <w:rPr>
          <w:rFonts w:ascii="Book Antiqua" w:hAnsi="Book Antiqua"/>
        </w:rPr>
        <w:t xml:space="preserve">epatitis C </w:t>
      </w:r>
      <w:r w:rsidRPr="00834BE4">
        <w:rPr>
          <w:rFonts w:ascii="Book Antiqua" w:eastAsia="宋体" w:hAnsi="Book Antiqua"/>
          <w:lang w:eastAsia="zh-CN"/>
        </w:rPr>
        <w:t>v</w:t>
      </w:r>
      <w:r w:rsidRPr="00834BE4">
        <w:rPr>
          <w:rFonts w:ascii="Book Antiqua" w:hAnsi="Book Antiqua"/>
        </w:rPr>
        <w:t>irus infections. Both these aspects are important for the attempts being made in the direction of eradicating this virus from its endemic nature and inflicting world population facing formidable form of liver diseases.</w:t>
      </w:r>
    </w:p>
    <w:p w:rsidR="00E9700D" w:rsidRPr="00834BE4" w:rsidRDefault="00E9700D" w:rsidP="00DF039D">
      <w:pPr>
        <w:spacing w:line="360" w:lineRule="auto"/>
        <w:jc w:val="both"/>
        <w:rPr>
          <w:rFonts w:ascii="Book Antiqua" w:eastAsia="宋体" w:hAnsi="Book Antiqua"/>
          <w:b/>
          <w:lang w:eastAsia="zh-CN"/>
        </w:rPr>
      </w:pPr>
    </w:p>
    <w:p w:rsidR="00E9700D" w:rsidRPr="00834BE4" w:rsidRDefault="00E9700D" w:rsidP="00DF039D">
      <w:pPr>
        <w:spacing w:line="360" w:lineRule="auto"/>
        <w:jc w:val="both"/>
        <w:rPr>
          <w:rFonts w:ascii="Book Antiqua" w:eastAsia="宋体" w:hAnsi="Book Antiqua"/>
          <w:lang w:eastAsia="zh-CN"/>
        </w:rPr>
      </w:pPr>
      <w:r w:rsidRPr="00834BE4">
        <w:rPr>
          <w:rFonts w:ascii="Book Antiqua" w:hAnsi="Book Antiqua"/>
        </w:rPr>
        <w:t>Irshad</w:t>
      </w:r>
      <w:r w:rsidRPr="00834BE4">
        <w:rPr>
          <w:rFonts w:ascii="Book Antiqua" w:eastAsia="宋体" w:hAnsi="Book Antiqua"/>
          <w:lang w:eastAsia="zh-CN"/>
        </w:rPr>
        <w:t xml:space="preserve"> M</w:t>
      </w:r>
      <w:r w:rsidRPr="00834BE4">
        <w:rPr>
          <w:rFonts w:ascii="Book Antiqua" w:hAnsi="Book Antiqua"/>
        </w:rPr>
        <w:t>,</w:t>
      </w:r>
      <w:r w:rsidRPr="00834BE4">
        <w:rPr>
          <w:rFonts w:ascii="Book Antiqua" w:eastAsia="宋体" w:hAnsi="Book Antiqua"/>
          <w:lang w:eastAsia="zh-CN"/>
        </w:rPr>
        <w:t xml:space="preserve"> </w:t>
      </w:r>
      <w:r w:rsidRPr="00834BE4">
        <w:rPr>
          <w:rFonts w:ascii="Book Antiqua" w:hAnsi="Book Antiqua"/>
        </w:rPr>
        <w:t>Mankotia</w:t>
      </w:r>
      <w:r w:rsidRPr="00834BE4">
        <w:rPr>
          <w:rFonts w:ascii="Book Antiqua" w:eastAsia="宋体" w:hAnsi="Book Antiqua"/>
          <w:lang w:eastAsia="zh-CN"/>
        </w:rPr>
        <w:t xml:space="preserve"> DS, </w:t>
      </w:r>
      <w:r w:rsidRPr="00834BE4">
        <w:rPr>
          <w:rFonts w:ascii="Book Antiqua" w:hAnsi="Book Antiqua"/>
        </w:rPr>
        <w:t xml:space="preserve">Irshad </w:t>
      </w:r>
      <w:r w:rsidRPr="00834BE4">
        <w:rPr>
          <w:rFonts w:ascii="Book Antiqua" w:eastAsia="宋体" w:hAnsi="Book Antiqua"/>
          <w:lang w:eastAsia="zh-CN"/>
        </w:rPr>
        <w:t xml:space="preserve">K. An insight in the diagnosis and pathogenesis of HCV infection. </w:t>
      </w:r>
      <w:r w:rsidRPr="00834BE4">
        <w:rPr>
          <w:rFonts w:ascii="Book Antiqua" w:hAnsi="Book Antiqua"/>
          <w:i/>
        </w:rPr>
        <w:t xml:space="preserve">World J Gastroenterol </w:t>
      </w:r>
      <w:r w:rsidRPr="00834BE4">
        <w:rPr>
          <w:rFonts w:ascii="Book Antiqua" w:hAnsi="Book Antiqua"/>
        </w:rPr>
        <w:t xml:space="preserve">2013; </w:t>
      </w:r>
    </w:p>
    <w:p w:rsidR="00E9700D" w:rsidRPr="00D872E7" w:rsidRDefault="00E9700D" w:rsidP="00DF039D">
      <w:pPr>
        <w:spacing w:line="360" w:lineRule="auto"/>
        <w:jc w:val="both"/>
        <w:rPr>
          <w:rFonts w:ascii="Book Antiqua" w:eastAsia="宋体" w:hAnsi="Book Antiqua"/>
          <w:lang w:eastAsia="zh-CN"/>
        </w:rPr>
      </w:pPr>
      <w:r w:rsidRPr="00834BE4">
        <w:rPr>
          <w:rFonts w:ascii="Book Antiqua" w:hAnsi="Book Antiqua"/>
          <w:b/>
        </w:rPr>
        <w:t>Available from:</w:t>
      </w:r>
      <w:r w:rsidRPr="00834BE4">
        <w:rPr>
          <w:rFonts w:ascii="Book Antiqua" w:hAnsi="Book Antiqua"/>
        </w:rPr>
        <w:t xml:space="preserve"> URL: h</w:t>
      </w:r>
      <w:r>
        <w:rPr>
          <w:rFonts w:ascii="Book Antiqua" w:hAnsi="Book Antiqua"/>
        </w:rPr>
        <w:t>ttp://www.wjgnet.com/1007-9327/</w:t>
      </w:r>
    </w:p>
    <w:p w:rsidR="00E9700D" w:rsidRPr="00834BE4" w:rsidRDefault="00E9700D" w:rsidP="00DF039D">
      <w:pPr>
        <w:spacing w:line="360" w:lineRule="auto"/>
        <w:jc w:val="both"/>
        <w:rPr>
          <w:rFonts w:ascii="Book Antiqua" w:hAnsi="Book Antiqua"/>
          <w:lang w:val="pt-BR"/>
        </w:rPr>
      </w:pPr>
      <w:r w:rsidRPr="00834BE4">
        <w:rPr>
          <w:rFonts w:ascii="Book Antiqua" w:hAnsi="Book Antiqua"/>
          <w:b/>
          <w:lang w:val="pt-BR"/>
        </w:rPr>
        <w:t xml:space="preserve">DOI: </w:t>
      </w:r>
      <w:r w:rsidRPr="00834BE4">
        <w:rPr>
          <w:rFonts w:ascii="Book Antiqua" w:hAnsi="Book Antiqua"/>
          <w:lang w:val="pt-BR"/>
        </w:rPr>
        <w:t>http://dx.doi.org/10.3748/wjg.</w:t>
      </w:r>
    </w:p>
    <w:p w:rsidR="00E9700D" w:rsidRPr="00834BE4" w:rsidRDefault="00E9700D" w:rsidP="00DF039D">
      <w:pPr>
        <w:spacing w:line="360" w:lineRule="auto"/>
        <w:jc w:val="both"/>
        <w:rPr>
          <w:rFonts w:ascii="Book Antiqua" w:eastAsia="宋体" w:hAnsi="Book Antiqua"/>
          <w:b/>
          <w:lang w:val="pt-BR" w:eastAsia="zh-CN"/>
        </w:rPr>
      </w:pPr>
    </w:p>
    <w:p w:rsidR="00E9700D" w:rsidRPr="00834BE4" w:rsidRDefault="00E9700D" w:rsidP="00DF039D">
      <w:pPr>
        <w:spacing w:line="360" w:lineRule="auto"/>
        <w:jc w:val="both"/>
        <w:rPr>
          <w:rFonts w:ascii="Book Antiqua" w:eastAsia="宋体" w:hAnsi="Book Antiqua"/>
          <w:b/>
          <w:lang w:eastAsia="zh-CN"/>
        </w:rPr>
      </w:pPr>
      <w:r w:rsidRPr="00834BE4">
        <w:rPr>
          <w:rFonts w:ascii="Book Antiqua" w:hAnsi="Book Antiqua"/>
          <w:b/>
        </w:rPr>
        <w:t>INTRODUCTION</w:t>
      </w:r>
    </w:p>
    <w:p w:rsidR="00E9700D" w:rsidRPr="00834BE4" w:rsidRDefault="00E9700D" w:rsidP="00DF039D">
      <w:pPr>
        <w:spacing w:line="360" w:lineRule="auto"/>
        <w:jc w:val="both"/>
        <w:rPr>
          <w:rFonts w:ascii="Book Antiqua" w:eastAsia="宋体" w:hAnsi="Book Antiqua"/>
          <w:b/>
          <w:lang w:eastAsia="zh-CN"/>
        </w:rPr>
      </w:pPr>
      <w:r w:rsidRPr="00834BE4">
        <w:rPr>
          <w:rFonts w:ascii="Book Antiqua" w:hAnsi="Book Antiqua"/>
        </w:rPr>
        <w:t xml:space="preserve">Hepatitis C </w:t>
      </w:r>
      <w:r w:rsidRPr="00834BE4">
        <w:rPr>
          <w:rFonts w:ascii="Book Antiqua" w:eastAsia="宋体" w:hAnsi="Book Antiqua"/>
          <w:lang w:eastAsia="zh-CN"/>
        </w:rPr>
        <w:t>v</w:t>
      </w:r>
      <w:r w:rsidRPr="00834BE4">
        <w:rPr>
          <w:rFonts w:ascii="Book Antiqua" w:hAnsi="Book Antiqua"/>
        </w:rPr>
        <w:t xml:space="preserve">irus (HCV) was first characterized by Choo </w:t>
      </w:r>
      <w:r w:rsidRPr="00834BE4">
        <w:rPr>
          <w:rFonts w:ascii="Book Antiqua" w:hAnsi="Book Antiqua"/>
          <w:i/>
        </w:rPr>
        <w:t>et al</w:t>
      </w:r>
      <w:r w:rsidRPr="00834BE4">
        <w:rPr>
          <w:rFonts w:ascii="Book Antiqua" w:hAnsi="Book Antiqua"/>
          <w:vertAlign w:val="superscript"/>
        </w:rPr>
        <w:t>[1]</w:t>
      </w:r>
      <w:r w:rsidRPr="00834BE4">
        <w:rPr>
          <w:rFonts w:ascii="Book Antiqua" w:hAnsi="Book Antiqua"/>
        </w:rPr>
        <w:t xml:space="preserve"> </w:t>
      </w:r>
      <w:r w:rsidRPr="00834BE4">
        <w:rPr>
          <w:rFonts w:ascii="Book Antiqua" w:eastAsia="宋体" w:hAnsi="Book Antiqua"/>
          <w:lang w:eastAsia="zh-CN"/>
        </w:rPr>
        <w:t xml:space="preserve">and </w:t>
      </w:r>
      <w:r w:rsidRPr="00834BE4">
        <w:rPr>
          <w:rFonts w:ascii="Book Antiqua" w:hAnsi="Book Antiqua"/>
          <w:sz w:val="22"/>
          <w:szCs w:val="22"/>
        </w:rPr>
        <w:t>Kuo G</w:t>
      </w:r>
      <w:r w:rsidRPr="00834BE4">
        <w:rPr>
          <w:rFonts w:ascii="Book Antiqua" w:hAnsi="Book Antiqua"/>
        </w:rPr>
        <w:t xml:space="preserve"> </w:t>
      </w:r>
      <w:r w:rsidRPr="00834BE4">
        <w:rPr>
          <w:rFonts w:ascii="Book Antiqua" w:eastAsia="宋体" w:hAnsi="Book Antiqua"/>
          <w:i/>
          <w:lang w:eastAsia="zh-CN"/>
        </w:rPr>
        <w:t>et al</w:t>
      </w:r>
      <w:r w:rsidRPr="00834BE4">
        <w:rPr>
          <w:rFonts w:ascii="Book Antiqua" w:hAnsi="Book Antiqua"/>
          <w:vertAlign w:val="superscript"/>
        </w:rPr>
        <w:t>[2]</w:t>
      </w:r>
      <w:r w:rsidRPr="00834BE4">
        <w:rPr>
          <w:rFonts w:ascii="Book Antiqua" w:eastAsia="宋体" w:hAnsi="Book Antiqua"/>
          <w:lang w:eastAsia="zh-CN"/>
        </w:rPr>
        <w:t xml:space="preserve"> </w:t>
      </w:r>
      <w:r w:rsidRPr="00834BE4">
        <w:rPr>
          <w:rFonts w:ascii="Book Antiqua" w:hAnsi="Book Antiqua"/>
        </w:rPr>
        <w:t>in 1989. It was soon identified as the main causative agent of previously called post transfusion non-A, non-B hepatitis virus. HCV has been found to be an important cause of liver diseases and remains a major public health problem of the world. According to World Health Organization, nearly 3% of the world population has been infected with HCV. And so, more than 170 million people are chronic carriers of HCV and at high risk of developing liver cirrhosis and/or hepatocellular carcinoma (HCC). Three to 4%</w:t>
      </w:r>
      <w:r w:rsidRPr="00834BE4">
        <w:rPr>
          <w:rFonts w:ascii="Book Antiqua" w:hAnsi="Book Antiqua"/>
          <w:vertAlign w:val="superscript"/>
        </w:rPr>
        <w:t xml:space="preserve"> </w:t>
      </w:r>
      <w:r w:rsidRPr="00834BE4">
        <w:rPr>
          <w:rFonts w:ascii="Book Antiqua" w:hAnsi="Book Antiqua"/>
        </w:rPr>
        <w:t>of the chronically infected individuals develop fatal HCC. Now a days HCC caused by HCV infection is considered a prominent indication for liver transplantation</w:t>
      </w:r>
      <w:r w:rsidRPr="00834BE4">
        <w:rPr>
          <w:rFonts w:ascii="Book Antiqua" w:hAnsi="Book Antiqua"/>
          <w:vertAlign w:val="superscript"/>
        </w:rPr>
        <w:t>[3-5]</w:t>
      </w:r>
      <w:r w:rsidRPr="00834BE4">
        <w:rPr>
          <w:rFonts w:ascii="Book Antiqua" w:hAnsi="Book Antiqua"/>
        </w:rPr>
        <w:t>.</w:t>
      </w:r>
    </w:p>
    <w:p w:rsidR="00E9700D" w:rsidRPr="00834BE4" w:rsidRDefault="00E9700D" w:rsidP="002518FE">
      <w:pPr>
        <w:spacing w:line="360" w:lineRule="auto"/>
        <w:ind w:firstLineChars="100" w:firstLine="240"/>
        <w:jc w:val="both"/>
        <w:rPr>
          <w:rFonts w:ascii="Book Antiqua" w:eastAsia="宋体" w:hAnsi="Book Antiqua"/>
          <w:lang w:eastAsia="zh-CN"/>
        </w:rPr>
      </w:pPr>
      <w:r w:rsidRPr="00834BE4">
        <w:rPr>
          <w:rFonts w:ascii="Book Antiqua" w:hAnsi="Book Antiqua"/>
        </w:rPr>
        <w:t>HCV was the leading</w:t>
      </w:r>
      <w:r w:rsidRPr="00834BE4">
        <w:rPr>
          <w:rFonts w:ascii="Book Antiqua" w:hAnsi="Book Antiqua"/>
          <w:vertAlign w:val="superscript"/>
        </w:rPr>
        <w:t xml:space="preserve"> </w:t>
      </w:r>
      <w:r w:rsidRPr="00834BE4">
        <w:rPr>
          <w:rFonts w:ascii="Book Antiqua" w:hAnsi="Book Antiqua"/>
        </w:rPr>
        <w:t>cause of post-transfusion and community-acquired non-A, non-B</w:t>
      </w:r>
      <w:r w:rsidRPr="00834BE4">
        <w:rPr>
          <w:rFonts w:ascii="Book Antiqua" w:hAnsi="Book Antiqua"/>
          <w:vertAlign w:val="superscript"/>
        </w:rPr>
        <w:t xml:space="preserve"> </w:t>
      </w:r>
      <w:r w:rsidRPr="00834BE4">
        <w:rPr>
          <w:rFonts w:ascii="Book Antiqua" w:hAnsi="Book Antiqua"/>
        </w:rPr>
        <w:t>hepatitis until the characterization of virus in 1989 and introduction of blood screening in 1990.</w:t>
      </w:r>
      <w:r w:rsidRPr="00834BE4">
        <w:rPr>
          <w:rFonts w:ascii="Book Antiqua" w:hAnsi="Book Antiqua"/>
          <w:vertAlign w:val="superscript"/>
        </w:rPr>
        <w:t xml:space="preserve"> </w:t>
      </w:r>
      <w:r w:rsidRPr="00834BE4">
        <w:rPr>
          <w:rFonts w:ascii="Book Antiqua" w:hAnsi="Book Antiqua"/>
        </w:rPr>
        <w:t>The institution of blood screening for HCV has markedly reduced</w:t>
      </w:r>
      <w:r w:rsidRPr="00834BE4">
        <w:rPr>
          <w:rFonts w:ascii="Book Antiqua" w:hAnsi="Book Antiqua"/>
          <w:vertAlign w:val="superscript"/>
        </w:rPr>
        <w:t xml:space="preserve"> </w:t>
      </w:r>
      <w:r w:rsidRPr="00834BE4">
        <w:rPr>
          <w:rFonts w:ascii="Book Antiqua" w:hAnsi="Book Antiqua"/>
        </w:rPr>
        <w:t>its incidence. However, it still remains a significant problem</w:t>
      </w:r>
      <w:r w:rsidRPr="00834BE4">
        <w:rPr>
          <w:rFonts w:ascii="Book Antiqua" w:hAnsi="Book Antiqua"/>
          <w:vertAlign w:val="superscript"/>
        </w:rPr>
        <w:t xml:space="preserve"> </w:t>
      </w:r>
      <w:r w:rsidRPr="00834BE4">
        <w:rPr>
          <w:rFonts w:ascii="Book Antiqua" w:hAnsi="Book Antiqua"/>
        </w:rPr>
        <w:t>in intravenous drug abusers. HCV infection is the most</w:t>
      </w:r>
      <w:r w:rsidRPr="00834BE4">
        <w:rPr>
          <w:rFonts w:ascii="Book Antiqua" w:hAnsi="Book Antiqua"/>
          <w:vertAlign w:val="superscript"/>
        </w:rPr>
        <w:t xml:space="preserve"> </w:t>
      </w:r>
      <w:r w:rsidRPr="00834BE4">
        <w:rPr>
          <w:rFonts w:ascii="Book Antiqua" w:hAnsi="Book Antiqua"/>
        </w:rPr>
        <w:t>common cause for liver transplantation in adults. HCV and HIV-1 frequently co-infect humans and it</w:t>
      </w:r>
      <w:r w:rsidRPr="00834BE4">
        <w:rPr>
          <w:rFonts w:ascii="Book Antiqua" w:hAnsi="Book Antiqua"/>
          <w:vertAlign w:val="superscript"/>
        </w:rPr>
        <w:t xml:space="preserve"> </w:t>
      </w:r>
      <w:r w:rsidRPr="00834BE4">
        <w:rPr>
          <w:rFonts w:ascii="Book Antiqua" w:hAnsi="Book Antiqua"/>
        </w:rPr>
        <w:t>has been estimated that as high as 18% of HIV-infected persons</w:t>
      </w:r>
      <w:r w:rsidRPr="00834BE4">
        <w:rPr>
          <w:rFonts w:ascii="Book Antiqua" w:hAnsi="Book Antiqua"/>
          <w:vertAlign w:val="superscript"/>
        </w:rPr>
        <w:t xml:space="preserve"> </w:t>
      </w:r>
      <w:r w:rsidRPr="00834BE4">
        <w:rPr>
          <w:rFonts w:ascii="Book Antiqua" w:hAnsi="Book Antiqua"/>
        </w:rPr>
        <w:t>are also infected with HCV</w:t>
      </w:r>
      <w:r w:rsidRPr="00834BE4">
        <w:rPr>
          <w:rFonts w:ascii="Book Antiqua" w:hAnsi="Book Antiqua"/>
          <w:vertAlign w:val="superscript"/>
        </w:rPr>
        <w:t>[4]</w:t>
      </w:r>
      <w:r w:rsidRPr="00834BE4">
        <w:rPr>
          <w:rFonts w:ascii="Book Antiqua" w:eastAsia="宋体" w:hAnsi="Book Antiqua"/>
          <w:lang w:eastAsia="zh-CN"/>
        </w:rPr>
        <w:t>.</w:t>
      </w:r>
    </w:p>
    <w:p w:rsidR="00E9700D" w:rsidRPr="00834BE4" w:rsidRDefault="00E9700D" w:rsidP="00DF039D">
      <w:pPr>
        <w:spacing w:line="360" w:lineRule="auto"/>
        <w:jc w:val="both"/>
        <w:rPr>
          <w:rFonts w:ascii="Book Antiqua" w:hAnsi="Book Antiqua"/>
        </w:rPr>
      </w:pPr>
      <w:r w:rsidRPr="00834BE4">
        <w:rPr>
          <w:rFonts w:ascii="Book Antiqua" w:hAnsi="Book Antiqua"/>
        </w:rPr>
        <w:t xml:space="preserve">  </w:t>
      </w:r>
      <w:r w:rsidRPr="00834BE4">
        <w:rPr>
          <w:rFonts w:ascii="Book Antiqua" w:eastAsia="宋体" w:hAnsi="Book Antiqua"/>
          <w:lang w:eastAsia="zh-CN"/>
        </w:rPr>
        <w:t xml:space="preserve">  </w:t>
      </w:r>
      <w:r w:rsidRPr="00834BE4">
        <w:rPr>
          <w:rFonts w:ascii="Book Antiqua" w:hAnsi="Book Antiqua"/>
        </w:rPr>
        <w:t xml:space="preserve">HCV is an enveloped RNA virus and belongs to the genus Hepacivirus of the family </w:t>
      </w:r>
      <w:r w:rsidRPr="000936C9">
        <w:rPr>
          <w:rFonts w:ascii="Book Antiqua" w:eastAsia="宋体" w:hAnsi="Book Antiqua"/>
          <w:lang w:eastAsia="zh-CN"/>
        </w:rPr>
        <w:t>f</w:t>
      </w:r>
      <w:r w:rsidRPr="000936C9">
        <w:rPr>
          <w:rFonts w:ascii="Book Antiqua" w:hAnsi="Book Antiqua"/>
        </w:rPr>
        <w:t>laviviridae</w:t>
      </w:r>
      <w:r w:rsidRPr="00834BE4">
        <w:rPr>
          <w:rFonts w:ascii="Book Antiqua" w:hAnsi="Book Antiqua"/>
        </w:rPr>
        <w:t xml:space="preserve">. HCV genome consists of 9.6-kb single-stranded RNA </w:t>
      </w:r>
      <w:r w:rsidRPr="00834BE4">
        <w:rPr>
          <w:rFonts w:ascii="Book Antiqua" w:hAnsi="Book Antiqua"/>
        </w:rPr>
        <w:lastRenderedPageBreak/>
        <w:t>of positive polarity and a single open reading frame of 9033-9099 nucl</w:t>
      </w:r>
      <w:r>
        <w:rPr>
          <w:rFonts w:ascii="Book Antiqua" w:hAnsi="Book Antiqua"/>
        </w:rPr>
        <w:t>eotides flanked by a  conserved</w:t>
      </w:r>
      <w:r w:rsidRPr="00834BE4">
        <w:rPr>
          <w:rFonts w:ascii="Book Antiqua" w:hAnsi="Book Antiqua"/>
        </w:rPr>
        <w:t xml:space="preserve"> 5` and 3` noncoding region (NCR) at the ends. Its genome codes for a long polyprotein of approximately 3000 amino acids</w:t>
      </w:r>
      <w:r w:rsidRPr="00834BE4">
        <w:rPr>
          <w:rFonts w:ascii="Book Antiqua" w:hAnsi="Book Antiqua"/>
          <w:vertAlign w:val="superscript"/>
        </w:rPr>
        <w:t>[6]</w:t>
      </w:r>
      <w:r w:rsidRPr="00834BE4">
        <w:rPr>
          <w:rFonts w:ascii="Book Antiqua" w:hAnsi="Book Antiqua"/>
        </w:rPr>
        <w:t xml:space="preserve"> which is processed co-translationally and post-translationally to yield structural proteins (core, envelope E1, and E2) and non</w:t>
      </w:r>
      <w:r>
        <w:rPr>
          <w:rFonts w:ascii="Book Antiqua" w:eastAsia="宋体" w:hAnsi="Book Antiqua"/>
          <w:lang w:eastAsia="zh-CN"/>
        </w:rPr>
        <w:t>-</w:t>
      </w:r>
      <w:r w:rsidRPr="00834BE4">
        <w:rPr>
          <w:rFonts w:ascii="Book Antiqua" w:hAnsi="Book Antiqua"/>
        </w:rPr>
        <w:t xml:space="preserve">structural </w:t>
      </w:r>
      <w:r>
        <w:rPr>
          <w:rFonts w:ascii="Book Antiqua" w:eastAsia="宋体" w:hAnsi="Book Antiqua"/>
          <w:lang w:eastAsia="zh-CN"/>
        </w:rPr>
        <w:t>(</w:t>
      </w:r>
      <w:r w:rsidRPr="005A714A">
        <w:rPr>
          <w:rFonts w:ascii="Book Antiqua" w:eastAsia="宋体" w:hAnsi="Book Antiqua"/>
          <w:caps/>
          <w:lang w:eastAsia="zh-CN"/>
        </w:rPr>
        <w:t>ns</w:t>
      </w:r>
      <w:r>
        <w:rPr>
          <w:rFonts w:ascii="Book Antiqua" w:eastAsia="宋体" w:hAnsi="Book Antiqua"/>
          <w:lang w:eastAsia="zh-CN"/>
        </w:rPr>
        <w:t xml:space="preserve">) </w:t>
      </w:r>
      <w:r w:rsidRPr="00834BE4">
        <w:rPr>
          <w:rFonts w:ascii="Book Antiqua" w:hAnsi="Book Antiqua"/>
        </w:rPr>
        <w:t>proteins (NS1/p7, NS2, NS3, NS4A, NS4B, NS5A and NS5B)</w:t>
      </w:r>
      <w:r w:rsidRPr="00834BE4">
        <w:rPr>
          <w:rFonts w:ascii="Book Antiqua" w:hAnsi="Book Antiqua"/>
          <w:vertAlign w:val="superscript"/>
        </w:rPr>
        <w:t>[7]</w:t>
      </w:r>
      <w:r w:rsidRPr="00834BE4">
        <w:rPr>
          <w:rFonts w:ascii="Book Antiqua" w:eastAsia="宋体" w:hAnsi="Book Antiqua"/>
          <w:lang w:eastAsia="zh-CN"/>
        </w:rPr>
        <w:t>.</w:t>
      </w:r>
      <w:r w:rsidRPr="00834BE4">
        <w:rPr>
          <w:rFonts w:ascii="Book Antiqua" w:hAnsi="Book Antiqua"/>
          <w:vertAlign w:val="superscript"/>
        </w:rPr>
        <w:t xml:space="preserve">  </w:t>
      </w:r>
      <w:r w:rsidRPr="00834BE4">
        <w:rPr>
          <w:rFonts w:ascii="Book Antiqua" w:hAnsi="Book Antiqua"/>
        </w:rPr>
        <w:t xml:space="preserve">The envelope proteins (E1 and E2) are the outer surface proteins of the viral particles and play important role in virus entry inside the host cell. NS5B is a variable region of HCV genome and codes for a RNA dependent RNA polymerase (RdRp). </w:t>
      </w:r>
    </w:p>
    <w:p w:rsidR="00E9700D" w:rsidRPr="00450E5C" w:rsidRDefault="00E9700D" w:rsidP="00450E5C">
      <w:pPr>
        <w:spacing w:line="360" w:lineRule="auto"/>
        <w:jc w:val="both"/>
        <w:rPr>
          <w:rFonts w:ascii="Book Antiqua" w:eastAsia="宋体" w:hAnsi="Book Antiqua"/>
          <w:lang w:val="en-IN" w:eastAsia="zh-CN"/>
        </w:rPr>
      </w:pPr>
      <w:r w:rsidRPr="00834BE4">
        <w:rPr>
          <w:rFonts w:ascii="Book Antiqua" w:hAnsi="Book Antiqua"/>
        </w:rPr>
        <w:t>RNA polymerase lacks proof reading activity and so, this may alter the detection, sensitivity to anti-viral activity of interferon and pathogenicity of virus (Fig</w:t>
      </w:r>
      <w:r w:rsidRPr="00834BE4">
        <w:rPr>
          <w:rFonts w:ascii="Book Antiqua" w:eastAsia="宋体" w:hAnsi="Book Antiqua"/>
          <w:lang w:eastAsia="zh-CN"/>
        </w:rPr>
        <w:t xml:space="preserve">ure </w:t>
      </w:r>
      <w:r w:rsidRPr="00834BE4">
        <w:rPr>
          <w:rFonts w:ascii="Book Antiqua" w:hAnsi="Book Antiqua"/>
        </w:rPr>
        <w:t>1)</w:t>
      </w:r>
      <w:r w:rsidRPr="00834BE4">
        <w:rPr>
          <w:rFonts w:ascii="Book Antiqua" w:hAnsi="Book Antiqua"/>
          <w:vertAlign w:val="superscript"/>
        </w:rPr>
        <w:t xml:space="preserve"> [8]</w:t>
      </w:r>
      <w:r w:rsidRPr="00834BE4">
        <w:rPr>
          <w:rFonts w:ascii="Book Antiqua" w:hAnsi="Book Antiqua"/>
        </w:rPr>
        <w:t>.</w:t>
      </w:r>
      <w:r w:rsidRPr="00834BE4">
        <w:rPr>
          <w:rFonts w:ascii="Book Antiqua" w:hAnsi="Book Antiqua"/>
          <w:vertAlign w:val="superscript"/>
        </w:rPr>
        <w:t xml:space="preserve">  </w:t>
      </w:r>
    </w:p>
    <w:p w:rsidR="00E9700D" w:rsidRPr="00834BE4" w:rsidRDefault="00E9700D" w:rsidP="005E5CF3">
      <w:pPr>
        <w:spacing w:line="360" w:lineRule="auto"/>
        <w:ind w:firstLineChars="100" w:firstLine="240"/>
        <w:jc w:val="both"/>
        <w:rPr>
          <w:rFonts w:ascii="Book Antiqua" w:hAnsi="Book Antiqua"/>
        </w:rPr>
      </w:pPr>
      <w:r w:rsidRPr="00834BE4">
        <w:rPr>
          <w:rFonts w:ascii="Book Antiqua" w:hAnsi="Book Antiqua"/>
        </w:rPr>
        <w:t>Like several other viruses, the RNA of virus has a high degree of heterogeneity</w:t>
      </w:r>
      <w:r w:rsidRPr="00834BE4">
        <w:rPr>
          <w:rFonts w:ascii="Book Antiqua" w:hAnsi="Book Antiqua"/>
          <w:vertAlign w:val="superscript"/>
        </w:rPr>
        <w:t>[5]</w:t>
      </w:r>
      <w:r w:rsidRPr="00834BE4">
        <w:rPr>
          <w:rFonts w:ascii="Book Antiqua" w:hAnsi="Book Antiqua"/>
        </w:rPr>
        <w:t xml:space="preserve"> that varies 30%-35% among different genotypes. Based on previous studies six major genotypes and more than 120 subtypes of HCV have been characterized till date</w:t>
      </w:r>
      <w:r w:rsidRPr="00834BE4">
        <w:rPr>
          <w:rFonts w:ascii="Book Antiqua" w:hAnsi="Book Antiqua"/>
          <w:vertAlign w:val="superscript"/>
        </w:rPr>
        <w:t>[9]</w:t>
      </w:r>
      <w:r w:rsidRPr="00834BE4">
        <w:rPr>
          <w:rFonts w:ascii="Book Antiqua" w:hAnsi="Book Antiqua"/>
        </w:rPr>
        <w:t>. These HCV genotypes have distinct geographic distribution with genotype 1 and 2 frequently occurring worldwide</w:t>
      </w:r>
      <w:r w:rsidRPr="00834BE4">
        <w:rPr>
          <w:rFonts w:ascii="Book Antiqua" w:hAnsi="Book Antiqua"/>
          <w:vertAlign w:val="superscript"/>
        </w:rPr>
        <w:t>[10]</w:t>
      </w:r>
      <w:r w:rsidRPr="00834BE4">
        <w:rPr>
          <w:rFonts w:ascii="Book Antiqua" w:hAnsi="Book Antiqua"/>
        </w:rPr>
        <w:t>. In India Genotype 3 is reported to be the most prevalent, followed by genotype 1</w:t>
      </w:r>
      <w:r w:rsidRPr="00834BE4">
        <w:rPr>
          <w:rFonts w:ascii="Book Antiqua" w:hAnsi="Book Antiqua"/>
          <w:vertAlign w:val="superscript"/>
        </w:rPr>
        <w:t>[11,12]</w:t>
      </w:r>
      <w:r w:rsidRPr="00834BE4">
        <w:rPr>
          <w:rFonts w:ascii="Book Antiqua" w:eastAsia="宋体" w:hAnsi="Book Antiqua"/>
          <w:lang w:eastAsia="zh-CN"/>
        </w:rPr>
        <w:t>.</w:t>
      </w:r>
      <w:r w:rsidRPr="00834BE4">
        <w:rPr>
          <w:rFonts w:ascii="Book Antiqua" w:hAnsi="Book Antiqua"/>
        </w:rPr>
        <w:t xml:space="preserve"> Different genotypes of HCV have important epidemiological implications. Despite nucleotide sequence divergence between genotypes, they remain quite similar in their transmission pattern, persistence and disease development</w:t>
      </w:r>
      <w:r w:rsidRPr="00834BE4">
        <w:rPr>
          <w:rFonts w:ascii="Book Antiqua" w:hAnsi="Book Antiqua"/>
          <w:vertAlign w:val="superscript"/>
        </w:rPr>
        <w:t>[13]</w:t>
      </w:r>
      <w:r w:rsidRPr="00834BE4">
        <w:rPr>
          <w:rFonts w:ascii="Book Antiqua" w:eastAsia="宋体" w:hAnsi="Book Antiqua"/>
          <w:lang w:eastAsia="zh-CN"/>
        </w:rPr>
        <w:t>.</w:t>
      </w:r>
      <w:r w:rsidRPr="00834BE4">
        <w:rPr>
          <w:rFonts w:ascii="Book Antiqua" w:hAnsi="Book Antiqua"/>
        </w:rPr>
        <w:t xml:space="preserve"> Although genetic variation is attributed to several factors, however, two major theories </w:t>
      </w:r>
      <w:r w:rsidRPr="00834BE4">
        <w:rPr>
          <w:rFonts w:ascii="Book Antiqua" w:hAnsi="Book Antiqua"/>
          <w:i/>
        </w:rPr>
        <w:t>i.e.</w:t>
      </w:r>
      <w:r w:rsidRPr="00834BE4">
        <w:rPr>
          <w:rFonts w:ascii="Book Antiqua" w:hAnsi="Book Antiqua"/>
        </w:rPr>
        <w:t>, Darwinian and Neutral evolution theories have been reported as the prominent theories in causing genetic diversity in HCV</w:t>
      </w:r>
      <w:r w:rsidRPr="00834BE4">
        <w:rPr>
          <w:rFonts w:ascii="Book Antiqua" w:hAnsi="Book Antiqua"/>
          <w:vertAlign w:val="superscript"/>
        </w:rPr>
        <w:t>[13]</w:t>
      </w:r>
      <w:r w:rsidRPr="00834BE4">
        <w:rPr>
          <w:rFonts w:ascii="Book Antiqua" w:hAnsi="Book Antiqua"/>
        </w:rPr>
        <w:t xml:space="preserve">. The nucleotide sequence variability is distributed throughout the viral genome. Regions encoding envelope proteins (E1, E2) and </w:t>
      </w:r>
      <w:r>
        <w:rPr>
          <w:rFonts w:ascii="Book Antiqua" w:hAnsi="Book Antiqua"/>
        </w:rPr>
        <w:t>NS-1</w:t>
      </w:r>
      <w:r w:rsidRPr="00834BE4">
        <w:rPr>
          <w:rFonts w:ascii="Book Antiqua" w:hAnsi="Book Antiqua"/>
        </w:rPr>
        <w:t xml:space="preserve"> are the most variable, whereas the</w:t>
      </w:r>
      <w:r w:rsidRPr="00834BE4">
        <w:rPr>
          <w:rFonts w:ascii="Book Antiqua" w:eastAsia="宋体" w:hAnsi="Book Antiqua"/>
          <w:lang w:eastAsia="zh-CN"/>
        </w:rPr>
        <w:t xml:space="preserve"> </w:t>
      </w:r>
      <w:r w:rsidRPr="00834BE4">
        <w:rPr>
          <w:rFonts w:ascii="Book Antiqua" w:hAnsi="Book Antiqua"/>
        </w:rPr>
        <w:t xml:space="preserve">5` NCR is the most conserved region. </w:t>
      </w:r>
    </w:p>
    <w:p w:rsidR="00E9700D" w:rsidRPr="00834BE4" w:rsidRDefault="00E9700D" w:rsidP="005E5CF3">
      <w:pPr>
        <w:spacing w:line="360" w:lineRule="auto"/>
        <w:ind w:firstLineChars="100" w:firstLine="240"/>
        <w:jc w:val="both"/>
        <w:rPr>
          <w:rFonts w:ascii="Book Antiqua" w:hAnsi="Book Antiqua"/>
        </w:rPr>
      </w:pPr>
      <w:r w:rsidRPr="00834BE4">
        <w:rPr>
          <w:rFonts w:ascii="Book Antiqua" w:hAnsi="Book Antiqua"/>
        </w:rPr>
        <w:t>HCV patients show a poor response to antiviral therapy based on the combination of pegylated interferon (IFN)-</w:t>
      </w:r>
      <w:r w:rsidRPr="00834BE4">
        <w:rPr>
          <w:rFonts w:ascii="Book Antiqua" w:hAnsi="Book Antiqua"/>
        </w:rPr>
        <w:sym w:font="Symbol" w:char="F061"/>
      </w:r>
      <w:r w:rsidRPr="00834BE4">
        <w:rPr>
          <w:rFonts w:ascii="Book Antiqua" w:hAnsi="Book Antiqua"/>
        </w:rPr>
        <w:t xml:space="preserve"> and ribavirin. Only 40%-50% of patients infected with HCV genotype-1 and 80% of those infected with genotype-2 or 3 achieve a sustained virological response (SVR) with this </w:t>
      </w:r>
      <w:r w:rsidRPr="00834BE4">
        <w:rPr>
          <w:rFonts w:ascii="Book Antiqua" w:hAnsi="Book Antiqua"/>
        </w:rPr>
        <w:lastRenderedPageBreak/>
        <w:t>regimen</w:t>
      </w:r>
      <w:r w:rsidRPr="00834BE4">
        <w:rPr>
          <w:rFonts w:ascii="Book Antiqua" w:hAnsi="Book Antiqua"/>
          <w:vertAlign w:val="superscript"/>
        </w:rPr>
        <w:t>[14]</w:t>
      </w:r>
      <w:r w:rsidRPr="00834BE4">
        <w:rPr>
          <w:rFonts w:ascii="Book Antiqua" w:eastAsia="宋体" w:hAnsi="Book Antiqua"/>
          <w:lang w:eastAsia="zh-CN"/>
        </w:rPr>
        <w:t>.</w:t>
      </w:r>
      <w:r w:rsidRPr="00834BE4">
        <w:rPr>
          <w:rFonts w:ascii="Book Antiqua" w:hAnsi="Book Antiqua"/>
        </w:rPr>
        <w:t xml:space="preserve"> The recent use of direct acting anti-viral (DAA) molecules, that are active on HCV, during treatment has led to substantial improvement in SVR rates in HCV genotype-1 infected patients. However, it may lead to selection of resistant virus if DAA used alone</w:t>
      </w:r>
      <w:r w:rsidRPr="00834BE4">
        <w:rPr>
          <w:rFonts w:ascii="Book Antiqua" w:hAnsi="Book Antiqua"/>
          <w:vertAlign w:val="superscript"/>
        </w:rPr>
        <w:t>[15]</w:t>
      </w:r>
      <w:r w:rsidRPr="00834BE4">
        <w:rPr>
          <w:rFonts w:ascii="Book Antiqua" w:eastAsia="宋体" w:hAnsi="Book Antiqua"/>
          <w:lang w:eastAsia="zh-CN"/>
        </w:rPr>
        <w:t>.</w:t>
      </w:r>
      <w:r w:rsidRPr="00834BE4">
        <w:rPr>
          <w:rFonts w:ascii="Book Antiqua" w:hAnsi="Book Antiqua"/>
        </w:rPr>
        <w:t xml:space="preserve"> Moreover, there is a high relapse rate of HCV infection after discontinuation of therapy. Recently, host genetic factors including human leukocyte antigen (HLA)  and cytokine gene have been implicated in HCV infection or persistence</w:t>
      </w:r>
      <w:r w:rsidRPr="00834BE4">
        <w:rPr>
          <w:rFonts w:ascii="Book Antiqua" w:hAnsi="Book Antiqua"/>
          <w:vertAlign w:val="superscript"/>
        </w:rPr>
        <w:t>[16]</w:t>
      </w:r>
      <w:r w:rsidRPr="00834BE4">
        <w:rPr>
          <w:rFonts w:ascii="Book Antiqua" w:eastAsia="宋体" w:hAnsi="Book Antiqua"/>
          <w:lang w:eastAsia="zh-CN"/>
        </w:rPr>
        <w:t>.</w:t>
      </w:r>
      <w:r w:rsidRPr="00834BE4">
        <w:rPr>
          <w:rFonts w:ascii="Book Antiqua" w:hAnsi="Book Antiqua"/>
        </w:rPr>
        <w:t xml:space="preserve"> Genetic polymorphism of cytokine genes including </w:t>
      </w:r>
      <w:r w:rsidRPr="00834BE4">
        <w:rPr>
          <w:rFonts w:ascii="Book Antiqua" w:hAnsi="Book Antiqua"/>
          <w:i/>
        </w:rPr>
        <w:t>IFN-</w:t>
      </w:r>
      <w:r w:rsidRPr="00834BE4">
        <w:rPr>
          <w:rFonts w:ascii="Book Antiqua" w:hAnsi="Book Antiqua"/>
          <w:i/>
        </w:rPr>
        <w:sym w:font="Symbol" w:char="F067"/>
      </w:r>
      <w:r w:rsidRPr="00834BE4">
        <w:rPr>
          <w:rFonts w:ascii="Book Antiqua" w:hAnsi="Book Antiqua"/>
        </w:rPr>
        <w:t xml:space="preserve">, </w:t>
      </w:r>
      <w:r w:rsidRPr="00834BE4">
        <w:rPr>
          <w:rFonts w:ascii="Book Antiqua" w:hAnsi="Book Antiqua"/>
          <w:i/>
        </w:rPr>
        <w:t>TNF-</w:t>
      </w:r>
      <w:r w:rsidRPr="00834BE4">
        <w:rPr>
          <w:rFonts w:ascii="Book Antiqua" w:hAnsi="Book Antiqua"/>
          <w:i/>
        </w:rPr>
        <w:sym w:font="Symbol" w:char="F061"/>
      </w:r>
      <w:r w:rsidRPr="00834BE4">
        <w:rPr>
          <w:rFonts w:ascii="Book Antiqua" w:hAnsi="Book Antiqua"/>
        </w:rPr>
        <w:t xml:space="preserve">, </w:t>
      </w:r>
      <w:r w:rsidRPr="00834BE4">
        <w:rPr>
          <w:rFonts w:ascii="Book Antiqua" w:hAnsi="Book Antiqua"/>
          <w:i/>
        </w:rPr>
        <w:t>IL-10</w:t>
      </w:r>
      <w:r w:rsidRPr="00834BE4">
        <w:rPr>
          <w:rFonts w:ascii="Book Antiqua" w:hAnsi="Book Antiqua"/>
        </w:rPr>
        <w:t xml:space="preserve">, </w:t>
      </w:r>
      <w:r w:rsidRPr="00834BE4">
        <w:rPr>
          <w:rFonts w:ascii="Book Antiqua" w:hAnsi="Book Antiqua"/>
          <w:i/>
        </w:rPr>
        <w:t>IL-20</w:t>
      </w:r>
      <w:r w:rsidRPr="00834BE4">
        <w:rPr>
          <w:rFonts w:ascii="Book Antiqua" w:hAnsi="Book Antiqua"/>
        </w:rPr>
        <w:t xml:space="preserve"> and </w:t>
      </w:r>
      <w:r w:rsidRPr="00834BE4">
        <w:rPr>
          <w:rFonts w:ascii="Book Antiqua" w:hAnsi="Book Antiqua"/>
          <w:i/>
        </w:rPr>
        <w:t>SNPs</w:t>
      </w:r>
      <w:r w:rsidRPr="00834BE4">
        <w:rPr>
          <w:rFonts w:ascii="Book Antiqua" w:hAnsi="Book Antiqua"/>
        </w:rPr>
        <w:t xml:space="preserve"> in the promoter region of osteopontin gene, have been found crucial in determining the therapeutic outcome of HCV infection</w:t>
      </w:r>
      <w:r w:rsidRPr="00834BE4">
        <w:rPr>
          <w:rFonts w:ascii="Book Antiqua" w:hAnsi="Book Antiqua"/>
          <w:vertAlign w:val="superscript"/>
        </w:rPr>
        <w:t>[17]</w:t>
      </w:r>
      <w:r w:rsidRPr="00834BE4">
        <w:rPr>
          <w:rFonts w:ascii="Book Antiqua" w:eastAsia="宋体" w:hAnsi="Book Antiqua"/>
          <w:lang w:eastAsia="zh-CN"/>
        </w:rPr>
        <w:t>.</w:t>
      </w:r>
      <w:r w:rsidRPr="00834BE4">
        <w:rPr>
          <w:rFonts w:ascii="Book Antiqua" w:hAnsi="Book Antiqua"/>
        </w:rPr>
        <w:t xml:space="preserve"> Therefore, every effort is being made to understand the pathogenesis of HCV infection so as to create a therapeutic model for an effective treatment against HCV. Although recent reports describe the development of </w:t>
      </w:r>
      <w:r w:rsidRPr="00834BE4">
        <w:rPr>
          <w:rFonts w:ascii="Book Antiqua" w:hAnsi="Book Antiqua"/>
          <w:i/>
        </w:rPr>
        <w:t xml:space="preserve">in vitro </w:t>
      </w:r>
      <w:r w:rsidRPr="00834BE4">
        <w:rPr>
          <w:rFonts w:ascii="Book Antiqua" w:hAnsi="Book Antiqua"/>
        </w:rPr>
        <w:t>replication systems leading to the production of infectious viral particles</w:t>
      </w:r>
      <w:r w:rsidRPr="00834BE4">
        <w:rPr>
          <w:rFonts w:ascii="Book Antiqua" w:hAnsi="Book Antiqua"/>
          <w:vertAlign w:val="superscript"/>
        </w:rPr>
        <w:t>[18,19]</w:t>
      </w:r>
      <w:r w:rsidRPr="00834BE4">
        <w:rPr>
          <w:rFonts w:ascii="Book Antiqua" w:eastAsia="宋体" w:hAnsi="Book Antiqua"/>
          <w:lang w:eastAsia="zh-CN"/>
        </w:rPr>
        <w:t>,</w:t>
      </w:r>
      <w:r w:rsidRPr="00834BE4">
        <w:rPr>
          <w:rFonts w:ascii="Book Antiqua" w:hAnsi="Book Antiqua"/>
        </w:rPr>
        <w:t xml:space="preserve"> there is currently no cell culture model suitable for synthesizing vaccines based on killed or attenuated virus. All efforts focus on sub-unit vaccines, composed of one or several antigens, either in the form of recombinant proteins, synthetic peptides or vectored vaccines. The earliest vaccine developed for HCV was that by the Chiron group</w:t>
      </w:r>
      <w:r w:rsidRPr="00834BE4">
        <w:rPr>
          <w:rFonts w:ascii="Book Antiqua" w:hAnsi="Book Antiqua"/>
          <w:vertAlign w:val="superscript"/>
        </w:rPr>
        <w:t>[20]</w:t>
      </w:r>
      <w:r w:rsidRPr="00834BE4">
        <w:rPr>
          <w:rFonts w:ascii="Book Antiqua" w:hAnsi="Book Antiqua"/>
        </w:rPr>
        <w:t xml:space="preserve"> However, there was very little progress noted in this direction in subsequent years.</w:t>
      </w:r>
    </w:p>
    <w:p w:rsidR="00E9700D" w:rsidRPr="00834BE4" w:rsidRDefault="00E9700D" w:rsidP="005E5CF3">
      <w:pPr>
        <w:spacing w:line="360" w:lineRule="auto"/>
        <w:ind w:firstLineChars="100" w:firstLine="240"/>
        <w:jc w:val="both"/>
        <w:rPr>
          <w:rFonts w:ascii="Book Antiqua" w:hAnsi="Book Antiqua"/>
        </w:rPr>
      </w:pPr>
      <w:r w:rsidRPr="00834BE4">
        <w:rPr>
          <w:rFonts w:ascii="Book Antiqua" w:hAnsi="Book Antiqua"/>
        </w:rPr>
        <w:t>Present article reviews on few major aspects of HCV infection including the diagnosis and pathogenesis of HCV infection. Both these aspects have strong association with therapy and thus, explore possibility to further develop therapeutic model after availability of newer means of accurate diagnosis and better understanding of its pathogenesis. This attempt may update the readers about the informations available on these two aspects till date.</w:t>
      </w:r>
    </w:p>
    <w:p w:rsidR="00E9700D" w:rsidRPr="00834BE4" w:rsidRDefault="00E9700D" w:rsidP="00DF039D">
      <w:pPr>
        <w:widowControl w:val="0"/>
        <w:autoSpaceDE w:val="0"/>
        <w:autoSpaceDN w:val="0"/>
        <w:adjustRightInd w:val="0"/>
        <w:spacing w:line="360" w:lineRule="auto"/>
        <w:jc w:val="both"/>
        <w:rPr>
          <w:rFonts w:ascii="Book Antiqua" w:hAnsi="Book Antiqua"/>
        </w:rPr>
      </w:pPr>
    </w:p>
    <w:p w:rsidR="00E9700D" w:rsidRPr="00834BE4" w:rsidRDefault="00E9700D" w:rsidP="00DF039D">
      <w:pPr>
        <w:spacing w:line="360" w:lineRule="auto"/>
        <w:jc w:val="both"/>
        <w:rPr>
          <w:rFonts w:ascii="Book Antiqua" w:hAnsi="Book Antiqua"/>
          <w:b/>
        </w:rPr>
      </w:pPr>
      <w:r w:rsidRPr="00834BE4">
        <w:rPr>
          <w:rFonts w:ascii="Book Antiqua" w:hAnsi="Book Antiqua"/>
          <w:b/>
        </w:rPr>
        <w:t>DIAGNOSIS OF HCV INFECTION</w:t>
      </w:r>
    </w:p>
    <w:p w:rsidR="00E9700D" w:rsidRPr="00834BE4" w:rsidRDefault="00E9700D" w:rsidP="00DF039D">
      <w:pPr>
        <w:spacing w:line="360" w:lineRule="auto"/>
        <w:jc w:val="both"/>
        <w:rPr>
          <w:rFonts w:ascii="Book Antiqua" w:hAnsi="Book Antiqua"/>
        </w:rPr>
      </w:pPr>
      <w:r w:rsidRPr="00834BE4">
        <w:rPr>
          <w:rFonts w:ascii="Book Antiqua" w:hAnsi="Book Antiqua"/>
        </w:rPr>
        <w:t>During HCV infection, every attempt is made to diagnose and differentiate acute from chronic hepatitis C infection. Acute HCV infection is typically mild. It is often not diagnosed, and the infection may be recognized only when it becomes chronic</w:t>
      </w:r>
      <w:r w:rsidRPr="00834BE4">
        <w:rPr>
          <w:rFonts w:ascii="Book Antiqua" w:hAnsi="Book Antiqua"/>
          <w:vertAlign w:val="superscript"/>
        </w:rPr>
        <w:t>[21]</w:t>
      </w:r>
      <w:r w:rsidRPr="00834BE4">
        <w:rPr>
          <w:rFonts w:ascii="Book Antiqua" w:hAnsi="Book Antiqua"/>
        </w:rPr>
        <w:t xml:space="preserve">. The diagnostic tests including presence of anti-HCV antibodies in serum cannot differentiate between acute and chronic </w:t>
      </w:r>
      <w:r w:rsidRPr="00834BE4">
        <w:rPr>
          <w:rFonts w:ascii="Book Antiqua" w:hAnsi="Book Antiqua"/>
        </w:rPr>
        <w:lastRenderedPageBreak/>
        <w:t>HCV infection because anti-HCV IgM used as marker of acute infection occurs variably in acute infectious disease and is also detected at high rates in patients with chronic HCV infection</w:t>
      </w:r>
      <w:r w:rsidRPr="00834BE4">
        <w:rPr>
          <w:rFonts w:ascii="Book Antiqua" w:hAnsi="Book Antiqua"/>
          <w:vertAlign w:val="superscript"/>
        </w:rPr>
        <w:t>[22,23]</w:t>
      </w:r>
      <w:r w:rsidRPr="00834BE4">
        <w:rPr>
          <w:rFonts w:ascii="Book Antiqua" w:eastAsia="宋体" w:hAnsi="Book Antiqua"/>
          <w:lang w:eastAsia="zh-CN"/>
        </w:rPr>
        <w:t>.</w:t>
      </w:r>
      <w:r w:rsidRPr="00834BE4">
        <w:rPr>
          <w:rFonts w:ascii="Book Antiqua" w:hAnsi="Book Antiqua"/>
        </w:rPr>
        <w:t xml:space="preserve"> While going in the history of diagnostic procedures of hepatitis C virus infection in laboratories, they are based on the detection of anti-HCV antibodies against recombinant HCV proteins using enzyme immunoassay </w:t>
      </w:r>
      <w:r w:rsidRPr="00834BE4">
        <w:rPr>
          <w:rFonts w:ascii="Book Antiqua" w:eastAsia="宋体" w:hAnsi="Book Antiqua"/>
          <w:lang w:eastAsia="zh-CN"/>
        </w:rPr>
        <w:t>(</w:t>
      </w:r>
      <w:r w:rsidRPr="00834BE4">
        <w:rPr>
          <w:rFonts w:ascii="Book Antiqua" w:hAnsi="Book Antiqua"/>
        </w:rPr>
        <w:t>EIA</w:t>
      </w:r>
      <w:r w:rsidRPr="00834BE4">
        <w:rPr>
          <w:rFonts w:ascii="Book Antiqua" w:eastAsia="宋体" w:hAnsi="Book Antiqua"/>
          <w:lang w:eastAsia="zh-CN"/>
        </w:rPr>
        <w:t>)</w:t>
      </w:r>
      <w:r w:rsidRPr="00834BE4">
        <w:rPr>
          <w:rFonts w:ascii="Book Antiqua" w:hAnsi="Book Antiqua"/>
        </w:rPr>
        <w:t xml:space="preserve"> and Chemiluminescence immunoassay. Non-structural and recombinant antigens were used in these assays. Four different generations of anti-HCV test kits have been developed to date. The first generation EIA detected antibodies against the </w:t>
      </w:r>
      <w:bookmarkStart w:id="9" w:name="OLE_LINK9"/>
      <w:bookmarkStart w:id="10" w:name="OLE_LINK10"/>
      <w:r w:rsidRPr="00834BE4">
        <w:rPr>
          <w:rFonts w:ascii="Book Antiqua" w:hAnsi="Book Antiqua"/>
        </w:rPr>
        <w:t>nonstructural proteins</w:t>
      </w:r>
      <w:bookmarkEnd w:id="9"/>
      <w:bookmarkEnd w:id="10"/>
      <w:r w:rsidRPr="00834BE4">
        <w:rPr>
          <w:rFonts w:ascii="Book Antiqua" w:hAnsi="Book Antiqua"/>
        </w:rPr>
        <w:t xml:space="preserve"> (NS4) with recombinant antigen c100-3. Subsequently, the second generation assay was developed and this included antigens from the core region (c22-3), the NS3 region (c33c) and a part of c100-3 (5-1-1) from the NS4 region. Later on, the third-generation EIA included an additional antigen from the NS5 region and a reconfiguration of the core and NS3 antigens. However, all these anti-HCV assays had the disadvantages of giving high false positive results and having lack of sensitivity to detect antibodies during window period. Also, these antibody-based assays could not distinguish between acute, past and chronic infections. It was followed by the development of supplementary tests involving recombinant immunoblot assay (RIBA) that were commercialized. This assay contained recombinant antigen (c33c, NS5) and synthetic peptides (5-1-1, c100 and c22). Similarly, few other commercial assays, termed as third generation line immunoassay incorporated HCV antigens from core region, E2 hypervariable region, NS3 region, NS4A, NS4B and NS5A region. All these recombinant immunoblot assays were used as supplementary tests of anti-HCV assays. Like EIA, the RIBA assays had the disadvantages such as difficulty in performance and high percentage of indeterminate results. Therefore, these are no more used in diagnostic laboratories. Recently, fourth generation anti-HCV assays incorporating additional nonstructural proteins are being used as screening test.</w:t>
      </w:r>
      <w:r w:rsidRPr="00834BE4">
        <w:rPr>
          <w:rFonts w:ascii="Book Antiqua" w:hAnsi="Book Antiqua"/>
          <w:vertAlign w:val="superscript"/>
        </w:rPr>
        <w:t xml:space="preserve"> [24]</w:t>
      </w:r>
      <w:r w:rsidRPr="00834BE4">
        <w:rPr>
          <w:rFonts w:ascii="Book Antiqua" w:hAnsi="Book Antiqua"/>
        </w:rPr>
        <w:t xml:space="preserve"> These kits for anti-HCV detection target different HCV antigens and detect more than five primary antibodies to ensure the specificity and sensitivity of detection kit.</w:t>
      </w:r>
    </w:p>
    <w:p w:rsidR="00E9700D" w:rsidRPr="00834BE4" w:rsidRDefault="00E9700D" w:rsidP="005E5CF3">
      <w:pPr>
        <w:spacing w:line="360" w:lineRule="auto"/>
        <w:ind w:firstLineChars="100" w:firstLine="240"/>
        <w:jc w:val="both"/>
        <w:rPr>
          <w:rFonts w:ascii="Book Antiqua" w:hAnsi="Book Antiqua"/>
        </w:rPr>
      </w:pPr>
      <w:r w:rsidRPr="00834BE4">
        <w:rPr>
          <w:rFonts w:ascii="Book Antiqua" w:hAnsi="Book Antiqua"/>
        </w:rPr>
        <w:lastRenderedPageBreak/>
        <w:t>Anti-C22c and anti-C33c may be the first HCV antibodies to appear during the acute phase of the disease, which is defined by elevated alanine aminotransferase (ALT) levels and/or clinical symptoms</w:t>
      </w:r>
      <w:r w:rsidRPr="00834BE4">
        <w:rPr>
          <w:rFonts w:ascii="Book Antiqua" w:hAnsi="Book Antiqua"/>
          <w:vertAlign w:val="superscript"/>
        </w:rPr>
        <w:t>[25]</w:t>
      </w:r>
      <w:r w:rsidRPr="00834BE4">
        <w:rPr>
          <w:rFonts w:ascii="Book Antiqua" w:eastAsia="宋体" w:hAnsi="Book Antiqua"/>
          <w:lang w:eastAsia="zh-CN"/>
        </w:rPr>
        <w:t>.</w:t>
      </w:r>
      <w:r w:rsidRPr="00834BE4">
        <w:rPr>
          <w:rFonts w:ascii="Book Antiqua" w:hAnsi="Book Antiqua"/>
        </w:rPr>
        <w:t xml:space="preserve"> Anti-NS5 appears somewhat later, while anti-C100-3 is the last antibody to be detected in acute self-limited HCV infection. The diagnosis and differentiation of acute from chronic HCV infection poses another problem also. Patients chronically infected with one HCV-genotype develop acute hepatitis on infection with another genotype. Multiple episodes of acute hepatitis were observed in polytransfused thalassemic children reinfected with different HCV genotypes</w:t>
      </w:r>
      <w:r w:rsidRPr="00834BE4">
        <w:rPr>
          <w:rFonts w:ascii="Book Antiqua" w:hAnsi="Book Antiqua"/>
          <w:vertAlign w:val="superscript"/>
        </w:rPr>
        <w:t>[26,27]</w:t>
      </w:r>
      <w:r w:rsidRPr="00834BE4">
        <w:rPr>
          <w:rFonts w:ascii="Book Antiqua" w:hAnsi="Book Antiqua"/>
        </w:rPr>
        <w:t>. Therefore, discrimination between acute and chronic infection in the same patient sometimes becomes very difficult. HCV RNA in the serum or liver appears to be the earliest detectable marker of acute HCV infection, preceding the appearance of anti-HCV by several weeks</w:t>
      </w:r>
      <w:r w:rsidRPr="00834BE4">
        <w:rPr>
          <w:rFonts w:ascii="Book Antiqua" w:hAnsi="Book Antiqua"/>
          <w:vertAlign w:val="superscript"/>
        </w:rPr>
        <w:t>[25]</w:t>
      </w:r>
      <w:r w:rsidRPr="00834BE4">
        <w:rPr>
          <w:rFonts w:ascii="Book Antiqua" w:hAnsi="Book Antiqua"/>
        </w:rPr>
        <w:t>. HCV viremia may persist despite the normalization of serum ALT levels.  And so, use of ALT levels is the diagnosis of HCV does not help much. However, HCV RNA in serum usually lasts for fewer than 4 mo in patients with acute self-limited HCV infection. The average time from transfusion to sero-conversion is approximately 11 to 12 wk with EIA-1 (Enzyme immunoassay-1) and 7 to 8 wk with EIA-2 (Enzyme immunoassay-2). Now attempts are being made to develop EIA assays to differentiate HCV sub-types also</w:t>
      </w:r>
      <w:r w:rsidRPr="00834BE4">
        <w:rPr>
          <w:rFonts w:ascii="Book Antiqua" w:hAnsi="Book Antiqua"/>
          <w:vertAlign w:val="superscript"/>
        </w:rPr>
        <w:t>[28]</w:t>
      </w:r>
      <w:r w:rsidRPr="00834BE4">
        <w:rPr>
          <w:rFonts w:ascii="Book Antiqua" w:hAnsi="Book Antiqua"/>
        </w:rPr>
        <w:t>.</w:t>
      </w:r>
      <w:r w:rsidRPr="00834BE4">
        <w:rPr>
          <w:rFonts w:ascii="Book Antiqua" w:hAnsi="Book Antiqua"/>
          <w:vertAlign w:val="superscript"/>
        </w:rPr>
        <w:t xml:space="preserve">  </w:t>
      </w:r>
      <w:r w:rsidRPr="00834BE4">
        <w:rPr>
          <w:rFonts w:ascii="Book Antiqua" w:hAnsi="Book Antiqua"/>
        </w:rPr>
        <w:t>Patients with post transfusion chronic non-A, non-B hepatitis develop anti-HCV antibodies in majority of cases. Anti-HCV antibodies are not neutralizing, especially with HCV envelope proteins E1 and E2</w:t>
      </w:r>
      <w:r w:rsidRPr="00834BE4">
        <w:rPr>
          <w:rFonts w:ascii="Book Antiqua" w:hAnsi="Book Antiqua"/>
          <w:vertAlign w:val="superscript"/>
        </w:rPr>
        <w:t>[29]</w:t>
      </w:r>
      <w:r w:rsidRPr="00834BE4">
        <w:rPr>
          <w:rFonts w:ascii="Book Antiqua" w:hAnsi="Book Antiqua"/>
        </w:rPr>
        <w:t>. High levels of anti-C100-3 were correlated with high titers of circulating HCV in chimpanzees</w:t>
      </w:r>
      <w:r w:rsidRPr="00834BE4">
        <w:rPr>
          <w:rFonts w:ascii="Book Antiqua" w:hAnsi="Book Antiqua"/>
          <w:vertAlign w:val="superscript"/>
        </w:rPr>
        <w:t>[30]</w:t>
      </w:r>
      <w:r w:rsidRPr="00834BE4">
        <w:rPr>
          <w:rFonts w:ascii="Book Antiqua" w:hAnsi="Book Antiqua"/>
        </w:rPr>
        <w:t xml:space="preserve">. Therefore, the development and persistence of diagnostic antibodies to HCV seem to reflect concomitant virus replication and consequently a high potential for infectivity. </w:t>
      </w:r>
    </w:p>
    <w:p w:rsidR="00E9700D" w:rsidRPr="00834BE4" w:rsidRDefault="00E9700D" w:rsidP="008B5ABA">
      <w:pPr>
        <w:autoSpaceDE w:val="0"/>
        <w:autoSpaceDN w:val="0"/>
        <w:adjustRightInd w:val="0"/>
        <w:spacing w:line="360" w:lineRule="auto"/>
        <w:ind w:firstLineChars="100" w:firstLine="240"/>
        <w:jc w:val="both"/>
        <w:rPr>
          <w:rFonts w:ascii="Book Antiqua" w:hAnsi="Book Antiqua"/>
        </w:rPr>
      </w:pPr>
      <w:r w:rsidRPr="00834BE4">
        <w:rPr>
          <w:rFonts w:ascii="Book Antiqua" w:hAnsi="Book Antiqua"/>
        </w:rPr>
        <w:t>HCV RNA is frequently detected in patients with chronic hepatitis C and anti-HCV antibodies carrying patients. One of study in Hong Kong reported 83% anti-HCV positive patients to be viremic when HCV RNA was tested by PCR with two different sets of primers for noncoding regions</w:t>
      </w:r>
      <w:r w:rsidRPr="00834BE4">
        <w:rPr>
          <w:rFonts w:ascii="Book Antiqua" w:hAnsi="Book Antiqua"/>
          <w:vertAlign w:val="superscript"/>
        </w:rPr>
        <w:t>[27]</w:t>
      </w:r>
      <w:r w:rsidRPr="00834BE4">
        <w:rPr>
          <w:rFonts w:ascii="Book Antiqua" w:hAnsi="Book Antiqua"/>
        </w:rPr>
        <w:t xml:space="preserve">. Similarly, in another study 98 of 100 patients with chronic non-A, non-B liver disease were positive for antibodies by EIA-2, but all 100 patients were positive for HCV </w:t>
      </w:r>
      <w:r w:rsidRPr="00834BE4">
        <w:rPr>
          <w:rFonts w:ascii="Book Antiqua" w:hAnsi="Book Antiqua"/>
        </w:rPr>
        <w:lastRenderedPageBreak/>
        <w:t>RNA by PCR. With the currently available EIA systems, chronic HCV infection can readily be identified in most patients. Measurement of HCV RNA by PCR does not substantially increase the numbers of patients found to have chronic HCV infection</w:t>
      </w:r>
      <w:r w:rsidRPr="00834BE4">
        <w:rPr>
          <w:rFonts w:ascii="Book Antiqua" w:hAnsi="Book Antiqua"/>
          <w:vertAlign w:val="superscript"/>
        </w:rPr>
        <w:t>[31]</w:t>
      </w:r>
      <w:r w:rsidRPr="00834BE4">
        <w:rPr>
          <w:rFonts w:ascii="Book Antiqua" w:hAnsi="Book Antiqua"/>
        </w:rPr>
        <w:t>.</w:t>
      </w:r>
      <w:r w:rsidRPr="00834BE4">
        <w:rPr>
          <w:rFonts w:ascii="Book Antiqua" w:hAnsi="Book Antiqua"/>
          <w:vertAlign w:val="superscript"/>
        </w:rPr>
        <w:t xml:space="preserve"> </w:t>
      </w:r>
      <w:r w:rsidRPr="00834BE4">
        <w:rPr>
          <w:rFonts w:ascii="Book Antiqua" w:hAnsi="Book Antiqua"/>
        </w:rPr>
        <w:t>After introduction and wider use of real time PCR, now it has been easy to diagnose and monitor the progress of HCV viremia in very short time period</w:t>
      </w:r>
      <w:r w:rsidRPr="00834BE4">
        <w:rPr>
          <w:rFonts w:ascii="Book Antiqua" w:hAnsi="Book Antiqua"/>
          <w:vertAlign w:val="superscript"/>
        </w:rPr>
        <w:t>[32]</w:t>
      </w:r>
      <w:r w:rsidRPr="00834BE4">
        <w:rPr>
          <w:rFonts w:ascii="Book Antiqua" w:hAnsi="Book Antiqua"/>
        </w:rPr>
        <w:t>.</w:t>
      </w:r>
      <w:r w:rsidRPr="00834BE4">
        <w:rPr>
          <w:rFonts w:ascii="Book Antiqua" w:hAnsi="Book Antiqua"/>
          <w:vertAlign w:val="superscript"/>
        </w:rPr>
        <w:t xml:space="preserve"> </w:t>
      </w:r>
      <w:r w:rsidRPr="00834BE4">
        <w:rPr>
          <w:rFonts w:ascii="Book Antiqua" w:hAnsi="Book Antiqua"/>
        </w:rPr>
        <w:t>Not only this, the use of multiplex PCR by real time is another advancement in the direction of detecting possible hepatitis viral co-infections in single attempt analysis</w:t>
      </w:r>
      <w:r w:rsidRPr="00834BE4">
        <w:rPr>
          <w:rFonts w:ascii="Book Antiqua" w:hAnsi="Book Antiqua"/>
          <w:vertAlign w:val="superscript"/>
        </w:rPr>
        <w:t>[33]</w:t>
      </w:r>
      <w:r w:rsidRPr="00834BE4">
        <w:rPr>
          <w:rFonts w:ascii="Book Antiqua" w:hAnsi="Book Antiqua"/>
        </w:rPr>
        <w:t>.</w:t>
      </w:r>
      <w:r w:rsidRPr="00834BE4">
        <w:rPr>
          <w:rFonts w:ascii="Book Antiqua" w:hAnsi="Book Antiqua"/>
          <w:vertAlign w:val="superscript"/>
        </w:rPr>
        <w:t xml:space="preserve"> </w:t>
      </w:r>
    </w:p>
    <w:p w:rsidR="00E9700D" w:rsidRPr="00834BE4" w:rsidRDefault="00E9700D" w:rsidP="008B5ABA">
      <w:pPr>
        <w:autoSpaceDE w:val="0"/>
        <w:autoSpaceDN w:val="0"/>
        <w:adjustRightInd w:val="0"/>
        <w:spacing w:line="360" w:lineRule="auto"/>
        <w:ind w:firstLineChars="100" w:firstLine="240"/>
        <w:jc w:val="both"/>
        <w:rPr>
          <w:rFonts w:ascii="Book Antiqua" w:hAnsi="Book Antiqua"/>
        </w:rPr>
      </w:pPr>
      <w:r w:rsidRPr="00834BE4">
        <w:rPr>
          <w:rFonts w:ascii="Book Antiqua" w:hAnsi="Book Antiqua"/>
        </w:rPr>
        <w:t xml:space="preserve">Based on published informations about various aspects of HCV infection including the currently available diagnostic assays and therapeutic regimen, American Association for the Study of Liver Diseases and </w:t>
      </w:r>
      <w:r w:rsidRPr="00834BE4">
        <w:rPr>
          <w:rFonts w:ascii="Book Antiqua" w:hAnsi="Book Antiqua"/>
          <w:bCs/>
        </w:rPr>
        <w:t>Centers for Disease Control and Prevention</w:t>
      </w:r>
      <w:r w:rsidRPr="00834BE4">
        <w:rPr>
          <w:rFonts w:ascii="Book Antiqua" w:hAnsi="Book Antiqua"/>
        </w:rPr>
        <w:t xml:space="preserve">, </w:t>
      </w:r>
      <w:r w:rsidRPr="00834BE4">
        <w:rPr>
          <w:rFonts w:ascii="Book Antiqua" w:eastAsia="宋体" w:hAnsi="Book Antiqua"/>
          <w:lang w:eastAsia="zh-CN"/>
        </w:rPr>
        <w:t>United States</w:t>
      </w:r>
      <w:r w:rsidRPr="00834BE4">
        <w:rPr>
          <w:rFonts w:ascii="Book Antiqua" w:hAnsi="Book Antiqua"/>
        </w:rPr>
        <w:t xml:space="preserve"> have approved a document as </w:t>
      </w:r>
      <w:r w:rsidRPr="00834BE4">
        <w:rPr>
          <w:rFonts w:ascii="Book Antiqua" w:eastAsia="宋体" w:hAnsi="Book Antiqua"/>
          <w:lang w:eastAsia="zh-CN"/>
        </w:rPr>
        <w:t>“</w:t>
      </w:r>
      <w:r w:rsidRPr="00834BE4">
        <w:rPr>
          <w:rFonts w:ascii="Book Antiqua" w:hAnsi="Book Antiqua"/>
        </w:rPr>
        <w:t>practice guidelines</w:t>
      </w:r>
      <w:r w:rsidRPr="00834BE4">
        <w:rPr>
          <w:rFonts w:ascii="Book Antiqua" w:eastAsia="宋体" w:hAnsi="Book Antiqua"/>
          <w:lang w:eastAsia="zh-CN"/>
        </w:rPr>
        <w:t>”</w:t>
      </w:r>
      <w:r w:rsidRPr="00834BE4">
        <w:rPr>
          <w:rFonts w:ascii="Book Antiqua" w:hAnsi="Book Antiqua"/>
        </w:rPr>
        <w:t xml:space="preserve"> for its use in the diagnosis and treatment of HCV infection. This is an important document and describes details of guidelines to be followed for laboratory diagnosis of acute/chronic HCV infections</w:t>
      </w:r>
      <w:r w:rsidRPr="00834BE4">
        <w:rPr>
          <w:rFonts w:ascii="Book Antiqua" w:hAnsi="Book Antiqua"/>
          <w:vertAlign w:val="superscript"/>
        </w:rPr>
        <w:t>[34]</w:t>
      </w:r>
      <w:r w:rsidRPr="00834BE4">
        <w:rPr>
          <w:rFonts w:ascii="Book Antiqua" w:hAnsi="Book Antiqua"/>
        </w:rPr>
        <w:t xml:space="preserve">. </w:t>
      </w:r>
    </w:p>
    <w:p w:rsidR="00E9700D" w:rsidRPr="00834BE4" w:rsidRDefault="00E9700D" w:rsidP="00DF039D">
      <w:pPr>
        <w:autoSpaceDE w:val="0"/>
        <w:autoSpaceDN w:val="0"/>
        <w:adjustRightInd w:val="0"/>
        <w:spacing w:line="360" w:lineRule="auto"/>
        <w:jc w:val="both"/>
        <w:rPr>
          <w:rFonts w:ascii="Book Antiqua" w:hAnsi="Book Antiqua"/>
        </w:rPr>
      </w:pPr>
    </w:p>
    <w:p w:rsidR="00E9700D" w:rsidRPr="00834BE4" w:rsidRDefault="00E9700D" w:rsidP="00DF039D">
      <w:pPr>
        <w:spacing w:line="360" w:lineRule="auto"/>
        <w:jc w:val="both"/>
        <w:rPr>
          <w:rFonts w:ascii="Book Antiqua" w:hAnsi="Book Antiqua"/>
          <w:b/>
        </w:rPr>
      </w:pPr>
      <w:r w:rsidRPr="00834BE4">
        <w:rPr>
          <w:rFonts w:ascii="Book Antiqua" w:hAnsi="Book Antiqua"/>
          <w:b/>
        </w:rPr>
        <w:t>PATHOGENESIS OF HCV INFECTION</w:t>
      </w:r>
    </w:p>
    <w:p w:rsidR="00E9700D" w:rsidRDefault="00E9700D" w:rsidP="00DF039D">
      <w:pPr>
        <w:spacing w:line="360" w:lineRule="auto"/>
        <w:jc w:val="both"/>
        <w:rPr>
          <w:rFonts w:ascii="Book Antiqua" w:eastAsia="宋体" w:hAnsi="Book Antiqua"/>
          <w:lang w:eastAsia="zh-CN"/>
        </w:rPr>
      </w:pPr>
      <w:r w:rsidRPr="00834BE4">
        <w:rPr>
          <w:rFonts w:ascii="Book Antiqua" w:hAnsi="Book Antiqua"/>
        </w:rPr>
        <w:t>HCV is a non-cytopathic virus</w:t>
      </w:r>
      <w:r w:rsidRPr="00834BE4">
        <w:rPr>
          <w:rFonts w:ascii="Book Antiqua" w:hAnsi="Book Antiqua"/>
          <w:vertAlign w:val="superscript"/>
        </w:rPr>
        <w:t>[35]</w:t>
      </w:r>
      <w:r w:rsidRPr="00834BE4">
        <w:rPr>
          <w:rFonts w:ascii="Book Antiqua" w:hAnsi="Book Antiqua"/>
        </w:rPr>
        <w:t xml:space="preserve"> that enters the liver cell and undergoes replication simultaneous by causing cell necrosis by several mechanisms including immune mediated cytolysis in addition to various other phenomenon like hepatic steatosis, oxidative stress and insulin resistance. The proteins/peptides encoded by different sub-genomic regions of HCV genome and their quasispecies influence above mechanism and thus, show significant role in HCV pathogenesis and disease causation. Following is the brief description of HCV pathogenesis in the light of all these factors (Fig</w:t>
      </w:r>
      <w:r w:rsidRPr="00834BE4">
        <w:rPr>
          <w:rFonts w:ascii="Book Antiqua" w:eastAsia="宋体" w:hAnsi="Book Antiqua"/>
          <w:lang w:eastAsia="zh-CN"/>
        </w:rPr>
        <w:t xml:space="preserve">ure </w:t>
      </w:r>
      <w:r w:rsidRPr="00834BE4">
        <w:rPr>
          <w:rFonts w:ascii="Book Antiqua" w:hAnsi="Book Antiqua"/>
        </w:rPr>
        <w:t>2).</w:t>
      </w:r>
    </w:p>
    <w:p w:rsidR="00E9700D" w:rsidRPr="00D83B99" w:rsidRDefault="00E9700D" w:rsidP="00DF039D">
      <w:pPr>
        <w:spacing w:line="360" w:lineRule="auto"/>
        <w:jc w:val="both"/>
        <w:rPr>
          <w:rFonts w:ascii="Book Antiqua" w:eastAsia="宋体" w:hAnsi="Book Antiqua"/>
          <w:b/>
          <w:i/>
          <w:sz w:val="20"/>
          <w:szCs w:val="20"/>
          <w:lang w:eastAsia="zh-CN"/>
        </w:rPr>
      </w:pPr>
    </w:p>
    <w:p w:rsidR="00E9700D" w:rsidRPr="00834BE4" w:rsidRDefault="00E9700D" w:rsidP="00DF039D">
      <w:pPr>
        <w:spacing w:line="360" w:lineRule="auto"/>
        <w:jc w:val="both"/>
        <w:rPr>
          <w:rFonts w:ascii="Book Antiqua" w:eastAsia="宋体" w:hAnsi="Book Antiqua"/>
          <w:b/>
          <w:i/>
          <w:lang w:eastAsia="zh-CN"/>
        </w:rPr>
      </w:pPr>
      <w:r w:rsidRPr="00834BE4">
        <w:rPr>
          <w:rFonts w:ascii="Book Antiqua" w:hAnsi="Book Antiqua"/>
          <w:b/>
          <w:i/>
        </w:rPr>
        <w:t xml:space="preserve">Viral </w:t>
      </w:r>
      <w:r w:rsidRPr="00834BE4">
        <w:rPr>
          <w:rFonts w:ascii="Book Antiqua" w:eastAsia="宋体" w:hAnsi="Book Antiqua"/>
          <w:b/>
          <w:i/>
          <w:lang w:eastAsia="zh-CN"/>
        </w:rPr>
        <w:t>e</w:t>
      </w:r>
      <w:r w:rsidRPr="00834BE4">
        <w:rPr>
          <w:rFonts w:ascii="Book Antiqua" w:hAnsi="Book Antiqua"/>
          <w:b/>
          <w:i/>
        </w:rPr>
        <w:t xml:space="preserve">ntry </w:t>
      </w:r>
    </w:p>
    <w:p w:rsidR="00E9700D" w:rsidRPr="00834BE4" w:rsidRDefault="00E9700D" w:rsidP="00DF039D">
      <w:pPr>
        <w:spacing w:line="360" w:lineRule="auto"/>
        <w:jc w:val="both"/>
        <w:rPr>
          <w:rFonts w:ascii="Book Antiqua" w:hAnsi="Book Antiqua"/>
        </w:rPr>
      </w:pPr>
      <w:r w:rsidRPr="00834BE4">
        <w:rPr>
          <w:rFonts w:ascii="Book Antiqua" w:hAnsi="Book Antiqua"/>
        </w:rPr>
        <w:t xml:space="preserve">HCV is a blood-transmitted virus that reaches liver via circulation. Entry of HCV isolates requires at least 4 host-derived factors including scavenger receptor class B type I, Occludin, Claudin-I (CLDNI) and CD81. In addition, CLDN6 and CLDN9 have been shown to substitute for CLDN1 as </w:t>
      </w:r>
      <w:r w:rsidRPr="00834BE4">
        <w:rPr>
          <w:rStyle w:val="highlight"/>
          <w:rFonts w:ascii="Book Antiqua" w:hAnsi="Book Antiqua"/>
        </w:rPr>
        <w:t>HCV</w:t>
      </w:r>
      <w:r w:rsidRPr="00834BE4">
        <w:rPr>
          <w:rFonts w:ascii="Book Antiqua" w:hAnsi="Book Antiqua"/>
        </w:rPr>
        <w:t xml:space="preserve"> entry factors in human non-liver cells</w:t>
      </w:r>
      <w:r w:rsidRPr="00834BE4">
        <w:rPr>
          <w:rFonts w:ascii="Book Antiqua" w:hAnsi="Book Antiqua"/>
          <w:vertAlign w:val="superscript"/>
        </w:rPr>
        <w:t>[36]</w:t>
      </w:r>
      <w:r w:rsidRPr="00834BE4">
        <w:rPr>
          <w:rFonts w:ascii="Book Antiqua" w:hAnsi="Book Antiqua"/>
        </w:rPr>
        <w:t xml:space="preserve">. CD81 molecule on host cell surface acts as a viral receptor, that binds with viral particle and facilitates its entry in the </w:t>
      </w:r>
      <w:r w:rsidRPr="00834BE4">
        <w:rPr>
          <w:rFonts w:ascii="Book Antiqua" w:hAnsi="Book Antiqua"/>
        </w:rPr>
        <w:lastRenderedPageBreak/>
        <w:t>liver cell</w:t>
      </w:r>
      <w:r w:rsidRPr="00834BE4">
        <w:rPr>
          <w:rFonts w:ascii="Book Antiqua" w:hAnsi="Book Antiqua"/>
          <w:vertAlign w:val="superscript"/>
        </w:rPr>
        <w:t>[</w:t>
      </w:r>
      <w:r>
        <w:rPr>
          <w:rFonts w:ascii="Book Antiqua" w:hAnsi="Book Antiqua"/>
          <w:vertAlign w:val="superscript"/>
        </w:rPr>
        <w:t>37</w:t>
      </w:r>
      <w:r>
        <w:rPr>
          <w:rFonts w:ascii="Book Antiqua" w:eastAsia="宋体" w:hAnsi="Book Antiqua"/>
          <w:vertAlign w:val="superscript"/>
          <w:lang w:eastAsia="zh-CN"/>
        </w:rPr>
        <w:t>,</w:t>
      </w:r>
      <w:r w:rsidRPr="00834BE4">
        <w:rPr>
          <w:rFonts w:ascii="Book Antiqua" w:hAnsi="Book Antiqua"/>
          <w:vertAlign w:val="superscript"/>
        </w:rPr>
        <w:t>38]</w:t>
      </w:r>
      <w:r w:rsidRPr="00834BE4">
        <w:rPr>
          <w:rFonts w:ascii="Book Antiqua" w:hAnsi="Book Antiqua"/>
        </w:rPr>
        <w:t>.</w:t>
      </w:r>
      <w:r w:rsidRPr="00834BE4">
        <w:rPr>
          <w:rFonts w:ascii="Book Antiqua" w:eastAsia="宋体" w:hAnsi="Book Antiqua"/>
          <w:lang w:eastAsia="zh-CN"/>
        </w:rPr>
        <w:t xml:space="preserve"> </w:t>
      </w:r>
      <w:r w:rsidRPr="00834BE4">
        <w:rPr>
          <w:rFonts w:ascii="Book Antiqua" w:hAnsi="Book Antiqua"/>
        </w:rPr>
        <w:t>CD81 is expressed on the surface of almost all nucleated cells</w:t>
      </w:r>
      <w:r w:rsidRPr="00834BE4">
        <w:rPr>
          <w:rFonts w:ascii="Book Antiqua" w:hAnsi="Book Antiqua"/>
          <w:vertAlign w:val="superscript"/>
        </w:rPr>
        <w:t xml:space="preserve"> </w:t>
      </w:r>
      <w:r w:rsidRPr="00834BE4">
        <w:rPr>
          <w:rFonts w:ascii="Book Antiqua" w:hAnsi="Book Antiqua"/>
        </w:rPr>
        <w:t>as a complex with a variety of other cell-surface receptors like CD19 and CD21 on B cells, and</w:t>
      </w:r>
      <w:r w:rsidRPr="00834BE4">
        <w:rPr>
          <w:rFonts w:ascii="Book Antiqua" w:hAnsi="Book Antiqua"/>
          <w:vertAlign w:val="superscript"/>
        </w:rPr>
        <w:t xml:space="preserve"> </w:t>
      </w:r>
      <w:r w:rsidRPr="00834BE4">
        <w:rPr>
          <w:rFonts w:ascii="Book Antiqua" w:hAnsi="Book Antiqua"/>
        </w:rPr>
        <w:t>sends a costimulatory signal to the cells</w:t>
      </w:r>
      <w:r w:rsidRPr="00834BE4">
        <w:rPr>
          <w:rStyle w:val="a4"/>
          <w:rFonts w:ascii="Book Antiqua" w:hAnsi="Book Antiqua"/>
          <w:color w:val="auto"/>
          <w:u w:val="none"/>
          <w:vertAlign w:val="superscript"/>
        </w:rPr>
        <w:t>[39]</w:t>
      </w:r>
      <w:r w:rsidRPr="00834BE4">
        <w:rPr>
          <w:rFonts w:ascii="Book Antiqua" w:hAnsi="Book Antiqua"/>
        </w:rPr>
        <w:t>. The viral envelop protein E2, binds to the major extracellular</w:t>
      </w:r>
      <w:r w:rsidRPr="00834BE4">
        <w:rPr>
          <w:rFonts w:ascii="Book Antiqua" w:hAnsi="Book Antiqua"/>
          <w:vertAlign w:val="superscript"/>
        </w:rPr>
        <w:t xml:space="preserve"> </w:t>
      </w:r>
      <w:r w:rsidRPr="00834BE4">
        <w:rPr>
          <w:rFonts w:ascii="Book Antiqua" w:hAnsi="Book Antiqua"/>
        </w:rPr>
        <w:t>loop of CD8</w:t>
      </w:r>
      <w:hyperlink r:id="rId9" w:anchor="B20#B20" w:history="1">
        <w:r w:rsidRPr="00834BE4">
          <w:rPr>
            <w:rStyle w:val="a4"/>
            <w:rFonts w:ascii="Book Antiqua" w:hAnsi="Book Antiqua"/>
            <w:color w:val="auto"/>
            <w:u w:val="none"/>
            <w:vertAlign w:val="superscript"/>
          </w:rPr>
          <w:t>[</w:t>
        </w:r>
      </w:hyperlink>
      <w:r w:rsidRPr="00834BE4">
        <w:rPr>
          <w:rStyle w:val="a4"/>
          <w:rFonts w:ascii="Book Antiqua" w:hAnsi="Book Antiqua"/>
          <w:color w:val="auto"/>
          <w:u w:val="none"/>
          <w:vertAlign w:val="superscript"/>
        </w:rPr>
        <w:t>40]</w:t>
      </w:r>
      <w:r w:rsidRPr="00834BE4">
        <w:rPr>
          <w:rFonts w:ascii="Book Antiqua" w:hAnsi="Book Antiqua"/>
        </w:rPr>
        <w:t>. HCV shows multi-site binding and can also bind to several other molecules like the receptor for low-density lipoprotein, the dendritic cell (DC)-specific</w:t>
      </w:r>
      <w:r w:rsidRPr="00834BE4">
        <w:rPr>
          <w:rFonts w:ascii="Book Antiqua" w:hAnsi="Book Antiqua"/>
          <w:vertAlign w:val="superscript"/>
        </w:rPr>
        <w:t xml:space="preserve"> </w:t>
      </w:r>
      <w:r w:rsidRPr="00834BE4">
        <w:rPr>
          <w:rFonts w:ascii="Book Antiqua" w:hAnsi="Book Antiqua"/>
        </w:rPr>
        <w:t>intercellular adhesion molecule 3-grabbing non-integrin (DC-SIGN),</w:t>
      </w:r>
      <w:r w:rsidRPr="00834BE4">
        <w:rPr>
          <w:rFonts w:ascii="Book Antiqua" w:hAnsi="Book Antiqua"/>
          <w:vertAlign w:val="superscript"/>
        </w:rPr>
        <w:t xml:space="preserve"> </w:t>
      </w:r>
      <w:r w:rsidRPr="00834BE4">
        <w:rPr>
          <w:rFonts w:ascii="Book Antiqua" w:hAnsi="Book Antiqua"/>
        </w:rPr>
        <w:t>and its liver counterpart</w:t>
      </w:r>
      <w:hyperlink r:id="rId10" w:anchor="B23#B23" w:history="1">
        <w:r w:rsidRPr="00834BE4">
          <w:rPr>
            <w:rStyle w:val="a4"/>
            <w:rFonts w:ascii="Book Antiqua" w:hAnsi="Book Antiqua"/>
            <w:color w:val="auto"/>
            <w:u w:val="none"/>
            <w:vertAlign w:val="superscript"/>
          </w:rPr>
          <w:t>[</w:t>
        </w:r>
      </w:hyperlink>
      <w:hyperlink r:id="rId11" w:anchor="B24#B24" w:history="1">
        <w:r w:rsidRPr="00834BE4">
          <w:rPr>
            <w:rStyle w:val="a4"/>
            <w:rFonts w:ascii="Book Antiqua" w:hAnsi="Book Antiqua"/>
            <w:color w:val="auto"/>
            <w:u w:val="none"/>
            <w:vertAlign w:val="superscript"/>
          </w:rPr>
          <w:t>4</w:t>
        </w:r>
      </w:hyperlink>
      <w:r w:rsidRPr="00834BE4">
        <w:rPr>
          <w:rStyle w:val="a4"/>
          <w:rFonts w:ascii="Book Antiqua" w:hAnsi="Book Antiqua"/>
          <w:color w:val="auto"/>
          <w:u w:val="none"/>
          <w:vertAlign w:val="superscript"/>
        </w:rPr>
        <w:t>1</w:t>
      </w:r>
      <w:r>
        <w:rPr>
          <w:rStyle w:val="a4"/>
          <w:rFonts w:ascii="Book Antiqua" w:eastAsia="宋体" w:hAnsi="Book Antiqua"/>
          <w:color w:val="auto"/>
          <w:u w:val="none"/>
          <w:vertAlign w:val="superscript"/>
          <w:lang w:eastAsia="zh-CN"/>
        </w:rPr>
        <w:t>,</w:t>
      </w:r>
      <w:r w:rsidRPr="00834BE4">
        <w:rPr>
          <w:rStyle w:val="a4"/>
          <w:rFonts w:ascii="Book Antiqua" w:hAnsi="Book Antiqua"/>
          <w:color w:val="auto"/>
          <w:u w:val="none"/>
          <w:vertAlign w:val="superscript"/>
        </w:rPr>
        <w:t>42]</w:t>
      </w:r>
      <w:r w:rsidRPr="00834BE4">
        <w:rPr>
          <w:rFonts w:ascii="Book Antiqua" w:hAnsi="Book Antiqua"/>
        </w:rPr>
        <w:t>.</w:t>
      </w:r>
      <w:r w:rsidRPr="00834BE4">
        <w:rPr>
          <w:rFonts w:ascii="Book Antiqua" w:hAnsi="Book Antiqua"/>
          <w:vertAlign w:val="superscript"/>
        </w:rPr>
        <w:t xml:space="preserve"> </w:t>
      </w:r>
      <w:r w:rsidRPr="00834BE4">
        <w:rPr>
          <w:rFonts w:ascii="Book Antiqua" w:hAnsi="Book Antiqua"/>
        </w:rPr>
        <w:t>E2 is the most variable viral protein and therefore,</w:t>
      </w:r>
      <w:r w:rsidRPr="00834BE4">
        <w:rPr>
          <w:rFonts w:ascii="Book Antiqua" w:hAnsi="Book Antiqua"/>
          <w:vertAlign w:val="superscript"/>
        </w:rPr>
        <w:t xml:space="preserve"> </w:t>
      </w:r>
      <w:r w:rsidRPr="00834BE4">
        <w:rPr>
          <w:rFonts w:ascii="Book Antiqua" w:hAnsi="Book Antiqua"/>
        </w:rPr>
        <w:t>its interactions with CD81 have been reported to be strain-specific</w:t>
      </w:r>
      <w:hyperlink r:id="rId12" w:anchor="B25#B25" w:history="1">
        <w:r w:rsidRPr="00834BE4">
          <w:rPr>
            <w:rStyle w:val="a4"/>
            <w:rFonts w:ascii="Book Antiqua" w:hAnsi="Book Antiqua"/>
            <w:color w:val="auto"/>
            <w:u w:val="none"/>
            <w:vertAlign w:val="superscript"/>
          </w:rPr>
          <w:t>[43</w:t>
        </w:r>
      </w:hyperlink>
      <w:r w:rsidRPr="00834BE4">
        <w:rPr>
          <w:rStyle w:val="a4"/>
          <w:rFonts w:ascii="Book Antiqua" w:hAnsi="Book Antiqua"/>
          <w:color w:val="auto"/>
          <w:u w:val="none"/>
          <w:vertAlign w:val="superscript"/>
        </w:rPr>
        <w:t>]</w:t>
      </w:r>
      <w:r w:rsidRPr="00834BE4">
        <w:rPr>
          <w:rFonts w:ascii="Book Antiqua" w:hAnsi="Book Antiqua"/>
        </w:rPr>
        <w:t>. It has two hyper variable regions, HVR-1 and HVR-2 which undergo frequent mutations, possibly from virus-neutralizing</w:t>
      </w:r>
      <w:r w:rsidRPr="00834BE4">
        <w:rPr>
          <w:rFonts w:ascii="Book Antiqua" w:hAnsi="Book Antiqua"/>
          <w:vertAlign w:val="superscript"/>
        </w:rPr>
        <w:t xml:space="preserve"> </w:t>
      </w:r>
      <w:r w:rsidRPr="00834BE4">
        <w:rPr>
          <w:rFonts w:ascii="Book Antiqua" w:hAnsi="Book Antiqua"/>
        </w:rPr>
        <w:t>antibodies and HCV-specific cytolytic T lymphocytes (CTL). HCV has a high</w:t>
      </w:r>
      <w:r w:rsidRPr="00834BE4">
        <w:rPr>
          <w:rFonts w:ascii="Book Antiqua" w:hAnsi="Book Antiqua"/>
          <w:vertAlign w:val="superscript"/>
        </w:rPr>
        <w:t xml:space="preserve"> </w:t>
      </w:r>
      <w:r w:rsidRPr="00834BE4">
        <w:rPr>
          <w:rFonts w:ascii="Book Antiqua" w:hAnsi="Book Antiqua"/>
        </w:rPr>
        <w:t>mutation rate also due to the lack of proofreading ability</w:t>
      </w:r>
      <w:r w:rsidRPr="00834BE4">
        <w:rPr>
          <w:rFonts w:ascii="Book Antiqua" w:hAnsi="Book Antiqua"/>
          <w:vertAlign w:val="superscript"/>
        </w:rPr>
        <w:t xml:space="preserve"> </w:t>
      </w:r>
      <w:r w:rsidRPr="00834BE4">
        <w:rPr>
          <w:rFonts w:ascii="Book Antiqua" w:hAnsi="Book Antiqua"/>
        </w:rPr>
        <w:t>of its RNA-dependent RNA polymerase. Therefore, HCV exists in</w:t>
      </w:r>
      <w:r w:rsidRPr="00834BE4">
        <w:rPr>
          <w:rFonts w:ascii="Book Antiqua" w:hAnsi="Book Antiqua"/>
          <w:vertAlign w:val="superscript"/>
        </w:rPr>
        <w:t xml:space="preserve"> </w:t>
      </w:r>
      <w:r w:rsidRPr="00834BE4">
        <w:rPr>
          <w:rFonts w:ascii="Book Antiqua" w:hAnsi="Book Antiqua"/>
        </w:rPr>
        <w:t>several distinct but closely related virus species within an</w:t>
      </w:r>
      <w:r w:rsidRPr="00834BE4">
        <w:rPr>
          <w:rFonts w:ascii="Book Antiqua" w:hAnsi="Book Antiqua"/>
          <w:vertAlign w:val="superscript"/>
        </w:rPr>
        <w:t xml:space="preserve"> </w:t>
      </w:r>
      <w:r w:rsidRPr="00834BE4">
        <w:rPr>
          <w:rFonts w:ascii="Book Antiqua" w:hAnsi="Book Antiqua"/>
        </w:rPr>
        <w:t xml:space="preserve">infected individual. These species are called HCV </w:t>
      </w:r>
      <w:r w:rsidRPr="00BD50DA">
        <w:rPr>
          <w:rFonts w:ascii="Book Antiqua" w:hAnsi="Book Antiqua"/>
        </w:rPr>
        <w:t>quasispecies</w:t>
      </w:r>
      <w:r w:rsidRPr="00834BE4">
        <w:rPr>
          <w:rFonts w:ascii="Book Antiqua" w:hAnsi="Book Antiqua"/>
        </w:rPr>
        <w:t>.</w:t>
      </w:r>
      <w:r w:rsidRPr="00834BE4">
        <w:rPr>
          <w:rFonts w:ascii="Book Antiqua" w:hAnsi="Book Antiqua"/>
          <w:vertAlign w:val="superscript"/>
        </w:rPr>
        <w:t xml:space="preserve"> </w:t>
      </w:r>
    </w:p>
    <w:p w:rsidR="00E9700D" w:rsidRPr="00834BE4" w:rsidRDefault="00E9700D" w:rsidP="00DF039D">
      <w:pPr>
        <w:spacing w:line="360" w:lineRule="auto"/>
        <w:jc w:val="both"/>
        <w:rPr>
          <w:rFonts w:ascii="Book Antiqua" w:hAnsi="Book Antiqua"/>
          <w:b/>
          <w:bCs/>
        </w:rPr>
      </w:pPr>
      <w:bookmarkStart w:id="11" w:name="SEC2"/>
      <w:bookmarkStart w:id="12" w:name="B27"/>
      <w:bookmarkEnd w:id="11"/>
      <w:bookmarkEnd w:id="12"/>
      <w:r w:rsidRPr="00834BE4">
        <w:rPr>
          <w:rFonts w:ascii="Book Antiqua" w:hAnsi="Book Antiqua"/>
          <w:b/>
          <w:bCs/>
        </w:rPr>
        <w:tab/>
      </w:r>
    </w:p>
    <w:p w:rsidR="00E9700D" w:rsidRPr="00834BE4" w:rsidRDefault="00E9700D" w:rsidP="00DF039D">
      <w:pPr>
        <w:spacing w:line="360" w:lineRule="auto"/>
        <w:jc w:val="both"/>
        <w:rPr>
          <w:rFonts w:ascii="Book Antiqua" w:hAnsi="Book Antiqua"/>
          <w:b/>
        </w:rPr>
      </w:pPr>
      <w:r w:rsidRPr="00834BE4">
        <w:rPr>
          <w:rFonts w:ascii="Book Antiqua" w:hAnsi="Book Antiqua"/>
          <w:b/>
        </w:rPr>
        <w:t>HOST IMMUNITY</w:t>
      </w:r>
    </w:p>
    <w:p w:rsidR="00E9700D" w:rsidRPr="00834BE4" w:rsidRDefault="00E9700D" w:rsidP="00DF039D">
      <w:pPr>
        <w:autoSpaceDE w:val="0"/>
        <w:autoSpaceDN w:val="0"/>
        <w:adjustRightInd w:val="0"/>
        <w:spacing w:line="360" w:lineRule="auto"/>
        <w:jc w:val="both"/>
        <w:rPr>
          <w:rFonts w:ascii="Book Antiqua" w:eastAsia="宋体" w:hAnsi="Book Antiqua"/>
          <w:b/>
          <w:i/>
          <w:lang w:eastAsia="zh-CN"/>
        </w:rPr>
      </w:pPr>
      <w:r w:rsidRPr="00834BE4">
        <w:rPr>
          <w:rFonts w:ascii="Book Antiqua" w:hAnsi="Book Antiqua"/>
          <w:b/>
          <w:i/>
        </w:rPr>
        <w:t xml:space="preserve">Innate </w:t>
      </w:r>
      <w:r w:rsidRPr="00834BE4">
        <w:rPr>
          <w:rFonts w:ascii="Book Antiqua" w:eastAsia="宋体" w:hAnsi="Book Antiqua"/>
          <w:b/>
          <w:i/>
          <w:lang w:eastAsia="zh-CN"/>
        </w:rPr>
        <w:t>i</w:t>
      </w:r>
      <w:r w:rsidRPr="00834BE4">
        <w:rPr>
          <w:rFonts w:ascii="Book Antiqua" w:hAnsi="Book Antiqua"/>
          <w:b/>
          <w:i/>
        </w:rPr>
        <w:t xml:space="preserve">mmunity </w:t>
      </w:r>
    </w:p>
    <w:p w:rsidR="00E9700D" w:rsidRPr="00834BE4" w:rsidRDefault="00E9700D" w:rsidP="00DF039D">
      <w:pPr>
        <w:autoSpaceDE w:val="0"/>
        <w:autoSpaceDN w:val="0"/>
        <w:adjustRightInd w:val="0"/>
        <w:spacing w:line="360" w:lineRule="auto"/>
        <w:jc w:val="both"/>
        <w:rPr>
          <w:rFonts w:ascii="Book Antiqua" w:hAnsi="Book Antiqua"/>
        </w:rPr>
      </w:pPr>
      <w:r w:rsidRPr="00834BE4">
        <w:rPr>
          <w:rFonts w:ascii="Book Antiqua" w:hAnsi="Book Antiqua"/>
        </w:rPr>
        <w:t>Innate immunity presents a first line defense for control of HCV infections as it happens for several other viral infections. During HCV infection, cells produce Type 1 IFN that prepare and induce the cells to resist infection, check viral replication, promote adaptive immunity and activate Natural Killer (NK) cells, DC</w:t>
      </w:r>
      <w:r w:rsidRPr="00834BE4">
        <w:rPr>
          <w:rFonts w:ascii="Book Antiqua" w:eastAsia="宋体" w:hAnsi="Book Antiqua"/>
          <w:lang w:eastAsia="zh-CN"/>
        </w:rPr>
        <w:t xml:space="preserve"> </w:t>
      </w:r>
      <w:r w:rsidRPr="00834BE4">
        <w:rPr>
          <w:rFonts w:ascii="Book Antiqua" w:hAnsi="Book Antiqua"/>
        </w:rPr>
        <w:t xml:space="preserve">and Kupffer cells </w:t>
      </w:r>
      <w:r w:rsidRPr="00834BE4">
        <w:rPr>
          <w:rFonts w:ascii="Book Antiqua" w:hAnsi="Book Antiqua"/>
          <w:i/>
        </w:rPr>
        <w:t>etc</w:t>
      </w:r>
      <w:r w:rsidRPr="00834BE4">
        <w:rPr>
          <w:rFonts w:ascii="Book Antiqua" w:hAnsi="Book Antiqua"/>
        </w:rPr>
        <w:t xml:space="preserve">. Once inside the cell, the innate immunity </w:t>
      </w:r>
      <w:r w:rsidRPr="00834BE4">
        <w:rPr>
          <w:rFonts w:ascii="Book Antiqua" w:hAnsi="Book Antiqua"/>
          <w:i/>
        </w:rPr>
        <w:t>vs</w:t>
      </w:r>
      <w:r w:rsidRPr="00834BE4">
        <w:rPr>
          <w:rFonts w:ascii="Book Antiqua" w:hAnsi="Book Antiqua"/>
        </w:rPr>
        <w:t xml:space="preserve"> HCV is triggered through host recognition of viral macromolecular motifs, known as pathogen-associated molecular patterns (PAMPs) as non-self by cellular pathogen recognition receptors. These receptors includes Toll-like receptors (TLRs) and Retinoic acid-inducible gene-I (RIG-I) like receptors (RLRs)</w:t>
      </w:r>
      <w:r w:rsidRPr="00834BE4">
        <w:rPr>
          <w:rFonts w:ascii="Book Antiqua" w:hAnsi="Book Antiqua"/>
          <w:vertAlign w:val="superscript"/>
        </w:rPr>
        <w:t>[44]</w:t>
      </w:r>
      <w:r w:rsidRPr="00834BE4">
        <w:rPr>
          <w:rFonts w:ascii="Book Antiqua" w:hAnsi="Book Antiqua"/>
        </w:rPr>
        <w:t>. RIG-I binds PAMP on HCV-RNA and activates interferon regulatory factor-3 (IRF-3) for expression of IFN-</w:t>
      </w:r>
      <w:r w:rsidRPr="00834BE4">
        <w:rPr>
          <w:rFonts w:ascii="Book Antiqua" w:hAnsi="Book Antiqua"/>
        </w:rPr>
        <w:sym w:font="Symbol" w:char="F061"/>
      </w:r>
      <w:r w:rsidRPr="00834BE4">
        <w:rPr>
          <w:rFonts w:ascii="Book Antiqua" w:hAnsi="Book Antiqua"/>
        </w:rPr>
        <w:t>/</w:t>
      </w:r>
      <w:r w:rsidRPr="00834BE4">
        <w:rPr>
          <w:rFonts w:ascii="Book Antiqua" w:hAnsi="Book Antiqua"/>
        </w:rPr>
        <w:sym w:font="Symbol" w:char="F062"/>
      </w:r>
      <w:r w:rsidRPr="00834BE4">
        <w:rPr>
          <w:rFonts w:ascii="Book Antiqua" w:hAnsi="Book Antiqua"/>
        </w:rPr>
        <w:t xml:space="preserve"> and anti-viral/ interferon stimulated genes (ISGs)</w:t>
      </w:r>
      <w:r w:rsidRPr="00834BE4">
        <w:rPr>
          <w:rFonts w:ascii="Book Antiqua" w:hAnsi="Book Antiqua"/>
          <w:vertAlign w:val="superscript"/>
        </w:rPr>
        <w:t>[45]</w:t>
      </w:r>
      <w:r w:rsidRPr="00834BE4">
        <w:rPr>
          <w:rFonts w:ascii="Book Antiqua" w:hAnsi="Book Antiqua"/>
        </w:rPr>
        <w:t xml:space="preserve">. The secreted IFN and cytokines then activate Natural killer (NK), DC and Kupffer cell </w:t>
      </w:r>
      <w:r w:rsidRPr="00834BE4">
        <w:rPr>
          <w:rFonts w:ascii="Book Antiqua" w:hAnsi="Book Antiqua"/>
          <w:i/>
        </w:rPr>
        <w:t>etc</w:t>
      </w:r>
      <w:r w:rsidRPr="00834BE4">
        <w:rPr>
          <w:rFonts w:ascii="Book Antiqua" w:hAnsi="Book Antiqua"/>
        </w:rPr>
        <w:t>. These cells also play a significant role in mounting T/B cell based immunity</w:t>
      </w:r>
      <w:r w:rsidRPr="00834BE4">
        <w:rPr>
          <w:rFonts w:ascii="Book Antiqua" w:hAnsi="Book Antiqua"/>
          <w:vertAlign w:val="superscript"/>
        </w:rPr>
        <w:t>[46]</w:t>
      </w:r>
      <w:r w:rsidRPr="00834BE4">
        <w:rPr>
          <w:rFonts w:ascii="Book Antiqua" w:hAnsi="Book Antiqua"/>
        </w:rPr>
        <w:t>. PAMP region lies on 3` untranslated region (UTR) of HCV and induces RIG-1 signaling</w:t>
      </w:r>
      <w:r w:rsidRPr="00834BE4">
        <w:rPr>
          <w:rFonts w:ascii="Book Antiqua" w:hAnsi="Book Antiqua"/>
          <w:vertAlign w:val="superscript"/>
        </w:rPr>
        <w:t>[47]</w:t>
      </w:r>
      <w:r w:rsidRPr="00834BE4">
        <w:rPr>
          <w:rFonts w:ascii="Book Antiqua" w:hAnsi="Book Antiqua"/>
        </w:rPr>
        <w:t xml:space="preserve"> that </w:t>
      </w:r>
      <w:r w:rsidRPr="00834BE4">
        <w:rPr>
          <w:rFonts w:ascii="Book Antiqua" w:hAnsi="Book Antiqua"/>
        </w:rPr>
        <w:lastRenderedPageBreak/>
        <w:t xml:space="preserve">results in RIG-1 interaction with IFN-β promoter stimulator (IPS-1) causes activation of IRF-3 and nuclear factor </w:t>
      </w:r>
      <w:r w:rsidRPr="00834BE4">
        <w:rPr>
          <w:rFonts w:ascii="Book Antiqua" w:hAnsi="Book Antiqua"/>
        </w:rPr>
        <w:sym w:font="Symbol" w:char="F06B"/>
      </w:r>
      <w:r w:rsidRPr="00834BE4">
        <w:rPr>
          <w:rFonts w:ascii="Book Antiqua" w:hAnsi="Book Antiqua"/>
        </w:rPr>
        <w:t>B (NF</w:t>
      </w:r>
      <w:r w:rsidRPr="00834BE4">
        <w:rPr>
          <w:rFonts w:ascii="Book Antiqua" w:hAnsi="Book Antiqua"/>
        </w:rPr>
        <w:sym w:font="Symbol" w:char="F06B"/>
      </w:r>
      <w:r w:rsidRPr="00834BE4">
        <w:rPr>
          <w:rFonts w:ascii="Book Antiqua" w:hAnsi="Book Antiqua"/>
        </w:rPr>
        <w:t xml:space="preserve">B). </w:t>
      </w:r>
    </w:p>
    <w:p w:rsidR="00E9700D" w:rsidRPr="00834BE4" w:rsidRDefault="00E9700D" w:rsidP="00C15020">
      <w:pPr>
        <w:autoSpaceDE w:val="0"/>
        <w:autoSpaceDN w:val="0"/>
        <w:adjustRightInd w:val="0"/>
        <w:spacing w:line="360" w:lineRule="auto"/>
        <w:ind w:firstLineChars="100" w:firstLine="240"/>
        <w:jc w:val="both"/>
        <w:rPr>
          <w:rFonts w:ascii="Book Antiqua" w:hAnsi="Book Antiqua"/>
        </w:rPr>
      </w:pPr>
      <w:r w:rsidRPr="00834BE4">
        <w:rPr>
          <w:rFonts w:ascii="Book Antiqua" w:hAnsi="Book Antiqua"/>
        </w:rPr>
        <w:t>HCV can effectively evade innate immunity resulting in persistent viral infection. This is so because HCV has evolved to counteract the RIG-1 pathway</w:t>
      </w:r>
      <w:r w:rsidRPr="00834BE4">
        <w:rPr>
          <w:rFonts w:ascii="Book Antiqua" w:hAnsi="Book Antiqua"/>
          <w:vertAlign w:val="superscript"/>
        </w:rPr>
        <w:t>[48]</w:t>
      </w:r>
      <w:r w:rsidRPr="00834BE4">
        <w:rPr>
          <w:rFonts w:ascii="Book Antiqua" w:hAnsi="Book Antiqua"/>
        </w:rPr>
        <w:t xml:space="preserve"> and thus evade the immune challenge. This phenomenon is the reason of chronicity in majority of HCV infected patients. For this, the non-structural proteins of HCV </w:t>
      </w:r>
      <w:r w:rsidRPr="00834BE4">
        <w:rPr>
          <w:rFonts w:ascii="Book Antiqua" w:hAnsi="Book Antiqua"/>
          <w:i/>
        </w:rPr>
        <w:t>i.e.</w:t>
      </w:r>
      <w:r w:rsidRPr="00834BE4">
        <w:rPr>
          <w:rFonts w:ascii="Book Antiqua" w:eastAsia="宋体" w:hAnsi="Book Antiqua"/>
          <w:i/>
          <w:lang w:eastAsia="zh-CN"/>
        </w:rPr>
        <w:t>,</w:t>
      </w:r>
      <w:r w:rsidRPr="00834BE4">
        <w:rPr>
          <w:rFonts w:ascii="Book Antiqua" w:hAnsi="Book Antiqua"/>
        </w:rPr>
        <w:t xml:space="preserve"> NS3 and NS4A form a complex which activates NS protease domain to target cleavage of IPS-1. After cleavage, IPS-1 can no longer signal downstream to activate IRF-3 and NF</w:t>
      </w:r>
      <w:r w:rsidRPr="00834BE4">
        <w:rPr>
          <w:rFonts w:ascii="Book Antiqua" w:hAnsi="Book Antiqua"/>
        </w:rPr>
        <w:sym w:font="Symbol" w:char="F06B"/>
      </w:r>
      <w:r w:rsidRPr="00834BE4">
        <w:rPr>
          <w:rFonts w:ascii="Book Antiqua" w:hAnsi="Book Antiqua"/>
        </w:rPr>
        <w:t>B and the infected cells no longer produce IFN-</w:t>
      </w:r>
      <w:r w:rsidRPr="00834BE4">
        <w:rPr>
          <w:rFonts w:ascii="Book Antiqua" w:hAnsi="Book Antiqua"/>
        </w:rPr>
        <w:sym w:font="Symbol" w:char="F062"/>
      </w:r>
      <w:r w:rsidRPr="00834BE4">
        <w:rPr>
          <w:rFonts w:ascii="Book Antiqua" w:hAnsi="Book Antiqua"/>
        </w:rPr>
        <w:t xml:space="preserve"> or express ISGs</w:t>
      </w:r>
      <w:r w:rsidRPr="00834BE4">
        <w:rPr>
          <w:rFonts w:ascii="Book Antiqua" w:hAnsi="Book Antiqua"/>
          <w:vertAlign w:val="superscript"/>
        </w:rPr>
        <w:t>[49]</w:t>
      </w:r>
      <w:r w:rsidRPr="00834BE4">
        <w:rPr>
          <w:rFonts w:ascii="Book Antiqua" w:hAnsi="Book Antiqua"/>
        </w:rPr>
        <w:t>.</w:t>
      </w:r>
    </w:p>
    <w:p w:rsidR="00E9700D" w:rsidRPr="00834BE4" w:rsidRDefault="00E9700D" w:rsidP="00C15020">
      <w:pPr>
        <w:pStyle w:val="Pa0"/>
        <w:spacing w:line="360" w:lineRule="auto"/>
        <w:ind w:firstLineChars="100" w:firstLine="240"/>
        <w:jc w:val="both"/>
        <w:rPr>
          <w:rFonts w:ascii="Book Antiqua" w:hAnsi="Book Antiqua"/>
          <w:vertAlign w:val="superscript"/>
        </w:rPr>
      </w:pPr>
      <w:r w:rsidRPr="00834BE4">
        <w:rPr>
          <w:rFonts w:ascii="Book Antiqua" w:hAnsi="Book Antiqua"/>
        </w:rPr>
        <w:t>NK cells, a major arm of innate immunity, play an important role in eradication of HCV. Liver is enriched in NK cells that usually become activated</w:t>
      </w:r>
      <w:r w:rsidRPr="00834BE4">
        <w:rPr>
          <w:rFonts w:ascii="Book Antiqua" w:hAnsi="Book Antiqua"/>
          <w:vertAlign w:val="superscript"/>
        </w:rPr>
        <w:t xml:space="preserve"> </w:t>
      </w:r>
      <w:r w:rsidRPr="00834BE4">
        <w:rPr>
          <w:rFonts w:ascii="Book Antiqua" w:hAnsi="Book Antiqua"/>
        </w:rPr>
        <w:t>in an early phase of a HCV infection. The activated NK cells recruit virus-specific T cells and induce antiviral immunity in liver. They also eliminate virus-infected</w:t>
      </w:r>
      <w:r w:rsidRPr="00834BE4">
        <w:rPr>
          <w:rFonts w:ascii="Book Antiqua" w:hAnsi="Book Antiqua"/>
          <w:vertAlign w:val="superscript"/>
        </w:rPr>
        <w:t xml:space="preserve"> </w:t>
      </w:r>
      <w:r w:rsidRPr="00834BE4">
        <w:rPr>
          <w:rFonts w:ascii="Book Antiqua" w:hAnsi="Book Antiqua"/>
        </w:rPr>
        <w:t>hepatocytes directly by cytolytic mechanisms and indirectly</w:t>
      </w:r>
      <w:r w:rsidRPr="00834BE4">
        <w:rPr>
          <w:rFonts w:ascii="Book Antiqua" w:hAnsi="Book Antiqua"/>
          <w:vertAlign w:val="superscript"/>
        </w:rPr>
        <w:t xml:space="preserve"> </w:t>
      </w:r>
      <w:r w:rsidRPr="00834BE4">
        <w:rPr>
          <w:rFonts w:ascii="Book Antiqua" w:hAnsi="Book Antiqua"/>
        </w:rPr>
        <w:t>by secreting cytokines including IFN-</w:t>
      </w:r>
      <w:r w:rsidRPr="00834BE4">
        <w:rPr>
          <w:rFonts w:ascii="Book Antiqua" w:hAnsi="Book Antiqua"/>
        </w:rPr>
        <w:sym w:font="Symbol" w:char="F067"/>
      </w:r>
      <w:r w:rsidRPr="00834BE4">
        <w:rPr>
          <w:rFonts w:ascii="Book Antiqua" w:hAnsi="Book Antiqua"/>
        </w:rPr>
        <w:t xml:space="preserve"> and TNF-</w:t>
      </w:r>
      <w:r w:rsidRPr="00834BE4">
        <w:rPr>
          <w:rFonts w:ascii="Book Antiqua" w:hAnsi="Book Antiqua"/>
        </w:rPr>
        <w:sym w:font="Symbol" w:char="F061"/>
      </w:r>
      <w:r w:rsidRPr="00834BE4">
        <w:rPr>
          <w:rFonts w:ascii="Book Antiqua" w:hAnsi="Book Antiqua"/>
        </w:rPr>
        <w:t>. These cytokines induce an antiviral state in host</w:t>
      </w:r>
      <w:r w:rsidRPr="00834BE4">
        <w:rPr>
          <w:rFonts w:ascii="Book Antiqua" w:hAnsi="Book Antiqua"/>
          <w:vertAlign w:val="superscript"/>
        </w:rPr>
        <w:t xml:space="preserve"> </w:t>
      </w:r>
      <w:r w:rsidRPr="00834BE4">
        <w:rPr>
          <w:rFonts w:ascii="Book Antiqua" w:hAnsi="Book Antiqua"/>
        </w:rPr>
        <w:t>cells. Surprisingly, HCV has evolved multiple strategies to counter</w:t>
      </w:r>
      <w:r w:rsidRPr="00834BE4">
        <w:rPr>
          <w:rFonts w:ascii="Book Antiqua" w:hAnsi="Book Antiqua"/>
          <w:vertAlign w:val="superscript"/>
        </w:rPr>
        <w:t xml:space="preserve"> </w:t>
      </w:r>
      <w:r w:rsidRPr="00834BE4">
        <w:rPr>
          <w:rFonts w:ascii="Book Antiqua" w:hAnsi="Book Antiqua"/>
        </w:rPr>
        <w:t>host’s NK cell response. It is</w:t>
      </w:r>
      <w:r w:rsidRPr="00834BE4">
        <w:rPr>
          <w:rFonts w:ascii="Book Antiqua" w:hAnsi="Book Antiqua"/>
          <w:vertAlign w:val="superscript"/>
        </w:rPr>
        <w:t xml:space="preserve"> </w:t>
      </w:r>
      <w:r w:rsidRPr="00834BE4">
        <w:rPr>
          <w:rFonts w:ascii="Book Antiqua" w:hAnsi="Book Antiqua"/>
        </w:rPr>
        <w:t>interesting to mention that whereas activated NK cells contribute toward liver</w:t>
      </w:r>
      <w:r w:rsidRPr="00834BE4">
        <w:rPr>
          <w:rFonts w:ascii="Book Antiqua" w:hAnsi="Book Antiqua"/>
          <w:vertAlign w:val="superscript"/>
        </w:rPr>
        <w:t xml:space="preserve"> </w:t>
      </w:r>
      <w:r w:rsidRPr="00834BE4">
        <w:rPr>
          <w:rFonts w:ascii="Book Antiqua" w:hAnsi="Book Antiqua"/>
        </w:rPr>
        <w:t>injury inactive or compromised NK cells permit the virus to continue invasion</w:t>
      </w:r>
      <w:r w:rsidRPr="00834BE4">
        <w:rPr>
          <w:rFonts w:ascii="Book Antiqua" w:hAnsi="Book Antiqua"/>
          <w:vertAlign w:val="superscript"/>
        </w:rPr>
        <w:t>[50]</w:t>
      </w:r>
      <w:r w:rsidRPr="00834BE4">
        <w:rPr>
          <w:rFonts w:ascii="Book Antiqua" w:hAnsi="Book Antiqua"/>
        </w:rPr>
        <w:t>.</w:t>
      </w:r>
    </w:p>
    <w:p w:rsidR="00E9700D" w:rsidRPr="00834BE4" w:rsidRDefault="00E9700D" w:rsidP="00DF039D">
      <w:pPr>
        <w:spacing w:line="360" w:lineRule="auto"/>
        <w:jc w:val="both"/>
        <w:rPr>
          <w:rFonts w:ascii="Book Antiqua" w:eastAsia="宋体" w:hAnsi="Book Antiqua"/>
          <w:b/>
          <w:lang w:eastAsia="zh-CN"/>
        </w:rPr>
      </w:pPr>
    </w:p>
    <w:p w:rsidR="00E9700D" w:rsidRPr="00834BE4" w:rsidRDefault="00E9700D" w:rsidP="00DF039D">
      <w:pPr>
        <w:spacing w:line="360" w:lineRule="auto"/>
        <w:jc w:val="both"/>
        <w:rPr>
          <w:rFonts w:ascii="Book Antiqua" w:eastAsia="宋体" w:hAnsi="Book Antiqua"/>
          <w:b/>
          <w:i/>
          <w:lang w:eastAsia="zh-CN"/>
        </w:rPr>
      </w:pPr>
      <w:r w:rsidRPr="00834BE4">
        <w:rPr>
          <w:rFonts w:ascii="Book Antiqua" w:hAnsi="Book Antiqua"/>
          <w:b/>
        </w:rPr>
        <w:t xml:space="preserve"> </w:t>
      </w:r>
      <w:r w:rsidRPr="00834BE4">
        <w:rPr>
          <w:rFonts w:ascii="Book Antiqua" w:hAnsi="Book Antiqua"/>
          <w:b/>
          <w:i/>
        </w:rPr>
        <w:t xml:space="preserve">Adaptive immunity </w:t>
      </w:r>
    </w:p>
    <w:p w:rsidR="00E9700D" w:rsidRPr="00834BE4" w:rsidRDefault="00E9700D" w:rsidP="00DF039D">
      <w:pPr>
        <w:autoSpaceDE w:val="0"/>
        <w:autoSpaceDN w:val="0"/>
        <w:adjustRightInd w:val="0"/>
        <w:spacing w:line="360" w:lineRule="auto"/>
        <w:jc w:val="both"/>
        <w:rPr>
          <w:rFonts w:ascii="Book Antiqua" w:hAnsi="Book Antiqua"/>
        </w:rPr>
      </w:pPr>
      <w:r w:rsidRPr="00834BE4">
        <w:rPr>
          <w:rFonts w:ascii="Book Antiqua" w:hAnsi="Book Antiqua"/>
        </w:rPr>
        <w:t>After entry and replication of virus inside liver cell, the viral molecules are transported to the endoplasmic reticulum and get associated with major histocompatibility complex (MHC)</w:t>
      </w:r>
      <w:r w:rsidRPr="00834BE4">
        <w:rPr>
          <w:rFonts w:ascii="Book Antiqua" w:eastAsia="宋体" w:hAnsi="Book Antiqua"/>
          <w:lang w:eastAsia="zh-CN"/>
        </w:rPr>
        <w:t xml:space="preserve"> </w:t>
      </w:r>
      <w:r w:rsidRPr="00834BE4">
        <w:rPr>
          <w:rFonts w:ascii="Book Antiqua" w:hAnsi="Book Antiqua"/>
        </w:rPr>
        <w:t>molecules, which are finally transported to cell surface. These molecules on cell surface are recognized by T cells for their immune action. Majority of CTL are CD8</w:t>
      </w:r>
      <w:r w:rsidRPr="00834BE4">
        <w:rPr>
          <w:rFonts w:ascii="Book Antiqua" w:hAnsi="Book Antiqua"/>
          <w:vertAlign w:val="superscript"/>
        </w:rPr>
        <w:t>+</w:t>
      </w:r>
      <w:r w:rsidRPr="00834BE4">
        <w:rPr>
          <w:rFonts w:ascii="Book Antiqua" w:hAnsi="Book Antiqua"/>
        </w:rPr>
        <w:t xml:space="preserve"> and recognize antigen presented on MHC class I molecules. About 10% of CTL are CD4</w:t>
      </w:r>
      <w:r w:rsidRPr="00834BE4">
        <w:rPr>
          <w:rFonts w:ascii="Book Antiqua" w:hAnsi="Book Antiqua"/>
          <w:vertAlign w:val="superscript"/>
        </w:rPr>
        <w:t>+</w:t>
      </w:r>
      <w:r w:rsidRPr="00834BE4">
        <w:rPr>
          <w:rFonts w:ascii="Book Antiqua" w:hAnsi="Book Antiqua"/>
        </w:rPr>
        <w:t xml:space="preserve"> which recognizes antigen presented on MHC II molecules. These CTLs eliminate cells infected with virus. However, HCV have is reported to have evolved mechanisms to avoid recognition by CTL. They either reduce the expression of MHC molecules or prevent the viral peptide from presentation at the cell </w:t>
      </w:r>
      <w:r w:rsidRPr="00834BE4">
        <w:rPr>
          <w:rFonts w:ascii="Book Antiqua" w:hAnsi="Book Antiqua"/>
        </w:rPr>
        <w:lastRenderedPageBreak/>
        <w:t>surface. Thus, CTLs play a major part in viral eradication</w:t>
      </w:r>
      <w:r w:rsidRPr="00834BE4">
        <w:rPr>
          <w:rFonts w:ascii="Book Antiqua" w:hAnsi="Book Antiqua"/>
          <w:vertAlign w:val="superscript"/>
        </w:rPr>
        <w:t>[51]</w:t>
      </w:r>
      <w:r w:rsidRPr="00834BE4">
        <w:rPr>
          <w:rFonts w:ascii="Book Antiqua" w:hAnsi="Book Antiqua"/>
        </w:rPr>
        <w:t xml:space="preserve"> and immunopathogenesis of HCV infection</w:t>
      </w:r>
      <w:r w:rsidRPr="00834BE4">
        <w:rPr>
          <w:rFonts w:ascii="Book Antiqua" w:hAnsi="Book Antiqua"/>
          <w:vertAlign w:val="superscript"/>
        </w:rPr>
        <w:t>[52]</w:t>
      </w:r>
      <w:r w:rsidRPr="00834BE4">
        <w:rPr>
          <w:rFonts w:ascii="Book Antiqua" w:hAnsi="Book Antiqua"/>
        </w:rPr>
        <w:t xml:space="preserve">. </w:t>
      </w:r>
    </w:p>
    <w:p w:rsidR="00E9700D" w:rsidRPr="00834BE4" w:rsidRDefault="00E9700D" w:rsidP="00C15020">
      <w:pPr>
        <w:autoSpaceDE w:val="0"/>
        <w:autoSpaceDN w:val="0"/>
        <w:adjustRightInd w:val="0"/>
        <w:spacing w:line="360" w:lineRule="auto"/>
        <w:ind w:firstLineChars="100" w:firstLine="240"/>
        <w:jc w:val="both"/>
        <w:rPr>
          <w:rFonts w:ascii="Book Antiqua" w:hAnsi="Book Antiqua"/>
        </w:rPr>
      </w:pPr>
      <w:r w:rsidRPr="00834BE4">
        <w:rPr>
          <w:rFonts w:ascii="Book Antiqua" w:hAnsi="Book Antiqua"/>
        </w:rPr>
        <w:t>In another pathway of mechanism, the destruction of HCV-infected hepatocytes release HCV fragments that are taken up by myeloid DCs. These DCs migrate to the draining lymph nodes and express HCV antigens on HLA class II molecules. Subsequently, they increase expression of costimulatory molecules (CD80, CD86) which interact with and activate antigen-specific helper T (Th) cells</w:t>
      </w:r>
      <w:r w:rsidRPr="00834BE4">
        <w:rPr>
          <w:rFonts w:ascii="Book Antiqua" w:hAnsi="Book Antiqua"/>
          <w:vertAlign w:val="superscript"/>
        </w:rPr>
        <w:t>[53]</w:t>
      </w:r>
      <w:r w:rsidRPr="00834BE4">
        <w:rPr>
          <w:rFonts w:ascii="Book Antiqua" w:hAnsi="Book Antiqua"/>
        </w:rPr>
        <w:t xml:space="preserve">. These activated Th cells promote the maturation of DCs and increased expression of CD40 ligand and TNF-α. The mature dendritic cells induce T-cell activation by over expression of their surface molecules. They also enhance antigen presentation capacity </w:t>
      </w:r>
      <w:r w:rsidRPr="00834BE4">
        <w:rPr>
          <w:rFonts w:ascii="Book Antiqua" w:hAnsi="Book Antiqua"/>
          <w:i/>
        </w:rPr>
        <w:t>via</w:t>
      </w:r>
      <w:r w:rsidRPr="00834BE4">
        <w:rPr>
          <w:rFonts w:ascii="Book Antiqua" w:hAnsi="Book Antiqua"/>
        </w:rPr>
        <w:t xml:space="preserve"> HLA-I and production of cytokines that stimulate T-cell activation. IL-12 has been shown to play an important role in stimulating IFN-</w:t>
      </w:r>
      <w:r w:rsidRPr="00834BE4">
        <w:rPr>
          <w:rFonts w:ascii="Book Antiqua" w:hAnsi="Book Antiqua"/>
        </w:rPr>
        <w:sym w:font="Symbol" w:char="F067"/>
      </w:r>
      <w:r w:rsidRPr="00834BE4">
        <w:rPr>
          <w:rFonts w:ascii="Book Antiqua" w:hAnsi="Book Antiqua"/>
        </w:rPr>
        <w:t xml:space="preserve"> production from activated T cells</w:t>
      </w:r>
      <w:r w:rsidRPr="00834BE4">
        <w:rPr>
          <w:rFonts w:ascii="Book Antiqua" w:hAnsi="Book Antiqua"/>
          <w:vertAlign w:val="superscript"/>
        </w:rPr>
        <w:t>[54-55]</w:t>
      </w:r>
      <w:r w:rsidRPr="00834BE4">
        <w:rPr>
          <w:rFonts w:ascii="Book Antiqua" w:hAnsi="Book Antiqua"/>
        </w:rPr>
        <w:t>, and thus, induces the development of type 1 (Th1) immune response characteristic of CTL activation.</w:t>
      </w:r>
      <w:r w:rsidRPr="00834BE4">
        <w:rPr>
          <w:rFonts w:ascii="Book Antiqua" w:hAnsi="Book Antiqua"/>
          <w:b/>
        </w:rPr>
        <w:t xml:space="preserve"> </w:t>
      </w:r>
      <w:r w:rsidRPr="00834BE4">
        <w:rPr>
          <w:rFonts w:ascii="Book Antiqua" w:hAnsi="Book Antiqua"/>
        </w:rPr>
        <w:t>The effector CTLs release perforin, granzyme, and TNF-α, or express Fas ligand, and initiate a direct attack on HCV-infected hepatocytes</w:t>
      </w:r>
      <w:r w:rsidRPr="00834BE4">
        <w:rPr>
          <w:rFonts w:ascii="Book Antiqua" w:hAnsi="Book Antiqua"/>
          <w:vertAlign w:val="superscript"/>
        </w:rPr>
        <w:t>[5</w:t>
      </w:r>
      <w:r>
        <w:rPr>
          <w:rFonts w:ascii="Book Antiqua" w:hAnsi="Book Antiqua"/>
          <w:vertAlign w:val="superscript"/>
        </w:rPr>
        <w:t>6</w:t>
      </w:r>
      <w:r>
        <w:rPr>
          <w:rFonts w:ascii="Book Antiqua" w:eastAsia="宋体" w:hAnsi="Book Antiqua"/>
          <w:vertAlign w:val="superscript"/>
          <w:lang w:eastAsia="zh-CN"/>
        </w:rPr>
        <w:t>,</w:t>
      </w:r>
      <w:r w:rsidRPr="00834BE4">
        <w:rPr>
          <w:rFonts w:ascii="Book Antiqua" w:hAnsi="Book Antiqua"/>
          <w:vertAlign w:val="superscript"/>
        </w:rPr>
        <w:t>57]</w:t>
      </w:r>
      <w:r w:rsidRPr="00834BE4">
        <w:rPr>
          <w:rFonts w:ascii="Book Antiqua" w:hAnsi="Book Antiqua"/>
        </w:rPr>
        <w:t xml:space="preserve">. </w:t>
      </w:r>
    </w:p>
    <w:p w:rsidR="00E9700D" w:rsidRPr="00834BE4" w:rsidRDefault="00E9700D" w:rsidP="00C15020">
      <w:pPr>
        <w:autoSpaceDE w:val="0"/>
        <w:autoSpaceDN w:val="0"/>
        <w:adjustRightInd w:val="0"/>
        <w:spacing w:line="360" w:lineRule="auto"/>
        <w:ind w:firstLineChars="100" w:firstLine="240"/>
        <w:jc w:val="both"/>
        <w:rPr>
          <w:rFonts w:ascii="Book Antiqua" w:hAnsi="Book Antiqua"/>
        </w:rPr>
      </w:pPr>
      <w:r w:rsidRPr="00834BE4">
        <w:rPr>
          <w:rFonts w:ascii="Book Antiqua" w:hAnsi="Book Antiqua"/>
        </w:rPr>
        <w:t>The hepatocytes infected with HCV and DCs produce Type I IFNs which suppress viral replication by inducing enzymes such as 2′–5′ oligoadenylate synthetase (OAS) and RNA-dependent protein kinase (PKR) in hepatocytes</w:t>
      </w:r>
      <w:r w:rsidRPr="00834BE4">
        <w:rPr>
          <w:rFonts w:ascii="Book Antiqua" w:hAnsi="Book Antiqua"/>
          <w:vertAlign w:val="superscript"/>
        </w:rPr>
        <w:t>[58]</w:t>
      </w:r>
      <w:r w:rsidRPr="00834BE4">
        <w:rPr>
          <w:rFonts w:ascii="Book Antiqua" w:hAnsi="Book Antiqua"/>
        </w:rPr>
        <w:t>. The plasmacytoid DC recognizes HCV related markers through TLR-7, which interacts with single-stranded RNA</w:t>
      </w:r>
      <w:r w:rsidRPr="00834BE4">
        <w:rPr>
          <w:rFonts w:ascii="Book Antiqua" w:hAnsi="Book Antiqua"/>
          <w:vertAlign w:val="superscript"/>
        </w:rPr>
        <w:t>[59]</w:t>
      </w:r>
      <w:r w:rsidRPr="00834BE4">
        <w:rPr>
          <w:rFonts w:ascii="Book Antiqua" w:hAnsi="Book Antiqua"/>
        </w:rPr>
        <w:t>. The TLR-signaling up regulates PDC-Triggering Receptor Expressed on Myeloid Cells (PDC-TREM) that induce further production of IFN-α</w:t>
      </w:r>
      <w:r w:rsidRPr="00834BE4">
        <w:rPr>
          <w:rFonts w:ascii="Book Antiqua" w:hAnsi="Book Antiqua"/>
          <w:vertAlign w:val="superscript"/>
        </w:rPr>
        <w:t>[60]</w:t>
      </w:r>
      <w:r w:rsidRPr="00834BE4">
        <w:rPr>
          <w:rFonts w:ascii="Book Antiqua" w:hAnsi="Book Antiqua"/>
        </w:rPr>
        <w:t>. Activated OAS destroys viral RNAs, whereas PKR inhibits forming polysome of viral mRNA</w:t>
      </w:r>
      <w:r w:rsidRPr="00834BE4">
        <w:rPr>
          <w:rFonts w:ascii="Book Antiqua" w:hAnsi="Book Antiqua"/>
          <w:vertAlign w:val="superscript"/>
        </w:rPr>
        <w:t>[58]</w:t>
      </w:r>
      <w:r w:rsidRPr="00834BE4">
        <w:rPr>
          <w:rFonts w:ascii="Book Antiqua" w:hAnsi="Book Antiqua"/>
        </w:rPr>
        <w:t>. When HCV-specific CTL responses are not strong enough to eradicate the virus, it leads to persistent infection</w:t>
      </w:r>
      <w:r w:rsidRPr="00834BE4">
        <w:rPr>
          <w:rFonts w:ascii="Book Antiqua" w:hAnsi="Book Antiqua"/>
          <w:vertAlign w:val="superscript"/>
        </w:rPr>
        <w:t>[61]</w:t>
      </w:r>
      <w:r w:rsidRPr="00834BE4">
        <w:rPr>
          <w:rFonts w:ascii="Book Antiqua" w:hAnsi="Book Antiqua"/>
        </w:rPr>
        <w:t xml:space="preserve">.  </w:t>
      </w:r>
    </w:p>
    <w:p w:rsidR="00E9700D" w:rsidRPr="00834BE4" w:rsidRDefault="00E9700D" w:rsidP="00C15020">
      <w:pPr>
        <w:spacing w:line="360" w:lineRule="auto"/>
        <w:ind w:firstLineChars="100" w:firstLine="240"/>
        <w:jc w:val="both"/>
        <w:rPr>
          <w:rFonts w:ascii="Book Antiqua" w:hAnsi="Book Antiqua"/>
        </w:rPr>
      </w:pPr>
      <w:r w:rsidRPr="00834BE4">
        <w:rPr>
          <w:rFonts w:ascii="Book Antiqua" w:hAnsi="Book Antiqua"/>
        </w:rPr>
        <w:t>Successful clearance of HCV virus during acute HCV infection depends on the rise, vigour and sustenance of Th1 immune response</w:t>
      </w:r>
      <w:r w:rsidRPr="00834BE4">
        <w:rPr>
          <w:rFonts w:ascii="Book Antiqua" w:hAnsi="Book Antiqua"/>
          <w:vertAlign w:val="superscript"/>
        </w:rPr>
        <w:t>[62</w:t>
      </w:r>
      <w:r>
        <w:rPr>
          <w:rFonts w:ascii="Book Antiqua" w:eastAsia="宋体" w:hAnsi="Book Antiqua"/>
          <w:vertAlign w:val="superscript"/>
          <w:lang w:eastAsia="zh-CN"/>
        </w:rPr>
        <w:t>,</w:t>
      </w:r>
      <w:r w:rsidRPr="00834BE4">
        <w:rPr>
          <w:rFonts w:ascii="Book Antiqua" w:hAnsi="Book Antiqua"/>
          <w:vertAlign w:val="superscript"/>
        </w:rPr>
        <w:t>63]</w:t>
      </w:r>
      <w:r w:rsidRPr="00834BE4">
        <w:rPr>
          <w:rFonts w:ascii="Book Antiqua" w:hAnsi="Book Antiqua"/>
        </w:rPr>
        <w:t>. Patients developing strong Th1 response showed efficient viral clearance and a self-limited course of disease. In contrast, those who lacked in IL-12 and IFN-</w:t>
      </w:r>
      <w:r w:rsidRPr="00834BE4">
        <w:rPr>
          <w:rFonts w:ascii="Book Antiqua" w:hAnsi="Book Antiqua"/>
        </w:rPr>
        <w:sym w:font="Symbol" w:char="F067"/>
      </w:r>
      <w:r w:rsidRPr="00834BE4">
        <w:rPr>
          <w:rFonts w:ascii="Book Antiqua" w:hAnsi="Book Antiqua"/>
        </w:rPr>
        <w:t xml:space="preserve"> production invariably developed chronic persistence of virus. Majority</w:t>
      </w:r>
      <w:r w:rsidRPr="00834BE4">
        <w:rPr>
          <w:rFonts w:ascii="Book Antiqua" w:hAnsi="Book Antiqua"/>
          <w:vertAlign w:val="superscript"/>
        </w:rPr>
        <w:t xml:space="preserve"> </w:t>
      </w:r>
      <w:r w:rsidRPr="00834BE4">
        <w:rPr>
          <w:rFonts w:ascii="Book Antiqua" w:hAnsi="Book Antiqua"/>
        </w:rPr>
        <w:t>of patients fail to control the infection and develop</w:t>
      </w:r>
      <w:r w:rsidRPr="00834BE4">
        <w:rPr>
          <w:rFonts w:ascii="Book Antiqua" w:hAnsi="Book Antiqua"/>
          <w:vertAlign w:val="superscript"/>
        </w:rPr>
        <w:t xml:space="preserve"> </w:t>
      </w:r>
      <w:r w:rsidRPr="00834BE4">
        <w:rPr>
          <w:rFonts w:ascii="Book Antiqua" w:hAnsi="Book Antiqua"/>
        </w:rPr>
        <w:t xml:space="preserve">a chronic infection with a </w:t>
      </w:r>
      <w:r w:rsidRPr="00834BE4">
        <w:rPr>
          <w:rFonts w:ascii="Book Antiqua" w:hAnsi="Book Antiqua"/>
        </w:rPr>
        <w:lastRenderedPageBreak/>
        <w:t>variable degree of hepatitis and</w:t>
      </w:r>
      <w:r w:rsidRPr="00834BE4">
        <w:rPr>
          <w:rFonts w:ascii="Book Antiqua" w:hAnsi="Book Antiqua"/>
          <w:vertAlign w:val="superscript"/>
        </w:rPr>
        <w:t xml:space="preserve"> </w:t>
      </w:r>
      <w:r w:rsidRPr="00834BE4">
        <w:rPr>
          <w:rFonts w:ascii="Book Antiqua" w:hAnsi="Book Antiqua"/>
        </w:rPr>
        <w:t>viremia</w:t>
      </w:r>
      <w:r w:rsidRPr="00834BE4">
        <w:rPr>
          <w:rFonts w:ascii="Book Antiqua" w:hAnsi="Book Antiqua"/>
          <w:vertAlign w:val="superscript"/>
        </w:rPr>
        <w:t>[64,65]</w:t>
      </w:r>
      <w:r w:rsidRPr="00834BE4">
        <w:rPr>
          <w:rFonts w:ascii="Book Antiqua" w:eastAsia="宋体" w:hAnsi="Book Antiqua"/>
          <w:lang w:eastAsia="zh-CN"/>
        </w:rPr>
        <w:t>.</w:t>
      </w:r>
      <w:r w:rsidRPr="00834BE4">
        <w:rPr>
          <w:rFonts w:ascii="Book Antiqua" w:hAnsi="Book Antiqua"/>
        </w:rPr>
        <w:t>Experimental studies have also demonstrated that HCV components induce antigen processing mechanism and IFN-stimulated genes in the infected</w:t>
      </w:r>
      <w:r w:rsidRPr="00834BE4">
        <w:rPr>
          <w:rFonts w:ascii="Book Antiqua" w:hAnsi="Book Antiqua"/>
          <w:vertAlign w:val="superscript"/>
        </w:rPr>
        <w:t xml:space="preserve"> </w:t>
      </w:r>
      <w:r w:rsidRPr="00834BE4">
        <w:rPr>
          <w:rFonts w:ascii="Book Antiqua" w:hAnsi="Book Antiqua"/>
        </w:rPr>
        <w:t>livers</w:t>
      </w:r>
      <w:r w:rsidRPr="00834BE4">
        <w:rPr>
          <w:rFonts w:ascii="Book Antiqua" w:hAnsi="Book Antiqua"/>
          <w:vertAlign w:val="superscript"/>
        </w:rPr>
        <w:t>[66-68]</w:t>
      </w:r>
      <w:r w:rsidRPr="00834BE4">
        <w:rPr>
          <w:rFonts w:ascii="Book Antiqua" w:eastAsia="宋体" w:hAnsi="Book Antiqua"/>
          <w:lang w:eastAsia="zh-CN"/>
        </w:rPr>
        <w:t>.</w:t>
      </w:r>
      <w:r w:rsidRPr="00834BE4">
        <w:rPr>
          <w:rFonts w:ascii="Book Antiqua" w:hAnsi="Book Antiqua"/>
        </w:rPr>
        <w:t xml:space="preserve"> Impaired function of DCs, as antigen-presenting cells in inducing immunity, may be responsible for the impaired immune responses. Different studies have reported that the viral proteins including HCV core, E1, and NS3 inhibit DC maturation</w:t>
      </w:r>
      <w:r w:rsidRPr="00834BE4">
        <w:rPr>
          <w:rFonts w:ascii="Book Antiqua" w:hAnsi="Book Antiqua"/>
          <w:vertAlign w:val="superscript"/>
        </w:rPr>
        <w:t>[69,70]</w:t>
      </w:r>
      <w:r w:rsidRPr="00834BE4">
        <w:rPr>
          <w:rFonts w:ascii="Book Antiqua" w:hAnsi="Book Antiqua"/>
        </w:rPr>
        <w:t>. HCV infects DCs through the binding of HCV E2 protein and thereby suppress DC function in promoting antiviral effect</w:t>
      </w:r>
      <w:r w:rsidRPr="00834BE4">
        <w:rPr>
          <w:rFonts w:ascii="Book Antiqua" w:hAnsi="Book Antiqua"/>
          <w:vertAlign w:val="superscript"/>
        </w:rPr>
        <w:t>[41,71]</w:t>
      </w:r>
      <w:r w:rsidRPr="00834BE4">
        <w:rPr>
          <w:rFonts w:ascii="Book Antiqua" w:hAnsi="Book Antiqua"/>
        </w:rPr>
        <w:t>.</w:t>
      </w:r>
      <w:r w:rsidRPr="00834BE4">
        <w:rPr>
          <w:rFonts w:ascii="Book Antiqua" w:hAnsi="Book Antiqua"/>
          <w:vertAlign w:val="superscript"/>
        </w:rPr>
        <w:t xml:space="preserve"> </w:t>
      </w:r>
    </w:p>
    <w:p w:rsidR="00E9700D" w:rsidRPr="00834BE4" w:rsidRDefault="00E9700D" w:rsidP="00C15020">
      <w:pPr>
        <w:spacing w:line="360" w:lineRule="auto"/>
        <w:ind w:firstLineChars="100" w:firstLine="240"/>
        <w:jc w:val="both"/>
        <w:rPr>
          <w:rFonts w:ascii="Book Antiqua" w:hAnsi="Book Antiqua"/>
        </w:rPr>
      </w:pPr>
      <w:r w:rsidRPr="00834BE4">
        <w:rPr>
          <w:rFonts w:ascii="Book Antiqua" w:hAnsi="Book Antiqua"/>
        </w:rPr>
        <w:t>The CTL activated by viral proteins, kill not only virus-infected cells but also contribute to virus control by noncytolytic mechanism through</w:t>
      </w:r>
      <w:r w:rsidRPr="00834BE4">
        <w:rPr>
          <w:rFonts w:ascii="Book Antiqua" w:hAnsi="Book Antiqua"/>
          <w:vertAlign w:val="superscript"/>
        </w:rPr>
        <w:t xml:space="preserve"> </w:t>
      </w:r>
      <w:r w:rsidRPr="00834BE4">
        <w:rPr>
          <w:rFonts w:ascii="Book Antiqua" w:hAnsi="Book Antiqua"/>
        </w:rPr>
        <w:t xml:space="preserve">secreting cytokines, </w:t>
      </w:r>
      <w:r w:rsidRPr="00BD50DA">
        <w:rPr>
          <w:rFonts w:ascii="Book Antiqua" w:hAnsi="Book Antiqua"/>
          <w:i/>
        </w:rPr>
        <w:t>e.g.</w:t>
      </w:r>
      <w:r w:rsidRPr="00834BE4">
        <w:rPr>
          <w:rFonts w:ascii="Book Antiqua" w:hAnsi="Book Antiqua"/>
        </w:rPr>
        <w:t xml:space="preserve"> IFN-</w:t>
      </w:r>
      <w:r w:rsidRPr="00834BE4">
        <w:rPr>
          <w:rFonts w:ascii="Book Antiqua" w:hAnsi="Book Antiqua"/>
        </w:rPr>
        <w:sym w:font="Symbol" w:char="F067"/>
      </w:r>
      <w:r w:rsidRPr="00834BE4">
        <w:rPr>
          <w:rFonts w:ascii="Book Antiqua" w:hAnsi="Book Antiqua"/>
        </w:rPr>
        <w:t>, IFN-</w:t>
      </w:r>
      <w:r w:rsidRPr="00834BE4">
        <w:rPr>
          <w:rFonts w:ascii="Book Antiqua" w:hAnsi="Book Antiqua"/>
        </w:rPr>
        <w:sym w:font="Symbol" w:char="F061"/>
      </w:r>
      <w:r w:rsidRPr="00834BE4">
        <w:rPr>
          <w:rFonts w:ascii="Book Antiqua" w:hAnsi="Book Antiqua"/>
        </w:rPr>
        <w:t>/</w:t>
      </w:r>
      <w:r w:rsidRPr="00834BE4">
        <w:rPr>
          <w:rFonts w:ascii="Book Antiqua" w:hAnsi="Book Antiqua"/>
        </w:rPr>
        <w:sym w:font="Symbol" w:char="F062"/>
      </w:r>
      <w:r w:rsidRPr="00834BE4">
        <w:rPr>
          <w:rFonts w:ascii="Book Antiqua" w:hAnsi="Book Antiqua"/>
        </w:rPr>
        <w:t xml:space="preserve"> and tumor</w:t>
      </w:r>
      <w:r w:rsidRPr="00834BE4">
        <w:rPr>
          <w:rFonts w:ascii="Book Antiqua" w:hAnsi="Book Antiqua"/>
          <w:vertAlign w:val="superscript"/>
        </w:rPr>
        <w:t xml:space="preserve"> </w:t>
      </w:r>
      <w:r w:rsidRPr="00834BE4">
        <w:rPr>
          <w:rFonts w:ascii="Book Antiqua" w:hAnsi="Book Antiqua"/>
        </w:rPr>
        <w:t xml:space="preserve">necrosis factor </w:t>
      </w:r>
      <w:r w:rsidRPr="00834BE4">
        <w:rPr>
          <w:rFonts w:ascii="Book Antiqua" w:hAnsi="Book Antiqua"/>
        </w:rPr>
        <w:sym w:font="Symbol" w:char="F061"/>
      </w:r>
      <w:r w:rsidRPr="00834BE4">
        <w:rPr>
          <w:rFonts w:ascii="Book Antiqua" w:hAnsi="Book Antiqua"/>
        </w:rPr>
        <w:t xml:space="preserve"> (TNF-</w:t>
      </w:r>
      <w:r w:rsidRPr="00834BE4">
        <w:rPr>
          <w:rFonts w:ascii="Book Antiqua" w:hAnsi="Book Antiqua"/>
        </w:rPr>
        <w:sym w:font="Symbol" w:char="F061"/>
      </w:r>
      <w:r w:rsidRPr="00834BE4">
        <w:rPr>
          <w:rFonts w:ascii="Book Antiqua" w:hAnsi="Book Antiqua"/>
        </w:rPr>
        <w:t>). All these cytokines induce an antiviral state in</w:t>
      </w:r>
      <w:r w:rsidRPr="00834BE4">
        <w:rPr>
          <w:rFonts w:ascii="Book Antiqua" w:hAnsi="Book Antiqua"/>
          <w:vertAlign w:val="superscript"/>
        </w:rPr>
        <w:t xml:space="preserve"> </w:t>
      </w:r>
      <w:r w:rsidRPr="00834BE4">
        <w:rPr>
          <w:rFonts w:ascii="Book Antiqua" w:hAnsi="Book Antiqua"/>
        </w:rPr>
        <w:t>host cells. This also renders uninfected cells resistant to infection</w:t>
      </w:r>
      <w:r w:rsidRPr="00834BE4">
        <w:rPr>
          <w:rFonts w:ascii="Book Antiqua" w:hAnsi="Book Antiqua"/>
          <w:vertAlign w:val="superscript"/>
        </w:rPr>
        <w:t xml:space="preserve"> </w:t>
      </w:r>
      <w:r w:rsidRPr="00834BE4">
        <w:rPr>
          <w:rFonts w:ascii="Book Antiqua" w:hAnsi="Book Antiqua"/>
        </w:rPr>
        <w:t>and promote for stopping</w:t>
      </w:r>
      <w:r w:rsidRPr="00834BE4">
        <w:rPr>
          <w:rFonts w:ascii="Book Antiqua" w:hAnsi="Book Antiqua"/>
          <w:vertAlign w:val="superscript"/>
        </w:rPr>
        <w:t xml:space="preserve"> </w:t>
      </w:r>
      <w:r w:rsidRPr="00834BE4">
        <w:rPr>
          <w:rFonts w:ascii="Book Antiqua" w:hAnsi="Book Antiqua"/>
        </w:rPr>
        <w:t>viral replication. The progression</w:t>
      </w:r>
      <w:r w:rsidRPr="00834BE4">
        <w:rPr>
          <w:rFonts w:ascii="Book Antiqua" w:hAnsi="Book Antiqua"/>
          <w:vertAlign w:val="superscript"/>
        </w:rPr>
        <w:t xml:space="preserve"> </w:t>
      </w:r>
      <w:r w:rsidRPr="00834BE4">
        <w:rPr>
          <w:rFonts w:ascii="Book Antiqua" w:hAnsi="Book Antiqua"/>
        </w:rPr>
        <w:t>of the majority of the infected persons to chronic infection</w:t>
      </w:r>
      <w:r w:rsidRPr="00834BE4">
        <w:rPr>
          <w:rFonts w:ascii="Book Antiqua" w:hAnsi="Book Antiqua"/>
          <w:vertAlign w:val="superscript"/>
        </w:rPr>
        <w:t xml:space="preserve"> </w:t>
      </w:r>
      <w:r w:rsidRPr="00834BE4">
        <w:rPr>
          <w:rFonts w:ascii="Book Antiqua" w:hAnsi="Book Antiqua"/>
        </w:rPr>
        <w:t>suggests the inability of the antiviral immunity to contain</w:t>
      </w:r>
      <w:r w:rsidRPr="00834BE4">
        <w:rPr>
          <w:rFonts w:ascii="Book Antiqua" w:hAnsi="Book Antiqua"/>
          <w:vertAlign w:val="superscript"/>
        </w:rPr>
        <w:t xml:space="preserve"> </w:t>
      </w:r>
      <w:r w:rsidRPr="00834BE4">
        <w:rPr>
          <w:rFonts w:ascii="Book Antiqua" w:hAnsi="Book Antiqua"/>
        </w:rPr>
        <w:t>this infection. There may be several reasons for this failure,</w:t>
      </w:r>
      <w:r w:rsidRPr="00834BE4">
        <w:rPr>
          <w:rFonts w:ascii="Book Antiqua" w:hAnsi="Book Antiqua"/>
          <w:vertAlign w:val="superscript"/>
        </w:rPr>
        <w:t xml:space="preserve"> </w:t>
      </w:r>
      <w:r w:rsidRPr="00834BE4">
        <w:rPr>
          <w:rFonts w:ascii="Book Antiqua" w:hAnsi="Book Antiqua"/>
        </w:rPr>
        <w:t>including emergence of escape variants as a result of a high</w:t>
      </w:r>
      <w:r w:rsidRPr="00834BE4">
        <w:rPr>
          <w:rFonts w:ascii="Book Antiqua" w:hAnsi="Book Antiqua"/>
          <w:vertAlign w:val="superscript"/>
        </w:rPr>
        <w:t xml:space="preserve"> </w:t>
      </w:r>
      <w:r w:rsidRPr="00834BE4">
        <w:rPr>
          <w:rFonts w:ascii="Book Antiqua" w:hAnsi="Book Antiqua"/>
        </w:rPr>
        <w:t>rate of virus mutations, a decreased production of antiviral</w:t>
      </w:r>
      <w:r w:rsidRPr="00834BE4">
        <w:rPr>
          <w:rFonts w:ascii="Book Antiqua" w:hAnsi="Book Antiqua"/>
          <w:vertAlign w:val="superscript"/>
        </w:rPr>
        <w:t xml:space="preserve"> </w:t>
      </w:r>
      <w:r w:rsidRPr="00834BE4">
        <w:rPr>
          <w:rFonts w:ascii="Book Antiqua" w:hAnsi="Book Antiqua"/>
        </w:rPr>
        <w:t>cytokines or "stunning" of HCV-specific CTL, a compromised cytolytic</w:t>
      </w:r>
      <w:r w:rsidRPr="00834BE4">
        <w:rPr>
          <w:rFonts w:ascii="Book Antiqua" w:hAnsi="Book Antiqua"/>
          <w:vertAlign w:val="superscript"/>
        </w:rPr>
        <w:t xml:space="preserve"> </w:t>
      </w:r>
      <w:r w:rsidRPr="00834BE4">
        <w:rPr>
          <w:rFonts w:ascii="Book Antiqua" w:hAnsi="Book Antiqua"/>
        </w:rPr>
        <w:t>potential of the CTL and antagonistic peptides</w:t>
      </w:r>
      <w:r w:rsidRPr="00834BE4">
        <w:rPr>
          <w:rFonts w:ascii="Book Antiqua" w:hAnsi="Book Antiqua"/>
          <w:vertAlign w:val="superscript"/>
        </w:rPr>
        <w:t>[72]</w:t>
      </w:r>
      <w:r w:rsidRPr="00834BE4">
        <w:rPr>
          <w:rFonts w:ascii="Book Antiqua" w:hAnsi="Book Antiqua"/>
        </w:rPr>
        <w:t xml:space="preserve">.  </w:t>
      </w:r>
    </w:p>
    <w:p w:rsidR="00E9700D" w:rsidRPr="00834BE4" w:rsidRDefault="00E9700D" w:rsidP="00C15020">
      <w:pPr>
        <w:spacing w:line="360" w:lineRule="auto"/>
        <w:ind w:firstLineChars="100" w:firstLine="240"/>
        <w:jc w:val="both"/>
        <w:rPr>
          <w:rFonts w:ascii="Book Antiqua" w:hAnsi="Book Antiqua"/>
        </w:rPr>
      </w:pPr>
      <w:r w:rsidRPr="00834BE4">
        <w:rPr>
          <w:rFonts w:ascii="Book Antiqua" w:hAnsi="Book Antiqua"/>
        </w:rPr>
        <w:t>This is important to note here that the HCV genome in single host is a dynamic population of different but closely related genomes, designated quasispecies. Generation of quasispecies is usually ascribed to high variation in hyper variable region-1 (HVR-1) during viral replication</w:t>
      </w:r>
      <w:r w:rsidRPr="00834BE4">
        <w:rPr>
          <w:rFonts w:ascii="Book Antiqua" w:hAnsi="Book Antiqua"/>
          <w:vertAlign w:val="superscript"/>
        </w:rPr>
        <w:t>[73]</w:t>
      </w:r>
      <w:r w:rsidRPr="00834BE4">
        <w:rPr>
          <w:rFonts w:ascii="Book Antiqua" w:hAnsi="Book Antiqua"/>
        </w:rPr>
        <w:t>. In acute resolving hepatitis, HVR-1 shows very little variation, as compared to that in chronic hepatitis</w:t>
      </w:r>
      <w:r w:rsidRPr="00834BE4">
        <w:rPr>
          <w:rFonts w:ascii="Book Antiqua" w:hAnsi="Book Antiqua"/>
          <w:vertAlign w:val="superscript"/>
        </w:rPr>
        <w:t>[74]</w:t>
      </w:r>
      <w:r w:rsidRPr="00834BE4">
        <w:rPr>
          <w:rFonts w:ascii="Book Antiqua" w:hAnsi="Book Antiqua"/>
        </w:rPr>
        <w:t>. HVR-1 induces anti-HCV neutralizing antibodies</w:t>
      </w:r>
      <w:r w:rsidRPr="00834BE4">
        <w:rPr>
          <w:rFonts w:ascii="Book Antiqua" w:hAnsi="Book Antiqua"/>
          <w:vertAlign w:val="superscript"/>
        </w:rPr>
        <w:t>[75</w:t>
      </w:r>
      <w:r>
        <w:rPr>
          <w:rFonts w:ascii="Book Antiqua" w:eastAsia="宋体" w:hAnsi="Book Antiqua"/>
          <w:vertAlign w:val="superscript"/>
          <w:lang w:eastAsia="zh-CN"/>
        </w:rPr>
        <w:t>,</w:t>
      </w:r>
      <w:r w:rsidRPr="00834BE4">
        <w:rPr>
          <w:rFonts w:ascii="Book Antiqua" w:hAnsi="Book Antiqua"/>
          <w:vertAlign w:val="superscript"/>
        </w:rPr>
        <w:t>76]</w:t>
      </w:r>
      <w:r w:rsidRPr="00834BE4">
        <w:rPr>
          <w:rFonts w:ascii="Book Antiqua" w:hAnsi="Book Antiqua"/>
        </w:rPr>
        <w:t xml:space="preserve"> and HVR-1 specific CD4+ and CD8+ T cells</w:t>
      </w:r>
      <w:r w:rsidRPr="00834BE4">
        <w:rPr>
          <w:rFonts w:ascii="Book Antiqua" w:hAnsi="Book Antiqua"/>
          <w:vertAlign w:val="superscript"/>
        </w:rPr>
        <w:t>[77</w:t>
      </w:r>
      <w:r>
        <w:rPr>
          <w:rFonts w:ascii="Book Antiqua" w:eastAsia="宋体" w:hAnsi="Book Antiqua"/>
          <w:vertAlign w:val="superscript"/>
          <w:lang w:eastAsia="zh-CN"/>
        </w:rPr>
        <w:t>,</w:t>
      </w:r>
      <w:r w:rsidRPr="00834BE4">
        <w:rPr>
          <w:rFonts w:ascii="Book Antiqua" w:hAnsi="Book Antiqua"/>
          <w:vertAlign w:val="superscript"/>
        </w:rPr>
        <w:t>78]</w:t>
      </w:r>
      <w:r w:rsidRPr="00834BE4">
        <w:rPr>
          <w:rFonts w:ascii="Book Antiqua" w:hAnsi="Book Antiqua"/>
        </w:rPr>
        <w:t>. Using the responding host cellular immune response differentially, HVR-1 favours viral escape</w:t>
      </w:r>
      <w:r w:rsidRPr="00834BE4">
        <w:rPr>
          <w:rFonts w:ascii="Book Antiqua" w:hAnsi="Book Antiqua"/>
          <w:vertAlign w:val="superscript"/>
        </w:rPr>
        <w:t>[79</w:t>
      </w:r>
      <w:r>
        <w:rPr>
          <w:rFonts w:ascii="Book Antiqua" w:eastAsia="宋体" w:hAnsi="Book Antiqua"/>
          <w:vertAlign w:val="superscript"/>
          <w:lang w:eastAsia="zh-CN"/>
        </w:rPr>
        <w:t>,</w:t>
      </w:r>
      <w:r w:rsidRPr="00834BE4">
        <w:rPr>
          <w:rFonts w:ascii="Book Antiqua" w:hAnsi="Book Antiqua"/>
          <w:vertAlign w:val="superscript"/>
        </w:rPr>
        <w:t>80]</w:t>
      </w:r>
      <w:r w:rsidRPr="00834BE4">
        <w:rPr>
          <w:rFonts w:ascii="Book Antiqua" w:hAnsi="Book Antiqua"/>
        </w:rPr>
        <w:t>. HVR-1 variations result from the action of a continuous immune-driven positive selection</w:t>
      </w:r>
      <w:r w:rsidRPr="00834BE4">
        <w:rPr>
          <w:rFonts w:ascii="Book Antiqua" w:hAnsi="Book Antiqua"/>
          <w:vertAlign w:val="superscript"/>
        </w:rPr>
        <w:t>[81</w:t>
      </w:r>
      <w:r>
        <w:rPr>
          <w:rFonts w:ascii="Book Antiqua" w:eastAsia="宋体" w:hAnsi="Book Antiqua"/>
          <w:vertAlign w:val="superscript"/>
          <w:lang w:eastAsia="zh-CN"/>
        </w:rPr>
        <w:t>,</w:t>
      </w:r>
      <w:r w:rsidRPr="00834BE4">
        <w:rPr>
          <w:rFonts w:ascii="Book Antiqua" w:hAnsi="Book Antiqua"/>
          <w:vertAlign w:val="superscript"/>
        </w:rPr>
        <w:t>82]</w:t>
      </w:r>
      <w:r w:rsidRPr="00834BE4">
        <w:rPr>
          <w:rFonts w:ascii="Book Antiqua" w:hAnsi="Book Antiqua"/>
        </w:rPr>
        <w:t>.</w:t>
      </w:r>
      <w:r w:rsidRPr="00834BE4">
        <w:rPr>
          <w:rFonts w:ascii="Book Antiqua" w:hAnsi="Book Antiqua"/>
          <w:vertAlign w:val="superscript"/>
        </w:rPr>
        <w:t xml:space="preserve"> </w:t>
      </w:r>
      <w:r w:rsidRPr="00834BE4">
        <w:rPr>
          <w:rFonts w:ascii="Book Antiqua" w:hAnsi="Book Antiqua"/>
        </w:rPr>
        <w:t xml:space="preserve">Thus, </w:t>
      </w:r>
      <w:r w:rsidRPr="00834BE4">
        <w:rPr>
          <w:rStyle w:val="ti"/>
          <w:rFonts w:ascii="Book Antiqua" w:hAnsi="Book Antiqua"/>
        </w:rPr>
        <w:t xml:space="preserve">HVR-1 complexity helps in virus adaptive strategy to escape the immune onset. </w:t>
      </w:r>
      <w:r w:rsidRPr="00834BE4">
        <w:rPr>
          <w:rFonts w:ascii="Book Antiqua" w:hAnsi="Book Antiqua"/>
        </w:rPr>
        <w:t xml:space="preserve">HCV clearance is associated with a vigorous HCV specific CD4+ and CD8+ T cell response in the acute phase of infection. In contrast, viral persistence is associated with a weak and </w:t>
      </w:r>
      <w:r w:rsidRPr="00834BE4">
        <w:rPr>
          <w:rFonts w:ascii="Book Antiqua" w:hAnsi="Book Antiqua"/>
        </w:rPr>
        <w:lastRenderedPageBreak/>
        <w:t>dysfunctional virus specific T cell response</w:t>
      </w:r>
      <w:r w:rsidRPr="00834BE4">
        <w:rPr>
          <w:rFonts w:ascii="Book Antiqua" w:hAnsi="Book Antiqua"/>
          <w:vertAlign w:val="superscript"/>
        </w:rPr>
        <w:t>[79-83]</w:t>
      </w:r>
      <w:r w:rsidRPr="00834BE4">
        <w:rPr>
          <w:rFonts w:ascii="Book Antiqua" w:hAnsi="Book Antiqua"/>
        </w:rPr>
        <w:t>. T cell failure and HCV immune evasion have been explained in several reports</w:t>
      </w:r>
      <w:r w:rsidRPr="00834BE4">
        <w:rPr>
          <w:rFonts w:ascii="Book Antiqua" w:hAnsi="Book Antiqua"/>
          <w:vertAlign w:val="superscript"/>
        </w:rPr>
        <w:t>[84-86]</w:t>
      </w:r>
      <w:r w:rsidRPr="00834BE4">
        <w:rPr>
          <w:rFonts w:ascii="Book Antiqua" w:hAnsi="Book Antiqua"/>
        </w:rPr>
        <w:t xml:space="preserve">. </w:t>
      </w:r>
    </w:p>
    <w:p w:rsidR="00E9700D" w:rsidRPr="00834BE4" w:rsidRDefault="00E9700D" w:rsidP="00DF039D">
      <w:pPr>
        <w:autoSpaceDE w:val="0"/>
        <w:autoSpaceDN w:val="0"/>
        <w:adjustRightInd w:val="0"/>
        <w:spacing w:line="360" w:lineRule="auto"/>
        <w:jc w:val="both"/>
        <w:rPr>
          <w:rFonts w:ascii="Book Antiqua" w:eastAsia="宋体" w:hAnsi="Book Antiqua"/>
          <w:b/>
          <w:i/>
          <w:lang w:eastAsia="zh-CN"/>
        </w:rPr>
      </w:pPr>
    </w:p>
    <w:p w:rsidR="00E9700D" w:rsidRPr="00834BE4" w:rsidRDefault="00E9700D" w:rsidP="00DF039D">
      <w:pPr>
        <w:autoSpaceDE w:val="0"/>
        <w:autoSpaceDN w:val="0"/>
        <w:adjustRightInd w:val="0"/>
        <w:spacing w:line="360" w:lineRule="auto"/>
        <w:jc w:val="both"/>
        <w:rPr>
          <w:rFonts w:ascii="Book Antiqua" w:eastAsia="宋体" w:hAnsi="Book Antiqua"/>
          <w:b/>
          <w:i/>
          <w:lang w:eastAsia="zh-CN"/>
        </w:rPr>
      </w:pPr>
      <w:r w:rsidRPr="00834BE4">
        <w:rPr>
          <w:rFonts w:ascii="Book Antiqua" w:hAnsi="Book Antiqua"/>
          <w:b/>
          <w:i/>
        </w:rPr>
        <w:t xml:space="preserve">Role of T regulatory cells in </w:t>
      </w:r>
      <w:r w:rsidRPr="00834BE4">
        <w:rPr>
          <w:rFonts w:ascii="Book Antiqua" w:hAnsi="Book Antiqua"/>
          <w:b/>
        </w:rPr>
        <w:t>a</w:t>
      </w:r>
      <w:r w:rsidRPr="00834BE4">
        <w:rPr>
          <w:rFonts w:ascii="Book Antiqua" w:hAnsi="Book Antiqua"/>
          <w:b/>
          <w:i/>
        </w:rPr>
        <w:t xml:space="preserve">daptive immunity </w:t>
      </w:r>
    </w:p>
    <w:p w:rsidR="00E9700D" w:rsidRPr="00834BE4" w:rsidRDefault="00E9700D" w:rsidP="00DF039D">
      <w:pPr>
        <w:autoSpaceDE w:val="0"/>
        <w:autoSpaceDN w:val="0"/>
        <w:adjustRightInd w:val="0"/>
        <w:spacing w:line="360" w:lineRule="auto"/>
        <w:jc w:val="both"/>
        <w:rPr>
          <w:rFonts w:ascii="Book Antiqua" w:hAnsi="Book Antiqua"/>
        </w:rPr>
      </w:pPr>
      <w:r w:rsidRPr="00834BE4">
        <w:rPr>
          <w:rFonts w:ascii="Book Antiqua" w:hAnsi="Book Antiqua"/>
        </w:rPr>
        <w:t>Recent studies have suggested a possible role of different regulatory T cell populations in HCV persistence. These studies show higher frequency of CD4+CD25+ regulatory T cells in the blood and CD4+FoxP3+ T cells in the liver of chronically HCV infected patients</w:t>
      </w:r>
      <w:r w:rsidRPr="00834BE4">
        <w:rPr>
          <w:rFonts w:ascii="Book Antiqua" w:hAnsi="Book Antiqua"/>
          <w:vertAlign w:val="superscript"/>
        </w:rPr>
        <w:t>[87-89]</w:t>
      </w:r>
      <w:r w:rsidRPr="00834BE4">
        <w:rPr>
          <w:rFonts w:ascii="Book Antiqua" w:hAnsi="Book Antiqua"/>
        </w:rPr>
        <w:t>. CD4+CD25+ regulatory T cells suppress HCV specific CD8+ T cell and CD4+ T cell proliferation as well as CD8+ T cell IFN-γ secretion</w:t>
      </w:r>
      <w:r w:rsidRPr="00834BE4">
        <w:rPr>
          <w:rFonts w:ascii="Book Antiqua" w:hAnsi="Book Antiqua"/>
          <w:vertAlign w:val="superscript"/>
        </w:rPr>
        <w:t>[87,90-92]</w:t>
      </w:r>
      <w:r w:rsidRPr="00834BE4">
        <w:rPr>
          <w:rFonts w:ascii="Book Antiqua" w:hAnsi="Book Antiqua"/>
        </w:rPr>
        <w:t>.</w:t>
      </w:r>
      <w:r w:rsidRPr="00834BE4">
        <w:rPr>
          <w:rStyle w:val="A10"/>
          <w:rFonts w:ascii="Book Antiqua" w:hAnsi="Book Antiqua"/>
          <w:color w:val="auto"/>
          <w:sz w:val="24"/>
        </w:rPr>
        <w:t xml:space="preserve"> A</w:t>
      </w:r>
      <w:r w:rsidRPr="00834BE4">
        <w:rPr>
          <w:rFonts w:ascii="Book Antiqua" w:hAnsi="Book Antiqua"/>
        </w:rPr>
        <w:t>fter HCV antigen stimulation T</w:t>
      </w:r>
      <w:r w:rsidRPr="00834BE4">
        <w:rPr>
          <w:rStyle w:val="A20"/>
          <w:rFonts w:ascii="Book Antiqua" w:hAnsi="Book Antiqua"/>
          <w:color w:val="auto"/>
          <w:sz w:val="24"/>
        </w:rPr>
        <w:t xml:space="preserve">reg </w:t>
      </w:r>
      <w:r w:rsidRPr="00834BE4">
        <w:rPr>
          <w:rFonts w:ascii="Book Antiqua" w:hAnsi="Book Antiqua"/>
        </w:rPr>
        <w:t>cells secrete IL-10 and Transforming Growth Factor- β (TGF-β) that suppress virus specific T cell responses</w:t>
      </w:r>
      <w:r w:rsidRPr="00834BE4">
        <w:rPr>
          <w:rFonts w:ascii="Book Antiqua" w:hAnsi="Book Antiqua"/>
          <w:vertAlign w:val="superscript"/>
        </w:rPr>
        <w:t>[91-93]</w:t>
      </w:r>
      <w:r w:rsidRPr="00834BE4">
        <w:rPr>
          <w:rFonts w:ascii="Book Antiqua" w:hAnsi="Book Antiqua"/>
        </w:rPr>
        <w:t>. CD4+CD25+ T</w:t>
      </w:r>
      <w:r w:rsidRPr="00834BE4">
        <w:rPr>
          <w:rStyle w:val="A20"/>
          <w:rFonts w:ascii="Book Antiqua" w:hAnsi="Book Antiqua"/>
          <w:color w:val="auto"/>
          <w:sz w:val="24"/>
        </w:rPr>
        <w:t xml:space="preserve">reg </w:t>
      </w:r>
      <w:r w:rsidRPr="00834BE4">
        <w:rPr>
          <w:rFonts w:ascii="Book Antiqua" w:hAnsi="Book Antiqua"/>
        </w:rPr>
        <w:t>cells obtained from chronically HCV infected patients demonstrated more  suppressive activity against HCV specific CD8+ T cells compared to T</w:t>
      </w:r>
      <w:r w:rsidRPr="00834BE4">
        <w:rPr>
          <w:rStyle w:val="A20"/>
          <w:rFonts w:ascii="Book Antiqua" w:hAnsi="Book Antiqua"/>
          <w:color w:val="auto"/>
          <w:sz w:val="24"/>
        </w:rPr>
        <w:t xml:space="preserve">reg </w:t>
      </w:r>
      <w:r w:rsidRPr="00834BE4">
        <w:rPr>
          <w:rFonts w:ascii="Book Antiqua" w:hAnsi="Book Antiqua"/>
        </w:rPr>
        <w:t>cells isolated from acute HCV infected patients. However the suppressive effect observed in patients who successfully cleared the virus was still significant</w:t>
      </w:r>
      <w:r w:rsidRPr="00834BE4">
        <w:rPr>
          <w:rFonts w:ascii="Book Antiqua" w:hAnsi="Book Antiqua"/>
          <w:vertAlign w:val="superscript"/>
        </w:rPr>
        <w:t>[90]</w:t>
      </w:r>
      <w:r w:rsidRPr="00834BE4">
        <w:rPr>
          <w:rFonts w:ascii="Book Antiqua" w:hAnsi="Book Antiqua"/>
        </w:rPr>
        <w:t>. Another study showed that the frequency of CD4+CD25+FoxP3+ T</w:t>
      </w:r>
      <w:r w:rsidRPr="00834BE4">
        <w:rPr>
          <w:rStyle w:val="A20"/>
          <w:rFonts w:ascii="Book Antiqua" w:hAnsi="Book Antiqua"/>
          <w:color w:val="auto"/>
          <w:sz w:val="24"/>
        </w:rPr>
        <w:t xml:space="preserve">reg </w:t>
      </w:r>
      <w:r w:rsidRPr="00834BE4">
        <w:rPr>
          <w:rFonts w:ascii="Book Antiqua" w:hAnsi="Book Antiqua"/>
        </w:rPr>
        <w:t>cells and their suppressive capacity against virus specific T cell responses were as high in HCV recovered chimpanzees as in persistently HCV infected chimpanzees</w:t>
      </w:r>
      <w:r w:rsidRPr="00834BE4">
        <w:rPr>
          <w:rFonts w:ascii="Book Antiqua" w:hAnsi="Book Antiqua"/>
          <w:vertAlign w:val="superscript"/>
        </w:rPr>
        <w:t>[94]</w:t>
      </w:r>
      <w:r w:rsidRPr="00834BE4">
        <w:rPr>
          <w:rFonts w:ascii="Book Antiqua" w:hAnsi="Book Antiqua"/>
        </w:rPr>
        <w:t>.</w:t>
      </w:r>
      <w:r w:rsidRPr="00834BE4">
        <w:rPr>
          <w:rStyle w:val="A10"/>
          <w:rFonts w:ascii="Book Antiqua" w:hAnsi="Book Antiqua"/>
          <w:color w:val="auto"/>
          <w:sz w:val="24"/>
        </w:rPr>
        <w:t xml:space="preserve"> This observation still needs in depth studies to explore the actual suppressive effect of Treg cells during HCV infection. </w:t>
      </w:r>
      <w:r w:rsidRPr="00834BE4">
        <w:rPr>
          <w:rFonts w:ascii="Book Antiqua" w:hAnsi="Book Antiqua"/>
        </w:rPr>
        <w:t>Induction of T</w:t>
      </w:r>
      <w:r w:rsidRPr="00834BE4">
        <w:rPr>
          <w:rStyle w:val="A20"/>
          <w:rFonts w:ascii="Book Antiqua" w:hAnsi="Book Antiqua"/>
          <w:color w:val="auto"/>
          <w:sz w:val="24"/>
        </w:rPr>
        <w:t xml:space="preserve">reg </w:t>
      </w:r>
      <w:r w:rsidRPr="00834BE4">
        <w:rPr>
          <w:rFonts w:ascii="Book Antiqua" w:hAnsi="Book Antiqua"/>
        </w:rPr>
        <w:t>cells by HCV antigens was demonstrated first time by a response of CD4+ T cell to HCV core protein. HCV specific IL-10 secreting T cells were detected in the blood of chronic HCV infected persons</w:t>
      </w:r>
      <w:r w:rsidRPr="00834BE4">
        <w:rPr>
          <w:rFonts w:ascii="Book Antiqua" w:hAnsi="Book Antiqua"/>
          <w:vertAlign w:val="superscript"/>
        </w:rPr>
        <w:t>[95]</w:t>
      </w:r>
      <w:r w:rsidRPr="00834BE4">
        <w:rPr>
          <w:rFonts w:ascii="Book Antiqua" w:hAnsi="Book Antiqua"/>
        </w:rPr>
        <w:t>.</w:t>
      </w:r>
      <w:r w:rsidRPr="00834BE4">
        <w:rPr>
          <w:rFonts w:ascii="Book Antiqua" w:hAnsi="Book Antiqua"/>
          <w:vertAlign w:val="superscript"/>
        </w:rPr>
        <w:t xml:space="preserve"> </w:t>
      </w:r>
      <w:r w:rsidRPr="00834BE4">
        <w:rPr>
          <w:rFonts w:ascii="Book Antiqua" w:hAnsi="Book Antiqua"/>
        </w:rPr>
        <w:t>The regulatory CD8+ T cells may play an important role in chronic HCV infection. HCV specific CD8+CD25+FoxP3+</w:t>
      </w:r>
      <w:r w:rsidRPr="00834BE4">
        <w:rPr>
          <w:rStyle w:val="A10"/>
          <w:rFonts w:ascii="Book Antiqua" w:hAnsi="Book Antiqua"/>
          <w:color w:val="auto"/>
          <w:sz w:val="24"/>
        </w:rPr>
        <w:t xml:space="preserve"> </w:t>
      </w:r>
      <w:r w:rsidRPr="00834BE4">
        <w:rPr>
          <w:rFonts w:ascii="Book Antiqua" w:hAnsi="Book Antiqua"/>
        </w:rPr>
        <w:t xml:space="preserve">T cells from blood of chronically infected patients suppress HCV specific T cell responses </w:t>
      </w:r>
      <w:r w:rsidRPr="00834BE4">
        <w:rPr>
          <w:rFonts w:ascii="Book Antiqua" w:hAnsi="Book Antiqua"/>
          <w:i/>
          <w:iCs/>
        </w:rPr>
        <w:t xml:space="preserve">via </w:t>
      </w:r>
      <w:r w:rsidRPr="00834BE4">
        <w:rPr>
          <w:rFonts w:ascii="Book Antiqua" w:hAnsi="Book Antiqua"/>
        </w:rPr>
        <w:t>TGF-β secretion. The blockade of TGF-β markedly enhanced the HCV specific IFN-γ secretion by CD4+ and CD8+ T cells</w:t>
      </w:r>
      <w:r w:rsidRPr="00834BE4">
        <w:rPr>
          <w:rFonts w:ascii="Book Antiqua" w:hAnsi="Book Antiqua"/>
          <w:vertAlign w:val="superscript"/>
        </w:rPr>
        <w:t>[96]</w:t>
      </w:r>
      <w:r w:rsidRPr="00834BE4">
        <w:rPr>
          <w:rFonts w:ascii="Book Antiqua" w:hAnsi="Book Antiqua"/>
        </w:rPr>
        <w:t>.</w:t>
      </w:r>
      <w:r w:rsidRPr="00834BE4">
        <w:rPr>
          <w:rFonts w:ascii="Book Antiqua" w:hAnsi="Book Antiqua"/>
          <w:vertAlign w:val="superscript"/>
        </w:rPr>
        <w:t xml:space="preserve"> </w:t>
      </w:r>
    </w:p>
    <w:p w:rsidR="00E9700D" w:rsidRPr="00834BE4" w:rsidRDefault="00E9700D" w:rsidP="00BD50DA">
      <w:pPr>
        <w:autoSpaceDE w:val="0"/>
        <w:autoSpaceDN w:val="0"/>
        <w:adjustRightInd w:val="0"/>
        <w:spacing w:line="360" w:lineRule="auto"/>
        <w:ind w:firstLineChars="100" w:firstLine="240"/>
        <w:jc w:val="both"/>
        <w:rPr>
          <w:rFonts w:ascii="Book Antiqua" w:hAnsi="Book Antiqua"/>
        </w:rPr>
      </w:pPr>
      <w:r w:rsidRPr="00834BE4">
        <w:rPr>
          <w:rFonts w:ascii="Book Antiqua" w:hAnsi="Book Antiqua"/>
        </w:rPr>
        <w:t>Few other studies have shown that chronic HCV infection which brings an exhaustion or impairment of HCV-specific CD8+ T cells. During chronic HCV infection, CD8+ T cells show their failure to proliferate or secrete antiviral cytokines including IFN-</w:t>
      </w:r>
      <w:r w:rsidRPr="00834BE4">
        <w:rPr>
          <w:rFonts w:ascii="Book Antiqua" w:hAnsi="Book Antiqua"/>
        </w:rPr>
        <w:sym w:font="Symbol" w:char="F067"/>
      </w:r>
      <w:r w:rsidRPr="00834BE4">
        <w:rPr>
          <w:rFonts w:ascii="Book Antiqua" w:hAnsi="Book Antiqua"/>
        </w:rPr>
        <w:t>. This phenomenon is promoted by lack of CD4+ T cells and expression of immunomodulatory cytokines like IL-10</w:t>
      </w:r>
      <w:r w:rsidRPr="00834BE4">
        <w:rPr>
          <w:rFonts w:ascii="Book Antiqua" w:hAnsi="Book Antiqua"/>
          <w:vertAlign w:val="superscript"/>
        </w:rPr>
        <w:t>[97]</w:t>
      </w:r>
      <w:r w:rsidRPr="00834BE4">
        <w:rPr>
          <w:rFonts w:ascii="Book Antiqua" w:hAnsi="Book Antiqua"/>
        </w:rPr>
        <w:t xml:space="preserve">. The major </w:t>
      </w:r>
      <w:r w:rsidRPr="00834BE4">
        <w:rPr>
          <w:rFonts w:ascii="Book Antiqua" w:hAnsi="Book Antiqua"/>
        </w:rPr>
        <w:lastRenderedPageBreak/>
        <w:t xml:space="preserve">cause of HCV specific CD8+ T cells impairment is ascribed to expression of inhibitory receptor like Programmed Death-1, Lymphocyte-Activation Gene-3 (a protein related to CD4), CTLA-4 (a member of CD28 receptor family), </w:t>
      </w:r>
      <w:r w:rsidRPr="00834BE4">
        <w:rPr>
          <w:rFonts w:ascii="Book Antiqua" w:hAnsi="Book Antiqua"/>
          <w:bCs/>
        </w:rPr>
        <w:t xml:space="preserve">T-cell immunoglobulin mucin-3 </w:t>
      </w:r>
      <w:r w:rsidRPr="00834BE4">
        <w:rPr>
          <w:rFonts w:ascii="Book Antiqua" w:hAnsi="Book Antiqua"/>
        </w:rPr>
        <w:t xml:space="preserve">and 2B4 </w:t>
      </w:r>
      <w:r w:rsidRPr="00834BE4">
        <w:rPr>
          <w:rFonts w:ascii="Book Antiqua" w:hAnsi="Book Antiqua"/>
          <w:i/>
        </w:rPr>
        <w:t>etc</w:t>
      </w:r>
      <w:r w:rsidRPr="00834BE4">
        <w:rPr>
          <w:rFonts w:ascii="Book Antiqua" w:hAnsi="Book Antiqua"/>
        </w:rPr>
        <w:t>. on HCV-specific CD8+ T cells in blood and liver</w:t>
      </w:r>
      <w:r w:rsidRPr="00834BE4">
        <w:rPr>
          <w:rFonts w:ascii="Book Antiqua" w:hAnsi="Book Antiqua"/>
          <w:vertAlign w:val="superscript"/>
        </w:rPr>
        <w:t>[98]</w:t>
      </w:r>
      <w:r w:rsidRPr="00834BE4">
        <w:rPr>
          <w:rFonts w:ascii="Book Antiqua" w:hAnsi="Book Antiqua"/>
        </w:rPr>
        <w:t>. Expression of these inhibitory receptors is associated with low levels of CD127 expression and impaired proliferation and differentiation of T cells. Thus, different mechanism contributes to the dysfunction of HCV-specific CD8+ T cells in chronic HCV infection.</w:t>
      </w:r>
    </w:p>
    <w:p w:rsidR="00E9700D" w:rsidRPr="00834BE4" w:rsidRDefault="00E9700D" w:rsidP="00BD50DA">
      <w:pPr>
        <w:autoSpaceDE w:val="0"/>
        <w:autoSpaceDN w:val="0"/>
        <w:adjustRightInd w:val="0"/>
        <w:spacing w:line="360" w:lineRule="auto"/>
        <w:ind w:firstLineChars="100" w:firstLine="240"/>
        <w:jc w:val="both"/>
        <w:rPr>
          <w:rFonts w:ascii="Book Antiqua" w:hAnsi="Book Antiqua"/>
        </w:rPr>
      </w:pPr>
      <w:r w:rsidRPr="00834BE4">
        <w:rPr>
          <w:rFonts w:ascii="Book Antiqua" w:hAnsi="Book Antiqua"/>
        </w:rPr>
        <w:t>In addition to cytotoxic T lymphocytes, humoral immune response against viral and cellular components during HCV infection also shows its presence. Patients positive for HCV RNA and/or anti-HCV</w:t>
      </w:r>
      <w:r w:rsidRPr="00834BE4">
        <w:rPr>
          <w:rFonts w:ascii="Book Antiqua" w:hAnsi="Book Antiqua"/>
          <w:vertAlign w:val="superscript"/>
        </w:rPr>
        <w:t xml:space="preserve"> </w:t>
      </w:r>
      <w:r w:rsidRPr="00834BE4">
        <w:rPr>
          <w:rFonts w:ascii="Book Antiqua" w:hAnsi="Book Antiqua"/>
        </w:rPr>
        <w:t>antibodies shows the presence of type I anti-liver kidney microsome</w:t>
      </w:r>
      <w:r w:rsidRPr="00834BE4">
        <w:rPr>
          <w:rFonts w:ascii="Book Antiqua" w:hAnsi="Book Antiqua"/>
          <w:vertAlign w:val="superscript"/>
        </w:rPr>
        <w:t xml:space="preserve"> </w:t>
      </w:r>
      <w:r w:rsidRPr="00834BE4">
        <w:rPr>
          <w:rFonts w:ascii="Book Antiqua" w:hAnsi="Book Antiqua"/>
        </w:rPr>
        <w:t>antibodies, which also recognize cytochrome P450 (CYP) 2D6. The</w:t>
      </w:r>
      <w:r w:rsidRPr="00834BE4">
        <w:rPr>
          <w:rFonts w:ascii="Book Antiqua" w:hAnsi="Book Antiqua"/>
          <w:vertAlign w:val="superscript"/>
        </w:rPr>
        <w:t xml:space="preserve"> </w:t>
      </w:r>
      <w:r w:rsidRPr="00834BE4">
        <w:rPr>
          <w:rFonts w:ascii="Book Antiqua" w:hAnsi="Book Antiqua"/>
        </w:rPr>
        <w:t>patient’s liver is infiltrated with auto reactive mononuclear</w:t>
      </w:r>
      <w:r w:rsidRPr="00834BE4">
        <w:rPr>
          <w:rFonts w:ascii="Book Antiqua" w:hAnsi="Book Antiqua"/>
          <w:vertAlign w:val="superscript"/>
        </w:rPr>
        <w:t xml:space="preserve"> </w:t>
      </w:r>
      <w:r w:rsidRPr="00834BE4">
        <w:rPr>
          <w:rFonts w:ascii="Book Antiqua" w:hAnsi="Book Antiqua"/>
        </w:rPr>
        <w:t>cells, which recognize CYP 2D6. It is interesting that the viral</w:t>
      </w:r>
      <w:r w:rsidRPr="00834BE4">
        <w:rPr>
          <w:rFonts w:ascii="Book Antiqua" w:hAnsi="Book Antiqua"/>
          <w:vertAlign w:val="superscript"/>
        </w:rPr>
        <w:t xml:space="preserve"> </w:t>
      </w:r>
      <w:r w:rsidRPr="00834BE4">
        <w:rPr>
          <w:rFonts w:ascii="Book Antiqua" w:hAnsi="Book Antiqua"/>
        </w:rPr>
        <w:t>core protein residues 178–187 bear sequence homology with</w:t>
      </w:r>
      <w:r w:rsidRPr="00834BE4">
        <w:rPr>
          <w:rFonts w:ascii="Book Antiqua" w:hAnsi="Book Antiqua"/>
          <w:vertAlign w:val="superscript"/>
        </w:rPr>
        <w:t xml:space="preserve"> </w:t>
      </w:r>
      <w:r w:rsidRPr="00834BE4">
        <w:rPr>
          <w:rFonts w:ascii="Book Antiqua" w:hAnsi="Book Antiqua"/>
        </w:rPr>
        <w:t>human cytochrome P450 (CYP 2A6 and CYP2A7) residues 8–17</w:t>
      </w:r>
      <w:r w:rsidRPr="00834BE4">
        <w:rPr>
          <w:rFonts w:ascii="Book Antiqua" w:hAnsi="Book Antiqua"/>
          <w:vertAlign w:val="superscript"/>
        </w:rPr>
        <w:t>[96]</w:t>
      </w:r>
      <w:r w:rsidRPr="00834BE4">
        <w:rPr>
          <w:rFonts w:ascii="Book Antiqua" w:hAnsi="Book Antiqua"/>
        </w:rPr>
        <w:t>.</w:t>
      </w:r>
      <w:r w:rsidRPr="00834BE4">
        <w:rPr>
          <w:rFonts w:ascii="Book Antiqua" w:hAnsi="Book Antiqua"/>
          <w:vertAlign w:val="superscript"/>
        </w:rPr>
        <w:t xml:space="preserve"> </w:t>
      </w:r>
      <w:r w:rsidRPr="00834BE4">
        <w:rPr>
          <w:rFonts w:ascii="Book Antiqua" w:hAnsi="Book Antiqua"/>
        </w:rPr>
        <w:t>Although HCV is a hepatotropic virus and infects hepatocytes,</w:t>
      </w:r>
      <w:r w:rsidRPr="00834BE4">
        <w:rPr>
          <w:rFonts w:ascii="Book Antiqua" w:hAnsi="Book Antiqua"/>
          <w:vertAlign w:val="superscript"/>
        </w:rPr>
        <w:t xml:space="preserve"> </w:t>
      </w:r>
      <w:r w:rsidRPr="00834BE4">
        <w:rPr>
          <w:rFonts w:ascii="Book Antiqua" w:hAnsi="Book Antiqua"/>
        </w:rPr>
        <w:t>viral genome and its replicative intermediates are frequently</w:t>
      </w:r>
      <w:r w:rsidRPr="00834BE4">
        <w:rPr>
          <w:rFonts w:ascii="Book Antiqua" w:hAnsi="Book Antiqua"/>
          <w:vertAlign w:val="superscript"/>
        </w:rPr>
        <w:t xml:space="preserve"> </w:t>
      </w:r>
      <w:r w:rsidRPr="00834BE4">
        <w:rPr>
          <w:rFonts w:ascii="Book Antiqua" w:hAnsi="Book Antiqua"/>
        </w:rPr>
        <w:t>present in the peripheral blood mononuclear cells and</w:t>
      </w:r>
      <w:r w:rsidRPr="00834BE4">
        <w:rPr>
          <w:rFonts w:ascii="Book Antiqua" w:hAnsi="Book Antiqua"/>
          <w:vertAlign w:val="superscript"/>
        </w:rPr>
        <w:t xml:space="preserve"> </w:t>
      </w:r>
      <w:r w:rsidRPr="00834BE4">
        <w:rPr>
          <w:rFonts w:ascii="Book Antiqua" w:hAnsi="Book Antiqua"/>
        </w:rPr>
        <w:t>lymphoid tissues of chronically infected persons. The viral glycoprotein E2 has been implicated</w:t>
      </w:r>
      <w:r w:rsidRPr="00834BE4">
        <w:rPr>
          <w:rFonts w:ascii="Book Antiqua" w:hAnsi="Book Antiqua"/>
          <w:vertAlign w:val="superscript"/>
        </w:rPr>
        <w:t xml:space="preserve"> </w:t>
      </w:r>
      <w:r w:rsidRPr="00834BE4">
        <w:rPr>
          <w:rFonts w:ascii="Book Antiqua" w:hAnsi="Book Antiqua"/>
        </w:rPr>
        <w:t>in the oligoclonal expansion of several lymphoma cells</w:t>
      </w:r>
      <w:r w:rsidRPr="00834BE4">
        <w:rPr>
          <w:rFonts w:ascii="Book Antiqua" w:hAnsi="Book Antiqua"/>
          <w:vertAlign w:val="superscript"/>
        </w:rPr>
        <w:t>[99]</w:t>
      </w:r>
      <w:r w:rsidRPr="00834BE4">
        <w:rPr>
          <w:rFonts w:ascii="Book Antiqua" w:hAnsi="Book Antiqua"/>
        </w:rPr>
        <w:t>.</w:t>
      </w:r>
      <w:r w:rsidRPr="00834BE4">
        <w:rPr>
          <w:rFonts w:ascii="Book Antiqua" w:hAnsi="Book Antiqua"/>
          <w:vertAlign w:val="superscript"/>
        </w:rPr>
        <w:t xml:space="preserve"> </w:t>
      </w:r>
      <w:r w:rsidRPr="00834BE4">
        <w:rPr>
          <w:rFonts w:ascii="Book Antiqua" w:hAnsi="Book Antiqua"/>
        </w:rPr>
        <w:t>The</w:t>
      </w:r>
      <w:r w:rsidRPr="00834BE4">
        <w:rPr>
          <w:rFonts w:ascii="Book Antiqua" w:hAnsi="Book Antiqua"/>
          <w:vertAlign w:val="superscript"/>
        </w:rPr>
        <w:t xml:space="preserve"> </w:t>
      </w:r>
      <w:r w:rsidRPr="00834BE4">
        <w:rPr>
          <w:rFonts w:ascii="Book Antiqua" w:hAnsi="Book Antiqua"/>
        </w:rPr>
        <w:t>most common rheumatic and cutaneomucous symptoms in HCV-infected</w:t>
      </w:r>
      <w:r w:rsidRPr="00834BE4">
        <w:rPr>
          <w:rFonts w:ascii="Book Antiqua" w:hAnsi="Book Antiqua"/>
          <w:vertAlign w:val="superscript"/>
        </w:rPr>
        <w:t xml:space="preserve"> </w:t>
      </w:r>
      <w:r w:rsidRPr="00834BE4">
        <w:rPr>
          <w:rFonts w:ascii="Book Antiqua" w:hAnsi="Book Antiqua"/>
        </w:rPr>
        <w:t>patients include fatigue, arthralgia, paraestheisa, myalgia,</w:t>
      </w:r>
      <w:r w:rsidRPr="00834BE4">
        <w:rPr>
          <w:rFonts w:ascii="Book Antiqua" w:hAnsi="Book Antiqua"/>
          <w:vertAlign w:val="superscript"/>
        </w:rPr>
        <w:t xml:space="preserve"> </w:t>
      </w:r>
      <w:r w:rsidRPr="00834BE4">
        <w:rPr>
          <w:rFonts w:ascii="Book Antiqua" w:hAnsi="Book Antiqua"/>
        </w:rPr>
        <w:t>pruritis, and the sicca syndrome</w:t>
      </w:r>
      <w:r w:rsidRPr="00834BE4">
        <w:rPr>
          <w:rFonts w:ascii="Book Antiqua" w:hAnsi="Book Antiqua"/>
          <w:vertAlign w:val="superscript"/>
        </w:rPr>
        <w:t>[100]</w:t>
      </w:r>
      <w:r w:rsidRPr="00834BE4">
        <w:rPr>
          <w:rFonts w:ascii="Book Antiqua" w:hAnsi="Book Antiqua"/>
        </w:rPr>
        <w:t>.</w:t>
      </w:r>
    </w:p>
    <w:p w:rsidR="00E9700D" w:rsidRPr="00834BE4" w:rsidRDefault="00E9700D" w:rsidP="00DF039D">
      <w:pPr>
        <w:spacing w:line="360" w:lineRule="auto"/>
        <w:jc w:val="both"/>
        <w:rPr>
          <w:rFonts w:ascii="Book Antiqua" w:hAnsi="Book Antiqua"/>
        </w:rPr>
      </w:pPr>
    </w:p>
    <w:p w:rsidR="00E9700D" w:rsidRPr="00834BE4" w:rsidRDefault="00E9700D" w:rsidP="00DF039D">
      <w:pPr>
        <w:spacing w:line="360" w:lineRule="auto"/>
        <w:jc w:val="both"/>
        <w:rPr>
          <w:rFonts w:ascii="Book Antiqua" w:hAnsi="Book Antiqua"/>
          <w:b/>
        </w:rPr>
      </w:pPr>
      <w:r w:rsidRPr="00834BE4">
        <w:rPr>
          <w:rFonts w:ascii="Book Antiqua" w:hAnsi="Book Antiqua"/>
          <w:b/>
        </w:rPr>
        <w:t xml:space="preserve">ROLE OF VIRAL PROTEINS </w:t>
      </w:r>
      <w:r w:rsidRPr="00834BE4">
        <w:rPr>
          <w:rFonts w:ascii="Book Antiqua" w:eastAsia="宋体" w:hAnsi="Book Antiqua"/>
          <w:b/>
          <w:caps/>
          <w:lang w:eastAsia="zh-CN"/>
        </w:rPr>
        <w:t>and</w:t>
      </w:r>
      <w:r w:rsidRPr="00834BE4">
        <w:rPr>
          <w:rFonts w:ascii="Book Antiqua" w:hAnsi="Book Antiqua"/>
          <w:b/>
        </w:rPr>
        <w:t xml:space="preserve"> GENOTYPES</w:t>
      </w:r>
    </w:p>
    <w:p w:rsidR="00E9700D" w:rsidRPr="00834BE4" w:rsidRDefault="00E9700D" w:rsidP="00DF039D">
      <w:pPr>
        <w:spacing w:line="360" w:lineRule="auto"/>
        <w:jc w:val="both"/>
        <w:rPr>
          <w:rFonts w:ascii="Book Antiqua" w:hAnsi="Book Antiqua"/>
        </w:rPr>
      </w:pPr>
      <w:r w:rsidRPr="00834BE4">
        <w:rPr>
          <w:rFonts w:ascii="Book Antiqua" w:hAnsi="Book Antiqua"/>
        </w:rPr>
        <w:t xml:space="preserve">The role of structural and non-structural components of HCV virion has been explained with variation in their interactions with metabolites and affecting pathogenic pathways leading to liver damage. HCV-core protein has a prominent role in all these interactions as compared to envelope and non-structural proteins. Moreover, when the mechanism of this interaction was studied in relation to various HCV genotypes, it was observed that different genotypes behave differently to regulate all these pathogenic pathways. </w:t>
      </w:r>
    </w:p>
    <w:p w:rsidR="00E9700D" w:rsidRPr="00834BE4" w:rsidRDefault="00E9700D" w:rsidP="00BD50DA">
      <w:pPr>
        <w:spacing w:line="360" w:lineRule="auto"/>
        <w:ind w:firstLineChars="100" w:firstLine="240"/>
        <w:jc w:val="both"/>
        <w:rPr>
          <w:rFonts w:ascii="Book Antiqua" w:hAnsi="Book Antiqua"/>
        </w:rPr>
      </w:pPr>
      <w:r w:rsidRPr="00834BE4">
        <w:rPr>
          <w:rFonts w:ascii="Book Antiqua" w:hAnsi="Book Antiqua"/>
        </w:rPr>
        <w:lastRenderedPageBreak/>
        <w:t>The role of NS5A and E2 region was found be important. NS5A has a role in viral replication, inactivating PKR</w:t>
      </w:r>
      <w:r w:rsidRPr="00834BE4">
        <w:rPr>
          <w:rFonts w:ascii="Book Antiqua" w:hAnsi="Book Antiqua"/>
          <w:vertAlign w:val="superscript"/>
        </w:rPr>
        <w:t>[101-104]</w:t>
      </w:r>
      <w:r w:rsidRPr="00834BE4">
        <w:rPr>
          <w:rFonts w:ascii="Book Antiqua" w:hAnsi="Book Antiqua"/>
        </w:rPr>
        <w:t>, blocking apoptic pathway, binding of growth factor receptor-bound protein 2</w:t>
      </w:r>
      <w:r w:rsidRPr="00834BE4">
        <w:rPr>
          <w:rFonts w:ascii="Book Antiqua" w:hAnsi="Book Antiqua"/>
          <w:vertAlign w:val="superscript"/>
        </w:rPr>
        <w:t>[105</w:t>
      </w:r>
      <w:r w:rsidRPr="00834BE4">
        <w:rPr>
          <w:rFonts w:ascii="Book Antiqua" w:eastAsia="宋体" w:hAnsi="Book Antiqua"/>
          <w:vertAlign w:val="superscript"/>
          <w:lang w:eastAsia="zh-CN"/>
        </w:rPr>
        <w:t>,</w:t>
      </w:r>
      <w:r w:rsidRPr="00834BE4">
        <w:rPr>
          <w:rFonts w:ascii="Book Antiqua" w:hAnsi="Book Antiqua"/>
          <w:vertAlign w:val="superscript"/>
        </w:rPr>
        <w:t>106]</w:t>
      </w:r>
      <w:r w:rsidRPr="00834BE4">
        <w:rPr>
          <w:rFonts w:ascii="Book Antiqua" w:hAnsi="Book Antiqua"/>
        </w:rPr>
        <w:t xml:space="preserve"> and induction of anti-inflammatory interleukin secretion</w:t>
      </w:r>
      <w:r w:rsidRPr="00834BE4">
        <w:rPr>
          <w:rFonts w:ascii="Book Antiqua" w:hAnsi="Book Antiqua"/>
          <w:vertAlign w:val="superscript"/>
        </w:rPr>
        <w:t>[107</w:t>
      </w:r>
      <w:r w:rsidRPr="00834BE4">
        <w:rPr>
          <w:rFonts w:ascii="Book Antiqua" w:eastAsia="宋体" w:hAnsi="Book Antiqua"/>
          <w:vertAlign w:val="superscript"/>
          <w:lang w:eastAsia="zh-CN"/>
        </w:rPr>
        <w:t>,</w:t>
      </w:r>
      <w:r w:rsidRPr="00834BE4">
        <w:rPr>
          <w:rFonts w:ascii="Book Antiqua" w:hAnsi="Book Antiqua"/>
          <w:vertAlign w:val="superscript"/>
        </w:rPr>
        <w:t>108]</w:t>
      </w:r>
      <w:r w:rsidRPr="00834BE4">
        <w:rPr>
          <w:rFonts w:ascii="Book Antiqua" w:hAnsi="Book Antiqua"/>
        </w:rPr>
        <w:t>. Similarly, E2 protein inhibits PKR</w:t>
      </w:r>
      <w:r w:rsidRPr="00834BE4">
        <w:rPr>
          <w:rFonts w:ascii="Book Antiqua" w:hAnsi="Book Antiqua"/>
          <w:vertAlign w:val="superscript"/>
        </w:rPr>
        <w:t>[109</w:t>
      </w:r>
      <w:r w:rsidRPr="00834BE4">
        <w:rPr>
          <w:rFonts w:ascii="Book Antiqua" w:eastAsia="宋体" w:hAnsi="Book Antiqua"/>
          <w:vertAlign w:val="superscript"/>
          <w:lang w:eastAsia="zh-CN"/>
        </w:rPr>
        <w:t>,</w:t>
      </w:r>
      <w:r w:rsidRPr="00834BE4">
        <w:rPr>
          <w:rFonts w:ascii="Book Antiqua" w:hAnsi="Book Antiqua"/>
          <w:vertAlign w:val="superscript"/>
        </w:rPr>
        <w:t>110]</w:t>
      </w:r>
      <w:r w:rsidRPr="00834BE4">
        <w:rPr>
          <w:rFonts w:ascii="Book Antiqua" w:hAnsi="Book Antiqua"/>
        </w:rPr>
        <w:t>. The region of NS5A that interacts with PKR, shows clustering of amino acid changes during IFN treatment and plays important role in evasion mechanism</w:t>
      </w:r>
      <w:r w:rsidRPr="00834BE4">
        <w:rPr>
          <w:rFonts w:ascii="Book Antiqua" w:hAnsi="Book Antiqua"/>
          <w:vertAlign w:val="superscript"/>
        </w:rPr>
        <w:t>[111]</w:t>
      </w:r>
      <w:r w:rsidRPr="00834BE4">
        <w:rPr>
          <w:rFonts w:ascii="Book Antiqua" w:hAnsi="Book Antiqua"/>
        </w:rPr>
        <w:t>.</w:t>
      </w:r>
      <w:r w:rsidRPr="00834BE4">
        <w:rPr>
          <w:rFonts w:ascii="Book Antiqua" w:hAnsi="Book Antiqua"/>
          <w:vertAlign w:val="superscript"/>
        </w:rPr>
        <w:t xml:space="preserve"> </w:t>
      </w:r>
      <w:r w:rsidRPr="00834BE4">
        <w:rPr>
          <w:rFonts w:ascii="Book Antiqua" w:hAnsi="Book Antiqua"/>
        </w:rPr>
        <w:t>Further, this association varies in genotypes and so, alters their sensitivity to IFN treatment. NS5A remains under strong immune selection, has T- and B-cell epitopes and possibly, in combination to individuals’ HLA, selects immune cells in a way so as to produce sensitivity/resistance to IFN therapy</w:t>
      </w:r>
      <w:r w:rsidRPr="00834BE4">
        <w:rPr>
          <w:rFonts w:ascii="Book Antiqua" w:hAnsi="Book Antiqua"/>
          <w:vertAlign w:val="superscript"/>
        </w:rPr>
        <w:t>[112]</w:t>
      </w:r>
      <w:r w:rsidRPr="00834BE4">
        <w:rPr>
          <w:rFonts w:ascii="Book Antiqua" w:hAnsi="Book Antiqua"/>
        </w:rPr>
        <w:t xml:space="preserve">. The functional activity of NS5A towards immune selection is clearly governed by the HCV-genotypes and varies accordingly. Response of genotype 2 </w:t>
      </w:r>
      <w:r w:rsidRPr="00834BE4">
        <w:rPr>
          <w:rFonts w:ascii="Book Antiqua" w:eastAsia="宋体" w:hAnsi="Book Antiqua"/>
          <w:lang w:eastAsia="zh-CN"/>
        </w:rPr>
        <w:t>and</w:t>
      </w:r>
      <w:r w:rsidRPr="00834BE4">
        <w:rPr>
          <w:rFonts w:ascii="Book Antiqua" w:hAnsi="Book Antiqua"/>
        </w:rPr>
        <w:t xml:space="preserve"> 3 to IFN treatment may be due to individuals recognizing the NS5A protein immunologically</w:t>
      </w:r>
      <w:r w:rsidRPr="00834BE4">
        <w:rPr>
          <w:rFonts w:ascii="Book Antiqua" w:hAnsi="Book Antiqua"/>
          <w:vertAlign w:val="superscript"/>
        </w:rPr>
        <w:t>[13]</w:t>
      </w:r>
      <w:r w:rsidRPr="00834BE4">
        <w:rPr>
          <w:rFonts w:ascii="Book Antiqua" w:hAnsi="Book Antiqua"/>
        </w:rPr>
        <w:t>.</w:t>
      </w:r>
      <w:r w:rsidRPr="00834BE4">
        <w:rPr>
          <w:rFonts w:ascii="Book Antiqua" w:hAnsi="Book Antiqua"/>
          <w:vertAlign w:val="superscript"/>
        </w:rPr>
        <w:t xml:space="preserve"> </w:t>
      </w:r>
    </w:p>
    <w:p w:rsidR="00E9700D" w:rsidRPr="00834BE4" w:rsidRDefault="00E9700D" w:rsidP="00BD50DA">
      <w:pPr>
        <w:spacing w:line="360" w:lineRule="auto"/>
        <w:ind w:firstLineChars="100" w:firstLine="240"/>
        <w:jc w:val="both"/>
        <w:rPr>
          <w:rFonts w:ascii="Book Antiqua" w:hAnsi="Book Antiqua"/>
        </w:rPr>
      </w:pPr>
      <w:r w:rsidRPr="00834BE4">
        <w:rPr>
          <w:rFonts w:ascii="Book Antiqua" w:hAnsi="Book Antiqua"/>
        </w:rPr>
        <w:t>Binding of HCV E2 protein to DC induces their maturation. Several CV viral proteins, including core, NS3, NS5A and NS5B proteins, have been shown to inhibit DC functions</w:t>
      </w:r>
      <w:r w:rsidRPr="00834BE4">
        <w:rPr>
          <w:rFonts w:ascii="Book Antiqua" w:hAnsi="Book Antiqua"/>
          <w:vertAlign w:val="superscript"/>
        </w:rPr>
        <w:t>[69]</w:t>
      </w:r>
      <w:r w:rsidRPr="00834BE4">
        <w:rPr>
          <w:rFonts w:ascii="Book Antiqua" w:hAnsi="Book Antiqua"/>
        </w:rPr>
        <w:t>. Consequently, the functions of both CD4+ Th cells and CD8+ CTL are impaired in chronic HCV patients. This has been suggested to be one of the mechanisms that HCV virus utilizes to weaken host immune responses and spread the infection. Indeed many clinical studies have shown that in chronic HCV patients, not only the functions of DC are impaired</w:t>
      </w:r>
      <w:hyperlink r:id="rId13" w:anchor="B26#B26" w:history="1">
        <w:r w:rsidRPr="00834BE4">
          <w:rPr>
            <w:rStyle w:val="a4"/>
            <w:rFonts w:ascii="Book Antiqua" w:hAnsi="Book Antiqua"/>
            <w:color w:val="auto"/>
            <w:u w:val="none"/>
            <w:vertAlign w:val="superscript"/>
          </w:rPr>
          <w:t>[113,114]</w:t>
        </w:r>
      </w:hyperlink>
      <w:r w:rsidRPr="00834BE4">
        <w:rPr>
          <w:rFonts w:ascii="Book Antiqua" w:hAnsi="Book Antiqua"/>
        </w:rPr>
        <w:t>, the functions of both CD4+ and CD8+ T cells are also impaired</w:t>
      </w:r>
      <w:hyperlink r:id="rId14" w:anchor="B26#B26" w:history="1">
        <w:r w:rsidRPr="00834BE4">
          <w:rPr>
            <w:rStyle w:val="a4"/>
            <w:rFonts w:ascii="Book Antiqua" w:hAnsi="Book Antiqua"/>
            <w:color w:val="auto"/>
            <w:u w:val="none"/>
            <w:vertAlign w:val="superscript"/>
          </w:rPr>
          <w:t>[1</w:t>
        </w:r>
      </w:hyperlink>
      <w:r w:rsidRPr="00834BE4">
        <w:rPr>
          <w:rStyle w:val="a4"/>
          <w:rFonts w:ascii="Book Antiqua" w:hAnsi="Book Antiqua"/>
          <w:color w:val="auto"/>
          <w:u w:val="none"/>
          <w:vertAlign w:val="superscript"/>
        </w:rPr>
        <w:t>15]</w:t>
      </w:r>
      <w:r w:rsidRPr="00834BE4">
        <w:rPr>
          <w:rFonts w:ascii="Book Antiqua" w:hAnsi="Book Antiqua"/>
        </w:rPr>
        <w:t>. Similar inductive effect of E2 protein was also reported on other cell types, including T cells, B cells</w:t>
      </w:r>
      <w:hyperlink r:id="rId15" w:anchor="B26#B26" w:history="1">
        <w:r w:rsidRPr="00834BE4">
          <w:rPr>
            <w:rStyle w:val="a4"/>
            <w:rFonts w:ascii="Book Antiqua" w:hAnsi="Book Antiqua"/>
            <w:color w:val="auto"/>
            <w:u w:val="none"/>
            <w:vertAlign w:val="superscript"/>
          </w:rPr>
          <w:t>[1</w:t>
        </w:r>
      </w:hyperlink>
      <w:r w:rsidRPr="00834BE4">
        <w:rPr>
          <w:rStyle w:val="a4"/>
          <w:rFonts w:ascii="Book Antiqua" w:hAnsi="Book Antiqua"/>
          <w:color w:val="auto"/>
          <w:u w:val="none"/>
          <w:vertAlign w:val="superscript"/>
        </w:rPr>
        <w:t>16]</w:t>
      </w:r>
      <w:r w:rsidRPr="00834BE4">
        <w:rPr>
          <w:rFonts w:ascii="Book Antiqua" w:hAnsi="Book Antiqua"/>
        </w:rPr>
        <w:t>, hepatocytes</w:t>
      </w:r>
      <w:hyperlink r:id="rId16" w:anchor="B26#B26" w:history="1">
        <w:r w:rsidRPr="00834BE4">
          <w:rPr>
            <w:rStyle w:val="a4"/>
            <w:rFonts w:ascii="Book Antiqua" w:hAnsi="Book Antiqua"/>
            <w:color w:val="auto"/>
            <w:u w:val="none"/>
            <w:vertAlign w:val="superscript"/>
          </w:rPr>
          <w:t>[11</w:t>
        </w:r>
      </w:hyperlink>
      <w:r w:rsidRPr="00834BE4">
        <w:rPr>
          <w:rStyle w:val="a4"/>
          <w:rFonts w:ascii="Book Antiqua" w:hAnsi="Book Antiqua"/>
          <w:color w:val="auto"/>
          <w:u w:val="none"/>
          <w:vertAlign w:val="superscript"/>
        </w:rPr>
        <w:t>7]</w:t>
      </w:r>
      <w:r w:rsidRPr="00834BE4">
        <w:rPr>
          <w:rFonts w:ascii="Book Antiqua" w:hAnsi="Book Antiqua"/>
        </w:rPr>
        <w:t xml:space="preserve"> and hepatic stellate cells</w:t>
      </w:r>
      <w:hyperlink r:id="rId17" w:anchor="B26#B26" w:history="1">
        <w:r w:rsidRPr="00834BE4">
          <w:rPr>
            <w:rStyle w:val="a4"/>
            <w:rFonts w:ascii="Book Antiqua" w:hAnsi="Book Antiqua"/>
            <w:color w:val="auto"/>
            <w:u w:val="none"/>
            <w:vertAlign w:val="superscript"/>
          </w:rPr>
          <w:t>[118]</w:t>
        </w:r>
      </w:hyperlink>
      <w:r w:rsidRPr="00834BE4">
        <w:rPr>
          <w:rFonts w:ascii="Book Antiqua" w:hAnsi="Book Antiqua"/>
        </w:rPr>
        <w:t xml:space="preserve">. </w:t>
      </w:r>
    </w:p>
    <w:p w:rsidR="00E9700D" w:rsidRPr="00834BE4" w:rsidRDefault="00E9700D" w:rsidP="00BD50DA">
      <w:pPr>
        <w:autoSpaceDE w:val="0"/>
        <w:autoSpaceDN w:val="0"/>
        <w:adjustRightInd w:val="0"/>
        <w:spacing w:line="360" w:lineRule="auto"/>
        <w:ind w:firstLineChars="100" w:firstLine="240"/>
        <w:jc w:val="both"/>
        <w:rPr>
          <w:rFonts w:ascii="Book Antiqua" w:hAnsi="Book Antiqua"/>
        </w:rPr>
      </w:pPr>
      <w:r w:rsidRPr="00834BE4">
        <w:rPr>
          <w:rFonts w:ascii="Book Antiqua" w:hAnsi="Book Antiqua"/>
        </w:rPr>
        <w:t>The role of HCV genotypes in the progression of liver disease is one of the most controversial areas of HCV research. In patients with chronic HCV, infection with genotype-1b is reportedly associated with a more severe liver disease and a more aggressive course than the infection with other HCV genotypes</w:t>
      </w:r>
      <w:r w:rsidRPr="00834BE4">
        <w:rPr>
          <w:rFonts w:ascii="Book Antiqua" w:hAnsi="Book Antiqua"/>
          <w:i/>
          <w:iCs/>
        </w:rPr>
        <w:t xml:space="preserve">. </w:t>
      </w:r>
      <w:r w:rsidRPr="00834BE4">
        <w:rPr>
          <w:rFonts w:ascii="Book Antiqua" w:hAnsi="Book Antiqua"/>
        </w:rPr>
        <w:t>Similarly, it was found that HCV genotype-1b was significantly more prevalent among patients with liver cirrhosis and those with decompensated liver disease requiring liver transplantation than among those with chronic active hepatitis C</w:t>
      </w:r>
      <w:hyperlink r:id="rId18" w:anchor="B26#B26" w:history="1">
        <w:r w:rsidRPr="00834BE4">
          <w:rPr>
            <w:rStyle w:val="a4"/>
            <w:rFonts w:ascii="Book Antiqua" w:hAnsi="Book Antiqua"/>
            <w:color w:val="auto"/>
            <w:u w:val="none"/>
            <w:vertAlign w:val="superscript"/>
          </w:rPr>
          <w:t>[119-121]</w:t>
        </w:r>
      </w:hyperlink>
      <w:r w:rsidRPr="00834BE4">
        <w:rPr>
          <w:rFonts w:ascii="Book Antiqua" w:hAnsi="Book Antiqua"/>
        </w:rPr>
        <w:t xml:space="preserve">. Although this is indirect evidence, it </w:t>
      </w:r>
      <w:r w:rsidRPr="00834BE4">
        <w:rPr>
          <w:rFonts w:ascii="Book Antiqua" w:hAnsi="Book Antiqua"/>
        </w:rPr>
        <w:lastRenderedPageBreak/>
        <w:t xml:space="preserve">suggests an association between HCV genotype-1b and the development of these complications. HCV genotype-1b is a marker for more severe HCV associated liver disease, because it reflects a longer time of infection than a mere aggressive form of hepatitis C. </w:t>
      </w:r>
    </w:p>
    <w:p w:rsidR="00E9700D" w:rsidRPr="00834BE4" w:rsidRDefault="00E9700D" w:rsidP="00DF039D">
      <w:pPr>
        <w:autoSpaceDE w:val="0"/>
        <w:autoSpaceDN w:val="0"/>
        <w:adjustRightInd w:val="0"/>
        <w:spacing w:line="360" w:lineRule="auto"/>
        <w:jc w:val="both"/>
        <w:rPr>
          <w:rFonts w:ascii="Book Antiqua" w:eastAsia="宋体" w:hAnsi="Book Antiqua"/>
          <w:b/>
          <w:lang w:eastAsia="zh-CN"/>
        </w:rPr>
      </w:pPr>
    </w:p>
    <w:p w:rsidR="00E9700D" w:rsidRPr="00834BE4" w:rsidRDefault="00E9700D" w:rsidP="00DF039D">
      <w:pPr>
        <w:autoSpaceDE w:val="0"/>
        <w:autoSpaceDN w:val="0"/>
        <w:adjustRightInd w:val="0"/>
        <w:spacing w:line="360" w:lineRule="auto"/>
        <w:jc w:val="both"/>
        <w:rPr>
          <w:rFonts w:ascii="Book Antiqua" w:hAnsi="Book Antiqua"/>
          <w:b/>
        </w:rPr>
      </w:pPr>
      <w:r w:rsidRPr="00834BE4">
        <w:rPr>
          <w:rFonts w:ascii="Book Antiqua" w:hAnsi="Book Antiqua"/>
          <w:b/>
        </w:rPr>
        <w:t>METABOLIC CONDITIONS AFFECTING HCV PATHOGENESIS</w:t>
      </w:r>
    </w:p>
    <w:p w:rsidR="00E9700D" w:rsidRPr="00834BE4" w:rsidRDefault="00E9700D" w:rsidP="00DF039D">
      <w:pPr>
        <w:autoSpaceDE w:val="0"/>
        <w:autoSpaceDN w:val="0"/>
        <w:adjustRightInd w:val="0"/>
        <w:spacing w:line="360" w:lineRule="auto"/>
        <w:jc w:val="both"/>
        <w:rPr>
          <w:rFonts w:ascii="Book Antiqua" w:hAnsi="Book Antiqua"/>
        </w:rPr>
      </w:pPr>
      <w:r w:rsidRPr="00834BE4">
        <w:rPr>
          <w:rFonts w:ascii="Book Antiqua" w:hAnsi="Book Antiqua"/>
        </w:rPr>
        <w:t>In addition to immune mediated HCV pathogenesis, there are several other clinical and metabolic conclusions having strong association with HCV pathogens. This include HCV induced insulin resistance, oxidative stress and hepatic steatosis. Following is the brief description of these conditions affecting HCV pathogens :</w:t>
      </w:r>
    </w:p>
    <w:p w:rsidR="00E9700D" w:rsidRPr="00834BE4" w:rsidRDefault="00E9700D" w:rsidP="00DF039D">
      <w:pPr>
        <w:spacing w:line="360" w:lineRule="auto"/>
        <w:jc w:val="both"/>
        <w:rPr>
          <w:rFonts w:ascii="Book Antiqua" w:eastAsia="宋体" w:hAnsi="Book Antiqua"/>
          <w:b/>
          <w:lang w:eastAsia="zh-CN"/>
        </w:rPr>
      </w:pPr>
    </w:p>
    <w:p w:rsidR="00E9700D" w:rsidRPr="00834BE4" w:rsidRDefault="00E9700D" w:rsidP="00DF039D">
      <w:pPr>
        <w:spacing w:line="360" w:lineRule="auto"/>
        <w:jc w:val="both"/>
        <w:rPr>
          <w:rFonts w:ascii="Book Antiqua" w:eastAsia="宋体" w:hAnsi="Book Antiqua"/>
          <w:b/>
          <w:i/>
          <w:lang w:eastAsia="zh-CN"/>
        </w:rPr>
      </w:pPr>
      <w:r w:rsidRPr="00834BE4">
        <w:rPr>
          <w:rFonts w:ascii="Book Antiqua" w:hAnsi="Book Antiqua"/>
          <w:b/>
          <w:i/>
        </w:rPr>
        <w:t xml:space="preserve">HCV induced insulin resistance </w:t>
      </w:r>
    </w:p>
    <w:p w:rsidR="00E9700D" w:rsidRPr="00834BE4" w:rsidRDefault="00E9700D" w:rsidP="00DF039D">
      <w:pPr>
        <w:spacing w:line="360" w:lineRule="auto"/>
        <w:jc w:val="both"/>
        <w:rPr>
          <w:rFonts w:ascii="Book Antiqua" w:hAnsi="Book Antiqua"/>
        </w:rPr>
      </w:pPr>
      <w:r w:rsidRPr="00834BE4">
        <w:rPr>
          <w:rFonts w:ascii="Book Antiqua" w:hAnsi="Book Antiqua"/>
        </w:rPr>
        <w:t>HCV infection influences overall metabolism leading to increased steatosis, fibrosis, inflammation, apoptosis and insulin resistance</w:t>
      </w:r>
      <w:r w:rsidRPr="00834BE4">
        <w:rPr>
          <w:rFonts w:ascii="Book Antiqua" w:hAnsi="Book Antiqua"/>
          <w:vertAlign w:val="superscript"/>
        </w:rPr>
        <w:t>[122-123]</w:t>
      </w:r>
      <w:r w:rsidRPr="00834BE4">
        <w:rPr>
          <w:rFonts w:ascii="Book Antiqua" w:hAnsi="Book Antiqua"/>
        </w:rPr>
        <w:t xml:space="preserve"> during course of disease. The resulting insulin resistance shows a modulating impact on liver pathogenesis by HCV infection</w:t>
      </w:r>
      <w:r w:rsidRPr="00834BE4">
        <w:rPr>
          <w:rFonts w:ascii="Book Antiqua" w:hAnsi="Book Antiqua"/>
          <w:vertAlign w:val="superscript"/>
        </w:rPr>
        <w:t>[124]</w:t>
      </w:r>
      <w:r w:rsidRPr="00834BE4">
        <w:rPr>
          <w:rFonts w:ascii="Book Antiqua" w:hAnsi="Book Antiqua"/>
        </w:rPr>
        <w:t xml:space="preserve">. </w:t>
      </w:r>
      <w:r w:rsidRPr="00834BE4">
        <w:rPr>
          <w:rFonts w:ascii="Book Antiqua" w:hAnsi="Book Antiqua"/>
          <w:caps/>
        </w:rPr>
        <w:t>i</w:t>
      </w:r>
      <w:r w:rsidRPr="00834BE4">
        <w:rPr>
          <w:rFonts w:ascii="Book Antiqua" w:hAnsi="Book Antiqua"/>
        </w:rPr>
        <w:t xml:space="preserve">nsulin resistance (IR) increases the </w:t>
      </w:r>
      <w:r w:rsidRPr="00834BE4">
        <w:rPr>
          <w:rFonts w:ascii="Book Antiqua" w:hAnsi="Book Antiqua"/>
          <w:i/>
        </w:rPr>
        <w:t>de novo</w:t>
      </w:r>
      <w:r w:rsidRPr="00834BE4">
        <w:rPr>
          <w:rFonts w:ascii="Book Antiqua" w:hAnsi="Book Antiqua"/>
        </w:rPr>
        <w:t xml:space="preserve"> lipogenesis </w:t>
      </w:r>
      <w:r w:rsidRPr="00834BE4">
        <w:rPr>
          <w:rFonts w:ascii="Book Antiqua" w:hAnsi="Book Antiqua"/>
          <w:i/>
        </w:rPr>
        <w:t>i.e.</w:t>
      </w:r>
      <w:r w:rsidRPr="00834BE4">
        <w:rPr>
          <w:rFonts w:ascii="Book Antiqua" w:hAnsi="Book Antiqua"/>
        </w:rPr>
        <w:t xml:space="preserve"> </w:t>
      </w:r>
      <w:r w:rsidRPr="00834BE4">
        <w:rPr>
          <w:rFonts w:ascii="Book Antiqua" w:eastAsia="宋体" w:hAnsi="Book Antiqua"/>
          <w:lang w:eastAsia="zh-CN"/>
        </w:rPr>
        <w:t>f</w:t>
      </w:r>
      <w:r w:rsidRPr="00834BE4">
        <w:rPr>
          <w:rFonts w:ascii="Book Antiqua" w:hAnsi="Book Antiqua"/>
        </w:rPr>
        <w:t xml:space="preserve">atty acid (FA) synthesis </w:t>
      </w:r>
      <w:r w:rsidRPr="00834BE4">
        <w:rPr>
          <w:rFonts w:ascii="Book Antiqua" w:hAnsi="Book Antiqua"/>
          <w:i/>
        </w:rPr>
        <w:t>via</w:t>
      </w:r>
      <w:r w:rsidRPr="00834BE4">
        <w:rPr>
          <w:rFonts w:ascii="Book Antiqua" w:hAnsi="Book Antiqua"/>
        </w:rPr>
        <w:t xml:space="preserve"> over expression and maturation of SREBP-1c. This in turn, increases the activities of lipogenic enzymes including Acetyl CoA carboxylase and FA synthase. At the same time, intermediates of triglyceride biosynthesis also activate inhibitors of insulin signaling. For example, activation of protein kinase C</w:t>
      </w:r>
      <w:r w:rsidRPr="00834BE4">
        <w:rPr>
          <w:rFonts w:ascii="Book Antiqua" w:eastAsia="宋体" w:hAnsi="Book Antiqua"/>
          <w:lang w:eastAsia="zh-CN"/>
        </w:rPr>
        <w:t xml:space="preserve"> </w:t>
      </w:r>
      <w:r w:rsidRPr="00834BE4">
        <w:rPr>
          <w:rFonts w:ascii="Book Antiqua" w:hAnsi="Book Antiqua"/>
        </w:rPr>
        <w:t>-E by phosphorylating insulin receptor substrate and thus inhibiting phosphatidyl inositol 3,</w:t>
      </w:r>
      <w:r w:rsidRPr="00834BE4">
        <w:rPr>
          <w:rFonts w:ascii="Book Antiqua" w:eastAsia="宋体" w:hAnsi="Book Antiqua"/>
          <w:lang w:eastAsia="zh-CN"/>
        </w:rPr>
        <w:t xml:space="preserve"> </w:t>
      </w:r>
      <w:r w:rsidRPr="00834BE4">
        <w:rPr>
          <w:rFonts w:ascii="Book Antiqua" w:hAnsi="Book Antiqua"/>
        </w:rPr>
        <w:t>4,</w:t>
      </w:r>
      <w:r w:rsidRPr="00834BE4">
        <w:rPr>
          <w:rFonts w:ascii="Book Antiqua" w:eastAsia="宋体" w:hAnsi="Book Antiqua"/>
          <w:lang w:eastAsia="zh-CN"/>
        </w:rPr>
        <w:t xml:space="preserve"> </w:t>
      </w:r>
      <w:r w:rsidRPr="00834BE4">
        <w:rPr>
          <w:rFonts w:ascii="Book Antiqua" w:hAnsi="Book Antiqua"/>
        </w:rPr>
        <w:t>5 triphosphate</w:t>
      </w:r>
      <w:r w:rsidRPr="00834BE4">
        <w:rPr>
          <w:rFonts w:ascii="Book Antiqua" w:hAnsi="Book Antiqua"/>
          <w:vertAlign w:val="superscript"/>
        </w:rPr>
        <w:t>[125]</w:t>
      </w:r>
      <w:r w:rsidRPr="00834BE4">
        <w:rPr>
          <w:rFonts w:ascii="Book Antiqua" w:hAnsi="Book Antiqua"/>
        </w:rPr>
        <w:t xml:space="preserve">, inhibiting Akt translocation by ceramides </w:t>
      </w:r>
      <w:r w:rsidRPr="00834BE4">
        <w:rPr>
          <w:rFonts w:ascii="Book Antiqua" w:hAnsi="Book Antiqua"/>
          <w:i/>
        </w:rPr>
        <w:t>etc</w:t>
      </w:r>
      <w:r w:rsidRPr="00834BE4">
        <w:rPr>
          <w:rFonts w:ascii="Book Antiqua" w:hAnsi="Book Antiqua"/>
          <w:vertAlign w:val="superscript"/>
        </w:rPr>
        <w:t>[126]</w:t>
      </w:r>
      <w:r w:rsidRPr="00834BE4">
        <w:rPr>
          <w:rFonts w:ascii="Book Antiqua" w:hAnsi="Book Antiqua"/>
        </w:rPr>
        <w:t>. HCV-core protein, either directly or via an increased secretion of TNF-</w:t>
      </w:r>
      <w:r w:rsidRPr="00834BE4">
        <w:rPr>
          <w:rFonts w:ascii="Book Antiqua" w:hAnsi="Book Antiqua"/>
        </w:rPr>
        <w:sym w:font="Symbol" w:char="F061"/>
      </w:r>
      <w:r w:rsidRPr="00834BE4">
        <w:rPr>
          <w:rFonts w:ascii="Book Antiqua" w:hAnsi="Book Antiqua"/>
        </w:rPr>
        <w:t>, causes IR</w:t>
      </w:r>
      <w:r w:rsidRPr="00834BE4">
        <w:rPr>
          <w:rFonts w:ascii="Book Antiqua" w:hAnsi="Book Antiqua"/>
          <w:vertAlign w:val="superscript"/>
        </w:rPr>
        <w:t>[127</w:t>
      </w:r>
      <w:r w:rsidRPr="00834BE4">
        <w:rPr>
          <w:rFonts w:ascii="Book Antiqua" w:eastAsia="宋体" w:hAnsi="Book Antiqua"/>
          <w:vertAlign w:val="superscript"/>
          <w:lang w:eastAsia="zh-CN"/>
        </w:rPr>
        <w:t>,</w:t>
      </w:r>
      <w:r w:rsidRPr="00834BE4">
        <w:rPr>
          <w:rFonts w:ascii="Book Antiqua" w:hAnsi="Book Antiqua"/>
          <w:vertAlign w:val="superscript"/>
        </w:rPr>
        <w:t>128]</w:t>
      </w:r>
      <w:r w:rsidRPr="00834BE4">
        <w:rPr>
          <w:rFonts w:ascii="Book Antiqua" w:hAnsi="Book Antiqua"/>
        </w:rPr>
        <w:t>. The HCV core can activate inhibitors of insulin signaling including mammalian target of rapamycin</w:t>
      </w:r>
      <w:r w:rsidRPr="00834BE4">
        <w:rPr>
          <w:rFonts w:ascii="Book Antiqua" w:hAnsi="Book Antiqua"/>
          <w:vertAlign w:val="superscript"/>
        </w:rPr>
        <w:t>[129]</w:t>
      </w:r>
      <w:r w:rsidRPr="00834BE4">
        <w:rPr>
          <w:rFonts w:ascii="Book Antiqua" w:hAnsi="Book Antiqua"/>
        </w:rPr>
        <w:t xml:space="preserve"> and suppressor of cytokine signaling </w:t>
      </w:r>
      <w:r w:rsidRPr="00834BE4">
        <w:rPr>
          <w:rFonts w:ascii="Book Antiqua" w:eastAsia="宋体" w:hAnsi="Book Antiqua"/>
          <w:lang w:eastAsia="zh-CN"/>
        </w:rPr>
        <w:t>(</w:t>
      </w:r>
      <w:r w:rsidRPr="00834BE4">
        <w:rPr>
          <w:rFonts w:ascii="Book Antiqua" w:hAnsi="Book Antiqua"/>
        </w:rPr>
        <w:t>SOCS</w:t>
      </w:r>
      <w:r w:rsidRPr="00834BE4">
        <w:rPr>
          <w:rFonts w:ascii="Book Antiqua" w:eastAsia="宋体" w:hAnsi="Book Antiqua"/>
          <w:lang w:eastAsia="zh-CN"/>
        </w:rPr>
        <w:t>)</w:t>
      </w:r>
      <w:r w:rsidRPr="00834BE4">
        <w:rPr>
          <w:rFonts w:ascii="Book Antiqua" w:hAnsi="Book Antiqua"/>
        </w:rPr>
        <w:t>-3 and C-Jun N-terminal kinase (JNK)</w:t>
      </w:r>
      <w:r w:rsidRPr="00834BE4">
        <w:rPr>
          <w:rFonts w:ascii="Book Antiqua" w:hAnsi="Book Antiqua"/>
          <w:vertAlign w:val="superscript"/>
        </w:rPr>
        <w:t>[130</w:t>
      </w:r>
      <w:r w:rsidRPr="00834BE4">
        <w:rPr>
          <w:rFonts w:ascii="Book Antiqua" w:eastAsia="宋体" w:hAnsi="Book Antiqua"/>
          <w:vertAlign w:val="superscript"/>
          <w:lang w:eastAsia="zh-CN"/>
        </w:rPr>
        <w:t>,</w:t>
      </w:r>
      <w:r w:rsidRPr="00834BE4">
        <w:rPr>
          <w:rFonts w:ascii="Book Antiqua" w:hAnsi="Book Antiqua"/>
          <w:vertAlign w:val="superscript"/>
        </w:rPr>
        <w:t>131]</w:t>
      </w:r>
      <w:r w:rsidRPr="00834BE4">
        <w:rPr>
          <w:rFonts w:ascii="Book Antiqua" w:hAnsi="Book Antiqua"/>
        </w:rPr>
        <w:t xml:space="preserve">. The activation of JNK by HCV core may follow a direct or indirect proinflammatory cytokine mediated mechanism. </w:t>
      </w:r>
    </w:p>
    <w:p w:rsidR="00E9700D" w:rsidRPr="00834BE4" w:rsidRDefault="00E9700D" w:rsidP="00DF039D">
      <w:pPr>
        <w:pStyle w:val="Pa0"/>
        <w:spacing w:line="360" w:lineRule="auto"/>
        <w:jc w:val="both"/>
        <w:rPr>
          <w:rFonts w:ascii="Book Antiqua" w:eastAsia="宋体" w:hAnsi="Book Antiqua"/>
          <w:b/>
          <w:lang w:eastAsia="zh-CN"/>
        </w:rPr>
      </w:pPr>
    </w:p>
    <w:p w:rsidR="00E9700D" w:rsidRPr="00834BE4" w:rsidRDefault="00E9700D" w:rsidP="00DF039D">
      <w:pPr>
        <w:pStyle w:val="Pa0"/>
        <w:spacing w:line="360" w:lineRule="auto"/>
        <w:jc w:val="both"/>
        <w:rPr>
          <w:rFonts w:ascii="Book Antiqua" w:eastAsia="宋体" w:hAnsi="Book Antiqua"/>
          <w:b/>
          <w:i/>
          <w:lang w:eastAsia="zh-CN"/>
        </w:rPr>
      </w:pPr>
      <w:r w:rsidRPr="00834BE4">
        <w:rPr>
          <w:rFonts w:ascii="Book Antiqua" w:hAnsi="Book Antiqua"/>
          <w:b/>
          <w:i/>
        </w:rPr>
        <w:t xml:space="preserve">HCV associated oxidative stress </w:t>
      </w:r>
    </w:p>
    <w:p w:rsidR="00E9700D" w:rsidRPr="00834BE4" w:rsidRDefault="00E9700D" w:rsidP="00DF039D">
      <w:pPr>
        <w:spacing w:line="360" w:lineRule="auto"/>
        <w:jc w:val="both"/>
        <w:rPr>
          <w:rFonts w:ascii="Book Antiqua" w:hAnsi="Book Antiqua"/>
        </w:rPr>
      </w:pPr>
      <w:r w:rsidRPr="00834BE4">
        <w:rPr>
          <w:rFonts w:ascii="Book Antiqua" w:hAnsi="Book Antiqua"/>
        </w:rPr>
        <w:lastRenderedPageBreak/>
        <w:t>Oxidative stress is reported to be an important part of HCV-induced liver damage. Previous studies investigated the role of different molecular components of HCV structure in modulating oxidative stress during HCV infection. HCV-core protein present within the outer membrane of mitochondria induces oxidation of glutathione and promotes Ca</w:t>
      </w:r>
      <w:r w:rsidRPr="00834BE4">
        <w:rPr>
          <w:rFonts w:ascii="Book Antiqua" w:hAnsi="Book Antiqua"/>
          <w:vertAlign w:val="superscript"/>
        </w:rPr>
        <w:t>2+</w:t>
      </w:r>
      <w:r w:rsidRPr="00834BE4">
        <w:rPr>
          <w:rFonts w:ascii="Book Antiqua" w:hAnsi="Book Antiqua"/>
        </w:rPr>
        <w:t xml:space="preserve"> uptake into mitochondria. Clement </w:t>
      </w:r>
      <w:r w:rsidRPr="00834BE4">
        <w:rPr>
          <w:rFonts w:ascii="Book Antiqua" w:hAnsi="Book Antiqua"/>
          <w:i/>
        </w:rPr>
        <w:t>et al</w:t>
      </w:r>
      <w:r w:rsidRPr="00834BE4">
        <w:rPr>
          <w:rFonts w:ascii="Book Antiqua" w:hAnsi="Book Antiqua"/>
          <w:vertAlign w:val="superscript"/>
        </w:rPr>
        <w:t>[96]</w:t>
      </w:r>
      <w:r w:rsidRPr="00834BE4">
        <w:rPr>
          <w:rFonts w:ascii="Book Antiqua" w:hAnsi="Book Antiqua"/>
        </w:rPr>
        <w:t xml:space="preserve"> explained the molecular mechanism and demonstrated that following glutathione oxidation, there is increased reactive oxygen species (ROS) production by mitochondrial electron transport complex I and III. The HCV non-structural protein NS5A promotes ROS production in the membrane of endoplasmic reticulum (ER) by activating the release of Ca</w:t>
      </w:r>
      <w:r w:rsidRPr="00834BE4">
        <w:rPr>
          <w:rFonts w:ascii="Book Antiqua" w:hAnsi="Book Antiqua"/>
          <w:vertAlign w:val="superscript"/>
        </w:rPr>
        <w:t>2+</w:t>
      </w:r>
      <w:r w:rsidRPr="00834BE4">
        <w:rPr>
          <w:rFonts w:ascii="Book Antiqua" w:hAnsi="Book Antiqua"/>
        </w:rPr>
        <w:t xml:space="preserve"> from ER, thereby inducing oxidative stress</w:t>
      </w:r>
      <w:r w:rsidRPr="00834BE4">
        <w:rPr>
          <w:rFonts w:ascii="Book Antiqua" w:hAnsi="Book Antiqua"/>
          <w:vertAlign w:val="superscript"/>
        </w:rPr>
        <w:t>[97]</w:t>
      </w:r>
      <w:r w:rsidRPr="00834BE4">
        <w:rPr>
          <w:rFonts w:ascii="Book Antiqua" w:hAnsi="Book Antiqua"/>
        </w:rPr>
        <w:t>. NS3 protein induces ROS production by activation of NADPH oxidase</w:t>
      </w:r>
      <w:r w:rsidRPr="00834BE4">
        <w:rPr>
          <w:rFonts w:ascii="Book Antiqua" w:hAnsi="Book Antiqua"/>
          <w:vertAlign w:val="superscript"/>
        </w:rPr>
        <w:t>[97]</w:t>
      </w:r>
      <w:r w:rsidRPr="00834BE4">
        <w:rPr>
          <w:rFonts w:ascii="Book Antiqua" w:hAnsi="Book Antiqua"/>
        </w:rPr>
        <w:t>.</w:t>
      </w:r>
      <w:r w:rsidRPr="00834BE4">
        <w:rPr>
          <w:rFonts w:ascii="Book Antiqua" w:hAnsi="Book Antiqua"/>
          <w:vertAlign w:val="superscript"/>
        </w:rPr>
        <w:t xml:space="preserve"> </w:t>
      </w:r>
      <w:r w:rsidRPr="00834BE4">
        <w:rPr>
          <w:rFonts w:ascii="Book Antiqua" w:hAnsi="Book Antiqua"/>
        </w:rPr>
        <w:t>Increased ROS production and consequent oxidative stress is evident by presence of markers of increased oxidative stress in the blood. Levels of 8-hydroxy deoxyguanosine and 4-Hydroxy-2-nonenol are increased in HCV infection</w:t>
      </w:r>
      <w:r w:rsidRPr="00834BE4">
        <w:rPr>
          <w:rFonts w:ascii="Book Antiqua" w:hAnsi="Book Antiqua"/>
          <w:vertAlign w:val="superscript"/>
        </w:rPr>
        <w:t>[132,133]</w:t>
      </w:r>
      <w:r w:rsidRPr="00834BE4">
        <w:rPr>
          <w:rFonts w:ascii="Book Antiqua" w:hAnsi="Book Antiqua"/>
        </w:rPr>
        <w:t>. Similarly, few studies have shown reduced levels of glutathione during HCV infection. Another study shows that the serum level of thioredoxin, marker of oxidative stress, was significantly reduced in HCV infection</w:t>
      </w:r>
      <w:r w:rsidRPr="00834BE4">
        <w:rPr>
          <w:rFonts w:ascii="Book Antiqua" w:hAnsi="Book Antiqua"/>
          <w:vertAlign w:val="superscript"/>
        </w:rPr>
        <w:t>[134-136]</w:t>
      </w:r>
      <w:r w:rsidRPr="00834BE4">
        <w:rPr>
          <w:rFonts w:ascii="Book Antiqua" w:hAnsi="Book Antiqua"/>
        </w:rPr>
        <w:t>.</w:t>
      </w:r>
    </w:p>
    <w:p w:rsidR="00E9700D" w:rsidRPr="00834BE4" w:rsidRDefault="00E9700D" w:rsidP="00BD50DA">
      <w:pPr>
        <w:spacing w:line="360" w:lineRule="auto"/>
        <w:ind w:firstLineChars="100" w:firstLine="240"/>
        <w:jc w:val="both"/>
        <w:rPr>
          <w:rFonts w:ascii="Book Antiqua" w:hAnsi="Book Antiqua"/>
        </w:rPr>
      </w:pPr>
      <w:r w:rsidRPr="00834BE4">
        <w:rPr>
          <w:rFonts w:ascii="Book Antiqua" w:hAnsi="Book Antiqua"/>
        </w:rPr>
        <w:t>Presence of oxidative stress has been noted in different types of hepatitis including hepatitis B. However, there is a remarkable increase in Oxidative Stress (OS) in HCV infection</w:t>
      </w:r>
      <w:r w:rsidRPr="00834BE4">
        <w:rPr>
          <w:rFonts w:ascii="Book Antiqua" w:hAnsi="Book Antiqua"/>
          <w:vertAlign w:val="superscript"/>
        </w:rPr>
        <w:t>[132]</w:t>
      </w:r>
      <w:r w:rsidRPr="00834BE4">
        <w:rPr>
          <w:rFonts w:ascii="Book Antiqua" w:hAnsi="Book Antiqua"/>
        </w:rPr>
        <w:t>. Several studies have shown that structural components of HCV induce an effective OS</w:t>
      </w:r>
      <w:r w:rsidRPr="00834BE4">
        <w:rPr>
          <w:rFonts w:ascii="Book Antiqua" w:hAnsi="Book Antiqua"/>
          <w:vertAlign w:val="superscript"/>
        </w:rPr>
        <w:t>[132]</w:t>
      </w:r>
      <w:r w:rsidRPr="00834BE4">
        <w:rPr>
          <w:rFonts w:ascii="Book Antiqua" w:hAnsi="Book Antiqua"/>
        </w:rPr>
        <w:t>.</w:t>
      </w:r>
      <w:r>
        <w:rPr>
          <w:rFonts w:ascii="Book Antiqua" w:eastAsia="宋体" w:hAnsi="Book Antiqua"/>
          <w:lang w:eastAsia="zh-CN"/>
        </w:rPr>
        <w:t xml:space="preserve"> </w:t>
      </w:r>
      <w:r w:rsidRPr="00834BE4">
        <w:rPr>
          <w:rFonts w:ascii="Book Antiqua" w:hAnsi="Book Antiqua"/>
        </w:rPr>
        <w:t>HCV-core and non-structural components NS3 and NS5A proteins directly induce OS</w:t>
      </w:r>
      <w:r w:rsidRPr="00834BE4">
        <w:rPr>
          <w:rFonts w:ascii="Book Antiqua" w:hAnsi="Book Antiqua"/>
          <w:vertAlign w:val="superscript"/>
        </w:rPr>
        <w:t>[137-139]</w:t>
      </w:r>
      <w:r w:rsidRPr="00834BE4">
        <w:rPr>
          <w:rFonts w:ascii="Book Antiqua" w:hAnsi="Book Antiqua"/>
        </w:rPr>
        <w:t xml:space="preserve">. Core protein is involved in OS generation </w:t>
      </w:r>
      <w:r w:rsidRPr="00834BE4">
        <w:rPr>
          <w:rFonts w:ascii="Book Antiqua" w:hAnsi="Book Antiqua"/>
          <w:i/>
        </w:rPr>
        <w:t>via</w:t>
      </w:r>
      <w:r w:rsidRPr="00834BE4">
        <w:rPr>
          <w:rFonts w:ascii="Book Antiqua" w:hAnsi="Book Antiqua"/>
        </w:rPr>
        <w:t xml:space="preserve"> oxidation of mitochondria glutathione and uptake of Ca</w:t>
      </w:r>
      <w:r w:rsidRPr="00834BE4">
        <w:rPr>
          <w:rFonts w:ascii="Book Antiqua" w:hAnsi="Book Antiqua"/>
          <w:vertAlign w:val="superscript"/>
        </w:rPr>
        <w:t>2+</w:t>
      </w:r>
      <w:r w:rsidRPr="00834BE4">
        <w:rPr>
          <w:rFonts w:ascii="Book Antiqua" w:hAnsi="Book Antiqua"/>
        </w:rPr>
        <w:t xml:space="preserve"> into mitochondria</w:t>
      </w:r>
      <w:r w:rsidRPr="00834BE4">
        <w:rPr>
          <w:rFonts w:ascii="Book Antiqua" w:hAnsi="Book Antiqua"/>
          <w:vertAlign w:val="superscript"/>
        </w:rPr>
        <w:t>[139</w:t>
      </w:r>
      <w:r w:rsidRPr="00834BE4">
        <w:rPr>
          <w:rFonts w:ascii="Book Antiqua" w:eastAsia="宋体" w:hAnsi="Book Antiqua"/>
          <w:vertAlign w:val="superscript"/>
          <w:lang w:eastAsia="zh-CN"/>
        </w:rPr>
        <w:t>,</w:t>
      </w:r>
      <w:r w:rsidRPr="00834BE4">
        <w:rPr>
          <w:rFonts w:ascii="Book Antiqua" w:hAnsi="Book Antiqua"/>
          <w:vertAlign w:val="superscript"/>
        </w:rPr>
        <w:t>140]</w:t>
      </w:r>
      <w:r w:rsidRPr="00834BE4">
        <w:rPr>
          <w:rFonts w:ascii="Book Antiqua" w:hAnsi="Book Antiqua"/>
        </w:rPr>
        <w:t xml:space="preserve"> thus, changing the permeability of its membrane</w:t>
      </w:r>
      <w:r w:rsidRPr="00834BE4">
        <w:rPr>
          <w:rFonts w:ascii="Book Antiqua" w:hAnsi="Book Antiqua"/>
          <w:vertAlign w:val="superscript"/>
        </w:rPr>
        <w:t>[141]</w:t>
      </w:r>
      <w:r w:rsidRPr="00834BE4">
        <w:rPr>
          <w:rFonts w:ascii="Book Antiqua" w:hAnsi="Book Antiqua"/>
        </w:rPr>
        <w:t>. Electron transport complex I increases production of ROS and redistributes cytochrome from mitochondria to cytosolic fraction</w:t>
      </w:r>
      <w:r w:rsidRPr="00834BE4">
        <w:rPr>
          <w:rFonts w:ascii="Book Antiqua" w:hAnsi="Book Antiqua"/>
          <w:vertAlign w:val="superscript"/>
        </w:rPr>
        <w:t>[93]</w:t>
      </w:r>
      <w:r w:rsidRPr="00834BE4">
        <w:rPr>
          <w:rFonts w:ascii="Book Antiqua" w:hAnsi="Book Antiqua"/>
        </w:rPr>
        <w:t>. NS5A is associated with membrane of ER</w:t>
      </w:r>
      <w:r w:rsidRPr="00834BE4">
        <w:rPr>
          <w:rFonts w:ascii="Book Antiqua" w:hAnsi="Book Antiqua"/>
          <w:vertAlign w:val="superscript"/>
        </w:rPr>
        <w:t xml:space="preserve">[142] </w:t>
      </w:r>
      <w:r w:rsidRPr="00834BE4">
        <w:rPr>
          <w:rFonts w:ascii="Book Antiqua" w:hAnsi="Book Antiqua"/>
        </w:rPr>
        <w:t xml:space="preserve">and activates even signal transducers transcription and nuclear factor </w:t>
      </w:r>
      <w:r w:rsidRPr="00834BE4">
        <w:rPr>
          <w:rFonts w:ascii="Book Antiqua" w:hAnsi="Book Antiqua"/>
        </w:rPr>
        <w:sym w:font="Symbol" w:char="F06B"/>
      </w:r>
      <w:r w:rsidRPr="00834BE4">
        <w:rPr>
          <w:rFonts w:ascii="Book Antiqua" w:hAnsi="Book Antiqua"/>
        </w:rPr>
        <w:t>B (NF</w:t>
      </w:r>
      <w:r w:rsidRPr="00834BE4">
        <w:rPr>
          <w:rFonts w:ascii="Book Antiqua" w:hAnsi="Book Antiqua"/>
        </w:rPr>
        <w:sym w:font="Symbol" w:char="F06B"/>
      </w:r>
      <w:r w:rsidRPr="00834BE4">
        <w:rPr>
          <w:rFonts w:ascii="Book Antiqua" w:hAnsi="Book Antiqua"/>
        </w:rPr>
        <w:t>B)</w:t>
      </w:r>
      <w:r w:rsidRPr="00834BE4">
        <w:rPr>
          <w:rFonts w:ascii="Book Antiqua" w:hAnsi="Book Antiqua"/>
          <w:vertAlign w:val="superscript"/>
        </w:rPr>
        <w:t>[107]</w:t>
      </w:r>
      <w:r w:rsidRPr="00834BE4">
        <w:rPr>
          <w:rFonts w:ascii="Book Antiqua" w:hAnsi="Book Antiqua"/>
        </w:rPr>
        <w:t>.</w:t>
      </w:r>
      <w:r w:rsidRPr="00834BE4">
        <w:rPr>
          <w:rFonts w:ascii="Book Antiqua" w:hAnsi="Book Antiqua"/>
          <w:vertAlign w:val="superscript"/>
        </w:rPr>
        <w:t xml:space="preserve"> </w:t>
      </w:r>
      <w:r w:rsidRPr="00834BE4">
        <w:rPr>
          <w:rFonts w:ascii="Book Antiqua" w:hAnsi="Book Antiqua"/>
        </w:rPr>
        <w:t>All these activations lead to inflammation, immune response and apoptosis</w:t>
      </w:r>
      <w:r w:rsidRPr="00834BE4">
        <w:rPr>
          <w:rFonts w:ascii="Book Antiqua" w:hAnsi="Book Antiqua"/>
          <w:vertAlign w:val="superscript"/>
        </w:rPr>
        <w:t>[143]</w:t>
      </w:r>
      <w:r w:rsidRPr="00834BE4">
        <w:rPr>
          <w:rFonts w:ascii="Book Antiqua" w:hAnsi="Book Antiqua"/>
        </w:rPr>
        <w:t>. Similarly, NS3 triggers ROS by activating NADPH oxidase 2 in mononuclear and polymorphonuclear phagocytes</w:t>
      </w:r>
      <w:r w:rsidRPr="00834BE4">
        <w:rPr>
          <w:rFonts w:ascii="Book Antiqua" w:hAnsi="Book Antiqua"/>
          <w:vertAlign w:val="superscript"/>
        </w:rPr>
        <w:t>[144]</w:t>
      </w:r>
      <w:r w:rsidRPr="00834BE4">
        <w:rPr>
          <w:rFonts w:ascii="Book Antiqua" w:hAnsi="Book Antiqua"/>
        </w:rPr>
        <w:t xml:space="preserve"> that increase role of apoptosis of </w:t>
      </w:r>
      <w:r w:rsidRPr="00834BE4">
        <w:rPr>
          <w:rFonts w:ascii="Book Antiqua" w:hAnsi="Book Antiqua"/>
        </w:rPr>
        <w:lastRenderedPageBreak/>
        <w:t>hepatocytes</w:t>
      </w:r>
      <w:r w:rsidRPr="00834BE4">
        <w:rPr>
          <w:rFonts w:ascii="Book Antiqua" w:hAnsi="Book Antiqua"/>
          <w:vertAlign w:val="superscript"/>
        </w:rPr>
        <w:t>[144]</w:t>
      </w:r>
      <w:r w:rsidRPr="00834BE4">
        <w:rPr>
          <w:rFonts w:ascii="Book Antiqua" w:hAnsi="Book Antiqua"/>
        </w:rPr>
        <w:t xml:space="preserve">. All these reports finally concluded that the structural and non-structural components of HCV induce significant increase in OS that help in liver damage during HCV infection. </w:t>
      </w:r>
    </w:p>
    <w:p w:rsidR="00E9700D" w:rsidRPr="00834BE4" w:rsidRDefault="00E9700D" w:rsidP="00DF039D">
      <w:pPr>
        <w:spacing w:line="360" w:lineRule="auto"/>
        <w:jc w:val="both"/>
        <w:rPr>
          <w:rFonts w:ascii="Book Antiqua" w:hAnsi="Book Antiqua"/>
          <w:b/>
        </w:rPr>
      </w:pPr>
    </w:p>
    <w:p w:rsidR="00E9700D" w:rsidRPr="00834BE4" w:rsidRDefault="00E9700D" w:rsidP="00DF039D">
      <w:pPr>
        <w:spacing w:line="360" w:lineRule="auto"/>
        <w:jc w:val="both"/>
        <w:rPr>
          <w:rFonts w:ascii="Book Antiqua" w:eastAsia="宋体" w:hAnsi="Book Antiqua"/>
          <w:b/>
          <w:i/>
          <w:lang w:eastAsia="zh-CN"/>
        </w:rPr>
      </w:pPr>
      <w:r w:rsidRPr="00834BE4">
        <w:rPr>
          <w:rFonts w:ascii="Book Antiqua" w:hAnsi="Book Antiqua"/>
          <w:b/>
          <w:i/>
        </w:rPr>
        <w:t xml:space="preserve">HCV induced steatosis </w:t>
      </w:r>
    </w:p>
    <w:p w:rsidR="00E9700D" w:rsidRPr="00834BE4" w:rsidRDefault="00E9700D" w:rsidP="00DF039D">
      <w:pPr>
        <w:spacing w:line="360" w:lineRule="auto"/>
        <w:jc w:val="both"/>
        <w:rPr>
          <w:rFonts w:ascii="Book Antiqua" w:hAnsi="Book Antiqua"/>
        </w:rPr>
      </w:pPr>
      <w:r w:rsidRPr="00834BE4">
        <w:rPr>
          <w:rFonts w:ascii="Book Antiqua" w:hAnsi="Book Antiqua"/>
        </w:rPr>
        <w:t>HCV infections is</w:t>
      </w:r>
      <w:r w:rsidRPr="00834BE4">
        <w:rPr>
          <w:rFonts w:ascii="Book Antiqua" w:hAnsi="Book Antiqua"/>
          <w:b/>
        </w:rPr>
        <w:t xml:space="preserve"> </w:t>
      </w:r>
      <w:r w:rsidRPr="00834BE4">
        <w:rPr>
          <w:rFonts w:ascii="Book Antiqua" w:hAnsi="Book Antiqua"/>
        </w:rPr>
        <w:t xml:space="preserve">reported to have  strong association with hepatic steatosis. There are several other factors also responsible for causing steatosis. These include alcohol consumption, obesity, diabetes, </w:t>
      </w:r>
      <w:r w:rsidRPr="00834BE4">
        <w:rPr>
          <w:rFonts w:ascii="Book Antiqua" w:hAnsi="Book Antiqua"/>
          <w:i/>
        </w:rPr>
        <w:t>etc</w:t>
      </w:r>
      <w:r w:rsidRPr="00834BE4">
        <w:rPr>
          <w:rFonts w:ascii="Book Antiqua" w:hAnsi="Book Antiqua"/>
          <w:vertAlign w:val="superscript"/>
        </w:rPr>
        <w:t>[145</w:t>
      </w:r>
      <w:r w:rsidRPr="00834BE4">
        <w:rPr>
          <w:rFonts w:ascii="Book Antiqua" w:eastAsia="宋体" w:hAnsi="Book Antiqua"/>
          <w:vertAlign w:val="superscript"/>
          <w:lang w:eastAsia="zh-CN"/>
        </w:rPr>
        <w:t>,</w:t>
      </w:r>
      <w:r w:rsidRPr="00834BE4">
        <w:rPr>
          <w:rFonts w:ascii="Book Antiqua" w:hAnsi="Book Antiqua"/>
          <w:vertAlign w:val="superscript"/>
        </w:rPr>
        <w:t>147]</w:t>
      </w:r>
      <w:r w:rsidRPr="00834BE4">
        <w:rPr>
          <w:rFonts w:ascii="Book Antiqua" w:hAnsi="Book Antiqua"/>
        </w:rPr>
        <w:t>. Studies on steatosis in relation to hepatotropic virus demonstrated that HCV infection directly causes steatosis in some patients</w:t>
      </w:r>
      <w:r w:rsidRPr="00834BE4">
        <w:rPr>
          <w:rFonts w:ascii="Book Antiqua" w:hAnsi="Book Antiqua"/>
          <w:vertAlign w:val="superscript"/>
        </w:rPr>
        <w:t>[148]</w:t>
      </w:r>
      <w:r w:rsidRPr="00834BE4">
        <w:rPr>
          <w:rFonts w:ascii="Book Antiqua" w:hAnsi="Book Antiqua"/>
        </w:rPr>
        <w:t>. Studies in experimental animals have shown that HCV-core protein promotes steatosis in liver</w:t>
      </w:r>
      <w:r w:rsidRPr="00834BE4">
        <w:rPr>
          <w:rFonts w:ascii="Book Antiqua" w:hAnsi="Book Antiqua"/>
          <w:vertAlign w:val="superscript"/>
        </w:rPr>
        <w:t>[149</w:t>
      </w:r>
      <w:r w:rsidRPr="00834BE4">
        <w:rPr>
          <w:rFonts w:ascii="Book Antiqua" w:eastAsia="宋体" w:hAnsi="Book Antiqua"/>
          <w:vertAlign w:val="superscript"/>
          <w:lang w:eastAsia="zh-CN"/>
        </w:rPr>
        <w:t>,</w:t>
      </w:r>
      <w:r w:rsidRPr="00834BE4">
        <w:rPr>
          <w:rFonts w:ascii="Book Antiqua" w:hAnsi="Book Antiqua"/>
          <w:vertAlign w:val="superscript"/>
        </w:rPr>
        <w:t>150]</w:t>
      </w:r>
      <w:r w:rsidRPr="00834BE4">
        <w:rPr>
          <w:rFonts w:ascii="Book Antiqua" w:hAnsi="Book Antiqua"/>
        </w:rPr>
        <w:t>. Furthermore, when steatosis was studied in relation to HCV-genotypes, it was noticed that although steatosis is induced by all HCV-genotypes, it appears more prominent and frequent with HCV-genotype 3 infection</w:t>
      </w:r>
      <w:r w:rsidRPr="00834BE4">
        <w:rPr>
          <w:rFonts w:ascii="Book Antiqua" w:hAnsi="Book Antiqua"/>
          <w:vertAlign w:val="superscript"/>
        </w:rPr>
        <w:t>[151-153]</w:t>
      </w:r>
      <w:r w:rsidRPr="00834BE4">
        <w:rPr>
          <w:rFonts w:ascii="Book Antiqua" w:hAnsi="Book Antiqua"/>
        </w:rPr>
        <w:t>. In those patients carrying genotype-3 infection, there is a good correlation between level of steatosis and HCV replication</w:t>
      </w:r>
      <w:r w:rsidRPr="00834BE4">
        <w:rPr>
          <w:rFonts w:ascii="Book Antiqua" w:hAnsi="Book Antiqua"/>
          <w:vertAlign w:val="superscript"/>
        </w:rPr>
        <w:t>[153,154]</w:t>
      </w:r>
      <w:r w:rsidRPr="00834BE4">
        <w:rPr>
          <w:rFonts w:ascii="Book Antiqua" w:hAnsi="Book Antiqua"/>
        </w:rPr>
        <w:t xml:space="preserve"> and presence of HCV-core in liver. Also steatosis disappears in patient with genotype-3 when treated successfully by anti-viral therapy as compared to those with non-genotype-3 who remain steatotic</w:t>
      </w:r>
      <w:r w:rsidRPr="00834BE4">
        <w:rPr>
          <w:rFonts w:ascii="Book Antiqua" w:hAnsi="Book Antiqua"/>
          <w:vertAlign w:val="superscript"/>
        </w:rPr>
        <w:t>[155</w:t>
      </w:r>
      <w:r w:rsidRPr="00834BE4">
        <w:rPr>
          <w:rFonts w:ascii="Book Antiqua" w:eastAsia="宋体" w:hAnsi="Book Antiqua"/>
          <w:vertAlign w:val="superscript"/>
          <w:lang w:eastAsia="zh-CN"/>
        </w:rPr>
        <w:t>,</w:t>
      </w:r>
      <w:r w:rsidRPr="00834BE4">
        <w:rPr>
          <w:rFonts w:ascii="Book Antiqua" w:hAnsi="Book Antiqua"/>
          <w:vertAlign w:val="superscript"/>
        </w:rPr>
        <w:t>156]</w:t>
      </w:r>
      <w:r w:rsidRPr="00834BE4">
        <w:rPr>
          <w:rFonts w:ascii="Book Antiqua" w:hAnsi="Book Antiqua"/>
        </w:rPr>
        <w:t>. Steatosis reappears with relapse of infection</w:t>
      </w:r>
      <w:r w:rsidRPr="00834BE4">
        <w:rPr>
          <w:rFonts w:ascii="Book Antiqua" w:hAnsi="Book Antiqua"/>
          <w:vertAlign w:val="superscript"/>
        </w:rPr>
        <w:t>[155]</w:t>
      </w:r>
      <w:r w:rsidRPr="00834BE4">
        <w:rPr>
          <w:rFonts w:ascii="Book Antiqua" w:hAnsi="Book Antiqua"/>
        </w:rPr>
        <w:t>.</w:t>
      </w:r>
      <w:r w:rsidRPr="00834BE4">
        <w:rPr>
          <w:rFonts w:ascii="Book Antiqua" w:hAnsi="Book Antiqua"/>
          <w:vertAlign w:val="superscript"/>
        </w:rPr>
        <w:t xml:space="preserve"> </w:t>
      </w:r>
      <w:r w:rsidRPr="00834BE4">
        <w:rPr>
          <w:rFonts w:ascii="Book Antiqua" w:hAnsi="Book Antiqua"/>
        </w:rPr>
        <w:t>This clearly demonstrates that some HCV-genotypes have more steatogenic potential. Subsequent studies</w:t>
      </w:r>
      <w:r w:rsidRPr="00834BE4">
        <w:rPr>
          <w:rFonts w:ascii="Book Antiqua" w:hAnsi="Book Antiqua"/>
          <w:vertAlign w:val="superscript"/>
        </w:rPr>
        <w:t>[157]</w:t>
      </w:r>
      <w:r w:rsidRPr="00834BE4">
        <w:rPr>
          <w:rFonts w:ascii="Book Antiqua" w:hAnsi="Book Antiqua"/>
        </w:rPr>
        <w:t xml:space="preserve"> indicated that genotype-3 interferes with very low-density lipoprotein (VLDL) secretion. Core protein, which promotes lipid accumulation in hepatocytes</w:t>
      </w:r>
      <w:r w:rsidRPr="00834BE4">
        <w:rPr>
          <w:rFonts w:ascii="Book Antiqua" w:hAnsi="Book Antiqua"/>
          <w:vertAlign w:val="superscript"/>
        </w:rPr>
        <w:t>[158</w:t>
      </w:r>
      <w:r w:rsidRPr="00834BE4">
        <w:rPr>
          <w:rFonts w:ascii="Book Antiqua" w:eastAsia="宋体" w:hAnsi="Book Antiqua"/>
          <w:vertAlign w:val="superscript"/>
          <w:lang w:eastAsia="zh-CN"/>
        </w:rPr>
        <w:t>,</w:t>
      </w:r>
      <w:r w:rsidRPr="00834BE4">
        <w:rPr>
          <w:rFonts w:ascii="Book Antiqua" w:hAnsi="Book Antiqua"/>
          <w:vertAlign w:val="superscript"/>
        </w:rPr>
        <w:t>159]</w:t>
      </w:r>
      <w:r w:rsidRPr="00834BE4">
        <w:rPr>
          <w:rFonts w:ascii="Book Antiqua" w:hAnsi="Book Antiqua"/>
        </w:rPr>
        <w:t>,</w:t>
      </w:r>
      <w:r w:rsidRPr="00834BE4">
        <w:rPr>
          <w:rFonts w:ascii="Book Antiqua" w:hAnsi="Book Antiqua"/>
          <w:vertAlign w:val="superscript"/>
        </w:rPr>
        <w:t xml:space="preserve"> </w:t>
      </w:r>
      <w:r w:rsidRPr="00834BE4">
        <w:rPr>
          <w:rFonts w:ascii="Book Antiqua" w:hAnsi="Book Antiqua"/>
        </w:rPr>
        <w:t xml:space="preserve">proves more efficient from genotype-3 as compared core from genotype-1. </w:t>
      </w:r>
    </w:p>
    <w:p w:rsidR="00E9700D" w:rsidRPr="00834BE4" w:rsidRDefault="00E9700D" w:rsidP="001D3940">
      <w:pPr>
        <w:spacing w:line="360" w:lineRule="auto"/>
        <w:ind w:firstLineChars="100" w:firstLine="240"/>
        <w:jc w:val="both"/>
        <w:rPr>
          <w:rFonts w:ascii="Book Antiqua" w:hAnsi="Book Antiqua"/>
        </w:rPr>
      </w:pPr>
      <w:r w:rsidRPr="00834BE4">
        <w:rPr>
          <w:rFonts w:ascii="Book Antiqua" w:hAnsi="Book Antiqua"/>
        </w:rPr>
        <w:t>All these reports concluded that HCV causes steatosis in three different ways: (</w:t>
      </w:r>
      <w:r w:rsidRPr="00834BE4">
        <w:rPr>
          <w:rFonts w:ascii="Book Antiqua" w:eastAsia="宋体" w:hAnsi="Book Antiqua"/>
          <w:lang w:eastAsia="zh-CN"/>
        </w:rPr>
        <w:t>1</w:t>
      </w:r>
      <w:r w:rsidRPr="00834BE4">
        <w:rPr>
          <w:rFonts w:ascii="Book Antiqua" w:hAnsi="Book Antiqua"/>
        </w:rPr>
        <w:t>) Impaired secretion of lipids from hepatocyte</w:t>
      </w:r>
      <w:r w:rsidRPr="00834BE4">
        <w:rPr>
          <w:rFonts w:ascii="Book Antiqua" w:eastAsia="宋体" w:hAnsi="Book Antiqua"/>
          <w:lang w:eastAsia="zh-CN"/>
        </w:rPr>
        <w:t>;</w:t>
      </w:r>
      <w:r w:rsidRPr="00834BE4">
        <w:rPr>
          <w:rFonts w:ascii="Book Antiqua" w:hAnsi="Book Antiqua"/>
        </w:rPr>
        <w:t xml:space="preserve"> (</w:t>
      </w:r>
      <w:r w:rsidRPr="00834BE4">
        <w:rPr>
          <w:rFonts w:ascii="Book Antiqua" w:eastAsia="宋体" w:hAnsi="Book Antiqua"/>
          <w:lang w:eastAsia="zh-CN"/>
        </w:rPr>
        <w:t>2</w:t>
      </w:r>
      <w:r w:rsidRPr="00834BE4">
        <w:rPr>
          <w:rFonts w:ascii="Book Antiqua" w:hAnsi="Book Antiqua"/>
        </w:rPr>
        <w:t xml:space="preserve">) Increased </w:t>
      </w:r>
      <w:r w:rsidRPr="00BD50DA">
        <w:rPr>
          <w:rFonts w:ascii="Book Antiqua" w:hAnsi="Book Antiqua"/>
          <w:i/>
        </w:rPr>
        <w:t>de novo</w:t>
      </w:r>
      <w:r w:rsidRPr="00834BE4">
        <w:rPr>
          <w:rFonts w:ascii="Book Antiqua" w:hAnsi="Book Antiqua"/>
        </w:rPr>
        <w:t xml:space="preserve"> synthesis of free fatty acid (FFA)</w:t>
      </w:r>
      <w:r w:rsidRPr="00834BE4">
        <w:rPr>
          <w:rFonts w:ascii="Book Antiqua" w:eastAsia="宋体" w:hAnsi="Book Antiqua"/>
          <w:lang w:eastAsia="zh-CN"/>
        </w:rPr>
        <w:t>;</w:t>
      </w:r>
      <w:r w:rsidRPr="00834BE4">
        <w:rPr>
          <w:rFonts w:ascii="Book Antiqua" w:hAnsi="Book Antiqua"/>
        </w:rPr>
        <w:t xml:space="preserve"> and (</w:t>
      </w:r>
      <w:r w:rsidRPr="00834BE4">
        <w:rPr>
          <w:rFonts w:ascii="Book Antiqua" w:eastAsia="宋体" w:hAnsi="Book Antiqua"/>
          <w:lang w:eastAsia="zh-CN"/>
        </w:rPr>
        <w:t>3</w:t>
      </w:r>
      <w:r w:rsidRPr="00834BE4">
        <w:rPr>
          <w:rFonts w:ascii="Book Antiqua" w:hAnsi="Book Antiqua"/>
        </w:rPr>
        <w:t>) Impaired FA degradation. The first aspect of HCV-induced steatosis was proposed as due to the impaired secretion of VLDL. To substantiate it, reports from different studies demonstrated decr</w:t>
      </w:r>
      <w:r>
        <w:rPr>
          <w:rFonts w:ascii="Book Antiqua" w:hAnsi="Book Antiqua"/>
        </w:rPr>
        <w:t>eased level of Apolipoprotein B</w:t>
      </w:r>
      <w:r w:rsidRPr="00834BE4">
        <w:rPr>
          <w:rFonts w:ascii="Book Antiqua" w:hAnsi="Book Antiqua"/>
        </w:rPr>
        <w:t xml:space="preserve"> and cholesterol in chronic HCV infected patients</w:t>
      </w:r>
      <w:r w:rsidRPr="00834BE4">
        <w:rPr>
          <w:rFonts w:ascii="Book Antiqua" w:hAnsi="Book Antiqua"/>
          <w:vertAlign w:val="superscript"/>
        </w:rPr>
        <w:t>[159</w:t>
      </w:r>
      <w:r w:rsidRPr="00834BE4">
        <w:rPr>
          <w:rFonts w:ascii="Book Antiqua" w:eastAsia="宋体" w:hAnsi="Book Antiqua"/>
          <w:vertAlign w:val="superscript"/>
          <w:lang w:eastAsia="zh-CN"/>
        </w:rPr>
        <w:t>,</w:t>
      </w:r>
      <w:r w:rsidRPr="00834BE4">
        <w:rPr>
          <w:rFonts w:ascii="Book Antiqua" w:hAnsi="Book Antiqua"/>
          <w:vertAlign w:val="superscript"/>
        </w:rPr>
        <w:t>160]</w:t>
      </w:r>
      <w:r w:rsidRPr="00834BE4">
        <w:rPr>
          <w:rFonts w:ascii="Book Antiqua" w:hAnsi="Book Antiqua"/>
        </w:rPr>
        <w:t>. Their low levels pointed towards HCV disturbing the assembly and secretion of VLDL from the liver</w:t>
      </w:r>
      <w:r w:rsidRPr="00834BE4">
        <w:rPr>
          <w:rFonts w:ascii="Book Antiqua" w:hAnsi="Book Antiqua"/>
          <w:vertAlign w:val="superscript"/>
        </w:rPr>
        <w:t>[161]</w:t>
      </w:r>
      <w:r w:rsidRPr="00834BE4">
        <w:rPr>
          <w:rFonts w:ascii="Book Antiqua" w:hAnsi="Book Antiqua"/>
        </w:rPr>
        <w:t xml:space="preserve">. Another important aspect in this relation was the evidence of increased </w:t>
      </w:r>
      <w:r w:rsidRPr="00BD50DA">
        <w:rPr>
          <w:rFonts w:ascii="Book Antiqua" w:hAnsi="Book Antiqua"/>
          <w:i/>
        </w:rPr>
        <w:t>de novo</w:t>
      </w:r>
      <w:r w:rsidRPr="00834BE4">
        <w:rPr>
          <w:rFonts w:ascii="Book Antiqua" w:hAnsi="Book Antiqua"/>
        </w:rPr>
        <w:t xml:space="preserve"> </w:t>
      </w:r>
      <w:r w:rsidRPr="00834BE4">
        <w:rPr>
          <w:rFonts w:ascii="Book Antiqua" w:hAnsi="Book Antiqua"/>
        </w:rPr>
        <w:lastRenderedPageBreak/>
        <w:t>synthesis of FFA under the effect of HCV infection. In this context, it is suggested that HCV upregulated the Sterol Regulatory Element Binding Protein-1c (SREBP-1c) signaling pathway</w:t>
      </w:r>
      <w:r w:rsidRPr="00834BE4">
        <w:rPr>
          <w:rFonts w:ascii="Book Antiqua" w:hAnsi="Book Antiqua"/>
          <w:vertAlign w:val="superscript"/>
        </w:rPr>
        <w:t>[158]</w:t>
      </w:r>
      <w:r w:rsidRPr="00834BE4">
        <w:rPr>
          <w:rFonts w:ascii="Book Antiqua" w:hAnsi="Book Antiqua"/>
        </w:rPr>
        <w:t xml:space="preserve"> with NS2 and NS4B proteins inducing SREBP at transcriptional level</w:t>
      </w:r>
      <w:r w:rsidRPr="00834BE4">
        <w:rPr>
          <w:rFonts w:ascii="Book Antiqua" w:hAnsi="Book Antiqua"/>
          <w:vertAlign w:val="superscript"/>
        </w:rPr>
        <w:t>[162</w:t>
      </w:r>
      <w:r w:rsidRPr="00834BE4">
        <w:rPr>
          <w:rFonts w:ascii="Book Antiqua" w:eastAsia="宋体" w:hAnsi="Book Antiqua"/>
          <w:vertAlign w:val="superscript"/>
          <w:lang w:eastAsia="zh-CN"/>
        </w:rPr>
        <w:t>,</w:t>
      </w:r>
      <w:r w:rsidRPr="00834BE4">
        <w:rPr>
          <w:rFonts w:ascii="Book Antiqua" w:hAnsi="Book Antiqua"/>
          <w:vertAlign w:val="superscript"/>
        </w:rPr>
        <w:t>163]</w:t>
      </w:r>
      <w:r w:rsidRPr="00834BE4">
        <w:rPr>
          <w:rFonts w:ascii="Book Antiqua" w:hAnsi="Book Antiqua"/>
        </w:rPr>
        <w:t>.</w:t>
      </w:r>
      <w:r w:rsidRPr="00834BE4">
        <w:rPr>
          <w:rFonts w:ascii="Book Antiqua" w:hAnsi="Book Antiqua"/>
          <w:vertAlign w:val="superscript"/>
        </w:rPr>
        <w:t xml:space="preserve"> </w:t>
      </w:r>
      <w:r w:rsidRPr="00834BE4">
        <w:rPr>
          <w:rFonts w:ascii="Book Antiqua" w:hAnsi="Book Antiqua"/>
        </w:rPr>
        <w:t>It was also induced by expression of HCV core protein. Few studies in chimpanzees infected with HCV also demonstrated that HCV increase activity of lipogenic enzymes like ATP citrate lyase</w:t>
      </w:r>
      <w:r w:rsidRPr="00834BE4">
        <w:rPr>
          <w:rFonts w:ascii="Book Antiqua" w:hAnsi="Book Antiqua"/>
          <w:vertAlign w:val="superscript"/>
        </w:rPr>
        <w:t>[164]</w:t>
      </w:r>
      <w:r w:rsidRPr="00834BE4">
        <w:rPr>
          <w:rFonts w:ascii="Book Antiqua" w:hAnsi="Book Antiqua"/>
        </w:rPr>
        <w:t>. HCV-core, in particular, activates and helps in cellular lipid synthesis</w:t>
      </w:r>
      <w:r w:rsidRPr="00834BE4">
        <w:rPr>
          <w:rFonts w:ascii="Book Antiqua" w:hAnsi="Book Antiqua"/>
          <w:vertAlign w:val="superscript"/>
        </w:rPr>
        <w:t>[164]</w:t>
      </w:r>
      <w:r w:rsidRPr="00834BE4">
        <w:rPr>
          <w:rFonts w:ascii="Book Antiqua" w:hAnsi="Book Antiqua"/>
        </w:rPr>
        <w:t xml:space="preserve">, possibly </w:t>
      </w:r>
      <w:r w:rsidRPr="00834BE4">
        <w:rPr>
          <w:rFonts w:ascii="Book Antiqua" w:hAnsi="Book Antiqua"/>
          <w:i/>
        </w:rPr>
        <w:t>via</w:t>
      </w:r>
      <w:r w:rsidRPr="00834BE4">
        <w:rPr>
          <w:rFonts w:ascii="Book Antiqua" w:hAnsi="Book Antiqua"/>
        </w:rPr>
        <w:t xml:space="preserve"> its binding with retinoid receptor. </w:t>
      </w:r>
    </w:p>
    <w:p w:rsidR="00E9700D" w:rsidRPr="00834BE4" w:rsidRDefault="00E9700D" w:rsidP="004415B9">
      <w:pPr>
        <w:spacing w:line="360" w:lineRule="auto"/>
        <w:ind w:firstLineChars="100" w:firstLine="240"/>
        <w:jc w:val="both"/>
        <w:rPr>
          <w:rFonts w:ascii="Book Antiqua" w:hAnsi="Book Antiqua"/>
        </w:rPr>
      </w:pPr>
      <w:r w:rsidRPr="00834BE4">
        <w:rPr>
          <w:rFonts w:ascii="Book Antiqua" w:hAnsi="Book Antiqua"/>
        </w:rPr>
        <w:t xml:space="preserve">HCV-induced steatosis is also due to an impaired </w:t>
      </w:r>
      <w:r>
        <w:rPr>
          <w:rFonts w:ascii="Book Antiqua" w:hAnsi="Book Antiqua"/>
        </w:rPr>
        <w:t>FA</w:t>
      </w:r>
      <w:r w:rsidRPr="00834BE4">
        <w:rPr>
          <w:rFonts w:ascii="Book Antiqua" w:hAnsi="Book Antiqua"/>
        </w:rPr>
        <w:t xml:space="preserve"> degradation by HCV. Expression of HCV-core protein is reported to reduce the expression of peroxisome proliferation activated receptor-</w:t>
      </w:r>
      <w:r w:rsidRPr="00834BE4">
        <w:rPr>
          <w:rFonts w:ascii="Book Antiqua" w:hAnsi="Book Antiqua"/>
        </w:rPr>
        <w:sym w:font="Symbol" w:char="F061"/>
      </w:r>
      <w:r w:rsidRPr="00834BE4">
        <w:rPr>
          <w:rFonts w:ascii="Book Antiqua" w:hAnsi="Book Antiqua"/>
        </w:rPr>
        <w:t xml:space="preserve"> (PPAR</w:t>
      </w:r>
      <w:r w:rsidRPr="00834BE4">
        <w:rPr>
          <w:rFonts w:ascii="Book Antiqua" w:hAnsi="Book Antiqua"/>
        </w:rPr>
        <w:sym w:font="Symbol" w:char="F061"/>
      </w:r>
      <w:r w:rsidRPr="00834BE4">
        <w:rPr>
          <w:rFonts w:ascii="Book Antiqua" w:hAnsi="Book Antiqua"/>
        </w:rPr>
        <w:t xml:space="preserve">), a nuclear receptor involved in FA degradation and down regulation of mitochondria </w:t>
      </w:r>
      <w:r w:rsidRPr="00834BE4">
        <w:rPr>
          <w:rFonts w:ascii="Book Antiqua" w:hAnsi="Book Antiqua"/>
        </w:rPr>
        <w:sym w:font="Symbol" w:char="F062"/>
      </w:r>
      <w:r w:rsidRPr="00834BE4">
        <w:rPr>
          <w:rFonts w:ascii="Book Antiqua" w:hAnsi="Book Antiqua"/>
        </w:rPr>
        <w:t>-oxidation</w:t>
      </w:r>
      <w:r w:rsidRPr="00834BE4">
        <w:rPr>
          <w:rFonts w:ascii="Book Antiqua" w:hAnsi="Book Antiqua"/>
          <w:vertAlign w:val="superscript"/>
        </w:rPr>
        <w:t>[165]</w:t>
      </w:r>
      <w:r w:rsidRPr="00834BE4">
        <w:rPr>
          <w:rFonts w:ascii="Book Antiqua" w:hAnsi="Book Antiqua"/>
        </w:rPr>
        <w:t>. Genotype-3 shows significant down-regulation of PPAR</w:t>
      </w:r>
      <w:r w:rsidRPr="00834BE4">
        <w:rPr>
          <w:rFonts w:ascii="Book Antiqua" w:hAnsi="Book Antiqua"/>
        </w:rPr>
        <w:sym w:font="Symbol" w:char="F061"/>
      </w:r>
      <w:r w:rsidRPr="00834BE4">
        <w:rPr>
          <w:rFonts w:ascii="Book Antiqua" w:hAnsi="Book Antiqua"/>
        </w:rPr>
        <w:t xml:space="preserve"> as compared to genotype-1</w:t>
      </w:r>
      <w:r w:rsidRPr="00834BE4">
        <w:rPr>
          <w:rFonts w:ascii="Book Antiqua" w:hAnsi="Book Antiqua"/>
          <w:vertAlign w:val="superscript"/>
        </w:rPr>
        <w:t>[166</w:t>
      </w:r>
      <w:r w:rsidRPr="00834BE4">
        <w:rPr>
          <w:rFonts w:ascii="Book Antiqua" w:eastAsia="宋体" w:hAnsi="Book Antiqua"/>
          <w:vertAlign w:val="superscript"/>
          <w:lang w:eastAsia="zh-CN"/>
        </w:rPr>
        <w:t>,</w:t>
      </w:r>
      <w:r w:rsidRPr="00834BE4">
        <w:rPr>
          <w:rFonts w:ascii="Book Antiqua" w:hAnsi="Book Antiqua"/>
          <w:vertAlign w:val="superscript"/>
        </w:rPr>
        <w:t>167]</w:t>
      </w:r>
      <w:r w:rsidRPr="00834BE4">
        <w:rPr>
          <w:rFonts w:ascii="Book Antiqua" w:hAnsi="Book Antiqua"/>
        </w:rPr>
        <w:t>. It is again HCV-core protein that down regulates PPAR</w:t>
      </w:r>
      <w:r w:rsidRPr="00834BE4">
        <w:rPr>
          <w:rFonts w:ascii="Book Antiqua" w:hAnsi="Book Antiqua"/>
        </w:rPr>
        <w:sym w:font="Symbol" w:char="F061"/>
      </w:r>
      <w:r w:rsidRPr="00834BE4">
        <w:rPr>
          <w:rFonts w:ascii="Book Antiqua" w:hAnsi="Book Antiqua"/>
        </w:rPr>
        <w:t xml:space="preserve"> and so, is more effective when from genotype-3 as compared to genotype-1. Core protein from genotype-3 also down-regulated the PPAR</w:t>
      </w:r>
      <w:r w:rsidRPr="00834BE4">
        <w:rPr>
          <w:rFonts w:ascii="Book Antiqua" w:hAnsi="Book Antiqua"/>
        </w:rPr>
        <w:sym w:font="Symbol" w:char="F067"/>
      </w:r>
      <w:r w:rsidRPr="00834BE4">
        <w:rPr>
          <w:rFonts w:ascii="Book Antiqua" w:hAnsi="Book Antiqua"/>
        </w:rPr>
        <w:t xml:space="preserve"> and upregulated SOCS-7 in Human Hepatoma cells (Huh-7)</w:t>
      </w:r>
      <w:r w:rsidRPr="00834BE4">
        <w:rPr>
          <w:rFonts w:ascii="Book Antiqua" w:hAnsi="Book Antiqua"/>
          <w:vertAlign w:val="superscript"/>
        </w:rPr>
        <w:t xml:space="preserve"> [167]</w:t>
      </w:r>
      <w:r w:rsidRPr="00834BE4">
        <w:rPr>
          <w:rFonts w:ascii="Book Antiqua" w:hAnsi="Book Antiqua"/>
        </w:rPr>
        <w:t>. All these data clearly support that HCV-core protein may modulate the expression of various genes responsible for FA degradation via down regulation of PPARs.</w:t>
      </w:r>
    </w:p>
    <w:p w:rsidR="00E9700D" w:rsidRPr="00834BE4" w:rsidRDefault="00E9700D" w:rsidP="00DF039D">
      <w:pPr>
        <w:spacing w:line="360" w:lineRule="auto"/>
        <w:jc w:val="both"/>
        <w:rPr>
          <w:rFonts w:ascii="Book Antiqua" w:eastAsia="宋体" w:hAnsi="Book Antiqua"/>
          <w:b/>
          <w:lang w:eastAsia="zh-CN"/>
        </w:rPr>
      </w:pPr>
    </w:p>
    <w:p w:rsidR="00E9700D" w:rsidRPr="00834BE4" w:rsidRDefault="00E9700D" w:rsidP="00DF039D">
      <w:pPr>
        <w:spacing w:line="360" w:lineRule="auto"/>
        <w:jc w:val="both"/>
        <w:rPr>
          <w:rFonts w:ascii="Book Antiqua" w:hAnsi="Book Antiqua"/>
          <w:b/>
        </w:rPr>
      </w:pPr>
      <w:r w:rsidRPr="00834BE4">
        <w:rPr>
          <w:rFonts w:ascii="Book Antiqua" w:hAnsi="Book Antiqua"/>
          <w:b/>
        </w:rPr>
        <w:t>CONCLUSION</w:t>
      </w:r>
    </w:p>
    <w:p w:rsidR="00E9700D" w:rsidRPr="00834BE4" w:rsidRDefault="00E9700D" w:rsidP="00DF039D">
      <w:pPr>
        <w:spacing w:line="360" w:lineRule="auto"/>
        <w:jc w:val="both"/>
        <w:rPr>
          <w:rFonts w:ascii="Book Antiqua" w:hAnsi="Book Antiqua"/>
        </w:rPr>
      </w:pPr>
      <w:r>
        <w:rPr>
          <w:rFonts w:ascii="Book Antiqua" w:eastAsia="宋体" w:hAnsi="Book Antiqua"/>
          <w:caps/>
          <w:lang w:eastAsia="zh-CN"/>
        </w:rPr>
        <w:t>t</w:t>
      </w:r>
      <w:r w:rsidRPr="00834BE4">
        <w:rPr>
          <w:rFonts w:ascii="Book Antiqua" w:hAnsi="Book Antiqua"/>
        </w:rPr>
        <w:t xml:space="preserve">he HCV infection that was previously known as blood borne </w:t>
      </w:r>
      <w:r w:rsidRPr="00834BE4">
        <w:rPr>
          <w:rFonts w:ascii="Book Antiqua" w:hAnsi="Book Antiqua"/>
          <w:iCs/>
        </w:rPr>
        <w:t>non-A, non-B</w:t>
      </w:r>
      <w:r w:rsidRPr="00834BE4">
        <w:rPr>
          <w:rFonts w:ascii="Book Antiqua" w:hAnsi="Book Antiqua"/>
        </w:rPr>
        <w:t xml:space="preserve"> infection was found to be a serious public health problem of the world. The diagnosis of HCV is based on the detection of anti-HCV antibodies and/or viral nucleic acid in serum. The studies in last several years have developed assays for not only accurate serodiagnosis of infection, but also identification of HCV serotypes. The pathogenesis of HCV infection is quite complex and regulated by host immunity as well as several metabolic activities influencing liver function. Whereas both innate as well as adaptive immunity are involved in pathogenic action of HCV, the cytotoxic lymphocytes have a very crucial in deciding the eradication or persistence of viral particles. Moreover, the persistence of HCV infection is also affected by the viral proteins, HCV </w:t>
      </w:r>
      <w:r w:rsidRPr="00834BE4">
        <w:rPr>
          <w:rFonts w:ascii="Book Antiqua" w:hAnsi="Book Antiqua"/>
        </w:rPr>
        <w:lastRenderedPageBreak/>
        <w:t>isotypes and liver metabolism. The problem of HCV pathogenesis still needs investigations to further understand it in more depth.</w:t>
      </w:r>
    </w:p>
    <w:p w:rsidR="00E9700D" w:rsidRPr="00834BE4" w:rsidRDefault="00E9700D" w:rsidP="00DF039D">
      <w:pPr>
        <w:spacing w:line="360" w:lineRule="auto"/>
        <w:jc w:val="both"/>
        <w:rPr>
          <w:rFonts w:ascii="Book Antiqua" w:hAnsi="Book Antiqua"/>
        </w:rPr>
      </w:pPr>
    </w:p>
    <w:p w:rsidR="00E9700D" w:rsidRPr="00834BE4" w:rsidRDefault="00E9700D" w:rsidP="00DF039D">
      <w:pPr>
        <w:spacing w:line="360" w:lineRule="auto"/>
        <w:jc w:val="both"/>
        <w:rPr>
          <w:rFonts w:ascii="Book Antiqua" w:eastAsia="宋体" w:hAnsi="Book Antiqua"/>
          <w:b/>
          <w:lang w:eastAsia="zh-CN"/>
        </w:rPr>
      </w:pPr>
      <w:r w:rsidRPr="00834BE4">
        <w:rPr>
          <w:rFonts w:ascii="Book Antiqua" w:hAnsi="Book Antiqua"/>
          <w:b/>
        </w:rPr>
        <w:t>ACKNOWLEDGEMENT</w:t>
      </w:r>
      <w:r w:rsidRPr="00834BE4">
        <w:rPr>
          <w:rFonts w:ascii="Book Antiqua" w:eastAsia="宋体" w:hAnsi="Book Antiqua"/>
          <w:b/>
          <w:lang w:eastAsia="zh-CN"/>
        </w:rPr>
        <w:t>S</w:t>
      </w:r>
    </w:p>
    <w:p w:rsidR="00E9700D" w:rsidRPr="00834BE4" w:rsidRDefault="00E9700D" w:rsidP="00DF039D">
      <w:pPr>
        <w:spacing w:line="360" w:lineRule="auto"/>
        <w:jc w:val="both"/>
        <w:rPr>
          <w:rFonts w:ascii="Book Antiqua" w:eastAsia="宋体" w:hAnsi="Book Antiqua"/>
          <w:lang w:eastAsia="zh-CN"/>
        </w:rPr>
      </w:pPr>
      <w:r w:rsidRPr="00834BE4">
        <w:rPr>
          <w:rFonts w:ascii="Book Antiqua" w:eastAsia="宋体" w:hAnsi="Book Antiqua"/>
          <w:lang w:eastAsia="zh-CN"/>
        </w:rPr>
        <w:t>We</w:t>
      </w:r>
      <w:r w:rsidRPr="00834BE4">
        <w:rPr>
          <w:rFonts w:ascii="Book Antiqua" w:hAnsi="Book Antiqua"/>
        </w:rPr>
        <w:t xml:space="preserve"> thank and appreciate the financial aid provided by ICMR, New Delhi, India to conduct this study. </w:t>
      </w:r>
      <w:r w:rsidRPr="00834BE4">
        <w:rPr>
          <w:rFonts w:ascii="Book Antiqua" w:eastAsia="宋体" w:hAnsi="Book Antiqua"/>
          <w:lang w:eastAsia="zh-CN"/>
        </w:rPr>
        <w:t>We</w:t>
      </w:r>
      <w:r w:rsidRPr="00834BE4">
        <w:rPr>
          <w:rFonts w:ascii="Book Antiqua" w:hAnsi="Book Antiqua"/>
        </w:rPr>
        <w:t xml:space="preserve"> are also thankful to Mrs. Suman Rawat for preparing this manuscript.</w:t>
      </w:r>
    </w:p>
    <w:p w:rsidR="00E9700D" w:rsidRPr="00834BE4" w:rsidRDefault="00E9700D" w:rsidP="00DF039D">
      <w:pPr>
        <w:spacing w:line="360" w:lineRule="auto"/>
        <w:jc w:val="both"/>
        <w:rPr>
          <w:rFonts w:ascii="Book Antiqua" w:hAnsi="Book Antiqua"/>
        </w:rPr>
      </w:pPr>
    </w:p>
    <w:p w:rsidR="00E9700D" w:rsidRPr="003E508B" w:rsidRDefault="00E9700D" w:rsidP="00DF039D">
      <w:pPr>
        <w:spacing w:line="360" w:lineRule="auto"/>
        <w:jc w:val="both"/>
        <w:rPr>
          <w:rFonts w:ascii="Book Antiqua" w:eastAsia="宋体" w:hAnsi="Book Antiqua"/>
          <w:b/>
          <w:lang w:eastAsia="zh-CN"/>
        </w:rPr>
      </w:pPr>
      <w:r w:rsidRPr="003E508B">
        <w:rPr>
          <w:rFonts w:ascii="Book Antiqua" w:eastAsia="宋体" w:hAnsi="Book Antiqua"/>
          <w:b/>
          <w:lang w:eastAsia="zh-CN"/>
        </w:rPr>
        <w:t>REFERENCES</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1 </w:t>
      </w:r>
      <w:r w:rsidRPr="00737150">
        <w:rPr>
          <w:rFonts w:ascii="Book Antiqua" w:hAnsi="Book Antiqua" w:cs="宋体"/>
          <w:b/>
          <w:bCs/>
        </w:rPr>
        <w:t>Choo QL</w:t>
      </w:r>
      <w:r w:rsidRPr="00737150">
        <w:rPr>
          <w:rFonts w:ascii="Book Antiqua" w:hAnsi="Book Antiqua" w:cs="宋体"/>
        </w:rPr>
        <w:t xml:space="preserve">, Kuo G, Weiner AJ, Overby LR, Bradley DW, Houghton M. Isolation of a cDNA clone derived from a blood-borne non-A, non-B viral hepatitis genome. </w:t>
      </w:r>
      <w:r w:rsidRPr="00737150">
        <w:rPr>
          <w:rFonts w:ascii="Book Antiqua" w:hAnsi="Book Antiqua" w:cs="宋体"/>
          <w:i/>
          <w:iCs/>
        </w:rPr>
        <w:t>Science</w:t>
      </w:r>
      <w:r w:rsidRPr="00737150">
        <w:rPr>
          <w:rFonts w:ascii="Book Antiqua" w:hAnsi="Book Antiqua" w:cs="宋体"/>
        </w:rPr>
        <w:t xml:space="preserve"> 1989; </w:t>
      </w:r>
      <w:r w:rsidRPr="00737150">
        <w:rPr>
          <w:rFonts w:ascii="Book Antiqua" w:hAnsi="Book Antiqua" w:cs="宋体"/>
          <w:b/>
          <w:bCs/>
        </w:rPr>
        <w:t>244</w:t>
      </w:r>
      <w:r w:rsidRPr="00737150">
        <w:rPr>
          <w:rFonts w:ascii="Book Antiqua" w:hAnsi="Book Antiqua" w:cs="宋体"/>
        </w:rPr>
        <w:t>: 359-362 [PMID: 2523562 DOI: 10.1126/Science.2523562]</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2 </w:t>
      </w:r>
      <w:r w:rsidRPr="00737150">
        <w:rPr>
          <w:rFonts w:ascii="Book Antiqua" w:hAnsi="Book Antiqua" w:cs="宋体"/>
          <w:b/>
          <w:bCs/>
        </w:rPr>
        <w:t>Kuo G</w:t>
      </w:r>
      <w:r w:rsidRPr="00737150">
        <w:rPr>
          <w:rFonts w:ascii="Book Antiqua" w:hAnsi="Book Antiqua" w:cs="宋体"/>
        </w:rPr>
        <w:t xml:space="preserve">, Choo QL, Alter HJ, Gitnick GL, Redeker AG, Purcell RH, Miyamura T, Dienstag JL, Alter MJ, Stevens CE. An assay for circulating antibodies to a major etiologic virus of human non-A, non-B hepatitis. </w:t>
      </w:r>
      <w:r w:rsidRPr="00737150">
        <w:rPr>
          <w:rFonts w:ascii="Book Antiqua" w:hAnsi="Book Antiqua" w:cs="宋体"/>
          <w:i/>
          <w:iCs/>
        </w:rPr>
        <w:t>Science</w:t>
      </w:r>
      <w:r w:rsidRPr="00737150">
        <w:rPr>
          <w:rFonts w:ascii="Book Antiqua" w:hAnsi="Book Antiqua" w:cs="宋体"/>
        </w:rPr>
        <w:t xml:space="preserve"> 1989; </w:t>
      </w:r>
      <w:r w:rsidRPr="00737150">
        <w:rPr>
          <w:rFonts w:ascii="Book Antiqua" w:hAnsi="Book Antiqua" w:cs="宋体"/>
          <w:b/>
          <w:bCs/>
        </w:rPr>
        <w:t>244</w:t>
      </w:r>
      <w:r w:rsidRPr="00737150">
        <w:rPr>
          <w:rFonts w:ascii="Book Antiqua" w:hAnsi="Book Antiqua" w:cs="宋体"/>
        </w:rPr>
        <w:t>: 362-364 [PMID: 2496467 DOI: 10.1126/science.2496467]</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3 </w:t>
      </w:r>
      <w:r w:rsidRPr="00737150">
        <w:rPr>
          <w:rFonts w:ascii="Book Antiqua" w:hAnsi="Book Antiqua" w:cs="宋体"/>
          <w:b/>
          <w:bCs/>
        </w:rPr>
        <w:t>Seeff LB</w:t>
      </w:r>
      <w:r w:rsidRPr="00737150">
        <w:rPr>
          <w:rFonts w:ascii="Book Antiqua" w:hAnsi="Book Antiqua" w:cs="宋体"/>
        </w:rPr>
        <w:t xml:space="preserve">. Natural history of chronic hepatitis C. </w:t>
      </w:r>
      <w:r w:rsidRPr="00737150">
        <w:rPr>
          <w:rFonts w:ascii="Book Antiqua" w:hAnsi="Book Antiqua" w:cs="宋体"/>
          <w:i/>
          <w:iCs/>
        </w:rPr>
        <w:t>Hepatology</w:t>
      </w:r>
      <w:r w:rsidRPr="00737150">
        <w:rPr>
          <w:rFonts w:ascii="Book Antiqua" w:hAnsi="Book Antiqua" w:cs="宋体"/>
        </w:rPr>
        <w:t xml:space="preserve"> 2002; </w:t>
      </w:r>
      <w:r w:rsidRPr="00737150">
        <w:rPr>
          <w:rFonts w:ascii="Book Antiqua" w:hAnsi="Book Antiqua" w:cs="宋体"/>
          <w:b/>
          <w:bCs/>
        </w:rPr>
        <w:t>36</w:t>
      </w:r>
      <w:r w:rsidRPr="00737150">
        <w:rPr>
          <w:rFonts w:ascii="Book Antiqua" w:hAnsi="Book Antiqua" w:cs="宋体"/>
        </w:rPr>
        <w:t>: S35-S46 [PMID: 12407575 DOI: 10.1002/hep.1840360706]</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4 </w:t>
      </w:r>
      <w:r w:rsidRPr="00737150">
        <w:rPr>
          <w:rFonts w:ascii="Book Antiqua" w:hAnsi="Book Antiqua" w:cs="宋体"/>
          <w:b/>
          <w:bCs/>
        </w:rPr>
        <w:t>Pawlotsky JM</w:t>
      </w:r>
      <w:r w:rsidRPr="00737150">
        <w:rPr>
          <w:rFonts w:ascii="Book Antiqua" w:hAnsi="Book Antiqua" w:cs="宋体"/>
        </w:rPr>
        <w:t xml:space="preserve">. The nature of interferon-alpha resistance in hepatitis C virus infection. </w:t>
      </w:r>
      <w:r w:rsidRPr="00737150">
        <w:rPr>
          <w:rFonts w:ascii="Book Antiqua" w:hAnsi="Book Antiqua" w:cs="宋体"/>
          <w:i/>
          <w:iCs/>
        </w:rPr>
        <w:t>Curr Opin Infect Dis</w:t>
      </w:r>
      <w:r w:rsidRPr="00737150">
        <w:rPr>
          <w:rFonts w:ascii="Book Antiqua" w:hAnsi="Book Antiqua" w:cs="宋体"/>
        </w:rPr>
        <w:t xml:space="preserve"> 2003; </w:t>
      </w:r>
      <w:r w:rsidRPr="00737150">
        <w:rPr>
          <w:rFonts w:ascii="Book Antiqua" w:hAnsi="Book Antiqua" w:cs="宋体"/>
          <w:b/>
          <w:bCs/>
        </w:rPr>
        <w:t>16</w:t>
      </w:r>
      <w:r w:rsidRPr="00737150">
        <w:rPr>
          <w:rFonts w:ascii="Book Antiqua" w:hAnsi="Book Antiqua" w:cs="宋体"/>
        </w:rPr>
        <w:t>: 587-592 [PMID: 14624110 DOI: 10.1097/00001432-200312000-00012]</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5 </w:t>
      </w:r>
      <w:r w:rsidRPr="00737150">
        <w:rPr>
          <w:rFonts w:ascii="Book Antiqua" w:hAnsi="Book Antiqua" w:cs="宋体"/>
          <w:b/>
          <w:bCs/>
        </w:rPr>
        <w:t>Testino G</w:t>
      </w:r>
      <w:r w:rsidRPr="00737150">
        <w:rPr>
          <w:rFonts w:ascii="Book Antiqua" w:hAnsi="Book Antiqua" w:cs="宋体"/>
        </w:rPr>
        <w:t xml:space="preserve">, Sumberaz A, Leone S, Borro P. Recurrent hepatitis C and non-alcoholic fatty liver disease in transplanted patients: a review. </w:t>
      </w:r>
      <w:r w:rsidRPr="00737150">
        <w:rPr>
          <w:rFonts w:ascii="Book Antiqua" w:hAnsi="Book Antiqua" w:cs="宋体"/>
          <w:i/>
          <w:iCs/>
        </w:rPr>
        <w:t>Minerva Med</w:t>
      </w:r>
      <w:r w:rsidRPr="00737150">
        <w:rPr>
          <w:rFonts w:ascii="Book Antiqua" w:hAnsi="Book Antiqua" w:cs="宋体"/>
        </w:rPr>
        <w:t xml:space="preserve"> 2013; </w:t>
      </w:r>
      <w:r w:rsidRPr="00737150">
        <w:rPr>
          <w:rFonts w:ascii="Book Antiqua" w:hAnsi="Book Antiqua" w:cs="宋体"/>
          <w:b/>
          <w:bCs/>
        </w:rPr>
        <w:t>104</w:t>
      </w:r>
      <w:r w:rsidRPr="00737150">
        <w:rPr>
          <w:rFonts w:ascii="Book Antiqua" w:hAnsi="Book Antiqua" w:cs="宋体"/>
        </w:rPr>
        <w:t>: 225-232 [PMID: 23514999]</w:t>
      </w:r>
    </w:p>
    <w:p w:rsidR="00E9700D" w:rsidRPr="00737150" w:rsidRDefault="00E9700D" w:rsidP="000E46B5">
      <w:pPr>
        <w:spacing w:line="360" w:lineRule="auto"/>
        <w:jc w:val="both"/>
        <w:rPr>
          <w:rFonts w:ascii="Book Antiqua" w:hAnsi="Book Antiqua" w:cs="宋体"/>
        </w:rPr>
      </w:pPr>
      <w:r>
        <w:rPr>
          <w:rFonts w:ascii="Book Antiqua" w:hAnsi="Book Antiqua" w:cs="宋体"/>
        </w:rPr>
        <w:t>6</w:t>
      </w:r>
      <w:r w:rsidRPr="00737150">
        <w:rPr>
          <w:rFonts w:ascii="Book Antiqua" w:hAnsi="Book Antiqua" w:cs="宋体"/>
        </w:rPr>
        <w:t xml:space="preserve"> </w:t>
      </w:r>
      <w:r w:rsidRPr="00737150">
        <w:rPr>
          <w:rFonts w:ascii="Book Antiqua" w:hAnsi="Book Antiqua" w:cs="宋体"/>
          <w:b/>
        </w:rPr>
        <w:t>Lindenbach BD,</w:t>
      </w:r>
      <w:r w:rsidRPr="00737150">
        <w:rPr>
          <w:rFonts w:ascii="Book Antiqua" w:hAnsi="Book Antiqua" w:cs="宋体"/>
        </w:rPr>
        <w:t xml:space="preserve"> Rice CM. Flaviviridae: the viruses and their replication. In: Knipe DM, Howley PM. Fields virology. Philadelphia: Lippubcott Williams and Wilkins, 2001; 991–1041</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7 </w:t>
      </w:r>
      <w:r w:rsidRPr="00737150">
        <w:rPr>
          <w:rFonts w:ascii="Book Antiqua" w:hAnsi="Book Antiqua" w:cs="宋体"/>
          <w:b/>
          <w:bCs/>
        </w:rPr>
        <w:t>Simmonds P</w:t>
      </w:r>
      <w:r w:rsidRPr="00737150">
        <w:rPr>
          <w:rFonts w:ascii="Book Antiqua" w:hAnsi="Book Antiqua" w:cs="宋体"/>
        </w:rPr>
        <w:t xml:space="preserve">. Variability of hepatitis C virus. </w:t>
      </w:r>
      <w:r w:rsidRPr="00737150">
        <w:rPr>
          <w:rFonts w:ascii="Book Antiqua" w:hAnsi="Book Antiqua" w:cs="宋体"/>
          <w:i/>
          <w:iCs/>
        </w:rPr>
        <w:t>Hepatology</w:t>
      </w:r>
      <w:r w:rsidRPr="00737150">
        <w:rPr>
          <w:rFonts w:ascii="Book Antiqua" w:hAnsi="Book Antiqua" w:cs="宋体"/>
        </w:rPr>
        <w:t xml:space="preserve"> 1995; </w:t>
      </w:r>
      <w:r w:rsidRPr="00737150">
        <w:rPr>
          <w:rFonts w:ascii="Book Antiqua" w:hAnsi="Book Antiqua" w:cs="宋体"/>
          <w:b/>
          <w:bCs/>
        </w:rPr>
        <w:t>21</w:t>
      </w:r>
      <w:r w:rsidRPr="00737150">
        <w:rPr>
          <w:rFonts w:ascii="Book Antiqua" w:hAnsi="Book Antiqua" w:cs="宋体"/>
        </w:rPr>
        <w:t>: 570-583 [PMID: 7531173 DOI: 10.1002/hep.1840210243]</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8 </w:t>
      </w:r>
      <w:r w:rsidRPr="00737150">
        <w:rPr>
          <w:rFonts w:ascii="Book Antiqua" w:hAnsi="Book Antiqua" w:cs="宋体"/>
          <w:b/>
          <w:bCs/>
        </w:rPr>
        <w:t>Yamane D</w:t>
      </w:r>
      <w:r w:rsidRPr="00737150">
        <w:rPr>
          <w:rFonts w:ascii="Book Antiqua" w:hAnsi="Book Antiqua" w:cs="宋体"/>
        </w:rPr>
        <w:t xml:space="preserve">, McGivern DR, Masaki T, Lemon SM. Liver injury and disease pathogenesis in chronic hepatitis C. </w:t>
      </w:r>
      <w:r w:rsidRPr="00737150">
        <w:rPr>
          <w:rFonts w:ascii="Book Antiqua" w:hAnsi="Book Antiqua" w:cs="宋体"/>
          <w:i/>
          <w:iCs/>
        </w:rPr>
        <w:t>Curr Top Microbiol Immunol</w:t>
      </w:r>
      <w:r w:rsidRPr="00737150">
        <w:rPr>
          <w:rFonts w:ascii="Book Antiqua" w:hAnsi="Book Antiqua" w:cs="宋体"/>
        </w:rPr>
        <w:t xml:space="preserve"> 2013; </w:t>
      </w:r>
      <w:r w:rsidRPr="00737150">
        <w:rPr>
          <w:rFonts w:ascii="Book Antiqua" w:hAnsi="Book Antiqua" w:cs="宋体"/>
          <w:b/>
          <w:bCs/>
        </w:rPr>
        <w:t>369</w:t>
      </w:r>
      <w:r w:rsidRPr="00737150">
        <w:rPr>
          <w:rFonts w:ascii="Book Antiqua" w:hAnsi="Book Antiqua" w:cs="宋体"/>
        </w:rPr>
        <w:t>: 263-288 [PMID: 23463205 DOI: 10.1007/978-3-642-27340-7_11]</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lastRenderedPageBreak/>
        <w:t xml:space="preserve">9 </w:t>
      </w:r>
      <w:r w:rsidRPr="00737150">
        <w:rPr>
          <w:rFonts w:ascii="Book Antiqua" w:hAnsi="Book Antiqua" w:cs="宋体"/>
          <w:b/>
          <w:bCs/>
        </w:rPr>
        <w:t>Irshad M</w:t>
      </w:r>
      <w:r w:rsidRPr="00737150">
        <w:rPr>
          <w:rFonts w:ascii="Book Antiqua" w:hAnsi="Book Antiqua" w:cs="宋体"/>
        </w:rPr>
        <w:t xml:space="preserve">, Ansari MA, Singh A, Nag P, Raghvendra L, Singh S, Badhal SS. HCV-genotypes: a review on their origin, global status, assay system, pathogenecity and response to treatment. </w:t>
      </w:r>
      <w:r w:rsidRPr="00737150">
        <w:rPr>
          <w:rFonts w:ascii="Book Antiqua" w:hAnsi="Book Antiqua" w:cs="宋体"/>
          <w:i/>
          <w:iCs/>
        </w:rPr>
        <w:t>Hepatogastroenterology</w:t>
      </w:r>
      <w:r w:rsidRPr="00737150">
        <w:rPr>
          <w:rFonts w:ascii="Book Antiqua" w:hAnsi="Book Antiqua" w:cs="宋体"/>
        </w:rPr>
        <w:t xml:space="preserve"> </w:t>
      </w:r>
      <w:r>
        <w:rPr>
          <w:rFonts w:ascii="Book Antiqua" w:hAnsi="Book Antiqua" w:cs="宋体"/>
        </w:rPr>
        <w:t>2010</w:t>
      </w:r>
      <w:r w:rsidRPr="00737150">
        <w:rPr>
          <w:rFonts w:ascii="Book Antiqua" w:hAnsi="Book Antiqua" w:cs="宋体"/>
        </w:rPr>
        <w:t xml:space="preserve">; </w:t>
      </w:r>
      <w:r w:rsidRPr="00737150">
        <w:rPr>
          <w:rFonts w:ascii="Book Antiqua" w:hAnsi="Book Antiqua" w:cs="宋体"/>
          <w:b/>
          <w:bCs/>
        </w:rPr>
        <w:t>57</w:t>
      </w:r>
      <w:r w:rsidRPr="00737150">
        <w:rPr>
          <w:rFonts w:ascii="Book Antiqua" w:hAnsi="Book Antiqua" w:cs="宋体"/>
        </w:rPr>
        <w:t>: 1529-1538 [PMID: 21443116]</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10 </w:t>
      </w:r>
      <w:r w:rsidRPr="00737150">
        <w:rPr>
          <w:rFonts w:ascii="Book Antiqua" w:hAnsi="Book Antiqua" w:cs="宋体"/>
          <w:b/>
          <w:bCs/>
        </w:rPr>
        <w:t>Das BR</w:t>
      </w:r>
      <w:r w:rsidRPr="00737150">
        <w:rPr>
          <w:rFonts w:ascii="Book Antiqua" w:hAnsi="Book Antiqua" w:cs="宋体"/>
        </w:rPr>
        <w:t xml:space="preserve">, Kundu B, Khandapkar R, Sahni S. Geographical distribution of hepatitis C virus genotypes in India. </w:t>
      </w:r>
      <w:r w:rsidRPr="00737150">
        <w:rPr>
          <w:rFonts w:ascii="Book Antiqua" w:hAnsi="Book Antiqua" w:cs="宋体"/>
          <w:i/>
          <w:iCs/>
        </w:rPr>
        <w:t>Indian J Pathol Microbiol</w:t>
      </w:r>
      <w:r w:rsidRPr="00737150">
        <w:rPr>
          <w:rFonts w:ascii="Book Antiqua" w:hAnsi="Book Antiqua" w:cs="宋体"/>
        </w:rPr>
        <w:t xml:space="preserve"> 2002; </w:t>
      </w:r>
      <w:r w:rsidRPr="00737150">
        <w:rPr>
          <w:rFonts w:ascii="Book Antiqua" w:hAnsi="Book Antiqua" w:cs="宋体"/>
          <w:b/>
          <w:bCs/>
        </w:rPr>
        <w:t>45</w:t>
      </w:r>
      <w:r w:rsidRPr="00737150">
        <w:rPr>
          <w:rFonts w:ascii="Book Antiqua" w:hAnsi="Book Antiqua" w:cs="宋体"/>
        </w:rPr>
        <w:t>: 323-328 [PMID: 12785176]</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11 </w:t>
      </w:r>
      <w:r w:rsidRPr="00737150">
        <w:rPr>
          <w:rFonts w:ascii="Book Antiqua" w:hAnsi="Book Antiqua" w:cs="宋体"/>
          <w:b/>
          <w:bCs/>
        </w:rPr>
        <w:t>Hissar SS</w:t>
      </w:r>
      <w:r w:rsidRPr="00737150">
        <w:rPr>
          <w:rFonts w:ascii="Book Antiqua" w:hAnsi="Book Antiqua" w:cs="宋体"/>
        </w:rPr>
        <w:t xml:space="preserve">, Goyal A, Kumar M, Pandey C, Suneetha PV, Sood A, Midha V, Sakhuja P, Malhotra V, Sarin SK. Hepatitis C virus genotype 3 predominates in North and Central India and is associated with significant histopathologic liver disease. </w:t>
      </w:r>
      <w:r w:rsidRPr="00737150">
        <w:rPr>
          <w:rFonts w:ascii="Book Antiqua" w:hAnsi="Book Antiqua" w:cs="宋体"/>
          <w:i/>
          <w:iCs/>
        </w:rPr>
        <w:t>J Med Virol</w:t>
      </w:r>
      <w:r w:rsidRPr="00737150">
        <w:rPr>
          <w:rFonts w:ascii="Book Antiqua" w:hAnsi="Book Antiqua" w:cs="宋体"/>
        </w:rPr>
        <w:t xml:space="preserve"> 2006; </w:t>
      </w:r>
      <w:r w:rsidRPr="00737150">
        <w:rPr>
          <w:rFonts w:ascii="Book Antiqua" w:hAnsi="Book Antiqua" w:cs="宋体"/>
          <w:b/>
          <w:bCs/>
        </w:rPr>
        <w:t>78</w:t>
      </w:r>
      <w:r w:rsidRPr="00737150">
        <w:rPr>
          <w:rFonts w:ascii="Book Antiqua" w:hAnsi="Book Antiqua" w:cs="宋体"/>
        </w:rPr>
        <w:t>: 452-458 [PMID: 16482560 DOI: 10.1002/jmv.20561]</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12 </w:t>
      </w:r>
      <w:r w:rsidRPr="00737150">
        <w:rPr>
          <w:rFonts w:ascii="Book Antiqua" w:hAnsi="Book Antiqua" w:cs="宋体"/>
          <w:b/>
          <w:bCs/>
        </w:rPr>
        <w:t>Irshad M</w:t>
      </w:r>
      <w:r w:rsidRPr="00737150">
        <w:rPr>
          <w:rFonts w:ascii="Book Antiqua" w:hAnsi="Book Antiqua" w:cs="宋体"/>
        </w:rPr>
        <w:t xml:space="preserve">, Acharya SK, Joshi YK. Prevalence of hepatitis C virus antibodies in the general population &amp; amp; in selected groups of patients in Delhi. </w:t>
      </w:r>
      <w:r w:rsidRPr="00737150">
        <w:rPr>
          <w:rFonts w:ascii="Book Antiqua" w:hAnsi="Book Antiqua" w:cs="宋体"/>
          <w:i/>
          <w:iCs/>
        </w:rPr>
        <w:t>Indian J Med Res</w:t>
      </w:r>
      <w:r w:rsidRPr="00737150">
        <w:rPr>
          <w:rFonts w:ascii="Book Antiqua" w:hAnsi="Book Antiqua" w:cs="宋体"/>
        </w:rPr>
        <w:t xml:space="preserve"> 1995; </w:t>
      </w:r>
      <w:r w:rsidRPr="00737150">
        <w:rPr>
          <w:rFonts w:ascii="Book Antiqua" w:hAnsi="Book Antiqua" w:cs="宋体"/>
          <w:b/>
          <w:bCs/>
        </w:rPr>
        <w:t>102</w:t>
      </w:r>
      <w:r w:rsidRPr="00737150">
        <w:rPr>
          <w:rFonts w:ascii="Book Antiqua" w:hAnsi="Book Antiqua" w:cs="宋体"/>
        </w:rPr>
        <w:t>: 162-164 [PMID: 8543360]</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13 </w:t>
      </w:r>
      <w:r w:rsidRPr="00737150">
        <w:rPr>
          <w:rFonts w:ascii="Book Antiqua" w:hAnsi="Book Antiqua" w:cs="宋体"/>
          <w:b/>
          <w:bCs/>
        </w:rPr>
        <w:t>Okamoto H</w:t>
      </w:r>
      <w:r w:rsidRPr="00737150">
        <w:rPr>
          <w:rFonts w:ascii="Book Antiqua" w:hAnsi="Book Antiqua" w:cs="宋体"/>
        </w:rPr>
        <w:t xml:space="preserve">, Kojima M, Okada S, Yoshizawa H, Iizuka H, Tanaka T, Muchmore EE, Peterson DA, Ito Y, Mishiro S. Genetic drift of hepatitis C virus during an 8.2-year infection in a chimpanzee: variability and stability. </w:t>
      </w:r>
      <w:r w:rsidRPr="00737150">
        <w:rPr>
          <w:rFonts w:ascii="Book Antiqua" w:hAnsi="Book Antiqua" w:cs="宋体"/>
          <w:i/>
          <w:iCs/>
        </w:rPr>
        <w:t>Virology</w:t>
      </w:r>
      <w:r w:rsidRPr="00737150">
        <w:rPr>
          <w:rFonts w:ascii="Book Antiqua" w:hAnsi="Book Antiqua" w:cs="宋体"/>
        </w:rPr>
        <w:t xml:space="preserve"> 1992; </w:t>
      </w:r>
      <w:r w:rsidRPr="00737150">
        <w:rPr>
          <w:rFonts w:ascii="Book Antiqua" w:hAnsi="Book Antiqua" w:cs="宋体"/>
          <w:b/>
          <w:bCs/>
        </w:rPr>
        <w:t>190</w:t>
      </w:r>
      <w:r w:rsidRPr="00737150">
        <w:rPr>
          <w:rFonts w:ascii="Book Antiqua" w:hAnsi="Book Antiqua" w:cs="宋体"/>
        </w:rPr>
        <w:t>: 894-899 [PMID: 1325713 DOI: 10.1016/0042-6822(92)90933-G]</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14 </w:t>
      </w:r>
      <w:r w:rsidRPr="00737150">
        <w:rPr>
          <w:rFonts w:ascii="Book Antiqua" w:hAnsi="Book Antiqua" w:cs="宋体"/>
          <w:b/>
          <w:bCs/>
        </w:rPr>
        <w:t>Fried MW</w:t>
      </w:r>
      <w:r w:rsidRPr="00737150">
        <w:rPr>
          <w:rFonts w:ascii="Book Antiqua" w:hAnsi="Book Antiqua" w:cs="宋体"/>
        </w:rPr>
        <w:t xml:space="preserve">, Shiffman ML, Reddy KR, Smith C, Marinos G, Gonçales FL, Häussinger D, Diago M, Carosi G, Dhumeaux D, Craxi A, Lin A, Hoffman J, Yu J. Peginterferon alfa-2a plus ribavirin for chronic hepatitis C virus infection. </w:t>
      </w:r>
      <w:r w:rsidRPr="00737150">
        <w:rPr>
          <w:rFonts w:ascii="Book Antiqua" w:hAnsi="Book Antiqua" w:cs="宋体"/>
          <w:i/>
          <w:iCs/>
        </w:rPr>
        <w:t>N Engl J Med</w:t>
      </w:r>
      <w:r w:rsidRPr="00737150">
        <w:rPr>
          <w:rFonts w:ascii="Book Antiqua" w:hAnsi="Book Antiqua" w:cs="宋体"/>
        </w:rPr>
        <w:t xml:space="preserve"> 2002; </w:t>
      </w:r>
      <w:r w:rsidRPr="00737150">
        <w:rPr>
          <w:rFonts w:ascii="Book Antiqua" w:hAnsi="Book Antiqua" w:cs="宋体"/>
          <w:b/>
          <w:bCs/>
        </w:rPr>
        <w:t>347</w:t>
      </w:r>
      <w:r w:rsidRPr="00737150">
        <w:rPr>
          <w:rFonts w:ascii="Book Antiqua" w:hAnsi="Book Antiqua" w:cs="宋体"/>
        </w:rPr>
        <w:t>: 975-982 [PMID: 12324553 DOI: 10.1056/NEJMoa020047]</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15 </w:t>
      </w:r>
      <w:r w:rsidRPr="00737150">
        <w:rPr>
          <w:rFonts w:ascii="Book Antiqua" w:hAnsi="Book Antiqua" w:cs="宋体"/>
          <w:b/>
          <w:bCs/>
        </w:rPr>
        <w:t>Pawlotsky JM</w:t>
      </w:r>
      <w:r w:rsidRPr="00737150">
        <w:rPr>
          <w:rFonts w:ascii="Book Antiqua" w:hAnsi="Book Antiqua" w:cs="宋体"/>
        </w:rPr>
        <w:t xml:space="preserve">. Treatment failure and resistance with direct-acting antiviral drugs against hepatitis C virus. </w:t>
      </w:r>
      <w:r w:rsidRPr="00737150">
        <w:rPr>
          <w:rFonts w:ascii="Book Antiqua" w:hAnsi="Book Antiqua" w:cs="宋体"/>
          <w:i/>
          <w:iCs/>
        </w:rPr>
        <w:t>Hepatology</w:t>
      </w:r>
      <w:r w:rsidRPr="00737150">
        <w:rPr>
          <w:rFonts w:ascii="Book Antiqua" w:hAnsi="Book Antiqua" w:cs="宋体"/>
        </w:rPr>
        <w:t xml:space="preserve"> 2011; </w:t>
      </w:r>
      <w:r w:rsidRPr="00737150">
        <w:rPr>
          <w:rFonts w:ascii="Book Antiqua" w:hAnsi="Book Antiqua" w:cs="宋体"/>
          <w:b/>
          <w:bCs/>
        </w:rPr>
        <w:t>53</w:t>
      </w:r>
      <w:r w:rsidRPr="00737150">
        <w:rPr>
          <w:rFonts w:ascii="Book Antiqua" w:hAnsi="Book Antiqua" w:cs="宋体"/>
        </w:rPr>
        <w:t>: 1742-1751 [PMID: 21374691 DOI: 10.1002/hep.24262]</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16 </w:t>
      </w:r>
      <w:r w:rsidRPr="00737150">
        <w:rPr>
          <w:rFonts w:ascii="Book Antiqua" w:hAnsi="Book Antiqua" w:cs="宋体"/>
          <w:b/>
          <w:bCs/>
        </w:rPr>
        <w:t>Huang Y</w:t>
      </w:r>
      <w:r w:rsidRPr="00737150">
        <w:rPr>
          <w:rFonts w:ascii="Book Antiqua" w:hAnsi="Book Antiqua" w:cs="宋体"/>
        </w:rPr>
        <w:t xml:space="preserve">, Yang H, Borg BB, Su X, Rhodes SL, Yang K, Tong X, Tang G, Howell CD, Rosen HR, Thio CL, Thomas DL, Alter HJ, Sapp RK, Liang TJ. A functional SNP of interferon-gamma gene is important for interferon-alpha-induced and spontaneous recovery from hepatitis C virus infection. </w:t>
      </w:r>
      <w:r w:rsidRPr="00737150">
        <w:rPr>
          <w:rFonts w:ascii="Book Antiqua" w:hAnsi="Book Antiqua" w:cs="宋体"/>
          <w:i/>
          <w:iCs/>
        </w:rPr>
        <w:t xml:space="preserve">Proc Natl </w:t>
      </w:r>
      <w:r>
        <w:rPr>
          <w:rFonts w:ascii="Book Antiqua" w:hAnsi="Book Antiqua" w:cs="宋体"/>
          <w:i/>
          <w:iCs/>
        </w:rPr>
        <w:lastRenderedPageBreak/>
        <w:t>Acad Sci US</w:t>
      </w:r>
      <w:r w:rsidRPr="00737150">
        <w:rPr>
          <w:rFonts w:ascii="Book Antiqua" w:hAnsi="Book Antiqua" w:cs="宋体"/>
          <w:i/>
          <w:iCs/>
        </w:rPr>
        <w:t>A</w:t>
      </w:r>
      <w:r w:rsidRPr="00737150">
        <w:rPr>
          <w:rFonts w:ascii="Book Antiqua" w:hAnsi="Book Antiqua" w:cs="宋体"/>
        </w:rPr>
        <w:t xml:space="preserve"> 2007; </w:t>
      </w:r>
      <w:r w:rsidRPr="00737150">
        <w:rPr>
          <w:rFonts w:ascii="Book Antiqua" w:hAnsi="Book Antiqua" w:cs="宋体"/>
          <w:b/>
          <w:bCs/>
        </w:rPr>
        <w:t>104</w:t>
      </w:r>
      <w:r w:rsidRPr="00737150">
        <w:rPr>
          <w:rFonts w:ascii="Book Antiqua" w:hAnsi="Book Antiqua" w:cs="宋体"/>
        </w:rPr>
        <w:t>: 985-990 [PMID: 17215375 DOI: 10.1073/pnas.0609954104]</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17 </w:t>
      </w:r>
      <w:r w:rsidRPr="00737150">
        <w:rPr>
          <w:rFonts w:ascii="Book Antiqua" w:hAnsi="Book Antiqua" w:cs="宋体"/>
          <w:b/>
          <w:bCs/>
        </w:rPr>
        <w:t>Naito M</w:t>
      </w:r>
      <w:r w:rsidRPr="00737150">
        <w:rPr>
          <w:rFonts w:ascii="Book Antiqua" w:hAnsi="Book Antiqua" w:cs="宋体"/>
        </w:rPr>
        <w:t xml:space="preserve">, Matsui A, Inao M, Nagoshi S, Nagano M, Ito N, Egashira T, Hashimoto M, Mishiro S, Mochida S, Fujiwara K. SNPs in the promoter region of the osteopontin gene as a marker predicting the efficacy of interferon-based therapies in patients with chronic hepatitis C. </w:t>
      </w:r>
      <w:r w:rsidRPr="00737150">
        <w:rPr>
          <w:rFonts w:ascii="Book Antiqua" w:hAnsi="Book Antiqua" w:cs="宋体"/>
          <w:i/>
          <w:iCs/>
        </w:rPr>
        <w:t>J Gastroenterol</w:t>
      </w:r>
      <w:r w:rsidRPr="00737150">
        <w:rPr>
          <w:rFonts w:ascii="Book Antiqua" w:hAnsi="Book Antiqua" w:cs="宋体"/>
        </w:rPr>
        <w:t xml:space="preserve"> 2005; </w:t>
      </w:r>
      <w:r w:rsidRPr="00737150">
        <w:rPr>
          <w:rFonts w:ascii="Book Antiqua" w:hAnsi="Book Antiqua" w:cs="宋体"/>
          <w:b/>
          <w:bCs/>
        </w:rPr>
        <w:t>40</w:t>
      </w:r>
      <w:r w:rsidRPr="00737150">
        <w:rPr>
          <w:rFonts w:ascii="Book Antiqua" w:hAnsi="Book Antiqua" w:cs="宋体"/>
        </w:rPr>
        <w:t>: 381-388 [PMID: 15868370 DOI: 10.1007/s00535-005-1558-3]</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18 </w:t>
      </w:r>
      <w:r w:rsidRPr="00737150">
        <w:rPr>
          <w:rFonts w:ascii="Book Antiqua" w:hAnsi="Book Antiqua" w:cs="宋体"/>
          <w:b/>
          <w:bCs/>
        </w:rPr>
        <w:t>Lauer GM</w:t>
      </w:r>
      <w:r w:rsidRPr="00737150">
        <w:rPr>
          <w:rFonts w:ascii="Book Antiqua" w:hAnsi="Book Antiqua" w:cs="宋体"/>
        </w:rPr>
        <w:t xml:space="preserve">. Immune responses to hepatitis C virus (HCV) infection and the prospects for an effective HCV vaccine or immunotherapies. </w:t>
      </w:r>
      <w:r w:rsidRPr="00737150">
        <w:rPr>
          <w:rFonts w:ascii="Book Antiqua" w:hAnsi="Book Antiqua" w:cs="宋体"/>
          <w:i/>
          <w:iCs/>
        </w:rPr>
        <w:t>J Infect Dis</w:t>
      </w:r>
      <w:r w:rsidRPr="00737150">
        <w:rPr>
          <w:rFonts w:ascii="Book Antiqua" w:hAnsi="Book Antiqua" w:cs="宋体"/>
        </w:rPr>
        <w:t xml:space="preserve"> 2013; </w:t>
      </w:r>
      <w:r w:rsidRPr="00737150">
        <w:rPr>
          <w:rFonts w:ascii="Book Antiqua" w:hAnsi="Book Antiqua" w:cs="宋体"/>
          <w:b/>
          <w:bCs/>
        </w:rPr>
        <w:t xml:space="preserve">207 </w:t>
      </w:r>
      <w:r w:rsidRPr="00737150">
        <w:rPr>
          <w:rFonts w:ascii="Book Antiqua" w:hAnsi="Book Antiqua" w:cs="宋体"/>
          <w:bCs/>
        </w:rPr>
        <w:t>Suppl 1</w:t>
      </w:r>
      <w:r w:rsidRPr="00737150">
        <w:rPr>
          <w:rFonts w:ascii="Book Antiqua" w:hAnsi="Book Antiqua" w:cs="宋体"/>
        </w:rPr>
        <w:t>: S7-S12 [PMID: 23390305 DOI: 10.1093/infdis/jis762]</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19 </w:t>
      </w:r>
      <w:r w:rsidRPr="00737150">
        <w:rPr>
          <w:rFonts w:ascii="Book Antiqua" w:hAnsi="Book Antiqua" w:cs="宋体"/>
          <w:b/>
          <w:bCs/>
        </w:rPr>
        <w:t>Lindenbach BD</w:t>
      </w:r>
      <w:r w:rsidRPr="00737150">
        <w:rPr>
          <w:rFonts w:ascii="Book Antiqua" w:hAnsi="Book Antiqua" w:cs="宋体"/>
        </w:rPr>
        <w:t xml:space="preserve">, Evans MJ, Syder AJ, Wölk B, Tellinghuisen TL, Liu CC, Maruyama T, Hynes RO, Burton DR, McKeating JA, Rice CM. Complete replication of hepatitis C virus in cell culture. </w:t>
      </w:r>
      <w:r w:rsidRPr="00737150">
        <w:rPr>
          <w:rFonts w:ascii="Book Antiqua" w:hAnsi="Book Antiqua" w:cs="宋体"/>
          <w:i/>
          <w:iCs/>
        </w:rPr>
        <w:t>Science</w:t>
      </w:r>
      <w:r w:rsidRPr="00737150">
        <w:rPr>
          <w:rFonts w:ascii="Book Antiqua" w:hAnsi="Book Antiqua" w:cs="宋体"/>
        </w:rPr>
        <w:t xml:space="preserve"> 2005; </w:t>
      </w:r>
      <w:r w:rsidRPr="00737150">
        <w:rPr>
          <w:rFonts w:ascii="Book Antiqua" w:hAnsi="Book Antiqua" w:cs="宋体"/>
          <w:b/>
          <w:bCs/>
        </w:rPr>
        <w:t>309</w:t>
      </w:r>
      <w:r w:rsidRPr="00737150">
        <w:rPr>
          <w:rFonts w:ascii="Book Antiqua" w:hAnsi="Book Antiqua" w:cs="宋体"/>
        </w:rPr>
        <w:t>: 623-626 [PMID: 15947137 DOI: 10.1126/science.1114016]</w:t>
      </w:r>
    </w:p>
    <w:p w:rsidR="00E9700D" w:rsidRPr="00737150" w:rsidRDefault="00E9700D" w:rsidP="000E46B5">
      <w:pPr>
        <w:spacing w:line="360" w:lineRule="auto"/>
        <w:jc w:val="both"/>
        <w:rPr>
          <w:rFonts w:ascii="Book Antiqua" w:hAnsi="Book Antiqua" w:cs="宋体"/>
        </w:rPr>
      </w:pPr>
      <w:r>
        <w:rPr>
          <w:rFonts w:ascii="Book Antiqua" w:hAnsi="Book Antiqua" w:cs="宋体"/>
        </w:rPr>
        <w:t>20</w:t>
      </w:r>
      <w:r w:rsidRPr="00737150">
        <w:rPr>
          <w:rFonts w:ascii="Book Antiqua" w:hAnsi="Book Antiqua" w:cs="宋体"/>
        </w:rPr>
        <w:t xml:space="preserve"> Abstracts of the 12th International Symposium on Viral Hepatitis and Liver Disease, Paris, France, July 1-5, 2006. </w:t>
      </w:r>
      <w:r w:rsidRPr="00737150">
        <w:rPr>
          <w:rFonts w:ascii="Book Antiqua" w:hAnsi="Book Antiqua" w:cs="宋体"/>
          <w:i/>
          <w:iCs/>
        </w:rPr>
        <w:t>J Clin Virol</w:t>
      </w:r>
      <w:r w:rsidRPr="00737150">
        <w:rPr>
          <w:rFonts w:ascii="Book Antiqua" w:hAnsi="Book Antiqua" w:cs="宋体"/>
        </w:rPr>
        <w:t xml:space="preserve"> 2006; </w:t>
      </w:r>
      <w:r w:rsidRPr="00737150">
        <w:rPr>
          <w:rFonts w:ascii="Book Antiqua" w:hAnsi="Book Antiqua" w:cs="宋体"/>
          <w:b/>
          <w:bCs/>
        </w:rPr>
        <w:t xml:space="preserve">36 </w:t>
      </w:r>
      <w:r w:rsidRPr="00737150">
        <w:rPr>
          <w:rFonts w:ascii="Book Antiqua" w:hAnsi="Book Antiqua" w:cs="宋体"/>
          <w:bCs/>
        </w:rPr>
        <w:t>Suppl 2</w:t>
      </w:r>
      <w:r w:rsidRPr="00737150">
        <w:rPr>
          <w:rFonts w:ascii="Book Antiqua" w:hAnsi="Book Antiqua" w:cs="宋体"/>
        </w:rPr>
        <w:t>: S1-218 [PMID: 16858847]</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21 </w:t>
      </w:r>
      <w:r w:rsidRPr="00737150">
        <w:rPr>
          <w:rFonts w:ascii="Book Antiqua" w:hAnsi="Book Antiqua" w:cs="宋体"/>
          <w:b/>
          <w:bCs/>
        </w:rPr>
        <w:t>Ndimbie OK</w:t>
      </w:r>
      <w:r w:rsidRPr="00737150">
        <w:rPr>
          <w:rFonts w:ascii="Book Antiqua" w:hAnsi="Book Antiqua" w:cs="宋体"/>
        </w:rPr>
        <w:t xml:space="preserve">, Nedjar S, Kingsley L, Riddle P, Rinaldo C. Long-term serologic follow-up of hepatitis C virus-seropositive homosexual men. </w:t>
      </w:r>
      <w:r w:rsidRPr="00737150">
        <w:rPr>
          <w:rFonts w:ascii="Book Antiqua" w:hAnsi="Book Antiqua" w:cs="宋体"/>
          <w:i/>
          <w:iCs/>
        </w:rPr>
        <w:t>Clin Diagn Lab Immunol</w:t>
      </w:r>
      <w:r w:rsidRPr="00737150">
        <w:rPr>
          <w:rFonts w:ascii="Book Antiqua" w:hAnsi="Book Antiqua" w:cs="宋体"/>
        </w:rPr>
        <w:t xml:space="preserve"> 1995; </w:t>
      </w:r>
      <w:r w:rsidRPr="00737150">
        <w:rPr>
          <w:rFonts w:ascii="Book Antiqua" w:hAnsi="Book Antiqua" w:cs="宋体"/>
          <w:b/>
          <w:bCs/>
        </w:rPr>
        <w:t>2</w:t>
      </w:r>
      <w:r w:rsidRPr="00737150">
        <w:rPr>
          <w:rFonts w:ascii="Book Antiqua" w:hAnsi="Book Antiqua" w:cs="宋体"/>
        </w:rPr>
        <w:t>: 219-224 [PMID: 7697532]</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22 </w:t>
      </w:r>
      <w:r w:rsidRPr="00737150">
        <w:rPr>
          <w:rFonts w:ascii="Book Antiqua" w:hAnsi="Book Antiqua" w:cs="宋体"/>
          <w:b/>
          <w:bCs/>
        </w:rPr>
        <w:t>Farci P</w:t>
      </w:r>
      <w:r w:rsidRPr="00737150">
        <w:rPr>
          <w:rFonts w:ascii="Book Antiqua" w:hAnsi="Book Antiqua" w:cs="宋体"/>
        </w:rPr>
        <w:t xml:space="preserve">, Alter HJ, Govindarajan S, Wong DC, Engle R, Lesniewski RR, Mushahwar IK, Desai SM, Miller RH, Ogata N. Lack of protective immunity against reinfection with hepatitis C virus. </w:t>
      </w:r>
      <w:r w:rsidRPr="00737150">
        <w:rPr>
          <w:rFonts w:ascii="Book Antiqua" w:hAnsi="Book Antiqua" w:cs="宋体"/>
          <w:i/>
          <w:iCs/>
        </w:rPr>
        <w:t>Science</w:t>
      </w:r>
      <w:r w:rsidRPr="00737150">
        <w:rPr>
          <w:rFonts w:ascii="Book Antiqua" w:hAnsi="Book Antiqua" w:cs="宋体"/>
        </w:rPr>
        <w:t xml:space="preserve"> 1992; </w:t>
      </w:r>
      <w:r w:rsidRPr="00737150">
        <w:rPr>
          <w:rFonts w:ascii="Book Antiqua" w:hAnsi="Book Antiqua" w:cs="宋体"/>
          <w:b/>
          <w:bCs/>
        </w:rPr>
        <w:t>258</w:t>
      </w:r>
      <w:r w:rsidRPr="00737150">
        <w:rPr>
          <w:rFonts w:ascii="Book Antiqua" w:hAnsi="Book Antiqua" w:cs="宋体"/>
        </w:rPr>
        <w:t>: 135-140 [PMID: 1279801 DOI: 10.1126/science.1279801]</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23 </w:t>
      </w:r>
      <w:r w:rsidRPr="00737150">
        <w:rPr>
          <w:rFonts w:ascii="Book Antiqua" w:hAnsi="Book Antiqua" w:cs="宋体"/>
          <w:b/>
          <w:bCs/>
        </w:rPr>
        <w:t>Yuki N</w:t>
      </w:r>
      <w:r w:rsidRPr="00737150">
        <w:rPr>
          <w:rFonts w:ascii="Book Antiqua" w:hAnsi="Book Antiqua" w:cs="宋体"/>
        </w:rPr>
        <w:t xml:space="preserve">, Hayashi N, Ohkawa K, Hagiwara H, Oshita M, Katayama K, Sasaki Y, Kasahara A, Fusamoto H, Kamada T. The significance of immunoglobulin M antibody response to hepatitis C virus core protein in patients with chronic hepatitis C. </w:t>
      </w:r>
      <w:r w:rsidRPr="00737150">
        <w:rPr>
          <w:rFonts w:ascii="Book Antiqua" w:hAnsi="Book Antiqua" w:cs="宋体"/>
          <w:i/>
          <w:iCs/>
        </w:rPr>
        <w:t>Hepatology</w:t>
      </w:r>
      <w:r w:rsidRPr="00737150">
        <w:rPr>
          <w:rFonts w:ascii="Book Antiqua" w:hAnsi="Book Antiqua" w:cs="宋体"/>
        </w:rPr>
        <w:t xml:space="preserve"> 1995; </w:t>
      </w:r>
      <w:r w:rsidRPr="00737150">
        <w:rPr>
          <w:rFonts w:ascii="Book Antiqua" w:hAnsi="Book Antiqua" w:cs="宋体"/>
          <w:b/>
          <w:bCs/>
        </w:rPr>
        <w:t>22</w:t>
      </w:r>
      <w:r w:rsidRPr="00737150">
        <w:rPr>
          <w:rFonts w:ascii="Book Antiqua" w:hAnsi="Book Antiqua" w:cs="宋体"/>
        </w:rPr>
        <w:t>: 402-406 [PMID: 7543432]</w:t>
      </w:r>
    </w:p>
    <w:p w:rsidR="00E9700D" w:rsidRPr="00737150" w:rsidRDefault="00E9700D" w:rsidP="000E46B5">
      <w:pPr>
        <w:spacing w:line="360" w:lineRule="auto"/>
        <w:jc w:val="both"/>
        <w:rPr>
          <w:rFonts w:ascii="Book Antiqua" w:hAnsi="Book Antiqua" w:cs="宋体"/>
        </w:rPr>
      </w:pPr>
      <w:r>
        <w:rPr>
          <w:rFonts w:ascii="Book Antiqua" w:hAnsi="Book Antiqua" w:cs="宋体"/>
        </w:rPr>
        <w:t xml:space="preserve">24 </w:t>
      </w:r>
      <w:r w:rsidRPr="00737150">
        <w:rPr>
          <w:rFonts w:ascii="Book Antiqua" w:hAnsi="Book Antiqua" w:cs="宋体"/>
          <w:b/>
        </w:rPr>
        <w:t>Kesli R.</w:t>
      </w:r>
      <w:r w:rsidRPr="00737150">
        <w:rPr>
          <w:rFonts w:ascii="Book Antiqua" w:hAnsi="Book Antiqua" w:cs="宋体"/>
        </w:rPr>
        <w:t xml:space="preserve"> An Overview of the Laboratory Assay Systems and Reactives Used in the Diagnosis of Hepatitis C Virus (HCV) Infections, Trends in Immunolabelled and Related Techniques, Dr. Eltayb Abuelzein, editor, ISBN: 978-953-51-0570-1, InTech, 2012. Available from: http: //www.intechopen.com/books/trends-in-immunolabelled-and-related-</w:t>
      </w:r>
      <w:r>
        <w:rPr>
          <w:rFonts w:ascii="Book Antiqua" w:hAnsi="Book Antiqua" w:cs="宋体"/>
        </w:rPr>
        <w:lastRenderedPageBreak/>
        <w:t>techniques</w:t>
      </w:r>
      <w:r w:rsidRPr="00737150">
        <w:rPr>
          <w:rFonts w:ascii="Book Antiqua" w:hAnsi="Book Antiqua" w:cs="宋体"/>
        </w:rPr>
        <w:t>/an-overview-of-the-laboratory-assay-systems-and-reactives-used-in-the-diagnosis-of-hepatitis- c-virus [DOI: 10.5772/35183]</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25 </w:t>
      </w:r>
      <w:r w:rsidRPr="00737150">
        <w:rPr>
          <w:rFonts w:ascii="Book Antiqua" w:hAnsi="Book Antiqua" w:cs="宋体"/>
          <w:b/>
          <w:bCs/>
        </w:rPr>
        <w:t>Kato N</w:t>
      </w:r>
      <w:r w:rsidRPr="00737150">
        <w:rPr>
          <w:rFonts w:ascii="Book Antiqua" w:hAnsi="Book Antiqua" w:cs="宋体"/>
        </w:rPr>
        <w:t xml:space="preserve">, Yokosuka O, Hosoda K, Ito Y, Ohto M, Omata M. Detection of hepatitis C virus RNA in acute non-A, non-B hepatitis as an early diagnostic tool. </w:t>
      </w:r>
      <w:r w:rsidRPr="00737150">
        <w:rPr>
          <w:rFonts w:ascii="Book Antiqua" w:hAnsi="Book Antiqua" w:cs="宋体"/>
          <w:i/>
          <w:iCs/>
        </w:rPr>
        <w:t>Biochem Biophys Res Commun</w:t>
      </w:r>
      <w:r w:rsidRPr="00737150">
        <w:rPr>
          <w:rFonts w:ascii="Book Antiqua" w:hAnsi="Book Antiqua" w:cs="宋体"/>
        </w:rPr>
        <w:t xml:space="preserve"> 1993; </w:t>
      </w:r>
      <w:r w:rsidRPr="00737150">
        <w:rPr>
          <w:rFonts w:ascii="Book Antiqua" w:hAnsi="Book Antiqua" w:cs="宋体"/>
          <w:b/>
          <w:bCs/>
        </w:rPr>
        <w:t>192</w:t>
      </w:r>
      <w:r w:rsidRPr="00737150">
        <w:rPr>
          <w:rFonts w:ascii="Book Antiqua" w:hAnsi="Book Antiqua" w:cs="宋体"/>
        </w:rPr>
        <w:t>: 800-807 [PMID: 7683464 DOI: 10.1006/bbrc.1993.1485]</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26 </w:t>
      </w:r>
      <w:r w:rsidRPr="00737150">
        <w:rPr>
          <w:rFonts w:ascii="Book Antiqua" w:hAnsi="Book Antiqua" w:cs="宋体"/>
          <w:b/>
          <w:bCs/>
        </w:rPr>
        <w:t>Kao JH</w:t>
      </w:r>
      <w:r w:rsidRPr="00737150">
        <w:rPr>
          <w:rFonts w:ascii="Book Antiqua" w:hAnsi="Book Antiqua" w:cs="宋体"/>
        </w:rPr>
        <w:t xml:space="preserve">, Chen PJ, Lai MY, Chen DS. Superinfection of heterologous hepatitis C virus in a patient with chronic type C hepatitis. </w:t>
      </w:r>
      <w:r w:rsidRPr="00737150">
        <w:rPr>
          <w:rFonts w:ascii="Book Antiqua" w:hAnsi="Book Antiqua" w:cs="宋体"/>
          <w:i/>
          <w:iCs/>
        </w:rPr>
        <w:t>Gastroenterology</w:t>
      </w:r>
      <w:r w:rsidRPr="00737150">
        <w:rPr>
          <w:rFonts w:ascii="Book Antiqua" w:hAnsi="Book Antiqua" w:cs="宋体"/>
        </w:rPr>
        <w:t xml:space="preserve"> 1993; </w:t>
      </w:r>
      <w:r w:rsidRPr="00737150">
        <w:rPr>
          <w:rFonts w:ascii="Book Antiqua" w:hAnsi="Book Antiqua" w:cs="宋体"/>
          <w:b/>
          <w:bCs/>
        </w:rPr>
        <w:t>105</w:t>
      </w:r>
      <w:r w:rsidRPr="00737150">
        <w:rPr>
          <w:rFonts w:ascii="Book Antiqua" w:hAnsi="Book Antiqua" w:cs="宋体"/>
        </w:rPr>
        <w:t>: 583-587 [PMID: 8392958]</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27 </w:t>
      </w:r>
      <w:r w:rsidRPr="00737150">
        <w:rPr>
          <w:rFonts w:ascii="Book Antiqua" w:hAnsi="Book Antiqua" w:cs="宋体"/>
          <w:b/>
          <w:bCs/>
        </w:rPr>
        <w:t>Lai ME</w:t>
      </w:r>
      <w:r w:rsidRPr="00737150">
        <w:rPr>
          <w:rFonts w:ascii="Book Antiqua" w:hAnsi="Book Antiqua" w:cs="宋体"/>
        </w:rPr>
        <w:t xml:space="preserve">, Mazzoleni AP, Argiolu F, De Virgilis S, Balestrieri A, Purcell RH, Cao A, Farci P. Hepatitis C virus in multiple episodes of acute hepatitis in polytransfused thalassaemic children. </w:t>
      </w:r>
      <w:r w:rsidRPr="00737150">
        <w:rPr>
          <w:rFonts w:ascii="Book Antiqua" w:hAnsi="Book Antiqua" w:cs="宋体"/>
          <w:i/>
          <w:iCs/>
        </w:rPr>
        <w:t>Lancet</w:t>
      </w:r>
      <w:r w:rsidRPr="00737150">
        <w:rPr>
          <w:rFonts w:ascii="Book Antiqua" w:hAnsi="Book Antiqua" w:cs="宋体"/>
        </w:rPr>
        <w:t xml:space="preserve"> 1994; </w:t>
      </w:r>
      <w:r w:rsidRPr="00737150">
        <w:rPr>
          <w:rFonts w:ascii="Book Antiqua" w:hAnsi="Book Antiqua" w:cs="宋体"/>
          <w:b/>
          <w:bCs/>
        </w:rPr>
        <w:t>343</w:t>
      </w:r>
      <w:r w:rsidRPr="00737150">
        <w:rPr>
          <w:rFonts w:ascii="Book Antiqua" w:hAnsi="Book Antiqua" w:cs="宋体"/>
        </w:rPr>
        <w:t>: 388-390 [PMID: 7905553 DOI: 10.1016/S0140-6736(94)91224-6]</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28 </w:t>
      </w:r>
      <w:r w:rsidRPr="00737150">
        <w:rPr>
          <w:rFonts w:ascii="Book Antiqua" w:hAnsi="Book Antiqua" w:cs="宋体"/>
          <w:b/>
          <w:bCs/>
        </w:rPr>
        <w:t>Ansari MA</w:t>
      </w:r>
      <w:r w:rsidRPr="00737150">
        <w:rPr>
          <w:rFonts w:ascii="Book Antiqua" w:hAnsi="Book Antiqua" w:cs="宋体"/>
        </w:rPr>
        <w:t xml:space="preserve">, Irshad M, Agarwal SK, Chosdol K. Expression of the full-length HCV core subgenome from HCV gentoype-1a and genotype-3a and evaluation of the antigenicity of translational products. </w:t>
      </w:r>
      <w:r w:rsidRPr="00737150">
        <w:rPr>
          <w:rFonts w:ascii="Book Antiqua" w:hAnsi="Book Antiqua" w:cs="宋体"/>
          <w:i/>
          <w:iCs/>
        </w:rPr>
        <w:t>Eur J Gastroenterol Hepatol</w:t>
      </w:r>
      <w:r w:rsidRPr="00737150">
        <w:rPr>
          <w:rFonts w:ascii="Book Antiqua" w:hAnsi="Book Antiqua" w:cs="宋体"/>
        </w:rPr>
        <w:t xml:space="preserve"> 2013; </w:t>
      </w:r>
      <w:r w:rsidRPr="00737150">
        <w:rPr>
          <w:rFonts w:ascii="Book Antiqua" w:hAnsi="Book Antiqua" w:cs="宋体"/>
          <w:b/>
          <w:bCs/>
        </w:rPr>
        <w:t>25</w:t>
      </w:r>
      <w:r w:rsidRPr="00737150">
        <w:rPr>
          <w:rFonts w:ascii="Book Antiqua" w:hAnsi="Book Antiqua" w:cs="宋体"/>
        </w:rPr>
        <w:t>: 806-813 [PMID: 23442416 DOI: 10.1097/MEG.0b013e32835eb9b9]</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29 </w:t>
      </w:r>
      <w:r w:rsidRPr="00737150">
        <w:rPr>
          <w:rFonts w:ascii="Book Antiqua" w:hAnsi="Book Antiqua" w:cs="宋体"/>
          <w:b/>
          <w:bCs/>
        </w:rPr>
        <w:t>Alter HJ</w:t>
      </w:r>
      <w:r w:rsidRPr="00737150">
        <w:rPr>
          <w:rFonts w:ascii="Book Antiqua" w:hAnsi="Book Antiqua" w:cs="宋体"/>
        </w:rPr>
        <w:t xml:space="preserve">, Purcell RH, Shih JW, Melpolder JC, Houghton M, Choo QL, Kuo G. Detection of antibody to hepatitis C virus in prospectively followed transfusion recipients with acute and chronic non-A, non-B hepatitis. </w:t>
      </w:r>
      <w:r w:rsidRPr="00737150">
        <w:rPr>
          <w:rFonts w:ascii="Book Antiqua" w:hAnsi="Book Antiqua" w:cs="宋体"/>
          <w:i/>
          <w:iCs/>
        </w:rPr>
        <w:t>N Engl J Med</w:t>
      </w:r>
      <w:r w:rsidRPr="00737150">
        <w:rPr>
          <w:rFonts w:ascii="Book Antiqua" w:hAnsi="Book Antiqua" w:cs="宋体"/>
        </w:rPr>
        <w:t xml:space="preserve"> 1989; </w:t>
      </w:r>
      <w:r w:rsidRPr="00737150">
        <w:rPr>
          <w:rFonts w:ascii="Book Antiqua" w:hAnsi="Book Antiqua" w:cs="宋体"/>
          <w:b/>
          <w:bCs/>
        </w:rPr>
        <w:t>321</w:t>
      </w:r>
      <w:r w:rsidRPr="00737150">
        <w:rPr>
          <w:rFonts w:ascii="Book Antiqua" w:hAnsi="Book Antiqua" w:cs="宋体"/>
        </w:rPr>
        <w:t>: 1494-1500 [PMID: 2509915 DOI: 10.1056/NEJM198911303212202]</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30 </w:t>
      </w:r>
      <w:r w:rsidRPr="00737150">
        <w:rPr>
          <w:rFonts w:ascii="Book Antiqua" w:hAnsi="Book Antiqua" w:cs="宋体"/>
          <w:b/>
          <w:bCs/>
        </w:rPr>
        <w:t>Chien DY</w:t>
      </w:r>
      <w:r w:rsidRPr="00737150">
        <w:rPr>
          <w:rFonts w:ascii="Book Antiqua" w:hAnsi="Book Antiqua" w:cs="宋体"/>
        </w:rPr>
        <w:t xml:space="preserve">, Choo QL, Ralston R, Spaete R, Tong M, Houghton M, Kuo G. Persistence of HCV despite antibodies to both putative envelope glycoproteins. </w:t>
      </w:r>
      <w:r w:rsidRPr="00737150">
        <w:rPr>
          <w:rFonts w:ascii="Book Antiqua" w:hAnsi="Book Antiqua" w:cs="宋体"/>
          <w:i/>
          <w:iCs/>
        </w:rPr>
        <w:t>Lancet</w:t>
      </w:r>
      <w:r w:rsidRPr="00737150">
        <w:rPr>
          <w:rFonts w:ascii="Book Antiqua" w:hAnsi="Book Antiqua" w:cs="宋体"/>
        </w:rPr>
        <w:t xml:space="preserve"> 1993; </w:t>
      </w:r>
      <w:r w:rsidRPr="00737150">
        <w:rPr>
          <w:rFonts w:ascii="Book Antiqua" w:hAnsi="Book Antiqua" w:cs="宋体"/>
          <w:b/>
          <w:bCs/>
        </w:rPr>
        <w:t>342</w:t>
      </w:r>
      <w:r w:rsidRPr="00737150">
        <w:rPr>
          <w:rFonts w:ascii="Book Antiqua" w:hAnsi="Book Antiqua" w:cs="宋体"/>
        </w:rPr>
        <w:t>: 933 [PMID: 7692197 DOI: 10.1016/0140-6736(93)91983-S]</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31 </w:t>
      </w:r>
      <w:r w:rsidRPr="00737150">
        <w:rPr>
          <w:rFonts w:ascii="Book Antiqua" w:hAnsi="Book Antiqua" w:cs="宋体"/>
          <w:b/>
          <w:bCs/>
        </w:rPr>
        <w:t>Chemello L</w:t>
      </w:r>
      <w:r w:rsidRPr="00737150">
        <w:rPr>
          <w:rFonts w:ascii="Book Antiqua" w:hAnsi="Book Antiqua" w:cs="宋体"/>
        </w:rPr>
        <w:t xml:space="preserve">, Cavalletto D, Pontisso P, Bortolotti F, Donada C, Donadon V, Frezza M, Casarin P, Alberti A. Patterns of antibodies to hepatitis C virus in patients with chronic non-A, non-B hepatitis and their relationship to viral replication and liver disease. </w:t>
      </w:r>
      <w:r w:rsidRPr="00737150">
        <w:rPr>
          <w:rFonts w:ascii="Book Antiqua" w:hAnsi="Book Antiqua" w:cs="宋体"/>
          <w:i/>
          <w:iCs/>
        </w:rPr>
        <w:t>Hepatology</w:t>
      </w:r>
      <w:r w:rsidRPr="00737150">
        <w:rPr>
          <w:rFonts w:ascii="Book Antiqua" w:hAnsi="Book Antiqua" w:cs="宋体"/>
        </w:rPr>
        <w:t xml:space="preserve"> 1993; </w:t>
      </w:r>
      <w:r w:rsidRPr="00737150">
        <w:rPr>
          <w:rFonts w:ascii="Book Antiqua" w:hAnsi="Book Antiqua" w:cs="宋体"/>
          <w:b/>
          <w:bCs/>
        </w:rPr>
        <w:t>17</w:t>
      </w:r>
      <w:r w:rsidRPr="00737150">
        <w:rPr>
          <w:rFonts w:ascii="Book Antiqua" w:hAnsi="Book Antiqua" w:cs="宋体"/>
        </w:rPr>
        <w:t>: 179-182 [PMID: 8381380 DOI: 10.1002/hep.1840170203]</w:t>
      </w:r>
    </w:p>
    <w:p w:rsidR="00E9700D" w:rsidRPr="00737150" w:rsidRDefault="00E9700D" w:rsidP="000E46B5">
      <w:pPr>
        <w:spacing w:line="360" w:lineRule="auto"/>
        <w:jc w:val="both"/>
        <w:rPr>
          <w:rFonts w:ascii="Book Antiqua" w:eastAsia="宋体" w:hAnsi="Book Antiqua" w:cs="宋体"/>
          <w:lang w:eastAsia="zh-CN"/>
        </w:rPr>
      </w:pPr>
      <w:r w:rsidRPr="00737150">
        <w:rPr>
          <w:rFonts w:ascii="Book Antiqua" w:hAnsi="Book Antiqua" w:cs="宋体"/>
        </w:rPr>
        <w:lastRenderedPageBreak/>
        <w:t>32</w:t>
      </w:r>
      <w:r w:rsidRPr="00737150">
        <w:rPr>
          <w:rFonts w:ascii="Book Antiqua" w:hAnsi="Book Antiqua" w:cs="宋体"/>
          <w:b/>
        </w:rPr>
        <w:t xml:space="preserve"> </w:t>
      </w:r>
      <w:r w:rsidRPr="000E46B5">
        <w:rPr>
          <w:rFonts w:ascii="Book Antiqua" w:hAnsi="Book Antiqua" w:cs="宋体"/>
          <w:b/>
        </w:rPr>
        <w:t>Irshad M,</w:t>
      </w:r>
      <w:r w:rsidRPr="00737150">
        <w:rPr>
          <w:rFonts w:ascii="Book Antiqua" w:hAnsi="Book Antiqua" w:cs="宋体"/>
        </w:rPr>
        <w:t xml:space="preserve"> Ansar</w:t>
      </w:r>
      <w:r>
        <w:rPr>
          <w:rFonts w:ascii="Book Antiqua" w:hAnsi="Book Antiqua" w:cs="宋体"/>
        </w:rPr>
        <w:t>i MA, Khushboo I, Raghavendra L</w:t>
      </w:r>
      <w:r w:rsidRPr="00737150">
        <w:rPr>
          <w:rFonts w:ascii="Book Antiqua" w:hAnsi="Book Antiqua" w:cs="宋体"/>
        </w:rPr>
        <w:t xml:space="preserve">. A Novel Single Step Multiplex Real Time Pcr Assay for Simultaneous Quantification of Hepatitis Virus A, B, C &amp; amp; E in Serum. </w:t>
      </w:r>
      <w:r w:rsidRPr="00737150">
        <w:rPr>
          <w:rFonts w:ascii="Book Antiqua" w:hAnsi="Book Antiqua" w:cs="宋体"/>
          <w:i/>
          <w:iCs/>
        </w:rPr>
        <w:t>J Gastroenterol Hepatol</w:t>
      </w:r>
      <w:r w:rsidRPr="00737150">
        <w:rPr>
          <w:rFonts w:ascii="Book Antiqua" w:hAnsi="Book Antiqua" w:cs="宋体"/>
        </w:rPr>
        <w:t xml:space="preserve"> 2013 [PMID: 23800094 DOI: 10.1111/jgh.12302]</w:t>
      </w:r>
      <w:r>
        <w:rPr>
          <w:rFonts w:ascii="Book Antiqua" w:eastAsia="宋体" w:hAnsi="Book Antiqua" w:cs="宋体"/>
          <w:lang w:eastAsia="zh-CN"/>
        </w:rPr>
        <w:t xml:space="preserve"> </w:t>
      </w:r>
      <w:r w:rsidRPr="00124CCD">
        <w:rPr>
          <w:rFonts w:ascii="Book Antiqua" w:hAnsi="Book Antiqua" w:cs="宋体"/>
        </w:rPr>
        <w:t xml:space="preserve">[Epub ahead of </w:t>
      </w:r>
      <w:r>
        <w:rPr>
          <w:rFonts w:ascii="Book Antiqua" w:hAnsi="Book Antiqua" w:cs="宋体"/>
        </w:rPr>
        <w:t>print]</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33 </w:t>
      </w:r>
      <w:r w:rsidRPr="00737150">
        <w:rPr>
          <w:rFonts w:ascii="Book Antiqua" w:hAnsi="Book Antiqua" w:cs="宋体"/>
          <w:b/>
          <w:bCs/>
        </w:rPr>
        <w:t>Yang JH</w:t>
      </w:r>
      <w:r w:rsidRPr="00737150">
        <w:rPr>
          <w:rFonts w:ascii="Book Antiqua" w:hAnsi="Book Antiqua" w:cs="宋体"/>
        </w:rPr>
        <w:t xml:space="preserve">, Lai JP, Douglas SD, Metzger D, Zhu XH, Ho WZ. Real-time RT-PCR for quantitation of hepatitis C virus RNA. </w:t>
      </w:r>
      <w:r w:rsidRPr="00737150">
        <w:rPr>
          <w:rFonts w:ascii="Book Antiqua" w:hAnsi="Book Antiqua" w:cs="宋体"/>
          <w:i/>
          <w:iCs/>
        </w:rPr>
        <w:t>J Virol Methods</w:t>
      </w:r>
      <w:r w:rsidRPr="00737150">
        <w:rPr>
          <w:rFonts w:ascii="Book Antiqua" w:hAnsi="Book Antiqua" w:cs="宋体"/>
        </w:rPr>
        <w:t xml:space="preserve"> 2002; </w:t>
      </w:r>
      <w:r w:rsidRPr="00737150">
        <w:rPr>
          <w:rFonts w:ascii="Book Antiqua" w:hAnsi="Book Antiqua" w:cs="宋体"/>
          <w:b/>
          <w:bCs/>
        </w:rPr>
        <w:t>102</w:t>
      </w:r>
      <w:r w:rsidRPr="00737150">
        <w:rPr>
          <w:rFonts w:ascii="Book Antiqua" w:hAnsi="Book Antiqua" w:cs="宋体"/>
        </w:rPr>
        <w:t>: 119-128 [PMID: 11879700 DOI: 10.1016/S0166-0934(02)00007-1]</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34 </w:t>
      </w:r>
      <w:r w:rsidRPr="00737150">
        <w:rPr>
          <w:rFonts w:ascii="Book Antiqua" w:hAnsi="Book Antiqua" w:cs="宋体"/>
          <w:b/>
          <w:bCs/>
        </w:rPr>
        <w:t>Ghany MG</w:t>
      </w:r>
      <w:r w:rsidRPr="00737150">
        <w:rPr>
          <w:rFonts w:ascii="Book Antiqua" w:hAnsi="Book Antiqua" w:cs="宋体"/>
        </w:rPr>
        <w:t xml:space="preserve">, Strader DB, Thomas DL, Seeff LB; American Association for the Study of Liver Diseases. Diagnosis, management, and treatment of hepatitis C: an update. </w:t>
      </w:r>
      <w:r w:rsidRPr="00737150">
        <w:rPr>
          <w:rFonts w:ascii="Book Antiqua" w:hAnsi="Book Antiqua" w:cs="宋体"/>
          <w:i/>
          <w:iCs/>
        </w:rPr>
        <w:t>Hepatology</w:t>
      </w:r>
      <w:r w:rsidRPr="00737150">
        <w:rPr>
          <w:rFonts w:ascii="Book Antiqua" w:hAnsi="Book Antiqua" w:cs="宋体"/>
        </w:rPr>
        <w:t xml:space="preserve"> 2009; </w:t>
      </w:r>
      <w:r w:rsidRPr="00737150">
        <w:rPr>
          <w:rFonts w:ascii="Book Antiqua" w:hAnsi="Book Antiqua" w:cs="宋体"/>
          <w:b/>
          <w:bCs/>
        </w:rPr>
        <w:t>49</w:t>
      </w:r>
      <w:r w:rsidRPr="00737150">
        <w:rPr>
          <w:rFonts w:ascii="Book Antiqua" w:hAnsi="Book Antiqua" w:cs="宋体"/>
        </w:rPr>
        <w:t>: 1335-1374 [PMID: 19330875 DOI: 10.1002/hep.22759]</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35 </w:t>
      </w:r>
      <w:r w:rsidRPr="00737150">
        <w:rPr>
          <w:rFonts w:ascii="Book Antiqua" w:hAnsi="Book Antiqua" w:cs="宋体"/>
          <w:b/>
          <w:bCs/>
        </w:rPr>
        <w:t>Irshad M</w:t>
      </w:r>
      <w:r w:rsidRPr="00737150">
        <w:rPr>
          <w:rFonts w:ascii="Book Antiqua" w:hAnsi="Book Antiqua" w:cs="宋体"/>
        </w:rPr>
        <w:t xml:space="preserve">, Dhar I. Hepatitis C virus core protein: an update on its molecular biology, cellular functions and clinical implications. </w:t>
      </w:r>
      <w:r w:rsidRPr="00737150">
        <w:rPr>
          <w:rFonts w:ascii="Book Antiqua" w:hAnsi="Book Antiqua" w:cs="宋体"/>
          <w:i/>
          <w:iCs/>
        </w:rPr>
        <w:t>Med Princ Pract</w:t>
      </w:r>
      <w:r w:rsidRPr="00737150">
        <w:rPr>
          <w:rFonts w:ascii="Book Antiqua" w:hAnsi="Book Antiqua" w:cs="宋体"/>
        </w:rPr>
        <w:t xml:space="preserve"> 2006; </w:t>
      </w:r>
      <w:r w:rsidRPr="00737150">
        <w:rPr>
          <w:rFonts w:ascii="Book Antiqua" w:hAnsi="Book Antiqua" w:cs="宋体"/>
          <w:b/>
          <w:bCs/>
        </w:rPr>
        <w:t>15</w:t>
      </w:r>
      <w:r w:rsidRPr="00737150">
        <w:rPr>
          <w:rFonts w:ascii="Book Antiqua" w:hAnsi="Book Antiqua" w:cs="宋体"/>
        </w:rPr>
        <w:t>: 405-416 [PMID: 17047346 DOI: 10.1159/000095485]</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36 </w:t>
      </w:r>
      <w:r w:rsidRPr="00737150">
        <w:rPr>
          <w:rFonts w:ascii="Book Antiqua" w:hAnsi="Book Antiqua" w:cs="宋体"/>
          <w:b/>
        </w:rPr>
        <w:t>Haid S,</w:t>
      </w:r>
      <w:r w:rsidRPr="00737150">
        <w:rPr>
          <w:rFonts w:ascii="Book Antiqua" w:hAnsi="Book Antiqua" w:cs="宋体"/>
        </w:rPr>
        <w:t xml:space="preserve"> Grethe C, Dill MT, He</w:t>
      </w:r>
      <w:r>
        <w:rPr>
          <w:rFonts w:ascii="Book Antiqua" w:hAnsi="Book Antiqua" w:cs="宋体"/>
        </w:rPr>
        <w:t>im M, Kaderali L, Pietschmann T</w:t>
      </w:r>
      <w:r w:rsidRPr="00737150">
        <w:rPr>
          <w:rFonts w:ascii="Book Antiqua" w:hAnsi="Book Antiqua" w:cs="宋体"/>
        </w:rPr>
        <w:t xml:space="preserve">. Isolate-dependent use of Claudins for cell entry by hepatitis C virus. </w:t>
      </w:r>
      <w:r w:rsidRPr="00737150">
        <w:rPr>
          <w:rFonts w:ascii="Book Antiqua" w:hAnsi="Book Antiqua" w:cs="宋体"/>
          <w:i/>
          <w:iCs/>
        </w:rPr>
        <w:t>Hepatology</w:t>
      </w:r>
      <w:r w:rsidRPr="00737150">
        <w:rPr>
          <w:rFonts w:ascii="Book Antiqua" w:hAnsi="Book Antiqua" w:cs="宋体"/>
        </w:rPr>
        <w:t xml:space="preserve"> 2013 [PMID: 23775920 DOI: 10.1002/hep.26567]</w:t>
      </w:r>
      <w:r>
        <w:rPr>
          <w:rFonts w:ascii="Book Antiqua" w:hAnsi="Book Antiqua" w:cs="宋体"/>
        </w:rPr>
        <w:t xml:space="preserve"> </w:t>
      </w:r>
      <w:r w:rsidRPr="00124CCD">
        <w:rPr>
          <w:rFonts w:ascii="Book Antiqua" w:hAnsi="Book Antiqua" w:cs="宋体"/>
        </w:rPr>
        <w:t>[Epub ahead of print]</w:t>
      </w:r>
      <w:r w:rsidRPr="00124CCD">
        <w:rPr>
          <w:rFonts w:ascii="Book Antiqua" w:hAnsi="Book Antiqua" w:cs="宋体"/>
        </w:rPr>
        <w:tab/>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37 </w:t>
      </w:r>
      <w:r w:rsidRPr="00737150">
        <w:rPr>
          <w:rFonts w:ascii="Book Antiqua" w:hAnsi="Book Antiqua" w:cs="宋体"/>
          <w:b/>
          <w:bCs/>
        </w:rPr>
        <w:t>Masciopinto F</w:t>
      </w:r>
      <w:r w:rsidRPr="00737150">
        <w:rPr>
          <w:rFonts w:ascii="Book Antiqua" w:hAnsi="Book Antiqua" w:cs="宋体"/>
        </w:rPr>
        <w:t xml:space="preserve">, Freer G, Burgio VL, Levy S, Galli-Stampino L, Bendinelli M, Houghton M, Abrignani S, Uematsu Y. Expression of human CD81 in transgenic mice does not confer susceptibility to hepatitis C virus infection. </w:t>
      </w:r>
      <w:r w:rsidRPr="00737150">
        <w:rPr>
          <w:rFonts w:ascii="Book Antiqua" w:hAnsi="Book Antiqua" w:cs="宋体"/>
          <w:i/>
          <w:iCs/>
        </w:rPr>
        <w:t>Virology</w:t>
      </w:r>
      <w:r w:rsidRPr="00737150">
        <w:rPr>
          <w:rFonts w:ascii="Book Antiqua" w:hAnsi="Book Antiqua" w:cs="宋体"/>
        </w:rPr>
        <w:t xml:space="preserve"> 2002; </w:t>
      </w:r>
      <w:r w:rsidRPr="00737150">
        <w:rPr>
          <w:rFonts w:ascii="Book Antiqua" w:hAnsi="Book Antiqua" w:cs="宋体"/>
          <w:b/>
          <w:bCs/>
        </w:rPr>
        <w:t>304</w:t>
      </w:r>
      <w:r w:rsidRPr="00737150">
        <w:rPr>
          <w:rFonts w:ascii="Book Antiqua" w:hAnsi="Book Antiqua" w:cs="宋体"/>
        </w:rPr>
        <w:t>: 187-196 [PMID: 12504561 DOI: 10.1006/viro.2002.1631]</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38 </w:t>
      </w:r>
      <w:r w:rsidRPr="00737150">
        <w:rPr>
          <w:rFonts w:ascii="Book Antiqua" w:hAnsi="Book Antiqua" w:cs="宋体"/>
          <w:b/>
          <w:bCs/>
        </w:rPr>
        <w:t>Zeisel MB</w:t>
      </w:r>
      <w:r w:rsidRPr="00737150">
        <w:rPr>
          <w:rFonts w:ascii="Book Antiqua" w:hAnsi="Book Antiqua" w:cs="宋体"/>
        </w:rPr>
        <w:t xml:space="preserve">, Felmlee DJ, Baumert TF. Hepatitis C virus entry. </w:t>
      </w:r>
      <w:r w:rsidRPr="00737150">
        <w:rPr>
          <w:rFonts w:ascii="Book Antiqua" w:hAnsi="Book Antiqua" w:cs="宋体"/>
          <w:i/>
          <w:iCs/>
        </w:rPr>
        <w:t>Curr Top Microbiol Immunol</w:t>
      </w:r>
      <w:r w:rsidRPr="00737150">
        <w:rPr>
          <w:rFonts w:ascii="Book Antiqua" w:hAnsi="Book Antiqua" w:cs="宋体"/>
        </w:rPr>
        <w:t xml:space="preserve"> 2013; </w:t>
      </w:r>
      <w:r w:rsidRPr="00737150">
        <w:rPr>
          <w:rFonts w:ascii="Book Antiqua" w:hAnsi="Book Antiqua" w:cs="宋体"/>
          <w:b/>
          <w:bCs/>
        </w:rPr>
        <w:t>369</w:t>
      </w:r>
      <w:r w:rsidRPr="00737150">
        <w:rPr>
          <w:rFonts w:ascii="Book Antiqua" w:hAnsi="Book Antiqua" w:cs="宋体"/>
        </w:rPr>
        <w:t>: 87-112 [PMID: 23463198 DOI: 10.1007/978-3-642-27340-7_4]</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39 </w:t>
      </w:r>
      <w:r w:rsidRPr="00737150">
        <w:rPr>
          <w:rFonts w:ascii="Book Antiqua" w:hAnsi="Book Antiqua" w:cs="宋体"/>
          <w:b/>
          <w:bCs/>
        </w:rPr>
        <w:t>Maecker HT</w:t>
      </w:r>
      <w:r w:rsidRPr="00737150">
        <w:rPr>
          <w:rFonts w:ascii="Book Antiqua" w:hAnsi="Book Antiqua" w:cs="宋体"/>
        </w:rPr>
        <w:t xml:space="preserve">, Todd SC, Levy S. The tetraspanin superfamily: molecular facilitators. </w:t>
      </w:r>
      <w:r w:rsidRPr="00737150">
        <w:rPr>
          <w:rFonts w:ascii="Book Antiqua" w:hAnsi="Book Antiqua" w:cs="宋体"/>
          <w:i/>
          <w:iCs/>
        </w:rPr>
        <w:t>FASEB J</w:t>
      </w:r>
      <w:r w:rsidRPr="00737150">
        <w:rPr>
          <w:rFonts w:ascii="Book Antiqua" w:hAnsi="Book Antiqua" w:cs="宋体"/>
        </w:rPr>
        <w:t xml:space="preserve"> 1997; </w:t>
      </w:r>
      <w:r w:rsidRPr="00737150">
        <w:rPr>
          <w:rFonts w:ascii="Book Antiqua" w:hAnsi="Book Antiqua" w:cs="宋体"/>
          <w:b/>
          <w:bCs/>
        </w:rPr>
        <w:t>11</w:t>
      </w:r>
      <w:r w:rsidRPr="00737150">
        <w:rPr>
          <w:rFonts w:ascii="Book Antiqua" w:hAnsi="Book Antiqua" w:cs="宋体"/>
        </w:rPr>
        <w:t>: 428-442 [PMID: 9194523]</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40 </w:t>
      </w:r>
      <w:r w:rsidRPr="00737150">
        <w:rPr>
          <w:rFonts w:ascii="Book Antiqua" w:hAnsi="Book Antiqua" w:cs="宋体"/>
          <w:b/>
          <w:bCs/>
        </w:rPr>
        <w:t>Flint M</w:t>
      </w:r>
      <w:r w:rsidRPr="00737150">
        <w:rPr>
          <w:rFonts w:ascii="Book Antiqua" w:hAnsi="Book Antiqua" w:cs="宋体"/>
        </w:rPr>
        <w:t xml:space="preserve">, Maidens C, Loomis-Price LD, Shotton C, Dubuisson J, Monk P, Higginbottom A, Levy S, McKeating JA. Characterization of hepatitis C virus E2 glycoprotein interaction with a putative cellular receptor, CD81. </w:t>
      </w:r>
      <w:r w:rsidRPr="00737150">
        <w:rPr>
          <w:rFonts w:ascii="Book Antiqua" w:hAnsi="Book Antiqua" w:cs="宋体"/>
          <w:i/>
          <w:iCs/>
        </w:rPr>
        <w:t>J Virol</w:t>
      </w:r>
      <w:r w:rsidRPr="00737150">
        <w:rPr>
          <w:rFonts w:ascii="Book Antiqua" w:hAnsi="Book Antiqua" w:cs="宋体"/>
        </w:rPr>
        <w:t xml:space="preserve"> 1999; </w:t>
      </w:r>
      <w:r w:rsidRPr="00737150">
        <w:rPr>
          <w:rFonts w:ascii="Book Antiqua" w:hAnsi="Book Antiqua" w:cs="宋体"/>
          <w:b/>
          <w:bCs/>
        </w:rPr>
        <w:t>73</w:t>
      </w:r>
      <w:r w:rsidRPr="00737150">
        <w:rPr>
          <w:rFonts w:ascii="Book Antiqua" w:hAnsi="Book Antiqua" w:cs="宋体"/>
        </w:rPr>
        <w:t>: 6235-6244 [PMID: 10400713]</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41 </w:t>
      </w:r>
      <w:r w:rsidRPr="00737150">
        <w:rPr>
          <w:rFonts w:ascii="Book Antiqua" w:hAnsi="Book Antiqua" w:cs="宋体"/>
          <w:b/>
          <w:bCs/>
        </w:rPr>
        <w:t>Lozach PY</w:t>
      </w:r>
      <w:r w:rsidRPr="00737150">
        <w:rPr>
          <w:rFonts w:ascii="Book Antiqua" w:hAnsi="Book Antiqua" w:cs="宋体"/>
        </w:rPr>
        <w:t xml:space="preserve">, Lortat-Jacob H, de Lacroix de Lavalette A, Staropoli I, Foung S, Amara A, Houles C, Fieschi F, Schwartz O, Virelizier JL, Arenzana-Seisdedos F, Altmeyer R. DC-SIGN and L-SIGN are high affinity binding receptors for </w:t>
      </w:r>
      <w:r w:rsidRPr="00737150">
        <w:rPr>
          <w:rFonts w:ascii="Book Antiqua" w:hAnsi="Book Antiqua" w:cs="宋体"/>
        </w:rPr>
        <w:lastRenderedPageBreak/>
        <w:t xml:space="preserve">hepatitis C virus glycoprotein E2. </w:t>
      </w:r>
      <w:r w:rsidRPr="00737150">
        <w:rPr>
          <w:rFonts w:ascii="Book Antiqua" w:hAnsi="Book Antiqua" w:cs="宋体"/>
          <w:i/>
          <w:iCs/>
        </w:rPr>
        <w:t>J Biol Chem</w:t>
      </w:r>
      <w:r w:rsidRPr="00737150">
        <w:rPr>
          <w:rFonts w:ascii="Book Antiqua" w:hAnsi="Book Antiqua" w:cs="宋体"/>
        </w:rPr>
        <w:t xml:space="preserve"> 2003; </w:t>
      </w:r>
      <w:r w:rsidRPr="00737150">
        <w:rPr>
          <w:rFonts w:ascii="Book Antiqua" w:hAnsi="Book Antiqua" w:cs="宋体"/>
          <w:b/>
          <w:bCs/>
        </w:rPr>
        <w:t>278</w:t>
      </w:r>
      <w:r w:rsidRPr="00737150">
        <w:rPr>
          <w:rFonts w:ascii="Book Antiqua" w:hAnsi="Book Antiqua" w:cs="宋体"/>
        </w:rPr>
        <w:t>: 20358-20366 [PMID: 12609975 DOI: 10.1074/jbc.M301284200]</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42 </w:t>
      </w:r>
      <w:r w:rsidRPr="00737150">
        <w:rPr>
          <w:rFonts w:ascii="Book Antiqua" w:hAnsi="Book Antiqua" w:cs="宋体"/>
          <w:b/>
          <w:bCs/>
        </w:rPr>
        <w:t>Scarselli E</w:t>
      </w:r>
      <w:r w:rsidRPr="00737150">
        <w:rPr>
          <w:rFonts w:ascii="Book Antiqua" w:hAnsi="Book Antiqua" w:cs="宋体"/>
        </w:rPr>
        <w:t xml:space="preserve">, Ansuini H, Cerino R, Roccasecca RM, Acali S, Filocamo G, Traboni C, Nicosia A, Cortese R, Vitelli A. The human scavenger receptor class B type I is a novel candidate receptor for the hepatitis C virus. </w:t>
      </w:r>
      <w:r w:rsidRPr="00737150">
        <w:rPr>
          <w:rFonts w:ascii="Book Antiqua" w:hAnsi="Book Antiqua" w:cs="宋体"/>
          <w:i/>
          <w:iCs/>
        </w:rPr>
        <w:t>EMBO J</w:t>
      </w:r>
      <w:r w:rsidRPr="00737150">
        <w:rPr>
          <w:rFonts w:ascii="Book Antiqua" w:hAnsi="Book Antiqua" w:cs="宋体"/>
        </w:rPr>
        <w:t xml:space="preserve"> 2002; </w:t>
      </w:r>
      <w:r w:rsidRPr="00737150">
        <w:rPr>
          <w:rFonts w:ascii="Book Antiqua" w:hAnsi="Book Antiqua" w:cs="宋体"/>
          <w:b/>
          <w:bCs/>
        </w:rPr>
        <w:t>21</w:t>
      </w:r>
      <w:r w:rsidRPr="00737150">
        <w:rPr>
          <w:rFonts w:ascii="Book Antiqua" w:hAnsi="Book Antiqua" w:cs="宋体"/>
        </w:rPr>
        <w:t>: 5017-5025 [PMID: 12356718 DOI: 10.1093/emboj/cdf529]</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43 </w:t>
      </w:r>
      <w:r w:rsidRPr="00737150">
        <w:rPr>
          <w:rFonts w:ascii="Book Antiqua" w:hAnsi="Book Antiqua" w:cs="宋体"/>
          <w:b/>
          <w:bCs/>
        </w:rPr>
        <w:t>Roccasecca R</w:t>
      </w:r>
      <w:r w:rsidRPr="00737150">
        <w:rPr>
          <w:rFonts w:ascii="Book Antiqua" w:hAnsi="Book Antiqua" w:cs="宋体"/>
        </w:rPr>
        <w:t xml:space="preserve">, Ansuini H, Vitelli A, Meola A, Scarselli E, Acali S, Pezzanera M, Ercole BB, McKeating J, Yagnik A, Lahm A, Tramontano A, Cortese R, Nicosia A. Binding of the hepatitis C virus E2 glycoprotein to CD81 is strain specific and is modulated by a complex interplay between hypervariable regions 1 and 2. </w:t>
      </w:r>
      <w:r w:rsidRPr="00737150">
        <w:rPr>
          <w:rFonts w:ascii="Book Antiqua" w:hAnsi="Book Antiqua" w:cs="宋体"/>
          <w:i/>
          <w:iCs/>
        </w:rPr>
        <w:t>J Virol</w:t>
      </w:r>
      <w:r w:rsidRPr="00737150">
        <w:rPr>
          <w:rFonts w:ascii="Book Antiqua" w:hAnsi="Book Antiqua" w:cs="宋体"/>
        </w:rPr>
        <w:t xml:space="preserve"> 2003; </w:t>
      </w:r>
      <w:r w:rsidRPr="00737150">
        <w:rPr>
          <w:rFonts w:ascii="Book Antiqua" w:hAnsi="Book Antiqua" w:cs="宋体"/>
          <w:b/>
          <w:bCs/>
        </w:rPr>
        <w:t>77</w:t>
      </w:r>
      <w:r w:rsidRPr="00737150">
        <w:rPr>
          <w:rFonts w:ascii="Book Antiqua" w:hAnsi="Book Antiqua" w:cs="宋体"/>
        </w:rPr>
        <w:t>: 1856-1867 [PMID: 12525620 DOI: 10.1128/JVI.77.3.1856-1867.2003]</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44 </w:t>
      </w:r>
      <w:r w:rsidRPr="00737150">
        <w:rPr>
          <w:rFonts w:ascii="Book Antiqua" w:hAnsi="Book Antiqua" w:cs="宋体"/>
          <w:b/>
          <w:bCs/>
        </w:rPr>
        <w:t>Saito T</w:t>
      </w:r>
      <w:r w:rsidRPr="00737150">
        <w:rPr>
          <w:rFonts w:ascii="Book Antiqua" w:hAnsi="Book Antiqua" w:cs="宋体"/>
        </w:rPr>
        <w:t xml:space="preserve">, Owen DM, Jiang F, Marcotrigiano J, Gale M. Innate immunity induced by composition-dependent RIG-I recognition of hepatitis C virus RNA. </w:t>
      </w:r>
      <w:r w:rsidRPr="00737150">
        <w:rPr>
          <w:rFonts w:ascii="Book Antiqua" w:hAnsi="Book Antiqua" w:cs="宋体"/>
          <w:i/>
          <w:iCs/>
        </w:rPr>
        <w:t>Nature</w:t>
      </w:r>
      <w:r w:rsidRPr="00737150">
        <w:rPr>
          <w:rFonts w:ascii="Book Antiqua" w:hAnsi="Book Antiqua" w:cs="宋体"/>
        </w:rPr>
        <w:t xml:space="preserve"> 2008; </w:t>
      </w:r>
      <w:r w:rsidRPr="00737150">
        <w:rPr>
          <w:rFonts w:ascii="Book Antiqua" w:hAnsi="Book Antiqua" w:cs="宋体"/>
          <w:b/>
          <w:bCs/>
        </w:rPr>
        <w:t>454</w:t>
      </w:r>
      <w:r w:rsidRPr="00737150">
        <w:rPr>
          <w:rFonts w:ascii="Book Antiqua" w:hAnsi="Book Antiqua" w:cs="宋体"/>
        </w:rPr>
        <w:t>: 523-527 [PMID: 18548002 DOI: 10.1038/nature07106]</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45 </w:t>
      </w:r>
      <w:r w:rsidRPr="00737150">
        <w:rPr>
          <w:rFonts w:ascii="Book Antiqua" w:hAnsi="Book Antiqua" w:cs="宋体"/>
          <w:b/>
          <w:bCs/>
        </w:rPr>
        <w:t>Liu HM</w:t>
      </w:r>
      <w:r w:rsidRPr="00737150">
        <w:rPr>
          <w:rFonts w:ascii="Book Antiqua" w:hAnsi="Book Antiqua" w:cs="宋体"/>
        </w:rPr>
        <w:t xml:space="preserve">, Gale M. Hepatitis C Virus Evasion from RIG-I-Dependent Hepatic Innate Immunity. </w:t>
      </w:r>
      <w:r w:rsidRPr="00737150">
        <w:rPr>
          <w:rFonts w:ascii="Book Antiqua" w:hAnsi="Book Antiqua" w:cs="宋体"/>
          <w:i/>
          <w:iCs/>
        </w:rPr>
        <w:t>Gastroenterol Res Pract</w:t>
      </w:r>
      <w:r w:rsidRPr="00737150">
        <w:rPr>
          <w:rFonts w:ascii="Book Antiqua" w:hAnsi="Book Antiqua" w:cs="宋体"/>
        </w:rPr>
        <w:t xml:space="preserve"> 2010; </w:t>
      </w:r>
      <w:r w:rsidRPr="00737150">
        <w:rPr>
          <w:rFonts w:ascii="Book Antiqua" w:hAnsi="Book Antiqua" w:cs="宋体"/>
          <w:b/>
          <w:bCs/>
        </w:rPr>
        <w:t>2010</w:t>
      </w:r>
      <w:r w:rsidRPr="00737150">
        <w:rPr>
          <w:rFonts w:ascii="Book Antiqua" w:hAnsi="Book Antiqua" w:cs="宋体"/>
        </w:rPr>
        <w:t>: 548390 [PMID: 21274284 DOI: 10.1155/2010/548390]</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46 </w:t>
      </w:r>
      <w:r w:rsidRPr="00737150">
        <w:rPr>
          <w:rFonts w:ascii="Book Antiqua" w:hAnsi="Book Antiqua" w:cs="宋体"/>
          <w:b/>
          <w:bCs/>
        </w:rPr>
        <w:t>Saito T</w:t>
      </w:r>
      <w:r w:rsidRPr="00737150">
        <w:rPr>
          <w:rFonts w:ascii="Book Antiqua" w:hAnsi="Book Antiqua" w:cs="宋体"/>
        </w:rPr>
        <w:t xml:space="preserve">, Gale M. Regulation of innate immunity against hepatitis C virus infection. </w:t>
      </w:r>
      <w:r w:rsidRPr="00737150">
        <w:rPr>
          <w:rFonts w:ascii="Book Antiqua" w:hAnsi="Book Antiqua" w:cs="宋体"/>
          <w:i/>
          <w:iCs/>
        </w:rPr>
        <w:t>Hepatol Res</w:t>
      </w:r>
      <w:r w:rsidRPr="00737150">
        <w:rPr>
          <w:rFonts w:ascii="Book Antiqua" w:hAnsi="Book Antiqua" w:cs="宋体"/>
        </w:rPr>
        <w:t xml:space="preserve"> 2008; </w:t>
      </w:r>
      <w:r w:rsidRPr="00737150">
        <w:rPr>
          <w:rFonts w:ascii="Book Antiqua" w:hAnsi="Book Antiqua" w:cs="宋体"/>
          <w:b/>
          <w:bCs/>
        </w:rPr>
        <w:t>38</w:t>
      </w:r>
      <w:r w:rsidRPr="00737150">
        <w:rPr>
          <w:rFonts w:ascii="Book Antiqua" w:hAnsi="Book Antiqua" w:cs="宋体"/>
        </w:rPr>
        <w:t>: 115-122 [PMID: 18021225]</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47 </w:t>
      </w:r>
      <w:r w:rsidRPr="00737150">
        <w:rPr>
          <w:rFonts w:ascii="Book Antiqua" w:hAnsi="Book Antiqua" w:cs="宋体"/>
          <w:b/>
          <w:bCs/>
        </w:rPr>
        <w:t>Saito T</w:t>
      </w:r>
      <w:r w:rsidRPr="00737150">
        <w:rPr>
          <w:rFonts w:ascii="Book Antiqua" w:hAnsi="Book Antiqua" w:cs="宋体"/>
        </w:rPr>
        <w:t xml:space="preserve">, Gale M. Differential recognition of double-stranded RNA by RIG-I-like receptors in antiviral immunity. </w:t>
      </w:r>
      <w:r w:rsidRPr="00737150">
        <w:rPr>
          <w:rFonts w:ascii="Book Antiqua" w:hAnsi="Book Antiqua" w:cs="宋体"/>
          <w:i/>
          <w:iCs/>
        </w:rPr>
        <w:t>J Exp Med</w:t>
      </w:r>
      <w:r w:rsidRPr="00737150">
        <w:rPr>
          <w:rFonts w:ascii="Book Antiqua" w:hAnsi="Book Antiqua" w:cs="宋体"/>
        </w:rPr>
        <w:t xml:space="preserve"> 2008; </w:t>
      </w:r>
      <w:r w:rsidRPr="00737150">
        <w:rPr>
          <w:rFonts w:ascii="Book Antiqua" w:hAnsi="Book Antiqua" w:cs="宋体"/>
          <w:b/>
          <w:bCs/>
        </w:rPr>
        <w:t>205</w:t>
      </w:r>
      <w:r w:rsidRPr="00737150">
        <w:rPr>
          <w:rFonts w:ascii="Book Antiqua" w:hAnsi="Book Antiqua" w:cs="宋体"/>
        </w:rPr>
        <w:t>: 1523-1527 [PMID: 18591413 DOI: 10.1084/jem.20081210]</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48 </w:t>
      </w:r>
      <w:r w:rsidRPr="00737150">
        <w:rPr>
          <w:rFonts w:ascii="Book Antiqua" w:hAnsi="Book Antiqua" w:cs="宋体"/>
          <w:b/>
          <w:bCs/>
        </w:rPr>
        <w:t>Schoggins JW</w:t>
      </w:r>
      <w:r w:rsidRPr="00737150">
        <w:rPr>
          <w:rFonts w:ascii="Book Antiqua" w:hAnsi="Book Antiqua" w:cs="宋体"/>
        </w:rPr>
        <w:t xml:space="preserve">, Rice CM. Innate immune responses to hepatitis C virus. </w:t>
      </w:r>
      <w:r w:rsidRPr="00737150">
        <w:rPr>
          <w:rFonts w:ascii="Book Antiqua" w:hAnsi="Book Antiqua" w:cs="宋体"/>
          <w:i/>
          <w:iCs/>
        </w:rPr>
        <w:t>Curr Top Microbiol Immunol</w:t>
      </w:r>
      <w:r w:rsidRPr="00737150">
        <w:rPr>
          <w:rFonts w:ascii="Book Antiqua" w:hAnsi="Book Antiqua" w:cs="宋体"/>
        </w:rPr>
        <w:t xml:space="preserve"> 2013; </w:t>
      </w:r>
      <w:r w:rsidRPr="00737150">
        <w:rPr>
          <w:rFonts w:ascii="Book Antiqua" w:hAnsi="Book Antiqua" w:cs="宋体"/>
          <w:b/>
          <w:bCs/>
        </w:rPr>
        <w:t>369</w:t>
      </w:r>
      <w:r w:rsidRPr="00737150">
        <w:rPr>
          <w:rFonts w:ascii="Book Antiqua" w:hAnsi="Book Antiqua" w:cs="宋体"/>
        </w:rPr>
        <w:t>: 219-242 [PMID: 23463203 DOI: 10.1007/978-3-642-27340-7_9]</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49 </w:t>
      </w:r>
      <w:r w:rsidRPr="00737150">
        <w:rPr>
          <w:rFonts w:ascii="Book Antiqua" w:hAnsi="Book Antiqua" w:cs="宋体"/>
          <w:b/>
          <w:bCs/>
        </w:rPr>
        <w:t>Loo YM</w:t>
      </w:r>
      <w:r w:rsidRPr="00737150">
        <w:rPr>
          <w:rFonts w:ascii="Book Antiqua" w:hAnsi="Book Antiqua" w:cs="宋体"/>
        </w:rPr>
        <w:t xml:space="preserve">, Owen DM, Li K, Erickson AK, Johnson CL, Fish PM, Carney DS, Wang T, Ishida H, Yoneyama M, Fujita T, Saito T, Lee WM, Hagedorn CH, Lau DT, Weinman SA, Lemon SM, Gale M. Viral and therapeutic control of IFN-beta promoter stimulator 1 during hepatitis C virus infection. </w:t>
      </w:r>
      <w:r>
        <w:rPr>
          <w:rFonts w:ascii="Book Antiqua" w:hAnsi="Book Antiqua" w:cs="宋体"/>
          <w:i/>
          <w:iCs/>
        </w:rPr>
        <w:t>Proc Natl Acad Sci US</w:t>
      </w:r>
      <w:r w:rsidRPr="00737150">
        <w:rPr>
          <w:rFonts w:ascii="Book Antiqua" w:hAnsi="Book Antiqua" w:cs="宋体"/>
          <w:i/>
          <w:iCs/>
        </w:rPr>
        <w:t>A</w:t>
      </w:r>
      <w:r w:rsidRPr="00737150">
        <w:rPr>
          <w:rFonts w:ascii="Book Antiqua" w:hAnsi="Book Antiqua" w:cs="宋体"/>
        </w:rPr>
        <w:t xml:space="preserve"> 2006; </w:t>
      </w:r>
      <w:r w:rsidRPr="00737150">
        <w:rPr>
          <w:rFonts w:ascii="Book Antiqua" w:hAnsi="Book Antiqua" w:cs="宋体"/>
          <w:b/>
          <w:bCs/>
        </w:rPr>
        <w:t>103</w:t>
      </w:r>
      <w:r w:rsidRPr="00737150">
        <w:rPr>
          <w:rFonts w:ascii="Book Antiqua" w:hAnsi="Book Antiqua" w:cs="宋体"/>
        </w:rPr>
        <w:t>: 6001-6006 [PMID: 16585524 DOI: 10.1073/pnas.0601523103]</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lastRenderedPageBreak/>
        <w:t xml:space="preserve">50 </w:t>
      </w:r>
      <w:r w:rsidRPr="00737150">
        <w:rPr>
          <w:rFonts w:ascii="Book Antiqua" w:hAnsi="Book Antiqua" w:cs="宋体"/>
          <w:b/>
          <w:bCs/>
        </w:rPr>
        <w:t>Golden-Mason L</w:t>
      </w:r>
      <w:r w:rsidRPr="00737150">
        <w:rPr>
          <w:rFonts w:ascii="Book Antiqua" w:hAnsi="Book Antiqua" w:cs="宋体"/>
        </w:rPr>
        <w:t xml:space="preserve">, Rosen HR. Natural killer cells: multifaceted players with key roles in hepatitis C immunity. </w:t>
      </w:r>
      <w:r w:rsidRPr="00737150">
        <w:rPr>
          <w:rFonts w:ascii="Book Antiqua" w:hAnsi="Book Antiqua" w:cs="宋体"/>
          <w:i/>
          <w:iCs/>
        </w:rPr>
        <w:t>Immunol Rev</w:t>
      </w:r>
      <w:r w:rsidRPr="00737150">
        <w:rPr>
          <w:rFonts w:ascii="Book Antiqua" w:hAnsi="Book Antiqua" w:cs="宋体"/>
        </w:rPr>
        <w:t xml:space="preserve"> 2013; </w:t>
      </w:r>
      <w:r w:rsidRPr="00737150">
        <w:rPr>
          <w:rFonts w:ascii="Book Antiqua" w:hAnsi="Book Antiqua" w:cs="宋体"/>
          <w:b/>
          <w:bCs/>
        </w:rPr>
        <w:t>255</w:t>
      </w:r>
      <w:r w:rsidRPr="00737150">
        <w:rPr>
          <w:rFonts w:ascii="Book Antiqua" w:hAnsi="Book Antiqua" w:cs="宋体"/>
        </w:rPr>
        <w:t>: 68-81 [PMID: 23947348 DOI: 10.1111/imr.12090]</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51 </w:t>
      </w:r>
      <w:r w:rsidRPr="00737150">
        <w:rPr>
          <w:rFonts w:ascii="Book Antiqua" w:hAnsi="Book Antiqua" w:cs="宋体"/>
          <w:b/>
          <w:bCs/>
        </w:rPr>
        <w:t>Zinkernagel RM</w:t>
      </w:r>
      <w:r w:rsidRPr="00737150">
        <w:rPr>
          <w:rFonts w:ascii="Book Antiqua" w:hAnsi="Book Antiqua" w:cs="宋体"/>
        </w:rPr>
        <w:t xml:space="preserve">, Haenseler E, Leist T, Cerny A, Hengartner H, Althage A. T cell-mediated hepatitis in mice infected with lymphocytic choriomeningitis virus. Liver cell destruction by H-2 class I-restricted virus-specific cytotoxic T cells as a physiological correlate of the 51Cr-release assay? </w:t>
      </w:r>
      <w:r w:rsidRPr="00737150">
        <w:rPr>
          <w:rFonts w:ascii="Book Antiqua" w:hAnsi="Book Antiqua" w:cs="宋体"/>
          <w:i/>
          <w:iCs/>
        </w:rPr>
        <w:t>J Exp Med</w:t>
      </w:r>
      <w:r w:rsidRPr="00737150">
        <w:rPr>
          <w:rFonts w:ascii="Book Antiqua" w:hAnsi="Book Antiqua" w:cs="宋体"/>
        </w:rPr>
        <w:t xml:space="preserve"> 1986; </w:t>
      </w:r>
      <w:r w:rsidRPr="00737150">
        <w:rPr>
          <w:rFonts w:ascii="Book Antiqua" w:hAnsi="Book Antiqua" w:cs="宋体"/>
          <w:b/>
          <w:bCs/>
        </w:rPr>
        <w:t>164</w:t>
      </w:r>
      <w:r w:rsidRPr="00737150">
        <w:rPr>
          <w:rFonts w:ascii="Book Antiqua" w:hAnsi="Book Antiqua" w:cs="宋体"/>
        </w:rPr>
        <w:t>: 1075-1092 [PMID: 3489805 DOI: 10.1084/jem.164.4.1075]</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52 </w:t>
      </w:r>
      <w:r w:rsidRPr="00737150">
        <w:rPr>
          <w:rFonts w:ascii="Book Antiqua" w:hAnsi="Book Antiqua" w:cs="宋体"/>
          <w:b/>
          <w:bCs/>
        </w:rPr>
        <w:t>Neumann-Haefelin C</w:t>
      </w:r>
      <w:r w:rsidRPr="00737150">
        <w:rPr>
          <w:rFonts w:ascii="Book Antiqua" w:hAnsi="Book Antiqua" w:cs="宋体"/>
        </w:rPr>
        <w:t xml:space="preserve">, Thimme R. Adaptive immune responses in hepatitis C virus infection. </w:t>
      </w:r>
      <w:r w:rsidRPr="00737150">
        <w:rPr>
          <w:rFonts w:ascii="Book Antiqua" w:hAnsi="Book Antiqua" w:cs="宋体"/>
          <w:i/>
          <w:iCs/>
        </w:rPr>
        <w:t>Curr Top Microbiol Immunol</w:t>
      </w:r>
      <w:r w:rsidRPr="00737150">
        <w:rPr>
          <w:rFonts w:ascii="Book Antiqua" w:hAnsi="Book Antiqua" w:cs="宋体"/>
        </w:rPr>
        <w:t xml:space="preserve"> 2013; </w:t>
      </w:r>
      <w:r w:rsidRPr="00737150">
        <w:rPr>
          <w:rFonts w:ascii="Book Antiqua" w:hAnsi="Book Antiqua" w:cs="宋体"/>
          <w:b/>
          <w:bCs/>
        </w:rPr>
        <w:t>369</w:t>
      </w:r>
      <w:r w:rsidRPr="00737150">
        <w:rPr>
          <w:rFonts w:ascii="Book Antiqua" w:hAnsi="Book Antiqua" w:cs="宋体"/>
        </w:rPr>
        <w:t>: 243-262 [PMID: 23463204 DOI: 10.1007/978-3-642-27340-7_10]</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53 </w:t>
      </w:r>
      <w:r w:rsidRPr="00737150">
        <w:rPr>
          <w:rFonts w:ascii="Book Antiqua" w:hAnsi="Book Antiqua" w:cs="宋体"/>
          <w:b/>
          <w:bCs/>
        </w:rPr>
        <w:t>Malta FM</w:t>
      </w:r>
      <w:r w:rsidRPr="00737150">
        <w:rPr>
          <w:rFonts w:ascii="Book Antiqua" w:hAnsi="Book Antiqua" w:cs="宋体"/>
        </w:rPr>
        <w:t xml:space="preserve">, Bruno FR, Carvalho KI, Nastri AC, Kalil J, Carrilho FJ, Kallas EG, Pinho JR. HCV viremia drives an increment of CD86 expression by myeloid dendritic cells. </w:t>
      </w:r>
      <w:r w:rsidRPr="00737150">
        <w:rPr>
          <w:rFonts w:ascii="Book Antiqua" w:hAnsi="Book Antiqua" w:cs="宋体"/>
          <w:i/>
          <w:iCs/>
        </w:rPr>
        <w:t>J Med Virol</w:t>
      </w:r>
      <w:r w:rsidRPr="00737150">
        <w:rPr>
          <w:rFonts w:ascii="Book Antiqua" w:hAnsi="Book Antiqua" w:cs="宋体"/>
        </w:rPr>
        <w:t xml:space="preserve"> 2013; </w:t>
      </w:r>
      <w:r w:rsidRPr="00737150">
        <w:rPr>
          <w:rFonts w:ascii="Book Antiqua" w:hAnsi="Book Antiqua" w:cs="宋体"/>
          <w:b/>
          <w:bCs/>
        </w:rPr>
        <w:t>85</w:t>
      </w:r>
      <w:r w:rsidRPr="00737150">
        <w:rPr>
          <w:rFonts w:ascii="Book Antiqua" w:hAnsi="Book Antiqua" w:cs="宋体"/>
        </w:rPr>
        <w:t>: 1919-1924 [PMID: 23926073 DOI: 10.1002/jmv.23692]</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54 </w:t>
      </w:r>
      <w:r w:rsidRPr="00737150">
        <w:rPr>
          <w:rFonts w:ascii="Book Antiqua" w:hAnsi="Book Antiqua" w:cs="宋体"/>
          <w:b/>
          <w:bCs/>
        </w:rPr>
        <w:t>Jaime-Ramirez AC</w:t>
      </w:r>
      <w:r w:rsidRPr="00737150">
        <w:rPr>
          <w:rFonts w:ascii="Book Antiqua" w:hAnsi="Book Antiqua" w:cs="宋体"/>
        </w:rPr>
        <w:t xml:space="preserve">, Mundy-Bosse BL, Kondadasula S, Jones NB, Roda JM, Mani A, Parihar R, Karpa V, Papenfuss TL, LaPerle KM, Biller E, Lehman A, Chaudhury AR, Jarjoura D, Burry RW, Carson WE. IL-12 enhances the antitumor actions of trastuzumab via NK cell IFN-γ production. </w:t>
      </w:r>
      <w:r w:rsidRPr="00737150">
        <w:rPr>
          <w:rFonts w:ascii="Book Antiqua" w:hAnsi="Book Antiqua" w:cs="宋体"/>
          <w:i/>
          <w:iCs/>
        </w:rPr>
        <w:t>J Immunol</w:t>
      </w:r>
      <w:r w:rsidRPr="00737150">
        <w:rPr>
          <w:rFonts w:ascii="Book Antiqua" w:hAnsi="Book Antiqua" w:cs="宋体"/>
        </w:rPr>
        <w:t xml:space="preserve"> 2011; </w:t>
      </w:r>
      <w:r w:rsidRPr="00737150">
        <w:rPr>
          <w:rFonts w:ascii="Book Antiqua" w:hAnsi="Book Antiqua" w:cs="宋体"/>
          <w:b/>
          <w:bCs/>
        </w:rPr>
        <w:t>186</w:t>
      </w:r>
      <w:r w:rsidRPr="00737150">
        <w:rPr>
          <w:rFonts w:ascii="Book Antiqua" w:hAnsi="Book Antiqua" w:cs="宋体"/>
        </w:rPr>
        <w:t>: 3401-3409 [PMID: 21321106 DOI: 10.4049/jimmunol.1000328]</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55 </w:t>
      </w:r>
      <w:r w:rsidRPr="00737150">
        <w:rPr>
          <w:rFonts w:ascii="Book Antiqua" w:hAnsi="Book Antiqua" w:cs="宋体"/>
          <w:b/>
          <w:bCs/>
        </w:rPr>
        <w:t>Heufler C</w:t>
      </w:r>
      <w:r w:rsidRPr="00737150">
        <w:rPr>
          <w:rFonts w:ascii="Book Antiqua" w:hAnsi="Book Antiqua" w:cs="宋体"/>
        </w:rPr>
        <w:t xml:space="preserve">, Koch F, Stanzl U, Topar G, Wysocka M, Trinchieri G, Enk A, Steinman RM, Romani N, Schuler G. Interleukin-12 is produced by dendritic cells and mediates T helper 1 development as well as interferon-gamma production by T helper 1 cells. </w:t>
      </w:r>
      <w:r w:rsidRPr="00737150">
        <w:rPr>
          <w:rFonts w:ascii="Book Antiqua" w:hAnsi="Book Antiqua" w:cs="宋体"/>
          <w:i/>
          <w:iCs/>
        </w:rPr>
        <w:t>Eur J Immunol</w:t>
      </w:r>
      <w:r w:rsidRPr="00737150">
        <w:rPr>
          <w:rFonts w:ascii="Book Antiqua" w:hAnsi="Book Antiqua" w:cs="宋体"/>
        </w:rPr>
        <w:t xml:space="preserve"> 1996; </w:t>
      </w:r>
      <w:r w:rsidRPr="00737150">
        <w:rPr>
          <w:rFonts w:ascii="Book Antiqua" w:hAnsi="Book Antiqua" w:cs="宋体"/>
          <w:b/>
          <w:bCs/>
        </w:rPr>
        <w:t>26</w:t>
      </w:r>
      <w:r w:rsidRPr="00737150">
        <w:rPr>
          <w:rFonts w:ascii="Book Antiqua" w:hAnsi="Book Antiqua" w:cs="宋体"/>
        </w:rPr>
        <w:t>: 659-668 [PMID: 8605935 DOI: 10.1002/eji.1830260323]</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56 </w:t>
      </w:r>
      <w:r w:rsidRPr="00737150">
        <w:rPr>
          <w:rFonts w:ascii="Book Antiqua" w:hAnsi="Book Antiqua" w:cs="宋体"/>
          <w:b/>
          <w:bCs/>
        </w:rPr>
        <w:t>Holder KA</w:t>
      </w:r>
      <w:r w:rsidRPr="00737150">
        <w:rPr>
          <w:rFonts w:ascii="Book Antiqua" w:hAnsi="Book Antiqua" w:cs="宋体"/>
        </w:rPr>
        <w:t xml:space="preserve">, Stapleton SN, Gallant ME, Russell RS, Grant MD. Hepatitis C Virus-Infected Cells Downregulate NKp30 and Inhibit Ex Vivo NK Cell Functions. </w:t>
      </w:r>
      <w:r w:rsidRPr="00737150">
        <w:rPr>
          <w:rFonts w:ascii="Book Antiqua" w:hAnsi="Book Antiqua" w:cs="宋体"/>
          <w:i/>
          <w:iCs/>
        </w:rPr>
        <w:t>J Immunol</w:t>
      </w:r>
      <w:r w:rsidRPr="00737150">
        <w:rPr>
          <w:rFonts w:ascii="Book Antiqua" w:hAnsi="Book Antiqua" w:cs="宋体"/>
        </w:rPr>
        <w:t xml:space="preserve"> 2013; </w:t>
      </w:r>
      <w:r w:rsidRPr="00737150">
        <w:rPr>
          <w:rFonts w:ascii="Book Antiqua" w:hAnsi="Book Antiqua" w:cs="宋体"/>
          <w:b/>
          <w:bCs/>
        </w:rPr>
        <w:t>191</w:t>
      </w:r>
      <w:r w:rsidRPr="00737150">
        <w:rPr>
          <w:rFonts w:ascii="Book Antiqua" w:hAnsi="Book Antiqua" w:cs="宋体"/>
        </w:rPr>
        <w:t>: 3308-3318 [PMID: 23960237 DOI: 10.4049/jimmunol.]</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57 </w:t>
      </w:r>
      <w:r w:rsidRPr="00737150">
        <w:rPr>
          <w:rFonts w:ascii="Book Antiqua" w:hAnsi="Book Antiqua" w:cs="宋体"/>
          <w:b/>
          <w:bCs/>
        </w:rPr>
        <w:t>Zhang S</w:t>
      </w:r>
      <w:r w:rsidRPr="00737150">
        <w:rPr>
          <w:rFonts w:ascii="Book Antiqua" w:hAnsi="Book Antiqua" w:cs="宋体"/>
        </w:rPr>
        <w:t xml:space="preserve">, Saha B, Kodys K, Szabo G. IFN-γ production by human natural killer cells in response to HCV-infected hepatoma cells is dependent on accessory cells. </w:t>
      </w:r>
      <w:r w:rsidRPr="00737150">
        <w:rPr>
          <w:rFonts w:ascii="Book Antiqua" w:hAnsi="Book Antiqua" w:cs="宋体"/>
          <w:i/>
          <w:iCs/>
        </w:rPr>
        <w:t>J Hepatol</w:t>
      </w:r>
      <w:r w:rsidRPr="00737150">
        <w:rPr>
          <w:rFonts w:ascii="Book Antiqua" w:hAnsi="Book Antiqua" w:cs="宋体"/>
        </w:rPr>
        <w:t xml:space="preserve"> 2013; </w:t>
      </w:r>
      <w:r w:rsidRPr="00737150">
        <w:rPr>
          <w:rFonts w:ascii="Book Antiqua" w:hAnsi="Book Antiqua" w:cs="宋体"/>
          <w:b/>
          <w:bCs/>
        </w:rPr>
        <w:t>59</w:t>
      </w:r>
      <w:r w:rsidRPr="00737150">
        <w:rPr>
          <w:rFonts w:ascii="Book Antiqua" w:hAnsi="Book Antiqua" w:cs="宋体"/>
        </w:rPr>
        <w:t>: 442-449 [PMID: 23665181 DOI: 10.1016/j.jhep.2013.04.022]</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lastRenderedPageBreak/>
        <w:t xml:space="preserve">58 </w:t>
      </w:r>
      <w:r w:rsidRPr="00737150">
        <w:rPr>
          <w:rFonts w:ascii="Book Antiqua" w:hAnsi="Book Antiqua" w:cs="宋体"/>
          <w:b/>
          <w:bCs/>
        </w:rPr>
        <w:t>Samuel CE</w:t>
      </w:r>
      <w:r w:rsidRPr="00737150">
        <w:rPr>
          <w:rFonts w:ascii="Book Antiqua" w:hAnsi="Book Antiqua" w:cs="宋体"/>
        </w:rPr>
        <w:t xml:space="preserve">. Antiviral actions of interferons. </w:t>
      </w:r>
      <w:r w:rsidRPr="00737150">
        <w:rPr>
          <w:rFonts w:ascii="Book Antiqua" w:hAnsi="Book Antiqua" w:cs="宋体"/>
          <w:i/>
          <w:iCs/>
        </w:rPr>
        <w:t>Clin Microbiol Rev</w:t>
      </w:r>
      <w:r w:rsidRPr="00737150">
        <w:rPr>
          <w:rFonts w:ascii="Book Antiqua" w:hAnsi="Book Antiqua" w:cs="宋体"/>
        </w:rPr>
        <w:t xml:space="preserve"> 2001; </w:t>
      </w:r>
      <w:r w:rsidRPr="00737150">
        <w:rPr>
          <w:rFonts w:ascii="Book Antiqua" w:hAnsi="Book Antiqua" w:cs="宋体"/>
          <w:b/>
          <w:bCs/>
        </w:rPr>
        <w:t>14</w:t>
      </w:r>
      <w:r w:rsidRPr="00737150">
        <w:rPr>
          <w:rFonts w:ascii="Book Antiqua" w:hAnsi="Book Antiqua" w:cs="宋体"/>
        </w:rPr>
        <w:t>: 778-809, table of contents [PMID: 11585785 DOI: 10.1128/CMR.14.4.778-809.2001]</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59 </w:t>
      </w:r>
      <w:r w:rsidRPr="00737150">
        <w:rPr>
          <w:rFonts w:ascii="Book Antiqua" w:hAnsi="Book Antiqua" w:cs="宋体"/>
          <w:b/>
          <w:bCs/>
        </w:rPr>
        <w:t>Liu YJ</w:t>
      </w:r>
      <w:r w:rsidRPr="00737150">
        <w:rPr>
          <w:rFonts w:ascii="Book Antiqua" w:hAnsi="Book Antiqua" w:cs="宋体"/>
        </w:rPr>
        <w:t xml:space="preserve">, Kanzler H, Soumelis V, Gilliet M. Dendritic cell lineage, plasticity and cross-regulation. </w:t>
      </w:r>
      <w:r w:rsidRPr="00737150">
        <w:rPr>
          <w:rFonts w:ascii="Book Antiqua" w:hAnsi="Book Antiqua" w:cs="宋体"/>
          <w:i/>
          <w:iCs/>
        </w:rPr>
        <w:t>Nat Immunol</w:t>
      </w:r>
      <w:r w:rsidRPr="00737150">
        <w:rPr>
          <w:rFonts w:ascii="Book Antiqua" w:hAnsi="Book Antiqua" w:cs="宋体"/>
        </w:rPr>
        <w:t xml:space="preserve"> 2001; </w:t>
      </w:r>
      <w:r w:rsidRPr="00737150">
        <w:rPr>
          <w:rFonts w:ascii="Book Antiqua" w:hAnsi="Book Antiqua" w:cs="宋体"/>
          <w:b/>
          <w:bCs/>
        </w:rPr>
        <w:t>2</w:t>
      </w:r>
      <w:r w:rsidRPr="00737150">
        <w:rPr>
          <w:rFonts w:ascii="Book Antiqua" w:hAnsi="Book Antiqua" w:cs="宋体"/>
        </w:rPr>
        <w:t>: 585-589 [PMID: 11429541 DOI: 10.1038/89726]</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60 </w:t>
      </w:r>
      <w:r w:rsidRPr="00737150">
        <w:rPr>
          <w:rFonts w:ascii="Book Antiqua" w:hAnsi="Book Antiqua" w:cs="宋体"/>
          <w:b/>
          <w:bCs/>
        </w:rPr>
        <w:t>Watarai H</w:t>
      </w:r>
      <w:r w:rsidRPr="00737150">
        <w:rPr>
          <w:rFonts w:ascii="Book Antiqua" w:hAnsi="Book Antiqua" w:cs="宋体"/>
        </w:rPr>
        <w:t xml:space="preserve">, Sekine E, Inoue S, Nakagawa R, Kaisho T, Taniguchi M. PDC-TREM, a plasmacytoid dendritic cell-specific receptor, is responsible for augmented production of type I interferon. </w:t>
      </w:r>
      <w:r>
        <w:rPr>
          <w:rFonts w:ascii="Book Antiqua" w:hAnsi="Book Antiqua" w:cs="宋体"/>
          <w:i/>
          <w:iCs/>
        </w:rPr>
        <w:t>Proc Natl Acad Sci US</w:t>
      </w:r>
      <w:r w:rsidRPr="00737150">
        <w:rPr>
          <w:rFonts w:ascii="Book Antiqua" w:hAnsi="Book Antiqua" w:cs="宋体"/>
          <w:i/>
          <w:iCs/>
        </w:rPr>
        <w:t>A</w:t>
      </w:r>
      <w:r w:rsidRPr="00737150">
        <w:rPr>
          <w:rFonts w:ascii="Book Antiqua" w:hAnsi="Book Antiqua" w:cs="宋体"/>
        </w:rPr>
        <w:t xml:space="preserve"> 2008; </w:t>
      </w:r>
      <w:r w:rsidRPr="00737150">
        <w:rPr>
          <w:rFonts w:ascii="Book Antiqua" w:hAnsi="Book Antiqua" w:cs="宋体"/>
          <w:b/>
          <w:bCs/>
        </w:rPr>
        <w:t>105</w:t>
      </w:r>
      <w:r w:rsidRPr="00737150">
        <w:rPr>
          <w:rFonts w:ascii="Book Antiqua" w:hAnsi="Book Antiqua" w:cs="宋体"/>
        </w:rPr>
        <w:t>: 2993-2998 [PMID: 18287072 DOI: 10.1073/pnas.0710351105]</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61 </w:t>
      </w:r>
      <w:r w:rsidRPr="00124CCD">
        <w:rPr>
          <w:rFonts w:ascii="Book Antiqua" w:hAnsi="Book Antiqua" w:cs="宋体"/>
          <w:b/>
        </w:rPr>
        <w:t>Pasetto A,</w:t>
      </w:r>
      <w:r>
        <w:rPr>
          <w:rFonts w:ascii="Book Antiqua" w:hAnsi="Book Antiqua" w:cs="宋体"/>
        </w:rPr>
        <w:t xml:space="preserve"> Aleman S, Chen M</w:t>
      </w:r>
      <w:r w:rsidRPr="00737150">
        <w:rPr>
          <w:rFonts w:ascii="Book Antiqua" w:hAnsi="Book Antiqua" w:cs="宋体"/>
        </w:rPr>
        <w:t xml:space="preserve">. Functional Attributes of Responding T Cells in HCV Infection: The Recent Advances in Engineering Functional Antiviral T Cells. </w:t>
      </w:r>
      <w:r w:rsidRPr="00737150">
        <w:rPr>
          <w:rFonts w:ascii="Book Antiqua" w:hAnsi="Book Antiqua" w:cs="宋体"/>
          <w:i/>
          <w:iCs/>
        </w:rPr>
        <w:t>Arch Immunol Ther Exp (Warsz)</w:t>
      </w:r>
      <w:r w:rsidRPr="00737150">
        <w:rPr>
          <w:rFonts w:ascii="Book Antiqua" w:hAnsi="Book Antiqua" w:cs="宋体"/>
        </w:rPr>
        <w:t xml:space="preserve"> 2013 [PMID: 23955531]</w:t>
      </w:r>
      <w:r>
        <w:rPr>
          <w:rFonts w:ascii="Book Antiqua" w:hAnsi="Book Antiqua" w:cs="宋体"/>
        </w:rPr>
        <w:t xml:space="preserve"> </w:t>
      </w:r>
      <w:r w:rsidRPr="00124CCD">
        <w:rPr>
          <w:rFonts w:ascii="Book Antiqua" w:hAnsi="Book Antiqua" w:cs="宋体"/>
        </w:rPr>
        <w:t xml:space="preserve">[Epub ahead of </w:t>
      </w:r>
      <w:r>
        <w:rPr>
          <w:rFonts w:ascii="Book Antiqua" w:hAnsi="Book Antiqua" w:cs="宋体"/>
        </w:rPr>
        <w:t>print]</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62 </w:t>
      </w:r>
      <w:r w:rsidRPr="00737150">
        <w:rPr>
          <w:rFonts w:ascii="Book Antiqua" w:hAnsi="Book Antiqua" w:cs="宋体"/>
          <w:b/>
          <w:bCs/>
        </w:rPr>
        <w:t>Aberle JH</w:t>
      </w:r>
      <w:r w:rsidRPr="00737150">
        <w:rPr>
          <w:rFonts w:ascii="Book Antiqua" w:hAnsi="Book Antiqua" w:cs="宋体"/>
        </w:rPr>
        <w:t xml:space="preserve">, Formann E, Steindl-Munda P, Weseslindtner L, Gurguta C, Perstinger G, Grilnberger E, Laferl H, Dienes HP, Popow-Kraupp T, Ferenci P, Holzmann H. Prospective study of viral clearance and CD4(+) T-cell response in acute hepatitis C primary infection and reinfection. </w:t>
      </w:r>
      <w:r w:rsidRPr="00737150">
        <w:rPr>
          <w:rFonts w:ascii="Book Antiqua" w:hAnsi="Book Antiqua" w:cs="宋体"/>
          <w:i/>
          <w:iCs/>
        </w:rPr>
        <w:t>J Clin Virol</w:t>
      </w:r>
      <w:r w:rsidRPr="00737150">
        <w:rPr>
          <w:rFonts w:ascii="Book Antiqua" w:hAnsi="Book Antiqua" w:cs="宋体"/>
        </w:rPr>
        <w:t xml:space="preserve"> 2006; </w:t>
      </w:r>
      <w:r w:rsidRPr="00737150">
        <w:rPr>
          <w:rFonts w:ascii="Book Antiqua" w:hAnsi="Book Antiqua" w:cs="宋体"/>
          <w:b/>
          <w:bCs/>
        </w:rPr>
        <w:t>36</w:t>
      </w:r>
      <w:r w:rsidRPr="00737150">
        <w:rPr>
          <w:rFonts w:ascii="Book Antiqua" w:hAnsi="Book Antiqua" w:cs="宋体"/>
        </w:rPr>
        <w:t>: 24-31 [PMID: 16483838 DOI: 10.1016/j.jcv.2005.12.010]</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63 </w:t>
      </w:r>
      <w:r>
        <w:rPr>
          <w:rFonts w:ascii="Book Antiqua" w:hAnsi="Book Antiqua" w:cs="宋体"/>
        </w:rPr>
        <w:t>Fahey S, Dempsey E, Long A</w:t>
      </w:r>
      <w:r w:rsidRPr="00737150">
        <w:rPr>
          <w:rFonts w:ascii="Book Antiqua" w:hAnsi="Book Antiqua" w:cs="宋体"/>
        </w:rPr>
        <w:t xml:space="preserve">. The role of chemokines in acute and chronic hepatitis C infection. </w:t>
      </w:r>
      <w:r w:rsidRPr="00737150">
        <w:rPr>
          <w:rFonts w:ascii="Book Antiqua" w:hAnsi="Book Antiqua" w:cs="宋体"/>
          <w:i/>
          <w:iCs/>
        </w:rPr>
        <w:t>Cell Mol Immunol</w:t>
      </w:r>
      <w:r>
        <w:rPr>
          <w:rFonts w:ascii="Book Antiqua" w:hAnsi="Book Antiqua" w:cs="宋体"/>
        </w:rPr>
        <w:t xml:space="preserve"> 2013</w:t>
      </w:r>
      <w:r w:rsidRPr="00737150">
        <w:rPr>
          <w:rFonts w:ascii="Book Antiqua" w:hAnsi="Book Antiqua" w:cs="宋体"/>
        </w:rPr>
        <w:t xml:space="preserve"> [PMID: 23954947 DOI: 10.1038/cmi.2013.37]</w:t>
      </w:r>
      <w:r>
        <w:rPr>
          <w:rFonts w:ascii="Book Antiqua" w:hAnsi="Book Antiqua" w:cs="宋体"/>
        </w:rPr>
        <w:t xml:space="preserve"> </w:t>
      </w:r>
      <w:r w:rsidRPr="00124CCD">
        <w:rPr>
          <w:rFonts w:ascii="Book Antiqua" w:hAnsi="Book Antiqua" w:cs="宋体"/>
        </w:rPr>
        <w:t>[Epub ahead of print]</w:t>
      </w:r>
      <w:r w:rsidRPr="00124CCD">
        <w:rPr>
          <w:rFonts w:ascii="Book Antiqua" w:hAnsi="Book Antiqua" w:cs="宋体"/>
        </w:rPr>
        <w:tab/>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64 </w:t>
      </w:r>
      <w:r w:rsidRPr="00737150">
        <w:rPr>
          <w:rFonts w:ascii="Book Antiqua" w:hAnsi="Book Antiqua" w:cs="宋体"/>
          <w:b/>
          <w:bCs/>
        </w:rPr>
        <w:t>Lauer GM</w:t>
      </w:r>
      <w:r w:rsidRPr="00737150">
        <w:rPr>
          <w:rFonts w:ascii="Book Antiqua" w:hAnsi="Book Antiqua" w:cs="宋体"/>
        </w:rPr>
        <w:t xml:space="preserve">, Walker BD. Hepatitis C virus infection. </w:t>
      </w:r>
      <w:r w:rsidRPr="00737150">
        <w:rPr>
          <w:rFonts w:ascii="Book Antiqua" w:hAnsi="Book Antiqua" w:cs="宋体"/>
          <w:i/>
          <w:iCs/>
        </w:rPr>
        <w:t>N Engl J Med</w:t>
      </w:r>
      <w:r w:rsidRPr="00737150">
        <w:rPr>
          <w:rFonts w:ascii="Book Antiqua" w:hAnsi="Book Antiqua" w:cs="宋体"/>
        </w:rPr>
        <w:t xml:space="preserve"> 2001; </w:t>
      </w:r>
      <w:r w:rsidRPr="00737150">
        <w:rPr>
          <w:rFonts w:ascii="Book Antiqua" w:hAnsi="Book Antiqua" w:cs="宋体"/>
          <w:b/>
          <w:bCs/>
        </w:rPr>
        <w:t>345</w:t>
      </w:r>
      <w:r w:rsidRPr="00737150">
        <w:rPr>
          <w:rFonts w:ascii="Book Antiqua" w:hAnsi="Book Antiqua" w:cs="宋体"/>
        </w:rPr>
        <w:t>: 41-52 [PMID: 11439948 DOI: 10.1056/NEJM200107053450107]</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65 </w:t>
      </w:r>
      <w:r w:rsidRPr="00737150">
        <w:rPr>
          <w:rFonts w:ascii="Book Antiqua" w:hAnsi="Book Antiqua" w:cs="宋体"/>
          <w:b/>
          <w:bCs/>
        </w:rPr>
        <w:t>Valiante NM</w:t>
      </w:r>
      <w:r w:rsidRPr="00737150">
        <w:rPr>
          <w:rFonts w:ascii="Book Antiqua" w:hAnsi="Book Antiqua" w:cs="宋体"/>
        </w:rPr>
        <w:t xml:space="preserve">, D'Andrea A, Crotta S, Lechner F, Klenerman P, Nuti S, Wack A, Abrignani S. Life, activation and death of intrahepatic lymphocytes in chronic hepatitis C. </w:t>
      </w:r>
      <w:r w:rsidRPr="00737150">
        <w:rPr>
          <w:rFonts w:ascii="Book Antiqua" w:hAnsi="Book Antiqua" w:cs="宋体"/>
          <w:i/>
          <w:iCs/>
        </w:rPr>
        <w:t>Immunol Rev</w:t>
      </w:r>
      <w:r w:rsidRPr="00737150">
        <w:rPr>
          <w:rFonts w:ascii="Book Antiqua" w:hAnsi="Book Antiqua" w:cs="宋体"/>
        </w:rPr>
        <w:t xml:space="preserve"> 2000; </w:t>
      </w:r>
      <w:r w:rsidRPr="00737150">
        <w:rPr>
          <w:rFonts w:ascii="Book Antiqua" w:hAnsi="Book Antiqua" w:cs="宋体"/>
          <w:b/>
          <w:bCs/>
        </w:rPr>
        <w:t>174</w:t>
      </w:r>
      <w:r w:rsidRPr="00737150">
        <w:rPr>
          <w:rFonts w:ascii="Book Antiqua" w:hAnsi="Book Antiqua" w:cs="宋体"/>
        </w:rPr>
        <w:t>: 77-89 [PMID: 10807508 DOI: 10.1034/j.1600-0528.2002.017417.x]</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66 </w:t>
      </w:r>
      <w:r w:rsidRPr="00737150">
        <w:rPr>
          <w:rFonts w:ascii="Book Antiqua" w:hAnsi="Book Antiqua" w:cs="宋体"/>
          <w:b/>
          <w:bCs/>
        </w:rPr>
        <w:t>Su AI</w:t>
      </w:r>
      <w:r w:rsidRPr="00737150">
        <w:rPr>
          <w:rFonts w:ascii="Book Antiqua" w:hAnsi="Book Antiqua" w:cs="宋体"/>
        </w:rPr>
        <w:t xml:space="preserve">, Pezacki JP, Wodicka L, Brideau AD, Supekova L, Thimme R, Wieland S, Bukh J, Purcell RH, Schultz PG, Chisari FV. Genomic analysis of the host response to hepatitis C virus infection. </w:t>
      </w:r>
      <w:r>
        <w:rPr>
          <w:rFonts w:ascii="Book Antiqua" w:hAnsi="Book Antiqua" w:cs="宋体"/>
          <w:i/>
          <w:iCs/>
        </w:rPr>
        <w:t>Proc Natl Acad Sci US</w:t>
      </w:r>
      <w:r w:rsidRPr="00737150">
        <w:rPr>
          <w:rFonts w:ascii="Book Antiqua" w:hAnsi="Book Antiqua" w:cs="宋体"/>
          <w:i/>
          <w:iCs/>
        </w:rPr>
        <w:t>A</w:t>
      </w:r>
      <w:r w:rsidRPr="00737150">
        <w:rPr>
          <w:rFonts w:ascii="Book Antiqua" w:hAnsi="Book Antiqua" w:cs="宋体"/>
        </w:rPr>
        <w:t xml:space="preserve"> 2002; </w:t>
      </w:r>
      <w:r w:rsidRPr="00737150">
        <w:rPr>
          <w:rFonts w:ascii="Book Antiqua" w:hAnsi="Book Antiqua" w:cs="宋体"/>
          <w:b/>
          <w:bCs/>
        </w:rPr>
        <w:t>99</w:t>
      </w:r>
      <w:r w:rsidRPr="00737150">
        <w:rPr>
          <w:rFonts w:ascii="Book Antiqua" w:hAnsi="Book Antiqua" w:cs="宋体"/>
        </w:rPr>
        <w:t>: 15669-15674 [PMID: 12441396 DOI: 10.1073/pnas.202608199]</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lastRenderedPageBreak/>
        <w:t xml:space="preserve">67 </w:t>
      </w:r>
      <w:r w:rsidRPr="00737150">
        <w:rPr>
          <w:rFonts w:ascii="Book Antiqua" w:hAnsi="Book Antiqua" w:cs="宋体"/>
          <w:b/>
          <w:bCs/>
        </w:rPr>
        <w:t>Koziel MJ</w:t>
      </w:r>
      <w:r w:rsidRPr="00737150">
        <w:rPr>
          <w:rFonts w:ascii="Book Antiqua" w:hAnsi="Book Antiqua" w:cs="宋体"/>
        </w:rPr>
        <w:t xml:space="preserve">. The role of immune responses in the pathogenesis of hepatitis C virus infection. </w:t>
      </w:r>
      <w:r w:rsidRPr="00737150">
        <w:rPr>
          <w:rFonts w:ascii="Book Antiqua" w:hAnsi="Book Antiqua" w:cs="宋体"/>
          <w:i/>
          <w:iCs/>
        </w:rPr>
        <w:t>J Viral Hepat</w:t>
      </w:r>
      <w:r w:rsidRPr="00737150">
        <w:rPr>
          <w:rFonts w:ascii="Book Antiqua" w:hAnsi="Book Antiqua" w:cs="宋体"/>
        </w:rPr>
        <w:t xml:space="preserve"> 1997; </w:t>
      </w:r>
      <w:r w:rsidRPr="00737150">
        <w:rPr>
          <w:rFonts w:ascii="Book Antiqua" w:hAnsi="Book Antiqua" w:cs="宋体"/>
          <w:b/>
          <w:bCs/>
        </w:rPr>
        <w:t xml:space="preserve">4 </w:t>
      </w:r>
      <w:r w:rsidRPr="00737150">
        <w:rPr>
          <w:rFonts w:ascii="Book Antiqua" w:hAnsi="Book Antiqua" w:cs="宋体"/>
          <w:bCs/>
        </w:rPr>
        <w:t>Suppl 2</w:t>
      </w:r>
      <w:r w:rsidRPr="00737150">
        <w:rPr>
          <w:rFonts w:ascii="Book Antiqua" w:hAnsi="Book Antiqua" w:cs="宋体"/>
        </w:rPr>
        <w:t>: 31-41 [PMID: 9429208 DOI: 10.1111/j.1365-2893.1997.tb00178.x]</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68 </w:t>
      </w:r>
      <w:r w:rsidRPr="00737150">
        <w:rPr>
          <w:rFonts w:ascii="Book Antiqua" w:hAnsi="Book Antiqua" w:cs="宋体"/>
          <w:b/>
          <w:bCs/>
        </w:rPr>
        <w:t>Chisari FV</w:t>
      </w:r>
      <w:r w:rsidRPr="00737150">
        <w:rPr>
          <w:rFonts w:ascii="Book Antiqua" w:hAnsi="Book Antiqua" w:cs="宋体"/>
        </w:rPr>
        <w:t xml:space="preserve">. Cytotoxic T cells and viral hepatitis. </w:t>
      </w:r>
      <w:r w:rsidRPr="00737150">
        <w:rPr>
          <w:rFonts w:ascii="Book Antiqua" w:hAnsi="Book Antiqua" w:cs="宋体"/>
          <w:i/>
          <w:iCs/>
        </w:rPr>
        <w:t>J Clin Invest</w:t>
      </w:r>
      <w:r w:rsidRPr="00737150">
        <w:rPr>
          <w:rFonts w:ascii="Book Antiqua" w:hAnsi="Book Antiqua" w:cs="宋体"/>
        </w:rPr>
        <w:t xml:space="preserve"> 1997; </w:t>
      </w:r>
      <w:r w:rsidRPr="00737150">
        <w:rPr>
          <w:rFonts w:ascii="Book Antiqua" w:hAnsi="Book Antiqua" w:cs="宋体"/>
          <w:b/>
          <w:bCs/>
        </w:rPr>
        <w:t>99</w:t>
      </w:r>
      <w:r w:rsidRPr="00737150">
        <w:rPr>
          <w:rFonts w:ascii="Book Antiqua" w:hAnsi="Book Antiqua" w:cs="宋体"/>
        </w:rPr>
        <w:t>: 1472-1477 [PMID: 9119989 DOI: 10.1172/JCI119308]</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69 </w:t>
      </w:r>
      <w:r w:rsidRPr="00737150">
        <w:rPr>
          <w:rFonts w:ascii="Book Antiqua" w:hAnsi="Book Antiqua" w:cs="宋体"/>
          <w:b/>
          <w:bCs/>
        </w:rPr>
        <w:t>Sarobe P</w:t>
      </w:r>
      <w:r w:rsidRPr="00737150">
        <w:rPr>
          <w:rFonts w:ascii="Book Antiqua" w:hAnsi="Book Antiqua" w:cs="宋体"/>
        </w:rPr>
        <w:t xml:space="preserve">, Lasarte JJ, Zabaleta A, Arribillaga L, Arina A, Melero I, Borrás-Cuesta F, Prieto J. Hepatitis C virus structural proteins impair dendritic cell maturation and inhibit in vivo induction of cellular immune responses. </w:t>
      </w:r>
      <w:r w:rsidRPr="00737150">
        <w:rPr>
          <w:rFonts w:ascii="Book Antiqua" w:hAnsi="Book Antiqua" w:cs="宋体"/>
          <w:i/>
          <w:iCs/>
        </w:rPr>
        <w:t>J Virol</w:t>
      </w:r>
      <w:r w:rsidRPr="00737150">
        <w:rPr>
          <w:rFonts w:ascii="Book Antiqua" w:hAnsi="Book Antiqua" w:cs="宋体"/>
        </w:rPr>
        <w:t xml:space="preserve"> 2003; </w:t>
      </w:r>
      <w:r w:rsidRPr="00737150">
        <w:rPr>
          <w:rFonts w:ascii="Book Antiqua" w:hAnsi="Book Antiqua" w:cs="宋体"/>
          <w:b/>
          <w:bCs/>
        </w:rPr>
        <w:t>77</w:t>
      </w:r>
      <w:r w:rsidRPr="00737150">
        <w:rPr>
          <w:rFonts w:ascii="Book Antiqua" w:hAnsi="Book Antiqua" w:cs="宋体"/>
        </w:rPr>
        <w:t>: 10862-10871 [PMID: 14512536 DOI: 10.1128/JVI.77.20.10862-10871.2003]</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70 </w:t>
      </w:r>
      <w:r w:rsidRPr="00737150">
        <w:rPr>
          <w:rFonts w:ascii="Book Antiqua" w:hAnsi="Book Antiqua" w:cs="宋体"/>
          <w:b/>
          <w:bCs/>
        </w:rPr>
        <w:t>Szabo G</w:t>
      </w:r>
      <w:r w:rsidRPr="00737150">
        <w:rPr>
          <w:rFonts w:ascii="Book Antiqua" w:hAnsi="Book Antiqua" w:cs="宋体"/>
        </w:rPr>
        <w:t xml:space="preserve">, Dolganiuc A. Subversion of plasmacytoid and myeloid dendritic cell functions in chronic HCV infection. </w:t>
      </w:r>
      <w:r w:rsidRPr="00737150">
        <w:rPr>
          <w:rFonts w:ascii="Book Antiqua" w:hAnsi="Book Antiqua" w:cs="宋体"/>
          <w:i/>
          <w:iCs/>
        </w:rPr>
        <w:t>Immunobiology</w:t>
      </w:r>
      <w:r w:rsidRPr="00737150">
        <w:rPr>
          <w:rFonts w:ascii="Book Antiqua" w:hAnsi="Book Antiqua" w:cs="宋体"/>
        </w:rPr>
        <w:t xml:space="preserve"> 2005; </w:t>
      </w:r>
      <w:r w:rsidRPr="00737150">
        <w:rPr>
          <w:rFonts w:ascii="Book Antiqua" w:hAnsi="Book Antiqua" w:cs="宋体"/>
          <w:b/>
          <w:bCs/>
        </w:rPr>
        <w:t>210</w:t>
      </w:r>
      <w:r w:rsidRPr="00737150">
        <w:rPr>
          <w:rFonts w:ascii="Book Antiqua" w:hAnsi="Book Antiqua" w:cs="宋体"/>
        </w:rPr>
        <w:t>: 237-247 [PMID: 16164031 DOI: 10.1016/j.imbio.2005.05.018]</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71 </w:t>
      </w:r>
      <w:r w:rsidRPr="00737150">
        <w:rPr>
          <w:rFonts w:ascii="Book Antiqua" w:hAnsi="Book Antiqua" w:cs="宋体"/>
          <w:b/>
          <w:bCs/>
        </w:rPr>
        <w:t>Pöhlmann S</w:t>
      </w:r>
      <w:r w:rsidRPr="00737150">
        <w:rPr>
          <w:rFonts w:ascii="Book Antiqua" w:hAnsi="Book Antiqua" w:cs="宋体"/>
        </w:rPr>
        <w:t xml:space="preserve">, Zhang J, Baribaud F, Chen Z, Leslie GJ, Lin G, Granelli-Piperno A, Doms RW, Rice CM, McKeating JA. Hepatitis C virus glycoproteins interact with DC-SIGN and DC-SIGNR. </w:t>
      </w:r>
      <w:r w:rsidRPr="00737150">
        <w:rPr>
          <w:rFonts w:ascii="Book Antiqua" w:hAnsi="Book Antiqua" w:cs="宋体"/>
          <w:i/>
          <w:iCs/>
        </w:rPr>
        <w:t>J Virol</w:t>
      </w:r>
      <w:r w:rsidRPr="00737150">
        <w:rPr>
          <w:rFonts w:ascii="Book Antiqua" w:hAnsi="Book Antiqua" w:cs="宋体"/>
        </w:rPr>
        <w:t xml:space="preserve"> 2003; </w:t>
      </w:r>
      <w:r w:rsidRPr="00737150">
        <w:rPr>
          <w:rFonts w:ascii="Book Antiqua" w:hAnsi="Book Antiqua" w:cs="宋体"/>
          <w:b/>
          <w:bCs/>
        </w:rPr>
        <w:t>77</w:t>
      </w:r>
      <w:r w:rsidRPr="00737150">
        <w:rPr>
          <w:rFonts w:ascii="Book Antiqua" w:hAnsi="Book Antiqua" w:cs="宋体"/>
        </w:rPr>
        <w:t>: 4070-4080 [PMID: 12634366 DOI: 10.1128/JVI.77.7.4070-4080.2003]</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72 </w:t>
      </w:r>
      <w:r w:rsidRPr="00737150">
        <w:rPr>
          <w:rFonts w:ascii="Book Antiqua" w:hAnsi="Book Antiqua" w:cs="宋体"/>
          <w:b/>
          <w:bCs/>
        </w:rPr>
        <w:t>Irshad M</w:t>
      </w:r>
      <w:r w:rsidRPr="00737150">
        <w:rPr>
          <w:rFonts w:ascii="Book Antiqua" w:hAnsi="Book Antiqua" w:cs="宋体"/>
        </w:rPr>
        <w:t xml:space="preserve">, Khushboo I, Singh S, Singh S. Hepatitis C virus (HCV): a review of immunological aspects. </w:t>
      </w:r>
      <w:r w:rsidRPr="00737150">
        <w:rPr>
          <w:rFonts w:ascii="Book Antiqua" w:hAnsi="Book Antiqua" w:cs="宋体"/>
          <w:i/>
          <w:iCs/>
        </w:rPr>
        <w:t>Int Rev Immunol</w:t>
      </w:r>
      <w:r w:rsidRPr="00737150">
        <w:rPr>
          <w:rFonts w:ascii="Book Antiqua" w:hAnsi="Book Antiqua" w:cs="宋体"/>
        </w:rPr>
        <w:t xml:space="preserve"> 2008; </w:t>
      </w:r>
      <w:r w:rsidRPr="00737150">
        <w:rPr>
          <w:rFonts w:ascii="Book Antiqua" w:hAnsi="Book Antiqua" w:cs="宋体"/>
          <w:b/>
          <w:bCs/>
        </w:rPr>
        <w:t>27</w:t>
      </w:r>
      <w:r w:rsidRPr="00737150">
        <w:rPr>
          <w:rFonts w:ascii="Book Antiqua" w:hAnsi="Book Antiqua" w:cs="宋体"/>
        </w:rPr>
        <w:t>: 497-517 [PMID: 19065353 DOI: 10.1080/08830180802432178]</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73 </w:t>
      </w:r>
      <w:r w:rsidRPr="00737150">
        <w:rPr>
          <w:rFonts w:ascii="Book Antiqua" w:hAnsi="Book Antiqua" w:cs="宋体"/>
          <w:b/>
          <w:bCs/>
        </w:rPr>
        <w:t>Weiner AJ</w:t>
      </w:r>
      <w:r w:rsidRPr="00737150">
        <w:rPr>
          <w:rFonts w:ascii="Book Antiqua" w:hAnsi="Book Antiqua" w:cs="宋体"/>
        </w:rPr>
        <w:t xml:space="preserve">, Brauer MJ, Rosenblatt J, Richman KH, Tung J, Crawford K, Bonino F, Saracco G, Choo QL, Houghton M. Variable and hypervariable domains are found in the regions of HCV corresponding to the flavivirus envelope and NS1 proteins and the pestivirus envelope glycoproteins. </w:t>
      </w:r>
      <w:r w:rsidRPr="00737150">
        <w:rPr>
          <w:rFonts w:ascii="Book Antiqua" w:hAnsi="Book Antiqua" w:cs="宋体"/>
          <w:i/>
          <w:iCs/>
        </w:rPr>
        <w:t>Virology</w:t>
      </w:r>
      <w:r w:rsidRPr="00737150">
        <w:rPr>
          <w:rFonts w:ascii="Book Antiqua" w:hAnsi="Book Antiqua" w:cs="宋体"/>
        </w:rPr>
        <w:t xml:space="preserve"> 1991; </w:t>
      </w:r>
      <w:r w:rsidRPr="00737150">
        <w:rPr>
          <w:rFonts w:ascii="Book Antiqua" w:hAnsi="Book Antiqua" w:cs="宋体"/>
          <w:b/>
          <w:bCs/>
        </w:rPr>
        <w:t>180</w:t>
      </w:r>
      <w:r w:rsidRPr="00737150">
        <w:rPr>
          <w:rFonts w:ascii="Book Antiqua" w:hAnsi="Book Antiqua" w:cs="宋体"/>
        </w:rPr>
        <w:t>: 842-848 [PMID: 1846505 DOI: 10.1016/0042-6822(91)90104-J]</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74 </w:t>
      </w:r>
      <w:r w:rsidRPr="00737150">
        <w:rPr>
          <w:rFonts w:ascii="Book Antiqua" w:hAnsi="Book Antiqua" w:cs="宋体"/>
          <w:b/>
          <w:bCs/>
        </w:rPr>
        <w:t>Farci P</w:t>
      </w:r>
      <w:r w:rsidRPr="00737150">
        <w:rPr>
          <w:rFonts w:ascii="Book Antiqua" w:hAnsi="Book Antiqua" w:cs="宋体"/>
        </w:rPr>
        <w:t xml:space="preserve">, Shimoda A, Coiana A, Diaz G, Peddis G, Melpolder JC, Strazzera A, Chien DY, Munoz SJ, Balestrieri A, Purcell RH, Alter HJ. The outcome of acute hepatitis C predicted by the evolution of the viral quasispecies. </w:t>
      </w:r>
      <w:r w:rsidRPr="00737150">
        <w:rPr>
          <w:rFonts w:ascii="Book Antiqua" w:hAnsi="Book Antiqua" w:cs="宋体"/>
          <w:i/>
          <w:iCs/>
        </w:rPr>
        <w:t>Science</w:t>
      </w:r>
      <w:r w:rsidRPr="00737150">
        <w:rPr>
          <w:rFonts w:ascii="Book Antiqua" w:hAnsi="Book Antiqua" w:cs="宋体"/>
        </w:rPr>
        <w:t xml:space="preserve"> 2000; </w:t>
      </w:r>
      <w:r w:rsidRPr="00737150">
        <w:rPr>
          <w:rFonts w:ascii="Book Antiqua" w:hAnsi="Book Antiqua" w:cs="宋体"/>
          <w:b/>
          <w:bCs/>
        </w:rPr>
        <w:t>288</w:t>
      </w:r>
      <w:r w:rsidRPr="00737150">
        <w:rPr>
          <w:rFonts w:ascii="Book Antiqua" w:hAnsi="Book Antiqua" w:cs="宋体"/>
        </w:rPr>
        <w:t>: 339-344 [PMID: 10764648 DOI: 10.1126/science.288.5464.339]</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75 </w:t>
      </w:r>
      <w:r w:rsidRPr="00737150">
        <w:rPr>
          <w:rFonts w:ascii="Book Antiqua" w:hAnsi="Book Antiqua" w:cs="宋体"/>
          <w:b/>
          <w:bCs/>
        </w:rPr>
        <w:t>Farci P</w:t>
      </w:r>
      <w:r w:rsidRPr="00737150">
        <w:rPr>
          <w:rFonts w:ascii="Book Antiqua" w:hAnsi="Book Antiqua" w:cs="宋体"/>
        </w:rPr>
        <w:t xml:space="preserve">, Alter HJ, Wong DC, Miller RH, Govindarajan S, Engle R, Shapiro M, Purcell RH. Prevention of hepatitis C virus infection in chimpanzees after antibody-mediated in vitro neutralization. </w:t>
      </w:r>
      <w:r>
        <w:rPr>
          <w:rFonts w:ascii="Book Antiqua" w:hAnsi="Book Antiqua" w:cs="宋体"/>
          <w:i/>
          <w:iCs/>
        </w:rPr>
        <w:t>Proc Natl Acad Sci US</w:t>
      </w:r>
      <w:r w:rsidRPr="00737150">
        <w:rPr>
          <w:rFonts w:ascii="Book Antiqua" w:hAnsi="Book Antiqua" w:cs="宋体"/>
          <w:i/>
          <w:iCs/>
        </w:rPr>
        <w:t>A</w:t>
      </w:r>
      <w:r w:rsidRPr="00737150">
        <w:rPr>
          <w:rFonts w:ascii="Book Antiqua" w:hAnsi="Book Antiqua" w:cs="宋体"/>
        </w:rPr>
        <w:t xml:space="preserve"> 1994; </w:t>
      </w:r>
      <w:r w:rsidRPr="00737150">
        <w:rPr>
          <w:rFonts w:ascii="Book Antiqua" w:hAnsi="Book Antiqua" w:cs="宋体"/>
          <w:b/>
          <w:bCs/>
        </w:rPr>
        <w:t>91</w:t>
      </w:r>
      <w:r w:rsidRPr="00737150">
        <w:rPr>
          <w:rFonts w:ascii="Book Antiqua" w:hAnsi="Book Antiqua" w:cs="宋体"/>
        </w:rPr>
        <w:t>: 7792-7796 [PMID: 7519785 DOI: 10.1073/pnas.91.16.7792]</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lastRenderedPageBreak/>
        <w:t xml:space="preserve">76 </w:t>
      </w:r>
      <w:r w:rsidRPr="00737150">
        <w:rPr>
          <w:rFonts w:ascii="Book Antiqua" w:hAnsi="Book Antiqua" w:cs="宋体"/>
          <w:b/>
          <w:bCs/>
        </w:rPr>
        <w:t>Shimizu YK</w:t>
      </w:r>
      <w:r w:rsidRPr="00737150">
        <w:rPr>
          <w:rFonts w:ascii="Book Antiqua" w:hAnsi="Book Antiqua" w:cs="宋体"/>
        </w:rPr>
        <w:t xml:space="preserve">, Hijikata M, Iwamoto A, Alter HJ, Purcell RH, Yoshikura H. Neutralizing antibodies against hepatitis C virus and the emergence of neutralization escape mutant viruses. </w:t>
      </w:r>
      <w:r w:rsidRPr="00737150">
        <w:rPr>
          <w:rFonts w:ascii="Book Antiqua" w:hAnsi="Book Antiqua" w:cs="宋体"/>
          <w:i/>
          <w:iCs/>
        </w:rPr>
        <w:t>J Virol</w:t>
      </w:r>
      <w:r w:rsidRPr="00737150">
        <w:rPr>
          <w:rFonts w:ascii="Book Antiqua" w:hAnsi="Book Antiqua" w:cs="宋体"/>
        </w:rPr>
        <w:t xml:space="preserve"> 1994; </w:t>
      </w:r>
      <w:r w:rsidRPr="00737150">
        <w:rPr>
          <w:rFonts w:ascii="Book Antiqua" w:hAnsi="Book Antiqua" w:cs="宋体"/>
          <w:b/>
          <w:bCs/>
        </w:rPr>
        <w:t>68</w:t>
      </w:r>
      <w:r w:rsidRPr="00737150">
        <w:rPr>
          <w:rFonts w:ascii="Book Antiqua" w:hAnsi="Book Antiqua" w:cs="宋体"/>
        </w:rPr>
        <w:t>: 1494-1500 [PMID: 8107212]</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77 </w:t>
      </w:r>
      <w:r w:rsidRPr="00737150">
        <w:rPr>
          <w:rFonts w:ascii="Book Antiqua" w:hAnsi="Book Antiqua" w:cs="宋体"/>
          <w:b/>
          <w:bCs/>
        </w:rPr>
        <w:t>Del Porto P</w:t>
      </w:r>
      <w:r w:rsidRPr="00737150">
        <w:rPr>
          <w:rFonts w:ascii="Book Antiqua" w:hAnsi="Book Antiqua" w:cs="宋体"/>
        </w:rPr>
        <w:t xml:space="preserve">, Puntoriero G, Scottà C, Nicosia A, Piccolella E. High prevalence of hypervariable region 1-specific and -cross-reactive CD4(+) T cells in HCV-infected individuals responsive to IFN-alpha treatment. </w:t>
      </w:r>
      <w:r w:rsidRPr="00737150">
        <w:rPr>
          <w:rFonts w:ascii="Book Antiqua" w:hAnsi="Book Antiqua" w:cs="宋体"/>
          <w:i/>
          <w:iCs/>
        </w:rPr>
        <w:t>Virology</w:t>
      </w:r>
      <w:r w:rsidRPr="00737150">
        <w:rPr>
          <w:rFonts w:ascii="Book Antiqua" w:hAnsi="Book Antiqua" w:cs="宋体"/>
        </w:rPr>
        <w:t xml:space="preserve"> 2000; </w:t>
      </w:r>
      <w:r w:rsidRPr="00737150">
        <w:rPr>
          <w:rFonts w:ascii="Book Antiqua" w:hAnsi="Book Antiqua" w:cs="宋体"/>
          <w:b/>
          <w:bCs/>
        </w:rPr>
        <w:t>269</w:t>
      </w:r>
      <w:r w:rsidRPr="00737150">
        <w:rPr>
          <w:rFonts w:ascii="Book Antiqua" w:hAnsi="Book Antiqua" w:cs="宋体"/>
        </w:rPr>
        <w:t>: 313-324 [PMID: 10753710 DOI: 10.1006/viro.2000.0238]</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78 </w:t>
      </w:r>
      <w:r w:rsidRPr="00737150">
        <w:rPr>
          <w:rFonts w:ascii="Book Antiqua" w:hAnsi="Book Antiqua" w:cs="宋体"/>
          <w:b/>
          <w:bCs/>
        </w:rPr>
        <w:t>Tsai SL</w:t>
      </w:r>
      <w:r w:rsidRPr="00737150">
        <w:rPr>
          <w:rFonts w:ascii="Book Antiqua" w:hAnsi="Book Antiqua" w:cs="宋体"/>
        </w:rPr>
        <w:t xml:space="preserve">, Chen YM, Chen MH, Huang CY, Sheen IS, Yeh CT, Huang JH, Kuo GC, Liaw YF. Hepatitis C virus variants circumventing cytotoxic T lymphocyte activity as a mechanism of chronicity. </w:t>
      </w:r>
      <w:r w:rsidRPr="00737150">
        <w:rPr>
          <w:rFonts w:ascii="Book Antiqua" w:hAnsi="Book Antiqua" w:cs="宋体"/>
          <w:i/>
          <w:iCs/>
        </w:rPr>
        <w:t>Gastroenterology</w:t>
      </w:r>
      <w:r w:rsidRPr="00737150">
        <w:rPr>
          <w:rFonts w:ascii="Book Antiqua" w:hAnsi="Book Antiqua" w:cs="宋体"/>
        </w:rPr>
        <w:t xml:space="preserve"> 1998; </w:t>
      </w:r>
      <w:r w:rsidRPr="00737150">
        <w:rPr>
          <w:rFonts w:ascii="Book Antiqua" w:hAnsi="Book Antiqua" w:cs="宋体"/>
          <w:b/>
          <w:bCs/>
        </w:rPr>
        <w:t>115</w:t>
      </w:r>
      <w:r w:rsidRPr="00737150">
        <w:rPr>
          <w:rFonts w:ascii="Book Antiqua" w:hAnsi="Book Antiqua" w:cs="宋体"/>
        </w:rPr>
        <w:t>: 954-965 [PMID: 9753499 DOI: 10.1016/S0016-5085(98)70268-9]</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79 </w:t>
      </w:r>
      <w:r w:rsidRPr="00737150">
        <w:rPr>
          <w:rFonts w:ascii="Book Antiqua" w:hAnsi="Book Antiqua" w:cs="宋体"/>
          <w:b/>
          <w:bCs/>
        </w:rPr>
        <w:t>Frasca L</w:t>
      </w:r>
      <w:r w:rsidRPr="00737150">
        <w:rPr>
          <w:rFonts w:ascii="Book Antiqua" w:hAnsi="Book Antiqua" w:cs="宋体"/>
        </w:rPr>
        <w:t xml:space="preserve">, Scottà C, Del Porto P, Nicosia A, Pasquazzi C, Versace I, Masci AM, Racioppi L, Piccolella E. Antibody-selected mimics of hepatitis C virus hypervariable region 1 activate both primary and memory Th lymphocytes. </w:t>
      </w:r>
      <w:r w:rsidRPr="00737150">
        <w:rPr>
          <w:rFonts w:ascii="Book Antiqua" w:hAnsi="Book Antiqua" w:cs="宋体"/>
          <w:i/>
          <w:iCs/>
        </w:rPr>
        <w:t>Hepatology</w:t>
      </w:r>
      <w:r w:rsidRPr="00737150">
        <w:rPr>
          <w:rFonts w:ascii="Book Antiqua" w:hAnsi="Book Antiqua" w:cs="宋体"/>
        </w:rPr>
        <w:t xml:space="preserve"> 2003; </w:t>
      </w:r>
      <w:r w:rsidRPr="00737150">
        <w:rPr>
          <w:rFonts w:ascii="Book Antiqua" w:hAnsi="Book Antiqua" w:cs="宋体"/>
          <w:b/>
          <w:bCs/>
        </w:rPr>
        <w:t>38</w:t>
      </w:r>
      <w:r w:rsidRPr="00737150">
        <w:rPr>
          <w:rFonts w:ascii="Book Antiqua" w:hAnsi="Book Antiqua" w:cs="宋体"/>
        </w:rPr>
        <w:t>: 653-663 [PMID: 12939592 DOI: 10.1053/jhep.2003.50387]</w:t>
      </w:r>
    </w:p>
    <w:p w:rsidR="00E9700D" w:rsidRPr="00737150" w:rsidRDefault="00E9700D" w:rsidP="000E46B5">
      <w:pPr>
        <w:spacing w:line="360" w:lineRule="auto"/>
        <w:jc w:val="both"/>
        <w:rPr>
          <w:rFonts w:ascii="Book Antiqua" w:hAnsi="Book Antiqua" w:cs="宋体"/>
        </w:rPr>
      </w:pPr>
      <w:r w:rsidRPr="00737150">
        <w:rPr>
          <w:rFonts w:ascii="Book Antiqua" w:hAnsi="Book Antiqua" w:cs="宋体"/>
        </w:rPr>
        <w:t xml:space="preserve">80 </w:t>
      </w:r>
      <w:r w:rsidRPr="00737150">
        <w:rPr>
          <w:rFonts w:ascii="Book Antiqua" w:hAnsi="Book Antiqua" w:cs="宋体"/>
          <w:b/>
          <w:bCs/>
        </w:rPr>
        <w:t>Grakoui A</w:t>
      </w:r>
      <w:r w:rsidRPr="00737150">
        <w:rPr>
          <w:rFonts w:ascii="Book Antiqua" w:hAnsi="Book Antiqua" w:cs="宋体"/>
        </w:rPr>
        <w:t xml:space="preserve">, Shoukry NH, Woollard DJ, Han JH, Hanson HL, Ghrayeb J, Murthy KK, Rice CM, Walker CM. HCV persistence and immune evasion in the absence of memory T cell help. </w:t>
      </w:r>
      <w:r w:rsidRPr="00737150">
        <w:rPr>
          <w:rFonts w:ascii="Book Antiqua" w:hAnsi="Book Antiqua" w:cs="宋体"/>
          <w:i/>
          <w:iCs/>
        </w:rPr>
        <w:t>Science</w:t>
      </w:r>
      <w:r w:rsidRPr="00737150">
        <w:rPr>
          <w:rFonts w:ascii="Book Antiqua" w:hAnsi="Book Antiqua" w:cs="宋体"/>
        </w:rPr>
        <w:t xml:space="preserve"> 2003; </w:t>
      </w:r>
      <w:r w:rsidRPr="00737150">
        <w:rPr>
          <w:rFonts w:ascii="Book Antiqua" w:hAnsi="Book Antiqua" w:cs="宋体"/>
          <w:b/>
          <w:bCs/>
        </w:rPr>
        <w:t>302</w:t>
      </w:r>
      <w:r w:rsidRPr="00737150">
        <w:rPr>
          <w:rFonts w:ascii="Book Antiqua" w:hAnsi="Book Antiqua" w:cs="宋体"/>
        </w:rPr>
        <w:t>: 659-662 [PMID: 14576438 DOI: 10.1126/science.1088774]</w:t>
      </w:r>
    </w:p>
    <w:p w:rsidR="00E9700D" w:rsidRPr="00EF22C1" w:rsidRDefault="00E9700D" w:rsidP="00EF22C1">
      <w:pPr>
        <w:spacing w:line="360" w:lineRule="auto"/>
        <w:jc w:val="both"/>
        <w:rPr>
          <w:rFonts w:ascii="Book Antiqua" w:eastAsia="宋体" w:hAnsi="Book Antiqua"/>
          <w:lang w:eastAsia="zh-CN"/>
        </w:rPr>
      </w:pPr>
      <w:r w:rsidRPr="00737150">
        <w:rPr>
          <w:rFonts w:ascii="Book Antiqua" w:hAnsi="Book Antiqua" w:cs="宋体"/>
        </w:rPr>
        <w:t xml:space="preserve">81 </w:t>
      </w:r>
      <w:r w:rsidRPr="00737150">
        <w:rPr>
          <w:rFonts w:ascii="Book Antiqua" w:hAnsi="Book Antiqua" w:cs="宋体"/>
          <w:b/>
          <w:bCs/>
        </w:rPr>
        <w:t>Manzin A</w:t>
      </w:r>
      <w:r w:rsidRPr="00737150">
        <w:rPr>
          <w:rFonts w:ascii="Book Antiqua" w:hAnsi="Book Antiqua" w:cs="宋体"/>
        </w:rPr>
        <w:t xml:space="preserve">, Solforosi L, Petrelli E, Macarri G, Tosone G, Piazza M, Clementi M. Evolution of hypervariable region 1 of hepatitis C virus in primary infection. </w:t>
      </w:r>
      <w:r w:rsidRPr="00737150">
        <w:rPr>
          <w:rFonts w:ascii="Book Antiqua" w:hAnsi="Book Antiqua" w:cs="宋体"/>
          <w:i/>
          <w:iCs/>
        </w:rPr>
        <w:t>J Virol</w:t>
      </w:r>
      <w:r w:rsidRPr="00737150">
        <w:rPr>
          <w:rFonts w:ascii="Book Antiqua" w:hAnsi="Book Antiqua" w:cs="宋体"/>
        </w:rPr>
        <w:t xml:space="preserve"> 1998; </w:t>
      </w:r>
      <w:r w:rsidRPr="00737150">
        <w:rPr>
          <w:rFonts w:ascii="Book Antiqua" w:hAnsi="Book Antiqua" w:cs="宋体"/>
          <w:b/>
          <w:bCs/>
        </w:rPr>
        <w:t>72</w:t>
      </w:r>
      <w:r w:rsidRPr="00737150">
        <w:rPr>
          <w:rFonts w:ascii="Book Antiqua" w:hAnsi="Book Antiqua" w:cs="宋体"/>
        </w:rPr>
        <w:t>: 6271-6276 [PMID: 9621104]</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82 </w:t>
      </w:r>
      <w:r w:rsidRPr="00737150">
        <w:rPr>
          <w:rFonts w:ascii="Book Antiqua" w:hAnsi="Book Antiqua" w:cs="宋体"/>
          <w:b/>
          <w:bCs/>
        </w:rPr>
        <w:t>Ray SC</w:t>
      </w:r>
      <w:r w:rsidRPr="00737150">
        <w:rPr>
          <w:rFonts w:ascii="Book Antiqua" w:hAnsi="Book Antiqua" w:cs="宋体"/>
        </w:rPr>
        <w:t xml:space="preserve">, Wang YM, Laeyendecker O, Ticehurst JR, Villano SA, Thomas DL. Acute hepatitis C virus structural gene sequences as predictors of persistent viremia: hypervariable region 1 as a decoy. </w:t>
      </w:r>
      <w:r w:rsidRPr="00737150">
        <w:rPr>
          <w:rFonts w:ascii="Book Antiqua" w:hAnsi="Book Antiqua" w:cs="宋体"/>
          <w:i/>
          <w:iCs/>
        </w:rPr>
        <w:t>J Virol</w:t>
      </w:r>
      <w:r w:rsidRPr="00737150">
        <w:rPr>
          <w:rFonts w:ascii="Book Antiqua" w:hAnsi="Book Antiqua" w:cs="宋体"/>
        </w:rPr>
        <w:t xml:space="preserve"> 1999; </w:t>
      </w:r>
      <w:r w:rsidRPr="00737150">
        <w:rPr>
          <w:rFonts w:ascii="Book Antiqua" w:hAnsi="Book Antiqua" w:cs="宋体"/>
          <w:b/>
          <w:bCs/>
        </w:rPr>
        <w:t>73</w:t>
      </w:r>
      <w:r w:rsidRPr="00737150">
        <w:rPr>
          <w:rFonts w:ascii="Book Antiqua" w:hAnsi="Book Antiqua" w:cs="宋体"/>
        </w:rPr>
        <w:t>: 2938-2946 [PMID: 10074143]</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83 </w:t>
      </w:r>
      <w:r w:rsidRPr="00737150">
        <w:rPr>
          <w:rFonts w:ascii="Book Antiqua" w:hAnsi="Book Antiqua" w:cs="宋体"/>
          <w:b/>
          <w:bCs/>
        </w:rPr>
        <w:t>Dustin LB</w:t>
      </w:r>
      <w:r w:rsidRPr="00737150">
        <w:rPr>
          <w:rFonts w:ascii="Book Antiqua" w:hAnsi="Book Antiqua" w:cs="宋体"/>
        </w:rPr>
        <w:t xml:space="preserve">, Rice CM. Flying under the radar: the immunobiology of hepatitis C. </w:t>
      </w:r>
      <w:r w:rsidRPr="00737150">
        <w:rPr>
          <w:rFonts w:ascii="Book Antiqua" w:hAnsi="Book Antiqua" w:cs="宋体"/>
          <w:i/>
          <w:iCs/>
        </w:rPr>
        <w:t>Annu Rev Immunol</w:t>
      </w:r>
      <w:r w:rsidRPr="00737150">
        <w:rPr>
          <w:rFonts w:ascii="Book Antiqua" w:hAnsi="Book Antiqua" w:cs="宋体"/>
        </w:rPr>
        <w:t xml:space="preserve"> 2007; </w:t>
      </w:r>
      <w:r w:rsidRPr="00737150">
        <w:rPr>
          <w:rFonts w:ascii="Book Antiqua" w:hAnsi="Book Antiqua" w:cs="宋体"/>
          <w:b/>
          <w:bCs/>
        </w:rPr>
        <w:t>25</w:t>
      </w:r>
      <w:r w:rsidRPr="00737150">
        <w:rPr>
          <w:rFonts w:ascii="Book Antiqua" w:hAnsi="Book Antiqua" w:cs="宋体"/>
        </w:rPr>
        <w:t>: 71-99 [PMID: 17067278 DOI: 10.1146/annurev.immunol.25.022106.141602]</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84 </w:t>
      </w:r>
      <w:r w:rsidRPr="00737150">
        <w:rPr>
          <w:rFonts w:ascii="Book Antiqua" w:hAnsi="Book Antiqua" w:cs="宋体"/>
          <w:b/>
          <w:bCs/>
        </w:rPr>
        <w:t>Shoukry NH</w:t>
      </w:r>
      <w:r w:rsidRPr="00737150">
        <w:rPr>
          <w:rFonts w:ascii="Book Antiqua" w:hAnsi="Book Antiqua" w:cs="宋体"/>
        </w:rPr>
        <w:t xml:space="preserve">, Cawthon AG, Walker CM. Cell-mediated immunity and the outcome of hepatitis C virus infection. </w:t>
      </w:r>
      <w:r w:rsidRPr="00737150">
        <w:rPr>
          <w:rFonts w:ascii="Book Antiqua" w:hAnsi="Book Antiqua" w:cs="宋体"/>
          <w:i/>
          <w:iCs/>
        </w:rPr>
        <w:t>Annu Rev Microbiol</w:t>
      </w:r>
      <w:r w:rsidRPr="00737150">
        <w:rPr>
          <w:rFonts w:ascii="Book Antiqua" w:hAnsi="Book Antiqua" w:cs="宋体"/>
        </w:rPr>
        <w:t xml:space="preserve"> 2004; </w:t>
      </w:r>
      <w:r w:rsidRPr="00737150">
        <w:rPr>
          <w:rFonts w:ascii="Book Antiqua" w:hAnsi="Book Antiqua" w:cs="宋体"/>
          <w:b/>
          <w:bCs/>
        </w:rPr>
        <w:t>58</w:t>
      </w:r>
      <w:r w:rsidRPr="00737150">
        <w:rPr>
          <w:rFonts w:ascii="Book Antiqua" w:hAnsi="Book Antiqua" w:cs="宋体"/>
        </w:rPr>
        <w:t>: 391-424 [PMID: 15487943 DOI: 10.1146/annurev.micro.58.030603.123836]</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lastRenderedPageBreak/>
        <w:t xml:space="preserve">85 </w:t>
      </w:r>
      <w:r w:rsidRPr="00737150">
        <w:rPr>
          <w:rFonts w:ascii="Book Antiqua" w:hAnsi="Book Antiqua" w:cs="宋体"/>
          <w:b/>
          <w:bCs/>
        </w:rPr>
        <w:t>Bowen DG</w:t>
      </w:r>
      <w:r w:rsidRPr="00737150">
        <w:rPr>
          <w:rFonts w:ascii="Book Antiqua" w:hAnsi="Book Antiqua" w:cs="宋体"/>
        </w:rPr>
        <w:t xml:space="preserve">, Walker CM. Adaptive immune responses in acute and chronic hepatitis C virus infection. </w:t>
      </w:r>
      <w:r w:rsidRPr="00737150">
        <w:rPr>
          <w:rFonts w:ascii="Book Antiqua" w:hAnsi="Book Antiqua" w:cs="宋体"/>
          <w:i/>
          <w:iCs/>
        </w:rPr>
        <w:t>Nature</w:t>
      </w:r>
      <w:r w:rsidRPr="00737150">
        <w:rPr>
          <w:rFonts w:ascii="Book Antiqua" w:hAnsi="Book Antiqua" w:cs="宋体"/>
        </w:rPr>
        <w:t xml:space="preserve"> 2005; </w:t>
      </w:r>
      <w:r w:rsidRPr="00737150">
        <w:rPr>
          <w:rFonts w:ascii="Book Antiqua" w:hAnsi="Book Antiqua" w:cs="宋体"/>
          <w:b/>
          <w:bCs/>
        </w:rPr>
        <w:t>436</w:t>
      </w:r>
      <w:r w:rsidRPr="00737150">
        <w:rPr>
          <w:rFonts w:ascii="Book Antiqua" w:hAnsi="Book Antiqua" w:cs="宋体"/>
        </w:rPr>
        <w:t>: 946-952 [PMID: 16107834 DOI: 10.1038/nature04079]</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86 </w:t>
      </w:r>
      <w:r w:rsidRPr="00737150">
        <w:rPr>
          <w:rFonts w:ascii="Book Antiqua" w:hAnsi="Book Antiqua" w:cs="宋体"/>
          <w:b/>
          <w:bCs/>
        </w:rPr>
        <w:t>Kim HS</w:t>
      </w:r>
      <w:r w:rsidRPr="00737150">
        <w:rPr>
          <w:rFonts w:ascii="Book Antiqua" w:hAnsi="Book Antiqua" w:cs="宋体"/>
        </w:rPr>
        <w:t xml:space="preserve">, Lee JK, Yang IH, Ahn JK, Oh YI, Kim CJ, Kim YS, Lee CK. Identification of hepatitis C virus core domain inducing suppression of allostimulatory capacity of dendritic cells. </w:t>
      </w:r>
      <w:r w:rsidRPr="00737150">
        <w:rPr>
          <w:rFonts w:ascii="Book Antiqua" w:hAnsi="Book Antiqua" w:cs="宋体"/>
          <w:i/>
          <w:iCs/>
        </w:rPr>
        <w:t>Arch Pharm Res</w:t>
      </w:r>
      <w:r w:rsidRPr="00737150">
        <w:rPr>
          <w:rFonts w:ascii="Book Antiqua" w:hAnsi="Book Antiqua" w:cs="宋体"/>
        </w:rPr>
        <w:t xml:space="preserve"> 2002; </w:t>
      </w:r>
      <w:r w:rsidRPr="00737150">
        <w:rPr>
          <w:rFonts w:ascii="Book Antiqua" w:hAnsi="Book Antiqua" w:cs="宋体"/>
          <w:b/>
          <w:bCs/>
        </w:rPr>
        <w:t>25</w:t>
      </w:r>
      <w:r w:rsidRPr="00737150">
        <w:rPr>
          <w:rFonts w:ascii="Book Antiqua" w:hAnsi="Book Antiqua" w:cs="宋体"/>
        </w:rPr>
        <w:t>: 364-369 [PMID: 12135111 DOI: 10.1007/BF02976640]</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87 </w:t>
      </w:r>
      <w:r w:rsidRPr="00737150">
        <w:rPr>
          <w:rFonts w:ascii="Book Antiqua" w:hAnsi="Book Antiqua" w:cs="宋体"/>
          <w:b/>
          <w:bCs/>
        </w:rPr>
        <w:t>Sugimoto K</w:t>
      </w:r>
      <w:r w:rsidRPr="00737150">
        <w:rPr>
          <w:rFonts w:ascii="Book Antiqua" w:hAnsi="Book Antiqua" w:cs="宋体"/>
        </w:rPr>
        <w:t xml:space="preserve">, Ikeda F, Stadanlick J, Nunes FA, Alter HJ, Chang KM. Suppression of HCV-specific T cells without differential hierarchy demonstrated ex vivo in persistent HCV infection. </w:t>
      </w:r>
      <w:r w:rsidRPr="00737150">
        <w:rPr>
          <w:rFonts w:ascii="Book Antiqua" w:hAnsi="Book Antiqua" w:cs="宋体"/>
          <w:i/>
          <w:iCs/>
        </w:rPr>
        <w:t>Hepatology</w:t>
      </w:r>
      <w:r w:rsidRPr="00737150">
        <w:rPr>
          <w:rFonts w:ascii="Book Antiqua" w:hAnsi="Book Antiqua" w:cs="宋体"/>
        </w:rPr>
        <w:t xml:space="preserve"> 2003; </w:t>
      </w:r>
      <w:r w:rsidRPr="00737150">
        <w:rPr>
          <w:rFonts w:ascii="Book Antiqua" w:hAnsi="Book Antiqua" w:cs="宋体"/>
          <w:b/>
          <w:bCs/>
        </w:rPr>
        <w:t>38</w:t>
      </w:r>
      <w:r w:rsidRPr="00737150">
        <w:rPr>
          <w:rFonts w:ascii="Book Antiqua" w:hAnsi="Book Antiqua" w:cs="宋体"/>
        </w:rPr>
        <w:t>: 1437-1448 [PMID: 14647055]</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88 </w:t>
      </w:r>
      <w:r w:rsidRPr="00737150">
        <w:rPr>
          <w:rFonts w:ascii="Book Antiqua" w:hAnsi="Book Antiqua" w:cs="宋体"/>
          <w:b/>
          <w:bCs/>
        </w:rPr>
        <w:t>Rushbrook SM</w:t>
      </w:r>
      <w:r w:rsidRPr="00737150">
        <w:rPr>
          <w:rFonts w:ascii="Book Antiqua" w:hAnsi="Book Antiqua" w:cs="宋体"/>
        </w:rPr>
        <w:t xml:space="preserve">, Ward SM, Unitt E, Vowler SL, Lucas M, Klenerman P, Alexander GJ. Regulatory T cells suppress in vitro proliferation of virus-specific CD8+ T cells during persistent hepatitis C virus infection. </w:t>
      </w:r>
      <w:r w:rsidRPr="00737150">
        <w:rPr>
          <w:rFonts w:ascii="Book Antiqua" w:hAnsi="Book Antiqua" w:cs="宋体"/>
          <w:i/>
          <w:iCs/>
        </w:rPr>
        <w:t>J Virol</w:t>
      </w:r>
      <w:r w:rsidRPr="00737150">
        <w:rPr>
          <w:rFonts w:ascii="Book Antiqua" w:hAnsi="Book Antiqua" w:cs="宋体"/>
        </w:rPr>
        <w:t xml:space="preserve"> 2005; </w:t>
      </w:r>
      <w:r w:rsidRPr="00737150">
        <w:rPr>
          <w:rFonts w:ascii="Book Antiqua" w:hAnsi="Book Antiqua" w:cs="宋体"/>
          <w:b/>
          <w:bCs/>
        </w:rPr>
        <w:t>79</w:t>
      </w:r>
      <w:r w:rsidRPr="00737150">
        <w:rPr>
          <w:rFonts w:ascii="Book Antiqua" w:hAnsi="Book Antiqua" w:cs="宋体"/>
        </w:rPr>
        <w:t>: 7852-7859 [PMID: 15919939 DOI: 10.1128/JVI.79.12.7852-7859.2005]</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89 </w:t>
      </w:r>
      <w:r w:rsidRPr="00737150">
        <w:rPr>
          <w:rFonts w:ascii="Book Antiqua" w:hAnsi="Book Antiqua" w:cs="宋体"/>
          <w:b/>
          <w:bCs/>
        </w:rPr>
        <w:t>Ward SM</w:t>
      </w:r>
      <w:r w:rsidRPr="00737150">
        <w:rPr>
          <w:rFonts w:ascii="Book Antiqua" w:hAnsi="Book Antiqua" w:cs="宋体"/>
        </w:rPr>
        <w:t xml:space="preserve">, Fox BC, Brown PJ, Worthington J, Fox SB, Chapman RW, Fleming KA, Banham AH, Klenerman P. Quantification and localisation of FOXP3+ T lymphocytes and relation to hepatic inflammation during chronic HCV infection. </w:t>
      </w:r>
      <w:r w:rsidRPr="00737150">
        <w:rPr>
          <w:rFonts w:ascii="Book Antiqua" w:hAnsi="Book Antiqua" w:cs="宋体"/>
          <w:i/>
          <w:iCs/>
        </w:rPr>
        <w:t>J Hepatol</w:t>
      </w:r>
      <w:r w:rsidRPr="00737150">
        <w:rPr>
          <w:rFonts w:ascii="Book Antiqua" w:hAnsi="Book Antiqua" w:cs="宋体"/>
        </w:rPr>
        <w:t xml:space="preserve"> 2007; </w:t>
      </w:r>
      <w:r w:rsidRPr="00737150">
        <w:rPr>
          <w:rFonts w:ascii="Book Antiqua" w:hAnsi="Book Antiqua" w:cs="宋体"/>
          <w:b/>
          <w:bCs/>
        </w:rPr>
        <w:t>47</w:t>
      </w:r>
      <w:r w:rsidRPr="00737150">
        <w:rPr>
          <w:rFonts w:ascii="Book Antiqua" w:hAnsi="Book Antiqua" w:cs="宋体"/>
        </w:rPr>
        <w:t>: 316-324 [PMID: 17475362 DOI: 10.1016/j.jhep.2007.03.023]</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90 </w:t>
      </w:r>
      <w:r w:rsidRPr="00737150">
        <w:rPr>
          <w:rFonts w:ascii="Book Antiqua" w:hAnsi="Book Antiqua" w:cs="宋体"/>
          <w:b/>
          <w:bCs/>
        </w:rPr>
        <w:t>Thimme R</w:t>
      </w:r>
      <w:r w:rsidRPr="00737150">
        <w:rPr>
          <w:rFonts w:ascii="Book Antiqua" w:hAnsi="Book Antiqua" w:cs="宋体"/>
        </w:rPr>
        <w:t xml:space="preserve">, Lohmann V, Weber F. A target on the move: innate and adaptive immune escape strategies of hepatitis C virus. </w:t>
      </w:r>
      <w:r w:rsidRPr="00737150">
        <w:rPr>
          <w:rFonts w:ascii="Book Antiqua" w:hAnsi="Book Antiqua" w:cs="宋体"/>
          <w:i/>
          <w:iCs/>
        </w:rPr>
        <w:t>Antiviral Res</w:t>
      </w:r>
      <w:r w:rsidRPr="00737150">
        <w:rPr>
          <w:rFonts w:ascii="Book Antiqua" w:hAnsi="Book Antiqua" w:cs="宋体"/>
        </w:rPr>
        <w:t xml:space="preserve"> 2006; </w:t>
      </w:r>
      <w:r w:rsidRPr="00737150">
        <w:rPr>
          <w:rFonts w:ascii="Book Antiqua" w:hAnsi="Book Antiqua" w:cs="宋体"/>
          <w:b/>
          <w:bCs/>
        </w:rPr>
        <w:t>69</w:t>
      </w:r>
      <w:r w:rsidRPr="00737150">
        <w:rPr>
          <w:rFonts w:ascii="Book Antiqua" w:hAnsi="Book Antiqua" w:cs="宋体"/>
        </w:rPr>
        <w:t>: 129-141 [PMID: 16413618 DOI: 10.1016/j.antiviral.2005.12.001]</w:t>
      </w:r>
    </w:p>
    <w:p w:rsidR="00E9700D" w:rsidRPr="00737150" w:rsidRDefault="00E9700D" w:rsidP="00EF22C1">
      <w:pPr>
        <w:spacing w:line="360" w:lineRule="auto"/>
        <w:jc w:val="both"/>
        <w:rPr>
          <w:rFonts w:ascii="Book Antiqua" w:hAnsi="Book Antiqua" w:cs="宋体"/>
        </w:rPr>
      </w:pPr>
      <w:r w:rsidRPr="00737150">
        <w:rPr>
          <w:rFonts w:ascii="Book Antiqua" w:hAnsi="Book Antiqua"/>
        </w:rPr>
        <w:t>91</w:t>
      </w:r>
      <w:r w:rsidRPr="00737150">
        <w:rPr>
          <w:rFonts w:ascii="Book Antiqua" w:hAnsi="Book Antiqua"/>
          <w:b/>
        </w:rPr>
        <w:t xml:space="preserve"> Boettler T,</w:t>
      </w:r>
      <w:r w:rsidRPr="00737150">
        <w:rPr>
          <w:rFonts w:ascii="Book Antiqua" w:hAnsi="Book Antiqua"/>
        </w:rPr>
        <w:t xml:space="preserve"> Spangenberg HC, Neumann-Haefelin C, et al. T cells with a CD4+CD25+ regulatory phenotype suppress in vi¬tro proliferation of virus-specific CD8+ T cells during chronic hepatitis C virus infection. </w:t>
      </w:r>
      <w:r w:rsidRPr="00737150">
        <w:rPr>
          <w:rFonts w:ascii="Book Antiqua" w:hAnsi="Book Antiqua"/>
          <w:i/>
        </w:rPr>
        <w:t xml:space="preserve">J Virol </w:t>
      </w:r>
      <w:r w:rsidRPr="00737150">
        <w:rPr>
          <w:rFonts w:ascii="Book Antiqua" w:hAnsi="Book Antiqua"/>
        </w:rPr>
        <w:t xml:space="preserve">2005; </w:t>
      </w:r>
      <w:r w:rsidRPr="00737150">
        <w:rPr>
          <w:rFonts w:ascii="Book Antiqua" w:hAnsi="Book Antiqua"/>
          <w:b/>
        </w:rPr>
        <w:t>79:</w:t>
      </w:r>
      <w:r w:rsidRPr="00737150">
        <w:rPr>
          <w:rFonts w:ascii="Book Antiqua" w:hAnsi="Book Antiqua"/>
        </w:rPr>
        <w:t xml:space="preserve"> 7860–7867 [PMID: 15919940 DOI: 10.1128/JVI.79.12.7860-7867.2005</w:t>
      </w:r>
      <w:r w:rsidRPr="00737150">
        <w:rPr>
          <w:rStyle w:val="a4"/>
          <w:rFonts w:ascii="Book Antiqua" w:hAnsi="Book Antiqua"/>
        </w:rPr>
        <w:t>]</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92 </w:t>
      </w:r>
      <w:r w:rsidRPr="00737150">
        <w:rPr>
          <w:rFonts w:ascii="Book Antiqua" w:hAnsi="Book Antiqua" w:cs="宋体"/>
          <w:b/>
          <w:bCs/>
        </w:rPr>
        <w:t>Bolacchi F</w:t>
      </w:r>
      <w:r w:rsidRPr="00737150">
        <w:rPr>
          <w:rFonts w:ascii="Book Antiqua" w:hAnsi="Book Antiqua" w:cs="宋体"/>
        </w:rPr>
        <w:t xml:space="preserve">, Sinistro A, Ciaprini C, Demin F, Capozzi M, Carducci FC, Drapeau CM, Rocchi G, Bergamini A. Increased hepatitis C virus (HCV)-specific CD4+CD25+ regulatory T lymphocytes and reduced HCV-specific CD4+ T cell response in HCV-infected patients with normal versus abnormal alanine aminotransferase levels. </w:t>
      </w:r>
      <w:r w:rsidRPr="00737150">
        <w:rPr>
          <w:rFonts w:ascii="Book Antiqua" w:hAnsi="Book Antiqua" w:cs="宋体"/>
          <w:i/>
          <w:iCs/>
        </w:rPr>
        <w:t>Clin Exp Immunol</w:t>
      </w:r>
      <w:r w:rsidRPr="00737150">
        <w:rPr>
          <w:rFonts w:ascii="Book Antiqua" w:hAnsi="Book Antiqua" w:cs="宋体"/>
        </w:rPr>
        <w:t xml:space="preserve"> 2006; </w:t>
      </w:r>
      <w:r w:rsidRPr="00737150">
        <w:rPr>
          <w:rFonts w:ascii="Book Antiqua" w:hAnsi="Book Antiqua" w:cs="宋体"/>
          <w:b/>
          <w:bCs/>
        </w:rPr>
        <w:t>144</w:t>
      </w:r>
      <w:r w:rsidRPr="00737150">
        <w:rPr>
          <w:rFonts w:ascii="Book Antiqua" w:hAnsi="Book Antiqua" w:cs="宋体"/>
        </w:rPr>
        <w:t>: 188-196 [PMID: 16634790 DOI: 10.1111/j.1365-2249.2006.03048.x]</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lastRenderedPageBreak/>
        <w:t xml:space="preserve">93 </w:t>
      </w:r>
      <w:r w:rsidRPr="00737150">
        <w:rPr>
          <w:rFonts w:ascii="Book Antiqua" w:hAnsi="Book Antiqua" w:cs="宋体"/>
          <w:b/>
          <w:bCs/>
        </w:rPr>
        <w:t>Haseda F</w:t>
      </w:r>
      <w:r w:rsidRPr="00737150">
        <w:rPr>
          <w:rFonts w:ascii="Book Antiqua" w:hAnsi="Book Antiqua" w:cs="宋体"/>
        </w:rPr>
        <w:t>, Imagawa A, Murase-Mishiba Y, Terasaki J, Hanafusa T. CD4</w:t>
      </w:r>
      <w:r w:rsidRPr="00737150">
        <w:rPr>
          <w:rFonts w:ascii="Cambria Math" w:eastAsia="MS Gothic" w:hAnsi="Cambria Math" w:cs="Cambria Math"/>
        </w:rPr>
        <w:t>⁺</w:t>
      </w:r>
      <w:r w:rsidRPr="00737150">
        <w:rPr>
          <w:rFonts w:ascii="Book Antiqua" w:hAnsi="Book Antiqua" w:cs="宋体"/>
        </w:rPr>
        <w:t xml:space="preserve"> CD45RA</w:t>
      </w:r>
      <w:r w:rsidRPr="00737150">
        <w:rPr>
          <w:rFonts w:ascii="Cambria Math" w:eastAsia="MS Gothic" w:hAnsi="Cambria Math" w:cs="Cambria Math"/>
        </w:rPr>
        <w:t>⁻</w:t>
      </w:r>
      <w:r w:rsidRPr="00737150">
        <w:rPr>
          <w:rFonts w:ascii="Book Antiqua" w:hAnsi="Book Antiqua" w:cs="宋体"/>
        </w:rPr>
        <w:t xml:space="preserve"> FoxP3high activated regulatory T cells are functionally impaired and related to residual insulin-secreting capacity in patients with type 1 diabetes. </w:t>
      </w:r>
      <w:r w:rsidRPr="00737150">
        <w:rPr>
          <w:rFonts w:ascii="Book Antiqua" w:hAnsi="Book Antiqua" w:cs="宋体"/>
          <w:i/>
          <w:iCs/>
        </w:rPr>
        <w:t>Clin Exp Immunol</w:t>
      </w:r>
      <w:r w:rsidRPr="00737150">
        <w:rPr>
          <w:rFonts w:ascii="Book Antiqua" w:hAnsi="Book Antiqua" w:cs="宋体"/>
        </w:rPr>
        <w:t xml:space="preserve"> 2013; </w:t>
      </w:r>
      <w:r w:rsidRPr="00737150">
        <w:rPr>
          <w:rFonts w:ascii="Book Antiqua" w:hAnsi="Book Antiqua" w:cs="宋体"/>
          <w:b/>
          <w:bCs/>
        </w:rPr>
        <w:t>173</w:t>
      </w:r>
      <w:r w:rsidRPr="00737150">
        <w:rPr>
          <w:rFonts w:ascii="Book Antiqua" w:hAnsi="Book Antiqua" w:cs="宋体"/>
        </w:rPr>
        <w:t>: 207-216 [PMID: 23607886 DOI: 10.1111/cei.12116]</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94 </w:t>
      </w:r>
      <w:r w:rsidRPr="00737150">
        <w:rPr>
          <w:rFonts w:ascii="Book Antiqua" w:hAnsi="Book Antiqua" w:cs="宋体"/>
          <w:b/>
          <w:bCs/>
        </w:rPr>
        <w:t>Manigold T</w:t>
      </w:r>
      <w:r w:rsidRPr="00737150">
        <w:rPr>
          <w:rFonts w:ascii="Book Antiqua" w:hAnsi="Book Antiqua" w:cs="宋体"/>
        </w:rPr>
        <w:t xml:space="preserve">, Shin EC, Mizukoshi E, Mihalik K, Murthy KK, Rice CM, Piccirillo CA, Rehermann B. Foxp3+CD4+CD25+ T cells control virus-specific memory T cells in chimpanzees that recovered from hepatitis C. </w:t>
      </w:r>
      <w:r w:rsidRPr="00737150">
        <w:rPr>
          <w:rFonts w:ascii="Book Antiqua" w:hAnsi="Book Antiqua" w:cs="宋体"/>
          <w:i/>
          <w:iCs/>
        </w:rPr>
        <w:t>Blood</w:t>
      </w:r>
      <w:r w:rsidRPr="00737150">
        <w:rPr>
          <w:rFonts w:ascii="Book Antiqua" w:hAnsi="Book Antiqua" w:cs="宋体"/>
        </w:rPr>
        <w:t xml:space="preserve"> 2006; </w:t>
      </w:r>
      <w:r w:rsidRPr="00737150">
        <w:rPr>
          <w:rFonts w:ascii="Book Antiqua" w:hAnsi="Book Antiqua" w:cs="宋体"/>
          <w:b/>
          <w:bCs/>
        </w:rPr>
        <w:t>107</w:t>
      </w:r>
      <w:r w:rsidRPr="00737150">
        <w:rPr>
          <w:rFonts w:ascii="Book Antiqua" w:hAnsi="Book Antiqua" w:cs="宋体"/>
        </w:rPr>
        <w:t>: 4424-4432 [PMID: 16478885 DOI: 10.1182/blood-2005-09-3903]</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95 </w:t>
      </w:r>
      <w:r w:rsidRPr="00737150">
        <w:rPr>
          <w:rFonts w:ascii="Book Antiqua" w:hAnsi="Book Antiqua" w:cs="宋体"/>
          <w:b/>
          <w:bCs/>
        </w:rPr>
        <w:t>MacDonald AJ</w:t>
      </w:r>
      <w:r w:rsidRPr="00737150">
        <w:rPr>
          <w:rFonts w:ascii="Book Antiqua" w:hAnsi="Book Antiqua" w:cs="宋体"/>
        </w:rPr>
        <w:t xml:space="preserve">, Duffy M, Brady MT, McKiernan S, Hall W, Hegarty J, Curry M, Mills KH. CD4 T helper type 1 and regulatory T cells induced against the same epitopes on the core protein in hepatitis C virus-infected persons. </w:t>
      </w:r>
      <w:r w:rsidRPr="00737150">
        <w:rPr>
          <w:rFonts w:ascii="Book Antiqua" w:hAnsi="Book Antiqua" w:cs="宋体"/>
          <w:i/>
          <w:iCs/>
        </w:rPr>
        <w:t>J Infect Dis</w:t>
      </w:r>
      <w:r w:rsidRPr="00737150">
        <w:rPr>
          <w:rFonts w:ascii="Book Antiqua" w:hAnsi="Book Antiqua" w:cs="宋体"/>
        </w:rPr>
        <w:t xml:space="preserve"> 2002; </w:t>
      </w:r>
      <w:r w:rsidRPr="00737150">
        <w:rPr>
          <w:rFonts w:ascii="Book Antiqua" w:hAnsi="Book Antiqua" w:cs="宋体"/>
          <w:b/>
          <w:bCs/>
        </w:rPr>
        <w:t>185</w:t>
      </w:r>
      <w:r w:rsidRPr="00737150">
        <w:rPr>
          <w:rFonts w:ascii="Book Antiqua" w:hAnsi="Book Antiqua" w:cs="宋体"/>
        </w:rPr>
        <w:t>: 720-727 [PMID: 11920289 DOI: 10.1086/339340]</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96 </w:t>
      </w:r>
      <w:r w:rsidRPr="00737150">
        <w:rPr>
          <w:rFonts w:ascii="Book Antiqua" w:hAnsi="Book Antiqua" w:cs="宋体"/>
          <w:b/>
          <w:bCs/>
        </w:rPr>
        <w:t>Clément S</w:t>
      </w:r>
      <w:r w:rsidRPr="00737150">
        <w:rPr>
          <w:rFonts w:ascii="Book Antiqua" w:hAnsi="Book Antiqua" w:cs="宋体"/>
        </w:rPr>
        <w:t xml:space="preserve">, Pascarella S, Negro F. Hepatitis C virus infection: molecular pathways to steatosis, insulin resistance and oxidative stress. </w:t>
      </w:r>
      <w:r w:rsidRPr="00737150">
        <w:rPr>
          <w:rFonts w:ascii="Book Antiqua" w:hAnsi="Book Antiqua" w:cs="宋体"/>
          <w:i/>
          <w:iCs/>
        </w:rPr>
        <w:t>Viruses</w:t>
      </w:r>
      <w:r w:rsidRPr="00737150">
        <w:rPr>
          <w:rFonts w:ascii="Book Antiqua" w:hAnsi="Book Antiqua" w:cs="宋体"/>
        </w:rPr>
        <w:t xml:space="preserve"> 2009; </w:t>
      </w:r>
      <w:r w:rsidRPr="00737150">
        <w:rPr>
          <w:rFonts w:ascii="Book Antiqua" w:hAnsi="Book Antiqua" w:cs="宋体"/>
          <w:b/>
          <w:bCs/>
        </w:rPr>
        <w:t>1</w:t>
      </w:r>
      <w:r w:rsidRPr="00737150">
        <w:rPr>
          <w:rFonts w:ascii="Book Antiqua" w:hAnsi="Book Antiqua" w:cs="宋体"/>
        </w:rPr>
        <w:t>: 126-143 [PMID: 21994542 DOI: 10.3390/v1020126]</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97 </w:t>
      </w:r>
      <w:r w:rsidRPr="00737150">
        <w:rPr>
          <w:rFonts w:ascii="Book Antiqua" w:hAnsi="Book Antiqua" w:cs="宋体"/>
          <w:b/>
          <w:bCs/>
        </w:rPr>
        <w:t>Bengsch B</w:t>
      </w:r>
      <w:r w:rsidRPr="00737150">
        <w:rPr>
          <w:rFonts w:ascii="Book Antiqua" w:hAnsi="Book Antiqua" w:cs="宋体"/>
        </w:rPr>
        <w:t xml:space="preserve">, Seigel B, Ruhl M, Timm J, Kuntz M, Blum HE, Pircher H, Thimme R. Coexpression of PD-1, 2B4, CD160 and KLRG1 on exhausted HCV-specific CD8+ T cells is linked to antigen recognition and T cell differentiation. </w:t>
      </w:r>
      <w:r w:rsidRPr="00737150">
        <w:rPr>
          <w:rFonts w:ascii="Book Antiqua" w:hAnsi="Book Antiqua" w:cs="宋体"/>
          <w:i/>
          <w:iCs/>
        </w:rPr>
        <w:t>PLoS Pathog</w:t>
      </w:r>
      <w:r w:rsidRPr="00737150">
        <w:rPr>
          <w:rFonts w:ascii="Book Antiqua" w:hAnsi="Book Antiqua" w:cs="宋体"/>
        </w:rPr>
        <w:t xml:space="preserve"> 2010; </w:t>
      </w:r>
      <w:r w:rsidRPr="00737150">
        <w:rPr>
          <w:rFonts w:ascii="Book Antiqua" w:hAnsi="Book Antiqua" w:cs="宋体"/>
          <w:b/>
          <w:bCs/>
        </w:rPr>
        <w:t>6</w:t>
      </w:r>
      <w:r w:rsidRPr="00737150">
        <w:rPr>
          <w:rFonts w:ascii="Book Antiqua" w:hAnsi="Book Antiqua" w:cs="宋体"/>
        </w:rPr>
        <w:t>: e1000947 [PMID: 20548953 DOI: 10.1371/journal.ppat.1000947]</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98 </w:t>
      </w:r>
      <w:r w:rsidRPr="00737150">
        <w:rPr>
          <w:rFonts w:ascii="Book Antiqua" w:hAnsi="Book Antiqua" w:cs="宋体"/>
          <w:b/>
          <w:bCs/>
        </w:rPr>
        <w:t>Radziewicz H</w:t>
      </w:r>
      <w:r w:rsidRPr="00737150">
        <w:rPr>
          <w:rFonts w:ascii="Book Antiqua" w:hAnsi="Book Antiqua" w:cs="宋体"/>
        </w:rPr>
        <w:t xml:space="preserve">, Ibegbu CC, Fernandez ML, Workowski KA, Obideen K, Wehbi M, Hanson HL, Steinberg JP, Masopust D, Wherry EJ, Altman JD, Rouse BT, Freeman GJ, Ahmed R, Grakoui A. Liver-infiltrating lymphocytes in chronic human hepatitis C virus infection display an exhausted phenotype with high levels of PD-1 and low levels of CD127 expression. </w:t>
      </w:r>
      <w:r w:rsidRPr="00737150">
        <w:rPr>
          <w:rFonts w:ascii="Book Antiqua" w:hAnsi="Book Antiqua" w:cs="宋体"/>
          <w:i/>
          <w:iCs/>
        </w:rPr>
        <w:t>J Virol</w:t>
      </w:r>
      <w:r w:rsidRPr="00737150">
        <w:rPr>
          <w:rFonts w:ascii="Book Antiqua" w:hAnsi="Book Antiqua" w:cs="宋体"/>
        </w:rPr>
        <w:t xml:space="preserve"> 2007; </w:t>
      </w:r>
      <w:r w:rsidRPr="00737150">
        <w:rPr>
          <w:rFonts w:ascii="Book Antiqua" w:hAnsi="Book Antiqua" w:cs="宋体"/>
          <w:b/>
          <w:bCs/>
        </w:rPr>
        <w:t>81</w:t>
      </w:r>
      <w:r w:rsidRPr="00737150">
        <w:rPr>
          <w:rFonts w:ascii="Book Antiqua" w:hAnsi="Book Antiqua" w:cs="宋体"/>
        </w:rPr>
        <w:t>: 2545-2553 [PMID: 17182670 DOI: 10.1128/JVI.02021-06]</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99 </w:t>
      </w:r>
      <w:r w:rsidRPr="00737150">
        <w:rPr>
          <w:rFonts w:ascii="Book Antiqua" w:hAnsi="Book Antiqua" w:cs="宋体"/>
          <w:b/>
          <w:bCs/>
        </w:rPr>
        <w:t>Agnello V</w:t>
      </w:r>
      <w:r w:rsidRPr="00737150">
        <w:rPr>
          <w:rFonts w:ascii="Book Antiqua" w:hAnsi="Book Antiqua" w:cs="宋体"/>
        </w:rPr>
        <w:t xml:space="preserve">, Chung RT, Kaplan LM. A role for hepatitis C virus infection in type II cryoglobulinemia. </w:t>
      </w:r>
      <w:r w:rsidRPr="00737150">
        <w:rPr>
          <w:rFonts w:ascii="Book Antiqua" w:hAnsi="Book Antiqua" w:cs="宋体"/>
          <w:i/>
          <w:iCs/>
        </w:rPr>
        <w:t>N Engl J Med</w:t>
      </w:r>
      <w:r w:rsidRPr="00737150">
        <w:rPr>
          <w:rFonts w:ascii="Book Antiqua" w:hAnsi="Book Antiqua" w:cs="宋体"/>
        </w:rPr>
        <w:t xml:space="preserve"> 1992; </w:t>
      </w:r>
      <w:r w:rsidRPr="00737150">
        <w:rPr>
          <w:rFonts w:ascii="Book Antiqua" w:hAnsi="Book Antiqua" w:cs="宋体"/>
          <w:b/>
          <w:bCs/>
        </w:rPr>
        <w:t>327</w:t>
      </w:r>
      <w:r w:rsidRPr="00737150">
        <w:rPr>
          <w:rFonts w:ascii="Book Antiqua" w:hAnsi="Book Antiqua" w:cs="宋体"/>
        </w:rPr>
        <w:t>: 1490-1495 [PMID: 1383822 DOI: 10.1056/NEJM199211193272104]</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100 </w:t>
      </w:r>
      <w:r w:rsidRPr="00737150">
        <w:rPr>
          <w:rFonts w:ascii="Book Antiqua" w:hAnsi="Book Antiqua" w:cs="宋体"/>
          <w:b/>
          <w:bCs/>
        </w:rPr>
        <w:t>Ivanovski M</w:t>
      </w:r>
      <w:r w:rsidRPr="00737150">
        <w:rPr>
          <w:rFonts w:ascii="Book Antiqua" w:hAnsi="Book Antiqua" w:cs="宋体"/>
        </w:rPr>
        <w:t xml:space="preserve">, Silvestri F, Pozzato G, Anand S, Mazzaro C, Burrone OR, Efremov DG. Somatic hypermutation, clonal diversity, and preferential expression of the VH 51p1/VL kv325 immunoglobulin gene combination in </w:t>
      </w:r>
      <w:r w:rsidRPr="00737150">
        <w:rPr>
          <w:rFonts w:ascii="Book Antiqua" w:hAnsi="Book Antiqua" w:cs="宋体"/>
        </w:rPr>
        <w:lastRenderedPageBreak/>
        <w:t xml:space="preserve">hepatitis C virus-associated immunocytomas. </w:t>
      </w:r>
      <w:r w:rsidRPr="00737150">
        <w:rPr>
          <w:rFonts w:ascii="Book Antiqua" w:hAnsi="Book Antiqua" w:cs="宋体"/>
          <w:i/>
          <w:iCs/>
        </w:rPr>
        <w:t>Blood</w:t>
      </w:r>
      <w:r w:rsidRPr="00737150">
        <w:rPr>
          <w:rFonts w:ascii="Book Antiqua" w:hAnsi="Book Antiqua" w:cs="宋体"/>
        </w:rPr>
        <w:t xml:space="preserve"> 1998; </w:t>
      </w:r>
      <w:r w:rsidRPr="00737150">
        <w:rPr>
          <w:rFonts w:ascii="Book Antiqua" w:hAnsi="Book Antiqua" w:cs="宋体"/>
          <w:b/>
          <w:bCs/>
        </w:rPr>
        <w:t>91</w:t>
      </w:r>
      <w:r w:rsidRPr="00737150">
        <w:rPr>
          <w:rFonts w:ascii="Book Antiqua" w:hAnsi="Book Antiqua" w:cs="宋体"/>
        </w:rPr>
        <w:t>: 2433-2442 [PMID: 9516143]</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101 </w:t>
      </w:r>
      <w:r w:rsidRPr="00737150">
        <w:rPr>
          <w:rFonts w:ascii="Book Antiqua" w:hAnsi="Book Antiqua" w:cs="宋体"/>
          <w:b/>
          <w:bCs/>
        </w:rPr>
        <w:t>Tan SL</w:t>
      </w:r>
      <w:r w:rsidRPr="00737150">
        <w:rPr>
          <w:rFonts w:ascii="Book Antiqua" w:hAnsi="Book Antiqua" w:cs="宋体"/>
        </w:rPr>
        <w:t xml:space="preserve">, Katze MG. How hepatitis C virus counteracts the interferon response: the jury is still out on NS5A. </w:t>
      </w:r>
      <w:r w:rsidRPr="00737150">
        <w:rPr>
          <w:rFonts w:ascii="Book Antiqua" w:hAnsi="Book Antiqua" w:cs="宋体"/>
          <w:i/>
          <w:iCs/>
        </w:rPr>
        <w:t>Virology</w:t>
      </w:r>
      <w:r w:rsidRPr="00737150">
        <w:rPr>
          <w:rFonts w:ascii="Book Antiqua" w:hAnsi="Book Antiqua" w:cs="宋体"/>
        </w:rPr>
        <w:t xml:space="preserve"> 2001; </w:t>
      </w:r>
      <w:r w:rsidRPr="00737150">
        <w:rPr>
          <w:rFonts w:ascii="Book Antiqua" w:hAnsi="Book Antiqua" w:cs="宋体"/>
          <w:b/>
          <w:bCs/>
        </w:rPr>
        <w:t>284</w:t>
      </w:r>
      <w:r w:rsidRPr="00737150">
        <w:rPr>
          <w:rFonts w:ascii="Book Antiqua" w:hAnsi="Book Antiqua" w:cs="宋体"/>
        </w:rPr>
        <w:t>: 1-12 [PMID: 11352662 DOI: 10.1006/viro.2001.0885]</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102 </w:t>
      </w:r>
      <w:r w:rsidRPr="00737150">
        <w:rPr>
          <w:rFonts w:ascii="Book Antiqua" w:hAnsi="Book Antiqua" w:cs="宋体"/>
          <w:b/>
          <w:bCs/>
        </w:rPr>
        <w:t>Reyes GR</w:t>
      </w:r>
      <w:r w:rsidRPr="00737150">
        <w:rPr>
          <w:rFonts w:ascii="Book Antiqua" w:hAnsi="Book Antiqua" w:cs="宋体"/>
        </w:rPr>
        <w:t xml:space="preserve">. The nonstructural NS5A protein of hepatitis C virus: an expanding, multifunctional role in enhancing hepatitis C virus pathogenesis. </w:t>
      </w:r>
      <w:r w:rsidRPr="00737150">
        <w:rPr>
          <w:rFonts w:ascii="Book Antiqua" w:hAnsi="Book Antiqua" w:cs="宋体"/>
          <w:i/>
          <w:iCs/>
        </w:rPr>
        <w:t>J Biomed Sci</w:t>
      </w:r>
      <w:r w:rsidRPr="00737150">
        <w:rPr>
          <w:rFonts w:ascii="Book Antiqua" w:hAnsi="Book Antiqua" w:cs="宋体"/>
        </w:rPr>
        <w:t xml:space="preserve"> 2002; </w:t>
      </w:r>
      <w:r w:rsidRPr="00737150">
        <w:rPr>
          <w:rFonts w:ascii="Book Antiqua" w:hAnsi="Book Antiqua" w:cs="宋体"/>
          <w:b/>
          <w:bCs/>
        </w:rPr>
        <w:t>9</w:t>
      </w:r>
      <w:r w:rsidRPr="00737150">
        <w:rPr>
          <w:rFonts w:ascii="Book Antiqua" w:hAnsi="Book Antiqua" w:cs="宋体"/>
        </w:rPr>
        <w:t>: 187-197 [PMID: 12065893 DOI: 10.1007/BF02256065]</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103 </w:t>
      </w:r>
      <w:r w:rsidRPr="00737150">
        <w:rPr>
          <w:rFonts w:ascii="Book Antiqua" w:hAnsi="Book Antiqua" w:cs="宋体"/>
          <w:b/>
          <w:bCs/>
        </w:rPr>
        <w:t>Macdonald A</w:t>
      </w:r>
      <w:r w:rsidRPr="00737150">
        <w:rPr>
          <w:rFonts w:ascii="Book Antiqua" w:hAnsi="Book Antiqua" w:cs="宋体"/>
        </w:rPr>
        <w:t xml:space="preserve">, Harris M. Hepatitis C virus NS5A: tales of a promiscuous protein. </w:t>
      </w:r>
      <w:r w:rsidRPr="00737150">
        <w:rPr>
          <w:rFonts w:ascii="Book Antiqua" w:hAnsi="Book Antiqua" w:cs="宋体"/>
          <w:i/>
          <w:iCs/>
        </w:rPr>
        <w:t>J Gen Virol</w:t>
      </w:r>
      <w:r w:rsidRPr="00737150">
        <w:rPr>
          <w:rFonts w:ascii="Book Antiqua" w:hAnsi="Book Antiqua" w:cs="宋体"/>
        </w:rPr>
        <w:t xml:space="preserve"> 2004; </w:t>
      </w:r>
      <w:r w:rsidRPr="00737150">
        <w:rPr>
          <w:rFonts w:ascii="Book Antiqua" w:hAnsi="Book Antiqua" w:cs="宋体"/>
          <w:b/>
          <w:bCs/>
        </w:rPr>
        <w:t>85</w:t>
      </w:r>
      <w:r w:rsidRPr="00737150">
        <w:rPr>
          <w:rFonts w:ascii="Book Antiqua" w:hAnsi="Book Antiqua" w:cs="宋体"/>
        </w:rPr>
        <w:t>: 2485-2502 [PMID: 15302943 DOI: 10.1099/vir.0.80204-0]</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104 </w:t>
      </w:r>
      <w:r w:rsidRPr="00737150">
        <w:rPr>
          <w:rFonts w:ascii="Book Antiqua" w:hAnsi="Book Antiqua" w:cs="宋体"/>
          <w:b/>
          <w:bCs/>
        </w:rPr>
        <w:t>Fournier C</w:t>
      </w:r>
      <w:r w:rsidRPr="00737150">
        <w:rPr>
          <w:rFonts w:ascii="Book Antiqua" w:hAnsi="Book Antiqua" w:cs="宋体"/>
        </w:rPr>
        <w:t xml:space="preserve">, Helle F, Descamps V, Morel V, François C, Dedeurwaerder S, Wychowski C, Duverlie G, Castelain S. Natural selection of adaptive mutations in non-structural genes increases trans-encapsidation of hepatitis C virus replicons lacking envelope protein genes. </w:t>
      </w:r>
      <w:r w:rsidRPr="00737150">
        <w:rPr>
          <w:rFonts w:ascii="Book Antiqua" w:hAnsi="Book Antiqua" w:cs="宋体"/>
          <w:i/>
          <w:iCs/>
        </w:rPr>
        <w:t>J Gen Virol</w:t>
      </w:r>
      <w:r w:rsidRPr="00737150">
        <w:rPr>
          <w:rFonts w:ascii="Book Antiqua" w:hAnsi="Book Antiqua" w:cs="宋体"/>
        </w:rPr>
        <w:t xml:space="preserve"> 2013; </w:t>
      </w:r>
      <w:r w:rsidRPr="00737150">
        <w:rPr>
          <w:rFonts w:ascii="Book Antiqua" w:hAnsi="Book Antiqua" w:cs="宋体"/>
          <w:b/>
          <w:bCs/>
        </w:rPr>
        <w:t>94</w:t>
      </w:r>
      <w:r w:rsidRPr="00737150">
        <w:rPr>
          <w:rFonts w:ascii="Book Antiqua" w:hAnsi="Book Antiqua" w:cs="宋体"/>
        </w:rPr>
        <w:t>: 996-1008 [PMID: 23288424 DOI: 10.1099/vir.0.049676-0]</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105 </w:t>
      </w:r>
      <w:r w:rsidRPr="00737150">
        <w:rPr>
          <w:rFonts w:ascii="Book Antiqua" w:hAnsi="Book Antiqua" w:cs="宋体"/>
          <w:b/>
          <w:bCs/>
        </w:rPr>
        <w:t>Gong G</w:t>
      </w:r>
      <w:r w:rsidRPr="00737150">
        <w:rPr>
          <w:rFonts w:ascii="Book Antiqua" w:hAnsi="Book Antiqua" w:cs="宋体"/>
        </w:rPr>
        <w:t xml:space="preserve">, Waris G, Tanveer R, Siddiqui A. Human hepatitis C virus NS5A protein alters intracellular calcium levels, induces oxidative stress, and activates STAT-3 and NF-kappa B. </w:t>
      </w:r>
      <w:r w:rsidRPr="00737150">
        <w:rPr>
          <w:rFonts w:ascii="Book Antiqua" w:hAnsi="Book Antiqua" w:cs="宋体"/>
          <w:i/>
          <w:iCs/>
        </w:rPr>
        <w:t>Proc Natl Acad Sci USA</w:t>
      </w:r>
      <w:r w:rsidRPr="00737150">
        <w:rPr>
          <w:rFonts w:ascii="Book Antiqua" w:hAnsi="Book Antiqua" w:cs="宋体"/>
        </w:rPr>
        <w:t xml:space="preserve"> 2001; </w:t>
      </w:r>
      <w:r w:rsidRPr="00737150">
        <w:rPr>
          <w:rFonts w:ascii="Book Antiqua" w:hAnsi="Book Antiqua" w:cs="宋体"/>
          <w:b/>
          <w:bCs/>
        </w:rPr>
        <w:t>98</w:t>
      </w:r>
      <w:r w:rsidRPr="00737150">
        <w:rPr>
          <w:rFonts w:ascii="Book Antiqua" w:hAnsi="Book Antiqua" w:cs="宋体"/>
        </w:rPr>
        <w:t>: 9599-9604 [PMID: 11481452 DOI: 10.1073/pnas.171311298]</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106 </w:t>
      </w:r>
      <w:r w:rsidRPr="00737150">
        <w:rPr>
          <w:rFonts w:ascii="Book Antiqua" w:hAnsi="Book Antiqua" w:cs="宋体"/>
          <w:b/>
          <w:bCs/>
        </w:rPr>
        <w:t>Majumder M</w:t>
      </w:r>
      <w:r w:rsidRPr="00737150">
        <w:rPr>
          <w:rFonts w:ascii="Book Antiqua" w:hAnsi="Book Antiqua" w:cs="宋体"/>
        </w:rPr>
        <w:t xml:space="preserve">, Ghosh AK, Steele R, Ray R, Ray RB. Hepatitis C virus NS5A physically associates with p53 and regulates p21/waf1 gene expression in a p53-dependent manner. </w:t>
      </w:r>
      <w:r w:rsidRPr="00737150">
        <w:rPr>
          <w:rFonts w:ascii="Book Antiqua" w:hAnsi="Book Antiqua" w:cs="宋体"/>
          <w:i/>
          <w:iCs/>
        </w:rPr>
        <w:t>J Virol</w:t>
      </w:r>
      <w:r w:rsidRPr="00737150">
        <w:rPr>
          <w:rFonts w:ascii="Book Antiqua" w:hAnsi="Book Antiqua" w:cs="宋体"/>
        </w:rPr>
        <w:t xml:space="preserve"> 2001; </w:t>
      </w:r>
      <w:r w:rsidRPr="00737150">
        <w:rPr>
          <w:rFonts w:ascii="Book Antiqua" w:hAnsi="Book Antiqua" w:cs="宋体"/>
          <w:b/>
          <w:bCs/>
        </w:rPr>
        <w:t>75</w:t>
      </w:r>
      <w:r w:rsidRPr="00737150">
        <w:rPr>
          <w:rFonts w:ascii="Book Antiqua" w:hAnsi="Book Antiqua" w:cs="宋体"/>
        </w:rPr>
        <w:t>: 1401-1407 [PMID: 11152513 DOI: 10.1128/JVI.75.3.1401-1407.2001]</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107 </w:t>
      </w:r>
      <w:r w:rsidRPr="00737150">
        <w:rPr>
          <w:rFonts w:ascii="Book Antiqua" w:hAnsi="Book Antiqua" w:cs="宋体"/>
          <w:b/>
          <w:bCs/>
        </w:rPr>
        <w:t>Polyak SJ</w:t>
      </w:r>
      <w:r w:rsidRPr="00737150">
        <w:rPr>
          <w:rFonts w:ascii="Book Antiqua" w:hAnsi="Book Antiqua" w:cs="宋体"/>
        </w:rPr>
        <w:t xml:space="preserve">, Khabar KS, Paschal DM, Ezelle HJ, Duverlie G, Barber GN, Levy DE, Mukaida N, Gretch DR. Hepatitis C virus nonstructural 5A protein induces interleukin-8, leading to partial inhibition of the interferon-induced antiviral response. </w:t>
      </w:r>
      <w:r w:rsidRPr="00737150">
        <w:rPr>
          <w:rFonts w:ascii="Book Antiqua" w:hAnsi="Book Antiqua" w:cs="宋体"/>
          <w:i/>
          <w:iCs/>
        </w:rPr>
        <w:t>J Virol</w:t>
      </w:r>
      <w:r w:rsidRPr="00737150">
        <w:rPr>
          <w:rFonts w:ascii="Book Antiqua" w:hAnsi="Book Antiqua" w:cs="宋体"/>
        </w:rPr>
        <w:t xml:space="preserve"> 2001; </w:t>
      </w:r>
      <w:r w:rsidRPr="00737150">
        <w:rPr>
          <w:rFonts w:ascii="Book Antiqua" w:hAnsi="Book Antiqua" w:cs="宋体"/>
          <w:b/>
          <w:bCs/>
        </w:rPr>
        <w:t>75</w:t>
      </w:r>
      <w:r w:rsidRPr="00737150">
        <w:rPr>
          <w:rFonts w:ascii="Book Antiqua" w:hAnsi="Book Antiqua" w:cs="宋体"/>
        </w:rPr>
        <w:t>: 6095-6106 [PMID: 11390611 DOI: 10.1128/JVI.75.13.6095-6106.2001]</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108 </w:t>
      </w:r>
      <w:r w:rsidRPr="00737150">
        <w:rPr>
          <w:rFonts w:ascii="Book Antiqua" w:hAnsi="Book Antiqua" w:cs="宋体"/>
          <w:b/>
          <w:bCs/>
        </w:rPr>
        <w:t>Foy E</w:t>
      </w:r>
      <w:r w:rsidRPr="00737150">
        <w:rPr>
          <w:rFonts w:ascii="Book Antiqua" w:hAnsi="Book Antiqua" w:cs="宋体"/>
        </w:rPr>
        <w:t xml:space="preserve">, Li K, Wang C, Sumpter R, Ikeda M, Lemon SM, Gale M. Regulation of interferon regulatory factor-3 by the hepatitis C virus serine protease. </w:t>
      </w:r>
      <w:r w:rsidRPr="00737150">
        <w:rPr>
          <w:rFonts w:ascii="Book Antiqua" w:hAnsi="Book Antiqua" w:cs="宋体"/>
          <w:i/>
          <w:iCs/>
        </w:rPr>
        <w:t>Science</w:t>
      </w:r>
      <w:r w:rsidRPr="00737150">
        <w:rPr>
          <w:rFonts w:ascii="Book Antiqua" w:hAnsi="Book Antiqua" w:cs="宋体"/>
        </w:rPr>
        <w:t xml:space="preserve"> 2003; </w:t>
      </w:r>
      <w:r w:rsidRPr="00737150">
        <w:rPr>
          <w:rFonts w:ascii="Book Antiqua" w:hAnsi="Book Antiqua" w:cs="宋体"/>
          <w:b/>
          <w:bCs/>
        </w:rPr>
        <w:t>300</w:t>
      </w:r>
      <w:r w:rsidRPr="00737150">
        <w:rPr>
          <w:rFonts w:ascii="Book Antiqua" w:hAnsi="Book Antiqua" w:cs="宋体"/>
        </w:rPr>
        <w:t>: 1145-1148 [PMID: 12702807 DOI: 10.1126/science.1082604]</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lastRenderedPageBreak/>
        <w:t xml:space="preserve">109 </w:t>
      </w:r>
      <w:r w:rsidRPr="00737150">
        <w:rPr>
          <w:rFonts w:ascii="Book Antiqua" w:hAnsi="Book Antiqua" w:cs="宋体"/>
          <w:b/>
          <w:bCs/>
        </w:rPr>
        <w:t>Pavio N</w:t>
      </w:r>
      <w:r w:rsidRPr="00737150">
        <w:rPr>
          <w:rFonts w:ascii="Book Antiqua" w:hAnsi="Book Antiqua" w:cs="宋体"/>
        </w:rPr>
        <w:t xml:space="preserve">, Taylor DR, Lai MM. Detection of a novel unglycosylated form of hepatitis C virus E2 envelope protein that is located in the cytosol and interacts with PKR. </w:t>
      </w:r>
      <w:r w:rsidRPr="00737150">
        <w:rPr>
          <w:rFonts w:ascii="Book Antiqua" w:hAnsi="Book Antiqua" w:cs="宋体"/>
          <w:i/>
          <w:iCs/>
        </w:rPr>
        <w:t>J Virol</w:t>
      </w:r>
      <w:r w:rsidRPr="00737150">
        <w:rPr>
          <w:rFonts w:ascii="Book Antiqua" w:hAnsi="Book Antiqua" w:cs="宋体"/>
        </w:rPr>
        <w:t xml:space="preserve"> 2002; </w:t>
      </w:r>
      <w:r w:rsidRPr="00737150">
        <w:rPr>
          <w:rFonts w:ascii="Book Antiqua" w:hAnsi="Book Antiqua" w:cs="宋体"/>
          <w:b/>
          <w:bCs/>
        </w:rPr>
        <w:t>76</w:t>
      </w:r>
      <w:r w:rsidRPr="00737150">
        <w:rPr>
          <w:rFonts w:ascii="Book Antiqua" w:hAnsi="Book Antiqua" w:cs="宋体"/>
        </w:rPr>
        <w:t>: 1265-1272 [PMID: 11773402 DOI: 10.1128/JVI.76.3.1265-1272.2002]</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110 </w:t>
      </w:r>
      <w:r w:rsidRPr="00737150">
        <w:rPr>
          <w:rFonts w:ascii="Book Antiqua" w:hAnsi="Book Antiqua" w:cs="宋体"/>
          <w:b/>
          <w:bCs/>
        </w:rPr>
        <w:t>Taylor DR</w:t>
      </w:r>
      <w:r w:rsidRPr="00737150">
        <w:rPr>
          <w:rFonts w:ascii="Book Antiqua" w:hAnsi="Book Antiqua" w:cs="宋体"/>
        </w:rPr>
        <w:t xml:space="preserve">, Shi ST, Romano PR, Barber GN, Lai MM. Inhibition of the interferon-inducible protein kinase PKR by HCV E2 protein. </w:t>
      </w:r>
      <w:r w:rsidRPr="00737150">
        <w:rPr>
          <w:rFonts w:ascii="Book Antiqua" w:hAnsi="Book Antiqua" w:cs="宋体"/>
          <w:i/>
          <w:iCs/>
        </w:rPr>
        <w:t>Science</w:t>
      </w:r>
      <w:r w:rsidRPr="00737150">
        <w:rPr>
          <w:rFonts w:ascii="Book Antiqua" w:hAnsi="Book Antiqua" w:cs="宋体"/>
        </w:rPr>
        <w:t xml:space="preserve"> 1999; </w:t>
      </w:r>
      <w:r w:rsidRPr="00737150">
        <w:rPr>
          <w:rFonts w:ascii="Book Antiqua" w:hAnsi="Book Antiqua" w:cs="宋体"/>
          <w:b/>
          <w:bCs/>
        </w:rPr>
        <w:t>285</w:t>
      </w:r>
      <w:r w:rsidRPr="00737150">
        <w:rPr>
          <w:rFonts w:ascii="Book Antiqua" w:hAnsi="Book Antiqua" w:cs="宋体"/>
        </w:rPr>
        <w:t>: 107-110 [PMID: 10390359 DOI: 10.1126/science.285.5424.107]</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111 </w:t>
      </w:r>
      <w:r w:rsidRPr="00737150">
        <w:rPr>
          <w:rFonts w:ascii="Book Antiqua" w:hAnsi="Book Antiqua" w:cs="宋体"/>
          <w:b/>
          <w:bCs/>
        </w:rPr>
        <w:t>Shanmugam S</w:t>
      </w:r>
      <w:r w:rsidRPr="00737150">
        <w:rPr>
          <w:rFonts w:ascii="Book Antiqua" w:hAnsi="Book Antiqua" w:cs="宋体"/>
        </w:rPr>
        <w:t xml:space="preserve">, Yi M. Efficiency of E2-p7 Processing Modulates Production of Infectious Hepatitis C Virus. </w:t>
      </w:r>
      <w:r w:rsidRPr="00737150">
        <w:rPr>
          <w:rFonts w:ascii="Book Antiqua" w:hAnsi="Book Antiqua" w:cs="宋体"/>
          <w:i/>
          <w:iCs/>
        </w:rPr>
        <w:t>J Virol</w:t>
      </w:r>
      <w:r w:rsidRPr="00737150">
        <w:rPr>
          <w:rFonts w:ascii="Book Antiqua" w:hAnsi="Book Antiqua" w:cs="宋体"/>
        </w:rPr>
        <w:t xml:space="preserve"> 2013; </w:t>
      </w:r>
      <w:r w:rsidRPr="00737150">
        <w:rPr>
          <w:rFonts w:ascii="Book Antiqua" w:hAnsi="Book Antiqua" w:cs="宋体"/>
          <w:b/>
          <w:bCs/>
        </w:rPr>
        <w:t>87</w:t>
      </w:r>
      <w:r w:rsidRPr="00737150">
        <w:rPr>
          <w:rFonts w:ascii="Book Antiqua" w:hAnsi="Book Antiqua" w:cs="宋体"/>
        </w:rPr>
        <w:t>: 11255-11266 [PMID: 23946462]</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112 </w:t>
      </w:r>
      <w:r w:rsidRPr="00737150">
        <w:rPr>
          <w:rFonts w:ascii="Book Antiqua" w:hAnsi="Book Antiqua" w:cs="宋体"/>
          <w:b/>
          <w:bCs/>
        </w:rPr>
        <w:t>Sarrazin C</w:t>
      </w:r>
      <w:r w:rsidRPr="00737150">
        <w:rPr>
          <w:rFonts w:ascii="Book Antiqua" w:hAnsi="Book Antiqua" w:cs="宋体"/>
        </w:rPr>
        <w:t xml:space="preserve">, Herrmann E, Bruch K, Zeuzem S. Hepatitis C virus nonstructural 5A protein and interferon resistance: a new model for testing the reliability of mutational analyses. </w:t>
      </w:r>
      <w:r w:rsidRPr="00737150">
        <w:rPr>
          <w:rFonts w:ascii="Book Antiqua" w:hAnsi="Book Antiqua" w:cs="宋体"/>
          <w:i/>
          <w:iCs/>
        </w:rPr>
        <w:t>J Virol</w:t>
      </w:r>
      <w:r w:rsidRPr="00737150">
        <w:rPr>
          <w:rFonts w:ascii="Book Antiqua" w:hAnsi="Book Antiqua" w:cs="宋体"/>
        </w:rPr>
        <w:t xml:space="preserve"> 2002; </w:t>
      </w:r>
      <w:r w:rsidRPr="00737150">
        <w:rPr>
          <w:rFonts w:ascii="Book Antiqua" w:hAnsi="Book Antiqua" w:cs="宋体"/>
          <w:b/>
          <w:bCs/>
        </w:rPr>
        <w:t>76</w:t>
      </w:r>
      <w:r w:rsidRPr="00737150">
        <w:rPr>
          <w:rFonts w:ascii="Book Antiqua" w:hAnsi="Book Antiqua" w:cs="宋体"/>
        </w:rPr>
        <w:t>: 11079-11090 [PMID: 12368350 DOI: 10.1128/JVI.76.21.11079-11090.2002]</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113 Tu Z, Zhang P, Li H, Niu J, Jin X, Su L. Cross-linking of CD81 by HCV-E2 protein inhibits human intrahepatic plasmacytoid dendritic cells response to CpG-ODN. </w:t>
      </w:r>
      <w:r w:rsidRPr="00737150">
        <w:rPr>
          <w:rFonts w:ascii="Book Antiqua" w:hAnsi="Book Antiqua" w:cs="宋体"/>
          <w:i/>
          <w:iCs/>
        </w:rPr>
        <w:t>Cell Immunol</w:t>
      </w:r>
      <w:r w:rsidRPr="00737150">
        <w:rPr>
          <w:rFonts w:ascii="Book Antiqua" w:hAnsi="Book Antiqua" w:cs="宋体"/>
        </w:rPr>
        <w:t xml:space="preserve"> 2013; </w:t>
      </w:r>
      <w:r w:rsidRPr="00737150">
        <w:rPr>
          <w:rFonts w:ascii="Book Antiqua" w:hAnsi="Book Antiqua" w:cs="宋体"/>
          <w:b/>
          <w:bCs/>
        </w:rPr>
        <w:t>284</w:t>
      </w:r>
      <w:r w:rsidRPr="00737150">
        <w:rPr>
          <w:rFonts w:ascii="Book Antiqua" w:hAnsi="Book Antiqua" w:cs="宋体"/>
        </w:rPr>
        <w:t>: 98-103 [PMID: 23954883 DOI: 10.1016/j.cellimm.2013.07.012]</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114 </w:t>
      </w:r>
      <w:r w:rsidRPr="00737150">
        <w:rPr>
          <w:rFonts w:ascii="Book Antiqua" w:hAnsi="Book Antiqua" w:cs="宋体"/>
          <w:b/>
          <w:bCs/>
        </w:rPr>
        <w:t>Díaz-Valdés N</w:t>
      </w:r>
      <w:r w:rsidRPr="00737150">
        <w:rPr>
          <w:rFonts w:ascii="Book Antiqua" w:hAnsi="Book Antiqua" w:cs="宋体"/>
        </w:rPr>
        <w:t xml:space="preserve">, Manterola L, Belsúe V, Riezu-Boj JI, Larrea E, Echeverria I, Llópiz D, López-Sagaseta J, Lerat H, Pawlotsky JM, Prieto J, Lasarte JJ, Borrás-Cuesta F, Sarobe P. Improved dendritic cell-based immunization against hepatitis C virus using peptide inhibitors of interleukin 10. </w:t>
      </w:r>
      <w:r w:rsidRPr="00737150">
        <w:rPr>
          <w:rFonts w:ascii="Book Antiqua" w:hAnsi="Book Antiqua" w:cs="宋体"/>
          <w:i/>
          <w:iCs/>
        </w:rPr>
        <w:t>Hepatology</w:t>
      </w:r>
      <w:r w:rsidRPr="00737150">
        <w:rPr>
          <w:rFonts w:ascii="Book Antiqua" w:hAnsi="Book Antiqua" w:cs="宋体"/>
        </w:rPr>
        <w:t xml:space="preserve"> 2011; </w:t>
      </w:r>
      <w:r w:rsidRPr="00737150">
        <w:rPr>
          <w:rFonts w:ascii="Book Antiqua" w:hAnsi="Book Antiqua" w:cs="宋体"/>
          <w:b/>
          <w:bCs/>
        </w:rPr>
        <w:t>53</w:t>
      </w:r>
      <w:r w:rsidRPr="00737150">
        <w:rPr>
          <w:rFonts w:ascii="Book Antiqua" w:hAnsi="Book Antiqua" w:cs="宋体"/>
        </w:rPr>
        <w:t>: 23-31 [PMID: 21154952 DOI: 10.1002/hep.23980]</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115 </w:t>
      </w:r>
      <w:r w:rsidRPr="00737150">
        <w:rPr>
          <w:rFonts w:ascii="Book Antiqua" w:hAnsi="Book Antiqua"/>
          <w:b/>
        </w:rPr>
        <w:t>Arnaud C</w:t>
      </w:r>
      <w:r w:rsidRPr="00737150">
        <w:rPr>
          <w:rFonts w:ascii="Book Antiqua" w:hAnsi="Book Antiqua"/>
        </w:rPr>
        <w:t>, Pradat P, Spaziante M, Berthillon P, Maynard M, Taliani G, Chemin I, Trépo C, Petit MA</w:t>
      </w:r>
      <w:r w:rsidRPr="00737150">
        <w:rPr>
          <w:rFonts w:ascii="Book Antiqua" w:hAnsi="Book Antiqua" w:cs="宋体"/>
        </w:rPr>
        <w:t xml:space="preserve">. Pretreatment predictive factors for hepatitis C therapy outcome: relevance of anti-E1E2 antibodies compared to IP-10 and IL28B genotypes. </w:t>
      </w:r>
      <w:r w:rsidRPr="00737150">
        <w:rPr>
          <w:rFonts w:ascii="Book Antiqua" w:hAnsi="Book Antiqua" w:cs="宋体"/>
          <w:i/>
          <w:iCs/>
        </w:rPr>
        <w:t>Antivir Ther</w:t>
      </w:r>
      <w:r w:rsidRPr="00737150">
        <w:rPr>
          <w:rFonts w:ascii="Book Antiqua" w:hAnsi="Book Antiqua" w:cs="宋体"/>
        </w:rPr>
        <w:t xml:space="preserve"> 2013 [PMID: 23948510 DOI: 10.3851/IMP2671] [Epub ahead of print]]</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116 </w:t>
      </w:r>
      <w:r w:rsidRPr="00737150">
        <w:rPr>
          <w:rFonts w:ascii="Book Antiqua" w:hAnsi="Book Antiqua" w:cs="宋体"/>
          <w:b/>
          <w:bCs/>
        </w:rPr>
        <w:t>Rosa D</w:t>
      </w:r>
      <w:r w:rsidRPr="00737150">
        <w:rPr>
          <w:rFonts w:ascii="Book Antiqua" w:hAnsi="Book Antiqua" w:cs="宋体"/>
        </w:rPr>
        <w:t xml:space="preserve">, Saletti G, De Gregorio E, Zorat F, Comar C, D'Oro U, Nuti S, Houghton M, Barnaba V, Pozzato G, Abrignani S. Activation of naïve B lymphocytes via CD81, a pathogenetic mechanism for hepatitis C virus-associated B lymphocyte disorders. </w:t>
      </w:r>
      <w:r w:rsidRPr="00737150">
        <w:rPr>
          <w:rFonts w:ascii="Book Antiqua" w:hAnsi="Book Antiqua" w:cs="宋体"/>
          <w:i/>
          <w:iCs/>
        </w:rPr>
        <w:t>Proc Natl Acad Sci USA</w:t>
      </w:r>
      <w:r w:rsidRPr="00737150">
        <w:rPr>
          <w:rFonts w:ascii="Book Antiqua" w:hAnsi="Book Antiqua" w:cs="宋体"/>
        </w:rPr>
        <w:t xml:space="preserve"> 2005; </w:t>
      </w:r>
      <w:r w:rsidRPr="00737150">
        <w:rPr>
          <w:rFonts w:ascii="Book Antiqua" w:hAnsi="Book Antiqua" w:cs="宋体"/>
          <w:b/>
          <w:bCs/>
        </w:rPr>
        <w:t>102</w:t>
      </w:r>
      <w:r w:rsidRPr="00737150">
        <w:rPr>
          <w:rFonts w:ascii="Book Antiqua" w:hAnsi="Book Antiqua" w:cs="宋体"/>
        </w:rPr>
        <w:t>: 18544-18549 [PMID: 16339892 DOI: 10.1073/pnas.0509402102]</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lastRenderedPageBreak/>
        <w:t xml:space="preserve">117 </w:t>
      </w:r>
      <w:r w:rsidRPr="00737150">
        <w:rPr>
          <w:rFonts w:ascii="Book Antiqua" w:hAnsi="Book Antiqua" w:cs="宋体"/>
          <w:b/>
          <w:bCs/>
        </w:rPr>
        <w:t>Zhao LJ</w:t>
      </w:r>
      <w:r w:rsidRPr="00737150">
        <w:rPr>
          <w:rFonts w:ascii="Book Antiqua" w:hAnsi="Book Antiqua" w:cs="宋体"/>
        </w:rPr>
        <w:t xml:space="preserve">, Wang L, Ren H, Cao J, Li L, Ke JS, Qi ZT. Hepatitis C virus E2 protein promotes human hepatoma cell proliferation through the MAPK/ERK signaling pathway via cellular receptors. </w:t>
      </w:r>
      <w:r w:rsidRPr="00737150">
        <w:rPr>
          <w:rFonts w:ascii="Book Antiqua" w:hAnsi="Book Antiqua" w:cs="宋体"/>
          <w:i/>
          <w:iCs/>
        </w:rPr>
        <w:t>Exp Cell Res</w:t>
      </w:r>
      <w:r w:rsidRPr="00737150">
        <w:rPr>
          <w:rFonts w:ascii="Book Antiqua" w:hAnsi="Book Antiqua" w:cs="宋体"/>
        </w:rPr>
        <w:t xml:space="preserve"> 2005; </w:t>
      </w:r>
      <w:r w:rsidRPr="00737150">
        <w:rPr>
          <w:rFonts w:ascii="Book Antiqua" w:hAnsi="Book Antiqua" w:cs="宋体"/>
          <w:b/>
          <w:bCs/>
        </w:rPr>
        <w:t>305</w:t>
      </w:r>
      <w:r w:rsidRPr="00737150">
        <w:rPr>
          <w:rFonts w:ascii="Book Antiqua" w:hAnsi="Book Antiqua" w:cs="宋体"/>
        </w:rPr>
        <w:t>: 23-32 [PMID: 15777784 DOI: 10.1016/j.yexcr.2004.12.024]</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118 </w:t>
      </w:r>
      <w:r w:rsidRPr="00737150">
        <w:rPr>
          <w:rFonts w:ascii="Book Antiqua" w:hAnsi="Book Antiqua" w:cs="宋体"/>
          <w:b/>
          <w:bCs/>
        </w:rPr>
        <w:t>Mazzocca A</w:t>
      </w:r>
      <w:r w:rsidRPr="00737150">
        <w:rPr>
          <w:rFonts w:ascii="Book Antiqua" w:hAnsi="Book Antiqua" w:cs="宋体"/>
        </w:rPr>
        <w:t xml:space="preserve">, Sciammetta SC, Carloni V, Cosmi L, Annunziato F, Harada T, Abrignani S, Pinzani M. Binding of hepatitis C virus envelope protein E2 to CD81 up-regulates matrix metalloproteinase-2 in human hepatic stellate cells. </w:t>
      </w:r>
      <w:r w:rsidRPr="00737150">
        <w:rPr>
          <w:rFonts w:ascii="Book Antiqua" w:hAnsi="Book Antiqua" w:cs="宋体"/>
          <w:i/>
          <w:iCs/>
        </w:rPr>
        <w:t>J Biol Chem</w:t>
      </w:r>
      <w:r w:rsidRPr="00737150">
        <w:rPr>
          <w:rFonts w:ascii="Book Antiqua" w:hAnsi="Book Antiqua" w:cs="宋体"/>
        </w:rPr>
        <w:t xml:space="preserve"> 2005; </w:t>
      </w:r>
      <w:r w:rsidRPr="00737150">
        <w:rPr>
          <w:rFonts w:ascii="Book Antiqua" w:hAnsi="Book Antiqua" w:cs="宋体"/>
          <w:b/>
          <w:bCs/>
        </w:rPr>
        <w:t>280</w:t>
      </w:r>
      <w:r w:rsidRPr="00737150">
        <w:rPr>
          <w:rFonts w:ascii="Book Antiqua" w:hAnsi="Book Antiqua" w:cs="宋体"/>
        </w:rPr>
        <w:t>: 11329-11339 [PMID: 15611113 DOI: 10.1074/jbc.M410161200]</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119 </w:t>
      </w:r>
      <w:r w:rsidRPr="00737150">
        <w:rPr>
          <w:rFonts w:ascii="Book Antiqua" w:hAnsi="Book Antiqua" w:cs="宋体"/>
          <w:b/>
          <w:bCs/>
        </w:rPr>
        <w:t>Silini E</w:t>
      </w:r>
      <w:r w:rsidRPr="00737150">
        <w:rPr>
          <w:rFonts w:ascii="Book Antiqua" w:hAnsi="Book Antiqua" w:cs="宋体"/>
        </w:rPr>
        <w:t xml:space="preserve">, Bono F, Cividini A, Cerino A, Bruno S, Rossi S, Belloni G, Brugnetti B, Civardi E, Salvaneschi L. Differential distribution of hepatitis C virus genotypes in patients with and without liver function abnormalities. </w:t>
      </w:r>
      <w:r w:rsidRPr="00737150">
        <w:rPr>
          <w:rFonts w:ascii="Book Antiqua" w:hAnsi="Book Antiqua" w:cs="宋体"/>
          <w:i/>
          <w:iCs/>
        </w:rPr>
        <w:t>Hepatology</w:t>
      </w:r>
      <w:r w:rsidRPr="00737150">
        <w:rPr>
          <w:rFonts w:ascii="Book Antiqua" w:hAnsi="Book Antiqua" w:cs="宋体"/>
        </w:rPr>
        <w:t xml:space="preserve"> 1995; </w:t>
      </w:r>
      <w:r w:rsidRPr="00737150">
        <w:rPr>
          <w:rFonts w:ascii="Book Antiqua" w:hAnsi="Book Antiqua" w:cs="宋体"/>
          <w:b/>
          <w:bCs/>
        </w:rPr>
        <w:t>21</w:t>
      </w:r>
      <w:r w:rsidRPr="00737150">
        <w:rPr>
          <w:rFonts w:ascii="Book Antiqua" w:hAnsi="Book Antiqua" w:cs="宋体"/>
        </w:rPr>
        <w:t>: 285-290 [PMID: 7843695]</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120 </w:t>
      </w:r>
      <w:r w:rsidRPr="00737150">
        <w:rPr>
          <w:rFonts w:ascii="Book Antiqua" w:hAnsi="Book Antiqua" w:cs="宋体"/>
          <w:b/>
          <w:bCs/>
        </w:rPr>
        <w:t>Zein NN</w:t>
      </w:r>
      <w:r w:rsidRPr="00737150">
        <w:rPr>
          <w:rFonts w:ascii="Book Antiqua" w:hAnsi="Book Antiqua" w:cs="宋体"/>
        </w:rPr>
        <w:t xml:space="preserve">. Clinical significance of hepatitis C virus genotypes. </w:t>
      </w:r>
      <w:r w:rsidRPr="00737150">
        <w:rPr>
          <w:rFonts w:ascii="Book Antiqua" w:hAnsi="Book Antiqua" w:cs="宋体"/>
          <w:i/>
          <w:iCs/>
        </w:rPr>
        <w:t>Clin Microbiol Rev</w:t>
      </w:r>
      <w:r w:rsidRPr="00737150">
        <w:rPr>
          <w:rFonts w:ascii="Book Antiqua" w:hAnsi="Book Antiqua" w:cs="宋体"/>
        </w:rPr>
        <w:t xml:space="preserve"> 2000; </w:t>
      </w:r>
      <w:r w:rsidRPr="00737150">
        <w:rPr>
          <w:rFonts w:ascii="Book Antiqua" w:hAnsi="Book Antiqua" w:cs="宋体"/>
          <w:b/>
          <w:bCs/>
        </w:rPr>
        <w:t>13</w:t>
      </w:r>
      <w:r w:rsidRPr="00737150">
        <w:rPr>
          <w:rFonts w:ascii="Book Antiqua" w:hAnsi="Book Antiqua" w:cs="宋体"/>
        </w:rPr>
        <w:t>: 223-235 [PMID: 10755999 DOI: 10.1128/CMR.13.2.223-235.2000]</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121 </w:t>
      </w:r>
      <w:r w:rsidRPr="00737150">
        <w:rPr>
          <w:rFonts w:ascii="Book Antiqua" w:hAnsi="Book Antiqua" w:cs="宋体"/>
          <w:b/>
          <w:bCs/>
        </w:rPr>
        <w:t>Zein NN</w:t>
      </w:r>
      <w:r w:rsidRPr="00737150">
        <w:rPr>
          <w:rFonts w:ascii="Book Antiqua" w:hAnsi="Book Antiqua" w:cs="宋体"/>
        </w:rPr>
        <w:t xml:space="preserve">, Rakela J, Krawitt EL, Reddy KR, Tominaga T, Persing DH. Hepatitis C virus genotypes in the United States: epidemiology, pathogenicity, and response to interferon therapy. Collaborative Study Group. </w:t>
      </w:r>
      <w:r w:rsidRPr="00737150">
        <w:rPr>
          <w:rFonts w:ascii="Book Antiqua" w:hAnsi="Book Antiqua" w:cs="宋体"/>
          <w:i/>
          <w:iCs/>
        </w:rPr>
        <w:t>Ann Intern Med</w:t>
      </w:r>
      <w:r w:rsidRPr="00737150">
        <w:rPr>
          <w:rFonts w:ascii="Book Antiqua" w:hAnsi="Book Antiqua" w:cs="宋体"/>
        </w:rPr>
        <w:t xml:space="preserve"> 1996; </w:t>
      </w:r>
      <w:r w:rsidRPr="00737150">
        <w:rPr>
          <w:rFonts w:ascii="Book Antiqua" w:hAnsi="Book Antiqua" w:cs="宋体"/>
          <w:b/>
          <w:bCs/>
        </w:rPr>
        <w:t>125</w:t>
      </w:r>
      <w:r w:rsidRPr="00737150">
        <w:rPr>
          <w:rFonts w:ascii="Book Antiqua" w:hAnsi="Book Antiqua" w:cs="宋体"/>
        </w:rPr>
        <w:t>: 634-639 [PMID: 8849147 DOI: 10.7326/0003-4819-125-8-199610150-00002]</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122 </w:t>
      </w:r>
      <w:r w:rsidRPr="00737150">
        <w:rPr>
          <w:rFonts w:ascii="Book Antiqua" w:hAnsi="Book Antiqua" w:cs="宋体"/>
          <w:b/>
          <w:bCs/>
        </w:rPr>
        <w:t>Arrese M</w:t>
      </w:r>
      <w:r w:rsidRPr="00737150">
        <w:rPr>
          <w:rFonts w:ascii="Book Antiqua" w:hAnsi="Book Antiqua" w:cs="宋体"/>
        </w:rPr>
        <w:t xml:space="preserve">, Riquelme A, Soza A. Insulin resistance, hepatic steatosis and hepatitis C: a complex relationship with relevant clinical implications. </w:t>
      </w:r>
      <w:r w:rsidRPr="00737150">
        <w:rPr>
          <w:rFonts w:ascii="Book Antiqua" w:hAnsi="Book Antiqua" w:cs="宋体"/>
          <w:i/>
          <w:iCs/>
        </w:rPr>
        <w:t>Ann Hepatol</w:t>
      </w:r>
      <w:r w:rsidRPr="00737150">
        <w:rPr>
          <w:rFonts w:ascii="Book Antiqua" w:hAnsi="Book Antiqua" w:cs="宋体"/>
        </w:rPr>
        <w:t xml:space="preserve"> 2010; </w:t>
      </w:r>
      <w:r w:rsidRPr="00737150">
        <w:rPr>
          <w:rFonts w:ascii="Book Antiqua" w:hAnsi="Book Antiqua" w:cs="宋体"/>
          <w:b/>
          <w:bCs/>
        </w:rPr>
        <w:t xml:space="preserve">9 </w:t>
      </w:r>
      <w:r w:rsidRPr="00737150">
        <w:rPr>
          <w:rFonts w:ascii="Book Antiqua" w:hAnsi="Book Antiqua" w:cs="宋体"/>
          <w:bCs/>
        </w:rPr>
        <w:t>Suppl</w:t>
      </w:r>
      <w:r w:rsidRPr="00737150">
        <w:rPr>
          <w:rFonts w:ascii="Book Antiqua" w:hAnsi="Book Antiqua" w:cs="宋体"/>
        </w:rPr>
        <w:t>: 112-118 [PMID: 20714007]</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123 </w:t>
      </w:r>
      <w:r w:rsidRPr="00737150">
        <w:rPr>
          <w:rFonts w:ascii="Book Antiqua" w:hAnsi="Book Antiqua" w:cs="宋体"/>
          <w:b/>
          <w:bCs/>
        </w:rPr>
        <w:t>Fartoux L</w:t>
      </w:r>
      <w:r w:rsidRPr="00737150">
        <w:rPr>
          <w:rFonts w:ascii="Book Antiqua" w:hAnsi="Book Antiqua" w:cs="宋体"/>
        </w:rPr>
        <w:t xml:space="preserve">, Poujol-Robert A, Guéchot J, Wendum D, Poupon R, Serfaty L. Insulin resistance is a cause of steatosis and fibrosis progression in chronic hepatitis C. </w:t>
      </w:r>
      <w:r w:rsidRPr="00737150">
        <w:rPr>
          <w:rFonts w:ascii="Book Antiqua" w:hAnsi="Book Antiqua" w:cs="宋体"/>
          <w:i/>
          <w:iCs/>
        </w:rPr>
        <w:t>Gut</w:t>
      </w:r>
      <w:r w:rsidRPr="00737150">
        <w:rPr>
          <w:rFonts w:ascii="Book Antiqua" w:hAnsi="Book Antiqua" w:cs="宋体"/>
        </w:rPr>
        <w:t xml:space="preserve"> 2005; </w:t>
      </w:r>
      <w:r w:rsidRPr="00737150">
        <w:rPr>
          <w:rFonts w:ascii="Book Antiqua" w:hAnsi="Book Antiqua" w:cs="宋体"/>
          <w:b/>
          <w:bCs/>
        </w:rPr>
        <w:t>54</w:t>
      </w:r>
      <w:r w:rsidRPr="00737150">
        <w:rPr>
          <w:rFonts w:ascii="Book Antiqua" w:hAnsi="Book Antiqua" w:cs="宋体"/>
        </w:rPr>
        <w:t>: 1003-1008 [PMID: 15951550 DOI: 10.1136/gut.2004.050302]</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124 </w:t>
      </w:r>
      <w:r w:rsidRPr="00737150">
        <w:rPr>
          <w:rFonts w:ascii="Book Antiqua" w:hAnsi="Book Antiqua" w:cs="宋体"/>
          <w:b/>
          <w:bCs/>
        </w:rPr>
        <w:t>Bièche I</w:t>
      </w:r>
      <w:r w:rsidRPr="00737150">
        <w:rPr>
          <w:rFonts w:ascii="Book Antiqua" w:hAnsi="Book Antiqua" w:cs="宋体"/>
        </w:rPr>
        <w:t xml:space="preserve">, Asselah T, Laurendeau I, Vidaud D, Degot C, Paradis V, Bedossa P, Valla DC, Marcellin P, Vidaud M. Molecular profiling of early stage liver fibrosis in patients with chronic hepatitis C virus infection. </w:t>
      </w:r>
      <w:r w:rsidRPr="00737150">
        <w:rPr>
          <w:rFonts w:ascii="Book Antiqua" w:hAnsi="Book Antiqua" w:cs="宋体"/>
          <w:i/>
          <w:iCs/>
        </w:rPr>
        <w:t>Virology</w:t>
      </w:r>
      <w:r w:rsidRPr="00737150">
        <w:rPr>
          <w:rFonts w:ascii="Book Antiqua" w:hAnsi="Book Antiqua" w:cs="宋体"/>
        </w:rPr>
        <w:t xml:space="preserve"> 2005; </w:t>
      </w:r>
      <w:r w:rsidRPr="00737150">
        <w:rPr>
          <w:rFonts w:ascii="Book Antiqua" w:hAnsi="Book Antiqua" w:cs="宋体"/>
          <w:b/>
          <w:bCs/>
        </w:rPr>
        <w:t>332</w:t>
      </w:r>
      <w:r w:rsidRPr="00737150">
        <w:rPr>
          <w:rFonts w:ascii="Book Antiqua" w:hAnsi="Book Antiqua" w:cs="宋体"/>
        </w:rPr>
        <w:t>: 130-144 [PMID: 15661146 DOI: 10.1016/j.virol.2004.11.009]</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lastRenderedPageBreak/>
        <w:t xml:space="preserve">125 </w:t>
      </w:r>
      <w:r w:rsidRPr="00737150">
        <w:rPr>
          <w:rFonts w:ascii="Book Antiqua" w:hAnsi="Book Antiqua" w:cs="宋体"/>
          <w:b/>
          <w:bCs/>
        </w:rPr>
        <w:t>Foster DA</w:t>
      </w:r>
      <w:r w:rsidRPr="00737150">
        <w:rPr>
          <w:rFonts w:ascii="Book Antiqua" w:hAnsi="Book Antiqua" w:cs="宋体"/>
        </w:rPr>
        <w:t xml:space="preserve">. Regulation of mTOR by phosphatidic acid? </w:t>
      </w:r>
      <w:r w:rsidRPr="00737150">
        <w:rPr>
          <w:rFonts w:ascii="Book Antiqua" w:hAnsi="Book Antiqua" w:cs="宋体"/>
          <w:i/>
          <w:iCs/>
        </w:rPr>
        <w:t>Cancer Res</w:t>
      </w:r>
      <w:r w:rsidRPr="00737150">
        <w:rPr>
          <w:rFonts w:ascii="Book Antiqua" w:hAnsi="Book Antiqua" w:cs="宋体"/>
        </w:rPr>
        <w:t xml:space="preserve"> 2007; </w:t>
      </w:r>
      <w:r w:rsidRPr="00737150">
        <w:rPr>
          <w:rFonts w:ascii="Book Antiqua" w:hAnsi="Book Antiqua" w:cs="宋体"/>
          <w:b/>
          <w:bCs/>
        </w:rPr>
        <w:t>67</w:t>
      </w:r>
      <w:r w:rsidRPr="00737150">
        <w:rPr>
          <w:rFonts w:ascii="Book Antiqua" w:hAnsi="Book Antiqua" w:cs="宋体"/>
        </w:rPr>
        <w:t>: 1-4 [PMID: 17210675 DOI: 10.1158/0008-5472.CAN-06-3016]</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126 </w:t>
      </w:r>
      <w:r w:rsidRPr="00737150">
        <w:rPr>
          <w:rFonts w:ascii="Book Antiqua" w:hAnsi="Book Antiqua" w:cs="宋体"/>
          <w:b/>
          <w:bCs/>
        </w:rPr>
        <w:t>Holland WL</w:t>
      </w:r>
      <w:r w:rsidRPr="00737150">
        <w:rPr>
          <w:rFonts w:ascii="Book Antiqua" w:hAnsi="Book Antiqua" w:cs="宋体"/>
        </w:rPr>
        <w:t xml:space="preserve">, Summers SA. Sphingolipids, insulin resistance, and metabolic disease: new insights from in vivo manipulation of sphingolipid metabolism. </w:t>
      </w:r>
      <w:r w:rsidRPr="00737150">
        <w:rPr>
          <w:rFonts w:ascii="Book Antiqua" w:hAnsi="Book Antiqua" w:cs="宋体"/>
          <w:i/>
          <w:iCs/>
        </w:rPr>
        <w:t>Endocr Rev</w:t>
      </w:r>
      <w:r w:rsidRPr="00737150">
        <w:rPr>
          <w:rFonts w:ascii="Book Antiqua" w:hAnsi="Book Antiqua" w:cs="宋体"/>
        </w:rPr>
        <w:t xml:space="preserve"> 2008; </w:t>
      </w:r>
      <w:r w:rsidRPr="00737150">
        <w:rPr>
          <w:rFonts w:ascii="Book Antiqua" w:hAnsi="Book Antiqua" w:cs="宋体"/>
          <w:b/>
          <w:bCs/>
        </w:rPr>
        <w:t>29</w:t>
      </w:r>
      <w:r w:rsidRPr="00737150">
        <w:rPr>
          <w:rFonts w:ascii="Book Antiqua" w:hAnsi="Book Antiqua" w:cs="宋体"/>
        </w:rPr>
        <w:t>: 381-402 [PMID: 18451260 DOI: 10.1210/er.2007-0025]</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127 </w:t>
      </w:r>
      <w:r w:rsidRPr="00737150">
        <w:rPr>
          <w:rFonts w:ascii="Book Antiqua" w:hAnsi="Book Antiqua" w:cs="宋体"/>
          <w:b/>
          <w:bCs/>
        </w:rPr>
        <w:t>Shintani Y</w:t>
      </w:r>
      <w:r w:rsidRPr="00737150">
        <w:rPr>
          <w:rFonts w:ascii="Book Antiqua" w:hAnsi="Book Antiqua" w:cs="宋体"/>
        </w:rPr>
        <w:t xml:space="preserve">, Fujie H, Miyoshi H, Tsutsumi T, Tsukamoto K, Kimura S, Moriya K, Koike K. Hepatitis C virus infection and diabetes: direct involvement of the virus in the development of insulin resistance. </w:t>
      </w:r>
      <w:r w:rsidRPr="00737150">
        <w:rPr>
          <w:rFonts w:ascii="Book Antiqua" w:hAnsi="Book Antiqua" w:cs="宋体"/>
          <w:i/>
          <w:iCs/>
        </w:rPr>
        <w:t>Gastroenterology</w:t>
      </w:r>
      <w:r w:rsidRPr="00737150">
        <w:rPr>
          <w:rFonts w:ascii="Book Antiqua" w:hAnsi="Book Antiqua" w:cs="宋体"/>
        </w:rPr>
        <w:t xml:space="preserve"> 2004; </w:t>
      </w:r>
      <w:r w:rsidRPr="00737150">
        <w:rPr>
          <w:rFonts w:ascii="Book Antiqua" w:hAnsi="Book Antiqua" w:cs="宋体"/>
          <w:b/>
          <w:bCs/>
        </w:rPr>
        <w:t>126</w:t>
      </w:r>
      <w:r w:rsidRPr="00737150">
        <w:rPr>
          <w:rFonts w:ascii="Book Antiqua" w:hAnsi="Book Antiqua" w:cs="宋体"/>
        </w:rPr>
        <w:t>: 840-848 [PMID: 14988838 DOI: 10.1053/j.gastro.2003.11.056]</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128 </w:t>
      </w:r>
      <w:r w:rsidRPr="00737150">
        <w:rPr>
          <w:rFonts w:ascii="Book Antiqua" w:hAnsi="Book Antiqua" w:cs="宋体"/>
          <w:b/>
          <w:bCs/>
        </w:rPr>
        <w:t>Pazienza V</w:t>
      </w:r>
      <w:r w:rsidRPr="00737150">
        <w:rPr>
          <w:rFonts w:ascii="Book Antiqua" w:hAnsi="Book Antiqua" w:cs="宋体"/>
        </w:rPr>
        <w:t xml:space="preserve">, Clément S, Pugnale P, Conzelman S, Foti M, Mangia A, Negro F. The hepatitis C virus core protein of genotypes 3a and 1b downregulates insulin receptor substrate 1 through genotype-specific mechanisms. </w:t>
      </w:r>
      <w:r w:rsidRPr="00737150">
        <w:rPr>
          <w:rFonts w:ascii="Book Antiqua" w:hAnsi="Book Antiqua" w:cs="宋体"/>
          <w:i/>
          <w:iCs/>
        </w:rPr>
        <w:t>Hepatology</w:t>
      </w:r>
      <w:r w:rsidRPr="00737150">
        <w:rPr>
          <w:rFonts w:ascii="Book Antiqua" w:hAnsi="Book Antiqua" w:cs="宋体"/>
        </w:rPr>
        <w:t xml:space="preserve"> 2007; </w:t>
      </w:r>
      <w:r w:rsidRPr="00737150">
        <w:rPr>
          <w:rFonts w:ascii="Book Antiqua" w:hAnsi="Book Antiqua" w:cs="宋体"/>
          <w:b/>
          <w:bCs/>
        </w:rPr>
        <w:t>45</w:t>
      </w:r>
      <w:r w:rsidRPr="00737150">
        <w:rPr>
          <w:rFonts w:ascii="Book Antiqua" w:hAnsi="Book Antiqua" w:cs="宋体"/>
        </w:rPr>
        <w:t>: 1164-1171 [PMID: 17465001 DOI: 10.1002/hep.21634]</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129 </w:t>
      </w:r>
      <w:r w:rsidRPr="00737150">
        <w:rPr>
          <w:rFonts w:ascii="Book Antiqua" w:hAnsi="Book Antiqua" w:cs="宋体"/>
          <w:b/>
          <w:bCs/>
        </w:rPr>
        <w:t>Kawaguchi T</w:t>
      </w:r>
      <w:r w:rsidRPr="00737150">
        <w:rPr>
          <w:rFonts w:ascii="Book Antiqua" w:hAnsi="Book Antiqua" w:cs="宋体"/>
        </w:rPr>
        <w:t xml:space="preserve">, Yoshida T, Harada M, Hisamoto T, Nagao Y, Ide T, Taniguchi E, Kumemura H, Hanada S, Maeyama M, Baba S, Koga H, Kumashiro R, Ueno T, Ogata H, Yoshimura A, Sata M. Hepatitis C virus down-regulates insulin receptor substrates 1 and 2 through up-regulation of suppressor of cytokine signaling 3. </w:t>
      </w:r>
      <w:r w:rsidRPr="00737150">
        <w:rPr>
          <w:rFonts w:ascii="Book Antiqua" w:hAnsi="Book Antiqua" w:cs="宋体"/>
          <w:i/>
          <w:iCs/>
        </w:rPr>
        <w:t>Am J Pathol</w:t>
      </w:r>
      <w:r w:rsidRPr="00737150">
        <w:rPr>
          <w:rFonts w:ascii="Book Antiqua" w:hAnsi="Book Antiqua" w:cs="宋体"/>
        </w:rPr>
        <w:t xml:space="preserve"> 2004; </w:t>
      </w:r>
      <w:r w:rsidRPr="00737150">
        <w:rPr>
          <w:rFonts w:ascii="Book Antiqua" w:hAnsi="Book Antiqua" w:cs="宋体"/>
          <w:b/>
          <w:bCs/>
        </w:rPr>
        <w:t>165</w:t>
      </w:r>
      <w:r w:rsidRPr="00737150">
        <w:rPr>
          <w:rFonts w:ascii="Book Antiqua" w:hAnsi="Book Antiqua" w:cs="宋体"/>
        </w:rPr>
        <w:t>: 1499-1508 [PMID: 15509521 DOI: 10.1016/S0002-9440(10)63408-6]</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130 </w:t>
      </w:r>
      <w:r w:rsidRPr="00737150">
        <w:rPr>
          <w:rFonts w:ascii="Book Antiqua" w:hAnsi="Book Antiqua" w:cs="宋体"/>
          <w:b/>
          <w:bCs/>
        </w:rPr>
        <w:t>Bernsmeier C</w:t>
      </w:r>
      <w:r w:rsidRPr="00737150">
        <w:rPr>
          <w:rFonts w:ascii="Book Antiqua" w:hAnsi="Book Antiqua" w:cs="宋体"/>
        </w:rPr>
        <w:t xml:space="preserve">, Duong FH, Christen V, Pugnale P, Negro F, Terracciano L, Heim MH. Virus-induced over-expression of protein phosphatase 2A inhibits insulin signalling in chronic hepatitis C. </w:t>
      </w:r>
      <w:r w:rsidRPr="00737150">
        <w:rPr>
          <w:rFonts w:ascii="Book Antiqua" w:hAnsi="Book Antiqua" w:cs="宋体"/>
          <w:i/>
          <w:iCs/>
        </w:rPr>
        <w:t>J Hepatol</w:t>
      </w:r>
      <w:r w:rsidRPr="00737150">
        <w:rPr>
          <w:rFonts w:ascii="Book Antiqua" w:hAnsi="Book Antiqua" w:cs="宋体"/>
        </w:rPr>
        <w:t xml:space="preserve"> 2008; </w:t>
      </w:r>
      <w:r w:rsidRPr="00737150">
        <w:rPr>
          <w:rFonts w:ascii="Book Antiqua" w:hAnsi="Book Antiqua" w:cs="宋体"/>
          <w:b/>
          <w:bCs/>
        </w:rPr>
        <w:t>49</w:t>
      </w:r>
      <w:r w:rsidRPr="00737150">
        <w:rPr>
          <w:rFonts w:ascii="Book Antiqua" w:hAnsi="Book Antiqua" w:cs="宋体"/>
        </w:rPr>
        <w:t>: 429-440 [PMID: 18486982 DOI: 10.1016/j.jhep.2008.04.007]</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131 </w:t>
      </w:r>
      <w:r w:rsidRPr="00737150">
        <w:rPr>
          <w:rFonts w:ascii="Book Antiqua" w:hAnsi="Book Antiqua" w:cs="宋体"/>
          <w:b/>
          <w:bCs/>
        </w:rPr>
        <w:t>Banerjee S</w:t>
      </w:r>
      <w:r w:rsidRPr="00737150">
        <w:rPr>
          <w:rFonts w:ascii="Book Antiqua" w:hAnsi="Book Antiqua" w:cs="宋体"/>
        </w:rPr>
        <w:t xml:space="preserve">, Saito K, Ait-Goughoulte M, Meyer K, Ray RB, Ray R. Hepatitis C virus core protein upregulates serine phosphorylation of insulin receptor substrate-1 and impairs the downstream akt/protein kinase B signaling pathway for insulin resistance. </w:t>
      </w:r>
      <w:r w:rsidRPr="00737150">
        <w:rPr>
          <w:rFonts w:ascii="Book Antiqua" w:hAnsi="Book Antiqua" w:cs="宋体"/>
          <w:i/>
          <w:iCs/>
        </w:rPr>
        <w:t>J Virol</w:t>
      </w:r>
      <w:r w:rsidRPr="00737150">
        <w:rPr>
          <w:rFonts w:ascii="Book Antiqua" w:hAnsi="Book Antiqua" w:cs="宋体"/>
        </w:rPr>
        <w:t xml:space="preserve"> 2008; </w:t>
      </w:r>
      <w:r w:rsidRPr="00737150">
        <w:rPr>
          <w:rFonts w:ascii="Book Antiqua" w:hAnsi="Book Antiqua" w:cs="宋体"/>
          <w:b/>
          <w:bCs/>
        </w:rPr>
        <w:t>82</w:t>
      </w:r>
      <w:r w:rsidRPr="00737150">
        <w:rPr>
          <w:rFonts w:ascii="Book Antiqua" w:hAnsi="Book Antiqua" w:cs="宋体"/>
        </w:rPr>
        <w:t>: 2606-2612 [PMID: 18160431 DOI: 10.1128/JVI.01672-07]</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132 </w:t>
      </w:r>
      <w:r w:rsidRPr="00737150">
        <w:rPr>
          <w:rFonts w:ascii="Book Antiqua" w:hAnsi="Book Antiqua" w:cs="宋体"/>
          <w:b/>
          <w:bCs/>
        </w:rPr>
        <w:t>Fujita N</w:t>
      </w:r>
      <w:r w:rsidRPr="00737150">
        <w:rPr>
          <w:rFonts w:ascii="Book Antiqua" w:hAnsi="Book Antiqua" w:cs="宋体"/>
        </w:rPr>
        <w:t xml:space="preserve">, Sugimoto R, Ma N, Tanaka H, Iwasa M, Kobayashi Y, Kawanishi S, Watanabe S, Kaito M, Takei Y. Comparison of hepatic oxidative </w:t>
      </w:r>
      <w:r w:rsidRPr="00737150">
        <w:rPr>
          <w:rFonts w:ascii="Book Antiqua" w:hAnsi="Book Antiqua" w:cs="宋体"/>
        </w:rPr>
        <w:lastRenderedPageBreak/>
        <w:t xml:space="preserve">DNA damage in patients with chronic hepatitis B and C. </w:t>
      </w:r>
      <w:r w:rsidRPr="00737150">
        <w:rPr>
          <w:rFonts w:ascii="Book Antiqua" w:hAnsi="Book Antiqua" w:cs="宋体"/>
          <w:i/>
          <w:iCs/>
        </w:rPr>
        <w:t>J Viral Hepat</w:t>
      </w:r>
      <w:r w:rsidRPr="00737150">
        <w:rPr>
          <w:rFonts w:ascii="Book Antiqua" w:hAnsi="Book Antiqua" w:cs="宋体"/>
        </w:rPr>
        <w:t xml:space="preserve"> 2008; </w:t>
      </w:r>
      <w:r w:rsidRPr="00737150">
        <w:rPr>
          <w:rFonts w:ascii="Book Antiqua" w:hAnsi="Book Antiqua" w:cs="宋体"/>
          <w:b/>
          <w:bCs/>
        </w:rPr>
        <w:t>15</w:t>
      </w:r>
      <w:r w:rsidRPr="00737150">
        <w:rPr>
          <w:rFonts w:ascii="Book Antiqua" w:hAnsi="Book Antiqua" w:cs="宋体"/>
        </w:rPr>
        <w:t>: 498-507 [PMID: 18331251 DOI: 10.1111/j.1365-2893.2008.00972.x]</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133 </w:t>
      </w:r>
      <w:r w:rsidRPr="00737150">
        <w:rPr>
          <w:rFonts w:ascii="Book Antiqua" w:hAnsi="Book Antiqua" w:cs="宋体"/>
          <w:b/>
          <w:bCs/>
        </w:rPr>
        <w:t>Romero MJ</w:t>
      </w:r>
      <w:r w:rsidRPr="00737150">
        <w:rPr>
          <w:rFonts w:ascii="Book Antiqua" w:hAnsi="Book Antiqua" w:cs="宋体"/>
        </w:rPr>
        <w:t xml:space="preserve">, Bosch-Morell F, Romero B, Rodrigo JM, Serra MA, Romero FJ. Serum malondialdehyde: possible use for the clinical management of chronic hepatitis C patients. </w:t>
      </w:r>
      <w:r w:rsidRPr="00737150">
        <w:rPr>
          <w:rFonts w:ascii="Book Antiqua" w:hAnsi="Book Antiqua" w:cs="宋体"/>
          <w:i/>
          <w:iCs/>
        </w:rPr>
        <w:t>Free Radic Biol Med</w:t>
      </w:r>
      <w:r w:rsidRPr="00737150">
        <w:rPr>
          <w:rFonts w:ascii="Book Antiqua" w:hAnsi="Book Antiqua" w:cs="宋体"/>
        </w:rPr>
        <w:t xml:space="preserve"> 1998; </w:t>
      </w:r>
      <w:r w:rsidRPr="00737150">
        <w:rPr>
          <w:rFonts w:ascii="Book Antiqua" w:hAnsi="Book Antiqua" w:cs="宋体"/>
          <w:b/>
          <w:bCs/>
        </w:rPr>
        <w:t>25</w:t>
      </w:r>
      <w:r w:rsidRPr="00737150">
        <w:rPr>
          <w:rFonts w:ascii="Book Antiqua" w:hAnsi="Book Antiqua" w:cs="宋体"/>
        </w:rPr>
        <w:t>: 993-997 [PMID: 9870551 DOI: 10.1016/S0891-5849(98)00118-X]</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134 </w:t>
      </w:r>
      <w:r w:rsidRPr="00737150">
        <w:rPr>
          <w:rFonts w:ascii="Book Antiqua" w:hAnsi="Book Antiqua" w:cs="宋体"/>
          <w:b/>
          <w:bCs/>
        </w:rPr>
        <w:t>Mitsuyoshi H</w:t>
      </w:r>
      <w:r w:rsidRPr="00737150">
        <w:rPr>
          <w:rFonts w:ascii="Book Antiqua" w:hAnsi="Book Antiqua" w:cs="宋体"/>
        </w:rPr>
        <w:t xml:space="preserve">, Itoh Y, Sumida Y, Minami M, Yasui K, Nakashima T, Okanoue T. Evidence of oxidative stress as a cofactor in the development of insulin resistance in patients with chronic hepatitis C. </w:t>
      </w:r>
      <w:r w:rsidRPr="00737150">
        <w:rPr>
          <w:rFonts w:ascii="Book Antiqua" w:hAnsi="Book Antiqua" w:cs="宋体"/>
          <w:i/>
          <w:iCs/>
        </w:rPr>
        <w:t>Hepatol Res</w:t>
      </w:r>
      <w:r w:rsidRPr="00737150">
        <w:rPr>
          <w:rFonts w:ascii="Book Antiqua" w:hAnsi="Book Antiqua" w:cs="宋体"/>
        </w:rPr>
        <w:t xml:space="preserve"> 2008; </w:t>
      </w:r>
      <w:r w:rsidRPr="00737150">
        <w:rPr>
          <w:rFonts w:ascii="Book Antiqua" w:hAnsi="Book Antiqua" w:cs="宋体"/>
          <w:b/>
          <w:bCs/>
        </w:rPr>
        <w:t>38</w:t>
      </w:r>
      <w:r w:rsidRPr="00737150">
        <w:rPr>
          <w:rFonts w:ascii="Book Antiqua" w:hAnsi="Book Antiqua" w:cs="宋体"/>
        </w:rPr>
        <w:t>: 348-353 [PMID: 18021228 DOI: 10.1111/j.1872-034X.2007.00280.x]</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135 </w:t>
      </w:r>
      <w:r w:rsidRPr="00737150">
        <w:rPr>
          <w:rFonts w:ascii="Book Antiqua" w:hAnsi="Book Antiqua" w:cs="宋体"/>
          <w:b/>
          <w:bCs/>
        </w:rPr>
        <w:t>Houglum K</w:t>
      </w:r>
      <w:r w:rsidRPr="00737150">
        <w:rPr>
          <w:rFonts w:ascii="Book Antiqua" w:hAnsi="Book Antiqua" w:cs="宋体"/>
        </w:rPr>
        <w:t xml:space="preserve">, Venkataramani A, Lyche K, Chojkier M. A pilot study of the effects of d-alpha-tocopherol on hepatic stellate cell activation in chronic hepatitis C. </w:t>
      </w:r>
      <w:r w:rsidRPr="00737150">
        <w:rPr>
          <w:rFonts w:ascii="Book Antiqua" w:hAnsi="Book Antiqua" w:cs="宋体"/>
          <w:i/>
          <w:iCs/>
        </w:rPr>
        <w:t>Gastroenterology</w:t>
      </w:r>
      <w:r w:rsidRPr="00737150">
        <w:rPr>
          <w:rFonts w:ascii="Book Antiqua" w:hAnsi="Book Antiqua" w:cs="宋体"/>
        </w:rPr>
        <w:t xml:space="preserve"> 1997; </w:t>
      </w:r>
      <w:r w:rsidRPr="00737150">
        <w:rPr>
          <w:rFonts w:ascii="Book Antiqua" w:hAnsi="Book Antiqua" w:cs="宋体"/>
          <w:b/>
          <w:bCs/>
        </w:rPr>
        <w:t>113</w:t>
      </w:r>
      <w:r w:rsidRPr="00737150">
        <w:rPr>
          <w:rFonts w:ascii="Book Antiqua" w:hAnsi="Book Antiqua" w:cs="宋体"/>
        </w:rPr>
        <w:t>: 1069-1073 [PMID: 9322499 DOI: 10.1053/gast.1997.v113.pm9322499]</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136 </w:t>
      </w:r>
      <w:r w:rsidRPr="00737150">
        <w:rPr>
          <w:rFonts w:ascii="Book Antiqua" w:hAnsi="Book Antiqua" w:cs="宋体"/>
          <w:b/>
          <w:bCs/>
        </w:rPr>
        <w:t>Gabbay E</w:t>
      </w:r>
      <w:r w:rsidRPr="00737150">
        <w:rPr>
          <w:rFonts w:ascii="Book Antiqua" w:hAnsi="Book Antiqua" w:cs="宋体"/>
        </w:rPr>
        <w:t xml:space="preserve">, Zigmond E, Pappo O, Hemed N, Rowe M, Zabrecky G, Cohen R, Ilan Y. Antioxidant therapy for chronic hepatitis C after failure of interferon: results of phase II randomized, double-blind placebo controlled clinical trial. </w:t>
      </w:r>
      <w:r w:rsidRPr="00737150">
        <w:rPr>
          <w:rFonts w:ascii="Book Antiqua" w:hAnsi="Book Antiqua" w:cs="宋体"/>
          <w:i/>
          <w:iCs/>
        </w:rPr>
        <w:t>World J Gastroenterol</w:t>
      </w:r>
      <w:r w:rsidRPr="00737150">
        <w:rPr>
          <w:rFonts w:ascii="Book Antiqua" w:hAnsi="Book Antiqua" w:cs="宋体"/>
        </w:rPr>
        <w:t xml:space="preserve"> 2007; </w:t>
      </w:r>
      <w:r w:rsidRPr="00737150">
        <w:rPr>
          <w:rFonts w:ascii="Book Antiqua" w:hAnsi="Book Antiqua" w:cs="宋体"/>
          <w:b/>
          <w:bCs/>
        </w:rPr>
        <w:t>13</w:t>
      </w:r>
      <w:r w:rsidRPr="00737150">
        <w:rPr>
          <w:rFonts w:ascii="Book Antiqua" w:hAnsi="Book Antiqua" w:cs="宋体"/>
        </w:rPr>
        <w:t>: 5317-5323 [PMID: 17879400]</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137 </w:t>
      </w:r>
      <w:r w:rsidRPr="00737150">
        <w:rPr>
          <w:rFonts w:ascii="Book Antiqua" w:hAnsi="Book Antiqua" w:cs="宋体"/>
          <w:b/>
          <w:bCs/>
        </w:rPr>
        <w:t>Okuda M</w:t>
      </w:r>
      <w:r w:rsidRPr="00737150">
        <w:rPr>
          <w:rFonts w:ascii="Book Antiqua" w:hAnsi="Book Antiqua" w:cs="宋体"/>
        </w:rPr>
        <w:t xml:space="preserve">, Li K, Beard MR, Showalter LA, Scholle F, Lemon SM, Weinman SA. Mitochondrial injury, oxidative stress, and antioxidant gene expression are induced by hepatitis C virus core protein. </w:t>
      </w:r>
      <w:r w:rsidRPr="00737150">
        <w:rPr>
          <w:rFonts w:ascii="Book Antiqua" w:hAnsi="Book Antiqua" w:cs="宋体"/>
          <w:i/>
          <w:iCs/>
        </w:rPr>
        <w:t>Gastroenterology</w:t>
      </w:r>
      <w:r w:rsidRPr="00737150">
        <w:rPr>
          <w:rFonts w:ascii="Book Antiqua" w:hAnsi="Book Antiqua" w:cs="宋体"/>
        </w:rPr>
        <w:t xml:space="preserve"> 2002; </w:t>
      </w:r>
      <w:r w:rsidRPr="00737150">
        <w:rPr>
          <w:rFonts w:ascii="Book Antiqua" w:hAnsi="Book Antiqua" w:cs="宋体"/>
          <w:b/>
          <w:bCs/>
        </w:rPr>
        <w:t>122</w:t>
      </w:r>
      <w:r w:rsidRPr="00737150">
        <w:rPr>
          <w:rFonts w:ascii="Book Antiqua" w:hAnsi="Book Antiqua" w:cs="宋体"/>
        </w:rPr>
        <w:t>: 366-375 [PMID: 11832451 DOI: 10.1053/gast.2002.30983]</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138 </w:t>
      </w:r>
      <w:r w:rsidRPr="00737150">
        <w:rPr>
          <w:rFonts w:ascii="Book Antiqua" w:hAnsi="Book Antiqua" w:cs="宋体"/>
          <w:b/>
          <w:bCs/>
        </w:rPr>
        <w:t>Abdalla MY</w:t>
      </w:r>
      <w:r w:rsidRPr="00737150">
        <w:rPr>
          <w:rFonts w:ascii="Book Antiqua" w:hAnsi="Book Antiqua" w:cs="宋体"/>
        </w:rPr>
        <w:t xml:space="preserve">, Ahmad IM, Spitz DR, Schmidt WN, Britigan BE. Hepatitis C virus-core and non structural proteins lead to different effects on cellular antioxidant defenses. </w:t>
      </w:r>
      <w:r w:rsidRPr="00737150">
        <w:rPr>
          <w:rFonts w:ascii="Book Antiqua" w:hAnsi="Book Antiqua" w:cs="宋体"/>
          <w:i/>
          <w:iCs/>
        </w:rPr>
        <w:t>J Med Virol</w:t>
      </w:r>
      <w:r w:rsidRPr="00737150">
        <w:rPr>
          <w:rFonts w:ascii="Book Antiqua" w:hAnsi="Book Antiqua" w:cs="宋体"/>
        </w:rPr>
        <w:t xml:space="preserve"> 2005; </w:t>
      </w:r>
      <w:r w:rsidRPr="00737150">
        <w:rPr>
          <w:rFonts w:ascii="Book Antiqua" w:hAnsi="Book Antiqua" w:cs="宋体"/>
          <w:b/>
          <w:bCs/>
        </w:rPr>
        <w:t>76</w:t>
      </w:r>
      <w:r w:rsidRPr="00737150">
        <w:rPr>
          <w:rFonts w:ascii="Book Antiqua" w:hAnsi="Book Antiqua" w:cs="宋体"/>
        </w:rPr>
        <w:t>: 489-497 [PMID: 15977232 DOI: 10.1002/jmv.20388]</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139 </w:t>
      </w:r>
      <w:r w:rsidRPr="00737150">
        <w:rPr>
          <w:rFonts w:ascii="Book Antiqua" w:hAnsi="Book Antiqua" w:cs="宋体"/>
          <w:b/>
          <w:bCs/>
        </w:rPr>
        <w:t>Dionisio N</w:t>
      </w:r>
      <w:r w:rsidRPr="00737150">
        <w:rPr>
          <w:rFonts w:ascii="Book Antiqua" w:hAnsi="Book Antiqua" w:cs="宋体"/>
        </w:rPr>
        <w:t xml:space="preserve">, Garcia-Mediavilla MV, Sanchez-Campos S, Majano PL, Benedicto I, Rosado JA, Salido GM, Gonzalez-Gallego J. Hepatitis C virus NS5A and core proteins induce oxidative stress-mediated calcium signalling alterations in hepatocytes. </w:t>
      </w:r>
      <w:r w:rsidRPr="00737150">
        <w:rPr>
          <w:rFonts w:ascii="Book Antiqua" w:hAnsi="Book Antiqua" w:cs="宋体"/>
          <w:i/>
          <w:iCs/>
        </w:rPr>
        <w:t>J Hepatol</w:t>
      </w:r>
      <w:r w:rsidRPr="00737150">
        <w:rPr>
          <w:rFonts w:ascii="Book Antiqua" w:hAnsi="Book Antiqua" w:cs="宋体"/>
        </w:rPr>
        <w:t xml:space="preserve"> 2009; </w:t>
      </w:r>
      <w:r w:rsidRPr="00737150">
        <w:rPr>
          <w:rFonts w:ascii="Book Antiqua" w:hAnsi="Book Antiqua" w:cs="宋体"/>
          <w:b/>
          <w:bCs/>
        </w:rPr>
        <w:t>50</w:t>
      </w:r>
      <w:r w:rsidRPr="00737150">
        <w:rPr>
          <w:rFonts w:ascii="Book Antiqua" w:hAnsi="Book Antiqua" w:cs="宋体"/>
        </w:rPr>
        <w:t>: 872-882 [PMID: 19303156 DOI: 10.1016/j.jhep.2008.12.026]</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140 </w:t>
      </w:r>
      <w:r w:rsidRPr="00737150">
        <w:rPr>
          <w:rFonts w:ascii="Book Antiqua" w:hAnsi="Book Antiqua" w:cs="宋体"/>
          <w:b/>
          <w:bCs/>
        </w:rPr>
        <w:t>Li Y</w:t>
      </w:r>
      <w:r w:rsidRPr="00737150">
        <w:rPr>
          <w:rFonts w:ascii="Book Antiqua" w:hAnsi="Book Antiqua" w:cs="宋体"/>
        </w:rPr>
        <w:t xml:space="preserve">, Boehning DF, Qian T, Popov VL, Weinman SA. Hepatitis C virus core protein increases mitochondrial ROS production by stimulation of Ca2+ </w:t>
      </w:r>
      <w:r w:rsidRPr="00737150">
        <w:rPr>
          <w:rFonts w:ascii="Book Antiqua" w:hAnsi="Book Antiqua" w:cs="宋体"/>
        </w:rPr>
        <w:lastRenderedPageBreak/>
        <w:t xml:space="preserve">uniporter activity. </w:t>
      </w:r>
      <w:r w:rsidRPr="00737150">
        <w:rPr>
          <w:rFonts w:ascii="Book Antiqua" w:hAnsi="Book Antiqua" w:cs="宋体"/>
          <w:i/>
          <w:iCs/>
        </w:rPr>
        <w:t>FASEB J</w:t>
      </w:r>
      <w:r w:rsidRPr="00737150">
        <w:rPr>
          <w:rFonts w:ascii="Book Antiqua" w:hAnsi="Book Antiqua" w:cs="宋体"/>
        </w:rPr>
        <w:t xml:space="preserve"> 2007; </w:t>
      </w:r>
      <w:r w:rsidRPr="00737150">
        <w:rPr>
          <w:rFonts w:ascii="Book Antiqua" w:hAnsi="Book Antiqua" w:cs="宋体"/>
          <w:b/>
          <w:bCs/>
        </w:rPr>
        <w:t>21</w:t>
      </w:r>
      <w:r w:rsidRPr="00737150">
        <w:rPr>
          <w:rFonts w:ascii="Book Antiqua" w:hAnsi="Book Antiqua" w:cs="宋体"/>
        </w:rPr>
        <w:t>: 2474-2485 [PMID: 17392480 DOI: 10.1096/fj.06-7345com]</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141 </w:t>
      </w:r>
      <w:r w:rsidRPr="00737150">
        <w:rPr>
          <w:rFonts w:ascii="Book Antiqua" w:hAnsi="Book Antiqua" w:cs="宋体"/>
          <w:b/>
          <w:bCs/>
        </w:rPr>
        <w:t>Machida K</w:t>
      </w:r>
      <w:r w:rsidRPr="00737150">
        <w:rPr>
          <w:rFonts w:ascii="Book Antiqua" w:hAnsi="Book Antiqua" w:cs="宋体"/>
        </w:rPr>
        <w:t xml:space="preserve">, Cheng KT, Lai CK, Jeng KS, Sung VM, Lai MM. Hepatitis C virus triggers mitochondrial permeability transition with production of reactive oxygen species, leading to DNA damage and STAT3 activation. </w:t>
      </w:r>
      <w:r w:rsidRPr="00737150">
        <w:rPr>
          <w:rFonts w:ascii="Book Antiqua" w:hAnsi="Book Antiqua" w:cs="宋体"/>
          <w:i/>
          <w:iCs/>
        </w:rPr>
        <w:t>J Virol</w:t>
      </w:r>
      <w:r w:rsidRPr="00737150">
        <w:rPr>
          <w:rFonts w:ascii="Book Antiqua" w:hAnsi="Book Antiqua" w:cs="宋体"/>
        </w:rPr>
        <w:t xml:space="preserve"> 2006; </w:t>
      </w:r>
      <w:r w:rsidRPr="00737150">
        <w:rPr>
          <w:rFonts w:ascii="Book Antiqua" w:hAnsi="Book Antiqua" w:cs="宋体"/>
          <w:b/>
          <w:bCs/>
        </w:rPr>
        <w:t>80</w:t>
      </w:r>
      <w:r w:rsidRPr="00737150">
        <w:rPr>
          <w:rFonts w:ascii="Book Antiqua" w:hAnsi="Book Antiqua" w:cs="宋体"/>
        </w:rPr>
        <w:t>: 7199-7207 [PMID: 16809325 DOI: 10.1128/JVI.00321-06]</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142 </w:t>
      </w:r>
      <w:r w:rsidRPr="00737150">
        <w:rPr>
          <w:rFonts w:ascii="Book Antiqua" w:hAnsi="Book Antiqua" w:cs="宋体"/>
          <w:b/>
          <w:bCs/>
        </w:rPr>
        <w:t>Miyanari Y</w:t>
      </w:r>
      <w:r w:rsidRPr="00737150">
        <w:rPr>
          <w:rFonts w:ascii="Book Antiqua" w:hAnsi="Book Antiqua" w:cs="宋体"/>
        </w:rPr>
        <w:t xml:space="preserve">, Atsuzawa K, Usuda N, Watashi K, Hishiki T, Zayas M, Bartenschlager R, Wakita T, Hijikata M, Shimotohno K. The lipid droplet is an important organelle for hepatitis C virus production. </w:t>
      </w:r>
      <w:r w:rsidRPr="00737150">
        <w:rPr>
          <w:rFonts w:ascii="Book Antiqua" w:hAnsi="Book Antiqua" w:cs="宋体"/>
          <w:i/>
          <w:iCs/>
        </w:rPr>
        <w:t>Nat Cell Biol</w:t>
      </w:r>
      <w:r w:rsidRPr="00737150">
        <w:rPr>
          <w:rFonts w:ascii="Book Antiqua" w:hAnsi="Book Antiqua" w:cs="宋体"/>
        </w:rPr>
        <w:t xml:space="preserve"> 2007; </w:t>
      </w:r>
      <w:r w:rsidRPr="00737150">
        <w:rPr>
          <w:rFonts w:ascii="Book Antiqua" w:hAnsi="Book Antiqua" w:cs="宋体"/>
          <w:b/>
          <w:bCs/>
        </w:rPr>
        <w:t>9</w:t>
      </w:r>
      <w:r w:rsidRPr="00737150">
        <w:rPr>
          <w:rFonts w:ascii="Book Antiqua" w:hAnsi="Book Antiqua" w:cs="宋体"/>
        </w:rPr>
        <w:t>: 1089-1097 [PMID: 17721513 DOI: 10.1038/ncb1631]</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143 </w:t>
      </w:r>
      <w:r w:rsidRPr="00737150">
        <w:rPr>
          <w:rFonts w:ascii="Book Antiqua" w:hAnsi="Book Antiqua" w:cs="宋体"/>
          <w:b/>
          <w:bCs/>
        </w:rPr>
        <w:t>Joyce MA</w:t>
      </w:r>
      <w:r w:rsidRPr="00737150">
        <w:rPr>
          <w:rFonts w:ascii="Book Antiqua" w:hAnsi="Book Antiqua" w:cs="宋体"/>
        </w:rPr>
        <w:t xml:space="preserve">, Walters KA, Lamb SE, Yeh MM, Zhu LF, Kneteman N, Doyle JS, Katze MG, Tyrrell DL. HCV induces oxidative and ER stress, and sensitizes infected cells to apoptosis in SCID/Alb-uPA mice. </w:t>
      </w:r>
      <w:r w:rsidRPr="00737150">
        <w:rPr>
          <w:rFonts w:ascii="Book Antiqua" w:hAnsi="Book Antiqua" w:cs="宋体"/>
          <w:i/>
          <w:iCs/>
        </w:rPr>
        <w:t>PLoS Pathog</w:t>
      </w:r>
      <w:r w:rsidRPr="00737150">
        <w:rPr>
          <w:rFonts w:ascii="Book Antiqua" w:hAnsi="Book Antiqua" w:cs="宋体"/>
        </w:rPr>
        <w:t xml:space="preserve"> 2009; </w:t>
      </w:r>
      <w:r w:rsidRPr="00737150">
        <w:rPr>
          <w:rFonts w:ascii="Book Antiqua" w:hAnsi="Book Antiqua" w:cs="宋体"/>
          <w:b/>
          <w:bCs/>
        </w:rPr>
        <w:t>5</w:t>
      </w:r>
      <w:r w:rsidRPr="00737150">
        <w:rPr>
          <w:rFonts w:ascii="Book Antiqua" w:hAnsi="Book Antiqua" w:cs="宋体"/>
        </w:rPr>
        <w:t>: e1000291 [PMID: 19242562 DOI: 10.1371/journal.ppat.1000291]</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144 </w:t>
      </w:r>
      <w:r w:rsidRPr="00737150">
        <w:rPr>
          <w:rFonts w:ascii="Book Antiqua" w:hAnsi="Book Antiqua" w:cs="宋体"/>
          <w:b/>
          <w:bCs/>
        </w:rPr>
        <w:t>Thorén F</w:t>
      </w:r>
      <w:r w:rsidRPr="00737150">
        <w:rPr>
          <w:rFonts w:ascii="Book Antiqua" w:hAnsi="Book Antiqua" w:cs="宋体"/>
        </w:rPr>
        <w:t xml:space="preserve">, Romero A, Lindh M, Dahlgren C, Hellstrand K. A hepatitis C virus-encoded, nonstructural protein (NS3) triggers dysfunction and apoptosis in lymphocytes: role of NADPH oxidase-derived oxygen radicals. </w:t>
      </w:r>
      <w:r w:rsidRPr="00737150">
        <w:rPr>
          <w:rFonts w:ascii="Book Antiqua" w:hAnsi="Book Antiqua" w:cs="宋体"/>
          <w:i/>
          <w:iCs/>
        </w:rPr>
        <w:t>J Leukoc Biol</w:t>
      </w:r>
      <w:r w:rsidRPr="00737150">
        <w:rPr>
          <w:rFonts w:ascii="Book Antiqua" w:hAnsi="Book Antiqua" w:cs="宋体"/>
        </w:rPr>
        <w:t xml:space="preserve"> 2004; </w:t>
      </w:r>
      <w:r w:rsidRPr="00737150">
        <w:rPr>
          <w:rFonts w:ascii="Book Antiqua" w:hAnsi="Book Antiqua" w:cs="宋体"/>
          <w:b/>
          <w:bCs/>
        </w:rPr>
        <w:t>76</w:t>
      </w:r>
      <w:r w:rsidRPr="00737150">
        <w:rPr>
          <w:rFonts w:ascii="Book Antiqua" w:hAnsi="Book Antiqua" w:cs="宋体"/>
        </w:rPr>
        <w:t>: 1180-1186 [PMID: 15371490 DOI: 10.1189/jlb.0704387]</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145 </w:t>
      </w:r>
      <w:r w:rsidRPr="00737150">
        <w:rPr>
          <w:rFonts w:ascii="Book Antiqua" w:hAnsi="Book Antiqua" w:cs="宋体"/>
          <w:b/>
          <w:bCs/>
        </w:rPr>
        <w:t>Asselah T</w:t>
      </w:r>
      <w:r w:rsidRPr="00737150">
        <w:rPr>
          <w:rFonts w:ascii="Book Antiqua" w:hAnsi="Book Antiqua" w:cs="宋体"/>
        </w:rPr>
        <w:t xml:space="preserve">, Rubbia-Brandt L, Marcellin P, Negro F. Steatosis in chronic hepatitis C: why does it really matter? </w:t>
      </w:r>
      <w:r w:rsidRPr="00737150">
        <w:rPr>
          <w:rFonts w:ascii="Book Antiqua" w:hAnsi="Book Antiqua" w:cs="宋体"/>
          <w:i/>
          <w:iCs/>
        </w:rPr>
        <w:t>Gut</w:t>
      </w:r>
      <w:r w:rsidRPr="00737150">
        <w:rPr>
          <w:rFonts w:ascii="Book Antiqua" w:hAnsi="Book Antiqua" w:cs="宋体"/>
        </w:rPr>
        <w:t xml:space="preserve"> 2006; </w:t>
      </w:r>
      <w:r w:rsidRPr="00737150">
        <w:rPr>
          <w:rFonts w:ascii="Book Antiqua" w:hAnsi="Book Antiqua" w:cs="宋体"/>
          <w:b/>
          <w:bCs/>
        </w:rPr>
        <w:t>55</w:t>
      </w:r>
      <w:r w:rsidRPr="00737150">
        <w:rPr>
          <w:rFonts w:ascii="Book Antiqua" w:hAnsi="Book Antiqua" w:cs="宋体"/>
        </w:rPr>
        <w:t>: 123-130 [PMID: 16344578 DOI: 10.1136/gut.2005.069757]</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146 </w:t>
      </w:r>
      <w:r w:rsidRPr="00737150">
        <w:rPr>
          <w:rFonts w:ascii="Book Antiqua" w:hAnsi="Book Antiqua" w:cs="宋体"/>
          <w:b/>
          <w:bCs/>
        </w:rPr>
        <w:t>Khan M</w:t>
      </w:r>
      <w:r w:rsidRPr="00737150">
        <w:rPr>
          <w:rFonts w:ascii="Book Antiqua" w:hAnsi="Book Antiqua" w:cs="宋体"/>
        </w:rPr>
        <w:t xml:space="preserve">, Jahan S, Khaliq S, Ijaz B, Ahmad W, Samreen B, Hassan S. Interaction of the hepatitis C virus (HCV) core with cellular genes in the development of HCV-induced steatosis. </w:t>
      </w:r>
      <w:r w:rsidRPr="00737150">
        <w:rPr>
          <w:rFonts w:ascii="Book Antiqua" w:hAnsi="Book Antiqua" w:cs="宋体"/>
          <w:i/>
          <w:iCs/>
        </w:rPr>
        <w:t>Arch Virol</w:t>
      </w:r>
      <w:r w:rsidRPr="00737150">
        <w:rPr>
          <w:rFonts w:ascii="Book Antiqua" w:hAnsi="Book Antiqua" w:cs="宋体"/>
        </w:rPr>
        <w:t xml:space="preserve"> 2010; </w:t>
      </w:r>
      <w:r w:rsidRPr="00737150">
        <w:rPr>
          <w:rFonts w:ascii="Book Antiqua" w:hAnsi="Book Antiqua" w:cs="宋体"/>
          <w:b/>
          <w:bCs/>
        </w:rPr>
        <w:t>155</w:t>
      </w:r>
      <w:r w:rsidRPr="00737150">
        <w:rPr>
          <w:rFonts w:ascii="Book Antiqua" w:hAnsi="Book Antiqua" w:cs="宋体"/>
        </w:rPr>
        <w:t>: 1735-1753 [PMID: 20842391 DOI: 10.1007/s00705-010-0797-7]</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147 </w:t>
      </w:r>
      <w:r w:rsidRPr="00737150">
        <w:rPr>
          <w:rFonts w:ascii="Book Antiqua" w:hAnsi="Book Antiqua" w:cs="宋体"/>
          <w:b/>
          <w:bCs/>
        </w:rPr>
        <w:t>Hwang SJ</w:t>
      </w:r>
      <w:r w:rsidRPr="00737150">
        <w:rPr>
          <w:rFonts w:ascii="Book Antiqua" w:hAnsi="Book Antiqua" w:cs="宋体"/>
        </w:rPr>
        <w:t xml:space="preserve">, Lee SD. Hepatic steatosis and hepatitis C: Still unhappy bedfellows? </w:t>
      </w:r>
      <w:r w:rsidRPr="00737150">
        <w:rPr>
          <w:rFonts w:ascii="Book Antiqua" w:hAnsi="Book Antiqua" w:cs="宋体"/>
          <w:i/>
          <w:iCs/>
        </w:rPr>
        <w:t>J Gastroenterol Hepatol</w:t>
      </w:r>
      <w:r w:rsidRPr="00737150">
        <w:rPr>
          <w:rFonts w:ascii="Book Antiqua" w:hAnsi="Book Antiqua" w:cs="宋体"/>
        </w:rPr>
        <w:t xml:space="preserve"> 2011; </w:t>
      </w:r>
      <w:r w:rsidRPr="00737150">
        <w:rPr>
          <w:rFonts w:ascii="Book Antiqua" w:hAnsi="Book Antiqua" w:cs="宋体"/>
          <w:b/>
          <w:bCs/>
        </w:rPr>
        <w:t xml:space="preserve">26 </w:t>
      </w:r>
      <w:r w:rsidRPr="00737150">
        <w:rPr>
          <w:rFonts w:ascii="Book Antiqua" w:hAnsi="Book Antiqua" w:cs="宋体"/>
          <w:bCs/>
        </w:rPr>
        <w:t>Suppl 1</w:t>
      </w:r>
      <w:r w:rsidRPr="00737150">
        <w:rPr>
          <w:rFonts w:ascii="Book Antiqua" w:hAnsi="Book Antiqua" w:cs="宋体"/>
        </w:rPr>
        <w:t>: 96-101 [PMID: 21199519 DOI: 10.1111/j.1440-1746.2010.06542.x]</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148 </w:t>
      </w:r>
      <w:r w:rsidRPr="00737150">
        <w:rPr>
          <w:rFonts w:ascii="Book Antiqua" w:hAnsi="Book Antiqua" w:cs="宋体"/>
          <w:b/>
          <w:bCs/>
        </w:rPr>
        <w:t>Rubbia-Brandt L</w:t>
      </w:r>
      <w:r w:rsidRPr="00737150">
        <w:rPr>
          <w:rFonts w:ascii="Book Antiqua" w:hAnsi="Book Antiqua" w:cs="宋体"/>
        </w:rPr>
        <w:t xml:space="preserve">, Giostra E, Mentha G, Quadri R, Negro F. Expression of liver steatosis in hepatitis C virus infection and pattern of response to alpha-interferon. </w:t>
      </w:r>
      <w:r w:rsidRPr="00737150">
        <w:rPr>
          <w:rFonts w:ascii="Book Antiqua" w:hAnsi="Book Antiqua" w:cs="宋体"/>
          <w:i/>
          <w:iCs/>
        </w:rPr>
        <w:t>J Hepatol</w:t>
      </w:r>
      <w:r w:rsidRPr="00737150">
        <w:rPr>
          <w:rFonts w:ascii="Book Antiqua" w:hAnsi="Book Antiqua" w:cs="宋体"/>
        </w:rPr>
        <w:t xml:space="preserve"> 2001; </w:t>
      </w:r>
      <w:r w:rsidRPr="00737150">
        <w:rPr>
          <w:rFonts w:ascii="Book Antiqua" w:hAnsi="Book Antiqua" w:cs="宋体"/>
          <w:b/>
          <w:bCs/>
        </w:rPr>
        <w:t>35</w:t>
      </w:r>
      <w:r w:rsidRPr="00737150">
        <w:rPr>
          <w:rFonts w:ascii="Book Antiqua" w:hAnsi="Book Antiqua" w:cs="宋体"/>
        </w:rPr>
        <w:t>: 307 [PMID: 11580157 DOI: 10.1016/S0168-8278(01)00087-3]</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lastRenderedPageBreak/>
        <w:t xml:space="preserve">149 </w:t>
      </w:r>
      <w:r w:rsidRPr="00737150">
        <w:rPr>
          <w:rFonts w:ascii="Book Antiqua" w:hAnsi="Book Antiqua" w:cs="宋体"/>
          <w:b/>
          <w:bCs/>
        </w:rPr>
        <w:t>Rubbia-Brandt L</w:t>
      </w:r>
      <w:r w:rsidRPr="00737150">
        <w:rPr>
          <w:rFonts w:ascii="Book Antiqua" w:hAnsi="Book Antiqua" w:cs="宋体"/>
        </w:rPr>
        <w:t xml:space="preserve">, Fabris P, Paganin S, Leandro G, Male PJ, Giostra E, Carlotto A, Bozzola L, Smedile A, Negro F. Steatosis affects chronic hepatitis C progression in a genotype specific way. </w:t>
      </w:r>
      <w:r w:rsidRPr="00737150">
        <w:rPr>
          <w:rFonts w:ascii="Book Antiqua" w:hAnsi="Book Antiqua" w:cs="宋体"/>
          <w:i/>
          <w:iCs/>
        </w:rPr>
        <w:t>Gut</w:t>
      </w:r>
      <w:r w:rsidRPr="00737150">
        <w:rPr>
          <w:rFonts w:ascii="Book Antiqua" w:hAnsi="Book Antiqua" w:cs="宋体"/>
        </w:rPr>
        <w:t xml:space="preserve"> 2004; </w:t>
      </w:r>
      <w:r w:rsidRPr="00737150">
        <w:rPr>
          <w:rFonts w:ascii="Book Antiqua" w:hAnsi="Book Antiqua" w:cs="宋体"/>
          <w:b/>
          <w:bCs/>
        </w:rPr>
        <w:t>53</w:t>
      </w:r>
      <w:r w:rsidRPr="00737150">
        <w:rPr>
          <w:rFonts w:ascii="Book Antiqua" w:hAnsi="Book Antiqua" w:cs="宋体"/>
        </w:rPr>
        <w:t>: 406-412 [PMID: 14960525 DOI: 10.1136/gut.2003.018770]</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150 </w:t>
      </w:r>
      <w:r w:rsidRPr="00737150">
        <w:rPr>
          <w:rFonts w:ascii="Book Antiqua" w:hAnsi="Book Antiqua" w:cs="宋体"/>
          <w:b/>
          <w:bCs/>
        </w:rPr>
        <w:t>Roingeard P</w:t>
      </w:r>
      <w:r w:rsidRPr="00737150">
        <w:rPr>
          <w:rFonts w:ascii="Book Antiqua" w:hAnsi="Book Antiqua" w:cs="宋体"/>
        </w:rPr>
        <w:t xml:space="preserve">. Hepatitis C virus diversity and hepatic steatosis. </w:t>
      </w:r>
      <w:r w:rsidRPr="00737150">
        <w:rPr>
          <w:rFonts w:ascii="Book Antiqua" w:hAnsi="Book Antiqua" w:cs="宋体"/>
          <w:i/>
          <w:iCs/>
        </w:rPr>
        <w:t>J Viral Hepat</w:t>
      </w:r>
      <w:r w:rsidRPr="00737150">
        <w:rPr>
          <w:rFonts w:ascii="Book Antiqua" w:hAnsi="Book Antiqua" w:cs="宋体"/>
        </w:rPr>
        <w:t xml:space="preserve"> 2013; </w:t>
      </w:r>
      <w:r w:rsidRPr="00737150">
        <w:rPr>
          <w:rFonts w:ascii="Book Antiqua" w:hAnsi="Book Antiqua" w:cs="宋体"/>
          <w:b/>
          <w:bCs/>
        </w:rPr>
        <w:t>20</w:t>
      </w:r>
      <w:r w:rsidRPr="00737150">
        <w:rPr>
          <w:rFonts w:ascii="Book Antiqua" w:hAnsi="Book Antiqua" w:cs="宋体"/>
        </w:rPr>
        <w:t>: 77-84 [PMID: 23301542 DOI: 10.1111/jvh.12035]</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151 </w:t>
      </w:r>
      <w:r w:rsidRPr="00737150">
        <w:rPr>
          <w:rFonts w:ascii="Book Antiqua" w:hAnsi="Book Antiqua" w:cs="宋体"/>
          <w:b/>
          <w:bCs/>
        </w:rPr>
        <w:t>Adinolfi LE</w:t>
      </w:r>
      <w:r w:rsidRPr="00737150">
        <w:rPr>
          <w:rFonts w:ascii="Book Antiqua" w:hAnsi="Book Antiqua" w:cs="宋体"/>
        </w:rPr>
        <w:t xml:space="preserve">, Gambardella M, Andreana A, Tripodi MF, Utili R, Ruggiero G. Steatosis accelerates the progression of liver damage of chronic hepatitis C patients and correlates with specific HCV genotype and visceral obesity. </w:t>
      </w:r>
      <w:r w:rsidRPr="00737150">
        <w:rPr>
          <w:rFonts w:ascii="Book Antiqua" w:hAnsi="Book Antiqua" w:cs="宋体"/>
          <w:i/>
          <w:iCs/>
        </w:rPr>
        <w:t>Hepatology</w:t>
      </w:r>
      <w:r w:rsidRPr="00737150">
        <w:rPr>
          <w:rFonts w:ascii="Book Antiqua" w:hAnsi="Book Antiqua" w:cs="宋体"/>
        </w:rPr>
        <w:t xml:space="preserve"> 2001; </w:t>
      </w:r>
      <w:r w:rsidRPr="00737150">
        <w:rPr>
          <w:rFonts w:ascii="Book Antiqua" w:hAnsi="Book Antiqua" w:cs="宋体"/>
          <w:b/>
          <w:bCs/>
        </w:rPr>
        <w:t>33</w:t>
      </w:r>
      <w:r w:rsidRPr="00737150">
        <w:rPr>
          <w:rFonts w:ascii="Book Antiqua" w:hAnsi="Book Antiqua" w:cs="宋体"/>
        </w:rPr>
        <w:t>: 1358-1364 [PMID: 11391523 DOI: 10.1053/jhep.2001.24432]</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152 </w:t>
      </w:r>
      <w:r w:rsidRPr="00737150">
        <w:rPr>
          <w:rFonts w:ascii="Book Antiqua" w:hAnsi="Book Antiqua" w:cs="宋体"/>
          <w:b/>
          <w:bCs/>
        </w:rPr>
        <w:t>Hui JM</w:t>
      </w:r>
      <w:r w:rsidRPr="00737150">
        <w:rPr>
          <w:rFonts w:ascii="Book Antiqua" w:hAnsi="Book Antiqua" w:cs="宋体"/>
        </w:rPr>
        <w:t xml:space="preserve">, Kench J, Farrell GC, Lin R, Samarasinghe D, Liddle C, Byth K, George J. Genotype-specific mechanisms for hepatic steatosis in chronic hepatitis C infection. </w:t>
      </w:r>
      <w:r w:rsidRPr="00737150">
        <w:rPr>
          <w:rFonts w:ascii="Book Antiqua" w:hAnsi="Book Antiqua" w:cs="宋体"/>
          <w:i/>
          <w:iCs/>
        </w:rPr>
        <w:t>J Gastroenterol Hepatol</w:t>
      </w:r>
      <w:r w:rsidRPr="00737150">
        <w:rPr>
          <w:rFonts w:ascii="Book Antiqua" w:hAnsi="Book Antiqua" w:cs="宋体"/>
        </w:rPr>
        <w:t xml:space="preserve"> 2002; </w:t>
      </w:r>
      <w:r w:rsidRPr="00737150">
        <w:rPr>
          <w:rFonts w:ascii="Book Antiqua" w:hAnsi="Book Antiqua" w:cs="宋体"/>
          <w:b/>
          <w:bCs/>
        </w:rPr>
        <w:t>17</w:t>
      </w:r>
      <w:r w:rsidRPr="00737150">
        <w:rPr>
          <w:rFonts w:ascii="Book Antiqua" w:hAnsi="Book Antiqua" w:cs="宋体"/>
        </w:rPr>
        <w:t>: 873-881 [PMID: 12164963 DOI: 10.1046/j.1440-1746.2002.02813.x]</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153 </w:t>
      </w:r>
      <w:r w:rsidRPr="00737150">
        <w:rPr>
          <w:rFonts w:ascii="Book Antiqua" w:hAnsi="Book Antiqua" w:cs="宋体"/>
          <w:b/>
          <w:bCs/>
        </w:rPr>
        <w:t>Abid K</w:t>
      </w:r>
      <w:r w:rsidRPr="00737150">
        <w:rPr>
          <w:rFonts w:ascii="Book Antiqua" w:hAnsi="Book Antiqua" w:cs="宋体"/>
        </w:rPr>
        <w:t xml:space="preserve">, Pazienza V, de Gottardi A, Rubbia-Brandt L, Conne B, Pugnale P, Rossi C, Mangia A, Negro F. An in vitro model of hepatitis C virus genotype 3a-associated triglycerides accumulation. </w:t>
      </w:r>
      <w:r w:rsidRPr="00737150">
        <w:rPr>
          <w:rFonts w:ascii="Book Antiqua" w:hAnsi="Book Antiqua" w:cs="宋体"/>
          <w:i/>
          <w:iCs/>
        </w:rPr>
        <w:t>J Hepatol</w:t>
      </w:r>
      <w:r w:rsidRPr="00737150">
        <w:rPr>
          <w:rFonts w:ascii="Book Antiqua" w:hAnsi="Book Antiqua" w:cs="宋体"/>
        </w:rPr>
        <w:t xml:space="preserve"> 2005; </w:t>
      </w:r>
      <w:r w:rsidRPr="00737150">
        <w:rPr>
          <w:rFonts w:ascii="Book Antiqua" w:hAnsi="Book Antiqua" w:cs="宋体"/>
          <w:b/>
          <w:bCs/>
        </w:rPr>
        <w:t>42</w:t>
      </w:r>
      <w:r w:rsidRPr="00737150">
        <w:rPr>
          <w:rFonts w:ascii="Book Antiqua" w:hAnsi="Book Antiqua" w:cs="宋体"/>
        </w:rPr>
        <w:t>: 744-751 [PMID: 15826725 DOI: 10.1016/j.jhep.2004.12.034]</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154 </w:t>
      </w:r>
      <w:r w:rsidRPr="00737150">
        <w:rPr>
          <w:rFonts w:ascii="Book Antiqua" w:hAnsi="Book Antiqua" w:cs="宋体"/>
          <w:b/>
        </w:rPr>
        <w:t>Adinolfi LE,</w:t>
      </w:r>
      <w:r w:rsidRPr="00737150">
        <w:rPr>
          <w:rFonts w:ascii="Book Antiqua" w:hAnsi="Book Antiqua" w:cs="宋体"/>
        </w:rPr>
        <w:t xml:space="preserve"> Restivo L, Marrone A. The predictive value of steatosis in hepatitis C virus infection. Expert Rev Gastroenteral Hepatol 2013; </w:t>
      </w:r>
      <w:r w:rsidRPr="00737150">
        <w:rPr>
          <w:rFonts w:ascii="Book Antiqua" w:hAnsi="Book Antiqua" w:cs="宋体"/>
          <w:b/>
        </w:rPr>
        <w:t xml:space="preserve">7: </w:t>
      </w:r>
      <w:r w:rsidRPr="00737150">
        <w:rPr>
          <w:rFonts w:ascii="Book Antiqua" w:hAnsi="Book Antiqua" w:cs="宋体"/>
        </w:rPr>
        <w:t>205-213 [PMID: 23445230 DOI: 10.1586/egh.13.7]</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155 </w:t>
      </w:r>
      <w:r w:rsidRPr="00737150">
        <w:rPr>
          <w:rFonts w:ascii="Book Antiqua" w:hAnsi="Book Antiqua" w:cs="宋体"/>
          <w:b/>
          <w:bCs/>
        </w:rPr>
        <w:t>Kumar D</w:t>
      </w:r>
      <w:r w:rsidRPr="00737150">
        <w:rPr>
          <w:rFonts w:ascii="Book Antiqua" w:hAnsi="Book Antiqua" w:cs="宋体"/>
        </w:rPr>
        <w:t xml:space="preserve">, Farrell GC, Fung C, George J. Hepatitis C virus genotype 3 is cytopathic to hepatocytes: Reversal of hepatic steatosis after sustained therapeutic response. </w:t>
      </w:r>
      <w:r w:rsidRPr="00737150">
        <w:rPr>
          <w:rFonts w:ascii="Book Antiqua" w:hAnsi="Book Antiqua" w:cs="宋体"/>
          <w:i/>
          <w:iCs/>
        </w:rPr>
        <w:t>Hepatology</w:t>
      </w:r>
      <w:r w:rsidRPr="00737150">
        <w:rPr>
          <w:rFonts w:ascii="Book Antiqua" w:hAnsi="Book Antiqua" w:cs="宋体"/>
        </w:rPr>
        <w:t xml:space="preserve"> 2002; </w:t>
      </w:r>
      <w:r w:rsidRPr="00737150">
        <w:rPr>
          <w:rFonts w:ascii="Book Antiqua" w:hAnsi="Book Antiqua" w:cs="宋体"/>
          <w:b/>
          <w:bCs/>
        </w:rPr>
        <w:t>36</w:t>
      </w:r>
      <w:r w:rsidRPr="00737150">
        <w:rPr>
          <w:rFonts w:ascii="Book Antiqua" w:hAnsi="Book Antiqua" w:cs="宋体"/>
        </w:rPr>
        <w:t>: 1266-1272 [PMID: 12395339 DOI: 10.1053/jhep.2002.36370]</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156 </w:t>
      </w:r>
      <w:r w:rsidRPr="00737150">
        <w:rPr>
          <w:rFonts w:ascii="Book Antiqua" w:hAnsi="Book Antiqua" w:cs="宋体"/>
          <w:b/>
          <w:bCs/>
        </w:rPr>
        <w:t>Poynard T</w:t>
      </w:r>
      <w:r w:rsidRPr="00737150">
        <w:rPr>
          <w:rFonts w:ascii="Book Antiqua" w:hAnsi="Book Antiqua" w:cs="宋体"/>
        </w:rPr>
        <w:t xml:space="preserve">, Ratziu V, McHutchison J, Manns M, Goodman Z, Zeuzem S, Younossi Z, Albrecht J. Effect of treatment with peginterferon or interferon alfa-2b and ribavirin on steatosis in patients infected with hepatitis C. </w:t>
      </w:r>
      <w:r w:rsidRPr="00737150">
        <w:rPr>
          <w:rFonts w:ascii="Book Antiqua" w:hAnsi="Book Antiqua" w:cs="宋体"/>
          <w:i/>
          <w:iCs/>
        </w:rPr>
        <w:t>Hepatology</w:t>
      </w:r>
      <w:r w:rsidRPr="00737150">
        <w:rPr>
          <w:rFonts w:ascii="Book Antiqua" w:hAnsi="Book Antiqua" w:cs="宋体"/>
        </w:rPr>
        <w:t xml:space="preserve"> 2003; </w:t>
      </w:r>
      <w:r w:rsidRPr="00737150">
        <w:rPr>
          <w:rFonts w:ascii="Book Antiqua" w:hAnsi="Book Antiqua" w:cs="宋体"/>
          <w:b/>
          <w:bCs/>
        </w:rPr>
        <w:t>38</w:t>
      </w:r>
      <w:r w:rsidRPr="00737150">
        <w:rPr>
          <w:rFonts w:ascii="Book Antiqua" w:hAnsi="Book Antiqua" w:cs="宋体"/>
        </w:rPr>
        <w:t>: 75-85 [PMID: 12829989 DOI: 10.1053/jhep.2003.50267]</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157 </w:t>
      </w:r>
      <w:r w:rsidRPr="00737150">
        <w:rPr>
          <w:rFonts w:ascii="Book Antiqua" w:hAnsi="Book Antiqua" w:cs="宋体"/>
          <w:b/>
          <w:bCs/>
        </w:rPr>
        <w:t>Hofer H</w:t>
      </w:r>
      <w:r w:rsidRPr="00737150">
        <w:rPr>
          <w:rFonts w:ascii="Book Antiqua" w:hAnsi="Book Antiqua" w:cs="宋体"/>
        </w:rPr>
        <w:t xml:space="preserve">, Bankl HC, Wrba F, Steindl-Munda P, Peck-Radosavljevic M, Osterreicher C, Mueller C, Gangl A, Ferenci P. Hepatocellular fat accumulation and low serum cholesterol in patients infected with HCV-3a. </w:t>
      </w:r>
      <w:r w:rsidRPr="00737150">
        <w:rPr>
          <w:rFonts w:ascii="Book Antiqua" w:hAnsi="Book Antiqua" w:cs="宋体"/>
          <w:i/>
          <w:iCs/>
        </w:rPr>
        <w:lastRenderedPageBreak/>
        <w:t>Am J Gastroenterol</w:t>
      </w:r>
      <w:r w:rsidRPr="00737150">
        <w:rPr>
          <w:rFonts w:ascii="Book Antiqua" w:hAnsi="Book Antiqua" w:cs="宋体"/>
        </w:rPr>
        <w:t xml:space="preserve"> 2002; </w:t>
      </w:r>
      <w:r w:rsidRPr="00737150">
        <w:rPr>
          <w:rFonts w:ascii="Book Antiqua" w:hAnsi="Book Antiqua" w:cs="宋体"/>
          <w:b/>
          <w:bCs/>
        </w:rPr>
        <w:t>97</w:t>
      </w:r>
      <w:r w:rsidRPr="00737150">
        <w:rPr>
          <w:rFonts w:ascii="Book Antiqua" w:hAnsi="Book Antiqua" w:cs="宋体"/>
        </w:rPr>
        <w:t>: 2880-2885 [PMID: 12425563 DOI: 10.1111/j.1572-0241.2002.07056.x]</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158 </w:t>
      </w:r>
      <w:r w:rsidRPr="00737150">
        <w:rPr>
          <w:rFonts w:ascii="Book Antiqua" w:hAnsi="Book Antiqua" w:cs="宋体"/>
          <w:b/>
          <w:bCs/>
        </w:rPr>
        <w:t>Oem JK</w:t>
      </w:r>
      <w:r w:rsidRPr="00737150">
        <w:rPr>
          <w:rFonts w:ascii="Book Antiqua" w:hAnsi="Book Antiqua" w:cs="宋体"/>
        </w:rPr>
        <w:t xml:space="preserve">, Jackel-Cram C, Li YP, Zhou Y, Zhong J, Shimano H, Babiuk LA, Liu Q. Activation of sterol regulatory element-binding protein 1c and fatty acid synthase transcription by hepatitis C virus non-structural protein 2. </w:t>
      </w:r>
      <w:r w:rsidRPr="00737150">
        <w:rPr>
          <w:rFonts w:ascii="Book Antiqua" w:hAnsi="Book Antiqua" w:cs="宋体"/>
          <w:i/>
          <w:iCs/>
        </w:rPr>
        <w:t>J Gen Virol</w:t>
      </w:r>
      <w:r w:rsidRPr="00737150">
        <w:rPr>
          <w:rFonts w:ascii="Book Antiqua" w:hAnsi="Book Antiqua" w:cs="宋体"/>
        </w:rPr>
        <w:t xml:space="preserve"> 2008; </w:t>
      </w:r>
      <w:r w:rsidRPr="00737150">
        <w:rPr>
          <w:rFonts w:ascii="Book Antiqua" w:hAnsi="Book Antiqua" w:cs="宋体"/>
          <w:b/>
          <w:bCs/>
        </w:rPr>
        <w:t>89</w:t>
      </w:r>
      <w:r w:rsidRPr="00737150">
        <w:rPr>
          <w:rFonts w:ascii="Book Antiqua" w:hAnsi="Book Antiqua" w:cs="宋体"/>
        </w:rPr>
        <w:t>: 1225-1230 [PMID: 18420801 DOI: 10.1099/vir.0.83491-0]</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159 </w:t>
      </w:r>
      <w:r w:rsidRPr="00737150">
        <w:rPr>
          <w:rFonts w:ascii="Book Antiqua" w:hAnsi="Book Antiqua" w:cs="宋体"/>
          <w:b/>
          <w:bCs/>
        </w:rPr>
        <w:t>Shi ST</w:t>
      </w:r>
      <w:r w:rsidRPr="00737150">
        <w:rPr>
          <w:rFonts w:ascii="Book Antiqua" w:hAnsi="Book Antiqua" w:cs="宋体"/>
        </w:rPr>
        <w:t xml:space="preserve">, Polyak SJ, Tu H, Taylor DR, Gretch DR, Lai MM. Hepatitis C virus NS5A colocalizes with the core protein on lipid droplets and interacts with apolipoproteins. </w:t>
      </w:r>
      <w:r w:rsidRPr="00737150">
        <w:rPr>
          <w:rFonts w:ascii="Book Antiqua" w:hAnsi="Book Antiqua" w:cs="宋体"/>
          <w:i/>
          <w:iCs/>
        </w:rPr>
        <w:t>Virology</w:t>
      </w:r>
      <w:r w:rsidRPr="00737150">
        <w:rPr>
          <w:rFonts w:ascii="Book Antiqua" w:hAnsi="Book Antiqua" w:cs="宋体"/>
        </w:rPr>
        <w:t xml:space="preserve"> 2002; </w:t>
      </w:r>
      <w:r w:rsidRPr="00737150">
        <w:rPr>
          <w:rFonts w:ascii="Book Antiqua" w:hAnsi="Book Antiqua" w:cs="宋体"/>
          <w:b/>
          <w:bCs/>
        </w:rPr>
        <w:t>292</w:t>
      </w:r>
      <w:r w:rsidRPr="00737150">
        <w:rPr>
          <w:rFonts w:ascii="Book Antiqua" w:hAnsi="Book Antiqua" w:cs="宋体"/>
        </w:rPr>
        <w:t>: 198-210 [PMID: 11878923 DOI: 10.1006/viro.2001.1225]</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160 </w:t>
      </w:r>
      <w:r w:rsidRPr="00737150">
        <w:rPr>
          <w:rFonts w:ascii="Book Antiqua" w:hAnsi="Book Antiqua" w:cs="宋体"/>
          <w:b/>
          <w:bCs/>
        </w:rPr>
        <w:t>Serfaty L</w:t>
      </w:r>
      <w:r w:rsidRPr="00737150">
        <w:rPr>
          <w:rFonts w:ascii="Book Antiqua" w:hAnsi="Book Antiqua" w:cs="宋体"/>
        </w:rPr>
        <w:t xml:space="preserve">, Andreani T, Giral P, Carbonell N, Chazouillères O, Poupon R. Hepatitis C virus induced hypobetalipoproteinemia: a possible mechanism for steatosis in chronic hepatitis C. </w:t>
      </w:r>
      <w:r w:rsidRPr="00737150">
        <w:rPr>
          <w:rFonts w:ascii="Book Antiqua" w:hAnsi="Book Antiqua" w:cs="宋体"/>
          <w:i/>
          <w:iCs/>
        </w:rPr>
        <w:t>J Hepatol</w:t>
      </w:r>
      <w:r w:rsidRPr="00737150">
        <w:rPr>
          <w:rFonts w:ascii="Book Antiqua" w:hAnsi="Book Antiqua" w:cs="宋体"/>
        </w:rPr>
        <w:t xml:space="preserve"> 2001; </w:t>
      </w:r>
      <w:r w:rsidRPr="00737150">
        <w:rPr>
          <w:rFonts w:ascii="Book Antiqua" w:hAnsi="Book Antiqua" w:cs="宋体"/>
          <w:b/>
          <w:bCs/>
        </w:rPr>
        <w:t>34</w:t>
      </w:r>
      <w:r w:rsidRPr="00737150">
        <w:rPr>
          <w:rFonts w:ascii="Book Antiqua" w:hAnsi="Book Antiqua" w:cs="宋体"/>
        </w:rPr>
        <w:t>: 428-434 [PMID: 11322205 DOI: 10.1016/S0168-8278(00)00036-2]</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161 </w:t>
      </w:r>
      <w:r w:rsidRPr="00737150">
        <w:rPr>
          <w:rFonts w:ascii="Book Antiqua" w:hAnsi="Book Antiqua" w:cs="宋体"/>
          <w:b/>
          <w:bCs/>
        </w:rPr>
        <w:t>Perlemuter G</w:t>
      </w:r>
      <w:r w:rsidRPr="00737150">
        <w:rPr>
          <w:rFonts w:ascii="Book Antiqua" w:hAnsi="Book Antiqua" w:cs="宋体"/>
        </w:rPr>
        <w:t xml:space="preserve">, Sabile A, Letteron P, Vona G, Topilco A, Chrétien Y, Koike K, Pessayre D, Chapman J, Barba G, Bréchot C. Hepatitis C virus core protein inhibits microsomal triglyceride transfer protein activity and very low density lipoprotein secretion: a model of viral-related steatosis. </w:t>
      </w:r>
      <w:r w:rsidRPr="00737150">
        <w:rPr>
          <w:rFonts w:ascii="Book Antiqua" w:hAnsi="Book Antiqua" w:cs="宋体"/>
          <w:i/>
          <w:iCs/>
        </w:rPr>
        <w:t>FASEB J</w:t>
      </w:r>
      <w:r w:rsidRPr="00737150">
        <w:rPr>
          <w:rFonts w:ascii="Book Antiqua" w:hAnsi="Book Antiqua" w:cs="宋体"/>
        </w:rPr>
        <w:t xml:space="preserve"> 2002; </w:t>
      </w:r>
      <w:r w:rsidRPr="00737150">
        <w:rPr>
          <w:rFonts w:ascii="Book Antiqua" w:hAnsi="Book Antiqua" w:cs="宋体"/>
          <w:b/>
          <w:bCs/>
        </w:rPr>
        <w:t>16</w:t>
      </w:r>
      <w:r w:rsidRPr="00737150">
        <w:rPr>
          <w:rFonts w:ascii="Book Antiqua" w:hAnsi="Book Antiqua" w:cs="宋体"/>
        </w:rPr>
        <w:t>: 185-194 [PMID: 11818366 DOI: 10.1096/fj.01-0396com]</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162 </w:t>
      </w:r>
      <w:r w:rsidRPr="00737150">
        <w:rPr>
          <w:rFonts w:ascii="Book Antiqua" w:hAnsi="Book Antiqua" w:cs="宋体"/>
          <w:b/>
          <w:bCs/>
        </w:rPr>
        <w:t>Park CY</w:t>
      </w:r>
      <w:r w:rsidRPr="00737150">
        <w:rPr>
          <w:rFonts w:ascii="Book Antiqua" w:hAnsi="Book Antiqua" w:cs="宋体"/>
        </w:rPr>
        <w:t xml:space="preserve">, Jun HJ, Wakita T, Cheong JH, Hwang SB. Hepatitis C virus nonstructural 4B protein modulates sterol regulatory element-binding protein signaling via the AKT pathway. </w:t>
      </w:r>
      <w:r w:rsidRPr="00737150">
        <w:rPr>
          <w:rFonts w:ascii="Book Antiqua" w:hAnsi="Book Antiqua" w:cs="宋体"/>
          <w:i/>
          <w:iCs/>
        </w:rPr>
        <w:t>J Biol Chem</w:t>
      </w:r>
      <w:r w:rsidRPr="00737150">
        <w:rPr>
          <w:rFonts w:ascii="Book Antiqua" w:hAnsi="Book Antiqua" w:cs="宋体"/>
        </w:rPr>
        <w:t xml:space="preserve"> 2009; </w:t>
      </w:r>
      <w:r w:rsidRPr="00737150">
        <w:rPr>
          <w:rFonts w:ascii="Book Antiqua" w:hAnsi="Book Antiqua" w:cs="宋体"/>
          <w:b/>
          <w:bCs/>
        </w:rPr>
        <w:t>284</w:t>
      </w:r>
      <w:r w:rsidRPr="00737150">
        <w:rPr>
          <w:rFonts w:ascii="Book Antiqua" w:hAnsi="Book Antiqua" w:cs="宋体"/>
        </w:rPr>
        <w:t>: 9237-9246 [PMID: 19204002 DOI: 10.1074/jbc.M808773200]</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163 </w:t>
      </w:r>
      <w:r w:rsidRPr="00737150">
        <w:rPr>
          <w:rFonts w:ascii="Book Antiqua" w:hAnsi="Book Antiqua" w:cs="宋体"/>
          <w:b/>
          <w:bCs/>
        </w:rPr>
        <w:t>Jackel-Cram C</w:t>
      </w:r>
      <w:r w:rsidRPr="00737150">
        <w:rPr>
          <w:rFonts w:ascii="Book Antiqua" w:hAnsi="Book Antiqua" w:cs="宋体"/>
        </w:rPr>
        <w:t xml:space="preserve">, Babiuk LA, Liu Q. Up-regulation of fatty acid synthase promoter by hepatitis C virus core protein: genotype-3a core has a stronger effect than genotype-1b core. </w:t>
      </w:r>
      <w:r w:rsidRPr="00737150">
        <w:rPr>
          <w:rFonts w:ascii="Book Antiqua" w:hAnsi="Book Antiqua" w:cs="宋体"/>
          <w:i/>
          <w:iCs/>
        </w:rPr>
        <w:t>J Hepatol</w:t>
      </w:r>
      <w:r w:rsidRPr="00737150">
        <w:rPr>
          <w:rFonts w:ascii="Book Antiqua" w:hAnsi="Book Antiqua" w:cs="宋体"/>
        </w:rPr>
        <w:t xml:space="preserve"> 2007; </w:t>
      </w:r>
      <w:r w:rsidRPr="00737150">
        <w:rPr>
          <w:rFonts w:ascii="Book Antiqua" w:hAnsi="Book Antiqua" w:cs="宋体"/>
          <w:b/>
          <w:bCs/>
        </w:rPr>
        <w:t>46</w:t>
      </w:r>
      <w:r w:rsidRPr="00737150">
        <w:rPr>
          <w:rFonts w:ascii="Book Antiqua" w:hAnsi="Book Antiqua" w:cs="宋体"/>
        </w:rPr>
        <w:t>: 999-1008 [PMID: 17188392 DOI: 10.1016/j.jhep.2006.10.019]</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164 </w:t>
      </w:r>
      <w:r w:rsidRPr="00737150">
        <w:rPr>
          <w:rFonts w:ascii="Book Antiqua" w:hAnsi="Book Antiqua" w:cs="宋体"/>
          <w:b/>
          <w:bCs/>
        </w:rPr>
        <w:t>Tsutsumi T</w:t>
      </w:r>
      <w:r w:rsidRPr="00737150">
        <w:rPr>
          <w:rFonts w:ascii="Book Antiqua" w:hAnsi="Book Antiqua" w:cs="宋体"/>
        </w:rPr>
        <w:t xml:space="preserve">, Suzuki T, Shimoike T, Suzuki R, Moriya K, Shintani Y, Fujie H, Matsuura Y, Koike K, Miyamura T. Interaction of hepatitis C virus core protein with retinoid X receptor alpha modulates its transcriptional activity. </w:t>
      </w:r>
      <w:r w:rsidRPr="00737150">
        <w:rPr>
          <w:rFonts w:ascii="Book Antiqua" w:hAnsi="Book Antiqua" w:cs="宋体"/>
          <w:i/>
          <w:iCs/>
        </w:rPr>
        <w:t>Hepatology</w:t>
      </w:r>
      <w:r w:rsidRPr="00737150">
        <w:rPr>
          <w:rFonts w:ascii="Book Antiqua" w:hAnsi="Book Antiqua" w:cs="宋体"/>
        </w:rPr>
        <w:t xml:space="preserve"> 2002; </w:t>
      </w:r>
      <w:r w:rsidRPr="00737150">
        <w:rPr>
          <w:rFonts w:ascii="Book Antiqua" w:hAnsi="Book Antiqua" w:cs="宋体"/>
          <w:b/>
          <w:bCs/>
        </w:rPr>
        <w:t>35</w:t>
      </w:r>
      <w:r w:rsidRPr="00737150">
        <w:rPr>
          <w:rFonts w:ascii="Book Antiqua" w:hAnsi="Book Antiqua" w:cs="宋体"/>
        </w:rPr>
        <w:t>: 937-946 [PMID: 11915042 DOI: 10.1053/jhep.2002.32470]</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165 </w:t>
      </w:r>
      <w:r w:rsidRPr="00737150">
        <w:rPr>
          <w:rFonts w:ascii="Book Antiqua" w:hAnsi="Book Antiqua" w:cs="宋体"/>
          <w:b/>
          <w:bCs/>
        </w:rPr>
        <w:t>Cheng Y</w:t>
      </w:r>
      <w:r w:rsidRPr="00737150">
        <w:rPr>
          <w:rFonts w:ascii="Book Antiqua" w:hAnsi="Book Antiqua" w:cs="宋体"/>
        </w:rPr>
        <w:t xml:space="preserve">, Dharancy S, Malapel M, Desreumaux P. Hepatitis C virus infection down-regulates the expression of peroxisome proliferator-activated </w:t>
      </w:r>
      <w:r w:rsidRPr="00737150">
        <w:rPr>
          <w:rFonts w:ascii="Book Antiqua" w:hAnsi="Book Antiqua" w:cs="宋体"/>
        </w:rPr>
        <w:lastRenderedPageBreak/>
        <w:t xml:space="preserve">receptor alpha and carnitine palmitoyl acyl-CoA transferase 1A. </w:t>
      </w:r>
      <w:r w:rsidRPr="00737150">
        <w:rPr>
          <w:rFonts w:ascii="Book Antiqua" w:hAnsi="Book Antiqua" w:cs="宋体"/>
          <w:i/>
          <w:iCs/>
        </w:rPr>
        <w:t>World J Gastroenterol</w:t>
      </w:r>
      <w:r w:rsidRPr="00737150">
        <w:rPr>
          <w:rFonts w:ascii="Book Antiqua" w:hAnsi="Book Antiqua" w:cs="宋体"/>
        </w:rPr>
        <w:t xml:space="preserve"> 2005; </w:t>
      </w:r>
      <w:r w:rsidRPr="00737150">
        <w:rPr>
          <w:rFonts w:ascii="Book Antiqua" w:hAnsi="Book Antiqua" w:cs="宋体"/>
          <w:b/>
          <w:bCs/>
        </w:rPr>
        <w:t>11</w:t>
      </w:r>
      <w:r w:rsidRPr="00737150">
        <w:rPr>
          <w:rFonts w:ascii="Book Antiqua" w:hAnsi="Book Antiqua" w:cs="宋体"/>
        </w:rPr>
        <w:t>: 7591-7596 [PMID: 16437683]</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166 </w:t>
      </w:r>
      <w:r w:rsidRPr="00737150">
        <w:rPr>
          <w:rFonts w:ascii="Book Antiqua" w:hAnsi="Book Antiqua" w:cs="宋体"/>
          <w:b/>
          <w:bCs/>
        </w:rPr>
        <w:t>de Gottardi A</w:t>
      </w:r>
      <w:r w:rsidRPr="00737150">
        <w:rPr>
          <w:rFonts w:ascii="Book Antiqua" w:hAnsi="Book Antiqua" w:cs="宋体"/>
        </w:rPr>
        <w:t xml:space="preserve">, Pazienza V, Pugnale P, Bruttin F, Rubbia-Brandt L, Juge-Aubry CE, Meier CA, Hadengue A, Negro F. Peroxisome proliferator-activated receptor-alpha and -gamma mRNA levels are reduced in chronic hepatitis C with steatosis and genotype 3 infection. </w:t>
      </w:r>
      <w:r w:rsidRPr="00737150">
        <w:rPr>
          <w:rFonts w:ascii="Book Antiqua" w:hAnsi="Book Antiqua" w:cs="宋体"/>
          <w:i/>
          <w:iCs/>
        </w:rPr>
        <w:t>Aliment Pharmacol Ther</w:t>
      </w:r>
      <w:r w:rsidRPr="00737150">
        <w:rPr>
          <w:rFonts w:ascii="Book Antiqua" w:hAnsi="Book Antiqua" w:cs="宋体"/>
        </w:rPr>
        <w:t xml:space="preserve"> 2006; </w:t>
      </w:r>
      <w:r w:rsidRPr="00737150">
        <w:rPr>
          <w:rFonts w:ascii="Book Antiqua" w:hAnsi="Book Antiqua" w:cs="宋体"/>
          <w:b/>
          <w:bCs/>
        </w:rPr>
        <w:t>23</w:t>
      </w:r>
      <w:r w:rsidRPr="00737150">
        <w:rPr>
          <w:rFonts w:ascii="Book Antiqua" w:hAnsi="Book Antiqua" w:cs="宋体"/>
        </w:rPr>
        <w:t>: 107-114 [PMID: 16393287 DOI: 10.1111/j.1365-2036.2006.02729.x]</w:t>
      </w:r>
    </w:p>
    <w:p w:rsidR="00E9700D" w:rsidRPr="00737150" w:rsidRDefault="00E9700D" w:rsidP="00EF22C1">
      <w:pPr>
        <w:spacing w:line="360" w:lineRule="auto"/>
        <w:jc w:val="both"/>
        <w:rPr>
          <w:rFonts w:ascii="Book Antiqua" w:hAnsi="Book Antiqua" w:cs="宋体"/>
        </w:rPr>
      </w:pPr>
      <w:r w:rsidRPr="00737150">
        <w:rPr>
          <w:rFonts w:ascii="Book Antiqua" w:hAnsi="Book Antiqua" w:cs="宋体"/>
        </w:rPr>
        <w:t xml:space="preserve">167 </w:t>
      </w:r>
      <w:r w:rsidRPr="00737150">
        <w:rPr>
          <w:rFonts w:ascii="Book Antiqua" w:hAnsi="Book Antiqua" w:cs="宋体"/>
          <w:b/>
          <w:bCs/>
        </w:rPr>
        <w:t>Dharancy S</w:t>
      </w:r>
      <w:r w:rsidRPr="00737150">
        <w:rPr>
          <w:rFonts w:ascii="Book Antiqua" w:hAnsi="Book Antiqua" w:cs="宋体"/>
        </w:rPr>
        <w:t xml:space="preserve">, Malapel M, Perlemuter G, Roskams T, Cheng Y, Dubuquoy L, Podevin P, Conti F, Canva V, Philippe D, Gambiez L, Mathurin P, Paris JC, Schoonjans K, Calmus Y, Pol S, Auwerx J, Desreumaux P. Impaired expression of the peroxisome proliferator-activated receptor alpha during hepatitis C virus infection. </w:t>
      </w:r>
      <w:r w:rsidRPr="00737150">
        <w:rPr>
          <w:rFonts w:ascii="Book Antiqua" w:hAnsi="Book Antiqua" w:cs="宋体"/>
          <w:i/>
          <w:iCs/>
        </w:rPr>
        <w:t>Gastroenterology</w:t>
      </w:r>
      <w:r w:rsidRPr="00737150">
        <w:rPr>
          <w:rFonts w:ascii="Book Antiqua" w:hAnsi="Book Antiqua" w:cs="宋体"/>
        </w:rPr>
        <w:t xml:space="preserve"> 2005; </w:t>
      </w:r>
      <w:r w:rsidRPr="00737150">
        <w:rPr>
          <w:rFonts w:ascii="Book Antiqua" w:hAnsi="Book Antiqua" w:cs="宋体"/>
          <w:b/>
          <w:bCs/>
        </w:rPr>
        <w:t>128</w:t>
      </w:r>
      <w:r w:rsidRPr="00737150">
        <w:rPr>
          <w:rFonts w:ascii="Book Antiqua" w:hAnsi="Book Antiqua" w:cs="宋体"/>
        </w:rPr>
        <w:t>: 334-342 [PMID: 15685545 DOI: 10.1053/j.gastro.2004.11.016]</w:t>
      </w:r>
    </w:p>
    <w:p w:rsidR="00E9700D" w:rsidRPr="00CD0C97" w:rsidRDefault="00E9700D" w:rsidP="00F05D27">
      <w:pPr>
        <w:wordWrap w:val="0"/>
        <w:spacing w:line="360" w:lineRule="auto"/>
        <w:ind w:right="240"/>
        <w:jc w:val="right"/>
        <w:rPr>
          <w:rFonts w:ascii="Book Antiqua" w:hAnsi="Book Antiqua"/>
        </w:rPr>
      </w:pPr>
      <w:bookmarkStart w:id="13" w:name="OLE_LINK31"/>
      <w:bookmarkStart w:id="14" w:name="OLE_LINK32"/>
      <w:r w:rsidRPr="00CD0C97">
        <w:rPr>
          <w:rFonts w:ascii="Book Antiqua" w:hAnsi="Book Antiqua"/>
          <w:b/>
        </w:rPr>
        <w:t xml:space="preserve">P-Reviewer </w:t>
      </w:r>
      <w:r w:rsidRPr="0080790F">
        <w:rPr>
          <w:rFonts w:ascii="Book Antiqua" w:eastAsia="宋体" w:hAnsi="Book Antiqua"/>
          <w:lang w:eastAsia="zh-CN"/>
        </w:rPr>
        <w:t>Wang Y</w:t>
      </w:r>
      <w:r>
        <w:rPr>
          <w:rFonts w:ascii="Book Antiqua" w:eastAsia="宋体" w:hAnsi="Book Antiqua"/>
          <w:b/>
          <w:lang w:eastAsia="zh-CN"/>
        </w:rPr>
        <w:t xml:space="preserve"> </w:t>
      </w:r>
      <w:r w:rsidRPr="00CD0C97">
        <w:rPr>
          <w:rFonts w:ascii="Book Antiqua" w:hAnsi="Book Antiqua"/>
          <w:b/>
        </w:rPr>
        <w:t>S-Editor</w:t>
      </w:r>
      <w:r w:rsidRPr="00CD0C97">
        <w:rPr>
          <w:rFonts w:ascii="Book Antiqua" w:hAnsi="Book Antiqua"/>
        </w:rPr>
        <w:t xml:space="preserve"> </w:t>
      </w:r>
      <w:r>
        <w:rPr>
          <w:rFonts w:ascii="Book Antiqua" w:eastAsia="宋体" w:hAnsi="Book Antiqua"/>
          <w:lang w:eastAsia="zh-CN"/>
        </w:rPr>
        <w:t>Ma YJ</w:t>
      </w:r>
      <w:r w:rsidRPr="00CD0C97">
        <w:rPr>
          <w:rFonts w:ascii="Book Antiqua" w:hAnsi="Book Antiqua"/>
        </w:rPr>
        <w:t xml:space="preserve"> </w:t>
      </w:r>
      <w:r w:rsidRPr="00CD0C97">
        <w:rPr>
          <w:rFonts w:ascii="Book Antiqua" w:hAnsi="Book Antiqua"/>
          <w:b/>
        </w:rPr>
        <w:t>L-</w:t>
      </w:r>
      <w:proofErr w:type="gramStart"/>
      <w:r w:rsidRPr="00CD0C97">
        <w:rPr>
          <w:rFonts w:ascii="Book Antiqua" w:hAnsi="Book Antiqua"/>
          <w:b/>
        </w:rPr>
        <w:t>Editor</w:t>
      </w:r>
      <w:r w:rsidRPr="00CD0C97">
        <w:rPr>
          <w:rFonts w:ascii="Book Antiqua" w:hAnsi="Book Antiqua"/>
        </w:rPr>
        <w:t xml:space="preserve">  </w:t>
      </w:r>
      <w:r w:rsidRPr="00CD0C97">
        <w:rPr>
          <w:rFonts w:ascii="Book Antiqua" w:hAnsi="Book Antiqua"/>
          <w:b/>
        </w:rPr>
        <w:t>E</w:t>
      </w:r>
      <w:proofErr w:type="gramEnd"/>
      <w:r w:rsidRPr="00CD0C97">
        <w:rPr>
          <w:rFonts w:ascii="Book Antiqua" w:hAnsi="Book Antiqua"/>
          <w:b/>
        </w:rPr>
        <w:t>-Editor</w:t>
      </w:r>
      <w:bookmarkEnd w:id="13"/>
      <w:bookmarkEnd w:id="14"/>
      <w:r w:rsidRPr="00CD0C97">
        <w:rPr>
          <w:rFonts w:ascii="Book Antiqua" w:hAnsi="Book Antiqua"/>
        </w:rPr>
        <w:t xml:space="preserve"> </w:t>
      </w:r>
    </w:p>
    <w:p w:rsidR="00E9700D" w:rsidRDefault="00E9700D" w:rsidP="00DF039D">
      <w:pPr>
        <w:spacing w:line="360" w:lineRule="auto"/>
        <w:jc w:val="both"/>
        <w:rPr>
          <w:rFonts w:ascii="Book Antiqua" w:eastAsia="宋体" w:hAnsi="Book Antiqua"/>
          <w:lang w:eastAsia="zh-CN"/>
        </w:rPr>
      </w:pPr>
    </w:p>
    <w:p w:rsidR="00E9700D" w:rsidRPr="00834BE4" w:rsidRDefault="00E9700D" w:rsidP="00450E5C">
      <w:pPr>
        <w:spacing w:line="360" w:lineRule="auto"/>
        <w:ind w:firstLineChars="100" w:firstLine="240"/>
        <w:jc w:val="both"/>
        <w:rPr>
          <w:rFonts w:ascii="Book Antiqua" w:hAnsi="Book Antiqua"/>
          <w:vertAlign w:val="superscript"/>
        </w:rPr>
      </w:pPr>
    </w:p>
    <w:p w:rsidR="00E9700D" w:rsidRPr="00834BE4" w:rsidRDefault="00C408C5" w:rsidP="00450E5C">
      <w:pPr>
        <w:spacing w:line="360" w:lineRule="auto"/>
        <w:jc w:val="both"/>
        <w:rPr>
          <w:rFonts w:ascii="Book Antiqua" w:hAnsi="Book Antiqua"/>
        </w:rPr>
      </w:pPr>
      <w:r>
        <w:rPr>
          <w:rFonts w:ascii="Book Antiqua" w:hAnsi="Book Antiqua"/>
          <w:noProof/>
          <w:lang w:eastAsia="zh-CN"/>
        </w:rPr>
        <w:drawing>
          <wp:inline distT="0" distB="0" distL="0" distR="0">
            <wp:extent cx="5486400" cy="2894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2894330"/>
                    </a:xfrm>
                    <a:prstGeom prst="rect">
                      <a:avLst/>
                    </a:prstGeom>
                    <a:noFill/>
                    <a:ln>
                      <a:noFill/>
                    </a:ln>
                  </pic:spPr>
                </pic:pic>
              </a:graphicData>
            </a:graphic>
          </wp:inline>
        </w:drawing>
      </w:r>
    </w:p>
    <w:p w:rsidR="00E9700D" w:rsidRPr="00834BE4" w:rsidRDefault="00E9700D" w:rsidP="00450E5C">
      <w:pPr>
        <w:widowControl w:val="0"/>
        <w:autoSpaceDE w:val="0"/>
        <w:autoSpaceDN w:val="0"/>
        <w:adjustRightInd w:val="0"/>
        <w:spacing w:line="360" w:lineRule="auto"/>
        <w:jc w:val="both"/>
        <w:rPr>
          <w:rFonts w:ascii="Book Antiqua" w:hAnsi="Book Antiqua"/>
          <w:sz w:val="20"/>
          <w:szCs w:val="20"/>
        </w:rPr>
      </w:pPr>
      <w:r w:rsidRPr="00834BE4">
        <w:rPr>
          <w:rFonts w:ascii="Book Antiqua" w:hAnsi="Book Antiqua"/>
          <w:sz w:val="18"/>
          <w:szCs w:val="18"/>
        </w:rPr>
        <w:tab/>
      </w:r>
    </w:p>
    <w:p w:rsidR="00E9700D" w:rsidRDefault="00E9700D" w:rsidP="00450E5C">
      <w:pPr>
        <w:spacing w:line="360" w:lineRule="auto"/>
        <w:jc w:val="both"/>
        <w:rPr>
          <w:rFonts w:ascii="Book Antiqua" w:eastAsia="宋体" w:hAnsi="Book Antiqua"/>
          <w:lang w:val="en-IN" w:eastAsia="zh-CN"/>
        </w:rPr>
      </w:pPr>
      <w:r w:rsidRPr="006475F7">
        <w:rPr>
          <w:rFonts w:ascii="Book Antiqua" w:eastAsia="宋体" w:hAnsi="Book Antiqua"/>
          <w:b/>
          <w:bCs/>
          <w:lang w:val="en-IN" w:eastAsia="zh-CN"/>
        </w:rPr>
        <w:t xml:space="preserve">Figure 1 </w:t>
      </w:r>
      <w:r w:rsidRPr="006475F7">
        <w:rPr>
          <w:rFonts w:ascii="Book Antiqua" w:hAnsi="Book Antiqua"/>
          <w:b/>
          <w:lang w:val="en-IN"/>
        </w:rPr>
        <w:t xml:space="preserve">Proteins encoded by the </w:t>
      </w:r>
      <w:r w:rsidRPr="00063F1C">
        <w:rPr>
          <w:rFonts w:ascii="Book Antiqua" w:eastAsia="宋体" w:hAnsi="Book Antiqua"/>
          <w:lang w:val="en-IN" w:eastAsia="zh-CN"/>
        </w:rPr>
        <w:t>h</w:t>
      </w:r>
      <w:r w:rsidRPr="006475F7">
        <w:rPr>
          <w:rFonts w:ascii="Book Antiqua" w:eastAsia="宋体" w:hAnsi="Book Antiqua"/>
          <w:lang w:val="en-IN" w:eastAsia="zh-CN"/>
        </w:rPr>
        <w:t xml:space="preserve">epatitis C </w:t>
      </w:r>
      <w:r w:rsidRPr="00063F1C">
        <w:rPr>
          <w:rFonts w:ascii="Book Antiqua" w:eastAsia="宋体" w:hAnsi="Book Antiqua"/>
          <w:lang w:val="en-IN" w:eastAsia="zh-CN"/>
        </w:rPr>
        <w:t>v</w:t>
      </w:r>
      <w:r w:rsidRPr="006475F7">
        <w:rPr>
          <w:rFonts w:ascii="Book Antiqua" w:eastAsia="宋体" w:hAnsi="Book Antiqua"/>
          <w:lang w:val="en-IN" w:eastAsia="zh-CN"/>
        </w:rPr>
        <w:t>irus</w:t>
      </w:r>
      <w:r w:rsidRPr="006475F7">
        <w:rPr>
          <w:rFonts w:ascii="Book Antiqua" w:hAnsi="Book Antiqua"/>
          <w:b/>
          <w:lang w:val="en-IN"/>
        </w:rPr>
        <w:t xml:space="preserve"> genome</w:t>
      </w:r>
      <w:r w:rsidRPr="006475F7">
        <w:rPr>
          <w:rFonts w:ascii="Book Antiqua" w:eastAsia="宋体" w:hAnsi="Book Antiqua"/>
          <w:b/>
          <w:lang w:val="en-IN" w:eastAsia="zh-CN"/>
        </w:rPr>
        <w:t>.</w:t>
      </w:r>
      <w:r w:rsidRPr="006475F7">
        <w:rPr>
          <w:rFonts w:ascii="Book Antiqua" w:eastAsia="宋体" w:hAnsi="Book Antiqua"/>
          <w:lang w:val="en-IN" w:eastAsia="zh-CN"/>
        </w:rPr>
        <w:t xml:space="preserve"> Genome organization of </w:t>
      </w:r>
      <w:r w:rsidRPr="00063F1C">
        <w:rPr>
          <w:rFonts w:ascii="Book Antiqua" w:eastAsia="宋体" w:hAnsi="Book Antiqua"/>
          <w:lang w:val="en-IN" w:eastAsia="zh-CN"/>
        </w:rPr>
        <w:t>h</w:t>
      </w:r>
      <w:r w:rsidRPr="006475F7">
        <w:rPr>
          <w:rFonts w:ascii="Book Antiqua" w:eastAsia="宋体" w:hAnsi="Book Antiqua"/>
          <w:lang w:val="en-IN" w:eastAsia="zh-CN"/>
        </w:rPr>
        <w:t xml:space="preserve">epatitis C </w:t>
      </w:r>
      <w:r w:rsidRPr="00063F1C">
        <w:rPr>
          <w:rFonts w:ascii="Book Antiqua" w:eastAsia="宋体" w:hAnsi="Book Antiqua"/>
          <w:lang w:val="en-IN" w:eastAsia="zh-CN"/>
        </w:rPr>
        <w:t>v</w:t>
      </w:r>
      <w:r w:rsidRPr="006475F7">
        <w:rPr>
          <w:rFonts w:ascii="Book Antiqua" w:eastAsia="宋体" w:hAnsi="Book Antiqua"/>
          <w:lang w:val="en-IN" w:eastAsia="zh-CN"/>
        </w:rPr>
        <w:t>irus showing t</w:t>
      </w:r>
      <w:r w:rsidRPr="006475F7">
        <w:rPr>
          <w:rFonts w:ascii="Book Antiqua" w:hAnsi="Book Antiqua"/>
        </w:rPr>
        <w:t>he structure of the viral genome, including the long open reading frame encoding structural and nonstructural proteins, and 5` and 3` non-coding regions (NCRs)</w:t>
      </w:r>
      <w:r w:rsidRPr="006475F7">
        <w:rPr>
          <w:rFonts w:ascii="Book Antiqua" w:eastAsia="宋体" w:hAnsi="Book Antiqua"/>
          <w:lang w:val="en-IN" w:eastAsia="zh-CN"/>
        </w:rPr>
        <w:t xml:space="preserve">. </w:t>
      </w:r>
      <w:r w:rsidRPr="00D34D76">
        <w:rPr>
          <w:rFonts w:ascii="Book Antiqua" w:eastAsia="宋体" w:hAnsi="Book Antiqua"/>
          <w:lang w:val="en-IN" w:eastAsia="zh-CN"/>
        </w:rPr>
        <w:t>[</w:t>
      </w:r>
      <w:r w:rsidRPr="00D34D76">
        <w:rPr>
          <w:rFonts w:ascii="Book Antiqua" w:hAnsi="Book Antiqua"/>
          <w:iCs/>
          <w:lang w:val="en-IN"/>
        </w:rPr>
        <w:t xml:space="preserve">Source: Monica A </w:t>
      </w:r>
      <w:r w:rsidRPr="00D34D76">
        <w:rPr>
          <w:rFonts w:ascii="Book Antiqua" w:hAnsi="Book Antiqua"/>
          <w:i/>
          <w:iCs/>
          <w:lang w:val="en-IN"/>
        </w:rPr>
        <w:t>et al</w:t>
      </w:r>
      <w:r w:rsidRPr="00D34D76">
        <w:rPr>
          <w:rFonts w:ascii="Book Antiqua" w:hAnsi="Book Antiqua"/>
          <w:iCs/>
          <w:lang w:val="en-IN"/>
        </w:rPr>
        <w:t xml:space="preserve">. </w:t>
      </w:r>
      <w:r w:rsidRPr="00D34D76">
        <w:rPr>
          <w:rFonts w:ascii="Book Antiqua" w:hAnsi="Book Antiqua"/>
          <w:i/>
          <w:iCs/>
          <w:lang w:val="en-IN"/>
        </w:rPr>
        <w:t>Expert Rev Mol Med</w:t>
      </w:r>
      <w:r w:rsidRPr="00D34D76">
        <w:rPr>
          <w:rFonts w:ascii="Book Antiqua" w:eastAsia="宋体" w:hAnsi="Book Antiqua"/>
          <w:iCs/>
          <w:lang w:val="en-IN" w:eastAsia="zh-CN"/>
        </w:rPr>
        <w:t xml:space="preserve"> </w:t>
      </w:r>
      <w:r w:rsidRPr="00D34D76">
        <w:rPr>
          <w:rFonts w:ascii="Book Antiqua" w:hAnsi="Book Antiqua"/>
          <w:lang w:val="en-IN"/>
        </w:rPr>
        <w:t>2003</w:t>
      </w:r>
      <w:r w:rsidRPr="00D34D76">
        <w:rPr>
          <w:rFonts w:ascii="Book Antiqua" w:eastAsia="宋体" w:hAnsi="Book Antiqua"/>
          <w:lang w:val="en-IN" w:eastAsia="zh-CN"/>
        </w:rPr>
        <w:t>; 5</w:t>
      </w:r>
      <w:r w:rsidRPr="00D34D76">
        <w:rPr>
          <w:rFonts w:ascii="Book Antiqua" w:hAnsi="Book Antiqua"/>
          <w:lang w:val="en-IN"/>
        </w:rPr>
        <w:t>]</w:t>
      </w:r>
    </w:p>
    <w:p w:rsidR="00E9700D" w:rsidRPr="00D83B99" w:rsidRDefault="00E9700D" w:rsidP="00450E5C">
      <w:pPr>
        <w:spacing w:line="360" w:lineRule="auto"/>
        <w:jc w:val="both"/>
        <w:rPr>
          <w:rFonts w:ascii="Book Antiqua" w:eastAsia="宋体" w:hAnsi="Book Antiqua"/>
          <w:lang w:val="en-IN" w:eastAsia="zh-CN"/>
        </w:rPr>
      </w:pPr>
    </w:p>
    <w:p w:rsidR="00E9700D" w:rsidRPr="00834BE4" w:rsidRDefault="00C408C5" w:rsidP="007F40C0">
      <w:pPr>
        <w:spacing w:line="360" w:lineRule="auto"/>
        <w:jc w:val="both"/>
        <w:rPr>
          <w:rFonts w:ascii="Book Antiqua" w:hAnsi="Book Antiqua"/>
        </w:rPr>
      </w:pPr>
      <w:r>
        <w:rPr>
          <w:rFonts w:ascii="Book Antiqua" w:hAnsi="Book Antiqua"/>
          <w:noProof/>
          <w:lang w:eastAsia="zh-CN"/>
        </w:rPr>
        <w:lastRenderedPageBreak/>
        <w:drawing>
          <wp:inline distT="0" distB="0" distL="0" distR="0">
            <wp:extent cx="5200015" cy="407924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00015" cy="4079240"/>
                    </a:xfrm>
                    <a:prstGeom prst="rect">
                      <a:avLst/>
                    </a:prstGeom>
                    <a:noFill/>
                    <a:ln>
                      <a:noFill/>
                    </a:ln>
                  </pic:spPr>
                </pic:pic>
              </a:graphicData>
            </a:graphic>
          </wp:inline>
        </w:drawing>
      </w:r>
    </w:p>
    <w:p w:rsidR="00E9700D" w:rsidRPr="00834BE4" w:rsidRDefault="00E9700D" w:rsidP="007F40C0">
      <w:pPr>
        <w:spacing w:line="360" w:lineRule="auto"/>
        <w:jc w:val="both"/>
        <w:rPr>
          <w:rFonts w:ascii="Book Antiqua" w:hAnsi="Book Antiqua"/>
          <w:b/>
          <w:sz w:val="20"/>
          <w:szCs w:val="20"/>
        </w:rPr>
      </w:pPr>
    </w:p>
    <w:p w:rsidR="00E9700D" w:rsidRPr="00331BEE" w:rsidRDefault="00E9700D" w:rsidP="007F40C0">
      <w:pPr>
        <w:spacing w:line="360" w:lineRule="auto"/>
        <w:jc w:val="both"/>
        <w:rPr>
          <w:rFonts w:ascii="Book Antiqua" w:eastAsia="宋体" w:hAnsi="Book Antiqua"/>
          <w:lang w:eastAsia="zh-CN"/>
        </w:rPr>
      </w:pPr>
      <w:r w:rsidRPr="008B5ABA">
        <w:rPr>
          <w:rFonts w:ascii="Book Antiqua" w:hAnsi="Book Antiqua"/>
          <w:b/>
        </w:rPr>
        <w:t>F</w:t>
      </w:r>
      <w:r w:rsidRPr="008B5ABA">
        <w:rPr>
          <w:rFonts w:ascii="Book Antiqua" w:eastAsia="宋体" w:hAnsi="Book Antiqua"/>
          <w:b/>
          <w:lang w:eastAsia="zh-CN"/>
        </w:rPr>
        <w:t xml:space="preserve">igure 2 </w:t>
      </w:r>
      <w:r w:rsidRPr="008B5ABA">
        <w:rPr>
          <w:rFonts w:ascii="Book Antiqua" w:hAnsi="Book Antiqua"/>
          <w:b/>
        </w:rPr>
        <w:t xml:space="preserve">Regulation of </w:t>
      </w:r>
      <w:r w:rsidRPr="008B5ABA">
        <w:rPr>
          <w:rFonts w:ascii="Book Antiqua" w:eastAsia="宋体" w:hAnsi="Book Antiqua"/>
          <w:b/>
          <w:lang w:eastAsia="zh-CN"/>
        </w:rPr>
        <w:t>h</w:t>
      </w:r>
      <w:r w:rsidRPr="008B5ABA">
        <w:rPr>
          <w:rFonts w:ascii="Book Antiqua" w:hAnsi="Book Antiqua"/>
          <w:b/>
        </w:rPr>
        <w:t xml:space="preserve">epatitis C </w:t>
      </w:r>
      <w:r w:rsidRPr="008B5ABA">
        <w:rPr>
          <w:rFonts w:ascii="Book Antiqua" w:eastAsia="宋体" w:hAnsi="Book Antiqua"/>
          <w:b/>
          <w:lang w:eastAsia="zh-CN"/>
        </w:rPr>
        <w:t>v</w:t>
      </w:r>
      <w:r w:rsidRPr="008B5ABA">
        <w:rPr>
          <w:rFonts w:ascii="Book Antiqua" w:hAnsi="Book Antiqua"/>
          <w:b/>
        </w:rPr>
        <w:t>irus pathogenesis by host immunity and metabolic factors</w:t>
      </w:r>
      <w:r>
        <w:rPr>
          <w:rFonts w:ascii="Book Antiqua" w:eastAsia="宋体" w:hAnsi="Book Antiqua"/>
          <w:b/>
          <w:lang w:eastAsia="zh-CN"/>
        </w:rPr>
        <w:t xml:space="preserve">. </w:t>
      </w:r>
      <w:r w:rsidRPr="00331BEE">
        <w:rPr>
          <w:rFonts w:ascii="Book Antiqua" w:eastAsia="宋体" w:hAnsi="Book Antiqua"/>
          <w:lang w:eastAsia="zh-CN"/>
        </w:rPr>
        <w:t xml:space="preserve">HCV: </w:t>
      </w:r>
      <w:r w:rsidRPr="00331BEE">
        <w:rPr>
          <w:rFonts w:ascii="Book Antiqua" w:eastAsia="宋体" w:hAnsi="Book Antiqua"/>
          <w:caps/>
          <w:lang w:eastAsia="zh-CN"/>
        </w:rPr>
        <w:t>h</w:t>
      </w:r>
      <w:r w:rsidRPr="00331BEE">
        <w:rPr>
          <w:rFonts w:ascii="Book Antiqua" w:hAnsi="Book Antiqua"/>
        </w:rPr>
        <w:t xml:space="preserve">epatitis C </w:t>
      </w:r>
      <w:r w:rsidRPr="00331BEE">
        <w:rPr>
          <w:rFonts w:ascii="Book Antiqua" w:eastAsia="宋体" w:hAnsi="Book Antiqua"/>
          <w:lang w:eastAsia="zh-CN"/>
        </w:rPr>
        <w:t>v</w:t>
      </w:r>
      <w:r w:rsidRPr="00331BEE">
        <w:rPr>
          <w:rFonts w:ascii="Book Antiqua" w:hAnsi="Book Antiqua"/>
        </w:rPr>
        <w:t>irus</w:t>
      </w:r>
      <w:r w:rsidRPr="00331BEE">
        <w:rPr>
          <w:rFonts w:ascii="Book Antiqua" w:eastAsia="宋体" w:hAnsi="Book Antiqua"/>
          <w:lang w:eastAsia="zh-CN"/>
        </w:rPr>
        <w:t>.</w:t>
      </w:r>
    </w:p>
    <w:p w:rsidR="00E9700D" w:rsidRPr="007F40C0" w:rsidRDefault="00E9700D" w:rsidP="00450E5C">
      <w:pPr>
        <w:spacing w:line="360" w:lineRule="auto"/>
        <w:jc w:val="both"/>
        <w:rPr>
          <w:rFonts w:ascii="Book Antiqua" w:eastAsia="宋体" w:hAnsi="Book Antiqua"/>
          <w:lang w:eastAsia="zh-CN"/>
        </w:rPr>
      </w:pPr>
    </w:p>
    <w:sectPr w:rsidR="00E9700D" w:rsidRPr="007F40C0" w:rsidSect="00ED7421">
      <w:footerReference w:type="even" r:id="rId21"/>
      <w:footerReference w:type="default" r:id="rId22"/>
      <w:pgSz w:w="11900" w:h="16840"/>
      <w:pgMar w:top="993" w:right="1800"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A36" w:rsidRDefault="00550A36" w:rsidP="005F1A9A">
      <w:r>
        <w:separator/>
      </w:r>
    </w:p>
  </w:endnote>
  <w:endnote w:type="continuationSeparator" w:id="0">
    <w:p w:rsidR="00550A36" w:rsidRDefault="00550A36" w:rsidP="005F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Lucida Grande">
    <w:altName w:val="Arial"/>
    <w:charset w:val="00"/>
    <w:family w:val="auto"/>
    <w:pitch w:val="variable"/>
    <w:sig w:usb0="A1002AE7" w:usb1="C0000063" w:usb2="00000038" w:usb3="00000000" w:csb0="000000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0D" w:rsidRDefault="00E9700D" w:rsidP="00EF7BC1">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9700D" w:rsidRDefault="00E9700D" w:rsidP="005F1A9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0D" w:rsidRDefault="00E9700D" w:rsidP="00EF7BC1">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35163">
      <w:rPr>
        <w:rStyle w:val="a9"/>
        <w:noProof/>
      </w:rPr>
      <w:t>2</w:t>
    </w:r>
    <w:r>
      <w:rPr>
        <w:rStyle w:val="a9"/>
      </w:rPr>
      <w:fldChar w:fldCharType="end"/>
    </w:r>
  </w:p>
  <w:p w:rsidR="00E9700D" w:rsidRDefault="00E9700D" w:rsidP="005F1A9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A36" w:rsidRDefault="00550A36" w:rsidP="005F1A9A">
      <w:r>
        <w:separator/>
      </w:r>
    </w:p>
  </w:footnote>
  <w:footnote w:type="continuationSeparator" w:id="0">
    <w:p w:rsidR="00550A36" w:rsidRDefault="00550A36" w:rsidP="005F1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A3D"/>
    <w:multiLevelType w:val="hybridMultilevel"/>
    <w:tmpl w:val="2EEA30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226F77"/>
    <w:multiLevelType w:val="hybridMultilevel"/>
    <w:tmpl w:val="680E3DEC"/>
    <w:lvl w:ilvl="0" w:tplc="0409000F">
      <w:start w:val="9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645F17"/>
    <w:multiLevelType w:val="hybridMultilevel"/>
    <w:tmpl w:val="B8DA2622"/>
    <w:lvl w:ilvl="0" w:tplc="0409000F">
      <w:start w:val="3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3C734D1"/>
    <w:multiLevelType w:val="hybridMultilevel"/>
    <w:tmpl w:val="924A9BCA"/>
    <w:lvl w:ilvl="0" w:tplc="8040A37E">
      <w:start w:val="26"/>
      <w:numFmt w:val="decimal"/>
      <w:lvlText w:val="%1."/>
      <w:lvlJc w:val="left"/>
      <w:pPr>
        <w:ind w:left="720" w:hanging="360"/>
      </w:pPr>
      <w:rPr>
        <w:rFonts w:eastAsia="MS Mincho"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40169BB"/>
    <w:multiLevelType w:val="hybridMultilevel"/>
    <w:tmpl w:val="4622D972"/>
    <w:lvl w:ilvl="0" w:tplc="0409000F">
      <w:start w:val="3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916B80"/>
    <w:multiLevelType w:val="hybridMultilevel"/>
    <w:tmpl w:val="D196E750"/>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1F0C74"/>
    <w:multiLevelType w:val="hybridMultilevel"/>
    <w:tmpl w:val="3F96ED50"/>
    <w:lvl w:ilvl="0" w:tplc="0409000F">
      <w:start w:val="85"/>
      <w:numFmt w:val="decimal"/>
      <w:lvlText w:val="%1."/>
      <w:lvlJc w:val="left"/>
      <w:pPr>
        <w:ind w:left="360" w:hanging="360"/>
      </w:pPr>
      <w:rPr>
        <w:rFonts w:cs="Times New Roman" w:hint="default"/>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
    <w:nsid w:val="28AA3A58"/>
    <w:multiLevelType w:val="hybridMultilevel"/>
    <w:tmpl w:val="0B62F300"/>
    <w:lvl w:ilvl="0" w:tplc="3F483D82">
      <w:start w:val="110"/>
      <w:numFmt w:val="decimal"/>
      <w:lvlText w:val="%1."/>
      <w:lvlJc w:val="left"/>
      <w:pPr>
        <w:ind w:left="800" w:hanging="440"/>
      </w:pPr>
      <w:rPr>
        <w:rFonts w:ascii="Cambria" w:hAnsi="Cambria" w:cs="Times New Roman"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AA41E95"/>
    <w:multiLevelType w:val="hybridMultilevel"/>
    <w:tmpl w:val="6E985E9A"/>
    <w:lvl w:ilvl="0" w:tplc="29389638">
      <w:start w:val="1"/>
      <w:numFmt w:val="decimal"/>
      <w:lvlText w:val="%1."/>
      <w:lvlJc w:val="left"/>
      <w:pPr>
        <w:ind w:left="720" w:hanging="6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9">
    <w:nsid w:val="2CB268A8"/>
    <w:multiLevelType w:val="hybridMultilevel"/>
    <w:tmpl w:val="3D040C92"/>
    <w:lvl w:ilvl="0" w:tplc="0409000F">
      <w:start w:val="2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2AD415F"/>
    <w:multiLevelType w:val="hybridMultilevel"/>
    <w:tmpl w:val="ED8CAEBC"/>
    <w:lvl w:ilvl="0" w:tplc="0409000F">
      <w:start w:val="2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58D2BA4"/>
    <w:multiLevelType w:val="hybridMultilevel"/>
    <w:tmpl w:val="F7EE1072"/>
    <w:lvl w:ilvl="0" w:tplc="E948F2D8">
      <w:start w:val="19"/>
      <w:numFmt w:val="decimal"/>
      <w:lvlText w:val="%1."/>
      <w:lvlJc w:val="left"/>
      <w:pPr>
        <w:ind w:left="720" w:hanging="360"/>
      </w:pPr>
      <w:rPr>
        <w:rFonts w:ascii="Cambria" w:hAnsi="Cambria"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C84173"/>
    <w:multiLevelType w:val="hybridMultilevel"/>
    <w:tmpl w:val="A1FE095E"/>
    <w:lvl w:ilvl="0" w:tplc="6F42CA54">
      <w:start w:val="6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D3B499F"/>
    <w:multiLevelType w:val="hybridMultilevel"/>
    <w:tmpl w:val="AE1C0C5C"/>
    <w:lvl w:ilvl="0" w:tplc="A002E9DE">
      <w:start w:val="2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EA1692B"/>
    <w:multiLevelType w:val="hybridMultilevel"/>
    <w:tmpl w:val="14404A08"/>
    <w:lvl w:ilvl="0" w:tplc="7A64D208">
      <w:start w:val="4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46805FB"/>
    <w:multiLevelType w:val="hybridMultilevel"/>
    <w:tmpl w:val="C0C24638"/>
    <w:lvl w:ilvl="0" w:tplc="0409000F">
      <w:start w:val="57"/>
      <w:numFmt w:val="decimal"/>
      <w:lvlText w:val="%1."/>
      <w:lvlJc w:val="left"/>
      <w:pPr>
        <w:ind w:left="2421" w:hanging="360"/>
      </w:pPr>
      <w:rPr>
        <w:rFonts w:cs="Times New Roman" w:hint="default"/>
      </w:rPr>
    </w:lvl>
    <w:lvl w:ilvl="1" w:tplc="04090019" w:tentative="1">
      <w:start w:val="1"/>
      <w:numFmt w:val="lowerLetter"/>
      <w:lvlText w:val="%2."/>
      <w:lvlJc w:val="left"/>
      <w:pPr>
        <w:ind w:left="3141" w:hanging="360"/>
      </w:pPr>
      <w:rPr>
        <w:rFonts w:cs="Times New Roman"/>
      </w:rPr>
    </w:lvl>
    <w:lvl w:ilvl="2" w:tplc="0409001B" w:tentative="1">
      <w:start w:val="1"/>
      <w:numFmt w:val="lowerRoman"/>
      <w:lvlText w:val="%3."/>
      <w:lvlJc w:val="right"/>
      <w:pPr>
        <w:ind w:left="3861" w:hanging="180"/>
      </w:pPr>
      <w:rPr>
        <w:rFonts w:cs="Times New Roman"/>
      </w:rPr>
    </w:lvl>
    <w:lvl w:ilvl="3" w:tplc="0409000F" w:tentative="1">
      <w:start w:val="1"/>
      <w:numFmt w:val="decimal"/>
      <w:lvlText w:val="%4."/>
      <w:lvlJc w:val="left"/>
      <w:pPr>
        <w:ind w:left="4581" w:hanging="360"/>
      </w:pPr>
      <w:rPr>
        <w:rFonts w:cs="Times New Roman"/>
      </w:rPr>
    </w:lvl>
    <w:lvl w:ilvl="4" w:tplc="04090019" w:tentative="1">
      <w:start w:val="1"/>
      <w:numFmt w:val="lowerLetter"/>
      <w:lvlText w:val="%5."/>
      <w:lvlJc w:val="left"/>
      <w:pPr>
        <w:ind w:left="5301" w:hanging="360"/>
      </w:pPr>
      <w:rPr>
        <w:rFonts w:cs="Times New Roman"/>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16">
    <w:nsid w:val="472B0637"/>
    <w:multiLevelType w:val="hybridMultilevel"/>
    <w:tmpl w:val="8368C978"/>
    <w:lvl w:ilvl="0" w:tplc="A5E25710">
      <w:start w:val="1"/>
      <w:numFmt w:val="decimal"/>
      <w:lvlText w:val="%1."/>
      <w:lvlJc w:val="left"/>
      <w:pPr>
        <w:ind w:left="720" w:hanging="660"/>
      </w:pPr>
      <w:rPr>
        <w:rFonts w:ascii="Book Antiqua" w:hAnsi="Book Antiqua" w:cs="Times New Roman" w:hint="default"/>
        <w:color w:val="FF0000"/>
        <w:sz w:val="24"/>
        <w:szCs w:val="24"/>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
    <w:nsid w:val="484B19F0"/>
    <w:multiLevelType w:val="hybridMultilevel"/>
    <w:tmpl w:val="DFFAF34C"/>
    <w:lvl w:ilvl="0" w:tplc="BD4A35BC">
      <w:start w:val="128"/>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A7538D8"/>
    <w:multiLevelType w:val="hybridMultilevel"/>
    <w:tmpl w:val="0B62F300"/>
    <w:lvl w:ilvl="0" w:tplc="3F483D82">
      <w:start w:val="110"/>
      <w:numFmt w:val="decimal"/>
      <w:lvlText w:val="%1."/>
      <w:lvlJc w:val="left"/>
      <w:pPr>
        <w:ind w:left="800" w:hanging="440"/>
      </w:pPr>
      <w:rPr>
        <w:rFonts w:ascii="Cambria" w:hAnsi="Cambria"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BD613F4"/>
    <w:multiLevelType w:val="hybridMultilevel"/>
    <w:tmpl w:val="9E3AC05E"/>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18C1CD3"/>
    <w:multiLevelType w:val="hybridMultilevel"/>
    <w:tmpl w:val="2EEA30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4790017"/>
    <w:multiLevelType w:val="hybridMultilevel"/>
    <w:tmpl w:val="E1E6D442"/>
    <w:lvl w:ilvl="0" w:tplc="0409000F">
      <w:start w:val="8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559D3859"/>
    <w:multiLevelType w:val="hybridMultilevel"/>
    <w:tmpl w:val="5E1A966A"/>
    <w:lvl w:ilvl="0" w:tplc="A05C987C">
      <w:start w:val="129"/>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AB340A1"/>
    <w:multiLevelType w:val="hybridMultilevel"/>
    <w:tmpl w:val="513AAABA"/>
    <w:lvl w:ilvl="0" w:tplc="8398005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C365793"/>
    <w:multiLevelType w:val="hybridMultilevel"/>
    <w:tmpl w:val="6AE6690A"/>
    <w:lvl w:ilvl="0" w:tplc="0409000F">
      <w:start w:val="6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1333CD9"/>
    <w:multiLevelType w:val="hybridMultilevel"/>
    <w:tmpl w:val="52F87F5A"/>
    <w:lvl w:ilvl="0" w:tplc="0409000F">
      <w:start w:val="15"/>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628845B3"/>
    <w:multiLevelType w:val="hybridMultilevel"/>
    <w:tmpl w:val="3F96ED50"/>
    <w:lvl w:ilvl="0" w:tplc="0409000F">
      <w:start w:val="85"/>
      <w:numFmt w:val="decimal"/>
      <w:lvlText w:val="%1."/>
      <w:lvlJc w:val="left"/>
      <w:pPr>
        <w:ind w:left="360" w:hanging="360"/>
      </w:pPr>
      <w:rPr>
        <w:rFonts w:cs="Times New Roman" w:hint="default"/>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7">
    <w:nsid w:val="68375E29"/>
    <w:multiLevelType w:val="hybridMultilevel"/>
    <w:tmpl w:val="51323C96"/>
    <w:lvl w:ilvl="0" w:tplc="0409000F">
      <w:start w:val="9"/>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DF114F1"/>
    <w:multiLevelType w:val="hybridMultilevel"/>
    <w:tmpl w:val="380EEC1A"/>
    <w:lvl w:ilvl="0" w:tplc="0409000F">
      <w:start w:val="55"/>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729C10F5"/>
    <w:multiLevelType w:val="hybridMultilevel"/>
    <w:tmpl w:val="02F23BE0"/>
    <w:lvl w:ilvl="0" w:tplc="0409000F">
      <w:start w:val="6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58F4A18"/>
    <w:multiLevelType w:val="hybridMultilevel"/>
    <w:tmpl w:val="E402A7BC"/>
    <w:lvl w:ilvl="0" w:tplc="0409000F">
      <w:start w:val="32"/>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6F3272F"/>
    <w:multiLevelType w:val="hybridMultilevel"/>
    <w:tmpl w:val="51323C96"/>
    <w:lvl w:ilvl="0" w:tplc="0409000F">
      <w:start w:val="9"/>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5"/>
  </w:num>
  <w:num w:numId="3">
    <w:abstractNumId w:val="0"/>
  </w:num>
  <w:num w:numId="4">
    <w:abstractNumId w:val="20"/>
  </w:num>
  <w:num w:numId="5">
    <w:abstractNumId w:val="1"/>
  </w:num>
  <w:num w:numId="6">
    <w:abstractNumId w:val="12"/>
  </w:num>
  <w:num w:numId="7">
    <w:abstractNumId w:val="14"/>
  </w:num>
  <w:num w:numId="8">
    <w:abstractNumId w:val="24"/>
  </w:num>
  <w:num w:numId="9">
    <w:abstractNumId w:val="27"/>
  </w:num>
  <w:num w:numId="10">
    <w:abstractNumId w:val="17"/>
  </w:num>
  <w:num w:numId="11">
    <w:abstractNumId w:val="25"/>
  </w:num>
  <w:num w:numId="12">
    <w:abstractNumId w:val="31"/>
  </w:num>
  <w:num w:numId="13">
    <w:abstractNumId w:val="11"/>
  </w:num>
  <w:num w:numId="14">
    <w:abstractNumId w:val="29"/>
  </w:num>
  <w:num w:numId="15">
    <w:abstractNumId w:val="9"/>
  </w:num>
  <w:num w:numId="16">
    <w:abstractNumId w:val="28"/>
  </w:num>
  <w:num w:numId="17">
    <w:abstractNumId w:val="21"/>
  </w:num>
  <w:num w:numId="18">
    <w:abstractNumId w:val="22"/>
  </w:num>
  <w:num w:numId="19">
    <w:abstractNumId w:val="2"/>
  </w:num>
  <w:num w:numId="20">
    <w:abstractNumId w:val="30"/>
  </w:num>
  <w:num w:numId="21">
    <w:abstractNumId w:val="15"/>
  </w:num>
  <w:num w:numId="22">
    <w:abstractNumId w:val="6"/>
  </w:num>
  <w:num w:numId="23">
    <w:abstractNumId w:val="7"/>
  </w:num>
  <w:num w:numId="24">
    <w:abstractNumId w:val="18"/>
  </w:num>
  <w:num w:numId="25">
    <w:abstractNumId w:val="10"/>
  </w:num>
  <w:num w:numId="26">
    <w:abstractNumId w:val="26"/>
  </w:num>
  <w:num w:numId="27">
    <w:abstractNumId w:val="16"/>
  </w:num>
  <w:num w:numId="28">
    <w:abstractNumId w:val="8"/>
  </w:num>
  <w:num w:numId="29">
    <w:abstractNumId w:val="3"/>
  </w:num>
  <w:num w:numId="30">
    <w:abstractNumId w:val="13"/>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A1"/>
    <w:rsid w:val="000032CF"/>
    <w:rsid w:val="000123C7"/>
    <w:rsid w:val="000148FA"/>
    <w:rsid w:val="00014EA1"/>
    <w:rsid w:val="00025C1C"/>
    <w:rsid w:val="00032720"/>
    <w:rsid w:val="00033A5D"/>
    <w:rsid w:val="00041BF0"/>
    <w:rsid w:val="0004246E"/>
    <w:rsid w:val="00052A6E"/>
    <w:rsid w:val="00062B30"/>
    <w:rsid w:val="00063F1C"/>
    <w:rsid w:val="000728CB"/>
    <w:rsid w:val="0007459D"/>
    <w:rsid w:val="000936C9"/>
    <w:rsid w:val="00095C19"/>
    <w:rsid w:val="000968F6"/>
    <w:rsid w:val="00096C85"/>
    <w:rsid w:val="000A7C4F"/>
    <w:rsid w:val="000B26F8"/>
    <w:rsid w:val="000C36F2"/>
    <w:rsid w:val="000C3A5A"/>
    <w:rsid w:val="000D17C9"/>
    <w:rsid w:val="000D1ED2"/>
    <w:rsid w:val="000E378C"/>
    <w:rsid w:val="000E46B5"/>
    <w:rsid w:val="000F3C47"/>
    <w:rsid w:val="000F7772"/>
    <w:rsid w:val="00102A77"/>
    <w:rsid w:val="0010313A"/>
    <w:rsid w:val="001051B1"/>
    <w:rsid w:val="00117DB7"/>
    <w:rsid w:val="00124CCD"/>
    <w:rsid w:val="00131D8E"/>
    <w:rsid w:val="00137E0D"/>
    <w:rsid w:val="0014508C"/>
    <w:rsid w:val="00152FD9"/>
    <w:rsid w:val="00166CDF"/>
    <w:rsid w:val="00170CE8"/>
    <w:rsid w:val="00181260"/>
    <w:rsid w:val="001833E9"/>
    <w:rsid w:val="00185534"/>
    <w:rsid w:val="00196791"/>
    <w:rsid w:val="001A64BA"/>
    <w:rsid w:val="001C01BE"/>
    <w:rsid w:val="001C09B9"/>
    <w:rsid w:val="001C1DEA"/>
    <w:rsid w:val="001D3940"/>
    <w:rsid w:val="001F2B0D"/>
    <w:rsid w:val="001F788B"/>
    <w:rsid w:val="00200623"/>
    <w:rsid w:val="002031FD"/>
    <w:rsid w:val="0022062C"/>
    <w:rsid w:val="00222525"/>
    <w:rsid w:val="00230E41"/>
    <w:rsid w:val="00236C88"/>
    <w:rsid w:val="0024782B"/>
    <w:rsid w:val="002518FE"/>
    <w:rsid w:val="0026438F"/>
    <w:rsid w:val="0026725C"/>
    <w:rsid w:val="00285809"/>
    <w:rsid w:val="00295FCC"/>
    <w:rsid w:val="002A2876"/>
    <w:rsid w:val="002A3917"/>
    <w:rsid w:val="002A5755"/>
    <w:rsid w:val="002C0483"/>
    <w:rsid w:val="002C1560"/>
    <w:rsid w:val="002C4364"/>
    <w:rsid w:val="002D52C7"/>
    <w:rsid w:val="002E1521"/>
    <w:rsid w:val="002E41C6"/>
    <w:rsid w:val="002F36EF"/>
    <w:rsid w:val="002F4BC2"/>
    <w:rsid w:val="002F5959"/>
    <w:rsid w:val="002F7AC6"/>
    <w:rsid w:val="002F7B8E"/>
    <w:rsid w:val="00314E04"/>
    <w:rsid w:val="00321043"/>
    <w:rsid w:val="00323D64"/>
    <w:rsid w:val="00326143"/>
    <w:rsid w:val="00331BEE"/>
    <w:rsid w:val="00333E0A"/>
    <w:rsid w:val="00335163"/>
    <w:rsid w:val="00335F9F"/>
    <w:rsid w:val="0034241B"/>
    <w:rsid w:val="00344429"/>
    <w:rsid w:val="003531EF"/>
    <w:rsid w:val="003670E2"/>
    <w:rsid w:val="003817B8"/>
    <w:rsid w:val="0038223C"/>
    <w:rsid w:val="00383ED5"/>
    <w:rsid w:val="003941D0"/>
    <w:rsid w:val="003A6952"/>
    <w:rsid w:val="003C0A80"/>
    <w:rsid w:val="003C72F2"/>
    <w:rsid w:val="003D0F20"/>
    <w:rsid w:val="003E1DB7"/>
    <w:rsid w:val="003E508B"/>
    <w:rsid w:val="00400991"/>
    <w:rsid w:val="00401494"/>
    <w:rsid w:val="004037AB"/>
    <w:rsid w:val="00410EC4"/>
    <w:rsid w:val="004123CA"/>
    <w:rsid w:val="00421EA1"/>
    <w:rsid w:val="004316D3"/>
    <w:rsid w:val="00432798"/>
    <w:rsid w:val="004402A8"/>
    <w:rsid w:val="004415B9"/>
    <w:rsid w:val="00442D5E"/>
    <w:rsid w:val="004457EE"/>
    <w:rsid w:val="00446390"/>
    <w:rsid w:val="004469CD"/>
    <w:rsid w:val="00450B84"/>
    <w:rsid w:val="00450E5C"/>
    <w:rsid w:val="00461F94"/>
    <w:rsid w:val="004709D6"/>
    <w:rsid w:val="00472C90"/>
    <w:rsid w:val="004749F3"/>
    <w:rsid w:val="00475AEF"/>
    <w:rsid w:val="00476A97"/>
    <w:rsid w:val="00482F0F"/>
    <w:rsid w:val="00486585"/>
    <w:rsid w:val="00487BF6"/>
    <w:rsid w:val="00497447"/>
    <w:rsid w:val="004A0129"/>
    <w:rsid w:val="004A5DAC"/>
    <w:rsid w:val="004D269A"/>
    <w:rsid w:val="004E0B3A"/>
    <w:rsid w:val="004E7B35"/>
    <w:rsid w:val="005038FD"/>
    <w:rsid w:val="00505E81"/>
    <w:rsid w:val="005143DC"/>
    <w:rsid w:val="005148D6"/>
    <w:rsid w:val="0053538E"/>
    <w:rsid w:val="0053630A"/>
    <w:rsid w:val="00536350"/>
    <w:rsid w:val="00540EA4"/>
    <w:rsid w:val="00542536"/>
    <w:rsid w:val="00545EEC"/>
    <w:rsid w:val="00550A36"/>
    <w:rsid w:val="00551E57"/>
    <w:rsid w:val="00560C06"/>
    <w:rsid w:val="005762EA"/>
    <w:rsid w:val="00591CF5"/>
    <w:rsid w:val="005A714A"/>
    <w:rsid w:val="005B703F"/>
    <w:rsid w:val="005C0698"/>
    <w:rsid w:val="005C4EC1"/>
    <w:rsid w:val="005D3233"/>
    <w:rsid w:val="005D422A"/>
    <w:rsid w:val="005D7080"/>
    <w:rsid w:val="005E0338"/>
    <w:rsid w:val="005E283D"/>
    <w:rsid w:val="005E5CF3"/>
    <w:rsid w:val="005E6715"/>
    <w:rsid w:val="005F1A9A"/>
    <w:rsid w:val="005F6E03"/>
    <w:rsid w:val="0062573F"/>
    <w:rsid w:val="0062595B"/>
    <w:rsid w:val="006309E5"/>
    <w:rsid w:val="00637CA1"/>
    <w:rsid w:val="006475F7"/>
    <w:rsid w:val="006508EA"/>
    <w:rsid w:val="0066511F"/>
    <w:rsid w:val="006665C1"/>
    <w:rsid w:val="006748C1"/>
    <w:rsid w:val="006762FE"/>
    <w:rsid w:val="0068113E"/>
    <w:rsid w:val="006911A0"/>
    <w:rsid w:val="00692511"/>
    <w:rsid w:val="006A071C"/>
    <w:rsid w:val="006A5C58"/>
    <w:rsid w:val="006C1BBA"/>
    <w:rsid w:val="006F6DC5"/>
    <w:rsid w:val="0070033C"/>
    <w:rsid w:val="0070389B"/>
    <w:rsid w:val="007038BA"/>
    <w:rsid w:val="00712528"/>
    <w:rsid w:val="00724961"/>
    <w:rsid w:val="00732DD0"/>
    <w:rsid w:val="007343BD"/>
    <w:rsid w:val="00735305"/>
    <w:rsid w:val="00737150"/>
    <w:rsid w:val="007421B6"/>
    <w:rsid w:val="00755E92"/>
    <w:rsid w:val="0077169D"/>
    <w:rsid w:val="007C1B9F"/>
    <w:rsid w:val="007C4E33"/>
    <w:rsid w:val="007C668D"/>
    <w:rsid w:val="007C71E6"/>
    <w:rsid w:val="007D03AC"/>
    <w:rsid w:val="007D147E"/>
    <w:rsid w:val="007D759D"/>
    <w:rsid w:val="007E2A1F"/>
    <w:rsid w:val="007F40C0"/>
    <w:rsid w:val="0080442D"/>
    <w:rsid w:val="0080790F"/>
    <w:rsid w:val="00815416"/>
    <w:rsid w:val="00821ED4"/>
    <w:rsid w:val="00832DD1"/>
    <w:rsid w:val="00834BE4"/>
    <w:rsid w:val="008514A6"/>
    <w:rsid w:val="00864270"/>
    <w:rsid w:val="00866BCA"/>
    <w:rsid w:val="00882EEF"/>
    <w:rsid w:val="008853A3"/>
    <w:rsid w:val="008A33D4"/>
    <w:rsid w:val="008B5ABA"/>
    <w:rsid w:val="008B663C"/>
    <w:rsid w:val="008B7052"/>
    <w:rsid w:val="008D0C06"/>
    <w:rsid w:val="0090579D"/>
    <w:rsid w:val="0090785D"/>
    <w:rsid w:val="009078ED"/>
    <w:rsid w:val="0091190C"/>
    <w:rsid w:val="009139FA"/>
    <w:rsid w:val="00915110"/>
    <w:rsid w:val="0091698B"/>
    <w:rsid w:val="0091779B"/>
    <w:rsid w:val="00920472"/>
    <w:rsid w:val="00924398"/>
    <w:rsid w:val="00924821"/>
    <w:rsid w:val="00924C09"/>
    <w:rsid w:val="009271E7"/>
    <w:rsid w:val="009306D4"/>
    <w:rsid w:val="0093576E"/>
    <w:rsid w:val="00947260"/>
    <w:rsid w:val="009503B8"/>
    <w:rsid w:val="0095206C"/>
    <w:rsid w:val="0096723E"/>
    <w:rsid w:val="00971AE5"/>
    <w:rsid w:val="0097677F"/>
    <w:rsid w:val="009775D4"/>
    <w:rsid w:val="0098170D"/>
    <w:rsid w:val="00995F7D"/>
    <w:rsid w:val="009B628E"/>
    <w:rsid w:val="009C4746"/>
    <w:rsid w:val="009D0B2D"/>
    <w:rsid w:val="009D6FE8"/>
    <w:rsid w:val="009E2E07"/>
    <w:rsid w:val="009E33F2"/>
    <w:rsid w:val="00A21815"/>
    <w:rsid w:val="00A55C37"/>
    <w:rsid w:val="00A61C12"/>
    <w:rsid w:val="00A66A8E"/>
    <w:rsid w:val="00A758E6"/>
    <w:rsid w:val="00A75F52"/>
    <w:rsid w:val="00A836DC"/>
    <w:rsid w:val="00A8781C"/>
    <w:rsid w:val="00A96FB4"/>
    <w:rsid w:val="00AA60B1"/>
    <w:rsid w:val="00AC3563"/>
    <w:rsid w:val="00AD72E6"/>
    <w:rsid w:val="00AD7B54"/>
    <w:rsid w:val="00B10398"/>
    <w:rsid w:val="00B336EE"/>
    <w:rsid w:val="00B33A92"/>
    <w:rsid w:val="00B4334F"/>
    <w:rsid w:val="00B62BEA"/>
    <w:rsid w:val="00B81E31"/>
    <w:rsid w:val="00B87B11"/>
    <w:rsid w:val="00B9390E"/>
    <w:rsid w:val="00BB414C"/>
    <w:rsid w:val="00BB75D3"/>
    <w:rsid w:val="00BC34B6"/>
    <w:rsid w:val="00BD50DA"/>
    <w:rsid w:val="00BE05C5"/>
    <w:rsid w:val="00BE484A"/>
    <w:rsid w:val="00BE6B64"/>
    <w:rsid w:val="00C072DB"/>
    <w:rsid w:val="00C15020"/>
    <w:rsid w:val="00C33628"/>
    <w:rsid w:val="00C34551"/>
    <w:rsid w:val="00C36285"/>
    <w:rsid w:val="00C408C5"/>
    <w:rsid w:val="00C50D40"/>
    <w:rsid w:val="00C601DD"/>
    <w:rsid w:val="00C651E0"/>
    <w:rsid w:val="00C806B4"/>
    <w:rsid w:val="00C82BC6"/>
    <w:rsid w:val="00CA4C6A"/>
    <w:rsid w:val="00CA742B"/>
    <w:rsid w:val="00CB0D81"/>
    <w:rsid w:val="00CB453F"/>
    <w:rsid w:val="00CC2C04"/>
    <w:rsid w:val="00CD0C97"/>
    <w:rsid w:val="00CE4CFC"/>
    <w:rsid w:val="00CF452E"/>
    <w:rsid w:val="00D036D7"/>
    <w:rsid w:val="00D03E83"/>
    <w:rsid w:val="00D04368"/>
    <w:rsid w:val="00D04841"/>
    <w:rsid w:val="00D24CDC"/>
    <w:rsid w:val="00D32BC6"/>
    <w:rsid w:val="00D34D76"/>
    <w:rsid w:val="00D4277C"/>
    <w:rsid w:val="00D52902"/>
    <w:rsid w:val="00D52F56"/>
    <w:rsid w:val="00D73549"/>
    <w:rsid w:val="00D83586"/>
    <w:rsid w:val="00D83B99"/>
    <w:rsid w:val="00D872E7"/>
    <w:rsid w:val="00D94D1A"/>
    <w:rsid w:val="00D95CF7"/>
    <w:rsid w:val="00D97EEA"/>
    <w:rsid w:val="00DA26AD"/>
    <w:rsid w:val="00DA51FD"/>
    <w:rsid w:val="00DA7317"/>
    <w:rsid w:val="00DD7E91"/>
    <w:rsid w:val="00DE31AE"/>
    <w:rsid w:val="00DF039D"/>
    <w:rsid w:val="00DF3E3D"/>
    <w:rsid w:val="00E02C27"/>
    <w:rsid w:val="00E1606F"/>
    <w:rsid w:val="00E26C8A"/>
    <w:rsid w:val="00E351A3"/>
    <w:rsid w:val="00E35EA9"/>
    <w:rsid w:val="00E5443A"/>
    <w:rsid w:val="00E62C3A"/>
    <w:rsid w:val="00E64E79"/>
    <w:rsid w:val="00E765B6"/>
    <w:rsid w:val="00E90D13"/>
    <w:rsid w:val="00E95CB5"/>
    <w:rsid w:val="00E961DD"/>
    <w:rsid w:val="00E9700D"/>
    <w:rsid w:val="00E97E11"/>
    <w:rsid w:val="00EA1215"/>
    <w:rsid w:val="00EA5919"/>
    <w:rsid w:val="00EB0EF6"/>
    <w:rsid w:val="00EB4FC3"/>
    <w:rsid w:val="00EB6021"/>
    <w:rsid w:val="00EC7B51"/>
    <w:rsid w:val="00ED1964"/>
    <w:rsid w:val="00ED30A3"/>
    <w:rsid w:val="00ED6AA0"/>
    <w:rsid w:val="00ED7421"/>
    <w:rsid w:val="00EE17E8"/>
    <w:rsid w:val="00EF22C1"/>
    <w:rsid w:val="00EF7BC1"/>
    <w:rsid w:val="00F05D27"/>
    <w:rsid w:val="00F07EE8"/>
    <w:rsid w:val="00F12ECE"/>
    <w:rsid w:val="00F1373F"/>
    <w:rsid w:val="00F154E7"/>
    <w:rsid w:val="00F15533"/>
    <w:rsid w:val="00F2777A"/>
    <w:rsid w:val="00F3396E"/>
    <w:rsid w:val="00F4000C"/>
    <w:rsid w:val="00F4029B"/>
    <w:rsid w:val="00F44737"/>
    <w:rsid w:val="00F53FF9"/>
    <w:rsid w:val="00F8168E"/>
    <w:rsid w:val="00F87725"/>
    <w:rsid w:val="00F9056B"/>
    <w:rsid w:val="00F950F2"/>
    <w:rsid w:val="00FA5E97"/>
    <w:rsid w:val="00FB0D8F"/>
    <w:rsid w:val="00FB739B"/>
    <w:rsid w:val="00FC02A1"/>
    <w:rsid w:val="00FD4C68"/>
    <w:rsid w:val="00FD5F40"/>
    <w:rsid w:val="00FD6FB3"/>
    <w:rsid w:val="00FF5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FCC"/>
    <w:rPr>
      <w:kern w:val="0"/>
      <w:sz w:val="24"/>
      <w:szCs w:val="24"/>
      <w:lang w:eastAsia="en-US"/>
    </w:rPr>
  </w:style>
  <w:style w:type="paragraph" w:styleId="1">
    <w:name w:val="heading 1"/>
    <w:basedOn w:val="a"/>
    <w:link w:val="1Char"/>
    <w:uiPriority w:val="99"/>
    <w:qFormat/>
    <w:rsid w:val="0096723E"/>
    <w:pPr>
      <w:spacing w:before="100" w:beforeAutospacing="1" w:after="100" w:afterAutospacing="1"/>
      <w:outlineLvl w:val="0"/>
    </w:pPr>
    <w:rPr>
      <w:rFonts w:ascii="Times" w:hAnsi="Times"/>
      <w:b/>
      <w:bCs/>
      <w:kern w:val="36"/>
      <w:sz w:val="48"/>
      <w:szCs w:val="48"/>
    </w:rPr>
  </w:style>
  <w:style w:type="paragraph" w:styleId="3">
    <w:name w:val="heading 3"/>
    <w:basedOn w:val="a"/>
    <w:next w:val="a"/>
    <w:link w:val="3Char"/>
    <w:uiPriority w:val="99"/>
    <w:qFormat/>
    <w:rsid w:val="0096723E"/>
    <w:pPr>
      <w:keepNext/>
      <w:spacing w:before="240" w:after="60"/>
      <w:outlineLvl w:val="2"/>
    </w:pPr>
    <w:rPr>
      <w:rFonts w:ascii="Calibri" w:eastAsia="MS Gothic" w:hAnsi="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6723E"/>
    <w:rPr>
      <w:rFonts w:ascii="Times" w:eastAsia="MS Mincho" w:hAnsi="Times" w:cs="Times New Roman"/>
      <w:b/>
      <w:bCs/>
      <w:kern w:val="36"/>
      <w:sz w:val="48"/>
      <w:szCs w:val="48"/>
    </w:rPr>
  </w:style>
  <w:style w:type="character" w:customStyle="1" w:styleId="3Char">
    <w:name w:val="标题 3 Char"/>
    <w:basedOn w:val="a0"/>
    <w:link w:val="3"/>
    <w:uiPriority w:val="99"/>
    <w:semiHidden/>
    <w:locked/>
    <w:rsid w:val="0096723E"/>
    <w:rPr>
      <w:rFonts w:ascii="Calibri" w:eastAsia="MS Gothic" w:hAnsi="Calibri" w:cs="Times New Roman"/>
      <w:b/>
      <w:bCs/>
      <w:sz w:val="26"/>
      <w:szCs w:val="26"/>
    </w:rPr>
  </w:style>
  <w:style w:type="paragraph" w:styleId="a3">
    <w:name w:val="List Paragraph"/>
    <w:basedOn w:val="a"/>
    <w:uiPriority w:val="99"/>
    <w:qFormat/>
    <w:rsid w:val="00995F7D"/>
    <w:pPr>
      <w:ind w:left="720"/>
      <w:contextualSpacing/>
    </w:pPr>
  </w:style>
  <w:style w:type="character" w:styleId="a4">
    <w:name w:val="Hyperlink"/>
    <w:basedOn w:val="a0"/>
    <w:uiPriority w:val="99"/>
    <w:rsid w:val="009775D4"/>
    <w:rPr>
      <w:rFonts w:cs="Times New Roman"/>
      <w:color w:val="0000FF"/>
      <w:u w:val="single"/>
    </w:rPr>
  </w:style>
  <w:style w:type="character" w:customStyle="1" w:styleId="ti">
    <w:name w:val="ti"/>
    <w:basedOn w:val="a0"/>
    <w:uiPriority w:val="99"/>
    <w:rsid w:val="009775D4"/>
    <w:rPr>
      <w:rFonts w:cs="Times New Roman"/>
    </w:rPr>
  </w:style>
  <w:style w:type="paragraph" w:styleId="a5">
    <w:name w:val="Balloon Text"/>
    <w:basedOn w:val="a"/>
    <w:link w:val="Char"/>
    <w:uiPriority w:val="99"/>
    <w:semiHidden/>
    <w:rsid w:val="00181260"/>
    <w:rPr>
      <w:rFonts w:ascii="Lucida Grande" w:hAnsi="Lucida Grande"/>
      <w:sz w:val="18"/>
      <w:szCs w:val="18"/>
    </w:rPr>
  </w:style>
  <w:style w:type="character" w:customStyle="1" w:styleId="Char">
    <w:name w:val="批注框文本 Char"/>
    <w:basedOn w:val="a0"/>
    <w:link w:val="a5"/>
    <w:uiPriority w:val="99"/>
    <w:semiHidden/>
    <w:locked/>
    <w:rsid w:val="00181260"/>
    <w:rPr>
      <w:rFonts w:ascii="Lucida Grande" w:hAnsi="Lucida Grande" w:cs="Times New Roman"/>
      <w:sz w:val="18"/>
      <w:szCs w:val="18"/>
    </w:rPr>
  </w:style>
  <w:style w:type="character" w:customStyle="1" w:styleId="volume">
    <w:name w:val="volume"/>
    <w:basedOn w:val="a0"/>
    <w:uiPriority w:val="99"/>
    <w:rsid w:val="00C601DD"/>
    <w:rPr>
      <w:rFonts w:cs="Times New Roman"/>
    </w:rPr>
  </w:style>
  <w:style w:type="character" w:customStyle="1" w:styleId="issue">
    <w:name w:val="issue"/>
    <w:basedOn w:val="a0"/>
    <w:uiPriority w:val="99"/>
    <w:rsid w:val="00C601DD"/>
    <w:rPr>
      <w:rFonts w:cs="Times New Roman"/>
    </w:rPr>
  </w:style>
  <w:style w:type="character" w:customStyle="1" w:styleId="pages">
    <w:name w:val="pages"/>
    <w:basedOn w:val="a0"/>
    <w:uiPriority w:val="99"/>
    <w:rsid w:val="00C601DD"/>
    <w:rPr>
      <w:rFonts w:cs="Times New Roman"/>
    </w:rPr>
  </w:style>
  <w:style w:type="paragraph" w:customStyle="1" w:styleId="Pa0">
    <w:name w:val="Pa0"/>
    <w:basedOn w:val="a"/>
    <w:next w:val="a"/>
    <w:uiPriority w:val="99"/>
    <w:rsid w:val="009D0B2D"/>
    <w:pPr>
      <w:autoSpaceDE w:val="0"/>
      <w:autoSpaceDN w:val="0"/>
      <w:adjustRightInd w:val="0"/>
      <w:spacing w:line="211" w:lineRule="atLeast"/>
    </w:pPr>
    <w:rPr>
      <w:rFonts w:ascii="Garamond" w:hAnsi="Garamond"/>
    </w:rPr>
  </w:style>
  <w:style w:type="character" w:customStyle="1" w:styleId="jrnl">
    <w:name w:val="jrnl"/>
    <w:basedOn w:val="a0"/>
    <w:uiPriority w:val="99"/>
    <w:rsid w:val="009D0B2D"/>
    <w:rPr>
      <w:rFonts w:cs="Times New Roman"/>
    </w:rPr>
  </w:style>
  <w:style w:type="character" w:customStyle="1" w:styleId="A10">
    <w:name w:val="A1"/>
    <w:uiPriority w:val="99"/>
    <w:rsid w:val="009D0B2D"/>
    <w:rPr>
      <w:color w:val="000000"/>
      <w:sz w:val="12"/>
    </w:rPr>
  </w:style>
  <w:style w:type="character" w:customStyle="1" w:styleId="A20">
    <w:name w:val="A2"/>
    <w:uiPriority w:val="99"/>
    <w:rsid w:val="009D0B2D"/>
    <w:rPr>
      <w:color w:val="000000"/>
      <w:sz w:val="12"/>
    </w:rPr>
  </w:style>
  <w:style w:type="paragraph" w:styleId="a6">
    <w:name w:val="Normal (Web)"/>
    <w:basedOn w:val="a"/>
    <w:uiPriority w:val="99"/>
    <w:rsid w:val="009D0B2D"/>
    <w:pPr>
      <w:spacing w:before="100" w:beforeAutospacing="1" w:after="100" w:afterAutospacing="1"/>
    </w:pPr>
    <w:rPr>
      <w:rFonts w:ascii="Times New Roman" w:hAnsi="Times New Roman"/>
    </w:rPr>
  </w:style>
  <w:style w:type="character" w:customStyle="1" w:styleId="src1">
    <w:name w:val="src1"/>
    <w:basedOn w:val="a0"/>
    <w:uiPriority w:val="99"/>
    <w:rsid w:val="00F4029B"/>
    <w:rPr>
      <w:rFonts w:cs="Times New Roman"/>
    </w:rPr>
  </w:style>
  <w:style w:type="paragraph" w:styleId="a7">
    <w:name w:val="List"/>
    <w:basedOn w:val="a"/>
    <w:uiPriority w:val="99"/>
    <w:rsid w:val="000F7772"/>
    <w:pPr>
      <w:ind w:left="360" w:hanging="360"/>
    </w:pPr>
    <w:rPr>
      <w:rFonts w:ascii="Times New Roman" w:hAnsi="Times New Roman"/>
    </w:rPr>
  </w:style>
  <w:style w:type="paragraph" w:styleId="a8">
    <w:name w:val="footer"/>
    <w:basedOn w:val="a"/>
    <w:link w:val="Char0"/>
    <w:uiPriority w:val="99"/>
    <w:rsid w:val="005F1A9A"/>
    <w:pPr>
      <w:tabs>
        <w:tab w:val="center" w:pos="4320"/>
        <w:tab w:val="right" w:pos="8640"/>
      </w:tabs>
    </w:pPr>
  </w:style>
  <w:style w:type="character" w:customStyle="1" w:styleId="Char0">
    <w:name w:val="页脚 Char"/>
    <w:basedOn w:val="a0"/>
    <w:link w:val="a8"/>
    <w:uiPriority w:val="99"/>
    <w:locked/>
    <w:rsid w:val="005F1A9A"/>
    <w:rPr>
      <w:rFonts w:cs="Times New Roman"/>
    </w:rPr>
  </w:style>
  <w:style w:type="character" w:styleId="a9">
    <w:name w:val="page number"/>
    <w:basedOn w:val="a0"/>
    <w:uiPriority w:val="99"/>
    <w:semiHidden/>
    <w:rsid w:val="005F1A9A"/>
    <w:rPr>
      <w:rFonts w:cs="Times New Roman"/>
    </w:rPr>
  </w:style>
  <w:style w:type="paragraph" w:styleId="aa">
    <w:name w:val="Body Text"/>
    <w:basedOn w:val="a"/>
    <w:link w:val="Char1"/>
    <w:uiPriority w:val="99"/>
    <w:rsid w:val="00EF7BC1"/>
    <w:pPr>
      <w:spacing w:line="480" w:lineRule="auto"/>
      <w:jc w:val="both"/>
    </w:pPr>
    <w:rPr>
      <w:rFonts w:ascii="Times New Roman" w:hAnsi="Times New Roman"/>
    </w:rPr>
  </w:style>
  <w:style w:type="character" w:customStyle="1" w:styleId="Char1">
    <w:name w:val="正文文本 Char"/>
    <w:basedOn w:val="a0"/>
    <w:link w:val="aa"/>
    <w:uiPriority w:val="99"/>
    <w:locked/>
    <w:rsid w:val="00EF7BC1"/>
    <w:rPr>
      <w:rFonts w:ascii="Times New Roman" w:hAnsi="Times New Roman" w:cs="Times New Roman"/>
    </w:rPr>
  </w:style>
  <w:style w:type="paragraph" w:styleId="ab">
    <w:name w:val="Bibliography"/>
    <w:basedOn w:val="a"/>
    <w:next w:val="a"/>
    <w:uiPriority w:val="99"/>
    <w:rsid w:val="0080442D"/>
  </w:style>
  <w:style w:type="character" w:styleId="ac">
    <w:name w:val="FollowedHyperlink"/>
    <w:basedOn w:val="a0"/>
    <w:uiPriority w:val="99"/>
    <w:semiHidden/>
    <w:rsid w:val="00383ED5"/>
    <w:rPr>
      <w:rFonts w:cs="Times New Roman"/>
      <w:color w:val="800080"/>
      <w:u w:val="single"/>
    </w:rPr>
  </w:style>
  <w:style w:type="paragraph" w:styleId="ad">
    <w:name w:val="Title"/>
    <w:basedOn w:val="a"/>
    <w:link w:val="Char2"/>
    <w:uiPriority w:val="99"/>
    <w:qFormat/>
    <w:rsid w:val="000A7C4F"/>
    <w:pPr>
      <w:spacing w:before="100" w:beforeAutospacing="1" w:after="100" w:afterAutospacing="1"/>
      <w:ind w:left="360"/>
      <w:jc w:val="center"/>
    </w:pPr>
    <w:rPr>
      <w:rFonts w:ascii="Verdana" w:hAnsi="Verdana"/>
      <w:color w:val="000000"/>
      <w:sz w:val="32"/>
      <w:szCs w:val="17"/>
    </w:rPr>
  </w:style>
  <w:style w:type="character" w:customStyle="1" w:styleId="Char2">
    <w:name w:val="标题 Char"/>
    <w:basedOn w:val="a0"/>
    <w:link w:val="ad"/>
    <w:uiPriority w:val="99"/>
    <w:locked/>
    <w:rsid w:val="000A7C4F"/>
    <w:rPr>
      <w:rFonts w:ascii="Verdana" w:hAnsi="Verdana" w:cs="Times New Roman"/>
      <w:color w:val="000000"/>
      <w:sz w:val="17"/>
      <w:szCs w:val="17"/>
    </w:rPr>
  </w:style>
  <w:style w:type="paragraph" w:customStyle="1" w:styleId="ColorfulList-Accent11">
    <w:name w:val="Colorful List - Accent 11"/>
    <w:basedOn w:val="a"/>
    <w:uiPriority w:val="99"/>
    <w:rsid w:val="0096723E"/>
    <w:pPr>
      <w:ind w:left="720"/>
      <w:contextualSpacing/>
    </w:pPr>
  </w:style>
  <w:style w:type="character" w:customStyle="1" w:styleId="highlight">
    <w:name w:val="highlight"/>
    <w:uiPriority w:val="99"/>
    <w:rsid w:val="0096723E"/>
  </w:style>
  <w:style w:type="character" w:customStyle="1" w:styleId="apple-converted-space">
    <w:name w:val="apple-converted-space"/>
    <w:uiPriority w:val="99"/>
    <w:rsid w:val="0096723E"/>
  </w:style>
  <w:style w:type="paragraph" w:customStyle="1" w:styleId="Bibliography1">
    <w:name w:val="Bibliography1"/>
    <w:basedOn w:val="a"/>
    <w:next w:val="a"/>
    <w:uiPriority w:val="99"/>
    <w:rsid w:val="0096723E"/>
  </w:style>
  <w:style w:type="paragraph" w:customStyle="1" w:styleId="10">
    <w:name w:val="标题1"/>
    <w:basedOn w:val="a"/>
    <w:uiPriority w:val="99"/>
    <w:rsid w:val="0096723E"/>
    <w:pPr>
      <w:spacing w:before="100" w:beforeAutospacing="1" w:after="100" w:afterAutospacing="1"/>
    </w:pPr>
    <w:rPr>
      <w:rFonts w:ascii="Times New Roman" w:hAnsi="Times New Roman"/>
    </w:rPr>
  </w:style>
  <w:style w:type="paragraph" w:customStyle="1" w:styleId="desc">
    <w:name w:val="desc"/>
    <w:basedOn w:val="a"/>
    <w:uiPriority w:val="99"/>
    <w:rsid w:val="0096723E"/>
    <w:pPr>
      <w:spacing w:before="100" w:beforeAutospacing="1" w:after="100" w:afterAutospacing="1"/>
    </w:pPr>
    <w:rPr>
      <w:rFonts w:ascii="Times New Roman" w:hAnsi="Times New Roman"/>
    </w:rPr>
  </w:style>
  <w:style w:type="paragraph" w:customStyle="1" w:styleId="details">
    <w:name w:val="details"/>
    <w:basedOn w:val="a"/>
    <w:uiPriority w:val="99"/>
    <w:rsid w:val="0096723E"/>
    <w:pPr>
      <w:spacing w:before="100" w:beforeAutospacing="1" w:after="100" w:afterAutospacing="1"/>
    </w:pPr>
    <w:rPr>
      <w:rFonts w:ascii="Times" w:hAnsi="Times"/>
      <w:sz w:val="20"/>
      <w:szCs w:val="20"/>
    </w:rPr>
  </w:style>
  <w:style w:type="character" w:styleId="ae">
    <w:name w:val="annotation reference"/>
    <w:basedOn w:val="a0"/>
    <w:uiPriority w:val="99"/>
    <w:semiHidden/>
    <w:rsid w:val="00EC7B51"/>
    <w:rPr>
      <w:rFonts w:cs="Times New Roman"/>
      <w:sz w:val="21"/>
      <w:szCs w:val="21"/>
    </w:rPr>
  </w:style>
  <w:style w:type="paragraph" w:styleId="af">
    <w:name w:val="annotation text"/>
    <w:basedOn w:val="a"/>
    <w:link w:val="Char3"/>
    <w:uiPriority w:val="99"/>
    <w:semiHidden/>
    <w:rsid w:val="00EC7B51"/>
  </w:style>
  <w:style w:type="character" w:customStyle="1" w:styleId="Char3">
    <w:name w:val="批注文字 Char"/>
    <w:basedOn w:val="a0"/>
    <w:link w:val="af"/>
    <w:uiPriority w:val="99"/>
    <w:semiHidden/>
    <w:locked/>
    <w:rsid w:val="00EC7B51"/>
    <w:rPr>
      <w:rFonts w:cs="Times New Roman"/>
    </w:rPr>
  </w:style>
  <w:style w:type="paragraph" w:styleId="af0">
    <w:name w:val="annotation subject"/>
    <w:basedOn w:val="af"/>
    <w:next w:val="af"/>
    <w:link w:val="Char4"/>
    <w:uiPriority w:val="99"/>
    <w:semiHidden/>
    <w:rsid w:val="00EC7B51"/>
    <w:rPr>
      <w:b/>
      <w:bCs/>
    </w:rPr>
  </w:style>
  <w:style w:type="character" w:customStyle="1" w:styleId="Char4">
    <w:name w:val="批注主题 Char"/>
    <w:basedOn w:val="Char3"/>
    <w:link w:val="af0"/>
    <w:uiPriority w:val="99"/>
    <w:semiHidden/>
    <w:locked/>
    <w:rsid w:val="00EC7B51"/>
    <w:rPr>
      <w:rFonts w:cs="Times New Roman"/>
      <w:b/>
      <w:bCs/>
    </w:rPr>
  </w:style>
  <w:style w:type="paragraph" w:styleId="af1">
    <w:name w:val="Plain Text"/>
    <w:basedOn w:val="a"/>
    <w:link w:val="Char5"/>
    <w:uiPriority w:val="99"/>
    <w:rsid w:val="00591CF5"/>
    <w:pPr>
      <w:widowControl w:val="0"/>
      <w:jc w:val="both"/>
    </w:pPr>
    <w:rPr>
      <w:rFonts w:ascii="宋体" w:eastAsia="宋体" w:hAnsi="Courier New" w:cs="Courier New"/>
      <w:kern w:val="2"/>
      <w:sz w:val="21"/>
      <w:szCs w:val="21"/>
      <w:lang w:eastAsia="zh-CN"/>
    </w:rPr>
  </w:style>
  <w:style w:type="character" w:customStyle="1" w:styleId="Char5">
    <w:name w:val="纯文本 Char"/>
    <w:basedOn w:val="a0"/>
    <w:link w:val="af1"/>
    <w:uiPriority w:val="99"/>
    <w:locked/>
    <w:rsid w:val="00591CF5"/>
    <w:rPr>
      <w:rFonts w:ascii="宋体" w:eastAsia="宋体" w:hAnsi="Courier New" w:cs="Courier New"/>
      <w:kern w:val="2"/>
      <w:sz w:val="21"/>
      <w:szCs w:val="21"/>
      <w:lang w:eastAsia="zh-CN"/>
    </w:rPr>
  </w:style>
  <w:style w:type="paragraph" w:styleId="af2">
    <w:name w:val="header"/>
    <w:basedOn w:val="a"/>
    <w:link w:val="Char6"/>
    <w:uiPriority w:val="99"/>
    <w:unhideWhenUsed/>
    <w:rsid w:val="0024782B"/>
    <w:pPr>
      <w:tabs>
        <w:tab w:val="center" w:pos="4320"/>
        <w:tab w:val="right" w:pos="8640"/>
      </w:tabs>
    </w:pPr>
  </w:style>
  <w:style w:type="character" w:customStyle="1" w:styleId="Char6">
    <w:name w:val="页眉 Char"/>
    <w:basedOn w:val="a0"/>
    <w:link w:val="af2"/>
    <w:uiPriority w:val="99"/>
    <w:rsid w:val="0024782B"/>
    <w:rPr>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FCC"/>
    <w:rPr>
      <w:kern w:val="0"/>
      <w:sz w:val="24"/>
      <w:szCs w:val="24"/>
      <w:lang w:eastAsia="en-US"/>
    </w:rPr>
  </w:style>
  <w:style w:type="paragraph" w:styleId="1">
    <w:name w:val="heading 1"/>
    <w:basedOn w:val="a"/>
    <w:link w:val="1Char"/>
    <w:uiPriority w:val="99"/>
    <w:qFormat/>
    <w:rsid w:val="0096723E"/>
    <w:pPr>
      <w:spacing w:before="100" w:beforeAutospacing="1" w:after="100" w:afterAutospacing="1"/>
      <w:outlineLvl w:val="0"/>
    </w:pPr>
    <w:rPr>
      <w:rFonts w:ascii="Times" w:hAnsi="Times"/>
      <w:b/>
      <w:bCs/>
      <w:kern w:val="36"/>
      <w:sz w:val="48"/>
      <w:szCs w:val="48"/>
    </w:rPr>
  </w:style>
  <w:style w:type="paragraph" w:styleId="3">
    <w:name w:val="heading 3"/>
    <w:basedOn w:val="a"/>
    <w:next w:val="a"/>
    <w:link w:val="3Char"/>
    <w:uiPriority w:val="99"/>
    <w:qFormat/>
    <w:rsid w:val="0096723E"/>
    <w:pPr>
      <w:keepNext/>
      <w:spacing w:before="240" w:after="60"/>
      <w:outlineLvl w:val="2"/>
    </w:pPr>
    <w:rPr>
      <w:rFonts w:ascii="Calibri" w:eastAsia="MS Gothic" w:hAnsi="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6723E"/>
    <w:rPr>
      <w:rFonts w:ascii="Times" w:eastAsia="MS Mincho" w:hAnsi="Times" w:cs="Times New Roman"/>
      <w:b/>
      <w:bCs/>
      <w:kern w:val="36"/>
      <w:sz w:val="48"/>
      <w:szCs w:val="48"/>
    </w:rPr>
  </w:style>
  <w:style w:type="character" w:customStyle="1" w:styleId="3Char">
    <w:name w:val="标题 3 Char"/>
    <w:basedOn w:val="a0"/>
    <w:link w:val="3"/>
    <w:uiPriority w:val="99"/>
    <w:semiHidden/>
    <w:locked/>
    <w:rsid w:val="0096723E"/>
    <w:rPr>
      <w:rFonts w:ascii="Calibri" w:eastAsia="MS Gothic" w:hAnsi="Calibri" w:cs="Times New Roman"/>
      <w:b/>
      <w:bCs/>
      <w:sz w:val="26"/>
      <w:szCs w:val="26"/>
    </w:rPr>
  </w:style>
  <w:style w:type="paragraph" w:styleId="a3">
    <w:name w:val="List Paragraph"/>
    <w:basedOn w:val="a"/>
    <w:uiPriority w:val="99"/>
    <w:qFormat/>
    <w:rsid w:val="00995F7D"/>
    <w:pPr>
      <w:ind w:left="720"/>
      <w:contextualSpacing/>
    </w:pPr>
  </w:style>
  <w:style w:type="character" w:styleId="a4">
    <w:name w:val="Hyperlink"/>
    <w:basedOn w:val="a0"/>
    <w:uiPriority w:val="99"/>
    <w:rsid w:val="009775D4"/>
    <w:rPr>
      <w:rFonts w:cs="Times New Roman"/>
      <w:color w:val="0000FF"/>
      <w:u w:val="single"/>
    </w:rPr>
  </w:style>
  <w:style w:type="character" w:customStyle="1" w:styleId="ti">
    <w:name w:val="ti"/>
    <w:basedOn w:val="a0"/>
    <w:uiPriority w:val="99"/>
    <w:rsid w:val="009775D4"/>
    <w:rPr>
      <w:rFonts w:cs="Times New Roman"/>
    </w:rPr>
  </w:style>
  <w:style w:type="paragraph" w:styleId="a5">
    <w:name w:val="Balloon Text"/>
    <w:basedOn w:val="a"/>
    <w:link w:val="Char"/>
    <w:uiPriority w:val="99"/>
    <w:semiHidden/>
    <w:rsid w:val="00181260"/>
    <w:rPr>
      <w:rFonts w:ascii="Lucida Grande" w:hAnsi="Lucida Grande"/>
      <w:sz w:val="18"/>
      <w:szCs w:val="18"/>
    </w:rPr>
  </w:style>
  <w:style w:type="character" w:customStyle="1" w:styleId="Char">
    <w:name w:val="批注框文本 Char"/>
    <w:basedOn w:val="a0"/>
    <w:link w:val="a5"/>
    <w:uiPriority w:val="99"/>
    <w:semiHidden/>
    <w:locked/>
    <w:rsid w:val="00181260"/>
    <w:rPr>
      <w:rFonts w:ascii="Lucida Grande" w:hAnsi="Lucida Grande" w:cs="Times New Roman"/>
      <w:sz w:val="18"/>
      <w:szCs w:val="18"/>
    </w:rPr>
  </w:style>
  <w:style w:type="character" w:customStyle="1" w:styleId="volume">
    <w:name w:val="volume"/>
    <w:basedOn w:val="a0"/>
    <w:uiPriority w:val="99"/>
    <w:rsid w:val="00C601DD"/>
    <w:rPr>
      <w:rFonts w:cs="Times New Roman"/>
    </w:rPr>
  </w:style>
  <w:style w:type="character" w:customStyle="1" w:styleId="issue">
    <w:name w:val="issue"/>
    <w:basedOn w:val="a0"/>
    <w:uiPriority w:val="99"/>
    <w:rsid w:val="00C601DD"/>
    <w:rPr>
      <w:rFonts w:cs="Times New Roman"/>
    </w:rPr>
  </w:style>
  <w:style w:type="character" w:customStyle="1" w:styleId="pages">
    <w:name w:val="pages"/>
    <w:basedOn w:val="a0"/>
    <w:uiPriority w:val="99"/>
    <w:rsid w:val="00C601DD"/>
    <w:rPr>
      <w:rFonts w:cs="Times New Roman"/>
    </w:rPr>
  </w:style>
  <w:style w:type="paragraph" w:customStyle="1" w:styleId="Pa0">
    <w:name w:val="Pa0"/>
    <w:basedOn w:val="a"/>
    <w:next w:val="a"/>
    <w:uiPriority w:val="99"/>
    <w:rsid w:val="009D0B2D"/>
    <w:pPr>
      <w:autoSpaceDE w:val="0"/>
      <w:autoSpaceDN w:val="0"/>
      <w:adjustRightInd w:val="0"/>
      <w:spacing w:line="211" w:lineRule="atLeast"/>
    </w:pPr>
    <w:rPr>
      <w:rFonts w:ascii="Garamond" w:hAnsi="Garamond"/>
    </w:rPr>
  </w:style>
  <w:style w:type="character" w:customStyle="1" w:styleId="jrnl">
    <w:name w:val="jrnl"/>
    <w:basedOn w:val="a0"/>
    <w:uiPriority w:val="99"/>
    <w:rsid w:val="009D0B2D"/>
    <w:rPr>
      <w:rFonts w:cs="Times New Roman"/>
    </w:rPr>
  </w:style>
  <w:style w:type="character" w:customStyle="1" w:styleId="A10">
    <w:name w:val="A1"/>
    <w:uiPriority w:val="99"/>
    <w:rsid w:val="009D0B2D"/>
    <w:rPr>
      <w:color w:val="000000"/>
      <w:sz w:val="12"/>
    </w:rPr>
  </w:style>
  <w:style w:type="character" w:customStyle="1" w:styleId="A20">
    <w:name w:val="A2"/>
    <w:uiPriority w:val="99"/>
    <w:rsid w:val="009D0B2D"/>
    <w:rPr>
      <w:color w:val="000000"/>
      <w:sz w:val="12"/>
    </w:rPr>
  </w:style>
  <w:style w:type="paragraph" w:styleId="a6">
    <w:name w:val="Normal (Web)"/>
    <w:basedOn w:val="a"/>
    <w:uiPriority w:val="99"/>
    <w:rsid w:val="009D0B2D"/>
    <w:pPr>
      <w:spacing w:before="100" w:beforeAutospacing="1" w:after="100" w:afterAutospacing="1"/>
    </w:pPr>
    <w:rPr>
      <w:rFonts w:ascii="Times New Roman" w:hAnsi="Times New Roman"/>
    </w:rPr>
  </w:style>
  <w:style w:type="character" w:customStyle="1" w:styleId="src1">
    <w:name w:val="src1"/>
    <w:basedOn w:val="a0"/>
    <w:uiPriority w:val="99"/>
    <w:rsid w:val="00F4029B"/>
    <w:rPr>
      <w:rFonts w:cs="Times New Roman"/>
    </w:rPr>
  </w:style>
  <w:style w:type="paragraph" w:styleId="a7">
    <w:name w:val="List"/>
    <w:basedOn w:val="a"/>
    <w:uiPriority w:val="99"/>
    <w:rsid w:val="000F7772"/>
    <w:pPr>
      <w:ind w:left="360" w:hanging="360"/>
    </w:pPr>
    <w:rPr>
      <w:rFonts w:ascii="Times New Roman" w:hAnsi="Times New Roman"/>
    </w:rPr>
  </w:style>
  <w:style w:type="paragraph" w:styleId="a8">
    <w:name w:val="footer"/>
    <w:basedOn w:val="a"/>
    <w:link w:val="Char0"/>
    <w:uiPriority w:val="99"/>
    <w:rsid w:val="005F1A9A"/>
    <w:pPr>
      <w:tabs>
        <w:tab w:val="center" w:pos="4320"/>
        <w:tab w:val="right" w:pos="8640"/>
      </w:tabs>
    </w:pPr>
  </w:style>
  <w:style w:type="character" w:customStyle="1" w:styleId="Char0">
    <w:name w:val="页脚 Char"/>
    <w:basedOn w:val="a0"/>
    <w:link w:val="a8"/>
    <w:uiPriority w:val="99"/>
    <w:locked/>
    <w:rsid w:val="005F1A9A"/>
    <w:rPr>
      <w:rFonts w:cs="Times New Roman"/>
    </w:rPr>
  </w:style>
  <w:style w:type="character" w:styleId="a9">
    <w:name w:val="page number"/>
    <w:basedOn w:val="a0"/>
    <w:uiPriority w:val="99"/>
    <w:semiHidden/>
    <w:rsid w:val="005F1A9A"/>
    <w:rPr>
      <w:rFonts w:cs="Times New Roman"/>
    </w:rPr>
  </w:style>
  <w:style w:type="paragraph" w:styleId="aa">
    <w:name w:val="Body Text"/>
    <w:basedOn w:val="a"/>
    <w:link w:val="Char1"/>
    <w:uiPriority w:val="99"/>
    <w:rsid w:val="00EF7BC1"/>
    <w:pPr>
      <w:spacing w:line="480" w:lineRule="auto"/>
      <w:jc w:val="both"/>
    </w:pPr>
    <w:rPr>
      <w:rFonts w:ascii="Times New Roman" w:hAnsi="Times New Roman"/>
    </w:rPr>
  </w:style>
  <w:style w:type="character" w:customStyle="1" w:styleId="Char1">
    <w:name w:val="正文文本 Char"/>
    <w:basedOn w:val="a0"/>
    <w:link w:val="aa"/>
    <w:uiPriority w:val="99"/>
    <w:locked/>
    <w:rsid w:val="00EF7BC1"/>
    <w:rPr>
      <w:rFonts w:ascii="Times New Roman" w:hAnsi="Times New Roman" w:cs="Times New Roman"/>
    </w:rPr>
  </w:style>
  <w:style w:type="paragraph" w:styleId="ab">
    <w:name w:val="Bibliography"/>
    <w:basedOn w:val="a"/>
    <w:next w:val="a"/>
    <w:uiPriority w:val="99"/>
    <w:rsid w:val="0080442D"/>
  </w:style>
  <w:style w:type="character" w:styleId="ac">
    <w:name w:val="FollowedHyperlink"/>
    <w:basedOn w:val="a0"/>
    <w:uiPriority w:val="99"/>
    <w:semiHidden/>
    <w:rsid w:val="00383ED5"/>
    <w:rPr>
      <w:rFonts w:cs="Times New Roman"/>
      <w:color w:val="800080"/>
      <w:u w:val="single"/>
    </w:rPr>
  </w:style>
  <w:style w:type="paragraph" w:styleId="ad">
    <w:name w:val="Title"/>
    <w:basedOn w:val="a"/>
    <w:link w:val="Char2"/>
    <w:uiPriority w:val="99"/>
    <w:qFormat/>
    <w:rsid w:val="000A7C4F"/>
    <w:pPr>
      <w:spacing w:before="100" w:beforeAutospacing="1" w:after="100" w:afterAutospacing="1"/>
      <w:ind w:left="360"/>
      <w:jc w:val="center"/>
    </w:pPr>
    <w:rPr>
      <w:rFonts w:ascii="Verdana" w:hAnsi="Verdana"/>
      <w:color w:val="000000"/>
      <w:sz w:val="32"/>
      <w:szCs w:val="17"/>
    </w:rPr>
  </w:style>
  <w:style w:type="character" w:customStyle="1" w:styleId="Char2">
    <w:name w:val="标题 Char"/>
    <w:basedOn w:val="a0"/>
    <w:link w:val="ad"/>
    <w:uiPriority w:val="99"/>
    <w:locked/>
    <w:rsid w:val="000A7C4F"/>
    <w:rPr>
      <w:rFonts w:ascii="Verdana" w:hAnsi="Verdana" w:cs="Times New Roman"/>
      <w:color w:val="000000"/>
      <w:sz w:val="17"/>
      <w:szCs w:val="17"/>
    </w:rPr>
  </w:style>
  <w:style w:type="paragraph" w:customStyle="1" w:styleId="ColorfulList-Accent11">
    <w:name w:val="Colorful List - Accent 11"/>
    <w:basedOn w:val="a"/>
    <w:uiPriority w:val="99"/>
    <w:rsid w:val="0096723E"/>
    <w:pPr>
      <w:ind w:left="720"/>
      <w:contextualSpacing/>
    </w:pPr>
  </w:style>
  <w:style w:type="character" w:customStyle="1" w:styleId="highlight">
    <w:name w:val="highlight"/>
    <w:uiPriority w:val="99"/>
    <w:rsid w:val="0096723E"/>
  </w:style>
  <w:style w:type="character" w:customStyle="1" w:styleId="apple-converted-space">
    <w:name w:val="apple-converted-space"/>
    <w:uiPriority w:val="99"/>
    <w:rsid w:val="0096723E"/>
  </w:style>
  <w:style w:type="paragraph" w:customStyle="1" w:styleId="Bibliography1">
    <w:name w:val="Bibliography1"/>
    <w:basedOn w:val="a"/>
    <w:next w:val="a"/>
    <w:uiPriority w:val="99"/>
    <w:rsid w:val="0096723E"/>
  </w:style>
  <w:style w:type="paragraph" w:customStyle="1" w:styleId="10">
    <w:name w:val="标题1"/>
    <w:basedOn w:val="a"/>
    <w:uiPriority w:val="99"/>
    <w:rsid w:val="0096723E"/>
    <w:pPr>
      <w:spacing w:before="100" w:beforeAutospacing="1" w:after="100" w:afterAutospacing="1"/>
    </w:pPr>
    <w:rPr>
      <w:rFonts w:ascii="Times New Roman" w:hAnsi="Times New Roman"/>
    </w:rPr>
  </w:style>
  <w:style w:type="paragraph" w:customStyle="1" w:styleId="desc">
    <w:name w:val="desc"/>
    <w:basedOn w:val="a"/>
    <w:uiPriority w:val="99"/>
    <w:rsid w:val="0096723E"/>
    <w:pPr>
      <w:spacing w:before="100" w:beforeAutospacing="1" w:after="100" w:afterAutospacing="1"/>
    </w:pPr>
    <w:rPr>
      <w:rFonts w:ascii="Times New Roman" w:hAnsi="Times New Roman"/>
    </w:rPr>
  </w:style>
  <w:style w:type="paragraph" w:customStyle="1" w:styleId="details">
    <w:name w:val="details"/>
    <w:basedOn w:val="a"/>
    <w:uiPriority w:val="99"/>
    <w:rsid w:val="0096723E"/>
    <w:pPr>
      <w:spacing w:before="100" w:beforeAutospacing="1" w:after="100" w:afterAutospacing="1"/>
    </w:pPr>
    <w:rPr>
      <w:rFonts w:ascii="Times" w:hAnsi="Times"/>
      <w:sz w:val="20"/>
      <w:szCs w:val="20"/>
    </w:rPr>
  </w:style>
  <w:style w:type="character" w:styleId="ae">
    <w:name w:val="annotation reference"/>
    <w:basedOn w:val="a0"/>
    <w:uiPriority w:val="99"/>
    <w:semiHidden/>
    <w:rsid w:val="00EC7B51"/>
    <w:rPr>
      <w:rFonts w:cs="Times New Roman"/>
      <w:sz w:val="21"/>
      <w:szCs w:val="21"/>
    </w:rPr>
  </w:style>
  <w:style w:type="paragraph" w:styleId="af">
    <w:name w:val="annotation text"/>
    <w:basedOn w:val="a"/>
    <w:link w:val="Char3"/>
    <w:uiPriority w:val="99"/>
    <w:semiHidden/>
    <w:rsid w:val="00EC7B51"/>
  </w:style>
  <w:style w:type="character" w:customStyle="1" w:styleId="Char3">
    <w:name w:val="批注文字 Char"/>
    <w:basedOn w:val="a0"/>
    <w:link w:val="af"/>
    <w:uiPriority w:val="99"/>
    <w:semiHidden/>
    <w:locked/>
    <w:rsid w:val="00EC7B51"/>
    <w:rPr>
      <w:rFonts w:cs="Times New Roman"/>
    </w:rPr>
  </w:style>
  <w:style w:type="paragraph" w:styleId="af0">
    <w:name w:val="annotation subject"/>
    <w:basedOn w:val="af"/>
    <w:next w:val="af"/>
    <w:link w:val="Char4"/>
    <w:uiPriority w:val="99"/>
    <w:semiHidden/>
    <w:rsid w:val="00EC7B51"/>
    <w:rPr>
      <w:b/>
      <w:bCs/>
    </w:rPr>
  </w:style>
  <w:style w:type="character" w:customStyle="1" w:styleId="Char4">
    <w:name w:val="批注主题 Char"/>
    <w:basedOn w:val="Char3"/>
    <w:link w:val="af0"/>
    <w:uiPriority w:val="99"/>
    <w:semiHidden/>
    <w:locked/>
    <w:rsid w:val="00EC7B51"/>
    <w:rPr>
      <w:rFonts w:cs="Times New Roman"/>
      <w:b/>
      <w:bCs/>
    </w:rPr>
  </w:style>
  <w:style w:type="paragraph" w:styleId="af1">
    <w:name w:val="Plain Text"/>
    <w:basedOn w:val="a"/>
    <w:link w:val="Char5"/>
    <w:uiPriority w:val="99"/>
    <w:rsid w:val="00591CF5"/>
    <w:pPr>
      <w:widowControl w:val="0"/>
      <w:jc w:val="both"/>
    </w:pPr>
    <w:rPr>
      <w:rFonts w:ascii="宋体" w:eastAsia="宋体" w:hAnsi="Courier New" w:cs="Courier New"/>
      <w:kern w:val="2"/>
      <w:sz w:val="21"/>
      <w:szCs w:val="21"/>
      <w:lang w:eastAsia="zh-CN"/>
    </w:rPr>
  </w:style>
  <w:style w:type="character" w:customStyle="1" w:styleId="Char5">
    <w:name w:val="纯文本 Char"/>
    <w:basedOn w:val="a0"/>
    <w:link w:val="af1"/>
    <w:uiPriority w:val="99"/>
    <w:locked/>
    <w:rsid w:val="00591CF5"/>
    <w:rPr>
      <w:rFonts w:ascii="宋体" w:eastAsia="宋体" w:hAnsi="Courier New" w:cs="Courier New"/>
      <w:kern w:val="2"/>
      <w:sz w:val="21"/>
      <w:szCs w:val="21"/>
      <w:lang w:eastAsia="zh-CN"/>
    </w:rPr>
  </w:style>
  <w:style w:type="paragraph" w:styleId="af2">
    <w:name w:val="header"/>
    <w:basedOn w:val="a"/>
    <w:link w:val="Char6"/>
    <w:uiPriority w:val="99"/>
    <w:unhideWhenUsed/>
    <w:rsid w:val="0024782B"/>
    <w:pPr>
      <w:tabs>
        <w:tab w:val="center" w:pos="4320"/>
        <w:tab w:val="right" w:pos="8640"/>
      </w:tabs>
    </w:pPr>
  </w:style>
  <w:style w:type="character" w:customStyle="1" w:styleId="Char6">
    <w:name w:val="页眉 Char"/>
    <w:basedOn w:val="a0"/>
    <w:link w:val="af2"/>
    <w:uiPriority w:val="99"/>
    <w:rsid w:val="0024782B"/>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8961">
      <w:marLeft w:val="0"/>
      <w:marRight w:val="0"/>
      <w:marTop w:val="0"/>
      <w:marBottom w:val="0"/>
      <w:divBdr>
        <w:top w:val="none" w:sz="0" w:space="0" w:color="auto"/>
        <w:left w:val="none" w:sz="0" w:space="0" w:color="auto"/>
        <w:bottom w:val="none" w:sz="0" w:space="0" w:color="auto"/>
        <w:right w:val="none" w:sz="0" w:space="0" w:color="auto"/>
      </w:divBdr>
    </w:div>
    <w:div w:id="227498962">
      <w:marLeft w:val="0"/>
      <w:marRight w:val="0"/>
      <w:marTop w:val="0"/>
      <w:marBottom w:val="0"/>
      <w:divBdr>
        <w:top w:val="none" w:sz="0" w:space="0" w:color="auto"/>
        <w:left w:val="none" w:sz="0" w:space="0" w:color="auto"/>
        <w:bottom w:val="none" w:sz="0" w:space="0" w:color="auto"/>
        <w:right w:val="none" w:sz="0" w:space="0" w:color="auto"/>
      </w:divBdr>
    </w:div>
    <w:div w:id="227498963">
      <w:marLeft w:val="0"/>
      <w:marRight w:val="0"/>
      <w:marTop w:val="0"/>
      <w:marBottom w:val="0"/>
      <w:divBdr>
        <w:top w:val="none" w:sz="0" w:space="0" w:color="auto"/>
        <w:left w:val="none" w:sz="0" w:space="0" w:color="auto"/>
        <w:bottom w:val="none" w:sz="0" w:space="0" w:color="auto"/>
        <w:right w:val="none" w:sz="0" w:space="0" w:color="auto"/>
      </w:divBdr>
    </w:div>
    <w:div w:id="227498964">
      <w:marLeft w:val="0"/>
      <w:marRight w:val="0"/>
      <w:marTop w:val="0"/>
      <w:marBottom w:val="0"/>
      <w:divBdr>
        <w:top w:val="none" w:sz="0" w:space="0" w:color="auto"/>
        <w:left w:val="none" w:sz="0" w:space="0" w:color="auto"/>
        <w:bottom w:val="none" w:sz="0" w:space="0" w:color="auto"/>
        <w:right w:val="none" w:sz="0" w:space="0" w:color="auto"/>
      </w:divBdr>
    </w:div>
    <w:div w:id="227498966">
      <w:marLeft w:val="0"/>
      <w:marRight w:val="0"/>
      <w:marTop w:val="0"/>
      <w:marBottom w:val="0"/>
      <w:divBdr>
        <w:top w:val="none" w:sz="0" w:space="0" w:color="auto"/>
        <w:left w:val="none" w:sz="0" w:space="0" w:color="auto"/>
        <w:bottom w:val="none" w:sz="0" w:space="0" w:color="auto"/>
        <w:right w:val="none" w:sz="0" w:space="0" w:color="auto"/>
      </w:divBdr>
      <w:divsChild>
        <w:div w:id="227498967">
          <w:marLeft w:val="0"/>
          <w:marRight w:val="0"/>
          <w:marTop w:val="0"/>
          <w:marBottom w:val="0"/>
          <w:divBdr>
            <w:top w:val="none" w:sz="0" w:space="0" w:color="auto"/>
            <w:left w:val="none" w:sz="0" w:space="0" w:color="auto"/>
            <w:bottom w:val="none" w:sz="0" w:space="0" w:color="auto"/>
            <w:right w:val="none" w:sz="0" w:space="0" w:color="auto"/>
          </w:divBdr>
        </w:div>
        <w:div w:id="227498978">
          <w:marLeft w:val="0"/>
          <w:marRight w:val="0"/>
          <w:marTop w:val="0"/>
          <w:marBottom w:val="0"/>
          <w:divBdr>
            <w:top w:val="none" w:sz="0" w:space="0" w:color="auto"/>
            <w:left w:val="none" w:sz="0" w:space="0" w:color="auto"/>
            <w:bottom w:val="none" w:sz="0" w:space="0" w:color="auto"/>
            <w:right w:val="none" w:sz="0" w:space="0" w:color="auto"/>
          </w:divBdr>
        </w:div>
      </w:divsChild>
    </w:div>
    <w:div w:id="227498968">
      <w:marLeft w:val="0"/>
      <w:marRight w:val="0"/>
      <w:marTop w:val="0"/>
      <w:marBottom w:val="0"/>
      <w:divBdr>
        <w:top w:val="none" w:sz="0" w:space="0" w:color="auto"/>
        <w:left w:val="none" w:sz="0" w:space="0" w:color="auto"/>
        <w:bottom w:val="none" w:sz="0" w:space="0" w:color="auto"/>
        <w:right w:val="none" w:sz="0" w:space="0" w:color="auto"/>
      </w:divBdr>
      <w:divsChild>
        <w:div w:id="227498970">
          <w:marLeft w:val="0"/>
          <w:marRight w:val="0"/>
          <w:marTop w:val="0"/>
          <w:marBottom w:val="0"/>
          <w:divBdr>
            <w:top w:val="none" w:sz="0" w:space="0" w:color="auto"/>
            <w:left w:val="none" w:sz="0" w:space="0" w:color="auto"/>
            <w:bottom w:val="none" w:sz="0" w:space="0" w:color="auto"/>
            <w:right w:val="none" w:sz="0" w:space="0" w:color="auto"/>
          </w:divBdr>
        </w:div>
        <w:div w:id="227498971">
          <w:marLeft w:val="0"/>
          <w:marRight w:val="0"/>
          <w:marTop w:val="0"/>
          <w:marBottom w:val="0"/>
          <w:divBdr>
            <w:top w:val="none" w:sz="0" w:space="0" w:color="auto"/>
            <w:left w:val="none" w:sz="0" w:space="0" w:color="auto"/>
            <w:bottom w:val="none" w:sz="0" w:space="0" w:color="auto"/>
            <w:right w:val="none" w:sz="0" w:space="0" w:color="auto"/>
          </w:divBdr>
        </w:div>
      </w:divsChild>
    </w:div>
    <w:div w:id="227498969">
      <w:marLeft w:val="0"/>
      <w:marRight w:val="0"/>
      <w:marTop w:val="0"/>
      <w:marBottom w:val="0"/>
      <w:divBdr>
        <w:top w:val="none" w:sz="0" w:space="0" w:color="auto"/>
        <w:left w:val="none" w:sz="0" w:space="0" w:color="auto"/>
        <w:bottom w:val="none" w:sz="0" w:space="0" w:color="auto"/>
        <w:right w:val="none" w:sz="0" w:space="0" w:color="auto"/>
      </w:divBdr>
      <w:divsChild>
        <w:div w:id="227498965">
          <w:marLeft w:val="0"/>
          <w:marRight w:val="0"/>
          <w:marTop w:val="0"/>
          <w:marBottom w:val="0"/>
          <w:divBdr>
            <w:top w:val="none" w:sz="0" w:space="0" w:color="auto"/>
            <w:left w:val="none" w:sz="0" w:space="0" w:color="auto"/>
            <w:bottom w:val="none" w:sz="0" w:space="0" w:color="auto"/>
            <w:right w:val="none" w:sz="0" w:space="0" w:color="auto"/>
          </w:divBdr>
        </w:div>
        <w:div w:id="227498973">
          <w:marLeft w:val="0"/>
          <w:marRight w:val="0"/>
          <w:marTop w:val="0"/>
          <w:marBottom w:val="0"/>
          <w:divBdr>
            <w:top w:val="none" w:sz="0" w:space="0" w:color="auto"/>
            <w:left w:val="none" w:sz="0" w:space="0" w:color="auto"/>
            <w:bottom w:val="none" w:sz="0" w:space="0" w:color="auto"/>
            <w:right w:val="none" w:sz="0" w:space="0" w:color="auto"/>
          </w:divBdr>
        </w:div>
      </w:divsChild>
    </w:div>
    <w:div w:id="227498972">
      <w:marLeft w:val="0"/>
      <w:marRight w:val="0"/>
      <w:marTop w:val="0"/>
      <w:marBottom w:val="0"/>
      <w:divBdr>
        <w:top w:val="none" w:sz="0" w:space="0" w:color="auto"/>
        <w:left w:val="none" w:sz="0" w:space="0" w:color="auto"/>
        <w:bottom w:val="none" w:sz="0" w:space="0" w:color="auto"/>
        <w:right w:val="none" w:sz="0" w:space="0" w:color="auto"/>
      </w:divBdr>
    </w:div>
    <w:div w:id="227498975">
      <w:marLeft w:val="0"/>
      <w:marRight w:val="0"/>
      <w:marTop w:val="0"/>
      <w:marBottom w:val="0"/>
      <w:divBdr>
        <w:top w:val="none" w:sz="0" w:space="0" w:color="auto"/>
        <w:left w:val="none" w:sz="0" w:space="0" w:color="auto"/>
        <w:bottom w:val="none" w:sz="0" w:space="0" w:color="auto"/>
        <w:right w:val="none" w:sz="0" w:space="0" w:color="auto"/>
      </w:divBdr>
    </w:div>
    <w:div w:id="227498976">
      <w:marLeft w:val="0"/>
      <w:marRight w:val="0"/>
      <w:marTop w:val="0"/>
      <w:marBottom w:val="0"/>
      <w:divBdr>
        <w:top w:val="none" w:sz="0" w:space="0" w:color="auto"/>
        <w:left w:val="none" w:sz="0" w:space="0" w:color="auto"/>
        <w:bottom w:val="none" w:sz="0" w:space="0" w:color="auto"/>
        <w:right w:val="none" w:sz="0" w:space="0" w:color="auto"/>
      </w:divBdr>
    </w:div>
    <w:div w:id="227498979">
      <w:marLeft w:val="0"/>
      <w:marRight w:val="0"/>
      <w:marTop w:val="0"/>
      <w:marBottom w:val="0"/>
      <w:divBdr>
        <w:top w:val="none" w:sz="0" w:space="0" w:color="auto"/>
        <w:left w:val="none" w:sz="0" w:space="0" w:color="auto"/>
        <w:bottom w:val="none" w:sz="0" w:space="0" w:color="auto"/>
        <w:right w:val="none" w:sz="0" w:space="0" w:color="auto"/>
      </w:divBdr>
    </w:div>
    <w:div w:id="227498980">
      <w:marLeft w:val="0"/>
      <w:marRight w:val="0"/>
      <w:marTop w:val="0"/>
      <w:marBottom w:val="0"/>
      <w:divBdr>
        <w:top w:val="none" w:sz="0" w:space="0" w:color="auto"/>
        <w:left w:val="none" w:sz="0" w:space="0" w:color="auto"/>
        <w:bottom w:val="none" w:sz="0" w:space="0" w:color="auto"/>
        <w:right w:val="none" w:sz="0" w:space="0" w:color="auto"/>
      </w:divBdr>
    </w:div>
    <w:div w:id="227498981">
      <w:marLeft w:val="0"/>
      <w:marRight w:val="0"/>
      <w:marTop w:val="0"/>
      <w:marBottom w:val="0"/>
      <w:divBdr>
        <w:top w:val="none" w:sz="0" w:space="0" w:color="auto"/>
        <w:left w:val="none" w:sz="0" w:space="0" w:color="auto"/>
        <w:bottom w:val="none" w:sz="0" w:space="0" w:color="auto"/>
        <w:right w:val="none" w:sz="0" w:space="0" w:color="auto"/>
      </w:divBdr>
    </w:div>
    <w:div w:id="227498982">
      <w:marLeft w:val="0"/>
      <w:marRight w:val="0"/>
      <w:marTop w:val="0"/>
      <w:marBottom w:val="0"/>
      <w:divBdr>
        <w:top w:val="none" w:sz="0" w:space="0" w:color="auto"/>
        <w:left w:val="none" w:sz="0" w:space="0" w:color="auto"/>
        <w:bottom w:val="none" w:sz="0" w:space="0" w:color="auto"/>
        <w:right w:val="none" w:sz="0" w:space="0" w:color="auto"/>
      </w:divBdr>
    </w:div>
    <w:div w:id="227498983">
      <w:marLeft w:val="0"/>
      <w:marRight w:val="0"/>
      <w:marTop w:val="0"/>
      <w:marBottom w:val="0"/>
      <w:divBdr>
        <w:top w:val="none" w:sz="0" w:space="0" w:color="auto"/>
        <w:left w:val="none" w:sz="0" w:space="0" w:color="auto"/>
        <w:bottom w:val="none" w:sz="0" w:space="0" w:color="auto"/>
        <w:right w:val="none" w:sz="0" w:space="0" w:color="auto"/>
      </w:divBdr>
    </w:div>
    <w:div w:id="227498984">
      <w:marLeft w:val="0"/>
      <w:marRight w:val="0"/>
      <w:marTop w:val="0"/>
      <w:marBottom w:val="0"/>
      <w:divBdr>
        <w:top w:val="none" w:sz="0" w:space="0" w:color="auto"/>
        <w:left w:val="none" w:sz="0" w:space="0" w:color="auto"/>
        <w:bottom w:val="none" w:sz="0" w:space="0" w:color="auto"/>
        <w:right w:val="none" w:sz="0" w:space="0" w:color="auto"/>
      </w:divBdr>
      <w:divsChild>
        <w:div w:id="227498974">
          <w:marLeft w:val="0"/>
          <w:marRight w:val="0"/>
          <w:marTop w:val="0"/>
          <w:marBottom w:val="0"/>
          <w:divBdr>
            <w:top w:val="none" w:sz="0" w:space="0" w:color="auto"/>
            <w:left w:val="none" w:sz="0" w:space="0" w:color="auto"/>
            <w:bottom w:val="none" w:sz="0" w:space="0" w:color="auto"/>
            <w:right w:val="none" w:sz="0" w:space="0" w:color="auto"/>
          </w:divBdr>
        </w:div>
        <w:div w:id="227498977">
          <w:marLeft w:val="0"/>
          <w:marRight w:val="0"/>
          <w:marTop w:val="0"/>
          <w:marBottom w:val="0"/>
          <w:divBdr>
            <w:top w:val="none" w:sz="0" w:space="0" w:color="auto"/>
            <w:left w:val="none" w:sz="0" w:space="0" w:color="auto"/>
            <w:bottom w:val="none" w:sz="0" w:space="0" w:color="auto"/>
            <w:right w:val="none" w:sz="0" w:space="0" w:color="auto"/>
          </w:divBdr>
        </w:div>
      </w:divsChild>
    </w:div>
    <w:div w:id="227498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leukbio.org/cgi/content/full/76/4/743" TargetMode="External"/><Relationship Id="rId18" Type="http://schemas.openxmlformats.org/officeDocument/2006/relationships/hyperlink" Target="http://www.jleukbio.org/cgi/content/full/76/4/7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jleukbio.org/cgi/content/full/76/4/743" TargetMode="External"/><Relationship Id="rId17" Type="http://schemas.openxmlformats.org/officeDocument/2006/relationships/hyperlink" Target="http://www.jleukbio.org/cgi/content/full/76/4/743" TargetMode="External"/><Relationship Id="rId2" Type="http://schemas.openxmlformats.org/officeDocument/2006/relationships/numbering" Target="numbering.xml"/><Relationship Id="rId16" Type="http://schemas.openxmlformats.org/officeDocument/2006/relationships/hyperlink" Target="http://www.jleukbio.org/cgi/content/full/76/4/743"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leukbio.org/cgi/content/full/76/4/74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leukbio.org/cgi/content/full/76/4/743" TargetMode="External"/><Relationship Id="rId23" Type="http://schemas.openxmlformats.org/officeDocument/2006/relationships/fontTable" Target="fontTable.xml"/><Relationship Id="rId10" Type="http://schemas.openxmlformats.org/officeDocument/2006/relationships/hyperlink" Target="http://www.jleukbio.org/cgi/content/full/76/4/743"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jleukbio.org/cgi/content/full/76/4/743" TargetMode="External"/><Relationship Id="rId14" Type="http://schemas.openxmlformats.org/officeDocument/2006/relationships/hyperlink" Target="http://www.jleukbio.org/cgi/content/full/76/4/74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94CA6-E6E2-45FA-A687-61CA94D0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12806</Words>
  <Characters>72995</Characters>
  <Application>Microsoft Office Word</Application>
  <DocSecurity>0</DocSecurity>
  <Lines>608</Lines>
  <Paragraphs>171</Paragraphs>
  <ScaleCrop>false</ScaleCrop>
  <Company>drirshad54@yahoo.com</Company>
  <LinksUpToDate>false</LinksUpToDate>
  <CharactersWithSpaces>85630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Irshad</dc:creator>
  <cp:lastModifiedBy>微软用户</cp:lastModifiedBy>
  <cp:revision>4</cp:revision>
  <cp:lastPrinted>2013-09-11T05:12:00Z</cp:lastPrinted>
  <dcterms:created xsi:type="dcterms:W3CDTF">2013-10-13T15:26:00Z</dcterms:created>
  <dcterms:modified xsi:type="dcterms:W3CDTF">2013-10-14T00:39:00Z</dcterms:modified>
</cp:coreProperties>
</file>