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372A19" w14:textId="77777777" w:rsidR="001D3BA7" w:rsidRPr="00A5439E" w:rsidRDefault="001D3BA7" w:rsidP="00FF0587">
      <w:pPr>
        <w:spacing w:after="0" w:line="360" w:lineRule="auto"/>
        <w:jc w:val="both"/>
        <w:rPr>
          <w:rFonts w:ascii="Book Antiqua" w:eastAsia="Times New Roman" w:hAnsi="Book Antiqua"/>
          <w:b/>
          <w:bCs/>
          <w:sz w:val="20"/>
          <w:szCs w:val="20"/>
        </w:rPr>
      </w:pPr>
      <w:bookmarkStart w:id="0" w:name="_Hlk25562848"/>
      <w:bookmarkStart w:id="1" w:name="_Hlk25013198"/>
      <w:bookmarkStart w:id="2" w:name="_Hlk24735346"/>
      <w:r w:rsidRPr="00A5439E">
        <w:rPr>
          <w:rFonts w:ascii="Book Antiqua" w:hAnsi="Book Antiqua" w:cs="宋体"/>
          <w:b/>
          <w:sz w:val="20"/>
          <w:szCs w:val="20"/>
        </w:rPr>
        <w:t>N</w:t>
      </w:r>
      <w:r w:rsidRPr="00A5439E">
        <w:rPr>
          <w:rFonts w:ascii="Book Antiqua" w:eastAsia="Times New Roman" w:hAnsi="Book Antiqua" w:cs="宋体"/>
          <w:b/>
          <w:sz w:val="20"/>
          <w:szCs w:val="20"/>
        </w:rPr>
        <w:t xml:space="preserve">ame of Journal: </w:t>
      </w:r>
      <w:bookmarkStart w:id="3" w:name="OLE_LINK335"/>
      <w:bookmarkStart w:id="4" w:name="OLE_LINK1068"/>
      <w:bookmarkStart w:id="5" w:name="OLE_LINK696"/>
      <w:bookmarkStart w:id="6" w:name="OLE_LINK661"/>
      <w:bookmarkStart w:id="7" w:name="OLE_LINK645"/>
      <w:bookmarkStart w:id="8" w:name="OLE_LINK719"/>
      <w:bookmarkStart w:id="9" w:name="OLE_LINK718"/>
      <w:r w:rsidRPr="00A5439E">
        <w:rPr>
          <w:rFonts w:ascii="Book Antiqua" w:eastAsia="Times New Roman" w:hAnsi="Book Antiqua" w:cs="宋体"/>
          <w:i/>
          <w:sz w:val="20"/>
          <w:szCs w:val="20"/>
        </w:rPr>
        <w:t xml:space="preserve">World Journal of </w:t>
      </w:r>
      <w:bookmarkEnd w:id="3"/>
      <w:bookmarkEnd w:id="4"/>
      <w:bookmarkEnd w:id="5"/>
      <w:bookmarkEnd w:id="6"/>
      <w:bookmarkEnd w:id="7"/>
      <w:bookmarkEnd w:id="8"/>
      <w:bookmarkEnd w:id="9"/>
      <w:r w:rsidRPr="00A5439E">
        <w:rPr>
          <w:rFonts w:ascii="Book Antiqua" w:eastAsia="Times New Roman" w:hAnsi="Book Antiqua" w:cs="宋体"/>
          <w:i/>
          <w:sz w:val="20"/>
          <w:szCs w:val="20"/>
        </w:rPr>
        <w:t>Clinical Cases</w:t>
      </w:r>
    </w:p>
    <w:p w14:paraId="2156D035" w14:textId="6863FB6D" w:rsidR="001D3BA7" w:rsidRPr="00A5439E" w:rsidRDefault="001D3BA7" w:rsidP="00FF0587">
      <w:pPr>
        <w:spacing w:after="0" w:line="360" w:lineRule="auto"/>
        <w:jc w:val="both"/>
        <w:rPr>
          <w:rFonts w:ascii="Book Antiqua" w:hAnsi="Book Antiqua" w:cs="Arial"/>
          <w:b/>
          <w:sz w:val="20"/>
          <w:szCs w:val="20"/>
        </w:rPr>
      </w:pPr>
      <w:r w:rsidRPr="00A5439E">
        <w:rPr>
          <w:rFonts w:ascii="Book Antiqua" w:eastAsia="Times New Roman" w:hAnsi="Book Antiqua"/>
          <w:b/>
          <w:bCs/>
          <w:sz w:val="20"/>
          <w:szCs w:val="20"/>
        </w:rPr>
        <w:t>Manuscript NO</w:t>
      </w:r>
      <w:r w:rsidRPr="00A5439E">
        <w:rPr>
          <w:rFonts w:ascii="Book Antiqua" w:hAnsi="Book Antiqua" w:cs="Arial"/>
          <w:b/>
          <w:sz w:val="20"/>
          <w:szCs w:val="20"/>
        </w:rPr>
        <w:t xml:space="preserve">: </w:t>
      </w:r>
      <w:r w:rsidRPr="00A5439E">
        <w:rPr>
          <w:rFonts w:ascii="Book Antiqua" w:hAnsi="Book Antiqua" w:cs="Arial"/>
          <w:sz w:val="20"/>
          <w:szCs w:val="20"/>
        </w:rPr>
        <w:t>52792</w:t>
      </w:r>
    </w:p>
    <w:p w14:paraId="1A7E53E7" w14:textId="77777777" w:rsidR="001D3BA7" w:rsidRPr="00A5439E" w:rsidRDefault="001D3BA7" w:rsidP="00FF0587">
      <w:pPr>
        <w:spacing w:after="0" w:line="360" w:lineRule="auto"/>
        <w:jc w:val="both"/>
        <w:rPr>
          <w:rFonts w:ascii="Book Antiqua" w:hAnsi="Book Antiqua"/>
          <w:b/>
          <w:sz w:val="20"/>
          <w:szCs w:val="20"/>
        </w:rPr>
      </w:pPr>
      <w:r w:rsidRPr="00A5439E">
        <w:rPr>
          <w:rFonts w:ascii="Book Antiqua" w:hAnsi="Book Antiqua"/>
          <w:b/>
          <w:sz w:val="20"/>
          <w:szCs w:val="20"/>
        </w:rPr>
        <w:t xml:space="preserve">Manuscript Type: </w:t>
      </w:r>
      <w:r w:rsidRPr="00A5439E">
        <w:rPr>
          <w:rFonts w:ascii="Book Antiqua" w:hAnsi="Book Antiqua"/>
          <w:sz w:val="20"/>
          <w:szCs w:val="20"/>
        </w:rPr>
        <w:t>CASE REPORT</w:t>
      </w:r>
    </w:p>
    <w:p w14:paraId="7B6585CD" w14:textId="77777777" w:rsidR="001D3BA7" w:rsidRPr="00A5439E" w:rsidRDefault="001D3BA7" w:rsidP="00FF0587">
      <w:pPr>
        <w:spacing w:after="0" w:line="360" w:lineRule="auto"/>
        <w:jc w:val="both"/>
        <w:rPr>
          <w:rFonts w:ascii="Book Antiqua" w:hAnsi="Book Antiqua"/>
          <w:b/>
          <w:sz w:val="20"/>
          <w:szCs w:val="20"/>
        </w:rPr>
      </w:pPr>
    </w:p>
    <w:p w14:paraId="764D03B4" w14:textId="61C359EB" w:rsidR="009A0324" w:rsidRPr="00A5439E" w:rsidRDefault="009A0324" w:rsidP="00FF0587">
      <w:pPr>
        <w:spacing w:after="0" w:line="360" w:lineRule="auto"/>
        <w:jc w:val="both"/>
        <w:rPr>
          <w:rFonts w:ascii="Book Antiqua" w:hAnsi="Book Antiqua"/>
          <w:b/>
          <w:sz w:val="20"/>
          <w:szCs w:val="20"/>
        </w:rPr>
      </w:pPr>
      <w:bookmarkStart w:id="10" w:name="OLE_LINK12"/>
      <w:r w:rsidRPr="00A5439E">
        <w:rPr>
          <w:rFonts w:ascii="Book Antiqua" w:hAnsi="Book Antiqua"/>
          <w:b/>
          <w:sz w:val="20"/>
          <w:szCs w:val="20"/>
        </w:rPr>
        <w:t xml:space="preserve">Large cutaneous epithelioid angiomatous nodules in a patient with nephrotic </w:t>
      </w:r>
      <w:bookmarkEnd w:id="0"/>
      <w:r w:rsidRPr="00A5439E">
        <w:rPr>
          <w:rFonts w:ascii="Book Antiqua" w:hAnsi="Book Antiqua"/>
          <w:b/>
          <w:sz w:val="20"/>
          <w:szCs w:val="20"/>
        </w:rPr>
        <w:t xml:space="preserve">syndrome: </w:t>
      </w:r>
      <w:r w:rsidR="00FA6659" w:rsidRPr="00A5439E">
        <w:rPr>
          <w:rFonts w:ascii="Book Antiqua" w:hAnsi="Book Antiqua"/>
          <w:b/>
          <w:sz w:val="20"/>
          <w:szCs w:val="20"/>
        </w:rPr>
        <w:t>A</w:t>
      </w:r>
      <w:r w:rsidRPr="00A5439E">
        <w:rPr>
          <w:rFonts w:ascii="Book Antiqua" w:hAnsi="Book Antiqua"/>
          <w:b/>
          <w:sz w:val="20"/>
          <w:szCs w:val="20"/>
        </w:rPr>
        <w:t xml:space="preserve"> case report</w:t>
      </w:r>
    </w:p>
    <w:p w14:paraId="30AAFDE6" w14:textId="404E23B2" w:rsidR="00FA6659" w:rsidRPr="00A5439E" w:rsidRDefault="00FA6659" w:rsidP="00FF0587">
      <w:pPr>
        <w:spacing w:after="0" w:line="360" w:lineRule="auto"/>
        <w:jc w:val="both"/>
        <w:rPr>
          <w:rFonts w:ascii="Book Antiqua" w:hAnsi="Book Antiqua"/>
          <w:sz w:val="20"/>
          <w:szCs w:val="20"/>
        </w:rPr>
      </w:pPr>
      <w:bookmarkStart w:id="11" w:name="OLE_LINK37"/>
      <w:bookmarkStart w:id="12" w:name="OLE_LINK38"/>
      <w:bookmarkStart w:id="13" w:name="_Hlk25562862"/>
      <w:bookmarkEnd w:id="1"/>
      <w:bookmarkEnd w:id="10"/>
    </w:p>
    <w:p w14:paraId="10BC2920" w14:textId="7A091003" w:rsidR="001D3BA7" w:rsidRPr="00A5439E" w:rsidRDefault="001D3BA7" w:rsidP="00FF0587">
      <w:pPr>
        <w:spacing w:after="0" w:line="360" w:lineRule="auto"/>
        <w:jc w:val="both"/>
        <w:rPr>
          <w:rFonts w:ascii="Book Antiqua" w:hAnsi="Book Antiqua"/>
          <w:sz w:val="20"/>
          <w:szCs w:val="20"/>
        </w:rPr>
      </w:pPr>
      <w:r w:rsidRPr="00A5439E">
        <w:rPr>
          <w:rFonts w:ascii="Book Antiqua" w:hAnsi="Book Antiqua"/>
          <w:sz w:val="20"/>
          <w:szCs w:val="20"/>
        </w:rPr>
        <w:t xml:space="preserve">Cheng DJ </w:t>
      </w:r>
      <w:r w:rsidRPr="00A5439E">
        <w:rPr>
          <w:rFonts w:ascii="Book Antiqua" w:hAnsi="Book Antiqua"/>
          <w:i/>
          <w:iCs/>
          <w:sz w:val="20"/>
          <w:szCs w:val="20"/>
        </w:rPr>
        <w:t>et al</w:t>
      </w:r>
      <w:r w:rsidRPr="00A5439E">
        <w:rPr>
          <w:rFonts w:ascii="Book Antiqua" w:hAnsi="Book Antiqua"/>
          <w:sz w:val="20"/>
          <w:szCs w:val="20"/>
        </w:rPr>
        <w:t xml:space="preserve">. </w:t>
      </w:r>
      <w:bookmarkStart w:id="14" w:name="OLE_LINK15"/>
      <w:r w:rsidRPr="00A5439E">
        <w:rPr>
          <w:rFonts w:ascii="Book Antiqua" w:hAnsi="Book Antiqua"/>
          <w:sz w:val="20"/>
          <w:szCs w:val="20"/>
        </w:rPr>
        <w:t>CEAN in a patient with NS</w:t>
      </w:r>
    </w:p>
    <w:bookmarkEnd w:id="14"/>
    <w:p w14:paraId="307791E6" w14:textId="77777777" w:rsidR="001D3BA7" w:rsidRPr="00A5439E" w:rsidRDefault="001D3BA7" w:rsidP="00FF0587">
      <w:pPr>
        <w:spacing w:after="0" w:line="360" w:lineRule="auto"/>
        <w:jc w:val="both"/>
        <w:rPr>
          <w:rFonts w:ascii="Book Antiqua" w:hAnsi="Book Antiqua"/>
          <w:sz w:val="20"/>
          <w:szCs w:val="20"/>
        </w:rPr>
      </w:pPr>
    </w:p>
    <w:p w14:paraId="03940B80" w14:textId="284FF195" w:rsidR="009A0324" w:rsidRPr="00A5439E" w:rsidRDefault="009A0324" w:rsidP="00FF0587">
      <w:pPr>
        <w:spacing w:after="0" w:line="360" w:lineRule="auto"/>
        <w:jc w:val="both"/>
        <w:rPr>
          <w:rFonts w:ascii="Book Antiqua" w:hAnsi="Book Antiqua"/>
          <w:sz w:val="20"/>
          <w:szCs w:val="20"/>
        </w:rPr>
      </w:pPr>
      <w:r w:rsidRPr="00A5439E">
        <w:rPr>
          <w:rFonts w:ascii="Book Antiqua" w:hAnsi="Book Antiqua"/>
          <w:sz w:val="20"/>
          <w:szCs w:val="20"/>
        </w:rPr>
        <w:t>De</w:t>
      </w:r>
      <w:r w:rsidR="00D078C9" w:rsidRPr="00A5439E">
        <w:rPr>
          <w:rFonts w:ascii="Book Antiqua" w:hAnsi="Book Antiqua"/>
          <w:sz w:val="20"/>
          <w:szCs w:val="20"/>
        </w:rPr>
        <w:t>-</w:t>
      </w:r>
      <w:bookmarkEnd w:id="11"/>
      <w:bookmarkEnd w:id="12"/>
      <w:r w:rsidR="00D078C9" w:rsidRPr="00A5439E">
        <w:rPr>
          <w:rFonts w:ascii="Book Antiqua" w:hAnsi="Book Antiqua"/>
          <w:sz w:val="20"/>
          <w:szCs w:val="20"/>
        </w:rPr>
        <w:t xml:space="preserve">Jin </w:t>
      </w:r>
      <w:r w:rsidRPr="00A5439E">
        <w:rPr>
          <w:rFonts w:ascii="Book Antiqua" w:hAnsi="Book Antiqua"/>
          <w:sz w:val="20"/>
          <w:szCs w:val="20"/>
        </w:rPr>
        <w:t>Cheng, Xiang</w:t>
      </w:r>
      <w:r w:rsidR="00D078C9" w:rsidRPr="00A5439E">
        <w:rPr>
          <w:rFonts w:ascii="Book Antiqua" w:hAnsi="Book Antiqua"/>
          <w:sz w:val="20"/>
          <w:szCs w:val="20"/>
        </w:rPr>
        <w:t xml:space="preserve">-Yue </w:t>
      </w:r>
      <w:r w:rsidRPr="00A5439E">
        <w:rPr>
          <w:rFonts w:ascii="Book Antiqua" w:hAnsi="Book Antiqua"/>
          <w:sz w:val="20"/>
          <w:szCs w:val="20"/>
        </w:rPr>
        <w:t>Zheng, Shui</w:t>
      </w:r>
      <w:r w:rsidR="00D078C9" w:rsidRPr="00A5439E">
        <w:rPr>
          <w:rFonts w:ascii="Book Antiqua" w:hAnsi="Book Antiqua"/>
          <w:sz w:val="20"/>
          <w:szCs w:val="20"/>
        </w:rPr>
        <w:t xml:space="preserve">-Fu </w:t>
      </w:r>
      <w:r w:rsidRPr="00A5439E">
        <w:rPr>
          <w:rFonts w:ascii="Book Antiqua" w:hAnsi="Book Antiqua"/>
          <w:sz w:val="20"/>
          <w:szCs w:val="20"/>
        </w:rPr>
        <w:t>Tang</w:t>
      </w:r>
    </w:p>
    <w:p w14:paraId="04D48104" w14:textId="77777777" w:rsidR="00D078C9" w:rsidRPr="00A5439E" w:rsidRDefault="00D078C9" w:rsidP="00FF0587">
      <w:pPr>
        <w:spacing w:after="0" w:line="360" w:lineRule="auto"/>
        <w:jc w:val="both"/>
        <w:rPr>
          <w:rFonts w:ascii="Book Antiqua" w:hAnsi="Book Antiqua"/>
          <w:b/>
          <w:bCs/>
          <w:sz w:val="20"/>
          <w:szCs w:val="20"/>
        </w:rPr>
      </w:pPr>
      <w:bookmarkStart w:id="15" w:name="OLE_LINK39"/>
      <w:bookmarkStart w:id="16" w:name="OLE_LINK40"/>
      <w:bookmarkEnd w:id="2"/>
      <w:bookmarkEnd w:id="13"/>
    </w:p>
    <w:p w14:paraId="6189F1C2" w14:textId="071AC034" w:rsidR="009A0324" w:rsidRPr="00A5439E" w:rsidRDefault="009A0324" w:rsidP="00FF0587">
      <w:pPr>
        <w:spacing w:after="0" w:line="360" w:lineRule="auto"/>
        <w:jc w:val="both"/>
        <w:rPr>
          <w:rFonts w:ascii="Book Antiqua" w:hAnsi="Book Antiqua"/>
          <w:sz w:val="20"/>
          <w:szCs w:val="20"/>
        </w:rPr>
      </w:pPr>
      <w:r w:rsidRPr="00A5439E">
        <w:rPr>
          <w:rFonts w:ascii="Book Antiqua" w:hAnsi="Book Antiqua"/>
          <w:b/>
          <w:bCs/>
          <w:sz w:val="20"/>
          <w:szCs w:val="20"/>
        </w:rPr>
        <w:t>De</w:t>
      </w:r>
      <w:r w:rsidR="00D078C9" w:rsidRPr="00A5439E">
        <w:rPr>
          <w:rFonts w:ascii="Book Antiqua" w:hAnsi="Book Antiqua"/>
          <w:b/>
          <w:bCs/>
          <w:sz w:val="20"/>
          <w:szCs w:val="20"/>
        </w:rPr>
        <w:t xml:space="preserve">-Jin </w:t>
      </w:r>
      <w:r w:rsidRPr="00A5439E">
        <w:rPr>
          <w:rFonts w:ascii="Book Antiqua" w:hAnsi="Book Antiqua"/>
          <w:b/>
          <w:bCs/>
          <w:sz w:val="20"/>
          <w:szCs w:val="20"/>
        </w:rPr>
        <w:t>Cheng,</w:t>
      </w:r>
      <w:r w:rsidRPr="00A5439E">
        <w:rPr>
          <w:rFonts w:ascii="Book Antiqua" w:hAnsi="Book Antiqua"/>
          <w:sz w:val="20"/>
          <w:szCs w:val="20"/>
        </w:rPr>
        <w:t xml:space="preserve"> First School of Clinical Medicine, </w:t>
      </w:r>
      <w:bookmarkStart w:id="17" w:name="OLE_LINK24"/>
      <w:bookmarkStart w:id="18" w:name="OLE_LINK25"/>
      <w:r w:rsidRPr="00A5439E">
        <w:rPr>
          <w:rFonts w:ascii="Book Antiqua" w:hAnsi="Book Antiqua"/>
          <w:sz w:val="20"/>
          <w:szCs w:val="20"/>
        </w:rPr>
        <w:t xml:space="preserve">Guangzhou </w:t>
      </w:r>
      <w:bookmarkStart w:id="19" w:name="OLE_LINK28"/>
      <w:bookmarkStart w:id="20" w:name="OLE_LINK29"/>
      <w:r w:rsidRPr="00A5439E">
        <w:rPr>
          <w:rFonts w:ascii="Book Antiqua" w:hAnsi="Book Antiqua"/>
          <w:sz w:val="20"/>
          <w:szCs w:val="20"/>
        </w:rPr>
        <w:t>University of Chinese Medicine</w:t>
      </w:r>
      <w:bookmarkEnd w:id="19"/>
      <w:bookmarkEnd w:id="20"/>
      <w:r w:rsidRPr="00A5439E">
        <w:rPr>
          <w:rFonts w:ascii="Book Antiqua" w:hAnsi="Book Antiqua"/>
          <w:sz w:val="20"/>
          <w:szCs w:val="20"/>
        </w:rPr>
        <w:t>, Guangzhou</w:t>
      </w:r>
      <w:bookmarkEnd w:id="17"/>
      <w:bookmarkEnd w:id="18"/>
      <w:r w:rsidR="008B417C" w:rsidRPr="00A5439E">
        <w:rPr>
          <w:rFonts w:ascii="Book Antiqua" w:hAnsi="Book Antiqua"/>
          <w:sz w:val="20"/>
          <w:szCs w:val="20"/>
        </w:rPr>
        <w:t xml:space="preserve"> 510405</w:t>
      </w:r>
      <w:r w:rsidRPr="00A5439E">
        <w:rPr>
          <w:rFonts w:ascii="Book Antiqua" w:hAnsi="Book Antiqua"/>
          <w:sz w:val="20"/>
          <w:szCs w:val="20"/>
        </w:rPr>
        <w:t xml:space="preserve">, </w:t>
      </w:r>
      <w:r w:rsidR="001D3BA7" w:rsidRPr="00A5439E">
        <w:rPr>
          <w:rFonts w:ascii="Book Antiqua" w:hAnsi="Book Antiqua"/>
          <w:sz w:val="20"/>
          <w:szCs w:val="20"/>
        </w:rPr>
        <w:t xml:space="preserve">Guangdong Province, </w:t>
      </w:r>
      <w:r w:rsidRPr="00A5439E">
        <w:rPr>
          <w:rFonts w:ascii="Book Antiqua" w:hAnsi="Book Antiqua"/>
          <w:sz w:val="20"/>
          <w:szCs w:val="20"/>
        </w:rPr>
        <w:t>China</w:t>
      </w:r>
      <w:bookmarkStart w:id="21" w:name="OLE_LINK21"/>
      <w:bookmarkStart w:id="22" w:name="OLE_LINK22"/>
      <w:bookmarkEnd w:id="15"/>
      <w:bookmarkEnd w:id="16"/>
    </w:p>
    <w:p w14:paraId="7436E63D" w14:textId="77777777" w:rsidR="001D3BA7" w:rsidRPr="00A5439E" w:rsidRDefault="001D3BA7" w:rsidP="00FF0587">
      <w:pPr>
        <w:spacing w:after="0" w:line="360" w:lineRule="auto"/>
        <w:jc w:val="both"/>
        <w:rPr>
          <w:rFonts w:ascii="Book Antiqua" w:hAnsi="Book Antiqua"/>
          <w:sz w:val="20"/>
          <w:szCs w:val="20"/>
        </w:rPr>
      </w:pPr>
    </w:p>
    <w:p w14:paraId="0E1F5367" w14:textId="77777777" w:rsidR="001D3BA7" w:rsidRPr="00A5439E" w:rsidRDefault="009A0324" w:rsidP="00FF0587">
      <w:pPr>
        <w:spacing w:after="0" w:line="360" w:lineRule="auto"/>
        <w:jc w:val="both"/>
        <w:rPr>
          <w:rFonts w:ascii="Book Antiqua" w:hAnsi="Book Antiqua"/>
          <w:sz w:val="20"/>
          <w:szCs w:val="20"/>
        </w:rPr>
      </w:pPr>
      <w:r w:rsidRPr="00A5439E">
        <w:rPr>
          <w:rFonts w:ascii="Book Antiqua" w:hAnsi="Book Antiqua"/>
          <w:b/>
          <w:bCs/>
          <w:sz w:val="20"/>
          <w:szCs w:val="20"/>
        </w:rPr>
        <w:t>Xiang</w:t>
      </w:r>
      <w:r w:rsidR="00D078C9" w:rsidRPr="00A5439E">
        <w:rPr>
          <w:rFonts w:ascii="Book Antiqua" w:hAnsi="Book Antiqua"/>
          <w:b/>
          <w:bCs/>
          <w:sz w:val="20"/>
          <w:szCs w:val="20"/>
        </w:rPr>
        <w:t xml:space="preserve">-Yue </w:t>
      </w:r>
      <w:r w:rsidRPr="00A5439E">
        <w:rPr>
          <w:rFonts w:ascii="Book Antiqua" w:hAnsi="Book Antiqua"/>
          <w:b/>
          <w:bCs/>
          <w:sz w:val="20"/>
          <w:szCs w:val="20"/>
        </w:rPr>
        <w:t>Zheng,</w:t>
      </w:r>
      <w:r w:rsidRPr="00A5439E">
        <w:rPr>
          <w:rFonts w:ascii="Book Antiqua" w:hAnsi="Book Antiqua"/>
          <w:sz w:val="20"/>
          <w:szCs w:val="20"/>
        </w:rPr>
        <w:t xml:space="preserve"> D</w:t>
      </w:r>
      <w:bookmarkEnd w:id="21"/>
      <w:bookmarkEnd w:id="22"/>
      <w:r w:rsidRPr="00A5439E">
        <w:rPr>
          <w:rFonts w:ascii="Book Antiqua" w:hAnsi="Book Antiqua"/>
          <w:sz w:val="20"/>
          <w:szCs w:val="20"/>
        </w:rPr>
        <w:t xml:space="preserve">ivision of Ophthalmology, First Affiliated Hospital of Guangzhou University of Chinese Medicine, </w:t>
      </w:r>
      <w:r w:rsidR="001D3BA7" w:rsidRPr="00A5439E">
        <w:rPr>
          <w:rFonts w:ascii="Book Antiqua" w:hAnsi="Book Antiqua"/>
          <w:sz w:val="20"/>
          <w:szCs w:val="20"/>
        </w:rPr>
        <w:t>Guangzhou 510405, Guangdong Province, China</w:t>
      </w:r>
    </w:p>
    <w:p w14:paraId="679E9138" w14:textId="77777777" w:rsidR="001D3BA7" w:rsidRPr="00A5439E" w:rsidRDefault="001D3BA7" w:rsidP="00FF0587">
      <w:pPr>
        <w:spacing w:after="0" w:line="360" w:lineRule="auto"/>
        <w:jc w:val="both"/>
        <w:rPr>
          <w:rFonts w:ascii="Book Antiqua" w:hAnsi="Book Antiqua"/>
          <w:b/>
          <w:bCs/>
          <w:sz w:val="20"/>
          <w:szCs w:val="20"/>
        </w:rPr>
      </w:pPr>
    </w:p>
    <w:p w14:paraId="384690D0" w14:textId="77777777" w:rsidR="001D3BA7" w:rsidRPr="00A5439E" w:rsidRDefault="009A0324" w:rsidP="00FF0587">
      <w:pPr>
        <w:spacing w:after="0" w:line="360" w:lineRule="auto"/>
        <w:jc w:val="both"/>
        <w:rPr>
          <w:rFonts w:ascii="Book Antiqua" w:hAnsi="Book Antiqua"/>
          <w:sz w:val="20"/>
          <w:szCs w:val="20"/>
        </w:rPr>
      </w:pPr>
      <w:r w:rsidRPr="00A5439E">
        <w:rPr>
          <w:rFonts w:ascii="Book Antiqua" w:hAnsi="Book Antiqua"/>
          <w:b/>
          <w:bCs/>
          <w:sz w:val="20"/>
          <w:szCs w:val="20"/>
        </w:rPr>
        <w:t>Shui</w:t>
      </w:r>
      <w:r w:rsidR="00D078C9" w:rsidRPr="00A5439E">
        <w:rPr>
          <w:rFonts w:ascii="Book Antiqua" w:hAnsi="Book Antiqua"/>
          <w:b/>
          <w:bCs/>
          <w:sz w:val="20"/>
          <w:szCs w:val="20"/>
        </w:rPr>
        <w:t xml:space="preserve">-Fu </w:t>
      </w:r>
      <w:r w:rsidRPr="00A5439E">
        <w:rPr>
          <w:rFonts w:ascii="Book Antiqua" w:hAnsi="Book Antiqua"/>
          <w:b/>
          <w:bCs/>
          <w:sz w:val="20"/>
          <w:szCs w:val="20"/>
        </w:rPr>
        <w:t>Tang,</w:t>
      </w:r>
      <w:r w:rsidRPr="00A5439E">
        <w:rPr>
          <w:rFonts w:ascii="Book Antiqua" w:hAnsi="Book Antiqua"/>
          <w:sz w:val="20"/>
          <w:szCs w:val="20"/>
        </w:rPr>
        <w:t xml:space="preserve"> Division of Nephrology, </w:t>
      </w:r>
      <w:bookmarkStart w:id="23" w:name="OLE_LINK26"/>
      <w:bookmarkStart w:id="24" w:name="OLE_LINK27"/>
      <w:r w:rsidRPr="00A5439E">
        <w:rPr>
          <w:rFonts w:ascii="Book Antiqua" w:hAnsi="Book Antiqua"/>
          <w:sz w:val="20"/>
          <w:szCs w:val="20"/>
        </w:rPr>
        <w:t>First Affiliated Hospital of Guangzhou University of Chinese Medicine,</w:t>
      </w:r>
      <w:bookmarkEnd w:id="23"/>
      <w:bookmarkEnd w:id="24"/>
      <w:r w:rsidRPr="00A5439E">
        <w:rPr>
          <w:rFonts w:ascii="Book Antiqua" w:hAnsi="Book Antiqua"/>
          <w:sz w:val="20"/>
          <w:szCs w:val="20"/>
        </w:rPr>
        <w:t xml:space="preserve"> </w:t>
      </w:r>
      <w:r w:rsidR="001D3BA7" w:rsidRPr="00A5439E">
        <w:rPr>
          <w:rFonts w:ascii="Book Antiqua" w:hAnsi="Book Antiqua"/>
          <w:sz w:val="20"/>
          <w:szCs w:val="20"/>
        </w:rPr>
        <w:t>Guangzhou 510405, Guangdong Province, China</w:t>
      </w:r>
    </w:p>
    <w:p w14:paraId="430A2C38" w14:textId="14F08794" w:rsidR="00FA6659" w:rsidRPr="00A5439E" w:rsidRDefault="00FA6659" w:rsidP="00FF0587">
      <w:pPr>
        <w:spacing w:after="0" w:line="360" w:lineRule="auto"/>
        <w:jc w:val="both"/>
        <w:rPr>
          <w:rFonts w:ascii="Book Antiqua" w:hAnsi="Book Antiqua"/>
          <w:sz w:val="20"/>
          <w:szCs w:val="20"/>
        </w:rPr>
      </w:pPr>
    </w:p>
    <w:p w14:paraId="3A32F359" w14:textId="03294C96" w:rsidR="001D3BA7" w:rsidRPr="00A5439E" w:rsidRDefault="001D3BA7" w:rsidP="00FF0587">
      <w:pPr>
        <w:spacing w:after="0" w:line="360" w:lineRule="auto"/>
        <w:jc w:val="both"/>
        <w:rPr>
          <w:rFonts w:ascii="Book Antiqua" w:hAnsi="Book Antiqua"/>
          <w:sz w:val="20"/>
          <w:szCs w:val="20"/>
        </w:rPr>
      </w:pPr>
      <w:r w:rsidRPr="00A5439E">
        <w:rPr>
          <w:rFonts w:ascii="Book Antiqua" w:hAnsi="Book Antiqua"/>
          <w:b/>
          <w:sz w:val="20"/>
          <w:szCs w:val="20"/>
        </w:rPr>
        <w:t>Author contributions:</w:t>
      </w:r>
      <w:r w:rsidRPr="00A5439E">
        <w:rPr>
          <w:rFonts w:ascii="Book Antiqua" w:hAnsi="Book Antiqua"/>
          <w:sz w:val="20"/>
          <w:szCs w:val="20"/>
        </w:rPr>
        <w:t xml:space="preserve"> Tang SF decided the patient’s treatment plan; Cheng DJ wrote the paper; Zheng XY collected the clinical data.</w:t>
      </w:r>
    </w:p>
    <w:p w14:paraId="6A8DF874" w14:textId="4FAE766C" w:rsidR="001D3BA7" w:rsidRPr="00A5439E" w:rsidRDefault="001D3BA7" w:rsidP="00FF0587">
      <w:pPr>
        <w:spacing w:after="0" w:line="360" w:lineRule="auto"/>
        <w:jc w:val="both"/>
        <w:rPr>
          <w:rFonts w:ascii="Book Antiqua" w:hAnsi="Book Antiqua"/>
          <w:b/>
          <w:sz w:val="20"/>
          <w:szCs w:val="20"/>
        </w:rPr>
      </w:pPr>
    </w:p>
    <w:p w14:paraId="7F10F017" w14:textId="042640D5" w:rsidR="00B203F8" w:rsidRPr="00A5439E" w:rsidRDefault="001D3BA7" w:rsidP="00FF0587">
      <w:pPr>
        <w:spacing w:after="0" w:line="360" w:lineRule="auto"/>
        <w:jc w:val="both"/>
        <w:rPr>
          <w:rFonts w:ascii="Book Antiqua" w:hAnsi="Book Antiqua"/>
          <w:bCs/>
          <w:sz w:val="20"/>
          <w:szCs w:val="20"/>
        </w:rPr>
      </w:pPr>
      <w:r w:rsidRPr="00A5439E">
        <w:rPr>
          <w:rFonts w:ascii="Book Antiqua" w:hAnsi="Book Antiqua" w:cstheme="minorHAnsi"/>
          <w:b/>
          <w:sz w:val="20"/>
          <w:szCs w:val="20"/>
        </w:rPr>
        <w:t>Corresponding author:</w:t>
      </w:r>
      <w:r w:rsidRPr="00A5439E">
        <w:rPr>
          <w:rFonts w:ascii="Book Antiqua" w:hAnsi="Book Antiqua"/>
          <w:sz w:val="20"/>
          <w:szCs w:val="20"/>
        </w:rPr>
        <w:t xml:space="preserve"> </w:t>
      </w:r>
      <w:r w:rsidR="009A0324" w:rsidRPr="00A5439E">
        <w:rPr>
          <w:rFonts w:ascii="Book Antiqua" w:hAnsi="Book Antiqua"/>
          <w:b/>
          <w:bCs/>
          <w:sz w:val="20"/>
          <w:szCs w:val="20"/>
        </w:rPr>
        <w:t>Shui</w:t>
      </w:r>
      <w:r w:rsidR="00D078C9" w:rsidRPr="00A5439E">
        <w:rPr>
          <w:rFonts w:ascii="Book Antiqua" w:hAnsi="Book Antiqua"/>
          <w:b/>
          <w:bCs/>
          <w:sz w:val="20"/>
          <w:szCs w:val="20"/>
        </w:rPr>
        <w:t xml:space="preserve">-Fu </w:t>
      </w:r>
      <w:r w:rsidR="009A0324" w:rsidRPr="00A5439E">
        <w:rPr>
          <w:rFonts w:ascii="Book Antiqua" w:hAnsi="Book Antiqua"/>
          <w:b/>
          <w:bCs/>
          <w:sz w:val="20"/>
          <w:szCs w:val="20"/>
        </w:rPr>
        <w:t>Tang,</w:t>
      </w:r>
      <w:r w:rsidRPr="00A5439E">
        <w:rPr>
          <w:rFonts w:ascii="Book Antiqua" w:hAnsi="Book Antiqua"/>
          <w:sz w:val="20"/>
          <w:szCs w:val="20"/>
        </w:rPr>
        <w:t xml:space="preserve"> </w:t>
      </w:r>
      <w:r w:rsidRPr="00A5439E">
        <w:rPr>
          <w:rFonts w:ascii="Book Antiqua" w:hAnsi="Book Antiqua"/>
          <w:b/>
          <w:bCs/>
          <w:sz w:val="20"/>
          <w:szCs w:val="20"/>
        </w:rPr>
        <w:t>MD, PhD, Academic Fellow, Professor,</w:t>
      </w:r>
      <w:r w:rsidR="009A0324" w:rsidRPr="00A5439E">
        <w:rPr>
          <w:rFonts w:ascii="Book Antiqua" w:hAnsi="Book Antiqua"/>
          <w:b/>
          <w:bCs/>
          <w:sz w:val="20"/>
          <w:szCs w:val="20"/>
        </w:rPr>
        <w:t xml:space="preserve"> </w:t>
      </w:r>
      <w:r w:rsidR="009A0324" w:rsidRPr="00A5439E">
        <w:rPr>
          <w:rFonts w:ascii="Book Antiqua" w:hAnsi="Book Antiqua"/>
          <w:sz w:val="20"/>
          <w:szCs w:val="20"/>
        </w:rPr>
        <w:t xml:space="preserve">Division of Nephrology, First Affiliated Hospital of Guangzhou University of Chinese Medicine, </w:t>
      </w:r>
      <w:r w:rsidR="00D078C9" w:rsidRPr="00A5439E">
        <w:rPr>
          <w:rFonts w:ascii="Book Antiqua" w:hAnsi="Book Antiqua"/>
          <w:sz w:val="20"/>
          <w:szCs w:val="20"/>
        </w:rPr>
        <w:t xml:space="preserve">No. </w:t>
      </w:r>
      <w:r w:rsidR="009A0324" w:rsidRPr="00A5439E">
        <w:rPr>
          <w:rFonts w:ascii="Book Antiqua" w:hAnsi="Book Antiqua"/>
          <w:sz w:val="20"/>
          <w:szCs w:val="20"/>
        </w:rPr>
        <w:t>16</w:t>
      </w:r>
      <w:r w:rsidR="00D078C9" w:rsidRPr="00A5439E">
        <w:rPr>
          <w:rFonts w:ascii="Book Antiqua" w:hAnsi="Book Antiqua"/>
          <w:sz w:val="20"/>
          <w:szCs w:val="20"/>
        </w:rPr>
        <w:t>,</w:t>
      </w:r>
      <w:r w:rsidR="009A0324" w:rsidRPr="00A5439E">
        <w:rPr>
          <w:rFonts w:ascii="Book Antiqua" w:hAnsi="Book Antiqua"/>
          <w:sz w:val="20"/>
          <w:szCs w:val="20"/>
        </w:rPr>
        <w:t xml:space="preserve"> Ji Chang Road, Baiyun District, Guangzhou 510405, </w:t>
      </w:r>
      <w:r w:rsidRPr="00A5439E">
        <w:rPr>
          <w:rFonts w:ascii="Book Antiqua" w:hAnsi="Book Antiqua"/>
          <w:sz w:val="20"/>
          <w:szCs w:val="20"/>
        </w:rPr>
        <w:t xml:space="preserve">Guangdong Province, </w:t>
      </w:r>
      <w:r w:rsidR="009A0324" w:rsidRPr="00A5439E">
        <w:rPr>
          <w:rFonts w:ascii="Book Antiqua" w:hAnsi="Book Antiqua"/>
          <w:sz w:val="20"/>
          <w:szCs w:val="20"/>
        </w:rPr>
        <w:t>China</w:t>
      </w:r>
      <w:bookmarkStart w:id="25" w:name="_Hlk25562909"/>
      <w:r w:rsidRPr="00A5439E">
        <w:rPr>
          <w:rFonts w:ascii="Book Antiqua" w:hAnsi="Book Antiqua"/>
          <w:sz w:val="20"/>
          <w:szCs w:val="20"/>
        </w:rPr>
        <w:t>.</w:t>
      </w:r>
      <w:r w:rsidR="009A0324" w:rsidRPr="00A5439E">
        <w:rPr>
          <w:rFonts w:ascii="Book Antiqua" w:hAnsi="Book Antiqua"/>
          <w:sz w:val="20"/>
          <w:szCs w:val="20"/>
        </w:rPr>
        <w:t xml:space="preserve"> </w:t>
      </w:r>
      <w:r w:rsidR="00FA6659" w:rsidRPr="00A5439E">
        <w:rPr>
          <w:rFonts w:ascii="Book Antiqua" w:hAnsi="Book Antiqua"/>
          <w:bCs/>
          <w:sz w:val="20"/>
          <w:szCs w:val="20"/>
        </w:rPr>
        <w:t>tsf0838@126.com</w:t>
      </w:r>
    </w:p>
    <w:p w14:paraId="607BBEE3" w14:textId="0AFC4D8E" w:rsidR="00E25D87" w:rsidRPr="00A5439E" w:rsidRDefault="00E25D87" w:rsidP="00FF0587">
      <w:pPr>
        <w:spacing w:after="0" w:line="360" w:lineRule="auto"/>
        <w:jc w:val="both"/>
        <w:rPr>
          <w:rFonts w:ascii="Book Antiqua" w:hAnsi="Book Antiqua"/>
          <w:bCs/>
          <w:sz w:val="20"/>
          <w:szCs w:val="20"/>
        </w:rPr>
      </w:pPr>
    </w:p>
    <w:bookmarkEnd w:id="25"/>
    <w:p w14:paraId="643C4217" w14:textId="0BE9C02F" w:rsidR="001D3BA7" w:rsidRPr="00A5439E" w:rsidRDefault="001D3BA7" w:rsidP="00FF0587">
      <w:pPr>
        <w:spacing w:after="0" w:line="360" w:lineRule="auto"/>
        <w:jc w:val="both"/>
        <w:rPr>
          <w:rFonts w:ascii="Book Antiqua" w:hAnsi="Book Antiqua"/>
          <w:b/>
          <w:sz w:val="20"/>
          <w:szCs w:val="20"/>
        </w:rPr>
      </w:pPr>
      <w:r w:rsidRPr="00A5439E">
        <w:rPr>
          <w:rFonts w:ascii="Book Antiqua" w:hAnsi="Book Antiqua"/>
          <w:b/>
          <w:sz w:val="20"/>
          <w:szCs w:val="20"/>
        </w:rPr>
        <w:t xml:space="preserve">Received: </w:t>
      </w:r>
      <w:r w:rsidRPr="00A5439E">
        <w:rPr>
          <w:rFonts w:ascii="Book Antiqua" w:hAnsi="Book Antiqua"/>
          <w:sz w:val="20"/>
          <w:szCs w:val="20"/>
        </w:rPr>
        <w:t>November 25, 2019</w:t>
      </w:r>
    </w:p>
    <w:p w14:paraId="76C0522E" w14:textId="47D64A94" w:rsidR="001D3BA7" w:rsidRPr="00A5439E" w:rsidRDefault="001D3BA7" w:rsidP="00FF0587">
      <w:pPr>
        <w:spacing w:after="0" w:line="360" w:lineRule="auto"/>
        <w:jc w:val="both"/>
        <w:rPr>
          <w:rFonts w:ascii="Book Antiqua" w:hAnsi="Book Antiqua"/>
          <w:b/>
          <w:sz w:val="20"/>
          <w:szCs w:val="20"/>
        </w:rPr>
      </w:pPr>
      <w:r w:rsidRPr="00A5439E">
        <w:rPr>
          <w:rFonts w:ascii="Book Antiqua" w:hAnsi="Book Antiqua"/>
          <w:b/>
          <w:sz w:val="20"/>
          <w:szCs w:val="20"/>
        </w:rPr>
        <w:t xml:space="preserve">Revised: </w:t>
      </w:r>
      <w:r w:rsidRPr="00A5439E">
        <w:rPr>
          <w:rFonts w:ascii="Book Antiqua" w:hAnsi="Book Antiqua"/>
          <w:sz w:val="20"/>
          <w:szCs w:val="20"/>
        </w:rPr>
        <w:t>December 24, 2019</w:t>
      </w:r>
    </w:p>
    <w:p w14:paraId="4B1DA925" w14:textId="50C25F3C" w:rsidR="001D3BA7" w:rsidRPr="00A5439E" w:rsidRDefault="001D3BA7" w:rsidP="00FF0587">
      <w:pPr>
        <w:spacing w:after="0" w:line="360" w:lineRule="auto"/>
        <w:jc w:val="both"/>
        <w:rPr>
          <w:rFonts w:ascii="Book Antiqua" w:hAnsi="Book Antiqua"/>
          <w:b/>
          <w:sz w:val="20"/>
          <w:szCs w:val="20"/>
        </w:rPr>
      </w:pPr>
      <w:r w:rsidRPr="00A5439E">
        <w:rPr>
          <w:rFonts w:ascii="Book Antiqua" w:hAnsi="Book Antiqua"/>
          <w:b/>
          <w:sz w:val="20"/>
          <w:szCs w:val="20"/>
        </w:rPr>
        <w:t>Accepted:</w:t>
      </w:r>
      <w:r w:rsidR="00AF0239" w:rsidRPr="00A5439E">
        <w:rPr>
          <w:sz w:val="20"/>
          <w:szCs w:val="20"/>
        </w:rPr>
        <w:t xml:space="preserve"> </w:t>
      </w:r>
      <w:r w:rsidR="00AF0239" w:rsidRPr="00A5439E">
        <w:rPr>
          <w:rFonts w:ascii="Book Antiqua" w:hAnsi="Book Antiqua"/>
          <w:sz w:val="20"/>
          <w:szCs w:val="20"/>
        </w:rPr>
        <w:t>January 8, 2020</w:t>
      </w:r>
      <w:r w:rsidRPr="00A5439E">
        <w:rPr>
          <w:rFonts w:ascii="Book Antiqua" w:hAnsi="Book Antiqua"/>
          <w:sz w:val="20"/>
          <w:szCs w:val="20"/>
        </w:rPr>
        <w:t xml:space="preserve"> </w:t>
      </w:r>
    </w:p>
    <w:p w14:paraId="4BEEC2CA" w14:textId="7679B9F1" w:rsidR="001D3BA7" w:rsidRPr="00A5439E" w:rsidRDefault="001D3BA7" w:rsidP="00FF0587">
      <w:pPr>
        <w:spacing w:after="0" w:line="360" w:lineRule="auto"/>
        <w:jc w:val="both"/>
        <w:rPr>
          <w:rFonts w:ascii="Book Antiqua" w:hAnsi="Book Antiqua"/>
          <w:b/>
          <w:sz w:val="20"/>
          <w:szCs w:val="20"/>
        </w:rPr>
      </w:pPr>
      <w:r w:rsidRPr="00A5439E">
        <w:rPr>
          <w:rFonts w:ascii="Book Antiqua" w:hAnsi="Book Antiqua"/>
          <w:b/>
          <w:sz w:val="20"/>
          <w:szCs w:val="20"/>
        </w:rPr>
        <w:t xml:space="preserve">Published online: </w:t>
      </w:r>
      <w:r w:rsidR="00E27E18" w:rsidRPr="00A5439E">
        <w:rPr>
          <w:rFonts w:ascii="Book Antiqua" w:hAnsi="Book Antiqua"/>
          <w:bCs/>
          <w:sz w:val="20"/>
          <w:szCs w:val="20"/>
        </w:rPr>
        <w:t>February 6, 2020</w:t>
      </w:r>
    </w:p>
    <w:p w14:paraId="0FCC163D" w14:textId="3ACEB1EA" w:rsidR="001D3BA7" w:rsidRPr="00A5439E" w:rsidRDefault="001D3BA7" w:rsidP="00FF0587">
      <w:pPr>
        <w:adjustRightInd/>
        <w:spacing w:after="0" w:line="360" w:lineRule="auto"/>
        <w:jc w:val="both"/>
        <w:rPr>
          <w:rFonts w:ascii="Book Antiqua" w:hAnsi="Book Antiqua"/>
          <w:b/>
          <w:bCs/>
          <w:sz w:val="20"/>
          <w:szCs w:val="20"/>
        </w:rPr>
      </w:pPr>
      <w:r w:rsidRPr="00A5439E">
        <w:rPr>
          <w:rFonts w:ascii="Book Antiqua" w:hAnsi="Book Antiqua"/>
          <w:b/>
          <w:bCs/>
          <w:sz w:val="20"/>
          <w:szCs w:val="20"/>
        </w:rPr>
        <w:br w:type="page"/>
      </w:r>
    </w:p>
    <w:p w14:paraId="027D5BE8" w14:textId="77777777" w:rsidR="001D3BA7" w:rsidRPr="00A5439E" w:rsidRDefault="001D3BA7" w:rsidP="00FF0587">
      <w:pPr>
        <w:autoSpaceDE w:val="0"/>
        <w:autoSpaceDN w:val="0"/>
        <w:spacing w:after="0" w:line="360" w:lineRule="auto"/>
        <w:jc w:val="both"/>
        <w:rPr>
          <w:rFonts w:ascii="Book Antiqua" w:hAnsi="Book Antiqua" w:cstheme="minorHAnsi"/>
          <w:b/>
          <w:sz w:val="20"/>
          <w:szCs w:val="20"/>
        </w:rPr>
      </w:pPr>
      <w:bookmarkStart w:id="26" w:name="OLE_LINK9"/>
      <w:bookmarkStart w:id="27" w:name="OLE_LINK10"/>
      <w:r w:rsidRPr="00A5439E">
        <w:rPr>
          <w:rFonts w:ascii="Book Antiqua" w:hAnsi="Book Antiqua" w:cstheme="minorHAnsi"/>
          <w:b/>
          <w:sz w:val="20"/>
          <w:szCs w:val="20"/>
        </w:rPr>
        <w:t>Abstract</w:t>
      </w:r>
    </w:p>
    <w:p w14:paraId="1E3B74ED" w14:textId="77777777" w:rsidR="001D3BA7" w:rsidRPr="00A5439E" w:rsidRDefault="001D3BA7" w:rsidP="00FF0587">
      <w:pPr>
        <w:autoSpaceDE w:val="0"/>
        <w:autoSpaceDN w:val="0"/>
        <w:spacing w:after="0" w:line="360" w:lineRule="auto"/>
        <w:jc w:val="both"/>
        <w:rPr>
          <w:rFonts w:ascii="Book Antiqua" w:hAnsi="Book Antiqua" w:cstheme="minorHAnsi"/>
          <w:sz w:val="20"/>
          <w:szCs w:val="20"/>
        </w:rPr>
      </w:pPr>
      <w:r w:rsidRPr="00A5439E">
        <w:rPr>
          <w:rFonts w:ascii="Book Antiqua" w:hAnsi="Book Antiqua" w:cstheme="minorHAnsi"/>
          <w:sz w:val="20"/>
          <w:szCs w:val="20"/>
        </w:rPr>
        <w:t>BACKGROUND</w:t>
      </w:r>
    </w:p>
    <w:p w14:paraId="05222322" w14:textId="524D8A47" w:rsidR="009A0324" w:rsidRPr="00A5439E" w:rsidRDefault="009A0324" w:rsidP="00FF0587">
      <w:pPr>
        <w:spacing w:after="0" w:line="360" w:lineRule="auto"/>
        <w:jc w:val="both"/>
        <w:rPr>
          <w:rFonts w:ascii="Book Antiqua" w:hAnsi="Book Antiqua"/>
          <w:bCs/>
          <w:sz w:val="20"/>
          <w:szCs w:val="20"/>
        </w:rPr>
      </w:pPr>
      <w:r w:rsidRPr="00A5439E">
        <w:rPr>
          <w:rFonts w:ascii="Book Antiqua" w:hAnsi="Book Antiqua"/>
          <w:bCs/>
          <w:sz w:val="20"/>
          <w:szCs w:val="20"/>
        </w:rPr>
        <w:t xml:space="preserve">Cutaneous epithelioid angiomatous </w:t>
      </w:r>
      <w:bookmarkEnd w:id="26"/>
      <w:bookmarkEnd w:id="27"/>
      <w:r w:rsidRPr="00A5439E">
        <w:rPr>
          <w:rFonts w:ascii="Book Antiqua" w:hAnsi="Book Antiqua"/>
          <w:bCs/>
          <w:sz w:val="20"/>
          <w:szCs w:val="20"/>
        </w:rPr>
        <w:t>nodule</w:t>
      </w:r>
      <w:r w:rsidR="00E942E1" w:rsidRPr="00A5439E">
        <w:rPr>
          <w:rFonts w:ascii="Book Antiqua" w:hAnsi="Book Antiqua"/>
          <w:bCs/>
          <w:sz w:val="20"/>
          <w:szCs w:val="20"/>
        </w:rPr>
        <w:t>s</w:t>
      </w:r>
      <w:r w:rsidRPr="00A5439E">
        <w:rPr>
          <w:rFonts w:ascii="Book Antiqua" w:hAnsi="Book Antiqua"/>
          <w:bCs/>
          <w:sz w:val="20"/>
          <w:szCs w:val="20"/>
        </w:rPr>
        <w:t xml:space="preserve"> (CEAN) </w:t>
      </w:r>
      <w:r w:rsidR="00E942E1" w:rsidRPr="00A5439E">
        <w:rPr>
          <w:rFonts w:ascii="Book Antiqua" w:hAnsi="Book Antiqua"/>
          <w:bCs/>
          <w:sz w:val="20"/>
          <w:szCs w:val="20"/>
        </w:rPr>
        <w:t>are</w:t>
      </w:r>
      <w:r w:rsidRPr="00A5439E">
        <w:rPr>
          <w:rFonts w:ascii="Book Antiqua" w:hAnsi="Book Antiqua"/>
          <w:bCs/>
          <w:sz w:val="20"/>
          <w:szCs w:val="20"/>
        </w:rPr>
        <w:t xml:space="preserve"> rare, benign, vascular lesion</w:t>
      </w:r>
      <w:r w:rsidR="00E942E1" w:rsidRPr="00A5439E">
        <w:rPr>
          <w:rFonts w:ascii="Book Antiqua" w:hAnsi="Book Antiqua"/>
          <w:bCs/>
          <w:sz w:val="20"/>
          <w:szCs w:val="20"/>
        </w:rPr>
        <w:t>s</w:t>
      </w:r>
      <w:r w:rsidRPr="00A5439E">
        <w:rPr>
          <w:rFonts w:ascii="Book Antiqua" w:hAnsi="Book Antiqua"/>
          <w:bCs/>
          <w:sz w:val="20"/>
          <w:szCs w:val="20"/>
        </w:rPr>
        <w:t xml:space="preserve"> </w:t>
      </w:r>
      <w:r w:rsidRPr="00A5439E">
        <w:rPr>
          <w:rFonts w:ascii="Book Antiqua" w:hAnsi="Book Antiqua"/>
          <w:sz w:val="20"/>
          <w:szCs w:val="20"/>
        </w:rPr>
        <w:t xml:space="preserve">characterized </w:t>
      </w:r>
      <w:r w:rsidR="008C41DE" w:rsidRPr="00A5439E">
        <w:rPr>
          <w:rFonts w:ascii="Book Antiqua" w:hAnsi="Book Antiqua"/>
          <w:sz w:val="20"/>
          <w:szCs w:val="20"/>
        </w:rPr>
        <w:t>by benign</w:t>
      </w:r>
      <w:r w:rsidRPr="00A5439E">
        <w:rPr>
          <w:rFonts w:ascii="Book Antiqua" w:hAnsi="Book Antiqua"/>
          <w:sz w:val="20"/>
          <w:szCs w:val="20"/>
        </w:rPr>
        <w:t xml:space="preserve"> proliferation of endothelial cells with prominent epithelioid features,</w:t>
      </w:r>
      <w:r w:rsidRPr="00A5439E">
        <w:rPr>
          <w:rFonts w:ascii="Book Antiqua" w:hAnsi="Book Antiqua"/>
          <w:bCs/>
          <w:sz w:val="20"/>
          <w:szCs w:val="20"/>
        </w:rPr>
        <w:t xml:space="preserve"> which c</w:t>
      </w:r>
      <w:r w:rsidR="00FA6659" w:rsidRPr="00A5439E">
        <w:rPr>
          <w:rFonts w:ascii="Book Antiqua" w:hAnsi="Book Antiqua"/>
          <w:bCs/>
          <w:sz w:val="20"/>
          <w:szCs w:val="20"/>
        </w:rPr>
        <w:t>an</w:t>
      </w:r>
      <w:r w:rsidRPr="00A5439E">
        <w:rPr>
          <w:rFonts w:ascii="Book Antiqua" w:hAnsi="Book Antiqua"/>
          <w:bCs/>
          <w:sz w:val="20"/>
          <w:szCs w:val="20"/>
        </w:rPr>
        <w:t xml:space="preserve"> be easily confused with benign and malignant</w:t>
      </w:r>
      <w:r w:rsidRPr="00A5439E">
        <w:rPr>
          <w:rFonts w:ascii="Book Antiqua" w:hAnsi="Book Antiqua"/>
          <w:sz w:val="20"/>
          <w:szCs w:val="20"/>
        </w:rPr>
        <w:t xml:space="preserve"> </w:t>
      </w:r>
      <w:bookmarkStart w:id="28" w:name="OLE_LINK30"/>
      <w:bookmarkStart w:id="29" w:name="OLE_LINK31"/>
      <w:r w:rsidRPr="00A5439E">
        <w:rPr>
          <w:rFonts w:ascii="Book Antiqua" w:hAnsi="Book Antiqua"/>
          <w:sz w:val="20"/>
          <w:szCs w:val="20"/>
        </w:rPr>
        <w:t>vascular</w:t>
      </w:r>
      <w:bookmarkEnd w:id="28"/>
      <w:bookmarkEnd w:id="29"/>
      <w:r w:rsidRPr="00A5439E">
        <w:rPr>
          <w:rFonts w:ascii="Book Antiqua" w:hAnsi="Book Antiqua"/>
          <w:sz w:val="20"/>
          <w:szCs w:val="20"/>
        </w:rPr>
        <w:t xml:space="preserve"> t</w:t>
      </w:r>
      <w:r w:rsidRPr="00A5439E">
        <w:rPr>
          <w:rFonts w:ascii="Book Antiqua" w:hAnsi="Book Antiqua"/>
          <w:bCs/>
          <w:sz w:val="20"/>
          <w:szCs w:val="20"/>
        </w:rPr>
        <w:t xml:space="preserve">umors. </w:t>
      </w:r>
      <w:r w:rsidR="00FA6659" w:rsidRPr="00A5439E">
        <w:rPr>
          <w:rFonts w:ascii="Book Antiqua" w:hAnsi="Book Antiqua"/>
          <w:bCs/>
          <w:sz w:val="20"/>
          <w:szCs w:val="20"/>
        </w:rPr>
        <w:t>However,</w:t>
      </w:r>
      <w:r w:rsidRPr="00A5439E">
        <w:rPr>
          <w:rFonts w:ascii="Book Antiqua" w:hAnsi="Book Antiqua"/>
          <w:bCs/>
          <w:sz w:val="20"/>
          <w:szCs w:val="20"/>
        </w:rPr>
        <w:t xml:space="preserve"> the etiology of CEAN remains unclear, </w:t>
      </w:r>
      <w:r w:rsidR="00FA6659" w:rsidRPr="00A5439E">
        <w:rPr>
          <w:rFonts w:ascii="Book Antiqua" w:hAnsi="Book Antiqua"/>
          <w:bCs/>
          <w:sz w:val="20"/>
          <w:szCs w:val="20"/>
        </w:rPr>
        <w:t xml:space="preserve">and </w:t>
      </w:r>
      <w:r w:rsidRPr="00A5439E">
        <w:rPr>
          <w:rFonts w:ascii="Book Antiqua" w:hAnsi="Book Antiqua"/>
          <w:bCs/>
          <w:sz w:val="20"/>
          <w:szCs w:val="20"/>
        </w:rPr>
        <w:t>no association with infection, trauma, or immunosuppression has been described. This case</w:t>
      </w:r>
      <w:r w:rsidR="006344BC" w:rsidRPr="00A5439E">
        <w:rPr>
          <w:rFonts w:ascii="Book Antiqua" w:hAnsi="Book Antiqua"/>
          <w:bCs/>
          <w:sz w:val="20"/>
          <w:szCs w:val="20"/>
        </w:rPr>
        <w:t xml:space="preserve"> study</w:t>
      </w:r>
      <w:r w:rsidRPr="00A5439E">
        <w:rPr>
          <w:rFonts w:ascii="Book Antiqua" w:hAnsi="Book Antiqua"/>
          <w:bCs/>
          <w:sz w:val="20"/>
          <w:szCs w:val="20"/>
        </w:rPr>
        <w:t xml:space="preserve"> indicated that CEAN </w:t>
      </w:r>
      <w:r w:rsidR="006344BC" w:rsidRPr="00A5439E">
        <w:rPr>
          <w:rFonts w:ascii="Book Antiqua" w:hAnsi="Book Antiqua"/>
          <w:bCs/>
          <w:sz w:val="20"/>
          <w:szCs w:val="20"/>
        </w:rPr>
        <w:t>i</w:t>
      </w:r>
      <w:r w:rsidR="00FA6659" w:rsidRPr="00A5439E">
        <w:rPr>
          <w:rFonts w:ascii="Book Antiqua" w:hAnsi="Book Antiqua"/>
          <w:bCs/>
          <w:sz w:val="20"/>
          <w:szCs w:val="20"/>
        </w:rPr>
        <w:t>s</w:t>
      </w:r>
      <w:r w:rsidRPr="00A5439E">
        <w:rPr>
          <w:rFonts w:ascii="Book Antiqua" w:hAnsi="Book Antiqua"/>
          <w:bCs/>
          <w:sz w:val="20"/>
          <w:szCs w:val="20"/>
        </w:rPr>
        <w:t xml:space="preserve"> closely related to the patient’s impaired immune status</w:t>
      </w:r>
      <w:r w:rsidR="00396055" w:rsidRPr="00A5439E">
        <w:rPr>
          <w:rFonts w:ascii="Book Antiqua" w:hAnsi="Book Antiqua"/>
          <w:bCs/>
          <w:sz w:val="20"/>
          <w:szCs w:val="20"/>
        </w:rPr>
        <w:t xml:space="preserve"> and m</w:t>
      </w:r>
      <w:r w:rsidR="00FA6659" w:rsidRPr="00A5439E">
        <w:rPr>
          <w:rFonts w:ascii="Book Antiqua" w:hAnsi="Book Antiqua"/>
          <w:bCs/>
          <w:sz w:val="20"/>
          <w:szCs w:val="20"/>
        </w:rPr>
        <w:t xml:space="preserve">ay </w:t>
      </w:r>
      <w:r w:rsidR="006344BC" w:rsidRPr="00A5439E">
        <w:rPr>
          <w:rFonts w:ascii="Book Antiqua" w:hAnsi="Book Antiqua"/>
          <w:bCs/>
          <w:sz w:val="20"/>
          <w:szCs w:val="20"/>
        </w:rPr>
        <w:t>be</w:t>
      </w:r>
      <w:r w:rsidR="00396055" w:rsidRPr="00A5439E">
        <w:rPr>
          <w:rFonts w:ascii="Book Antiqua" w:hAnsi="Book Antiqua"/>
          <w:bCs/>
          <w:sz w:val="20"/>
          <w:szCs w:val="20"/>
        </w:rPr>
        <w:t xml:space="preserve"> induced by cyclosporine</w:t>
      </w:r>
      <w:r w:rsidRPr="00A5439E">
        <w:rPr>
          <w:rFonts w:ascii="Book Antiqua" w:hAnsi="Book Antiqua"/>
          <w:bCs/>
          <w:sz w:val="20"/>
          <w:szCs w:val="20"/>
        </w:rPr>
        <w:t>.</w:t>
      </w:r>
    </w:p>
    <w:p w14:paraId="32AD1C21" w14:textId="77777777" w:rsidR="001D3BA7" w:rsidRPr="00A5439E" w:rsidRDefault="001D3BA7" w:rsidP="00FF0587">
      <w:pPr>
        <w:spacing w:after="0" w:line="360" w:lineRule="auto"/>
        <w:jc w:val="both"/>
        <w:rPr>
          <w:rFonts w:ascii="Book Antiqua" w:hAnsi="Book Antiqua"/>
          <w:bCs/>
          <w:sz w:val="20"/>
          <w:szCs w:val="20"/>
        </w:rPr>
      </w:pPr>
    </w:p>
    <w:p w14:paraId="7C556385" w14:textId="77777777" w:rsidR="001D3BA7" w:rsidRPr="00A5439E" w:rsidRDefault="001D3BA7" w:rsidP="00FF0587">
      <w:pPr>
        <w:autoSpaceDE w:val="0"/>
        <w:autoSpaceDN w:val="0"/>
        <w:spacing w:after="0" w:line="360" w:lineRule="auto"/>
        <w:jc w:val="both"/>
        <w:rPr>
          <w:rFonts w:ascii="Book Antiqua" w:hAnsi="Book Antiqua" w:cstheme="minorHAnsi"/>
          <w:sz w:val="20"/>
          <w:szCs w:val="20"/>
        </w:rPr>
      </w:pPr>
      <w:r w:rsidRPr="00A5439E">
        <w:rPr>
          <w:rFonts w:ascii="Book Antiqua" w:hAnsi="Book Antiqua" w:cstheme="minorHAnsi"/>
          <w:sz w:val="20"/>
          <w:szCs w:val="20"/>
        </w:rPr>
        <w:t>CASE SUMMARY</w:t>
      </w:r>
    </w:p>
    <w:p w14:paraId="6D139491" w14:textId="05450B0B" w:rsidR="009A0324" w:rsidRPr="00A5439E" w:rsidRDefault="009A0324" w:rsidP="00FF0587">
      <w:pPr>
        <w:spacing w:after="0" w:line="360" w:lineRule="auto"/>
        <w:jc w:val="both"/>
        <w:rPr>
          <w:rFonts w:ascii="Book Antiqua" w:hAnsi="Book Antiqua"/>
          <w:bCs/>
          <w:sz w:val="20"/>
          <w:szCs w:val="20"/>
        </w:rPr>
      </w:pPr>
      <w:r w:rsidRPr="00A5439E">
        <w:rPr>
          <w:rFonts w:ascii="Book Antiqua" w:hAnsi="Book Antiqua"/>
          <w:bCs/>
          <w:sz w:val="20"/>
          <w:szCs w:val="20"/>
        </w:rPr>
        <w:t xml:space="preserve">A 19-year-old boy with </w:t>
      </w:r>
      <w:r w:rsidR="00396055" w:rsidRPr="00A5439E">
        <w:rPr>
          <w:rFonts w:ascii="Book Antiqua" w:hAnsi="Book Antiqua"/>
          <w:sz w:val="20"/>
          <w:szCs w:val="20"/>
        </w:rPr>
        <w:t>nephrotic syndrome</w:t>
      </w:r>
      <w:r w:rsidR="00396055" w:rsidRPr="00A5439E">
        <w:rPr>
          <w:rFonts w:ascii="Book Antiqua" w:hAnsi="Book Antiqua"/>
          <w:bCs/>
          <w:sz w:val="20"/>
          <w:szCs w:val="20"/>
        </w:rPr>
        <w:t xml:space="preserve"> (</w:t>
      </w:r>
      <w:r w:rsidRPr="00A5439E">
        <w:rPr>
          <w:rFonts w:ascii="Book Antiqua" w:hAnsi="Book Antiqua"/>
          <w:bCs/>
          <w:sz w:val="20"/>
          <w:szCs w:val="20"/>
        </w:rPr>
        <w:t>NS</w:t>
      </w:r>
      <w:r w:rsidR="00396055" w:rsidRPr="00A5439E">
        <w:rPr>
          <w:rFonts w:ascii="Book Antiqua" w:hAnsi="Book Antiqua"/>
          <w:bCs/>
          <w:sz w:val="20"/>
          <w:szCs w:val="20"/>
        </w:rPr>
        <w:t>)</w:t>
      </w:r>
      <w:r w:rsidRPr="00A5439E">
        <w:rPr>
          <w:rFonts w:ascii="Book Antiqua" w:hAnsi="Book Antiqua"/>
          <w:bCs/>
          <w:sz w:val="20"/>
          <w:szCs w:val="20"/>
        </w:rPr>
        <w:t xml:space="preserve"> </w:t>
      </w:r>
      <w:r w:rsidR="00FA6659" w:rsidRPr="00A5439E">
        <w:rPr>
          <w:rFonts w:ascii="Book Antiqua" w:hAnsi="Book Antiqua"/>
          <w:bCs/>
          <w:sz w:val="20"/>
          <w:szCs w:val="20"/>
        </w:rPr>
        <w:t xml:space="preserve">developed </w:t>
      </w:r>
      <w:r w:rsidRPr="00A5439E">
        <w:rPr>
          <w:rFonts w:ascii="Book Antiqua" w:hAnsi="Book Antiqua"/>
          <w:bCs/>
          <w:sz w:val="20"/>
          <w:szCs w:val="20"/>
        </w:rPr>
        <w:t xml:space="preserve">large CEAN on the left foot during treatment </w:t>
      </w:r>
      <w:r w:rsidR="00FA6659" w:rsidRPr="00A5439E">
        <w:rPr>
          <w:rFonts w:ascii="Book Antiqua" w:hAnsi="Book Antiqua"/>
          <w:bCs/>
          <w:sz w:val="20"/>
          <w:szCs w:val="20"/>
        </w:rPr>
        <w:t>for</w:t>
      </w:r>
      <w:r w:rsidRPr="00A5439E">
        <w:rPr>
          <w:rFonts w:ascii="Book Antiqua" w:hAnsi="Book Antiqua"/>
          <w:bCs/>
          <w:sz w:val="20"/>
          <w:szCs w:val="20"/>
        </w:rPr>
        <w:t xml:space="preserve"> NS. He ha</w:t>
      </w:r>
      <w:r w:rsidR="00FA6659" w:rsidRPr="00A5439E">
        <w:rPr>
          <w:rFonts w:ascii="Book Antiqua" w:hAnsi="Book Antiqua"/>
          <w:bCs/>
          <w:sz w:val="20"/>
          <w:szCs w:val="20"/>
        </w:rPr>
        <w:t>d</w:t>
      </w:r>
      <w:r w:rsidRPr="00A5439E">
        <w:rPr>
          <w:rFonts w:ascii="Book Antiqua" w:hAnsi="Book Antiqua"/>
          <w:bCs/>
          <w:sz w:val="20"/>
          <w:szCs w:val="20"/>
        </w:rPr>
        <w:t xml:space="preserve"> repeated relapse</w:t>
      </w:r>
      <w:r w:rsidR="00FA6659" w:rsidRPr="00A5439E">
        <w:rPr>
          <w:rFonts w:ascii="Book Antiqua" w:hAnsi="Book Antiqua"/>
          <w:bCs/>
          <w:sz w:val="20"/>
          <w:szCs w:val="20"/>
        </w:rPr>
        <w:t>s</w:t>
      </w:r>
      <w:r w:rsidRPr="00A5439E">
        <w:rPr>
          <w:rFonts w:ascii="Book Antiqua" w:hAnsi="Book Antiqua"/>
          <w:bCs/>
          <w:sz w:val="20"/>
          <w:szCs w:val="20"/>
        </w:rPr>
        <w:t xml:space="preserve"> of edema in the past 6 years and different </w:t>
      </w:r>
      <w:r w:rsidR="00FA6659" w:rsidRPr="00A5439E">
        <w:rPr>
          <w:rFonts w:ascii="Book Antiqua" w:hAnsi="Book Antiqua"/>
          <w:bCs/>
          <w:sz w:val="20"/>
          <w:szCs w:val="20"/>
        </w:rPr>
        <w:t>types</w:t>
      </w:r>
      <w:r w:rsidRPr="00A5439E">
        <w:rPr>
          <w:rFonts w:ascii="Book Antiqua" w:hAnsi="Book Antiqua"/>
          <w:bCs/>
          <w:sz w:val="20"/>
          <w:szCs w:val="20"/>
        </w:rPr>
        <w:t xml:space="preserve"> of immunosuppress</w:t>
      </w:r>
      <w:r w:rsidR="00F63C6A" w:rsidRPr="00A5439E">
        <w:rPr>
          <w:rFonts w:ascii="Book Antiqua" w:hAnsi="Book Antiqua"/>
          <w:bCs/>
          <w:sz w:val="20"/>
          <w:szCs w:val="20"/>
        </w:rPr>
        <w:t>ants</w:t>
      </w:r>
      <w:r w:rsidR="00D078C9" w:rsidRPr="00A5439E">
        <w:rPr>
          <w:rFonts w:ascii="Book Antiqua" w:hAnsi="Book Antiqua"/>
          <w:bCs/>
          <w:sz w:val="20"/>
          <w:szCs w:val="20"/>
        </w:rPr>
        <w:t xml:space="preserve"> </w:t>
      </w:r>
      <w:r w:rsidRPr="00A5439E">
        <w:rPr>
          <w:rFonts w:ascii="Book Antiqua" w:hAnsi="Book Antiqua"/>
          <w:bCs/>
          <w:sz w:val="20"/>
          <w:szCs w:val="20"/>
        </w:rPr>
        <w:t>were a</w:t>
      </w:r>
      <w:r w:rsidR="00FA6659" w:rsidRPr="00A5439E">
        <w:rPr>
          <w:rFonts w:ascii="Book Antiqua" w:hAnsi="Book Antiqua"/>
          <w:bCs/>
          <w:sz w:val="20"/>
          <w:szCs w:val="20"/>
        </w:rPr>
        <w:t>dministered</w:t>
      </w:r>
      <w:r w:rsidRPr="00A5439E">
        <w:rPr>
          <w:rFonts w:ascii="Book Antiqua" w:hAnsi="Book Antiqua"/>
          <w:bCs/>
          <w:sz w:val="20"/>
          <w:szCs w:val="20"/>
        </w:rPr>
        <w:t xml:space="preserve"> includ</w:t>
      </w:r>
      <w:r w:rsidR="00FA6659" w:rsidRPr="00A5439E">
        <w:rPr>
          <w:rFonts w:ascii="Book Antiqua" w:hAnsi="Book Antiqua"/>
          <w:bCs/>
          <w:sz w:val="20"/>
          <w:szCs w:val="20"/>
        </w:rPr>
        <w:t>ing</w:t>
      </w:r>
      <w:r w:rsidRPr="00A5439E">
        <w:rPr>
          <w:rFonts w:ascii="Book Antiqua" w:hAnsi="Book Antiqua"/>
          <w:bCs/>
          <w:sz w:val="20"/>
          <w:szCs w:val="20"/>
        </w:rPr>
        <w:t xml:space="preserve"> methylprednisolone, mycophenolate mofetil, tacrolimus and cyclosporine</w:t>
      </w:r>
      <w:r w:rsidR="006344BC" w:rsidRPr="00A5439E">
        <w:rPr>
          <w:rFonts w:ascii="Book Antiqua" w:hAnsi="Book Antiqua"/>
          <w:bCs/>
          <w:sz w:val="20"/>
          <w:szCs w:val="20"/>
        </w:rPr>
        <w:t>;</w:t>
      </w:r>
      <w:r w:rsidRPr="00A5439E">
        <w:rPr>
          <w:rFonts w:ascii="Book Antiqua" w:hAnsi="Book Antiqua"/>
          <w:bCs/>
          <w:sz w:val="20"/>
          <w:szCs w:val="20"/>
        </w:rPr>
        <w:t xml:space="preserve"> the dosages of these drugs were frequently adjusted. </w:t>
      </w:r>
      <w:r w:rsidR="00FA6659" w:rsidRPr="00A5439E">
        <w:rPr>
          <w:rFonts w:ascii="Book Antiqua" w:hAnsi="Book Antiqua"/>
          <w:bCs/>
          <w:sz w:val="20"/>
          <w:szCs w:val="20"/>
        </w:rPr>
        <w:t>The patient had been receiving c</w:t>
      </w:r>
      <w:r w:rsidRPr="00A5439E">
        <w:rPr>
          <w:rFonts w:ascii="Book Antiqua" w:hAnsi="Book Antiqua"/>
          <w:bCs/>
          <w:sz w:val="20"/>
          <w:szCs w:val="20"/>
        </w:rPr>
        <w:t xml:space="preserve">yclosporine and </w:t>
      </w:r>
      <w:bookmarkStart w:id="30" w:name="_Hlk25045586"/>
      <w:r w:rsidRPr="00A5439E">
        <w:rPr>
          <w:rFonts w:ascii="Book Antiqua" w:hAnsi="Book Antiqua"/>
          <w:bCs/>
          <w:sz w:val="20"/>
          <w:szCs w:val="20"/>
        </w:rPr>
        <w:t>methylprednisolone</w:t>
      </w:r>
      <w:bookmarkEnd w:id="30"/>
      <w:r w:rsidRPr="00A5439E">
        <w:rPr>
          <w:rFonts w:ascii="Book Antiqua" w:hAnsi="Book Antiqua"/>
          <w:bCs/>
          <w:sz w:val="20"/>
          <w:szCs w:val="20"/>
        </w:rPr>
        <w:t xml:space="preserve"> for </w:t>
      </w:r>
      <w:r w:rsidR="00CA59A4" w:rsidRPr="00A5439E">
        <w:rPr>
          <w:rFonts w:ascii="Book Antiqua" w:hAnsi="Book Antiqua"/>
          <w:bCs/>
          <w:sz w:val="20"/>
          <w:szCs w:val="20"/>
        </w:rPr>
        <w:t>7</w:t>
      </w:r>
      <w:r w:rsidRPr="00A5439E">
        <w:rPr>
          <w:rFonts w:ascii="Book Antiqua" w:hAnsi="Book Antiqua"/>
          <w:bCs/>
          <w:sz w:val="20"/>
          <w:szCs w:val="20"/>
        </w:rPr>
        <w:t xml:space="preserve"> mo before he </w:t>
      </w:r>
      <w:r w:rsidR="00FA6659" w:rsidRPr="00A5439E">
        <w:rPr>
          <w:rFonts w:ascii="Book Antiqua" w:hAnsi="Book Antiqua"/>
          <w:bCs/>
          <w:sz w:val="20"/>
          <w:szCs w:val="20"/>
        </w:rPr>
        <w:t>developed</w:t>
      </w:r>
      <w:r w:rsidRPr="00A5439E">
        <w:rPr>
          <w:rFonts w:ascii="Book Antiqua" w:hAnsi="Book Antiqua"/>
          <w:bCs/>
          <w:sz w:val="20"/>
          <w:szCs w:val="20"/>
        </w:rPr>
        <w:t xml:space="preserve"> CEAN. </w:t>
      </w:r>
      <w:r w:rsidR="00FA6659" w:rsidRPr="00A5439E">
        <w:rPr>
          <w:rFonts w:ascii="Book Antiqua" w:hAnsi="Book Antiqua"/>
          <w:bCs/>
          <w:sz w:val="20"/>
          <w:szCs w:val="20"/>
        </w:rPr>
        <w:t>C</w:t>
      </w:r>
      <w:r w:rsidRPr="00A5439E">
        <w:rPr>
          <w:rFonts w:ascii="Book Antiqua" w:hAnsi="Book Antiqua"/>
          <w:bCs/>
          <w:sz w:val="20"/>
          <w:szCs w:val="20"/>
        </w:rPr>
        <w:t xml:space="preserve">yclosporine was discontinued </w:t>
      </w:r>
      <w:r w:rsidR="00FA6659" w:rsidRPr="00A5439E">
        <w:rPr>
          <w:rFonts w:ascii="Book Antiqua" w:hAnsi="Book Antiqua"/>
          <w:bCs/>
          <w:sz w:val="20"/>
          <w:szCs w:val="20"/>
        </w:rPr>
        <w:t>due to</w:t>
      </w:r>
      <w:r w:rsidRPr="00A5439E">
        <w:rPr>
          <w:rFonts w:ascii="Book Antiqua" w:hAnsi="Book Antiqua"/>
          <w:bCs/>
          <w:sz w:val="20"/>
          <w:szCs w:val="20"/>
        </w:rPr>
        <w:t xml:space="preserve"> its side effects on skin. After cessation of cyclosporine and</w:t>
      </w:r>
      <w:bookmarkStart w:id="31" w:name="_Hlk25045689"/>
      <w:r w:rsidRPr="00A5439E">
        <w:rPr>
          <w:rFonts w:ascii="Book Antiqua" w:hAnsi="Book Antiqua"/>
          <w:bCs/>
          <w:sz w:val="20"/>
          <w:szCs w:val="20"/>
        </w:rPr>
        <w:t xml:space="preserve"> 16 mo follow-up, the nodules gradually </w:t>
      </w:r>
      <w:r w:rsidR="006344BC" w:rsidRPr="00A5439E">
        <w:rPr>
          <w:rFonts w:ascii="Book Antiqua" w:hAnsi="Book Antiqua"/>
          <w:bCs/>
          <w:sz w:val="20"/>
          <w:szCs w:val="20"/>
        </w:rPr>
        <w:t>disappeared</w:t>
      </w:r>
      <w:r w:rsidRPr="00A5439E">
        <w:rPr>
          <w:rFonts w:ascii="Book Antiqua" w:hAnsi="Book Antiqua"/>
          <w:bCs/>
          <w:sz w:val="20"/>
          <w:szCs w:val="20"/>
        </w:rPr>
        <w:t xml:space="preserve"> without any other treatment for the CEAN.</w:t>
      </w:r>
    </w:p>
    <w:p w14:paraId="77B22918" w14:textId="77777777" w:rsidR="001D3BA7" w:rsidRPr="00A5439E" w:rsidRDefault="001D3BA7" w:rsidP="00FF0587">
      <w:pPr>
        <w:spacing w:after="0" w:line="360" w:lineRule="auto"/>
        <w:jc w:val="both"/>
        <w:rPr>
          <w:rFonts w:ascii="Book Antiqua" w:hAnsi="Book Antiqua"/>
          <w:bCs/>
          <w:sz w:val="20"/>
          <w:szCs w:val="20"/>
        </w:rPr>
      </w:pPr>
    </w:p>
    <w:bookmarkEnd w:id="31"/>
    <w:p w14:paraId="1EC30176" w14:textId="77777777" w:rsidR="001D3BA7" w:rsidRPr="00A5439E" w:rsidRDefault="001D3BA7" w:rsidP="00FF0587">
      <w:pPr>
        <w:spacing w:after="0" w:line="360" w:lineRule="auto"/>
        <w:jc w:val="both"/>
        <w:rPr>
          <w:rFonts w:ascii="Book Antiqua" w:hAnsi="Book Antiqua" w:cstheme="minorHAnsi"/>
          <w:sz w:val="20"/>
          <w:szCs w:val="20"/>
        </w:rPr>
      </w:pPr>
      <w:r w:rsidRPr="00A5439E">
        <w:rPr>
          <w:rFonts w:ascii="Book Antiqua" w:hAnsi="Book Antiqua" w:cstheme="minorHAnsi"/>
          <w:sz w:val="20"/>
          <w:szCs w:val="20"/>
        </w:rPr>
        <w:t>CONCLUSION</w:t>
      </w:r>
    </w:p>
    <w:p w14:paraId="1E8203BC" w14:textId="27CBC703" w:rsidR="009A0324" w:rsidRPr="00A5439E" w:rsidRDefault="00FA6659" w:rsidP="00FF0587">
      <w:pPr>
        <w:spacing w:after="0" w:line="360" w:lineRule="auto"/>
        <w:jc w:val="both"/>
        <w:rPr>
          <w:rFonts w:ascii="Book Antiqua" w:hAnsi="Book Antiqua"/>
          <w:bCs/>
          <w:sz w:val="20"/>
          <w:szCs w:val="20"/>
        </w:rPr>
      </w:pPr>
      <w:r w:rsidRPr="00A5439E">
        <w:rPr>
          <w:rFonts w:ascii="Book Antiqua" w:hAnsi="Book Antiqua"/>
          <w:bCs/>
          <w:sz w:val="20"/>
          <w:szCs w:val="20"/>
        </w:rPr>
        <w:t>I</w:t>
      </w:r>
      <w:r w:rsidR="009A0324" w:rsidRPr="00A5439E">
        <w:rPr>
          <w:rFonts w:ascii="Book Antiqua" w:hAnsi="Book Antiqua"/>
          <w:bCs/>
          <w:sz w:val="20"/>
          <w:szCs w:val="20"/>
        </w:rPr>
        <w:t xml:space="preserve">mpaired immune status is </w:t>
      </w:r>
      <w:r w:rsidR="00482C4E" w:rsidRPr="00A5439E">
        <w:rPr>
          <w:rFonts w:ascii="Book Antiqua" w:hAnsi="Book Antiqua"/>
          <w:bCs/>
          <w:sz w:val="20"/>
          <w:szCs w:val="20"/>
        </w:rPr>
        <w:t xml:space="preserve">proposed to be </w:t>
      </w:r>
      <w:r w:rsidRPr="00A5439E">
        <w:rPr>
          <w:rFonts w:ascii="Book Antiqua" w:hAnsi="Book Antiqua"/>
          <w:bCs/>
          <w:sz w:val="20"/>
          <w:szCs w:val="20"/>
        </w:rPr>
        <w:t>a</w:t>
      </w:r>
      <w:r w:rsidR="009A0324" w:rsidRPr="00A5439E">
        <w:rPr>
          <w:rFonts w:ascii="Book Antiqua" w:hAnsi="Book Antiqua"/>
          <w:bCs/>
          <w:sz w:val="20"/>
          <w:szCs w:val="20"/>
        </w:rPr>
        <w:t xml:space="preserve"> risk factor for CEAN</w:t>
      </w:r>
      <w:r w:rsidRPr="00A5439E">
        <w:rPr>
          <w:rFonts w:ascii="Book Antiqua" w:hAnsi="Book Antiqua"/>
          <w:bCs/>
          <w:sz w:val="20"/>
          <w:szCs w:val="20"/>
        </w:rPr>
        <w:t>, which may</w:t>
      </w:r>
      <w:r w:rsidR="00396055" w:rsidRPr="00A5439E">
        <w:rPr>
          <w:rFonts w:ascii="Book Antiqua" w:hAnsi="Book Antiqua"/>
          <w:bCs/>
          <w:sz w:val="20"/>
          <w:szCs w:val="20"/>
        </w:rPr>
        <w:t xml:space="preserve"> be induced by </w:t>
      </w:r>
      <w:r w:rsidR="009A0324" w:rsidRPr="00A5439E">
        <w:rPr>
          <w:rFonts w:ascii="Book Antiqua" w:hAnsi="Book Antiqua"/>
          <w:bCs/>
          <w:sz w:val="20"/>
          <w:szCs w:val="20"/>
        </w:rPr>
        <w:t>cyclosporine.</w:t>
      </w:r>
    </w:p>
    <w:p w14:paraId="59A97C69" w14:textId="2B00079A" w:rsidR="00FA6659" w:rsidRPr="00A5439E" w:rsidRDefault="00FA6659" w:rsidP="00FF0587">
      <w:pPr>
        <w:spacing w:after="0" w:line="360" w:lineRule="auto"/>
        <w:jc w:val="both"/>
        <w:rPr>
          <w:rFonts w:ascii="Book Antiqua" w:hAnsi="Book Antiqua"/>
          <w:bCs/>
          <w:sz w:val="20"/>
          <w:szCs w:val="20"/>
        </w:rPr>
      </w:pPr>
    </w:p>
    <w:p w14:paraId="7CD60C93" w14:textId="7BE12DEC" w:rsidR="009A0324" w:rsidRPr="00A5439E" w:rsidRDefault="009A0324" w:rsidP="00FF0587">
      <w:pPr>
        <w:spacing w:after="0" w:line="360" w:lineRule="auto"/>
        <w:jc w:val="both"/>
        <w:rPr>
          <w:rFonts w:ascii="Book Antiqua" w:hAnsi="Book Antiqua"/>
          <w:bCs/>
          <w:sz w:val="20"/>
          <w:szCs w:val="20"/>
        </w:rPr>
      </w:pPr>
      <w:r w:rsidRPr="00A5439E">
        <w:rPr>
          <w:rFonts w:ascii="Book Antiqua" w:hAnsi="Book Antiqua"/>
          <w:b/>
          <w:bCs/>
          <w:sz w:val="20"/>
          <w:szCs w:val="20"/>
        </w:rPr>
        <w:t>Key</w:t>
      </w:r>
      <w:r w:rsidR="00FA6659" w:rsidRPr="00A5439E">
        <w:rPr>
          <w:rFonts w:ascii="Book Antiqua" w:hAnsi="Book Antiqua"/>
          <w:b/>
          <w:bCs/>
          <w:sz w:val="20"/>
          <w:szCs w:val="20"/>
        </w:rPr>
        <w:t xml:space="preserve"> </w:t>
      </w:r>
      <w:r w:rsidRPr="00A5439E">
        <w:rPr>
          <w:rFonts w:ascii="Book Antiqua" w:hAnsi="Book Antiqua"/>
          <w:b/>
          <w:bCs/>
          <w:sz w:val="20"/>
          <w:szCs w:val="20"/>
        </w:rPr>
        <w:t>words</w:t>
      </w:r>
      <w:r w:rsidRPr="00A5439E">
        <w:rPr>
          <w:rFonts w:ascii="Book Antiqua" w:hAnsi="Book Antiqua"/>
          <w:b/>
          <w:sz w:val="20"/>
          <w:szCs w:val="20"/>
        </w:rPr>
        <w:t>:</w:t>
      </w:r>
      <w:r w:rsidRPr="00A5439E">
        <w:rPr>
          <w:rFonts w:ascii="Book Antiqua" w:hAnsi="Book Antiqua"/>
          <w:bCs/>
          <w:sz w:val="20"/>
          <w:szCs w:val="20"/>
        </w:rPr>
        <w:t xml:space="preserve"> </w:t>
      </w:r>
      <w:bookmarkStart w:id="32" w:name="OLE_LINK16"/>
      <w:bookmarkStart w:id="33" w:name="OLE_LINK17"/>
      <w:r w:rsidR="00FA6659" w:rsidRPr="00A5439E">
        <w:rPr>
          <w:rFonts w:ascii="Book Antiqua" w:hAnsi="Book Antiqua"/>
          <w:bCs/>
          <w:sz w:val="20"/>
          <w:szCs w:val="20"/>
        </w:rPr>
        <w:t>C</w:t>
      </w:r>
      <w:r w:rsidRPr="00A5439E">
        <w:rPr>
          <w:rFonts w:ascii="Book Antiqua" w:hAnsi="Book Antiqua"/>
          <w:bCs/>
          <w:sz w:val="20"/>
          <w:szCs w:val="20"/>
        </w:rPr>
        <w:t>utaneous epithelioid angiomatous nodule</w:t>
      </w:r>
      <w:bookmarkEnd w:id="32"/>
      <w:bookmarkEnd w:id="33"/>
      <w:r w:rsidRPr="00A5439E">
        <w:rPr>
          <w:rFonts w:ascii="Book Antiqua" w:hAnsi="Book Antiqua"/>
          <w:bCs/>
          <w:sz w:val="20"/>
          <w:szCs w:val="20"/>
        </w:rPr>
        <w:t xml:space="preserve">; </w:t>
      </w:r>
      <w:bookmarkStart w:id="34" w:name="_Hlk25045553"/>
      <w:bookmarkStart w:id="35" w:name="OLE_LINK19"/>
      <w:r w:rsidR="00FA6659" w:rsidRPr="00A5439E">
        <w:rPr>
          <w:rFonts w:ascii="Book Antiqua" w:hAnsi="Book Antiqua"/>
          <w:bCs/>
          <w:sz w:val="20"/>
          <w:szCs w:val="20"/>
        </w:rPr>
        <w:t>N</w:t>
      </w:r>
      <w:r w:rsidRPr="00A5439E">
        <w:rPr>
          <w:rFonts w:ascii="Book Antiqua" w:hAnsi="Book Antiqua"/>
          <w:bCs/>
          <w:sz w:val="20"/>
          <w:szCs w:val="20"/>
        </w:rPr>
        <w:t>ephrotic syndrome</w:t>
      </w:r>
      <w:bookmarkEnd w:id="34"/>
      <w:bookmarkEnd w:id="35"/>
      <w:r w:rsidRPr="00A5439E">
        <w:rPr>
          <w:rFonts w:ascii="Book Antiqua" w:hAnsi="Book Antiqua"/>
          <w:bCs/>
          <w:sz w:val="20"/>
          <w:szCs w:val="20"/>
        </w:rPr>
        <w:t>;</w:t>
      </w:r>
      <w:r w:rsidR="00BD037F" w:rsidRPr="00A5439E">
        <w:rPr>
          <w:rFonts w:ascii="Book Antiqua" w:hAnsi="Book Antiqua"/>
          <w:bCs/>
          <w:sz w:val="20"/>
          <w:szCs w:val="20"/>
        </w:rPr>
        <w:t xml:space="preserve"> </w:t>
      </w:r>
      <w:bookmarkStart w:id="36" w:name="OLE_LINK23"/>
      <w:bookmarkStart w:id="37" w:name="OLE_LINK36"/>
      <w:r w:rsidR="00FA6659" w:rsidRPr="00A5439E">
        <w:rPr>
          <w:rFonts w:ascii="Book Antiqua" w:hAnsi="Book Antiqua"/>
          <w:bCs/>
          <w:sz w:val="20"/>
          <w:szCs w:val="20"/>
        </w:rPr>
        <w:t>C</w:t>
      </w:r>
      <w:r w:rsidRPr="00A5439E">
        <w:rPr>
          <w:rFonts w:ascii="Book Antiqua" w:hAnsi="Book Antiqua"/>
          <w:bCs/>
          <w:sz w:val="20"/>
          <w:szCs w:val="20"/>
        </w:rPr>
        <w:t>yclosporine</w:t>
      </w:r>
      <w:bookmarkEnd w:id="36"/>
      <w:bookmarkEnd w:id="37"/>
      <w:r w:rsidRPr="00A5439E">
        <w:rPr>
          <w:rFonts w:ascii="Book Antiqua" w:hAnsi="Book Antiqua"/>
          <w:bCs/>
          <w:sz w:val="20"/>
          <w:szCs w:val="20"/>
        </w:rPr>
        <w:t xml:space="preserve">; </w:t>
      </w:r>
      <w:bookmarkStart w:id="38" w:name="OLE_LINK41"/>
      <w:bookmarkStart w:id="39" w:name="OLE_LINK42"/>
      <w:r w:rsidR="00FA6659" w:rsidRPr="00A5439E">
        <w:rPr>
          <w:rFonts w:ascii="Book Antiqua" w:hAnsi="Book Antiqua"/>
          <w:bCs/>
          <w:sz w:val="20"/>
          <w:szCs w:val="20"/>
        </w:rPr>
        <w:t>I</w:t>
      </w:r>
      <w:r w:rsidRPr="00A5439E">
        <w:rPr>
          <w:rFonts w:ascii="Book Antiqua" w:hAnsi="Book Antiqua"/>
          <w:bCs/>
          <w:sz w:val="20"/>
          <w:szCs w:val="20"/>
        </w:rPr>
        <w:t>mmunosuppression</w:t>
      </w:r>
      <w:bookmarkEnd w:id="38"/>
      <w:bookmarkEnd w:id="39"/>
      <w:r w:rsidRPr="00A5439E">
        <w:rPr>
          <w:rFonts w:ascii="Book Antiqua" w:hAnsi="Book Antiqua"/>
          <w:bCs/>
          <w:sz w:val="20"/>
          <w:szCs w:val="20"/>
        </w:rPr>
        <w:t xml:space="preserve">; </w:t>
      </w:r>
      <w:bookmarkStart w:id="40" w:name="OLE_LINK43"/>
      <w:r w:rsidR="00B15C26" w:rsidRPr="00A5439E">
        <w:rPr>
          <w:rFonts w:ascii="Book Antiqua" w:hAnsi="Book Antiqua"/>
          <w:bCs/>
          <w:sz w:val="20"/>
          <w:szCs w:val="20"/>
        </w:rPr>
        <w:t>C</w:t>
      </w:r>
      <w:r w:rsidRPr="00A5439E">
        <w:rPr>
          <w:rFonts w:ascii="Book Antiqua" w:hAnsi="Book Antiqua"/>
          <w:bCs/>
          <w:sz w:val="20"/>
          <w:szCs w:val="20"/>
        </w:rPr>
        <w:t>ase report</w:t>
      </w:r>
      <w:bookmarkEnd w:id="40"/>
      <w:r w:rsidRPr="00A5439E">
        <w:rPr>
          <w:rFonts w:ascii="Book Antiqua" w:hAnsi="Book Antiqua"/>
          <w:bCs/>
          <w:sz w:val="20"/>
          <w:szCs w:val="20"/>
        </w:rPr>
        <w:t xml:space="preserve">; </w:t>
      </w:r>
      <w:bookmarkStart w:id="41" w:name="OLE_LINK44"/>
      <w:bookmarkStart w:id="42" w:name="OLE_LINK45"/>
      <w:r w:rsidR="00B15C26" w:rsidRPr="00A5439E">
        <w:rPr>
          <w:rFonts w:ascii="Book Antiqua" w:hAnsi="Book Antiqua"/>
          <w:bCs/>
          <w:sz w:val="20"/>
          <w:szCs w:val="20"/>
        </w:rPr>
        <w:t>R</w:t>
      </w:r>
      <w:r w:rsidRPr="00A5439E">
        <w:rPr>
          <w:rFonts w:ascii="Book Antiqua" w:hAnsi="Book Antiqua"/>
          <w:bCs/>
          <w:sz w:val="20"/>
          <w:szCs w:val="20"/>
        </w:rPr>
        <w:t>isk factors</w:t>
      </w:r>
      <w:bookmarkEnd w:id="41"/>
      <w:bookmarkEnd w:id="42"/>
    </w:p>
    <w:p w14:paraId="2D4502A9" w14:textId="039A71FE" w:rsidR="00FA6659" w:rsidRPr="00A5439E" w:rsidRDefault="00FA6659" w:rsidP="00FF0587">
      <w:pPr>
        <w:spacing w:after="0" w:line="360" w:lineRule="auto"/>
        <w:jc w:val="both"/>
        <w:rPr>
          <w:rFonts w:ascii="Book Antiqua" w:hAnsi="Book Antiqua"/>
          <w:bCs/>
          <w:sz w:val="20"/>
          <w:szCs w:val="20"/>
        </w:rPr>
      </w:pPr>
    </w:p>
    <w:p w14:paraId="5713D7CB" w14:textId="77777777" w:rsidR="001E7660" w:rsidRPr="00A5439E" w:rsidRDefault="001E7660" w:rsidP="00FF0587">
      <w:pPr>
        <w:spacing w:after="0" w:line="360" w:lineRule="auto"/>
        <w:jc w:val="both"/>
        <w:rPr>
          <w:rFonts w:ascii="Book Antiqua" w:hAnsi="Book Antiqua"/>
          <w:bCs/>
          <w:sz w:val="20"/>
          <w:szCs w:val="20"/>
        </w:rPr>
      </w:pPr>
    </w:p>
    <w:p w14:paraId="7E81F972" w14:textId="77777777" w:rsidR="00A5439E" w:rsidRPr="00A5439E" w:rsidRDefault="001D3BA7" w:rsidP="00A5439E">
      <w:pPr>
        <w:spacing w:line="360" w:lineRule="auto"/>
        <w:rPr>
          <w:rFonts w:ascii="Book Antiqua" w:hAnsi="Book Antiqua"/>
          <w:sz w:val="20"/>
          <w:szCs w:val="20"/>
        </w:rPr>
      </w:pPr>
      <w:bookmarkStart w:id="43" w:name="OLE_LINK46"/>
      <w:r w:rsidRPr="00A5439E">
        <w:rPr>
          <w:rFonts w:ascii="Book Antiqua" w:hAnsi="Book Antiqua"/>
          <w:sz w:val="20"/>
          <w:szCs w:val="20"/>
        </w:rPr>
        <w:t>Cheng DJ, Zheng XY, Tang SF. Large cutaneous epithelioid angiomatous nodules in a patient with nephrotic syndrome: A case report.</w:t>
      </w:r>
      <w:r w:rsidRPr="00A5439E">
        <w:rPr>
          <w:rFonts w:ascii="Book Antiqua" w:hAnsi="Book Antiqua"/>
          <w:i/>
          <w:iCs/>
          <w:sz w:val="20"/>
          <w:szCs w:val="20"/>
        </w:rPr>
        <w:t xml:space="preserve"> World J Clin Cases</w:t>
      </w:r>
      <w:r w:rsidRPr="00A5439E">
        <w:rPr>
          <w:rFonts w:ascii="Book Antiqua" w:hAnsi="Book Antiqua"/>
          <w:sz w:val="20"/>
          <w:szCs w:val="20"/>
        </w:rPr>
        <w:t xml:space="preserve"> </w:t>
      </w:r>
      <w:r w:rsidR="00E67D8E" w:rsidRPr="00A5439E">
        <w:rPr>
          <w:rFonts w:ascii="Book Antiqua" w:hAnsi="Book Antiqua"/>
          <w:sz w:val="20"/>
          <w:szCs w:val="20"/>
        </w:rPr>
        <w:t xml:space="preserve">2020; 8(3): </w:t>
      </w:r>
      <w:r w:rsidR="00A5439E" w:rsidRPr="00A5439E">
        <w:rPr>
          <w:rFonts w:ascii="Book Antiqua" w:hAnsi="Book Antiqua" w:hint="eastAsia"/>
          <w:sz w:val="20"/>
          <w:szCs w:val="20"/>
        </w:rPr>
        <w:t>600-</w:t>
      </w:r>
      <w:proofErr w:type="gramStart"/>
      <w:r w:rsidR="00A5439E" w:rsidRPr="00A5439E">
        <w:rPr>
          <w:rFonts w:ascii="Book Antiqua" w:hAnsi="Book Antiqua" w:hint="eastAsia"/>
          <w:sz w:val="20"/>
          <w:szCs w:val="20"/>
        </w:rPr>
        <w:t>605</w:t>
      </w:r>
      <w:r w:rsidR="00A5439E" w:rsidRPr="00A5439E">
        <w:rPr>
          <w:rFonts w:ascii="Book Antiqua" w:hAnsi="Book Antiqua"/>
          <w:sz w:val="20"/>
          <w:szCs w:val="20"/>
        </w:rPr>
        <w:t xml:space="preserve">  URL</w:t>
      </w:r>
      <w:proofErr w:type="gramEnd"/>
      <w:r w:rsidR="00A5439E" w:rsidRPr="00A5439E">
        <w:rPr>
          <w:rFonts w:ascii="Book Antiqua" w:hAnsi="Book Antiqua"/>
          <w:sz w:val="20"/>
          <w:szCs w:val="20"/>
        </w:rPr>
        <w:t>: https://www.wjgnet.com/2307-8960/full/v8/i3/</w:t>
      </w:r>
      <w:r w:rsidR="00A5439E" w:rsidRPr="00A5439E">
        <w:rPr>
          <w:rFonts w:ascii="Book Antiqua" w:hAnsi="Book Antiqua" w:hint="eastAsia"/>
          <w:sz w:val="20"/>
          <w:szCs w:val="20"/>
        </w:rPr>
        <w:t>6</w:t>
      </w:r>
      <w:r w:rsidR="00A5439E" w:rsidRPr="00A5439E">
        <w:rPr>
          <w:rFonts w:ascii="Book Antiqua" w:hAnsi="Book Antiqua"/>
          <w:sz w:val="20"/>
          <w:szCs w:val="20"/>
        </w:rPr>
        <w:t>00.htm  DOI: https://dx.doi.org/10.12998/wjcc.v8.i3.</w:t>
      </w:r>
      <w:r w:rsidR="00A5439E" w:rsidRPr="00A5439E">
        <w:rPr>
          <w:rFonts w:ascii="Book Antiqua" w:hAnsi="Book Antiqua" w:hint="eastAsia"/>
          <w:sz w:val="20"/>
          <w:szCs w:val="20"/>
        </w:rPr>
        <w:t>6</w:t>
      </w:r>
      <w:r w:rsidR="00A5439E" w:rsidRPr="00A5439E">
        <w:rPr>
          <w:rFonts w:ascii="Book Antiqua" w:hAnsi="Book Antiqua"/>
          <w:sz w:val="20"/>
          <w:szCs w:val="20"/>
        </w:rPr>
        <w:t>00</w:t>
      </w:r>
    </w:p>
    <w:p w14:paraId="6C3511F7" w14:textId="02F7FBC2" w:rsidR="001D3BA7" w:rsidRPr="00A5439E" w:rsidRDefault="001D3BA7" w:rsidP="00FF0587">
      <w:pPr>
        <w:spacing w:after="0" w:line="360" w:lineRule="auto"/>
        <w:jc w:val="both"/>
        <w:rPr>
          <w:rFonts w:ascii="Book Antiqua" w:hAnsi="Book Antiqua"/>
          <w:sz w:val="20"/>
          <w:szCs w:val="20"/>
        </w:rPr>
      </w:pPr>
    </w:p>
    <w:bookmarkEnd w:id="43"/>
    <w:p w14:paraId="4AFF25FE" w14:textId="1A869EB6" w:rsidR="001D3BA7" w:rsidRPr="00A5439E" w:rsidRDefault="001D3BA7" w:rsidP="00FF0587">
      <w:pPr>
        <w:spacing w:after="0" w:line="360" w:lineRule="auto"/>
        <w:jc w:val="both"/>
        <w:rPr>
          <w:rFonts w:ascii="Book Antiqua" w:hAnsi="Book Antiqua"/>
          <w:bCs/>
          <w:sz w:val="20"/>
          <w:szCs w:val="20"/>
        </w:rPr>
      </w:pPr>
    </w:p>
    <w:p w14:paraId="398377DF" w14:textId="77777777" w:rsidR="001E7660" w:rsidRPr="00A5439E" w:rsidRDefault="001E7660" w:rsidP="00FF0587">
      <w:pPr>
        <w:spacing w:after="0" w:line="360" w:lineRule="auto"/>
        <w:jc w:val="both"/>
        <w:rPr>
          <w:rFonts w:ascii="Book Antiqua" w:hAnsi="Book Antiqua"/>
          <w:bCs/>
          <w:sz w:val="20"/>
          <w:szCs w:val="20"/>
        </w:rPr>
      </w:pPr>
    </w:p>
    <w:p w14:paraId="1FC0A332" w14:textId="7F518DBC" w:rsidR="003B0448" w:rsidRPr="00A5439E" w:rsidRDefault="00D078C9" w:rsidP="00FF0587">
      <w:pPr>
        <w:spacing w:after="0" w:line="360" w:lineRule="auto"/>
        <w:jc w:val="both"/>
        <w:rPr>
          <w:rFonts w:ascii="Book Antiqua" w:hAnsi="Book Antiqua"/>
          <w:bCs/>
          <w:sz w:val="20"/>
          <w:szCs w:val="20"/>
        </w:rPr>
      </w:pPr>
      <w:r w:rsidRPr="00A5439E">
        <w:rPr>
          <w:rFonts w:ascii="Book Antiqua" w:hAnsi="Book Antiqua"/>
          <w:b/>
          <w:bCs/>
          <w:sz w:val="20"/>
          <w:szCs w:val="20"/>
        </w:rPr>
        <w:t xml:space="preserve">Core tip: </w:t>
      </w:r>
      <w:bookmarkStart w:id="44" w:name="OLE_LINK47"/>
      <w:r w:rsidR="00482C4E" w:rsidRPr="00A5439E">
        <w:rPr>
          <w:rFonts w:ascii="Book Antiqua" w:hAnsi="Book Antiqua"/>
          <w:sz w:val="20"/>
          <w:szCs w:val="20"/>
        </w:rPr>
        <w:t xml:space="preserve">As </w:t>
      </w:r>
      <w:r w:rsidR="00441CAF" w:rsidRPr="00A5439E">
        <w:rPr>
          <w:rFonts w:ascii="Book Antiqua" w:hAnsi="Book Antiqua"/>
          <w:sz w:val="20"/>
          <w:szCs w:val="20"/>
        </w:rPr>
        <w:t xml:space="preserve">reported </w:t>
      </w:r>
      <w:r w:rsidR="00482C4E" w:rsidRPr="00A5439E">
        <w:rPr>
          <w:rFonts w:ascii="Book Antiqua" w:hAnsi="Book Antiqua"/>
          <w:sz w:val="20"/>
          <w:szCs w:val="20"/>
        </w:rPr>
        <w:t xml:space="preserve">in this </w:t>
      </w:r>
      <w:r w:rsidR="00441CAF" w:rsidRPr="00A5439E">
        <w:rPr>
          <w:rFonts w:ascii="Book Antiqua" w:hAnsi="Book Antiqua"/>
          <w:sz w:val="20"/>
          <w:szCs w:val="20"/>
        </w:rPr>
        <w:t>article</w:t>
      </w:r>
      <w:r w:rsidR="00441CAF" w:rsidRPr="00A5439E">
        <w:rPr>
          <w:rFonts w:ascii="Book Antiqua" w:hAnsi="Book Antiqua"/>
          <w:b/>
          <w:bCs/>
          <w:sz w:val="20"/>
          <w:szCs w:val="20"/>
        </w:rPr>
        <w:t xml:space="preserve">, </w:t>
      </w:r>
      <w:r w:rsidR="00441CAF" w:rsidRPr="00A5439E">
        <w:rPr>
          <w:rFonts w:ascii="Book Antiqua" w:hAnsi="Book Antiqua"/>
          <w:bCs/>
          <w:sz w:val="20"/>
          <w:szCs w:val="20"/>
        </w:rPr>
        <w:t>i</w:t>
      </w:r>
      <w:r w:rsidR="00482C4E" w:rsidRPr="00A5439E">
        <w:rPr>
          <w:rFonts w:ascii="Book Antiqua" w:hAnsi="Book Antiqua"/>
          <w:bCs/>
          <w:sz w:val="20"/>
          <w:szCs w:val="20"/>
        </w:rPr>
        <w:t xml:space="preserve">mpaired immune status is proposed to be a risk factor for </w:t>
      </w:r>
      <w:r w:rsidR="00834C7C" w:rsidRPr="00A5439E">
        <w:rPr>
          <w:rFonts w:ascii="Book Antiqua" w:hAnsi="Book Antiqua"/>
          <w:bCs/>
          <w:sz w:val="20"/>
          <w:szCs w:val="20"/>
        </w:rPr>
        <w:t>cutaneous epithelioid angiomatous</w:t>
      </w:r>
      <w:r w:rsidR="00482C4E" w:rsidRPr="00A5439E">
        <w:rPr>
          <w:rFonts w:ascii="Book Antiqua" w:hAnsi="Book Antiqua"/>
          <w:bCs/>
          <w:sz w:val="20"/>
          <w:szCs w:val="20"/>
        </w:rPr>
        <w:t>, which may be induced by cyclosporine.</w:t>
      </w:r>
    </w:p>
    <w:bookmarkEnd w:id="44"/>
    <w:p w14:paraId="687DE75C" w14:textId="77777777" w:rsidR="001D3BA7" w:rsidRPr="00A5439E" w:rsidRDefault="001D3BA7" w:rsidP="00FF0587">
      <w:pPr>
        <w:adjustRightInd/>
        <w:spacing w:after="0" w:line="360" w:lineRule="auto"/>
        <w:jc w:val="both"/>
        <w:rPr>
          <w:rFonts w:ascii="Book Antiqua" w:hAnsi="Book Antiqua"/>
          <w:b/>
          <w:bCs/>
          <w:sz w:val="20"/>
          <w:szCs w:val="20"/>
        </w:rPr>
      </w:pPr>
      <w:r w:rsidRPr="00A5439E">
        <w:rPr>
          <w:rFonts w:ascii="Book Antiqua" w:hAnsi="Book Antiqua"/>
          <w:b/>
          <w:bCs/>
          <w:sz w:val="20"/>
          <w:szCs w:val="20"/>
        </w:rPr>
        <w:br w:type="page"/>
      </w:r>
    </w:p>
    <w:p w14:paraId="404CE726" w14:textId="77777777" w:rsidR="001D3BA7" w:rsidRPr="00A5439E" w:rsidRDefault="001D3BA7" w:rsidP="00FF0587">
      <w:pPr>
        <w:autoSpaceDE w:val="0"/>
        <w:autoSpaceDN w:val="0"/>
        <w:spacing w:after="0" w:line="360" w:lineRule="auto"/>
        <w:jc w:val="both"/>
        <w:rPr>
          <w:rFonts w:ascii="Book Antiqua" w:hAnsi="Book Antiqua" w:cstheme="minorHAnsi"/>
          <w:b/>
          <w:sz w:val="20"/>
          <w:szCs w:val="20"/>
          <w:u w:val="single"/>
        </w:rPr>
      </w:pPr>
      <w:bookmarkStart w:id="45" w:name="_Hlk25045460"/>
      <w:r w:rsidRPr="00A5439E">
        <w:rPr>
          <w:rFonts w:ascii="Book Antiqua" w:hAnsi="Book Antiqua" w:cstheme="minorHAnsi"/>
          <w:b/>
          <w:sz w:val="20"/>
          <w:szCs w:val="20"/>
          <w:u w:val="single"/>
        </w:rPr>
        <w:t>INTRODUCTION</w:t>
      </w:r>
    </w:p>
    <w:p w14:paraId="26C7DA98" w14:textId="5CFC01AA" w:rsidR="009A0324" w:rsidRPr="00A5439E" w:rsidRDefault="009A0324" w:rsidP="00FF0587">
      <w:pPr>
        <w:spacing w:after="0" w:line="360" w:lineRule="auto"/>
        <w:jc w:val="both"/>
        <w:rPr>
          <w:rFonts w:ascii="Book Antiqua" w:hAnsi="Book Antiqua"/>
          <w:bCs/>
          <w:sz w:val="20"/>
          <w:szCs w:val="20"/>
        </w:rPr>
      </w:pPr>
      <w:r w:rsidRPr="00A5439E">
        <w:rPr>
          <w:rFonts w:ascii="Book Antiqua" w:hAnsi="Book Antiqua"/>
          <w:bCs/>
          <w:sz w:val="20"/>
          <w:szCs w:val="20"/>
        </w:rPr>
        <w:t xml:space="preserve">Cutaneous epithelioid angiomatous </w:t>
      </w:r>
      <w:bookmarkEnd w:id="45"/>
      <w:r w:rsidR="00FA224C" w:rsidRPr="00A5439E">
        <w:rPr>
          <w:rFonts w:ascii="Book Antiqua" w:hAnsi="Book Antiqua"/>
          <w:bCs/>
          <w:sz w:val="20"/>
          <w:szCs w:val="20"/>
        </w:rPr>
        <w:t>nodule</w:t>
      </w:r>
      <w:r w:rsidR="00E942E1" w:rsidRPr="00A5439E">
        <w:rPr>
          <w:rFonts w:ascii="Book Antiqua" w:hAnsi="Book Antiqua"/>
          <w:bCs/>
          <w:sz w:val="20"/>
          <w:szCs w:val="20"/>
        </w:rPr>
        <w:t>s</w:t>
      </w:r>
      <w:r w:rsidR="00FA224C" w:rsidRPr="00A5439E">
        <w:rPr>
          <w:rFonts w:ascii="Book Antiqua" w:hAnsi="Book Antiqua"/>
          <w:bCs/>
          <w:sz w:val="20"/>
          <w:szCs w:val="20"/>
        </w:rPr>
        <w:t xml:space="preserve"> (</w:t>
      </w:r>
      <w:r w:rsidRPr="00A5439E">
        <w:rPr>
          <w:rFonts w:ascii="Book Antiqua" w:hAnsi="Book Antiqua"/>
          <w:bCs/>
          <w:sz w:val="20"/>
          <w:szCs w:val="20"/>
        </w:rPr>
        <w:t xml:space="preserve">CEAN) </w:t>
      </w:r>
      <w:r w:rsidR="00E942E1" w:rsidRPr="00A5439E">
        <w:rPr>
          <w:rFonts w:ascii="Book Antiqua" w:hAnsi="Book Antiqua"/>
          <w:bCs/>
          <w:sz w:val="20"/>
          <w:szCs w:val="20"/>
        </w:rPr>
        <w:t>are</w:t>
      </w:r>
      <w:r w:rsidRPr="00A5439E">
        <w:rPr>
          <w:rFonts w:ascii="Book Antiqua" w:hAnsi="Book Antiqua"/>
          <w:bCs/>
          <w:sz w:val="20"/>
          <w:szCs w:val="20"/>
        </w:rPr>
        <w:t xml:space="preserve"> rare, benign, vascular lesion</w:t>
      </w:r>
      <w:r w:rsidR="00E942E1" w:rsidRPr="00A5439E">
        <w:rPr>
          <w:rFonts w:ascii="Book Antiqua" w:hAnsi="Book Antiqua"/>
          <w:bCs/>
          <w:sz w:val="20"/>
          <w:szCs w:val="20"/>
        </w:rPr>
        <w:t>s</w:t>
      </w:r>
      <w:r w:rsidRPr="00A5439E">
        <w:rPr>
          <w:rFonts w:ascii="Book Antiqua" w:hAnsi="Book Antiqua"/>
          <w:bCs/>
          <w:sz w:val="20"/>
          <w:szCs w:val="20"/>
        </w:rPr>
        <w:t xml:space="preserve"> with a well-defined morphologic and immunohistochemical pattern first described by Brenn </w:t>
      </w:r>
      <w:r w:rsidR="001D3BA7" w:rsidRPr="00A5439E">
        <w:rPr>
          <w:rFonts w:ascii="Book Antiqua" w:hAnsi="Book Antiqua"/>
          <w:bCs/>
          <w:i/>
          <w:iCs/>
          <w:sz w:val="20"/>
          <w:szCs w:val="20"/>
        </w:rPr>
        <w:t>et al</w:t>
      </w:r>
      <w:r w:rsidR="001D3BA7" w:rsidRPr="00A5439E">
        <w:rPr>
          <w:rFonts w:ascii="Book Antiqua" w:hAnsi="Book Antiqua"/>
          <w:bCs/>
          <w:sz w:val="20"/>
          <w:szCs w:val="20"/>
          <w:vertAlign w:val="superscript"/>
        </w:rPr>
        <w:t>[1]</w:t>
      </w:r>
      <w:r w:rsidRPr="00A5439E">
        <w:rPr>
          <w:rFonts w:ascii="Book Antiqua" w:hAnsi="Book Antiqua"/>
          <w:bCs/>
          <w:sz w:val="20"/>
          <w:szCs w:val="20"/>
        </w:rPr>
        <w:t xml:space="preserve"> in 2004. </w:t>
      </w:r>
      <w:r w:rsidR="00F27BDA" w:rsidRPr="00A5439E">
        <w:rPr>
          <w:rFonts w:ascii="Book Antiqua" w:hAnsi="Book Antiqua"/>
          <w:bCs/>
          <w:sz w:val="20"/>
          <w:szCs w:val="20"/>
        </w:rPr>
        <w:t>Surgical excision and cryotherapy are the treatments of choice for CEAN</w:t>
      </w:r>
      <w:r w:rsidR="00F27BDA" w:rsidRPr="00A5439E">
        <w:rPr>
          <w:rFonts w:ascii="Book Antiqua" w:hAnsi="Book Antiqua"/>
          <w:bCs/>
          <w:sz w:val="20"/>
          <w:szCs w:val="20"/>
          <w:vertAlign w:val="superscript"/>
        </w:rPr>
        <w:t>[1-4]</w:t>
      </w:r>
      <w:r w:rsidR="00F27BDA" w:rsidRPr="00A5439E">
        <w:rPr>
          <w:rFonts w:ascii="Book Antiqua" w:hAnsi="Book Antiqua"/>
          <w:bCs/>
          <w:sz w:val="20"/>
          <w:szCs w:val="20"/>
        </w:rPr>
        <w:t xml:space="preserve">. </w:t>
      </w:r>
      <w:r w:rsidR="00B15C26" w:rsidRPr="00A5439E">
        <w:rPr>
          <w:rFonts w:ascii="Book Antiqua" w:hAnsi="Book Antiqua"/>
          <w:bCs/>
          <w:sz w:val="20"/>
          <w:szCs w:val="20"/>
        </w:rPr>
        <w:t>However,</w:t>
      </w:r>
      <w:r w:rsidR="00824635" w:rsidRPr="00A5439E">
        <w:rPr>
          <w:rFonts w:ascii="Book Antiqua" w:hAnsi="Book Antiqua"/>
          <w:bCs/>
          <w:sz w:val="20"/>
          <w:szCs w:val="20"/>
        </w:rPr>
        <w:t xml:space="preserve"> the etiology and pathogenesis of CEAN remain unclear. </w:t>
      </w:r>
      <w:r w:rsidR="00B15C26" w:rsidRPr="00A5439E">
        <w:rPr>
          <w:rFonts w:ascii="Book Antiqua" w:hAnsi="Book Antiqua"/>
          <w:bCs/>
          <w:sz w:val="20"/>
          <w:szCs w:val="20"/>
        </w:rPr>
        <w:t>A recent</w:t>
      </w:r>
      <w:r w:rsidR="00824635" w:rsidRPr="00A5439E">
        <w:rPr>
          <w:rFonts w:ascii="Book Antiqua" w:hAnsi="Book Antiqua"/>
          <w:bCs/>
          <w:sz w:val="20"/>
          <w:szCs w:val="20"/>
        </w:rPr>
        <w:t xml:space="preserve"> case </w:t>
      </w:r>
      <w:r w:rsidR="00B15C26" w:rsidRPr="00A5439E">
        <w:rPr>
          <w:rFonts w:ascii="Book Antiqua" w:hAnsi="Book Antiqua"/>
          <w:bCs/>
          <w:sz w:val="20"/>
          <w:szCs w:val="20"/>
        </w:rPr>
        <w:t>report indicated</w:t>
      </w:r>
      <w:r w:rsidR="00824635" w:rsidRPr="00A5439E">
        <w:rPr>
          <w:rFonts w:ascii="Book Antiqua" w:hAnsi="Book Antiqua"/>
          <w:bCs/>
          <w:sz w:val="20"/>
          <w:szCs w:val="20"/>
        </w:rPr>
        <w:t xml:space="preserve"> that </w:t>
      </w:r>
      <w:r w:rsidR="00B15C26" w:rsidRPr="00A5439E">
        <w:rPr>
          <w:rFonts w:ascii="Book Antiqua" w:hAnsi="Book Antiqua"/>
          <w:bCs/>
          <w:sz w:val="20"/>
          <w:szCs w:val="20"/>
        </w:rPr>
        <w:t xml:space="preserve">the </w:t>
      </w:r>
      <w:r w:rsidR="00824635" w:rsidRPr="00A5439E">
        <w:rPr>
          <w:rFonts w:ascii="Book Antiqua" w:hAnsi="Book Antiqua"/>
          <w:bCs/>
          <w:sz w:val="20"/>
          <w:szCs w:val="20"/>
        </w:rPr>
        <w:t>patient’s impaired immune status m</w:t>
      </w:r>
      <w:r w:rsidR="00E942E1" w:rsidRPr="00A5439E">
        <w:rPr>
          <w:rFonts w:ascii="Book Antiqua" w:hAnsi="Book Antiqua"/>
          <w:bCs/>
          <w:sz w:val="20"/>
          <w:szCs w:val="20"/>
        </w:rPr>
        <w:t>ay</w:t>
      </w:r>
      <w:r w:rsidR="00824635" w:rsidRPr="00A5439E">
        <w:rPr>
          <w:rFonts w:ascii="Book Antiqua" w:hAnsi="Book Antiqua"/>
          <w:bCs/>
          <w:sz w:val="20"/>
          <w:szCs w:val="20"/>
        </w:rPr>
        <w:t xml:space="preserve"> be a risk factor for CEAN</w:t>
      </w:r>
      <w:r w:rsidR="00824635" w:rsidRPr="00A5439E">
        <w:rPr>
          <w:rFonts w:ascii="Book Antiqua" w:hAnsi="Book Antiqua"/>
          <w:bCs/>
          <w:sz w:val="20"/>
          <w:szCs w:val="20"/>
          <w:vertAlign w:val="superscript"/>
        </w:rPr>
        <w:t>[4]</w:t>
      </w:r>
      <w:r w:rsidR="00824635" w:rsidRPr="00A5439E">
        <w:rPr>
          <w:rFonts w:ascii="Book Antiqua" w:hAnsi="Book Antiqua"/>
          <w:bCs/>
          <w:sz w:val="20"/>
          <w:szCs w:val="20"/>
        </w:rPr>
        <w:t xml:space="preserve">. </w:t>
      </w:r>
      <w:r w:rsidRPr="00A5439E">
        <w:rPr>
          <w:rFonts w:ascii="Book Antiqua" w:hAnsi="Book Antiqua"/>
          <w:bCs/>
          <w:sz w:val="20"/>
          <w:szCs w:val="20"/>
        </w:rPr>
        <w:t xml:space="preserve">In all </w:t>
      </w:r>
      <w:r w:rsidR="00B15C26" w:rsidRPr="00A5439E">
        <w:rPr>
          <w:rFonts w:ascii="Book Antiqua" w:hAnsi="Book Antiqua"/>
          <w:bCs/>
          <w:sz w:val="20"/>
          <w:szCs w:val="20"/>
        </w:rPr>
        <w:t xml:space="preserve">the </w:t>
      </w:r>
      <w:r w:rsidRPr="00A5439E">
        <w:rPr>
          <w:rFonts w:ascii="Book Antiqua" w:hAnsi="Book Antiqua"/>
          <w:bCs/>
          <w:sz w:val="20"/>
          <w:szCs w:val="20"/>
        </w:rPr>
        <w:t xml:space="preserve">cases reported </w:t>
      </w:r>
      <w:r w:rsidR="0041493A" w:rsidRPr="00A5439E">
        <w:rPr>
          <w:rFonts w:ascii="Book Antiqua" w:hAnsi="Book Antiqua"/>
          <w:bCs/>
          <w:sz w:val="20"/>
          <w:szCs w:val="20"/>
        </w:rPr>
        <w:t>to date</w:t>
      </w:r>
      <w:r w:rsidRPr="00A5439E">
        <w:rPr>
          <w:rFonts w:ascii="Book Antiqua" w:hAnsi="Book Antiqua"/>
          <w:bCs/>
          <w:sz w:val="20"/>
          <w:szCs w:val="20"/>
        </w:rPr>
        <w:t>, few patient</w:t>
      </w:r>
      <w:r w:rsidR="00B15C26" w:rsidRPr="00A5439E">
        <w:rPr>
          <w:rFonts w:ascii="Book Antiqua" w:hAnsi="Book Antiqua"/>
          <w:bCs/>
          <w:sz w:val="20"/>
          <w:szCs w:val="20"/>
        </w:rPr>
        <w:t>s</w:t>
      </w:r>
      <w:r w:rsidRPr="00A5439E">
        <w:rPr>
          <w:rFonts w:ascii="Book Antiqua" w:hAnsi="Book Antiqua"/>
          <w:bCs/>
          <w:sz w:val="20"/>
          <w:szCs w:val="20"/>
        </w:rPr>
        <w:t xml:space="preserve"> with nephrotic syndrome </w:t>
      </w:r>
      <w:r w:rsidR="00E942E1" w:rsidRPr="00A5439E">
        <w:rPr>
          <w:rFonts w:ascii="Book Antiqua" w:hAnsi="Book Antiqua"/>
          <w:bCs/>
          <w:sz w:val="20"/>
          <w:szCs w:val="20"/>
        </w:rPr>
        <w:t xml:space="preserve">(NS) </w:t>
      </w:r>
      <w:r w:rsidR="00B15C26" w:rsidRPr="00A5439E">
        <w:rPr>
          <w:rFonts w:ascii="Book Antiqua" w:hAnsi="Book Antiqua"/>
          <w:bCs/>
          <w:sz w:val="20"/>
          <w:szCs w:val="20"/>
        </w:rPr>
        <w:t>developed</w:t>
      </w:r>
      <w:r w:rsidRPr="00A5439E">
        <w:rPr>
          <w:rFonts w:ascii="Book Antiqua" w:hAnsi="Book Antiqua"/>
          <w:bCs/>
          <w:sz w:val="20"/>
          <w:szCs w:val="20"/>
        </w:rPr>
        <w:t xml:space="preserve"> CEAN</w:t>
      </w:r>
      <w:r w:rsidR="00E942E1" w:rsidRPr="00A5439E">
        <w:rPr>
          <w:rFonts w:ascii="Book Antiqua" w:hAnsi="Book Antiqua"/>
          <w:bCs/>
          <w:sz w:val="20"/>
          <w:szCs w:val="20"/>
        </w:rPr>
        <w:t xml:space="preserve"> during immunosuppressive therapy</w:t>
      </w:r>
      <w:r w:rsidRPr="00A5439E">
        <w:rPr>
          <w:rFonts w:ascii="Book Antiqua" w:hAnsi="Book Antiqua"/>
          <w:bCs/>
          <w:sz w:val="20"/>
          <w:szCs w:val="20"/>
        </w:rPr>
        <w:t>. Here</w:t>
      </w:r>
      <w:r w:rsidR="0041493A" w:rsidRPr="00A5439E">
        <w:rPr>
          <w:rFonts w:ascii="Book Antiqua" w:hAnsi="Book Antiqua"/>
          <w:bCs/>
          <w:sz w:val="20"/>
          <w:szCs w:val="20"/>
        </w:rPr>
        <w:t>,</w:t>
      </w:r>
      <w:r w:rsidRPr="00A5439E">
        <w:rPr>
          <w:rFonts w:ascii="Book Antiqua" w:hAnsi="Book Antiqua"/>
          <w:bCs/>
          <w:sz w:val="20"/>
          <w:szCs w:val="20"/>
        </w:rPr>
        <w:t xml:space="preserve"> </w:t>
      </w:r>
      <w:bookmarkStart w:id="46" w:name="_Hlk25045429"/>
      <w:r w:rsidRPr="00A5439E">
        <w:rPr>
          <w:rFonts w:ascii="Book Antiqua" w:hAnsi="Book Antiqua"/>
          <w:bCs/>
          <w:sz w:val="20"/>
          <w:szCs w:val="20"/>
        </w:rPr>
        <w:t xml:space="preserve">we report a patient with NS </w:t>
      </w:r>
      <w:r w:rsidR="00B15C26" w:rsidRPr="00A5439E">
        <w:rPr>
          <w:rFonts w:ascii="Book Antiqua" w:hAnsi="Book Antiqua"/>
          <w:bCs/>
          <w:sz w:val="20"/>
          <w:szCs w:val="20"/>
        </w:rPr>
        <w:t>who developed extensive</w:t>
      </w:r>
      <w:r w:rsidRPr="00A5439E">
        <w:rPr>
          <w:rFonts w:ascii="Book Antiqua" w:hAnsi="Book Antiqua"/>
          <w:bCs/>
          <w:sz w:val="20"/>
          <w:szCs w:val="20"/>
        </w:rPr>
        <w:t xml:space="preserve"> CEAN during treatment </w:t>
      </w:r>
      <w:r w:rsidR="00B15C26" w:rsidRPr="00A5439E">
        <w:rPr>
          <w:rFonts w:ascii="Book Antiqua" w:hAnsi="Book Antiqua"/>
          <w:bCs/>
          <w:sz w:val="20"/>
          <w:szCs w:val="20"/>
        </w:rPr>
        <w:t>with</w:t>
      </w:r>
      <w:r w:rsidRPr="00A5439E">
        <w:rPr>
          <w:rFonts w:ascii="Book Antiqua" w:hAnsi="Book Antiqua"/>
          <w:bCs/>
          <w:sz w:val="20"/>
          <w:szCs w:val="20"/>
        </w:rPr>
        <w:t xml:space="preserve"> cyclosporine.</w:t>
      </w:r>
      <w:bookmarkEnd w:id="46"/>
    </w:p>
    <w:p w14:paraId="07D979C5" w14:textId="77777777" w:rsidR="00B15C26" w:rsidRPr="00A5439E" w:rsidRDefault="00B15C26" w:rsidP="00FF0587">
      <w:pPr>
        <w:spacing w:after="0" w:line="360" w:lineRule="auto"/>
        <w:jc w:val="both"/>
        <w:rPr>
          <w:rFonts w:ascii="Book Antiqua" w:hAnsi="Book Antiqua"/>
          <w:bCs/>
          <w:sz w:val="20"/>
          <w:szCs w:val="20"/>
        </w:rPr>
      </w:pPr>
    </w:p>
    <w:p w14:paraId="15762CCE" w14:textId="77777777" w:rsidR="00A1269C" w:rsidRPr="00A5439E" w:rsidRDefault="00A1269C" w:rsidP="00FF0587">
      <w:pPr>
        <w:spacing w:after="0" w:line="360" w:lineRule="auto"/>
        <w:jc w:val="both"/>
        <w:rPr>
          <w:rFonts w:ascii="Book Antiqua" w:hAnsi="Book Antiqua" w:cstheme="minorHAnsi"/>
          <w:b/>
          <w:sz w:val="20"/>
          <w:szCs w:val="20"/>
          <w:u w:val="single"/>
        </w:rPr>
      </w:pPr>
      <w:r w:rsidRPr="00A5439E">
        <w:rPr>
          <w:rFonts w:ascii="Book Antiqua" w:hAnsi="Book Antiqua" w:cstheme="minorHAnsi"/>
          <w:b/>
          <w:sz w:val="20"/>
          <w:szCs w:val="20"/>
          <w:u w:val="single"/>
        </w:rPr>
        <w:t>CASE PRESENTATION</w:t>
      </w:r>
    </w:p>
    <w:p w14:paraId="4A58ECAF" w14:textId="1C7132DE" w:rsidR="00F63C6A" w:rsidRPr="00A5439E" w:rsidRDefault="00F63C6A" w:rsidP="00FF0587">
      <w:pPr>
        <w:spacing w:after="0" w:line="360" w:lineRule="auto"/>
        <w:jc w:val="both"/>
        <w:rPr>
          <w:rFonts w:ascii="Book Antiqua" w:hAnsi="Book Antiqua"/>
          <w:b/>
          <w:bCs/>
          <w:i/>
          <w:sz w:val="20"/>
          <w:szCs w:val="20"/>
        </w:rPr>
      </w:pPr>
      <w:r w:rsidRPr="00A5439E">
        <w:rPr>
          <w:rFonts w:ascii="Book Antiqua" w:hAnsi="Book Antiqua"/>
          <w:b/>
          <w:bCs/>
          <w:i/>
          <w:sz w:val="20"/>
          <w:szCs w:val="20"/>
        </w:rPr>
        <w:t>Chief complaints</w:t>
      </w:r>
    </w:p>
    <w:p w14:paraId="3DB91DA1" w14:textId="77BC1B13" w:rsidR="00F63C6A" w:rsidRPr="00A5439E" w:rsidRDefault="009A0324" w:rsidP="00FF0587">
      <w:pPr>
        <w:spacing w:after="0" w:line="360" w:lineRule="auto"/>
        <w:jc w:val="both"/>
        <w:rPr>
          <w:rFonts w:ascii="Book Antiqua" w:hAnsi="Book Antiqua"/>
          <w:bCs/>
          <w:sz w:val="20"/>
          <w:szCs w:val="20"/>
        </w:rPr>
      </w:pPr>
      <w:r w:rsidRPr="00A5439E">
        <w:rPr>
          <w:rFonts w:ascii="Book Antiqua" w:hAnsi="Book Antiqua"/>
          <w:bCs/>
          <w:sz w:val="20"/>
          <w:szCs w:val="20"/>
        </w:rPr>
        <w:t>A 19-year-old boy</w:t>
      </w:r>
      <w:r w:rsidR="00F63C6A" w:rsidRPr="00A5439E">
        <w:rPr>
          <w:rFonts w:ascii="Book Antiqua" w:hAnsi="Book Antiqua"/>
          <w:bCs/>
          <w:sz w:val="20"/>
          <w:szCs w:val="20"/>
        </w:rPr>
        <w:t xml:space="preserve"> had</w:t>
      </w:r>
      <w:r w:rsidR="00B15C26" w:rsidRPr="00A5439E">
        <w:rPr>
          <w:rFonts w:ascii="Book Antiqua" w:hAnsi="Book Antiqua"/>
          <w:bCs/>
          <w:sz w:val="20"/>
          <w:szCs w:val="20"/>
        </w:rPr>
        <w:t xml:space="preserve"> </w:t>
      </w:r>
      <w:r w:rsidRPr="00A5439E">
        <w:rPr>
          <w:rFonts w:ascii="Book Antiqua" w:hAnsi="Book Antiqua"/>
          <w:bCs/>
          <w:sz w:val="20"/>
          <w:szCs w:val="20"/>
        </w:rPr>
        <w:t>intermittent</w:t>
      </w:r>
      <w:bookmarkStart w:id="47" w:name="_Hlk27233749"/>
      <w:r w:rsidRPr="00A5439E">
        <w:rPr>
          <w:rFonts w:ascii="Book Antiqua" w:hAnsi="Book Antiqua"/>
          <w:bCs/>
          <w:sz w:val="20"/>
          <w:szCs w:val="20"/>
        </w:rPr>
        <w:t xml:space="preserve"> relapse</w:t>
      </w:r>
      <w:r w:rsidR="00B15C26" w:rsidRPr="00A5439E">
        <w:rPr>
          <w:rFonts w:ascii="Book Antiqua" w:hAnsi="Book Antiqua"/>
          <w:bCs/>
          <w:sz w:val="20"/>
          <w:szCs w:val="20"/>
        </w:rPr>
        <w:t>s</w:t>
      </w:r>
      <w:r w:rsidRPr="00A5439E">
        <w:rPr>
          <w:rFonts w:ascii="Book Antiqua" w:hAnsi="Book Antiqua"/>
          <w:bCs/>
          <w:sz w:val="20"/>
          <w:szCs w:val="20"/>
        </w:rPr>
        <w:t xml:space="preserve"> of </w:t>
      </w:r>
      <w:r w:rsidR="003A0DB1" w:rsidRPr="00A5439E">
        <w:rPr>
          <w:rFonts w:ascii="Book Antiqua" w:hAnsi="Book Antiqua"/>
          <w:bCs/>
          <w:sz w:val="20"/>
          <w:szCs w:val="20"/>
        </w:rPr>
        <w:t xml:space="preserve">NS </w:t>
      </w:r>
      <w:bookmarkEnd w:id="47"/>
      <w:r w:rsidR="00B15C26" w:rsidRPr="00A5439E">
        <w:rPr>
          <w:rFonts w:ascii="Book Antiqua" w:hAnsi="Book Antiqua"/>
          <w:bCs/>
          <w:sz w:val="20"/>
          <w:szCs w:val="20"/>
        </w:rPr>
        <w:t>and</w:t>
      </w:r>
      <w:r w:rsidR="003A0DB1" w:rsidRPr="00A5439E">
        <w:rPr>
          <w:rFonts w:ascii="Book Antiqua" w:hAnsi="Book Antiqua"/>
          <w:bCs/>
          <w:sz w:val="20"/>
          <w:szCs w:val="20"/>
        </w:rPr>
        <w:t xml:space="preserve"> leg edema </w:t>
      </w:r>
      <w:r w:rsidR="00B15C26" w:rsidRPr="00A5439E">
        <w:rPr>
          <w:rFonts w:ascii="Book Antiqua" w:hAnsi="Book Antiqua"/>
          <w:bCs/>
          <w:sz w:val="20"/>
          <w:szCs w:val="20"/>
        </w:rPr>
        <w:t>over</w:t>
      </w:r>
      <w:r w:rsidRPr="00A5439E">
        <w:rPr>
          <w:rFonts w:ascii="Book Antiqua" w:hAnsi="Book Antiqua"/>
          <w:bCs/>
          <w:sz w:val="20"/>
          <w:szCs w:val="20"/>
        </w:rPr>
        <w:t xml:space="preserve"> the past 6 years, </w:t>
      </w:r>
      <w:r w:rsidR="00F63C6A" w:rsidRPr="00A5439E">
        <w:rPr>
          <w:rFonts w:ascii="Book Antiqua" w:hAnsi="Book Antiqua"/>
          <w:bCs/>
          <w:sz w:val="20"/>
          <w:szCs w:val="20"/>
        </w:rPr>
        <w:t xml:space="preserve">and </w:t>
      </w:r>
      <w:r w:rsidR="00B15C26" w:rsidRPr="00A5439E">
        <w:rPr>
          <w:rFonts w:ascii="Book Antiqua" w:hAnsi="Book Antiqua"/>
          <w:bCs/>
          <w:sz w:val="20"/>
          <w:szCs w:val="20"/>
        </w:rPr>
        <w:t>developed</w:t>
      </w:r>
      <w:r w:rsidRPr="00A5439E">
        <w:rPr>
          <w:rFonts w:ascii="Book Antiqua" w:hAnsi="Book Antiqua"/>
          <w:bCs/>
          <w:sz w:val="20"/>
          <w:szCs w:val="20"/>
        </w:rPr>
        <w:t xml:space="preserve"> </w:t>
      </w:r>
      <w:r w:rsidR="00E942E1" w:rsidRPr="00A5439E">
        <w:rPr>
          <w:rFonts w:ascii="Book Antiqua" w:hAnsi="Book Antiqua"/>
          <w:bCs/>
          <w:sz w:val="20"/>
          <w:szCs w:val="20"/>
        </w:rPr>
        <w:t xml:space="preserve">rapidly growing </w:t>
      </w:r>
      <w:r w:rsidRPr="00A5439E">
        <w:rPr>
          <w:rFonts w:ascii="Book Antiqua" w:hAnsi="Book Antiqua"/>
          <w:bCs/>
          <w:sz w:val="20"/>
          <w:szCs w:val="20"/>
        </w:rPr>
        <w:t>large black nodules (Figure 1</w:t>
      </w:r>
      <w:r w:rsidR="00A1269C" w:rsidRPr="00A5439E">
        <w:rPr>
          <w:rFonts w:ascii="Book Antiqua" w:hAnsi="Book Antiqua"/>
          <w:bCs/>
          <w:sz w:val="20"/>
          <w:szCs w:val="20"/>
        </w:rPr>
        <w:t>A</w:t>
      </w:r>
      <w:r w:rsidRPr="00A5439E">
        <w:rPr>
          <w:rFonts w:ascii="Book Antiqua" w:hAnsi="Book Antiqua"/>
          <w:bCs/>
          <w:sz w:val="20"/>
          <w:szCs w:val="20"/>
        </w:rPr>
        <w:t>)</w:t>
      </w:r>
      <w:r w:rsidR="003B10D4" w:rsidRPr="00A5439E">
        <w:rPr>
          <w:rFonts w:ascii="Book Antiqua" w:hAnsi="Book Antiqua"/>
          <w:bCs/>
          <w:sz w:val="20"/>
          <w:szCs w:val="20"/>
        </w:rPr>
        <w:t xml:space="preserve"> </w:t>
      </w:r>
      <w:r w:rsidRPr="00A5439E">
        <w:rPr>
          <w:rFonts w:ascii="Book Antiqua" w:hAnsi="Book Antiqua"/>
          <w:bCs/>
          <w:sz w:val="20"/>
          <w:szCs w:val="20"/>
        </w:rPr>
        <w:t xml:space="preserve">on the left foot with pain and limited activity for </w:t>
      </w:r>
      <w:r w:rsidR="0041493A" w:rsidRPr="00A5439E">
        <w:rPr>
          <w:rFonts w:ascii="Book Antiqua" w:hAnsi="Book Antiqua"/>
          <w:bCs/>
          <w:sz w:val="20"/>
          <w:szCs w:val="20"/>
        </w:rPr>
        <w:t xml:space="preserve">7 </w:t>
      </w:r>
      <w:r w:rsidRPr="00A5439E">
        <w:rPr>
          <w:rFonts w:ascii="Book Antiqua" w:hAnsi="Book Antiqua"/>
          <w:bCs/>
          <w:sz w:val="20"/>
          <w:szCs w:val="20"/>
        </w:rPr>
        <w:t>d</w:t>
      </w:r>
      <w:r w:rsidR="00496C69" w:rsidRPr="00A5439E">
        <w:rPr>
          <w:rFonts w:ascii="Book Antiqua" w:hAnsi="Book Antiqua"/>
          <w:bCs/>
          <w:sz w:val="20"/>
          <w:szCs w:val="20"/>
        </w:rPr>
        <w:t>.</w:t>
      </w:r>
      <w:r w:rsidRPr="00A5439E">
        <w:rPr>
          <w:rFonts w:ascii="Book Antiqua" w:hAnsi="Book Antiqua"/>
          <w:bCs/>
          <w:sz w:val="20"/>
          <w:szCs w:val="20"/>
        </w:rPr>
        <w:t xml:space="preserve"> </w:t>
      </w:r>
      <w:r w:rsidR="00B15C26" w:rsidRPr="00A5439E">
        <w:rPr>
          <w:rFonts w:ascii="Book Antiqua" w:hAnsi="Book Antiqua"/>
          <w:bCs/>
          <w:sz w:val="20"/>
          <w:szCs w:val="20"/>
        </w:rPr>
        <w:t>H</w:t>
      </w:r>
      <w:r w:rsidRPr="00A5439E">
        <w:rPr>
          <w:rFonts w:ascii="Book Antiqua" w:hAnsi="Book Antiqua"/>
          <w:bCs/>
          <w:sz w:val="20"/>
          <w:szCs w:val="20"/>
        </w:rPr>
        <w:t xml:space="preserve">e </w:t>
      </w:r>
      <w:r w:rsidR="00B15C26" w:rsidRPr="00A5439E">
        <w:rPr>
          <w:rFonts w:ascii="Book Antiqua" w:hAnsi="Book Antiqua"/>
          <w:bCs/>
          <w:sz w:val="20"/>
          <w:szCs w:val="20"/>
        </w:rPr>
        <w:t xml:space="preserve">also </w:t>
      </w:r>
      <w:r w:rsidRPr="00A5439E">
        <w:rPr>
          <w:rFonts w:ascii="Book Antiqua" w:hAnsi="Book Antiqua"/>
          <w:bCs/>
          <w:sz w:val="20"/>
          <w:szCs w:val="20"/>
        </w:rPr>
        <w:t xml:space="preserve">had </w:t>
      </w:r>
      <w:r w:rsidR="00B15C26" w:rsidRPr="00A5439E">
        <w:rPr>
          <w:rFonts w:ascii="Book Antiqua" w:hAnsi="Book Antiqua"/>
          <w:bCs/>
          <w:sz w:val="20"/>
          <w:szCs w:val="20"/>
        </w:rPr>
        <w:t xml:space="preserve">a </w:t>
      </w:r>
      <w:r w:rsidRPr="00A5439E">
        <w:rPr>
          <w:rFonts w:ascii="Book Antiqua" w:hAnsi="Book Antiqua"/>
          <w:bCs/>
          <w:sz w:val="20"/>
          <w:szCs w:val="20"/>
        </w:rPr>
        <w:t xml:space="preserve">cough with </w:t>
      </w:r>
      <w:r w:rsidR="00B15C26" w:rsidRPr="00A5439E">
        <w:rPr>
          <w:rFonts w:ascii="Book Antiqua" w:hAnsi="Book Antiqua"/>
          <w:bCs/>
          <w:sz w:val="20"/>
          <w:szCs w:val="20"/>
        </w:rPr>
        <w:t>a large quantity of</w:t>
      </w:r>
      <w:r w:rsidRPr="00A5439E">
        <w:rPr>
          <w:rFonts w:ascii="Book Antiqua" w:hAnsi="Book Antiqua"/>
          <w:bCs/>
          <w:sz w:val="20"/>
          <w:szCs w:val="20"/>
        </w:rPr>
        <w:t xml:space="preserve"> dilute white phlegm and shortness of breath after </w:t>
      </w:r>
      <w:r w:rsidR="00B15C26" w:rsidRPr="00A5439E">
        <w:rPr>
          <w:rFonts w:ascii="Book Antiqua" w:hAnsi="Book Antiqua"/>
          <w:bCs/>
          <w:sz w:val="20"/>
          <w:szCs w:val="20"/>
        </w:rPr>
        <w:t>strenuous</w:t>
      </w:r>
      <w:r w:rsidRPr="00A5439E">
        <w:rPr>
          <w:rFonts w:ascii="Book Antiqua" w:hAnsi="Book Antiqua"/>
          <w:bCs/>
          <w:sz w:val="20"/>
          <w:szCs w:val="20"/>
        </w:rPr>
        <w:t xml:space="preserve"> activit</w:t>
      </w:r>
      <w:r w:rsidR="00B15C26" w:rsidRPr="00A5439E">
        <w:rPr>
          <w:rFonts w:ascii="Book Antiqua" w:hAnsi="Book Antiqua"/>
          <w:bCs/>
          <w:sz w:val="20"/>
          <w:szCs w:val="20"/>
        </w:rPr>
        <w:t>y</w:t>
      </w:r>
      <w:r w:rsidRPr="00A5439E">
        <w:rPr>
          <w:rFonts w:ascii="Book Antiqua" w:hAnsi="Book Antiqua"/>
          <w:bCs/>
          <w:sz w:val="20"/>
          <w:szCs w:val="20"/>
        </w:rPr>
        <w:t xml:space="preserve">, </w:t>
      </w:r>
      <w:r w:rsidR="00B15C26" w:rsidRPr="00A5439E">
        <w:rPr>
          <w:rFonts w:ascii="Book Antiqua" w:hAnsi="Book Antiqua"/>
          <w:bCs/>
          <w:sz w:val="20"/>
          <w:szCs w:val="20"/>
        </w:rPr>
        <w:t>but</w:t>
      </w:r>
      <w:r w:rsidRPr="00A5439E">
        <w:rPr>
          <w:rFonts w:ascii="Book Antiqua" w:hAnsi="Book Antiqua"/>
          <w:bCs/>
          <w:sz w:val="20"/>
          <w:szCs w:val="20"/>
        </w:rPr>
        <w:t xml:space="preserve"> no chest pain, fever, diarrhea, headache or abdominal pain. </w:t>
      </w:r>
      <w:r w:rsidR="008F5AD1" w:rsidRPr="00A5439E">
        <w:rPr>
          <w:rFonts w:ascii="Book Antiqua" w:hAnsi="Book Antiqua"/>
          <w:bCs/>
          <w:sz w:val="20"/>
          <w:szCs w:val="20"/>
        </w:rPr>
        <w:t>His</w:t>
      </w:r>
      <w:r w:rsidRPr="00A5439E">
        <w:rPr>
          <w:rFonts w:ascii="Book Antiqua" w:hAnsi="Book Antiqua"/>
          <w:bCs/>
          <w:sz w:val="20"/>
          <w:szCs w:val="20"/>
        </w:rPr>
        <w:t xml:space="preserve"> urine output was a</w:t>
      </w:r>
      <w:r w:rsidR="008F5AD1" w:rsidRPr="00A5439E">
        <w:rPr>
          <w:rFonts w:ascii="Book Antiqua" w:hAnsi="Book Antiqua"/>
          <w:bCs/>
          <w:sz w:val="20"/>
          <w:szCs w:val="20"/>
        </w:rPr>
        <w:t>pproximately</w:t>
      </w:r>
      <w:r w:rsidRPr="00A5439E">
        <w:rPr>
          <w:rFonts w:ascii="Book Antiqua" w:hAnsi="Book Antiqua"/>
          <w:bCs/>
          <w:sz w:val="20"/>
          <w:szCs w:val="20"/>
        </w:rPr>
        <w:t xml:space="preserve"> 1500</w:t>
      </w:r>
      <w:r w:rsidR="008F5AD1" w:rsidRPr="00A5439E">
        <w:rPr>
          <w:rFonts w:ascii="Book Antiqua" w:hAnsi="Book Antiqua"/>
          <w:bCs/>
          <w:sz w:val="20"/>
          <w:szCs w:val="20"/>
        </w:rPr>
        <w:t xml:space="preserve"> </w:t>
      </w:r>
      <w:r w:rsidRPr="00A5439E">
        <w:rPr>
          <w:rFonts w:ascii="Book Antiqua" w:hAnsi="Book Antiqua"/>
          <w:bCs/>
          <w:sz w:val="20"/>
          <w:szCs w:val="20"/>
        </w:rPr>
        <w:t>m</w:t>
      </w:r>
      <w:r w:rsidR="008F5AD1" w:rsidRPr="00A5439E">
        <w:rPr>
          <w:rFonts w:ascii="Book Antiqua" w:hAnsi="Book Antiqua"/>
          <w:bCs/>
          <w:sz w:val="20"/>
          <w:szCs w:val="20"/>
        </w:rPr>
        <w:t>L</w:t>
      </w:r>
      <w:r w:rsidRPr="00A5439E">
        <w:rPr>
          <w:rFonts w:ascii="Book Antiqua" w:hAnsi="Book Antiqua"/>
          <w:bCs/>
          <w:sz w:val="20"/>
          <w:szCs w:val="20"/>
        </w:rPr>
        <w:t xml:space="preserve"> in 24 h.</w:t>
      </w:r>
    </w:p>
    <w:p w14:paraId="37C1268F" w14:textId="77777777" w:rsidR="00F63C6A" w:rsidRPr="00A5439E" w:rsidRDefault="00F63C6A" w:rsidP="00FF0587">
      <w:pPr>
        <w:spacing w:after="0" w:line="360" w:lineRule="auto"/>
        <w:jc w:val="both"/>
        <w:rPr>
          <w:rFonts w:ascii="Book Antiqua" w:hAnsi="Book Antiqua"/>
          <w:b/>
          <w:bCs/>
          <w:i/>
          <w:sz w:val="20"/>
          <w:szCs w:val="20"/>
        </w:rPr>
      </w:pPr>
    </w:p>
    <w:p w14:paraId="07F11A11" w14:textId="3A5B360E" w:rsidR="00F63C6A" w:rsidRPr="00A5439E" w:rsidRDefault="00F63C6A" w:rsidP="00FF0587">
      <w:pPr>
        <w:spacing w:after="0" w:line="360" w:lineRule="auto"/>
        <w:jc w:val="both"/>
        <w:rPr>
          <w:rFonts w:ascii="Book Antiqua" w:hAnsi="Book Antiqua"/>
          <w:b/>
          <w:bCs/>
          <w:i/>
          <w:sz w:val="20"/>
          <w:szCs w:val="20"/>
        </w:rPr>
      </w:pPr>
      <w:r w:rsidRPr="00A5439E">
        <w:rPr>
          <w:rFonts w:ascii="Book Antiqua" w:hAnsi="Book Antiqua"/>
          <w:b/>
          <w:bCs/>
          <w:i/>
          <w:sz w:val="20"/>
          <w:szCs w:val="20"/>
        </w:rPr>
        <w:t>Physical examination upon admission</w:t>
      </w:r>
    </w:p>
    <w:p w14:paraId="7C70D821" w14:textId="583590B3" w:rsidR="00206AE0" w:rsidRPr="00A5439E" w:rsidRDefault="008F5AD1" w:rsidP="00FF0587">
      <w:pPr>
        <w:spacing w:after="0" w:line="360" w:lineRule="auto"/>
        <w:jc w:val="both"/>
        <w:rPr>
          <w:rFonts w:ascii="Book Antiqua" w:hAnsi="Book Antiqua"/>
          <w:bCs/>
          <w:sz w:val="20"/>
          <w:szCs w:val="20"/>
        </w:rPr>
      </w:pPr>
      <w:r w:rsidRPr="00A5439E">
        <w:rPr>
          <w:rFonts w:ascii="Book Antiqua" w:hAnsi="Book Antiqua"/>
          <w:bCs/>
          <w:sz w:val="20"/>
          <w:szCs w:val="20"/>
        </w:rPr>
        <w:t>P</w:t>
      </w:r>
      <w:r w:rsidR="005509BB" w:rsidRPr="00A5439E">
        <w:rPr>
          <w:rFonts w:ascii="Book Antiqua" w:hAnsi="Book Antiqua"/>
          <w:bCs/>
          <w:sz w:val="20"/>
          <w:szCs w:val="20"/>
        </w:rPr>
        <w:t xml:space="preserve">hysical examination </w:t>
      </w:r>
      <w:r w:rsidRPr="00A5439E">
        <w:rPr>
          <w:rFonts w:ascii="Book Antiqua" w:hAnsi="Book Antiqua"/>
          <w:bCs/>
          <w:sz w:val="20"/>
          <w:szCs w:val="20"/>
        </w:rPr>
        <w:t>showed</w:t>
      </w:r>
      <w:r w:rsidR="005509BB" w:rsidRPr="00A5439E">
        <w:rPr>
          <w:rFonts w:ascii="Book Antiqua" w:hAnsi="Book Antiqua"/>
          <w:bCs/>
          <w:sz w:val="20"/>
          <w:szCs w:val="20"/>
        </w:rPr>
        <w:t xml:space="preserve"> pain and limited activity of </w:t>
      </w:r>
      <w:r w:rsidRPr="00A5439E">
        <w:rPr>
          <w:rFonts w:ascii="Book Antiqua" w:hAnsi="Book Antiqua"/>
          <w:bCs/>
          <w:sz w:val="20"/>
          <w:szCs w:val="20"/>
        </w:rPr>
        <w:t>the</w:t>
      </w:r>
      <w:r w:rsidR="005509BB" w:rsidRPr="00A5439E">
        <w:rPr>
          <w:rFonts w:ascii="Book Antiqua" w:hAnsi="Book Antiqua"/>
          <w:bCs/>
          <w:sz w:val="20"/>
          <w:szCs w:val="20"/>
        </w:rPr>
        <w:t xml:space="preserve"> left leg and edema of both lower extremities.</w:t>
      </w:r>
    </w:p>
    <w:p w14:paraId="4596D722" w14:textId="77777777" w:rsidR="00206AE0" w:rsidRPr="00A5439E" w:rsidRDefault="00206AE0" w:rsidP="00FF0587">
      <w:pPr>
        <w:spacing w:after="0" w:line="360" w:lineRule="auto"/>
        <w:jc w:val="both"/>
        <w:rPr>
          <w:rFonts w:ascii="Book Antiqua" w:hAnsi="Book Antiqua"/>
          <w:b/>
          <w:bCs/>
          <w:i/>
          <w:sz w:val="20"/>
          <w:szCs w:val="20"/>
        </w:rPr>
      </w:pPr>
    </w:p>
    <w:p w14:paraId="032D884C" w14:textId="1A5052AC" w:rsidR="00206AE0" w:rsidRPr="00A5439E" w:rsidRDefault="00206AE0" w:rsidP="00FF0587">
      <w:pPr>
        <w:spacing w:after="0" w:line="360" w:lineRule="auto"/>
        <w:jc w:val="both"/>
        <w:rPr>
          <w:rFonts w:ascii="Book Antiqua" w:hAnsi="Book Antiqua"/>
          <w:b/>
          <w:bCs/>
          <w:i/>
          <w:sz w:val="20"/>
          <w:szCs w:val="20"/>
        </w:rPr>
      </w:pPr>
      <w:r w:rsidRPr="00A5439E">
        <w:rPr>
          <w:rFonts w:ascii="Book Antiqua" w:hAnsi="Book Antiqua"/>
          <w:b/>
          <w:bCs/>
          <w:i/>
          <w:sz w:val="20"/>
          <w:szCs w:val="20"/>
        </w:rPr>
        <w:t>History of past illness</w:t>
      </w:r>
    </w:p>
    <w:p w14:paraId="713C400A" w14:textId="29E8B196" w:rsidR="00210ACC" w:rsidRPr="00A5439E" w:rsidRDefault="009A0324" w:rsidP="00FF0587">
      <w:pPr>
        <w:spacing w:after="0" w:line="360" w:lineRule="auto"/>
        <w:jc w:val="both"/>
        <w:rPr>
          <w:rFonts w:ascii="Book Antiqua" w:hAnsi="Book Antiqua"/>
          <w:bCs/>
          <w:sz w:val="20"/>
          <w:szCs w:val="20"/>
        </w:rPr>
      </w:pPr>
      <w:r w:rsidRPr="00A5439E">
        <w:rPr>
          <w:rFonts w:ascii="Book Antiqua" w:hAnsi="Book Antiqua"/>
          <w:bCs/>
          <w:sz w:val="20"/>
          <w:szCs w:val="20"/>
        </w:rPr>
        <w:t xml:space="preserve">He had a history of </w:t>
      </w:r>
      <w:r w:rsidR="00953E62" w:rsidRPr="00A5439E">
        <w:rPr>
          <w:rFonts w:ascii="Book Antiqua" w:hAnsi="Book Antiqua"/>
          <w:bCs/>
          <w:sz w:val="20"/>
          <w:szCs w:val="20"/>
        </w:rPr>
        <w:t xml:space="preserve">secondary </w:t>
      </w:r>
      <w:r w:rsidRPr="00A5439E">
        <w:rPr>
          <w:rFonts w:ascii="Book Antiqua" w:hAnsi="Book Antiqua"/>
          <w:bCs/>
          <w:sz w:val="20"/>
          <w:szCs w:val="20"/>
        </w:rPr>
        <w:t xml:space="preserve">hypertension </w:t>
      </w:r>
      <w:r w:rsidR="0026268C" w:rsidRPr="00A5439E">
        <w:rPr>
          <w:rFonts w:ascii="Book Antiqua" w:hAnsi="Book Antiqua"/>
          <w:bCs/>
          <w:sz w:val="20"/>
          <w:szCs w:val="20"/>
        </w:rPr>
        <w:t xml:space="preserve">treated </w:t>
      </w:r>
      <w:r w:rsidR="00953E62" w:rsidRPr="00A5439E">
        <w:rPr>
          <w:rFonts w:ascii="Book Antiqua" w:hAnsi="Book Antiqua"/>
          <w:bCs/>
          <w:sz w:val="20"/>
          <w:szCs w:val="20"/>
        </w:rPr>
        <w:t xml:space="preserve">with valsartan </w:t>
      </w:r>
      <w:r w:rsidRPr="00A5439E">
        <w:rPr>
          <w:rFonts w:ascii="Book Antiqua" w:hAnsi="Book Antiqua"/>
          <w:bCs/>
          <w:sz w:val="20"/>
          <w:szCs w:val="20"/>
        </w:rPr>
        <w:t>and NS with long</w:t>
      </w:r>
      <w:r w:rsidR="008F5AD1" w:rsidRPr="00A5439E">
        <w:rPr>
          <w:rFonts w:ascii="Book Antiqua" w:hAnsi="Book Antiqua"/>
          <w:bCs/>
          <w:sz w:val="20"/>
          <w:szCs w:val="20"/>
        </w:rPr>
        <w:t>-</w:t>
      </w:r>
      <w:r w:rsidRPr="00A5439E">
        <w:rPr>
          <w:rFonts w:ascii="Book Antiqua" w:hAnsi="Book Antiqua"/>
          <w:bCs/>
          <w:sz w:val="20"/>
          <w:szCs w:val="20"/>
        </w:rPr>
        <w:t xml:space="preserve">term </w:t>
      </w:r>
      <w:r w:rsidR="008F5AD1" w:rsidRPr="00A5439E">
        <w:rPr>
          <w:rFonts w:ascii="Book Antiqua" w:hAnsi="Book Antiqua"/>
          <w:bCs/>
          <w:sz w:val="20"/>
          <w:szCs w:val="20"/>
        </w:rPr>
        <w:t xml:space="preserve">administration </w:t>
      </w:r>
      <w:r w:rsidRPr="00A5439E">
        <w:rPr>
          <w:rFonts w:ascii="Book Antiqua" w:hAnsi="Book Antiqua"/>
          <w:bCs/>
          <w:sz w:val="20"/>
          <w:szCs w:val="20"/>
        </w:rPr>
        <w:t>of immunosuppress</w:t>
      </w:r>
      <w:r w:rsidR="008F5AD1" w:rsidRPr="00A5439E">
        <w:rPr>
          <w:rFonts w:ascii="Book Antiqua" w:hAnsi="Book Antiqua"/>
          <w:bCs/>
          <w:sz w:val="20"/>
          <w:szCs w:val="20"/>
        </w:rPr>
        <w:t>ants</w:t>
      </w:r>
      <w:r w:rsidRPr="00A5439E">
        <w:rPr>
          <w:rFonts w:ascii="Book Antiqua" w:hAnsi="Book Antiqua"/>
          <w:bCs/>
          <w:sz w:val="20"/>
          <w:szCs w:val="20"/>
        </w:rPr>
        <w:t xml:space="preserve"> due to repeated recurrence</w:t>
      </w:r>
      <w:r w:rsidR="008F5AD1" w:rsidRPr="00A5439E">
        <w:rPr>
          <w:rFonts w:ascii="Book Antiqua" w:hAnsi="Book Antiqua"/>
          <w:bCs/>
          <w:sz w:val="20"/>
          <w:szCs w:val="20"/>
        </w:rPr>
        <w:t>s</w:t>
      </w:r>
      <w:r w:rsidRPr="00A5439E">
        <w:rPr>
          <w:rFonts w:ascii="Book Antiqua" w:hAnsi="Book Antiqua"/>
          <w:bCs/>
          <w:sz w:val="20"/>
          <w:szCs w:val="20"/>
        </w:rPr>
        <w:t xml:space="preserve"> </w:t>
      </w:r>
      <w:r w:rsidR="008F5AD1" w:rsidRPr="00A5439E">
        <w:rPr>
          <w:rFonts w:ascii="Book Antiqua" w:hAnsi="Book Antiqua"/>
          <w:bCs/>
          <w:sz w:val="20"/>
          <w:szCs w:val="20"/>
        </w:rPr>
        <w:t>during the past</w:t>
      </w:r>
      <w:r w:rsidRPr="00A5439E">
        <w:rPr>
          <w:rFonts w:ascii="Book Antiqua" w:hAnsi="Book Antiqua"/>
          <w:bCs/>
          <w:sz w:val="20"/>
          <w:szCs w:val="20"/>
        </w:rPr>
        <w:t xml:space="preserve"> </w:t>
      </w:r>
      <w:r w:rsidR="00CA59A4" w:rsidRPr="00A5439E">
        <w:rPr>
          <w:rFonts w:ascii="Book Antiqua" w:hAnsi="Book Antiqua"/>
          <w:bCs/>
          <w:sz w:val="20"/>
          <w:szCs w:val="20"/>
        </w:rPr>
        <w:t>6</w:t>
      </w:r>
      <w:r w:rsidRPr="00A5439E">
        <w:rPr>
          <w:rFonts w:ascii="Book Antiqua" w:hAnsi="Book Antiqua"/>
          <w:bCs/>
          <w:sz w:val="20"/>
          <w:szCs w:val="20"/>
        </w:rPr>
        <w:t xml:space="preserve"> years</w:t>
      </w:r>
      <w:r w:rsidR="008F5AD1" w:rsidRPr="00A5439E">
        <w:rPr>
          <w:rFonts w:ascii="Book Antiqua" w:hAnsi="Book Antiqua"/>
          <w:bCs/>
          <w:sz w:val="20"/>
          <w:szCs w:val="20"/>
        </w:rPr>
        <w:t>. K</w:t>
      </w:r>
      <w:r w:rsidRPr="00A5439E">
        <w:rPr>
          <w:rFonts w:ascii="Book Antiqua" w:hAnsi="Book Antiqua"/>
          <w:bCs/>
          <w:sz w:val="20"/>
          <w:szCs w:val="20"/>
        </w:rPr>
        <w:t xml:space="preserve">idney biopsy </w:t>
      </w:r>
      <w:r w:rsidR="008F5AD1" w:rsidRPr="00A5439E">
        <w:rPr>
          <w:rFonts w:ascii="Book Antiqua" w:hAnsi="Book Antiqua"/>
          <w:bCs/>
          <w:sz w:val="20"/>
          <w:szCs w:val="20"/>
        </w:rPr>
        <w:t>demonstrated</w:t>
      </w:r>
      <w:r w:rsidRPr="00A5439E">
        <w:rPr>
          <w:rFonts w:ascii="Book Antiqua" w:hAnsi="Book Antiqua"/>
          <w:bCs/>
          <w:sz w:val="20"/>
          <w:szCs w:val="20"/>
        </w:rPr>
        <w:t xml:space="preserve"> diffuse mild mesangial proliferative glomerulonephritis with a small amount of IgA deposition in October 2012. During the recurrence</w:t>
      </w:r>
      <w:r w:rsidR="008F5AD1" w:rsidRPr="00A5439E">
        <w:rPr>
          <w:rFonts w:ascii="Book Antiqua" w:hAnsi="Book Antiqua"/>
          <w:bCs/>
          <w:sz w:val="20"/>
          <w:szCs w:val="20"/>
        </w:rPr>
        <w:t>s</w:t>
      </w:r>
      <w:r w:rsidRPr="00A5439E">
        <w:rPr>
          <w:rFonts w:ascii="Book Antiqua" w:hAnsi="Book Antiqua"/>
          <w:bCs/>
          <w:sz w:val="20"/>
          <w:szCs w:val="20"/>
        </w:rPr>
        <w:t xml:space="preserve"> of NS, methylprednisolone, mycophenolate mofetil, tacrolimus</w:t>
      </w:r>
      <w:r w:rsidR="0041493A" w:rsidRPr="00A5439E">
        <w:rPr>
          <w:rFonts w:ascii="Book Antiqua" w:hAnsi="Book Antiqua"/>
          <w:bCs/>
          <w:sz w:val="20"/>
          <w:szCs w:val="20"/>
        </w:rPr>
        <w:t>,</w:t>
      </w:r>
      <w:r w:rsidRPr="00A5439E">
        <w:rPr>
          <w:rFonts w:ascii="Book Antiqua" w:hAnsi="Book Antiqua"/>
          <w:bCs/>
          <w:sz w:val="20"/>
          <w:szCs w:val="20"/>
        </w:rPr>
        <w:t xml:space="preserve"> and cyclosporine (Figure 2) were a</w:t>
      </w:r>
      <w:r w:rsidR="008F5AD1" w:rsidRPr="00A5439E">
        <w:rPr>
          <w:rFonts w:ascii="Book Antiqua" w:hAnsi="Book Antiqua"/>
          <w:bCs/>
          <w:sz w:val="20"/>
          <w:szCs w:val="20"/>
        </w:rPr>
        <w:t>dministered</w:t>
      </w:r>
      <w:r w:rsidRPr="00A5439E">
        <w:rPr>
          <w:rFonts w:ascii="Book Antiqua" w:hAnsi="Book Antiqua"/>
          <w:bCs/>
          <w:sz w:val="20"/>
          <w:szCs w:val="20"/>
        </w:rPr>
        <w:t xml:space="preserve">. Before hospitalization, </w:t>
      </w:r>
      <w:bookmarkStart w:id="48" w:name="OLE_LINK13"/>
      <w:bookmarkStart w:id="49" w:name="OLE_LINK14"/>
      <w:r w:rsidR="008F5AD1" w:rsidRPr="00A5439E">
        <w:rPr>
          <w:rFonts w:ascii="Book Antiqua" w:hAnsi="Book Antiqua"/>
          <w:bCs/>
          <w:sz w:val="20"/>
          <w:szCs w:val="20"/>
        </w:rPr>
        <w:t xml:space="preserve">the patient had been receiving </w:t>
      </w:r>
      <w:r w:rsidRPr="00A5439E">
        <w:rPr>
          <w:rFonts w:ascii="Book Antiqua" w:hAnsi="Book Antiqua"/>
          <w:bCs/>
          <w:sz w:val="20"/>
          <w:szCs w:val="20"/>
        </w:rPr>
        <w:t>methylprednisolone</w:t>
      </w:r>
      <w:bookmarkEnd w:id="48"/>
      <w:bookmarkEnd w:id="49"/>
      <w:r w:rsidRPr="00A5439E">
        <w:rPr>
          <w:rFonts w:ascii="Book Antiqua" w:hAnsi="Book Antiqua"/>
          <w:bCs/>
          <w:sz w:val="20"/>
          <w:szCs w:val="20"/>
        </w:rPr>
        <w:t xml:space="preserve"> tablets and cyclosporine capsules</w:t>
      </w:r>
      <w:r w:rsidR="00953E62" w:rsidRPr="00A5439E">
        <w:rPr>
          <w:rFonts w:ascii="Book Antiqua" w:hAnsi="Book Antiqua"/>
          <w:bCs/>
          <w:sz w:val="20"/>
          <w:szCs w:val="20"/>
        </w:rPr>
        <w:t xml:space="preserve"> </w:t>
      </w:r>
      <w:r w:rsidR="00CA59A4" w:rsidRPr="00A5439E">
        <w:rPr>
          <w:rFonts w:ascii="Book Antiqua" w:hAnsi="Book Antiqua"/>
          <w:bCs/>
          <w:sz w:val="20"/>
          <w:szCs w:val="20"/>
        </w:rPr>
        <w:t>for 7 mo</w:t>
      </w:r>
      <w:r w:rsidR="00953E62" w:rsidRPr="00A5439E">
        <w:rPr>
          <w:rFonts w:ascii="Book Antiqua" w:hAnsi="Book Antiqua"/>
          <w:bCs/>
          <w:sz w:val="20"/>
          <w:szCs w:val="20"/>
        </w:rPr>
        <w:t xml:space="preserve"> and valsartan for</w:t>
      </w:r>
      <w:r w:rsidR="0007388E" w:rsidRPr="00A5439E">
        <w:rPr>
          <w:rFonts w:ascii="Book Antiqua" w:hAnsi="Book Antiqua"/>
          <w:bCs/>
          <w:sz w:val="20"/>
          <w:szCs w:val="20"/>
        </w:rPr>
        <w:t xml:space="preserve"> 6</w:t>
      </w:r>
      <w:r w:rsidR="00953E62" w:rsidRPr="00A5439E">
        <w:rPr>
          <w:rFonts w:ascii="Book Antiqua" w:hAnsi="Book Antiqua"/>
          <w:bCs/>
          <w:sz w:val="20"/>
          <w:szCs w:val="20"/>
        </w:rPr>
        <w:t xml:space="preserve"> years</w:t>
      </w:r>
      <w:r w:rsidRPr="00A5439E">
        <w:rPr>
          <w:rFonts w:ascii="Book Antiqua" w:hAnsi="Book Antiqua"/>
          <w:bCs/>
          <w:sz w:val="20"/>
          <w:szCs w:val="20"/>
        </w:rPr>
        <w:t xml:space="preserve">. Cyclosporine </w:t>
      </w:r>
      <w:r w:rsidR="00614A18" w:rsidRPr="00A5439E">
        <w:rPr>
          <w:rFonts w:ascii="Book Antiqua" w:hAnsi="Book Antiqua"/>
          <w:bCs/>
          <w:sz w:val="20"/>
          <w:szCs w:val="20"/>
        </w:rPr>
        <w:t>was</w:t>
      </w:r>
      <w:r w:rsidRPr="00A5439E">
        <w:rPr>
          <w:rFonts w:ascii="Book Antiqua" w:hAnsi="Book Antiqua"/>
          <w:bCs/>
          <w:sz w:val="20"/>
          <w:szCs w:val="20"/>
        </w:rPr>
        <w:t xml:space="preserve"> discontinued during hospitalization </w:t>
      </w:r>
      <w:r w:rsidR="008F5AD1" w:rsidRPr="00A5439E">
        <w:rPr>
          <w:rFonts w:ascii="Book Antiqua" w:hAnsi="Book Antiqua"/>
          <w:bCs/>
          <w:sz w:val="20"/>
          <w:szCs w:val="20"/>
        </w:rPr>
        <w:t>due to</w:t>
      </w:r>
      <w:r w:rsidRPr="00A5439E">
        <w:rPr>
          <w:rFonts w:ascii="Book Antiqua" w:hAnsi="Book Antiqua"/>
          <w:bCs/>
          <w:sz w:val="20"/>
          <w:szCs w:val="20"/>
        </w:rPr>
        <w:t xml:space="preserve"> its side effect</w:t>
      </w:r>
      <w:r w:rsidR="008F5AD1" w:rsidRPr="00A5439E">
        <w:rPr>
          <w:rFonts w:ascii="Book Antiqua" w:hAnsi="Book Antiqua"/>
          <w:bCs/>
          <w:sz w:val="20"/>
          <w:szCs w:val="20"/>
        </w:rPr>
        <w:t>s</w:t>
      </w:r>
      <w:r w:rsidRPr="00A5439E">
        <w:rPr>
          <w:rFonts w:ascii="Book Antiqua" w:hAnsi="Book Antiqua"/>
          <w:bCs/>
          <w:sz w:val="20"/>
          <w:szCs w:val="20"/>
        </w:rPr>
        <w:t xml:space="preserve"> on skin</w:t>
      </w:r>
      <w:r w:rsidR="00614A18" w:rsidRPr="00A5439E">
        <w:rPr>
          <w:rFonts w:ascii="Book Antiqua" w:hAnsi="Book Antiqua"/>
          <w:bCs/>
          <w:sz w:val="20"/>
          <w:szCs w:val="20"/>
        </w:rPr>
        <w:t xml:space="preserve"> and valsartan </w:t>
      </w:r>
      <w:bookmarkStart w:id="50" w:name="_Hlk27233379"/>
      <w:r w:rsidR="00614A18" w:rsidRPr="00A5439E">
        <w:rPr>
          <w:rFonts w:ascii="Book Antiqua" w:hAnsi="Book Antiqua"/>
          <w:bCs/>
          <w:sz w:val="20"/>
          <w:szCs w:val="20"/>
        </w:rPr>
        <w:t xml:space="preserve">was </w:t>
      </w:r>
      <w:r w:rsidR="0007388E" w:rsidRPr="00A5439E">
        <w:rPr>
          <w:rFonts w:ascii="Book Antiqua" w:hAnsi="Book Antiqua"/>
          <w:bCs/>
          <w:sz w:val="20"/>
          <w:szCs w:val="20"/>
        </w:rPr>
        <w:t xml:space="preserve">also </w:t>
      </w:r>
      <w:r w:rsidR="00614A18" w:rsidRPr="00A5439E">
        <w:rPr>
          <w:rFonts w:ascii="Book Antiqua" w:hAnsi="Book Antiqua"/>
          <w:bCs/>
          <w:sz w:val="20"/>
          <w:szCs w:val="20"/>
        </w:rPr>
        <w:t>discontinued</w:t>
      </w:r>
      <w:bookmarkEnd w:id="50"/>
      <w:r w:rsidRPr="00A5439E">
        <w:rPr>
          <w:rFonts w:ascii="Book Antiqua" w:hAnsi="Book Antiqua"/>
          <w:bCs/>
          <w:sz w:val="20"/>
          <w:szCs w:val="20"/>
        </w:rPr>
        <w:t>.</w:t>
      </w:r>
    </w:p>
    <w:p w14:paraId="02A598D1" w14:textId="77777777" w:rsidR="003838CF" w:rsidRPr="00A5439E" w:rsidRDefault="003838CF" w:rsidP="00FF0587">
      <w:pPr>
        <w:pStyle w:val="ac"/>
        <w:spacing w:after="0" w:line="360" w:lineRule="auto"/>
        <w:jc w:val="both"/>
        <w:rPr>
          <w:rFonts w:ascii="Book Antiqua" w:hAnsi="Book Antiqua"/>
          <w:b/>
          <w:i/>
        </w:rPr>
      </w:pPr>
    </w:p>
    <w:p w14:paraId="7EA7D15C" w14:textId="27F87B79" w:rsidR="00B32EFB" w:rsidRPr="00A5439E" w:rsidRDefault="00206AE0" w:rsidP="00FF0587">
      <w:pPr>
        <w:pStyle w:val="ac"/>
        <w:spacing w:after="0" w:line="360" w:lineRule="auto"/>
        <w:jc w:val="both"/>
        <w:rPr>
          <w:rFonts w:ascii="Book Antiqua" w:hAnsi="Book Antiqua"/>
          <w:b/>
          <w:i/>
        </w:rPr>
      </w:pPr>
      <w:r w:rsidRPr="00A5439E">
        <w:rPr>
          <w:rFonts w:ascii="Book Antiqua" w:hAnsi="Book Antiqua"/>
          <w:b/>
          <w:i/>
        </w:rPr>
        <w:t>Personal and family history</w:t>
      </w:r>
    </w:p>
    <w:p w14:paraId="326E7FF5" w14:textId="6DE4479E" w:rsidR="00206AE0" w:rsidRPr="00A5439E" w:rsidRDefault="00206AE0" w:rsidP="00FF0587">
      <w:pPr>
        <w:pStyle w:val="ac"/>
        <w:spacing w:after="0" w:line="360" w:lineRule="auto"/>
        <w:jc w:val="both"/>
        <w:rPr>
          <w:rFonts w:ascii="Book Antiqua" w:hAnsi="Book Antiqua"/>
          <w:bCs/>
          <w:iCs/>
        </w:rPr>
      </w:pPr>
      <w:r w:rsidRPr="00A5439E">
        <w:rPr>
          <w:rFonts w:ascii="Book Antiqua" w:hAnsi="Book Antiqua"/>
          <w:bCs/>
          <w:iCs/>
        </w:rPr>
        <w:t>None</w:t>
      </w:r>
      <w:r w:rsidR="00A1269C" w:rsidRPr="00A5439E">
        <w:rPr>
          <w:rFonts w:ascii="Book Antiqua" w:hAnsi="Book Antiqua"/>
          <w:bCs/>
          <w:iCs/>
        </w:rPr>
        <w:t>.</w:t>
      </w:r>
    </w:p>
    <w:p w14:paraId="24505751" w14:textId="77777777" w:rsidR="00206AE0" w:rsidRPr="00A5439E" w:rsidRDefault="00206AE0" w:rsidP="00FF0587">
      <w:pPr>
        <w:pStyle w:val="ac"/>
        <w:spacing w:after="0" w:line="360" w:lineRule="auto"/>
        <w:jc w:val="both"/>
        <w:rPr>
          <w:rFonts w:ascii="Book Antiqua" w:hAnsi="Book Antiqua"/>
          <w:b/>
          <w:i/>
        </w:rPr>
      </w:pPr>
    </w:p>
    <w:p w14:paraId="67533868" w14:textId="6C356F9B" w:rsidR="00B32EFB" w:rsidRPr="00A5439E" w:rsidRDefault="00B32EFB" w:rsidP="00FF0587">
      <w:pPr>
        <w:pStyle w:val="ac"/>
        <w:spacing w:after="0" w:line="360" w:lineRule="auto"/>
        <w:jc w:val="both"/>
        <w:rPr>
          <w:rFonts w:ascii="Book Antiqua" w:hAnsi="Book Antiqua"/>
          <w:b/>
          <w:i/>
        </w:rPr>
      </w:pPr>
      <w:r w:rsidRPr="00A5439E">
        <w:rPr>
          <w:rFonts w:ascii="Book Antiqua" w:hAnsi="Book Antiqua"/>
          <w:b/>
          <w:i/>
        </w:rPr>
        <w:t>Laboratory examinations</w:t>
      </w:r>
    </w:p>
    <w:p w14:paraId="214E45E6" w14:textId="52FC164B" w:rsidR="009A0324" w:rsidRPr="00A5439E" w:rsidRDefault="00206AE0" w:rsidP="00FF0587">
      <w:pPr>
        <w:spacing w:after="0" w:line="360" w:lineRule="auto"/>
        <w:jc w:val="both"/>
        <w:rPr>
          <w:rFonts w:ascii="Book Antiqua" w:hAnsi="Book Antiqua"/>
          <w:bCs/>
          <w:sz w:val="20"/>
          <w:szCs w:val="20"/>
        </w:rPr>
      </w:pPr>
      <w:bookmarkStart w:id="51" w:name="OLE_LINK1"/>
      <w:bookmarkStart w:id="52" w:name="OLE_LINK2"/>
      <w:r w:rsidRPr="00A5439E">
        <w:rPr>
          <w:rFonts w:ascii="Book Antiqua" w:hAnsi="Book Antiqua"/>
          <w:bCs/>
          <w:sz w:val="20"/>
          <w:szCs w:val="20"/>
        </w:rPr>
        <w:t xml:space="preserve">The results of Doppler ultrasonography of the lower extremity and echocardiography were normal. </w:t>
      </w:r>
      <w:r w:rsidR="009A0324" w:rsidRPr="00A5439E">
        <w:rPr>
          <w:rFonts w:ascii="Book Antiqua" w:hAnsi="Book Antiqua"/>
          <w:bCs/>
          <w:sz w:val="20"/>
          <w:szCs w:val="20"/>
        </w:rPr>
        <w:t xml:space="preserve">Histopathology </w:t>
      </w:r>
      <w:r w:rsidR="008E03F7" w:rsidRPr="00A5439E">
        <w:rPr>
          <w:rFonts w:ascii="Book Antiqua" w:hAnsi="Book Antiqua"/>
          <w:bCs/>
          <w:sz w:val="20"/>
          <w:szCs w:val="20"/>
        </w:rPr>
        <w:t xml:space="preserve">of the skin biopsy </w:t>
      </w:r>
      <w:r w:rsidR="009A0324" w:rsidRPr="00A5439E">
        <w:rPr>
          <w:rFonts w:ascii="Book Antiqua" w:hAnsi="Book Antiqua"/>
          <w:bCs/>
          <w:sz w:val="20"/>
          <w:szCs w:val="20"/>
        </w:rPr>
        <w:t>(Figure 3</w:t>
      </w:r>
      <w:r w:rsidR="00A1269C" w:rsidRPr="00A5439E">
        <w:rPr>
          <w:rFonts w:ascii="Book Antiqua" w:hAnsi="Book Antiqua"/>
          <w:bCs/>
          <w:sz w:val="20"/>
          <w:szCs w:val="20"/>
        </w:rPr>
        <w:t>A</w:t>
      </w:r>
      <w:r w:rsidR="009A0324" w:rsidRPr="00A5439E">
        <w:rPr>
          <w:rFonts w:ascii="Book Antiqua" w:hAnsi="Book Antiqua"/>
          <w:bCs/>
          <w:sz w:val="20"/>
          <w:szCs w:val="20"/>
        </w:rPr>
        <w:t xml:space="preserve">) showed </w:t>
      </w:r>
      <w:r w:rsidR="008E03F7" w:rsidRPr="00A5439E">
        <w:rPr>
          <w:rFonts w:ascii="Book Antiqua" w:hAnsi="Book Antiqua"/>
          <w:bCs/>
          <w:sz w:val="20"/>
          <w:szCs w:val="20"/>
        </w:rPr>
        <w:t>numerous</w:t>
      </w:r>
      <w:r w:rsidR="009A0324" w:rsidRPr="00A5439E">
        <w:rPr>
          <w:rFonts w:ascii="Book Antiqua" w:hAnsi="Book Antiqua"/>
          <w:bCs/>
          <w:sz w:val="20"/>
          <w:szCs w:val="20"/>
        </w:rPr>
        <w:t xml:space="preserve"> nodules in the superficial dermis of </w:t>
      </w:r>
      <w:r w:rsidR="008E03F7" w:rsidRPr="00A5439E">
        <w:rPr>
          <w:rFonts w:ascii="Book Antiqua" w:hAnsi="Book Antiqua"/>
          <w:bCs/>
          <w:sz w:val="20"/>
          <w:szCs w:val="20"/>
        </w:rPr>
        <w:t xml:space="preserve">the </w:t>
      </w:r>
      <w:r w:rsidR="009A0324" w:rsidRPr="00A5439E">
        <w:rPr>
          <w:rFonts w:ascii="Book Antiqua" w:hAnsi="Book Antiqua"/>
          <w:bCs/>
          <w:sz w:val="20"/>
          <w:szCs w:val="20"/>
        </w:rPr>
        <w:t xml:space="preserve">skin composed </w:t>
      </w:r>
      <w:r w:rsidR="0026268C" w:rsidRPr="00A5439E">
        <w:rPr>
          <w:rFonts w:ascii="Book Antiqua" w:hAnsi="Book Antiqua"/>
          <w:bCs/>
          <w:sz w:val="20"/>
          <w:szCs w:val="20"/>
        </w:rPr>
        <w:t>of</w:t>
      </w:r>
      <w:r w:rsidR="009A0324" w:rsidRPr="00A5439E">
        <w:rPr>
          <w:rFonts w:ascii="Book Antiqua" w:hAnsi="Book Antiqua"/>
          <w:bCs/>
          <w:sz w:val="20"/>
          <w:szCs w:val="20"/>
        </w:rPr>
        <w:t xml:space="preserve"> epithelioid vascular endothelial cells with mitotic activity and without nuclear atypia. </w:t>
      </w:r>
      <w:r w:rsidR="008E03F7" w:rsidRPr="00A5439E">
        <w:rPr>
          <w:rFonts w:ascii="Book Antiqua" w:hAnsi="Book Antiqua"/>
          <w:bCs/>
          <w:sz w:val="20"/>
          <w:szCs w:val="20"/>
        </w:rPr>
        <w:t>S</w:t>
      </w:r>
      <w:r w:rsidR="009A0324" w:rsidRPr="00A5439E">
        <w:rPr>
          <w:rFonts w:ascii="Book Antiqua" w:hAnsi="Book Antiqua"/>
          <w:bCs/>
          <w:sz w:val="20"/>
          <w:szCs w:val="20"/>
        </w:rPr>
        <w:t xml:space="preserve">mall vascular channels </w:t>
      </w:r>
      <w:r w:rsidR="008E03F7" w:rsidRPr="00A5439E">
        <w:rPr>
          <w:rFonts w:ascii="Book Antiqua" w:hAnsi="Book Antiqua"/>
          <w:bCs/>
          <w:sz w:val="20"/>
          <w:szCs w:val="20"/>
        </w:rPr>
        <w:t>had</w:t>
      </w:r>
      <w:r w:rsidR="009A0324" w:rsidRPr="00A5439E">
        <w:rPr>
          <w:rFonts w:ascii="Book Antiqua" w:hAnsi="Book Antiqua"/>
          <w:bCs/>
          <w:sz w:val="20"/>
          <w:szCs w:val="20"/>
        </w:rPr>
        <w:t xml:space="preserve"> formed within </w:t>
      </w:r>
      <w:r w:rsidR="008E03F7" w:rsidRPr="00A5439E">
        <w:rPr>
          <w:rFonts w:ascii="Book Antiqua" w:hAnsi="Book Antiqua"/>
          <w:bCs/>
          <w:sz w:val="20"/>
          <w:szCs w:val="20"/>
        </w:rPr>
        <w:t xml:space="preserve">the </w:t>
      </w:r>
      <w:r w:rsidR="009A0324" w:rsidRPr="00A5439E">
        <w:rPr>
          <w:rFonts w:ascii="Book Antiqua" w:hAnsi="Book Antiqua"/>
          <w:bCs/>
          <w:sz w:val="20"/>
          <w:szCs w:val="20"/>
        </w:rPr>
        <w:t>nodules surrounded by collagen.</w:t>
      </w:r>
      <w:bookmarkEnd w:id="51"/>
      <w:bookmarkEnd w:id="52"/>
      <w:r w:rsidR="009A0324" w:rsidRPr="00A5439E">
        <w:rPr>
          <w:rFonts w:ascii="Book Antiqua" w:hAnsi="Book Antiqua"/>
          <w:bCs/>
          <w:sz w:val="20"/>
          <w:szCs w:val="20"/>
        </w:rPr>
        <w:t xml:space="preserve"> </w:t>
      </w:r>
      <w:r w:rsidR="008E03F7" w:rsidRPr="00A5439E">
        <w:rPr>
          <w:rFonts w:ascii="Book Antiqua" w:hAnsi="Book Antiqua"/>
          <w:bCs/>
          <w:sz w:val="20"/>
          <w:szCs w:val="20"/>
        </w:rPr>
        <w:t>I</w:t>
      </w:r>
      <w:r w:rsidR="009A0324" w:rsidRPr="00A5439E">
        <w:rPr>
          <w:rFonts w:ascii="Book Antiqua" w:hAnsi="Book Antiqua"/>
          <w:bCs/>
          <w:sz w:val="20"/>
          <w:szCs w:val="20"/>
        </w:rPr>
        <w:t>mmunohistochemistry</w:t>
      </w:r>
      <w:r w:rsidR="008E03F7" w:rsidRPr="00A5439E">
        <w:rPr>
          <w:rFonts w:ascii="Book Antiqua" w:hAnsi="Book Antiqua"/>
          <w:bCs/>
          <w:sz w:val="20"/>
          <w:szCs w:val="20"/>
        </w:rPr>
        <w:t xml:space="preserve"> showed that</w:t>
      </w:r>
      <w:r w:rsidR="009A0324" w:rsidRPr="00A5439E">
        <w:rPr>
          <w:rFonts w:ascii="Book Antiqua" w:hAnsi="Book Antiqua"/>
          <w:bCs/>
          <w:sz w:val="20"/>
          <w:szCs w:val="20"/>
        </w:rPr>
        <w:t xml:space="preserve"> the vascular markers </w:t>
      </w:r>
      <w:r w:rsidR="0041493A" w:rsidRPr="00A5439E">
        <w:rPr>
          <w:rFonts w:ascii="Book Antiqua" w:hAnsi="Book Antiqua"/>
          <w:bCs/>
          <w:sz w:val="20"/>
          <w:szCs w:val="20"/>
        </w:rPr>
        <w:t xml:space="preserve">cluster of differentiation </w:t>
      </w:r>
      <w:r w:rsidR="009A0324" w:rsidRPr="00A5439E">
        <w:rPr>
          <w:rFonts w:ascii="Book Antiqua" w:hAnsi="Book Antiqua"/>
          <w:bCs/>
          <w:sz w:val="20"/>
          <w:szCs w:val="20"/>
        </w:rPr>
        <w:t>31</w:t>
      </w:r>
      <w:r w:rsidR="008E03F7" w:rsidRPr="00A5439E">
        <w:rPr>
          <w:rFonts w:ascii="Book Antiqua" w:hAnsi="Book Antiqua"/>
          <w:bCs/>
          <w:sz w:val="20"/>
          <w:szCs w:val="20"/>
        </w:rPr>
        <w:t xml:space="preserve"> </w:t>
      </w:r>
      <w:r w:rsidR="009A0324" w:rsidRPr="00A5439E">
        <w:rPr>
          <w:rFonts w:ascii="Book Antiqua" w:hAnsi="Book Antiqua"/>
          <w:bCs/>
          <w:sz w:val="20"/>
          <w:szCs w:val="20"/>
        </w:rPr>
        <w:t>(Figure 3</w:t>
      </w:r>
      <w:r w:rsidR="00A1269C" w:rsidRPr="00A5439E">
        <w:rPr>
          <w:rFonts w:ascii="Book Antiqua" w:hAnsi="Book Antiqua"/>
          <w:bCs/>
          <w:sz w:val="20"/>
          <w:szCs w:val="20"/>
        </w:rPr>
        <w:t>B</w:t>
      </w:r>
      <w:r w:rsidR="009A0324" w:rsidRPr="00A5439E">
        <w:rPr>
          <w:rFonts w:ascii="Book Antiqua" w:hAnsi="Book Antiqua"/>
          <w:bCs/>
          <w:sz w:val="20"/>
          <w:szCs w:val="20"/>
        </w:rPr>
        <w:t>)</w:t>
      </w:r>
      <w:r w:rsidR="008E03F7" w:rsidRPr="00A5439E">
        <w:rPr>
          <w:rFonts w:ascii="Book Antiqua" w:hAnsi="Book Antiqua"/>
          <w:bCs/>
          <w:sz w:val="20"/>
          <w:szCs w:val="20"/>
        </w:rPr>
        <w:t>,</w:t>
      </w:r>
      <w:r w:rsidR="009A0324" w:rsidRPr="00A5439E">
        <w:rPr>
          <w:rFonts w:ascii="Book Antiqua" w:hAnsi="Book Antiqua"/>
          <w:bCs/>
          <w:sz w:val="20"/>
          <w:szCs w:val="20"/>
        </w:rPr>
        <w:t xml:space="preserve"> </w:t>
      </w:r>
      <w:r w:rsidR="0041493A" w:rsidRPr="00A5439E">
        <w:rPr>
          <w:rFonts w:ascii="Book Antiqua" w:hAnsi="Book Antiqua"/>
          <w:bCs/>
          <w:sz w:val="20"/>
          <w:szCs w:val="20"/>
        </w:rPr>
        <w:t xml:space="preserve">cluster of differentiation </w:t>
      </w:r>
      <w:r w:rsidR="009A0324" w:rsidRPr="00A5439E">
        <w:rPr>
          <w:rFonts w:ascii="Book Antiqua" w:hAnsi="Book Antiqua"/>
          <w:bCs/>
          <w:sz w:val="20"/>
          <w:szCs w:val="20"/>
        </w:rPr>
        <w:t>34</w:t>
      </w:r>
      <w:r w:rsidR="008E03F7" w:rsidRPr="00A5439E">
        <w:rPr>
          <w:rFonts w:ascii="Book Antiqua" w:hAnsi="Book Antiqua"/>
          <w:bCs/>
          <w:sz w:val="20"/>
          <w:szCs w:val="20"/>
        </w:rPr>
        <w:t xml:space="preserve"> </w:t>
      </w:r>
      <w:r w:rsidR="009A0324" w:rsidRPr="00A5439E">
        <w:rPr>
          <w:rFonts w:ascii="Book Antiqua" w:hAnsi="Book Antiqua"/>
          <w:bCs/>
          <w:sz w:val="20"/>
          <w:szCs w:val="20"/>
        </w:rPr>
        <w:t>(Figure 3</w:t>
      </w:r>
      <w:r w:rsidR="00A1269C" w:rsidRPr="00A5439E">
        <w:rPr>
          <w:rFonts w:ascii="Book Antiqua" w:hAnsi="Book Antiqua"/>
          <w:bCs/>
          <w:sz w:val="20"/>
          <w:szCs w:val="20"/>
        </w:rPr>
        <w:t>C</w:t>
      </w:r>
      <w:r w:rsidR="009A0324" w:rsidRPr="00A5439E">
        <w:rPr>
          <w:rFonts w:ascii="Book Antiqua" w:hAnsi="Book Antiqua"/>
          <w:bCs/>
          <w:sz w:val="20"/>
          <w:szCs w:val="20"/>
        </w:rPr>
        <w:t>)</w:t>
      </w:r>
      <w:r w:rsidR="0041493A" w:rsidRPr="00A5439E">
        <w:rPr>
          <w:rFonts w:ascii="Book Antiqua" w:hAnsi="Book Antiqua"/>
          <w:bCs/>
          <w:sz w:val="20"/>
          <w:szCs w:val="20"/>
        </w:rPr>
        <w:t>,</w:t>
      </w:r>
      <w:r w:rsidR="009A0324" w:rsidRPr="00A5439E">
        <w:rPr>
          <w:rFonts w:ascii="Book Antiqua" w:hAnsi="Book Antiqua"/>
          <w:bCs/>
          <w:sz w:val="20"/>
          <w:szCs w:val="20"/>
        </w:rPr>
        <w:t xml:space="preserve"> and Ki-</w:t>
      </w:r>
      <w:r w:rsidR="00496C69" w:rsidRPr="00A5439E">
        <w:rPr>
          <w:rFonts w:ascii="Book Antiqua" w:hAnsi="Book Antiqua"/>
          <w:bCs/>
          <w:sz w:val="20"/>
          <w:szCs w:val="20"/>
        </w:rPr>
        <w:t>67 (</w:t>
      </w:r>
      <w:r w:rsidR="009A0324" w:rsidRPr="00A5439E">
        <w:rPr>
          <w:rFonts w:ascii="Book Antiqua" w:hAnsi="Book Antiqua"/>
          <w:bCs/>
          <w:sz w:val="20"/>
          <w:szCs w:val="20"/>
        </w:rPr>
        <w:t>Figure 3</w:t>
      </w:r>
      <w:r w:rsidR="00A1269C" w:rsidRPr="00A5439E">
        <w:rPr>
          <w:rFonts w:ascii="Book Antiqua" w:hAnsi="Book Antiqua"/>
          <w:bCs/>
          <w:sz w:val="20"/>
          <w:szCs w:val="20"/>
        </w:rPr>
        <w:t>D</w:t>
      </w:r>
      <w:r w:rsidR="00496C69" w:rsidRPr="00A5439E">
        <w:rPr>
          <w:rFonts w:ascii="Book Antiqua" w:hAnsi="Book Antiqua"/>
          <w:bCs/>
          <w:sz w:val="20"/>
          <w:szCs w:val="20"/>
        </w:rPr>
        <w:t>)</w:t>
      </w:r>
      <w:r w:rsidR="009A0324" w:rsidRPr="00A5439E">
        <w:rPr>
          <w:rFonts w:ascii="Book Antiqua" w:hAnsi="Book Antiqua"/>
          <w:bCs/>
          <w:sz w:val="20"/>
          <w:szCs w:val="20"/>
        </w:rPr>
        <w:t xml:space="preserve"> were positive, but cytokeratin (Figure 3</w:t>
      </w:r>
      <w:r w:rsidR="00A1269C" w:rsidRPr="00A5439E">
        <w:rPr>
          <w:rFonts w:ascii="Book Antiqua" w:hAnsi="Book Antiqua"/>
          <w:bCs/>
          <w:sz w:val="20"/>
          <w:szCs w:val="20"/>
        </w:rPr>
        <w:t>E</w:t>
      </w:r>
      <w:bookmarkStart w:id="53" w:name="OLE_LINK7"/>
      <w:r w:rsidR="009A0324" w:rsidRPr="00A5439E">
        <w:rPr>
          <w:rFonts w:ascii="Book Antiqua" w:hAnsi="Book Antiqua"/>
          <w:bCs/>
          <w:sz w:val="20"/>
          <w:szCs w:val="20"/>
        </w:rPr>
        <w:t xml:space="preserve">) and </w:t>
      </w:r>
      <w:bookmarkEnd w:id="53"/>
      <w:r w:rsidR="008E03F7" w:rsidRPr="00A5439E">
        <w:rPr>
          <w:rFonts w:ascii="Book Antiqua" w:hAnsi="Book Antiqua"/>
          <w:bCs/>
          <w:sz w:val="20"/>
          <w:szCs w:val="20"/>
        </w:rPr>
        <w:t>v</w:t>
      </w:r>
      <w:r w:rsidR="009A0324" w:rsidRPr="00A5439E">
        <w:rPr>
          <w:rFonts w:ascii="Book Antiqua" w:hAnsi="Book Antiqua"/>
          <w:bCs/>
          <w:sz w:val="20"/>
          <w:szCs w:val="20"/>
        </w:rPr>
        <w:t>imentin (Figure 3</w:t>
      </w:r>
      <w:r w:rsidR="00A1269C" w:rsidRPr="00A5439E">
        <w:rPr>
          <w:rFonts w:ascii="Book Antiqua" w:hAnsi="Book Antiqua"/>
          <w:bCs/>
          <w:sz w:val="20"/>
          <w:szCs w:val="20"/>
        </w:rPr>
        <w:t>F</w:t>
      </w:r>
      <w:r w:rsidR="009A0324" w:rsidRPr="00A5439E">
        <w:rPr>
          <w:rFonts w:ascii="Book Antiqua" w:hAnsi="Book Antiqua"/>
          <w:bCs/>
          <w:sz w:val="20"/>
          <w:szCs w:val="20"/>
        </w:rPr>
        <w:t>)</w:t>
      </w:r>
      <w:r w:rsidR="008E03F7" w:rsidRPr="00A5439E">
        <w:rPr>
          <w:rFonts w:ascii="Book Antiqua" w:hAnsi="Book Antiqua"/>
          <w:bCs/>
          <w:sz w:val="20"/>
          <w:szCs w:val="20"/>
        </w:rPr>
        <w:t xml:space="preserve"> were negative</w:t>
      </w:r>
      <w:r w:rsidR="009A0324" w:rsidRPr="00A5439E">
        <w:rPr>
          <w:rFonts w:ascii="Book Antiqua" w:hAnsi="Book Antiqua"/>
          <w:bCs/>
          <w:sz w:val="20"/>
          <w:szCs w:val="20"/>
        </w:rPr>
        <w:t>.</w:t>
      </w:r>
    </w:p>
    <w:p w14:paraId="3001BB14" w14:textId="77777777" w:rsidR="008E03F7" w:rsidRPr="00A5439E" w:rsidRDefault="008E03F7" w:rsidP="00FF0587">
      <w:pPr>
        <w:spacing w:after="0" w:line="360" w:lineRule="auto"/>
        <w:ind w:firstLineChars="200" w:firstLine="400"/>
        <w:jc w:val="both"/>
        <w:rPr>
          <w:rFonts w:ascii="Book Antiqua" w:hAnsi="Book Antiqua"/>
          <w:bCs/>
          <w:sz w:val="20"/>
          <w:szCs w:val="20"/>
        </w:rPr>
      </w:pPr>
    </w:p>
    <w:p w14:paraId="30F1B054" w14:textId="77777777" w:rsidR="00A1269C" w:rsidRPr="00A5439E" w:rsidRDefault="00A1269C" w:rsidP="00FF0587">
      <w:pPr>
        <w:spacing w:after="0" w:line="360" w:lineRule="auto"/>
        <w:jc w:val="both"/>
        <w:rPr>
          <w:rFonts w:ascii="Book Antiqua" w:hAnsi="Book Antiqua"/>
          <w:b/>
          <w:sz w:val="20"/>
          <w:szCs w:val="20"/>
          <w:u w:val="single"/>
        </w:rPr>
      </w:pPr>
      <w:r w:rsidRPr="00A5439E">
        <w:rPr>
          <w:rFonts w:ascii="Book Antiqua" w:hAnsi="Book Antiqua"/>
          <w:b/>
          <w:sz w:val="20"/>
          <w:szCs w:val="20"/>
          <w:u w:val="single"/>
        </w:rPr>
        <w:t>FINAL DIAGNOSIS</w:t>
      </w:r>
    </w:p>
    <w:p w14:paraId="6A55FE45" w14:textId="0F405F56" w:rsidR="009A0324" w:rsidRPr="00A5439E" w:rsidRDefault="009A0324" w:rsidP="00FF0587">
      <w:pPr>
        <w:spacing w:after="0" w:line="360" w:lineRule="auto"/>
        <w:jc w:val="both"/>
        <w:rPr>
          <w:rFonts w:ascii="Book Antiqua" w:hAnsi="Book Antiqua"/>
          <w:bCs/>
          <w:sz w:val="20"/>
          <w:szCs w:val="20"/>
        </w:rPr>
      </w:pPr>
      <w:r w:rsidRPr="00A5439E">
        <w:rPr>
          <w:rFonts w:ascii="Book Antiqua" w:hAnsi="Book Antiqua"/>
          <w:bCs/>
          <w:sz w:val="20"/>
          <w:szCs w:val="20"/>
        </w:rPr>
        <w:t>CEAN was diagnosed by clinical features and pathology.</w:t>
      </w:r>
    </w:p>
    <w:p w14:paraId="74C67E64" w14:textId="77777777" w:rsidR="008E03F7" w:rsidRPr="00A5439E" w:rsidRDefault="008E03F7" w:rsidP="00FF0587">
      <w:pPr>
        <w:spacing w:after="0" w:line="360" w:lineRule="auto"/>
        <w:jc w:val="both"/>
        <w:rPr>
          <w:rFonts w:ascii="Book Antiqua" w:hAnsi="Book Antiqua"/>
          <w:bCs/>
          <w:sz w:val="20"/>
          <w:szCs w:val="20"/>
        </w:rPr>
      </w:pPr>
    </w:p>
    <w:p w14:paraId="25555AA7" w14:textId="77777777" w:rsidR="00A1269C" w:rsidRPr="00A5439E" w:rsidRDefault="00A1269C" w:rsidP="00FF0587">
      <w:pPr>
        <w:spacing w:after="0" w:line="360" w:lineRule="auto"/>
        <w:jc w:val="both"/>
        <w:rPr>
          <w:rFonts w:ascii="Book Antiqua" w:hAnsi="Book Antiqua"/>
          <w:b/>
          <w:sz w:val="20"/>
          <w:szCs w:val="20"/>
          <w:u w:val="single"/>
        </w:rPr>
      </w:pPr>
      <w:r w:rsidRPr="00A5439E">
        <w:rPr>
          <w:rFonts w:ascii="Book Antiqua" w:hAnsi="Book Antiqua"/>
          <w:b/>
          <w:sz w:val="20"/>
          <w:szCs w:val="20"/>
          <w:u w:val="single"/>
        </w:rPr>
        <w:t>TREATMENT</w:t>
      </w:r>
    </w:p>
    <w:p w14:paraId="60EE86A1" w14:textId="6ECEB03C" w:rsidR="009A0324" w:rsidRPr="00A5439E" w:rsidRDefault="008E03F7" w:rsidP="00FF0587">
      <w:pPr>
        <w:spacing w:after="0" w:line="360" w:lineRule="auto"/>
        <w:jc w:val="both"/>
        <w:rPr>
          <w:rFonts w:ascii="Book Antiqua" w:hAnsi="Book Antiqua"/>
          <w:bCs/>
          <w:sz w:val="20"/>
          <w:szCs w:val="20"/>
        </w:rPr>
      </w:pPr>
      <w:r w:rsidRPr="00A5439E">
        <w:rPr>
          <w:rFonts w:ascii="Book Antiqua" w:hAnsi="Book Antiqua"/>
          <w:bCs/>
          <w:sz w:val="20"/>
          <w:szCs w:val="20"/>
        </w:rPr>
        <w:t>C</w:t>
      </w:r>
      <w:r w:rsidR="009A0324" w:rsidRPr="00A5439E">
        <w:rPr>
          <w:rFonts w:ascii="Book Antiqua" w:hAnsi="Book Antiqua"/>
          <w:bCs/>
          <w:sz w:val="20"/>
          <w:szCs w:val="20"/>
        </w:rPr>
        <w:t xml:space="preserve">yclosporine was discontinued and no other treatments for CEAN </w:t>
      </w:r>
      <w:r w:rsidRPr="00A5439E">
        <w:rPr>
          <w:rFonts w:ascii="Book Antiqua" w:hAnsi="Book Antiqua"/>
          <w:bCs/>
          <w:sz w:val="20"/>
          <w:szCs w:val="20"/>
        </w:rPr>
        <w:t xml:space="preserve">were given </w:t>
      </w:r>
      <w:r w:rsidR="008B417C" w:rsidRPr="00A5439E">
        <w:rPr>
          <w:rFonts w:ascii="Book Antiqua" w:hAnsi="Book Antiqua"/>
          <w:bCs/>
          <w:sz w:val="20"/>
          <w:szCs w:val="20"/>
        </w:rPr>
        <w:t>as family</w:t>
      </w:r>
      <w:r w:rsidR="009A0324" w:rsidRPr="00A5439E">
        <w:rPr>
          <w:rFonts w:ascii="Book Antiqua" w:hAnsi="Book Antiqua"/>
          <w:bCs/>
          <w:sz w:val="20"/>
          <w:szCs w:val="20"/>
        </w:rPr>
        <w:t xml:space="preserve"> </w:t>
      </w:r>
      <w:r w:rsidR="00BD5221" w:rsidRPr="00A5439E">
        <w:rPr>
          <w:rFonts w:ascii="Book Antiqua" w:hAnsi="Book Antiqua"/>
          <w:bCs/>
          <w:sz w:val="20"/>
          <w:szCs w:val="20"/>
        </w:rPr>
        <w:t>member</w:t>
      </w:r>
      <w:r w:rsidR="00BA648D" w:rsidRPr="00A5439E">
        <w:rPr>
          <w:rFonts w:ascii="Book Antiqua" w:hAnsi="Book Antiqua"/>
          <w:bCs/>
          <w:sz w:val="20"/>
          <w:szCs w:val="20"/>
        </w:rPr>
        <w:t>s</w:t>
      </w:r>
      <w:r w:rsidR="00BD5221" w:rsidRPr="00A5439E">
        <w:rPr>
          <w:rFonts w:ascii="Book Antiqua" w:hAnsi="Book Antiqua"/>
          <w:bCs/>
          <w:sz w:val="20"/>
          <w:szCs w:val="20"/>
        </w:rPr>
        <w:t xml:space="preserve"> </w:t>
      </w:r>
      <w:r w:rsidR="009A0324" w:rsidRPr="00A5439E">
        <w:rPr>
          <w:rFonts w:ascii="Book Antiqua" w:hAnsi="Book Antiqua"/>
          <w:bCs/>
          <w:sz w:val="20"/>
          <w:szCs w:val="20"/>
        </w:rPr>
        <w:t>refused surgical excision.</w:t>
      </w:r>
    </w:p>
    <w:p w14:paraId="7C38F99B" w14:textId="3ED9B880" w:rsidR="008E03F7" w:rsidRPr="00A5439E" w:rsidRDefault="008E03F7" w:rsidP="00FF0587">
      <w:pPr>
        <w:spacing w:after="0" w:line="360" w:lineRule="auto"/>
        <w:jc w:val="both"/>
        <w:rPr>
          <w:rFonts w:ascii="Book Antiqua" w:hAnsi="Book Antiqua"/>
          <w:bCs/>
          <w:sz w:val="20"/>
          <w:szCs w:val="20"/>
        </w:rPr>
      </w:pPr>
    </w:p>
    <w:p w14:paraId="3149B9DF" w14:textId="77777777" w:rsidR="00A1269C" w:rsidRPr="00A5439E" w:rsidRDefault="00A1269C" w:rsidP="00FF0587">
      <w:pPr>
        <w:pStyle w:val="Normal1"/>
        <w:snapToGrid w:val="0"/>
        <w:spacing w:after="0" w:line="360" w:lineRule="auto"/>
        <w:jc w:val="both"/>
        <w:rPr>
          <w:rFonts w:ascii="Book Antiqua" w:hAnsi="Book Antiqua" w:cstheme="minorHAnsi"/>
          <w:b/>
          <w:sz w:val="20"/>
          <w:szCs w:val="20"/>
          <w:u w:val="single"/>
        </w:rPr>
      </w:pPr>
      <w:r w:rsidRPr="00A5439E">
        <w:rPr>
          <w:rFonts w:ascii="Book Antiqua" w:hAnsi="Book Antiqua"/>
          <w:b/>
          <w:sz w:val="20"/>
          <w:szCs w:val="20"/>
          <w:u w:val="single"/>
        </w:rPr>
        <w:t>OUTCOME AND FOLLOW-UP</w:t>
      </w:r>
    </w:p>
    <w:p w14:paraId="282920A8" w14:textId="04A57010" w:rsidR="009A0324" w:rsidRPr="00A5439E" w:rsidRDefault="002206D5" w:rsidP="00FF0587">
      <w:pPr>
        <w:spacing w:after="0" w:line="360" w:lineRule="auto"/>
        <w:jc w:val="both"/>
        <w:rPr>
          <w:rFonts w:ascii="Book Antiqua" w:hAnsi="Book Antiqua"/>
          <w:bCs/>
          <w:sz w:val="20"/>
          <w:szCs w:val="20"/>
        </w:rPr>
      </w:pPr>
      <w:r w:rsidRPr="00A5439E">
        <w:rPr>
          <w:rFonts w:ascii="Book Antiqua" w:hAnsi="Book Antiqua"/>
          <w:bCs/>
          <w:sz w:val="20"/>
          <w:szCs w:val="20"/>
        </w:rPr>
        <w:t xml:space="preserve">During 18 d in </w:t>
      </w:r>
      <w:r w:rsidR="0041493A" w:rsidRPr="00A5439E">
        <w:rPr>
          <w:rFonts w:ascii="Book Antiqua" w:hAnsi="Book Antiqua"/>
          <w:bCs/>
          <w:sz w:val="20"/>
          <w:szCs w:val="20"/>
        </w:rPr>
        <w:t xml:space="preserve">the </w:t>
      </w:r>
      <w:r w:rsidRPr="00A5439E">
        <w:rPr>
          <w:rFonts w:ascii="Book Antiqua" w:hAnsi="Book Antiqua"/>
          <w:bCs/>
          <w:sz w:val="20"/>
          <w:szCs w:val="20"/>
        </w:rPr>
        <w:t>hospital, the lesions became slightly smaller after cessation of cyclosporine. The patient’s family opted for conservative therapy and no further treatments for CEAN during the 16 mo follow-up period were administered, although the doctor did recommend further treatments. Fortunately, the lesions gradually disappeared after approximately 16 mo follow-up without any treatment (Figure 1</w:t>
      </w:r>
      <w:r w:rsidR="00A1269C" w:rsidRPr="00A5439E">
        <w:rPr>
          <w:rFonts w:ascii="Book Antiqua" w:hAnsi="Book Antiqua"/>
          <w:bCs/>
          <w:sz w:val="20"/>
          <w:szCs w:val="20"/>
        </w:rPr>
        <w:t>B</w:t>
      </w:r>
      <w:r w:rsidRPr="00A5439E">
        <w:rPr>
          <w:rFonts w:ascii="Book Antiqua" w:hAnsi="Book Antiqua"/>
          <w:bCs/>
          <w:sz w:val="20"/>
          <w:szCs w:val="20"/>
        </w:rPr>
        <w:t xml:space="preserve">, </w:t>
      </w:r>
      <w:r w:rsidR="00A1269C" w:rsidRPr="00A5439E">
        <w:rPr>
          <w:rFonts w:ascii="Book Antiqua" w:hAnsi="Book Antiqua"/>
          <w:bCs/>
          <w:sz w:val="20"/>
          <w:szCs w:val="20"/>
        </w:rPr>
        <w:t>C</w:t>
      </w:r>
      <w:r w:rsidRPr="00A5439E">
        <w:rPr>
          <w:rFonts w:ascii="Book Antiqua" w:hAnsi="Book Antiqua"/>
          <w:bCs/>
          <w:sz w:val="20"/>
          <w:szCs w:val="20"/>
        </w:rPr>
        <w:t>). The patient is</w:t>
      </w:r>
      <w:r w:rsidR="0041493A" w:rsidRPr="00A5439E">
        <w:rPr>
          <w:rFonts w:ascii="Book Antiqua" w:hAnsi="Book Antiqua"/>
          <w:bCs/>
          <w:sz w:val="20"/>
          <w:szCs w:val="20"/>
        </w:rPr>
        <w:t xml:space="preserve"> currently</w:t>
      </w:r>
      <w:r w:rsidRPr="00A5439E">
        <w:rPr>
          <w:rFonts w:ascii="Book Antiqua" w:hAnsi="Book Antiqua"/>
          <w:bCs/>
          <w:sz w:val="20"/>
          <w:szCs w:val="20"/>
        </w:rPr>
        <w:t xml:space="preserve"> receiving methylprednisolone and atorvastatin at a dose of 8 mg and 10 mg, respectively, and the results of urinary protein have been negative for several months.</w:t>
      </w:r>
    </w:p>
    <w:p w14:paraId="0CD9054C" w14:textId="77777777" w:rsidR="00BA648D" w:rsidRPr="00A5439E" w:rsidRDefault="00BA648D" w:rsidP="00FF0587">
      <w:pPr>
        <w:spacing w:after="0" w:line="360" w:lineRule="auto"/>
        <w:jc w:val="both"/>
        <w:rPr>
          <w:rFonts w:ascii="Book Antiqua" w:hAnsi="Book Antiqua"/>
          <w:b/>
          <w:bCs/>
          <w:sz w:val="20"/>
          <w:szCs w:val="20"/>
        </w:rPr>
      </w:pPr>
    </w:p>
    <w:p w14:paraId="19AA448D" w14:textId="77777777" w:rsidR="00A1269C" w:rsidRPr="00A5439E" w:rsidRDefault="00A1269C" w:rsidP="00FF0587">
      <w:pPr>
        <w:pStyle w:val="Normal1"/>
        <w:snapToGrid w:val="0"/>
        <w:spacing w:after="0" w:line="360" w:lineRule="auto"/>
        <w:jc w:val="both"/>
        <w:rPr>
          <w:rFonts w:ascii="Book Antiqua" w:hAnsi="Book Antiqua" w:cstheme="minorHAnsi"/>
          <w:sz w:val="20"/>
          <w:szCs w:val="20"/>
          <w:u w:val="single"/>
        </w:rPr>
      </w:pPr>
      <w:r w:rsidRPr="00A5439E">
        <w:rPr>
          <w:rFonts w:ascii="Book Antiqua" w:hAnsi="Book Antiqua" w:cstheme="minorHAnsi"/>
          <w:b/>
          <w:sz w:val="20"/>
          <w:szCs w:val="20"/>
          <w:u w:val="single"/>
        </w:rPr>
        <w:t>DISCUSSION</w:t>
      </w:r>
    </w:p>
    <w:p w14:paraId="5D689D40" w14:textId="2756DE79" w:rsidR="009A0324" w:rsidRPr="00A5439E" w:rsidRDefault="009A0324" w:rsidP="00FF0587">
      <w:pPr>
        <w:tabs>
          <w:tab w:val="left" w:pos="2280"/>
        </w:tabs>
        <w:spacing w:after="0" w:line="360" w:lineRule="auto"/>
        <w:jc w:val="both"/>
        <w:rPr>
          <w:rFonts w:ascii="Book Antiqua" w:hAnsi="Book Antiqua"/>
          <w:bCs/>
          <w:sz w:val="20"/>
          <w:szCs w:val="20"/>
        </w:rPr>
      </w:pPr>
      <w:r w:rsidRPr="00A5439E">
        <w:rPr>
          <w:rFonts w:ascii="Book Antiqua" w:hAnsi="Book Antiqua"/>
          <w:bCs/>
          <w:sz w:val="20"/>
          <w:szCs w:val="20"/>
        </w:rPr>
        <w:t xml:space="preserve">CEAN is a novel clinicopathological entity characterized </w:t>
      </w:r>
      <w:r w:rsidR="008B417C" w:rsidRPr="00A5439E">
        <w:rPr>
          <w:rFonts w:ascii="Book Antiqua" w:hAnsi="Book Antiqua"/>
          <w:bCs/>
          <w:sz w:val="20"/>
          <w:szCs w:val="20"/>
        </w:rPr>
        <w:t>by benign</w:t>
      </w:r>
      <w:r w:rsidRPr="00A5439E">
        <w:rPr>
          <w:rFonts w:ascii="Book Antiqua" w:hAnsi="Book Antiqua"/>
          <w:bCs/>
          <w:sz w:val="20"/>
          <w:szCs w:val="20"/>
        </w:rPr>
        <w:t xml:space="preserve"> proliferation of endothelial cells with prominent epithelioid features, which </w:t>
      </w:r>
      <w:bookmarkStart w:id="54" w:name="OLE_LINK32"/>
      <w:bookmarkStart w:id="55" w:name="OLE_LINK33"/>
      <w:r w:rsidRPr="00A5439E">
        <w:rPr>
          <w:rFonts w:ascii="Book Antiqua" w:hAnsi="Book Antiqua"/>
          <w:bCs/>
          <w:sz w:val="20"/>
          <w:szCs w:val="20"/>
        </w:rPr>
        <w:t xml:space="preserve">should </w:t>
      </w:r>
      <w:bookmarkEnd w:id="54"/>
      <w:bookmarkEnd w:id="55"/>
      <w:r w:rsidRPr="00A5439E">
        <w:rPr>
          <w:rFonts w:ascii="Book Antiqua" w:hAnsi="Book Antiqua"/>
          <w:bCs/>
          <w:sz w:val="20"/>
          <w:szCs w:val="20"/>
        </w:rPr>
        <w:t>be distin</w:t>
      </w:r>
      <w:r w:rsidR="009074C1" w:rsidRPr="00A5439E">
        <w:rPr>
          <w:rFonts w:ascii="Book Antiqua" w:hAnsi="Book Antiqua"/>
          <w:bCs/>
          <w:sz w:val="20"/>
          <w:szCs w:val="20"/>
        </w:rPr>
        <w:t>guished</w:t>
      </w:r>
      <w:r w:rsidRPr="00A5439E">
        <w:rPr>
          <w:rFonts w:ascii="Book Antiqua" w:hAnsi="Book Antiqua"/>
          <w:bCs/>
          <w:sz w:val="20"/>
          <w:szCs w:val="20"/>
        </w:rPr>
        <w:t xml:space="preserve"> from bacillary angiomatosis, epithelioid hemangioma, epithelioid hemangioendothelioma, and epithelioid angiosarcoma</w:t>
      </w:r>
      <w:r w:rsidR="0041493A" w:rsidRPr="00A5439E">
        <w:rPr>
          <w:rFonts w:ascii="Book Antiqua" w:hAnsi="Book Antiqua"/>
          <w:bCs/>
          <w:sz w:val="20"/>
          <w:szCs w:val="20"/>
        </w:rPr>
        <w:t>.</w:t>
      </w:r>
      <w:r w:rsidRPr="00A5439E">
        <w:rPr>
          <w:rFonts w:ascii="Book Antiqua" w:hAnsi="Book Antiqua"/>
          <w:bCs/>
          <w:sz w:val="20"/>
          <w:szCs w:val="20"/>
        </w:rPr>
        <w:t xml:space="preserve"> </w:t>
      </w:r>
      <w:r w:rsidR="0041493A" w:rsidRPr="00A5439E">
        <w:rPr>
          <w:rFonts w:ascii="Book Antiqua" w:hAnsi="Book Antiqua"/>
          <w:bCs/>
          <w:sz w:val="20"/>
          <w:szCs w:val="20"/>
        </w:rPr>
        <w:t>T</w:t>
      </w:r>
      <w:r w:rsidRPr="00A5439E">
        <w:rPr>
          <w:rFonts w:ascii="Book Antiqua" w:hAnsi="Book Antiqua"/>
          <w:bCs/>
          <w:sz w:val="20"/>
          <w:szCs w:val="20"/>
        </w:rPr>
        <w:t xml:space="preserve">he lesions </w:t>
      </w:r>
      <w:r w:rsidR="009074C1" w:rsidRPr="00A5439E">
        <w:rPr>
          <w:rFonts w:ascii="Book Antiqua" w:hAnsi="Book Antiqua"/>
          <w:bCs/>
          <w:sz w:val="20"/>
          <w:szCs w:val="20"/>
        </w:rPr>
        <w:t>are</w:t>
      </w:r>
      <w:r w:rsidRPr="00A5439E">
        <w:rPr>
          <w:rFonts w:ascii="Book Antiqua" w:hAnsi="Book Antiqua"/>
          <w:bCs/>
          <w:sz w:val="20"/>
          <w:szCs w:val="20"/>
        </w:rPr>
        <w:t xml:space="preserve"> predominantly located on the trunk</w:t>
      </w:r>
      <w:r w:rsidR="0041493A" w:rsidRPr="00A5439E">
        <w:rPr>
          <w:rFonts w:ascii="Book Antiqua" w:hAnsi="Book Antiqua"/>
          <w:bCs/>
          <w:sz w:val="20"/>
          <w:szCs w:val="20"/>
        </w:rPr>
        <w:t>,</w:t>
      </w:r>
      <w:r w:rsidRPr="00A5439E">
        <w:rPr>
          <w:rFonts w:ascii="Book Antiqua" w:hAnsi="Book Antiqua"/>
          <w:bCs/>
          <w:sz w:val="20"/>
          <w:szCs w:val="20"/>
        </w:rPr>
        <w:t xml:space="preserve"> but </w:t>
      </w:r>
      <w:r w:rsidR="0026268C" w:rsidRPr="00A5439E">
        <w:rPr>
          <w:rFonts w:ascii="Book Antiqua" w:hAnsi="Book Antiqua"/>
          <w:bCs/>
          <w:sz w:val="20"/>
          <w:szCs w:val="20"/>
        </w:rPr>
        <w:t xml:space="preserve">can </w:t>
      </w:r>
      <w:r w:rsidRPr="00A5439E">
        <w:rPr>
          <w:rFonts w:ascii="Book Antiqua" w:hAnsi="Book Antiqua"/>
          <w:bCs/>
          <w:sz w:val="20"/>
          <w:szCs w:val="20"/>
        </w:rPr>
        <w:t xml:space="preserve">also involve the extremities, face and nasal </w:t>
      </w:r>
      <w:r w:rsidR="00FA224C" w:rsidRPr="00A5439E">
        <w:rPr>
          <w:rFonts w:ascii="Book Antiqua" w:hAnsi="Book Antiqua"/>
          <w:bCs/>
          <w:sz w:val="20"/>
          <w:szCs w:val="20"/>
        </w:rPr>
        <w:t>mucosa</w:t>
      </w:r>
      <w:r w:rsidR="00FA224C" w:rsidRPr="00A5439E">
        <w:rPr>
          <w:rFonts w:ascii="Book Antiqua" w:hAnsi="Book Antiqua"/>
          <w:bCs/>
          <w:sz w:val="20"/>
          <w:szCs w:val="20"/>
          <w:vertAlign w:val="superscript"/>
        </w:rPr>
        <w:t>[</w:t>
      </w:r>
      <w:r w:rsidRPr="00A5439E">
        <w:rPr>
          <w:rFonts w:ascii="Book Antiqua" w:hAnsi="Book Antiqua"/>
          <w:bCs/>
          <w:sz w:val="20"/>
          <w:szCs w:val="20"/>
          <w:vertAlign w:val="superscript"/>
        </w:rPr>
        <w:t>1]</w:t>
      </w:r>
      <w:r w:rsidRPr="00A5439E">
        <w:rPr>
          <w:rFonts w:ascii="Book Antiqua" w:hAnsi="Book Antiqua"/>
          <w:bCs/>
          <w:sz w:val="20"/>
          <w:szCs w:val="20"/>
        </w:rPr>
        <w:t xml:space="preserve">. Surgical excision and cryotherapy are the treatments of choice for </w:t>
      </w:r>
      <w:proofErr w:type="gramStart"/>
      <w:r w:rsidR="00FA224C" w:rsidRPr="00A5439E">
        <w:rPr>
          <w:rFonts w:ascii="Book Antiqua" w:hAnsi="Book Antiqua"/>
          <w:bCs/>
          <w:sz w:val="20"/>
          <w:szCs w:val="20"/>
        </w:rPr>
        <w:t>CEAN</w:t>
      </w:r>
      <w:r w:rsidR="00FA224C" w:rsidRPr="00A5439E">
        <w:rPr>
          <w:rFonts w:ascii="Book Antiqua" w:hAnsi="Book Antiqua"/>
          <w:bCs/>
          <w:sz w:val="20"/>
          <w:szCs w:val="20"/>
          <w:vertAlign w:val="superscript"/>
        </w:rPr>
        <w:t>[</w:t>
      </w:r>
      <w:proofErr w:type="gramEnd"/>
      <w:r w:rsidRPr="00A5439E">
        <w:rPr>
          <w:rFonts w:ascii="Book Antiqua" w:hAnsi="Book Antiqua"/>
          <w:bCs/>
          <w:sz w:val="20"/>
          <w:szCs w:val="20"/>
          <w:vertAlign w:val="superscript"/>
        </w:rPr>
        <w:t>1-4]</w:t>
      </w:r>
      <w:r w:rsidRPr="00A5439E">
        <w:rPr>
          <w:rFonts w:ascii="Book Antiqua" w:hAnsi="Book Antiqua"/>
          <w:bCs/>
          <w:sz w:val="20"/>
          <w:szCs w:val="20"/>
        </w:rPr>
        <w:t xml:space="preserve">, but </w:t>
      </w:r>
      <w:r w:rsidR="0041493A" w:rsidRPr="00A5439E">
        <w:rPr>
          <w:rFonts w:ascii="Book Antiqua" w:hAnsi="Book Antiqua"/>
          <w:bCs/>
          <w:sz w:val="20"/>
          <w:szCs w:val="20"/>
        </w:rPr>
        <w:t>some</w:t>
      </w:r>
      <w:r w:rsidRPr="00A5439E">
        <w:rPr>
          <w:rFonts w:ascii="Book Antiqua" w:hAnsi="Book Antiqua"/>
          <w:bCs/>
          <w:sz w:val="20"/>
          <w:szCs w:val="20"/>
        </w:rPr>
        <w:t xml:space="preserve"> patients </w:t>
      </w:r>
      <w:r w:rsidR="009074C1" w:rsidRPr="00A5439E">
        <w:rPr>
          <w:rFonts w:ascii="Book Antiqua" w:hAnsi="Book Antiqua"/>
          <w:bCs/>
          <w:sz w:val="20"/>
          <w:szCs w:val="20"/>
        </w:rPr>
        <w:t>develop</w:t>
      </w:r>
      <w:r w:rsidRPr="00A5439E">
        <w:rPr>
          <w:rFonts w:ascii="Book Antiqua" w:hAnsi="Book Antiqua"/>
          <w:bCs/>
          <w:sz w:val="20"/>
          <w:szCs w:val="20"/>
        </w:rPr>
        <w:t xml:space="preserve"> recurrent lesions after complete </w:t>
      </w:r>
      <w:r w:rsidR="00FA224C" w:rsidRPr="00A5439E">
        <w:rPr>
          <w:rFonts w:ascii="Book Antiqua" w:hAnsi="Book Antiqua"/>
          <w:bCs/>
          <w:sz w:val="20"/>
          <w:szCs w:val="20"/>
        </w:rPr>
        <w:t>excision</w:t>
      </w:r>
      <w:r w:rsidR="00FA224C" w:rsidRPr="00A5439E">
        <w:rPr>
          <w:rFonts w:ascii="Book Antiqua" w:hAnsi="Book Antiqua"/>
          <w:bCs/>
          <w:sz w:val="20"/>
          <w:szCs w:val="20"/>
          <w:vertAlign w:val="superscript"/>
        </w:rPr>
        <w:t>[</w:t>
      </w:r>
      <w:r w:rsidRPr="00A5439E">
        <w:rPr>
          <w:rFonts w:ascii="Book Antiqua" w:hAnsi="Book Antiqua"/>
          <w:bCs/>
          <w:sz w:val="20"/>
          <w:szCs w:val="20"/>
          <w:vertAlign w:val="superscript"/>
        </w:rPr>
        <w:t>4]</w:t>
      </w:r>
      <w:r w:rsidRPr="00A5439E">
        <w:rPr>
          <w:rFonts w:ascii="Book Antiqua" w:hAnsi="Book Antiqua"/>
          <w:bCs/>
          <w:sz w:val="20"/>
          <w:szCs w:val="20"/>
        </w:rPr>
        <w:t>. In th</w:t>
      </w:r>
      <w:r w:rsidR="009074C1" w:rsidRPr="00A5439E">
        <w:rPr>
          <w:rFonts w:ascii="Book Antiqua" w:hAnsi="Book Antiqua"/>
          <w:bCs/>
          <w:sz w:val="20"/>
          <w:szCs w:val="20"/>
        </w:rPr>
        <w:t>e present</w:t>
      </w:r>
      <w:r w:rsidRPr="00A5439E">
        <w:rPr>
          <w:rFonts w:ascii="Book Antiqua" w:hAnsi="Book Antiqua"/>
          <w:bCs/>
          <w:sz w:val="20"/>
          <w:szCs w:val="20"/>
        </w:rPr>
        <w:t xml:space="preserve"> case, the lesions slowly </w:t>
      </w:r>
      <w:r w:rsidR="0041493A" w:rsidRPr="00A5439E">
        <w:rPr>
          <w:rFonts w:ascii="Book Antiqua" w:hAnsi="Book Antiqua"/>
          <w:bCs/>
          <w:sz w:val="20"/>
          <w:szCs w:val="20"/>
        </w:rPr>
        <w:t xml:space="preserve">disappeared </w:t>
      </w:r>
      <w:r w:rsidRPr="00A5439E">
        <w:rPr>
          <w:rFonts w:ascii="Book Antiqua" w:hAnsi="Book Antiqua"/>
          <w:bCs/>
          <w:sz w:val="20"/>
          <w:szCs w:val="20"/>
        </w:rPr>
        <w:t xml:space="preserve">after the cessation of cyclosporine, which indicated </w:t>
      </w:r>
      <w:r w:rsidR="009074C1" w:rsidRPr="00A5439E">
        <w:rPr>
          <w:rFonts w:ascii="Book Antiqua" w:hAnsi="Book Antiqua"/>
          <w:bCs/>
          <w:sz w:val="20"/>
          <w:szCs w:val="20"/>
        </w:rPr>
        <w:t>that CEAN may have been</w:t>
      </w:r>
      <w:r w:rsidRPr="00A5439E">
        <w:rPr>
          <w:rFonts w:ascii="Book Antiqua" w:hAnsi="Book Antiqua"/>
          <w:bCs/>
          <w:sz w:val="20"/>
          <w:szCs w:val="20"/>
        </w:rPr>
        <w:t xml:space="preserve"> induced by cyclosporine.</w:t>
      </w:r>
    </w:p>
    <w:p w14:paraId="116579B8" w14:textId="06F18968" w:rsidR="009A0324" w:rsidRPr="00A5439E" w:rsidRDefault="009A0324" w:rsidP="00FF0587">
      <w:pPr>
        <w:spacing w:after="0" w:line="360" w:lineRule="auto"/>
        <w:ind w:firstLineChars="100" w:firstLine="200"/>
        <w:jc w:val="both"/>
        <w:rPr>
          <w:rFonts w:ascii="Book Antiqua" w:hAnsi="Book Antiqua"/>
          <w:bCs/>
          <w:sz w:val="20"/>
          <w:szCs w:val="20"/>
        </w:rPr>
      </w:pPr>
      <w:r w:rsidRPr="00A5439E">
        <w:rPr>
          <w:rFonts w:ascii="Book Antiqua" w:hAnsi="Book Antiqua"/>
          <w:bCs/>
          <w:sz w:val="20"/>
          <w:szCs w:val="20"/>
        </w:rPr>
        <w:t xml:space="preserve">Considering the development of this condition, it </w:t>
      </w:r>
      <w:r w:rsidR="009074C1" w:rsidRPr="00A5439E">
        <w:rPr>
          <w:rFonts w:ascii="Book Antiqua" w:hAnsi="Book Antiqua"/>
          <w:bCs/>
          <w:sz w:val="20"/>
          <w:szCs w:val="20"/>
        </w:rPr>
        <w:t>is</w:t>
      </w:r>
      <w:r w:rsidRPr="00A5439E">
        <w:rPr>
          <w:rFonts w:ascii="Book Antiqua" w:hAnsi="Book Antiqua"/>
          <w:bCs/>
          <w:sz w:val="20"/>
          <w:szCs w:val="20"/>
        </w:rPr>
        <w:t xml:space="preserve"> likely that CEAN was </w:t>
      </w:r>
      <w:r w:rsidR="009074C1" w:rsidRPr="00A5439E">
        <w:rPr>
          <w:rFonts w:ascii="Book Antiqua" w:hAnsi="Book Antiqua"/>
          <w:bCs/>
          <w:sz w:val="20"/>
          <w:szCs w:val="20"/>
        </w:rPr>
        <w:t>caused by</w:t>
      </w:r>
      <w:r w:rsidRPr="00A5439E">
        <w:rPr>
          <w:rFonts w:ascii="Book Antiqua" w:hAnsi="Book Antiqua"/>
          <w:bCs/>
          <w:sz w:val="20"/>
          <w:szCs w:val="20"/>
        </w:rPr>
        <w:t xml:space="preserve"> cyclosporine.</w:t>
      </w:r>
      <w:r w:rsidRPr="00A5439E">
        <w:rPr>
          <w:rFonts w:ascii="Book Antiqua" w:hAnsi="Book Antiqua"/>
          <w:sz w:val="20"/>
          <w:szCs w:val="20"/>
        </w:rPr>
        <w:t xml:space="preserve"> </w:t>
      </w:r>
      <w:r w:rsidR="009074C1" w:rsidRPr="00A5439E">
        <w:rPr>
          <w:rFonts w:ascii="Book Antiqua" w:hAnsi="Book Antiqua"/>
          <w:bCs/>
          <w:sz w:val="20"/>
          <w:szCs w:val="20"/>
        </w:rPr>
        <w:t>A number</w:t>
      </w:r>
      <w:r w:rsidRPr="00A5439E">
        <w:rPr>
          <w:rFonts w:ascii="Book Antiqua" w:hAnsi="Book Antiqua"/>
          <w:kern w:val="2"/>
          <w:sz w:val="20"/>
          <w:szCs w:val="20"/>
        </w:rPr>
        <w:t xml:space="preserve"> of studies have </w:t>
      </w:r>
      <w:r w:rsidR="00BA648D" w:rsidRPr="00A5439E">
        <w:rPr>
          <w:rFonts w:ascii="Book Antiqua" w:hAnsi="Book Antiqua"/>
          <w:kern w:val="2"/>
          <w:sz w:val="20"/>
          <w:szCs w:val="20"/>
        </w:rPr>
        <w:t xml:space="preserve">reported </w:t>
      </w:r>
      <w:r w:rsidR="009074C1" w:rsidRPr="00A5439E">
        <w:rPr>
          <w:rFonts w:ascii="Book Antiqua" w:hAnsi="Book Antiqua"/>
          <w:kern w:val="2"/>
          <w:sz w:val="20"/>
          <w:szCs w:val="20"/>
        </w:rPr>
        <w:t>the</w:t>
      </w:r>
      <w:r w:rsidRPr="00A5439E">
        <w:rPr>
          <w:rFonts w:ascii="Book Antiqua" w:hAnsi="Book Antiqua"/>
          <w:kern w:val="2"/>
          <w:sz w:val="20"/>
          <w:szCs w:val="20"/>
        </w:rPr>
        <w:t xml:space="preserve"> </w:t>
      </w:r>
      <w:r w:rsidRPr="00A5439E">
        <w:rPr>
          <w:rFonts w:ascii="Book Antiqua" w:hAnsi="Book Antiqua"/>
          <w:bCs/>
          <w:sz w:val="20"/>
          <w:szCs w:val="20"/>
        </w:rPr>
        <w:t xml:space="preserve">side effects of cyclosporine, which can induce hyperlipidemia, hyperuricemia, gingival </w:t>
      </w:r>
      <w:r w:rsidR="00FA224C" w:rsidRPr="00A5439E">
        <w:rPr>
          <w:rFonts w:ascii="Book Antiqua" w:hAnsi="Book Antiqua"/>
          <w:bCs/>
          <w:sz w:val="20"/>
          <w:szCs w:val="20"/>
        </w:rPr>
        <w:t>hyperplasia, hirsutism</w:t>
      </w:r>
      <w:r w:rsidRPr="00A5439E">
        <w:rPr>
          <w:rFonts w:ascii="Book Antiqua" w:hAnsi="Book Antiqua"/>
          <w:bCs/>
          <w:sz w:val="20"/>
          <w:szCs w:val="20"/>
        </w:rPr>
        <w:t>, convulsions, peptic ulcers, pancreatitis, potassium retention, arterial hypertension, kidney and liver dysfunction</w:t>
      </w:r>
      <w:r w:rsidR="00FA224C" w:rsidRPr="00A5439E">
        <w:rPr>
          <w:rFonts w:ascii="Book Antiqua" w:hAnsi="Book Antiqua"/>
          <w:bCs/>
          <w:sz w:val="20"/>
          <w:szCs w:val="20"/>
          <w:vertAlign w:val="superscript"/>
        </w:rPr>
        <w:t>[</w:t>
      </w:r>
      <w:r w:rsidRPr="00A5439E">
        <w:rPr>
          <w:rFonts w:ascii="Book Antiqua" w:hAnsi="Book Antiqua"/>
          <w:bCs/>
          <w:sz w:val="20"/>
          <w:szCs w:val="20"/>
          <w:vertAlign w:val="superscript"/>
        </w:rPr>
        <w:t>5,6]</w:t>
      </w:r>
      <w:r w:rsidRPr="00A5439E">
        <w:rPr>
          <w:rFonts w:ascii="Book Antiqua" w:hAnsi="Book Antiqua"/>
          <w:bCs/>
          <w:sz w:val="20"/>
          <w:szCs w:val="20"/>
        </w:rPr>
        <w:t>.</w:t>
      </w:r>
      <w:r w:rsidRPr="00A5439E">
        <w:rPr>
          <w:rFonts w:ascii="Book Antiqua" w:hAnsi="Book Antiqua"/>
          <w:sz w:val="20"/>
          <w:szCs w:val="20"/>
        </w:rPr>
        <w:t xml:space="preserve"> </w:t>
      </w:r>
      <w:r w:rsidR="009074C1" w:rsidRPr="00A5439E">
        <w:rPr>
          <w:rFonts w:ascii="Book Antiqua" w:hAnsi="Book Antiqua"/>
          <w:sz w:val="20"/>
          <w:szCs w:val="20"/>
        </w:rPr>
        <w:t>C</w:t>
      </w:r>
      <w:bookmarkStart w:id="56" w:name="OLE_LINK18"/>
      <w:bookmarkStart w:id="57" w:name="OLE_LINK20"/>
      <w:r w:rsidRPr="00A5439E">
        <w:rPr>
          <w:rFonts w:ascii="Book Antiqua" w:hAnsi="Book Antiqua"/>
          <w:bCs/>
          <w:sz w:val="20"/>
          <w:szCs w:val="20"/>
        </w:rPr>
        <w:t>yclosporine</w:t>
      </w:r>
      <w:bookmarkEnd w:id="56"/>
      <w:bookmarkEnd w:id="57"/>
      <w:r w:rsidRPr="00A5439E">
        <w:rPr>
          <w:rFonts w:ascii="Book Antiqua" w:hAnsi="Book Antiqua"/>
          <w:bCs/>
          <w:sz w:val="20"/>
          <w:szCs w:val="20"/>
        </w:rPr>
        <w:t xml:space="preserve"> is listed as an International Agency for Research on </w:t>
      </w:r>
      <w:r w:rsidR="009074C1" w:rsidRPr="00A5439E">
        <w:rPr>
          <w:rFonts w:ascii="Book Antiqua" w:hAnsi="Book Antiqua"/>
          <w:bCs/>
          <w:sz w:val="20"/>
          <w:szCs w:val="20"/>
        </w:rPr>
        <w:t>C</w:t>
      </w:r>
      <w:r w:rsidR="00FA224C" w:rsidRPr="00A5439E">
        <w:rPr>
          <w:rFonts w:ascii="Book Antiqua" w:hAnsi="Book Antiqua"/>
          <w:bCs/>
          <w:sz w:val="20"/>
          <w:szCs w:val="20"/>
        </w:rPr>
        <w:t xml:space="preserve">ancer </w:t>
      </w:r>
      <w:r w:rsidRPr="00A5439E">
        <w:rPr>
          <w:rFonts w:ascii="Book Antiqua" w:hAnsi="Book Antiqua"/>
          <w:bCs/>
          <w:sz w:val="20"/>
          <w:szCs w:val="20"/>
        </w:rPr>
        <w:t>Group</w:t>
      </w:r>
      <w:r w:rsidR="00BA648D" w:rsidRPr="00A5439E">
        <w:rPr>
          <w:rFonts w:ascii="Book Antiqua" w:hAnsi="Book Antiqua"/>
          <w:bCs/>
          <w:sz w:val="20"/>
          <w:szCs w:val="20"/>
        </w:rPr>
        <w:t xml:space="preserve"> One </w:t>
      </w:r>
      <w:r w:rsidRPr="00A5439E">
        <w:rPr>
          <w:rFonts w:ascii="Book Antiqua" w:hAnsi="Book Antiqua"/>
          <w:bCs/>
          <w:sz w:val="20"/>
          <w:szCs w:val="20"/>
        </w:rPr>
        <w:t xml:space="preserve">carcinogen, </w:t>
      </w:r>
      <w:r w:rsidR="0026268C" w:rsidRPr="00A5439E">
        <w:rPr>
          <w:rFonts w:ascii="Book Antiqua" w:hAnsi="Book Antiqua"/>
          <w:bCs/>
          <w:sz w:val="20"/>
          <w:szCs w:val="20"/>
        </w:rPr>
        <w:t>and</w:t>
      </w:r>
      <w:r w:rsidRPr="00A5439E">
        <w:rPr>
          <w:rFonts w:ascii="Book Antiqua" w:hAnsi="Book Antiqua"/>
          <w:bCs/>
          <w:sz w:val="20"/>
          <w:szCs w:val="20"/>
        </w:rPr>
        <w:t xml:space="preserve"> causes squamous cell </w:t>
      </w:r>
      <w:r w:rsidR="00FA224C" w:rsidRPr="00A5439E">
        <w:rPr>
          <w:rFonts w:ascii="Book Antiqua" w:hAnsi="Book Antiqua"/>
          <w:bCs/>
          <w:sz w:val="20"/>
          <w:szCs w:val="20"/>
        </w:rPr>
        <w:t>carcinoma,</w:t>
      </w:r>
      <w:r w:rsidRPr="00A5439E">
        <w:rPr>
          <w:rFonts w:ascii="Book Antiqua" w:hAnsi="Book Antiqua"/>
          <w:bCs/>
          <w:sz w:val="20"/>
          <w:szCs w:val="20"/>
        </w:rPr>
        <w:t xml:space="preserve"> non-Hodgkin</w:t>
      </w:r>
      <w:r w:rsidR="006A558E" w:rsidRPr="00A5439E">
        <w:rPr>
          <w:rFonts w:ascii="Book Antiqua" w:hAnsi="Book Antiqua"/>
          <w:bCs/>
          <w:sz w:val="20"/>
          <w:szCs w:val="20"/>
        </w:rPr>
        <w:t>’</w:t>
      </w:r>
      <w:r w:rsidR="0041493A" w:rsidRPr="00A5439E">
        <w:rPr>
          <w:rFonts w:ascii="Book Antiqua" w:hAnsi="Book Antiqua"/>
          <w:bCs/>
          <w:sz w:val="20"/>
          <w:szCs w:val="20"/>
        </w:rPr>
        <w:t>s</w:t>
      </w:r>
      <w:r w:rsidRPr="00A5439E">
        <w:rPr>
          <w:rFonts w:ascii="Book Antiqua" w:hAnsi="Book Antiqua"/>
          <w:bCs/>
          <w:sz w:val="20"/>
          <w:szCs w:val="20"/>
        </w:rPr>
        <w:t xml:space="preserve"> lymphoma</w:t>
      </w:r>
      <w:r w:rsidR="0041493A" w:rsidRPr="00A5439E">
        <w:rPr>
          <w:rFonts w:ascii="Book Antiqua" w:hAnsi="Book Antiqua"/>
          <w:bCs/>
          <w:sz w:val="20"/>
          <w:szCs w:val="20"/>
        </w:rPr>
        <w:t>,</w:t>
      </w:r>
      <w:r w:rsidRPr="00A5439E">
        <w:rPr>
          <w:rFonts w:ascii="Book Antiqua" w:hAnsi="Book Antiqua"/>
          <w:bCs/>
          <w:sz w:val="20"/>
          <w:szCs w:val="20"/>
        </w:rPr>
        <w:t xml:space="preserve"> and cancer at multiple other </w:t>
      </w:r>
      <w:r w:rsidR="00FA224C" w:rsidRPr="00A5439E">
        <w:rPr>
          <w:rFonts w:ascii="Book Antiqua" w:hAnsi="Book Antiqua"/>
          <w:bCs/>
          <w:sz w:val="20"/>
          <w:szCs w:val="20"/>
        </w:rPr>
        <w:t>sites</w:t>
      </w:r>
      <w:r w:rsidR="00FA224C" w:rsidRPr="00A5439E">
        <w:rPr>
          <w:rFonts w:ascii="Book Antiqua" w:hAnsi="Book Antiqua"/>
          <w:bCs/>
          <w:sz w:val="20"/>
          <w:szCs w:val="20"/>
          <w:vertAlign w:val="superscript"/>
        </w:rPr>
        <w:t>[</w:t>
      </w:r>
      <w:r w:rsidRPr="00A5439E">
        <w:rPr>
          <w:rFonts w:ascii="Book Antiqua" w:hAnsi="Book Antiqua"/>
          <w:bCs/>
          <w:sz w:val="20"/>
          <w:szCs w:val="20"/>
          <w:vertAlign w:val="superscript"/>
        </w:rPr>
        <w:t>7]</w:t>
      </w:r>
      <w:r w:rsidRPr="00A5439E">
        <w:rPr>
          <w:rFonts w:ascii="Book Antiqua" w:hAnsi="Book Antiqua"/>
          <w:bCs/>
          <w:sz w:val="20"/>
          <w:szCs w:val="20"/>
        </w:rPr>
        <w:t xml:space="preserve">. One case </w:t>
      </w:r>
      <w:r w:rsidR="00FA224C" w:rsidRPr="00A5439E">
        <w:rPr>
          <w:rFonts w:ascii="Book Antiqua" w:hAnsi="Book Antiqua"/>
          <w:bCs/>
          <w:sz w:val="20"/>
          <w:szCs w:val="20"/>
        </w:rPr>
        <w:t>report described</w:t>
      </w:r>
      <w:r w:rsidRPr="00A5439E">
        <w:rPr>
          <w:rFonts w:ascii="Book Antiqua" w:hAnsi="Book Antiqua"/>
          <w:bCs/>
          <w:sz w:val="20"/>
          <w:szCs w:val="20"/>
        </w:rPr>
        <w:t xml:space="preserve"> eruptive basal cell carcinoma and keratoacanthoma within 3 mo of initiation of </w:t>
      </w:r>
      <w:r w:rsidR="00FA224C" w:rsidRPr="00A5439E">
        <w:rPr>
          <w:rFonts w:ascii="Book Antiqua" w:hAnsi="Book Antiqua"/>
          <w:bCs/>
          <w:sz w:val="20"/>
          <w:szCs w:val="20"/>
        </w:rPr>
        <w:t>cyclosporine</w:t>
      </w:r>
      <w:r w:rsidR="00FA224C" w:rsidRPr="00A5439E">
        <w:rPr>
          <w:rFonts w:ascii="Book Antiqua" w:hAnsi="Book Antiqua"/>
          <w:bCs/>
          <w:sz w:val="20"/>
          <w:szCs w:val="20"/>
          <w:vertAlign w:val="superscript"/>
        </w:rPr>
        <w:t>[</w:t>
      </w:r>
      <w:r w:rsidRPr="00A5439E">
        <w:rPr>
          <w:rFonts w:ascii="Book Antiqua" w:hAnsi="Book Antiqua"/>
          <w:bCs/>
          <w:sz w:val="20"/>
          <w:szCs w:val="20"/>
          <w:vertAlign w:val="superscript"/>
        </w:rPr>
        <w:t>8]</w:t>
      </w:r>
      <w:r w:rsidRPr="00A5439E">
        <w:rPr>
          <w:rFonts w:ascii="Book Antiqua" w:hAnsi="Book Antiqua"/>
          <w:bCs/>
          <w:sz w:val="20"/>
          <w:szCs w:val="20"/>
        </w:rPr>
        <w:t xml:space="preserve">, </w:t>
      </w:r>
      <w:r w:rsidR="009074C1" w:rsidRPr="00A5439E">
        <w:rPr>
          <w:rFonts w:ascii="Book Antiqua" w:hAnsi="Book Antiqua"/>
          <w:bCs/>
          <w:sz w:val="20"/>
          <w:szCs w:val="20"/>
        </w:rPr>
        <w:t xml:space="preserve">and </w:t>
      </w:r>
      <w:r w:rsidRPr="00A5439E">
        <w:rPr>
          <w:rFonts w:ascii="Book Antiqua" w:hAnsi="Book Antiqua"/>
          <w:bCs/>
          <w:sz w:val="20"/>
          <w:szCs w:val="20"/>
        </w:rPr>
        <w:t xml:space="preserve">disease development was similar </w:t>
      </w:r>
      <w:r w:rsidR="0026268C" w:rsidRPr="00A5439E">
        <w:rPr>
          <w:rFonts w:ascii="Book Antiqua" w:hAnsi="Book Antiqua"/>
          <w:bCs/>
          <w:sz w:val="20"/>
          <w:szCs w:val="20"/>
        </w:rPr>
        <w:t xml:space="preserve">to that </w:t>
      </w:r>
      <w:r w:rsidRPr="00A5439E">
        <w:rPr>
          <w:rFonts w:ascii="Book Antiqua" w:hAnsi="Book Antiqua"/>
          <w:bCs/>
          <w:sz w:val="20"/>
          <w:szCs w:val="20"/>
        </w:rPr>
        <w:t xml:space="preserve">in </w:t>
      </w:r>
      <w:r w:rsidR="0026268C" w:rsidRPr="00A5439E">
        <w:rPr>
          <w:rFonts w:ascii="Book Antiqua" w:hAnsi="Book Antiqua"/>
          <w:bCs/>
          <w:sz w:val="20"/>
          <w:szCs w:val="20"/>
        </w:rPr>
        <w:t>our</w:t>
      </w:r>
      <w:r w:rsidRPr="00A5439E">
        <w:rPr>
          <w:rFonts w:ascii="Book Antiqua" w:hAnsi="Book Antiqua"/>
          <w:bCs/>
          <w:sz w:val="20"/>
          <w:szCs w:val="20"/>
        </w:rPr>
        <w:t xml:space="preserve"> case. </w:t>
      </w:r>
      <w:r w:rsidR="002A0D5A" w:rsidRPr="00A5439E">
        <w:rPr>
          <w:rFonts w:ascii="Book Antiqua" w:hAnsi="Book Antiqua"/>
          <w:bCs/>
          <w:sz w:val="20"/>
          <w:szCs w:val="20"/>
        </w:rPr>
        <w:t xml:space="preserve">Immunosuppression- or transplantation-associated Kaposi’s sarcoma occurs in organ-transplant recipients and patients receiving immunosuppressive therapy and tends to </w:t>
      </w:r>
      <w:r w:rsidR="0041493A" w:rsidRPr="00A5439E">
        <w:rPr>
          <w:rFonts w:ascii="Book Antiqua" w:hAnsi="Book Antiqua"/>
          <w:bCs/>
          <w:sz w:val="20"/>
          <w:szCs w:val="20"/>
        </w:rPr>
        <w:t xml:space="preserve">disappear </w:t>
      </w:r>
      <w:r w:rsidR="002A0D5A" w:rsidRPr="00A5439E">
        <w:rPr>
          <w:rFonts w:ascii="Book Antiqua" w:hAnsi="Book Antiqua"/>
          <w:bCs/>
          <w:sz w:val="20"/>
          <w:szCs w:val="20"/>
        </w:rPr>
        <w:t xml:space="preserve">with reduction of </w:t>
      </w:r>
      <w:proofErr w:type="gramStart"/>
      <w:r w:rsidR="002A0D5A" w:rsidRPr="00A5439E">
        <w:rPr>
          <w:rFonts w:ascii="Book Antiqua" w:hAnsi="Book Antiqua"/>
          <w:bCs/>
          <w:sz w:val="20"/>
          <w:szCs w:val="20"/>
        </w:rPr>
        <w:t>immunosuppression</w:t>
      </w:r>
      <w:r w:rsidR="002A0D5A" w:rsidRPr="00A5439E">
        <w:rPr>
          <w:rFonts w:ascii="Book Antiqua" w:hAnsi="Book Antiqua"/>
          <w:bCs/>
          <w:sz w:val="20"/>
          <w:szCs w:val="20"/>
          <w:vertAlign w:val="superscript"/>
        </w:rPr>
        <w:t>[</w:t>
      </w:r>
      <w:proofErr w:type="gramEnd"/>
      <w:r w:rsidR="002A0D5A" w:rsidRPr="00A5439E">
        <w:rPr>
          <w:rFonts w:ascii="Book Antiqua" w:hAnsi="Book Antiqua"/>
          <w:bCs/>
          <w:sz w:val="20"/>
          <w:szCs w:val="20"/>
          <w:vertAlign w:val="superscript"/>
        </w:rPr>
        <w:t>9]</w:t>
      </w:r>
      <w:r w:rsidR="006A558E" w:rsidRPr="00A5439E">
        <w:rPr>
          <w:rFonts w:ascii="Book Antiqua" w:hAnsi="Book Antiqua"/>
          <w:bCs/>
          <w:sz w:val="20"/>
          <w:szCs w:val="20"/>
        </w:rPr>
        <w:t>,</w:t>
      </w:r>
      <w:r w:rsidR="00263402" w:rsidRPr="00A5439E">
        <w:rPr>
          <w:rFonts w:ascii="Book Antiqua" w:hAnsi="Book Antiqua"/>
          <w:bCs/>
          <w:sz w:val="20"/>
          <w:szCs w:val="20"/>
        </w:rPr>
        <w:t xml:space="preserve"> </w:t>
      </w:r>
      <w:r w:rsidR="00A5354A" w:rsidRPr="00A5439E">
        <w:rPr>
          <w:rFonts w:ascii="Book Antiqua" w:hAnsi="Book Antiqua"/>
          <w:bCs/>
          <w:sz w:val="20"/>
          <w:szCs w:val="20"/>
        </w:rPr>
        <w:t>w</w:t>
      </w:r>
      <w:r w:rsidR="00263402" w:rsidRPr="00A5439E">
        <w:rPr>
          <w:rFonts w:ascii="Book Antiqua" w:hAnsi="Book Antiqua"/>
          <w:bCs/>
          <w:sz w:val="20"/>
          <w:szCs w:val="20"/>
        </w:rPr>
        <w:t>hich indicate that CEAN might also be induced by compromised immunity.</w:t>
      </w:r>
      <w:r w:rsidR="002A0D5A" w:rsidRPr="00A5439E">
        <w:rPr>
          <w:rFonts w:ascii="Book Antiqua" w:hAnsi="Book Antiqua"/>
          <w:bCs/>
          <w:sz w:val="20"/>
          <w:szCs w:val="20"/>
        </w:rPr>
        <w:t xml:space="preserve"> </w:t>
      </w:r>
      <w:r w:rsidR="009074C1" w:rsidRPr="00A5439E">
        <w:rPr>
          <w:rFonts w:ascii="Book Antiqua" w:hAnsi="Book Antiqua"/>
          <w:bCs/>
          <w:sz w:val="20"/>
          <w:szCs w:val="20"/>
        </w:rPr>
        <w:t>However,</w:t>
      </w:r>
      <w:r w:rsidRPr="00A5439E">
        <w:rPr>
          <w:rFonts w:ascii="Book Antiqua" w:hAnsi="Book Antiqua"/>
          <w:bCs/>
          <w:sz w:val="20"/>
          <w:szCs w:val="20"/>
        </w:rPr>
        <w:t xml:space="preserve"> CEAN induced by cyclosporine </w:t>
      </w:r>
      <w:r w:rsidR="009074C1" w:rsidRPr="00A5439E">
        <w:rPr>
          <w:rFonts w:ascii="Book Antiqua" w:hAnsi="Book Antiqua"/>
          <w:bCs/>
          <w:sz w:val="20"/>
          <w:szCs w:val="20"/>
        </w:rPr>
        <w:t xml:space="preserve">has not </w:t>
      </w:r>
      <w:r w:rsidR="006A558E" w:rsidRPr="00A5439E">
        <w:rPr>
          <w:rFonts w:ascii="Book Antiqua" w:hAnsi="Book Antiqua"/>
          <w:bCs/>
          <w:sz w:val="20"/>
          <w:szCs w:val="20"/>
        </w:rPr>
        <w:t xml:space="preserve">been </w:t>
      </w:r>
      <w:r w:rsidR="009074C1" w:rsidRPr="00A5439E">
        <w:rPr>
          <w:rFonts w:ascii="Book Antiqua" w:hAnsi="Book Antiqua"/>
          <w:bCs/>
          <w:sz w:val="20"/>
          <w:szCs w:val="20"/>
        </w:rPr>
        <w:t>previously reported; thus,</w:t>
      </w:r>
      <w:r w:rsidRPr="00A5439E">
        <w:rPr>
          <w:rFonts w:ascii="Book Antiqua" w:hAnsi="Book Antiqua"/>
          <w:bCs/>
          <w:sz w:val="20"/>
          <w:szCs w:val="20"/>
        </w:rPr>
        <w:t xml:space="preserve"> attention should be paid </w:t>
      </w:r>
      <w:r w:rsidR="009074C1" w:rsidRPr="00A5439E">
        <w:rPr>
          <w:rFonts w:ascii="Book Antiqua" w:hAnsi="Book Antiqua"/>
          <w:bCs/>
          <w:sz w:val="20"/>
          <w:szCs w:val="20"/>
        </w:rPr>
        <w:t xml:space="preserve">to the development of skin side effects </w:t>
      </w:r>
      <w:r w:rsidRPr="00A5439E">
        <w:rPr>
          <w:rFonts w:ascii="Book Antiqua" w:hAnsi="Book Antiqua"/>
          <w:bCs/>
          <w:sz w:val="20"/>
          <w:szCs w:val="20"/>
        </w:rPr>
        <w:t xml:space="preserve">during treatment </w:t>
      </w:r>
      <w:r w:rsidR="009074C1" w:rsidRPr="00A5439E">
        <w:rPr>
          <w:rFonts w:ascii="Book Antiqua" w:hAnsi="Book Antiqua"/>
          <w:bCs/>
          <w:sz w:val="20"/>
          <w:szCs w:val="20"/>
        </w:rPr>
        <w:t>with</w:t>
      </w:r>
      <w:r w:rsidRPr="00A5439E">
        <w:rPr>
          <w:rFonts w:ascii="Book Antiqua" w:hAnsi="Book Antiqua"/>
          <w:bCs/>
          <w:sz w:val="20"/>
          <w:szCs w:val="20"/>
        </w:rPr>
        <w:t xml:space="preserve"> cyclosporine. </w:t>
      </w:r>
      <w:r w:rsidR="009074C1" w:rsidRPr="00A5439E">
        <w:rPr>
          <w:rFonts w:ascii="Book Antiqua" w:hAnsi="Book Antiqua"/>
          <w:bCs/>
          <w:sz w:val="20"/>
          <w:szCs w:val="20"/>
        </w:rPr>
        <w:t>O</w:t>
      </w:r>
      <w:r w:rsidRPr="00A5439E">
        <w:rPr>
          <w:rFonts w:ascii="Book Antiqua" w:hAnsi="Book Antiqua"/>
          <w:bCs/>
          <w:sz w:val="20"/>
          <w:szCs w:val="20"/>
        </w:rPr>
        <w:t xml:space="preserve">nly one </w:t>
      </w:r>
      <w:r w:rsidR="00FA224C" w:rsidRPr="00A5439E">
        <w:rPr>
          <w:rFonts w:ascii="Book Antiqua" w:hAnsi="Book Antiqua"/>
          <w:bCs/>
          <w:sz w:val="20"/>
          <w:szCs w:val="20"/>
        </w:rPr>
        <w:t>case</w:t>
      </w:r>
      <w:r w:rsidR="009074C1" w:rsidRPr="00A5439E">
        <w:rPr>
          <w:rFonts w:ascii="Book Antiqua" w:hAnsi="Book Antiqua"/>
          <w:bCs/>
          <w:sz w:val="20"/>
          <w:szCs w:val="20"/>
        </w:rPr>
        <w:t xml:space="preserve"> </w:t>
      </w:r>
      <w:proofErr w:type="gramStart"/>
      <w:r w:rsidR="009074C1" w:rsidRPr="00A5439E">
        <w:rPr>
          <w:rFonts w:ascii="Book Antiqua" w:hAnsi="Book Antiqua"/>
          <w:bCs/>
          <w:sz w:val="20"/>
          <w:szCs w:val="20"/>
        </w:rPr>
        <w:t>report</w:t>
      </w:r>
      <w:r w:rsidR="00FA224C" w:rsidRPr="00A5439E">
        <w:rPr>
          <w:rFonts w:ascii="Book Antiqua" w:hAnsi="Book Antiqua"/>
          <w:bCs/>
          <w:sz w:val="20"/>
          <w:szCs w:val="20"/>
          <w:vertAlign w:val="superscript"/>
        </w:rPr>
        <w:t>[</w:t>
      </w:r>
      <w:proofErr w:type="gramEnd"/>
      <w:r w:rsidRPr="00A5439E">
        <w:rPr>
          <w:rFonts w:ascii="Book Antiqua" w:hAnsi="Book Antiqua"/>
          <w:bCs/>
          <w:sz w:val="20"/>
          <w:szCs w:val="20"/>
          <w:vertAlign w:val="superscript"/>
        </w:rPr>
        <w:t>4]</w:t>
      </w:r>
      <w:r w:rsidRPr="00A5439E">
        <w:rPr>
          <w:rFonts w:ascii="Book Antiqua" w:hAnsi="Book Antiqua"/>
          <w:bCs/>
          <w:sz w:val="20"/>
          <w:szCs w:val="20"/>
        </w:rPr>
        <w:t xml:space="preserve"> </w:t>
      </w:r>
      <w:r w:rsidR="009074C1" w:rsidRPr="00A5439E">
        <w:rPr>
          <w:rFonts w:ascii="Book Antiqua" w:hAnsi="Book Antiqua"/>
          <w:bCs/>
          <w:sz w:val="20"/>
          <w:szCs w:val="20"/>
        </w:rPr>
        <w:t>indicated</w:t>
      </w:r>
      <w:r w:rsidRPr="00A5439E">
        <w:rPr>
          <w:rFonts w:ascii="Book Antiqua" w:hAnsi="Book Antiqua"/>
          <w:bCs/>
          <w:sz w:val="20"/>
          <w:szCs w:val="20"/>
        </w:rPr>
        <w:t xml:space="preserve"> that CEAN </w:t>
      </w:r>
      <w:bookmarkStart w:id="58" w:name="_Hlk27236030"/>
      <w:r w:rsidRPr="00A5439E">
        <w:rPr>
          <w:rFonts w:ascii="Book Antiqua" w:hAnsi="Book Antiqua"/>
          <w:bCs/>
          <w:sz w:val="20"/>
          <w:szCs w:val="20"/>
        </w:rPr>
        <w:t>was associated with</w:t>
      </w:r>
      <w:bookmarkEnd w:id="58"/>
      <w:r w:rsidRPr="00A5439E">
        <w:rPr>
          <w:rFonts w:ascii="Book Antiqua" w:hAnsi="Book Antiqua"/>
          <w:bCs/>
          <w:sz w:val="20"/>
          <w:szCs w:val="20"/>
        </w:rPr>
        <w:t xml:space="preserve"> </w:t>
      </w:r>
      <w:bookmarkStart w:id="59" w:name="_Hlk27235988"/>
      <w:r w:rsidRPr="00A5439E">
        <w:rPr>
          <w:rFonts w:ascii="Book Antiqua" w:hAnsi="Book Antiqua"/>
          <w:bCs/>
          <w:sz w:val="20"/>
          <w:szCs w:val="20"/>
        </w:rPr>
        <w:t>immunosuppression</w:t>
      </w:r>
      <w:r w:rsidR="008B727A" w:rsidRPr="00A5439E">
        <w:rPr>
          <w:rFonts w:ascii="Book Antiqua" w:hAnsi="Book Antiqua"/>
          <w:bCs/>
          <w:sz w:val="20"/>
          <w:szCs w:val="20"/>
        </w:rPr>
        <w:t xml:space="preserve"> and </w:t>
      </w:r>
      <w:r w:rsidR="009074C1" w:rsidRPr="00A5439E">
        <w:rPr>
          <w:rFonts w:ascii="Book Antiqua" w:hAnsi="Book Antiqua"/>
          <w:bCs/>
          <w:sz w:val="20"/>
          <w:szCs w:val="20"/>
        </w:rPr>
        <w:t xml:space="preserve">the </w:t>
      </w:r>
      <w:r w:rsidR="008B727A" w:rsidRPr="00A5439E">
        <w:rPr>
          <w:rFonts w:ascii="Book Antiqua" w:hAnsi="Book Antiqua"/>
          <w:bCs/>
          <w:sz w:val="20"/>
          <w:szCs w:val="20"/>
        </w:rPr>
        <w:t>patient’s impaired immune status</w:t>
      </w:r>
      <w:bookmarkEnd w:id="59"/>
      <w:r w:rsidRPr="00A5439E">
        <w:rPr>
          <w:rFonts w:ascii="Book Antiqua" w:hAnsi="Book Antiqua"/>
          <w:bCs/>
          <w:sz w:val="20"/>
          <w:szCs w:val="20"/>
        </w:rPr>
        <w:t xml:space="preserve">, but </w:t>
      </w:r>
      <w:r w:rsidR="00BA648D" w:rsidRPr="00A5439E">
        <w:rPr>
          <w:rFonts w:ascii="Book Antiqua" w:hAnsi="Book Antiqua"/>
          <w:bCs/>
          <w:sz w:val="20"/>
          <w:szCs w:val="20"/>
        </w:rPr>
        <w:t xml:space="preserve">no </w:t>
      </w:r>
      <w:r w:rsidRPr="00A5439E">
        <w:rPr>
          <w:rFonts w:ascii="Book Antiqua" w:hAnsi="Book Antiqua"/>
          <w:bCs/>
          <w:sz w:val="20"/>
          <w:szCs w:val="20"/>
        </w:rPr>
        <w:t xml:space="preserve">specific medication was mentioned. </w:t>
      </w:r>
      <w:r w:rsidR="009074C1" w:rsidRPr="00A5439E">
        <w:rPr>
          <w:rFonts w:ascii="Book Antiqua" w:hAnsi="Book Antiqua"/>
          <w:bCs/>
          <w:sz w:val="20"/>
          <w:szCs w:val="20"/>
        </w:rPr>
        <w:t xml:space="preserve">Taken together, these findings suggest </w:t>
      </w:r>
      <w:r w:rsidR="00E41B85" w:rsidRPr="00A5439E">
        <w:rPr>
          <w:rFonts w:ascii="Book Antiqua" w:hAnsi="Book Antiqua"/>
          <w:bCs/>
          <w:sz w:val="20"/>
          <w:szCs w:val="20"/>
        </w:rPr>
        <w:t xml:space="preserve">that </w:t>
      </w:r>
      <w:r w:rsidR="009074C1" w:rsidRPr="00A5439E">
        <w:rPr>
          <w:rFonts w:ascii="Book Antiqua" w:hAnsi="Book Antiqua"/>
          <w:bCs/>
          <w:sz w:val="20"/>
          <w:szCs w:val="20"/>
        </w:rPr>
        <w:t xml:space="preserve">the </w:t>
      </w:r>
      <w:r w:rsidRPr="00A5439E">
        <w:rPr>
          <w:rFonts w:ascii="Book Antiqua" w:hAnsi="Book Antiqua"/>
          <w:bCs/>
          <w:sz w:val="20"/>
          <w:szCs w:val="20"/>
        </w:rPr>
        <w:t xml:space="preserve">patient’s impaired immune status </w:t>
      </w:r>
      <w:r w:rsidR="009074C1" w:rsidRPr="00A5439E">
        <w:rPr>
          <w:rFonts w:ascii="Book Antiqua" w:hAnsi="Book Antiqua"/>
          <w:bCs/>
          <w:sz w:val="20"/>
          <w:szCs w:val="20"/>
        </w:rPr>
        <w:t>in this report could be a</w:t>
      </w:r>
      <w:r w:rsidRPr="00A5439E">
        <w:rPr>
          <w:rFonts w:ascii="Book Antiqua" w:hAnsi="Book Antiqua"/>
          <w:bCs/>
          <w:sz w:val="20"/>
          <w:szCs w:val="20"/>
        </w:rPr>
        <w:t xml:space="preserve"> risk factor for CEAN and cyclosporine m</w:t>
      </w:r>
      <w:r w:rsidR="009074C1" w:rsidRPr="00A5439E">
        <w:rPr>
          <w:rFonts w:ascii="Book Antiqua" w:hAnsi="Book Antiqua"/>
          <w:bCs/>
          <w:sz w:val="20"/>
          <w:szCs w:val="20"/>
        </w:rPr>
        <w:t>ay</w:t>
      </w:r>
      <w:r w:rsidRPr="00A5439E">
        <w:rPr>
          <w:rFonts w:ascii="Book Antiqua" w:hAnsi="Book Antiqua"/>
          <w:bCs/>
          <w:sz w:val="20"/>
          <w:szCs w:val="20"/>
        </w:rPr>
        <w:t xml:space="preserve"> induce CEAN.</w:t>
      </w:r>
    </w:p>
    <w:p w14:paraId="0CCEEAB8" w14:textId="77777777" w:rsidR="00BA648D" w:rsidRPr="00A5439E" w:rsidRDefault="00BA648D" w:rsidP="00FF0587">
      <w:pPr>
        <w:spacing w:after="0" w:line="360" w:lineRule="auto"/>
        <w:jc w:val="both"/>
        <w:rPr>
          <w:rFonts w:ascii="Book Antiqua" w:hAnsi="Book Antiqua"/>
          <w:b/>
          <w:bCs/>
          <w:sz w:val="20"/>
          <w:szCs w:val="20"/>
        </w:rPr>
      </w:pPr>
    </w:p>
    <w:p w14:paraId="155B0383" w14:textId="77777777" w:rsidR="00A1269C" w:rsidRPr="00A5439E" w:rsidRDefault="00A1269C" w:rsidP="00FF0587">
      <w:pPr>
        <w:autoSpaceDE w:val="0"/>
        <w:autoSpaceDN w:val="0"/>
        <w:spacing w:after="0" w:line="360" w:lineRule="auto"/>
        <w:jc w:val="both"/>
        <w:rPr>
          <w:rFonts w:ascii="Book Antiqua" w:eastAsia="Calibri" w:hAnsi="Book Antiqua" w:cstheme="minorHAnsi"/>
          <w:b/>
          <w:sz w:val="20"/>
          <w:szCs w:val="20"/>
          <w:u w:val="single"/>
        </w:rPr>
      </w:pPr>
      <w:r w:rsidRPr="00A5439E">
        <w:rPr>
          <w:rFonts w:ascii="Book Antiqua" w:eastAsia="Calibri" w:hAnsi="Book Antiqua" w:cstheme="minorHAnsi"/>
          <w:b/>
          <w:sz w:val="20"/>
          <w:szCs w:val="20"/>
          <w:u w:val="single"/>
        </w:rPr>
        <w:t>CONCLUSION</w:t>
      </w:r>
    </w:p>
    <w:p w14:paraId="4C6D527B" w14:textId="27922C54" w:rsidR="009A0324" w:rsidRPr="00A5439E" w:rsidRDefault="009074C1" w:rsidP="00FF0587">
      <w:pPr>
        <w:spacing w:after="0" w:line="360" w:lineRule="auto"/>
        <w:jc w:val="both"/>
        <w:rPr>
          <w:rFonts w:ascii="Book Antiqua" w:hAnsi="Book Antiqua"/>
          <w:bCs/>
          <w:sz w:val="20"/>
          <w:szCs w:val="20"/>
        </w:rPr>
      </w:pPr>
      <w:r w:rsidRPr="00A5439E">
        <w:rPr>
          <w:rFonts w:ascii="Book Antiqua" w:hAnsi="Book Antiqua"/>
          <w:bCs/>
          <w:sz w:val="20"/>
          <w:szCs w:val="20"/>
        </w:rPr>
        <w:t>I</w:t>
      </w:r>
      <w:r w:rsidR="009A0324" w:rsidRPr="00A5439E">
        <w:rPr>
          <w:rFonts w:ascii="Book Antiqua" w:hAnsi="Book Antiqua"/>
          <w:bCs/>
          <w:sz w:val="20"/>
          <w:szCs w:val="20"/>
        </w:rPr>
        <w:t xml:space="preserve">mpaired immune status </w:t>
      </w:r>
      <w:r w:rsidRPr="00A5439E">
        <w:rPr>
          <w:rFonts w:ascii="Book Antiqua" w:hAnsi="Book Antiqua"/>
          <w:bCs/>
          <w:sz w:val="20"/>
          <w:szCs w:val="20"/>
        </w:rPr>
        <w:t>may</w:t>
      </w:r>
      <w:r w:rsidR="008B727A" w:rsidRPr="00A5439E">
        <w:rPr>
          <w:rFonts w:ascii="Book Antiqua" w:hAnsi="Book Antiqua"/>
          <w:bCs/>
          <w:sz w:val="20"/>
          <w:szCs w:val="20"/>
        </w:rPr>
        <w:t xml:space="preserve"> be </w:t>
      </w:r>
      <w:r w:rsidRPr="00A5439E">
        <w:rPr>
          <w:rFonts w:ascii="Book Antiqua" w:hAnsi="Book Antiqua"/>
          <w:bCs/>
          <w:sz w:val="20"/>
          <w:szCs w:val="20"/>
        </w:rPr>
        <w:t>a</w:t>
      </w:r>
      <w:r w:rsidR="009A0324" w:rsidRPr="00A5439E">
        <w:rPr>
          <w:rFonts w:ascii="Book Antiqua" w:hAnsi="Book Antiqua"/>
          <w:bCs/>
          <w:sz w:val="20"/>
          <w:szCs w:val="20"/>
        </w:rPr>
        <w:t xml:space="preserve"> risk factor for CEAN</w:t>
      </w:r>
      <w:r w:rsidRPr="00A5439E">
        <w:rPr>
          <w:rFonts w:ascii="Book Antiqua" w:hAnsi="Book Antiqua"/>
          <w:bCs/>
          <w:sz w:val="20"/>
          <w:szCs w:val="20"/>
        </w:rPr>
        <w:t>, which</w:t>
      </w:r>
      <w:r w:rsidR="009A0324" w:rsidRPr="00A5439E">
        <w:rPr>
          <w:rFonts w:ascii="Book Antiqua" w:hAnsi="Book Antiqua"/>
          <w:bCs/>
          <w:sz w:val="20"/>
          <w:szCs w:val="20"/>
        </w:rPr>
        <w:t xml:space="preserve"> might be induced by cyclosporine. </w:t>
      </w:r>
      <w:r w:rsidRPr="00A5439E">
        <w:rPr>
          <w:rFonts w:ascii="Book Antiqua" w:hAnsi="Book Antiqua"/>
          <w:bCs/>
          <w:sz w:val="20"/>
          <w:szCs w:val="20"/>
        </w:rPr>
        <w:t>The</w:t>
      </w:r>
      <w:r w:rsidR="009A0324" w:rsidRPr="00A5439E">
        <w:rPr>
          <w:rFonts w:ascii="Book Antiqua" w:hAnsi="Book Antiqua"/>
          <w:bCs/>
          <w:sz w:val="20"/>
          <w:szCs w:val="20"/>
        </w:rPr>
        <w:t xml:space="preserve"> immune status </w:t>
      </w:r>
      <w:r w:rsidRPr="00A5439E">
        <w:rPr>
          <w:rFonts w:ascii="Book Antiqua" w:hAnsi="Book Antiqua"/>
          <w:bCs/>
          <w:sz w:val="20"/>
          <w:szCs w:val="20"/>
        </w:rPr>
        <w:t xml:space="preserve">of patients </w:t>
      </w:r>
      <w:r w:rsidR="009A0324" w:rsidRPr="00A5439E">
        <w:rPr>
          <w:rFonts w:ascii="Book Antiqua" w:hAnsi="Book Antiqua"/>
          <w:bCs/>
          <w:sz w:val="20"/>
          <w:szCs w:val="20"/>
        </w:rPr>
        <w:t xml:space="preserve">should </w:t>
      </w:r>
      <w:r w:rsidRPr="00A5439E">
        <w:rPr>
          <w:rFonts w:ascii="Book Antiqua" w:hAnsi="Book Antiqua"/>
          <w:bCs/>
          <w:sz w:val="20"/>
          <w:szCs w:val="20"/>
        </w:rPr>
        <w:t>be monitored</w:t>
      </w:r>
      <w:r w:rsidR="009A0324" w:rsidRPr="00A5439E">
        <w:rPr>
          <w:rFonts w:ascii="Book Antiqua" w:hAnsi="Book Antiqua"/>
          <w:bCs/>
          <w:sz w:val="20"/>
          <w:szCs w:val="20"/>
        </w:rPr>
        <w:t xml:space="preserve"> during long</w:t>
      </w:r>
      <w:r w:rsidRPr="00A5439E">
        <w:rPr>
          <w:rFonts w:ascii="Book Antiqua" w:hAnsi="Book Antiqua"/>
          <w:bCs/>
          <w:sz w:val="20"/>
          <w:szCs w:val="20"/>
        </w:rPr>
        <w:t>-</w:t>
      </w:r>
      <w:r w:rsidR="009A0324" w:rsidRPr="00A5439E">
        <w:rPr>
          <w:rFonts w:ascii="Book Antiqua" w:hAnsi="Book Antiqua"/>
          <w:bCs/>
          <w:sz w:val="20"/>
          <w:szCs w:val="20"/>
        </w:rPr>
        <w:t xml:space="preserve">term </w:t>
      </w:r>
      <w:r w:rsidR="008B727A" w:rsidRPr="00A5439E">
        <w:rPr>
          <w:rFonts w:ascii="Book Antiqua" w:hAnsi="Book Antiqua"/>
          <w:bCs/>
          <w:sz w:val="20"/>
          <w:szCs w:val="20"/>
        </w:rPr>
        <w:t>immunosuppressi</w:t>
      </w:r>
      <w:r w:rsidRPr="00A5439E">
        <w:rPr>
          <w:rFonts w:ascii="Book Antiqua" w:hAnsi="Book Antiqua"/>
          <w:bCs/>
          <w:sz w:val="20"/>
          <w:szCs w:val="20"/>
        </w:rPr>
        <w:t>ve therapy</w:t>
      </w:r>
      <w:r w:rsidR="009A0324" w:rsidRPr="00A5439E">
        <w:rPr>
          <w:rFonts w:ascii="Book Antiqua" w:hAnsi="Book Antiqua"/>
          <w:bCs/>
          <w:sz w:val="20"/>
          <w:szCs w:val="20"/>
        </w:rPr>
        <w:t>.</w:t>
      </w:r>
    </w:p>
    <w:p w14:paraId="46A86378" w14:textId="77777777" w:rsidR="009074C1" w:rsidRPr="00A5439E" w:rsidRDefault="009074C1" w:rsidP="00FF0587">
      <w:pPr>
        <w:spacing w:after="0" w:line="360" w:lineRule="auto"/>
        <w:jc w:val="both"/>
        <w:rPr>
          <w:rFonts w:ascii="Book Antiqua" w:hAnsi="Book Antiqua"/>
          <w:bCs/>
          <w:sz w:val="20"/>
          <w:szCs w:val="20"/>
        </w:rPr>
      </w:pPr>
    </w:p>
    <w:p w14:paraId="35EA43F4" w14:textId="7B310078" w:rsidR="00505FFC" w:rsidRPr="00A5439E" w:rsidRDefault="00505FFC" w:rsidP="00FF0587">
      <w:pPr>
        <w:spacing w:after="0" w:line="360" w:lineRule="auto"/>
        <w:jc w:val="both"/>
        <w:rPr>
          <w:rFonts w:ascii="Book Antiqua" w:hAnsi="Book Antiqua"/>
          <w:b/>
          <w:bCs/>
          <w:sz w:val="20"/>
          <w:szCs w:val="20"/>
          <w:u w:val="single"/>
        </w:rPr>
      </w:pPr>
      <w:bookmarkStart w:id="60" w:name="OLE_LINK35"/>
      <w:bookmarkStart w:id="61" w:name="OLE_LINK34"/>
      <w:r w:rsidRPr="00A5439E">
        <w:rPr>
          <w:rFonts w:ascii="Book Antiqua" w:hAnsi="Book Antiqua"/>
          <w:b/>
          <w:bCs/>
          <w:sz w:val="20"/>
          <w:szCs w:val="20"/>
          <w:u w:val="single"/>
        </w:rPr>
        <w:t>ACKNOWLEDGMENT</w:t>
      </w:r>
      <w:bookmarkEnd w:id="60"/>
      <w:bookmarkEnd w:id="61"/>
      <w:r w:rsidR="00A1269C" w:rsidRPr="00A5439E">
        <w:rPr>
          <w:rFonts w:ascii="Book Antiqua" w:hAnsi="Book Antiqua"/>
          <w:b/>
          <w:bCs/>
          <w:sz w:val="20"/>
          <w:szCs w:val="20"/>
          <w:u w:val="single"/>
        </w:rPr>
        <w:t>S</w:t>
      </w:r>
    </w:p>
    <w:p w14:paraId="0B0F2088" w14:textId="217EA71A" w:rsidR="008E03F7" w:rsidRPr="00A5439E" w:rsidRDefault="00505FFC" w:rsidP="00FF0587">
      <w:pPr>
        <w:spacing w:after="0" w:line="360" w:lineRule="auto"/>
        <w:jc w:val="both"/>
        <w:rPr>
          <w:rFonts w:ascii="Book Antiqua" w:hAnsi="Book Antiqua"/>
          <w:bCs/>
          <w:sz w:val="20"/>
          <w:szCs w:val="20"/>
        </w:rPr>
      </w:pPr>
      <w:r w:rsidRPr="00A5439E">
        <w:rPr>
          <w:rFonts w:ascii="Book Antiqua" w:hAnsi="Book Antiqua"/>
          <w:bCs/>
          <w:sz w:val="20"/>
          <w:szCs w:val="20"/>
        </w:rPr>
        <w:t>We would like to thank the pathologist Rui</w:t>
      </w:r>
      <w:r w:rsidR="00BA648D" w:rsidRPr="00A5439E">
        <w:rPr>
          <w:rFonts w:ascii="Book Antiqua" w:hAnsi="Book Antiqua"/>
          <w:bCs/>
          <w:sz w:val="20"/>
          <w:szCs w:val="20"/>
        </w:rPr>
        <w:t xml:space="preserve">-De </w:t>
      </w:r>
      <w:r w:rsidRPr="00A5439E">
        <w:rPr>
          <w:rFonts w:ascii="Book Antiqua" w:hAnsi="Book Antiqua"/>
          <w:bCs/>
          <w:sz w:val="20"/>
          <w:szCs w:val="20"/>
        </w:rPr>
        <w:t>Hu</w:t>
      </w:r>
      <w:r w:rsidR="001E7226" w:rsidRPr="00A5439E">
        <w:rPr>
          <w:rFonts w:ascii="Book Antiqua" w:hAnsi="Book Antiqua"/>
          <w:bCs/>
          <w:sz w:val="20"/>
          <w:szCs w:val="20"/>
        </w:rPr>
        <w:t xml:space="preserve"> from</w:t>
      </w:r>
      <w:r w:rsidRPr="00A5439E">
        <w:rPr>
          <w:rFonts w:ascii="Book Antiqua" w:hAnsi="Book Antiqua"/>
          <w:bCs/>
          <w:sz w:val="20"/>
          <w:szCs w:val="20"/>
        </w:rPr>
        <w:t xml:space="preserve"> the First Affiliated Hospital of Sun Yat-</w:t>
      </w:r>
      <w:r w:rsidR="00B65A3C" w:rsidRPr="00A5439E">
        <w:rPr>
          <w:rFonts w:ascii="Book Antiqua" w:hAnsi="Book Antiqua"/>
          <w:bCs/>
          <w:sz w:val="20"/>
          <w:szCs w:val="20"/>
        </w:rPr>
        <w:t xml:space="preserve">Sen </w:t>
      </w:r>
      <w:r w:rsidRPr="00A5439E">
        <w:rPr>
          <w:rFonts w:ascii="Book Antiqua" w:hAnsi="Book Antiqua"/>
          <w:bCs/>
          <w:sz w:val="20"/>
          <w:szCs w:val="20"/>
        </w:rPr>
        <w:t xml:space="preserve">University </w:t>
      </w:r>
      <w:r w:rsidR="001E7226" w:rsidRPr="00A5439E">
        <w:rPr>
          <w:rFonts w:ascii="Book Antiqua" w:hAnsi="Book Antiqua"/>
          <w:bCs/>
          <w:sz w:val="20"/>
          <w:szCs w:val="20"/>
        </w:rPr>
        <w:t>who provided</w:t>
      </w:r>
      <w:r w:rsidRPr="00A5439E">
        <w:rPr>
          <w:rFonts w:ascii="Book Antiqua" w:hAnsi="Book Antiqua"/>
          <w:bCs/>
          <w:sz w:val="20"/>
          <w:szCs w:val="20"/>
        </w:rPr>
        <w:t xml:space="preserve"> advice on pathological diagnosis.</w:t>
      </w:r>
    </w:p>
    <w:p w14:paraId="0F7E6DA4" w14:textId="0954FB20" w:rsidR="00505FFC" w:rsidRPr="00A5439E" w:rsidRDefault="00505FFC" w:rsidP="00FF0587">
      <w:pPr>
        <w:spacing w:after="0" w:line="360" w:lineRule="auto"/>
        <w:jc w:val="both"/>
        <w:rPr>
          <w:rFonts w:ascii="Book Antiqua" w:hAnsi="Book Antiqua"/>
          <w:bCs/>
          <w:sz w:val="20"/>
          <w:szCs w:val="20"/>
        </w:rPr>
      </w:pPr>
    </w:p>
    <w:p w14:paraId="1902050A" w14:textId="77777777" w:rsidR="009A0324" w:rsidRPr="00A5439E" w:rsidRDefault="009A0324" w:rsidP="00FF0587">
      <w:pPr>
        <w:spacing w:after="0" w:line="360" w:lineRule="auto"/>
        <w:jc w:val="both"/>
        <w:rPr>
          <w:rFonts w:ascii="Book Antiqua" w:hAnsi="Book Antiqua"/>
          <w:b/>
          <w:bCs/>
          <w:sz w:val="20"/>
          <w:szCs w:val="20"/>
        </w:rPr>
      </w:pPr>
      <w:r w:rsidRPr="00A5439E">
        <w:rPr>
          <w:rFonts w:ascii="Book Antiqua" w:hAnsi="Book Antiqua"/>
          <w:b/>
          <w:bCs/>
          <w:sz w:val="20"/>
          <w:szCs w:val="20"/>
        </w:rPr>
        <w:t>REFERENCES</w:t>
      </w:r>
    </w:p>
    <w:p w14:paraId="7E32179E" w14:textId="77777777" w:rsidR="00E64CCD" w:rsidRPr="00A5439E" w:rsidRDefault="00E64CCD" w:rsidP="00FF0587">
      <w:pPr>
        <w:spacing w:after="0" w:line="360" w:lineRule="auto"/>
        <w:jc w:val="both"/>
        <w:rPr>
          <w:rFonts w:ascii="Book Antiqua" w:eastAsiaTheme="minorEastAsia" w:hAnsi="Book Antiqua"/>
          <w:sz w:val="20"/>
          <w:szCs w:val="20"/>
        </w:rPr>
      </w:pPr>
      <w:r w:rsidRPr="00A5439E">
        <w:rPr>
          <w:rFonts w:ascii="Book Antiqua" w:hAnsi="Book Antiqua"/>
          <w:sz w:val="20"/>
          <w:szCs w:val="20"/>
        </w:rPr>
        <w:t xml:space="preserve">1 </w:t>
      </w:r>
      <w:r w:rsidRPr="00A5439E">
        <w:rPr>
          <w:rFonts w:ascii="Book Antiqua" w:hAnsi="Book Antiqua"/>
          <w:b/>
          <w:sz w:val="20"/>
          <w:szCs w:val="20"/>
        </w:rPr>
        <w:t>Brenn T</w:t>
      </w:r>
      <w:r w:rsidRPr="00A5439E">
        <w:rPr>
          <w:rFonts w:ascii="Book Antiqua" w:hAnsi="Book Antiqua"/>
          <w:sz w:val="20"/>
          <w:szCs w:val="20"/>
        </w:rPr>
        <w:t xml:space="preserve">, Fletcher CD. Cutaneous epithelioid angiomatous nodule: a distinct lesion in the morphologic spectrum of epithelioid vascular tumors. </w:t>
      </w:r>
      <w:r w:rsidRPr="00A5439E">
        <w:rPr>
          <w:rFonts w:ascii="Book Antiqua" w:hAnsi="Book Antiqua"/>
          <w:i/>
          <w:sz w:val="20"/>
          <w:szCs w:val="20"/>
        </w:rPr>
        <w:t xml:space="preserve">Am J </w:t>
      </w:r>
      <w:proofErr w:type="spellStart"/>
      <w:r w:rsidRPr="00A5439E">
        <w:rPr>
          <w:rFonts w:ascii="Book Antiqua" w:hAnsi="Book Antiqua"/>
          <w:i/>
          <w:sz w:val="20"/>
          <w:szCs w:val="20"/>
        </w:rPr>
        <w:t>Dermatopathol</w:t>
      </w:r>
      <w:proofErr w:type="spellEnd"/>
      <w:r w:rsidRPr="00A5439E">
        <w:rPr>
          <w:rFonts w:ascii="Book Antiqua" w:hAnsi="Book Antiqua"/>
          <w:sz w:val="20"/>
          <w:szCs w:val="20"/>
        </w:rPr>
        <w:t xml:space="preserve"> 2004; </w:t>
      </w:r>
      <w:r w:rsidRPr="00A5439E">
        <w:rPr>
          <w:rFonts w:ascii="Book Antiqua" w:hAnsi="Book Antiqua"/>
          <w:b/>
          <w:sz w:val="20"/>
          <w:szCs w:val="20"/>
        </w:rPr>
        <w:t>26</w:t>
      </w:r>
      <w:r w:rsidRPr="00A5439E">
        <w:rPr>
          <w:rFonts w:ascii="Book Antiqua" w:hAnsi="Book Antiqua"/>
          <w:sz w:val="20"/>
          <w:szCs w:val="20"/>
        </w:rPr>
        <w:t>: 14-21 [PMID: 14726818 DOI: 10.1097/00000372-200402000-00003]</w:t>
      </w:r>
    </w:p>
    <w:p w14:paraId="62C0FDE3" w14:textId="77777777" w:rsidR="00E64CCD" w:rsidRPr="00A5439E" w:rsidRDefault="00E64CCD" w:rsidP="00FF0587">
      <w:pPr>
        <w:spacing w:after="0" w:line="360" w:lineRule="auto"/>
        <w:jc w:val="both"/>
        <w:rPr>
          <w:rFonts w:ascii="Book Antiqua" w:hAnsi="Book Antiqua"/>
          <w:sz w:val="20"/>
          <w:szCs w:val="20"/>
        </w:rPr>
      </w:pPr>
      <w:r w:rsidRPr="00A5439E">
        <w:rPr>
          <w:rFonts w:ascii="Book Antiqua" w:hAnsi="Book Antiqua"/>
          <w:sz w:val="20"/>
          <w:szCs w:val="20"/>
        </w:rPr>
        <w:t xml:space="preserve">2 </w:t>
      </w:r>
      <w:proofErr w:type="spellStart"/>
      <w:r w:rsidRPr="00A5439E">
        <w:rPr>
          <w:rFonts w:ascii="Book Antiqua" w:hAnsi="Book Antiqua"/>
          <w:b/>
          <w:sz w:val="20"/>
          <w:szCs w:val="20"/>
        </w:rPr>
        <w:t>Dastgheib</w:t>
      </w:r>
      <w:proofErr w:type="spellEnd"/>
      <w:r w:rsidRPr="00A5439E">
        <w:rPr>
          <w:rFonts w:ascii="Book Antiqua" w:hAnsi="Book Antiqua"/>
          <w:b/>
          <w:sz w:val="20"/>
          <w:szCs w:val="20"/>
        </w:rPr>
        <w:t xml:space="preserve"> L</w:t>
      </w:r>
      <w:r w:rsidRPr="00A5439E">
        <w:rPr>
          <w:rFonts w:ascii="Book Antiqua" w:hAnsi="Book Antiqua"/>
          <w:sz w:val="20"/>
          <w:szCs w:val="20"/>
        </w:rPr>
        <w:t xml:space="preserve">, </w:t>
      </w:r>
      <w:proofErr w:type="spellStart"/>
      <w:r w:rsidRPr="00A5439E">
        <w:rPr>
          <w:rFonts w:ascii="Book Antiqua" w:hAnsi="Book Antiqua"/>
          <w:sz w:val="20"/>
          <w:szCs w:val="20"/>
        </w:rPr>
        <w:t>Aslani</w:t>
      </w:r>
      <w:proofErr w:type="spellEnd"/>
      <w:r w:rsidRPr="00A5439E">
        <w:rPr>
          <w:rFonts w:ascii="Book Antiqua" w:hAnsi="Book Antiqua"/>
          <w:sz w:val="20"/>
          <w:szCs w:val="20"/>
        </w:rPr>
        <w:t xml:space="preserve"> FS, </w:t>
      </w:r>
      <w:proofErr w:type="spellStart"/>
      <w:r w:rsidRPr="00A5439E">
        <w:rPr>
          <w:rFonts w:ascii="Book Antiqua" w:hAnsi="Book Antiqua"/>
          <w:sz w:val="20"/>
          <w:szCs w:val="20"/>
        </w:rPr>
        <w:t>Sepaskhah</w:t>
      </w:r>
      <w:proofErr w:type="spellEnd"/>
      <w:r w:rsidRPr="00A5439E">
        <w:rPr>
          <w:rFonts w:ascii="Book Antiqua" w:hAnsi="Book Antiqua"/>
          <w:sz w:val="20"/>
          <w:szCs w:val="20"/>
        </w:rPr>
        <w:t xml:space="preserve"> M, Saki N, </w:t>
      </w:r>
      <w:proofErr w:type="spellStart"/>
      <w:r w:rsidRPr="00A5439E">
        <w:rPr>
          <w:rFonts w:ascii="Book Antiqua" w:hAnsi="Book Antiqua"/>
          <w:sz w:val="20"/>
          <w:szCs w:val="20"/>
        </w:rPr>
        <w:t>Motevalli</w:t>
      </w:r>
      <w:proofErr w:type="spellEnd"/>
      <w:r w:rsidRPr="00A5439E">
        <w:rPr>
          <w:rFonts w:ascii="Book Antiqua" w:hAnsi="Book Antiqua"/>
          <w:sz w:val="20"/>
          <w:szCs w:val="20"/>
        </w:rPr>
        <w:t xml:space="preserve"> D. A young woman with multiple cutaneous epithelioid angiomatous nodules (CEAN) on her forearm: a case report and follow-up of therapeutic intervention. </w:t>
      </w:r>
      <w:r w:rsidRPr="00A5439E">
        <w:rPr>
          <w:rFonts w:ascii="Book Antiqua" w:hAnsi="Book Antiqua"/>
          <w:i/>
          <w:sz w:val="20"/>
          <w:szCs w:val="20"/>
        </w:rPr>
        <w:t>Dermatol Online J</w:t>
      </w:r>
      <w:r w:rsidRPr="00A5439E">
        <w:rPr>
          <w:rFonts w:ascii="Book Antiqua" w:hAnsi="Book Antiqua"/>
          <w:sz w:val="20"/>
          <w:szCs w:val="20"/>
        </w:rPr>
        <w:t xml:space="preserve"> 2013; </w:t>
      </w:r>
      <w:r w:rsidRPr="00A5439E">
        <w:rPr>
          <w:rFonts w:ascii="Book Antiqua" w:hAnsi="Book Antiqua"/>
          <w:b/>
          <w:sz w:val="20"/>
          <w:szCs w:val="20"/>
        </w:rPr>
        <w:t>19</w:t>
      </w:r>
      <w:r w:rsidRPr="00A5439E">
        <w:rPr>
          <w:rFonts w:ascii="Book Antiqua" w:hAnsi="Book Antiqua"/>
          <w:sz w:val="20"/>
          <w:szCs w:val="20"/>
        </w:rPr>
        <w:t>: 1 [PMID: 23551998]</w:t>
      </w:r>
    </w:p>
    <w:p w14:paraId="20D8D731" w14:textId="77777777" w:rsidR="00E64CCD" w:rsidRPr="00A5439E" w:rsidRDefault="00E64CCD" w:rsidP="00FF0587">
      <w:pPr>
        <w:spacing w:after="0" w:line="360" w:lineRule="auto"/>
        <w:jc w:val="both"/>
        <w:rPr>
          <w:rFonts w:ascii="Book Antiqua" w:hAnsi="Book Antiqua"/>
          <w:sz w:val="20"/>
          <w:szCs w:val="20"/>
        </w:rPr>
      </w:pPr>
      <w:r w:rsidRPr="00A5439E">
        <w:rPr>
          <w:rFonts w:ascii="Book Antiqua" w:hAnsi="Book Antiqua"/>
          <w:sz w:val="20"/>
          <w:szCs w:val="20"/>
        </w:rPr>
        <w:t xml:space="preserve">3 </w:t>
      </w:r>
      <w:r w:rsidRPr="00A5439E">
        <w:rPr>
          <w:rFonts w:ascii="Book Antiqua" w:hAnsi="Book Antiqua"/>
          <w:b/>
          <w:sz w:val="20"/>
          <w:szCs w:val="20"/>
        </w:rPr>
        <w:t>Wong WK</w:t>
      </w:r>
      <w:r w:rsidRPr="00A5439E">
        <w:rPr>
          <w:rFonts w:ascii="Book Antiqua" w:hAnsi="Book Antiqua"/>
          <w:sz w:val="20"/>
          <w:szCs w:val="20"/>
        </w:rPr>
        <w:t xml:space="preserve">, Lim DH, Ong CW. Epithelioid angiomatous nodule of the nasal cavity: Report of 2 cases. </w:t>
      </w:r>
      <w:r w:rsidRPr="00A5439E">
        <w:rPr>
          <w:rFonts w:ascii="Book Antiqua" w:hAnsi="Book Antiqua"/>
          <w:i/>
          <w:sz w:val="20"/>
          <w:szCs w:val="20"/>
        </w:rPr>
        <w:t>Auris Nasus Larynx</w:t>
      </w:r>
      <w:r w:rsidRPr="00A5439E">
        <w:rPr>
          <w:rFonts w:ascii="Book Antiqua" w:hAnsi="Book Antiqua"/>
          <w:sz w:val="20"/>
          <w:szCs w:val="20"/>
        </w:rPr>
        <w:t xml:space="preserve"> 2015; </w:t>
      </w:r>
      <w:r w:rsidRPr="00A5439E">
        <w:rPr>
          <w:rFonts w:ascii="Book Antiqua" w:hAnsi="Book Antiqua"/>
          <w:b/>
          <w:sz w:val="20"/>
          <w:szCs w:val="20"/>
        </w:rPr>
        <w:t>42</w:t>
      </w:r>
      <w:r w:rsidRPr="00A5439E">
        <w:rPr>
          <w:rFonts w:ascii="Book Antiqua" w:hAnsi="Book Antiqua"/>
          <w:sz w:val="20"/>
          <w:szCs w:val="20"/>
        </w:rPr>
        <w:t>: 341-344 [PMID: 25728975 DOI: 10.1016/j.anl.2015.02.007]</w:t>
      </w:r>
    </w:p>
    <w:p w14:paraId="39C43197" w14:textId="77777777" w:rsidR="00E64CCD" w:rsidRPr="00A5439E" w:rsidRDefault="00E64CCD" w:rsidP="00FF0587">
      <w:pPr>
        <w:spacing w:after="0" w:line="360" w:lineRule="auto"/>
        <w:jc w:val="both"/>
        <w:rPr>
          <w:rFonts w:ascii="Book Antiqua" w:hAnsi="Book Antiqua"/>
          <w:sz w:val="20"/>
          <w:szCs w:val="20"/>
        </w:rPr>
      </w:pPr>
      <w:r w:rsidRPr="00A5439E">
        <w:rPr>
          <w:rFonts w:ascii="Book Antiqua" w:hAnsi="Book Antiqua"/>
          <w:sz w:val="20"/>
          <w:szCs w:val="20"/>
        </w:rPr>
        <w:t xml:space="preserve">4 </w:t>
      </w:r>
      <w:r w:rsidRPr="00A5439E">
        <w:rPr>
          <w:rFonts w:ascii="Book Antiqua" w:hAnsi="Book Antiqua"/>
          <w:b/>
          <w:sz w:val="20"/>
          <w:szCs w:val="20"/>
        </w:rPr>
        <w:t>Chetty R</w:t>
      </w:r>
      <w:r w:rsidRPr="00A5439E">
        <w:rPr>
          <w:rFonts w:ascii="Book Antiqua" w:hAnsi="Book Antiqua"/>
          <w:sz w:val="20"/>
          <w:szCs w:val="20"/>
        </w:rPr>
        <w:t xml:space="preserve">, Kamil ZS, Wang A, Al </w:t>
      </w:r>
      <w:proofErr w:type="spellStart"/>
      <w:r w:rsidRPr="00A5439E">
        <w:rPr>
          <w:rFonts w:ascii="Book Antiqua" w:hAnsi="Book Antiqua"/>
          <w:sz w:val="20"/>
          <w:szCs w:val="20"/>
        </w:rPr>
        <w:t>Habeeb</w:t>
      </w:r>
      <w:proofErr w:type="spellEnd"/>
      <w:r w:rsidRPr="00A5439E">
        <w:rPr>
          <w:rFonts w:ascii="Book Antiqua" w:hAnsi="Book Antiqua"/>
          <w:sz w:val="20"/>
          <w:szCs w:val="20"/>
        </w:rPr>
        <w:t xml:space="preserve"> A, </w:t>
      </w:r>
      <w:proofErr w:type="spellStart"/>
      <w:r w:rsidRPr="00A5439E">
        <w:rPr>
          <w:rFonts w:ascii="Book Antiqua" w:hAnsi="Book Antiqua"/>
          <w:sz w:val="20"/>
          <w:szCs w:val="20"/>
        </w:rPr>
        <w:t>Ghazarian</w:t>
      </w:r>
      <w:proofErr w:type="spellEnd"/>
      <w:r w:rsidRPr="00A5439E">
        <w:rPr>
          <w:rFonts w:ascii="Book Antiqua" w:hAnsi="Book Antiqua"/>
          <w:sz w:val="20"/>
          <w:szCs w:val="20"/>
        </w:rPr>
        <w:t xml:space="preserve"> D. Cutaneous epithelioid angiomatous nodule: a report of a series including a case with moderate cytologic atypia and immunosuppression. </w:t>
      </w:r>
      <w:proofErr w:type="spellStart"/>
      <w:r w:rsidRPr="00A5439E">
        <w:rPr>
          <w:rFonts w:ascii="Book Antiqua" w:hAnsi="Book Antiqua"/>
          <w:i/>
          <w:sz w:val="20"/>
          <w:szCs w:val="20"/>
        </w:rPr>
        <w:t>Diagn</w:t>
      </w:r>
      <w:proofErr w:type="spellEnd"/>
      <w:r w:rsidRPr="00A5439E">
        <w:rPr>
          <w:rFonts w:ascii="Book Antiqua" w:hAnsi="Book Antiqua"/>
          <w:i/>
          <w:sz w:val="20"/>
          <w:szCs w:val="20"/>
        </w:rPr>
        <w:t xml:space="preserve"> </w:t>
      </w:r>
      <w:proofErr w:type="spellStart"/>
      <w:r w:rsidRPr="00A5439E">
        <w:rPr>
          <w:rFonts w:ascii="Book Antiqua" w:hAnsi="Book Antiqua"/>
          <w:i/>
          <w:sz w:val="20"/>
          <w:szCs w:val="20"/>
        </w:rPr>
        <w:t>Pathol</w:t>
      </w:r>
      <w:proofErr w:type="spellEnd"/>
      <w:r w:rsidRPr="00A5439E">
        <w:rPr>
          <w:rFonts w:ascii="Book Antiqua" w:hAnsi="Book Antiqua"/>
          <w:sz w:val="20"/>
          <w:szCs w:val="20"/>
        </w:rPr>
        <w:t xml:space="preserve"> 2018; </w:t>
      </w:r>
      <w:r w:rsidRPr="00A5439E">
        <w:rPr>
          <w:rFonts w:ascii="Book Antiqua" w:hAnsi="Book Antiqua"/>
          <w:b/>
          <w:sz w:val="20"/>
          <w:szCs w:val="20"/>
        </w:rPr>
        <w:t>13</w:t>
      </w:r>
      <w:r w:rsidRPr="00A5439E">
        <w:rPr>
          <w:rFonts w:ascii="Book Antiqua" w:hAnsi="Book Antiqua"/>
          <w:sz w:val="20"/>
          <w:szCs w:val="20"/>
        </w:rPr>
        <w:t>: 50 [PMID: 30103782 DOI: 10.1186/s13000-018-0729-5]</w:t>
      </w:r>
    </w:p>
    <w:p w14:paraId="36AF4FF0" w14:textId="77777777" w:rsidR="00E64CCD" w:rsidRPr="00A5439E" w:rsidRDefault="00E64CCD" w:rsidP="00FF0587">
      <w:pPr>
        <w:spacing w:after="0" w:line="360" w:lineRule="auto"/>
        <w:jc w:val="both"/>
        <w:rPr>
          <w:rFonts w:ascii="Book Antiqua" w:hAnsi="Book Antiqua"/>
          <w:sz w:val="20"/>
          <w:szCs w:val="20"/>
        </w:rPr>
      </w:pPr>
      <w:r w:rsidRPr="00A5439E">
        <w:rPr>
          <w:rFonts w:ascii="Book Antiqua" w:hAnsi="Book Antiqua"/>
          <w:sz w:val="20"/>
          <w:szCs w:val="20"/>
        </w:rPr>
        <w:t xml:space="preserve">5 </w:t>
      </w:r>
      <w:proofErr w:type="spellStart"/>
      <w:r w:rsidRPr="00A5439E">
        <w:rPr>
          <w:rFonts w:ascii="Book Antiqua" w:hAnsi="Book Antiqua"/>
          <w:b/>
          <w:sz w:val="20"/>
          <w:szCs w:val="20"/>
        </w:rPr>
        <w:t>Naesens</w:t>
      </w:r>
      <w:proofErr w:type="spellEnd"/>
      <w:r w:rsidRPr="00A5439E">
        <w:rPr>
          <w:rFonts w:ascii="Book Antiqua" w:hAnsi="Book Antiqua"/>
          <w:b/>
          <w:sz w:val="20"/>
          <w:szCs w:val="20"/>
        </w:rPr>
        <w:t xml:space="preserve"> M</w:t>
      </w:r>
      <w:r w:rsidRPr="00A5439E">
        <w:rPr>
          <w:rFonts w:ascii="Book Antiqua" w:hAnsi="Book Antiqua"/>
          <w:sz w:val="20"/>
          <w:szCs w:val="20"/>
        </w:rPr>
        <w:t xml:space="preserve">, </w:t>
      </w:r>
      <w:proofErr w:type="spellStart"/>
      <w:r w:rsidRPr="00A5439E">
        <w:rPr>
          <w:rFonts w:ascii="Book Antiqua" w:hAnsi="Book Antiqua"/>
          <w:sz w:val="20"/>
          <w:szCs w:val="20"/>
        </w:rPr>
        <w:t>Kuypers</w:t>
      </w:r>
      <w:proofErr w:type="spellEnd"/>
      <w:r w:rsidRPr="00A5439E">
        <w:rPr>
          <w:rFonts w:ascii="Book Antiqua" w:hAnsi="Book Antiqua"/>
          <w:sz w:val="20"/>
          <w:szCs w:val="20"/>
        </w:rPr>
        <w:t xml:space="preserve"> DR, </w:t>
      </w:r>
      <w:proofErr w:type="spellStart"/>
      <w:r w:rsidRPr="00A5439E">
        <w:rPr>
          <w:rFonts w:ascii="Book Antiqua" w:hAnsi="Book Antiqua"/>
          <w:sz w:val="20"/>
          <w:szCs w:val="20"/>
        </w:rPr>
        <w:t>Sarwal</w:t>
      </w:r>
      <w:proofErr w:type="spellEnd"/>
      <w:r w:rsidRPr="00A5439E">
        <w:rPr>
          <w:rFonts w:ascii="Book Antiqua" w:hAnsi="Book Antiqua"/>
          <w:sz w:val="20"/>
          <w:szCs w:val="20"/>
        </w:rPr>
        <w:t xml:space="preserve"> M. Calcineurin inhibitor nephrotoxicity. </w:t>
      </w:r>
      <w:r w:rsidRPr="00A5439E">
        <w:rPr>
          <w:rFonts w:ascii="Book Antiqua" w:hAnsi="Book Antiqua"/>
          <w:i/>
          <w:sz w:val="20"/>
          <w:szCs w:val="20"/>
        </w:rPr>
        <w:t xml:space="preserve">Clin J Am </w:t>
      </w:r>
      <w:proofErr w:type="spellStart"/>
      <w:r w:rsidRPr="00A5439E">
        <w:rPr>
          <w:rFonts w:ascii="Book Antiqua" w:hAnsi="Book Antiqua"/>
          <w:i/>
          <w:sz w:val="20"/>
          <w:szCs w:val="20"/>
        </w:rPr>
        <w:t>Soc</w:t>
      </w:r>
      <w:proofErr w:type="spellEnd"/>
      <w:r w:rsidRPr="00A5439E">
        <w:rPr>
          <w:rFonts w:ascii="Book Antiqua" w:hAnsi="Book Antiqua"/>
          <w:i/>
          <w:sz w:val="20"/>
          <w:szCs w:val="20"/>
        </w:rPr>
        <w:t xml:space="preserve"> </w:t>
      </w:r>
      <w:proofErr w:type="spellStart"/>
      <w:r w:rsidRPr="00A5439E">
        <w:rPr>
          <w:rFonts w:ascii="Book Antiqua" w:hAnsi="Book Antiqua"/>
          <w:i/>
          <w:sz w:val="20"/>
          <w:szCs w:val="20"/>
        </w:rPr>
        <w:t>Nephrol</w:t>
      </w:r>
      <w:proofErr w:type="spellEnd"/>
      <w:r w:rsidRPr="00A5439E">
        <w:rPr>
          <w:rFonts w:ascii="Book Antiqua" w:hAnsi="Book Antiqua"/>
          <w:sz w:val="20"/>
          <w:szCs w:val="20"/>
        </w:rPr>
        <w:t xml:space="preserve"> 2009; </w:t>
      </w:r>
      <w:r w:rsidRPr="00A5439E">
        <w:rPr>
          <w:rFonts w:ascii="Book Antiqua" w:hAnsi="Book Antiqua"/>
          <w:b/>
          <w:sz w:val="20"/>
          <w:szCs w:val="20"/>
        </w:rPr>
        <w:t>4</w:t>
      </w:r>
      <w:r w:rsidRPr="00A5439E">
        <w:rPr>
          <w:rFonts w:ascii="Book Antiqua" w:hAnsi="Book Antiqua"/>
          <w:sz w:val="20"/>
          <w:szCs w:val="20"/>
        </w:rPr>
        <w:t>: 481-508 [PMID: 19218475 DOI: 10.2215/CJN.04800908]</w:t>
      </w:r>
    </w:p>
    <w:p w14:paraId="7E9A7B1B" w14:textId="77777777" w:rsidR="00E64CCD" w:rsidRPr="00A5439E" w:rsidRDefault="00E64CCD" w:rsidP="00FF0587">
      <w:pPr>
        <w:spacing w:after="0" w:line="360" w:lineRule="auto"/>
        <w:jc w:val="both"/>
        <w:rPr>
          <w:rFonts w:ascii="Book Antiqua" w:hAnsi="Book Antiqua"/>
          <w:sz w:val="20"/>
          <w:szCs w:val="20"/>
        </w:rPr>
      </w:pPr>
      <w:r w:rsidRPr="00A5439E">
        <w:rPr>
          <w:rFonts w:ascii="Book Antiqua" w:hAnsi="Book Antiqua"/>
          <w:sz w:val="20"/>
          <w:szCs w:val="20"/>
        </w:rPr>
        <w:t xml:space="preserve">6 </w:t>
      </w:r>
      <w:proofErr w:type="spellStart"/>
      <w:r w:rsidRPr="00A5439E">
        <w:rPr>
          <w:rFonts w:ascii="Book Antiqua" w:hAnsi="Book Antiqua"/>
          <w:b/>
          <w:sz w:val="20"/>
          <w:szCs w:val="20"/>
        </w:rPr>
        <w:t>Hošková</w:t>
      </w:r>
      <w:proofErr w:type="spellEnd"/>
      <w:r w:rsidRPr="00A5439E">
        <w:rPr>
          <w:rFonts w:ascii="Book Antiqua" w:hAnsi="Book Antiqua"/>
          <w:b/>
          <w:sz w:val="20"/>
          <w:szCs w:val="20"/>
        </w:rPr>
        <w:t xml:space="preserve"> L</w:t>
      </w:r>
      <w:r w:rsidRPr="00A5439E">
        <w:rPr>
          <w:rFonts w:ascii="Book Antiqua" w:hAnsi="Book Antiqua"/>
          <w:sz w:val="20"/>
          <w:szCs w:val="20"/>
        </w:rPr>
        <w:t xml:space="preserve">, </w:t>
      </w:r>
      <w:proofErr w:type="spellStart"/>
      <w:r w:rsidRPr="00A5439E">
        <w:rPr>
          <w:rFonts w:ascii="Book Antiqua" w:hAnsi="Book Antiqua"/>
          <w:sz w:val="20"/>
          <w:szCs w:val="20"/>
        </w:rPr>
        <w:t>Málek</w:t>
      </w:r>
      <w:proofErr w:type="spellEnd"/>
      <w:r w:rsidRPr="00A5439E">
        <w:rPr>
          <w:rFonts w:ascii="Book Antiqua" w:hAnsi="Book Antiqua"/>
          <w:sz w:val="20"/>
          <w:szCs w:val="20"/>
        </w:rPr>
        <w:t xml:space="preserve"> I, </w:t>
      </w:r>
      <w:proofErr w:type="spellStart"/>
      <w:r w:rsidRPr="00A5439E">
        <w:rPr>
          <w:rFonts w:ascii="Book Antiqua" w:hAnsi="Book Antiqua"/>
          <w:sz w:val="20"/>
          <w:szCs w:val="20"/>
        </w:rPr>
        <w:t>Kopkan</w:t>
      </w:r>
      <w:proofErr w:type="spellEnd"/>
      <w:r w:rsidRPr="00A5439E">
        <w:rPr>
          <w:rFonts w:ascii="Book Antiqua" w:hAnsi="Book Antiqua"/>
          <w:sz w:val="20"/>
          <w:szCs w:val="20"/>
        </w:rPr>
        <w:t xml:space="preserve"> L, </w:t>
      </w:r>
      <w:proofErr w:type="spellStart"/>
      <w:r w:rsidRPr="00A5439E">
        <w:rPr>
          <w:rFonts w:ascii="Book Antiqua" w:hAnsi="Book Antiqua"/>
          <w:sz w:val="20"/>
          <w:szCs w:val="20"/>
        </w:rPr>
        <w:t>Kautzner</w:t>
      </w:r>
      <w:proofErr w:type="spellEnd"/>
      <w:r w:rsidRPr="00A5439E">
        <w:rPr>
          <w:rFonts w:ascii="Book Antiqua" w:hAnsi="Book Antiqua"/>
          <w:sz w:val="20"/>
          <w:szCs w:val="20"/>
        </w:rPr>
        <w:t xml:space="preserve"> J. Pathophysiological mechanisms of calcineurin inhibitor-induced nephrotoxicity and arterial hypertension. </w:t>
      </w:r>
      <w:proofErr w:type="spellStart"/>
      <w:r w:rsidRPr="00A5439E">
        <w:rPr>
          <w:rFonts w:ascii="Book Antiqua" w:hAnsi="Book Antiqua"/>
          <w:i/>
          <w:sz w:val="20"/>
          <w:szCs w:val="20"/>
        </w:rPr>
        <w:t>Physiol</w:t>
      </w:r>
      <w:proofErr w:type="spellEnd"/>
      <w:r w:rsidRPr="00A5439E">
        <w:rPr>
          <w:rFonts w:ascii="Book Antiqua" w:hAnsi="Book Antiqua"/>
          <w:i/>
          <w:sz w:val="20"/>
          <w:szCs w:val="20"/>
        </w:rPr>
        <w:t xml:space="preserve"> Res</w:t>
      </w:r>
      <w:r w:rsidRPr="00A5439E">
        <w:rPr>
          <w:rFonts w:ascii="Book Antiqua" w:hAnsi="Book Antiqua"/>
          <w:sz w:val="20"/>
          <w:szCs w:val="20"/>
        </w:rPr>
        <w:t xml:space="preserve"> 2017; </w:t>
      </w:r>
      <w:r w:rsidRPr="00A5439E">
        <w:rPr>
          <w:rFonts w:ascii="Book Antiqua" w:hAnsi="Book Antiqua"/>
          <w:b/>
          <w:sz w:val="20"/>
          <w:szCs w:val="20"/>
        </w:rPr>
        <w:t>66</w:t>
      </w:r>
      <w:r w:rsidRPr="00A5439E">
        <w:rPr>
          <w:rFonts w:ascii="Book Antiqua" w:hAnsi="Book Antiqua"/>
          <w:sz w:val="20"/>
          <w:szCs w:val="20"/>
        </w:rPr>
        <w:t>: 167-180 [PMID: 27982677 DOI: 10.33549/physiolres.933332]</w:t>
      </w:r>
    </w:p>
    <w:p w14:paraId="0771C19C" w14:textId="14CAE033" w:rsidR="00E64CCD" w:rsidRPr="00A5439E" w:rsidRDefault="00E64CCD" w:rsidP="00FF0587">
      <w:pPr>
        <w:spacing w:after="0" w:line="360" w:lineRule="auto"/>
        <w:jc w:val="both"/>
        <w:rPr>
          <w:rFonts w:ascii="Book Antiqua" w:hAnsi="Book Antiqua"/>
          <w:sz w:val="20"/>
          <w:szCs w:val="20"/>
        </w:rPr>
      </w:pPr>
      <w:r w:rsidRPr="00A5439E">
        <w:rPr>
          <w:rFonts w:ascii="Book Antiqua" w:hAnsi="Book Antiqua"/>
          <w:sz w:val="20"/>
          <w:szCs w:val="20"/>
        </w:rPr>
        <w:t xml:space="preserve">7 </w:t>
      </w:r>
      <w:r w:rsidRPr="00A5439E">
        <w:rPr>
          <w:rFonts w:ascii="Book Antiqua" w:hAnsi="Book Antiqua"/>
          <w:bCs/>
          <w:sz w:val="20"/>
          <w:szCs w:val="20"/>
        </w:rPr>
        <w:t xml:space="preserve">IARC Monographs on the Evaluation of Carcinogenic Risks to Humans, </w:t>
      </w:r>
      <w:r w:rsidRPr="00A5439E">
        <w:rPr>
          <w:rFonts w:ascii="Book Antiqua" w:hAnsi="Book Antiqua"/>
          <w:sz w:val="20"/>
          <w:szCs w:val="20"/>
        </w:rPr>
        <w:t>No. 100A.</w:t>
      </w:r>
      <w:r w:rsidR="00265C6A" w:rsidRPr="00A5439E">
        <w:rPr>
          <w:rFonts w:ascii="Book Antiqua" w:hAnsi="Book Antiqua"/>
          <w:sz w:val="20"/>
          <w:szCs w:val="20"/>
        </w:rPr>
        <w:t xml:space="preserve"> </w:t>
      </w:r>
      <w:hyperlink r:id="rId9" w:history="1">
        <w:r w:rsidR="00265C6A" w:rsidRPr="00A5439E">
          <w:rPr>
            <w:rStyle w:val="a7"/>
            <w:rFonts w:ascii="Book Antiqua" w:hAnsi="Book Antiqua"/>
            <w:color w:val="auto"/>
            <w:sz w:val="20"/>
            <w:szCs w:val="20"/>
            <w:u w:val="none"/>
          </w:rPr>
          <w:t>Pharmaceuticals</w:t>
        </w:r>
      </w:hyperlink>
      <w:r w:rsidR="00265C6A" w:rsidRPr="00A5439E">
        <w:rPr>
          <w:rFonts w:ascii="Book Antiqua" w:hAnsi="Book Antiqua"/>
          <w:sz w:val="20"/>
          <w:szCs w:val="20"/>
        </w:rPr>
        <w:t>.</w:t>
      </w:r>
      <w:r w:rsidRPr="00A5439E">
        <w:rPr>
          <w:rFonts w:ascii="Book Antiqua" w:hAnsi="Book Antiqua"/>
          <w:sz w:val="20"/>
          <w:szCs w:val="20"/>
        </w:rPr>
        <w:t xml:space="preserve"> IARC Working Group on the Evaluation of Carcinogenic Risk to Humans. Lyon (FR): International Agency for Research on cancer; 2012</w:t>
      </w:r>
      <w:r w:rsidR="00BC6C94" w:rsidRPr="00A5439E">
        <w:rPr>
          <w:rFonts w:ascii="Book Antiqua" w:hAnsi="Book Antiqua"/>
          <w:sz w:val="20"/>
          <w:szCs w:val="20"/>
        </w:rPr>
        <w:t xml:space="preserve"> Available from: https://www.ncbi.nlm.nih.gov/books/NBK304334/</w:t>
      </w:r>
    </w:p>
    <w:p w14:paraId="321D2875" w14:textId="77777777" w:rsidR="00E64CCD" w:rsidRPr="00A5439E" w:rsidRDefault="00E64CCD" w:rsidP="00FF0587">
      <w:pPr>
        <w:spacing w:after="0" w:line="360" w:lineRule="auto"/>
        <w:jc w:val="both"/>
        <w:rPr>
          <w:rFonts w:ascii="Book Antiqua" w:hAnsi="Book Antiqua"/>
          <w:sz w:val="20"/>
          <w:szCs w:val="20"/>
        </w:rPr>
      </w:pPr>
      <w:r w:rsidRPr="00A5439E">
        <w:rPr>
          <w:rFonts w:ascii="Book Antiqua" w:hAnsi="Book Antiqua"/>
          <w:sz w:val="20"/>
          <w:szCs w:val="20"/>
        </w:rPr>
        <w:t xml:space="preserve">8 </w:t>
      </w:r>
      <w:r w:rsidRPr="00A5439E">
        <w:rPr>
          <w:rFonts w:ascii="Book Antiqua" w:hAnsi="Book Antiqua"/>
          <w:b/>
          <w:sz w:val="20"/>
          <w:szCs w:val="20"/>
        </w:rPr>
        <w:t>Lain EL</w:t>
      </w:r>
      <w:r w:rsidRPr="00A5439E">
        <w:rPr>
          <w:rFonts w:ascii="Book Antiqua" w:hAnsi="Book Antiqua"/>
          <w:sz w:val="20"/>
          <w:szCs w:val="20"/>
        </w:rPr>
        <w:t xml:space="preserve">, Markus RF. Early and explosive development of nodular basal cell carcinoma and multiple keratoacanthomas in psoriasis patients treated with cyclosporine. </w:t>
      </w:r>
      <w:r w:rsidRPr="00A5439E">
        <w:rPr>
          <w:rFonts w:ascii="Book Antiqua" w:hAnsi="Book Antiqua"/>
          <w:i/>
          <w:sz w:val="20"/>
          <w:szCs w:val="20"/>
        </w:rPr>
        <w:t>J Drugs Dermatol</w:t>
      </w:r>
      <w:r w:rsidRPr="00A5439E">
        <w:rPr>
          <w:rFonts w:ascii="Book Antiqua" w:hAnsi="Book Antiqua"/>
          <w:sz w:val="20"/>
          <w:szCs w:val="20"/>
        </w:rPr>
        <w:t xml:space="preserve"> 2004; </w:t>
      </w:r>
      <w:r w:rsidRPr="00A5439E">
        <w:rPr>
          <w:rFonts w:ascii="Book Antiqua" w:hAnsi="Book Antiqua"/>
          <w:b/>
          <w:sz w:val="20"/>
          <w:szCs w:val="20"/>
        </w:rPr>
        <w:t>3</w:t>
      </w:r>
      <w:r w:rsidRPr="00A5439E">
        <w:rPr>
          <w:rFonts w:ascii="Book Antiqua" w:hAnsi="Book Antiqua"/>
          <w:sz w:val="20"/>
          <w:szCs w:val="20"/>
        </w:rPr>
        <w:t>: 680-682 [PMID: 15624753]</w:t>
      </w:r>
    </w:p>
    <w:p w14:paraId="23A5DF7B" w14:textId="77777777" w:rsidR="00E64CCD" w:rsidRPr="00A5439E" w:rsidRDefault="00E64CCD" w:rsidP="00FF0587">
      <w:pPr>
        <w:spacing w:after="0" w:line="360" w:lineRule="auto"/>
        <w:jc w:val="both"/>
        <w:rPr>
          <w:rFonts w:ascii="Book Antiqua" w:hAnsi="Book Antiqua"/>
          <w:sz w:val="20"/>
          <w:szCs w:val="20"/>
        </w:rPr>
      </w:pPr>
      <w:r w:rsidRPr="00A5439E">
        <w:rPr>
          <w:rFonts w:ascii="Book Antiqua" w:hAnsi="Book Antiqua"/>
          <w:sz w:val="20"/>
          <w:szCs w:val="20"/>
        </w:rPr>
        <w:t xml:space="preserve">9 </w:t>
      </w:r>
      <w:proofErr w:type="spellStart"/>
      <w:r w:rsidRPr="00A5439E">
        <w:rPr>
          <w:rFonts w:ascii="Book Antiqua" w:hAnsi="Book Antiqua"/>
          <w:b/>
          <w:sz w:val="20"/>
          <w:szCs w:val="20"/>
        </w:rPr>
        <w:t>Rubinger</w:t>
      </w:r>
      <w:proofErr w:type="spellEnd"/>
      <w:r w:rsidRPr="00A5439E">
        <w:rPr>
          <w:rFonts w:ascii="Book Antiqua" w:hAnsi="Book Antiqua"/>
          <w:b/>
          <w:sz w:val="20"/>
          <w:szCs w:val="20"/>
        </w:rPr>
        <w:t xml:space="preserve"> D</w:t>
      </w:r>
      <w:r w:rsidRPr="00A5439E">
        <w:rPr>
          <w:rFonts w:ascii="Book Antiqua" w:hAnsi="Book Antiqua"/>
          <w:sz w:val="20"/>
          <w:szCs w:val="20"/>
        </w:rPr>
        <w:t xml:space="preserve">, </w:t>
      </w:r>
      <w:proofErr w:type="spellStart"/>
      <w:r w:rsidRPr="00A5439E">
        <w:rPr>
          <w:rFonts w:ascii="Book Antiqua" w:hAnsi="Book Antiqua"/>
          <w:sz w:val="20"/>
          <w:szCs w:val="20"/>
        </w:rPr>
        <w:t>Friedlaender</w:t>
      </w:r>
      <w:proofErr w:type="spellEnd"/>
      <w:r w:rsidRPr="00A5439E">
        <w:rPr>
          <w:rFonts w:ascii="Book Antiqua" w:hAnsi="Book Antiqua"/>
          <w:sz w:val="20"/>
          <w:szCs w:val="20"/>
        </w:rPr>
        <w:t xml:space="preserve"> MM, </w:t>
      </w:r>
      <w:proofErr w:type="spellStart"/>
      <w:r w:rsidRPr="00A5439E">
        <w:rPr>
          <w:rFonts w:ascii="Book Antiqua" w:hAnsi="Book Antiqua"/>
          <w:sz w:val="20"/>
          <w:szCs w:val="20"/>
        </w:rPr>
        <w:t>Backenroth</w:t>
      </w:r>
      <w:proofErr w:type="spellEnd"/>
      <w:r w:rsidRPr="00A5439E">
        <w:rPr>
          <w:rFonts w:ascii="Book Antiqua" w:hAnsi="Book Antiqua"/>
          <w:sz w:val="20"/>
          <w:szCs w:val="20"/>
        </w:rPr>
        <w:t xml:space="preserve"> R, </w:t>
      </w:r>
      <w:proofErr w:type="spellStart"/>
      <w:r w:rsidRPr="00A5439E">
        <w:rPr>
          <w:rFonts w:ascii="Book Antiqua" w:hAnsi="Book Antiqua"/>
          <w:sz w:val="20"/>
          <w:szCs w:val="20"/>
        </w:rPr>
        <w:t>Eid</w:t>
      </w:r>
      <w:proofErr w:type="spellEnd"/>
      <w:r w:rsidRPr="00A5439E">
        <w:rPr>
          <w:rFonts w:ascii="Book Antiqua" w:hAnsi="Book Antiqua"/>
          <w:sz w:val="20"/>
          <w:szCs w:val="20"/>
        </w:rPr>
        <w:t xml:space="preserve"> A, </w:t>
      </w:r>
      <w:proofErr w:type="spellStart"/>
      <w:r w:rsidRPr="00A5439E">
        <w:rPr>
          <w:rFonts w:ascii="Book Antiqua" w:hAnsi="Book Antiqua"/>
          <w:sz w:val="20"/>
          <w:szCs w:val="20"/>
        </w:rPr>
        <w:t>Tochner</w:t>
      </w:r>
      <w:proofErr w:type="spellEnd"/>
      <w:r w:rsidRPr="00A5439E">
        <w:rPr>
          <w:rFonts w:ascii="Book Antiqua" w:hAnsi="Book Antiqua"/>
          <w:sz w:val="20"/>
          <w:szCs w:val="20"/>
        </w:rPr>
        <w:t xml:space="preserve"> Z. Kaposi's sarcoma after renal transplantation--withdrawal of immunosuppression or local irradiation? </w:t>
      </w:r>
      <w:proofErr w:type="spellStart"/>
      <w:r w:rsidRPr="00A5439E">
        <w:rPr>
          <w:rFonts w:ascii="Book Antiqua" w:hAnsi="Book Antiqua"/>
          <w:i/>
          <w:sz w:val="20"/>
          <w:szCs w:val="20"/>
        </w:rPr>
        <w:t>Nephrol</w:t>
      </w:r>
      <w:proofErr w:type="spellEnd"/>
      <w:r w:rsidRPr="00A5439E">
        <w:rPr>
          <w:rFonts w:ascii="Book Antiqua" w:hAnsi="Book Antiqua"/>
          <w:i/>
          <w:sz w:val="20"/>
          <w:szCs w:val="20"/>
        </w:rPr>
        <w:t xml:space="preserve"> Dial Transplant</w:t>
      </w:r>
      <w:r w:rsidRPr="00A5439E">
        <w:rPr>
          <w:rFonts w:ascii="Book Antiqua" w:hAnsi="Book Antiqua"/>
          <w:sz w:val="20"/>
          <w:szCs w:val="20"/>
        </w:rPr>
        <w:t xml:space="preserve"> 1999; </w:t>
      </w:r>
      <w:r w:rsidRPr="00A5439E">
        <w:rPr>
          <w:rFonts w:ascii="Book Antiqua" w:hAnsi="Book Antiqua"/>
          <w:b/>
          <w:sz w:val="20"/>
          <w:szCs w:val="20"/>
        </w:rPr>
        <w:t>14</w:t>
      </w:r>
      <w:r w:rsidRPr="00A5439E">
        <w:rPr>
          <w:rFonts w:ascii="Book Antiqua" w:hAnsi="Book Antiqua"/>
          <w:sz w:val="20"/>
          <w:szCs w:val="20"/>
        </w:rPr>
        <w:t>: 1343 [PMID: 10344408 DOI: 10.1093/</w:t>
      </w:r>
      <w:proofErr w:type="spellStart"/>
      <w:r w:rsidRPr="00A5439E">
        <w:rPr>
          <w:rFonts w:ascii="Book Antiqua" w:hAnsi="Book Antiqua"/>
          <w:sz w:val="20"/>
          <w:szCs w:val="20"/>
        </w:rPr>
        <w:t>ndt</w:t>
      </w:r>
      <w:proofErr w:type="spellEnd"/>
      <w:r w:rsidRPr="00A5439E">
        <w:rPr>
          <w:rFonts w:ascii="Book Antiqua" w:hAnsi="Book Antiqua"/>
          <w:sz w:val="20"/>
          <w:szCs w:val="20"/>
        </w:rPr>
        <w:t>/14.5.1343a]</w:t>
      </w:r>
    </w:p>
    <w:p w14:paraId="69EBEAAF" w14:textId="00513C8B" w:rsidR="00957F87" w:rsidRPr="00A5439E" w:rsidRDefault="00957F87" w:rsidP="00FF0587">
      <w:pPr>
        <w:spacing w:after="0" w:line="360" w:lineRule="auto"/>
        <w:jc w:val="both"/>
        <w:rPr>
          <w:rFonts w:ascii="Book Antiqua" w:hAnsi="Book Antiqua"/>
          <w:sz w:val="20"/>
          <w:szCs w:val="20"/>
        </w:rPr>
      </w:pPr>
      <w:r w:rsidRPr="00A5439E">
        <w:rPr>
          <w:rFonts w:ascii="Book Antiqua" w:hAnsi="Book Antiqua"/>
          <w:sz w:val="20"/>
          <w:szCs w:val="20"/>
        </w:rPr>
        <w:br w:type="page"/>
      </w:r>
    </w:p>
    <w:p w14:paraId="04C8A18C" w14:textId="77777777" w:rsidR="00E64CCD" w:rsidRPr="00A5439E" w:rsidRDefault="00E64CCD" w:rsidP="00FF0587">
      <w:pPr>
        <w:spacing w:after="0" w:line="360" w:lineRule="auto"/>
        <w:jc w:val="both"/>
        <w:rPr>
          <w:rFonts w:ascii="Book Antiqua" w:hAnsi="Book Antiqua"/>
          <w:b/>
          <w:sz w:val="20"/>
          <w:szCs w:val="20"/>
        </w:rPr>
      </w:pPr>
      <w:r w:rsidRPr="00A5439E">
        <w:rPr>
          <w:rFonts w:ascii="Book Antiqua" w:hAnsi="Book Antiqua"/>
          <w:b/>
          <w:sz w:val="20"/>
          <w:szCs w:val="20"/>
        </w:rPr>
        <w:t>Footnotes</w:t>
      </w:r>
    </w:p>
    <w:p w14:paraId="05587864" w14:textId="1FEA215F" w:rsidR="00A1269C" w:rsidRPr="00A5439E" w:rsidRDefault="00E64CCD" w:rsidP="00FF0587">
      <w:pPr>
        <w:spacing w:after="0" w:line="360" w:lineRule="auto"/>
        <w:jc w:val="both"/>
        <w:rPr>
          <w:rFonts w:ascii="Book Antiqua" w:hAnsi="Book Antiqua"/>
          <w:bCs/>
          <w:sz w:val="20"/>
          <w:szCs w:val="20"/>
        </w:rPr>
      </w:pPr>
      <w:r w:rsidRPr="00A5439E">
        <w:rPr>
          <w:rFonts w:ascii="Book Antiqua" w:hAnsi="Book Antiqua" w:cs="Tahoma"/>
          <w:b/>
          <w:sz w:val="20"/>
          <w:szCs w:val="20"/>
        </w:rPr>
        <w:t>Informed consent statement:</w:t>
      </w:r>
      <w:r w:rsidRPr="00A5439E">
        <w:rPr>
          <w:rFonts w:ascii="Book Antiqua" w:hAnsi="Book Antiqua" w:cs="Tahoma"/>
          <w:sz w:val="20"/>
          <w:szCs w:val="20"/>
        </w:rPr>
        <w:t xml:space="preserve"> </w:t>
      </w:r>
      <w:r w:rsidR="00A1269C" w:rsidRPr="00A5439E">
        <w:rPr>
          <w:rFonts w:ascii="Book Antiqua" w:hAnsi="Book Antiqua"/>
          <w:bCs/>
          <w:sz w:val="20"/>
          <w:szCs w:val="20"/>
        </w:rPr>
        <w:t>The patient has read and signed the Informed Consent for publication of this report.</w:t>
      </w:r>
    </w:p>
    <w:p w14:paraId="241E3751" w14:textId="2E0F4508" w:rsidR="001D3BA7" w:rsidRPr="00A5439E" w:rsidRDefault="001D3BA7" w:rsidP="00FF0587">
      <w:pPr>
        <w:spacing w:after="0" w:line="360" w:lineRule="auto"/>
        <w:jc w:val="both"/>
        <w:rPr>
          <w:rFonts w:ascii="Book Antiqua" w:hAnsi="Book Antiqua"/>
          <w:b/>
          <w:bCs/>
          <w:sz w:val="20"/>
          <w:szCs w:val="20"/>
        </w:rPr>
      </w:pPr>
    </w:p>
    <w:p w14:paraId="363CE5D5" w14:textId="53F582E9" w:rsidR="001D3BA7" w:rsidRPr="00A5439E" w:rsidRDefault="00E64CCD" w:rsidP="00FF0587">
      <w:pPr>
        <w:spacing w:after="0" w:line="360" w:lineRule="auto"/>
        <w:jc w:val="both"/>
        <w:rPr>
          <w:rFonts w:ascii="Book Antiqua" w:hAnsi="Book Antiqua"/>
          <w:sz w:val="20"/>
          <w:szCs w:val="20"/>
        </w:rPr>
      </w:pPr>
      <w:r w:rsidRPr="00A5439E">
        <w:rPr>
          <w:rFonts w:ascii="Book Antiqua" w:hAnsi="Book Antiqua" w:cs="Tahoma"/>
          <w:b/>
          <w:sz w:val="20"/>
          <w:szCs w:val="20"/>
        </w:rPr>
        <w:t>Conflict-of-interest statement:</w:t>
      </w:r>
      <w:r w:rsidRPr="00A5439E">
        <w:rPr>
          <w:rFonts w:ascii="Book Antiqua" w:hAnsi="Book Antiqua"/>
          <w:b/>
          <w:sz w:val="20"/>
          <w:szCs w:val="20"/>
        </w:rPr>
        <w:t xml:space="preserve"> </w:t>
      </w:r>
      <w:r w:rsidR="001D3BA7" w:rsidRPr="00A5439E">
        <w:rPr>
          <w:rFonts w:ascii="Book Antiqua" w:hAnsi="Book Antiqua"/>
          <w:sz w:val="20"/>
          <w:szCs w:val="20"/>
        </w:rPr>
        <w:t>No conflicts of interest.</w:t>
      </w:r>
    </w:p>
    <w:p w14:paraId="5949FA30" w14:textId="77777777" w:rsidR="001D3BA7" w:rsidRPr="00A5439E" w:rsidRDefault="001D3BA7" w:rsidP="00FF0587">
      <w:pPr>
        <w:spacing w:after="0" w:line="360" w:lineRule="auto"/>
        <w:jc w:val="both"/>
        <w:rPr>
          <w:rFonts w:ascii="Book Antiqua" w:hAnsi="Book Antiqua"/>
          <w:b/>
          <w:bCs/>
          <w:sz w:val="20"/>
          <w:szCs w:val="20"/>
        </w:rPr>
      </w:pPr>
    </w:p>
    <w:p w14:paraId="060FED2A" w14:textId="5BC19DCD" w:rsidR="001D3BA7" w:rsidRPr="00A5439E" w:rsidRDefault="00E64CCD" w:rsidP="00FF0587">
      <w:pPr>
        <w:spacing w:after="0" w:line="360" w:lineRule="auto"/>
        <w:jc w:val="both"/>
        <w:rPr>
          <w:rFonts w:ascii="Book Antiqua" w:hAnsi="Book Antiqua"/>
          <w:sz w:val="20"/>
          <w:szCs w:val="20"/>
        </w:rPr>
      </w:pPr>
      <w:r w:rsidRPr="00A5439E">
        <w:rPr>
          <w:rFonts w:ascii="Book Antiqua" w:hAnsi="Book Antiqua" w:cs="Tahoma"/>
          <w:b/>
          <w:sz w:val="20"/>
          <w:szCs w:val="20"/>
        </w:rPr>
        <w:t>CARE Checklist (2016) statement:</w:t>
      </w:r>
      <w:r w:rsidRPr="00A5439E">
        <w:rPr>
          <w:rFonts w:ascii="Book Antiqua" w:hAnsi="Book Antiqua" w:cs="Tahoma"/>
          <w:sz w:val="20"/>
          <w:szCs w:val="20"/>
        </w:rPr>
        <w:t xml:space="preserve"> </w:t>
      </w:r>
      <w:r w:rsidR="001D3BA7" w:rsidRPr="00A5439E">
        <w:rPr>
          <w:rFonts w:ascii="Book Antiqua" w:hAnsi="Book Antiqua"/>
          <w:sz w:val="20"/>
          <w:szCs w:val="20"/>
        </w:rPr>
        <w:t>The authors wrote the manuscript according to the requirements of the CARE Checklist.</w:t>
      </w:r>
    </w:p>
    <w:p w14:paraId="2C0A230D" w14:textId="77777777" w:rsidR="001D3BA7" w:rsidRPr="00A5439E" w:rsidRDefault="001D3BA7" w:rsidP="00FF0587">
      <w:pPr>
        <w:spacing w:after="0" w:line="360" w:lineRule="auto"/>
        <w:jc w:val="both"/>
        <w:rPr>
          <w:rFonts w:ascii="Book Antiqua" w:hAnsi="Book Antiqua"/>
          <w:b/>
          <w:bCs/>
          <w:sz w:val="20"/>
          <w:szCs w:val="20"/>
        </w:rPr>
      </w:pPr>
    </w:p>
    <w:p w14:paraId="2638BACE" w14:textId="6038E977" w:rsidR="00E64CCD" w:rsidRPr="00A5439E" w:rsidRDefault="00E64CCD" w:rsidP="00FF0587">
      <w:pPr>
        <w:spacing w:after="0" w:line="360" w:lineRule="auto"/>
        <w:jc w:val="both"/>
        <w:rPr>
          <w:rFonts w:ascii="Book Antiqua" w:hAnsi="Book Antiqua"/>
          <w:sz w:val="20"/>
          <w:szCs w:val="20"/>
        </w:rPr>
      </w:pPr>
      <w:r w:rsidRPr="00A5439E">
        <w:rPr>
          <w:rFonts w:ascii="Book Antiqua" w:hAnsi="Book Antiqua"/>
          <w:b/>
          <w:sz w:val="20"/>
          <w:szCs w:val="20"/>
        </w:rPr>
        <w:t xml:space="preserve">Open-Access: </w:t>
      </w:r>
      <w:r w:rsidRPr="00A5439E">
        <w:rPr>
          <w:rFonts w:ascii="Book Antiqua" w:hAnsi="Book Antiqua"/>
          <w:sz w:val="20"/>
          <w:szCs w:val="20"/>
        </w:rPr>
        <w:t xml:space="preserve">This article is an open-access article </w:t>
      </w:r>
      <w:r w:rsidR="006A558E" w:rsidRPr="00A5439E">
        <w:rPr>
          <w:rFonts w:ascii="Book Antiqua" w:hAnsi="Book Antiqua"/>
          <w:sz w:val="20"/>
          <w:szCs w:val="20"/>
        </w:rPr>
        <w:t xml:space="preserve">that </w:t>
      </w:r>
      <w:r w:rsidRPr="00A5439E">
        <w:rPr>
          <w:rFonts w:ascii="Book Antiqua" w:hAnsi="Book Antiqua"/>
          <w:sz w:val="20"/>
          <w:szCs w:val="20"/>
        </w:rPr>
        <w:t>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6963449B" w14:textId="77777777" w:rsidR="00E64CCD" w:rsidRPr="00A5439E" w:rsidRDefault="00E64CCD" w:rsidP="00FF0587">
      <w:pPr>
        <w:spacing w:after="0" w:line="360" w:lineRule="auto"/>
        <w:jc w:val="both"/>
        <w:rPr>
          <w:rFonts w:ascii="Book Antiqua" w:hAnsi="Book Antiqua" w:cs="Arial"/>
          <w:b/>
          <w:sz w:val="20"/>
          <w:szCs w:val="20"/>
        </w:rPr>
      </w:pPr>
    </w:p>
    <w:p w14:paraId="204BCAFF" w14:textId="77777777" w:rsidR="00E64CCD" w:rsidRPr="00A5439E" w:rsidRDefault="00E64CCD" w:rsidP="00FF0587">
      <w:pPr>
        <w:spacing w:after="0" w:line="360" w:lineRule="auto"/>
        <w:jc w:val="both"/>
        <w:rPr>
          <w:rFonts w:ascii="Book Antiqua" w:hAnsi="Book Antiqua" w:cs="Arial"/>
          <w:sz w:val="20"/>
          <w:szCs w:val="20"/>
          <w:shd w:val="clear" w:color="auto" w:fill="FFFFFF"/>
        </w:rPr>
      </w:pPr>
      <w:r w:rsidRPr="00A5439E">
        <w:rPr>
          <w:rFonts w:ascii="Book Antiqua" w:hAnsi="Book Antiqua" w:cs="Arial"/>
          <w:b/>
          <w:sz w:val="20"/>
          <w:szCs w:val="20"/>
        </w:rPr>
        <w:t>Manuscript source:</w:t>
      </w:r>
      <w:r w:rsidRPr="00A5439E">
        <w:rPr>
          <w:rFonts w:ascii="Book Antiqua" w:hAnsi="Book Antiqua" w:cs="Arial"/>
          <w:sz w:val="20"/>
          <w:szCs w:val="20"/>
        </w:rPr>
        <w:t xml:space="preserve"> </w:t>
      </w:r>
      <w:r w:rsidRPr="00A5439E">
        <w:rPr>
          <w:rFonts w:ascii="Book Antiqua" w:hAnsi="Book Antiqua" w:cs="Arial"/>
          <w:sz w:val="20"/>
          <w:szCs w:val="20"/>
          <w:shd w:val="clear" w:color="auto" w:fill="FFFFFF"/>
        </w:rPr>
        <w:t xml:space="preserve">Unsolicited manuscript </w:t>
      </w:r>
    </w:p>
    <w:p w14:paraId="16B76691" w14:textId="77777777" w:rsidR="00E64CCD" w:rsidRPr="00A5439E" w:rsidRDefault="00E64CCD" w:rsidP="00FF0587">
      <w:pPr>
        <w:spacing w:after="0" w:line="360" w:lineRule="auto"/>
        <w:jc w:val="both"/>
        <w:rPr>
          <w:rFonts w:ascii="Book Antiqua" w:hAnsi="Book Antiqua" w:cs="Arial"/>
          <w:sz w:val="20"/>
          <w:szCs w:val="20"/>
          <w:shd w:val="clear" w:color="auto" w:fill="FFFFFF"/>
        </w:rPr>
      </w:pPr>
    </w:p>
    <w:p w14:paraId="14E6788F" w14:textId="7F6AFECD" w:rsidR="00E64CCD" w:rsidRPr="00A5439E" w:rsidRDefault="00E64CCD" w:rsidP="00FF0587">
      <w:pPr>
        <w:spacing w:after="0" w:line="360" w:lineRule="auto"/>
        <w:jc w:val="both"/>
        <w:rPr>
          <w:rFonts w:ascii="Book Antiqua" w:hAnsi="Book Antiqua"/>
          <w:b/>
          <w:sz w:val="20"/>
          <w:szCs w:val="20"/>
        </w:rPr>
      </w:pPr>
      <w:r w:rsidRPr="00A5439E">
        <w:rPr>
          <w:rFonts w:ascii="Book Antiqua" w:hAnsi="Book Antiqua"/>
          <w:b/>
          <w:sz w:val="20"/>
          <w:szCs w:val="20"/>
        </w:rPr>
        <w:t>Peer-review started:</w:t>
      </w:r>
      <w:r w:rsidRPr="00A5439E">
        <w:rPr>
          <w:rFonts w:ascii="Book Antiqua" w:hAnsi="Book Antiqua"/>
          <w:sz w:val="20"/>
          <w:szCs w:val="20"/>
        </w:rPr>
        <w:t xml:space="preserve"> November 25, 2019</w:t>
      </w:r>
    </w:p>
    <w:p w14:paraId="68ABBC0C" w14:textId="51037403" w:rsidR="00E64CCD" w:rsidRPr="00A5439E" w:rsidRDefault="00E64CCD" w:rsidP="00FF0587">
      <w:pPr>
        <w:spacing w:after="0" w:line="360" w:lineRule="auto"/>
        <w:jc w:val="both"/>
        <w:rPr>
          <w:rFonts w:ascii="Book Antiqua" w:hAnsi="Book Antiqua"/>
          <w:b/>
          <w:sz w:val="20"/>
          <w:szCs w:val="20"/>
        </w:rPr>
      </w:pPr>
      <w:r w:rsidRPr="00A5439E">
        <w:rPr>
          <w:rFonts w:ascii="Book Antiqua" w:hAnsi="Book Antiqua"/>
          <w:b/>
          <w:sz w:val="20"/>
          <w:szCs w:val="20"/>
        </w:rPr>
        <w:t>First decision:</w:t>
      </w:r>
      <w:r w:rsidRPr="00A5439E">
        <w:rPr>
          <w:rFonts w:ascii="Book Antiqua" w:hAnsi="Book Antiqua"/>
          <w:sz w:val="20"/>
          <w:szCs w:val="20"/>
        </w:rPr>
        <w:t xml:space="preserve"> December 11, 2019</w:t>
      </w:r>
    </w:p>
    <w:p w14:paraId="1F59F7BF" w14:textId="762E247C" w:rsidR="00E64CCD" w:rsidRPr="00A5439E" w:rsidRDefault="00E64CCD" w:rsidP="00FF0587">
      <w:pPr>
        <w:spacing w:after="0" w:line="360" w:lineRule="auto"/>
        <w:jc w:val="both"/>
        <w:rPr>
          <w:rFonts w:ascii="Book Antiqua" w:hAnsi="Book Antiqua"/>
          <w:sz w:val="20"/>
          <w:szCs w:val="20"/>
        </w:rPr>
      </w:pPr>
      <w:r w:rsidRPr="00A5439E">
        <w:rPr>
          <w:rFonts w:ascii="Book Antiqua" w:hAnsi="Book Antiqua"/>
          <w:b/>
          <w:sz w:val="20"/>
          <w:szCs w:val="20"/>
        </w:rPr>
        <w:t>Article in press:</w:t>
      </w:r>
      <w:r w:rsidRPr="00A5439E">
        <w:rPr>
          <w:rFonts w:ascii="Book Antiqua" w:hAnsi="Book Antiqua"/>
          <w:sz w:val="20"/>
          <w:szCs w:val="20"/>
        </w:rPr>
        <w:t xml:space="preserve"> </w:t>
      </w:r>
      <w:r w:rsidR="002078CF" w:rsidRPr="00A5439E">
        <w:rPr>
          <w:rFonts w:ascii="Book Antiqua" w:hAnsi="Book Antiqua"/>
          <w:sz w:val="20"/>
          <w:szCs w:val="20"/>
        </w:rPr>
        <w:t>January 8, 2020</w:t>
      </w:r>
    </w:p>
    <w:p w14:paraId="598216A1" w14:textId="77777777" w:rsidR="00E64CCD" w:rsidRPr="00A5439E" w:rsidRDefault="00E64CCD" w:rsidP="00FF0587">
      <w:pPr>
        <w:spacing w:after="0" w:line="360" w:lineRule="auto"/>
        <w:jc w:val="both"/>
        <w:rPr>
          <w:rFonts w:ascii="Book Antiqua" w:hAnsi="Book Antiqua"/>
          <w:sz w:val="20"/>
          <w:szCs w:val="20"/>
        </w:rPr>
      </w:pPr>
    </w:p>
    <w:p w14:paraId="6EAAF9D3" w14:textId="77777777" w:rsidR="00E64CCD" w:rsidRPr="00A5439E" w:rsidRDefault="00E64CCD" w:rsidP="00FF0587">
      <w:pPr>
        <w:shd w:val="clear" w:color="auto" w:fill="FFFFFF"/>
        <w:spacing w:after="0" w:line="360" w:lineRule="auto"/>
        <w:jc w:val="both"/>
        <w:rPr>
          <w:rFonts w:ascii="Book Antiqua" w:hAnsi="Book Antiqua" w:cs="Helvetica"/>
          <w:b/>
          <w:sz w:val="20"/>
          <w:szCs w:val="20"/>
        </w:rPr>
      </w:pPr>
      <w:r w:rsidRPr="00A5439E">
        <w:rPr>
          <w:rFonts w:ascii="Book Antiqua" w:hAnsi="Book Antiqua" w:cs="Helvetica"/>
          <w:b/>
          <w:sz w:val="20"/>
          <w:szCs w:val="20"/>
        </w:rPr>
        <w:t xml:space="preserve">Specialty type: </w:t>
      </w:r>
      <w:r w:rsidRPr="00A5439E">
        <w:rPr>
          <w:rFonts w:ascii="Book Antiqua" w:eastAsia="微软雅黑" w:hAnsi="Book Antiqua" w:cs="宋体"/>
          <w:sz w:val="20"/>
          <w:szCs w:val="20"/>
        </w:rPr>
        <w:t>Medicine, research and experimental</w:t>
      </w:r>
    </w:p>
    <w:p w14:paraId="303EFD9A" w14:textId="77777777" w:rsidR="00E64CCD" w:rsidRPr="00A5439E" w:rsidRDefault="00E64CCD" w:rsidP="00FF0587">
      <w:pPr>
        <w:shd w:val="clear" w:color="auto" w:fill="FFFFFF"/>
        <w:spacing w:after="0" w:line="360" w:lineRule="auto"/>
        <w:jc w:val="both"/>
        <w:rPr>
          <w:rFonts w:ascii="Book Antiqua" w:hAnsi="Book Antiqua" w:cs="Helvetica"/>
          <w:sz w:val="20"/>
          <w:szCs w:val="20"/>
        </w:rPr>
      </w:pPr>
      <w:r w:rsidRPr="00A5439E">
        <w:rPr>
          <w:rFonts w:ascii="Book Antiqua" w:hAnsi="Book Antiqua" w:cs="Helvetica"/>
          <w:b/>
          <w:sz w:val="20"/>
          <w:szCs w:val="20"/>
        </w:rPr>
        <w:t>Country of origin:</w:t>
      </w:r>
      <w:r w:rsidRPr="00A5439E">
        <w:rPr>
          <w:rFonts w:ascii="Book Antiqua" w:hAnsi="Book Antiqua" w:cs="Helvetica"/>
          <w:sz w:val="20"/>
          <w:szCs w:val="20"/>
        </w:rPr>
        <w:t xml:space="preserve"> China</w:t>
      </w:r>
    </w:p>
    <w:p w14:paraId="7B93D0C9" w14:textId="77777777" w:rsidR="00E64CCD" w:rsidRPr="00A5439E" w:rsidRDefault="00E64CCD" w:rsidP="00FF0587">
      <w:pPr>
        <w:shd w:val="clear" w:color="auto" w:fill="FFFFFF"/>
        <w:spacing w:after="0" w:line="360" w:lineRule="auto"/>
        <w:jc w:val="both"/>
        <w:rPr>
          <w:rFonts w:ascii="Book Antiqua" w:hAnsi="Book Antiqua" w:cs="Helvetica"/>
          <w:b/>
          <w:sz w:val="20"/>
          <w:szCs w:val="20"/>
        </w:rPr>
      </w:pPr>
      <w:r w:rsidRPr="00A5439E">
        <w:rPr>
          <w:rFonts w:ascii="Book Antiqua" w:hAnsi="Book Antiqua" w:cs="Helvetica"/>
          <w:b/>
          <w:sz w:val="20"/>
          <w:szCs w:val="20"/>
        </w:rPr>
        <w:t>Peer-review report classification</w:t>
      </w:r>
    </w:p>
    <w:p w14:paraId="70BDB909" w14:textId="77777777" w:rsidR="00E64CCD" w:rsidRPr="00A5439E" w:rsidRDefault="00E64CCD" w:rsidP="00FF0587">
      <w:pPr>
        <w:shd w:val="clear" w:color="auto" w:fill="FFFFFF"/>
        <w:spacing w:after="0" w:line="360" w:lineRule="auto"/>
        <w:jc w:val="both"/>
        <w:rPr>
          <w:rFonts w:ascii="Book Antiqua" w:hAnsi="Book Antiqua" w:cs="Helvetica"/>
          <w:sz w:val="20"/>
          <w:szCs w:val="20"/>
        </w:rPr>
      </w:pPr>
      <w:r w:rsidRPr="00A5439E">
        <w:rPr>
          <w:rFonts w:ascii="Book Antiqua" w:hAnsi="Book Antiqua" w:cs="Helvetica"/>
          <w:sz w:val="20"/>
          <w:szCs w:val="20"/>
        </w:rPr>
        <w:t>Grade A (Excellent): 0</w:t>
      </w:r>
    </w:p>
    <w:p w14:paraId="39707E96" w14:textId="27EAF1B5" w:rsidR="00E64CCD" w:rsidRPr="00A5439E" w:rsidRDefault="00E64CCD" w:rsidP="00FF0587">
      <w:pPr>
        <w:shd w:val="clear" w:color="auto" w:fill="FFFFFF"/>
        <w:spacing w:after="0" w:line="360" w:lineRule="auto"/>
        <w:jc w:val="both"/>
        <w:rPr>
          <w:rFonts w:ascii="Book Antiqua" w:hAnsi="Book Antiqua" w:cs="Helvetica"/>
          <w:sz w:val="20"/>
          <w:szCs w:val="20"/>
        </w:rPr>
      </w:pPr>
      <w:r w:rsidRPr="00A5439E">
        <w:rPr>
          <w:rFonts w:ascii="Book Antiqua" w:hAnsi="Book Antiqua" w:cs="Helvetica"/>
          <w:sz w:val="20"/>
          <w:szCs w:val="20"/>
        </w:rPr>
        <w:t>Grade B (Very good): 0</w:t>
      </w:r>
    </w:p>
    <w:p w14:paraId="2BB5251F" w14:textId="7D7FBAE0" w:rsidR="00E64CCD" w:rsidRPr="00A5439E" w:rsidRDefault="00E64CCD" w:rsidP="00FF0587">
      <w:pPr>
        <w:shd w:val="clear" w:color="auto" w:fill="FFFFFF"/>
        <w:spacing w:after="0" w:line="360" w:lineRule="auto"/>
        <w:jc w:val="both"/>
        <w:rPr>
          <w:rFonts w:ascii="Book Antiqua" w:hAnsi="Book Antiqua" w:cs="Helvetica"/>
          <w:sz w:val="20"/>
          <w:szCs w:val="20"/>
        </w:rPr>
      </w:pPr>
      <w:r w:rsidRPr="00A5439E">
        <w:rPr>
          <w:rFonts w:ascii="Book Antiqua" w:hAnsi="Book Antiqua" w:cs="Helvetica"/>
          <w:sz w:val="20"/>
          <w:szCs w:val="20"/>
        </w:rPr>
        <w:t>Grade C (Good): C</w:t>
      </w:r>
    </w:p>
    <w:p w14:paraId="5F5DEDED" w14:textId="77777777" w:rsidR="00E64CCD" w:rsidRPr="00A5439E" w:rsidRDefault="00E64CCD" w:rsidP="00FF0587">
      <w:pPr>
        <w:shd w:val="clear" w:color="auto" w:fill="FFFFFF"/>
        <w:spacing w:after="0" w:line="360" w:lineRule="auto"/>
        <w:jc w:val="both"/>
        <w:rPr>
          <w:rFonts w:ascii="Book Antiqua" w:hAnsi="Book Antiqua" w:cs="Helvetica"/>
          <w:sz w:val="20"/>
          <w:szCs w:val="20"/>
        </w:rPr>
      </w:pPr>
      <w:r w:rsidRPr="00A5439E">
        <w:rPr>
          <w:rFonts w:ascii="Book Antiqua" w:hAnsi="Book Antiqua" w:cs="Helvetica"/>
          <w:sz w:val="20"/>
          <w:szCs w:val="20"/>
        </w:rPr>
        <w:t>Grade D (Fair): 0</w:t>
      </w:r>
    </w:p>
    <w:p w14:paraId="317D8ADE" w14:textId="77777777" w:rsidR="00E64CCD" w:rsidRPr="00A5439E" w:rsidRDefault="00E64CCD" w:rsidP="00FF0587">
      <w:pPr>
        <w:spacing w:after="0" w:line="360" w:lineRule="auto"/>
        <w:jc w:val="both"/>
        <w:rPr>
          <w:rFonts w:ascii="Book Antiqua" w:hAnsi="Book Antiqua" w:cs="Arial"/>
          <w:sz w:val="20"/>
          <w:szCs w:val="20"/>
        </w:rPr>
      </w:pPr>
      <w:r w:rsidRPr="00A5439E">
        <w:rPr>
          <w:rFonts w:ascii="Book Antiqua" w:hAnsi="Book Antiqua" w:cs="Helvetica"/>
          <w:sz w:val="20"/>
          <w:szCs w:val="20"/>
        </w:rPr>
        <w:t>Grade E (Poor): 0</w:t>
      </w:r>
    </w:p>
    <w:p w14:paraId="38454476" w14:textId="77777777" w:rsidR="00E64CCD" w:rsidRPr="00A5439E" w:rsidRDefault="00E64CCD" w:rsidP="00FF0587">
      <w:pPr>
        <w:spacing w:after="0" w:line="360" w:lineRule="auto"/>
        <w:jc w:val="both"/>
        <w:rPr>
          <w:rFonts w:ascii="Book Antiqua" w:hAnsi="Book Antiqua"/>
          <w:sz w:val="20"/>
          <w:szCs w:val="20"/>
        </w:rPr>
      </w:pPr>
    </w:p>
    <w:p w14:paraId="1BEF6571" w14:textId="3CBDDF92" w:rsidR="001D3BA7" w:rsidRPr="00A5439E" w:rsidRDefault="00E64CCD" w:rsidP="00FF0587">
      <w:pPr>
        <w:pStyle w:val="af"/>
        <w:snapToGrid w:val="0"/>
        <w:spacing w:line="360" w:lineRule="auto"/>
        <w:ind w:right="120"/>
        <w:rPr>
          <w:rFonts w:ascii="Book Antiqua" w:hAnsi="Book Antiqua"/>
          <w:b/>
          <w:sz w:val="20"/>
          <w:szCs w:val="20"/>
        </w:rPr>
      </w:pPr>
      <w:r w:rsidRPr="00A5439E">
        <w:rPr>
          <w:rFonts w:ascii="Book Antiqua" w:hAnsi="Book Antiqua"/>
          <w:b/>
          <w:sz w:val="20"/>
          <w:szCs w:val="20"/>
        </w:rPr>
        <w:t xml:space="preserve">P-Reviewer: </w:t>
      </w:r>
      <w:r w:rsidRPr="00A5439E">
        <w:rPr>
          <w:rFonts w:ascii="Book Antiqua" w:hAnsi="Book Antiqua"/>
          <w:sz w:val="20"/>
          <w:szCs w:val="20"/>
        </w:rPr>
        <w:t xml:space="preserve">Gonzalez FM </w:t>
      </w:r>
      <w:r w:rsidRPr="00A5439E">
        <w:rPr>
          <w:rFonts w:ascii="Book Antiqua" w:hAnsi="Book Antiqua"/>
          <w:b/>
          <w:sz w:val="20"/>
          <w:szCs w:val="20"/>
        </w:rPr>
        <w:t xml:space="preserve">S-Editor: </w:t>
      </w:r>
      <w:r w:rsidRPr="00A5439E">
        <w:rPr>
          <w:rFonts w:ascii="Book Antiqua" w:hAnsi="Book Antiqua"/>
          <w:sz w:val="20"/>
          <w:szCs w:val="20"/>
        </w:rPr>
        <w:t>Dou Y</w:t>
      </w:r>
      <w:r w:rsidRPr="00A5439E">
        <w:rPr>
          <w:rFonts w:ascii="Book Antiqua" w:hAnsi="Book Antiqua"/>
          <w:b/>
          <w:sz w:val="20"/>
          <w:szCs w:val="20"/>
        </w:rPr>
        <w:t xml:space="preserve"> L-Editor: </w:t>
      </w:r>
      <w:r w:rsidR="007573F2" w:rsidRPr="00A5439E">
        <w:rPr>
          <w:rFonts w:ascii="Book Antiqua" w:hAnsi="Book Antiqua"/>
          <w:sz w:val="20"/>
          <w:szCs w:val="20"/>
        </w:rPr>
        <w:t xml:space="preserve">Filipodia </w:t>
      </w:r>
      <w:r w:rsidRPr="00A5439E">
        <w:rPr>
          <w:rFonts w:ascii="Book Antiqua" w:hAnsi="Book Antiqua"/>
          <w:b/>
          <w:sz w:val="20"/>
          <w:szCs w:val="20"/>
        </w:rPr>
        <w:t xml:space="preserve">E-Editor: </w:t>
      </w:r>
      <w:r w:rsidR="00316E0E" w:rsidRPr="00A5439E">
        <w:rPr>
          <w:rFonts w:ascii="Book Antiqua" w:hAnsi="Book Antiqua"/>
          <w:bCs/>
          <w:sz w:val="20"/>
          <w:szCs w:val="20"/>
        </w:rPr>
        <w:t>Wu YXJ</w:t>
      </w:r>
    </w:p>
    <w:p w14:paraId="7C72F72E" w14:textId="77777777" w:rsidR="00E64CCD" w:rsidRPr="00A5439E" w:rsidRDefault="00E64CCD" w:rsidP="00FF0587">
      <w:pPr>
        <w:adjustRightInd/>
        <w:spacing w:after="0" w:line="360" w:lineRule="auto"/>
        <w:jc w:val="both"/>
        <w:rPr>
          <w:rFonts w:ascii="Book Antiqua" w:hAnsi="Book Antiqua"/>
          <w:sz w:val="20"/>
          <w:szCs w:val="20"/>
        </w:rPr>
      </w:pPr>
      <w:r w:rsidRPr="00A5439E">
        <w:rPr>
          <w:rFonts w:ascii="Book Antiqua" w:hAnsi="Book Antiqua"/>
          <w:sz w:val="20"/>
          <w:szCs w:val="20"/>
        </w:rPr>
        <w:br w:type="page"/>
      </w:r>
    </w:p>
    <w:p w14:paraId="1C80F43C" w14:textId="77777777" w:rsidR="00E64CCD" w:rsidRPr="00A5439E" w:rsidRDefault="00E64CCD" w:rsidP="00FF0587">
      <w:pPr>
        <w:spacing w:after="0" w:line="360" w:lineRule="auto"/>
        <w:jc w:val="both"/>
        <w:rPr>
          <w:rFonts w:ascii="Book Antiqua" w:hAnsi="Book Antiqua"/>
          <w:b/>
          <w:sz w:val="20"/>
          <w:szCs w:val="20"/>
        </w:rPr>
      </w:pPr>
      <w:r w:rsidRPr="00A5439E">
        <w:rPr>
          <w:rFonts w:ascii="Book Antiqua" w:hAnsi="Book Antiqua"/>
          <w:b/>
          <w:sz w:val="20"/>
          <w:szCs w:val="20"/>
        </w:rPr>
        <w:t>Figure Legends</w:t>
      </w:r>
    </w:p>
    <w:p w14:paraId="1D8F850F" w14:textId="4EAEA1C5" w:rsidR="009A0324" w:rsidRPr="00A5439E" w:rsidRDefault="00957F87" w:rsidP="00FF0587">
      <w:pPr>
        <w:spacing w:after="0" w:line="360" w:lineRule="auto"/>
        <w:jc w:val="both"/>
        <w:rPr>
          <w:rFonts w:ascii="Book Antiqua" w:hAnsi="Book Antiqua"/>
          <w:sz w:val="20"/>
          <w:szCs w:val="20"/>
        </w:rPr>
      </w:pPr>
      <w:r w:rsidRPr="00A5439E">
        <w:rPr>
          <w:rFonts w:ascii="Book Antiqua" w:hAnsi="Book Antiqua"/>
          <w:noProof/>
          <w:sz w:val="20"/>
          <w:szCs w:val="20"/>
        </w:rPr>
        <w:drawing>
          <wp:inline distT="0" distB="0" distL="0" distR="0" wp14:anchorId="686166BB" wp14:editId="7F77A86D">
            <wp:extent cx="5060950" cy="685165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685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386A3" w14:textId="6D4986B0" w:rsidR="009A0324" w:rsidRPr="00A5439E" w:rsidRDefault="009A0324" w:rsidP="00FF0587">
      <w:pPr>
        <w:spacing w:after="0" w:line="360" w:lineRule="auto"/>
        <w:jc w:val="both"/>
        <w:rPr>
          <w:rFonts w:ascii="Book Antiqua" w:hAnsi="Book Antiqua"/>
          <w:sz w:val="20"/>
          <w:szCs w:val="20"/>
        </w:rPr>
      </w:pPr>
      <w:r w:rsidRPr="00A5439E">
        <w:rPr>
          <w:rFonts w:ascii="Book Antiqua" w:hAnsi="Book Antiqua"/>
          <w:b/>
          <w:sz w:val="20"/>
          <w:szCs w:val="20"/>
        </w:rPr>
        <w:t>Figure</w:t>
      </w:r>
      <w:r w:rsidR="001E7226" w:rsidRPr="00A5439E">
        <w:rPr>
          <w:rFonts w:ascii="Book Antiqua" w:hAnsi="Book Antiqua"/>
          <w:b/>
          <w:sz w:val="20"/>
          <w:szCs w:val="20"/>
        </w:rPr>
        <w:t xml:space="preserve"> </w:t>
      </w:r>
      <w:r w:rsidRPr="00A5439E">
        <w:rPr>
          <w:rFonts w:ascii="Book Antiqua" w:hAnsi="Book Antiqua"/>
          <w:b/>
          <w:sz w:val="20"/>
          <w:szCs w:val="20"/>
        </w:rPr>
        <w:t>1</w:t>
      </w:r>
      <w:r w:rsidR="001E7226" w:rsidRPr="00A5439E">
        <w:rPr>
          <w:rFonts w:ascii="Book Antiqua" w:hAnsi="Book Antiqua"/>
          <w:b/>
          <w:sz w:val="20"/>
          <w:szCs w:val="20"/>
        </w:rPr>
        <w:t xml:space="preserve"> </w:t>
      </w:r>
      <w:r w:rsidR="00E64CCD" w:rsidRPr="00A5439E">
        <w:rPr>
          <w:rFonts w:ascii="Book Antiqua" w:hAnsi="Book Antiqua"/>
          <w:b/>
          <w:sz w:val="20"/>
          <w:szCs w:val="20"/>
        </w:rPr>
        <w:t xml:space="preserve">Cutaneous epithelioid angiomatous nodules </w:t>
      </w:r>
      <w:r w:rsidR="00FC0E5B" w:rsidRPr="00A5439E">
        <w:rPr>
          <w:rFonts w:ascii="Book Antiqua" w:hAnsi="Book Antiqua"/>
          <w:b/>
          <w:sz w:val="20"/>
          <w:szCs w:val="20"/>
        </w:rPr>
        <w:t xml:space="preserve">appeared on admission and </w:t>
      </w:r>
      <w:r w:rsidR="00B65A3C" w:rsidRPr="00A5439E">
        <w:rPr>
          <w:rFonts w:ascii="Book Antiqua" w:hAnsi="Book Antiqua"/>
          <w:b/>
          <w:sz w:val="20"/>
          <w:szCs w:val="20"/>
        </w:rPr>
        <w:t xml:space="preserve">during </w:t>
      </w:r>
      <w:r w:rsidR="006A558E" w:rsidRPr="00A5439E">
        <w:rPr>
          <w:rFonts w:ascii="Book Antiqua" w:hAnsi="Book Antiqua"/>
          <w:b/>
          <w:sz w:val="20"/>
          <w:szCs w:val="20"/>
        </w:rPr>
        <w:t xml:space="preserve">the </w:t>
      </w:r>
      <w:r w:rsidR="00B65A3C" w:rsidRPr="00A5439E">
        <w:rPr>
          <w:rFonts w:ascii="Book Antiqua" w:hAnsi="Book Antiqua"/>
          <w:b/>
          <w:sz w:val="20"/>
          <w:szCs w:val="20"/>
        </w:rPr>
        <w:t>f</w:t>
      </w:r>
      <w:r w:rsidR="001E7226" w:rsidRPr="00A5439E">
        <w:rPr>
          <w:rFonts w:ascii="Book Antiqua" w:hAnsi="Book Antiqua"/>
          <w:b/>
          <w:sz w:val="20"/>
          <w:szCs w:val="20"/>
        </w:rPr>
        <w:t>ollow-up period.</w:t>
      </w:r>
      <w:r w:rsidR="00E64CCD" w:rsidRPr="00A5439E">
        <w:rPr>
          <w:rFonts w:ascii="Book Antiqua" w:hAnsi="Book Antiqua"/>
          <w:sz w:val="20"/>
          <w:szCs w:val="20"/>
        </w:rPr>
        <w:t xml:space="preserve"> A: </w:t>
      </w:r>
      <w:r w:rsidR="000E0EF4" w:rsidRPr="00A5439E">
        <w:rPr>
          <w:rFonts w:ascii="Book Antiqua" w:hAnsi="Book Antiqua"/>
          <w:sz w:val="20"/>
          <w:szCs w:val="20"/>
        </w:rPr>
        <w:t xml:space="preserve">7 </w:t>
      </w:r>
      <w:r w:rsidRPr="00A5439E">
        <w:rPr>
          <w:rFonts w:ascii="Book Antiqua" w:hAnsi="Book Antiqua"/>
          <w:sz w:val="20"/>
          <w:szCs w:val="20"/>
        </w:rPr>
        <w:t xml:space="preserve">d; </w:t>
      </w:r>
      <w:r w:rsidR="00E64CCD" w:rsidRPr="00A5439E">
        <w:rPr>
          <w:rFonts w:ascii="Book Antiqua" w:hAnsi="Book Antiqua"/>
          <w:sz w:val="20"/>
          <w:szCs w:val="20"/>
        </w:rPr>
        <w:t>B:</w:t>
      </w:r>
      <w:r w:rsidR="001E7226" w:rsidRPr="00A5439E">
        <w:rPr>
          <w:rFonts w:ascii="Book Antiqua" w:hAnsi="Book Antiqua"/>
          <w:sz w:val="20"/>
          <w:szCs w:val="20"/>
        </w:rPr>
        <w:t xml:space="preserve"> </w:t>
      </w:r>
      <w:r w:rsidRPr="00A5439E">
        <w:rPr>
          <w:rFonts w:ascii="Book Antiqua" w:hAnsi="Book Antiqua"/>
          <w:sz w:val="20"/>
          <w:szCs w:val="20"/>
        </w:rPr>
        <w:t xml:space="preserve">10 mo; </w:t>
      </w:r>
      <w:r w:rsidR="00E64CCD" w:rsidRPr="00A5439E">
        <w:rPr>
          <w:rFonts w:ascii="Book Antiqua" w:hAnsi="Book Antiqua"/>
          <w:sz w:val="20"/>
          <w:szCs w:val="20"/>
        </w:rPr>
        <w:t>C:</w:t>
      </w:r>
      <w:r w:rsidR="001E7226" w:rsidRPr="00A5439E">
        <w:rPr>
          <w:rFonts w:ascii="Book Antiqua" w:hAnsi="Book Antiqua"/>
          <w:sz w:val="20"/>
          <w:szCs w:val="20"/>
        </w:rPr>
        <w:t xml:space="preserve"> </w:t>
      </w:r>
      <w:r w:rsidRPr="00A5439E">
        <w:rPr>
          <w:rFonts w:ascii="Book Antiqua" w:hAnsi="Book Antiqua"/>
          <w:sz w:val="20"/>
          <w:szCs w:val="20"/>
        </w:rPr>
        <w:t>16 mo</w:t>
      </w:r>
      <w:r w:rsidR="00E64CCD" w:rsidRPr="00A5439E">
        <w:rPr>
          <w:rFonts w:ascii="Book Antiqua" w:hAnsi="Book Antiqua"/>
          <w:sz w:val="20"/>
          <w:szCs w:val="20"/>
        </w:rPr>
        <w:t>.</w:t>
      </w:r>
    </w:p>
    <w:p w14:paraId="38D0F00C" w14:textId="77777777" w:rsidR="00E64CCD" w:rsidRPr="00A5439E" w:rsidRDefault="00E64CCD" w:rsidP="00FF0587">
      <w:pPr>
        <w:spacing w:after="0" w:line="360" w:lineRule="auto"/>
        <w:jc w:val="both"/>
        <w:rPr>
          <w:rFonts w:ascii="Book Antiqua" w:hAnsi="Book Antiqua"/>
          <w:sz w:val="20"/>
          <w:szCs w:val="20"/>
        </w:rPr>
      </w:pPr>
    </w:p>
    <w:p w14:paraId="703139C8" w14:textId="3AFB2E14" w:rsidR="00E64CCD" w:rsidRPr="00A5439E" w:rsidRDefault="00E64CCD" w:rsidP="00FF0587">
      <w:pPr>
        <w:spacing w:after="0" w:line="360" w:lineRule="auto"/>
        <w:jc w:val="both"/>
        <w:rPr>
          <w:rFonts w:ascii="Book Antiqua" w:hAnsi="Book Antiqua"/>
          <w:sz w:val="20"/>
          <w:szCs w:val="20"/>
        </w:rPr>
        <w:sectPr w:rsidR="00E64CCD" w:rsidRPr="00A5439E" w:rsidSect="00FF0587">
          <w:footerReference w:type="default" r:id="rId11"/>
          <w:pgSz w:w="11906" w:h="16838"/>
          <w:pgMar w:top="1440" w:right="1440" w:bottom="1440" w:left="1440" w:header="851" w:footer="992" w:gutter="0"/>
          <w:cols w:space="425"/>
          <w:docGrid w:linePitch="312"/>
        </w:sectPr>
      </w:pPr>
    </w:p>
    <w:p w14:paraId="4E125867" w14:textId="77777777" w:rsidR="00551157" w:rsidRPr="00A5439E" w:rsidRDefault="00DB4DF1" w:rsidP="00FF0587">
      <w:pPr>
        <w:spacing w:after="0" w:line="360" w:lineRule="auto"/>
        <w:jc w:val="both"/>
        <w:rPr>
          <w:rFonts w:ascii="Book Antiqua" w:hAnsi="Book Antiqua"/>
          <w:b/>
          <w:sz w:val="20"/>
          <w:szCs w:val="20"/>
        </w:rPr>
      </w:pPr>
      <w:r w:rsidRPr="00A5439E">
        <w:rPr>
          <w:rFonts w:ascii="Book Antiqua" w:hAnsi="Book Antiqua"/>
          <w:noProof/>
          <w:sz w:val="20"/>
          <w:szCs w:val="20"/>
        </w:rPr>
        <w:drawing>
          <wp:inline distT="0" distB="0" distL="0" distR="0" wp14:anchorId="7B42E534" wp14:editId="7A262AA8">
            <wp:extent cx="8851900" cy="2358589"/>
            <wp:effectExtent l="0" t="0" r="635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052" cy="236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5E02D" w14:textId="7EE5B9B5" w:rsidR="009A0324" w:rsidRPr="00A5439E" w:rsidRDefault="009A0324" w:rsidP="00FF0587">
      <w:pPr>
        <w:spacing w:after="0" w:line="360" w:lineRule="auto"/>
        <w:jc w:val="both"/>
        <w:rPr>
          <w:rFonts w:ascii="Book Antiqua" w:hAnsi="Book Antiqua"/>
          <w:b/>
          <w:bCs/>
          <w:sz w:val="20"/>
          <w:szCs w:val="20"/>
        </w:rPr>
      </w:pPr>
      <w:bookmarkStart w:id="62" w:name="_Hlk30321074"/>
      <w:r w:rsidRPr="00A5439E">
        <w:rPr>
          <w:rFonts w:ascii="Book Antiqua" w:hAnsi="Book Antiqua"/>
          <w:b/>
          <w:sz w:val="20"/>
          <w:szCs w:val="20"/>
        </w:rPr>
        <w:t>Figure</w:t>
      </w:r>
      <w:r w:rsidR="001E7226" w:rsidRPr="00A5439E">
        <w:rPr>
          <w:rFonts w:ascii="Book Antiqua" w:hAnsi="Book Antiqua"/>
          <w:b/>
          <w:sz w:val="20"/>
          <w:szCs w:val="20"/>
        </w:rPr>
        <w:t xml:space="preserve"> </w:t>
      </w:r>
      <w:r w:rsidRPr="00A5439E">
        <w:rPr>
          <w:rFonts w:ascii="Book Antiqua" w:hAnsi="Book Antiqua"/>
          <w:b/>
          <w:sz w:val="20"/>
          <w:szCs w:val="20"/>
        </w:rPr>
        <w:t xml:space="preserve">2 </w:t>
      </w:r>
      <w:r w:rsidR="001E7226" w:rsidRPr="00A5439E">
        <w:rPr>
          <w:rFonts w:ascii="Book Antiqua" w:hAnsi="Book Antiqua"/>
          <w:b/>
          <w:sz w:val="20"/>
          <w:szCs w:val="20"/>
        </w:rPr>
        <w:t>I</w:t>
      </w:r>
      <w:r w:rsidRPr="00A5439E">
        <w:rPr>
          <w:rFonts w:ascii="Book Antiqua" w:hAnsi="Book Antiqua"/>
          <w:b/>
          <w:bCs/>
          <w:sz w:val="20"/>
          <w:szCs w:val="20"/>
        </w:rPr>
        <w:t>mmunosuppressi</w:t>
      </w:r>
      <w:r w:rsidR="001E7226" w:rsidRPr="00A5439E">
        <w:rPr>
          <w:rFonts w:ascii="Book Antiqua" w:hAnsi="Book Antiqua"/>
          <w:b/>
          <w:bCs/>
          <w:sz w:val="20"/>
          <w:szCs w:val="20"/>
        </w:rPr>
        <w:t xml:space="preserve">ve treatment </w:t>
      </w:r>
      <w:r w:rsidR="00E530C8" w:rsidRPr="00A5439E">
        <w:rPr>
          <w:rFonts w:ascii="Book Antiqua" w:hAnsi="Book Antiqua"/>
          <w:b/>
          <w:bCs/>
          <w:sz w:val="20"/>
          <w:szCs w:val="20"/>
        </w:rPr>
        <w:t>for the</w:t>
      </w:r>
      <w:r w:rsidRPr="00A5439E">
        <w:rPr>
          <w:rFonts w:ascii="Book Antiqua" w:hAnsi="Book Antiqua"/>
          <w:b/>
          <w:bCs/>
          <w:sz w:val="20"/>
          <w:szCs w:val="20"/>
        </w:rPr>
        <w:t xml:space="preserve"> patient</w:t>
      </w:r>
      <w:r w:rsidR="00B65A3C" w:rsidRPr="00A5439E">
        <w:rPr>
          <w:rFonts w:ascii="Book Antiqua" w:hAnsi="Book Antiqua"/>
          <w:b/>
          <w:bCs/>
          <w:sz w:val="20"/>
          <w:szCs w:val="20"/>
        </w:rPr>
        <w:t>.</w:t>
      </w:r>
    </w:p>
    <w:bookmarkEnd w:id="62"/>
    <w:p w14:paraId="4120BDA8" w14:textId="77777777" w:rsidR="00E64CCD" w:rsidRPr="00A5439E" w:rsidRDefault="00E64CCD" w:rsidP="00FF0587">
      <w:pPr>
        <w:spacing w:after="0" w:line="360" w:lineRule="auto"/>
        <w:jc w:val="both"/>
        <w:rPr>
          <w:rFonts w:ascii="Book Antiqua" w:hAnsi="Book Antiqua"/>
          <w:b/>
          <w:bCs/>
          <w:sz w:val="20"/>
          <w:szCs w:val="20"/>
        </w:rPr>
      </w:pPr>
    </w:p>
    <w:p w14:paraId="4009EACA" w14:textId="1625BF18" w:rsidR="00E64CCD" w:rsidRPr="00A5439E" w:rsidRDefault="00E64CCD" w:rsidP="00FF0587">
      <w:pPr>
        <w:spacing w:after="0" w:line="360" w:lineRule="auto"/>
        <w:jc w:val="both"/>
        <w:rPr>
          <w:rFonts w:ascii="Book Antiqua" w:hAnsi="Book Antiqua"/>
          <w:sz w:val="20"/>
          <w:szCs w:val="20"/>
        </w:rPr>
        <w:sectPr w:rsidR="00E64CCD" w:rsidRPr="00A5439E" w:rsidSect="00FF0587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57811B60" w14:textId="7EF6AFC7" w:rsidR="009A0324" w:rsidRPr="00A5439E" w:rsidRDefault="00A12C0D" w:rsidP="00FF0587">
      <w:pPr>
        <w:spacing w:after="0" w:line="360" w:lineRule="auto"/>
        <w:jc w:val="both"/>
        <w:rPr>
          <w:rFonts w:ascii="Book Antiqua" w:hAnsi="Book Antiqua"/>
          <w:sz w:val="20"/>
          <w:szCs w:val="20"/>
        </w:rPr>
      </w:pPr>
      <w:r w:rsidRPr="00A5439E">
        <w:rPr>
          <w:rFonts w:ascii="Book Antiqua" w:hAnsi="Book Antiqua"/>
          <w:noProof/>
          <w:sz w:val="20"/>
          <w:szCs w:val="20"/>
        </w:rPr>
        <w:drawing>
          <wp:inline distT="0" distB="0" distL="0" distR="0" wp14:anchorId="50BAEAA2" wp14:editId="18A7F88B">
            <wp:extent cx="5845175" cy="7308215"/>
            <wp:effectExtent l="0" t="0" r="3175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75" cy="730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1F9E5" w14:textId="3F84702E" w:rsidR="00B75D01" w:rsidRPr="00DB2CF6" w:rsidRDefault="009A0324" w:rsidP="00FF0587">
      <w:pPr>
        <w:spacing w:after="0" w:line="360" w:lineRule="auto"/>
        <w:jc w:val="both"/>
        <w:rPr>
          <w:rFonts w:ascii="Book Antiqua" w:hAnsi="Book Antiqua"/>
          <w:sz w:val="20"/>
          <w:szCs w:val="20"/>
        </w:rPr>
      </w:pPr>
      <w:bookmarkStart w:id="63" w:name="_Hlk30321080"/>
      <w:r w:rsidRPr="00A5439E">
        <w:rPr>
          <w:rFonts w:ascii="Book Antiqua" w:hAnsi="Book Antiqua"/>
          <w:b/>
          <w:sz w:val="20"/>
          <w:szCs w:val="20"/>
        </w:rPr>
        <w:t>Figure 3</w:t>
      </w:r>
      <w:r w:rsidR="001E7226" w:rsidRPr="00A5439E">
        <w:rPr>
          <w:rFonts w:ascii="Book Antiqua" w:hAnsi="Book Antiqua"/>
          <w:b/>
          <w:sz w:val="20"/>
          <w:szCs w:val="20"/>
        </w:rPr>
        <w:t xml:space="preserve"> Histopathology.</w:t>
      </w:r>
      <w:r w:rsidRPr="00A5439E">
        <w:rPr>
          <w:rFonts w:ascii="Book Antiqua" w:hAnsi="Book Antiqua"/>
          <w:sz w:val="20"/>
          <w:szCs w:val="20"/>
        </w:rPr>
        <w:t xml:space="preserve"> </w:t>
      </w:r>
      <w:r w:rsidR="00E64CCD" w:rsidRPr="00A5439E">
        <w:rPr>
          <w:rFonts w:ascii="Book Antiqua" w:hAnsi="Book Antiqua"/>
          <w:sz w:val="20"/>
          <w:szCs w:val="20"/>
        </w:rPr>
        <w:t>A</w:t>
      </w:r>
      <w:r w:rsidRPr="00A5439E">
        <w:rPr>
          <w:rFonts w:ascii="Book Antiqua" w:hAnsi="Book Antiqua"/>
          <w:sz w:val="20"/>
          <w:szCs w:val="20"/>
        </w:rPr>
        <w:t>: Hematoxylin</w:t>
      </w:r>
      <w:r w:rsidR="001E7226" w:rsidRPr="00A5439E">
        <w:rPr>
          <w:rFonts w:ascii="Book Antiqua" w:hAnsi="Book Antiqua"/>
          <w:sz w:val="20"/>
          <w:szCs w:val="20"/>
        </w:rPr>
        <w:t>-</w:t>
      </w:r>
      <w:r w:rsidRPr="00A5439E">
        <w:rPr>
          <w:rFonts w:ascii="Book Antiqua" w:hAnsi="Book Antiqua"/>
          <w:sz w:val="20"/>
          <w:szCs w:val="20"/>
        </w:rPr>
        <w:t>eosin stain</w:t>
      </w:r>
      <w:r w:rsidR="001E7226" w:rsidRPr="00A5439E">
        <w:rPr>
          <w:rFonts w:ascii="Book Antiqua" w:hAnsi="Book Antiqua"/>
          <w:sz w:val="20"/>
          <w:szCs w:val="20"/>
        </w:rPr>
        <w:t>ing</w:t>
      </w:r>
      <w:r w:rsidRPr="00A5439E">
        <w:rPr>
          <w:rFonts w:ascii="Book Antiqua" w:hAnsi="Book Antiqua"/>
          <w:sz w:val="20"/>
          <w:szCs w:val="20"/>
        </w:rPr>
        <w:t xml:space="preserve"> (</w:t>
      </w:r>
      <w:r w:rsidR="00E64CCD" w:rsidRPr="00A5439E">
        <w:rPr>
          <w:rFonts w:ascii="Book Antiqua" w:hAnsi="Book Antiqua"/>
          <w:sz w:val="20"/>
          <w:szCs w:val="20"/>
        </w:rPr>
        <w:t>×</w:t>
      </w:r>
      <w:r w:rsidRPr="00A5439E">
        <w:rPr>
          <w:rFonts w:ascii="Book Antiqua" w:hAnsi="Book Antiqua"/>
          <w:sz w:val="20"/>
          <w:szCs w:val="20"/>
        </w:rPr>
        <w:t xml:space="preserve"> 200); </w:t>
      </w:r>
      <w:r w:rsidR="00E64CCD" w:rsidRPr="00A5439E">
        <w:rPr>
          <w:rFonts w:ascii="Book Antiqua" w:hAnsi="Book Antiqua"/>
          <w:sz w:val="20"/>
          <w:szCs w:val="20"/>
        </w:rPr>
        <w:t>B</w:t>
      </w:r>
      <w:r w:rsidRPr="00A5439E">
        <w:rPr>
          <w:rFonts w:ascii="Book Antiqua" w:hAnsi="Book Antiqua"/>
          <w:sz w:val="20"/>
          <w:szCs w:val="20"/>
        </w:rPr>
        <w:t>: C</w:t>
      </w:r>
      <w:r w:rsidR="006A558E" w:rsidRPr="00A5439E">
        <w:rPr>
          <w:rFonts w:ascii="Book Antiqua" w:hAnsi="Book Antiqua"/>
          <w:sz w:val="20"/>
          <w:szCs w:val="20"/>
        </w:rPr>
        <w:t xml:space="preserve">luster of differentiation </w:t>
      </w:r>
      <w:r w:rsidRPr="00A5439E">
        <w:rPr>
          <w:rFonts w:ascii="Book Antiqua" w:hAnsi="Book Antiqua"/>
          <w:sz w:val="20"/>
          <w:szCs w:val="20"/>
        </w:rPr>
        <w:t xml:space="preserve">31 positivity </w:t>
      </w:r>
      <w:r w:rsidR="001E7226" w:rsidRPr="00A5439E">
        <w:rPr>
          <w:rFonts w:ascii="Book Antiqua" w:hAnsi="Book Antiqua"/>
          <w:sz w:val="20"/>
          <w:szCs w:val="20"/>
        </w:rPr>
        <w:t>in</w:t>
      </w:r>
      <w:r w:rsidRPr="00A5439E">
        <w:rPr>
          <w:rFonts w:ascii="Book Antiqua" w:hAnsi="Book Antiqua"/>
          <w:sz w:val="20"/>
          <w:szCs w:val="20"/>
        </w:rPr>
        <w:t xml:space="preserve"> endothelial cells (</w:t>
      </w:r>
      <w:r w:rsidR="00E64CCD" w:rsidRPr="00A5439E">
        <w:rPr>
          <w:rFonts w:ascii="Book Antiqua" w:hAnsi="Book Antiqua"/>
          <w:sz w:val="20"/>
          <w:szCs w:val="20"/>
        </w:rPr>
        <w:t>×</w:t>
      </w:r>
      <w:r w:rsidRPr="00A5439E">
        <w:rPr>
          <w:rFonts w:ascii="Book Antiqua" w:hAnsi="Book Antiqua"/>
          <w:sz w:val="20"/>
          <w:szCs w:val="20"/>
        </w:rPr>
        <w:t xml:space="preserve"> 200); </w:t>
      </w:r>
      <w:r w:rsidR="00E64CCD" w:rsidRPr="00A5439E">
        <w:rPr>
          <w:rFonts w:ascii="Book Antiqua" w:hAnsi="Book Antiqua"/>
          <w:sz w:val="20"/>
          <w:szCs w:val="20"/>
        </w:rPr>
        <w:t>C</w:t>
      </w:r>
      <w:r w:rsidRPr="00A5439E">
        <w:rPr>
          <w:rFonts w:ascii="Book Antiqua" w:hAnsi="Book Antiqua"/>
          <w:sz w:val="20"/>
          <w:szCs w:val="20"/>
        </w:rPr>
        <w:t>: C</w:t>
      </w:r>
      <w:r w:rsidR="006A558E" w:rsidRPr="00A5439E">
        <w:rPr>
          <w:rFonts w:ascii="Book Antiqua" w:hAnsi="Book Antiqua"/>
          <w:sz w:val="20"/>
          <w:szCs w:val="20"/>
        </w:rPr>
        <w:t xml:space="preserve">luster of differentiation </w:t>
      </w:r>
      <w:r w:rsidRPr="00A5439E">
        <w:rPr>
          <w:rFonts w:ascii="Book Antiqua" w:hAnsi="Book Antiqua"/>
          <w:sz w:val="20"/>
          <w:szCs w:val="20"/>
        </w:rPr>
        <w:t xml:space="preserve">34 positivity </w:t>
      </w:r>
      <w:r w:rsidR="001E7226" w:rsidRPr="00A5439E">
        <w:rPr>
          <w:rFonts w:ascii="Book Antiqua" w:hAnsi="Book Antiqua"/>
          <w:sz w:val="20"/>
          <w:szCs w:val="20"/>
        </w:rPr>
        <w:t>in</w:t>
      </w:r>
      <w:r w:rsidRPr="00A5439E">
        <w:rPr>
          <w:rFonts w:ascii="Book Antiqua" w:hAnsi="Book Antiqua"/>
          <w:sz w:val="20"/>
          <w:szCs w:val="20"/>
        </w:rPr>
        <w:t xml:space="preserve"> endothelial cells (</w:t>
      </w:r>
      <w:r w:rsidR="00E64CCD" w:rsidRPr="00A5439E">
        <w:rPr>
          <w:rFonts w:ascii="Book Antiqua" w:hAnsi="Book Antiqua"/>
          <w:sz w:val="20"/>
          <w:szCs w:val="20"/>
        </w:rPr>
        <w:t>×</w:t>
      </w:r>
      <w:r w:rsidRPr="00A5439E">
        <w:rPr>
          <w:rFonts w:ascii="Book Antiqua" w:hAnsi="Book Antiqua"/>
          <w:sz w:val="20"/>
          <w:szCs w:val="20"/>
        </w:rPr>
        <w:t xml:space="preserve"> 200); </w:t>
      </w:r>
      <w:r w:rsidR="00E64CCD" w:rsidRPr="00A5439E">
        <w:rPr>
          <w:rFonts w:ascii="Book Antiqua" w:hAnsi="Book Antiqua"/>
          <w:sz w:val="20"/>
          <w:szCs w:val="20"/>
        </w:rPr>
        <w:t>D</w:t>
      </w:r>
      <w:r w:rsidRPr="00A5439E">
        <w:rPr>
          <w:rFonts w:ascii="Book Antiqua" w:hAnsi="Book Antiqua"/>
          <w:sz w:val="20"/>
          <w:szCs w:val="20"/>
        </w:rPr>
        <w:t xml:space="preserve">: </w:t>
      </w:r>
      <w:r w:rsidRPr="00A5439E">
        <w:rPr>
          <w:rFonts w:ascii="Book Antiqua" w:hAnsi="Book Antiqua"/>
          <w:bCs/>
          <w:sz w:val="20"/>
          <w:szCs w:val="20"/>
        </w:rPr>
        <w:t>Ki-67</w:t>
      </w:r>
      <w:r w:rsidR="001E7226" w:rsidRPr="00A5439E">
        <w:rPr>
          <w:rFonts w:ascii="Book Antiqua" w:hAnsi="Book Antiqua"/>
          <w:bCs/>
          <w:sz w:val="20"/>
          <w:szCs w:val="20"/>
        </w:rPr>
        <w:t xml:space="preserve"> </w:t>
      </w:r>
      <w:r w:rsidRPr="00A5439E">
        <w:rPr>
          <w:rFonts w:ascii="Book Antiqua" w:hAnsi="Book Antiqua"/>
          <w:bCs/>
          <w:sz w:val="20"/>
          <w:szCs w:val="20"/>
        </w:rPr>
        <w:t>(a</w:t>
      </w:r>
      <w:r w:rsidR="001E7226" w:rsidRPr="00A5439E">
        <w:rPr>
          <w:rFonts w:ascii="Book Antiqua" w:hAnsi="Book Antiqua"/>
          <w:bCs/>
          <w:sz w:val="20"/>
          <w:szCs w:val="20"/>
        </w:rPr>
        <w:t>pproximately</w:t>
      </w:r>
      <w:r w:rsidRPr="00A5439E">
        <w:rPr>
          <w:rFonts w:ascii="Book Antiqua" w:hAnsi="Book Antiqua"/>
          <w:bCs/>
          <w:sz w:val="20"/>
          <w:szCs w:val="20"/>
        </w:rPr>
        <w:t xml:space="preserve"> 30%)</w:t>
      </w:r>
      <w:r w:rsidRPr="00A5439E">
        <w:rPr>
          <w:rFonts w:ascii="Book Antiqua" w:hAnsi="Book Antiqua"/>
          <w:sz w:val="20"/>
          <w:szCs w:val="20"/>
        </w:rPr>
        <w:t xml:space="preserve"> positivity </w:t>
      </w:r>
      <w:r w:rsidR="001E7226" w:rsidRPr="00A5439E">
        <w:rPr>
          <w:rFonts w:ascii="Book Antiqua" w:hAnsi="Book Antiqua"/>
          <w:sz w:val="20"/>
          <w:szCs w:val="20"/>
        </w:rPr>
        <w:t>in</w:t>
      </w:r>
      <w:r w:rsidRPr="00A5439E">
        <w:rPr>
          <w:rFonts w:ascii="Book Antiqua" w:hAnsi="Book Antiqua"/>
          <w:sz w:val="20"/>
          <w:szCs w:val="20"/>
        </w:rPr>
        <w:t xml:space="preserve"> endothelial cells (</w:t>
      </w:r>
      <w:r w:rsidR="00E64CCD" w:rsidRPr="00A5439E">
        <w:rPr>
          <w:rFonts w:ascii="Book Antiqua" w:hAnsi="Book Antiqua"/>
          <w:sz w:val="20"/>
          <w:szCs w:val="20"/>
        </w:rPr>
        <w:t>×</w:t>
      </w:r>
      <w:r w:rsidRPr="00A5439E">
        <w:rPr>
          <w:rFonts w:ascii="Book Antiqua" w:hAnsi="Book Antiqua"/>
          <w:sz w:val="20"/>
          <w:szCs w:val="20"/>
        </w:rPr>
        <w:t xml:space="preserve"> 200); </w:t>
      </w:r>
      <w:r w:rsidR="00E64CCD" w:rsidRPr="00A5439E">
        <w:rPr>
          <w:rFonts w:ascii="Book Antiqua" w:hAnsi="Book Antiqua"/>
          <w:sz w:val="20"/>
          <w:szCs w:val="20"/>
        </w:rPr>
        <w:t>E</w:t>
      </w:r>
      <w:r w:rsidRPr="00A5439E">
        <w:rPr>
          <w:rFonts w:ascii="Book Antiqua" w:hAnsi="Book Antiqua"/>
          <w:sz w:val="20"/>
          <w:szCs w:val="20"/>
        </w:rPr>
        <w:t xml:space="preserve">: </w:t>
      </w:r>
      <w:r w:rsidRPr="00A5439E">
        <w:rPr>
          <w:rFonts w:ascii="Book Antiqua" w:hAnsi="Book Antiqua"/>
          <w:bCs/>
          <w:sz w:val="20"/>
          <w:szCs w:val="20"/>
        </w:rPr>
        <w:t>Cytokeratin</w:t>
      </w:r>
      <w:r w:rsidRPr="00A5439E">
        <w:rPr>
          <w:rFonts w:ascii="Book Antiqua" w:hAnsi="Book Antiqua"/>
          <w:sz w:val="20"/>
          <w:szCs w:val="20"/>
        </w:rPr>
        <w:t xml:space="preserve"> negativity </w:t>
      </w:r>
      <w:r w:rsidR="001E7226" w:rsidRPr="00A5439E">
        <w:rPr>
          <w:rFonts w:ascii="Book Antiqua" w:hAnsi="Book Antiqua"/>
          <w:sz w:val="20"/>
          <w:szCs w:val="20"/>
        </w:rPr>
        <w:t>in</w:t>
      </w:r>
      <w:r w:rsidRPr="00A5439E">
        <w:rPr>
          <w:rFonts w:ascii="Book Antiqua" w:hAnsi="Book Antiqua"/>
          <w:sz w:val="20"/>
          <w:szCs w:val="20"/>
        </w:rPr>
        <w:t xml:space="preserve"> endothelial cells (</w:t>
      </w:r>
      <w:r w:rsidR="00E64CCD" w:rsidRPr="00A5439E">
        <w:rPr>
          <w:rFonts w:ascii="Book Antiqua" w:hAnsi="Book Antiqua"/>
          <w:sz w:val="20"/>
          <w:szCs w:val="20"/>
        </w:rPr>
        <w:t>×</w:t>
      </w:r>
      <w:r w:rsidRPr="00A5439E">
        <w:rPr>
          <w:rFonts w:ascii="Book Antiqua" w:hAnsi="Book Antiqua"/>
          <w:sz w:val="20"/>
          <w:szCs w:val="20"/>
        </w:rPr>
        <w:t xml:space="preserve"> 200); </w:t>
      </w:r>
      <w:r w:rsidR="00E64CCD" w:rsidRPr="00A5439E">
        <w:rPr>
          <w:rFonts w:ascii="Book Antiqua" w:hAnsi="Book Antiqua"/>
          <w:sz w:val="20"/>
          <w:szCs w:val="20"/>
        </w:rPr>
        <w:t>F</w:t>
      </w:r>
      <w:r w:rsidRPr="00A5439E">
        <w:rPr>
          <w:rFonts w:ascii="Book Antiqua" w:hAnsi="Book Antiqua"/>
          <w:sz w:val="20"/>
          <w:szCs w:val="20"/>
        </w:rPr>
        <w:t>:</w:t>
      </w:r>
      <w:r w:rsidRPr="00A5439E">
        <w:rPr>
          <w:rFonts w:ascii="Book Antiqua" w:hAnsi="Book Antiqua"/>
          <w:bCs/>
          <w:sz w:val="20"/>
          <w:szCs w:val="20"/>
        </w:rPr>
        <w:t xml:space="preserve"> Vimentin n</w:t>
      </w:r>
      <w:r w:rsidRPr="00A5439E">
        <w:rPr>
          <w:rFonts w:ascii="Book Antiqua" w:hAnsi="Book Antiqua"/>
          <w:sz w:val="20"/>
          <w:szCs w:val="20"/>
        </w:rPr>
        <w:t xml:space="preserve">egativity </w:t>
      </w:r>
      <w:r w:rsidR="001E7226" w:rsidRPr="00A5439E">
        <w:rPr>
          <w:rFonts w:ascii="Book Antiqua" w:hAnsi="Book Antiqua"/>
          <w:sz w:val="20"/>
          <w:szCs w:val="20"/>
        </w:rPr>
        <w:t>in</w:t>
      </w:r>
      <w:r w:rsidRPr="00A5439E">
        <w:rPr>
          <w:rFonts w:ascii="Book Antiqua" w:hAnsi="Book Antiqua"/>
          <w:sz w:val="20"/>
          <w:szCs w:val="20"/>
        </w:rPr>
        <w:t xml:space="preserve"> endothelial cells (</w:t>
      </w:r>
      <w:r w:rsidR="00E64CCD" w:rsidRPr="00A5439E">
        <w:rPr>
          <w:rFonts w:ascii="Book Antiqua" w:hAnsi="Book Antiqua"/>
          <w:sz w:val="20"/>
          <w:szCs w:val="20"/>
        </w:rPr>
        <w:t>×</w:t>
      </w:r>
      <w:r w:rsidRPr="00A5439E">
        <w:rPr>
          <w:rFonts w:ascii="Book Antiqua" w:hAnsi="Book Antiqua"/>
          <w:sz w:val="20"/>
          <w:szCs w:val="20"/>
        </w:rPr>
        <w:t xml:space="preserve"> 200)</w:t>
      </w:r>
      <w:r w:rsidR="00E64CCD" w:rsidRPr="00A5439E">
        <w:rPr>
          <w:rFonts w:ascii="Book Antiqua" w:hAnsi="Book Antiqua"/>
          <w:sz w:val="20"/>
          <w:szCs w:val="20"/>
        </w:rPr>
        <w:t>.</w:t>
      </w:r>
      <w:bookmarkStart w:id="64" w:name="_GoBack"/>
      <w:bookmarkEnd w:id="63"/>
      <w:bookmarkEnd w:id="64"/>
    </w:p>
    <w:sectPr w:rsidR="00B75D01" w:rsidRPr="00DB2CF6" w:rsidSect="00FF0587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8D57F6" w14:textId="77777777" w:rsidR="0044679A" w:rsidRDefault="0044679A" w:rsidP="00F0486B">
      <w:pPr>
        <w:spacing w:after="0"/>
      </w:pPr>
      <w:r>
        <w:separator/>
      </w:r>
    </w:p>
  </w:endnote>
  <w:endnote w:type="continuationSeparator" w:id="0">
    <w:p w14:paraId="2A4B985D" w14:textId="77777777" w:rsidR="0044679A" w:rsidRDefault="0044679A" w:rsidP="00F0486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88383"/>
      <w:docPartObj>
        <w:docPartGallery w:val="Page Numbers (Bottom of Page)"/>
        <w:docPartUnique/>
      </w:docPartObj>
    </w:sdtPr>
    <w:sdtEndPr>
      <w:rPr>
        <w:rFonts w:ascii="Book Antiqua" w:hAnsi="Book Antiqua"/>
        <w:sz w:val="20"/>
        <w:szCs w:val="20"/>
      </w:rPr>
    </w:sdtEndPr>
    <w:sdtContent>
      <w:p w14:paraId="605FE66A" w14:textId="113E0525" w:rsidR="00BD037F" w:rsidRPr="000735ED" w:rsidRDefault="00BD037F">
        <w:pPr>
          <w:pStyle w:val="a5"/>
          <w:jc w:val="center"/>
          <w:rPr>
            <w:rFonts w:ascii="Book Antiqua" w:hAnsi="Book Antiqua"/>
            <w:sz w:val="20"/>
            <w:szCs w:val="20"/>
          </w:rPr>
        </w:pPr>
        <w:r w:rsidRPr="000735ED">
          <w:rPr>
            <w:rFonts w:ascii="Book Antiqua" w:hAnsi="Book Antiqua"/>
            <w:sz w:val="20"/>
            <w:szCs w:val="20"/>
          </w:rPr>
          <w:fldChar w:fldCharType="begin"/>
        </w:r>
        <w:r w:rsidRPr="000735ED">
          <w:rPr>
            <w:rFonts w:ascii="Book Antiqua" w:hAnsi="Book Antiqua"/>
            <w:sz w:val="20"/>
            <w:szCs w:val="20"/>
          </w:rPr>
          <w:instrText>PAGE   \* MERGEFORMAT</w:instrText>
        </w:r>
        <w:r w:rsidRPr="000735ED">
          <w:rPr>
            <w:rFonts w:ascii="Book Antiqua" w:hAnsi="Book Antiqua"/>
            <w:sz w:val="20"/>
            <w:szCs w:val="20"/>
          </w:rPr>
          <w:fldChar w:fldCharType="separate"/>
        </w:r>
        <w:r w:rsidR="006A558E" w:rsidRPr="006A558E">
          <w:rPr>
            <w:rFonts w:ascii="Book Antiqua" w:hAnsi="Book Antiqua"/>
            <w:noProof/>
            <w:sz w:val="20"/>
            <w:szCs w:val="20"/>
            <w:lang w:val="zh-CN"/>
          </w:rPr>
          <w:t>1</w:t>
        </w:r>
        <w:r w:rsidRPr="000735ED">
          <w:rPr>
            <w:rFonts w:ascii="Book Antiqua" w:hAnsi="Book Antiqua"/>
            <w:sz w:val="20"/>
            <w:szCs w:val="20"/>
          </w:rPr>
          <w:fldChar w:fldCharType="end"/>
        </w:r>
      </w:p>
    </w:sdtContent>
  </w:sdt>
  <w:p w14:paraId="481F78C0" w14:textId="77777777" w:rsidR="00BD037F" w:rsidRDefault="00BD037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503360" w14:textId="77777777" w:rsidR="0044679A" w:rsidRDefault="0044679A" w:rsidP="00F0486B">
      <w:pPr>
        <w:spacing w:after="0"/>
      </w:pPr>
      <w:r>
        <w:separator/>
      </w:r>
    </w:p>
  </w:footnote>
  <w:footnote w:type="continuationSeparator" w:id="0">
    <w:p w14:paraId="2AE7C86C" w14:textId="77777777" w:rsidR="0044679A" w:rsidRDefault="0044679A" w:rsidP="00F0486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5214BB"/>
    <w:multiLevelType w:val="multilevel"/>
    <w:tmpl w:val="02D29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8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9A0324"/>
    <w:rsid w:val="0003441F"/>
    <w:rsid w:val="0005419A"/>
    <w:rsid w:val="00070E2C"/>
    <w:rsid w:val="000735ED"/>
    <w:rsid w:val="0007388E"/>
    <w:rsid w:val="000B3561"/>
    <w:rsid w:val="000E0EF4"/>
    <w:rsid w:val="000F3D8A"/>
    <w:rsid w:val="00151E47"/>
    <w:rsid w:val="00183D6B"/>
    <w:rsid w:val="001A6432"/>
    <w:rsid w:val="001D3BA7"/>
    <w:rsid w:val="001E7226"/>
    <w:rsid w:val="001E7660"/>
    <w:rsid w:val="00206AE0"/>
    <w:rsid w:val="002078CF"/>
    <w:rsid w:val="002079C3"/>
    <w:rsid w:val="00210ACC"/>
    <w:rsid w:val="002206D5"/>
    <w:rsid w:val="0022549B"/>
    <w:rsid w:val="0026268C"/>
    <w:rsid w:val="00263402"/>
    <w:rsid w:val="00265C6A"/>
    <w:rsid w:val="00276239"/>
    <w:rsid w:val="002A0D5A"/>
    <w:rsid w:val="002A2423"/>
    <w:rsid w:val="002C205E"/>
    <w:rsid w:val="002F7C8A"/>
    <w:rsid w:val="00316E0E"/>
    <w:rsid w:val="00316F5A"/>
    <w:rsid w:val="00337B77"/>
    <w:rsid w:val="00343C76"/>
    <w:rsid w:val="00344F38"/>
    <w:rsid w:val="003536AD"/>
    <w:rsid w:val="00366DBD"/>
    <w:rsid w:val="003838CF"/>
    <w:rsid w:val="00386AB5"/>
    <w:rsid w:val="00396055"/>
    <w:rsid w:val="003A0DB1"/>
    <w:rsid w:val="003B0448"/>
    <w:rsid w:val="003B10D4"/>
    <w:rsid w:val="003C3CEA"/>
    <w:rsid w:val="003C786B"/>
    <w:rsid w:val="003E0B6B"/>
    <w:rsid w:val="003F1FEF"/>
    <w:rsid w:val="0041493A"/>
    <w:rsid w:val="004268BB"/>
    <w:rsid w:val="00432B0E"/>
    <w:rsid w:val="0043664A"/>
    <w:rsid w:val="00441CAF"/>
    <w:rsid w:val="0044679A"/>
    <w:rsid w:val="00482C4E"/>
    <w:rsid w:val="00496C69"/>
    <w:rsid w:val="004A7FE3"/>
    <w:rsid w:val="00505FFC"/>
    <w:rsid w:val="00535855"/>
    <w:rsid w:val="005509BB"/>
    <w:rsid w:val="00551157"/>
    <w:rsid w:val="005A32B3"/>
    <w:rsid w:val="005A573C"/>
    <w:rsid w:val="005A7B69"/>
    <w:rsid w:val="005C1931"/>
    <w:rsid w:val="005E2D69"/>
    <w:rsid w:val="00614A18"/>
    <w:rsid w:val="00631CCD"/>
    <w:rsid w:val="006344BC"/>
    <w:rsid w:val="006950B5"/>
    <w:rsid w:val="006A558E"/>
    <w:rsid w:val="006A6E04"/>
    <w:rsid w:val="006B3EB4"/>
    <w:rsid w:val="006C65D8"/>
    <w:rsid w:val="006D7DDF"/>
    <w:rsid w:val="006E32FE"/>
    <w:rsid w:val="00750C09"/>
    <w:rsid w:val="007573F2"/>
    <w:rsid w:val="007737F6"/>
    <w:rsid w:val="007A7CD7"/>
    <w:rsid w:val="007B76AF"/>
    <w:rsid w:val="007D24AF"/>
    <w:rsid w:val="00806DBD"/>
    <w:rsid w:val="00807870"/>
    <w:rsid w:val="00823914"/>
    <w:rsid w:val="00824635"/>
    <w:rsid w:val="00834C7C"/>
    <w:rsid w:val="00857AEB"/>
    <w:rsid w:val="008668DE"/>
    <w:rsid w:val="008B417C"/>
    <w:rsid w:val="008B727A"/>
    <w:rsid w:val="008C41DE"/>
    <w:rsid w:val="008E03F7"/>
    <w:rsid w:val="008F5AD1"/>
    <w:rsid w:val="009074C1"/>
    <w:rsid w:val="00923758"/>
    <w:rsid w:val="00937A64"/>
    <w:rsid w:val="00953E62"/>
    <w:rsid w:val="009540B4"/>
    <w:rsid w:val="00957F87"/>
    <w:rsid w:val="00985C49"/>
    <w:rsid w:val="00986AAE"/>
    <w:rsid w:val="009A0324"/>
    <w:rsid w:val="009D3035"/>
    <w:rsid w:val="009E4281"/>
    <w:rsid w:val="00A1269C"/>
    <w:rsid w:val="00A12C0D"/>
    <w:rsid w:val="00A13274"/>
    <w:rsid w:val="00A2733A"/>
    <w:rsid w:val="00A5354A"/>
    <w:rsid w:val="00A5439E"/>
    <w:rsid w:val="00A61274"/>
    <w:rsid w:val="00A65878"/>
    <w:rsid w:val="00AB418B"/>
    <w:rsid w:val="00AC7B30"/>
    <w:rsid w:val="00AF0239"/>
    <w:rsid w:val="00B15C26"/>
    <w:rsid w:val="00B203F8"/>
    <w:rsid w:val="00B26EF6"/>
    <w:rsid w:val="00B3054B"/>
    <w:rsid w:val="00B32999"/>
    <w:rsid w:val="00B32EFB"/>
    <w:rsid w:val="00B41711"/>
    <w:rsid w:val="00B44B05"/>
    <w:rsid w:val="00B65A3C"/>
    <w:rsid w:val="00B75D01"/>
    <w:rsid w:val="00B845D0"/>
    <w:rsid w:val="00BA1956"/>
    <w:rsid w:val="00BA648D"/>
    <w:rsid w:val="00BC6C94"/>
    <w:rsid w:val="00BD037F"/>
    <w:rsid w:val="00BD2017"/>
    <w:rsid w:val="00BD5221"/>
    <w:rsid w:val="00BE22B3"/>
    <w:rsid w:val="00BF7789"/>
    <w:rsid w:val="00C70D15"/>
    <w:rsid w:val="00CA3780"/>
    <w:rsid w:val="00CA59A4"/>
    <w:rsid w:val="00CB44B1"/>
    <w:rsid w:val="00CF307A"/>
    <w:rsid w:val="00D078C9"/>
    <w:rsid w:val="00D17D6A"/>
    <w:rsid w:val="00D61CA4"/>
    <w:rsid w:val="00D80EB3"/>
    <w:rsid w:val="00D919EC"/>
    <w:rsid w:val="00DB2CF6"/>
    <w:rsid w:val="00DB4DF1"/>
    <w:rsid w:val="00DC577A"/>
    <w:rsid w:val="00DC690F"/>
    <w:rsid w:val="00E046D5"/>
    <w:rsid w:val="00E161C8"/>
    <w:rsid w:val="00E204D5"/>
    <w:rsid w:val="00E25D87"/>
    <w:rsid w:val="00E27E18"/>
    <w:rsid w:val="00E351C0"/>
    <w:rsid w:val="00E41B85"/>
    <w:rsid w:val="00E530C8"/>
    <w:rsid w:val="00E64CCD"/>
    <w:rsid w:val="00E67D8E"/>
    <w:rsid w:val="00E942E1"/>
    <w:rsid w:val="00F0486B"/>
    <w:rsid w:val="00F27BDA"/>
    <w:rsid w:val="00F41483"/>
    <w:rsid w:val="00F474F9"/>
    <w:rsid w:val="00F51061"/>
    <w:rsid w:val="00F63C6A"/>
    <w:rsid w:val="00F967A2"/>
    <w:rsid w:val="00FA224C"/>
    <w:rsid w:val="00FA635A"/>
    <w:rsid w:val="00FA6659"/>
    <w:rsid w:val="00FB64A5"/>
    <w:rsid w:val="00FC0E5B"/>
    <w:rsid w:val="00FC18E7"/>
    <w:rsid w:val="00FF0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B5E93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6D5"/>
    <w:pPr>
      <w:adjustRightInd w:val="0"/>
      <w:snapToGrid w:val="0"/>
      <w:spacing w:after="200"/>
    </w:pPr>
    <w:rPr>
      <w:rFonts w:ascii="Tahoma" w:eastAsia="宋体" w:hAnsi="Tahoma" w:cs="Times New Roman"/>
      <w:kern w:val="0"/>
      <w:sz w:val="2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9A0324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uiPriority w:val="9"/>
    <w:semiHidden/>
    <w:rsid w:val="009A0324"/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paragraph" w:styleId="a3">
    <w:name w:val="header"/>
    <w:basedOn w:val="a"/>
    <w:link w:val="Char"/>
    <w:uiPriority w:val="99"/>
    <w:unhideWhenUsed/>
    <w:rsid w:val="009A0324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4">
    <w:name w:val="页眉 字符"/>
    <w:basedOn w:val="a0"/>
    <w:uiPriority w:val="99"/>
    <w:semiHidden/>
    <w:rsid w:val="009A0324"/>
    <w:rPr>
      <w:rFonts w:ascii="Tahoma" w:eastAsia="宋体" w:hAnsi="Tahoma" w:cs="Times New Roman"/>
      <w:kern w:val="0"/>
      <w:sz w:val="18"/>
      <w:szCs w:val="18"/>
    </w:rPr>
  </w:style>
  <w:style w:type="character" w:customStyle="1" w:styleId="Char">
    <w:name w:val="页眉 Char"/>
    <w:link w:val="a3"/>
    <w:uiPriority w:val="99"/>
    <w:rsid w:val="009A0324"/>
    <w:rPr>
      <w:rFonts w:ascii="Tahoma" w:eastAsia="宋体" w:hAnsi="Tahoma" w:cs="Times New Roman"/>
      <w:kern w:val="0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A0324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6">
    <w:name w:val="页脚 字符"/>
    <w:basedOn w:val="a0"/>
    <w:uiPriority w:val="99"/>
    <w:rsid w:val="009A0324"/>
    <w:rPr>
      <w:rFonts w:ascii="Tahoma" w:eastAsia="宋体" w:hAnsi="Tahoma" w:cs="Times New Roman"/>
      <w:kern w:val="0"/>
      <w:sz w:val="18"/>
      <w:szCs w:val="18"/>
    </w:rPr>
  </w:style>
  <w:style w:type="character" w:customStyle="1" w:styleId="Char0">
    <w:name w:val="页脚 Char"/>
    <w:link w:val="a5"/>
    <w:uiPriority w:val="99"/>
    <w:rsid w:val="009A0324"/>
    <w:rPr>
      <w:rFonts w:ascii="Tahoma" w:eastAsia="宋体" w:hAnsi="Tahoma" w:cs="Times New Roman"/>
      <w:kern w:val="0"/>
      <w:sz w:val="18"/>
      <w:szCs w:val="18"/>
    </w:rPr>
  </w:style>
  <w:style w:type="character" w:styleId="a7">
    <w:name w:val="Hyperlink"/>
    <w:uiPriority w:val="99"/>
    <w:unhideWhenUsed/>
    <w:rsid w:val="009A0324"/>
    <w:rPr>
      <w:color w:val="0000FF"/>
      <w:u w:val="single"/>
    </w:rPr>
  </w:style>
  <w:style w:type="paragraph" w:styleId="HTML">
    <w:name w:val="HTML Preformatted"/>
    <w:basedOn w:val="a"/>
    <w:link w:val="HTMLChar"/>
    <w:uiPriority w:val="99"/>
    <w:semiHidden/>
    <w:unhideWhenUsed/>
    <w:rsid w:val="009A0324"/>
    <w:rPr>
      <w:rFonts w:ascii="Courier New" w:hAnsi="Courier New" w:cs="Courier New"/>
      <w:sz w:val="20"/>
      <w:szCs w:val="20"/>
    </w:rPr>
  </w:style>
  <w:style w:type="character" w:customStyle="1" w:styleId="HTML0">
    <w:name w:val="HTML 预设格式 字符"/>
    <w:basedOn w:val="a0"/>
    <w:uiPriority w:val="99"/>
    <w:semiHidden/>
    <w:rsid w:val="009A0324"/>
    <w:rPr>
      <w:rFonts w:ascii="Courier New" w:eastAsia="宋体" w:hAnsi="Courier New" w:cs="Courier New"/>
      <w:kern w:val="0"/>
      <w:sz w:val="20"/>
      <w:szCs w:val="20"/>
    </w:rPr>
  </w:style>
  <w:style w:type="character" w:customStyle="1" w:styleId="HTMLChar">
    <w:name w:val="HTML 预设格式 Char"/>
    <w:link w:val="HTML"/>
    <w:uiPriority w:val="99"/>
    <w:semiHidden/>
    <w:rsid w:val="009A0324"/>
    <w:rPr>
      <w:rFonts w:ascii="Courier New" w:eastAsia="宋体" w:hAnsi="Courier New" w:cs="Courier New"/>
      <w:kern w:val="0"/>
      <w:sz w:val="20"/>
      <w:szCs w:val="20"/>
    </w:rPr>
  </w:style>
  <w:style w:type="character" w:styleId="a8">
    <w:name w:val="Subtle Emphasis"/>
    <w:uiPriority w:val="19"/>
    <w:qFormat/>
    <w:rsid w:val="009A0324"/>
    <w:rPr>
      <w:i/>
      <w:iCs/>
      <w:color w:val="808080"/>
    </w:rPr>
  </w:style>
  <w:style w:type="character" w:customStyle="1" w:styleId="2Char">
    <w:name w:val="标题 2 Char"/>
    <w:link w:val="2"/>
    <w:uiPriority w:val="9"/>
    <w:semiHidden/>
    <w:rsid w:val="009A0324"/>
    <w:rPr>
      <w:rFonts w:ascii="Cambria" w:eastAsia="宋体" w:hAnsi="Cambria" w:cs="Times New Roman"/>
      <w:b/>
      <w:bCs/>
      <w:kern w:val="0"/>
      <w:sz w:val="32"/>
      <w:szCs w:val="32"/>
    </w:rPr>
  </w:style>
  <w:style w:type="character" w:customStyle="1" w:styleId="1">
    <w:name w:val="未处理的提及1"/>
    <w:uiPriority w:val="99"/>
    <w:semiHidden/>
    <w:unhideWhenUsed/>
    <w:rsid w:val="009A0324"/>
    <w:rPr>
      <w:color w:val="605E5C"/>
      <w:shd w:val="clear" w:color="auto" w:fill="E1DFDD"/>
    </w:rPr>
  </w:style>
  <w:style w:type="character" w:styleId="a9">
    <w:name w:val="line number"/>
    <w:basedOn w:val="a0"/>
    <w:uiPriority w:val="99"/>
    <w:semiHidden/>
    <w:unhideWhenUsed/>
    <w:rsid w:val="00DB4DF1"/>
  </w:style>
  <w:style w:type="paragraph" w:styleId="aa">
    <w:name w:val="Balloon Text"/>
    <w:basedOn w:val="a"/>
    <w:link w:val="Char1"/>
    <w:uiPriority w:val="99"/>
    <w:semiHidden/>
    <w:unhideWhenUsed/>
    <w:rsid w:val="00FA6659"/>
    <w:pPr>
      <w:spacing w:after="0"/>
    </w:pPr>
    <w:rPr>
      <w:rFonts w:cs="Tahoma"/>
      <w:sz w:val="16"/>
      <w:szCs w:val="16"/>
    </w:rPr>
  </w:style>
  <w:style w:type="character" w:customStyle="1" w:styleId="Char1">
    <w:name w:val="批注框文本 Char"/>
    <w:basedOn w:val="a0"/>
    <w:link w:val="aa"/>
    <w:uiPriority w:val="99"/>
    <w:semiHidden/>
    <w:rsid w:val="00FA6659"/>
    <w:rPr>
      <w:rFonts w:ascii="Tahoma" w:eastAsia="宋体" w:hAnsi="Tahoma" w:cs="Tahoma"/>
      <w:kern w:val="0"/>
      <w:sz w:val="16"/>
      <w:szCs w:val="16"/>
    </w:rPr>
  </w:style>
  <w:style w:type="character" w:styleId="ab">
    <w:name w:val="annotation reference"/>
    <w:basedOn w:val="a0"/>
    <w:uiPriority w:val="99"/>
    <w:semiHidden/>
    <w:unhideWhenUsed/>
    <w:rsid w:val="00B15C26"/>
    <w:rPr>
      <w:sz w:val="16"/>
      <w:szCs w:val="16"/>
    </w:rPr>
  </w:style>
  <w:style w:type="paragraph" w:styleId="ac">
    <w:name w:val="annotation text"/>
    <w:aliases w:val="Char11"/>
    <w:basedOn w:val="a"/>
    <w:link w:val="Char2"/>
    <w:uiPriority w:val="99"/>
    <w:unhideWhenUsed/>
    <w:qFormat/>
    <w:rsid w:val="00B15C26"/>
    <w:rPr>
      <w:sz w:val="20"/>
      <w:szCs w:val="20"/>
    </w:rPr>
  </w:style>
  <w:style w:type="character" w:customStyle="1" w:styleId="Char2">
    <w:name w:val="批注文字 Char"/>
    <w:aliases w:val="Char11 Char"/>
    <w:basedOn w:val="a0"/>
    <w:link w:val="ac"/>
    <w:uiPriority w:val="99"/>
    <w:qFormat/>
    <w:rsid w:val="00B15C26"/>
    <w:rPr>
      <w:rFonts w:ascii="Tahoma" w:eastAsia="宋体" w:hAnsi="Tahoma" w:cs="Times New Roman"/>
      <w:kern w:val="0"/>
      <w:sz w:val="20"/>
      <w:szCs w:val="20"/>
    </w:rPr>
  </w:style>
  <w:style w:type="paragraph" w:styleId="ad">
    <w:name w:val="annotation subject"/>
    <w:basedOn w:val="ac"/>
    <w:next w:val="ac"/>
    <w:link w:val="Char3"/>
    <w:uiPriority w:val="99"/>
    <w:semiHidden/>
    <w:unhideWhenUsed/>
    <w:rsid w:val="00B15C26"/>
    <w:rPr>
      <w:b/>
      <w:bCs/>
    </w:rPr>
  </w:style>
  <w:style w:type="character" w:customStyle="1" w:styleId="Char3">
    <w:name w:val="批注主题 Char"/>
    <w:basedOn w:val="Char2"/>
    <w:link w:val="ad"/>
    <w:uiPriority w:val="99"/>
    <w:semiHidden/>
    <w:rsid w:val="00B15C26"/>
    <w:rPr>
      <w:rFonts w:ascii="Tahoma" w:eastAsia="宋体" w:hAnsi="Tahoma" w:cs="Times New Roman"/>
      <w:b/>
      <w:bCs/>
      <w:kern w:val="0"/>
      <w:sz w:val="20"/>
      <w:szCs w:val="20"/>
    </w:rPr>
  </w:style>
  <w:style w:type="table" w:styleId="ae">
    <w:name w:val="Table Grid"/>
    <w:basedOn w:val="a1"/>
    <w:uiPriority w:val="39"/>
    <w:rsid w:val="00CF307A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A1269C"/>
    <w:pPr>
      <w:spacing w:after="200" w:line="276" w:lineRule="auto"/>
    </w:pPr>
    <w:rPr>
      <w:rFonts w:ascii="Calibri" w:eastAsia="Calibri" w:hAnsi="Calibri" w:cs="Calibri"/>
      <w:kern w:val="0"/>
      <w:sz w:val="22"/>
      <w:lang w:eastAsia="en-US"/>
    </w:rPr>
  </w:style>
  <w:style w:type="paragraph" w:styleId="af">
    <w:name w:val="Plain Text"/>
    <w:basedOn w:val="a"/>
    <w:link w:val="Char4"/>
    <w:unhideWhenUsed/>
    <w:rsid w:val="00E64CCD"/>
    <w:pPr>
      <w:widowControl w:val="0"/>
      <w:adjustRightInd/>
      <w:snapToGrid/>
      <w:spacing w:after="0"/>
      <w:jc w:val="both"/>
    </w:pPr>
    <w:rPr>
      <w:rFonts w:ascii="宋体" w:hAnsi="Courier New" w:cs="Courier New"/>
      <w:kern w:val="2"/>
      <w:sz w:val="21"/>
      <w:szCs w:val="21"/>
    </w:rPr>
  </w:style>
  <w:style w:type="character" w:customStyle="1" w:styleId="Char4">
    <w:name w:val="纯文本 Char"/>
    <w:basedOn w:val="a0"/>
    <w:link w:val="af"/>
    <w:rsid w:val="00E64CCD"/>
    <w:rPr>
      <w:rFonts w:ascii="宋体" w:eastAsia="宋体" w:hAnsi="Courier New" w:cs="Courier New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6D5"/>
    <w:pPr>
      <w:adjustRightInd w:val="0"/>
      <w:snapToGrid w:val="0"/>
      <w:spacing w:after="200"/>
    </w:pPr>
    <w:rPr>
      <w:rFonts w:ascii="Tahoma" w:eastAsia="宋体" w:hAnsi="Tahoma" w:cs="Times New Roman"/>
      <w:kern w:val="0"/>
      <w:sz w:val="2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9A0324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uiPriority w:val="9"/>
    <w:semiHidden/>
    <w:rsid w:val="009A0324"/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paragraph" w:styleId="a3">
    <w:name w:val="header"/>
    <w:basedOn w:val="a"/>
    <w:link w:val="Char"/>
    <w:uiPriority w:val="99"/>
    <w:unhideWhenUsed/>
    <w:rsid w:val="009A0324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4">
    <w:name w:val="页眉 字符"/>
    <w:basedOn w:val="a0"/>
    <w:uiPriority w:val="99"/>
    <w:semiHidden/>
    <w:rsid w:val="009A0324"/>
    <w:rPr>
      <w:rFonts w:ascii="Tahoma" w:eastAsia="宋体" w:hAnsi="Tahoma" w:cs="Times New Roman"/>
      <w:kern w:val="0"/>
      <w:sz w:val="18"/>
      <w:szCs w:val="18"/>
    </w:rPr>
  </w:style>
  <w:style w:type="character" w:customStyle="1" w:styleId="Char">
    <w:name w:val="页眉 Char"/>
    <w:link w:val="a3"/>
    <w:uiPriority w:val="99"/>
    <w:rsid w:val="009A0324"/>
    <w:rPr>
      <w:rFonts w:ascii="Tahoma" w:eastAsia="宋体" w:hAnsi="Tahoma" w:cs="Times New Roman"/>
      <w:kern w:val="0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A0324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6">
    <w:name w:val="页脚 字符"/>
    <w:basedOn w:val="a0"/>
    <w:uiPriority w:val="99"/>
    <w:rsid w:val="009A0324"/>
    <w:rPr>
      <w:rFonts w:ascii="Tahoma" w:eastAsia="宋体" w:hAnsi="Tahoma" w:cs="Times New Roman"/>
      <w:kern w:val="0"/>
      <w:sz w:val="18"/>
      <w:szCs w:val="18"/>
    </w:rPr>
  </w:style>
  <w:style w:type="character" w:customStyle="1" w:styleId="Char0">
    <w:name w:val="页脚 Char"/>
    <w:link w:val="a5"/>
    <w:uiPriority w:val="99"/>
    <w:rsid w:val="009A0324"/>
    <w:rPr>
      <w:rFonts w:ascii="Tahoma" w:eastAsia="宋体" w:hAnsi="Tahoma" w:cs="Times New Roman"/>
      <w:kern w:val="0"/>
      <w:sz w:val="18"/>
      <w:szCs w:val="18"/>
    </w:rPr>
  </w:style>
  <w:style w:type="character" w:styleId="a7">
    <w:name w:val="Hyperlink"/>
    <w:uiPriority w:val="99"/>
    <w:unhideWhenUsed/>
    <w:rsid w:val="009A0324"/>
    <w:rPr>
      <w:color w:val="0000FF"/>
      <w:u w:val="single"/>
    </w:rPr>
  </w:style>
  <w:style w:type="paragraph" w:styleId="HTML">
    <w:name w:val="HTML Preformatted"/>
    <w:basedOn w:val="a"/>
    <w:link w:val="HTMLChar"/>
    <w:uiPriority w:val="99"/>
    <w:semiHidden/>
    <w:unhideWhenUsed/>
    <w:rsid w:val="009A0324"/>
    <w:rPr>
      <w:rFonts w:ascii="Courier New" w:hAnsi="Courier New" w:cs="Courier New"/>
      <w:sz w:val="20"/>
      <w:szCs w:val="20"/>
    </w:rPr>
  </w:style>
  <w:style w:type="character" w:customStyle="1" w:styleId="HTML0">
    <w:name w:val="HTML 预设格式 字符"/>
    <w:basedOn w:val="a0"/>
    <w:uiPriority w:val="99"/>
    <w:semiHidden/>
    <w:rsid w:val="009A0324"/>
    <w:rPr>
      <w:rFonts w:ascii="Courier New" w:eastAsia="宋体" w:hAnsi="Courier New" w:cs="Courier New"/>
      <w:kern w:val="0"/>
      <w:sz w:val="20"/>
      <w:szCs w:val="20"/>
    </w:rPr>
  </w:style>
  <w:style w:type="character" w:customStyle="1" w:styleId="HTMLChar">
    <w:name w:val="HTML 预设格式 Char"/>
    <w:link w:val="HTML"/>
    <w:uiPriority w:val="99"/>
    <w:semiHidden/>
    <w:rsid w:val="009A0324"/>
    <w:rPr>
      <w:rFonts w:ascii="Courier New" w:eastAsia="宋体" w:hAnsi="Courier New" w:cs="Courier New"/>
      <w:kern w:val="0"/>
      <w:sz w:val="20"/>
      <w:szCs w:val="20"/>
    </w:rPr>
  </w:style>
  <w:style w:type="character" w:styleId="a8">
    <w:name w:val="Subtle Emphasis"/>
    <w:uiPriority w:val="19"/>
    <w:qFormat/>
    <w:rsid w:val="009A0324"/>
    <w:rPr>
      <w:i/>
      <w:iCs/>
      <w:color w:val="808080"/>
    </w:rPr>
  </w:style>
  <w:style w:type="character" w:customStyle="1" w:styleId="2Char">
    <w:name w:val="标题 2 Char"/>
    <w:link w:val="2"/>
    <w:uiPriority w:val="9"/>
    <w:semiHidden/>
    <w:rsid w:val="009A0324"/>
    <w:rPr>
      <w:rFonts w:ascii="Cambria" w:eastAsia="宋体" w:hAnsi="Cambria" w:cs="Times New Roman"/>
      <w:b/>
      <w:bCs/>
      <w:kern w:val="0"/>
      <w:sz w:val="32"/>
      <w:szCs w:val="32"/>
    </w:rPr>
  </w:style>
  <w:style w:type="character" w:customStyle="1" w:styleId="1">
    <w:name w:val="未处理的提及1"/>
    <w:uiPriority w:val="99"/>
    <w:semiHidden/>
    <w:unhideWhenUsed/>
    <w:rsid w:val="009A0324"/>
    <w:rPr>
      <w:color w:val="605E5C"/>
      <w:shd w:val="clear" w:color="auto" w:fill="E1DFDD"/>
    </w:rPr>
  </w:style>
  <w:style w:type="character" w:styleId="a9">
    <w:name w:val="line number"/>
    <w:basedOn w:val="a0"/>
    <w:uiPriority w:val="99"/>
    <w:semiHidden/>
    <w:unhideWhenUsed/>
    <w:rsid w:val="00DB4DF1"/>
  </w:style>
  <w:style w:type="paragraph" w:styleId="aa">
    <w:name w:val="Balloon Text"/>
    <w:basedOn w:val="a"/>
    <w:link w:val="Char1"/>
    <w:uiPriority w:val="99"/>
    <w:semiHidden/>
    <w:unhideWhenUsed/>
    <w:rsid w:val="00FA6659"/>
    <w:pPr>
      <w:spacing w:after="0"/>
    </w:pPr>
    <w:rPr>
      <w:rFonts w:cs="Tahoma"/>
      <w:sz w:val="16"/>
      <w:szCs w:val="16"/>
    </w:rPr>
  </w:style>
  <w:style w:type="character" w:customStyle="1" w:styleId="Char1">
    <w:name w:val="批注框文本 Char"/>
    <w:basedOn w:val="a0"/>
    <w:link w:val="aa"/>
    <w:uiPriority w:val="99"/>
    <w:semiHidden/>
    <w:rsid w:val="00FA6659"/>
    <w:rPr>
      <w:rFonts w:ascii="Tahoma" w:eastAsia="宋体" w:hAnsi="Tahoma" w:cs="Tahoma"/>
      <w:kern w:val="0"/>
      <w:sz w:val="16"/>
      <w:szCs w:val="16"/>
    </w:rPr>
  </w:style>
  <w:style w:type="character" w:styleId="ab">
    <w:name w:val="annotation reference"/>
    <w:basedOn w:val="a0"/>
    <w:uiPriority w:val="99"/>
    <w:semiHidden/>
    <w:unhideWhenUsed/>
    <w:rsid w:val="00B15C26"/>
    <w:rPr>
      <w:sz w:val="16"/>
      <w:szCs w:val="16"/>
    </w:rPr>
  </w:style>
  <w:style w:type="paragraph" w:styleId="ac">
    <w:name w:val="annotation text"/>
    <w:aliases w:val="Char11"/>
    <w:basedOn w:val="a"/>
    <w:link w:val="Char2"/>
    <w:uiPriority w:val="99"/>
    <w:unhideWhenUsed/>
    <w:qFormat/>
    <w:rsid w:val="00B15C26"/>
    <w:rPr>
      <w:sz w:val="20"/>
      <w:szCs w:val="20"/>
    </w:rPr>
  </w:style>
  <w:style w:type="character" w:customStyle="1" w:styleId="Char2">
    <w:name w:val="批注文字 Char"/>
    <w:aliases w:val="Char11 Char"/>
    <w:basedOn w:val="a0"/>
    <w:link w:val="ac"/>
    <w:uiPriority w:val="99"/>
    <w:qFormat/>
    <w:rsid w:val="00B15C26"/>
    <w:rPr>
      <w:rFonts w:ascii="Tahoma" w:eastAsia="宋体" w:hAnsi="Tahoma" w:cs="Times New Roman"/>
      <w:kern w:val="0"/>
      <w:sz w:val="20"/>
      <w:szCs w:val="20"/>
    </w:rPr>
  </w:style>
  <w:style w:type="paragraph" w:styleId="ad">
    <w:name w:val="annotation subject"/>
    <w:basedOn w:val="ac"/>
    <w:next w:val="ac"/>
    <w:link w:val="Char3"/>
    <w:uiPriority w:val="99"/>
    <w:semiHidden/>
    <w:unhideWhenUsed/>
    <w:rsid w:val="00B15C26"/>
    <w:rPr>
      <w:b/>
      <w:bCs/>
    </w:rPr>
  </w:style>
  <w:style w:type="character" w:customStyle="1" w:styleId="Char3">
    <w:name w:val="批注主题 Char"/>
    <w:basedOn w:val="Char2"/>
    <w:link w:val="ad"/>
    <w:uiPriority w:val="99"/>
    <w:semiHidden/>
    <w:rsid w:val="00B15C26"/>
    <w:rPr>
      <w:rFonts w:ascii="Tahoma" w:eastAsia="宋体" w:hAnsi="Tahoma" w:cs="Times New Roman"/>
      <w:b/>
      <w:bCs/>
      <w:kern w:val="0"/>
      <w:sz w:val="20"/>
      <w:szCs w:val="20"/>
    </w:rPr>
  </w:style>
  <w:style w:type="table" w:styleId="ae">
    <w:name w:val="Table Grid"/>
    <w:basedOn w:val="a1"/>
    <w:uiPriority w:val="39"/>
    <w:rsid w:val="00CF307A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A1269C"/>
    <w:pPr>
      <w:spacing w:after="200" w:line="276" w:lineRule="auto"/>
    </w:pPr>
    <w:rPr>
      <w:rFonts w:ascii="Calibri" w:eastAsia="Calibri" w:hAnsi="Calibri" w:cs="Calibri"/>
      <w:kern w:val="0"/>
      <w:sz w:val="22"/>
      <w:lang w:eastAsia="en-US"/>
    </w:rPr>
  </w:style>
  <w:style w:type="paragraph" w:styleId="af">
    <w:name w:val="Plain Text"/>
    <w:basedOn w:val="a"/>
    <w:link w:val="Char4"/>
    <w:unhideWhenUsed/>
    <w:rsid w:val="00E64CCD"/>
    <w:pPr>
      <w:widowControl w:val="0"/>
      <w:adjustRightInd/>
      <w:snapToGrid/>
      <w:spacing w:after="0"/>
      <w:jc w:val="both"/>
    </w:pPr>
    <w:rPr>
      <w:rFonts w:ascii="宋体" w:hAnsi="Courier New" w:cs="Courier New"/>
      <w:kern w:val="2"/>
      <w:sz w:val="21"/>
      <w:szCs w:val="21"/>
    </w:rPr>
  </w:style>
  <w:style w:type="character" w:customStyle="1" w:styleId="Char4">
    <w:name w:val="纯文本 Char"/>
    <w:basedOn w:val="a0"/>
    <w:link w:val="af"/>
    <w:rsid w:val="00E64CCD"/>
    <w:rPr>
      <w:rFonts w:ascii="宋体" w:eastAsia="宋体" w:hAnsi="Courier New" w:cs="Courier New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28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s://www.ncbi.nlm.nih.gov/books/n/iarcmono100a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E75DA9-4BF3-4090-9824-13AE16BC0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1994</Words>
  <Characters>11369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Cheng de</dc:creator>
  <cp:lastModifiedBy>邢燕霞</cp:lastModifiedBy>
  <cp:revision>26</cp:revision>
  <dcterms:created xsi:type="dcterms:W3CDTF">2020-01-09T12:54:00Z</dcterms:created>
  <dcterms:modified xsi:type="dcterms:W3CDTF">2020-02-04T14:59:00Z</dcterms:modified>
</cp:coreProperties>
</file>