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A5447" w14:textId="41C12888" w:rsidR="00143DDF" w:rsidRPr="00FB66B3" w:rsidRDefault="00143DDF" w:rsidP="00FB66B3">
      <w:pPr>
        <w:adjustRightInd w:val="0"/>
        <w:snapToGrid w:val="0"/>
        <w:spacing w:line="360" w:lineRule="auto"/>
        <w:rPr>
          <w:rFonts w:ascii="Book Antiqua" w:eastAsia="Times New Roman" w:hAnsi="Book Antiqua" w:cs="宋体"/>
          <w:b/>
          <w:i/>
          <w:sz w:val="24"/>
        </w:rPr>
      </w:pPr>
      <w:bookmarkStart w:id="0" w:name="_Hlk16267293"/>
      <w:r w:rsidRPr="00FB66B3">
        <w:rPr>
          <w:rFonts w:ascii="Book Antiqua" w:eastAsia="Times New Roman" w:hAnsi="Book Antiqua" w:cs="宋体"/>
          <w:b/>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FB66B3">
        <w:rPr>
          <w:rFonts w:ascii="Book Antiqua" w:eastAsia="Times New Roman" w:hAnsi="Book Antiqua" w:cs="宋体"/>
          <w:i/>
          <w:sz w:val="24"/>
        </w:rPr>
        <w:t xml:space="preserve">World Journal of </w:t>
      </w:r>
      <w:bookmarkEnd w:id="1"/>
      <w:bookmarkEnd w:id="2"/>
      <w:bookmarkEnd w:id="3"/>
      <w:bookmarkEnd w:id="4"/>
      <w:bookmarkEnd w:id="5"/>
      <w:bookmarkEnd w:id="6"/>
      <w:bookmarkEnd w:id="7"/>
      <w:r w:rsidRPr="00FB66B3">
        <w:rPr>
          <w:rFonts w:ascii="Book Antiqua" w:eastAsia="Times New Roman" w:hAnsi="Book Antiqua" w:cs="宋体"/>
          <w:i/>
          <w:sz w:val="24"/>
        </w:rPr>
        <w:t>Clinical Cases</w:t>
      </w:r>
    </w:p>
    <w:p w14:paraId="32A00514" w14:textId="2472788A" w:rsidR="00143DDF" w:rsidRPr="00FB66B3" w:rsidRDefault="00143DDF" w:rsidP="00FB66B3">
      <w:pPr>
        <w:adjustRightInd w:val="0"/>
        <w:snapToGrid w:val="0"/>
        <w:spacing w:line="360" w:lineRule="auto"/>
        <w:rPr>
          <w:rFonts w:ascii="Book Antiqua" w:eastAsia="宋体" w:hAnsi="Book Antiqua" w:cs="Arial"/>
          <w:b/>
          <w:sz w:val="24"/>
          <w:lang w:val="en-GB"/>
        </w:rPr>
      </w:pPr>
      <w:r w:rsidRPr="00FB66B3">
        <w:rPr>
          <w:rFonts w:ascii="Book Antiqua" w:eastAsia="Times New Roman" w:hAnsi="Book Antiqua" w:cs="Times New Roman"/>
          <w:b/>
          <w:bCs/>
          <w:sz w:val="24"/>
        </w:rPr>
        <w:t>Manuscript NO</w:t>
      </w:r>
      <w:r w:rsidRPr="00FB66B3">
        <w:rPr>
          <w:rFonts w:ascii="Book Antiqua" w:eastAsia="宋体" w:hAnsi="Book Antiqua" w:cs="Arial"/>
          <w:b/>
          <w:sz w:val="24"/>
          <w:lang w:val="en"/>
        </w:rPr>
        <w:t xml:space="preserve">: </w:t>
      </w:r>
      <w:r w:rsidRPr="00FB66B3">
        <w:rPr>
          <w:rFonts w:ascii="Book Antiqua" w:eastAsia="宋体" w:hAnsi="Book Antiqua" w:cs="Arial"/>
          <w:sz w:val="24"/>
          <w:lang w:val="en"/>
        </w:rPr>
        <w:t>52813</w:t>
      </w:r>
    </w:p>
    <w:p w14:paraId="3FEFAF93" w14:textId="77777777" w:rsidR="00143DDF" w:rsidRPr="00FB66B3" w:rsidRDefault="00143DDF" w:rsidP="00FB66B3">
      <w:pPr>
        <w:adjustRightInd w:val="0"/>
        <w:snapToGrid w:val="0"/>
        <w:spacing w:line="360" w:lineRule="auto"/>
        <w:rPr>
          <w:rFonts w:ascii="Book Antiqua" w:eastAsia="宋体" w:hAnsi="Book Antiqua" w:cs="Times New Roman"/>
          <w:b/>
          <w:sz w:val="24"/>
        </w:rPr>
      </w:pPr>
      <w:bookmarkStart w:id="8" w:name="OLE_LINK4"/>
      <w:bookmarkStart w:id="9" w:name="OLE_LINK3"/>
      <w:r w:rsidRPr="00FB66B3">
        <w:rPr>
          <w:rFonts w:ascii="Book Antiqua" w:eastAsia="宋体" w:hAnsi="Book Antiqua" w:cs="Times New Roman"/>
          <w:b/>
          <w:sz w:val="24"/>
        </w:rPr>
        <w:t xml:space="preserve">Manuscript Type: </w:t>
      </w:r>
      <w:bookmarkEnd w:id="8"/>
      <w:bookmarkEnd w:id="9"/>
      <w:r w:rsidRPr="00FB66B3">
        <w:rPr>
          <w:rFonts w:ascii="Book Antiqua" w:eastAsia="宋体" w:hAnsi="Book Antiqua" w:cs="Times New Roman"/>
          <w:sz w:val="24"/>
        </w:rPr>
        <w:t>CASE REPORT</w:t>
      </w:r>
    </w:p>
    <w:p w14:paraId="48EDBDE2" w14:textId="77777777" w:rsidR="00143DDF" w:rsidRPr="00FB66B3" w:rsidRDefault="00143DDF" w:rsidP="00FB66B3">
      <w:pPr>
        <w:adjustRightInd w:val="0"/>
        <w:snapToGrid w:val="0"/>
        <w:spacing w:line="360" w:lineRule="auto"/>
        <w:rPr>
          <w:rFonts w:ascii="Book Antiqua" w:hAnsi="Book Antiqua"/>
          <w:b/>
          <w:sz w:val="24"/>
        </w:rPr>
      </w:pPr>
    </w:p>
    <w:p w14:paraId="5FD477F8" w14:textId="05F12CD1" w:rsidR="00A475E8" w:rsidRPr="00FB66B3" w:rsidRDefault="00D16331" w:rsidP="00FB66B3">
      <w:pPr>
        <w:adjustRightInd w:val="0"/>
        <w:snapToGrid w:val="0"/>
        <w:spacing w:line="360" w:lineRule="auto"/>
        <w:rPr>
          <w:rFonts w:ascii="Book Antiqua" w:hAnsi="Book Antiqua"/>
          <w:b/>
          <w:sz w:val="24"/>
        </w:rPr>
      </w:pPr>
      <w:r w:rsidRPr="00FB66B3">
        <w:rPr>
          <w:rFonts w:ascii="Book Antiqua" w:hAnsi="Book Antiqua"/>
          <w:b/>
          <w:sz w:val="24"/>
        </w:rPr>
        <w:t>Endoscopic ultrasonography</w:t>
      </w:r>
      <w:r w:rsidR="00DE1CD0" w:rsidRPr="00FB66B3">
        <w:rPr>
          <w:rFonts w:ascii="Book Antiqua" w:hAnsi="Book Antiqua"/>
          <w:b/>
          <w:sz w:val="24"/>
        </w:rPr>
        <w:t xml:space="preserve"> </w:t>
      </w:r>
      <w:r w:rsidR="008C46E6" w:rsidRPr="00FB66B3">
        <w:rPr>
          <w:rFonts w:ascii="Book Antiqua" w:hAnsi="Book Antiqua"/>
          <w:b/>
          <w:sz w:val="24"/>
        </w:rPr>
        <w:t>e</w:t>
      </w:r>
      <w:r w:rsidR="00DE1CD0" w:rsidRPr="00FB66B3">
        <w:rPr>
          <w:rFonts w:ascii="Book Antiqua" w:hAnsi="Book Antiqua"/>
          <w:b/>
          <w:sz w:val="24"/>
        </w:rPr>
        <w:t>lastography in the diagnosis of intrapancreatic ectopic spleen</w:t>
      </w:r>
      <w:r w:rsidR="0048242F" w:rsidRPr="00FB66B3">
        <w:rPr>
          <w:rFonts w:ascii="Book Antiqua" w:hAnsi="Book Antiqua"/>
          <w:b/>
          <w:sz w:val="24"/>
        </w:rPr>
        <w:t xml:space="preserve">: </w:t>
      </w:r>
      <w:r w:rsidR="00143DDF" w:rsidRPr="00FB66B3">
        <w:rPr>
          <w:rFonts w:ascii="Book Antiqua" w:hAnsi="Book Antiqua"/>
          <w:b/>
          <w:sz w:val="24"/>
        </w:rPr>
        <w:t>A</w:t>
      </w:r>
      <w:r w:rsidR="0048242F" w:rsidRPr="00FB66B3">
        <w:rPr>
          <w:rFonts w:ascii="Book Antiqua" w:hAnsi="Book Antiqua"/>
          <w:b/>
          <w:sz w:val="24"/>
        </w:rPr>
        <w:t xml:space="preserve"> case report</w:t>
      </w:r>
    </w:p>
    <w:p w14:paraId="5A30E108" w14:textId="77777777" w:rsidR="00DF5C78" w:rsidRPr="00FB66B3" w:rsidRDefault="00DF5C78" w:rsidP="00FB66B3">
      <w:pPr>
        <w:adjustRightInd w:val="0"/>
        <w:snapToGrid w:val="0"/>
        <w:spacing w:line="360" w:lineRule="auto"/>
        <w:rPr>
          <w:rFonts w:ascii="Book Antiqua" w:hAnsi="Book Antiqua"/>
          <w:b/>
          <w:sz w:val="24"/>
        </w:rPr>
      </w:pPr>
    </w:p>
    <w:p w14:paraId="48736C86" w14:textId="2E6F5222" w:rsidR="00DF616E" w:rsidRPr="00FB66B3" w:rsidRDefault="00470A10" w:rsidP="00FB66B3">
      <w:pPr>
        <w:pStyle w:val="1"/>
        <w:adjustRightInd w:val="0"/>
        <w:snapToGrid w:val="0"/>
        <w:spacing w:line="360" w:lineRule="auto"/>
        <w:jc w:val="both"/>
        <w:rPr>
          <w:rFonts w:ascii="Book Antiqua" w:hAnsi="Book Antiqua"/>
          <w:bCs/>
          <w:color w:val="auto"/>
          <w:sz w:val="24"/>
          <w:szCs w:val="24"/>
        </w:rPr>
      </w:pPr>
      <w:bookmarkStart w:id="10" w:name="OLE_LINK116"/>
      <w:bookmarkStart w:id="11" w:name="OLE_LINK217"/>
      <w:bookmarkStart w:id="12" w:name="OLE_LINK266"/>
      <w:r w:rsidRPr="00FB66B3">
        <w:rPr>
          <w:rFonts w:ascii="Book Antiqua" w:hAnsi="Book Antiqua" w:cs="Times New Roman"/>
          <w:bCs/>
          <w:color w:val="auto"/>
          <w:sz w:val="24"/>
          <w:szCs w:val="24"/>
          <w:lang w:val="en-US" w:eastAsia="zh-CN"/>
        </w:rPr>
        <w:t>Ge N</w:t>
      </w:r>
      <w:r w:rsidR="00143DDF" w:rsidRPr="00FB66B3">
        <w:rPr>
          <w:rFonts w:ascii="Book Antiqua" w:hAnsi="Book Antiqua" w:cs="Times New Roman"/>
          <w:bCs/>
          <w:color w:val="auto"/>
          <w:sz w:val="24"/>
          <w:szCs w:val="24"/>
          <w:lang w:val="en-US" w:eastAsia="zh-CN"/>
        </w:rPr>
        <w:t xml:space="preserve"> </w:t>
      </w:r>
      <w:r w:rsidR="00143DDF" w:rsidRPr="00FB66B3">
        <w:rPr>
          <w:rFonts w:ascii="Book Antiqua" w:hAnsi="Book Antiqua" w:cs="Times New Roman"/>
          <w:bCs/>
          <w:i/>
          <w:iCs/>
          <w:color w:val="auto"/>
          <w:sz w:val="24"/>
          <w:szCs w:val="24"/>
          <w:lang w:val="en-US" w:eastAsia="zh-CN"/>
        </w:rPr>
        <w:t>et al</w:t>
      </w:r>
      <w:r w:rsidR="00143DDF" w:rsidRPr="00FB66B3">
        <w:rPr>
          <w:rFonts w:ascii="Book Antiqua" w:hAnsi="Book Antiqua" w:cs="Times New Roman"/>
          <w:bCs/>
          <w:color w:val="auto"/>
          <w:sz w:val="24"/>
          <w:szCs w:val="24"/>
          <w:lang w:val="en-US" w:eastAsia="zh-CN"/>
        </w:rPr>
        <w:t>.</w:t>
      </w:r>
      <w:r w:rsidR="00DF616E" w:rsidRPr="00FB66B3">
        <w:rPr>
          <w:rFonts w:ascii="Book Antiqua" w:hAnsi="Book Antiqua" w:cs="Times New Roman"/>
          <w:bCs/>
          <w:color w:val="auto"/>
          <w:sz w:val="24"/>
          <w:szCs w:val="24"/>
          <w:highlight w:val="white"/>
          <w:lang w:val="en-US" w:eastAsia="zh-CN"/>
        </w:rPr>
        <w:t xml:space="preserve"> </w:t>
      </w:r>
      <w:r w:rsidR="00C11964" w:rsidRPr="00FB66B3">
        <w:rPr>
          <w:rFonts w:ascii="Book Antiqua" w:hAnsi="Book Antiqua"/>
          <w:bCs/>
          <w:color w:val="auto"/>
          <w:sz w:val="24"/>
          <w:szCs w:val="24"/>
        </w:rPr>
        <w:t>Intrapancreatic ectopic spleen</w:t>
      </w:r>
      <w:bookmarkEnd w:id="10"/>
      <w:bookmarkEnd w:id="11"/>
      <w:bookmarkEnd w:id="12"/>
    </w:p>
    <w:p w14:paraId="11B4E5A2" w14:textId="77777777" w:rsidR="00285FE2" w:rsidRPr="00FB66B3" w:rsidRDefault="00285FE2" w:rsidP="00FB66B3">
      <w:pPr>
        <w:pStyle w:val="1"/>
        <w:adjustRightInd w:val="0"/>
        <w:snapToGrid w:val="0"/>
        <w:spacing w:line="360" w:lineRule="auto"/>
        <w:jc w:val="both"/>
        <w:rPr>
          <w:rFonts w:ascii="Book Antiqua" w:hAnsi="Book Antiqua" w:cs="Times New Roman"/>
          <w:bCs/>
          <w:color w:val="auto"/>
          <w:sz w:val="24"/>
          <w:szCs w:val="24"/>
          <w:highlight w:val="white"/>
        </w:rPr>
      </w:pPr>
    </w:p>
    <w:bookmarkEnd w:id="0"/>
    <w:p w14:paraId="0BAA80F9" w14:textId="2B580E54" w:rsidR="009342D2" w:rsidRPr="00FB66B3" w:rsidRDefault="00A0636D" w:rsidP="00FB66B3">
      <w:pPr>
        <w:pStyle w:val="p0"/>
        <w:adjustRightInd w:val="0"/>
        <w:snapToGrid w:val="0"/>
        <w:spacing w:line="360" w:lineRule="auto"/>
        <w:rPr>
          <w:rFonts w:ascii="Book Antiqua" w:hAnsi="Book Antiqua"/>
          <w:sz w:val="24"/>
          <w:szCs w:val="24"/>
          <w:lang w:val="pl-PL"/>
        </w:rPr>
      </w:pPr>
      <w:r w:rsidRPr="00FB66B3">
        <w:rPr>
          <w:rFonts w:ascii="Book Antiqua" w:hAnsi="Book Antiqua"/>
          <w:sz w:val="24"/>
          <w:szCs w:val="24"/>
          <w:lang w:val="pl-PL"/>
        </w:rPr>
        <w:t>Nan Ge, Si</w:t>
      </w:r>
      <w:r w:rsidR="00285FE2" w:rsidRPr="00FB66B3">
        <w:rPr>
          <w:rFonts w:ascii="Book Antiqua" w:hAnsi="Book Antiqua"/>
          <w:sz w:val="24"/>
          <w:szCs w:val="24"/>
          <w:lang w:val="pl-PL"/>
        </w:rPr>
        <w:t>-Y</w:t>
      </w:r>
      <w:r w:rsidRPr="00FB66B3">
        <w:rPr>
          <w:rFonts w:ascii="Book Antiqua" w:hAnsi="Book Antiqua"/>
          <w:sz w:val="24"/>
          <w:szCs w:val="24"/>
          <w:lang w:val="pl-PL"/>
        </w:rPr>
        <w:t>u Sun</w:t>
      </w:r>
    </w:p>
    <w:p w14:paraId="6C2A8707" w14:textId="77777777" w:rsidR="00E2627A" w:rsidRPr="00FB66B3" w:rsidRDefault="00E2627A" w:rsidP="00FB66B3">
      <w:pPr>
        <w:pStyle w:val="p0"/>
        <w:adjustRightInd w:val="0"/>
        <w:snapToGrid w:val="0"/>
        <w:spacing w:line="360" w:lineRule="auto"/>
        <w:rPr>
          <w:rFonts w:ascii="Book Antiqua" w:hAnsi="Book Antiqua"/>
          <w:sz w:val="24"/>
          <w:szCs w:val="24"/>
          <w:lang w:val="pl-PL"/>
        </w:rPr>
      </w:pPr>
    </w:p>
    <w:p w14:paraId="28074CE9" w14:textId="3EED6DFA" w:rsidR="009232D9" w:rsidRPr="00FB66B3" w:rsidRDefault="00A0636D" w:rsidP="00FB66B3">
      <w:pPr>
        <w:pStyle w:val="p0"/>
        <w:adjustRightInd w:val="0"/>
        <w:snapToGrid w:val="0"/>
        <w:spacing w:line="360" w:lineRule="auto"/>
        <w:rPr>
          <w:rFonts w:ascii="Book Antiqua" w:hAnsi="Book Antiqua"/>
          <w:bCs/>
          <w:sz w:val="24"/>
          <w:szCs w:val="24"/>
          <w:lang w:val="pl-PL"/>
        </w:rPr>
      </w:pPr>
      <w:r w:rsidRPr="00FB66B3">
        <w:rPr>
          <w:rFonts w:ascii="Book Antiqua" w:hAnsi="Book Antiqua"/>
          <w:b/>
          <w:sz w:val="24"/>
          <w:szCs w:val="24"/>
          <w:lang w:val="pl-PL"/>
        </w:rPr>
        <w:t>Nan Ge, Si</w:t>
      </w:r>
      <w:r w:rsidR="0042488F" w:rsidRPr="00FB66B3">
        <w:rPr>
          <w:rFonts w:ascii="Book Antiqua" w:hAnsi="Book Antiqua"/>
          <w:b/>
          <w:sz w:val="24"/>
          <w:szCs w:val="24"/>
          <w:lang w:val="pl-PL"/>
        </w:rPr>
        <w:t>-Y</w:t>
      </w:r>
      <w:r w:rsidRPr="00FB66B3">
        <w:rPr>
          <w:rFonts w:ascii="Book Antiqua" w:hAnsi="Book Antiqua"/>
          <w:b/>
          <w:sz w:val="24"/>
          <w:szCs w:val="24"/>
          <w:lang w:val="pl-PL"/>
        </w:rPr>
        <w:t>u Sun</w:t>
      </w:r>
      <w:r w:rsidR="0042488F" w:rsidRPr="00FB66B3">
        <w:rPr>
          <w:rFonts w:ascii="Book Antiqua" w:hAnsi="Book Antiqua"/>
          <w:b/>
          <w:sz w:val="24"/>
          <w:szCs w:val="24"/>
          <w:lang w:val="pl-PL"/>
        </w:rPr>
        <w:t>,</w:t>
      </w:r>
      <w:r w:rsidR="00324B69" w:rsidRPr="00FB66B3">
        <w:rPr>
          <w:rFonts w:ascii="Book Antiqua" w:hAnsi="Book Antiqua"/>
          <w:bCs/>
          <w:sz w:val="24"/>
          <w:szCs w:val="24"/>
          <w:lang w:val="pl-PL"/>
        </w:rPr>
        <w:t xml:space="preserve"> Department of </w:t>
      </w:r>
      <w:r w:rsidR="00EC452B" w:rsidRPr="00FB66B3">
        <w:rPr>
          <w:rFonts w:ascii="Book Antiqua" w:hAnsi="Book Antiqua"/>
          <w:bCs/>
          <w:sz w:val="24"/>
          <w:szCs w:val="24"/>
          <w:lang w:val="pl-PL"/>
        </w:rPr>
        <w:t>G</w:t>
      </w:r>
      <w:r w:rsidR="00324B69" w:rsidRPr="00FB66B3">
        <w:rPr>
          <w:rFonts w:ascii="Book Antiqua" w:hAnsi="Book Antiqua"/>
          <w:bCs/>
          <w:sz w:val="24"/>
          <w:szCs w:val="24"/>
          <w:lang w:val="pl-PL"/>
        </w:rPr>
        <w:t xml:space="preserve">astroenterology, </w:t>
      </w:r>
      <w:r w:rsidR="009342D2" w:rsidRPr="00FB66B3">
        <w:rPr>
          <w:rFonts w:ascii="Book Antiqua" w:hAnsi="Book Antiqua"/>
          <w:sz w:val="24"/>
          <w:szCs w:val="24"/>
          <w:lang w:val="pl-PL"/>
        </w:rPr>
        <w:t>Shengjing Hospital of China Medical University</w:t>
      </w:r>
      <w:r w:rsidR="00B15EF4" w:rsidRPr="00FB66B3">
        <w:rPr>
          <w:rFonts w:ascii="Book Antiqua" w:hAnsi="Book Antiqua"/>
          <w:sz w:val="24"/>
          <w:szCs w:val="24"/>
          <w:lang w:val="pl-PL"/>
        </w:rPr>
        <w:t xml:space="preserve">, </w:t>
      </w:r>
      <w:r w:rsidR="00231F17" w:rsidRPr="00FB66B3">
        <w:rPr>
          <w:rFonts w:ascii="Book Antiqua" w:hAnsi="Book Antiqua"/>
          <w:bCs/>
          <w:sz w:val="24"/>
          <w:szCs w:val="24"/>
          <w:lang w:val="pl-PL"/>
        </w:rPr>
        <w:t>Shenyang 110004, Liaoning Province, China</w:t>
      </w:r>
    </w:p>
    <w:p w14:paraId="36E9F457" w14:textId="77777777" w:rsidR="001A6E9B" w:rsidRPr="00FB66B3" w:rsidRDefault="001A6E9B" w:rsidP="00FB66B3">
      <w:pPr>
        <w:pStyle w:val="p0"/>
        <w:adjustRightInd w:val="0"/>
        <w:snapToGrid w:val="0"/>
        <w:spacing w:line="360" w:lineRule="auto"/>
        <w:rPr>
          <w:rFonts w:ascii="Book Antiqua" w:hAnsi="Book Antiqua"/>
          <w:sz w:val="24"/>
          <w:szCs w:val="24"/>
          <w:lang w:val="pl-PL"/>
        </w:rPr>
      </w:pPr>
    </w:p>
    <w:p w14:paraId="40CAB04C" w14:textId="321C3A8F" w:rsidR="00954E89" w:rsidRPr="00FB66B3" w:rsidRDefault="00A0636D" w:rsidP="00FB66B3">
      <w:pPr>
        <w:pStyle w:val="p0"/>
        <w:adjustRightInd w:val="0"/>
        <w:snapToGrid w:val="0"/>
        <w:spacing w:line="360" w:lineRule="auto"/>
        <w:rPr>
          <w:rFonts w:ascii="Book Antiqua" w:eastAsiaTheme="minorHAnsi" w:hAnsi="Book Antiqua"/>
          <w:sz w:val="24"/>
          <w:szCs w:val="24"/>
        </w:rPr>
      </w:pPr>
      <w:r w:rsidRPr="00FB66B3">
        <w:rPr>
          <w:rFonts w:ascii="Book Antiqua" w:eastAsiaTheme="minorHAnsi" w:hAnsi="Book Antiqua" w:cs="Calibri"/>
          <w:b/>
          <w:bCs/>
          <w:sz w:val="24"/>
          <w:szCs w:val="24"/>
        </w:rPr>
        <w:t>Author contributions</w:t>
      </w:r>
      <w:r w:rsidRPr="00FB66B3">
        <w:rPr>
          <w:rFonts w:ascii="Book Antiqua" w:eastAsiaTheme="minorHAnsi" w:hAnsi="Book Antiqua"/>
          <w:sz w:val="24"/>
          <w:szCs w:val="24"/>
        </w:rPr>
        <w:t>: Ge N and Sun S</w:t>
      </w:r>
      <w:r w:rsidR="00080504" w:rsidRPr="00FB66B3">
        <w:rPr>
          <w:rFonts w:ascii="Book Antiqua" w:eastAsiaTheme="minorHAnsi" w:hAnsi="Book Antiqua"/>
          <w:sz w:val="24"/>
          <w:szCs w:val="24"/>
        </w:rPr>
        <w:t>Y</w:t>
      </w:r>
      <w:r w:rsidRPr="00FB66B3">
        <w:rPr>
          <w:rFonts w:ascii="Book Antiqua" w:eastAsiaTheme="minorHAnsi" w:hAnsi="Book Antiqua"/>
          <w:sz w:val="24"/>
          <w:szCs w:val="24"/>
        </w:rPr>
        <w:t xml:space="preserve"> contributed to study planning and manuscript drafting</w:t>
      </w:r>
      <w:r w:rsidR="00080504" w:rsidRPr="00FB66B3">
        <w:rPr>
          <w:rFonts w:ascii="Book Antiqua" w:eastAsiaTheme="minorHAnsi" w:hAnsi="Book Antiqua"/>
          <w:sz w:val="24"/>
          <w:szCs w:val="24"/>
        </w:rPr>
        <w:t>.</w:t>
      </w:r>
    </w:p>
    <w:p w14:paraId="4A2B3E9A" w14:textId="77777777" w:rsidR="00954E89" w:rsidRPr="00FB66B3" w:rsidRDefault="00954E89" w:rsidP="00FB66B3">
      <w:pPr>
        <w:widowControl/>
        <w:adjustRightInd w:val="0"/>
        <w:snapToGrid w:val="0"/>
        <w:spacing w:line="360" w:lineRule="auto"/>
        <w:rPr>
          <w:rFonts w:ascii="Book Antiqua" w:eastAsiaTheme="minorHAnsi" w:hAnsi="Book Antiqua"/>
          <w:sz w:val="24"/>
        </w:rPr>
      </w:pPr>
    </w:p>
    <w:p w14:paraId="50FBBFB2" w14:textId="23C3144B" w:rsidR="00954E89" w:rsidRPr="00FB66B3" w:rsidRDefault="00954E89" w:rsidP="00FB66B3">
      <w:pPr>
        <w:pStyle w:val="1"/>
        <w:adjustRightInd w:val="0"/>
        <w:snapToGrid w:val="0"/>
        <w:spacing w:line="360" w:lineRule="auto"/>
        <w:jc w:val="both"/>
        <w:rPr>
          <w:rFonts w:ascii="Book Antiqua" w:hAnsi="Book Antiqua" w:cs="Times New Roman"/>
          <w:b/>
          <w:color w:val="auto"/>
          <w:sz w:val="24"/>
          <w:szCs w:val="24"/>
          <w:highlight w:val="white"/>
        </w:rPr>
      </w:pPr>
      <w:bookmarkStart w:id="13" w:name="OLE_LINK616"/>
      <w:bookmarkStart w:id="14" w:name="OLE_LINK617"/>
      <w:bookmarkStart w:id="15" w:name="OLE_LINK273"/>
      <w:bookmarkStart w:id="16" w:name="OLE_LINK391"/>
      <w:r w:rsidRPr="00FB66B3">
        <w:rPr>
          <w:rFonts w:ascii="Book Antiqua" w:hAnsi="Book Antiqua" w:cs="Times New Roman"/>
          <w:b/>
          <w:color w:val="auto"/>
          <w:sz w:val="24"/>
          <w:szCs w:val="24"/>
          <w:highlight w:val="white"/>
          <w:lang w:val="en-US"/>
        </w:rPr>
        <w:t>Supported by</w:t>
      </w:r>
      <w:bookmarkEnd w:id="13"/>
      <w:bookmarkEnd w:id="14"/>
      <w:bookmarkEnd w:id="15"/>
      <w:bookmarkEnd w:id="16"/>
      <w:r w:rsidRPr="00FB66B3">
        <w:rPr>
          <w:rFonts w:ascii="Book Antiqua" w:eastAsiaTheme="minorHAnsi" w:hAnsi="Book Antiqua"/>
          <w:color w:val="auto"/>
          <w:sz w:val="24"/>
          <w:szCs w:val="24"/>
        </w:rPr>
        <w:t xml:space="preserve"> Natural Science Fund of Liaoning Province</w:t>
      </w:r>
      <w:r w:rsidR="00080504" w:rsidRPr="00FB66B3">
        <w:rPr>
          <w:rFonts w:ascii="Book Antiqua" w:eastAsiaTheme="minorHAnsi" w:hAnsi="Book Antiqua"/>
          <w:color w:val="auto"/>
          <w:sz w:val="24"/>
          <w:szCs w:val="24"/>
          <w:lang w:eastAsia="zh-CN"/>
        </w:rPr>
        <w:t>,</w:t>
      </w:r>
      <w:r w:rsidRPr="00FB66B3">
        <w:rPr>
          <w:rFonts w:ascii="Book Antiqua" w:eastAsiaTheme="minorHAnsi" w:hAnsi="Book Antiqua"/>
          <w:color w:val="auto"/>
          <w:sz w:val="24"/>
          <w:szCs w:val="24"/>
        </w:rPr>
        <w:t xml:space="preserve"> No. 20180530014</w:t>
      </w:r>
      <w:r w:rsidR="00080504" w:rsidRPr="00FB66B3">
        <w:rPr>
          <w:rFonts w:ascii="Book Antiqua" w:eastAsiaTheme="minorHAnsi" w:hAnsi="Book Antiqua"/>
          <w:color w:val="auto"/>
          <w:sz w:val="24"/>
          <w:szCs w:val="24"/>
        </w:rPr>
        <w:t>.</w:t>
      </w:r>
    </w:p>
    <w:p w14:paraId="00D13B52" w14:textId="77777777" w:rsidR="00274574" w:rsidRPr="00FB66B3" w:rsidRDefault="00274574" w:rsidP="00FB66B3">
      <w:pPr>
        <w:pStyle w:val="p0"/>
        <w:adjustRightInd w:val="0"/>
        <w:snapToGrid w:val="0"/>
        <w:spacing w:line="360" w:lineRule="auto"/>
        <w:rPr>
          <w:rFonts w:ascii="Book Antiqua" w:eastAsiaTheme="minorHAnsi" w:hAnsi="Book Antiqua" w:cs="Calibri"/>
          <w:sz w:val="24"/>
          <w:szCs w:val="24"/>
        </w:rPr>
      </w:pPr>
    </w:p>
    <w:p w14:paraId="77310489" w14:textId="4DB15CD7" w:rsidR="009342D2" w:rsidRPr="00FB66B3" w:rsidRDefault="009342D2" w:rsidP="00FB66B3">
      <w:pPr>
        <w:pStyle w:val="p0"/>
        <w:adjustRightInd w:val="0"/>
        <w:snapToGrid w:val="0"/>
        <w:spacing w:line="360" w:lineRule="auto"/>
        <w:rPr>
          <w:rFonts w:ascii="Book Antiqua" w:hAnsi="Book Antiqua"/>
          <w:sz w:val="24"/>
          <w:szCs w:val="24"/>
        </w:rPr>
      </w:pPr>
      <w:r w:rsidRPr="00FB66B3">
        <w:rPr>
          <w:rFonts w:ascii="Book Antiqua" w:hAnsi="Book Antiqua"/>
          <w:b/>
          <w:bCs/>
          <w:sz w:val="24"/>
          <w:szCs w:val="24"/>
        </w:rPr>
        <w:t>Correspond</w:t>
      </w:r>
      <w:r w:rsidR="001A6E9B" w:rsidRPr="00FB66B3">
        <w:rPr>
          <w:rFonts w:ascii="Book Antiqua" w:hAnsi="Book Antiqua"/>
          <w:b/>
          <w:bCs/>
          <w:sz w:val="24"/>
          <w:szCs w:val="24"/>
        </w:rPr>
        <w:t>ing</w:t>
      </w:r>
      <w:r w:rsidRPr="00FB66B3">
        <w:rPr>
          <w:rFonts w:ascii="Book Antiqua" w:hAnsi="Book Antiqua"/>
          <w:b/>
          <w:bCs/>
          <w:sz w:val="24"/>
          <w:szCs w:val="24"/>
        </w:rPr>
        <w:t xml:space="preserve"> </w:t>
      </w:r>
      <w:r w:rsidR="001A6E9B" w:rsidRPr="00FB66B3">
        <w:rPr>
          <w:rFonts w:ascii="Book Antiqua" w:hAnsi="Book Antiqua"/>
          <w:b/>
          <w:bCs/>
          <w:sz w:val="24"/>
          <w:szCs w:val="24"/>
        </w:rPr>
        <w:t>a</w:t>
      </w:r>
      <w:r w:rsidRPr="00FB66B3">
        <w:rPr>
          <w:rFonts w:ascii="Book Antiqua" w:hAnsi="Book Antiqua"/>
          <w:b/>
          <w:bCs/>
          <w:sz w:val="24"/>
          <w:szCs w:val="24"/>
        </w:rPr>
        <w:t>uthor:</w:t>
      </w:r>
      <w:r w:rsidRPr="00FB66B3">
        <w:rPr>
          <w:rFonts w:ascii="Book Antiqua" w:hAnsi="Book Antiqua"/>
          <w:sz w:val="24"/>
          <w:szCs w:val="24"/>
        </w:rPr>
        <w:t xml:space="preserve"> </w:t>
      </w:r>
      <w:bookmarkStart w:id="17" w:name="_Hlk16267268"/>
      <w:r w:rsidRPr="00FB66B3">
        <w:rPr>
          <w:rFonts w:ascii="Book Antiqua" w:hAnsi="Book Antiqua"/>
          <w:b/>
          <w:bCs/>
          <w:sz w:val="24"/>
          <w:szCs w:val="24"/>
        </w:rPr>
        <w:t>Si</w:t>
      </w:r>
      <w:r w:rsidR="001A6E9B" w:rsidRPr="00FB66B3">
        <w:rPr>
          <w:rFonts w:ascii="Book Antiqua" w:hAnsi="Book Antiqua"/>
          <w:b/>
          <w:bCs/>
          <w:sz w:val="24"/>
          <w:szCs w:val="24"/>
        </w:rPr>
        <w:t>-Y</w:t>
      </w:r>
      <w:r w:rsidRPr="00FB66B3">
        <w:rPr>
          <w:rFonts w:ascii="Book Antiqua" w:hAnsi="Book Antiqua"/>
          <w:b/>
          <w:bCs/>
          <w:sz w:val="24"/>
          <w:szCs w:val="24"/>
        </w:rPr>
        <w:t>u</w:t>
      </w:r>
      <w:r w:rsidR="001A6E9B" w:rsidRPr="00FB66B3">
        <w:rPr>
          <w:rFonts w:ascii="Book Antiqua" w:hAnsi="Book Antiqua"/>
          <w:b/>
          <w:bCs/>
          <w:sz w:val="24"/>
          <w:szCs w:val="24"/>
        </w:rPr>
        <w:t xml:space="preserve"> Sun</w:t>
      </w:r>
      <w:r w:rsidR="0071491D" w:rsidRPr="00FB66B3">
        <w:rPr>
          <w:rFonts w:ascii="Book Antiqua" w:hAnsi="Book Antiqua"/>
          <w:b/>
          <w:bCs/>
          <w:sz w:val="24"/>
          <w:szCs w:val="24"/>
        </w:rPr>
        <w:t xml:space="preserve">, </w:t>
      </w:r>
      <w:r w:rsidR="00DF0E2A" w:rsidRPr="00FB66B3">
        <w:rPr>
          <w:rFonts w:ascii="Book Antiqua" w:hAnsi="Book Antiqua"/>
          <w:b/>
          <w:bCs/>
          <w:sz w:val="24"/>
          <w:szCs w:val="24"/>
        </w:rPr>
        <w:t xml:space="preserve">MD, PhD, Chief Doctor, Director, Professor, </w:t>
      </w:r>
      <w:r w:rsidR="00324B69" w:rsidRPr="00FB66B3">
        <w:rPr>
          <w:rFonts w:ascii="Book Antiqua" w:hAnsi="Book Antiqua"/>
          <w:sz w:val="24"/>
          <w:szCs w:val="24"/>
        </w:rPr>
        <w:t>D</w:t>
      </w:r>
      <w:r w:rsidR="00E8737C" w:rsidRPr="00FB66B3">
        <w:rPr>
          <w:rFonts w:ascii="Book Antiqua" w:hAnsi="Book Antiqua"/>
          <w:sz w:val="24"/>
          <w:szCs w:val="24"/>
        </w:rPr>
        <w:t>epartment</w:t>
      </w:r>
      <w:r w:rsidR="00324B69" w:rsidRPr="00FB66B3">
        <w:rPr>
          <w:rFonts w:ascii="Book Antiqua" w:hAnsi="Book Antiqua"/>
          <w:sz w:val="24"/>
          <w:szCs w:val="24"/>
        </w:rPr>
        <w:t xml:space="preserve"> of </w:t>
      </w:r>
      <w:r w:rsidR="00EC452B" w:rsidRPr="00FB66B3">
        <w:rPr>
          <w:rFonts w:ascii="Book Antiqua" w:hAnsi="Book Antiqua"/>
          <w:sz w:val="24"/>
          <w:szCs w:val="24"/>
        </w:rPr>
        <w:t>G</w:t>
      </w:r>
      <w:r w:rsidR="00FE4981" w:rsidRPr="00FB66B3">
        <w:rPr>
          <w:rFonts w:ascii="Book Antiqua" w:hAnsi="Book Antiqua"/>
          <w:sz w:val="24"/>
          <w:szCs w:val="24"/>
        </w:rPr>
        <w:t>astroenterology</w:t>
      </w:r>
      <w:r w:rsidR="00324B69" w:rsidRPr="00FB66B3">
        <w:rPr>
          <w:rFonts w:ascii="Book Antiqua" w:hAnsi="Book Antiqua"/>
          <w:sz w:val="24"/>
          <w:szCs w:val="24"/>
        </w:rPr>
        <w:t>,</w:t>
      </w:r>
      <w:r w:rsidR="00FE4981" w:rsidRPr="00FB66B3">
        <w:rPr>
          <w:rFonts w:ascii="Book Antiqua" w:hAnsi="Book Antiqua"/>
          <w:sz w:val="24"/>
          <w:szCs w:val="24"/>
        </w:rPr>
        <w:t xml:space="preserve"> </w:t>
      </w:r>
      <w:proofErr w:type="spellStart"/>
      <w:r w:rsidRPr="00FB66B3">
        <w:rPr>
          <w:rFonts w:ascii="Book Antiqua" w:hAnsi="Book Antiqua"/>
          <w:sz w:val="24"/>
          <w:szCs w:val="24"/>
        </w:rPr>
        <w:t>Shengjing</w:t>
      </w:r>
      <w:proofErr w:type="spellEnd"/>
      <w:r w:rsidRPr="00FB66B3">
        <w:rPr>
          <w:rFonts w:ascii="Book Antiqua" w:hAnsi="Book Antiqua"/>
          <w:sz w:val="24"/>
          <w:szCs w:val="24"/>
        </w:rPr>
        <w:t xml:space="preserve"> </w:t>
      </w:r>
      <w:r w:rsidR="00E8737C" w:rsidRPr="00FB66B3">
        <w:rPr>
          <w:rFonts w:ascii="Book Antiqua" w:hAnsi="Book Antiqua"/>
          <w:sz w:val="24"/>
          <w:szCs w:val="24"/>
        </w:rPr>
        <w:t xml:space="preserve">Hospital of </w:t>
      </w:r>
      <w:r w:rsidRPr="00FB66B3">
        <w:rPr>
          <w:rFonts w:ascii="Book Antiqua" w:hAnsi="Book Antiqua"/>
          <w:sz w:val="24"/>
          <w:szCs w:val="24"/>
        </w:rPr>
        <w:t>China Medical University</w:t>
      </w:r>
      <w:r w:rsidR="0071491D" w:rsidRPr="00FB66B3">
        <w:rPr>
          <w:rFonts w:ascii="Book Antiqua" w:hAnsi="Book Antiqua"/>
          <w:sz w:val="24"/>
          <w:szCs w:val="24"/>
        </w:rPr>
        <w:t xml:space="preserve">, </w:t>
      </w:r>
      <w:r w:rsidRPr="00FB66B3">
        <w:rPr>
          <w:rFonts w:ascii="Book Antiqua" w:hAnsi="Book Antiqua"/>
          <w:sz w:val="24"/>
          <w:szCs w:val="24"/>
        </w:rPr>
        <w:t xml:space="preserve">No. 36 </w:t>
      </w:r>
      <w:proofErr w:type="spellStart"/>
      <w:r w:rsidRPr="00FB66B3">
        <w:rPr>
          <w:rFonts w:ascii="Book Antiqua" w:hAnsi="Book Antiqua"/>
          <w:sz w:val="24"/>
          <w:szCs w:val="24"/>
        </w:rPr>
        <w:t>Sanhao</w:t>
      </w:r>
      <w:proofErr w:type="spellEnd"/>
      <w:r w:rsidRPr="00FB66B3">
        <w:rPr>
          <w:rFonts w:ascii="Book Antiqua" w:hAnsi="Book Antiqua"/>
          <w:sz w:val="24"/>
          <w:szCs w:val="24"/>
        </w:rPr>
        <w:t xml:space="preserve"> Street</w:t>
      </w:r>
      <w:r w:rsidR="0071491D" w:rsidRPr="00FB66B3">
        <w:rPr>
          <w:rFonts w:ascii="Book Antiqua" w:hAnsi="Book Antiqua"/>
          <w:sz w:val="24"/>
          <w:szCs w:val="24"/>
        </w:rPr>
        <w:t>,</w:t>
      </w:r>
      <w:r w:rsidRPr="00FB66B3">
        <w:rPr>
          <w:rFonts w:ascii="Book Antiqua" w:hAnsi="Book Antiqua"/>
          <w:sz w:val="24"/>
          <w:szCs w:val="24"/>
        </w:rPr>
        <w:t xml:space="preserve"> Shenyang</w:t>
      </w:r>
      <w:r w:rsidR="0071491D" w:rsidRPr="00FB66B3">
        <w:rPr>
          <w:rFonts w:ascii="Book Antiqua" w:hAnsi="Book Antiqua"/>
          <w:sz w:val="24"/>
          <w:szCs w:val="24"/>
        </w:rPr>
        <w:t xml:space="preserve"> 110004</w:t>
      </w:r>
      <w:r w:rsidRPr="00FB66B3">
        <w:rPr>
          <w:rFonts w:ascii="Book Antiqua" w:hAnsi="Book Antiqua"/>
          <w:sz w:val="24"/>
          <w:szCs w:val="24"/>
        </w:rPr>
        <w:t>, Liaoning Province, China</w:t>
      </w:r>
      <w:r w:rsidR="0071491D" w:rsidRPr="00FB66B3">
        <w:rPr>
          <w:rFonts w:ascii="Book Antiqua" w:hAnsi="Book Antiqua"/>
          <w:sz w:val="24"/>
          <w:szCs w:val="24"/>
        </w:rPr>
        <w:t>.</w:t>
      </w:r>
      <w:r w:rsidRPr="00FB66B3">
        <w:rPr>
          <w:rFonts w:ascii="Book Antiqua" w:hAnsi="Book Antiqua"/>
          <w:sz w:val="24"/>
          <w:szCs w:val="24"/>
        </w:rPr>
        <w:t xml:space="preserve"> </w:t>
      </w:r>
      <w:r w:rsidR="000F6FA7" w:rsidRPr="00FB66B3">
        <w:rPr>
          <w:rFonts w:ascii="Book Antiqua" w:hAnsi="Book Antiqua"/>
          <w:sz w:val="24"/>
          <w:szCs w:val="24"/>
        </w:rPr>
        <w:t>sunsy@sj-hospital.org</w:t>
      </w:r>
    </w:p>
    <w:p w14:paraId="0131AF90" w14:textId="5F3A1D55" w:rsidR="000F6FA7" w:rsidRPr="00FB66B3" w:rsidRDefault="000F6FA7" w:rsidP="00FB66B3">
      <w:pPr>
        <w:pStyle w:val="p0"/>
        <w:adjustRightInd w:val="0"/>
        <w:snapToGrid w:val="0"/>
        <w:spacing w:line="360" w:lineRule="auto"/>
        <w:rPr>
          <w:rFonts w:ascii="Book Antiqua" w:hAnsi="Book Antiqua"/>
          <w:sz w:val="24"/>
          <w:szCs w:val="24"/>
        </w:rPr>
      </w:pPr>
    </w:p>
    <w:p w14:paraId="4E9007D0" w14:textId="422F9B6B" w:rsidR="000F6FA7" w:rsidRPr="00FB66B3" w:rsidRDefault="000F6FA7" w:rsidP="00FB66B3">
      <w:pPr>
        <w:adjustRightInd w:val="0"/>
        <w:snapToGrid w:val="0"/>
        <w:spacing w:line="360" w:lineRule="auto"/>
        <w:rPr>
          <w:rFonts w:ascii="Book Antiqua" w:hAnsi="Book Antiqua"/>
          <w:b/>
          <w:sz w:val="24"/>
          <w:lang w:val="en-GB"/>
        </w:rPr>
      </w:pPr>
      <w:r w:rsidRPr="00FB66B3">
        <w:rPr>
          <w:rFonts w:ascii="Book Antiqua" w:hAnsi="Book Antiqua"/>
          <w:b/>
          <w:sz w:val="24"/>
          <w:lang w:val="en-GB"/>
        </w:rPr>
        <w:t xml:space="preserve">Received: </w:t>
      </w:r>
      <w:r w:rsidR="00BB6596" w:rsidRPr="00FB66B3">
        <w:rPr>
          <w:rFonts w:ascii="Book Antiqua" w:hAnsi="Book Antiqua"/>
          <w:sz w:val="24"/>
          <w:lang w:val="en-GB"/>
        </w:rPr>
        <w:t>December</w:t>
      </w:r>
      <w:r w:rsidRPr="00FB66B3">
        <w:rPr>
          <w:rFonts w:ascii="Book Antiqua" w:hAnsi="Book Antiqua"/>
          <w:sz w:val="24"/>
          <w:lang w:val="en-GB"/>
        </w:rPr>
        <w:t xml:space="preserve"> </w:t>
      </w:r>
      <w:r w:rsidR="00BB6596" w:rsidRPr="00FB66B3">
        <w:rPr>
          <w:rFonts w:ascii="Book Antiqua" w:hAnsi="Book Antiqua"/>
          <w:sz w:val="24"/>
          <w:lang w:val="en-GB"/>
        </w:rPr>
        <w:t>22</w:t>
      </w:r>
      <w:r w:rsidRPr="00FB66B3">
        <w:rPr>
          <w:rFonts w:ascii="Book Antiqua" w:hAnsi="Book Antiqua"/>
          <w:sz w:val="24"/>
          <w:lang w:val="en-GB"/>
        </w:rPr>
        <w:t>, 201</w:t>
      </w:r>
      <w:r w:rsidR="00BB6596" w:rsidRPr="00FB66B3">
        <w:rPr>
          <w:rFonts w:ascii="Book Antiqua" w:hAnsi="Book Antiqua"/>
          <w:sz w:val="24"/>
          <w:lang w:val="en-GB"/>
        </w:rPr>
        <w:t>9</w:t>
      </w:r>
    </w:p>
    <w:p w14:paraId="06888923" w14:textId="5ED8E755" w:rsidR="000F6FA7" w:rsidRPr="00FB66B3" w:rsidRDefault="000F6FA7" w:rsidP="00FB66B3">
      <w:pPr>
        <w:adjustRightInd w:val="0"/>
        <w:snapToGrid w:val="0"/>
        <w:spacing w:line="360" w:lineRule="auto"/>
        <w:rPr>
          <w:rFonts w:ascii="Book Antiqua" w:hAnsi="Book Antiqua"/>
          <w:b/>
          <w:sz w:val="24"/>
          <w:lang w:val="en-GB"/>
        </w:rPr>
      </w:pPr>
      <w:r w:rsidRPr="00FB66B3">
        <w:rPr>
          <w:rFonts w:ascii="Book Antiqua" w:hAnsi="Book Antiqua"/>
          <w:b/>
          <w:sz w:val="24"/>
          <w:lang w:val="en-GB"/>
        </w:rPr>
        <w:t xml:space="preserve">Revised: </w:t>
      </w:r>
      <w:r w:rsidR="00BB6596" w:rsidRPr="00FB66B3">
        <w:rPr>
          <w:rFonts w:ascii="Book Antiqua" w:hAnsi="Book Antiqua"/>
          <w:sz w:val="24"/>
          <w:lang w:val="en-GB"/>
        </w:rPr>
        <w:t>March</w:t>
      </w:r>
      <w:r w:rsidRPr="00FB66B3">
        <w:rPr>
          <w:rFonts w:ascii="Book Antiqua" w:hAnsi="Book Antiqua"/>
          <w:sz w:val="24"/>
          <w:lang w:val="en-GB"/>
        </w:rPr>
        <w:t xml:space="preserve"> </w:t>
      </w:r>
      <w:r w:rsidR="00BB6596" w:rsidRPr="00FB66B3">
        <w:rPr>
          <w:rFonts w:ascii="Book Antiqua" w:hAnsi="Book Antiqua"/>
          <w:sz w:val="24"/>
          <w:lang w:val="en-GB"/>
        </w:rPr>
        <w:t>15</w:t>
      </w:r>
      <w:r w:rsidRPr="00FB66B3">
        <w:rPr>
          <w:rFonts w:ascii="Book Antiqua" w:hAnsi="Book Antiqua"/>
          <w:sz w:val="24"/>
          <w:lang w:val="en-GB"/>
        </w:rPr>
        <w:t>, 20</w:t>
      </w:r>
      <w:r w:rsidR="00BB6596" w:rsidRPr="00FB66B3">
        <w:rPr>
          <w:rFonts w:ascii="Book Antiqua" w:hAnsi="Book Antiqua"/>
          <w:sz w:val="24"/>
          <w:lang w:val="en-GB"/>
        </w:rPr>
        <w:t>20</w:t>
      </w:r>
    </w:p>
    <w:p w14:paraId="3F01BDA3" w14:textId="7015F8AC" w:rsidR="000F6FA7" w:rsidRPr="00644713" w:rsidRDefault="000F6FA7" w:rsidP="00644713">
      <w:pPr>
        <w:snapToGrid w:val="0"/>
        <w:spacing w:line="360" w:lineRule="auto"/>
        <w:rPr>
          <w:rFonts w:ascii="Book Antiqua" w:hAnsi="Book Antiqua"/>
          <w:bCs/>
          <w:color w:val="000000" w:themeColor="text1"/>
          <w:sz w:val="24"/>
        </w:rPr>
      </w:pPr>
      <w:r w:rsidRPr="00FB66B3">
        <w:rPr>
          <w:rFonts w:ascii="Book Antiqua" w:hAnsi="Book Antiqua"/>
          <w:b/>
          <w:sz w:val="24"/>
          <w:lang w:val="en-GB"/>
        </w:rPr>
        <w:t>Accepted:</w:t>
      </w:r>
      <w:r w:rsidR="00644713" w:rsidRPr="00644713">
        <w:rPr>
          <w:rFonts w:ascii="Book Antiqua" w:hAnsi="Book Antiqua"/>
          <w:bCs/>
          <w:color w:val="000000" w:themeColor="text1"/>
          <w:sz w:val="24"/>
        </w:rPr>
        <w:t xml:space="preserve"> </w:t>
      </w:r>
      <w:r w:rsidR="00644713">
        <w:rPr>
          <w:rFonts w:ascii="Book Antiqua" w:hAnsi="Book Antiqua"/>
          <w:bCs/>
          <w:color w:val="000000" w:themeColor="text1"/>
          <w:sz w:val="24"/>
        </w:rPr>
        <w:t>April 10, 2020</w:t>
      </w:r>
      <w:r w:rsidRPr="00FB66B3">
        <w:rPr>
          <w:rFonts w:ascii="Book Antiqua" w:hAnsi="Book Antiqua"/>
          <w:sz w:val="24"/>
        </w:rPr>
        <w:t xml:space="preserve"> </w:t>
      </w:r>
    </w:p>
    <w:p w14:paraId="40D4D95A" w14:textId="6DAA0E30" w:rsidR="000F6FA7" w:rsidRPr="00FB66B3" w:rsidRDefault="000F6FA7" w:rsidP="00FB66B3">
      <w:pPr>
        <w:adjustRightInd w:val="0"/>
        <w:snapToGrid w:val="0"/>
        <w:spacing w:line="360" w:lineRule="auto"/>
        <w:rPr>
          <w:rFonts w:ascii="Book Antiqua" w:hAnsi="Book Antiqua"/>
          <w:b/>
          <w:sz w:val="24"/>
          <w:lang w:val="en-GB"/>
        </w:rPr>
      </w:pPr>
      <w:r w:rsidRPr="00FB66B3">
        <w:rPr>
          <w:rFonts w:ascii="Book Antiqua" w:hAnsi="Book Antiqua"/>
          <w:b/>
          <w:sz w:val="24"/>
          <w:lang w:val="en-GB"/>
        </w:rPr>
        <w:t xml:space="preserve">Published online: </w:t>
      </w:r>
      <w:r w:rsidR="006F601F" w:rsidRPr="006F601F">
        <w:rPr>
          <w:rFonts w:ascii="Book Antiqua" w:hAnsi="Book Antiqua"/>
          <w:sz w:val="24"/>
          <w:lang w:val="en-GB"/>
        </w:rPr>
        <w:t>May 6, 2020</w:t>
      </w:r>
    </w:p>
    <w:p w14:paraId="53842D81" w14:textId="77777777" w:rsidR="000F6FA7" w:rsidRPr="00FB66B3" w:rsidRDefault="000F6FA7" w:rsidP="00FB66B3">
      <w:pPr>
        <w:pStyle w:val="p0"/>
        <w:adjustRightInd w:val="0"/>
        <w:snapToGrid w:val="0"/>
        <w:spacing w:line="360" w:lineRule="auto"/>
        <w:rPr>
          <w:rFonts w:ascii="Book Antiqua" w:hAnsi="Book Antiqua"/>
          <w:b/>
          <w:bCs/>
          <w:sz w:val="24"/>
          <w:szCs w:val="24"/>
        </w:rPr>
      </w:pPr>
    </w:p>
    <w:bookmarkEnd w:id="17"/>
    <w:p w14:paraId="32308D53" w14:textId="2EBEE137" w:rsidR="0071491D" w:rsidRPr="00FB66B3" w:rsidRDefault="0071491D" w:rsidP="00FB66B3">
      <w:pPr>
        <w:widowControl/>
        <w:adjustRightInd w:val="0"/>
        <w:snapToGrid w:val="0"/>
        <w:spacing w:line="360" w:lineRule="auto"/>
        <w:rPr>
          <w:rFonts w:ascii="Book Antiqua" w:hAnsi="Book Antiqua"/>
          <w:sz w:val="24"/>
        </w:rPr>
      </w:pPr>
      <w:r w:rsidRPr="00FB66B3">
        <w:rPr>
          <w:rFonts w:ascii="Book Antiqua" w:hAnsi="Book Antiqua"/>
          <w:sz w:val="24"/>
        </w:rPr>
        <w:br w:type="page"/>
      </w:r>
    </w:p>
    <w:p w14:paraId="1CC66D47" w14:textId="1DBE156B" w:rsidR="00CA47C1" w:rsidRPr="00FB66B3" w:rsidRDefault="004E20CA" w:rsidP="00FB66B3">
      <w:pPr>
        <w:adjustRightInd w:val="0"/>
        <w:snapToGrid w:val="0"/>
        <w:spacing w:line="360" w:lineRule="auto"/>
        <w:rPr>
          <w:rFonts w:ascii="Book Antiqua" w:hAnsi="Book Antiqua"/>
          <w:b/>
          <w:sz w:val="24"/>
        </w:rPr>
      </w:pPr>
      <w:r w:rsidRPr="00FB66B3">
        <w:rPr>
          <w:rFonts w:ascii="Book Antiqua" w:hAnsi="Book Antiqua"/>
          <w:b/>
          <w:sz w:val="24"/>
        </w:rPr>
        <w:lastRenderedPageBreak/>
        <w:t>Abstract</w:t>
      </w:r>
    </w:p>
    <w:p w14:paraId="6EBCA3EA" w14:textId="0CF63F26" w:rsidR="00864013" w:rsidRPr="00FB66B3" w:rsidRDefault="00864013" w:rsidP="00FB66B3">
      <w:pPr>
        <w:adjustRightInd w:val="0"/>
        <w:snapToGrid w:val="0"/>
        <w:spacing w:line="360" w:lineRule="auto"/>
        <w:rPr>
          <w:rFonts w:ascii="Book Antiqua" w:hAnsi="Book Antiqua"/>
          <w:bCs/>
          <w:sz w:val="24"/>
        </w:rPr>
      </w:pPr>
      <w:r w:rsidRPr="00FB66B3">
        <w:rPr>
          <w:rFonts w:ascii="Book Antiqua" w:hAnsi="Book Antiqua"/>
          <w:bCs/>
          <w:sz w:val="24"/>
        </w:rPr>
        <w:t>BACKGROUND</w:t>
      </w:r>
    </w:p>
    <w:p w14:paraId="534626F6" w14:textId="5E42CC37" w:rsidR="009E2424" w:rsidRPr="00FB66B3" w:rsidRDefault="00493434" w:rsidP="00FB66B3">
      <w:pPr>
        <w:adjustRightInd w:val="0"/>
        <w:snapToGrid w:val="0"/>
        <w:spacing w:line="360" w:lineRule="auto"/>
        <w:rPr>
          <w:rFonts w:ascii="Book Antiqua" w:hAnsi="Book Antiqua"/>
          <w:sz w:val="24"/>
        </w:rPr>
      </w:pPr>
      <w:proofErr w:type="spellStart"/>
      <w:r w:rsidRPr="00FB66B3">
        <w:rPr>
          <w:rFonts w:ascii="Book Antiqua" w:hAnsi="Book Antiqua"/>
          <w:sz w:val="24"/>
        </w:rPr>
        <w:t>Intrapancreatic</w:t>
      </w:r>
      <w:proofErr w:type="spellEnd"/>
      <w:r w:rsidRPr="00FB66B3">
        <w:rPr>
          <w:rFonts w:ascii="Book Antiqua" w:hAnsi="Book Antiqua"/>
          <w:sz w:val="24"/>
        </w:rPr>
        <w:t xml:space="preserve"> accessory spleen (</w:t>
      </w:r>
      <w:r w:rsidR="00C540BA" w:rsidRPr="00FB66B3">
        <w:rPr>
          <w:rFonts w:ascii="Book Antiqua" w:hAnsi="Book Antiqua"/>
          <w:sz w:val="24"/>
        </w:rPr>
        <w:t>IPAS</w:t>
      </w:r>
      <w:r w:rsidRPr="00FB66B3">
        <w:rPr>
          <w:rFonts w:ascii="Book Antiqua" w:hAnsi="Book Antiqua"/>
          <w:sz w:val="24"/>
        </w:rPr>
        <w:t>)</w:t>
      </w:r>
      <w:r w:rsidR="00C540BA" w:rsidRPr="00FB66B3">
        <w:rPr>
          <w:rFonts w:ascii="Book Antiqua" w:hAnsi="Book Antiqua"/>
          <w:sz w:val="24"/>
        </w:rPr>
        <w:t xml:space="preserve"> mimic</w:t>
      </w:r>
      <w:r w:rsidR="003248CA">
        <w:rPr>
          <w:rFonts w:ascii="Book Antiqua" w:hAnsi="Book Antiqua"/>
          <w:sz w:val="24"/>
        </w:rPr>
        <w:t>s</w:t>
      </w:r>
      <w:r w:rsidR="00C540BA" w:rsidRPr="00FB66B3">
        <w:rPr>
          <w:rFonts w:ascii="Book Antiqua" w:hAnsi="Book Antiqua"/>
          <w:sz w:val="24"/>
        </w:rPr>
        <w:t xml:space="preserve"> </w:t>
      </w:r>
      <w:r w:rsidR="003248CA">
        <w:rPr>
          <w:rFonts w:ascii="Book Antiqua" w:hAnsi="Book Antiqua"/>
          <w:sz w:val="24"/>
        </w:rPr>
        <w:t xml:space="preserve">a </w:t>
      </w:r>
      <w:r w:rsidR="00C540BA" w:rsidRPr="00FB66B3">
        <w:rPr>
          <w:rFonts w:ascii="Book Antiqua" w:hAnsi="Book Antiqua"/>
          <w:sz w:val="24"/>
        </w:rPr>
        <w:t>pancreatic neoplasm on imaging studies, and due to the lack of radiological diagnostic criteria, patients undergo unnecessary distal pancreatectom</w:t>
      </w:r>
      <w:r w:rsidR="004E6560" w:rsidRPr="00FB66B3">
        <w:rPr>
          <w:rFonts w:ascii="Book Antiqua" w:hAnsi="Book Antiqua"/>
          <w:sz w:val="24"/>
        </w:rPr>
        <w:t>ies</w:t>
      </w:r>
      <w:r w:rsidR="00C540BA" w:rsidRPr="00FB66B3">
        <w:rPr>
          <w:rFonts w:ascii="Book Antiqua" w:hAnsi="Book Antiqua"/>
          <w:sz w:val="24"/>
        </w:rPr>
        <w:t>.</w:t>
      </w:r>
      <w:r w:rsidR="007F66DF" w:rsidRPr="00FB66B3">
        <w:rPr>
          <w:rFonts w:ascii="Book Antiqua" w:hAnsi="Book Antiqua"/>
          <w:sz w:val="24"/>
        </w:rPr>
        <w:t xml:space="preserve"> Endoscopic ultrasonography (EUS) is </w:t>
      </w:r>
      <w:r w:rsidR="008C46E6" w:rsidRPr="00FB66B3">
        <w:rPr>
          <w:rFonts w:ascii="Book Antiqua" w:hAnsi="Book Antiqua"/>
          <w:sz w:val="24"/>
        </w:rPr>
        <w:t>a</w:t>
      </w:r>
      <w:r w:rsidR="007F66DF" w:rsidRPr="00FB66B3">
        <w:rPr>
          <w:rFonts w:ascii="Book Antiqua" w:hAnsi="Book Antiqua"/>
          <w:sz w:val="24"/>
        </w:rPr>
        <w:t xml:space="preserve"> reliable and efficient diagnostic modalit</w:t>
      </w:r>
      <w:r w:rsidR="008C46E6" w:rsidRPr="00FB66B3">
        <w:rPr>
          <w:rFonts w:ascii="Book Antiqua" w:hAnsi="Book Antiqua"/>
          <w:sz w:val="24"/>
        </w:rPr>
        <w:t>y</w:t>
      </w:r>
      <w:r w:rsidR="007F66DF" w:rsidRPr="00FB66B3">
        <w:rPr>
          <w:rFonts w:ascii="Book Antiqua" w:hAnsi="Book Antiqua"/>
          <w:sz w:val="24"/>
        </w:rPr>
        <w:t xml:space="preserve"> for pancreatic diseases. However, no EUS criteria ha</w:t>
      </w:r>
      <w:r w:rsidR="004E6560" w:rsidRPr="00FB66B3">
        <w:rPr>
          <w:rFonts w:ascii="Book Antiqua" w:hAnsi="Book Antiqua"/>
          <w:sz w:val="24"/>
        </w:rPr>
        <w:t>ve</w:t>
      </w:r>
      <w:r w:rsidR="007F66DF" w:rsidRPr="00FB66B3">
        <w:rPr>
          <w:rFonts w:ascii="Book Antiqua" w:hAnsi="Book Antiqua"/>
          <w:sz w:val="24"/>
        </w:rPr>
        <w:t xml:space="preserve"> been established for IPAS. </w:t>
      </w:r>
      <w:r w:rsidR="00F97109" w:rsidRPr="00FB66B3">
        <w:rPr>
          <w:rFonts w:ascii="Book Antiqua" w:hAnsi="Book Antiqua"/>
          <w:sz w:val="24"/>
        </w:rPr>
        <w:t>W</w:t>
      </w:r>
      <w:r w:rsidR="007F66DF" w:rsidRPr="00FB66B3">
        <w:rPr>
          <w:rFonts w:ascii="Book Antiqua" w:hAnsi="Book Antiqua"/>
          <w:sz w:val="24"/>
        </w:rPr>
        <w:t xml:space="preserve">e present the EUS-elastography image of IPAS, </w:t>
      </w:r>
      <w:r w:rsidR="009E2424" w:rsidRPr="00FB66B3">
        <w:rPr>
          <w:rFonts w:ascii="Book Antiqua" w:hAnsi="Book Antiqua"/>
          <w:sz w:val="24"/>
        </w:rPr>
        <w:t>which may minimize the chance of misdiagnosis in the future.</w:t>
      </w:r>
    </w:p>
    <w:p w14:paraId="405E51E5" w14:textId="77777777" w:rsidR="00864013" w:rsidRPr="00FB66B3" w:rsidRDefault="00864013" w:rsidP="00FB66B3">
      <w:pPr>
        <w:adjustRightInd w:val="0"/>
        <w:snapToGrid w:val="0"/>
        <w:spacing w:line="360" w:lineRule="auto"/>
        <w:rPr>
          <w:rFonts w:ascii="Book Antiqua" w:hAnsi="Book Antiqua"/>
          <w:sz w:val="24"/>
        </w:rPr>
      </w:pPr>
    </w:p>
    <w:p w14:paraId="72422C63" w14:textId="77777777" w:rsidR="00A0636D" w:rsidRPr="00FB66B3" w:rsidRDefault="00A0636D" w:rsidP="00FB66B3">
      <w:pPr>
        <w:adjustRightInd w:val="0"/>
        <w:snapToGrid w:val="0"/>
        <w:spacing w:line="360" w:lineRule="auto"/>
        <w:rPr>
          <w:rFonts w:ascii="Book Antiqua" w:hAnsi="Book Antiqua"/>
          <w:bCs/>
          <w:sz w:val="24"/>
        </w:rPr>
      </w:pPr>
      <w:r w:rsidRPr="00FB66B3">
        <w:rPr>
          <w:rFonts w:ascii="Book Antiqua" w:hAnsi="Book Antiqua"/>
          <w:bCs/>
          <w:sz w:val="24"/>
        </w:rPr>
        <w:t>CASE SUMMARY</w:t>
      </w:r>
    </w:p>
    <w:p w14:paraId="1F327F00" w14:textId="1A33F221" w:rsidR="0001208D" w:rsidRPr="00FB66B3" w:rsidRDefault="00F8657F" w:rsidP="00FB66B3">
      <w:pPr>
        <w:adjustRightInd w:val="0"/>
        <w:snapToGrid w:val="0"/>
        <w:spacing w:line="360" w:lineRule="auto"/>
        <w:rPr>
          <w:rFonts w:ascii="Book Antiqua" w:hAnsi="Book Antiqua"/>
          <w:sz w:val="24"/>
        </w:rPr>
      </w:pPr>
      <w:r w:rsidRPr="00FB66B3">
        <w:rPr>
          <w:rFonts w:ascii="Book Antiqua" w:hAnsi="Book Antiqua"/>
          <w:sz w:val="24"/>
        </w:rPr>
        <w:t xml:space="preserve">A 50-year-old man was referred for </w:t>
      </w:r>
      <w:proofErr w:type="gramStart"/>
      <w:r w:rsidRPr="00FB66B3">
        <w:rPr>
          <w:rFonts w:ascii="Book Antiqua" w:hAnsi="Book Antiqua"/>
          <w:sz w:val="24"/>
        </w:rPr>
        <w:t>an</w:t>
      </w:r>
      <w:proofErr w:type="gramEnd"/>
      <w:r w:rsidRPr="00FB66B3">
        <w:rPr>
          <w:rFonts w:ascii="Book Antiqua" w:hAnsi="Book Antiqua"/>
          <w:sz w:val="24"/>
        </w:rPr>
        <w:t xml:space="preserve"> EUS evaluation after </w:t>
      </w:r>
      <w:r w:rsidR="00C11964" w:rsidRPr="00FB66B3">
        <w:rPr>
          <w:rFonts w:ascii="Book Antiqua" w:hAnsi="Book Antiqua"/>
          <w:sz w:val="24"/>
        </w:rPr>
        <w:t xml:space="preserve">computed tomography </w:t>
      </w:r>
      <w:r w:rsidRPr="00FB66B3">
        <w:rPr>
          <w:rFonts w:ascii="Book Antiqua" w:hAnsi="Book Antiqua"/>
          <w:sz w:val="24"/>
        </w:rPr>
        <w:t xml:space="preserve">showed a </w:t>
      </w:r>
      <w:proofErr w:type="spellStart"/>
      <w:r w:rsidRPr="00FB66B3">
        <w:rPr>
          <w:rFonts w:ascii="Book Antiqua" w:hAnsi="Book Antiqua"/>
          <w:sz w:val="24"/>
        </w:rPr>
        <w:t>hypervascular</w:t>
      </w:r>
      <w:proofErr w:type="spellEnd"/>
      <w:r w:rsidRPr="00FB66B3">
        <w:rPr>
          <w:rFonts w:ascii="Book Antiqua" w:hAnsi="Book Antiqua"/>
          <w:sz w:val="24"/>
        </w:rPr>
        <w:t xml:space="preserve"> enhance</w:t>
      </w:r>
      <w:r w:rsidR="003248CA">
        <w:rPr>
          <w:rFonts w:ascii="Book Antiqua" w:hAnsi="Book Antiqua"/>
          <w:sz w:val="24"/>
        </w:rPr>
        <w:t>d</w:t>
      </w:r>
      <w:r w:rsidRPr="00FB66B3">
        <w:rPr>
          <w:rFonts w:ascii="Book Antiqua" w:hAnsi="Book Antiqua"/>
          <w:sz w:val="24"/>
        </w:rPr>
        <w:t xml:space="preserve"> mass in the tail of the pancreas, which indicated </w:t>
      </w:r>
      <w:r w:rsidR="003248CA">
        <w:rPr>
          <w:rFonts w:ascii="Book Antiqua" w:hAnsi="Book Antiqua"/>
          <w:sz w:val="24"/>
        </w:rPr>
        <w:t xml:space="preserve">a </w:t>
      </w:r>
      <w:r w:rsidRPr="00FB66B3">
        <w:rPr>
          <w:rFonts w:ascii="Book Antiqua" w:hAnsi="Book Antiqua"/>
          <w:sz w:val="24"/>
        </w:rPr>
        <w:t>neuroendocrine neoplasm.</w:t>
      </w:r>
      <w:r w:rsidR="0051761C" w:rsidRPr="00FB66B3">
        <w:rPr>
          <w:rFonts w:ascii="Book Antiqua" w:hAnsi="Book Antiqua"/>
          <w:sz w:val="24"/>
        </w:rPr>
        <w:t xml:space="preserve"> EUS elastography demonstrated that the lesion of interest covered no more than 25% of the region of interest</w:t>
      </w:r>
      <w:r w:rsidR="000B258D" w:rsidRPr="00FB66B3">
        <w:rPr>
          <w:rFonts w:ascii="Book Antiqua" w:hAnsi="Book Antiqua"/>
          <w:sz w:val="24"/>
        </w:rPr>
        <w:t>.</w:t>
      </w:r>
      <w:r w:rsidR="00A0636D" w:rsidRPr="00FB66B3">
        <w:rPr>
          <w:rFonts w:ascii="Book Antiqua" w:hAnsi="Book Antiqua"/>
          <w:b/>
          <w:sz w:val="24"/>
        </w:rPr>
        <w:t xml:space="preserve"> </w:t>
      </w:r>
      <w:r w:rsidR="0051761C" w:rsidRPr="00FB66B3">
        <w:rPr>
          <w:rFonts w:ascii="Book Antiqua" w:hAnsi="Book Antiqua"/>
          <w:sz w:val="24"/>
        </w:rPr>
        <w:t>The</w:t>
      </w:r>
      <w:r w:rsidR="0051761C" w:rsidRPr="00FB66B3">
        <w:rPr>
          <w:rFonts w:ascii="Book Antiqua" w:hAnsi="Book Antiqua"/>
          <w:b/>
          <w:sz w:val="24"/>
        </w:rPr>
        <w:t xml:space="preserve"> </w:t>
      </w:r>
      <w:r w:rsidR="0051761C" w:rsidRPr="00FB66B3">
        <w:rPr>
          <w:rFonts w:ascii="Book Antiqua" w:hAnsi="Book Antiqua"/>
          <w:sz w:val="24"/>
        </w:rPr>
        <w:t>patient underwent distal pancreatectomy. However, the resected tissue was evaluated, and the patient was finally diagnosed with IPAS.</w:t>
      </w:r>
    </w:p>
    <w:p w14:paraId="16AF599B" w14:textId="77777777" w:rsidR="00864013" w:rsidRPr="00FB66B3" w:rsidRDefault="00864013" w:rsidP="00FB66B3">
      <w:pPr>
        <w:adjustRightInd w:val="0"/>
        <w:snapToGrid w:val="0"/>
        <w:spacing w:line="360" w:lineRule="auto"/>
        <w:rPr>
          <w:rFonts w:ascii="Book Antiqua" w:hAnsi="Book Antiqua"/>
          <w:b/>
          <w:sz w:val="24"/>
        </w:rPr>
      </w:pPr>
    </w:p>
    <w:p w14:paraId="201AA6AA" w14:textId="60AD689B" w:rsidR="00A0636D" w:rsidRPr="00FB66B3" w:rsidRDefault="00864013" w:rsidP="00FB66B3">
      <w:pPr>
        <w:adjustRightInd w:val="0"/>
        <w:snapToGrid w:val="0"/>
        <w:spacing w:line="360" w:lineRule="auto"/>
        <w:rPr>
          <w:rFonts w:ascii="Book Antiqua" w:hAnsi="Book Antiqua"/>
          <w:bCs/>
          <w:sz w:val="24"/>
        </w:rPr>
      </w:pPr>
      <w:r w:rsidRPr="00FB66B3">
        <w:rPr>
          <w:rFonts w:ascii="Book Antiqua" w:hAnsi="Book Antiqua"/>
          <w:bCs/>
          <w:sz w:val="24"/>
        </w:rPr>
        <w:t>CONCLUSION</w:t>
      </w:r>
    </w:p>
    <w:p w14:paraId="435D3397" w14:textId="073F3D2D" w:rsidR="0001208D" w:rsidRPr="00FB66B3" w:rsidRDefault="008C46E6" w:rsidP="00FB66B3">
      <w:pPr>
        <w:adjustRightInd w:val="0"/>
        <w:snapToGrid w:val="0"/>
        <w:spacing w:line="360" w:lineRule="auto"/>
        <w:rPr>
          <w:rFonts w:ascii="Book Antiqua" w:hAnsi="Book Antiqua"/>
          <w:b/>
          <w:sz w:val="24"/>
        </w:rPr>
      </w:pPr>
      <w:r w:rsidRPr="00FB66B3">
        <w:rPr>
          <w:rFonts w:ascii="Book Antiqua" w:hAnsi="Book Antiqua"/>
          <w:sz w:val="24"/>
        </w:rPr>
        <w:t>IPAS should be considered in patients with suspected pancreatic neuroendocrine tumors of the pancreatic tail before surgery is performed. The differentiation between IPAS and pancreatic neuroendocrine tumors can be demonstrated using EUS-elastography.</w:t>
      </w:r>
    </w:p>
    <w:p w14:paraId="449D6A46" w14:textId="77777777" w:rsidR="0001208D" w:rsidRPr="00FB66B3" w:rsidRDefault="0001208D" w:rsidP="00FB66B3">
      <w:pPr>
        <w:adjustRightInd w:val="0"/>
        <w:snapToGrid w:val="0"/>
        <w:spacing w:line="360" w:lineRule="auto"/>
        <w:rPr>
          <w:rFonts w:ascii="Book Antiqua" w:hAnsi="Book Antiqua"/>
          <w:b/>
          <w:sz w:val="24"/>
        </w:rPr>
      </w:pPr>
    </w:p>
    <w:p w14:paraId="717FC141" w14:textId="55DC8DBD" w:rsidR="009342D2" w:rsidRPr="00FB66B3" w:rsidRDefault="009342D2" w:rsidP="00FB66B3">
      <w:pPr>
        <w:adjustRightInd w:val="0"/>
        <w:snapToGrid w:val="0"/>
        <w:spacing w:line="360" w:lineRule="auto"/>
        <w:rPr>
          <w:rFonts w:ascii="Book Antiqua" w:hAnsi="Book Antiqua"/>
          <w:sz w:val="24"/>
        </w:rPr>
      </w:pPr>
      <w:r w:rsidRPr="00FB66B3">
        <w:rPr>
          <w:rFonts w:ascii="Book Antiqua" w:hAnsi="Book Antiqua"/>
          <w:b/>
          <w:sz w:val="24"/>
        </w:rPr>
        <w:t>Key words:</w:t>
      </w:r>
      <w:r w:rsidR="00864013" w:rsidRPr="00FB66B3">
        <w:rPr>
          <w:rFonts w:ascii="Book Antiqua" w:hAnsi="Book Antiqua"/>
          <w:b/>
          <w:sz w:val="24"/>
        </w:rPr>
        <w:t xml:space="preserve"> </w:t>
      </w:r>
      <w:proofErr w:type="spellStart"/>
      <w:r w:rsidR="00864013" w:rsidRPr="00FB66B3">
        <w:rPr>
          <w:rFonts w:ascii="Book Antiqua" w:hAnsi="Book Antiqua"/>
          <w:sz w:val="24"/>
        </w:rPr>
        <w:t>I</w:t>
      </w:r>
      <w:r w:rsidRPr="00FB66B3">
        <w:rPr>
          <w:rFonts w:ascii="Book Antiqua" w:hAnsi="Book Antiqua"/>
          <w:sz w:val="24"/>
        </w:rPr>
        <w:t>ntrapancreatic</w:t>
      </w:r>
      <w:proofErr w:type="spellEnd"/>
      <w:r w:rsidRPr="00FB66B3">
        <w:rPr>
          <w:rFonts w:ascii="Book Antiqua" w:hAnsi="Book Antiqua"/>
          <w:sz w:val="24"/>
        </w:rPr>
        <w:t xml:space="preserve"> accessory spleen; </w:t>
      </w:r>
      <w:r w:rsidR="00864013" w:rsidRPr="00FB66B3">
        <w:rPr>
          <w:rFonts w:ascii="Book Antiqua" w:hAnsi="Book Antiqua"/>
          <w:sz w:val="24"/>
        </w:rPr>
        <w:t>E</w:t>
      </w:r>
      <w:r w:rsidRPr="00FB66B3">
        <w:rPr>
          <w:rFonts w:ascii="Book Antiqua" w:hAnsi="Book Antiqua"/>
          <w:sz w:val="24"/>
        </w:rPr>
        <w:t xml:space="preserve">ndoscopic ultrasonography; </w:t>
      </w:r>
      <w:proofErr w:type="spellStart"/>
      <w:r w:rsidR="00864013" w:rsidRPr="00FB66B3">
        <w:rPr>
          <w:rFonts w:ascii="Book Antiqua" w:hAnsi="Book Antiqua"/>
          <w:sz w:val="24"/>
        </w:rPr>
        <w:t>E</w:t>
      </w:r>
      <w:r w:rsidRPr="00FB66B3">
        <w:rPr>
          <w:rFonts w:ascii="Book Antiqua" w:hAnsi="Book Antiqua"/>
          <w:sz w:val="24"/>
        </w:rPr>
        <w:t>lastography</w:t>
      </w:r>
      <w:proofErr w:type="spellEnd"/>
      <w:r w:rsidR="00253063" w:rsidRPr="00FB66B3">
        <w:rPr>
          <w:rFonts w:ascii="Book Antiqua" w:hAnsi="Book Antiqua"/>
          <w:sz w:val="24"/>
        </w:rPr>
        <w:t xml:space="preserve">; </w:t>
      </w:r>
      <w:r w:rsidR="00864013" w:rsidRPr="00FB66B3">
        <w:rPr>
          <w:rFonts w:ascii="Book Antiqua" w:hAnsi="Book Antiqua"/>
          <w:sz w:val="24"/>
        </w:rPr>
        <w:t>C</w:t>
      </w:r>
      <w:r w:rsidR="00253063" w:rsidRPr="00FB66B3">
        <w:rPr>
          <w:rFonts w:ascii="Book Antiqua" w:hAnsi="Book Antiqua"/>
          <w:sz w:val="24"/>
        </w:rPr>
        <w:t>ase report</w:t>
      </w:r>
    </w:p>
    <w:p w14:paraId="271D3E24" w14:textId="27E5A899" w:rsidR="00A95870" w:rsidRPr="00FB66B3" w:rsidRDefault="00A95870" w:rsidP="00FB66B3">
      <w:pPr>
        <w:adjustRightInd w:val="0"/>
        <w:snapToGrid w:val="0"/>
        <w:spacing w:line="360" w:lineRule="auto"/>
        <w:rPr>
          <w:rFonts w:ascii="Book Antiqua" w:hAnsi="Book Antiqua"/>
          <w:sz w:val="24"/>
        </w:rPr>
      </w:pPr>
    </w:p>
    <w:p w14:paraId="3081ADEE" w14:textId="66B89E4C" w:rsidR="00A95870" w:rsidRPr="00FB66B3" w:rsidRDefault="00A95870" w:rsidP="00FB66B3">
      <w:pPr>
        <w:pStyle w:val="p0"/>
        <w:adjustRightInd w:val="0"/>
        <w:snapToGrid w:val="0"/>
        <w:spacing w:line="360" w:lineRule="auto"/>
        <w:rPr>
          <w:rFonts w:ascii="Book Antiqua" w:hAnsi="Book Antiqua"/>
          <w:sz w:val="24"/>
          <w:szCs w:val="24"/>
          <w:lang w:val="pl-PL"/>
        </w:rPr>
      </w:pPr>
      <w:r w:rsidRPr="00FB66B3">
        <w:rPr>
          <w:rFonts w:ascii="Book Antiqua" w:hAnsi="Book Antiqua"/>
          <w:sz w:val="24"/>
          <w:szCs w:val="24"/>
          <w:lang w:val="pl-PL"/>
        </w:rPr>
        <w:t xml:space="preserve">Ge N, Sun SY. Endoscopic ultrasonography elastography in the diagnosis of intrapancreatic ectopic spleen: A case report. </w:t>
      </w:r>
      <w:r w:rsidRPr="00FB66B3">
        <w:rPr>
          <w:rFonts w:ascii="Book Antiqua" w:hAnsi="Book Antiqua"/>
          <w:i/>
          <w:iCs/>
          <w:sz w:val="24"/>
          <w:szCs w:val="24"/>
          <w:lang w:val="pl-PL"/>
        </w:rPr>
        <w:t>World J Clin Cases</w:t>
      </w:r>
      <w:r w:rsidRPr="00FB66B3">
        <w:rPr>
          <w:rFonts w:ascii="Book Antiqua" w:hAnsi="Book Antiqua"/>
          <w:sz w:val="24"/>
          <w:szCs w:val="24"/>
          <w:lang w:val="pl-PL"/>
        </w:rPr>
        <w:t xml:space="preserve"> 2020; </w:t>
      </w:r>
      <w:r w:rsidR="006F601F" w:rsidRPr="006F601F">
        <w:rPr>
          <w:rFonts w:ascii="Book Antiqua" w:hAnsi="Book Antiqua"/>
          <w:sz w:val="24"/>
          <w:szCs w:val="24"/>
          <w:lang w:val="pl-PL"/>
        </w:rPr>
        <w:t xml:space="preserve">8(9): </w:t>
      </w:r>
      <w:bookmarkStart w:id="18" w:name="_GoBack"/>
      <w:r w:rsidR="003803BD">
        <w:rPr>
          <w:rFonts w:ascii="Book Antiqua" w:hAnsi="Book Antiqua" w:hint="eastAsia"/>
          <w:sz w:val="24"/>
          <w:szCs w:val="24"/>
          <w:lang w:val="pl-PL"/>
        </w:rPr>
        <w:lastRenderedPageBreak/>
        <w:t xml:space="preserve">1729-1734 </w:t>
      </w:r>
      <w:r w:rsidR="006F601F" w:rsidRPr="006F601F">
        <w:rPr>
          <w:rFonts w:ascii="Book Antiqua" w:hAnsi="Book Antiqua"/>
          <w:sz w:val="24"/>
          <w:szCs w:val="24"/>
          <w:lang w:val="pl-PL"/>
        </w:rPr>
        <w:t>URL: https://www.wjgnet.com/2307-8960/full/v8/i9/</w:t>
      </w:r>
      <w:r w:rsidR="003803BD">
        <w:rPr>
          <w:rFonts w:ascii="Book Antiqua" w:hAnsi="Book Antiqua" w:hint="eastAsia"/>
          <w:sz w:val="24"/>
          <w:szCs w:val="24"/>
          <w:lang w:val="pl-PL"/>
        </w:rPr>
        <w:t>1729</w:t>
      </w:r>
      <w:r w:rsidR="006F601F" w:rsidRPr="006F601F">
        <w:rPr>
          <w:rFonts w:ascii="Book Antiqua" w:hAnsi="Book Antiqua"/>
          <w:sz w:val="24"/>
          <w:szCs w:val="24"/>
          <w:lang w:val="pl-PL"/>
        </w:rPr>
        <w:t>.htm DOI: https://dx.doi.org/10.12998/wjcc.v8.i9.</w:t>
      </w:r>
      <w:r w:rsidR="003803BD">
        <w:rPr>
          <w:rFonts w:ascii="Book Antiqua" w:hAnsi="Book Antiqua" w:hint="eastAsia"/>
          <w:sz w:val="24"/>
          <w:szCs w:val="24"/>
          <w:lang w:val="pl-PL"/>
        </w:rPr>
        <w:t>1729</w:t>
      </w:r>
    </w:p>
    <w:bookmarkEnd w:id="18"/>
    <w:p w14:paraId="2BD89E3F" w14:textId="39788DE4" w:rsidR="00F8657F" w:rsidRPr="00FB66B3" w:rsidRDefault="00F8657F" w:rsidP="00FB66B3">
      <w:pPr>
        <w:adjustRightInd w:val="0"/>
        <w:snapToGrid w:val="0"/>
        <w:spacing w:line="360" w:lineRule="auto"/>
        <w:rPr>
          <w:rFonts w:ascii="Book Antiqua" w:hAnsi="Book Antiqua"/>
          <w:sz w:val="24"/>
        </w:rPr>
      </w:pPr>
    </w:p>
    <w:p w14:paraId="44859108" w14:textId="0C9A2754" w:rsidR="00F228F1" w:rsidRPr="00FB66B3" w:rsidRDefault="00A0636D" w:rsidP="00FB66B3">
      <w:pPr>
        <w:adjustRightInd w:val="0"/>
        <w:snapToGrid w:val="0"/>
        <w:spacing w:line="360" w:lineRule="auto"/>
        <w:rPr>
          <w:rFonts w:ascii="Book Antiqua" w:hAnsi="Book Antiqua"/>
          <w:b/>
          <w:sz w:val="24"/>
        </w:rPr>
      </w:pPr>
      <w:r w:rsidRPr="00FB66B3">
        <w:rPr>
          <w:rFonts w:ascii="Book Antiqua" w:hAnsi="Book Antiqua"/>
          <w:b/>
          <w:sz w:val="24"/>
        </w:rPr>
        <w:t>Core tip</w:t>
      </w:r>
      <w:r w:rsidR="00F228F1" w:rsidRPr="00FB66B3">
        <w:rPr>
          <w:rFonts w:ascii="Book Antiqua" w:hAnsi="Book Antiqua"/>
          <w:b/>
          <w:sz w:val="24"/>
        </w:rPr>
        <w:t>:</w:t>
      </w:r>
      <w:r w:rsidR="00864013" w:rsidRPr="00FB66B3">
        <w:rPr>
          <w:rFonts w:ascii="Book Antiqua" w:hAnsi="Book Antiqua"/>
          <w:b/>
          <w:sz w:val="24"/>
        </w:rPr>
        <w:t xml:space="preserve"> </w:t>
      </w:r>
      <w:r w:rsidRPr="00FB66B3">
        <w:rPr>
          <w:rFonts w:ascii="Book Antiqua" w:hAnsi="Book Antiqua"/>
          <w:sz w:val="24"/>
        </w:rPr>
        <w:t xml:space="preserve">We report </w:t>
      </w:r>
      <w:r w:rsidR="003248CA">
        <w:rPr>
          <w:rFonts w:ascii="Book Antiqua" w:hAnsi="Book Antiqua"/>
          <w:sz w:val="24"/>
        </w:rPr>
        <w:t>the</w:t>
      </w:r>
      <w:r w:rsidRPr="00FB66B3">
        <w:rPr>
          <w:rFonts w:ascii="Book Antiqua" w:hAnsi="Book Antiqua"/>
          <w:sz w:val="24"/>
        </w:rPr>
        <w:t xml:space="preserve"> case of a patient with </w:t>
      </w:r>
      <w:proofErr w:type="spellStart"/>
      <w:r w:rsidRPr="00FB66B3">
        <w:rPr>
          <w:rFonts w:ascii="Book Antiqua" w:hAnsi="Book Antiqua"/>
          <w:sz w:val="24"/>
        </w:rPr>
        <w:t>intrapancreatic</w:t>
      </w:r>
      <w:proofErr w:type="spellEnd"/>
      <w:r w:rsidRPr="00FB66B3">
        <w:rPr>
          <w:rFonts w:ascii="Book Antiqua" w:hAnsi="Book Antiqua"/>
          <w:sz w:val="24"/>
        </w:rPr>
        <w:t xml:space="preserve"> accessory spleen evaluated</w:t>
      </w:r>
      <w:r w:rsidR="00F228F1" w:rsidRPr="00FB66B3">
        <w:rPr>
          <w:rFonts w:ascii="Book Antiqua" w:hAnsi="Book Antiqua"/>
          <w:sz w:val="24"/>
        </w:rPr>
        <w:t xml:space="preserve"> by</w:t>
      </w:r>
      <w:r w:rsidRPr="00FB66B3">
        <w:rPr>
          <w:rFonts w:ascii="Book Antiqua" w:hAnsi="Book Antiqua"/>
          <w:sz w:val="24"/>
        </w:rPr>
        <w:t xml:space="preserve"> </w:t>
      </w:r>
      <w:r w:rsidR="00886046" w:rsidRPr="00FB66B3">
        <w:rPr>
          <w:rFonts w:ascii="Book Antiqua" w:hAnsi="Book Antiqua"/>
          <w:sz w:val="24"/>
        </w:rPr>
        <w:t>endoscopic ultrasonography</w:t>
      </w:r>
      <w:r w:rsidRPr="00FB66B3">
        <w:rPr>
          <w:rFonts w:ascii="Book Antiqua" w:hAnsi="Book Antiqua"/>
          <w:sz w:val="24"/>
        </w:rPr>
        <w:t xml:space="preserve"> </w:t>
      </w:r>
      <w:r w:rsidR="000358B1" w:rsidRPr="00FB66B3">
        <w:rPr>
          <w:rFonts w:ascii="Book Antiqua" w:hAnsi="Book Antiqua"/>
          <w:sz w:val="24"/>
        </w:rPr>
        <w:t xml:space="preserve">and </w:t>
      </w:r>
      <w:r w:rsidR="00886046" w:rsidRPr="00FB66B3">
        <w:rPr>
          <w:rFonts w:ascii="Book Antiqua" w:hAnsi="Book Antiqua"/>
          <w:sz w:val="24"/>
        </w:rPr>
        <w:t>endoscopic ultrasonography</w:t>
      </w:r>
      <w:r w:rsidR="000358B1" w:rsidRPr="00FB66B3">
        <w:rPr>
          <w:rFonts w:ascii="Book Antiqua" w:hAnsi="Book Antiqua"/>
          <w:sz w:val="24"/>
        </w:rPr>
        <w:t xml:space="preserve"> </w:t>
      </w:r>
      <w:r w:rsidRPr="00FB66B3">
        <w:rPr>
          <w:rFonts w:ascii="Book Antiqua" w:hAnsi="Book Antiqua"/>
          <w:sz w:val="24"/>
        </w:rPr>
        <w:t xml:space="preserve">elastography. </w:t>
      </w:r>
      <w:r w:rsidR="00F228F1" w:rsidRPr="00FB66B3">
        <w:rPr>
          <w:rFonts w:ascii="Book Antiqua" w:hAnsi="Book Antiqua"/>
          <w:sz w:val="24"/>
        </w:rPr>
        <w:t xml:space="preserve">We present the </w:t>
      </w:r>
      <w:r w:rsidR="00C11964" w:rsidRPr="00FB66B3">
        <w:rPr>
          <w:rFonts w:ascii="Book Antiqua" w:hAnsi="Book Antiqua"/>
          <w:sz w:val="24"/>
        </w:rPr>
        <w:t>endoscopic ultrasound</w:t>
      </w:r>
      <w:r w:rsidR="00F228F1" w:rsidRPr="00FB66B3">
        <w:rPr>
          <w:rFonts w:ascii="Book Antiqua" w:hAnsi="Book Antiqua"/>
          <w:sz w:val="24"/>
        </w:rPr>
        <w:t>-</w:t>
      </w:r>
      <w:proofErr w:type="spellStart"/>
      <w:r w:rsidR="00F228F1" w:rsidRPr="00FB66B3">
        <w:rPr>
          <w:rFonts w:ascii="Book Antiqua" w:hAnsi="Book Antiqua"/>
          <w:sz w:val="24"/>
        </w:rPr>
        <w:t>elastography</w:t>
      </w:r>
      <w:proofErr w:type="spellEnd"/>
      <w:r w:rsidR="000358B1" w:rsidRPr="00FB66B3">
        <w:rPr>
          <w:rFonts w:ascii="Book Antiqua" w:hAnsi="Book Antiqua"/>
          <w:sz w:val="24"/>
        </w:rPr>
        <w:t xml:space="preserve"> features</w:t>
      </w:r>
      <w:r w:rsidR="00F228F1" w:rsidRPr="00FB66B3">
        <w:rPr>
          <w:rFonts w:ascii="Book Antiqua" w:hAnsi="Book Antiqua"/>
          <w:sz w:val="24"/>
        </w:rPr>
        <w:t xml:space="preserve"> of </w:t>
      </w:r>
      <w:proofErr w:type="spellStart"/>
      <w:r w:rsidR="00886046" w:rsidRPr="00FB66B3">
        <w:rPr>
          <w:rFonts w:ascii="Book Antiqua" w:hAnsi="Book Antiqua"/>
          <w:sz w:val="24"/>
        </w:rPr>
        <w:t>intrapancreatic</w:t>
      </w:r>
      <w:proofErr w:type="spellEnd"/>
      <w:r w:rsidR="00886046" w:rsidRPr="00FB66B3">
        <w:rPr>
          <w:rFonts w:ascii="Book Antiqua" w:hAnsi="Book Antiqua"/>
          <w:sz w:val="24"/>
        </w:rPr>
        <w:t xml:space="preserve"> accessory spleen</w:t>
      </w:r>
      <w:r w:rsidR="00F228F1" w:rsidRPr="00FB66B3">
        <w:rPr>
          <w:rFonts w:ascii="Book Antiqua" w:hAnsi="Book Antiqua"/>
          <w:sz w:val="24"/>
        </w:rPr>
        <w:t xml:space="preserve">, which may </w:t>
      </w:r>
      <w:r w:rsidR="002C0099" w:rsidRPr="00FB66B3">
        <w:rPr>
          <w:rFonts w:ascii="Book Antiqua" w:hAnsi="Book Antiqua"/>
          <w:sz w:val="24"/>
        </w:rPr>
        <w:t xml:space="preserve">help to </w:t>
      </w:r>
      <w:r w:rsidR="009E2424" w:rsidRPr="00FB66B3">
        <w:rPr>
          <w:rFonts w:ascii="Book Antiqua" w:hAnsi="Book Antiqua"/>
          <w:sz w:val="24"/>
        </w:rPr>
        <w:t xml:space="preserve">minimize the chance of misdiagnosis </w:t>
      </w:r>
      <w:r w:rsidR="002C0099" w:rsidRPr="00FB66B3">
        <w:rPr>
          <w:rFonts w:ascii="Book Antiqua" w:hAnsi="Book Antiqua"/>
          <w:sz w:val="24"/>
        </w:rPr>
        <w:t xml:space="preserve">and prevent patients from undergoing unnecessary surgery </w:t>
      </w:r>
      <w:r w:rsidR="00F228F1" w:rsidRPr="00FB66B3">
        <w:rPr>
          <w:rFonts w:ascii="Book Antiqua" w:hAnsi="Book Antiqua"/>
          <w:sz w:val="24"/>
        </w:rPr>
        <w:t>in the future.</w:t>
      </w:r>
    </w:p>
    <w:p w14:paraId="6234FA00" w14:textId="414B560E" w:rsidR="00864013" w:rsidRPr="00FB66B3" w:rsidRDefault="00864013" w:rsidP="00FB66B3">
      <w:pPr>
        <w:widowControl/>
        <w:adjustRightInd w:val="0"/>
        <w:snapToGrid w:val="0"/>
        <w:spacing w:line="360" w:lineRule="auto"/>
        <w:rPr>
          <w:rFonts w:ascii="Book Antiqua" w:hAnsi="Book Antiqua"/>
          <w:sz w:val="24"/>
        </w:rPr>
      </w:pPr>
      <w:r w:rsidRPr="00FB66B3">
        <w:rPr>
          <w:rFonts w:ascii="Book Antiqua" w:hAnsi="Book Antiqua"/>
          <w:sz w:val="24"/>
        </w:rPr>
        <w:br w:type="page"/>
      </w:r>
    </w:p>
    <w:p w14:paraId="750B5C01" w14:textId="480E0E2E" w:rsidR="00DE1CD0" w:rsidRPr="00FB66B3" w:rsidRDefault="00864013" w:rsidP="00FB66B3">
      <w:pPr>
        <w:adjustRightInd w:val="0"/>
        <w:snapToGrid w:val="0"/>
        <w:spacing w:line="360" w:lineRule="auto"/>
        <w:rPr>
          <w:rFonts w:ascii="Book Antiqua" w:hAnsi="Book Antiqua"/>
          <w:b/>
          <w:sz w:val="24"/>
          <w:u w:val="single"/>
        </w:rPr>
      </w:pPr>
      <w:r w:rsidRPr="00FB66B3">
        <w:rPr>
          <w:rFonts w:ascii="Book Antiqua" w:hAnsi="Book Antiqua"/>
          <w:b/>
          <w:sz w:val="24"/>
          <w:u w:val="single"/>
        </w:rPr>
        <w:lastRenderedPageBreak/>
        <w:t>INTRODUCTION</w:t>
      </w:r>
    </w:p>
    <w:p w14:paraId="4FD57651" w14:textId="2A532402" w:rsidR="00DE1CD0" w:rsidRPr="00FB66B3" w:rsidRDefault="003248CA" w:rsidP="00FB66B3">
      <w:pPr>
        <w:adjustRightInd w:val="0"/>
        <w:snapToGrid w:val="0"/>
        <w:spacing w:line="360" w:lineRule="auto"/>
        <w:rPr>
          <w:rFonts w:ascii="Book Antiqua" w:hAnsi="Book Antiqua"/>
          <w:sz w:val="24"/>
        </w:rPr>
      </w:pPr>
      <w:r>
        <w:rPr>
          <w:rFonts w:ascii="Book Antiqua" w:hAnsi="Book Antiqua"/>
          <w:sz w:val="24"/>
        </w:rPr>
        <w:t>The i</w:t>
      </w:r>
      <w:r w:rsidR="00DE1CD0" w:rsidRPr="00FB66B3">
        <w:rPr>
          <w:rFonts w:ascii="Book Antiqua" w:hAnsi="Book Antiqua"/>
          <w:sz w:val="24"/>
        </w:rPr>
        <w:t xml:space="preserve">dentification of incidental pancreatic lesions is increasing </w:t>
      </w:r>
      <w:r>
        <w:rPr>
          <w:rFonts w:ascii="Book Antiqua" w:hAnsi="Book Antiqua"/>
          <w:sz w:val="24"/>
        </w:rPr>
        <w:t>due to</w:t>
      </w:r>
      <w:r w:rsidR="00DE1CD0" w:rsidRPr="00FB66B3">
        <w:rPr>
          <w:rFonts w:ascii="Book Antiqua" w:hAnsi="Book Antiqua"/>
          <w:sz w:val="24"/>
        </w:rPr>
        <w:t xml:space="preserve"> advancements in imaging. Diagnosis remains a challenge for clinicians, with </w:t>
      </w:r>
      <w:proofErr w:type="spellStart"/>
      <w:r w:rsidR="00DE1CD0" w:rsidRPr="00FB66B3">
        <w:rPr>
          <w:rFonts w:ascii="Book Antiqua" w:hAnsi="Book Antiqua"/>
          <w:sz w:val="24"/>
        </w:rPr>
        <w:t>intrapancreatic</w:t>
      </w:r>
      <w:proofErr w:type="spellEnd"/>
      <w:r w:rsidR="00DE1CD0" w:rsidRPr="00FB66B3">
        <w:rPr>
          <w:rFonts w:ascii="Book Antiqua" w:hAnsi="Book Antiqua"/>
          <w:sz w:val="24"/>
        </w:rPr>
        <w:t xml:space="preserve"> accessory spleen</w:t>
      </w:r>
      <w:r w:rsidR="004E6560" w:rsidRPr="00FB66B3">
        <w:rPr>
          <w:rFonts w:ascii="Book Antiqua" w:hAnsi="Book Antiqua"/>
          <w:sz w:val="24"/>
        </w:rPr>
        <w:t xml:space="preserve"> </w:t>
      </w:r>
      <w:r w:rsidR="00DE1CD0" w:rsidRPr="00FB66B3">
        <w:rPr>
          <w:rFonts w:ascii="Book Antiqua" w:hAnsi="Book Antiqua"/>
          <w:sz w:val="24"/>
        </w:rPr>
        <w:t xml:space="preserve">(IPAS) posing a unique dilemma. IPAS mimics </w:t>
      </w:r>
      <w:r>
        <w:rPr>
          <w:rFonts w:ascii="Book Antiqua" w:hAnsi="Book Antiqua"/>
          <w:sz w:val="24"/>
        </w:rPr>
        <w:t xml:space="preserve">a </w:t>
      </w:r>
      <w:r w:rsidR="00DE1CD0" w:rsidRPr="00FB66B3">
        <w:rPr>
          <w:rFonts w:ascii="Book Antiqua" w:hAnsi="Book Antiqua"/>
          <w:sz w:val="24"/>
        </w:rPr>
        <w:t xml:space="preserve">pancreatic neoplasm on imaging studies, and due to the lack of radiological diagnostic criteria, patients undergo unnecessary distal pancreatectomy. </w:t>
      </w:r>
      <w:r w:rsidR="005457BE" w:rsidRPr="00FB66B3">
        <w:rPr>
          <w:rFonts w:ascii="Book Antiqua" w:hAnsi="Book Antiqua"/>
          <w:sz w:val="24"/>
        </w:rPr>
        <w:t>Endoscopic ultrasonography (</w:t>
      </w:r>
      <w:r w:rsidR="00DC6CAE" w:rsidRPr="00FB66B3">
        <w:rPr>
          <w:rFonts w:ascii="Book Antiqua" w:hAnsi="Book Antiqua"/>
          <w:sz w:val="24"/>
        </w:rPr>
        <w:t>EUS</w:t>
      </w:r>
      <w:r w:rsidR="005457BE" w:rsidRPr="00FB66B3">
        <w:rPr>
          <w:rFonts w:ascii="Book Antiqua" w:hAnsi="Book Antiqua"/>
          <w:sz w:val="24"/>
        </w:rPr>
        <w:t>) is one of the most reliable and efficient diagnostic modalities for pancreatic diseases. However, no EUS criteria ha</w:t>
      </w:r>
      <w:r w:rsidR="0001208D" w:rsidRPr="00FB66B3">
        <w:rPr>
          <w:rFonts w:ascii="Book Antiqua" w:hAnsi="Book Antiqua"/>
          <w:sz w:val="24"/>
        </w:rPr>
        <w:t>ve</w:t>
      </w:r>
      <w:r w:rsidR="005457BE" w:rsidRPr="00FB66B3">
        <w:rPr>
          <w:rFonts w:ascii="Book Antiqua" w:hAnsi="Book Antiqua"/>
          <w:sz w:val="24"/>
        </w:rPr>
        <w:t xml:space="preserve"> been established for IPAS. The use of EUS-</w:t>
      </w:r>
      <w:r w:rsidR="0001208D" w:rsidRPr="00FB66B3">
        <w:rPr>
          <w:rFonts w:ascii="Book Antiqua" w:hAnsi="Book Antiqua"/>
          <w:sz w:val="24"/>
        </w:rPr>
        <w:t>e</w:t>
      </w:r>
      <w:r w:rsidR="005457BE" w:rsidRPr="00FB66B3">
        <w:rPr>
          <w:rFonts w:ascii="Book Antiqua" w:hAnsi="Book Antiqua"/>
          <w:sz w:val="24"/>
        </w:rPr>
        <w:t>lastography may increase diagnostic accuracy</w:t>
      </w:r>
      <w:r w:rsidR="00CD08E6" w:rsidRPr="00FB66B3">
        <w:rPr>
          <w:rFonts w:ascii="Book Antiqua" w:hAnsi="Book Antiqua"/>
          <w:sz w:val="24"/>
        </w:rPr>
        <w:t xml:space="preserve">. </w:t>
      </w:r>
      <w:r w:rsidR="0001208D" w:rsidRPr="00FB66B3">
        <w:rPr>
          <w:rFonts w:ascii="Book Antiqua" w:hAnsi="Book Antiqua"/>
          <w:sz w:val="24"/>
        </w:rPr>
        <w:t>Herein</w:t>
      </w:r>
      <w:r w:rsidR="00CD08E6" w:rsidRPr="00FB66B3">
        <w:rPr>
          <w:rFonts w:ascii="Book Antiqua" w:hAnsi="Book Antiqua"/>
          <w:sz w:val="24"/>
        </w:rPr>
        <w:t>, we present the EUS-</w:t>
      </w:r>
      <w:proofErr w:type="spellStart"/>
      <w:r w:rsidR="00CD08E6" w:rsidRPr="00FB66B3">
        <w:rPr>
          <w:rFonts w:ascii="Book Antiqua" w:hAnsi="Book Antiqua"/>
          <w:sz w:val="24"/>
        </w:rPr>
        <w:t>elastography</w:t>
      </w:r>
      <w:proofErr w:type="spellEnd"/>
      <w:r w:rsidR="00CD08E6" w:rsidRPr="00FB66B3">
        <w:rPr>
          <w:rFonts w:ascii="Book Antiqua" w:hAnsi="Book Antiqua"/>
          <w:sz w:val="24"/>
        </w:rPr>
        <w:t xml:space="preserve"> image of IPAS.</w:t>
      </w:r>
    </w:p>
    <w:p w14:paraId="70487010" w14:textId="77777777" w:rsidR="00DF616E" w:rsidRPr="00FB66B3" w:rsidRDefault="00DF616E" w:rsidP="00FB66B3">
      <w:pPr>
        <w:adjustRightInd w:val="0"/>
        <w:snapToGrid w:val="0"/>
        <w:spacing w:line="360" w:lineRule="auto"/>
        <w:rPr>
          <w:rFonts w:ascii="Book Antiqua" w:hAnsi="Book Antiqua" w:cstheme="minorHAnsi"/>
          <w:b/>
          <w:sz w:val="24"/>
        </w:rPr>
      </w:pPr>
    </w:p>
    <w:p w14:paraId="26001AA0" w14:textId="77777777" w:rsidR="00DF616E" w:rsidRPr="00FB66B3" w:rsidRDefault="00DF616E" w:rsidP="00FB66B3">
      <w:pPr>
        <w:adjustRightInd w:val="0"/>
        <w:snapToGrid w:val="0"/>
        <w:spacing w:line="360" w:lineRule="auto"/>
        <w:rPr>
          <w:rFonts w:ascii="Book Antiqua" w:hAnsi="Book Antiqua" w:cstheme="minorHAnsi"/>
          <w:b/>
          <w:sz w:val="24"/>
          <w:u w:val="single"/>
        </w:rPr>
      </w:pPr>
      <w:r w:rsidRPr="00FB66B3">
        <w:rPr>
          <w:rFonts w:ascii="Book Antiqua" w:hAnsi="Book Antiqua" w:cstheme="minorHAnsi"/>
          <w:b/>
          <w:sz w:val="24"/>
          <w:u w:val="single"/>
        </w:rPr>
        <w:t>CASE PRESENTATION</w:t>
      </w:r>
    </w:p>
    <w:p w14:paraId="05F6F3B3" w14:textId="1E572B63" w:rsidR="00A0636D" w:rsidRPr="00FB66B3" w:rsidRDefault="00A0636D" w:rsidP="00FB66B3">
      <w:pPr>
        <w:adjustRightInd w:val="0"/>
        <w:snapToGrid w:val="0"/>
        <w:spacing w:line="360" w:lineRule="auto"/>
        <w:rPr>
          <w:rFonts w:ascii="Book Antiqua" w:hAnsi="Book Antiqua"/>
          <w:b/>
          <w:i/>
          <w:iCs/>
          <w:sz w:val="24"/>
        </w:rPr>
      </w:pPr>
      <w:r w:rsidRPr="00FB66B3">
        <w:rPr>
          <w:rFonts w:ascii="Book Antiqua" w:hAnsi="Book Antiqua"/>
          <w:b/>
          <w:i/>
          <w:iCs/>
          <w:sz w:val="24"/>
        </w:rPr>
        <w:t>Chief complaints</w:t>
      </w:r>
    </w:p>
    <w:p w14:paraId="424EBFCC" w14:textId="52992267" w:rsidR="00011CF3" w:rsidRPr="00FB66B3" w:rsidRDefault="00DE1CD0" w:rsidP="00FB66B3">
      <w:pPr>
        <w:adjustRightInd w:val="0"/>
        <w:snapToGrid w:val="0"/>
        <w:spacing w:line="360" w:lineRule="auto"/>
        <w:rPr>
          <w:rFonts w:ascii="Book Antiqua" w:hAnsi="Book Antiqua"/>
          <w:sz w:val="24"/>
        </w:rPr>
      </w:pPr>
      <w:r w:rsidRPr="00FB66B3">
        <w:rPr>
          <w:rFonts w:ascii="Book Antiqua" w:hAnsi="Book Antiqua"/>
          <w:sz w:val="24"/>
        </w:rPr>
        <w:t xml:space="preserve">A </w:t>
      </w:r>
      <w:r w:rsidR="00061A17" w:rsidRPr="00FB66B3">
        <w:rPr>
          <w:rFonts w:ascii="Book Antiqua" w:hAnsi="Book Antiqua"/>
          <w:sz w:val="24"/>
        </w:rPr>
        <w:t>50</w:t>
      </w:r>
      <w:r w:rsidR="0001208D" w:rsidRPr="00FB66B3">
        <w:rPr>
          <w:rFonts w:ascii="Book Antiqua" w:hAnsi="Book Antiqua"/>
          <w:sz w:val="24"/>
        </w:rPr>
        <w:t>-</w:t>
      </w:r>
      <w:r w:rsidRPr="00FB66B3">
        <w:rPr>
          <w:rFonts w:ascii="Book Antiqua" w:hAnsi="Book Antiqua"/>
          <w:sz w:val="24"/>
        </w:rPr>
        <w:t>year</w:t>
      </w:r>
      <w:r w:rsidR="0001208D" w:rsidRPr="00FB66B3">
        <w:rPr>
          <w:rFonts w:ascii="Book Antiqua" w:hAnsi="Book Antiqua"/>
          <w:sz w:val="24"/>
        </w:rPr>
        <w:t>-</w:t>
      </w:r>
      <w:r w:rsidRPr="00FB66B3">
        <w:rPr>
          <w:rFonts w:ascii="Book Antiqua" w:hAnsi="Book Antiqua"/>
          <w:sz w:val="24"/>
        </w:rPr>
        <w:t xml:space="preserve">old </w:t>
      </w:r>
      <w:r w:rsidR="005C7A16" w:rsidRPr="00FB66B3">
        <w:rPr>
          <w:rFonts w:ascii="Book Antiqua" w:hAnsi="Book Antiqua"/>
          <w:sz w:val="24"/>
        </w:rPr>
        <w:t xml:space="preserve">male </w:t>
      </w:r>
      <w:r w:rsidRPr="00FB66B3">
        <w:rPr>
          <w:rFonts w:ascii="Book Antiqua" w:hAnsi="Book Antiqua"/>
          <w:sz w:val="24"/>
        </w:rPr>
        <w:t xml:space="preserve">patient </w:t>
      </w:r>
      <w:r w:rsidR="0001208D" w:rsidRPr="00FB66B3">
        <w:rPr>
          <w:rFonts w:ascii="Book Antiqua" w:hAnsi="Book Antiqua"/>
          <w:sz w:val="24"/>
        </w:rPr>
        <w:t xml:space="preserve">was referred </w:t>
      </w:r>
      <w:r w:rsidR="000738CA" w:rsidRPr="00FB66B3">
        <w:rPr>
          <w:rFonts w:ascii="Book Antiqua" w:hAnsi="Book Antiqua"/>
          <w:sz w:val="24"/>
        </w:rPr>
        <w:t xml:space="preserve">from </w:t>
      </w:r>
      <w:r w:rsidR="0001208D" w:rsidRPr="00FB66B3">
        <w:rPr>
          <w:rFonts w:ascii="Book Antiqua" w:hAnsi="Book Antiqua"/>
          <w:sz w:val="24"/>
        </w:rPr>
        <w:t xml:space="preserve">the </w:t>
      </w:r>
      <w:r w:rsidR="000738CA" w:rsidRPr="00FB66B3">
        <w:rPr>
          <w:rFonts w:ascii="Book Antiqua" w:hAnsi="Book Antiqua"/>
          <w:sz w:val="24"/>
        </w:rPr>
        <w:t xml:space="preserve">surgery department </w:t>
      </w:r>
      <w:r w:rsidRPr="00FB66B3">
        <w:rPr>
          <w:rFonts w:ascii="Book Antiqua" w:hAnsi="Book Antiqua"/>
          <w:sz w:val="24"/>
        </w:rPr>
        <w:t xml:space="preserve">for </w:t>
      </w:r>
      <w:proofErr w:type="gramStart"/>
      <w:r w:rsidRPr="00FB66B3">
        <w:rPr>
          <w:rFonts w:ascii="Book Antiqua" w:hAnsi="Book Antiqua"/>
          <w:sz w:val="24"/>
        </w:rPr>
        <w:t>an</w:t>
      </w:r>
      <w:proofErr w:type="gramEnd"/>
      <w:r w:rsidRPr="00FB66B3">
        <w:rPr>
          <w:rFonts w:ascii="Book Antiqua" w:hAnsi="Book Antiqua"/>
          <w:sz w:val="24"/>
        </w:rPr>
        <w:t xml:space="preserve"> EUS evaluation after</w:t>
      </w:r>
      <w:r w:rsidR="00217BAB" w:rsidRPr="00FB66B3">
        <w:rPr>
          <w:rFonts w:ascii="Book Antiqua" w:hAnsi="Book Antiqua"/>
          <w:sz w:val="24"/>
        </w:rPr>
        <w:t xml:space="preserve"> </w:t>
      </w:r>
      <w:r w:rsidR="0001208D" w:rsidRPr="00FB66B3">
        <w:rPr>
          <w:rFonts w:ascii="Book Antiqua" w:hAnsi="Book Antiqua"/>
          <w:sz w:val="24"/>
        </w:rPr>
        <w:t xml:space="preserve">a </w:t>
      </w:r>
      <w:r w:rsidR="00886046" w:rsidRPr="00FB66B3">
        <w:rPr>
          <w:rFonts w:ascii="Book Antiqua" w:hAnsi="Book Antiqua"/>
          <w:sz w:val="24"/>
        </w:rPr>
        <w:t>computed tomography</w:t>
      </w:r>
      <w:r w:rsidRPr="00FB66B3">
        <w:rPr>
          <w:rFonts w:ascii="Book Antiqua" w:hAnsi="Book Antiqua"/>
          <w:sz w:val="24"/>
        </w:rPr>
        <w:t xml:space="preserve"> scan showed a </w:t>
      </w:r>
      <w:r w:rsidR="00061A17" w:rsidRPr="00FB66B3">
        <w:rPr>
          <w:rFonts w:ascii="Book Antiqua" w:hAnsi="Book Antiqua"/>
          <w:sz w:val="24"/>
        </w:rPr>
        <w:t>1.</w:t>
      </w:r>
      <w:r w:rsidR="005C2C7C" w:rsidRPr="00FB66B3">
        <w:rPr>
          <w:rFonts w:ascii="Book Antiqua" w:hAnsi="Book Antiqua"/>
          <w:sz w:val="24"/>
        </w:rPr>
        <w:t>4</w:t>
      </w:r>
      <w:r w:rsidR="0001208D" w:rsidRPr="00FB66B3">
        <w:rPr>
          <w:rFonts w:ascii="Book Antiqua" w:hAnsi="Book Antiqua"/>
          <w:sz w:val="24"/>
        </w:rPr>
        <w:t>-</w:t>
      </w:r>
      <w:r w:rsidRPr="00FB66B3">
        <w:rPr>
          <w:rFonts w:ascii="Book Antiqua" w:hAnsi="Book Antiqua"/>
          <w:sz w:val="24"/>
        </w:rPr>
        <w:t xml:space="preserve">cm round </w:t>
      </w:r>
      <w:proofErr w:type="spellStart"/>
      <w:r w:rsidR="005C2C7C" w:rsidRPr="00FB66B3">
        <w:rPr>
          <w:rFonts w:ascii="Book Antiqua" w:hAnsi="Book Antiqua"/>
          <w:sz w:val="24"/>
        </w:rPr>
        <w:t>hypervascular</w:t>
      </w:r>
      <w:proofErr w:type="spellEnd"/>
      <w:r w:rsidR="005C2C7C" w:rsidRPr="00FB66B3">
        <w:rPr>
          <w:rFonts w:ascii="Book Antiqua" w:hAnsi="Book Antiqua"/>
          <w:sz w:val="24"/>
        </w:rPr>
        <w:t xml:space="preserve"> enhance</w:t>
      </w:r>
      <w:r w:rsidR="003248CA">
        <w:rPr>
          <w:rFonts w:ascii="Book Antiqua" w:hAnsi="Book Antiqua"/>
          <w:sz w:val="24"/>
        </w:rPr>
        <w:t>d</w:t>
      </w:r>
      <w:r w:rsidR="005C2C7C" w:rsidRPr="00FB66B3">
        <w:rPr>
          <w:rFonts w:ascii="Book Antiqua" w:hAnsi="Book Antiqua"/>
          <w:sz w:val="24"/>
        </w:rPr>
        <w:t xml:space="preserve"> </w:t>
      </w:r>
      <w:r w:rsidRPr="00FB66B3">
        <w:rPr>
          <w:rFonts w:ascii="Book Antiqua" w:hAnsi="Book Antiqua"/>
          <w:sz w:val="24"/>
        </w:rPr>
        <w:t>mass in the tail of the pancreas</w:t>
      </w:r>
      <w:r w:rsidR="00963F90" w:rsidRPr="00FB66B3">
        <w:rPr>
          <w:rFonts w:ascii="Book Antiqua" w:hAnsi="Book Antiqua"/>
          <w:sz w:val="24"/>
        </w:rPr>
        <w:t xml:space="preserve">, which </w:t>
      </w:r>
      <w:r w:rsidR="0001208D" w:rsidRPr="00FB66B3">
        <w:rPr>
          <w:rFonts w:ascii="Book Antiqua" w:hAnsi="Book Antiqua"/>
          <w:sz w:val="24"/>
        </w:rPr>
        <w:t xml:space="preserve">indicated </w:t>
      </w:r>
      <w:r w:rsidR="003248CA">
        <w:rPr>
          <w:rFonts w:ascii="Book Antiqua" w:hAnsi="Book Antiqua"/>
          <w:sz w:val="24"/>
        </w:rPr>
        <w:t xml:space="preserve">a </w:t>
      </w:r>
      <w:r w:rsidR="00963F90" w:rsidRPr="00FB66B3">
        <w:rPr>
          <w:rFonts w:ascii="Book Antiqua" w:hAnsi="Book Antiqua"/>
          <w:sz w:val="24"/>
        </w:rPr>
        <w:t>neuroendocrine neoplasm</w:t>
      </w:r>
      <w:r w:rsidR="00EA3788" w:rsidRPr="00FB66B3">
        <w:rPr>
          <w:rFonts w:ascii="Book Antiqua" w:hAnsi="Book Antiqua"/>
          <w:sz w:val="24"/>
        </w:rPr>
        <w:t xml:space="preserve"> </w:t>
      </w:r>
      <w:r w:rsidR="0024277B" w:rsidRPr="00FB66B3">
        <w:rPr>
          <w:rFonts w:ascii="Book Antiqua" w:hAnsi="Book Antiqua"/>
          <w:sz w:val="24"/>
        </w:rPr>
        <w:t>(Figure 1)</w:t>
      </w:r>
      <w:r w:rsidR="00D31FEC" w:rsidRPr="00FB66B3">
        <w:rPr>
          <w:rFonts w:ascii="Book Antiqua" w:hAnsi="Book Antiqua"/>
          <w:sz w:val="24"/>
        </w:rPr>
        <w:t xml:space="preserve">. </w:t>
      </w:r>
    </w:p>
    <w:p w14:paraId="74706D93" w14:textId="77777777" w:rsidR="00EA3788" w:rsidRPr="00FB66B3" w:rsidRDefault="00EA3788" w:rsidP="00FB66B3">
      <w:pPr>
        <w:adjustRightInd w:val="0"/>
        <w:snapToGrid w:val="0"/>
        <w:spacing w:line="360" w:lineRule="auto"/>
        <w:rPr>
          <w:rFonts w:ascii="Book Antiqua" w:hAnsi="Book Antiqua"/>
          <w:sz w:val="24"/>
        </w:rPr>
      </w:pPr>
    </w:p>
    <w:p w14:paraId="1294FDBA" w14:textId="676B291D" w:rsidR="00880B22" w:rsidRPr="00FB66B3" w:rsidRDefault="00880B22" w:rsidP="00FB66B3">
      <w:pPr>
        <w:adjustRightInd w:val="0"/>
        <w:snapToGrid w:val="0"/>
        <w:spacing w:line="360" w:lineRule="auto"/>
        <w:rPr>
          <w:rFonts w:ascii="Book Antiqua" w:eastAsia="Calibri" w:hAnsi="Book Antiqua" w:cstheme="minorHAnsi"/>
          <w:b/>
          <w:i/>
          <w:sz w:val="24"/>
        </w:rPr>
      </w:pPr>
      <w:r w:rsidRPr="00FB66B3">
        <w:rPr>
          <w:rFonts w:ascii="Book Antiqua" w:eastAsia="Calibri" w:hAnsi="Book Antiqua" w:cstheme="minorHAnsi"/>
          <w:b/>
          <w:i/>
          <w:sz w:val="24"/>
        </w:rPr>
        <w:t>History of present illness</w:t>
      </w:r>
    </w:p>
    <w:p w14:paraId="151539EB" w14:textId="6BDB3005" w:rsidR="00880B22" w:rsidRPr="00FB66B3" w:rsidRDefault="00D31FEC" w:rsidP="00FB66B3">
      <w:pPr>
        <w:adjustRightInd w:val="0"/>
        <w:snapToGrid w:val="0"/>
        <w:spacing w:line="360" w:lineRule="auto"/>
        <w:rPr>
          <w:rFonts w:ascii="Book Antiqua" w:hAnsi="Book Antiqua"/>
          <w:sz w:val="24"/>
        </w:rPr>
      </w:pPr>
      <w:r w:rsidRPr="00FB66B3">
        <w:rPr>
          <w:rFonts w:ascii="Book Antiqua" w:hAnsi="Book Antiqua"/>
          <w:sz w:val="24"/>
        </w:rPr>
        <w:t xml:space="preserve">Initially, the mass was found </w:t>
      </w:r>
      <w:r w:rsidR="003248CA">
        <w:rPr>
          <w:rFonts w:ascii="Book Antiqua" w:hAnsi="Book Antiqua"/>
          <w:sz w:val="24"/>
        </w:rPr>
        <w:t>following a</w:t>
      </w:r>
      <w:r w:rsidR="00886046" w:rsidRPr="00FB66B3">
        <w:rPr>
          <w:rFonts w:ascii="Book Antiqua" w:hAnsi="Book Antiqua"/>
          <w:sz w:val="24"/>
        </w:rPr>
        <w:t xml:space="preserve"> computed tomography</w:t>
      </w:r>
      <w:r w:rsidRPr="00FB66B3">
        <w:rPr>
          <w:rFonts w:ascii="Book Antiqua" w:hAnsi="Book Antiqua"/>
          <w:sz w:val="24"/>
        </w:rPr>
        <w:t xml:space="preserve"> examination </w:t>
      </w:r>
      <w:r w:rsidR="003248CA">
        <w:rPr>
          <w:rFonts w:ascii="Book Antiqua" w:hAnsi="Book Antiqua"/>
          <w:sz w:val="24"/>
        </w:rPr>
        <w:t>during</w:t>
      </w:r>
      <w:r w:rsidRPr="00FB66B3">
        <w:rPr>
          <w:rFonts w:ascii="Book Antiqua" w:hAnsi="Book Antiqua"/>
          <w:sz w:val="24"/>
        </w:rPr>
        <w:t xml:space="preserve"> his </w:t>
      </w:r>
      <w:r w:rsidR="009E714B" w:rsidRPr="00FB66B3">
        <w:rPr>
          <w:rFonts w:ascii="Book Antiqua" w:hAnsi="Book Antiqua"/>
          <w:sz w:val="24"/>
        </w:rPr>
        <w:t>regular medical examination. The patient did not complain of any symptoms.</w:t>
      </w:r>
    </w:p>
    <w:p w14:paraId="6F4F7670" w14:textId="77777777" w:rsidR="00EA3788" w:rsidRPr="00FB66B3" w:rsidRDefault="00EA3788" w:rsidP="00FB66B3">
      <w:pPr>
        <w:adjustRightInd w:val="0"/>
        <w:snapToGrid w:val="0"/>
        <w:spacing w:line="360" w:lineRule="auto"/>
        <w:rPr>
          <w:rFonts w:ascii="Book Antiqua" w:eastAsia="Calibri" w:hAnsi="Book Antiqua" w:cstheme="minorHAnsi"/>
          <w:b/>
          <w:i/>
          <w:sz w:val="24"/>
        </w:rPr>
      </w:pPr>
    </w:p>
    <w:p w14:paraId="5B1276D8" w14:textId="7EAD6E02" w:rsidR="00880B22" w:rsidRPr="00FB66B3" w:rsidRDefault="00880B22" w:rsidP="00FB66B3">
      <w:pPr>
        <w:adjustRightInd w:val="0"/>
        <w:snapToGrid w:val="0"/>
        <w:spacing w:line="360" w:lineRule="auto"/>
        <w:rPr>
          <w:rFonts w:ascii="Book Antiqua" w:hAnsi="Book Antiqua"/>
          <w:b/>
          <w:bCs/>
          <w:i/>
          <w:iCs/>
          <w:color w:val="000000" w:themeColor="text1"/>
          <w:sz w:val="24"/>
        </w:rPr>
      </w:pPr>
      <w:r w:rsidRPr="00FB66B3">
        <w:rPr>
          <w:rFonts w:ascii="Book Antiqua" w:hAnsi="Book Antiqua"/>
          <w:b/>
          <w:bCs/>
          <w:i/>
          <w:iCs/>
          <w:color w:val="000000" w:themeColor="text1"/>
          <w:sz w:val="24"/>
        </w:rPr>
        <w:t>History of past illness</w:t>
      </w:r>
    </w:p>
    <w:p w14:paraId="5E62457A" w14:textId="567F90DC" w:rsidR="00880B22" w:rsidRPr="00FB66B3" w:rsidRDefault="0024277B" w:rsidP="00FB66B3">
      <w:pPr>
        <w:adjustRightInd w:val="0"/>
        <w:snapToGrid w:val="0"/>
        <w:spacing w:line="360" w:lineRule="auto"/>
        <w:rPr>
          <w:rFonts w:ascii="Book Antiqua" w:hAnsi="Book Antiqua"/>
          <w:sz w:val="24"/>
        </w:rPr>
      </w:pPr>
      <w:r w:rsidRPr="00FB66B3">
        <w:rPr>
          <w:rFonts w:ascii="Book Antiqua" w:hAnsi="Book Antiqua"/>
          <w:sz w:val="24"/>
        </w:rPr>
        <w:t>He has no specific history of past illness.</w:t>
      </w:r>
    </w:p>
    <w:p w14:paraId="76E53098" w14:textId="77777777" w:rsidR="00EA3788" w:rsidRPr="00FB66B3" w:rsidRDefault="00EA3788" w:rsidP="00FB66B3">
      <w:pPr>
        <w:adjustRightInd w:val="0"/>
        <w:snapToGrid w:val="0"/>
        <w:spacing w:line="360" w:lineRule="auto"/>
        <w:rPr>
          <w:rFonts w:ascii="Book Antiqua" w:hAnsi="Book Antiqua"/>
          <w:sz w:val="24"/>
        </w:rPr>
      </w:pPr>
    </w:p>
    <w:p w14:paraId="3753BFE5" w14:textId="77746D87" w:rsidR="00880B22" w:rsidRPr="00FB66B3" w:rsidRDefault="00880B22" w:rsidP="00FB66B3">
      <w:pPr>
        <w:adjustRightInd w:val="0"/>
        <w:snapToGrid w:val="0"/>
        <w:spacing w:line="360" w:lineRule="auto"/>
        <w:rPr>
          <w:rFonts w:ascii="Book Antiqua" w:eastAsia="Calibri" w:hAnsi="Book Antiqua" w:cstheme="minorHAnsi"/>
          <w:b/>
          <w:i/>
          <w:sz w:val="24"/>
        </w:rPr>
      </w:pPr>
      <w:r w:rsidRPr="00FB66B3">
        <w:rPr>
          <w:rFonts w:ascii="Book Antiqua" w:hAnsi="Book Antiqua"/>
          <w:b/>
          <w:bCs/>
          <w:i/>
          <w:iCs/>
          <w:color w:val="000000" w:themeColor="text1"/>
          <w:sz w:val="24"/>
        </w:rPr>
        <w:t>Personal and family history</w:t>
      </w:r>
    </w:p>
    <w:p w14:paraId="107C06E2" w14:textId="51862DE8" w:rsidR="00880B22" w:rsidRPr="00FB66B3" w:rsidRDefault="00531590" w:rsidP="00FB66B3">
      <w:pPr>
        <w:adjustRightInd w:val="0"/>
        <w:snapToGrid w:val="0"/>
        <w:spacing w:line="360" w:lineRule="auto"/>
        <w:rPr>
          <w:rFonts w:ascii="Book Antiqua" w:hAnsi="Book Antiqua"/>
          <w:sz w:val="24"/>
        </w:rPr>
      </w:pPr>
      <w:r w:rsidRPr="00FB66B3">
        <w:rPr>
          <w:rFonts w:ascii="Book Antiqua" w:hAnsi="Book Antiqua"/>
          <w:sz w:val="24"/>
        </w:rPr>
        <w:t>He has no specific personal or family history</w:t>
      </w:r>
      <w:r w:rsidR="0024277B" w:rsidRPr="00FB66B3">
        <w:rPr>
          <w:rFonts w:ascii="Book Antiqua" w:hAnsi="Book Antiqua"/>
          <w:sz w:val="24"/>
        </w:rPr>
        <w:t>.</w:t>
      </w:r>
    </w:p>
    <w:p w14:paraId="239BEC55" w14:textId="77777777" w:rsidR="00EA3788" w:rsidRPr="00FB66B3" w:rsidRDefault="00EA3788" w:rsidP="00FB66B3">
      <w:pPr>
        <w:adjustRightInd w:val="0"/>
        <w:snapToGrid w:val="0"/>
        <w:spacing w:line="360" w:lineRule="auto"/>
        <w:rPr>
          <w:rFonts w:ascii="Book Antiqua" w:hAnsi="Book Antiqua"/>
          <w:sz w:val="24"/>
        </w:rPr>
      </w:pPr>
    </w:p>
    <w:p w14:paraId="60F21BF8" w14:textId="22C71F31" w:rsidR="00880B22" w:rsidRPr="00FB66B3" w:rsidRDefault="00880B22" w:rsidP="00FB66B3">
      <w:pPr>
        <w:adjustRightInd w:val="0"/>
        <w:snapToGrid w:val="0"/>
        <w:spacing w:line="360" w:lineRule="auto"/>
        <w:rPr>
          <w:rFonts w:ascii="Book Antiqua" w:hAnsi="Book Antiqua"/>
          <w:b/>
          <w:bCs/>
          <w:i/>
          <w:iCs/>
          <w:color w:val="000000" w:themeColor="text1"/>
          <w:sz w:val="24"/>
        </w:rPr>
      </w:pPr>
      <w:r w:rsidRPr="00FB66B3">
        <w:rPr>
          <w:rFonts w:ascii="Book Antiqua" w:hAnsi="Book Antiqua"/>
          <w:b/>
          <w:bCs/>
          <w:i/>
          <w:iCs/>
          <w:color w:val="000000" w:themeColor="text1"/>
          <w:sz w:val="24"/>
        </w:rPr>
        <w:t>Physical examination upon admission</w:t>
      </w:r>
    </w:p>
    <w:p w14:paraId="28CE3615" w14:textId="46215A85" w:rsidR="00880B22" w:rsidRPr="00FB66B3" w:rsidRDefault="00CF744E" w:rsidP="00FB66B3">
      <w:pPr>
        <w:adjustRightInd w:val="0"/>
        <w:snapToGrid w:val="0"/>
        <w:spacing w:line="360" w:lineRule="auto"/>
        <w:rPr>
          <w:rFonts w:ascii="Book Antiqua" w:hAnsi="Book Antiqua"/>
          <w:sz w:val="24"/>
        </w:rPr>
      </w:pPr>
      <w:r w:rsidRPr="00FB66B3">
        <w:rPr>
          <w:rFonts w:ascii="Book Antiqua" w:hAnsi="Book Antiqua"/>
          <w:sz w:val="24"/>
        </w:rPr>
        <w:lastRenderedPageBreak/>
        <w:t xml:space="preserve">The patient </w:t>
      </w:r>
      <w:r w:rsidR="0024277B" w:rsidRPr="00FB66B3">
        <w:rPr>
          <w:rFonts w:ascii="Book Antiqua" w:hAnsi="Book Antiqua"/>
          <w:sz w:val="24"/>
        </w:rPr>
        <w:t>did no</w:t>
      </w:r>
      <w:r w:rsidR="00EA3788" w:rsidRPr="00FB66B3">
        <w:rPr>
          <w:rFonts w:ascii="Book Antiqua" w:hAnsi="Book Antiqua"/>
          <w:sz w:val="24"/>
        </w:rPr>
        <w:t>t</w:t>
      </w:r>
      <w:r w:rsidR="0024277B" w:rsidRPr="00FB66B3">
        <w:rPr>
          <w:rFonts w:ascii="Book Antiqua" w:hAnsi="Book Antiqua"/>
          <w:sz w:val="24"/>
        </w:rPr>
        <w:t xml:space="preserve"> have positive signs </w:t>
      </w:r>
      <w:r w:rsidR="003248CA">
        <w:rPr>
          <w:rFonts w:ascii="Book Antiqua" w:hAnsi="Book Antiqua"/>
          <w:sz w:val="24"/>
        </w:rPr>
        <w:t>o</w:t>
      </w:r>
      <w:r w:rsidR="0024277B" w:rsidRPr="00FB66B3">
        <w:rPr>
          <w:rFonts w:ascii="Book Antiqua" w:hAnsi="Book Antiqua"/>
          <w:sz w:val="24"/>
        </w:rPr>
        <w:t>n physical examination.</w:t>
      </w:r>
    </w:p>
    <w:p w14:paraId="3B577946" w14:textId="77777777" w:rsidR="00BB4280" w:rsidRPr="00FB66B3" w:rsidRDefault="00BB4280" w:rsidP="00FB66B3">
      <w:pPr>
        <w:adjustRightInd w:val="0"/>
        <w:snapToGrid w:val="0"/>
        <w:spacing w:line="360" w:lineRule="auto"/>
        <w:rPr>
          <w:rFonts w:ascii="Book Antiqua" w:hAnsi="Book Antiqua"/>
          <w:sz w:val="24"/>
        </w:rPr>
      </w:pPr>
    </w:p>
    <w:p w14:paraId="4088199F" w14:textId="6332750B" w:rsidR="001D1B96" w:rsidRPr="00FB66B3" w:rsidRDefault="001D1B96" w:rsidP="00FB66B3">
      <w:pPr>
        <w:adjustRightInd w:val="0"/>
        <w:snapToGrid w:val="0"/>
        <w:spacing w:line="360" w:lineRule="auto"/>
        <w:rPr>
          <w:rFonts w:ascii="Book Antiqua" w:hAnsi="Book Antiqua"/>
          <w:b/>
          <w:i/>
          <w:iCs/>
          <w:sz w:val="24"/>
        </w:rPr>
      </w:pPr>
      <w:r w:rsidRPr="00FB66B3">
        <w:rPr>
          <w:rFonts w:ascii="Book Antiqua" w:hAnsi="Book Antiqua"/>
          <w:b/>
          <w:bCs/>
          <w:i/>
          <w:iCs/>
          <w:color w:val="000000" w:themeColor="text1"/>
          <w:sz w:val="24"/>
        </w:rPr>
        <w:t>Imaging examinations</w:t>
      </w:r>
      <w:r w:rsidRPr="00FB66B3" w:rsidDel="001D1B96">
        <w:rPr>
          <w:rFonts w:ascii="Book Antiqua" w:hAnsi="Book Antiqua"/>
          <w:b/>
          <w:i/>
          <w:iCs/>
          <w:sz w:val="24"/>
        </w:rPr>
        <w:t xml:space="preserve"> </w:t>
      </w:r>
    </w:p>
    <w:p w14:paraId="6D9D1DE0" w14:textId="3547BA95" w:rsidR="00DE1CD0" w:rsidRPr="00FB66B3" w:rsidRDefault="00DE1CD0" w:rsidP="00FB66B3">
      <w:pPr>
        <w:adjustRightInd w:val="0"/>
        <w:snapToGrid w:val="0"/>
        <w:spacing w:line="360" w:lineRule="auto"/>
        <w:rPr>
          <w:rFonts w:ascii="Book Antiqua" w:hAnsi="Book Antiqua"/>
          <w:sz w:val="24"/>
        </w:rPr>
      </w:pPr>
      <w:r w:rsidRPr="00FB66B3">
        <w:rPr>
          <w:rFonts w:ascii="Book Antiqua" w:hAnsi="Book Antiqua"/>
          <w:sz w:val="24"/>
        </w:rPr>
        <w:t xml:space="preserve">EUS revealed a </w:t>
      </w:r>
      <w:r w:rsidR="00644ADE" w:rsidRPr="00FB66B3">
        <w:rPr>
          <w:rFonts w:ascii="Book Antiqua" w:hAnsi="Book Antiqua"/>
          <w:sz w:val="24"/>
        </w:rPr>
        <w:t>1.2</w:t>
      </w:r>
      <w:r w:rsidR="00BB4280" w:rsidRPr="00FB66B3">
        <w:rPr>
          <w:rFonts w:ascii="Book Antiqua" w:hAnsi="Book Antiqua"/>
          <w:sz w:val="24"/>
        </w:rPr>
        <w:t xml:space="preserve"> </w:t>
      </w:r>
      <w:r w:rsidR="00F74BDE" w:rsidRPr="00FB66B3">
        <w:rPr>
          <w:rFonts w:ascii="Book Antiqua" w:hAnsi="Book Antiqua"/>
          <w:sz w:val="24"/>
        </w:rPr>
        <w:t>cm</w:t>
      </w:r>
      <w:r w:rsidR="00F74BDE">
        <w:rPr>
          <w:rFonts w:ascii="Book Antiqua" w:hAnsi="Book Antiqua"/>
          <w:sz w:val="24"/>
        </w:rPr>
        <w:t xml:space="preserve"> </w:t>
      </w:r>
      <w:r w:rsidR="0001208D" w:rsidRPr="00FB66B3">
        <w:rPr>
          <w:rFonts w:ascii="Book Antiqua" w:eastAsiaTheme="minorHAnsi" w:hAnsi="Book Antiqua"/>
          <w:sz w:val="24"/>
        </w:rPr>
        <w:t>×</w:t>
      </w:r>
      <w:r w:rsidR="00BB4280" w:rsidRPr="00FB66B3">
        <w:rPr>
          <w:rFonts w:ascii="Book Antiqua" w:eastAsiaTheme="minorHAnsi" w:hAnsi="Book Antiqua"/>
          <w:sz w:val="24"/>
        </w:rPr>
        <w:t xml:space="preserve"> </w:t>
      </w:r>
      <w:r w:rsidR="00644ADE" w:rsidRPr="00FB66B3">
        <w:rPr>
          <w:rFonts w:ascii="Book Antiqua" w:hAnsi="Book Antiqua"/>
          <w:sz w:val="24"/>
        </w:rPr>
        <w:t>1.3</w:t>
      </w:r>
      <w:r w:rsidR="0001208D" w:rsidRPr="00FB66B3">
        <w:rPr>
          <w:rFonts w:ascii="Book Antiqua" w:hAnsi="Book Antiqua"/>
          <w:sz w:val="24"/>
        </w:rPr>
        <w:t xml:space="preserve"> </w:t>
      </w:r>
      <w:r w:rsidR="00644ADE" w:rsidRPr="00FB66B3">
        <w:rPr>
          <w:rFonts w:ascii="Book Antiqua" w:hAnsi="Book Antiqua"/>
          <w:sz w:val="24"/>
        </w:rPr>
        <w:t>cm</w:t>
      </w:r>
      <w:r w:rsidR="00F8657F" w:rsidRPr="00FB66B3">
        <w:rPr>
          <w:rFonts w:ascii="Book Antiqua" w:hAnsi="Book Antiqua"/>
          <w:sz w:val="24"/>
        </w:rPr>
        <w:t xml:space="preserve">, </w:t>
      </w:r>
      <w:r w:rsidRPr="00FB66B3">
        <w:rPr>
          <w:rFonts w:ascii="Book Antiqua" w:hAnsi="Book Antiqua"/>
          <w:sz w:val="24"/>
        </w:rPr>
        <w:t>round, well-defined homogenous hypoechoic mass in the panc</w:t>
      </w:r>
      <w:r w:rsidR="00061A17" w:rsidRPr="00FB66B3">
        <w:rPr>
          <w:rFonts w:ascii="Book Antiqua" w:hAnsi="Book Antiqua"/>
          <w:sz w:val="24"/>
        </w:rPr>
        <w:t>reatic ta</w:t>
      </w:r>
      <w:r w:rsidRPr="00FB66B3">
        <w:rPr>
          <w:rFonts w:ascii="Book Antiqua" w:hAnsi="Book Antiqua"/>
          <w:sz w:val="24"/>
        </w:rPr>
        <w:t>il with no other endosonographic pancreatic abnormalities (Figure 2).</w:t>
      </w:r>
    </w:p>
    <w:p w14:paraId="6AF062B8" w14:textId="4008840E" w:rsidR="004D652E" w:rsidRPr="00FB66B3" w:rsidRDefault="00DE1CD0"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EUS</w:t>
      </w:r>
      <w:r w:rsidR="00877ADF" w:rsidRPr="00FB66B3">
        <w:rPr>
          <w:rFonts w:ascii="Book Antiqua" w:hAnsi="Book Antiqua"/>
          <w:sz w:val="24"/>
        </w:rPr>
        <w:t xml:space="preserve"> </w:t>
      </w:r>
      <w:r w:rsidR="007234F6" w:rsidRPr="00FB66B3">
        <w:rPr>
          <w:rFonts w:ascii="Book Antiqua" w:hAnsi="Book Antiqua"/>
          <w:sz w:val="24"/>
        </w:rPr>
        <w:t>e</w:t>
      </w:r>
      <w:r w:rsidRPr="00FB66B3">
        <w:rPr>
          <w:rFonts w:ascii="Book Antiqua" w:hAnsi="Book Antiqua"/>
          <w:sz w:val="24"/>
        </w:rPr>
        <w:t>lastography</w:t>
      </w:r>
      <w:r w:rsidR="003639E2" w:rsidRPr="00FB66B3">
        <w:rPr>
          <w:rFonts w:ascii="Book Antiqua" w:hAnsi="Book Antiqua"/>
          <w:sz w:val="24"/>
        </w:rPr>
        <w:t xml:space="preserve"> was </w:t>
      </w:r>
      <w:r w:rsidR="007234F6" w:rsidRPr="00FB66B3">
        <w:rPr>
          <w:rFonts w:ascii="Book Antiqua" w:hAnsi="Book Antiqua"/>
          <w:sz w:val="24"/>
        </w:rPr>
        <w:t>performed</w:t>
      </w:r>
      <w:r w:rsidR="001E4191" w:rsidRPr="00FB66B3">
        <w:rPr>
          <w:rFonts w:ascii="Book Antiqua" w:hAnsi="Book Antiqua"/>
          <w:sz w:val="24"/>
        </w:rPr>
        <w:t xml:space="preserve"> </w:t>
      </w:r>
      <w:r w:rsidR="007234F6" w:rsidRPr="00FB66B3">
        <w:rPr>
          <w:rFonts w:ascii="Book Antiqua" w:hAnsi="Book Antiqua"/>
          <w:sz w:val="24"/>
        </w:rPr>
        <w:t xml:space="preserve">and </w:t>
      </w:r>
      <w:r w:rsidR="003248CA">
        <w:rPr>
          <w:rFonts w:ascii="Book Antiqua" w:hAnsi="Book Antiqua"/>
          <w:sz w:val="24"/>
        </w:rPr>
        <w:t xml:space="preserve">it was </w:t>
      </w:r>
      <w:r w:rsidR="007234F6" w:rsidRPr="00FB66B3">
        <w:rPr>
          <w:rFonts w:ascii="Book Antiqua" w:hAnsi="Book Antiqua"/>
          <w:sz w:val="24"/>
        </w:rPr>
        <w:t xml:space="preserve">found that </w:t>
      </w:r>
      <w:r w:rsidR="004D652E" w:rsidRPr="00FB66B3">
        <w:rPr>
          <w:rFonts w:ascii="Book Antiqua" w:hAnsi="Book Antiqua"/>
          <w:sz w:val="24"/>
        </w:rPr>
        <w:t xml:space="preserve">the lesion covered no more than 25% of </w:t>
      </w:r>
      <w:r w:rsidR="007234F6" w:rsidRPr="00FB66B3">
        <w:rPr>
          <w:rFonts w:ascii="Book Antiqua" w:hAnsi="Book Antiqua"/>
          <w:sz w:val="24"/>
        </w:rPr>
        <w:t xml:space="preserve">the </w:t>
      </w:r>
      <w:r w:rsidR="004D652E" w:rsidRPr="00FB66B3">
        <w:rPr>
          <w:rFonts w:ascii="Book Antiqua" w:hAnsi="Book Antiqua"/>
          <w:sz w:val="24"/>
        </w:rPr>
        <w:t>region of interest. To assess the quality and reproducibility of the elastography image, the image was frozen and the stored cine loop was reviewed frame by frame. A consistent color pattern obtained in a number of consecutive frames indicat</w:t>
      </w:r>
      <w:r w:rsidR="007234F6" w:rsidRPr="00FB66B3">
        <w:rPr>
          <w:rFonts w:ascii="Book Antiqua" w:hAnsi="Book Antiqua"/>
          <w:sz w:val="24"/>
        </w:rPr>
        <w:t>ing</w:t>
      </w:r>
      <w:r w:rsidR="004D652E" w:rsidRPr="00FB66B3">
        <w:rPr>
          <w:rFonts w:ascii="Book Antiqua" w:hAnsi="Book Antiqua"/>
          <w:sz w:val="24"/>
        </w:rPr>
        <w:t xml:space="preserve"> a good</w:t>
      </w:r>
      <w:r w:rsidR="007234F6" w:rsidRPr="00FB66B3">
        <w:rPr>
          <w:rFonts w:ascii="Book Antiqua" w:hAnsi="Book Antiqua"/>
          <w:sz w:val="24"/>
        </w:rPr>
        <w:t>,</w:t>
      </w:r>
      <w:r w:rsidR="004D652E" w:rsidRPr="00FB66B3">
        <w:rPr>
          <w:rFonts w:ascii="Book Antiqua" w:hAnsi="Book Antiqua"/>
          <w:sz w:val="24"/>
        </w:rPr>
        <w:t xml:space="preserve"> reliable technique</w:t>
      </w:r>
      <w:r w:rsidR="007234F6" w:rsidRPr="00FB66B3">
        <w:rPr>
          <w:rFonts w:ascii="Book Antiqua" w:hAnsi="Book Antiqua"/>
          <w:sz w:val="24"/>
        </w:rPr>
        <w:t>.</w:t>
      </w:r>
    </w:p>
    <w:p w14:paraId="3CD10D7E" w14:textId="4AF1EEE5" w:rsidR="001E4191" w:rsidRPr="00FB66B3" w:rsidRDefault="005C7A16"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The lesion showed a heterogeneous, predominantly green pattern with slight yellow and blue lines, indicat</w:t>
      </w:r>
      <w:r w:rsidR="00130D4D" w:rsidRPr="00FB66B3">
        <w:rPr>
          <w:rFonts w:ascii="Book Antiqua" w:hAnsi="Book Antiqua"/>
          <w:sz w:val="24"/>
        </w:rPr>
        <w:t>ing a</w:t>
      </w:r>
      <w:r w:rsidRPr="00FB66B3">
        <w:rPr>
          <w:rFonts w:ascii="Book Antiqua" w:hAnsi="Book Antiqua"/>
          <w:sz w:val="24"/>
        </w:rPr>
        <w:t xml:space="preserve"> soft </w:t>
      </w:r>
      <w:r w:rsidR="00420E67" w:rsidRPr="00FB66B3">
        <w:rPr>
          <w:rFonts w:ascii="Book Antiqua" w:hAnsi="Book Antiqua"/>
          <w:sz w:val="24"/>
        </w:rPr>
        <w:t>texture (</w:t>
      </w:r>
      <w:r w:rsidR="004D652E" w:rsidRPr="00FB66B3">
        <w:rPr>
          <w:rFonts w:ascii="Book Antiqua" w:hAnsi="Book Antiqua"/>
          <w:sz w:val="24"/>
        </w:rPr>
        <w:t>Figure 3)</w:t>
      </w:r>
      <w:r w:rsidRPr="00FB66B3">
        <w:rPr>
          <w:rFonts w:ascii="Book Antiqua" w:hAnsi="Book Antiqua"/>
          <w:sz w:val="24"/>
        </w:rPr>
        <w:t>.</w:t>
      </w:r>
    </w:p>
    <w:p w14:paraId="3F901AE1" w14:textId="3E0369E2" w:rsidR="00DE1CD0" w:rsidRPr="00FB66B3" w:rsidRDefault="001E4191"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 xml:space="preserve">Real-time tissue </w:t>
      </w:r>
      <w:r w:rsidR="00FA6D80" w:rsidRPr="00FB66B3">
        <w:rPr>
          <w:rFonts w:ascii="Book Antiqua" w:hAnsi="Book Antiqua"/>
          <w:sz w:val="24"/>
        </w:rPr>
        <w:t xml:space="preserve">quantitative elastography </w:t>
      </w:r>
      <w:r w:rsidRPr="00FB66B3">
        <w:rPr>
          <w:rFonts w:ascii="Book Antiqua" w:hAnsi="Book Antiqua"/>
          <w:sz w:val="24"/>
        </w:rPr>
        <w:t>with st</w:t>
      </w:r>
      <w:r w:rsidR="00825B25" w:rsidRPr="00FB66B3">
        <w:rPr>
          <w:rFonts w:ascii="Book Antiqua" w:hAnsi="Book Antiqua"/>
          <w:sz w:val="24"/>
        </w:rPr>
        <w:t>r</w:t>
      </w:r>
      <w:r w:rsidRPr="00FB66B3">
        <w:rPr>
          <w:rFonts w:ascii="Book Antiqua" w:hAnsi="Book Antiqua"/>
          <w:sz w:val="24"/>
        </w:rPr>
        <w:t xml:space="preserve">ain ratio </w:t>
      </w:r>
      <w:r w:rsidR="00130D4D" w:rsidRPr="00FB66B3">
        <w:rPr>
          <w:rFonts w:ascii="Book Antiqua" w:hAnsi="Book Antiqua"/>
          <w:sz w:val="24"/>
        </w:rPr>
        <w:t xml:space="preserve">(SR) </w:t>
      </w:r>
      <w:r w:rsidRPr="00FB66B3">
        <w:rPr>
          <w:rFonts w:ascii="Book Antiqua" w:hAnsi="Book Antiqua"/>
          <w:sz w:val="24"/>
        </w:rPr>
        <w:t xml:space="preserve">measurement was also </w:t>
      </w:r>
      <w:r w:rsidR="0051761C" w:rsidRPr="00FB66B3">
        <w:rPr>
          <w:rFonts w:ascii="Book Antiqua" w:hAnsi="Book Antiqua"/>
          <w:sz w:val="24"/>
        </w:rPr>
        <w:t>performed</w:t>
      </w:r>
      <w:r w:rsidRPr="00FB66B3">
        <w:rPr>
          <w:rFonts w:ascii="Book Antiqua" w:hAnsi="Book Antiqua"/>
          <w:sz w:val="24"/>
        </w:rPr>
        <w:t xml:space="preserve">. Region of interest A </w:t>
      </w:r>
      <w:r w:rsidR="00130D4D" w:rsidRPr="00FB66B3">
        <w:rPr>
          <w:rFonts w:ascii="Book Antiqua" w:hAnsi="Book Antiqua"/>
          <w:sz w:val="24"/>
        </w:rPr>
        <w:t xml:space="preserve">was </w:t>
      </w:r>
      <w:r w:rsidRPr="00FB66B3">
        <w:rPr>
          <w:rFonts w:ascii="Book Antiqua" w:hAnsi="Book Antiqua"/>
          <w:sz w:val="24"/>
        </w:rPr>
        <w:t xml:space="preserve">placed within the pancreatic </w:t>
      </w:r>
      <w:r w:rsidR="005C7A16" w:rsidRPr="00FB66B3">
        <w:rPr>
          <w:rFonts w:ascii="Book Antiqua" w:hAnsi="Book Antiqua"/>
          <w:sz w:val="24"/>
        </w:rPr>
        <w:t xml:space="preserve">tail </w:t>
      </w:r>
      <w:r w:rsidRPr="00FB66B3">
        <w:rPr>
          <w:rFonts w:ascii="Book Antiqua" w:hAnsi="Book Antiqua"/>
          <w:sz w:val="24"/>
        </w:rPr>
        <w:t xml:space="preserve">mass and region of interest B in </w:t>
      </w:r>
      <w:r w:rsidR="00130D4D" w:rsidRPr="00FB66B3">
        <w:rPr>
          <w:rFonts w:ascii="Book Antiqua" w:hAnsi="Book Antiqua"/>
          <w:sz w:val="24"/>
        </w:rPr>
        <w:t xml:space="preserve">the </w:t>
      </w:r>
      <w:r w:rsidRPr="00FB66B3">
        <w:rPr>
          <w:rFonts w:ascii="Book Antiqua" w:hAnsi="Book Antiqua"/>
          <w:sz w:val="24"/>
        </w:rPr>
        <w:t xml:space="preserve">adjacent parenchyma. </w:t>
      </w:r>
      <w:r w:rsidR="00130D4D" w:rsidRPr="00FB66B3">
        <w:rPr>
          <w:rFonts w:ascii="Book Antiqua" w:hAnsi="Book Antiqua"/>
          <w:sz w:val="24"/>
        </w:rPr>
        <w:t>An SR</w:t>
      </w:r>
      <w:r w:rsidR="00087B83" w:rsidRPr="00FB66B3">
        <w:rPr>
          <w:rFonts w:ascii="Book Antiqua" w:hAnsi="Book Antiqua"/>
          <w:sz w:val="24"/>
        </w:rPr>
        <w:t xml:space="preserve"> </w:t>
      </w:r>
      <w:r w:rsidR="00130D4D" w:rsidRPr="00FB66B3">
        <w:rPr>
          <w:rFonts w:ascii="Book Antiqua" w:hAnsi="Book Antiqua"/>
          <w:sz w:val="24"/>
        </w:rPr>
        <w:t>(</w:t>
      </w:r>
      <w:r w:rsidRPr="00FB66B3">
        <w:rPr>
          <w:rFonts w:ascii="Book Antiqua" w:hAnsi="Book Antiqua"/>
          <w:sz w:val="24"/>
        </w:rPr>
        <w:t>B/A</w:t>
      </w:r>
      <w:r w:rsidR="00130D4D" w:rsidRPr="00FB66B3">
        <w:rPr>
          <w:rFonts w:ascii="Book Antiqua" w:hAnsi="Book Antiqua"/>
          <w:sz w:val="24"/>
        </w:rPr>
        <w:t>)</w:t>
      </w:r>
      <w:r w:rsidRPr="00FB66B3">
        <w:rPr>
          <w:rFonts w:ascii="Book Antiqua" w:hAnsi="Book Antiqua"/>
          <w:sz w:val="24"/>
        </w:rPr>
        <w:t xml:space="preserve"> of 0.</w:t>
      </w:r>
      <w:r w:rsidR="00EB4F26" w:rsidRPr="00FB66B3">
        <w:rPr>
          <w:rFonts w:ascii="Book Antiqua" w:hAnsi="Book Antiqua"/>
          <w:sz w:val="24"/>
        </w:rPr>
        <w:t>74</w:t>
      </w:r>
      <w:r w:rsidRPr="00FB66B3">
        <w:rPr>
          <w:rFonts w:ascii="Book Antiqua" w:hAnsi="Book Antiqua"/>
          <w:sz w:val="24"/>
        </w:rPr>
        <w:t xml:space="preserve"> </w:t>
      </w:r>
      <w:r w:rsidR="002D710E" w:rsidRPr="00FB66B3">
        <w:rPr>
          <w:rFonts w:ascii="Book Antiqua" w:hAnsi="Book Antiqua"/>
          <w:sz w:val="24"/>
        </w:rPr>
        <w:t>i</w:t>
      </w:r>
      <w:r w:rsidRPr="00FB66B3">
        <w:rPr>
          <w:rFonts w:ascii="Book Antiqua" w:hAnsi="Book Antiqua"/>
          <w:sz w:val="24"/>
        </w:rPr>
        <w:t xml:space="preserve">ndicated the </w:t>
      </w:r>
      <w:r w:rsidR="002D710E" w:rsidRPr="00FB66B3">
        <w:rPr>
          <w:rFonts w:ascii="Book Antiqua" w:hAnsi="Book Antiqua"/>
          <w:sz w:val="24"/>
        </w:rPr>
        <w:t>softer</w:t>
      </w:r>
      <w:r w:rsidRPr="00FB66B3">
        <w:rPr>
          <w:rFonts w:ascii="Book Antiqua" w:hAnsi="Book Antiqua"/>
          <w:sz w:val="24"/>
        </w:rPr>
        <w:t xml:space="preserve"> elasticity of the lesion </w:t>
      </w:r>
      <w:r w:rsidR="002D710E" w:rsidRPr="00FB66B3">
        <w:rPr>
          <w:rFonts w:ascii="Book Antiqua" w:hAnsi="Book Antiqua"/>
          <w:sz w:val="24"/>
        </w:rPr>
        <w:t>compared with</w:t>
      </w:r>
      <w:r w:rsidRPr="00FB66B3">
        <w:rPr>
          <w:rFonts w:ascii="Book Antiqua" w:hAnsi="Book Antiqua"/>
          <w:sz w:val="24"/>
        </w:rPr>
        <w:t xml:space="preserve"> </w:t>
      </w:r>
      <w:r w:rsidR="00130D4D" w:rsidRPr="00FB66B3">
        <w:rPr>
          <w:rFonts w:ascii="Book Antiqua" w:hAnsi="Book Antiqua"/>
          <w:sz w:val="24"/>
        </w:rPr>
        <w:t xml:space="preserve">the </w:t>
      </w:r>
      <w:r w:rsidRPr="00FB66B3">
        <w:rPr>
          <w:rFonts w:ascii="Book Antiqua" w:hAnsi="Book Antiqua"/>
          <w:sz w:val="24"/>
        </w:rPr>
        <w:t>surrounding normal pancreatic tissue</w:t>
      </w:r>
      <w:r w:rsidR="00A26369" w:rsidRPr="00FB66B3">
        <w:rPr>
          <w:rFonts w:ascii="Book Antiqua" w:hAnsi="Book Antiqua"/>
          <w:sz w:val="24"/>
        </w:rPr>
        <w:t xml:space="preserve"> (Figure 4)</w:t>
      </w:r>
      <w:r w:rsidRPr="00FB66B3">
        <w:rPr>
          <w:rFonts w:ascii="Book Antiqua" w:hAnsi="Book Antiqua"/>
          <w:sz w:val="24"/>
        </w:rPr>
        <w:t>.</w:t>
      </w:r>
    </w:p>
    <w:p w14:paraId="3A4D7603" w14:textId="48B52DC7" w:rsidR="003E39AD" w:rsidRPr="00FB66B3" w:rsidRDefault="003E39AD" w:rsidP="00FB66B3">
      <w:pPr>
        <w:adjustRightInd w:val="0"/>
        <w:snapToGrid w:val="0"/>
        <w:spacing w:line="360" w:lineRule="auto"/>
        <w:ind w:firstLineChars="100" w:firstLine="240"/>
        <w:rPr>
          <w:rFonts w:ascii="Book Antiqua" w:hAnsi="Book Antiqua"/>
          <w:sz w:val="24"/>
        </w:rPr>
      </w:pPr>
    </w:p>
    <w:p w14:paraId="73117D0F" w14:textId="00F7A609" w:rsidR="00C55062" w:rsidRPr="00FB66B3" w:rsidRDefault="003E39AD" w:rsidP="00FB66B3">
      <w:pPr>
        <w:adjustRightInd w:val="0"/>
        <w:snapToGrid w:val="0"/>
        <w:spacing w:line="360" w:lineRule="auto"/>
        <w:rPr>
          <w:rFonts w:ascii="Book Antiqua" w:hAnsi="Book Antiqua"/>
          <w:b/>
          <w:sz w:val="24"/>
          <w:u w:val="single"/>
          <w:lang w:val="en-GB"/>
        </w:rPr>
      </w:pPr>
      <w:r w:rsidRPr="00FB66B3">
        <w:rPr>
          <w:rFonts w:ascii="Book Antiqua" w:hAnsi="Book Antiqua"/>
          <w:b/>
          <w:sz w:val="24"/>
          <w:u w:val="single"/>
          <w:lang w:val="en-GB"/>
        </w:rPr>
        <w:t>FINAL DIAGNOSIS</w:t>
      </w:r>
    </w:p>
    <w:p w14:paraId="69A9F937" w14:textId="7CEF3FC4" w:rsidR="003E39AD" w:rsidRPr="00FB66B3" w:rsidRDefault="00C55062" w:rsidP="00FB66B3">
      <w:pPr>
        <w:adjustRightInd w:val="0"/>
        <w:snapToGrid w:val="0"/>
        <w:spacing w:line="360" w:lineRule="auto"/>
        <w:rPr>
          <w:rFonts w:ascii="Book Antiqua" w:hAnsi="Book Antiqua"/>
          <w:sz w:val="24"/>
        </w:rPr>
      </w:pPr>
      <w:r w:rsidRPr="00FB66B3">
        <w:rPr>
          <w:rFonts w:ascii="Book Antiqua" w:hAnsi="Book Antiqua"/>
          <w:sz w:val="24"/>
        </w:rPr>
        <w:t xml:space="preserve">The patient was finally diagnosed with IPAS. </w:t>
      </w:r>
    </w:p>
    <w:p w14:paraId="73C3C8D2" w14:textId="77777777" w:rsidR="00C55062" w:rsidRPr="00FB66B3" w:rsidRDefault="00C55062" w:rsidP="00FB66B3">
      <w:pPr>
        <w:adjustRightInd w:val="0"/>
        <w:snapToGrid w:val="0"/>
        <w:spacing w:line="360" w:lineRule="auto"/>
        <w:rPr>
          <w:rFonts w:ascii="Book Antiqua" w:hAnsi="Book Antiqua"/>
          <w:sz w:val="24"/>
        </w:rPr>
      </w:pPr>
    </w:p>
    <w:p w14:paraId="26941E0B" w14:textId="3001D1EB" w:rsidR="00A0636D" w:rsidRPr="00FB66B3" w:rsidRDefault="00101C9D" w:rsidP="00FB66B3">
      <w:pPr>
        <w:adjustRightInd w:val="0"/>
        <w:snapToGrid w:val="0"/>
        <w:spacing w:line="360" w:lineRule="auto"/>
        <w:rPr>
          <w:rFonts w:ascii="Book Antiqua" w:hAnsi="Book Antiqua"/>
          <w:b/>
          <w:sz w:val="24"/>
          <w:u w:val="single"/>
        </w:rPr>
      </w:pPr>
      <w:r w:rsidRPr="00FB66B3">
        <w:rPr>
          <w:rFonts w:ascii="Book Antiqua" w:hAnsi="Book Antiqua"/>
          <w:b/>
          <w:sz w:val="24"/>
          <w:u w:val="single"/>
        </w:rPr>
        <w:t>TREATMENT</w:t>
      </w:r>
    </w:p>
    <w:p w14:paraId="40914206" w14:textId="472AC5BA" w:rsidR="00A0636D" w:rsidRPr="00FB66B3" w:rsidRDefault="003C1FB8" w:rsidP="00FB66B3">
      <w:pPr>
        <w:adjustRightInd w:val="0"/>
        <w:snapToGrid w:val="0"/>
        <w:spacing w:line="360" w:lineRule="auto"/>
        <w:rPr>
          <w:rFonts w:ascii="Book Antiqua" w:hAnsi="Book Antiqua"/>
          <w:sz w:val="24"/>
        </w:rPr>
      </w:pPr>
      <w:r w:rsidRPr="00FB66B3">
        <w:rPr>
          <w:rFonts w:ascii="Book Antiqua" w:hAnsi="Book Antiqua"/>
          <w:sz w:val="24"/>
        </w:rPr>
        <w:t xml:space="preserve">The patient </w:t>
      </w:r>
      <w:r w:rsidR="00130D4D" w:rsidRPr="00FB66B3">
        <w:rPr>
          <w:rFonts w:ascii="Book Antiqua" w:hAnsi="Book Antiqua"/>
          <w:sz w:val="24"/>
        </w:rPr>
        <w:t>underwent</w:t>
      </w:r>
      <w:r w:rsidRPr="00FB66B3">
        <w:rPr>
          <w:rFonts w:ascii="Book Antiqua" w:hAnsi="Book Antiqua"/>
          <w:sz w:val="24"/>
        </w:rPr>
        <w:t xml:space="preserve"> </w:t>
      </w:r>
      <w:r w:rsidR="000F5F32" w:rsidRPr="00FB66B3">
        <w:rPr>
          <w:rFonts w:ascii="Book Antiqua" w:hAnsi="Book Antiqua"/>
          <w:sz w:val="24"/>
        </w:rPr>
        <w:t>distal pancreatectomy</w:t>
      </w:r>
      <w:r w:rsidRPr="00FB66B3">
        <w:rPr>
          <w:rFonts w:ascii="Book Antiqua" w:hAnsi="Book Antiqua"/>
          <w:sz w:val="24"/>
        </w:rPr>
        <w:t xml:space="preserve"> </w:t>
      </w:r>
      <w:r w:rsidR="004B5DBA">
        <w:rPr>
          <w:rFonts w:ascii="Book Antiqua" w:hAnsi="Book Antiqua"/>
          <w:sz w:val="24"/>
        </w:rPr>
        <w:t>as</w:t>
      </w:r>
      <w:r w:rsidRPr="00FB66B3">
        <w:rPr>
          <w:rFonts w:ascii="Book Antiqua" w:hAnsi="Book Antiqua"/>
          <w:sz w:val="24"/>
        </w:rPr>
        <w:t xml:space="preserve"> initial </w:t>
      </w:r>
      <w:r w:rsidR="00860268">
        <w:rPr>
          <w:rFonts w:ascii="Book Antiqua" w:hAnsi="Book Antiqua"/>
          <w:sz w:val="24"/>
        </w:rPr>
        <w:t xml:space="preserve">CT </w:t>
      </w:r>
      <w:r w:rsidR="00130D4D" w:rsidRPr="00FB66B3">
        <w:rPr>
          <w:rFonts w:ascii="Book Antiqua" w:hAnsi="Book Antiqua"/>
          <w:sz w:val="24"/>
        </w:rPr>
        <w:t xml:space="preserve">indicated a </w:t>
      </w:r>
      <w:r w:rsidRPr="00FB66B3">
        <w:rPr>
          <w:rFonts w:ascii="Book Antiqua" w:hAnsi="Book Antiqua"/>
          <w:sz w:val="24"/>
        </w:rPr>
        <w:t>neuroendocrine neoplasm.</w:t>
      </w:r>
    </w:p>
    <w:p w14:paraId="1494BD42" w14:textId="77777777" w:rsidR="00101C9D" w:rsidRPr="00FB66B3" w:rsidRDefault="00101C9D" w:rsidP="00FB66B3">
      <w:pPr>
        <w:adjustRightInd w:val="0"/>
        <w:snapToGrid w:val="0"/>
        <w:spacing w:line="360" w:lineRule="auto"/>
        <w:rPr>
          <w:rFonts w:ascii="Book Antiqua" w:hAnsi="Book Antiqua"/>
          <w:sz w:val="24"/>
        </w:rPr>
      </w:pPr>
    </w:p>
    <w:p w14:paraId="287B362B" w14:textId="4B728CC1" w:rsidR="00A0636D" w:rsidRPr="00FB66B3" w:rsidRDefault="00101C9D" w:rsidP="00FB66B3">
      <w:pPr>
        <w:adjustRightInd w:val="0"/>
        <w:snapToGrid w:val="0"/>
        <w:spacing w:line="360" w:lineRule="auto"/>
        <w:rPr>
          <w:rFonts w:ascii="Book Antiqua" w:hAnsi="Book Antiqua"/>
          <w:b/>
          <w:sz w:val="24"/>
          <w:u w:val="single"/>
        </w:rPr>
      </w:pPr>
      <w:r w:rsidRPr="00FB66B3">
        <w:rPr>
          <w:rFonts w:ascii="Book Antiqua" w:hAnsi="Book Antiqua"/>
          <w:b/>
          <w:sz w:val="24"/>
          <w:u w:val="single"/>
        </w:rPr>
        <w:t>OUTCOME AND FOLLOW-UP</w:t>
      </w:r>
    </w:p>
    <w:p w14:paraId="13213683" w14:textId="4EF052BA" w:rsidR="000C335F" w:rsidRPr="00FB66B3" w:rsidRDefault="00130D4D" w:rsidP="00FB66B3">
      <w:pPr>
        <w:adjustRightInd w:val="0"/>
        <w:snapToGrid w:val="0"/>
        <w:spacing w:line="360" w:lineRule="auto"/>
        <w:rPr>
          <w:rFonts w:ascii="Book Antiqua" w:hAnsi="Book Antiqua"/>
          <w:b/>
          <w:sz w:val="24"/>
        </w:rPr>
      </w:pPr>
      <w:r w:rsidRPr="00FB66B3">
        <w:rPr>
          <w:rFonts w:ascii="Book Antiqua" w:hAnsi="Book Antiqua"/>
          <w:sz w:val="24"/>
        </w:rPr>
        <w:t>Pathological evaluation</w:t>
      </w:r>
      <w:r w:rsidR="000F5F32" w:rsidRPr="00FB66B3">
        <w:rPr>
          <w:rFonts w:ascii="Book Antiqua" w:hAnsi="Book Antiqua"/>
          <w:sz w:val="24"/>
        </w:rPr>
        <w:t xml:space="preserve"> of the </w:t>
      </w:r>
      <w:r w:rsidR="005C7A16" w:rsidRPr="00FB66B3">
        <w:rPr>
          <w:rFonts w:ascii="Book Antiqua" w:hAnsi="Book Antiqua"/>
          <w:sz w:val="24"/>
        </w:rPr>
        <w:t xml:space="preserve">resected tissue showed a </w:t>
      </w:r>
      <w:r w:rsidR="00420E67" w:rsidRPr="00FB66B3">
        <w:rPr>
          <w:rFonts w:ascii="Book Antiqua" w:hAnsi="Book Antiqua"/>
          <w:sz w:val="24"/>
        </w:rPr>
        <w:t>1.3</w:t>
      </w:r>
      <w:r w:rsidRPr="00FB66B3">
        <w:rPr>
          <w:rFonts w:ascii="Book Antiqua" w:hAnsi="Book Antiqua"/>
          <w:sz w:val="24"/>
        </w:rPr>
        <w:t>-</w:t>
      </w:r>
      <w:r w:rsidR="00420E67" w:rsidRPr="00FB66B3">
        <w:rPr>
          <w:rFonts w:ascii="Book Antiqua" w:hAnsi="Book Antiqua"/>
          <w:sz w:val="24"/>
        </w:rPr>
        <w:t xml:space="preserve">cm </w:t>
      </w:r>
      <w:r w:rsidR="005C7A16" w:rsidRPr="00FB66B3">
        <w:rPr>
          <w:rFonts w:ascii="Book Antiqua" w:hAnsi="Book Antiqua"/>
          <w:sz w:val="24"/>
        </w:rPr>
        <w:t>nodule</w:t>
      </w:r>
      <w:r w:rsidR="000F5F32" w:rsidRPr="00FB66B3">
        <w:rPr>
          <w:rFonts w:ascii="Book Antiqua" w:hAnsi="Book Antiqua"/>
          <w:sz w:val="24"/>
        </w:rPr>
        <w:t xml:space="preserve"> with </w:t>
      </w:r>
      <w:r w:rsidR="004E20CA" w:rsidRPr="00FB66B3">
        <w:rPr>
          <w:rFonts w:ascii="Book Antiqua" w:hAnsi="Book Antiqua"/>
          <w:sz w:val="24"/>
        </w:rPr>
        <w:t xml:space="preserve">a </w:t>
      </w:r>
      <w:r w:rsidR="000F5F32" w:rsidRPr="00FB66B3">
        <w:rPr>
          <w:rFonts w:ascii="Book Antiqua" w:hAnsi="Book Antiqua"/>
          <w:sz w:val="24"/>
        </w:rPr>
        <w:t>complete capsule in the pancreatic tissue</w:t>
      </w:r>
      <w:r w:rsidRPr="00FB66B3">
        <w:rPr>
          <w:rFonts w:ascii="Book Antiqua" w:hAnsi="Book Antiqua"/>
          <w:sz w:val="24"/>
        </w:rPr>
        <w:t>,</w:t>
      </w:r>
      <w:r w:rsidR="000F5F32" w:rsidRPr="00FB66B3">
        <w:rPr>
          <w:rFonts w:ascii="Book Antiqua" w:hAnsi="Book Antiqua"/>
          <w:sz w:val="24"/>
        </w:rPr>
        <w:t xml:space="preserve"> a</w:t>
      </w:r>
      <w:r w:rsidR="00184577" w:rsidRPr="00FB66B3">
        <w:rPr>
          <w:rFonts w:ascii="Book Antiqua" w:hAnsi="Book Antiqua"/>
          <w:sz w:val="24"/>
        </w:rPr>
        <w:t>nd the nodule was composed entirely of spleen tissue</w:t>
      </w:r>
      <w:r w:rsidR="000F5F32" w:rsidRPr="00FB66B3">
        <w:rPr>
          <w:rFonts w:ascii="Book Antiqua" w:hAnsi="Book Antiqua"/>
          <w:sz w:val="24"/>
        </w:rPr>
        <w:t xml:space="preserve">. The </w:t>
      </w:r>
      <w:r w:rsidR="004E20CA" w:rsidRPr="00FB66B3">
        <w:rPr>
          <w:rFonts w:ascii="Book Antiqua" w:hAnsi="Book Antiqua"/>
          <w:sz w:val="24"/>
        </w:rPr>
        <w:t xml:space="preserve">final </w:t>
      </w:r>
      <w:r w:rsidR="000F5F32" w:rsidRPr="00FB66B3">
        <w:rPr>
          <w:rFonts w:ascii="Book Antiqua" w:hAnsi="Book Antiqua"/>
          <w:sz w:val="24"/>
        </w:rPr>
        <w:t>diagnosis was IPAS.</w:t>
      </w:r>
      <w:r w:rsidR="00184577" w:rsidRPr="00FB66B3">
        <w:rPr>
          <w:rFonts w:ascii="Book Antiqua" w:hAnsi="Book Antiqua"/>
          <w:sz w:val="24"/>
        </w:rPr>
        <w:t xml:space="preserve"> </w:t>
      </w:r>
      <w:r w:rsidR="009C5F9D" w:rsidRPr="00FB66B3">
        <w:rPr>
          <w:rFonts w:ascii="Book Antiqua" w:hAnsi="Book Antiqua"/>
          <w:sz w:val="24"/>
        </w:rPr>
        <w:t xml:space="preserve">The patient had no </w:t>
      </w:r>
      <w:r w:rsidR="009C5F9D" w:rsidRPr="00FB66B3">
        <w:rPr>
          <w:rFonts w:ascii="Book Antiqua" w:hAnsi="Book Antiqua"/>
          <w:sz w:val="24"/>
        </w:rPr>
        <w:lastRenderedPageBreak/>
        <w:t>adverse effect</w:t>
      </w:r>
      <w:r w:rsidR="004B5DBA">
        <w:rPr>
          <w:rFonts w:ascii="Book Antiqua" w:hAnsi="Book Antiqua"/>
          <w:sz w:val="24"/>
        </w:rPr>
        <w:t>s</w:t>
      </w:r>
      <w:r w:rsidR="009C5F9D" w:rsidRPr="00FB66B3">
        <w:rPr>
          <w:rFonts w:ascii="Book Antiqua" w:hAnsi="Book Antiqua"/>
          <w:sz w:val="24"/>
        </w:rPr>
        <w:t xml:space="preserve"> after surgery. </w:t>
      </w:r>
    </w:p>
    <w:p w14:paraId="781DD91C" w14:textId="77777777" w:rsidR="00F8657F" w:rsidRPr="00FB66B3" w:rsidRDefault="00F8657F" w:rsidP="00FB66B3">
      <w:pPr>
        <w:adjustRightInd w:val="0"/>
        <w:snapToGrid w:val="0"/>
        <w:spacing w:line="360" w:lineRule="auto"/>
        <w:rPr>
          <w:rFonts w:ascii="Book Antiqua" w:hAnsi="Book Antiqua"/>
          <w:sz w:val="24"/>
        </w:rPr>
      </w:pPr>
    </w:p>
    <w:p w14:paraId="7C350B30" w14:textId="720CBB19" w:rsidR="000C335F" w:rsidRPr="00FB66B3" w:rsidRDefault="00101C9D" w:rsidP="00FB66B3">
      <w:pPr>
        <w:adjustRightInd w:val="0"/>
        <w:snapToGrid w:val="0"/>
        <w:spacing w:line="360" w:lineRule="auto"/>
        <w:rPr>
          <w:rFonts w:ascii="Book Antiqua" w:hAnsi="Book Antiqua"/>
          <w:b/>
          <w:sz w:val="24"/>
          <w:u w:val="single"/>
        </w:rPr>
      </w:pPr>
      <w:r w:rsidRPr="00FB66B3">
        <w:rPr>
          <w:rFonts w:ascii="Book Antiqua" w:hAnsi="Book Antiqua"/>
          <w:b/>
          <w:sz w:val="24"/>
          <w:u w:val="single"/>
        </w:rPr>
        <w:t>DISCUSSION</w:t>
      </w:r>
    </w:p>
    <w:p w14:paraId="6E5E9496" w14:textId="48AB542C" w:rsidR="00166ED1" w:rsidRPr="00FB66B3" w:rsidRDefault="00103801" w:rsidP="00FB66B3">
      <w:pPr>
        <w:adjustRightInd w:val="0"/>
        <w:snapToGrid w:val="0"/>
        <w:spacing w:line="360" w:lineRule="auto"/>
        <w:rPr>
          <w:rFonts w:ascii="Book Antiqua" w:hAnsi="Book Antiqua"/>
          <w:sz w:val="24"/>
        </w:rPr>
      </w:pPr>
      <w:r w:rsidRPr="00FB66B3">
        <w:rPr>
          <w:rFonts w:ascii="Book Antiqua" w:hAnsi="Book Antiqua"/>
          <w:sz w:val="24"/>
        </w:rPr>
        <w:t xml:space="preserve">Accessory spleen </w:t>
      </w:r>
      <w:r w:rsidR="00747639" w:rsidRPr="00FB66B3">
        <w:rPr>
          <w:rFonts w:ascii="Book Antiqua" w:hAnsi="Book Antiqua"/>
          <w:sz w:val="24"/>
        </w:rPr>
        <w:t>is</w:t>
      </w:r>
      <w:r w:rsidRPr="00FB66B3">
        <w:rPr>
          <w:rFonts w:ascii="Book Antiqua" w:hAnsi="Book Antiqua"/>
          <w:sz w:val="24"/>
        </w:rPr>
        <w:t xml:space="preserve"> a congenital failure of splenic bud fusion during embryogenesis</w:t>
      </w:r>
      <w:r w:rsidR="00747639" w:rsidRPr="00FB66B3">
        <w:rPr>
          <w:rFonts w:ascii="Book Antiqua" w:hAnsi="Book Antiqua"/>
          <w:sz w:val="24"/>
        </w:rPr>
        <w:t>, which</w:t>
      </w:r>
      <w:r w:rsidR="00B526A3" w:rsidRPr="00FB66B3">
        <w:rPr>
          <w:rFonts w:ascii="Book Antiqua" w:hAnsi="Book Antiqua"/>
          <w:sz w:val="24"/>
        </w:rPr>
        <w:t xml:space="preserve"> is </w:t>
      </w:r>
      <w:r w:rsidR="00747639" w:rsidRPr="00FB66B3">
        <w:rPr>
          <w:rFonts w:ascii="Book Antiqua" w:hAnsi="Book Antiqua"/>
          <w:sz w:val="24"/>
        </w:rPr>
        <w:t xml:space="preserve">revealed </w:t>
      </w:r>
      <w:r w:rsidR="00B526A3" w:rsidRPr="00FB66B3">
        <w:rPr>
          <w:rFonts w:ascii="Book Antiqua" w:hAnsi="Book Antiqua"/>
          <w:sz w:val="24"/>
        </w:rPr>
        <w:t>in about 10</w:t>
      </w:r>
      <w:r w:rsidR="00DD3732" w:rsidRPr="00FB66B3">
        <w:rPr>
          <w:rFonts w:ascii="Book Antiqua" w:hAnsi="Book Antiqua"/>
          <w:sz w:val="24"/>
        </w:rPr>
        <w:t>%</w:t>
      </w:r>
      <w:r w:rsidR="00E21D33">
        <w:rPr>
          <w:rFonts w:ascii="Book Antiqua" w:hAnsi="Book Antiqua"/>
          <w:sz w:val="24"/>
        </w:rPr>
        <w:t>-</w:t>
      </w:r>
      <w:r w:rsidR="00B526A3" w:rsidRPr="00FB66B3">
        <w:rPr>
          <w:rFonts w:ascii="Book Antiqua" w:hAnsi="Book Antiqua"/>
          <w:sz w:val="24"/>
        </w:rPr>
        <w:t xml:space="preserve">30% </w:t>
      </w:r>
      <w:r w:rsidR="004368BA" w:rsidRPr="00FB66B3">
        <w:rPr>
          <w:rFonts w:ascii="Book Antiqua" w:hAnsi="Book Antiqua"/>
          <w:sz w:val="24"/>
        </w:rPr>
        <w:t>of</w:t>
      </w:r>
      <w:r w:rsidR="00B526A3" w:rsidRPr="00FB66B3">
        <w:rPr>
          <w:rFonts w:ascii="Book Antiqua" w:hAnsi="Book Antiqua"/>
          <w:sz w:val="24"/>
        </w:rPr>
        <w:t xml:space="preserve"> </w:t>
      </w:r>
      <w:proofErr w:type="gramStart"/>
      <w:r w:rsidR="00B526A3" w:rsidRPr="00FB66B3">
        <w:rPr>
          <w:rFonts w:ascii="Book Antiqua" w:hAnsi="Book Antiqua"/>
          <w:sz w:val="24"/>
        </w:rPr>
        <w:t>autopsies</w:t>
      </w:r>
      <w:r w:rsidR="00747639" w:rsidRPr="00FB66B3">
        <w:rPr>
          <w:rFonts w:ascii="Book Antiqua" w:hAnsi="Book Antiqua"/>
          <w:noProof/>
          <w:sz w:val="24"/>
          <w:vertAlign w:val="superscript"/>
        </w:rPr>
        <w:t>[</w:t>
      </w:r>
      <w:proofErr w:type="gramEnd"/>
      <w:r w:rsidR="00747639" w:rsidRPr="00FB66B3">
        <w:rPr>
          <w:rFonts w:ascii="Book Antiqua" w:hAnsi="Book Antiqua"/>
          <w:noProof/>
          <w:sz w:val="24"/>
          <w:vertAlign w:val="superscript"/>
        </w:rPr>
        <w:t>1]</w:t>
      </w:r>
      <w:r w:rsidR="00B526A3" w:rsidRPr="00FB66B3">
        <w:rPr>
          <w:rFonts w:ascii="Book Antiqua" w:hAnsi="Book Antiqua"/>
          <w:sz w:val="24"/>
        </w:rPr>
        <w:t>. In most cases</w:t>
      </w:r>
      <w:r w:rsidR="004368BA" w:rsidRPr="00FB66B3">
        <w:rPr>
          <w:rFonts w:ascii="Book Antiqua" w:hAnsi="Book Antiqua"/>
          <w:sz w:val="24"/>
        </w:rPr>
        <w:t>,</w:t>
      </w:r>
      <w:r w:rsidR="00B526A3" w:rsidRPr="00FB66B3">
        <w:rPr>
          <w:rFonts w:ascii="Book Antiqua" w:hAnsi="Book Antiqua"/>
          <w:sz w:val="24"/>
        </w:rPr>
        <w:t xml:space="preserve"> accessory spleens are located </w:t>
      </w:r>
      <w:r w:rsidR="00747639" w:rsidRPr="00FB66B3">
        <w:rPr>
          <w:rFonts w:ascii="Book Antiqua" w:hAnsi="Book Antiqua"/>
          <w:sz w:val="24"/>
        </w:rPr>
        <w:t xml:space="preserve">near </w:t>
      </w:r>
      <w:r w:rsidR="00B526A3" w:rsidRPr="00FB66B3">
        <w:rPr>
          <w:rFonts w:ascii="Book Antiqua" w:hAnsi="Book Antiqua"/>
          <w:sz w:val="24"/>
        </w:rPr>
        <w:t xml:space="preserve">the splenic hilum. </w:t>
      </w:r>
      <w:r w:rsidR="00392945" w:rsidRPr="00FB66B3">
        <w:rPr>
          <w:rFonts w:ascii="Book Antiqua" w:hAnsi="Book Antiqua"/>
          <w:sz w:val="24"/>
        </w:rPr>
        <w:t xml:space="preserve">The second most common site is the pancreatic tail (17%). </w:t>
      </w:r>
      <w:r w:rsidR="00B526A3" w:rsidRPr="00FB66B3">
        <w:rPr>
          <w:rFonts w:ascii="Book Antiqua" w:hAnsi="Book Antiqua"/>
          <w:sz w:val="24"/>
        </w:rPr>
        <w:t xml:space="preserve">IPAS can mimic intrapancreatic tumors, such as </w:t>
      </w:r>
      <w:r w:rsidR="00A76122" w:rsidRPr="00FB66B3">
        <w:rPr>
          <w:rFonts w:ascii="Book Antiqua" w:hAnsi="Book Antiqua"/>
          <w:sz w:val="24"/>
        </w:rPr>
        <w:t xml:space="preserve">neuroendocrine </w:t>
      </w:r>
      <w:proofErr w:type="gramStart"/>
      <w:r w:rsidR="00A76122" w:rsidRPr="00FB66B3">
        <w:rPr>
          <w:rFonts w:ascii="Book Antiqua" w:hAnsi="Book Antiqua"/>
          <w:sz w:val="24"/>
        </w:rPr>
        <w:t>neoplasm</w:t>
      </w:r>
      <w:r w:rsidR="00877ADF" w:rsidRPr="00FB66B3">
        <w:rPr>
          <w:rFonts w:ascii="Book Antiqua" w:hAnsi="Book Antiqua"/>
          <w:sz w:val="24"/>
        </w:rPr>
        <w:t>s</w:t>
      </w:r>
      <w:r w:rsidR="004E49D6" w:rsidRPr="00FB66B3">
        <w:rPr>
          <w:rFonts w:ascii="Book Antiqua" w:hAnsi="Book Antiqua"/>
          <w:noProof/>
          <w:sz w:val="24"/>
          <w:vertAlign w:val="superscript"/>
        </w:rPr>
        <w:t>[</w:t>
      </w:r>
      <w:proofErr w:type="gramEnd"/>
      <w:r w:rsidR="004E49D6" w:rsidRPr="00FB66B3">
        <w:rPr>
          <w:rFonts w:ascii="Book Antiqua" w:hAnsi="Book Antiqua"/>
          <w:noProof/>
          <w:sz w:val="24"/>
          <w:vertAlign w:val="superscript"/>
        </w:rPr>
        <w:t>2-4]</w:t>
      </w:r>
      <w:r w:rsidR="00B526A3" w:rsidRPr="00FB66B3">
        <w:rPr>
          <w:rFonts w:ascii="Book Antiqua" w:hAnsi="Book Antiqua"/>
          <w:sz w:val="24"/>
        </w:rPr>
        <w:t>.</w:t>
      </w:r>
      <w:r w:rsidR="00A76122" w:rsidRPr="00FB66B3">
        <w:rPr>
          <w:rFonts w:ascii="Book Antiqua" w:hAnsi="Book Antiqua"/>
          <w:sz w:val="24"/>
        </w:rPr>
        <w:t xml:space="preserve"> IPA</w:t>
      </w:r>
      <w:r w:rsidR="00877ADF" w:rsidRPr="00FB66B3">
        <w:rPr>
          <w:rFonts w:ascii="Book Antiqua" w:hAnsi="Book Antiqua"/>
          <w:sz w:val="24"/>
        </w:rPr>
        <w:t>S</w:t>
      </w:r>
      <w:r w:rsidR="00A76122" w:rsidRPr="00FB66B3">
        <w:rPr>
          <w:rFonts w:ascii="Book Antiqua" w:hAnsi="Book Antiqua"/>
          <w:sz w:val="24"/>
        </w:rPr>
        <w:t xml:space="preserve"> </w:t>
      </w:r>
      <w:r w:rsidR="004368BA" w:rsidRPr="00FB66B3">
        <w:rPr>
          <w:rFonts w:ascii="Book Antiqua" w:hAnsi="Book Antiqua"/>
          <w:sz w:val="24"/>
        </w:rPr>
        <w:t xml:space="preserve">is </w:t>
      </w:r>
      <w:r w:rsidR="00A76122" w:rsidRPr="00FB66B3">
        <w:rPr>
          <w:rFonts w:ascii="Book Antiqua" w:hAnsi="Book Antiqua"/>
          <w:sz w:val="24"/>
        </w:rPr>
        <w:t xml:space="preserve">often misdiagnosed as </w:t>
      </w:r>
      <w:r w:rsidR="00877ADF" w:rsidRPr="00FB66B3">
        <w:rPr>
          <w:rFonts w:ascii="Book Antiqua" w:hAnsi="Book Antiqua"/>
          <w:sz w:val="24"/>
        </w:rPr>
        <w:t xml:space="preserve">a </w:t>
      </w:r>
      <w:r w:rsidR="00A76122" w:rsidRPr="00FB66B3">
        <w:rPr>
          <w:rFonts w:ascii="Book Antiqua" w:hAnsi="Book Antiqua"/>
          <w:sz w:val="24"/>
        </w:rPr>
        <w:t>neuroendocrine neoplasm a</w:t>
      </w:r>
      <w:r w:rsidR="00877ADF" w:rsidRPr="00FB66B3">
        <w:rPr>
          <w:rFonts w:ascii="Book Antiqua" w:hAnsi="Book Antiqua"/>
          <w:sz w:val="24"/>
        </w:rPr>
        <w:t>nd</w:t>
      </w:r>
      <w:r w:rsidR="00A76122" w:rsidRPr="00FB66B3">
        <w:rPr>
          <w:rFonts w:ascii="Book Antiqua" w:hAnsi="Book Antiqua"/>
          <w:sz w:val="24"/>
        </w:rPr>
        <w:t xml:space="preserve"> </w:t>
      </w:r>
      <w:r w:rsidR="00877ADF" w:rsidRPr="00FB66B3">
        <w:rPr>
          <w:rFonts w:ascii="Book Antiqua" w:hAnsi="Book Antiqua"/>
          <w:sz w:val="24"/>
        </w:rPr>
        <w:t xml:space="preserve">treated with </w:t>
      </w:r>
      <w:r w:rsidR="00A76122" w:rsidRPr="00FB66B3">
        <w:rPr>
          <w:rFonts w:ascii="Book Antiqua" w:hAnsi="Book Antiqua"/>
          <w:sz w:val="24"/>
        </w:rPr>
        <w:t>distal pancreatectomy.</w:t>
      </w:r>
      <w:r w:rsidR="006905A5" w:rsidRPr="00FB66B3">
        <w:rPr>
          <w:rFonts w:ascii="Book Antiqua" w:hAnsi="Book Antiqua"/>
          <w:sz w:val="24"/>
        </w:rPr>
        <w:t xml:space="preserve"> </w:t>
      </w:r>
      <w:r w:rsidR="000E5BAD" w:rsidRPr="00FB66B3">
        <w:rPr>
          <w:rFonts w:ascii="Book Antiqua" w:hAnsi="Book Antiqua"/>
          <w:sz w:val="24"/>
        </w:rPr>
        <w:t xml:space="preserve">However, asymptomatic IPAS </w:t>
      </w:r>
      <w:r w:rsidR="00DF6274" w:rsidRPr="00FB66B3">
        <w:rPr>
          <w:rFonts w:ascii="Book Antiqua" w:hAnsi="Book Antiqua"/>
          <w:sz w:val="24"/>
        </w:rPr>
        <w:t>does</w:t>
      </w:r>
      <w:r w:rsidR="000E5BAD" w:rsidRPr="00FB66B3">
        <w:rPr>
          <w:rFonts w:ascii="Book Antiqua" w:hAnsi="Book Antiqua"/>
          <w:sz w:val="24"/>
        </w:rPr>
        <w:t xml:space="preserve"> not require </w:t>
      </w:r>
      <w:r w:rsidR="00747639" w:rsidRPr="00FB66B3">
        <w:rPr>
          <w:rFonts w:ascii="Book Antiqua" w:hAnsi="Book Antiqua"/>
          <w:sz w:val="24"/>
        </w:rPr>
        <w:t xml:space="preserve">medical treatment, or even </w:t>
      </w:r>
      <w:r w:rsidR="000E5BAD" w:rsidRPr="00FB66B3">
        <w:rPr>
          <w:rFonts w:ascii="Book Antiqua" w:hAnsi="Book Antiqua"/>
          <w:sz w:val="24"/>
        </w:rPr>
        <w:t xml:space="preserve">surgical </w:t>
      </w:r>
      <w:r w:rsidR="00DF6274" w:rsidRPr="00FB66B3">
        <w:rPr>
          <w:rFonts w:ascii="Book Antiqua" w:hAnsi="Book Antiqua"/>
          <w:sz w:val="24"/>
        </w:rPr>
        <w:t>resection.</w:t>
      </w:r>
    </w:p>
    <w:p w14:paraId="0C69E72F" w14:textId="79CEAF60" w:rsidR="00DF6274" w:rsidRPr="00FB66B3" w:rsidRDefault="00747639"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It is important</w:t>
      </w:r>
      <w:r w:rsidR="00DF6274" w:rsidRPr="00FB66B3">
        <w:rPr>
          <w:rFonts w:ascii="Book Antiqua" w:hAnsi="Book Antiqua"/>
          <w:sz w:val="24"/>
        </w:rPr>
        <w:t xml:space="preserve"> to provide </w:t>
      </w:r>
      <w:r w:rsidRPr="00FB66B3">
        <w:rPr>
          <w:rFonts w:ascii="Book Antiqua" w:hAnsi="Book Antiqua"/>
          <w:sz w:val="24"/>
        </w:rPr>
        <w:t>accurate</w:t>
      </w:r>
      <w:r w:rsidR="00DF6274" w:rsidRPr="00FB66B3">
        <w:rPr>
          <w:rFonts w:ascii="Book Antiqua" w:hAnsi="Book Antiqua"/>
          <w:sz w:val="24"/>
        </w:rPr>
        <w:t xml:space="preserve"> preoperative </w:t>
      </w:r>
      <w:r w:rsidRPr="00FB66B3">
        <w:rPr>
          <w:rFonts w:ascii="Book Antiqua" w:hAnsi="Book Antiqua"/>
          <w:sz w:val="24"/>
        </w:rPr>
        <w:t xml:space="preserve">differential </w:t>
      </w:r>
      <w:r w:rsidR="00DF6274" w:rsidRPr="00FB66B3">
        <w:rPr>
          <w:rFonts w:ascii="Book Antiqua" w:hAnsi="Book Antiqua"/>
          <w:sz w:val="24"/>
        </w:rPr>
        <w:t xml:space="preserve">diagnostics to prevent patients </w:t>
      </w:r>
      <w:r w:rsidR="00877ADF" w:rsidRPr="00FB66B3">
        <w:rPr>
          <w:rFonts w:ascii="Book Antiqua" w:hAnsi="Book Antiqua"/>
          <w:sz w:val="24"/>
        </w:rPr>
        <w:t xml:space="preserve">undergoing </w:t>
      </w:r>
      <w:r w:rsidR="00DF6274" w:rsidRPr="00FB66B3">
        <w:rPr>
          <w:rFonts w:ascii="Book Antiqua" w:hAnsi="Book Antiqua"/>
          <w:sz w:val="24"/>
        </w:rPr>
        <w:t>unnecessary surgery.</w:t>
      </w:r>
    </w:p>
    <w:p w14:paraId="0E5450C3" w14:textId="47701D47" w:rsidR="00B417A4" w:rsidRPr="00FB66B3" w:rsidRDefault="00EF5FF0"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 xml:space="preserve">EUS has high resolution and is </w:t>
      </w:r>
      <w:r w:rsidR="00877ADF" w:rsidRPr="00FB66B3">
        <w:rPr>
          <w:rFonts w:ascii="Book Antiqua" w:hAnsi="Book Antiqua"/>
          <w:sz w:val="24"/>
        </w:rPr>
        <w:t>considered</w:t>
      </w:r>
      <w:r w:rsidRPr="00FB66B3">
        <w:rPr>
          <w:rFonts w:ascii="Book Antiqua" w:hAnsi="Book Antiqua"/>
          <w:sz w:val="24"/>
        </w:rPr>
        <w:t xml:space="preserve"> one of the most reliable and efficient diagnostic modalities for </w:t>
      </w:r>
      <w:proofErr w:type="spellStart"/>
      <w:r w:rsidRPr="00FB66B3">
        <w:rPr>
          <w:rFonts w:ascii="Book Antiqua" w:hAnsi="Book Antiqua"/>
          <w:sz w:val="24"/>
        </w:rPr>
        <w:t>pancreatobiliary</w:t>
      </w:r>
      <w:proofErr w:type="spellEnd"/>
      <w:r w:rsidRPr="00FB66B3">
        <w:rPr>
          <w:rFonts w:ascii="Book Antiqua" w:hAnsi="Book Antiqua"/>
          <w:sz w:val="24"/>
        </w:rPr>
        <w:t xml:space="preserve"> </w:t>
      </w:r>
      <w:proofErr w:type="gramStart"/>
      <w:r w:rsidRPr="00FB66B3">
        <w:rPr>
          <w:rFonts w:ascii="Book Antiqua" w:hAnsi="Book Antiqua"/>
          <w:sz w:val="24"/>
        </w:rPr>
        <w:t>diseases</w:t>
      </w:r>
      <w:r w:rsidR="004E49D6" w:rsidRPr="00FB66B3">
        <w:rPr>
          <w:rFonts w:ascii="Book Antiqua" w:hAnsi="Book Antiqua"/>
          <w:noProof/>
          <w:sz w:val="24"/>
          <w:vertAlign w:val="superscript"/>
        </w:rPr>
        <w:t>[</w:t>
      </w:r>
      <w:proofErr w:type="gramEnd"/>
      <w:r w:rsidR="004E49D6" w:rsidRPr="00FB66B3">
        <w:rPr>
          <w:rFonts w:ascii="Book Antiqua" w:hAnsi="Book Antiqua"/>
          <w:noProof/>
          <w:sz w:val="24"/>
          <w:vertAlign w:val="superscript"/>
        </w:rPr>
        <w:t>5-7]</w:t>
      </w:r>
      <w:r w:rsidR="00037C05" w:rsidRPr="00FB66B3">
        <w:rPr>
          <w:rFonts w:ascii="Book Antiqua" w:hAnsi="Book Antiqua"/>
          <w:sz w:val="24"/>
        </w:rPr>
        <w:t>.</w:t>
      </w:r>
    </w:p>
    <w:p w14:paraId="079D571F" w14:textId="2AC78BB3" w:rsidR="00043FAC" w:rsidRPr="00FB66B3" w:rsidRDefault="000C335F"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 xml:space="preserve">Elastography is a new technique for tissue characterization, providing a noninvasive modality for imaging the mechanical properties of </w:t>
      </w:r>
      <w:proofErr w:type="gramStart"/>
      <w:r w:rsidRPr="00FB66B3">
        <w:rPr>
          <w:rFonts w:ascii="Book Antiqua" w:hAnsi="Book Antiqua"/>
          <w:sz w:val="24"/>
        </w:rPr>
        <w:t>tissue</w:t>
      </w:r>
      <w:r w:rsidR="004E49D6" w:rsidRPr="00FB66B3">
        <w:rPr>
          <w:rFonts w:ascii="Book Antiqua" w:hAnsi="Book Antiqua"/>
          <w:noProof/>
          <w:sz w:val="24"/>
          <w:vertAlign w:val="superscript"/>
        </w:rPr>
        <w:t>[</w:t>
      </w:r>
      <w:proofErr w:type="gramEnd"/>
      <w:r w:rsidR="004E49D6" w:rsidRPr="00FB66B3">
        <w:rPr>
          <w:rFonts w:ascii="Book Antiqua" w:hAnsi="Book Antiqua"/>
          <w:noProof/>
          <w:sz w:val="24"/>
          <w:vertAlign w:val="superscript"/>
        </w:rPr>
        <w:t>8]</w:t>
      </w:r>
      <w:r w:rsidRPr="00FB66B3">
        <w:rPr>
          <w:rFonts w:ascii="Book Antiqua" w:hAnsi="Book Antiqua"/>
          <w:sz w:val="24"/>
        </w:rPr>
        <w:t>.</w:t>
      </w:r>
      <w:r w:rsidR="00AC33A9" w:rsidRPr="00FB66B3">
        <w:rPr>
          <w:rFonts w:ascii="Book Antiqua" w:hAnsi="Book Antiqua"/>
          <w:sz w:val="24"/>
        </w:rPr>
        <w:t xml:space="preserve"> EUS elastography </w:t>
      </w:r>
      <w:r w:rsidR="00877ADF" w:rsidRPr="00FB66B3">
        <w:rPr>
          <w:rFonts w:ascii="Book Antiqua" w:hAnsi="Book Antiqua"/>
          <w:sz w:val="24"/>
        </w:rPr>
        <w:t xml:space="preserve">is </w:t>
      </w:r>
      <w:r w:rsidR="00AC33A9" w:rsidRPr="00FB66B3">
        <w:rPr>
          <w:rFonts w:ascii="Book Antiqua" w:hAnsi="Book Antiqua"/>
          <w:sz w:val="24"/>
        </w:rPr>
        <w:t xml:space="preserve">able to better characterize lesions by </w:t>
      </w:r>
      <w:r w:rsidR="00877ADF" w:rsidRPr="00FB66B3">
        <w:rPr>
          <w:rFonts w:ascii="Book Antiqua" w:hAnsi="Book Antiqua"/>
          <w:sz w:val="24"/>
        </w:rPr>
        <w:t>tissue stiffness</w:t>
      </w:r>
      <w:r w:rsidR="00877ADF" w:rsidRPr="00FB66B3" w:rsidDel="00877ADF">
        <w:rPr>
          <w:rFonts w:ascii="Book Antiqua" w:hAnsi="Book Antiqua"/>
          <w:sz w:val="24"/>
        </w:rPr>
        <w:t xml:space="preserve"> </w:t>
      </w:r>
      <w:r w:rsidR="00AC33A9" w:rsidRPr="00FB66B3">
        <w:rPr>
          <w:rFonts w:ascii="Book Antiqua" w:hAnsi="Book Antiqua"/>
          <w:sz w:val="24"/>
        </w:rPr>
        <w:t xml:space="preserve">evaluation in various locations </w:t>
      </w:r>
      <w:r w:rsidR="00877ADF" w:rsidRPr="00FB66B3">
        <w:rPr>
          <w:rFonts w:ascii="Book Antiqua" w:hAnsi="Book Antiqua"/>
          <w:sz w:val="24"/>
        </w:rPr>
        <w:t xml:space="preserve">which are </w:t>
      </w:r>
      <w:r w:rsidR="00AC33A9" w:rsidRPr="00FB66B3">
        <w:rPr>
          <w:rFonts w:ascii="Book Antiqua" w:hAnsi="Book Antiqua"/>
          <w:sz w:val="24"/>
        </w:rPr>
        <w:t xml:space="preserve">only accessible from the gastrointestinal tract. Elastography can be adjunct to the EUS examination due to its ease of use, noninvasiveness, and low cost. </w:t>
      </w:r>
    </w:p>
    <w:p w14:paraId="2E497B65" w14:textId="4A873265" w:rsidR="000C335F" w:rsidRPr="00FB66B3" w:rsidRDefault="009B0931"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EUS elastography for the evaluation of pancreatic tissue was first reported in 2006.</w:t>
      </w:r>
      <w:r w:rsidR="001B47B3" w:rsidRPr="00FB66B3">
        <w:rPr>
          <w:rFonts w:ascii="Book Antiqua" w:hAnsi="Book Antiqua"/>
          <w:sz w:val="24"/>
        </w:rPr>
        <w:t xml:space="preserve"> The </w:t>
      </w:r>
      <w:r w:rsidR="002310D6" w:rsidRPr="00FB66B3">
        <w:rPr>
          <w:rFonts w:ascii="Book Antiqua" w:hAnsi="Book Antiqua"/>
          <w:sz w:val="24"/>
        </w:rPr>
        <w:t>pooled</w:t>
      </w:r>
      <w:r w:rsidR="001B47B3" w:rsidRPr="00FB66B3">
        <w:rPr>
          <w:rFonts w:ascii="Book Antiqua" w:hAnsi="Book Antiqua"/>
          <w:sz w:val="24"/>
        </w:rPr>
        <w:t xml:space="preserve"> sensitivity and specificity of EUS elastography</w:t>
      </w:r>
      <w:r w:rsidR="002310D6" w:rsidRPr="00FB66B3">
        <w:rPr>
          <w:rFonts w:ascii="Book Antiqua" w:hAnsi="Book Antiqua"/>
          <w:sz w:val="24"/>
        </w:rPr>
        <w:t xml:space="preserve"> from 15 studies</w:t>
      </w:r>
      <w:r w:rsidR="001B47B3" w:rsidRPr="00FB66B3">
        <w:rPr>
          <w:rFonts w:ascii="Book Antiqua" w:hAnsi="Book Antiqua"/>
          <w:sz w:val="24"/>
        </w:rPr>
        <w:t xml:space="preserve"> were 93% and 63%</w:t>
      </w:r>
      <w:r w:rsidR="004B5DBA">
        <w:rPr>
          <w:rFonts w:ascii="Book Antiqua" w:hAnsi="Book Antiqua"/>
          <w:sz w:val="24"/>
        </w:rPr>
        <w:t xml:space="preserve">, </w:t>
      </w:r>
      <w:proofErr w:type="gramStart"/>
      <w:r w:rsidR="004B5DBA">
        <w:rPr>
          <w:rFonts w:ascii="Book Antiqua" w:hAnsi="Book Antiqua"/>
          <w:sz w:val="24"/>
        </w:rPr>
        <w:t>respectively</w:t>
      </w:r>
      <w:r w:rsidR="004E49D6" w:rsidRPr="00FB66B3">
        <w:rPr>
          <w:rFonts w:ascii="Book Antiqua" w:hAnsi="Book Antiqua"/>
          <w:noProof/>
          <w:sz w:val="24"/>
          <w:vertAlign w:val="superscript"/>
        </w:rPr>
        <w:t>[</w:t>
      </w:r>
      <w:proofErr w:type="gramEnd"/>
      <w:r w:rsidR="004E49D6" w:rsidRPr="00FB66B3">
        <w:rPr>
          <w:rFonts w:ascii="Book Antiqua" w:hAnsi="Book Antiqua"/>
          <w:noProof/>
          <w:sz w:val="24"/>
          <w:vertAlign w:val="superscript"/>
        </w:rPr>
        <w:t>9]</w:t>
      </w:r>
      <w:r w:rsidR="001B47B3" w:rsidRPr="00FB66B3">
        <w:rPr>
          <w:rFonts w:ascii="Book Antiqua" w:hAnsi="Book Antiqua"/>
          <w:sz w:val="24"/>
        </w:rPr>
        <w:t>.</w:t>
      </w:r>
      <w:r w:rsidR="000D23AF" w:rsidRPr="00FB66B3">
        <w:rPr>
          <w:rFonts w:ascii="Book Antiqua" w:hAnsi="Book Antiqua"/>
          <w:sz w:val="24"/>
        </w:rPr>
        <w:t xml:space="preserve"> Most malignant pancreatic lesions </w:t>
      </w:r>
      <w:r w:rsidR="00043FAC" w:rsidRPr="00FB66B3">
        <w:rPr>
          <w:rFonts w:ascii="Book Antiqua" w:hAnsi="Book Antiqua"/>
          <w:sz w:val="24"/>
        </w:rPr>
        <w:t xml:space="preserve">appear </w:t>
      </w:r>
      <w:r w:rsidR="000D23AF" w:rsidRPr="00FB66B3">
        <w:rPr>
          <w:rFonts w:ascii="Book Antiqua" w:hAnsi="Book Antiqua"/>
          <w:sz w:val="24"/>
        </w:rPr>
        <w:t xml:space="preserve">stiff in </w:t>
      </w:r>
      <w:proofErr w:type="spellStart"/>
      <w:proofErr w:type="gramStart"/>
      <w:r w:rsidR="000D23AF" w:rsidRPr="00FB66B3">
        <w:rPr>
          <w:rFonts w:ascii="Book Antiqua" w:hAnsi="Book Antiqua"/>
          <w:sz w:val="24"/>
        </w:rPr>
        <w:t>elastography</w:t>
      </w:r>
      <w:proofErr w:type="spellEnd"/>
      <w:r w:rsidR="004E49D6" w:rsidRPr="00FB66B3">
        <w:rPr>
          <w:rFonts w:ascii="Book Antiqua" w:hAnsi="Book Antiqua"/>
          <w:noProof/>
          <w:sz w:val="24"/>
          <w:vertAlign w:val="superscript"/>
        </w:rPr>
        <w:t>[</w:t>
      </w:r>
      <w:proofErr w:type="gramEnd"/>
      <w:r w:rsidR="004E49D6" w:rsidRPr="00FB66B3">
        <w:rPr>
          <w:rFonts w:ascii="Book Antiqua" w:hAnsi="Book Antiqua"/>
          <w:noProof/>
          <w:sz w:val="24"/>
          <w:vertAlign w:val="superscript"/>
        </w:rPr>
        <w:t>10]</w:t>
      </w:r>
      <w:r w:rsidR="000D23AF" w:rsidRPr="00FB66B3">
        <w:rPr>
          <w:rFonts w:ascii="Book Antiqua" w:hAnsi="Book Antiqua"/>
          <w:sz w:val="24"/>
        </w:rPr>
        <w:t>. It is also reported that i</w:t>
      </w:r>
      <w:r w:rsidR="000C335F" w:rsidRPr="00FB66B3">
        <w:rPr>
          <w:rFonts w:ascii="Book Antiqua" w:hAnsi="Book Antiqua"/>
          <w:sz w:val="24"/>
        </w:rPr>
        <w:t>n patients with small solid pancreatic lesions,</w:t>
      </w:r>
      <w:r w:rsidR="00DD3732" w:rsidRPr="00FB66B3">
        <w:rPr>
          <w:rFonts w:ascii="Book Antiqua" w:hAnsi="Book Antiqua"/>
          <w:sz w:val="24"/>
        </w:rPr>
        <w:t xml:space="preserve"> </w:t>
      </w:r>
      <w:r w:rsidR="000C335F" w:rsidRPr="00FB66B3">
        <w:rPr>
          <w:rFonts w:ascii="Book Antiqua" w:hAnsi="Book Antiqua"/>
          <w:sz w:val="24"/>
        </w:rPr>
        <w:t>EUS elastography</w:t>
      </w:r>
      <w:r w:rsidR="00DD3732" w:rsidRPr="00FB66B3">
        <w:rPr>
          <w:rFonts w:ascii="Book Antiqua" w:hAnsi="Book Antiqua"/>
          <w:sz w:val="24"/>
        </w:rPr>
        <w:t xml:space="preserve"> </w:t>
      </w:r>
      <w:r w:rsidR="000C335F" w:rsidRPr="00FB66B3">
        <w:rPr>
          <w:rFonts w:ascii="Book Antiqua" w:hAnsi="Book Antiqua"/>
          <w:sz w:val="24"/>
        </w:rPr>
        <w:t xml:space="preserve">can </w:t>
      </w:r>
      <w:r w:rsidR="002310D6" w:rsidRPr="00FB66B3">
        <w:rPr>
          <w:rFonts w:ascii="Book Antiqua" w:hAnsi="Book Antiqua"/>
          <w:sz w:val="24"/>
        </w:rPr>
        <w:t xml:space="preserve">play an important role in </w:t>
      </w:r>
      <w:r w:rsidR="000C335F" w:rsidRPr="00FB66B3">
        <w:rPr>
          <w:rFonts w:ascii="Book Antiqua" w:hAnsi="Book Antiqua"/>
          <w:sz w:val="24"/>
        </w:rPr>
        <w:t>rul</w:t>
      </w:r>
      <w:r w:rsidR="004B5DBA">
        <w:rPr>
          <w:rFonts w:ascii="Book Antiqua" w:hAnsi="Book Antiqua"/>
          <w:sz w:val="24"/>
        </w:rPr>
        <w:t>ing</w:t>
      </w:r>
      <w:r w:rsidR="000C335F" w:rsidRPr="00FB66B3">
        <w:rPr>
          <w:rFonts w:ascii="Book Antiqua" w:hAnsi="Book Antiqua"/>
          <w:sz w:val="24"/>
        </w:rPr>
        <w:t xml:space="preserve"> out malignancy if the lesion appears </w:t>
      </w:r>
      <w:proofErr w:type="gramStart"/>
      <w:r w:rsidR="000C335F" w:rsidRPr="00FB66B3">
        <w:rPr>
          <w:rFonts w:ascii="Book Antiqua" w:hAnsi="Book Antiqua"/>
          <w:sz w:val="24"/>
        </w:rPr>
        <w:t>soft</w:t>
      </w:r>
      <w:r w:rsidR="004E49D6" w:rsidRPr="00FB66B3">
        <w:rPr>
          <w:rFonts w:ascii="Book Antiqua" w:hAnsi="Book Antiqua"/>
          <w:noProof/>
          <w:sz w:val="24"/>
          <w:vertAlign w:val="superscript"/>
        </w:rPr>
        <w:t>[</w:t>
      </w:r>
      <w:proofErr w:type="gramEnd"/>
      <w:r w:rsidR="004E49D6" w:rsidRPr="00FB66B3">
        <w:rPr>
          <w:rFonts w:ascii="Book Antiqua" w:hAnsi="Book Antiqua"/>
          <w:noProof/>
          <w:sz w:val="24"/>
          <w:vertAlign w:val="superscript"/>
        </w:rPr>
        <w:t>11]</w:t>
      </w:r>
      <w:r w:rsidR="000C335F" w:rsidRPr="00FB66B3">
        <w:rPr>
          <w:rFonts w:ascii="Book Antiqua" w:hAnsi="Book Antiqua"/>
          <w:sz w:val="24"/>
        </w:rPr>
        <w:t>.</w:t>
      </w:r>
      <w:r w:rsidR="00314B58" w:rsidRPr="00FB66B3">
        <w:rPr>
          <w:rFonts w:ascii="Book Antiqua" w:hAnsi="Book Antiqua"/>
          <w:sz w:val="24"/>
        </w:rPr>
        <w:t xml:space="preserve"> </w:t>
      </w:r>
    </w:p>
    <w:p w14:paraId="2056ED27" w14:textId="22918509" w:rsidR="00FA6D80" w:rsidRPr="00FB66B3" w:rsidRDefault="00087B83"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 xml:space="preserve">Based on qualitative </w:t>
      </w:r>
      <w:proofErr w:type="spellStart"/>
      <w:r w:rsidRPr="00FB66B3">
        <w:rPr>
          <w:rFonts w:ascii="Book Antiqua" w:hAnsi="Book Antiqua"/>
          <w:sz w:val="24"/>
        </w:rPr>
        <w:t>elastographic</w:t>
      </w:r>
      <w:proofErr w:type="spellEnd"/>
      <w:r w:rsidRPr="00FB66B3">
        <w:rPr>
          <w:rFonts w:ascii="Book Antiqua" w:hAnsi="Book Antiqua"/>
          <w:sz w:val="24"/>
        </w:rPr>
        <w:t xml:space="preserve"> evaluation, up to 4 well-defined patterns have been described that characterize solid pancreatic lesions and contribute to </w:t>
      </w:r>
      <w:r w:rsidR="002F4009" w:rsidRPr="00FB66B3">
        <w:rPr>
          <w:rFonts w:ascii="Book Antiqua" w:hAnsi="Book Antiqua"/>
          <w:sz w:val="24"/>
        </w:rPr>
        <w:t xml:space="preserve">their </w:t>
      </w:r>
      <w:r w:rsidRPr="00FB66B3">
        <w:rPr>
          <w:rFonts w:ascii="Book Antiqua" w:hAnsi="Book Antiqua"/>
          <w:sz w:val="24"/>
        </w:rPr>
        <w:t xml:space="preserve">classification: </w:t>
      </w:r>
      <w:r w:rsidR="00DD3732" w:rsidRPr="00FB66B3">
        <w:rPr>
          <w:rFonts w:ascii="Book Antiqua" w:hAnsi="Book Antiqua"/>
          <w:sz w:val="24"/>
        </w:rPr>
        <w:t>A</w:t>
      </w:r>
      <w:r w:rsidRPr="00FB66B3">
        <w:rPr>
          <w:rFonts w:ascii="Book Antiqua" w:hAnsi="Book Antiqua"/>
          <w:sz w:val="24"/>
        </w:rPr>
        <w:t xml:space="preserve"> homogeneous green pattern present commonly in the normal pancreas; a heterogeneous, predominantly green pattern with slight </w:t>
      </w:r>
      <w:r w:rsidRPr="00FB66B3">
        <w:rPr>
          <w:rFonts w:ascii="Book Antiqua" w:hAnsi="Book Antiqua"/>
          <w:sz w:val="24"/>
        </w:rPr>
        <w:lastRenderedPageBreak/>
        <w:t>yellow and red lines present only in inflammatory pancreatic masses; a heterogeneous, predominantly blue pattern with small green areas and red lines and a geographic appearance present mainly in pancreatic malignant tumors (including pancreatic adenocarcinoma); and a homogeneous blue pattern present only in pancreatic neuroendocrine malignant lesions</w:t>
      </w:r>
      <w:r w:rsidR="004E49D6" w:rsidRPr="00FB66B3">
        <w:rPr>
          <w:rFonts w:ascii="Book Antiqua" w:hAnsi="Book Antiqua"/>
          <w:noProof/>
          <w:sz w:val="24"/>
          <w:vertAlign w:val="superscript"/>
        </w:rPr>
        <w:t>[12]</w:t>
      </w:r>
      <w:r w:rsidRPr="00FB66B3">
        <w:rPr>
          <w:rFonts w:ascii="Book Antiqua" w:hAnsi="Book Antiqua"/>
          <w:sz w:val="24"/>
        </w:rPr>
        <w:t xml:space="preserve">. </w:t>
      </w:r>
      <w:proofErr w:type="spellStart"/>
      <w:r w:rsidRPr="00FB66B3">
        <w:rPr>
          <w:rFonts w:ascii="Book Antiqua" w:hAnsi="Book Antiqua"/>
          <w:sz w:val="24"/>
        </w:rPr>
        <w:t>Giovannini</w:t>
      </w:r>
      <w:proofErr w:type="spellEnd"/>
      <w:r w:rsidR="00DD3732" w:rsidRPr="00FB66B3">
        <w:rPr>
          <w:rFonts w:ascii="Book Antiqua" w:hAnsi="Book Antiqua"/>
          <w:sz w:val="24"/>
        </w:rPr>
        <w:t xml:space="preserve"> </w:t>
      </w:r>
      <w:r w:rsidRPr="00FB66B3">
        <w:rPr>
          <w:rFonts w:ascii="Book Antiqua" w:hAnsi="Book Antiqua"/>
          <w:i/>
          <w:iCs/>
          <w:sz w:val="24"/>
        </w:rPr>
        <w:t xml:space="preserve">et </w:t>
      </w:r>
      <w:proofErr w:type="gramStart"/>
      <w:r w:rsidRPr="00FB66B3">
        <w:rPr>
          <w:rFonts w:ascii="Book Antiqua" w:hAnsi="Book Antiqua"/>
          <w:i/>
          <w:iCs/>
          <w:sz w:val="24"/>
        </w:rPr>
        <w:t>al</w:t>
      </w:r>
      <w:r w:rsidR="00DD3732" w:rsidRPr="00FB66B3">
        <w:rPr>
          <w:rFonts w:ascii="Book Antiqua" w:hAnsi="Book Antiqua"/>
          <w:noProof/>
          <w:sz w:val="24"/>
          <w:vertAlign w:val="superscript"/>
        </w:rPr>
        <w:t>[</w:t>
      </w:r>
      <w:proofErr w:type="gramEnd"/>
      <w:r w:rsidR="00DD3732" w:rsidRPr="00FB66B3">
        <w:rPr>
          <w:rFonts w:ascii="Book Antiqua" w:hAnsi="Book Antiqua"/>
          <w:noProof/>
          <w:sz w:val="24"/>
          <w:vertAlign w:val="superscript"/>
        </w:rPr>
        <w:t>13]</w:t>
      </w:r>
      <w:r w:rsidRPr="00FB66B3">
        <w:rPr>
          <w:rFonts w:ascii="Book Antiqua" w:hAnsi="Book Antiqua"/>
          <w:sz w:val="24"/>
        </w:rPr>
        <w:t xml:space="preserve">, using this qualitative evaluation, reported that the sensitivity and specificity for malignancy were 100% and 67%, respectively. In our case, the lesion showed a heterogeneous, predominantly green pattern with slight yellow and blue lines on qualitative </w:t>
      </w:r>
      <w:proofErr w:type="spellStart"/>
      <w:r w:rsidRPr="00FB66B3">
        <w:rPr>
          <w:rFonts w:ascii="Book Antiqua" w:hAnsi="Book Antiqua"/>
          <w:sz w:val="24"/>
        </w:rPr>
        <w:t>elastographic</w:t>
      </w:r>
      <w:proofErr w:type="spellEnd"/>
      <w:r w:rsidRPr="00FB66B3">
        <w:rPr>
          <w:rFonts w:ascii="Book Antiqua" w:hAnsi="Book Antiqua"/>
          <w:sz w:val="24"/>
        </w:rPr>
        <w:t xml:space="preserve"> evaluation, which may exclude pancreatic malignant tumors or neuroendocrine malignant lesions.</w:t>
      </w:r>
    </w:p>
    <w:p w14:paraId="2BACDF20" w14:textId="1D97668B" w:rsidR="00314B58" w:rsidRPr="00FB66B3" w:rsidRDefault="002F4009"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SR</w:t>
      </w:r>
      <w:r w:rsidR="00A12F28" w:rsidRPr="00FB66B3">
        <w:rPr>
          <w:rFonts w:ascii="Book Antiqua" w:hAnsi="Book Antiqua"/>
          <w:sz w:val="24"/>
        </w:rPr>
        <w:t xml:space="preserve"> calculation is based on standard qualitative EUS </w:t>
      </w:r>
      <w:proofErr w:type="spellStart"/>
      <w:r w:rsidR="00A12F28" w:rsidRPr="00FB66B3">
        <w:rPr>
          <w:rFonts w:ascii="Book Antiqua" w:hAnsi="Book Antiqua"/>
          <w:sz w:val="24"/>
        </w:rPr>
        <w:t>elastography</w:t>
      </w:r>
      <w:proofErr w:type="spellEnd"/>
      <w:r w:rsidR="00A12F28" w:rsidRPr="00FB66B3">
        <w:rPr>
          <w:rFonts w:ascii="Book Antiqua" w:hAnsi="Book Antiqua"/>
          <w:sz w:val="24"/>
        </w:rPr>
        <w:t xml:space="preserve"> </w:t>
      </w:r>
      <w:proofErr w:type="gramStart"/>
      <w:r w:rsidR="00A12F28" w:rsidRPr="00FB66B3">
        <w:rPr>
          <w:rFonts w:ascii="Book Antiqua" w:hAnsi="Book Antiqua"/>
          <w:sz w:val="24"/>
        </w:rPr>
        <w:t>data</w:t>
      </w:r>
      <w:r w:rsidR="004E49D6" w:rsidRPr="00FB66B3">
        <w:rPr>
          <w:rFonts w:ascii="Book Antiqua" w:hAnsi="Book Antiqua"/>
          <w:noProof/>
          <w:sz w:val="24"/>
          <w:vertAlign w:val="superscript"/>
        </w:rPr>
        <w:t>[</w:t>
      </w:r>
      <w:proofErr w:type="gramEnd"/>
      <w:r w:rsidR="004E49D6" w:rsidRPr="00FB66B3">
        <w:rPr>
          <w:rFonts w:ascii="Book Antiqua" w:hAnsi="Book Antiqua"/>
          <w:noProof/>
          <w:sz w:val="24"/>
          <w:vertAlign w:val="superscript"/>
        </w:rPr>
        <w:t>14]</w:t>
      </w:r>
      <w:r w:rsidR="00A12F28" w:rsidRPr="00FB66B3">
        <w:rPr>
          <w:rFonts w:ascii="Book Antiqua" w:hAnsi="Book Antiqua"/>
          <w:sz w:val="24"/>
        </w:rPr>
        <w:t xml:space="preserve">. Two different areas (A and B) are selected for quantitative </w:t>
      </w:r>
      <w:proofErr w:type="spellStart"/>
      <w:r w:rsidR="00A12F28" w:rsidRPr="00FB66B3">
        <w:rPr>
          <w:rFonts w:ascii="Book Antiqua" w:hAnsi="Book Antiqua"/>
          <w:sz w:val="24"/>
        </w:rPr>
        <w:t>elastographic</w:t>
      </w:r>
      <w:proofErr w:type="spellEnd"/>
      <w:r w:rsidR="00A12F28" w:rsidRPr="00FB66B3">
        <w:rPr>
          <w:rFonts w:ascii="Book Antiqua" w:hAnsi="Book Antiqua"/>
          <w:sz w:val="24"/>
        </w:rPr>
        <w:t xml:space="preserve"> analysis. Area A is selected includ</w:t>
      </w:r>
      <w:r w:rsidR="002310D6" w:rsidRPr="00FB66B3">
        <w:rPr>
          <w:rFonts w:ascii="Book Antiqua" w:hAnsi="Book Antiqua"/>
          <w:sz w:val="24"/>
        </w:rPr>
        <w:t>ing</w:t>
      </w:r>
      <w:r w:rsidR="00A12F28" w:rsidRPr="00FB66B3">
        <w:rPr>
          <w:rFonts w:ascii="Book Antiqua" w:hAnsi="Book Antiqua"/>
          <w:sz w:val="24"/>
        </w:rPr>
        <w:t xml:space="preserve"> as much of the target lesion as possible without including the surrounding tissues. Area B is selected within a soft reference area outside the target lesion. The </w:t>
      </w:r>
      <w:r w:rsidRPr="00FB66B3">
        <w:rPr>
          <w:rFonts w:ascii="Book Antiqua" w:hAnsi="Book Antiqua"/>
          <w:sz w:val="24"/>
        </w:rPr>
        <w:t xml:space="preserve">SR </w:t>
      </w:r>
      <w:r w:rsidR="00A12F28" w:rsidRPr="00FB66B3">
        <w:rPr>
          <w:rFonts w:ascii="Book Antiqua" w:hAnsi="Book Antiqua"/>
          <w:sz w:val="24"/>
        </w:rPr>
        <w:t>is calculated as the quotient of B/A.</w:t>
      </w:r>
      <w:r w:rsidR="009A568F" w:rsidRPr="00FB66B3">
        <w:rPr>
          <w:rFonts w:ascii="Book Antiqua" w:hAnsi="Book Antiqua"/>
          <w:sz w:val="24"/>
        </w:rPr>
        <w:t xml:space="preserve"> In the past </w:t>
      </w:r>
      <w:r w:rsidR="004B5DBA">
        <w:rPr>
          <w:rFonts w:ascii="Book Antiqua" w:hAnsi="Book Antiqua"/>
          <w:sz w:val="24"/>
        </w:rPr>
        <w:t xml:space="preserve">few </w:t>
      </w:r>
      <w:r w:rsidR="009A568F" w:rsidRPr="00FB66B3">
        <w:rPr>
          <w:rFonts w:ascii="Book Antiqua" w:hAnsi="Book Antiqua"/>
          <w:sz w:val="24"/>
        </w:rPr>
        <w:t xml:space="preserve">years, several studies have been conducted to determine the accuracy of </w:t>
      </w:r>
      <w:r w:rsidR="00825B25" w:rsidRPr="00FB66B3">
        <w:rPr>
          <w:rFonts w:ascii="Book Antiqua" w:hAnsi="Book Antiqua"/>
          <w:sz w:val="24"/>
        </w:rPr>
        <w:t>SR</w:t>
      </w:r>
      <w:r w:rsidR="009A568F" w:rsidRPr="00FB66B3">
        <w:rPr>
          <w:rFonts w:ascii="Book Antiqua" w:hAnsi="Book Antiqua"/>
          <w:sz w:val="24"/>
        </w:rPr>
        <w:t xml:space="preserve"> for detecting malignancies. Different cut-off values have been defined, from 3.7 to 24</w:t>
      </w:r>
      <w:r w:rsidR="004B5DBA">
        <w:rPr>
          <w:rFonts w:ascii="Book Antiqua" w:hAnsi="Book Antiqua"/>
          <w:sz w:val="24"/>
        </w:rPr>
        <w:t>, with s</w:t>
      </w:r>
      <w:r w:rsidR="009A568F" w:rsidRPr="00FB66B3">
        <w:rPr>
          <w:rFonts w:ascii="Book Antiqua" w:hAnsi="Book Antiqua"/>
          <w:sz w:val="24"/>
        </w:rPr>
        <w:t xml:space="preserve">ensitivities </w:t>
      </w:r>
      <w:r w:rsidR="00F60885" w:rsidRPr="00FB66B3">
        <w:rPr>
          <w:rFonts w:ascii="Book Antiqua" w:hAnsi="Book Antiqua"/>
          <w:sz w:val="24"/>
        </w:rPr>
        <w:t>ranging from</w:t>
      </w:r>
      <w:r w:rsidR="009A568F" w:rsidRPr="00FB66B3">
        <w:rPr>
          <w:rFonts w:ascii="Book Antiqua" w:hAnsi="Book Antiqua"/>
          <w:sz w:val="24"/>
        </w:rPr>
        <w:t xml:space="preserve"> 67% to 98%, </w:t>
      </w:r>
      <w:r w:rsidR="00F60885" w:rsidRPr="00FB66B3">
        <w:rPr>
          <w:rFonts w:ascii="Book Antiqua" w:hAnsi="Book Antiqua"/>
          <w:sz w:val="24"/>
        </w:rPr>
        <w:t>and</w:t>
      </w:r>
      <w:r w:rsidR="009A568F" w:rsidRPr="00FB66B3">
        <w:rPr>
          <w:rFonts w:ascii="Book Antiqua" w:hAnsi="Book Antiqua"/>
          <w:sz w:val="24"/>
        </w:rPr>
        <w:t xml:space="preserve"> specificity</w:t>
      </w:r>
      <w:r w:rsidR="00F60885" w:rsidRPr="00FB66B3">
        <w:rPr>
          <w:rFonts w:ascii="Book Antiqua" w:hAnsi="Book Antiqua"/>
          <w:sz w:val="24"/>
        </w:rPr>
        <w:t xml:space="preserve"> </w:t>
      </w:r>
      <w:r w:rsidR="009A568F" w:rsidRPr="00FB66B3">
        <w:rPr>
          <w:rFonts w:ascii="Book Antiqua" w:hAnsi="Book Antiqua"/>
          <w:sz w:val="24"/>
        </w:rPr>
        <w:t>ranging from 45% to 71</w:t>
      </w:r>
      <w:proofErr w:type="gramStart"/>
      <w:r w:rsidR="009A568F" w:rsidRPr="00FB66B3">
        <w:rPr>
          <w:rFonts w:ascii="Book Antiqua" w:hAnsi="Book Antiqua"/>
          <w:sz w:val="24"/>
        </w:rPr>
        <w:t>%</w:t>
      </w:r>
      <w:r w:rsidR="004E49D6" w:rsidRPr="00FB66B3">
        <w:rPr>
          <w:rFonts w:ascii="Book Antiqua" w:hAnsi="Book Antiqua"/>
          <w:noProof/>
          <w:sz w:val="24"/>
          <w:vertAlign w:val="superscript"/>
        </w:rPr>
        <w:t>[</w:t>
      </w:r>
      <w:proofErr w:type="gramEnd"/>
      <w:r w:rsidR="004E49D6" w:rsidRPr="00FB66B3">
        <w:rPr>
          <w:rFonts w:ascii="Book Antiqua" w:hAnsi="Book Antiqua"/>
          <w:noProof/>
          <w:sz w:val="24"/>
          <w:vertAlign w:val="superscript"/>
        </w:rPr>
        <w:t>15-20]</w:t>
      </w:r>
      <w:r w:rsidR="009A568F" w:rsidRPr="00FB66B3">
        <w:rPr>
          <w:rFonts w:ascii="Book Antiqua" w:hAnsi="Book Antiqua"/>
          <w:sz w:val="24"/>
        </w:rPr>
        <w:t>.</w:t>
      </w:r>
      <w:r w:rsidR="002A187D" w:rsidRPr="00FB66B3">
        <w:rPr>
          <w:rFonts w:ascii="Book Antiqua" w:hAnsi="Book Antiqua"/>
          <w:sz w:val="24"/>
        </w:rPr>
        <w:t xml:space="preserve"> In our case, </w:t>
      </w:r>
      <w:r w:rsidR="00F52E18" w:rsidRPr="00FB66B3">
        <w:rPr>
          <w:rFonts w:ascii="Book Antiqua" w:hAnsi="Book Antiqua"/>
          <w:sz w:val="24"/>
        </w:rPr>
        <w:t>an</w:t>
      </w:r>
      <w:r w:rsidR="00EB4F26" w:rsidRPr="00FB66B3">
        <w:rPr>
          <w:rFonts w:ascii="Book Antiqua" w:hAnsi="Book Antiqua"/>
          <w:sz w:val="24"/>
        </w:rPr>
        <w:t xml:space="preserve"> SR of 0.74</w:t>
      </w:r>
      <w:r w:rsidR="00087B83" w:rsidRPr="00FB66B3">
        <w:rPr>
          <w:rFonts w:ascii="Book Antiqua" w:hAnsi="Book Antiqua"/>
          <w:sz w:val="24"/>
        </w:rPr>
        <w:t xml:space="preserve"> indicated the soft texture of the lesion, which </w:t>
      </w:r>
      <w:r w:rsidR="00F52E18" w:rsidRPr="00FB66B3">
        <w:rPr>
          <w:rFonts w:ascii="Book Antiqua" w:hAnsi="Book Antiqua"/>
          <w:sz w:val="24"/>
        </w:rPr>
        <w:t xml:space="preserve">is </w:t>
      </w:r>
      <w:r w:rsidR="00087B83" w:rsidRPr="00FB66B3">
        <w:rPr>
          <w:rFonts w:ascii="Book Antiqua" w:hAnsi="Book Antiqua"/>
          <w:sz w:val="24"/>
        </w:rPr>
        <w:t xml:space="preserve">seldom found in pancreatic malignant tumors or neuroendocrine malignant </w:t>
      </w:r>
      <w:proofErr w:type="gramStart"/>
      <w:r w:rsidR="00087B83" w:rsidRPr="00FB66B3">
        <w:rPr>
          <w:rFonts w:ascii="Book Antiqua" w:hAnsi="Book Antiqua"/>
          <w:sz w:val="24"/>
        </w:rPr>
        <w:t>lesions</w:t>
      </w:r>
      <w:r w:rsidR="004E49D6" w:rsidRPr="00FB66B3">
        <w:rPr>
          <w:rFonts w:ascii="Book Antiqua" w:hAnsi="Book Antiqua"/>
          <w:noProof/>
          <w:sz w:val="24"/>
          <w:vertAlign w:val="superscript"/>
        </w:rPr>
        <w:t>[</w:t>
      </w:r>
      <w:proofErr w:type="gramEnd"/>
      <w:r w:rsidR="004E49D6" w:rsidRPr="00FB66B3">
        <w:rPr>
          <w:rFonts w:ascii="Book Antiqua" w:hAnsi="Book Antiqua"/>
          <w:noProof/>
          <w:sz w:val="24"/>
          <w:vertAlign w:val="superscript"/>
        </w:rPr>
        <w:t>12]</w:t>
      </w:r>
      <w:r w:rsidR="00DA2BF0" w:rsidRPr="00FB66B3">
        <w:rPr>
          <w:rFonts w:ascii="Book Antiqua" w:hAnsi="Book Antiqua"/>
          <w:sz w:val="24"/>
        </w:rPr>
        <w:t>.</w:t>
      </w:r>
      <w:r w:rsidR="009068E8" w:rsidRPr="00FB66B3">
        <w:rPr>
          <w:rFonts w:ascii="Book Antiqua" w:hAnsi="Book Antiqua"/>
          <w:sz w:val="24"/>
        </w:rPr>
        <w:t xml:space="preserve"> When </w:t>
      </w:r>
      <w:r w:rsidR="0057795C" w:rsidRPr="00FB66B3">
        <w:rPr>
          <w:rFonts w:ascii="Book Antiqua" w:hAnsi="Book Antiqua"/>
          <w:sz w:val="24"/>
        </w:rPr>
        <w:t xml:space="preserve">we </w:t>
      </w:r>
      <w:r w:rsidR="009068E8" w:rsidRPr="00FB66B3">
        <w:rPr>
          <w:rFonts w:ascii="Book Antiqua" w:hAnsi="Book Antiqua"/>
          <w:sz w:val="24"/>
        </w:rPr>
        <w:t>review</w:t>
      </w:r>
      <w:r w:rsidR="0057795C" w:rsidRPr="00FB66B3">
        <w:rPr>
          <w:rFonts w:ascii="Book Antiqua" w:hAnsi="Book Antiqua"/>
          <w:sz w:val="24"/>
        </w:rPr>
        <w:t>ed</w:t>
      </w:r>
      <w:r w:rsidR="009068E8" w:rsidRPr="00FB66B3">
        <w:rPr>
          <w:rFonts w:ascii="Book Antiqua" w:hAnsi="Book Antiqua"/>
          <w:sz w:val="24"/>
        </w:rPr>
        <w:t xml:space="preserve"> the video of the EUS </w:t>
      </w:r>
      <w:r w:rsidR="00193A96" w:rsidRPr="00FB66B3">
        <w:rPr>
          <w:rFonts w:ascii="Book Antiqua" w:hAnsi="Book Antiqua"/>
          <w:sz w:val="24"/>
        </w:rPr>
        <w:t>examination</w:t>
      </w:r>
      <w:r w:rsidR="009068E8" w:rsidRPr="00FB66B3">
        <w:rPr>
          <w:rFonts w:ascii="Book Antiqua" w:hAnsi="Book Antiqua"/>
          <w:sz w:val="24"/>
        </w:rPr>
        <w:t>, we noticed that th</w:t>
      </w:r>
      <w:r w:rsidR="00087B83" w:rsidRPr="00FB66B3">
        <w:rPr>
          <w:rFonts w:ascii="Book Antiqua" w:hAnsi="Book Antiqua"/>
          <w:sz w:val="24"/>
        </w:rPr>
        <w:t>is pancreatic tail lesion</w:t>
      </w:r>
      <w:r w:rsidR="009068E8" w:rsidRPr="00FB66B3">
        <w:rPr>
          <w:rFonts w:ascii="Book Antiqua" w:hAnsi="Book Antiqua"/>
          <w:sz w:val="24"/>
        </w:rPr>
        <w:t xml:space="preserve"> also ha</w:t>
      </w:r>
      <w:r w:rsidR="00F52E18" w:rsidRPr="00FB66B3">
        <w:rPr>
          <w:rFonts w:ascii="Book Antiqua" w:hAnsi="Book Antiqua"/>
          <w:sz w:val="24"/>
        </w:rPr>
        <w:t>d</w:t>
      </w:r>
      <w:r w:rsidR="009068E8" w:rsidRPr="00FB66B3">
        <w:rPr>
          <w:rFonts w:ascii="Book Antiqua" w:hAnsi="Book Antiqua"/>
          <w:sz w:val="24"/>
        </w:rPr>
        <w:t xml:space="preserve"> </w:t>
      </w:r>
      <w:r w:rsidR="00F52E18" w:rsidRPr="00FB66B3">
        <w:rPr>
          <w:rFonts w:ascii="Book Antiqua" w:hAnsi="Book Antiqua"/>
          <w:sz w:val="24"/>
        </w:rPr>
        <w:t xml:space="preserve">an </w:t>
      </w:r>
      <w:r w:rsidR="009068E8" w:rsidRPr="00FB66B3">
        <w:rPr>
          <w:rFonts w:ascii="Book Antiqua" w:hAnsi="Book Antiqua"/>
          <w:sz w:val="24"/>
        </w:rPr>
        <w:t>ech</w:t>
      </w:r>
      <w:r w:rsidR="00193A96" w:rsidRPr="00FB66B3">
        <w:rPr>
          <w:rFonts w:ascii="Book Antiqua" w:hAnsi="Book Antiqua"/>
          <w:sz w:val="24"/>
        </w:rPr>
        <w:t xml:space="preserve">ogenicity </w:t>
      </w:r>
      <w:r w:rsidR="00F52E18" w:rsidRPr="00FB66B3">
        <w:rPr>
          <w:rFonts w:ascii="Book Antiqua" w:hAnsi="Book Antiqua"/>
          <w:sz w:val="24"/>
        </w:rPr>
        <w:t xml:space="preserve">similar to </w:t>
      </w:r>
      <w:r w:rsidR="00193A96" w:rsidRPr="00FB66B3">
        <w:rPr>
          <w:rFonts w:ascii="Book Antiqua" w:hAnsi="Book Antiqua"/>
          <w:sz w:val="24"/>
        </w:rPr>
        <w:t>the adjacent spleen tissue.</w:t>
      </w:r>
      <w:r w:rsidR="009068E8" w:rsidRPr="00FB66B3">
        <w:rPr>
          <w:rFonts w:ascii="Book Antiqua" w:hAnsi="Book Antiqua"/>
          <w:sz w:val="24"/>
        </w:rPr>
        <w:t xml:space="preserve"> </w:t>
      </w:r>
    </w:p>
    <w:p w14:paraId="7BE90BE2" w14:textId="56F75889" w:rsidR="000D23AF" w:rsidRPr="00FB66B3" w:rsidRDefault="005C7A16"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 xml:space="preserve">Recently, </w:t>
      </w:r>
      <w:proofErr w:type="spellStart"/>
      <w:r w:rsidR="00DD3732" w:rsidRPr="00FB66B3">
        <w:rPr>
          <w:rFonts w:ascii="Book Antiqua" w:hAnsi="Book Antiqua"/>
          <w:sz w:val="24"/>
        </w:rPr>
        <w:t>Bhutani</w:t>
      </w:r>
      <w:proofErr w:type="spellEnd"/>
      <w:r w:rsidR="00DD3732" w:rsidRPr="00FB66B3">
        <w:rPr>
          <w:rFonts w:ascii="Book Antiqua" w:hAnsi="Book Antiqua"/>
          <w:sz w:val="24"/>
        </w:rPr>
        <w:t xml:space="preserve"> </w:t>
      </w:r>
      <w:r w:rsidR="00A322EB" w:rsidRPr="00FB66B3">
        <w:rPr>
          <w:rFonts w:ascii="Book Antiqua" w:hAnsi="Book Antiqua"/>
          <w:i/>
          <w:iCs/>
          <w:sz w:val="24"/>
        </w:rPr>
        <w:t xml:space="preserve">et </w:t>
      </w:r>
      <w:proofErr w:type="gramStart"/>
      <w:r w:rsidR="00A322EB" w:rsidRPr="00FB66B3">
        <w:rPr>
          <w:rFonts w:ascii="Book Antiqua" w:hAnsi="Book Antiqua"/>
          <w:i/>
          <w:iCs/>
          <w:sz w:val="24"/>
        </w:rPr>
        <w:t>al</w:t>
      </w:r>
      <w:r w:rsidR="00DD3732" w:rsidRPr="00FB66B3">
        <w:rPr>
          <w:rFonts w:ascii="Book Antiqua" w:hAnsi="Book Antiqua"/>
          <w:noProof/>
          <w:sz w:val="24"/>
          <w:vertAlign w:val="superscript"/>
        </w:rPr>
        <w:t>[</w:t>
      </w:r>
      <w:proofErr w:type="gramEnd"/>
      <w:r w:rsidR="00DD3732" w:rsidRPr="00FB66B3">
        <w:rPr>
          <w:rFonts w:ascii="Book Antiqua" w:hAnsi="Book Antiqua"/>
          <w:noProof/>
          <w:sz w:val="24"/>
          <w:vertAlign w:val="superscript"/>
        </w:rPr>
        <w:t>21]</w:t>
      </w:r>
      <w:r w:rsidR="00A322EB" w:rsidRPr="00FB66B3">
        <w:rPr>
          <w:rFonts w:ascii="Book Antiqua" w:hAnsi="Book Antiqua"/>
          <w:sz w:val="24"/>
        </w:rPr>
        <w:t xml:space="preserve"> reported </w:t>
      </w:r>
      <w:r w:rsidR="00F52E18" w:rsidRPr="00FB66B3">
        <w:rPr>
          <w:rFonts w:ascii="Book Antiqua" w:hAnsi="Book Antiqua"/>
          <w:sz w:val="24"/>
        </w:rPr>
        <w:t xml:space="preserve">that </w:t>
      </w:r>
      <w:r w:rsidR="00A322EB" w:rsidRPr="00FB66B3">
        <w:rPr>
          <w:rFonts w:ascii="Book Antiqua" w:hAnsi="Book Antiqua"/>
          <w:sz w:val="24"/>
        </w:rPr>
        <w:t>the “bridge sign</w:t>
      </w:r>
      <w:r w:rsidR="00DD3732" w:rsidRPr="00FB66B3">
        <w:rPr>
          <w:rFonts w:ascii="Book Antiqua" w:hAnsi="Book Antiqua"/>
          <w:sz w:val="24"/>
        </w:rPr>
        <w:t xml:space="preserve">” </w:t>
      </w:r>
      <w:r w:rsidR="00A322EB" w:rsidRPr="00FB66B3">
        <w:rPr>
          <w:rFonts w:ascii="Book Antiqua" w:hAnsi="Book Antiqua"/>
          <w:sz w:val="24"/>
        </w:rPr>
        <w:t>in EUS image</w:t>
      </w:r>
      <w:r w:rsidR="00F52E18" w:rsidRPr="00FB66B3">
        <w:rPr>
          <w:rFonts w:ascii="Book Antiqua" w:hAnsi="Book Antiqua"/>
          <w:sz w:val="24"/>
        </w:rPr>
        <w:t>s</w:t>
      </w:r>
      <w:r w:rsidR="00A322EB" w:rsidRPr="00FB66B3">
        <w:rPr>
          <w:rFonts w:ascii="Book Antiqua" w:hAnsi="Book Antiqua"/>
          <w:sz w:val="24"/>
        </w:rPr>
        <w:t xml:space="preserve"> may differentiat</w:t>
      </w:r>
      <w:r w:rsidR="00F52E18" w:rsidRPr="00FB66B3">
        <w:rPr>
          <w:rFonts w:ascii="Book Antiqua" w:hAnsi="Book Antiqua"/>
          <w:sz w:val="24"/>
        </w:rPr>
        <w:t>e</w:t>
      </w:r>
      <w:r w:rsidR="00A322EB" w:rsidRPr="00FB66B3">
        <w:rPr>
          <w:rFonts w:ascii="Book Antiqua" w:hAnsi="Book Antiqua"/>
          <w:sz w:val="24"/>
        </w:rPr>
        <w:t xml:space="preserve"> IPAS from a pancreatic neuroendocrine</w:t>
      </w:r>
      <w:r w:rsidR="004B5DBA">
        <w:rPr>
          <w:rFonts w:ascii="Book Antiqua" w:hAnsi="Book Antiqua"/>
          <w:sz w:val="24"/>
        </w:rPr>
        <w:t xml:space="preserve"> tumor</w:t>
      </w:r>
      <w:r w:rsidR="00570AF8" w:rsidRPr="00FB66B3">
        <w:rPr>
          <w:rFonts w:ascii="Book Antiqua" w:hAnsi="Book Antiqua"/>
          <w:sz w:val="24"/>
        </w:rPr>
        <w:t xml:space="preserve">, which </w:t>
      </w:r>
      <w:r w:rsidR="009068E8" w:rsidRPr="00FB66B3">
        <w:rPr>
          <w:rFonts w:ascii="Book Antiqua" w:hAnsi="Book Antiqua"/>
          <w:sz w:val="24"/>
        </w:rPr>
        <w:t>could</w:t>
      </w:r>
      <w:r w:rsidR="00570AF8" w:rsidRPr="00FB66B3">
        <w:rPr>
          <w:rFonts w:ascii="Book Antiqua" w:hAnsi="Book Antiqua"/>
          <w:sz w:val="24"/>
        </w:rPr>
        <w:t xml:space="preserve"> save the patient an EUS-</w:t>
      </w:r>
      <w:r w:rsidR="00F8657F" w:rsidRPr="00FB66B3">
        <w:rPr>
          <w:rFonts w:ascii="Book Antiqua" w:hAnsi="Book Antiqua"/>
          <w:sz w:val="24"/>
        </w:rPr>
        <w:t>fine needle aspiration</w:t>
      </w:r>
      <w:r w:rsidR="00570AF8" w:rsidRPr="00FB66B3">
        <w:rPr>
          <w:rFonts w:ascii="Book Antiqua" w:hAnsi="Book Antiqua"/>
          <w:sz w:val="24"/>
        </w:rPr>
        <w:t xml:space="preserve">, </w:t>
      </w:r>
      <w:r w:rsidR="005B42F5" w:rsidRPr="00FB66B3">
        <w:rPr>
          <w:rFonts w:ascii="Book Antiqua" w:hAnsi="Book Antiqua"/>
          <w:sz w:val="24"/>
        </w:rPr>
        <w:t>diagnostic</w:t>
      </w:r>
      <w:r w:rsidR="00570AF8" w:rsidRPr="00FB66B3">
        <w:rPr>
          <w:rFonts w:ascii="Book Antiqua" w:hAnsi="Book Antiqua"/>
          <w:sz w:val="24"/>
        </w:rPr>
        <w:t xml:space="preserve"> confusion, surgery, anxiety, and healthcare dollars.</w:t>
      </w:r>
      <w:r w:rsidR="005B42F5" w:rsidRPr="00FB66B3">
        <w:rPr>
          <w:rFonts w:ascii="Book Antiqua" w:hAnsi="Book Antiqua"/>
          <w:sz w:val="24"/>
        </w:rPr>
        <w:t xml:space="preserve"> </w:t>
      </w:r>
      <w:r w:rsidR="00F8657F" w:rsidRPr="00FB66B3">
        <w:rPr>
          <w:rFonts w:ascii="Book Antiqua" w:hAnsi="Book Antiqua"/>
          <w:sz w:val="24"/>
        </w:rPr>
        <w:t>Therefore</w:t>
      </w:r>
      <w:r w:rsidR="009068E8" w:rsidRPr="00FB66B3">
        <w:rPr>
          <w:rFonts w:ascii="Book Antiqua" w:hAnsi="Book Antiqua"/>
          <w:sz w:val="24"/>
        </w:rPr>
        <w:t xml:space="preserve">, </w:t>
      </w:r>
      <w:r w:rsidR="00F8657F" w:rsidRPr="00FB66B3">
        <w:rPr>
          <w:rFonts w:ascii="Book Antiqua" w:hAnsi="Book Antiqua"/>
          <w:sz w:val="24"/>
        </w:rPr>
        <w:t xml:space="preserve">when </w:t>
      </w:r>
      <w:r w:rsidR="009068E8" w:rsidRPr="00FB66B3">
        <w:rPr>
          <w:rFonts w:ascii="Book Antiqua" w:hAnsi="Book Antiqua"/>
          <w:sz w:val="24"/>
        </w:rPr>
        <w:t>c</w:t>
      </w:r>
      <w:r w:rsidR="005B42F5" w:rsidRPr="00FB66B3">
        <w:rPr>
          <w:rFonts w:ascii="Book Antiqua" w:hAnsi="Book Antiqua"/>
          <w:sz w:val="24"/>
        </w:rPr>
        <w:t>ombined with EUS-elastography, IPAS may not be misdiagnosed by EUS in the future</w:t>
      </w:r>
      <w:r w:rsidR="00F8657F" w:rsidRPr="00FB66B3">
        <w:rPr>
          <w:rFonts w:ascii="Book Antiqua" w:hAnsi="Book Antiqua"/>
          <w:sz w:val="24"/>
        </w:rPr>
        <w:t xml:space="preserve">. Moreover, </w:t>
      </w:r>
      <w:r w:rsidR="005B42F5" w:rsidRPr="00FB66B3">
        <w:rPr>
          <w:rFonts w:ascii="Book Antiqua" w:hAnsi="Book Antiqua"/>
          <w:sz w:val="24"/>
        </w:rPr>
        <w:t xml:space="preserve">unnecessary surgery and other </w:t>
      </w:r>
      <w:r w:rsidR="00B478BC" w:rsidRPr="00FB66B3">
        <w:rPr>
          <w:rFonts w:ascii="Book Antiqua" w:hAnsi="Book Antiqua"/>
          <w:sz w:val="24"/>
        </w:rPr>
        <w:t>invasive</w:t>
      </w:r>
      <w:r w:rsidR="005B42F5" w:rsidRPr="00FB66B3">
        <w:rPr>
          <w:rFonts w:ascii="Book Antiqua" w:hAnsi="Book Antiqua"/>
          <w:sz w:val="24"/>
        </w:rPr>
        <w:t xml:space="preserve"> intervention may be avoided</w:t>
      </w:r>
      <w:r w:rsidR="00F8657F" w:rsidRPr="00FB66B3">
        <w:rPr>
          <w:rFonts w:ascii="Book Antiqua" w:hAnsi="Book Antiqua"/>
          <w:sz w:val="24"/>
        </w:rPr>
        <w:t>, similar to</w:t>
      </w:r>
      <w:r w:rsidR="00570AF8" w:rsidRPr="00FB66B3">
        <w:rPr>
          <w:rFonts w:ascii="Book Antiqua" w:hAnsi="Book Antiqua"/>
          <w:sz w:val="24"/>
        </w:rPr>
        <w:t xml:space="preserve"> the </w:t>
      </w:r>
      <w:r w:rsidR="00C820F4">
        <w:rPr>
          <w:rFonts w:ascii="Book Antiqua" w:hAnsi="Book Antiqua"/>
          <w:sz w:val="24"/>
        </w:rPr>
        <w:t xml:space="preserve">current </w:t>
      </w:r>
      <w:r w:rsidR="00F8657F" w:rsidRPr="00FB66B3">
        <w:rPr>
          <w:rFonts w:ascii="Book Antiqua" w:hAnsi="Book Antiqua"/>
          <w:sz w:val="24"/>
        </w:rPr>
        <w:t>ir</w:t>
      </w:r>
      <w:r w:rsidR="00B84C8B" w:rsidRPr="00FB66B3">
        <w:rPr>
          <w:rFonts w:ascii="Book Antiqua" w:hAnsi="Book Antiqua"/>
          <w:sz w:val="24"/>
        </w:rPr>
        <w:t xml:space="preserve">replaceable role of </w:t>
      </w:r>
      <w:r w:rsidR="00570AF8" w:rsidRPr="00FB66B3">
        <w:rPr>
          <w:rFonts w:ascii="Book Antiqua" w:hAnsi="Book Antiqua"/>
          <w:sz w:val="24"/>
        </w:rPr>
        <w:t xml:space="preserve">EUS diagnosis of gastric </w:t>
      </w:r>
      <w:r w:rsidR="00570AF8" w:rsidRPr="00FB66B3">
        <w:rPr>
          <w:rFonts w:ascii="Book Antiqua" w:hAnsi="Book Antiqua"/>
          <w:sz w:val="24"/>
        </w:rPr>
        <w:lastRenderedPageBreak/>
        <w:t>ectopic pancreas.</w:t>
      </w:r>
    </w:p>
    <w:p w14:paraId="27ABC50E" w14:textId="77777777" w:rsidR="00B478BC" w:rsidRPr="00FB66B3" w:rsidRDefault="00B478BC" w:rsidP="00FB66B3">
      <w:pPr>
        <w:adjustRightInd w:val="0"/>
        <w:snapToGrid w:val="0"/>
        <w:spacing w:line="360" w:lineRule="auto"/>
        <w:rPr>
          <w:rFonts w:ascii="Book Antiqua" w:hAnsi="Book Antiqua"/>
          <w:sz w:val="24"/>
        </w:rPr>
      </w:pPr>
    </w:p>
    <w:p w14:paraId="7FA9C745" w14:textId="145E222B" w:rsidR="000D23AF" w:rsidRPr="00FB66B3" w:rsidRDefault="00101C9D" w:rsidP="00FB66B3">
      <w:pPr>
        <w:adjustRightInd w:val="0"/>
        <w:snapToGrid w:val="0"/>
        <w:spacing w:line="360" w:lineRule="auto"/>
        <w:rPr>
          <w:rFonts w:ascii="Book Antiqua" w:hAnsi="Book Antiqua"/>
          <w:b/>
          <w:sz w:val="24"/>
          <w:u w:val="single"/>
        </w:rPr>
      </w:pPr>
      <w:r w:rsidRPr="00FB66B3">
        <w:rPr>
          <w:rFonts w:ascii="Book Antiqua" w:hAnsi="Book Antiqua"/>
          <w:b/>
          <w:sz w:val="24"/>
          <w:u w:val="single"/>
        </w:rPr>
        <w:t>CONCLUSION</w:t>
      </w:r>
    </w:p>
    <w:p w14:paraId="2F4EA8DD" w14:textId="29550DE8" w:rsidR="000D23AF" w:rsidRPr="00FB66B3" w:rsidRDefault="00B478BC" w:rsidP="00FB66B3">
      <w:pPr>
        <w:adjustRightInd w:val="0"/>
        <w:snapToGrid w:val="0"/>
        <w:spacing w:line="360" w:lineRule="auto"/>
        <w:rPr>
          <w:rFonts w:ascii="Book Antiqua" w:hAnsi="Book Antiqua"/>
          <w:sz w:val="24"/>
        </w:rPr>
      </w:pPr>
      <w:r w:rsidRPr="00FB66B3">
        <w:rPr>
          <w:rFonts w:ascii="Book Antiqua" w:hAnsi="Book Antiqua"/>
          <w:sz w:val="24"/>
        </w:rPr>
        <w:t xml:space="preserve">IPAS is a relevant differential diagnosis in patients with suspected pancreatic neuroendocrine tumors of the pancreatic tail, which should be </w:t>
      </w:r>
      <w:r w:rsidR="00F8657F" w:rsidRPr="00FB66B3">
        <w:rPr>
          <w:rFonts w:ascii="Book Antiqua" w:hAnsi="Book Antiqua"/>
          <w:sz w:val="24"/>
        </w:rPr>
        <w:t>considered</w:t>
      </w:r>
      <w:r w:rsidRPr="00FB66B3">
        <w:rPr>
          <w:rFonts w:ascii="Book Antiqua" w:hAnsi="Book Antiqua"/>
          <w:sz w:val="24"/>
        </w:rPr>
        <w:t xml:space="preserve"> before surgery is </w:t>
      </w:r>
      <w:r w:rsidR="00C820F4">
        <w:rPr>
          <w:rFonts w:ascii="Book Antiqua" w:hAnsi="Book Antiqua"/>
          <w:sz w:val="24"/>
        </w:rPr>
        <w:t>undertaken</w:t>
      </w:r>
      <w:r w:rsidRPr="00FB66B3">
        <w:rPr>
          <w:rFonts w:ascii="Book Antiqua" w:hAnsi="Book Antiqua"/>
          <w:sz w:val="24"/>
        </w:rPr>
        <w:t>.</w:t>
      </w:r>
      <w:r w:rsidR="00ED06B6" w:rsidRPr="00FB66B3">
        <w:rPr>
          <w:rFonts w:ascii="Book Antiqua" w:hAnsi="Book Antiqua"/>
          <w:sz w:val="24"/>
        </w:rPr>
        <w:t xml:space="preserve"> Non-invasive differentiation between IPAS and pancreatic neuroendocrine tumors can be provided using EUS-elastography.</w:t>
      </w:r>
    </w:p>
    <w:p w14:paraId="4C6BA7A1" w14:textId="77777777" w:rsidR="00F97109" w:rsidRPr="00FB66B3" w:rsidRDefault="00F97109" w:rsidP="00FB66B3">
      <w:pPr>
        <w:adjustRightInd w:val="0"/>
        <w:snapToGrid w:val="0"/>
        <w:spacing w:line="360" w:lineRule="auto"/>
        <w:rPr>
          <w:rFonts w:ascii="Book Antiqua" w:hAnsi="Book Antiqua"/>
          <w:sz w:val="24"/>
        </w:rPr>
      </w:pPr>
    </w:p>
    <w:p w14:paraId="5B112C4C" w14:textId="22AD583D" w:rsidR="000D23AF" w:rsidRPr="00FB66B3" w:rsidRDefault="00101C9D" w:rsidP="00FB66B3">
      <w:pPr>
        <w:adjustRightInd w:val="0"/>
        <w:snapToGrid w:val="0"/>
        <w:spacing w:line="360" w:lineRule="auto"/>
        <w:rPr>
          <w:rFonts w:ascii="Book Antiqua" w:hAnsi="Book Antiqua"/>
          <w:b/>
          <w:sz w:val="24"/>
        </w:rPr>
      </w:pPr>
      <w:r w:rsidRPr="00FB66B3">
        <w:rPr>
          <w:rFonts w:ascii="Book Antiqua" w:hAnsi="Book Antiqua"/>
          <w:b/>
          <w:sz w:val="24"/>
        </w:rPr>
        <w:t>REFERENCES</w:t>
      </w:r>
    </w:p>
    <w:p w14:paraId="1BAF33C1"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 </w:t>
      </w:r>
      <w:proofErr w:type="spellStart"/>
      <w:r w:rsidRPr="00FB66B3">
        <w:rPr>
          <w:rFonts w:ascii="Book Antiqua" w:eastAsia="等线" w:hAnsi="Book Antiqua"/>
          <w:b/>
          <w:bCs/>
          <w:sz w:val="24"/>
        </w:rPr>
        <w:t>Dodds</w:t>
      </w:r>
      <w:proofErr w:type="spellEnd"/>
      <w:r w:rsidRPr="00FB66B3">
        <w:rPr>
          <w:rFonts w:ascii="Book Antiqua" w:eastAsia="等线" w:hAnsi="Book Antiqua"/>
          <w:b/>
          <w:bCs/>
          <w:sz w:val="24"/>
        </w:rPr>
        <w:t xml:space="preserve"> WJ</w:t>
      </w:r>
      <w:r w:rsidRPr="00FB66B3">
        <w:rPr>
          <w:rFonts w:ascii="Book Antiqua" w:eastAsia="等线" w:hAnsi="Book Antiqua"/>
          <w:sz w:val="24"/>
        </w:rPr>
        <w:t xml:space="preserve">, Taylor AJ, Erickson SJ, Stewart ET, Lawson TL. Radiologic imaging of splenic anomalies. </w:t>
      </w:r>
      <w:r w:rsidRPr="00FB66B3">
        <w:rPr>
          <w:rFonts w:ascii="Book Antiqua" w:eastAsia="等线" w:hAnsi="Book Antiqua"/>
          <w:i/>
          <w:iCs/>
          <w:sz w:val="24"/>
        </w:rPr>
        <w:t xml:space="preserve">AJR Am J </w:t>
      </w:r>
      <w:proofErr w:type="spellStart"/>
      <w:r w:rsidRPr="00FB66B3">
        <w:rPr>
          <w:rFonts w:ascii="Book Antiqua" w:eastAsia="等线" w:hAnsi="Book Antiqua"/>
          <w:i/>
          <w:iCs/>
          <w:sz w:val="24"/>
        </w:rPr>
        <w:t>Roentgenol</w:t>
      </w:r>
      <w:proofErr w:type="spellEnd"/>
      <w:r w:rsidRPr="00FB66B3">
        <w:rPr>
          <w:rFonts w:ascii="Book Antiqua" w:eastAsia="等线" w:hAnsi="Book Antiqua"/>
          <w:sz w:val="24"/>
        </w:rPr>
        <w:t xml:space="preserve"> 1990; </w:t>
      </w:r>
      <w:r w:rsidRPr="00FB66B3">
        <w:rPr>
          <w:rFonts w:ascii="Book Antiqua" w:eastAsia="等线" w:hAnsi="Book Antiqua"/>
          <w:b/>
          <w:bCs/>
          <w:sz w:val="24"/>
        </w:rPr>
        <w:t>155</w:t>
      </w:r>
      <w:r w:rsidRPr="00FB66B3">
        <w:rPr>
          <w:rFonts w:ascii="Book Antiqua" w:eastAsia="等线" w:hAnsi="Book Antiqua"/>
          <w:sz w:val="24"/>
        </w:rPr>
        <w:t>: 805-810 [PMID: 2119113 DOI: 10.2214/ajr.155.4.2119113]</w:t>
      </w:r>
    </w:p>
    <w:p w14:paraId="2B613F18"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2 </w:t>
      </w:r>
      <w:r w:rsidRPr="00FB66B3">
        <w:rPr>
          <w:rFonts w:ascii="Book Antiqua" w:eastAsia="等线" w:hAnsi="Book Antiqua"/>
          <w:b/>
          <w:bCs/>
          <w:sz w:val="24"/>
        </w:rPr>
        <w:t>Zhu HX</w:t>
      </w:r>
      <w:r w:rsidRPr="00FB66B3">
        <w:rPr>
          <w:rFonts w:ascii="Book Antiqua" w:eastAsia="等线" w:hAnsi="Book Antiqua"/>
          <w:sz w:val="24"/>
        </w:rPr>
        <w:t xml:space="preserve">, Lou WH, </w:t>
      </w:r>
      <w:proofErr w:type="spellStart"/>
      <w:r w:rsidRPr="00FB66B3">
        <w:rPr>
          <w:rFonts w:ascii="Book Antiqua" w:eastAsia="等线" w:hAnsi="Book Antiqua"/>
          <w:sz w:val="24"/>
        </w:rPr>
        <w:t>Kuang</w:t>
      </w:r>
      <w:proofErr w:type="spellEnd"/>
      <w:r w:rsidRPr="00FB66B3">
        <w:rPr>
          <w:rFonts w:ascii="Book Antiqua" w:eastAsia="等线" w:hAnsi="Book Antiqua"/>
          <w:sz w:val="24"/>
        </w:rPr>
        <w:t xml:space="preserve"> TT, Wang DS. Post-splenectomy intrapancreatic accessory spleen mimicking endocrine tumor of the pancreas. </w:t>
      </w:r>
      <w:r w:rsidRPr="00FB66B3">
        <w:rPr>
          <w:rFonts w:ascii="Book Antiqua" w:eastAsia="等线" w:hAnsi="Book Antiqua"/>
          <w:i/>
          <w:iCs/>
          <w:sz w:val="24"/>
        </w:rPr>
        <w:t>Int J Surg Case Rep</w:t>
      </w:r>
      <w:r w:rsidRPr="00FB66B3">
        <w:rPr>
          <w:rFonts w:ascii="Book Antiqua" w:eastAsia="等线" w:hAnsi="Book Antiqua"/>
          <w:sz w:val="24"/>
        </w:rPr>
        <w:t xml:space="preserve"> 2014; </w:t>
      </w:r>
      <w:r w:rsidRPr="00FB66B3">
        <w:rPr>
          <w:rFonts w:ascii="Book Antiqua" w:eastAsia="等线" w:hAnsi="Book Antiqua"/>
          <w:b/>
          <w:bCs/>
          <w:sz w:val="24"/>
        </w:rPr>
        <w:t>5</w:t>
      </w:r>
      <w:r w:rsidRPr="00FB66B3">
        <w:rPr>
          <w:rFonts w:ascii="Book Antiqua" w:eastAsia="等线" w:hAnsi="Book Antiqua"/>
          <w:sz w:val="24"/>
        </w:rPr>
        <w:t>: 1151-1153 [PMID: 25437661 DOI: 10.1016/j.ijscr.2014.11.032]</w:t>
      </w:r>
    </w:p>
    <w:p w14:paraId="4CBE363D"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3 </w:t>
      </w:r>
      <w:r w:rsidRPr="00FB66B3">
        <w:rPr>
          <w:rFonts w:ascii="Book Antiqua" w:eastAsia="等线" w:hAnsi="Book Antiqua"/>
          <w:b/>
          <w:bCs/>
          <w:sz w:val="24"/>
        </w:rPr>
        <w:t>Engler CC</w:t>
      </w:r>
      <w:r w:rsidRPr="00FB66B3">
        <w:rPr>
          <w:rFonts w:ascii="Book Antiqua" w:eastAsia="等线" w:hAnsi="Book Antiqua"/>
          <w:sz w:val="24"/>
        </w:rPr>
        <w:t xml:space="preserve">, Lemke J, </w:t>
      </w:r>
      <w:proofErr w:type="spellStart"/>
      <w:r w:rsidRPr="00FB66B3">
        <w:rPr>
          <w:rFonts w:ascii="Book Antiqua" w:eastAsia="等线" w:hAnsi="Book Antiqua"/>
          <w:sz w:val="24"/>
        </w:rPr>
        <w:t>Kornmann</w:t>
      </w:r>
      <w:proofErr w:type="spellEnd"/>
      <w:r w:rsidRPr="00FB66B3">
        <w:rPr>
          <w:rFonts w:ascii="Book Antiqua" w:eastAsia="等线" w:hAnsi="Book Antiqua"/>
          <w:sz w:val="24"/>
        </w:rPr>
        <w:t xml:space="preserve"> M, Barth TF, Schmidt SA, </w:t>
      </w:r>
      <w:proofErr w:type="spellStart"/>
      <w:r w:rsidRPr="00FB66B3">
        <w:rPr>
          <w:rFonts w:ascii="Book Antiqua" w:eastAsia="等线" w:hAnsi="Book Antiqua"/>
          <w:sz w:val="24"/>
        </w:rPr>
        <w:t>Henne-Bruns</w:t>
      </w:r>
      <w:proofErr w:type="spellEnd"/>
      <w:r w:rsidRPr="00FB66B3">
        <w:rPr>
          <w:rFonts w:ascii="Book Antiqua" w:eastAsia="等线" w:hAnsi="Book Antiqua"/>
          <w:sz w:val="24"/>
        </w:rPr>
        <w:t xml:space="preserve"> D. Ectopic spleen and liver hemangioma mimicking metastatic pancreatic neuroendocrine tumor. </w:t>
      </w:r>
      <w:r w:rsidRPr="00FB66B3">
        <w:rPr>
          <w:rFonts w:ascii="Book Antiqua" w:eastAsia="等线" w:hAnsi="Book Antiqua"/>
          <w:i/>
          <w:iCs/>
          <w:sz w:val="24"/>
        </w:rPr>
        <w:t>Int J Surg Case Rep</w:t>
      </w:r>
      <w:r w:rsidRPr="00FB66B3">
        <w:rPr>
          <w:rFonts w:ascii="Book Antiqua" w:eastAsia="等线" w:hAnsi="Book Antiqua"/>
          <w:sz w:val="24"/>
        </w:rPr>
        <w:t xml:space="preserve"> 2015; </w:t>
      </w:r>
      <w:r w:rsidRPr="00FB66B3">
        <w:rPr>
          <w:rFonts w:ascii="Book Antiqua" w:eastAsia="等线" w:hAnsi="Book Antiqua"/>
          <w:b/>
          <w:bCs/>
          <w:sz w:val="24"/>
        </w:rPr>
        <w:t>17</w:t>
      </w:r>
      <w:r w:rsidRPr="00FB66B3">
        <w:rPr>
          <w:rFonts w:ascii="Book Antiqua" w:eastAsia="等线" w:hAnsi="Book Antiqua"/>
          <w:sz w:val="24"/>
        </w:rPr>
        <w:t>: 139-142 [PMID: 26670205 DOI: 10.1016/j.ijscr.2015.10.041]</w:t>
      </w:r>
    </w:p>
    <w:p w14:paraId="383396AE"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4 </w:t>
      </w:r>
      <w:proofErr w:type="spellStart"/>
      <w:r w:rsidRPr="00FB66B3">
        <w:rPr>
          <w:rFonts w:ascii="Book Antiqua" w:eastAsia="等线" w:hAnsi="Book Antiqua"/>
          <w:b/>
          <w:bCs/>
          <w:sz w:val="24"/>
        </w:rPr>
        <w:t>Kurmann</w:t>
      </w:r>
      <w:proofErr w:type="spellEnd"/>
      <w:r w:rsidRPr="00FB66B3">
        <w:rPr>
          <w:rFonts w:ascii="Book Antiqua" w:eastAsia="等线" w:hAnsi="Book Antiqua"/>
          <w:b/>
          <w:bCs/>
          <w:sz w:val="24"/>
        </w:rPr>
        <w:t xml:space="preserve"> A</w:t>
      </w:r>
      <w:r w:rsidRPr="00FB66B3">
        <w:rPr>
          <w:rFonts w:ascii="Book Antiqua" w:eastAsia="等线" w:hAnsi="Book Antiqua"/>
          <w:sz w:val="24"/>
        </w:rPr>
        <w:t xml:space="preserve">, Michel JM, Stauffer E, Egger B. Intrapancreatic Accessory Spleen Misdiagnosed as a </w:t>
      </w:r>
      <w:proofErr w:type="spellStart"/>
      <w:r w:rsidRPr="00FB66B3">
        <w:rPr>
          <w:rFonts w:ascii="Book Antiqua" w:eastAsia="等线" w:hAnsi="Book Antiqua"/>
          <w:sz w:val="24"/>
        </w:rPr>
        <w:t>Nonsecreting</w:t>
      </w:r>
      <w:proofErr w:type="spellEnd"/>
      <w:r w:rsidRPr="00FB66B3">
        <w:rPr>
          <w:rFonts w:ascii="Book Antiqua" w:eastAsia="等线" w:hAnsi="Book Antiqua"/>
          <w:sz w:val="24"/>
        </w:rPr>
        <w:t xml:space="preserve"> Endocrine Tumor: Case Report and Review of the Literature. </w:t>
      </w:r>
      <w:r w:rsidRPr="00FB66B3">
        <w:rPr>
          <w:rFonts w:ascii="Book Antiqua" w:eastAsia="等线" w:hAnsi="Book Antiqua"/>
          <w:i/>
          <w:iCs/>
          <w:sz w:val="24"/>
        </w:rPr>
        <w:t>Case Rep Gastroenterol</w:t>
      </w:r>
      <w:r w:rsidRPr="00FB66B3">
        <w:rPr>
          <w:rFonts w:ascii="Book Antiqua" w:eastAsia="等线" w:hAnsi="Book Antiqua"/>
          <w:sz w:val="24"/>
        </w:rPr>
        <w:t xml:space="preserve"> 2010; </w:t>
      </w:r>
      <w:r w:rsidRPr="00FB66B3">
        <w:rPr>
          <w:rFonts w:ascii="Book Antiqua" w:eastAsia="等线" w:hAnsi="Book Antiqua"/>
          <w:b/>
          <w:bCs/>
          <w:sz w:val="24"/>
        </w:rPr>
        <w:t>4</w:t>
      </w:r>
      <w:r w:rsidRPr="00FB66B3">
        <w:rPr>
          <w:rFonts w:ascii="Book Antiqua" w:eastAsia="等线" w:hAnsi="Book Antiqua"/>
          <w:sz w:val="24"/>
        </w:rPr>
        <w:t>: 210-214 [PMID: 20805946 DOI: 10.1159/000318857]</w:t>
      </w:r>
    </w:p>
    <w:p w14:paraId="2E2866DB"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5 </w:t>
      </w:r>
      <w:proofErr w:type="spellStart"/>
      <w:r w:rsidRPr="00FB66B3">
        <w:rPr>
          <w:rFonts w:ascii="Book Antiqua" w:eastAsia="等线" w:hAnsi="Book Antiqua"/>
          <w:b/>
          <w:bCs/>
          <w:sz w:val="24"/>
        </w:rPr>
        <w:t>Laghi</w:t>
      </w:r>
      <w:proofErr w:type="spellEnd"/>
      <w:r w:rsidRPr="00FB66B3">
        <w:rPr>
          <w:rFonts w:ascii="Book Antiqua" w:eastAsia="等线" w:hAnsi="Book Antiqua"/>
          <w:b/>
          <w:bCs/>
          <w:sz w:val="24"/>
        </w:rPr>
        <w:t xml:space="preserve"> A</w:t>
      </w:r>
      <w:r w:rsidRPr="00FB66B3">
        <w:rPr>
          <w:rFonts w:ascii="Book Antiqua" w:eastAsia="等线" w:hAnsi="Book Antiqua"/>
          <w:sz w:val="24"/>
        </w:rPr>
        <w:t xml:space="preserve">, </w:t>
      </w:r>
      <w:proofErr w:type="spellStart"/>
      <w:r w:rsidRPr="00FB66B3">
        <w:rPr>
          <w:rFonts w:ascii="Book Antiqua" w:eastAsia="等线" w:hAnsi="Book Antiqua"/>
          <w:sz w:val="24"/>
        </w:rPr>
        <w:t>Zerunian</w:t>
      </w:r>
      <w:proofErr w:type="spellEnd"/>
      <w:r w:rsidRPr="00FB66B3">
        <w:rPr>
          <w:rFonts w:ascii="Book Antiqua" w:eastAsia="等线" w:hAnsi="Book Antiqua"/>
          <w:sz w:val="24"/>
        </w:rPr>
        <w:t xml:space="preserve"> M, Caruso D. How new technologies could impact on radiology diagnosis and assessment of pancreatic lesions: Future perspectives.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2018; </w:t>
      </w:r>
      <w:r w:rsidRPr="00FB66B3">
        <w:rPr>
          <w:rFonts w:ascii="Book Antiqua" w:eastAsia="等线" w:hAnsi="Book Antiqua"/>
          <w:b/>
          <w:bCs/>
          <w:sz w:val="24"/>
        </w:rPr>
        <w:t>7</w:t>
      </w:r>
      <w:r w:rsidRPr="00FB66B3">
        <w:rPr>
          <w:rFonts w:ascii="Book Antiqua" w:eastAsia="等线" w:hAnsi="Book Antiqua"/>
          <w:sz w:val="24"/>
        </w:rPr>
        <w:t>: 310-313 [PMID: 30323159 DOI: 10.4103/eus.eus_47_18]</w:t>
      </w:r>
    </w:p>
    <w:p w14:paraId="5EFEAAA3" w14:textId="1FC7AEC3"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6 </w:t>
      </w:r>
      <w:r w:rsidRPr="00FB66B3">
        <w:rPr>
          <w:rFonts w:ascii="Book Antiqua" w:eastAsia="等线" w:hAnsi="Book Antiqua"/>
          <w:b/>
          <w:bCs/>
          <w:sz w:val="24"/>
        </w:rPr>
        <w:t>Sato A</w:t>
      </w:r>
      <w:r w:rsidRPr="00FB66B3">
        <w:rPr>
          <w:rFonts w:ascii="Book Antiqua" w:eastAsia="等线" w:hAnsi="Book Antiqua"/>
          <w:sz w:val="24"/>
        </w:rPr>
        <w:t xml:space="preserve">, </w:t>
      </w:r>
      <w:proofErr w:type="spellStart"/>
      <w:r w:rsidRPr="00FB66B3">
        <w:rPr>
          <w:rFonts w:ascii="Book Antiqua" w:eastAsia="等线" w:hAnsi="Book Antiqua"/>
          <w:sz w:val="24"/>
        </w:rPr>
        <w:t>Irisawa</w:t>
      </w:r>
      <w:proofErr w:type="spellEnd"/>
      <w:r w:rsidRPr="00FB66B3">
        <w:rPr>
          <w:rFonts w:ascii="Book Antiqua" w:eastAsia="等线" w:hAnsi="Book Antiqua"/>
          <w:sz w:val="24"/>
        </w:rPr>
        <w:t xml:space="preserve"> A, </w:t>
      </w:r>
      <w:proofErr w:type="spellStart"/>
      <w:r w:rsidRPr="00FB66B3">
        <w:rPr>
          <w:rFonts w:ascii="Book Antiqua" w:eastAsia="等线" w:hAnsi="Book Antiqua"/>
          <w:sz w:val="24"/>
        </w:rPr>
        <w:t>Bhutani</w:t>
      </w:r>
      <w:proofErr w:type="spellEnd"/>
      <w:r w:rsidRPr="00FB66B3">
        <w:rPr>
          <w:rFonts w:ascii="Book Antiqua" w:eastAsia="等线" w:hAnsi="Book Antiqua"/>
          <w:sz w:val="24"/>
        </w:rPr>
        <w:t xml:space="preserve"> MS, </w:t>
      </w:r>
      <w:proofErr w:type="spellStart"/>
      <w:r w:rsidRPr="00FB66B3">
        <w:rPr>
          <w:rFonts w:ascii="Book Antiqua" w:eastAsia="等线" w:hAnsi="Book Antiqua"/>
          <w:sz w:val="24"/>
        </w:rPr>
        <w:t>Shibukawa</w:t>
      </w:r>
      <w:proofErr w:type="spellEnd"/>
      <w:r w:rsidRPr="00FB66B3">
        <w:rPr>
          <w:rFonts w:ascii="Book Antiqua" w:eastAsia="等线" w:hAnsi="Book Antiqua"/>
          <w:sz w:val="24"/>
        </w:rPr>
        <w:t xml:space="preserve"> G, </w:t>
      </w:r>
      <w:proofErr w:type="spellStart"/>
      <w:r w:rsidRPr="00FB66B3">
        <w:rPr>
          <w:rFonts w:ascii="Book Antiqua" w:eastAsia="等线" w:hAnsi="Book Antiqua"/>
          <w:sz w:val="24"/>
        </w:rPr>
        <w:t>Yamabe</w:t>
      </w:r>
      <w:proofErr w:type="spellEnd"/>
      <w:r w:rsidRPr="00FB66B3">
        <w:rPr>
          <w:rFonts w:ascii="Book Antiqua" w:eastAsia="等线" w:hAnsi="Book Antiqua"/>
          <w:sz w:val="24"/>
        </w:rPr>
        <w:t xml:space="preserve"> A, Fujisawa M, Igarashi R, Arakawa N, Yoshida Y, Abe Y, Maki T, Hoshi K, </w:t>
      </w:r>
      <w:proofErr w:type="spellStart"/>
      <w:r w:rsidRPr="00FB66B3">
        <w:rPr>
          <w:rFonts w:ascii="Book Antiqua" w:eastAsia="等线" w:hAnsi="Book Antiqua"/>
          <w:sz w:val="24"/>
        </w:rPr>
        <w:t>Ohira</w:t>
      </w:r>
      <w:proofErr w:type="spellEnd"/>
      <w:r w:rsidRPr="00FB66B3">
        <w:rPr>
          <w:rFonts w:ascii="Book Antiqua" w:eastAsia="等线" w:hAnsi="Book Antiqua"/>
          <w:sz w:val="24"/>
        </w:rPr>
        <w:t xml:space="preserve"> H. Significance of normal appearance on endoscopic ultrasonography in the diagnosis of early chronic pancreatitis.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2018; </w:t>
      </w:r>
      <w:r w:rsidRPr="00FB66B3">
        <w:rPr>
          <w:rFonts w:ascii="Book Antiqua" w:eastAsia="等线" w:hAnsi="Book Antiqua"/>
          <w:b/>
          <w:bCs/>
          <w:sz w:val="24"/>
        </w:rPr>
        <w:t>7</w:t>
      </w:r>
      <w:r w:rsidRPr="00FB66B3">
        <w:rPr>
          <w:rFonts w:ascii="Book Antiqua" w:eastAsia="等线" w:hAnsi="Book Antiqua"/>
          <w:sz w:val="24"/>
        </w:rPr>
        <w:t xml:space="preserve">: 110-118 </w:t>
      </w:r>
      <w:r w:rsidRPr="00FB66B3">
        <w:rPr>
          <w:rFonts w:ascii="Book Antiqua" w:eastAsia="等线" w:hAnsi="Book Antiqua"/>
          <w:sz w:val="24"/>
        </w:rPr>
        <w:lastRenderedPageBreak/>
        <w:t>[PMID: 28685746 DOI: 10.4103/2303-9027.209870]</w:t>
      </w:r>
    </w:p>
    <w:p w14:paraId="6AE50934"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7 </w:t>
      </w:r>
      <w:r w:rsidRPr="00FB66B3">
        <w:rPr>
          <w:rFonts w:ascii="Book Antiqua" w:eastAsia="等线" w:hAnsi="Book Antiqua"/>
          <w:b/>
          <w:bCs/>
          <w:sz w:val="24"/>
        </w:rPr>
        <w:t>Dong Y</w:t>
      </w:r>
      <w:r w:rsidRPr="00FB66B3">
        <w:rPr>
          <w:rFonts w:ascii="Book Antiqua" w:eastAsia="等线" w:hAnsi="Book Antiqua"/>
          <w:sz w:val="24"/>
        </w:rPr>
        <w:t xml:space="preserve">, </w:t>
      </w:r>
      <w:proofErr w:type="spellStart"/>
      <w:r w:rsidRPr="00FB66B3">
        <w:rPr>
          <w:rFonts w:ascii="Book Antiqua" w:eastAsia="等线" w:hAnsi="Book Antiqua"/>
          <w:sz w:val="24"/>
        </w:rPr>
        <w:t>D'Onofrio</w:t>
      </w:r>
      <w:proofErr w:type="spellEnd"/>
      <w:r w:rsidRPr="00FB66B3">
        <w:rPr>
          <w:rFonts w:ascii="Book Antiqua" w:eastAsia="等线" w:hAnsi="Book Antiqua"/>
          <w:sz w:val="24"/>
        </w:rPr>
        <w:t xml:space="preserve"> M, </w:t>
      </w:r>
      <w:proofErr w:type="spellStart"/>
      <w:r w:rsidRPr="00FB66B3">
        <w:rPr>
          <w:rFonts w:ascii="Book Antiqua" w:eastAsia="等线" w:hAnsi="Book Antiqua"/>
          <w:sz w:val="24"/>
        </w:rPr>
        <w:t>Hocke</w:t>
      </w:r>
      <w:proofErr w:type="spellEnd"/>
      <w:r w:rsidRPr="00FB66B3">
        <w:rPr>
          <w:rFonts w:ascii="Book Antiqua" w:eastAsia="等线" w:hAnsi="Book Antiqua"/>
          <w:sz w:val="24"/>
        </w:rPr>
        <w:t xml:space="preserve"> M, </w:t>
      </w:r>
      <w:proofErr w:type="spellStart"/>
      <w:r w:rsidRPr="00FB66B3">
        <w:rPr>
          <w:rFonts w:ascii="Book Antiqua" w:eastAsia="等线" w:hAnsi="Book Antiqua"/>
          <w:sz w:val="24"/>
        </w:rPr>
        <w:t>Jenssen</w:t>
      </w:r>
      <w:proofErr w:type="spellEnd"/>
      <w:r w:rsidRPr="00FB66B3">
        <w:rPr>
          <w:rFonts w:ascii="Book Antiqua" w:eastAsia="等线" w:hAnsi="Book Antiqua"/>
          <w:sz w:val="24"/>
        </w:rPr>
        <w:t xml:space="preserve"> C, </w:t>
      </w:r>
      <w:proofErr w:type="spellStart"/>
      <w:r w:rsidRPr="00FB66B3">
        <w:rPr>
          <w:rFonts w:ascii="Book Antiqua" w:eastAsia="等线" w:hAnsi="Book Antiqua"/>
          <w:sz w:val="24"/>
        </w:rPr>
        <w:t>Potthoff</w:t>
      </w:r>
      <w:proofErr w:type="spellEnd"/>
      <w:r w:rsidRPr="00FB66B3">
        <w:rPr>
          <w:rFonts w:ascii="Book Antiqua" w:eastAsia="等线" w:hAnsi="Book Antiqua"/>
          <w:sz w:val="24"/>
        </w:rPr>
        <w:t xml:space="preserve"> A, Atkinson N, </w:t>
      </w:r>
      <w:proofErr w:type="spellStart"/>
      <w:r w:rsidRPr="00FB66B3">
        <w:rPr>
          <w:rFonts w:ascii="Book Antiqua" w:eastAsia="等线" w:hAnsi="Book Antiqua"/>
          <w:sz w:val="24"/>
        </w:rPr>
        <w:t>Ignee</w:t>
      </w:r>
      <w:proofErr w:type="spellEnd"/>
      <w:r w:rsidRPr="00FB66B3">
        <w:rPr>
          <w:rFonts w:ascii="Book Antiqua" w:eastAsia="等线" w:hAnsi="Book Antiqua"/>
          <w:sz w:val="24"/>
        </w:rPr>
        <w:t xml:space="preserve"> A, Dietrich CF. Autoimmune pancreatitis: Imaging features.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2018; </w:t>
      </w:r>
      <w:r w:rsidRPr="00FB66B3">
        <w:rPr>
          <w:rFonts w:ascii="Book Antiqua" w:eastAsia="等线" w:hAnsi="Book Antiqua"/>
          <w:b/>
          <w:bCs/>
          <w:sz w:val="24"/>
        </w:rPr>
        <w:t>7</w:t>
      </w:r>
      <w:r w:rsidRPr="00FB66B3">
        <w:rPr>
          <w:rFonts w:ascii="Book Antiqua" w:eastAsia="等线" w:hAnsi="Book Antiqua"/>
          <w:sz w:val="24"/>
        </w:rPr>
        <w:t>: 196-203 [PMID: 28836516 DOI: 10.4103/eus.eus_23_17]</w:t>
      </w:r>
    </w:p>
    <w:p w14:paraId="6F9EEF7F"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8 </w:t>
      </w:r>
      <w:r w:rsidRPr="00FB66B3">
        <w:rPr>
          <w:rFonts w:ascii="Book Antiqua" w:eastAsia="等线" w:hAnsi="Book Antiqua"/>
          <w:b/>
          <w:bCs/>
          <w:sz w:val="24"/>
        </w:rPr>
        <w:t>Dietrich CF</w:t>
      </w:r>
      <w:r w:rsidRPr="00FB66B3">
        <w:rPr>
          <w:rFonts w:ascii="Book Antiqua" w:eastAsia="等线" w:hAnsi="Book Antiqua"/>
          <w:sz w:val="24"/>
        </w:rPr>
        <w:t xml:space="preserve">, Bibby E, </w:t>
      </w:r>
      <w:proofErr w:type="spellStart"/>
      <w:r w:rsidRPr="00FB66B3">
        <w:rPr>
          <w:rFonts w:ascii="Book Antiqua" w:eastAsia="等线" w:hAnsi="Book Antiqua"/>
          <w:sz w:val="24"/>
        </w:rPr>
        <w:t>Jenssen</w:t>
      </w:r>
      <w:proofErr w:type="spellEnd"/>
      <w:r w:rsidRPr="00FB66B3">
        <w:rPr>
          <w:rFonts w:ascii="Book Antiqua" w:eastAsia="等线" w:hAnsi="Book Antiqua"/>
          <w:sz w:val="24"/>
        </w:rPr>
        <w:t xml:space="preserve"> C, </w:t>
      </w:r>
      <w:proofErr w:type="spellStart"/>
      <w:r w:rsidRPr="00FB66B3">
        <w:rPr>
          <w:rFonts w:ascii="Book Antiqua" w:eastAsia="等线" w:hAnsi="Book Antiqua"/>
          <w:sz w:val="24"/>
        </w:rPr>
        <w:t>Saftoiu</w:t>
      </w:r>
      <w:proofErr w:type="spellEnd"/>
      <w:r w:rsidRPr="00FB66B3">
        <w:rPr>
          <w:rFonts w:ascii="Book Antiqua" w:eastAsia="等线" w:hAnsi="Book Antiqua"/>
          <w:sz w:val="24"/>
        </w:rPr>
        <w:t xml:space="preserve"> A, Iglesias-Garcia J, Havre RF. EUS elastography: How to do it?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2018; </w:t>
      </w:r>
      <w:r w:rsidRPr="00FB66B3">
        <w:rPr>
          <w:rFonts w:ascii="Book Antiqua" w:eastAsia="等线" w:hAnsi="Book Antiqua"/>
          <w:b/>
          <w:bCs/>
          <w:sz w:val="24"/>
        </w:rPr>
        <w:t>7</w:t>
      </w:r>
      <w:r w:rsidRPr="00FB66B3">
        <w:rPr>
          <w:rFonts w:ascii="Book Antiqua" w:eastAsia="等线" w:hAnsi="Book Antiqua"/>
          <w:sz w:val="24"/>
        </w:rPr>
        <w:t>: 20-28 [PMID: 29451165 DOI: 10.4103/eus.eus_49_17]</w:t>
      </w:r>
    </w:p>
    <w:p w14:paraId="3F56D2A6"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9 </w:t>
      </w:r>
      <w:r w:rsidRPr="00FB66B3">
        <w:rPr>
          <w:rFonts w:ascii="Book Antiqua" w:eastAsia="等线" w:hAnsi="Book Antiqua"/>
          <w:b/>
          <w:bCs/>
          <w:sz w:val="24"/>
        </w:rPr>
        <w:t>Kitano M</w:t>
      </w:r>
      <w:r w:rsidRPr="00FB66B3">
        <w:rPr>
          <w:rFonts w:ascii="Book Antiqua" w:eastAsia="等线" w:hAnsi="Book Antiqua"/>
          <w:sz w:val="24"/>
        </w:rPr>
        <w:t xml:space="preserve">, Yoshida T, </w:t>
      </w:r>
      <w:proofErr w:type="spellStart"/>
      <w:r w:rsidRPr="00FB66B3">
        <w:rPr>
          <w:rFonts w:ascii="Book Antiqua" w:eastAsia="等线" w:hAnsi="Book Antiqua"/>
          <w:sz w:val="24"/>
        </w:rPr>
        <w:t>Itonaga</w:t>
      </w:r>
      <w:proofErr w:type="spellEnd"/>
      <w:r w:rsidRPr="00FB66B3">
        <w:rPr>
          <w:rFonts w:ascii="Book Antiqua" w:eastAsia="等线" w:hAnsi="Book Antiqua"/>
          <w:sz w:val="24"/>
        </w:rPr>
        <w:t xml:space="preserve"> M, Tamura T, </w:t>
      </w:r>
      <w:proofErr w:type="spellStart"/>
      <w:r w:rsidRPr="00FB66B3">
        <w:rPr>
          <w:rFonts w:ascii="Book Antiqua" w:eastAsia="等线" w:hAnsi="Book Antiqua"/>
          <w:sz w:val="24"/>
        </w:rPr>
        <w:t>Hatamaru</w:t>
      </w:r>
      <w:proofErr w:type="spellEnd"/>
      <w:r w:rsidRPr="00FB66B3">
        <w:rPr>
          <w:rFonts w:ascii="Book Antiqua" w:eastAsia="等线" w:hAnsi="Book Antiqua"/>
          <w:sz w:val="24"/>
        </w:rPr>
        <w:t xml:space="preserve"> K, Yamashita Y. Impact of endoscopic ultrasonography on diagnosis of pancreatic cancer. </w:t>
      </w:r>
      <w:r w:rsidRPr="00FB66B3">
        <w:rPr>
          <w:rFonts w:ascii="Book Antiqua" w:eastAsia="等线" w:hAnsi="Book Antiqua"/>
          <w:i/>
          <w:iCs/>
          <w:sz w:val="24"/>
        </w:rPr>
        <w:t>J Gastroenterol</w:t>
      </w:r>
      <w:r w:rsidRPr="00FB66B3">
        <w:rPr>
          <w:rFonts w:ascii="Book Antiqua" w:eastAsia="等线" w:hAnsi="Book Antiqua"/>
          <w:sz w:val="24"/>
        </w:rPr>
        <w:t xml:space="preserve"> 2019; </w:t>
      </w:r>
      <w:r w:rsidRPr="00FB66B3">
        <w:rPr>
          <w:rFonts w:ascii="Book Antiqua" w:eastAsia="等线" w:hAnsi="Book Antiqua"/>
          <w:b/>
          <w:bCs/>
          <w:sz w:val="24"/>
        </w:rPr>
        <w:t>54</w:t>
      </w:r>
      <w:r w:rsidRPr="00FB66B3">
        <w:rPr>
          <w:rFonts w:ascii="Book Antiqua" w:eastAsia="等线" w:hAnsi="Book Antiqua"/>
          <w:sz w:val="24"/>
        </w:rPr>
        <w:t>: 19-32 [PMID: 30406288 DOI: 10.1007/s00535-018-1519-2]</w:t>
      </w:r>
    </w:p>
    <w:p w14:paraId="00DBF95C" w14:textId="4A884096"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10 </w:t>
      </w:r>
      <w:proofErr w:type="spellStart"/>
      <w:r w:rsidRPr="00FB66B3">
        <w:rPr>
          <w:rFonts w:ascii="Book Antiqua" w:eastAsia="等线" w:hAnsi="Book Antiqua"/>
          <w:b/>
          <w:bCs/>
          <w:sz w:val="24"/>
        </w:rPr>
        <w:t>Harmsen</w:t>
      </w:r>
      <w:proofErr w:type="spellEnd"/>
      <w:r w:rsidRPr="00FB66B3">
        <w:rPr>
          <w:rFonts w:ascii="Book Antiqua" w:eastAsia="等线" w:hAnsi="Book Antiqua"/>
          <w:b/>
          <w:bCs/>
          <w:sz w:val="24"/>
        </w:rPr>
        <w:t xml:space="preserve"> FR</w:t>
      </w:r>
      <w:r w:rsidRPr="00FB66B3">
        <w:rPr>
          <w:rFonts w:ascii="Book Antiqua" w:eastAsia="等线" w:hAnsi="Book Antiqua"/>
          <w:sz w:val="24"/>
        </w:rPr>
        <w:t xml:space="preserve">, Domagk D, Dietrich CF, </w:t>
      </w:r>
      <w:proofErr w:type="spellStart"/>
      <w:r w:rsidRPr="00FB66B3">
        <w:rPr>
          <w:rFonts w:ascii="Book Antiqua" w:eastAsia="等线" w:hAnsi="Book Antiqua"/>
          <w:sz w:val="24"/>
        </w:rPr>
        <w:t>Hocke</w:t>
      </w:r>
      <w:proofErr w:type="spellEnd"/>
      <w:r w:rsidRPr="00FB66B3">
        <w:rPr>
          <w:rFonts w:ascii="Book Antiqua" w:eastAsia="等线" w:hAnsi="Book Antiqua"/>
          <w:sz w:val="24"/>
        </w:rPr>
        <w:t xml:space="preserve"> M. Discriminating chronic pancreatitis from pancreatic cancer: Contrast-enhanced EUS and multidetector computed tomography in direct comparison.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2018; </w:t>
      </w:r>
      <w:r w:rsidRPr="00FB66B3">
        <w:rPr>
          <w:rFonts w:ascii="Book Antiqua" w:eastAsia="等线" w:hAnsi="Book Antiqua"/>
          <w:b/>
          <w:bCs/>
          <w:sz w:val="24"/>
        </w:rPr>
        <w:t>7</w:t>
      </w:r>
      <w:r w:rsidRPr="00FB66B3">
        <w:rPr>
          <w:rFonts w:ascii="Book Antiqua" w:eastAsia="等线" w:hAnsi="Book Antiqua"/>
          <w:sz w:val="24"/>
        </w:rPr>
        <w:t>: 395-403 [PMID: 30246709 DOI: 10.4103/eus.eus_24_18]</w:t>
      </w:r>
    </w:p>
    <w:p w14:paraId="11F9E3BD" w14:textId="68229AD9"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11 </w:t>
      </w:r>
      <w:proofErr w:type="spellStart"/>
      <w:r w:rsidRPr="00FB66B3">
        <w:rPr>
          <w:rFonts w:ascii="Book Antiqua" w:eastAsia="等线" w:hAnsi="Book Antiqua"/>
          <w:b/>
          <w:bCs/>
          <w:sz w:val="24"/>
        </w:rPr>
        <w:t>Ignee</w:t>
      </w:r>
      <w:proofErr w:type="spellEnd"/>
      <w:r w:rsidRPr="00FB66B3">
        <w:rPr>
          <w:rFonts w:ascii="Book Antiqua" w:eastAsia="等线" w:hAnsi="Book Antiqua"/>
          <w:b/>
          <w:bCs/>
          <w:sz w:val="24"/>
        </w:rPr>
        <w:t xml:space="preserve"> A</w:t>
      </w:r>
      <w:r w:rsidRPr="00FB66B3">
        <w:rPr>
          <w:rFonts w:ascii="Book Antiqua" w:eastAsia="等线" w:hAnsi="Book Antiqua"/>
          <w:sz w:val="24"/>
        </w:rPr>
        <w:t xml:space="preserve">, </w:t>
      </w:r>
      <w:proofErr w:type="spellStart"/>
      <w:r w:rsidRPr="00FB66B3">
        <w:rPr>
          <w:rFonts w:ascii="Book Antiqua" w:eastAsia="等线" w:hAnsi="Book Antiqua"/>
          <w:sz w:val="24"/>
        </w:rPr>
        <w:t>Jenssen</w:t>
      </w:r>
      <w:proofErr w:type="spellEnd"/>
      <w:r w:rsidRPr="00FB66B3">
        <w:rPr>
          <w:rFonts w:ascii="Book Antiqua" w:eastAsia="等线" w:hAnsi="Book Antiqua"/>
          <w:sz w:val="24"/>
        </w:rPr>
        <w:t xml:space="preserve"> C, Arcidiacono PG, </w:t>
      </w:r>
      <w:proofErr w:type="spellStart"/>
      <w:r w:rsidRPr="00FB66B3">
        <w:rPr>
          <w:rFonts w:ascii="Book Antiqua" w:eastAsia="等线" w:hAnsi="Book Antiqua"/>
          <w:sz w:val="24"/>
        </w:rPr>
        <w:t>Hocke</w:t>
      </w:r>
      <w:proofErr w:type="spellEnd"/>
      <w:r w:rsidRPr="00FB66B3">
        <w:rPr>
          <w:rFonts w:ascii="Book Antiqua" w:eastAsia="等线" w:hAnsi="Book Antiqua"/>
          <w:sz w:val="24"/>
        </w:rPr>
        <w:t xml:space="preserve"> M, </w:t>
      </w:r>
      <w:proofErr w:type="spellStart"/>
      <w:r w:rsidRPr="00FB66B3">
        <w:rPr>
          <w:rFonts w:ascii="Book Antiqua" w:eastAsia="等线" w:hAnsi="Book Antiqua"/>
          <w:sz w:val="24"/>
        </w:rPr>
        <w:t>Möller</w:t>
      </w:r>
      <w:proofErr w:type="spellEnd"/>
      <w:r w:rsidRPr="00FB66B3">
        <w:rPr>
          <w:rFonts w:ascii="Book Antiqua" w:eastAsia="等线" w:hAnsi="Book Antiqua"/>
          <w:sz w:val="24"/>
        </w:rPr>
        <w:t xml:space="preserve"> K, </w:t>
      </w:r>
      <w:proofErr w:type="spellStart"/>
      <w:r w:rsidRPr="00FB66B3">
        <w:rPr>
          <w:rFonts w:ascii="Book Antiqua" w:eastAsia="等线" w:hAnsi="Book Antiqua"/>
          <w:sz w:val="24"/>
        </w:rPr>
        <w:t>Saftoiu</w:t>
      </w:r>
      <w:proofErr w:type="spellEnd"/>
      <w:r w:rsidRPr="00FB66B3">
        <w:rPr>
          <w:rFonts w:ascii="Book Antiqua" w:eastAsia="等线" w:hAnsi="Book Antiqua"/>
          <w:sz w:val="24"/>
        </w:rPr>
        <w:t xml:space="preserve"> A, Will U, </w:t>
      </w:r>
      <w:proofErr w:type="spellStart"/>
      <w:r w:rsidRPr="00FB66B3">
        <w:rPr>
          <w:rFonts w:ascii="Book Antiqua" w:eastAsia="等线" w:hAnsi="Book Antiqua"/>
          <w:sz w:val="24"/>
        </w:rPr>
        <w:t>Fusaroli</w:t>
      </w:r>
      <w:proofErr w:type="spellEnd"/>
      <w:r w:rsidRPr="00FB66B3">
        <w:rPr>
          <w:rFonts w:ascii="Book Antiqua" w:eastAsia="等线" w:hAnsi="Book Antiqua"/>
          <w:sz w:val="24"/>
        </w:rPr>
        <w:t xml:space="preserve"> P, Iglesias-Garcia J, </w:t>
      </w:r>
      <w:proofErr w:type="spellStart"/>
      <w:r w:rsidRPr="00FB66B3">
        <w:rPr>
          <w:rFonts w:ascii="Book Antiqua" w:eastAsia="等线" w:hAnsi="Book Antiqua"/>
          <w:sz w:val="24"/>
        </w:rPr>
        <w:t>Ponnudurai</w:t>
      </w:r>
      <w:proofErr w:type="spellEnd"/>
      <w:r w:rsidRPr="00FB66B3">
        <w:rPr>
          <w:rFonts w:ascii="Book Antiqua" w:eastAsia="等线" w:hAnsi="Book Antiqua"/>
          <w:sz w:val="24"/>
        </w:rPr>
        <w:t xml:space="preserve"> R, </w:t>
      </w:r>
      <w:proofErr w:type="spellStart"/>
      <w:r w:rsidRPr="00FB66B3">
        <w:rPr>
          <w:rFonts w:ascii="Book Antiqua" w:eastAsia="等线" w:hAnsi="Book Antiqua"/>
          <w:sz w:val="24"/>
        </w:rPr>
        <w:t>Petrone</w:t>
      </w:r>
      <w:proofErr w:type="spellEnd"/>
      <w:r w:rsidRPr="00FB66B3">
        <w:rPr>
          <w:rFonts w:ascii="Book Antiqua" w:eastAsia="等线" w:hAnsi="Book Antiqua"/>
          <w:sz w:val="24"/>
        </w:rPr>
        <w:t xml:space="preserve"> MC, Braden B, </w:t>
      </w:r>
      <w:proofErr w:type="spellStart"/>
      <w:r w:rsidRPr="00FB66B3">
        <w:rPr>
          <w:rFonts w:ascii="Book Antiqua" w:eastAsia="等线" w:hAnsi="Book Antiqua"/>
          <w:sz w:val="24"/>
        </w:rPr>
        <w:t>Burmester</w:t>
      </w:r>
      <w:proofErr w:type="spellEnd"/>
      <w:r w:rsidRPr="00FB66B3">
        <w:rPr>
          <w:rFonts w:ascii="Book Antiqua" w:eastAsia="等线" w:hAnsi="Book Antiqua"/>
          <w:sz w:val="24"/>
        </w:rPr>
        <w:t xml:space="preserve"> E, Dong Y, Atkinson NS, Dietrich CF. Endoscopic ultrasound elastography of small solid pancreatic lesions: a multicenter study. </w:t>
      </w:r>
      <w:r w:rsidRPr="00FB66B3">
        <w:rPr>
          <w:rFonts w:ascii="Book Antiqua" w:eastAsia="等线" w:hAnsi="Book Antiqua"/>
          <w:i/>
          <w:iCs/>
          <w:sz w:val="24"/>
        </w:rPr>
        <w:t>Endoscopy</w:t>
      </w:r>
      <w:r w:rsidRPr="00FB66B3">
        <w:rPr>
          <w:rFonts w:ascii="Book Antiqua" w:eastAsia="等线" w:hAnsi="Book Antiqua"/>
          <w:sz w:val="24"/>
        </w:rPr>
        <w:t xml:space="preserve"> 2018; </w:t>
      </w:r>
      <w:r w:rsidRPr="00FB66B3">
        <w:rPr>
          <w:rFonts w:ascii="Book Antiqua" w:eastAsia="等线" w:hAnsi="Book Antiqua"/>
          <w:b/>
          <w:bCs/>
          <w:sz w:val="24"/>
        </w:rPr>
        <w:t>50</w:t>
      </w:r>
      <w:r w:rsidRPr="00FB66B3">
        <w:rPr>
          <w:rFonts w:ascii="Book Antiqua" w:eastAsia="等线" w:hAnsi="Book Antiqua"/>
          <w:sz w:val="24"/>
        </w:rPr>
        <w:t>: 1071-1079 [PMID: 29689572 DOI: 10.1055/a-0588-4941]</w:t>
      </w:r>
    </w:p>
    <w:p w14:paraId="3AA28EAC" w14:textId="129B674D"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12 </w:t>
      </w:r>
      <w:r w:rsidRPr="00FB66B3">
        <w:rPr>
          <w:rFonts w:ascii="Book Antiqua" w:eastAsia="等线" w:hAnsi="Book Antiqua"/>
          <w:b/>
          <w:bCs/>
          <w:sz w:val="24"/>
        </w:rPr>
        <w:t>Iglesias-Garcia J</w:t>
      </w:r>
      <w:r w:rsidRPr="00FB66B3">
        <w:rPr>
          <w:rFonts w:ascii="Book Antiqua" w:eastAsia="等线" w:hAnsi="Book Antiqua"/>
          <w:sz w:val="24"/>
        </w:rPr>
        <w:t xml:space="preserve">, </w:t>
      </w:r>
      <w:proofErr w:type="spellStart"/>
      <w:r w:rsidRPr="00FB66B3">
        <w:rPr>
          <w:rFonts w:ascii="Book Antiqua" w:eastAsia="等线" w:hAnsi="Book Antiqua"/>
          <w:sz w:val="24"/>
        </w:rPr>
        <w:t>Lariño-Noia</w:t>
      </w:r>
      <w:proofErr w:type="spellEnd"/>
      <w:r w:rsidRPr="00FB66B3">
        <w:rPr>
          <w:rFonts w:ascii="Book Antiqua" w:eastAsia="等线" w:hAnsi="Book Antiqua"/>
          <w:sz w:val="24"/>
        </w:rPr>
        <w:t xml:space="preserve"> J, </w:t>
      </w:r>
      <w:proofErr w:type="spellStart"/>
      <w:r w:rsidRPr="00FB66B3">
        <w:rPr>
          <w:rFonts w:ascii="Book Antiqua" w:eastAsia="等线" w:hAnsi="Book Antiqua"/>
          <w:sz w:val="24"/>
        </w:rPr>
        <w:t>Domínguez</w:t>
      </w:r>
      <w:proofErr w:type="spellEnd"/>
      <w:r w:rsidRPr="00FB66B3">
        <w:rPr>
          <w:rFonts w:ascii="Book Antiqua" w:eastAsia="等线" w:hAnsi="Book Antiqua"/>
          <w:sz w:val="24"/>
        </w:rPr>
        <w:t xml:space="preserve">-Muñoz JE. New diagnostic techniques for the differential diagnosis of pancreatic mass: Elastography helps me 100.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2017; </w:t>
      </w:r>
      <w:r w:rsidRPr="00FB66B3">
        <w:rPr>
          <w:rFonts w:ascii="Book Antiqua" w:eastAsia="等线" w:hAnsi="Book Antiqua"/>
          <w:b/>
          <w:bCs/>
          <w:sz w:val="24"/>
        </w:rPr>
        <w:t>6</w:t>
      </w:r>
      <w:r w:rsidRPr="00FB66B3">
        <w:rPr>
          <w:rFonts w:ascii="Book Antiqua" w:eastAsia="等线" w:hAnsi="Book Antiqua"/>
          <w:sz w:val="24"/>
        </w:rPr>
        <w:t>: S115-S118 [PMID: 29387706 DOI: 10.4103/eus.eus_76_17]</w:t>
      </w:r>
    </w:p>
    <w:p w14:paraId="094826A1" w14:textId="6ED6C119"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13 </w:t>
      </w:r>
      <w:proofErr w:type="spellStart"/>
      <w:r w:rsidRPr="00FB66B3">
        <w:rPr>
          <w:rFonts w:ascii="Book Antiqua" w:eastAsia="等线" w:hAnsi="Book Antiqua"/>
          <w:b/>
          <w:bCs/>
          <w:sz w:val="24"/>
        </w:rPr>
        <w:t>Giovannini</w:t>
      </w:r>
      <w:proofErr w:type="spellEnd"/>
      <w:r w:rsidRPr="00FB66B3">
        <w:rPr>
          <w:rFonts w:ascii="Book Antiqua" w:eastAsia="等线" w:hAnsi="Book Antiqua"/>
          <w:b/>
          <w:bCs/>
          <w:sz w:val="24"/>
        </w:rPr>
        <w:t xml:space="preserve"> M</w:t>
      </w:r>
      <w:r w:rsidRPr="00FB66B3">
        <w:rPr>
          <w:rFonts w:ascii="Book Antiqua" w:eastAsia="等线" w:hAnsi="Book Antiqua"/>
          <w:sz w:val="24"/>
        </w:rPr>
        <w:t xml:space="preserve">, </w:t>
      </w:r>
      <w:proofErr w:type="spellStart"/>
      <w:r w:rsidRPr="00FB66B3">
        <w:rPr>
          <w:rFonts w:ascii="Book Antiqua" w:eastAsia="等线" w:hAnsi="Book Antiqua"/>
          <w:sz w:val="24"/>
        </w:rPr>
        <w:t>Hookey</w:t>
      </w:r>
      <w:proofErr w:type="spellEnd"/>
      <w:r w:rsidRPr="00FB66B3">
        <w:rPr>
          <w:rFonts w:ascii="Book Antiqua" w:eastAsia="等线" w:hAnsi="Book Antiqua"/>
          <w:sz w:val="24"/>
        </w:rPr>
        <w:t xml:space="preserve"> LC, </w:t>
      </w:r>
      <w:proofErr w:type="spellStart"/>
      <w:r w:rsidRPr="00FB66B3">
        <w:rPr>
          <w:rFonts w:ascii="Book Antiqua" w:eastAsia="等线" w:hAnsi="Book Antiqua"/>
          <w:sz w:val="24"/>
        </w:rPr>
        <w:t>Bories</w:t>
      </w:r>
      <w:proofErr w:type="spellEnd"/>
      <w:r w:rsidRPr="00FB66B3">
        <w:rPr>
          <w:rFonts w:ascii="Book Antiqua" w:eastAsia="等线" w:hAnsi="Book Antiqua"/>
          <w:sz w:val="24"/>
        </w:rPr>
        <w:t xml:space="preserve"> E, </w:t>
      </w:r>
      <w:proofErr w:type="spellStart"/>
      <w:r w:rsidRPr="00FB66B3">
        <w:rPr>
          <w:rFonts w:ascii="Book Antiqua" w:eastAsia="等线" w:hAnsi="Book Antiqua"/>
          <w:sz w:val="24"/>
        </w:rPr>
        <w:t>Pesenti</w:t>
      </w:r>
      <w:proofErr w:type="spellEnd"/>
      <w:r w:rsidRPr="00FB66B3">
        <w:rPr>
          <w:rFonts w:ascii="Book Antiqua" w:eastAsia="等线" w:hAnsi="Book Antiqua"/>
          <w:sz w:val="24"/>
        </w:rPr>
        <w:t xml:space="preserve"> C, </w:t>
      </w:r>
      <w:proofErr w:type="spellStart"/>
      <w:r w:rsidRPr="00FB66B3">
        <w:rPr>
          <w:rFonts w:ascii="Book Antiqua" w:eastAsia="等线" w:hAnsi="Book Antiqua"/>
          <w:sz w:val="24"/>
        </w:rPr>
        <w:t>Monges</w:t>
      </w:r>
      <w:proofErr w:type="spellEnd"/>
      <w:r w:rsidRPr="00FB66B3">
        <w:rPr>
          <w:rFonts w:ascii="Book Antiqua" w:eastAsia="等线" w:hAnsi="Book Antiqua"/>
          <w:sz w:val="24"/>
        </w:rPr>
        <w:t xml:space="preserve"> G, </w:t>
      </w:r>
      <w:proofErr w:type="spellStart"/>
      <w:r w:rsidRPr="00FB66B3">
        <w:rPr>
          <w:rFonts w:ascii="Book Antiqua" w:eastAsia="等线" w:hAnsi="Book Antiqua"/>
          <w:sz w:val="24"/>
        </w:rPr>
        <w:t>Delpero</w:t>
      </w:r>
      <w:proofErr w:type="spellEnd"/>
      <w:r w:rsidRPr="00FB66B3">
        <w:rPr>
          <w:rFonts w:ascii="Book Antiqua" w:eastAsia="等线" w:hAnsi="Book Antiqua"/>
          <w:sz w:val="24"/>
        </w:rPr>
        <w:t xml:space="preserve"> JR. Endoscopic ultrasound elastography: the first step towards virtual biopsy? Preliminary results in 49 patients. </w:t>
      </w:r>
      <w:r w:rsidRPr="00FB66B3">
        <w:rPr>
          <w:rFonts w:ascii="Book Antiqua" w:eastAsia="等线" w:hAnsi="Book Antiqua"/>
          <w:i/>
          <w:iCs/>
          <w:sz w:val="24"/>
        </w:rPr>
        <w:t>Endoscopy</w:t>
      </w:r>
      <w:r w:rsidRPr="00FB66B3">
        <w:rPr>
          <w:rFonts w:ascii="Book Antiqua" w:eastAsia="等线" w:hAnsi="Book Antiqua"/>
          <w:sz w:val="24"/>
        </w:rPr>
        <w:t xml:space="preserve"> 2006; </w:t>
      </w:r>
      <w:r w:rsidRPr="00FB66B3">
        <w:rPr>
          <w:rFonts w:ascii="Book Antiqua" w:eastAsia="等线" w:hAnsi="Book Antiqua"/>
          <w:b/>
          <w:bCs/>
          <w:sz w:val="24"/>
        </w:rPr>
        <w:t>38</w:t>
      </w:r>
      <w:r w:rsidRPr="00FB66B3">
        <w:rPr>
          <w:rFonts w:ascii="Book Antiqua" w:eastAsia="等线" w:hAnsi="Book Antiqua"/>
          <w:sz w:val="24"/>
        </w:rPr>
        <w:t>: 344-348 [PMID: 16680632 DOI: 10.1055/s-2006-925158]</w:t>
      </w:r>
    </w:p>
    <w:p w14:paraId="2FFEAAE2"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14 </w:t>
      </w:r>
      <w:r w:rsidRPr="00FB66B3">
        <w:rPr>
          <w:rFonts w:ascii="Book Antiqua" w:eastAsia="等线" w:hAnsi="Book Antiqua"/>
          <w:b/>
          <w:bCs/>
          <w:sz w:val="24"/>
        </w:rPr>
        <w:t>Iglesias-</w:t>
      </w:r>
      <w:proofErr w:type="spellStart"/>
      <w:r w:rsidRPr="00FB66B3">
        <w:rPr>
          <w:rFonts w:ascii="Book Antiqua" w:eastAsia="等线" w:hAnsi="Book Antiqua"/>
          <w:b/>
          <w:bCs/>
          <w:sz w:val="24"/>
        </w:rPr>
        <w:t>García</w:t>
      </w:r>
      <w:proofErr w:type="spellEnd"/>
      <w:r w:rsidRPr="00FB66B3">
        <w:rPr>
          <w:rFonts w:ascii="Book Antiqua" w:eastAsia="等线" w:hAnsi="Book Antiqua"/>
          <w:b/>
          <w:bCs/>
          <w:sz w:val="24"/>
        </w:rPr>
        <w:t xml:space="preserve"> J</w:t>
      </w:r>
      <w:r w:rsidRPr="00FB66B3">
        <w:rPr>
          <w:rFonts w:ascii="Book Antiqua" w:eastAsia="等线" w:hAnsi="Book Antiqua"/>
          <w:sz w:val="24"/>
        </w:rPr>
        <w:t xml:space="preserve">, </w:t>
      </w:r>
      <w:proofErr w:type="spellStart"/>
      <w:r w:rsidRPr="00FB66B3">
        <w:rPr>
          <w:rFonts w:ascii="Book Antiqua" w:eastAsia="等线" w:hAnsi="Book Antiqua"/>
          <w:sz w:val="24"/>
        </w:rPr>
        <w:t>Lariño-Noia</w:t>
      </w:r>
      <w:proofErr w:type="spellEnd"/>
      <w:r w:rsidRPr="00FB66B3">
        <w:rPr>
          <w:rFonts w:ascii="Book Antiqua" w:eastAsia="等线" w:hAnsi="Book Antiqua"/>
          <w:sz w:val="24"/>
        </w:rPr>
        <w:t xml:space="preserve"> J, </w:t>
      </w:r>
      <w:proofErr w:type="spellStart"/>
      <w:r w:rsidRPr="00FB66B3">
        <w:rPr>
          <w:rFonts w:ascii="Book Antiqua" w:eastAsia="等线" w:hAnsi="Book Antiqua"/>
          <w:sz w:val="24"/>
        </w:rPr>
        <w:t>Domínguez</w:t>
      </w:r>
      <w:proofErr w:type="spellEnd"/>
      <w:r w:rsidRPr="00FB66B3">
        <w:rPr>
          <w:rFonts w:ascii="Book Antiqua" w:eastAsia="等线" w:hAnsi="Book Antiqua"/>
          <w:sz w:val="24"/>
        </w:rPr>
        <w:t xml:space="preserve">-Muñoz JE. New Imaging Techniques: Endoscopic Ultrasound-Guided Elastography. </w:t>
      </w:r>
      <w:proofErr w:type="spellStart"/>
      <w:r w:rsidRPr="00FB66B3">
        <w:rPr>
          <w:rFonts w:ascii="Book Antiqua" w:eastAsia="等线" w:hAnsi="Book Antiqua"/>
          <w:i/>
          <w:iCs/>
          <w:sz w:val="24"/>
        </w:rPr>
        <w:t>Gastrointest</w:t>
      </w:r>
      <w:proofErr w:type="spellEnd"/>
      <w:r w:rsidRPr="00FB66B3">
        <w:rPr>
          <w:rFonts w:ascii="Book Antiqua" w:eastAsia="等线" w:hAnsi="Book Antiqua"/>
          <w:i/>
          <w:iCs/>
          <w:sz w:val="24"/>
        </w:rPr>
        <w:t xml:space="preserve">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w:t>
      </w:r>
      <w:proofErr w:type="spellStart"/>
      <w:r w:rsidRPr="00FB66B3">
        <w:rPr>
          <w:rFonts w:ascii="Book Antiqua" w:eastAsia="等线" w:hAnsi="Book Antiqua"/>
          <w:i/>
          <w:iCs/>
          <w:sz w:val="24"/>
        </w:rPr>
        <w:t>Clin</w:t>
      </w:r>
      <w:proofErr w:type="spellEnd"/>
      <w:r w:rsidRPr="00FB66B3">
        <w:rPr>
          <w:rFonts w:ascii="Book Antiqua" w:eastAsia="等线" w:hAnsi="Book Antiqua"/>
          <w:i/>
          <w:iCs/>
          <w:sz w:val="24"/>
        </w:rPr>
        <w:t xml:space="preserve"> N Am</w:t>
      </w:r>
      <w:r w:rsidRPr="00FB66B3">
        <w:rPr>
          <w:rFonts w:ascii="Book Antiqua" w:eastAsia="等线" w:hAnsi="Book Antiqua"/>
          <w:sz w:val="24"/>
        </w:rPr>
        <w:t xml:space="preserve"> 2017; </w:t>
      </w:r>
      <w:r w:rsidRPr="00FB66B3">
        <w:rPr>
          <w:rFonts w:ascii="Book Antiqua" w:eastAsia="等线" w:hAnsi="Book Antiqua"/>
          <w:b/>
          <w:bCs/>
          <w:sz w:val="24"/>
        </w:rPr>
        <w:t>27</w:t>
      </w:r>
      <w:r w:rsidRPr="00FB66B3">
        <w:rPr>
          <w:rFonts w:ascii="Book Antiqua" w:eastAsia="等线" w:hAnsi="Book Antiqua"/>
          <w:sz w:val="24"/>
        </w:rPr>
        <w:t>: 551-567 [PMID: 28918798 DOI: 10.1016/j.giec.2017.06.001]</w:t>
      </w:r>
    </w:p>
    <w:p w14:paraId="57EE6303"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lastRenderedPageBreak/>
        <w:t xml:space="preserve">15 </w:t>
      </w:r>
      <w:proofErr w:type="spellStart"/>
      <w:r w:rsidRPr="00FB66B3">
        <w:rPr>
          <w:rFonts w:ascii="Book Antiqua" w:eastAsia="等线" w:hAnsi="Book Antiqua"/>
          <w:b/>
          <w:bCs/>
          <w:sz w:val="24"/>
        </w:rPr>
        <w:t>Dawwas</w:t>
      </w:r>
      <w:proofErr w:type="spellEnd"/>
      <w:r w:rsidRPr="00FB66B3">
        <w:rPr>
          <w:rFonts w:ascii="Book Antiqua" w:eastAsia="等线" w:hAnsi="Book Antiqua"/>
          <w:b/>
          <w:bCs/>
          <w:sz w:val="24"/>
        </w:rPr>
        <w:t xml:space="preserve"> MF</w:t>
      </w:r>
      <w:r w:rsidRPr="00FB66B3">
        <w:rPr>
          <w:rFonts w:ascii="Book Antiqua" w:eastAsia="等线" w:hAnsi="Book Antiqua"/>
          <w:sz w:val="24"/>
        </w:rPr>
        <w:t xml:space="preserve">, </w:t>
      </w:r>
      <w:proofErr w:type="spellStart"/>
      <w:r w:rsidRPr="00FB66B3">
        <w:rPr>
          <w:rFonts w:ascii="Book Antiqua" w:eastAsia="等线" w:hAnsi="Book Antiqua"/>
          <w:sz w:val="24"/>
        </w:rPr>
        <w:t>Taha</w:t>
      </w:r>
      <w:proofErr w:type="spellEnd"/>
      <w:r w:rsidRPr="00FB66B3">
        <w:rPr>
          <w:rFonts w:ascii="Book Antiqua" w:eastAsia="等线" w:hAnsi="Book Antiqua"/>
          <w:sz w:val="24"/>
        </w:rPr>
        <w:t xml:space="preserve"> H, Leeds JS, </w:t>
      </w:r>
      <w:proofErr w:type="spellStart"/>
      <w:r w:rsidRPr="00FB66B3">
        <w:rPr>
          <w:rFonts w:ascii="Book Antiqua" w:eastAsia="等线" w:hAnsi="Book Antiqua"/>
          <w:sz w:val="24"/>
        </w:rPr>
        <w:t>Nayar</w:t>
      </w:r>
      <w:proofErr w:type="spellEnd"/>
      <w:r w:rsidRPr="00FB66B3">
        <w:rPr>
          <w:rFonts w:ascii="Book Antiqua" w:eastAsia="等线" w:hAnsi="Book Antiqua"/>
          <w:sz w:val="24"/>
        </w:rPr>
        <w:t xml:space="preserve"> MK, </w:t>
      </w:r>
      <w:proofErr w:type="spellStart"/>
      <w:r w:rsidRPr="00FB66B3">
        <w:rPr>
          <w:rFonts w:ascii="Book Antiqua" w:eastAsia="等线" w:hAnsi="Book Antiqua"/>
          <w:sz w:val="24"/>
        </w:rPr>
        <w:t>Oppong</w:t>
      </w:r>
      <w:proofErr w:type="spellEnd"/>
      <w:r w:rsidRPr="00FB66B3">
        <w:rPr>
          <w:rFonts w:ascii="Book Antiqua" w:eastAsia="等线" w:hAnsi="Book Antiqua"/>
          <w:sz w:val="24"/>
        </w:rPr>
        <w:t xml:space="preserve"> KW. Diagnostic accuracy of quantitative EUS elastography for discriminating malignant from benign solid pancreatic masses: a prospective, single-center study. </w:t>
      </w:r>
      <w:proofErr w:type="spellStart"/>
      <w:r w:rsidRPr="00FB66B3">
        <w:rPr>
          <w:rFonts w:ascii="Book Antiqua" w:eastAsia="等线" w:hAnsi="Book Antiqua"/>
          <w:i/>
          <w:iCs/>
          <w:sz w:val="24"/>
        </w:rPr>
        <w:t>Gastrointest</w:t>
      </w:r>
      <w:proofErr w:type="spellEnd"/>
      <w:r w:rsidRPr="00FB66B3">
        <w:rPr>
          <w:rFonts w:ascii="Book Antiqua" w:eastAsia="等线" w:hAnsi="Book Antiqua"/>
          <w:i/>
          <w:iCs/>
          <w:sz w:val="24"/>
        </w:rPr>
        <w:t xml:space="preserve"> </w:t>
      </w:r>
      <w:proofErr w:type="spellStart"/>
      <w:r w:rsidRPr="00FB66B3">
        <w:rPr>
          <w:rFonts w:ascii="Book Antiqua" w:eastAsia="等线" w:hAnsi="Book Antiqua"/>
          <w:i/>
          <w:iCs/>
          <w:sz w:val="24"/>
        </w:rPr>
        <w:t>Endosc</w:t>
      </w:r>
      <w:proofErr w:type="spellEnd"/>
      <w:r w:rsidRPr="00FB66B3">
        <w:rPr>
          <w:rFonts w:ascii="Book Antiqua" w:eastAsia="等线" w:hAnsi="Book Antiqua"/>
          <w:sz w:val="24"/>
        </w:rPr>
        <w:t xml:space="preserve"> 2012; </w:t>
      </w:r>
      <w:r w:rsidRPr="00FB66B3">
        <w:rPr>
          <w:rFonts w:ascii="Book Antiqua" w:eastAsia="等线" w:hAnsi="Book Antiqua"/>
          <w:b/>
          <w:bCs/>
          <w:sz w:val="24"/>
        </w:rPr>
        <w:t>76</w:t>
      </w:r>
      <w:r w:rsidRPr="00FB66B3">
        <w:rPr>
          <w:rFonts w:ascii="Book Antiqua" w:eastAsia="等线" w:hAnsi="Book Antiqua"/>
          <w:sz w:val="24"/>
        </w:rPr>
        <w:t>: 953-961 [PMID: 22854060 DOI: 10.1016/j.gie.2012.05.034]</w:t>
      </w:r>
    </w:p>
    <w:p w14:paraId="6F594BCB"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16 </w:t>
      </w:r>
      <w:r w:rsidRPr="00FB66B3">
        <w:rPr>
          <w:rFonts w:ascii="Book Antiqua" w:eastAsia="等线" w:hAnsi="Book Antiqua"/>
          <w:b/>
          <w:bCs/>
          <w:sz w:val="24"/>
        </w:rPr>
        <w:t>Lee TH</w:t>
      </w:r>
      <w:r w:rsidRPr="00FB66B3">
        <w:rPr>
          <w:rFonts w:ascii="Book Antiqua" w:eastAsia="等线" w:hAnsi="Book Antiqua"/>
          <w:sz w:val="24"/>
        </w:rPr>
        <w:t xml:space="preserve">, Cho YD, Cha SW, Cho JY, Jang JY, </w:t>
      </w:r>
      <w:proofErr w:type="spellStart"/>
      <w:r w:rsidRPr="00FB66B3">
        <w:rPr>
          <w:rFonts w:ascii="Book Antiqua" w:eastAsia="等线" w:hAnsi="Book Antiqua"/>
          <w:sz w:val="24"/>
        </w:rPr>
        <w:t>Jeong</w:t>
      </w:r>
      <w:proofErr w:type="spellEnd"/>
      <w:r w:rsidRPr="00FB66B3">
        <w:rPr>
          <w:rFonts w:ascii="Book Antiqua" w:eastAsia="等线" w:hAnsi="Book Antiqua"/>
          <w:sz w:val="24"/>
        </w:rPr>
        <w:t xml:space="preserve"> SW, Choi HJ, Moon JH. Endoscopic ultrasound elastography for the pancreas in Korea: a preliminary single center study. </w:t>
      </w:r>
      <w:proofErr w:type="spellStart"/>
      <w:r w:rsidRPr="00FB66B3">
        <w:rPr>
          <w:rFonts w:ascii="Book Antiqua" w:eastAsia="等线" w:hAnsi="Book Antiqua"/>
          <w:i/>
          <w:iCs/>
          <w:sz w:val="24"/>
        </w:rPr>
        <w:t>Clin</w:t>
      </w:r>
      <w:proofErr w:type="spellEnd"/>
      <w:r w:rsidRPr="00FB66B3">
        <w:rPr>
          <w:rFonts w:ascii="Book Antiqua" w:eastAsia="等线" w:hAnsi="Book Antiqua"/>
          <w:i/>
          <w:iCs/>
          <w:sz w:val="24"/>
        </w:rPr>
        <w:t xml:space="preserve"> </w:t>
      </w:r>
      <w:proofErr w:type="spellStart"/>
      <w:r w:rsidRPr="00FB66B3">
        <w:rPr>
          <w:rFonts w:ascii="Book Antiqua" w:eastAsia="等线" w:hAnsi="Book Antiqua"/>
          <w:i/>
          <w:iCs/>
          <w:sz w:val="24"/>
        </w:rPr>
        <w:t>Endosc</w:t>
      </w:r>
      <w:proofErr w:type="spellEnd"/>
      <w:r w:rsidRPr="00FB66B3">
        <w:rPr>
          <w:rFonts w:ascii="Book Antiqua" w:eastAsia="等线" w:hAnsi="Book Antiqua"/>
          <w:sz w:val="24"/>
        </w:rPr>
        <w:t xml:space="preserve"> 2013; </w:t>
      </w:r>
      <w:r w:rsidRPr="00FB66B3">
        <w:rPr>
          <w:rFonts w:ascii="Book Antiqua" w:eastAsia="等线" w:hAnsi="Book Antiqua"/>
          <w:b/>
          <w:bCs/>
          <w:sz w:val="24"/>
        </w:rPr>
        <w:t>46</w:t>
      </w:r>
      <w:r w:rsidRPr="00FB66B3">
        <w:rPr>
          <w:rFonts w:ascii="Book Antiqua" w:eastAsia="等线" w:hAnsi="Book Antiqua"/>
          <w:sz w:val="24"/>
        </w:rPr>
        <w:t>: 172-177 [PMID: 23614128 DOI: 10.5946/ce.2013.46.2.172]</w:t>
      </w:r>
    </w:p>
    <w:p w14:paraId="4FBDA58E"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17 </w:t>
      </w:r>
      <w:r w:rsidRPr="00FB66B3">
        <w:rPr>
          <w:rFonts w:ascii="Book Antiqua" w:eastAsia="等线" w:hAnsi="Book Antiqua"/>
          <w:b/>
          <w:bCs/>
          <w:sz w:val="24"/>
        </w:rPr>
        <w:t>Havre RF</w:t>
      </w:r>
      <w:r w:rsidRPr="00FB66B3">
        <w:rPr>
          <w:rFonts w:ascii="Book Antiqua" w:eastAsia="等线" w:hAnsi="Book Antiqua"/>
          <w:sz w:val="24"/>
        </w:rPr>
        <w:t xml:space="preserve">, </w:t>
      </w:r>
      <w:proofErr w:type="spellStart"/>
      <w:r w:rsidRPr="00FB66B3">
        <w:rPr>
          <w:rFonts w:ascii="Book Antiqua" w:eastAsia="等线" w:hAnsi="Book Antiqua"/>
          <w:sz w:val="24"/>
        </w:rPr>
        <w:t>Ødegaard</w:t>
      </w:r>
      <w:proofErr w:type="spellEnd"/>
      <w:r w:rsidRPr="00FB66B3">
        <w:rPr>
          <w:rFonts w:ascii="Book Antiqua" w:eastAsia="等线" w:hAnsi="Book Antiqua"/>
          <w:sz w:val="24"/>
        </w:rPr>
        <w:t xml:space="preserve"> S, </w:t>
      </w:r>
      <w:proofErr w:type="spellStart"/>
      <w:r w:rsidRPr="00FB66B3">
        <w:rPr>
          <w:rFonts w:ascii="Book Antiqua" w:eastAsia="等线" w:hAnsi="Book Antiqua"/>
          <w:sz w:val="24"/>
        </w:rPr>
        <w:t>Gilja</w:t>
      </w:r>
      <w:proofErr w:type="spellEnd"/>
      <w:r w:rsidRPr="00FB66B3">
        <w:rPr>
          <w:rFonts w:ascii="Book Antiqua" w:eastAsia="等线" w:hAnsi="Book Antiqua"/>
          <w:sz w:val="24"/>
        </w:rPr>
        <w:t xml:space="preserve"> OH, </w:t>
      </w:r>
      <w:proofErr w:type="spellStart"/>
      <w:r w:rsidRPr="00FB66B3">
        <w:rPr>
          <w:rFonts w:ascii="Book Antiqua" w:eastAsia="等线" w:hAnsi="Book Antiqua"/>
          <w:sz w:val="24"/>
        </w:rPr>
        <w:t>Nesje</w:t>
      </w:r>
      <w:proofErr w:type="spellEnd"/>
      <w:r w:rsidRPr="00FB66B3">
        <w:rPr>
          <w:rFonts w:ascii="Book Antiqua" w:eastAsia="等线" w:hAnsi="Book Antiqua"/>
          <w:sz w:val="24"/>
        </w:rPr>
        <w:t xml:space="preserve"> LB. Characterization of solid focal pancreatic lesions using endoscopic ultrasonography with real-time elastography. </w:t>
      </w:r>
      <w:proofErr w:type="spellStart"/>
      <w:r w:rsidRPr="00FB66B3">
        <w:rPr>
          <w:rFonts w:ascii="Book Antiqua" w:eastAsia="等线" w:hAnsi="Book Antiqua"/>
          <w:i/>
          <w:iCs/>
          <w:sz w:val="24"/>
        </w:rPr>
        <w:t>Scand</w:t>
      </w:r>
      <w:proofErr w:type="spellEnd"/>
      <w:r w:rsidRPr="00FB66B3">
        <w:rPr>
          <w:rFonts w:ascii="Book Antiqua" w:eastAsia="等线" w:hAnsi="Book Antiqua"/>
          <w:i/>
          <w:iCs/>
          <w:sz w:val="24"/>
        </w:rPr>
        <w:t xml:space="preserve"> J </w:t>
      </w:r>
      <w:proofErr w:type="spellStart"/>
      <w:r w:rsidRPr="00FB66B3">
        <w:rPr>
          <w:rFonts w:ascii="Book Antiqua" w:eastAsia="等线" w:hAnsi="Book Antiqua"/>
          <w:i/>
          <w:iCs/>
          <w:sz w:val="24"/>
        </w:rPr>
        <w:t>Gastroenterol</w:t>
      </w:r>
      <w:proofErr w:type="spellEnd"/>
      <w:r w:rsidRPr="00FB66B3">
        <w:rPr>
          <w:rFonts w:ascii="Book Antiqua" w:eastAsia="等线" w:hAnsi="Book Antiqua"/>
          <w:sz w:val="24"/>
        </w:rPr>
        <w:t xml:space="preserve"> 2014; </w:t>
      </w:r>
      <w:r w:rsidRPr="00FB66B3">
        <w:rPr>
          <w:rFonts w:ascii="Book Antiqua" w:eastAsia="等线" w:hAnsi="Book Antiqua"/>
          <w:b/>
          <w:bCs/>
          <w:sz w:val="24"/>
        </w:rPr>
        <w:t>49</w:t>
      </w:r>
      <w:r w:rsidRPr="00FB66B3">
        <w:rPr>
          <w:rFonts w:ascii="Book Antiqua" w:eastAsia="等线" w:hAnsi="Book Antiqua"/>
          <w:sz w:val="24"/>
        </w:rPr>
        <w:t>: 742-751 [PMID: 24713038 DOI: 10.3109/00365521.2014.905627]</w:t>
      </w:r>
    </w:p>
    <w:p w14:paraId="39850756"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18 </w:t>
      </w:r>
      <w:proofErr w:type="spellStart"/>
      <w:r w:rsidRPr="00FB66B3">
        <w:rPr>
          <w:rFonts w:ascii="Book Antiqua" w:eastAsia="等线" w:hAnsi="Book Antiqua"/>
          <w:b/>
          <w:bCs/>
          <w:sz w:val="24"/>
        </w:rPr>
        <w:t>Rustemovic</w:t>
      </w:r>
      <w:proofErr w:type="spellEnd"/>
      <w:r w:rsidRPr="00FB66B3">
        <w:rPr>
          <w:rFonts w:ascii="Book Antiqua" w:eastAsia="等线" w:hAnsi="Book Antiqua"/>
          <w:b/>
          <w:bCs/>
          <w:sz w:val="24"/>
        </w:rPr>
        <w:t xml:space="preserve"> N</w:t>
      </w:r>
      <w:r w:rsidRPr="00FB66B3">
        <w:rPr>
          <w:rFonts w:ascii="Book Antiqua" w:eastAsia="等线" w:hAnsi="Book Antiqua"/>
          <w:sz w:val="24"/>
        </w:rPr>
        <w:t xml:space="preserve">, </w:t>
      </w:r>
      <w:proofErr w:type="spellStart"/>
      <w:r w:rsidRPr="00FB66B3">
        <w:rPr>
          <w:rFonts w:ascii="Book Antiqua" w:eastAsia="等线" w:hAnsi="Book Antiqua"/>
          <w:sz w:val="24"/>
        </w:rPr>
        <w:t>Opacic</w:t>
      </w:r>
      <w:proofErr w:type="spellEnd"/>
      <w:r w:rsidRPr="00FB66B3">
        <w:rPr>
          <w:rFonts w:ascii="Book Antiqua" w:eastAsia="等线" w:hAnsi="Book Antiqua"/>
          <w:sz w:val="24"/>
        </w:rPr>
        <w:t xml:space="preserve"> D, </w:t>
      </w:r>
      <w:proofErr w:type="spellStart"/>
      <w:r w:rsidRPr="00FB66B3">
        <w:rPr>
          <w:rFonts w:ascii="Book Antiqua" w:eastAsia="等线" w:hAnsi="Book Antiqua"/>
          <w:sz w:val="24"/>
        </w:rPr>
        <w:t>Ostojic</w:t>
      </w:r>
      <w:proofErr w:type="spellEnd"/>
      <w:r w:rsidRPr="00FB66B3">
        <w:rPr>
          <w:rFonts w:ascii="Book Antiqua" w:eastAsia="等线" w:hAnsi="Book Antiqua"/>
          <w:sz w:val="24"/>
        </w:rPr>
        <w:t xml:space="preserve"> Z, </w:t>
      </w:r>
      <w:proofErr w:type="spellStart"/>
      <w:r w:rsidRPr="00FB66B3">
        <w:rPr>
          <w:rFonts w:ascii="Book Antiqua" w:eastAsia="等线" w:hAnsi="Book Antiqua"/>
          <w:sz w:val="24"/>
        </w:rPr>
        <w:t>Opacic</w:t>
      </w:r>
      <w:proofErr w:type="spellEnd"/>
      <w:r w:rsidRPr="00FB66B3">
        <w:rPr>
          <w:rFonts w:ascii="Book Antiqua" w:eastAsia="等线" w:hAnsi="Book Antiqua"/>
          <w:sz w:val="24"/>
        </w:rPr>
        <w:t xml:space="preserve"> M, </w:t>
      </w:r>
      <w:proofErr w:type="spellStart"/>
      <w:r w:rsidRPr="00FB66B3">
        <w:rPr>
          <w:rFonts w:ascii="Book Antiqua" w:eastAsia="等线" w:hAnsi="Book Antiqua"/>
          <w:sz w:val="24"/>
        </w:rPr>
        <w:t>Ledinsky</w:t>
      </w:r>
      <w:proofErr w:type="spellEnd"/>
      <w:r w:rsidRPr="00FB66B3">
        <w:rPr>
          <w:rFonts w:ascii="Book Antiqua" w:eastAsia="等线" w:hAnsi="Book Antiqua"/>
          <w:sz w:val="24"/>
        </w:rPr>
        <w:t xml:space="preserve"> I, </w:t>
      </w:r>
      <w:proofErr w:type="spellStart"/>
      <w:r w:rsidRPr="00FB66B3">
        <w:rPr>
          <w:rFonts w:ascii="Book Antiqua" w:eastAsia="等线" w:hAnsi="Book Antiqua"/>
          <w:sz w:val="24"/>
        </w:rPr>
        <w:t>Višijić</w:t>
      </w:r>
      <w:proofErr w:type="spellEnd"/>
      <w:r w:rsidRPr="00FB66B3">
        <w:rPr>
          <w:rFonts w:ascii="Book Antiqua" w:eastAsia="等线" w:hAnsi="Book Antiqua"/>
          <w:sz w:val="24"/>
        </w:rPr>
        <w:t xml:space="preserve"> A, </w:t>
      </w:r>
      <w:proofErr w:type="spellStart"/>
      <w:r w:rsidRPr="00FB66B3">
        <w:rPr>
          <w:rFonts w:ascii="Book Antiqua" w:eastAsia="等线" w:hAnsi="Book Antiqua"/>
          <w:sz w:val="24"/>
        </w:rPr>
        <w:t>Ravić</w:t>
      </w:r>
      <w:proofErr w:type="spellEnd"/>
      <w:r w:rsidRPr="00FB66B3">
        <w:rPr>
          <w:rFonts w:ascii="Book Antiqua" w:eastAsia="等线" w:hAnsi="Book Antiqua"/>
          <w:sz w:val="24"/>
        </w:rPr>
        <w:t xml:space="preserve"> KG, </w:t>
      </w:r>
      <w:proofErr w:type="spellStart"/>
      <w:r w:rsidRPr="00FB66B3">
        <w:rPr>
          <w:rFonts w:ascii="Book Antiqua" w:eastAsia="等线" w:hAnsi="Book Antiqua"/>
          <w:sz w:val="24"/>
        </w:rPr>
        <w:t>Iveković</w:t>
      </w:r>
      <w:proofErr w:type="spellEnd"/>
      <w:r w:rsidRPr="00FB66B3">
        <w:rPr>
          <w:rFonts w:ascii="Book Antiqua" w:eastAsia="等线" w:hAnsi="Book Antiqua"/>
          <w:sz w:val="24"/>
        </w:rPr>
        <w:t xml:space="preserve"> H, </w:t>
      </w:r>
      <w:proofErr w:type="spellStart"/>
      <w:r w:rsidRPr="00FB66B3">
        <w:rPr>
          <w:rFonts w:ascii="Book Antiqua" w:eastAsia="等线" w:hAnsi="Book Antiqua"/>
          <w:sz w:val="24"/>
        </w:rPr>
        <w:t>Markoš</w:t>
      </w:r>
      <w:proofErr w:type="spellEnd"/>
      <w:r w:rsidRPr="00FB66B3">
        <w:rPr>
          <w:rFonts w:ascii="Book Antiqua" w:eastAsia="等线" w:hAnsi="Book Antiqua"/>
          <w:sz w:val="24"/>
        </w:rPr>
        <w:t xml:space="preserve"> P. Comparison of elastography methods in patients with pancreatic masses.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2014; </w:t>
      </w:r>
      <w:r w:rsidRPr="00FB66B3">
        <w:rPr>
          <w:rFonts w:ascii="Book Antiqua" w:eastAsia="等线" w:hAnsi="Book Antiqua"/>
          <w:b/>
          <w:bCs/>
          <w:sz w:val="24"/>
        </w:rPr>
        <w:t>3</w:t>
      </w:r>
      <w:r w:rsidRPr="00FB66B3">
        <w:rPr>
          <w:rFonts w:ascii="Book Antiqua" w:eastAsia="等线" w:hAnsi="Book Antiqua"/>
          <w:sz w:val="24"/>
        </w:rPr>
        <w:t>: S4 [PMID: 26425528]</w:t>
      </w:r>
    </w:p>
    <w:p w14:paraId="3F774469"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19 </w:t>
      </w:r>
      <w:proofErr w:type="spellStart"/>
      <w:r w:rsidRPr="00FB66B3">
        <w:rPr>
          <w:rFonts w:ascii="Book Antiqua" w:eastAsia="等线" w:hAnsi="Book Antiqua"/>
          <w:b/>
          <w:bCs/>
          <w:sz w:val="24"/>
        </w:rPr>
        <w:t>Kongkam</w:t>
      </w:r>
      <w:proofErr w:type="spellEnd"/>
      <w:r w:rsidRPr="00FB66B3">
        <w:rPr>
          <w:rFonts w:ascii="Book Antiqua" w:eastAsia="等线" w:hAnsi="Book Antiqua"/>
          <w:b/>
          <w:bCs/>
          <w:sz w:val="24"/>
        </w:rPr>
        <w:t xml:space="preserve"> P</w:t>
      </w:r>
      <w:r w:rsidRPr="00FB66B3">
        <w:rPr>
          <w:rFonts w:ascii="Book Antiqua" w:eastAsia="等线" w:hAnsi="Book Antiqua"/>
          <w:sz w:val="24"/>
        </w:rPr>
        <w:t xml:space="preserve">, </w:t>
      </w:r>
      <w:proofErr w:type="spellStart"/>
      <w:r w:rsidRPr="00FB66B3">
        <w:rPr>
          <w:rFonts w:ascii="Book Antiqua" w:eastAsia="等线" w:hAnsi="Book Antiqua"/>
          <w:sz w:val="24"/>
        </w:rPr>
        <w:t>Lakananurak</w:t>
      </w:r>
      <w:proofErr w:type="spellEnd"/>
      <w:r w:rsidRPr="00FB66B3">
        <w:rPr>
          <w:rFonts w:ascii="Book Antiqua" w:eastAsia="等线" w:hAnsi="Book Antiqua"/>
          <w:sz w:val="24"/>
        </w:rPr>
        <w:t xml:space="preserve"> N, </w:t>
      </w:r>
      <w:proofErr w:type="spellStart"/>
      <w:r w:rsidRPr="00FB66B3">
        <w:rPr>
          <w:rFonts w:ascii="Book Antiqua" w:eastAsia="等线" w:hAnsi="Book Antiqua"/>
          <w:sz w:val="24"/>
        </w:rPr>
        <w:t>Navicharern</w:t>
      </w:r>
      <w:proofErr w:type="spellEnd"/>
      <w:r w:rsidRPr="00FB66B3">
        <w:rPr>
          <w:rFonts w:ascii="Book Antiqua" w:eastAsia="等线" w:hAnsi="Book Antiqua"/>
          <w:sz w:val="24"/>
        </w:rPr>
        <w:t xml:space="preserve"> P, </w:t>
      </w:r>
      <w:proofErr w:type="spellStart"/>
      <w:r w:rsidRPr="00FB66B3">
        <w:rPr>
          <w:rFonts w:ascii="Book Antiqua" w:eastAsia="等线" w:hAnsi="Book Antiqua"/>
          <w:sz w:val="24"/>
        </w:rPr>
        <w:t>Chantarojanasiri</w:t>
      </w:r>
      <w:proofErr w:type="spellEnd"/>
      <w:r w:rsidRPr="00FB66B3">
        <w:rPr>
          <w:rFonts w:ascii="Book Antiqua" w:eastAsia="等线" w:hAnsi="Book Antiqua"/>
          <w:sz w:val="24"/>
        </w:rPr>
        <w:t xml:space="preserve"> T, Aye K, </w:t>
      </w:r>
      <w:proofErr w:type="spellStart"/>
      <w:r w:rsidRPr="00FB66B3">
        <w:rPr>
          <w:rFonts w:ascii="Book Antiqua" w:eastAsia="等线" w:hAnsi="Book Antiqua"/>
          <w:sz w:val="24"/>
        </w:rPr>
        <w:t>Ridtitid</w:t>
      </w:r>
      <w:proofErr w:type="spellEnd"/>
      <w:r w:rsidRPr="00FB66B3">
        <w:rPr>
          <w:rFonts w:ascii="Book Antiqua" w:eastAsia="等线" w:hAnsi="Book Antiqua"/>
          <w:sz w:val="24"/>
        </w:rPr>
        <w:t xml:space="preserve"> W, </w:t>
      </w:r>
      <w:proofErr w:type="spellStart"/>
      <w:r w:rsidRPr="00FB66B3">
        <w:rPr>
          <w:rFonts w:ascii="Book Antiqua" w:eastAsia="等线" w:hAnsi="Book Antiqua"/>
          <w:sz w:val="24"/>
        </w:rPr>
        <w:t>Kritisin</w:t>
      </w:r>
      <w:proofErr w:type="spellEnd"/>
      <w:r w:rsidRPr="00FB66B3">
        <w:rPr>
          <w:rFonts w:ascii="Book Antiqua" w:eastAsia="等线" w:hAnsi="Book Antiqua"/>
          <w:sz w:val="24"/>
        </w:rPr>
        <w:t xml:space="preserve"> K, </w:t>
      </w:r>
      <w:proofErr w:type="spellStart"/>
      <w:r w:rsidRPr="00FB66B3">
        <w:rPr>
          <w:rFonts w:ascii="Book Antiqua" w:eastAsia="等线" w:hAnsi="Book Antiqua"/>
          <w:sz w:val="24"/>
        </w:rPr>
        <w:t>Angsuwatcharakon</w:t>
      </w:r>
      <w:proofErr w:type="spellEnd"/>
      <w:r w:rsidRPr="00FB66B3">
        <w:rPr>
          <w:rFonts w:ascii="Book Antiqua" w:eastAsia="等线" w:hAnsi="Book Antiqua"/>
          <w:sz w:val="24"/>
        </w:rPr>
        <w:t xml:space="preserve"> P, </w:t>
      </w:r>
      <w:proofErr w:type="spellStart"/>
      <w:r w:rsidRPr="00FB66B3">
        <w:rPr>
          <w:rFonts w:ascii="Book Antiqua" w:eastAsia="等线" w:hAnsi="Book Antiqua"/>
          <w:sz w:val="24"/>
        </w:rPr>
        <w:t>Aniwan</w:t>
      </w:r>
      <w:proofErr w:type="spellEnd"/>
      <w:r w:rsidRPr="00FB66B3">
        <w:rPr>
          <w:rFonts w:ascii="Book Antiqua" w:eastAsia="等线" w:hAnsi="Book Antiqua"/>
          <w:sz w:val="24"/>
        </w:rPr>
        <w:t xml:space="preserve"> S, </w:t>
      </w:r>
      <w:proofErr w:type="spellStart"/>
      <w:r w:rsidRPr="00FB66B3">
        <w:rPr>
          <w:rFonts w:ascii="Book Antiqua" w:eastAsia="等线" w:hAnsi="Book Antiqua"/>
          <w:sz w:val="24"/>
        </w:rPr>
        <w:t>Pittayanon</w:t>
      </w:r>
      <w:proofErr w:type="spellEnd"/>
      <w:r w:rsidRPr="00FB66B3">
        <w:rPr>
          <w:rFonts w:ascii="Book Antiqua" w:eastAsia="等线" w:hAnsi="Book Antiqua"/>
          <w:sz w:val="24"/>
        </w:rPr>
        <w:t xml:space="preserve"> R, </w:t>
      </w:r>
      <w:proofErr w:type="spellStart"/>
      <w:r w:rsidRPr="00FB66B3">
        <w:rPr>
          <w:rFonts w:ascii="Book Antiqua" w:eastAsia="等线" w:hAnsi="Book Antiqua"/>
          <w:sz w:val="24"/>
        </w:rPr>
        <w:t>Sampatanukul</w:t>
      </w:r>
      <w:proofErr w:type="spellEnd"/>
      <w:r w:rsidRPr="00FB66B3">
        <w:rPr>
          <w:rFonts w:ascii="Book Antiqua" w:eastAsia="等线" w:hAnsi="Book Antiqua"/>
          <w:sz w:val="24"/>
        </w:rPr>
        <w:t xml:space="preserve"> P, </w:t>
      </w:r>
      <w:proofErr w:type="spellStart"/>
      <w:r w:rsidRPr="00FB66B3">
        <w:rPr>
          <w:rFonts w:ascii="Book Antiqua" w:eastAsia="等线" w:hAnsi="Book Antiqua"/>
          <w:sz w:val="24"/>
        </w:rPr>
        <w:t>Treeprasertsuk</w:t>
      </w:r>
      <w:proofErr w:type="spellEnd"/>
      <w:r w:rsidRPr="00FB66B3">
        <w:rPr>
          <w:rFonts w:ascii="Book Antiqua" w:eastAsia="等线" w:hAnsi="Book Antiqua"/>
          <w:sz w:val="24"/>
        </w:rPr>
        <w:t xml:space="preserve"> S, </w:t>
      </w:r>
      <w:proofErr w:type="spellStart"/>
      <w:r w:rsidRPr="00FB66B3">
        <w:rPr>
          <w:rFonts w:ascii="Book Antiqua" w:eastAsia="等线" w:hAnsi="Book Antiqua"/>
          <w:sz w:val="24"/>
        </w:rPr>
        <w:t>Kullavanijaya</w:t>
      </w:r>
      <w:proofErr w:type="spellEnd"/>
      <w:r w:rsidRPr="00FB66B3">
        <w:rPr>
          <w:rFonts w:ascii="Book Antiqua" w:eastAsia="等线" w:hAnsi="Book Antiqua"/>
          <w:sz w:val="24"/>
        </w:rPr>
        <w:t xml:space="preserve"> P, </w:t>
      </w:r>
      <w:proofErr w:type="spellStart"/>
      <w:r w:rsidRPr="00FB66B3">
        <w:rPr>
          <w:rFonts w:ascii="Book Antiqua" w:eastAsia="等线" w:hAnsi="Book Antiqua"/>
          <w:sz w:val="24"/>
        </w:rPr>
        <w:t>Rerknimitr</w:t>
      </w:r>
      <w:proofErr w:type="spellEnd"/>
      <w:r w:rsidRPr="00FB66B3">
        <w:rPr>
          <w:rFonts w:ascii="Book Antiqua" w:eastAsia="等线" w:hAnsi="Book Antiqua"/>
          <w:sz w:val="24"/>
        </w:rPr>
        <w:t xml:space="preserve"> R. Combination of EUS-FNA and elastography (strain ratio) to exclude malignant solid pancreatic lesions: A prospective single-blinded study. </w:t>
      </w:r>
      <w:r w:rsidRPr="00FB66B3">
        <w:rPr>
          <w:rFonts w:ascii="Book Antiqua" w:eastAsia="等线" w:hAnsi="Book Antiqua"/>
          <w:i/>
          <w:iCs/>
          <w:sz w:val="24"/>
        </w:rPr>
        <w:t>J Gastroenterol Hepatol</w:t>
      </w:r>
      <w:r w:rsidRPr="00FB66B3">
        <w:rPr>
          <w:rFonts w:ascii="Book Antiqua" w:eastAsia="等线" w:hAnsi="Book Antiqua"/>
          <w:sz w:val="24"/>
        </w:rPr>
        <w:t xml:space="preserve"> 2015; </w:t>
      </w:r>
      <w:r w:rsidRPr="00FB66B3">
        <w:rPr>
          <w:rFonts w:ascii="Book Antiqua" w:eastAsia="等线" w:hAnsi="Book Antiqua"/>
          <w:b/>
          <w:bCs/>
          <w:sz w:val="24"/>
        </w:rPr>
        <w:t>30</w:t>
      </w:r>
      <w:r w:rsidRPr="00FB66B3">
        <w:rPr>
          <w:rFonts w:ascii="Book Antiqua" w:eastAsia="等线" w:hAnsi="Book Antiqua"/>
          <w:sz w:val="24"/>
        </w:rPr>
        <w:t>: 1683-1689 [PMID: 26238152 DOI: 10.1111/jgh.13067]</w:t>
      </w:r>
    </w:p>
    <w:p w14:paraId="5D8845A3"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20 </w:t>
      </w:r>
      <w:proofErr w:type="spellStart"/>
      <w:r w:rsidRPr="00FB66B3">
        <w:rPr>
          <w:rFonts w:ascii="Book Antiqua" w:eastAsia="等线" w:hAnsi="Book Antiqua"/>
          <w:b/>
          <w:bCs/>
          <w:sz w:val="24"/>
        </w:rPr>
        <w:t>Mayerle</w:t>
      </w:r>
      <w:proofErr w:type="spellEnd"/>
      <w:r w:rsidRPr="00FB66B3">
        <w:rPr>
          <w:rFonts w:ascii="Book Antiqua" w:eastAsia="等线" w:hAnsi="Book Antiqua"/>
          <w:b/>
          <w:bCs/>
          <w:sz w:val="24"/>
        </w:rPr>
        <w:t xml:space="preserve"> J</w:t>
      </w:r>
      <w:r w:rsidRPr="00FB66B3">
        <w:rPr>
          <w:rFonts w:ascii="Book Antiqua" w:eastAsia="等线" w:hAnsi="Book Antiqua"/>
          <w:sz w:val="24"/>
        </w:rPr>
        <w:t xml:space="preserve">, Beyer G, Simon P, Dickson EJ, Carter RC, Duthie F, Lerch MM, McKay CJ. Prospective cohort study comparing transient EUS guided elastography to EUS-FNA for the diagnosis of solid pancreatic mass lesions. </w:t>
      </w:r>
      <w:proofErr w:type="spellStart"/>
      <w:r w:rsidRPr="00FB66B3">
        <w:rPr>
          <w:rFonts w:ascii="Book Antiqua" w:eastAsia="等线" w:hAnsi="Book Antiqua"/>
          <w:i/>
          <w:iCs/>
          <w:sz w:val="24"/>
        </w:rPr>
        <w:t>Pancreatology</w:t>
      </w:r>
      <w:proofErr w:type="spellEnd"/>
      <w:r w:rsidRPr="00FB66B3">
        <w:rPr>
          <w:rFonts w:ascii="Book Antiqua" w:eastAsia="等线" w:hAnsi="Book Antiqua"/>
          <w:sz w:val="24"/>
        </w:rPr>
        <w:t xml:space="preserve"> 2016; </w:t>
      </w:r>
      <w:r w:rsidRPr="00FB66B3">
        <w:rPr>
          <w:rFonts w:ascii="Book Antiqua" w:eastAsia="等线" w:hAnsi="Book Antiqua"/>
          <w:b/>
          <w:bCs/>
          <w:sz w:val="24"/>
        </w:rPr>
        <w:t>16</w:t>
      </w:r>
      <w:r w:rsidRPr="00FB66B3">
        <w:rPr>
          <w:rFonts w:ascii="Book Antiqua" w:eastAsia="等线" w:hAnsi="Book Antiqua"/>
          <w:sz w:val="24"/>
        </w:rPr>
        <w:t>: 110-114 [PMID: 26602088 DOI: 10.1016/j.pan.2015.10.003]</w:t>
      </w:r>
    </w:p>
    <w:p w14:paraId="66430CCC" w14:textId="2827E008" w:rsidR="00316E33"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21 </w:t>
      </w:r>
      <w:proofErr w:type="spellStart"/>
      <w:r w:rsidRPr="00FB66B3">
        <w:rPr>
          <w:rFonts w:ascii="Book Antiqua" w:eastAsia="等线" w:hAnsi="Book Antiqua"/>
          <w:b/>
          <w:bCs/>
          <w:sz w:val="24"/>
        </w:rPr>
        <w:t>Bhutani</w:t>
      </w:r>
      <w:proofErr w:type="spellEnd"/>
      <w:r w:rsidRPr="00FB66B3">
        <w:rPr>
          <w:rFonts w:ascii="Book Antiqua" w:eastAsia="等线" w:hAnsi="Book Antiqua"/>
          <w:b/>
          <w:bCs/>
          <w:sz w:val="24"/>
        </w:rPr>
        <w:t xml:space="preserve"> MS</w:t>
      </w:r>
      <w:r w:rsidRPr="00FB66B3">
        <w:rPr>
          <w:rFonts w:ascii="Book Antiqua" w:eastAsia="等线" w:hAnsi="Book Antiqua"/>
          <w:sz w:val="24"/>
        </w:rPr>
        <w:t xml:space="preserve">, Singh BS, </w:t>
      </w:r>
      <w:proofErr w:type="spellStart"/>
      <w:r w:rsidRPr="00FB66B3">
        <w:rPr>
          <w:rFonts w:ascii="Book Antiqua" w:eastAsia="等线" w:hAnsi="Book Antiqua"/>
          <w:sz w:val="24"/>
        </w:rPr>
        <w:t>Cazacu</w:t>
      </w:r>
      <w:proofErr w:type="spellEnd"/>
      <w:r w:rsidRPr="00FB66B3">
        <w:rPr>
          <w:rFonts w:ascii="Book Antiqua" w:eastAsia="等线" w:hAnsi="Book Antiqua"/>
          <w:sz w:val="24"/>
        </w:rPr>
        <w:t xml:space="preserve"> IM, </w:t>
      </w:r>
      <w:proofErr w:type="spellStart"/>
      <w:r w:rsidRPr="00FB66B3">
        <w:rPr>
          <w:rFonts w:ascii="Book Antiqua" w:eastAsia="等线" w:hAnsi="Book Antiqua"/>
          <w:sz w:val="24"/>
        </w:rPr>
        <w:t>Saftoiu</w:t>
      </w:r>
      <w:proofErr w:type="spellEnd"/>
      <w:r w:rsidRPr="00FB66B3">
        <w:rPr>
          <w:rFonts w:ascii="Book Antiqua" w:eastAsia="等线" w:hAnsi="Book Antiqua"/>
          <w:sz w:val="24"/>
        </w:rPr>
        <w:t xml:space="preserve"> A. Differentiating intrapancreatic accessory spleen from a pancreatic neuroendocrine tumor or metastasis by the "bridge sign".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2019; </w:t>
      </w:r>
      <w:r w:rsidRPr="00FB66B3">
        <w:rPr>
          <w:rFonts w:ascii="Book Antiqua" w:eastAsia="等线" w:hAnsi="Book Antiqua"/>
          <w:b/>
          <w:bCs/>
          <w:sz w:val="24"/>
        </w:rPr>
        <w:t>8</w:t>
      </w:r>
      <w:r w:rsidRPr="00FB66B3">
        <w:rPr>
          <w:rFonts w:ascii="Book Antiqua" w:eastAsia="等线" w:hAnsi="Book Antiqua"/>
          <w:sz w:val="24"/>
        </w:rPr>
        <w:t>: 281-282 [PMID: 31249165 DOI: 10.4103/eus.eus_29_19]</w:t>
      </w:r>
    </w:p>
    <w:p w14:paraId="1D2A9D4A" w14:textId="06E0F142" w:rsidR="00C17CBD" w:rsidRPr="00FB66B3" w:rsidRDefault="00C17CBD" w:rsidP="00FB66B3">
      <w:pPr>
        <w:widowControl/>
        <w:adjustRightInd w:val="0"/>
        <w:snapToGrid w:val="0"/>
        <w:spacing w:line="360" w:lineRule="auto"/>
        <w:rPr>
          <w:rFonts w:ascii="Book Antiqua" w:eastAsiaTheme="minorHAnsi" w:hAnsi="Book Antiqua"/>
          <w:b/>
          <w:sz w:val="24"/>
        </w:rPr>
      </w:pPr>
      <w:r w:rsidRPr="00FB66B3">
        <w:rPr>
          <w:rFonts w:ascii="Book Antiqua" w:hAnsi="Book Antiqua"/>
          <w:b/>
          <w:sz w:val="24"/>
        </w:rPr>
        <w:lastRenderedPageBreak/>
        <w:t>Footnotes</w:t>
      </w:r>
    </w:p>
    <w:p w14:paraId="67705F86" w14:textId="6591C5E4" w:rsidR="00316E33" w:rsidRPr="00FB66B3" w:rsidRDefault="007E0ADF" w:rsidP="00FB66B3">
      <w:pPr>
        <w:widowControl/>
        <w:adjustRightInd w:val="0"/>
        <w:snapToGrid w:val="0"/>
        <w:spacing w:line="360" w:lineRule="auto"/>
        <w:rPr>
          <w:rFonts w:ascii="Book Antiqua" w:eastAsiaTheme="minorHAnsi" w:hAnsi="Book Antiqua"/>
          <w:sz w:val="24"/>
        </w:rPr>
      </w:pPr>
      <w:r w:rsidRPr="00FB66B3">
        <w:rPr>
          <w:rFonts w:ascii="Book Antiqua" w:eastAsiaTheme="minorHAnsi" w:hAnsi="Book Antiqua"/>
          <w:b/>
          <w:sz w:val="24"/>
        </w:rPr>
        <w:t>Informed consent statement:</w:t>
      </w:r>
      <w:r w:rsidR="00316E33" w:rsidRPr="00FB66B3">
        <w:rPr>
          <w:rFonts w:ascii="Book Antiqua" w:eastAsiaTheme="minorHAnsi" w:hAnsi="Book Antiqua"/>
          <w:sz w:val="24"/>
        </w:rPr>
        <w:t xml:space="preserve"> </w:t>
      </w:r>
      <w:r w:rsidR="00C17CBD" w:rsidRPr="00FB66B3">
        <w:rPr>
          <w:rFonts w:ascii="Book Antiqua" w:eastAsiaTheme="minorHAnsi" w:hAnsi="Book Antiqua"/>
          <w:sz w:val="24"/>
        </w:rPr>
        <w:t xml:space="preserve">Informed written consent </w:t>
      </w:r>
      <w:r w:rsidR="00316E33" w:rsidRPr="00FB66B3">
        <w:rPr>
          <w:rFonts w:ascii="Book Antiqua" w:eastAsiaTheme="minorHAnsi" w:hAnsi="Book Antiqua"/>
          <w:sz w:val="24"/>
        </w:rPr>
        <w:t>was obtained from the relatives of the patient for publication of this report and any accompanying images.</w:t>
      </w:r>
    </w:p>
    <w:p w14:paraId="5D0D7F3B" w14:textId="77777777" w:rsidR="00316E33" w:rsidRPr="00FB66B3" w:rsidRDefault="00316E33" w:rsidP="00FB66B3">
      <w:pPr>
        <w:widowControl/>
        <w:adjustRightInd w:val="0"/>
        <w:snapToGrid w:val="0"/>
        <w:spacing w:line="360" w:lineRule="auto"/>
        <w:rPr>
          <w:rFonts w:ascii="Book Antiqua" w:eastAsiaTheme="minorHAnsi" w:hAnsi="Book Antiqua"/>
          <w:sz w:val="24"/>
        </w:rPr>
      </w:pPr>
    </w:p>
    <w:p w14:paraId="2F41FEC2" w14:textId="77777777" w:rsidR="00C17CBD" w:rsidRPr="00FB66B3" w:rsidRDefault="00316E33" w:rsidP="00FB66B3">
      <w:pPr>
        <w:autoSpaceDE w:val="0"/>
        <w:autoSpaceDN w:val="0"/>
        <w:adjustRightInd w:val="0"/>
        <w:snapToGrid w:val="0"/>
        <w:spacing w:line="360" w:lineRule="auto"/>
        <w:rPr>
          <w:rFonts w:ascii="Book Antiqua" w:hAnsi="Book Antiqua" w:cs="TimesNewRomanPSMT"/>
          <w:sz w:val="24"/>
          <w:lang w:val="en-GB"/>
        </w:rPr>
      </w:pPr>
      <w:r w:rsidRPr="00FB66B3">
        <w:rPr>
          <w:rFonts w:ascii="Book Antiqua" w:eastAsiaTheme="minorHAnsi" w:hAnsi="Book Antiqua" w:cs="Calibri"/>
          <w:b/>
          <w:bCs/>
          <w:sz w:val="24"/>
        </w:rPr>
        <w:t xml:space="preserve">Conflict-of-interest statement: </w:t>
      </w:r>
      <w:r w:rsidR="00C17CBD" w:rsidRPr="00FB66B3">
        <w:rPr>
          <w:rFonts w:ascii="Book Antiqua" w:hAnsi="Book Antiqua" w:cs="TimesNewRomanPSMT"/>
          <w:sz w:val="24"/>
          <w:lang w:val="en-GB"/>
        </w:rPr>
        <w:t>The authors declare that they have no conflict of interest.</w:t>
      </w:r>
    </w:p>
    <w:p w14:paraId="5D09A89C" w14:textId="56964223" w:rsidR="00274574" w:rsidRPr="00FB66B3" w:rsidRDefault="00274574" w:rsidP="00FB66B3">
      <w:pPr>
        <w:widowControl/>
        <w:adjustRightInd w:val="0"/>
        <w:snapToGrid w:val="0"/>
        <w:spacing w:line="360" w:lineRule="auto"/>
        <w:rPr>
          <w:rFonts w:ascii="Book Antiqua" w:eastAsiaTheme="minorHAnsi" w:hAnsi="Book Antiqua"/>
          <w:sz w:val="24"/>
        </w:rPr>
      </w:pPr>
    </w:p>
    <w:p w14:paraId="48466B47" w14:textId="21C84E09" w:rsidR="00274574" w:rsidRPr="00FB66B3" w:rsidRDefault="00274574" w:rsidP="00FB66B3">
      <w:pPr>
        <w:pStyle w:val="p0"/>
        <w:adjustRightInd w:val="0"/>
        <w:snapToGrid w:val="0"/>
        <w:spacing w:line="360" w:lineRule="auto"/>
        <w:rPr>
          <w:rFonts w:ascii="Book Antiqua" w:eastAsiaTheme="minorHAnsi" w:hAnsi="Book Antiqua" w:cs="Calibri"/>
          <w:sz w:val="24"/>
          <w:szCs w:val="24"/>
        </w:rPr>
      </w:pPr>
      <w:r w:rsidRPr="00FB66B3">
        <w:rPr>
          <w:rFonts w:ascii="Book Antiqua" w:hAnsi="Book Antiqua"/>
          <w:b/>
          <w:bCs/>
          <w:sz w:val="24"/>
          <w:szCs w:val="24"/>
        </w:rPr>
        <w:t xml:space="preserve">Care Checklist (2016) statement: </w:t>
      </w:r>
      <w:r w:rsidRPr="00FB66B3">
        <w:rPr>
          <w:rFonts w:ascii="Book Antiqua" w:eastAsiaTheme="minorHAnsi" w:hAnsi="Book Antiqua" w:cs="Calibri"/>
          <w:sz w:val="24"/>
          <w:szCs w:val="24"/>
        </w:rPr>
        <w:t>The auth</w:t>
      </w:r>
      <w:r w:rsidR="00C17CBD" w:rsidRPr="00FB66B3">
        <w:rPr>
          <w:rFonts w:ascii="Book Antiqua" w:eastAsiaTheme="minorHAnsi" w:hAnsi="Book Antiqua" w:cs="Calibri"/>
          <w:sz w:val="24"/>
          <w:szCs w:val="24"/>
        </w:rPr>
        <w:t>o</w:t>
      </w:r>
      <w:r w:rsidRPr="00FB66B3">
        <w:rPr>
          <w:rFonts w:ascii="Book Antiqua" w:eastAsiaTheme="minorHAnsi" w:hAnsi="Book Antiqua" w:cs="Calibri"/>
          <w:sz w:val="24"/>
          <w:szCs w:val="24"/>
        </w:rPr>
        <w:t>rs have read the CARE Checklist</w:t>
      </w:r>
      <w:r w:rsidR="00C17CBD" w:rsidRPr="00FB66B3">
        <w:rPr>
          <w:rFonts w:ascii="Book Antiqua" w:eastAsiaTheme="minorHAnsi" w:hAnsi="Book Antiqua" w:cs="Calibri"/>
          <w:sz w:val="24"/>
          <w:szCs w:val="24"/>
        </w:rPr>
        <w:t xml:space="preserve"> </w:t>
      </w:r>
      <w:r w:rsidRPr="00FB66B3">
        <w:rPr>
          <w:rFonts w:ascii="Book Antiqua" w:eastAsiaTheme="minorHAnsi" w:hAnsi="Book Antiqua" w:cs="Calibri"/>
          <w:sz w:val="24"/>
          <w:szCs w:val="24"/>
        </w:rPr>
        <w:t>(2016), and the manuscript was prepared and revised according to the CARE Checklist (2016).</w:t>
      </w:r>
    </w:p>
    <w:p w14:paraId="1C667D7F" w14:textId="22E93CE4" w:rsidR="0071491D" w:rsidRPr="00FB66B3" w:rsidRDefault="0071491D" w:rsidP="00FB66B3">
      <w:pPr>
        <w:pStyle w:val="p0"/>
        <w:adjustRightInd w:val="0"/>
        <w:snapToGrid w:val="0"/>
        <w:spacing w:line="360" w:lineRule="auto"/>
        <w:rPr>
          <w:rFonts w:ascii="Book Antiqua" w:eastAsiaTheme="minorHAnsi" w:hAnsi="Book Antiqua" w:cs="Calibri"/>
          <w:sz w:val="24"/>
          <w:szCs w:val="24"/>
        </w:rPr>
      </w:pPr>
    </w:p>
    <w:p w14:paraId="538493B9" w14:textId="77777777" w:rsidR="007E0ADF" w:rsidRPr="00FB66B3" w:rsidRDefault="007E0ADF" w:rsidP="00FB66B3">
      <w:pPr>
        <w:adjustRightInd w:val="0"/>
        <w:snapToGrid w:val="0"/>
        <w:spacing w:line="360" w:lineRule="auto"/>
        <w:rPr>
          <w:rFonts w:ascii="Book Antiqua" w:hAnsi="Book Antiqua"/>
          <w:sz w:val="24"/>
          <w:lang w:val="en-GB"/>
        </w:rPr>
      </w:pPr>
      <w:r w:rsidRPr="00FB66B3">
        <w:rPr>
          <w:rFonts w:ascii="Book Antiqua" w:hAnsi="Book Antiqua"/>
          <w:b/>
          <w:color w:val="000000"/>
          <w:sz w:val="24"/>
        </w:rPr>
        <w:t>Open-Access:</w:t>
      </w:r>
      <w:r w:rsidRPr="00FB66B3">
        <w:rPr>
          <w:rFonts w:ascii="Book Antiqua" w:hAnsi="Book Antiqua"/>
          <w:color w:val="000000"/>
          <w:sz w:val="24"/>
        </w:rPr>
        <w:t xml:space="preserve"> This article is an open-access </w:t>
      </w:r>
      <w:r w:rsidRPr="00FB66B3">
        <w:rPr>
          <w:rFonts w:ascii="Book Antiqua" w:hAnsi="Book Antiqua"/>
          <w:sz w:val="24"/>
        </w:rPr>
        <w:t xml:space="preserve">article that was selected </w:t>
      </w:r>
      <w:r w:rsidRPr="00FB66B3">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FB66B3">
        <w:rPr>
          <w:rFonts w:ascii="Book Antiqua" w:hAnsi="Book Antiqua"/>
          <w:color w:val="000000"/>
          <w:sz w:val="24"/>
        </w:rPr>
        <w:t>NonCommercial</w:t>
      </w:r>
      <w:proofErr w:type="spellEnd"/>
      <w:r w:rsidRPr="00FB66B3">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D1C2CE" w14:textId="77777777" w:rsidR="0071491D" w:rsidRPr="00FB66B3" w:rsidRDefault="0071491D" w:rsidP="00FB66B3">
      <w:pPr>
        <w:pStyle w:val="p0"/>
        <w:adjustRightInd w:val="0"/>
        <w:snapToGrid w:val="0"/>
        <w:spacing w:line="360" w:lineRule="auto"/>
        <w:rPr>
          <w:rFonts w:ascii="Book Antiqua" w:eastAsiaTheme="minorHAnsi" w:hAnsi="Book Antiqua" w:cs="Calibri"/>
          <w:sz w:val="24"/>
          <w:szCs w:val="24"/>
        </w:rPr>
      </w:pPr>
    </w:p>
    <w:p w14:paraId="16F89156" w14:textId="33EF771D" w:rsidR="007E0ADF" w:rsidRPr="00FB66B3" w:rsidRDefault="007E0ADF" w:rsidP="00FB66B3">
      <w:pPr>
        <w:adjustRightInd w:val="0"/>
        <w:snapToGrid w:val="0"/>
        <w:spacing w:line="360" w:lineRule="auto"/>
        <w:rPr>
          <w:rFonts w:ascii="Book Antiqua" w:eastAsia="宋体" w:hAnsi="Book Antiqua" w:cs="宋体"/>
          <w:sz w:val="24"/>
          <w:lang w:val="en-GB"/>
        </w:rPr>
      </w:pPr>
      <w:r w:rsidRPr="00FB66B3">
        <w:rPr>
          <w:rFonts w:ascii="Book Antiqua" w:eastAsia="宋体" w:hAnsi="Book Antiqua" w:cs="宋体"/>
          <w:b/>
          <w:sz w:val="24"/>
          <w:lang w:val="en-GB"/>
        </w:rPr>
        <w:t>Manuscript source:</w:t>
      </w:r>
      <w:r w:rsidRPr="00FB66B3">
        <w:rPr>
          <w:rFonts w:ascii="Book Antiqua" w:eastAsia="宋体" w:hAnsi="Book Antiqua" w:cs="宋体"/>
          <w:sz w:val="24"/>
          <w:lang w:val="en-GB"/>
        </w:rPr>
        <w:t xml:space="preserve"> Unsolicited manuscript</w:t>
      </w:r>
    </w:p>
    <w:p w14:paraId="238BA416" w14:textId="77777777" w:rsidR="007E0ADF" w:rsidRPr="00FB66B3" w:rsidRDefault="007E0ADF" w:rsidP="00FB66B3">
      <w:pPr>
        <w:adjustRightInd w:val="0"/>
        <w:snapToGrid w:val="0"/>
        <w:spacing w:line="360" w:lineRule="auto"/>
        <w:rPr>
          <w:rFonts w:ascii="Book Antiqua" w:eastAsia="等线" w:hAnsi="Book Antiqua"/>
          <w:b/>
          <w:bCs/>
          <w:color w:val="000000"/>
          <w:sz w:val="24"/>
        </w:rPr>
      </w:pPr>
    </w:p>
    <w:p w14:paraId="3F22A00E" w14:textId="01682689" w:rsidR="007E0ADF" w:rsidRPr="00FB66B3" w:rsidRDefault="007E0ADF" w:rsidP="00FB66B3">
      <w:pPr>
        <w:adjustRightInd w:val="0"/>
        <w:snapToGrid w:val="0"/>
        <w:spacing w:line="360" w:lineRule="auto"/>
        <w:rPr>
          <w:rFonts w:ascii="Book Antiqua" w:hAnsi="Book Antiqua"/>
          <w:b/>
          <w:sz w:val="24"/>
          <w:lang w:val="en-GB"/>
        </w:rPr>
      </w:pPr>
      <w:r w:rsidRPr="00FB66B3">
        <w:rPr>
          <w:rFonts w:ascii="Book Antiqua" w:hAnsi="Book Antiqua"/>
          <w:b/>
          <w:sz w:val="24"/>
          <w:lang w:val="en-GB"/>
        </w:rPr>
        <w:t>Peer-review started:</w:t>
      </w:r>
      <w:r w:rsidRPr="00FB66B3">
        <w:rPr>
          <w:rFonts w:ascii="Book Antiqua" w:hAnsi="Book Antiqua"/>
          <w:sz w:val="24"/>
          <w:lang w:val="en-GB"/>
        </w:rPr>
        <w:t xml:space="preserve"> December 23, 2019 </w:t>
      </w:r>
    </w:p>
    <w:p w14:paraId="2E631E8A" w14:textId="49436F4F" w:rsidR="007E0ADF" w:rsidRPr="00FB66B3" w:rsidRDefault="007E0ADF" w:rsidP="00FB66B3">
      <w:pPr>
        <w:adjustRightInd w:val="0"/>
        <w:snapToGrid w:val="0"/>
        <w:spacing w:line="360" w:lineRule="auto"/>
        <w:rPr>
          <w:rFonts w:ascii="Book Antiqua" w:hAnsi="Book Antiqua"/>
          <w:b/>
          <w:sz w:val="24"/>
          <w:lang w:val="en-GB"/>
        </w:rPr>
      </w:pPr>
      <w:r w:rsidRPr="00FB66B3">
        <w:rPr>
          <w:rFonts w:ascii="Book Antiqua" w:hAnsi="Book Antiqua"/>
          <w:b/>
          <w:sz w:val="24"/>
          <w:lang w:val="en-GB"/>
        </w:rPr>
        <w:t>First decision:</w:t>
      </w:r>
      <w:r w:rsidRPr="00FB66B3">
        <w:rPr>
          <w:rFonts w:ascii="Book Antiqua" w:hAnsi="Book Antiqua"/>
          <w:sz w:val="24"/>
          <w:lang w:val="en-GB"/>
        </w:rPr>
        <w:t xml:space="preserve"> February 20, 2020 </w:t>
      </w:r>
    </w:p>
    <w:p w14:paraId="2B976BBA" w14:textId="7E311474" w:rsidR="007E0ADF" w:rsidRPr="00FB66B3" w:rsidRDefault="007E0ADF" w:rsidP="00FB66B3">
      <w:pPr>
        <w:adjustRightInd w:val="0"/>
        <w:snapToGrid w:val="0"/>
        <w:spacing w:line="360" w:lineRule="auto"/>
        <w:rPr>
          <w:rFonts w:ascii="Book Antiqua" w:hAnsi="Book Antiqua"/>
          <w:sz w:val="24"/>
          <w:lang w:val="en-GB"/>
        </w:rPr>
      </w:pPr>
      <w:r w:rsidRPr="00FB66B3">
        <w:rPr>
          <w:rFonts w:ascii="Book Antiqua" w:hAnsi="Book Antiqua"/>
          <w:b/>
          <w:sz w:val="24"/>
          <w:lang w:val="en-GB"/>
        </w:rPr>
        <w:t>Article in press:</w:t>
      </w:r>
      <w:r w:rsidRPr="00FB66B3">
        <w:rPr>
          <w:rFonts w:ascii="Book Antiqua" w:hAnsi="Book Antiqua"/>
          <w:sz w:val="24"/>
          <w:lang w:val="en-GB"/>
        </w:rPr>
        <w:t xml:space="preserve"> </w:t>
      </w:r>
      <w:r w:rsidR="006F601F" w:rsidRPr="006F601F">
        <w:rPr>
          <w:rFonts w:ascii="Book Antiqua" w:hAnsi="Book Antiqua"/>
          <w:sz w:val="24"/>
          <w:lang w:val="en-GB"/>
        </w:rPr>
        <w:t xml:space="preserve">April </w:t>
      </w:r>
      <w:r w:rsidR="006F601F">
        <w:rPr>
          <w:rFonts w:ascii="Book Antiqua" w:hAnsi="Book Antiqua" w:hint="eastAsia"/>
          <w:sz w:val="24"/>
          <w:lang w:val="en-GB"/>
        </w:rPr>
        <w:t>10</w:t>
      </w:r>
      <w:r w:rsidR="006F601F" w:rsidRPr="006F601F">
        <w:rPr>
          <w:rFonts w:ascii="Book Antiqua" w:hAnsi="Book Antiqua"/>
          <w:sz w:val="24"/>
          <w:lang w:val="en-GB"/>
        </w:rPr>
        <w:t>, 2020</w:t>
      </w:r>
    </w:p>
    <w:p w14:paraId="6B0C7F02" w14:textId="77777777" w:rsidR="007E0ADF" w:rsidRPr="00FB66B3" w:rsidRDefault="007E0ADF" w:rsidP="00FB66B3">
      <w:pPr>
        <w:adjustRightInd w:val="0"/>
        <w:snapToGrid w:val="0"/>
        <w:spacing w:line="360" w:lineRule="auto"/>
        <w:rPr>
          <w:rFonts w:ascii="Book Antiqua" w:hAnsi="Book Antiqua"/>
          <w:sz w:val="24"/>
          <w:lang w:val="en-GB"/>
        </w:rPr>
      </w:pPr>
    </w:p>
    <w:p w14:paraId="597151A8" w14:textId="002B27E4" w:rsidR="007E0ADF" w:rsidRPr="00FB66B3" w:rsidRDefault="007E0ADF" w:rsidP="00FB66B3">
      <w:pPr>
        <w:adjustRightInd w:val="0"/>
        <w:snapToGrid w:val="0"/>
        <w:spacing w:line="360" w:lineRule="auto"/>
        <w:rPr>
          <w:rFonts w:ascii="Book Antiqua" w:eastAsia="宋体" w:hAnsi="Book Antiqua" w:cs="Helvetica"/>
          <w:b/>
          <w:sz w:val="24"/>
        </w:rPr>
      </w:pPr>
      <w:r w:rsidRPr="00FB66B3">
        <w:rPr>
          <w:rFonts w:ascii="Book Antiqua" w:eastAsia="宋体" w:hAnsi="Book Antiqua" w:cs="Helvetica"/>
          <w:b/>
          <w:sz w:val="24"/>
        </w:rPr>
        <w:t xml:space="preserve">Specialty type: </w:t>
      </w:r>
      <w:r w:rsidR="00C40426" w:rsidRPr="00FB66B3">
        <w:rPr>
          <w:rFonts w:ascii="Book Antiqua" w:eastAsia="微软雅黑" w:hAnsi="Book Antiqua" w:cs="宋体"/>
          <w:sz w:val="24"/>
        </w:rPr>
        <w:t>Medicine, research and experimental</w:t>
      </w:r>
    </w:p>
    <w:p w14:paraId="6B568374" w14:textId="797795B7" w:rsidR="007E0ADF" w:rsidRPr="00FB66B3" w:rsidRDefault="007E0ADF" w:rsidP="00FB66B3">
      <w:pPr>
        <w:adjustRightInd w:val="0"/>
        <w:snapToGrid w:val="0"/>
        <w:spacing w:line="360" w:lineRule="auto"/>
        <w:rPr>
          <w:rFonts w:ascii="Book Antiqua" w:eastAsia="宋体" w:hAnsi="Book Antiqua" w:cs="Helvetica"/>
          <w:b/>
          <w:sz w:val="24"/>
        </w:rPr>
      </w:pPr>
      <w:r w:rsidRPr="00FB66B3">
        <w:rPr>
          <w:rFonts w:ascii="Book Antiqua" w:eastAsia="宋体" w:hAnsi="Book Antiqua" w:cs="Helvetica"/>
          <w:b/>
          <w:sz w:val="24"/>
        </w:rPr>
        <w:t>Country</w:t>
      </w:r>
      <w:r w:rsidR="009E2066">
        <w:rPr>
          <w:rFonts w:ascii="Book Antiqua" w:eastAsia="宋体" w:hAnsi="Book Antiqua" w:cs="Helvetica"/>
          <w:b/>
          <w:sz w:val="24"/>
        </w:rPr>
        <w:t>/Territory</w:t>
      </w:r>
      <w:r w:rsidRPr="00FB66B3">
        <w:rPr>
          <w:rFonts w:ascii="Book Antiqua" w:eastAsia="宋体" w:hAnsi="Book Antiqua" w:cs="Helvetica"/>
          <w:b/>
          <w:sz w:val="24"/>
        </w:rPr>
        <w:t xml:space="preserve"> of origin: </w:t>
      </w:r>
      <w:r w:rsidR="00C40426" w:rsidRPr="00FB66B3">
        <w:rPr>
          <w:rFonts w:ascii="Book Antiqua" w:eastAsia="宋体" w:hAnsi="Book Antiqua"/>
          <w:sz w:val="24"/>
        </w:rPr>
        <w:t>China</w:t>
      </w:r>
    </w:p>
    <w:p w14:paraId="70FDE8C8" w14:textId="36B3EA7D" w:rsidR="007E0ADF" w:rsidRPr="00FB66B3" w:rsidRDefault="009E2066" w:rsidP="00FB66B3">
      <w:pPr>
        <w:adjustRightInd w:val="0"/>
        <w:snapToGrid w:val="0"/>
        <w:spacing w:line="360" w:lineRule="auto"/>
        <w:rPr>
          <w:rFonts w:ascii="Book Antiqua" w:eastAsia="宋体" w:hAnsi="Book Antiqua" w:cs="Helvetica"/>
          <w:b/>
          <w:sz w:val="24"/>
        </w:rPr>
      </w:pPr>
      <w:r w:rsidRPr="009E2066">
        <w:rPr>
          <w:rFonts w:ascii="Book Antiqua" w:eastAsia="宋体" w:hAnsi="Book Antiqua" w:cs="Helvetica"/>
          <w:b/>
          <w:sz w:val="24"/>
        </w:rPr>
        <w:t>Peer-review report’s scientific quality classification</w:t>
      </w:r>
    </w:p>
    <w:p w14:paraId="57D8335F" w14:textId="77777777" w:rsidR="007E0ADF" w:rsidRPr="00FB66B3" w:rsidRDefault="007E0ADF" w:rsidP="00FB66B3">
      <w:pPr>
        <w:adjustRightInd w:val="0"/>
        <w:snapToGrid w:val="0"/>
        <w:spacing w:line="360" w:lineRule="auto"/>
        <w:rPr>
          <w:rFonts w:ascii="Book Antiqua" w:eastAsia="宋体" w:hAnsi="Book Antiqua" w:cs="Helvetica"/>
          <w:sz w:val="24"/>
        </w:rPr>
      </w:pPr>
      <w:r w:rsidRPr="00FB66B3">
        <w:rPr>
          <w:rFonts w:ascii="Book Antiqua" w:eastAsia="宋体" w:hAnsi="Book Antiqua" w:cs="Helvetica"/>
          <w:sz w:val="24"/>
        </w:rPr>
        <w:t>Grade A (Excellent): 0</w:t>
      </w:r>
    </w:p>
    <w:p w14:paraId="1C37A0F3" w14:textId="77777777" w:rsidR="007E0ADF" w:rsidRPr="00FB66B3" w:rsidRDefault="007E0ADF" w:rsidP="00FB66B3">
      <w:pPr>
        <w:adjustRightInd w:val="0"/>
        <w:snapToGrid w:val="0"/>
        <w:spacing w:line="360" w:lineRule="auto"/>
        <w:rPr>
          <w:rFonts w:ascii="Book Antiqua" w:eastAsia="宋体" w:hAnsi="Book Antiqua" w:cs="Helvetica"/>
          <w:sz w:val="24"/>
        </w:rPr>
      </w:pPr>
      <w:r w:rsidRPr="00FB66B3">
        <w:rPr>
          <w:rFonts w:ascii="Book Antiqua" w:eastAsia="宋体" w:hAnsi="Book Antiqua" w:cs="Helvetica"/>
          <w:sz w:val="24"/>
        </w:rPr>
        <w:lastRenderedPageBreak/>
        <w:t>Grade B (Very good): B</w:t>
      </w:r>
    </w:p>
    <w:p w14:paraId="1D265129" w14:textId="05FF2FAE" w:rsidR="007E0ADF" w:rsidRPr="00FB66B3" w:rsidRDefault="007E0ADF" w:rsidP="00FB66B3">
      <w:pPr>
        <w:adjustRightInd w:val="0"/>
        <w:snapToGrid w:val="0"/>
        <w:spacing w:line="360" w:lineRule="auto"/>
        <w:rPr>
          <w:rFonts w:ascii="Book Antiqua" w:eastAsia="宋体" w:hAnsi="Book Antiqua" w:cs="Helvetica"/>
          <w:sz w:val="24"/>
        </w:rPr>
      </w:pPr>
      <w:r w:rsidRPr="00FB66B3">
        <w:rPr>
          <w:rFonts w:ascii="Book Antiqua" w:eastAsia="宋体" w:hAnsi="Book Antiqua" w:cs="Helvetica"/>
          <w:sz w:val="24"/>
        </w:rPr>
        <w:t xml:space="preserve">Grade C (Good): </w:t>
      </w:r>
      <w:r w:rsidR="00C40426" w:rsidRPr="00FB66B3">
        <w:rPr>
          <w:rFonts w:ascii="Book Antiqua" w:eastAsia="宋体" w:hAnsi="Book Antiqua" w:cs="Helvetica"/>
          <w:sz w:val="24"/>
        </w:rPr>
        <w:t>0</w:t>
      </w:r>
    </w:p>
    <w:p w14:paraId="6204654A" w14:textId="6B0F4C2E" w:rsidR="007E0ADF" w:rsidRPr="00FB66B3" w:rsidRDefault="007E0ADF" w:rsidP="00FB66B3">
      <w:pPr>
        <w:adjustRightInd w:val="0"/>
        <w:snapToGrid w:val="0"/>
        <w:spacing w:line="360" w:lineRule="auto"/>
        <w:rPr>
          <w:rFonts w:ascii="Book Antiqua" w:eastAsia="宋体" w:hAnsi="Book Antiqua" w:cs="Helvetica"/>
          <w:sz w:val="24"/>
        </w:rPr>
      </w:pPr>
      <w:r w:rsidRPr="00FB66B3">
        <w:rPr>
          <w:rFonts w:ascii="Book Antiqua" w:eastAsia="宋体" w:hAnsi="Book Antiqua" w:cs="Helvetica"/>
          <w:sz w:val="24"/>
        </w:rPr>
        <w:t xml:space="preserve">Grade D (Fair): </w:t>
      </w:r>
      <w:r w:rsidR="00C40426" w:rsidRPr="00FB66B3">
        <w:rPr>
          <w:rFonts w:ascii="Book Antiqua" w:eastAsia="宋体" w:hAnsi="Book Antiqua" w:cs="Helvetica"/>
          <w:sz w:val="24"/>
        </w:rPr>
        <w:t>D</w:t>
      </w:r>
    </w:p>
    <w:p w14:paraId="5DAEA817" w14:textId="77777777" w:rsidR="007E0ADF" w:rsidRPr="00FB66B3" w:rsidRDefault="007E0ADF" w:rsidP="00FB66B3">
      <w:pPr>
        <w:adjustRightInd w:val="0"/>
        <w:snapToGrid w:val="0"/>
        <w:spacing w:line="360" w:lineRule="auto"/>
        <w:rPr>
          <w:rFonts w:ascii="Book Antiqua" w:hAnsi="Book Antiqua" w:cs="Calibri"/>
          <w:noProof/>
          <w:sz w:val="24"/>
        </w:rPr>
      </w:pPr>
      <w:r w:rsidRPr="00FB66B3">
        <w:rPr>
          <w:rFonts w:ascii="Book Antiqua" w:eastAsia="宋体" w:hAnsi="Book Antiqua" w:cs="Helvetica"/>
          <w:sz w:val="24"/>
        </w:rPr>
        <w:t>Grade E (Poor): 0</w:t>
      </w:r>
    </w:p>
    <w:p w14:paraId="10735CE4" w14:textId="77777777" w:rsidR="007E0ADF" w:rsidRPr="00FB66B3" w:rsidRDefault="007E0ADF" w:rsidP="00FB66B3">
      <w:pPr>
        <w:pStyle w:val="ac"/>
        <w:adjustRightInd w:val="0"/>
        <w:snapToGrid w:val="0"/>
        <w:spacing w:line="360" w:lineRule="auto"/>
        <w:ind w:firstLine="480"/>
        <w:rPr>
          <w:rFonts w:ascii="Book Antiqua" w:hAnsi="Book Antiqua" w:cs="Calibri"/>
          <w:noProof/>
          <w:sz w:val="24"/>
          <w:szCs w:val="24"/>
          <w:lang w:val="en-GB"/>
        </w:rPr>
      </w:pPr>
    </w:p>
    <w:p w14:paraId="34BF44D6" w14:textId="5201D8FC" w:rsidR="007E0ADF" w:rsidRPr="00FB66B3" w:rsidRDefault="007E0ADF" w:rsidP="00FB66B3">
      <w:pPr>
        <w:pStyle w:val="ad"/>
        <w:adjustRightInd w:val="0"/>
        <w:snapToGrid w:val="0"/>
        <w:spacing w:line="360" w:lineRule="auto"/>
        <w:ind w:right="120"/>
        <w:jc w:val="left"/>
        <w:rPr>
          <w:rFonts w:ascii="Book Antiqua" w:hAnsi="Book Antiqua"/>
          <w:b/>
          <w:sz w:val="24"/>
          <w:szCs w:val="24"/>
        </w:rPr>
      </w:pPr>
      <w:r w:rsidRPr="00FB66B3">
        <w:rPr>
          <w:rFonts w:ascii="Book Antiqua" w:hAnsi="Book Antiqua"/>
          <w:b/>
          <w:sz w:val="24"/>
          <w:szCs w:val="24"/>
        </w:rPr>
        <w:t xml:space="preserve">P-Reviewer: </w:t>
      </w:r>
      <w:r w:rsidR="00E21D33" w:rsidRPr="00FB66B3">
        <w:rPr>
          <w:rFonts w:ascii="Book Antiqua" w:hAnsi="Book Antiqua"/>
          <w:color w:val="000000"/>
          <w:sz w:val="24"/>
          <w:szCs w:val="24"/>
        </w:rPr>
        <w:t>Kramer JR</w:t>
      </w:r>
      <w:r w:rsidR="00E21D33">
        <w:rPr>
          <w:rFonts w:ascii="Book Antiqua" w:hAnsi="Book Antiqua"/>
          <w:color w:val="000000"/>
          <w:sz w:val="24"/>
          <w:szCs w:val="24"/>
        </w:rPr>
        <w:t xml:space="preserve">, </w:t>
      </w:r>
      <w:proofErr w:type="spellStart"/>
      <w:r w:rsidR="00C40426" w:rsidRPr="00FB66B3">
        <w:rPr>
          <w:rFonts w:ascii="Book Antiqua" w:hAnsi="Book Antiqua"/>
          <w:color w:val="000000"/>
          <w:sz w:val="24"/>
          <w:szCs w:val="24"/>
        </w:rPr>
        <w:t>Maurea</w:t>
      </w:r>
      <w:proofErr w:type="spellEnd"/>
      <w:r w:rsidR="00C40426" w:rsidRPr="00FB66B3">
        <w:rPr>
          <w:rFonts w:ascii="Book Antiqua" w:hAnsi="Book Antiqua"/>
          <w:color w:val="000000"/>
          <w:sz w:val="24"/>
          <w:szCs w:val="24"/>
        </w:rPr>
        <w:t xml:space="preserve"> S</w:t>
      </w:r>
      <w:r w:rsidR="00E21D33">
        <w:rPr>
          <w:rFonts w:ascii="Book Antiqua" w:hAnsi="Book Antiqua"/>
          <w:color w:val="000000"/>
          <w:sz w:val="24"/>
          <w:szCs w:val="24"/>
        </w:rPr>
        <w:t xml:space="preserve"> </w:t>
      </w:r>
      <w:r w:rsidRPr="00FB66B3">
        <w:rPr>
          <w:rFonts w:ascii="Book Antiqua" w:hAnsi="Book Antiqua"/>
          <w:b/>
          <w:sz w:val="24"/>
          <w:szCs w:val="24"/>
        </w:rPr>
        <w:t xml:space="preserve">S-Editor: </w:t>
      </w:r>
      <w:r w:rsidR="00C40426" w:rsidRPr="00FB66B3">
        <w:rPr>
          <w:rFonts w:ascii="Book Antiqua" w:hAnsi="Book Antiqua"/>
          <w:sz w:val="24"/>
          <w:szCs w:val="24"/>
        </w:rPr>
        <w:t>Tang JZ</w:t>
      </w:r>
      <w:r w:rsidRPr="00FB66B3">
        <w:rPr>
          <w:rFonts w:ascii="Book Antiqua" w:hAnsi="Book Antiqua"/>
          <w:b/>
          <w:sz w:val="24"/>
          <w:szCs w:val="24"/>
        </w:rPr>
        <w:t xml:space="preserve"> L-Editor: </w:t>
      </w:r>
      <w:r w:rsidR="00C820F4">
        <w:rPr>
          <w:rFonts w:ascii="Book Antiqua" w:hAnsi="Book Antiqua"/>
          <w:sz w:val="24"/>
          <w:szCs w:val="24"/>
        </w:rPr>
        <w:t xml:space="preserve">Webster JR </w:t>
      </w:r>
      <w:r w:rsidRPr="00FB66B3">
        <w:rPr>
          <w:rFonts w:ascii="Book Antiqua" w:hAnsi="Book Antiqua"/>
          <w:b/>
          <w:sz w:val="24"/>
          <w:szCs w:val="24"/>
        </w:rPr>
        <w:t xml:space="preserve">E-Editor: </w:t>
      </w:r>
      <w:r w:rsidR="006F601F" w:rsidRPr="006F601F">
        <w:rPr>
          <w:rFonts w:ascii="Book Antiqua" w:hAnsi="Book Antiqua"/>
          <w:sz w:val="24"/>
          <w:szCs w:val="24"/>
        </w:rPr>
        <w:t>Xing YX</w:t>
      </w:r>
    </w:p>
    <w:p w14:paraId="2BEE0D25" w14:textId="77777777" w:rsidR="006F601F" w:rsidRDefault="006F601F" w:rsidP="00FB66B3">
      <w:pPr>
        <w:adjustRightInd w:val="0"/>
        <w:snapToGrid w:val="0"/>
        <w:spacing w:line="360" w:lineRule="auto"/>
        <w:rPr>
          <w:rFonts w:ascii="Book Antiqua" w:eastAsiaTheme="minorHAnsi" w:hAnsi="Book Antiqua"/>
          <w:sz w:val="24"/>
        </w:rPr>
      </w:pPr>
    </w:p>
    <w:p w14:paraId="10AE6CE3" w14:textId="25F1B6A6" w:rsidR="000C335F" w:rsidRPr="00FB66B3" w:rsidRDefault="00101C9D" w:rsidP="00FB66B3">
      <w:pPr>
        <w:adjustRightInd w:val="0"/>
        <w:snapToGrid w:val="0"/>
        <w:spacing w:line="360" w:lineRule="auto"/>
        <w:rPr>
          <w:rFonts w:ascii="Book Antiqua" w:hAnsi="Book Antiqua"/>
          <w:b/>
          <w:sz w:val="24"/>
        </w:rPr>
      </w:pPr>
      <w:r w:rsidRPr="00FB66B3">
        <w:rPr>
          <w:rFonts w:ascii="Book Antiqua" w:hAnsi="Book Antiqua"/>
          <w:b/>
          <w:sz w:val="24"/>
        </w:rPr>
        <w:t xml:space="preserve">Figure </w:t>
      </w:r>
      <w:r w:rsidR="006D1220" w:rsidRPr="00FB66B3">
        <w:rPr>
          <w:rFonts w:ascii="Book Antiqua" w:hAnsi="Book Antiqua"/>
          <w:b/>
          <w:sz w:val="24"/>
        </w:rPr>
        <w:t>L</w:t>
      </w:r>
      <w:r w:rsidRPr="00FB66B3">
        <w:rPr>
          <w:rFonts w:ascii="Book Antiqua" w:hAnsi="Book Antiqua"/>
          <w:b/>
          <w:sz w:val="24"/>
        </w:rPr>
        <w:t>egends</w:t>
      </w:r>
    </w:p>
    <w:p w14:paraId="4A63D23A" w14:textId="77777777" w:rsidR="000E7E71" w:rsidRPr="00FB66B3" w:rsidRDefault="004E0848" w:rsidP="00FB66B3">
      <w:pPr>
        <w:adjustRightInd w:val="0"/>
        <w:snapToGrid w:val="0"/>
        <w:spacing w:line="360" w:lineRule="auto"/>
        <w:rPr>
          <w:rFonts w:ascii="Book Antiqua" w:hAnsi="Book Antiqua"/>
          <w:sz w:val="24"/>
        </w:rPr>
      </w:pPr>
      <w:r w:rsidRPr="00FB66B3">
        <w:rPr>
          <w:rFonts w:ascii="Book Antiqua" w:hAnsi="Book Antiqua"/>
          <w:noProof/>
          <w:sz w:val="24"/>
        </w:rPr>
        <w:drawing>
          <wp:inline distT="0" distB="0" distL="0" distR="0" wp14:anchorId="5697242F" wp14:editId="18880543">
            <wp:extent cx="2798859" cy="2336541"/>
            <wp:effectExtent l="0" t="0" r="19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5587" cy="2342158"/>
                    </a:xfrm>
                    <a:prstGeom prst="rect">
                      <a:avLst/>
                    </a:prstGeom>
                  </pic:spPr>
                </pic:pic>
              </a:graphicData>
            </a:graphic>
          </wp:inline>
        </w:drawing>
      </w:r>
    </w:p>
    <w:p w14:paraId="1C6561D3" w14:textId="729E8CCB" w:rsidR="000E7E71" w:rsidRPr="00FB66B3" w:rsidRDefault="000E7E71" w:rsidP="00FB66B3">
      <w:pPr>
        <w:adjustRightInd w:val="0"/>
        <w:snapToGrid w:val="0"/>
        <w:spacing w:line="360" w:lineRule="auto"/>
        <w:rPr>
          <w:rFonts w:ascii="Book Antiqua" w:hAnsi="Book Antiqua"/>
          <w:b/>
          <w:bCs/>
          <w:sz w:val="24"/>
        </w:rPr>
      </w:pPr>
      <w:r w:rsidRPr="00FB66B3">
        <w:rPr>
          <w:rFonts w:ascii="Book Antiqua" w:hAnsi="Book Antiqua"/>
          <w:b/>
          <w:bCs/>
          <w:sz w:val="24"/>
        </w:rPr>
        <w:t>Figure 1 Computed tomography image of the intrapancreatic accessory spleen.</w:t>
      </w:r>
    </w:p>
    <w:p w14:paraId="6B731120" w14:textId="6B076E94" w:rsidR="000E7E71" w:rsidRPr="00FB66B3" w:rsidRDefault="000E7E71" w:rsidP="00FB66B3">
      <w:pPr>
        <w:widowControl/>
        <w:adjustRightInd w:val="0"/>
        <w:snapToGrid w:val="0"/>
        <w:spacing w:line="360" w:lineRule="auto"/>
        <w:rPr>
          <w:rFonts w:ascii="Book Antiqua" w:hAnsi="Book Antiqua"/>
          <w:sz w:val="24"/>
        </w:rPr>
      </w:pPr>
      <w:r w:rsidRPr="00FB66B3">
        <w:rPr>
          <w:rFonts w:ascii="Book Antiqua" w:hAnsi="Book Antiqua"/>
          <w:sz w:val="24"/>
        </w:rPr>
        <w:br w:type="page"/>
      </w:r>
    </w:p>
    <w:p w14:paraId="72D6A98B" w14:textId="50BDBB7E" w:rsidR="004E0848" w:rsidRPr="00FB66B3" w:rsidRDefault="004E0848" w:rsidP="00FB66B3">
      <w:pPr>
        <w:adjustRightInd w:val="0"/>
        <w:snapToGrid w:val="0"/>
        <w:spacing w:line="360" w:lineRule="auto"/>
        <w:rPr>
          <w:rFonts w:ascii="Book Antiqua" w:hAnsi="Book Antiqua"/>
          <w:sz w:val="24"/>
        </w:rPr>
      </w:pPr>
      <w:r w:rsidRPr="00FB66B3">
        <w:rPr>
          <w:rFonts w:ascii="Book Antiqua" w:hAnsi="Book Antiqua"/>
          <w:noProof/>
          <w:sz w:val="24"/>
        </w:rPr>
        <w:lastRenderedPageBreak/>
        <w:drawing>
          <wp:inline distT="0" distB="0" distL="0" distR="0" wp14:anchorId="19CEB76E" wp14:editId="15E9BC89">
            <wp:extent cx="2862470" cy="22899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5648" cy="2292518"/>
                    </a:xfrm>
                    <a:prstGeom prst="rect">
                      <a:avLst/>
                    </a:prstGeom>
                  </pic:spPr>
                </pic:pic>
              </a:graphicData>
            </a:graphic>
          </wp:inline>
        </w:drawing>
      </w:r>
    </w:p>
    <w:p w14:paraId="42D2FF88" w14:textId="0580C757" w:rsidR="00407491" w:rsidRDefault="000E7E71" w:rsidP="00FB66B3">
      <w:pPr>
        <w:adjustRightInd w:val="0"/>
        <w:snapToGrid w:val="0"/>
        <w:spacing w:line="360" w:lineRule="auto"/>
        <w:rPr>
          <w:rFonts w:ascii="Book Antiqua" w:hAnsi="Book Antiqua"/>
          <w:b/>
          <w:bCs/>
          <w:sz w:val="24"/>
        </w:rPr>
      </w:pPr>
      <w:r w:rsidRPr="00FB66B3">
        <w:rPr>
          <w:rFonts w:ascii="Book Antiqua" w:hAnsi="Book Antiqua"/>
          <w:b/>
          <w:bCs/>
          <w:sz w:val="24"/>
        </w:rPr>
        <w:t xml:space="preserve">Figure 2 </w:t>
      </w:r>
      <w:r w:rsidR="006D1220" w:rsidRPr="00FB66B3">
        <w:rPr>
          <w:rFonts w:ascii="Book Antiqua" w:hAnsi="Book Antiqua"/>
          <w:b/>
          <w:bCs/>
          <w:sz w:val="24"/>
        </w:rPr>
        <w:t xml:space="preserve">Endoscopic ultrasonography </w:t>
      </w:r>
      <w:r w:rsidRPr="00FB66B3">
        <w:rPr>
          <w:rFonts w:ascii="Book Antiqua" w:hAnsi="Book Antiqua"/>
          <w:b/>
          <w:bCs/>
          <w:sz w:val="24"/>
        </w:rPr>
        <w:t>image of the intrapancreatic accessory spleen.</w:t>
      </w:r>
    </w:p>
    <w:p w14:paraId="386C0AEE" w14:textId="77777777" w:rsidR="00407491" w:rsidRDefault="00407491">
      <w:pPr>
        <w:widowControl/>
        <w:jc w:val="left"/>
        <w:rPr>
          <w:rFonts w:ascii="Book Antiqua" w:hAnsi="Book Antiqua"/>
          <w:b/>
          <w:bCs/>
          <w:sz w:val="24"/>
        </w:rPr>
      </w:pPr>
      <w:r>
        <w:rPr>
          <w:rFonts w:ascii="Book Antiqua" w:hAnsi="Book Antiqua"/>
          <w:b/>
          <w:bCs/>
          <w:sz w:val="24"/>
        </w:rPr>
        <w:br w:type="page"/>
      </w:r>
    </w:p>
    <w:p w14:paraId="49585FA7" w14:textId="27CAE59E" w:rsidR="004E0848" w:rsidRPr="00FB66B3" w:rsidRDefault="004E0848" w:rsidP="00FB66B3">
      <w:pPr>
        <w:adjustRightInd w:val="0"/>
        <w:snapToGrid w:val="0"/>
        <w:spacing w:line="360" w:lineRule="auto"/>
        <w:rPr>
          <w:rFonts w:ascii="Book Antiqua" w:hAnsi="Book Antiqua"/>
          <w:sz w:val="24"/>
        </w:rPr>
      </w:pPr>
      <w:r w:rsidRPr="00FB66B3">
        <w:rPr>
          <w:rFonts w:ascii="Book Antiqua" w:hAnsi="Book Antiqua"/>
          <w:noProof/>
          <w:sz w:val="24"/>
        </w:rPr>
        <w:lastRenderedPageBreak/>
        <w:drawing>
          <wp:inline distT="0" distB="0" distL="0" distR="0" wp14:anchorId="12B67957" wp14:editId="51AE6126">
            <wp:extent cx="3389244" cy="271139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png"/>
                    <pic:cNvPicPr/>
                  </pic:nvPicPr>
                  <pic:blipFill>
                    <a:blip r:embed="rId9">
                      <a:extLst>
                        <a:ext uri="{28A0092B-C50C-407E-A947-70E740481C1C}">
                          <a14:useLocalDpi xmlns:a14="http://schemas.microsoft.com/office/drawing/2010/main" val="0"/>
                        </a:ext>
                      </a:extLst>
                    </a:blip>
                    <a:stretch>
                      <a:fillRect/>
                    </a:stretch>
                  </pic:blipFill>
                  <pic:spPr>
                    <a:xfrm>
                      <a:off x="0" y="0"/>
                      <a:ext cx="3402571" cy="2722056"/>
                    </a:xfrm>
                    <a:prstGeom prst="rect">
                      <a:avLst/>
                    </a:prstGeom>
                  </pic:spPr>
                </pic:pic>
              </a:graphicData>
            </a:graphic>
          </wp:inline>
        </w:drawing>
      </w:r>
    </w:p>
    <w:p w14:paraId="43881E97" w14:textId="580A4CFD" w:rsidR="000E7E71" w:rsidRPr="00FB66B3" w:rsidRDefault="000E7E71" w:rsidP="00FB66B3">
      <w:pPr>
        <w:adjustRightInd w:val="0"/>
        <w:snapToGrid w:val="0"/>
        <w:spacing w:line="360" w:lineRule="auto"/>
        <w:rPr>
          <w:rFonts w:ascii="Book Antiqua" w:hAnsi="Book Antiqua"/>
          <w:b/>
          <w:bCs/>
          <w:sz w:val="24"/>
        </w:rPr>
      </w:pPr>
      <w:r w:rsidRPr="00FB66B3">
        <w:rPr>
          <w:rFonts w:ascii="Book Antiqua" w:hAnsi="Book Antiqua"/>
          <w:b/>
          <w:bCs/>
          <w:sz w:val="24"/>
        </w:rPr>
        <w:t xml:space="preserve">Figure 3 Qualitative </w:t>
      </w:r>
      <w:proofErr w:type="spellStart"/>
      <w:r w:rsidRPr="00FB66B3">
        <w:rPr>
          <w:rFonts w:ascii="Book Antiqua" w:hAnsi="Book Antiqua"/>
          <w:b/>
          <w:bCs/>
          <w:sz w:val="24"/>
        </w:rPr>
        <w:t>elastographic</w:t>
      </w:r>
      <w:proofErr w:type="spellEnd"/>
      <w:r w:rsidRPr="00FB66B3">
        <w:rPr>
          <w:rFonts w:ascii="Book Antiqua" w:hAnsi="Book Antiqua"/>
          <w:b/>
          <w:bCs/>
          <w:sz w:val="24"/>
        </w:rPr>
        <w:t xml:space="preserve"> evaluation image of the intrapancreatic accessory spleen.</w:t>
      </w:r>
    </w:p>
    <w:p w14:paraId="2DD79BFE" w14:textId="1E38605A" w:rsidR="000E7E71" w:rsidRPr="00FB66B3" w:rsidRDefault="000E7E71" w:rsidP="00FB66B3">
      <w:pPr>
        <w:widowControl/>
        <w:adjustRightInd w:val="0"/>
        <w:snapToGrid w:val="0"/>
        <w:spacing w:line="360" w:lineRule="auto"/>
        <w:rPr>
          <w:rFonts w:ascii="Book Antiqua" w:hAnsi="Book Antiqua"/>
          <w:sz w:val="24"/>
        </w:rPr>
      </w:pPr>
      <w:r w:rsidRPr="00FB66B3">
        <w:rPr>
          <w:rFonts w:ascii="Book Antiqua" w:hAnsi="Book Antiqua"/>
          <w:sz w:val="24"/>
        </w:rPr>
        <w:br w:type="page"/>
      </w:r>
    </w:p>
    <w:p w14:paraId="40C2F19C" w14:textId="07EA5546" w:rsidR="004E0848" w:rsidRPr="00FB66B3" w:rsidRDefault="004E0848" w:rsidP="00FB66B3">
      <w:pPr>
        <w:adjustRightInd w:val="0"/>
        <w:snapToGrid w:val="0"/>
        <w:spacing w:line="360" w:lineRule="auto"/>
        <w:rPr>
          <w:rFonts w:ascii="Book Antiqua" w:hAnsi="Book Antiqua"/>
          <w:sz w:val="24"/>
        </w:rPr>
      </w:pPr>
      <w:r w:rsidRPr="00FB66B3">
        <w:rPr>
          <w:rFonts w:ascii="Book Antiqua" w:hAnsi="Book Antiqua"/>
          <w:noProof/>
          <w:sz w:val="24"/>
        </w:rPr>
        <w:lastRenderedPageBreak/>
        <w:drawing>
          <wp:inline distT="0" distB="0" distL="0" distR="0" wp14:anchorId="4A19A9C9" wp14:editId="04E0BDEE">
            <wp:extent cx="3562184" cy="2849747"/>
            <wp:effectExtent l="0" t="0" r="63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png"/>
                    <pic:cNvPicPr/>
                  </pic:nvPicPr>
                  <pic:blipFill>
                    <a:blip r:embed="rId10">
                      <a:extLst>
                        <a:ext uri="{28A0092B-C50C-407E-A947-70E740481C1C}">
                          <a14:useLocalDpi xmlns:a14="http://schemas.microsoft.com/office/drawing/2010/main" val="0"/>
                        </a:ext>
                      </a:extLst>
                    </a:blip>
                    <a:stretch>
                      <a:fillRect/>
                    </a:stretch>
                  </pic:blipFill>
                  <pic:spPr>
                    <a:xfrm>
                      <a:off x="0" y="0"/>
                      <a:ext cx="3573025" cy="2858420"/>
                    </a:xfrm>
                    <a:prstGeom prst="rect">
                      <a:avLst/>
                    </a:prstGeom>
                  </pic:spPr>
                </pic:pic>
              </a:graphicData>
            </a:graphic>
          </wp:inline>
        </w:drawing>
      </w:r>
    </w:p>
    <w:p w14:paraId="07D2B370" w14:textId="393A86E9" w:rsidR="000E7E71" w:rsidRPr="00FB66B3" w:rsidRDefault="000E7E71" w:rsidP="00FB66B3">
      <w:pPr>
        <w:adjustRightInd w:val="0"/>
        <w:snapToGrid w:val="0"/>
        <w:spacing w:line="360" w:lineRule="auto"/>
        <w:rPr>
          <w:rFonts w:ascii="Book Antiqua" w:hAnsi="Book Antiqua"/>
          <w:b/>
          <w:bCs/>
          <w:sz w:val="24"/>
        </w:rPr>
      </w:pPr>
      <w:r w:rsidRPr="00FB66B3">
        <w:rPr>
          <w:rFonts w:ascii="Book Antiqua" w:hAnsi="Book Antiqua"/>
          <w:b/>
          <w:bCs/>
          <w:sz w:val="24"/>
        </w:rPr>
        <w:t>Figure 4 Strain ratio evaluation of the intrapancreatic accessory spleen.</w:t>
      </w:r>
    </w:p>
    <w:p w14:paraId="43D61AE6" w14:textId="641596BD" w:rsidR="000E7E71" w:rsidRPr="00FB66B3" w:rsidRDefault="000E7E71" w:rsidP="00FB66B3">
      <w:pPr>
        <w:adjustRightInd w:val="0"/>
        <w:snapToGrid w:val="0"/>
        <w:spacing w:line="360" w:lineRule="auto"/>
        <w:rPr>
          <w:rFonts w:ascii="Book Antiqua" w:hAnsi="Book Antiqua"/>
          <w:sz w:val="24"/>
        </w:rPr>
      </w:pPr>
    </w:p>
    <w:sectPr w:rsidR="000E7E71" w:rsidRPr="00FB66B3" w:rsidSect="004E0848">
      <w:footerReference w:type="even" r:id="rId11"/>
      <w:footerReference w:type="default" r:id="rId12"/>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5EC3B" w14:textId="77777777" w:rsidR="002D67DB" w:rsidRDefault="002D67DB" w:rsidP="00F97109">
      <w:r>
        <w:separator/>
      </w:r>
    </w:p>
  </w:endnote>
  <w:endnote w:type="continuationSeparator" w:id="0">
    <w:p w14:paraId="3D6EBA86" w14:textId="77777777" w:rsidR="002D67DB" w:rsidRDefault="002D67DB" w:rsidP="00F97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D8DF9" w14:textId="77777777" w:rsidR="00485907" w:rsidRDefault="00485907" w:rsidP="006B5E78">
    <w:pPr>
      <w:pStyle w:val="a9"/>
      <w:framePr w:wrap="none" w:vAnchor="text" w:hAnchor="margin" w:xAlign="right" w:y="1"/>
      <w:rPr>
        <w:rStyle w:val="ab"/>
      </w:rPr>
    </w:pPr>
    <w:r>
      <w:rPr>
        <w:rStyle w:val="ab"/>
      </w:rPr>
      <w:fldChar w:fldCharType="begin"/>
    </w:r>
    <w:r>
      <w:rPr>
        <w:rStyle w:val="ab"/>
      </w:rPr>
      <w:instrText xml:space="preserve">PAGE  </w:instrText>
    </w:r>
    <w:r>
      <w:rPr>
        <w:rStyle w:val="ab"/>
      </w:rPr>
      <w:fldChar w:fldCharType="end"/>
    </w:r>
  </w:p>
  <w:p w14:paraId="3F1F9ED8" w14:textId="77777777" w:rsidR="00485907" w:rsidRDefault="00485907" w:rsidP="00485907">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0FFBC" w14:textId="77777777" w:rsidR="00485907" w:rsidRDefault="00485907" w:rsidP="00485907">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21004" w14:textId="77777777" w:rsidR="002D67DB" w:rsidRDefault="002D67DB" w:rsidP="00F97109">
      <w:r>
        <w:separator/>
      </w:r>
    </w:p>
  </w:footnote>
  <w:footnote w:type="continuationSeparator" w:id="0">
    <w:p w14:paraId="46B7A218" w14:textId="77777777" w:rsidR="002D67DB" w:rsidRDefault="002D67DB" w:rsidP="00F971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US" w:vendorID="64" w:dllVersion="4096" w:nlCheck="1" w:checkStyle="0"/>
  <w:activeWritingStyle w:appName="MSWord" w:lang="zh-CN" w:vendorID="64" w:dllVersion="0" w:nlCheck="1" w:checkStyle="1"/>
  <w:activeWritingStyle w:appName="MSWord" w:lang="en-GB" w:vendorID="64" w:dllVersion="4096" w:nlCheck="1" w:checkStyle="0"/>
  <w:activeWritingStyle w:appName="MSWord" w:lang="pl-PL"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E1CD0"/>
    <w:rsid w:val="000031E2"/>
    <w:rsid w:val="000032AE"/>
    <w:rsid w:val="00011CF3"/>
    <w:rsid w:val="0001208D"/>
    <w:rsid w:val="000139D5"/>
    <w:rsid w:val="000358B1"/>
    <w:rsid w:val="00036413"/>
    <w:rsid w:val="00037C05"/>
    <w:rsid w:val="00043FAC"/>
    <w:rsid w:val="00050CC6"/>
    <w:rsid w:val="00055103"/>
    <w:rsid w:val="00061A17"/>
    <w:rsid w:val="00062A22"/>
    <w:rsid w:val="00071DDA"/>
    <w:rsid w:val="000738CA"/>
    <w:rsid w:val="00080504"/>
    <w:rsid w:val="00083ADA"/>
    <w:rsid w:val="00087B83"/>
    <w:rsid w:val="0009362E"/>
    <w:rsid w:val="000951FC"/>
    <w:rsid w:val="000A3975"/>
    <w:rsid w:val="000B258D"/>
    <w:rsid w:val="000C335F"/>
    <w:rsid w:val="000D23AF"/>
    <w:rsid w:val="000E5BAD"/>
    <w:rsid w:val="000E7E71"/>
    <w:rsid w:val="000F5F32"/>
    <w:rsid w:val="000F6FA7"/>
    <w:rsid w:val="00101C9D"/>
    <w:rsid w:val="00103801"/>
    <w:rsid w:val="00106B11"/>
    <w:rsid w:val="00130D4D"/>
    <w:rsid w:val="00143DDF"/>
    <w:rsid w:val="001563B4"/>
    <w:rsid w:val="00166ED1"/>
    <w:rsid w:val="00172C4B"/>
    <w:rsid w:val="001811DE"/>
    <w:rsid w:val="00184577"/>
    <w:rsid w:val="00193A96"/>
    <w:rsid w:val="001A3359"/>
    <w:rsid w:val="001A6A33"/>
    <w:rsid w:val="001A6E9B"/>
    <w:rsid w:val="001A71BD"/>
    <w:rsid w:val="001B253C"/>
    <w:rsid w:val="001B29C3"/>
    <w:rsid w:val="001B47B3"/>
    <w:rsid w:val="001C01FC"/>
    <w:rsid w:val="001C3FAF"/>
    <w:rsid w:val="001D1B96"/>
    <w:rsid w:val="001E4191"/>
    <w:rsid w:val="00217BAB"/>
    <w:rsid w:val="00220867"/>
    <w:rsid w:val="002310D6"/>
    <w:rsid w:val="00231F17"/>
    <w:rsid w:val="002351BB"/>
    <w:rsid w:val="0024277B"/>
    <w:rsid w:val="00253063"/>
    <w:rsid w:val="00255273"/>
    <w:rsid w:val="0026478A"/>
    <w:rsid w:val="00274574"/>
    <w:rsid w:val="00285FE2"/>
    <w:rsid w:val="002A187D"/>
    <w:rsid w:val="002A1AB0"/>
    <w:rsid w:val="002B31D7"/>
    <w:rsid w:val="002C0099"/>
    <w:rsid w:val="002D67DB"/>
    <w:rsid w:val="002D6FD5"/>
    <w:rsid w:val="002D710E"/>
    <w:rsid w:val="002F1B26"/>
    <w:rsid w:val="002F4009"/>
    <w:rsid w:val="0030461C"/>
    <w:rsid w:val="00314B58"/>
    <w:rsid w:val="00316E33"/>
    <w:rsid w:val="00320BAD"/>
    <w:rsid w:val="003248CA"/>
    <w:rsid w:val="00324B69"/>
    <w:rsid w:val="003639E2"/>
    <w:rsid w:val="003803BD"/>
    <w:rsid w:val="00392945"/>
    <w:rsid w:val="00394670"/>
    <w:rsid w:val="003C1FB8"/>
    <w:rsid w:val="003D31BC"/>
    <w:rsid w:val="003E39AD"/>
    <w:rsid w:val="003E5313"/>
    <w:rsid w:val="00407491"/>
    <w:rsid w:val="00420E67"/>
    <w:rsid w:val="0042488F"/>
    <w:rsid w:val="004368BA"/>
    <w:rsid w:val="00453593"/>
    <w:rsid w:val="00457A90"/>
    <w:rsid w:val="00457FAE"/>
    <w:rsid w:val="00466FB0"/>
    <w:rsid w:val="00470A10"/>
    <w:rsid w:val="00471168"/>
    <w:rsid w:val="00476FFE"/>
    <w:rsid w:val="004818FA"/>
    <w:rsid w:val="0048242F"/>
    <w:rsid w:val="00485907"/>
    <w:rsid w:val="00487C8F"/>
    <w:rsid w:val="00493434"/>
    <w:rsid w:val="004B5DBA"/>
    <w:rsid w:val="004D652E"/>
    <w:rsid w:val="004E0848"/>
    <w:rsid w:val="004E20CA"/>
    <w:rsid w:val="004E49D6"/>
    <w:rsid w:val="004E6560"/>
    <w:rsid w:val="005006EF"/>
    <w:rsid w:val="00507090"/>
    <w:rsid w:val="0051761C"/>
    <w:rsid w:val="005207E9"/>
    <w:rsid w:val="005274CE"/>
    <w:rsid w:val="0053027B"/>
    <w:rsid w:val="00531590"/>
    <w:rsid w:val="00541DF9"/>
    <w:rsid w:val="005457BE"/>
    <w:rsid w:val="005518ED"/>
    <w:rsid w:val="00556B9E"/>
    <w:rsid w:val="00570AF8"/>
    <w:rsid w:val="005739ED"/>
    <w:rsid w:val="0057795C"/>
    <w:rsid w:val="00596A53"/>
    <w:rsid w:val="005A42B8"/>
    <w:rsid w:val="005B42F5"/>
    <w:rsid w:val="005C2C7C"/>
    <w:rsid w:val="005C7A16"/>
    <w:rsid w:val="005E61EE"/>
    <w:rsid w:val="005F5DFD"/>
    <w:rsid w:val="00607AC7"/>
    <w:rsid w:val="006157D2"/>
    <w:rsid w:val="0063674B"/>
    <w:rsid w:val="00644713"/>
    <w:rsid w:val="00644ADE"/>
    <w:rsid w:val="0066357A"/>
    <w:rsid w:val="00670643"/>
    <w:rsid w:val="00673447"/>
    <w:rsid w:val="00676703"/>
    <w:rsid w:val="00685981"/>
    <w:rsid w:val="006905A5"/>
    <w:rsid w:val="00692900"/>
    <w:rsid w:val="00693180"/>
    <w:rsid w:val="00696DA6"/>
    <w:rsid w:val="006C7FCA"/>
    <w:rsid w:val="006D1220"/>
    <w:rsid w:val="006E4DB5"/>
    <w:rsid w:val="006F601F"/>
    <w:rsid w:val="00707CBA"/>
    <w:rsid w:val="0071491D"/>
    <w:rsid w:val="007234F6"/>
    <w:rsid w:val="0074630F"/>
    <w:rsid w:val="00747639"/>
    <w:rsid w:val="0075281D"/>
    <w:rsid w:val="007655A9"/>
    <w:rsid w:val="00771B6A"/>
    <w:rsid w:val="007A7FBB"/>
    <w:rsid w:val="007B7DA4"/>
    <w:rsid w:val="007C0600"/>
    <w:rsid w:val="007C56FA"/>
    <w:rsid w:val="007E0ADF"/>
    <w:rsid w:val="007E0F4C"/>
    <w:rsid w:val="007F66DF"/>
    <w:rsid w:val="0080129B"/>
    <w:rsid w:val="008151F5"/>
    <w:rsid w:val="008175E9"/>
    <w:rsid w:val="00825B25"/>
    <w:rsid w:val="008372C4"/>
    <w:rsid w:val="00860268"/>
    <w:rsid w:val="00864013"/>
    <w:rsid w:val="00864146"/>
    <w:rsid w:val="008706F7"/>
    <w:rsid w:val="00871208"/>
    <w:rsid w:val="0087537D"/>
    <w:rsid w:val="00877ADF"/>
    <w:rsid w:val="00880B22"/>
    <w:rsid w:val="00886046"/>
    <w:rsid w:val="00890BDE"/>
    <w:rsid w:val="008916BF"/>
    <w:rsid w:val="008B754D"/>
    <w:rsid w:val="008C46E6"/>
    <w:rsid w:val="008C5D2D"/>
    <w:rsid w:val="008D3B8C"/>
    <w:rsid w:val="008D656A"/>
    <w:rsid w:val="009017C7"/>
    <w:rsid w:val="009068E8"/>
    <w:rsid w:val="009232D9"/>
    <w:rsid w:val="009342D2"/>
    <w:rsid w:val="00952C85"/>
    <w:rsid w:val="00954E89"/>
    <w:rsid w:val="00963F90"/>
    <w:rsid w:val="00976D7E"/>
    <w:rsid w:val="00981D49"/>
    <w:rsid w:val="00995E8C"/>
    <w:rsid w:val="009A568F"/>
    <w:rsid w:val="009B0931"/>
    <w:rsid w:val="009B68DB"/>
    <w:rsid w:val="009C5F9D"/>
    <w:rsid w:val="009D455E"/>
    <w:rsid w:val="009D7AEB"/>
    <w:rsid w:val="009E2066"/>
    <w:rsid w:val="009E2424"/>
    <w:rsid w:val="009E714B"/>
    <w:rsid w:val="00A0636D"/>
    <w:rsid w:val="00A12F28"/>
    <w:rsid w:val="00A26369"/>
    <w:rsid w:val="00A322EB"/>
    <w:rsid w:val="00A37110"/>
    <w:rsid w:val="00A470E6"/>
    <w:rsid w:val="00A475E8"/>
    <w:rsid w:val="00A55865"/>
    <w:rsid w:val="00A76122"/>
    <w:rsid w:val="00A87DA6"/>
    <w:rsid w:val="00A935AC"/>
    <w:rsid w:val="00A95870"/>
    <w:rsid w:val="00AA0526"/>
    <w:rsid w:val="00AA25F5"/>
    <w:rsid w:val="00AA76D3"/>
    <w:rsid w:val="00AB16D3"/>
    <w:rsid w:val="00AB301D"/>
    <w:rsid w:val="00AC33A9"/>
    <w:rsid w:val="00AC372B"/>
    <w:rsid w:val="00AD6380"/>
    <w:rsid w:val="00B0002C"/>
    <w:rsid w:val="00B1534F"/>
    <w:rsid w:val="00B15EF4"/>
    <w:rsid w:val="00B32027"/>
    <w:rsid w:val="00B417A4"/>
    <w:rsid w:val="00B478BC"/>
    <w:rsid w:val="00B526A3"/>
    <w:rsid w:val="00B84C8B"/>
    <w:rsid w:val="00B96D45"/>
    <w:rsid w:val="00BA5A4A"/>
    <w:rsid w:val="00BB4280"/>
    <w:rsid w:val="00BB6596"/>
    <w:rsid w:val="00BB79ED"/>
    <w:rsid w:val="00BC136C"/>
    <w:rsid w:val="00BC7A9C"/>
    <w:rsid w:val="00BC7C8D"/>
    <w:rsid w:val="00BE6B73"/>
    <w:rsid w:val="00BF0C8C"/>
    <w:rsid w:val="00C01F39"/>
    <w:rsid w:val="00C0784C"/>
    <w:rsid w:val="00C11964"/>
    <w:rsid w:val="00C17CBD"/>
    <w:rsid w:val="00C25061"/>
    <w:rsid w:val="00C3001B"/>
    <w:rsid w:val="00C40426"/>
    <w:rsid w:val="00C540BA"/>
    <w:rsid w:val="00C55062"/>
    <w:rsid w:val="00C72007"/>
    <w:rsid w:val="00C76DF2"/>
    <w:rsid w:val="00C820F4"/>
    <w:rsid w:val="00C93C2B"/>
    <w:rsid w:val="00CA47C1"/>
    <w:rsid w:val="00CB6AEC"/>
    <w:rsid w:val="00CD052A"/>
    <w:rsid w:val="00CD08E6"/>
    <w:rsid w:val="00CE3FBF"/>
    <w:rsid w:val="00CE66D1"/>
    <w:rsid w:val="00CE6C21"/>
    <w:rsid w:val="00CF744E"/>
    <w:rsid w:val="00D0479F"/>
    <w:rsid w:val="00D16331"/>
    <w:rsid w:val="00D2099B"/>
    <w:rsid w:val="00D31FEC"/>
    <w:rsid w:val="00D41B21"/>
    <w:rsid w:val="00D56541"/>
    <w:rsid w:val="00D57F65"/>
    <w:rsid w:val="00DA2BF0"/>
    <w:rsid w:val="00DC6CAE"/>
    <w:rsid w:val="00DC76BD"/>
    <w:rsid w:val="00DD0762"/>
    <w:rsid w:val="00DD3732"/>
    <w:rsid w:val="00DE1CD0"/>
    <w:rsid w:val="00DF0E2A"/>
    <w:rsid w:val="00DF5C78"/>
    <w:rsid w:val="00DF616E"/>
    <w:rsid w:val="00DF6274"/>
    <w:rsid w:val="00E03CCD"/>
    <w:rsid w:val="00E21D33"/>
    <w:rsid w:val="00E2627A"/>
    <w:rsid w:val="00E3252E"/>
    <w:rsid w:val="00E4542D"/>
    <w:rsid w:val="00E616A1"/>
    <w:rsid w:val="00E8434B"/>
    <w:rsid w:val="00E8737C"/>
    <w:rsid w:val="00E9235D"/>
    <w:rsid w:val="00EA3788"/>
    <w:rsid w:val="00EB4F26"/>
    <w:rsid w:val="00EC452B"/>
    <w:rsid w:val="00ED06B6"/>
    <w:rsid w:val="00EE55F1"/>
    <w:rsid w:val="00EF5FF0"/>
    <w:rsid w:val="00F051CA"/>
    <w:rsid w:val="00F228F1"/>
    <w:rsid w:val="00F37EEB"/>
    <w:rsid w:val="00F52E18"/>
    <w:rsid w:val="00F60885"/>
    <w:rsid w:val="00F74BDE"/>
    <w:rsid w:val="00F807A5"/>
    <w:rsid w:val="00F8657F"/>
    <w:rsid w:val="00F97109"/>
    <w:rsid w:val="00FA3F60"/>
    <w:rsid w:val="00FA6D80"/>
    <w:rsid w:val="00FB66B3"/>
    <w:rsid w:val="00FB75F8"/>
    <w:rsid w:val="00FD55B9"/>
    <w:rsid w:val="00FE1C41"/>
    <w:rsid w:val="00FE4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AD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C335F"/>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0C335F"/>
    <w:rPr>
      <w:rFonts w:ascii="等线" w:eastAsia="等线" w:hAnsi="等线"/>
      <w:sz w:val="20"/>
    </w:rPr>
  </w:style>
  <w:style w:type="paragraph" w:customStyle="1" w:styleId="EndNoteBibliography">
    <w:name w:val="EndNote Bibliography"/>
    <w:basedOn w:val="a"/>
    <w:link w:val="EndNoteBibliography0"/>
    <w:rsid w:val="000C335F"/>
    <w:rPr>
      <w:rFonts w:ascii="等线" w:eastAsia="等线" w:hAnsi="等线"/>
      <w:sz w:val="20"/>
    </w:rPr>
  </w:style>
  <w:style w:type="character" w:customStyle="1" w:styleId="EndNoteBibliography0">
    <w:name w:val="EndNote Bibliography 字符"/>
    <w:basedOn w:val="a0"/>
    <w:link w:val="EndNoteBibliography"/>
    <w:rsid w:val="000C335F"/>
    <w:rPr>
      <w:rFonts w:ascii="等线" w:eastAsia="等线" w:hAnsi="等线"/>
      <w:sz w:val="20"/>
    </w:rPr>
  </w:style>
  <w:style w:type="character" w:customStyle="1" w:styleId="highlight">
    <w:name w:val="highlight"/>
    <w:basedOn w:val="a0"/>
    <w:rsid w:val="000C335F"/>
  </w:style>
  <w:style w:type="paragraph" w:customStyle="1" w:styleId="p0">
    <w:name w:val="p0"/>
    <w:basedOn w:val="a"/>
    <w:rsid w:val="009342D2"/>
    <w:pPr>
      <w:widowControl/>
    </w:pPr>
    <w:rPr>
      <w:rFonts w:ascii="Times New Roman" w:eastAsia="宋体" w:hAnsi="Times New Roman" w:cs="Times New Roman"/>
      <w:kern w:val="0"/>
      <w:szCs w:val="21"/>
    </w:rPr>
  </w:style>
  <w:style w:type="character" w:styleId="a3">
    <w:name w:val="annotation reference"/>
    <w:basedOn w:val="a0"/>
    <w:uiPriority w:val="99"/>
    <w:semiHidden/>
    <w:unhideWhenUsed/>
    <w:rsid w:val="004E6560"/>
    <w:rPr>
      <w:sz w:val="16"/>
      <w:szCs w:val="16"/>
    </w:rPr>
  </w:style>
  <w:style w:type="paragraph" w:styleId="a4">
    <w:name w:val="annotation text"/>
    <w:basedOn w:val="a"/>
    <w:link w:val="Char"/>
    <w:uiPriority w:val="99"/>
    <w:unhideWhenUsed/>
    <w:rsid w:val="004E6560"/>
    <w:rPr>
      <w:sz w:val="20"/>
      <w:szCs w:val="20"/>
    </w:rPr>
  </w:style>
  <w:style w:type="character" w:customStyle="1" w:styleId="Char">
    <w:name w:val="批注文字 Char"/>
    <w:basedOn w:val="a0"/>
    <w:link w:val="a4"/>
    <w:uiPriority w:val="99"/>
    <w:rsid w:val="004E6560"/>
    <w:rPr>
      <w:sz w:val="20"/>
      <w:szCs w:val="20"/>
    </w:rPr>
  </w:style>
  <w:style w:type="paragraph" w:styleId="a5">
    <w:name w:val="annotation subject"/>
    <w:basedOn w:val="a4"/>
    <w:next w:val="a4"/>
    <w:link w:val="Char0"/>
    <w:uiPriority w:val="99"/>
    <w:semiHidden/>
    <w:unhideWhenUsed/>
    <w:rsid w:val="004E6560"/>
    <w:rPr>
      <w:b/>
      <w:bCs/>
    </w:rPr>
  </w:style>
  <w:style w:type="character" w:customStyle="1" w:styleId="Char0">
    <w:name w:val="批注主题 Char"/>
    <w:basedOn w:val="Char"/>
    <w:link w:val="a5"/>
    <w:uiPriority w:val="99"/>
    <w:semiHidden/>
    <w:rsid w:val="004E6560"/>
    <w:rPr>
      <w:b/>
      <w:bCs/>
      <w:sz w:val="20"/>
      <w:szCs w:val="20"/>
    </w:rPr>
  </w:style>
  <w:style w:type="paragraph" w:styleId="a6">
    <w:name w:val="Balloon Text"/>
    <w:basedOn w:val="a"/>
    <w:link w:val="Char1"/>
    <w:uiPriority w:val="99"/>
    <w:semiHidden/>
    <w:unhideWhenUsed/>
    <w:rsid w:val="004E6560"/>
    <w:rPr>
      <w:rFonts w:ascii="Segoe UI" w:hAnsi="Segoe UI" w:cs="Segoe UI"/>
      <w:sz w:val="18"/>
      <w:szCs w:val="18"/>
    </w:rPr>
  </w:style>
  <w:style w:type="character" w:customStyle="1" w:styleId="Char1">
    <w:name w:val="批注框文本 Char"/>
    <w:basedOn w:val="a0"/>
    <w:link w:val="a6"/>
    <w:uiPriority w:val="99"/>
    <w:semiHidden/>
    <w:rsid w:val="004E6560"/>
    <w:rPr>
      <w:rFonts w:ascii="Segoe UI" w:hAnsi="Segoe UI" w:cs="Segoe UI"/>
      <w:sz w:val="18"/>
      <w:szCs w:val="18"/>
    </w:rPr>
  </w:style>
  <w:style w:type="character" w:styleId="a7">
    <w:name w:val="Hyperlink"/>
    <w:basedOn w:val="a0"/>
    <w:uiPriority w:val="99"/>
    <w:unhideWhenUsed/>
    <w:rsid w:val="00F97109"/>
    <w:rPr>
      <w:color w:val="0000FF"/>
      <w:u w:val="single"/>
    </w:rPr>
  </w:style>
  <w:style w:type="paragraph" w:styleId="a8">
    <w:name w:val="header"/>
    <w:basedOn w:val="a"/>
    <w:link w:val="Char2"/>
    <w:uiPriority w:val="99"/>
    <w:unhideWhenUsed/>
    <w:rsid w:val="00F97109"/>
    <w:pPr>
      <w:tabs>
        <w:tab w:val="center" w:pos="4513"/>
        <w:tab w:val="right" w:pos="9026"/>
      </w:tabs>
    </w:pPr>
  </w:style>
  <w:style w:type="character" w:customStyle="1" w:styleId="Char2">
    <w:name w:val="页眉 Char"/>
    <w:basedOn w:val="a0"/>
    <w:link w:val="a8"/>
    <w:uiPriority w:val="99"/>
    <w:rsid w:val="00F97109"/>
  </w:style>
  <w:style w:type="paragraph" w:styleId="a9">
    <w:name w:val="footer"/>
    <w:basedOn w:val="a"/>
    <w:link w:val="Char3"/>
    <w:uiPriority w:val="99"/>
    <w:unhideWhenUsed/>
    <w:rsid w:val="00F97109"/>
    <w:pPr>
      <w:tabs>
        <w:tab w:val="center" w:pos="4513"/>
        <w:tab w:val="right" w:pos="9026"/>
      </w:tabs>
    </w:pPr>
  </w:style>
  <w:style w:type="character" w:customStyle="1" w:styleId="Char3">
    <w:name w:val="页脚 Char"/>
    <w:basedOn w:val="a0"/>
    <w:link w:val="a9"/>
    <w:uiPriority w:val="99"/>
    <w:rsid w:val="00F97109"/>
  </w:style>
  <w:style w:type="character" w:styleId="aa">
    <w:name w:val="line number"/>
    <w:basedOn w:val="a0"/>
    <w:uiPriority w:val="99"/>
    <w:semiHidden/>
    <w:unhideWhenUsed/>
    <w:rsid w:val="00485907"/>
  </w:style>
  <w:style w:type="character" w:styleId="ab">
    <w:name w:val="page number"/>
    <w:basedOn w:val="a0"/>
    <w:uiPriority w:val="99"/>
    <w:semiHidden/>
    <w:unhideWhenUsed/>
    <w:rsid w:val="00485907"/>
  </w:style>
  <w:style w:type="paragraph" w:customStyle="1" w:styleId="1">
    <w:name w:val="正文1"/>
    <w:uiPriority w:val="99"/>
    <w:rsid w:val="00954E89"/>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954E89"/>
    <w:pPr>
      <w:widowControl/>
      <w:jc w:val="left"/>
    </w:pPr>
    <w:rPr>
      <w:rFonts w:ascii="Helvetica" w:hAnsi="Helvetica" w:cs="Times New Roman"/>
      <w:kern w:val="0"/>
      <w:sz w:val="18"/>
      <w:szCs w:val="18"/>
    </w:rPr>
  </w:style>
  <w:style w:type="paragraph" w:styleId="ac">
    <w:name w:val="List Paragraph"/>
    <w:basedOn w:val="a"/>
    <w:uiPriority w:val="34"/>
    <w:qFormat/>
    <w:rsid w:val="003E39AD"/>
    <w:pPr>
      <w:ind w:firstLineChars="200" w:firstLine="420"/>
    </w:pPr>
    <w:rPr>
      <w:szCs w:val="22"/>
    </w:rPr>
  </w:style>
  <w:style w:type="paragraph" w:styleId="ad">
    <w:name w:val="Plain Text"/>
    <w:basedOn w:val="a"/>
    <w:link w:val="Char4"/>
    <w:rsid w:val="0071491D"/>
    <w:rPr>
      <w:rFonts w:ascii="宋体" w:eastAsia="宋体" w:hAnsi="Courier New" w:cs="Courier New"/>
      <w:szCs w:val="21"/>
    </w:rPr>
  </w:style>
  <w:style w:type="character" w:customStyle="1" w:styleId="Char4">
    <w:name w:val="纯文本 Char"/>
    <w:basedOn w:val="a0"/>
    <w:link w:val="ad"/>
    <w:rsid w:val="0071491D"/>
    <w:rPr>
      <w:rFonts w:ascii="宋体" w:eastAsia="宋体" w:hAnsi="Courier New" w:cs="Courier New"/>
      <w:szCs w:val="21"/>
    </w:rPr>
  </w:style>
  <w:style w:type="character" w:customStyle="1" w:styleId="10">
    <w:name w:val="未处理的提及1"/>
    <w:basedOn w:val="a0"/>
    <w:uiPriority w:val="99"/>
    <w:rsid w:val="000F6FA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C335F"/>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0C335F"/>
    <w:rPr>
      <w:rFonts w:ascii="等线" w:eastAsia="等线" w:hAnsi="等线"/>
      <w:sz w:val="20"/>
    </w:rPr>
  </w:style>
  <w:style w:type="paragraph" w:customStyle="1" w:styleId="EndNoteBibliography">
    <w:name w:val="EndNote Bibliography"/>
    <w:basedOn w:val="a"/>
    <w:link w:val="EndNoteBibliography0"/>
    <w:rsid w:val="000C335F"/>
    <w:rPr>
      <w:rFonts w:ascii="等线" w:eastAsia="等线" w:hAnsi="等线"/>
      <w:sz w:val="20"/>
    </w:rPr>
  </w:style>
  <w:style w:type="character" w:customStyle="1" w:styleId="EndNoteBibliography0">
    <w:name w:val="EndNote Bibliography 字符"/>
    <w:basedOn w:val="a0"/>
    <w:link w:val="EndNoteBibliography"/>
    <w:rsid w:val="000C335F"/>
    <w:rPr>
      <w:rFonts w:ascii="等线" w:eastAsia="等线" w:hAnsi="等线"/>
      <w:sz w:val="20"/>
    </w:rPr>
  </w:style>
  <w:style w:type="character" w:customStyle="1" w:styleId="highlight">
    <w:name w:val="highlight"/>
    <w:basedOn w:val="a0"/>
    <w:rsid w:val="000C335F"/>
  </w:style>
  <w:style w:type="paragraph" w:customStyle="1" w:styleId="p0">
    <w:name w:val="p0"/>
    <w:basedOn w:val="a"/>
    <w:rsid w:val="009342D2"/>
    <w:pPr>
      <w:widowControl/>
    </w:pPr>
    <w:rPr>
      <w:rFonts w:ascii="Times New Roman" w:eastAsia="宋体" w:hAnsi="Times New Roman" w:cs="Times New Roman"/>
      <w:kern w:val="0"/>
      <w:szCs w:val="21"/>
    </w:rPr>
  </w:style>
  <w:style w:type="character" w:styleId="a3">
    <w:name w:val="annotation reference"/>
    <w:basedOn w:val="a0"/>
    <w:uiPriority w:val="99"/>
    <w:semiHidden/>
    <w:unhideWhenUsed/>
    <w:rsid w:val="004E6560"/>
    <w:rPr>
      <w:sz w:val="16"/>
      <w:szCs w:val="16"/>
    </w:rPr>
  </w:style>
  <w:style w:type="paragraph" w:styleId="a4">
    <w:name w:val="annotation text"/>
    <w:basedOn w:val="a"/>
    <w:link w:val="Char"/>
    <w:uiPriority w:val="99"/>
    <w:unhideWhenUsed/>
    <w:rsid w:val="004E6560"/>
    <w:rPr>
      <w:sz w:val="20"/>
      <w:szCs w:val="20"/>
    </w:rPr>
  </w:style>
  <w:style w:type="character" w:customStyle="1" w:styleId="Char">
    <w:name w:val="批注文字 Char"/>
    <w:basedOn w:val="a0"/>
    <w:link w:val="a4"/>
    <w:uiPriority w:val="99"/>
    <w:rsid w:val="004E6560"/>
    <w:rPr>
      <w:sz w:val="20"/>
      <w:szCs w:val="20"/>
    </w:rPr>
  </w:style>
  <w:style w:type="paragraph" w:styleId="a5">
    <w:name w:val="annotation subject"/>
    <w:basedOn w:val="a4"/>
    <w:next w:val="a4"/>
    <w:link w:val="Char0"/>
    <w:uiPriority w:val="99"/>
    <w:semiHidden/>
    <w:unhideWhenUsed/>
    <w:rsid w:val="004E6560"/>
    <w:rPr>
      <w:b/>
      <w:bCs/>
    </w:rPr>
  </w:style>
  <w:style w:type="character" w:customStyle="1" w:styleId="Char0">
    <w:name w:val="批注主题 Char"/>
    <w:basedOn w:val="Char"/>
    <w:link w:val="a5"/>
    <w:uiPriority w:val="99"/>
    <w:semiHidden/>
    <w:rsid w:val="004E6560"/>
    <w:rPr>
      <w:b/>
      <w:bCs/>
      <w:sz w:val="20"/>
      <w:szCs w:val="20"/>
    </w:rPr>
  </w:style>
  <w:style w:type="paragraph" w:styleId="a6">
    <w:name w:val="Balloon Text"/>
    <w:basedOn w:val="a"/>
    <w:link w:val="Char1"/>
    <w:uiPriority w:val="99"/>
    <w:semiHidden/>
    <w:unhideWhenUsed/>
    <w:rsid w:val="004E6560"/>
    <w:rPr>
      <w:rFonts w:ascii="Segoe UI" w:hAnsi="Segoe UI" w:cs="Segoe UI"/>
      <w:sz w:val="18"/>
      <w:szCs w:val="18"/>
    </w:rPr>
  </w:style>
  <w:style w:type="character" w:customStyle="1" w:styleId="Char1">
    <w:name w:val="批注框文本 Char"/>
    <w:basedOn w:val="a0"/>
    <w:link w:val="a6"/>
    <w:uiPriority w:val="99"/>
    <w:semiHidden/>
    <w:rsid w:val="004E6560"/>
    <w:rPr>
      <w:rFonts w:ascii="Segoe UI" w:hAnsi="Segoe UI" w:cs="Segoe UI"/>
      <w:sz w:val="18"/>
      <w:szCs w:val="18"/>
    </w:rPr>
  </w:style>
  <w:style w:type="character" w:styleId="a7">
    <w:name w:val="Hyperlink"/>
    <w:basedOn w:val="a0"/>
    <w:uiPriority w:val="99"/>
    <w:unhideWhenUsed/>
    <w:rsid w:val="00F97109"/>
    <w:rPr>
      <w:color w:val="0000FF"/>
      <w:u w:val="single"/>
    </w:rPr>
  </w:style>
  <w:style w:type="paragraph" w:styleId="a8">
    <w:name w:val="header"/>
    <w:basedOn w:val="a"/>
    <w:link w:val="Char2"/>
    <w:uiPriority w:val="99"/>
    <w:unhideWhenUsed/>
    <w:rsid w:val="00F97109"/>
    <w:pPr>
      <w:tabs>
        <w:tab w:val="center" w:pos="4513"/>
        <w:tab w:val="right" w:pos="9026"/>
      </w:tabs>
    </w:pPr>
  </w:style>
  <w:style w:type="character" w:customStyle="1" w:styleId="Char2">
    <w:name w:val="页眉 Char"/>
    <w:basedOn w:val="a0"/>
    <w:link w:val="a8"/>
    <w:uiPriority w:val="99"/>
    <w:rsid w:val="00F97109"/>
  </w:style>
  <w:style w:type="paragraph" w:styleId="a9">
    <w:name w:val="footer"/>
    <w:basedOn w:val="a"/>
    <w:link w:val="Char3"/>
    <w:uiPriority w:val="99"/>
    <w:unhideWhenUsed/>
    <w:rsid w:val="00F97109"/>
    <w:pPr>
      <w:tabs>
        <w:tab w:val="center" w:pos="4513"/>
        <w:tab w:val="right" w:pos="9026"/>
      </w:tabs>
    </w:pPr>
  </w:style>
  <w:style w:type="character" w:customStyle="1" w:styleId="Char3">
    <w:name w:val="页脚 Char"/>
    <w:basedOn w:val="a0"/>
    <w:link w:val="a9"/>
    <w:uiPriority w:val="99"/>
    <w:rsid w:val="00F97109"/>
  </w:style>
  <w:style w:type="character" w:styleId="aa">
    <w:name w:val="line number"/>
    <w:basedOn w:val="a0"/>
    <w:uiPriority w:val="99"/>
    <w:semiHidden/>
    <w:unhideWhenUsed/>
    <w:rsid w:val="00485907"/>
  </w:style>
  <w:style w:type="character" w:styleId="ab">
    <w:name w:val="page number"/>
    <w:basedOn w:val="a0"/>
    <w:uiPriority w:val="99"/>
    <w:semiHidden/>
    <w:unhideWhenUsed/>
    <w:rsid w:val="00485907"/>
  </w:style>
  <w:style w:type="paragraph" w:customStyle="1" w:styleId="1">
    <w:name w:val="正文1"/>
    <w:uiPriority w:val="99"/>
    <w:rsid w:val="00954E89"/>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954E89"/>
    <w:pPr>
      <w:widowControl/>
      <w:jc w:val="left"/>
    </w:pPr>
    <w:rPr>
      <w:rFonts w:ascii="Helvetica" w:hAnsi="Helvetica" w:cs="Times New Roman"/>
      <w:kern w:val="0"/>
      <w:sz w:val="18"/>
      <w:szCs w:val="18"/>
    </w:rPr>
  </w:style>
  <w:style w:type="paragraph" w:styleId="ac">
    <w:name w:val="List Paragraph"/>
    <w:basedOn w:val="a"/>
    <w:uiPriority w:val="34"/>
    <w:qFormat/>
    <w:rsid w:val="003E39AD"/>
    <w:pPr>
      <w:ind w:firstLineChars="200" w:firstLine="420"/>
    </w:pPr>
    <w:rPr>
      <w:szCs w:val="22"/>
    </w:rPr>
  </w:style>
  <w:style w:type="paragraph" w:styleId="ad">
    <w:name w:val="Plain Text"/>
    <w:basedOn w:val="a"/>
    <w:link w:val="Char4"/>
    <w:rsid w:val="0071491D"/>
    <w:rPr>
      <w:rFonts w:ascii="宋体" w:eastAsia="宋体" w:hAnsi="Courier New" w:cs="Courier New"/>
      <w:szCs w:val="21"/>
    </w:rPr>
  </w:style>
  <w:style w:type="character" w:customStyle="1" w:styleId="Char4">
    <w:name w:val="纯文本 Char"/>
    <w:basedOn w:val="a0"/>
    <w:link w:val="ad"/>
    <w:rsid w:val="0071491D"/>
    <w:rPr>
      <w:rFonts w:ascii="宋体" w:eastAsia="宋体" w:hAnsi="Courier New" w:cs="Courier New"/>
      <w:szCs w:val="21"/>
    </w:rPr>
  </w:style>
  <w:style w:type="character" w:customStyle="1" w:styleId="10">
    <w:name w:val="未处理的提及1"/>
    <w:basedOn w:val="a0"/>
    <w:uiPriority w:val="99"/>
    <w:rsid w:val="000F6F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71182">
      <w:bodyDiv w:val="1"/>
      <w:marLeft w:val="0"/>
      <w:marRight w:val="0"/>
      <w:marTop w:val="0"/>
      <w:marBottom w:val="0"/>
      <w:divBdr>
        <w:top w:val="none" w:sz="0" w:space="0" w:color="auto"/>
        <w:left w:val="none" w:sz="0" w:space="0" w:color="auto"/>
        <w:bottom w:val="none" w:sz="0" w:space="0" w:color="auto"/>
        <w:right w:val="none" w:sz="0" w:space="0" w:color="auto"/>
      </w:divBdr>
    </w:div>
    <w:div w:id="571089719">
      <w:bodyDiv w:val="1"/>
      <w:marLeft w:val="0"/>
      <w:marRight w:val="0"/>
      <w:marTop w:val="0"/>
      <w:marBottom w:val="0"/>
      <w:divBdr>
        <w:top w:val="none" w:sz="0" w:space="0" w:color="auto"/>
        <w:left w:val="none" w:sz="0" w:space="0" w:color="auto"/>
        <w:bottom w:val="none" w:sz="0" w:space="0" w:color="auto"/>
        <w:right w:val="none" w:sz="0" w:space="0" w:color="auto"/>
      </w:divBdr>
      <w:divsChild>
        <w:div w:id="826096942">
          <w:marLeft w:val="0"/>
          <w:marRight w:val="0"/>
          <w:marTop w:val="0"/>
          <w:marBottom w:val="0"/>
          <w:divBdr>
            <w:top w:val="none" w:sz="0" w:space="0" w:color="auto"/>
            <w:left w:val="none" w:sz="0" w:space="0" w:color="auto"/>
            <w:bottom w:val="none" w:sz="0" w:space="0" w:color="auto"/>
            <w:right w:val="none" w:sz="0" w:space="0" w:color="auto"/>
          </w:divBdr>
          <w:divsChild>
            <w:div w:id="718363646">
              <w:marLeft w:val="0"/>
              <w:marRight w:val="0"/>
              <w:marTop w:val="0"/>
              <w:marBottom w:val="0"/>
              <w:divBdr>
                <w:top w:val="none" w:sz="0" w:space="0" w:color="auto"/>
                <w:left w:val="none" w:sz="0" w:space="0" w:color="auto"/>
                <w:bottom w:val="none" w:sz="0" w:space="0" w:color="auto"/>
                <w:right w:val="none" w:sz="0" w:space="0" w:color="auto"/>
              </w:divBdr>
              <w:divsChild>
                <w:div w:id="1241521822">
                  <w:marLeft w:val="0"/>
                  <w:marRight w:val="0"/>
                  <w:marTop w:val="0"/>
                  <w:marBottom w:val="0"/>
                  <w:divBdr>
                    <w:top w:val="none" w:sz="0" w:space="0" w:color="auto"/>
                    <w:left w:val="none" w:sz="0" w:space="0" w:color="auto"/>
                    <w:bottom w:val="none" w:sz="0" w:space="0" w:color="auto"/>
                    <w:right w:val="none" w:sz="0" w:space="0" w:color="auto"/>
                  </w:divBdr>
                  <w:divsChild>
                    <w:div w:id="155803226">
                      <w:marLeft w:val="0"/>
                      <w:marRight w:val="0"/>
                      <w:marTop w:val="0"/>
                      <w:marBottom w:val="0"/>
                      <w:divBdr>
                        <w:top w:val="none" w:sz="0" w:space="0" w:color="auto"/>
                        <w:left w:val="none" w:sz="0" w:space="0" w:color="auto"/>
                        <w:bottom w:val="none" w:sz="0" w:space="0" w:color="auto"/>
                        <w:right w:val="none" w:sz="0" w:space="0" w:color="auto"/>
                      </w:divBdr>
                      <w:divsChild>
                        <w:div w:id="16794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913218">
      <w:bodyDiv w:val="1"/>
      <w:marLeft w:val="0"/>
      <w:marRight w:val="0"/>
      <w:marTop w:val="0"/>
      <w:marBottom w:val="0"/>
      <w:divBdr>
        <w:top w:val="none" w:sz="0" w:space="0" w:color="auto"/>
        <w:left w:val="none" w:sz="0" w:space="0" w:color="auto"/>
        <w:bottom w:val="none" w:sz="0" w:space="0" w:color="auto"/>
        <w:right w:val="none" w:sz="0" w:space="0" w:color="auto"/>
      </w:divBdr>
    </w:div>
    <w:div w:id="903178637">
      <w:bodyDiv w:val="1"/>
      <w:marLeft w:val="0"/>
      <w:marRight w:val="0"/>
      <w:marTop w:val="0"/>
      <w:marBottom w:val="0"/>
      <w:divBdr>
        <w:top w:val="none" w:sz="0" w:space="0" w:color="auto"/>
        <w:left w:val="none" w:sz="0" w:space="0" w:color="auto"/>
        <w:bottom w:val="none" w:sz="0" w:space="0" w:color="auto"/>
        <w:right w:val="none" w:sz="0" w:space="0" w:color="auto"/>
      </w:divBdr>
    </w:div>
    <w:div w:id="1074426789">
      <w:bodyDiv w:val="1"/>
      <w:marLeft w:val="0"/>
      <w:marRight w:val="0"/>
      <w:marTop w:val="0"/>
      <w:marBottom w:val="0"/>
      <w:divBdr>
        <w:top w:val="none" w:sz="0" w:space="0" w:color="auto"/>
        <w:left w:val="none" w:sz="0" w:space="0" w:color="auto"/>
        <w:bottom w:val="none" w:sz="0" w:space="0" w:color="auto"/>
        <w:right w:val="none" w:sz="0" w:space="0" w:color="auto"/>
      </w:divBdr>
    </w:div>
    <w:div w:id="1638760219">
      <w:bodyDiv w:val="1"/>
      <w:marLeft w:val="0"/>
      <w:marRight w:val="0"/>
      <w:marTop w:val="0"/>
      <w:marBottom w:val="0"/>
      <w:divBdr>
        <w:top w:val="none" w:sz="0" w:space="0" w:color="auto"/>
        <w:left w:val="none" w:sz="0" w:space="0" w:color="auto"/>
        <w:bottom w:val="none" w:sz="0" w:space="0" w:color="auto"/>
        <w:right w:val="none" w:sz="0" w:space="0" w:color="auto"/>
      </w:divBdr>
    </w:div>
    <w:div w:id="206656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2619</Words>
  <Characters>14931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葛 楠</dc:creator>
  <cp:lastModifiedBy>邢燕霞</cp:lastModifiedBy>
  <cp:revision>8</cp:revision>
  <dcterms:created xsi:type="dcterms:W3CDTF">2020-04-11T12:07:00Z</dcterms:created>
  <dcterms:modified xsi:type="dcterms:W3CDTF">2020-04-29T17:30:00Z</dcterms:modified>
</cp:coreProperties>
</file>