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844B1" w14:textId="77777777" w:rsidR="002405F4" w:rsidRPr="00ED0A43" w:rsidRDefault="002405F4" w:rsidP="00903EAA">
      <w:pPr>
        <w:adjustRightInd w:val="0"/>
        <w:snapToGrid w:val="0"/>
        <w:spacing w:line="360" w:lineRule="auto"/>
        <w:rPr>
          <w:rFonts w:ascii="Book Antiqua" w:eastAsia="Book Antiqua" w:hAnsi="Book Antiqua"/>
          <w:i/>
          <w:sz w:val="24"/>
        </w:rPr>
      </w:pPr>
      <w:bookmarkStart w:id="0" w:name="_Hlk8136856"/>
      <w:r w:rsidRPr="00ED0A43">
        <w:rPr>
          <w:rFonts w:ascii="Book Antiqua" w:eastAsia="Book Antiqua" w:hAnsi="Book Antiqua"/>
          <w:b/>
          <w:sz w:val="24"/>
        </w:rPr>
        <w:t xml:space="preserve">Name of Journal: </w:t>
      </w:r>
      <w:r w:rsidRPr="00ED0A43">
        <w:rPr>
          <w:rFonts w:ascii="Book Antiqua" w:eastAsia="Book Antiqua" w:hAnsi="Book Antiqua"/>
          <w:i/>
          <w:sz w:val="24"/>
        </w:rPr>
        <w:t>World Journal of Clinical Cases</w:t>
      </w:r>
    </w:p>
    <w:p w14:paraId="17702E25" w14:textId="1F029536" w:rsidR="002405F4" w:rsidRPr="00ED0A43" w:rsidRDefault="002405F4" w:rsidP="00903EAA">
      <w:pPr>
        <w:adjustRightInd w:val="0"/>
        <w:snapToGrid w:val="0"/>
        <w:spacing w:line="360" w:lineRule="auto"/>
        <w:rPr>
          <w:rFonts w:ascii="Book Antiqua" w:hAnsi="Book Antiqua"/>
          <w:sz w:val="24"/>
        </w:rPr>
      </w:pPr>
      <w:bookmarkStart w:id="1" w:name="_Hlk15550774"/>
      <w:r w:rsidRPr="00ED0A43">
        <w:rPr>
          <w:rFonts w:ascii="Book Antiqua" w:eastAsia="Book Antiqua" w:hAnsi="Book Antiqua"/>
          <w:b/>
          <w:sz w:val="24"/>
        </w:rPr>
        <w:t xml:space="preserve">Manuscript NO: </w:t>
      </w:r>
      <w:r w:rsidRPr="00ED0A43">
        <w:rPr>
          <w:rFonts w:ascii="Book Antiqua" w:hAnsi="Book Antiqua"/>
          <w:sz w:val="24"/>
        </w:rPr>
        <w:t>5</w:t>
      </w:r>
      <w:r w:rsidR="005D0D24" w:rsidRPr="00ED0A43">
        <w:rPr>
          <w:rFonts w:ascii="Book Antiqua" w:hAnsi="Book Antiqua"/>
          <w:sz w:val="24"/>
        </w:rPr>
        <w:t>3076</w:t>
      </w:r>
    </w:p>
    <w:bookmarkEnd w:id="1"/>
    <w:p w14:paraId="45A6EDE0" w14:textId="77777777" w:rsidR="002405F4" w:rsidRPr="00ED0A43" w:rsidRDefault="002405F4" w:rsidP="00903EAA">
      <w:pPr>
        <w:adjustRightInd w:val="0"/>
        <w:snapToGrid w:val="0"/>
        <w:spacing w:line="360" w:lineRule="auto"/>
        <w:rPr>
          <w:rFonts w:ascii="Book Antiqua" w:eastAsia="Book Antiqua" w:hAnsi="Book Antiqua"/>
          <w:sz w:val="24"/>
        </w:rPr>
      </w:pPr>
      <w:r w:rsidRPr="00ED0A43">
        <w:rPr>
          <w:rFonts w:ascii="Book Antiqua" w:eastAsia="Book Antiqua" w:hAnsi="Book Antiqua"/>
          <w:b/>
          <w:sz w:val="24"/>
        </w:rPr>
        <w:t xml:space="preserve">Manuscript Type: </w:t>
      </w:r>
      <w:bookmarkStart w:id="2" w:name="_Hlk15550824"/>
      <w:r w:rsidRPr="00ED0A43">
        <w:rPr>
          <w:rFonts w:ascii="Book Antiqua" w:eastAsia="Book Antiqua" w:hAnsi="Book Antiqua"/>
          <w:sz w:val="24"/>
        </w:rPr>
        <w:t>CASE REPORT</w:t>
      </w:r>
      <w:bookmarkEnd w:id="2"/>
    </w:p>
    <w:p w14:paraId="2173349B" w14:textId="77777777" w:rsidR="002405F4" w:rsidRPr="00ED0A43" w:rsidRDefault="002405F4" w:rsidP="00903EAA">
      <w:pPr>
        <w:adjustRightInd w:val="0"/>
        <w:snapToGrid w:val="0"/>
        <w:spacing w:line="360" w:lineRule="auto"/>
        <w:rPr>
          <w:rFonts w:ascii="Book Antiqua" w:eastAsia="宋体" w:hAnsi="Book Antiqua" w:cs="Times New Roman"/>
          <w:b/>
          <w:sz w:val="24"/>
        </w:rPr>
      </w:pPr>
    </w:p>
    <w:p w14:paraId="1E30EBA2" w14:textId="65925E93" w:rsidR="002216AD" w:rsidRPr="00ED0A43" w:rsidRDefault="00ED0A43" w:rsidP="00903EAA">
      <w:pPr>
        <w:adjustRightInd w:val="0"/>
        <w:snapToGrid w:val="0"/>
        <w:spacing w:line="360" w:lineRule="auto"/>
        <w:rPr>
          <w:rFonts w:ascii="Book Antiqua" w:eastAsia="宋体" w:hAnsi="Book Antiqua" w:cs="Times New Roman"/>
          <w:b/>
          <w:sz w:val="24"/>
        </w:rPr>
      </w:pPr>
      <w:bookmarkStart w:id="3" w:name="OLE_LINK107"/>
      <w:r w:rsidRPr="00ED0A43">
        <w:rPr>
          <w:rFonts w:ascii="Book Antiqua" w:eastAsia="宋体" w:hAnsi="Book Antiqua" w:cs="Times New Roman"/>
          <w:b/>
          <w:sz w:val="24"/>
        </w:rPr>
        <w:t xml:space="preserve">Rescue </w:t>
      </w:r>
      <w:r w:rsidR="002216AD" w:rsidRPr="00ED0A43">
        <w:rPr>
          <w:rFonts w:ascii="Book Antiqua" w:eastAsia="宋体" w:hAnsi="Book Antiqua" w:cs="Times New Roman"/>
          <w:b/>
          <w:sz w:val="24"/>
        </w:rPr>
        <w:t xml:space="preserve">treatment and follow-up intervention of a left main acute myocardial infarction with typical carina shift under 3D </w:t>
      </w:r>
      <w:r w:rsidR="00A2078B" w:rsidRPr="00ED0A43">
        <w:rPr>
          <w:rFonts w:ascii="Book Antiqua" w:eastAsia="宋体" w:hAnsi="Book Antiqua" w:cs="Times New Roman"/>
          <w:b/>
          <w:sz w:val="24"/>
        </w:rPr>
        <w:t>o</w:t>
      </w:r>
      <w:r w:rsidR="002216AD" w:rsidRPr="00ED0A43">
        <w:rPr>
          <w:rFonts w:ascii="Book Antiqua" w:eastAsia="宋体" w:hAnsi="Book Antiqua" w:cs="Times New Roman"/>
          <w:b/>
          <w:sz w:val="24"/>
        </w:rPr>
        <w:t xml:space="preserve">ptical </w:t>
      </w:r>
      <w:r w:rsidR="00A2078B" w:rsidRPr="00ED0A43">
        <w:rPr>
          <w:rFonts w:ascii="Book Antiqua" w:eastAsia="宋体" w:hAnsi="Book Antiqua" w:cs="Times New Roman"/>
          <w:b/>
          <w:sz w:val="24"/>
        </w:rPr>
        <w:t>c</w:t>
      </w:r>
      <w:r w:rsidR="002216AD" w:rsidRPr="00ED0A43">
        <w:rPr>
          <w:rFonts w:ascii="Book Antiqua" w:eastAsia="宋体" w:hAnsi="Book Antiqua" w:cs="Times New Roman"/>
          <w:b/>
          <w:sz w:val="24"/>
        </w:rPr>
        <w:t xml:space="preserve">oherence </w:t>
      </w:r>
      <w:r w:rsidR="00A2078B" w:rsidRPr="00ED0A43">
        <w:rPr>
          <w:rFonts w:ascii="Book Antiqua" w:eastAsia="宋体" w:hAnsi="Book Antiqua" w:cs="Times New Roman"/>
          <w:b/>
          <w:sz w:val="24"/>
        </w:rPr>
        <w:t>t</w:t>
      </w:r>
      <w:r w:rsidR="002216AD" w:rsidRPr="00ED0A43">
        <w:rPr>
          <w:rFonts w:ascii="Book Antiqua" w:eastAsia="宋体" w:hAnsi="Book Antiqua" w:cs="Times New Roman"/>
          <w:b/>
          <w:sz w:val="24"/>
        </w:rPr>
        <w:t>omography: A case report</w:t>
      </w:r>
    </w:p>
    <w:bookmarkEnd w:id="3"/>
    <w:p w14:paraId="02E3625F" w14:textId="77777777" w:rsidR="00531040" w:rsidRPr="00ED0A43" w:rsidRDefault="00531040" w:rsidP="00903EAA">
      <w:pPr>
        <w:adjustRightInd w:val="0"/>
        <w:snapToGrid w:val="0"/>
        <w:spacing w:line="360" w:lineRule="auto"/>
        <w:rPr>
          <w:rFonts w:ascii="Book Antiqua" w:eastAsia="宋体" w:hAnsi="Book Antiqua" w:cs="Times New Roman"/>
          <w:b/>
          <w:sz w:val="24"/>
        </w:rPr>
      </w:pPr>
    </w:p>
    <w:p w14:paraId="32C90AA1" w14:textId="6D50C83D" w:rsidR="00531040" w:rsidRPr="00ED0A43" w:rsidRDefault="00531040" w:rsidP="00903EAA">
      <w:pPr>
        <w:adjustRightInd w:val="0"/>
        <w:snapToGrid w:val="0"/>
        <w:spacing w:line="360" w:lineRule="auto"/>
        <w:rPr>
          <w:rFonts w:ascii="Book Antiqua" w:hAnsi="Book Antiqua" w:cs="Garamond"/>
          <w:sz w:val="24"/>
        </w:rPr>
      </w:pPr>
      <w:bookmarkStart w:id="4" w:name="_Hlk6583281"/>
      <w:bookmarkStart w:id="5" w:name="_Hlk15549493"/>
      <w:r w:rsidRPr="00ED0A43">
        <w:rPr>
          <w:rFonts w:ascii="Book Antiqua" w:hAnsi="Book Antiqua" w:cs="Garamond-Bold"/>
          <w:sz w:val="24"/>
        </w:rPr>
        <w:t xml:space="preserve">Du BB </w:t>
      </w:r>
      <w:r w:rsidRPr="00ED0A43">
        <w:rPr>
          <w:rFonts w:ascii="Book Antiqua" w:hAnsi="Book Antiqua" w:cs="Garamond-Bold"/>
          <w:i/>
          <w:iCs/>
          <w:sz w:val="24"/>
        </w:rPr>
        <w:t>et al</w:t>
      </w:r>
      <w:r w:rsidRPr="00ED0A43">
        <w:rPr>
          <w:rFonts w:ascii="Book Antiqua" w:hAnsi="Book Antiqua" w:cs="Garamond-Bold"/>
          <w:sz w:val="24"/>
        </w:rPr>
        <w:t xml:space="preserve">. </w:t>
      </w:r>
      <w:bookmarkStart w:id="6" w:name="OLE_LINK24"/>
      <w:r w:rsidR="008F5447" w:rsidRPr="00ED0A43">
        <w:rPr>
          <w:rFonts w:ascii="Book Antiqua" w:hAnsi="Book Antiqua"/>
          <w:bCs/>
          <w:sz w:val="24"/>
        </w:rPr>
        <w:t>“</w:t>
      </w:r>
      <w:r w:rsidR="00D34EE3" w:rsidRPr="00ED0A43">
        <w:rPr>
          <w:rFonts w:ascii="Book Antiqua" w:hAnsi="Book Antiqua"/>
          <w:bCs/>
          <w:sz w:val="24"/>
        </w:rPr>
        <w:t>Moving</w:t>
      </w:r>
      <w:r w:rsidR="008F5447" w:rsidRPr="00ED0A43">
        <w:rPr>
          <w:rFonts w:ascii="Book Antiqua" w:hAnsi="Book Antiqua"/>
          <w:bCs/>
          <w:sz w:val="24"/>
        </w:rPr>
        <w:t>” carina during LM bifurcation intervention</w:t>
      </w:r>
    </w:p>
    <w:bookmarkEnd w:id="6"/>
    <w:p w14:paraId="65A992CF" w14:textId="77777777" w:rsidR="00531040" w:rsidRPr="00ED0A43" w:rsidRDefault="00531040" w:rsidP="00903EAA">
      <w:pPr>
        <w:adjustRightInd w:val="0"/>
        <w:snapToGrid w:val="0"/>
        <w:spacing w:line="360" w:lineRule="auto"/>
        <w:rPr>
          <w:rFonts w:ascii="Book Antiqua" w:hAnsi="Book Antiqua"/>
          <w:sz w:val="24"/>
        </w:rPr>
      </w:pPr>
    </w:p>
    <w:p w14:paraId="3572049D" w14:textId="54F80C2B" w:rsidR="00531040" w:rsidRPr="00ED0A43" w:rsidRDefault="00531040" w:rsidP="00903EAA">
      <w:pPr>
        <w:adjustRightInd w:val="0"/>
        <w:snapToGrid w:val="0"/>
        <w:spacing w:line="360" w:lineRule="auto"/>
        <w:rPr>
          <w:rFonts w:ascii="Book Antiqua" w:hAnsi="Book Antiqua"/>
          <w:sz w:val="24"/>
        </w:rPr>
      </w:pPr>
      <w:bookmarkStart w:id="7" w:name="_Hlk530504837"/>
      <w:bookmarkEnd w:id="4"/>
      <w:bookmarkEnd w:id="5"/>
      <w:r w:rsidRPr="00ED0A43">
        <w:rPr>
          <w:rFonts w:ascii="Book Antiqua" w:hAnsi="Book Antiqua"/>
          <w:sz w:val="24"/>
        </w:rPr>
        <w:t xml:space="preserve">Bei-Bei Du, </w:t>
      </w:r>
      <w:r w:rsidR="008F5447" w:rsidRPr="00ED0A43">
        <w:rPr>
          <w:rFonts w:ascii="Book Antiqua" w:hAnsi="Book Antiqua"/>
          <w:sz w:val="24"/>
        </w:rPr>
        <w:t>Ya-</w:t>
      </w:r>
      <w:r w:rsidR="00A86FE6" w:rsidRPr="00ED0A43">
        <w:rPr>
          <w:rFonts w:ascii="Book Antiqua" w:hAnsi="Book Antiqua"/>
          <w:sz w:val="24"/>
        </w:rPr>
        <w:t>L</w:t>
      </w:r>
      <w:r w:rsidR="008F5447" w:rsidRPr="00ED0A43">
        <w:rPr>
          <w:rFonts w:ascii="Book Antiqua" w:hAnsi="Book Antiqua"/>
          <w:sz w:val="24"/>
        </w:rPr>
        <w:t xml:space="preserve">iang Tong, </w:t>
      </w:r>
      <w:r w:rsidRPr="00ED0A43">
        <w:rPr>
          <w:rFonts w:ascii="Book Antiqua" w:hAnsi="Book Antiqua"/>
          <w:sz w:val="24"/>
        </w:rPr>
        <w:t xml:space="preserve">Xing-Tong Wang, </w:t>
      </w:r>
      <w:r w:rsidR="008F5447" w:rsidRPr="00ED0A43">
        <w:rPr>
          <w:rFonts w:ascii="Book Antiqua" w:hAnsi="Book Antiqua"/>
          <w:sz w:val="24"/>
        </w:rPr>
        <w:t>Guo-</w:t>
      </w:r>
      <w:r w:rsidR="00A86FE6" w:rsidRPr="00ED0A43">
        <w:rPr>
          <w:rFonts w:ascii="Book Antiqua" w:hAnsi="Book Antiqua"/>
          <w:sz w:val="24"/>
        </w:rPr>
        <w:t>H</w:t>
      </w:r>
      <w:r w:rsidR="008F5447" w:rsidRPr="00ED0A43">
        <w:rPr>
          <w:rFonts w:ascii="Book Antiqua" w:hAnsi="Book Antiqua"/>
          <w:sz w:val="24"/>
        </w:rPr>
        <w:t xml:space="preserve">ui Liu, Kun Liu, </w:t>
      </w:r>
      <w:r w:rsidRPr="00ED0A43">
        <w:rPr>
          <w:rFonts w:ascii="Book Antiqua" w:hAnsi="Book Antiqua"/>
          <w:sz w:val="24"/>
        </w:rPr>
        <w:t>Ping Yang</w:t>
      </w:r>
      <w:bookmarkEnd w:id="7"/>
      <w:r w:rsidR="008F5447" w:rsidRPr="00ED0A43">
        <w:rPr>
          <w:rFonts w:ascii="Book Antiqua" w:hAnsi="Book Antiqua"/>
          <w:sz w:val="24"/>
        </w:rPr>
        <w:t>, Yu-</w:t>
      </w:r>
      <w:r w:rsidR="00A86FE6" w:rsidRPr="00ED0A43">
        <w:rPr>
          <w:rFonts w:ascii="Book Antiqua" w:hAnsi="Book Antiqua"/>
          <w:sz w:val="24"/>
        </w:rPr>
        <w:t>Q</w:t>
      </w:r>
      <w:r w:rsidR="008F5447" w:rsidRPr="00ED0A43">
        <w:rPr>
          <w:rFonts w:ascii="Book Antiqua" w:hAnsi="Book Antiqua"/>
          <w:sz w:val="24"/>
        </w:rPr>
        <w:t>uan He</w:t>
      </w:r>
    </w:p>
    <w:p w14:paraId="7227C6B6" w14:textId="77777777" w:rsidR="00531040" w:rsidRPr="00ED0A43" w:rsidRDefault="00531040" w:rsidP="00903EAA">
      <w:pPr>
        <w:adjustRightInd w:val="0"/>
        <w:snapToGrid w:val="0"/>
        <w:spacing w:line="360" w:lineRule="auto"/>
        <w:rPr>
          <w:rFonts w:ascii="Book Antiqua" w:hAnsi="Book Antiqua"/>
          <w:sz w:val="24"/>
        </w:rPr>
      </w:pPr>
    </w:p>
    <w:p w14:paraId="7AFF1F7C" w14:textId="69605AF1" w:rsidR="00531040" w:rsidRPr="00ED0A43" w:rsidRDefault="00531040" w:rsidP="00903EAA">
      <w:pPr>
        <w:adjustRightInd w:val="0"/>
        <w:snapToGrid w:val="0"/>
        <w:spacing w:line="360" w:lineRule="auto"/>
        <w:rPr>
          <w:rFonts w:ascii="Book Antiqua" w:hAnsi="Book Antiqua"/>
          <w:sz w:val="24"/>
        </w:rPr>
      </w:pPr>
      <w:bookmarkStart w:id="8" w:name="_Hlk531354635"/>
      <w:r w:rsidRPr="00ED0A43">
        <w:rPr>
          <w:rFonts w:ascii="Book Antiqua" w:hAnsi="Book Antiqua"/>
          <w:b/>
          <w:bCs/>
          <w:sz w:val="24"/>
        </w:rPr>
        <w:t xml:space="preserve">Bei-Bei Du, </w:t>
      </w:r>
      <w:r w:rsidR="008F5447" w:rsidRPr="00ED0A43">
        <w:rPr>
          <w:rFonts w:ascii="Book Antiqua" w:hAnsi="Book Antiqua"/>
          <w:b/>
          <w:bCs/>
          <w:sz w:val="24"/>
        </w:rPr>
        <w:t>Ya-</w:t>
      </w:r>
      <w:r w:rsidR="00AE6FE1" w:rsidRPr="00ED0A43">
        <w:rPr>
          <w:rFonts w:ascii="Book Antiqua" w:hAnsi="Book Antiqua"/>
          <w:b/>
          <w:bCs/>
          <w:sz w:val="24"/>
        </w:rPr>
        <w:t>L</w:t>
      </w:r>
      <w:r w:rsidR="008F5447" w:rsidRPr="00ED0A43">
        <w:rPr>
          <w:rFonts w:ascii="Book Antiqua" w:hAnsi="Book Antiqua"/>
          <w:b/>
          <w:bCs/>
          <w:sz w:val="24"/>
        </w:rPr>
        <w:t>iang Tong, Guo-</w:t>
      </w:r>
      <w:r w:rsidR="00AE6FE1" w:rsidRPr="00ED0A43">
        <w:rPr>
          <w:rFonts w:ascii="Book Antiqua" w:hAnsi="Book Antiqua"/>
          <w:b/>
          <w:bCs/>
          <w:sz w:val="24"/>
        </w:rPr>
        <w:t>H</w:t>
      </w:r>
      <w:r w:rsidR="008F5447" w:rsidRPr="00ED0A43">
        <w:rPr>
          <w:rFonts w:ascii="Book Antiqua" w:hAnsi="Book Antiqua"/>
          <w:b/>
          <w:bCs/>
          <w:sz w:val="24"/>
        </w:rPr>
        <w:t>ui Liu, Kun Liu, Ping Yang, Yu-</w:t>
      </w:r>
      <w:r w:rsidR="00AE6FE1" w:rsidRPr="00ED0A43">
        <w:rPr>
          <w:rFonts w:ascii="Book Antiqua" w:hAnsi="Book Antiqua"/>
          <w:b/>
          <w:bCs/>
          <w:sz w:val="24"/>
        </w:rPr>
        <w:t>Q</w:t>
      </w:r>
      <w:r w:rsidR="008F5447" w:rsidRPr="00ED0A43">
        <w:rPr>
          <w:rFonts w:ascii="Book Antiqua" w:hAnsi="Book Antiqua"/>
          <w:b/>
          <w:bCs/>
          <w:sz w:val="24"/>
        </w:rPr>
        <w:t>uan He</w:t>
      </w:r>
      <w:r w:rsidRPr="00ED0A43">
        <w:rPr>
          <w:rFonts w:ascii="Book Antiqua" w:hAnsi="Book Antiqua"/>
          <w:b/>
          <w:bCs/>
          <w:sz w:val="24"/>
        </w:rPr>
        <w:t>,</w:t>
      </w:r>
      <w:r w:rsidRPr="00ED0A43">
        <w:rPr>
          <w:rFonts w:ascii="Book Antiqua" w:hAnsi="Book Antiqua"/>
          <w:sz w:val="24"/>
        </w:rPr>
        <w:t xml:space="preserve"> Department of Cardiology, China-Japan Union Hospital of Jilin University, Jilin Provincial Engineering Laboratory for Endothelial Function and Genetic Diagnosis of Cardiovascular Disease, Changchun 130031, Jilin Province, China</w:t>
      </w:r>
      <w:bookmarkEnd w:id="8"/>
    </w:p>
    <w:p w14:paraId="2867E37D" w14:textId="77777777" w:rsidR="00531040" w:rsidRPr="00ED0A43" w:rsidRDefault="00531040" w:rsidP="00903EAA">
      <w:pPr>
        <w:adjustRightInd w:val="0"/>
        <w:snapToGrid w:val="0"/>
        <w:spacing w:line="360" w:lineRule="auto"/>
        <w:rPr>
          <w:rFonts w:ascii="Book Antiqua" w:hAnsi="Book Antiqua"/>
          <w:sz w:val="24"/>
        </w:rPr>
      </w:pPr>
    </w:p>
    <w:p w14:paraId="348F0D99" w14:textId="77777777" w:rsidR="00531040" w:rsidRPr="00ED0A43" w:rsidRDefault="00531040" w:rsidP="00903EAA">
      <w:pPr>
        <w:adjustRightInd w:val="0"/>
        <w:snapToGrid w:val="0"/>
        <w:spacing w:line="360" w:lineRule="auto"/>
        <w:rPr>
          <w:rFonts w:ascii="Book Antiqua" w:hAnsi="Book Antiqua"/>
          <w:sz w:val="24"/>
        </w:rPr>
      </w:pPr>
      <w:r w:rsidRPr="00ED0A43">
        <w:rPr>
          <w:rFonts w:ascii="Book Antiqua" w:hAnsi="Book Antiqua"/>
          <w:b/>
          <w:bCs/>
          <w:sz w:val="24"/>
        </w:rPr>
        <w:t xml:space="preserve">Xing-Tong Wang, </w:t>
      </w:r>
      <w:r w:rsidRPr="00ED0A43">
        <w:rPr>
          <w:rFonts w:ascii="Book Antiqua" w:hAnsi="Book Antiqua" w:cs="Times New Roman"/>
          <w:sz w:val="24"/>
        </w:rPr>
        <w:t>Department of Hematology and Oncology, Cancer Center, The First Hospital of Jilin University,</w:t>
      </w:r>
      <w:r w:rsidRPr="00ED0A43">
        <w:rPr>
          <w:rFonts w:ascii="Book Antiqua" w:hAnsi="Book Antiqua"/>
          <w:sz w:val="24"/>
        </w:rPr>
        <w:t xml:space="preserve"> Changchun 130031, Jilin Province, China</w:t>
      </w:r>
    </w:p>
    <w:p w14:paraId="72A81C92" w14:textId="77777777" w:rsidR="00531040" w:rsidRPr="00ED0A43" w:rsidRDefault="00531040" w:rsidP="00903EAA">
      <w:pPr>
        <w:adjustRightInd w:val="0"/>
        <w:snapToGrid w:val="0"/>
        <w:spacing w:line="360" w:lineRule="auto"/>
        <w:rPr>
          <w:rFonts w:ascii="Book Antiqua" w:hAnsi="Book Antiqua"/>
          <w:bCs/>
          <w:sz w:val="24"/>
          <w:lang w:val="en-GB"/>
        </w:rPr>
      </w:pPr>
    </w:p>
    <w:p w14:paraId="365D1376" w14:textId="7EAECF3C" w:rsidR="00531040" w:rsidRPr="00ED0A43" w:rsidRDefault="00531040" w:rsidP="00903EAA">
      <w:pPr>
        <w:adjustRightInd w:val="0"/>
        <w:snapToGrid w:val="0"/>
        <w:spacing w:line="360" w:lineRule="auto"/>
        <w:rPr>
          <w:rFonts w:ascii="Book Antiqua" w:hAnsi="Book Antiqua"/>
          <w:bCs/>
          <w:sz w:val="24"/>
        </w:rPr>
      </w:pPr>
      <w:r w:rsidRPr="00ED0A43">
        <w:rPr>
          <w:rFonts w:ascii="Book Antiqua" w:eastAsia="黑体" w:hAnsi="Book Antiqua"/>
          <w:b/>
          <w:sz w:val="24"/>
          <w:lang w:val="en-GB"/>
        </w:rPr>
        <w:t>Author contributions:</w:t>
      </w:r>
      <w:r w:rsidRPr="00ED0A43">
        <w:rPr>
          <w:rFonts w:ascii="Book Antiqua" w:hAnsi="Book Antiqua"/>
          <w:b/>
          <w:sz w:val="24"/>
        </w:rPr>
        <w:t xml:space="preserve"> </w:t>
      </w:r>
      <w:r w:rsidRPr="00ED0A43">
        <w:rPr>
          <w:rFonts w:ascii="Book Antiqua" w:hAnsi="Book Antiqua"/>
          <w:bCs/>
          <w:sz w:val="24"/>
        </w:rPr>
        <w:t xml:space="preserve">Du BB and </w:t>
      </w:r>
      <w:r w:rsidR="00E230AA" w:rsidRPr="00ED0A43">
        <w:rPr>
          <w:rFonts w:ascii="Book Antiqua" w:hAnsi="Book Antiqua"/>
          <w:bCs/>
          <w:sz w:val="24"/>
        </w:rPr>
        <w:t>Wang XT</w:t>
      </w:r>
      <w:r w:rsidRPr="00ED0A43">
        <w:rPr>
          <w:rFonts w:ascii="Book Antiqua" w:hAnsi="Book Antiqua"/>
          <w:bCs/>
          <w:sz w:val="24"/>
        </w:rPr>
        <w:t xml:space="preserve"> were the patient’s physicians; </w:t>
      </w:r>
      <w:r w:rsidR="00E230AA" w:rsidRPr="00ED0A43">
        <w:rPr>
          <w:rFonts w:ascii="Book Antiqua" w:hAnsi="Book Antiqua"/>
          <w:bCs/>
          <w:sz w:val="24"/>
        </w:rPr>
        <w:t xml:space="preserve">He YQ, </w:t>
      </w:r>
      <w:r w:rsidRPr="00ED0A43">
        <w:rPr>
          <w:rFonts w:ascii="Book Antiqua" w:hAnsi="Book Antiqua"/>
          <w:bCs/>
          <w:sz w:val="24"/>
        </w:rPr>
        <w:t xml:space="preserve">Du BB and </w:t>
      </w:r>
      <w:r w:rsidR="00E230AA" w:rsidRPr="00ED0A43">
        <w:rPr>
          <w:rFonts w:ascii="Book Antiqua" w:hAnsi="Book Antiqua"/>
          <w:bCs/>
          <w:sz w:val="24"/>
        </w:rPr>
        <w:t>Liu GH</w:t>
      </w:r>
      <w:r w:rsidRPr="00ED0A43">
        <w:rPr>
          <w:rFonts w:ascii="Book Antiqua" w:hAnsi="Book Antiqua"/>
          <w:bCs/>
          <w:sz w:val="24"/>
        </w:rPr>
        <w:t xml:space="preserve"> performed the coronary angiography</w:t>
      </w:r>
      <w:r w:rsidR="00E230AA" w:rsidRPr="00ED0A43">
        <w:rPr>
          <w:rFonts w:ascii="Book Antiqua" w:hAnsi="Book Antiqua"/>
          <w:bCs/>
          <w:sz w:val="24"/>
        </w:rPr>
        <w:t xml:space="preserve"> and coronary intervention</w:t>
      </w:r>
      <w:r w:rsidRPr="00ED0A43">
        <w:rPr>
          <w:rFonts w:ascii="Book Antiqua" w:hAnsi="Book Antiqua"/>
          <w:bCs/>
          <w:sz w:val="24"/>
        </w:rPr>
        <w:t xml:space="preserve">; </w:t>
      </w:r>
      <w:r w:rsidR="00E230AA" w:rsidRPr="00ED0A43">
        <w:rPr>
          <w:rFonts w:ascii="Book Antiqua" w:hAnsi="Book Antiqua"/>
          <w:bCs/>
          <w:sz w:val="24"/>
        </w:rPr>
        <w:t xml:space="preserve">Tong YL </w:t>
      </w:r>
      <w:r w:rsidRPr="00ED0A43">
        <w:rPr>
          <w:rFonts w:ascii="Book Antiqua" w:hAnsi="Book Antiqua"/>
          <w:bCs/>
          <w:sz w:val="24"/>
        </w:rPr>
        <w:t xml:space="preserve">helped with the </w:t>
      </w:r>
      <w:r w:rsidR="00E230AA" w:rsidRPr="00ED0A43">
        <w:rPr>
          <w:rFonts w:ascii="Book Antiqua" w:hAnsi="Book Antiqua" w:cstheme="minorHAnsi"/>
          <w:sz w:val="24"/>
        </w:rPr>
        <w:t>3D reconstruction</w:t>
      </w:r>
      <w:r w:rsidRPr="00ED0A43">
        <w:rPr>
          <w:rFonts w:ascii="Book Antiqua" w:hAnsi="Book Antiqua"/>
          <w:bCs/>
          <w:sz w:val="24"/>
        </w:rPr>
        <w:t xml:space="preserve">; </w:t>
      </w:r>
      <w:r w:rsidR="00E230AA" w:rsidRPr="00ED0A43">
        <w:rPr>
          <w:rFonts w:ascii="Book Antiqua" w:hAnsi="Book Antiqua"/>
          <w:bCs/>
          <w:sz w:val="24"/>
        </w:rPr>
        <w:t>Liu K</w:t>
      </w:r>
      <w:r w:rsidRPr="00ED0A43">
        <w:rPr>
          <w:rFonts w:ascii="Book Antiqua" w:hAnsi="Book Antiqua"/>
          <w:bCs/>
          <w:sz w:val="24"/>
        </w:rPr>
        <w:t xml:space="preserve"> helped with </w:t>
      </w:r>
      <w:r w:rsidRPr="00ED0A43">
        <w:rPr>
          <w:rFonts w:ascii="Book Antiqua" w:hAnsi="Book Antiqua"/>
          <w:sz w:val="24"/>
        </w:rPr>
        <w:t>acquisition of data;</w:t>
      </w:r>
      <w:r w:rsidRPr="00ED0A43">
        <w:rPr>
          <w:rFonts w:ascii="Book Antiqua" w:hAnsi="Book Antiqua"/>
          <w:bCs/>
          <w:sz w:val="24"/>
        </w:rPr>
        <w:t xml:space="preserve"> Du BB,</w:t>
      </w:r>
      <w:r w:rsidR="00E230AA" w:rsidRPr="00ED0A43">
        <w:rPr>
          <w:rFonts w:ascii="Book Antiqua" w:hAnsi="Book Antiqua"/>
          <w:bCs/>
          <w:sz w:val="24"/>
        </w:rPr>
        <w:t xml:space="preserve"> Yang P</w:t>
      </w:r>
      <w:r w:rsidRPr="00ED0A43">
        <w:rPr>
          <w:rFonts w:ascii="Book Antiqua" w:hAnsi="Book Antiqua"/>
          <w:bCs/>
          <w:sz w:val="24"/>
        </w:rPr>
        <w:t xml:space="preserve">, and </w:t>
      </w:r>
      <w:r w:rsidR="00E230AA" w:rsidRPr="00ED0A43">
        <w:rPr>
          <w:rFonts w:ascii="Book Antiqua" w:hAnsi="Book Antiqua"/>
          <w:bCs/>
          <w:sz w:val="24"/>
        </w:rPr>
        <w:t>He YQ</w:t>
      </w:r>
      <w:r w:rsidRPr="00ED0A43">
        <w:rPr>
          <w:rFonts w:ascii="Book Antiqua" w:hAnsi="Book Antiqua"/>
          <w:bCs/>
          <w:sz w:val="24"/>
        </w:rPr>
        <w:t xml:space="preserve"> reviewed the literature and contributed to manuscript drafting; Du BB, Wang XT, and </w:t>
      </w:r>
      <w:r w:rsidR="00F23653" w:rsidRPr="00ED0A43">
        <w:rPr>
          <w:rFonts w:ascii="Book Antiqua" w:hAnsi="Book Antiqua"/>
          <w:bCs/>
          <w:sz w:val="24"/>
        </w:rPr>
        <w:t>He YQ</w:t>
      </w:r>
      <w:r w:rsidRPr="00ED0A43">
        <w:rPr>
          <w:rFonts w:ascii="Book Antiqua" w:hAnsi="Book Antiqua"/>
          <w:bCs/>
          <w:sz w:val="24"/>
        </w:rPr>
        <w:t xml:space="preserve"> were responsible for revision of the manuscript for important intellectual content; all authors issued final approval for the version to be submitted.</w:t>
      </w:r>
    </w:p>
    <w:p w14:paraId="2BC06A9D" w14:textId="77777777" w:rsidR="00531040" w:rsidRPr="00ED0A43" w:rsidRDefault="00531040" w:rsidP="00903EAA">
      <w:pPr>
        <w:adjustRightInd w:val="0"/>
        <w:snapToGrid w:val="0"/>
        <w:spacing w:line="360" w:lineRule="auto"/>
        <w:rPr>
          <w:rFonts w:ascii="Book Antiqua" w:hAnsi="Book Antiqua"/>
          <w:bCs/>
          <w:color w:val="000000" w:themeColor="text1"/>
          <w:sz w:val="24"/>
        </w:rPr>
      </w:pPr>
    </w:p>
    <w:p w14:paraId="0FC6CD39" w14:textId="77777777" w:rsidR="00531040" w:rsidRPr="00ED0A43" w:rsidRDefault="00531040" w:rsidP="00903EAA">
      <w:pPr>
        <w:adjustRightInd w:val="0"/>
        <w:snapToGrid w:val="0"/>
        <w:spacing w:line="360" w:lineRule="auto"/>
        <w:rPr>
          <w:rFonts w:ascii="Book Antiqua" w:hAnsi="Book Antiqua" w:cstheme="minorHAnsi"/>
          <w:sz w:val="24"/>
        </w:rPr>
      </w:pPr>
      <w:bookmarkStart w:id="9" w:name="_Hlk15906553"/>
      <w:r w:rsidRPr="00ED0A43">
        <w:rPr>
          <w:rFonts w:ascii="Book Antiqua" w:eastAsia="Book Antiqua" w:hAnsi="Book Antiqua"/>
          <w:b/>
          <w:color w:val="000000"/>
          <w:sz w:val="24"/>
        </w:rPr>
        <w:t xml:space="preserve">Supported by </w:t>
      </w:r>
      <w:r w:rsidRPr="00ED0A43">
        <w:rPr>
          <w:rFonts w:ascii="Book Antiqua" w:hAnsi="Book Antiqua" w:cstheme="minorHAnsi"/>
          <w:sz w:val="24"/>
        </w:rPr>
        <w:t>National Natural Science Foundation of China, No. 81570360; Beijing Lisheng Cardiovascular Grant, No. LHJJ201612425.</w:t>
      </w:r>
    </w:p>
    <w:p w14:paraId="58BBC26C" w14:textId="77777777" w:rsidR="00531040" w:rsidRPr="00ED0A43" w:rsidRDefault="00531040" w:rsidP="00903EAA">
      <w:pPr>
        <w:adjustRightInd w:val="0"/>
        <w:snapToGrid w:val="0"/>
        <w:spacing w:line="360" w:lineRule="auto"/>
        <w:rPr>
          <w:rFonts w:ascii="Book Antiqua" w:hAnsi="Book Antiqua" w:cs="Garamond-Bold"/>
          <w:bCs/>
          <w:sz w:val="24"/>
        </w:rPr>
      </w:pPr>
    </w:p>
    <w:p w14:paraId="0842FFBD" w14:textId="3B4C8C32" w:rsidR="00531040" w:rsidRPr="00ED0A43" w:rsidRDefault="00531040" w:rsidP="00903EAA">
      <w:pPr>
        <w:adjustRightInd w:val="0"/>
        <w:snapToGrid w:val="0"/>
        <w:spacing w:line="360" w:lineRule="auto"/>
        <w:rPr>
          <w:rFonts w:ascii="Book Antiqua" w:hAnsi="Book Antiqua" w:cs="Times New Roman"/>
          <w:sz w:val="24"/>
          <w:u w:val="single"/>
        </w:rPr>
      </w:pPr>
      <w:bookmarkStart w:id="10" w:name="_Hlk22910983"/>
      <w:bookmarkEnd w:id="9"/>
      <w:r w:rsidRPr="00ED0A43">
        <w:rPr>
          <w:rFonts w:ascii="Book Antiqua" w:eastAsia="黑体" w:hAnsi="Book Antiqua"/>
          <w:b/>
          <w:sz w:val="24"/>
        </w:rPr>
        <w:t xml:space="preserve">Corresponding author: </w:t>
      </w:r>
      <w:bookmarkStart w:id="11" w:name="_Hlk28645731"/>
      <w:bookmarkStart w:id="12" w:name="_Hlk26538918"/>
      <w:r w:rsidR="001B548C" w:rsidRPr="00ED0A43">
        <w:rPr>
          <w:rFonts w:ascii="Book Antiqua" w:hAnsi="Book Antiqua"/>
          <w:b/>
          <w:bCs/>
          <w:sz w:val="24"/>
        </w:rPr>
        <w:t>Y</w:t>
      </w:r>
      <w:r w:rsidR="008F5447" w:rsidRPr="00ED0A43">
        <w:rPr>
          <w:rFonts w:ascii="Book Antiqua" w:hAnsi="Book Antiqua"/>
          <w:b/>
          <w:bCs/>
          <w:sz w:val="24"/>
        </w:rPr>
        <w:t>u</w:t>
      </w:r>
      <w:r w:rsidR="001B548C" w:rsidRPr="00ED0A43">
        <w:rPr>
          <w:rFonts w:ascii="Book Antiqua" w:hAnsi="Book Antiqua"/>
          <w:b/>
          <w:bCs/>
          <w:sz w:val="24"/>
        </w:rPr>
        <w:t>-Q</w:t>
      </w:r>
      <w:r w:rsidR="008F5447" w:rsidRPr="00ED0A43">
        <w:rPr>
          <w:rFonts w:ascii="Book Antiqua" w:hAnsi="Book Antiqua"/>
          <w:b/>
          <w:bCs/>
          <w:sz w:val="24"/>
        </w:rPr>
        <w:t>uan</w:t>
      </w:r>
      <w:r w:rsidR="001B548C" w:rsidRPr="00ED0A43">
        <w:rPr>
          <w:rFonts w:ascii="Book Antiqua" w:hAnsi="Book Antiqua"/>
          <w:b/>
          <w:bCs/>
          <w:sz w:val="24"/>
        </w:rPr>
        <w:t xml:space="preserve"> He</w:t>
      </w:r>
      <w:r w:rsidRPr="00ED0A43">
        <w:rPr>
          <w:rFonts w:ascii="Book Antiqua" w:hAnsi="Book Antiqua" w:cs="Times New Roman"/>
          <w:b/>
          <w:bCs/>
          <w:sz w:val="24"/>
        </w:rPr>
        <w:t xml:space="preserve">, MD, PhD, Chief Doctor, </w:t>
      </w:r>
      <w:r w:rsidR="00C01C8E" w:rsidRPr="00ED0A43">
        <w:rPr>
          <w:rFonts w:ascii="Book Antiqua" w:hAnsi="Book Antiqua" w:cs="Times New Roman"/>
          <w:b/>
          <w:bCs/>
          <w:sz w:val="24"/>
        </w:rPr>
        <w:t xml:space="preserve">Full Professor, </w:t>
      </w:r>
      <w:r w:rsidR="008F5447" w:rsidRPr="00ED0A43">
        <w:rPr>
          <w:rFonts w:ascii="Book Antiqua" w:hAnsi="Book Antiqua" w:cs="Times New Roman"/>
          <w:b/>
          <w:bCs/>
          <w:sz w:val="24"/>
        </w:rPr>
        <w:t xml:space="preserve">Deputy </w:t>
      </w:r>
      <w:r w:rsidRPr="00ED0A43">
        <w:rPr>
          <w:rFonts w:ascii="Book Antiqua" w:hAnsi="Book Antiqua" w:cs="Times New Roman"/>
          <w:b/>
          <w:bCs/>
          <w:sz w:val="24"/>
        </w:rPr>
        <w:t>Director,</w:t>
      </w:r>
      <w:r w:rsidRPr="00ED0A43">
        <w:rPr>
          <w:rFonts w:ascii="Book Antiqua" w:hAnsi="Book Antiqua" w:cs="Times New Roman"/>
          <w:sz w:val="24"/>
        </w:rPr>
        <w:t xml:space="preserve"> Department of Cardiology, China-Japan Union Hospital of Jilin University, Jilin Provincial Engineering Laboratory for Endothelial Function and Genetic Diagnosis of Cardiovascular Disease, No. 126</w:t>
      </w:r>
      <w:r w:rsidR="00C01C8E" w:rsidRPr="00ED0A43">
        <w:rPr>
          <w:rFonts w:ascii="Book Antiqua" w:hAnsi="Book Antiqua" w:cs="Times New Roman"/>
          <w:sz w:val="24"/>
        </w:rPr>
        <w:t xml:space="preserve"> </w:t>
      </w:r>
      <w:r w:rsidRPr="00ED0A43">
        <w:rPr>
          <w:rFonts w:ascii="Book Antiqua" w:hAnsi="Book Antiqua" w:cs="Times New Roman"/>
          <w:sz w:val="24"/>
        </w:rPr>
        <w:t xml:space="preserve">Xiantai Street, </w:t>
      </w:r>
      <w:r w:rsidRPr="00ED0A43">
        <w:rPr>
          <w:rFonts w:ascii="Book Antiqua" w:hAnsi="Book Antiqua"/>
          <w:sz w:val="24"/>
        </w:rPr>
        <w:t>Changchun 130031, Jilin Province, China</w:t>
      </w:r>
      <w:r w:rsidRPr="00ED0A43">
        <w:rPr>
          <w:rFonts w:ascii="Book Antiqua" w:hAnsi="Book Antiqua" w:cs="Times New Roman"/>
          <w:sz w:val="24"/>
        </w:rPr>
        <w:t xml:space="preserve">. </w:t>
      </w:r>
      <w:r w:rsidR="002E554B" w:rsidRPr="00ED0A43">
        <w:rPr>
          <w:rFonts w:ascii="Book Antiqua" w:hAnsi="Book Antiqua" w:cs="Times New Roman"/>
          <w:sz w:val="24"/>
          <w:u w:val="single"/>
        </w:rPr>
        <w:t>heyq@jlu.edu.cn</w:t>
      </w:r>
    </w:p>
    <w:p w14:paraId="61D9FD20" w14:textId="0A41B395" w:rsidR="005D0D24" w:rsidRPr="00ED0A43" w:rsidRDefault="005D0D24" w:rsidP="00903EAA">
      <w:pPr>
        <w:adjustRightInd w:val="0"/>
        <w:snapToGrid w:val="0"/>
        <w:spacing w:line="360" w:lineRule="auto"/>
        <w:rPr>
          <w:rFonts w:ascii="Book Antiqua" w:hAnsi="Book Antiqua"/>
          <w:sz w:val="24"/>
        </w:rPr>
      </w:pPr>
    </w:p>
    <w:p w14:paraId="2D0471F5" w14:textId="7533F1D7" w:rsidR="00C01C8E" w:rsidRPr="00ED0A43" w:rsidRDefault="00C01C8E" w:rsidP="00903EAA">
      <w:pPr>
        <w:adjustRightInd w:val="0"/>
        <w:snapToGrid w:val="0"/>
        <w:spacing w:line="360" w:lineRule="auto"/>
        <w:rPr>
          <w:rFonts w:ascii="Book Antiqua" w:hAnsi="Book Antiqua"/>
          <w:b/>
          <w:sz w:val="24"/>
          <w:lang w:val="en-GB"/>
        </w:rPr>
      </w:pPr>
      <w:bookmarkStart w:id="13" w:name="OLE_LINK15"/>
      <w:r w:rsidRPr="00ED0A43">
        <w:rPr>
          <w:rFonts w:ascii="Book Antiqua" w:hAnsi="Book Antiqua"/>
          <w:b/>
          <w:sz w:val="24"/>
          <w:lang w:val="en-GB"/>
        </w:rPr>
        <w:t xml:space="preserve">Received: </w:t>
      </w:r>
      <w:r w:rsidRPr="00ED0A43">
        <w:rPr>
          <w:rFonts w:ascii="Book Antiqua" w:hAnsi="Book Antiqua"/>
          <w:sz w:val="24"/>
          <w:lang w:val="en-GB"/>
        </w:rPr>
        <w:t>December 12, 2019</w:t>
      </w:r>
    </w:p>
    <w:p w14:paraId="1E948C9D" w14:textId="72631956" w:rsidR="00C01C8E" w:rsidRPr="00ED0A43" w:rsidRDefault="00C01C8E"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 xml:space="preserve">Revised: </w:t>
      </w:r>
      <w:r w:rsidRPr="00ED0A43">
        <w:rPr>
          <w:rFonts w:ascii="Book Antiqua" w:hAnsi="Book Antiqua"/>
          <w:sz w:val="24"/>
          <w:lang w:val="en-GB"/>
        </w:rPr>
        <w:t>December 31, 2019</w:t>
      </w:r>
    </w:p>
    <w:p w14:paraId="43E316E3" w14:textId="2D119674" w:rsidR="00C01C8E" w:rsidRPr="00ED0A43" w:rsidRDefault="00C01C8E"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Accepted:</w:t>
      </w:r>
      <w:r w:rsidR="00A42468" w:rsidRPr="00A42468">
        <w:t xml:space="preserve"> </w:t>
      </w:r>
      <w:r w:rsidR="00A42468" w:rsidRPr="00A42468">
        <w:rPr>
          <w:rFonts w:ascii="Book Antiqua" w:hAnsi="Book Antiqua"/>
          <w:sz w:val="24"/>
          <w:lang w:val="en-GB"/>
        </w:rPr>
        <w:t>January 8, 2020</w:t>
      </w:r>
      <w:r w:rsidRPr="00A42468">
        <w:rPr>
          <w:rFonts w:ascii="Book Antiqua" w:hAnsi="Book Antiqua"/>
          <w:sz w:val="24"/>
        </w:rPr>
        <w:t xml:space="preserve"> </w:t>
      </w:r>
    </w:p>
    <w:p w14:paraId="79F1D09D" w14:textId="77777777" w:rsidR="00C01C8E" w:rsidRPr="00ED0A43" w:rsidRDefault="00C01C8E"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 xml:space="preserve">Published online: </w:t>
      </w:r>
    </w:p>
    <w:bookmarkEnd w:id="0"/>
    <w:bookmarkEnd w:id="10"/>
    <w:bookmarkEnd w:id="11"/>
    <w:bookmarkEnd w:id="12"/>
    <w:bookmarkEnd w:id="13"/>
    <w:p w14:paraId="679E2BA6" w14:textId="77777777" w:rsidR="00C01C8E" w:rsidRPr="00ED0A43" w:rsidRDefault="00C01C8E" w:rsidP="00903EAA">
      <w:pPr>
        <w:widowControl/>
        <w:adjustRightInd w:val="0"/>
        <w:snapToGrid w:val="0"/>
        <w:spacing w:line="360" w:lineRule="auto"/>
        <w:rPr>
          <w:rFonts w:ascii="Book Antiqua" w:hAnsi="Book Antiqua"/>
          <w:sz w:val="24"/>
        </w:rPr>
      </w:pPr>
      <w:r w:rsidRPr="00ED0A43">
        <w:rPr>
          <w:rFonts w:ascii="Book Antiqua" w:hAnsi="Book Antiqua"/>
          <w:sz w:val="24"/>
        </w:rPr>
        <w:br w:type="page"/>
      </w:r>
    </w:p>
    <w:p w14:paraId="0918BEA7" w14:textId="5ECFDEAB" w:rsidR="00480E97" w:rsidRPr="00ED0A43" w:rsidRDefault="00480E97" w:rsidP="00903EAA">
      <w:pPr>
        <w:adjustRightInd w:val="0"/>
        <w:snapToGrid w:val="0"/>
        <w:spacing w:line="360" w:lineRule="auto"/>
        <w:rPr>
          <w:rFonts w:ascii="Book Antiqua" w:hAnsi="Book Antiqua" w:cstheme="minorHAnsi"/>
          <w:b/>
          <w:sz w:val="24"/>
        </w:rPr>
      </w:pPr>
      <w:r w:rsidRPr="00ED0A43">
        <w:rPr>
          <w:rFonts w:ascii="Book Antiqua" w:hAnsi="Book Antiqua" w:cstheme="minorHAnsi"/>
          <w:b/>
          <w:sz w:val="24"/>
        </w:rPr>
        <w:lastRenderedPageBreak/>
        <w:t>Abstract</w:t>
      </w:r>
    </w:p>
    <w:p w14:paraId="31D1DB4F" w14:textId="77777777" w:rsidR="00531040" w:rsidRPr="00ED0A43" w:rsidRDefault="00531040" w:rsidP="00903EAA">
      <w:pPr>
        <w:adjustRightInd w:val="0"/>
        <w:snapToGrid w:val="0"/>
        <w:spacing w:line="360" w:lineRule="auto"/>
        <w:rPr>
          <w:rFonts w:ascii="Book Antiqua" w:hAnsi="Book Antiqua" w:cstheme="minorHAnsi"/>
          <w:sz w:val="24"/>
        </w:rPr>
      </w:pPr>
      <w:bookmarkStart w:id="14" w:name="_Hlk530680977"/>
      <w:bookmarkStart w:id="15" w:name="_Hlk530504885"/>
      <w:bookmarkStart w:id="16" w:name="_Hlk899233"/>
      <w:r w:rsidRPr="00ED0A43">
        <w:rPr>
          <w:rFonts w:ascii="Book Antiqua" w:hAnsi="Book Antiqua" w:cstheme="minorHAnsi"/>
          <w:sz w:val="24"/>
        </w:rPr>
        <w:t>BACKGROUND</w:t>
      </w:r>
    </w:p>
    <w:p w14:paraId="5AD73832" w14:textId="6920063E" w:rsidR="00531040" w:rsidRPr="00ED0A43" w:rsidRDefault="00531040" w:rsidP="00903EAA">
      <w:pPr>
        <w:adjustRightInd w:val="0"/>
        <w:snapToGrid w:val="0"/>
        <w:spacing w:line="360" w:lineRule="auto"/>
        <w:rPr>
          <w:rFonts w:ascii="Book Antiqua" w:hAnsi="Book Antiqua" w:cstheme="minorHAnsi"/>
          <w:sz w:val="24"/>
        </w:rPr>
      </w:pPr>
      <w:r w:rsidRPr="00ED0A43">
        <w:rPr>
          <w:rFonts w:ascii="Book Antiqua" w:hAnsi="Book Antiqua" w:cstheme="minorHAnsi"/>
          <w:sz w:val="24"/>
        </w:rPr>
        <w:t>Coronary intervention for bifurcation lesions is still challenging for interventional cardiologists</w:t>
      </w:r>
      <w:r w:rsidR="00E05749" w:rsidRPr="00ED0A43">
        <w:rPr>
          <w:rFonts w:ascii="Book Antiqua" w:hAnsi="Book Antiqua" w:cstheme="minorHAnsi"/>
          <w:sz w:val="24"/>
        </w:rPr>
        <w:t xml:space="preserve">. </w:t>
      </w:r>
      <w:bookmarkStart w:id="17" w:name="OLE_LINK106"/>
      <w:r w:rsidR="00860291" w:rsidRPr="00ED0A43">
        <w:rPr>
          <w:rFonts w:ascii="Book Antiqua" w:hAnsi="Book Antiqua" w:cstheme="minorHAnsi"/>
          <w:sz w:val="24"/>
        </w:rPr>
        <w:t>Left main</w:t>
      </w:r>
      <w:bookmarkEnd w:id="17"/>
      <w:r w:rsidR="003C70A6" w:rsidRPr="00ED0A43">
        <w:rPr>
          <w:rFonts w:ascii="Book Antiqua" w:hAnsi="Book Antiqua" w:cstheme="minorHAnsi"/>
          <w:sz w:val="24"/>
        </w:rPr>
        <w:t xml:space="preserve"> (LM)</w:t>
      </w:r>
      <w:r w:rsidR="00860291" w:rsidRPr="00ED0A43">
        <w:rPr>
          <w:rFonts w:ascii="Book Antiqua" w:hAnsi="Book Antiqua" w:cstheme="minorHAnsi"/>
          <w:sz w:val="24"/>
        </w:rPr>
        <w:t xml:space="preserve"> bifurcation</w:t>
      </w:r>
      <w:r w:rsidR="006738AF">
        <w:rPr>
          <w:rFonts w:ascii="Book Antiqua" w:hAnsi="Book Antiqua" w:cstheme="minorHAnsi"/>
          <w:sz w:val="24"/>
        </w:rPr>
        <w:t xml:space="preserve"> lesion</w:t>
      </w:r>
      <w:r w:rsidR="00C02391">
        <w:rPr>
          <w:rFonts w:ascii="Book Antiqua" w:hAnsi="Book Antiqua" w:cstheme="minorHAnsi"/>
          <w:sz w:val="24"/>
        </w:rPr>
        <w:t>s have a</w:t>
      </w:r>
      <w:r w:rsidR="0056251A" w:rsidRPr="00ED0A43">
        <w:rPr>
          <w:rFonts w:ascii="Book Antiqua" w:hAnsi="Book Antiqua" w:cstheme="minorHAnsi"/>
          <w:sz w:val="24"/>
        </w:rPr>
        <w:t xml:space="preserve"> higher risk</w:t>
      </w:r>
      <w:r w:rsidR="00860291" w:rsidRPr="00ED0A43">
        <w:rPr>
          <w:rFonts w:ascii="Book Antiqua" w:hAnsi="Book Antiqua" w:cstheme="minorHAnsi"/>
          <w:sz w:val="24"/>
        </w:rPr>
        <w:t xml:space="preserve"> due to the vast blood supply </w:t>
      </w:r>
      <w:r w:rsidR="00C02391">
        <w:rPr>
          <w:rFonts w:ascii="Book Antiqua" w:hAnsi="Book Antiqua" w:cstheme="minorHAnsi"/>
          <w:sz w:val="24"/>
        </w:rPr>
        <w:t xml:space="preserve">in this </w:t>
      </w:r>
      <w:r w:rsidR="00860291" w:rsidRPr="00ED0A43">
        <w:rPr>
          <w:rFonts w:ascii="Book Antiqua" w:hAnsi="Book Antiqua" w:cstheme="minorHAnsi"/>
          <w:sz w:val="24"/>
        </w:rPr>
        <w:t xml:space="preserve">area and </w:t>
      </w:r>
      <w:r w:rsidR="006738AF">
        <w:rPr>
          <w:rFonts w:ascii="Book Antiqua" w:hAnsi="Book Antiqua" w:cstheme="minorHAnsi"/>
          <w:sz w:val="24"/>
        </w:rPr>
        <w:t>treatment</w:t>
      </w:r>
      <w:r w:rsidR="00860291" w:rsidRPr="00ED0A43">
        <w:rPr>
          <w:rFonts w:ascii="Book Antiqua" w:hAnsi="Book Antiqua" w:cstheme="minorHAnsi"/>
          <w:sz w:val="24"/>
        </w:rPr>
        <w:t xml:space="preserve"> choice</w:t>
      </w:r>
      <w:r w:rsidR="006738AF">
        <w:rPr>
          <w:rFonts w:ascii="Book Antiqua" w:hAnsi="Book Antiqua" w:cstheme="minorHAnsi"/>
          <w:sz w:val="24"/>
        </w:rPr>
        <w:t xml:space="preserve"> is difficult</w:t>
      </w:r>
      <w:r w:rsidR="00860291" w:rsidRPr="00ED0A43">
        <w:rPr>
          <w:rFonts w:ascii="Book Antiqua" w:hAnsi="Book Antiqua" w:cstheme="minorHAnsi"/>
          <w:sz w:val="24"/>
        </w:rPr>
        <w:t xml:space="preserve">. </w:t>
      </w:r>
      <w:r w:rsidRPr="00ED0A43">
        <w:rPr>
          <w:rFonts w:ascii="Book Antiqua" w:hAnsi="Book Antiqua" w:cstheme="minorHAnsi"/>
          <w:sz w:val="24"/>
        </w:rPr>
        <w:t xml:space="preserve">Ostial compromise of the side branch decreases patient prognosis, and its management is still an issue despite </w:t>
      </w:r>
      <w:r w:rsidR="00C02391">
        <w:rPr>
          <w:rFonts w:ascii="Book Antiqua" w:hAnsi="Book Antiqua" w:cstheme="minorHAnsi"/>
          <w:sz w:val="24"/>
        </w:rPr>
        <w:t xml:space="preserve">the </w:t>
      </w:r>
      <w:r w:rsidRPr="00ED0A43">
        <w:rPr>
          <w:rFonts w:ascii="Book Antiqua" w:hAnsi="Book Antiqua" w:cstheme="minorHAnsi"/>
          <w:sz w:val="24"/>
        </w:rPr>
        <w:t>different strategies and devices available.</w:t>
      </w:r>
    </w:p>
    <w:p w14:paraId="0D93AF7B" w14:textId="77777777" w:rsidR="00531040" w:rsidRPr="00ED0A43" w:rsidRDefault="00531040" w:rsidP="00903EAA">
      <w:pPr>
        <w:adjustRightInd w:val="0"/>
        <w:snapToGrid w:val="0"/>
        <w:spacing w:line="360" w:lineRule="auto"/>
        <w:rPr>
          <w:rFonts w:ascii="Book Antiqua" w:hAnsi="Book Antiqua" w:cstheme="minorHAnsi"/>
          <w:sz w:val="24"/>
        </w:rPr>
      </w:pPr>
    </w:p>
    <w:p w14:paraId="75BFC8F0" w14:textId="77777777" w:rsidR="00531040" w:rsidRPr="00ED0A43" w:rsidRDefault="00531040" w:rsidP="00903EAA">
      <w:pPr>
        <w:adjustRightInd w:val="0"/>
        <w:snapToGrid w:val="0"/>
        <w:spacing w:line="360" w:lineRule="auto"/>
        <w:rPr>
          <w:rFonts w:ascii="Book Antiqua" w:hAnsi="Book Antiqua" w:cstheme="minorHAnsi"/>
          <w:sz w:val="24"/>
        </w:rPr>
      </w:pPr>
      <w:r w:rsidRPr="00ED0A43">
        <w:rPr>
          <w:rFonts w:ascii="Book Antiqua" w:hAnsi="Book Antiqua" w:cstheme="minorHAnsi"/>
          <w:sz w:val="24"/>
        </w:rPr>
        <w:t>CASE SUMMARY</w:t>
      </w:r>
    </w:p>
    <w:p w14:paraId="014D425B" w14:textId="0C46367B" w:rsidR="00531040" w:rsidRPr="00ED0A43" w:rsidRDefault="00531040" w:rsidP="00903EAA">
      <w:pPr>
        <w:adjustRightInd w:val="0"/>
        <w:snapToGrid w:val="0"/>
        <w:spacing w:line="360" w:lineRule="auto"/>
        <w:rPr>
          <w:rFonts w:ascii="Book Antiqua" w:hAnsi="Book Antiqua" w:cstheme="minorHAnsi"/>
          <w:sz w:val="24"/>
        </w:rPr>
      </w:pPr>
      <w:r w:rsidRPr="00ED0A43">
        <w:rPr>
          <w:rFonts w:ascii="Book Antiqua" w:hAnsi="Book Antiqua" w:cstheme="minorHAnsi"/>
          <w:sz w:val="24"/>
        </w:rPr>
        <w:t xml:space="preserve">A 42-year-old male patient was admitted to hospital </w:t>
      </w:r>
      <w:r w:rsidR="00C02391">
        <w:rPr>
          <w:rFonts w:ascii="Book Antiqua" w:hAnsi="Book Antiqua" w:cstheme="minorHAnsi"/>
          <w:sz w:val="24"/>
        </w:rPr>
        <w:t>due to</w:t>
      </w:r>
      <w:r w:rsidRPr="00ED0A43">
        <w:rPr>
          <w:rFonts w:ascii="Book Antiqua" w:hAnsi="Book Antiqua" w:cstheme="minorHAnsi"/>
          <w:sz w:val="24"/>
        </w:rPr>
        <w:t xml:space="preserve"> chest pain and syncope. Coronary </w:t>
      </w:r>
      <w:r w:rsidR="00C01C8E" w:rsidRPr="00ED0A43">
        <w:rPr>
          <w:rFonts w:ascii="Book Antiqua" w:hAnsi="Book Antiqua" w:cstheme="minorHAnsi"/>
          <w:sz w:val="24"/>
        </w:rPr>
        <w:t xml:space="preserve">angiography </w:t>
      </w:r>
      <w:r w:rsidRPr="00ED0A43">
        <w:rPr>
          <w:rFonts w:ascii="Book Antiqua" w:hAnsi="Book Antiqua" w:cstheme="minorHAnsi"/>
          <w:sz w:val="24"/>
        </w:rPr>
        <w:t xml:space="preserve">showed acute </w:t>
      </w:r>
      <w:r w:rsidR="003C70A6" w:rsidRPr="00ED0A43">
        <w:rPr>
          <w:rFonts w:ascii="Book Antiqua" w:hAnsi="Book Antiqua" w:cstheme="minorHAnsi"/>
          <w:sz w:val="24"/>
        </w:rPr>
        <w:t>LM</w:t>
      </w:r>
      <w:r w:rsidRPr="00ED0A43">
        <w:rPr>
          <w:rFonts w:ascii="Book Antiqua" w:hAnsi="Book Antiqua" w:cstheme="minorHAnsi"/>
          <w:sz w:val="24"/>
        </w:rPr>
        <w:t xml:space="preserve"> occlusion. </w:t>
      </w:r>
      <w:r w:rsidR="00570B35">
        <w:rPr>
          <w:rFonts w:ascii="Book Antiqua" w:hAnsi="Book Antiqua" w:cstheme="minorHAnsi"/>
          <w:sz w:val="24"/>
        </w:rPr>
        <w:t>Following</w:t>
      </w:r>
      <w:r w:rsidRPr="00ED0A43">
        <w:rPr>
          <w:rFonts w:ascii="Book Antiqua" w:hAnsi="Book Antiqua" w:cstheme="minorHAnsi"/>
          <w:sz w:val="24"/>
        </w:rPr>
        <w:t xml:space="preserve"> thrombus aspiration, a </w:t>
      </w:r>
      <w:r w:rsidR="003C70A6" w:rsidRPr="00ED0A43">
        <w:rPr>
          <w:rFonts w:ascii="Book Antiqua" w:hAnsi="Book Antiqua" w:cstheme="minorHAnsi"/>
          <w:sz w:val="24"/>
        </w:rPr>
        <w:t>LM</w:t>
      </w:r>
      <w:r w:rsidR="00C01C8E" w:rsidRPr="00ED0A43">
        <w:rPr>
          <w:rFonts w:ascii="Book Antiqua" w:hAnsi="Book Antiqua" w:cstheme="minorHAnsi"/>
          <w:sz w:val="24"/>
        </w:rPr>
        <w:t xml:space="preserve"> </w:t>
      </w:r>
      <w:r w:rsidRPr="00ED0A43">
        <w:rPr>
          <w:rFonts w:ascii="Book Antiqua" w:hAnsi="Book Antiqua" w:cstheme="minorHAnsi"/>
          <w:sz w:val="24"/>
        </w:rPr>
        <w:t xml:space="preserve">bifurcation lesion </w:t>
      </w:r>
      <w:r w:rsidR="00C02391">
        <w:rPr>
          <w:rFonts w:ascii="Book Antiqua" w:hAnsi="Book Antiqua" w:cstheme="minorHAnsi"/>
          <w:sz w:val="24"/>
        </w:rPr>
        <w:t>remained</w:t>
      </w:r>
      <w:r w:rsidRPr="00ED0A43">
        <w:rPr>
          <w:rFonts w:ascii="Book Antiqua" w:hAnsi="Book Antiqua" w:cstheme="minorHAnsi"/>
          <w:sz w:val="24"/>
        </w:rPr>
        <w:t xml:space="preserve">. Coronary </w:t>
      </w:r>
      <w:r w:rsidR="00C01C8E" w:rsidRPr="00ED0A43">
        <w:rPr>
          <w:rFonts w:ascii="Book Antiqua" w:hAnsi="Book Antiqua" w:cstheme="minorHAnsi"/>
          <w:sz w:val="24"/>
        </w:rPr>
        <w:t>angiogra</w:t>
      </w:r>
      <w:r w:rsidR="00C02391">
        <w:rPr>
          <w:rFonts w:ascii="Book Antiqua" w:hAnsi="Book Antiqua" w:cstheme="minorHAnsi"/>
          <w:sz w:val="24"/>
        </w:rPr>
        <w:t>phy</w:t>
      </w:r>
      <w:r w:rsidR="00C01C8E" w:rsidRPr="00ED0A43">
        <w:rPr>
          <w:rFonts w:ascii="Book Antiqua" w:hAnsi="Book Antiqua" w:cstheme="minorHAnsi"/>
          <w:sz w:val="24"/>
        </w:rPr>
        <w:t xml:space="preserve"> </w:t>
      </w:r>
      <w:r w:rsidRPr="00ED0A43">
        <w:rPr>
          <w:rFonts w:ascii="Book Antiqua" w:hAnsi="Book Antiqua" w:cstheme="minorHAnsi"/>
          <w:sz w:val="24"/>
        </w:rPr>
        <w:t xml:space="preserve">was </w:t>
      </w:r>
      <w:r w:rsidR="00C02391">
        <w:rPr>
          <w:rFonts w:ascii="Book Antiqua" w:hAnsi="Book Antiqua" w:cstheme="minorHAnsi"/>
          <w:sz w:val="24"/>
        </w:rPr>
        <w:t>repeated</w:t>
      </w:r>
      <w:r w:rsidRPr="00ED0A43">
        <w:rPr>
          <w:rFonts w:ascii="Book Antiqua" w:hAnsi="Book Antiqua" w:cstheme="minorHAnsi"/>
          <w:sz w:val="24"/>
        </w:rPr>
        <w:t xml:space="preserve"> one week later, </w:t>
      </w:r>
      <w:r w:rsidR="00570B35">
        <w:rPr>
          <w:rFonts w:ascii="Book Antiqua" w:hAnsi="Book Antiqua" w:cstheme="minorHAnsi"/>
          <w:sz w:val="24"/>
        </w:rPr>
        <w:t xml:space="preserve">and </w:t>
      </w:r>
      <w:r w:rsidRPr="00ED0A43">
        <w:rPr>
          <w:rFonts w:ascii="Book Antiqua" w:hAnsi="Book Antiqua" w:cstheme="minorHAnsi"/>
          <w:sz w:val="24"/>
        </w:rPr>
        <w:t xml:space="preserve">at the same time, 3D optical coherence tomography (OCT) was </w:t>
      </w:r>
      <w:r w:rsidR="00C02391">
        <w:rPr>
          <w:rFonts w:ascii="Book Antiqua" w:hAnsi="Book Antiqua" w:cstheme="minorHAnsi"/>
          <w:sz w:val="24"/>
        </w:rPr>
        <w:t>carried out</w:t>
      </w:r>
      <w:r w:rsidRPr="00ED0A43">
        <w:rPr>
          <w:rFonts w:ascii="Book Antiqua" w:hAnsi="Book Antiqua" w:cstheme="minorHAnsi"/>
          <w:sz w:val="24"/>
        </w:rPr>
        <w:t xml:space="preserve"> to better show the geometry of the bifurcation, which confirmed </w:t>
      </w:r>
      <w:r w:rsidR="00570B35">
        <w:rPr>
          <w:rFonts w:ascii="Book Antiqua" w:hAnsi="Book Antiqua" w:cstheme="minorHAnsi"/>
          <w:sz w:val="24"/>
        </w:rPr>
        <w:t xml:space="preserve">that </w:t>
      </w:r>
      <w:r w:rsidRPr="00ED0A43">
        <w:rPr>
          <w:rFonts w:ascii="Book Antiqua" w:hAnsi="Book Antiqua" w:cstheme="minorHAnsi"/>
          <w:sz w:val="24"/>
        </w:rPr>
        <w:t xml:space="preserve">the </w:t>
      </w:r>
      <w:r w:rsidR="005756FF" w:rsidRPr="00ED0A43">
        <w:rPr>
          <w:rFonts w:ascii="Book Antiqua" w:hAnsi="Book Antiqua" w:cstheme="minorHAnsi"/>
          <w:sz w:val="24"/>
        </w:rPr>
        <w:t xml:space="preserve">stenosis </w:t>
      </w:r>
      <w:r w:rsidRPr="00ED0A43">
        <w:rPr>
          <w:rFonts w:ascii="Book Antiqua" w:hAnsi="Book Antiqua" w:cstheme="minorHAnsi"/>
          <w:sz w:val="24"/>
        </w:rPr>
        <w:t xml:space="preserve">in </w:t>
      </w:r>
      <w:r w:rsidR="00C02391">
        <w:rPr>
          <w:rFonts w:ascii="Book Antiqua" w:hAnsi="Book Antiqua" w:cstheme="minorHAnsi"/>
          <w:sz w:val="24"/>
        </w:rPr>
        <w:t xml:space="preserve">the </w:t>
      </w:r>
      <w:r w:rsidRPr="00ED0A43">
        <w:rPr>
          <w:rFonts w:ascii="Book Antiqua" w:hAnsi="Book Antiqua" w:cstheme="minorHAnsi"/>
          <w:sz w:val="24"/>
        </w:rPr>
        <w:t xml:space="preserve">ostial left circumflex artery was caused by a long carina. After assessment of the plaque characteristics and the minimum lumen area, </w:t>
      </w:r>
      <w:r w:rsidR="00570B35">
        <w:rPr>
          <w:rFonts w:ascii="Book Antiqua" w:hAnsi="Book Antiqua" w:cstheme="minorHAnsi"/>
          <w:sz w:val="24"/>
        </w:rPr>
        <w:t xml:space="preserve">the </w:t>
      </w:r>
      <w:r w:rsidRPr="00ED0A43">
        <w:rPr>
          <w:rFonts w:ascii="Book Antiqua" w:hAnsi="Book Antiqua" w:cstheme="minorHAnsi"/>
          <w:sz w:val="24"/>
        </w:rPr>
        <w:t>cross-over strategy, kissing balloon inflation and proximal optimization technique were chosen to treat the bifurcation</w:t>
      </w:r>
      <w:r w:rsidR="00570B35">
        <w:rPr>
          <w:rFonts w:ascii="Book Antiqua" w:hAnsi="Book Antiqua" w:cstheme="minorHAnsi"/>
          <w:sz w:val="24"/>
        </w:rPr>
        <w:t xml:space="preserve"> lesion</w:t>
      </w:r>
      <w:r w:rsidRPr="00ED0A43">
        <w:rPr>
          <w:rFonts w:ascii="Book Antiqua" w:hAnsi="Book Antiqua" w:cstheme="minorHAnsi"/>
          <w:sz w:val="24"/>
        </w:rPr>
        <w:t xml:space="preserve">. </w:t>
      </w:r>
      <w:r w:rsidR="006738AF">
        <w:rPr>
          <w:rFonts w:ascii="Book Antiqua" w:hAnsi="Book Antiqua" w:cstheme="minorHAnsi"/>
          <w:sz w:val="24"/>
        </w:rPr>
        <w:t>A</w:t>
      </w:r>
      <w:r w:rsidRPr="00ED0A43">
        <w:rPr>
          <w:rFonts w:ascii="Book Antiqua" w:hAnsi="Book Antiqua" w:cstheme="minorHAnsi"/>
          <w:sz w:val="24"/>
        </w:rPr>
        <w:t xml:space="preserve"> “moving” carina w</w:t>
      </w:r>
      <w:r w:rsidR="006738AF">
        <w:rPr>
          <w:rFonts w:ascii="Book Antiqua" w:hAnsi="Book Antiqua" w:cstheme="minorHAnsi"/>
          <w:sz w:val="24"/>
        </w:rPr>
        <w:t>as</w:t>
      </w:r>
      <w:r w:rsidRPr="00ED0A43">
        <w:rPr>
          <w:rFonts w:ascii="Book Antiqua" w:hAnsi="Book Antiqua" w:cstheme="minorHAnsi"/>
          <w:sz w:val="24"/>
        </w:rPr>
        <w:t xml:space="preserve"> found </w:t>
      </w:r>
      <w:r w:rsidR="005756FF" w:rsidRPr="00ED0A43">
        <w:rPr>
          <w:rFonts w:ascii="Book Antiqua" w:hAnsi="Book Antiqua" w:cstheme="minorHAnsi"/>
          <w:sz w:val="24"/>
        </w:rPr>
        <w:t xml:space="preserve">twice </w:t>
      </w:r>
      <w:r w:rsidRPr="00ED0A43">
        <w:rPr>
          <w:rFonts w:ascii="Book Antiqua" w:hAnsi="Book Antiqua" w:cstheme="minorHAnsi"/>
          <w:sz w:val="24"/>
        </w:rPr>
        <w:t>during the intervention. Good stent apposition and expansion w</w:t>
      </w:r>
      <w:r w:rsidR="00C02391">
        <w:rPr>
          <w:rFonts w:ascii="Book Antiqua" w:hAnsi="Book Antiqua" w:cstheme="minorHAnsi"/>
          <w:sz w:val="24"/>
        </w:rPr>
        <w:t>ere</w:t>
      </w:r>
      <w:r w:rsidRPr="00ED0A43">
        <w:rPr>
          <w:rFonts w:ascii="Book Antiqua" w:hAnsi="Book Antiqua" w:cstheme="minorHAnsi"/>
          <w:sz w:val="24"/>
        </w:rPr>
        <w:t xml:space="preserve"> confirmed by OCT after </w:t>
      </w:r>
      <w:r w:rsidR="00C01C8E" w:rsidRPr="00ED0A43">
        <w:rPr>
          <w:rFonts w:ascii="Book Antiqua" w:hAnsi="Book Antiqua" w:cstheme="minorHAnsi"/>
          <w:sz w:val="24"/>
        </w:rPr>
        <w:t>proximal optimization technique</w:t>
      </w:r>
      <w:r w:rsidRPr="00ED0A43">
        <w:rPr>
          <w:rFonts w:ascii="Book Antiqua" w:hAnsi="Book Antiqua" w:cstheme="minorHAnsi"/>
          <w:sz w:val="24"/>
        </w:rPr>
        <w:t>. The three-month follow-up showed good recovery and normal cardiac function.</w:t>
      </w:r>
    </w:p>
    <w:p w14:paraId="575D88D5" w14:textId="77777777" w:rsidR="00531040" w:rsidRPr="00ED0A43" w:rsidRDefault="00531040" w:rsidP="00903EAA">
      <w:pPr>
        <w:adjustRightInd w:val="0"/>
        <w:snapToGrid w:val="0"/>
        <w:spacing w:line="360" w:lineRule="auto"/>
        <w:rPr>
          <w:rFonts w:ascii="Book Antiqua" w:hAnsi="Book Antiqua" w:cstheme="minorHAnsi"/>
          <w:sz w:val="24"/>
        </w:rPr>
      </w:pPr>
    </w:p>
    <w:p w14:paraId="2630E44C" w14:textId="77777777" w:rsidR="00531040" w:rsidRPr="00ED0A43" w:rsidRDefault="00531040" w:rsidP="00903EAA">
      <w:pPr>
        <w:adjustRightInd w:val="0"/>
        <w:snapToGrid w:val="0"/>
        <w:spacing w:line="360" w:lineRule="auto"/>
        <w:rPr>
          <w:rFonts w:ascii="Book Antiqua" w:hAnsi="Book Antiqua" w:cstheme="minorHAnsi"/>
          <w:sz w:val="24"/>
        </w:rPr>
      </w:pPr>
      <w:r w:rsidRPr="00ED0A43">
        <w:rPr>
          <w:rFonts w:ascii="Book Antiqua" w:hAnsi="Book Antiqua" w:cstheme="minorHAnsi"/>
          <w:sz w:val="24"/>
        </w:rPr>
        <w:t>CONCLUSION</w:t>
      </w:r>
    </w:p>
    <w:bookmarkEnd w:id="14"/>
    <w:p w14:paraId="378C0DA1" w14:textId="028B9648" w:rsidR="00531040" w:rsidRPr="00ED0A43" w:rsidRDefault="00531040" w:rsidP="00903EAA">
      <w:pPr>
        <w:adjustRightInd w:val="0"/>
        <w:snapToGrid w:val="0"/>
        <w:spacing w:line="360" w:lineRule="auto"/>
        <w:rPr>
          <w:rFonts w:ascii="Book Antiqua" w:hAnsi="Book Antiqua" w:cs="Times New Roman"/>
          <w:sz w:val="24"/>
        </w:rPr>
      </w:pPr>
      <w:r w:rsidRPr="00ED0A43">
        <w:rPr>
          <w:rFonts w:ascii="Book Antiqua" w:hAnsi="Book Antiqua" w:cs="Times New Roman"/>
          <w:sz w:val="24"/>
        </w:rPr>
        <w:t>3D</w:t>
      </w:r>
      <w:r w:rsidR="001056C5" w:rsidRPr="00ED0A43">
        <w:rPr>
          <w:rFonts w:ascii="Book Antiqua" w:hAnsi="Book Antiqua" w:cs="Times New Roman"/>
          <w:sz w:val="24"/>
        </w:rPr>
        <w:t>-</w:t>
      </w:r>
      <w:r w:rsidRPr="00ED0A43">
        <w:rPr>
          <w:rFonts w:ascii="Book Antiqua" w:hAnsi="Book Antiqua" w:cs="Times New Roman"/>
          <w:sz w:val="24"/>
        </w:rPr>
        <w:t xml:space="preserve">OCT can facilitate decision-making </w:t>
      </w:r>
      <w:r w:rsidR="00C02391">
        <w:rPr>
          <w:rFonts w:ascii="Book Antiqua" w:hAnsi="Book Antiqua" w:cs="Times New Roman"/>
          <w:sz w:val="24"/>
        </w:rPr>
        <w:t>for</w:t>
      </w:r>
      <w:r w:rsidRPr="00ED0A43">
        <w:rPr>
          <w:rFonts w:ascii="Book Antiqua" w:hAnsi="Book Antiqua" w:cs="Times New Roman"/>
          <w:sz w:val="24"/>
        </w:rPr>
        <w:t xml:space="preserve"> coronary interventions </w:t>
      </w:r>
      <w:r w:rsidR="00C02391">
        <w:rPr>
          <w:rFonts w:ascii="Book Antiqua" w:hAnsi="Book Antiqua" w:cs="Times New Roman"/>
          <w:sz w:val="24"/>
        </w:rPr>
        <w:t>in patients with</w:t>
      </w:r>
      <w:r w:rsidRPr="00ED0A43">
        <w:rPr>
          <w:rFonts w:ascii="Book Antiqua" w:hAnsi="Book Antiqua" w:cs="Times New Roman"/>
          <w:sz w:val="24"/>
        </w:rPr>
        <w:t xml:space="preserve"> critical bifurcation lesions.</w:t>
      </w:r>
    </w:p>
    <w:bookmarkEnd w:id="15"/>
    <w:p w14:paraId="0AD555E2" w14:textId="77777777" w:rsidR="00907617" w:rsidRPr="00ED0A43" w:rsidRDefault="00907617" w:rsidP="00903EAA">
      <w:pPr>
        <w:adjustRightInd w:val="0"/>
        <w:snapToGrid w:val="0"/>
        <w:spacing w:line="360" w:lineRule="auto"/>
        <w:rPr>
          <w:rFonts w:ascii="Book Antiqua" w:hAnsi="Book Antiqua" w:cs="Times New Roman"/>
          <w:b/>
          <w:sz w:val="24"/>
        </w:rPr>
      </w:pPr>
    </w:p>
    <w:p w14:paraId="0FABF39A" w14:textId="5221AD27" w:rsidR="00531040" w:rsidRPr="00ED0A43" w:rsidRDefault="00531040" w:rsidP="00903EAA">
      <w:pPr>
        <w:adjustRightInd w:val="0"/>
        <w:snapToGrid w:val="0"/>
        <w:spacing w:line="360" w:lineRule="auto"/>
        <w:rPr>
          <w:rFonts w:ascii="Book Antiqua" w:hAnsi="Book Antiqua" w:cs="Times New Roman"/>
          <w:color w:val="000000" w:themeColor="text1"/>
          <w:sz w:val="24"/>
        </w:rPr>
      </w:pPr>
      <w:r w:rsidRPr="00ED0A43">
        <w:rPr>
          <w:rFonts w:ascii="Book Antiqua" w:hAnsi="Book Antiqua" w:cstheme="minorHAnsi"/>
          <w:b/>
          <w:sz w:val="24"/>
        </w:rPr>
        <w:t>Key words:</w:t>
      </w:r>
      <w:bookmarkStart w:id="18" w:name="_Hlk531358790"/>
      <w:r w:rsidRPr="00ED0A43">
        <w:rPr>
          <w:rFonts w:ascii="Book Antiqua" w:hAnsi="Book Antiqua" w:cstheme="minorHAnsi"/>
          <w:sz w:val="24"/>
        </w:rPr>
        <w:t xml:space="preserve"> </w:t>
      </w:r>
      <w:bookmarkEnd w:id="18"/>
      <w:r w:rsidRPr="00ED0A43">
        <w:rPr>
          <w:rFonts w:ascii="Book Antiqua" w:hAnsi="Book Antiqua" w:cstheme="minorHAnsi"/>
          <w:sz w:val="24"/>
        </w:rPr>
        <w:t>3-Dimensional optical coherence tomography</w:t>
      </w:r>
      <w:r w:rsidR="00C01C8E" w:rsidRPr="00ED0A43">
        <w:rPr>
          <w:rFonts w:ascii="Book Antiqua" w:hAnsi="Book Antiqua" w:cstheme="minorHAnsi"/>
          <w:sz w:val="24"/>
        </w:rPr>
        <w:t>;</w:t>
      </w:r>
      <w:r w:rsidRPr="00ED0A43">
        <w:rPr>
          <w:rFonts w:ascii="Book Antiqua" w:hAnsi="Book Antiqua" w:cstheme="minorHAnsi"/>
          <w:sz w:val="24"/>
        </w:rPr>
        <w:t xml:space="preserve"> </w:t>
      </w:r>
      <w:bookmarkStart w:id="19" w:name="OLE_LINK109"/>
      <w:r w:rsidR="00C01C8E" w:rsidRPr="00ED0A43">
        <w:rPr>
          <w:rFonts w:ascii="Book Antiqua" w:hAnsi="Book Antiqua" w:cstheme="minorHAnsi"/>
          <w:sz w:val="24"/>
        </w:rPr>
        <w:t xml:space="preserve">Left </w:t>
      </w:r>
      <w:r w:rsidRPr="00ED0A43">
        <w:rPr>
          <w:rFonts w:ascii="Book Antiqua" w:hAnsi="Book Antiqua" w:cstheme="minorHAnsi"/>
          <w:sz w:val="24"/>
        </w:rPr>
        <w:t>main bifurcation</w:t>
      </w:r>
      <w:bookmarkEnd w:id="19"/>
      <w:r w:rsidR="00C01C8E" w:rsidRPr="00ED0A43">
        <w:rPr>
          <w:rFonts w:ascii="Book Antiqua" w:hAnsi="Book Antiqua" w:cstheme="minorHAnsi"/>
          <w:sz w:val="24"/>
        </w:rPr>
        <w:t>;</w:t>
      </w:r>
      <w:r w:rsidRPr="00ED0A43">
        <w:rPr>
          <w:rFonts w:ascii="Book Antiqua" w:hAnsi="Book Antiqua" w:cstheme="minorHAnsi"/>
          <w:sz w:val="24"/>
        </w:rPr>
        <w:t xml:space="preserve"> </w:t>
      </w:r>
      <w:bookmarkStart w:id="20" w:name="OLE_LINK110"/>
      <w:r w:rsidR="00C01C8E" w:rsidRPr="00ED0A43">
        <w:rPr>
          <w:rFonts w:ascii="Book Antiqua" w:hAnsi="Book Antiqua" w:cstheme="minorHAnsi"/>
          <w:sz w:val="24"/>
        </w:rPr>
        <w:t xml:space="preserve">Acute </w:t>
      </w:r>
      <w:r w:rsidRPr="00ED0A43">
        <w:rPr>
          <w:rFonts w:ascii="Book Antiqua" w:hAnsi="Book Antiqua" w:cstheme="minorHAnsi"/>
          <w:sz w:val="24"/>
        </w:rPr>
        <w:t>myocardial infarction</w:t>
      </w:r>
      <w:bookmarkEnd w:id="20"/>
      <w:r w:rsidR="00C01C8E" w:rsidRPr="00ED0A43">
        <w:rPr>
          <w:rFonts w:ascii="Book Antiqua" w:hAnsi="Book Antiqua" w:cstheme="minorHAnsi"/>
          <w:sz w:val="24"/>
        </w:rPr>
        <w:t>;</w:t>
      </w:r>
      <w:r w:rsidRPr="00ED0A43">
        <w:rPr>
          <w:rFonts w:ascii="Book Antiqua" w:hAnsi="Book Antiqua" w:cstheme="minorHAnsi"/>
          <w:sz w:val="24"/>
        </w:rPr>
        <w:t xml:space="preserve"> </w:t>
      </w:r>
      <w:bookmarkStart w:id="21" w:name="OLE_LINK111"/>
      <w:r w:rsidR="00C01C8E" w:rsidRPr="00ED0A43">
        <w:rPr>
          <w:rFonts w:ascii="Book Antiqua" w:hAnsi="Book Antiqua" w:cstheme="minorHAnsi"/>
          <w:sz w:val="24"/>
        </w:rPr>
        <w:t xml:space="preserve">Carina </w:t>
      </w:r>
      <w:r w:rsidRPr="00ED0A43">
        <w:rPr>
          <w:rFonts w:ascii="Book Antiqua" w:hAnsi="Book Antiqua" w:cstheme="minorHAnsi"/>
          <w:sz w:val="24"/>
        </w:rPr>
        <w:t>shift</w:t>
      </w:r>
      <w:r w:rsidR="00C01C8E" w:rsidRPr="00ED0A43">
        <w:rPr>
          <w:rFonts w:ascii="Book Antiqua" w:hAnsi="Book Antiqua" w:cstheme="minorHAnsi"/>
          <w:sz w:val="24"/>
        </w:rPr>
        <w:t>;</w:t>
      </w:r>
      <w:r w:rsidRPr="00ED0A43">
        <w:rPr>
          <w:rFonts w:ascii="Book Antiqua" w:hAnsi="Book Antiqua" w:cstheme="minorHAnsi"/>
          <w:sz w:val="24"/>
        </w:rPr>
        <w:t xml:space="preserve"> </w:t>
      </w:r>
      <w:r w:rsidR="00C01C8E" w:rsidRPr="00ED0A43">
        <w:rPr>
          <w:rFonts w:ascii="Book Antiqua" w:hAnsi="Book Antiqua" w:cstheme="minorHAnsi"/>
          <w:sz w:val="24"/>
        </w:rPr>
        <w:t xml:space="preserve">Kissing </w:t>
      </w:r>
      <w:r w:rsidRPr="00ED0A43">
        <w:rPr>
          <w:rFonts w:ascii="Book Antiqua" w:hAnsi="Book Antiqua" w:cstheme="minorHAnsi"/>
          <w:sz w:val="24"/>
        </w:rPr>
        <w:t>balloon inflation</w:t>
      </w:r>
      <w:bookmarkEnd w:id="21"/>
      <w:r w:rsidRPr="00ED0A43">
        <w:rPr>
          <w:rFonts w:ascii="Book Antiqua" w:hAnsi="Book Antiqua" w:cstheme="minorHAnsi"/>
          <w:sz w:val="24"/>
        </w:rPr>
        <w:t xml:space="preserve">; </w:t>
      </w:r>
      <w:bookmarkStart w:id="22" w:name="OLE_LINK25"/>
      <w:bookmarkStart w:id="23" w:name="OLE_LINK26"/>
      <w:bookmarkStart w:id="24" w:name="OLE_LINK112"/>
      <w:r w:rsidRPr="00ED0A43">
        <w:rPr>
          <w:rFonts w:ascii="Book Antiqua" w:hAnsi="Book Antiqua" w:cs="Times New Roman"/>
          <w:color w:val="000000" w:themeColor="text1"/>
          <w:sz w:val="24"/>
        </w:rPr>
        <w:t>Case report</w:t>
      </w:r>
      <w:bookmarkEnd w:id="22"/>
      <w:bookmarkEnd w:id="23"/>
      <w:bookmarkEnd w:id="24"/>
    </w:p>
    <w:p w14:paraId="6CD714D1" w14:textId="77777777" w:rsidR="003C70A6" w:rsidRPr="00ED0A43" w:rsidRDefault="003C70A6" w:rsidP="00903EAA">
      <w:pPr>
        <w:adjustRightInd w:val="0"/>
        <w:snapToGrid w:val="0"/>
        <w:spacing w:line="360" w:lineRule="auto"/>
        <w:rPr>
          <w:rFonts w:ascii="Book Antiqua" w:hAnsi="Book Antiqua"/>
          <w:sz w:val="24"/>
        </w:rPr>
      </w:pPr>
    </w:p>
    <w:p w14:paraId="48B481DA" w14:textId="0F57FDFE" w:rsidR="00C01C8E" w:rsidRPr="00ED0A43" w:rsidRDefault="00C01C8E" w:rsidP="00903EAA">
      <w:pPr>
        <w:adjustRightInd w:val="0"/>
        <w:snapToGrid w:val="0"/>
        <w:spacing w:line="360" w:lineRule="auto"/>
        <w:rPr>
          <w:rFonts w:ascii="Book Antiqua" w:hAnsi="Book Antiqua" w:cs="Times New Roman"/>
          <w:color w:val="000000" w:themeColor="text1"/>
          <w:sz w:val="24"/>
        </w:rPr>
      </w:pPr>
      <w:r w:rsidRPr="00ED0A43">
        <w:rPr>
          <w:rFonts w:ascii="Book Antiqua" w:hAnsi="Book Antiqua"/>
          <w:sz w:val="24"/>
        </w:rPr>
        <w:lastRenderedPageBreak/>
        <w:t xml:space="preserve">Du BB, Tong YL, Wang XT, Liu GH, Liu K, Yang P, He YQ. </w:t>
      </w:r>
      <w:r w:rsidR="00ED0A43" w:rsidRPr="00ED0A43">
        <w:rPr>
          <w:rFonts w:ascii="Book Antiqua" w:eastAsia="宋体" w:hAnsi="Book Antiqua" w:cs="Times New Roman"/>
          <w:sz w:val="24"/>
        </w:rPr>
        <w:t xml:space="preserve">Rescue </w:t>
      </w:r>
      <w:r w:rsidRPr="00ED0A43">
        <w:rPr>
          <w:rFonts w:ascii="Book Antiqua" w:eastAsia="宋体" w:hAnsi="Book Antiqua" w:cs="Times New Roman"/>
          <w:sz w:val="24"/>
        </w:rPr>
        <w:t xml:space="preserve">treatment and follow-up intervention of a left main acute myocardial infarction with typical carina shift under 3D optical coherence tomography: A case report. </w:t>
      </w:r>
      <w:bookmarkStart w:id="25" w:name="_Hlk18051602"/>
      <w:bookmarkStart w:id="26" w:name="_Hlk17358615"/>
      <w:r w:rsidRPr="00ED0A43">
        <w:rPr>
          <w:rFonts w:ascii="Book Antiqua" w:eastAsia="黑体" w:hAnsi="Book Antiqua" w:cs="Calibri"/>
          <w:i/>
          <w:sz w:val="24"/>
        </w:rPr>
        <w:t>World J Clin Cases</w:t>
      </w:r>
      <w:r w:rsidRPr="00ED0A43">
        <w:rPr>
          <w:rFonts w:ascii="Book Antiqua" w:eastAsia="黑体" w:hAnsi="Book Antiqua" w:cs="Calibri"/>
          <w:sz w:val="24"/>
        </w:rPr>
        <w:t xml:space="preserve"> 2020; </w:t>
      </w:r>
      <w:r w:rsidRPr="00ED0A43">
        <w:rPr>
          <w:rFonts w:ascii="Book Antiqua" w:eastAsia="黑体" w:hAnsi="Book Antiqua"/>
          <w:iCs/>
          <w:sz w:val="24"/>
        </w:rPr>
        <w:t>In press</w:t>
      </w:r>
      <w:bookmarkEnd w:id="25"/>
      <w:bookmarkEnd w:id="26"/>
    </w:p>
    <w:p w14:paraId="682363E1" w14:textId="4B05864F" w:rsidR="005D0D24" w:rsidRPr="00ED0A43" w:rsidRDefault="005D0D24" w:rsidP="00903EAA">
      <w:pPr>
        <w:adjustRightInd w:val="0"/>
        <w:snapToGrid w:val="0"/>
        <w:spacing w:line="360" w:lineRule="auto"/>
        <w:rPr>
          <w:rFonts w:ascii="Book Antiqua" w:hAnsi="Book Antiqua" w:cstheme="minorHAnsi"/>
          <w:sz w:val="24"/>
        </w:rPr>
      </w:pPr>
    </w:p>
    <w:p w14:paraId="74966529" w14:textId="3EA0EE75" w:rsidR="005D0D24" w:rsidRPr="00ED0A43" w:rsidRDefault="005D0D24" w:rsidP="00903EAA">
      <w:pPr>
        <w:adjustRightInd w:val="0"/>
        <w:snapToGrid w:val="0"/>
        <w:spacing w:line="360" w:lineRule="auto"/>
        <w:rPr>
          <w:rFonts w:ascii="Book Antiqua" w:hAnsi="Book Antiqua" w:cstheme="minorHAnsi"/>
          <w:sz w:val="24"/>
        </w:rPr>
      </w:pPr>
      <w:r w:rsidRPr="00ED0A43">
        <w:rPr>
          <w:rFonts w:ascii="Book Antiqua" w:eastAsia="黑体" w:hAnsi="Book Antiqua" w:cs="Calibri"/>
          <w:b/>
          <w:sz w:val="24"/>
        </w:rPr>
        <w:t>Core tip:</w:t>
      </w:r>
      <w:r w:rsidRPr="00ED0A43">
        <w:rPr>
          <w:rFonts w:ascii="Book Antiqua" w:hAnsi="Book Antiqua"/>
          <w:sz w:val="24"/>
        </w:rPr>
        <w:t xml:space="preserve"> </w:t>
      </w:r>
      <w:bookmarkStart w:id="27" w:name="OLE_LINK27"/>
      <w:r w:rsidRPr="00ED0A43">
        <w:rPr>
          <w:rFonts w:ascii="Book Antiqua" w:hAnsi="Book Antiqua" w:cstheme="minorHAnsi"/>
          <w:sz w:val="24"/>
        </w:rPr>
        <w:t xml:space="preserve">Coronary intervention for bifurcation lesions is still challenging for interventional cardiologists. Left main bifurcation </w:t>
      </w:r>
      <w:r w:rsidR="006738AF">
        <w:rPr>
          <w:rFonts w:ascii="Book Antiqua" w:hAnsi="Book Antiqua" w:cstheme="minorHAnsi"/>
          <w:sz w:val="24"/>
        </w:rPr>
        <w:t>lesions have a</w:t>
      </w:r>
      <w:r w:rsidRPr="00ED0A43">
        <w:rPr>
          <w:rFonts w:ascii="Book Antiqua" w:hAnsi="Book Antiqua" w:cstheme="minorHAnsi"/>
          <w:sz w:val="24"/>
        </w:rPr>
        <w:t xml:space="preserve"> higher risk due to the vast blood supply </w:t>
      </w:r>
      <w:r w:rsidR="006738AF">
        <w:rPr>
          <w:rFonts w:ascii="Book Antiqua" w:hAnsi="Book Antiqua" w:cstheme="minorHAnsi"/>
          <w:sz w:val="24"/>
        </w:rPr>
        <w:t xml:space="preserve">in this </w:t>
      </w:r>
      <w:r w:rsidRPr="00ED0A43">
        <w:rPr>
          <w:rFonts w:ascii="Book Antiqua" w:hAnsi="Book Antiqua" w:cstheme="minorHAnsi"/>
          <w:sz w:val="24"/>
        </w:rPr>
        <w:t xml:space="preserve">area and </w:t>
      </w:r>
      <w:r w:rsidR="006738AF">
        <w:rPr>
          <w:rFonts w:ascii="Book Antiqua" w:hAnsi="Book Antiqua" w:cstheme="minorHAnsi"/>
          <w:sz w:val="24"/>
        </w:rPr>
        <w:t>treatment</w:t>
      </w:r>
      <w:r w:rsidR="006738AF" w:rsidRPr="00ED0A43">
        <w:rPr>
          <w:rFonts w:ascii="Book Antiqua" w:hAnsi="Book Antiqua" w:cstheme="minorHAnsi"/>
          <w:sz w:val="24"/>
        </w:rPr>
        <w:t xml:space="preserve"> </w:t>
      </w:r>
      <w:r w:rsidRPr="00ED0A43">
        <w:rPr>
          <w:rFonts w:ascii="Book Antiqua" w:hAnsi="Book Antiqua" w:cstheme="minorHAnsi"/>
          <w:sz w:val="24"/>
        </w:rPr>
        <w:t xml:space="preserve">choice </w:t>
      </w:r>
      <w:r w:rsidR="006738AF">
        <w:rPr>
          <w:rFonts w:ascii="Book Antiqua" w:hAnsi="Book Antiqua" w:cstheme="minorHAnsi"/>
          <w:sz w:val="24"/>
        </w:rPr>
        <w:t>is difficult</w:t>
      </w:r>
      <w:r w:rsidRPr="00ED0A43">
        <w:rPr>
          <w:rFonts w:ascii="Book Antiqua" w:hAnsi="Book Antiqua" w:cstheme="minorHAnsi"/>
          <w:sz w:val="24"/>
        </w:rPr>
        <w:t xml:space="preserve">. Here we report the diagnosis and management of a 42-year-old male patient who had an acute left main myocardial infarction and carina shift during the follow-up coronary intervention. 3D </w:t>
      </w:r>
      <w:r w:rsidR="00C01C8E" w:rsidRPr="00ED0A43">
        <w:rPr>
          <w:rFonts w:ascii="Book Antiqua" w:hAnsi="Book Antiqua" w:cstheme="minorHAnsi"/>
          <w:sz w:val="24"/>
        </w:rPr>
        <w:t>optical coherence tomography</w:t>
      </w:r>
      <w:r w:rsidRPr="00ED0A43">
        <w:rPr>
          <w:rFonts w:ascii="Book Antiqua" w:hAnsi="Book Antiqua" w:cstheme="minorHAnsi"/>
          <w:sz w:val="24"/>
        </w:rPr>
        <w:t xml:space="preserve"> facilitated display of the bifurcation geometry. </w:t>
      </w:r>
      <w:r w:rsidR="006738AF">
        <w:rPr>
          <w:rFonts w:ascii="Book Antiqua" w:hAnsi="Book Antiqua" w:cstheme="minorHAnsi"/>
          <w:sz w:val="24"/>
        </w:rPr>
        <w:t>In addition</w:t>
      </w:r>
      <w:r w:rsidRPr="00ED0A43">
        <w:rPr>
          <w:rFonts w:ascii="Book Antiqua" w:hAnsi="Book Antiqua" w:cstheme="minorHAnsi"/>
          <w:sz w:val="24"/>
        </w:rPr>
        <w:t xml:space="preserve">, </w:t>
      </w:r>
      <w:r w:rsidR="006738AF">
        <w:rPr>
          <w:rFonts w:ascii="Book Antiqua" w:hAnsi="Book Antiqua" w:cstheme="minorHAnsi"/>
          <w:sz w:val="24"/>
        </w:rPr>
        <w:t>a</w:t>
      </w:r>
      <w:r w:rsidRPr="00ED0A43">
        <w:rPr>
          <w:rFonts w:ascii="Book Antiqua" w:hAnsi="Book Antiqua" w:cstheme="minorHAnsi"/>
          <w:sz w:val="24"/>
        </w:rPr>
        <w:t xml:space="preserve"> “moving” carina due to carina shift and tissue protrusion w</w:t>
      </w:r>
      <w:r w:rsidR="00570B35">
        <w:rPr>
          <w:rFonts w:ascii="Book Antiqua" w:hAnsi="Book Antiqua" w:cstheme="minorHAnsi"/>
          <w:sz w:val="24"/>
        </w:rPr>
        <w:t>as</w:t>
      </w:r>
      <w:r w:rsidRPr="00ED0A43">
        <w:rPr>
          <w:rFonts w:ascii="Book Antiqua" w:hAnsi="Book Antiqua" w:cstheme="minorHAnsi"/>
          <w:sz w:val="24"/>
        </w:rPr>
        <w:t xml:space="preserve"> also verified by 3D </w:t>
      </w:r>
      <w:r w:rsidR="00C01C8E" w:rsidRPr="00ED0A43">
        <w:rPr>
          <w:rFonts w:ascii="Book Antiqua" w:hAnsi="Book Antiqua" w:cstheme="minorHAnsi"/>
          <w:sz w:val="24"/>
        </w:rPr>
        <w:t>optical coherence tomography</w:t>
      </w:r>
      <w:r w:rsidRPr="00ED0A43">
        <w:rPr>
          <w:rFonts w:ascii="Book Antiqua" w:hAnsi="Book Antiqua" w:cstheme="minorHAnsi"/>
          <w:sz w:val="24"/>
        </w:rPr>
        <w:t>.</w:t>
      </w:r>
    </w:p>
    <w:bookmarkEnd w:id="27"/>
    <w:p w14:paraId="2DFE7099" w14:textId="08FDA9A3" w:rsidR="005D0D24" w:rsidRPr="00ED0A43" w:rsidRDefault="005D0D24" w:rsidP="00903EAA">
      <w:pPr>
        <w:adjustRightInd w:val="0"/>
        <w:snapToGrid w:val="0"/>
        <w:spacing w:line="360" w:lineRule="auto"/>
        <w:rPr>
          <w:rFonts w:ascii="Book Antiqua" w:hAnsi="Book Antiqua" w:cstheme="minorHAnsi"/>
          <w:sz w:val="24"/>
        </w:rPr>
      </w:pPr>
    </w:p>
    <w:bookmarkEnd w:id="16"/>
    <w:p w14:paraId="6A241683" w14:textId="77777777" w:rsidR="00C01C8E" w:rsidRPr="00ED0A43" w:rsidRDefault="00C01C8E" w:rsidP="00903EAA">
      <w:pPr>
        <w:widowControl/>
        <w:adjustRightInd w:val="0"/>
        <w:snapToGrid w:val="0"/>
        <w:spacing w:line="360" w:lineRule="auto"/>
        <w:rPr>
          <w:rFonts w:ascii="Book Antiqua" w:hAnsi="Book Antiqua" w:cstheme="minorHAnsi"/>
          <w:sz w:val="24"/>
        </w:rPr>
      </w:pPr>
      <w:r w:rsidRPr="00ED0A43">
        <w:rPr>
          <w:rFonts w:ascii="Book Antiqua" w:hAnsi="Book Antiqua" w:cstheme="minorHAnsi"/>
          <w:sz w:val="24"/>
        </w:rPr>
        <w:br w:type="page"/>
      </w:r>
    </w:p>
    <w:p w14:paraId="53C55842" w14:textId="1997A866" w:rsidR="009C18C3" w:rsidRPr="00ED0A43" w:rsidRDefault="009C18C3" w:rsidP="00903EAA">
      <w:pPr>
        <w:adjustRightInd w:val="0"/>
        <w:snapToGrid w:val="0"/>
        <w:spacing w:line="360" w:lineRule="auto"/>
        <w:rPr>
          <w:rFonts w:ascii="Book Antiqua" w:hAnsi="Book Antiqua" w:cs="Times New Roman"/>
          <w:b/>
          <w:caps/>
          <w:sz w:val="24"/>
          <w:u w:val="single"/>
        </w:rPr>
      </w:pPr>
      <w:r w:rsidRPr="00ED0A43">
        <w:rPr>
          <w:rFonts w:ascii="Book Antiqua" w:hAnsi="Book Antiqua" w:cs="Times New Roman"/>
          <w:b/>
          <w:caps/>
          <w:sz w:val="24"/>
          <w:u w:val="single"/>
        </w:rPr>
        <w:lastRenderedPageBreak/>
        <w:t>Introduction</w:t>
      </w:r>
    </w:p>
    <w:p w14:paraId="54D7C3C0" w14:textId="6951939C" w:rsidR="009C18C3" w:rsidRPr="00ED0A43" w:rsidRDefault="009C18C3" w:rsidP="00903EAA">
      <w:pPr>
        <w:adjustRightInd w:val="0"/>
        <w:snapToGrid w:val="0"/>
        <w:spacing w:line="360" w:lineRule="auto"/>
        <w:rPr>
          <w:rFonts w:ascii="Book Antiqua" w:hAnsi="Book Antiqua" w:cs="Times New Roman"/>
          <w:sz w:val="24"/>
        </w:rPr>
      </w:pPr>
      <w:r w:rsidRPr="00ED0A43">
        <w:rPr>
          <w:rFonts w:ascii="Book Antiqua" w:hAnsi="Book Antiqua" w:cs="Times New Roman"/>
          <w:sz w:val="24"/>
        </w:rPr>
        <w:t>Coronary intervention for bifurcation lesions is still challenging due to the different therapeutic options and possible unsatisfactory outcomes</w:t>
      </w:r>
      <w:r w:rsidR="00AA26D5" w:rsidRPr="00ED0A43">
        <w:rPr>
          <w:rFonts w:ascii="Book Antiqua" w:hAnsi="Book Antiqua" w:cs="Times New Roman"/>
          <w:sz w:val="24"/>
          <w:vertAlign w:val="superscript"/>
        </w:rPr>
        <w:fldChar w:fldCharType="begin">
          <w:fldData xml:space="preserve">PEVuZE5vdGU+PENpdGU+PEF1dGhvcj5TYXdheWE8L0F1dGhvcj48WWVhcj4yMDE2PC9ZZWFyPjxS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PEVuZE5vdGU+PENpdGU+PEF1dGhvcj5TYXdheWE8L0F1dGhvcj48WWVhcj4yMDE2PC9ZZWFyPjxS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[1]</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 xml:space="preserve">. Carina shift is a common clinical condition that interventional cardiologists may encounter during </w:t>
      </w:r>
      <w:r w:rsidR="006738AF">
        <w:rPr>
          <w:rFonts w:ascii="Book Antiqua" w:hAnsi="Book Antiqua" w:cs="Times New Roman"/>
          <w:sz w:val="24"/>
        </w:rPr>
        <w:t xml:space="preserve">intervention for </w:t>
      </w:r>
      <w:r w:rsidRPr="00ED0A43">
        <w:rPr>
          <w:rFonts w:ascii="Book Antiqua" w:hAnsi="Book Antiqua" w:cs="Times New Roman"/>
          <w:sz w:val="24"/>
        </w:rPr>
        <w:t>coronary bifurcation lesion</w:t>
      </w:r>
      <w:r w:rsidR="006738AF">
        <w:rPr>
          <w:rFonts w:ascii="Book Antiqua" w:hAnsi="Book Antiqua" w:cs="Times New Roman"/>
          <w:sz w:val="24"/>
        </w:rPr>
        <w:t>s</w:t>
      </w:r>
      <w:r w:rsidR="00AA26D5" w:rsidRPr="00ED0A43">
        <w:rPr>
          <w:rFonts w:ascii="Book Antiqua" w:hAnsi="Book Antiqua" w:cs="Times New Roman"/>
          <w:sz w:val="24"/>
          <w:vertAlign w:val="superscript"/>
        </w:rPr>
        <w:fldChar w:fldCharType="begin">
          <w:fldData xml:space="preserve">PEVuZE5vdGU+PENpdGU+PEF1dGhvcj5Hd29uPC9BdXRob3I+PFllYXI+MjAxNTwvWWVhcj48UmVj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=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PEVuZE5vdGU+PENpdGU+PEF1dGhvcj5Hd29uPC9BdXRob3I+PFllYXI+MjAxNTwvWWVhcj48UmVj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=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[2]</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 xml:space="preserve">. </w:t>
      </w:r>
      <w:r w:rsidR="008479C3">
        <w:rPr>
          <w:rFonts w:ascii="Book Antiqua" w:hAnsi="Book Antiqua" w:cs="Times New Roman"/>
          <w:sz w:val="24"/>
        </w:rPr>
        <w:t>D</w:t>
      </w:r>
      <w:r w:rsidRPr="00ED0A43">
        <w:rPr>
          <w:rFonts w:ascii="Book Antiqua" w:hAnsi="Book Antiqua" w:cs="Times New Roman"/>
          <w:sz w:val="24"/>
        </w:rPr>
        <w:t xml:space="preserve">istinguishing between a carina shift and plaque shift can </w:t>
      </w:r>
      <w:r w:rsidR="008479C3">
        <w:rPr>
          <w:rFonts w:ascii="Book Antiqua" w:hAnsi="Book Antiqua" w:cs="Times New Roman"/>
          <w:sz w:val="24"/>
        </w:rPr>
        <w:t xml:space="preserve">sometimes </w:t>
      </w:r>
      <w:r w:rsidRPr="00ED0A43">
        <w:rPr>
          <w:rFonts w:ascii="Book Antiqua" w:hAnsi="Book Antiqua" w:cs="Times New Roman"/>
          <w:sz w:val="24"/>
        </w:rPr>
        <w:t>be difficult, which may lead to different strategies and treatments</w:t>
      </w:r>
      <w:r w:rsidR="00AA26D5" w:rsidRPr="00ED0A43">
        <w:rPr>
          <w:rFonts w:ascii="Book Antiqua" w:hAnsi="Book Antiqua" w:cs="Times New Roman"/>
          <w:sz w:val="24"/>
          <w:vertAlign w:val="superscript"/>
        </w:rPr>
        <w:fldChar w:fldCharType="begin">
          <w:fldData xml:space="preserve">PEVuZE5vdGU+PENpdGU+PEF1dGhvcj5YdTwvQXV0aG9yPjxZZWFyPjIwMTI8L1llYXI+PFJlY051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PEVuZE5vdGU+PENpdGU+PEF1dGhvcj5YdTwvQXV0aG9yPjxZZWFyPjIwMTI8L1llYXI+PFJlY051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[2,3]</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w:t>
      </w:r>
    </w:p>
    <w:p w14:paraId="747D8C8A" w14:textId="2905B934" w:rsidR="009C18C3" w:rsidRPr="00ED0A43" w:rsidRDefault="009C18C3" w:rsidP="00903EAA">
      <w:pPr>
        <w:adjustRightInd w:val="0"/>
        <w:snapToGrid w:val="0"/>
        <w:spacing w:line="360" w:lineRule="auto"/>
        <w:ind w:firstLineChars="100" w:firstLine="240"/>
        <w:rPr>
          <w:rFonts w:ascii="Book Antiqua" w:hAnsi="Book Antiqua" w:cs="Times New Roman"/>
          <w:sz w:val="24"/>
        </w:rPr>
      </w:pPr>
      <w:r w:rsidRPr="00ED0A43">
        <w:rPr>
          <w:rFonts w:ascii="Book Antiqua" w:hAnsi="Book Antiqua" w:cs="Times New Roman"/>
          <w:sz w:val="24"/>
        </w:rPr>
        <w:t>Optical coherence tomography</w:t>
      </w:r>
      <w:r w:rsidR="003025D3" w:rsidRPr="00ED0A43">
        <w:rPr>
          <w:rFonts w:ascii="Book Antiqua" w:hAnsi="Book Antiqua" w:cs="Times New Roman"/>
          <w:sz w:val="24"/>
        </w:rPr>
        <w:t xml:space="preserve"> </w:t>
      </w:r>
      <w:r w:rsidRPr="00ED0A43">
        <w:rPr>
          <w:rFonts w:ascii="Book Antiqua" w:hAnsi="Book Antiqua" w:cs="Times New Roman"/>
          <w:sz w:val="24"/>
        </w:rPr>
        <w:t xml:space="preserve">(OCT) has been widely used </w:t>
      </w:r>
      <w:r w:rsidR="008479C3">
        <w:rPr>
          <w:rFonts w:ascii="Book Antiqua" w:hAnsi="Book Antiqua" w:cs="Times New Roman"/>
          <w:sz w:val="24"/>
        </w:rPr>
        <w:t>to</w:t>
      </w:r>
      <w:r w:rsidRPr="00ED0A43">
        <w:rPr>
          <w:rFonts w:ascii="Book Antiqua" w:hAnsi="Book Antiqua" w:cs="Times New Roman"/>
          <w:sz w:val="24"/>
        </w:rPr>
        <w:t xml:space="preserve"> determin</w:t>
      </w:r>
      <w:r w:rsidR="008479C3">
        <w:rPr>
          <w:rFonts w:ascii="Book Antiqua" w:hAnsi="Book Antiqua" w:cs="Times New Roman"/>
          <w:sz w:val="24"/>
        </w:rPr>
        <w:t>e</w:t>
      </w:r>
      <w:r w:rsidRPr="00ED0A43">
        <w:rPr>
          <w:rFonts w:ascii="Book Antiqua" w:hAnsi="Book Antiqua" w:cs="Times New Roman"/>
          <w:sz w:val="24"/>
        </w:rPr>
        <w:t xml:space="preserve"> coronary plaque properties and thrombus component analysis</w:t>
      </w:r>
      <w:r w:rsidR="00AA26D5" w:rsidRPr="00ED0A43">
        <w:rPr>
          <w:rFonts w:ascii="Book Antiqua" w:hAnsi="Book Antiqua" w:cs="Times New Roman"/>
          <w:sz w:val="24"/>
          <w:vertAlign w:val="superscript"/>
        </w:rPr>
        <w:fldChar w:fldCharType="begin">
          <w:fldData xml:space="preserve">PEVuZE5vdGU+PENpdGU+PEF1dGhvcj5KaWE8L0F1dGhvcj48WWVhcj4yMDE3PC9ZZWFyPjxSZWNO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==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PEVuZE5vdGU+PENpdGU+PEF1dGhvcj5KaWE8L0F1dGhvcj48WWVhcj4yMDE3PC9ZZWFyPjxSZWNO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==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[4]</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 xml:space="preserve">. </w:t>
      </w:r>
      <w:r w:rsidR="008479C3">
        <w:rPr>
          <w:rFonts w:ascii="Book Antiqua" w:hAnsi="Book Antiqua" w:cs="Times New Roman"/>
          <w:sz w:val="24"/>
        </w:rPr>
        <w:t>In a</w:t>
      </w:r>
      <w:r w:rsidRPr="00ED0A43">
        <w:rPr>
          <w:rFonts w:ascii="Book Antiqua" w:hAnsi="Book Antiqua" w:cs="Times New Roman"/>
          <w:sz w:val="24"/>
        </w:rPr>
        <w:t xml:space="preserve">ddition, during </w:t>
      </w:r>
      <w:r w:rsidR="008479C3">
        <w:rPr>
          <w:rFonts w:ascii="Book Antiqua" w:hAnsi="Book Antiqua" w:cs="Times New Roman"/>
          <w:sz w:val="24"/>
        </w:rPr>
        <w:t xml:space="preserve">intervention for </w:t>
      </w:r>
      <w:r w:rsidRPr="00ED0A43">
        <w:rPr>
          <w:rFonts w:ascii="Book Antiqua" w:hAnsi="Book Antiqua" w:cs="Times New Roman"/>
          <w:sz w:val="24"/>
        </w:rPr>
        <w:t xml:space="preserve">bifurcation </w:t>
      </w:r>
      <w:r w:rsidR="008479C3">
        <w:rPr>
          <w:rFonts w:ascii="Book Antiqua" w:hAnsi="Book Antiqua" w:cs="Times New Roman"/>
          <w:sz w:val="24"/>
        </w:rPr>
        <w:t>lesions</w:t>
      </w:r>
      <w:r w:rsidRPr="00ED0A43">
        <w:rPr>
          <w:rFonts w:ascii="Book Antiqua" w:hAnsi="Book Antiqua" w:cs="Times New Roman"/>
          <w:sz w:val="24"/>
        </w:rPr>
        <w:t>, OCT can provide accurate assessment pre-intervention, facilitate decision-making during intervention, and assure apposition and good expansion post-intervention</w:t>
      </w:r>
      <w:r w:rsidR="00AA26D5" w:rsidRPr="00ED0A43">
        <w:rPr>
          <w:rFonts w:ascii="Book Antiqua" w:hAnsi="Book Antiqua" w:cs="Times New Roman"/>
          <w:sz w:val="24"/>
          <w:vertAlign w:val="superscript"/>
        </w:rPr>
        <w:fldChar w:fldCharType="begin"/>
      </w:r>
      <w:r w:rsidR="00AA26D5" w:rsidRPr="00ED0A43">
        <w:rPr>
          <w:rFonts w:ascii="Book Antiqua" w:hAnsi="Book Antiqua" w:cs="Times New Roman"/>
          <w:sz w:val="24"/>
          <w:vertAlign w:val="superscript"/>
        </w:rPr>
        <w:instrText xml:space="preserve"> ADDIN EN.CITE &lt;EndNote&gt;&lt;Cite&gt;&lt;Author&gt;Longobardo&lt;/Author&gt;&lt;Year&gt;2019&lt;/Year&gt;&lt;RecNum&gt;1080&lt;/RecNum&gt;&lt;DisplayText&gt;[5]&lt;/DisplayText&gt;&lt;record&gt;&lt;rec-number&gt;1080&lt;/rec-number&gt;&lt;foreign-keys&gt;&lt;key app="EN" db-id="vpaev2xa2xtftvee25dp52plf9w999xxz0zf" timestamp="1575695791"&gt;1080&lt;/key&gt;&lt;/foreign-keys&gt;&lt;ref-type name="Journal Article"&gt;17&lt;/ref-type&gt;&lt;contributors&gt;&lt;authors&gt;&lt;author&gt;Longobardo, L.&lt;/author&gt;&lt;author&gt;Mattesini, A.&lt;/author&gt;&lt;author&gt;Valente, S.&lt;/author&gt;&lt;author&gt;Di Mario, C.&lt;/author&gt;&lt;/authors&gt;&lt;/contributors&gt;&lt;auth-address&gt;Department of Clinical and Experimental Medicine, University of Messina Messina, Italy.&amp;#xD;Interventional Structural Cardiology Division, Department of Heart, Lung and Vessels, Careggi University Hospital Florence, Italy.&lt;/auth-address&gt;&lt;titles&gt;&lt;title&gt;OCT-guided Percutaneous Coronary Intervention in Bifurcation Lesions&lt;/title&gt;&lt;secondary-title&gt;Interv Cardiol&lt;/secondary-title&gt;&lt;alt-title&gt;Interventional cardiology (London, England)&lt;/alt-title&gt;&lt;/titles&gt;&lt;periodical&gt;&lt;full-title&gt;Interv Cardiol&lt;/full-title&gt;&lt;/periodical&gt;&lt;pages&gt;5-9&lt;/pages&gt;&lt;volume&gt;14&lt;/volume&gt;&lt;number&gt;1&lt;/number&gt;&lt;edition&gt;2019/03/13&lt;/edition&gt;&lt;keywords&gt;&lt;keyword&gt;Bifurcation lesions&lt;/keyword&gt;&lt;keyword&gt;imaging&lt;/keyword&gt;&lt;keyword&gt;optical coherence tomography&lt;/keyword&gt;&lt;keyword&gt;percutaneous coronary intervention&lt;/keyword&gt;&lt;keyword&gt;stenting&lt;/keyword&gt;&lt;/keywords&gt;&lt;dates&gt;&lt;year&gt;2019&lt;/year&gt;&lt;pub-dates&gt;&lt;date&gt;Feb&lt;/date&gt;&lt;/pub-dates&gt;&lt;/dates&gt;&lt;isbn&gt;1756-1485&lt;/isbn&gt;&lt;accession-num&gt;30858885&lt;/accession-num&gt;&lt;urls&gt;&lt;/urls&gt;&lt;custom2&gt;PMC6406124&lt;/custom2&gt;&lt;electronic-resource-num&gt;10.15420/icr.2018.17.2&lt;/electronic-resource-num&gt;&lt;remote-database-provider&gt;NLM&lt;/remote-database-provider&gt;&lt;language&gt;eng&lt;/language&gt;&lt;/record&gt;&lt;/Cite&gt;&lt;/EndNote&gt;</w:instrText>
      </w:r>
      <w:r w:rsidR="00AA26D5"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[5]</w:t>
      </w:r>
      <w:r w:rsidR="00AA26D5" w:rsidRPr="00ED0A43">
        <w:rPr>
          <w:rFonts w:ascii="Book Antiqua" w:hAnsi="Book Antiqua" w:cs="Times New Roman"/>
          <w:sz w:val="24"/>
          <w:vertAlign w:val="superscript"/>
        </w:rPr>
        <w:fldChar w:fldCharType="end"/>
      </w:r>
      <w:r w:rsidRPr="00ED0A43">
        <w:rPr>
          <w:rFonts w:ascii="Book Antiqua" w:hAnsi="Book Antiqua" w:cs="Times New Roman"/>
          <w:sz w:val="24"/>
        </w:rPr>
        <w:t>. 3D-OCT can visualize more precisely the geometric configuration through computer reconstruction processing of the two-dimensional images.</w:t>
      </w:r>
    </w:p>
    <w:p w14:paraId="5CCE135A" w14:textId="2E8525EB" w:rsidR="009C18C3" w:rsidRPr="00ED0A43" w:rsidRDefault="009C18C3" w:rsidP="00903EAA">
      <w:pPr>
        <w:adjustRightInd w:val="0"/>
        <w:snapToGrid w:val="0"/>
        <w:spacing w:line="360" w:lineRule="auto"/>
        <w:ind w:firstLineChars="100" w:firstLine="240"/>
        <w:rPr>
          <w:rFonts w:ascii="Book Antiqua" w:hAnsi="Book Antiqua" w:cs="Times New Roman"/>
          <w:sz w:val="24"/>
        </w:rPr>
      </w:pPr>
      <w:r w:rsidRPr="00ED0A43">
        <w:rPr>
          <w:rFonts w:ascii="Book Antiqua" w:hAnsi="Book Antiqua" w:cs="Times New Roman"/>
          <w:sz w:val="24"/>
        </w:rPr>
        <w:t xml:space="preserve">Here, we report the case of </w:t>
      </w:r>
      <w:r w:rsidR="008479C3">
        <w:rPr>
          <w:rFonts w:ascii="Book Antiqua" w:hAnsi="Book Antiqua" w:cs="Times New Roman"/>
          <w:sz w:val="24"/>
        </w:rPr>
        <w:t>a</w:t>
      </w:r>
      <w:r w:rsidRPr="00ED0A43">
        <w:rPr>
          <w:rFonts w:ascii="Book Antiqua" w:hAnsi="Book Antiqua" w:cs="Times New Roman"/>
          <w:sz w:val="24"/>
        </w:rPr>
        <w:t xml:space="preserve"> patient with side branch ostial compromise due to a typical carina shift during a left main</w:t>
      </w:r>
      <w:r w:rsidR="003C70A6" w:rsidRPr="00ED0A43">
        <w:rPr>
          <w:rFonts w:ascii="Book Antiqua" w:hAnsi="Book Antiqua" w:cs="Times New Roman"/>
          <w:sz w:val="24"/>
        </w:rPr>
        <w:t xml:space="preserve"> (LM)</w:t>
      </w:r>
      <w:r w:rsidRPr="00ED0A43">
        <w:rPr>
          <w:rFonts w:ascii="Book Antiqua" w:hAnsi="Book Antiqua" w:cs="Times New Roman"/>
          <w:sz w:val="24"/>
        </w:rPr>
        <w:t xml:space="preserve"> bifurcation lesion intervention that was verified </w:t>
      </w:r>
      <w:r w:rsidR="008479C3">
        <w:rPr>
          <w:rFonts w:ascii="Book Antiqua" w:hAnsi="Book Antiqua" w:cs="Times New Roman"/>
          <w:sz w:val="24"/>
        </w:rPr>
        <w:t>by</w:t>
      </w:r>
      <w:r w:rsidRPr="00ED0A43">
        <w:rPr>
          <w:rFonts w:ascii="Book Antiqua" w:hAnsi="Book Antiqua" w:cs="Times New Roman"/>
          <w:sz w:val="24"/>
        </w:rPr>
        <w:t xml:space="preserve"> 3D-</w:t>
      </w:r>
      <w:r w:rsidR="003025D3" w:rsidRPr="00ED0A43">
        <w:rPr>
          <w:rFonts w:ascii="Book Antiqua" w:hAnsi="Book Antiqua" w:cs="Times New Roman"/>
          <w:sz w:val="24"/>
        </w:rPr>
        <w:t>OCT</w:t>
      </w:r>
      <w:r w:rsidRPr="00ED0A43">
        <w:rPr>
          <w:rFonts w:ascii="Book Antiqua" w:hAnsi="Book Antiqua" w:cs="Times New Roman"/>
          <w:sz w:val="24"/>
        </w:rPr>
        <w:t xml:space="preserve"> and the strategy chose</w:t>
      </w:r>
      <w:r w:rsidR="008479C3">
        <w:rPr>
          <w:rFonts w:ascii="Book Antiqua" w:hAnsi="Book Antiqua" w:cs="Times New Roman"/>
          <w:sz w:val="24"/>
        </w:rPr>
        <w:t>n</w:t>
      </w:r>
      <w:r w:rsidRPr="00ED0A43">
        <w:rPr>
          <w:rFonts w:ascii="Book Antiqua" w:hAnsi="Book Antiqua" w:cs="Times New Roman"/>
          <w:sz w:val="24"/>
        </w:rPr>
        <w:t xml:space="preserve"> to treat this bifurcation lesion.</w:t>
      </w:r>
    </w:p>
    <w:p w14:paraId="1304820D" w14:textId="77777777" w:rsidR="009C18C3" w:rsidRPr="00ED0A43" w:rsidRDefault="009C18C3" w:rsidP="00903EAA">
      <w:pPr>
        <w:adjustRightInd w:val="0"/>
        <w:snapToGrid w:val="0"/>
        <w:spacing w:line="360" w:lineRule="auto"/>
        <w:rPr>
          <w:rFonts w:ascii="Book Antiqua" w:hAnsi="Book Antiqua" w:cs="Times New Roman"/>
          <w:sz w:val="24"/>
        </w:rPr>
      </w:pPr>
    </w:p>
    <w:p w14:paraId="2D94702B" w14:textId="77777777" w:rsidR="003025D3" w:rsidRPr="00ED0A43" w:rsidRDefault="003025D3" w:rsidP="00903EAA">
      <w:pPr>
        <w:adjustRightInd w:val="0"/>
        <w:snapToGrid w:val="0"/>
        <w:spacing w:line="360" w:lineRule="auto"/>
        <w:rPr>
          <w:rFonts w:ascii="Book Antiqua" w:hAnsi="Book Antiqua" w:cstheme="minorHAnsi"/>
          <w:b/>
          <w:sz w:val="24"/>
          <w:u w:val="single"/>
        </w:rPr>
      </w:pPr>
      <w:bookmarkStart w:id="28" w:name="_Hlk26436192"/>
      <w:r w:rsidRPr="00ED0A43">
        <w:rPr>
          <w:rFonts w:ascii="Book Antiqua" w:hAnsi="Book Antiqua" w:cstheme="minorHAnsi"/>
          <w:b/>
          <w:sz w:val="24"/>
          <w:u w:val="single"/>
        </w:rPr>
        <w:t>CASE PRESENTATION</w:t>
      </w:r>
    </w:p>
    <w:p w14:paraId="329FFC49" w14:textId="77777777" w:rsidR="003025D3" w:rsidRPr="00ED0A43" w:rsidRDefault="003025D3" w:rsidP="00903EAA">
      <w:pPr>
        <w:adjustRightInd w:val="0"/>
        <w:snapToGrid w:val="0"/>
        <w:spacing w:line="360" w:lineRule="auto"/>
        <w:rPr>
          <w:rFonts w:ascii="Book Antiqua" w:eastAsia="Calibri" w:hAnsi="Book Antiqua" w:cstheme="minorHAnsi"/>
          <w:b/>
          <w:i/>
          <w:sz w:val="24"/>
        </w:rPr>
      </w:pPr>
      <w:r w:rsidRPr="00ED0A43">
        <w:rPr>
          <w:rFonts w:ascii="Book Antiqua" w:eastAsia="Calibri" w:hAnsi="Book Antiqua" w:cstheme="minorHAnsi"/>
          <w:b/>
          <w:i/>
          <w:sz w:val="24"/>
        </w:rPr>
        <w:t>Chief complaints</w:t>
      </w:r>
    </w:p>
    <w:bookmarkEnd w:id="28"/>
    <w:p w14:paraId="76DB2089" w14:textId="450C6AD5" w:rsidR="00802192" w:rsidRPr="00ED0A43" w:rsidRDefault="00802192" w:rsidP="00903EAA">
      <w:pPr>
        <w:adjustRightInd w:val="0"/>
        <w:snapToGrid w:val="0"/>
        <w:spacing w:line="360" w:lineRule="auto"/>
        <w:rPr>
          <w:rFonts w:ascii="Book Antiqua" w:hAnsi="Book Antiqua"/>
          <w:bCs/>
          <w:color w:val="FF0000"/>
          <w:sz w:val="24"/>
        </w:rPr>
      </w:pPr>
      <w:r w:rsidRPr="00ED0A43">
        <w:rPr>
          <w:rFonts w:ascii="Book Antiqua" w:hAnsi="Book Antiqua" w:cs="Times New Roman"/>
          <w:sz w:val="24"/>
        </w:rPr>
        <w:t xml:space="preserve">A 42-year-old man was admitted to </w:t>
      </w:r>
      <w:r w:rsidRPr="00ED0A43">
        <w:rPr>
          <w:rFonts w:ascii="Book Antiqua" w:hAnsi="Book Antiqua"/>
          <w:bCs/>
          <w:color w:val="000000" w:themeColor="text1"/>
          <w:sz w:val="24"/>
        </w:rPr>
        <w:t>China-Japan Union Hospital of Jilin University (Changchun, Jilin</w:t>
      </w:r>
      <w:r w:rsidR="003025D3" w:rsidRPr="00ED0A43">
        <w:rPr>
          <w:rFonts w:ascii="Book Antiqua" w:hAnsi="Book Antiqua"/>
          <w:bCs/>
          <w:color w:val="000000" w:themeColor="text1"/>
          <w:sz w:val="24"/>
        </w:rPr>
        <w:t xml:space="preserve"> Province</w:t>
      </w:r>
      <w:r w:rsidRPr="00ED0A43">
        <w:rPr>
          <w:rFonts w:ascii="Book Antiqua" w:hAnsi="Book Antiqua"/>
          <w:bCs/>
          <w:color w:val="000000" w:themeColor="text1"/>
          <w:sz w:val="24"/>
        </w:rPr>
        <w:t>, China)</w:t>
      </w:r>
      <w:r w:rsidRPr="00ED0A43">
        <w:rPr>
          <w:rFonts w:ascii="Book Antiqua" w:hAnsi="Book Antiqua"/>
          <w:bCs/>
          <w:color w:val="FF0000"/>
          <w:sz w:val="24"/>
        </w:rPr>
        <w:t xml:space="preserve"> </w:t>
      </w:r>
      <w:r w:rsidRPr="00ED0A43">
        <w:rPr>
          <w:rFonts w:ascii="Book Antiqua" w:hAnsi="Book Antiqua" w:cs="Times New Roman"/>
          <w:sz w:val="24"/>
        </w:rPr>
        <w:t xml:space="preserve">on an emergency basis </w:t>
      </w:r>
      <w:r w:rsidR="008479C3">
        <w:rPr>
          <w:rFonts w:ascii="Book Antiqua" w:hAnsi="Book Antiqua" w:cs="Times New Roman"/>
          <w:sz w:val="24"/>
        </w:rPr>
        <w:t>due to</w:t>
      </w:r>
      <w:r w:rsidRPr="00ED0A43">
        <w:rPr>
          <w:rFonts w:ascii="Book Antiqua" w:hAnsi="Book Antiqua" w:cs="Times New Roman"/>
          <w:sz w:val="24"/>
        </w:rPr>
        <w:t xml:space="preserve"> persistent chest pain and transient syncope.</w:t>
      </w:r>
    </w:p>
    <w:p w14:paraId="5AB71B50" w14:textId="77777777" w:rsidR="00802192" w:rsidRPr="00ED0A43" w:rsidRDefault="00802192" w:rsidP="00903EAA">
      <w:pPr>
        <w:adjustRightInd w:val="0"/>
        <w:snapToGrid w:val="0"/>
        <w:spacing w:line="360" w:lineRule="auto"/>
        <w:rPr>
          <w:rFonts w:ascii="Book Antiqua" w:hAnsi="Book Antiqua"/>
          <w:bCs/>
          <w:color w:val="FF0000"/>
          <w:sz w:val="24"/>
        </w:rPr>
      </w:pPr>
    </w:p>
    <w:p w14:paraId="3D9FA993" w14:textId="77777777" w:rsidR="00802192" w:rsidRPr="00ED0A43" w:rsidRDefault="00802192" w:rsidP="00903EAA">
      <w:pPr>
        <w:adjustRightInd w:val="0"/>
        <w:snapToGrid w:val="0"/>
        <w:spacing w:line="360" w:lineRule="auto"/>
        <w:rPr>
          <w:rFonts w:ascii="Book Antiqua" w:hAnsi="Book Antiqua"/>
          <w:b/>
          <w:bCs/>
          <w:color w:val="000000" w:themeColor="text1"/>
          <w:sz w:val="24"/>
        </w:rPr>
      </w:pPr>
      <w:r w:rsidRPr="00ED0A43">
        <w:rPr>
          <w:rFonts w:ascii="Book Antiqua" w:hAnsi="Book Antiqua"/>
          <w:b/>
          <w:bCs/>
          <w:i/>
          <w:color w:val="000000" w:themeColor="text1"/>
          <w:sz w:val="24"/>
        </w:rPr>
        <w:t>History of present illness</w:t>
      </w:r>
    </w:p>
    <w:p w14:paraId="31393A41" w14:textId="06570756" w:rsidR="00802192" w:rsidRPr="00ED0A43" w:rsidRDefault="00802192" w:rsidP="00903EAA">
      <w:pPr>
        <w:adjustRightInd w:val="0"/>
        <w:snapToGrid w:val="0"/>
        <w:spacing w:line="360" w:lineRule="auto"/>
        <w:rPr>
          <w:rFonts w:ascii="Book Antiqua" w:hAnsi="Book Antiqua"/>
          <w:bCs/>
          <w:color w:val="FF0000"/>
          <w:sz w:val="24"/>
        </w:rPr>
      </w:pPr>
      <w:r w:rsidRPr="00ED0A43">
        <w:rPr>
          <w:rFonts w:ascii="Book Antiqua" w:hAnsi="Book Antiqua"/>
          <w:bCs/>
          <w:color w:val="000000" w:themeColor="text1"/>
          <w:sz w:val="24"/>
        </w:rPr>
        <w:t xml:space="preserve">The patient’s </w:t>
      </w:r>
      <w:r w:rsidR="0016351D" w:rsidRPr="00ED0A43">
        <w:rPr>
          <w:rFonts w:ascii="Book Antiqua" w:hAnsi="Book Antiqua"/>
          <w:bCs/>
          <w:color w:val="000000" w:themeColor="text1"/>
          <w:sz w:val="24"/>
        </w:rPr>
        <w:t>chest pain</w:t>
      </w:r>
      <w:r w:rsidRPr="00ED0A43">
        <w:rPr>
          <w:rFonts w:ascii="Book Antiqua" w:hAnsi="Book Antiqua"/>
          <w:bCs/>
          <w:color w:val="000000" w:themeColor="text1"/>
          <w:sz w:val="24"/>
        </w:rPr>
        <w:t xml:space="preserve"> started </w:t>
      </w:r>
      <w:r w:rsidR="00E44457" w:rsidRPr="00ED0A43">
        <w:rPr>
          <w:rFonts w:ascii="Book Antiqua" w:hAnsi="Book Antiqua"/>
          <w:bCs/>
          <w:color w:val="000000" w:themeColor="text1"/>
          <w:sz w:val="24"/>
        </w:rPr>
        <w:t>24</w:t>
      </w:r>
      <w:r w:rsidR="0016351D" w:rsidRPr="00ED0A43">
        <w:rPr>
          <w:rFonts w:ascii="Book Antiqua" w:hAnsi="Book Antiqua"/>
          <w:bCs/>
          <w:color w:val="000000" w:themeColor="text1"/>
          <w:sz w:val="24"/>
        </w:rPr>
        <w:t xml:space="preserve"> min</w:t>
      </w:r>
      <w:r w:rsidRPr="00ED0A43">
        <w:rPr>
          <w:rFonts w:ascii="Book Antiqua" w:hAnsi="Book Antiqua"/>
          <w:bCs/>
          <w:color w:val="000000" w:themeColor="text1"/>
          <w:sz w:val="24"/>
        </w:rPr>
        <w:t xml:space="preserve"> </w:t>
      </w:r>
      <w:r w:rsidR="008479C3">
        <w:rPr>
          <w:rFonts w:ascii="Book Antiqua" w:hAnsi="Book Antiqua"/>
          <w:bCs/>
          <w:color w:val="000000" w:themeColor="text1"/>
          <w:sz w:val="24"/>
        </w:rPr>
        <w:t>previously</w:t>
      </w:r>
      <w:r w:rsidRPr="00ED0A43">
        <w:rPr>
          <w:rFonts w:ascii="Book Antiqua" w:hAnsi="Book Antiqua"/>
          <w:bCs/>
          <w:color w:val="000000" w:themeColor="text1"/>
          <w:sz w:val="24"/>
        </w:rPr>
        <w:t xml:space="preserve"> wh</w:t>
      </w:r>
      <w:r w:rsidR="00570B35">
        <w:rPr>
          <w:rFonts w:ascii="Book Antiqua" w:hAnsi="Book Antiqua"/>
          <w:bCs/>
          <w:color w:val="000000" w:themeColor="text1"/>
          <w:sz w:val="24"/>
        </w:rPr>
        <w:t>ile</w:t>
      </w:r>
      <w:r w:rsidRPr="00ED0A43">
        <w:rPr>
          <w:rFonts w:ascii="Book Antiqua" w:hAnsi="Book Antiqua"/>
          <w:bCs/>
          <w:color w:val="000000" w:themeColor="text1"/>
          <w:sz w:val="24"/>
        </w:rPr>
        <w:t xml:space="preserve"> he was</w:t>
      </w:r>
      <w:r w:rsidR="0016351D" w:rsidRPr="00ED0A43">
        <w:rPr>
          <w:rFonts w:ascii="Book Antiqua" w:hAnsi="Book Antiqua"/>
          <w:bCs/>
          <w:color w:val="000000" w:themeColor="text1"/>
          <w:sz w:val="24"/>
        </w:rPr>
        <w:t xml:space="preserve"> working</w:t>
      </w:r>
      <w:r w:rsidRPr="00ED0A43">
        <w:rPr>
          <w:rFonts w:ascii="Book Antiqua" w:hAnsi="Book Antiqua"/>
          <w:bCs/>
          <w:color w:val="000000" w:themeColor="text1"/>
          <w:sz w:val="24"/>
        </w:rPr>
        <w:t xml:space="preserve">, and </w:t>
      </w:r>
      <w:r w:rsidR="0016351D" w:rsidRPr="00ED0A43">
        <w:rPr>
          <w:rFonts w:ascii="Book Antiqua" w:hAnsi="Book Antiqua"/>
          <w:bCs/>
          <w:color w:val="000000" w:themeColor="text1"/>
          <w:sz w:val="24"/>
        </w:rPr>
        <w:t>shortly after that he developed syncope and fell down</w:t>
      </w:r>
      <w:r w:rsidRPr="00ED0A43">
        <w:rPr>
          <w:rFonts w:ascii="Book Antiqua" w:hAnsi="Book Antiqua"/>
          <w:bCs/>
          <w:color w:val="000000" w:themeColor="text1"/>
          <w:sz w:val="24"/>
        </w:rPr>
        <w:t>.</w:t>
      </w:r>
      <w:bookmarkStart w:id="29" w:name="OLE_LINK1"/>
      <w:bookmarkStart w:id="30" w:name="OLE_LINK2"/>
      <w:r w:rsidR="0016351D" w:rsidRPr="00ED0A43">
        <w:rPr>
          <w:rFonts w:ascii="Book Antiqua" w:hAnsi="Book Antiqua" w:cs="Times New Roman"/>
          <w:color w:val="000000" w:themeColor="text1"/>
          <w:sz w:val="24"/>
        </w:rPr>
        <w:t xml:space="preserve"> </w:t>
      </w:r>
      <w:r w:rsidR="00DA7BEA" w:rsidRPr="00ED0A43">
        <w:rPr>
          <w:rFonts w:ascii="Book Antiqua" w:hAnsi="Book Antiqua" w:cs="Times New Roman"/>
          <w:color w:val="000000" w:themeColor="text1"/>
          <w:sz w:val="24"/>
        </w:rPr>
        <w:t xml:space="preserve">The patient </w:t>
      </w:r>
      <w:r w:rsidR="008479C3">
        <w:rPr>
          <w:rFonts w:ascii="Book Antiqua" w:hAnsi="Book Antiqua" w:cs="Times New Roman"/>
          <w:color w:val="000000" w:themeColor="text1"/>
          <w:sz w:val="24"/>
        </w:rPr>
        <w:t xml:space="preserve">then </w:t>
      </w:r>
      <w:r w:rsidR="00DA7BEA" w:rsidRPr="00ED0A43">
        <w:rPr>
          <w:rFonts w:ascii="Book Antiqua" w:hAnsi="Book Antiqua" w:cs="Times New Roman"/>
          <w:color w:val="000000" w:themeColor="text1"/>
          <w:sz w:val="24"/>
        </w:rPr>
        <w:t xml:space="preserve">regained consciousness after falling down. </w:t>
      </w:r>
      <w:r w:rsidR="00E44457" w:rsidRPr="00ED0A43">
        <w:rPr>
          <w:rFonts w:ascii="Book Antiqua" w:hAnsi="Book Antiqua" w:cs="Times New Roman"/>
          <w:color w:val="000000" w:themeColor="text1"/>
          <w:sz w:val="24"/>
        </w:rPr>
        <w:t>His</w:t>
      </w:r>
      <w:r w:rsidR="00E44457" w:rsidRPr="00ED0A43">
        <w:rPr>
          <w:rFonts w:ascii="Book Antiqua" w:hAnsi="Book Antiqua" w:cs="Times New Roman"/>
          <w:sz w:val="24"/>
        </w:rPr>
        <w:t xml:space="preserve"> colleague called t</w:t>
      </w:r>
      <w:r w:rsidR="0016351D" w:rsidRPr="00ED0A43">
        <w:rPr>
          <w:rFonts w:ascii="Book Antiqua" w:hAnsi="Book Antiqua" w:cs="Times New Roman"/>
          <w:sz w:val="24"/>
        </w:rPr>
        <w:t xml:space="preserve">he chest pain center and the patient was transferred to the cardiac catheterization laboratory upon arrival at the </w:t>
      </w:r>
      <w:r w:rsidR="00E44457" w:rsidRPr="00ED0A43">
        <w:rPr>
          <w:rFonts w:ascii="Book Antiqua" w:hAnsi="Book Antiqua" w:cs="Times New Roman"/>
          <w:sz w:val="24"/>
        </w:rPr>
        <w:t>emergency room</w:t>
      </w:r>
      <w:r w:rsidR="0016351D" w:rsidRPr="00ED0A43">
        <w:rPr>
          <w:rFonts w:ascii="Book Antiqua" w:hAnsi="Book Antiqua" w:cs="Times New Roman"/>
          <w:sz w:val="24"/>
        </w:rPr>
        <w:t xml:space="preserve"> by ambulance.</w:t>
      </w:r>
      <w:bookmarkEnd w:id="29"/>
      <w:bookmarkEnd w:id="30"/>
    </w:p>
    <w:p w14:paraId="7B7C9EE2" w14:textId="77777777" w:rsidR="00802192" w:rsidRPr="00ED0A43" w:rsidRDefault="00802192" w:rsidP="00903EAA">
      <w:pPr>
        <w:adjustRightInd w:val="0"/>
        <w:snapToGrid w:val="0"/>
        <w:spacing w:line="360" w:lineRule="auto"/>
        <w:rPr>
          <w:rFonts w:ascii="Book Antiqua" w:hAnsi="Book Antiqua"/>
          <w:bCs/>
          <w:color w:val="FF0000"/>
          <w:sz w:val="24"/>
        </w:rPr>
      </w:pPr>
    </w:p>
    <w:p w14:paraId="76E84B0B" w14:textId="77777777" w:rsidR="00802192" w:rsidRPr="00ED0A43" w:rsidRDefault="00802192" w:rsidP="00903EAA">
      <w:pPr>
        <w:adjustRightInd w:val="0"/>
        <w:snapToGrid w:val="0"/>
        <w:spacing w:line="360" w:lineRule="auto"/>
        <w:rPr>
          <w:rFonts w:ascii="Book Antiqua" w:hAnsi="Book Antiqua"/>
          <w:b/>
          <w:bCs/>
          <w:sz w:val="24"/>
        </w:rPr>
      </w:pPr>
      <w:r w:rsidRPr="00ED0A43">
        <w:rPr>
          <w:rFonts w:ascii="Book Antiqua" w:hAnsi="Book Antiqua"/>
          <w:b/>
          <w:bCs/>
          <w:i/>
          <w:sz w:val="24"/>
        </w:rPr>
        <w:lastRenderedPageBreak/>
        <w:t>History of past illness</w:t>
      </w:r>
    </w:p>
    <w:p w14:paraId="4893EA71" w14:textId="03B04056" w:rsidR="00802192" w:rsidRPr="00ED0A43" w:rsidRDefault="00802192" w:rsidP="00903EAA">
      <w:pPr>
        <w:adjustRightInd w:val="0"/>
        <w:snapToGrid w:val="0"/>
        <w:spacing w:line="360" w:lineRule="auto"/>
        <w:rPr>
          <w:rFonts w:ascii="Book Antiqua" w:hAnsi="Book Antiqua"/>
          <w:bCs/>
          <w:sz w:val="24"/>
        </w:rPr>
      </w:pPr>
      <w:r w:rsidRPr="00ED0A43">
        <w:rPr>
          <w:rFonts w:ascii="Book Antiqua" w:hAnsi="Book Antiqua"/>
          <w:bCs/>
          <w:sz w:val="24"/>
        </w:rPr>
        <w:t>His past medical history</w:t>
      </w:r>
      <w:r w:rsidR="00F23653" w:rsidRPr="00ED0A43">
        <w:rPr>
          <w:rFonts w:ascii="Book Antiqua" w:hAnsi="Book Antiqua"/>
          <w:bCs/>
          <w:sz w:val="24"/>
        </w:rPr>
        <w:t xml:space="preserve"> </w:t>
      </w:r>
      <w:r w:rsidR="008479C3">
        <w:rPr>
          <w:rFonts w:ascii="Book Antiqua" w:hAnsi="Book Antiqua"/>
          <w:bCs/>
          <w:sz w:val="24"/>
        </w:rPr>
        <w:t xml:space="preserve">consisted </w:t>
      </w:r>
      <w:r w:rsidR="00F23653" w:rsidRPr="00ED0A43">
        <w:rPr>
          <w:rFonts w:ascii="Book Antiqua" w:hAnsi="Book Antiqua"/>
          <w:bCs/>
          <w:sz w:val="24"/>
        </w:rPr>
        <w:t xml:space="preserve">mainly </w:t>
      </w:r>
      <w:r w:rsidR="008479C3">
        <w:rPr>
          <w:rFonts w:ascii="Book Antiqua" w:hAnsi="Book Antiqua"/>
          <w:bCs/>
          <w:sz w:val="24"/>
        </w:rPr>
        <w:t>of</w:t>
      </w:r>
      <w:r w:rsidR="00F23653" w:rsidRPr="00ED0A43">
        <w:rPr>
          <w:rFonts w:ascii="Book Antiqua" w:hAnsi="Book Antiqua"/>
          <w:bCs/>
          <w:sz w:val="24"/>
        </w:rPr>
        <w:t xml:space="preserve"> a 20-pack-</w:t>
      </w:r>
      <w:r w:rsidR="008479C3">
        <w:rPr>
          <w:rFonts w:ascii="Book Antiqua" w:hAnsi="Book Antiqua"/>
          <w:bCs/>
          <w:sz w:val="24"/>
        </w:rPr>
        <w:t>per-</w:t>
      </w:r>
      <w:r w:rsidR="00F23653" w:rsidRPr="00ED0A43">
        <w:rPr>
          <w:rFonts w:ascii="Book Antiqua" w:hAnsi="Book Antiqua"/>
          <w:bCs/>
          <w:sz w:val="24"/>
        </w:rPr>
        <w:t>year smoking history.</w:t>
      </w:r>
      <w:r w:rsidRPr="00ED0A43">
        <w:rPr>
          <w:rFonts w:ascii="Book Antiqua" w:hAnsi="Book Antiqua"/>
          <w:bCs/>
          <w:sz w:val="24"/>
        </w:rPr>
        <w:t xml:space="preserve"> </w:t>
      </w:r>
      <w:r w:rsidR="00F23653" w:rsidRPr="00ED0A43">
        <w:rPr>
          <w:rFonts w:ascii="Book Antiqua" w:hAnsi="Book Antiqua"/>
          <w:bCs/>
          <w:sz w:val="24"/>
        </w:rPr>
        <w:t>The</w:t>
      </w:r>
      <w:r w:rsidRPr="00ED0A43">
        <w:rPr>
          <w:rFonts w:ascii="Book Antiqua" w:hAnsi="Book Antiqua"/>
          <w:bCs/>
          <w:sz w:val="24"/>
        </w:rPr>
        <w:t xml:space="preserve"> patient had no history of hypertension</w:t>
      </w:r>
      <w:r w:rsidR="008479C3">
        <w:rPr>
          <w:rFonts w:ascii="Book Antiqua" w:hAnsi="Book Antiqua"/>
          <w:bCs/>
          <w:sz w:val="24"/>
        </w:rPr>
        <w:t xml:space="preserve"> or</w:t>
      </w:r>
      <w:r w:rsidRPr="00ED0A43">
        <w:rPr>
          <w:rFonts w:ascii="Book Antiqua" w:hAnsi="Book Antiqua"/>
          <w:bCs/>
          <w:sz w:val="24"/>
        </w:rPr>
        <w:t xml:space="preserve"> diabetes.</w:t>
      </w:r>
    </w:p>
    <w:p w14:paraId="6D95DE38" w14:textId="77777777" w:rsidR="00802192" w:rsidRPr="00ED0A43" w:rsidRDefault="00802192" w:rsidP="00903EAA">
      <w:pPr>
        <w:adjustRightInd w:val="0"/>
        <w:snapToGrid w:val="0"/>
        <w:spacing w:line="360" w:lineRule="auto"/>
        <w:rPr>
          <w:rFonts w:ascii="Book Antiqua" w:hAnsi="Book Antiqua"/>
          <w:bCs/>
          <w:color w:val="FF0000"/>
          <w:sz w:val="24"/>
        </w:rPr>
      </w:pPr>
    </w:p>
    <w:p w14:paraId="297AFD23" w14:textId="77777777" w:rsidR="00802192" w:rsidRPr="00ED0A43" w:rsidRDefault="00802192" w:rsidP="00903EAA">
      <w:pPr>
        <w:adjustRightInd w:val="0"/>
        <w:snapToGrid w:val="0"/>
        <w:spacing w:line="360" w:lineRule="auto"/>
        <w:rPr>
          <w:rFonts w:ascii="Book Antiqua" w:hAnsi="Book Antiqua"/>
          <w:b/>
          <w:bCs/>
          <w:sz w:val="24"/>
        </w:rPr>
      </w:pPr>
      <w:r w:rsidRPr="00ED0A43">
        <w:rPr>
          <w:rFonts w:ascii="Book Antiqua" w:hAnsi="Book Antiqua"/>
          <w:b/>
          <w:bCs/>
          <w:i/>
          <w:sz w:val="24"/>
        </w:rPr>
        <w:t>Personal and family history</w:t>
      </w:r>
    </w:p>
    <w:p w14:paraId="6E4DE5AE" w14:textId="1BA0CDBB" w:rsidR="00802192" w:rsidRPr="00ED0A43" w:rsidRDefault="005756FF" w:rsidP="00903EAA">
      <w:pPr>
        <w:adjustRightInd w:val="0"/>
        <w:snapToGrid w:val="0"/>
        <w:spacing w:line="360" w:lineRule="auto"/>
        <w:rPr>
          <w:rFonts w:ascii="Book Antiqua" w:hAnsi="Book Antiqua"/>
          <w:bCs/>
          <w:sz w:val="24"/>
        </w:rPr>
      </w:pPr>
      <w:r w:rsidRPr="00ED0A43">
        <w:rPr>
          <w:rFonts w:ascii="Book Antiqua" w:hAnsi="Book Antiqua"/>
          <w:bCs/>
          <w:sz w:val="24"/>
        </w:rPr>
        <w:t>His father had an acute myocardial infarction in his 50s</w:t>
      </w:r>
      <w:r w:rsidR="00802192" w:rsidRPr="00ED0A43">
        <w:rPr>
          <w:rFonts w:ascii="Book Antiqua" w:hAnsi="Book Antiqua"/>
          <w:bCs/>
          <w:sz w:val="24"/>
        </w:rPr>
        <w:t>.</w:t>
      </w:r>
    </w:p>
    <w:p w14:paraId="3D71265E" w14:textId="77777777" w:rsidR="00802192" w:rsidRPr="00ED0A43" w:rsidRDefault="00802192" w:rsidP="00903EAA">
      <w:pPr>
        <w:adjustRightInd w:val="0"/>
        <w:snapToGrid w:val="0"/>
        <w:spacing w:line="360" w:lineRule="auto"/>
        <w:rPr>
          <w:rFonts w:ascii="Book Antiqua" w:hAnsi="Book Antiqua"/>
          <w:bCs/>
          <w:color w:val="FF0000"/>
          <w:sz w:val="24"/>
        </w:rPr>
      </w:pPr>
    </w:p>
    <w:p w14:paraId="38D9BC31" w14:textId="77777777" w:rsidR="00802192" w:rsidRPr="00ED0A43" w:rsidRDefault="00802192" w:rsidP="00903EAA">
      <w:pPr>
        <w:adjustRightInd w:val="0"/>
        <w:snapToGrid w:val="0"/>
        <w:spacing w:line="360" w:lineRule="auto"/>
        <w:rPr>
          <w:rFonts w:ascii="Book Antiqua" w:hAnsi="Book Antiqua"/>
          <w:b/>
          <w:bCs/>
          <w:sz w:val="24"/>
        </w:rPr>
      </w:pPr>
      <w:r w:rsidRPr="00ED0A43">
        <w:rPr>
          <w:rFonts w:ascii="Book Antiqua" w:hAnsi="Book Antiqua"/>
          <w:b/>
          <w:bCs/>
          <w:i/>
          <w:sz w:val="24"/>
        </w:rPr>
        <w:t>Physical examination upon admission</w:t>
      </w:r>
    </w:p>
    <w:p w14:paraId="141567B0" w14:textId="2C22AEDD" w:rsidR="00802192" w:rsidRPr="00ED0A43" w:rsidRDefault="00802192" w:rsidP="00903EAA">
      <w:pPr>
        <w:adjustRightInd w:val="0"/>
        <w:snapToGrid w:val="0"/>
        <w:spacing w:line="360" w:lineRule="auto"/>
        <w:rPr>
          <w:rFonts w:ascii="Book Antiqua" w:eastAsia="宋体" w:hAnsi="Book Antiqua" w:cstheme="minorHAnsi"/>
          <w:sz w:val="24"/>
        </w:rPr>
      </w:pPr>
      <w:r w:rsidRPr="00ED0A43">
        <w:rPr>
          <w:rFonts w:ascii="Book Antiqua" w:hAnsi="Book Antiqua" w:cstheme="minorHAnsi"/>
          <w:sz w:val="24"/>
        </w:rPr>
        <w:t>Physical examination</w:t>
      </w:r>
      <w:r w:rsidRPr="00ED0A43">
        <w:rPr>
          <w:rFonts w:ascii="Book Antiqua" w:eastAsia="宋体" w:hAnsi="Book Antiqua" w:cstheme="minorHAnsi"/>
          <w:sz w:val="24"/>
        </w:rPr>
        <w:t xml:space="preserve"> showed </w:t>
      </w:r>
      <w:r w:rsidR="00F23653" w:rsidRPr="00ED0A43">
        <w:rPr>
          <w:rFonts w:ascii="Book Antiqua" w:eastAsia="宋体" w:hAnsi="Book Antiqua" w:cstheme="minorHAnsi"/>
          <w:sz w:val="24"/>
        </w:rPr>
        <w:t>tachycardia</w:t>
      </w:r>
      <w:r w:rsidRPr="00ED0A43">
        <w:rPr>
          <w:rFonts w:ascii="Book Antiqua" w:eastAsia="宋体" w:hAnsi="Book Antiqua" w:cstheme="minorHAnsi"/>
          <w:sz w:val="24"/>
        </w:rPr>
        <w:t xml:space="preserve"> (heart rate: </w:t>
      </w:r>
      <w:r w:rsidR="00F23653" w:rsidRPr="00ED0A43">
        <w:rPr>
          <w:rFonts w:ascii="Book Antiqua" w:eastAsia="宋体" w:hAnsi="Book Antiqua" w:cstheme="minorHAnsi"/>
          <w:sz w:val="24"/>
        </w:rPr>
        <w:t>112</w:t>
      </w:r>
      <w:r w:rsidRPr="00ED0A43">
        <w:rPr>
          <w:rFonts w:ascii="Book Antiqua" w:eastAsia="宋体" w:hAnsi="Book Antiqua" w:cstheme="minorHAnsi"/>
          <w:sz w:val="24"/>
        </w:rPr>
        <w:t xml:space="preserve"> bpm) and hypotension (blood pressure: </w:t>
      </w:r>
      <w:r w:rsidR="009452A4" w:rsidRPr="00ED0A43">
        <w:rPr>
          <w:rFonts w:ascii="Book Antiqua" w:eastAsia="宋体" w:hAnsi="Book Antiqua" w:cstheme="minorHAnsi"/>
          <w:sz w:val="24"/>
        </w:rPr>
        <w:t>80</w:t>
      </w:r>
      <w:r w:rsidRPr="00ED0A43">
        <w:rPr>
          <w:rFonts w:ascii="Book Antiqua" w:eastAsia="宋体" w:hAnsi="Book Antiqua" w:cstheme="minorHAnsi"/>
          <w:sz w:val="24"/>
        </w:rPr>
        <w:t>/</w:t>
      </w:r>
      <w:r w:rsidR="00F23653" w:rsidRPr="00ED0A43">
        <w:rPr>
          <w:rFonts w:ascii="Book Antiqua" w:eastAsia="宋体" w:hAnsi="Book Antiqua" w:cstheme="minorHAnsi"/>
          <w:sz w:val="24"/>
        </w:rPr>
        <w:t>5</w:t>
      </w:r>
      <w:r w:rsidRPr="00ED0A43">
        <w:rPr>
          <w:rFonts w:ascii="Book Antiqua" w:eastAsia="宋体" w:hAnsi="Book Antiqua" w:cstheme="minorHAnsi"/>
          <w:sz w:val="24"/>
        </w:rPr>
        <w:t>0 mmHg).</w:t>
      </w:r>
    </w:p>
    <w:p w14:paraId="14379425" w14:textId="77777777" w:rsidR="00802192" w:rsidRPr="00ED0A43" w:rsidRDefault="00802192" w:rsidP="00903EAA">
      <w:pPr>
        <w:adjustRightInd w:val="0"/>
        <w:snapToGrid w:val="0"/>
        <w:spacing w:line="360" w:lineRule="auto"/>
        <w:rPr>
          <w:rFonts w:ascii="Book Antiqua" w:hAnsi="Book Antiqua"/>
          <w:b/>
          <w:color w:val="FF0000"/>
          <w:sz w:val="24"/>
        </w:rPr>
      </w:pPr>
    </w:p>
    <w:p w14:paraId="333B14AD" w14:textId="77777777" w:rsidR="00802192" w:rsidRPr="00ED0A43" w:rsidRDefault="00802192" w:rsidP="00903EAA">
      <w:pPr>
        <w:adjustRightInd w:val="0"/>
        <w:snapToGrid w:val="0"/>
        <w:spacing w:line="360" w:lineRule="auto"/>
        <w:rPr>
          <w:rFonts w:ascii="Book Antiqua" w:hAnsi="Book Antiqua"/>
          <w:b/>
          <w:bCs/>
          <w:sz w:val="24"/>
        </w:rPr>
      </w:pPr>
      <w:r w:rsidRPr="00ED0A43">
        <w:rPr>
          <w:rFonts w:ascii="Book Antiqua" w:hAnsi="Book Antiqua"/>
          <w:b/>
          <w:bCs/>
          <w:i/>
          <w:sz w:val="24"/>
        </w:rPr>
        <w:t>Laboratory examinations</w:t>
      </w:r>
    </w:p>
    <w:p w14:paraId="7C950464" w14:textId="5FE95876" w:rsidR="00802192" w:rsidRPr="00ED0A43" w:rsidRDefault="00802192" w:rsidP="00903EAA">
      <w:pPr>
        <w:adjustRightInd w:val="0"/>
        <w:snapToGrid w:val="0"/>
        <w:spacing w:line="360" w:lineRule="auto"/>
        <w:rPr>
          <w:rFonts w:ascii="Book Antiqua" w:eastAsia="宋体" w:hAnsi="Book Antiqua" w:cstheme="minorHAnsi"/>
          <w:sz w:val="24"/>
        </w:rPr>
      </w:pPr>
      <w:r w:rsidRPr="00ED0A43">
        <w:rPr>
          <w:rFonts w:ascii="Book Antiqua" w:hAnsi="Book Antiqua" w:cstheme="minorHAnsi"/>
          <w:sz w:val="24"/>
        </w:rPr>
        <w:t xml:space="preserve">Laboratory assessments showed </w:t>
      </w:r>
      <w:r w:rsidR="009452A4" w:rsidRPr="00ED0A43">
        <w:rPr>
          <w:rFonts w:ascii="Book Antiqua" w:eastAsia="宋体" w:hAnsi="Book Antiqua" w:cstheme="minorHAnsi"/>
          <w:sz w:val="24"/>
        </w:rPr>
        <w:t>significantly elevated c</w:t>
      </w:r>
      <w:r w:rsidRPr="00ED0A43">
        <w:rPr>
          <w:rFonts w:ascii="Book Antiqua" w:eastAsia="宋体" w:hAnsi="Book Antiqua" w:cstheme="minorHAnsi"/>
          <w:sz w:val="24"/>
        </w:rPr>
        <w:t>ardiac biomarkers (</w:t>
      </w:r>
      <w:r w:rsidR="008479C3">
        <w:rPr>
          <w:rFonts w:ascii="Book Antiqua" w:eastAsia="宋体" w:hAnsi="Book Antiqua" w:cstheme="minorHAnsi"/>
          <w:sz w:val="24"/>
        </w:rPr>
        <w:t>t</w:t>
      </w:r>
      <w:r w:rsidR="003C70A6" w:rsidRPr="00ED0A43">
        <w:rPr>
          <w:rFonts w:ascii="Book Antiqua" w:eastAsia="宋体" w:hAnsi="Book Antiqua" w:cstheme="minorHAnsi"/>
          <w:sz w:val="24"/>
        </w:rPr>
        <w:t xml:space="preserve">roponin </w:t>
      </w:r>
      <w:r w:rsidRPr="00ED0A43">
        <w:rPr>
          <w:rFonts w:ascii="Book Antiqua" w:eastAsia="宋体" w:hAnsi="Book Antiqua" w:cstheme="minorHAnsi"/>
          <w:sz w:val="24"/>
        </w:rPr>
        <w:t xml:space="preserve">I </w:t>
      </w:r>
      <w:r w:rsidR="00BF759E" w:rsidRPr="00ED0A43">
        <w:rPr>
          <w:rFonts w:ascii="Book Antiqua" w:eastAsia="宋体" w:hAnsi="Book Antiqua" w:cstheme="minorHAnsi"/>
          <w:sz w:val="24"/>
        </w:rPr>
        <w:t>11.0</w:t>
      </w:r>
      <w:r w:rsidRPr="00ED0A43">
        <w:rPr>
          <w:rFonts w:ascii="Book Antiqua" w:eastAsia="宋体" w:hAnsi="Book Antiqua" w:cstheme="minorHAnsi"/>
          <w:sz w:val="24"/>
        </w:rPr>
        <w:t xml:space="preserve"> ng/mL, myoglobin </w:t>
      </w:r>
      <w:r w:rsidR="00BF759E" w:rsidRPr="00ED0A43">
        <w:rPr>
          <w:rFonts w:ascii="Book Antiqua" w:eastAsia="宋体" w:hAnsi="Book Antiqua" w:cstheme="minorHAnsi"/>
          <w:sz w:val="24"/>
        </w:rPr>
        <w:t>12</w:t>
      </w:r>
      <w:r w:rsidRPr="00ED0A43">
        <w:rPr>
          <w:rFonts w:ascii="Book Antiqua" w:eastAsia="宋体" w:hAnsi="Book Antiqua" w:cstheme="minorHAnsi"/>
          <w:sz w:val="24"/>
        </w:rPr>
        <w:t xml:space="preserve">00 mg/L, and </w:t>
      </w:r>
      <w:r w:rsidR="003C70A6" w:rsidRPr="00ED0A43">
        <w:rPr>
          <w:rFonts w:ascii="Book Antiqua" w:eastAsia="宋体" w:hAnsi="Book Antiqua" w:cstheme="minorHAnsi"/>
          <w:sz w:val="24"/>
        </w:rPr>
        <w:t>creatine kinase-MB</w:t>
      </w:r>
      <w:r w:rsidRPr="00ED0A43">
        <w:rPr>
          <w:rFonts w:ascii="Book Antiqua" w:eastAsia="宋体" w:hAnsi="Book Antiqua" w:cstheme="minorHAnsi"/>
          <w:sz w:val="24"/>
        </w:rPr>
        <w:t xml:space="preserve"> </w:t>
      </w:r>
      <w:r w:rsidR="00BF759E" w:rsidRPr="00ED0A43">
        <w:rPr>
          <w:rFonts w:ascii="Book Antiqua" w:hAnsi="Book Antiqua" w:cs="Times New Roman"/>
          <w:color w:val="000000" w:themeColor="text1"/>
          <w:sz w:val="24"/>
        </w:rPr>
        <w:t xml:space="preserve">234.0 </w:t>
      </w:r>
      <w:r w:rsidRPr="00ED0A43">
        <w:rPr>
          <w:rFonts w:ascii="Book Antiqua" w:eastAsia="宋体" w:hAnsi="Book Antiqua" w:cstheme="minorHAnsi"/>
          <w:sz w:val="24"/>
        </w:rPr>
        <w:t>U/L).</w:t>
      </w:r>
    </w:p>
    <w:p w14:paraId="7BD65E78" w14:textId="77777777" w:rsidR="00802192" w:rsidRPr="00ED0A43" w:rsidRDefault="00802192" w:rsidP="00903EAA">
      <w:pPr>
        <w:adjustRightInd w:val="0"/>
        <w:snapToGrid w:val="0"/>
        <w:spacing w:line="360" w:lineRule="auto"/>
        <w:rPr>
          <w:rFonts w:ascii="Book Antiqua" w:hAnsi="Book Antiqua"/>
          <w:b/>
          <w:color w:val="FF0000"/>
          <w:sz w:val="24"/>
        </w:rPr>
      </w:pPr>
    </w:p>
    <w:p w14:paraId="69F32265" w14:textId="77777777" w:rsidR="00802192" w:rsidRPr="00ED0A43" w:rsidRDefault="00802192" w:rsidP="00903EAA">
      <w:pPr>
        <w:adjustRightInd w:val="0"/>
        <w:snapToGrid w:val="0"/>
        <w:spacing w:line="360" w:lineRule="auto"/>
        <w:rPr>
          <w:rFonts w:ascii="Book Antiqua" w:hAnsi="Book Antiqua"/>
          <w:b/>
          <w:bCs/>
          <w:i/>
          <w:sz w:val="24"/>
        </w:rPr>
      </w:pPr>
      <w:r w:rsidRPr="00ED0A43">
        <w:rPr>
          <w:rFonts w:ascii="Book Antiqua" w:hAnsi="Book Antiqua"/>
          <w:b/>
          <w:bCs/>
          <w:i/>
          <w:sz w:val="24"/>
        </w:rPr>
        <w:t>Imaging examinations</w:t>
      </w:r>
    </w:p>
    <w:p w14:paraId="2B17E10B" w14:textId="4B84F8DF" w:rsidR="00802192" w:rsidRPr="00ED0A43" w:rsidRDefault="00BF759E" w:rsidP="00903EAA">
      <w:pPr>
        <w:adjustRightInd w:val="0"/>
        <w:snapToGrid w:val="0"/>
        <w:spacing w:line="360" w:lineRule="auto"/>
        <w:rPr>
          <w:rFonts w:ascii="Book Antiqua" w:hAnsi="Book Antiqua"/>
          <w:bCs/>
          <w:color w:val="FF0000"/>
          <w:sz w:val="24"/>
        </w:rPr>
      </w:pPr>
      <w:r w:rsidRPr="00ED0A43">
        <w:rPr>
          <w:rFonts w:ascii="Book Antiqua" w:eastAsia="宋体" w:hAnsi="Book Antiqua" w:cstheme="minorHAnsi"/>
          <w:sz w:val="24"/>
        </w:rPr>
        <w:t>Electrocardiography</w:t>
      </w:r>
      <w:r w:rsidRPr="00ED0A43">
        <w:rPr>
          <w:rFonts w:ascii="Book Antiqua" w:hAnsi="Book Antiqua" w:cs="Times New Roman"/>
          <w:sz w:val="24"/>
        </w:rPr>
        <w:t xml:space="preserve"> (</w:t>
      </w:r>
      <w:r w:rsidR="00847F8A" w:rsidRPr="00ED0A43">
        <w:rPr>
          <w:rFonts w:ascii="Book Antiqua" w:hAnsi="Book Antiqua" w:cs="Times New Roman"/>
          <w:sz w:val="24"/>
        </w:rPr>
        <w:t>ECG</w:t>
      </w:r>
      <w:r w:rsidRPr="00ED0A43">
        <w:rPr>
          <w:rFonts w:ascii="Book Antiqua" w:hAnsi="Book Antiqua" w:cs="Times New Roman"/>
          <w:sz w:val="24"/>
        </w:rPr>
        <w:t xml:space="preserve">) </w:t>
      </w:r>
      <w:r w:rsidR="008479C3">
        <w:rPr>
          <w:rFonts w:ascii="Book Antiqua" w:hAnsi="Book Antiqua" w:cs="Times New Roman"/>
          <w:sz w:val="24"/>
        </w:rPr>
        <w:t>i</w:t>
      </w:r>
      <w:r w:rsidRPr="00ED0A43">
        <w:rPr>
          <w:rFonts w:ascii="Book Antiqua" w:hAnsi="Book Antiqua" w:cs="Times New Roman"/>
          <w:sz w:val="24"/>
        </w:rPr>
        <w:t>n the ambulance</w:t>
      </w:r>
      <w:r w:rsidR="00847F8A" w:rsidRPr="00ED0A43">
        <w:rPr>
          <w:rFonts w:ascii="Book Antiqua" w:hAnsi="Book Antiqua" w:cs="Times New Roman"/>
          <w:sz w:val="24"/>
        </w:rPr>
        <w:t xml:space="preserve"> showed anterior lead and lateral lead ST segment elevation.</w:t>
      </w:r>
      <w:r w:rsidRPr="00ED0A43">
        <w:rPr>
          <w:rFonts w:ascii="Book Antiqua" w:hAnsi="Book Antiqua"/>
          <w:bCs/>
          <w:color w:val="FF0000"/>
          <w:sz w:val="24"/>
        </w:rPr>
        <w:t xml:space="preserve"> </w:t>
      </w:r>
      <w:r w:rsidRPr="00ED0A43">
        <w:rPr>
          <w:rFonts w:ascii="Book Antiqua" w:hAnsi="Book Antiqua"/>
          <w:bCs/>
          <w:sz w:val="24"/>
        </w:rPr>
        <w:t>Emergency c</w:t>
      </w:r>
      <w:r w:rsidRPr="00ED0A43">
        <w:rPr>
          <w:rFonts w:ascii="Book Antiqua" w:hAnsi="Book Antiqua" w:cs="Times New Roman"/>
          <w:sz w:val="24"/>
        </w:rPr>
        <w:t xml:space="preserve">oronary angiography (CAG) was performed with a femoral approach, which showed occlusion of the </w:t>
      </w:r>
      <w:r w:rsidR="003C70A6" w:rsidRPr="00ED0A43">
        <w:rPr>
          <w:rFonts w:ascii="Book Antiqua" w:hAnsi="Book Antiqua" w:cs="Times New Roman"/>
          <w:sz w:val="24"/>
        </w:rPr>
        <w:t>LM</w:t>
      </w:r>
      <w:r w:rsidRPr="00ED0A43">
        <w:rPr>
          <w:rFonts w:ascii="Book Antiqua" w:hAnsi="Book Antiqua" w:cs="Times New Roman"/>
          <w:sz w:val="24"/>
        </w:rPr>
        <w:t xml:space="preserve"> artery (Fig</w:t>
      </w:r>
      <w:r w:rsidR="003025D3" w:rsidRPr="00ED0A43">
        <w:rPr>
          <w:rFonts w:ascii="Book Antiqua" w:hAnsi="Book Antiqua" w:cs="Times New Roman"/>
          <w:sz w:val="24"/>
        </w:rPr>
        <w:t>ure</w:t>
      </w:r>
      <w:r w:rsidRPr="00ED0A43">
        <w:rPr>
          <w:rFonts w:ascii="Book Antiqua" w:hAnsi="Book Antiqua" w:cs="Times New Roman"/>
          <w:sz w:val="24"/>
        </w:rPr>
        <w:t xml:space="preserve"> 1A).</w:t>
      </w:r>
    </w:p>
    <w:p w14:paraId="4E213019" w14:textId="77777777" w:rsidR="00802192" w:rsidRPr="00ED0A43" w:rsidRDefault="00802192" w:rsidP="00903EAA">
      <w:pPr>
        <w:adjustRightInd w:val="0"/>
        <w:snapToGrid w:val="0"/>
        <w:spacing w:line="360" w:lineRule="auto"/>
        <w:ind w:firstLine="420"/>
        <w:rPr>
          <w:rFonts w:ascii="Book Antiqua" w:eastAsia="宋体" w:hAnsi="Book Antiqua" w:cstheme="minorHAnsi"/>
          <w:color w:val="FF0000"/>
          <w:sz w:val="24"/>
        </w:rPr>
      </w:pPr>
    </w:p>
    <w:p w14:paraId="6A3F0566" w14:textId="77777777" w:rsidR="00802192" w:rsidRPr="00ED0A43" w:rsidRDefault="00802192" w:rsidP="00903EAA">
      <w:pPr>
        <w:adjustRightInd w:val="0"/>
        <w:snapToGrid w:val="0"/>
        <w:spacing w:line="360" w:lineRule="auto"/>
        <w:rPr>
          <w:rFonts w:ascii="Book Antiqua" w:hAnsi="Book Antiqua"/>
          <w:b/>
          <w:sz w:val="24"/>
          <w:u w:val="single"/>
        </w:rPr>
      </w:pPr>
      <w:bookmarkStart w:id="31" w:name="_Hlk19608861"/>
      <w:r w:rsidRPr="00ED0A43">
        <w:rPr>
          <w:rFonts w:ascii="Book Antiqua" w:hAnsi="Book Antiqua"/>
          <w:b/>
          <w:sz w:val="24"/>
          <w:u w:val="single"/>
        </w:rPr>
        <w:t>FINAL DIAGNOSIS</w:t>
      </w:r>
    </w:p>
    <w:p w14:paraId="0EBEFD7D" w14:textId="1C7CBB10" w:rsidR="00802192" w:rsidRPr="00ED0A43" w:rsidRDefault="00802192" w:rsidP="00903EAA">
      <w:pPr>
        <w:adjustRightInd w:val="0"/>
        <w:snapToGrid w:val="0"/>
        <w:spacing w:line="360" w:lineRule="auto"/>
        <w:rPr>
          <w:rFonts w:ascii="Book Antiqua" w:hAnsi="Book Antiqua"/>
          <w:bCs/>
          <w:sz w:val="24"/>
        </w:rPr>
      </w:pPr>
      <w:r w:rsidRPr="00ED0A43">
        <w:rPr>
          <w:rFonts w:ascii="Book Antiqua" w:hAnsi="Book Antiqua"/>
          <w:bCs/>
          <w:sz w:val="24"/>
        </w:rPr>
        <w:t xml:space="preserve">According to the </w:t>
      </w:r>
      <w:r w:rsidR="008479C3">
        <w:rPr>
          <w:rFonts w:ascii="Book Antiqua" w:hAnsi="Book Antiqua"/>
          <w:bCs/>
          <w:sz w:val="24"/>
        </w:rPr>
        <w:t xml:space="preserve">patient’s </w:t>
      </w:r>
      <w:r w:rsidRPr="00ED0A43">
        <w:rPr>
          <w:rFonts w:ascii="Book Antiqua" w:hAnsi="Book Antiqua"/>
          <w:bCs/>
          <w:sz w:val="24"/>
        </w:rPr>
        <w:t xml:space="preserve">symptoms, ECG findings, cardiac biomarkers, CAG findings, </w:t>
      </w:r>
      <w:r w:rsidR="003025D3" w:rsidRPr="00ED0A43">
        <w:rPr>
          <w:rFonts w:ascii="Book Antiqua" w:hAnsi="Book Antiqua"/>
          <w:bCs/>
          <w:sz w:val="24"/>
        </w:rPr>
        <w:t>esophagogastroduodenoscopy</w:t>
      </w:r>
      <w:r w:rsidRPr="00ED0A43">
        <w:rPr>
          <w:rFonts w:ascii="Book Antiqua" w:hAnsi="Book Antiqua"/>
          <w:bCs/>
          <w:sz w:val="24"/>
        </w:rPr>
        <w:t xml:space="preserve"> findings, and the </w:t>
      </w:r>
      <w:r w:rsidR="008479C3">
        <w:rPr>
          <w:rFonts w:ascii="Book Antiqua" w:hAnsi="Book Antiqua"/>
          <w:bCs/>
          <w:sz w:val="24"/>
        </w:rPr>
        <w:t>entire disease</w:t>
      </w:r>
      <w:r w:rsidRPr="00ED0A43">
        <w:rPr>
          <w:rFonts w:ascii="Book Antiqua" w:hAnsi="Book Antiqua"/>
          <w:bCs/>
          <w:sz w:val="24"/>
        </w:rPr>
        <w:t xml:space="preserve"> course, </w:t>
      </w:r>
      <w:r w:rsidR="008479C3">
        <w:rPr>
          <w:rFonts w:ascii="Book Antiqua" w:hAnsi="Book Antiqua"/>
          <w:bCs/>
          <w:sz w:val="24"/>
        </w:rPr>
        <w:t>he</w:t>
      </w:r>
      <w:r w:rsidRPr="00ED0A43">
        <w:rPr>
          <w:rFonts w:ascii="Book Antiqua" w:hAnsi="Book Antiqua"/>
          <w:bCs/>
          <w:sz w:val="24"/>
        </w:rPr>
        <w:t xml:space="preserve"> was diagnosed with </w:t>
      </w:r>
      <w:r w:rsidR="003025D3" w:rsidRPr="00ED0A43">
        <w:rPr>
          <w:rFonts w:ascii="Book Antiqua" w:hAnsi="Book Antiqua"/>
          <w:bCs/>
          <w:sz w:val="24"/>
        </w:rPr>
        <w:t>acute anterior wall ST-segment elevation myocardial infarction</w:t>
      </w:r>
      <w:r w:rsidR="008417E3" w:rsidRPr="00ED0A43">
        <w:rPr>
          <w:rFonts w:ascii="Book Antiqua" w:hAnsi="Book Antiqua"/>
          <w:bCs/>
          <w:sz w:val="24"/>
        </w:rPr>
        <w:t xml:space="preserve"> (L</w:t>
      </w:r>
      <w:r w:rsidR="003C70A6" w:rsidRPr="00ED0A43">
        <w:rPr>
          <w:rFonts w:ascii="Book Antiqua" w:hAnsi="Book Antiqua"/>
          <w:bCs/>
          <w:sz w:val="24"/>
        </w:rPr>
        <w:t xml:space="preserve">M </w:t>
      </w:r>
      <w:r w:rsidR="005756FF" w:rsidRPr="00ED0A43">
        <w:rPr>
          <w:rFonts w:ascii="Book Antiqua" w:hAnsi="Book Antiqua"/>
          <w:bCs/>
          <w:sz w:val="24"/>
        </w:rPr>
        <w:t>a</w:t>
      </w:r>
      <w:r w:rsidR="008417E3" w:rsidRPr="00ED0A43">
        <w:rPr>
          <w:rFonts w:ascii="Book Antiqua" w:hAnsi="Book Antiqua"/>
          <w:bCs/>
          <w:sz w:val="24"/>
        </w:rPr>
        <w:t xml:space="preserve">cute </w:t>
      </w:r>
      <w:r w:rsidR="005756FF" w:rsidRPr="00ED0A43">
        <w:rPr>
          <w:rFonts w:ascii="Book Antiqua" w:hAnsi="Book Antiqua"/>
          <w:bCs/>
          <w:sz w:val="24"/>
        </w:rPr>
        <w:t>t</w:t>
      </w:r>
      <w:r w:rsidR="008417E3" w:rsidRPr="00ED0A43">
        <w:rPr>
          <w:rFonts w:ascii="Book Antiqua" w:hAnsi="Book Antiqua"/>
          <w:bCs/>
          <w:sz w:val="24"/>
        </w:rPr>
        <w:t xml:space="preserve">otal </w:t>
      </w:r>
      <w:r w:rsidR="005756FF" w:rsidRPr="00ED0A43">
        <w:rPr>
          <w:rFonts w:ascii="Book Antiqua" w:hAnsi="Book Antiqua"/>
          <w:bCs/>
          <w:sz w:val="24"/>
        </w:rPr>
        <w:t>o</w:t>
      </w:r>
      <w:r w:rsidR="008417E3" w:rsidRPr="00ED0A43">
        <w:rPr>
          <w:rFonts w:ascii="Book Antiqua" w:hAnsi="Book Antiqua"/>
          <w:bCs/>
          <w:sz w:val="24"/>
        </w:rPr>
        <w:t>cclusion)</w:t>
      </w:r>
      <w:r w:rsidR="008479C3">
        <w:rPr>
          <w:rFonts w:ascii="Book Antiqua" w:hAnsi="Book Antiqua"/>
          <w:bCs/>
          <w:sz w:val="24"/>
        </w:rPr>
        <w:t xml:space="preserve"> and c</w:t>
      </w:r>
      <w:r w:rsidR="00BF759E" w:rsidRPr="00ED0A43">
        <w:rPr>
          <w:rFonts w:ascii="Book Antiqua" w:hAnsi="Book Antiqua"/>
          <w:bCs/>
          <w:sz w:val="24"/>
        </w:rPr>
        <w:t>ardiogenic shock (Killip class IV).</w:t>
      </w:r>
    </w:p>
    <w:p w14:paraId="500F594F" w14:textId="77777777" w:rsidR="00802192" w:rsidRPr="00ED0A43" w:rsidRDefault="00802192" w:rsidP="00903EAA">
      <w:pPr>
        <w:adjustRightInd w:val="0"/>
        <w:snapToGrid w:val="0"/>
        <w:spacing w:line="360" w:lineRule="auto"/>
        <w:rPr>
          <w:rFonts w:ascii="Book Antiqua" w:hAnsi="Book Antiqua"/>
          <w:bCs/>
          <w:color w:val="FF0000"/>
          <w:sz w:val="24"/>
        </w:rPr>
      </w:pPr>
    </w:p>
    <w:p w14:paraId="77E20EAD" w14:textId="77777777" w:rsidR="00802192" w:rsidRPr="00ED0A43" w:rsidRDefault="00802192" w:rsidP="00903EAA">
      <w:pPr>
        <w:adjustRightInd w:val="0"/>
        <w:snapToGrid w:val="0"/>
        <w:spacing w:line="360" w:lineRule="auto"/>
        <w:rPr>
          <w:rFonts w:ascii="Book Antiqua" w:hAnsi="Book Antiqua"/>
          <w:b/>
          <w:sz w:val="24"/>
          <w:u w:val="single"/>
        </w:rPr>
      </w:pPr>
      <w:r w:rsidRPr="00ED0A43">
        <w:rPr>
          <w:rFonts w:ascii="Book Antiqua" w:hAnsi="Book Antiqua"/>
          <w:b/>
          <w:sz w:val="24"/>
          <w:u w:val="single"/>
        </w:rPr>
        <w:t>TREATMENT</w:t>
      </w:r>
    </w:p>
    <w:p w14:paraId="76665B0A" w14:textId="6D62F636" w:rsidR="00F23653" w:rsidRPr="00ED0A43" w:rsidRDefault="00F23653" w:rsidP="00903EAA">
      <w:pPr>
        <w:pStyle w:val="a4"/>
        <w:adjustRightInd w:val="0"/>
        <w:snapToGrid w:val="0"/>
        <w:spacing w:line="360" w:lineRule="auto"/>
        <w:jc w:val="both"/>
        <w:rPr>
          <w:rFonts w:ascii="Book Antiqua" w:hAnsi="Book Antiqua" w:cs="Times New Roman"/>
          <w:color w:val="000000" w:themeColor="text1"/>
          <w:sz w:val="24"/>
        </w:rPr>
      </w:pPr>
      <w:r w:rsidRPr="00ED0A43">
        <w:rPr>
          <w:rFonts w:ascii="Book Antiqua" w:hAnsi="Book Antiqua" w:cs="Times New Roman"/>
          <w:sz w:val="24"/>
        </w:rPr>
        <w:t>A 6</w:t>
      </w:r>
      <w:r w:rsidR="00D34EE3" w:rsidRPr="00ED0A43">
        <w:rPr>
          <w:rFonts w:ascii="Book Antiqua" w:hAnsi="Book Antiqua" w:cs="Times New Roman"/>
          <w:sz w:val="24"/>
        </w:rPr>
        <w:t>-</w:t>
      </w:r>
      <w:r w:rsidRPr="00ED0A43">
        <w:rPr>
          <w:rFonts w:ascii="Book Antiqua" w:hAnsi="Book Antiqua" w:cs="Times New Roman"/>
          <w:sz w:val="24"/>
        </w:rPr>
        <w:t>F</w:t>
      </w:r>
      <w:r w:rsidR="00D34EE3" w:rsidRPr="00ED0A43">
        <w:rPr>
          <w:rFonts w:ascii="Book Antiqua" w:hAnsi="Book Antiqua" w:cs="Times New Roman"/>
          <w:sz w:val="24"/>
        </w:rPr>
        <w:t>rench</w:t>
      </w:r>
      <w:r w:rsidRPr="00ED0A43">
        <w:rPr>
          <w:rFonts w:ascii="Book Antiqua" w:hAnsi="Book Antiqua" w:cs="Times New Roman"/>
          <w:sz w:val="24"/>
        </w:rPr>
        <w:t xml:space="preserve"> JL3.5 guiding catheter was engaged in the </w:t>
      </w:r>
      <w:r w:rsidR="003C70A6" w:rsidRPr="00ED0A43">
        <w:rPr>
          <w:rFonts w:ascii="Book Antiqua" w:hAnsi="Book Antiqua" w:cs="Times New Roman"/>
          <w:sz w:val="24"/>
        </w:rPr>
        <w:t>LM</w:t>
      </w:r>
      <w:r w:rsidRPr="00ED0A43">
        <w:rPr>
          <w:rFonts w:ascii="Book Antiqua" w:hAnsi="Book Antiqua" w:cs="Times New Roman"/>
          <w:sz w:val="24"/>
        </w:rPr>
        <w:t xml:space="preserve"> ostium. When the guidewire (</w:t>
      </w:r>
      <w:proofErr w:type="spellStart"/>
      <w:r w:rsidRPr="00ED0A43">
        <w:rPr>
          <w:rFonts w:ascii="Book Antiqua" w:hAnsi="Book Antiqua" w:cs="Times New Roman"/>
          <w:sz w:val="24"/>
        </w:rPr>
        <w:t>Runthrough</w:t>
      </w:r>
      <w:proofErr w:type="spellEnd"/>
      <w:r w:rsidRPr="00ED0A43">
        <w:rPr>
          <w:rFonts w:ascii="Book Antiqua" w:hAnsi="Book Antiqua" w:cs="Times New Roman"/>
          <w:sz w:val="24"/>
        </w:rPr>
        <w:t xml:space="preserve"> NS, </w:t>
      </w:r>
      <w:bookmarkStart w:id="32" w:name="_GoBack"/>
      <w:r w:rsidRPr="00ED0A43">
        <w:rPr>
          <w:rFonts w:ascii="Book Antiqua" w:hAnsi="Book Antiqua" w:cs="Times New Roman"/>
          <w:sz w:val="24"/>
        </w:rPr>
        <w:t>Terumo</w:t>
      </w:r>
      <w:bookmarkEnd w:id="32"/>
      <w:r w:rsidRPr="00ED0A43">
        <w:rPr>
          <w:rFonts w:ascii="Book Antiqua" w:hAnsi="Book Antiqua" w:cs="Times New Roman"/>
          <w:sz w:val="24"/>
        </w:rPr>
        <w:t xml:space="preserve">) passed the occlusion, the cardiac </w:t>
      </w:r>
      <w:r w:rsidRPr="00ED0A43">
        <w:rPr>
          <w:rFonts w:ascii="Book Antiqua" w:hAnsi="Book Antiqua" w:cs="Times New Roman"/>
          <w:sz w:val="24"/>
        </w:rPr>
        <w:lastRenderedPageBreak/>
        <w:t xml:space="preserve">monitor showed ventricular fibrillation. With the help of persistent cardio-pulmonary resuscitation, electrical defibrillation and </w:t>
      </w:r>
      <w:r w:rsidR="00F756F5" w:rsidRPr="00ED0A43">
        <w:rPr>
          <w:rFonts w:ascii="Book Antiqua" w:hAnsi="Book Antiqua" w:cs="Times New Roman"/>
          <w:sz w:val="24"/>
        </w:rPr>
        <w:t>intra-aortic ballo</w:t>
      </w:r>
      <w:r w:rsidR="000E7AB9">
        <w:rPr>
          <w:rFonts w:ascii="Book Antiqua" w:hAnsi="Book Antiqua" w:cs="Times New Roman"/>
          <w:sz w:val="24"/>
        </w:rPr>
        <w:t>o</w:t>
      </w:r>
      <w:r w:rsidR="00F756F5" w:rsidRPr="00ED0A43">
        <w:rPr>
          <w:rFonts w:ascii="Book Antiqua" w:hAnsi="Book Antiqua" w:cs="Times New Roman"/>
          <w:sz w:val="24"/>
        </w:rPr>
        <w:t>n pump (</w:t>
      </w:r>
      <w:r w:rsidRPr="00ED0A43">
        <w:rPr>
          <w:rFonts w:ascii="Book Antiqua" w:hAnsi="Book Antiqua" w:cs="Times New Roman"/>
          <w:sz w:val="24"/>
        </w:rPr>
        <w:t>IABP</w:t>
      </w:r>
      <w:r w:rsidR="00F756F5" w:rsidRPr="00ED0A43">
        <w:rPr>
          <w:rFonts w:ascii="Book Antiqua" w:hAnsi="Book Antiqua" w:cs="Times New Roman"/>
          <w:sz w:val="24"/>
        </w:rPr>
        <w:t>)</w:t>
      </w:r>
      <w:r w:rsidRPr="00ED0A43">
        <w:rPr>
          <w:rFonts w:ascii="Book Antiqua" w:hAnsi="Book Antiqua" w:cs="Times New Roman"/>
          <w:sz w:val="24"/>
        </w:rPr>
        <w:t xml:space="preserve"> support, the LM artery was </w:t>
      </w:r>
      <w:r w:rsidRPr="00ED0A43">
        <w:rPr>
          <w:rFonts w:ascii="Book Antiqua" w:hAnsi="Book Antiqua" w:cs="Times New Roman"/>
          <w:color w:val="000000" w:themeColor="text1"/>
          <w:sz w:val="24"/>
        </w:rPr>
        <w:t xml:space="preserve">successfully recanalized. </w:t>
      </w:r>
      <w:r w:rsidR="000E7AB9">
        <w:rPr>
          <w:rFonts w:ascii="Book Antiqua" w:hAnsi="Book Antiqua" w:cs="Times New Roman"/>
          <w:color w:val="000000" w:themeColor="text1"/>
          <w:sz w:val="24"/>
        </w:rPr>
        <w:t>Following</w:t>
      </w:r>
      <w:r w:rsidRPr="00ED0A43">
        <w:rPr>
          <w:rFonts w:ascii="Book Antiqua" w:hAnsi="Book Antiqua" w:cs="Times New Roman"/>
          <w:color w:val="000000" w:themeColor="text1"/>
          <w:sz w:val="24"/>
        </w:rPr>
        <w:t xml:space="preserve"> thrombus aspiration (EXPORT AP, Medtronic, UA</w:t>
      </w:r>
      <w:r w:rsidR="00F76B52" w:rsidRPr="00ED0A43">
        <w:rPr>
          <w:rFonts w:ascii="Book Antiqua" w:hAnsi="Book Antiqua" w:cs="Times New Roman"/>
          <w:color w:val="000000" w:themeColor="text1"/>
          <w:sz w:val="24"/>
        </w:rPr>
        <w:t>, United States</w:t>
      </w:r>
      <w:r w:rsidRPr="00ED0A43">
        <w:rPr>
          <w:rFonts w:ascii="Book Antiqua" w:hAnsi="Book Antiqua" w:cs="Times New Roman"/>
          <w:color w:val="000000" w:themeColor="text1"/>
          <w:sz w:val="24"/>
        </w:rPr>
        <w:t xml:space="preserve">), </w:t>
      </w:r>
      <w:r w:rsidRPr="002B5C8E">
        <w:rPr>
          <w:rFonts w:ascii="Book Antiqua" w:hAnsi="Book Antiqua" w:cs="Times New Roman"/>
          <w:color w:val="000000" w:themeColor="text1"/>
          <w:sz w:val="24"/>
        </w:rPr>
        <w:t>TIMI</w:t>
      </w:r>
      <w:r w:rsidRPr="00ED0A43">
        <w:rPr>
          <w:rFonts w:ascii="Book Antiqua" w:hAnsi="Book Antiqua" w:cs="Times New Roman"/>
          <w:color w:val="000000" w:themeColor="text1"/>
          <w:sz w:val="24"/>
        </w:rPr>
        <w:t xml:space="preserve"> flow returned to grade 3. A LM bifurcation lesion was identified (Fig</w:t>
      </w:r>
      <w:r w:rsidR="00F756F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1B). There was severe stenosis in the distal LM and the ostium of the </w:t>
      </w:r>
      <w:r w:rsidRPr="00ED0A43">
        <w:rPr>
          <w:rFonts w:ascii="Book Antiqua" w:eastAsia="MS Mincho" w:hAnsi="Book Antiqua" w:cs="Times New Roman"/>
          <w:color w:val="000000" w:themeColor="text1"/>
          <w:sz w:val="24"/>
          <w:lang w:eastAsia="ja-JP"/>
        </w:rPr>
        <w:t>left circumflex artery (LCX).</w:t>
      </w:r>
      <w:r w:rsidRPr="00ED0A43">
        <w:rPr>
          <w:rFonts w:ascii="Book Antiqua" w:hAnsi="Book Antiqua" w:cs="Times New Roman"/>
          <w:color w:val="000000" w:themeColor="text1"/>
          <w:sz w:val="24"/>
        </w:rPr>
        <w:t xml:space="preserve"> </w:t>
      </w:r>
      <w:r w:rsidR="000E7AB9">
        <w:rPr>
          <w:rFonts w:ascii="Book Antiqua" w:hAnsi="Book Antiqua" w:cs="Times New Roman"/>
          <w:color w:val="000000" w:themeColor="text1"/>
          <w:sz w:val="24"/>
        </w:rPr>
        <w:t xml:space="preserve">His </w:t>
      </w:r>
      <w:r w:rsidRPr="00ED0A43">
        <w:rPr>
          <w:rFonts w:ascii="Book Antiqua" w:hAnsi="Book Antiqua" w:cs="Times New Roman"/>
          <w:color w:val="000000" w:themeColor="text1"/>
          <w:sz w:val="24"/>
        </w:rPr>
        <w:t xml:space="preserve">chest pain was relieved and the elevated ECG lead signals returned to normal. As the blood flow </w:t>
      </w:r>
      <w:r w:rsidR="000E7AB9">
        <w:rPr>
          <w:rFonts w:ascii="Book Antiqua" w:hAnsi="Book Antiqua" w:cs="Times New Roman"/>
          <w:color w:val="000000" w:themeColor="text1"/>
          <w:sz w:val="24"/>
        </w:rPr>
        <w:t>in</w:t>
      </w:r>
      <w:r w:rsidRPr="00ED0A43">
        <w:rPr>
          <w:rFonts w:ascii="Book Antiqua" w:hAnsi="Book Antiqua" w:cs="Times New Roman"/>
          <w:color w:val="000000" w:themeColor="text1"/>
          <w:sz w:val="24"/>
        </w:rPr>
        <w:t xml:space="preserve"> the </w:t>
      </w:r>
      <w:r w:rsidRPr="00ED0A43">
        <w:rPr>
          <w:rFonts w:ascii="Book Antiqua" w:eastAsia="MS Mincho" w:hAnsi="Book Antiqua" w:cs="Times New Roman"/>
          <w:color w:val="000000" w:themeColor="text1"/>
          <w:sz w:val="24"/>
          <w:lang w:eastAsia="ja-JP"/>
        </w:rPr>
        <w:t>left anterior descending artery (LAD)</w:t>
      </w:r>
      <w:r w:rsidRPr="00ED0A43">
        <w:rPr>
          <w:rFonts w:ascii="Book Antiqua" w:hAnsi="Book Antiqua" w:cs="Times New Roman"/>
          <w:color w:val="000000" w:themeColor="text1"/>
          <w:sz w:val="24"/>
        </w:rPr>
        <w:t xml:space="preserve"> and LCX returned, </w:t>
      </w:r>
      <w:r w:rsidRPr="00ED0A43">
        <w:rPr>
          <w:rFonts w:ascii="Book Antiqua" w:eastAsia="MS Mincho" w:hAnsi="Book Antiqua" w:cs="Times New Roman"/>
          <w:color w:val="000000" w:themeColor="text1"/>
          <w:sz w:val="24"/>
          <w:lang w:eastAsia="ja-JP"/>
        </w:rPr>
        <w:t>the procedure</w:t>
      </w:r>
      <w:r w:rsidRPr="00ED0A43">
        <w:rPr>
          <w:rFonts w:ascii="Book Antiqua" w:hAnsi="Book Antiqua" w:cs="Times New Roman"/>
          <w:color w:val="000000" w:themeColor="text1"/>
          <w:sz w:val="24"/>
        </w:rPr>
        <w:t xml:space="preserve"> was stopped</w:t>
      </w:r>
      <w:r w:rsidRPr="00ED0A43">
        <w:rPr>
          <w:rFonts w:ascii="Book Antiqua" w:eastAsia="MS Mincho" w:hAnsi="Book Antiqua" w:cs="Times New Roman"/>
          <w:color w:val="000000" w:themeColor="text1"/>
          <w:sz w:val="24"/>
          <w:lang w:eastAsia="ja-JP"/>
        </w:rPr>
        <w:t xml:space="preserve"> </w:t>
      </w:r>
      <w:r w:rsidR="000E7AB9">
        <w:rPr>
          <w:rFonts w:ascii="Book Antiqua" w:eastAsia="MS Mincho" w:hAnsi="Book Antiqua" w:cs="Times New Roman"/>
          <w:color w:val="000000" w:themeColor="text1"/>
          <w:sz w:val="24"/>
          <w:lang w:eastAsia="ja-JP"/>
        </w:rPr>
        <w:t>due to</w:t>
      </w:r>
      <w:r w:rsidRPr="00ED0A43">
        <w:rPr>
          <w:rFonts w:ascii="Book Antiqua" w:eastAsia="MS Mincho" w:hAnsi="Book Antiqua" w:cs="Times New Roman"/>
          <w:color w:val="000000" w:themeColor="text1"/>
          <w:sz w:val="24"/>
          <w:lang w:eastAsia="ja-JP"/>
        </w:rPr>
        <w:t xml:space="preserve"> treatment decision</w:t>
      </w:r>
      <w:r w:rsidR="000E7AB9">
        <w:rPr>
          <w:rFonts w:ascii="Book Antiqua" w:eastAsia="MS Mincho" w:hAnsi="Book Antiqua" w:cs="Times New Roman"/>
          <w:color w:val="000000" w:themeColor="text1"/>
          <w:sz w:val="24"/>
          <w:lang w:eastAsia="ja-JP"/>
        </w:rPr>
        <w:t>-making</w:t>
      </w:r>
      <w:r w:rsidRPr="00ED0A43">
        <w:rPr>
          <w:rFonts w:ascii="Book Antiqua" w:eastAsia="MS Mincho" w:hAnsi="Book Antiqua" w:cs="Times New Roman"/>
          <w:color w:val="000000" w:themeColor="text1"/>
          <w:sz w:val="24"/>
          <w:lang w:eastAsia="ja-JP"/>
        </w:rPr>
        <w:t>, which consist</w:t>
      </w:r>
      <w:r w:rsidR="000E7AB9">
        <w:rPr>
          <w:rFonts w:ascii="Book Antiqua" w:eastAsia="MS Mincho" w:hAnsi="Book Antiqua" w:cs="Times New Roman"/>
          <w:color w:val="000000" w:themeColor="text1"/>
          <w:sz w:val="24"/>
          <w:lang w:eastAsia="ja-JP"/>
        </w:rPr>
        <w:t>ed</w:t>
      </w:r>
      <w:r w:rsidRPr="00ED0A43">
        <w:rPr>
          <w:rFonts w:ascii="Book Antiqua" w:eastAsia="MS Mincho" w:hAnsi="Book Antiqua" w:cs="Times New Roman"/>
          <w:color w:val="000000" w:themeColor="text1"/>
          <w:sz w:val="24"/>
          <w:lang w:eastAsia="ja-JP"/>
        </w:rPr>
        <w:t xml:space="preserve"> of coronary artery bypass grafting</w:t>
      </w:r>
      <w:r w:rsidRPr="00ED0A43">
        <w:rPr>
          <w:rFonts w:ascii="Book Antiqua" w:eastAsia="宋体" w:hAnsi="Book Antiqua" w:cs="Times New Roman"/>
          <w:color w:val="000000" w:themeColor="text1"/>
          <w:sz w:val="24"/>
        </w:rPr>
        <w:t xml:space="preserve"> and stent implantation. The patient</w:t>
      </w:r>
      <w:r w:rsidR="000E7AB9">
        <w:rPr>
          <w:rFonts w:ascii="Book Antiqua" w:eastAsia="宋体" w:hAnsi="Book Antiqua" w:cs="Times New Roman"/>
          <w:color w:val="000000" w:themeColor="text1"/>
          <w:sz w:val="24"/>
        </w:rPr>
        <w:t>’s</w:t>
      </w:r>
      <w:r w:rsidRPr="00ED0A43">
        <w:rPr>
          <w:rFonts w:ascii="Book Antiqua" w:eastAsia="宋体" w:hAnsi="Book Antiqua" w:cs="Times New Roman"/>
          <w:color w:val="000000" w:themeColor="text1"/>
          <w:sz w:val="24"/>
        </w:rPr>
        <w:t xml:space="preserve"> </w:t>
      </w:r>
      <w:r w:rsidR="000E7AB9" w:rsidRPr="00ED0A43">
        <w:rPr>
          <w:rFonts w:ascii="Book Antiqua" w:eastAsia="宋体" w:hAnsi="Book Antiqua" w:cs="Times New Roman"/>
          <w:color w:val="000000" w:themeColor="text1"/>
          <w:sz w:val="24"/>
        </w:rPr>
        <w:t xml:space="preserve">family </w:t>
      </w:r>
      <w:r w:rsidRPr="00ED0A43">
        <w:rPr>
          <w:rFonts w:ascii="Book Antiqua" w:eastAsia="宋体" w:hAnsi="Book Antiqua" w:cs="Times New Roman"/>
          <w:color w:val="000000" w:themeColor="text1"/>
          <w:sz w:val="24"/>
        </w:rPr>
        <w:t>strong</w:t>
      </w:r>
      <w:r w:rsidR="000E7AB9">
        <w:rPr>
          <w:rFonts w:ascii="Book Antiqua" w:eastAsia="宋体" w:hAnsi="Book Antiqua" w:cs="Times New Roman"/>
          <w:color w:val="000000" w:themeColor="text1"/>
          <w:sz w:val="24"/>
        </w:rPr>
        <w:t>ly</w:t>
      </w:r>
      <w:r w:rsidRPr="00ED0A43">
        <w:rPr>
          <w:rFonts w:ascii="Book Antiqua" w:eastAsia="宋体" w:hAnsi="Book Antiqua" w:cs="Times New Roman"/>
          <w:color w:val="000000" w:themeColor="text1"/>
          <w:sz w:val="24"/>
        </w:rPr>
        <w:t xml:space="preserve"> oppos</w:t>
      </w:r>
      <w:r w:rsidR="000E7AB9">
        <w:rPr>
          <w:rFonts w:ascii="Book Antiqua" w:eastAsia="宋体" w:hAnsi="Book Antiqua" w:cs="Times New Roman"/>
          <w:color w:val="000000" w:themeColor="text1"/>
          <w:sz w:val="24"/>
        </w:rPr>
        <w:t>ed</w:t>
      </w:r>
      <w:r w:rsidRPr="00ED0A43">
        <w:rPr>
          <w:rFonts w:ascii="Book Antiqua" w:eastAsia="宋体" w:hAnsi="Book Antiqua" w:cs="Times New Roman"/>
          <w:color w:val="000000" w:themeColor="text1"/>
          <w:sz w:val="24"/>
        </w:rPr>
        <w:t xml:space="preserve"> stent implantation, even </w:t>
      </w:r>
      <w:r w:rsidR="000E7AB9">
        <w:rPr>
          <w:rFonts w:ascii="Book Antiqua" w:eastAsia="宋体" w:hAnsi="Book Antiqua" w:cs="Times New Roman"/>
          <w:color w:val="000000" w:themeColor="text1"/>
          <w:sz w:val="24"/>
        </w:rPr>
        <w:t>though</w:t>
      </w:r>
      <w:r w:rsidRPr="00ED0A43">
        <w:rPr>
          <w:rFonts w:ascii="Book Antiqua" w:eastAsia="宋体" w:hAnsi="Book Antiqua" w:cs="Times New Roman"/>
          <w:color w:val="000000" w:themeColor="text1"/>
          <w:sz w:val="24"/>
        </w:rPr>
        <w:t xml:space="preserve"> refusal of the intervention would </w:t>
      </w:r>
      <w:r w:rsidR="002B5C8E">
        <w:rPr>
          <w:rFonts w:ascii="Book Antiqua" w:eastAsia="宋体" w:hAnsi="Book Antiqua" w:cs="Times New Roman"/>
          <w:color w:val="000000" w:themeColor="text1"/>
          <w:sz w:val="24"/>
        </w:rPr>
        <w:t>result in</w:t>
      </w:r>
      <w:r w:rsidRPr="00ED0A43">
        <w:rPr>
          <w:rFonts w:ascii="Book Antiqua" w:eastAsia="宋体" w:hAnsi="Book Antiqua" w:cs="Times New Roman"/>
          <w:color w:val="000000" w:themeColor="text1"/>
          <w:sz w:val="24"/>
        </w:rPr>
        <w:t xml:space="preserve"> great risk. T</w:t>
      </w:r>
      <w:r w:rsidRPr="00ED0A43">
        <w:rPr>
          <w:rFonts w:ascii="Book Antiqua" w:hAnsi="Book Antiqua" w:cs="Times New Roman"/>
          <w:color w:val="000000" w:themeColor="text1"/>
          <w:sz w:val="24"/>
        </w:rPr>
        <w:t xml:space="preserve">he patient was administered intensified antithrombotic therapy (aspirin 100 mg pd, </w:t>
      </w:r>
      <w:r w:rsidR="00664247">
        <w:rPr>
          <w:rFonts w:ascii="Book Antiqua" w:hAnsi="Book Antiqua" w:cs="Times New Roman"/>
          <w:color w:val="000000" w:themeColor="text1"/>
          <w:sz w:val="24"/>
        </w:rPr>
        <w:t>t</w:t>
      </w:r>
      <w:r w:rsidRPr="00ED0A43">
        <w:rPr>
          <w:rFonts w:ascii="Book Antiqua" w:hAnsi="Book Antiqua" w:cs="Times New Roman"/>
          <w:color w:val="000000" w:themeColor="text1"/>
          <w:sz w:val="24"/>
        </w:rPr>
        <w:t xml:space="preserve">icagrelor 90 mg bid, and </w:t>
      </w:r>
      <w:r w:rsidRPr="00F2529E">
        <w:rPr>
          <w:rFonts w:ascii="Book Antiqua" w:hAnsi="Book Antiqua" w:cs="Times New Roman"/>
          <w:color w:val="000000" w:themeColor="text1"/>
          <w:sz w:val="24"/>
        </w:rPr>
        <w:t>GPI</w:t>
      </w:r>
      <w:r w:rsidRPr="00ED0A43">
        <w:rPr>
          <w:rFonts w:ascii="Book Antiqua" w:hAnsi="Book Antiqua" w:cs="Times New Roman"/>
          <w:color w:val="000000" w:themeColor="text1"/>
          <w:sz w:val="24"/>
        </w:rPr>
        <w:t xml:space="preserve"> for 24 h) and continuous IABP </w:t>
      </w:r>
      <w:r w:rsidR="000E7AB9" w:rsidRPr="00ED0A43">
        <w:rPr>
          <w:rFonts w:ascii="Book Antiqua" w:hAnsi="Book Antiqua" w:cs="Times New Roman"/>
          <w:color w:val="000000" w:themeColor="text1"/>
          <w:sz w:val="24"/>
        </w:rPr>
        <w:t xml:space="preserve">support </w:t>
      </w:r>
      <w:r w:rsidRPr="00ED0A43">
        <w:rPr>
          <w:rFonts w:ascii="Book Antiqua" w:hAnsi="Book Antiqua" w:cs="Times New Roman"/>
          <w:color w:val="000000" w:themeColor="text1"/>
          <w:sz w:val="24"/>
        </w:rPr>
        <w:t>in the intensive care unit post</w:t>
      </w:r>
      <w:r w:rsidR="000E7AB9">
        <w:rPr>
          <w:rFonts w:ascii="Book Antiqua" w:hAnsi="Book Antiqua" w:cs="Times New Roman"/>
          <w:color w:val="000000" w:themeColor="text1"/>
          <w:sz w:val="24"/>
        </w:rPr>
        <w:t>-</w:t>
      </w:r>
      <w:r w:rsidRPr="00ED0A43">
        <w:rPr>
          <w:rFonts w:ascii="Book Antiqua" w:hAnsi="Book Antiqua" w:cs="Times New Roman"/>
          <w:color w:val="000000" w:themeColor="text1"/>
          <w:sz w:val="24"/>
        </w:rPr>
        <w:t>procedure.</w:t>
      </w:r>
    </w:p>
    <w:p w14:paraId="2D517AD2" w14:textId="765FB873" w:rsidR="00F23653" w:rsidRPr="00ED0A43" w:rsidRDefault="00F23653" w:rsidP="00903EAA">
      <w:pPr>
        <w:adjustRightInd w:val="0"/>
        <w:snapToGrid w:val="0"/>
        <w:spacing w:line="360" w:lineRule="auto"/>
        <w:ind w:firstLineChars="100" w:firstLine="240"/>
        <w:rPr>
          <w:rFonts w:ascii="Book Antiqua" w:hAnsi="Book Antiqua" w:cs="Times New Roman"/>
          <w:color w:val="000000" w:themeColor="text1"/>
          <w:sz w:val="24"/>
        </w:rPr>
      </w:pPr>
      <w:r w:rsidRPr="00ED0A43">
        <w:rPr>
          <w:rFonts w:ascii="Book Antiqua" w:hAnsi="Book Antiqua" w:cs="Times New Roman"/>
          <w:color w:val="000000" w:themeColor="text1"/>
          <w:sz w:val="24"/>
        </w:rPr>
        <w:t>The patient refused to undergo further intervention until one week later, during which time his symptoms and cardiac enzyme level</w:t>
      </w:r>
      <w:r w:rsidR="000E7AB9">
        <w:rPr>
          <w:rFonts w:ascii="Book Antiqua" w:hAnsi="Book Antiqua" w:cs="Times New Roman"/>
          <w:color w:val="000000" w:themeColor="text1"/>
          <w:sz w:val="24"/>
        </w:rPr>
        <w:t>s</w:t>
      </w:r>
      <w:r w:rsidRPr="00ED0A43">
        <w:rPr>
          <w:rFonts w:ascii="Book Antiqua" w:hAnsi="Book Antiqua" w:cs="Times New Roman"/>
          <w:color w:val="000000" w:themeColor="text1"/>
          <w:sz w:val="24"/>
        </w:rPr>
        <w:t xml:space="preserve"> were closely monitored to prevent the onset of serious cardiac events. One week later, the patient had n</w:t>
      </w:r>
      <w:r w:rsidR="002405F4" w:rsidRPr="00ED0A43">
        <w:rPr>
          <w:rFonts w:ascii="Book Antiqua" w:hAnsi="Book Antiqua" w:cs="Times New Roman"/>
          <w:color w:val="000000" w:themeColor="text1"/>
          <w:sz w:val="24"/>
        </w:rPr>
        <w:t>either</w:t>
      </w:r>
      <w:r w:rsidRPr="00ED0A43">
        <w:rPr>
          <w:rFonts w:ascii="Book Antiqua" w:hAnsi="Book Antiqua" w:cs="Times New Roman"/>
          <w:color w:val="000000" w:themeColor="text1"/>
          <w:sz w:val="24"/>
        </w:rPr>
        <w:t xml:space="preserve"> recurrent angina </w:t>
      </w:r>
      <w:r w:rsidR="002405F4" w:rsidRPr="00ED0A43">
        <w:rPr>
          <w:rFonts w:ascii="Book Antiqua" w:hAnsi="Book Antiqua" w:cs="Times New Roman"/>
          <w:color w:val="000000" w:themeColor="text1"/>
          <w:sz w:val="24"/>
        </w:rPr>
        <w:t>nor</w:t>
      </w:r>
      <w:r w:rsidRPr="00ED0A43">
        <w:rPr>
          <w:rFonts w:ascii="Book Antiqua" w:hAnsi="Book Antiqua" w:cs="Times New Roman"/>
          <w:color w:val="000000" w:themeColor="text1"/>
          <w:sz w:val="24"/>
        </w:rPr>
        <w:t xml:space="preserve"> difficulty breathing. </w:t>
      </w:r>
      <w:r w:rsidR="001056C5" w:rsidRPr="00ED0A43">
        <w:rPr>
          <w:rFonts w:ascii="Book Antiqua" w:hAnsi="Book Antiqua" w:cs="Times New Roman"/>
          <w:color w:val="000000" w:themeColor="text1"/>
          <w:sz w:val="24"/>
        </w:rPr>
        <w:t>Creatine kinase-MB</w:t>
      </w:r>
      <w:r w:rsidRPr="00ED0A43">
        <w:rPr>
          <w:rFonts w:ascii="Book Antiqua" w:hAnsi="Book Antiqua" w:cs="Times New Roman"/>
          <w:color w:val="000000" w:themeColor="text1"/>
          <w:sz w:val="24"/>
        </w:rPr>
        <w:t xml:space="preserve"> (3.40 ng/m</w:t>
      </w:r>
      <w:r w:rsidR="00F756F5" w:rsidRPr="00ED0A43">
        <w:rPr>
          <w:rFonts w:ascii="Book Antiqua" w:hAnsi="Book Antiqua" w:cs="Times New Roman"/>
          <w:color w:val="000000" w:themeColor="text1"/>
          <w:sz w:val="24"/>
        </w:rPr>
        <w:t>L</w:t>
      </w:r>
      <w:r w:rsidRPr="00ED0A43">
        <w:rPr>
          <w:rFonts w:ascii="Book Antiqua" w:hAnsi="Book Antiqua" w:cs="Times New Roman"/>
          <w:color w:val="000000" w:themeColor="text1"/>
          <w:sz w:val="24"/>
        </w:rPr>
        <w:t xml:space="preserve">) and </w:t>
      </w:r>
      <w:r w:rsidR="00664247">
        <w:rPr>
          <w:rFonts w:ascii="Book Antiqua" w:hAnsi="Book Antiqua" w:cs="Times New Roman"/>
          <w:color w:val="000000" w:themeColor="text1"/>
          <w:sz w:val="24"/>
        </w:rPr>
        <w:t>t</w:t>
      </w:r>
      <w:r w:rsidR="001056C5" w:rsidRPr="00ED0A43">
        <w:rPr>
          <w:rFonts w:ascii="Book Antiqua" w:hAnsi="Book Antiqua" w:cs="Times New Roman"/>
          <w:color w:val="000000" w:themeColor="text1"/>
          <w:sz w:val="24"/>
        </w:rPr>
        <w:t xml:space="preserve">roponin </w:t>
      </w:r>
      <w:r w:rsidRPr="00ED0A43">
        <w:rPr>
          <w:rFonts w:ascii="Book Antiqua" w:hAnsi="Book Antiqua" w:cs="Times New Roman"/>
          <w:color w:val="000000" w:themeColor="text1"/>
          <w:sz w:val="24"/>
        </w:rPr>
        <w:t>I (0.89 ng/m</w:t>
      </w:r>
      <w:r w:rsidR="00F756F5" w:rsidRPr="00ED0A43">
        <w:rPr>
          <w:rFonts w:ascii="Book Antiqua" w:hAnsi="Book Antiqua" w:cs="Times New Roman"/>
          <w:color w:val="000000" w:themeColor="text1"/>
          <w:sz w:val="24"/>
        </w:rPr>
        <w:t>L</w:t>
      </w:r>
      <w:r w:rsidRPr="00ED0A43">
        <w:rPr>
          <w:rFonts w:ascii="Book Antiqua" w:hAnsi="Book Antiqua" w:cs="Times New Roman"/>
          <w:color w:val="000000" w:themeColor="text1"/>
          <w:sz w:val="24"/>
        </w:rPr>
        <w:t xml:space="preserve">) levels decreased compared </w:t>
      </w:r>
      <w:r w:rsidR="00664247">
        <w:rPr>
          <w:rFonts w:ascii="Book Antiqua" w:hAnsi="Book Antiqua" w:cs="Times New Roman"/>
          <w:color w:val="000000" w:themeColor="text1"/>
          <w:sz w:val="24"/>
        </w:rPr>
        <w:t>with</w:t>
      </w:r>
      <w:r w:rsidRPr="00ED0A43">
        <w:rPr>
          <w:rFonts w:ascii="Book Antiqua" w:hAnsi="Book Antiqua" w:cs="Times New Roman"/>
          <w:color w:val="000000" w:themeColor="text1"/>
          <w:sz w:val="24"/>
        </w:rPr>
        <w:t xml:space="preserve"> admission levels. </w:t>
      </w:r>
      <w:r w:rsidR="00664247">
        <w:rPr>
          <w:rFonts w:ascii="Book Antiqua" w:hAnsi="Book Antiqua" w:cs="Times New Roman"/>
          <w:color w:val="000000" w:themeColor="text1"/>
          <w:sz w:val="24"/>
        </w:rPr>
        <w:t>E</w:t>
      </w:r>
      <w:r w:rsidRPr="00ED0A43">
        <w:rPr>
          <w:rFonts w:ascii="Book Antiqua" w:hAnsi="Book Antiqua" w:cs="Times New Roman"/>
          <w:color w:val="000000" w:themeColor="text1"/>
          <w:sz w:val="24"/>
        </w:rPr>
        <w:t>chocardiography indicated normal left ventricular function (</w:t>
      </w:r>
      <w:r w:rsidR="00664247">
        <w:rPr>
          <w:rFonts w:ascii="Book Antiqua" w:hAnsi="Book Antiqua" w:cs="Times New Roman"/>
          <w:color w:val="000000" w:themeColor="text1"/>
          <w:sz w:val="24"/>
        </w:rPr>
        <w:t>e</w:t>
      </w:r>
      <w:r w:rsidR="00F76B52" w:rsidRPr="00ED0A43">
        <w:rPr>
          <w:rFonts w:ascii="Book Antiqua" w:hAnsi="Book Antiqua" w:cs="Times New Roman"/>
          <w:color w:val="000000" w:themeColor="text1"/>
          <w:sz w:val="24"/>
        </w:rPr>
        <w:t xml:space="preserve">jection fraction </w:t>
      </w:r>
      <w:r w:rsidRPr="00ED0A43">
        <w:rPr>
          <w:rFonts w:ascii="Book Antiqua" w:hAnsi="Book Antiqua" w:cs="Times New Roman"/>
          <w:color w:val="000000" w:themeColor="text1"/>
          <w:sz w:val="24"/>
        </w:rPr>
        <w:t xml:space="preserve">60%). As the patient was relatively stable without angina and heart failure, IABP </w:t>
      </w:r>
      <w:r w:rsidR="00664247">
        <w:rPr>
          <w:rFonts w:ascii="Book Antiqua" w:hAnsi="Book Antiqua" w:cs="Times New Roman"/>
          <w:color w:val="000000" w:themeColor="text1"/>
          <w:sz w:val="24"/>
        </w:rPr>
        <w:t xml:space="preserve">support </w:t>
      </w:r>
      <w:r w:rsidRPr="00ED0A43">
        <w:rPr>
          <w:rFonts w:ascii="Book Antiqua" w:hAnsi="Book Antiqua" w:cs="Times New Roman"/>
          <w:color w:val="000000" w:themeColor="text1"/>
          <w:sz w:val="24"/>
        </w:rPr>
        <w:t xml:space="preserve">was removed. CAG was </w:t>
      </w:r>
      <w:r w:rsidR="00664247">
        <w:rPr>
          <w:rFonts w:ascii="Book Antiqua" w:hAnsi="Book Antiqua" w:cs="Times New Roman"/>
          <w:color w:val="000000" w:themeColor="text1"/>
          <w:sz w:val="24"/>
        </w:rPr>
        <w:t xml:space="preserve">carried out and </w:t>
      </w:r>
      <w:r w:rsidRPr="00ED0A43">
        <w:rPr>
          <w:rFonts w:ascii="Book Antiqua" w:hAnsi="Book Antiqua" w:cs="Times New Roman"/>
          <w:color w:val="000000" w:themeColor="text1"/>
          <w:sz w:val="24"/>
        </w:rPr>
        <w:t>showed no significant improvement compared with the previous recording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1C).</w:t>
      </w:r>
    </w:p>
    <w:p w14:paraId="4DAAB6F5" w14:textId="690FE57F" w:rsidR="00F23653" w:rsidRPr="00ED0A43" w:rsidRDefault="00F23653" w:rsidP="00903EAA">
      <w:pPr>
        <w:adjustRightInd w:val="0"/>
        <w:snapToGrid w:val="0"/>
        <w:spacing w:line="360" w:lineRule="auto"/>
        <w:ind w:firstLineChars="100" w:firstLine="240"/>
        <w:rPr>
          <w:rFonts w:ascii="Book Antiqua" w:hAnsi="Book Antiqua" w:cs="Times New Roman"/>
          <w:color w:val="000000" w:themeColor="text1"/>
          <w:sz w:val="24"/>
        </w:rPr>
      </w:pPr>
      <w:r w:rsidRPr="00ED0A43">
        <w:rPr>
          <w:rFonts w:ascii="Book Antiqua" w:hAnsi="Book Antiqua" w:cs="Times New Roman"/>
          <w:color w:val="000000" w:themeColor="text1"/>
          <w:sz w:val="24"/>
        </w:rPr>
        <w:t>A</w:t>
      </w:r>
      <w:r w:rsidRPr="00ED0A43">
        <w:rPr>
          <w:rFonts w:ascii="Book Antiqua" w:eastAsia="MS Mincho" w:hAnsi="Book Antiqua" w:cs="Times New Roman"/>
          <w:color w:val="000000" w:themeColor="text1"/>
          <w:sz w:val="24"/>
          <w:lang w:eastAsia="ja-JP"/>
        </w:rPr>
        <w:t xml:space="preserve">fter discussion between the heart team and </w:t>
      </w:r>
      <w:r w:rsidRPr="00ED0A43">
        <w:rPr>
          <w:rFonts w:ascii="Book Antiqua" w:hAnsi="Book Antiqua" w:cs="Times New Roman"/>
          <w:bCs/>
          <w:color w:val="000000" w:themeColor="text1"/>
          <w:sz w:val="24"/>
        </w:rPr>
        <w:t xml:space="preserve">the patient, </w:t>
      </w:r>
      <w:r w:rsidR="00F76B52" w:rsidRPr="00ED0A43">
        <w:rPr>
          <w:rFonts w:ascii="Book Antiqua" w:eastAsia="MS Mincho" w:hAnsi="Book Antiqua" w:cs="Times New Roman"/>
          <w:bCs/>
          <w:color w:val="000000" w:themeColor="text1"/>
          <w:sz w:val="24"/>
          <w:lang w:eastAsia="ja-JP"/>
        </w:rPr>
        <w:t xml:space="preserve">percutaneous transluminal coronary </w:t>
      </w:r>
      <w:r w:rsidRPr="00ED0A43">
        <w:rPr>
          <w:rFonts w:ascii="Book Antiqua" w:eastAsia="MS Mincho" w:hAnsi="Book Antiqua" w:cs="Times New Roman"/>
          <w:bCs/>
          <w:color w:val="000000" w:themeColor="text1"/>
          <w:sz w:val="24"/>
          <w:lang w:eastAsia="ja-JP"/>
        </w:rPr>
        <w:t>revascularization was</w:t>
      </w:r>
      <w:r w:rsidRPr="00ED0A43">
        <w:rPr>
          <w:rFonts w:ascii="Book Antiqua" w:hAnsi="Book Antiqua" w:cs="Times New Roman"/>
          <w:bCs/>
          <w:color w:val="000000" w:themeColor="text1"/>
          <w:sz w:val="24"/>
        </w:rPr>
        <w:t xml:space="preserve"> recommended and</w:t>
      </w:r>
      <w:r w:rsidRPr="00ED0A43">
        <w:rPr>
          <w:rFonts w:ascii="Book Antiqua" w:eastAsia="MS Mincho" w:hAnsi="Book Antiqua" w:cs="Times New Roman"/>
          <w:bCs/>
          <w:color w:val="000000" w:themeColor="text1"/>
          <w:sz w:val="24"/>
          <w:lang w:eastAsia="ja-JP"/>
        </w:rPr>
        <w:t xml:space="preserve"> </w:t>
      </w:r>
      <w:r w:rsidR="00664247">
        <w:rPr>
          <w:rFonts w:ascii="Book Antiqua" w:eastAsia="MS Mincho" w:hAnsi="Book Antiqua" w:cs="Times New Roman"/>
          <w:bCs/>
          <w:color w:val="000000" w:themeColor="text1"/>
          <w:sz w:val="24"/>
          <w:lang w:eastAsia="ja-JP"/>
        </w:rPr>
        <w:t>then performed</w:t>
      </w:r>
      <w:r w:rsidRPr="00ED0A43">
        <w:rPr>
          <w:rFonts w:ascii="Book Antiqua" w:hAnsi="Book Antiqua" w:cs="Times New Roman"/>
          <w:bCs/>
          <w:color w:val="000000" w:themeColor="text1"/>
          <w:sz w:val="24"/>
        </w:rPr>
        <w:t xml:space="preserve"> to treat the LM bifurcation lesion</w:t>
      </w:r>
      <w:r w:rsidRPr="00ED0A43">
        <w:rPr>
          <w:rFonts w:ascii="Book Antiqua" w:eastAsia="MS Mincho" w:hAnsi="Book Antiqua" w:cs="Times New Roman"/>
          <w:bCs/>
          <w:color w:val="000000" w:themeColor="text1"/>
          <w:sz w:val="24"/>
          <w:lang w:eastAsia="ja-JP"/>
        </w:rPr>
        <w:t xml:space="preserve">. A </w:t>
      </w:r>
      <w:r w:rsidRPr="00ED0A43">
        <w:rPr>
          <w:rFonts w:ascii="Book Antiqua" w:hAnsi="Book Antiqua" w:cs="Times New Roman"/>
          <w:bCs/>
          <w:color w:val="000000" w:themeColor="text1"/>
          <w:sz w:val="24"/>
        </w:rPr>
        <w:t xml:space="preserve">radial approach and </w:t>
      </w:r>
      <w:bookmarkStart w:id="33" w:name="OLE_LINK104"/>
      <w:bookmarkStart w:id="34" w:name="OLE_LINK105"/>
      <w:r w:rsidR="00A6120F">
        <w:rPr>
          <w:rFonts w:ascii="Book Antiqua" w:hAnsi="Book Antiqua" w:cs="Times New Roman"/>
          <w:bCs/>
          <w:color w:val="000000" w:themeColor="text1"/>
          <w:sz w:val="24"/>
        </w:rPr>
        <w:t xml:space="preserve">a </w:t>
      </w:r>
      <w:r w:rsidRPr="00ED0A43">
        <w:rPr>
          <w:rFonts w:ascii="Book Antiqua" w:hAnsi="Book Antiqua" w:cs="Times New Roman"/>
          <w:bCs/>
          <w:color w:val="000000" w:themeColor="text1"/>
          <w:sz w:val="24"/>
        </w:rPr>
        <w:t>6</w:t>
      </w:r>
      <w:r w:rsidR="00D34EE3" w:rsidRPr="00ED0A43">
        <w:rPr>
          <w:rFonts w:ascii="Book Antiqua" w:hAnsi="Book Antiqua" w:cs="Times New Roman"/>
          <w:bCs/>
          <w:color w:val="000000" w:themeColor="text1"/>
          <w:sz w:val="24"/>
        </w:rPr>
        <w:t>-</w:t>
      </w:r>
      <w:r w:rsidRPr="00ED0A43">
        <w:rPr>
          <w:rFonts w:ascii="Book Antiqua" w:hAnsi="Book Antiqua" w:cs="Times New Roman"/>
          <w:bCs/>
          <w:color w:val="000000" w:themeColor="text1"/>
          <w:sz w:val="24"/>
        </w:rPr>
        <w:t>F</w:t>
      </w:r>
      <w:r w:rsidR="00D34EE3" w:rsidRPr="00ED0A43">
        <w:rPr>
          <w:rFonts w:ascii="Book Antiqua" w:hAnsi="Book Antiqua" w:cs="Times New Roman"/>
          <w:bCs/>
          <w:color w:val="000000" w:themeColor="text1"/>
          <w:sz w:val="24"/>
        </w:rPr>
        <w:t>rench</w:t>
      </w:r>
      <w:r w:rsidRPr="00ED0A43">
        <w:rPr>
          <w:rFonts w:ascii="Book Antiqua" w:hAnsi="Book Antiqua" w:cs="Times New Roman"/>
          <w:bCs/>
          <w:color w:val="000000" w:themeColor="text1"/>
          <w:sz w:val="24"/>
        </w:rPr>
        <w:t xml:space="preserve"> </w:t>
      </w:r>
      <w:r w:rsidR="00D34EE3" w:rsidRPr="00ED0A43">
        <w:rPr>
          <w:rFonts w:ascii="Book Antiqua" w:hAnsi="Book Antiqua" w:cs="Times New Roman"/>
          <w:bCs/>
          <w:color w:val="000000" w:themeColor="text1"/>
          <w:sz w:val="24"/>
        </w:rPr>
        <w:t xml:space="preserve">extra back up </w:t>
      </w:r>
      <w:r w:rsidRPr="00ED0A43">
        <w:rPr>
          <w:rFonts w:ascii="Book Antiqua" w:hAnsi="Book Antiqua" w:cs="Times New Roman"/>
          <w:bCs/>
          <w:color w:val="000000" w:themeColor="text1"/>
          <w:sz w:val="24"/>
        </w:rPr>
        <w:t>3.5 guiding catheter</w:t>
      </w:r>
      <w:bookmarkEnd w:id="33"/>
      <w:bookmarkEnd w:id="34"/>
      <w:r w:rsidRPr="00ED0A43">
        <w:rPr>
          <w:rFonts w:ascii="Book Antiqua" w:hAnsi="Book Antiqua" w:cs="Times New Roman"/>
          <w:bCs/>
          <w:color w:val="000000" w:themeColor="text1"/>
          <w:sz w:val="24"/>
        </w:rPr>
        <w:t xml:space="preserve"> were selected for</w:t>
      </w:r>
      <w:r w:rsidRPr="00ED0A43">
        <w:rPr>
          <w:rFonts w:ascii="Book Antiqua" w:eastAsia="MS Mincho" w:hAnsi="Book Antiqua" w:cs="Times New Roman"/>
          <w:bCs/>
          <w:color w:val="000000" w:themeColor="text1"/>
          <w:sz w:val="24"/>
          <w:lang w:eastAsia="ja-JP"/>
        </w:rPr>
        <w:t xml:space="preserve"> controlled angiography. </w:t>
      </w:r>
      <w:r w:rsidR="00A6120F">
        <w:rPr>
          <w:rFonts w:ascii="Book Antiqua" w:eastAsia="MS Mincho" w:hAnsi="Book Antiqua" w:cs="Times New Roman"/>
          <w:bCs/>
          <w:color w:val="000000" w:themeColor="text1"/>
          <w:sz w:val="24"/>
          <w:lang w:eastAsia="ja-JP"/>
        </w:rPr>
        <w:t xml:space="preserve">The </w:t>
      </w:r>
      <w:r w:rsidRPr="00ED0A43">
        <w:rPr>
          <w:rFonts w:ascii="Book Antiqua" w:hAnsi="Book Antiqua" w:cs="Times New Roman"/>
          <w:bCs/>
          <w:color w:val="000000" w:themeColor="text1"/>
          <w:sz w:val="24"/>
        </w:rPr>
        <w:t>Runthrough NS guidewire w</w:t>
      </w:r>
      <w:r w:rsidR="00664247">
        <w:rPr>
          <w:rFonts w:ascii="Book Antiqua" w:hAnsi="Book Antiqua" w:cs="Times New Roman"/>
          <w:bCs/>
          <w:color w:val="000000" w:themeColor="text1"/>
          <w:sz w:val="24"/>
        </w:rPr>
        <w:t xml:space="preserve">as inserted </w:t>
      </w:r>
      <w:r w:rsidRPr="00ED0A43">
        <w:rPr>
          <w:rFonts w:ascii="Book Antiqua" w:hAnsi="Book Antiqua" w:cs="Times New Roman"/>
          <w:bCs/>
          <w:color w:val="000000" w:themeColor="text1"/>
          <w:sz w:val="24"/>
        </w:rPr>
        <w:t xml:space="preserve">through the stenosis in the LM and the LAD to the distal LAD. Nitroglycerin (400 μg) was administered intracoronary to exclude coronary spasm. </w:t>
      </w:r>
      <w:r w:rsidRPr="00ED0A43">
        <w:rPr>
          <w:rFonts w:ascii="Book Antiqua" w:hAnsi="Book Antiqua" w:cs="Times New Roman"/>
          <w:color w:val="000000" w:themeColor="text1"/>
          <w:sz w:val="24"/>
        </w:rPr>
        <w:t xml:space="preserve">OCT was </w:t>
      </w:r>
      <w:r w:rsidRPr="00ED0A43">
        <w:rPr>
          <w:rFonts w:ascii="Book Antiqua" w:hAnsi="Book Antiqua" w:cs="Times New Roman"/>
          <w:color w:val="000000" w:themeColor="text1"/>
          <w:sz w:val="24"/>
        </w:rPr>
        <w:lastRenderedPageBreak/>
        <w:t>re-evaluated from the LAD to LM. There was a vulnerable lesion in the LM body and plaque rupture in the distal LM. The stenosis in the proximal LAD was moderate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1D). OCT </w:t>
      </w:r>
      <w:r w:rsidR="00664247" w:rsidRPr="00ED0A43">
        <w:rPr>
          <w:rFonts w:ascii="Book Antiqua" w:hAnsi="Book Antiqua" w:cs="Times New Roman"/>
          <w:color w:val="000000" w:themeColor="text1"/>
          <w:sz w:val="24"/>
        </w:rPr>
        <w:t xml:space="preserve">was performed </w:t>
      </w:r>
      <w:r w:rsidRPr="00ED0A43">
        <w:rPr>
          <w:rFonts w:ascii="Book Antiqua" w:hAnsi="Book Antiqua" w:cs="Times New Roman"/>
          <w:color w:val="000000" w:themeColor="text1"/>
          <w:sz w:val="24"/>
        </w:rPr>
        <w:t>from the LCX to the LM and showed a sharp shape change in the ostium of the LCX, which indicated that the stenosis was caused by the carina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1D). 3D reconstruction confirmed the presence of the long carina at the ostium of the LCX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2).</w:t>
      </w:r>
    </w:p>
    <w:p w14:paraId="2939AE3F" w14:textId="34AAE269" w:rsidR="00F23653" w:rsidRPr="00ED0A43" w:rsidRDefault="00F23653" w:rsidP="00903EAA">
      <w:pPr>
        <w:pStyle w:val="a4"/>
        <w:adjustRightInd w:val="0"/>
        <w:snapToGrid w:val="0"/>
        <w:spacing w:line="360" w:lineRule="auto"/>
        <w:ind w:firstLineChars="100" w:firstLine="240"/>
        <w:jc w:val="both"/>
        <w:rPr>
          <w:rFonts w:ascii="Book Antiqua" w:hAnsi="Book Antiqua" w:cs="Times New Roman"/>
          <w:color w:val="000000" w:themeColor="text1"/>
          <w:sz w:val="24"/>
        </w:rPr>
      </w:pPr>
      <w:r w:rsidRPr="00ED0A43">
        <w:rPr>
          <w:rFonts w:ascii="Book Antiqua" w:hAnsi="Book Antiqua" w:cs="Times New Roman"/>
          <w:color w:val="000000" w:themeColor="text1"/>
          <w:sz w:val="24"/>
        </w:rPr>
        <w:t>After discussion, a crossover strategy from the proximal LCX to the LM with a jailed wire technique protecting the side branch (LAD) was chosen to treat this lesion. The reference diameters of the proximal LCX, proximal LAD, and LM were measured accordingly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1D). A 3.5/12 mm Promus Element stent (Boston Scientific, Natick, MA</w:t>
      </w:r>
      <w:r w:rsidR="00F76B52" w:rsidRPr="00ED0A43">
        <w:rPr>
          <w:rFonts w:ascii="Book Antiqua" w:hAnsi="Book Antiqua" w:cs="Times New Roman"/>
          <w:color w:val="000000" w:themeColor="text1"/>
          <w:sz w:val="24"/>
        </w:rPr>
        <w:t xml:space="preserve">, United States) </w:t>
      </w:r>
      <w:r w:rsidRPr="00ED0A43">
        <w:rPr>
          <w:rFonts w:ascii="Book Antiqua" w:hAnsi="Book Antiqua" w:cs="Times New Roman"/>
          <w:color w:val="000000" w:themeColor="text1"/>
          <w:sz w:val="24"/>
        </w:rPr>
        <w:t xml:space="preserve">was implanted (14 atm) from the proximal segment of the LCX to the LM. Post-dilation was performed with a 4.0/8 mm balloon (26 atm) at the LM stent with OCT visualization. </w:t>
      </w:r>
      <w:bookmarkStart w:id="35" w:name="_Hlk1653999"/>
      <w:r w:rsidRPr="00ED0A43">
        <w:rPr>
          <w:rFonts w:ascii="Book Antiqua" w:hAnsi="Book Antiqua" w:cs="Times New Roman"/>
          <w:color w:val="000000" w:themeColor="text1"/>
          <w:sz w:val="24"/>
        </w:rPr>
        <w:t>Good stent apposition and expansion (stent diameter of the LM body was 4.32 mm) was confirmed by OCT</w:t>
      </w:r>
      <w:bookmarkEnd w:id="35"/>
      <w:r w:rsidRPr="00ED0A43">
        <w:rPr>
          <w:rFonts w:ascii="Book Antiqua" w:hAnsi="Book Antiqua" w:cs="Times New Roman"/>
          <w:color w:val="000000" w:themeColor="text1"/>
          <w:sz w:val="24"/>
        </w:rPr>
        <w:t xml:space="preserve"> after </w:t>
      </w:r>
      <w:r w:rsidRPr="00F2529E">
        <w:rPr>
          <w:rFonts w:ascii="Book Antiqua" w:hAnsi="Book Antiqua" w:cs="Times New Roman"/>
          <w:color w:val="000000" w:themeColor="text1"/>
          <w:sz w:val="24"/>
        </w:rPr>
        <w:t>POT</w:t>
      </w:r>
      <w:r w:rsidRPr="00ED0A43">
        <w:rPr>
          <w:rFonts w:ascii="Book Antiqua" w:hAnsi="Book Antiqua" w:cs="Times New Roman"/>
          <w:color w:val="000000" w:themeColor="text1"/>
          <w:sz w:val="24"/>
        </w:rPr>
        <w:t xml:space="preserve"> in the LM. Thereafter, the carina shifted from the LCX to the LAD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2). This geometrical change was confirmed by OCT and 3D reconstruction. Rewiring the guidewire (Runthrough NS) was performed easily through the distal stent cell struts to the distal LAD. The kissing balloon inflation technique was performed with two 3.5 NC </w:t>
      </w:r>
      <w:r w:rsidR="003D528A">
        <w:rPr>
          <w:rFonts w:ascii="Book Antiqua" w:hAnsi="Book Antiqua" w:cs="Times New Roman"/>
          <w:color w:val="000000" w:themeColor="text1"/>
          <w:sz w:val="24"/>
        </w:rPr>
        <w:t>b</w:t>
      </w:r>
      <w:r w:rsidRPr="00ED0A43">
        <w:rPr>
          <w:rFonts w:ascii="Book Antiqua" w:hAnsi="Book Antiqua" w:cs="Times New Roman"/>
          <w:color w:val="000000" w:themeColor="text1"/>
          <w:sz w:val="24"/>
        </w:rPr>
        <w:t>alloon</w:t>
      </w:r>
      <w:r w:rsidR="00664247">
        <w:rPr>
          <w:rFonts w:ascii="Book Antiqua" w:hAnsi="Book Antiqua" w:cs="Times New Roman"/>
          <w:color w:val="000000" w:themeColor="text1"/>
          <w:sz w:val="24"/>
        </w:rPr>
        <w:t>s</w:t>
      </w:r>
      <w:r w:rsidRPr="00ED0A43">
        <w:rPr>
          <w:rFonts w:ascii="Book Antiqua" w:hAnsi="Book Antiqua" w:cs="Times New Roman"/>
          <w:color w:val="000000" w:themeColor="text1"/>
          <w:sz w:val="24"/>
        </w:rPr>
        <w:t xml:space="preserve"> (</w:t>
      </w:r>
      <w:r w:rsidR="00D34EE3" w:rsidRPr="00ED0A43">
        <w:rPr>
          <w:rFonts w:ascii="Book Antiqua" w:hAnsi="Book Antiqua" w:cs="Times New Roman"/>
          <w:color w:val="000000" w:themeColor="text1"/>
          <w:sz w:val="24"/>
        </w:rPr>
        <w:t>Boston Scientific, Natick, MA, United States</w:t>
      </w:r>
      <w:r w:rsidRPr="00ED0A43">
        <w:rPr>
          <w:rFonts w:ascii="Book Antiqua" w:hAnsi="Book Antiqua" w:cs="Times New Roman"/>
          <w:color w:val="000000" w:themeColor="text1"/>
          <w:sz w:val="24"/>
        </w:rPr>
        <w:t xml:space="preserve">) to adjust the carina. The final cine images of the coronaries were evaluated and showed partial relief of the stenosis of the </w:t>
      </w:r>
      <w:r w:rsidRPr="00ED0A43">
        <w:rPr>
          <w:rFonts w:ascii="Book Antiqua" w:eastAsia="MS Mincho" w:hAnsi="Book Antiqua" w:cs="Times New Roman"/>
          <w:color w:val="000000" w:themeColor="text1"/>
          <w:sz w:val="24"/>
          <w:lang w:eastAsia="ja-JP"/>
        </w:rPr>
        <w:t>ostial LAD</w:t>
      </w:r>
      <w:r w:rsidRPr="00ED0A43">
        <w:rPr>
          <w:rFonts w:ascii="Book Antiqua" w:hAnsi="Book Antiqua" w:cs="Times New Roman"/>
          <w:color w:val="000000" w:themeColor="text1"/>
          <w:sz w:val="24"/>
        </w:rPr>
        <w:t xml:space="preserve">. OCT was </w:t>
      </w:r>
      <w:proofErr w:type="gramStart"/>
      <w:r w:rsidR="00A6120F">
        <w:rPr>
          <w:rFonts w:ascii="Book Antiqua" w:hAnsi="Book Antiqua" w:cs="Times New Roman"/>
          <w:color w:val="000000" w:themeColor="text1"/>
          <w:sz w:val="24"/>
        </w:rPr>
        <w:t>repeated</w:t>
      </w:r>
      <w:r w:rsidRPr="00ED0A43">
        <w:rPr>
          <w:rFonts w:ascii="Book Antiqua" w:hAnsi="Book Antiqua" w:cs="Times New Roman"/>
          <w:color w:val="000000" w:themeColor="text1"/>
          <w:sz w:val="24"/>
          <w:lang w:eastAsia="ja-JP"/>
        </w:rPr>
        <w:t xml:space="preserve">, </w:t>
      </w:r>
      <w:r w:rsidR="00A6120F">
        <w:rPr>
          <w:rFonts w:ascii="Book Antiqua" w:hAnsi="Book Antiqua" w:cs="Times New Roman"/>
          <w:color w:val="000000" w:themeColor="text1"/>
          <w:sz w:val="24"/>
          <w:lang w:eastAsia="ja-JP"/>
        </w:rPr>
        <w:t>and</w:t>
      </w:r>
      <w:proofErr w:type="gramEnd"/>
      <w:r w:rsidRPr="00ED0A43">
        <w:rPr>
          <w:rFonts w:ascii="Book Antiqua" w:hAnsi="Book Antiqua" w:cs="Times New Roman"/>
          <w:color w:val="000000" w:themeColor="text1"/>
          <w:sz w:val="24"/>
          <w:lang w:eastAsia="ja-JP"/>
        </w:rPr>
        <w:t xml:space="preserve"> </w:t>
      </w:r>
      <w:r w:rsidRPr="00ED0A43">
        <w:rPr>
          <w:rFonts w:ascii="Book Antiqua" w:hAnsi="Book Antiqua" w:cs="Times New Roman"/>
          <w:color w:val="000000" w:themeColor="text1"/>
          <w:sz w:val="24"/>
        </w:rPr>
        <w:t>showed the presence of tissue (broken carina) protrusion into the LCX stent lumen (Fig</w:t>
      </w:r>
      <w:r w:rsidR="001056C5" w:rsidRPr="00ED0A43">
        <w:rPr>
          <w:rFonts w:ascii="Book Antiqua" w:hAnsi="Book Antiqua" w:cs="Times New Roman"/>
          <w:color w:val="000000" w:themeColor="text1"/>
          <w:sz w:val="24"/>
        </w:rPr>
        <w:t>ure</w:t>
      </w:r>
      <w:r w:rsidRPr="00ED0A43">
        <w:rPr>
          <w:rFonts w:ascii="Book Antiqua" w:hAnsi="Book Antiqua" w:cs="Times New Roman"/>
          <w:color w:val="000000" w:themeColor="text1"/>
          <w:sz w:val="24"/>
        </w:rPr>
        <w:t xml:space="preserve"> 2).</w:t>
      </w:r>
    </w:p>
    <w:p w14:paraId="05FB4592" w14:textId="5390593B" w:rsidR="00802192" w:rsidRPr="00ED0A43" w:rsidRDefault="00802192" w:rsidP="00903EAA">
      <w:pPr>
        <w:adjustRightInd w:val="0"/>
        <w:snapToGrid w:val="0"/>
        <w:spacing w:line="360" w:lineRule="auto"/>
        <w:rPr>
          <w:rFonts w:ascii="Book Antiqua" w:eastAsia="MS Mincho" w:hAnsi="Book Antiqua" w:cs="Times New Roman"/>
          <w:color w:val="000000" w:themeColor="text1"/>
          <w:sz w:val="24"/>
          <w:lang w:eastAsia="ja-JP"/>
        </w:rPr>
      </w:pPr>
    </w:p>
    <w:p w14:paraId="13A8A059" w14:textId="77777777" w:rsidR="00802192" w:rsidRPr="00ED0A43" w:rsidRDefault="00802192" w:rsidP="00903EAA">
      <w:pPr>
        <w:adjustRightInd w:val="0"/>
        <w:snapToGrid w:val="0"/>
        <w:spacing w:line="360" w:lineRule="auto"/>
        <w:rPr>
          <w:rFonts w:ascii="Book Antiqua" w:hAnsi="Book Antiqua"/>
          <w:b/>
          <w:sz w:val="24"/>
          <w:u w:val="single"/>
        </w:rPr>
      </w:pPr>
      <w:r w:rsidRPr="00ED0A43">
        <w:rPr>
          <w:rFonts w:ascii="Book Antiqua" w:hAnsi="Book Antiqua"/>
          <w:b/>
          <w:sz w:val="24"/>
          <w:u w:val="single"/>
        </w:rPr>
        <w:t>OUTCOME AND FOLLOW-UP</w:t>
      </w:r>
    </w:p>
    <w:bookmarkEnd w:id="31"/>
    <w:p w14:paraId="4FC772B9" w14:textId="05FA3F3C" w:rsidR="00F23653" w:rsidRPr="00ED0A43" w:rsidRDefault="00F23653" w:rsidP="00903EAA">
      <w:pPr>
        <w:adjustRightInd w:val="0"/>
        <w:snapToGrid w:val="0"/>
        <w:spacing w:line="360" w:lineRule="auto"/>
        <w:rPr>
          <w:rFonts w:ascii="Book Antiqua" w:eastAsia="MS Mincho" w:hAnsi="Book Antiqua" w:cs="Times New Roman"/>
          <w:color w:val="000000" w:themeColor="text1"/>
          <w:sz w:val="24"/>
          <w:lang w:eastAsia="ja-JP"/>
        </w:rPr>
      </w:pPr>
      <w:r w:rsidRPr="00ED0A43">
        <w:rPr>
          <w:rFonts w:ascii="Book Antiqua" w:hAnsi="Book Antiqua" w:cs="Times New Roman"/>
          <w:color w:val="000000" w:themeColor="text1"/>
          <w:sz w:val="24"/>
        </w:rPr>
        <w:t>The patient was discharged from hospital three days after the procedure.</w:t>
      </w:r>
      <w:r w:rsidRPr="00ED0A43">
        <w:rPr>
          <w:rFonts w:ascii="Book Antiqua" w:eastAsia="MS Mincho" w:hAnsi="Book Antiqua" w:cs="Times New Roman"/>
          <w:bCs/>
          <w:color w:val="000000" w:themeColor="text1"/>
          <w:sz w:val="24"/>
          <w:lang w:eastAsia="ja-JP"/>
        </w:rPr>
        <w:t xml:space="preserve"> </w:t>
      </w:r>
      <w:r w:rsidRPr="00ED0A43">
        <w:rPr>
          <w:rFonts w:ascii="Book Antiqua" w:hAnsi="Book Antiqua" w:cs="Times New Roman"/>
          <w:bCs/>
          <w:color w:val="000000" w:themeColor="text1"/>
          <w:sz w:val="24"/>
        </w:rPr>
        <w:t xml:space="preserve">Close follow-up </w:t>
      </w:r>
      <w:r w:rsidR="003D528A">
        <w:rPr>
          <w:rFonts w:ascii="Book Antiqua" w:hAnsi="Book Antiqua" w:cs="Times New Roman"/>
          <w:bCs/>
          <w:color w:val="000000" w:themeColor="text1"/>
          <w:sz w:val="24"/>
        </w:rPr>
        <w:t xml:space="preserve">of the patient </w:t>
      </w:r>
      <w:r w:rsidRPr="00ED0A43">
        <w:rPr>
          <w:rFonts w:ascii="Book Antiqua" w:hAnsi="Book Antiqua" w:cs="Times New Roman"/>
          <w:bCs/>
          <w:color w:val="000000" w:themeColor="text1"/>
          <w:sz w:val="24"/>
        </w:rPr>
        <w:t xml:space="preserve">was recommended. </w:t>
      </w:r>
      <w:r w:rsidR="003D528A">
        <w:rPr>
          <w:rFonts w:ascii="Book Antiqua" w:hAnsi="Book Antiqua" w:cs="Times New Roman"/>
          <w:bCs/>
          <w:color w:val="000000" w:themeColor="text1"/>
          <w:sz w:val="24"/>
        </w:rPr>
        <w:t>The patient’s</w:t>
      </w:r>
      <w:r w:rsidRPr="00ED0A43">
        <w:rPr>
          <w:rFonts w:ascii="Book Antiqua" w:hAnsi="Book Antiqua" w:cs="Times New Roman"/>
          <w:bCs/>
          <w:color w:val="000000" w:themeColor="text1"/>
          <w:sz w:val="24"/>
        </w:rPr>
        <w:t xml:space="preserve"> g</w:t>
      </w:r>
      <w:r w:rsidRPr="00ED0A43">
        <w:rPr>
          <w:rFonts w:ascii="Book Antiqua" w:eastAsia="MS Mincho" w:hAnsi="Book Antiqua" w:cs="Times New Roman"/>
          <w:bCs/>
          <w:color w:val="000000" w:themeColor="text1"/>
          <w:sz w:val="24"/>
          <w:lang w:eastAsia="ja-JP"/>
        </w:rPr>
        <w:t xml:space="preserve">ood clinical course </w:t>
      </w:r>
      <w:r w:rsidRPr="00ED0A43">
        <w:rPr>
          <w:rFonts w:ascii="Book Antiqua" w:hAnsi="Book Antiqua" w:cs="Times New Roman"/>
          <w:bCs/>
          <w:color w:val="000000" w:themeColor="text1"/>
          <w:sz w:val="24"/>
        </w:rPr>
        <w:t>was confirmed</w:t>
      </w:r>
      <w:r w:rsidRPr="00ED0A43">
        <w:rPr>
          <w:rFonts w:ascii="Book Antiqua" w:eastAsia="MS Mincho" w:hAnsi="Book Antiqua" w:cs="Times New Roman"/>
          <w:bCs/>
          <w:color w:val="000000" w:themeColor="text1"/>
          <w:sz w:val="24"/>
          <w:lang w:eastAsia="ja-JP"/>
        </w:rPr>
        <w:t xml:space="preserve"> by </w:t>
      </w:r>
      <w:r w:rsidR="003D528A">
        <w:rPr>
          <w:rFonts w:ascii="Book Antiqua" w:eastAsia="MS Mincho" w:hAnsi="Book Antiqua" w:cs="Times New Roman"/>
          <w:bCs/>
          <w:color w:val="000000" w:themeColor="text1"/>
          <w:sz w:val="24"/>
          <w:lang w:eastAsia="ja-JP"/>
        </w:rPr>
        <w:t>telephone</w:t>
      </w:r>
      <w:r w:rsidRPr="00ED0A43">
        <w:rPr>
          <w:rFonts w:ascii="Book Antiqua" w:eastAsia="MS Mincho" w:hAnsi="Book Antiqua" w:cs="Times New Roman"/>
          <w:bCs/>
          <w:color w:val="000000" w:themeColor="text1"/>
          <w:sz w:val="24"/>
          <w:lang w:eastAsia="ja-JP"/>
        </w:rPr>
        <w:t xml:space="preserve"> one month and three months after </w:t>
      </w:r>
      <w:r w:rsidR="00A6120F">
        <w:rPr>
          <w:rFonts w:ascii="Book Antiqua" w:eastAsia="MS Mincho" w:hAnsi="Book Antiqua" w:cs="Times New Roman"/>
          <w:bCs/>
          <w:color w:val="000000" w:themeColor="text1"/>
          <w:sz w:val="24"/>
          <w:lang w:eastAsia="ja-JP"/>
        </w:rPr>
        <w:t>the intervention</w:t>
      </w:r>
      <w:r w:rsidRPr="00ED0A43">
        <w:rPr>
          <w:rFonts w:ascii="Book Antiqua" w:eastAsia="MS Mincho" w:hAnsi="Book Antiqua" w:cs="Times New Roman"/>
          <w:bCs/>
          <w:color w:val="000000" w:themeColor="text1"/>
          <w:sz w:val="24"/>
          <w:lang w:eastAsia="ja-JP"/>
        </w:rPr>
        <w:t>.</w:t>
      </w:r>
    </w:p>
    <w:p w14:paraId="5F5DCF23" w14:textId="77777777" w:rsidR="007274BE" w:rsidRPr="00ED0A43" w:rsidRDefault="007274BE" w:rsidP="00903EAA">
      <w:pPr>
        <w:adjustRightInd w:val="0"/>
        <w:snapToGrid w:val="0"/>
        <w:spacing w:line="360" w:lineRule="auto"/>
        <w:rPr>
          <w:rFonts w:ascii="Book Antiqua" w:hAnsi="Book Antiqua" w:cs="Times New Roman"/>
          <w:sz w:val="24"/>
        </w:rPr>
      </w:pPr>
    </w:p>
    <w:p w14:paraId="2CE06914" w14:textId="77777777" w:rsidR="000D321A" w:rsidRPr="00ED0A43" w:rsidRDefault="006E0146" w:rsidP="00903EAA">
      <w:pPr>
        <w:adjustRightInd w:val="0"/>
        <w:snapToGrid w:val="0"/>
        <w:spacing w:line="360" w:lineRule="auto"/>
        <w:rPr>
          <w:rFonts w:ascii="Book Antiqua" w:hAnsi="Book Antiqua" w:cs="Times New Roman"/>
          <w:b/>
          <w:caps/>
          <w:sz w:val="24"/>
          <w:u w:val="single"/>
        </w:rPr>
      </w:pPr>
      <w:r w:rsidRPr="00ED0A43">
        <w:rPr>
          <w:rFonts w:ascii="Book Antiqua" w:hAnsi="Book Antiqua" w:cs="Times New Roman"/>
          <w:b/>
          <w:caps/>
          <w:sz w:val="24"/>
          <w:u w:val="single"/>
        </w:rPr>
        <w:t>Discussion</w:t>
      </w:r>
    </w:p>
    <w:p w14:paraId="3241FCA3" w14:textId="1B939EAE" w:rsidR="00E972A8" w:rsidRPr="00ED0A43" w:rsidRDefault="00DA53E7" w:rsidP="00903EAA">
      <w:pPr>
        <w:adjustRightInd w:val="0"/>
        <w:snapToGrid w:val="0"/>
        <w:spacing w:line="360" w:lineRule="auto"/>
        <w:rPr>
          <w:rFonts w:ascii="Book Antiqua" w:eastAsia="宋体" w:hAnsi="Book Antiqua" w:cstheme="minorHAnsi"/>
          <w:sz w:val="24"/>
        </w:rPr>
      </w:pPr>
      <w:r w:rsidRPr="00ED0A43">
        <w:rPr>
          <w:rFonts w:ascii="Book Antiqua" w:eastAsia="宋体" w:hAnsi="Book Antiqua" w:cstheme="minorHAnsi"/>
          <w:sz w:val="24"/>
        </w:rPr>
        <w:lastRenderedPageBreak/>
        <w:t xml:space="preserve">We describe the </w:t>
      </w:r>
      <w:r w:rsidR="005B526A" w:rsidRPr="00ED0A43">
        <w:rPr>
          <w:rFonts w:ascii="Book Antiqua" w:eastAsia="宋体" w:hAnsi="Book Antiqua" w:cstheme="minorHAnsi"/>
          <w:sz w:val="24"/>
        </w:rPr>
        <w:t>rescue</w:t>
      </w:r>
      <w:r w:rsidR="00BF759E" w:rsidRPr="00ED0A43">
        <w:rPr>
          <w:rFonts w:ascii="Book Antiqua" w:eastAsia="宋体" w:hAnsi="Book Antiqua" w:cstheme="minorHAnsi"/>
          <w:sz w:val="24"/>
        </w:rPr>
        <w:t xml:space="preserve"> </w:t>
      </w:r>
      <w:r w:rsidR="00E972A8" w:rsidRPr="00ED0A43">
        <w:rPr>
          <w:rFonts w:ascii="Book Antiqua" w:eastAsia="宋体" w:hAnsi="Book Antiqua" w:cstheme="minorHAnsi"/>
          <w:sz w:val="24"/>
        </w:rPr>
        <w:t>treatment</w:t>
      </w:r>
      <w:r w:rsidR="00BF759E" w:rsidRPr="00ED0A43">
        <w:rPr>
          <w:rFonts w:ascii="Book Antiqua" w:eastAsia="宋体" w:hAnsi="Book Antiqua" w:cstheme="minorHAnsi"/>
          <w:sz w:val="24"/>
        </w:rPr>
        <w:t xml:space="preserve"> of a </w:t>
      </w:r>
      <w:r w:rsidR="0023435F">
        <w:rPr>
          <w:rFonts w:ascii="Book Antiqua" w:eastAsia="宋体" w:hAnsi="Book Antiqua" w:cstheme="minorHAnsi"/>
          <w:sz w:val="24"/>
        </w:rPr>
        <w:t xml:space="preserve">patient with </w:t>
      </w:r>
      <w:r w:rsidR="001056C5" w:rsidRPr="00ED0A43">
        <w:rPr>
          <w:rFonts w:ascii="Book Antiqua" w:eastAsia="宋体" w:hAnsi="Book Antiqua" w:cstheme="minorHAnsi"/>
          <w:sz w:val="24"/>
        </w:rPr>
        <w:t>LM</w:t>
      </w:r>
      <w:r w:rsidR="00BF759E" w:rsidRPr="00ED0A43">
        <w:rPr>
          <w:rFonts w:ascii="Book Antiqua" w:eastAsia="宋体" w:hAnsi="Book Antiqua" w:cstheme="minorHAnsi"/>
          <w:sz w:val="24"/>
        </w:rPr>
        <w:t xml:space="preserve"> acute myocardial infarction</w:t>
      </w:r>
      <w:r w:rsidR="00E972A8" w:rsidRPr="00ED0A43">
        <w:rPr>
          <w:rFonts w:ascii="Book Antiqua" w:eastAsia="宋体" w:hAnsi="Book Antiqua" w:cstheme="minorHAnsi"/>
          <w:sz w:val="24"/>
        </w:rPr>
        <w:t xml:space="preserve">, </w:t>
      </w:r>
      <w:r w:rsidR="00BF759E" w:rsidRPr="00ED0A43">
        <w:rPr>
          <w:rFonts w:ascii="Book Antiqua" w:eastAsia="宋体" w:hAnsi="Book Antiqua" w:cstheme="minorHAnsi"/>
          <w:sz w:val="24"/>
        </w:rPr>
        <w:t>the follow-up intervention process with the guidance of intracor</w:t>
      </w:r>
      <w:r w:rsidR="00E972A8" w:rsidRPr="00ED0A43">
        <w:rPr>
          <w:rFonts w:ascii="Book Antiqua" w:eastAsia="宋体" w:hAnsi="Book Antiqua" w:cstheme="minorHAnsi"/>
          <w:sz w:val="24"/>
        </w:rPr>
        <w:t>onary imaging</w:t>
      </w:r>
      <w:r w:rsidR="00510670" w:rsidRPr="00ED0A43">
        <w:rPr>
          <w:rFonts w:ascii="Book Antiqua" w:eastAsia="宋体" w:hAnsi="Book Antiqua" w:cstheme="minorHAnsi"/>
          <w:sz w:val="24"/>
        </w:rPr>
        <w:t xml:space="preserve"> and the convenience </w:t>
      </w:r>
      <w:r w:rsidR="0023435F">
        <w:rPr>
          <w:rFonts w:ascii="Book Antiqua" w:eastAsia="宋体" w:hAnsi="Book Antiqua" w:cstheme="minorHAnsi"/>
          <w:sz w:val="24"/>
        </w:rPr>
        <w:t xml:space="preserve">of </w:t>
      </w:r>
      <w:r w:rsidR="00510670" w:rsidRPr="00ED0A43">
        <w:rPr>
          <w:rFonts w:ascii="Book Antiqua" w:eastAsia="宋体" w:hAnsi="Book Antiqua" w:cstheme="minorHAnsi"/>
          <w:sz w:val="24"/>
        </w:rPr>
        <w:t>3D</w:t>
      </w:r>
      <w:r w:rsidR="001056C5" w:rsidRPr="00ED0A43">
        <w:rPr>
          <w:rFonts w:ascii="Book Antiqua" w:eastAsia="宋体" w:hAnsi="Book Antiqua" w:cstheme="minorHAnsi"/>
          <w:sz w:val="24"/>
        </w:rPr>
        <w:t>-</w:t>
      </w:r>
      <w:r w:rsidR="00510670" w:rsidRPr="00ED0A43">
        <w:rPr>
          <w:rFonts w:ascii="Book Antiqua" w:eastAsia="宋体" w:hAnsi="Book Antiqua" w:cstheme="minorHAnsi"/>
          <w:sz w:val="24"/>
        </w:rPr>
        <w:t>OCT during the intervention for the critical bifurcation</w:t>
      </w:r>
      <w:r w:rsidR="0023435F">
        <w:rPr>
          <w:rFonts w:ascii="Book Antiqua" w:eastAsia="宋体" w:hAnsi="Book Antiqua" w:cstheme="minorHAnsi"/>
          <w:sz w:val="24"/>
        </w:rPr>
        <w:t xml:space="preserve"> lesion</w:t>
      </w:r>
      <w:r w:rsidR="00510670" w:rsidRPr="00ED0A43">
        <w:rPr>
          <w:rFonts w:ascii="Book Antiqua" w:eastAsia="宋体" w:hAnsi="Book Antiqua" w:cstheme="minorHAnsi"/>
          <w:sz w:val="24"/>
        </w:rPr>
        <w:t>.</w:t>
      </w:r>
    </w:p>
    <w:p w14:paraId="382BE54E" w14:textId="282C9EC3" w:rsidR="00447BE5" w:rsidRPr="00ED0A43" w:rsidRDefault="00670E38" w:rsidP="00903EAA">
      <w:pPr>
        <w:adjustRightInd w:val="0"/>
        <w:snapToGrid w:val="0"/>
        <w:spacing w:line="360" w:lineRule="auto"/>
        <w:ind w:firstLineChars="100" w:firstLine="240"/>
        <w:rPr>
          <w:rFonts w:ascii="Book Antiqua" w:hAnsi="Book Antiqua" w:cs="Times New Roman"/>
          <w:bCs/>
          <w:sz w:val="24"/>
        </w:rPr>
      </w:pPr>
      <w:r w:rsidRPr="00ED0A43">
        <w:rPr>
          <w:rFonts w:ascii="Book Antiqua" w:hAnsi="Book Antiqua" w:cs="Times New Roman"/>
          <w:sz w:val="24"/>
        </w:rPr>
        <w:t xml:space="preserve">Emerging data have </w:t>
      </w:r>
      <w:r w:rsidR="006478EF" w:rsidRPr="00ED0A43">
        <w:rPr>
          <w:rFonts w:ascii="Book Antiqua" w:hAnsi="Book Antiqua" w:cs="Times New Roman"/>
          <w:sz w:val="24"/>
        </w:rPr>
        <w:t>compared</w:t>
      </w:r>
      <w:r w:rsidRPr="00ED0A43">
        <w:rPr>
          <w:rFonts w:ascii="Book Antiqua" w:hAnsi="Book Antiqua" w:cs="Times New Roman"/>
          <w:sz w:val="24"/>
        </w:rPr>
        <w:t xml:space="preserve"> the efficacy and safety of immediate stenting and deferred stenting in </w:t>
      </w:r>
      <w:r w:rsidR="006478EF" w:rsidRPr="00ED0A43">
        <w:rPr>
          <w:rFonts w:ascii="Book Antiqua" w:hAnsi="Book Antiqua" w:cs="Times New Roman"/>
          <w:sz w:val="24"/>
        </w:rPr>
        <w:t>the</w:t>
      </w:r>
      <w:r w:rsidRPr="00ED0A43">
        <w:rPr>
          <w:rFonts w:ascii="Book Antiqua" w:hAnsi="Book Antiqua" w:cs="Times New Roman"/>
          <w:sz w:val="24"/>
        </w:rPr>
        <w:t xml:space="preserve"> </w:t>
      </w:r>
      <w:r w:rsidR="005F1056" w:rsidRPr="00ED0A43">
        <w:rPr>
          <w:rFonts w:ascii="Book Antiqua" w:hAnsi="Book Antiqua" w:cs="Times New Roman"/>
          <w:sz w:val="24"/>
        </w:rPr>
        <w:t xml:space="preserve">acute myocardial infarction </w:t>
      </w:r>
      <w:r w:rsidRPr="00ED0A43">
        <w:rPr>
          <w:rFonts w:ascii="Book Antiqua" w:hAnsi="Book Antiqua" w:cs="Times New Roman"/>
          <w:sz w:val="24"/>
        </w:rPr>
        <w:t>setting. Although large randomized trials</w:t>
      </w:r>
      <w:r w:rsidR="00911322" w:rsidRPr="00ED0A43">
        <w:rPr>
          <w:rFonts w:ascii="Book Antiqua" w:hAnsi="Book Antiqua" w:cs="Times New Roman"/>
          <w:sz w:val="24"/>
        </w:rPr>
        <w:t xml:space="preserve"> and meta-analys</w:t>
      </w:r>
      <w:r w:rsidR="00A6120F">
        <w:rPr>
          <w:rFonts w:ascii="Book Antiqua" w:hAnsi="Book Antiqua" w:cs="Times New Roman"/>
          <w:sz w:val="24"/>
        </w:rPr>
        <w:t>e</w:t>
      </w:r>
      <w:r w:rsidR="00911322" w:rsidRPr="00ED0A43">
        <w:rPr>
          <w:rFonts w:ascii="Book Antiqua" w:hAnsi="Book Antiqua" w:cs="Times New Roman"/>
          <w:sz w:val="24"/>
        </w:rPr>
        <w:t>s</w:t>
      </w:r>
      <w:r w:rsidRPr="00ED0A43">
        <w:rPr>
          <w:rFonts w:ascii="Book Antiqua" w:hAnsi="Book Antiqua" w:cs="Times New Roman"/>
          <w:sz w:val="24"/>
        </w:rPr>
        <w:t xml:space="preserve"> </w:t>
      </w:r>
      <w:r w:rsidR="0023435F">
        <w:rPr>
          <w:rFonts w:ascii="Book Antiqua" w:hAnsi="Book Antiqua" w:cs="Times New Roman"/>
          <w:sz w:val="24"/>
        </w:rPr>
        <w:t xml:space="preserve">have </w:t>
      </w:r>
      <w:r w:rsidR="006478EF" w:rsidRPr="00ED0A43">
        <w:rPr>
          <w:rFonts w:ascii="Book Antiqua" w:hAnsi="Book Antiqua" w:cs="Times New Roman"/>
          <w:sz w:val="24"/>
        </w:rPr>
        <w:t>demonstrate</w:t>
      </w:r>
      <w:r w:rsidR="0023435F">
        <w:rPr>
          <w:rFonts w:ascii="Book Antiqua" w:hAnsi="Book Antiqua" w:cs="Times New Roman"/>
          <w:sz w:val="24"/>
        </w:rPr>
        <w:t>d</w:t>
      </w:r>
      <w:r w:rsidRPr="00ED0A43">
        <w:rPr>
          <w:rFonts w:ascii="Book Antiqua" w:hAnsi="Book Antiqua" w:cs="Times New Roman"/>
          <w:sz w:val="24"/>
        </w:rPr>
        <w:t xml:space="preserve"> no definite</w:t>
      </w:r>
      <w:r w:rsidR="00952FF3" w:rsidRPr="00ED0A43">
        <w:rPr>
          <w:rFonts w:ascii="Book Antiqua" w:hAnsi="Book Antiqua" w:cs="Times New Roman"/>
          <w:sz w:val="24"/>
        </w:rPr>
        <w:t xml:space="preserve"> beneficial effect</w:t>
      </w:r>
      <w:r w:rsidRPr="00ED0A43">
        <w:rPr>
          <w:rFonts w:ascii="Book Antiqua" w:hAnsi="Book Antiqua" w:cs="Times New Roman"/>
          <w:sz w:val="24"/>
        </w:rPr>
        <w:t xml:space="preserve"> </w:t>
      </w:r>
      <w:r w:rsidR="0009781F" w:rsidRPr="00ED0A43">
        <w:rPr>
          <w:rFonts w:ascii="Book Antiqua" w:hAnsi="Book Antiqua" w:cs="Times New Roman"/>
          <w:sz w:val="24"/>
        </w:rPr>
        <w:t>of</w:t>
      </w:r>
      <w:r w:rsidRPr="00ED0A43">
        <w:rPr>
          <w:rFonts w:ascii="Book Antiqua" w:hAnsi="Book Antiqua" w:cs="Times New Roman"/>
          <w:sz w:val="24"/>
        </w:rPr>
        <w:t xml:space="preserve"> deferred stenting</w:t>
      </w:r>
      <w:r w:rsidR="008D131F" w:rsidRPr="00ED0A43">
        <w:rPr>
          <w:rFonts w:ascii="Book Antiqua" w:hAnsi="Book Antiqua" w:cs="Times New Roman"/>
          <w:sz w:val="24"/>
          <w:vertAlign w:val="superscript"/>
        </w:rPr>
        <w:fldChar w:fldCharType="begin">
          <w:fldData xml:space="preserve">PEVuZE5vdGU+PENpdGU+PEF1dGhvcj5LZWxiw6ZrPC9BdXRob3I+PFllYXI+MjAxNjwvWWVhcj48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PEVuZE5vdGU+PENpdGU+PEF1dGhvcj5LZWxiw6ZrPC9BdXRob3I+PFllYXI+MjAxNjwvWWVhcj48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8D131F" w:rsidRPr="00ED0A43">
        <w:rPr>
          <w:rFonts w:ascii="Book Antiqua" w:hAnsi="Book Antiqua" w:cs="Times New Roman"/>
          <w:sz w:val="24"/>
          <w:vertAlign w:val="superscript"/>
        </w:rPr>
      </w:r>
      <w:r w:rsidR="008D131F"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[6-8]</w:t>
      </w:r>
      <w:r w:rsidR="008D131F" w:rsidRPr="00ED0A43">
        <w:rPr>
          <w:rFonts w:ascii="Book Antiqua" w:hAnsi="Book Antiqua" w:cs="Times New Roman"/>
          <w:sz w:val="24"/>
          <w:vertAlign w:val="superscript"/>
        </w:rPr>
        <w:fldChar w:fldCharType="end"/>
      </w:r>
      <w:r w:rsidRPr="00ED0A43">
        <w:rPr>
          <w:rFonts w:ascii="Book Antiqua" w:hAnsi="Book Antiqua" w:cs="Times New Roman"/>
          <w:sz w:val="24"/>
        </w:rPr>
        <w:t xml:space="preserve">, it still has many applications in high </w:t>
      </w:r>
      <w:r w:rsidR="009A2F91" w:rsidRPr="00ED0A43">
        <w:rPr>
          <w:rFonts w:ascii="Book Antiqua" w:hAnsi="Book Antiqua" w:cs="Times New Roman"/>
          <w:sz w:val="24"/>
        </w:rPr>
        <w:t xml:space="preserve">risk </w:t>
      </w:r>
      <w:r w:rsidRPr="00ED0A43">
        <w:rPr>
          <w:rFonts w:ascii="Book Antiqua" w:hAnsi="Book Antiqua" w:cs="Times New Roman"/>
          <w:sz w:val="24"/>
        </w:rPr>
        <w:t xml:space="preserve">thrombus </w:t>
      </w:r>
      <w:r w:rsidR="005F1056" w:rsidRPr="00ED0A43">
        <w:rPr>
          <w:rFonts w:ascii="Book Antiqua" w:hAnsi="Book Antiqua" w:cs="Times New Roman"/>
          <w:sz w:val="24"/>
        </w:rPr>
        <w:t>acute myocardial infarction</w:t>
      </w:r>
      <w:r w:rsidRPr="00ED0A43">
        <w:rPr>
          <w:rFonts w:ascii="Book Antiqua" w:hAnsi="Book Antiqua" w:cs="Times New Roman"/>
          <w:sz w:val="24"/>
        </w:rPr>
        <w:t xml:space="preserve"> patients after thrombus aspiration. However,</w:t>
      </w:r>
      <w:r w:rsidR="00447BE5" w:rsidRPr="00ED0A43">
        <w:rPr>
          <w:rFonts w:ascii="Book Antiqua" w:hAnsi="Book Antiqua" w:cs="Times New Roman"/>
          <w:b/>
          <w:sz w:val="24"/>
        </w:rPr>
        <w:t xml:space="preserve"> </w:t>
      </w:r>
      <w:r w:rsidR="0023435F" w:rsidRPr="00F2529E">
        <w:rPr>
          <w:rFonts w:ascii="Book Antiqua" w:hAnsi="Book Antiqua" w:cs="Times New Roman"/>
          <w:sz w:val="24"/>
        </w:rPr>
        <w:t>few studies</w:t>
      </w:r>
      <w:r w:rsidR="00447BE5" w:rsidRPr="00ED0A43">
        <w:rPr>
          <w:rFonts w:ascii="Book Antiqua" w:hAnsi="Book Antiqua" w:cs="Times New Roman"/>
          <w:bCs/>
          <w:sz w:val="24"/>
        </w:rPr>
        <w:t xml:space="preserve"> </w:t>
      </w:r>
      <w:r w:rsidR="0009781F" w:rsidRPr="00ED0A43">
        <w:rPr>
          <w:rFonts w:ascii="Book Antiqua" w:hAnsi="Book Antiqua" w:cs="Times New Roman"/>
          <w:bCs/>
          <w:sz w:val="24"/>
        </w:rPr>
        <w:t xml:space="preserve">have </w:t>
      </w:r>
      <w:r w:rsidR="00447BE5" w:rsidRPr="00ED0A43">
        <w:rPr>
          <w:rFonts w:ascii="Book Antiqua" w:hAnsi="Book Antiqua" w:cs="Times New Roman"/>
          <w:bCs/>
          <w:sz w:val="24"/>
        </w:rPr>
        <w:t xml:space="preserve">compared deferred stenting and </w:t>
      </w:r>
      <w:r w:rsidR="00BA6206" w:rsidRPr="00ED0A43">
        <w:rPr>
          <w:rFonts w:ascii="Book Antiqua" w:hAnsi="Book Antiqua" w:cs="Times New Roman"/>
          <w:bCs/>
          <w:sz w:val="24"/>
        </w:rPr>
        <w:t>immediate</w:t>
      </w:r>
      <w:r w:rsidR="00447BE5" w:rsidRPr="00ED0A43">
        <w:rPr>
          <w:rFonts w:ascii="Book Antiqua" w:hAnsi="Book Antiqua" w:cs="Times New Roman"/>
          <w:bCs/>
          <w:sz w:val="24"/>
        </w:rPr>
        <w:t xml:space="preserve"> stenting when treating </w:t>
      </w:r>
      <w:r w:rsidR="003C70A6" w:rsidRPr="00ED0A43">
        <w:rPr>
          <w:rFonts w:ascii="Book Antiqua" w:hAnsi="Book Antiqua" w:cs="Times New Roman"/>
          <w:bCs/>
          <w:sz w:val="24"/>
        </w:rPr>
        <w:t>LM</w:t>
      </w:r>
      <w:r w:rsidR="00447BE5" w:rsidRPr="00ED0A43">
        <w:rPr>
          <w:rFonts w:ascii="Book Antiqua" w:hAnsi="Book Antiqua" w:cs="Times New Roman"/>
          <w:bCs/>
          <w:sz w:val="24"/>
        </w:rPr>
        <w:t xml:space="preserve"> coronary diseases</w:t>
      </w:r>
      <w:r w:rsidR="00BA6206" w:rsidRPr="00ED0A43">
        <w:rPr>
          <w:rFonts w:ascii="Book Antiqua" w:hAnsi="Book Antiqua" w:cs="Times New Roman"/>
          <w:bCs/>
          <w:sz w:val="24"/>
        </w:rPr>
        <w:t xml:space="preserve"> </w:t>
      </w:r>
      <w:r w:rsidR="0023435F">
        <w:rPr>
          <w:rFonts w:ascii="Book Antiqua" w:hAnsi="Book Antiqua" w:cs="Times New Roman"/>
          <w:bCs/>
          <w:sz w:val="24"/>
        </w:rPr>
        <w:t>due to</w:t>
      </w:r>
      <w:r w:rsidR="00BA6206" w:rsidRPr="00ED0A43">
        <w:rPr>
          <w:rFonts w:ascii="Book Antiqua" w:hAnsi="Book Antiqua" w:cs="Times New Roman"/>
          <w:bCs/>
          <w:sz w:val="24"/>
        </w:rPr>
        <w:t xml:space="preserve"> </w:t>
      </w:r>
      <w:r w:rsidR="0023435F">
        <w:rPr>
          <w:rFonts w:ascii="Book Antiqua" w:hAnsi="Book Antiqua" w:cs="Times New Roman"/>
          <w:bCs/>
          <w:sz w:val="24"/>
        </w:rPr>
        <w:t>the</w:t>
      </w:r>
      <w:r w:rsidR="00BA6206" w:rsidRPr="00ED0A43">
        <w:rPr>
          <w:rFonts w:ascii="Book Antiqua" w:hAnsi="Book Antiqua" w:cs="Times New Roman"/>
          <w:bCs/>
          <w:sz w:val="24"/>
        </w:rPr>
        <w:t xml:space="preserve"> high</w:t>
      </w:r>
      <w:r w:rsidR="0023435F">
        <w:rPr>
          <w:rFonts w:ascii="Book Antiqua" w:hAnsi="Book Antiqua" w:cs="Times New Roman"/>
          <w:bCs/>
          <w:sz w:val="24"/>
        </w:rPr>
        <w:t xml:space="preserve"> </w:t>
      </w:r>
      <w:r w:rsidR="00BA6206" w:rsidRPr="00ED0A43">
        <w:rPr>
          <w:rFonts w:ascii="Book Antiqua" w:hAnsi="Book Antiqua" w:cs="Times New Roman"/>
          <w:bCs/>
          <w:sz w:val="24"/>
        </w:rPr>
        <w:t>risk of mortality</w:t>
      </w:r>
      <w:r w:rsidR="0009781F" w:rsidRPr="00ED0A43">
        <w:rPr>
          <w:rFonts w:ascii="Book Antiqua" w:hAnsi="Book Antiqua" w:cs="Times New Roman"/>
          <w:bCs/>
          <w:sz w:val="24"/>
        </w:rPr>
        <w:t>,</w:t>
      </w:r>
      <w:r w:rsidR="00BA6206" w:rsidRPr="00ED0A43">
        <w:rPr>
          <w:rFonts w:ascii="Book Antiqua" w:hAnsi="Book Antiqua" w:cs="Times New Roman"/>
          <w:bCs/>
          <w:sz w:val="24"/>
        </w:rPr>
        <w:t xml:space="preserve"> an exclusion criterion</w:t>
      </w:r>
      <w:r w:rsidR="008D131F" w:rsidRPr="00ED0A43">
        <w:rPr>
          <w:rFonts w:ascii="Book Antiqua" w:hAnsi="Book Antiqua" w:cs="Times New Roman"/>
          <w:bCs/>
          <w:sz w:val="24"/>
          <w:vertAlign w:val="superscript"/>
        </w:rPr>
        <w:fldChar w:fldCharType="begin"/>
      </w:r>
      <w:r w:rsidR="00AA26D5" w:rsidRPr="00ED0A43">
        <w:rPr>
          <w:rFonts w:ascii="Book Antiqua" w:hAnsi="Book Antiqua" w:cs="Times New Roman"/>
          <w:bCs/>
          <w:sz w:val="24"/>
          <w:vertAlign w:val="superscript"/>
        </w:rPr>
        <w:instrText xml:space="preserve"> ADDIN EN.CITE &lt;EndNote&gt;&lt;Cite&gt;&lt;Author&gt;Ramadan&lt;/Author&gt;&lt;Year&gt;2018&lt;/Year&gt;&lt;RecNum&gt;768&lt;/RecNum&gt;&lt;DisplayText&gt;[9]&lt;/DisplayText&gt;&lt;record&gt;&lt;rec-number&gt;768&lt;/rec-number&gt;&lt;foreign-keys&gt;&lt;key app="EN" db-id="vpaev2xa2xtftvee25dp52plf9w999xxz0zf" timestamp="1555954433"&gt;768&lt;/key&gt;&lt;key app="ENWeb" db-id=""&gt;0&lt;/key&gt;&lt;/foreign-keys&gt;&lt;ref-type name="Journal Article"&gt;17&lt;/ref-type&gt;&lt;contributors&gt;&lt;authors&gt;&lt;author&gt;Ramadan, R.&lt;/author&gt;&lt;author&gt;Boden, W. E.&lt;/author&gt;&lt;author&gt;Kinlay, S.&lt;/author&gt;&lt;/authors&gt;&lt;/contributors&gt;&lt;auth-address&gt;VA Boston Healthcare System, Boston, MA rramadan@partners.org.&amp;#xD;Harvard Medical School, Boston, MA.&amp;#xD;Brigham and Woman&amp;apos;s Hospital, Boston, MA.&amp;#xD;VA Boston Healthcare System, Boston, MA.&amp;#xD;Boston University School of Medicine, Boston, MA.&lt;/auth-address&gt;&lt;titles&gt;&lt;title&gt;Management of Left Main Coronary Artery Disease&lt;/title&gt;&lt;secondary-title&gt;J Am Heart Assoc&lt;/secondary-title&gt;&lt;/titles&gt;&lt;periodical&gt;&lt;full-title&gt;J Am Heart Assoc&lt;/full-title&gt;&lt;/periodical&gt;&lt;volume&gt;7&lt;/volume&gt;&lt;number&gt;7&lt;/number&gt;&lt;edition&gt;2018/04/02&lt;/edition&gt;&lt;keywords&gt;&lt;keyword&gt;coronary artery bypass graft surgery&lt;/keyword&gt;&lt;keyword&gt;coronary intervention&lt;/keyword&gt;&lt;keyword&gt;coronary revascularization&lt;/keyword&gt;&lt;keyword&gt;left main coronary artery disease&lt;/keyword&gt;&lt;/keywords&gt;&lt;dates&gt;&lt;year&gt;2018&lt;/year&gt;&lt;pub-dates&gt;&lt;date&gt;Mar 31&lt;/date&gt;&lt;/pub-dates&gt;&lt;/dates&gt;&lt;isbn&gt;2047-9980 (Electronic)&amp;#xD;2047-9980 (Linking)&lt;/isbn&gt;&lt;accession-num&gt;29605817&lt;/accession-num&gt;&lt;urls&gt;&lt;related-urls&gt;&lt;url&gt;https://www.ncbi.nlm.nih.gov/pubmed/29605817&lt;/url&gt;&lt;/related-urls&gt;&lt;/urls&gt;&lt;custom2&gt;PMC5907594&lt;/custom2&gt;&lt;electronic-resource-num&gt;10.1161/JAHA.117.008151&lt;/electronic-resource-num&gt;&lt;/record&gt;&lt;/Cite&gt;&lt;/EndNote&gt;</w:instrText>
      </w:r>
      <w:r w:rsidR="008D131F" w:rsidRPr="00ED0A43">
        <w:rPr>
          <w:rFonts w:ascii="Book Antiqua" w:hAnsi="Book Antiqua" w:cs="Times New Roman"/>
          <w:bCs/>
          <w:sz w:val="24"/>
          <w:vertAlign w:val="superscript"/>
        </w:rPr>
        <w:fldChar w:fldCharType="separate"/>
      </w:r>
      <w:r w:rsidR="00AA26D5" w:rsidRPr="00ED0A43">
        <w:rPr>
          <w:rFonts w:ascii="Book Antiqua" w:hAnsi="Book Antiqua" w:cs="Times New Roman"/>
          <w:bCs/>
          <w:noProof/>
          <w:sz w:val="24"/>
          <w:vertAlign w:val="superscript"/>
        </w:rPr>
        <w:t>[9]</w:t>
      </w:r>
      <w:r w:rsidR="008D131F" w:rsidRPr="00ED0A43">
        <w:rPr>
          <w:rFonts w:ascii="Book Antiqua" w:hAnsi="Book Antiqua" w:cs="Times New Roman"/>
          <w:bCs/>
          <w:sz w:val="24"/>
          <w:vertAlign w:val="superscript"/>
        </w:rPr>
        <w:fldChar w:fldCharType="end"/>
      </w:r>
      <w:r w:rsidR="00BA6206" w:rsidRPr="00ED0A43">
        <w:rPr>
          <w:rFonts w:ascii="Book Antiqua" w:hAnsi="Book Antiqua" w:cs="Times New Roman"/>
          <w:bCs/>
          <w:sz w:val="24"/>
        </w:rPr>
        <w:t xml:space="preserve">. </w:t>
      </w:r>
      <w:r w:rsidR="003565B2">
        <w:rPr>
          <w:rFonts w:ascii="Book Antiqua" w:hAnsi="Book Antiqua" w:cs="Times New Roman"/>
          <w:bCs/>
          <w:sz w:val="24"/>
        </w:rPr>
        <w:t>In our</w:t>
      </w:r>
      <w:r w:rsidR="00BA6206" w:rsidRPr="00ED0A43">
        <w:rPr>
          <w:rFonts w:ascii="Book Antiqua" w:hAnsi="Book Antiqua" w:cs="Times New Roman"/>
          <w:bCs/>
          <w:sz w:val="24"/>
        </w:rPr>
        <w:t xml:space="preserve"> patient, the concern </w:t>
      </w:r>
      <w:r w:rsidR="004F4B24" w:rsidRPr="00ED0A43">
        <w:rPr>
          <w:rFonts w:ascii="Book Antiqua" w:hAnsi="Book Antiqua" w:cs="Times New Roman"/>
          <w:bCs/>
          <w:sz w:val="24"/>
        </w:rPr>
        <w:t xml:space="preserve">of </w:t>
      </w:r>
      <w:r w:rsidR="00BA6206" w:rsidRPr="00ED0A43">
        <w:rPr>
          <w:rFonts w:ascii="Book Antiqua" w:hAnsi="Book Antiqua" w:cs="Times New Roman"/>
          <w:bCs/>
          <w:sz w:val="24"/>
        </w:rPr>
        <w:t>deferring stenting</w:t>
      </w:r>
      <w:r w:rsidRPr="00ED0A43">
        <w:rPr>
          <w:rFonts w:ascii="Book Antiqua" w:hAnsi="Book Antiqua" w:cs="Times New Roman"/>
          <w:bCs/>
          <w:sz w:val="24"/>
        </w:rPr>
        <w:t xml:space="preserve"> under the premise of good TIMI flow </w:t>
      </w:r>
      <w:r w:rsidR="0009781F" w:rsidRPr="00ED0A43">
        <w:rPr>
          <w:rFonts w:ascii="Book Antiqua" w:hAnsi="Book Antiqua" w:cs="Times New Roman"/>
          <w:bCs/>
          <w:sz w:val="24"/>
        </w:rPr>
        <w:t>was</w:t>
      </w:r>
      <w:r w:rsidR="00BA6206" w:rsidRPr="00ED0A43">
        <w:rPr>
          <w:rFonts w:ascii="Book Antiqua" w:hAnsi="Book Antiqua" w:cs="Times New Roman"/>
          <w:bCs/>
          <w:sz w:val="24"/>
        </w:rPr>
        <w:t xml:space="preserve"> mainly for two reasons</w:t>
      </w:r>
      <w:r w:rsidR="0009781F" w:rsidRPr="00ED0A43">
        <w:rPr>
          <w:rFonts w:ascii="Book Antiqua" w:hAnsi="Book Antiqua" w:cs="Times New Roman"/>
          <w:bCs/>
          <w:sz w:val="24"/>
        </w:rPr>
        <w:t>:</w:t>
      </w:r>
      <w:r w:rsidR="00BA6206" w:rsidRPr="00ED0A43">
        <w:rPr>
          <w:rFonts w:ascii="Book Antiqua" w:hAnsi="Book Antiqua" w:cs="Times New Roman"/>
          <w:bCs/>
          <w:sz w:val="24"/>
        </w:rPr>
        <w:t xml:space="preserve"> the patient and his family strongly opposed further intervention and </w:t>
      </w:r>
      <w:r w:rsidR="0009781F" w:rsidRPr="00ED0A43">
        <w:rPr>
          <w:rFonts w:ascii="Book Antiqua" w:hAnsi="Book Antiqua" w:cs="Times New Roman"/>
          <w:bCs/>
          <w:sz w:val="24"/>
        </w:rPr>
        <w:t>the</w:t>
      </w:r>
      <w:r w:rsidR="00BA6206" w:rsidRPr="00ED0A43">
        <w:rPr>
          <w:rFonts w:ascii="Book Antiqua" w:hAnsi="Book Antiqua" w:cs="Times New Roman"/>
          <w:bCs/>
          <w:sz w:val="24"/>
        </w:rPr>
        <w:t xml:space="preserve"> </w:t>
      </w:r>
      <w:r w:rsidR="0009781F" w:rsidRPr="00ED0A43">
        <w:rPr>
          <w:rFonts w:ascii="Book Antiqua" w:hAnsi="Book Antiqua" w:cs="Times New Roman"/>
          <w:bCs/>
          <w:sz w:val="24"/>
        </w:rPr>
        <w:t>high risk of treating</w:t>
      </w:r>
      <w:r w:rsidR="00BA6206" w:rsidRPr="00ED0A43">
        <w:rPr>
          <w:rFonts w:ascii="Book Antiqua" w:hAnsi="Book Antiqua" w:cs="Times New Roman"/>
          <w:bCs/>
          <w:sz w:val="24"/>
        </w:rPr>
        <w:t xml:space="preserve"> the </w:t>
      </w:r>
      <w:r w:rsidR="003C70A6" w:rsidRPr="00ED0A43">
        <w:rPr>
          <w:rFonts w:ascii="Book Antiqua" w:hAnsi="Book Antiqua" w:cs="Times New Roman"/>
          <w:bCs/>
          <w:sz w:val="24"/>
        </w:rPr>
        <w:t>LM</w:t>
      </w:r>
      <w:r w:rsidR="00BA6206" w:rsidRPr="00ED0A43">
        <w:rPr>
          <w:rFonts w:ascii="Book Antiqua" w:hAnsi="Book Antiqua" w:cs="Times New Roman"/>
          <w:bCs/>
          <w:sz w:val="24"/>
        </w:rPr>
        <w:t xml:space="preserve"> bifurcation complex lesions in a hemodynamic </w:t>
      </w:r>
      <w:r w:rsidR="0009781F" w:rsidRPr="00ED0A43">
        <w:rPr>
          <w:rFonts w:ascii="Book Antiqua" w:hAnsi="Book Antiqua" w:cs="Times New Roman"/>
          <w:bCs/>
          <w:sz w:val="24"/>
        </w:rPr>
        <w:t>unstable patient</w:t>
      </w:r>
      <w:r w:rsidR="00DB4B22" w:rsidRPr="00ED0A43">
        <w:rPr>
          <w:rFonts w:ascii="Book Antiqua" w:hAnsi="Book Antiqua" w:cs="Times New Roman"/>
          <w:bCs/>
          <w:sz w:val="24"/>
        </w:rPr>
        <w:t xml:space="preserve"> without the family</w:t>
      </w:r>
      <w:r w:rsidR="00321F91" w:rsidRPr="00ED0A43">
        <w:rPr>
          <w:rFonts w:ascii="Book Antiqua" w:hAnsi="Book Antiqua" w:cs="Times New Roman"/>
          <w:bCs/>
          <w:sz w:val="24"/>
        </w:rPr>
        <w:t>’s consent.</w:t>
      </w:r>
    </w:p>
    <w:p w14:paraId="0708AE4B" w14:textId="36B5099B" w:rsidR="007274BE" w:rsidRPr="00ED0A43" w:rsidRDefault="00AC0226" w:rsidP="00903EAA">
      <w:pPr>
        <w:adjustRightInd w:val="0"/>
        <w:snapToGrid w:val="0"/>
        <w:spacing w:line="360" w:lineRule="auto"/>
        <w:ind w:firstLineChars="100" w:firstLine="240"/>
        <w:rPr>
          <w:rFonts w:ascii="Book Antiqua" w:hAnsi="Book Antiqua" w:cs="Times New Roman"/>
          <w:bCs/>
          <w:sz w:val="24"/>
        </w:rPr>
      </w:pPr>
      <w:r w:rsidRPr="00ED0A43">
        <w:rPr>
          <w:rFonts w:ascii="Book Antiqua" w:hAnsi="Book Antiqua" w:cs="Times New Roman"/>
          <w:bCs/>
          <w:sz w:val="24"/>
        </w:rPr>
        <w:t>N</w:t>
      </w:r>
      <w:r w:rsidR="00732AAB" w:rsidRPr="00ED0A43">
        <w:rPr>
          <w:rFonts w:ascii="Book Antiqua" w:hAnsi="Book Antiqua" w:cs="Times New Roman"/>
          <w:bCs/>
          <w:sz w:val="24"/>
        </w:rPr>
        <w:t xml:space="preserve">o consensus </w:t>
      </w:r>
      <w:r w:rsidR="00A6362B" w:rsidRPr="00ED0A43">
        <w:rPr>
          <w:rFonts w:ascii="Book Antiqua" w:hAnsi="Book Antiqua" w:cs="Times New Roman"/>
          <w:bCs/>
          <w:sz w:val="24"/>
        </w:rPr>
        <w:t>has</w:t>
      </w:r>
      <w:r w:rsidRPr="00ED0A43">
        <w:rPr>
          <w:rFonts w:ascii="Book Antiqua" w:hAnsi="Book Antiqua" w:cs="Times New Roman"/>
          <w:bCs/>
          <w:sz w:val="24"/>
        </w:rPr>
        <w:t xml:space="preserve"> been</w:t>
      </w:r>
      <w:r w:rsidR="00732AAB" w:rsidRPr="00ED0A43">
        <w:rPr>
          <w:rFonts w:ascii="Book Antiqua" w:hAnsi="Book Antiqua" w:cs="Times New Roman"/>
          <w:bCs/>
          <w:sz w:val="24"/>
        </w:rPr>
        <w:t xml:space="preserve"> reached </w:t>
      </w:r>
      <w:r w:rsidR="004F4B24" w:rsidRPr="00ED0A43">
        <w:rPr>
          <w:rFonts w:ascii="Book Antiqua" w:hAnsi="Book Antiqua" w:cs="Times New Roman"/>
          <w:bCs/>
          <w:sz w:val="24"/>
        </w:rPr>
        <w:t xml:space="preserve">regarding </w:t>
      </w:r>
      <w:r w:rsidR="00732AAB" w:rsidRPr="00ED0A43">
        <w:rPr>
          <w:rFonts w:ascii="Book Antiqua" w:hAnsi="Book Antiqua" w:cs="Times New Roman"/>
          <w:bCs/>
          <w:sz w:val="24"/>
        </w:rPr>
        <w:t>the choice of simple or complex strateg</w:t>
      </w:r>
      <w:r w:rsidR="004F4B24" w:rsidRPr="00ED0A43">
        <w:rPr>
          <w:rFonts w:ascii="Book Antiqua" w:hAnsi="Book Antiqua" w:cs="Times New Roman"/>
          <w:bCs/>
          <w:sz w:val="24"/>
        </w:rPr>
        <w:t>ies</w:t>
      </w:r>
      <w:r w:rsidR="00732AAB" w:rsidRPr="00ED0A43">
        <w:rPr>
          <w:rFonts w:ascii="Book Antiqua" w:hAnsi="Book Antiqua" w:cs="Times New Roman"/>
          <w:bCs/>
          <w:sz w:val="24"/>
        </w:rPr>
        <w:t xml:space="preserve"> and the different techniques one should undertake when </w:t>
      </w:r>
      <w:r w:rsidR="00A6362B" w:rsidRPr="00ED0A43">
        <w:rPr>
          <w:rFonts w:ascii="Book Antiqua" w:hAnsi="Book Antiqua" w:cs="Times New Roman"/>
          <w:bCs/>
          <w:sz w:val="24"/>
        </w:rPr>
        <w:t xml:space="preserve">a </w:t>
      </w:r>
      <w:r w:rsidR="00732AAB" w:rsidRPr="00ED0A43">
        <w:rPr>
          <w:rFonts w:ascii="Book Antiqua" w:hAnsi="Book Antiqua" w:cs="Times New Roman"/>
          <w:bCs/>
          <w:sz w:val="24"/>
        </w:rPr>
        <w:t>two-stent strategy</w:t>
      </w:r>
      <w:r w:rsidRPr="00ED0A43">
        <w:rPr>
          <w:rFonts w:ascii="Book Antiqua" w:hAnsi="Book Antiqua" w:cs="Times New Roman"/>
          <w:bCs/>
          <w:sz w:val="24"/>
        </w:rPr>
        <w:t xml:space="preserve"> </w:t>
      </w:r>
      <w:r w:rsidR="00A6362B" w:rsidRPr="00ED0A43">
        <w:rPr>
          <w:rFonts w:ascii="Book Antiqua" w:hAnsi="Book Antiqua" w:cs="Times New Roman"/>
          <w:bCs/>
          <w:sz w:val="24"/>
        </w:rPr>
        <w:t xml:space="preserve">is needed </w:t>
      </w:r>
      <w:r w:rsidR="003565B2">
        <w:rPr>
          <w:rFonts w:ascii="Book Antiqua" w:hAnsi="Book Antiqua" w:cs="Times New Roman"/>
          <w:bCs/>
          <w:sz w:val="24"/>
        </w:rPr>
        <w:t>to</w:t>
      </w:r>
      <w:r w:rsidRPr="00ED0A43">
        <w:rPr>
          <w:rFonts w:ascii="Book Antiqua" w:hAnsi="Book Antiqua" w:cs="Times New Roman"/>
          <w:bCs/>
          <w:sz w:val="24"/>
        </w:rPr>
        <w:t xml:space="preserve"> treat coronary bifurcation lesions.</w:t>
      </w:r>
      <w:r w:rsidRPr="00ED0A43">
        <w:rPr>
          <w:rFonts w:ascii="Book Antiqua" w:hAnsi="Book Antiqua" w:cs="Times New Roman"/>
          <w:sz w:val="24"/>
        </w:rPr>
        <w:t xml:space="preserve"> For LM </w:t>
      </w:r>
      <w:r w:rsidR="00A6120F">
        <w:rPr>
          <w:rFonts w:ascii="Book Antiqua" w:hAnsi="Book Antiqua" w:cs="Times New Roman"/>
          <w:sz w:val="24"/>
        </w:rPr>
        <w:t xml:space="preserve">artery </w:t>
      </w:r>
      <w:r w:rsidR="00A6120F" w:rsidRPr="00ED0A43">
        <w:rPr>
          <w:rFonts w:ascii="Book Antiqua" w:hAnsi="Book Antiqua" w:cs="Times New Roman"/>
          <w:bCs/>
          <w:sz w:val="24"/>
        </w:rPr>
        <w:t>bifurcation lesion</w:t>
      </w:r>
      <w:r w:rsidR="001F6ED9">
        <w:rPr>
          <w:rFonts w:ascii="Book Antiqua" w:hAnsi="Book Antiqua" w:cs="Times New Roman"/>
          <w:bCs/>
          <w:sz w:val="24"/>
        </w:rPr>
        <w:t>s</w:t>
      </w:r>
      <w:r w:rsidRPr="00ED0A43">
        <w:rPr>
          <w:rFonts w:ascii="Book Antiqua" w:hAnsi="Book Antiqua" w:cs="Times New Roman"/>
          <w:sz w:val="24"/>
        </w:rPr>
        <w:t xml:space="preserve">, single </w:t>
      </w:r>
      <w:r w:rsidR="0041722F" w:rsidRPr="00ED0A43">
        <w:rPr>
          <w:rFonts w:ascii="Book Antiqua" w:hAnsi="Book Antiqua" w:cs="Times New Roman"/>
          <w:sz w:val="24"/>
        </w:rPr>
        <w:t>crossover</w:t>
      </w:r>
      <w:r w:rsidRPr="00ED0A43">
        <w:rPr>
          <w:rFonts w:ascii="Book Antiqua" w:hAnsi="Book Antiqua" w:cs="Times New Roman"/>
          <w:sz w:val="24"/>
        </w:rPr>
        <w:t xml:space="preserve"> stenting is better than complex stenting from the point of view of long-term clinical events</w:t>
      </w:r>
      <w:r w:rsidR="008D131F" w:rsidRPr="00ED0A43">
        <w:rPr>
          <w:rFonts w:ascii="Book Antiqua" w:hAnsi="Book Antiqua" w:cs="Times New Roman"/>
          <w:sz w:val="24"/>
          <w:vertAlign w:val="superscript"/>
        </w:rPr>
        <w:fldChar w:fldCharType="begin">
          <w:fldData xml:space="preserve">PEVuZE5vdGU+PENpdGU+PEF1dGhvcj5DaG88L0F1dGhvcj48WWVhcj4yMDE4PC9ZZWFyPjxSZWNO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PEVuZE5vdGU+PENpdGU+PEF1dGhvcj5DaG88L0F1dGhvcj48WWVhcj4yMDE4PC9ZZWFyPjxSZWNO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8D131F" w:rsidRPr="00ED0A43">
        <w:rPr>
          <w:rFonts w:ascii="Book Antiqua" w:hAnsi="Book Antiqua" w:cs="Times New Roman"/>
          <w:sz w:val="24"/>
          <w:vertAlign w:val="superscript"/>
        </w:rPr>
      </w:r>
      <w:r w:rsidR="008D131F"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[10]</w:t>
      </w:r>
      <w:r w:rsidR="008D131F" w:rsidRPr="00ED0A43">
        <w:rPr>
          <w:rFonts w:ascii="Book Antiqua" w:hAnsi="Book Antiqua" w:cs="Times New Roman"/>
          <w:sz w:val="24"/>
          <w:vertAlign w:val="superscript"/>
        </w:rPr>
        <w:fldChar w:fldCharType="end"/>
      </w:r>
      <w:r w:rsidRPr="00ED0A43">
        <w:rPr>
          <w:rFonts w:ascii="Book Antiqua" w:hAnsi="Book Antiqua" w:cs="Times New Roman"/>
          <w:sz w:val="24"/>
        </w:rPr>
        <w:t>.</w:t>
      </w:r>
      <w:r w:rsidR="009C49B0" w:rsidRPr="00ED0A43">
        <w:rPr>
          <w:rFonts w:ascii="Book Antiqua" w:hAnsi="Book Antiqua" w:cs="Times New Roman"/>
          <w:sz w:val="24"/>
        </w:rPr>
        <w:t xml:space="preserve"> </w:t>
      </w:r>
      <w:r w:rsidR="00A6362B" w:rsidRPr="00ED0A43">
        <w:rPr>
          <w:rFonts w:ascii="Book Antiqua" w:hAnsi="Book Antiqua" w:cs="Times New Roman"/>
          <w:bCs/>
          <w:sz w:val="24"/>
        </w:rPr>
        <w:t>In</w:t>
      </w:r>
      <w:r w:rsidRPr="00ED0A43">
        <w:rPr>
          <w:rFonts w:ascii="Book Antiqua" w:hAnsi="Book Antiqua" w:cs="Times New Roman"/>
          <w:bCs/>
          <w:sz w:val="24"/>
        </w:rPr>
        <w:t xml:space="preserve"> </w:t>
      </w:r>
      <w:r w:rsidR="00A6362B" w:rsidRPr="00ED0A43">
        <w:rPr>
          <w:rFonts w:ascii="Book Antiqua" w:hAnsi="Book Antiqua" w:cs="Times New Roman"/>
          <w:bCs/>
          <w:sz w:val="24"/>
        </w:rPr>
        <w:t>the</w:t>
      </w:r>
      <w:r w:rsidRPr="00ED0A43">
        <w:rPr>
          <w:rFonts w:ascii="Book Antiqua" w:hAnsi="Book Antiqua" w:cs="Times New Roman"/>
          <w:bCs/>
          <w:sz w:val="24"/>
        </w:rPr>
        <w:t xml:space="preserve"> </w:t>
      </w:r>
      <w:r w:rsidR="00A6362B" w:rsidRPr="00ED0A43">
        <w:rPr>
          <w:rFonts w:ascii="Book Antiqua" w:hAnsi="Book Antiqua" w:cs="Times New Roman"/>
          <w:bCs/>
          <w:sz w:val="24"/>
        </w:rPr>
        <w:t xml:space="preserve">present </w:t>
      </w:r>
      <w:r w:rsidRPr="00ED0A43">
        <w:rPr>
          <w:rFonts w:ascii="Book Antiqua" w:hAnsi="Book Antiqua" w:cs="Times New Roman"/>
          <w:bCs/>
          <w:sz w:val="24"/>
        </w:rPr>
        <w:t xml:space="preserve">case, OCT confirmed </w:t>
      </w:r>
      <w:r w:rsidR="00A6362B" w:rsidRPr="00ED0A43">
        <w:rPr>
          <w:rFonts w:ascii="Book Antiqua" w:hAnsi="Book Antiqua" w:cs="Times New Roman"/>
          <w:bCs/>
          <w:sz w:val="24"/>
        </w:rPr>
        <w:t>the absence of</w:t>
      </w:r>
      <w:r w:rsidRPr="00ED0A43">
        <w:rPr>
          <w:rFonts w:ascii="Book Antiqua" w:hAnsi="Book Antiqua" w:cs="Times New Roman"/>
          <w:bCs/>
          <w:sz w:val="24"/>
        </w:rPr>
        <w:t xml:space="preserve"> lesion in the ostium and proximal LAD</w:t>
      </w:r>
      <w:r w:rsidR="004F4B24" w:rsidRPr="00ED0A43">
        <w:rPr>
          <w:rFonts w:ascii="Book Antiqua" w:hAnsi="Book Antiqua" w:cs="Times New Roman"/>
          <w:bCs/>
          <w:sz w:val="24"/>
        </w:rPr>
        <w:t>;</w:t>
      </w:r>
      <w:r w:rsidRPr="00ED0A43">
        <w:rPr>
          <w:rFonts w:ascii="Book Antiqua" w:hAnsi="Book Antiqua" w:cs="Times New Roman"/>
          <w:bCs/>
          <w:sz w:val="24"/>
        </w:rPr>
        <w:t xml:space="preserve"> </w:t>
      </w:r>
      <w:r w:rsidR="00A6362B" w:rsidRPr="00ED0A43">
        <w:rPr>
          <w:rFonts w:ascii="Book Antiqua" w:hAnsi="Book Antiqua" w:cs="Times New Roman"/>
          <w:bCs/>
          <w:sz w:val="24"/>
        </w:rPr>
        <w:t>therefore</w:t>
      </w:r>
      <w:r w:rsidR="004F4B24" w:rsidRPr="00ED0A43">
        <w:rPr>
          <w:rFonts w:ascii="Book Antiqua" w:hAnsi="Book Antiqua" w:cs="Times New Roman"/>
          <w:bCs/>
          <w:sz w:val="24"/>
        </w:rPr>
        <w:t>,</w:t>
      </w:r>
      <w:r w:rsidRPr="00ED0A43">
        <w:rPr>
          <w:rFonts w:ascii="Book Antiqua" w:hAnsi="Book Antiqua" w:cs="Times New Roman"/>
          <w:bCs/>
          <w:sz w:val="24"/>
        </w:rPr>
        <w:t xml:space="preserve"> we chose </w:t>
      </w:r>
      <w:r w:rsidR="00A6362B" w:rsidRPr="00ED0A43">
        <w:rPr>
          <w:rFonts w:ascii="Book Antiqua" w:hAnsi="Book Antiqua" w:cs="Times New Roman"/>
          <w:bCs/>
          <w:sz w:val="24"/>
        </w:rPr>
        <w:t xml:space="preserve">a </w:t>
      </w:r>
      <w:r w:rsidRPr="00ED0A43">
        <w:rPr>
          <w:rFonts w:ascii="Book Antiqua" w:hAnsi="Book Antiqua" w:cs="Times New Roman"/>
          <w:bCs/>
          <w:sz w:val="24"/>
        </w:rPr>
        <w:t xml:space="preserve">one-stent strategy and crossover from </w:t>
      </w:r>
      <w:r w:rsidR="00A6362B" w:rsidRPr="00ED0A43">
        <w:rPr>
          <w:rFonts w:ascii="Book Antiqua" w:hAnsi="Book Antiqua" w:cs="Times New Roman"/>
          <w:bCs/>
          <w:sz w:val="24"/>
        </w:rPr>
        <w:t xml:space="preserve">the </w:t>
      </w:r>
      <w:r w:rsidRPr="00ED0A43">
        <w:rPr>
          <w:rFonts w:ascii="Book Antiqua" w:hAnsi="Book Antiqua" w:cs="Times New Roman"/>
          <w:bCs/>
          <w:sz w:val="24"/>
        </w:rPr>
        <w:t>LC</w:t>
      </w:r>
      <w:r w:rsidR="00DE5999" w:rsidRPr="00ED0A43">
        <w:rPr>
          <w:rFonts w:ascii="Book Antiqua" w:hAnsi="Book Antiqua" w:cs="Times New Roman"/>
          <w:bCs/>
          <w:sz w:val="24"/>
        </w:rPr>
        <w:t>X</w:t>
      </w:r>
      <w:r w:rsidRPr="00ED0A43">
        <w:rPr>
          <w:rFonts w:ascii="Book Antiqua" w:hAnsi="Book Antiqua" w:cs="Times New Roman"/>
          <w:bCs/>
          <w:sz w:val="24"/>
        </w:rPr>
        <w:t xml:space="preserve"> to </w:t>
      </w:r>
      <w:r w:rsidR="00A6362B" w:rsidRPr="00ED0A43">
        <w:rPr>
          <w:rFonts w:ascii="Book Antiqua" w:hAnsi="Book Antiqua" w:cs="Times New Roman"/>
          <w:bCs/>
          <w:sz w:val="24"/>
        </w:rPr>
        <w:t xml:space="preserve">the </w:t>
      </w:r>
      <w:r w:rsidRPr="00ED0A43">
        <w:rPr>
          <w:rFonts w:ascii="Book Antiqua" w:hAnsi="Book Antiqua" w:cs="Times New Roman"/>
          <w:bCs/>
          <w:sz w:val="24"/>
        </w:rPr>
        <w:t>LM.</w:t>
      </w:r>
      <w:r w:rsidR="009C49B0" w:rsidRPr="00ED0A43">
        <w:rPr>
          <w:rFonts w:ascii="Book Antiqua" w:hAnsi="Book Antiqua" w:cs="Times New Roman"/>
          <w:bCs/>
          <w:sz w:val="24"/>
        </w:rPr>
        <w:t xml:space="preserve"> Although </w:t>
      </w:r>
      <w:r w:rsidR="00A6362B" w:rsidRPr="00ED0A43">
        <w:rPr>
          <w:rFonts w:ascii="Book Antiqua" w:hAnsi="Book Antiqua" w:cs="Times New Roman"/>
          <w:bCs/>
          <w:sz w:val="24"/>
        </w:rPr>
        <w:t xml:space="preserve">the </w:t>
      </w:r>
      <w:r w:rsidR="009C49B0" w:rsidRPr="00ED0A43">
        <w:rPr>
          <w:rFonts w:ascii="Book Antiqua" w:hAnsi="Book Antiqua" w:cs="Times New Roman"/>
          <w:sz w:val="24"/>
        </w:rPr>
        <w:t xml:space="preserve">ostium area in </w:t>
      </w:r>
      <w:r w:rsidR="00A6362B" w:rsidRPr="00ED0A43">
        <w:rPr>
          <w:rFonts w:ascii="Book Antiqua" w:hAnsi="Book Antiqua" w:cs="Times New Roman"/>
          <w:sz w:val="24"/>
        </w:rPr>
        <w:t xml:space="preserve">the </w:t>
      </w:r>
      <w:r w:rsidR="009C49B0" w:rsidRPr="00ED0A43">
        <w:rPr>
          <w:rFonts w:ascii="Book Antiqua" w:hAnsi="Book Antiqua" w:cs="Times New Roman"/>
          <w:sz w:val="24"/>
        </w:rPr>
        <w:t xml:space="preserve">LAD was reduced as a result of carina deviation to </w:t>
      </w:r>
      <w:r w:rsidR="00A6362B" w:rsidRPr="00ED0A43">
        <w:rPr>
          <w:rFonts w:ascii="Book Antiqua" w:hAnsi="Book Antiqua" w:cs="Times New Roman"/>
          <w:sz w:val="24"/>
        </w:rPr>
        <w:t xml:space="preserve">the </w:t>
      </w:r>
      <w:r w:rsidR="009C49B0" w:rsidRPr="00ED0A43">
        <w:rPr>
          <w:rFonts w:ascii="Book Antiqua" w:hAnsi="Book Antiqua" w:cs="Times New Roman"/>
          <w:sz w:val="24"/>
        </w:rPr>
        <w:t>LAD,</w:t>
      </w:r>
      <w:r w:rsidRPr="00ED0A43">
        <w:rPr>
          <w:rFonts w:ascii="Book Antiqua" w:hAnsi="Book Antiqua" w:cs="Times New Roman"/>
          <w:bCs/>
          <w:sz w:val="24"/>
        </w:rPr>
        <w:t xml:space="preserve"> </w:t>
      </w:r>
      <w:r w:rsidR="009C49B0" w:rsidRPr="00ED0A43">
        <w:rPr>
          <w:rFonts w:ascii="Book Antiqua" w:hAnsi="Book Antiqua" w:cs="Times New Roman"/>
          <w:bCs/>
          <w:sz w:val="24"/>
        </w:rPr>
        <w:t>a</w:t>
      </w:r>
      <w:r w:rsidRPr="00ED0A43">
        <w:rPr>
          <w:rFonts w:ascii="Book Antiqua" w:hAnsi="Book Antiqua" w:cs="Times New Roman"/>
          <w:bCs/>
          <w:sz w:val="24"/>
        </w:rPr>
        <w:t xml:space="preserve">fter rewiring and </w:t>
      </w:r>
      <w:r w:rsidR="001056C5" w:rsidRPr="00ED0A43">
        <w:rPr>
          <w:rFonts w:ascii="Book Antiqua" w:hAnsi="Book Antiqua" w:cs="Times New Roman"/>
          <w:bCs/>
          <w:sz w:val="24"/>
        </w:rPr>
        <w:t>kissing balloon inflation</w:t>
      </w:r>
      <w:r w:rsidRPr="00ED0A43">
        <w:rPr>
          <w:rFonts w:ascii="Book Antiqua" w:hAnsi="Book Antiqua" w:cs="Times New Roman"/>
          <w:bCs/>
          <w:sz w:val="24"/>
        </w:rPr>
        <w:t xml:space="preserve">, a good bifurcation was </w:t>
      </w:r>
      <w:r w:rsidR="00A6362B" w:rsidRPr="00ED0A43">
        <w:rPr>
          <w:rFonts w:ascii="Book Antiqua" w:hAnsi="Book Antiqua" w:cs="Times New Roman"/>
          <w:bCs/>
          <w:sz w:val="24"/>
        </w:rPr>
        <w:t xml:space="preserve">finally </w:t>
      </w:r>
      <w:r w:rsidRPr="00ED0A43">
        <w:rPr>
          <w:rFonts w:ascii="Book Antiqua" w:hAnsi="Book Antiqua" w:cs="Times New Roman"/>
          <w:bCs/>
          <w:sz w:val="24"/>
        </w:rPr>
        <w:t>achieved.</w:t>
      </w:r>
      <w:r w:rsidR="00EF1FCC" w:rsidRPr="00ED0A43">
        <w:rPr>
          <w:rFonts w:ascii="Book Antiqua" w:hAnsi="Book Antiqua" w:cs="Times New Roman"/>
          <w:bCs/>
          <w:sz w:val="24"/>
        </w:rPr>
        <w:t xml:space="preserve"> </w:t>
      </w:r>
      <w:r w:rsidR="003565B2">
        <w:rPr>
          <w:rFonts w:ascii="Book Antiqua" w:hAnsi="Book Antiqua" w:cs="Times New Roman"/>
          <w:bCs/>
          <w:sz w:val="24"/>
        </w:rPr>
        <w:t>In addition</w:t>
      </w:r>
      <w:r w:rsidR="00EF1FCC" w:rsidRPr="00ED0A43">
        <w:rPr>
          <w:rFonts w:ascii="Book Antiqua" w:hAnsi="Book Antiqua" w:cs="Times New Roman"/>
          <w:bCs/>
          <w:sz w:val="24"/>
        </w:rPr>
        <w:t xml:space="preserve">, </w:t>
      </w:r>
      <w:r w:rsidR="00292914" w:rsidRPr="00ED0A43">
        <w:rPr>
          <w:rFonts w:ascii="Book Antiqua" w:hAnsi="Book Antiqua" w:cs="Times New Roman"/>
          <w:bCs/>
          <w:sz w:val="24"/>
        </w:rPr>
        <w:t xml:space="preserve">as </w:t>
      </w:r>
      <w:r w:rsidR="00462ECB" w:rsidRPr="00ED0A43">
        <w:rPr>
          <w:rFonts w:ascii="Book Antiqua" w:hAnsi="Book Antiqua" w:cs="Times New Roman"/>
          <w:bCs/>
          <w:sz w:val="24"/>
        </w:rPr>
        <w:t xml:space="preserve">fractional flow reserve </w:t>
      </w:r>
      <w:r w:rsidR="003565B2">
        <w:rPr>
          <w:rFonts w:ascii="Book Antiqua" w:hAnsi="Book Antiqua" w:cs="Times New Roman"/>
          <w:bCs/>
          <w:sz w:val="24"/>
        </w:rPr>
        <w:t>has been</w:t>
      </w:r>
      <w:r w:rsidR="00EF1FCC" w:rsidRPr="00ED0A43">
        <w:rPr>
          <w:rFonts w:ascii="Book Antiqua" w:hAnsi="Book Antiqua" w:cs="Times New Roman"/>
          <w:bCs/>
          <w:sz w:val="24"/>
        </w:rPr>
        <w:t xml:space="preserve"> prove</w:t>
      </w:r>
      <w:r w:rsidR="001F6ED9">
        <w:rPr>
          <w:rFonts w:ascii="Book Antiqua" w:hAnsi="Book Antiqua" w:cs="Times New Roman"/>
          <w:bCs/>
          <w:sz w:val="24"/>
        </w:rPr>
        <w:t>d</w:t>
      </w:r>
      <w:r w:rsidR="00EF1FCC" w:rsidRPr="00ED0A43">
        <w:rPr>
          <w:rFonts w:ascii="Book Antiqua" w:hAnsi="Book Antiqua" w:cs="Times New Roman"/>
          <w:bCs/>
          <w:sz w:val="24"/>
        </w:rPr>
        <w:t xml:space="preserve"> </w:t>
      </w:r>
      <w:r w:rsidR="003565B2">
        <w:rPr>
          <w:rFonts w:ascii="Book Antiqua" w:hAnsi="Book Antiqua" w:cs="Times New Roman"/>
          <w:bCs/>
          <w:sz w:val="24"/>
        </w:rPr>
        <w:t xml:space="preserve">to be </w:t>
      </w:r>
      <w:r w:rsidR="00EF1FCC" w:rsidRPr="00ED0A43">
        <w:rPr>
          <w:rFonts w:ascii="Book Antiqua" w:hAnsi="Book Antiqua" w:cs="Times New Roman"/>
          <w:bCs/>
          <w:sz w:val="24"/>
        </w:rPr>
        <w:t xml:space="preserve">a good indicator </w:t>
      </w:r>
      <w:r w:rsidR="003565B2">
        <w:rPr>
          <w:rFonts w:ascii="Book Antiqua" w:hAnsi="Book Antiqua" w:cs="Times New Roman"/>
          <w:bCs/>
          <w:sz w:val="24"/>
        </w:rPr>
        <w:t>of</w:t>
      </w:r>
      <w:r w:rsidR="00EF1FCC" w:rsidRPr="00ED0A43">
        <w:rPr>
          <w:rFonts w:ascii="Book Antiqua" w:hAnsi="Book Antiqua" w:cs="Times New Roman"/>
          <w:bCs/>
          <w:sz w:val="24"/>
        </w:rPr>
        <w:t xml:space="preserve"> side branch long-term prognosis</w:t>
      </w:r>
      <w:r w:rsidR="00292914" w:rsidRPr="00ED0A43">
        <w:rPr>
          <w:rFonts w:ascii="Book Antiqua" w:hAnsi="Book Antiqua" w:cs="Times New Roman"/>
          <w:bCs/>
          <w:sz w:val="24"/>
          <w:vertAlign w:val="superscript"/>
        </w:rPr>
        <w:fldChar w:fldCharType="begin"/>
      </w:r>
      <w:r w:rsidR="00AA26D5" w:rsidRPr="00ED0A43">
        <w:rPr>
          <w:rFonts w:ascii="Book Antiqua" w:hAnsi="Book Antiqua" w:cs="Times New Roman"/>
          <w:bCs/>
          <w:sz w:val="24"/>
          <w:vertAlign w:val="superscript"/>
        </w:rPr>
        <w:instrText xml:space="preserve"> ADDIN EN.CITE &lt;EndNote&gt;&lt;Cite&gt;&lt;Author&gt;Lee&lt;/Author&gt;&lt;Year&gt;2019&lt;/Year&gt;&lt;RecNum&gt;789&lt;/RecNum&gt;&lt;DisplayText&gt;[11]&lt;/DisplayText&gt;&lt;record&gt;&lt;rec-number&gt;789&lt;/rec-number&gt;&lt;foreign-keys&gt;&lt;key app="EN" db-id="vpaev2xa2xtftvee25dp52plf9w999xxz0zf" timestamp="1557247679"&gt;789&lt;/key&gt;&lt;/foreign-keys&gt;&lt;ref-type name="Journal Article"&gt;17&lt;/ref-type&gt;&lt;contributors&gt;&lt;authors&gt;&lt;author&gt;Lee, Cheol Hyun&lt;/author&gt;&lt;author&gt;Choi, Sang-Woong&lt;/author&gt;&lt;author&gt;Hwang, Jongmin&lt;/author&gt;&lt;author&gt;Kim, In-Cheol&lt;/author&gt;&lt;author&gt;Cho, Yun-Kyeong&lt;/author&gt;&lt;author&gt;Park, Hyoung-Seob&lt;/author&gt;&lt;author&gt;Yoon, Hyuck-Jun&lt;/author&gt;&lt;author&gt;Kim, Hyungseop&lt;/author&gt;&lt;author&gt;Han, Seongwook&lt;/author&gt;&lt;author&gt;Kim, Jin Young&lt;/author&gt;&lt;author&gt;Lee, Joo Myung&lt;/author&gt;&lt;author&gt;Doh, Joon-Hyung&lt;/author&gt;&lt;author&gt;Shin, Eun-Seok&lt;/author&gt;&lt;author&gt;Koo, Bon-Kwon&lt;/author&gt;&lt;author&gt;Hur, Seung-Ho&lt;/author&gt;&lt;author&gt;Nam, Chang-Wook&lt;/author&gt;&lt;/authors&gt;&lt;/contributors&gt;&lt;titles&gt;&lt;title&gt;5-Year Outcomes According to FFR of Left Circumflex Coronary Artery After Left Main Crossover Stenting&lt;/title&gt;&lt;/titles&gt;&lt;pages&gt;847-855&lt;/pages&gt;&lt;volume&gt;12&lt;/volume&gt;&lt;number&gt;9&lt;/number&gt;&lt;dates&gt;&lt;year&gt;2019&lt;/year&gt;&lt;/dates&gt;&lt;urls&gt;&lt;related-urls&gt;&lt;url&gt;http://interventions.onlinejacc.org/content/jint/12/9/847.full.pdf&lt;/url&gt;&lt;/related-urls&gt;&lt;/urls&gt;&lt;electronic-resource-num&gt;10.1016/j.jcin.2019.02.037 %J JACC: Cardiovascular Interventions&lt;/electronic-resource-num&gt;&lt;/record&gt;&lt;/Cite&gt;&lt;/EndNote&gt;</w:instrText>
      </w:r>
      <w:r w:rsidR="00292914" w:rsidRPr="00ED0A43">
        <w:rPr>
          <w:rFonts w:ascii="Book Antiqua" w:hAnsi="Book Antiqua" w:cs="Times New Roman"/>
          <w:bCs/>
          <w:sz w:val="24"/>
          <w:vertAlign w:val="superscript"/>
        </w:rPr>
        <w:fldChar w:fldCharType="separate"/>
      </w:r>
      <w:r w:rsidR="00AA26D5" w:rsidRPr="00ED0A43">
        <w:rPr>
          <w:rFonts w:ascii="Book Antiqua" w:hAnsi="Book Antiqua" w:cs="Times New Roman"/>
          <w:bCs/>
          <w:noProof/>
          <w:sz w:val="24"/>
          <w:vertAlign w:val="superscript"/>
        </w:rPr>
        <w:t>[11]</w:t>
      </w:r>
      <w:r w:rsidR="00292914" w:rsidRPr="00ED0A43">
        <w:rPr>
          <w:rFonts w:ascii="Book Antiqua" w:hAnsi="Book Antiqua" w:cs="Times New Roman"/>
          <w:bCs/>
          <w:sz w:val="24"/>
          <w:vertAlign w:val="superscript"/>
        </w:rPr>
        <w:fldChar w:fldCharType="end"/>
      </w:r>
      <w:r w:rsidR="00292914" w:rsidRPr="00ED0A43">
        <w:rPr>
          <w:rFonts w:ascii="Book Antiqua" w:hAnsi="Book Antiqua" w:cs="Times New Roman"/>
          <w:bCs/>
          <w:sz w:val="24"/>
        </w:rPr>
        <w:t xml:space="preserve">, </w:t>
      </w:r>
      <w:r w:rsidR="00462ECB" w:rsidRPr="00ED0A43">
        <w:rPr>
          <w:rFonts w:ascii="Book Antiqua" w:hAnsi="Book Antiqua" w:cs="Times New Roman"/>
          <w:bCs/>
          <w:sz w:val="24"/>
        </w:rPr>
        <w:t>fractional flow reserve</w:t>
      </w:r>
      <w:r w:rsidR="00292914" w:rsidRPr="00ED0A43">
        <w:rPr>
          <w:rFonts w:ascii="Book Antiqua" w:hAnsi="Book Antiqua" w:cs="Times New Roman"/>
          <w:bCs/>
          <w:sz w:val="24"/>
        </w:rPr>
        <w:t xml:space="preserve"> guidance m</w:t>
      </w:r>
      <w:r w:rsidR="003565B2">
        <w:rPr>
          <w:rFonts w:ascii="Book Antiqua" w:hAnsi="Book Antiqua" w:cs="Times New Roman"/>
          <w:bCs/>
          <w:sz w:val="24"/>
        </w:rPr>
        <w:t>ay have</w:t>
      </w:r>
      <w:r w:rsidR="00292914" w:rsidRPr="00ED0A43">
        <w:rPr>
          <w:rFonts w:ascii="Book Antiqua" w:hAnsi="Book Antiqua" w:cs="Times New Roman"/>
          <w:bCs/>
          <w:sz w:val="24"/>
        </w:rPr>
        <w:t xml:space="preserve"> be</w:t>
      </w:r>
      <w:r w:rsidR="003565B2">
        <w:rPr>
          <w:rFonts w:ascii="Book Antiqua" w:hAnsi="Book Antiqua" w:cs="Times New Roman"/>
          <w:bCs/>
          <w:sz w:val="24"/>
        </w:rPr>
        <w:t>en</w:t>
      </w:r>
      <w:r w:rsidR="00292914" w:rsidRPr="00ED0A43">
        <w:rPr>
          <w:rFonts w:ascii="Book Antiqua" w:hAnsi="Book Antiqua" w:cs="Times New Roman"/>
          <w:bCs/>
          <w:sz w:val="24"/>
        </w:rPr>
        <w:t xml:space="preserve"> better for the intervention </w:t>
      </w:r>
      <w:r w:rsidR="003565B2">
        <w:rPr>
          <w:rFonts w:ascii="Book Antiqua" w:hAnsi="Book Antiqua" w:cs="Times New Roman"/>
          <w:bCs/>
          <w:sz w:val="24"/>
        </w:rPr>
        <w:t>in</w:t>
      </w:r>
      <w:r w:rsidR="00292914" w:rsidRPr="00ED0A43">
        <w:rPr>
          <w:rFonts w:ascii="Book Antiqua" w:hAnsi="Book Antiqua" w:cs="Times New Roman"/>
          <w:bCs/>
          <w:sz w:val="24"/>
        </w:rPr>
        <w:t xml:space="preserve"> this case.</w:t>
      </w:r>
    </w:p>
    <w:p w14:paraId="73131543" w14:textId="3D2C870E" w:rsidR="007274BE" w:rsidRPr="00ED0A43" w:rsidRDefault="009C49B0" w:rsidP="00903EAA">
      <w:pPr>
        <w:adjustRightInd w:val="0"/>
        <w:snapToGrid w:val="0"/>
        <w:spacing w:line="360" w:lineRule="auto"/>
        <w:ind w:firstLineChars="100" w:firstLine="240"/>
        <w:rPr>
          <w:rFonts w:ascii="Book Antiqua" w:hAnsi="Book Antiqua" w:cs="Times New Roman"/>
          <w:bCs/>
          <w:sz w:val="24"/>
        </w:rPr>
      </w:pPr>
      <w:r w:rsidRPr="00ED0A43">
        <w:rPr>
          <w:rFonts w:ascii="Book Antiqua" w:hAnsi="Book Antiqua" w:cs="Times New Roman"/>
          <w:bCs/>
          <w:sz w:val="24"/>
        </w:rPr>
        <w:t>OCT has been increasing</w:t>
      </w:r>
      <w:r w:rsidR="004F4B24" w:rsidRPr="00ED0A43">
        <w:rPr>
          <w:rFonts w:ascii="Book Antiqua" w:hAnsi="Book Antiqua" w:cs="Times New Roman"/>
          <w:bCs/>
          <w:sz w:val="24"/>
        </w:rPr>
        <w:t>ly</w:t>
      </w:r>
      <w:r w:rsidRPr="00ED0A43">
        <w:rPr>
          <w:rFonts w:ascii="Book Antiqua" w:hAnsi="Book Antiqua" w:cs="Times New Roman"/>
          <w:bCs/>
          <w:sz w:val="24"/>
        </w:rPr>
        <w:t xml:space="preserve"> used </w:t>
      </w:r>
      <w:r w:rsidR="003565B2">
        <w:rPr>
          <w:rFonts w:ascii="Book Antiqua" w:hAnsi="Book Antiqua" w:cs="Times New Roman"/>
          <w:bCs/>
          <w:sz w:val="24"/>
        </w:rPr>
        <w:t>to</w:t>
      </w:r>
      <w:r w:rsidRPr="00ED0A43">
        <w:rPr>
          <w:rFonts w:ascii="Book Antiqua" w:hAnsi="Book Antiqua" w:cs="Times New Roman"/>
          <w:bCs/>
          <w:sz w:val="24"/>
        </w:rPr>
        <w:t xml:space="preserve"> treat complex coronary lesions, such as bifurcation interventions</w:t>
      </w:r>
      <w:r w:rsidR="008D131F" w:rsidRPr="00ED0A43">
        <w:rPr>
          <w:rFonts w:ascii="Book Antiqua" w:hAnsi="Book Antiqua" w:cs="Times New Roman"/>
          <w:bCs/>
          <w:sz w:val="24"/>
          <w:vertAlign w:val="superscript"/>
        </w:rPr>
        <w:fldChar w:fldCharType="begin">
          <w:fldData xml:space="preserve">PEVuZE5vdGU+PENpdGU+PEF1dGhvcj5OYWdvc2hpPC9BdXRob3I+PFllYXI+MjAxODwvWWVhcj48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</w:fldData>
        </w:fldChar>
      </w:r>
      <w:r w:rsidR="00AA26D5" w:rsidRPr="00ED0A43">
        <w:rPr>
          <w:rFonts w:ascii="Book Antiqua" w:hAnsi="Book Antiqua" w:cs="Times New Roman"/>
          <w:bCs/>
          <w:sz w:val="24"/>
          <w:vertAlign w:val="superscript"/>
        </w:rPr>
        <w:instrText xml:space="preserve"> ADDIN EN.CITE </w:instrText>
      </w:r>
      <w:r w:rsidR="00AA26D5" w:rsidRPr="00ED0A43">
        <w:rPr>
          <w:rFonts w:ascii="Book Antiqua" w:hAnsi="Book Antiqua" w:cs="Times New Roman"/>
          <w:bCs/>
          <w:sz w:val="24"/>
          <w:vertAlign w:val="superscript"/>
        </w:rPr>
        <w:fldChar w:fldCharType="begin">
          <w:fldData xml:space="preserve">PEVuZE5vdGU+PENpdGU+PEF1dGhvcj5OYWdvc2hpPC9BdXRob3I+PFllYXI+MjAxODwvWWVhcj48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</w:fldData>
        </w:fldChar>
      </w:r>
      <w:r w:rsidR="00AA26D5" w:rsidRPr="00ED0A43">
        <w:rPr>
          <w:rFonts w:ascii="Book Antiqua" w:hAnsi="Book Antiqua" w:cs="Times New Roman"/>
          <w:bCs/>
          <w:sz w:val="24"/>
          <w:vertAlign w:val="superscript"/>
        </w:rPr>
        <w:instrText xml:space="preserve"> ADDIN EN.CITE.DATA </w:instrText>
      </w:r>
      <w:r w:rsidR="00AA26D5" w:rsidRPr="00ED0A43">
        <w:rPr>
          <w:rFonts w:ascii="Book Antiqua" w:hAnsi="Book Antiqua" w:cs="Times New Roman"/>
          <w:bCs/>
          <w:sz w:val="24"/>
          <w:vertAlign w:val="superscript"/>
        </w:rPr>
      </w:r>
      <w:r w:rsidR="00AA26D5" w:rsidRPr="00ED0A43">
        <w:rPr>
          <w:rFonts w:ascii="Book Antiqua" w:hAnsi="Book Antiqua" w:cs="Times New Roman"/>
          <w:bCs/>
          <w:sz w:val="24"/>
          <w:vertAlign w:val="superscript"/>
        </w:rPr>
        <w:fldChar w:fldCharType="end"/>
      </w:r>
      <w:r w:rsidR="008D131F" w:rsidRPr="00ED0A43">
        <w:rPr>
          <w:rFonts w:ascii="Book Antiqua" w:hAnsi="Book Antiqua" w:cs="Times New Roman"/>
          <w:bCs/>
          <w:sz w:val="24"/>
          <w:vertAlign w:val="superscript"/>
        </w:rPr>
      </w:r>
      <w:r w:rsidR="008D131F" w:rsidRPr="00ED0A43">
        <w:rPr>
          <w:rFonts w:ascii="Book Antiqua" w:hAnsi="Book Antiqua" w:cs="Times New Roman"/>
          <w:bCs/>
          <w:sz w:val="24"/>
          <w:vertAlign w:val="superscript"/>
        </w:rPr>
        <w:fldChar w:fldCharType="separate"/>
      </w:r>
      <w:r w:rsidR="00AA26D5" w:rsidRPr="00ED0A43">
        <w:rPr>
          <w:rFonts w:ascii="Book Antiqua" w:hAnsi="Book Antiqua" w:cs="Times New Roman"/>
          <w:bCs/>
          <w:noProof/>
          <w:sz w:val="24"/>
          <w:vertAlign w:val="superscript"/>
        </w:rPr>
        <w:t>[5,12]</w:t>
      </w:r>
      <w:r w:rsidR="008D131F" w:rsidRPr="00ED0A43">
        <w:rPr>
          <w:rFonts w:ascii="Book Antiqua" w:hAnsi="Book Antiqua" w:cs="Times New Roman"/>
          <w:bCs/>
          <w:sz w:val="24"/>
          <w:vertAlign w:val="superscript"/>
        </w:rPr>
        <w:fldChar w:fldCharType="end"/>
      </w:r>
      <w:r w:rsidRPr="00ED0A43">
        <w:rPr>
          <w:rFonts w:ascii="Book Antiqua" w:hAnsi="Book Antiqua" w:cs="Times New Roman"/>
          <w:bCs/>
          <w:sz w:val="24"/>
        </w:rPr>
        <w:t xml:space="preserve">. 3D-OCT is a </w:t>
      </w:r>
      <w:r w:rsidR="00E77485" w:rsidRPr="00ED0A43">
        <w:rPr>
          <w:rFonts w:ascii="Book Antiqua" w:hAnsi="Book Antiqua" w:cs="Times New Roman"/>
          <w:bCs/>
          <w:sz w:val="24"/>
        </w:rPr>
        <w:t>more powerful</w:t>
      </w:r>
      <w:r w:rsidRPr="00ED0A43">
        <w:rPr>
          <w:rFonts w:ascii="Book Antiqua" w:hAnsi="Book Antiqua" w:cs="Times New Roman"/>
          <w:bCs/>
          <w:sz w:val="24"/>
        </w:rPr>
        <w:t xml:space="preserve"> tool</w:t>
      </w:r>
      <w:r w:rsidR="00A6362B" w:rsidRPr="00ED0A43">
        <w:rPr>
          <w:rFonts w:ascii="Book Antiqua" w:hAnsi="Book Antiqua" w:cs="Times New Roman"/>
          <w:bCs/>
          <w:sz w:val="24"/>
        </w:rPr>
        <w:t>,</w:t>
      </w:r>
      <w:r w:rsidRPr="00ED0A43">
        <w:rPr>
          <w:rFonts w:ascii="Book Antiqua" w:hAnsi="Book Antiqua" w:cs="Times New Roman"/>
          <w:bCs/>
          <w:sz w:val="24"/>
        </w:rPr>
        <w:t xml:space="preserve"> which c</w:t>
      </w:r>
      <w:r w:rsidR="006E0146" w:rsidRPr="00ED0A43">
        <w:rPr>
          <w:rFonts w:ascii="Book Antiqua" w:hAnsi="Book Antiqua" w:cs="Times New Roman"/>
          <w:sz w:val="24"/>
        </w:rPr>
        <w:t xml:space="preserve">an </w:t>
      </w:r>
      <w:r w:rsidRPr="00ED0A43">
        <w:rPr>
          <w:rFonts w:ascii="Book Antiqua" w:hAnsi="Book Antiqua" w:cs="Times New Roman"/>
          <w:sz w:val="24"/>
        </w:rPr>
        <w:t>allow</w:t>
      </w:r>
      <w:r w:rsidR="006E0146" w:rsidRPr="00ED0A43">
        <w:rPr>
          <w:rFonts w:ascii="Book Antiqua" w:hAnsi="Book Antiqua" w:cs="Times New Roman"/>
          <w:sz w:val="24"/>
        </w:rPr>
        <w:t xml:space="preserve"> </w:t>
      </w:r>
      <w:r w:rsidR="00A6362B" w:rsidRPr="00ED0A43">
        <w:rPr>
          <w:rFonts w:ascii="Book Antiqua" w:hAnsi="Book Antiqua" w:cs="Times New Roman"/>
          <w:sz w:val="24"/>
        </w:rPr>
        <w:t xml:space="preserve">a </w:t>
      </w:r>
      <w:r w:rsidR="003565B2">
        <w:rPr>
          <w:rFonts w:ascii="Book Antiqua" w:hAnsi="Book Antiqua" w:cs="Times New Roman"/>
          <w:sz w:val="24"/>
        </w:rPr>
        <w:t>better</w:t>
      </w:r>
      <w:r w:rsidRPr="00ED0A43">
        <w:rPr>
          <w:rFonts w:ascii="Book Antiqua" w:hAnsi="Book Antiqua" w:cs="Times New Roman"/>
          <w:sz w:val="24"/>
        </w:rPr>
        <w:t xml:space="preserve"> </w:t>
      </w:r>
      <w:r w:rsidR="006E0146" w:rsidRPr="00ED0A43">
        <w:rPr>
          <w:rFonts w:ascii="Book Antiqua" w:hAnsi="Book Antiqua" w:cs="Times New Roman"/>
          <w:sz w:val="24"/>
        </w:rPr>
        <w:t xml:space="preserve">understanding </w:t>
      </w:r>
      <w:r w:rsidR="009A2F91" w:rsidRPr="00ED0A43">
        <w:rPr>
          <w:rFonts w:ascii="Book Antiqua" w:hAnsi="Book Antiqua" w:cs="Times New Roman"/>
          <w:sz w:val="24"/>
        </w:rPr>
        <w:t>of</w:t>
      </w:r>
      <w:r w:rsidR="006E0146" w:rsidRPr="00ED0A43">
        <w:rPr>
          <w:rFonts w:ascii="Book Antiqua" w:hAnsi="Book Antiqua" w:cs="Times New Roman"/>
          <w:sz w:val="24"/>
        </w:rPr>
        <w:t xml:space="preserve"> space changes of </w:t>
      </w:r>
      <w:r w:rsidR="00A6362B" w:rsidRPr="00ED0A43">
        <w:rPr>
          <w:rFonts w:ascii="Book Antiqua" w:hAnsi="Book Antiqua" w:cs="Times New Roman"/>
          <w:sz w:val="24"/>
        </w:rPr>
        <w:t xml:space="preserve">the </w:t>
      </w:r>
      <w:r w:rsidR="006E0146" w:rsidRPr="00ED0A43">
        <w:rPr>
          <w:rFonts w:ascii="Book Antiqua" w:hAnsi="Book Antiqua" w:cs="Times New Roman"/>
          <w:sz w:val="24"/>
        </w:rPr>
        <w:t xml:space="preserve">carina during </w:t>
      </w:r>
      <w:r w:rsidR="003565B2">
        <w:rPr>
          <w:rFonts w:ascii="Book Antiqua" w:hAnsi="Book Antiqua" w:cs="Times New Roman"/>
          <w:sz w:val="24"/>
        </w:rPr>
        <w:t xml:space="preserve">the </w:t>
      </w:r>
      <w:r w:rsidR="006E0146" w:rsidRPr="00ED0A43">
        <w:rPr>
          <w:rFonts w:ascii="Book Antiqua" w:hAnsi="Book Antiqua" w:cs="Times New Roman"/>
          <w:sz w:val="24"/>
        </w:rPr>
        <w:lastRenderedPageBreak/>
        <w:t xml:space="preserve">procedure and </w:t>
      </w:r>
      <w:r w:rsidR="003565B2">
        <w:rPr>
          <w:rFonts w:ascii="Book Antiqua" w:hAnsi="Book Antiqua" w:cs="Times New Roman"/>
          <w:sz w:val="24"/>
        </w:rPr>
        <w:t>determine</w:t>
      </w:r>
      <w:r w:rsidR="006E0146" w:rsidRPr="00ED0A43">
        <w:rPr>
          <w:rFonts w:ascii="Book Antiqua" w:hAnsi="Book Antiqua" w:cs="Times New Roman"/>
          <w:sz w:val="24"/>
        </w:rPr>
        <w:t xml:space="preserve"> the</w:t>
      </w:r>
      <w:r w:rsidR="004F4B24" w:rsidRPr="00ED0A43">
        <w:rPr>
          <w:rFonts w:ascii="Book Antiqua" w:hAnsi="Book Antiqua" w:cs="Times New Roman"/>
          <w:sz w:val="24"/>
        </w:rPr>
        <w:t xml:space="preserve"> necessary</w:t>
      </w:r>
      <w:r w:rsidR="006E0146" w:rsidRPr="00ED0A43">
        <w:rPr>
          <w:rFonts w:ascii="Book Antiqua" w:hAnsi="Book Antiqua" w:cs="Times New Roman"/>
          <w:sz w:val="24"/>
        </w:rPr>
        <w:t xml:space="preserve"> strategy </w:t>
      </w:r>
      <w:r w:rsidR="004F4B24" w:rsidRPr="00ED0A43">
        <w:rPr>
          <w:rFonts w:ascii="Book Antiqua" w:hAnsi="Book Antiqua" w:cs="Times New Roman"/>
          <w:sz w:val="24"/>
        </w:rPr>
        <w:t>to be undertaken</w:t>
      </w:r>
      <w:r w:rsidR="008D131F" w:rsidRPr="00ED0A43">
        <w:rPr>
          <w:rFonts w:ascii="Book Antiqua" w:hAnsi="Book Antiqua" w:cs="Times New Roman"/>
          <w:sz w:val="24"/>
          <w:vertAlign w:val="superscript"/>
        </w:rPr>
        <w:fldChar w:fldCharType="begin">
          <w:fldData xml:space="preserve">PEVuZE5vdGU+PENpdGU+PEF1dGhvcj5Mb25nb2JhcmRvPC9BdXRob3I+PFllYXI+MjAxOTwvWWVh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</w:fldData>
        </w:fldChar>
      </w:r>
      <w:r w:rsidR="00AA26D5" w:rsidRPr="00ED0A43">
        <w:rPr>
          <w:rFonts w:ascii="Book Antiqua" w:hAnsi="Book Antiqua" w:cs="Times New Roman"/>
          <w:sz w:val="24"/>
          <w:vertAlign w:val="superscript"/>
        </w:rPr>
        <w:instrText xml:space="preserve"> ADDIN EN.CITE </w:instrText>
      </w:r>
      <w:r w:rsidR="00AA26D5" w:rsidRPr="00ED0A43">
        <w:rPr>
          <w:rFonts w:ascii="Book Antiqua" w:hAnsi="Book Antiqua" w:cs="Times New Roman"/>
          <w:sz w:val="24"/>
          <w:vertAlign w:val="superscript"/>
        </w:rPr>
        <w:fldChar w:fldCharType="begin">
          <w:fldData xml:space="preserve">PEVuZE5vdGU+PENpdGU+PEF1dGhvcj5Mb25nb2JhcmRvPC9BdXRob3I+PFllYXI+MjAxOTwvWWVh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</w:fldData>
        </w:fldChar>
      </w:r>
      <w:r w:rsidR="00AA26D5" w:rsidRPr="00ED0A43">
        <w:rPr>
          <w:rFonts w:ascii="Book Antiqua" w:hAnsi="Book Antiqua" w:cs="Times New Roman"/>
          <w:sz w:val="24"/>
          <w:vertAlign w:val="superscript"/>
        </w:rPr>
        <w:instrText xml:space="preserve"> ADDIN EN.CITE.DATA </w:instrText>
      </w:r>
      <w:r w:rsidR="00AA26D5" w:rsidRPr="00ED0A43">
        <w:rPr>
          <w:rFonts w:ascii="Book Antiqua" w:hAnsi="Book Antiqua" w:cs="Times New Roman"/>
          <w:sz w:val="24"/>
          <w:vertAlign w:val="superscript"/>
        </w:rPr>
      </w:r>
      <w:r w:rsidR="00AA26D5" w:rsidRPr="00ED0A43">
        <w:rPr>
          <w:rFonts w:ascii="Book Antiqua" w:hAnsi="Book Antiqua" w:cs="Times New Roman"/>
          <w:sz w:val="24"/>
          <w:vertAlign w:val="superscript"/>
        </w:rPr>
        <w:fldChar w:fldCharType="end"/>
      </w:r>
      <w:r w:rsidR="008D131F" w:rsidRPr="00ED0A43">
        <w:rPr>
          <w:rFonts w:ascii="Book Antiqua" w:hAnsi="Book Antiqua" w:cs="Times New Roman"/>
          <w:sz w:val="24"/>
          <w:vertAlign w:val="superscript"/>
        </w:rPr>
      </w:r>
      <w:r w:rsidR="008D131F" w:rsidRPr="00ED0A43">
        <w:rPr>
          <w:rFonts w:ascii="Book Antiqua" w:hAnsi="Book Antiqua" w:cs="Times New Roman"/>
          <w:sz w:val="24"/>
          <w:vertAlign w:val="superscript"/>
        </w:rPr>
        <w:fldChar w:fldCharType="separate"/>
      </w:r>
      <w:r w:rsidR="00AA26D5" w:rsidRPr="00ED0A43">
        <w:rPr>
          <w:rFonts w:ascii="Book Antiqua" w:hAnsi="Book Antiqua" w:cs="Times New Roman"/>
          <w:noProof/>
          <w:sz w:val="24"/>
          <w:vertAlign w:val="superscript"/>
        </w:rPr>
        <w:t>[5,13]</w:t>
      </w:r>
      <w:r w:rsidR="008D131F" w:rsidRPr="00ED0A43">
        <w:rPr>
          <w:rFonts w:ascii="Book Antiqua" w:hAnsi="Book Antiqua" w:cs="Times New Roman"/>
          <w:sz w:val="24"/>
          <w:vertAlign w:val="superscript"/>
        </w:rPr>
        <w:fldChar w:fldCharType="end"/>
      </w:r>
      <w:r w:rsidR="006E0146" w:rsidRPr="00ED0A43">
        <w:rPr>
          <w:rFonts w:ascii="Book Antiqua" w:hAnsi="Book Antiqua" w:cs="Times New Roman"/>
          <w:sz w:val="24"/>
        </w:rPr>
        <w:t>.</w:t>
      </w:r>
      <w:r w:rsidR="00032B4F" w:rsidRPr="00ED0A43">
        <w:rPr>
          <w:rFonts w:ascii="Book Antiqua" w:hAnsi="Book Antiqua" w:cs="Times New Roman"/>
          <w:sz w:val="24"/>
        </w:rPr>
        <w:t xml:space="preserve"> In this case, 3D-OCT clearly show</w:t>
      </w:r>
      <w:r w:rsidR="003565B2">
        <w:rPr>
          <w:rFonts w:ascii="Book Antiqua" w:hAnsi="Book Antiqua" w:cs="Times New Roman"/>
          <w:sz w:val="24"/>
        </w:rPr>
        <w:t>ed</w:t>
      </w:r>
      <w:r w:rsidR="00032B4F" w:rsidRPr="00ED0A43">
        <w:rPr>
          <w:rFonts w:ascii="Book Antiqua" w:hAnsi="Book Antiqua" w:cs="Times New Roman"/>
          <w:sz w:val="24"/>
        </w:rPr>
        <w:t xml:space="preserve"> the</w:t>
      </w:r>
      <w:r w:rsidR="00BF47FD" w:rsidRPr="00ED0A43">
        <w:rPr>
          <w:rFonts w:ascii="Book Antiqua" w:hAnsi="Book Antiqua" w:cs="Times New Roman"/>
          <w:sz w:val="24"/>
        </w:rPr>
        <w:t xml:space="preserve"> angular</w:t>
      </w:r>
      <w:r w:rsidR="00032B4F" w:rsidRPr="00ED0A43">
        <w:rPr>
          <w:rFonts w:ascii="Book Antiqua" w:hAnsi="Book Antiqua" w:cs="Times New Roman"/>
          <w:sz w:val="24"/>
        </w:rPr>
        <w:t xml:space="preserve"> </w:t>
      </w:r>
      <w:r w:rsidR="009A2F91" w:rsidRPr="00ED0A43">
        <w:rPr>
          <w:rFonts w:ascii="Book Antiqua" w:hAnsi="Book Antiqua" w:cs="Times New Roman"/>
          <w:sz w:val="24"/>
        </w:rPr>
        <w:t>deviation</w:t>
      </w:r>
      <w:r w:rsidR="00BF47FD" w:rsidRPr="00ED0A43">
        <w:rPr>
          <w:rFonts w:ascii="Book Antiqua" w:hAnsi="Book Antiqua" w:cs="Times New Roman"/>
          <w:sz w:val="24"/>
        </w:rPr>
        <w:t xml:space="preserve"> of the carina, which resulted in the corresponding stenosis </w:t>
      </w:r>
      <w:r w:rsidR="00A6362B" w:rsidRPr="00ED0A43">
        <w:rPr>
          <w:rFonts w:ascii="Book Antiqua" w:hAnsi="Book Antiqua" w:cs="Times New Roman"/>
          <w:sz w:val="24"/>
        </w:rPr>
        <w:t>seen</w:t>
      </w:r>
      <w:r w:rsidR="00BF47FD" w:rsidRPr="00ED0A43">
        <w:rPr>
          <w:rFonts w:ascii="Book Antiqua" w:hAnsi="Book Antiqua" w:cs="Times New Roman"/>
          <w:sz w:val="24"/>
        </w:rPr>
        <w:t xml:space="preserve"> </w:t>
      </w:r>
      <w:r w:rsidR="003565B2">
        <w:rPr>
          <w:rFonts w:ascii="Book Antiqua" w:hAnsi="Book Antiqua" w:cs="Times New Roman"/>
          <w:sz w:val="24"/>
        </w:rPr>
        <w:t>o</w:t>
      </w:r>
      <w:r w:rsidR="00BF47FD" w:rsidRPr="00ED0A43">
        <w:rPr>
          <w:rFonts w:ascii="Book Antiqua" w:hAnsi="Book Antiqua" w:cs="Times New Roman"/>
          <w:sz w:val="24"/>
        </w:rPr>
        <w:t xml:space="preserve">n </w:t>
      </w:r>
      <w:r w:rsidR="001F6ED9">
        <w:rPr>
          <w:rFonts w:ascii="Book Antiqua" w:hAnsi="Book Antiqua" w:cs="Times New Roman"/>
          <w:sz w:val="24"/>
        </w:rPr>
        <w:t>CAG</w:t>
      </w:r>
      <w:r w:rsidR="00BF47FD" w:rsidRPr="00ED0A43">
        <w:rPr>
          <w:rFonts w:ascii="Book Antiqua" w:hAnsi="Book Antiqua" w:cs="Times New Roman"/>
          <w:sz w:val="24"/>
        </w:rPr>
        <w:t xml:space="preserve">. </w:t>
      </w:r>
      <w:r w:rsidR="0041722F" w:rsidRPr="00ED0A43">
        <w:rPr>
          <w:rFonts w:ascii="Book Antiqua" w:hAnsi="Book Antiqua" w:cs="Times New Roman"/>
          <w:sz w:val="24"/>
        </w:rPr>
        <w:t>Additionally,</w:t>
      </w:r>
      <w:r w:rsidR="00046C62" w:rsidRPr="00ED0A43">
        <w:rPr>
          <w:rFonts w:ascii="Book Antiqua" w:hAnsi="Book Antiqua" w:cs="Times New Roman"/>
          <w:sz w:val="24"/>
        </w:rPr>
        <w:t xml:space="preserve"> 3D-OCT helped </w:t>
      </w:r>
      <w:r w:rsidR="003565B2">
        <w:rPr>
          <w:rFonts w:ascii="Book Antiqua" w:hAnsi="Book Antiqua" w:cs="Times New Roman"/>
          <w:sz w:val="24"/>
        </w:rPr>
        <w:t>to</w:t>
      </w:r>
      <w:r w:rsidR="00046C62" w:rsidRPr="00ED0A43">
        <w:rPr>
          <w:rFonts w:ascii="Book Antiqua" w:hAnsi="Book Antiqua" w:cs="Times New Roman"/>
          <w:sz w:val="24"/>
        </w:rPr>
        <w:t xml:space="preserve"> </w:t>
      </w:r>
      <w:r w:rsidR="00A6362B" w:rsidRPr="00ED0A43">
        <w:rPr>
          <w:rFonts w:ascii="Book Antiqua" w:hAnsi="Book Antiqua" w:cs="Times New Roman"/>
          <w:sz w:val="24"/>
        </w:rPr>
        <w:t>verify</w:t>
      </w:r>
      <w:r w:rsidR="00046C62" w:rsidRPr="00ED0A43">
        <w:rPr>
          <w:rFonts w:ascii="Book Antiqua" w:hAnsi="Book Antiqua" w:cs="Times New Roman"/>
          <w:sz w:val="24"/>
        </w:rPr>
        <w:t xml:space="preserve"> optimal rewiring after stenting.</w:t>
      </w:r>
    </w:p>
    <w:p w14:paraId="3E239703" w14:textId="77777777" w:rsidR="007274BE" w:rsidRPr="00ED0A43" w:rsidRDefault="007274BE" w:rsidP="00903EAA">
      <w:pPr>
        <w:adjustRightInd w:val="0"/>
        <w:snapToGrid w:val="0"/>
        <w:spacing w:line="360" w:lineRule="auto"/>
        <w:rPr>
          <w:rFonts w:ascii="Book Antiqua" w:hAnsi="Book Antiqua" w:cs="Times New Roman"/>
          <w:sz w:val="24"/>
        </w:rPr>
      </w:pPr>
    </w:p>
    <w:p w14:paraId="766528AD" w14:textId="055F338F" w:rsidR="007274BE" w:rsidRPr="00ED0A43" w:rsidRDefault="006E0146" w:rsidP="00903EAA">
      <w:pPr>
        <w:adjustRightInd w:val="0"/>
        <w:snapToGrid w:val="0"/>
        <w:spacing w:line="360" w:lineRule="auto"/>
        <w:rPr>
          <w:rFonts w:ascii="Book Antiqua" w:hAnsi="Book Antiqua" w:cs="Times New Roman"/>
          <w:b/>
          <w:caps/>
          <w:sz w:val="24"/>
          <w:u w:val="single"/>
        </w:rPr>
      </w:pPr>
      <w:r w:rsidRPr="00ED0A43">
        <w:rPr>
          <w:rFonts w:ascii="Book Antiqua" w:hAnsi="Book Antiqua" w:cs="Times New Roman"/>
          <w:b/>
          <w:caps/>
          <w:sz w:val="24"/>
          <w:u w:val="single"/>
        </w:rPr>
        <w:t>Conclusion</w:t>
      </w:r>
    </w:p>
    <w:p w14:paraId="21D665D7" w14:textId="4598FC63" w:rsidR="007274BE" w:rsidRPr="00ED0A43" w:rsidRDefault="006E0146" w:rsidP="00903EAA">
      <w:pPr>
        <w:adjustRightInd w:val="0"/>
        <w:snapToGrid w:val="0"/>
        <w:spacing w:line="360" w:lineRule="auto"/>
        <w:rPr>
          <w:rFonts w:ascii="Book Antiqua" w:hAnsi="Book Antiqua" w:cs="Times New Roman"/>
          <w:sz w:val="24"/>
        </w:rPr>
      </w:pPr>
      <w:r w:rsidRPr="00ED0A43">
        <w:rPr>
          <w:rFonts w:ascii="Book Antiqua" w:hAnsi="Book Antiqua" w:cs="Times New Roman"/>
          <w:sz w:val="24"/>
        </w:rPr>
        <w:t xml:space="preserve">Carina shift is </w:t>
      </w:r>
      <w:r w:rsidR="003565B2">
        <w:rPr>
          <w:rFonts w:ascii="Book Antiqua" w:hAnsi="Book Antiqua" w:cs="Times New Roman"/>
          <w:sz w:val="24"/>
        </w:rPr>
        <w:t>a</w:t>
      </w:r>
      <w:r w:rsidRPr="00ED0A43">
        <w:rPr>
          <w:rFonts w:ascii="Book Antiqua" w:hAnsi="Book Antiqua" w:cs="Times New Roman"/>
          <w:sz w:val="24"/>
        </w:rPr>
        <w:t xml:space="preserve"> common mechanism for side branch ostial compromise during coronary bifurcation intervention.</w:t>
      </w:r>
      <w:r w:rsidR="00BF47FD" w:rsidRPr="00ED0A43">
        <w:rPr>
          <w:rFonts w:ascii="Book Antiqua" w:hAnsi="Book Antiqua" w:cs="Times New Roman"/>
          <w:sz w:val="24"/>
        </w:rPr>
        <w:t xml:space="preserve"> </w:t>
      </w:r>
      <w:r w:rsidR="009C5D87" w:rsidRPr="00ED0A43">
        <w:rPr>
          <w:rFonts w:ascii="Book Antiqua" w:hAnsi="Book Antiqua" w:cs="Times New Roman"/>
          <w:sz w:val="24"/>
        </w:rPr>
        <w:t>3D-</w:t>
      </w:r>
      <w:r w:rsidRPr="00ED0A43">
        <w:rPr>
          <w:rFonts w:ascii="Book Antiqua" w:hAnsi="Book Antiqua" w:cs="Times New Roman"/>
          <w:sz w:val="24"/>
        </w:rPr>
        <w:t xml:space="preserve">OCT imaging can provide </w:t>
      </w:r>
      <w:r w:rsidR="00F51DCD" w:rsidRPr="00ED0A43">
        <w:rPr>
          <w:rFonts w:ascii="Book Antiqua" w:hAnsi="Book Antiqua" w:cs="Times New Roman"/>
          <w:sz w:val="24"/>
        </w:rPr>
        <w:t>better visualization</w:t>
      </w:r>
      <w:r w:rsidRPr="00ED0A43">
        <w:rPr>
          <w:rFonts w:ascii="Book Antiqua" w:hAnsi="Book Antiqua" w:cs="Times New Roman"/>
          <w:sz w:val="24"/>
        </w:rPr>
        <w:t xml:space="preserve"> for bifurcation </w:t>
      </w:r>
      <w:r w:rsidR="00F51DCD" w:rsidRPr="00ED0A43">
        <w:rPr>
          <w:rFonts w:ascii="Book Antiqua" w:hAnsi="Book Antiqua" w:cs="Times New Roman"/>
          <w:sz w:val="24"/>
        </w:rPr>
        <w:t>lesion</w:t>
      </w:r>
      <w:r w:rsidRPr="00ED0A43">
        <w:rPr>
          <w:rFonts w:ascii="Book Antiqua" w:hAnsi="Book Antiqua" w:cs="Times New Roman"/>
          <w:sz w:val="24"/>
        </w:rPr>
        <w:t xml:space="preserve"> </w:t>
      </w:r>
      <w:r w:rsidR="00BF47FD" w:rsidRPr="00ED0A43">
        <w:rPr>
          <w:rFonts w:ascii="Book Antiqua" w:hAnsi="Book Antiqua" w:cs="Times New Roman"/>
          <w:sz w:val="24"/>
        </w:rPr>
        <w:t xml:space="preserve">intervention and </w:t>
      </w:r>
      <w:r w:rsidRPr="00ED0A43">
        <w:rPr>
          <w:rFonts w:ascii="Book Antiqua" w:hAnsi="Book Antiqua" w:cs="Times New Roman"/>
          <w:sz w:val="24"/>
        </w:rPr>
        <w:t xml:space="preserve">better </w:t>
      </w:r>
      <w:r w:rsidR="009C5D87" w:rsidRPr="00ED0A43">
        <w:rPr>
          <w:rFonts w:ascii="Book Antiqua" w:hAnsi="Book Antiqua" w:cs="Times New Roman"/>
          <w:sz w:val="24"/>
        </w:rPr>
        <w:t>real-time</w:t>
      </w:r>
      <w:r w:rsidRPr="00ED0A43">
        <w:rPr>
          <w:rFonts w:ascii="Book Antiqua" w:hAnsi="Book Antiqua" w:cs="Times New Roman"/>
          <w:sz w:val="24"/>
        </w:rPr>
        <w:t xml:space="preserve"> result</w:t>
      </w:r>
      <w:r w:rsidR="003565B2">
        <w:rPr>
          <w:rFonts w:ascii="Book Antiqua" w:hAnsi="Book Antiqua" w:cs="Times New Roman"/>
          <w:sz w:val="24"/>
        </w:rPr>
        <w:t>s</w:t>
      </w:r>
      <w:r w:rsidRPr="00ED0A43">
        <w:rPr>
          <w:rFonts w:ascii="Book Antiqua" w:hAnsi="Book Antiqua" w:cs="Times New Roman"/>
          <w:sz w:val="24"/>
        </w:rPr>
        <w:t xml:space="preserve"> and long-term outcome.</w:t>
      </w:r>
    </w:p>
    <w:p w14:paraId="59F91D13" w14:textId="77777777" w:rsidR="00BA6206" w:rsidRPr="00ED0A43" w:rsidRDefault="00BA6206" w:rsidP="00903EAA">
      <w:pPr>
        <w:adjustRightInd w:val="0"/>
        <w:snapToGrid w:val="0"/>
        <w:spacing w:line="360" w:lineRule="auto"/>
        <w:rPr>
          <w:rFonts w:ascii="Book Antiqua" w:hAnsi="Book Antiqua" w:cs="Times New Roman"/>
          <w:sz w:val="24"/>
        </w:rPr>
      </w:pPr>
    </w:p>
    <w:p w14:paraId="76975633" w14:textId="7F656AEF" w:rsidR="00157DE6" w:rsidRPr="00ED0A43" w:rsidRDefault="00157DE6" w:rsidP="00903EAA">
      <w:pPr>
        <w:adjustRightInd w:val="0"/>
        <w:snapToGrid w:val="0"/>
        <w:spacing w:line="360" w:lineRule="auto"/>
        <w:rPr>
          <w:rFonts w:ascii="Book Antiqua" w:hAnsi="Book Antiqua" w:cs="Times New Roman"/>
          <w:b/>
          <w:bCs/>
          <w:caps/>
          <w:sz w:val="24"/>
        </w:rPr>
      </w:pPr>
      <w:r w:rsidRPr="00ED0A43">
        <w:rPr>
          <w:rFonts w:ascii="Book Antiqua" w:hAnsi="Book Antiqua" w:cs="Times New Roman"/>
          <w:b/>
          <w:bCs/>
          <w:caps/>
          <w:sz w:val="24"/>
        </w:rPr>
        <w:t>References</w:t>
      </w:r>
    </w:p>
    <w:p w14:paraId="20952549"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 </w:t>
      </w:r>
      <w:r w:rsidRPr="00ED0A43">
        <w:rPr>
          <w:rFonts w:ascii="Book Antiqua" w:hAnsi="Book Antiqua"/>
          <w:b/>
          <w:sz w:val="24"/>
        </w:rPr>
        <w:t>Sawaya FJ</w:t>
      </w:r>
      <w:r w:rsidRPr="00ED0A43">
        <w:rPr>
          <w:rFonts w:ascii="Book Antiqua" w:hAnsi="Book Antiqua"/>
          <w:sz w:val="24"/>
        </w:rPr>
        <w:t xml:space="preserve">, Lefèvre T, Chevalier B, Garot P, Hovasse T, Morice MC, Rab T, Louvard Y. Contemporary Approach to Coronary Bifurcation Lesion Treatment. </w:t>
      </w:r>
      <w:r w:rsidRPr="00ED0A43">
        <w:rPr>
          <w:rFonts w:ascii="Book Antiqua" w:hAnsi="Book Antiqua"/>
          <w:i/>
          <w:sz w:val="24"/>
        </w:rPr>
        <w:t>JACC Cardiovasc Interv</w:t>
      </w:r>
      <w:r w:rsidRPr="00ED0A43">
        <w:rPr>
          <w:rFonts w:ascii="Book Antiqua" w:hAnsi="Book Antiqua"/>
          <w:sz w:val="24"/>
        </w:rPr>
        <w:t xml:space="preserve"> 2016; </w:t>
      </w:r>
      <w:r w:rsidRPr="00ED0A43">
        <w:rPr>
          <w:rFonts w:ascii="Book Antiqua" w:hAnsi="Book Antiqua"/>
          <w:b/>
          <w:sz w:val="24"/>
        </w:rPr>
        <w:t>9</w:t>
      </w:r>
      <w:r w:rsidRPr="00ED0A43">
        <w:rPr>
          <w:rFonts w:ascii="Book Antiqua" w:hAnsi="Book Antiqua"/>
          <w:sz w:val="24"/>
        </w:rPr>
        <w:t>: 1861-1878 [PMID: 27659563 DOI: 10.1016/j.jcin.2016.06.056]</w:t>
      </w:r>
    </w:p>
    <w:p w14:paraId="14C431EC"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2 </w:t>
      </w:r>
      <w:r w:rsidRPr="00ED0A43">
        <w:rPr>
          <w:rFonts w:ascii="Book Antiqua" w:hAnsi="Book Antiqua"/>
          <w:b/>
          <w:sz w:val="24"/>
        </w:rPr>
        <w:t>Gwon HC</w:t>
      </w:r>
      <w:r w:rsidRPr="00ED0A43">
        <w:rPr>
          <w:rFonts w:ascii="Book Antiqua" w:hAnsi="Book Antiqua"/>
          <w:sz w:val="24"/>
        </w:rPr>
        <w:t xml:space="preserve">, Song YB, Pan M. The story of plaque shift and carina shift. </w:t>
      </w:r>
      <w:r w:rsidRPr="00ED0A43">
        <w:rPr>
          <w:rFonts w:ascii="Book Antiqua" w:hAnsi="Book Antiqua"/>
          <w:i/>
          <w:sz w:val="24"/>
        </w:rPr>
        <w:t>EuroIntervention</w:t>
      </w:r>
      <w:r w:rsidRPr="00ED0A43">
        <w:rPr>
          <w:rFonts w:ascii="Book Antiqua" w:hAnsi="Book Antiqua"/>
          <w:sz w:val="24"/>
        </w:rPr>
        <w:t xml:space="preserve"> 2015; </w:t>
      </w:r>
      <w:r w:rsidRPr="00ED0A43">
        <w:rPr>
          <w:rFonts w:ascii="Book Antiqua" w:hAnsi="Book Antiqua"/>
          <w:b/>
          <w:sz w:val="24"/>
        </w:rPr>
        <w:t>11 Suppl V</w:t>
      </w:r>
      <w:r w:rsidRPr="00ED0A43">
        <w:rPr>
          <w:rFonts w:ascii="Book Antiqua" w:hAnsi="Book Antiqua"/>
          <w:sz w:val="24"/>
        </w:rPr>
        <w:t>: V75-V77 [PMID: 25983177 DOI: 10.4244/EIJV11SVA16]</w:t>
      </w:r>
    </w:p>
    <w:p w14:paraId="45BBDA64"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3 </w:t>
      </w:r>
      <w:r w:rsidRPr="00ED0A43">
        <w:rPr>
          <w:rFonts w:ascii="Book Antiqua" w:hAnsi="Book Antiqua"/>
          <w:b/>
          <w:sz w:val="24"/>
        </w:rPr>
        <w:t>Xu J</w:t>
      </w:r>
      <w:r w:rsidRPr="00ED0A43">
        <w:rPr>
          <w:rFonts w:ascii="Book Antiqua" w:hAnsi="Book Antiqua"/>
          <w:sz w:val="24"/>
        </w:rPr>
        <w:t xml:space="preserve">, Hahn JY, Song YB, Choi SH, Choi JH, Lu C, Lee SH, Hong KP, Park JE, Gwon HC. Carina shift versus plaque shift for aggravation of side branch ostial stenosis in bifurcation lesions: volumetric intravascular ultrasound analysis of both branches. </w:t>
      </w:r>
      <w:r w:rsidRPr="00ED0A43">
        <w:rPr>
          <w:rFonts w:ascii="Book Antiqua" w:hAnsi="Book Antiqua"/>
          <w:i/>
          <w:sz w:val="24"/>
        </w:rPr>
        <w:t>Circ Cardiovasc Interv</w:t>
      </w:r>
      <w:r w:rsidRPr="00ED0A43">
        <w:rPr>
          <w:rFonts w:ascii="Book Antiqua" w:hAnsi="Book Antiqua"/>
          <w:sz w:val="24"/>
        </w:rPr>
        <w:t xml:space="preserve"> 2012; </w:t>
      </w:r>
      <w:r w:rsidRPr="00ED0A43">
        <w:rPr>
          <w:rFonts w:ascii="Book Antiqua" w:hAnsi="Book Antiqua"/>
          <w:b/>
          <w:sz w:val="24"/>
        </w:rPr>
        <w:t>5</w:t>
      </w:r>
      <w:r w:rsidRPr="00ED0A43">
        <w:rPr>
          <w:rFonts w:ascii="Book Antiqua" w:hAnsi="Book Antiqua"/>
          <w:sz w:val="24"/>
        </w:rPr>
        <w:t>: 657-662 [PMID: 23031838 DOI: 10.1161/CIRCINTERVENTIONS.112.969089]</w:t>
      </w:r>
    </w:p>
    <w:p w14:paraId="52B5F5E2"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4 </w:t>
      </w:r>
      <w:r w:rsidRPr="00ED0A43">
        <w:rPr>
          <w:rFonts w:ascii="Book Antiqua" w:hAnsi="Book Antiqua"/>
          <w:b/>
          <w:sz w:val="24"/>
        </w:rPr>
        <w:t>Jia H</w:t>
      </w:r>
      <w:r w:rsidRPr="00ED0A43">
        <w:rPr>
          <w:rFonts w:ascii="Book Antiqua" w:hAnsi="Book Antiqua"/>
          <w:sz w:val="24"/>
        </w:rPr>
        <w:t xml:space="preserve">, Dai J, Hou J, Xing L, Ma L, Liu H, Xu M, Yao Y, Hu S, Yamamoto E, Lee H, Zhang S, Yu B, Jang IK. Effective anti-thrombotic therapy without stenting: intravascular optical coherence tomography-based management in plaque erosion (the EROSION study). </w:t>
      </w:r>
      <w:r w:rsidRPr="00ED0A43">
        <w:rPr>
          <w:rFonts w:ascii="Book Antiqua" w:hAnsi="Book Antiqua"/>
          <w:i/>
          <w:sz w:val="24"/>
        </w:rPr>
        <w:t>Eur Heart J</w:t>
      </w:r>
      <w:r w:rsidRPr="00ED0A43">
        <w:rPr>
          <w:rFonts w:ascii="Book Antiqua" w:hAnsi="Book Antiqua"/>
          <w:sz w:val="24"/>
        </w:rPr>
        <w:t xml:space="preserve"> 2017; </w:t>
      </w:r>
      <w:r w:rsidRPr="00ED0A43">
        <w:rPr>
          <w:rFonts w:ascii="Book Antiqua" w:hAnsi="Book Antiqua"/>
          <w:b/>
          <w:sz w:val="24"/>
        </w:rPr>
        <w:t>38</w:t>
      </w:r>
      <w:r w:rsidRPr="00ED0A43">
        <w:rPr>
          <w:rFonts w:ascii="Book Antiqua" w:hAnsi="Book Antiqua"/>
          <w:sz w:val="24"/>
        </w:rPr>
        <w:t>: 792-800 [PMID: 27578806 DOI: 10.1093/eurheartj/ehw381]</w:t>
      </w:r>
    </w:p>
    <w:p w14:paraId="29A6CADA"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5 </w:t>
      </w:r>
      <w:r w:rsidRPr="00ED0A43">
        <w:rPr>
          <w:rFonts w:ascii="Book Antiqua" w:hAnsi="Book Antiqua"/>
          <w:b/>
          <w:sz w:val="24"/>
        </w:rPr>
        <w:t>Longobardo L</w:t>
      </w:r>
      <w:r w:rsidRPr="00ED0A43">
        <w:rPr>
          <w:rFonts w:ascii="Book Antiqua" w:hAnsi="Book Antiqua"/>
          <w:sz w:val="24"/>
        </w:rPr>
        <w:t xml:space="preserve">, Mattesini A, Valente S, Di Mario C. OCT-guided Percutaneous Coronary Intervention in Bifurcation Lesions. </w:t>
      </w:r>
      <w:r w:rsidRPr="00ED0A43">
        <w:rPr>
          <w:rFonts w:ascii="Book Antiqua" w:hAnsi="Book Antiqua"/>
          <w:i/>
          <w:sz w:val="24"/>
        </w:rPr>
        <w:t>Interv Cardiol</w:t>
      </w:r>
      <w:r w:rsidRPr="00ED0A43">
        <w:rPr>
          <w:rFonts w:ascii="Book Antiqua" w:hAnsi="Book Antiqua"/>
          <w:sz w:val="24"/>
        </w:rPr>
        <w:t xml:space="preserve"> 2019; </w:t>
      </w:r>
      <w:r w:rsidRPr="00ED0A43">
        <w:rPr>
          <w:rFonts w:ascii="Book Antiqua" w:hAnsi="Book Antiqua"/>
          <w:b/>
          <w:sz w:val="24"/>
        </w:rPr>
        <w:t>14</w:t>
      </w:r>
      <w:r w:rsidRPr="00ED0A43">
        <w:rPr>
          <w:rFonts w:ascii="Book Antiqua" w:hAnsi="Book Antiqua"/>
          <w:sz w:val="24"/>
        </w:rPr>
        <w:t>: 5-9 [PMID: 30858885 DOI: 10.15420/icr.2018.17.2]</w:t>
      </w:r>
    </w:p>
    <w:p w14:paraId="7EC0C84F"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lastRenderedPageBreak/>
        <w:t xml:space="preserve">6 </w:t>
      </w:r>
      <w:r w:rsidRPr="00ED0A43">
        <w:rPr>
          <w:rFonts w:ascii="Book Antiqua" w:hAnsi="Book Antiqua"/>
          <w:b/>
          <w:sz w:val="24"/>
        </w:rPr>
        <w:t>Kelbæk H</w:t>
      </w:r>
      <w:r w:rsidRPr="00ED0A43">
        <w:rPr>
          <w:rFonts w:ascii="Book Antiqua" w:hAnsi="Book Antiqua"/>
          <w:sz w:val="24"/>
        </w:rPr>
        <w:t xml:space="preserve">, Høfsten DE, Køber L, Helqvist S, Kløvgaard L, Holmvang L, Jørgensen E, Pedersen F, Saunamäki K, De Backer O, Bang LE, Kofoed KF, Lønborg J, Ahtarovski K, Vejlstrup N, Bøtker HE, Terkelsen CJ, Christiansen EH, Ravkilde J, Tilsted HH, Villadsen AB, Aarøe J, Jensen SE, Raungaard B, Jensen LO, Clemmensen P, Grande P, Madsen JK, Torp-Pedersen C, Engstrøm T. Deferred versus conventional stent implantation in patients with ST-segment elevation myocardial infarction (DANAMI 3-DEFER): an open-label, randomised controlled trial. </w:t>
      </w:r>
      <w:r w:rsidRPr="00ED0A43">
        <w:rPr>
          <w:rFonts w:ascii="Book Antiqua" w:hAnsi="Book Antiqua"/>
          <w:i/>
          <w:sz w:val="24"/>
        </w:rPr>
        <w:t>Lancet</w:t>
      </w:r>
      <w:r w:rsidRPr="00ED0A43">
        <w:rPr>
          <w:rFonts w:ascii="Book Antiqua" w:hAnsi="Book Antiqua"/>
          <w:sz w:val="24"/>
        </w:rPr>
        <w:t xml:space="preserve"> 2016; </w:t>
      </w:r>
      <w:r w:rsidRPr="00ED0A43">
        <w:rPr>
          <w:rFonts w:ascii="Book Antiqua" w:hAnsi="Book Antiqua"/>
          <w:b/>
          <w:sz w:val="24"/>
        </w:rPr>
        <w:t>387</w:t>
      </w:r>
      <w:r w:rsidRPr="00ED0A43">
        <w:rPr>
          <w:rFonts w:ascii="Book Antiqua" w:hAnsi="Book Antiqua"/>
          <w:sz w:val="24"/>
        </w:rPr>
        <w:t>: 2199-2206 [PMID: 27053444 DOI: 10.1016/S0140-6736(16)30072-1]</w:t>
      </w:r>
    </w:p>
    <w:p w14:paraId="44D18AF7" w14:textId="26F0D66C"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7 </w:t>
      </w:r>
      <w:r w:rsidRPr="00ED0A43">
        <w:rPr>
          <w:rFonts w:ascii="Book Antiqua" w:hAnsi="Book Antiqua"/>
          <w:b/>
          <w:sz w:val="24"/>
        </w:rPr>
        <w:t>Qiao J</w:t>
      </w:r>
      <w:r w:rsidRPr="00ED0A43">
        <w:rPr>
          <w:rFonts w:ascii="Book Antiqua" w:hAnsi="Book Antiqua"/>
          <w:sz w:val="24"/>
        </w:rPr>
        <w:t xml:space="preserve">, Pan L, Zhang B, Wang J, Zhao Y, Yang R, Du H, Jiang J, Jin C, Xiong E. Deferred Versus Immediate Stenting in Patients With ST-Segment Elevation Myocardial Infarction: A Systematic Review and Meta-Analysis. </w:t>
      </w:r>
      <w:r w:rsidRPr="00ED0A43">
        <w:rPr>
          <w:rFonts w:ascii="Book Antiqua" w:hAnsi="Book Antiqua"/>
          <w:i/>
          <w:sz w:val="24"/>
        </w:rPr>
        <w:t>J Am Heart Assoc</w:t>
      </w:r>
      <w:r w:rsidRPr="00ED0A43">
        <w:rPr>
          <w:rFonts w:ascii="Book Antiqua" w:hAnsi="Book Antiqua"/>
          <w:sz w:val="24"/>
        </w:rPr>
        <w:t xml:space="preserve"> 2017; </w:t>
      </w:r>
      <w:r w:rsidRPr="00ED0A43">
        <w:rPr>
          <w:rFonts w:ascii="Book Antiqua" w:hAnsi="Book Antiqua"/>
          <w:b/>
          <w:sz w:val="24"/>
        </w:rPr>
        <w:t>6</w:t>
      </w:r>
      <w:r w:rsidRPr="00ED0A43">
        <w:rPr>
          <w:rFonts w:ascii="Book Antiqua" w:hAnsi="Book Antiqua"/>
          <w:sz w:val="24"/>
        </w:rPr>
        <w:t xml:space="preserve"> [PMID: 28275065 DOI: 10.1161/JAHA.116.004838]</w:t>
      </w:r>
    </w:p>
    <w:p w14:paraId="35CD00C5" w14:textId="00B69F79"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8 </w:t>
      </w:r>
      <w:r w:rsidRPr="00ED0A43">
        <w:rPr>
          <w:rFonts w:ascii="Book Antiqua" w:hAnsi="Book Antiqua"/>
          <w:b/>
          <w:sz w:val="24"/>
        </w:rPr>
        <w:t>Belle L</w:t>
      </w:r>
      <w:r w:rsidRPr="00ED0A43">
        <w:rPr>
          <w:rFonts w:ascii="Book Antiqua" w:hAnsi="Book Antiqua"/>
          <w:sz w:val="24"/>
        </w:rPr>
        <w:t xml:space="preserve">, Motreff P, Mangin L, Rangé G, Marcaggi X, Marie A, Ferrier N, Dubreuil O, Zemour G, Souteyrand G, Caussin C, Amabile N, Isaaz K, Dauphin R, Koning R, Robin C, Faurie B, Bonello L, Champin S, Delhaye C, Cuilleret F, Mewton N, Genty C, Viallon M, Bosson JL, Croisille P; MIMI Investigators*. Comparison of Immediate with Delayed Stenting Using the Minimalist Immediate Mechanical Intervention Approach in Acute ST-Segment-Elevation Myocardial Infarction: The MIMI Study. </w:t>
      </w:r>
      <w:r w:rsidRPr="00ED0A43">
        <w:rPr>
          <w:rFonts w:ascii="Book Antiqua" w:hAnsi="Book Antiqua"/>
          <w:i/>
          <w:sz w:val="24"/>
        </w:rPr>
        <w:t>Circ Cardiovasc Interv</w:t>
      </w:r>
      <w:r w:rsidRPr="00ED0A43">
        <w:rPr>
          <w:rFonts w:ascii="Book Antiqua" w:hAnsi="Book Antiqua"/>
          <w:sz w:val="24"/>
        </w:rPr>
        <w:t xml:space="preserve"> 2016; </w:t>
      </w:r>
      <w:r w:rsidRPr="00ED0A43">
        <w:rPr>
          <w:rFonts w:ascii="Book Antiqua" w:hAnsi="Book Antiqua"/>
          <w:b/>
          <w:sz w:val="24"/>
        </w:rPr>
        <w:t>9</w:t>
      </w:r>
      <w:r w:rsidRPr="00ED0A43">
        <w:rPr>
          <w:rFonts w:ascii="Book Antiqua" w:hAnsi="Book Antiqua"/>
          <w:sz w:val="24"/>
        </w:rPr>
        <w:t>: e003388 [PMID: 26957418 DOI: 10.1161/CIRCINTERVENTIONS.115.003388]</w:t>
      </w:r>
    </w:p>
    <w:p w14:paraId="14A353A5" w14:textId="5EE6EFB6"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9 </w:t>
      </w:r>
      <w:r w:rsidRPr="00ED0A43">
        <w:rPr>
          <w:rFonts w:ascii="Book Antiqua" w:hAnsi="Book Antiqua"/>
          <w:b/>
          <w:sz w:val="24"/>
        </w:rPr>
        <w:t>Ramadan R</w:t>
      </w:r>
      <w:r w:rsidRPr="00ED0A43">
        <w:rPr>
          <w:rFonts w:ascii="Book Antiqua" w:hAnsi="Book Antiqua"/>
          <w:sz w:val="24"/>
        </w:rPr>
        <w:t xml:space="preserve">, Boden WE, Kinlay S. Management of Left Main Coronary Artery Disease. </w:t>
      </w:r>
      <w:r w:rsidRPr="00ED0A43">
        <w:rPr>
          <w:rFonts w:ascii="Book Antiqua" w:hAnsi="Book Antiqua"/>
          <w:i/>
          <w:sz w:val="24"/>
        </w:rPr>
        <w:t>J Am Heart Assoc</w:t>
      </w:r>
      <w:r w:rsidRPr="00ED0A43">
        <w:rPr>
          <w:rFonts w:ascii="Book Antiqua" w:hAnsi="Book Antiqua"/>
          <w:sz w:val="24"/>
        </w:rPr>
        <w:t xml:space="preserve"> 2018; </w:t>
      </w:r>
      <w:r w:rsidRPr="00ED0A43">
        <w:rPr>
          <w:rFonts w:ascii="Book Antiqua" w:hAnsi="Book Antiqua"/>
          <w:b/>
          <w:sz w:val="24"/>
        </w:rPr>
        <w:t>7</w:t>
      </w:r>
      <w:r w:rsidRPr="00ED0A43">
        <w:rPr>
          <w:rFonts w:ascii="Book Antiqua" w:hAnsi="Book Antiqua"/>
          <w:sz w:val="24"/>
        </w:rPr>
        <w:t xml:space="preserve"> [PMID: 29605817 DOI: 10.1161/JAHA.117.008151]</w:t>
      </w:r>
    </w:p>
    <w:p w14:paraId="58CC9EC2"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10 </w:t>
      </w:r>
      <w:r w:rsidRPr="00ED0A43">
        <w:rPr>
          <w:rFonts w:ascii="Book Antiqua" w:hAnsi="Book Antiqua"/>
          <w:b/>
          <w:sz w:val="24"/>
        </w:rPr>
        <w:t>Cho S</w:t>
      </w:r>
      <w:r w:rsidRPr="00ED0A43">
        <w:rPr>
          <w:rFonts w:ascii="Book Antiqua" w:hAnsi="Book Antiqua"/>
          <w:sz w:val="24"/>
        </w:rPr>
        <w:t xml:space="preserve">, Kang TS, Kim JS, Hong SJ, Shin DH, Ahn CM, Kim BK, Ko YG, Choi D, Song YB, Hahn JY, Choi SH, Gwon HC, Hong MK, Jang Y. Long-Term Clinical Outcomes and Optimal Stent Strategy in Left Main Coronary Bifurcation Stenting. </w:t>
      </w:r>
      <w:r w:rsidRPr="00ED0A43">
        <w:rPr>
          <w:rFonts w:ascii="Book Antiqua" w:hAnsi="Book Antiqua"/>
          <w:i/>
          <w:sz w:val="24"/>
        </w:rPr>
        <w:t>JACC Cardiovasc Interv</w:t>
      </w:r>
      <w:r w:rsidRPr="00ED0A43">
        <w:rPr>
          <w:rFonts w:ascii="Book Antiqua" w:hAnsi="Book Antiqua"/>
          <w:sz w:val="24"/>
        </w:rPr>
        <w:t xml:space="preserve"> 2018; </w:t>
      </w:r>
      <w:r w:rsidRPr="00ED0A43">
        <w:rPr>
          <w:rFonts w:ascii="Book Antiqua" w:hAnsi="Book Antiqua"/>
          <w:b/>
          <w:sz w:val="24"/>
        </w:rPr>
        <w:t>11</w:t>
      </w:r>
      <w:r w:rsidRPr="00ED0A43">
        <w:rPr>
          <w:rFonts w:ascii="Book Antiqua" w:hAnsi="Book Antiqua"/>
          <w:sz w:val="24"/>
        </w:rPr>
        <w:t>: 1247-1258 [PMID: 29976361 DOI: 10.1016/j.jcin.2018.03.009]</w:t>
      </w:r>
    </w:p>
    <w:p w14:paraId="3CF34CB2"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11 </w:t>
      </w:r>
      <w:r w:rsidRPr="00ED0A43">
        <w:rPr>
          <w:rFonts w:ascii="Book Antiqua" w:hAnsi="Book Antiqua"/>
          <w:b/>
          <w:sz w:val="24"/>
        </w:rPr>
        <w:t>Lee CH</w:t>
      </w:r>
      <w:r w:rsidRPr="00ED0A43">
        <w:rPr>
          <w:rFonts w:ascii="Book Antiqua" w:hAnsi="Book Antiqua"/>
          <w:sz w:val="24"/>
        </w:rPr>
        <w:t xml:space="preserve">, Choi SW, Hwang J, Kim IC, Cho YK, Park HS, Yoon HJ, Kim H, Han S, Kim JY, Lee JM, Doh JH, Shin ES, Koo BK, Hur SH, Nam CW. 5-Year </w:t>
      </w:r>
      <w:r w:rsidRPr="00ED0A43">
        <w:rPr>
          <w:rFonts w:ascii="Book Antiqua" w:hAnsi="Book Antiqua"/>
          <w:sz w:val="24"/>
        </w:rPr>
        <w:lastRenderedPageBreak/>
        <w:t xml:space="preserve">Outcomes According to FFR of Left Circumflex Coronary Artery After Left Main Crossover Stenting. </w:t>
      </w:r>
      <w:r w:rsidRPr="00ED0A43">
        <w:rPr>
          <w:rFonts w:ascii="Book Antiqua" w:hAnsi="Book Antiqua"/>
          <w:i/>
          <w:sz w:val="24"/>
        </w:rPr>
        <w:t>JACC Cardiovasc Interv</w:t>
      </w:r>
      <w:r w:rsidRPr="00ED0A43">
        <w:rPr>
          <w:rFonts w:ascii="Book Antiqua" w:hAnsi="Book Antiqua"/>
          <w:sz w:val="24"/>
        </w:rPr>
        <w:t xml:space="preserve"> 2019; </w:t>
      </w:r>
      <w:r w:rsidRPr="00ED0A43">
        <w:rPr>
          <w:rFonts w:ascii="Book Antiqua" w:hAnsi="Book Antiqua"/>
          <w:b/>
          <w:sz w:val="24"/>
        </w:rPr>
        <w:t>12</w:t>
      </w:r>
      <w:r w:rsidRPr="00ED0A43">
        <w:rPr>
          <w:rFonts w:ascii="Book Antiqua" w:hAnsi="Book Antiqua"/>
          <w:sz w:val="24"/>
        </w:rPr>
        <w:t>: 847-855 [PMID: 31072505 DOI: 10.1016/j.jcin.2019.02.037]</w:t>
      </w:r>
    </w:p>
    <w:p w14:paraId="5CD228CC"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12 </w:t>
      </w:r>
      <w:r w:rsidRPr="00ED0A43">
        <w:rPr>
          <w:rFonts w:ascii="Book Antiqua" w:hAnsi="Book Antiqua"/>
          <w:b/>
          <w:sz w:val="24"/>
        </w:rPr>
        <w:t>Nagoshi R</w:t>
      </w:r>
      <w:r w:rsidRPr="00ED0A43">
        <w:rPr>
          <w:rFonts w:ascii="Book Antiqua" w:hAnsi="Book Antiqua"/>
          <w:sz w:val="24"/>
        </w:rPr>
        <w:t xml:space="preserve">, Okamura T, Murasato Y, Fujimura T, Yamawaki M, Ono S, Serikawa T, Hikichi Y, Nakao F, Sakamoto T, Shinke T, Kijima Y, Kozuki A, Shibata H, Shite J. Data on two- and three-dimensional optical coherence tomography guidance for the treatment for the bifurcation lesion. </w:t>
      </w:r>
      <w:r w:rsidRPr="00ED0A43">
        <w:rPr>
          <w:rFonts w:ascii="Book Antiqua" w:hAnsi="Book Antiqua"/>
          <w:i/>
          <w:sz w:val="24"/>
        </w:rPr>
        <w:t>Data Brief</w:t>
      </w:r>
      <w:r w:rsidRPr="00ED0A43">
        <w:rPr>
          <w:rFonts w:ascii="Book Antiqua" w:hAnsi="Book Antiqua"/>
          <w:sz w:val="24"/>
        </w:rPr>
        <w:t xml:space="preserve"> 2018; </w:t>
      </w:r>
      <w:r w:rsidRPr="00ED0A43">
        <w:rPr>
          <w:rFonts w:ascii="Book Antiqua" w:hAnsi="Book Antiqua"/>
          <w:b/>
          <w:sz w:val="24"/>
        </w:rPr>
        <w:t>16</w:t>
      </w:r>
      <w:r w:rsidRPr="00ED0A43">
        <w:rPr>
          <w:rFonts w:ascii="Book Antiqua" w:hAnsi="Book Antiqua"/>
          <w:sz w:val="24"/>
        </w:rPr>
        <w:t>: 865-868 [PMID: 29541673 DOI: 10.1016/j.dib.2017.12.024]</w:t>
      </w:r>
    </w:p>
    <w:p w14:paraId="0573F5AD" w14:textId="77777777" w:rsidR="00903EAA" w:rsidRPr="00ED0A43" w:rsidRDefault="00903EAA" w:rsidP="00903EAA">
      <w:pPr>
        <w:adjustRightInd w:val="0"/>
        <w:snapToGrid w:val="0"/>
        <w:spacing w:line="360" w:lineRule="auto"/>
        <w:rPr>
          <w:rFonts w:ascii="Book Antiqua" w:hAnsi="Book Antiqua"/>
          <w:sz w:val="24"/>
        </w:rPr>
      </w:pPr>
      <w:r w:rsidRPr="00ED0A43">
        <w:rPr>
          <w:rFonts w:ascii="Book Antiqua" w:hAnsi="Book Antiqua"/>
          <w:sz w:val="24"/>
        </w:rPr>
        <w:t xml:space="preserve">13 </w:t>
      </w:r>
      <w:r w:rsidRPr="00ED0A43">
        <w:rPr>
          <w:rFonts w:ascii="Book Antiqua" w:hAnsi="Book Antiqua"/>
          <w:b/>
          <w:sz w:val="24"/>
        </w:rPr>
        <w:t>Murasato Y</w:t>
      </w:r>
      <w:r w:rsidRPr="00ED0A43">
        <w:rPr>
          <w:rFonts w:ascii="Book Antiqua" w:hAnsi="Book Antiqua"/>
          <w:sz w:val="24"/>
        </w:rPr>
        <w:t xml:space="preserve">, Mori T, Okamura T, Nagoshi R, Fujimura T, Yamawaki M, Ono S, Serikawa T, Nakao F, Shite J; 3D-OCT Bifurcation Registry Investigators. Efficacy of the proximal optimization technique on crossover stenting in coronary bifurcation lesions in the 3D-OCT bifurcation registry. </w:t>
      </w:r>
      <w:r w:rsidRPr="00ED0A43">
        <w:rPr>
          <w:rFonts w:ascii="Book Antiqua" w:hAnsi="Book Antiqua"/>
          <w:i/>
          <w:sz w:val="24"/>
        </w:rPr>
        <w:t>Int J Cardiovasc Imaging</w:t>
      </w:r>
      <w:r w:rsidRPr="00ED0A43">
        <w:rPr>
          <w:rFonts w:ascii="Book Antiqua" w:hAnsi="Book Antiqua"/>
          <w:sz w:val="24"/>
        </w:rPr>
        <w:t xml:space="preserve"> 2019; </w:t>
      </w:r>
      <w:r w:rsidRPr="00ED0A43">
        <w:rPr>
          <w:rFonts w:ascii="Book Antiqua" w:hAnsi="Book Antiqua"/>
          <w:b/>
          <w:sz w:val="24"/>
        </w:rPr>
        <w:t>35</w:t>
      </w:r>
      <w:r w:rsidRPr="00ED0A43">
        <w:rPr>
          <w:rFonts w:ascii="Book Antiqua" w:hAnsi="Book Antiqua"/>
          <w:sz w:val="24"/>
        </w:rPr>
        <w:t>: 981-990 [PMID: 30887408 DOI: 10.1007/s10554-019-01581-1]</w:t>
      </w:r>
    </w:p>
    <w:p w14:paraId="440BD122" w14:textId="77777777" w:rsidR="00903EAA" w:rsidRPr="00ED0A43" w:rsidRDefault="00903EAA">
      <w:pPr>
        <w:widowControl/>
        <w:jc w:val="left"/>
        <w:rPr>
          <w:rFonts w:ascii="Book Antiqua" w:hAnsi="Book Antiqua"/>
          <w:sz w:val="24"/>
        </w:rPr>
      </w:pPr>
      <w:bookmarkStart w:id="36" w:name="_Hlk26437200"/>
      <w:bookmarkStart w:id="37" w:name="_Hlk18051309"/>
      <w:bookmarkStart w:id="38" w:name="_Hlk22910930"/>
      <w:r w:rsidRPr="00ED0A43">
        <w:rPr>
          <w:rFonts w:ascii="Book Antiqua" w:hAnsi="Book Antiqua"/>
          <w:sz w:val="24"/>
        </w:rPr>
        <w:br w:type="page"/>
      </w:r>
    </w:p>
    <w:p w14:paraId="7462E2E2" w14:textId="5C870D08" w:rsidR="001056C5" w:rsidRPr="00ED0A43" w:rsidRDefault="001056C5" w:rsidP="00903EAA">
      <w:pPr>
        <w:adjustRightInd w:val="0"/>
        <w:snapToGrid w:val="0"/>
        <w:spacing w:line="360" w:lineRule="auto"/>
        <w:rPr>
          <w:rFonts w:ascii="Book Antiqua" w:hAnsi="Book Antiqua"/>
          <w:b/>
          <w:sz w:val="24"/>
        </w:rPr>
      </w:pPr>
      <w:r w:rsidRPr="00ED0A43">
        <w:rPr>
          <w:rFonts w:ascii="Book Antiqua" w:hAnsi="Book Antiqua"/>
          <w:b/>
          <w:sz w:val="24"/>
        </w:rPr>
        <w:lastRenderedPageBreak/>
        <w:t>Footnotes</w:t>
      </w:r>
      <w:bookmarkEnd w:id="36"/>
    </w:p>
    <w:p w14:paraId="7B74809A" w14:textId="3477D63E" w:rsidR="00C01C8E" w:rsidRPr="00ED0A43" w:rsidRDefault="00C01C8E" w:rsidP="00903EAA">
      <w:pPr>
        <w:adjustRightInd w:val="0"/>
        <w:snapToGrid w:val="0"/>
        <w:spacing w:line="360" w:lineRule="auto"/>
        <w:rPr>
          <w:rFonts w:ascii="Book Antiqua" w:eastAsia="Book Antiqua" w:hAnsi="Book Antiqua"/>
          <w:bCs/>
          <w:color w:val="000000"/>
          <w:sz w:val="24"/>
        </w:rPr>
      </w:pPr>
      <w:r w:rsidRPr="00ED0A43">
        <w:rPr>
          <w:rFonts w:ascii="Book Antiqua" w:eastAsia="黑体" w:hAnsi="Book Antiqua"/>
          <w:b/>
          <w:color w:val="000000" w:themeColor="text1"/>
          <w:sz w:val="24"/>
        </w:rPr>
        <w:t>Informed consent statement</w:t>
      </w:r>
      <w:r w:rsidRPr="00ED0A43">
        <w:rPr>
          <w:rFonts w:ascii="Book Antiqua" w:eastAsia="黑体" w:hAnsi="Book Antiqua"/>
          <w:color w:val="000000" w:themeColor="text1"/>
          <w:sz w:val="24"/>
        </w:rPr>
        <w:t>:</w:t>
      </w:r>
      <w:bookmarkEnd w:id="37"/>
      <w:r w:rsidRPr="00ED0A43">
        <w:rPr>
          <w:rFonts w:ascii="Book Antiqua" w:hAnsi="Book Antiqua"/>
          <w:sz w:val="24"/>
        </w:rPr>
        <w:t xml:space="preserve"> </w:t>
      </w:r>
      <w:r w:rsidRPr="00ED0A43">
        <w:rPr>
          <w:rFonts w:ascii="Book Antiqua" w:eastAsia="Book Antiqua" w:hAnsi="Book Antiqua"/>
          <w:bCs/>
          <w:color w:val="000000"/>
          <w:sz w:val="24"/>
        </w:rPr>
        <w:t>Written informed consent was obtained from the patient for publication of this report and any accompanying images.</w:t>
      </w:r>
    </w:p>
    <w:p w14:paraId="3F7698A5" w14:textId="77777777" w:rsidR="00C01C8E" w:rsidRPr="00ED0A43" w:rsidRDefault="00C01C8E" w:rsidP="00903EAA">
      <w:pPr>
        <w:adjustRightInd w:val="0"/>
        <w:snapToGrid w:val="0"/>
        <w:spacing w:line="360" w:lineRule="auto"/>
        <w:rPr>
          <w:rFonts w:ascii="Book Antiqua" w:eastAsia="Book Antiqua" w:hAnsi="Book Antiqua"/>
          <w:bCs/>
          <w:color w:val="000000"/>
          <w:sz w:val="24"/>
        </w:rPr>
      </w:pPr>
    </w:p>
    <w:p w14:paraId="43CABFCB" w14:textId="77777777" w:rsidR="00C01C8E" w:rsidRPr="00ED0A43" w:rsidRDefault="00C01C8E" w:rsidP="00903EAA">
      <w:pPr>
        <w:adjustRightInd w:val="0"/>
        <w:snapToGrid w:val="0"/>
        <w:spacing w:line="360" w:lineRule="auto"/>
        <w:rPr>
          <w:rFonts w:ascii="Book Antiqua" w:hAnsi="Book Antiqua"/>
          <w:bCs/>
          <w:color w:val="000000"/>
          <w:sz w:val="24"/>
        </w:rPr>
      </w:pPr>
      <w:bookmarkStart w:id="39" w:name="_Hlk18051318"/>
      <w:bookmarkStart w:id="40" w:name="_Hlk6585775"/>
      <w:bookmarkEnd w:id="38"/>
      <w:r w:rsidRPr="00ED0A43">
        <w:rPr>
          <w:rFonts w:ascii="Book Antiqua" w:eastAsia="黑体" w:hAnsi="Book Antiqua" w:cs="Arial Unicode MS"/>
          <w:b/>
          <w:color w:val="000000" w:themeColor="text1"/>
          <w:sz w:val="24"/>
          <w:bdr w:val="none" w:sz="0" w:space="0" w:color="auto" w:frame="1"/>
        </w:rPr>
        <w:t>Conflict-of-interest statement</w:t>
      </w:r>
      <w:r w:rsidRPr="00ED0A43">
        <w:rPr>
          <w:rFonts w:ascii="Book Antiqua" w:eastAsia="黑体" w:hAnsi="Book Antiqua"/>
          <w:b/>
          <w:color w:val="000000" w:themeColor="text1"/>
          <w:sz w:val="24"/>
        </w:rPr>
        <w:t xml:space="preserve">: </w:t>
      </w:r>
      <w:bookmarkEnd w:id="39"/>
      <w:r w:rsidRPr="00ED0A43">
        <w:rPr>
          <w:rFonts w:ascii="Book Antiqua" w:hAnsi="Book Antiqua"/>
          <w:bCs/>
          <w:color w:val="000000"/>
          <w:sz w:val="24"/>
        </w:rPr>
        <w:t>The authors declare that they have no conflict of interest.</w:t>
      </w:r>
    </w:p>
    <w:p w14:paraId="542C9E05" w14:textId="77777777" w:rsidR="00C01C8E" w:rsidRPr="00ED0A43" w:rsidRDefault="00C01C8E" w:rsidP="00903EAA">
      <w:pPr>
        <w:adjustRightInd w:val="0"/>
        <w:snapToGrid w:val="0"/>
        <w:spacing w:line="360" w:lineRule="auto"/>
        <w:rPr>
          <w:rFonts w:ascii="Book Antiqua" w:hAnsi="Book Antiqua"/>
          <w:bCs/>
          <w:color w:val="000000"/>
          <w:sz w:val="24"/>
        </w:rPr>
      </w:pPr>
    </w:p>
    <w:bookmarkEnd w:id="40"/>
    <w:p w14:paraId="1B01677E" w14:textId="77777777" w:rsidR="001056C5" w:rsidRPr="00ED0A43" w:rsidRDefault="001056C5" w:rsidP="00903EAA">
      <w:pPr>
        <w:autoSpaceDE w:val="0"/>
        <w:autoSpaceDN w:val="0"/>
        <w:adjustRightInd w:val="0"/>
        <w:snapToGrid w:val="0"/>
        <w:spacing w:line="360" w:lineRule="auto"/>
        <w:rPr>
          <w:rFonts w:ascii="Book Antiqua" w:eastAsia="宋体" w:hAnsi="Book Antiqua" w:cs="Times New Roman"/>
          <w:sz w:val="24"/>
        </w:rPr>
      </w:pPr>
      <w:r w:rsidRPr="00ED0A43">
        <w:rPr>
          <w:rFonts w:ascii="Book Antiqua" w:hAnsi="Book Antiqua" w:cs="Tahoma"/>
          <w:b/>
          <w:sz w:val="24"/>
          <w:lang w:val="en-GB"/>
        </w:rPr>
        <w:t>CARE Checklist (2016) statement:</w:t>
      </w:r>
      <w:r w:rsidRPr="00ED0A43">
        <w:rPr>
          <w:rFonts w:ascii="Book Antiqua" w:hAnsi="Book Antiqua" w:cs="Tahoma"/>
          <w:sz w:val="24"/>
          <w:lang w:val="en-GB"/>
        </w:rPr>
        <w:t xml:space="preserve"> </w:t>
      </w:r>
      <w:r w:rsidRPr="00ED0A43">
        <w:rPr>
          <w:rFonts w:ascii="Book Antiqua" w:hAnsi="Book Antiqua" w:cs="TimesNewRomanPSMT"/>
          <w:sz w:val="24"/>
          <w:lang w:val="en-GB"/>
        </w:rPr>
        <w:t>The authors have read the CARE Checklist (2013), and the manuscript was prepared and revised according to the CARE Checklist (2016).</w:t>
      </w:r>
    </w:p>
    <w:p w14:paraId="1FEC0127" w14:textId="77777777" w:rsidR="001056C5" w:rsidRPr="00ED0A43" w:rsidRDefault="001056C5" w:rsidP="00903EAA">
      <w:pPr>
        <w:adjustRightInd w:val="0"/>
        <w:snapToGrid w:val="0"/>
        <w:spacing w:line="360" w:lineRule="auto"/>
        <w:rPr>
          <w:rFonts w:ascii="Book Antiqua" w:hAnsi="Book Antiqua" w:cstheme="minorHAnsi"/>
          <w:b/>
          <w:bCs/>
          <w:sz w:val="24"/>
          <w:lang w:val="en-GB"/>
        </w:rPr>
      </w:pPr>
    </w:p>
    <w:p w14:paraId="3BF4FE60" w14:textId="77777777" w:rsidR="001056C5" w:rsidRPr="00ED0A43" w:rsidRDefault="001056C5" w:rsidP="00903EAA">
      <w:pPr>
        <w:adjustRightInd w:val="0"/>
        <w:snapToGrid w:val="0"/>
        <w:spacing w:line="360" w:lineRule="auto"/>
        <w:rPr>
          <w:rFonts w:ascii="Book Antiqua" w:hAnsi="Book Antiqua"/>
          <w:sz w:val="24"/>
          <w:lang w:val="en-GB"/>
        </w:rPr>
      </w:pPr>
      <w:r w:rsidRPr="00ED0A43">
        <w:rPr>
          <w:rFonts w:ascii="Book Antiqua" w:hAnsi="Book Antiqua"/>
          <w:b/>
          <w:sz w:val="24"/>
          <w:lang w:val="en-GB"/>
        </w:rPr>
        <w:t xml:space="preserve">Open-Access: </w:t>
      </w:r>
      <w:bookmarkStart w:id="41" w:name="OLE_LINK108"/>
      <w:r w:rsidRPr="00ED0A43">
        <w:rPr>
          <w:rFonts w:ascii="Book Antiqua" w:hAnsi="Book Antiqua"/>
          <w:sz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D0A43">
          <w:rPr>
            <w:rStyle w:val="ad"/>
            <w:rFonts w:ascii="Book Antiqua" w:hAnsi="Book Antiqua"/>
            <w:sz w:val="24"/>
            <w:lang w:val="en-GB"/>
          </w:rPr>
          <w:t>http://creativecommons.org/licenses/by-nc/4.0/</w:t>
        </w:r>
      </w:hyperlink>
    </w:p>
    <w:bookmarkEnd w:id="41"/>
    <w:p w14:paraId="17C7AC22" w14:textId="77777777" w:rsidR="00C01C8E" w:rsidRPr="00ED0A43" w:rsidRDefault="00C01C8E" w:rsidP="00903EAA">
      <w:pPr>
        <w:adjustRightInd w:val="0"/>
        <w:snapToGrid w:val="0"/>
        <w:spacing w:line="360" w:lineRule="auto"/>
        <w:rPr>
          <w:rFonts w:ascii="Book Antiqua" w:eastAsia="黑体" w:hAnsi="Book Antiqua"/>
          <w:sz w:val="24"/>
        </w:rPr>
      </w:pPr>
    </w:p>
    <w:p w14:paraId="62235610" w14:textId="77777777" w:rsidR="00C01C8E" w:rsidRPr="00ED0A43" w:rsidRDefault="00C01C8E" w:rsidP="00903EAA">
      <w:pPr>
        <w:adjustRightInd w:val="0"/>
        <w:snapToGrid w:val="0"/>
        <w:spacing w:line="360" w:lineRule="auto"/>
        <w:rPr>
          <w:rFonts w:ascii="Book Antiqua" w:eastAsia="黑体" w:hAnsi="Book Antiqua"/>
          <w:bCs/>
          <w:iCs/>
          <w:sz w:val="24"/>
        </w:rPr>
      </w:pPr>
      <w:r w:rsidRPr="00ED0A43">
        <w:rPr>
          <w:rFonts w:ascii="Book Antiqua" w:eastAsia="黑体" w:hAnsi="Book Antiqua"/>
          <w:b/>
          <w:bCs/>
          <w:iCs/>
          <w:sz w:val="24"/>
        </w:rPr>
        <w:t>Manuscript source:</w:t>
      </w:r>
      <w:r w:rsidRPr="00ED0A43">
        <w:rPr>
          <w:rFonts w:ascii="Book Antiqua" w:eastAsia="黑体" w:hAnsi="Book Antiqua"/>
          <w:bCs/>
          <w:iCs/>
          <w:sz w:val="24"/>
        </w:rPr>
        <w:t xml:space="preserve"> Unsolicited manuscript</w:t>
      </w:r>
    </w:p>
    <w:p w14:paraId="00A9891F" w14:textId="6E05BEEB" w:rsidR="00C01C8E" w:rsidRPr="00ED0A43" w:rsidRDefault="00C01C8E" w:rsidP="00903EAA">
      <w:pPr>
        <w:adjustRightInd w:val="0"/>
        <w:snapToGrid w:val="0"/>
        <w:spacing w:line="360" w:lineRule="auto"/>
        <w:rPr>
          <w:rFonts w:ascii="Book Antiqua" w:eastAsia="黑体" w:hAnsi="Book Antiqua"/>
          <w:bCs/>
          <w:iCs/>
          <w:sz w:val="24"/>
        </w:rPr>
      </w:pPr>
    </w:p>
    <w:p w14:paraId="041D9339" w14:textId="7E17BCE6" w:rsidR="00ED0A43" w:rsidRPr="00ED0A43" w:rsidRDefault="00ED0A43" w:rsidP="00ED0A43">
      <w:pPr>
        <w:spacing w:line="360" w:lineRule="auto"/>
        <w:rPr>
          <w:rFonts w:ascii="Book Antiqua" w:eastAsia="DengXian" w:hAnsi="Book Antiqua"/>
          <w:color w:val="000000"/>
          <w:sz w:val="24"/>
        </w:rPr>
      </w:pPr>
      <w:r w:rsidRPr="00ED0A43">
        <w:rPr>
          <w:rFonts w:ascii="Book Antiqua" w:eastAsia="DengXian" w:hAnsi="Book Antiqua"/>
          <w:b/>
          <w:bCs/>
          <w:color w:val="000000"/>
          <w:sz w:val="24"/>
        </w:rPr>
        <w:t xml:space="preserve">Corresponding Author's Membership in Professional Societies: </w:t>
      </w:r>
      <w:r w:rsidRPr="00ED0A43">
        <w:rPr>
          <w:rFonts w:ascii="Book Antiqua" w:eastAsia="DengXian" w:hAnsi="Book Antiqua"/>
          <w:color w:val="000000"/>
          <w:sz w:val="24"/>
        </w:rPr>
        <w:t>European Society of Cardiology, Acute Cardiovascular Care Association, No. 087109300.</w:t>
      </w:r>
    </w:p>
    <w:p w14:paraId="6D7A33AE" w14:textId="77777777" w:rsidR="00ED0A43" w:rsidRPr="00ED0A43" w:rsidRDefault="00ED0A43" w:rsidP="00903EAA">
      <w:pPr>
        <w:adjustRightInd w:val="0"/>
        <w:snapToGrid w:val="0"/>
        <w:spacing w:line="360" w:lineRule="auto"/>
        <w:rPr>
          <w:rFonts w:ascii="Book Antiqua" w:eastAsia="黑体" w:hAnsi="Book Antiqua"/>
          <w:bCs/>
          <w:iCs/>
          <w:sz w:val="24"/>
        </w:rPr>
      </w:pPr>
    </w:p>
    <w:p w14:paraId="45F9497C" w14:textId="50B3B79E" w:rsidR="00903EAA" w:rsidRPr="00ED0A43" w:rsidRDefault="00903EAA"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Peer-review started:</w:t>
      </w:r>
      <w:r w:rsidRPr="00ED0A43">
        <w:rPr>
          <w:rFonts w:ascii="Book Antiqua" w:hAnsi="Book Antiqua"/>
          <w:sz w:val="24"/>
          <w:lang w:val="en-GB"/>
        </w:rPr>
        <w:t xml:space="preserve"> </w:t>
      </w:r>
      <w:bookmarkStart w:id="42" w:name="OLE_LINK103"/>
      <w:r w:rsidRPr="00ED0A43">
        <w:rPr>
          <w:rFonts w:ascii="Book Antiqua" w:hAnsi="Book Antiqua"/>
          <w:sz w:val="24"/>
          <w:lang w:val="en-GB"/>
        </w:rPr>
        <w:t>December 12</w:t>
      </w:r>
      <w:bookmarkEnd w:id="42"/>
      <w:r w:rsidRPr="00ED0A43">
        <w:rPr>
          <w:rFonts w:ascii="Book Antiqua" w:hAnsi="Book Antiqua"/>
          <w:sz w:val="24"/>
          <w:lang w:val="en-GB"/>
        </w:rPr>
        <w:t>, 2019</w:t>
      </w:r>
    </w:p>
    <w:p w14:paraId="0784EA99" w14:textId="663C806B" w:rsidR="00903EAA" w:rsidRPr="00ED0A43" w:rsidRDefault="00903EAA" w:rsidP="00903EAA">
      <w:pPr>
        <w:adjustRightInd w:val="0"/>
        <w:snapToGrid w:val="0"/>
        <w:spacing w:line="360" w:lineRule="auto"/>
        <w:rPr>
          <w:rFonts w:ascii="Book Antiqua" w:hAnsi="Book Antiqua"/>
          <w:b/>
          <w:sz w:val="24"/>
          <w:lang w:val="en-GB"/>
        </w:rPr>
      </w:pPr>
      <w:r w:rsidRPr="00ED0A43">
        <w:rPr>
          <w:rFonts w:ascii="Book Antiqua" w:hAnsi="Book Antiqua"/>
          <w:b/>
          <w:sz w:val="24"/>
          <w:lang w:val="en-GB"/>
        </w:rPr>
        <w:t>First decision:</w:t>
      </w:r>
      <w:r w:rsidRPr="00ED0A43">
        <w:rPr>
          <w:rFonts w:ascii="Book Antiqua" w:hAnsi="Book Antiqua"/>
          <w:sz w:val="24"/>
          <w:lang w:val="en-GB"/>
        </w:rPr>
        <w:t xml:space="preserve"> December 12, 2019</w:t>
      </w:r>
    </w:p>
    <w:p w14:paraId="1128AD2D" w14:textId="77777777" w:rsidR="00903EAA" w:rsidRPr="00ED0A43" w:rsidRDefault="00903EAA" w:rsidP="00903EAA">
      <w:pPr>
        <w:adjustRightInd w:val="0"/>
        <w:snapToGrid w:val="0"/>
        <w:spacing w:line="360" w:lineRule="auto"/>
        <w:rPr>
          <w:rFonts w:ascii="Book Antiqua" w:hAnsi="Book Antiqua"/>
          <w:sz w:val="24"/>
          <w:lang w:val="en-GB"/>
        </w:rPr>
      </w:pPr>
      <w:r w:rsidRPr="00ED0A43">
        <w:rPr>
          <w:rFonts w:ascii="Book Antiqua" w:hAnsi="Book Antiqua"/>
          <w:b/>
          <w:sz w:val="24"/>
          <w:lang w:val="en-GB"/>
        </w:rPr>
        <w:t>Article in press:</w:t>
      </w:r>
      <w:r w:rsidRPr="00ED0A43">
        <w:rPr>
          <w:rFonts w:ascii="Book Antiqua" w:hAnsi="Book Antiqua"/>
          <w:sz w:val="24"/>
          <w:lang w:val="en-GB"/>
        </w:rPr>
        <w:t xml:space="preserve"> </w:t>
      </w:r>
    </w:p>
    <w:p w14:paraId="608856A9" w14:textId="77777777" w:rsidR="00903EAA" w:rsidRPr="00ED0A43" w:rsidRDefault="00903EAA" w:rsidP="00903EAA">
      <w:pPr>
        <w:adjustRightInd w:val="0"/>
        <w:snapToGrid w:val="0"/>
        <w:spacing w:line="360" w:lineRule="auto"/>
        <w:rPr>
          <w:rFonts w:ascii="Book Antiqua" w:hAnsi="Book Antiqua"/>
          <w:sz w:val="24"/>
          <w:lang w:val="en-GB"/>
        </w:rPr>
      </w:pPr>
    </w:p>
    <w:p w14:paraId="69717DE3" w14:textId="77777777" w:rsidR="00903EAA" w:rsidRPr="00ED0A43" w:rsidRDefault="00903EAA" w:rsidP="00903EAA">
      <w:pPr>
        <w:adjustRightInd w:val="0"/>
        <w:snapToGrid w:val="0"/>
        <w:spacing w:line="360" w:lineRule="auto"/>
        <w:rPr>
          <w:rFonts w:ascii="Book Antiqua" w:eastAsia="宋体" w:hAnsi="Book Antiqua" w:cs="Helvetica"/>
          <w:b/>
          <w:sz w:val="24"/>
        </w:rPr>
      </w:pPr>
      <w:r w:rsidRPr="00ED0A43">
        <w:rPr>
          <w:rFonts w:ascii="Book Antiqua" w:eastAsia="宋体" w:hAnsi="Book Antiqua" w:cs="Helvetica"/>
          <w:b/>
          <w:sz w:val="24"/>
        </w:rPr>
        <w:t xml:space="preserve">Specialty type: </w:t>
      </w:r>
      <w:r w:rsidRPr="00ED0A43">
        <w:rPr>
          <w:rFonts w:ascii="Book Antiqua" w:eastAsia="微软雅黑" w:hAnsi="Book Antiqua" w:cs="宋体"/>
          <w:sz w:val="24"/>
        </w:rPr>
        <w:t>Medicine, research and experimental</w:t>
      </w:r>
    </w:p>
    <w:p w14:paraId="41F76E44" w14:textId="169E8246" w:rsidR="00903EAA" w:rsidRPr="00ED0A43" w:rsidRDefault="00903EAA" w:rsidP="00903EAA">
      <w:pPr>
        <w:adjustRightInd w:val="0"/>
        <w:snapToGrid w:val="0"/>
        <w:spacing w:line="360" w:lineRule="auto"/>
        <w:rPr>
          <w:rFonts w:ascii="Book Antiqua" w:eastAsia="宋体" w:hAnsi="Book Antiqua" w:cs="Helvetica"/>
          <w:b/>
          <w:sz w:val="24"/>
        </w:rPr>
      </w:pPr>
      <w:r w:rsidRPr="00ED0A43">
        <w:rPr>
          <w:rFonts w:ascii="Book Antiqua" w:eastAsia="宋体" w:hAnsi="Book Antiqua" w:cs="Helvetica"/>
          <w:b/>
          <w:sz w:val="24"/>
        </w:rPr>
        <w:t xml:space="preserve">Country of origin: </w:t>
      </w:r>
      <w:r w:rsidRPr="00ED0A43">
        <w:rPr>
          <w:rFonts w:ascii="Book Antiqua" w:eastAsia="宋体" w:hAnsi="Book Antiqua"/>
          <w:sz w:val="24"/>
        </w:rPr>
        <w:t>China</w:t>
      </w:r>
    </w:p>
    <w:p w14:paraId="4C4E09C2" w14:textId="77777777" w:rsidR="00903EAA" w:rsidRPr="00ED0A43" w:rsidRDefault="00903EAA" w:rsidP="00903EAA">
      <w:pPr>
        <w:adjustRightInd w:val="0"/>
        <w:snapToGrid w:val="0"/>
        <w:spacing w:line="360" w:lineRule="auto"/>
        <w:rPr>
          <w:rFonts w:ascii="Book Antiqua" w:eastAsia="宋体" w:hAnsi="Book Antiqua" w:cs="Helvetica"/>
          <w:b/>
          <w:sz w:val="24"/>
        </w:rPr>
      </w:pPr>
      <w:r w:rsidRPr="00ED0A43">
        <w:rPr>
          <w:rFonts w:ascii="Book Antiqua" w:eastAsia="宋体" w:hAnsi="Book Antiqua" w:cs="Helvetica"/>
          <w:b/>
          <w:sz w:val="24"/>
        </w:rPr>
        <w:t>Peer-review report classification</w:t>
      </w:r>
    </w:p>
    <w:p w14:paraId="68D93642" w14:textId="77777777" w:rsidR="00903EAA" w:rsidRPr="00ED0A43" w:rsidRDefault="00903EAA" w:rsidP="00903EAA">
      <w:pPr>
        <w:adjustRightInd w:val="0"/>
        <w:snapToGrid w:val="0"/>
        <w:spacing w:line="360" w:lineRule="auto"/>
        <w:rPr>
          <w:rFonts w:ascii="Book Antiqua" w:eastAsia="宋体" w:hAnsi="Book Antiqua" w:cs="Helvetica"/>
          <w:sz w:val="24"/>
        </w:rPr>
      </w:pPr>
      <w:r w:rsidRPr="00ED0A43">
        <w:rPr>
          <w:rFonts w:ascii="Book Antiqua" w:eastAsia="宋体" w:hAnsi="Book Antiqua" w:cs="Helvetica"/>
          <w:sz w:val="24"/>
        </w:rPr>
        <w:lastRenderedPageBreak/>
        <w:t>Grade A (Excellent): 0</w:t>
      </w:r>
    </w:p>
    <w:p w14:paraId="7003798F" w14:textId="02033DFC" w:rsidR="00903EAA" w:rsidRPr="00ED0A43" w:rsidRDefault="00903EAA" w:rsidP="00903EAA">
      <w:pPr>
        <w:adjustRightInd w:val="0"/>
        <w:snapToGrid w:val="0"/>
        <w:spacing w:line="360" w:lineRule="auto"/>
        <w:rPr>
          <w:rFonts w:ascii="Book Antiqua" w:eastAsia="宋体" w:hAnsi="Book Antiqua" w:cs="Helvetica"/>
          <w:sz w:val="24"/>
        </w:rPr>
      </w:pPr>
      <w:r w:rsidRPr="00ED0A43">
        <w:rPr>
          <w:rFonts w:ascii="Book Antiqua" w:eastAsia="宋体" w:hAnsi="Book Antiqua" w:cs="Helvetica"/>
          <w:sz w:val="24"/>
        </w:rPr>
        <w:t>Grade B (Very good): B, B</w:t>
      </w:r>
    </w:p>
    <w:p w14:paraId="505B5F41" w14:textId="7295DAE6" w:rsidR="00903EAA" w:rsidRPr="00ED0A43" w:rsidRDefault="00903EAA" w:rsidP="00903EAA">
      <w:pPr>
        <w:adjustRightInd w:val="0"/>
        <w:snapToGrid w:val="0"/>
        <w:spacing w:line="360" w:lineRule="auto"/>
        <w:rPr>
          <w:rFonts w:ascii="Book Antiqua" w:eastAsia="宋体" w:hAnsi="Book Antiqua" w:cs="Helvetica"/>
          <w:sz w:val="24"/>
        </w:rPr>
      </w:pPr>
      <w:r w:rsidRPr="00ED0A43">
        <w:rPr>
          <w:rFonts w:ascii="Book Antiqua" w:eastAsia="宋体" w:hAnsi="Book Antiqua" w:cs="Helvetica"/>
          <w:sz w:val="24"/>
        </w:rPr>
        <w:t>Grade C (Good): 0</w:t>
      </w:r>
    </w:p>
    <w:p w14:paraId="5C6227A3" w14:textId="77777777" w:rsidR="00903EAA" w:rsidRPr="00ED0A43" w:rsidRDefault="00903EAA" w:rsidP="00903EAA">
      <w:pPr>
        <w:adjustRightInd w:val="0"/>
        <w:snapToGrid w:val="0"/>
        <w:spacing w:line="360" w:lineRule="auto"/>
        <w:rPr>
          <w:rFonts w:ascii="Book Antiqua" w:eastAsia="宋体" w:hAnsi="Book Antiqua" w:cs="Helvetica"/>
          <w:sz w:val="24"/>
        </w:rPr>
      </w:pPr>
      <w:r w:rsidRPr="00ED0A43">
        <w:rPr>
          <w:rFonts w:ascii="Book Antiqua" w:eastAsia="宋体" w:hAnsi="Book Antiqua" w:cs="Helvetica"/>
          <w:sz w:val="24"/>
        </w:rPr>
        <w:t xml:space="preserve">Grade D (Fair): 0 </w:t>
      </w:r>
    </w:p>
    <w:p w14:paraId="3C978F0D" w14:textId="77777777" w:rsidR="00903EAA" w:rsidRPr="00ED0A43" w:rsidRDefault="00903EAA" w:rsidP="00903EAA">
      <w:pPr>
        <w:adjustRightInd w:val="0"/>
        <w:snapToGrid w:val="0"/>
        <w:spacing w:line="360" w:lineRule="auto"/>
        <w:rPr>
          <w:rFonts w:ascii="Book Antiqua" w:hAnsi="Book Antiqua" w:cs="Calibri"/>
          <w:noProof/>
          <w:sz w:val="24"/>
        </w:rPr>
      </w:pPr>
      <w:r w:rsidRPr="00ED0A43">
        <w:rPr>
          <w:rFonts w:ascii="Book Antiqua" w:eastAsia="宋体" w:hAnsi="Book Antiqua" w:cs="Helvetica"/>
          <w:sz w:val="24"/>
        </w:rPr>
        <w:t>Grade E (Poor): 0</w:t>
      </w:r>
    </w:p>
    <w:p w14:paraId="1D57C2B6" w14:textId="77777777" w:rsidR="00903EAA" w:rsidRPr="00ED0A43" w:rsidRDefault="00903EAA" w:rsidP="00903EAA">
      <w:pPr>
        <w:pStyle w:val="af"/>
        <w:adjustRightInd w:val="0"/>
        <w:snapToGrid w:val="0"/>
        <w:spacing w:line="360" w:lineRule="auto"/>
        <w:ind w:firstLine="480"/>
        <w:rPr>
          <w:rFonts w:ascii="Book Antiqua" w:hAnsi="Book Antiqua" w:cs="Calibri"/>
          <w:noProof/>
          <w:sz w:val="24"/>
          <w:lang w:val="en-GB"/>
        </w:rPr>
      </w:pPr>
    </w:p>
    <w:p w14:paraId="4AD5838D" w14:textId="1B0E7B1D" w:rsidR="00903EAA" w:rsidRPr="00ED0A43" w:rsidRDefault="00903EAA" w:rsidP="00903EAA">
      <w:pPr>
        <w:pStyle w:val="af2"/>
        <w:adjustRightInd w:val="0"/>
        <w:snapToGrid w:val="0"/>
        <w:spacing w:line="360" w:lineRule="auto"/>
        <w:rPr>
          <w:rFonts w:ascii="Book Antiqua" w:hAnsi="Book Antiqua"/>
          <w:b/>
          <w:sz w:val="24"/>
          <w:szCs w:val="24"/>
        </w:rPr>
      </w:pPr>
      <w:r w:rsidRPr="00ED0A43">
        <w:rPr>
          <w:rFonts w:ascii="Book Antiqua" w:hAnsi="Book Antiqua"/>
          <w:b/>
          <w:sz w:val="24"/>
          <w:szCs w:val="24"/>
        </w:rPr>
        <w:t xml:space="preserve">P-Reviewer: </w:t>
      </w:r>
      <w:r w:rsidRPr="00ED0A43">
        <w:rPr>
          <w:rFonts w:ascii="Book Antiqua" w:hAnsi="Book Antiqua"/>
          <w:color w:val="000000"/>
          <w:sz w:val="24"/>
          <w:szCs w:val="24"/>
        </w:rPr>
        <w:t xml:space="preserve">Peteiro J, Ueda H </w:t>
      </w:r>
      <w:r w:rsidRPr="00ED0A43">
        <w:rPr>
          <w:rFonts w:ascii="Book Antiqua" w:hAnsi="Book Antiqua"/>
          <w:b/>
          <w:sz w:val="24"/>
          <w:szCs w:val="24"/>
        </w:rPr>
        <w:t xml:space="preserve">S-Editor: </w:t>
      </w:r>
      <w:r w:rsidRPr="00ED0A43">
        <w:rPr>
          <w:rFonts w:ascii="Book Antiqua" w:hAnsi="Book Antiqua"/>
          <w:sz w:val="24"/>
          <w:szCs w:val="24"/>
        </w:rPr>
        <w:t>Zhang L</w:t>
      </w:r>
      <w:r w:rsidRPr="00ED0A43">
        <w:rPr>
          <w:rFonts w:ascii="Book Antiqua" w:hAnsi="Book Antiqua"/>
          <w:b/>
          <w:sz w:val="24"/>
          <w:szCs w:val="24"/>
        </w:rPr>
        <w:t xml:space="preserve"> L-Editor: </w:t>
      </w:r>
      <w:r w:rsidR="003D528A">
        <w:rPr>
          <w:rFonts w:ascii="Book Antiqua" w:hAnsi="Book Antiqua"/>
          <w:sz w:val="24"/>
          <w:szCs w:val="24"/>
        </w:rPr>
        <w:t xml:space="preserve">Webster JR </w:t>
      </w:r>
      <w:r w:rsidRPr="00ED0A43">
        <w:rPr>
          <w:rFonts w:ascii="Book Antiqua" w:hAnsi="Book Antiqua"/>
          <w:b/>
          <w:sz w:val="24"/>
          <w:szCs w:val="24"/>
        </w:rPr>
        <w:t xml:space="preserve">E-Editor: </w:t>
      </w:r>
    </w:p>
    <w:p w14:paraId="7C24A457" w14:textId="77777777" w:rsidR="00903EAA" w:rsidRPr="00ED0A43" w:rsidRDefault="00903EAA" w:rsidP="00903EAA">
      <w:pPr>
        <w:adjustRightInd w:val="0"/>
        <w:snapToGrid w:val="0"/>
        <w:spacing w:line="360" w:lineRule="auto"/>
        <w:rPr>
          <w:rFonts w:ascii="Book Antiqua" w:eastAsia="宋体" w:hAnsi="Book Antiqua" w:cs="Courier New"/>
          <w:b/>
          <w:sz w:val="24"/>
        </w:rPr>
      </w:pPr>
      <w:r w:rsidRPr="00ED0A43">
        <w:rPr>
          <w:rFonts w:ascii="Book Antiqua" w:hAnsi="Book Antiqua"/>
          <w:b/>
          <w:sz w:val="24"/>
        </w:rPr>
        <w:br w:type="page"/>
      </w:r>
    </w:p>
    <w:p w14:paraId="1CD80365" w14:textId="19172C12" w:rsidR="00911322" w:rsidRPr="00ED0A43" w:rsidRDefault="00911322" w:rsidP="00903EAA">
      <w:pPr>
        <w:tabs>
          <w:tab w:val="left" w:pos="312"/>
        </w:tabs>
        <w:adjustRightInd w:val="0"/>
        <w:snapToGrid w:val="0"/>
        <w:spacing w:line="360" w:lineRule="auto"/>
        <w:rPr>
          <w:rFonts w:ascii="Book Antiqua" w:hAnsi="Book Antiqua" w:cs="Times New Roman"/>
          <w:b/>
          <w:bCs/>
          <w:sz w:val="24"/>
        </w:rPr>
      </w:pPr>
      <w:r w:rsidRPr="00ED0A43">
        <w:rPr>
          <w:rFonts w:ascii="Book Antiqua" w:hAnsi="Book Antiqua" w:cs="Times New Roman"/>
          <w:b/>
          <w:bCs/>
          <w:sz w:val="24"/>
        </w:rPr>
        <w:lastRenderedPageBreak/>
        <w:t>Fig</w:t>
      </w:r>
      <w:r w:rsidR="00E124A6" w:rsidRPr="00ED0A43">
        <w:rPr>
          <w:rFonts w:ascii="Book Antiqua" w:hAnsi="Book Antiqua" w:cs="Times New Roman"/>
          <w:b/>
          <w:bCs/>
          <w:sz w:val="24"/>
        </w:rPr>
        <w:t>ure</w:t>
      </w:r>
      <w:r w:rsidRPr="00ED0A43">
        <w:rPr>
          <w:rFonts w:ascii="Book Antiqua" w:hAnsi="Book Antiqua" w:cs="Times New Roman"/>
          <w:b/>
          <w:bCs/>
          <w:sz w:val="24"/>
        </w:rPr>
        <w:t xml:space="preserve"> </w:t>
      </w:r>
      <w:r w:rsidR="003D528A">
        <w:rPr>
          <w:rFonts w:ascii="Book Antiqua" w:hAnsi="Book Antiqua" w:cs="Times New Roman"/>
          <w:b/>
          <w:bCs/>
          <w:sz w:val="24"/>
        </w:rPr>
        <w:t>l</w:t>
      </w:r>
      <w:r w:rsidRPr="00ED0A43">
        <w:rPr>
          <w:rFonts w:ascii="Book Antiqua" w:hAnsi="Book Antiqua" w:cs="Times New Roman"/>
          <w:b/>
          <w:bCs/>
          <w:sz w:val="24"/>
        </w:rPr>
        <w:t>egends</w:t>
      </w:r>
    </w:p>
    <w:p w14:paraId="3B4A1D52" w14:textId="131242DD" w:rsidR="00911322" w:rsidRPr="00ED0A43" w:rsidRDefault="00510670" w:rsidP="00903EAA">
      <w:pPr>
        <w:adjustRightInd w:val="0"/>
        <w:snapToGrid w:val="0"/>
        <w:spacing w:line="360" w:lineRule="auto"/>
        <w:rPr>
          <w:rFonts w:ascii="Book Antiqua" w:eastAsia="宋体" w:hAnsi="Book Antiqua" w:cs="Times New Roman"/>
          <w:sz w:val="24"/>
        </w:rPr>
      </w:pPr>
      <w:r w:rsidRPr="00ED0A43">
        <w:rPr>
          <w:rFonts w:ascii="Book Antiqua" w:eastAsia="宋体" w:hAnsi="Book Antiqua" w:cs="Times New Roman"/>
          <w:noProof/>
          <w:sz w:val="24"/>
          <w:lang w:val="en-GB" w:eastAsia="en-GB"/>
        </w:rPr>
        <w:drawing>
          <wp:inline distT="0" distB="0" distL="0" distR="0" wp14:anchorId="3E9BC82A" wp14:editId="3DD284C0">
            <wp:extent cx="5274310" cy="3481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0">
                      <a:extLst>
                        <a:ext uri="{28A0092B-C50C-407E-A947-70E740481C1C}">
                          <a14:useLocalDpi xmlns:a14="http://schemas.microsoft.com/office/drawing/2010/main" val="0"/>
                        </a:ext>
                      </a:extLst>
                    </a:blip>
                    <a:stretch>
                      <a:fillRect/>
                    </a:stretch>
                  </pic:blipFill>
                  <pic:spPr>
                    <a:xfrm>
                      <a:off x="0" y="0"/>
                      <a:ext cx="5274310" cy="3481070"/>
                    </a:xfrm>
                    <a:prstGeom prst="rect">
                      <a:avLst/>
                    </a:prstGeom>
                  </pic:spPr>
                </pic:pic>
              </a:graphicData>
            </a:graphic>
          </wp:inline>
        </w:drawing>
      </w:r>
    </w:p>
    <w:p w14:paraId="16A6FE85" w14:textId="6670CD73" w:rsidR="00510670" w:rsidRPr="00ED0A43" w:rsidRDefault="00911322" w:rsidP="00903EAA">
      <w:pPr>
        <w:pStyle w:val="a4"/>
        <w:adjustRightInd w:val="0"/>
        <w:snapToGrid w:val="0"/>
        <w:spacing w:line="360" w:lineRule="auto"/>
        <w:jc w:val="both"/>
        <w:rPr>
          <w:rFonts w:ascii="Book Antiqua" w:hAnsi="Book Antiqua" w:cs="Times New Roman"/>
          <w:bCs/>
          <w:sz w:val="24"/>
        </w:rPr>
      </w:pPr>
      <w:r w:rsidRPr="00ED0A43">
        <w:rPr>
          <w:rFonts w:ascii="Book Antiqua" w:hAnsi="Book Antiqua" w:cs="Times New Roman"/>
          <w:b/>
          <w:bCs/>
          <w:sz w:val="24"/>
        </w:rPr>
        <w:t>Fig</w:t>
      </w:r>
      <w:r w:rsidR="00903EAA" w:rsidRPr="00ED0A43">
        <w:rPr>
          <w:rFonts w:ascii="Book Antiqua" w:hAnsi="Book Antiqua" w:cs="Times New Roman"/>
          <w:b/>
          <w:bCs/>
          <w:sz w:val="24"/>
        </w:rPr>
        <w:t>ure</w:t>
      </w:r>
      <w:r w:rsidRPr="00ED0A43">
        <w:rPr>
          <w:rFonts w:ascii="Book Antiqua" w:hAnsi="Book Antiqua" w:cs="Times New Roman"/>
          <w:b/>
          <w:bCs/>
          <w:sz w:val="24"/>
        </w:rPr>
        <w:t xml:space="preserve"> 1 </w:t>
      </w:r>
      <w:r w:rsidR="005F1056" w:rsidRPr="00ED0A43">
        <w:rPr>
          <w:rFonts w:ascii="Book Antiqua" w:hAnsi="Book Antiqua" w:cs="Times New Roman"/>
          <w:b/>
          <w:sz w:val="24"/>
        </w:rPr>
        <w:t>Coronary angiography</w:t>
      </w:r>
      <w:r w:rsidR="00300A53" w:rsidRPr="00ED0A43">
        <w:rPr>
          <w:rFonts w:ascii="Book Antiqua" w:hAnsi="Book Antiqua" w:cs="Times New Roman"/>
          <w:b/>
          <w:sz w:val="24"/>
        </w:rPr>
        <w:t xml:space="preserve"> and </w:t>
      </w:r>
      <w:r w:rsidR="005F1056" w:rsidRPr="00ED0A43">
        <w:rPr>
          <w:rFonts w:ascii="Book Antiqua" w:hAnsi="Book Antiqua" w:cs="Times New Roman"/>
          <w:b/>
          <w:sz w:val="24"/>
        </w:rPr>
        <w:t>optical coherence tomography</w:t>
      </w:r>
      <w:r w:rsidR="00300A53" w:rsidRPr="00ED0A43">
        <w:rPr>
          <w:rFonts w:ascii="Book Antiqua" w:hAnsi="Book Antiqua" w:cs="Times New Roman"/>
          <w:b/>
          <w:sz w:val="24"/>
        </w:rPr>
        <w:t xml:space="preserve"> of </w:t>
      </w:r>
      <w:r w:rsidR="00744088" w:rsidRPr="00ED0A43">
        <w:rPr>
          <w:rFonts w:ascii="Book Antiqua" w:hAnsi="Book Antiqua" w:cs="Times New Roman"/>
          <w:b/>
          <w:sz w:val="24"/>
        </w:rPr>
        <w:t xml:space="preserve">the </w:t>
      </w:r>
      <w:r w:rsidR="00300A53" w:rsidRPr="00ED0A43">
        <w:rPr>
          <w:rFonts w:ascii="Book Antiqua" w:hAnsi="Book Antiqua" w:cs="Times New Roman"/>
          <w:b/>
          <w:sz w:val="24"/>
        </w:rPr>
        <w:t>primary intervention and follow-u</w:t>
      </w:r>
      <w:r w:rsidR="00A5711C" w:rsidRPr="00ED0A43">
        <w:rPr>
          <w:rFonts w:ascii="Book Antiqua" w:hAnsi="Book Antiqua" w:cs="Times New Roman"/>
          <w:b/>
          <w:sz w:val="24"/>
        </w:rPr>
        <w:t>p</w:t>
      </w:r>
      <w:r w:rsidR="00300A53" w:rsidRPr="00ED0A43">
        <w:rPr>
          <w:rFonts w:ascii="Book Antiqua" w:hAnsi="Book Antiqua" w:cs="Times New Roman"/>
          <w:b/>
          <w:sz w:val="24"/>
        </w:rPr>
        <w:t>.</w:t>
      </w:r>
      <w:r w:rsidR="00903EAA" w:rsidRPr="00ED0A43">
        <w:rPr>
          <w:rFonts w:ascii="Book Antiqua" w:hAnsi="Book Antiqua" w:cs="Times New Roman"/>
          <w:b/>
          <w:sz w:val="24"/>
        </w:rPr>
        <w:t xml:space="preserve"> </w:t>
      </w:r>
      <w:r w:rsidR="00300A53" w:rsidRPr="00ED0A43">
        <w:rPr>
          <w:rFonts w:ascii="Book Antiqua" w:hAnsi="Book Antiqua" w:cs="Times New Roman"/>
          <w:bCs/>
          <w:sz w:val="24"/>
        </w:rPr>
        <w:t>A</w:t>
      </w:r>
      <w:r w:rsidR="00903EAA" w:rsidRPr="00ED0A43">
        <w:rPr>
          <w:rFonts w:ascii="Book Antiqua" w:hAnsi="Book Antiqua" w:cs="Times New Roman"/>
          <w:bCs/>
          <w:sz w:val="24"/>
        </w:rPr>
        <w:t>:</w:t>
      </w:r>
      <w:r w:rsidR="00300A53" w:rsidRPr="00ED0A43">
        <w:rPr>
          <w:rFonts w:ascii="Book Antiqua" w:hAnsi="Book Antiqua" w:cs="Times New Roman"/>
          <w:bCs/>
          <w:sz w:val="24"/>
        </w:rPr>
        <w:t xml:space="preserve"> Emergency </w:t>
      </w:r>
      <w:r w:rsidR="005F1056" w:rsidRPr="00ED0A43">
        <w:rPr>
          <w:rFonts w:ascii="Book Antiqua" w:hAnsi="Book Antiqua" w:cs="Times New Roman"/>
          <w:bCs/>
          <w:sz w:val="24"/>
        </w:rPr>
        <w:t>coronary angiography (</w:t>
      </w:r>
      <w:r w:rsidR="00300A53" w:rsidRPr="00ED0A43">
        <w:rPr>
          <w:rFonts w:ascii="Book Antiqua" w:hAnsi="Book Antiqua" w:cs="Times New Roman"/>
          <w:bCs/>
          <w:sz w:val="24"/>
        </w:rPr>
        <w:t>CAG</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 showed acute occlusion of </w:t>
      </w:r>
      <w:r w:rsidR="00E84977" w:rsidRPr="00ED0A43">
        <w:rPr>
          <w:rFonts w:ascii="Book Antiqua" w:hAnsi="Book Antiqua" w:cs="Times New Roman"/>
          <w:bCs/>
          <w:sz w:val="24"/>
        </w:rPr>
        <w:t xml:space="preserve">the </w:t>
      </w:r>
      <w:r w:rsidR="005F1056" w:rsidRPr="00ED0A43">
        <w:rPr>
          <w:rFonts w:ascii="Book Antiqua" w:hAnsi="Book Antiqua" w:cs="Times New Roman"/>
          <w:bCs/>
          <w:sz w:val="24"/>
        </w:rPr>
        <w:t>left main (</w:t>
      </w:r>
      <w:r w:rsidR="00300A53" w:rsidRPr="00ED0A43">
        <w:rPr>
          <w:rFonts w:ascii="Book Antiqua" w:hAnsi="Book Antiqua" w:cs="Times New Roman"/>
          <w:bCs/>
          <w:sz w:val="24"/>
        </w:rPr>
        <w:t>LM</w:t>
      </w:r>
      <w:r w:rsidR="005F1056" w:rsidRPr="00ED0A43">
        <w:rPr>
          <w:rFonts w:ascii="Book Antiqua" w:hAnsi="Book Antiqua" w:cs="Times New Roman"/>
          <w:bCs/>
          <w:sz w:val="24"/>
        </w:rPr>
        <w:t>)</w:t>
      </w:r>
      <w:r w:rsidR="001F6ED9">
        <w:rPr>
          <w:rFonts w:ascii="Book Antiqua" w:hAnsi="Book Antiqua" w:cs="Times New Roman"/>
          <w:bCs/>
          <w:sz w:val="24"/>
        </w:rPr>
        <w:t xml:space="preserve"> artery</w:t>
      </w:r>
      <w:r w:rsidR="00300A53" w:rsidRPr="00ED0A43">
        <w:rPr>
          <w:rFonts w:ascii="Book Antiqua" w:hAnsi="Book Antiqua" w:cs="Times New Roman"/>
          <w:bCs/>
          <w:sz w:val="24"/>
        </w:rPr>
        <w:t>; B</w:t>
      </w:r>
      <w:r w:rsidR="00903EAA" w:rsidRPr="00ED0A43">
        <w:rPr>
          <w:rFonts w:ascii="Book Antiqua" w:hAnsi="Book Antiqua" w:cs="Times New Roman"/>
          <w:bCs/>
          <w:sz w:val="24"/>
        </w:rPr>
        <w:t>:</w:t>
      </w:r>
      <w:r w:rsidR="00300A53" w:rsidRPr="00ED0A43">
        <w:rPr>
          <w:rFonts w:ascii="Book Antiqua" w:hAnsi="Book Antiqua" w:cs="Times New Roman"/>
          <w:bCs/>
          <w:sz w:val="24"/>
        </w:rPr>
        <w:t xml:space="preserve"> CAG after thrombus aspiration. There was severe stenosis in </w:t>
      </w:r>
      <w:r w:rsidR="00E84977"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distal LM and ostium </w:t>
      </w:r>
      <w:r w:rsidR="005F1056" w:rsidRPr="00ED0A43">
        <w:rPr>
          <w:rFonts w:ascii="Book Antiqua" w:hAnsi="Book Antiqua" w:cs="Times New Roman"/>
          <w:bCs/>
          <w:sz w:val="24"/>
        </w:rPr>
        <w:t>left circumflex artery (</w:t>
      </w:r>
      <w:r w:rsidR="00300A53" w:rsidRPr="00ED0A43">
        <w:rPr>
          <w:rFonts w:ascii="Book Antiqua" w:hAnsi="Book Antiqua" w:cs="Times New Roman"/>
          <w:bCs/>
          <w:sz w:val="24"/>
        </w:rPr>
        <w:t>LCX</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 </w:t>
      </w:r>
      <w:r w:rsidR="003D528A">
        <w:rPr>
          <w:rFonts w:ascii="Book Antiqua" w:hAnsi="Book Antiqua" w:cs="Times New Roman"/>
          <w:bCs/>
          <w:sz w:val="24"/>
        </w:rPr>
        <w:t>In a</w:t>
      </w:r>
      <w:r w:rsidR="0041722F" w:rsidRPr="00ED0A43">
        <w:rPr>
          <w:rFonts w:ascii="Book Antiqua" w:hAnsi="Book Antiqua" w:cs="Times New Roman"/>
          <w:bCs/>
          <w:sz w:val="24"/>
        </w:rPr>
        <w:t>ddition,</w:t>
      </w:r>
      <w:r w:rsidR="00300A53" w:rsidRPr="00ED0A43">
        <w:rPr>
          <w:rFonts w:ascii="Book Antiqua" w:hAnsi="Book Antiqua" w:cs="Times New Roman"/>
          <w:bCs/>
          <w:sz w:val="24"/>
        </w:rPr>
        <w:t xml:space="preserve"> moderate stenosis in </w:t>
      </w:r>
      <w:r w:rsidR="00E84977"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proximal </w:t>
      </w:r>
      <w:r w:rsidR="005F1056" w:rsidRPr="00ED0A43">
        <w:rPr>
          <w:rFonts w:ascii="Book Antiqua" w:hAnsi="Book Antiqua" w:cs="Times New Roman"/>
          <w:bCs/>
          <w:sz w:val="24"/>
        </w:rPr>
        <w:t>left anterior descending artery (</w:t>
      </w:r>
      <w:r w:rsidR="00300A53" w:rsidRPr="00ED0A43">
        <w:rPr>
          <w:rFonts w:ascii="Book Antiqua" w:hAnsi="Book Antiqua" w:cs="Times New Roman"/>
          <w:bCs/>
          <w:sz w:val="24"/>
        </w:rPr>
        <w:t>LAD</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 </w:t>
      </w:r>
      <w:r w:rsidR="003D528A">
        <w:rPr>
          <w:rFonts w:ascii="Book Antiqua" w:hAnsi="Book Antiqua" w:cs="Times New Roman"/>
          <w:bCs/>
          <w:sz w:val="24"/>
        </w:rPr>
        <w:t>was</w:t>
      </w:r>
      <w:r w:rsidR="00300A53" w:rsidRPr="00ED0A43">
        <w:rPr>
          <w:rFonts w:ascii="Book Antiqua" w:hAnsi="Book Antiqua" w:cs="Times New Roman"/>
          <w:bCs/>
          <w:sz w:val="24"/>
        </w:rPr>
        <w:t xml:space="preserve"> </w:t>
      </w:r>
      <w:r w:rsidR="001F6ED9">
        <w:rPr>
          <w:rFonts w:ascii="Book Antiqua" w:hAnsi="Book Antiqua" w:cs="Times New Roman"/>
          <w:bCs/>
          <w:sz w:val="24"/>
        </w:rPr>
        <w:t>observed</w:t>
      </w:r>
      <w:r w:rsidR="00300A53" w:rsidRPr="00ED0A43">
        <w:rPr>
          <w:rFonts w:ascii="Book Antiqua" w:hAnsi="Book Antiqua" w:cs="Times New Roman"/>
          <w:bCs/>
          <w:sz w:val="24"/>
        </w:rPr>
        <w:t>; C</w:t>
      </w:r>
      <w:r w:rsidR="00903EAA" w:rsidRPr="00ED0A43">
        <w:rPr>
          <w:rFonts w:ascii="Book Antiqua" w:hAnsi="Book Antiqua" w:cs="Times New Roman"/>
          <w:bCs/>
          <w:sz w:val="24"/>
        </w:rPr>
        <w:t>:</w:t>
      </w:r>
      <w:r w:rsidR="00300A53" w:rsidRPr="00ED0A43">
        <w:rPr>
          <w:rFonts w:ascii="Book Antiqua" w:hAnsi="Book Antiqua" w:cs="Times New Roman"/>
          <w:bCs/>
          <w:sz w:val="24"/>
        </w:rPr>
        <w:t xml:space="preserve"> CAG one week after </w:t>
      </w:r>
      <w:r w:rsidR="005F1056" w:rsidRPr="00ED0A43">
        <w:rPr>
          <w:rFonts w:ascii="Book Antiqua" w:hAnsi="Book Antiqua" w:cs="Times New Roman"/>
          <w:sz w:val="24"/>
        </w:rPr>
        <w:t>acute myocardial infarction</w:t>
      </w:r>
      <w:r w:rsidR="004F4B24" w:rsidRPr="00ED0A43">
        <w:rPr>
          <w:rFonts w:ascii="Book Antiqua" w:hAnsi="Book Antiqua" w:cs="Times New Roman"/>
          <w:bCs/>
          <w:sz w:val="24"/>
        </w:rPr>
        <w:t xml:space="preserve"> was a</w:t>
      </w:r>
      <w:r w:rsidR="00300A53" w:rsidRPr="00ED0A43">
        <w:rPr>
          <w:rFonts w:ascii="Book Antiqua" w:hAnsi="Book Antiqua" w:cs="Times New Roman"/>
          <w:bCs/>
          <w:sz w:val="24"/>
        </w:rPr>
        <w:t xml:space="preserve">lmost </w:t>
      </w:r>
      <w:r w:rsidR="00E84977" w:rsidRPr="00ED0A43">
        <w:rPr>
          <w:rFonts w:ascii="Book Antiqua" w:hAnsi="Book Antiqua" w:cs="Times New Roman"/>
          <w:bCs/>
          <w:sz w:val="24"/>
        </w:rPr>
        <w:t>identical to the</w:t>
      </w:r>
      <w:r w:rsidR="00300A53" w:rsidRPr="00ED0A43">
        <w:rPr>
          <w:rFonts w:ascii="Book Antiqua" w:hAnsi="Book Antiqua" w:cs="Times New Roman"/>
          <w:bCs/>
          <w:sz w:val="24"/>
        </w:rPr>
        <w:t xml:space="preserve"> previous result (B); D</w:t>
      </w:r>
      <w:r w:rsidR="00903EAA" w:rsidRPr="00ED0A43">
        <w:rPr>
          <w:rFonts w:ascii="Book Antiqua" w:hAnsi="Book Antiqua" w:cs="Times New Roman"/>
          <w:bCs/>
          <w:sz w:val="24"/>
        </w:rPr>
        <w:t>:</w:t>
      </w:r>
      <w:r w:rsidR="00300A53" w:rsidRPr="00ED0A43">
        <w:rPr>
          <w:rFonts w:ascii="Book Antiqua" w:hAnsi="Book Antiqua" w:cs="Times New Roman"/>
          <w:bCs/>
          <w:sz w:val="24"/>
        </w:rPr>
        <w:t xml:space="preserve"> CAG, longitudinal and cross-sectional </w:t>
      </w:r>
      <w:r w:rsidR="005F1056" w:rsidRPr="00ED0A43">
        <w:rPr>
          <w:rFonts w:ascii="Book Antiqua" w:hAnsi="Book Antiqua" w:cs="Times New Roman"/>
          <w:bCs/>
          <w:sz w:val="24"/>
        </w:rPr>
        <w:t>optical coherence tomography</w:t>
      </w:r>
      <w:r w:rsidR="00300A53" w:rsidRPr="00ED0A43">
        <w:rPr>
          <w:rFonts w:ascii="Book Antiqua" w:hAnsi="Book Antiqua" w:cs="Times New Roman"/>
          <w:bCs/>
          <w:sz w:val="24"/>
        </w:rPr>
        <w:t xml:space="preserve"> images one week after </w:t>
      </w:r>
      <w:r w:rsidR="005F1056" w:rsidRPr="00ED0A43">
        <w:rPr>
          <w:rFonts w:ascii="Book Antiqua" w:hAnsi="Book Antiqua" w:cs="Times New Roman"/>
          <w:sz w:val="24"/>
        </w:rPr>
        <w:t>acute myocardial infarction</w:t>
      </w:r>
      <w:r w:rsidR="00300A53" w:rsidRPr="00ED0A43">
        <w:rPr>
          <w:rFonts w:ascii="Book Antiqua" w:hAnsi="Book Antiqua" w:cs="Times New Roman"/>
          <w:bCs/>
          <w:sz w:val="24"/>
        </w:rPr>
        <w:t xml:space="preserve">. Longitudinal </w:t>
      </w:r>
      <w:r w:rsidR="005F1056" w:rsidRPr="00ED0A43">
        <w:rPr>
          <w:rFonts w:ascii="Book Antiqua" w:hAnsi="Book Antiqua" w:cs="Times New Roman"/>
          <w:bCs/>
          <w:sz w:val="24"/>
        </w:rPr>
        <w:t>optical coherence tomography</w:t>
      </w:r>
      <w:r w:rsidR="00300A53" w:rsidRPr="00ED0A43">
        <w:rPr>
          <w:rFonts w:ascii="Book Antiqua" w:hAnsi="Book Antiqua" w:cs="Times New Roman"/>
          <w:bCs/>
          <w:sz w:val="24"/>
        </w:rPr>
        <w:t xml:space="preserve"> images </w:t>
      </w:r>
      <w:r w:rsidR="002E23FE" w:rsidRPr="00ED0A43">
        <w:rPr>
          <w:rFonts w:ascii="Book Antiqua" w:hAnsi="Book Antiqua" w:cs="Times New Roman"/>
          <w:bCs/>
          <w:sz w:val="24"/>
        </w:rPr>
        <w:t>were</w:t>
      </w:r>
      <w:r w:rsidR="00300A53" w:rsidRPr="00ED0A43">
        <w:rPr>
          <w:rFonts w:ascii="Book Antiqua" w:hAnsi="Book Antiqua" w:cs="Times New Roman"/>
          <w:bCs/>
          <w:sz w:val="24"/>
        </w:rPr>
        <w:t xml:space="preserve"> adjusted with the direction and position of the CAG</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 </w:t>
      </w:r>
      <w:r w:rsidR="005F1056" w:rsidRPr="00ED0A43">
        <w:rPr>
          <w:rFonts w:ascii="Book Antiqua" w:hAnsi="Book Antiqua" w:cs="Times New Roman"/>
          <w:bCs/>
          <w:sz w:val="24"/>
        </w:rPr>
        <w:t>(</w:t>
      </w:r>
      <w:r w:rsidR="00300A53" w:rsidRPr="00ED0A43">
        <w:rPr>
          <w:rFonts w:ascii="Book Antiqua" w:hAnsi="Book Antiqua" w:cs="Times New Roman"/>
          <w:bCs/>
          <w:sz w:val="24"/>
        </w:rPr>
        <w:t xml:space="preserve">D1: Moderate stenosis in </w:t>
      </w:r>
      <w:r w:rsidR="00E84977"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proximal LAD, </w:t>
      </w:r>
      <w:r w:rsidR="005F1056" w:rsidRPr="00ED0A43">
        <w:rPr>
          <w:rFonts w:ascii="Book Antiqua" w:hAnsi="Book Antiqua" w:cs="Times New Roman"/>
          <w:bCs/>
          <w:sz w:val="24"/>
        </w:rPr>
        <w:t xml:space="preserve">minimal lumen area </w:t>
      </w:r>
      <w:r w:rsidR="00300A53" w:rsidRPr="00ED0A43">
        <w:rPr>
          <w:rFonts w:ascii="Book Antiqua" w:hAnsi="Book Antiqua" w:cs="Times New Roman"/>
          <w:bCs/>
          <w:sz w:val="24"/>
        </w:rPr>
        <w:t>=</w:t>
      </w:r>
      <w:r w:rsidR="005F1056" w:rsidRPr="00ED0A43">
        <w:rPr>
          <w:rFonts w:ascii="Book Antiqua" w:hAnsi="Book Antiqua" w:cs="Times New Roman"/>
          <w:bCs/>
          <w:sz w:val="24"/>
        </w:rPr>
        <w:t xml:space="preserve"> </w:t>
      </w:r>
      <w:r w:rsidR="00300A53" w:rsidRPr="00ED0A43">
        <w:rPr>
          <w:rFonts w:ascii="Book Antiqua" w:hAnsi="Book Antiqua" w:cs="Times New Roman"/>
          <w:bCs/>
          <w:sz w:val="24"/>
        </w:rPr>
        <w:t>2.91</w:t>
      </w:r>
      <w:r w:rsidR="00E84977" w:rsidRPr="00ED0A43">
        <w:rPr>
          <w:rFonts w:ascii="Book Antiqua" w:hAnsi="Book Antiqua" w:cs="Times New Roman"/>
          <w:bCs/>
          <w:sz w:val="24"/>
        </w:rPr>
        <w:t xml:space="preserve"> </w:t>
      </w:r>
      <w:r w:rsidR="00300A53" w:rsidRPr="00ED0A43">
        <w:rPr>
          <w:rFonts w:ascii="Book Antiqua" w:hAnsi="Book Antiqua" w:cs="Times New Roman"/>
          <w:bCs/>
          <w:sz w:val="24"/>
        </w:rPr>
        <w:t>mm</w:t>
      </w:r>
      <w:r w:rsidR="00300A53" w:rsidRPr="00ED0A43">
        <w:rPr>
          <w:rFonts w:ascii="Book Antiqua" w:hAnsi="Book Antiqua" w:cs="Times New Roman"/>
          <w:bCs/>
          <w:sz w:val="24"/>
          <w:vertAlign w:val="superscript"/>
        </w:rPr>
        <w:t>2</w:t>
      </w:r>
      <w:r w:rsidR="00B858A6" w:rsidRPr="00ED0A43">
        <w:rPr>
          <w:rFonts w:ascii="Book Antiqua" w:hAnsi="Book Antiqua" w:cs="Times New Roman"/>
          <w:bCs/>
          <w:sz w:val="24"/>
        </w:rPr>
        <w:t xml:space="preserve">, </w:t>
      </w:r>
      <w:r w:rsidR="00300A53" w:rsidRPr="00ED0A43">
        <w:rPr>
          <w:rFonts w:ascii="Book Antiqua" w:hAnsi="Book Antiqua" w:cs="Times New Roman"/>
          <w:bCs/>
          <w:sz w:val="24"/>
        </w:rPr>
        <w:t xml:space="preserve">stable thick cap plaque; D2: Normal coronary </w:t>
      </w:r>
      <w:r w:rsidR="00E84977" w:rsidRPr="00ED0A43">
        <w:rPr>
          <w:rFonts w:ascii="Book Antiqua" w:hAnsi="Book Antiqua" w:cs="Times New Roman"/>
          <w:bCs/>
          <w:sz w:val="24"/>
        </w:rPr>
        <w:t xml:space="preserve">vessel </w:t>
      </w:r>
      <w:r w:rsidR="00300A53" w:rsidRPr="00ED0A43">
        <w:rPr>
          <w:rFonts w:ascii="Book Antiqua" w:hAnsi="Book Antiqua" w:cs="Times New Roman"/>
          <w:bCs/>
          <w:sz w:val="24"/>
        </w:rPr>
        <w:t xml:space="preserve">in </w:t>
      </w:r>
      <w:r w:rsidR="00E84977"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proximal LAD; D3: </w:t>
      </w:r>
      <w:r w:rsidR="00A52AE8" w:rsidRPr="00ED0A43">
        <w:rPr>
          <w:rFonts w:ascii="Book Antiqua" w:hAnsi="Book Antiqua" w:cs="Times New Roman"/>
          <w:bCs/>
          <w:sz w:val="24"/>
        </w:rPr>
        <w:t>Cross-section of the</w:t>
      </w:r>
      <w:r w:rsidR="00300A53" w:rsidRPr="00ED0A43">
        <w:rPr>
          <w:rFonts w:ascii="Book Antiqua" w:hAnsi="Book Antiqua" w:cs="Times New Roman"/>
          <w:bCs/>
          <w:sz w:val="24"/>
        </w:rPr>
        <w:t xml:space="preserve"> filling defect. A severe stenosis with plaque rupture (indicated by asterisks), </w:t>
      </w:r>
      <w:r w:rsidR="005F1056" w:rsidRPr="00ED0A43">
        <w:rPr>
          <w:rFonts w:ascii="Book Antiqua" w:hAnsi="Book Antiqua" w:cs="Times New Roman"/>
          <w:bCs/>
          <w:sz w:val="24"/>
        </w:rPr>
        <w:t xml:space="preserve">minimal lumen area </w:t>
      </w:r>
      <w:r w:rsidR="00300A53" w:rsidRPr="00ED0A43">
        <w:rPr>
          <w:rFonts w:ascii="Book Antiqua" w:hAnsi="Book Antiqua" w:cs="Times New Roman"/>
          <w:bCs/>
          <w:sz w:val="24"/>
        </w:rPr>
        <w:t>= 3.19</w:t>
      </w:r>
      <w:r w:rsidR="00A52AE8" w:rsidRPr="00ED0A43">
        <w:rPr>
          <w:rFonts w:ascii="Book Antiqua" w:hAnsi="Book Antiqua" w:cs="Times New Roman"/>
          <w:bCs/>
          <w:sz w:val="24"/>
        </w:rPr>
        <w:t xml:space="preserve"> </w:t>
      </w:r>
      <w:r w:rsidR="00300A53" w:rsidRPr="00ED0A43">
        <w:rPr>
          <w:rFonts w:ascii="Book Antiqua" w:hAnsi="Book Antiqua" w:cs="Times New Roman"/>
          <w:bCs/>
          <w:sz w:val="24"/>
        </w:rPr>
        <w:t>mm</w:t>
      </w:r>
      <w:r w:rsidR="00300A53" w:rsidRPr="00ED0A43">
        <w:rPr>
          <w:rFonts w:ascii="Book Antiqua" w:hAnsi="Book Antiqua" w:cs="Times New Roman"/>
          <w:bCs/>
          <w:sz w:val="24"/>
          <w:vertAlign w:val="superscript"/>
        </w:rPr>
        <w:t>2</w:t>
      </w:r>
      <w:r w:rsidR="00B858A6" w:rsidRPr="00ED0A43">
        <w:rPr>
          <w:rFonts w:ascii="Book Antiqua" w:hAnsi="Book Antiqua" w:cs="Times New Roman"/>
          <w:bCs/>
          <w:sz w:val="24"/>
        </w:rPr>
        <w:t>, MLD</w:t>
      </w:r>
      <w:r w:rsidR="005F1056" w:rsidRPr="00ED0A43">
        <w:rPr>
          <w:rFonts w:ascii="Book Antiqua" w:hAnsi="Book Antiqua" w:cs="Times New Roman"/>
          <w:bCs/>
          <w:sz w:val="24"/>
        </w:rPr>
        <w:t xml:space="preserve"> </w:t>
      </w:r>
      <w:r w:rsidR="00B858A6" w:rsidRPr="00ED0A43">
        <w:rPr>
          <w:rFonts w:ascii="Book Antiqua" w:hAnsi="Book Antiqua" w:cs="Times New Roman"/>
          <w:bCs/>
          <w:sz w:val="24"/>
        </w:rPr>
        <w:t>=</w:t>
      </w:r>
      <w:r w:rsidR="005F1056" w:rsidRPr="00ED0A43">
        <w:rPr>
          <w:rFonts w:ascii="Book Antiqua" w:hAnsi="Book Antiqua" w:cs="Times New Roman"/>
          <w:bCs/>
          <w:sz w:val="24"/>
        </w:rPr>
        <w:t xml:space="preserve"> </w:t>
      </w:r>
      <w:r w:rsidR="00300A53" w:rsidRPr="00ED0A43">
        <w:rPr>
          <w:rFonts w:ascii="Book Antiqua" w:hAnsi="Book Antiqua" w:cs="Times New Roman"/>
          <w:bCs/>
          <w:sz w:val="24"/>
        </w:rPr>
        <w:t>4.28</w:t>
      </w:r>
      <w:r w:rsidR="00A52AE8" w:rsidRPr="00ED0A43">
        <w:rPr>
          <w:rFonts w:ascii="Book Antiqua" w:hAnsi="Book Antiqua" w:cs="Times New Roman"/>
          <w:bCs/>
          <w:sz w:val="24"/>
        </w:rPr>
        <w:t xml:space="preserve"> </w:t>
      </w:r>
      <w:r w:rsidR="00300A53" w:rsidRPr="00ED0A43">
        <w:rPr>
          <w:rFonts w:ascii="Book Antiqua" w:hAnsi="Book Antiqua" w:cs="Times New Roman"/>
          <w:bCs/>
          <w:sz w:val="24"/>
        </w:rPr>
        <w:t xml:space="preserve">mm; D4: </w:t>
      </w:r>
      <w:r w:rsidR="005F1056" w:rsidRPr="00ED0A43">
        <w:rPr>
          <w:rFonts w:ascii="Book Antiqua" w:hAnsi="Book Antiqua" w:cs="Times New Roman"/>
          <w:bCs/>
          <w:sz w:val="24"/>
        </w:rPr>
        <w:t>Thin fibrous cap atheroma</w:t>
      </w:r>
      <w:r w:rsidR="00300A53" w:rsidRPr="00ED0A43">
        <w:rPr>
          <w:rFonts w:ascii="Book Antiqua" w:hAnsi="Book Antiqua" w:cs="Times New Roman"/>
          <w:bCs/>
          <w:sz w:val="24"/>
        </w:rPr>
        <w:t xml:space="preserve"> in </w:t>
      </w:r>
      <w:r w:rsidR="00A52AE8" w:rsidRPr="00ED0A43">
        <w:rPr>
          <w:rFonts w:ascii="Book Antiqua" w:hAnsi="Book Antiqua" w:cs="Times New Roman"/>
          <w:bCs/>
          <w:sz w:val="24"/>
        </w:rPr>
        <w:t xml:space="preserve">the </w:t>
      </w:r>
      <w:r w:rsidR="00300A53" w:rsidRPr="00ED0A43">
        <w:rPr>
          <w:rFonts w:ascii="Book Antiqua" w:hAnsi="Book Antiqua" w:cs="Times New Roman"/>
          <w:bCs/>
          <w:sz w:val="24"/>
        </w:rPr>
        <w:t xml:space="preserve">LM body (indicated by </w:t>
      </w:r>
      <w:r w:rsidR="003D528A">
        <w:rPr>
          <w:rFonts w:ascii="Book Antiqua" w:hAnsi="Book Antiqua" w:cs="Times New Roman"/>
          <w:bCs/>
          <w:sz w:val="24"/>
        </w:rPr>
        <w:t xml:space="preserve">the </w:t>
      </w:r>
      <w:r w:rsidR="00300A53" w:rsidRPr="00ED0A43">
        <w:rPr>
          <w:rFonts w:ascii="Book Antiqua" w:hAnsi="Book Antiqua" w:cs="Times New Roman"/>
          <w:bCs/>
          <w:sz w:val="24"/>
        </w:rPr>
        <w:t>yellow arrow); D5</w:t>
      </w:r>
      <w:r w:rsidR="00A52AE8" w:rsidRPr="00ED0A43">
        <w:rPr>
          <w:rFonts w:ascii="Book Antiqua" w:hAnsi="Book Antiqua" w:cs="Times New Roman"/>
          <w:bCs/>
          <w:sz w:val="24"/>
        </w:rPr>
        <w:t>:</w:t>
      </w:r>
      <w:r w:rsidR="00300A53" w:rsidRPr="00ED0A43">
        <w:rPr>
          <w:rFonts w:ascii="Book Antiqua" w:hAnsi="Book Antiqua" w:cs="Times New Roman"/>
          <w:bCs/>
          <w:sz w:val="24"/>
        </w:rPr>
        <w:t xml:space="preserve"> </w:t>
      </w:r>
      <w:r w:rsidR="00A52AE8" w:rsidRPr="00ED0A43">
        <w:rPr>
          <w:rFonts w:ascii="Book Antiqua" w:hAnsi="Book Antiqua" w:cs="Times New Roman"/>
          <w:bCs/>
          <w:sz w:val="24"/>
        </w:rPr>
        <w:t>N</w:t>
      </w:r>
      <w:r w:rsidR="00300A53" w:rsidRPr="00ED0A43">
        <w:rPr>
          <w:rFonts w:ascii="Book Antiqua" w:hAnsi="Book Antiqua" w:cs="Times New Roman"/>
          <w:bCs/>
          <w:sz w:val="24"/>
        </w:rPr>
        <w:t xml:space="preserve">ormal </w:t>
      </w:r>
      <w:r w:rsidR="00A52AE8" w:rsidRPr="00ED0A43">
        <w:rPr>
          <w:rFonts w:ascii="Book Antiqua" w:hAnsi="Book Antiqua" w:cs="Times New Roman"/>
          <w:bCs/>
          <w:sz w:val="24"/>
        </w:rPr>
        <w:t>section</w:t>
      </w:r>
      <w:r w:rsidR="00300A53" w:rsidRPr="00ED0A43">
        <w:rPr>
          <w:rFonts w:ascii="Book Antiqua" w:hAnsi="Book Antiqua" w:cs="Times New Roman"/>
          <w:bCs/>
          <w:sz w:val="24"/>
        </w:rPr>
        <w:t xml:space="preserve"> in </w:t>
      </w:r>
      <w:r w:rsidR="00A52AE8" w:rsidRPr="00ED0A43">
        <w:rPr>
          <w:rFonts w:ascii="Book Antiqua" w:hAnsi="Book Antiqua" w:cs="Times New Roman"/>
          <w:bCs/>
          <w:sz w:val="24"/>
        </w:rPr>
        <w:t xml:space="preserve">the </w:t>
      </w:r>
      <w:r w:rsidR="00300A53" w:rsidRPr="00ED0A43">
        <w:rPr>
          <w:rFonts w:ascii="Book Antiqua" w:hAnsi="Book Antiqua" w:cs="Times New Roman"/>
          <w:bCs/>
          <w:sz w:val="24"/>
        </w:rPr>
        <w:t>proximal LC</w:t>
      </w:r>
      <w:r w:rsidR="001C1F8A" w:rsidRPr="00ED0A43">
        <w:rPr>
          <w:rFonts w:ascii="Book Antiqua" w:hAnsi="Book Antiqua" w:cs="Times New Roman"/>
          <w:bCs/>
          <w:sz w:val="24"/>
        </w:rPr>
        <w:t>X</w:t>
      </w:r>
      <w:r w:rsidR="00300A53" w:rsidRPr="00ED0A43">
        <w:rPr>
          <w:rFonts w:ascii="Book Antiqua" w:hAnsi="Book Antiqua" w:cs="Times New Roman"/>
          <w:bCs/>
          <w:sz w:val="24"/>
        </w:rPr>
        <w:t>; D6</w:t>
      </w:r>
      <w:r w:rsidR="00A52AE8" w:rsidRPr="00ED0A43">
        <w:rPr>
          <w:rFonts w:ascii="Book Antiqua" w:hAnsi="Book Antiqua" w:cs="Times New Roman"/>
          <w:bCs/>
          <w:sz w:val="24"/>
        </w:rPr>
        <w:t>:</w:t>
      </w:r>
      <w:r w:rsidR="00300A53" w:rsidRPr="00ED0A43">
        <w:rPr>
          <w:rFonts w:ascii="Book Antiqua" w:hAnsi="Book Antiqua" w:cs="Times New Roman"/>
          <w:bCs/>
          <w:sz w:val="24"/>
        </w:rPr>
        <w:t xml:space="preserve"> Ostium </w:t>
      </w:r>
      <w:r w:rsidR="001C1F8A" w:rsidRPr="00ED0A43">
        <w:rPr>
          <w:rFonts w:ascii="Book Antiqua" w:hAnsi="Book Antiqua" w:cs="Times New Roman"/>
          <w:bCs/>
          <w:sz w:val="24"/>
        </w:rPr>
        <w:t xml:space="preserve">of </w:t>
      </w:r>
      <w:r w:rsidR="00A52AE8" w:rsidRPr="00ED0A43">
        <w:rPr>
          <w:rFonts w:ascii="Book Antiqua" w:hAnsi="Book Antiqua" w:cs="Times New Roman"/>
          <w:bCs/>
          <w:sz w:val="24"/>
        </w:rPr>
        <w:t xml:space="preserve">the </w:t>
      </w:r>
      <w:r w:rsidR="001C1F8A" w:rsidRPr="00ED0A43">
        <w:rPr>
          <w:rFonts w:ascii="Book Antiqua" w:hAnsi="Book Antiqua" w:cs="Times New Roman"/>
          <w:bCs/>
          <w:sz w:val="24"/>
        </w:rPr>
        <w:t>LCX</w:t>
      </w:r>
      <w:r w:rsidR="00300A53" w:rsidRPr="00ED0A43">
        <w:rPr>
          <w:rFonts w:ascii="Book Antiqua" w:hAnsi="Book Antiqua" w:cs="Times New Roman"/>
          <w:bCs/>
          <w:sz w:val="24"/>
        </w:rPr>
        <w:t xml:space="preserve">. </w:t>
      </w:r>
      <w:r w:rsidR="00A52AE8" w:rsidRPr="00ED0A43">
        <w:rPr>
          <w:rFonts w:ascii="Book Antiqua" w:hAnsi="Book Antiqua" w:cs="Times New Roman"/>
          <w:bCs/>
          <w:sz w:val="24"/>
        </w:rPr>
        <w:t xml:space="preserve">One </w:t>
      </w:r>
      <w:r w:rsidR="00300A53" w:rsidRPr="00ED0A43">
        <w:rPr>
          <w:rFonts w:ascii="Book Antiqua" w:hAnsi="Book Antiqua" w:cs="Times New Roman"/>
          <w:bCs/>
          <w:sz w:val="24"/>
        </w:rPr>
        <w:t xml:space="preserve">mm proximal of D5, the sharp sectional change between D5 and D6 </w:t>
      </w:r>
      <w:r w:rsidR="00A52AE8" w:rsidRPr="00ED0A43">
        <w:rPr>
          <w:rFonts w:ascii="Book Antiqua" w:hAnsi="Book Antiqua" w:cs="Times New Roman"/>
          <w:bCs/>
          <w:sz w:val="24"/>
        </w:rPr>
        <w:t xml:space="preserve">with </w:t>
      </w:r>
      <w:r w:rsidR="00300A53" w:rsidRPr="00ED0A43">
        <w:rPr>
          <w:rFonts w:ascii="Book Antiqua" w:hAnsi="Book Antiqua" w:cs="Times New Roman"/>
          <w:bCs/>
          <w:sz w:val="24"/>
        </w:rPr>
        <w:t xml:space="preserve">no evidence of atheroma </w:t>
      </w:r>
      <w:r w:rsidR="001C1F8A" w:rsidRPr="00ED0A43">
        <w:rPr>
          <w:rFonts w:ascii="Book Antiqua" w:hAnsi="Book Antiqua" w:cs="Times New Roman"/>
          <w:bCs/>
          <w:sz w:val="24"/>
        </w:rPr>
        <w:t>indicates</w:t>
      </w:r>
      <w:r w:rsidR="00300A53" w:rsidRPr="00ED0A43">
        <w:rPr>
          <w:rFonts w:ascii="Book Antiqua" w:hAnsi="Book Antiqua" w:cs="Times New Roman"/>
          <w:bCs/>
          <w:sz w:val="24"/>
        </w:rPr>
        <w:t xml:space="preserve"> </w:t>
      </w:r>
      <w:r w:rsidR="00A52AE8" w:rsidRPr="00ED0A43">
        <w:rPr>
          <w:rFonts w:ascii="Book Antiqua" w:hAnsi="Book Antiqua" w:cs="Times New Roman"/>
          <w:bCs/>
          <w:sz w:val="24"/>
        </w:rPr>
        <w:t xml:space="preserve">it </w:t>
      </w:r>
      <w:r w:rsidR="003D528A">
        <w:rPr>
          <w:rFonts w:ascii="Book Antiqua" w:hAnsi="Book Antiqua" w:cs="Times New Roman"/>
          <w:bCs/>
          <w:sz w:val="24"/>
        </w:rPr>
        <w:t>was</w:t>
      </w:r>
      <w:r w:rsidR="00300A53" w:rsidRPr="00ED0A43">
        <w:rPr>
          <w:rFonts w:ascii="Book Antiqua" w:hAnsi="Book Antiqua" w:cs="Times New Roman"/>
          <w:bCs/>
          <w:sz w:val="24"/>
        </w:rPr>
        <w:t xml:space="preserve"> caused by </w:t>
      </w:r>
      <w:r w:rsidR="00A52AE8" w:rsidRPr="00ED0A43">
        <w:rPr>
          <w:rFonts w:ascii="Book Antiqua" w:hAnsi="Book Antiqua" w:cs="Times New Roman"/>
          <w:bCs/>
          <w:sz w:val="24"/>
        </w:rPr>
        <w:t xml:space="preserve">the </w:t>
      </w:r>
      <w:r w:rsidR="00300A53" w:rsidRPr="00ED0A43">
        <w:rPr>
          <w:rFonts w:ascii="Book Antiqua" w:hAnsi="Book Antiqua" w:cs="Times New Roman"/>
          <w:bCs/>
          <w:sz w:val="24"/>
        </w:rPr>
        <w:t>carina</w:t>
      </w:r>
      <w:r w:rsidR="005F1056" w:rsidRPr="00ED0A43">
        <w:rPr>
          <w:rFonts w:ascii="Book Antiqua" w:hAnsi="Book Antiqua" w:cs="Times New Roman"/>
          <w:bCs/>
          <w:sz w:val="24"/>
        </w:rPr>
        <w:t xml:space="preserve">). </w:t>
      </w:r>
      <w:r w:rsidR="00300A53" w:rsidRPr="00ED0A43">
        <w:rPr>
          <w:rFonts w:ascii="Book Antiqua" w:hAnsi="Book Antiqua" w:cs="Times New Roman"/>
          <w:bCs/>
          <w:sz w:val="24"/>
        </w:rPr>
        <w:t xml:space="preserve">CAG: coronary </w:t>
      </w:r>
      <w:r w:rsidR="00A52AE8" w:rsidRPr="00ED0A43">
        <w:rPr>
          <w:rFonts w:ascii="Book Antiqua" w:hAnsi="Book Antiqua" w:cs="Times New Roman"/>
          <w:bCs/>
          <w:sz w:val="24"/>
        </w:rPr>
        <w:lastRenderedPageBreak/>
        <w:t>angiography</w:t>
      </w:r>
      <w:r w:rsidR="00300A53" w:rsidRPr="00ED0A43">
        <w:rPr>
          <w:rFonts w:ascii="Book Antiqua" w:hAnsi="Book Antiqua" w:cs="Times New Roman"/>
          <w:bCs/>
          <w:sz w:val="24"/>
        </w:rPr>
        <w:t xml:space="preserve">, OCT: optical coherence tomography, LAD: </w:t>
      </w:r>
      <w:r w:rsidR="00A52AE8" w:rsidRPr="00ED0A43">
        <w:rPr>
          <w:rFonts w:ascii="Book Antiqua" w:hAnsi="Book Antiqua" w:cs="Times New Roman"/>
          <w:bCs/>
          <w:sz w:val="24"/>
        </w:rPr>
        <w:t>l</w:t>
      </w:r>
      <w:r w:rsidR="00300A53" w:rsidRPr="00ED0A43">
        <w:rPr>
          <w:rFonts w:ascii="Book Antiqua" w:hAnsi="Book Antiqua" w:cs="Times New Roman"/>
          <w:bCs/>
          <w:sz w:val="24"/>
        </w:rPr>
        <w:t>eft anterior descending artery, LC</w:t>
      </w:r>
      <w:r w:rsidR="001C1F8A" w:rsidRPr="00ED0A43">
        <w:rPr>
          <w:rFonts w:ascii="Book Antiqua" w:hAnsi="Book Antiqua" w:cs="Times New Roman"/>
          <w:bCs/>
          <w:sz w:val="24"/>
        </w:rPr>
        <w:t>X</w:t>
      </w:r>
      <w:r w:rsidR="00300A53" w:rsidRPr="00ED0A43">
        <w:rPr>
          <w:rFonts w:ascii="Book Antiqua" w:hAnsi="Book Antiqua" w:cs="Times New Roman"/>
          <w:bCs/>
          <w:sz w:val="24"/>
        </w:rPr>
        <w:t xml:space="preserve">: left circumflex artery, LM: </w:t>
      </w:r>
      <w:r w:rsidR="00A52AE8" w:rsidRPr="00ED0A43">
        <w:rPr>
          <w:rFonts w:ascii="Book Antiqua" w:hAnsi="Book Antiqua" w:cs="Times New Roman"/>
          <w:bCs/>
          <w:sz w:val="24"/>
        </w:rPr>
        <w:t>l</w:t>
      </w:r>
      <w:r w:rsidR="00300A53" w:rsidRPr="00ED0A43">
        <w:rPr>
          <w:rFonts w:ascii="Book Antiqua" w:hAnsi="Book Antiqua" w:cs="Times New Roman"/>
          <w:bCs/>
          <w:sz w:val="24"/>
        </w:rPr>
        <w:t>eft main</w:t>
      </w:r>
      <w:r w:rsidR="005F1056" w:rsidRPr="00ED0A43">
        <w:rPr>
          <w:rFonts w:ascii="Book Antiqua" w:hAnsi="Book Antiqua" w:cs="Times New Roman"/>
          <w:bCs/>
          <w:sz w:val="24"/>
        </w:rPr>
        <w:t>.</w:t>
      </w:r>
    </w:p>
    <w:p w14:paraId="64B14FD8" w14:textId="3AF01AA9" w:rsidR="005F1056" w:rsidRPr="00ED0A43" w:rsidRDefault="005F1056">
      <w:pPr>
        <w:widowControl/>
        <w:jc w:val="left"/>
        <w:rPr>
          <w:rFonts w:ascii="Book Antiqua" w:hAnsi="Book Antiqua" w:cs="Times New Roman"/>
          <w:b/>
          <w:bCs/>
          <w:sz w:val="24"/>
        </w:rPr>
      </w:pPr>
      <w:r w:rsidRPr="00ED0A43">
        <w:rPr>
          <w:rFonts w:ascii="Book Antiqua" w:hAnsi="Book Antiqua" w:cs="Times New Roman"/>
          <w:b/>
          <w:bCs/>
          <w:sz w:val="24"/>
        </w:rPr>
        <w:br w:type="page"/>
      </w:r>
    </w:p>
    <w:p w14:paraId="0AF153AB" w14:textId="5614651F" w:rsidR="00510670" w:rsidRPr="00ED0A43" w:rsidRDefault="008E0B0B" w:rsidP="00903EAA">
      <w:pPr>
        <w:pStyle w:val="a4"/>
        <w:adjustRightInd w:val="0"/>
        <w:snapToGrid w:val="0"/>
        <w:spacing w:line="360" w:lineRule="auto"/>
        <w:jc w:val="both"/>
        <w:rPr>
          <w:rFonts w:ascii="Book Antiqua" w:hAnsi="Book Antiqua" w:cs="Times New Roman"/>
          <w:b/>
          <w:bCs/>
          <w:sz w:val="24"/>
        </w:rPr>
      </w:pPr>
      <w:r w:rsidRPr="00ED0A43">
        <w:rPr>
          <w:rFonts w:ascii="Book Antiqua" w:hAnsi="Book Antiqua" w:cs="Times New Roman"/>
          <w:b/>
          <w:bCs/>
          <w:noProof/>
          <w:sz w:val="24"/>
          <w:lang w:val="en-GB" w:eastAsia="en-GB"/>
        </w:rPr>
        <w:lastRenderedPageBreak/>
        <w:drawing>
          <wp:inline distT="0" distB="0" distL="0" distR="0" wp14:anchorId="67784B86" wp14:editId="141422C2">
            <wp:extent cx="5274310" cy="35629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62985"/>
                    </a:xfrm>
                    <a:prstGeom prst="rect">
                      <a:avLst/>
                    </a:prstGeom>
                  </pic:spPr>
                </pic:pic>
              </a:graphicData>
            </a:graphic>
          </wp:inline>
        </w:drawing>
      </w:r>
    </w:p>
    <w:p w14:paraId="48F91518" w14:textId="44CE7EB0" w:rsidR="00BB2827" w:rsidRPr="00ED0A43" w:rsidRDefault="00BB2827" w:rsidP="00903EAA">
      <w:pPr>
        <w:pStyle w:val="a4"/>
        <w:adjustRightInd w:val="0"/>
        <w:snapToGrid w:val="0"/>
        <w:spacing w:line="360" w:lineRule="auto"/>
        <w:jc w:val="both"/>
        <w:rPr>
          <w:rFonts w:ascii="Book Antiqua" w:hAnsi="Book Antiqua" w:cs="Arial"/>
          <w:bCs/>
          <w:sz w:val="24"/>
        </w:rPr>
      </w:pPr>
      <w:r w:rsidRPr="00ED0A43">
        <w:rPr>
          <w:rFonts w:ascii="Book Antiqua" w:hAnsi="Book Antiqua" w:cs="Arial"/>
          <w:b/>
          <w:bCs/>
          <w:sz w:val="24"/>
        </w:rPr>
        <w:t>Fig</w:t>
      </w:r>
      <w:r w:rsidR="00903EAA" w:rsidRPr="00ED0A43">
        <w:rPr>
          <w:rFonts w:ascii="Book Antiqua" w:hAnsi="Book Antiqua" w:cs="Arial"/>
          <w:b/>
          <w:bCs/>
          <w:sz w:val="24"/>
        </w:rPr>
        <w:t>ure</w:t>
      </w:r>
      <w:r w:rsidRPr="00ED0A43">
        <w:rPr>
          <w:rFonts w:ascii="Book Antiqua" w:hAnsi="Book Antiqua" w:cs="Arial"/>
          <w:b/>
          <w:bCs/>
          <w:sz w:val="24"/>
        </w:rPr>
        <w:t xml:space="preserve"> 2 </w:t>
      </w:r>
      <w:r w:rsidR="00744088" w:rsidRPr="00ED0A43">
        <w:rPr>
          <w:rFonts w:ascii="Book Antiqua" w:hAnsi="Book Antiqua" w:cs="Arial"/>
          <w:b/>
          <w:sz w:val="24"/>
        </w:rPr>
        <w:t>Angiography</w:t>
      </w:r>
      <w:r w:rsidRPr="00ED0A43">
        <w:rPr>
          <w:rFonts w:ascii="Book Antiqua" w:hAnsi="Book Antiqua" w:cs="Arial"/>
          <w:b/>
          <w:sz w:val="24"/>
        </w:rPr>
        <w:t xml:space="preserve">, longitudinal </w:t>
      </w:r>
      <w:r w:rsidR="005F1056" w:rsidRPr="00ED0A43">
        <w:rPr>
          <w:rFonts w:ascii="Book Antiqua" w:hAnsi="Book Antiqua" w:cs="Arial"/>
          <w:b/>
          <w:sz w:val="24"/>
        </w:rPr>
        <w:t>optical coherence tomography</w:t>
      </w:r>
      <w:r w:rsidRPr="00ED0A43">
        <w:rPr>
          <w:rFonts w:ascii="Book Antiqua" w:hAnsi="Book Antiqua" w:cs="Arial"/>
          <w:b/>
          <w:sz w:val="24"/>
        </w:rPr>
        <w:t xml:space="preserve">, </w:t>
      </w:r>
      <w:r w:rsidR="00744088" w:rsidRPr="00ED0A43">
        <w:rPr>
          <w:rFonts w:ascii="Book Antiqua" w:hAnsi="Book Antiqua" w:cs="Arial"/>
          <w:b/>
          <w:sz w:val="24"/>
        </w:rPr>
        <w:t xml:space="preserve">and </w:t>
      </w:r>
      <w:r w:rsidRPr="00ED0A43">
        <w:rPr>
          <w:rFonts w:ascii="Book Antiqua" w:hAnsi="Book Antiqua" w:cs="Arial"/>
          <w:b/>
          <w:sz w:val="24"/>
        </w:rPr>
        <w:t xml:space="preserve">3D reconstruction </w:t>
      </w:r>
      <w:r w:rsidR="00744088" w:rsidRPr="00ED0A43">
        <w:rPr>
          <w:rFonts w:ascii="Book Antiqua" w:hAnsi="Book Antiqua" w:cs="Arial"/>
          <w:b/>
          <w:sz w:val="24"/>
        </w:rPr>
        <w:t xml:space="preserve">images </w:t>
      </w:r>
      <w:r w:rsidRPr="00ED0A43">
        <w:rPr>
          <w:rFonts w:ascii="Book Antiqua" w:hAnsi="Book Antiqua" w:cs="Arial"/>
          <w:b/>
          <w:sz w:val="24"/>
        </w:rPr>
        <w:t xml:space="preserve">of the bifurcation and </w:t>
      </w:r>
      <w:r w:rsidR="00744088" w:rsidRPr="00ED0A43">
        <w:rPr>
          <w:rFonts w:ascii="Book Antiqua" w:hAnsi="Book Antiqua" w:cs="Arial"/>
          <w:b/>
          <w:sz w:val="24"/>
        </w:rPr>
        <w:t>displacement of the</w:t>
      </w:r>
      <w:r w:rsidRPr="00ED0A43">
        <w:rPr>
          <w:rFonts w:ascii="Book Antiqua" w:hAnsi="Book Antiqua" w:cs="Arial"/>
          <w:b/>
          <w:sz w:val="24"/>
        </w:rPr>
        <w:t xml:space="preserve"> carina </w:t>
      </w:r>
      <w:r w:rsidR="00A52AE8" w:rsidRPr="00ED0A43">
        <w:rPr>
          <w:rFonts w:ascii="Book Antiqua" w:hAnsi="Book Antiqua" w:cs="Arial"/>
          <w:b/>
          <w:sz w:val="24"/>
        </w:rPr>
        <w:t>at</w:t>
      </w:r>
      <w:r w:rsidRPr="00ED0A43">
        <w:rPr>
          <w:rFonts w:ascii="Book Antiqua" w:hAnsi="Book Antiqua" w:cs="Arial"/>
          <w:b/>
          <w:sz w:val="24"/>
        </w:rPr>
        <w:t xml:space="preserve"> different stages of the procedure</w:t>
      </w:r>
      <w:r w:rsidR="00903EAA" w:rsidRPr="00ED0A43">
        <w:rPr>
          <w:rFonts w:ascii="Book Antiqua" w:hAnsi="Book Antiqua" w:cs="Arial"/>
          <w:b/>
          <w:sz w:val="24"/>
        </w:rPr>
        <w:t>.</w:t>
      </w:r>
      <w:r w:rsidRPr="00ED0A43">
        <w:rPr>
          <w:rFonts w:ascii="Book Antiqua" w:hAnsi="Book Antiqua" w:cs="Arial"/>
          <w:bCs/>
          <w:sz w:val="24"/>
        </w:rPr>
        <w:t xml:space="preserve"> A</w:t>
      </w:r>
      <w:r w:rsidR="008E0B0B" w:rsidRPr="00ED0A43">
        <w:rPr>
          <w:rFonts w:ascii="Book Antiqua" w:hAnsi="Book Antiqua" w:cs="Arial"/>
          <w:bCs/>
          <w:sz w:val="24"/>
        </w:rPr>
        <w:t>:</w:t>
      </w:r>
      <w:r w:rsidRPr="00ED0A43">
        <w:rPr>
          <w:rFonts w:ascii="Book Antiqua" w:hAnsi="Book Antiqua" w:cs="Arial"/>
          <w:bCs/>
          <w:sz w:val="24"/>
        </w:rPr>
        <w:t xml:space="preserve"> </w:t>
      </w:r>
      <w:r w:rsidR="008E0B0B" w:rsidRPr="00ED0A43">
        <w:rPr>
          <w:rFonts w:ascii="Book Antiqua" w:hAnsi="Book Antiqua" w:cs="Arial"/>
          <w:bCs/>
          <w:sz w:val="24"/>
        </w:rPr>
        <w:t>Pre</w:t>
      </w:r>
      <w:r w:rsidRPr="00ED0A43">
        <w:rPr>
          <w:rFonts w:ascii="Book Antiqua" w:hAnsi="Book Antiqua" w:cs="Arial"/>
          <w:bCs/>
          <w:sz w:val="24"/>
        </w:rPr>
        <w:t>-intervention images; B</w:t>
      </w:r>
      <w:r w:rsidR="008E0B0B" w:rsidRPr="00ED0A43">
        <w:rPr>
          <w:rFonts w:ascii="Book Antiqua" w:hAnsi="Book Antiqua" w:cs="Arial"/>
          <w:bCs/>
          <w:sz w:val="24"/>
        </w:rPr>
        <w:t>:</w:t>
      </w:r>
      <w:r w:rsidRPr="00ED0A43">
        <w:rPr>
          <w:rFonts w:ascii="Book Antiqua" w:hAnsi="Book Antiqua" w:cs="Arial"/>
          <w:bCs/>
          <w:sz w:val="24"/>
        </w:rPr>
        <w:t xml:space="preserve"> </w:t>
      </w:r>
      <w:r w:rsidR="008E0B0B" w:rsidRPr="00ED0A43">
        <w:rPr>
          <w:rFonts w:ascii="Book Antiqua" w:hAnsi="Book Antiqua" w:cs="Arial"/>
          <w:bCs/>
          <w:sz w:val="24"/>
        </w:rPr>
        <w:t>Post</w:t>
      </w:r>
      <w:r w:rsidRPr="00ED0A43">
        <w:rPr>
          <w:rFonts w:ascii="Book Antiqua" w:hAnsi="Book Antiqua" w:cs="Arial"/>
          <w:bCs/>
          <w:sz w:val="24"/>
        </w:rPr>
        <w:t>-stenting images; C</w:t>
      </w:r>
      <w:r w:rsidR="008E0B0B" w:rsidRPr="00ED0A43">
        <w:rPr>
          <w:rFonts w:ascii="Book Antiqua" w:hAnsi="Book Antiqua" w:cs="Arial"/>
          <w:bCs/>
          <w:sz w:val="24"/>
        </w:rPr>
        <w:t>:</w:t>
      </w:r>
      <w:r w:rsidRPr="00ED0A43">
        <w:rPr>
          <w:rFonts w:ascii="Book Antiqua" w:hAnsi="Book Antiqua" w:cs="Arial"/>
          <w:bCs/>
          <w:sz w:val="24"/>
        </w:rPr>
        <w:t xml:space="preserve"> </w:t>
      </w:r>
      <w:r w:rsidR="008E0B0B" w:rsidRPr="00ED0A43">
        <w:rPr>
          <w:rFonts w:ascii="Book Antiqua" w:hAnsi="Book Antiqua" w:cs="Arial"/>
          <w:bCs/>
          <w:sz w:val="24"/>
        </w:rPr>
        <w:t>Post</w:t>
      </w:r>
      <w:r w:rsidRPr="00ED0A43">
        <w:rPr>
          <w:rFonts w:ascii="Book Antiqua" w:hAnsi="Book Antiqua" w:cs="Arial"/>
          <w:bCs/>
          <w:sz w:val="24"/>
        </w:rPr>
        <w:t>-</w:t>
      </w:r>
      <w:r w:rsidR="005F1056" w:rsidRPr="00ED0A43">
        <w:rPr>
          <w:rFonts w:ascii="Book Antiqua" w:hAnsi="Book Antiqua" w:cs="Arial"/>
          <w:bCs/>
          <w:sz w:val="24"/>
        </w:rPr>
        <w:t>kissing balloon inflation</w:t>
      </w:r>
      <w:r w:rsidRPr="00ED0A43">
        <w:rPr>
          <w:rFonts w:ascii="Book Antiqua" w:hAnsi="Book Antiqua" w:cs="Arial"/>
          <w:bCs/>
          <w:sz w:val="24"/>
        </w:rPr>
        <w:t xml:space="preserve"> images. A1, B1, C1: </w:t>
      </w:r>
      <w:r w:rsidR="008E0B0B" w:rsidRPr="00ED0A43">
        <w:rPr>
          <w:rFonts w:ascii="Book Antiqua" w:hAnsi="Book Antiqua" w:cs="Arial"/>
          <w:bCs/>
          <w:sz w:val="24"/>
        </w:rPr>
        <w:t xml:space="preserve">Coronary </w:t>
      </w:r>
      <w:r w:rsidR="005F1056" w:rsidRPr="00ED0A43">
        <w:rPr>
          <w:rFonts w:ascii="Book Antiqua" w:hAnsi="Book Antiqua" w:cs="Arial"/>
          <w:bCs/>
          <w:sz w:val="24"/>
        </w:rPr>
        <w:t>angiography</w:t>
      </w:r>
      <w:r w:rsidR="00A52AE8" w:rsidRPr="00ED0A43">
        <w:rPr>
          <w:rFonts w:ascii="Book Antiqua" w:hAnsi="Book Antiqua" w:cs="Arial"/>
          <w:bCs/>
          <w:sz w:val="24"/>
        </w:rPr>
        <w:t xml:space="preserve"> </w:t>
      </w:r>
      <w:r w:rsidR="00DE177E">
        <w:rPr>
          <w:rFonts w:ascii="Book Antiqua" w:hAnsi="Book Antiqua" w:cs="Arial"/>
          <w:bCs/>
          <w:sz w:val="24"/>
        </w:rPr>
        <w:t>(</w:t>
      </w:r>
      <w:r w:rsidR="00DE177E" w:rsidRPr="00ED0A43">
        <w:rPr>
          <w:rFonts w:ascii="Book Antiqua" w:hAnsi="Book Antiqua" w:cs="Arial"/>
          <w:bCs/>
          <w:sz w:val="24"/>
        </w:rPr>
        <w:t>C</w:t>
      </w:r>
      <w:r w:rsidR="00DE177E">
        <w:rPr>
          <w:rFonts w:ascii="Book Antiqua" w:hAnsi="Book Antiqua" w:cs="Arial"/>
          <w:bCs/>
          <w:sz w:val="24"/>
        </w:rPr>
        <w:t xml:space="preserve">AG) </w:t>
      </w:r>
      <w:r w:rsidR="00A52AE8" w:rsidRPr="00ED0A43">
        <w:rPr>
          <w:rFonts w:ascii="Book Antiqua" w:hAnsi="Book Antiqua" w:cs="Arial"/>
          <w:bCs/>
          <w:sz w:val="24"/>
        </w:rPr>
        <w:t xml:space="preserve">images of </w:t>
      </w:r>
      <w:r w:rsidRPr="00ED0A43">
        <w:rPr>
          <w:rFonts w:ascii="Book Antiqua" w:hAnsi="Book Antiqua" w:cs="Arial"/>
          <w:bCs/>
          <w:sz w:val="24"/>
        </w:rPr>
        <w:t xml:space="preserve">the carina shift during </w:t>
      </w:r>
      <w:r w:rsidR="00A52AE8" w:rsidRPr="00ED0A43">
        <w:rPr>
          <w:rFonts w:ascii="Book Antiqua" w:hAnsi="Book Antiqua" w:cs="Arial"/>
          <w:bCs/>
          <w:sz w:val="24"/>
        </w:rPr>
        <w:t xml:space="preserve">the </w:t>
      </w:r>
      <w:r w:rsidRPr="00ED0A43">
        <w:rPr>
          <w:rFonts w:ascii="Book Antiqua" w:hAnsi="Book Antiqua" w:cs="Arial"/>
          <w:bCs/>
          <w:sz w:val="24"/>
        </w:rPr>
        <w:t xml:space="preserve">procedure. A2, B2, C2: </w:t>
      </w:r>
      <w:r w:rsidR="001F6ED9">
        <w:rPr>
          <w:rFonts w:ascii="Book Antiqua" w:hAnsi="Book Antiqua" w:cs="Arial"/>
          <w:bCs/>
          <w:sz w:val="24"/>
        </w:rPr>
        <w:t>L</w:t>
      </w:r>
      <w:r w:rsidRPr="00ED0A43">
        <w:rPr>
          <w:rFonts w:ascii="Book Antiqua" w:hAnsi="Book Antiqua" w:cs="Arial"/>
          <w:bCs/>
          <w:sz w:val="24"/>
        </w:rPr>
        <w:t xml:space="preserve">ongitudinal </w:t>
      </w:r>
      <w:r w:rsidR="008E0B0B" w:rsidRPr="00ED0A43">
        <w:rPr>
          <w:rFonts w:ascii="Book Antiqua" w:hAnsi="Book Antiqua" w:cs="Arial"/>
          <w:bCs/>
          <w:sz w:val="24"/>
        </w:rPr>
        <w:t>optical coherence tomography (</w:t>
      </w:r>
      <w:r w:rsidRPr="00ED0A43">
        <w:rPr>
          <w:rFonts w:ascii="Book Antiqua" w:hAnsi="Book Antiqua" w:cs="Arial"/>
          <w:bCs/>
          <w:sz w:val="24"/>
        </w:rPr>
        <w:t>OCT</w:t>
      </w:r>
      <w:r w:rsidR="008E0B0B" w:rsidRPr="00ED0A43">
        <w:rPr>
          <w:rFonts w:ascii="Book Antiqua" w:hAnsi="Book Antiqua" w:cs="Arial"/>
          <w:bCs/>
          <w:sz w:val="24"/>
        </w:rPr>
        <w:t>)</w:t>
      </w:r>
      <w:r w:rsidRPr="00ED0A43">
        <w:rPr>
          <w:rFonts w:ascii="Book Antiqua" w:hAnsi="Book Antiqua" w:cs="Arial"/>
          <w:bCs/>
          <w:sz w:val="24"/>
        </w:rPr>
        <w:t xml:space="preserve"> images of carina </w:t>
      </w:r>
      <w:r w:rsidR="00A52AE8" w:rsidRPr="00ED0A43">
        <w:rPr>
          <w:rFonts w:ascii="Book Antiqua" w:hAnsi="Book Antiqua" w:cs="Arial"/>
          <w:bCs/>
          <w:sz w:val="24"/>
        </w:rPr>
        <w:t>deviation</w:t>
      </w:r>
      <w:r w:rsidRPr="00ED0A43">
        <w:rPr>
          <w:rFonts w:ascii="Book Antiqua" w:hAnsi="Book Antiqua" w:cs="Arial"/>
          <w:bCs/>
          <w:sz w:val="24"/>
        </w:rPr>
        <w:t xml:space="preserve"> during the procedure. Yellow arrow indicates </w:t>
      </w:r>
      <w:r w:rsidR="00A52AE8" w:rsidRPr="00ED0A43">
        <w:rPr>
          <w:rFonts w:ascii="Book Antiqua" w:hAnsi="Book Antiqua" w:cs="Arial"/>
          <w:bCs/>
          <w:sz w:val="24"/>
        </w:rPr>
        <w:t xml:space="preserve">the </w:t>
      </w:r>
      <w:r w:rsidRPr="00ED0A43">
        <w:rPr>
          <w:rFonts w:ascii="Book Antiqua" w:hAnsi="Book Antiqua" w:cs="Arial"/>
          <w:bCs/>
          <w:sz w:val="24"/>
        </w:rPr>
        <w:t xml:space="preserve">carina. </w:t>
      </w:r>
      <w:bookmarkStart w:id="43" w:name="_Hlk28645648"/>
      <w:r w:rsidRPr="00ED0A43">
        <w:rPr>
          <w:rFonts w:ascii="Book Antiqua" w:hAnsi="Book Antiqua" w:cs="Arial"/>
          <w:bCs/>
          <w:sz w:val="24"/>
        </w:rPr>
        <w:t xml:space="preserve">The images were adjusted </w:t>
      </w:r>
      <w:r w:rsidR="00A52AE8" w:rsidRPr="00ED0A43">
        <w:rPr>
          <w:rFonts w:ascii="Book Antiqua" w:hAnsi="Book Antiqua" w:cs="Arial"/>
          <w:bCs/>
          <w:sz w:val="24"/>
        </w:rPr>
        <w:t xml:space="preserve">in the </w:t>
      </w:r>
      <w:r w:rsidRPr="00ED0A43">
        <w:rPr>
          <w:rFonts w:ascii="Book Antiqua" w:hAnsi="Book Antiqua" w:cs="Arial"/>
          <w:bCs/>
          <w:sz w:val="24"/>
        </w:rPr>
        <w:t xml:space="preserve">same direction with </w:t>
      </w:r>
      <w:r w:rsidR="001F6ED9">
        <w:rPr>
          <w:rFonts w:ascii="Book Antiqua" w:hAnsi="Book Antiqua" w:cs="Arial"/>
          <w:bCs/>
          <w:sz w:val="24"/>
        </w:rPr>
        <w:t>CAG</w:t>
      </w:r>
      <w:bookmarkEnd w:id="43"/>
      <w:r w:rsidRPr="00ED0A43">
        <w:rPr>
          <w:rFonts w:ascii="Book Antiqua" w:hAnsi="Book Antiqua" w:cs="Arial"/>
          <w:bCs/>
          <w:sz w:val="24"/>
        </w:rPr>
        <w:t>. A3,</w:t>
      </w:r>
      <w:r w:rsidR="00A52AE8" w:rsidRPr="00ED0A43">
        <w:rPr>
          <w:rFonts w:ascii="Book Antiqua" w:hAnsi="Book Antiqua" w:cs="Arial"/>
          <w:bCs/>
          <w:sz w:val="24"/>
        </w:rPr>
        <w:t xml:space="preserve"> </w:t>
      </w:r>
      <w:r w:rsidRPr="00ED0A43">
        <w:rPr>
          <w:rFonts w:ascii="Book Antiqua" w:hAnsi="Book Antiqua" w:cs="Arial"/>
          <w:bCs/>
          <w:sz w:val="24"/>
        </w:rPr>
        <w:t>B3,</w:t>
      </w:r>
      <w:r w:rsidR="00A52AE8" w:rsidRPr="00ED0A43">
        <w:rPr>
          <w:rFonts w:ascii="Book Antiqua" w:hAnsi="Book Antiqua" w:cs="Arial"/>
          <w:bCs/>
          <w:sz w:val="24"/>
        </w:rPr>
        <w:t xml:space="preserve"> </w:t>
      </w:r>
      <w:r w:rsidRPr="00ED0A43">
        <w:rPr>
          <w:rFonts w:ascii="Book Antiqua" w:hAnsi="Book Antiqua" w:cs="Arial"/>
          <w:bCs/>
          <w:sz w:val="24"/>
        </w:rPr>
        <w:t>C3: 3D</w:t>
      </w:r>
      <w:r w:rsidR="008E0B0B" w:rsidRPr="00ED0A43">
        <w:rPr>
          <w:rFonts w:ascii="Book Antiqua" w:hAnsi="Book Antiqua" w:cs="Arial"/>
          <w:bCs/>
          <w:sz w:val="24"/>
        </w:rPr>
        <w:t>-</w:t>
      </w:r>
      <w:r w:rsidRPr="00ED0A43">
        <w:rPr>
          <w:rFonts w:ascii="Book Antiqua" w:hAnsi="Book Antiqua" w:cs="Arial"/>
          <w:bCs/>
          <w:sz w:val="24"/>
        </w:rPr>
        <w:t xml:space="preserve">OCT images </w:t>
      </w:r>
      <w:r w:rsidR="00A52AE8" w:rsidRPr="00ED0A43">
        <w:rPr>
          <w:rFonts w:ascii="Book Antiqua" w:hAnsi="Book Antiqua" w:cs="Arial"/>
          <w:bCs/>
          <w:sz w:val="24"/>
        </w:rPr>
        <w:t>of the</w:t>
      </w:r>
      <w:r w:rsidRPr="00ED0A43">
        <w:rPr>
          <w:rFonts w:ascii="Book Antiqua" w:hAnsi="Book Antiqua" w:cs="Arial"/>
          <w:bCs/>
          <w:sz w:val="24"/>
        </w:rPr>
        <w:t xml:space="preserve"> carina shift during the procedure. Blue arrow indicates </w:t>
      </w:r>
      <w:r w:rsidR="00A52AE8" w:rsidRPr="00ED0A43">
        <w:rPr>
          <w:rFonts w:ascii="Book Antiqua" w:hAnsi="Book Antiqua" w:cs="Arial"/>
          <w:bCs/>
          <w:sz w:val="24"/>
        </w:rPr>
        <w:t xml:space="preserve">the </w:t>
      </w:r>
      <w:r w:rsidRPr="00ED0A43">
        <w:rPr>
          <w:rFonts w:ascii="Book Antiqua" w:hAnsi="Book Antiqua" w:cs="Arial"/>
          <w:bCs/>
          <w:sz w:val="24"/>
        </w:rPr>
        <w:t>carina. A4, B4, C4: 3D</w:t>
      </w:r>
      <w:r w:rsidR="008E0B0B" w:rsidRPr="00ED0A43">
        <w:rPr>
          <w:rFonts w:ascii="Book Antiqua" w:hAnsi="Book Antiqua" w:cs="Arial"/>
          <w:bCs/>
          <w:sz w:val="24"/>
        </w:rPr>
        <w:t>-</w:t>
      </w:r>
      <w:r w:rsidRPr="00ED0A43">
        <w:rPr>
          <w:rFonts w:ascii="Book Antiqua" w:hAnsi="Book Antiqua" w:cs="Arial"/>
          <w:bCs/>
          <w:sz w:val="24"/>
        </w:rPr>
        <w:t xml:space="preserve">OCT images </w:t>
      </w:r>
      <w:r w:rsidR="00A52AE8" w:rsidRPr="00ED0A43">
        <w:rPr>
          <w:rFonts w:ascii="Book Antiqua" w:hAnsi="Book Antiqua" w:cs="Arial"/>
          <w:bCs/>
          <w:sz w:val="24"/>
        </w:rPr>
        <w:t>of the</w:t>
      </w:r>
      <w:r w:rsidRPr="00ED0A43">
        <w:rPr>
          <w:rFonts w:ascii="Book Antiqua" w:hAnsi="Book Antiqua" w:cs="Arial"/>
          <w:bCs/>
          <w:sz w:val="24"/>
        </w:rPr>
        <w:t xml:space="preserve"> carina from </w:t>
      </w:r>
      <w:r w:rsidR="00A52AE8" w:rsidRPr="00ED0A43">
        <w:rPr>
          <w:rFonts w:ascii="Book Antiqua" w:hAnsi="Book Antiqua" w:cs="Arial"/>
          <w:bCs/>
          <w:sz w:val="24"/>
        </w:rPr>
        <w:t xml:space="preserve">an </w:t>
      </w:r>
      <w:r w:rsidRPr="00ED0A43">
        <w:rPr>
          <w:rFonts w:ascii="Book Antiqua" w:hAnsi="Book Antiqua" w:cs="Arial"/>
          <w:bCs/>
          <w:sz w:val="24"/>
        </w:rPr>
        <w:t xml:space="preserve">intracoronary view during the procedure. Red arrows in A4 </w:t>
      </w:r>
      <w:r w:rsidR="00A52AE8" w:rsidRPr="00ED0A43">
        <w:rPr>
          <w:rFonts w:ascii="Book Antiqua" w:hAnsi="Book Antiqua" w:cs="Arial"/>
          <w:bCs/>
          <w:sz w:val="24"/>
        </w:rPr>
        <w:t xml:space="preserve">and </w:t>
      </w:r>
      <w:r w:rsidRPr="00ED0A43">
        <w:rPr>
          <w:rFonts w:ascii="Book Antiqua" w:hAnsi="Book Antiqua" w:cs="Arial"/>
          <w:bCs/>
          <w:sz w:val="24"/>
        </w:rPr>
        <w:t xml:space="preserve">B4 indicate </w:t>
      </w:r>
      <w:r w:rsidR="00A52AE8" w:rsidRPr="00ED0A43">
        <w:rPr>
          <w:rFonts w:ascii="Book Antiqua" w:hAnsi="Book Antiqua" w:cs="Arial"/>
          <w:bCs/>
          <w:sz w:val="24"/>
        </w:rPr>
        <w:t xml:space="preserve">the </w:t>
      </w:r>
      <w:r w:rsidRPr="00ED0A43">
        <w:rPr>
          <w:rFonts w:ascii="Book Antiqua" w:hAnsi="Book Antiqua" w:cs="Arial"/>
          <w:bCs/>
          <w:sz w:val="24"/>
        </w:rPr>
        <w:t>carina shift. Red arrows in C4 indicate tissue protrusion.</w:t>
      </w:r>
      <w:r w:rsidR="008E0B0B" w:rsidRPr="00ED0A43">
        <w:rPr>
          <w:rFonts w:ascii="Book Antiqua" w:hAnsi="Book Antiqua" w:cs="Arial"/>
          <w:bCs/>
          <w:sz w:val="24"/>
        </w:rPr>
        <w:t xml:space="preserve"> </w:t>
      </w:r>
      <w:r w:rsidRPr="00ED0A43">
        <w:rPr>
          <w:rFonts w:ascii="Book Antiqua" w:hAnsi="Book Antiqua" w:cs="Arial"/>
          <w:bCs/>
          <w:sz w:val="24"/>
        </w:rPr>
        <w:t xml:space="preserve">CAG: coronary </w:t>
      </w:r>
      <w:r w:rsidR="00A52AE8" w:rsidRPr="00ED0A43">
        <w:rPr>
          <w:rFonts w:ascii="Book Antiqua" w:hAnsi="Book Antiqua" w:cs="Arial"/>
          <w:bCs/>
          <w:sz w:val="24"/>
        </w:rPr>
        <w:t>angiography</w:t>
      </w:r>
      <w:r w:rsidRPr="00ED0A43">
        <w:rPr>
          <w:rFonts w:ascii="Book Antiqua" w:hAnsi="Book Antiqua" w:cs="Arial"/>
          <w:bCs/>
          <w:sz w:val="24"/>
        </w:rPr>
        <w:t>, OCT: optical coherence tomography.</w:t>
      </w:r>
    </w:p>
    <w:p w14:paraId="3EBDA83B" w14:textId="6819461B" w:rsidR="00911322" w:rsidRPr="00ED0A43" w:rsidRDefault="00911322" w:rsidP="00903EAA">
      <w:pPr>
        <w:adjustRightInd w:val="0"/>
        <w:snapToGrid w:val="0"/>
        <w:spacing w:line="360" w:lineRule="auto"/>
        <w:rPr>
          <w:rFonts w:ascii="Book Antiqua" w:hAnsi="Book Antiqua" w:cs="Times New Roman"/>
          <w:sz w:val="24"/>
        </w:rPr>
      </w:pPr>
    </w:p>
    <w:sectPr w:rsidR="00911322" w:rsidRPr="00ED0A43" w:rsidSect="005D0D24">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F5EC0" w14:textId="77777777" w:rsidR="002D3EBB" w:rsidRDefault="002D3EBB">
      <w:r>
        <w:separator/>
      </w:r>
    </w:p>
  </w:endnote>
  <w:endnote w:type="continuationSeparator" w:id="0">
    <w:p w14:paraId="7710BCE3" w14:textId="77777777" w:rsidR="002D3EBB" w:rsidRDefault="002D3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ramond-Bold">
    <w:altName w:val="等线"/>
    <w:panose1 w:val="020B0604020202020204"/>
    <w:charset w:val="00"/>
    <w:family w:val="auto"/>
    <w:pitch w:val="variable"/>
    <w:sig w:usb0="00000287" w:usb1="00000000" w:usb2="00000000" w:usb3="00000000" w:csb0="0000009F" w:csb1="00000000"/>
  </w:font>
  <w:font w:name="黑体">
    <w:altName w:val="SimHei"/>
    <w:panose1 w:val="02010609060101010101"/>
    <w:charset w:val="86"/>
    <w:family w:val="modern"/>
    <w:notTrueType/>
    <w:pitch w:val="fixed"/>
    <w:sig w:usb0="00000000" w:usb1="080E0000" w:usb2="00000010" w:usb3="00000000" w:csb0="00040000" w:csb1="00000000"/>
  </w:font>
  <w:font w:name="MS Mincho">
    <w:altName w:val="ＭＳ 明朝"/>
    <w:panose1 w:val="020206090402050803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20B0604020202020204"/>
    <w:charset w:val="00"/>
    <w:family w:val="roman"/>
    <w:notTrueType/>
    <w:pitch w:val="default"/>
    <w:sig w:usb0="00000083" w:usb1="00000000" w:usb2="00000000" w:usb3="00000000" w:csb0="00000009" w:csb1="00000000"/>
  </w:font>
  <w:font w:name="DengXian">
    <w:altName w:val="等线"/>
    <w:panose1 w:val="02010600030101010101"/>
    <w:charset w:val="86"/>
    <w:family w:val="auto"/>
    <w:pitch w:val="variable"/>
    <w:sig w:usb0="00000000" w:usb1="38CF7CFA" w:usb2="00000016" w:usb3="00000000" w:csb0="0004000F" w:csb1="00000000"/>
  </w:font>
  <w:font w:name="Helvetic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538078"/>
      <w:docPartObj>
        <w:docPartGallery w:val="Page Numbers (Bottom of Page)"/>
        <w:docPartUnique/>
      </w:docPartObj>
    </w:sdtPr>
    <w:sdtEndPr/>
    <w:sdtContent>
      <w:p w14:paraId="1950CD17" w14:textId="0B5CA9C2" w:rsidR="00347CB8" w:rsidRDefault="00347CB8">
        <w:pPr>
          <w:pStyle w:val="a9"/>
          <w:jc w:val="center"/>
        </w:pPr>
        <w:r>
          <w:fldChar w:fldCharType="begin"/>
        </w:r>
        <w:r>
          <w:instrText>PAGE   \* MERGEFORMAT</w:instrText>
        </w:r>
        <w:r>
          <w:fldChar w:fldCharType="separate"/>
        </w:r>
        <w:r w:rsidR="00F46321" w:rsidRPr="00F46321">
          <w:rPr>
            <w:noProof/>
            <w:lang w:val="zh-CN"/>
          </w:rPr>
          <w:t>2</w:t>
        </w:r>
        <w:r>
          <w:fldChar w:fldCharType="end"/>
        </w:r>
      </w:p>
    </w:sdtContent>
  </w:sdt>
  <w:p w14:paraId="1EEAD591" w14:textId="006E0F62" w:rsidR="00926975" w:rsidRDefault="0092697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8E83F" w14:textId="77777777" w:rsidR="002D3EBB" w:rsidRDefault="002D3EBB">
      <w:r>
        <w:separator/>
      </w:r>
    </w:p>
  </w:footnote>
  <w:footnote w:type="continuationSeparator" w:id="0">
    <w:p w14:paraId="29178352" w14:textId="77777777" w:rsidR="002D3EBB" w:rsidRDefault="002D3E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9217B8"/>
    <w:multiLevelType w:val="hybridMultilevel"/>
    <w:tmpl w:val="135AC180"/>
    <w:lvl w:ilvl="0" w:tplc="151083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E69957F"/>
    <w:multiLevelType w:val="singleLevel"/>
    <w:tmpl w:val="6E69957F"/>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aev2xa2xtftvee25dp52plf9w999xxz0zf&quot;&gt;Du EndNote Library&lt;record-ids&gt;&lt;item&gt;457&lt;/item&gt;&lt;item&gt;766&lt;/item&gt;&lt;item&gt;768&lt;/item&gt;&lt;item&gt;770&lt;/item&gt;&lt;item&gt;771&lt;/item&gt;&lt;item&gt;772&lt;/item&gt;&lt;item&gt;773&lt;/item&gt;&lt;item&gt;774&lt;/item&gt;&lt;item&gt;789&lt;/item&gt;&lt;item&gt;1076&lt;/item&gt;&lt;item&gt;1077&lt;/item&gt;&lt;item&gt;1078&lt;/item&gt;&lt;item&gt;1079&lt;/item&gt;&lt;item&gt;1080&lt;/item&gt;&lt;/record-ids&gt;&lt;/item&gt;&lt;/Libraries&gt;"/>
    <w:docVar w:name="MachineID" w:val="189|203|197|187|202|197|189|187|197|188|200|197|198|188|197|198|201|"/>
    <w:docVar w:name="Username" w:val="Quality Control Editor"/>
  </w:docVars>
  <w:rsids>
    <w:rsidRoot w:val="00A33F9F"/>
    <w:rsid w:val="00000104"/>
    <w:rsid w:val="00001019"/>
    <w:rsid w:val="00004667"/>
    <w:rsid w:val="00004E3D"/>
    <w:rsid w:val="00005BD3"/>
    <w:rsid w:val="0001330D"/>
    <w:rsid w:val="00016159"/>
    <w:rsid w:val="00016B86"/>
    <w:rsid w:val="00020C7D"/>
    <w:rsid w:val="000245E0"/>
    <w:rsid w:val="0003292E"/>
    <w:rsid w:val="00032B4F"/>
    <w:rsid w:val="0004330A"/>
    <w:rsid w:val="00046C62"/>
    <w:rsid w:val="000511BA"/>
    <w:rsid w:val="0005729D"/>
    <w:rsid w:val="00057334"/>
    <w:rsid w:val="00062386"/>
    <w:rsid w:val="000708FD"/>
    <w:rsid w:val="000744C8"/>
    <w:rsid w:val="000774AA"/>
    <w:rsid w:val="00077A92"/>
    <w:rsid w:val="0008009F"/>
    <w:rsid w:val="000827FA"/>
    <w:rsid w:val="000855F5"/>
    <w:rsid w:val="00085A4D"/>
    <w:rsid w:val="00086B37"/>
    <w:rsid w:val="0009312F"/>
    <w:rsid w:val="000945F0"/>
    <w:rsid w:val="0009781F"/>
    <w:rsid w:val="000A13D1"/>
    <w:rsid w:val="000A5522"/>
    <w:rsid w:val="000B1874"/>
    <w:rsid w:val="000B33DB"/>
    <w:rsid w:val="000B71D4"/>
    <w:rsid w:val="000B73AF"/>
    <w:rsid w:val="000D1B28"/>
    <w:rsid w:val="000D321A"/>
    <w:rsid w:val="000D3422"/>
    <w:rsid w:val="000D390A"/>
    <w:rsid w:val="000D5D4B"/>
    <w:rsid w:val="000E0E0D"/>
    <w:rsid w:val="000E0F34"/>
    <w:rsid w:val="000E7AB9"/>
    <w:rsid w:val="000F0323"/>
    <w:rsid w:val="001013A8"/>
    <w:rsid w:val="001056C5"/>
    <w:rsid w:val="001124CE"/>
    <w:rsid w:val="001146DE"/>
    <w:rsid w:val="00115FCE"/>
    <w:rsid w:val="001247BA"/>
    <w:rsid w:val="00132538"/>
    <w:rsid w:val="00135834"/>
    <w:rsid w:val="001374A8"/>
    <w:rsid w:val="001506CD"/>
    <w:rsid w:val="001509CE"/>
    <w:rsid w:val="00155328"/>
    <w:rsid w:val="00157DE6"/>
    <w:rsid w:val="0016018C"/>
    <w:rsid w:val="00162409"/>
    <w:rsid w:val="0016351D"/>
    <w:rsid w:val="0016566E"/>
    <w:rsid w:val="00172BE8"/>
    <w:rsid w:val="00173431"/>
    <w:rsid w:val="00173CA1"/>
    <w:rsid w:val="00180E41"/>
    <w:rsid w:val="00181D5C"/>
    <w:rsid w:val="00182CB3"/>
    <w:rsid w:val="00182E09"/>
    <w:rsid w:val="00191435"/>
    <w:rsid w:val="00197372"/>
    <w:rsid w:val="001A40EE"/>
    <w:rsid w:val="001A6BC5"/>
    <w:rsid w:val="001B5448"/>
    <w:rsid w:val="001B548C"/>
    <w:rsid w:val="001B580C"/>
    <w:rsid w:val="001C166D"/>
    <w:rsid w:val="001C1F8A"/>
    <w:rsid w:val="001C363B"/>
    <w:rsid w:val="001C48EB"/>
    <w:rsid w:val="001C7093"/>
    <w:rsid w:val="001D2CC8"/>
    <w:rsid w:val="001F1689"/>
    <w:rsid w:val="001F3A7E"/>
    <w:rsid w:val="001F59C6"/>
    <w:rsid w:val="001F6212"/>
    <w:rsid w:val="001F6708"/>
    <w:rsid w:val="001F6ED9"/>
    <w:rsid w:val="0020312A"/>
    <w:rsid w:val="002216AD"/>
    <w:rsid w:val="00221767"/>
    <w:rsid w:val="00233B89"/>
    <w:rsid w:val="0023435F"/>
    <w:rsid w:val="0023492F"/>
    <w:rsid w:val="0023617E"/>
    <w:rsid w:val="002405F4"/>
    <w:rsid w:val="00246EE7"/>
    <w:rsid w:val="00246FFC"/>
    <w:rsid w:val="00254D98"/>
    <w:rsid w:val="00262F66"/>
    <w:rsid w:val="00263F43"/>
    <w:rsid w:val="00265ADD"/>
    <w:rsid w:val="00292914"/>
    <w:rsid w:val="00295B26"/>
    <w:rsid w:val="002A01A0"/>
    <w:rsid w:val="002A2B2B"/>
    <w:rsid w:val="002A2C48"/>
    <w:rsid w:val="002A7D80"/>
    <w:rsid w:val="002B0488"/>
    <w:rsid w:val="002B17E9"/>
    <w:rsid w:val="002B30F9"/>
    <w:rsid w:val="002B347B"/>
    <w:rsid w:val="002B5C8E"/>
    <w:rsid w:val="002B6315"/>
    <w:rsid w:val="002C39FA"/>
    <w:rsid w:val="002C3CF4"/>
    <w:rsid w:val="002C5219"/>
    <w:rsid w:val="002D0424"/>
    <w:rsid w:val="002D1FAD"/>
    <w:rsid w:val="002D3EBB"/>
    <w:rsid w:val="002E23FE"/>
    <w:rsid w:val="002E5396"/>
    <w:rsid w:val="002E554B"/>
    <w:rsid w:val="002E742B"/>
    <w:rsid w:val="002E744E"/>
    <w:rsid w:val="002F0AC3"/>
    <w:rsid w:val="002F541D"/>
    <w:rsid w:val="00300A53"/>
    <w:rsid w:val="003025D3"/>
    <w:rsid w:val="0030351C"/>
    <w:rsid w:val="0030744D"/>
    <w:rsid w:val="003173D4"/>
    <w:rsid w:val="00317878"/>
    <w:rsid w:val="00321F91"/>
    <w:rsid w:val="003226CE"/>
    <w:rsid w:val="0032364D"/>
    <w:rsid w:val="0033294D"/>
    <w:rsid w:val="00337EBF"/>
    <w:rsid w:val="00340174"/>
    <w:rsid w:val="00345133"/>
    <w:rsid w:val="00347CB8"/>
    <w:rsid w:val="003565B2"/>
    <w:rsid w:val="00360687"/>
    <w:rsid w:val="003658B7"/>
    <w:rsid w:val="00365F6C"/>
    <w:rsid w:val="003678C2"/>
    <w:rsid w:val="00371857"/>
    <w:rsid w:val="00376EF7"/>
    <w:rsid w:val="00382E67"/>
    <w:rsid w:val="00383DA7"/>
    <w:rsid w:val="0038431B"/>
    <w:rsid w:val="003869C8"/>
    <w:rsid w:val="00394040"/>
    <w:rsid w:val="00397EE2"/>
    <w:rsid w:val="003B6839"/>
    <w:rsid w:val="003C3126"/>
    <w:rsid w:val="003C38F8"/>
    <w:rsid w:val="003C4A62"/>
    <w:rsid w:val="003C4D07"/>
    <w:rsid w:val="003C610D"/>
    <w:rsid w:val="003C70A6"/>
    <w:rsid w:val="003D528A"/>
    <w:rsid w:val="003E1F3C"/>
    <w:rsid w:val="003E2674"/>
    <w:rsid w:val="003E37B0"/>
    <w:rsid w:val="003F0B0A"/>
    <w:rsid w:val="00411A14"/>
    <w:rsid w:val="00415E07"/>
    <w:rsid w:val="0041722F"/>
    <w:rsid w:val="00420844"/>
    <w:rsid w:val="00447BE5"/>
    <w:rsid w:val="004533F7"/>
    <w:rsid w:val="00461BB8"/>
    <w:rsid w:val="00462ECB"/>
    <w:rsid w:val="00480E97"/>
    <w:rsid w:val="00481461"/>
    <w:rsid w:val="00483EBB"/>
    <w:rsid w:val="004928CD"/>
    <w:rsid w:val="00494680"/>
    <w:rsid w:val="004A2EC4"/>
    <w:rsid w:val="004A4BD4"/>
    <w:rsid w:val="004A78BC"/>
    <w:rsid w:val="004B59FA"/>
    <w:rsid w:val="004B5D32"/>
    <w:rsid w:val="004C63A3"/>
    <w:rsid w:val="004C6720"/>
    <w:rsid w:val="004D1FD8"/>
    <w:rsid w:val="004D7765"/>
    <w:rsid w:val="004E3833"/>
    <w:rsid w:val="004E5B24"/>
    <w:rsid w:val="004E5E75"/>
    <w:rsid w:val="004F4B24"/>
    <w:rsid w:val="004F55CC"/>
    <w:rsid w:val="004F67FB"/>
    <w:rsid w:val="005019C9"/>
    <w:rsid w:val="00502E62"/>
    <w:rsid w:val="00510670"/>
    <w:rsid w:val="0051540C"/>
    <w:rsid w:val="00515D14"/>
    <w:rsid w:val="00524C7C"/>
    <w:rsid w:val="00530B5E"/>
    <w:rsid w:val="00531040"/>
    <w:rsid w:val="005400A5"/>
    <w:rsid w:val="00540879"/>
    <w:rsid w:val="00542A64"/>
    <w:rsid w:val="00542F84"/>
    <w:rsid w:val="00557D03"/>
    <w:rsid w:val="0056210B"/>
    <w:rsid w:val="0056251A"/>
    <w:rsid w:val="00567604"/>
    <w:rsid w:val="00570B35"/>
    <w:rsid w:val="005756FF"/>
    <w:rsid w:val="00590A74"/>
    <w:rsid w:val="00597E49"/>
    <w:rsid w:val="005A1363"/>
    <w:rsid w:val="005B526A"/>
    <w:rsid w:val="005B5F75"/>
    <w:rsid w:val="005C04AD"/>
    <w:rsid w:val="005C5DAF"/>
    <w:rsid w:val="005D0D24"/>
    <w:rsid w:val="005D16A8"/>
    <w:rsid w:val="005E07D6"/>
    <w:rsid w:val="005E1F4E"/>
    <w:rsid w:val="005E303A"/>
    <w:rsid w:val="005F08C5"/>
    <w:rsid w:val="005F1056"/>
    <w:rsid w:val="005F1484"/>
    <w:rsid w:val="005F1B7F"/>
    <w:rsid w:val="00602303"/>
    <w:rsid w:val="00605C1C"/>
    <w:rsid w:val="00624F2C"/>
    <w:rsid w:val="006261E1"/>
    <w:rsid w:val="00627B7E"/>
    <w:rsid w:val="006351B2"/>
    <w:rsid w:val="00637921"/>
    <w:rsid w:val="006468A1"/>
    <w:rsid w:val="006478EF"/>
    <w:rsid w:val="00654FAC"/>
    <w:rsid w:val="00662240"/>
    <w:rsid w:val="00663AB7"/>
    <w:rsid w:val="00664247"/>
    <w:rsid w:val="00670E38"/>
    <w:rsid w:val="006738AF"/>
    <w:rsid w:val="00681D9B"/>
    <w:rsid w:val="006822C2"/>
    <w:rsid w:val="006847C5"/>
    <w:rsid w:val="00690CA8"/>
    <w:rsid w:val="0069340A"/>
    <w:rsid w:val="006A330C"/>
    <w:rsid w:val="006B4E55"/>
    <w:rsid w:val="006C29A6"/>
    <w:rsid w:val="006C3072"/>
    <w:rsid w:val="006C6329"/>
    <w:rsid w:val="006D3D45"/>
    <w:rsid w:val="006E0146"/>
    <w:rsid w:val="006E07A3"/>
    <w:rsid w:val="006E6554"/>
    <w:rsid w:val="006F53F5"/>
    <w:rsid w:val="00702313"/>
    <w:rsid w:val="0070309C"/>
    <w:rsid w:val="00703514"/>
    <w:rsid w:val="00707662"/>
    <w:rsid w:val="00713373"/>
    <w:rsid w:val="0072493A"/>
    <w:rsid w:val="00725780"/>
    <w:rsid w:val="007274BE"/>
    <w:rsid w:val="00732AAB"/>
    <w:rsid w:val="00733600"/>
    <w:rsid w:val="00733A6F"/>
    <w:rsid w:val="00735169"/>
    <w:rsid w:val="00744088"/>
    <w:rsid w:val="00750762"/>
    <w:rsid w:val="0075249B"/>
    <w:rsid w:val="00755EDD"/>
    <w:rsid w:val="00764EEC"/>
    <w:rsid w:val="00766309"/>
    <w:rsid w:val="00767634"/>
    <w:rsid w:val="007712DC"/>
    <w:rsid w:val="0077194E"/>
    <w:rsid w:val="007736BE"/>
    <w:rsid w:val="00786B35"/>
    <w:rsid w:val="0078758C"/>
    <w:rsid w:val="007A12CC"/>
    <w:rsid w:val="007A3D17"/>
    <w:rsid w:val="007A6127"/>
    <w:rsid w:val="007B2ED4"/>
    <w:rsid w:val="007B3592"/>
    <w:rsid w:val="007B716A"/>
    <w:rsid w:val="007D25EF"/>
    <w:rsid w:val="007D7A98"/>
    <w:rsid w:val="007F0AAA"/>
    <w:rsid w:val="007F13BB"/>
    <w:rsid w:val="007F19F3"/>
    <w:rsid w:val="007F6227"/>
    <w:rsid w:val="007F6694"/>
    <w:rsid w:val="00802192"/>
    <w:rsid w:val="008043A4"/>
    <w:rsid w:val="0081134A"/>
    <w:rsid w:val="008150E7"/>
    <w:rsid w:val="00822727"/>
    <w:rsid w:val="00823DF5"/>
    <w:rsid w:val="0082797F"/>
    <w:rsid w:val="0083079F"/>
    <w:rsid w:val="00833A10"/>
    <w:rsid w:val="008417E3"/>
    <w:rsid w:val="008479C3"/>
    <w:rsid w:val="00847F8A"/>
    <w:rsid w:val="00853BBF"/>
    <w:rsid w:val="00854EB6"/>
    <w:rsid w:val="00857729"/>
    <w:rsid w:val="00860291"/>
    <w:rsid w:val="00866C19"/>
    <w:rsid w:val="00872512"/>
    <w:rsid w:val="008742E2"/>
    <w:rsid w:val="00887356"/>
    <w:rsid w:val="008906AC"/>
    <w:rsid w:val="00890D06"/>
    <w:rsid w:val="00891F4D"/>
    <w:rsid w:val="008923D7"/>
    <w:rsid w:val="00892BA2"/>
    <w:rsid w:val="008A128E"/>
    <w:rsid w:val="008A1632"/>
    <w:rsid w:val="008B12D6"/>
    <w:rsid w:val="008B31F2"/>
    <w:rsid w:val="008B3D40"/>
    <w:rsid w:val="008B742E"/>
    <w:rsid w:val="008D131F"/>
    <w:rsid w:val="008D3EBF"/>
    <w:rsid w:val="008D4000"/>
    <w:rsid w:val="008E0939"/>
    <w:rsid w:val="008E0B0B"/>
    <w:rsid w:val="008E52FE"/>
    <w:rsid w:val="008E5F9F"/>
    <w:rsid w:val="008E72A8"/>
    <w:rsid w:val="008F5447"/>
    <w:rsid w:val="008F5EC9"/>
    <w:rsid w:val="0090120C"/>
    <w:rsid w:val="00903EAA"/>
    <w:rsid w:val="00907617"/>
    <w:rsid w:val="00911322"/>
    <w:rsid w:val="00912DED"/>
    <w:rsid w:val="00917268"/>
    <w:rsid w:val="00921119"/>
    <w:rsid w:val="009253CA"/>
    <w:rsid w:val="0092542B"/>
    <w:rsid w:val="00926975"/>
    <w:rsid w:val="009342EF"/>
    <w:rsid w:val="00937E8B"/>
    <w:rsid w:val="009451BA"/>
    <w:rsid w:val="009452A4"/>
    <w:rsid w:val="00952FF3"/>
    <w:rsid w:val="00960F63"/>
    <w:rsid w:val="009649E3"/>
    <w:rsid w:val="0097151C"/>
    <w:rsid w:val="00972AB9"/>
    <w:rsid w:val="0099142C"/>
    <w:rsid w:val="009A2F91"/>
    <w:rsid w:val="009B1F14"/>
    <w:rsid w:val="009B6367"/>
    <w:rsid w:val="009C0DD2"/>
    <w:rsid w:val="009C18C3"/>
    <w:rsid w:val="009C49B0"/>
    <w:rsid w:val="009C52C2"/>
    <w:rsid w:val="009C5D87"/>
    <w:rsid w:val="009D0C47"/>
    <w:rsid w:val="009D1BEB"/>
    <w:rsid w:val="009D5026"/>
    <w:rsid w:val="009E472E"/>
    <w:rsid w:val="009E71E6"/>
    <w:rsid w:val="009F06BC"/>
    <w:rsid w:val="00A0101B"/>
    <w:rsid w:val="00A06DE2"/>
    <w:rsid w:val="00A10E08"/>
    <w:rsid w:val="00A14380"/>
    <w:rsid w:val="00A17DBD"/>
    <w:rsid w:val="00A2078B"/>
    <w:rsid w:val="00A2300A"/>
    <w:rsid w:val="00A33F9F"/>
    <w:rsid w:val="00A357E3"/>
    <w:rsid w:val="00A40F72"/>
    <w:rsid w:val="00A42468"/>
    <w:rsid w:val="00A46182"/>
    <w:rsid w:val="00A52AE8"/>
    <w:rsid w:val="00A563DF"/>
    <w:rsid w:val="00A5711C"/>
    <w:rsid w:val="00A57E29"/>
    <w:rsid w:val="00A6120F"/>
    <w:rsid w:val="00A633DF"/>
    <w:rsid w:val="00A6362B"/>
    <w:rsid w:val="00A6754A"/>
    <w:rsid w:val="00A70383"/>
    <w:rsid w:val="00A7462A"/>
    <w:rsid w:val="00A86FE6"/>
    <w:rsid w:val="00A909C1"/>
    <w:rsid w:val="00A90E9F"/>
    <w:rsid w:val="00A9214A"/>
    <w:rsid w:val="00A926EC"/>
    <w:rsid w:val="00A9449E"/>
    <w:rsid w:val="00AA26D5"/>
    <w:rsid w:val="00AA42B9"/>
    <w:rsid w:val="00AA5DF1"/>
    <w:rsid w:val="00AA74AF"/>
    <w:rsid w:val="00AB53A6"/>
    <w:rsid w:val="00AC0226"/>
    <w:rsid w:val="00AC34DD"/>
    <w:rsid w:val="00AC52A6"/>
    <w:rsid w:val="00AE0527"/>
    <w:rsid w:val="00AE1C37"/>
    <w:rsid w:val="00AE6FE1"/>
    <w:rsid w:val="00AF687E"/>
    <w:rsid w:val="00B00FC9"/>
    <w:rsid w:val="00B10EF8"/>
    <w:rsid w:val="00B11705"/>
    <w:rsid w:val="00B11AA1"/>
    <w:rsid w:val="00B15228"/>
    <w:rsid w:val="00B1572F"/>
    <w:rsid w:val="00B15E1F"/>
    <w:rsid w:val="00B16336"/>
    <w:rsid w:val="00B165E9"/>
    <w:rsid w:val="00B21DBC"/>
    <w:rsid w:val="00B3769C"/>
    <w:rsid w:val="00B43FD9"/>
    <w:rsid w:val="00B449AD"/>
    <w:rsid w:val="00B469A3"/>
    <w:rsid w:val="00B55C4A"/>
    <w:rsid w:val="00B55C5E"/>
    <w:rsid w:val="00B61881"/>
    <w:rsid w:val="00B619DC"/>
    <w:rsid w:val="00B63FD8"/>
    <w:rsid w:val="00B645DC"/>
    <w:rsid w:val="00B67085"/>
    <w:rsid w:val="00B70FF2"/>
    <w:rsid w:val="00B75A64"/>
    <w:rsid w:val="00B770A8"/>
    <w:rsid w:val="00B77BE4"/>
    <w:rsid w:val="00B858A6"/>
    <w:rsid w:val="00B8607C"/>
    <w:rsid w:val="00B90197"/>
    <w:rsid w:val="00B904F9"/>
    <w:rsid w:val="00B94F87"/>
    <w:rsid w:val="00B97F60"/>
    <w:rsid w:val="00BA0764"/>
    <w:rsid w:val="00BA6206"/>
    <w:rsid w:val="00BA65F6"/>
    <w:rsid w:val="00BA6CEC"/>
    <w:rsid w:val="00BB2827"/>
    <w:rsid w:val="00BB6545"/>
    <w:rsid w:val="00BC19BD"/>
    <w:rsid w:val="00BC4C33"/>
    <w:rsid w:val="00BC6497"/>
    <w:rsid w:val="00BD451A"/>
    <w:rsid w:val="00BD54C9"/>
    <w:rsid w:val="00BD7FC9"/>
    <w:rsid w:val="00BF47FD"/>
    <w:rsid w:val="00BF6887"/>
    <w:rsid w:val="00BF759E"/>
    <w:rsid w:val="00C01200"/>
    <w:rsid w:val="00C0141A"/>
    <w:rsid w:val="00C01440"/>
    <w:rsid w:val="00C01C8E"/>
    <w:rsid w:val="00C02391"/>
    <w:rsid w:val="00C076CD"/>
    <w:rsid w:val="00C07CF8"/>
    <w:rsid w:val="00C1000A"/>
    <w:rsid w:val="00C10B69"/>
    <w:rsid w:val="00C12A61"/>
    <w:rsid w:val="00C13F2F"/>
    <w:rsid w:val="00C25DCB"/>
    <w:rsid w:val="00C2688A"/>
    <w:rsid w:val="00C35DC4"/>
    <w:rsid w:val="00C43D17"/>
    <w:rsid w:val="00C47655"/>
    <w:rsid w:val="00C501E9"/>
    <w:rsid w:val="00C63154"/>
    <w:rsid w:val="00C63514"/>
    <w:rsid w:val="00C67997"/>
    <w:rsid w:val="00C75F5C"/>
    <w:rsid w:val="00C85110"/>
    <w:rsid w:val="00C871A0"/>
    <w:rsid w:val="00C96143"/>
    <w:rsid w:val="00CA12D8"/>
    <w:rsid w:val="00CA5B67"/>
    <w:rsid w:val="00CB1D3B"/>
    <w:rsid w:val="00CC2B17"/>
    <w:rsid w:val="00CD4E1E"/>
    <w:rsid w:val="00CD7A4D"/>
    <w:rsid w:val="00CE0ED5"/>
    <w:rsid w:val="00CE5429"/>
    <w:rsid w:val="00CE5A31"/>
    <w:rsid w:val="00D12DC2"/>
    <w:rsid w:val="00D22CC6"/>
    <w:rsid w:val="00D23EA6"/>
    <w:rsid w:val="00D2522B"/>
    <w:rsid w:val="00D331FA"/>
    <w:rsid w:val="00D34941"/>
    <w:rsid w:val="00D34EE3"/>
    <w:rsid w:val="00D53189"/>
    <w:rsid w:val="00D74A70"/>
    <w:rsid w:val="00D74DDF"/>
    <w:rsid w:val="00D811B9"/>
    <w:rsid w:val="00D916ED"/>
    <w:rsid w:val="00D9482F"/>
    <w:rsid w:val="00DA53E7"/>
    <w:rsid w:val="00DA6363"/>
    <w:rsid w:val="00DA7BEA"/>
    <w:rsid w:val="00DB4B22"/>
    <w:rsid w:val="00DD62A6"/>
    <w:rsid w:val="00DE177E"/>
    <w:rsid w:val="00DE5999"/>
    <w:rsid w:val="00E03E6B"/>
    <w:rsid w:val="00E05749"/>
    <w:rsid w:val="00E124A6"/>
    <w:rsid w:val="00E14ADB"/>
    <w:rsid w:val="00E1651D"/>
    <w:rsid w:val="00E230AA"/>
    <w:rsid w:val="00E30311"/>
    <w:rsid w:val="00E30349"/>
    <w:rsid w:val="00E41B09"/>
    <w:rsid w:val="00E41B74"/>
    <w:rsid w:val="00E44457"/>
    <w:rsid w:val="00E4514C"/>
    <w:rsid w:val="00E50A4D"/>
    <w:rsid w:val="00E56126"/>
    <w:rsid w:val="00E63A0E"/>
    <w:rsid w:val="00E6583B"/>
    <w:rsid w:val="00E75E0C"/>
    <w:rsid w:val="00E75FA4"/>
    <w:rsid w:val="00E7707B"/>
    <w:rsid w:val="00E77485"/>
    <w:rsid w:val="00E84977"/>
    <w:rsid w:val="00E855C7"/>
    <w:rsid w:val="00E87995"/>
    <w:rsid w:val="00E90A83"/>
    <w:rsid w:val="00E9200A"/>
    <w:rsid w:val="00E932A9"/>
    <w:rsid w:val="00E943D7"/>
    <w:rsid w:val="00E972A8"/>
    <w:rsid w:val="00EA74F0"/>
    <w:rsid w:val="00EC395C"/>
    <w:rsid w:val="00EC53D4"/>
    <w:rsid w:val="00EC690A"/>
    <w:rsid w:val="00EC753F"/>
    <w:rsid w:val="00ED0A43"/>
    <w:rsid w:val="00ED189D"/>
    <w:rsid w:val="00ED312E"/>
    <w:rsid w:val="00ED62FE"/>
    <w:rsid w:val="00EE5D9C"/>
    <w:rsid w:val="00EF1FCC"/>
    <w:rsid w:val="00EF595C"/>
    <w:rsid w:val="00F14D62"/>
    <w:rsid w:val="00F207B3"/>
    <w:rsid w:val="00F210A3"/>
    <w:rsid w:val="00F23653"/>
    <w:rsid w:val="00F23FA2"/>
    <w:rsid w:val="00F2529E"/>
    <w:rsid w:val="00F32327"/>
    <w:rsid w:val="00F37853"/>
    <w:rsid w:val="00F46321"/>
    <w:rsid w:val="00F50A0D"/>
    <w:rsid w:val="00F51DCD"/>
    <w:rsid w:val="00F6159D"/>
    <w:rsid w:val="00F66344"/>
    <w:rsid w:val="00F70BCA"/>
    <w:rsid w:val="00F756F5"/>
    <w:rsid w:val="00F75CB4"/>
    <w:rsid w:val="00F76B52"/>
    <w:rsid w:val="00F8405F"/>
    <w:rsid w:val="00F84185"/>
    <w:rsid w:val="00F87707"/>
    <w:rsid w:val="00F87A56"/>
    <w:rsid w:val="00FA22CC"/>
    <w:rsid w:val="00FA6E6E"/>
    <w:rsid w:val="00FB0919"/>
    <w:rsid w:val="00FB738B"/>
    <w:rsid w:val="00FD2511"/>
    <w:rsid w:val="00FD2965"/>
    <w:rsid w:val="00FE5AAB"/>
    <w:rsid w:val="00FF7E3C"/>
    <w:rsid w:val="027F0B17"/>
    <w:rsid w:val="029442AB"/>
    <w:rsid w:val="03483DC8"/>
    <w:rsid w:val="04633478"/>
    <w:rsid w:val="05DE0F29"/>
    <w:rsid w:val="06695859"/>
    <w:rsid w:val="083107BA"/>
    <w:rsid w:val="08C92D29"/>
    <w:rsid w:val="0A645116"/>
    <w:rsid w:val="0AAA4209"/>
    <w:rsid w:val="0BA76548"/>
    <w:rsid w:val="0BBC23F5"/>
    <w:rsid w:val="0C567C06"/>
    <w:rsid w:val="0CD316A5"/>
    <w:rsid w:val="0D20702D"/>
    <w:rsid w:val="0DB74D1D"/>
    <w:rsid w:val="0E3A30CF"/>
    <w:rsid w:val="0E7B7F6A"/>
    <w:rsid w:val="0E967B81"/>
    <w:rsid w:val="0F084BC3"/>
    <w:rsid w:val="0FD0422F"/>
    <w:rsid w:val="10401EAA"/>
    <w:rsid w:val="11655F5B"/>
    <w:rsid w:val="130F0CB6"/>
    <w:rsid w:val="146650EE"/>
    <w:rsid w:val="15051D7B"/>
    <w:rsid w:val="15FA4DCC"/>
    <w:rsid w:val="169F4036"/>
    <w:rsid w:val="16FD6977"/>
    <w:rsid w:val="170334DB"/>
    <w:rsid w:val="197E11FE"/>
    <w:rsid w:val="19BC69AB"/>
    <w:rsid w:val="19F1740C"/>
    <w:rsid w:val="1A430441"/>
    <w:rsid w:val="1A601D24"/>
    <w:rsid w:val="1AEA125A"/>
    <w:rsid w:val="1BB821DE"/>
    <w:rsid w:val="1C3D1D88"/>
    <w:rsid w:val="1C741241"/>
    <w:rsid w:val="20CA40D0"/>
    <w:rsid w:val="214E04BE"/>
    <w:rsid w:val="221D6F96"/>
    <w:rsid w:val="22986400"/>
    <w:rsid w:val="23B3595C"/>
    <w:rsid w:val="24264FF1"/>
    <w:rsid w:val="243730B3"/>
    <w:rsid w:val="255B69A3"/>
    <w:rsid w:val="25DC19B5"/>
    <w:rsid w:val="2A7A2F52"/>
    <w:rsid w:val="2B9625B2"/>
    <w:rsid w:val="2BD03865"/>
    <w:rsid w:val="2D331182"/>
    <w:rsid w:val="2DB81924"/>
    <w:rsid w:val="2DDF340D"/>
    <w:rsid w:val="2DE532DF"/>
    <w:rsid w:val="2FB364C2"/>
    <w:rsid w:val="2FCD5BE2"/>
    <w:rsid w:val="300B2E99"/>
    <w:rsid w:val="317B64E2"/>
    <w:rsid w:val="31D95CD2"/>
    <w:rsid w:val="35826445"/>
    <w:rsid w:val="36B65EDA"/>
    <w:rsid w:val="38C04996"/>
    <w:rsid w:val="3A421893"/>
    <w:rsid w:val="3A4C33C0"/>
    <w:rsid w:val="3B224323"/>
    <w:rsid w:val="3BC6432C"/>
    <w:rsid w:val="3DFD7E07"/>
    <w:rsid w:val="3F8030AE"/>
    <w:rsid w:val="4024506A"/>
    <w:rsid w:val="40D131C9"/>
    <w:rsid w:val="41302B7F"/>
    <w:rsid w:val="42C2321B"/>
    <w:rsid w:val="446C2908"/>
    <w:rsid w:val="456F3178"/>
    <w:rsid w:val="462E2A05"/>
    <w:rsid w:val="4A342EA5"/>
    <w:rsid w:val="4BB36C2B"/>
    <w:rsid w:val="4C2A7F24"/>
    <w:rsid w:val="4CA16DC0"/>
    <w:rsid w:val="4E4504E7"/>
    <w:rsid w:val="4E886648"/>
    <w:rsid w:val="50872A0C"/>
    <w:rsid w:val="52B31444"/>
    <w:rsid w:val="53872E91"/>
    <w:rsid w:val="54566393"/>
    <w:rsid w:val="54F3148C"/>
    <w:rsid w:val="55CD6F4D"/>
    <w:rsid w:val="57606147"/>
    <w:rsid w:val="58EF5038"/>
    <w:rsid w:val="5AAB73F4"/>
    <w:rsid w:val="5B651F0B"/>
    <w:rsid w:val="5D7D5B3A"/>
    <w:rsid w:val="5E790785"/>
    <w:rsid w:val="64A27CC5"/>
    <w:rsid w:val="658B64C3"/>
    <w:rsid w:val="660876FE"/>
    <w:rsid w:val="6A457503"/>
    <w:rsid w:val="6BF8008A"/>
    <w:rsid w:val="6D6441F7"/>
    <w:rsid w:val="6D8E1776"/>
    <w:rsid w:val="70DB15EF"/>
    <w:rsid w:val="711E69E4"/>
    <w:rsid w:val="714A18F5"/>
    <w:rsid w:val="71787027"/>
    <w:rsid w:val="729E7584"/>
    <w:rsid w:val="75463298"/>
    <w:rsid w:val="79143074"/>
    <w:rsid w:val="7B225D59"/>
    <w:rsid w:val="7D637A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572DE"/>
  <w15:docId w15:val="{BDA52D22-48EE-BD46-A1CE-110A1623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微软雅黑"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3769C"/>
    <w:pPr>
      <w:widowControl w:val="0"/>
      <w:jc w:val="both"/>
    </w:pPr>
    <w:rPr>
      <w:rFonts w:eastAsiaTheme="minorEastAsia"/>
      <w:kern w:val="2"/>
      <w:sz w:val="21"/>
      <w:szCs w:val="24"/>
    </w:rPr>
  </w:style>
  <w:style w:type="paragraph" w:styleId="1">
    <w:name w:val="heading 1"/>
    <w:basedOn w:val="a"/>
    <w:next w:val="a"/>
    <w:link w:val="10"/>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0"/>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B3769C"/>
    <w:rPr>
      <w:b/>
      <w:bCs/>
    </w:rPr>
  </w:style>
  <w:style w:type="paragraph" w:styleId="a4">
    <w:name w:val="annotation text"/>
    <w:basedOn w:val="a"/>
    <w:link w:val="a6"/>
    <w:qFormat/>
    <w:rsid w:val="00B3769C"/>
    <w:pPr>
      <w:jc w:val="left"/>
    </w:pPr>
    <w:rPr>
      <w:rFonts w:ascii="Tahoma" w:hAnsi="Tahoma" w:cs="Tahoma"/>
      <w:sz w:val="16"/>
    </w:rPr>
  </w:style>
  <w:style w:type="paragraph" w:styleId="a7">
    <w:name w:val="Balloon Text"/>
    <w:basedOn w:val="a"/>
    <w:link w:val="a8"/>
    <w:qFormat/>
    <w:rsid w:val="00B3769C"/>
    <w:rPr>
      <w:rFonts w:asciiTheme="majorHAnsi" w:eastAsiaTheme="majorEastAsia" w:hAnsiTheme="majorHAnsi" w:cstheme="majorBidi"/>
      <w:sz w:val="18"/>
      <w:szCs w:val="18"/>
    </w:rPr>
  </w:style>
  <w:style w:type="paragraph" w:styleId="a9">
    <w:name w:val="footer"/>
    <w:basedOn w:val="a"/>
    <w:link w:val="aa"/>
    <w:uiPriority w:val="99"/>
    <w:qFormat/>
    <w:rsid w:val="00B3769C"/>
    <w:pPr>
      <w:tabs>
        <w:tab w:val="center" w:pos="4153"/>
        <w:tab w:val="right" w:pos="8306"/>
      </w:tabs>
      <w:snapToGrid w:val="0"/>
      <w:jc w:val="left"/>
    </w:pPr>
    <w:rPr>
      <w:sz w:val="18"/>
    </w:rPr>
  </w:style>
  <w:style w:type="paragraph" w:styleId="ab">
    <w:name w:val="header"/>
    <w:basedOn w:val="a"/>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c">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d">
    <w:name w:val="Hyperlink"/>
    <w:basedOn w:val="a0"/>
    <w:unhideWhenUsed/>
    <w:qFormat/>
    <w:rsid w:val="00B3769C"/>
    <w:rPr>
      <w:color w:val="0000FF"/>
      <w:u w:val="single"/>
    </w:rPr>
  </w:style>
  <w:style w:type="character" w:styleId="ae">
    <w:name w:val="annotation reference"/>
    <w:basedOn w:val="a0"/>
    <w:qFormat/>
    <w:rsid w:val="00B3769C"/>
    <w:rPr>
      <w:rFonts w:ascii="Tahoma" w:hAnsi="Tahoma" w:cs="Tahoma"/>
      <w:b w:val="0"/>
      <w:i w:val="0"/>
      <w:caps w:val="0"/>
      <w:strike w:val="0"/>
      <w:sz w:val="16"/>
      <w:szCs w:val="18"/>
      <w:u w:val="none"/>
    </w:rPr>
  </w:style>
  <w:style w:type="character" w:customStyle="1" w:styleId="10">
    <w:name w:val="标题 1 字符"/>
    <w:basedOn w:val="a0"/>
    <w:link w:val="1"/>
    <w:uiPriority w:val="9"/>
    <w:qFormat/>
    <w:rsid w:val="00B3769C"/>
    <w:rPr>
      <w:rFonts w:ascii="宋体" w:eastAsia="宋体" w:hAnsi="宋体" w:cs="宋体"/>
      <w:b/>
      <w:bCs/>
      <w:kern w:val="36"/>
      <w:sz w:val="48"/>
      <w:szCs w:val="48"/>
    </w:rPr>
  </w:style>
  <w:style w:type="character" w:customStyle="1" w:styleId="30">
    <w:name w:val="标题 3 字符"/>
    <w:basedOn w:val="a0"/>
    <w:link w:val="3"/>
    <w:uiPriority w:val="9"/>
    <w:qFormat/>
    <w:rsid w:val="00B3769C"/>
    <w:rPr>
      <w:rFonts w:ascii="宋体" w:eastAsia="宋体" w:hAnsi="宋体" w:cs="宋体"/>
      <w:b/>
      <w:bCs/>
      <w:sz w:val="27"/>
      <w:szCs w:val="27"/>
    </w:rPr>
  </w:style>
  <w:style w:type="character" w:customStyle="1" w:styleId="40">
    <w:name w:val="标题 4 字符"/>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f">
    <w:name w:val="List Paragraph"/>
    <w:basedOn w:val="a"/>
    <w:uiPriority w:val="34"/>
    <w:qFormat/>
    <w:rsid w:val="00B3769C"/>
    <w:pPr>
      <w:ind w:firstLineChars="200" w:firstLine="420"/>
    </w:pPr>
  </w:style>
  <w:style w:type="character" w:customStyle="1" w:styleId="a6">
    <w:name w:val="批注文字 字符"/>
    <w:basedOn w:val="a0"/>
    <w:link w:val="a4"/>
    <w:qFormat/>
    <w:rsid w:val="00B3769C"/>
    <w:rPr>
      <w:rFonts w:ascii="Tahoma" w:eastAsiaTheme="minorEastAsia" w:hAnsi="Tahoma" w:cs="Tahoma"/>
      <w:kern w:val="2"/>
      <w:sz w:val="16"/>
      <w:szCs w:val="24"/>
    </w:rPr>
  </w:style>
  <w:style w:type="character" w:customStyle="1" w:styleId="a5">
    <w:name w:val="批注主题 字符"/>
    <w:basedOn w:val="a6"/>
    <w:link w:val="a3"/>
    <w:qFormat/>
    <w:rsid w:val="00B3769C"/>
    <w:rPr>
      <w:rFonts w:ascii="Tahoma" w:eastAsiaTheme="minorEastAsia" w:hAnsi="Tahoma" w:cs="Tahoma"/>
      <w:b/>
      <w:bCs/>
      <w:kern w:val="2"/>
      <w:sz w:val="16"/>
      <w:szCs w:val="24"/>
    </w:rPr>
  </w:style>
  <w:style w:type="character" w:customStyle="1" w:styleId="a8">
    <w:name w:val="批注框文本 字符"/>
    <w:basedOn w:val="a0"/>
    <w:link w:val="a7"/>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f0">
    <w:name w:val="Revision"/>
    <w:hidden/>
    <w:uiPriority w:val="99"/>
    <w:semiHidden/>
    <w:rsid w:val="00004667"/>
    <w:rPr>
      <w:rFonts w:eastAsiaTheme="minorEastAsia"/>
      <w:kern w:val="2"/>
      <w:sz w:val="21"/>
      <w:szCs w:val="24"/>
    </w:rPr>
  </w:style>
  <w:style w:type="character" w:customStyle="1" w:styleId="11">
    <w:name w:val="未处理的提及1"/>
    <w:basedOn w:val="a0"/>
    <w:uiPriority w:val="99"/>
    <w:semiHidden/>
    <w:unhideWhenUsed/>
    <w:rsid w:val="008F5447"/>
    <w:rPr>
      <w:color w:val="605E5C"/>
      <w:shd w:val="clear" w:color="auto" w:fill="E1DFDD"/>
    </w:rPr>
  </w:style>
  <w:style w:type="character" w:styleId="af1">
    <w:name w:val="line number"/>
    <w:basedOn w:val="a0"/>
    <w:semiHidden/>
    <w:unhideWhenUsed/>
    <w:rsid w:val="00907617"/>
  </w:style>
  <w:style w:type="character" w:customStyle="1" w:styleId="aa">
    <w:name w:val="页脚 字符"/>
    <w:basedOn w:val="a0"/>
    <w:link w:val="a9"/>
    <w:uiPriority w:val="99"/>
    <w:rsid w:val="00347CB8"/>
    <w:rPr>
      <w:rFonts w:eastAsiaTheme="minorEastAsia"/>
      <w:kern w:val="2"/>
      <w:sz w:val="18"/>
      <w:szCs w:val="24"/>
    </w:rPr>
  </w:style>
  <w:style w:type="paragraph" w:styleId="af2">
    <w:name w:val="Plain Text"/>
    <w:basedOn w:val="a"/>
    <w:link w:val="af3"/>
    <w:rsid w:val="00903EAA"/>
    <w:rPr>
      <w:rFonts w:ascii="宋体" w:eastAsia="宋体" w:hAnsi="Courier New" w:cs="Courier New"/>
      <w:szCs w:val="21"/>
    </w:rPr>
  </w:style>
  <w:style w:type="character" w:customStyle="1" w:styleId="af3">
    <w:name w:val="纯文本 字符"/>
    <w:basedOn w:val="a0"/>
    <w:link w:val="af2"/>
    <w:rsid w:val="00903EAA"/>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5614">
      <w:bodyDiv w:val="1"/>
      <w:marLeft w:val="0"/>
      <w:marRight w:val="0"/>
      <w:marTop w:val="0"/>
      <w:marBottom w:val="0"/>
      <w:divBdr>
        <w:top w:val="none" w:sz="0" w:space="0" w:color="auto"/>
        <w:left w:val="none" w:sz="0" w:space="0" w:color="auto"/>
        <w:bottom w:val="none" w:sz="0" w:space="0" w:color="auto"/>
        <w:right w:val="none" w:sz="0" w:space="0" w:color="auto"/>
      </w:divBdr>
    </w:div>
    <w:div w:id="167642453">
      <w:bodyDiv w:val="1"/>
      <w:marLeft w:val="0"/>
      <w:marRight w:val="0"/>
      <w:marTop w:val="0"/>
      <w:marBottom w:val="0"/>
      <w:divBdr>
        <w:top w:val="none" w:sz="0" w:space="0" w:color="auto"/>
        <w:left w:val="none" w:sz="0" w:space="0" w:color="auto"/>
        <w:bottom w:val="none" w:sz="0" w:space="0" w:color="auto"/>
        <w:right w:val="none" w:sz="0" w:space="0" w:color="auto"/>
      </w:divBdr>
    </w:div>
    <w:div w:id="687945516">
      <w:bodyDiv w:val="1"/>
      <w:marLeft w:val="0"/>
      <w:marRight w:val="0"/>
      <w:marTop w:val="0"/>
      <w:marBottom w:val="0"/>
      <w:divBdr>
        <w:top w:val="none" w:sz="0" w:space="0" w:color="auto"/>
        <w:left w:val="none" w:sz="0" w:space="0" w:color="auto"/>
        <w:bottom w:val="none" w:sz="0" w:space="0" w:color="auto"/>
        <w:right w:val="none" w:sz="0" w:space="0" w:color="auto"/>
      </w:divBdr>
    </w:div>
    <w:div w:id="1108961397">
      <w:bodyDiv w:val="1"/>
      <w:marLeft w:val="0"/>
      <w:marRight w:val="0"/>
      <w:marTop w:val="0"/>
      <w:marBottom w:val="0"/>
      <w:divBdr>
        <w:top w:val="none" w:sz="0" w:space="0" w:color="auto"/>
        <w:left w:val="none" w:sz="0" w:space="0" w:color="auto"/>
        <w:bottom w:val="none" w:sz="0" w:space="0" w:color="auto"/>
        <w:right w:val="none" w:sz="0" w:space="0" w:color="auto"/>
      </w:divBdr>
    </w:div>
    <w:div w:id="1148984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AA90C2-8285-454D-B13A-439CF4AB0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4166</Words>
  <Characters>23751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jlzrly09</dc:creator>
  <cp:lastModifiedBy>마 유림</cp:lastModifiedBy>
  <cp:revision>4</cp:revision>
  <cp:lastPrinted>2019-12-06T13:59:00Z</cp:lastPrinted>
  <dcterms:created xsi:type="dcterms:W3CDTF">2020-01-13T11:34:00Z</dcterms:created>
  <dcterms:modified xsi:type="dcterms:W3CDTF">2020-02-03T09:08:00Z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UseTimer">
    <vt:bool>true</vt:bool>
  </property>
  <property fmtid="{D5CDD505-2E9C-101B-9397-08002B2CF9AE}" pid="4" name="LastTick">
    <vt:r8>43588.5865625</vt:r8>
  </property>
  <property fmtid="{D5CDD505-2E9C-101B-9397-08002B2CF9AE}" pid="5" name="EditTimer">
    <vt:i4>985</vt:i4>
  </property>
</Properties>
</file>