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4C11C" w14:textId="77777777" w:rsidR="005B212E" w:rsidRPr="000C0BE3" w:rsidRDefault="005B212E" w:rsidP="000C0BE3">
      <w:pPr>
        <w:adjustRightInd w:val="0"/>
        <w:snapToGrid w:val="0"/>
        <w:spacing w:line="360" w:lineRule="auto"/>
        <w:rPr>
          <w:rFonts w:ascii="Book Antiqua" w:eastAsia="Times New Roman" w:hAnsi="Book Antiqua" w:cs="宋体"/>
          <w:b/>
          <w:i/>
          <w:color w:val="000000"/>
          <w:kern w:val="0"/>
          <w:sz w:val="20"/>
          <w:szCs w:val="20"/>
        </w:rPr>
      </w:pPr>
      <w:r w:rsidRPr="000C0BE3">
        <w:rPr>
          <w:rFonts w:ascii="Book Antiqua" w:eastAsia="Times New Roman" w:hAnsi="Book Antiqua" w:cs="宋体"/>
          <w:b/>
          <w:color w:val="000000"/>
          <w:kern w:val="0"/>
          <w:sz w:val="20"/>
          <w:szCs w:val="20"/>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7"/>
      <w:bookmarkStart w:id="8" w:name="OLE_LINK8"/>
      <w:r w:rsidRPr="000C0BE3">
        <w:rPr>
          <w:rFonts w:ascii="Book Antiqua" w:eastAsia="Times New Roman" w:hAnsi="Book Antiqua" w:cs="宋体"/>
          <w:i/>
          <w:color w:val="000000"/>
          <w:kern w:val="0"/>
          <w:sz w:val="20"/>
          <w:szCs w:val="20"/>
        </w:rPr>
        <w:t xml:space="preserve">World Journal of </w:t>
      </w:r>
      <w:bookmarkEnd w:id="0"/>
      <w:bookmarkEnd w:id="1"/>
      <w:bookmarkEnd w:id="2"/>
      <w:bookmarkEnd w:id="3"/>
      <w:bookmarkEnd w:id="4"/>
      <w:bookmarkEnd w:id="5"/>
      <w:bookmarkEnd w:id="6"/>
      <w:r w:rsidRPr="000C0BE3">
        <w:rPr>
          <w:rFonts w:ascii="Book Antiqua" w:eastAsia="Times New Roman" w:hAnsi="Book Antiqua" w:cs="宋体"/>
          <w:i/>
          <w:color w:val="000000"/>
          <w:kern w:val="0"/>
          <w:sz w:val="20"/>
          <w:szCs w:val="20"/>
        </w:rPr>
        <w:t>Hepatology</w:t>
      </w:r>
      <w:bookmarkEnd w:id="7"/>
      <w:bookmarkEnd w:id="8"/>
    </w:p>
    <w:p w14:paraId="4B51014C" w14:textId="77777777" w:rsidR="005B212E" w:rsidRPr="000C0BE3" w:rsidRDefault="005B212E" w:rsidP="000C0BE3">
      <w:pPr>
        <w:adjustRightInd w:val="0"/>
        <w:snapToGrid w:val="0"/>
        <w:spacing w:line="360" w:lineRule="auto"/>
        <w:rPr>
          <w:rFonts w:ascii="Book Antiqua" w:hAnsi="Book Antiqua" w:cs="Arial"/>
          <w:b/>
          <w:color w:val="000000"/>
          <w:kern w:val="0"/>
          <w:sz w:val="20"/>
          <w:szCs w:val="20"/>
        </w:rPr>
      </w:pPr>
      <w:r w:rsidRPr="000C0BE3">
        <w:rPr>
          <w:rFonts w:ascii="Book Antiqua" w:eastAsia="Times New Roman" w:hAnsi="Book Antiqua" w:cs="Times New Roman"/>
          <w:b/>
          <w:bCs/>
          <w:color w:val="222222"/>
          <w:kern w:val="0"/>
          <w:sz w:val="20"/>
          <w:szCs w:val="20"/>
        </w:rPr>
        <w:t>Manuscript NO</w:t>
      </w:r>
      <w:r w:rsidRPr="000C0BE3">
        <w:rPr>
          <w:rFonts w:ascii="Book Antiqua" w:hAnsi="Book Antiqua" w:cs="Arial"/>
          <w:b/>
          <w:color w:val="000000"/>
          <w:kern w:val="0"/>
          <w:sz w:val="20"/>
          <w:szCs w:val="20"/>
        </w:rPr>
        <w:t xml:space="preserve">: </w:t>
      </w:r>
      <w:r w:rsidR="006B5C5A" w:rsidRPr="000C0BE3">
        <w:rPr>
          <w:rFonts w:ascii="Book Antiqua" w:hAnsi="Book Antiqua" w:cs="Arial"/>
          <w:bCs/>
          <w:color w:val="000000"/>
          <w:kern w:val="0"/>
          <w:sz w:val="20"/>
          <w:szCs w:val="20"/>
        </w:rPr>
        <w:t>53198</w:t>
      </w:r>
    </w:p>
    <w:p w14:paraId="7DABAE4D" w14:textId="77777777" w:rsidR="005B212E" w:rsidRPr="000C0BE3" w:rsidRDefault="005B212E" w:rsidP="000C0BE3">
      <w:pPr>
        <w:adjustRightInd w:val="0"/>
        <w:snapToGrid w:val="0"/>
        <w:spacing w:line="360" w:lineRule="auto"/>
        <w:rPr>
          <w:rFonts w:ascii="Book Antiqua" w:hAnsi="Book Antiqua" w:cs="Times New Roman"/>
          <w:b/>
          <w:color w:val="000000"/>
          <w:kern w:val="0"/>
          <w:sz w:val="20"/>
          <w:szCs w:val="20"/>
        </w:rPr>
      </w:pPr>
      <w:bookmarkStart w:id="9" w:name="OLE_LINK3"/>
      <w:bookmarkStart w:id="10" w:name="OLE_LINK4"/>
      <w:r w:rsidRPr="000C0BE3">
        <w:rPr>
          <w:rFonts w:ascii="Book Antiqua" w:hAnsi="Book Antiqua" w:cs="Times New Roman"/>
          <w:b/>
          <w:color w:val="000000"/>
          <w:kern w:val="0"/>
          <w:sz w:val="20"/>
          <w:szCs w:val="20"/>
          <w:shd w:val="clear" w:color="auto" w:fill="FFFFFF"/>
        </w:rPr>
        <w:t>Manuscript Type</w:t>
      </w:r>
      <w:r w:rsidRPr="000C0BE3">
        <w:rPr>
          <w:rFonts w:ascii="Book Antiqua" w:hAnsi="Book Antiqua" w:cs="Times New Roman"/>
          <w:b/>
          <w:color w:val="000000"/>
          <w:kern w:val="0"/>
          <w:sz w:val="20"/>
          <w:szCs w:val="20"/>
        </w:rPr>
        <w:t xml:space="preserve">: </w:t>
      </w:r>
      <w:bookmarkEnd w:id="9"/>
      <w:bookmarkEnd w:id="10"/>
      <w:r w:rsidRPr="000C0BE3">
        <w:rPr>
          <w:rFonts w:ascii="Book Antiqua" w:hAnsi="Book Antiqua" w:cs="Times New Roman"/>
          <w:kern w:val="0"/>
          <w:sz w:val="20"/>
          <w:szCs w:val="20"/>
        </w:rPr>
        <w:t>EDITORIAL</w:t>
      </w:r>
    </w:p>
    <w:p w14:paraId="3E4ABD2E" w14:textId="77777777" w:rsidR="005B212E" w:rsidRPr="000C0BE3" w:rsidRDefault="005B212E" w:rsidP="000C0BE3">
      <w:pPr>
        <w:adjustRightInd w:val="0"/>
        <w:snapToGrid w:val="0"/>
        <w:spacing w:line="360" w:lineRule="auto"/>
        <w:rPr>
          <w:rFonts w:ascii="Book Antiqua" w:hAnsi="Book Antiqua"/>
          <w:b/>
          <w:bCs/>
          <w:kern w:val="0"/>
          <w:sz w:val="20"/>
          <w:szCs w:val="20"/>
        </w:rPr>
      </w:pPr>
    </w:p>
    <w:p w14:paraId="54485544" w14:textId="77777777" w:rsidR="006F7ECB" w:rsidRPr="000C0BE3" w:rsidRDefault="006F7ECB" w:rsidP="000C0BE3">
      <w:pPr>
        <w:adjustRightInd w:val="0"/>
        <w:snapToGrid w:val="0"/>
        <w:spacing w:line="360" w:lineRule="auto"/>
        <w:rPr>
          <w:rFonts w:ascii="Book Antiqua" w:hAnsi="Book Antiqua"/>
          <w:b/>
          <w:bCs/>
          <w:kern w:val="0"/>
          <w:sz w:val="20"/>
          <w:szCs w:val="20"/>
        </w:rPr>
      </w:pPr>
      <w:bookmarkStart w:id="11" w:name="OLE_LINK778"/>
      <w:bookmarkStart w:id="12" w:name="OLE_LINK779"/>
      <w:bookmarkStart w:id="13" w:name="OLE_LINK25"/>
      <w:bookmarkStart w:id="14" w:name="OLE_LINK26"/>
      <w:r w:rsidRPr="000C0BE3">
        <w:rPr>
          <w:rFonts w:ascii="Book Antiqua" w:hAnsi="Book Antiqua"/>
          <w:b/>
          <w:bCs/>
          <w:kern w:val="0"/>
          <w:sz w:val="20"/>
          <w:szCs w:val="20"/>
        </w:rPr>
        <w:t xml:space="preserve">Meeting report of the </w:t>
      </w:r>
      <w:bookmarkStart w:id="15" w:name="OLE_LINK773"/>
      <w:bookmarkStart w:id="16" w:name="OLE_LINK774"/>
      <w:r w:rsidRPr="000C0BE3">
        <w:rPr>
          <w:rFonts w:ascii="Book Antiqua" w:hAnsi="Book Antiqua"/>
          <w:b/>
          <w:bCs/>
          <w:kern w:val="0"/>
          <w:sz w:val="20"/>
          <w:szCs w:val="20"/>
        </w:rPr>
        <w:t xml:space="preserve">editorial board meeting for </w:t>
      </w:r>
      <w:bookmarkStart w:id="17" w:name="OLE_LINK732"/>
      <w:bookmarkStart w:id="18" w:name="OLE_LINK733"/>
      <w:r w:rsidRPr="000C0BE3">
        <w:rPr>
          <w:rFonts w:ascii="Book Antiqua" w:hAnsi="Book Antiqua"/>
          <w:b/>
          <w:bCs/>
          <w:i/>
          <w:iCs/>
          <w:kern w:val="0"/>
          <w:sz w:val="20"/>
          <w:szCs w:val="20"/>
        </w:rPr>
        <w:t>World Journal of Hepatology</w:t>
      </w:r>
      <w:bookmarkEnd w:id="17"/>
      <w:bookmarkEnd w:id="18"/>
      <w:r w:rsidRPr="000C0BE3">
        <w:rPr>
          <w:rFonts w:ascii="Book Antiqua" w:hAnsi="Book Antiqua"/>
          <w:b/>
          <w:bCs/>
          <w:i/>
          <w:iCs/>
          <w:kern w:val="0"/>
          <w:sz w:val="20"/>
          <w:szCs w:val="20"/>
        </w:rPr>
        <w:t xml:space="preserve"> </w:t>
      </w:r>
      <w:r w:rsidRPr="000C0BE3">
        <w:rPr>
          <w:rFonts w:ascii="Book Antiqua" w:hAnsi="Book Antiqua"/>
          <w:b/>
          <w:bCs/>
          <w:kern w:val="0"/>
          <w:sz w:val="20"/>
          <w:szCs w:val="20"/>
        </w:rPr>
        <w:t>2019</w:t>
      </w:r>
      <w:bookmarkEnd w:id="11"/>
      <w:bookmarkEnd w:id="12"/>
      <w:bookmarkEnd w:id="15"/>
      <w:bookmarkEnd w:id="16"/>
    </w:p>
    <w:bookmarkEnd w:id="13"/>
    <w:bookmarkEnd w:id="14"/>
    <w:p w14:paraId="75FBFD72" w14:textId="77777777" w:rsidR="005B212E" w:rsidRPr="000C0BE3" w:rsidRDefault="005B212E" w:rsidP="000C0BE3">
      <w:pPr>
        <w:adjustRightInd w:val="0"/>
        <w:snapToGrid w:val="0"/>
        <w:spacing w:line="360" w:lineRule="auto"/>
        <w:rPr>
          <w:rFonts w:ascii="Book Antiqua" w:hAnsi="Book Antiqua"/>
          <w:b/>
          <w:bCs/>
          <w:kern w:val="0"/>
          <w:sz w:val="20"/>
          <w:szCs w:val="20"/>
        </w:rPr>
      </w:pPr>
    </w:p>
    <w:p w14:paraId="5F370642" w14:textId="77777777" w:rsidR="005B212E" w:rsidRPr="000C0BE3" w:rsidRDefault="005B212E"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Ma RY. </w:t>
      </w:r>
      <w:bookmarkStart w:id="19" w:name="OLE_LINK1155"/>
      <w:bookmarkStart w:id="20" w:name="OLE_LINK1156"/>
      <w:r w:rsidRPr="000C0BE3">
        <w:rPr>
          <w:rFonts w:ascii="Book Antiqua" w:hAnsi="Book Antiqua"/>
          <w:kern w:val="0"/>
          <w:sz w:val="20"/>
          <w:szCs w:val="20"/>
        </w:rPr>
        <w:t>E</w:t>
      </w:r>
      <w:bookmarkStart w:id="21" w:name="OLE_LINK27"/>
      <w:bookmarkStart w:id="22" w:name="OLE_LINK28"/>
      <w:r w:rsidRPr="000C0BE3">
        <w:rPr>
          <w:rFonts w:ascii="Book Antiqua" w:hAnsi="Book Antiqua"/>
          <w:kern w:val="0"/>
          <w:sz w:val="20"/>
          <w:szCs w:val="20"/>
        </w:rPr>
        <w:t xml:space="preserve">ditorial board meeting of the </w:t>
      </w:r>
      <w:r w:rsidRPr="000C0BE3">
        <w:rPr>
          <w:rFonts w:ascii="Book Antiqua" w:hAnsi="Book Antiqua"/>
          <w:i/>
          <w:iCs/>
          <w:kern w:val="0"/>
          <w:sz w:val="20"/>
          <w:szCs w:val="20"/>
        </w:rPr>
        <w:t>WJH</w:t>
      </w:r>
      <w:bookmarkEnd w:id="19"/>
      <w:bookmarkEnd w:id="20"/>
      <w:bookmarkEnd w:id="21"/>
      <w:bookmarkEnd w:id="22"/>
    </w:p>
    <w:p w14:paraId="5CF7F7F4" w14:textId="77777777" w:rsidR="006F7ECB" w:rsidRPr="000C0BE3" w:rsidRDefault="006F7ECB" w:rsidP="000C0BE3">
      <w:pPr>
        <w:adjustRightInd w:val="0"/>
        <w:snapToGrid w:val="0"/>
        <w:spacing w:line="360" w:lineRule="auto"/>
        <w:rPr>
          <w:rFonts w:ascii="Book Antiqua" w:hAnsi="Book Antiqua"/>
          <w:kern w:val="0"/>
          <w:sz w:val="20"/>
          <w:szCs w:val="20"/>
        </w:rPr>
      </w:pPr>
    </w:p>
    <w:p w14:paraId="2FF02DA6" w14:textId="77777777" w:rsidR="005B212E" w:rsidRPr="000C0BE3" w:rsidRDefault="00B33507" w:rsidP="000C0BE3">
      <w:pPr>
        <w:adjustRightInd w:val="0"/>
        <w:snapToGrid w:val="0"/>
        <w:spacing w:line="360" w:lineRule="auto"/>
        <w:rPr>
          <w:rFonts w:ascii="Book Antiqua" w:hAnsi="Book Antiqua"/>
          <w:kern w:val="0"/>
          <w:sz w:val="20"/>
          <w:szCs w:val="20"/>
        </w:rPr>
      </w:pPr>
      <w:bookmarkStart w:id="23" w:name="OLE_LINK40"/>
      <w:bookmarkStart w:id="24" w:name="OLE_LINK41"/>
      <w:bookmarkStart w:id="25" w:name="OLE_LINK11"/>
      <w:bookmarkStart w:id="26" w:name="OLE_LINK12"/>
      <w:bookmarkStart w:id="27" w:name="OLE_LINK9"/>
      <w:bookmarkStart w:id="28" w:name="OLE_LINK10"/>
      <w:r w:rsidRPr="000C0BE3">
        <w:rPr>
          <w:rFonts w:ascii="Book Antiqua" w:hAnsi="Book Antiqua"/>
          <w:kern w:val="0"/>
          <w:sz w:val="20"/>
          <w:szCs w:val="20"/>
        </w:rPr>
        <w:t>Ruo-Yu</w:t>
      </w:r>
      <w:bookmarkEnd w:id="23"/>
      <w:bookmarkEnd w:id="24"/>
      <w:r w:rsidRPr="000C0BE3">
        <w:rPr>
          <w:rFonts w:ascii="Book Antiqua" w:hAnsi="Book Antiqua"/>
          <w:kern w:val="0"/>
          <w:sz w:val="20"/>
          <w:szCs w:val="20"/>
        </w:rPr>
        <w:t xml:space="preserve"> Ma</w:t>
      </w:r>
      <w:bookmarkEnd w:id="25"/>
      <w:bookmarkEnd w:id="26"/>
    </w:p>
    <w:bookmarkEnd w:id="27"/>
    <w:bookmarkEnd w:id="28"/>
    <w:p w14:paraId="2C140343" w14:textId="77777777" w:rsidR="00B33507" w:rsidRPr="000C0BE3" w:rsidRDefault="00B33507" w:rsidP="000C0BE3">
      <w:pPr>
        <w:adjustRightInd w:val="0"/>
        <w:snapToGrid w:val="0"/>
        <w:spacing w:line="360" w:lineRule="auto"/>
        <w:rPr>
          <w:rFonts w:ascii="Book Antiqua" w:hAnsi="Book Antiqua"/>
          <w:kern w:val="0"/>
          <w:sz w:val="20"/>
          <w:szCs w:val="20"/>
        </w:rPr>
      </w:pPr>
    </w:p>
    <w:p w14:paraId="16CDDF88" w14:textId="77777777" w:rsidR="00B33507" w:rsidRPr="000C0BE3" w:rsidRDefault="00B33507" w:rsidP="000C0BE3">
      <w:pPr>
        <w:adjustRightInd w:val="0"/>
        <w:snapToGrid w:val="0"/>
        <w:spacing w:line="360" w:lineRule="auto"/>
        <w:rPr>
          <w:rFonts w:ascii="Book Antiqua" w:hAnsi="Book Antiqua"/>
          <w:kern w:val="0"/>
          <w:sz w:val="20"/>
          <w:szCs w:val="20"/>
        </w:rPr>
      </w:pPr>
      <w:bookmarkStart w:id="29" w:name="OLE_LINK1"/>
      <w:bookmarkStart w:id="30" w:name="OLE_LINK2"/>
      <w:r w:rsidRPr="000C0BE3">
        <w:rPr>
          <w:rFonts w:ascii="Book Antiqua" w:hAnsi="Book Antiqua"/>
          <w:b/>
          <w:bCs/>
          <w:kern w:val="0"/>
          <w:sz w:val="20"/>
          <w:szCs w:val="20"/>
        </w:rPr>
        <w:t xml:space="preserve">Ruo-Yu Ma, </w:t>
      </w:r>
      <w:r w:rsidRPr="000C0BE3">
        <w:rPr>
          <w:rFonts w:ascii="Book Antiqua" w:hAnsi="Book Antiqua"/>
          <w:kern w:val="0"/>
          <w:sz w:val="20"/>
          <w:szCs w:val="20"/>
        </w:rPr>
        <w:t>Editing and Publishing Development Department, Editorial Office,</w:t>
      </w:r>
      <w:bookmarkEnd w:id="29"/>
      <w:bookmarkEnd w:id="30"/>
      <w:r w:rsidRPr="000C0BE3">
        <w:rPr>
          <w:rFonts w:ascii="Book Antiqua" w:hAnsi="Book Antiqua"/>
          <w:kern w:val="0"/>
          <w:sz w:val="20"/>
          <w:szCs w:val="20"/>
        </w:rPr>
        <w:t xml:space="preserve"> Baishideng Publishing Group Inc, Pleasanton, CA 94566, United States</w:t>
      </w:r>
    </w:p>
    <w:p w14:paraId="7305351A" w14:textId="77777777" w:rsidR="00B33507" w:rsidRPr="000C0BE3" w:rsidRDefault="00B33507" w:rsidP="000C0BE3">
      <w:pPr>
        <w:adjustRightInd w:val="0"/>
        <w:snapToGrid w:val="0"/>
        <w:spacing w:line="360" w:lineRule="auto"/>
        <w:rPr>
          <w:rFonts w:ascii="Book Antiqua" w:hAnsi="Book Antiqua"/>
          <w:kern w:val="0"/>
          <w:sz w:val="20"/>
          <w:szCs w:val="20"/>
        </w:rPr>
      </w:pPr>
    </w:p>
    <w:p w14:paraId="29D31857" w14:textId="77777777" w:rsidR="00516545" w:rsidRPr="000C0BE3" w:rsidRDefault="00516545" w:rsidP="000C0BE3">
      <w:pPr>
        <w:adjustRightInd w:val="0"/>
        <w:snapToGrid w:val="0"/>
        <w:spacing w:line="360" w:lineRule="auto"/>
        <w:rPr>
          <w:rFonts w:ascii="Book Antiqua" w:hAnsi="Book Antiqua" w:cs="Times New Roman"/>
          <w:bCs/>
          <w:kern w:val="0"/>
          <w:sz w:val="20"/>
          <w:szCs w:val="20"/>
        </w:rPr>
      </w:pPr>
      <w:r w:rsidRPr="000C0BE3">
        <w:rPr>
          <w:rFonts w:ascii="Book Antiqua" w:hAnsi="Book Antiqua" w:cs="Times New Roman"/>
          <w:b/>
          <w:kern w:val="0"/>
          <w:sz w:val="20"/>
          <w:szCs w:val="20"/>
        </w:rPr>
        <w:t xml:space="preserve">Author contributions: </w:t>
      </w:r>
      <w:r w:rsidRPr="000C0BE3">
        <w:rPr>
          <w:rFonts w:ascii="Book Antiqua" w:hAnsi="Book Antiqua" w:cs="Times New Roman"/>
          <w:bCs/>
          <w:kern w:val="0"/>
          <w:sz w:val="20"/>
          <w:szCs w:val="20"/>
        </w:rPr>
        <w:t>Ma RY contributed to organizing the editorial board meeting, making the meeting minutes, drafting and revising this manuscript.</w:t>
      </w:r>
    </w:p>
    <w:p w14:paraId="225978AE" w14:textId="77777777" w:rsidR="000E35D2" w:rsidRPr="000C0BE3" w:rsidRDefault="000E35D2" w:rsidP="000C0BE3">
      <w:pPr>
        <w:adjustRightInd w:val="0"/>
        <w:snapToGrid w:val="0"/>
        <w:spacing w:line="360" w:lineRule="auto"/>
        <w:rPr>
          <w:rFonts w:ascii="Book Antiqua" w:hAnsi="Book Antiqua"/>
          <w:bCs/>
          <w:kern w:val="0"/>
          <w:sz w:val="20"/>
          <w:szCs w:val="20"/>
        </w:rPr>
      </w:pPr>
    </w:p>
    <w:p w14:paraId="5D777217" w14:textId="77777777" w:rsidR="00B33507" w:rsidRPr="000C0BE3" w:rsidRDefault="00B33507" w:rsidP="000C0BE3">
      <w:pPr>
        <w:adjustRightInd w:val="0"/>
        <w:snapToGrid w:val="0"/>
        <w:spacing w:line="360" w:lineRule="auto"/>
        <w:rPr>
          <w:rFonts w:ascii="Book Antiqua" w:hAnsi="Book Antiqua"/>
          <w:kern w:val="0"/>
          <w:sz w:val="20"/>
          <w:szCs w:val="20"/>
        </w:rPr>
      </w:pPr>
      <w:r w:rsidRPr="000C0BE3">
        <w:rPr>
          <w:rFonts w:ascii="Book Antiqua" w:hAnsi="Book Antiqua"/>
          <w:b/>
          <w:color w:val="000000" w:themeColor="text1"/>
          <w:kern w:val="0"/>
          <w:sz w:val="20"/>
          <w:szCs w:val="20"/>
        </w:rPr>
        <w:t xml:space="preserve">Corresponding author: </w:t>
      </w:r>
      <w:r w:rsidR="00C70F91" w:rsidRPr="000C0BE3">
        <w:rPr>
          <w:rFonts w:ascii="Book Antiqua" w:hAnsi="Book Antiqua"/>
          <w:b/>
          <w:bCs/>
          <w:kern w:val="0"/>
          <w:sz w:val="20"/>
          <w:szCs w:val="20"/>
        </w:rPr>
        <w:t xml:space="preserve">Ruo-Yu Ma, </w:t>
      </w:r>
      <w:r w:rsidR="001B023B" w:rsidRPr="000C0BE3">
        <w:rPr>
          <w:rFonts w:ascii="Book Antiqua" w:hAnsi="Book Antiqua"/>
          <w:b/>
          <w:bCs/>
          <w:kern w:val="0"/>
          <w:sz w:val="20"/>
          <w:szCs w:val="20"/>
        </w:rPr>
        <w:t xml:space="preserve">MSc, </w:t>
      </w:r>
      <w:r w:rsidR="00C70F91" w:rsidRPr="000C0BE3">
        <w:rPr>
          <w:rFonts w:ascii="Book Antiqua" w:hAnsi="Book Antiqua"/>
          <w:b/>
          <w:bCs/>
          <w:kern w:val="0"/>
          <w:sz w:val="20"/>
          <w:szCs w:val="20"/>
        </w:rPr>
        <w:t xml:space="preserve">Director, </w:t>
      </w:r>
      <w:bookmarkStart w:id="31" w:name="OLE_LINK13"/>
      <w:bookmarkStart w:id="32" w:name="OLE_LINK14"/>
      <w:r w:rsidR="00C70F91" w:rsidRPr="000C0BE3">
        <w:rPr>
          <w:rFonts w:ascii="Book Antiqua" w:hAnsi="Book Antiqua"/>
          <w:kern w:val="0"/>
          <w:sz w:val="20"/>
          <w:szCs w:val="20"/>
        </w:rPr>
        <w:t>Editing and Publishing Development Department, Editorial Office</w:t>
      </w:r>
      <w:bookmarkEnd w:id="31"/>
      <w:bookmarkEnd w:id="32"/>
      <w:r w:rsidR="00C70F91" w:rsidRPr="000C0BE3">
        <w:rPr>
          <w:rFonts w:ascii="Book Antiqua" w:hAnsi="Book Antiqua"/>
          <w:kern w:val="0"/>
          <w:sz w:val="20"/>
          <w:szCs w:val="20"/>
        </w:rPr>
        <w:t>,</w:t>
      </w:r>
      <w:r w:rsidRPr="000C0BE3">
        <w:rPr>
          <w:rFonts w:ascii="Book Antiqua" w:hAnsi="Book Antiqua"/>
          <w:b/>
          <w:color w:val="000000" w:themeColor="text1"/>
          <w:kern w:val="0"/>
          <w:sz w:val="20"/>
          <w:szCs w:val="20"/>
        </w:rPr>
        <w:t xml:space="preserve"> </w:t>
      </w:r>
      <w:bookmarkStart w:id="33" w:name="OLE_LINK15"/>
      <w:bookmarkStart w:id="34" w:name="OLE_LINK16"/>
      <w:r w:rsidRPr="000C0BE3">
        <w:rPr>
          <w:rFonts w:ascii="Book Antiqua" w:hAnsi="Book Antiqua"/>
          <w:bCs/>
          <w:color w:val="000000" w:themeColor="text1"/>
          <w:kern w:val="0"/>
          <w:sz w:val="20"/>
          <w:szCs w:val="20"/>
        </w:rPr>
        <w:t>Baishideng Publishing Group Inc</w:t>
      </w:r>
      <w:bookmarkEnd w:id="33"/>
      <w:bookmarkEnd w:id="34"/>
      <w:r w:rsidRPr="000C0BE3">
        <w:rPr>
          <w:rFonts w:ascii="Book Antiqua" w:hAnsi="Book Antiqua"/>
          <w:bCs/>
          <w:color w:val="000000" w:themeColor="text1"/>
          <w:kern w:val="0"/>
          <w:sz w:val="20"/>
          <w:szCs w:val="20"/>
        </w:rPr>
        <w:t xml:space="preserve">, </w:t>
      </w:r>
      <w:bookmarkStart w:id="35" w:name="OLE_LINK17"/>
      <w:bookmarkStart w:id="36" w:name="OLE_LINK18"/>
      <w:r w:rsidRPr="000C0BE3">
        <w:rPr>
          <w:rFonts w:ascii="Book Antiqua" w:hAnsi="Book Antiqua"/>
          <w:bCs/>
          <w:color w:val="000000" w:themeColor="text1"/>
          <w:kern w:val="0"/>
          <w:sz w:val="20"/>
          <w:szCs w:val="20"/>
        </w:rPr>
        <w:t>7041 Koll Center Parkway, Suite 160</w:t>
      </w:r>
      <w:bookmarkEnd w:id="35"/>
      <w:bookmarkEnd w:id="36"/>
      <w:r w:rsidRPr="000C0BE3">
        <w:rPr>
          <w:rFonts w:ascii="Book Antiqua" w:hAnsi="Book Antiqua"/>
          <w:bCs/>
          <w:color w:val="000000" w:themeColor="text1"/>
          <w:kern w:val="0"/>
          <w:sz w:val="20"/>
          <w:szCs w:val="20"/>
        </w:rPr>
        <w:t xml:space="preserve">, </w:t>
      </w:r>
      <w:bookmarkStart w:id="37" w:name="OLE_LINK19"/>
      <w:bookmarkStart w:id="38" w:name="OLE_LINK20"/>
      <w:r w:rsidRPr="000C0BE3">
        <w:rPr>
          <w:rFonts w:ascii="Book Antiqua" w:hAnsi="Book Antiqua"/>
          <w:bCs/>
          <w:color w:val="000000" w:themeColor="text1"/>
          <w:kern w:val="0"/>
          <w:sz w:val="20"/>
          <w:szCs w:val="20"/>
        </w:rPr>
        <w:t>Pleasanton</w:t>
      </w:r>
      <w:bookmarkEnd w:id="37"/>
      <w:bookmarkEnd w:id="38"/>
      <w:r w:rsidRPr="000C0BE3">
        <w:rPr>
          <w:rFonts w:ascii="Book Antiqua" w:hAnsi="Book Antiqua"/>
          <w:bCs/>
          <w:color w:val="000000" w:themeColor="text1"/>
          <w:kern w:val="0"/>
          <w:sz w:val="20"/>
          <w:szCs w:val="20"/>
        </w:rPr>
        <w:t xml:space="preserve">, CA </w:t>
      </w:r>
      <w:bookmarkStart w:id="39" w:name="OLE_LINK21"/>
      <w:bookmarkStart w:id="40" w:name="OLE_LINK22"/>
      <w:bookmarkStart w:id="41" w:name="OLE_LINK39"/>
      <w:r w:rsidRPr="000C0BE3">
        <w:rPr>
          <w:rFonts w:ascii="Book Antiqua" w:hAnsi="Book Antiqua"/>
          <w:bCs/>
          <w:color w:val="000000" w:themeColor="text1"/>
          <w:kern w:val="0"/>
          <w:sz w:val="20"/>
          <w:szCs w:val="20"/>
        </w:rPr>
        <w:t>94566</w:t>
      </w:r>
      <w:bookmarkEnd w:id="39"/>
      <w:bookmarkEnd w:id="40"/>
      <w:bookmarkEnd w:id="41"/>
      <w:r w:rsidRPr="000C0BE3">
        <w:rPr>
          <w:rFonts w:ascii="Book Antiqua" w:hAnsi="Book Antiqua"/>
          <w:bCs/>
          <w:color w:val="000000" w:themeColor="text1"/>
          <w:kern w:val="0"/>
          <w:sz w:val="20"/>
          <w:szCs w:val="20"/>
        </w:rPr>
        <w:t xml:space="preserve">, </w:t>
      </w:r>
      <w:r w:rsidRPr="000C0BE3">
        <w:rPr>
          <w:rFonts w:ascii="Book Antiqua" w:hAnsi="Book Antiqua"/>
          <w:kern w:val="0"/>
          <w:sz w:val="20"/>
          <w:szCs w:val="20"/>
        </w:rPr>
        <w:t xml:space="preserve">United States. </w:t>
      </w:r>
      <w:bookmarkStart w:id="42" w:name="OLE_LINK23"/>
      <w:bookmarkStart w:id="43" w:name="OLE_LINK24"/>
      <w:r w:rsidR="00C70F91" w:rsidRPr="000C0BE3">
        <w:rPr>
          <w:rFonts w:ascii="Book Antiqua" w:hAnsi="Book Antiqua"/>
          <w:kern w:val="0"/>
          <w:sz w:val="20"/>
          <w:szCs w:val="20"/>
        </w:rPr>
        <w:t>r</w:t>
      </w:r>
      <w:r w:rsidRPr="000C0BE3">
        <w:rPr>
          <w:rFonts w:ascii="Book Antiqua" w:hAnsi="Book Antiqua"/>
          <w:kern w:val="0"/>
          <w:sz w:val="20"/>
          <w:szCs w:val="20"/>
        </w:rPr>
        <w:t>.</w:t>
      </w:r>
      <w:r w:rsidR="00C70F91" w:rsidRPr="000C0BE3">
        <w:rPr>
          <w:rFonts w:ascii="Book Antiqua" w:hAnsi="Book Antiqua"/>
          <w:kern w:val="0"/>
          <w:sz w:val="20"/>
          <w:szCs w:val="20"/>
        </w:rPr>
        <w:t>y</w:t>
      </w:r>
      <w:r w:rsidRPr="000C0BE3">
        <w:rPr>
          <w:rFonts w:ascii="Book Antiqua" w:hAnsi="Book Antiqua"/>
          <w:kern w:val="0"/>
          <w:sz w:val="20"/>
          <w:szCs w:val="20"/>
        </w:rPr>
        <w:t>.ma@wjgnet.com</w:t>
      </w:r>
      <w:bookmarkEnd w:id="42"/>
      <w:bookmarkEnd w:id="43"/>
    </w:p>
    <w:p w14:paraId="4A60D61D" w14:textId="77777777" w:rsidR="00B33507" w:rsidRPr="000C0BE3" w:rsidRDefault="00B33507" w:rsidP="000C0BE3">
      <w:pPr>
        <w:adjustRightInd w:val="0"/>
        <w:snapToGrid w:val="0"/>
        <w:spacing w:line="360" w:lineRule="auto"/>
        <w:rPr>
          <w:rFonts w:ascii="Book Antiqua" w:hAnsi="Book Antiqua"/>
          <w:kern w:val="0"/>
          <w:sz w:val="20"/>
          <w:szCs w:val="20"/>
        </w:rPr>
      </w:pPr>
    </w:p>
    <w:p w14:paraId="0002F6BF" w14:textId="77777777" w:rsidR="00B33507" w:rsidRPr="000C0BE3" w:rsidRDefault="00B33507" w:rsidP="000C0BE3">
      <w:pPr>
        <w:adjustRightInd w:val="0"/>
        <w:snapToGrid w:val="0"/>
        <w:spacing w:line="360" w:lineRule="auto"/>
        <w:rPr>
          <w:rFonts w:ascii="Book Antiqua" w:eastAsia="宋体" w:hAnsi="Book Antiqua" w:cs="Arial"/>
          <w:color w:val="000000"/>
          <w:kern w:val="0"/>
          <w:sz w:val="20"/>
          <w:szCs w:val="20"/>
        </w:rPr>
      </w:pPr>
      <w:r w:rsidRPr="000C0BE3">
        <w:rPr>
          <w:rFonts w:ascii="Book Antiqua" w:eastAsia="宋体" w:hAnsi="Book Antiqua" w:cs="Times New Roman"/>
          <w:b/>
          <w:color w:val="000000"/>
          <w:kern w:val="0"/>
          <w:sz w:val="20"/>
          <w:szCs w:val="20"/>
        </w:rPr>
        <w:t>Received:</w:t>
      </w:r>
      <w:r w:rsidRPr="000C0BE3">
        <w:rPr>
          <w:rFonts w:ascii="Book Antiqua" w:eastAsia="宋体" w:hAnsi="Book Antiqua" w:cs="Times New Roman"/>
          <w:color w:val="000000"/>
          <w:kern w:val="0"/>
          <w:sz w:val="20"/>
          <w:szCs w:val="20"/>
        </w:rPr>
        <w:t xml:space="preserve"> </w:t>
      </w:r>
      <w:bookmarkStart w:id="44" w:name="OLE_LINK50"/>
      <w:bookmarkStart w:id="45" w:name="OLE_LINK51"/>
      <w:r w:rsidR="000F5C89" w:rsidRPr="000C0BE3">
        <w:rPr>
          <w:rFonts w:ascii="Book Antiqua" w:eastAsia="宋体" w:hAnsi="Book Antiqua" w:cs="Times New Roman"/>
          <w:color w:val="000000"/>
          <w:kern w:val="0"/>
          <w:sz w:val="20"/>
          <w:szCs w:val="20"/>
        </w:rPr>
        <w:t>December 10, 2019</w:t>
      </w:r>
      <w:bookmarkEnd w:id="44"/>
      <w:bookmarkEnd w:id="45"/>
    </w:p>
    <w:p w14:paraId="0CC0B98F" w14:textId="6A2D2580" w:rsidR="00B33507" w:rsidRPr="000C0BE3" w:rsidRDefault="00B33507" w:rsidP="000C0BE3">
      <w:pPr>
        <w:adjustRightInd w:val="0"/>
        <w:snapToGrid w:val="0"/>
        <w:spacing w:line="360" w:lineRule="auto"/>
        <w:rPr>
          <w:rFonts w:ascii="Book Antiqua" w:eastAsia="宋体" w:hAnsi="Book Antiqua" w:cs="Times New Roman"/>
          <w:color w:val="000000"/>
          <w:kern w:val="0"/>
          <w:sz w:val="20"/>
          <w:szCs w:val="20"/>
        </w:rPr>
      </w:pPr>
      <w:r w:rsidRPr="000C0BE3">
        <w:rPr>
          <w:rFonts w:ascii="Book Antiqua" w:eastAsia="宋体" w:hAnsi="Book Antiqua" w:cs="Times New Roman"/>
          <w:b/>
          <w:color w:val="000000"/>
          <w:kern w:val="0"/>
          <w:sz w:val="20"/>
          <w:szCs w:val="20"/>
        </w:rPr>
        <w:t>Revised:</w:t>
      </w:r>
      <w:r w:rsidRPr="000C0BE3">
        <w:rPr>
          <w:rFonts w:ascii="Book Antiqua" w:eastAsia="宋体" w:hAnsi="Book Antiqua" w:cs="Times New Roman"/>
          <w:color w:val="000000"/>
          <w:kern w:val="0"/>
          <w:sz w:val="20"/>
          <w:szCs w:val="20"/>
        </w:rPr>
        <w:t xml:space="preserve"> </w:t>
      </w:r>
      <w:r w:rsidR="00930D72" w:rsidRPr="000C0BE3">
        <w:rPr>
          <w:rFonts w:ascii="Book Antiqua" w:eastAsia="宋体" w:hAnsi="Book Antiqua" w:cs="Times New Roman"/>
          <w:color w:val="000000"/>
          <w:kern w:val="0"/>
          <w:sz w:val="20"/>
          <w:szCs w:val="20"/>
        </w:rPr>
        <w:t>December 17, 2019</w:t>
      </w:r>
    </w:p>
    <w:p w14:paraId="589B50F5" w14:textId="225E8648" w:rsidR="00B33507" w:rsidRPr="000C0BE3" w:rsidRDefault="00B33507" w:rsidP="000C0BE3">
      <w:pPr>
        <w:adjustRightInd w:val="0"/>
        <w:snapToGrid w:val="0"/>
        <w:spacing w:line="360" w:lineRule="auto"/>
        <w:rPr>
          <w:rFonts w:ascii="Book Antiqua" w:eastAsia="宋体" w:hAnsi="Book Antiqua" w:cs="Times New Roman"/>
          <w:color w:val="000000"/>
          <w:kern w:val="0"/>
          <w:sz w:val="20"/>
          <w:szCs w:val="20"/>
        </w:rPr>
      </w:pPr>
      <w:r w:rsidRPr="000C0BE3">
        <w:rPr>
          <w:rFonts w:ascii="Book Antiqua" w:eastAsia="宋体" w:hAnsi="Book Antiqua" w:cs="Times New Roman"/>
          <w:b/>
          <w:color w:val="000000"/>
          <w:kern w:val="0"/>
          <w:sz w:val="20"/>
          <w:szCs w:val="20"/>
        </w:rPr>
        <w:t>Accepted:</w:t>
      </w:r>
      <w:r w:rsidRPr="000C0BE3">
        <w:rPr>
          <w:rFonts w:ascii="Book Antiqua" w:eastAsia="宋体" w:hAnsi="Book Antiqua" w:cs="Times New Roman"/>
          <w:color w:val="000000"/>
          <w:kern w:val="0"/>
          <w:sz w:val="20"/>
          <w:szCs w:val="20"/>
        </w:rPr>
        <w:t xml:space="preserve"> </w:t>
      </w:r>
      <w:r w:rsidR="000929EF" w:rsidRPr="000C0BE3">
        <w:rPr>
          <w:rFonts w:ascii="Book Antiqua" w:eastAsia="宋体" w:hAnsi="Book Antiqua" w:cs="Times New Roman"/>
          <w:color w:val="000000"/>
          <w:kern w:val="0"/>
          <w:sz w:val="20"/>
          <w:szCs w:val="20"/>
        </w:rPr>
        <w:t>December 19, 2019</w:t>
      </w:r>
    </w:p>
    <w:p w14:paraId="597D9C8B" w14:textId="55473AF0" w:rsidR="00B33507" w:rsidRPr="000C0BE3" w:rsidRDefault="00B33507" w:rsidP="000C0BE3">
      <w:pPr>
        <w:adjustRightInd w:val="0"/>
        <w:snapToGrid w:val="0"/>
        <w:spacing w:line="360" w:lineRule="auto"/>
        <w:rPr>
          <w:rFonts w:ascii="Book Antiqua" w:eastAsia="宋体" w:hAnsi="Book Antiqua" w:cs="Times New Roman"/>
          <w:b/>
          <w:color w:val="000000"/>
          <w:kern w:val="0"/>
          <w:sz w:val="20"/>
          <w:szCs w:val="20"/>
        </w:rPr>
      </w:pPr>
      <w:r w:rsidRPr="000C0BE3">
        <w:rPr>
          <w:rFonts w:ascii="Book Antiqua" w:eastAsia="宋体" w:hAnsi="Book Antiqua" w:cs="Times New Roman"/>
          <w:b/>
          <w:color w:val="000000"/>
          <w:kern w:val="0"/>
          <w:sz w:val="20"/>
          <w:szCs w:val="20"/>
        </w:rPr>
        <w:t>Published online:</w:t>
      </w:r>
      <w:r w:rsidR="00C10089" w:rsidRPr="00C10089">
        <w:rPr>
          <w:rFonts w:ascii="Book Antiqua" w:eastAsia="宋体" w:hAnsi="Book Antiqua" w:cs="Times New Roman"/>
          <w:color w:val="000000"/>
          <w:kern w:val="0"/>
          <w:sz w:val="20"/>
          <w:szCs w:val="20"/>
        </w:rPr>
        <w:t xml:space="preserve"> </w:t>
      </w:r>
      <w:r w:rsidR="00C10089">
        <w:rPr>
          <w:rFonts w:ascii="Book Antiqua" w:eastAsia="宋体" w:hAnsi="Book Antiqua" w:cs="Times New Roman"/>
          <w:color w:val="000000"/>
          <w:kern w:val="0"/>
          <w:sz w:val="20"/>
          <w:szCs w:val="20"/>
        </w:rPr>
        <w:t>January 27</w:t>
      </w:r>
      <w:r w:rsidR="00C10089" w:rsidRPr="000C0BE3">
        <w:rPr>
          <w:rFonts w:ascii="Book Antiqua" w:eastAsia="宋体" w:hAnsi="Book Antiqua" w:cs="Times New Roman"/>
          <w:color w:val="000000"/>
          <w:kern w:val="0"/>
          <w:sz w:val="20"/>
          <w:szCs w:val="20"/>
        </w:rPr>
        <w:t>, 20</w:t>
      </w:r>
      <w:r w:rsidR="009306D6">
        <w:rPr>
          <w:rFonts w:ascii="Book Antiqua" w:eastAsia="宋体" w:hAnsi="Book Antiqua" w:cs="Times New Roman"/>
          <w:color w:val="000000"/>
          <w:kern w:val="0"/>
          <w:sz w:val="20"/>
          <w:szCs w:val="20"/>
        </w:rPr>
        <w:t>20</w:t>
      </w:r>
    </w:p>
    <w:p w14:paraId="42EB638D" w14:textId="77777777" w:rsidR="00B33507" w:rsidRPr="000C0BE3" w:rsidRDefault="00B33507" w:rsidP="000C0BE3">
      <w:pPr>
        <w:widowControl/>
        <w:snapToGrid w:val="0"/>
        <w:spacing w:line="360" w:lineRule="auto"/>
        <w:jc w:val="left"/>
        <w:rPr>
          <w:rFonts w:ascii="Book Antiqua" w:eastAsia="宋体" w:hAnsi="Book Antiqua" w:cs="Times New Roman"/>
          <w:b/>
          <w:color w:val="000000"/>
          <w:kern w:val="0"/>
          <w:sz w:val="20"/>
          <w:szCs w:val="20"/>
        </w:rPr>
      </w:pPr>
      <w:r w:rsidRPr="000C0BE3">
        <w:rPr>
          <w:rFonts w:ascii="Book Antiqua" w:eastAsia="宋体" w:hAnsi="Book Antiqua" w:cs="Times New Roman"/>
          <w:b/>
          <w:color w:val="000000"/>
          <w:kern w:val="0"/>
          <w:sz w:val="20"/>
          <w:szCs w:val="20"/>
        </w:rPr>
        <w:br w:type="page"/>
      </w:r>
    </w:p>
    <w:p w14:paraId="5B56F701" w14:textId="77777777" w:rsidR="00B33507" w:rsidRPr="000C0BE3" w:rsidRDefault="00516545" w:rsidP="000C0BE3">
      <w:pPr>
        <w:adjustRightInd w:val="0"/>
        <w:snapToGrid w:val="0"/>
        <w:spacing w:line="360" w:lineRule="auto"/>
        <w:rPr>
          <w:rFonts w:ascii="Book Antiqua" w:hAnsi="Book Antiqua"/>
          <w:b/>
          <w:kern w:val="0"/>
          <w:sz w:val="20"/>
          <w:szCs w:val="20"/>
        </w:rPr>
      </w:pPr>
      <w:r w:rsidRPr="000C0BE3">
        <w:rPr>
          <w:rFonts w:ascii="Book Antiqua" w:hAnsi="Book Antiqua"/>
          <w:b/>
          <w:kern w:val="0"/>
          <w:sz w:val="20"/>
          <w:szCs w:val="20"/>
        </w:rPr>
        <w:t>Abstract</w:t>
      </w:r>
    </w:p>
    <w:p w14:paraId="324ED8F3" w14:textId="4F3DC67D" w:rsidR="00516545" w:rsidRPr="000C0BE3" w:rsidRDefault="00E031A0" w:rsidP="000C0BE3">
      <w:pPr>
        <w:adjustRightInd w:val="0"/>
        <w:snapToGrid w:val="0"/>
        <w:spacing w:line="360" w:lineRule="auto"/>
        <w:rPr>
          <w:rFonts w:ascii="Book Antiqua" w:hAnsi="Book Antiqua"/>
          <w:b/>
          <w:kern w:val="0"/>
          <w:sz w:val="20"/>
          <w:szCs w:val="20"/>
        </w:rPr>
      </w:pPr>
      <w:bookmarkStart w:id="46" w:name="OLE_LINK788"/>
      <w:bookmarkStart w:id="47" w:name="OLE_LINK789"/>
      <w:bookmarkStart w:id="48" w:name="OLE_LINK786"/>
      <w:bookmarkStart w:id="49" w:name="OLE_LINK787"/>
      <w:r w:rsidRPr="000C0BE3">
        <w:rPr>
          <w:rFonts w:ascii="Book Antiqua" w:hAnsi="Book Antiqua"/>
          <w:kern w:val="0"/>
          <w:sz w:val="20"/>
          <w:szCs w:val="20"/>
        </w:rPr>
        <w:t xml:space="preserve">The first editorial board meeting of the </w:t>
      </w:r>
      <w:r w:rsidRPr="000C0BE3">
        <w:rPr>
          <w:rFonts w:ascii="Book Antiqua" w:hAnsi="Book Antiqua"/>
          <w:i/>
          <w:iCs/>
          <w:kern w:val="0"/>
          <w:sz w:val="20"/>
          <w:szCs w:val="20"/>
        </w:rPr>
        <w:t>World Journal of Hepatology</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was held on November 8, 2019</w:t>
      </w:r>
      <w:bookmarkEnd w:id="46"/>
      <w:bookmarkEnd w:id="47"/>
      <w:r w:rsidRPr="000C0BE3">
        <w:rPr>
          <w:rFonts w:ascii="Book Antiqua" w:hAnsi="Book Antiqua"/>
          <w:kern w:val="0"/>
          <w:sz w:val="20"/>
          <w:szCs w:val="20"/>
        </w:rPr>
        <w:t xml:space="preserve"> at </w:t>
      </w:r>
      <w:r w:rsidR="00FD2056" w:rsidRPr="000C0BE3">
        <w:rPr>
          <w:rFonts w:ascii="Book Antiqua" w:hAnsi="Book Antiqua"/>
          <w:kern w:val="0"/>
          <w:sz w:val="20"/>
          <w:szCs w:val="20"/>
        </w:rPr>
        <w:t xml:space="preserve">the </w:t>
      </w:r>
      <w:r w:rsidRPr="000C0BE3">
        <w:rPr>
          <w:rFonts w:ascii="Book Antiqua" w:hAnsi="Book Antiqua"/>
          <w:kern w:val="0"/>
          <w:sz w:val="20"/>
          <w:szCs w:val="20"/>
        </w:rPr>
        <w:t>Side Bar Grille, Sheraton Boston Hotel, Boston, MA, United States. Ruo-Yu Ma</w:t>
      </w:r>
      <w:r w:rsidR="00FD2056" w:rsidRPr="000C0BE3">
        <w:rPr>
          <w:rFonts w:ascii="Book Antiqua" w:hAnsi="Book Antiqua"/>
          <w:kern w:val="0"/>
          <w:sz w:val="20"/>
          <w:szCs w:val="20"/>
        </w:rPr>
        <w:t>,</w:t>
      </w:r>
      <w:r w:rsidRPr="000C0BE3">
        <w:rPr>
          <w:rFonts w:ascii="Book Antiqua" w:hAnsi="Book Antiqua"/>
          <w:kern w:val="0"/>
          <w:sz w:val="20"/>
          <w:szCs w:val="20"/>
        </w:rPr>
        <w:t xml:space="preserve"> </w:t>
      </w:r>
      <w:r w:rsidR="00FD2056" w:rsidRPr="000C0BE3">
        <w:rPr>
          <w:rFonts w:ascii="Book Antiqua" w:hAnsi="Book Antiqua"/>
          <w:kern w:val="0"/>
          <w:sz w:val="20"/>
          <w:szCs w:val="20"/>
        </w:rPr>
        <w:t xml:space="preserve">Director of Editorial Office, </w:t>
      </w:r>
      <w:r w:rsidRPr="000C0BE3">
        <w:rPr>
          <w:rFonts w:ascii="Book Antiqua" w:hAnsi="Book Antiqua"/>
          <w:kern w:val="0"/>
          <w:sz w:val="20"/>
          <w:szCs w:val="20"/>
        </w:rPr>
        <w:t>on behalf of the Baishideng Publishing Group (BPG)</w:t>
      </w:r>
      <w:r w:rsidR="000C0BE3">
        <w:rPr>
          <w:rFonts w:ascii="Book Antiqua" w:hAnsi="Book Antiqua"/>
          <w:kern w:val="0"/>
          <w:sz w:val="20"/>
          <w:szCs w:val="20"/>
        </w:rPr>
        <w:t>,</w:t>
      </w:r>
      <w:r w:rsidRPr="000C0BE3">
        <w:rPr>
          <w:rFonts w:ascii="Book Antiqua" w:hAnsi="Book Antiqua"/>
          <w:kern w:val="0"/>
          <w:sz w:val="20"/>
          <w:szCs w:val="20"/>
        </w:rPr>
        <w:t xml:space="preserve"> organized the meeting with the great help </w:t>
      </w:r>
      <w:r w:rsidR="000C0BE3">
        <w:rPr>
          <w:rFonts w:ascii="Book Antiqua" w:hAnsi="Book Antiqua"/>
          <w:kern w:val="0"/>
          <w:sz w:val="20"/>
          <w:szCs w:val="20"/>
        </w:rPr>
        <w:t>of</w:t>
      </w:r>
      <w:r w:rsidR="000C0BE3" w:rsidRPr="000C0BE3">
        <w:rPr>
          <w:rFonts w:ascii="Book Antiqua" w:hAnsi="Book Antiqua"/>
          <w:kern w:val="0"/>
          <w:sz w:val="20"/>
          <w:szCs w:val="20"/>
        </w:rPr>
        <w:t xml:space="preserve"> </w:t>
      </w:r>
      <w:r w:rsidR="000929EF" w:rsidRPr="000C0BE3">
        <w:rPr>
          <w:rFonts w:ascii="Book Antiqua" w:hAnsi="Book Antiqua"/>
          <w:kern w:val="0"/>
          <w:sz w:val="20"/>
          <w:szCs w:val="20"/>
        </w:rPr>
        <w:t xml:space="preserve">Professor </w:t>
      </w:r>
      <w:r w:rsidRPr="000C0BE3">
        <w:rPr>
          <w:rFonts w:ascii="Book Antiqua" w:hAnsi="Book Antiqua"/>
          <w:kern w:val="0"/>
          <w:sz w:val="20"/>
          <w:szCs w:val="20"/>
        </w:rPr>
        <w:t xml:space="preserve">Ke-Qin Hu, Journal Editor-in-Chief. </w:t>
      </w:r>
      <w:r w:rsidR="00426947" w:rsidRPr="000C0BE3">
        <w:rPr>
          <w:rFonts w:ascii="Book Antiqua" w:hAnsi="Book Antiqua"/>
          <w:kern w:val="0"/>
          <w:sz w:val="20"/>
          <w:szCs w:val="20"/>
        </w:rPr>
        <w:t>There were six editorial board members</w:t>
      </w:r>
      <w:r w:rsidR="000C0BE3">
        <w:rPr>
          <w:rFonts w:ascii="Book Antiqua" w:hAnsi="Book Antiqua"/>
          <w:kern w:val="0"/>
          <w:sz w:val="20"/>
          <w:szCs w:val="20"/>
        </w:rPr>
        <w:t>,</w:t>
      </w:r>
      <w:r w:rsidR="00426947" w:rsidRPr="000C0BE3">
        <w:rPr>
          <w:rFonts w:ascii="Book Antiqua" w:hAnsi="Book Antiqua"/>
          <w:kern w:val="0"/>
          <w:sz w:val="20"/>
          <w:szCs w:val="20"/>
        </w:rPr>
        <w:t xml:space="preserve"> including </w:t>
      </w:r>
      <w:r w:rsidR="008853B9">
        <w:rPr>
          <w:rFonts w:ascii="Book Antiqua" w:hAnsi="Book Antiqua"/>
          <w:kern w:val="0"/>
          <w:sz w:val="20"/>
          <w:szCs w:val="20"/>
        </w:rPr>
        <w:t>two</w:t>
      </w:r>
      <w:r w:rsidR="00426947" w:rsidRPr="000C0BE3">
        <w:rPr>
          <w:rFonts w:ascii="Book Antiqua" w:hAnsi="Book Antiqua"/>
          <w:kern w:val="0"/>
          <w:sz w:val="20"/>
          <w:szCs w:val="20"/>
        </w:rPr>
        <w:t xml:space="preserve"> </w:t>
      </w:r>
      <w:r w:rsidR="000C0BE3">
        <w:rPr>
          <w:rFonts w:ascii="Book Antiqua" w:hAnsi="Book Antiqua"/>
          <w:kern w:val="0"/>
          <w:sz w:val="20"/>
          <w:szCs w:val="20"/>
        </w:rPr>
        <w:t>E</w:t>
      </w:r>
      <w:r w:rsidR="00426947" w:rsidRPr="000C0BE3">
        <w:rPr>
          <w:rFonts w:ascii="Book Antiqua" w:hAnsi="Book Antiqua"/>
          <w:kern w:val="0"/>
          <w:sz w:val="20"/>
          <w:szCs w:val="20"/>
        </w:rPr>
        <w:t>ditors</w:t>
      </w:r>
      <w:r w:rsidR="000C0BE3">
        <w:rPr>
          <w:rFonts w:ascii="Book Antiqua" w:hAnsi="Book Antiqua"/>
          <w:kern w:val="0"/>
          <w:sz w:val="20"/>
          <w:szCs w:val="20"/>
        </w:rPr>
        <w:t>-</w:t>
      </w:r>
      <w:r w:rsidR="00426947" w:rsidRPr="000C0BE3">
        <w:rPr>
          <w:rFonts w:ascii="Book Antiqua" w:hAnsi="Book Antiqua"/>
          <w:kern w:val="0"/>
          <w:sz w:val="20"/>
          <w:szCs w:val="20"/>
        </w:rPr>
        <w:t>in</w:t>
      </w:r>
      <w:r w:rsidR="000C0BE3">
        <w:rPr>
          <w:rFonts w:ascii="Book Antiqua" w:hAnsi="Book Antiqua"/>
          <w:kern w:val="0"/>
          <w:sz w:val="20"/>
          <w:szCs w:val="20"/>
        </w:rPr>
        <w:t>-C</w:t>
      </w:r>
      <w:r w:rsidR="00426947" w:rsidRPr="000C0BE3">
        <w:rPr>
          <w:rFonts w:ascii="Book Antiqua" w:hAnsi="Book Antiqua"/>
          <w:kern w:val="0"/>
          <w:sz w:val="20"/>
          <w:szCs w:val="20"/>
        </w:rPr>
        <w:t>hief and one administrative director of the editorial office at the meeting, discussing</w:t>
      </w:r>
      <w:r w:rsidR="004024ED" w:rsidRPr="000C0BE3">
        <w:rPr>
          <w:rFonts w:ascii="Book Antiqua" w:hAnsi="Book Antiqua"/>
          <w:kern w:val="0"/>
          <w:sz w:val="20"/>
          <w:szCs w:val="20"/>
        </w:rPr>
        <w:t xml:space="preserve"> </w:t>
      </w:r>
      <w:r w:rsidR="00426947" w:rsidRPr="000C0BE3">
        <w:rPr>
          <w:rFonts w:ascii="Book Antiqua" w:hAnsi="Book Antiqua"/>
          <w:kern w:val="0"/>
          <w:sz w:val="20"/>
          <w:szCs w:val="20"/>
        </w:rPr>
        <w:t>future strategies of the journal</w:t>
      </w:r>
      <w:r w:rsidR="004024ED" w:rsidRPr="000C0BE3">
        <w:rPr>
          <w:rFonts w:ascii="Book Antiqua" w:hAnsi="Book Antiqua"/>
          <w:kern w:val="0"/>
          <w:sz w:val="20"/>
          <w:szCs w:val="20"/>
        </w:rPr>
        <w:t>’</w:t>
      </w:r>
      <w:r w:rsidR="00426947" w:rsidRPr="000C0BE3">
        <w:rPr>
          <w:rFonts w:ascii="Book Antiqua" w:hAnsi="Book Antiqua"/>
          <w:kern w:val="0"/>
          <w:sz w:val="20"/>
          <w:szCs w:val="20"/>
        </w:rPr>
        <w:t>s development.</w:t>
      </w:r>
      <w:r w:rsidR="00426947" w:rsidRPr="000C0BE3" w:rsidDel="00426947">
        <w:rPr>
          <w:rFonts w:ascii="Book Antiqua" w:hAnsi="Book Antiqua"/>
          <w:kern w:val="0"/>
          <w:sz w:val="20"/>
          <w:szCs w:val="20"/>
        </w:rPr>
        <w:t xml:space="preserve"> </w:t>
      </w:r>
      <w:r w:rsidRPr="000C0BE3">
        <w:rPr>
          <w:rFonts w:ascii="Book Antiqua" w:hAnsi="Book Antiqua"/>
          <w:kern w:val="0"/>
          <w:sz w:val="20"/>
          <w:szCs w:val="20"/>
        </w:rPr>
        <w:t xml:space="preserve">The editorial board </w:t>
      </w:r>
      <w:r w:rsidR="00426947" w:rsidRPr="000C0BE3">
        <w:rPr>
          <w:rFonts w:ascii="Book Antiqua" w:hAnsi="Book Antiqua"/>
          <w:kern w:val="0"/>
          <w:sz w:val="20"/>
          <w:szCs w:val="20"/>
        </w:rPr>
        <w:t>provided</w:t>
      </w:r>
      <w:r w:rsidRPr="000C0BE3">
        <w:rPr>
          <w:rFonts w:ascii="Book Antiqua" w:hAnsi="Book Antiqua"/>
          <w:kern w:val="0"/>
          <w:sz w:val="20"/>
          <w:szCs w:val="20"/>
        </w:rPr>
        <w:t xml:space="preserve"> BPG </w:t>
      </w:r>
      <w:r w:rsidR="00426947" w:rsidRPr="000C0BE3">
        <w:rPr>
          <w:rFonts w:ascii="Book Antiqua" w:hAnsi="Book Antiqua"/>
          <w:kern w:val="0"/>
          <w:sz w:val="20"/>
          <w:szCs w:val="20"/>
        </w:rPr>
        <w:t>a number of</w:t>
      </w:r>
      <w:r w:rsidRPr="000C0BE3">
        <w:rPr>
          <w:rFonts w:ascii="Book Antiqua" w:hAnsi="Book Antiqua"/>
          <w:kern w:val="0"/>
          <w:sz w:val="20"/>
          <w:szCs w:val="20"/>
        </w:rPr>
        <w:t xml:space="preserve"> suggestions </w:t>
      </w:r>
      <w:r w:rsidR="00426947" w:rsidRPr="000C0BE3">
        <w:rPr>
          <w:rFonts w:ascii="Book Antiqua" w:hAnsi="Book Antiqua"/>
          <w:kern w:val="0"/>
          <w:sz w:val="20"/>
          <w:szCs w:val="20"/>
        </w:rPr>
        <w:t>in regard to</w:t>
      </w:r>
      <w:r w:rsidRPr="000C0BE3">
        <w:rPr>
          <w:rFonts w:ascii="Book Antiqua" w:hAnsi="Book Antiqua"/>
          <w:kern w:val="0"/>
          <w:sz w:val="20"/>
          <w:szCs w:val="20"/>
        </w:rPr>
        <w:t xml:space="preserve"> the business plan and quality control of the </w:t>
      </w:r>
      <w:r w:rsidRPr="000C0BE3">
        <w:rPr>
          <w:rFonts w:ascii="Book Antiqua" w:hAnsi="Book Antiqua"/>
          <w:i/>
          <w:iCs/>
          <w:kern w:val="0"/>
          <w:sz w:val="20"/>
          <w:szCs w:val="20"/>
        </w:rPr>
        <w:t>WJH</w:t>
      </w:r>
      <w:r w:rsidRPr="000C0BE3">
        <w:rPr>
          <w:rFonts w:ascii="Book Antiqua" w:hAnsi="Book Antiqua"/>
          <w:kern w:val="0"/>
          <w:sz w:val="20"/>
          <w:szCs w:val="20"/>
        </w:rPr>
        <w:t xml:space="preserve">. </w:t>
      </w:r>
      <w:r w:rsidR="00426947" w:rsidRPr="000C0BE3">
        <w:rPr>
          <w:rFonts w:ascii="Book Antiqua" w:hAnsi="Book Antiqua"/>
          <w:kern w:val="0"/>
          <w:sz w:val="20"/>
          <w:szCs w:val="20"/>
        </w:rPr>
        <w:t>Regarding the business aspect,</w:t>
      </w:r>
      <w:r w:rsidR="00E81FD4" w:rsidRPr="000C0BE3">
        <w:rPr>
          <w:rFonts w:ascii="Book Antiqua" w:hAnsi="Book Antiqua"/>
          <w:kern w:val="0"/>
          <w:sz w:val="20"/>
          <w:szCs w:val="20"/>
        </w:rPr>
        <w:t xml:space="preserve"> the editorial board suggested that BPG should</w:t>
      </w:r>
      <w:r w:rsidR="00426947" w:rsidRPr="000C0BE3">
        <w:rPr>
          <w:rFonts w:ascii="Book Antiqua" w:hAnsi="Book Antiqua"/>
          <w:kern w:val="0"/>
          <w:sz w:val="20"/>
          <w:szCs w:val="20"/>
        </w:rPr>
        <w:t xml:space="preserve"> advertise the </w:t>
      </w:r>
      <w:r w:rsidR="00426947" w:rsidRPr="000C0BE3">
        <w:rPr>
          <w:rFonts w:ascii="Book Antiqua" w:hAnsi="Book Antiqua"/>
          <w:i/>
          <w:iCs/>
          <w:kern w:val="0"/>
          <w:sz w:val="20"/>
          <w:szCs w:val="20"/>
        </w:rPr>
        <w:t>WJH</w:t>
      </w:r>
      <w:r w:rsidR="00426947" w:rsidRPr="000C0BE3">
        <w:rPr>
          <w:rFonts w:ascii="Book Antiqua" w:hAnsi="Book Antiqua"/>
          <w:kern w:val="0"/>
          <w:sz w:val="20"/>
          <w:szCs w:val="20"/>
        </w:rPr>
        <w:t xml:space="preserve"> at the international Hepatology and Gastroenterology conferences and promote the </w:t>
      </w:r>
      <w:r w:rsidR="00426947" w:rsidRPr="000C0BE3">
        <w:rPr>
          <w:rFonts w:ascii="Book Antiqua" w:hAnsi="Book Antiqua"/>
          <w:i/>
          <w:iCs/>
          <w:kern w:val="0"/>
          <w:sz w:val="20"/>
          <w:szCs w:val="20"/>
        </w:rPr>
        <w:t>WJH</w:t>
      </w:r>
      <w:r w:rsidR="00426947" w:rsidRPr="000C0BE3">
        <w:rPr>
          <w:rFonts w:ascii="Book Antiqua" w:hAnsi="Book Antiqua"/>
          <w:kern w:val="0"/>
          <w:sz w:val="20"/>
          <w:szCs w:val="20"/>
        </w:rPr>
        <w:t xml:space="preserve"> </w:t>
      </w:r>
      <w:r w:rsidR="00426947" w:rsidRPr="000C0BE3">
        <w:rPr>
          <w:rFonts w:ascii="Book Antiqua" w:hAnsi="Book Antiqua"/>
          <w:i/>
          <w:iCs/>
          <w:kern w:val="0"/>
          <w:sz w:val="20"/>
          <w:szCs w:val="20"/>
        </w:rPr>
        <w:t>via</w:t>
      </w:r>
      <w:r w:rsidR="00426947" w:rsidRPr="000C0BE3">
        <w:rPr>
          <w:rFonts w:ascii="Book Antiqua" w:hAnsi="Book Antiqua"/>
          <w:kern w:val="0"/>
          <w:sz w:val="20"/>
          <w:szCs w:val="20"/>
        </w:rPr>
        <w:t xml:space="preserve"> social media.</w:t>
      </w:r>
      <w:r w:rsidR="001C58C2" w:rsidRPr="000C0BE3">
        <w:rPr>
          <w:rFonts w:ascii="Book Antiqua" w:hAnsi="Book Antiqua"/>
          <w:kern w:val="0"/>
          <w:sz w:val="20"/>
          <w:szCs w:val="20"/>
        </w:rPr>
        <w:t xml:space="preserve"> On the scientific aspect, the editorial board suggested that the assessment systems for managing the reviewers and the editorial board members are necessary, and </w:t>
      </w:r>
      <w:r w:rsidR="000C0BE3">
        <w:rPr>
          <w:rFonts w:ascii="Book Antiqua" w:hAnsi="Book Antiqua"/>
          <w:kern w:val="0"/>
          <w:sz w:val="20"/>
          <w:szCs w:val="20"/>
        </w:rPr>
        <w:t xml:space="preserve">that </w:t>
      </w:r>
      <w:r w:rsidR="001C58C2" w:rsidRPr="000C0BE3">
        <w:rPr>
          <w:rFonts w:ascii="Book Antiqua" w:hAnsi="Book Antiqua"/>
          <w:kern w:val="0"/>
          <w:sz w:val="20"/>
          <w:szCs w:val="20"/>
        </w:rPr>
        <w:t xml:space="preserve">the BPG should make efforts to attract more high-quality manuscript submissions. </w:t>
      </w:r>
      <w:r w:rsidR="00F16324" w:rsidRPr="000C0BE3">
        <w:rPr>
          <w:rFonts w:ascii="Book Antiqua" w:hAnsi="Book Antiqua"/>
          <w:kern w:val="0"/>
          <w:sz w:val="20"/>
          <w:szCs w:val="20"/>
        </w:rPr>
        <w:t>An additional comment was to continue to foster a scientific culture for the journal.</w:t>
      </w:r>
      <w:r w:rsidR="001C58C2" w:rsidRPr="000C0BE3">
        <w:rPr>
          <w:rFonts w:ascii="Book Antiqua" w:hAnsi="Book Antiqua"/>
          <w:kern w:val="0"/>
          <w:sz w:val="20"/>
          <w:szCs w:val="20"/>
        </w:rPr>
        <w:t xml:space="preserve"> </w:t>
      </w:r>
      <w:r w:rsidR="00F16324" w:rsidRPr="000C0BE3">
        <w:rPr>
          <w:rFonts w:ascii="Book Antiqua" w:hAnsi="Book Antiqua"/>
          <w:kern w:val="0"/>
          <w:sz w:val="20"/>
          <w:szCs w:val="20"/>
        </w:rPr>
        <w:t xml:space="preserve">In conclusion, it was noted that these new ideas expressed during the meeting will bring the </w:t>
      </w:r>
      <w:r w:rsidR="00F16324" w:rsidRPr="000C0BE3">
        <w:rPr>
          <w:rFonts w:ascii="Book Antiqua" w:hAnsi="Book Antiqua"/>
          <w:i/>
          <w:iCs/>
          <w:kern w:val="0"/>
          <w:sz w:val="20"/>
          <w:szCs w:val="20"/>
        </w:rPr>
        <w:t xml:space="preserve">WJH </w:t>
      </w:r>
      <w:r w:rsidR="00F16324" w:rsidRPr="000C0BE3">
        <w:rPr>
          <w:rFonts w:ascii="Book Antiqua" w:hAnsi="Book Antiqua"/>
          <w:kern w:val="0"/>
          <w:sz w:val="20"/>
          <w:szCs w:val="20"/>
        </w:rPr>
        <w:t>to the next level.</w:t>
      </w:r>
      <w:r w:rsidR="001C58C2" w:rsidRPr="000C0BE3">
        <w:rPr>
          <w:rFonts w:ascii="Book Antiqua" w:hAnsi="Book Antiqua"/>
          <w:kern w:val="0"/>
          <w:sz w:val="20"/>
          <w:szCs w:val="20"/>
        </w:rPr>
        <w:t xml:space="preserve"> In the future, the BPG and the editorial board will </w:t>
      </w:r>
      <w:r w:rsidR="00F16324" w:rsidRPr="000C0BE3">
        <w:rPr>
          <w:rFonts w:ascii="Book Antiqua" w:hAnsi="Book Antiqua"/>
          <w:kern w:val="0"/>
          <w:sz w:val="20"/>
          <w:szCs w:val="20"/>
        </w:rPr>
        <w:t xml:space="preserve">increase communication and collaboration in order to further the development of the </w:t>
      </w:r>
      <w:r w:rsidR="00F16324" w:rsidRPr="000C0BE3">
        <w:rPr>
          <w:rFonts w:ascii="Book Antiqua" w:hAnsi="Book Antiqua"/>
          <w:i/>
          <w:iCs/>
          <w:kern w:val="0"/>
          <w:sz w:val="20"/>
          <w:szCs w:val="20"/>
        </w:rPr>
        <w:t>WJH</w:t>
      </w:r>
      <w:r w:rsidR="001C58C2" w:rsidRPr="000C0BE3">
        <w:rPr>
          <w:rFonts w:ascii="Book Antiqua" w:hAnsi="Book Antiqua"/>
          <w:kern w:val="0"/>
          <w:sz w:val="20"/>
          <w:szCs w:val="20"/>
        </w:rPr>
        <w:t>.</w:t>
      </w:r>
    </w:p>
    <w:bookmarkEnd w:id="48"/>
    <w:bookmarkEnd w:id="49"/>
    <w:p w14:paraId="15E5B839" w14:textId="77777777" w:rsidR="00516545" w:rsidRPr="000C0BE3" w:rsidRDefault="00516545" w:rsidP="000C0BE3">
      <w:pPr>
        <w:adjustRightInd w:val="0"/>
        <w:snapToGrid w:val="0"/>
        <w:spacing w:line="360" w:lineRule="auto"/>
        <w:rPr>
          <w:rFonts w:ascii="Book Antiqua" w:hAnsi="Book Antiqua"/>
          <w:b/>
          <w:kern w:val="0"/>
          <w:sz w:val="20"/>
          <w:szCs w:val="20"/>
        </w:rPr>
      </w:pPr>
    </w:p>
    <w:p w14:paraId="28D9234C" w14:textId="77777777" w:rsidR="00516545" w:rsidRPr="000C0BE3" w:rsidRDefault="00516545" w:rsidP="000C0BE3">
      <w:pPr>
        <w:adjustRightInd w:val="0"/>
        <w:snapToGrid w:val="0"/>
        <w:spacing w:line="360" w:lineRule="auto"/>
        <w:rPr>
          <w:rFonts w:ascii="Book Antiqua" w:hAnsi="Book Antiqua"/>
          <w:bCs/>
          <w:kern w:val="0"/>
          <w:sz w:val="20"/>
          <w:szCs w:val="20"/>
        </w:rPr>
      </w:pPr>
      <w:r w:rsidRPr="000C0BE3">
        <w:rPr>
          <w:rFonts w:ascii="Book Antiqua" w:hAnsi="Book Antiqua"/>
          <w:b/>
          <w:kern w:val="0"/>
          <w:sz w:val="20"/>
          <w:szCs w:val="20"/>
        </w:rPr>
        <w:t xml:space="preserve">Key words: </w:t>
      </w:r>
      <w:bookmarkStart w:id="50" w:name="OLE_LINK29"/>
      <w:bookmarkStart w:id="51" w:name="OLE_LINK30"/>
      <w:bookmarkStart w:id="52" w:name="OLE_LINK1157"/>
      <w:r w:rsidRPr="000C0BE3">
        <w:rPr>
          <w:rFonts w:ascii="Book Antiqua" w:hAnsi="Book Antiqua"/>
          <w:bCs/>
          <w:kern w:val="0"/>
          <w:sz w:val="20"/>
          <w:szCs w:val="20"/>
        </w:rPr>
        <w:t>Editorial board meeting</w:t>
      </w:r>
      <w:bookmarkEnd w:id="50"/>
      <w:bookmarkEnd w:id="51"/>
      <w:bookmarkEnd w:id="52"/>
      <w:r w:rsidRPr="000C0BE3">
        <w:rPr>
          <w:rFonts w:ascii="Book Antiqua" w:hAnsi="Book Antiqua"/>
          <w:bCs/>
          <w:kern w:val="0"/>
          <w:sz w:val="20"/>
          <w:szCs w:val="20"/>
        </w:rPr>
        <w:t xml:space="preserve">; </w:t>
      </w:r>
      <w:bookmarkStart w:id="53" w:name="OLE_LINK1158"/>
      <w:r w:rsidRPr="000C0BE3">
        <w:rPr>
          <w:rFonts w:ascii="Book Antiqua" w:hAnsi="Book Antiqua"/>
          <w:bCs/>
          <w:i/>
          <w:iCs/>
          <w:kern w:val="0"/>
          <w:sz w:val="20"/>
          <w:szCs w:val="20"/>
        </w:rPr>
        <w:t>World Journal of Hepatology</w:t>
      </w:r>
      <w:bookmarkEnd w:id="53"/>
      <w:r w:rsidRPr="000C0BE3">
        <w:rPr>
          <w:rFonts w:ascii="Book Antiqua" w:hAnsi="Book Antiqua"/>
          <w:bCs/>
          <w:kern w:val="0"/>
          <w:sz w:val="20"/>
          <w:szCs w:val="20"/>
        </w:rPr>
        <w:t xml:space="preserve">; </w:t>
      </w:r>
      <w:bookmarkStart w:id="54" w:name="OLE_LINK31"/>
      <w:bookmarkStart w:id="55" w:name="OLE_LINK32"/>
      <w:r w:rsidRPr="000C0BE3">
        <w:rPr>
          <w:rFonts w:ascii="Book Antiqua" w:hAnsi="Book Antiqua"/>
          <w:bCs/>
          <w:kern w:val="0"/>
          <w:sz w:val="20"/>
          <w:szCs w:val="20"/>
        </w:rPr>
        <w:t>Baishideng Publishing Group</w:t>
      </w:r>
      <w:bookmarkEnd w:id="54"/>
      <w:bookmarkEnd w:id="55"/>
      <w:r w:rsidRPr="000C0BE3">
        <w:rPr>
          <w:rFonts w:ascii="Book Antiqua" w:hAnsi="Book Antiqua"/>
          <w:bCs/>
          <w:kern w:val="0"/>
          <w:sz w:val="20"/>
          <w:szCs w:val="20"/>
        </w:rPr>
        <w:t xml:space="preserve">; </w:t>
      </w:r>
      <w:bookmarkStart w:id="56" w:name="OLE_LINK33"/>
      <w:bookmarkStart w:id="57" w:name="OLE_LINK34"/>
      <w:bookmarkStart w:id="58" w:name="OLE_LINK1159"/>
      <w:r w:rsidRPr="000C0BE3">
        <w:rPr>
          <w:rFonts w:ascii="Book Antiqua" w:hAnsi="Book Antiqua"/>
          <w:bCs/>
          <w:kern w:val="0"/>
          <w:sz w:val="20"/>
          <w:szCs w:val="20"/>
        </w:rPr>
        <w:t>Journal development</w:t>
      </w:r>
      <w:bookmarkEnd w:id="56"/>
      <w:bookmarkEnd w:id="57"/>
      <w:bookmarkEnd w:id="58"/>
      <w:r w:rsidRPr="000C0BE3">
        <w:rPr>
          <w:rFonts w:ascii="Book Antiqua" w:hAnsi="Book Antiqua"/>
          <w:bCs/>
          <w:kern w:val="0"/>
          <w:sz w:val="20"/>
          <w:szCs w:val="20"/>
        </w:rPr>
        <w:t xml:space="preserve">; </w:t>
      </w:r>
      <w:bookmarkStart w:id="59" w:name="OLE_LINK1160"/>
      <w:bookmarkStart w:id="60" w:name="OLE_LINK1161"/>
      <w:r w:rsidRPr="000C0BE3">
        <w:rPr>
          <w:rFonts w:ascii="Book Antiqua" w:hAnsi="Book Antiqua"/>
          <w:bCs/>
          <w:kern w:val="0"/>
          <w:sz w:val="20"/>
          <w:szCs w:val="20"/>
        </w:rPr>
        <w:t>Quality control</w:t>
      </w:r>
      <w:bookmarkEnd w:id="59"/>
      <w:bookmarkEnd w:id="60"/>
      <w:r w:rsidR="00906989" w:rsidRPr="000C0BE3">
        <w:rPr>
          <w:rFonts w:ascii="Book Antiqua" w:hAnsi="Book Antiqua"/>
          <w:bCs/>
          <w:kern w:val="0"/>
          <w:sz w:val="20"/>
          <w:szCs w:val="20"/>
        </w:rPr>
        <w:t xml:space="preserve">; </w:t>
      </w:r>
      <w:bookmarkStart w:id="61" w:name="OLE_LINK37"/>
      <w:bookmarkStart w:id="62" w:name="OLE_LINK38"/>
      <w:r w:rsidR="00906989" w:rsidRPr="000C0BE3">
        <w:rPr>
          <w:rFonts w:ascii="Book Antiqua" w:hAnsi="Book Antiqua"/>
          <w:bCs/>
          <w:kern w:val="0"/>
          <w:sz w:val="20"/>
          <w:szCs w:val="20"/>
        </w:rPr>
        <w:t>Business plan</w:t>
      </w:r>
      <w:bookmarkEnd w:id="61"/>
      <w:bookmarkEnd w:id="62"/>
    </w:p>
    <w:p w14:paraId="2D2BE41E" w14:textId="77777777" w:rsidR="00516545" w:rsidRPr="000C0BE3" w:rsidRDefault="00516545" w:rsidP="000C0BE3">
      <w:pPr>
        <w:adjustRightInd w:val="0"/>
        <w:snapToGrid w:val="0"/>
        <w:spacing w:line="360" w:lineRule="auto"/>
        <w:rPr>
          <w:rFonts w:ascii="Book Antiqua" w:hAnsi="Book Antiqua"/>
          <w:b/>
          <w:kern w:val="0"/>
          <w:sz w:val="20"/>
          <w:szCs w:val="20"/>
        </w:rPr>
      </w:pPr>
    </w:p>
    <w:p w14:paraId="7B450F58" w14:textId="6AC1107A" w:rsidR="009306D6" w:rsidRDefault="009306D6" w:rsidP="000C0BE3">
      <w:pPr>
        <w:adjustRightInd w:val="0"/>
        <w:snapToGrid w:val="0"/>
        <w:spacing w:line="360" w:lineRule="auto"/>
        <w:rPr>
          <w:rFonts w:ascii="Book Antiqua" w:hAnsi="Book Antiqua"/>
          <w:bCs/>
          <w:kern w:val="0"/>
          <w:sz w:val="20"/>
          <w:szCs w:val="20"/>
        </w:rPr>
      </w:pPr>
      <w:r w:rsidRPr="009306D6">
        <w:rPr>
          <w:rFonts w:ascii="Book Antiqua" w:hAnsi="Book Antiqua"/>
          <w:b/>
          <w:kern w:val="0"/>
          <w:sz w:val="20"/>
          <w:szCs w:val="20"/>
        </w:rPr>
        <w:t xml:space="preserve">Citation: </w:t>
      </w:r>
      <w:r w:rsidR="00516545" w:rsidRPr="000C0BE3">
        <w:rPr>
          <w:rFonts w:ascii="Book Antiqua" w:hAnsi="Book Antiqua"/>
          <w:bCs/>
          <w:kern w:val="0"/>
          <w:sz w:val="20"/>
          <w:szCs w:val="20"/>
        </w:rPr>
        <w:t>Ma RY</w:t>
      </w:r>
      <w:r w:rsidR="007B4983" w:rsidRPr="000C0BE3">
        <w:rPr>
          <w:rFonts w:ascii="Book Antiqua" w:hAnsi="Book Antiqua"/>
          <w:bCs/>
          <w:kern w:val="0"/>
          <w:sz w:val="20"/>
          <w:szCs w:val="20"/>
        </w:rPr>
        <w:t>.</w:t>
      </w:r>
      <w:r w:rsidR="00516545" w:rsidRPr="000C0BE3">
        <w:rPr>
          <w:rFonts w:ascii="Book Antiqua" w:hAnsi="Book Antiqua"/>
          <w:bCs/>
          <w:kern w:val="0"/>
          <w:sz w:val="20"/>
          <w:szCs w:val="20"/>
        </w:rPr>
        <w:t xml:space="preserve"> Meeting report of the editorial board meeting for </w:t>
      </w:r>
      <w:bookmarkStart w:id="63" w:name="OLE_LINK780"/>
      <w:bookmarkStart w:id="64" w:name="OLE_LINK781"/>
      <w:r w:rsidR="00516545" w:rsidRPr="000C0BE3">
        <w:rPr>
          <w:rFonts w:ascii="Book Antiqua" w:hAnsi="Book Antiqua"/>
          <w:bCs/>
          <w:i/>
          <w:iCs/>
          <w:kern w:val="0"/>
          <w:sz w:val="20"/>
          <w:szCs w:val="20"/>
        </w:rPr>
        <w:t>World Journal of Hepatology</w:t>
      </w:r>
      <w:bookmarkEnd w:id="63"/>
      <w:bookmarkEnd w:id="64"/>
      <w:r w:rsidR="00516545" w:rsidRPr="000C0BE3">
        <w:rPr>
          <w:rFonts w:ascii="Book Antiqua" w:hAnsi="Book Antiqua"/>
          <w:bCs/>
          <w:kern w:val="0"/>
          <w:sz w:val="20"/>
          <w:szCs w:val="20"/>
        </w:rPr>
        <w:t xml:space="preserve"> 2019. </w:t>
      </w:r>
      <w:r w:rsidR="00516545" w:rsidRPr="000C0BE3">
        <w:rPr>
          <w:rFonts w:ascii="Book Antiqua" w:hAnsi="Book Antiqua"/>
          <w:bCs/>
          <w:i/>
          <w:iCs/>
          <w:kern w:val="0"/>
          <w:sz w:val="20"/>
          <w:szCs w:val="20"/>
        </w:rPr>
        <w:t xml:space="preserve">World J Hepatol </w:t>
      </w:r>
      <w:r w:rsidR="00DF5C91" w:rsidRPr="00DF5C91">
        <w:rPr>
          <w:rFonts w:ascii="Book Antiqua" w:hAnsi="Book Antiqua"/>
          <w:bCs/>
          <w:kern w:val="0"/>
          <w:sz w:val="20"/>
          <w:szCs w:val="20"/>
        </w:rPr>
        <w:t xml:space="preserve">2020; 12(1): </w:t>
      </w:r>
      <w:r>
        <w:rPr>
          <w:rFonts w:ascii="Book Antiqua" w:hAnsi="Book Antiqua"/>
          <w:bCs/>
          <w:kern w:val="0"/>
          <w:sz w:val="20"/>
          <w:szCs w:val="20"/>
        </w:rPr>
        <w:t>1-5</w:t>
      </w:r>
      <w:bookmarkStart w:id="65" w:name="_GoBack"/>
      <w:bookmarkEnd w:id="65"/>
      <w:r w:rsidR="00DF5C91" w:rsidRPr="00DF5C91">
        <w:rPr>
          <w:rFonts w:ascii="Book Antiqua" w:hAnsi="Book Antiqua"/>
          <w:bCs/>
          <w:kern w:val="0"/>
          <w:sz w:val="20"/>
          <w:szCs w:val="20"/>
        </w:rPr>
        <w:t xml:space="preserve">  </w:t>
      </w:r>
    </w:p>
    <w:p w14:paraId="0E06B8C4" w14:textId="6CBACDF6" w:rsidR="009306D6" w:rsidRDefault="00DF5C91" w:rsidP="000C0BE3">
      <w:pPr>
        <w:adjustRightInd w:val="0"/>
        <w:snapToGrid w:val="0"/>
        <w:spacing w:line="360" w:lineRule="auto"/>
        <w:rPr>
          <w:rFonts w:ascii="Book Antiqua" w:hAnsi="Book Antiqua"/>
          <w:bCs/>
          <w:kern w:val="0"/>
          <w:sz w:val="20"/>
          <w:szCs w:val="20"/>
        </w:rPr>
      </w:pPr>
      <w:r w:rsidRPr="009306D6">
        <w:rPr>
          <w:rFonts w:ascii="Book Antiqua" w:hAnsi="Book Antiqua"/>
          <w:b/>
          <w:kern w:val="0"/>
          <w:sz w:val="20"/>
          <w:szCs w:val="20"/>
        </w:rPr>
        <w:t xml:space="preserve">URL: </w:t>
      </w:r>
      <w:r w:rsidRPr="00DF5C91">
        <w:rPr>
          <w:rFonts w:ascii="Book Antiqua" w:hAnsi="Book Antiqua"/>
          <w:bCs/>
          <w:kern w:val="0"/>
          <w:sz w:val="20"/>
          <w:szCs w:val="20"/>
        </w:rPr>
        <w:t>https://www.wjgnet.com/1948-5182/full/v12/i1/</w:t>
      </w:r>
      <w:r w:rsidR="009306D6">
        <w:rPr>
          <w:rFonts w:ascii="Book Antiqua" w:hAnsi="Book Antiqua"/>
          <w:bCs/>
          <w:kern w:val="0"/>
          <w:sz w:val="20"/>
          <w:szCs w:val="20"/>
        </w:rPr>
        <w:t>1</w:t>
      </w:r>
      <w:r w:rsidRPr="00DF5C91">
        <w:rPr>
          <w:rFonts w:ascii="Book Antiqua" w:hAnsi="Book Antiqua"/>
          <w:bCs/>
          <w:kern w:val="0"/>
          <w:sz w:val="20"/>
          <w:szCs w:val="20"/>
        </w:rPr>
        <w:t xml:space="preserve">.htm  </w:t>
      </w:r>
    </w:p>
    <w:p w14:paraId="07DB0DA5" w14:textId="1BE43F8E" w:rsidR="00516545" w:rsidRPr="000C0BE3" w:rsidRDefault="00DF5C91" w:rsidP="000C0BE3">
      <w:pPr>
        <w:adjustRightInd w:val="0"/>
        <w:snapToGrid w:val="0"/>
        <w:spacing w:line="360" w:lineRule="auto"/>
        <w:rPr>
          <w:rFonts w:ascii="Book Antiqua" w:eastAsia="宋体" w:hAnsi="Book Antiqua" w:cs="Times New Roman"/>
          <w:bCs/>
          <w:kern w:val="0"/>
          <w:sz w:val="20"/>
          <w:szCs w:val="20"/>
        </w:rPr>
      </w:pPr>
      <w:r w:rsidRPr="009306D6">
        <w:rPr>
          <w:rFonts w:ascii="Book Antiqua" w:hAnsi="Book Antiqua"/>
          <w:b/>
          <w:kern w:val="0"/>
          <w:sz w:val="20"/>
          <w:szCs w:val="20"/>
        </w:rPr>
        <w:t xml:space="preserve">DOI: </w:t>
      </w:r>
      <w:r w:rsidRPr="00DF5C91">
        <w:rPr>
          <w:rFonts w:ascii="Book Antiqua" w:hAnsi="Book Antiqua"/>
          <w:bCs/>
          <w:kern w:val="0"/>
          <w:sz w:val="20"/>
          <w:szCs w:val="20"/>
        </w:rPr>
        <w:t>https://dx.doi.org/10.4254/wjh.v12.i1.</w:t>
      </w:r>
      <w:r w:rsidR="009306D6">
        <w:rPr>
          <w:rFonts w:ascii="Book Antiqua" w:hAnsi="Book Antiqua"/>
          <w:bCs/>
          <w:kern w:val="0"/>
          <w:sz w:val="20"/>
          <w:szCs w:val="20"/>
        </w:rPr>
        <w:t>1</w:t>
      </w:r>
    </w:p>
    <w:p w14:paraId="1B79BF4C" w14:textId="77777777" w:rsidR="00516545" w:rsidRPr="000C0BE3" w:rsidRDefault="00516545" w:rsidP="000C0BE3">
      <w:pPr>
        <w:adjustRightInd w:val="0"/>
        <w:snapToGrid w:val="0"/>
        <w:spacing w:line="360" w:lineRule="auto"/>
        <w:rPr>
          <w:rFonts w:ascii="Book Antiqua" w:hAnsi="Book Antiqua"/>
          <w:b/>
          <w:kern w:val="0"/>
          <w:sz w:val="20"/>
          <w:szCs w:val="20"/>
        </w:rPr>
      </w:pPr>
    </w:p>
    <w:p w14:paraId="7C5B8995" w14:textId="07778BE5" w:rsidR="00516545" w:rsidRPr="000C0BE3" w:rsidRDefault="00516545" w:rsidP="000C0BE3">
      <w:pPr>
        <w:adjustRightInd w:val="0"/>
        <w:snapToGrid w:val="0"/>
        <w:spacing w:line="360" w:lineRule="auto"/>
        <w:rPr>
          <w:rFonts w:ascii="Book Antiqua" w:hAnsi="Book Antiqua"/>
          <w:b/>
          <w:kern w:val="0"/>
          <w:sz w:val="20"/>
          <w:szCs w:val="20"/>
        </w:rPr>
      </w:pPr>
      <w:r w:rsidRPr="000C0BE3">
        <w:rPr>
          <w:rFonts w:ascii="Book Antiqua" w:hAnsi="Book Antiqua"/>
          <w:b/>
          <w:kern w:val="0"/>
          <w:sz w:val="20"/>
          <w:szCs w:val="20"/>
        </w:rPr>
        <w:t xml:space="preserve">Core tip: </w:t>
      </w:r>
      <w:bookmarkStart w:id="66" w:name="OLE_LINK35"/>
      <w:bookmarkStart w:id="67" w:name="OLE_LINK36"/>
      <w:r w:rsidR="002B3CDE" w:rsidRPr="000C0BE3">
        <w:rPr>
          <w:rFonts w:ascii="Book Antiqua" w:hAnsi="Book Antiqua"/>
          <w:kern w:val="0"/>
          <w:sz w:val="20"/>
          <w:szCs w:val="20"/>
        </w:rPr>
        <w:t xml:space="preserve">The first editorial board meeting of the </w:t>
      </w:r>
      <w:r w:rsidR="002B3CDE" w:rsidRPr="000C0BE3">
        <w:rPr>
          <w:rFonts w:ascii="Book Antiqua" w:hAnsi="Book Antiqua"/>
          <w:i/>
          <w:iCs/>
          <w:kern w:val="0"/>
          <w:sz w:val="20"/>
          <w:szCs w:val="20"/>
        </w:rPr>
        <w:t>World Journal of Hepatology</w:t>
      </w:r>
      <w:r w:rsidR="002B3CDE" w:rsidRPr="000C0BE3">
        <w:rPr>
          <w:rFonts w:ascii="Book Antiqua" w:hAnsi="Book Antiqua"/>
          <w:kern w:val="0"/>
          <w:sz w:val="20"/>
          <w:szCs w:val="20"/>
        </w:rPr>
        <w:t xml:space="preserve"> (</w:t>
      </w:r>
      <w:r w:rsidR="002B3CDE" w:rsidRPr="000C0BE3">
        <w:rPr>
          <w:rFonts w:ascii="Book Antiqua" w:hAnsi="Book Antiqua"/>
          <w:i/>
          <w:iCs/>
          <w:kern w:val="0"/>
          <w:sz w:val="20"/>
          <w:szCs w:val="20"/>
        </w:rPr>
        <w:t>WJH</w:t>
      </w:r>
      <w:r w:rsidR="002B3CDE" w:rsidRPr="000C0BE3">
        <w:rPr>
          <w:rFonts w:ascii="Book Antiqua" w:hAnsi="Book Antiqua"/>
          <w:kern w:val="0"/>
          <w:sz w:val="20"/>
          <w:szCs w:val="20"/>
        </w:rPr>
        <w:t xml:space="preserve">) was held on November 8, 2019 </w:t>
      </w:r>
      <w:r w:rsidR="00B04002" w:rsidRPr="000C0BE3">
        <w:rPr>
          <w:rFonts w:ascii="Book Antiqua" w:hAnsi="Book Antiqua"/>
          <w:kern w:val="0"/>
          <w:sz w:val="20"/>
          <w:szCs w:val="20"/>
        </w:rPr>
        <w:t>in</w:t>
      </w:r>
      <w:r w:rsidR="002B3CDE" w:rsidRPr="000C0BE3">
        <w:rPr>
          <w:rFonts w:ascii="Book Antiqua" w:hAnsi="Book Antiqua"/>
          <w:kern w:val="0"/>
          <w:sz w:val="20"/>
          <w:szCs w:val="20"/>
        </w:rPr>
        <w:t xml:space="preserve"> Boston, MA, United States</w:t>
      </w:r>
      <w:bookmarkEnd w:id="66"/>
      <w:bookmarkEnd w:id="67"/>
      <w:r w:rsidR="002B3CDE" w:rsidRPr="000C0BE3">
        <w:rPr>
          <w:rFonts w:ascii="Book Antiqua" w:hAnsi="Book Antiqua"/>
          <w:kern w:val="0"/>
          <w:sz w:val="20"/>
          <w:szCs w:val="20"/>
        </w:rPr>
        <w:t xml:space="preserve">. </w:t>
      </w:r>
      <w:r w:rsidR="00AB04BF" w:rsidRPr="000C0BE3">
        <w:rPr>
          <w:rFonts w:ascii="Book Antiqua" w:hAnsi="Book Antiqua"/>
          <w:kern w:val="0"/>
          <w:sz w:val="20"/>
          <w:szCs w:val="20"/>
        </w:rPr>
        <w:t xml:space="preserve">During the meeting, the attendees discussed about the future strategy of the development of the </w:t>
      </w:r>
      <w:r w:rsidR="00AB04BF" w:rsidRPr="000C0BE3">
        <w:rPr>
          <w:rFonts w:ascii="Book Antiqua" w:hAnsi="Book Antiqua"/>
          <w:i/>
          <w:iCs/>
          <w:kern w:val="0"/>
          <w:sz w:val="20"/>
          <w:szCs w:val="20"/>
        </w:rPr>
        <w:t>WJH</w:t>
      </w:r>
      <w:r w:rsidR="00AB04BF" w:rsidRPr="000C0BE3">
        <w:rPr>
          <w:rFonts w:ascii="Book Antiqua" w:hAnsi="Book Antiqua"/>
          <w:kern w:val="0"/>
          <w:sz w:val="20"/>
          <w:szCs w:val="20"/>
        </w:rPr>
        <w:t>. Many new ideas</w:t>
      </w:r>
      <w:r w:rsidR="000C0BE3">
        <w:rPr>
          <w:rFonts w:ascii="Book Antiqua" w:hAnsi="Book Antiqua"/>
          <w:kern w:val="0"/>
          <w:sz w:val="20"/>
          <w:szCs w:val="20"/>
        </w:rPr>
        <w:t>,</w:t>
      </w:r>
      <w:r w:rsidR="00AB04BF" w:rsidRPr="000C0BE3">
        <w:rPr>
          <w:rFonts w:ascii="Book Antiqua" w:hAnsi="Book Antiqua"/>
          <w:kern w:val="0"/>
          <w:sz w:val="20"/>
          <w:szCs w:val="20"/>
        </w:rPr>
        <w:t xml:space="preserve"> including </w:t>
      </w:r>
      <w:r w:rsidR="000C0BE3">
        <w:rPr>
          <w:rFonts w:ascii="Book Antiqua" w:hAnsi="Book Antiqua"/>
          <w:kern w:val="0"/>
          <w:sz w:val="20"/>
          <w:szCs w:val="20"/>
        </w:rPr>
        <w:t xml:space="preserve">for </w:t>
      </w:r>
      <w:r w:rsidR="00AB04BF" w:rsidRPr="000C0BE3">
        <w:rPr>
          <w:rFonts w:ascii="Book Antiqua" w:hAnsi="Book Antiqua"/>
          <w:kern w:val="0"/>
          <w:sz w:val="20"/>
          <w:szCs w:val="20"/>
        </w:rPr>
        <w:t xml:space="preserve">the business </w:t>
      </w:r>
      <w:r w:rsidR="000C0BE3">
        <w:rPr>
          <w:rFonts w:ascii="Book Antiqua" w:hAnsi="Book Antiqua"/>
          <w:kern w:val="0"/>
          <w:sz w:val="20"/>
          <w:szCs w:val="20"/>
        </w:rPr>
        <w:t>aspect</w:t>
      </w:r>
      <w:r w:rsidR="000C0BE3" w:rsidRPr="000C0BE3">
        <w:rPr>
          <w:rFonts w:ascii="Book Antiqua" w:hAnsi="Book Antiqua"/>
          <w:kern w:val="0"/>
          <w:sz w:val="20"/>
          <w:szCs w:val="20"/>
        </w:rPr>
        <w:t xml:space="preserve"> </w:t>
      </w:r>
      <w:r w:rsidR="00AB04BF" w:rsidRPr="000C0BE3">
        <w:rPr>
          <w:rFonts w:ascii="Book Antiqua" w:hAnsi="Book Antiqua"/>
          <w:kern w:val="0"/>
          <w:sz w:val="20"/>
          <w:szCs w:val="20"/>
        </w:rPr>
        <w:t xml:space="preserve">and the scientific </w:t>
      </w:r>
      <w:r w:rsidR="000C0BE3">
        <w:rPr>
          <w:rFonts w:ascii="Book Antiqua" w:hAnsi="Book Antiqua"/>
          <w:kern w:val="0"/>
          <w:sz w:val="20"/>
          <w:szCs w:val="20"/>
        </w:rPr>
        <w:t>aspect,</w:t>
      </w:r>
      <w:r w:rsidR="00AB04BF" w:rsidRPr="000C0BE3">
        <w:rPr>
          <w:rFonts w:ascii="Book Antiqua" w:hAnsi="Book Antiqua"/>
          <w:kern w:val="0"/>
          <w:sz w:val="20"/>
          <w:szCs w:val="20"/>
        </w:rPr>
        <w:t xml:space="preserve"> were proposed. Both the editorial office and the editorial board will make efforts based on this discussion to bring the </w:t>
      </w:r>
      <w:r w:rsidR="00AB04BF" w:rsidRPr="000C0BE3">
        <w:rPr>
          <w:rFonts w:ascii="Book Antiqua" w:hAnsi="Book Antiqua"/>
          <w:i/>
          <w:iCs/>
          <w:kern w:val="0"/>
          <w:sz w:val="20"/>
          <w:szCs w:val="20"/>
        </w:rPr>
        <w:t>WJH</w:t>
      </w:r>
      <w:r w:rsidR="00AB04BF" w:rsidRPr="000C0BE3">
        <w:rPr>
          <w:rFonts w:ascii="Book Antiqua" w:hAnsi="Book Antiqua"/>
          <w:kern w:val="0"/>
          <w:sz w:val="20"/>
          <w:szCs w:val="20"/>
        </w:rPr>
        <w:t xml:space="preserve"> to the next level.</w:t>
      </w:r>
    </w:p>
    <w:p w14:paraId="5EBA1702" w14:textId="77777777" w:rsidR="00516545" w:rsidRPr="000C0BE3" w:rsidRDefault="00516545" w:rsidP="000C0BE3">
      <w:pPr>
        <w:widowControl/>
        <w:snapToGrid w:val="0"/>
        <w:spacing w:line="360" w:lineRule="auto"/>
        <w:jc w:val="left"/>
        <w:rPr>
          <w:rFonts w:ascii="Book Antiqua" w:hAnsi="Book Antiqua"/>
          <w:b/>
          <w:kern w:val="0"/>
          <w:sz w:val="20"/>
          <w:szCs w:val="20"/>
        </w:rPr>
      </w:pPr>
      <w:r w:rsidRPr="000C0BE3">
        <w:rPr>
          <w:rFonts w:ascii="Book Antiqua" w:hAnsi="Book Antiqua"/>
          <w:b/>
          <w:kern w:val="0"/>
          <w:sz w:val="20"/>
          <w:szCs w:val="20"/>
        </w:rPr>
        <w:br w:type="page"/>
      </w:r>
    </w:p>
    <w:p w14:paraId="24118790" w14:textId="77777777" w:rsidR="006F7ECB" w:rsidRPr="000C0BE3" w:rsidRDefault="00516545"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INTRODUCTION</w:t>
      </w:r>
    </w:p>
    <w:p w14:paraId="4F8A5F00" w14:textId="4FE9A405" w:rsidR="00D55F2C" w:rsidRPr="000C0BE3" w:rsidRDefault="00D55F2C"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 first </w:t>
      </w:r>
      <w:r w:rsidR="00A753DE" w:rsidRPr="000C0BE3">
        <w:rPr>
          <w:rFonts w:ascii="Book Antiqua" w:hAnsi="Book Antiqua"/>
          <w:kern w:val="0"/>
          <w:sz w:val="20"/>
          <w:szCs w:val="20"/>
        </w:rPr>
        <w:t xml:space="preserve">editorial board </w:t>
      </w:r>
      <w:r w:rsidRPr="000C0BE3">
        <w:rPr>
          <w:rFonts w:ascii="Book Antiqua" w:hAnsi="Book Antiqua"/>
          <w:kern w:val="0"/>
          <w:sz w:val="20"/>
          <w:szCs w:val="20"/>
        </w:rPr>
        <w:t xml:space="preserve">meeting of </w:t>
      </w:r>
      <w:r w:rsidR="00F812FD" w:rsidRPr="000C0BE3">
        <w:rPr>
          <w:rFonts w:ascii="Book Antiqua" w:hAnsi="Book Antiqua"/>
          <w:kern w:val="0"/>
          <w:sz w:val="20"/>
          <w:szCs w:val="20"/>
        </w:rPr>
        <w:t xml:space="preserve">the </w:t>
      </w:r>
      <w:r w:rsidRPr="000C0BE3">
        <w:rPr>
          <w:rFonts w:ascii="Book Antiqua" w:hAnsi="Book Antiqua"/>
          <w:i/>
          <w:iCs/>
          <w:kern w:val="0"/>
          <w:sz w:val="20"/>
          <w:szCs w:val="20"/>
        </w:rPr>
        <w:t>World Journal of Hepatology</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was called to order on November 8, 2019 at </w:t>
      </w:r>
      <w:r w:rsidR="00FD2056" w:rsidRPr="000C0BE3">
        <w:rPr>
          <w:rFonts w:ascii="Book Antiqua" w:hAnsi="Book Antiqua"/>
          <w:kern w:val="0"/>
          <w:sz w:val="20"/>
          <w:szCs w:val="20"/>
        </w:rPr>
        <w:t xml:space="preserve">the </w:t>
      </w:r>
      <w:r w:rsidRPr="000C0BE3">
        <w:rPr>
          <w:rFonts w:ascii="Book Antiqua" w:hAnsi="Book Antiqua"/>
          <w:kern w:val="0"/>
          <w:sz w:val="20"/>
          <w:szCs w:val="20"/>
        </w:rPr>
        <w:t xml:space="preserve">Side Bar Grille, Sheraton Boston Hotel. </w:t>
      </w:r>
      <w:r w:rsidR="00AD38D8" w:rsidRPr="000C0BE3">
        <w:rPr>
          <w:rFonts w:ascii="Book Antiqua" w:hAnsi="Book Antiqua"/>
          <w:kern w:val="0"/>
          <w:sz w:val="20"/>
          <w:szCs w:val="20"/>
        </w:rPr>
        <w:t xml:space="preserve">It began at 19:00 and was presided over by </w:t>
      </w:r>
      <w:r w:rsidR="000929EF" w:rsidRPr="000C0BE3">
        <w:rPr>
          <w:rFonts w:ascii="Book Antiqua" w:hAnsi="Book Antiqua"/>
          <w:kern w:val="0"/>
          <w:sz w:val="20"/>
          <w:szCs w:val="20"/>
        </w:rPr>
        <w:t xml:space="preserve">Dr. </w:t>
      </w:r>
      <w:r w:rsidR="00AD38D8" w:rsidRPr="000C0BE3">
        <w:rPr>
          <w:rFonts w:ascii="Book Antiqua" w:hAnsi="Book Antiqua"/>
          <w:kern w:val="0"/>
          <w:sz w:val="20"/>
          <w:szCs w:val="20"/>
        </w:rPr>
        <w:t xml:space="preserve">Ke-Qin Hu, </w:t>
      </w:r>
      <w:bookmarkStart w:id="68" w:name="OLE_LINK784"/>
      <w:bookmarkStart w:id="69" w:name="OLE_LINK785"/>
      <w:r w:rsidR="00AD38D8" w:rsidRPr="000C0BE3">
        <w:rPr>
          <w:rFonts w:ascii="Book Antiqua" w:hAnsi="Book Antiqua"/>
          <w:kern w:val="0"/>
          <w:sz w:val="20"/>
          <w:szCs w:val="20"/>
        </w:rPr>
        <w:t>Journal Editor-in-Chief</w:t>
      </w:r>
      <w:bookmarkEnd w:id="68"/>
      <w:bookmarkEnd w:id="69"/>
      <w:r w:rsidR="00AD38D8" w:rsidRPr="000C0BE3">
        <w:rPr>
          <w:rFonts w:ascii="Book Antiqua" w:hAnsi="Book Antiqua"/>
          <w:kern w:val="0"/>
          <w:sz w:val="20"/>
          <w:szCs w:val="20"/>
        </w:rPr>
        <w:t xml:space="preserve">, with Ruo-Yu Ma, </w:t>
      </w:r>
      <w:bookmarkStart w:id="70" w:name="OLE_LINK736"/>
      <w:bookmarkStart w:id="71" w:name="OLE_LINK737"/>
      <w:r w:rsidR="00AD38D8" w:rsidRPr="000C0BE3">
        <w:rPr>
          <w:rFonts w:ascii="Book Antiqua" w:hAnsi="Book Antiqua"/>
          <w:kern w:val="0"/>
          <w:sz w:val="20"/>
          <w:szCs w:val="20"/>
        </w:rPr>
        <w:t>Director of Editorial Office,</w:t>
      </w:r>
      <w:bookmarkEnd w:id="70"/>
      <w:bookmarkEnd w:id="71"/>
      <w:r w:rsidR="00AD38D8" w:rsidRPr="000C0BE3">
        <w:rPr>
          <w:rFonts w:ascii="Book Antiqua" w:hAnsi="Book Antiqua"/>
          <w:kern w:val="0"/>
          <w:sz w:val="20"/>
          <w:szCs w:val="20"/>
        </w:rPr>
        <w:t xml:space="preserve"> on behalf of Baishideng Publishing Group (BPG) as the organizer.</w:t>
      </w:r>
      <w:r w:rsidR="00E031A0" w:rsidRPr="000C0BE3">
        <w:rPr>
          <w:rFonts w:ascii="Book Antiqua" w:hAnsi="Book Antiqua"/>
          <w:kern w:val="0"/>
          <w:sz w:val="20"/>
          <w:szCs w:val="20"/>
        </w:rPr>
        <w:t xml:space="preserve"> The attendees discussed about how to develop the </w:t>
      </w:r>
      <w:r w:rsidR="00E031A0" w:rsidRPr="000C0BE3">
        <w:rPr>
          <w:rFonts w:ascii="Book Antiqua" w:hAnsi="Book Antiqua"/>
          <w:i/>
          <w:iCs/>
          <w:kern w:val="0"/>
          <w:sz w:val="20"/>
          <w:szCs w:val="20"/>
        </w:rPr>
        <w:t>WJH</w:t>
      </w:r>
      <w:r w:rsidR="00E031A0" w:rsidRPr="000C0BE3">
        <w:rPr>
          <w:rFonts w:ascii="Book Antiqua" w:hAnsi="Book Antiqua"/>
          <w:kern w:val="0"/>
          <w:sz w:val="20"/>
          <w:szCs w:val="20"/>
        </w:rPr>
        <w:t xml:space="preserve"> and had a wonderful dinner.</w:t>
      </w:r>
      <w:r w:rsidR="00E81FD4" w:rsidRPr="000C0BE3">
        <w:rPr>
          <w:rFonts w:ascii="Book Antiqua" w:hAnsi="Book Antiqua"/>
          <w:kern w:val="0"/>
          <w:sz w:val="20"/>
          <w:szCs w:val="20"/>
        </w:rPr>
        <w:t xml:space="preserve"> </w:t>
      </w:r>
    </w:p>
    <w:p w14:paraId="0A6B6BFA" w14:textId="77777777" w:rsidR="00AD38D8" w:rsidRPr="000C0BE3" w:rsidRDefault="00AD38D8" w:rsidP="000C0BE3">
      <w:pPr>
        <w:adjustRightInd w:val="0"/>
        <w:snapToGrid w:val="0"/>
        <w:spacing w:line="360" w:lineRule="auto"/>
        <w:rPr>
          <w:rFonts w:ascii="Book Antiqua" w:hAnsi="Book Antiqua"/>
          <w:kern w:val="0"/>
          <w:sz w:val="20"/>
          <w:szCs w:val="20"/>
        </w:rPr>
      </w:pPr>
    </w:p>
    <w:p w14:paraId="561A1BA7" w14:textId="77777777" w:rsidR="00AD38D8" w:rsidRPr="000C0BE3" w:rsidRDefault="00063721"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ATTENDEES</w:t>
      </w:r>
    </w:p>
    <w:p w14:paraId="42A3BA99" w14:textId="3D6A4D6E" w:rsidR="00A44CBD" w:rsidRPr="000C0BE3" w:rsidRDefault="00063721"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There were seven attendees in total, including </w:t>
      </w:r>
      <w:r w:rsidR="005D3B48" w:rsidRPr="000C0BE3">
        <w:rPr>
          <w:rFonts w:ascii="Book Antiqua" w:hAnsi="Book Antiqua"/>
          <w:kern w:val="0"/>
          <w:sz w:val="20"/>
          <w:szCs w:val="20"/>
        </w:rPr>
        <w:t xml:space="preserve">six editorial board members and one </w:t>
      </w:r>
      <w:r w:rsidR="00FD2056" w:rsidRPr="000C0BE3">
        <w:rPr>
          <w:rFonts w:ascii="Book Antiqua" w:hAnsi="Book Antiqua"/>
          <w:kern w:val="0"/>
          <w:sz w:val="20"/>
          <w:szCs w:val="20"/>
        </w:rPr>
        <w:t>director</w:t>
      </w:r>
      <w:r w:rsidR="005D3B48" w:rsidRPr="000C0BE3">
        <w:rPr>
          <w:rFonts w:ascii="Book Antiqua" w:hAnsi="Book Antiqua"/>
          <w:kern w:val="0"/>
          <w:sz w:val="20"/>
          <w:szCs w:val="20"/>
        </w:rPr>
        <w:t xml:space="preserve"> of the editorial office. The editorial board members are: </w:t>
      </w:r>
      <w:bookmarkStart w:id="72" w:name="OLE_LINK53"/>
      <w:bookmarkStart w:id="73" w:name="OLE_LINK54"/>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Ke-Qin Hu, </w:t>
      </w:r>
      <w:bookmarkStart w:id="74" w:name="OLE_LINK734"/>
      <w:bookmarkStart w:id="75" w:name="OLE_LINK735"/>
      <w:r w:rsidR="005D3B48" w:rsidRPr="000C0BE3">
        <w:rPr>
          <w:rFonts w:ascii="Book Antiqua" w:hAnsi="Book Antiqua"/>
          <w:kern w:val="0"/>
          <w:sz w:val="20"/>
          <w:szCs w:val="20"/>
        </w:rPr>
        <w:t>Journal Editor-in-Chief</w:t>
      </w:r>
      <w:bookmarkEnd w:id="74"/>
      <w:bookmarkEnd w:id="75"/>
      <w:r w:rsidR="005D3B48" w:rsidRPr="000C0BE3">
        <w:rPr>
          <w:rFonts w:ascii="Book Antiqua" w:hAnsi="Book Antiqua"/>
          <w:kern w:val="0"/>
          <w:sz w:val="20"/>
          <w:szCs w:val="20"/>
        </w:rPr>
        <w:t xml:space="preserve">;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Nikolaos T Pyrsopoulos, Journal Editor-in-Chief;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Calvin Pan, Associate Editor; and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Astrid Ruiz-Margáin,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Mohamed AS Kohla and </w:t>
      </w:r>
      <w:r w:rsidR="000929EF" w:rsidRPr="000C0BE3">
        <w:rPr>
          <w:rFonts w:ascii="Book Antiqua" w:hAnsi="Book Antiqua"/>
          <w:kern w:val="0"/>
          <w:sz w:val="20"/>
          <w:szCs w:val="20"/>
        </w:rPr>
        <w:t xml:space="preserve">Dr. </w:t>
      </w:r>
      <w:r w:rsidR="005D3B48" w:rsidRPr="000C0BE3">
        <w:rPr>
          <w:rFonts w:ascii="Book Antiqua" w:hAnsi="Book Antiqua"/>
          <w:kern w:val="0"/>
          <w:sz w:val="20"/>
          <w:szCs w:val="20"/>
        </w:rPr>
        <w:t xml:space="preserve">Tatehiro Kagawa, </w:t>
      </w:r>
      <w:bookmarkStart w:id="76" w:name="OLE_LINK738"/>
      <w:bookmarkStart w:id="77" w:name="OLE_LINK739"/>
      <w:r w:rsidR="005D3B48" w:rsidRPr="000C0BE3">
        <w:rPr>
          <w:rFonts w:ascii="Book Antiqua" w:hAnsi="Book Antiqua"/>
          <w:kern w:val="0"/>
          <w:sz w:val="20"/>
          <w:szCs w:val="20"/>
        </w:rPr>
        <w:t>Editorial Board</w:t>
      </w:r>
      <w:bookmarkEnd w:id="72"/>
      <w:bookmarkEnd w:id="73"/>
      <w:bookmarkEnd w:id="76"/>
      <w:bookmarkEnd w:id="77"/>
      <w:r w:rsidR="005D3B48" w:rsidRPr="000C0BE3">
        <w:rPr>
          <w:rFonts w:ascii="Book Antiqua" w:hAnsi="Book Antiqua"/>
          <w:kern w:val="0"/>
          <w:sz w:val="20"/>
          <w:szCs w:val="20"/>
        </w:rPr>
        <w:t xml:space="preserve">. Ruo-Yu Ma, </w:t>
      </w:r>
      <w:bookmarkStart w:id="78" w:name="OLE_LINK796"/>
      <w:bookmarkStart w:id="79" w:name="OLE_LINK797"/>
      <w:r w:rsidR="005D3B48" w:rsidRPr="000C0BE3">
        <w:rPr>
          <w:rFonts w:ascii="Book Antiqua" w:hAnsi="Book Antiqua"/>
          <w:kern w:val="0"/>
          <w:sz w:val="20"/>
          <w:szCs w:val="20"/>
        </w:rPr>
        <w:t>Director of Editorial Office</w:t>
      </w:r>
      <w:bookmarkEnd w:id="78"/>
      <w:bookmarkEnd w:id="79"/>
      <w:r w:rsidR="005D3B48" w:rsidRPr="000C0BE3">
        <w:rPr>
          <w:rFonts w:ascii="Book Antiqua" w:hAnsi="Book Antiqua"/>
          <w:kern w:val="0"/>
          <w:sz w:val="20"/>
          <w:szCs w:val="20"/>
        </w:rPr>
        <w:t>, attended the meeting on behalf of the editorial office of BPG. Lian-Sheng Ma, CEO and Founder of BPG gave strong support for this meeting.</w:t>
      </w:r>
    </w:p>
    <w:p w14:paraId="1E3A4CC3" w14:textId="77777777" w:rsidR="006F7ECB" w:rsidRPr="000C0BE3" w:rsidRDefault="006F7ECB" w:rsidP="000C0BE3">
      <w:pPr>
        <w:adjustRightInd w:val="0"/>
        <w:snapToGrid w:val="0"/>
        <w:spacing w:line="360" w:lineRule="auto"/>
        <w:rPr>
          <w:rFonts w:ascii="Book Antiqua" w:hAnsi="Book Antiqua"/>
          <w:kern w:val="0"/>
          <w:sz w:val="20"/>
          <w:szCs w:val="20"/>
        </w:rPr>
      </w:pPr>
    </w:p>
    <w:p w14:paraId="3D9F8BC3" w14:textId="77777777" w:rsidR="00A44CBD" w:rsidRPr="000C0BE3" w:rsidRDefault="00AC3970"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APPROVAL OF AGENDA</w:t>
      </w:r>
    </w:p>
    <w:p w14:paraId="2CC19726" w14:textId="77777777" w:rsidR="00AC3970" w:rsidRPr="000C0BE3" w:rsidRDefault="00AC3970"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 </w:t>
      </w:r>
      <w:r w:rsidR="00133C20" w:rsidRPr="000C0BE3">
        <w:rPr>
          <w:rFonts w:ascii="Book Antiqua" w:hAnsi="Book Antiqua"/>
          <w:kern w:val="0"/>
          <w:sz w:val="20"/>
          <w:szCs w:val="20"/>
        </w:rPr>
        <w:t xml:space="preserve">meeting </w:t>
      </w:r>
      <w:r w:rsidRPr="000C0BE3">
        <w:rPr>
          <w:rFonts w:ascii="Book Antiqua" w:hAnsi="Book Antiqua"/>
          <w:kern w:val="0"/>
          <w:sz w:val="20"/>
          <w:szCs w:val="20"/>
        </w:rPr>
        <w:t>agenda was unanimously approved as distributed.</w:t>
      </w:r>
    </w:p>
    <w:p w14:paraId="19D06872" w14:textId="77777777" w:rsidR="00AC3970" w:rsidRPr="000C0BE3" w:rsidRDefault="00AC3970" w:rsidP="000C0BE3">
      <w:pPr>
        <w:adjustRightInd w:val="0"/>
        <w:snapToGrid w:val="0"/>
        <w:spacing w:line="360" w:lineRule="auto"/>
        <w:rPr>
          <w:rFonts w:ascii="Book Antiqua" w:hAnsi="Book Antiqua"/>
          <w:kern w:val="0"/>
          <w:sz w:val="20"/>
          <w:szCs w:val="20"/>
        </w:rPr>
      </w:pPr>
    </w:p>
    <w:p w14:paraId="6B439682" w14:textId="77777777" w:rsidR="00AC3970" w:rsidRPr="000C0BE3" w:rsidRDefault="00AC3970"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REPORTS</w:t>
      </w:r>
    </w:p>
    <w:p w14:paraId="1AF1E2CE" w14:textId="77777777" w:rsidR="00E4317D" w:rsidRPr="000C0BE3" w:rsidRDefault="00E4317D"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Self-introduction</w:t>
      </w:r>
    </w:p>
    <w:p w14:paraId="4C96A9C4" w14:textId="77777777" w:rsidR="00E4317D" w:rsidRPr="000C0BE3" w:rsidRDefault="00F812FD" w:rsidP="000C0BE3">
      <w:pPr>
        <w:adjustRightInd w:val="0"/>
        <w:snapToGrid w:val="0"/>
        <w:spacing w:line="360" w:lineRule="auto"/>
        <w:rPr>
          <w:rFonts w:ascii="Book Antiqua" w:hAnsi="Book Antiqua"/>
          <w:kern w:val="0"/>
          <w:sz w:val="20"/>
          <w:szCs w:val="20"/>
        </w:rPr>
      </w:pPr>
      <w:bookmarkStart w:id="80" w:name="OLE_LINK744"/>
      <w:bookmarkStart w:id="81" w:name="OLE_LINK745"/>
      <w:r w:rsidRPr="000C0BE3">
        <w:rPr>
          <w:rFonts w:ascii="Book Antiqua" w:hAnsi="Book Antiqua"/>
          <w:kern w:val="0"/>
          <w:sz w:val="20"/>
          <w:szCs w:val="20"/>
        </w:rPr>
        <w:t xml:space="preserve">After </w:t>
      </w:r>
      <w:r w:rsidR="00AF023C" w:rsidRPr="000C0BE3">
        <w:rPr>
          <w:rFonts w:ascii="Book Antiqua" w:hAnsi="Book Antiqua"/>
          <w:kern w:val="0"/>
          <w:sz w:val="20"/>
          <w:szCs w:val="20"/>
        </w:rPr>
        <w:t>checking in</w:t>
      </w:r>
      <w:r w:rsidRPr="000C0BE3">
        <w:rPr>
          <w:rFonts w:ascii="Book Antiqua" w:hAnsi="Book Antiqua"/>
          <w:kern w:val="0"/>
          <w:sz w:val="20"/>
          <w:szCs w:val="20"/>
        </w:rPr>
        <w:t>, all the attendees briefly introduced their educational background, research field and their current work.</w:t>
      </w:r>
      <w:bookmarkEnd w:id="80"/>
      <w:bookmarkEnd w:id="81"/>
    </w:p>
    <w:p w14:paraId="4AFB8F22" w14:textId="77777777" w:rsidR="00E4317D" w:rsidRPr="000C0BE3" w:rsidRDefault="00E4317D" w:rsidP="000C0BE3">
      <w:pPr>
        <w:adjustRightInd w:val="0"/>
        <w:snapToGrid w:val="0"/>
        <w:spacing w:line="360" w:lineRule="auto"/>
        <w:rPr>
          <w:rFonts w:ascii="Book Antiqua" w:hAnsi="Book Antiqua"/>
          <w:kern w:val="0"/>
          <w:sz w:val="20"/>
          <w:szCs w:val="20"/>
        </w:rPr>
      </w:pPr>
    </w:p>
    <w:p w14:paraId="2FAED768" w14:textId="77777777" w:rsidR="00AC3970" w:rsidRPr="000C0BE3" w:rsidRDefault="00AC3970"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Opening</w:t>
      </w:r>
    </w:p>
    <w:p w14:paraId="618A7244" w14:textId="045662E7" w:rsidR="00AC3970" w:rsidRPr="000C0BE3" w:rsidRDefault="008D586D" w:rsidP="000C0BE3">
      <w:pPr>
        <w:adjustRightInd w:val="0"/>
        <w:snapToGrid w:val="0"/>
        <w:spacing w:line="360" w:lineRule="auto"/>
        <w:rPr>
          <w:rFonts w:ascii="Book Antiqua" w:hAnsi="Book Antiqua"/>
          <w:kern w:val="0"/>
          <w:sz w:val="20"/>
          <w:szCs w:val="20"/>
        </w:rPr>
      </w:pPr>
      <w:bookmarkStart w:id="82" w:name="OLE_LINK740"/>
      <w:bookmarkStart w:id="83" w:name="OLE_LINK741"/>
      <w:r w:rsidRPr="000C0BE3">
        <w:rPr>
          <w:rFonts w:ascii="Book Antiqua" w:hAnsi="Book Antiqua"/>
          <w:kern w:val="0"/>
          <w:sz w:val="20"/>
          <w:szCs w:val="20"/>
        </w:rPr>
        <w:t xml:space="preserve">Dr. Hu </w:t>
      </w:r>
      <w:r w:rsidR="00494A83" w:rsidRPr="000C0BE3">
        <w:rPr>
          <w:rFonts w:ascii="Book Antiqua" w:hAnsi="Book Antiqua"/>
          <w:kern w:val="0"/>
          <w:sz w:val="20"/>
          <w:szCs w:val="20"/>
        </w:rPr>
        <w:t xml:space="preserve">explained that it was important for the </w:t>
      </w:r>
      <w:r w:rsidR="00494A83" w:rsidRPr="000C0BE3">
        <w:rPr>
          <w:rFonts w:ascii="Book Antiqua" w:hAnsi="Book Antiqua"/>
          <w:i/>
          <w:iCs/>
          <w:kern w:val="0"/>
          <w:sz w:val="20"/>
          <w:szCs w:val="20"/>
        </w:rPr>
        <w:t>WJH</w:t>
      </w:r>
      <w:r w:rsidR="00494A83" w:rsidRPr="000C0BE3">
        <w:rPr>
          <w:rFonts w:ascii="Book Antiqua" w:hAnsi="Book Antiqua"/>
          <w:kern w:val="0"/>
          <w:sz w:val="20"/>
          <w:szCs w:val="20"/>
        </w:rPr>
        <w:t xml:space="preserve"> to hold an editorial board meeting, which would be very beneficial for the journal development. </w:t>
      </w:r>
      <w:bookmarkStart w:id="84" w:name="OLE_LINK742"/>
      <w:bookmarkStart w:id="85" w:name="OLE_LINK743"/>
      <w:r w:rsidR="00494A83" w:rsidRPr="000C0BE3">
        <w:rPr>
          <w:rFonts w:ascii="Book Antiqua" w:hAnsi="Book Antiqua"/>
          <w:kern w:val="0"/>
          <w:sz w:val="20"/>
          <w:szCs w:val="20"/>
        </w:rPr>
        <w:t>He was surprised that the journal had never held an editorial board meeting before, and thus he suggested Dr. Ma, the CEO of BPG</w:t>
      </w:r>
      <w:r w:rsidR="008853B9">
        <w:rPr>
          <w:rFonts w:ascii="Book Antiqua" w:hAnsi="Book Antiqua"/>
          <w:kern w:val="0"/>
          <w:sz w:val="20"/>
          <w:szCs w:val="20"/>
        </w:rPr>
        <w:t>,</w:t>
      </w:r>
      <w:r w:rsidR="00494A83" w:rsidRPr="000C0BE3">
        <w:rPr>
          <w:rFonts w:ascii="Book Antiqua" w:hAnsi="Book Antiqua"/>
          <w:kern w:val="0"/>
          <w:sz w:val="20"/>
          <w:szCs w:val="20"/>
        </w:rPr>
        <w:t xml:space="preserve"> to organize this meeting </w:t>
      </w:r>
      <w:r w:rsidR="00E4317D" w:rsidRPr="000C0BE3">
        <w:rPr>
          <w:rFonts w:ascii="Book Antiqua" w:hAnsi="Book Antiqua"/>
          <w:kern w:val="0"/>
          <w:sz w:val="20"/>
          <w:szCs w:val="20"/>
        </w:rPr>
        <w:t>during</w:t>
      </w:r>
      <w:r w:rsidR="00A04C18" w:rsidRPr="000C0BE3">
        <w:rPr>
          <w:rFonts w:ascii="Book Antiqua" w:hAnsi="Book Antiqua"/>
          <w:kern w:val="0"/>
          <w:sz w:val="20"/>
          <w:szCs w:val="20"/>
        </w:rPr>
        <w:t xml:space="preserve"> </w:t>
      </w:r>
      <w:r w:rsidR="00E4317D" w:rsidRPr="000C0BE3">
        <w:rPr>
          <w:rFonts w:ascii="Book Antiqua" w:hAnsi="Book Antiqua"/>
          <w:kern w:val="0"/>
          <w:sz w:val="20"/>
          <w:szCs w:val="20"/>
        </w:rPr>
        <w:t>The Liver Meeting</w:t>
      </w:r>
      <w:r w:rsidR="00E4317D" w:rsidRPr="000C0BE3">
        <w:rPr>
          <w:rFonts w:ascii="Book Antiqua" w:hAnsi="Book Antiqua"/>
          <w:kern w:val="0"/>
          <w:sz w:val="20"/>
          <w:szCs w:val="20"/>
          <w:vertAlign w:val="superscript"/>
        </w:rPr>
        <w:t>®</w:t>
      </w:r>
      <w:r w:rsidR="00E4317D" w:rsidRPr="000C0BE3">
        <w:rPr>
          <w:rFonts w:ascii="Book Antiqua" w:hAnsi="Book Antiqua"/>
          <w:kern w:val="0"/>
          <w:sz w:val="20"/>
          <w:szCs w:val="20"/>
        </w:rPr>
        <w:t xml:space="preserve"> 2019.</w:t>
      </w:r>
      <w:bookmarkEnd w:id="82"/>
      <w:bookmarkEnd w:id="83"/>
      <w:r w:rsidR="00E4317D" w:rsidRPr="000C0BE3">
        <w:rPr>
          <w:rFonts w:ascii="Book Antiqua" w:hAnsi="Book Antiqua"/>
          <w:kern w:val="0"/>
          <w:sz w:val="20"/>
          <w:szCs w:val="20"/>
        </w:rPr>
        <w:t xml:space="preserve"> </w:t>
      </w:r>
      <w:bookmarkEnd w:id="84"/>
      <w:bookmarkEnd w:id="85"/>
      <w:r w:rsidR="00494A83" w:rsidRPr="000C0BE3">
        <w:rPr>
          <w:rFonts w:ascii="Book Antiqua" w:hAnsi="Book Antiqua"/>
          <w:kern w:val="0"/>
          <w:sz w:val="20"/>
          <w:szCs w:val="20"/>
        </w:rPr>
        <w:t>With the great support from Dr. Ma and the BPG company, the editorial board meeting was called to order</w:t>
      </w:r>
      <w:r w:rsidR="00F812FD" w:rsidRPr="000C0BE3">
        <w:rPr>
          <w:rFonts w:ascii="Book Antiqua" w:hAnsi="Book Antiqua"/>
          <w:kern w:val="0"/>
          <w:sz w:val="20"/>
          <w:szCs w:val="20"/>
        </w:rPr>
        <w:t xml:space="preserve"> and held by </w:t>
      </w:r>
      <w:r w:rsidR="00C257C0" w:rsidRPr="000C0BE3">
        <w:rPr>
          <w:rFonts w:ascii="Book Antiqua" w:hAnsi="Book Antiqua"/>
          <w:kern w:val="0"/>
          <w:sz w:val="20"/>
          <w:szCs w:val="20"/>
        </w:rPr>
        <w:t>Ruo-Yu</w:t>
      </w:r>
      <w:r w:rsidR="00F812FD" w:rsidRPr="000C0BE3">
        <w:rPr>
          <w:rFonts w:ascii="Book Antiqua" w:hAnsi="Book Antiqua"/>
          <w:kern w:val="0"/>
          <w:sz w:val="20"/>
          <w:szCs w:val="20"/>
        </w:rPr>
        <w:t xml:space="preserve"> Ma</w:t>
      </w:r>
      <w:r w:rsidR="00494A83" w:rsidRPr="000C0BE3">
        <w:rPr>
          <w:rFonts w:ascii="Book Antiqua" w:hAnsi="Book Antiqua"/>
          <w:kern w:val="0"/>
          <w:sz w:val="20"/>
          <w:szCs w:val="20"/>
        </w:rPr>
        <w:t xml:space="preserve">. </w:t>
      </w:r>
      <w:r w:rsidR="00F812FD" w:rsidRPr="000C0BE3">
        <w:rPr>
          <w:rFonts w:ascii="Book Antiqua" w:hAnsi="Book Antiqua"/>
          <w:kern w:val="0"/>
          <w:sz w:val="20"/>
          <w:szCs w:val="20"/>
        </w:rPr>
        <w:t xml:space="preserve">He appreciated that the attendees could come to the meeting to follow the current situation of the </w:t>
      </w:r>
      <w:r w:rsidR="00F812FD" w:rsidRPr="000C0BE3">
        <w:rPr>
          <w:rFonts w:ascii="Book Antiqua" w:hAnsi="Book Antiqua"/>
          <w:i/>
          <w:iCs/>
          <w:kern w:val="0"/>
          <w:sz w:val="20"/>
          <w:szCs w:val="20"/>
        </w:rPr>
        <w:t xml:space="preserve">WJH </w:t>
      </w:r>
      <w:r w:rsidR="00F812FD" w:rsidRPr="000C0BE3">
        <w:rPr>
          <w:rFonts w:ascii="Book Antiqua" w:hAnsi="Book Antiqua"/>
          <w:kern w:val="0"/>
          <w:sz w:val="20"/>
          <w:szCs w:val="20"/>
        </w:rPr>
        <w:t xml:space="preserve">and to provide better support for the journal. </w:t>
      </w:r>
    </w:p>
    <w:p w14:paraId="174E9178" w14:textId="77777777" w:rsidR="00A44CBD" w:rsidRPr="000C0BE3" w:rsidRDefault="00A44CBD" w:rsidP="000C0BE3">
      <w:pPr>
        <w:adjustRightInd w:val="0"/>
        <w:snapToGrid w:val="0"/>
        <w:spacing w:line="360" w:lineRule="auto"/>
        <w:rPr>
          <w:rFonts w:ascii="Book Antiqua" w:hAnsi="Book Antiqua"/>
          <w:kern w:val="0"/>
          <w:sz w:val="20"/>
          <w:szCs w:val="20"/>
        </w:rPr>
      </w:pPr>
    </w:p>
    <w:p w14:paraId="3C2F5840" w14:textId="6B54E393" w:rsidR="00F812FD" w:rsidRPr="000C0BE3" w:rsidRDefault="00C257C0"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 xml:space="preserve">Overview of </w:t>
      </w:r>
      <w:r w:rsidR="008853B9">
        <w:rPr>
          <w:rFonts w:ascii="Book Antiqua" w:hAnsi="Book Antiqua"/>
          <w:b/>
          <w:bCs/>
          <w:i/>
          <w:iCs/>
          <w:kern w:val="0"/>
          <w:sz w:val="20"/>
          <w:szCs w:val="20"/>
        </w:rPr>
        <w:t xml:space="preserve">the </w:t>
      </w:r>
      <w:r w:rsidRPr="000C0BE3">
        <w:rPr>
          <w:rFonts w:ascii="Book Antiqua" w:hAnsi="Book Antiqua"/>
          <w:b/>
          <w:bCs/>
          <w:i/>
          <w:iCs/>
          <w:kern w:val="0"/>
          <w:sz w:val="20"/>
          <w:szCs w:val="20"/>
        </w:rPr>
        <w:t>WJH and BPG update</w:t>
      </w:r>
    </w:p>
    <w:p w14:paraId="7F5956CE" w14:textId="77777777" w:rsidR="003D4C2F" w:rsidRPr="000C0BE3" w:rsidRDefault="00922400"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Ruo-Yu Ma </w:t>
      </w:r>
      <w:r w:rsidR="00E71119" w:rsidRPr="000C0BE3">
        <w:rPr>
          <w:rFonts w:ascii="Book Antiqua" w:hAnsi="Book Antiqua"/>
          <w:kern w:val="0"/>
          <w:sz w:val="20"/>
          <w:szCs w:val="20"/>
        </w:rPr>
        <w:t xml:space="preserve">summarized the current situation of the </w:t>
      </w:r>
      <w:r w:rsidR="00E71119" w:rsidRPr="000C0BE3">
        <w:rPr>
          <w:rFonts w:ascii="Book Antiqua" w:hAnsi="Book Antiqua"/>
          <w:i/>
          <w:iCs/>
          <w:kern w:val="0"/>
          <w:sz w:val="20"/>
          <w:szCs w:val="20"/>
        </w:rPr>
        <w:t>WJH</w:t>
      </w:r>
      <w:r w:rsidR="00E71119" w:rsidRPr="000C0BE3">
        <w:rPr>
          <w:rFonts w:ascii="Book Antiqua" w:hAnsi="Book Antiqua"/>
          <w:kern w:val="0"/>
          <w:sz w:val="20"/>
          <w:szCs w:val="20"/>
        </w:rPr>
        <w:t xml:space="preserve"> and the BPG</w:t>
      </w:r>
      <w:r w:rsidR="00495DCC" w:rsidRPr="000C0BE3">
        <w:rPr>
          <w:rFonts w:ascii="Book Antiqua" w:hAnsi="Book Antiqua"/>
          <w:kern w:val="0"/>
          <w:sz w:val="20"/>
          <w:szCs w:val="20"/>
        </w:rPr>
        <w:t>:</w:t>
      </w:r>
    </w:p>
    <w:p w14:paraId="21640896" w14:textId="4CB5A44C" w:rsidR="00C257C0" w:rsidRPr="000C0BE3" w:rsidRDefault="003D4C2F"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One hundred and seventy-six editorial board members from myriad countries across the globe contribute to the development of the journal. From its launch in 2009 to today in 2019, the </w:t>
      </w:r>
      <w:r w:rsidRPr="000C0BE3">
        <w:rPr>
          <w:rFonts w:ascii="Book Antiqua" w:hAnsi="Book Antiqua"/>
          <w:i/>
          <w:iCs/>
          <w:kern w:val="0"/>
          <w:sz w:val="20"/>
          <w:szCs w:val="20"/>
        </w:rPr>
        <w:t>WJH</w:t>
      </w:r>
      <w:r w:rsidRPr="000C0BE3">
        <w:rPr>
          <w:rFonts w:ascii="Book Antiqua" w:hAnsi="Book Antiqua"/>
          <w:kern w:val="0"/>
          <w:sz w:val="20"/>
          <w:szCs w:val="20"/>
        </w:rPr>
        <w:t xml:space="preserve"> has published 1081 articles. Among these, the total cites is 13040 and the average cites per article is 12.1. The current number of total visits to the </w:t>
      </w:r>
      <w:r w:rsidRPr="000C0BE3">
        <w:rPr>
          <w:rFonts w:ascii="Book Antiqua" w:hAnsi="Book Antiqua"/>
          <w:i/>
          <w:iCs/>
          <w:kern w:val="0"/>
          <w:sz w:val="20"/>
          <w:szCs w:val="20"/>
        </w:rPr>
        <w:t>WJH</w:t>
      </w:r>
      <w:r w:rsidRPr="000C0BE3">
        <w:rPr>
          <w:rFonts w:ascii="Book Antiqua" w:hAnsi="Book Antiqua"/>
          <w:kern w:val="0"/>
          <w:sz w:val="20"/>
          <w:szCs w:val="20"/>
        </w:rPr>
        <w:t xml:space="preserve"> homepage is about 1.6 million, of which 23% of those visits are from the United States and 21.4% from China. </w:t>
      </w:r>
      <w:r w:rsidR="008853B9">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is now abstracted and indexed in PubMed, PubMed Central, ESCI</w:t>
      </w:r>
      <w:r w:rsidR="008853B9">
        <w:rPr>
          <w:rFonts w:ascii="Book Antiqua" w:hAnsi="Book Antiqua"/>
          <w:kern w:val="0"/>
          <w:sz w:val="20"/>
          <w:szCs w:val="20"/>
        </w:rPr>
        <w:t>,</w:t>
      </w:r>
      <w:r w:rsidRPr="000C0BE3">
        <w:rPr>
          <w:rFonts w:ascii="Book Antiqua" w:hAnsi="Book Antiqua"/>
          <w:kern w:val="0"/>
          <w:sz w:val="20"/>
          <w:szCs w:val="20"/>
        </w:rPr>
        <w:t xml:space="preserve"> and </w:t>
      </w:r>
      <w:bookmarkStart w:id="86" w:name="OLE_LINK746"/>
      <w:bookmarkStart w:id="87" w:name="OLE_LINK747"/>
      <w:r w:rsidRPr="000C0BE3">
        <w:rPr>
          <w:rFonts w:ascii="Book Antiqua" w:hAnsi="Book Antiqua"/>
          <w:kern w:val="0"/>
          <w:sz w:val="20"/>
          <w:szCs w:val="20"/>
        </w:rPr>
        <w:t>major academic databases in China</w:t>
      </w:r>
      <w:bookmarkEnd w:id="86"/>
      <w:bookmarkEnd w:id="87"/>
      <w:r w:rsidRPr="000C0BE3">
        <w:rPr>
          <w:rFonts w:ascii="Book Antiqua" w:hAnsi="Book Antiqua"/>
          <w:kern w:val="0"/>
          <w:sz w:val="20"/>
          <w:szCs w:val="20"/>
        </w:rPr>
        <w:t>. BPG will submit an application to Clarivate Analytics in 2019, with anticipation of its being abstracted and indexed in SCIE.</w:t>
      </w:r>
    </w:p>
    <w:p w14:paraId="15AA1DC3" w14:textId="77777777" w:rsidR="003D4C2F" w:rsidRPr="000C0BE3" w:rsidRDefault="003D4C2F"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BPG itself has 27 years of experience in editing and publishing medical journals. BPG currently publishes 43 clinical medical journals covering a wide range of topics, 7 of which are indexed in SCIE, 6 in ESCI (including the </w:t>
      </w:r>
      <w:bookmarkStart w:id="88" w:name="OLE_LINK750"/>
      <w:bookmarkStart w:id="89" w:name="OLE_LINK751"/>
      <w:r w:rsidRPr="000C0BE3">
        <w:rPr>
          <w:rFonts w:ascii="Book Antiqua" w:hAnsi="Book Antiqua"/>
          <w:i/>
          <w:iCs/>
          <w:kern w:val="0"/>
          <w:sz w:val="20"/>
          <w:szCs w:val="20"/>
        </w:rPr>
        <w:t>WJH</w:t>
      </w:r>
      <w:bookmarkEnd w:id="88"/>
      <w:bookmarkEnd w:id="89"/>
      <w:r w:rsidRPr="000C0BE3">
        <w:rPr>
          <w:rFonts w:ascii="Book Antiqua" w:hAnsi="Book Antiqua"/>
          <w:kern w:val="0"/>
          <w:sz w:val="20"/>
          <w:szCs w:val="20"/>
        </w:rPr>
        <w:t>), and 23 in PubMed and PubMed Central.</w:t>
      </w:r>
    </w:p>
    <w:p w14:paraId="3A448F51" w14:textId="77777777" w:rsidR="003D4C2F" w:rsidRPr="000C0BE3" w:rsidRDefault="00AB0A00" w:rsidP="000C0BE3">
      <w:pPr>
        <w:adjustRightInd w:val="0"/>
        <w:snapToGrid w:val="0"/>
        <w:spacing w:line="360" w:lineRule="auto"/>
        <w:ind w:firstLineChars="100" w:firstLine="200"/>
        <w:rPr>
          <w:rFonts w:ascii="Book Antiqua" w:hAnsi="Book Antiqua"/>
          <w:kern w:val="0"/>
          <w:sz w:val="20"/>
          <w:szCs w:val="20"/>
        </w:rPr>
      </w:pPr>
      <w:bookmarkStart w:id="90" w:name="OLE_LINK748"/>
      <w:bookmarkStart w:id="91" w:name="OLE_LINK749"/>
      <w:r w:rsidRPr="000C0BE3">
        <w:rPr>
          <w:rFonts w:ascii="Book Antiqua" w:hAnsi="Book Antiqua"/>
          <w:kern w:val="0"/>
          <w:sz w:val="20"/>
          <w:szCs w:val="20"/>
        </w:rPr>
        <w:t>At the end of her presentation</w:t>
      </w:r>
      <w:r w:rsidR="003D4C2F" w:rsidRPr="000C0BE3">
        <w:rPr>
          <w:rFonts w:ascii="Book Antiqua" w:hAnsi="Book Antiqua"/>
          <w:kern w:val="0"/>
          <w:sz w:val="20"/>
          <w:szCs w:val="20"/>
        </w:rPr>
        <w:t>, Ruo-Yu Ma introduced her working experience in BPG</w:t>
      </w:r>
      <w:r w:rsidRPr="000C0BE3">
        <w:rPr>
          <w:rFonts w:ascii="Book Antiqua" w:hAnsi="Book Antiqua"/>
          <w:kern w:val="0"/>
          <w:sz w:val="20"/>
          <w:szCs w:val="20"/>
        </w:rPr>
        <w:t>,</w:t>
      </w:r>
      <w:r w:rsidR="003D4C2F" w:rsidRPr="000C0BE3">
        <w:rPr>
          <w:rFonts w:ascii="Book Antiqua" w:hAnsi="Book Antiqua"/>
          <w:kern w:val="0"/>
          <w:sz w:val="20"/>
          <w:szCs w:val="20"/>
        </w:rPr>
        <w:t xml:space="preserve"> welcomed the </w:t>
      </w:r>
      <w:r w:rsidRPr="000C0BE3">
        <w:rPr>
          <w:rFonts w:ascii="Book Antiqua" w:hAnsi="Book Antiqua"/>
          <w:kern w:val="0"/>
          <w:sz w:val="20"/>
          <w:szCs w:val="20"/>
        </w:rPr>
        <w:t xml:space="preserve">attendees and expressed her hope that </w:t>
      </w:r>
      <w:r w:rsidR="003D4C2F" w:rsidRPr="000C0BE3">
        <w:rPr>
          <w:rFonts w:ascii="Book Antiqua" w:hAnsi="Book Antiqua"/>
          <w:kern w:val="0"/>
          <w:sz w:val="20"/>
          <w:szCs w:val="20"/>
        </w:rPr>
        <w:t xml:space="preserve">new ideas </w:t>
      </w:r>
      <w:r w:rsidRPr="000C0BE3">
        <w:rPr>
          <w:rFonts w:ascii="Book Antiqua" w:hAnsi="Book Antiqua"/>
          <w:kern w:val="0"/>
          <w:sz w:val="20"/>
          <w:szCs w:val="20"/>
        </w:rPr>
        <w:t xml:space="preserve">would be proposed </w:t>
      </w:r>
      <w:r w:rsidR="003D4C2F" w:rsidRPr="000C0BE3">
        <w:rPr>
          <w:rFonts w:ascii="Book Antiqua" w:hAnsi="Book Antiqua"/>
          <w:kern w:val="0"/>
          <w:sz w:val="20"/>
          <w:szCs w:val="20"/>
        </w:rPr>
        <w:t>to bring the journal to</w:t>
      </w:r>
      <w:r w:rsidRPr="000C0BE3">
        <w:rPr>
          <w:rFonts w:ascii="Book Antiqua" w:hAnsi="Book Antiqua"/>
          <w:kern w:val="0"/>
          <w:sz w:val="20"/>
          <w:szCs w:val="20"/>
        </w:rPr>
        <w:t xml:space="preserve"> the next level.</w:t>
      </w:r>
      <w:bookmarkEnd w:id="90"/>
      <w:bookmarkEnd w:id="91"/>
    </w:p>
    <w:p w14:paraId="733AE938" w14:textId="77777777" w:rsidR="006D6C3F" w:rsidRPr="000C0BE3" w:rsidRDefault="006D6C3F" w:rsidP="000C0BE3">
      <w:pPr>
        <w:adjustRightInd w:val="0"/>
        <w:snapToGrid w:val="0"/>
        <w:spacing w:line="360" w:lineRule="auto"/>
        <w:ind w:firstLineChars="100" w:firstLine="200"/>
        <w:rPr>
          <w:rFonts w:ascii="Book Antiqua" w:hAnsi="Book Antiqua"/>
          <w:kern w:val="0"/>
          <w:sz w:val="20"/>
          <w:szCs w:val="20"/>
        </w:rPr>
      </w:pPr>
    </w:p>
    <w:p w14:paraId="3611FE88" w14:textId="77777777" w:rsidR="006D6C3F" w:rsidRPr="000C0BE3" w:rsidRDefault="006D6C3F"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Open discussion</w:t>
      </w:r>
    </w:p>
    <w:p w14:paraId="6B5E848A" w14:textId="68DA1074" w:rsidR="006D6C3F" w:rsidRPr="000C0BE3" w:rsidRDefault="00A87078"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The attendees asked</w:t>
      </w:r>
      <w:r w:rsidR="006F3098" w:rsidRPr="000C0BE3">
        <w:rPr>
          <w:rFonts w:ascii="Book Antiqua" w:hAnsi="Book Antiqua"/>
          <w:kern w:val="0"/>
          <w:sz w:val="20"/>
          <w:szCs w:val="20"/>
        </w:rPr>
        <w:t xml:space="preserve"> </w:t>
      </w:r>
      <w:r w:rsidRPr="000C0BE3">
        <w:rPr>
          <w:rFonts w:ascii="Book Antiqua" w:hAnsi="Book Antiqua"/>
          <w:kern w:val="0"/>
          <w:sz w:val="20"/>
          <w:szCs w:val="20"/>
        </w:rPr>
        <w:t xml:space="preserve">questions </w:t>
      </w:r>
      <w:r w:rsidR="006F3098" w:rsidRPr="000C0BE3">
        <w:rPr>
          <w:rFonts w:ascii="Book Antiqua" w:hAnsi="Book Antiqua"/>
          <w:kern w:val="0"/>
          <w:sz w:val="20"/>
          <w:szCs w:val="20"/>
        </w:rPr>
        <w:t xml:space="preserve">based on Ruo-Yu Ma’s presentation, </w:t>
      </w:r>
      <w:r w:rsidR="006F3098" w:rsidRPr="000C0BE3">
        <w:rPr>
          <w:rFonts w:ascii="Book Antiqua" w:hAnsi="Book Antiqua"/>
          <w:i/>
          <w:iCs/>
          <w:kern w:val="0"/>
          <w:sz w:val="20"/>
          <w:szCs w:val="20"/>
        </w:rPr>
        <w:t>e.g.</w:t>
      </w:r>
      <w:r w:rsidR="006F3098" w:rsidRPr="000C0BE3">
        <w:rPr>
          <w:rFonts w:ascii="Book Antiqua" w:hAnsi="Book Antiqua"/>
          <w:kern w:val="0"/>
          <w:sz w:val="20"/>
          <w:szCs w:val="20"/>
        </w:rPr>
        <w:t>,</w:t>
      </w:r>
      <w:r w:rsidRPr="000C0BE3">
        <w:rPr>
          <w:rFonts w:ascii="Book Antiqua" w:hAnsi="Book Antiqua"/>
          <w:kern w:val="0"/>
          <w:sz w:val="20"/>
          <w:szCs w:val="20"/>
        </w:rPr>
        <w:t xml:space="preserve"> the acceptance rate of the manuscript submitted</w:t>
      </w:r>
      <w:r w:rsidR="006620C1" w:rsidRPr="000C0BE3">
        <w:rPr>
          <w:rFonts w:ascii="Book Antiqua" w:hAnsi="Book Antiqua"/>
          <w:kern w:val="0"/>
          <w:sz w:val="20"/>
          <w:szCs w:val="20"/>
        </w:rPr>
        <w:t>, the time for peer reviewing</w:t>
      </w:r>
      <w:r w:rsidR="00E058D1" w:rsidRPr="000C0BE3">
        <w:rPr>
          <w:rFonts w:ascii="Book Antiqua" w:hAnsi="Book Antiqua"/>
          <w:kern w:val="0"/>
          <w:sz w:val="20"/>
          <w:szCs w:val="20"/>
        </w:rPr>
        <w:t xml:space="preserve"> and </w:t>
      </w:r>
      <w:r w:rsidRPr="000C0BE3">
        <w:rPr>
          <w:rFonts w:ascii="Book Antiqua" w:hAnsi="Book Antiqua"/>
          <w:kern w:val="0"/>
          <w:sz w:val="20"/>
          <w:szCs w:val="20"/>
        </w:rPr>
        <w:t>the indexing situation</w:t>
      </w:r>
      <w:r w:rsidR="008853B9">
        <w:rPr>
          <w:rFonts w:ascii="Book Antiqua" w:hAnsi="Book Antiqua"/>
          <w:kern w:val="0"/>
          <w:sz w:val="20"/>
          <w:szCs w:val="20"/>
        </w:rPr>
        <w:t>,</w:t>
      </w:r>
      <w:r w:rsidR="006F3098" w:rsidRPr="000C0BE3">
        <w:rPr>
          <w:rFonts w:ascii="Book Antiqua" w:hAnsi="Book Antiqua"/>
          <w:kern w:val="0"/>
          <w:sz w:val="20"/>
          <w:szCs w:val="20"/>
        </w:rPr>
        <w:t xml:space="preserve"> </w:t>
      </w:r>
      <w:r w:rsidR="005D04DE" w:rsidRPr="000C0BE3">
        <w:rPr>
          <w:rFonts w:ascii="Book Antiqua" w:hAnsi="Book Antiqua"/>
          <w:kern w:val="0"/>
          <w:sz w:val="20"/>
          <w:szCs w:val="20"/>
        </w:rPr>
        <w:t xml:space="preserve">and </w:t>
      </w:r>
      <w:r w:rsidR="006620C1" w:rsidRPr="000C0BE3">
        <w:rPr>
          <w:rFonts w:ascii="Book Antiqua" w:hAnsi="Book Antiqua"/>
          <w:kern w:val="0"/>
          <w:sz w:val="20"/>
          <w:szCs w:val="20"/>
        </w:rPr>
        <w:t>described</w:t>
      </w:r>
      <w:r w:rsidR="005D04DE" w:rsidRPr="000C0BE3">
        <w:rPr>
          <w:rFonts w:ascii="Book Antiqua" w:hAnsi="Book Antiqua"/>
          <w:kern w:val="0"/>
          <w:sz w:val="20"/>
          <w:szCs w:val="20"/>
        </w:rPr>
        <w:t xml:space="preserve"> their impression of the journal and their</w:t>
      </w:r>
      <w:r w:rsidR="00E058D1" w:rsidRPr="000C0BE3">
        <w:rPr>
          <w:rFonts w:ascii="Book Antiqua" w:hAnsi="Book Antiqua"/>
          <w:kern w:val="0"/>
          <w:sz w:val="20"/>
          <w:szCs w:val="20"/>
        </w:rPr>
        <w:t xml:space="preserve"> </w:t>
      </w:r>
      <w:r w:rsidR="006620C1" w:rsidRPr="000C0BE3">
        <w:rPr>
          <w:rFonts w:ascii="Book Antiqua" w:hAnsi="Book Antiqua"/>
          <w:kern w:val="0"/>
          <w:sz w:val="20"/>
          <w:szCs w:val="20"/>
        </w:rPr>
        <w:t xml:space="preserve">own </w:t>
      </w:r>
      <w:r w:rsidR="005D04DE" w:rsidRPr="000C0BE3">
        <w:rPr>
          <w:rFonts w:ascii="Book Antiqua" w:hAnsi="Book Antiqua"/>
          <w:kern w:val="0"/>
          <w:sz w:val="20"/>
          <w:szCs w:val="20"/>
        </w:rPr>
        <w:t>experience</w:t>
      </w:r>
      <w:r w:rsidR="00E058D1" w:rsidRPr="000C0BE3">
        <w:rPr>
          <w:rFonts w:ascii="Book Antiqua" w:hAnsi="Book Antiqua"/>
          <w:kern w:val="0"/>
          <w:sz w:val="20"/>
          <w:szCs w:val="20"/>
        </w:rPr>
        <w:t xml:space="preserve"> of submitting and publishing manuscripts in </w:t>
      </w:r>
      <w:r w:rsidR="008853B9">
        <w:rPr>
          <w:rFonts w:ascii="Book Antiqua" w:hAnsi="Book Antiqua"/>
          <w:kern w:val="0"/>
          <w:sz w:val="20"/>
          <w:szCs w:val="20"/>
        </w:rPr>
        <w:t xml:space="preserve">the </w:t>
      </w:r>
      <w:r w:rsidR="00E058D1" w:rsidRPr="000C0BE3">
        <w:rPr>
          <w:rFonts w:ascii="Book Antiqua" w:hAnsi="Book Antiqua"/>
          <w:i/>
          <w:iCs/>
          <w:kern w:val="0"/>
          <w:sz w:val="20"/>
          <w:szCs w:val="20"/>
        </w:rPr>
        <w:t>WJH</w:t>
      </w:r>
      <w:r w:rsidR="006F3098" w:rsidRPr="000C0BE3">
        <w:rPr>
          <w:rFonts w:ascii="Book Antiqua" w:hAnsi="Book Antiqua"/>
          <w:kern w:val="0"/>
          <w:sz w:val="20"/>
          <w:szCs w:val="20"/>
        </w:rPr>
        <w:t xml:space="preserve">. They proposed many good ideas on how to improve the scientific quality of the journal and how to enhance the impact and visibility. Dr. Pan pointed out that one </w:t>
      </w:r>
      <w:r w:rsidR="005D04DE" w:rsidRPr="000C0BE3">
        <w:rPr>
          <w:rFonts w:ascii="Book Antiqua" w:hAnsi="Book Antiqua"/>
          <w:kern w:val="0"/>
          <w:sz w:val="20"/>
          <w:szCs w:val="20"/>
        </w:rPr>
        <w:t>of the</w:t>
      </w:r>
      <w:r w:rsidR="006F3098" w:rsidRPr="000C0BE3">
        <w:rPr>
          <w:rFonts w:ascii="Book Antiqua" w:hAnsi="Book Antiqua"/>
          <w:kern w:val="0"/>
          <w:sz w:val="20"/>
          <w:szCs w:val="20"/>
        </w:rPr>
        <w:t xml:space="preserve"> major purposes of the meeting was to make the </w:t>
      </w:r>
      <w:r w:rsidR="006F3098" w:rsidRPr="000C0BE3">
        <w:rPr>
          <w:rFonts w:ascii="Book Antiqua" w:hAnsi="Book Antiqua"/>
          <w:i/>
          <w:iCs/>
          <w:kern w:val="0"/>
          <w:sz w:val="20"/>
          <w:szCs w:val="20"/>
        </w:rPr>
        <w:t>WJH</w:t>
      </w:r>
      <w:r w:rsidR="006F3098" w:rsidRPr="000C0BE3">
        <w:rPr>
          <w:rFonts w:ascii="Book Antiqua" w:hAnsi="Book Antiqua"/>
          <w:kern w:val="0"/>
          <w:sz w:val="20"/>
          <w:szCs w:val="20"/>
        </w:rPr>
        <w:t xml:space="preserve"> abstracted and indexed in SCIE and gain a good impact factor</w:t>
      </w:r>
      <w:r w:rsidR="005713D6" w:rsidRPr="000C0BE3">
        <w:rPr>
          <w:rFonts w:ascii="Book Antiqua" w:hAnsi="Book Antiqua"/>
          <w:kern w:val="0"/>
          <w:sz w:val="20"/>
          <w:szCs w:val="20"/>
        </w:rPr>
        <w:t xml:space="preserve"> (</w:t>
      </w:r>
      <w:r w:rsidR="008853B9">
        <w:rPr>
          <w:rFonts w:ascii="Book Antiqua" w:hAnsi="Book Antiqua"/>
          <w:kern w:val="0"/>
          <w:sz w:val="20"/>
          <w:szCs w:val="20"/>
        </w:rPr>
        <w:t xml:space="preserve">commonly known as the </w:t>
      </w:r>
      <w:r w:rsidR="005713D6" w:rsidRPr="000C0BE3">
        <w:rPr>
          <w:rFonts w:ascii="Book Antiqua" w:hAnsi="Book Antiqua"/>
          <w:kern w:val="0"/>
          <w:sz w:val="20"/>
          <w:szCs w:val="20"/>
        </w:rPr>
        <w:t>IF)</w:t>
      </w:r>
      <w:r w:rsidR="006F3098" w:rsidRPr="000C0BE3">
        <w:rPr>
          <w:rFonts w:ascii="Book Antiqua" w:hAnsi="Book Antiqua"/>
          <w:kern w:val="0"/>
          <w:sz w:val="20"/>
          <w:szCs w:val="20"/>
        </w:rPr>
        <w:t>.</w:t>
      </w:r>
      <w:r w:rsidR="009A3C4B" w:rsidRPr="000C0BE3">
        <w:rPr>
          <w:rFonts w:ascii="Book Antiqua" w:hAnsi="Book Antiqua"/>
          <w:kern w:val="0"/>
          <w:sz w:val="20"/>
          <w:szCs w:val="20"/>
        </w:rPr>
        <w:t xml:space="preserve"> </w:t>
      </w:r>
      <w:bookmarkStart w:id="92" w:name="OLE_LINK752"/>
      <w:bookmarkStart w:id="93" w:name="OLE_LINK753"/>
      <w:r w:rsidR="005D04DE" w:rsidRPr="000C0BE3">
        <w:rPr>
          <w:rFonts w:ascii="Book Antiqua" w:hAnsi="Book Antiqua"/>
          <w:kern w:val="0"/>
          <w:sz w:val="20"/>
          <w:szCs w:val="20"/>
        </w:rPr>
        <w:t>The discussion was based mainly on the two aspects of developing a good journal: the business aspect and the</w:t>
      </w:r>
      <w:bookmarkEnd w:id="92"/>
      <w:bookmarkEnd w:id="93"/>
      <w:r w:rsidR="005D04DE" w:rsidRPr="000C0BE3">
        <w:rPr>
          <w:rFonts w:ascii="Book Antiqua" w:hAnsi="Book Antiqua"/>
          <w:kern w:val="0"/>
          <w:sz w:val="20"/>
          <w:szCs w:val="20"/>
        </w:rPr>
        <w:t xml:space="preserve"> </w:t>
      </w:r>
      <w:r w:rsidR="00E058D1" w:rsidRPr="000C0BE3">
        <w:rPr>
          <w:rFonts w:ascii="Book Antiqua" w:hAnsi="Book Antiqua"/>
          <w:kern w:val="0"/>
          <w:sz w:val="20"/>
          <w:szCs w:val="20"/>
        </w:rPr>
        <w:t>academic aspect.</w:t>
      </w:r>
    </w:p>
    <w:p w14:paraId="240F99DF" w14:textId="77777777" w:rsidR="006D6C3F" w:rsidRPr="000C0BE3" w:rsidRDefault="006D6C3F" w:rsidP="000C0BE3">
      <w:pPr>
        <w:adjustRightInd w:val="0"/>
        <w:snapToGrid w:val="0"/>
        <w:spacing w:line="360" w:lineRule="auto"/>
        <w:rPr>
          <w:rFonts w:ascii="Book Antiqua" w:hAnsi="Book Antiqua"/>
          <w:kern w:val="0"/>
          <w:sz w:val="20"/>
          <w:szCs w:val="20"/>
        </w:rPr>
      </w:pPr>
    </w:p>
    <w:p w14:paraId="058EBDAE" w14:textId="2AF6761D" w:rsidR="00E058D1" w:rsidRPr="000C0BE3" w:rsidRDefault="00531A63"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 xml:space="preserve">Editorial board’s impression of the </w:t>
      </w:r>
      <w:r w:rsidRPr="000C0BE3">
        <w:rPr>
          <w:rFonts w:ascii="Book Antiqua" w:hAnsi="Book Antiqua"/>
          <w:b/>
          <w:bCs/>
          <w:i/>
          <w:iCs/>
          <w:kern w:val="0"/>
          <w:sz w:val="20"/>
          <w:szCs w:val="20"/>
        </w:rPr>
        <w:t>WJH</w:t>
      </w:r>
      <w:r w:rsidRPr="000C0BE3">
        <w:rPr>
          <w:rFonts w:ascii="Book Antiqua" w:hAnsi="Book Antiqua"/>
          <w:b/>
          <w:bCs/>
          <w:kern w:val="0"/>
          <w:sz w:val="20"/>
          <w:szCs w:val="20"/>
        </w:rPr>
        <w:t xml:space="preserve">: </w:t>
      </w:r>
      <w:r w:rsidR="005065A1" w:rsidRPr="000C0BE3">
        <w:rPr>
          <w:rFonts w:ascii="Book Antiqua" w:hAnsi="Book Antiqua"/>
          <w:kern w:val="0"/>
          <w:sz w:val="20"/>
          <w:szCs w:val="20"/>
        </w:rPr>
        <w:t xml:space="preserve">The editorial board thought that the </w:t>
      </w:r>
      <w:r w:rsidR="005065A1" w:rsidRPr="000C0BE3">
        <w:rPr>
          <w:rFonts w:ascii="Book Antiqua" w:hAnsi="Book Antiqua"/>
          <w:i/>
          <w:iCs/>
          <w:kern w:val="0"/>
          <w:sz w:val="20"/>
          <w:szCs w:val="20"/>
        </w:rPr>
        <w:t xml:space="preserve">WJH </w:t>
      </w:r>
      <w:r w:rsidR="005065A1" w:rsidRPr="000C0BE3">
        <w:rPr>
          <w:rFonts w:ascii="Book Antiqua" w:hAnsi="Book Antiqua"/>
          <w:kern w:val="0"/>
          <w:sz w:val="20"/>
          <w:szCs w:val="20"/>
        </w:rPr>
        <w:t xml:space="preserve">had been doing a good job but still had a long way to go. </w:t>
      </w:r>
      <w:r w:rsidR="00D05CE1" w:rsidRPr="000C0BE3">
        <w:rPr>
          <w:rFonts w:ascii="Book Antiqua" w:hAnsi="Book Antiqua"/>
          <w:kern w:val="0"/>
          <w:sz w:val="20"/>
          <w:szCs w:val="20"/>
        </w:rPr>
        <w:t>Dr. Ruiz-Margáin ha</w:t>
      </w:r>
      <w:r w:rsidR="006B58F1" w:rsidRPr="000C0BE3">
        <w:rPr>
          <w:rFonts w:ascii="Book Antiqua" w:hAnsi="Book Antiqua"/>
          <w:kern w:val="0"/>
          <w:sz w:val="20"/>
          <w:szCs w:val="20"/>
        </w:rPr>
        <w:t>d</w:t>
      </w:r>
      <w:r w:rsidR="00D05CE1" w:rsidRPr="000C0BE3">
        <w:rPr>
          <w:rFonts w:ascii="Book Antiqua" w:hAnsi="Book Antiqua"/>
          <w:kern w:val="0"/>
          <w:sz w:val="20"/>
          <w:szCs w:val="20"/>
        </w:rPr>
        <w:t xml:space="preserve"> submitted a manuscript to</w:t>
      </w:r>
      <w:r w:rsidR="008853B9">
        <w:rPr>
          <w:rFonts w:ascii="Book Antiqua" w:hAnsi="Book Antiqua"/>
          <w:kern w:val="0"/>
          <w:sz w:val="20"/>
          <w:szCs w:val="20"/>
        </w:rPr>
        <w:t xml:space="preserve"> the</w:t>
      </w:r>
      <w:r w:rsidR="00D05CE1" w:rsidRPr="000C0BE3">
        <w:rPr>
          <w:rFonts w:ascii="Book Antiqua" w:hAnsi="Book Antiqua"/>
          <w:kern w:val="0"/>
          <w:sz w:val="20"/>
          <w:szCs w:val="20"/>
        </w:rPr>
        <w:t xml:space="preserve"> </w:t>
      </w:r>
      <w:r w:rsidR="00D05CE1" w:rsidRPr="000C0BE3">
        <w:rPr>
          <w:rFonts w:ascii="Book Antiqua" w:hAnsi="Book Antiqua"/>
          <w:i/>
          <w:iCs/>
          <w:kern w:val="0"/>
          <w:sz w:val="20"/>
          <w:szCs w:val="20"/>
        </w:rPr>
        <w:t>WJH</w:t>
      </w:r>
      <w:r w:rsidR="00D05CE1" w:rsidRPr="000C0BE3">
        <w:rPr>
          <w:rFonts w:ascii="Book Antiqua" w:hAnsi="Book Antiqua"/>
          <w:kern w:val="0"/>
          <w:sz w:val="20"/>
          <w:szCs w:val="20"/>
        </w:rPr>
        <w:t xml:space="preserve">, and she said the </w:t>
      </w:r>
      <w:r w:rsidR="006B58F1" w:rsidRPr="000C0BE3">
        <w:rPr>
          <w:rFonts w:ascii="Book Antiqua" w:hAnsi="Book Antiqua"/>
          <w:kern w:val="0"/>
          <w:sz w:val="20"/>
          <w:szCs w:val="20"/>
        </w:rPr>
        <w:t xml:space="preserve">software </w:t>
      </w:r>
      <w:r w:rsidR="00D05CE1" w:rsidRPr="000C0BE3">
        <w:rPr>
          <w:rFonts w:ascii="Book Antiqua" w:hAnsi="Book Antiqua"/>
          <w:kern w:val="0"/>
          <w:sz w:val="20"/>
          <w:szCs w:val="20"/>
        </w:rPr>
        <w:t>service was easy</w:t>
      </w:r>
      <w:r w:rsidR="006B58F1" w:rsidRPr="000C0BE3">
        <w:rPr>
          <w:rFonts w:ascii="Book Antiqua" w:hAnsi="Book Antiqua"/>
          <w:kern w:val="0"/>
          <w:sz w:val="20"/>
          <w:szCs w:val="20"/>
        </w:rPr>
        <w:t xml:space="preserve"> in general</w:t>
      </w:r>
      <w:r w:rsidR="00D05CE1" w:rsidRPr="000C0BE3">
        <w:rPr>
          <w:rFonts w:ascii="Book Antiqua" w:hAnsi="Book Antiqua"/>
          <w:kern w:val="0"/>
          <w:sz w:val="20"/>
          <w:szCs w:val="20"/>
        </w:rPr>
        <w:t xml:space="preserve">. </w:t>
      </w:r>
      <w:r w:rsidR="006B58F1" w:rsidRPr="000C0BE3">
        <w:rPr>
          <w:rFonts w:ascii="Book Antiqua" w:hAnsi="Book Antiqua"/>
          <w:kern w:val="0"/>
          <w:sz w:val="20"/>
          <w:szCs w:val="20"/>
        </w:rPr>
        <w:t xml:space="preserve">The response from the reviewers was fast as well, which made her always like to submit </w:t>
      </w:r>
      <w:r w:rsidR="006620C1" w:rsidRPr="000C0BE3">
        <w:rPr>
          <w:rFonts w:ascii="Book Antiqua" w:hAnsi="Book Antiqua"/>
          <w:kern w:val="0"/>
          <w:sz w:val="20"/>
          <w:szCs w:val="20"/>
        </w:rPr>
        <w:t>manuscripts</w:t>
      </w:r>
      <w:r w:rsidR="006B58F1" w:rsidRPr="000C0BE3">
        <w:rPr>
          <w:rFonts w:ascii="Book Antiqua" w:hAnsi="Book Antiqua"/>
          <w:kern w:val="0"/>
          <w:sz w:val="20"/>
          <w:szCs w:val="20"/>
        </w:rPr>
        <w:t xml:space="preserve"> to </w:t>
      </w:r>
      <w:r w:rsidR="006620C1" w:rsidRPr="000C0BE3">
        <w:rPr>
          <w:rFonts w:ascii="Book Antiqua" w:hAnsi="Book Antiqua"/>
          <w:kern w:val="0"/>
          <w:sz w:val="20"/>
          <w:szCs w:val="20"/>
        </w:rPr>
        <w:t xml:space="preserve">the </w:t>
      </w:r>
      <w:r w:rsidR="006B58F1" w:rsidRPr="000C0BE3">
        <w:rPr>
          <w:rFonts w:ascii="Book Antiqua" w:hAnsi="Book Antiqua"/>
          <w:kern w:val="0"/>
          <w:sz w:val="20"/>
          <w:szCs w:val="20"/>
        </w:rPr>
        <w:t>BPG</w:t>
      </w:r>
      <w:r w:rsidR="006620C1" w:rsidRPr="000C0BE3">
        <w:rPr>
          <w:rFonts w:ascii="Book Antiqua" w:hAnsi="Book Antiqua"/>
          <w:kern w:val="0"/>
          <w:sz w:val="20"/>
          <w:szCs w:val="20"/>
        </w:rPr>
        <w:t xml:space="preserve"> journal series</w:t>
      </w:r>
      <w:r w:rsidR="006B58F1" w:rsidRPr="000C0BE3">
        <w:rPr>
          <w:rFonts w:ascii="Book Antiqua" w:hAnsi="Book Antiqua"/>
          <w:kern w:val="0"/>
          <w:sz w:val="20"/>
          <w:szCs w:val="20"/>
        </w:rPr>
        <w:t xml:space="preserve">. </w:t>
      </w:r>
      <w:r w:rsidR="005065A1" w:rsidRPr="000C0BE3">
        <w:rPr>
          <w:rFonts w:ascii="Book Antiqua" w:hAnsi="Book Antiqua"/>
          <w:kern w:val="0"/>
          <w:sz w:val="20"/>
          <w:szCs w:val="20"/>
        </w:rPr>
        <w:t xml:space="preserve">According to Dr. Hu’s experience, he thought that the submission process was </w:t>
      </w:r>
      <w:r w:rsidR="006B58F1" w:rsidRPr="000C0BE3">
        <w:rPr>
          <w:rFonts w:ascii="Book Antiqua" w:hAnsi="Book Antiqua"/>
          <w:kern w:val="0"/>
          <w:sz w:val="20"/>
          <w:szCs w:val="20"/>
        </w:rPr>
        <w:t xml:space="preserve">a little </w:t>
      </w:r>
      <w:r w:rsidR="005065A1" w:rsidRPr="000C0BE3">
        <w:rPr>
          <w:rFonts w:ascii="Book Antiqua" w:hAnsi="Book Antiqua"/>
          <w:kern w:val="0"/>
          <w:sz w:val="20"/>
          <w:szCs w:val="20"/>
        </w:rPr>
        <w:t>cumbersome</w:t>
      </w:r>
      <w:r w:rsidR="006620C1" w:rsidRPr="000C0BE3">
        <w:rPr>
          <w:rFonts w:ascii="Book Antiqua" w:hAnsi="Book Antiqua"/>
          <w:kern w:val="0"/>
          <w:sz w:val="20"/>
          <w:szCs w:val="20"/>
        </w:rPr>
        <w:t>, because he spent more than an hour to deal with the guidelines and the files required</w:t>
      </w:r>
      <w:r w:rsidR="005065A1" w:rsidRPr="000C0BE3">
        <w:rPr>
          <w:rFonts w:ascii="Book Antiqua" w:hAnsi="Book Antiqua"/>
          <w:kern w:val="0"/>
          <w:sz w:val="20"/>
          <w:szCs w:val="20"/>
        </w:rPr>
        <w:t xml:space="preserve">. For clinicians who have very busy work, they would not like to spend plenty of time on the submission process. </w:t>
      </w:r>
      <w:r w:rsidR="00E054CB" w:rsidRPr="000C0BE3">
        <w:rPr>
          <w:rFonts w:ascii="Book Antiqua" w:hAnsi="Book Antiqua"/>
          <w:kern w:val="0"/>
          <w:sz w:val="20"/>
          <w:szCs w:val="20"/>
        </w:rPr>
        <w:t xml:space="preserve">Dr. Pyrsopoulos also mentioned the importance of </w:t>
      </w:r>
      <w:r w:rsidR="006620C1" w:rsidRPr="000C0BE3">
        <w:rPr>
          <w:rFonts w:ascii="Book Antiqua" w:hAnsi="Book Antiqua"/>
          <w:kern w:val="0"/>
          <w:sz w:val="20"/>
          <w:szCs w:val="20"/>
        </w:rPr>
        <w:t>a</w:t>
      </w:r>
      <w:r w:rsidR="00E054CB" w:rsidRPr="000C0BE3">
        <w:rPr>
          <w:rFonts w:ascii="Book Antiqua" w:hAnsi="Book Antiqua"/>
          <w:kern w:val="0"/>
          <w:sz w:val="20"/>
          <w:szCs w:val="20"/>
        </w:rPr>
        <w:t xml:space="preserve"> user-friendly software.</w:t>
      </w:r>
    </w:p>
    <w:p w14:paraId="500F827E" w14:textId="77777777" w:rsidR="006620C1" w:rsidRPr="000C0BE3" w:rsidRDefault="006620C1" w:rsidP="000C0BE3">
      <w:pPr>
        <w:adjustRightInd w:val="0"/>
        <w:snapToGrid w:val="0"/>
        <w:spacing w:line="360" w:lineRule="auto"/>
        <w:rPr>
          <w:rFonts w:ascii="Book Antiqua" w:hAnsi="Book Antiqua"/>
          <w:kern w:val="0"/>
          <w:sz w:val="20"/>
          <w:szCs w:val="20"/>
        </w:rPr>
      </w:pPr>
    </w:p>
    <w:p w14:paraId="7E0E0425" w14:textId="10B613ED" w:rsidR="00531A63" w:rsidRPr="000C0BE3" w:rsidRDefault="00E058D1"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 xml:space="preserve">Business </w:t>
      </w:r>
      <w:r w:rsidR="005065A1" w:rsidRPr="000C0BE3">
        <w:rPr>
          <w:rFonts w:ascii="Book Antiqua" w:hAnsi="Book Antiqua"/>
          <w:b/>
          <w:bCs/>
          <w:kern w:val="0"/>
          <w:sz w:val="20"/>
          <w:szCs w:val="20"/>
        </w:rPr>
        <w:t>plan</w:t>
      </w:r>
      <w:r w:rsidRPr="000C0BE3">
        <w:rPr>
          <w:rFonts w:ascii="Book Antiqua" w:hAnsi="Book Antiqua"/>
          <w:b/>
          <w:bCs/>
          <w:kern w:val="0"/>
          <w:sz w:val="20"/>
          <w:szCs w:val="20"/>
        </w:rPr>
        <w:t xml:space="preserve"> of journal development: </w:t>
      </w:r>
      <w:r w:rsidR="00833FA1" w:rsidRPr="000C0BE3">
        <w:rPr>
          <w:rFonts w:ascii="Book Antiqua" w:hAnsi="Book Antiqua"/>
          <w:kern w:val="0"/>
          <w:sz w:val="20"/>
          <w:szCs w:val="20"/>
        </w:rPr>
        <w:t xml:space="preserve">Dr. Pan first suggested that the major business of the </w:t>
      </w:r>
      <w:r w:rsidR="00833FA1" w:rsidRPr="000C0BE3">
        <w:rPr>
          <w:rFonts w:ascii="Book Antiqua" w:hAnsi="Book Antiqua"/>
          <w:i/>
          <w:iCs/>
          <w:kern w:val="0"/>
          <w:sz w:val="20"/>
          <w:szCs w:val="20"/>
        </w:rPr>
        <w:t>WJH</w:t>
      </w:r>
      <w:r w:rsidR="00833FA1" w:rsidRPr="000C0BE3">
        <w:rPr>
          <w:rFonts w:ascii="Book Antiqua" w:hAnsi="Book Antiqua"/>
          <w:kern w:val="0"/>
          <w:sz w:val="20"/>
          <w:szCs w:val="20"/>
        </w:rPr>
        <w:t xml:space="preserve"> should be moved from China to the United States, because </w:t>
      </w:r>
      <w:r w:rsidR="0026213D" w:rsidRPr="000C0BE3">
        <w:rPr>
          <w:rFonts w:ascii="Book Antiqua" w:hAnsi="Book Antiqua"/>
          <w:kern w:val="0"/>
          <w:sz w:val="20"/>
          <w:szCs w:val="20"/>
        </w:rPr>
        <w:t xml:space="preserve">a majority of the </w:t>
      </w:r>
      <w:r w:rsidR="00833FA1" w:rsidRPr="000C0BE3">
        <w:rPr>
          <w:rFonts w:ascii="Book Antiqua" w:hAnsi="Book Antiqua"/>
          <w:kern w:val="0"/>
          <w:sz w:val="20"/>
          <w:szCs w:val="20"/>
        </w:rPr>
        <w:t xml:space="preserve">Chinese scientists choose to publish </w:t>
      </w:r>
      <w:r w:rsidR="008853B9">
        <w:rPr>
          <w:rFonts w:ascii="Book Antiqua" w:hAnsi="Book Antiqua"/>
          <w:kern w:val="0"/>
          <w:sz w:val="20"/>
          <w:szCs w:val="20"/>
        </w:rPr>
        <w:t>i</w:t>
      </w:r>
      <w:r w:rsidR="00833FA1" w:rsidRPr="000C0BE3">
        <w:rPr>
          <w:rFonts w:ascii="Book Antiqua" w:hAnsi="Book Antiqua"/>
          <w:kern w:val="0"/>
          <w:sz w:val="20"/>
          <w:szCs w:val="20"/>
        </w:rPr>
        <w:t xml:space="preserve">n journals with IFs, while in the United States, scientists care </w:t>
      </w:r>
      <w:r w:rsidR="006620C1" w:rsidRPr="000C0BE3">
        <w:rPr>
          <w:rFonts w:ascii="Book Antiqua" w:hAnsi="Book Antiqua"/>
          <w:kern w:val="0"/>
          <w:sz w:val="20"/>
          <w:szCs w:val="20"/>
        </w:rPr>
        <w:t xml:space="preserve">more </w:t>
      </w:r>
      <w:r w:rsidR="00833FA1" w:rsidRPr="000C0BE3">
        <w:rPr>
          <w:rFonts w:ascii="Book Antiqua" w:hAnsi="Book Antiqua"/>
          <w:kern w:val="0"/>
          <w:sz w:val="20"/>
          <w:szCs w:val="20"/>
        </w:rPr>
        <w:t>about whether the journal is indexed in PubMed. The shift of the focus may help to involve more active researchers</w:t>
      </w:r>
      <w:r w:rsidR="003E6BB8" w:rsidRPr="000C0BE3">
        <w:rPr>
          <w:rFonts w:ascii="Book Antiqua" w:hAnsi="Book Antiqua"/>
          <w:kern w:val="0"/>
          <w:sz w:val="20"/>
          <w:szCs w:val="20"/>
        </w:rPr>
        <w:t>.</w:t>
      </w:r>
    </w:p>
    <w:p w14:paraId="7AC2009D" w14:textId="34272026" w:rsidR="00E058D1" w:rsidRPr="000C0BE3" w:rsidRDefault="00D2665D" w:rsidP="000C0BE3">
      <w:pPr>
        <w:adjustRightInd w:val="0"/>
        <w:snapToGrid w:val="0"/>
        <w:spacing w:line="360" w:lineRule="auto"/>
        <w:ind w:firstLine="240"/>
        <w:rPr>
          <w:rFonts w:ascii="Book Antiqua" w:hAnsi="Book Antiqua"/>
          <w:kern w:val="0"/>
          <w:sz w:val="20"/>
          <w:szCs w:val="20"/>
        </w:rPr>
      </w:pPr>
      <w:bookmarkStart w:id="94" w:name="OLE_LINK756"/>
      <w:bookmarkStart w:id="95" w:name="OLE_LINK757"/>
      <w:bookmarkStart w:id="96" w:name="OLE_LINK758"/>
      <w:r w:rsidRPr="000C0BE3">
        <w:rPr>
          <w:rFonts w:ascii="Book Antiqua" w:hAnsi="Book Antiqua"/>
          <w:kern w:val="0"/>
          <w:sz w:val="20"/>
          <w:szCs w:val="20"/>
        </w:rPr>
        <w:t>Dr. Pyrsopoulos</w:t>
      </w:r>
      <w:bookmarkEnd w:id="94"/>
      <w:bookmarkEnd w:id="95"/>
      <w:bookmarkEnd w:id="96"/>
      <w:r w:rsidRPr="000C0BE3">
        <w:rPr>
          <w:rFonts w:ascii="Book Antiqua" w:hAnsi="Book Antiqua"/>
          <w:kern w:val="0"/>
          <w:sz w:val="20"/>
          <w:szCs w:val="20"/>
        </w:rPr>
        <w:t xml:space="preserve"> gave some good suggestions on how to advertise the journal and increase visibility based on his MBA background: (1) Advertisement in the </w:t>
      </w:r>
      <w:r w:rsidR="00097239" w:rsidRPr="000C0BE3">
        <w:rPr>
          <w:rFonts w:ascii="Book Antiqua" w:hAnsi="Book Antiqua"/>
          <w:kern w:val="0"/>
          <w:sz w:val="20"/>
          <w:szCs w:val="20"/>
        </w:rPr>
        <w:t>conference</w:t>
      </w:r>
      <w:r w:rsidRPr="000C0BE3">
        <w:rPr>
          <w:rFonts w:ascii="Book Antiqua" w:hAnsi="Book Antiqua"/>
          <w:kern w:val="0"/>
          <w:sz w:val="20"/>
          <w:szCs w:val="20"/>
        </w:rPr>
        <w:t>s held in the United States, Europe and the Pacific</w:t>
      </w:r>
      <w:r w:rsidR="00097239" w:rsidRPr="000C0BE3">
        <w:rPr>
          <w:rFonts w:ascii="Book Antiqua" w:hAnsi="Book Antiqua"/>
          <w:kern w:val="0"/>
          <w:sz w:val="20"/>
          <w:szCs w:val="20"/>
        </w:rPr>
        <w:t xml:space="preserve">, </w:t>
      </w:r>
      <w:r w:rsidR="00097239" w:rsidRPr="000C0BE3">
        <w:rPr>
          <w:rFonts w:ascii="Book Antiqua" w:hAnsi="Book Antiqua"/>
          <w:i/>
          <w:iCs/>
          <w:kern w:val="0"/>
          <w:sz w:val="20"/>
          <w:szCs w:val="20"/>
        </w:rPr>
        <w:t>e.g.</w:t>
      </w:r>
      <w:r w:rsidR="00097239" w:rsidRPr="000C0BE3">
        <w:rPr>
          <w:rFonts w:ascii="Book Antiqua" w:hAnsi="Book Antiqua"/>
          <w:kern w:val="0"/>
          <w:sz w:val="20"/>
          <w:szCs w:val="20"/>
        </w:rPr>
        <w:t xml:space="preserve">, to set a booth </w:t>
      </w:r>
      <w:r w:rsidR="008853B9">
        <w:rPr>
          <w:rFonts w:ascii="Book Antiqua" w:hAnsi="Book Antiqua"/>
          <w:kern w:val="0"/>
          <w:sz w:val="20"/>
          <w:szCs w:val="20"/>
        </w:rPr>
        <w:t>in</w:t>
      </w:r>
      <w:r w:rsidR="00097239" w:rsidRPr="000C0BE3">
        <w:rPr>
          <w:rFonts w:ascii="Book Antiqua" w:hAnsi="Book Antiqua"/>
          <w:kern w:val="0"/>
          <w:sz w:val="20"/>
          <w:szCs w:val="20"/>
        </w:rPr>
        <w:t xml:space="preserve"> the exhibition hall and the editorial board members who attend the meeting can help advertise</w:t>
      </w:r>
      <w:r w:rsidR="002C30DE" w:rsidRPr="000C0BE3">
        <w:rPr>
          <w:rFonts w:ascii="Book Antiqua" w:hAnsi="Book Antiqua"/>
          <w:kern w:val="0"/>
          <w:sz w:val="20"/>
          <w:szCs w:val="20"/>
        </w:rPr>
        <w:t>. The editorial board suggested that BPG should attend the APASL2020 in March 2020.</w:t>
      </w:r>
      <w:r w:rsidRPr="000C0BE3">
        <w:rPr>
          <w:rFonts w:ascii="Book Antiqua" w:hAnsi="Book Antiqua"/>
          <w:kern w:val="0"/>
          <w:sz w:val="20"/>
          <w:szCs w:val="20"/>
        </w:rPr>
        <w:t xml:space="preserve"> (2) Promoting the journal </w:t>
      </w:r>
      <w:r w:rsidR="002C30DE" w:rsidRPr="000C0BE3">
        <w:rPr>
          <w:rFonts w:ascii="Book Antiqua" w:hAnsi="Book Antiqua"/>
          <w:kern w:val="0"/>
          <w:sz w:val="20"/>
          <w:szCs w:val="20"/>
        </w:rPr>
        <w:t>(</w:t>
      </w:r>
      <w:r w:rsidR="002C30DE" w:rsidRPr="000C0BE3">
        <w:rPr>
          <w:rFonts w:ascii="Book Antiqua" w:hAnsi="Book Antiqua"/>
          <w:i/>
          <w:iCs/>
          <w:kern w:val="0"/>
          <w:sz w:val="20"/>
          <w:szCs w:val="20"/>
        </w:rPr>
        <w:t>e.g.</w:t>
      </w:r>
      <w:r w:rsidR="002C30DE" w:rsidRPr="000C0BE3">
        <w:rPr>
          <w:rFonts w:ascii="Book Antiqua" w:hAnsi="Book Antiqua"/>
          <w:kern w:val="0"/>
          <w:sz w:val="20"/>
          <w:szCs w:val="20"/>
        </w:rPr>
        <w:t xml:space="preserve">, good manuscripts, editorial events) </w:t>
      </w:r>
      <w:r w:rsidRPr="000C0BE3">
        <w:rPr>
          <w:rFonts w:ascii="Book Antiqua" w:hAnsi="Book Antiqua"/>
          <w:i/>
          <w:iCs/>
          <w:kern w:val="0"/>
          <w:sz w:val="20"/>
          <w:szCs w:val="20"/>
        </w:rPr>
        <w:t>via</w:t>
      </w:r>
      <w:r w:rsidRPr="000C0BE3">
        <w:rPr>
          <w:rFonts w:ascii="Book Antiqua" w:hAnsi="Book Antiqua"/>
          <w:kern w:val="0"/>
          <w:sz w:val="20"/>
          <w:szCs w:val="20"/>
        </w:rPr>
        <w:t xml:space="preserve"> social </w:t>
      </w:r>
      <w:r w:rsidR="002C30DE" w:rsidRPr="000C0BE3">
        <w:rPr>
          <w:rFonts w:ascii="Book Antiqua" w:hAnsi="Book Antiqua"/>
          <w:kern w:val="0"/>
          <w:sz w:val="20"/>
          <w:szCs w:val="20"/>
        </w:rPr>
        <w:t>media</w:t>
      </w:r>
      <w:r w:rsidR="008853B9">
        <w:rPr>
          <w:rFonts w:ascii="Book Antiqua" w:hAnsi="Book Antiqua"/>
          <w:kern w:val="0"/>
          <w:sz w:val="20"/>
          <w:szCs w:val="20"/>
        </w:rPr>
        <w:t>,</w:t>
      </w:r>
      <w:r w:rsidRPr="000C0BE3">
        <w:rPr>
          <w:rFonts w:ascii="Book Antiqua" w:hAnsi="Book Antiqua"/>
          <w:kern w:val="0"/>
          <w:sz w:val="20"/>
          <w:szCs w:val="20"/>
        </w:rPr>
        <w:t xml:space="preserve"> such as Facebook, Twitter and Linked</w:t>
      </w:r>
      <w:r w:rsidR="00D642AC" w:rsidRPr="000C0BE3">
        <w:rPr>
          <w:rFonts w:ascii="Book Antiqua" w:hAnsi="Book Antiqua"/>
          <w:kern w:val="0"/>
          <w:sz w:val="20"/>
          <w:szCs w:val="20"/>
        </w:rPr>
        <w:t>I</w:t>
      </w:r>
      <w:r w:rsidRPr="000C0BE3">
        <w:rPr>
          <w:rFonts w:ascii="Book Antiqua" w:hAnsi="Book Antiqua"/>
          <w:kern w:val="0"/>
          <w:sz w:val="20"/>
          <w:szCs w:val="20"/>
        </w:rPr>
        <w:t>n</w:t>
      </w:r>
      <w:r w:rsidR="002C30DE" w:rsidRPr="000C0BE3">
        <w:rPr>
          <w:rFonts w:ascii="Book Antiqua" w:hAnsi="Book Antiqua"/>
          <w:kern w:val="0"/>
          <w:sz w:val="20"/>
          <w:szCs w:val="20"/>
        </w:rPr>
        <w:t xml:space="preserve">. Dr. Pyrsopoulos pointed out that BPG </w:t>
      </w:r>
      <w:r w:rsidR="00D642AC" w:rsidRPr="000C0BE3">
        <w:rPr>
          <w:rFonts w:ascii="Book Antiqua" w:hAnsi="Book Antiqua"/>
          <w:kern w:val="0"/>
          <w:sz w:val="20"/>
          <w:szCs w:val="20"/>
        </w:rPr>
        <w:t xml:space="preserve">will attract plenty of followers through social networks. </w:t>
      </w:r>
      <w:bookmarkStart w:id="97" w:name="OLE_LINK759"/>
      <w:bookmarkStart w:id="98" w:name="OLE_LINK760"/>
      <w:r w:rsidR="006B58F1" w:rsidRPr="000C0BE3">
        <w:rPr>
          <w:rFonts w:ascii="Book Antiqua" w:hAnsi="Book Antiqua"/>
          <w:kern w:val="0"/>
          <w:sz w:val="20"/>
          <w:szCs w:val="20"/>
        </w:rPr>
        <w:t>Dr. Ruiz-Margáin</w:t>
      </w:r>
      <w:bookmarkEnd w:id="97"/>
      <w:bookmarkEnd w:id="98"/>
      <w:r w:rsidR="006B58F1" w:rsidRPr="000C0BE3">
        <w:rPr>
          <w:rFonts w:ascii="Book Antiqua" w:hAnsi="Book Antiqua"/>
          <w:kern w:val="0"/>
          <w:sz w:val="20"/>
          <w:szCs w:val="20"/>
        </w:rPr>
        <w:t xml:space="preserve"> suggested that BPG can send a link of the manuscript to the author once the it is published so that the authors can share the link through social media.</w:t>
      </w:r>
      <w:r w:rsidR="008A5C7F" w:rsidRPr="000C0BE3">
        <w:rPr>
          <w:rFonts w:ascii="Book Antiqua" w:hAnsi="Book Antiqua"/>
          <w:kern w:val="0"/>
          <w:sz w:val="20"/>
          <w:szCs w:val="20"/>
        </w:rPr>
        <w:t xml:space="preserve"> This will increase the cites of the published article as well.</w:t>
      </w:r>
    </w:p>
    <w:p w14:paraId="7F9E8CEE" w14:textId="77777777" w:rsidR="00097239" w:rsidRPr="000C0BE3" w:rsidRDefault="00097239" w:rsidP="000C0BE3">
      <w:pPr>
        <w:adjustRightInd w:val="0"/>
        <w:snapToGrid w:val="0"/>
        <w:spacing w:line="360" w:lineRule="auto"/>
        <w:rPr>
          <w:rFonts w:ascii="Book Antiqua" w:hAnsi="Book Antiqua"/>
          <w:b/>
          <w:bCs/>
          <w:kern w:val="0"/>
          <w:sz w:val="20"/>
          <w:szCs w:val="20"/>
        </w:rPr>
      </w:pPr>
    </w:p>
    <w:p w14:paraId="00917715" w14:textId="5C091C5B" w:rsidR="00E058D1" w:rsidRPr="000C0BE3" w:rsidRDefault="005065A1"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Scientific</w:t>
      </w:r>
      <w:r w:rsidR="00E058D1" w:rsidRPr="000C0BE3">
        <w:rPr>
          <w:rFonts w:ascii="Book Antiqua" w:hAnsi="Book Antiqua"/>
          <w:b/>
          <w:bCs/>
          <w:kern w:val="0"/>
          <w:sz w:val="20"/>
          <w:szCs w:val="20"/>
        </w:rPr>
        <w:t xml:space="preserve"> aspect of journal development: </w:t>
      </w:r>
      <w:r w:rsidR="0026213D" w:rsidRPr="000C0BE3">
        <w:rPr>
          <w:rFonts w:ascii="Book Antiqua" w:hAnsi="Book Antiqua"/>
          <w:kern w:val="0"/>
          <w:sz w:val="20"/>
          <w:szCs w:val="20"/>
        </w:rPr>
        <w:t xml:space="preserve">The editorial board was very concerned about the quality control of the </w:t>
      </w:r>
      <w:r w:rsidR="0026213D" w:rsidRPr="000C0BE3">
        <w:rPr>
          <w:rFonts w:ascii="Book Antiqua" w:hAnsi="Book Antiqua"/>
          <w:i/>
          <w:iCs/>
          <w:kern w:val="0"/>
          <w:sz w:val="20"/>
          <w:szCs w:val="20"/>
        </w:rPr>
        <w:t>WJH</w:t>
      </w:r>
      <w:r w:rsidR="0026213D" w:rsidRPr="000C0BE3">
        <w:rPr>
          <w:rFonts w:ascii="Book Antiqua" w:hAnsi="Book Antiqua"/>
          <w:kern w:val="0"/>
          <w:sz w:val="20"/>
          <w:szCs w:val="20"/>
        </w:rPr>
        <w:t xml:space="preserve">. </w:t>
      </w:r>
      <w:r w:rsidR="00980036" w:rsidRPr="000C0BE3">
        <w:rPr>
          <w:rFonts w:ascii="Book Antiqua" w:hAnsi="Book Antiqua"/>
          <w:kern w:val="0"/>
          <w:sz w:val="20"/>
          <w:szCs w:val="20"/>
        </w:rPr>
        <w:t xml:space="preserve">Based on the concern, Ruo-Yu Ma introduced the current tracking system for the assessment of the peer reviewers. </w:t>
      </w:r>
      <w:r w:rsidR="0026213D" w:rsidRPr="000C0BE3">
        <w:rPr>
          <w:rFonts w:ascii="Book Antiqua" w:hAnsi="Book Antiqua"/>
          <w:kern w:val="0"/>
          <w:sz w:val="20"/>
          <w:szCs w:val="20"/>
        </w:rPr>
        <w:t xml:space="preserve">Dr. Pan </w:t>
      </w:r>
      <w:r w:rsidR="006620C1" w:rsidRPr="000C0BE3">
        <w:rPr>
          <w:rFonts w:ascii="Book Antiqua" w:hAnsi="Book Antiqua"/>
          <w:kern w:val="0"/>
          <w:sz w:val="20"/>
          <w:szCs w:val="20"/>
        </w:rPr>
        <w:t>stressed</w:t>
      </w:r>
      <w:r w:rsidR="0026213D" w:rsidRPr="000C0BE3">
        <w:rPr>
          <w:rFonts w:ascii="Book Antiqua" w:hAnsi="Book Antiqua"/>
          <w:kern w:val="0"/>
          <w:sz w:val="20"/>
          <w:szCs w:val="20"/>
        </w:rPr>
        <w:t xml:space="preserve"> the importance of </w:t>
      </w:r>
      <w:r w:rsidR="006620C1" w:rsidRPr="000C0BE3">
        <w:rPr>
          <w:rFonts w:ascii="Book Antiqua" w:hAnsi="Book Antiqua"/>
          <w:kern w:val="0"/>
          <w:sz w:val="20"/>
          <w:szCs w:val="20"/>
        </w:rPr>
        <w:t>the</w:t>
      </w:r>
      <w:r w:rsidR="0026213D" w:rsidRPr="000C0BE3">
        <w:rPr>
          <w:rFonts w:ascii="Book Antiqua" w:hAnsi="Book Antiqua"/>
          <w:kern w:val="0"/>
          <w:sz w:val="20"/>
          <w:szCs w:val="20"/>
        </w:rPr>
        <w:t xml:space="preserve"> database to track the reviewers’ performance. The quality of the journal is associated with the quality of the peer reviewers. </w:t>
      </w:r>
      <w:bookmarkStart w:id="99" w:name="OLE_LINK754"/>
      <w:bookmarkStart w:id="100" w:name="OLE_LINK755"/>
      <w:r w:rsidR="0026213D" w:rsidRPr="000C0BE3">
        <w:rPr>
          <w:rFonts w:ascii="Book Antiqua" w:hAnsi="Book Antiqua"/>
          <w:kern w:val="0"/>
          <w:sz w:val="20"/>
          <w:szCs w:val="20"/>
        </w:rPr>
        <w:t>The reviewers can</w:t>
      </w:r>
      <w:r w:rsidR="002013BF" w:rsidRPr="000C0BE3">
        <w:rPr>
          <w:rFonts w:ascii="Book Antiqua" w:hAnsi="Book Antiqua"/>
          <w:kern w:val="0"/>
          <w:sz w:val="20"/>
          <w:szCs w:val="20"/>
        </w:rPr>
        <w:t xml:space="preserve"> neither</w:t>
      </w:r>
      <w:r w:rsidR="0026213D" w:rsidRPr="000C0BE3">
        <w:rPr>
          <w:rFonts w:ascii="Book Antiqua" w:hAnsi="Book Antiqua"/>
          <w:kern w:val="0"/>
          <w:sz w:val="20"/>
          <w:szCs w:val="20"/>
        </w:rPr>
        <w:t xml:space="preserve"> be too picky nor too easy, </w:t>
      </w:r>
      <w:r w:rsidR="00296793" w:rsidRPr="000C0BE3">
        <w:rPr>
          <w:rFonts w:ascii="Book Antiqua" w:hAnsi="Book Antiqua"/>
          <w:kern w:val="0"/>
          <w:sz w:val="20"/>
          <w:szCs w:val="20"/>
        </w:rPr>
        <w:t>actually,</w:t>
      </w:r>
      <w:r w:rsidR="0026213D" w:rsidRPr="000C0BE3">
        <w:rPr>
          <w:rFonts w:ascii="Book Antiqua" w:hAnsi="Book Antiqua"/>
          <w:kern w:val="0"/>
          <w:sz w:val="20"/>
          <w:szCs w:val="20"/>
        </w:rPr>
        <w:t xml:space="preserve"> they should screen the manuscripts that meet the level of the </w:t>
      </w:r>
      <w:r w:rsidR="0026213D" w:rsidRPr="000C0BE3">
        <w:rPr>
          <w:rFonts w:ascii="Book Antiqua" w:hAnsi="Book Antiqua"/>
          <w:i/>
          <w:iCs/>
          <w:kern w:val="0"/>
          <w:sz w:val="20"/>
          <w:szCs w:val="20"/>
        </w:rPr>
        <w:t>WJH</w:t>
      </w:r>
      <w:r w:rsidR="0026213D" w:rsidRPr="000C0BE3">
        <w:rPr>
          <w:rFonts w:ascii="Book Antiqua" w:hAnsi="Book Antiqua"/>
          <w:kern w:val="0"/>
          <w:sz w:val="20"/>
          <w:szCs w:val="20"/>
        </w:rPr>
        <w:t>.</w:t>
      </w:r>
      <w:bookmarkEnd w:id="99"/>
      <w:bookmarkEnd w:id="100"/>
      <w:r w:rsidR="0026213D" w:rsidRPr="000C0BE3">
        <w:rPr>
          <w:rFonts w:ascii="Book Antiqua" w:hAnsi="Book Antiqua"/>
          <w:kern w:val="0"/>
          <w:sz w:val="20"/>
          <w:szCs w:val="20"/>
        </w:rPr>
        <w:t xml:space="preserve"> </w:t>
      </w:r>
      <w:r w:rsidR="002013BF" w:rsidRPr="000C0BE3">
        <w:rPr>
          <w:rFonts w:ascii="Book Antiqua" w:hAnsi="Book Antiqua"/>
          <w:kern w:val="0"/>
          <w:sz w:val="20"/>
          <w:szCs w:val="20"/>
        </w:rPr>
        <w:t xml:space="preserve">The reviewers should write the peer-review report seriously and send the feedback timely. BPG can rate the </w:t>
      </w:r>
      <w:r w:rsidR="001E6B9E" w:rsidRPr="000C0BE3">
        <w:rPr>
          <w:rFonts w:ascii="Book Antiqua" w:hAnsi="Book Antiqua"/>
          <w:kern w:val="0"/>
          <w:sz w:val="20"/>
          <w:szCs w:val="20"/>
        </w:rPr>
        <w:t>peer reviewers according to their reviewing quality and only leave the high-quality reviewers in the database.</w:t>
      </w:r>
      <w:r w:rsidR="002013BF" w:rsidRPr="000C0BE3">
        <w:rPr>
          <w:rFonts w:ascii="Book Antiqua" w:hAnsi="Book Antiqua"/>
          <w:kern w:val="0"/>
          <w:sz w:val="20"/>
          <w:szCs w:val="20"/>
        </w:rPr>
        <w:t xml:space="preserve"> </w:t>
      </w:r>
      <w:r w:rsidR="00E054CB" w:rsidRPr="000C0BE3">
        <w:rPr>
          <w:rFonts w:ascii="Book Antiqua" w:hAnsi="Book Antiqua"/>
          <w:kern w:val="0"/>
          <w:sz w:val="20"/>
          <w:szCs w:val="20"/>
        </w:rPr>
        <w:t>The editorial board also suggested that 2-3 reviewers would be enough for reviewing a manuscript. The more reviewers are involved, the harder the decision will be made</w:t>
      </w:r>
      <w:r w:rsidR="008853B9">
        <w:rPr>
          <w:rFonts w:ascii="Book Antiqua" w:hAnsi="Book Antiqua"/>
          <w:kern w:val="0"/>
          <w:sz w:val="20"/>
          <w:szCs w:val="20"/>
        </w:rPr>
        <w:t xml:space="preserve">, </w:t>
      </w:r>
      <w:r w:rsidR="00E054CB" w:rsidRPr="000C0BE3">
        <w:rPr>
          <w:rFonts w:ascii="Book Antiqua" w:hAnsi="Book Antiqua"/>
          <w:kern w:val="0"/>
          <w:sz w:val="20"/>
          <w:szCs w:val="20"/>
        </w:rPr>
        <w:t>and the authors will be confused as well.</w:t>
      </w:r>
    </w:p>
    <w:p w14:paraId="67921467" w14:textId="6491C4FE" w:rsidR="00E058D1" w:rsidRPr="000C0BE3" w:rsidRDefault="006B58F1" w:rsidP="000C0BE3">
      <w:pPr>
        <w:adjustRightInd w:val="0"/>
        <w:snapToGrid w:val="0"/>
        <w:spacing w:line="360" w:lineRule="auto"/>
        <w:ind w:firstLine="240"/>
        <w:rPr>
          <w:rFonts w:ascii="Book Antiqua" w:hAnsi="Book Antiqua"/>
          <w:kern w:val="0"/>
          <w:sz w:val="20"/>
          <w:szCs w:val="20"/>
        </w:rPr>
      </w:pPr>
      <w:r w:rsidRPr="000C0BE3">
        <w:rPr>
          <w:rFonts w:ascii="Book Antiqua" w:hAnsi="Book Antiqua"/>
          <w:kern w:val="0"/>
          <w:sz w:val="20"/>
          <w:szCs w:val="20"/>
        </w:rPr>
        <w:t xml:space="preserve">Dr. Ruiz-Margáin </w:t>
      </w:r>
      <w:r w:rsidR="006620C1" w:rsidRPr="000C0BE3">
        <w:rPr>
          <w:rFonts w:ascii="Book Antiqua" w:hAnsi="Book Antiqua"/>
          <w:kern w:val="0"/>
          <w:sz w:val="20"/>
          <w:szCs w:val="20"/>
        </w:rPr>
        <w:t>noticed that</w:t>
      </w:r>
      <w:r w:rsidRPr="000C0BE3">
        <w:rPr>
          <w:rFonts w:ascii="Book Antiqua" w:hAnsi="Book Antiqua"/>
          <w:kern w:val="0"/>
          <w:sz w:val="20"/>
          <w:szCs w:val="20"/>
        </w:rPr>
        <w:t xml:space="preserve"> many good reviews </w:t>
      </w:r>
      <w:r w:rsidR="006620C1" w:rsidRPr="000C0BE3">
        <w:rPr>
          <w:rFonts w:ascii="Book Antiqua" w:hAnsi="Book Antiqua"/>
          <w:kern w:val="0"/>
          <w:sz w:val="20"/>
          <w:szCs w:val="20"/>
        </w:rPr>
        <w:t xml:space="preserve">were </w:t>
      </w:r>
      <w:r w:rsidRPr="000C0BE3">
        <w:rPr>
          <w:rFonts w:ascii="Book Antiqua" w:hAnsi="Book Antiqua"/>
          <w:kern w:val="0"/>
          <w:sz w:val="20"/>
          <w:szCs w:val="20"/>
        </w:rPr>
        <w:t xml:space="preserve">published </w:t>
      </w:r>
      <w:r w:rsidR="008853B9">
        <w:rPr>
          <w:rFonts w:ascii="Book Antiqua" w:hAnsi="Book Antiqua"/>
          <w:kern w:val="0"/>
          <w:sz w:val="20"/>
          <w:szCs w:val="20"/>
        </w:rPr>
        <w:t>i</w:t>
      </w:r>
      <w:r w:rsidR="006620C1" w:rsidRPr="000C0BE3">
        <w:rPr>
          <w:rFonts w:ascii="Book Antiqua" w:hAnsi="Book Antiqua"/>
          <w:kern w:val="0"/>
          <w:sz w:val="20"/>
          <w:szCs w:val="20"/>
        </w:rPr>
        <w:t>n</w:t>
      </w:r>
      <w:r w:rsidRPr="000C0BE3">
        <w:rPr>
          <w:rFonts w:ascii="Book Antiqua" w:hAnsi="Book Antiqua"/>
          <w:kern w:val="0"/>
          <w:sz w:val="20"/>
          <w:szCs w:val="20"/>
        </w:rPr>
        <w:t xml:space="preserve"> the </w:t>
      </w:r>
      <w:r w:rsidRPr="000C0BE3">
        <w:rPr>
          <w:rFonts w:ascii="Book Antiqua" w:hAnsi="Book Antiqua"/>
          <w:i/>
          <w:iCs/>
          <w:kern w:val="0"/>
          <w:sz w:val="20"/>
          <w:szCs w:val="20"/>
        </w:rPr>
        <w:t>World Journal of Gastroenterology</w:t>
      </w:r>
      <w:r w:rsidRPr="000C0BE3">
        <w:rPr>
          <w:rFonts w:ascii="Book Antiqua" w:hAnsi="Book Antiqua"/>
          <w:kern w:val="0"/>
          <w:sz w:val="20"/>
          <w:szCs w:val="20"/>
        </w:rPr>
        <w:t xml:space="preserve"> (</w:t>
      </w:r>
      <w:r w:rsidRPr="000C0BE3">
        <w:rPr>
          <w:rFonts w:ascii="Book Antiqua" w:hAnsi="Book Antiqua"/>
          <w:i/>
          <w:iCs/>
          <w:kern w:val="0"/>
          <w:sz w:val="20"/>
          <w:szCs w:val="20"/>
        </w:rPr>
        <w:t>WJG</w:t>
      </w:r>
      <w:r w:rsidRPr="000C0BE3">
        <w:rPr>
          <w:rFonts w:ascii="Book Antiqua" w:hAnsi="Book Antiqua"/>
          <w:kern w:val="0"/>
          <w:sz w:val="20"/>
          <w:szCs w:val="20"/>
        </w:rPr>
        <w:t xml:space="preserve">), and </w:t>
      </w:r>
      <w:r w:rsidR="008853B9">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should invite highly influential reviews as well. For </w:t>
      </w:r>
      <w:r w:rsidR="00927D83" w:rsidRPr="000C0BE3">
        <w:rPr>
          <w:rFonts w:ascii="Book Antiqua" w:hAnsi="Book Antiqua"/>
          <w:kern w:val="0"/>
          <w:sz w:val="20"/>
          <w:szCs w:val="20"/>
        </w:rPr>
        <w:t>manuscript invitations</w:t>
      </w:r>
      <w:r w:rsidRPr="000C0BE3">
        <w:rPr>
          <w:rFonts w:ascii="Book Antiqua" w:hAnsi="Book Antiqua"/>
          <w:kern w:val="0"/>
          <w:sz w:val="20"/>
          <w:szCs w:val="20"/>
        </w:rPr>
        <w:t xml:space="preserve">, </w:t>
      </w:r>
      <w:r w:rsidR="008A5C7F" w:rsidRPr="000C0BE3">
        <w:rPr>
          <w:rFonts w:ascii="Book Antiqua" w:hAnsi="Book Antiqua"/>
          <w:kern w:val="0"/>
          <w:sz w:val="20"/>
          <w:szCs w:val="20"/>
        </w:rPr>
        <w:t xml:space="preserve">the editorial board suggested that </w:t>
      </w:r>
      <w:r w:rsidR="00927D83" w:rsidRPr="000C0BE3">
        <w:rPr>
          <w:rFonts w:ascii="Book Antiqua" w:hAnsi="Book Antiqua"/>
          <w:kern w:val="0"/>
          <w:sz w:val="20"/>
          <w:szCs w:val="20"/>
        </w:rPr>
        <w:t xml:space="preserve">BPG should raise the invitation threshold and </w:t>
      </w:r>
      <w:r w:rsidR="001C7D71" w:rsidRPr="000C0BE3">
        <w:rPr>
          <w:rFonts w:ascii="Book Antiqua" w:hAnsi="Book Antiqua"/>
          <w:kern w:val="0"/>
          <w:sz w:val="20"/>
          <w:szCs w:val="20"/>
        </w:rPr>
        <w:t>should not</w:t>
      </w:r>
      <w:r w:rsidR="00927D83" w:rsidRPr="000C0BE3">
        <w:rPr>
          <w:rFonts w:ascii="Book Antiqua" w:hAnsi="Book Antiqua"/>
          <w:kern w:val="0"/>
          <w:sz w:val="20"/>
          <w:szCs w:val="20"/>
        </w:rPr>
        <w:t xml:space="preserve"> reject the invited manuscripts. </w:t>
      </w:r>
      <w:r w:rsidR="001C7D71" w:rsidRPr="000C0BE3">
        <w:rPr>
          <w:rFonts w:ascii="Book Antiqua" w:hAnsi="Book Antiqua"/>
          <w:kern w:val="0"/>
          <w:sz w:val="20"/>
          <w:szCs w:val="20"/>
        </w:rPr>
        <w:t xml:space="preserve">The </w:t>
      </w:r>
      <w:r w:rsidR="00784E9B" w:rsidRPr="000C0BE3">
        <w:rPr>
          <w:rFonts w:ascii="Book Antiqua" w:hAnsi="Book Antiqua"/>
          <w:kern w:val="0"/>
          <w:sz w:val="20"/>
          <w:szCs w:val="20"/>
        </w:rPr>
        <w:t>list of the i</w:t>
      </w:r>
      <w:r w:rsidR="00620F63" w:rsidRPr="000C0BE3">
        <w:rPr>
          <w:rFonts w:ascii="Book Antiqua" w:hAnsi="Book Antiqua"/>
          <w:kern w:val="0"/>
          <w:sz w:val="20"/>
          <w:szCs w:val="20"/>
        </w:rPr>
        <w:t>nvited</w:t>
      </w:r>
      <w:r w:rsidR="001C7D71" w:rsidRPr="000C0BE3">
        <w:rPr>
          <w:rFonts w:ascii="Book Antiqua" w:hAnsi="Book Antiqua"/>
          <w:kern w:val="0"/>
          <w:sz w:val="20"/>
          <w:szCs w:val="20"/>
        </w:rPr>
        <w:t xml:space="preserve"> scientist</w:t>
      </w:r>
      <w:r w:rsidR="00784E9B" w:rsidRPr="000C0BE3">
        <w:rPr>
          <w:rFonts w:ascii="Book Antiqua" w:hAnsi="Book Antiqua"/>
          <w:kern w:val="0"/>
          <w:sz w:val="20"/>
          <w:szCs w:val="20"/>
        </w:rPr>
        <w:t>s</w:t>
      </w:r>
      <w:r w:rsidR="001C7D71" w:rsidRPr="000C0BE3">
        <w:rPr>
          <w:rFonts w:ascii="Book Antiqua" w:hAnsi="Book Antiqua"/>
          <w:kern w:val="0"/>
          <w:sz w:val="20"/>
          <w:szCs w:val="20"/>
        </w:rPr>
        <w:t xml:space="preserve"> </w:t>
      </w:r>
      <w:r w:rsidR="00784E9B" w:rsidRPr="000C0BE3">
        <w:rPr>
          <w:rFonts w:ascii="Book Antiqua" w:hAnsi="Book Antiqua"/>
          <w:kern w:val="0"/>
          <w:sz w:val="20"/>
          <w:szCs w:val="20"/>
        </w:rPr>
        <w:t>should</w:t>
      </w:r>
      <w:r w:rsidR="001C7D71" w:rsidRPr="000C0BE3">
        <w:rPr>
          <w:rFonts w:ascii="Book Antiqua" w:hAnsi="Book Antiqua"/>
          <w:kern w:val="0"/>
          <w:sz w:val="20"/>
          <w:szCs w:val="20"/>
        </w:rPr>
        <w:t xml:space="preserve"> be </w:t>
      </w:r>
      <w:r w:rsidR="00784E9B" w:rsidRPr="000C0BE3">
        <w:rPr>
          <w:rFonts w:ascii="Book Antiqua" w:hAnsi="Book Antiqua"/>
          <w:kern w:val="0"/>
          <w:sz w:val="20"/>
          <w:szCs w:val="20"/>
        </w:rPr>
        <w:t>previewed</w:t>
      </w:r>
      <w:r w:rsidR="001C7D71" w:rsidRPr="000C0BE3">
        <w:rPr>
          <w:rFonts w:ascii="Book Antiqua" w:hAnsi="Book Antiqua"/>
          <w:kern w:val="0"/>
          <w:sz w:val="20"/>
          <w:szCs w:val="20"/>
        </w:rPr>
        <w:t xml:space="preserve"> by the editor</w:t>
      </w:r>
      <w:r w:rsidR="00620F63" w:rsidRPr="000C0BE3">
        <w:rPr>
          <w:rFonts w:ascii="Book Antiqua" w:hAnsi="Book Antiqua"/>
          <w:kern w:val="0"/>
          <w:sz w:val="20"/>
          <w:szCs w:val="20"/>
        </w:rPr>
        <w:t xml:space="preserve">s-in-chief and the associate editors, and the invited manuscript can be directly reviewed by the editorial board members </w:t>
      </w:r>
      <w:r w:rsidR="001C7D71" w:rsidRPr="000C0BE3">
        <w:rPr>
          <w:rFonts w:ascii="Book Antiqua" w:hAnsi="Book Antiqua"/>
          <w:kern w:val="0"/>
          <w:sz w:val="20"/>
          <w:szCs w:val="20"/>
        </w:rPr>
        <w:t>for good quality control</w:t>
      </w:r>
      <w:r w:rsidR="00620F63" w:rsidRPr="000C0BE3">
        <w:rPr>
          <w:rFonts w:ascii="Book Antiqua" w:hAnsi="Book Antiqua"/>
          <w:kern w:val="0"/>
          <w:sz w:val="20"/>
          <w:szCs w:val="20"/>
        </w:rPr>
        <w:t>.</w:t>
      </w:r>
    </w:p>
    <w:p w14:paraId="6A25A0F6" w14:textId="473F40BB" w:rsidR="00620F63" w:rsidRPr="000C0BE3" w:rsidRDefault="00620F63" w:rsidP="000C0BE3">
      <w:pPr>
        <w:adjustRightInd w:val="0"/>
        <w:snapToGrid w:val="0"/>
        <w:spacing w:line="360" w:lineRule="auto"/>
        <w:ind w:firstLine="240"/>
        <w:rPr>
          <w:rFonts w:ascii="Book Antiqua" w:hAnsi="Book Antiqua"/>
          <w:kern w:val="0"/>
          <w:sz w:val="20"/>
          <w:szCs w:val="20"/>
        </w:rPr>
      </w:pPr>
      <w:r w:rsidRPr="000C0BE3">
        <w:rPr>
          <w:rFonts w:ascii="Book Antiqua" w:hAnsi="Book Antiqua"/>
          <w:kern w:val="0"/>
          <w:sz w:val="20"/>
          <w:szCs w:val="20"/>
        </w:rPr>
        <w:t xml:space="preserve">In order to expand </w:t>
      </w:r>
      <w:r w:rsidR="00342AA1" w:rsidRPr="000C0BE3">
        <w:rPr>
          <w:rFonts w:ascii="Book Antiqua" w:hAnsi="Book Antiqua"/>
          <w:kern w:val="0"/>
          <w:sz w:val="20"/>
          <w:szCs w:val="20"/>
        </w:rPr>
        <w:t xml:space="preserve">the </w:t>
      </w:r>
      <w:r w:rsidRPr="000C0BE3">
        <w:rPr>
          <w:rFonts w:ascii="Book Antiqua" w:hAnsi="Book Antiqua"/>
          <w:kern w:val="0"/>
          <w:sz w:val="20"/>
          <w:szCs w:val="20"/>
        </w:rPr>
        <w:t xml:space="preserve">manuscript sources, BPG should “bend down” to pay for good manuscripts submitted to </w:t>
      </w:r>
      <w:r w:rsidRPr="000C0BE3">
        <w:rPr>
          <w:rFonts w:ascii="Book Antiqua" w:hAnsi="Book Antiqua"/>
          <w:i/>
          <w:iCs/>
          <w:kern w:val="0"/>
          <w:sz w:val="20"/>
          <w:szCs w:val="20"/>
        </w:rPr>
        <w:t>WJH</w:t>
      </w:r>
      <w:r w:rsidRPr="000C0BE3">
        <w:rPr>
          <w:rFonts w:ascii="Book Antiqua" w:hAnsi="Book Antiqua"/>
          <w:kern w:val="0"/>
          <w:sz w:val="20"/>
          <w:szCs w:val="20"/>
        </w:rPr>
        <w:t xml:space="preserve">, </w:t>
      </w:r>
      <w:r w:rsidRPr="000C0BE3">
        <w:rPr>
          <w:rFonts w:ascii="Book Antiqua" w:hAnsi="Book Antiqua"/>
          <w:i/>
          <w:iCs/>
          <w:kern w:val="0"/>
          <w:sz w:val="20"/>
          <w:szCs w:val="20"/>
        </w:rPr>
        <w:t>e.g.</w:t>
      </w:r>
      <w:r w:rsidRPr="000C0BE3">
        <w:rPr>
          <w:rFonts w:ascii="Book Antiqua" w:hAnsi="Book Antiqua"/>
          <w:kern w:val="0"/>
          <w:sz w:val="20"/>
          <w:szCs w:val="20"/>
        </w:rPr>
        <w:t xml:space="preserve">, to pay for language editing of the manuscripts with important scientific or clinical value. </w:t>
      </w:r>
      <w:r w:rsidR="00097239" w:rsidRPr="000C0BE3">
        <w:rPr>
          <w:rFonts w:ascii="Book Antiqua" w:hAnsi="Book Antiqua"/>
          <w:kern w:val="0"/>
          <w:sz w:val="20"/>
          <w:szCs w:val="20"/>
        </w:rPr>
        <w:t xml:space="preserve">The journal should maintain a balance between </w:t>
      </w:r>
      <w:bookmarkStart w:id="101" w:name="OLE_LINK767"/>
      <w:bookmarkStart w:id="102" w:name="OLE_LINK768"/>
      <w:r w:rsidR="00097239" w:rsidRPr="000C0BE3">
        <w:rPr>
          <w:rFonts w:ascii="Book Antiqua" w:hAnsi="Book Antiqua"/>
          <w:kern w:val="0"/>
          <w:sz w:val="20"/>
          <w:szCs w:val="20"/>
        </w:rPr>
        <w:t xml:space="preserve">making money to feed itself </w:t>
      </w:r>
      <w:bookmarkEnd w:id="101"/>
      <w:bookmarkEnd w:id="102"/>
      <w:r w:rsidR="00097239" w:rsidRPr="000C0BE3">
        <w:rPr>
          <w:rFonts w:ascii="Book Antiqua" w:hAnsi="Book Antiqua"/>
          <w:kern w:val="0"/>
          <w:sz w:val="20"/>
          <w:szCs w:val="20"/>
        </w:rPr>
        <w:t xml:space="preserve">and improving the quality. </w:t>
      </w:r>
      <w:r w:rsidRPr="000C0BE3">
        <w:rPr>
          <w:rFonts w:ascii="Book Antiqua" w:hAnsi="Book Antiqua"/>
          <w:kern w:val="0"/>
          <w:sz w:val="20"/>
          <w:szCs w:val="20"/>
        </w:rPr>
        <w:t>Some manuscripts may not meet the level of</w:t>
      </w:r>
      <w:r w:rsidR="008853B9">
        <w:rPr>
          <w:rFonts w:ascii="Book Antiqua" w:hAnsi="Book Antiqua"/>
          <w:kern w:val="0"/>
          <w:sz w:val="20"/>
          <w:szCs w:val="20"/>
        </w:rPr>
        <w:t xml:space="preserve"> the</w:t>
      </w:r>
      <w:r w:rsidRPr="000C0BE3">
        <w:rPr>
          <w:rFonts w:ascii="Book Antiqua" w:hAnsi="Book Antiqua"/>
          <w:kern w:val="0"/>
          <w:sz w:val="20"/>
          <w:szCs w:val="20"/>
        </w:rPr>
        <w:t xml:space="preserve"> </w:t>
      </w:r>
      <w:r w:rsidRPr="000C0BE3">
        <w:rPr>
          <w:rFonts w:ascii="Book Antiqua" w:hAnsi="Book Antiqua"/>
          <w:i/>
          <w:iCs/>
          <w:kern w:val="0"/>
          <w:sz w:val="20"/>
          <w:szCs w:val="20"/>
        </w:rPr>
        <w:t>WJG</w:t>
      </w:r>
      <w:r w:rsidRPr="000C0BE3">
        <w:rPr>
          <w:rFonts w:ascii="Book Antiqua" w:hAnsi="Book Antiqua"/>
          <w:kern w:val="0"/>
          <w:sz w:val="20"/>
          <w:szCs w:val="20"/>
        </w:rPr>
        <w:t xml:space="preserve">; however, they </w:t>
      </w:r>
      <w:r w:rsidR="006436CC" w:rsidRPr="000C0BE3">
        <w:rPr>
          <w:rFonts w:ascii="Book Antiqua" w:hAnsi="Book Antiqua"/>
          <w:kern w:val="0"/>
          <w:sz w:val="20"/>
          <w:szCs w:val="20"/>
        </w:rPr>
        <w:t>may be</w:t>
      </w:r>
      <w:r w:rsidRPr="000C0BE3">
        <w:rPr>
          <w:rFonts w:ascii="Book Antiqua" w:hAnsi="Book Antiqua"/>
          <w:kern w:val="0"/>
          <w:sz w:val="20"/>
          <w:szCs w:val="20"/>
        </w:rPr>
        <w:t xml:space="preserve"> good enough to be published </w:t>
      </w:r>
      <w:r w:rsidR="008853B9">
        <w:rPr>
          <w:rFonts w:ascii="Book Antiqua" w:hAnsi="Book Antiqua"/>
          <w:kern w:val="0"/>
          <w:sz w:val="20"/>
          <w:szCs w:val="20"/>
        </w:rPr>
        <w:t>in the</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w:t>
      </w:r>
      <w:bookmarkStart w:id="103" w:name="OLE_LINK761"/>
      <w:bookmarkStart w:id="104" w:name="OLE_LINK762"/>
      <w:r w:rsidRPr="000C0BE3">
        <w:rPr>
          <w:rFonts w:ascii="Book Antiqua" w:hAnsi="Book Antiqua"/>
          <w:kern w:val="0"/>
          <w:sz w:val="20"/>
          <w:szCs w:val="20"/>
        </w:rPr>
        <w:t>The</w:t>
      </w:r>
      <w:r w:rsidR="006436CC" w:rsidRPr="000C0BE3">
        <w:rPr>
          <w:rFonts w:ascii="Book Antiqua" w:hAnsi="Book Antiqua"/>
          <w:kern w:val="0"/>
          <w:sz w:val="20"/>
          <w:szCs w:val="20"/>
        </w:rPr>
        <w:t>se</w:t>
      </w:r>
      <w:r w:rsidRPr="000C0BE3">
        <w:rPr>
          <w:rFonts w:ascii="Book Antiqua" w:hAnsi="Book Antiqua"/>
          <w:kern w:val="0"/>
          <w:sz w:val="20"/>
          <w:szCs w:val="20"/>
        </w:rPr>
        <w:t xml:space="preserve"> manuscripts should be transferred directly to</w:t>
      </w:r>
      <w:r w:rsidR="00342AA1" w:rsidRPr="000C0BE3">
        <w:rPr>
          <w:rFonts w:ascii="Book Antiqua" w:hAnsi="Book Antiqua"/>
          <w:kern w:val="0"/>
          <w:sz w:val="20"/>
          <w:szCs w:val="20"/>
        </w:rPr>
        <w:t xml:space="preserve"> the</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for free.</w:t>
      </w:r>
      <w:bookmarkEnd w:id="103"/>
      <w:bookmarkEnd w:id="104"/>
      <w:r w:rsidRPr="000C0BE3">
        <w:rPr>
          <w:rFonts w:ascii="Book Antiqua" w:hAnsi="Book Antiqua"/>
          <w:kern w:val="0"/>
          <w:sz w:val="20"/>
          <w:szCs w:val="20"/>
        </w:rPr>
        <w:t xml:space="preserve"> </w:t>
      </w:r>
      <w:bookmarkStart w:id="105" w:name="OLE_LINK763"/>
      <w:bookmarkStart w:id="106" w:name="OLE_LINK764"/>
      <w:r w:rsidR="006436CC" w:rsidRPr="000C0BE3">
        <w:rPr>
          <w:rFonts w:ascii="Book Antiqua" w:hAnsi="Book Antiqua"/>
          <w:kern w:val="0"/>
          <w:sz w:val="20"/>
          <w:szCs w:val="20"/>
        </w:rPr>
        <w:t xml:space="preserve">In this way, </w:t>
      </w:r>
      <w:r w:rsidR="008853B9">
        <w:rPr>
          <w:rFonts w:ascii="Book Antiqua" w:hAnsi="Book Antiqua"/>
          <w:kern w:val="0"/>
          <w:sz w:val="20"/>
          <w:szCs w:val="20"/>
        </w:rPr>
        <w:t xml:space="preserve">the </w:t>
      </w:r>
      <w:r w:rsidR="006436CC" w:rsidRPr="000C0BE3">
        <w:rPr>
          <w:rFonts w:ascii="Book Antiqua" w:hAnsi="Book Antiqua"/>
          <w:i/>
          <w:iCs/>
          <w:kern w:val="0"/>
          <w:sz w:val="20"/>
          <w:szCs w:val="20"/>
        </w:rPr>
        <w:t>WJH</w:t>
      </w:r>
      <w:r w:rsidR="006436CC" w:rsidRPr="000C0BE3">
        <w:rPr>
          <w:rFonts w:ascii="Book Antiqua" w:hAnsi="Book Antiqua"/>
          <w:kern w:val="0"/>
          <w:sz w:val="20"/>
          <w:szCs w:val="20"/>
        </w:rPr>
        <w:t xml:space="preserve"> obtains good manuscripts while the authors will be satisfied.</w:t>
      </w:r>
      <w:bookmarkEnd w:id="105"/>
      <w:bookmarkEnd w:id="106"/>
    </w:p>
    <w:p w14:paraId="409CF81A" w14:textId="26852438" w:rsidR="002013BF" w:rsidRPr="000C0BE3" w:rsidRDefault="002013BF"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The attendees believed that 176 members are too many for the editorial board of the </w:t>
      </w:r>
      <w:r w:rsidRPr="000C0BE3">
        <w:rPr>
          <w:rFonts w:ascii="Book Antiqua" w:hAnsi="Book Antiqua"/>
          <w:i/>
          <w:iCs/>
          <w:kern w:val="0"/>
          <w:sz w:val="20"/>
          <w:szCs w:val="20"/>
        </w:rPr>
        <w:t>WJH</w:t>
      </w:r>
      <w:r w:rsidRPr="000C0BE3">
        <w:rPr>
          <w:rFonts w:ascii="Book Antiqua" w:hAnsi="Book Antiqua"/>
          <w:kern w:val="0"/>
          <w:sz w:val="20"/>
          <w:szCs w:val="20"/>
        </w:rPr>
        <w:t>. Therefore, it is very import to develop an assessment system for the editorial board performance. A</w:t>
      </w:r>
      <w:r w:rsidR="008853B9">
        <w:rPr>
          <w:rFonts w:ascii="Book Antiqua" w:hAnsi="Book Antiqua"/>
          <w:kern w:val="0"/>
          <w:sz w:val="20"/>
          <w:szCs w:val="20"/>
        </w:rPr>
        <w:t>n a</w:t>
      </w:r>
      <w:r w:rsidRPr="000C0BE3">
        <w:rPr>
          <w:rFonts w:ascii="Book Antiqua" w:hAnsi="Book Antiqua"/>
          <w:kern w:val="0"/>
          <w:sz w:val="20"/>
          <w:szCs w:val="20"/>
        </w:rPr>
        <w:t xml:space="preserve">nnual report of the assessment should be sent to every editorial board member so that they will be encouraged by what they have done and will contribute more actively in the future. BPG can also award the board members for their contribution. Besides, BPG can launch a newspaper for the editorial board members, to let them know the updates of the </w:t>
      </w:r>
      <w:r w:rsidRPr="000C0BE3">
        <w:rPr>
          <w:rFonts w:ascii="Book Antiqua" w:hAnsi="Book Antiqua"/>
          <w:i/>
          <w:iCs/>
          <w:kern w:val="0"/>
          <w:sz w:val="20"/>
          <w:szCs w:val="20"/>
        </w:rPr>
        <w:t>WJH</w:t>
      </w:r>
      <w:r w:rsidRPr="000C0BE3">
        <w:rPr>
          <w:rFonts w:ascii="Book Antiqua" w:hAnsi="Book Antiqua"/>
          <w:kern w:val="0"/>
          <w:sz w:val="20"/>
          <w:szCs w:val="20"/>
        </w:rPr>
        <w:t xml:space="preserve"> and BPG. The scale of the editorial board should be downsized to around 50 people for a better management and quality control. Those who neither review the manuscripts nor publish their work </w:t>
      </w:r>
      <w:r w:rsidR="008853B9">
        <w:rPr>
          <w:rFonts w:ascii="Book Antiqua" w:hAnsi="Book Antiqua"/>
          <w:kern w:val="0"/>
          <w:sz w:val="20"/>
          <w:szCs w:val="20"/>
        </w:rPr>
        <w:t>i</w:t>
      </w:r>
      <w:r w:rsidRPr="000C0BE3">
        <w:rPr>
          <w:rFonts w:ascii="Book Antiqua" w:hAnsi="Book Antiqua"/>
          <w:kern w:val="0"/>
          <w:sz w:val="20"/>
          <w:szCs w:val="20"/>
        </w:rPr>
        <w:t xml:space="preserve">n </w:t>
      </w:r>
      <w:r w:rsidR="008853B9">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should be removed from the editorial board.</w:t>
      </w:r>
    </w:p>
    <w:p w14:paraId="60E6C526" w14:textId="77777777" w:rsidR="00E058D1" w:rsidRPr="000C0BE3" w:rsidRDefault="00E058D1" w:rsidP="000C0BE3">
      <w:pPr>
        <w:adjustRightInd w:val="0"/>
        <w:snapToGrid w:val="0"/>
        <w:spacing w:line="360" w:lineRule="auto"/>
        <w:rPr>
          <w:rFonts w:ascii="Book Antiqua" w:hAnsi="Book Antiqua"/>
          <w:kern w:val="0"/>
          <w:sz w:val="20"/>
          <w:szCs w:val="20"/>
        </w:rPr>
      </w:pPr>
    </w:p>
    <w:p w14:paraId="10263C7E" w14:textId="0F47CA4B" w:rsidR="00097239" w:rsidRPr="000C0BE3" w:rsidRDefault="00097239"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Culture of the journal:</w:t>
      </w:r>
      <w:r w:rsidRPr="000C0BE3">
        <w:rPr>
          <w:rFonts w:ascii="Book Antiqua" w:hAnsi="Book Antiqua"/>
          <w:kern w:val="0"/>
          <w:sz w:val="20"/>
          <w:szCs w:val="20"/>
        </w:rPr>
        <w:t xml:space="preserve"> The minor comment from the editorial board is to cultivate a culture for </w:t>
      </w:r>
      <w:r w:rsidR="008D7EEE">
        <w:rPr>
          <w:rFonts w:ascii="Book Antiqua" w:hAnsi="Book Antiqua"/>
          <w:kern w:val="0"/>
          <w:sz w:val="20"/>
          <w:szCs w:val="20"/>
        </w:rPr>
        <w:t xml:space="preserve">the </w:t>
      </w:r>
      <w:r w:rsidRPr="000C0BE3">
        <w:rPr>
          <w:rFonts w:ascii="Book Antiqua" w:hAnsi="Book Antiqua"/>
          <w:i/>
          <w:iCs/>
          <w:kern w:val="0"/>
          <w:sz w:val="20"/>
          <w:szCs w:val="20"/>
        </w:rPr>
        <w:t>WJH</w:t>
      </w:r>
      <w:r w:rsidRPr="000C0BE3">
        <w:rPr>
          <w:rFonts w:ascii="Book Antiqua" w:hAnsi="Book Antiqua"/>
          <w:kern w:val="0"/>
          <w:sz w:val="20"/>
          <w:szCs w:val="20"/>
        </w:rPr>
        <w:t xml:space="preserve">. Since there is an article processing charge for publishing </w:t>
      </w:r>
      <w:r w:rsidR="008D7EEE">
        <w:rPr>
          <w:rFonts w:ascii="Book Antiqua" w:hAnsi="Book Antiqua"/>
          <w:kern w:val="0"/>
          <w:sz w:val="20"/>
          <w:szCs w:val="20"/>
        </w:rPr>
        <w:t>i</w:t>
      </w:r>
      <w:r w:rsidRPr="000C0BE3">
        <w:rPr>
          <w:rFonts w:ascii="Book Antiqua" w:hAnsi="Book Antiqua"/>
          <w:kern w:val="0"/>
          <w:sz w:val="20"/>
          <w:szCs w:val="20"/>
        </w:rPr>
        <w:t>n</w:t>
      </w:r>
      <w:r w:rsidR="008D7EEE">
        <w:rPr>
          <w:rFonts w:ascii="Book Antiqua" w:hAnsi="Book Antiqua"/>
          <w:kern w:val="0"/>
          <w:sz w:val="20"/>
          <w:szCs w:val="20"/>
        </w:rPr>
        <w:t xml:space="preserve"> the</w:t>
      </w:r>
      <w:r w:rsidRPr="000C0BE3">
        <w:rPr>
          <w:rFonts w:ascii="Book Antiqua" w:hAnsi="Book Antiqua"/>
          <w:kern w:val="0"/>
          <w:sz w:val="20"/>
          <w:szCs w:val="20"/>
        </w:rPr>
        <w:t xml:space="preserve"> </w:t>
      </w:r>
      <w:r w:rsidRPr="000C0BE3">
        <w:rPr>
          <w:rFonts w:ascii="Book Antiqua" w:hAnsi="Book Antiqua"/>
          <w:i/>
          <w:iCs/>
          <w:kern w:val="0"/>
          <w:sz w:val="20"/>
          <w:szCs w:val="20"/>
        </w:rPr>
        <w:t>WJH</w:t>
      </w:r>
      <w:r w:rsidRPr="000C0BE3">
        <w:rPr>
          <w:rFonts w:ascii="Book Antiqua" w:hAnsi="Book Antiqua"/>
          <w:kern w:val="0"/>
          <w:sz w:val="20"/>
          <w:szCs w:val="20"/>
        </w:rPr>
        <w:t xml:space="preserve">, the editorial board suggested that the fee should be discounted for authors from low-income countries and young fellows without financial support. These young fellows will appreciate the journal for </w:t>
      </w:r>
      <w:r w:rsidR="00E53C62" w:rsidRPr="000C0BE3">
        <w:rPr>
          <w:rFonts w:ascii="Book Antiqua" w:hAnsi="Book Antiqua"/>
          <w:kern w:val="0"/>
          <w:sz w:val="20"/>
          <w:szCs w:val="20"/>
        </w:rPr>
        <w:t xml:space="preserve">helping them publish their articles and will contribute more good work to the journal in the future. </w:t>
      </w:r>
      <w:r w:rsidR="008D7EEE">
        <w:rPr>
          <w:rFonts w:ascii="Book Antiqua" w:hAnsi="Book Antiqua"/>
          <w:kern w:val="0"/>
          <w:sz w:val="20"/>
          <w:szCs w:val="20"/>
        </w:rPr>
        <w:t>E</w:t>
      </w:r>
      <w:r w:rsidR="00E53C62" w:rsidRPr="000C0BE3">
        <w:rPr>
          <w:rFonts w:ascii="Book Antiqua" w:hAnsi="Book Antiqua"/>
          <w:kern w:val="0"/>
          <w:sz w:val="20"/>
          <w:szCs w:val="20"/>
        </w:rPr>
        <w:t>ncourag</w:t>
      </w:r>
      <w:r w:rsidR="008D7EEE">
        <w:rPr>
          <w:rFonts w:ascii="Book Antiqua" w:hAnsi="Book Antiqua"/>
          <w:kern w:val="0"/>
          <w:sz w:val="20"/>
          <w:szCs w:val="20"/>
        </w:rPr>
        <w:t>ing</w:t>
      </w:r>
      <w:r w:rsidR="00E53C62" w:rsidRPr="000C0BE3">
        <w:rPr>
          <w:rFonts w:ascii="Book Antiqua" w:hAnsi="Book Antiqua"/>
          <w:kern w:val="0"/>
          <w:sz w:val="20"/>
          <w:szCs w:val="20"/>
        </w:rPr>
        <w:t xml:space="preserve"> the young fellows to publish their good work can form a </w:t>
      </w:r>
      <w:r w:rsidR="002B4674" w:rsidRPr="000C0BE3">
        <w:rPr>
          <w:rFonts w:ascii="Book Antiqua" w:hAnsi="Book Antiqua"/>
          <w:kern w:val="0"/>
          <w:sz w:val="20"/>
          <w:szCs w:val="20"/>
        </w:rPr>
        <w:t xml:space="preserve">good </w:t>
      </w:r>
      <w:r w:rsidR="00E53C62" w:rsidRPr="000C0BE3">
        <w:rPr>
          <w:rFonts w:ascii="Book Antiqua" w:hAnsi="Book Antiqua"/>
          <w:kern w:val="0"/>
          <w:sz w:val="20"/>
          <w:szCs w:val="20"/>
        </w:rPr>
        <w:t>culture of</w:t>
      </w:r>
      <w:r w:rsidR="008D7EEE">
        <w:rPr>
          <w:rFonts w:ascii="Book Antiqua" w:hAnsi="Book Antiqua"/>
          <w:kern w:val="0"/>
          <w:sz w:val="20"/>
          <w:szCs w:val="20"/>
        </w:rPr>
        <w:t xml:space="preserve"> the</w:t>
      </w:r>
      <w:r w:rsidR="00E53C62" w:rsidRPr="000C0BE3">
        <w:rPr>
          <w:rFonts w:ascii="Book Antiqua" w:hAnsi="Book Antiqua"/>
          <w:kern w:val="0"/>
          <w:sz w:val="20"/>
          <w:szCs w:val="20"/>
        </w:rPr>
        <w:t xml:space="preserve"> </w:t>
      </w:r>
      <w:r w:rsidR="00E53C62" w:rsidRPr="000C0BE3">
        <w:rPr>
          <w:rFonts w:ascii="Book Antiqua" w:hAnsi="Book Antiqua"/>
          <w:i/>
          <w:iCs/>
          <w:kern w:val="0"/>
          <w:sz w:val="20"/>
          <w:szCs w:val="20"/>
        </w:rPr>
        <w:t>WJH</w:t>
      </w:r>
      <w:r w:rsidR="00E53C62" w:rsidRPr="000C0BE3">
        <w:rPr>
          <w:rFonts w:ascii="Book Antiqua" w:hAnsi="Book Antiqua"/>
          <w:kern w:val="0"/>
          <w:sz w:val="20"/>
          <w:szCs w:val="20"/>
        </w:rPr>
        <w:t>.</w:t>
      </w:r>
    </w:p>
    <w:p w14:paraId="51E7A6F5" w14:textId="351FDEB5" w:rsidR="001E6B9E" w:rsidRPr="000C0BE3" w:rsidRDefault="001E6B9E" w:rsidP="000C0BE3">
      <w:pPr>
        <w:adjustRightInd w:val="0"/>
        <w:snapToGrid w:val="0"/>
        <w:spacing w:line="360" w:lineRule="auto"/>
        <w:ind w:firstLineChars="100" w:firstLine="200"/>
        <w:rPr>
          <w:rFonts w:ascii="Book Antiqua" w:hAnsi="Book Antiqua"/>
          <w:kern w:val="0"/>
          <w:sz w:val="20"/>
          <w:szCs w:val="20"/>
        </w:rPr>
      </w:pPr>
      <w:r w:rsidRPr="000C0BE3">
        <w:rPr>
          <w:rFonts w:ascii="Book Antiqua" w:hAnsi="Book Antiqua"/>
          <w:kern w:val="0"/>
          <w:sz w:val="20"/>
          <w:szCs w:val="20"/>
        </w:rPr>
        <w:t xml:space="preserve">At the end of the discussion, </w:t>
      </w:r>
      <w:bookmarkStart w:id="107" w:name="OLE_LINK771"/>
      <w:bookmarkStart w:id="108" w:name="OLE_LINK772"/>
      <w:bookmarkStart w:id="109" w:name="OLE_LINK769"/>
      <w:bookmarkStart w:id="110" w:name="OLE_LINK770"/>
      <w:r w:rsidRPr="000C0BE3">
        <w:rPr>
          <w:rFonts w:ascii="Book Antiqua" w:hAnsi="Book Antiqua"/>
          <w:kern w:val="0"/>
          <w:sz w:val="20"/>
          <w:szCs w:val="20"/>
        </w:rPr>
        <w:t>Dr. Pan</w:t>
      </w:r>
      <w:bookmarkEnd w:id="107"/>
      <w:bookmarkEnd w:id="108"/>
      <w:r w:rsidRPr="000C0BE3">
        <w:rPr>
          <w:rFonts w:ascii="Book Antiqua" w:hAnsi="Book Antiqua"/>
          <w:kern w:val="0"/>
          <w:sz w:val="20"/>
          <w:szCs w:val="20"/>
        </w:rPr>
        <w:t xml:space="preserve"> summarized the efforts that should be made for the development of the </w:t>
      </w:r>
      <w:r w:rsidRPr="000C0BE3">
        <w:rPr>
          <w:rFonts w:ascii="Book Antiqua" w:hAnsi="Book Antiqua"/>
          <w:i/>
          <w:iCs/>
          <w:kern w:val="0"/>
          <w:sz w:val="20"/>
          <w:szCs w:val="20"/>
        </w:rPr>
        <w:t>WJH</w:t>
      </w:r>
      <w:bookmarkEnd w:id="109"/>
      <w:bookmarkEnd w:id="110"/>
      <w:r w:rsidRPr="000C0BE3">
        <w:rPr>
          <w:rFonts w:ascii="Book Antiqua" w:hAnsi="Book Antiqua"/>
          <w:kern w:val="0"/>
          <w:sz w:val="20"/>
          <w:szCs w:val="20"/>
        </w:rPr>
        <w:t xml:space="preserve">: (1) Quality assessment of the reviewers and the editorial board members; (2) </w:t>
      </w:r>
      <w:r w:rsidR="00465EF0">
        <w:rPr>
          <w:rFonts w:ascii="Book Antiqua" w:hAnsi="Book Antiqua"/>
          <w:kern w:val="0"/>
          <w:sz w:val="20"/>
          <w:szCs w:val="20"/>
        </w:rPr>
        <w:t>A</w:t>
      </w:r>
      <w:r w:rsidRPr="000C0BE3">
        <w:rPr>
          <w:rFonts w:ascii="Book Antiqua" w:hAnsi="Book Antiqua"/>
          <w:kern w:val="0"/>
          <w:sz w:val="20"/>
          <w:szCs w:val="20"/>
        </w:rPr>
        <w:t xml:space="preserve"> more user-friendly online system; </w:t>
      </w:r>
      <w:r w:rsidR="006E30D1" w:rsidRPr="000C0BE3">
        <w:rPr>
          <w:rFonts w:ascii="Book Antiqua" w:hAnsi="Book Antiqua"/>
          <w:kern w:val="0"/>
          <w:sz w:val="20"/>
          <w:szCs w:val="20"/>
        </w:rPr>
        <w:t>a</w:t>
      </w:r>
      <w:r w:rsidRPr="000C0BE3">
        <w:rPr>
          <w:rFonts w:ascii="Book Antiqua" w:hAnsi="Book Antiqua"/>
          <w:kern w:val="0"/>
          <w:sz w:val="20"/>
          <w:szCs w:val="20"/>
        </w:rPr>
        <w:t xml:space="preserve">nd (3) Successful marketing. </w:t>
      </w:r>
      <w:r w:rsidR="00AF023C" w:rsidRPr="000C0BE3">
        <w:rPr>
          <w:rFonts w:ascii="Book Antiqua" w:hAnsi="Book Antiqua"/>
          <w:kern w:val="0"/>
          <w:sz w:val="20"/>
          <w:szCs w:val="20"/>
        </w:rPr>
        <w:t xml:space="preserve">Dr. Pan expressed his hope that </w:t>
      </w:r>
      <w:r w:rsidR="00465EF0">
        <w:rPr>
          <w:rFonts w:ascii="Book Antiqua" w:hAnsi="Book Antiqua"/>
          <w:kern w:val="0"/>
          <w:sz w:val="20"/>
          <w:szCs w:val="20"/>
        </w:rPr>
        <w:t xml:space="preserve">the </w:t>
      </w:r>
      <w:r w:rsidR="00AF023C" w:rsidRPr="000C0BE3">
        <w:rPr>
          <w:rFonts w:ascii="Book Antiqua" w:hAnsi="Book Antiqua"/>
          <w:i/>
          <w:iCs/>
          <w:kern w:val="0"/>
          <w:sz w:val="20"/>
          <w:szCs w:val="20"/>
        </w:rPr>
        <w:t>WJH</w:t>
      </w:r>
      <w:r w:rsidR="00AF023C" w:rsidRPr="000C0BE3">
        <w:rPr>
          <w:rFonts w:ascii="Book Antiqua" w:hAnsi="Book Antiqua"/>
          <w:kern w:val="0"/>
          <w:sz w:val="20"/>
          <w:szCs w:val="20"/>
        </w:rPr>
        <w:t xml:space="preserve"> should receive the first IF within </w:t>
      </w:r>
      <w:r w:rsidR="00465EF0">
        <w:rPr>
          <w:rFonts w:ascii="Book Antiqua" w:hAnsi="Book Antiqua"/>
          <w:kern w:val="0"/>
          <w:sz w:val="20"/>
          <w:szCs w:val="20"/>
        </w:rPr>
        <w:t>2</w:t>
      </w:r>
      <w:r w:rsidR="00465EF0" w:rsidRPr="000C0BE3">
        <w:rPr>
          <w:rFonts w:ascii="Book Antiqua" w:hAnsi="Book Antiqua"/>
          <w:kern w:val="0"/>
          <w:sz w:val="20"/>
          <w:szCs w:val="20"/>
        </w:rPr>
        <w:t xml:space="preserve"> </w:t>
      </w:r>
      <w:r w:rsidR="00AF023C" w:rsidRPr="000C0BE3">
        <w:rPr>
          <w:rFonts w:ascii="Book Antiqua" w:hAnsi="Book Antiqua"/>
          <w:kern w:val="0"/>
          <w:sz w:val="20"/>
          <w:szCs w:val="20"/>
        </w:rPr>
        <w:t>years.</w:t>
      </w:r>
    </w:p>
    <w:p w14:paraId="3EFCD900" w14:textId="77777777" w:rsidR="001E6B9E" w:rsidRPr="000C0BE3" w:rsidRDefault="001E6B9E" w:rsidP="000C0BE3">
      <w:pPr>
        <w:adjustRightInd w:val="0"/>
        <w:snapToGrid w:val="0"/>
        <w:spacing w:line="360" w:lineRule="auto"/>
        <w:rPr>
          <w:rFonts w:ascii="Book Antiqua" w:hAnsi="Book Antiqua"/>
          <w:kern w:val="0"/>
          <w:sz w:val="20"/>
          <w:szCs w:val="20"/>
        </w:rPr>
      </w:pPr>
    </w:p>
    <w:p w14:paraId="051DA03B" w14:textId="77777777" w:rsidR="001E6B9E" w:rsidRPr="000C0BE3" w:rsidRDefault="003F4406" w:rsidP="000C0BE3">
      <w:pPr>
        <w:adjustRightInd w:val="0"/>
        <w:snapToGrid w:val="0"/>
        <w:spacing w:line="360" w:lineRule="auto"/>
        <w:rPr>
          <w:rFonts w:ascii="Book Antiqua" w:hAnsi="Book Antiqua"/>
          <w:b/>
          <w:bCs/>
          <w:i/>
          <w:iCs/>
          <w:kern w:val="0"/>
          <w:sz w:val="20"/>
          <w:szCs w:val="20"/>
        </w:rPr>
      </w:pPr>
      <w:r w:rsidRPr="000C0BE3">
        <w:rPr>
          <w:rFonts w:ascii="Book Antiqua" w:hAnsi="Book Antiqua"/>
          <w:b/>
          <w:bCs/>
          <w:i/>
          <w:iCs/>
          <w:kern w:val="0"/>
          <w:sz w:val="20"/>
          <w:szCs w:val="20"/>
        </w:rPr>
        <w:t>Wrap up</w:t>
      </w:r>
    </w:p>
    <w:p w14:paraId="5C98B8FF" w14:textId="77777777" w:rsidR="00097239"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Dr. Hu summarized the editorial board meeting and expressed his gratitude to all the attendees for presenting new ideas for journal development. All the attendees took a group photo before leaving (Figure 1). The photo has been posted on the Twitter of BPG.</w:t>
      </w:r>
    </w:p>
    <w:p w14:paraId="69FDE600" w14:textId="77777777" w:rsidR="00AF023C" w:rsidRPr="000C0BE3" w:rsidRDefault="00AF023C" w:rsidP="000C0BE3">
      <w:pPr>
        <w:adjustRightInd w:val="0"/>
        <w:snapToGrid w:val="0"/>
        <w:spacing w:line="360" w:lineRule="auto"/>
        <w:rPr>
          <w:rFonts w:ascii="Book Antiqua" w:hAnsi="Book Antiqua"/>
          <w:kern w:val="0"/>
          <w:sz w:val="20"/>
          <w:szCs w:val="20"/>
        </w:rPr>
      </w:pPr>
    </w:p>
    <w:p w14:paraId="4C6D8642" w14:textId="77777777" w:rsidR="00AF023C" w:rsidRPr="000C0BE3" w:rsidRDefault="00AF023C"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CONCLUSION</w:t>
      </w:r>
    </w:p>
    <w:p w14:paraId="20C48046" w14:textId="5E6856B0" w:rsidR="000C5131"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This was the first editorial meeting of the </w:t>
      </w:r>
      <w:r w:rsidRPr="000C0BE3">
        <w:rPr>
          <w:rFonts w:ascii="Book Antiqua" w:hAnsi="Book Antiqua"/>
          <w:i/>
          <w:iCs/>
          <w:kern w:val="0"/>
          <w:sz w:val="20"/>
          <w:szCs w:val="20"/>
        </w:rPr>
        <w:t>WJH</w:t>
      </w:r>
      <w:r w:rsidRPr="000C0BE3">
        <w:rPr>
          <w:rFonts w:ascii="Book Antiqua" w:hAnsi="Book Antiqua"/>
          <w:kern w:val="0"/>
          <w:sz w:val="20"/>
          <w:szCs w:val="20"/>
        </w:rPr>
        <w:t>, during which many good ideas were proposed.</w:t>
      </w:r>
      <w:r w:rsidR="000C5131" w:rsidRPr="000C0BE3">
        <w:rPr>
          <w:rFonts w:ascii="Book Antiqua" w:hAnsi="Book Antiqua"/>
          <w:kern w:val="0"/>
          <w:sz w:val="20"/>
          <w:szCs w:val="20"/>
        </w:rPr>
        <w:t xml:space="preserve"> </w:t>
      </w:r>
      <w:bookmarkStart w:id="111" w:name="OLE_LINK42"/>
      <w:bookmarkStart w:id="112" w:name="OLE_LINK43"/>
      <w:r w:rsidR="00BF10B1" w:rsidRPr="000C0BE3">
        <w:rPr>
          <w:rFonts w:ascii="Book Antiqua" w:hAnsi="Book Antiqua"/>
          <w:kern w:val="0"/>
          <w:sz w:val="20"/>
          <w:szCs w:val="20"/>
        </w:rPr>
        <w:t>The BPG office has already made some attempts based on this meeting</w:t>
      </w:r>
      <w:r w:rsidR="00FC7715" w:rsidRPr="000C0BE3">
        <w:rPr>
          <w:rFonts w:ascii="Book Antiqua" w:hAnsi="Book Antiqua"/>
          <w:kern w:val="0"/>
          <w:sz w:val="20"/>
          <w:szCs w:val="20"/>
        </w:rPr>
        <w:t>:</w:t>
      </w:r>
      <w:r w:rsidR="00BF10B1" w:rsidRPr="000C0BE3">
        <w:rPr>
          <w:rFonts w:ascii="Book Antiqua" w:hAnsi="Book Antiqua"/>
          <w:kern w:val="0"/>
          <w:sz w:val="20"/>
          <w:szCs w:val="20"/>
        </w:rPr>
        <w:t xml:space="preserve"> </w:t>
      </w:r>
      <w:r w:rsidR="00FC7715" w:rsidRPr="000C0BE3">
        <w:rPr>
          <w:rFonts w:ascii="Book Antiqua" w:hAnsi="Book Antiqua"/>
          <w:kern w:val="0"/>
          <w:sz w:val="20"/>
          <w:szCs w:val="20"/>
        </w:rPr>
        <w:t xml:space="preserve">(1) </w:t>
      </w:r>
      <w:r w:rsidR="006E30D1" w:rsidRPr="000C0BE3">
        <w:rPr>
          <w:rFonts w:ascii="Book Antiqua" w:hAnsi="Book Antiqua"/>
          <w:kern w:val="0"/>
          <w:sz w:val="20"/>
          <w:szCs w:val="20"/>
        </w:rPr>
        <w:t>A</w:t>
      </w:r>
      <w:r w:rsidR="00BF10B1" w:rsidRPr="000C0BE3">
        <w:rPr>
          <w:rFonts w:ascii="Book Antiqua" w:hAnsi="Book Antiqua"/>
          <w:kern w:val="0"/>
          <w:sz w:val="20"/>
          <w:szCs w:val="20"/>
        </w:rPr>
        <w:t>n official BPG Twitter account has been registered, which will be an advertising platform for the “World Journal” series in the future</w:t>
      </w:r>
      <w:bookmarkEnd w:id="111"/>
      <w:bookmarkEnd w:id="112"/>
      <w:r w:rsidR="00FC7715" w:rsidRPr="000C0BE3">
        <w:rPr>
          <w:rFonts w:ascii="Book Antiqua" w:hAnsi="Book Antiqua"/>
          <w:kern w:val="0"/>
          <w:sz w:val="20"/>
          <w:szCs w:val="20"/>
        </w:rPr>
        <w:t>;</w:t>
      </w:r>
      <w:r w:rsidR="00BF10B1" w:rsidRPr="000C0BE3">
        <w:rPr>
          <w:rFonts w:ascii="Book Antiqua" w:hAnsi="Book Antiqua"/>
          <w:kern w:val="0"/>
          <w:sz w:val="20"/>
          <w:szCs w:val="20"/>
        </w:rPr>
        <w:t xml:space="preserve"> </w:t>
      </w:r>
      <w:r w:rsidR="00FC7715" w:rsidRPr="000C0BE3">
        <w:rPr>
          <w:rFonts w:ascii="Book Antiqua" w:hAnsi="Book Antiqua"/>
          <w:kern w:val="0"/>
          <w:sz w:val="20"/>
          <w:szCs w:val="20"/>
        </w:rPr>
        <w:t xml:space="preserve">and (2) </w:t>
      </w:r>
      <w:r w:rsidR="00465EF0">
        <w:rPr>
          <w:rFonts w:ascii="Book Antiqua" w:hAnsi="Book Antiqua"/>
          <w:kern w:val="0"/>
          <w:sz w:val="20"/>
          <w:szCs w:val="20"/>
        </w:rPr>
        <w:t>F</w:t>
      </w:r>
      <w:r w:rsidR="00BF10B1" w:rsidRPr="000C0BE3">
        <w:rPr>
          <w:rFonts w:ascii="Book Antiqua" w:hAnsi="Book Antiqua"/>
          <w:kern w:val="0"/>
          <w:sz w:val="20"/>
          <w:szCs w:val="20"/>
        </w:rPr>
        <w:t xml:space="preserve">rom January 1, 2020, the publication fee will be discounted by 25% for the manuscripts supported by national/international funds and those contributed by current national/international association/society members. The editorial office will hold an internal meeting in regard to the detailed plan and timeline to roll out the new initiatives. </w:t>
      </w:r>
      <w:r w:rsidR="000C5131" w:rsidRPr="000C0BE3">
        <w:rPr>
          <w:rFonts w:ascii="Book Antiqua" w:hAnsi="Book Antiqua"/>
          <w:kern w:val="0"/>
          <w:sz w:val="20"/>
          <w:szCs w:val="20"/>
        </w:rPr>
        <w:t xml:space="preserve">The BPG and the editorial board should work more closely to improve both the business and the scientific quality of the </w:t>
      </w:r>
      <w:r w:rsidR="000C5131" w:rsidRPr="000C0BE3">
        <w:rPr>
          <w:rFonts w:ascii="Book Antiqua" w:hAnsi="Book Antiqua"/>
          <w:i/>
          <w:iCs/>
          <w:kern w:val="0"/>
          <w:sz w:val="20"/>
          <w:szCs w:val="20"/>
        </w:rPr>
        <w:t>WJH</w:t>
      </w:r>
      <w:r w:rsidR="000C5131" w:rsidRPr="000C0BE3">
        <w:rPr>
          <w:rFonts w:ascii="Book Antiqua" w:hAnsi="Book Antiqua"/>
          <w:kern w:val="0"/>
          <w:sz w:val="20"/>
          <w:szCs w:val="20"/>
        </w:rPr>
        <w:t>. In the future, the editorial board meeting should be organized regularly</w:t>
      </w:r>
      <w:r w:rsidR="00465EF0">
        <w:rPr>
          <w:rFonts w:ascii="Book Antiqua" w:hAnsi="Book Antiqua"/>
          <w:kern w:val="0"/>
          <w:sz w:val="20"/>
          <w:szCs w:val="20"/>
        </w:rPr>
        <w:t xml:space="preserve"> and,</w:t>
      </w:r>
      <w:r w:rsidR="000C5131" w:rsidRPr="000C0BE3">
        <w:rPr>
          <w:rFonts w:ascii="Book Antiqua" w:hAnsi="Book Antiqua"/>
          <w:kern w:val="0"/>
          <w:sz w:val="20"/>
          <w:szCs w:val="20"/>
        </w:rPr>
        <w:t xml:space="preserve"> hopefully, more BPG staff as well as the editorial board members will be involved in the communication.</w:t>
      </w:r>
    </w:p>
    <w:p w14:paraId="2D79BF4B" w14:textId="77777777" w:rsidR="00516545" w:rsidRPr="000C0BE3" w:rsidRDefault="00516545" w:rsidP="000C0BE3">
      <w:pPr>
        <w:adjustRightInd w:val="0"/>
        <w:snapToGrid w:val="0"/>
        <w:spacing w:line="360" w:lineRule="auto"/>
        <w:rPr>
          <w:rFonts w:ascii="Book Antiqua" w:hAnsi="Book Antiqua"/>
          <w:kern w:val="0"/>
          <w:sz w:val="20"/>
          <w:szCs w:val="20"/>
        </w:rPr>
      </w:pPr>
    </w:p>
    <w:p w14:paraId="32AC6D20" w14:textId="77777777" w:rsidR="00516545" w:rsidRPr="000C0BE3" w:rsidRDefault="00516545" w:rsidP="000C0BE3">
      <w:pPr>
        <w:adjustRightInd w:val="0"/>
        <w:snapToGrid w:val="0"/>
        <w:spacing w:line="360" w:lineRule="auto"/>
        <w:rPr>
          <w:rFonts w:ascii="Book Antiqua" w:hAnsi="Book Antiqua"/>
          <w:b/>
          <w:bCs/>
          <w:kern w:val="0"/>
          <w:sz w:val="20"/>
          <w:szCs w:val="20"/>
          <w:u w:val="single"/>
        </w:rPr>
      </w:pPr>
      <w:r w:rsidRPr="000C0BE3">
        <w:rPr>
          <w:rFonts w:ascii="Book Antiqua" w:hAnsi="Book Antiqua"/>
          <w:b/>
          <w:bCs/>
          <w:kern w:val="0"/>
          <w:sz w:val="20"/>
          <w:szCs w:val="20"/>
          <w:u w:val="single"/>
        </w:rPr>
        <w:t>ACKNOWLEDGEMENTS</w:t>
      </w:r>
    </w:p>
    <w:p w14:paraId="1BE3260A" w14:textId="77777777" w:rsidR="00516545" w:rsidRPr="000C0BE3" w:rsidRDefault="00516545" w:rsidP="000C0BE3">
      <w:pPr>
        <w:adjustRightInd w:val="0"/>
        <w:snapToGrid w:val="0"/>
        <w:spacing w:line="360" w:lineRule="auto"/>
        <w:rPr>
          <w:rFonts w:ascii="Book Antiqua" w:hAnsi="Book Antiqua"/>
          <w:kern w:val="0"/>
          <w:sz w:val="20"/>
          <w:szCs w:val="20"/>
        </w:rPr>
      </w:pPr>
      <w:r w:rsidRPr="000C0BE3">
        <w:rPr>
          <w:rFonts w:ascii="Book Antiqua" w:hAnsi="Book Antiqua"/>
          <w:kern w:val="0"/>
          <w:sz w:val="20"/>
          <w:szCs w:val="20"/>
        </w:rPr>
        <w:t xml:space="preserve">The BPG wants to express our sincere gratitude to the </w:t>
      </w:r>
      <w:r w:rsidR="00664F55" w:rsidRPr="000C0BE3">
        <w:rPr>
          <w:rFonts w:ascii="Book Antiqua" w:hAnsi="Book Antiqua"/>
          <w:kern w:val="0"/>
          <w:sz w:val="20"/>
          <w:szCs w:val="20"/>
        </w:rPr>
        <w:t xml:space="preserve">editorial board </w:t>
      </w:r>
      <w:r w:rsidRPr="000C0BE3">
        <w:rPr>
          <w:rFonts w:ascii="Book Antiqua" w:hAnsi="Book Antiqua"/>
          <w:kern w:val="0"/>
          <w:sz w:val="20"/>
          <w:szCs w:val="20"/>
        </w:rPr>
        <w:t xml:space="preserve">members who attended the first editorial board meeting as well as all the other members who have made efforts for the development of the </w:t>
      </w:r>
      <w:r w:rsidRPr="000C0BE3">
        <w:rPr>
          <w:rFonts w:ascii="Book Antiqua" w:hAnsi="Book Antiqua"/>
          <w:i/>
          <w:iCs/>
          <w:kern w:val="0"/>
          <w:sz w:val="20"/>
          <w:szCs w:val="20"/>
        </w:rPr>
        <w:t>WJH</w:t>
      </w:r>
      <w:r w:rsidRPr="000C0BE3">
        <w:rPr>
          <w:rFonts w:ascii="Book Antiqua" w:hAnsi="Book Antiqua"/>
          <w:kern w:val="0"/>
          <w:sz w:val="20"/>
          <w:szCs w:val="20"/>
        </w:rPr>
        <w:t>.</w:t>
      </w:r>
    </w:p>
    <w:p w14:paraId="7437170F" w14:textId="77777777" w:rsidR="00D246A6" w:rsidRPr="000C0BE3" w:rsidRDefault="00D246A6" w:rsidP="000C0BE3">
      <w:pPr>
        <w:widowControl/>
        <w:snapToGrid w:val="0"/>
        <w:spacing w:line="360" w:lineRule="auto"/>
        <w:jc w:val="left"/>
        <w:rPr>
          <w:rFonts w:ascii="Book Antiqua" w:hAnsi="Book Antiqua"/>
          <w:kern w:val="0"/>
          <w:sz w:val="20"/>
          <w:szCs w:val="20"/>
        </w:rPr>
      </w:pPr>
      <w:r w:rsidRPr="000C0BE3">
        <w:rPr>
          <w:rFonts w:ascii="Book Antiqua" w:hAnsi="Book Antiqua"/>
          <w:kern w:val="0"/>
          <w:sz w:val="20"/>
          <w:szCs w:val="20"/>
        </w:rPr>
        <w:br w:type="page"/>
      </w:r>
    </w:p>
    <w:p w14:paraId="007C9AF5" w14:textId="77777777" w:rsidR="00D246A6" w:rsidRPr="000C0BE3" w:rsidRDefault="00D246A6" w:rsidP="000C0BE3">
      <w:pPr>
        <w:adjustRightInd w:val="0"/>
        <w:snapToGrid w:val="0"/>
        <w:spacing w:line="360" w:lineRule="auto"/>
        <w:rPr>
          <w:rFonts w:ascii="Book Antiqua" w:hAnsi="Book Antiqua"/>
          <w:b/>
          <w:bCs/>
          <w:kern w:val="0"/>
          <w:sz w:val="20"/>
          <w:szCs w:val="20"/>
        </w:rPr>
      </w:pPr>
      <w:r w:rsidRPr="000C0BE3">
        <w:rPr>
          <w:rFonts w:ascii="Book Antiqua" w:hAnsi="Book Antiqua"/>
          <w:b/>
          <w:bCs/>
          <w:kern w:val="0"/>
          <w:sz w:val="20"/>
          <w:szCs w:val="20"/>
        </w:rPr>
        <w:t>Footnotes</w:t>
      </w:r>
    </w:p>
    <w:p w14:paraId="475149E6" w14:textId="77777777" w:rsidR="00D246A6" w:rsidRPr="000C0BE3" w:rsidRDefault="00D246A6" w:rsidP="000C0BE3">
      <w:pPr>
        <w:adjustRightInd w:val="0"/>
        <w:snapToGrid w:val="0"/>
        <w:spacing w:line="360" w:lineRule="auto"/>
        <w:rPr>
          <w:rFonts w:ascii="Book Antiqua" w:hAnsi="Book Antiqua" w:cs="Times New Roman"/>
          <w:iCs/>
          <w:color w:val="000000" w:themeColor="text1"/>
          <w:kern w:val="0"/>
          <w:sz w:val="20"/>
          <w:szCs w:val="20"/>
        </w:rPr>
      </w:pPr>
      <w:r w:rsidRPr="000C0BE3">
        <w:rPr>
          <w:rFonts w:ascii="Book Antiqua" w:hAnsi="Book Antiqua" w:cs="Times New Roman"/>
          <w:b/>
          <w:bCs/>
          <w:iCs/>
          <w:color w:val="000000" w:themeColor="text1"/>
          <w:kern w:val="0"/>
          <w:sz w:val="20"/>
          <w:szCs w:val="20"/>
        </w:rPr>
        <w:t xml:space="preserve">Conflict-of-interest statement: </w:t>
      </w:r>
      <w:r w:rsidRPr="000C0BE3">
        <w:rPr>
          <w:rFonts w:ascii="Book Antiqua" w:hAnsi="Book Antiqua" w:cs="Times New Roman"/>
          <w:iCs/>
          <w:color w:val="000000" w:themeColor="text1"/>
          <w:kern w:val="0"/>
          <w:sz w:val="20"/>
          <w:szCs w:val="20"/>
        </w:rPr>
        <w:t>Ma RY ha</w:t>
      </w:r>
      <w:r w:rsidR="00951074" w:rsidRPr="000C0BE3">
        <w:rPr>
          <w:rFonts w:ascii="Book Antiqua" w:hAnsi="Book Antiqua" w:cs="Times New Roman"/>
          <w:iCs/>
          <w:color w:val="000000" w:themeColor="text1"/>
          <w:kern w:val="0"/>
          <w:sz w:val="20"/>
          <w:szCs w:val="20"/>
        </w:rPr>
        <w:t>s</w:t>
      </w:r>
      <w:r w:rsidRPr="000C0BE3">
        <w:rPr>
          <w:rFonts w:ascii="Book Antiqua" w:hAnsi="Book Antiqua" w:cs="Times New Roman"/>
          <w:iCs/>
          <w:color w:val="000000" w:themeColor="text1"/>
          <w:kern w:val="0"/>
          <w:sz w:val="20"/>
          <w:szCs w:val="20"/>
        </w:rPr>
        <w:t xml:space="preserve"> nothing to disclose.</w:t>
      </w:r>
    </w:p>
    <w:p w14:paraId="148CCC6F" w14:textId="77777777" w:rsidR="00D246A6" w:rsidRPr="000C0BE3" w:rsidRDefault="00D246A6" w:rsidP="000C0BE3">
      <w:pPr>
        <w:adjustRightInd w:val="0"/>
        <w:snapToGrid w:val="0"/>
        <w:spacing w:line="360" w:lineRule="auto"/>
        <w:rPr>
          <w:rFonts w:ascii="Book Antiqua" w:hAnsi="Book Antiqua" w:cs="Times New Roman"/>
          <w:b/>
          <w:bCs/>
          <w:iCs/>
          <w:color w:val="000000" w:themeColor="text1"/>
          <w:kern w:val="0"/>
          <w:sz w:val="20"/>
          <w:szCs w:val="20"/>
        </w:rPr>
      </w:pPr>
    </w:p>
    <w:p w14:paraId="788B6F06" w14:textId="3AD9AF14" w:rsidR="00D246A6" w:rsidRPr="000C0BE3" w:rsidRDefault="00D246A6" w:rsidP="000C0BE3">
      <w:pPr>
        <w:snapToGrid w:val="0"/>
        <w:spacing w:line="360" w:lineRule="auto"/>
        <w:rPr>
          <w:rFonts w:ascii="Book Antiqua" w:eastAsia="MS Mincho" w:hAnsi="Book Antiqua" w:cs="Times New Roman"/>
          <w:b/>
          <w:color w:val="000000"/>
          <w:kern w:val="0"/>
          <w:sz w:val="20"/>
          <w:szCs w:val="20"/>
          <w:lang w:eastAsia="it-IT"/>
        </w:rPr>
      </w:pPr>
      <w:r w:rsidRPr="000C0BE3">
        <w:rPr>
          <w:rFonts w:ascii="Book Antiqua" w:eastAsia="MS Mincho" w:hAnsi="Book Antiqua" w:cs="Times New Roman"/>
          <w:b/>
          <w:color w:val="000000"/>
          <w:kern w:val="0"/>
          <w:sz w:val="20"/>
          <w:szCs w:val="20"/>
          <w:lang w:eastAsia="it-IT"/>
        </w:rPr>
        <w:t xml:space="preserve">Open-Access: </w:t>
      </w:r>
      <w:r w:rsidRPr="000C0BE3">
        <w:rPr>
          <w:rFonts w:ascii="Book Antiqua" w:eastAsia="MS Mincho" w:hAnsi="Book Antiqua" w:cs="Times New Roman"/>
          <w:color w:val="000000"/>
          <w:kern w:val="0"/>
          <w:sz w:val="20"/>
          <w:szCs w:val="2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2F3BEF" w14:textId="77777777" w:rsidR="00D246A6" w:rsidRPr="000C0BE3" w:rsidRDefault="00D246A6" w:rsidP="000C0BE3">
      <w:pPr>
        <w:adjustRightInd w:val="0"/>
        <w:snapToGrid w:val="0"/>
        <w:spacing w:line="360" w:lineRule="auto"/>
        <w:ind w:left="300" w:right="120" w:hangingChars="150" w:hanging="300"/>
        <w:rPr>
          <w:rFonts w:ascii="Book Antiqua" w:hAnsi="Book Antiqua" w:cs="Times New Roman"/>
          <w:b/>
          <w:bCs/>
          <w:color w:val="000000"/>
          <w:kern w:val="0"/>
          <w:sz w:val="20"/>
          <w:szCs w:val="20"/>
        </w:rPr>
      </w:pPr>
    </w:p>
    <w:p w14:paraId="671AF1F3" w14:textId="77777777" w:rsidR="00D246A6" w:rsidRPr="000C0BE3" w:rsidRDefault="00D246A6" w:rsidP="000C0BE3">
      <w:pPr>
        <w:adjustRightInd w:val="0"/>
        <w:snapToGrid w:val="0"/>
        <w:spacing w:line="360" w:lineRule="auto"/>
        <w:rPr>
          <w:rFonts w:ascii="Book Antiqua" w:hAnsi="Book Antiqua"/>
          <w:color w:val="000000"/>
          <w:kern w:val="0"/>
          <w:sz w:val="20"/>
          <w:szCs w:val="20"/>
        </w:rPr>
      </w:pPr>
      <w:r w:rsidRPr="000C0BE3">
        <w:rPr>
          <w:rFonts w:ascii="Book Antiqua" w:hAnsi="Book Antiqua"/>
          <w:b/>
          <w:bCs/>
          <w:color w:val="000000"/>
          <w:kern w:val="0"/>
          <w:sz w:val="20"/>
          <w:szCs w:val="20"/>
          <w:lang w:eastAsia="pl-PL"/>
        </w:rPr>
        <w:t>Manuscript source:</w:t>
      </w:r>
      <w:r w:rsidRPr="000C0BE3">
        <w:rPr>
          <w:rFonts w:ascii="Book Antiqua" w:hAnsi="Book Antiqua"/>
          <w:b/>
          <w:bCs/>
          <w:color w:val="000000"/>
          <w:kern w:val="0"/>
          <w:sz w:val="20"/>
          <w:szCs w:val="20"/>
        </w:rPr>
        <w:t xml:space="preserve"> </w:t>
      </w:r>
      <w:r w:rsidR="00951074" w:rsidRPr="000C0BE3">
        <w:rPr>
          <w:rFonts w:ascii="Book Antiqua" w:hAnsi="Book Antiqua"/>
          <w:color w:val="000000"/>
          <w:kern w:val="0"/>
          <w:sz w:val="20"/>
          <w:szCs w:val="20"/>
        </w:rPr>
        <w:t>Unsolicited manuscript</w:t>
      </w:r>
    </w:p>
    <w:p w14:paraId="0FC0E4FA" w14:textId="77777777" w:rsidR="00D246A6" w:rsidRPr="000C0BE3" w:rsidRDefault="00D246A6" w:rsidP="000C0BE3">
      <w:pPr>
        <w:adjustRightInd w:val="0"/>
        <w:snapToGrid w:val="0"/>
        <w:spacing w:line="360" w:lineRule="auto"/>
        <w:rPr>
          <w:rFonts w:ascii="Book Antiqua" w:hAnsi="Book Antiqua"/>
          <w:kern w:val="0"/>
          <w:sz w:val="20"/>
          <w:szCs w:val="20"/>
        </w:rPr>
      </w:pPr>
    </w:p>
    <w:p w14:paraId="761CFB4C" w14:textId="77777777" w:rsidR="00D246A6" w:rsidRPr="000C0BE3" w:rsidRDefault="00D246A6" w:rsidP="000C0BE3">
      <w:pPr>
        <w:adjustRightInd w:val="0"/>
        <w:snapToGrid w:val="0"/>
        <w:spacing w:line="360" w:lineRule="auto"/>
        <w:rPr>
          <w:rFonts w:ascii="Book Antiqua" w:hAnsi="Book Antiqua" w:cs="Times New Roman"/>
          <w:color w:val="000000"/>
          <w:kern w:val="0"/>
          <w:sz w:val="20"/>
          <w:szCs w:val="20"/>
        </w:rPr>
      </w:pPr>
      <w:r w:rsidRPr="000C0BE3">
        <w:rPr>
          <w:rFonts w:ascii="Book Antiqua" w:hAnsi="Book Antiqua" w:cs="Times New Roman"/>
          <w:b/>
          <w:color w:val="000000"/>
          <w:kern w:val="0"/>
          <w:sz w:val="20"/>
          <w:szCs w:val="20"/>
        </w:rPr>
        <w:t>Peer-review started:</w:t>
      </w:r>
      <w:r w:rsidRPr="000C0BE3">
        <w:rPr>
          <w:rFonts w:ascii="Book Antiqua" w:hAnsi="Book Antiqua" w:cs="Times New Roman"/>
          <w:color w:val="000000"/>
          <w:kern w:val="0"/>
          <w:sz w:val="20"/>
          <w:szCs w:val="20"/>
        </w:rPr>
        <w:t xml:space="preserve"> </w:t>
      </w:r>
      <w:bookmarkStart w:id="113" w:name="OLE_LINK1153"/>
      <w:bookmarkStart w:id="114" w:name="OLE_LINK1154"/>
      <w:r w:rsidR="000F5C89" w:rsidRPr="000C0BE3">
        <w:rPr>
          <w:rFonts w:ascii="Book Antiqua" w:eastAsia="宋体" w:hAnsi="Book Antiqua" w:cs="Times New Roman"/>
          <w:color w:val="000000"/>
          <w:kern w:val="0"/>
          <w:sz w:val="20"/>
          <w:szCs w:val="20"/>
        </w:rPr>
        <w:t>December 10, 2019</w:t>
      </w:r>
      <w:bookmarkEnd w:id="113"/>
      <w:bookmarkEnd w:id="114"/>
    </w:p>
    <w:p w14:paraId="50E18074" w14:textId="15BB0E72" w:rsidR="000F5C89" w:rsidRPr="000C0BE3" w:rsidRDefault="00D246A6" w:rsidP="000C0BE3">
      <w:pPr>
        <w:adjustRightInd w:val="0"/>
        <w:snapToGrid w:val="0"/>
        <w:spacing w:line="360" w:lineRule="auto"/>
        <w:rPr>
          <w:rFonts w:ascii="Book Antiqua" w:hAnsi="Book Antiqua" w:cs="Times New Roman"/>
          <w:color w:val="000000"/>
          <w:kern w:val="0"/>
          <w:sz w:val="20"/>
          <w:szCs w:val="20"/>
        </w:rPr>
      </w:pPr>
      <w:r w:rsidRPr="000C0BE3">
        <w:rPr>
          <w:rFonts w:ascii="Book Antiqua" w:hAnsi="Book Antiqua" w:cs="Times New Roman"/>
          <w:b/>
          <w:color w:val="000000"/>
          <w:kern w:val="0"/>
          <w:sz w:val="20"/>
          <w:szCs w:val="20"/>
        </w:rPr>
        <w:t>First decision:</w:t>
      </w:r>
      <w:r w:rsidRPr="000C0BE3">
        <w:rPr>
          <w:rFonts w:ascii="Book Antiqua" w:hAnsi="Book Antiqua" w:cs="Times New Roman"/>
          <w:color w:val="000000"/>
          <w:kern w:val="0"/>
          <w:sz w:val="20"/>
          <w:szCs w:val="20"/>
        </w:rPr>
        <w:t xml:space="preserve"> </w:t>
      </w:r>
      <w:r w:rsidR="007C1513" w:rsidRPr="000C0BE3">
        <w:rPr>
          <w:rFonts w:ascii="Book Antiqua" w:eastAsia="宋体" w:hAnsi="Book Antiqua" w:cs="Times New Roman"/>
          <w:color w:val="000000"/>
          <w:kern w:val="0"/>
          <w:sz w:val="20"/>
          <w:szCs w:val="20"/>
        </w:rPr>
        <w:t>December 17, 2019</w:t>
      </w:r>
    </w:p>
    <w:p w14:paraId="7609C711" w14:textId="3D6EBBBD" w:rsidR="00D246A6" w:rsidRPr="000C0BE3" w:rsidRDefault="00D246A6" w:rsidP="000C0BE3">
      <w:pPr>
        <w:adjustRightInd w:val="0"/>
        <w:snapToGrid w:val="0"/>
        <w:spacing w:line="360" w:lineRule="auto"/>
        <w:rPr>
          <w:rFonts w:ascii="Book Antiqua" w:hAnsi="Book Antiqua" w:cs="Times New Roman"/>
          <w:b/>
          <w:color w:val="000000"/>
          <w:kern w:val="0"/>
          <w:sz w:val="20"/>
          <w:szCs w:val="20"/>
        </w:rPr>
      </w:pPr>
      <w:r w:rsidRPr="000C0BE3">
        <w:rPr>
          <w:rFonts w:ascii="Book Antiqua" w:hAnsi="Book Antiqua" w:cs="Times New Roman"/>
          <w:b/>
          <w:color w:val="000000"/>
          <w:kern w:val="0"/>
          <w:sz w:val="20"/>
          <w:szCs w:val="20"/>
        </w:rPr>
        <w:t>Article in press:</w:t>
      </w:r>
      <w:r w:rsidR="007C2D5A" w:rsidRPr="007C2D5A">
        <w:rPr>
          <w:rFonts w:ascii="Book Antiqua" w:eastAsia="宋体" w:hAnsi="Book Antiqua" w:cs="Times New Roman"/>
          <w:color w:val="000000"/>
          <w:kern w:val="0"/>
          <w:sz w:val="20"/>
          <w:szCs w:val="20"/>
        </w:rPr>
        <w:t xml:space="preserve"> </w:t>
      </w:r>
      <w:r w:rsidR="007C2D5A" w:rsidRPr="000C0BE3">
        <w:rPr>
          <w:rFonts w:ascii="Book Antiqua" w:eastAsia="宋体" w:hAnsi="Book Antiqua" w:cs="Times New Roman"/>
          <w:color w:val="000000"/>
          <w:kern w:val="0"/>
          <w:sz w:val="20"/>
          <w:szCs w:val="20"/>
        </w:rPr>
        <w:t>December 19, 2019</w:t>
      </w:r>
    </w:p>
    <w:p w14:paraId="7026CAB6" w14:textId="77777777" w:rsidR="00D246A6" w:rsidRPr="000C0BE3" w:rsidRDefault="00D246A6" w:rsidP="000C0BE3">
      <w:pPr>
        <w:adjustRightInd w:val="0"/>
        <w:snapToGrid w:val="0"/>
        <w:spacing w:line="360" w:lineRule="auto"/>
        <w:rPr>
          <w:rFonts w:ascii="Book Antiqua" w:hAnsi="Book Antiqua" w:cs="Times New Roman"/>
          <w:b/>
          <w:color w:val="000000"/>
          <w:kern w:val="0"/>
          <w:sz w:val="20"/>
          <w:szCs w:val="20"/>
        </w:rPr>
      </w:pPr>
    </w:p>
    <w:p w14:paraId="1B3BABEB" w14:textId="77777777" w:rsidR="00D246A6" w:rsidRPr="000C0BE3" w:rsidRDefault="00D246A6" w:rsidP="000C0BE3">
      <w:pPr>
        <w:adjustRightInd w:val="0"/>
        <w:snapToGrid w:val="0"/>
        <w:spacing w:line="360" w:lineRule="auto"/>
        <w:rPr>
          <w:rFonts w:ascii="Book Antiqua" w:eastAsia="微软雅黑" w:hAnsi="Book Antiqua" w:cs="宋体"/>
          <w:kern w:val="0"/>
          <w:sz w:val="20"/>
          <w:szCs w:val="20"/>
        </w:rPr>
      </w:pPr>
      <w:r w:rsidRPr="000C0BE3">
        <w:rPr>
          <w:rFonts w:ascii="Book Antiqua" w:hAnsi="Book Antiqua" w:cs="宋体"/>
          <w:b/>
          <w:kern w:val="0"/>
          <w:sz w:val="20"/>
          <w:szCs w:val="20"/>
        </w:rPr>
        <w:t xml:space="preserve">Specialty type: </w:t>
      </w:r>
      <w:r w:rsidRPr="000C0BE3">
        <w:rPr>
          <w:rFonts w:ascii="Book Antiqua" w:eastAsia="微软雅黑" w:hAnsi="Book Antiqua" w:cs="宋体"/>
          <w:kern w:val="0"/>
          <w:sz w:val="20"/>
          <w:szCs w:val="20"/>
        </w:rPr>
        <w:t>Gastroenterology and hepatology</w:t>
      </w:r>
    </w:p>
    <w:p w14:paraId="5B3F1D54" w14:textId="77777777"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b/>
          <w:kern w:val="0"/>
          <w:sz w:val="20"/>
          <w:szCs w:val="20"/>
        </w:rPr>
        <w:t xml:space="preserve">Country of origin: </w:t>
      </w:r>
      <w:r w:rsidRPr="000C0BE3">
        <w:rPr>
          <w:rFonts w:ascii="Book Antiqua" w:hAnsi="Book Antiqua" w:cs="宋体"/>
          <w:kern w:val="0"/>
          <w:sz w:val="20"/>
          <w:szCs w:val="20"/>
        </w:rPr>
        <w:t>United States</w:t>
      </w:r>
    </w:p>
    <w:p w14:paraId="1F54F9E2" w14:textId="77777777" w:rsidR="00D246A6" w:rsidRPr="000C0BE3" w:rsidRDefault="00D246A6" w:rsidP="000C0BE3">
      <w:pPr>
        <w:adjustRightInd w:val="0"/>
        <w:snapToGrid w:val="0"/>
        <w:spacing w:line="360" w:lineRule="auto"/>
        <w:rPr>
          <w:rFonts w:ascii="Book Antiqua" w:hAnsi="Book Antiqua" w:cs="宋体"/>
          <w:b/>
          <w:kern w:val="0"/>
          <w:sz w:val="20"/>
          <w:szCs w:val="20"/>
        </w:rPr>
      </w:pPr>
      <w:r w:rsidRPr="000C0BE3">
        <w:rPr>
          <w:rFonts w:ascii="Book Antiqua" w:hAnsi="Book Antiqua" w:cs="宋体"/>
          <w:b/>
          <w:kern w:val="0"/>
          <w:sz w:val="20"/>
          <w:szCs w:val="20"/>
        </w:rPr>
        <w:t>Peer-review report classification</w:t>
      </w:r>
    </w:p>
    <w:p w14:paraId="1A0308D4" w14:textId="13C2B908"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 xml:space="preserve">Grade A (Excellent): </w:t>
      </w:r>
      <w:r w:rsidR="007C1513" w:rsidRPr="000C0BE3">
        <w:rPr>
          <w:rFonts w:ascii="Book Antiqua" w:hAnsi="Book Antiqua" w:cs="宋体"/>
          <w:kern w:val="0"/>
          <w:sz w:val="20"/>
          <w:szCs w:val="20"/>
        </w:rPr>
        <w:t>A, A, A, A</w:t>
      </w:r>
    </w:p>
    <w:p w14:paraId="01766990" w14:textId="50BB029F"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 xml:space="preserve">Grade B (Very good): </w:t>
      </w:r>
      <w:r w:rsidR="007C1513" w:rsidRPr="000C0BE3">
        <w:rPr>
          <w:rFonts w:ascii="Book Antiqua" w:hAnsi="Book Antiqua" w:cs="宋体"/>
          <w:kern w:val="0"/>
          <w:sz w:val="20"/>
          <w:szCs w:val="20"/>
        </w:rPr>
        <w:t>B</w:t>
      </w:r>
    </w:p>
    <w:p w14:paraId="36BC63CC" w14:textId="77777777"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Grade C (Good): 0</w:t>
      </w:r>
    </w:p>
    <w:p w14:paraId="744D6292" w14:textId="77777777" w:rsidR="00D246A6" w:rsidRPr="000C0BE3" w:rsidRDefault="00D246A6" w:rsidP="000C0BE3">
      <w:pPr>
        <w:adjustRightInd w:val="0"/>
        <w:snapToGrid w:val="0"/>
        <w:spacing w:line="360" w:lineRule="auto"/>
        <w:rPr>
          <w:rFonts w:ascii="Book Antiqua" w:hAnsi="Book Antiqua" w:cs="宋体"/>
          <w:kern w:val="0"/>
          <w:sz w:val="20"/>
          <w:szCs w:val="20"/>
        </w:rPr>
      </w:pPr>
      <w:r w:rsidRPr="000C0BE3">
        <w:rPr>
          <w:rFonts w:ascii="Book Antiqua" w:hAnsi="Book Antiqua" w:cs="宋体"/>
          <w:kern w:val="0"/>
          <w:sz w:val="20"/>
          <w:szCs w:val="20"/>
        </w:rPr>
        <w:t>Grade D (Fair): 0</w:t>
      </w:r>
    </w:p>
    <w:p w14:paraId="57CB820F" w14:textId="77777777" w:rsidR="00D246A6" w:rsidRPr="000C0BE3" w:rsidRDefault="00D246A6" w:rsidP="000C0BE3">
      <w:pPr>
        <w:adjustRightInd w:val="0"/>
        <w:snapToGrid w:val="0"/>
        <w:spacing w:line="360" w:lineRule="auto"/>
        <w:rPr>
          <w:rFonts w:ascii="Book Antiqua" w:eastAsia="等线" w:hAnsi="Book Antiqua"/>
          <w:kern w:val="0"/>
          <w:sz w:val="20"/>
          <w:szCs w:val="20"/>
        </w:rPr>
      </w:pPr>
      <w:r w:rsidRPr="000C0BE3">
        <w:rPr>
          <w:rFonts w:ascii="Book Antiqua" w:hAnsi="Book Antiqua" w:cs="宋体"/>
          <w:kern w:val="0"/>
          <w:sz w:val="20"/>
          <w:szCs w:val="20"/>
        </w:rPr>
        <w:t>Grade E (Poor): 0</w:t>
      </w:r>
    </w:p>
    <w:p w14:paraId="35495F94" w14:textId="77777777" w:rsidR="00D246A6" w:rsidRPr="000C0BE3" w:rsidRDefault="00D246A6" w:rsidP="000C0BE3">
      <w:pPr>
        <w:adjustRightInd w:val="0"/>
        <w:snapToGrid w:val="0"/>
        <w:spacing w:line="360" w:lineRule="auto"/>
        <w:rPr>
          <w:rFonts w:ascii="Book Antiqua" w:hAnsi="Book Antiqua"/>
          <w:kern w:val="0"/>
          <w:sz w:val="20"/>
          <w:szCs w:val="20"/>
        </w:rPr>
      </w:pPr>
    </w:p>
    <w:p w14:paraId="0A366A0C" w14:textId="0A509540" w:rsidR="0099696D" w:rsidRPr="000C0BE3" w:rsidRDefault="0099696D" w:rsidP="00BD77FA">
      <w:pPr>
        <w:adjustRightInd w:val="0"/>
        <w:snapToGrid w:val="0"/>
        <w:spacing w:line="360" w:lineRule="auto"/>
        <w:rPr>
          <w:rFonts w:ascii="Book Antiqua" w:hAnsi="Book Antiqua" w:cs="Times New Roman"/>
          <w:b/>
          <w:bCs/>
          <w:color w:val="000000"/>
          <w:kern w:val="0"/>
          <w:sz w:val="20"/>
          <w:szCs w:val="20"/>
        </w:rPr>
      </w:pPr>
      <w:r w:rsidRPr="000C0BE3">
        <w:rPr>
          <w:rFonts w:ascii="Book Antiqua" w:hAnsi="Book Antiqua" w:cs="Times New Roman"/>
          <w:b/>
          <w:bCs/>
          <w:color w:val="000000"/>
          <w:kern w:val="0"/>
          <w:sz w:val="20"/>
          <w:szCs w:val="20"/>
        </w:rPr>
        <w:t>P-Reviewer:</w:t>
      </w:r>
      <w:r w:rsidRPr="000C0BE3">
        <w:rPr>
          <w:rFonts w:ascii="Book Antiqua" w:hAnsi="Book Antiqua" w:cs="Times New Roman"/>
          <w:bCs/>
          <w:color w:val="000000"/>
          <w:kern w:val="0"/>
          <w:sz w:val="20"/>
          <w:szCs w:val="20"/>
        </w:rPr>
        <w:t xml:space="preserve"> </w:t>
      </w:r>
      <w:r w:rsidR="007C1513" w:rsidRPr="000C0BE3">
        <w:rPr>
          <w:rFonts w:ascii="Book Antiqua" w:hAnsi="Book Antiqua" w:cs="Times New Roman"/>
          <w:bCs/>
          <w:color w:val="000000"/>
          <w:kern w:val="0"/>
          <w:sz w:val="20"/>
          <w:szCs w:val="20"/>
        </w:rPr>
        <w:t xml:space="preserve">Citores MJ, Kagawa T, Kapoor S, Xiao J, Yuan YS </w:t>
      </w:r>
      <w:r w:rsidRPr="000C0BE3">
        <w:rPr>
          <w:rFonts w:ascii="Book Antiqua" w:hAnsi="Book Antiqua" w:cs="Times New Roman"/>
          <w:b/>
          <w:bCs/>
          <w:color w:val="000000"/>
          <w:kern w:val="0"/>
          <w:sz w:val="20"/>
          <w:szCs w:val="20"/>
        </w:rPr>
        <w:t xml:space="preserve">S-Editor: </w:t>
      </w:r>
      <w:r w:rsidR="007C1513" w:rsidRPr="000C0BE3">
        <w:rPr>
          <w:rFonts w:ascii="Book Antiqua" w:hAnsi="Book Antiqua" w:cs="Times New Roman"/>
          <w:color w:val="000000"/>
          <w:kern w:val="0"/>
          <w:sz w:val="20"/>
          <w:szCs w:val="20"/>
        </w:rPr>
        <w:t>Yan JP</w:t>
      </w:r>
      <w:r w:rsidRPr="000C0BE3">
        <w:rPr>
          <w:rFonts w:ascii="Book Antiqua" w:hAnsi="Book Antiqua" w:cs="Times New Roman"/>
          <w:bCs/>
          <w:color w:val="000000"/>
          <w:kern w:val="0"/>
          <w:sz w:val="20"/>
          <w:szCs w:val="20"/>
        </w:rPr>
        <w:t xml:space="preserve"> </w:t>
      </w:r>
      <w:r w:rsidRPr="000C0BE3">
        <w:rPr>
          <w:rFonts w:ascii="Book Antiqua" w:hAnsi="Book Antiqua" w:cs="Times New Roman"/>
          <w:b/>
          <w:bCs/>
          <w:color w:val="000000"/>
          <w:kern w:val="0"/>
          <w:sz w:val="20"/>
          <w:szCs w:val="20"/>
        </w:rPr>
        <w:t>L-Editor:</w:t>
      </w:r>
      <w:r w:rsidRPr="000C0BE3">
        <w:rPr>
          <w:rFonts w:ascii="Book Antiqua" w:hAnsi="Book Antiqua" w:cs="Times New Roman"/>
          <w:color w:val="000000"/>
          <w:kern w:val="0"/>
          <w:sz w:val="20"/>
          <w:szCs w:val="20"/>
        </w:rPr>
        <w:t xml:space="preserve"> </w:t>
      </w:r>
      <w:r w:rsidR="005E4F86" w:rsidRPr="000C0BE3">
        <w:rPr>
          <w:rFonts w:ascii="Book Antiqua" w:hAnsi="Book Antiqua" w:cs="Times New Roman"/>
          <w:color w:val="000000"/>
          <w:kern w:val="0"/>
          <w:sz w:val="20"/>
          <w:szCs w:val="20"/>
        </w:rPr>
        <w:t xml:space="preserve">Filipodia </w:t>
      </w:r>
      <w:r w:rsidRPr="000C0BE3">
        <w:rPr>
          <w:rFonts w:ascii="Book Antiqua" w:hAnsi="Book Antiqua" w:cs="Times New Roman"/>
          <w:b/>
          <w:bCs/>
          <w:color w:val="000000"/>
          <w:kern w:val="0"/>
          <w:sz w:val="20"/>
          <w:szCs w:val="20"/>
        </w:rPr>
        <w:t>E-Editor:</w:t>
      </w:r>
      <w:r w:rsidR="005D391D" w:rsidRPr="005D391D">
        <w:rPr>
          <w:rFonts w:ascii="Book Antiqua" w:hAnsi="Book Antiqua" w:cs="Times New Roman"/>
          <w:color w:val="000000"/>
          <w:kern w:val="0"/>
          <w:sz w:val="20"/>
          <w:szCs w:val="20"/>
        </w:rPr>
        <w:t xml:space="preserve"> Wu YXJ</w:t>
      </w:r>
    </w:p>
    <w:p w14:paraId="648F0D4C" w14:textId="77777777" w:rsidR="00516545" w:rsidRPr="000C0BE3" w:rsidRDefault="00516545" w:rsidP="000C0BE3">
      <w:pPr>
        <w:widowControl/>
        <w:snapToGrid w:val="0"/>
        <w:spacing w:line="360" w:lineRule="auto"/>
        <w:jc w:val="left"/>
        <w:rPr>
          <w:rFonts w:ascii="Book Antiqua" w:hAnsi="Book Antiqua"/>
          <w:kern w:val="0"/>
          <w:sz w:val="20"/>
          <w:szCs w:val="20"/>
        </w:rPr>
      </w:pPr>
      <w:r w:rsidRPr="000C0BE3">
        <w:rPr>
          <w:rFonts w:ascii="Book Antiqua" w:hAnsi="Book Antiqua"/>
          <w:kern w:val="0"/>
          <w:sz w:val="20"/>
          <w:szCs w:val="20"/>
        </w:rPr>
        <w:br w:type="page"/>
      </w:r>
    </w:p>
    <w:p w14:paraId="5EFE0CA0" w14:textId="77777777" w:rsidR="00516545" w:rsidRPr="000C0BE3" w:rsidRDefault="00F21F33" w:rsidP="000C0BE3">
      <w:pPr>
        <w:adjustRightInd w:val="0"/>
        <w:snapToGrid w:val="0"/>
        <w:spacing w:line="360" w:lineRule="auto"/>
        <w:rPr>
          <w:rFonts w:ascii="Book Antiqua" w:hAnsi="Book Antiqua"/>
          <w:b/>
          <w:kern w:val="0"/>
          <w:sz w:val="20"/>
          <w:szCs w:val="20"/>
        </w:rPr>
      </w:pPr>
      <w:r w:rsidRPr="000C0BE3">
        <w:rPr>
          <w:rFonts w:ascii="Book Antiqua" w:hAnsi="Book Antiqua"/>
          <w:b/>
          <w:kern w:val="0"/>
          <w:sz w:val="20"/>
          <w:szCs w:val="20"/>
        </w:rPr>
        <w:t>Figure Legends</w:t>
      </w:r>
    </w:p>
    <w:p w14:paraId="5337452B" w14:textId="33F0858A" w:rsidR="00097239"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noProof/>
          <w:kern w:val="0"/>
          <w:sz w:val="20"/>
          <w:szCs w:val="20"/>
        </w:rPr>
        <w:drawing>
          <wp:inline distT="0" distB="0" distL="0" distR="0" wp14:anchorId="6EB29FDD" wp14:editId="55ABCCCE">
            <wp:extent cx="5270500" cy="3952875"/>
            <wp:effectExtent l="0" t="0" r="0" b="0"/>
            <wp:docPr id="1" name="图片 1" descr="图片包含 人员, 站立, 群组, 伪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2D3FDD65" w14:textId="77777777" w:rsidR="008B5B26" w:rsidRPr="000C0BE3" w:rsidRDefault="008B5B26" w:rsidP="000C0BE3">
      <w:pPr>
        <w:adjustRightInd w:val="0"/>
        <w:snapToGrid w:val="0"/>
        <w:spacing w:line="360" w:lineRule="auto"/>
        <w:rPr>
          <w:rFonts w:ascii="Book Antiqua" w:hAnsi="Book Antiqua"/>
          <w:kern w:val="0"/>
          <w:sz w:val="20"/>
          <w:szCs w:val="20"/>
        </w:rPr>
      </w:pPr>
    </w:p>
    <w:p w14:paraId="0A6563CF" w14:textId="063C007C" w:rsidR="00AF023C" w:rsidRPr="000C0BE3" w:rsidRDefault="00AF023C" w:rsidP="000C0BE3">
      <w:pPr>
        <w:adjustRightInd w:val="0"/>
        <w:snapToGrid w:val="0"/>
        <w:spacing w:line="360" w:lineRule="auto"/>
        <w:rPr>
          <w:rFonts w:ascii="Book Antiqua" w:hAnsi="Book Antiqua"/>
          <w:kern w:val="0"/>
          <w:sz w:val="20"/>
          <w:szCs w:val="20"/>
        </w:rPr>
      </w:pPr>
      <w:r w:rsidRPr="000C0BE3">
        <w:rPr>
          <w:rFonts w:ascii="Book Antiqua" w:hAnsi="Book Antiqua"/>
          <w:b/>
          <w:bCs/>
          <w:kern w:val="0"/>
          <w:sz w:val="20"/>
          <w:szCs w:val="20"/>
        </w:rPr>
        <w:t xml:space="preserve">Figure 1 </w:t>
      </w:r>
      <w:bookmarkStart w:id="115" w:name="OLE_LINK5"/>
      <w:bookmarkStart w:id="116" w:name="OLE_LINK6"/>
      <w:r w:rsidRPr="000C0BE3">
        <w:rPr>
          <w:rFonts w:ascii="Book Antiqua" w:hAnsi="Book Antiqua"/>
          <w:b/>
          <w:bCs/>
          <w:kern w:val="0"/>
          <w:sz w:val="20"/>
          <w:szCs w:val="20"/>
        </w:rPr>
        <w:t xml:space="preserve">Group photo of the editorial board meeting for </w:t>
      </w:r>
      <w:r w:rsidRPr="000C0BE3">
        <w:rPr>
          <w:rFonts w:ascii="Book Antiqua" w:hAnsi="Book Antiqua"/>
          <w:b/>
          <w:bCs/>
          <w:i/>
          <w:iCs/>
          <w:kern w:val="0"/>
          <w:sz w:val="20"/>
          <w:szCs w:val="20"/>
        </w:rPr>
        <w:t xml:space="preserve">World Journal of Hepatology </w:t>
      </w:r>
      <w:r w:rsidRPr="000C0BE3">
        <w:rPr>
          <w:rFonts w:ascii="Book Antiqua" w:hAnsi="Book Antiqua"/>
          <w:b/>
          <w:bCs/>
          <w:kern w:val="0"/>
          <w:sz w:val="20"/>
          <w:szCs w:val="20"/>
        </w:rPr>
        <w:t>2019</w:t>
      </w:r>
      <w:bookmarkEnd w:id="115"/>
      <w:bookmarkEnd w:id="116"/>
      <w:r w:rsidRPr="000C0BE3">
        <w:rPr>
          <w:rFonts w:ascii="Book Antiqua" w:hAnsi="Book Antiqua"/>
          <w:b/>
          <w:bCs/>
          <w:kern w:val="0"/>
          <w:sz w:val="20"/>
          <w:szCs w:val="20"/>
        </w:rPr>
        <w:t>.</w:t>
      </w:r>
      <w:r w:rsidR="0066566B" w:rsidRPr="000C0BE3">
        <w:rPr>
          <w:rFonts w:ascii="Book Antiqua" w:hAnsi="Book Antiqua"/>
          <w:b/>
          <w:bCs/>
          <w:kern w:val="0"/>
          <w:sz w:val="20"/>
          <w:szCs w:val="20"/>
        </w:rPr>
        <w:t xml:space="preserve"> </w:t>
      </w:r>
      <w:r w:rsidR="0066566B" w:rsidRPr="000C0BE3">
        <w:rPr>
          <w:rFonts w:ascii="Book Antiqua" w:hAnsi="Book Antiqua"/>
          <w:kern w:val="0"/>
          <w:sz w:val="20"/>
          <w:szCs w:val="20"/>
        </w:rPr>
        <w:t xml:space="preserve">From left to right: Ruo-Yu Ma,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Tatehiro Kagawa,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Mohamed AS Kohla,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Ke-Qin Hu,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Nikolaos T Pyrsopoulos, </w:t>
      </w:r>
      <w:r w:rsidR="000929EF" w:rsidRPr="000C0BE3">
        <w:rPr>
          <w:rFonts w:ascii="Book Antiqua" w:hAnsi="Book Antiqua"/>
          <w:kern w:val="0"/>
          <w:sz w:val="20"/>
          <w:szCs w:val="20"/>
        </w:rPr>
        <w:t xml:space="preserve">Dr. </w:t>
      </w:r>
      <w:r w:rsidR="0066566B" w:rsidRPr="000C0BE3">
        <w:rPr>
          <w:rFonts w:ascii="Book Antiqua" w:hAnsi="Book Antiqua"/>
          <w:kern w:val="0"/>
          <w:sz w:val="20"/>
          <w:szCs w:val="20"/>
        </w:rPr>
        <w:t xml:space="preserve">Astrid </w:t>
      </w:r>
      <w:r w:rsidR="00F73A90">
        <w:rPr>
          <w:rFonts w:ascii="Book Antiqua" w:hAnsi="Book Antiqua"/>
          <w:kern w:val="0"/>
          <w:sz w:val="20"/>
          <w:szCs w:val="20"/>
        </w:rPr>
        <w:t xml:space="preserve">Ruiz-Margáin, </w:t>
      </w:r>
      <w:r w:rsidR="0066566B" w:rsidRPr="000C0BE3">
        <w:rPr>
          <w:rFonts w:ascii="Book Antiqua" w:hAnsi="Book Antiqua"/>
          <w:kern w:val="0"/>
          <w:sz w:val="20"/>
          <w:szCs w:val="20"/>
        </w:rPr>
        <w:t>and</w:t>
      </w:r>
      <w:r w:rsidR="000929EF" w:rsidRPr="000C0BE3">
        <w:rPr>
          <w:rFonts w:ascii="Book Antiqua" w:hAnsi="Book Antiqua"/>
          <w:kern w:val="0"/>
          <w:sz w:val="20"/>
          <w:szCs w:val="20"/>
        </w:rPr>
        <w:t xml:space="preserve"> Dr. </w:t>
      </w:r>
      <w:r w:rsidR="0066566B" w:rsidRPr="000C0BE3">
        <w:rPr>
          <w:rFonts w:ascii="Book Antiqua" w:hAnsi="Book Antiqua"/>
          <w:kern w:val="0"/>
          <w:sz w:val="20"/>
          <w:szCs w:val="20"/>
        </w:rPr>
        <w:t>Calvin Pan.</w:t>
      </w:r>
    </w:p>
    <w:sectPr w:rsidR="00AF023C" w:rsidRPr="000C0BE3" w:rsidSect="000C0BE3">
      <w:footerReference w:type="even" r:id="rId7"/>
      <w:footerReference w:type="default" r:id="rId8"/>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53F6E" w14:textId="77777777" w:rsidR="003E004C" w:rsidRDefault="003E004C" w:rsidP="000C0BE3">
      <w:r>
        <w:separator/>
      </w:r>
    </w:p>
  </w:endnote>
  <w:endnote w:type="continuationSeparator" w:id="0">
    <w:p w14:paraId="1D7DF5CE" w14:textId="77777777" w:rsidR="003E004C" w:rsidRDefault="003E004C" w:rsidP="000C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42647923"/>
      <w:docPartObj>
        <w:docPartGallery w:val="Page Numbers (Bottom of Page)"/>
        <w:docPartUnique/>
      </w:docPartObj>
    </w:sdtPr>
    <w:sdtEndPr>
      <w:rPr>
        <w:rStyle w:val="a8"/>
      </w:rPr>
    </w:sdtEndPr>
    <w:sdtContent>
      <w:p w14:paraId="14AE3E5A" w14:textId="7876D139" w:rsidR="000C0BE3" w:rsidRDefault="000C0BE3" w:rsidP="002E4E48">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06375B17" w14:textId="77777777" w:rsidR="000C0BE3" w:rsidRDefault="000C0BE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925678834"/>
      <w:docPartObj>
        <w:docPartGallery w:val="Page Numbers (Bottom of Page)"/>
        <w:docPartUnique/>
      </w:docPartObj>
    </w:sdtPr>
    <w:sdtEndPr>
      <w:rPr>
        <w:rStyle w:val="a8"/>
        <w:rFonts w:ascii="Book Antiqua" w:hAnsi="Book Antiqua"/>
        <w:sz w:val="20"/>
        <w:szCs w:val="20"/>
      </w:rPr>
    </w:sdtEndPr>
    <w:sdtContent>
      <w:p w14:paraId="17D32388" w14:textId="21B963B7" w:rsidR="000C0BE3" w:rsidRPr="000C0BE3" w:rsidRDefault="000C0BE3" w:rsidP="002E4E48">
        <w:pPr>
          <w:pStyle w:val="a6"/>
          <w:framePr w:wrap="none" w:vAnchor="text" w:hAnchor="margin" w:xAlign="center" w:y="1"/>
          <w:rPr>
            <w:rStyle w:val="a8"/>
            <w:rFonts w:ascii="Book Antiqua" w:hAnsi="Book Antiqua"/>
            <w:sz w:val="20"/>
            <w:szCs w:val="20"/>
          </w:rPr>
        </w:pPr>
        <w:r w:rsidRPr="000C0BE3">
          <w:rPr>
            <w:rStyle w:val="a8"/>
            <w:rFonts w:ascii="Book Antiqua" w:hAnsi="Book Antiqua"/>
            <w:sz w:val="20"/>
            <w:szCs w:val="20"/>
          </w:rPr>
          <w:fldChar w:fldCharType="begin"/>
        </w:r>
        <w:r w:rsidRPr="000C0BE3">
          <w:rPr>
            <w:rStyle w:val="a8"/>
            <w:rFonts w:ascii="Book Antiqua" w:hAnsi="Book Antiqua"/>
            <w:sz w:val="20"/>
            <w:szCs w:val="20"/>
          </w:rPr>
          <w:instrText xml:space="preserve"> PAGE </w:instrText>
        </w:r>
        <w:r w:rsidRPr="000C0BE3">
          <w:rPr>
            <w:rStyle w:val="a8"/>
            <w:rFonts w:ascii="Book Antiqua" w:hAnsi="Book Antiqua"/>
            <w:sz w:val="20"/>
            <w:szCs w:val="20"/>
          </w:rPr>
          <w:fldChar w:fldCharType="separate"/>
        </w:r>
        <w:r w:rsidR="00F73A90">
          <w:rPr>
            <w:rStyle w:val="a8"/>
            <w:rFonts w:ascii="Book Antiqua" w:hAnsi="Book Antiqua"/>
            <w:noProof/>
            <w:sz w:val="20"/>
            <w:szCs w:val="20"/>
          </w:rPr>
          <w:t>8</w:t>
        </w:r>
        <w:r w:rsidRPr="000C0BE3">
          <w:rPr>
            <w:rStyle w:val="a8"/>
            <w:rFonts w:ascii="Book Antiqua" w:hAnsi="Book Antiqua"/>
            <w:sz w:val="20"/>
            <w:szCs w:val="20"/>
          </w:rPr>
          <w:fldChar w:fldCharType="end"/>
        </w:r>
      </w:p>
    </w:sdtContent>
  </w:sdt>
  <w:p w14:paraId="67FE0A04" w14:textId="77777777" w:rsidR="000C0BE3" w:rsidRPr="000C0BE3" w:rsidRDefault="000C0BE3">
    <w:pPr>
      <w:pStyle w:val="a6"/>
      <w:rPr>
        <w:rFonts w:ascii="Book Antiqua" w:hAnsi="Book Antiqu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29195" w14:textId="77777777" w:rsidR="003E004C" w:rsidRDefault="003E004C" w:rsidP="000C0BE3">
      <w:r>
        <w:separator/>
      </w:r>
    </w:p>
  </w:footnote>
  <w:footnote w:type="continuationSeparator" w:id="0">
    <w:p w14:paraId="4455F581" w14:textId="77777777" w:rsidR="003E004C" w:rsidRDefault="003E004C" w:rsidP="000C0B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4"/>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ECB"/>
    <w:rsid w:val="00063721"/>
    <w:rsid w:val="00084208"/>
    <w:rsid w:val="000846B0"/>
    <w:rsid w:val="000929EF"/>
    <w:rsid w:val="00097239"/>
    <w:rsid w:val="000C0BE3"/>
    <w:rsid w:val="000C5131"/>
    <w:rsid w:val="000E35D2"/>
    <w:rsid w:val="000F5C89"/>
    <w:rsid w:val="00133C20"/>
    <w:rsid w:val="00152E59"/>
    <w:rsid w:val="001B023B"/>
    <w:rsid w:val="001C58C2"/>
    <w:rsid w:val="001C7D71"/>
    <w:rsid w:val="001E6B9E"/>
    <w:rsid w:val="002013BF"/>
    <w:rsid w:val="002063C4"/>
    <w:rsid w:val="0026213D"/>
    <w:rsid w:val="00296793"/>
    <w:rsid w:val="002B3CDE"/>
    <w:rsid w:val="002B4674"/>
    <w:rsid w:val="002C30DE"/>
    <w:rsid w:val="00320E77"/>
    <w:rsid w:val="00326346"/>
    <w:rsid w:val="00342AA1"/>
    <w:rsid w:val="003C5C02"/>
    <w:rsid w:val="003D4C2F"/>
    <w:rsid w:val="003E004C"/>
    <w:rsid w:val="003E6BB8"/>
    <w:rsid w:val="003F4406"/>
    <w:rsid w:val="003F589A"/>
    <w:rsid w:val="004024ED"/>
    <w:rsid w:val="00426947"/>
    <w:rsid w:val="004513F9"/>
    <w:rsid w:val="00465EF0"/>
    <w:rsid w:val="00481D29"/>
    <w:rsid w:val="00494A83"/>
    <w:rsid w:val="00495DCC"/>
    <w:rsid w:val="00496044"/>
    <w:rsid w:val="004E559D"/>
    <w:rsid w:val="005065A1"/>
    <w:rsid w:val="00516545"/>
    <w:rsid w:val="00531A63"/>
    <w:rsid w:val="0054758E"/>
    <w:rsid w:val="005713D6"/>
    <w:rsid w:val="005B212E"/>
    <w:rsid w:val="005D04DE"/>
    <w:rsid w:val="005D391D"/>
    <w:rsid w:val="005D3B48"/>
    <w:rsid w:val="005E4F86"/>
    <w:rsid w:val="005F0AE1"/>
    <w:rsid w:val="00620F63"/>
    <w:rsid w:val="0062211C"/>
    <w:rsid w:val="006436CC"/>
    <w:rsid w:val="00653802"/>
    <w:rsid w:val="006620C1"/>
    <w:rsid w:val="00664F55"/>
    <w:rsid w:val="0066566B"/>
    <w:rsid w:val="0066627B"/>
    <w:rsid w:val="006B58F1"/>
    <w:rsid w:val="006B5C5A"/>
    <w:rsid w:val="006B5E9C"/>
    <w:rsid w:val="006D6C3F"/>
    <w:rsid w:val="006E30D1"/>
    <w:rsid w:val="006F3098"/>
    <w:rsid w:val="006F7ECB"/>
    <w:rsid w:val="0070604A"/>
    <w:rsid w:val="00784E9B"/>
    <w:rsid w:val="007B4983"/>
    <w:rsid w:val="007C1513"/>
    <w:rsid w:val="007C2D5A"/>
    <w:rsid w:val="00833FA1"/>
    <w:rsid w:val="0084402A"/>
    <w:rsid w:val="008853B9"/>
    <w:rsid w:val="00886AAE"/>
    <w:rsid w:val="008925E1"/>
    <w:rsid w:val="008A5C7F"/>
    <w:rsid w:val="008B5B26"/>
    <w:rsid w:val="008D586D"/>
    <w:rsid w:val="008D7EEE"/>
    <w:rsid w:val="00906989"/>
    <w:rsid w:val="00910C8D"/>
    <w:rsid w:val="00922400"/>
    <w:rsid w:val="00927D83"/>
    <w:rsid w:val="009306D6"/>
    <w:rsid w:val="00930D72"/>
    <w:rsid w:val="00951074"/>
    <w:rsid w:val="00980036"/>
    <w:rsid w:val="0099696D"/>
    <w:rsid w:val="009A0A59"/>
    <w:rsid w:val="009A3C4B"/>
    <w:rsid w:val="009C769E"/>
    <w:rsid w:val="00A0037E"/>
    <w:rsid w:val="00A04C18"/>
    <w:rsid w:val="00A44CBD"/>
    <w:rsid w:val="00A655B2"/>
    <w:rsid w:val="00A753DE"/>
    <w:rsid w:val="00A8387E"/>
    <w:rsid w:val="00A87078"/>
    <w:rsid w:val="00A87544"/>
    <w:rsid w:val="00AB04BF"/>
    <w:rsid w:val="00AB0A00"/>
    <w:rsid w:val="00AC3970"/>
    <w:rsid w:val="00AD38D8"/>
    <w:rsid w:val="00AE6CBD"/>
    <w:rsid w:val="00AF023C"/>
    <w:rsid w:val="00B02CAA"/>
    <w:rsid w:val="00B04002"/>
    <w:rsid w:val="00B24D0D"/>
    <w:rsid w:val="00B33507"/>
    <w:rsid w:val="00B4042F"/>
    <w:rsid w:val="00BB4E91"/>
    <w:rsid w:val="00BB7B8F"/>
    <w:rsid w:val="00BD77FA"/>
    <w:rsid w:val="00BF10B1"/>
    <w:rsid w:val="00C10089"/>
    <w:rsid w:val="00C257C0"/>
    <w:rsid w:val="00C70F91"/>
    <w:rsid w:val="00C95376"/>
    <w:rsid w:val="00CF486E"/>
    <w:rsid w:val="00CF6AD1"/>
    <w:rsid w:val="00D05CE1"/>
    <w:rsid w:val="00D246A6"/>
    <w:rsid w:val="00D2665D"/>
    <w:rsid w:val="00D55F2C"/>
    <w:rsid w:val="00D642AC"/>
    <w:rsid w:val="00DC0520"/>
    <w:rsid w:val="00DD5963"/>
    <w:rsid w:val="00DF5C91"/>
    <w:rsid w:val="00E031A0"/>
    <w:rsid w:val="00E054CB"/>
    <w:rsid w:val="00E058D1"/>
    <w:rsid w:val="00E4317D"/>
    <w:rsid w:val="00E53C62"/>
    <w:rsid w:val="00E613A1"/>
    <w:rsid w:val="00E678F0"/>
    <w:rsid w:val="00E71119"/>
    <w:rsid w:val="00E77110"/>
    <w:rsid w:val="00E81FD4"/>
    <w:rsid w:val="00EF51F2"/>
    <w:rsid w:val="00F16324"/>
    <w:rsid w:val="00F21F33"/>
    <w:rsid w:val="00F73A90"/>
    <w:rsid w:val="00F73B33"/>
    <w:rsid w:val="00F812FD"/>
    <w:rsid w:val="00FC7715"/>
    <w:rsid w:val="00FD2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9D9711"/>
  <w15:docId w15:val="{3427A073-5F50-9B4A-823A-30006C8D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3507"/>
    <w:rPr>
      <w:color w:val="0563C1" w:themeColor="hyperlink"/>
      <w:u w:val="single"/>
    </w:rPr>
  </w:style>
  <w:style w:type="character" w:customStyle="1" w:styleId="UnresolvedMention1">
    <w:name w:val="Unresolved Mention1"/>
    <w:basedOn w:val="a0"/>
    <w:uiPriority w:val="99"/>
    <w:semiHidden/>
    <w:unhideWhenUsed/>
    <w:rsid w:val="00B33507"/>
    <w:rPr>
      <w:color w:val="605E5C"/>
      <w:shd w:val="clear" w:color="auto" w:fill="E1DFDD"/>
    </w:rPr>
  </w:style>
  <w:style w:type="paragraph" w:styleId="a4">
    <w:name w:val="Balloon Text"/>
    <w:basedOn w:val="a"/>
    <w:link w:val="a5"/>
    <w:uiPriority w:val="99"/>
    <w:semiHidden/>
    <w:unhideWhenUsed/>
    <w:rsid w:val="00426947"/>
    <w:rPr>
      <w:rFonts w:ascii="宋体" w:eastAsia="宋体"/>
      <w:sz w:val="18"/>
      <w:szCs w:val="18"/>
    </w:rPr>
  </w:style>
  <w:style w:type="character" w:customStyle="1" w:styleId="a5">
    <w:name w:val="批注框文本 字符"/>
    <w:basedOn w:val="a0"/>
    <w:link w:val="a4"/>
    <w:uiPriority w:val="99"/>
    <w:semiHidden/>
    <w:rsid w:val="00426947"/>
    <w:rPr>
      <w:rFonts w:ascii="宋体" w:eastAsia="宋体"/>
      <w:sz w:val="18"/>
      <w:szCs w:val="18"/>
    </w:rPr>
  </w:style>
  <w:style w:type="paragraph" w:styleId="a6">
    <w:name w:val="footer"/>
    <w:basedOn w:val="a"/>
    <w:link w:val="a7"/>
    <w:uiPriority w:val="99"/>
    <w:unhideWhenUsed/>
    <w:rsid w:val="000C0BE3"/>
    <w:pPr>
      <w:tabs>
        <w:tab w:val="center" w:pos="4680"/>
        <w:tab w:val="right" w:pos="9360"/>
      </w:tabs>
    </w:pPr>
  </w:style>
  <w:style w:type="character" w:customStyle="1" w:styleId="a7">
    <w:name w:val="页脚 字符"/>
    <w:basedOn w:val="a0"/>
    <w:link w:val="a6"/>
    <w:uiPriority w:val="99"/>
    <w:rsid w:val="000C0BE3"/>
  </w:style>
  <w:style w:type="character" w:styleId="a8">
    <w:name w:val="page number"/>
    <w:basedOn w:val="a0"/>
    <w:uiPriority w:val="99"/>
    <w:semiHidden/>
    <w:unhideWhenUsed/>
    <w:rsid w:val="000C0BE3"/>
  </w:style>
  <w:style w:type="paragraph" w:styleId="a9">
    <w:name w:val="header"/>
    <w:basedOn w:val="a"/>
    <w:link w:val="aa"/>
    <w:uiPriority w:val="99"/>
    <w:unhideWhenUsed/>
    <w:rsid w:val="000C0BE3"/>
    <w:pPr>
      <w:tabs>
        <w:tab w:val="center" w:pos="4680"/>
        <w:tab w:val="right" w:pos="9360"/>
      </w:tabs>
    </w:pPr>
  </w:style>
  <w:style w:type="character" w:customStyle="1" w:styleId="aa">
    <w:name w:val="页眉 字符"/>
    <w:basedOn w:val="a0"/>
    <w:link w:val="a9"/>
    <w:uiPriority w:val="99"/>
    <w:rsid w:val="000C0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1930">
      <w:bodyDiv w:val="1"/>
      <w:marLeft w:val="0"/>
      <w:marRight w:val="0"/>
      <w:marTop w:val="0"/>
      <w:marBottom w:val="0"/>
      <w:divBdr>
        <w:top w:val="none" w:sz="0" w:space="0" w:color="auto"/>
        <w:left w:val="none" w:sz="0" w:space="0" w:color="auto"/>
        <w:bottom w:val="none" w:sz="0" w:space="0" w:color="auto"/>
        <w:right w:val="none" w:sz="0" w:space="0" w:color="auto"/>
      </w:divBdr>
    </w:div>
    <w:div w:id="449132476">
      <w:bodyDiv w:val="1"/>
      <w:marLeft w:val="0"/>
      <w:marRight w:val="0"/>
      <w:marTop w:val="0"/>
      <w:marBottom w:val="0"/>
      <w:divBdr>
        <w:top w:val="none" w:sz="0" w:space="0" w:color="auto"/>
        <w:left w:val="none" w:sz="0" w:space="0" w:color="auto"/>
        <w:bottom w:val="none" w:sz="0" w:space="0" w:color="auto"/>
        <w:right w:val="none" w:sz="0" w:space="0" w:color="auto"/>
      </w:divBdr>
    </w:div>
    <w:div w:id="711342318">
      <w:bodyDiv w:val="1"/>
      <w:marLeft w:val="0"/>
      <w:marRight w:val="0"/>
      <w:marTop w:val="0"/>
      <w:marBottom w:val="0"/>
      <w:divBdr>
        <w:top w:val="none" w:sz="0" w:space="0" w:color="auto"/>
        <w:left w:val="none" w:sz="0" w:space="0" w:color="auto"/>
        <w:bottom w:val="none" w:sz="0" w:space="0" w:color="auto"/>
        <w:right w:val="none" w:sz="0" w:space="0" w:color="auto"/>
      </w:divBdr>
    </w:div>
    <w:div w:id="875435215">
      <w:bodyDiv w:val="1"/>
      <w:marLeft w:val="0"/>
      <w:marRight w:val="0"/>
      <w:marTop w:val="0"/>
      <w:marBottom w:val="0"/>
      <w:divBdr>
        <w:top w:val="none" w:sz="0" w:space="0" w:color="auto"/>
        <w:left w:val="none" w:sz="0" w:space="0" w:color="auto"/>
        <w:bottom w:val="none" w:sz="0" w:space="0" w:color="auto"/>
        <w:right w:val="none" w:sz="0" w:space="0" w:color="auto"/>
      </w:divBdr>
    </w:div>
    <w:div w:id="879560017">
      <w:bodyDiv w:val="1"/>
      <w:marLeft w:val="0"/>
      <w:marRight w:val="0"/>
      <w:marTop w:val="0"/>
      <w:marBottom w:val="0"/>
      <w:divBdr>
        <w:top w:val="none" w:sz="0" w:space="0" w:color="auto"/>
        <w:left w:val="none" w:sz="0" w:space="0" w:color="auto"/>
        <w:bottom w:val="none" w:sz="0" w:space="0" w:color="auto"/>
        <w:right w:val="none" w:sz="0" w:space="0" w:color="auto"/>
      </w:divBdr>
    </w:div>
    <w:div w:id="1071267617">
      <w:bodyDiv w:val="1"/>
      <w:marLeft w:val="0"/>
      <w:marRight w:val="0"/>
      <w:marTop w:val="0"/>
      <w:marBottom w:val="0"/>
      <w:divBdr>
        <w:top w:val="none" w:sz="0" w:space="0" w:color="auto"/>
        <w:left w:val="none" w:sz="0" w:space="0" w:color="auto"/>
        <w:bottom w:val="none" w:sz="0" w:space="0" w:color="auto"/>
        <w:right w:val="none" w:sz="0" w:space="0" w:color="auto"/>
      </w:divBdr>
    </w:div>
    <w:div w:id="1075323991">
      <w:bodyDiv w:val="1"/>
      <w:marLeft w:val="0"/>
      <w:marRight w:val="0"/>
      <w:marTop w:val="0"/>
      <w:marBottom w:val="0"/>
      <w:divBdr>
        <w:top w:val="none" w:sz="0" w:space="0" w:color="auto"/>
        <w:left w:val="none" w:sz="0" w:space="0" w:color="auto"/>
        <w:bottom w:val="none" w:sz="0" w:space="0" w:color="auto"/>
        <w:right w:val="none" w:sz="0" w:space="0" w:color="auto"/>
      </w:divBdr>
    </w:div>
    <w:div w:id="1166744056">
      <w:bodyDiv w:val="1"/>
      <w:marLeft w:val="0"/>
      <w:marRight w:val="0"/>
      <w:marTop w:val="0"/>
      <w:marBottom w:val="0"/>
      <w:divBdr>
        <w:top w:val="none" w:sz="0" w:space="0" w:color="auto"/>
        <w:left w:val="none" w:sz="0" w:space="0" w:color="auto"/>
        <w:bottom w:val="none" w:sz="0" w:space="0" w:color="auto"/>
        <w:right w:val="none" w:sz="0" w:space="0" w:color="auto"/>
      </w:divBdr>
    </w:div>
    <w:div w:id="1307512894">
      <w:bodyDiv w:val="1"/>
      <w:marLeft w:val="0"/>
      <w:marRight w:val="0"/>
      <w:marTop w:val="0"/>
      <w:marBottom w:val="0"/>
      <w:divBdr>
        <w:top w:val="none" w:sz="0" w:space="0" w:color="auto"/>
        <w:left w:val="none" w:sz="0" w:space="0" w:color="auto"/>
        <w:bottom w:val="none" w:sz="0" w:space="0" w:color="auto"/>
        <w:right w:val="none" w:sz="0" w:space="0" w:color="auto"/>
      </w:divBdr>
    </w:div>
    <w:div w:id="1505784464">
      <w:bodyDiv w:val="1"/>
      <w:marLeft w:val="0"/>
      <w:marRight w:val="0"/>
      <w:marTop w:val="0"/>
      <w:marBottom w:val="0"/>
      <w:divBdr>
        <w:top w:val="none" w:sz="0" w:space="0" w:color="auto"/>
        <w:left w:val="none" w:sz="0" w:space="0" w:color="auto"/>
        <w:bottom w:val="none" w:sz="0" w:space="0" w:color="auto"/>
        <w:right w:val="none" w:sz="0" w:space="0" w:color="auto"/>
      </w:divBdr>
    </w:div>
    <w:div w:id="1554392533">
      <w:bodyDiv w:val="1"/>
      <w:marLeft w:val="0"/>
      <w:marRight w:val="0"/>
      <w:marTop w:val="0"/>
      <w:marBottom w:val="0"/>
      <w:divBdr>
        <w:top w:val="none" w:sz="0" w:space="0" w:color="auto"/>
        <w:left w:val="none" w:sz="0" w:space="0" w:color="auto"/>
        <w:bottom w:val="none" w:sz="0" w:space="0" w:color="auto"/>
        <w:right w:val="none" w:sz="0" w:space="0" w:color="auto"/>
      </w:divBdr>
    </w:div>
    <w:div w:id="1682243850">
      <w:bodyDiv w:val="1"/>
      <w:marLeft w:val="0"/>
      <w:marRight w:val="0"/>
      <w:marTop w:val="0"/>
      <w:marBottom w:val="0"/>
      <w:divBdr>
        <w:top w:val="none" w:sz="0" w:space="0" w:color="auto"/>
        <w:left w:val="none" w:sz="0" w:space="0" w:color="auto"/>
        <w:bottom w:val="none" w:sz="0" w:space="0" w:color="auto"/>
        <w:right w:val="none" w:sz="0" w:space="0" w:color="auto"/>
      </w:divBdr>
    </w:div>
    <w:div w:id="1721325522">
      <w:bodyDiv w:val="1"/>
      <w:marLeft w:val="0"/>
      <w:marRight w:val="0"/>
      <w:marTop w:val="0"/>
      <w:marBottom w:val="0"/>
      <w:divBdr>
        <w:top w:val="none" w:sz="0" w:space="0" w:color="auto"/>
        <w:left w:val="none" w:sz="0" w:space="0" w:color="auto"/>
        <w:bottom w:val="none" w:sz="0" w:space="0" w:color="auto"/>
        <w:right w:val="none" w:sz="0" w:space="0" w:color="auto"/>
      </w:divBdr>
    </w:div>
    <w:div w:id="202247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457</TotalTime>
  <Pages>1</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마 유림</dc:creator>
  <cp:keywords/>
  <dc:description/>
  <cp:lastModifiedBy>吴 云晓健</cp:lastModifiedBy>
  <cp:revision>19</cp:revision>
  <dcterms:created xsi:type="dcterms:W3CDTF">2019-12-20T05:48:00Z</dcterms:created>
  <dcterms:modified xsi:type="dcterms:W3CDTF">2020-01-02T06:45:00Z</dcterms:modified>
</cp:coreProperties>
</file>