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01DD7" w14:textId="451BE149"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bookmarkStart w:id="0" w:name="_Hlk31307540"/>
      <w:bookmarkStart w:id="1" w:name="_Hlk26817339"/>
      <w:r w:rsidRPr="006B5E49">
        <w:rPr>
          <w:rFonts w:ascii="Book Antiqua" w:hAnsi="Book Antiqua" w:cs="Times New Roman"/>
          <w:b/>
          <w:sz w:val="24"/>
          <w:szCs w:val="24"/>
        </w:rPr>
        <w:t xml:space="preserve">Name of Journal: </w:t>
      </w:r>
      <w:r w:rsidRPr="006B5E49">
        <w:rPr>
          <w:rFonts w:ascii="Book Antiqua" w:hAnsi="Book Antiqua" w:cs="Times New Roman"/>
          <w:bCs/>
          <w:i/>
          <w:iCs/>
          <w:sz w:val="24"/>
          <w:szCs w:val="24"/>
        </w:rPr>
        <w:t>World Journal of Clinical Cases</w:t>
      </w:r>
    </w:p>
    <w:p w14:paraId="58C56C7D" w14:textId="64831D9E"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r w:rsidRPr="006B5E49">
        <w:rPr>
          <w:rFonts w:ascii="Book Antiqua" w:hAnsi="Book Antiqua" w:cs="Times New Roman"/>
          <w:b/>
          <w:sz w:val="24"/>
          <w:szCs w:val="24"/>
        </w:rPr>
        <w:t xml:space="preserve">Manuscript NO: </w:t>
      </w:r>
      <w:r w:rsidRPr="006B5E49">
        <w:rPr>
          <w:rFonts w:ascii="Book Antiqua" w:hAnsi="Book Antiqua" w:cs="Times New Roman"/>
          <w:bCs/>
          <w:sz w:val="24"/>
          <w:szCs w:val="24"/>
        </w:rPr>
        <w:t>53244</w:t>
      </w:r>
    </w:p>
    <w:p w14:paraId="54848E2D" w14:textId="630F3C91" w:rsidR="006005FF" w:rsidRPr="006B5E49" w:rsidRDefault="002D5BA6" w:rsidP="00FE51DE">
      <w:pPr>
        <w:autoSpaceDE w:val="0"/>
        <w:autoSpaceDN w:val="0"/>
        <w:adjustRightInd w:val="0"/>
        <w:snapToGrid w:val="0"/>
        <w:spacing w:line="360" w:lineRule="auto"/>
        <w:rPr>
          <w:rFonts w:ascii="Book Antiqua" w:hAnsi="Book Antiqua" w:cs="Times New Roman"/>
          <w:b/>
          <w:sz w:val="24"/>
          <w:szCs w:val="24"/>
        </w:rPr>
      </w:pPr>
      <w:r w:rsidRPr="006B5E49">
        <w:rPr>
          <w:rFonts w:ascii="Book Antiqua" w:hAnsi="Book Antiqua" w:cs="Times New Roman"/>
          <w:b/>
          <w:sz w:val="24"/>
          <w:szCs w:val="24"/>
        </w:rPr>
        <w:t xml:space="preserve">Manuscript Type: </w:t>
      </w:r>
      <w:r w:rsidRPr="006B5E49">
        <w:rPr>
          <w:rFonts w:ascii="Book Antiqua" w:hAnsi="Book Antiqua" w:cs="Times New Roman"/>
          <w:bCs/>
          <w:caps/>
          <w:sz w:val="24"/>
          <w:szCs w:val="24"/>
        </w:rPr>
        <w:t>Case Report</w:t>
      </w:r>
    </w:p>
    <w:p w14:paraId="03BA149E" w14:textId="77777777"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rPr>
      </w:pPr>
    </w:p>
    <w:p w14:paraId="1DB36615" w14:textId="36A338F9" w:rsidR="002E6EC9" w:rsidRPr="006B5E49" w:rsidRDefault="00E2723E" w:rsidP="00FE51DE">
      <w:pPr>
        <w:autoSpaceDE w:val="0"/>
        <w:autoSpaceDN w:val="0"/>
        <w:adjustRightInd w:val="0"/>
        <w:snapToGrid w:val="0"/>
        <w:spacing w:line="360" w:lineRule="auto"/>
        <w:rPr>
          <w:rFonts w:ascii="Book Antiqua" w:hAnsi="Book Antiqua" w:cs="Times New Roman"/>
          <w:b/>
          <w:sz w:val="24"/>
          <w:szCs w:val="24"/>
        </w:rPr>
      </w:pPr>
      <w:bookmarkStart w:id="2" w:name="OLE_LINK130"/>
      <w:bookmarkStart w:id="3" w:name="OLE_LINK131"/>
      <w:r w:rsidRPr="006B5E49">
        <w:rPr>
          <w:rFonts w:ascii="Book Antiqua" w:hAnsi="Book Antiqua" w:cs="Times New Roman"/>
          <w:b/>
          <w:sz w:val="24"/>
          <w:szCs w:val="24"/>
        </w:rPr>
        <w:t>S</w:t>
      </w:r>
      <w:r w:rsidR="00C46771">
        <w:rPr>
          <w:rFonts w:ascii="Book Antiqua" w:hAnsi="Book Antiqua" w:cs="Times New Roman"/>
          <w:b/>
          <w:sz w:val="24"/>
          <w:szCs w:val="24"/>
        </w:rPr>
        <w:t>uccessful treatment of s</w:t>
      </w:r>
      <w:r w:rsidRPr="006B5E49">
        <w:rPr>
          <w:rFonts w:ascii="Book Antiqua" w:hAnsi="Book Antiqua" w:cs="Times New Roman"/>
          <w:b/>
          <w:sz w:val="24"/>
          <w:szCs w:val="24"/>
        </w:rPr>
        <w:t>ystemic sclerosis complicated by ventricular tachycardia</w:t>
      </w:r>
      <w:r w:rsidR="00C46771">
        <w:rPr>
          <w:rFonts w:ascii="Book Antiqua" w:hAnsi="Book Antiqua" w:cs="Times New Roman"/>
          <w:b/>
          <w:sz w:val="24"/>
          <w:szCs w:val="24"/>
        </w:rPr>
        <w:t xml:space="preserve"> </w:t>
      </w:r>
      <w:r w:rsidRPr="006B5E49">
        <w:rPr>
          <w:rFonts w:ascii="Book Antiqua" w:hAnsi="Book Antiqua" w:cs="Times New Roman"/>
          <w:b/>
          <w:sz w:val="24"/>
          <w:szCs w:val="24"/>
        </w:rPr>
        <w:t>with a cardiac resynchronization therapy-defibrillator</w:t>
      </w:r>
      <w:bookmarkEnd w:id="0"/>
      <w:r w:rsidR="002E6EC9" w:rsidRPr="006B5E49">
        <w:rPr>
          <w:rFonts w:ascii="Book Antiqua" w:hAnsi="Book Antiqua" w:cs="Times New Roman"/>
          <w:b/>
          <w:sz w:val="24"/>
          <w:szCs w:val="24"/>
        </w:rPr>
        <w:t>: A case report</w:t>
      </w:r>
    </w:p>
    <w:bookmarkEnd w:id="2"/>
    <w:bookmarkEnd w:id="3"/>
    <w:p w14:paraId="408C36EB" w14:textId="33376E92" w:rsidR="009A0302" w:rsidRPr="006B5E49" w:rsidRDefault="009A0302" w:rsidP="00FE51DE">
      <w:pPr>
        <w:snapToGrid w:val="0"/>
        <w:spacing w:line="360" w:lineRule="auto"/>
        <w:rPr>
          <w:rFonts w:ascii="Book Antiqua" w:hAnsi="Book Antiqua" w:cs="Times New Roman"/>
          <w:sz w:val="24"/>
          <w:szCs w:val="24"/>
        </w:rPr>
      </w:pPr>
    </w:p>
    <w:p w14:paraId="709999DF" w14:textId="4A650E7C" w:rsidR="006005FF" w:rsidRPr="006B5E49" w:rsidRDefault="006005FF" w:rsidP="00FE51DE">
      <w:pPr>
        <w:snapToGrid w:val="0"/>
        <w:spacing w:line="360" w:lineRule="auto"/>
        <w:rPr>
          <w:rFonts w:ascii="Book Antiqua" w:hAnsi="Book Antiqua" w:cs="Times New Roman"/>
          <w:sz w:val="24"/>
          <w:szCs w:val="24"/>
        </w:rPr>
      </w:pPr>
      <w:r w:rsidRPr="006B5E49">
        <w:rPr>
          <w:rFonts w:ascii="Book Antiqua" w:hAnsi="Book Antiqua" w:cs="Times New Roman"/>
          <w:sz w:val="24"/>
          <w:szCs w:val="24"/>
        </w:rPr>
        <w:t>Chen Y</w:t>
      </w:r>
      <w:r w:rsidRPr="006B5E49">
        <w:rPr>
          <w:rFonts w:ascii="Book Antiqua" w:hAnsi="Book Antiqua" w:cs="Times New Roman"/>
          <w:caps/>
          <w:sz w:val="24"/>
          <w:szCs w:val="24"/>
        </w:rPr>
        <w:t xml:space="preserve">y </w:t>
      </w:r>
      <w:r w:rsidRPr="006B5E49">
        <w:rPr>
          <w:rFonts w:ascii="Book Antiqua" w:hAnsi="Book Antiqua" w:cs="Times New Roman"/>
          <w:i/>
          <w:iCs/>
          <w:sz w:val="24"/>
          <w:szCs w:val="24"/>
        </w:rPr>
        <w:t>et al</w:t>
      </w:r>
      <w:r w:rsidRPr="006B5E49">
        <w:rPr>
          <w:rFonts w:ascii="Book Antiqua" w:hAnsi="Book Antiqua" w:cs="Times New Roman"/>
          <w:sz w:val="24"/>
          <w:szCs w:val="24"/>
        </w:rPr>
        <w:t xml:space="preserve">. </w:t>
      </w:r>
      <w:r w:rsidRPr="006B5E49">
        <w:rPr>
          <w:rFonts w:ascii="Book Antiqua" w:hAnsi="Book Antiqua" w:cs="Times New Roman"/>
          <w:bCs/>
          <w:sz w:val="24"/>
          <w:szCs w:val="24"/>
        </w:rPr>
        <w:t>Systemic sclerosis complicated by ventricular tachycardia</w:t>
      </w:r>
    </w:p>
    <w:p w14:paraId="24A1E4B6" w14:textId="77777777" w:rsidR="006B7E7C" w:rsidRPr="006B5E49" w:rsidRDefault="006B7E7C" w:rsidP="00FE51DE">
      <w:pPr>
        <w:snapToGrid w:val="0"/>
        <w:spacing w:line="360" w:lineRule="auto"/>
        <w:rPr>
          <w:rFonts w:ascii="Book Antiqua" w:hAnsi="Book Antiqua" w:cs="Times New Roman"/>
          <w:sz w:val="24"/>
          <w:szCs w:val="24"/>
        </w:rPr>
      </w:pPr>
    </w:p>
    <w:p w14:paraId="065FE5AF" w14:textId="22EACC07" w:rsidR="00476A8B" w:rsidRPr="006B5E49" w:rsidRDefault="00476A8B" w:rsidP="00FE51DE">
      <w:pPr>
        <w:snapToGrid w:val="0"/>
        <w:spacing w:line="360" w:lineRule="auto"/>
        <w:rPr>
          <w:rFonts w:ascii="Book Antiqua" w:hAnsi="Book Antiqua" w:cs="Times New Roman"/>
          <w:sz w:val="24"/>
          <w:szCs w:val="24"/>
        </w:rPr>
      </w:pPr>
      <w:r w:rsidRPr="006B5E49">
        <w:rPr>
          <w:rFonts w:ascii="Book Antiqua" w:hAnsi="Book Antiqua" w:cs="Times New Roman"/>
          <w:sz w:val="24"/>
          <w:szCs w:val="24"/>
        </w:rPr>
        <w:t>Yuan-</w:t>
      </w:r>
      <w:r w:rsidRPr="006B5E49">
        <w:rPr>
          <w:rFonts w:ascii="Book Antiqua" w:hAnsi="Book Antiqua" w:cs="Times New Roman"/>
          <w:caps/>
          <w:sz w:val="24"/>
          <w:szCs w:val="24"/>
        </w:rPr>
        <w:t>y</w:t>
      </w:r>
      <w:r w:rsidRPr="006B5E49">
        <w:rPr>
          <w:rFonts w:ascii="Book Antiqua" w:hAnsi="Book Antiqua" w:cs="Times New Roman"/>
          <w:sz w:val="24"/>
          <w:szCs w:val="24"/>
        </w:rPr>
        <w:t>uan Chen,</w:t>
      </w:r>
      <w:r w:rsidR="00E20750" w:rsidRPr="006B5E49">
        <w:rPr>
          <w:rFonts w:ascii="Book Antiqua" w:hAnsi="Book Antiqua" w:cs="Times New Roman"/>
          <w:sz w:val="24"/>
          <w:szCs w:val="24"/>
        </w:rPr>
        <w:t xml:space="preserve"> </w:t>
      </w:r>
      <w:bookmarkStart w:id="4" w:name="_Hlk26831821"/>
      <w:r w:rsidR="00E20750" w:rsidRPr="006B5E49">
        <w:rPr>
          <w:rFonts w:ascii="Book Antiqua" w:hAnsi="Book Antiqua" w:cs="Times New Roman"/>
          <w:sz w:val="24"/>
          <w:szCs w:val="24"/>
        </w:rPr>
        <w:t>Hui Yan, Jian-</w:t>
      </w:r>
      <w:r w:rsidR="00E20750" w:rsidRPr="006B5E49">
        <w:rPr>
          <w:rFonts w:ascii="Book Antiqua" w:hAnsi="Book Antiqua" w:cs="Times New Roman"/>
          <w:caps/>
          <w:sz w:val="24"/>
          <w:szCs w:val="24"/>
        </w:rPr>
        <w:t>h</w:t>
      </w:r>
      <w:r w:rsidR="00E20750" w:rsidRPr="006B5E49">
        <w:rPr>
          <w:rFonts w:ascii="Book Antiqua" w:hAnsi="Book Antiqua" w:cs="Times New Roman"/>
          <w:sz w:val="24"/>
          <w:szCs w:val="24"/>
        </w:rPr>
        <w:t>ua Zhu</w:t>
      </w:r>
      <w:bookmarkEnd w:id="4"/>
    </w:p>
    <w:p w14:paraId="1C5B6164" w14:textId="77777777" w:rsidR="009A0302" w:rsidRPr="006B5E49" w:rsidRDefault="009A0302" w:rsidP="00FE51DE">
      <w:pPr>
        <w:snapToGrid w:val="0"/>
        <w:spacing w:line="360" w:lineRule="auto"/>
        <w:rPr>
          <w:rFonts w:ascii="Book Antiqua" w:hAnsi="Book Antiqua" w:cs="Times New Roman"/>
          <w:sz w:val="24"/>
          <w:szCs w:val="24"/>
        </w:rPr>
      </w:pPr>
    </w:p>
    <w:p w14:paraId="27FB2AF0" w14:textId="6E49501A" w:rsidR="008D322B" w:rsidRPr="006B5E49" w:rsidRDefault="00E20750" w:rsidP="00FE51DE">
      <w:pPr>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Yuan-</w:t>
      </w:r>
      <w:r w:rsidRPr="006B5E49">
        <w:rPr>
          <w:rFonts w:ascii="Book Antiqua" w:hAnsi="Book Antiqua" w:cs="Times New Roman"/>
          <w:b/>
          <w:bCs/>
          <w:caps/>
          <w:sz w:val="24"/>
          <w:szCs w:val="24"/>
        </w:rPr>
        <w:t>y</w:t>
      </w:r>
      <w:r w:rsidRPr="006B5E49">
        <w:rPr>
          <w:rFonts w:ascii="Book Antiqua" w:hAnsi="Book Antiqua" w:cs="Times New Roman"/>
          <w:b/>
          <w:bCs/>
          <w:sz w:val="24"/>
          <w:szCs w:val="24"/>
        </w:rPr>
        <w:t>uan</w:t>
      </w:r>
      <w:r w:rsidR="00E56355" w:rsidRPr="006B5E49">
        <w:rPr>
          <w:rFonts w:ascii="Book Antiqua" w:hAnsi="Book Antiqua" w:cs="Times New Roman"/>
          <w:b/>
          <w:bCs/>
          <w:sz w:val="24"/>
          <w:szCs w:val="24"/>
        </w:rPr>
        <w:t xml:space="preserve"> </w:t>
      </w:r>
      <w:r w:rsidRPr="006B5E49">
        <w:rPr>
          <w:rFonts w:ascii="Book Antiqua" w:hAnsi="Book Antiqua" w:cs="Times New Roman"/>
          <w:b/>
          <w:bCs/>
          <w:sz w:val="24"/>
          <w:szCs w:val="24"/>
        </w:rPr>
        <w:t>Chen, Hui Yan, Jian-</w:t>
      </w:r>
      <w:r w:rsidRPr="006B5E49">
        <w:rPr>
          <w:rFonts w:ascii="Book Antiqua" w:hAnsi="Book Antiqua" w:cs="Times New Roman"/>
          <w:b/>
          <w:bCs/>
          <w:caps/>
          <w:sz w:val="24"/>
          <w:szCs w:val="24"/>
        </w:rPr>
        <w:t>h</w:t>
      </w:r>
      <w:r w:rsidRPr="006B5E49">
        <w:rPr>
          <w:rFonts w:ascii="Book Antiqua" w:hAnsi="Book Antiqua" w:cs="Times New Roman"/>
          <w:b/>
          <w:bCs/>
          <w:sz w:val="24"/>
          <w:szCs w:val="24"/>
        </w:rPr>
        <w:t>ua Zhu,</w:t>
      </w:r>
      <w:r w:rsidRPr="006B5E49">
        <w:rPr>
          <w:rFonts w:ascii="Book Antiqua" w:hAnsi="Book Antiqua" w:cs="Times New Roman"/>
          <w:sz w:val="24"/>
          <w:szCs w:val="24"/>
        </w:rPr>
        <w:t xml:space="preserve"> Department of Cardiology, </w:t>
      </w:r>
      <w:bookmarkStart w:id="5" w:name="_Hlk26998394"/>
      <w:r w:rsidRPr="006B5E49">
        <w:rPr>
          <w:rFonts w:ascii="Book Antiqua" w:hAnsi="Book Antiqua" w:cs="Times New Roman"/>
          <w:sz w:val="24"/>
          <w:szCs w:val="24"/>
        </w:rPr>
        <w:t>The First Affiliated Hospital, School of Medicine, Zhejiang University,</w:t>
      </w:r>
      <w:bookmarkEnd w:id="5"/>
      <w:r w:rsidRPr="006B5E49">
        <w:rPr>
          <w:rFonts w:ascii="Book Antiqua" w:hAnsi="Book Antiqua" w:cs="Times New Roman"/>
          <w:sz w:val="24"/>
          <w:szCs w:val="24"/>
        </w:rPr>
        <w:t xml:space="preserve"> </w:t>
      </w:r>
      <w:bookmarkStart w:id="6" w:name="_Hlk26998404"/>
      <w:r w:rsidRPr="006B5E49">
        <w:rPr>
          <w:rFonts w:ascii="Book Antiqua" w:hAnsi="Book Antiqua" w:cs="Times New Roman"/>
          <w:sz w:val="24"/>
          <w:szCs w:val="24"/>
        </w:rPr>
        <w:t>Hangzhou</w:t>
      </w:r>
      <w:r w:rsidR="009A0302" w:rsidRPr="006B5E49">
        <w:rPr>
          <w:rFonts w:ascii="Book Antiqua" w:hAnsi="Book Antiqua" w:cs="Times New Roman"/>
          <w:sz w:val="24"/>
          <w:szCs w:val="24"/>
        </w:rPr>
        <w:t xml:space="preserve"> 310003</w:t>
      </w:r>
      <w:r w:rsidRPr="006B5E49">
        <w:rPr>
          <w:rFonts w:ascii="Book Antiqua" w:hAnsi="Book Antiqua" w:cs="Times New Roman"/>
          <w:sz w:val="24"/>
          <w:szCs w:val="24"/>
        </w:rPr>
        <w:t>, Zhejiang Province, China</w:t>
      </w:r>
    </w:p>
    <w:bookmarkEnd w:id="6"/>
    <w:p w14:paraId="69AB1426" w14:textId="77777777" w:rsidR="00392810" w:rsidRPr="006B5E49" w:rsidRDefault="00392810" w:rsidP="00FE51DE">
      <w:pPr>
        <w:snapToGrid w:val="0"/>
        <w:spacing w:line="360" w:lineRule="auto"/>
        <w:rPr>
          <w:rFonts w:ascii="Book Antiqua" w:hAnsi="Book Antiqua" w:cs="Times New Roman"/>
          <w:b/>
          <w:bCs/>
          <w:sz w:val="24"/>
          <w:szCs w:val="24"/>
        </w:rPr>
      </w:pPr>
    </w:p>
    <w:p w14:paraId="6330E346" w14:textId="39EB1116" w:rsidR="00BA13CD" w:rsidRPr="006B5E49" w:rsidRDefault="00392810" w:rsidP="00FE51DE">
      <w:pPr>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 xml:space="preserve">Author contributions: </w:t>
      </w:r>
      <w:r w:rsidR="004B703F" w:rsidRPr="006B5E49">
        <w:rPr>
          <w:rFonts w:ascii="Book Antiqua" w:hAnsi="Book Antiqua" w:cs="Times New Roman"/>
          <w:sz w:val="24"/>
          <w:szCs w:val="24"/>
        </w:rPr>
        <w:t xml:space="preserve">Chen </w:t>
      </w:r>
      <w:r w:rsidRPr="006B5E49">
        <w:rPr>
          <w:rFonts w:ascii="Book Antiqua" w:hAnsi="Book Antiqua" w:cs="Times New Roman"/>
          <w:sz w:val="24"/>
          <w:szCs w:val="24"/>
        </w:rPr>
        <w:t>Y</w:t>
      </w:r>
      <w:r w:rsidRPr="006B5E49">
        <w:rPr>
          <w:rFonts w:ascii="Book Antiqua" w:hAnsi="Book Antiqua" w:cs="Times New Roman"/>
          <w:caps/>
          <w:sz w:val="24"/>
          <w:szCs w:val="24"/>
        </w:rPr>
        <w:t xml:space="preserve">y </w:t>
      </w:r>
      <w:r w:rsidRPr="006B5E49">
        <w:rPr>
          <w:rFonts w:ascii="Book Antiqua" w:hAnsi="Book Antiqua" w:cs="Times New Roman"/>
          <w:sz w:val="24"/>
          <w:szCs w:val="24"/>
        </w:rPr>
        <w:t xml:space="preserve">collected the patient’s clinical data and drafted the manuscript; </w:t>
      </w:r>
      <w:r w:rsidR="004B703F" w:rsidRPr="006B5E49">
        <w:rPr>
          <w:rFonts w:ascii="Book Antiqua" w:hAnsi="Book Antiqua" w:cs="Times New Roman"/>
          <w:sz w:val="24"/>
          <w:szCs w:val="24"/>
        </w:rPr>
        <w:t xml:space="preserve">Yan </w:t>
      </w:r>
      <w:r w:rsidRPr="006B5E49">
        <w:rPr>
          <w:rFonts w:ascii="Book Antiqua" w:hAnsi="Book Antiqua" w:cs="Times New Roman"/>
          <w:sz w:val="24"/>
          <w:szCs w:val="24"/>
        </w:rPr>
        <w:t>H</w:t>
      </w:r>
      <w:r w:rsidR="004B703F"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and </w:t>
      </w:r>
      <w:r w:rsidR="004B703F" w:rsidRPr="006B5E49">
        <w:rPr>
          <w:rFonts w:ascii="Book Antiqua" w:hAnsi="Book Antiqua" w:cs="Times New Roman"/>
          <w:sz w:val="24"/>
          <w:szCs w:val="24"/>
        </w:rPr>
        <w:t xml:space="preserve">Zhu </w:t>
      </w:r>
      <w:r w:rsidRPr="006B5E49">
        <w:rPr>
          <w:rFonts w:ascii="Book Antiqua" w:hAnsi="Book Antiqua" w:cs="Times New Roman"/>
          <w:sz w:val="24"/>
          <w:szCs w:val="24"/>
        </w:rPr>
        <w:t>J</w:t>
      </w:r>
      <w:r w:rsidRPr="006B5E49">
        <w:rPr>
          <w:rFonts w:ascii="Book Antiqua" w:hAnsi="Book Antiqua" w:cs="Times New Roman"/>
          <w:caps/>
          <w:sz w:val="24"/>
          <w:szCs w:val="24"/>
        </w:rPr>
        <w:t>h</w:t>
      </w:r>
      <w:r w:rsidR="004B703F" w:rsidRPr="006B5E49">
        <w:rPr>
          <w:rFonts w:ascii="Book Antiqua" w:hAnsi="Book Antiqua" w:cs="Times New Roman"/>
          <w:sz w:val="24"/>
          <w:szCs w:val="24"/>
        </w:rPr>
        <w:t xml:space="preserve"> </w:t>
      </w:r>
      <w:r w:rsidRPr="006B5E49">
        <w:rPr>
          <w:rFonts w:ascii="Book Antiqua" w:hAnsi="Book Antiqua" w:cs="Times New Roman"/>
          <w:sz w:val="24"/>
          <w:szCs w:val="24"/>
        </w:rPr>
        <w:t>provided supervision and critical revision of the manuscript.</w:t>
      </w:r>
    </w:p>
    <w:p w14:paraId="658BDCBA" w14:textId="77777777" w:rsidR="00392810" w:rsidRPr="006B5E49" w:rsidRDefault="00392810" w:rsidP="00FE51DE">
      <w:pPr>
        <w:snapToGrid w:val="0"/>
        <w:spacing w:line="360" w:lineRule="auto"/>
        <w:rPr>
          <w:rFonts w:ascii="Book Antiqua" w:hAnsi="Book Antiqua" w:cs="Times New Roman"/>
          <w:b/>
          <w:bCs/>
          <w:sz w:val="24"/>
          <w:szCs w:val="24"/>
        </w:rPr>
      </w:pPr>
    </w:p>
    <w:p w14:paraId="419FC5C7" w14:textId="47CC4C24" w:rsidR="00E20750" w:rsidRPr="006B5E49" w:rsidRDefault="00901C42" w:rsidP="00FE51DE">
      <w:pPr>
        <w:snapToGrid w:val="0"/>
        <w:spacing w:line="360" w:lineRule="auto"/>
        <w:rPr>
          <w:rFonts w:ascii="Book Antiqua" w:hAnsi="Book Antiqua"/>
          <w:sz w:val="24"/>
          <w:szCs w:val="24"/>
        </w:rPr>
      </w:pPr>
      <w:r w:rsidRPr="006B5E49">
        <w:rPr>
          <w:rFonts w:ascii="Book Antiqua" w:hAnsi="Book Antiqua" w:cs="Times New Roman"/>
          <w:b/>
          <w:bCs/>
          <w:sz w:val="24"/>
          <w:szCs w:val="24"/>
        </w:rPr>
        <w:t>Corresponding author</w:t>
      </w:r>
      <w:r w:rsidRPr="006B5E49">
        <w:rPr>
          <w:rFonts w:ascii="Book Antiqua" w:hAnsi="Book Antiqua" w:cs="Times New Roman"/>
          <w:sz w:val="24"/>
          <w:szCs w:val="24"/>
        </w:rPr>
        <w:t xml:space="preserve">: </w:t>
      </w:r>
      <w:r w:rsidRPr="006B5E49">
        <w:rPr>
          <w:rFonts w:ascii="Book Antiqua" w:hAnsi="Book Antiqua" w:cs="Times New Roman"/>
          <w:b/>
          <w:bCs/>
          <w:sz w:val="24"/>
          <w:szCs w:val="24"/>
        </w:rPr>
        <w:t>Jian-</w:t>
      </w:r>
      <w:r w:rsidRPr="006B5E49">
        <w:rPr>
          <w:rFonts w:ascii="Book Antiqua" w:hAnsi="Book Antiqua" w:cs="Times New Roman"/>
          <w:b/>
          <w:bCs/>
          <w:caps/>
          <w:sz w:val="24"/>
          <w:szCs w:val="24"/>
        </w:rPr>
        <w:t>h</w:t>
      </w:r>
      <w:r w:rsidRPr="006B5E49">
        <w:rPr>
          <w:rFonts w:ascii="Book Antiqua" w:hAnsi="Book Antiqua" w:cs="Times New Roman"/>
          <w:b/>
          <w:bCs/>
          <w:sz w:val="24"/>
          <w:szCs w:val="24"/>
        </w:rPr>
        <w:t>ua Zhu, MD,</w:t>
      </w:r>
      <w:r w:rsidRPr="006B5E49">
        <w:rPr>
          <w:rFonts w:ascii="Book Antiqua" w:hAnsi="Book Antiqua"/>
          <w:b/>
          <w:bCs/>
          <w:sz w:val="24"/>
          <w:szCs w:val="24"/>
        </w:rPr>
        <w:t xml:space="preserve"> </w:t>
      </w:r>
      <w:r w:rsidR="00FD67EC" w:rsidRPr="006B5E49">
        <w:rPr>
          <w:rFonts w:ascii="Book Antiqua" w:hAnsi="Book Antiqua"/>
          <w:b/>
          <w:bCs/>
          <w:sz w:val="24"/>
          <w:szCs w:val="24"/>
        </w:rPr>
        <w:t>Chief Doctor</w:t>
      </w:r>
      <w:r w:rsidR="00FD67EC" w:rsidRPr="006B5E49">
        <w:rPr>
          <w:rFonts w:ascii="Book Antiqua" w:hAnsi="Book Antiqua" w:hint="eastAsia"/>
          <w:b/>
          <w:bCs/>
          <w:sz w:val="24"/>
          <w:szCs w:val="24"/>
        </w:rPr>
        <w:t>,</w:t>
      </w:r>
      <w:r w:rsidR="00FD67EC" w:rsidRPr="006B5E49">
        <w:rPr>
          <w:rFonts w:ascii="Book Antiqua" w:hAnsi="Book Antiqua"/>
          <w:b/>
          <w:bCs/>
          <w:sz w:val="24"/>
          <w:szCs w:val="24"/>
        </w:rPr>
        <w:t xml:space="preserve"> </w:t>
      </w:r>
      <w:r w:rsidRPr="006B5E49">
        <w:rPr>
          <w:rFonts w:ascii="Book Antiqua" w:hAnsi="Book Antiqua" w:cs="Times New Roman"/>
          <w:sz w:val="24"/>
          <w:szCs w:val="24"/>
        </w:rPr>
        <w:t>Department of Cardiology, The First Affiliated Hospital, School of Medicine, Zhejiang University,</w:t>
      </w:r>
      <w:r w:rsidR="00E57C6D" w:rsidRPr="006B5E49">
        <w:rPr>
          <w:rFonts w:ascii="Book Antiqua" w:hAnsi="Book Antiqua" w:cs="Times New Roman"/>
          <w:sz w:val="24"/>
          <w:szCs w:val="24"/>
        </w:rPr>
        <w:t xml:space="preserve"> </w:t>
      </w:r>
      <w:proofErr w:type="spellStart"/>
      <w:r w:rsidR="00CE2952" w:rsidRPr="006B5E49">
        <w:rPr>
          <w:rFonts w:ascii="Book Antiqua" w:hAnsi="Book Antiqua" w:cs="Times New Roman"/>
          <w:sz w:val="24"/>
          <w:szCs w:val="24"/>
        </w:rPr>
        <w:t>Qingchun</w:t>
      </w:r>
      <w:proofErr w:type="spellEnd"/>
      <w:r w:rsidR="00CE2952" w:rsidRPr="006B5E49">
        <w:rPr>
          <w:rFonts w:ascii="Book Antiqua" w:hAnsi="Book Antiqua" w:cs="Times New Roman"/>
          <w:sz w:val="24"/>
          <w:szCs w:val="24"/>
        </w:rPr>
        <w:t xml:space="preserve"> Road, </w:t>
      </w:r>
      <w:r w:rsidR="00E57C6D" w:rsidRPr="006B5E49">
        <w:rPr>
          <w:rFonts w:ascii="Book Antiqua" w:hAnsi="Book Antiqua" w:cs="Times New Roman"/>
          <w:sz w:val="24"/>
          <w:szCs w:val="24"/>
        </w:rPr>
        <w:t>No.</w:t>
      </w:r>
      <w:r w:rsidR="00C46771">
        <w:rPr>
          <w:rFonts w:ascii="Book Antiqua" w:hAnsi="Book Antiqua" w:cs="Times New Roman"/>
          <w:sz w:val="24"/>
          <w:szCs w:val="24"/>
        </w:rPr>
        <w:t xml:space="preserve"> </w:t>
      </w:r>
      <w:r w:rsidR="00E57C6D" w:rsidRPr="006B5E49">
        <w:rPr>
          <w:rFonts w:ascii="Book Antiqua" w:hAnsi="Book Antiqua" w:cs="Times New Roman"/>
          <w:sz w:val="24"/>
          <w:szCs w:val="24"/>
        </w:rPr>
        <w:t xml:space="preserve">79, </w:t>
      </w:r>
      <w:r w:rsidRPr="006B5E49">
        <w:rPr>
          <w:rFonts w:ascii="Book Antiqua" w:hAnsi="Book Antiqua" w:cs="Times New Roman"/>
          <w:sz w:val="24"/>
          <w:szCs w:val="24"/>
        </w:rPr>
        <w:t>Hangzhou</w:t>
      </w:r>
      <w:r w:rsidR="00F653A5" w:rsidRPr="006B5E49">
        <w:rPr>
          <w:rFonts w:ascii="Book Antiqua" w:hAnsi="Book Antiqua" w:cs="Times New Roman"/>
          <w:sz w:val="24"/>
          <w:szCs w:val="24"/>
        </w:rPr>
        <w:t xml:space="preserve"> 310003</w:t>
      </w:r>
      <w:r w:rsidRPr="006B5E49">
        <w:rPr>
          <w:rFonts w:ascii="Book Antiqua" w:hAnsi="Book Antiqua" w:cs="Times New Roman"/>
          <w:sz w:val="24"/>
          <w:szCs w:val="24"/>
        </w:rPr>
        <w:t>, Zhejiang Province, China</w:t>
      </w:r>
      <w:r w:rsidR="009A0302" w:rsidRPr="006B5E49">
        <w:rPr>
          <w:rFonts w:ascii="Book Antiqua" w:hAnsi="Book Antiqua" w:cs="Times New Roman"/>
          <w:sz w:val="24"/>
          <w:szCs w:val="24"/>
        </w:rPr>
        <w:t xml:space="preserve">. </w:t>
      </w:r>
      <w:r w:rsidRPr="006B5E49">
        <w:rPr>
          <w:rFonts w:ascii="Book Antiqua" w:hAnsi="Book Antiqua" w:cs="Times New Roman"/>
          <w:sz w:val="24"/>
          <w:szCs w:val="24"/>
        </w:rPr>
        <w:t>1183039@zju.edu.cn</w:t>
      </w:r>
    </w:p>
    <w:p w14:paraId="297346F3" w14:textId="5A937857" w:rsidR="0033379E" w:rsidRPr="006B5E49" w:rsidRDefault="0033379E" w:rsidP="00FE51DE">
      <w:pPr>
        <w:autoSpaceDE w:val="0"/>
        <w:autoSpaceDN w:val="0"/>
        <w:adjustRightInd w:val="0"/>
        <w:snapToGrid w:val="0"/>
        <w:spacing w:line="360" w:lineRule="auto"/>
        <w:rPr>
          <w:rFonts w:ascii="Book Antiqua" w:hAnsi="Book Antiqua" w:cs="Times New Roman"/>
          <w:sz w:val="24"/>
          <w:szCs w:val="24"/>
        </w:rPr>
      </w:pPr>
    </w:p>
    <w:p w14:paraId="0C2A747E" w14:textId="6953D6F8"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lang w:val="it-IT"/>
        </w:rPr>
      </w:pPr>
      <w:r w:rsidRPr="006B5E49">
        <w:rPr>
          <w:rFonts w:ascii="Book Antiqua" w:hAnsi="Book Antiqua" w:cs="Times New Roman"/>
          <w:b/>
          <w:sz w:val="24"/>
          <w:szCs w:val="24"/>
          <w:lang w:val="it-IT"/>
        </w:rPr>
        <w:t xml:space="preserve">Received: </w:t>
      </w:r>
      <w:r w:rsidRPr="006B5E49">
        <w:rPr>
          <w:rFonts w:ascii="Book Antiqua" w:hAnsi="Book Antiqua" w:cs="Times New Roman"/>
          <w:sz w:val="24"/>
          <w:szCs w:val="24"/>
          <w:lang w:val="it-IT"/>
        </w:rPr>
        <w:t>December 11</w:t>
      </w:r>
      <w:r w:rsidRPr="006B5E49">
        <w:rPr>
          <w:rFonts w:ascii="Book Antiqua" w:hAnsi="Book Antiqua" w:cs="Times New Roman" w:hint="eastAsia"/>
          <w:sz w:val="24"/>
          <w:szCs w:val="24"/>
          <w:lang w:val="it-IT"/>
        </w:rPr>
        <w:t>, 201</w:t>
      </w:r>
      <w:r w:rsidRPr="006B5E49">
        <w:rPr>
          <w:rFonts w:ascii="Book Antiqua" w:hAnsi="Book Antiqua" w:cs="Times New Roman"/>
          <w:sz w:val="24"/>
          <w:szCs w:val="24"/>
          <w:lang w:val="it-IT"/>
        </w:rPr>
        <w:t>9</w:t>
      </w:r>
    </w:p>
    <w:p w14:paraId="53C3AB29" w14:textId="6B88EFC7"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lang w:val="it-IT"/>
        </w:rPr>
      </w:pPr>
      <w:r w:rsidRPr="006B5E49">
        <w:rPr>
          <w:rFonts w:ascii="Book Antiqua" w:hAnsi="Book Antiqua" w:cs="Times New Roman"/>
          <w:b/>
          <w:sz w:val="24"/>
          <w:szCs w:val="24"/>
          <w:lang w:val="it-IT"/>
        </w:rPr>
        <w:t xml:space="preserve">Revised: </w:t>
      </w:r>
      <w:r w:rsidRPr="006B5E49">
        <w:rPr>
          <w:rFonts w:ascii="Book Antiqua" w:hAnsi="Book Antiqua" w:cs="Times New Roman" w:hint="eastAsia"/>
          <w:sz w:val="24"/>
          <w:szCs w:val="24"/>
          <w:lang w:val="it-IT"/>
        </w:rPr>
        <w:t>January</w:t>
      </w:r>
      <w:r w:rsidRPr="006B5E49">
        <w:rPr>
          <w:rFonts w:ascii="Book Antiqua" w:hAnsi="Book Antiqua" w:cs="Times New Roman"/>
          <w:sz w:val="24"/>
          <w:szCs w:val="24"/>
          <w:lang w:val="it-IT"/>
        </w:rPr>
        <w:t xml:space="preserve"> 30, 2020</w:t>
      </w:r>
    </w:p>
    <w:p w14:paraId="148A363D" w14:textId="0A0D9E90" w:rsidR="002D5BA6" w:rsidRPr="006B5E49" w:rsidRDefault="002D5BA6" w:rsidP="00FE51DE">
      <w:pPr>
        <w:autoSpaceDE w:val="0"/>
        <w:autoSpaceDN w:val="0"/>
        <w:adjustRightInd w:val="0"/>
        <w:snapToGrid w:val="0"/>
        <w:spacing w:line="360" w:lineRule="auto"/>
        <w:rPr>
          <w:rFonts w:ascii="Book Antiqua" w:hAnsi="Book Antiqua" w:cs="Times New Roman"/>
          <w:b/>
          <w:sz w:val="24"/>
          <w:szCs w:val="24"/>
          <w:lang w:val="it-IT"/>
        </w:rPr>
      </w:pPr>
      <w:r w:rsidRPr="006B5E49">
        <w:rPr>
          <w:rFonts w:ascii="Book Antiqua" w:hAnsi="Book Antiqua" w:cs="Times New Roman"/>
          <w:b/>
          <w:sz w:val="24"/>
          <w:szCs w:val="24"/>
          <w:lang w:val="it-IT"/>
        </w:rPr>
        <w:t>Accepted:</w:t>
      </w:r>
      <w:bookmarkStart w:id="7" w:name="OLE_LINK52"/>
      <w:bookmarkStart w:id="8" w:name="OLE_LINK53"/>
      <w:r w:rsidR="009624DB" w:rsidRPr="009624DB">
        <w:rPr>
          <w:rFonts w:ascii="Book Antiqua" w:hAnsi="Book Antiqua"/>
          <w:b/>
          <w:color w:val="000000" w:themeColor="text1"/>
          <w:sz w:val="24"/>
          <w:szCs w:val="24"/>
        </w:rPr>
        <w:t xml:space="preserve"> </w:t>
      </w:r>
      <w:r w:rsidR="009624DB" w:rsidRPr="009624DB">
        <w:rPr>
          <w:rFonts w:ascii="Book Antiqua" w:hAnsi="Book Antiqua"/>
          <w:bCs/>
          <w:color w:val="000000" w:themeColor="text1"/>
          <w:sz w:val="24"/>
          <w:szCs w:val="24"/>
        </w:rPr>
        <w:t>March 11, 2020</w:t>
      </w:r>
      <w:bookmarkEnd w:id="7"/>
      <w:bookmarkEnd w:id="8"/>
      <w:r w:rsidRPr="009624DB">
        <w:rPr>
          <w:rFonts w:ascii="Book Antiqua" w:hAnsi="Book Antiqua" w:cs="Times New Roman"/>
          <w:bCs/>
          <w:sz w:val="24"/>
          <w:szCs w:val="24"/>
          <w:lang w:val="it-IT"/>
        </w:rPr>
        <w:t xml:space="preserve"> </w:t>
      </w:r>
    </w:p>
    <w:p w14:paraId="154F7CAF" w14:textId="77777777"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lang w:val="it-IT"/>
        </w:rPr>
      </w:pPr>
      <w:r w:rsidRPr="006B5E49">
        <w:rPr>
          <w:rFonts w:ascii="Book Antiqua" w:hAnsi="Book Antiqua" w:cs="Times New Roman"/>
          <w:b/>
          <w:sz w:val="24"/>
          <w:szCs w:val="24"/>
          <w:lang w:val="it-IT"/>
        </w:rPr>
        <w:t>Published online:</w:t>
      </w:r>
    </w:p>
    <w:p w14:paraId="667C907F" w14:textId="77777777" w:rsidR="002D5BA6" w:rsidRPr="006B5E49" w:rsidRDefault="002D5BA6" w:rsidP="00FE51DE">
      <w:pPr>
        <w:autoSpaceDE w:val="0"/>
        <w:autoSpaceDN w:val="0"/>
        <w:adjustRightInd w:val="0"/>
        <w:snapToGrid w:val="0"/>
        <w:spacing w:line="360" w:lineRule="auto"/>
        <w:rPr>
          <w:rFonts w:ascii="Book Antiqua" w:hAnsi="Book Antiqua" w:cs="Times New Roman"/>
          <w:sz w:val="24"/>
          <w:szCs w:val="24"/>
        </w:rPr>
      </w:pPr>
    </w:p>
    <w:p w14:paraId="40B84131" w14:textId="77777777" w:rsidR="004B703F" w:rsidRPr="006B5E49" w:rsidRDefault="004B703F" w:rsidP="00FE51DE">
      <w:pPr>
        <w:widowControl/>
        <w:snapToGrid w:val="0"/>
        <w:spacing w:line="360" w:lineRule="auto"/>
        <w:jc w:val="left"/>
        <w:rPr>
          <w:rFonts w:ascii="Book Antiqua" w:hAnsi="Book Antiqua" w:cs="Times New Roman"/>
          <w:b/>
          <w:bCs/>
          <w:sz w:val="24"/>
          <w:szCs w:val="24"/>
        </w:rPr>
      </w:pPr>
      <w:r w:rsidRPr="006B5E49">
        <w:rPr>
          <w:rFonts w:ascii="Book Antiqua" w:hAnsi="Book Antiqua" w:cs="Times New Roman"/>
          <w:b/>
          <w:bCs/>
          <w:sz w:val="24"/>
          <w:szCs w:val="24"/>
        </w:rPr>
        <w:br w:type="page"/>
      </w:r>
    </w:p>
    <w:p w14:paraId="4675A215" w14:textId="60809A9C" w:rsidR="00227264" w:rsidRPr="006B5E49" w:rsidRDefault="00227264"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lastRenderedPageBreak/>
        <w:t>Abstract</w:t>
      </w:r>
    </w:p>
    <w:p w14:paraId="29D7D63F" w14:textId="77A9CB91" w:rsidR="00227264"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BACKGROUND</w:t>
      </w:r>
    </w:p>
    <w:p w14:paraId="584307D3" w14:textId="77777777"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Systemic sclerosis is a rare connective tissue disease characterized by localized or diffuse skin thickening and fibrosis, which usually accumulates in various organs throughout the body. Tachyarrhythmia is a common clinical manifestation of cardiovascular damage in systemic sclerosis patients. However, few studies have reported the use of catheter ablation and an implantable cardioverter defibrillator in patients with systemic sclerosis complicated by ventricular tachycardia.</w:t>
      </w:r>
    </w:p>
    <w:p w14:paraId="1E901ACC"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1960C23A" w14:textId="47F3608D" w:rsidR="00227264"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CASE SUMMARY</w:t>
      </w:r>
    </w:p>
    <w:p w14:paraId="3007F4CD" w14:textId="618A901E"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A 39-year </w:t>
      </w:r>
      <w:r w:rsidR="00C46771">
        <w:rPr>
          <w:rFonts w:ascii="Book Antiqua" w:hAnsi="Book Antiqua" w:cs="Times New Roman"/>
          <w:sz w:val="24"/>
          <w:szCs w:val="24"/>
        </w:rPr>
        <w:t>woman</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with an 11-year history of systemic sclerosis was referred to our hospital due to three syncopal episodes in the past </w:t>
      </w:r>
      <w:r w:rsidR="00C46771">
        <w:rPr>
          <w:rFonts w:ascii="Book Antiqua" w:hAnsi="Book Antiqua" w:cs="Times New Roman"/>
          <w:sz w:val="24"/>
          <w:szCs w:val="24"/>
        </w:rPr>
        <w:t>6</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mo. The results of an electrocardiogram and a transthoracic echocardiogram revealed ventricular tachycardia and left ventricular systolic and ventricular septum segmental motion abnormalities, respectively. The results of an electrocardiogram showed a sinus rhythm with complete blockage of the left bundle branch. In light of the progressive nature of systemic sclerosis, the presence of a left bundle branch block, and the decreased ejection fraction, a cardiac resynchronization therapy-defibrillator was implanted. The patient’s clinical conditions improved, and at </w:t>
      </w:r>
      <w:r w:rsidR="00023F91">
        <w:rPr>
          <w:rFonts w:ascii="Book Antiqua" w:hAnsi="Book Antiqua" w:cs="Times New Roman"/>
          <w:sz w:val="24"/>
          <w:szCs w:val="24"/>
        </w:rPr>
        <w:t xml:space="preserve">the </w:t>
      </w:r>
      <w:r w:rsidR="00C46771">
        <w:rPr>
          <w:rFonts w:ascii="Book Antiqua" w:hAnsi="Book Antiqua" w:cs="Times New Roman"/>
          <w:sz w:val="24"/>
          <w:szCs w:val="24"/>
        </w:rPr>
        <w:t>3</w:t>
      </w:r>
      <w:r w:rsidRPr="006B5E49">
        <w:rPr>
          <w:rFonts w:ascii="Book Antiqua" w:hAnsi="Book Antiqua" w:cs="Times New Roman"/>
          <w:sz w:val="24"/>
          <w:szCs w:val="24"/>
        </w:rPr>
        <w:t>-</w:t>
      </w:r>
      <w:r w:rsidR="00C46771" w:rsidRPr="006B5E49">
        <w:rPr>
          <w:rFonts w:ascii="Book Antiqua" w:hAnsi="Book Antiqua" w:cs="Times New Roman"/>
          <w:sz w:val="24"/>
          <w:szCs w:val="24"/>
        </w:rPr>
        <w:t>mo</w:t>
      </w:r>
      <w:r w:rsidR="00C46771">
        <w:rPr>
          <w:rFonts w:ascii="Book Antiqua" w:hAnsi="Book Antiqua" w:cs="Times New Roman"/>
          <w:sz w:val="24"/>
          <w:szCs w:val="24"/>
        </w:rPr>
        <w:t xml:space="preserve"> </w:t>
      </w:r>
      <w:r w:rsidRPr="006B5E49">
        <w:rPr>
          <w:rFonts w:ascii="Book Antiqua" w:hAnsi="Book Antiqua" w:cs="Times New Roman"/>
          <w:sz w:val="24"/>
          <w:szCs w:val="24"/>
        </w:rPr>
        <w:t>follow-up, the patient was free of ventricular tachycardia and all cardiac symptoms.</w:t>
      </w:r>
    </w:p>
    <w:p w14:paraId="3C472C1F" w14:textId="77777777" w:rsidR="00B72E57" w:rsidRPr="00C46771" w:rsidRDefault="00B72E57" w:rsidP="00FE51DE">
      <w:pPr>
        <w:autoSpaceDE w:val="0"/>
        <w:autoSpaceDN w:val="0"/>
        <w:adjustRightInd w:val="0"/>
        <w:snapToGrid w:val="0"/>
        <w:spacing w:line="360" w:lineRule="auto"/>
        <w:rPr>
          <w:rFonts w:ascii="Book Antiqua" w:hAnsi="Book Antiqua" w:cs="Times New Roman"/>
          <w:sz w:val="24"/>
          <w:szCs w:val="24"/>
        </w:rPr>
      </w:pPr>
    </w:p>
    <w:p w14:paraId="11747E53" w14:textId="5ECBEA32" w:rsidR="00227264" w:rsidRPr="006B5E49" w:rsidRDefault="002E6EC9"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Fonts w:ascii="Book Antiqua" w:hAnsi="Book Antiqua" w:cs="Times New Roman"/>
          <w:sz w:val="24"/>
          <w:szCs w:val="24"/>
        </w:rPr>
        <w:t>CONCLUSION</w:t>
      </w:r>
    </w:p>
    <w:p w14:paraId="3D1F008F" w14:textId="77777777" w:rsidR="002E6EC9" w:rsidRPr="006B5E49" w:rsidRDefault="00227264" w:rsidP="00FE51DE">
      <w:pPr>
        <w:autoSpaceDE w:val="0"/>
        <w:autoSpaceDN w:val="0"/>
        <w:adjustRightInd w:val="0"/>
        <w:snapToGrid w:val="0"/>
        <w:spacing w:line="360" w:lineRule="auto"/>
        <w:rPr>
          <w:rFonts w:ascii="Book Antiqua" w:hAnsi="Book Antiqua" w:cs="Times New Roman"/>
          <w:sz w:val="24"/>
          <w:szCs w:val="24"/>
        </w:rPr>
      </w:pPr>
      <w:r w:rsidRPr="006B5E49">
        <w:rPr>
          <w:rStyle w:val="tlid-translation"/>
          <w:rFonts w:ascii="Book Antiqua" w:hAnsi="Book Antiqua" w:cs="Times New Roman"/>
          <w:sz w:val="24"/>
          <w:szCs w:val="24"/>
          <w:lang w:val="en"/>
        </w:rPr>
        <w:t>We report the first case of systemic sclerosis complicated by ventricular tachycardia that was successfully treated with a cardiac resynchronization therapy-defibrillator.</w:t>
      </w:r>
    </w:p>
    <w:p w14:paraId="69652F96"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69DF6BD3" w14:textId="2B77F71B"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lang w:val="en"/>
        </w:rPr>
      </w:pPr>
      <w:r w:rsidRPr="006B5E49">
        <w:rPr>
          <w:rFonts w:ascii="Book Antiqua" w:hAnsi="Book Antiqua" w:cs="Times New Roman"/>
          <w:b/>
          <w:bCs/>
          <w:sz w:val="24"/>
          <w:szCs w:val="24"/>
        </w:rPr>
        <w:t>K</w:t>
      </w:r>
      <w:r w:rsidR="00227264" w:rsidRPr="006B5E49">
        <w:rPr>
          <w:rFonts w:ascii="Book Antiqua" w:hAnsi="Book Antiqua" w:cs="Times New Roman"/>
          <w:b/>
          <w:bCs/>
          <w:sz w:val="24"/>
          <w:szCs w:val="24"/>
        </w:rPr>
        <w:t>ey words</w:t>
      </w:r>
      <w:r w:rsidRPr="006B5E49">
        <w:rPr>
          <w:rFonts w:ascii="Book Antiqua" w:hAnsi="Book Antiqua" w:cs="Times New Roman"/>
          <w:sz w:val="24"/>
          <w:szCs w:val="24"/>
        </w:rPr>
        <w:t>:</w:t>
      </w:r>
      <w:bookmarkStart w:id="9" w:name="_Hlk26286224"/>
      <w:r w:rsidR="00227264" w:rsidRPr="006B5E49">
        <w:rPr>
          <w:rFonts w:ascii="Book Antiqua" w:hAnsi="Book Antiqua" w:cs="Times New Roman"/>
          <w:sz w:val="24"/>
          <w:szCs w:val="24"/>
        </w:rPr>
        <w:t xml:space="preserve"> Systemic sclerosis</w:t>
      </w:r>
      <w:bookmarkEnd w:id="9"/>
      <w:r w:rsidR="0046214F" w:rsidRPr="006B5E49">
        <w:rPr>
          <w:rFonts w:ascii="Book Antiqua" w:hAnsi="Book Antiqua" w:cs="Times New Roman"/>
          <w:sz w:val="24"/>
          <w:szCs w:val="24"/>
        </w:rPr>
        <w:t>;</w:t>
      </w:r>
      <w:r w:rsidR="00227264" w:rsidRPr="006B5E49">
        <w:rPr>
          <w:rFonts w:ascii="Book Antiqua" w:hAnsi="Book Antiqua" w:cs="Times New Roman"/>
          <w:sz w:val="24"/>
          <w:szCs w:val="24"/>
        </w:rPr>
        <w:t xml:space="preserve"> Ventricular</w:t>
      </w:r>
      <w:r w:rsidR="00227264" w:rsidRPr="006B5E49">
        <w:rPr>
          <w:rFonts w:ascii="Book Antiqua" w:hAnsi="Book Antiqua" w:cs="Times New Roman"/>
          <w:kern w:val="0"/>
          <w:sz w:val="24"/>
          <w:szCs w:val="24"/>
        </w:rPr>
        <w:t xml:space="preserve"> tachycardia</w:t>
      </w:r>
      <w:r w:rsidR="0046214F" w:rsidRPr="006B5E49">
        <w:rPr>
          <w:rFonts w:ascii="Book Antiqua" w:hAnsi="Book Antiqua" w:cs="Times New Roman"/>
          <w:kern w:val="0"/>
          <w:sz w:val="24"/>
          <w:szCs w:val="24"/>
        </w:rPr>
        <w:t>;</w:t>
      </w:r>
      <w:r w:rsidRPr="006B5E49">
        <w:rPr>
          <w:rFonts w:ascii="Book Antiqua" w:hAnsi="Book Antiqua" w:cs="Times New Roman"/>
          <w:kern w:val="0"/>
          <w:sz w:val="24"/>
          <w:szCs w:val="24"/>
        </w:rPr>
        <w:t xml:space="preserve"> Cardiac</w:t>
      </w:r>
      <w:r w:rsidRPr="006B5E49">
        <w:rPr>
          <w:rStyle w:val="tlid-translation"/>
          <w:rFonts w:ascii="Book Antiqua" w:hAnsi="Book Antiqua" w:cs="Times New Roman"/>
          <w:sz w:val="24"/>
          <w:szCs w:val="24"/>
          <w:lang w:val="en"/>
        </w:rPr>
        <w:t xml:space="preserve"> resynchronization therapy-defibrillator</w:t>
      </w:r>
      <w:r w:rsidR="0046214F" w:rsidRPr="006B5E49">
        <w:rPr>
          <w:rStyle w:val="tlid-translation"/>
          <w:rFonts w:ascii="Book Antiqua" w:hAnsi="Book Antiqua" w:cs="Times New Roman"/>
          <w:sz w:val="24"/>
          <w:szCs w:val="24"/>
          <w:lang w:val="en"/>
        </w:rPr>
        <w:t>;</w:t>
      </w:r>
      <w:r w:rsidR="000A1868" w:rsidRPr="006B5E49">
        <w:rPr>
          <w:rStyle w:val="tlid-translation"/>
          <w:rFonts w:ascii="Book Antiqua" w:hAnsi="Book Antiqua" w:cs="Times New Roman"/>
          <w:sz w:val="24"/>
          <w:szCs w:val="24"/>
          <w:lang w:val="en"/>
        </w:rPr>
        <w:t xml:space="preserve"> Case report</w:t>
      </w:r>
    </w:p>
    <w:p w14:paraId="4266BFD2" w14:textId="77777777" w:rsidR="0046214F" w:rsidRPr="006B5E49" w:rsidRDefault="0046214F" w:rsidP="00FE51DE">
      <w:pPr>
        <w:snapToGrid w:val="0"/>
        <w:spacing w:line="360" w:lineRule="auto"/>
        <w:rPr>
          <w:rFonts w:ascii="Book Antiqua" w:hAnsi="Book Antiqua" w:cs="Times New Roman"/>
          <w:sz w:val="24"/>
          <w:szCs w:val="24"/>
        </w:rPr>
      </w:pPr>
    </w:p>
    <w:p w14:paraId="581CE2EF" w14:textId="1BC7C211" w:rsidR="0046214F" w:rsidRPr="006B5E49" w:rsidRDefault="0046214F" w:rsidP="00FE51DE">
      <w:pPr>
        <w:autoSpaceDE w:val="0"/>
        <w:autoSpaceDN w:val="0"/>
        <w:adjustRightInd w:val="0"/>
        <w:snapToGrid w:val="0"/>
        <w:spacing w:line="360" w:lineRule="auto"/>
        <w:rPr>
          <w:rFonts w:ascii="Book Antiqua" w:hAnsi="Book Antiqua" w:cs="Times New Roman"/>
          <w:b/>
          <w:sz w:val="24"/>
          <w:szCs w:val="24"/>
        </w:rPr>
      </w:pPr>
      <w:bookmarkStart w:id="10" w:name="OLE_LINK132"/>
      <w:bookmarkStart w:id="11" w:name="OLE_LINK133"/>
      <w:r w:rsidRPr="006B5E49">
        <w:rPr>
          <w:rFonts w:ascii="Book Antiqua" w:hAnsi="Book Antiqua" w:cs="Times New Roman"/>
          <w:sz w:val="24"/>
          <w:szCs w:val="24"/>
        </w:rPr>
        <w:t>Chen Y</w:t>
      </w:r>
      <w:r w:rsidRPr="006B5E49">
        <w:rPr>
          <w:rFonts w:ascii="Book Antiqua" w:hAnsi="Book Antiqua" w:cs="Times New Roman"/>
          <w:caps/>
          <w:sz w:val="24"/>
          <w:szCs w:val="24"/>
        </w:rPr>
        <w:t>y</w:t>
      </w:r>
      <w:r w:rsidRPr="006B5E49">
        <w:rPr>
          <w:rFonts w:ascii="Book Antiqua" w:hAnsi="Book Antiqua" w:cs="Times New Roman"/>
          <w:sz w:val="24"/>
          <w:szCs w:val="24"/>
        </w:rPr>
        <w:t>, Yan H, Zhu J</w:t>
      </w:r>
      <w:r w:rsidRPr="006B5E49">
        <w:rPr>
          <w:rFonts w:ascii="Book Antiqua" w:hAnsi="Book Antiqua" w:cs="Times New Roman"/>
          <w:caps/>
          <w:sz w:val="24"/>
          <w:szCs w:val="24"/>
        </w:rPr>
        <w:t>h</w:t>
      </w:r>
      <w:r w:rsidRPr="006B5E49">
        <w:rPr>
          <w:rFonts w:ascii="Book Antiqua" w:hAnsi="Book Antiqua" w:cs="Times New Roman" w:hint="eastAsia"/>
          <w:sz w:val="24"/>
          <w:szCs w:val="24"/>
        </w:rPr>
        <w:t>.</w:t>
      </w:r>
      <w:r w:rsidRPr="006B5E49">
        <w:rPr>
          <w:rFonts w:ascii="Book Antiqua" w:hAnsi="Book Antiqua" w:cs="Times New Roman"/>
          <w:sz w:val="24"/>
          <w:szCs w:val="24"/>
        </w:rPr>
        <w:t xml:space="preserve"> </w:t>
      </w:r>
      <w:r w:rsidRPr="006B5E49">
        <w:rPr>
          <w:rFonts w:ascii="Book Antiqua" w:hAnsi="Book Antiqua" w:cs="Times New Roman"/>
          <w:bCs/>
          <w:sz w:val="24"/>
          <w:szCs w:val="24"/>
        </w:rPr>
        <w:t>S</w:t>
      </w:r>
      <w:r w:rsidR="00C46771">
        <w:rPr>
          <w:rFonts w:ascii="Book Antiqua" w:hAnsi="Book Antiqua" w:cs="Times New Roman"/>
          <w:bCs/>
          <w:sz w:val="24"/>
          <w:szCs w:val="24"/>
        </w:rPr>
        <w:t>uccessful treatment of s</w:t>
      </w:r>
      <w:r w:rsidRPr="006B5E49">
        <w:rPr>
          <w:rFonts w:ascii="Book Antiqua" w:hAnsi="Book Antiqua" w:cs="Times New Roman"/>
          <w:bCs/>
          <w:sz w:val="24"/>
          <w:szCs w:val="24"/>
        </w:rPr>
        <w:t xml:space="preserve">ystemic sclerosis </w:t>
      </w:r>
      <w:r w:rsidRPr="006B5E49">
        <w:rPr>
          <w:rFonts w:ascii="Book Antiqua" w:hAnsi="Book Antiqua" w:cs="Times New Roman"/>
          <w:bCs/>
          <w:sz w:val="24"/>
          <w:szCs w:val="24"/>
        </w:rPr>
        <w:lastRenderedPageBreak/>
        <w:t>complicated by ventricular tachycardia</w:t>
      </w:r>
      <w:r w:rsidR="00C46771">
        <w:rPr>
          <w:rFonts w:ascii="Book Antiqua" w:hAnsi="Book Antiqua" w:cs="Times New Roman"/>
          <w:bCs/>
          <w:sz w:val="24"/>
          <w:szCs w:val="24"/>
        </w:rPr>
        <w:t xml:space="preserve"> </w:t>
      </w:r>
      <w:r w:rsidRPr="006B5E49">
        <w:rPr>
          <w:rFonts w:ascii="Book Antiqua" w:hAnsi="Book Antiqua" w:cs="Times New Roman"/>
          <w:bCs/>
          <w:sz w:val="24"/>
          <w:szCs w:val="24"/>
        </w:rPr>
        <w:t xml:space="preserve">with a cardiac resynchronization therapy-defibrillator: A case report. </w:t>
      </w:r>
      <w:r w:rsidRPr="006B5E49">
        <w:rPr>
          <w:rFonts w:ascii="Book Antiqua" w:hAnsi="Book Antiqua" w:cs="Times New Roman"/>
          <w:bCs/>
          <w:i/>
          <w:iCs/>
          <w:sz w:val="24"/>
          <w:szCs w:val="24"/>
        </w:rPr>
        <w:t xml:space="preserve">World J Clin Cases </w:t>
      </w:r>
      <w:r w:rsidRPr="006B5E49">
        <w:rPr>
          <w:rFonts w:ascii="Book Antiqua" w:hAnsi="Book Antiqua" w:cs="Times New Roman" w:hint="eastAsia"/>
          <w:bCs/>
          <w:sz w:val="24"/>
          <w:szCs w:val="24"/>
          <w:lang w:val="it-IT"/>
        </w:rPr>
        <w:t>20</w:t>
      </w:r>
      <w:r w:rsidRPr="006B5E49">
        <w:rPr>
          <w:rFonts w:ascii="Book Antiqua" w:hAnsi="Book Antiqua" w:cs="Times New Roman"/>
          <w:bCs/>
          <w:sz w:val="24"/>
          <w:szCs w:val="24"/>
          <w:lang w:val="it-IT"/>
        </w:rPr>
        <w:t>20</w:t>
      </w:r>
      <w:r w:rsidRPr="006B5E49">
        <w:rPr>
          <w:rFonts w:ascii="Book Antiqua" w:hAnsi="Book Antiqua" w:cs="Times New Roman" w:hint="eastAsia"/>
          <w:bCs/>
          <w:sz w:val="24"/>
          <w:szCs w:val="24"/>
          <w:lang w:val="it-IT"/>
        </w:rPr>
        <w:t>; In press</w:t>
      </w:r>
    </w:p>
    <w:bookmarkEnd w:id="10"/>
    <w:bookmarkEnd w:id="11"/>
    <w:p w14:paraId="0B1DFACA" w14:textId="77777777" w:rsidR="0046214F" w:rsidRPr="006B5E49" w:rsidRDefault="0046214F" w:rsidP="00FE51DE">
      <w:pPr>
        <w:autoSpaceDE w:val="0"/>
        <w:autoSpaceDN w:val="0"/>
        <w:adjustRightInd w:val="0"/>
        <w:snapToGrid w:val="0"/>
        <w:spacing w:line="360" w:lineRule="auto"/>
        <w:rPr>
          <w:rFonts w:ascii="Book Antiqua" w:hAnsi="Book Antiqua" w:cs="Times New Roman"/>
          <w:sz w:val="24"/>
          <w:szCs w:val="24"/>
        </w:rPr>
      </w:pPr>
    </w:p>
    <w:p w14:paraId="7F72410C"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Core tip</w:t>
      </w:r>
      <w:r w:rsidRPr="006B5E49">
        <w:rPr>
          <w:rFonts w:ascii="Book Antiqua" w:hAnsi="Book Antiqua" w:cs="Times New Roman"/>
          <w:sz w:val="24"/>
          <w:szCs w:val="24"/>
        </w:rPr>
        <w:t>:</w:t>
      </w:r>
      <w:r w:rsidRPr="006B5E49">
        <w:rPr>
          <w:rFonts w:ascii="Book Antiqua" w:hAnsi="Book Antiqua"/>
          <w:sz w:val="24"/>
          <w:szCs w:val="24"/>
        </w:rPr>
        <w:t xml:space="preserve"> </w:t>
      </w:r>
      <w:r w:rsidR="00227264" w:rsidRPr="006B5E49">
        <w:rPr>
          <w:rFonts w:ascii="Book Antiqua" w:hAnsi="Book Antiqua" w:cs="Times New Roman"/>
          <w:sz w:val="24"/>
          <w:szCs w:val="24"/>
        </w:rPr>
        <w:t>Systemic sclerosis, a rare connective tissue disease, associates with various cardiovascular diseases. Tachyarrhythmia is a common clinical manifestation of cardiovascular damage in systemic sclerosis patients, and the occurrence of ventricular abnormalities is closely correlated with death. We report the first successful case of cardiac resynchronization therapy-defibrillator implantation in a patient with systemic sclerosis complicated by ventricular tachycardia.</w:t>
      </w:r>
    </w:p>
    <w:p w14:paraId="5D36746D" w14:textId="77777777" w:rsidR="002E6EC9" w:rsidRPr="006B5E49" w:rsidRDefault="002E6EC9" w:rsidP="00FE51DE">
      <w:pPr>
        <w:autoSpaceDE w:val="0"/>
        <w:autoSpaceDN w:val="0"/>
        <w:adjustRightInd w:val="0"/>
        <w:snapToGrid w:val="0"/>
        <w:spacing w:line="360" w:lineRule="auto"/>
        <w:rPr>
          <w:rFonts w:ascii="Book Antiqua" w:hAnsi="Book Antiqua" w:cs="Times New Roman"/>
          <w:sz w:val="24"/>
          <w:szCs w:val="24"/>
        </w:rPr>
      </w:pPr>
    </w:p>
    <w:p w14:paraId="091DEA5B" w14:textId="77777777" w:rsidR="004B703F" w:rsidRPr="006B5E49" w:rsidRDefault="004B703F" w:rsidP="00FE51DE">
      <w:pPr>
        <w:widowControl/>
        <w:snapToGrid w:val="0"/>
        <w:spacing w:line="360" w:lineRule="auto"/>
        <w:jc w:val="left"/>
        <w:rPr>
          <w:rFonts w:ascii="Book Antiqua" w:hAnsi="Book Antiqua" w:cs="Times New Roman"/>
          <w:sz w:val="24"/>
          <w:szCs w:val="24"/>
        </w:rPr>
      </w:pPr>
      <w:r w:rsidRPr="006B5E49">
        <w:rPr>
          <w:rFonts w:ascii="Book Antiqua" w:hAnsi="Book Antiqua" w:cs="Times New Roman"/>
          <w:sz w:val="24"/>
          <w:szCs w:val="24"/>
        </w:rPr>
        <w:br w:type="page"/>
      </w:r>
    </w:p>
    <w:p w14:paraId="0D1D583C" w14:textId="4FE46C5C" w:rsidR="002E6EC9" w:rsidRPr="006B5E49" w:rsidRDefault="002E6EC9" w:rsidP="00FE51DE">
      <w:pPr>
        <w:autoSpaceDE w:val="0"/>
        <w:autoSpaceDN w:val="0"/>
        <w:adjustRightInd w:val="0"/>
        <w:snapToGrid w:val="0"/>
        <w:spacing w:line="360" w:lineRule="auto"/>
        <w:rPr>
          <w:rFonts w:ascii="Book Antiqua" w:hAnsi="Book Antiqua" w:cs="Times New Roman"/>
          <w:b/>
          <w:bCs/>
          <w:caps/>
          <w:sz w:val="24"/>
          <w:szCs w:val="24"/>
          <w:u w:val="single"/>
        </w:rPr>
      </w:pPr>
      <w:r w:rsidRPr="006B5E49">
        <w:rPr>
          <w:rFonts w:ascii="Book Antiqua" w:hAnsi="Book Antiqua" w:cs="Times New Roman"/>
          <w:b/>
          <w:bCs/>
          <w:caps/>
          <w:sz w:val="24"/>
          <w:szCs w:val="24"/>
          <w:u w:val="single"/>
        </w:rPr>
        <w:lastRenderedPageBreak/>
        <w:t>INTRODUCTION</w:t>
      </w:r>
    </w:p>
    <w:p w14:paraId="39CEB915" w14:textId="596CC09E" w:rsidR="002E6EC9" w:rsidRPr="006B5E49" w:rsidRDefault="00EF18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Systemic sclerosis is a rare connective tissue disease characterized by localized or diffuse skin thickening and fibrosis, which usually accumulates within various organs throughout the body. It can be classified into two subtypes: </w:t>
      </w:r>
      <w:r w:rsidR="00C46771">
        <w:rPr>
          <w:rFonts w:ascii="Book Antiqua" w:hAnsi="Book Antiqua" w:cs="Times New Roman"/>
          <w:sz w:val="24"/>
          <w:szCs w:val="24"/>
        </w:rPr>
        <w:t>D</w:t>
      </w:r>
      <w:r w:rsidR="00C46771" w:rsidRPr="006B5E49">
        <w:rPr>
          <w:rFonts w:ascii="Book Antiqua" w:hAnsi="Book Antiqua" w:cs="Times New Roman"/>
          <w:sz w:val="24"/>
          <w:szCs w:val="24"/>
        </w:rPr>
        <w:t xml:space="preserve">iffuse </w:t>
      </w:r>
      <w:r w:rsidRPr="006B5E49">
        <w:rPr>
          <w:rFonts w:ascii="Book Antiqua" w:hAnsi="Book Antiqua" w:cs="Times New Roman"/>
          <w:sz w:val="24"/>
          <w:szCs w:val="24"/>
        </w:rPr>
        <w:t xml:space="preserve">cutaneous systemic sclerosis and limited cutaneous systemic sclerosis. Systemic sclerosis patients also present with various cardiovascular diseases, with myocardial fibrosis revealed in 80% of subjects during </w:t>
      </w:r>
      <w:proofErr w:type="gramStart"/>
      <w:r w:rsidRPr="006B5E49">
        <w:rPr>
          <w:rFonts w:ascii="Book Antiqua" w:hAnsi="Book Antiqua" w:cs="Times New Roman"/>
          <w:sz w:val="24"/>
          <w:szCs w:val="24"/>
        </w:rPr>
        <w:t>autopsy</w:t>
      </w:r>
      <w:r w:rsidRPr="006B5E49">
        <w:rPr>
          <w:rFonts w:ascii="Book Antiqua" w:hAnsi="Book Antiqua" w:cs="Times New Roman"/>
          <w:sz w:val="24"/>
          <w:szCs w:val="24"/>
          <w:vertAlign w:val="superscript"/>
        </w:rPr>
        <w:t>[</w:t>
      </w:r>
      <w:proofErr w:type="gramEnd"/>
      <w:r w:rsidRPr="006B5E49">
        <w:rPr>
          <w:rFonts w:ascii="Book Antiqua" w:hAnsi="Book Antiqua" w:cs="Times New Roman"/>
          <w:sz w:val="24"/>
          <w:szCs w:val="24"/>
          <w:vertAlign w:val="superscript"/>
        </w:rPr>
        <w:t>1]</w:t>
      </w:r>
      <w:r w:rsidRPr="006B5E49">
        <w:rPr>
          <w:rFonts w:ascii="Book Antiqua" w:hAnsi="Book Antiqua" w:cs="Times New Roman"/>
          <w:sz w:val="24"/>
          <w:szCs w:val="24"/>
        </w:rPr>
        <w:t>. Tachyarrhythmia is a common clinical manifestation in systemic sclerosis patients. In a previous study, 24-h</w:t>
      </w:r>
      <w:r w:rsidR="001D64EE"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Holter recordings were carried out on 183 patients with systemic sclerosis. Ventricular ectopic beats were observed in 67% of the patients, and ventricular tachycardia was noticed in 7% of the patients. Most importantly, the occurrence of ventricular abnormalities has been reported to be closely associated with </w:t>
      </w:r>
      <w:proofErr w:type="gramStart"/>
      <w:r w:rsidRPr="006B5E49">
        <w:rPr>
          <w:rFonts w:ascii="Book Antiqua" w:hAnsi="Book Antiqua" w:cs="Times New Roman"/>
          <w:sz w:val="24"/>
          <w:szCs w:val="24"/>
        </w:rPr>
        <w:t>death</w:t>
      </w:r>
      <w:r w:rsidRPr="006B5E49">
        <w:rPr>
          <w:rFonts w:ascii="Book Antiqua" w:hAnsi="Book Antiqua" w:cs="Times New Roman"/>
          <w:sz w:val="24"/>
          <w:szCs w:val="24"/>
          <w:vertAlign w:val="superscript"/>
        </w:rPr>
        <w:t>[</w:t>
      </w:r>
      <w:proofErr w:type="gramEnd"/>
      <w:r w:rsidRPr="006B5E49">
        <w:rPr>
          <w:rFonts w:ascii="Book Antiqua" w:hAnsi="Book Antiqua" w:cs="Times New Roman"/>
          <w:sz w:val="24"/>
          <w:szCs w:val="24"/>
          <w:vertAlign w:val="superscript"/>
        </w:rPr>
        <w:t>2]</w:t>
      </w:r>
      <w:r w:rsidRPr="006B5E49">
        <w:rPr>
          <w:rFonts w:ascii="Book Antiqua" w:hAnsi="Book Antiqua" w:cs="Times New Roman"/>
          <w:sz w:val="24"/>
          <w:szCs w:val="24"/>
        </w:rPr>
        <w:t>.</w:t>
      </w:r>
      <w:r w:rsidR="002E6EC9" w:rsidRPr="006B5E49">
        <w:rPr>
          <w:rFonts w:ascii="Book Antiqua" w:hAnsi="Book Antiqua" w:cs="Times New Roman"/>
          <w:sz w:val="24"/>
          <w:szCs w:val="24"/>
        </w:rPr>
        <w:t xml:space="preserve"> </w:t>
      </w:r>
    </w:p>
    <w:p w14:paraId="4A9F38D0" w14:textId="77777777" w:rsidR="0033379E" w:rsidRPr="006B5E49" w:rsidRDefault="0033379E" w:rsidP="00FE51DE">
      <w:pPr>
        <w:autoSpaceDE w:val="0"/>
        <w:autoSpaceDN w:val="0"/>
        <w:adjustRightInd w:val="0"/>
        <w:snapToGrid w:val="0"/>
        <w:spacing w:line="360" w:lineRule="auto"/>
        <w:rPr>
          <w:rFonts w:ascii="Book Antiqua" w:hAnsi="Book Antiqua" w:cs="Times New Roman"/>
          <w:sz w:val="24"/>
          <w:szCs w:val="24"/>
        </w:rPr>
      </w:pPr>
      <w:bookmarkStart w:id="12" w:name="_Hlk26818107"/>
      <w:bookmarkEnd w:id="1"/>
    </w:p>
    <w:p w14:paraId="2F9F2ABF" w14:textId="77777777" w:rsidR="00392810" w:rsidRPr="006B5E49" w:rsidRDefault="00392810" w:rsidP="00FE51DE">
      <w:pPr>
        <w:autoSpaceDE w:val="0"/>
        <w:autoSpaceDN w:val="0"/>
        <w:adjustRightInd w:val="0"/>
        <w:snapToGrid w:val="0"/>
        <w:spacing w:line="360" w:lineRule="auto"/>
        <w:rPr>
          <w:rFonts w:ascii="Book Antiqua" w:hAnsi="Book Antiqua" w:cs="Times New Roman"/>
          <w:sz w:val="24"/>
          <w:szCs w:val="24"/>
        </w:rPr>
      </w:pPr>
    </w:p>
    <w:p w14:paraId="08379F48" w14:textId="77777777" w:rsidR="002E6EC9" w:rsidRPr="006B5E49" w:rsidRDefault="002E6EC9" w:rsidP="00FE51DE">
      <w:pPr>
        <w:autoSpaceDE w:val="0"/>
        <w:autoSpaceDN w:val="0"/>
        <w:adjustRightInd w:val="0"/>
        <w:snapToGrid w:val="0"/>
        <w:spacing w:line="360" w:lineRule="auto"/>
        <w:rPr>
          <w:rFonts w:ascii="Book Antiqua" w:hAnsi="Book Antiqua" w:cs="Times New Roman"/>
          <w:b/>
          <w:bCs/>
          <w:sz w:val="24"/>
          <w:szCs w:val="24"/>
          <w:u w:val="single"/>
        </w:rPr>
      </w:pPr>
      <w:r w:rsidRPr="006B5E49">
        <w:rPr>
          <w:rFonts w:ascii="Book Antiqua" w:hAnsi="Book Antiqua" w:cs="Times New Roman"/>
          <w:b/>
          <w:bCs/>
          <w:sz w:val="24"/>
          <w:szCs w:val="24"/>
          <w:u w:val="single"/>
        </w:rPr>
        <w:t>CASE PRESENTATION</w:t>
      </w:r>
    </w:p>
    <w:p w14:paraId="58E641FB" w14:textId="77777777" w:rsidR="002E6EC9" w:rsidRPr="006B5E49" w:rsidRDefault="002E6EC9" w:rsidP="00FE51DE">
      <w:pPr>
        <w:tabs>
          <w:tab w:val="left" w:pos="1830"/>
        </w:tabs>
        <w:autoSpaceDE w:val="0"/>
        <w:autoSpaceDN w:val="0"/>
        <w:adjustRightInd w:val="0"/>
        <w:snapToGrid w:val="0"/>
        <w:spacing w:line="360" w:lineRule="auto"/>
        <w:rPr>
          <w:rFonts w:ascii="Book Antiqua" w:hAnsi="Book Antiqua" w:cs="Times New Roman"/>
          <w:b/>
          <w:bCs/>
          <w:i/>
          <w:iCs/>
          <w:sz w:val="24"/>
          <w:szCs w:val="24"/>
        </w:rPr>
      </w:pPr>
      <w:r w:rsidRPr="006B5E49">
        <w:rPr>
          <w:rFonts w:ascii="Book Antiqua" w:hAnsi="Book Antiqua" w:cs="Times New Roman"/>
          <w:b/>
          <w:bCs/>
          <w:i/>
          <w:iCs/>
          <w:sz w:val="24"/>
          <w:szCs w:val="24"/>
        </w:rPr>
        <w:t>Chief complaints</w:t>
      </w:r>
      <w:r w:rsidR="00A02336" w:rsidRPr="006B5E49">
        <w:rPr>
          <w:rFonts w:ascii="Book Antiqua" w:hAnsi="Book Antiqua" w:cs="Times New Roman"/>
          <w:b/>
          <w:bCs/>
          <w:i/>
          <w:iCs/>
          <w:sz w:val="24"/>
          <w:szCs w:val="24"/>
        </w:rPr>
        <w:tab/>
      </w:r>
    </w:p>
    <w:p w14:paraId="147E1633" w14:textId="145AA2D4" w:rsidR="002E6EC9" w:rsidRPr="006B5E49" w:rsidRDefault="00EF18C9" w:rsidP="00FE51DE">
      <w:pPr>
        <w:autoSpaceDE w:val="0"/>
        <w:autoSpaceDN w:val="0"/>
        <w:adjustRightInd w:val="0"/>
        <w:snapToGrid w:val="0"/>
        <w:spacing w:line="360" w:lineRule="auto"/>
        <w:rPr>
          <w:rFonts w:ascii="Book Antiqua" w:hAnsi="Book Antiqua" w:cs="Times New Roman"/>
          <w:color w:val="141314"/>
          <w:kern w:val="0"/>
          <w:sz w:val="24"/>
          <w:szCs w:val="24"/>
        </w:rPr>
      </w:pPr>
      <w:r w:rsidRPr="006B5E49">
        <w:rPr>
          <w:rFonts w:ascii="Book Antiqua" w:hAnsi="Book Antiqua" w:cs="Times New Roman"/>
          <w:sz w:val="24"/>
          <w:szCs w:val="24"/>
        </w:rPr>
        <w:t xml:space="preserve">A 39-year-old </w:t>
      </w:r>
      <w:r w:rsidR="00C46771">
        <w:rPr>
          <w:rFonts w:ascii="Book Antiqua" w:hAnsi="Book Antiqua" w:cs="Times New Roman"/>
          <w:sz w:val="24"/>
          <w:szCs w:val="24"/>
        </w:rPr>
        <w:t>woman</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 xml:space="preserve">with a history of systemic sclerosis was admitted to our hospital for treatment following three syncopal episodes within the past </w:t>
      </w:r>
      <w:r w:rsidR="00C46771">
        <w:rPr>
          <w:rFonts w:ascii="Book Antiqua" w:hAnsi="Book Antiqua" w:cs="Times New Roman"/>
          <w:sz w:val="24"/>
          <w:szCs w:val="24"/>
        </w:rPr>
        <w:t>6</w:t>
      </w:r>
      <w:r w:rsidR="00C46771" w:rsidRPr="006B5E49">
        <w:rPr>
          <w:rFonts w:ascii="Book Antiqua" w:hAnsi="Book Antiqua" w:cs="Times New Roman"/>
          <w:sz w:val="24"/>
          <w:szCs w:val="24"/>
        </w:rPr>
        <w:t xml:space="preserve"> </w:t>
      </w:r>
      <w:r w:rsidRPr="006B5E49">
        <w:rPr>
          <w:rFonts w:ascii="Book Antiqua" w:hAnsi="Book Antiqua" w:cs="Times New Roman"/>
          <w:sz w:val="24"/>
          <w:szCs w:val="24"/>
        </w:rPr>
        <w:t>mo.</w:t>
      </w:r>
      <w:r w:rsidR="002E6EC9" w:rsidRPr="006B5E49">
        <w:rPr>
          <w:rFonts w:ascii="Book Antiqua" w:hAnsi="Book Antiqua" w:cs="Times New Roman"/>
          <w:color w:val="141314"/>
          <w:kern w:val="0"/>
          <w:sz w:val="24"/>
          <w:szCs w:val="24"/>
        </w:rPr>
        <w:t xml:space="preserve"> </w:t>
      </w:r>
    </w:p>
    <w:p w14:paraId="2ECF874C"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color w:val="141314"/>
          <w:kern w:val="0"/>
          <w:sz w:val="24"/>
          <w:szCs w:val="24"/>
        </w:rPr>
      </w:pPr>
    </w:p>
    <w:p w14:paraId="4426581A" w14:textId="5BB44BDF" w:rsidR="00E57C6D" w:rsidRPr="006B5E49" w:rsidRDefault="002E6EC9" w:rsidP="00FE51DE">
      <w:pPr>
        <w:autoSpaceDE w:val="0"/>
        <w:autoSpaceDN w:val="0"/>
        <w:adjustRightInd w:val="0"/>
        <w:snapToGrid w:val="0"/>
        <w:spacing w:line="360" w:lineRule="auto"/>
        <w:rPr>
          <w:rFonts w:ascii="Book Antiqua" w:hAnsi="Book Antiqua" w:cs="Times New Roman"/>
          <w:b/>
          <w:bCs/>
          <w:i/>
          <w:iCs/>
          <w:color w:val="141314"/>
          <w:kern w:val="0"/>
          <w:sz w:val="24"/>
          <w:szCs w:val="24"/>
        </w:rPr>
      </w:pPr>
      <w:r w:rsidRPr="006B5E49">
        <w:rPr>
          <w:rFonts w:ascii="Book Antiqua" w:hAnsi="Book Antiqua" w:cs="Times New Roman"/>
          <w:b/>
          <w:bCs/>
          <w:i/>
          <w:iCs/>
          <w:color w:val="141314"/>
          <w:kern w:val="0"/>
          <w:sz w:val="24"/>
          <w:szCs w:val="24"/>
        </w:rPr>
        <w:t>History of present illness</w:t>
      </w:r>
    </w:p>
    <w:p w14:paraId="0E0EB26B" w14:textId="5DFF0B0C" w:rsidR="002E6EC9" w:rsidRPr="006B5E49" w:rsidRDefault="00EF18C9" w:rsidP="00FE51DE">
      <w:pPr>
        <w:autoSpaceDE w:val="0"/>
        <w:autoSpaceDN w:val="0"/>
        <w:adjustRightInd w:val="0"/>
        <w:snapToGrid w:val="0"/>
        <w:spacing w:line="360" w:lineRule="auto"/>
        <w:rPr>
          <w:rStyle w:val="alt-edited"/>
          <w:rFonts w:ascii="Book Antiqua" w:hAnsi="Book Antiqua" w:cs="Times New Roman"/>
          <w:i/>
          <w:iCs/>
          <w:color w:val="141314"/>
          <w:kern w:val="0"/>
          <w:sz w:val="24"/>
          <w:szCs w:val="24"/>
        </w:rPr>
      </w:pPr>
      <w:r w:rsidRPr="006B5E49">
        <w:rPr>
          <w:rFonts w:ascii="Book Antiqua" w:hAnsi="Book Antiqua" w:cs="Times New Roman"/>
          <w:color w:val="141314"/>
          <w:kern w:val="0"/>
          <w:sz w:val="24"/>
          <w:szCs w:val="24"/>
        </w:rPr>
        <w:t xml:space="preserve">The patient’s cardiac symptoms started </w:t>
      </w:r>
      <w:r w:rsidR="00C46771">
        <w:rPr>
          <w:rFonts w:ascii="Book Antiqua" w:hAnsi="Book Antiqua" w:cs="Times New Roman"/>
          <w:color w:val="141314"/>
          <w:kern w:val="0"/>
          <w:sz w:val="24"/>
          <w:szCs w:val="24"/>
        </w:rPr>
        <w:t>6</w:t>
      </w:r>
      <w:r w:rsidR="00C46771" w:rsidRPr="006B5E49">
        <w:rPr>
          <w:rFonts w:ascii="Book Antiqua" w:hAnsi="Book Antiqua" w:cs="Times New Roman"/>
          <w:color w:val="141314"/>
          <w:kern w:val="0"/>
          <w:sz w:val="24"/>
          <w:szCs w:val="24"/>
        </w:rPr>
        <w:t xml:space="preserve"> </w:t>
      </w:r>
      <w:proofErr w:type="spellStart"/>
      <w:r w:rsidR="00C46771" w:rsidRPr="006B5E49">
        <w:rPr>
          <w:rFonts w:ascii="Book Antiqua" w:hAnsi="Book Antiqua" w:cs="Times New Roman"/>
          <w:color w:val="141314"/>
          <w:kern w:val="0"/>
          <w:sz w:val="24"/>
          <w:szCs w:val="24"/>
        </w:rPr>
        <w:t>mo</w:t>
      </w:r>
      <w:proofErr w:type="spellEnd"/>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 xml:space="preserve">ago and worsened in the past </w:t>
      </w:r>
      <w:r w:rsidR="00C46771">
        <w:rPr>
          <w:rFonts w:ascii="Book Antiqua" w:hAnsi="Book Antiqua" w:cs="Times New Roman"/>
          <w:color w:val="141314"/>
          <w:kern w:val="0"/>
          <w:sz w:val="24"/>
          <w:szCs w:val="24"/>
        </w:rPr>
        <w:t>1</w:t>
      </w:r>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mo.</w:t>
      </w:r>
    </w:p>
    <w:p w14:paraId="3D680C02" w14:textId="77777777" w:rsidR="004B703F" w:rsidRPr="006B5E49" w:rsidRDefault="004B703F" w:rsidP="00FE51DE">
      <w:pPr>
        <w:autoSpaceDE w:val="0"/>
        <w:autoSpaceDN w:val="0"/>
        <w:adjustRightInd w:val="0"/>
        <w:snapToGrid w:val="0"/>
        <w:spacing w:line="360" w:lineRule="auto"/>
        <w:rPr>
          <w:rStyle w:val="alt-edited"/>
          <w:rFonts w:ascii="Book Antiqua" w:hAnsi="Book Antiqua" w:cs="Times New Roman"/>
          <w:i/>
          <w:iCs/>
          <w:sz w:val="24"/>
          <w:szCs w:val="24"/>
          <w:lang w:val="en"/>
        </w:rPr>
      </w:pPr>
    </w:p>
    <w:p w14:paraId="64DF6598" w14:textId="6A864DEA" w:rsidR="002E6EC9" w:rsidRPr="006B5E49" w:rsidRDefault="002E6EC9" w:rsidP="00FE51DE">
      <w:pPr>
        <w:autoSpaceDE w:val="0"/>
        <w:autoSpaceDN w:val="0"/>
        <w:adjustRightInd w:val="0"/>
        <w:snapToGrid w:val="0"/>
        <w:spacing w:line="360" w:lineRule="auto"/>
        <w:rPr>
          <w:rStyle w:val="alt-edited"/>
          <w:rFonts w:ascii="Book Antiqua" w:hAnsi="Book Antiqua" w:cs="Times New Roman"/>
          <w:b/>
          <w:bCs/>
          <w:i/>
          <w:iCs/>
          <w:sz w:val="24"/>
          <w:szCs w:val="24"/>
          <w:lang w:val="en"/>
        </w:rPr>
      </w:pPr>
      <w:r w:rsidRPr="006B5E49">
        <w:rPr>
          <w:rStyle w:val="alt-edited"/>
          <w:rFonts w:ascii="Book Antiqua" w:hAnsi="Book Antiqua" w:cs="Times New Roman"/>
          <w:b/>
          <w:bCs/>
          <w:i/>
          <w:iCs/>
          <w:sz w:val="24"/>
          <w:szCs w:val="24"/>
          <w:lang w:val="en"/>
        </w:rPr>
        <w:t>History of past illness</w:t>
      </w:r>
    </w:p>
    <w:p w14:paraId="6949774C" w14:textId="7025817A"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Style w:val="alt-edited"/>
          <w:rFonts w:ascii="Book Antiqua" w:hAnsi="Book Antiqua" w:cs="Times New Roman"/>
          <w:sz w:val="24"/>
          <w:szCs w:val="24"/>
          <w:lang w:val="en"/>
        </w:rPr>
        <w:t xml:space="preserve">The patient was diagnosed with diffuse systemic sclerosis based on Raynaud’s phenomenon and presented with pain; sclerodactyly; sclerotic changes extending from the fingers to the forearms, as well as on the face and trunk; and positive results of an anti-Scl70 antibody test and a skin biopsy </w:t>
      </w:r>
      <w:r w:rsidR="00C46771">
        <w:rPr>
          <w:rStyle w:val="alt-edited"/>
          <w:rFonts w:ascii="Book Antiqua" w:hAnsi="Book Antiqua" w:cs="Times New Roman"/>
          <w:sz w:val="24"/>
          <w:szCs w:val="24"/>
          <w:lang w:val="en"/>
        </w:rPr>
        <w:t>at</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 xml:space="preserve">our hospital 11 years ago. </w:t>
      </w:r>
      <w:r w:rsidR="00BA54A6" w:rsidRPr="006B5E49">
        <w:rPr>
          <w:rStyle w:val="alt-edited"/>
          <w:rFonts w:ascii="Book Antiqua" w:hAnsi="Book Antiqua" w:cs="Times New Roman"/>
          <w:sz w:val="24"/>
          <w:szCs w:val="24"/>
          <w:lang w:val="en"/>
        </w:rPr>
        <w:t xml:space="preserve">Timeline of the diagnosis and treatment </w:t>
      </w:r>
      <w:r w:rsidR="00C46771">
        <w:rPr>
          <w:rStyle w:val="alt-edited"/>
          <w:rFonts w:ascii="Book Antiqua" w:hAnsi="Book Antiqua" w:cs="Times New Roman"/>
          <w:sz w:val="24"/>
          <w:szCs w:val="24"/>
          <w:lang w:val="en"/>
        </w:rPr>
        <w:t>i</w:t>
      </w:r>
      <w:r w:rsidR="00C46771" w:rsidRPr="006B5E49">
        <w:rPr>
          <w:rStyle w:val="alt-edited"/>
          <w:rFonts w:ascii="Book Antiqua" w:hAnsi="Book Antiqua" w:cs="Times New Roman"/>
          <w:sz w:val="24"/>
          <w:szCs w:val="24"/>
          <w:lang w:val="en"/>
        </w:rPr>
        <w:t xml:space="preserve">s </w:t>
      </w:r>
      <w:r w:rsidR="00BA54A6" w:rsidRPr="006B5E49">
        <w:rPr>
          <w:rStyle w:val="alt-edited"/>
          <w:rFonts w:ascii="Book Antiqua" w:hAnsi="Book Antiqua" w:cs="Times New Roman"/>
          <w:sz w:val="24"/>
          <w:szCs w:val="24"/>
          <w:lang w:val="en"/>
        </w:rPr>
        <w:t xml:space="preserve">shown </w:t>
      </w:r>
      <w:r w:rsidR="00C46771">
        <w:rPr>
          <w:rStyle w:val="alt-edited"/>
          <w:rFonts w:ascii="Book Antiqua" w:hAnsi="Book Antiqua" w:cs="Times New Roman"/>
          <w:sz w:val="24"/>
          <w:szCs w:val="24"/>
          <w:lang w:val="en"/>
        </w:rPr>
        <w:t>i</w:t>
      </w:r>
      <w:r w:rsidR="00C46771" w:rsidRPr="006B5E49">
        <w:rPr>
          <w:rStyle w:val="alt-edited"/>
          <w:rFonts w:ascii="Book Antiqua" w:hAnsi="Book Antiqua" w:cs="Times New Roman"/>
          <w:sz w:val="24"/>
          <w:szCs w:val="24"/>
          <w:lang w:val="en"/>
        </w:rPr>
        <w:t xml:space="preserve">n </w:t>
      </w:r>
      <w:r w:rsidR="00BA54A6" w:rsidRPr="006B5E49">
        <w:rPr>
          <w:rStyle w:val="alt-edited"/>
          <w:rFonts w:ascii="Book Antiqua" w:hAnsi="Book Antiqua" w:cs="Times New Roman"/>
          <w:sz w:val="24"/>
          <w:szCs w:val="24"/>
          <w:lang w:val="en"/>
        </w:rPr>
        <w:t>Table 1.</w:t>
      </w:r>
      <w:r w:rsidR="006B5E49"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 xml:space="preserve">The patient was well controlled by treatment with prednisone, colchicine, and hydroxychloroquine until 2017, after which her conditions progressively </w:t>
      </w:r>
      <w:r w:rsidRPr="006B5E49">
        <w:rPr>
          <w:rStyle w:val="alt-edited"/>
          <w:rFonts w:ascii="Book Antiqua" w:hAnsi="Book Antiqua" w:cs="Times New Roman"/>
          <w:sz w:val="24"/>
          <w:szCs w:val="24"/>
          <w:lang w:val="en"/>
        </w:rPr>
        <w:lastRenderedPageBreak/>
        <w:t>worsened. The results of an electrocardiogram</w:t>
      </w:r>
      <w:r w:rsidR="009D12E7" w:rsidRPr="006B5E49">
        <w:rPr>
          <w:rStyle w:val="alt-edited"/>
          <w:rFonts w:ascii="Book Antiqua" w:hAnsi="Book Antiqua" w:cs="Times New Roman"/>
          <w:sz w:val="24"/>
          <w:szCs w:val="24"/>
          <w:lang w:val="en"/>
        </w:rPr>
        <w:t xml:space="preserve"> (ECG)</w:t>
      </w:r>
      <w:r w:rsidRPr="006B5E49">
        <w:rPr>
          <w:rStyle w:val="alt-edited"/>
          <w:rFonts w:ascii="Book Antiqua" w:hAnsi="Book Antiqua" w:cs="Times New Roman"/>
          <w:sz w:val="24"/>
          <w:szCs w:val="24"/>
          <w:lang w:val="en"/>
        </w:rPr>
        <w:t xml:space="preserve"> at rest showed a sinus rhythm with QS waves from V1 to V3, an intraventricular conduction block (QRS duration, 118</w:t>
      </w:r>
      <w:r w:rsidR="001B189C" w:rsidRPr="006B5E49">
        <w:rPr>
          <w:rStyle w:val="alt-edited"/>
          <w:rFonts w:ascii="Book Antiqua" w:hAnsi="Book Antiqua" w:cs="Times New Roman"/>
          <w:sz w:val="24"/>
          <w:szCs w:val="24"/>
          <w:lang w:val="en"/>
        </w:rPr>
        <w:t xml:space="preserve"> </w:t>
      </w:r>
      <w:proofErr w:type="spellStart"/>
      <w:r w:rsidR="00B91128">
        <w:rPr>
          <w:rStyle w:val="alt-edited"/>
          <w:rFonts w:ascii="Book Antiqua" w:hAnsi="Book Antiqua" w:cs="Times New Roman"/>
          <w:sz w:val="24"/>
          <w:szCs w:val="24"/>
          <w:lang w:val="en"/>
        </w:rPr>
        <w:t>ms</w:t>
      </w:r>
      <w:proofErr w:type="spellEnd"/>
      <w:r w:rsidRPr="006B5E49">
        <w:rPr>
          <w:rStyle w:val="alt-edited"/>
          <w:rFonts w:ascii="Book Antiqua" w:hAnsi="Book Antiqua" w:cs="Times New Roman"/>
          <w:sz w:val="24"/>
          <w:szCs w:val="24"/>
          <w:lang w:val="en"/>
        </w:rPr>
        <w:t xml:space="preserve">), and a change of the ST-T wave (Figure 1A). The results of a </w:t>
      </w:r>
      <w:bookmarkStart w:id="13" w:name="_Hlk26957769"/>
      <w:r w:rsidRPr="006B5E49">
        <w:rPr>
          <w:rStyle w:val="alt-edited"/>
          <w:rFonts w:ascii="Book Antiqua" w:hAnsi="Book Antiqua" w:cs="Times New Roman"/>
          <w:sz w:val="24"/>
          <w:szCs w:val="24"/>
          <w:lang w:val="en"/>
        </w:rPr>
        <w:t xml:space="preserve">transthoracic </w:t>
      </w:r>
      <w:bookmarkStart w:id="14" w:name="_Hlk30502668"/>
      <w:r w:rsidRPr="006B5E49">
        <w:rPr>
          <w:rStyle w:val="alt-edited"/>
          <w:rFonts w:ascii="Book Antiqua" w:hAnsi="Book Antiqua" w:cs="Times New Roman"/>
          <w:sz w:val="24"/>
          <w:szCs w:val="24"/>
          <w:lang w:val="en"/>
        </w:rPr>
        <w:t>echocardiogram</w:t>
      </w:r>
      <w:bookmarkEnd w:id="14"/>
      <w:r w:rsidR="009D12E7" w:rsidRPr="006B5E49">
        <w:rPr>
          <w:rStyle w:val="alt-edited"/>
          <w:rFonts w:ascii="Book Antiqua" w:hAnsi="Book Antiqua" w:cs="Times New Roman"/>
          <w:sz w:val="24"/>
          <w:szCs w:val="24"/>
          <w:lang w:val="en"/>
        </w:rPr>
        <w:t xml:space="preserve"> (TTE)</w:t>
      </w:r>
      <w:r w:rsidRPr="006B5E49">
        <w:rPr>
          <w:rStyle w:val="alt-edited"/>
          <w:rFonts w:ascii="Book Antiqua" w:hAnsi="Book Antiqua" w:cs="Times New Roman"/>
          <w:sz w:val="24"/>
          <w:szCs w:val="24"/>
          <w:lang w:val="en"/>
        </w:rPr>
        <w:t xml:space="preserve"> </w:t>
      </w:r>
      <w:bookmarkEnd w:id="13"/>
      <w:r w:rsidRPr="006B5E49">
        <w:rPr>
          <w:rStyle w:val="alt-edited"/>
          <w:rFonts w:ascii="Book Antiqua" w:hAnsi="Book Antiqua" w:cs="Times New Roman"/>
          <w:sz w:val="24"/>
          <w:szCs w:val="24"/>
          <w:lang w:val="en"/>
        </w:rPr>
        <w:t xml:space="preserve">showed left ventricular diastolic dysfunction, normal </w:t>
      </w:r>
      <w:r w:rsidR="009D12E7" w:rsidRPr="006B5E49">
        <w:rPr>
          <w:rStyle w:val="alt-edited"/>
          <w:rFonts w:ascii="Book Antiqua" w:hAnsi="Book Antiqua" w:cs="Times New Roman"/>
          <w:sz w:val="24"/>
          <w:szCs w:val="24"/>
          <w:lang w:val="en"/>
        </w:rPr>
        <w:t>left ventricular</w:t>
      </w:r>
      <w:r w:rsidRPr="006B5E49">
        <w:rPr>
          <w:rStyle w:val="alt-edited"/>
          <w:rFonts w:ascii="Book Antiqua" w:hAnsi="Book Antiqua" w:cs="Times New Roman"/>
          <w:sz w:val="24"/>
          <w:szCs w:val="24"/>
          <w:lang w:val="en"/>
        </w:rPr>
        <w:t xml:space="preserve"> systolic function with an ejection fraction of approximately 59%, and tachycardia. The results of coronary computed </w:t>
      </w:r>
      <w:r w:rsidR="00C46771" w:rsidRPr="006B5E49">
        <w:rPr>
          <w:rStyle w:val="alt-edited"/>
          <w:rFonts w:ascii="Book Antiqua" w:hAnsi="Book Antiqua" w:cs="Times New Roman"/>
          <w:sz w:val="24"/>
          <w:szCs w:val="24"/>
          <w:lang w:val="en"/>
        </w:rPr>
        <w:t>tomo</w:t>
      </w:r>
      <w:r w:rsidR="00C46771">
        <w:rPr>
          <w:rStyle w:val="alt-edited"/>
          <w:rFonts w:ascii="Book Antiqua" w:hAnsi="Book Antiqua" w:cs="Times New Roman"/>
          <w:sz w:val="24"/>
          <w:szCs w:val="24"/>
          <w:lang w:val="en"/>
        </w:rPr>
        <w:t>graphy</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angiography showed no abnormality (Figure 1B</w:t>
      </w:r>
      <w:r w:rsidR="009D12E7" w:rsidRPr="006B5E49">
        <w:rPr>
          <w:rStyle w:val="alt-edited"/>
          <w:rFonts w:ascii="Book Antiqua" w:hAnsi="Book Antiqua" w:cs="Times New Roman"/>
          <w:sz w:val="24"/>
          <w:szCs w:val="24"/>
          <w:lang w:val="en"/>
        </w:rPr>
        <w:t xml:space="preserve"> and</w:t>
      </w:r>
      <w:r w:rsidRPr="006B5E49">
        <w:rPr>
          <w:rStyle w:val="alt-edited"/>
          <w:rFonts w:ascii="Book Antiqua" w:hAnsi="Book Antiqua" w:cs="Times New Roman"/>
          <w:sz w:val="24"/>
          <w:szCs w:val="24"/>
          <w:lang w:val="en"/>
        </w:rPr>
        <w:t xml:space="preserve"> C), whereas those of chest </w:t>
      </w:r>
      <w:r w:rsidR="00C46771" w:rsidRPr="006B5E49">
        <w:rPr>
          <w:rStyle w:val="alt-edited"/>
          <w:rFonts w:ascii="Book Antiqua" w:hAnsi="Book Antiqua" w:cs="Times New Roman"/>
          <w:sz w:val="24"/>
          <w:szCs w:val="24"/>
          <w:lang w:val="en"/>
        </w:rPr>
        <w:t>compute</w:t>
      </w:r>
      <w:r w:rsidR="00C46771">
        <w:rPr>
          <w:rStyle w:val="alt-edited"/>
          <w:rFonts w:ascii="Book Antiqua" w:hAnsi="Book Antiqua" w:cs="Times New Roman"/>
          <w:sz w:val="24"/>
          <w:szCs w:val="24"/>
          <w:lang w:val="en"/>
        </w:rPr>
        <w:t>d</w:t>
      </w:r>
      <w:r w:rsidR="00C46771"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tomography showed lung nodules. The cardiothoracic ratio was 54%. In laboratory tests, the serum creatine kinase level was 323 IU/L, and the creatine kinase-muscle brain level was 31 IU/L. The erythrocyte sedimentation rate was 30 mm/h, and the cardiac troponin I level was 0.613 ng/</w:t>
      </w:r>
      <w:proofErr w:type="spellStart"/>
      <w:r w:rsidRPr="006B5E49">
        <w:rPr>
          <w:rStyle w:val="alt-edited"/>
          <w:rFonts w:ascii="Book Antiqua" w:hAnsi="Book Antiqua" w:cs="Times New Roman"/>
          <w:sz w:val="24"/>
          <w:szCs w:val="24"/>
          <w:lang w:val="en"/>
        </w:rPr>
        <w:t>m</w:t>
      </w:r>
      <w:r w:rsidR="00CF62B4" w:rsidRPr="006B5E49">
        <w:rPr>
          <w:rStyle w:val="alt-edited"/>
          <w:rFonts w:ascii="Book Antiqua" w:hAnsi="Book Antiqua" w:cs="Times New Roman"/>
          <w:caps/>
          <w:sz w:val="24"/>
          <w:szCs w:val="24"/>
          <w:lang w:val="en"/>
        </w:rPr>
        <w:t>l</w:t>
      </w:r>
      <w:r w:rsidRPr="006B5E49">
        <w:rPr>
          <w:rStyle w:val="alt-edited"/>
          <w:rFonts w:ascii="Book Antiqua" w:hAnsi="Book Antiqua" w:cs="Times New Roman"/>
          <w:sz w:val="24"/>
          <w:szCs w:val="24"/>
          <w:lang w:val="en"/>
        </w:rPr>
        <w:t>.</w:t>
      </w:r>
      <w:proofErr w:type="spellEnd"/>
      <w:r w:rsidRPr="006B5E49">
        <w:rPr>
          <w:rStyle w:val="alt-edited"/>
          <w:rFonts w:ascii="Book Antiqua" w:hAnsi="Book Antiqua" w:cs="Times New Roman"/>
          <w:sz w:val="24"/>
          <w:szCs w:val="24"/>
          <w:lang w:val="en"/>
        </w:rPr>
        <w:t xml:space="preserve"> The patient’s clinical conditions improved greatly after treatment with prednisone</w:t>
      </w:r>
      <w:r w:rsidR="001E74D2" w:rsidRPr="006B5E49">
        <w:rPr>
          <w:rStyle w:val="alt-edited"/>
          <w:rFonts w:ascii="Book Antiqua" w:hAnsi="Book Antiqua" w:cs="Times New Roman"/>
          <w:sz w:val="24"/>
          <w:szCs w:val="24"/>
          <w:lang w:val="en"/>
        </w:rPr>
        <w:t xml:space="preserve"> </w:t>
      </w:r>
      <w:r w:rsidRPr="006B5E49">
        <w:rPr>
          <w:rStyle w:val="alt-edited"/>
          <w:rFonts w:ascii="Book Antiqua" w:hAnsi="Book Antiqua" w:cs="Times New Roman"/>
          <w:sz w:val="24"/>
          <w:szCs w:val="24"/>
          <w:lang w:val="en"/>
        </w:rPr>
        <w:t>and aspirin.</w:t>
      </w:r>
      <w:r w:rsidR="00DC4F6C" w:rsidRPr="006B5E49">
        <w:rPr>
          <w:rStyle w:val="alt-edited"/>
          <w:rFonts w:ascii="Book Antiqua" w:hAnsi="Book Antiqua" w:cs="Times New Roman"/>
          <w:sz w:val="24"/>
          <w:szCs w:val="24"/>
          <w:lang w:val="en"/>
        </w:rPr>
        <w:t xml:space="preserve"> </w:t>
      </w:r>
    </w:p>
    <w:p w14:paraId="5EF25CA6"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kern w:val="0"/>
          <w:sz w:val="24"/>
          <w:szCs w:val="24"/>
        </w:rPr>
      </w:pPr>
    </w:p>
    <w:p w14:paraId="42727AD9" w14:textId="5BA1882F" w:rsidR="002E6EC9" w:rsidRPr="006B5E49" w:rsidRDefault="002E6EC9" w:rsidP="00FE51DE">
      <w:pPr>
        <w:autoSpaceDE w:val="0"/>
        <w:autoSpaceDN w:val="0"/>
        <w:adjustRightInd w:val="0"/>
        <w:snapToGrid w:val="0"/>
        <w:spacing w:line="360" w:lineRule="auto"/>
        <w:rPr>
          <w:rFonts w:ascii="Book Antiqua" w:hAnsi="Book Antiqua" w:cs="Times New Roman"/>
          <w:b/>
          <w:bCs/>
          <w:i/>
          <w:iCs/>
          <w:kern w:val="0"/>
          <w:sz w:val="24"/>
          <w:szCs w:val="24"/>
        </w:rPr>
      </w:pPr>
      <w:r w:rsidRPr="006B5E49">
        <w:rPr>
          <w:rFonts w:ascii="Book Antiqua" w:hAnsi="Book Antiqua" w:cs="Times New Roman"/>
          <w:b/>
          <w:bCs/>
          <w:i/>
          <w:iCs/>
          <w:kern w:val="0"/>
          <w:sz w:val="24"/>
          <w:szCs w:val="24"/>
        </w:rPr>
        <w:t>Personal and family history</w:t>
      </w:r>
    </w:p>
    <w:p w14:paraId="3CDFA150" w14:textId="77777777" w:rsidR="002E6EC9" w:rsidRPr="006B5E49" w:rsidRDefault="00EF18C9" w:rsidP="00FE51DE">
      <w:pPr>
        <w:autoSpaceDE w:val="0"/>
        <w:autoSpaceDN w:val="0"/>
        <w:adjustRightInd w:val="0"/>
        <w:snapToGrid w:val="0"/>
        <w:spacing w:line="360" w:lineRule="auto"/>
        <w:rPr>
          <w:rFonts w:ascii="Book Antiqua" w:hAnsi="Book Antiqua" w:cs="Times New Roman"/>
          <w:color w:val="141314"/>
          <w:kern w:val="0"/>
          <w:sz w:val="24"/>
          <w:szCs w:val="24"/>
        </w:rPr>
      </w:pPr>
      <w:r w:rsidRPr="006B5E49">
        <w:rPr>
          <w:rFonts w:ascii="Book Antiqua" w:hAnsi="Book Antiqua" w:cs="Times New Roman"/>
          <w:kern w:val="0"/>
          <w:sz w:val="24"/>
          <w:szCs w:val="24"/>
        </w:rPr>
        <w:t>The patient was a farmer and had no family history of any major diseases.</w:t>
      </w:r>
    </w:p>
    <w:p w14:paraId="2F348FA4"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color w:val="141314"/>
          <w:kern w:val="0"/>
          <w:sz w:val="24"/>
          <w:szCs w:val="24"/>
        </w:rPr>
      </w:pPr>
    </w:p>
    <w:p w14:paraId="6A3C42AA" w14:textId="12D92386" w:rsidR="002E6EC9" w:rsidRPr="006B5E49" w:rsidRDefault="002E6EC9" w:rsidP="00FE51DE">
      <w:pPr>
        <w:autoSpaceDE w:val="0"/>
        <w:autoSpaceDN w:val="0"/>
        <w:adjustRightInd w:val="0"/>
        <w:snapToGrid w:val="0"/>
        <w:spacing w:line="360" w:lineRule="auto"/>
        <w:rPr>
          <w:rFonts w:ascii="Book Antiqua" w:hAnsi="Book Antiqua" w:cs="Times New Roman"/>
          <w:b/>
          <w:bCs/>
          <w:i/>
          <w:iCs/>
          <w:color w:val="141314"/>
          <w:kern w:val="0"/>
          <w:sz w:val="24"/>
          <w:szCs w:val="24"/>
        </w:rPr>
      </w:pPr>
      <w:r w:rsidRPr="006B5E49">
        <w:rPr>
          <w:rFonts w:ascii="Book Antiqua" w:hAnsi="Book Antiqua" w:cs="Times New Roman"/>
          <w:b/>
          <w:bCs/>
          <w:i/>
          <w:iCs/>
          <w:color w:val="141314"/>
          <w:kern w:val="0"/>
          <w:sz w:val="24"/>
          <w:szCs w:val="24"/>
        </w:rPr>
        <w:t>Physical examination</w:t>
      </w:r>
    </w:p>
    <w:p w14:paraId="24D67456" w14:textId="69E51376"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Fonts w:ascii="Book Antiqua" w:hAnsi="Book Antiqua" w:cs="Times New Roman"/>
          <w:kern w:val="0"/>
          <w:sz w:val="24"/>
          <w:szCs w:val="24"/>
        </w:rPr>
        <w:t xml:space="preserve">The patient </w:t>
      </w:r>
      <w:r w:rsidR="00C46771">
        <w:rPr>
          <w:rFonts w:ascii="Book Antiqua" w:hAnsi="Book Antiqua" w:cs="Times New Roman"/>
          <w:kern w:val="0"/>
          <w:sz w:val="24"/>
          <w:szCs w:val="24"/>
        </w:rPr>
        <w:t>had</w:t>
      </w:r>
      <w:r w:rsidRPr="006B5E49">
        <w:rPr>
          <w:rFonts w:ascii="Book Antiqua" w:hAnsi="Book Antiqua" w:cs="Times New Roman"/>
          <w:kern w:val="0"/>
          <w:sz w:val="24"/>
          <w:szCs w:val="24"/>
        </w:rPr>
        <w:t xml:space="preserve"> New York Heart Association class II</w:t>
      </w:r>
      <w:r w:rsidR="00C46771">
        <w:rPr>
          <w:rFonts w:ascii="Book Antiqua" w:hAnsi="Book Antiqua" w:cs="Times New Roman"/>
          <w:kern w:val="0"/>
          <w:sz w:val="24"/>
          <w:szCs w:val="24"/>
        </w:rPr>
        <w:t xml:space="preserve"> cardiac status</w:t>
      </w:r>
      <w:r w:rsidRPr="006B5E49">
        <w:rPr>
          <w:rFonts w:ascii="Book Antiqua" w:hAnsi="Book Antiqua" w:cs="Times New Roman"/>
          <w:kern w:val="0"/>
          <w:sz w:val="24"/>
          <w:szCs w:val="24"/>
        </w:rPr>
        <w:t xml:space="preserve">. A physical examination revealed Raynaud’s phenomenon, skin tightening, waxy luster, depressed scars, </w:t>
      </w:r>
      <w:proofErr w:type="spellStart"/>
      <w:r w:rsidRPr="006B5E49">
        <w:rPr>
          <w:rFonts w:ascii="Book Antiqua" w:hAnsi="Book Antiqua" w:cs="Times New Roman"/>
          <w:kern w:val="0"/>
          <w:sz w:val="24"/>
          <w:szCs w:val="24"/>
        </w:rPr>
        <w:t>escharosis</w:t>
      </w:r>
      <w:proofErr w:type="spellEnd"/>
      <w:r w:rsidRPr="006B5E49">
        <w:rPr>
          <w:rFonts w:ascii="Book Antiqua" w:hAnsi="Book Antiqua" w:cs="Times New Roman"/>
          <w:kern w:val="0"/>
          <w:sz w:val="24"/>
          <w:szCs w:val="24"/>
        </w:rPr>
        <w:t xml:space="preserve"> of the fingertips, and a facial rash. The heart rate ranged from 60 to 90 bpm, and the blood pressure was 92/58 mmHg. On auscultation, no cardiac murmur was detected.</w:t>
      </w:r>
    </w:p>
    <w:p w14:paraId="1347EB3B" w14:textId="77777777" w:rsidR="004B703F" w:rsidRPr="006B5E49" w:rsidRDefault="004B703F" w:rsidP="00FE51DE">
      <w:pPr>
        <w:autoSpaceDE w:val="0"/>
        <w:autoSpaceDN w:val="0"/>
        <w:adjustRightInd w:val="0"/>
        <w:snapToGrid w:val="0"/>
        <w:spacing w:line="360" w:lineRule="auto"/>
        <w:rPr>
          <w:rFonts w:ascii="Book Antiqua" w:hAnsi="Book Antiqua" w:cs="Times New Roman"/>
          <w:b/>
          <w:bCs/>
          <w:i/>
          <w:iCs/>
          <w:kern w:val="0"/>
          <w:sz w:val="24"/>
          <w:szCs w:val="24"/>
        </w:rPr>
      </w:pPr>
    </w:p>
    <w:p w14:paraId="5239D564" w14:textId="0E7756C1" w:rsidR="002E6EC9" w:rsidRPr="006B5E49" w:rsidRDefault="002E6EC9" w:rsidP="00FE51DE">
      <w:pPr>
        <w:autoSpaceDE w:val="0"/>
        <w:autoSpaceDN w:val="0"/>
        <w:adjustRightInd w:val="0"/>
        <w:snapToGrid w:val="0"/>
        <w:spacing w:line="360" w:lineRule="auto"/>
        <w:rPr>
          <w:rFonts w:ascii="Book Antiqua" w:hAnsi="Book Antiqua" w:cs="Times New Roman"/>
          <w:b/>
          <w:bCs/>
          <w:i/>
          <w:iCs/>
          <w:kern w:val="0"/>
          <w:sz w:val="24"/>
          <w:szCs w:val="24"/>
        </w:rPr>
      </w:pPr>
      <w:r w:rsidRPr="006B5E49">
        <w:rPr>
          <w:rFonts w:ascii="Book Antiqua" w:hAnsi="Book Antiqua" w:cs="Times New Roman"/>
          <w:b/>
          <w:bCs/>
          <w:i/>
          <w:iCs/>
          <w:kern w:val="0"/>
          <w:sz w:val="24"/>
          <w:szCs w:val="24"/>
        </w:rPr>
        <w:t>Laboratory examinations</w:t>
      </w:r>
    </w:p>
    <w:p w14:paraId="0FBC487B" w14:textId="77777777" w:rsidR="002E6EC9" w:rsidRPr="006B5E49" w:rsidRDefault="00EF18C9"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kern w:val="0"/>
          <w:sz w:val="24"/>
          <w:szCs w:val="24"/>
        </w:rPr>
        <w:t>Besides microcytic hypochromic anemia (hemoglobin level, 110 g/L), the results of laboratory tests were normal. Antinuclear antibodies were present at a titer of 1:80, and the patient was positive for the anti-Scl-70 antibody.</w:t>
      </w:r>
    </w:p>
    <w:p w14:paraId="34924B89" w14:textId="77777777" w:rsidR="004B703F" w:rsidRPr="006B5E49" w:rsidRDefault="004B703F" w:rsidP="00FE51DE">
      <w:pPr>
        <w:autoSpaceDE w:val="0"/>
        <w:autoSpaceDN w:val="0"/>
        <w:adjustRightInd w:val="0"/>
        <w:snapToGrid w:val="0"/>
        <w:spacing w:line="360" w:lineRule="auto"/>
        <w:rPr>
          <w:rFonts w:ascii="Book Antiqua" w:hAnsi="Book Antiqua" w:cs="Times New Roman"/>
          <w:i/>
          <w:iCs/>
          <w:sz w:val="24"/>
          <w:szCs w:val="24"/>
        </w:rPr>
      </w:pPr>
    </w:p>
    <w:p w14:paraId="4535406B" w14:textId="4917E3FD" w:rsidR="002E6EC9" w:rsidRPr="006B5E49" w:rsidRDefault="002E6EC9" w:rsidP="00FE51DE">
      <w:pPr>
        <w:autoSpaceDE w:val="0"/>
        <w:autoSpaceDN w:val="0"/>
        <w:adjustRightInd w:val="0"/>
        <w:snapToGrid w:val="0"/>
        <w:spacing w:line="360" w:lineRule="auto"/>
        <w:rPr>
          <w:rFonts w:ascii="Book Antiqua" w:hAnsi="Book Antiqua" w:cs="Times New Roman"/>
          <w:b/>
          <w:bCs/>
          <w:i/>
          <w:iCs/>
          <w:sz w:val="24"/>
          <w:szCs w:val="24"/>
        </w:rPr>
      </w:pPr>
      <w:r w:rsidRPr="006B5E49">
        <w:rPr>
          <w:rFonts w:ascii="Book Antiqua" w:hAnsi="Book Antiqua" w:cs="Times New Roman"/>
          <w:b/>
          <w:bCs/>
          <w:i/>
          <w:iCs/>
          <w:sz w:val="24"/>
          <w:szCs w:val="24"/>
        </w:rPr>
        <w:t>Imaging examinations</w:t>
      </w:r>
    </w:p>
    <w:p w14:paraId="26F52961" w14:textId="142896AC" w:rsidR="002E6EC9" w:rsidRPr="006B5E49" w:rsidRDefault="00EF18C9" w:rsidP="00FE51DE">
      <w:pPr>
        <w:autoSpaceDE w:val="0"/>
        <w:autoSpaceDN w:val="0"/>
        <w:adjustRightInd w:val="0"/>
        <w:snapToGrid w:val="0"/>
        <w:spacing w:line="360" w:lineRule="auto"/>
        <w:rPr>
          <w:rFonts w:ascii="Book Antiqua" w:hAnsi="Book Antiqua" w:cs="Times New Roman"/>
          <w:kern w:val="0"/>
          <w:sz w:val="24"/>
          <w:szCs w:val="24"/>
        </w:rPr>
      </w:pPr>
      <w:r w:rsidRPr="006B5E49">
        <w:rPr>
          <w:rFonts w:ascii="Book Antiqua" w:hAnsi="Book Antiqua" w:cs="Times New Roman"/>
          <w:color w:val="141314"/>
          <w:kern w:val="0"/>
          <w:sz w:val="24"/>
          <w:szCs w:val="24"/>
        </w:rPr>
        <w:t xml:space="preserve">The results of an </w:t>
      </w:r>
      <w:r w:rsidR="009D12E7" w:rsidRPr="006B5E49">
        <w:rPr>
          <w:rFonts w:ascii="Book Antiqua" w:hAnsi="Book Antiqua" w:cs="Times New Roman"/>
          <w:color w:val="141314"/>
          <w:kern w:val="0"/>
          <w:sz w:val="24"/>
          <w:szCs w:val="24"/>
        </w:rPr>
        <w:t>ECG</w:t>
      </w:r>
      <w:r w:rsidR="00C132EB" w:rsidRPr="006B5E49">
        <w:rPr>
          <w:rFonts w:ascii="Book Antiqua" w:hAnsi="Book Antiqua"/>
          <w:sz w:val="24"/>
          <w:szCs w:val="24"/>
        </w:rPr>
        <w:t xml:space="preserve"> </w:t>
      </w:r>
      <w:r w:rsidR="00C132EB" w:rsidRPr="006B5E49">
        <w:rPr>
          <w:rFonts w:ascii="Book Antiqua" w:hAnsi="Book Antiqua" w:cs="Times New Roman"/>
          <w:color w:val="141314"/>
          <w:kern w:val="0"/>
          <w:sz w:val="24"/>
          <w:szCs w:val="24"/>
        </w:rPr>
        <w:t xml:space="preserve">performed </w:t>
      </w:r>
      <w:r w:rsidR="00826072" w:rsidRPr="006B5E49">
        <w:rPr>
          <w:rFonts w:ascii="Book Antiqua" w:hAnsi="Book Antiqua" w:cs="Times New Roman"/>
          <w:color w:val="141314"/>
          <w:kern w:val="0"/>
          <w:sz w:val="24"/>
          <w:szCs w:val="24"/>
        </w:rPr>
        <w:t>during attack</w:t>
      </w:r>
      <w:r w:rsidRPr="006B5E49">
        <w:rPr>
          <w:rFonts w:ascii="Book Antiqua" w:hAnsi="Book Antiqua" w:cs="Times New Roman"/>
          <w:color w:val="141314"/>
          <w:kern w:val="0"/>
          <w:sz w:val="24"/>
          <w:szCs w:val="24"/>
        </w:rPr>
        <w:t xml:space="preserve"> revealed monomorphic wide QRS complex ventricular tachycardia with a heart rate of 186 bpm (Figure 2A</w:t>
      </w:r>
      <w:r w:rsidR="00C14A58" w:rsidRPr="006B5E49">
        <w:rPr>
          <w:rFonts w:ascii="Book Antiqua" w:hAnsi="Book Antiqua" w:cs="Times New Roman"/>
          <w:color w:val="141314"/>
          <w:kern w:val="0"/>
          <w:sz w:val="24"/>
          <w:szCs w:val="24"/>
        </w:rPr>
        <w:t xml:space="preserve"> </w:t>
      </w:r>
      <w:r w:rsidR="00C14A58" w:rsidRPr="006B5E49">
        <w:rPr>
          <w:rFonts w:ascii="Book Antiqua" w:hAnsi="Book Antiqua" w:cs="Times New Roman"/>
          <w:color w:val="141314"/>
          <w:kern w:val="0"/>
          <w:sz w:val="24"/>
          <w:szCs w:val="24"/>
        </w:rPr>
        <w:lastRenderedPageBreak/>
        <w:t xml:space="preserve">and </w:t>
      </w:r>
      <w:r w:rsidRPr="006B5E49">
        <w:rPr>
          <w:rFonts w:ascii="Book Antiqua" w:hAnsi="Book Antiqua" w:cs="Times New Roman"/>
          <w:color w:val="141314"/>
          <w:kern w:val="0"/>
          <w:sz w:val="24"/>
          <w:szCs w:val="24"/>
        </w:rPr>
        <w:t xml:space="preserve">B). The results of </w:t>
      </w:r>
      <w:r w:rsidR="009D12E7" w:rsidRPr="006B5E49">
        <w:rPr>
          <w:rFonts w:ascii="Book Antiqua" w:hAnsi="Book Antiqua" w:cs="Times New Roman"/>
          <w:color w:val="141314"/>
          <w:kern w:val="0"/>
          <w:sz w:val="24"/>
          <w:szCs w:val="24"/>
        </w:rPr>
        <w:t>TTE</w:t>
      </w:r>
      <w:r w:rsidRPr="006B5E49">
        <w:rPr>
          <w:rFonts w:ascii="Book Antiqua" w:hAnsi="Book Antiqua" w:cs="Times New Roman"/>
          <w:color w:val="141314"/>
          <w:kern w:val="0"/>
          <w:sz w:val="24"/>
          <w:szCs w:val="24"/>
        </w:rPr>
        <w:t xml:space="preserve"> showed </w:t>
      </w:r>
      <w:bookmarkStart w:id="15" w:name="_Hlk27001955"/>
      <w:r w:rsidRPr="006B5E49">
        <w:rPr>
          <w:rFonts w:ascii="Book Antiqua" w:hAnsi="Book Antiqua" w:cs="Times New Roman"/>
          <w:color w:val="141314"/>
          <w:kern w:val="0"/>
          <w:sz w:val="24"/>
          <w:szCs w:val="24"/>
        </w:rPr>
        <w:t>left ventricular</w:t>
      </w:r>
      <w:bookmarkEnd w:id="15"/>
      <w:r w:rsidRPr="006B5E49">
        <w:rPr>
          <w:rFonts w:ascii="Book Antiqua" w:hAnsi="Book Antiqua" w:cs="Times New Roman"/>
          <w:color w:val="141314"/>
          <w:kern w:val="0"/>
          <w:sz w:val="24"/>
          <w:szCs w:val="24"/>
        </w:rPr>
        <w:t xml:space="preserve"> systolic dysfunction with an ejection fraction of 44% and ventricular septum segmental motion abnormalities. The patient </w:t>
      </w:r>
      <w:r w:rsidR="00CF62B4" w:rsidRPr="006B5E49">
        <w:rPr>
          <w:rFonts w:ascii="Book Antiqua" w:hAnsi="Book Antiqua" w:cs="Times New Roman"/>
          <w:color w:val="141314"/>
          <w:kern w:val="0"/>
          <w:sz w:val="24"/>
          <w:szCs w:val="24"/>
        </w:rPr>
        <w:t>recovered from syncope by electrocardiography</w:t>
      </w:r>
      <w:r w:rsidRPr="006B5E49">
        <w:rPr>
          <w:rFonts w:ascii="Book Antiqua" w:hAnsi="Book Antiqua" w:cs="Times New Roman"/>
          <w:color w:val="141314"/>
          <w:kern w:val="0"/>
          <w:sz w:val="24"/>
          <w:szCs w:val="24"/>
        </w:rPr>
        <w:t xml:space="preserve"> </w:t>
      </w:r>
      <w:r w:rsidR="00C46771">
        <w:rPr>
          <w:rFonts w:ascii="Book Antiqua" w:hAnsi="Book Antiqua" w:cs="Times New Roman"/>
          <w:color w:val="141314"/>
          <w:kern w:val="0"/>
          <w:sz w:val="24"/>
          <w:szCs w:val="24"/>
        </w:rPr>
        <w:t>at a</w:t>
      </w:r>
      <w:r w:rsidR="00C46771"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 xml:space="preserve">local hospital </w:t>
      </w:r>
      <w:r w:rsidR="00CF62B4" w:rsidRPr="006B5E49">
        <w:rPr>
          <w:rFonts w:ascii="Book Antiqua" w:hAnsi="Book Antiqua" w:cs="Times New Roman"/>
          <w:color w:val="141314"/>
          <w:kern w:val="0"/>
          <w:sz w:val="24"/>
          <w:szCs w:val="24"/>
        </w:rPr>
        <w:t>and electrocardiogram recorded sinus rhythm and</w:t>
      </w:r>
      <w:r w:rsidR="00032C31" w:rsidRPr="006B5E49">
        <w:rPr>
          <w:rFonts w:ascii="Book Antiqua" w:hAnsi="Book Antiqua" w:cs="Times New Roman"/>
          <w:sz w:val="24"/>
          <w:szCs w:val="24"/>
        </w:rPr>
        <w:t xml:space="preserve"> left bundle branch block (LBBB)</w:t>
      </w:r>
      <w:r w:rsidR="00CF62B4" w:rsidRPr="006B5E49">
        <w:rPr>
          <w:rFonts w:ascii="Book Antiqua" w:hAnsi="Book Antiqua" w:cs="Times New Roman"/>
          <w:color w:val="141314"/>
          <w:kern w:val="0"/>
          <w:sz w:val="24"/>
          <w:szCs w:val="24"/>
        </w:rPr>
        <w:t xml:space="preserve"> (QRS duration</w:t>
      </w:r>
      <w:r w:rsidR="00C46771">
        <w:rPr>
          <w:rFonts w:ascii="Book Antiqua" w:hAnsi="Book Antiqua" w:cs="Times New Roman"/>
          <w:color w:val="141314"/>
          <w:kern w:val="0"/>
          <w:sz w:val="24"/>
          <w:szCs w:val="24"/>
        </w:rPr>
        <w:t>,</w:t>
      </w:r>
      <w:r w:rsidR="00CF62B4" w:rsidRPr="006B5E49">
        <w:rPr>
          <w:rFonts w:ascii="Book Antiqua" w:hAnsi="Book Antiqua" w:cs="Times New Roman"/>
          <w:color w:val="141314"/>
          <w:kern w:val="0"/>
          <w:sz w:val="24"/>
          <w:szCs w:val="24"/>
        </w:rPr>
        <w:t xml:space="preserve"> 143</w:t>
      </w:r>
      <w:r w:rsidR="00E6737B" w:rsidRPr="006B5E49">
        <w:rPr>
          <w:rFonts w:ascii="Book Antiqua" w:hAnsi="Book Antiqua" w:cs="Times New Roman"/>
          <w:color w:val="141314"/>
          <w:kern w:val="0"/>
          <w:sz w:val="24"/>
          <w:szCs w:val="24"/>
        </w:rPr>
        <w:t xml:space="preserve"> </w:t>
      </w:r>
      <w:proofErr w:type="spellStart"/>
      <w:r w:rsidR="00A534CC">
        <w:rPr>
          <w:rFonts w:ascii="Book Antiqua" w:hAnsi="Book Antiqua" w:cs="Times New Roman"/>
          <w:color w:val="141314"/>
          <w:kern w:val="0"/>
          <w:sz w:val="24"/>
          <w:szCs w:val="24"/>
        </w:rPr>
        <w:t>ms</w:t>
      </w:r>
      <w:proofErr w:type="spellEnd"/>
      <w:r w:rsidR="00CF62B4" w:rsidRPr="006B5E49">
        <w:rPr>
          <w:rFonts w:ascii="Book Antiqua" w:hAnsi="Book Antiqua" w:cs="Times New Roman"/>
          <w:color w:val="141314"/>
          <w:kern w:val="0"/>
          <w:sz w:val="24"/>
          <w:szCs w:val="24"/>
        </w:rPr>
        <w:t xml:space="preserve">) </w:t>
      </w:r>
      <w:r w:rsidRPr="006B5E49">
        <w:rPr>
          <w:rFonts w:ascii="Book Antiqua" w:hAnsi="Book Antiqua" w:cs="Times New Roman"/>
          <w:color w:val="141314"/>
          <w:kern w:val="0"/>
          <w:sz w:val="24"/>
          <w:szCs w:val="24"/>
        </w:rPr>
        <w:t>(Figure 3A).</w:t>
      </w:r>
      <w:r w:rsidR="002E6EC9" w:rsidRPr="006B5E49">
        <w:rPr>
          <w:rFonts w:ascii="Book Antiqua" w:hAnsi="Book Antiqua" w:cs="Times New Roman"/>
          <w:kern w:val="0"/>
          <w:sz w:val="24"/>
          <w:szCs w:val="24"/>
        </w:rPr>
        <w:t xml:space="preserve"> </w:t>
      </w:r>
    </w:p>
    <w:p w14:paraId="26414648" w14:textId="13B00022" w:rsidR="0033379E" w:rsidRPr="006B5E49" w:rsidRDefault="00CF62B4"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results of an </w:t>
      </w:r>
      <w:r w:rsidR="009D12E7" w:rsidRPr="006B5E49">
        <w:rPr>
          <w:rStyle w:val="tlid-translation"/>
          <w:rFonts w:ascii="Book Antiqua" w:hAnsi="Book Antiqua" w:cs="Times New Roman"/>
          <w:sz w:val="24"/>
          <w:szCs w:val="24"/>
          <w:lang w:val="en"/>
        </w:rPr>
        <w:t>ECG</w:t>
      </w:r>
      <w:r w:rsidRPr="006B5E49">
        <w:rPr>
          <w:rStyle w:val="tlid-translation"/>
          <w:rFonts w:ascii="Book Antiqua" w:hAnsi="Book Antiqua" w:cs="Times New Roman"/>
          <w:sz w:val="24"/>
          <w:szCs w:val="24"/>
          <w:lang w:val="en"/>
        </w:rPr>
        <w:t xml:space="preserve"> </w:t>
      </w:r>
      <w:bookmarkStart w:id="16" w:name="_Hlk26958374"/>
      <w:r w:rsidRPr="006B5E49">
        <w:rPr>
          <w:rStyle w:val="tlid-translation"/>
          <w:rFonts w:ascii="Book Antiqua" w:hAnsi="Book Antiqua" w:cs="Times New Roman"/>
          <w:sz w:val="24"/>
          <w:szCs w:val="24"/>
          <w:lang w:val="en"/>
        </w:rPr>
        <w:t>performed</w:t>
      </w:r>
      <w:bookmarkEnd w:id="16"/>
      <w:r w:rsidRPr="006B5E49">
        <w:rPr>
          <w:rStyle w:val="tlid-translation"/>
          <w:rFonts w:ascii="Book Antiqua" w:hAnsi="Book Antiqua" w:cs="Times New Roman"/>
          <w:sz w:val="24"/>
          <w:szCs w:val="24"/>
          <w:lang w:val="en"/>
        </w:rPr>
        <w:t xml:space="preserve"> during hospitalization showed a sinus rhythm with complete LBBB (QRS duration</w:t>
      </w:r>
      <w:r w:rsidR="00C46771">
        <w:rPr>
          <w:rStyle w:val="tlid-translation"/>
          <w:rFonts w:ascii="Book Antiqua" w:hAnsi="Book Antiqua" w:cs="Times New Roman"/>
          <w:sz w:val="24"/>
          <w:szCs w:val="24"/>
          <w:lang w:val="en"/>
        </w:rPr>
        <w:t>,</w:t>
      </w:r>
      <w:r w:rsidRPr="006B5E49">
        <w:rPr>
          <w:rStyle w:val="tlid-translation"/>
          <w:rFonts w:ascii="Book Antiqua" w:hAnsi="Book Antiqua" w:cs="Times New Roman"/>
          <w:sz w:val="24"/>
          <w:szCs w:val="24"/>
          <w:lang w:val="en"/>
        </w:rPr>
        <w:t xml:space="preserve"> 126</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The heart rate was 74 bpm (</w:t>
      </w:r>
      <w:bookmarkStart w:id="17" w:name="_Hlk30502613"/>
      <w:r w:rsidRPr="006B5E49">
        <w:rPr>
          <w:rStyle w:val="tlid-translation"/>
          <w:rFonts w:ascii="Book Antiqua" w:hAnsi="Book Antiqua" w:cs="Times New Roman"/>
          <w:sz w:val="24"/>
          <w:szCs w:val="24"/>
          <w:lang w:val="en"/>
        </w:rPr>
        <w:t>Figure 3</w:t>
      </w:r>
      <w:bookmarkEnd w:id="17"/>
      <w:r w:rsidRPr="006B5E49">
        <w:rPr>
          <w:rStyle w:val="tlid-translation"/>
          <w:rFonts w:ascii="Book Antiqua" w:hAnsi="Book Antiqua" w:cs="Times New Roman"/>
          <w:sz w:val="24"/>
          <w:szCs w:val="24"/>
          <w:lang w:val="en"/>
        </w:rPr>
        <w:t xml:space="preserve">B). The results of </w:t>
      </w:r>
      <w:r w:rsidR="009D12E7" w:rsidRPr="006B5E49">
        <w:rPr>
          <w:rStyle w:val="tlid-translation"/>
          <w:rFonts w:ascii="Book Antiqua" w:hAnsi="Book Antiqua" w:cs="Times New Roman"/>
          <w:sz w:val="24"/>
          <w:szCs w:val="24"/>
          <w:lang w:val="en"/>
        </w:rPr>
        <w:t>TTE</w:t>
      </w:r>
      <w:r w:rsidRPr="006B5E49">
        <w:rPr>
          <w:rStyle w:val="tlid-translation"/>
          <w:rFonts w:ascii="Book Antiqua" w:hAnsi="Book Antiqua" w:cs="Times New Roman"/>
          <w:sz w:val="24"/>
          <w:szCs w:val="24"/>
          <w:lang w:val="en"/>
        </w:rPr>
        <w:t xml:space="preserve"> showed a normal </w:t>
      </w:r>
      <w:r w:rsidR="009D12E7" w:rsidRPr="006B5E49">
        <w:rPr>
          <w:rStyle w:val="tlid-translation"/>
          <w:rFonts w:ascii="Book Antiqua" w:hAnsi="Book Antiqua" w:cs="Times New Roman"/>
          <w:sz w:val="24"/>
          <w:szCs w:val="24"/>
          <w:lang w:val="en"/>
        </w:rPr>
        <w:t>left ventricular</w:t>
      </w:r>
      <w:r w:rsidRPr="006B5E49">
        <w:rPr>
          <w:rStyle w:val="tlid-translation"/>
          <w:rFonts w:ascii="Book Antiqua" w:hAnsi="Book Antiqua" w:cs="Times New Roman"/>
          <w:sz w:val="24"/>
          <w:szCs w:val="24"/>
          <w:lang w:val="en"/>
        </w:rPr>
        <w:t xml:space="preserve"> ejection fraction</w:t>
      </w:r>
      <w:r w:rsidR="009D12E7" w:rsidRPr="006B5E49">
        <w:rPr>
          <w:rStyle w:val="tlid-translation"/>
          <w:rFonts w:ascii="Book Antiqua" w:hAnsi="Book Antiqua" w:cs="Times New Roman"/>
          <w:sz w:val="24"/>
          <w:szCs w:val="24"/>
          <w:lang w:val="en"/>
        </w:rPr>
        <w:t xml:space="preserve"> (LVEF)</w:t>
      </w:r>
      <w:r w:rsidRPr="006B5E49">
        <w:rPr>
          <w:rStyle w:val="tlid-translation"/>
          <w:rFonts w:ascii="Book Antiqua" w:hAnsi="Book Antiqua" w:cs="Times New Roman"/>
          <w:sz w:val="24"/>
          <w:szCs w:val="24"/>
          <w:lang w:val="en"/>
        </w:rPr>
        <w:t xml:space="preserve"> of 58% and normal cardiac chamber size with no structural abnormality of both ventricles</w:t>
      </w:r>
      <w:r w:rsidR="00C361B4" w:rsidRPr="006B5E49">
        <w:rPr>
          <w:rStyle w:val="tlid-translation"/>
          <w:rFonts w:ascii="Book Antiqua" w:hAnsi="Book Antiqua" w:cs="Times New Roman"/>
          <w:sz w:val="24"/>
          <w:szCs w:val="24"/>
          <w:lang w:val="en"/>
        </w:rPr>
        <w:t xml:space="preserve"> (Figure 4)</w:t>
      </w:r>
      <w:r w:rsidRPr="006B5E49">
        <w:rPr>
          <w:rStyle w:val="tlid-translation"/>
          <w:rFonts w:ascii="Book Antiqua" w:hAnsi="Book Antiqua" w:cs="Times New Roman"/>
          <w:sz w:val="24"/>
          <w:szCs w:val="24"/>
          <w:lang w:val="en"/>
        </w:rPr>
        <w:t>. The results of a chest X-ray showed a cardiothoracic ratio of 58%.</w:t>
      </w:r>
      <w:r w:rsidR="00C132EB" w:rsidRPr="006B5E49">
        <w:rPr>
          <w:rStyle w:val="tlid-translation"/>
          <w:rFonts w:ascii="Book Antiqua" w:hAnsi="Book Antiqua" w:cs="Times New Roman"/>
          <w:sz w:val="24"/>
          <w:szCs w:val="24"/>
          <w:lang w:val="en"/>
        </w:rPr>
        <w:t xml:space="preserve"> </w:t>
      </w:r>
    </w:p>
    <w:p w14:paraId="3131FC0B"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659EFB33"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FINAL DIAGNO</w:t>
      </w:r>
      <w:r w:rsidR="00506A2E" w:rsidRPr="006B5E49">
        <w:rPr>
          <w:rStyle w:val="tlid-translation"/>
          <w:rFonts w:ascii="Book Antiqua" w:hAnsi="Book Antiqua" w:cs="Times New Roman"/>
          <w:b/>
          <w:bCs/>
          <w:sz w:val="24"/>
          <w:szCs w:val="24"/>
          <w:u w:val="single"/>
          <w:lang w:val="en"/>
        </w:rPr>
        <w:t>S</w:t>
      </w:r>
      <w:r w:rsidRPr="006B5E49">
        <w:rPr>
          <w:rStyle w:val="tlid-translation"/>
          <w:rFonts w:ascii="Book Antiqua" w:hAnsi="Book Antiqua" w:cs="Times New Roman"/>
          <w:b/>
          <w:bCs/>
          <w:sz w:val="24"/>
          <w:szCs w:val="24"/>
          <w:u w:val="single"/>
          <w:lang w:val="en"/>
        </w:rPr>
        <w:t>IS</w:t>
      </w:r>
    </w:p>
    <w:p w14:paraId="1F17BF20" w14:textId="77777777" w:rsidR="0033379E"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kern w:val="0"/>
          <w:sz w:val="24"/>
          <w:szCs w:val="24"/>
        </w:rPr>
        <w:t>Based on these findings, the final diagnosis was ventricular tachycardia caused by systemic sclerosis.</w:t>
      </w:r>
    </w:p>
    <w:p w14:paraId="6D0C022B"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00BC19C5"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TREATMENT</w:t>
      </w:r>
    </w:p>
    <w:p w14:paraId="4B354EA4" w14:textId="7429012C" w:rsidR="00826072"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bookmarkStart w:id="18" w:name="_Hlk31298325"/>
      <w:r w:rsidRPr="006B5E49">
        <w:rPr>
          <w:rStyle w:val="tlid-translation"/>
          <w:rFonts w:ascii="Book Antiqua" w:hAnsi="Book Antiqua" w:cs="Times New Roman"/>
          <w:sz w:val="24"/>
          <w:szCs w:val="24"/>
          <w:lang w:val="en"/>
        </w:rPr>
        <w:t>In light of the progressive nature of systemic sclerosis, the presence of LBBB, and the decreased ejection fraction</w:t>
      </w:r>
      <w:bookmarkEnd w:id="18"/>
      <w:r w:rsidRPr="006B5E49">
        <w:rPr>
          <w:rStyle w:val="tlid-translation"/>
          <w:rFonts w:ascii="Book Antiqua" w:hAnsi="Book Antiqua" w:cs="Times New Roman"/>
          <w:sz w:val="24"/>
          <w:szCs w:val="24"/>
          <w:lang w:val="en"/>
        </w:rPr>
        <w:t xml:space="preserve">, </w:t>
      </w:r>
      <w:bookmarkStart w:id="19" w:name="_Hlk31298387"/>
      <w:r w:rsidRPr="006B5E49">
        <w:rPr>
          <w:rStyle w:val="tlid-translation"/>
          <w:rFonts w:ascii="Book Antiqua" w:hAnsi="Book Antiqua" w:cs="Times New Roman"/>
          <w:sz w:val="24"/>
          <w:szCs w:val="24"/>
          <w:lang w:val="en"/>
        </w:rPr>
        <w:t>the patient was</w:t>
      </w:r>
      <w:bookmarkEnd w:id="19"/>
      <w:r w:rsidRPr="006B5E49">
        <w:rPr>
          <w:rStyle w:val="tlid-translation"/>
          <w:rFonts w:ascii="Book Antiqua" w:hAnsi="Book Antiqua" w:cs="Times New Roman"/>
          <w:sz w:val="24"/>
          <w:szCs w:val="24"/>
          <w:lang w:val="en"/>
        </w:rPr>
        <w:t xml:space="preserve"> successfully treated with a cardiac resynchronization therapy-</w:t>
      </w:r>
      <w:bookmarkStart w:id="20" w:name="_Hlk26982310"/>
      <w:r w:rsidRPr="006B5E49">
        <w:rPr>
          <w:rStyle w:val="tlid-translation"/>
          <w:rFonts w:ascii="Book Antiqua" w:hAnsi="Book Antiqua" w:cs="Times New Roman"/>
          <w:sz w:val="24"/>
          <w:szCs w:val="24"/>
          <w:lang w:val="en"/>
        </w:rPr>
        <w:t>defibrillator</w:t>
      </w:r>
      <w:bookmarkEnd w:id="20"/>
      <w:r w:rsidRPr="006B5E49">
        <w:rPr>
          <w:rStyle w:val="tlid-translation"/>
          <w:rFonts w:ascii="Book Antiqua" w:hAnsi="Book Antiqua" w:cs="Times New Roman"/>
          <w:sz w:val="24"/>
          <w:szCs w:val="24"/>
          <w:lang w:val="en"/>
        </w:rPr>
        <w:t xml:space="preserve"> (St. Jude Medical Unify CD3231-40) on</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July </w:t>
      </w:r>
      <w:r w:rsidR="00C46771" w:rsidRPr="006B5E49">
        <w:rPr>
          <w:rStyle w:val="tlid-translation"/>
          <w:rFonts w:ascii="Book Antiqua" w:hAnsi="Book Antiqua" w:cs="Times New Roman"/>
          <w:sz w:val="24"/>
          <w:szCs w:val="24"/>
          <w:lang w:val="en"/>
        </w:rPr>
        <w:t>25</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2019.</w:t>
      </w:r>
    </w:p>
    <w:p w14:paraId="5716CCA2" w14:textId="77777777" w:rsidR="0033379E" w:rsidRPr="006B5E49" w:rsidRDefault="0082607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Implantation was performed under conscious sedation. We performed sinus venography from a left anterior oblique 30</w:t>
      </w:r>
      <w:r w:rsidRPr="006B5E49">
        <w:rPr>
          <w:rFonts w:ascii="Book Antiqua" w:eastAsia="DengXian" w:hAnsi="Book Antiqua" w:cs="Times New Roman"/>
          <w:kern w:val="0"/>
          <w:sz w:val="24"/>
          <w:szCs w:val="24"/>
        </w:rPr>
        <w:sym w:font="Symbol" w:char="F0B0"/>
      </w:r>
      <w:r w:rsidRPr="006B5E49">
        <w:rPr>
          <w:rStyle w:val="tlid-translation"/>
          <w:rFonts w:ascii="Book Antiqua" w:hAnsi="Book Antiqua" w:cs="Times New Roman"/>
          <w:sz w:val="24"/>
          <w:szCs w:val="24"/>
          <w:lang w:val="en"/>
        </w:rPr>
        <w:t xml:space="preserve"> angle and obtained images of the coronary vein. The target vein was subsequently identified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 xml:space="preserve">A). The leads were advanced through the guidewire towards the right atrium and both ventricles. After setting the parameters of the cardiac resynchronization therapy-defibrillator, the leads were connected to the pulse generator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 xml:space="preserve">B). </w:t>
      </w:r>
      <w:r w:rsidR="003E6890" w:rsidRPr="006B5E49">
        <w:rPr>
          <w:rStyle w:val="tlid-translation"/>
          <w:rFonts w:ascii="Book Antiqua" w:hAnsi="Book Antiqua" w:cs="Times New Roman"/>
          <w:sz w:val="24"/>
          <w:szCs w:val="24"/>
          <w:lang w:val="en"/>
        </w:rPr>
        <w:t>B</w:t>
      </w:r>
      <w:r w:rsidR="001E74D2" w:rsidRPr="006B5E49">
        <w:rPr>
          <w:rStyle w:val="tlid-translation"/>
          <w:rFonts w:ascii="Book Antiqua" w:hAnsi="Book Antiqua" w:cs="Times New Roman"/>
          <w:sz w:val="24"/>
          <w:szCs w:val="24"/>
          <w:lang w:val="en"/>
        </w:rPr>
        <w:t>iso</w:t>
      </w:r>
      <w:r w:rsidR="003E6890" w:rsidRPr="006B5E49">
        <w:rPr>
          <w:rStyle w:val="tlid-translation"/>
          <w:rFonts w:ascii="Book Antiqua" w:hAnsi="Book Antiqua" w:cs="Times New Roman"/>
          <w:sz w:val="24"/>
          <w:szCs w:val="24"/>
          <w:lang w:val="en"/>
        </w:rPr>
        <w:t>prolol</w:t>
      </w:r>
      <w:r w:rsidRPr="006B5E49">
        <w:rPr>
          <w:rStyle w:val="tlid-translation"/>
          <w:rFonts w:ascii="Book Antiqua" w:hAnsi="Book Antiqua" w:cs="Times New Roman"/>
          <w:sz w:val="24"/>
          <w:szCs w:val="24"/>
          <w:lang w:val="en"/>
        </w:rPr>
        <w:t>, methylprednisolone, amiodarone, and aspirin were started after the procedure.</w:t>
      </w:r>
    </w:p>
    <w:p w14:paraId="20B54D1A"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665BA7A6"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OUTCOME AND FOLLOW UP</w:t>
      </w:r>
    </w:p>
    <w:p w14:paraId="653B76E6" w14:textId="765846F4" w:rsidR="00826072" w:rsidRPr="006B5E49" w:rsidRDefault="0082607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results of an </w:t>
      </w:r>
      <w:r w:rsidR="00BA6E90" w:rsidRPr="006B5E49">
        <w:rPr>
          <w:rStyle w:val="tlid-translation"/>
          <w:rFonts w:ascii="Book Antiqua" w:hAnsi="Book Antiqua" w:cs="Times New Roman"/>
          <w:sz w:val="24"/>
          <w:szCs w:val="24"/>
          <w:lang w:val="en"/>
        </w:rPr>
        <w:t>ECG</w:t>
      </w:r>
      <w:r w:rsidRPr="006B5E49">
        <w:rPr>
          <w:rStyle w:val="tlid-translation"/>
          <w:rFonts w:ascii="Book Antiqua" w:hAnsi="Book Antiqua" w:cs="Times New Roman"/>
          <w:sz w:val="24"/>
          <w:szCs w:val="24"/>
          <w:lang w:val="en"/>
        </w:rPr>
        <w:t xml:space="preserve"> showed biventricular pacing and a reduction of the QRS </w:t>
      </w:r>
      <w:r w:rsidRPr="006B5E49">
        <w:rPr>
          <w:rStyle w:val="tlid-translation"/>
          <w:rFonts w:ascii="Book Antiqua" w:hAnsi="Book Antiqua" w:cs="Times New Roman"/>
          <w:sz w:val="24"/>
          <w:szCs w:val="24"/>
          <w:lang w:val="en"/>
        </w:rPr>
        <w:lastRenderedPageBreak/>
        <w:t>complex duration by 22</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(from 126</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to 104</w:t>
      </w:r>
      <w:r w:rsidR="00E6737B"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after successful implantation of the cardiac resynchronization therapy-defibrillator (Figure </w:t>
      </w:r>
      <w:r w:rsidR="00C361B4" w:rsidRPr="006B5E49">
        <w:rPr>
          <w:rStyle w:val="tlid-translation"/>
          <w:rFonts w:ascii="Book Antiqua" w:hAnsi="Book Antiqua" w:cs="Times New Roman"/>
          <w:sz w:val="24"/>
          <w:szCs w:val="24"/>
          <w:lang w:val="en"/>
        </w:rPr>
        <w:t>5</w:t>
      </w:r>
      <w:r w:rsidRPr="006B5E49">
        <w:rPr>
          <w:rStyle w:val="tlid-translation"/>
          <w:rFonts w:ascii="Book Antiqua" w:hAnsi="Book Antiqua" w:cs="Times New Roman"/>
          <w:sz w:val="24"/>
          <w:szCs w:val="24"/>
          <w:lang w:val="en"/>
        </w:rPr>
        <w:t>C). During hospitalization, there was no syncopal episode, and the patient’s clinical conditions improved greatly.</w:t>
      </w:r>
    </w:p>
    <w:p w14:paraId="354D4F77" w14:textId="1A21AC38" w:rsidR="002E6EC9" w:rsidRPr="006B5E49" w:rsidRDefault="0082607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At </w:t>
      </w:r>
      <w:r w:rsidR="00023F91">
        <w:rPr>
          <w:rStyle w:val="tlid-translation"/>
          <w:rFonts w:ascii="Book Antiqua" w:hAnsi="Book Antiqua" w:cs="Times New Roman"/>
          <w:sz w:val="24"/>
          <w:szCs w:val="24"/>
          <w:lang w:val="en"/>
        </w:rPr>
        <w:t xml:space="preserve">the </w:t>
      </w:r>
      <w:r w:rsidR="00C46771">
        <w:rPr>
          <w:rStyle w:val="tlid-translation"/>
          <w:rFonts w:ascii="Book Antiqua" w:hAnsi="Book Antiqua" w:cs="Times New Roman"/>
          <w:sz w:val="24"/>
          <w:szCs w:val="24"/>
          <w:lang w:val="en"/>
        </w:rPr>
        <w:t>3</w:t>
      </w:r>
      <w:r w:rsidRPr="006B5E49">
        <w:rPr>
          <w:rStyle w:val="tlid-translation"/>
          <w:rFonts w:ascii="Book Antiqua" w:hAnsi="Book Antiqua" w:cs="Times New Roman"/>
          <w:sz w:val="24"/>
          <w:szCs w:val="24"/>
          <w:lang w:val="en"/>
        </w:rPr>
        <w:t>-</w:t>
      </w:r>
      <w:r w:rsidR="00C46771" w:rsidRPr="006B5E49">
        <w:rPr>
          <w:rStyle w:val="tlid-translation"/>
          <w:rFonts w:ascii="Book Antiqua" w:hAnsi="Book Antiqua" w:cs="Times New Roman"/>
          <w:sz w:val="24"/>
          <w:szCs w:val="24"/>
          <w:lang w:val="en"/>
        </w:rPr>
        <w:t>mo</w:t>
      </w:r>
      <w:r w:rsidR="00C46771">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follow-up, the patient reported an improvement in exercise tolerance and no cardiac symptoms (</w:t>
      </w:r>
      <w:r w:rsidR="0018722C" w:rsidRPr="006B5E49">
        <w:rPr>
          <w:rStyle w:val="tlid-translation"/>
          <w:rFonts w:ascii="Book Antiqua" w:hAnsi="Book Antiqua" w:cs="Times New Roman"/>
          <w:sz w:val="24"/>
          <w:szCs w:val="24"/>
          <w:lang w:val="en"/>
        </w:rPr>
        <w:t>Figure</w:t>
      </w:r>
      <w:r w:rsidR="00E6737B" w:rsidRPr="006B5E49">
        <w:rPr>
          <w:rStyle w:val="tlid-translation"/>
          <w:rFonts w:ascii="Book Antiqua" w:hAnsi="Book Antiqua" w:cs="Times New Roman"/>
          <w:sz w:val="24"/>
          <w:szCs w:val="24"/>
          <w:lang w:val="en"/>
        </w:rPr>
        <w:t>s</w:t>
      </w:r>
      <w:r w:rsidR="0018722C" w:rsidRPr="006B5E49">
        <w:rPr>
          <w:rStyle w:val="tlid-translation"/>
          <w:rFonts w:ascii="Book Antiqua" w:hAnsi="Book Antiqua" w:cs="Times New Roman"/>
          <w:sz w:val="24"/>
          <w:szCs w:val="24"/>
          <w:lang w:val="en"/>
        </w:rPr>
        <w:t xml:space="preserve"> </w:t>
      </w:r>
      <w:r w:rsidR="00C361B4" w:rsidRPr="006B5E49">
        <w:rPr>
          <w:rStyle w:val="tlid-translation"/>
          <w:rFonts w:ascii="Book Antiqua" w:hAnsi="Book Antiqua" w:cs="Times New Roman"/>
          <w:sz w:val="24"/>
          <w:szCs w:val="24"/>
          <w:lang w:val="en"/>
        </w:rPr>
        <w:t>6</w:t>
      </w:r>
      <w:r w:rsidR="009D12E7" w:rsidRPr="006B5E49">
        <w:rPr>
          <w:rStyle w:val="tlid-translation"/>
          <w:rFonts w:ascii="Book Antiqua" w:hAnsi="Book Antiqua" w:cs="Times New Roman"/>
          <w:sz w:val="24"/>
          <w:szCs w:val="24"/>
          <w:lang w:val="en"/>
        </w:rPr>
        <w:t xml:space="preserve"> and </w:t>
      </w:r>
      <w:r w:rsidR="00C361B4" w:rsidRPr="006B5E49">
        <w:rPr>
          <w:rStyle w:val="tlid-translation"/>
          <w:rFonts w:ascii="Book Antiqua" w:hAnsi="Book Antiqua" w:cs="Times New Roman"/>
          <w:sz w:val="24"/>
          <w:szCs w:val="24"/>
          <w:lang w:val="en"/>
        </w:rPr>
        <w:t>7</w:t>
      </w:r>
      <w:r w:rsidRPr="006B5E49">
        <w:rPr>
          <w:rStyle w:val="tlid-translation"/>
          <w:rFonts w:ascii="Book Antiqua" w:hAnsi="Book Antiqua" w:cs="Times New Roman"/>
          <w:sz w:val="24"/>
          <w:szCs w:val="24"/>
          <w:lang w:val="en"/>
        </w:rPr>
        <w:t xml:space="preserve">) </w:t>
      </w:r>
      <w:r w:rsidR="00B83339">
        <w:rPr>
          <w:rStyle w:val="tlid-translation"/>
          <w:rFonts w:ascii="Book Antiqua" w:hAnsi="Book Antiqua" w:cs="Times New Roman"/>
          <w:sz w:val="24"/>
          <w:szCs w:val="24"/>
          <w:lang w:val="en"/>
        </w:rPr>
        <w:t>or</w:t>
      </w:r>
      <w:r w:rsidR="00B83339"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ventricular tachycardia were observed. The last interrogation (October 2019) revealed a biventricular capture rate &gt;</w:t>
      </w:r>
      <w:r w:rsidR="00E6737B"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99%, with no ventricular tachycardia/ventricular fibrillation episodes. At the time of this writing (November 2019), the patient’s clinical conditions were stable.</w:t>
      </w:r>
      <w:r w:rsidR="002E6EC9" w:rsidRPr="006B5E49">
        <w:rPr>
          <w:rStyle w:val="tlid-translation"/>
          <w:rFonts w:ascii="Book Antiqua" w:hAnsi="Book Antiqua" w:cs="Times New Roman"/>
          <w:sz w:val="24"/>
          <w:szCs w:val="24"/>
          <w:lang w:val="en"/>
        </w:rPr>
        <w:t xml:space="preserve"> </w:t>
      </w:r>
    </w:p>
    <w:p w14:paraId="71EE5002" w14:textId="77777777" w:rsidR="00E57C6D" w:rsidRPr="006B5E49" w:rsidRDefault="00E57C6D"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5E805D60" w14:textId="77777777" w:rsidR="002E6EC9" w:rsidRPr="006B5E49" w:rsidRDefault="002E6EC9" w:rsidP="00FE51DE">
      <w:pPr>
        <w:autoSpaceDE w:val="0"/>
        <w:autoSpaceDN w:val="0"/>
        <w:adjustRightInd w:val="0"/>
        <w:snapToGrid w:val="0"/>
        <w:spacing w:line="360" w:lineRule="auto"/>
        <w:rPr>
          <w:rStyle w:val="tlid-translation"/>
          <w:rFonts w:ascii="Book Antiqua" w:hAnsi="Book Antiqua" w:cs="Times New Roman"/>
          <w:b/>
          <w:bCs/>
          <w:sz w:val="24"/>
          <w:szCs w:val="24"/>
          <w:u w:val="single"/>
          <w:lang w:val="en"/>
        </w:rPr>
      </w:pPr>
      <w:r w:rsidRPr="006B5E49">
        <w:rPr>
          <w:rStyle w:val="tlid-translation"/>
          <w:rFonts w:ascii="Book Antiqua" w:hAnsi="Book Antiqua" w:cs="Times New Roman"/>
          <w:b/>
          <w:bCs/>
          <w:sz w:val="24"/>
          <w:szCs w:val="24"/>
          <w:u w:val="single"/>
          <w:lang w:val="en"/>
        </w:rPr>
        <w:t>DISSCUSION</w:t>
      </w:r>
    </w:p>
    <w:p w14:paraId="7D8B276E" w14:textId="51B249A3" w:rsidR="001E74D2" w:rsidRPr="006B5E49" w:rsidRDefault="001E74D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We describe a case of hemodynamically unstable ventricular tachycardia with an 11-year history of systemic sclerosis that was treated with a cardiac resynchronization therapy-defibrillator. To the best of our knowledge, this is the first report of sustained monomorphic ventricular tachycardia treatment with a cardiac resynchronization therapy-defibrillator. Previous reports have described the successful treatment of systemic sclerosis patients by catheter ablation and an implantable cardioverter defibrillator for ventricular tachycardia. In 1977, John and colleagues reported the first case of </w:t>
      </w:r>
      <w:r w:rsidR="00B83339">
        <w:rPr>
          <w:rStyle w:val="tlid-translation"/>
          <w:rFonts w:ascii="Book Antiqua" w:hAnsi="Book Antiqua" w:cs="Times New Roman"/>
          <w:sz w:val="24"/>
          <w:szCs w:val="24"/>
          <w:lang w:val="en"/>
        </w:rPr>
        <w:t xml:space="preserve">using a </w:t>
      </w:r>
      <w:r w:rsidRPr="006B5E49">
        <w:rPr>
          <w:rStyle w:val="tlid-translation"/>
          <w:rFonts w:ascii="Book Antiqua" w:hAnsi="Book Antiqua" w:cs="Times New Roman"/>
          <w:sz w:val="24"/>
          <w:szCs w:val="24"/>
          <w:lang w:val="en"/>
        </w:rPr>
        <w:t>cryo</w:t>
      </w:r>
      <w:r w:rsidR="008241FB" w:rsidRPr="006B5E49">
        <w:rPr>
          <w:rStyle w:val="tlid-translation"/>
          <w:rFonts w:ascii="Book Antiqua" w:hAnsi="Book Antiqua" w:cs="Times New Roman"/>
          <w:sz w:val="24"/>
          <w:szCs w:val="24"/>
          <w:lang w:val="en"/>
        </w:rPr>
        <w:t>probe</w:t>
      </w:r>
      <w:r w:rsidRPr="006B5E49">
        <w:rPr>
          <w:rStyle w:val="tlid-translation"/>
          <w:rFonts w:ascii="Book Antiqua" w:hAnsi="Book Antiqua" w:cs="Times New Roman"/>
          <w:sz w:val="24"/>
          <w:szCs w:val="24"/>
          <w:lang w:val="en"/>
        </w:rPr>
        <w:t xml:space="preserve"> to ablate drug-resistant ventricular tachycardia in a systemic sclerosis patient by </w:t>
      </w:r>
      <w:proofErr w:type="gramStart"/>
      <w:r w:rsidRPr="006B5E49">
        <w:rPr>
          <w:rStyle w:val="tlid-translation"/>
          <w:rFonts w:ascii="Book Antiqua" w:hAnsi="Book Antiqua" w:cs="Times New Roman"/>
          <w:sz w:val="24"/>
          <w:szCs w:val="24"/>
          <w:lang w:val="en"/>
        </w:rPr>
        <w:t>surgery</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3]</w:t>
      </w:r>
      <w:r w:rsidRPr="006B5E49">
        <w:rPr>
          <w:rStyle w:val="tlid-translation"/>
          <w:rFonts w:ascii="Book Antiqua" w:hAnsi="Book Antiqua" w:cs="Times New Roman"/>
          <w:sz w:val="24"/>
          <w:szCs w:val="24"/>
          <w:lang w:val="en"/>
        </w:rPr>
        <w:t xml:space="preserve">. Subsequently, the first implantable cardioverter defibrillator was used to treat patients with systemic sclerosis complicated by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4]</w:t>
      </w:r>
      <w:r w:rsidRPr="006B5E49">
        <w:rPr>
          <w:rStyle w:val="tlid-translation"/>
          <w:rFonts w:ascii="Book Antiqua" w:hAnsi="Book Antiqua" w:cs="Times New Roman"/>
          <w:sz w:val="24"/>
          <w:szCs w:val="24"/>
          <w:lang w:val="en"/>
        </w:rPr>
        <w:t xml:space="preserve">. Seven systemic sclerosis patients with sustained ventricular tachycardia were successfully treated by endocardial catheter mapping and transcatheter ablation in four studies from 1999 to 2012. </w:t>
      </w:r>
      <w:proofErr w:type="gramStart"/>
      <w:r w:rsidRPr="006B5E49">
        <w:rPr>
          <w:rStyle w:val="tlid-translation"/>
          <w:rFonts w:ascii="Book Antiqua" w:hAnsi="Book Antiqua" w:cs="Times New Roman"/>
          <w:sz w:val="24"/>
          <w:szCs w:val="24"/>
          <w:lang w:val="en"/>
        </w:rPr>
        <w:t xml:space="preserve">At </w:t>
      </w:r>
      <w:r w:rsidR="00023F91">
        <w:rPr>
          <w:rStyle w:val="tlid-translation"/>
          <w:rFonts w:ascii="Book Antiqua" w:hAnsi="Book Antiqua" w:cs="Times New Roman"/>
          <w:sz w:val="24"/>
          <w:szCs w:val="24"/>
          <w:lang w:val="en"/>
        </w:rPr>
        <w:t xml:space="preserve"> the</w:t>
      </w:r>
      <w:proofErr w:type="gramEnd"/>
      <w:r w:rsidR="00023F91">
        <w:rPr>
          <w:rStyle w:val="tlid-translation"/>
          <w:rFonts w:ascii="Book Antiqua" w:hAnsi="Book Antiqua" w:cs="Times New Roman"/>
          <w:sz w:val="24"/>
          <w:szCs w:val="24"/>
          <w:lang w:val="en"/>
        </w:rPr>
        <w:t xml:space="preserve"> </w:t>
      </w:r>
      <w:r w:rsidR="00B83339">
        <w:rPr>
          <w:rStyle w:val="tlid-translation"/>
          <w:rFonts w:ascii="Book Antiqua" w:hAnsi="Book Antiqua" w:cs="Times New Roman"/>
          <w:sz w:val="24"/>
          <w:szCs w:val="24"/>
          <w:lang w:val="en"/>
        </w:rPr>
        <w:t>1</w:t>
      </w:r>
      <w:r w:rsidRPr="006B5E49">
        <w:rPr>
          <w:rStyle w:val="tlid-translation"/>
          <w:rFonts w:ascii="Book Antiqua" w:hAnsi="Book Antiqua" w:cs="Times New Roman"/>
          <w:sz w:val="24"/>
          <w:szCs w:val="24"/>
          <w:lang w:val="en"/>
        </w:rPr>
        <w:t>-</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only one patient died of cardiogenic shock after ablation. The remaining patients did not experience ventricular tachycardia episodes after ablation. These studies demonstrate that catheter ablation is safe and effective for systemic sclerosis patients with sustained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5-8]</w:t>
      </w:r>
      <w:r w:rsidRPr="006B5E49">
        <w:rPr>
          <w:rStyle w:val="tlid-translation"/>
          <w:rFonts w:ascii="Book Antiqua" w:hAnsi="Book Antiqua" w:cs="Times New Roman"/>
          <w:sz w:val="24"/>
          <w:szCs w:val="24"/>
          <w:lang w:val="en"/>
        </w:rPr>
        <w:t xml:space="preserve">. Marsico and colleagues reported that ten systemic sclerosis patients with heart involvement received an implantable cardioverter defibrillator. Three out of </w:t>
      </w:r>
      <w:r w:rsidRPr="006B5E49">
        <w:rPr>
          <w:rStyle w:val="tlid-translation"/>
          <w:rFonts w:ascii="Book Antiqua" w:hAnsi="Book Antiqua" w:cs="Times New Roman"/>
          <w:sz w:val="24"/>
          <w:szCs w:val="24"/>
          <w:lang w:val="en"/>
        </w:rPr>
        <w:lastRenderedPageBreak/>
        <w:t xml:space="preserve">the ten patients experienced ventricular tachycardia but recovered after electric shock. Their clinical conditions were improved at </w:t>
      </w:r>
      <w:r w:rsidR="00B83339">
        <w:rPr>
          <w:rStyle w:val="tlid-translation"/>
          <w:rFonts w:ascii="Book Antiqua" w:hAnsi="Book Antiqua" w:cs="Times New Roman"/>
          <w:sz w:val="24"/>
          <w:szCs w:val="24"/>
          <w:lang w:val="en"/>
        </w:rPr>
        <w:t xml:space="preserve">the </w:t>
      </w:r>
      <w:r w:rsidRPr="006B5E49">
        <w:rPr>
          <w:rStyle w:val="tlid-translation"/>
          <w:rFonts w:ascii="Book Antiqua" w:hAnsi="Book Antiqua" w:cs="Times New Roman"/>
          <w:sz w:val="24"/>
          <w:szCs w:val="24"/>
          <w:lang w:val="en"/>
        </w:rPr>
        <w:t>36-</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Our results indicate that an implantable cardioverter defibrillator may prevent sudden cardiac death in patients with systemic sclerosis complicated by ventricular </w:t>
      </w:r>
      <w:proofErr w:type="gramStart"/>
      <w:r w:rsidRPr="006B5E49">
        <w:rPr>
          <w:rStyle w:val="tlid-translation"/>
          <w:rFonts w:ascii="Book Antiqua" w:hAnsi="Book Antiqua" w:cs="Times New Roman"/>
          <w:sz w:val="24"/>
          <w:szCs w:val="24"/>
          <w:lang w:val="en"/>
        </w:rPr>
        <w:t>tachycardia</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9]</w:t>
      </w:r>
      <w:r w:rsidRPr="006B5E49">
        <w:rPr>
          <w:rStyle w:val="tlid-translation"/>
          <w:rFonts w:ascii="Book Antiqua" w:hAnsi="Book Antiqua" w:cs="Times New Roman"/>
          <w:sz w:val="24"/>
          <w:szCs w:val="24"/>
          <w:lang w:val="en"/>
        </w:rPr>
        <w:t>.</w:t>
      </w:r>
    </w:p>
    <w:p w14:paraId="5E7494F4" w14:textId="0AAA2EAB" w:rsidR="001E74D2" w:rsidRPr="006B5E49" w:rsidRDefault="001E74D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Cardiac resynchronization therapy, which is primarily used for the treatment of patients with heart failure, can improve cardiac performance, alleviate cardiac symptoms, improve quality of life, and reduce morbidity and mortality. The high-level recommendations for cardiac resynchronization therapy in the 2016 ESC Guidelines for the diagnosis and treatment of acute and chronic heart failure are mainly for symptomatic patients with a QRS duration &gt;130</w:t>
      </w:r>
      <w:r w:rsidR="00192921"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a LBBB QRS morphology, and a</w:t>
      </w:r>
      <w:r w:rsidR="00B83339">
        <w:rPr>
          <w:rStyle w:val="tlid-translation"/>
          <w:rFonts w:ascii="Book Antiqua" w:hAnsi="Book Antiqua" w:cs="Times New Roman"/>
          <w:sz w:val="24"/>
          <w:szCs w:val="24"/>
          <w:lang w:val="en"/>
        </w:rPr>
        <w:t xml:space="preserve">n </w:t>
      </w:r>
      <w:r w:rsidRPr="006B5E49">
        <w:rPr>
          <w:rStyle w:val="tlid-translation"/>
          <w:rFonts w:ascii="Book Antiqua" w:hAnsi="Book Antiqua" w:cs="Times New Roman"/>
          <w:sz w:val="24"/>
          <w:szCs w:val="24"/>
          <w:lang w:val="en"/>
        </w:rPr>
        <w:t>LVEF ≤</w:t>
      </w:r>
      <w:r w:rsidR="00E6737B"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35% despite optimal medical </w:t>
      </w:r>
      <w:proofErr w:type="gramStart"/>
      <w:r w:rsidRPr="006B5E49">
        <w:rPr>
          <w:rStyle w:val="tlid-translation"/>
          <w:rFonts w:ascii="Book Antiqua" w:hAnsi="Book Antiqua" w:cs="Times New Roman"/>
          <w:sz w:val="24"/>
          <w:szCs w:val="24"/>
          <w:lang w:val="en"/>
        </w:rPr>
        <w:t>therapy</w:t>
      </w:r>
      <w:r w:rsidRPr="006B5E49">
        <w:rPr>
          <w:rStyle w:val="tlid-translation"/>
          <w:rFonts w:ascii="Book Antiqua" w:hAnsi="Book Antiqua" w:cs="Times New Roman"/>
          <w:sz w:val="24"/>
          <w:szCs w:val="24"/>
          <w:vertAlign w:val="superscript"/>
          <w:lang w:val="en"/>
        </w:rPr>
        <w:t>[</w:t>
      </w:r>
      <w:proofErr w:type="gramEnd"/>
      <w:r w:rsidRPr="006B5E49">
        <w:rPr>
          <w:rStyle w:val="tlid-translation"/>
          <w:rFonts w:ascii="Book Antiqua" w:hAnsi="Book Antiqua" w:cs="Times New Roman"/>
          <w:sz w:val="24"/>
          <w:szCs w:val="24"/>
          <w:vertAlign w:val="superscript"/>
          <w:lang w:val="en"/>
        </w:rPr>
        <w:t>10]</w:t>
      </w:r>
      <w:r w:rsidRPr="006B5E49">
        <w:rPr>
          <w:rStyle w:val="tlid-translation"/>
          <w:rFonts w:ascii="Book Antiqua" w:hAnsi="Book Antiqua" w:cs="Times New Roman"/>
          <w:sz w:val="24"/>
          <w:szCs w:val="24"/>
          <w:lang w:val="en"/>
        </w:rPr>
        <w:t>. A cardiac resynchronization therapy-</w:t>
      </w:r>
      <w:r w:rsidR="00506A2E" w:rsidRPr="006B5E49">
        <w:rPr>
          <w:rStyle w:val="tlid-translation"/>
          <w:rFonts w:ascii="Book Antiqua" w:hAnsi="Book Antiqua" w:cs="Times New Roman"/>
          <w:sz w:val="24"/>
          <w:szCs w:val="24"/>
          <w:lang w:val="en"/>
        </w:rPr>
        <w:t>defibrillator</w:t>
      </w:r>
      <w:r w:rsidRPr="006B5E49">
        <w:rPr>
          <w:rStyle w:val="tlid-translation"/>
          <w:rFonts w:ascii="Book Antiqua" w:hAnsi="Book Antiqua" w:cs="Times New Roman"/>
          <w:sz w:val="24"/>
          <w:szCs w:val="24"/>
          <w:lang w:val="en"/>
        </w:rPr>
        <w:t xml:space="preserve"> was implanted for several reasons. First, our patient had a LBBB QRS morphology in the sinus rhythm and a progressive increase of the QRS duration that reached 126</w:t>
      </w:r>
      <w:r w:rsidR="00A534CC">
        <w:rPr>
          <w:rStyle w:val="tlid-translation"/>
          <w:rFonts w:ascii="Book Antiqua" w:hAnsi="Book Antiqua" w:cs="Times New Roman" w:hint="eastAsia"/>
          <w:sz w:val="24"/>
          <w:szCs w:val="24"/>
          <w:lang w:val="en"/>
        </w:rPr>
        <w:t xml:space="preserve"> </w:t>
      </w:r>
      <w:proofErr w:type="spellStart"/>
      <w:r w:rsidRPr="006B5E49">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xml:space="preserve"> in two years. Second, our patient complained of breathlessness, tiredness, and reduced exercise tolerance, which are typical symptoms of heart failure, and the patient </w:t>
      </w:r>
      <w:r w:rsidR="00B83339">
        <w:rPr>
          <w:rStyle w:val="tlid-translation"/>
          <w:rFonts w:ascii="Book Antiqua" w:hAnsi="Book Antiqua" w:cs="Times New Roman"/>
          <w:sz w:val="24"/>
          <w:szCs w:val="24"/>
          <w:lang w:val="en"/>
        </w:rPr>
        <w:t xml:space="preserve">had </w:t>
      </w:r>
      <w:r w:rsidRPr="006B5E49">
        <w:rPr>
          <w:rStyle w:val="tlid-translation"/>
          <w:rFonts w:ascii="Book Antiqua" w:hAnsi="Book Antiqua" w:cs="Times New Roman"/>
          <w:sz w:val="24"/>
          <w:szCs w:val="24"/>
          <w:lang w:val="en"/>
        </w:rPr>
        <w:t>NYHA class</w:t>
      </w:r>
      <w:r w:rsidR="00B83339" w:rsidRPr="00B83339">
        <w:rPr>
          <w:rStyle w:val="tlid-translation"/>
          <w:rFonts w:ascii="Book Antiqua" w:hAnsi="Book Antiqua" w:cs="Times New Roman"/>
          <w:sz w:val="24"/>
          <w:szCs w:val="24"/>
          <w:lang w:val="en"/>
        </w:rPr>
        <w:t xml:space="preserve"> </w:t>
      </w:r>
      <w:r w:rsidR="00B83339" w:rsidRPr="006B5E49">
        <w:rPr>
          <w:rStyle w:val="tlid-translation"/>
          <w:rFonts w:ascii="Book Antiqua" w:hAnsi="Book Antiqua" w:cs="Times New Roman"/>
          <w:sz w:val="24"/>
          <w:szCs w:val="24"/>
          <w:lang w:val="en"/>
        </w:rPr>
        <w:t>II</w:t>
      </w:r>
      <w:r w:rsidR="00B83339">
        <w:rPr>
          <w:rStyle w:val="tlid-translation"/>
          <w:rFonts w:ascii="Book Antiqua" w:hAnsi="Book Antiqua" w:cs="Times New Roman"/>
          <w:sz w:val="24"/>
          <w:szCs w:val="24"/>
          <w:lang w:val="en"/>
        </w:rPr>
        <w:t xml:space="preserve"> cardiac status</w:t>
      </w:r>
      <w:r w:rsidRPr="006B5E49">
        <w:rPr>
          <w:rStyle w:val="tlid-translation"/>
          <w:rFonts w:ascii="Book Antiqua" w:hAnsi="Book Antiqua" w:cs="Times New Roman"/>
          <w:sz w:val="24"/>
          <w:szCs w:val="24"/>
          <w:lang w:val="en"/>
        </w:rPr>
        <w:t xml:space="preserve">. Third, the results of an ultrasound cardiogram revealed left ventricular </w:t>
      </w:r>
      <w:proofErr w:type="spellStart"/>
      <w:r w:rsidRPr="006B5E49">
        <w:rPr>
          <w:rStyle w:val="tlid-translation"/>
          <w:rFonts w:ascii="Book Antiqua" w:hAnsi="Book Antiqua" w:cs="Times New Roman"/>
          <w:sz w:val="24"/>
          <w:szCs w:val="24"/>
          <w:lang w:val="en"/>
        </w:rPr>
        <w:t>dyssynchrony</w:t>
      </w:r>
      <w:proofErr w:type="spellEnd"/>
      <w:r w:rsidRPr="006B5E49">
        <w:rPr>
          <w:rStyle w:val="tlid-translation"/>
          <w:rFonts w:ascii="Book Antiqua" w:hAnsi="Book Antiqua" w:cs="Times New Roman"/>
          <w:sz w:val="24"/>
          <w:szCs w:val="24"/>
          <w:lang w:val="en"/>
        </w:rPr>
        <w:t xml:space="preserve">. </w:t>
      </w:r>
      <w:r w:rsidR="003E6890" w:rsidRPr="006B5E49">
        <w:rPr>
          <w:rStyle w:val="tlid-translation"/>
          <w:rFonts w:ascii="Book Antiqua" w:hAnsi="Book Antiqua" w:cs="Times New Roman"/>
          <w:sz w:val="24"/>
          <w:szCs w:val="24"/>
          <w:lang w:val="en"/>
        </w:rPr>
        <w:t xml:space="preserve">Due to the pathological characteristics of scleroderma, it can cause myocardial fibrosis, coronary microvascular damage, and paralysis, which can eventually lead to </w:t>
      </w:r>
      <w:r w:rsidR="00B83339" w:rsidRPr="006B5E49">
        <w:rPr>
          <w:rStyle w:val="tlid-translation"/>
          <w:rFonts w:ascii="Book Antiqua" w:hAnsi="Book Antiqua" w:cs="Times New Roman"/>
          <w:sz w:val="24"/>
          <w:szCs w:val="24"/>
          <w:lang w:val="en"/>
        </w:rPr>
        <w:t>aggravat</w:t>
      </w:r>
      <w:r w:rsidR="00B83339">
        <w:rPr>
          <w:rStyle w:val="tlid-translation"/>
          <w:rFonts w:ascii="Book Antiqua" w:hAnsi="Book Antiqua" w:cs="Times New Roman"/>
          <w:sz w:val="24"/>
          <w:szCs w:val="24"/>
          <w:lang w:val="en"/>
        </w:rPr>
        <w:t>ion of</w:t>
      </w:r>
      <w:r w:rsidR="00B83339" w:rsidRPr="006B5E49">
        <w:rPr>
          <w:rStyle w:val="tlid-translation"/>
          <w:rFonts w:ascii="Book Antiqua" w:hAnsi="Book Antiqua" w:cs="Times New Roman"/>
          <w:sz w:val="24"/>
          <w:szCs w:val="24"/>
          <w:lang w:val="en"/>
        </w:rPr>
        <w:t xml:space="preserve"> </w:t>
      </w:r>
      <w:r w:rsidR="003E6890" w:rsidRPr="006B5E49">
        <w:rPr>
          <w:rStyle w:val="tlid-translation"/>
          <w:rFonts w:ascii="Book Antiqua" w:hAnsi="Book Antiqua" w:cs="Times New Roman"/>
          <w:sz w:val="24"/>
          <w:szCs w:val="24"/>
          <w:lang w:val="en"/>
        </w:rPr>
        <w:t>heart failure.</w:t>
      </w:r>
      <w:r w:rsidRPr="006B5E49">
        <w:rPr>
          <w:rStyle w:val="tlid-translation"/>
          <w:rFonts w:ascii="Book Antiqua" w:hAnsi="Book Antiqua" w:cs="Times New Roman"/>
          <w:sz w:val="24"/>
          <w:szCs w:val="24"/>
          <w:lang w:val="en"/>
        </w:rPr>
        <w:t xml:space="preserve"> </w:t>
      </w:r>
    </w:p>
    <w:p w14:paraId="3983475B" w14:textId="77777777" w:rsidR="001E74D2" w:rsidRPr="006B5E49" w:rsidRDefault="001E74D2" w:rsidP="00FE51DE">
      <w:pPr>
        <w:autoSpaceDE w:val="0"/>
        <w:autoSpaceDN w:val="0"/>
        <w:adjustRightInd w:val="0"/>
        <w:snapToGrid w:val="0"/>
        <w:spacing w:line="360" w:lineRule="auto"/>
        <w:ind w:firstLineChars="100" w:firstLine="240"/>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t xml:space="preserve">The patient was not a candidate for cardiac ablation because ventricular tachycardia was not induced. Furthermore, </w:t>
      </w:r>
      <w:bookmarkStart w:id="21" w:name="_Hlk31293777"/>
      <w:r w:rsidRPr="006B5E49">
        <w:rPr>
          <w:rStyle w:val="tlid-translation"/>
          <w:rFonts w:ascii="Book Antiqua" w:hAnsi="Book Antiqua" w:cs="Times New Roman"/>
          <w:sz w:val="24"/>
          <w:szCs w:val="24"/>
          <w:lang w:val="en"/>
        </w:rPr>
        <w:t>the results of the ECG indicated that ventricular tachycardia originated from the right ventricular apex</w:t>
      </w:r>
      <w:bookmarkEnd w:id="21"/>
      <w:r w:rsidRPr="006B5E49">
        <w:rPr>
          <w:rStyle w:val="tlid-translation"/>
          <w:rFonts w:ascii="Book Antiqua" w:hAnsi="Book Antiqua" w:cs="Times New Roman"/>
          <w:sz w:val="24"/>
          <w:szCs w:val="24"/>
          <w:lang w:val="en"/>
        </w:rPr>
        <w:t xml:space="preserve">. Due to the poor hemodynamic tolerance </w:t>
      </w:r>
      <w:bookmarkStart w:id="22" w:name="_Hlk31294030"/>
      <w:r w:rsidRPr="006B5E49">
        <w:rPr>
          <w:rStyle w:val="tlid-translation"/>
          <w:rFonts w:ascii="Book Antiqua" w:hAnsi="Book Antiqua" w:cs="Times New Roman"/>
          <w:sz w:val="24"/>
          <w:szCs w:val="24"/>
          <w:lang w:val="en"/>
        </w:rPr>
        <w:t>and very high heart rate</w:t>
      </w:r>
      <w:bookmarkEnd w:id="22"/>
      <w:r w:rsidRPr="006B5E49">
        <w:rPr>
          <w:rStyle w:val="tlid-translation"/>
          <w:rFonts w:ascii="Book Antiqua" w:hAnsi="Book Antiqua" w:cs="Times New Roman"/>
          <w:sz w:val="24"/>
          <w:szCs w:val="24"/>
          <w:lang w:val="en"/>
        </w:rPr>
        <w:t xml:space="preserve"> usually reached during tachycardia, successful ablation is uncommon in cases of tachycardia. Thus, the patient was treated by cardiac resynchronization therapy after consultation with members of her family.</w:t>
      </w:r>
    </w:p>
    <w:p w14:paraId="7C554B6A" w14:textId="7F7FD288" w:rsidR="0033379E" w:rsidRPr="006B5E49" w:rsidRDefault="001E74D2" w:rsidP="00FE51DE">
      <w:pPr>
        <w:autoSpaceDE w:val="0"/>
        <w:autoSpaceDN w:val="0"/>
        <w:adjustRightInd w:val="0"/>
        <w:snapToGrid w:val="0"/>
        <w:spacing w:line="360" w:lineRule="auto"/>
        <w:ind w:firstLineChars="100" w:firstLine="240"/>
        <w:rPr>
          <w:rFonts w:ascii="Book Antiqua" w:eastAsiaTheme="minorHAnsi" w:hAnsi="Book Antiqua" w:cs="Times New Roman"/>
          <w:kern w:val="0"/>
          <w:sz w:val="24"/>
          <w:szCs w:val="24"/>
        </w:rPr>
      </w:pPr>
      <w:r w:rsidRPr="006B5E49">
        <w:rPr>
          <w:rStyle w:val="tlid-translation"/>
          <w:rFonts w:ascii="Book Antiqua" w:hAnsi="Book Antiqua" w:cs="Times New Roman"/>
          <w:sz w:val="24"/>
          <w:szCs w:val="24"/>
          <w:lang w:val="en"/>
        </w:rPr>
        <w:t>Although cardiac resynchronization therapy is not generally recommended for patients with a QRS duration &lt;</w:t>
      </w:r>
      <w:r w:rsidR="00192921"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130</w:t>
      </w:r>
      <w:r w:rsidR="00192921" w:rsidRPr="006B5E49">
        <w:rPr>
          <w:rStyle w:val="tlid-translation"/>
          <w:rFonts w:ascii="Book Antiqua" w:hAnsi="Book Antiqua" w:cs="Times New Roman"/>
          <w:sz w:val="24"/>
          <w:szCs w:val="24"/>
          <w:lang w:val="en"/>
        </w:rPr>
        <w:t xml:space="preserve"> </w:t>
      </w:r>
      <w:proofErr w:type="spellStart"/>
      <w:r w:rsidR="00A534CC">
        <w:rPr>
          <w:rStyle w:val="tlid-translation"/>
          <w:rFonts w:ascii="Book Antiqua" w:hAnsi="Book Antiqua" w:cs="Times New Roman"/>
          <w:sz w:val="24"/>
          <w:szCs w:val="24"/>
          <w:lang w:val="en"/>
        </w:rPr>
        <w:t>ms</w:t>
      </w:r>
      <w:proofErr w:type="spellEnd"/>
      <w:r w:rsidRPr="006B5E49">
        <w:rPr>
          <w:rStyle w:val="tlid-translation"/>
          <w:rFonts w:ascii="Book Antiqua" w:hAnsi="Book Antiqua" w:cs="Times New Roman"/>
          <w:sz w:val="24"/>
          <w:szCs w:val="24"/>
          <w:lang w:val="en"/>
        </w:rPr>
        <w:t>, a LBBB QRS morphology, and a</w:t>
      </w:r>
      <w:r w:rsidR="00B83339">
        <w:rPr>
          <w:rStyle w:val="tlid-translation"/>
          <w:rFonts w:ascii="Book Antiqua" w:hAnsi="Book Antiqua" w:cs="Times New Roman"/>
          <w:sz w:val="24"/>
          <w:szCs w:val="24"/>
          <w:lang w:val="en"/>
        </w:rPr>
        <w:t>n</w:t>
      </w:r>
      <w:r w:rsidRPr="006B5E49">
        <w:rPr>
          <w:rStyle w:val="tlid-translation"/>
          <w:rFonts w:ascii="Book Antiqua" w:hAnsi="Book Antiqua" w:cs="Times New Roman"/>
          <w:sz w:val="24"/>
          <w:szCs w:val="24"/>
          <w:lang w:val="en"/>
        </w:rPr>
        <w:t xml:space="preserve"> LVEF &gt;</w:t>
      </w:r>
      <w:r w:rsidR="00192921" w:rsidRPr="006B5E4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35%, our patient showed improvement of symptoms and quality of life </w:t>
      </w:r>
      <w:r w:rsidRPr="006B5E49">
        <w:rPr>
          <w:rStyle w:val="tlid-translation"/>
          <w:rFonts w:ascii="Book Antiqua" w:hAnsi="Book Antiqua" w:cs="Times New Roman"/>
          <w:sz w:val="24"/>
          <w:szCs w:val="24"/>
          <w:lang w:val="en"/>
        </w:rPr>
        <w:lastRenderedPageBreak/>
        <w:t xml:space="preserve">at </w:t>
      </w:r>
      <w:r w:rsidR="00B83339">
        <w:rPr>
          <w:rStyle w:val="tlid-translation"/>
          <w:rFonts w:ascii="Book Antiqua" w:hAnsi="Book Antiqua" w:cs="Times New Roman"/>
          <w:sz w:val="24"/>
          <w:szCs w:val="24"/>
          <w:lang w:val="en"/>
        </w:rPr>
        <w:t>the 3</w:t>
      </w:r>
      <w:r w:rsidRPr="006B5E49">
        <w:rPr>
          <w:rStyle w:val="tlid-translation"/>
          <w:rFonts w:ascii="Book Antiqua" w:hAnsi="Book Antiqua" w:cs="Times New Roman"/>
          <w:sz w:val="24"/>
          <w:szCs w:val="24"/>
          <w:lang w:val="en"/>
        </w:rPr>
        <w:t>-</w:t>
      </w:r>
      <w:r w:rsidR="00B83339" w:rsidRPr="006B5E49">
        <w:rPr>
          <w:rStyle w:val="tlid-translation"/>
          <w:rFonts w:ascii="Book Antiqua" w:hAnsi="Book Antiqua" w:cs="Times New Roman"/>
          <w:sz w:val="24"/>
          <w:szCs w:val="24"/>
          <w:lang w:val="en"/>
        </w:rPr>
        <w:t>mo</w:t>
      </w:r>
      <w:r w:rsidR="00B83339">
        <w:rPr>
          <w:rStyle w:val="tlid-translation"/>
          <w:rFonts w:ascii="Book Antiqua" w:hAnsi="Book Antiqua" w:cs="Times New Roman"/>
          <w:sz w:val="24"/>
          <w:szCs w:val="24"/>
          <w:lang w:val="en"/>
        </w:rPr>
        <w:t xml:space="preserve"> </w:t>
      </w:r>
      <w:r w:rsidRPr="006B5E49">
        <w:rPr>
          <w:rStyle w:val="tlid-translation"/>
          <w:rFonts w:ascii="Book Antiqua" w:hAnsi="Book Antiqua" w:cs="Times New Roman"/>
          <w:sz w:val="24"/>
          <w:szCs w:val="24"/>
          <w:lang w:val="en"/>
        </w:rPr>
        <w:t xml:space="preserve">follow-up, indicating that the therapy has a potential application in patients with systemic sclerosis complicated by ventricular tachycardia. Further studies are needed to evaluate </w:t>
      </w:r>
      <w:r w:rsidR="00B83339">
        <w:rPr>
          <w:rStyle w:val="tlid-translation"/>
          <w:rFonts w:ascii="Book Antiqua" w:hAnsi="Book Antiqua" w:cs="Times New Roman"/>
          <w:sz w:val="24"/>
          <w:szCs w:val="24"/>
          <w:lang w:val="en"/>
        </w:rPr>
        <w:t xml:space="preserve">the </w:t>
      </w:r>
      <w:r w:rsidRPr="006B5E49">
        <w:rPr>
          <w:rStyle w:val="tlid-translation"/>
          <w:rFonts w:ascii="Book Antiqua" w:hAnsi="Book Antiqua" w:cs="Times New Roman"/>
          <w:sz w:val="24"/>
          <w:szCs w:val="24"/>
          <w:lang w:val="en"/>
        </w:rPr>
        <w:t>long-term complications and treatment outcomes.</w:t>
      </w:r>
    </w:p>
    <w:p w14:paraId="24E11522" w14:textId="77777777" w:rsidR="004B703F" w:rsidRPr="006B5E49" w:rsidRDefault="004B703F" w:rsidP="00FE51DE">
      <w:pPr>
        <w:autoSpaceDE w:val="0"/>
        <w:autoSpaceDN w:val="0"/>
        <w:adjustRightInd w:val="0"/>
        <w:snapToGrid w:val="0"/>
        <w:spacing w:line="360" w:lineRule="auto"/>
        <w:rPr>
          <w:rFonts w:ascii="Book Antiqua" w:eastAsiaTheme="minorHAnsi" w:hAnsi="Book Antiqua" w:cs="Times New Roman"/>
          <w:kern w:val="0"/>
          <w:sz w:val="24"/>
          <w:szCs w:val="24"/>
        </w:rPr>
      </w:pPr>
    </w:p>
    <w:p w14:paraId="6F3B2E25" w14:textId="6B688C73" w:rsidR="002E6EC9" w:rsidRPr="006B5E49" w:rsidRDefault="002E6EC9" w:rsidP="00FE51DE">
      <w:pPr>
        <w:autoSpaceDE w:val="0"/>
        <w:autoSpaceDN w:val="0"/>
        <w:adjustRightInd w:val="0"/>
        <w:snapToGrid w:val="0"/>
        <w:spacing w:line="360" w:lineRule="auto"/>
        <w:rPr>
          <w:rFonts w:ascii="Book Antiqua" w:eastAsiaTheme="minorHAnsi" w:hAnsi="Book Antiqua" w:cs="Times New Roman"/>
          <w:b/>
          <w:bCs/>
          <w:kern w:val="0"/>
          <w:sz w:val="24"/>
          <w:szCs w:val="24"/>
          <w:u w:val="single"/>
        </w:rPr>
      </w:pPr>
      <w:r w:rsidRPr="006B5E49">
        <w:rPr>
          <w:rFonts w:ascii="Book Antiqua" w:eastAsiaTheme="minorHAnsi" w:hAnsi="Book Antiqua" w:cs="Times New Roman"/>
          <w:b/>
          <w:bCs/>
          <w:kern w:val="0"/>
          <w:sz w:val="24"/>
          <w:szCs w:val="24"/>
          <w:u w:val="single"/>
        </w:rPr>
        <w:t>CONCLUSION</w:t>
      </w:r>
    </w:p>
    <w:p w14:paraId="4C663F65" w14:textId="77777777" w:rsidR="0056526F" w:rsidRPr="006B5E49" w:rsidRDefault="001E74D2"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Fonts w:ascii="Book Antiqua" w:eastAsiaTheme="minorHAnsi" w:hAnsi="Book Antiqua" w:cs="Times New Roman"/>
          <w:kern w:val="0"/>
          <w:sz w:val="24"/>
          <w:szCs w:val="24"/>
        </w:rPr>
        <w:t xml:space="preserve">In conclusion, we report the first case of systemic sclerosis complicated by ventricular tachycardia successfully treated with a cardiac resynchronization therapy defibrillator. Further studies are needed to explore the application of this therapy. </w:t>
      </w:r>
      <w:r w:rsidR="002E6EC9" w:rsidRPr="006B5E49">
        <w:rPr>
          <w:rStyle w:val="tlid-translation"/>
          <w:rFonts w:ascii="Book Antiqua" w:hAnsi="Book Antiqua" w:cs="Times New Roman"/>
          <w:sz w:val="24"/>
          <w:szCs w:val="24"/>
          <w:lang w:val="en"/>
        </w:rPr>
        <w:t xml:space="preserve"> </w:t>
      </w:r>
      <w:bookmarkEnd w:id="12"/>
    </w:p>
    <w:p w14:paraId="099AEC92" w14:textId="77777777" w:rsidR="00F840FB"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19C96FA2" w14:textId="1CF8E44C" w:rsidR="00392810" w:rsidRPr="006B5E49" w:rsidRDefault="00392810"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t>REFERENCES</w:t>
      </w:r>
    </w:p>
    <w:p w14:paraId="229D554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1 </w:t>
      </w:r>
      <w:r w:rsidRPr="006B5E49">
        <w:rPr>
          <w:rFonts w:ascii="Book Antiqua" w:hAnsi="Book Antiqua"/>
          <w:b/>
          <w:sz w:val="24"/>
          <w:szCs w:val="24"/>
        </w:rPr>
        <w:t>Fernandes F</w:t>
      </w:r>
      <w:r w:rsidRPr="006B5E49">
        <w:rPr>
          <w:rFonts w:ascii="Book Antiqua" w:hAnsi="Book Antiqua"/>
          <w:sz w:val="24"/>
          <w:szCs w:val="24"/>
        </w:rPr>
        <w:t xml:space="preserve">, </w:t>
      </w:r>
      <w:proofErr w:type="spellStart"/>
      <w:r w:rsidRPr="006B5E49">
        <w:rPr>
          <w:rFonts w:ascii="Book Antiqua" w:hAnsi="Book Antiqua"/>
          <w:sz w:val="24"/>
          <w:szCs w:val="24"/>
        </w:rPr>
        <w:t>Ramires</w:t>
      </w:r>
      <w:proofErr w:type="spellEnd"/>
      <w:r w:rsidRPr="006B5E49">
        <w:rPr>
          <w:rFonts w:ascii="Book Antiqua" w:hAnsi="Book Antiqua"/>
          <w:sz w:val="24"/>
          <w:szCs w:val="24"/>
        </w:rPr>
        <w:t xml:space="preserve"> FJ, Arteaga E, </w:t>
      </w:r>
      <w:proofErr w:type="spellStart"/>
      <w:r w:rsidRPr="006B5E49">
        <w:rPr>
          <w:rFonts w:ascii="Book Antiqua" w:hAnsi="Book Antiqua"/>
          <w:sz w:val="24"/>
          <w:szCs w:val="24"/>
        </w:rPr>
        <w:t>Ianni</w:t>
      </w:r>
      <w:proofErr w:type="spellEnd"/>
      <w:r w:rsidRPr="006B5E49">
        <w:rPr>
          <w:rFonts w:ascii="Book Antiqua" w:hAnsi="Book Antiqua"/>
          <w:sz w:val="24"/>
          <w:szCs w:val="24"/>
        </w:rPr>
        <w:t xml:space="preserve"> BM, </w:t>
      </w:r>
      <w:proofErr w:type="spellStart"/>
      <w:r w:rsidRPr="006B5E49">
        <w:rPr>
          <w:rFonts w:ascii="Book Antiqua" w:hAnsi="Book Antiqua"/>
          <w:sz w:val="24"/>
          <w:szCs w:val="24"/>
        </w:rPr>
        <w:t>Bonfá</w:t>
      </w:r>
      <w:proofErr w:type="spellEnd"/>
      <w:r w:rsidRPr="006B5E49">
        <w:rPr>
          <w:rFonts w:ascii="Book Antiqua" w:hAnsi="Book Antiqua"/>
          <w:sz w:val="24"/>
          <w:szCs w:val="24"/>
        </w:rPr>
        <w:t xml:space="preserve"> ES, </w:t>
      </w:r>
      <w:proofErr w:type="spellStart"/>
      <w:r w:rsidRPr="006B5E49">
        <w:rPr>
          <w:rFonts w:ascii="Book Antiqua" w:hAnsi="Book Antiqua"/>
          <w:sz w:val="24"/>
          <w:szCs w:val="24"/>
        </w:rPr>
        <w:t>Mady</w:t>
      </w:r>
      <w:proofErr w:type="spellEnd"/>
      <w:r w:rsidRPr="006B5E49">
        <w:rPr>
          <w:rFonts w:ascii="Book Antiqua" w:hAnsi="Book Antiqua"/>
          <w:sz w:val="24"/>
          <w:szCs w:val="24"/>
        </w:rPr>
        <w:t xml:space="preserve"> C. Cardiac remodeling in patients with systemic sclerosis with no signs or symptoms of heart failure: an endomyocardial biopsy study. </w:t>
      </w:r>
      <w:r w:rsidRPr="006B5E49">
        <w:rPr>
          <w:rFonts w:ascii="Book Antiqua" w:hAnsi="Book Antiqua"/>
          <w:i/>
          <w:sz w:val="24"/>
          <w:szCs w:val="24"/>
        </w:rPr>
        <w:t>J Card Fail</w:t>
      </w:r>
      <w:r w:rsidRPr="006B5E49">
        <w:rPr>
          <w:rFonts w:ascii="Book Antiqua" w:hAnsi="Book Antiqua"/>
          <w:sz w:val="24"/>
          <w:szCs w:val="24"/>
        </w:rPr>
        <w:t xml:space="preserve"> 2003; </w:t>
      </w:r>
      <w:r w:rsidRPr="006B5E49">
        <w:rPr>
          <w:rFonts w:ascii="Book Antiqua" w:hAnsi="Book Antiqua"/>
          <w:b/>
          <w:sz w:val="24"/>
          <w:szCs w:val="24"/>
        </w:rPr>
        <w:t>9</w:t>
      </w:r>
      <w:r w:rsidRPr="006B5E49">
        <w:rPr>
          <w:rFonts w:ascii="Book Antiqua" w:hAnsi="Book Antiqua"/>
          <w:sz w:val="24"/>
          <w:szCs w:val="24"/>
        </w:rPr>
        <w:t>: 311-317 [PMID: 13680552 DOI: 10.1054/jcaf.2003.51]</w:t>
      </w:r>
    </w:p>
    <w:p w14:paraId="08DDF2E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2 </w:t>
      </w:r>
      <w:r w:rsidRPr="006B5E49">
        <w:rPr>
          <w:rFonts w:ascii="Book Antiqua" w:hAnsi="Book Antiqua"/>
          <w:b/>
          <w:sz w:val="24"/>
          <w:szCs w:val="24"/>
        </w:rPr>
        <w:t>Kostis JB</w:t>
      </w:r>
      <w:r w:rsidRPr="006B5E49">
        <w:rPr>
          <w:rFonts w:ascii="Book Antiqua" w:hAnsi="Book Antiqua"/>
          <w:sz w:val="24"/>
          <w:szCs w:val="24"/>
        </w:rPr>
        <w:t xml:space="preserve">, Seibold JR, </w:t>
      </w:r>
      <w:proofErr w:type="spellStart"/>
      <w:r w:rsidRPr="006B5E49">
        <w:rPr>
          <w:rFonts w:ascii="Book Antiqua" w:hAnsi="Book Antiqua"/>
          <w:sz w:val="24"/>
          <w:szCs w:val="24"/>
        </w:rPr>
        <w:t>Turkevich</w:t>
      </w:r>
      <w:proofErr w:type="spellEnd"/>
      <w:r w:rsidRPr="006B5E49">
        <w:rPr>
          <w:rFonts w:ascii="Book Antiqua" w:hAnsi="Book Antiqua"/>
          <w:sz w:val="24"/>
          <w:szCs w:val="24"/>
        </w:rPr>
        <w:t xml:space="preserve"> D, </w:t>
      </w:r>
      <w:proofErr w:type="spellStart"/>
      <w:r w:rsidRPr="006B5E49">
        <w:rPr>
          <w:rFonts w:ascii="Book Antiqua" w:hAnsi="Book Antiqua"/>
          <w:sz w:val="24"/>
          <w:szCs w:val="24"/>
        </w:rPr>
        <w:t>Masi</w:t>
      </w:r>
      <w:proofErr w:type="spellEnd"/>
      <w:r w:rsidRPr="006B5E49">
        <w:rPr>
          <w:rFonts w:ascii="Book Antiqua" w:hAnsi="Book Antiqua"/>
          <w:sz w:val="24"/>
          <w:szCs w:val="24"/>
        </w:rPr>
        <w:t xml:space="preserve"> AT, Grau RG, </w:t>
      </w:r>
      <w:proofErr w:type="spellStart"/>
      <w:r w:rsidRPr="006B5E49">
        <w:rPr>
          <w:rFonts w:ascii="Book Antiqua" w:hAnsi="Book Antiqua"/>
          <w:sz w:val="24"/>
          <w:szCs w:val="24"/>
        </w:rPr>
        <w:t>Medsger</w:t>
      </w:r>
      <w:proofErr w:type="spellEnd"/>
      <w:r w:rsidRPr="006B5E49">
        <w:rPr>
          <w:rFonts w:ascii="Book Antiqua" w:hAnsi="Book Antiqua"/>
          <w:sz w:val="24"/>
          <w:szCs w:val="24"/>
        </w:rPr>
        <w:t xml:space="preserve"> TA Jr, Steen VD, Clements PJ, </w:t>
      </w:r>
      <w:proofErr w:type="spellStart"/>
      <w:r w:rsidRPr="006B5E49">
        <w:rPr>
          <w:rFonts w:ascii="Book Antiqua" w:hAnsi="Book Antiqua"/>
          <w:sz w:val="24"/>
          <w:szCs w:val="24"/>
        </w:rPr>
        <w:t>Szydlo</w:t>
      </w:r>
      <w:proofErr w:type="spellEnd"/>
      <w:r w:rsidRPr="006B5E49">
        <w:rPr>
          <w:rFonts w:ascii="Book Antiqua" w:hAnsi="Book Antiqua"/>
          <w:sz w:val="24"/>
          <w:szCs w:val="24"/>
        </w:rPr>
        <w:t xml:space="preserve"> L, D'Angelo WA. Prognostic importance of cardiac arrhythmias in systemic sclerosis. </w:t>
      </w:r>
      <w:r w:rsidRPr="006B5E49">
        <w:rPr>
          <w:rFonts w:ascii="Book Antiqua" w:hAnsi="Book Antiqua"/>
          <w:i/>
          <w:sz w:val="24"/>
          <w:szCs w:val="24"/>
        </w:rPr>
        <w:t>Am J Med</w:t>
      </w:r>
      <w:r w:rsidRPr="006B5E49">
        <w:rPr>
          <w:rFonts w:ascii="Book Antiqua" w:hAnsi="Book Antiqua"/>
          <w:sz w:val="24"/>
          <w:szCs w:val="24"/>
        </w:rPr>
        <w:t xml:space="preserve"> 1988; </w:t>
      </w:r>
      <w:r w:rsidRPr="006B5E49">
        <w:rPr>
          <w:rFonts w:ascii="Book Antiqua" w:hAnsi="Book Antiqua"/>
          <w:b/>
          <w:sz w:val="24"/>
          <w:szCs w:val="24"/>
        </w:rPr>
        <w:t>84</w:t>
      </w:r>
      <w:r w:rsidRPr="006B5E49">
        <w:rPr>
          <w:rFonts w:ascii="Book Antiqua" w:hAnsi="Book Antiqua"/>
          <w:sz w:val="24"/>
          <w:szCs w:val="24"/>
        </w:rPr>
        <w:t>: 1007-1015 [PMID: 3376974 DOI: 10.1016/0002-9343(88)90305-1]</w:t>
      </w:r>
    </w:p>
    <w:p w14:paraId="45BCDE96"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3 </w:t>
      </w:r>
      <w:r w:rsidRPr="006B5E49">
        <w:rPr>
          <w:rFonts w:ascii="Book Antiqua" w:hAnsi="Book Antiqua"/>
          <w:b/>
          <w:sz w:val="24"/>
          <w:szCs w:val="24"/>
        </w:rPr>
        <w:t>Gallagher JJ</w:t>
      </w:r>
      <w:r w:rsidRPr="006B5E49">
        <w:rPr>
          <w:rFonts w:ascii="Book Antiqua" w:hAnsi="Book Antiqua"/>
          <w:sz w:val="24"/>
          <w:szCs w:val="24"/>
        </w:rPr>
        <w:t xml:space="preserve">, Anderson RW, </w:t>
      </w:r>
      <w:proofErr w:type="spellStart"/>
      <w:r w:rsidRPr="006B5E49">
        <w:rPr>
          <w:rFonts w:ascii="Book Antiqua" w:hAnsi="Book Antiqua"/>
          <w:sz w:val="24"/>
          <w:szCs w:val="24"/>
        </w:rPr>
        <w:t>Kasell</w:t>
      </w:r>
      <w:proofErr w:type="spellEnd"/>
      <w:r w:rsidRPr="006B5E49">
        <w:rPr>
          <w:rFonts w:ascii="Book Antiqua" w:hAnsi="Book Antiqua"/>
          <w:sz w:val="24"/>
          <w:szCs w:val="24"/>
        </w:rPr>
        <w:t xml:space="preserve"> J, Rice JR, Pritchett EL, Gault HJ, Harrison L, Wallace AG. Cryoablation of drug-resistant ventricular tachycardia in a patient with a variant of scleroderma. </w:t>
      </w:r>
      <w:r w:rsidRPr="006B5E49">
        <w:rPr>
          <w:rFonts w:ascii="Book Antiqua" w:hAnsi="Book Antiqua"/>
          <w:i/>
          <w:sz w:val="24"/>
          <w:szCs w:val="24"/>
        </w:rPr>
        <w:t>Circulation</w:t>
      </w:r>
      <w:r w:rsidRPr="006B5E49">
        <w:rPr>
          <w:rFonts w:ascii="Book Antiqua" w:hAnsi="Book Antiqua"/>
          <w:sz w:val="24"/>
          <w:szCs w:val="24"/>
        </w:rPr>
        <w:t xml:space="preserve"> 1978; </w:t>
      </w:r>
      <w:r w:rsidRPr="006B5E49">
        <w:rPr>
          <w:rFonts w:ascii="Book Antiqua" w:hAnsi="Book Antiqua"/>
          <w:b/>
          <w:sz w:val="24"/>
          <w:szCs w:val="24"/>
        </w:rPr>
        <w:t>57</w:t>
      </w:r>
      <w:r w:rsidRPr="006B5E49">
        <w:rPr>
          <w:rFonts w:ascii="Book Antiqua" w:hAnsi="Book Antiqua"/>
          <w:sz w:val="24"/>
          <w:szCs w:val="24"/>
        </w:rPr>
        <w:t>: 190-197 [PMID: 618389 DOI: 10.1161/01.cir.57.1.190]</w:t>
      </w:r>
    </w:p>
    <w:p w14:paraId="79B409B0"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4 </w:t>
      </w:r>
      <w:r w:rsidRPr="006B5E49">
        <w:rPr>
          <w:rFonts w:ascii="Book Antiqua" w:hAnsi="Book Antiqua"/>
          <w:b/>
          <w:sz w:val="24"/>
          <w:szCs w:val="24"/>
        </w:rPr>
        <w:t>Martinez-Taboada V</w:t>
      </w:r>
      <w:r w:rsidRPr="006B5E49">
        <w:rPr>
          <w:rFonts w:ascii="Book Antiqua" w:hAnsi="Book Antiqua"/>
          <w:sz w:val="24"/>
          <w:szCs w:val="24"/>
        </w:rPr>
        <w:t xml:space="preserve">, Olalla J, Blanco R, </w:t>
      </w:r>
      <w:proofErr w:type="spellStart"/>
      <w:r w:rsidRPr="006B5E49">
        <w:rPr>
          <w:rFonts w:ascii="Book Antiqua" w:hAnsi="Book Antiqua"/>
          <w:sz w:val="24"/>
          <w:szCs w:val="24"/>
        </w:rPr>
        <w:t>Armona</w:t>
      </w:r>
      <w:proofErr w:type="spellEnd"/>
      <w:r w:rsidRPr="006B5E49">
        <w:rPr>
          <w:rFonts w:ascii="Book Antiqua" w:hAnsi="Book Antiqua"/>
          <w:sz w:val="24"/>
          <w:szCs w:val="24"/>
        </w:rPr>
        <w:t xml:space="preserve"> J, </w:t>
      </w:r>
      <w:proofErr w:type="spellStart"/>
      <w:r w:rsidRPr="006B5E49">
        <w:rPr>
          <w:rFonts w:ascii="Book Antiqua" w:hAnsi="Book Antiqua"/>
          <w:sz w:val="24"/>
          <w:szCs w:val="24"/>
        </w:rPr>
        <w:t>Sueiro</w:t>
      </w:r>
      <w:proofErr w:type="spellEnd"/>
      <w:r w:rsidRPr="006B5E49">
        <w:rPr>
          <w:rFonts w:ascii="Book Antiqua" w:hAnsi="Book Antiqua"/>
          <w:sz w:val="24"/>
          <w:szCs w:val="24"/>
        </w:rPr>
        <w:t xml:space="preserve"> JF, Rodriguez-Valverde V. Malignant ventricular arrhythmia in systemic sclerosis controlled with an implantable cardioverter defibrillator. </w:t>
      </w:r>
      <w:r w:rsidRPr="006B5E49">
        <w:rPr>
          <w:rFonts w:ascii="Book Antiqua" w:hAnsi="Book Antiqua"/>
          <w:i/>
          <w:sz w:val="24"/>
          <w:szCs w:val="24"/>
        </w:rPr>
        <w:t xml:space="preserve">J </w:t>
      </w:r>
      <w:proofErr w:type="spellStart"/>
      <w:r w:rsidRPr="006B5E49">
        <w:rPr>
          <w:rFonts w:ascii="Book Antiqua" w:hAnsi="Book Antiqua"/>
          <w:i/>
          <w:sz w:val="24"/>
          <w:szCs w:val="24"/>
        </w:rPr>
        <w:t>Rheumatol</w:t>
      </w:r>
      <w:proofErr w:type="spellEnd"/>
      <w:r w:rsidRPr="006B5E49">
        <w:rPr>
          <w:rFonts w:ascii="Book Antiqua" w:hAnsi="Book Antiqua"/>
          <w:sz w:val="24"/>
          <w:szCs w:val="24"/>
        </w:rPr>
        <w:t xml:space="preserve"> 1994; </w:t>
      </w:r>
      <w:r w:rsidRPr="006B5E49">
        <w:rPr>
          <w:rFonts w:ascii="Book Antiqua" w:hAnsi="Book Antiqua"/>
          <w:b/>
          <w:sz w:val="24"/>
          <w:szCs w:val="24"/>
        </w:rPr>
        <w:t>21</w:t>
      </w:r>
      <w:r w:rsidRPr="006B5E49">
        <w:rPr>
          <w:rFonts w:ascii="Book Antiqua" w:hAnsi="Book Antiqua"/>
          <w:sz w:val="24"/>
          <w:szCs w:val="24"/>
        </w:rPr>
        <w:t>: 2166-2167 [PMID: 7869331]</w:t>
      </w:r>
    </w:p>
    <w:p w14:paraId="0AE4A60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5 </w:t>
      </w:r>
      <w:r w:rsidRPr="006B5E49">
        <w:rPr>
          <w:rFonts w:ascii="Book Antiqua" w:hAnsi="Book Antiqua"/>
          <w:b/>
          <w:sz w:val="24"/>
          <w:szCs w:val="24"/>
        </w:rPr>
        <w:t>Rankin AC</w:t>
      </w:r>
      <w:r w:rsidRPr="006B5E49">
        <w:rPr>
          <w:rFonts w:ascii="Book Antiqua" w:hAnsi="Book Antiqua"/>
          <w:sz w:val="24"/>
          <w:szCs w:val="24"/>
        </w:rPr>
        <w:t xml:space="preserve">, </w:t>
      </w:r>
      <w:proofErr w:type="spellStart"/>
      <w:r w:rsidRPr="006B5E49">
        <w:rPr>
          <w:rFonts w:ascii="Book Antiqua" w:hAnsi="Book Antiqua"/>
          <w:sz w:val="24"/>
          <w:szCs w:val="24"/>
        </w:rPr>
        <w:t>Osswald</w:t>
      </w:r>
      <w:proofErr w:type="spellEnd"/>
      <w:r w:rsidRPr="006B5E49">
        <w:rPr>
          <w:rFonts w:ascii="Book Antiqua" w:hAnsi="Book Antiqua"/>
          <w:sz w:val="24"/>
          <w:szCs w:val="24"/>
        </w:rPr>
        <w:t xml:space="preserve"> S, McGovern BA, Ruskin JN, </w:t>
      </w:r>
      <w:proofErr w:type="spellStart"/>
      <w:r w:rsidRPr="006B5E49">
        <w:rPr>
          <w:rFonts w:ascii="Book Antiqua" w:hAnsi="Book Antiqua"/>
          <w:sz w:val="24"/>
          <w:szCs w:val="24"/>
        </w:rPr>
        <w:t>Garan</w:t>
      </w:r>
      <w:proofErr w:type="spellEnd"/>
      <w:r w:rsidRPr="006B5E49">
        <w:rPr>
          <w:rFonts w:ascii="Book Antiqua" w:hAnsi="Book Antiqua"/>
          <w:sz w:val="24"/>
          <w:szCs w:val="24"/>
        </w:rPr>
        <w:t xml:space="preserve"> H. Mechanism of sustained monomorphic ventricular tachycardia in systemic sclerosis. </w:t>
      </w:r>
      <w:r w:rsidRPr="006B5E49">
        <w:rPr>
          <w:rFonts w:ascii="Book Antiqua" w:hAnsi="Book Antiqua"/>
          <w:i/>
          <w:sz w:val="24"/>
          <w:szCs w:val="24"/>
        </w:rPr>
        <w:t xml:space="preserve">Am J </w:t>
      </w:r>
      <w:proofErr w:type="spellStart"/>
      <w:r w:rsidRPr="006B5E49">
        <w:rPr>
          <w:rFonts w:ascii="Book Antiqua" w:hAnsi="Book Antiqua"/>
          <w:i/>
          <w:sz w:val="24"/>
          <w:szCs w:val="24"/>
        </w:rPr>
        <w:t>Cardiol</w:t>
      </w:r>
      <w:proofErr w:type="spellEnd"/>
      <w:r w:rsidRPr="006B5E49">
        <w:rPr>
          <w:rFonts w:ascii="Book Antiqua" w:hAnsi="Book Antiqua"/>
          <w:sz w:val="24"/>
          <w:szCs w:val="24"/>
        </w:rPr>
        <w:t xml:space="preserve"> 1999; </w:t>
      </w:r>
      <w:r w:rsidRPr="006B5E49">
        <w:rPr>
          <w:rFonts w:ascii="Book Antiqua" w:hAnsi="Book Antiqua"/>
          <w:b/>
          <w:sz w:val="24"/>
          <w:szCs w:val="24"/>
        </w:rPr>
        <w:t>83</w:t>
      </w:r>
      <w:r w:rsidRPr="006B5E49">
        <w:rPr>
          <w:rFonts w:ascii="Book Antiqua" w:hAnsi="Book Antiqua"/>
          <w:sz w:val="24"/>
          <w:szCs w:val="24"/>
        </w:rPr>
        <w:t>: 633-636, A11 [PMID: 10073883 DOI: 10.1016/s0002-9149(98)00935-7]</w:t>
      </w:r>
    </w:p>
    <w:p w14:paraId="00C2A647"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lastRenderedPageBreak/>
        <w:t xml:space="preserve">6 </w:t>
      </w:r>
      <w:r w:rsidRPr="006B5E49">
        <w:rPr>
          <w:rFonts w:ascii="Book Antiqua" w:hAnsi="Book Antiqua"/>
          <w:b/>
          <w:sz w:val="24"/>
          <w:szCs w:val="24"/>
        </w:rPr>
        <w:t>Camino A</w:t>
      </w:r>
      <w:r w:rsidRPr="006B5E49">
        <w:rPr>
          <w:rFonts w:ascii="Book Antiqua" w:hAnsi="Book Antiqua"/>
          <w:sz w:val="24"/>
          <w:szCs w:val="24"/>
        </w:rPr>
        <w:t xml:space="preserve">, Madrid AH, </w:t>
      </w:r>
      <w:proofErr w:type="spellStart"/>
      <w:r w:rsidRPr="006B5E49">
        <w:rPr>
          <w:rFonts w:ascii="Book Antiqua" w:hAnsi="Book Antiqua"/>
          <w:sz w:val="24"/>
          <w:szCs w:val="24"/>
        </w:rPr>
        <w:t>Rebollo</w:t>
      </w:r>
      <w:proofErr w:type="spellEnd"/>
      <w:r w:rsidRPr="006B5E49">
        <w:rPr>
          <w:rFonts w:ascii="Book Antiqua" w:hAnsi="Book Antiqua"/>
          <w:sz w:val="24"/>
          <w:szCs w:val="24"/>
        </w:rPr>
        <w:t xml:space="preserve"> JM, Peña G, </w:t>
      </w:r>
      <w:proofErr w:type="spellStart"/>
      <w:r w:rsidRPr="006B5E49">
        <w:rPr>
          <w:rFonts w:ascii="Book Antiqua" w:hAnsi="Book Antiqua"/>
          <w:sz w:val="24"/>
          <w:szCs w:val="24"/>
        </w:rPr>
        <w:t>Socas</w:t>
      </w:r>
      <w:proofErr w:type="spellEnd"/>
      <w:r w:rsidRPr="006B5E49">
        <w:rPr>
          <w:rFonts w:ascii="Book Antiqua" w:hAnsi="Book Antiqua"/>
          <w:sz w:val="24"/>
          <w:szCs w:val="24"/>
        </w:rPr>
        <w:t xml:space="preserve"> AG, Moro C. [Radiofrequency ablation of recurrent monomorphic ventricular tachycardia in a patient with severe systemic scleroderma]. </w:t>
      </w:r>
      <w:r w:rsidRPr="006B5E49">
        <w:rPr>
          <w:rFonts w:ascii="Book Antiqua" w:hAnsi="Book Antiqua"/>
          <w:i/>
          <w:sz w:val="24"/>
          <w:szCs w:val="24"/>
        </w:rPr>
        <w:t xml:space="preserve">Rev </w:t>
      </w:r>
      <w:proofErr w:type="spellStart"/>
      <w:r w:rsidRPr="006B5E49">
        <w:rPr>
          <w:rFonts w:ascii="Book Antiqua" w:hAnsi="Book Antiqua"/>
          <w:i/>
          <w:sz w:val="24"/>
          <w:szCs w:val="24"/>
        </w:rPr>
        <w:t>Esp</w:t>
      </w:r>
      <w:proofErr w:type="spellEnd"/>
      <w:r w:rsidRPr="006B5E49">
        <w:rPr>
          <w:rFonts w:ascii="Book Antiqua" w:hAnsi="Book Antiqua"/>
          <w:i/>
          <w:sz w:val="24"/>
          <w:szCs w:val="24"/>
        </w:rPr>
        <w:t xml:space="preserve"> </w:t>
      </w:r>
      <w:proofErr w:type="spellStart"/>
      <w:r w:rsidRPr="006B5E49">
        <w:rPr>
          <w:rFonts w:ascii="Book Antiqua" w:hAnsi="Book Antiqua"/>
          <w:i/>
          <w:sz w:val="24"/>
          <w:szCs w:val="24"/>
        </w:rPr>
        <w:t>Cardiol</w:t>
      </w:r>
      <w:proofErr w:type="spellEnd"/>
      <w:r w:rsidRPr="006B5E49">
        <w:rPr>
          <w:rFonts w:ascii="Book Antiqua" w:hAnsi="Book Antiqua"/>
          <w:sz w:val="24"/>
          <w:szCs w:val="24"/>
        </w:rPr>
        <w:t xml:space="preserve"> 2001; </w:t>
      </w:r>
      <w:r w:rsidRPr="006B5E49">
        <w:rPr>
          <w:rFonts w:ascii="Book Antiqua" w:hAnsi="Book Antiqua"/>
          <w:b/>
          <w:sz w:val="24"/>
          <w:szCs w:val="24"/>
        </w:rPr>
        <w:t>54</w:t>
      </w:r>
      <w:r w:rsidRPr="006B5E49">
        <w:rPr>
          <w:rFonts w:ascii="Book Antiqua" w:hAnsi="Book Antiqua"/>
          <w:sz w:val="24"/>
          <w:szCs w:val="24"/>
        </w:rPr>
        <w:t>: 405-408 [PMID: 11262381 DOI: 10.1016/s0300-8932(01)76322-1]</w:t>
      </w:r>
    </w:p>
    <w:p w14:paraId="4671A0B3"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7 </w:t>
      </w:r>
      <w:r w:rsidRPr="006B5E49">
        <w:rPr>
          <w:rFonts w:ascii="Book Antiqua" w:hAnsi="Book Antiqua"/>
          <w:b/>
          <w:sz w:val="24"/>
          <w:szCs w:val="24"/>
        </w:rPr>
        <w:t>Lacroix D</w:t>
      </w:r>
      <w:r w:rsidRPr="006B5E49">
        <w:rPr>
          <w:rFonts w:ascii="Book Antiqua" w:hAnsi="Book Antiqua"/>
          <w:sz w:val="24"/>
          <w:szCs w:val="24"/>
        </w:rPr>
        <w:t xml:space="preserve">, </w:t>
      </w:r>
      <w:proofErr w:type="spellStart"/>
      <w:r w:rsidRPr="006B5E49">
        <w:rPr>
          <w:rFonts w:ascii="Book Antiqua" w:hAnsi="Book Antiqua"/>
          <w:sz w:val="24"/>
          <w:szCs w:val="24"/>
        </w:rPr>
        <w:t>Brigadeau</w:t>
      </w:r>
      <w:proofErr w:type="spellEnd"/>
      <w:r w:rsidRPr="006B5E49">
        <w:rPr>
          <w:rFonts w:ascii="Book Antiqua" w:hAnsi="Book Antiqua"/>
          <w:sz w:val="24"/>
          <w:szCs w:val="24"/>
        </w:rPr>
        <w:t xml:space="preserve"> F, </w:t>
      </w:r>
      <w:proofErr w:type="spellStart"/>
      <w:r w:rsidRPr="006B5E49">
        <w:rPr>
          <w:rFonts w:ascii="Book Antiqua" w:hAnsi="Book Antiqua"/>
          <w:sz w:val="24"/>
          <w:szCs w:val="24"/>
        </w:rPr>
        <w:t>Marquié</w:t>
      </w:r>
      <w:proofErr w:type="spellEnd"/>
      <w:r w:rsidRPr="006B5E49">
        <w:rPr>
          <w:rFonts w:ascii="Book Antiqua" w:hAnsi="Book Antiqua"/>
          <w:sz w:val="24"/>
          <w:szCs w:val="24"/>
        </w:rPr>
        <w:t xml:space="preserve"> C, Klug D. Electroanatomic mapping and ablation of ventricular tachycardia associated with systemic sclerosis. </w:t>
      </w:r>
      <w:proofErr w:type="spellStart"/>
      <w:r w:rsidRPr="006B5E49">
        <w:rPr>
          <w:rFonts w:ascii="Book Antiqua" w:hAnsi="Book Antiqua"/>
          <w:i/>
          <w:sz w:val="24"/>
          <w:szCs w:val="24"/>
        </w:rPr>
        <w:t>Europace</w:t>
      </w:r>
      <w:proofErr w:type="spellEnd"/>
      <w:r w:rsidRPr="006B5E49">
        <w:rPr>
          <w:rFonts w:ascii="Book Antiqua" w:hAnsi="Book Antiqua"/>
          <w:sz w:val="24"/>
          <w:szCs w:val="24"/>
        </w:rPr>
        <w:t xml:space="preserve"> 2004; </w:t>
      </w:r>
      <w:r w:rsidRPr="006B5E49">
        <w:rPr>
          <w:rFonts w:ascii="Book Antiqua" w:hAnsi="Book Antiqua"/>
          <w:b/>
          <w:sz w:val="24"/>
          <w:szCs w:val="24"/>
        </w:rPr>
        <w:t>6</w:t>
      </w:r>
      <w:r w:rsidRPr="006B5E49">
        <w:rPr>
          <w:rFonts w:ascii="Book Antiqua" w:hAnsi="Book Antiqua"/>
          <w:sz w:val="24"/>
          <w:szCs w:val="24"/>
        </w:rPr>
        <w:t>: 336-342 [PMID: 15172658 DOI: 15172658]</w:t>
      </w:r>
    </w:p>
    <w:p w14:paraId="102EC1A2"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8 </w:t>
      </w:r>
      <w:r w:rsidRPr="006B5E49">
        <w:rPr>
          <w:rFonts w:ascii="Book Antiqua" w:hAnsi="Book Antiqua"/>
          <w:b/>
          <w:sz w:val="24"/>
          <w:szCs w:val="24"/>
        </w:rPr>
        <w:t>Chung HH</w:t>
      </w:r>
      <w:r w:rsidRPr="006B5E49">
        <w:rPr>
          <w:rFonts w:ascii="Book Antiqua" w:hAnsi="Book Antiqua"/>
          <w:sz w:val="24"/>
          <w:szCs w:val="24"/>
        </w:rPr>
        <w:t xml:space="preserve">, Kim JB, Hong SH, Lee HJ, </w:t>
      </w:r>
      <w:proofErr w:type="spellStart"/>
      <w:r w:rsidRPr="006B5E49">
        <w:rPr>
          <w:rFonts w:ascii="Book Antiqua" w:hAnsi="Book Antiqua"/>
          <w:sz w:val="24"/>
          <w:szCs w:val="24"/>
        </w:rPr>
        <w:t>Joung</w:t>
      </w:r>
      <w:proofErr w:type="spellEnd"/>
      <w:r w:rsidRPr="006B5E49">
        <w:rPr>
          <w:rFonts w:ascii="Book Antiqua" w:hAnsi="Book Antiqua"/>
          <w:sz w:val="24"/>
          <w:szCs w:val="24"/>
        </w:rPr>
        <w:t xml:space="preserve"> B, Lee MH. Radiofrequency catheter ablation of hemodynamically unstable ventricular tachycardia associated with systemic sclerosis. </w:t>
      </w:r>
      <w:r w:rsidRPr="006B5E49">
        <w:rPr>
          <w:rFonts w:ascii="Book Antiqua" w:hAnsi="Book Antiqua"/>
          <w:i/>
          <w:sz w:val="24"/>
          <w:szCs w:val="24"/>
        </w:rPr>
        <w:t>J Korean Med Sci</w:t>
      </w:r>
      <w:r w:rsidRPr="006B5E49">
        <w:rPr>
          <w:rFonts w:ascii="Book Antiqua" w:hAnsi="Book Antiqua"/>
          <w:sz w:val="24"/>
          <w:szCs w:val="24"/>
        </w:rPr>
        <w:t xml:space="preserve"> 2012; </w:t>
      </w:r>
      <w:r w:rsidRPr="006B5E49">
        <w:rPr>
          <w:rFonts w:ascii="Book Antiqua" w:hAnsi="Book Antiqua"/>
          <w:b/>
          <w:sz w:val="24"/>
          <w:szCs w:val="24"/>
        </w:rPr>
        <w:t>27</w:t>
      </w:r>
      <w:r w:rsidRPr="006B5E49">
        <w:rPr>
          <w:rFonts w:ascii="Book Antiqua" w:hAnsi="Book Antiqua"/>
          <w:sz w:val="24"/>
          <w:szCs w:val="24"/>
        </w:rPr>
        <w:t>: 215-217 [PMID: 22323872 DOI: 10.3346/jkms.2012.27.2.215]</w:t>
      </w:r>
    </w:p>
    <w:p w14:paraId="6CC7112E"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9 </w:t>
      </w:r>
      <w:r w:rsidRPr="006B5E49">
        <w:rPr>
          <w:rFonts w:ascii="Book Antiqua" w:hAnsi="Book Antiqua"/>
          <w:b/>
          <w:sz w:val="24"/>
          <w:szCs w:val="24"/>
        </w:rPr>
        <w:t>Bernardo P</w:t>
      </w:r>
      <w:r w:rsidRPr="006B5E49">
        <w:rPr>
          <w:rFonts w:ascii="Book Antiqua" w:hAnsi="Book Antiqua"/>
          <w:sz w:val="24"/>
          <w:szCs w:val="24"/>
        </w:rPr>
        <w:t xml:space="preserve">, </w:t>
      </w:r>
      <w:proofErr w:type="spellStart"/>
      <w:r w:rsidRPr="006B5E49">
        <w:rPr>
          <w:rFonts w:ascii="Book Antiqua" w:hAnsi="Book Antiqua"/>
          <w:sz w:val="24"/>
          <w:szCs w:val="24"/>
        </w:rPr>
        <w:t>Conforti</w:t>
      </w:r>
      <w:proofErr w:type="spellEnd"/>
      <w:r w:rsidRPr="006B5E49">
        <w:rPr>
          <w:rFonts w:ascii="Book Antiqua" w:hAnsi="Book Antiqua"/>
          <w:sz w:val="24"/>
          <w:szCs w:val="24"/>
        </w:rPr>
        <w:t xml:space="preserve"> ML, </w:t>
      </w:r>
      <w:proofErr w:type="spellStart"/>
      <w:r w:rsidRPr="006B5E49">
        <w:rPr>
          <w:rFonts w:ascii="Book Antiqua" w:hAnsi="Book Antiqua"/>
          <w:sz w:val="24"/>
          <w:szCs w:val="24"/>
        </w:rPr>
        <w:t>Bellando</w:t>
      </w:r>
      <w:proofErr w:type="spellEnd"/>
      <w:r w:rsidRPr="006B5E49">
        <w:rPr>
          <w:rFonts w:ascii="Book Antiqua" w:hAnsi="Book Antiqua"/>
          <w:sz w:val="24"/>
          <w:szCs w:val="24"/>
        </w:rPr>
        <w:t xml:space="preserve">-Randone S, </w:t>
      </w:r>
      <w:proofErr w:type="spellStart"/>
      <w:r w:rsidRPr="006B5E49">
        <w:rPr>
          <w:rFonts w:ascii="Book Antiqua" w:hAnsi="Book Antiqua"/>
          <w:sz w:val="24"/>
          <w:szCs w:val="24"/>
        </w:rPr>
        <w:t>Pieragnoli</w:t>
      </w:r>
      <w:proofErr w:type="spellEnd"/>
      <w:r w:rsidRPr="006B5E49">
        <w:rPr>
          <w:rFonts w:ascii="Book Antiqua" w:hAnsi="Book Antiqua"/>
          <w:sz w:val="24"/>
          <w:szCs w:val="24"/>
        </w:rPr>
        <w:t xml:space="preserve"> P, </w:t>
      </w:r>
      <w:proofErr w:type="spellStart"/>
      <w:r w:rsidRPr="006B5E49">
        <w:rPr>
          <w:rFonts w:ascii="Book Antiqua" w:hAnsi="Book Antiqua"/>
          <w:sz w:val="24"/>
          <w:szCs w:val="24"/>
        </w:rPr>
        <w:t>Blagojevic</w:t>
      </w:r>
      <w:proofErr w:type="spellEnd"/>
      <w:r w:rsidRPr="006B5E49">
        <w:rPr>
          <w:rFonts w:ascii="Book Antiqua" w:hAnsi="Book Antiqua"/>
          <w:sz w:val="24"/>
          <w:szCs w:val="24"/>
        </w:rPr>
        <w:t xml:space="preserve"> J, </w:t>
      </w:r>
      <w:proofErr w:type="spellStart"/>
      <w:r w:rsidRPr="006B5E49">
        <w:rPr>
          <w:rFonts w:ascii="Book Antiqua" w:hAnsi="Book Antiqua"/>
          <w:sz w:val="24"/>
          <w:szCs w:val="24"/>
        </w:rPr>
        <w:t>Kaloudi</w:t>
      </w:r>
      <w:proofErr w:type="spellEnd"/>
      <w:r w:rsidRPr="006B5E49">
        <w:rPr>
          <w:rFonts w:ascii="Book Antiqua" w:hAnsi="Book Antiqua"/>
          <w:sz w:val="24"/>
          <w:szCs w:val="24"/>
        </w:rPr>
        <w:t xml:space="preserve"> O, </w:t>
      </w:r>
      <w:proofErr w:type="spellStart"/>
      <w:r w:rsidRPr="006B5E49">
        <w:rPr>
          <w:rFonts w:ascii="Book Antiqua" w:hAnsi="Book Antiqua"/>
          <w:sz w:val="24"/>
          <w:szCs w:val="24"/>
        </w:rPr>
        <w:t>Guiducci</w:t>
      </w:r>
      <w:proofErr w:type="spellEnd"/>
      <w:r w:rsidRPr="006B5E49">
        <w:rPr>
          <w:rFonts w:ascii="Book Antiqua" w:hAnsi="Book Antiqua"/>
          <w:sz w:val="24"/>
          <w:szCs w:val="24"/>
        </w:rPr>
        <w:t xml:space="preserve"> S, Porta F, </w:t>
      </w:r>
      <w:proofErr w:type="spellStart"/>
      <w:r w:rsidRPr="006B5E49">
        <w:rPr>
          <w:rFonts w:ascii="Book Antiqua" w:hAnsi="Book Antiqua"/>
          <w:sz w:val="24"/>
          <w:szCs w:val="24"/>
        </w:rPr>
        <w:t>Padeletti</w:t>
      </w:r>
      <w:proofErr w:type="spellEnd"/>
      <w:r w:rsidRPr="006B5E49">
        <w:rPr>
          <w:rFonts w:ascii="Book Antiqua" w:hAnsi="Book Antiqua"/>
          <w:sz w:val="24"/>
          <w:szCs w:val="24"/>
        </w:rPr>
        <w:t xml:space="preserve"> L, </w:t>
      </w:r>
      <w:proofErr w:type="spellStart"/>
      <w:r w:rsidRPr="006B5E49">
        <w:rPr>
          <w:rFonts w:ascii="Book Antiqua" w:hAnsi="Book Antiqua"/>
          <w:sz w:val="24"/>
          <w:szCs w:val="24"/>
        </w:rPr>
        <w:t>Gensini</w:t>
      </w:r>
      <w:proofErr w:type="spellEnd"/>
      <w:r w:rsidRPr="006B5E49">
        <w:rPr>
          <w:rFonts w:ascii="Book Antiqua" w:hAnsi="Book Antiqua"/>
          <w:sz w:val="24"/>
          <w:szCs w:val="24"/>
        </w:rPr>
        <w:t xml:space="preserve"> GF, </w:t>
      </w:r>
      <w:proofErr w:type="spellStart"/>
      <w:r w:rsidRPr="006B5E49">
        <w:rPr>
          <w:rFonts w:ascii="Book Antiqua" w:hAnsi="Book Antiqua"/>
          <w:sz w:val="24"/>
          <w:szCs w:val="24"/>
        </w:rPr>
        <w:t>Matucci-Cerinic</w:t>
      </w:r>
      <w:proofErr w:type="spellEnd"/>
      <w:r w:rsidRPr="006B5E49">
        <w:rPr>
          <w:rFonts w:ascii="Book Antiqua" w:hAnsi="Book Antiqua"/>
          <w:sz w:val="24"/>
          <w:szCs w:val="24"/>
        </w:rPr>
        <w:t xml:space="preserve"> M. Implantable cardioverter defibrillator prevents sudden cardiac death in systemic sclerosis. </w:t>
      </w:r>
      <w:r w:rsidRPr="006B5E49">
        <w:rPr>
          <w:rFonts w:ascii="Book Antiqua" w:hAnsi="Book Antiqua"/>
          <w:i/>
          <w:sz w:val="24"/>
          <w:szCs w:val="24"/>
        </w:rPr>
        <w:t xml:space="preserve">J </w:t>
      </w:r>
      <w:proofErr w:type="spellStart"/>
      <w:r w:rsidRPr="006B5E49">
        <w:rPr>
          <w:rFonts w:ascii="Book Antiqua" w:hAnsi="Book Antiqua"/>
          <w:i/>
          <w:sz w:val="24"/>
          <w:szCs w:val="24"/>
        </w:rPr>
        <w:t>Rheumatol</w:t>
      </w:r>
      <w:proofErr w:type="spellEnd"/>
      <w:r w:rsidRPr="006B5E49">
        <w:rPr>
          <w:rFonts w:ascii="Book Antiqua" w:hAnsi="Book Antiqua"/>
          <w:sz w:val="24"/>
          <w:szCs w:val="24"/>
        </w:rPr>
        <w:t xml:space="preserve"> 2011; </w:t>
      </w:r>
      <w:r w:rsidRPr="006B5E49">
        <w:rPr>
          <w:rFonts w:ascii="Book Antiqua" w:hAnsi="Book Antiqua"/>
          <w:b/>
          <w:sz w:val="24"/>
          <w:szCs w:val="24"/>
        </w:rPr>
        <w:t>38</w:t>
      </w:r>
      <w:r w:rsidRPr="006B5E49">
        <w:rPr>
          <w:rFonts w:ascii="Book Antiqua" w:hAnsi="Book Antiqua"/>
          <w:sz w:val="24"/>
          <w:szCs w:val="24"/>
        </w:rPr>
        <w:t>: 1617-1621 [PMID: 21632680 DOI: 10.3899/jrheum.100480]</w:t>
      </w:r>
    </w:p>
    <w:p w14:paraId="2BEB0DCB" w14:textId="77777777" w:rsidR="00192921" w:rsidRPr="006B5E49" w:rsidRDefault="00192921" w:rsidP="00FE51DE">
      <w:pPr>
        <w:snapToGrid w:val="0"/>
        <w:spacing w:line="360" w:lineRule="auto"/>
        <w:rPr>
          <w:rFonts w:ascii="Book Antiqua" w:hAnsi="Book Antiqua"/>
          <w:sz w:val="24"/>
          <w:szCs w:val="24"/>
        </w:rPr>
      </w:pPr>
      <w:r w:rsidRPr="006B5E49">
        <w:rPr>
          <w:rFonts w:ascii="Book Antiqua" w:hAnsi="Book Antiqua"/>
          <w:sz w:val="24"/>
          <w:szCs w:val="24"/>
        </w:rPr>
        <w:t xml:space="preserve">10 </w:t>
      </w:r>
      <w:proofErr w:type="spellStart"/>
      <w:r w:rsidRPr="006B5E49">
        <w:rPr>
          <w:rFonts w:ascii="Book Antiqua" w:hAnsi="Book Antiqua"/>
          <w:b/>
          <w:sz w:val="24"/>
          <w:szCs w:val="24"/>
        </w:rPr>
        <w:t>Ponikowski</w:t>
      </w:r>
      <w:proofErr w:type="spellEnd"/>
      <w:r w:rsidRPr="006B5E49">
        <w:rPr>
          <w:rFonts w:ascii="Book Antiqua" w:hAnsi="Book Antiqua"/>
          <w:b/>
          <w:sz w:val="24"/>
          <w:szCs w:val="24"/>
        </w:rPr>
        <w:t xml:space="preserve"> P</w:t>
      </w:r>
      <w:r w:rsidRPr="006B5E49">
        <w:rPr>
          <w:rFonts w:ascii="Book Antiqua" w:hAnsi="Book Antiqua"/>
          <w:sz w:val="24"/>
          <w:szCs w:val="24"/>
        </w:rPr>
        <w:t xml:space="preserve">, </w:t>
      </w:r>
      <w:proofErr w:type="spellStart"/>
      <w:r w:rsidRPr="006B5E49">
        <w:rPr>
          <w:rFonts w:ascii="Book Antiqua" w:hAnsi="Book Antiqua"/>
          <w:sz w:val="24"/>
          <w:szCs w:val="24"/>
        </w:rPr>
        <w:t>Voors</w:t>
      </w:r>
      <w:proofErr w:type="spellEnd"/>
      <w:r w:rsidRPr="006B5E49">
        <w:rPr>
          <w:rFonts w:ascii="Book Antiqua" w:hAnsi="Book Antiqua"/>
          <w:sz w:val="24"/>
          <w:szCs w:val="24"/>
        </w:rPr>
        <w:t xml:space="preserve"> AA, Anker SD, Bueno H, Cleland JGF, Coats AJS, Falk V, González-</w:t>
      </w:r>
      <w:proofErr w:type="spellStart"/>
      <w:r w:rsidRPr="006B5E49">
        <w:rPr>
          <w:rFonts w:ascii="Book Antiqua" w:hAnsi="Book Antiqua"/>
          <w:sz w:val="24"/>
          <w:szCs w:val="24"/>
        </w:rPr>
        <w:t>Juanatey</w:t>
      </w:r>
      <w:proofErr w:type="spellEnd"/>
      <w:r w:rsidRPr="006B5E49">
        <w:rPr>
          <w:rFonts w:ascii="Book Antiqua" w:hAnsi="Book Antiqua"/>
          <w:sz w:val="24"/>
          <w:szCs w:val="24"/>
        </w:rPr>
        <w:t xml:space="preserve"> JR, </w:t>
      </w:r>
      <w:proofErr w:type="spellStart"/>
      <w:r w:rsidRPr="006B5E49">
        <w:rPr>
          <w:rFonts w:ascii="Book Antiqua" w:hAnsi="Book Antiqua"/>
          <w:sz w:val="24"/>
          <w:szCs w:val="24"/>
        </w:rPr>
        <w:t>Harjola</w:t>
      </w:r>
      <w:proofErr w:type="spellEnd"/>
      <w:r w:rsidRPr="006B5E49">
        <w:rPr>
          <w:rFonts w:ascii="Book Antiqua" w:hAnsi="Book Antiqua"/>
          <w:sz w:val="24"/>
          <w:szCs w:val="24"/>
        </w:rPr>
        <w:t xml:space="preserve"> VP, </w:t>
      </w:r>
      <w:proofErr w:type="spellStart"/>
      <w:r w:rsidRPr="006B5E49">
        <w:rPr>
          <w:rFonts w:ascii="Book Antiqua" w:hAnsi="Book Antiqua"/>
          <w:sz w:val="24"/>
          <w:szCs w:val="24"/>
        </w:rPr>
        <w:t>Jankowska</w:t>
      </w:r>
      <w:proofErr w:type="spellEnd"/>
      <w:r w:rsidRPr="006B5E49">
        <w:rPr>
          <w:rFonts w:ascii="Book Antiqua" w:hAnsi="Book Antiqua"/>
          <w:sz w:val="24"/>
          <w:szCs w:val="24"/>
        </w:rPr>
        <w:t xml:space="preserve"> EA, Jessup M, Linde C, </w:t>
      </w:r>
      <w:proofErr w:type="spellStart"/>
      <w:r w:rsidRPr="006B5E49">
        <w:rPr>
          <w:rFonts w:ascii="Book Antiqua" w:hAnsi="Book Antiqua"/>
          <w:sz w:val="24"/>
          <w:szCs w:val="24"/>
        </w:rPr>
        <w:t>Nihoyannopoulos</w:t>
      </w:r>
      <w:proofErr w:type="spellEnd"/>
      <w:r w:rsidRPr="006B5E49">
        <w:rPr>
          <w:rFonts w:ascii="Book Antiqua" w:hAnsi="Book Antiqua"/>
          <w:sz w:val="24"/>
          <w:szCs w:val="24"/>
        </w:rPr>
        <w:t xml:space="preserve"> P, </w:t>
      </w:r>
      <w:proofErr w:type="spellStart"/>
      <w:r w:rsidRPr="006B5E49">
        <w:rPr>
          <w:rFonts w:ascii="Book Antiqua" w:hAnsi="Book Antiqua"/>
          <w:sz w:val="24"/>
          <w:szCs w:val="24"/>
        </w:rPr>
        <w:t>Parissis</w:t>
      </w:r>
      <w:proofErr w:type="spellEnd"/>
      <w:r w:rsidRPr="006B5E49">
        <w:rPr>
          <w:rFonts w:ascii="Book Antiqua" w:hAnsi="Book Antiqua"/>
          <w:sz w:val="24"/>
          <w:szCs w:val="24"/>
        </w:rPr>
        <w:t xml:space="preserve"> JT, </w:t>
      </w:r>
      <w:proofErr w:type="spellStart"/>
      <w:r w:rsidRPr="006B5E49">
        <w:rPr>
          <w:rFonts w:ascii="Book Antiqua" w:hAnsi="Book Antiqua"/>
          <w:sz w:val="24"/>
          <w:szCs w:val="24"/>
        </w:rPr>
        <w:t>Pieske</w:t>
      </w:r>
      <w:proofErr w:type="spellEnd"/>
      <w:r w:rsidRPr="006B5E49">
        <w:rPr>
          <w:rFonts w:ascii="Book Antiqua" w:hAnsi="Book Antiqua"/>
          <w:sz w:val="24"/>
          <w:szCs w:val="24"/>
        </w:rPr>
        <w:t xml:space="preserve"> B, Riley JP, </w:t>
      </w:r>
      <w:proofErr w:type="spellStart"/>
      <w:r w:rsidRPr="006B5E49">
        <w:rPr>
          <w:rFonts w:ascii="Book Antiqua" w:hAnsi="Book Antiqua"/>
          <w:sz w:val="24"/>
          <w:szCs w:val="24"/>
        </w:rPr>
        <w:t>Rosano</w:t>
      </w:r>
      <w:proofErr w:type="spellEnd"/>
      <w:r w:rsidRPr="006B5E49">
        <w:rPr>
          <w:rFonts w:ascii="Book Antiqua" w:hAnsi="Book Antiqua"/>
          <w:sz w:val="24"/>
          <w:szCs w:val="24"/>
        </w:rPr>
        <w:t xml:space="preserve"> GMC, </w:t>
      </w:r>
      <w:proofErr w:type="spellStart"/>
      <w:r w:rsidRPr="006B5E49">
        <w:rPr>
          <w:rFonts w:ascii="Book Antiqua" w:hAnsi="Book Antiqua"/>
          <w:sz w:val="24"/>
          <w:szCs w:val="24"/>
        </w:rPr>
        <w:t>Ruilope</w:t>
      </w:r>
      <w:proofErr w:type="spellEnd"/>
      <w:r w:rsidRPr="006B5E49">
        <w:rPr>
          <w:rFonts w:ascii="Book Antiqua" w:hAnsi="Book Antiqua"/>
          <w:sz w:val="24"/>
          <w:szCs w:val="24"/>
        </w:rPr>
        <w:t xml:space="preserve"> LM, </w:t>
      </w:r>
      <w:proofErr w:type="spellStart"/>
      <w:r w:rsidRPr="006B5E49">
        <w:rPr>
          <w:rFonts w:ascii="Book Antiqua" w:hAnsi="Book Antiqua"/>
          <w:sz w:val="24"/>
          <w:szCs w:val="24"/>
        </w:rPr>
        <w:t>Ruschitzka</w:t>
      </w:r>
      <w:proofErr w:type="spellEnd"/>
      <w:r w:rsidRPr="006B5E49">
        <w:rPr>
          <w:rFonts w:ascii="Book Antiqua" w:hAnsi="Book Antiqua"/>
          <w:sz w:val="24"/>
          <w:szCs w:val="24"/>
        </w:rPr>
        <w:t xml:space="preserve"> F, Rutten FH, van 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6B5E49">
        <w:rPr>
          <w:rFonts w:ascii="Book Antiqua" w:hAnsi="Book Antiqua"/>
          <w:i/>
          <w:sz w:val="24"/>
          <w:szCs w:val="24"/>
        </w:rPr>
        <w:t>Eur Heart J</w:t>
      </w:r>
      <w:r w:rsidRPr="006B5E49">
        <w:rPr>
          <w:rFonts w:ascii="Book Antiqua" w:hAnsi="Book Antiqua"/>
          <w:sz w:val="24"/>
          <w:szCs w:val="24"/>
        </w:rPr>
        <w:t xml:space="preserve"> 2016; </w:t>
      </w:r>
      <w:r w:rsidRPr="006B5E49">
        <w:rPr>
          <w:rFonts w:ascii="Book Antiqua" w:hAnsi="Book Antiqua"/>
          <w:b/>
          <w:sz w:val="24"/>
          <w:szCs w:val="24"/>
        </w:rPr>
        <w:t>37</w:t>
      </w:r>
      <w:r w:rsidRPr="006B5E49">
        <w:rPr>
          <w:rFonts w:ascii="Book Antiqua" w:hAnsi="Book Antiqua"/>
          <w:sz w:val="24"/>
          <w:szCs w:val="24"/>
        </w:rPr>
        <w:t>: 2129-2200 [PMID: 27206819 DOI: 10.1093/</w:t>
      </w:r>
      <w:proofErr w:type="spellStart"/>
      <w:r w:rsidRPr="006B5E49">
        <w:rPr>
          <w:rFonts w:ascii="Book Antiqua" w:hAnsi="Book Antiqua"/>
          <w:sz w:val="24"/>
          <w:szCs w:val="24"/>
        </w:rPr>
        <w:t>eurheartj</w:t>
      </w:r>
      <w:proofErr w:type="spellEnd"/>
      <w:r w:rsidRPr="006B5E49">
        <w:rPr>
          <w:rFonts w:ascii="Book Antiqua" w:hAnsi="Book Antiqua"/>
          <w:sz w:val="24"/>
          <w:szCs w:val="24"/>
        </w:rPr>
        <w:t>/ehw128]</w:t>
      </w:r>
    </w:p>
    <w:p w14:paraId="6618D7F9" w14:textId="77777777" w:rsidR="004B703F" w:rsidRPr="006B5E49" w:rsidRDefault="004B703F" w:rsidP="00FE51DE">
      <w:pPr>
        <w:widowControl/>
        <w:snapToGrid w:val="0"/>
        <w:spacing w:line="360" w:lineRule="auto"/>
        <w:jc w:val="left"/>
        <w:rPr>
          <w:rFonts w:ascii="Book Antiqua" w:hAnsi="Book Antiqua" w:cs="Times New Roman"/>
          <w:b/>
          <w:bCs/>
          <w:sz w:val="24"/>
          <w:szCs w:val="24"/>
        </w:rPr>
      </w:pPr>
      <w:r w:rsidRPr="006B5E49">
        <w:rPr>
          <w:rFonts w:ascii="Book Antiqua" w:hAnsi="Book Antiqua" w:cs="Times New Roman"/>
          <w:b/>
          <w:bCs/>
          <w:sz w:val="24"/>
          <w:szCs w:val="24"/>
        </w:rPr>
        <w:br w:type="page"/>
      </w:r>
    </w:p>
    <w:p w14:paraId="656A7ACD" w14:textId="69F48ED8" w:rsidR="00F840FB" w:rsidRPr="006B5E49" w:rsidRDefault="00F840FB" w:rsidP="00FE51DE">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lastRenderedPageBreak/>
        <w:t>Footnotes</w:t>
      </w:r>
    </w:p>
    <w:p w14:paraId="40F5FC4A" w14:textId="37E04708" w:rsidR="00392810" w:rsidRPr="006B5E49" w:rsidRDefault="00F840FB" w:rsidP="00FE51DE">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b/>
          <w:bCs/>
          <w:sz w:val="24"/>
          <w:szCs w:val="24"/>
        </w:rPr>
        <w:t>Informed consent statement:</w:t>
      </w:r>
      <w:r w:rsidRPr="006B5E49">
        <w:rPr>
          <w:rFonts w:ascii="Book Antiqua" w:hAnsi="Book Antiqua" w:cs="Times New Roman"/>
          <w:sz w:val="24"/>
          <w:szCs w:val="24"/>
        </w:rPr>
        <w:t xml:space="preserve"> </w:t>
      </w:r>
      <w:r w:rsidR="00B83339">
        <w:rPr>
          <w:rFonts w:ascii="Book Antiqua" w:hAnsi="Book Antiqua" w:cs="Times New Roman"/>
          <w:sz w:val="24"/>
          <w:szCs w:val="24"/>
        </w:rPr>
        <w:t>W</w:t>
      </w:r>
      <w:r w:rsidR="00B83339" w:rsidRPr="006B5E49">
        <w:rPr>
          <w:rFonts w:ascii="Book Antiqua" w:hAnsi="Book Antiqua" w:cs="Times New Roman"/>
          <w:sz w:val="24"/>
          <w:szCs w:val="24"/>
        </w:rPr>
        <w:t xml:space="preserve">ritten </w:t>
      </w:r>
      <w:r w:rsidR="00B83339">
        <w:rPr>
          <w:rFonts w:ascii="Book Antiqua" w:hAnsi="Book Antiqua" w:cs="Times New Roman"/>
          <w:sz w:val="24"/>
          <w:szCs w:val="24"/>
        </w:rPr>
        <w:t>i</w:t>
      </w:r>
      <w:r w:rsidR="00B83339" w:rsidRPr="006B5E49">
        <w:rPr>
          <w:rFonts w:ascii="Book Antiqua" w:hAnsi="Book Antiqua" w:cs="Times New Roman"/>
          <w:sz w:val="24"/>
          <w:szCs w:val="24"/>
        </w:rPr>
        <w:t>nformed</w:t>
      </w:r>
      <w:r w:rsidR="00B83339">
        <w:rPr>
          <w:rFonts w:ascii="Book Antiqua" w:hAnsi="Book Antiqua" w:cs="Times New Roman"/>
          <w:sz w:val="24"/>
          <w:szCs w:val="24"/>
        </w:rPr>
        <w:t xml:space="preserve"> </w:t>
      </w:r>
      <w:r w:rsidRPr="006B5E49">
        <w:rPr>
          <w:rFonts w:ascii="Book Antiqua" w:hAnsi="Book Antiqua" w:cs="Times New Roman"/>
          <w:sz w:val="24"/>
          <w:szCs w:val="24"/>
        </w:rPr>
        <w:t>consent was obtained from the patient for publication of this report and any accompanying images.</w:t>
      </w:r>
    </w:p>
    <w:p w14:paraId="590B37CC" w14:textId="77777777" w:rsidR="004B703F" w:rsidRPr="006B5E49" w:rsidRDefault="004B703F" w:rsidP="00FE51DE">
      <w:pPr>
        <w:autoSpaceDE w:val="0"/>
        <w:autoSpaceDN w:val="0"/>
        <w:adjustRightInd w:val="0"/>
        <w:snapToGrid w:val="0"/>
        <w:spacing w:line="360" w:lineRule="auto"/>
        <w:rPr>
          <w:rStyle w:val="tlid-translation"/>
          <w:rFonts w:ascii="Book Antiqua" w:hAnsi="Book Antiqua" w:cs="Times New Roman"/>
          <w:b/>
          <w:bCs/>
          <w:sz w:val="24"/>
          <w:szCs w:val="24"/>
          <w:lang w:val="en"/>
        </w:rPr>
      </w:pPr>
    </w:p>
    <w:p w14:paraId="37DC795A" w14:textId="62224DB0" w:rsidR="00E57C6D"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b/>
          <w:bCs/>
          <w:sz w:val="24"/>
          <w:szCs w:val="24"/>
          <w:lang w:val="en"/>
        </w:rPr>
        <w:t>Conflict-of-interest statement:</w:t>
      </w:r>
      <w:r w:rsidRPr="006B5E49">
        <w:rPr>
          <w:rStyle w:val="tlid-translation"/>
          <w:rFonts w:ascii="Book Antiqua" w:hAnsi="Book Antiqua" w:cs="Times New Roman"/>
          <w:sz w:val="24"/>
          <w:szCs w:val="24"/>
          <w:lang w:val="en"/>
        </w:rPr>
        <w:t xml:space="preserve"> </w:t>
      </w:r>
      <w:r w:rsidR="00E57C6D" w:rsidRPr="006B5E49">
        <w:rPr>
          <w:rStyle w:val="tlid-translation"/>
          <w:rFonts w:ascii="Book Antiqua" w:hAnsi="Book Antiqua" w:cs="Times New Roman"/>
          <w:sz w:val="24"/>
          <w:szCs w:val="24"/>
          <w:lang w:val="en"/>
        </w:rPr>
        <w:t xml:space="preserve">The authors declare that there is no conflict of interest regarding the publication of this paper. </w:t>
      </w:r>
    </w:p>
    <w:p w14:paraId="26030CCC" w14:textId="77777777" w:rsidR="004B703F" w:rsidRPr="006B5E49" w:rsidRDefault="004B703F" w:rsidP="00FE51DE">
      <w:pPr>
        <w:autoSpaceDE w:val="0"/>
        <w:autoSpaceDN w:val="0"/>
        <w:adjustRightInd w:val="0"/>
        <w:snapToGrid w:val="0"/>
        <w:spacing w:line="360" w:lineRule="auto"/>
        <w:rPr>
          <w:rStyle w:val="tlid-translation"/>
          <w:rFonts w:ascii="Book Antiqua" w:hAnsi="Book Antiqua" w:cs="Times New Roman"/>
          <w:b/>
          <w:bCs/>
          <w:sz w:val="24"/>
          <w:szCs w:val="24"/>
          <w:lang w:val="en"/>
        </w:rPr>
      </w:pPr>
    </w:p>
    <w:p w14:paraId="20283CB3" w14:textId="5E3C2A2B" w:rsidR="00F840FB" w:rsidRPr="006B5E49" w:rsidRDefault="00F840FB" w:rsidP="00FE51DE">
      <w:pPr>
        <w:autoSpaceDE w:val="0"/>
        <w:autoSpaceDN w:val="0"/>
        <w:adjustRightInd w:val="0"/>
        <w:snapToGrid w:val="0"/>
        <w:spacing w:line="360" w:lineRule="auto"/>
        <w:rPr>
          <w:rStyle w:val="tlid-translation"/>
          <w:rFonts w:ascii="Book Antiqua" w:hAnsi="Book Antiqua" w:cs="Times New Roman"/>
          <w:sz w:val="24"/>
          <w:szCs w:val="24"/>
          <w:lang w:val="en"/>
        </w:rPr>
      </w:pPr>
      <w:r w:rsidRPr="006B5E49">
        <w:rPr>
          <w:rStyle w:val="tlid-translation"/>
          <w:rFonts w:ascii="Book Antiqua" w:hAnsi="Book Antiqua" w:cs="Times New Roman"/>
          <w:b/>
          <w:bCs/>
          <w:sz w:val="24"/>
          <w:szCs w:val="24"/>
          <w:lang w:val="en"/>
        </w:rPr>
        <w:t xml:space="preserve">CARE Checklist (2016) statement: </w:t>
      </w:r>
      <w:r w:rsidRPr="006B5E49">
        <w:rPr>
          <w:rStyle w:val="tlid-translation"/>
          <w:rFonts w:ascii="Book Antiqua" w:hAnsi="Book Antiqua" w:cs="Times New Roman"/>
          <w:sz w:val="24"/>
          <w:szCs w:val="24"/>
          <w:lang w:val="en"/>
        </w:rPr>
        <w:t>The authors have read the CARE Checklist (2013), and the manuscript was prepared and revised according to the CARE Checklist (2016).</w:t>
      </w:r>
    </w:p>
    <w:p w14:paraId="452A8F2F" w14:textId="0CC3D691" w:rsidR="00192921" w:rsidRPr="006B5E49" w:rsidRDefault="00192921" w:rsidP="00FE51DE">
      <w:pPr>
        <w:autoSpaceDE w:val="0"/>
        <w:autoSpaceDN w:val="0"/>
        <w:adjustRightInd w:val="0"/>
        <w:snapToGrid w:val="0"/>
        <w:spacing w:line="360" w:lineRule="auto"/>
        <w:rPr>
          <w:rStyle w:val="tlid-translation"/>
          <w:rFonts w:ascii="Book Antiqua" w:hAnsi="Book Antiqua" w:cs="Times New Roman"/>
          <w:sz w:val="24"/>
          <w:szCs w:val="24"/>
          <w:lang w:val="en"/>
        </w:rPr>
      </w:pPr>
    </w:p>
    <w:p w14:paraId="31B5427F" w14:textId="77777777" w:rsidR="00192921" w:rsidRPr="006B5E49" w:rsidRDefault="00192921" w:rsidP="00FE51DE">
      <w:pPr>
        <w:widowControl/>
        <w:adjustRightInd w:val="0"/>
        <w:snapToGrid w:val="0"/>
        <w:spacing w:line="360" w:lineRule="auto"/>
        <w:rPr>
          <w:rFonts w:ascii="Book Antiqua" w:eastAsia="宋体" w:hAnsi="Book Antiqua" w:cs="Times New Roman"/>
          <w:kern w:val="0"/>
          <w:sz w:val="24"/>
          <w:szCs w:val="24"/>
          <w:lang w:val="fr-FR"/>
        </w:rPr>
      </w:pPr>
      <w:r w:rsidRPr="006B5E49">
        <w:rPr>
          <w:rFonts w:ascii="Book Antiqua" w:eastAsia="宋体" w:hAnsi="Book Antiqua" w:cs="Times New Roman"/>
          <w:b/>
          <w:color w:val="000000"/>
          <w:kern w:val="0"/>
          <w:sz w:val="24"/>
          <w:szCs w:val="24"/>
          <w:lang w:val="fr-FR" w:eastAsia="fr-FR"/>
        </w:rPr>
        <w:t>Open-Access:</w:t>
      </w:r>
      <w:r w:rsidRPr="006B5E49">
        <w:rPr>
          <w:rFonts w:ascii="Book Antiqua" w:eastAsia="宋体" w:hAnsi="Book Antiqua" w:cs="Times New Roman"/>
          <w:color w:val="000000"/>
          <w:kern w:val="0"/>
          <w:sz w:val="24"/>
          <w:szCs w:val="24"/>
          <w:lang w:val="fr-FR" w:eastAsia="fr-FR"/>
        </w:rPr>
        <w:t xml:space="preserve"> This article is an open-access </w:t>
      </w:r>
      <w:r w:rsidRPr="006B5E49">
        <w:rPr>
          <w:rFonts w:ascii="Book Antiqua" w:eastAsia="宋体" w:hAnsi="Book Antiqua" w:cs="Times New Roman"/>
          <w:kern w:val="0"/>
          <w:sz w:val="24"/>
          <w:szCs w:val="24"/>
          <w:lang w:val="fr-FR" w:eastAsia="fr-FR"/>
        </w:rPr>
        <w:t xml:space="preserve">article that was selected </w:t>
      </w:r>
      <w:r w:rsidRPr="006B5E49">
        <w:rPr>
          <w:rFonts w:ascii="Book Antiqua" w:eastAsia="宋体" w:hAnsi="Book Antiqua" w:cs="Times New Roman"/>
          <w:color w:val="000000"/>
          <w:kern w:val="0"/>
          <w:sz w:val="24"/>
          <w:szCs w:val="24"/>
          <w:lang w:val="fr-FR" w:eastAsia="fr-FR"/>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C4CDAB" w14:textId="77777777" w:rsidR="00192921" w:rsidRPr="006B5E49" w:rsidRDefault="00192921" w:rsidP="00FE51DE">
      <w:pPr>
        <w:widowControl/>
        <w:suppressAutoHyphens/>
        <w:snapToGrid w:val="0"/>
        <w:spacing w:line="360" w:lineRule="auto"/>
        <w:rPr>
          <w:rFonts w:ascii="Book Antiqua" w:eastAsia="Times New Roman" w:hAnsi="Book Antiqua" w:cs="Arial"/>
          <w:b/>
          <w:kern w:val="0"/>
          <w:sz w:val="24"/>
          <w:szCs w:val="24"/>
          <w:lang w:val="it-IT" w:eastAsia="ar-SA"/>
        </w:rPr>
      </w:pPr>
    </w:p>
    <w:p w14:paraId="4612D031" w14:textId="77777777" w:rsidR="00192921" w:rsidRPr="006B5E49" w:rsidRDefault="00192921" w:rsidP="00FE51DE">
      <w:pPr>
        <w:widowControl/>
        <w:suppressAutoHyphens/>
        <w:adjustRightInd w:val="0"/>
        <w:snapToGrid w:val="0"/>
        <w:spacing w:line="360" w:lineRule="auto"/>
        <w:rPr>
          <w:rFonts w:ascii="Book Antiqua" w:eastAsia="Times New Roman" w:hAnsi="Book Antiqua" w:cs="Times New Roman"/>
          <w:bCs/>
          <w:color w:val="000000"/>
          <w:kern w:val="0"/>
          <w:sz w:val="24"/>
          <w:szCs w:val="24"/>
          <w:lang w:val="it-IT"/>
        </w:rPr>
      </w:pPr>
      <w:r w:rsidRPr="006B5E49">
        <w:rPr>
          <w:rFonts w:ascii="Book Antiqua" w:eastAsia="Times New Roman" w:hAnsi="Book Antiqua" w:cs="Times New Roman"/>
          <w:b/>
          <w:bCs/>
          <w:color w:val="000000"/>
          <w:kern w:val="0"/>
          <w:sz w:val="24"/>
          <w:szCs w:val="24"/>
          <w:lang w:val="it-IT" w:eastAsia="pl-PL"/>
        </w:rPr>
        <w:t>Manuscript source:</w:t>
      </w:r>
      <w:r w:rsidRPr="006B5E49">
        <w:rPr>
          <w:rFonts w:ascii="Book Antiqua" w:eastAsia="Times New Roman" w:hAnsi="Book Antiqua" w:cs="Times New Roman"/>
          <w:b/>
          <w:bCs/>
          <w:color w:val="000000"/>
          <w:kern w:val="0"/>
          <w:sz w:val="24"/>
          <w:szCs w:val="24"/>
          <w:lang w:val="it-IT"/>
        </w:rPr>
        <w:t xml:space="preserve"> </w:t>
      </w:r>
      <w:r w:rsidRPr="006B5E49">
        <w:rPr>
          <w:rFonts w:ascii="Book Antiqua" w:eastAsia="Times New Roman" w:hAnsi="Book Antiqua" w:cs="Times New Roman"/>
          <w:bCs/>
          <w:color w:val="000000"/>
          <w:kern w:val="0"/>
          <w:sz w:val="24"/>
          <w:szCs w:val="24"/>
          <w:lang w:val="it-IT" w:eastAsia="pl-PL"/>
        </w:rPr>
        <w:t>Unsolicited manuscript</w:t>
      </w:r>
    </w:p>
    <w:p w14:paraId="768D8A62" w14:textId="77777777" w:rsidR="00192921" w:rsidRPr="006B5E49" w:rsidRDefault="00192921" w:rsidP="00FE51DE">
      <w:pPr>
        <w:widowControl/>
        <w:suppressAutoHyphens/>
        <w:snapToGrid w:val="0"/>
        <w:spacing w:line="360" w:lineRule="auto"/>
        <w:rPr>
          <w:rFonts w:ascii="Book Antiqua" w:eastAsia="Times New Roman" w:hAnsi="Book Antiqua" w:cs="Times New Roman"/>
          <w:b/>
          <w:kern w:val="0"/>
          <w:sz w:val="24"/>
          <w:szCs w:val="24"/>
          <w:lang w:val="it-IT" w:eastAsia="ar-SA"/>
        </w:rPr>
      </w:pPr>
    </w:p>
    <w:p w14:paraId="5BC74852" w14:textId="00095405" w:rsidR="00192921" w:rsidRPr="006B5E49" w:rsidRDefault="00192921" w:rsidP="00FE51DE">
      <w:pPr>
        <w:suppressAutoHyphens/>
        <w:adjustRightInd w:val="0"/>
        <w:snapToGrid w:val="0"/>
        <w:spacing w:line="360" w:lineRule="auto"/>
        <w:rPr>
          <w:rFonts w:ascii="Book Antiqua" w:hAnsi="Book Antiqua" w:cs="Times New Roman"/>
          <w:b/>
          <w:sz w:val="24"/>
          <w:szCs w:val="24"/>
          <w:lang w:val="it-IT"/>
        </w:rPr>
      </w:pPr>
      <w:r w:rsidRPr="006B5E49">
        <w:rPr>
          <w:rFonts w:ascii="Book Antiqua" w:eastAsia="Times New Roman" w:hAnsi="Book Antiqua" w:cs="Times New Roman"/>
          <w:b/>
          <w:kern w:val="0"/>
          <w:sz w:val="24"/>
          <w:szCs w:val="24"/>
          <w:lang w:val="it-IT" w:eastAsia="ar-SA"/>
        </w:rPr>
        <w:t>Peer-review started:</w:t>
      </w:r>
      <w:r w:rsidRPr="006B5E49">
        <w:rPr>
          <w:rFonts w:ascii="Book Antiqua" w:eastAsia="宋体" w:hAnsi="Book Antiqua" w:cs="Times New Roman" w:hint="eastAsia"/>
          <w:kern w:val="0"/>
          <w:sz w:val="24"/>
          <w:szCs w:val="24"/>
          <w:lang w:val="it-IT"/>
        </w:rPr>
        <w:t xml:space="preserve"> </w:t>
      </w:r>
      <w:r w:rsidRPr="006B5E49">
        <w:rPr>
          <w:rFonts w:ascii="Book Antiqua" w:hAnsi="Book Antiqua" w:cs="Times New Roman"/>
          <w:sz w:val="24"/>
          <w:szCs w:val="24"/>
          <w:lang w:val="it-IT"/>
        </w:rPr>
        <w:t>December 11</w:t>
      </w:r>
      <w:r w:rsidRPr="006B5E49">
        <w:rPr>
          <w:rFonts w:ascii="Book Antiqua" w:hAnsi="Book Antiqua" w:cs="Times New Roman" w:hint="eastAsia"/>
          <w:sz w:val="24"/>
          <w:szCs w:val="24"/>
          <w:lang w:val="it-IT"/>
        </w:rPr>
        <w:t>, 201</w:t>
      </w:r>
      <w:r w:rsidRPr="006B5E49">
        <w:rPr>
          <w:rFonts w:ascii="Book Antiqua" w:hAnsi="Book Antiqua" w:cs="Times New Roman"/>
          <w:sz w:val="24"/>
          <w:szCs w:val="24"/>
          <w:lang w:val="it-IT"/>
        </w:rPr>
        <w:t>9</w:t>
      </w:r>
    </w:p>
    <w:p w14:paraId="072E462A" w14:textId="255529AA" w:rsidR="00192921" w:rsidRPr="006B5E49" w:rsidRDefault="00192921" w:rsidP="00FE51DE">
      <w:pPr>
        <w:widowControl/>
        <w:suppressAutoHyphens/>
        <w:snapToGrid w:val="0"/>
        <w:spacing w:line="360" w:lineRule="auto"/>
        <w:rPr>
          <w:rFonts w:ascii="Book Antiqua" w:eastAsia="宋体" w:hAnsi="Book Antiqua" w:cs="Times New Roman"/>
          <w:kern w:val="0"/>
          <w:sz w:val="24"/>
          <w:szCs w:val="24"/>
          <w:lang w:val="it-IT"/>
        </w:rPr>
      </w:pPr>
      <w:r w:rsidRPr="006B5E49">
        <w:rPr>
          <w:rFonts w:ascii="Book Antiqua" w:eastAsia="Times New Roman" w:hAnsi="Book Antiqua" w:cs="Times New Roman"/>
          <w:b/>
          <w:kern w:val="0"/>
          <w:sz w:val="24"/>
          <w:szCs w:val="24"/>
          <w:lang w:val="it-IT" w:eastAsia="ar-SA"/>
        </w:rPr>
        <w:t>First decision:</w:t>
      </w:r>
      <w:r w:rsidRPr="006B5E49">
        <w:rPr>
          <w:rFonts w:ascii="Book Antiqua" w:eastAsia="宋体" w:hAnsi="Book Antiqua" w:cs="Times New Roman" w:hint="eastAsia"/>
          <w:b/>
          <w:kern w:val="0"/>
          <w:sz w:val="24"/>
          <w:szCs w:val="24"/>
          <w:lang w:val="it-IT"/>
        </w:rPr>
        <w:t xml:space="preserve"> </w:t>
      </w:r>
      <w:r w:rsidRPr="006B5E49">
        <w:rPr>
          <w:rFonts w:ascii="Book Antiqua" w:eastAsia="宋体" w:hAnsi="Book Antiqua" w:cs="Times New Roman" w:hint="eastAsia"/>
          <w:kern w:val="0"/>
          <w:sz w:val="24"/>
          <w:szCs w:val="24"/>
          <w:lang w:val="it-IT"/>
        </w:rPr>
        <w:t xml:space="preserve">January </w:t>
      </w:r>
      <w:r w:rsidRPr="006B5E49">
        <w:rPr>
          <w:rFonts w:ascii="Book Antiqua" w:eastAsia="宋体" w:hAnsi="Book Antiqua" w:cs="Times New Roman"/>
          <w:kern w:val="0"/>
          <w:sz w:val="24"/>
          <w:szCs w:val="24"/>
          <w:lang w:val="it-IT"/>
        </w:rPr>
        <w:t>17</w:t>
      </w:r>
      <w:r w:rsidRPr="006B5E49">
        <w:rPr>
          <w:rFonts w:ascii="Book Antiqua" w:eastAsia="宋体" w:hAnsi="Book Antiqua" w:cs="Times New Roman" w:hint="eastAsia"/>
          <w:kern w:val="0"/>
          <w:sz w:val="24"/>
          <w:szCs w:val="24"/>
          <w:lang w:val="it-IT"/>
        </w:rPr>
        <w:t>, 20</w:t>
      </w:r>
      <w:r w:rsidRPr="006B5E49">
        <w:rPr>
          <w:rFonts w:ascii="Book Antiqua" w:eastAsia="宋体" w:hAnsi="Book Antiqua" w:cs="Times New Roman"/>
          <w:kern w:val="0"/>
          <w:sz w:val="24"/>
          <w:szCs w:val="24"/>
          <w:lang w:val="it-IT"/>
        </w:rPr>
        <w:t>20</w:t>
      </w:r>
    </w:p>
    <w:p w14:paraId="15465A9B" w14:textId="77777777" w:rsidR="00192921" w:rsidRPr="006B5E49" w:rsidRDefault="00192921" w:rsidP="00FE51DE">
      <w:pPr>
        <w:snapToGrid w:val="0"/>
        <w:spacing w:line="360" w:lineRule="auto"/>
        <w:rPr>
          <w:rFonts w:ascii="Book Antiqua" w:eastAsia="宋体" w:hAnsi="Book Antiqua" w:cs="Times New Roman"/>
          <w:b/>
          <w:kern w:val="0"/>
          <w:sz w:val="24"/>
          <w:szCs w:val="24"/>
          <w:lang w:val="it-IT"/>
        </w:rPr>
      </w:pPr>
      <w:r w:rsidRPr="006B5E49">
        <w:rPr>
          <w:rFonts w:ascii="Book Antiqua" w:eastAsia="Times New Roman" w:hAnsi="Book Antiqua" w:cs="Times New Roman"/>
          <w:b/>
          <w:kern w:val="0"/>
          <w:sz w:val="24"/>
          <w:szCs w:val="24"/>
          <w:lang w:val="it-IT" w:eastAsia="ar-SA"/>
        </w:rPr>
        <w:t>Article in press:</w:t>
      </w:r>
    </w:p>
    <w:p w14:paraId="470E9944" w14:textId="77777777" w:rsidR="00192921" w:rsidRPr="006B5E49" w:rsidRDefault="00192921" w:rsidP="00FE51DE">
      <w:pPr>
        <w:snapToGrid w:val="0"/>
        <w:spacing w:line="360" w:lineRule="auto"/>
        <w:rPr>
          <w:rFonts w:ascii="Book Antiqua" w:eastAsia="宋体" w:hAnsi="Book Antiqua" w:cs="Times New Roman"/>
          <w:b/>
          <w:kern w:val="0"/>
          <w:sz w:val="24"/>
          <w:szCs w:val="24"/>
          <w:lang w:val="it-IT"/>
        </w:rPr>
      </w:pPr>
    </w:p>
    <w:p w14:paraId="161A9EF2" w14:textId="351CCD00" w:rsidR="00192921" w:rsidRPr="006B5E49" w:rsidRDefault="00192921" w:rsidP="00FE51DE">
      <w:pPr>
        <w:suppressAutoHyphens/>
        <w:adjustRightInd w:val="0"/>
        <w:snapToGrid w:val="0"/>
        <w:spacing w:line="360" w:lineRule="auto"/>
        <w:rPr>
          <w:rFonts w:ascii="Book Antiqua" w:eastAsia="微软雅黑" w:hAnsi="Book Antiqua" w:cs="宋体"/>
          <w:kern w:val="0"/>
          <w:sz w:val="24"/>
          <w:szCs w:val="24"/>
          <w:lang w:val="it-IT"/>
        </w:rPr>
      </w:pPr>
      <w:r w:rsidRPr="006B5E49">
        <w:rPr>
          <w:rFonts w:ascii="Book Antiqua" w:eastAsia="Times New Roman" w:hAnsi="Book Antiqua" w:cs="宋体"/>
          <w:b/>
          <w:kern w:val="0"/>
          <w:sz w:val="24"/>
          <w:szCs w:val="24"/>
          <w:lang w:val="it-IT"/>
        </w:rPr>
        <w:t xml:space="preserve">Specialty type: </w:t>
      </w:r>
      <w:r w:rsidR="00751C92" w:rsidRPr="006B5E49">
        <w:rPr>
          <w:rFonts w:ascii="Book Antiqua" w:eastAsia="微软雅黑" w:hAnsi="Book Antiqua" w:cs="宋体"/>
          <w:kern w:val="0"/>
          <w:sz w:val="24"/>
          <w:szCs w:val="24"/>
        </w:rPr>
        <w:t>Medicine, research and experimental</w:t>
      </w:r>
    </w:p>
    <w:p w14:paraId="64920F46" w14:textId="77777777" w:rsidR="00751C92" w:rsidRPr="006B5E49" w:rsidRDefault="00751C92" w:rsidP="00FE51DE">
      <w:pPr>
        <w:suppressAutoHyphens/>
        <w:adjustRightInd w:val="0"/>
        <w:snapToGrid w:val="0"/>
        <w:spacing w:line="360" w:lineRule="auto"/>
        <w:rPr>
          <w:rFonts w:ascii="Book Antiqua" w:eastAsia="宋体" w:hAnsi="Book Antiqua" w:cs="宋体"/>
          <w:kern w:val="0"/>
          <w:sz w:val="24"/>
          <w:szCs w:val="24"/>
          <w:lang w:val="it-IT"/>
        </w:rPr>
      </w:pPr>
      <w:r w:rsidRPr="006B5E49">
        <w:rPr>
          <w:rFonts w:ascii="Book Antiqua" w:eastAsia="Times New Roman" w:hAnsi="Book Antiqua" w:cs="宋体"/>
          <w:b/>
          <w:kern w:val="0"/>
          <w:sz w:val="24"/>
          <w:szCs w:val="24"/>
          <w:lang w:val="it-IT"/>
        </w:rPr>
        <w:t xml:space="preserve">Country of origin: </w:t>
      </w:r>
      <w:r w:rsidRPr="006B5E49">
        <w:rPr>
          <w:rFonts w:ascii="Book Antiqua" w:eastAsia="宋体" w:hAnsi="Book Antiqua" w:cs="宋体"/>
          <w:kern w:val="0"/>
          <w:sz w:val="24"/>
          <w:szCs w:val="24"/>
          <w:lang w:val="it-IT"/>
        </w:rPr>
        <w:t>China</w:t>
      </w:r>
    </w:p>
    <w:p w14:paraId="5260D6C8" w14:textId="77777777" w:rsidR="00751C92" w:rsidRPr="006B5E49" w:rsidRDefault="00751C92" w:rsidP="00FE51DE">
      <w:pPr>
        <w:suppressAutoHyphens/>
        <w:adjustRightInd w:val="0"/>
        <w:snapToGrid w:val="0"/>
        <w:spacing w:line="360" w:lineRule="auto"/>
        <w:rPr>
          <w:rFonts w:ascii="Book Antiqua" w:eastAsia="Times New Roman" w:hAnsi="Book Antiqua" w:cs="宋体"/>
          <w:b/>
          <w:kern w:val="0"/>
          <w:sz w:val="24"/>
          <w:szCs w:val="24"/>
          <w:lang w:val="it-IT"/>
        </w:rPr>
      </w:pPr>
      <w:r w:rsidRPr="006B5E49">
        <w:rPr>
          <w:rFonts w:ascii="Book Antiqua" w:eastAsia="Times New Roman" w:hAnsi="Book Antiqua" w:cs="宋体"/>
          <w:b/>
          <w:kern w:val="0"/>
          <w:sz w:val="24"/>
          <w:szCs w:val="24"/>
          <w:lang w:val="it-IT"/>
        </w:rPr>
        <w:t>Peer-review report classification</w:t>
      </w:r>
    </w:p>
    <w:p w14:paraId="681C9524"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A (Excellent): 0</w:t>
      </w:r>
    </w:p>
    <w:p w14:paraId="2B9261CB" w14:textId="77777777" w:rsidR="00751C92" w:rsidRPr="006B5E49" w:rsidRDefault="00751C92" w:rsidP="00FE51DE">
      <w:pPr>
        <w:suppressAutoHyphens/>
        <w:adjustRightInd w:val="0"/>
        <w:snapToGrid w:val="0"/>
        <w:spacing w:line="360" w:lineRule="auto"/>
        <w:rPr>
          <w:rFonts w:ascii="Book Antiqua" w:eastAsia="宋体" w:hAnsi="Book Antiqua" w:cs="宋体"/>
          <w:kern w:val="0"/>
          <w:sz w:val="24"/>
          <w:szCs w:val="24"/>
          <w:lang w:val="it-IT"/>
        </w:rPr>
      </w:pPr>
      <w:r w:rsidRPr="006B5E49">
        <w:rPr>
          <w:rFonts w:ascii="Book Antiqua" w:eastAsia="Times New Roman" w:hAnsi="Book Antiqua" w:cs="宋体"/>
          <w:kern w:val="0"/>
          <w:sz w:val="24"/>
          <w:szCs w:val="24"/>
          <w:lang w:val="it-IT"/>
        </w:rPr>
        <w:t xml:space="preserve">Grade B (Very good): </w:t>
      </w:r>
      <w:r w:rsidRPr="006B5E49">
        <w:rPr>
          <w:rFonts w:ascii="Book Antiqua" w:eastAsia="宋体" w:hAnsi="Book Antiqua" w:cs="宋体"/>
          <w:kern w:val="0"/>
          <w:sz w:val="24"/>
          <w:szCs w:val="24"/>
          <w:lang w:val="it-IT"/>
        </w:rPr>
        <w:t>0</w:t>
      </w:r>
    </w:p>
    <w:p w14:paraId="29BE68D0"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C (Good): C, C</w:t>
      </w:r>
    </w:p>
    <w:p w14:paraId="08C7B2A8" w14:textId="77777777" w:rsidR="00751C92" w:rsidRPr="006B5E49" w:rsidRDefault="00751C92" w:rsidP="00FE51DE">
      <w:pPr>
        <w:suppressAutoHyphens/>
        <w:adjustRightInd w:val="0"/>
        <w:snapToGrid w:val="0"/>
        <w:spacing w:line="360" w:lineRule="auto"/>
        <w:rPr>
          <w:rFonts w:ascii="Book Antiqua" w:eastAsia="Times New Roman" w:hAnsi="Book Antiqua" w:cs="宋体"/>
          <w:kern w:val="0"/>
          <w:sz w:val="24"/>
          <w:szCs w:val="24"/>
          <w:lang w:val="it-IT"/>
        </w:rPr>
      </w:pPr>
      <w:r w:rsidRPr="006B5E49">
        <w:rPr>
          <w:rFonts w:ascii="Book Antiqua" w:eastAsia="Times New Roman" w:hAnsi="Book Antiqua" w:cs="宋体"/>
          <w:kern w:val="0"/>
          <w:sz w:val="24"/>
          <w:szCs w:val="24"/>
          <w:lang w:val="it-IT"/>
        </w:rPr>
        <w:t>Grade D (Fair): 0</w:t>
      </w:r>
    </w:p>
    <w:p w14:paraId="701D8842" w14:textId="77777777" w:rsidR="00751C92" w:rsidRPr="006B5E49" w:rsidRDefault="00751C92" w:rsidP="00FE51DE">
      <w:pPr>
        <w:suppressAutoHyphens/>
        <w:adjustRightInd w:val="0"/>
        <w:snapToGrid w:val="0"/>
        <w:spacing w:line="360" w:lineRule="auto"/>
        <w:rPr>
          <w:rFonts w:ascii="Book Antiqua" w:eastAsia="DengXian" w:hAnsi="Book Antiqua" w:cs="Times New Roman"/>
          <w:sz w:val="24"/>
          <w:szCs w:val="24"/>
          <w:lang w:val="hu-HU"/>
        </w:rPr>
      </w:pPr>
      <w:r w:rsidRPr="006B5E49">
        <w:rPr>
          <w:rFonts w:ascii="Book Antiqua" w:eastAsia="Times New Roman" w:hAnsi="Book Antiqua" w:cs="宋体"/>
          <w:kern w:val="0"/>
          <w:sz w:val="24"/>
          <w:szCs w:val="24"/>
          <w:lang w:val="it-IT"/>
        </w:rPr>
        <w:lastRenderedPageBreak/>
        <w:t>Grade E (Poor): 0</w:t>
      </w:r>
    </w:p>
    <w:p w14:paraId="380132C7" w14:textId="77777777" w:rsidR="00751C92" w:rsidRPr="006B5E49" w:rsidRDefault="00751C92" w:rsidP="00FE51DE">
      <w:pPr>
        <w:snapToGrid w:val="0"/>
        <w:spacing w:line="360" w:lineRule="auto"/>
        <w:jc w:val="left"/>
        <w:rPr>
          <w:rFonts w:ascii="Book Antiqua" w:eastAsia="宋体" w:hAnsi="Book Antiqua" w:cs="Times New Roman"/>
          <w:kern w:val="0"/>
          <w:sz w:val="24"/>
          <w:szCs w:val="24"/>
          <w:lang w:val="hu-HU"/>
        </w:rPr>
      </w:pPr>
    </w:p>
    <w:p w14:paraId="2105DE3A" w14:textId="51939CF7" w:rsidR="00751C92" w:rsidRPr="006B5E49" w:rsidRDefault="00751C92" w:rsidP="00FE51DE">
      <w:pPr>
        <w:widowControl/>
        <w:suppressAutoHyphens/>
        <w:snapToGrid w:val="0"/>
        <w:spacing w:line="360" w:lineRule="auto"/>
        <w:jc w:val="left"/>
        <w:rPr>
          <w:rFonts w:ascii="Book Antiqua" w:eastAsia="宋体" w:hAnsi="Book Antiqua" w:cs="Times New Roman"/>
          <w:b/>
          <w:kern w:val="0"/>
          <w:sz w:val="24"/>
          <w:szCs w:val="21"/>
          <w:lang w:val="it-IT"/>
        </w:rPr>
      </w:pPr>
      <w:r w:rsidRPr="006B5E49">
        <w:rPr>
          <w:rFonts w:ascii="Book Antiqua" w:eastAsia="Times New Roman" w:hAnsi="Book Antiqua" w:cs="Times New Roman"/>
          <w:b/>
          <w:kern w:val="0"/>
          <w:sz w:val="24"/>
          <w:szCs w:val="21"/>
          <w:lang w:val="it-IT" w:eastAsia="ar-SA"/>
        </w:rPr>
        <w:t>P-</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Reviewer:</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宋体" w:hAnsi="Book Antiqua" w:cs="Times New Roman"/>
          <w:kern w:val="0"/>
          <w:sz w:val="24"/>
          <w:szCs w:val="21"/>
          <w:lang w:val="it-IT"/>
        </w:rPr>
        <w:t>Barik R,</w:t>
      </w:r>
      <w:r w:rsidRPr="006B5E49">
        <w:rPr>
          <w:rFonts w:ascii="Book Antiqua" w:eastAsia="宋体" w:hAnsi="Book Antiqua" w:cs="Times New Roman"/>
          <w:bCs/>
          <w:kern w:val="0"/>
          <w:sz w:val="24"/>
          <w:szCs w:val="21"/>
          <w:lang w:val="it-IT"/>
        </w:rPr>
        <w:t xml:space="preserve"> </w:t>
      </w:r>
      <w:r w:rsidRPr="006B5E49">
        <w:rPr>
          <w:rFonts w:ascii="Book Antiqua" w:eastAsia="Times New Roman" w:hAnsi="Book Antiqua" w:cs="Times New Roman"/>
          <w:bCs/>
          <w:kern w:val="0"/>
          <w:sz w:val="24"/>
          <w:szCs w:val="21"/>
          <w:lang w:val="it-IT" w:eastAsia="ar-SA"/>
        </w:rPr>
        <w:t xml:space="preserve">Pastromas S </w:t>
      </w:r>
      <w:r w:rsidRPr="006B5E49">
        <w:rPr>
          <w:rFonts w:ascii="Book Antiqua" w:eastAsia="Times New Roman" w:hAnsi="Book Antiqua" w:cs="Times New Roman"/>
          <w:b/>
          <w:kern w:val="0"/>
          <w:sz w:val="24"/>
          <w:szCs w:val="21"/>
          <w:lang w:val="it-IT" w:eastAsia="ar-SA"/>
        </w:rPr>
        <w:t>S-</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宋体" w:hAnsi="Book Antiqua" w:cs="Times New Roman"/>
          <w:kern w:val="0"/>
          <w:sz w:val="24"/>
          <w:szCs w:val="21"/>
          <w:lang w:val="it-IT"/>
        </w:rPr>
        <w:t>Gong ZM</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L</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kern w:val="0"/>
          <w:sz w:val="24"/>
          <w:szCs w:val="21"/>
          <w:lang w:val="it-IT" w:eastAsia="ar-SA"/>
        </w:rPr>
        <w:t xml:space="preserve"> </w:t>
      </w:r>
      <w:r w:rsidR="00B83339">
        <w:rPr>
          <w:rFonts w:ascii="Book Antiqua" w:eastAsia="Times New Roman" w:hAnsi="Book Antiqua" w:cs="Times New Roman"/>
          <w:kern w:val="0"/>
          <w:sz w:val="24"/>
          <w:szCs w:val="21"/>
          <w:lang w:val="it-IT" w:eastAsia="ar-SA"/>
        </w:rPr>
        <w:t>Wang TQ</w:t>
      </w:r>
      <w:r w:rsidRPr="006B5E49">
        <w:rPr>
          <w:rFonts w:ascii="Book Antiqua" w:eastAsia="Times New Roman" w:hAnsi="Book Antiqua" w:cs="Times New Roman" w:hint="eastAsia"/>
          <w:kern w:val="0"/>
          <w:sz w:val="24"/>
          <w:szCs w:val="21"/>
          <w:lang w:val="it-IT" w:eastAsia="ar-SA"/>
        </w:rPr>
        <w:t xml:space="preserve"> </w:t>
      </w:r>
      <w:r w:rsidRPr="006B5E49">
        <w:rPr>
          <w:rFonts w:ascii="Book Antiqua" w:eastAsia="Times New Roman" w:hAnsi="Book Antiqua" w:cs="Times New Roman"/>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w:t>
      </w:r>
      <w:r w:rsidRPr="006B5E49">
        <w:rPr>
          <w:rFonts w:ascii="Book Antiqua" w:eastAsia="Times New Roman" w:hAnsi="Book Antiqua" w:cs="Times New Roman" w:hint="eastAsia"/>
          <w:b/>
          <w:kern w:val="0"/>
          <w:sz w:val="24"/>
          <w:szCs w:val="21"/>
          <w:lang w:val="it-IT" w:eastAsia="ar-SA"/>
        </w:rPr>
        <w:t xml:space="preserve">- </w:t>
      </w:r>
      <w:r w:rsidRPr="006B5E49">
        <w:rPr>
          <w:rFonts w:ascii="Book Antiqua" w:eastAsia="Times New Roman" w:hAnsi="Book Antiqua" w:cs="Times New Roman"/>
          <w:b/>
          <w:kern w:val="0"/>
          <w:sz w:val="24"/>
          <w:szCs w:val="21"/>
          <w:lang w:val="it-IT" w:eastAsia="ar-SA"/>
        </w:rPr>
        <w:t>Editor:</w:t>
      </w:r>
      <w:r w:rsidRPr="006B5E49">
        <w:rPr>
          <w:rFonts w:ascii="Book Antiqua" w:eastAsia="Times New Roman" w:hAnsi="Book Antiqua" w:cs="Times New Roman" w:hint="eastAsia"/>
          <w:b/>
          <w:kern w:val="0"/>
          <w:sz w:val="24"/>
          <w:szCs w:val="21"/>
          <w:lang w:val="it-IT" w:eastAsia="ar-SA"/>
        </w:rPr>
        <w:t xml:space="preserve"> </w:t>
      </w:r>
    </w:p>
    <w:p w14:paraId="500B4002" w14:textId="77777777" w:rsidR="00192921" w:rsidRPr="006B5E49" w:rsidRDefault="00192921" w:rsidP="00FE51DE">
      <w:pPr>
        <w:autoSpaceDE w:val="0"/>
        <w:autoSpaceDN w:val="0"/>
        <w:adjustRightInd w:val="0"/>
        <w:snapToGrid w:val="0"/>
        <w:spacing w:line="360" w:lineRule="auto"/>
        <w:rPr>
          <w:rStyle w:val="tlid-translation"/>
          <w:rFonts w:ascii="Book Antiqua" w:hAnsi="Book Antiqua" w:cs="Times New Roman"/>
          <w:sz w:val="24"/>
          <w:szCs w:val="24"/>
          <w:lang w:val="it-IT"/>
        </w:rPr>
      </w:pPr>
    </w:p>
    <w:p w14:paraId="745F31E2" w14:textId="77777777" w:rsidR="004B703F" w:rsidRPr="006B5E49" w:rsidRDefault="004B703F" w:rsidP="00FE51DE">
      <w:pPr>
        <w:widowControl/>
        <w:snapToGrid w:val="0"/>
        <w:spacing w:line="360" w:lineRule="auto"/>
        <w:jc w:val="left"/>
        <w:rPr>
          <w:rStyle w:val="tlid-translation"/>
          <w:rFonts w:ascii="Book Antiqua" w:hAnsi="Book Antiqua" w:cs="Times New Roman"/>
          <w:sz w:val="24"/>
          <w:szCs w:val="24"/>
          <w:lang w:val="en"/>
        </w:rPr>
      </w:pPr>
      <w:r w:rsidRPr="006B5E49">
        <w:rPr>
          <w:rStyle w:val="tlid-translation"/>
          <w:rFonts w:ascii="Book Antiqua" w:hAnsi="Book Antiqua" w:cs="Times New Roman"/>
          <w:sz w:val="24"/>
          <w:szCs w:val="24"/>
          <w:lang w:val="en"/>
        </w:rPr>
        <w:br w:type="page"/>
      </w:r>
    </w:p>
    <w:p w14:paraId="12FD1A18" w14:textId="53514DA8" w:rsidR="004B703F" w:rsidRPr="006B5E49" w:rsidRDefault="00735AAD" w:rsidP="00735AAD">
      <w:pPr>
        <w:snapToGrid w:val="0"/>
        <w:spacing w:line="360" w:lineRule="auto"/>
        <w:rPr>
          <w:rFonts w:ascii="Book Antiqua" w:eastAsia="宋体" w:hAnsi="Book Antiqua" w:cs="Times New Roman"/>
          <w:b/>
          <w:bCs/>
          <w:sz w:val="24"/>
          <w:szCs w:val="24"/>
        </w:rPr>
      </w:pPr>
      <w:r w:rsidRPr="006B5E49">
        <w:rPr>
          <w:rFonts w:ascii="Book Antiqua" w:eastAsia="宋体" w:hAnsi="Book Antiqua" w:cs="Times New Roman"/>
          <w:b/>
          <w:bCs/>
          <w:sz w:val="24"/>
          <w:szCs w:val="24"/>
        </w:rPr>
        <w:lastRenderedPageBreak/>
        <w:t>Figure Legends</w:t>
      </w:r>
    </w:p>
    <w:p w14:paraId="4A6525BF" w14:textId="67CBDDB1" w:rsidR="00735AAD" w:rsidRPr="006B5E49" w:rsidRDefault="00735AAD" w:rsidP="00FE51DE">
      <w:pPr>
        <w:autoSpaceDE w:val="0"/>
        <w:autoSpaceDN w:val="0"/>
        <w:adjustRightInd w:val="0"/>
        <w:snapToGrid w:val="0"/>
        <w:spacing w:line="360" w:lineRule="auto"/>
        <w:rPr>
          <w:rFonts w:ascii="Book Antiqua" w:hAnsi="Book Antiqua"/>
          <w:sz w:val="24"/>
          <w:szCs w:val="24"/>
          <w:lang w:val="en"/>
        </w:rPr>
      </w:pPr>
      <w:r w:rsidRPr="006B5E49">
        <w:rPr>
          <w:rFonts w:ascii="Book Antiqua" w:hAnsi="Book Antiqua"/>
          <w:noProof/>
          <w:sz w:val="24"/>
          <w:szCs w:val="24"/>
        </w:rPr>
        <w:drawing>
          <wp:inline distT="0" distB="0" distL="0" distR="0" wp14:anchorId="1304B8A7" wp14:editId="372CA0FB">
            <wp:extent cx="5234400" cy="3405600"/>
            <wp:effectExtent l="0" t="0" r="444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400" cy="3405600"/>
                    </a:xfrm>
                    <a:prstGeom prst="rect">
                      <a:avLst/>
                    </a:prstGeom>
                    <a:noFill/>
                    <a:ln>
                      <a:noFill/>
                    </a:ln>
                  </pic:spPr>
                </pic:pic>
              </a:graphicData>
            </a:graphic>
          </wp:inline>
        </w:drawing>
      </w:r>
    </w:p>
    <w:p w14:paraId="177E5584" w14:textId="234ED482"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1 Electrocardiogram and </w:t>
      </w:r>
      <w:r w:rsidR="00B83339">
        <w:rPr>
          <w:rFonts w:ascii="Book Antiqua" w:hAnsi="Book Antiqua"/>
          <w:b/>
          <w:bCs/>
          <w:sz w:val="24"/>
          <w:szCs w:val="24"/>
        </w:rPr>
        <w:t>c</w:t>
      </w:r>
      <w:r w:rsidR="00B83339" w:rsidRPr="006B5E49">
        <w:rPr>
          <w:rFonts w:ascii="Book Antiqua" w:hAnsi="Book Antiqua"/>
          <w:b/>
          <w:bCs/>
          <w:sz w:val="24"/>
          <w:szCs w:val="24"/>
        </w:rPr>
        <w:t xml:space="preserve">oronary </w:t>
      </w:r>
      <w:r w:rsidRPr="006B5E49">
        <w:rPr>
          <w:rFonts w:ascii="Book Antiqua" w:hAnsi="Book Antiqua"/>
          <w:b/>
          <w:bCs/>
          <w:sz w:val="24"/>
          <w:szCs w:val="24"/>
        </w:rPr>
        <w:t xml:space="preserve">computed </w:t>
      </w:r>
      <w:r w:rsidR="00B83339" w:rsidRPr="006B5E49">
        <w:rPr>
          <w:rFonts w:ascii="Book Antiqua" w:hAnsi="Book Antiqua"/>
          <w:b/>
          <w:bCs/>
          <w:sz w:val="24"/>
          <w:szCs w:val="24"/>
        </w:rPr>
        <w:t>tomo</w:t>
      </w:r>
      <w:r w:rsidR="00B83339">
        <w:rPr>
          <w:rFonts w:ascii="Book Antiqua" w:hAnsi="Book Antiqua"/>
          <w:b/>
          <w:bCs/>
          <w:sz w:val="24"/>
          <w:szCs w:val="24"/>
        </w:rPr>
        <w:t>graphy</w:t>
      </w:r>
      <w:r w:rsidR="00B83339" w:rsidRPr="006B5E49">
        <w:rPr>
          <w:rFonts w:ascii="Book Antiqua" w:hAnsi="Book Antiqua"/>
          <w:b/>
          <w:bCs/>
          <w:sz w:val="24"/>
          <w:szCs w:val="24"/>
        </w:rPr>
        <w:t xml:space="preserve"> </w:t>
      </w:r>
      <w:r w:rsidRPr="006B5E49">
        <w:rPr>
          <w:rFonts w:ascii="Book Antiqua" w:hAnsi="Book Antiqua"/>
          <w:b/>
          <w:bCs/>
          <w:sz w:val="24"/>
          <w:szCs w:val="24"/>
        </w:rPr>
        <w:t xml:space="preserve">angiography. </w:t>
      </w:r>
      <w:r w:rsidRPr="006B5E49">
        <w:rPr>
          <w:rFonts w:ascii="Book Antiqua" w:hAnsi="Book Antiqua"/>
          <w:sz w:val="24"/>
          <w:szCs w:val="24"/>
        </w:rPr>
        <w:t>A: Twelve-lead electrocardiogram revealed a sinus rhythm with QS waves, an intraventricular conduction block (QRS duration, 118</w:t>
      </w:r>
      <w:r w:rsidR="00A534CC">
        <w:rPr>
          <w:rFonts w:ascii="Book Antiqua" w:hAnsi="Book Antiqua" w:hint="eastAsia"/>
          <w:sz w:val="24"/>
          <w:szCs w:val="24"/>
        </w:rPr>
        <w:t xml:space="preserve"> </w:t>
      </w:r>
      <w:proofErr w:type="spellStart"/>
      <w:r w:rsidR="00A534CC">
        <w:rPr>
          <w:rFonts w:ascii="Book Antiqua" w:hAnsi="Book Antiqua"/>
          <w:sz w:val="24"/>
          <w:szCs w:val="24"/>
        </w:rPr>
        <w:t>ms</w:t>
      </w:r>
      <w:proofErr w:type="spellEnd"/>
      <w:r w:rsidRPr="006B5E49">
        <w:rPr>
          <w:rFonts w:ascii="Book Antiqua" w:hAnsi="Book Antiqua"/>
          <w:sz w:val="24"/>
          <w:szCs w:val="24"/>
        </w:rPr>
        <w:t xml:space="preserve">), and a change of the ST-T wave in 2017. B and C: Coronary computed </w:t>
      </w:r>
      <w:r w:rsidR="00B83339" w:rsidRPr="006B5E49">
        <w:rPr>
          <w:rFonts w:ascii="Book Antiqua" w:hAnsi="Book Antiqua"/>
          <w:sz w:val="24"/>
          <w:szCs w:val="24"/>
        </w:rPr>
        <w:t>tomo</w:t>
      </w:r>
      <w:r w:rsidR="00B83339">
        <w:rPr>
          <w:rFonts w:ascii="Book Antiqua" w:hAnsi="Book Antiqua"/>
          <w:sz w:val="24"/>
          <w:szCs w:val="24"/>
        </w:rPr>
        <w:t xml:space="preserve">graphy </w:t>
      </w:r>
      <w:r w:rsidRPr="006B5E49">
        <w:rPr>
          <w:rFonts w:ascii="Book Antiqua" w:hAnsi="Book Antiqua"/>
          <w:sz w:val="24"/>
          <w:szCs w:val="24"/>
        </w:rPr>
        <w:t>angiography showed no abnormality in our patient.</w:t>
      </w:r>
      <w:r w:rsidR="00780626">
        <w:rPr>
          <w:rFonts w:ascii="Book Antiqua" w:hAnsi="Book Antiqua"/>
          <w:sz w:val="24"/>
          <w:szCs w:val="24"/>
        </w:rPr>
        <w:t xml:space="preserve"> </w:t>
      </w:r>
      <w:r w:rsidR="00B96601" w:rsidRPr="006B5E49">
        <w:rPr>
          <w:rFonts w:ascii="Book Antiqua" w:hAnsi="Book Antiqua"/>
          <w:sz w:val="24"/>
          <w:szCs w:val="24"/>
        </w:rPr>
        <w:t>LAD</w:t>
      </w:r>
      <w:r w:rsidR="00780626">
        <w:rPr>
          <w:rFonts w:ascii="Book Antiqua" w:hAnsi="Book Antiqua"/>
          <w:sz w:val="24"/>
          <w:szCs w:val="24"/>
        </w:rPr>
        <w:t>:</w:t>
      </w:r>
      <w:r w:rsidR="00B96601" w:rsidRPr="006B5E49">
        <w:rPr>
          <w:rFonts w:ascii="Book Antiqua" w:hAnsi="Book Antiqua"/>
          <w:sz w:val="24"/>
          <w:szCs w:val="24"/>
        </w:rPr>
        <w:t xml:space="preserve"> </w:t>
      </w:r>
      <w:r w:rsidR="00B96601" w:rsidRPr="00780626">
        <w:rPr>
          <w:rFonts w:ascii="Book Antiqua" w:hAnsi="Book Antiqua"/>
          <w:caps/>
          <w:sz w:val="24"/>
          <w:szCs w:val="24"/>
        </w:rPr>
        <w:t>l</w:t>
      </w:r>
      <w:r w:rsidR="00B96601" w:rsidRPr="006B5E49">
        <w:rPr>
          <w:rFonts w:ascii="Book Antiqua" w:hAnsi="Book Antiqua"/>
          <w:sz w:val="24"/>
          <w:szCs w:val="24"/>
        </w:rPr>
        <w:t xml:space="preserve">eft </w:t>
      </w:r>
      <w:r w:rsidR="00AB61F7" w:rsidRPr="006B5E49">
        <w:rPr>
          <w:rFonts w:ascii="Book Antiqua" w:hAnsi="Book Antiqua"/>
          <w:sz w:val="24"/>
          <w:szCs w:val="24"/>
        </w:rPr>
        <w:t>anterior descending; LCX</w:t>
      </w:r>
      <w:r w:rsidR="00780626">
        <w:rPr>
          <w:rFonts w:ascii="Book Antiqua" w:hAnsi="Book Antiqua"/>
          <w:sz w:val="24"/>
          <w:szCs w:val="24"/>
        </w:rPr>
        <w:t xml:space="preserve">: </w:t>
      </w:r>
      <w:r w:rsidR="00AB61F7" w:rsidRPr="00780626">
        <w:rPr>
          <w:rFonts w:ascii="Book Antiqua" w:hAnsi="Book Antiqua"/>
          <w:caps/>
          <w:sz w:val="24"/>
          <w:szCs w:val="24"/>
        </w:rPr>
        <w:t>l</w:t>
      </w:r>
      <w:r w:rsidR="00AB61F7" w:rsidRPr="006B5E49">
        <w:rPr>
          <w:rFonts w:ascii="Book Antiqua" w:hAnsi="Book Antiqua"/>
          <w:sz w:val="24"/>
          <w:szCs w:val="24"/>
        </w:rPr>
        <w:t>eft circumflex coronary artery; RCA</w:t>
      </w:r>
      <w:r w:rsidR="00780626">
        <w:rPr>
          <w:rFonts w:ascii="Book Antiqua" w:hAnsi="Book Antiqua"/>
          <w:sz w:val="24"/>
          <w:szCs w:val="24"/>
        </w:rPr>
        <w:t xml:space="preserve">: </w:t>
      </w:r>
      <w:r w:rsidR="00AB61F7" w:rsidRPr="00780626">
        <w:rPr>
          <w:rFonts w:ascii="Book Antiqua" w:hAnsi="Book Antiqua"/>
          <w:caps/>
          <w:sz w:val="24"/>
          <w:szCs w:val="24"/>
        </w:rPr>
        <w:t>r</w:t>
      </w:r>
      <w:r w:rsidR="00AB61F7" w:rsidRPr="006B5E49">
        <w:rPr>
          <w:rFonts w:ascii="Book Antiqua" w:hAnsi="Book Antiqua"/>
          <w:sz w:val="24"/>
          <w:szCs w:val="24"/>
        </w:rPr>
        <w:t>ight coronary artery;</w:t>
      </w:r>
      <w:r w:rsidR="007149B3" w:rsidRPr="006B5E49">
        <w:rPr>
          <w:rFonts w:ascii="Book Antiqua" w:hAnsi="Book Antiqua"/>
          <w:sz w:val="24"/>
          <w:szCs w:val="24"/>
        </w:rPr>
        <w:t xml:space="preserve"> D1</w:t>
      </w:r>
      <w:r w:rsidR="00BA54A6" w:rsidRPr="006B5E49">
        <w:rPr>
          <w:rFonts w:ascii="Book Antiqua" w:hAnsi="Book Antiqua"/>
          <w:sz w:val="24"/>
          <w:szCs w:val="24"/>
        </w:rPr>
        <w:t xml:space="preserve">, </w:t>
      </w:r>
      <w:r w:rsidR="007149B3" w:rsidRPr="006B5E49">
        <w:rPr>
          <w:rFonts w:ascii="Book Antiqua" w:hAnsi="Book Antiqua"/>
          <w:sz w:val="24"/>
          <w:szCs w:val="24"/>
        </w:rPr>
        <w:t>D2</w:t>
      </w:r>
      <w:r w:rsidR="00780626">
        <w:rPr>
          <w:rFonts w:ascii="Book Antiqua" w:hAnsi="Book Antiqua"/>
          <w:sz w:val="24"/>
          <w:szCs w:val="24"/>
        </w:rPr>
        <w:t>:</w:t>
      </w:r>
      <w:r w:rsidR="007149B3" w:rsidRPr="006B5E49">
        <w:rPr>
          <w:rFonts w:ascii="Book Antiqua" w:hAnsi="Book Antiqua"/>
          <w:sz w:val="24"/>
          <w:szCs w:val="24"/>
        </w:rPr>
        <w:t xml:space="preserve"> </w:t>
      </w:r>
      <w:r w:rsidR="007149B3" w:rsidRPr="00780626">
        <w:rPr>
          <w:rFonts w:ascii="Book Antiqua" w:hAnsi="Book Antiqua" w:hint="eastAsia"/>
          <w:caps/>
          <w:sz w:val="24"/>
          <w:szCs w:val="24"/>
        </w:rPr>
        <w:t>d</w:t>
      </w:r>
      <w:r w:rsidR="007149B3" w:rsidRPr="006B5E49">
        <w:rPr>
          <w:rFonts w:ascii="Book Antiqua" w:hAnsi="Book Antiqua" w:hint="eastAsia"/>
          <w:sz w:val="24"/>
          <w:szCs w:val="24"/>
        </w:rPr>
        <w:t>i</w:t>
      </w:r>
      <w:r w:rsidR="007149B3" w:rsidRPr="006B5E49">
        <w:rPr>
          <w:rFonts w:ascii="Book Antiqua" w:hAnsi="Book Antiqua"/>
          <w:sz w:val="24"/>
          <w:szCs w:val="24"/>
        </w:rPr>
        <w:t>agonal branches; M1</w:t>
      </w:r>
      <w:r w:rsidR="00780626">
        <w:rPr>
          <w:rFonts w:ascii="Book Antiqua" w:hAnsi="Book Antiqua"/>
          <w:sz w:val="24"/>
          <w:szCs w:val="24"/>
        </w:rPr>
        <w:t>:</w:t>
      </w:r>
      <w:r w:rsidR="007149B3" w:rsidRPr="006B5E49">
        <w:rPr>
          <w:rFonts w:ascii="Book Antiqua" w:hAnsi="Book Antiqua"/>
          <w:sz w:val="24"/>
          <w:szCs w:val="24"/>
        </w:rPr>
        <w:t xml:space="preserve"> </w:t>
      </w:r>
      <w:r w:rsidR="00B83339">
        <w:rPr>
          <w:rFonts w:ascii="Book Antiqua" w:hAnsi="Book Antiqua"/>
          <w:sz w:val="24"/>
          <w:szCs w:val="24"/>
        </w:rPr>
        <w:t>M</w:t>
      </w:r>
      <w:r w:rsidR="00B83339" w:rsidRPr="006B5E49">
        <w:rPr>
          <w:rFonts w:ascii="Book Antiqua" w:hAnsi="Book Antiqua"/>
          <w:sz w:val="24"/>
          <w:szCs w:val="24"/>
        </w:rPr>
        <w:t xml:space="preserve">arginal </w:t>
      </w:r>
      <w:r w:rsidR="007149B3" w:rsidRPr="006B5E49">
        <w:rPr>
          <w:rFonts w:ascii="Book Antiqua" w:hAnsi="Book Antiqua"/>
          <w:sz w:val="24"/>
          <w:szCs w:val="24"/>
        </w:rPr>
        <w:t>branches</w:t>
      </w:r>
      <w:r w:rsidR="00780626">
        <w:rPr>
          <w:rFonts w:ascii="Book Antiqua" w:hAnsi="Book Antiqua"/>
          <w:sz w:val="24"/>
          <w:szCs w:val="24"/>
        </w:rPr>
        <w:t>.</w:t>
      </w:r>
    </w:p>
    <w:p w14:paraId="6FE02382" w14:textId="44EB6C1A" w:rsidR="003E6890"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04D7857D" w14:textId="77777777" w:rsidR="0056526F"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5A81813E" wp14:editId="35481080">
            <wp:extent cx="5259600" cy="315360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600" cy="3153600"/>
                    </a:xfrm>
                    <a:prstGeom prst="rect">
                      <a:avLst/>
                    </a:prstGeom>
                    <a:noFill/>
                    <a:ln>
                      <a:noFill/>
                    </a:ln>
                  </pic:spPr>
                </pic:pic>
              </a:graphicData>
            </a:graphic>
          </wp:inline>
        </w:drawing>
      </w:r>
    </w:p>
    <w:p w14:paraId="5B28BF5C" w14:textId="56078CEB" w:rsidR="0056526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2 Electrocardiogram. </w:t>
      </w:r>
      <w:r w:rsidRPr="006B5E49">
        <w:rPr>
          <w:rFonts w:ascii="Book Antiqua" w:hAnsi="Book Antiqua"/>
          <w:sz w:val="24"/>
          <w:szCs w:val="24"/>
        </w:rPr>
        <w:t>A and B: Twelve-lead electrocardiograms revealed monomorphic wide QRS complex ventricular tachycardia at an emergency room of a local hospital in June and July 2019.</w:t>
      </w:r>
    </w:p>
    <w:p w14:paraId="13EDE7DF" w14:textId="7AB5E604"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28E5219E" w14:textId="50F2B09B" w:rsidR="00960A04"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37843360" wp14:editId="096E13BD">
            <wp:extent cx="5265420" cy="3216347"/>
            <wp:effectExtent l="0" t="0" r="0" b="317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3216347"/>
                    </a:xfrm>
                    <a:prstGeom prst="rect">
                      <a:avLst/>
                    </a:prstGeom>
                    <a:noFill/>
                    <a:ln>
                      <a:noFill/>
                    </a:ln>
                  </pic:spPr>
                </pic:pic>
              </a:graphicData>
            </a:graphic>
          </wp:inline>
        </w:drawing>
      </w:r>
    </w:p>
    <w:p w14:paraId="79476870" w14:textId="223B4EBA"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3 Electrocardiogram. </w:t>
      </w:r>
      <w:r w:rsidRPr="006B5E49">
        <w:rPr>
          <w:rFonts w:ascii="Book Antiqua" w:hAnsi="Book Antiqua"/>
          <w:sz w:val="24"/>
          <w:szCs w:val="24"/>
        </w:rPr>
        <w:t xml:space="preserve">A: Twelve-lead electrocardiogram revealed a sinus rhythm and </w:t>
      </w:r>
      <w:r w:rsidR="009E01C9" w:rsidRPr="006B5E49">
        <w:rPr>
          <w:rFonts w:ascii="Book Antiqua" w:hAnsi="Book Antiqua"/>
          <w:sz w:val="24"/>
          <w:szCs w:val="24"/>
        </w:rPr>
        <w:t xml:space="preserve">left bundle branch block </w:t>
      </w:r>
      <w:r w:rsidR="009E01C9">
        <w:rPr>
          <w:rFonts w:ascii="Book Antiqua" w:hAnsi="Book Antiqua"/>
          <w:sz w:val="24"/>
          <w:szCs w:val="24"/>
        </w:rPr>
        <w:t>(</w:t>
      </w:r>
      <w:r w:rsidRPr="006B5E49">
        <w:rPr>
          <w:rFonts w:ascii="Book Antiqua" w:hAnsi="Book Antiqua"/>
          <w:sz w:val="24"/>
          <w:szCs w:val="24"/>
        </w:rPr>
        <w:t>LBBB</w:t>
      </w:r>
      <w:r w:rsidR="009E01C9">
        <w:rPr>
          <w:rFonts w:ascii="Book Antiqua" w:hAnsi="Book Antiqua" w:hint="eastAsia"/>
          <w:sz w:val="24"/>
          <w:szCs w:val="24"/>
        </w:rPr>
        <w:t>)</w:t>
      </w:r>
      <w:r w:rsidRPr="006B5E49">
        <w:rPr>
          <w:rFonts w:ascii="Book Antiqua" w:hAnsi="Book Antiqua"/>
          <w:sz w:val="24"/>
          <w:szCs w:val="24"/>
        </w:rPr>
        <w:t xml:space="preserve"> (QRS duration, 143</w:t>
      </w:r>
      <w:r w:rsidR="006E20FF" w:rsidRPr="006B5E49">
        <w:rPr>
          <w:rFonts w:ascii="Book Antiqua" w:hAnsi="Book Antiqu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at an emergency room of a local hospital</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B: Twelve-lead electrocardiogram revealed a sinus rhythm and LBBB (QRS duration, 126</w:t>
      </w:r>
      <w:r w:rsidR="006E20FF" w:rsidRPr="006B5E49">
        <w:rPr>
          <w:rFonts w:ascii="Book Antiqua" w:hAnsi="Book Antiqu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at rest.</w:t>
      </w:r>
    </w:p>
    <w:p w14:paraId="7659049D"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437E79D0" w14:textId="7E050E1D" w:rsidR="00960A04" w:rsidRPr="006B5E49" w:rsidRDefault="00C361B4"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08448F1F" wp14:editId="22FB61B4">
            <wp:extent cx="5273675" cy="3596640"/>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596640"/>
                    </a:xfrm>
                    <a:prstGeom prst="rect">
                      <a:avLst/>
                    </a:prstGeom>
                    <a:noFill/>
                  </pic:spPr>
                </pic:pic>
              </a:graphicData>
            </a:graphic>
          </wp:inline>
        </w:drawing>
      </w:r>
    </w:p>
    <w:p w14:paraId="6613F468" w14:textId="584804B2" w:rsidR="00960A04"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4 Echocardiogram. </w:t>
      </w:r>
      <w:r w:rsidRPr="006B5E49">
        <w:rPr>
          <w:rFonts w:ascii="Book Antiqua" w:hAnsi="Book Antiqua"/>
          <w:sz w:val="24"/>
          <w:szCs w:val="24"/>
        </w:rPr>
        <w:t>Echocardiogram pre-operation showed a normal left ventricular ejection fraction</w:t>
      </w:r>
      <w:r w:rsidR="00821855" w:rsidRPr="006B5E49">
        <w:rPr>
          <w:rFonts w:ascii="Book Antiqua" w:hAnsi="Book Antiqua"/>
          <w:sz w:val="24"/>
          <w:szCs w:val="24"/>
        </w:rPr>
        <w:t xml:space="preserve"> </w:t>
      </w:r>
      <w:r w:rsidRPr="006B5E49">
        <w:rPr>
          <w:rFonts w:ascii="Book Antiqua" w:hAnsi="Book Antiqua"/>
          <w:sz w:val="24"/>
          <w:szCs w:val="24"/>
        </w:rPr>
        <w:t>of 58% and normal cardiac chamber size with no structural abnormality of both ventricles.</w:t>
      </w:r>
      <w:r w:rsidR="00074D3B">
        <w:rPr>
          <w:rFonts w:ascii="Book Antiqua" w:hAnsi="Book Antiqua"/>
          <w:sz w:val="24"/>
          <w:szCs w:val="24"/>
        </w:rPr>
        <w:t xml:space="preserve"> </w:t>
      </w:r>
      <w:r w:rsidR="00E6699A" w:rsidRPr="006B5E49">
        <w:rPr>
          <w:rFonts w:ascii="Book Antiqua" w:hAnsi="Book Antiqua"/>
          <w:sz w:val="24"/>
          <w:szCs w:val="24"/>
        </w:rPr>
        <w:t>LVPWs</w:t>
      </w:r>
      <w:r w:rsidR="00074D3B">
        <w:rPr>
          <w:rFonts w:ascii="Book Antiqua" w:hAnsi="Book Antiqua" w:hint="eastAsia"/>
          <w:sz w:val="24"/>
          <w:szCs w:val="24"/>
        </w:rPr>
        <w:t>:</w:t>
      </w:r>
      <w:r w:rsidR="00074D3B">
        <w:rPr>
          <w:rFonts w:ascii="Book Antiqua" w:hAnsi="Book Antiqua"/>
          <w:sz w:val="24"/>
          <w:szCs w:val="24"/>
        </w:rPr>
        <w:t xml:space="preserve"> </w:t>
      </w:r>
      <w:r w:rsidR="00555944" w:rsidRPr="00074D3B">
        <w:rPr>
          <w:rFonts w:ascii="Book Antiqua" w:hAnsi="Book Antiqua"/>
          <w:caps/>
          <w:sz w:val="24"/>
          <w:szCs w:val="24"/>
        </w:rPr>
        <w:t>l</w:t>
      </w:r>
      <w:r w:rsidR="00555944" w:rsidRPr="006B5E49">
        <w:rPr>
          <w:rFonts w:ascii="Book Antiqua" w:hAnsi="Book Antiqua"/>
          <w:sz w:val="24"/>
          <w:szCs w:val="24"/>
        </w:rPr>
        <w:t xml:space="preserve">eft ventricular posterior wall </w:t>
      </w:r>
      <w:r w:rsidR="00AA3AE9" w:rsidRPr="006B5E49">
        <w:rPr>
          <w:rFonts w:ascii="Book Antiqua" w:hAnsi="Book Antiqua"/>
          <w:sz w:val="24"/>
          <w:szCs w:val="24"/>
        </w:rPr>
        <w:t>systolic thickness</w:t>
      </w:r>
      <w:r w:rsidR="00E6699A" w:rsidRPr="006B5E49">
        <w:rPr>
          <w:rFonts w:ascii="Book Antiqua" w:hAnsi="Book Antiqua"/>
          <w:sz w:val="24"/>
          <w:szCs w:val="24"/>
        </w:rPr>
        <w:t>;</w:t>
      </w:r>
      <w:r w:rsidR="00386967" w:rsidRPr="006B5E49">
        <w:rPr>
          <w:rFonts w:ascii="Book Antiqua" w:hAnsi="Book Antiqua"/>
          <w:sz w:val="24"/>
          <w:szCs w:val="24"/>
        </w:rPr>
        <w:t xml:space="preserve"> </w:t>
      </w:r>
      <w:r w:rsidR="00E6699A" w:rsidRPr="006B5E49">
        <w:rPr>
          <w:rFonts w:ascii="Book Antiqua" w:hAnsi="Book Antiqua"/>
          <w:sz w:val="24"/>
          <w:szCs w:val="24"/>
        </w:rPr>
        <w:t>LVPW</w:t>
      </w:r>
      <w:r w:rsidR="00074D3B">
        <w:rPr>
          <w:rFonts w:ascii="Book Antiqua" w:hAnsi="Book Antiqua"/>
          <w:sz w:val="24"/>
          <w:szCs w:val="24"/>
        </w:rPr>
        <w:t>:</w:t>
      </w:r>
      <w:r w:rsidR="00386967" w:rsidRPr="006B5E49">
        <w:rPr>
          <w:rFonts w:ascii="Book Antiqua" w:hAnsi="Book Antiqua"/>
          <w:sz w:val="24"/>
          <w:szCs w:val="24"/>
        </w:rPr>
        <w:t xml:space="preserve"> </w:t>
      </w:r>
      <w:r w:rsidR="00386967" w:rsidRPr="00074D3B">
        <w:rPr>
          <w:rFonts w:ascii="Book Antiqua" w:hAnsi="Book Antiqua"/>
          <w:caps/>
          <w:sz w:val="24"/>
          <w:szCs w:val="24"/>
        </w:rPr>
        <w:t>l</w:t>
      </w:r>
      <w:r w:rsidR="00386967" w:rsidRPr="006B5E49">
        <w:rPr>
          <w:rFonts w:ascii="Book Antiqua" w:hAnsi="Book Antiqua"/>
          <w:sz w:val="24"/>
          <w:szCs w:val="24"/>
        </w:rPr>
        <w:t>eft ventricular posterior wall; LV</w:t>
      </w:r>
      <w:r w:rsidR="00386967" w:rsidRPr="006B5E49">
        <w:rPr>
          <w:rFonts w:ascii="Book Antiqua" w:hAnsi="Book Antiqua" w:hint="eastAsia"/>
          <w:sz w:val="24"/>
          <w:szCs w:val="24"/>
        </w:rPr>
        <w:t>s</w:t>
      </w:r>
      <w:r w:rsidR="00CF5853" w:rsidRPr="006B5E49">
        <w:rPr>
          <w:rFonts w:ascii="Book Antiqua" w:hAnsi="Book Antiqua"/>
          <w:sz w:val="24"/>
          <w:szCs w:val="24"/>
        </w:rPr>
        <w:t xml:space="preserve"> </w:t>
      </w:r>
      <w:r w:rsidR="00074D3B">
        <w:rPr>
          <w:rFonts w:ascii="Book Antiqua" w:hAnsi="Book Antiqua"/>
          <w:sz w:val="24"/>
          <w:szCs w:val="24"/>
        </w:rPr>
        <w:t>m</w:t>
      </w:r>
      <w:r w:rsidR="00CF5853" w:rsidRPr="006B5E49">
        <w:rPr>
          <w:rFonts w:ascii="Book Antiqua" w:hAnsi="Book Antiqua"/>
          <w:sz w:val="24"/>
          <w:szCs w:val="24"/>
        </w:rPr>
        <w:t>ass</w:t>
      </w:r>
      <w:r w:rsidR="00074D3B">
        <w:rPr>
          <w:rFonts w:ascii="Book Antiqua" w:hAnsi="Book Antiqua"/>
          <w:sz w:val="24"/>
          <w:szCs w:val="24"/>
        </w:rPr>
        <w:t xml:space="preserve">: </w:t>
      </w:r>
      <w:r w:rsidR="00CF5853" w:rsidRPr="00074D3B">
        <w:rPr>
          <w:rFonts w:ascii="Book Antiqua" w:hAnsi="Book Antiqua"/>
          <w:caps/>
          <w:sz w:val="24"/>
          <w:szCs w:val="24"/>
        </w:rPr>
        <w:t>l</w:t>
      </w:r>
      <w:r w:rsidR="00CF5853" w:rsidRPr="006B5E49">
        <w:rPr>
          <w:rFonts w:ascii="Book Antiqua" w:hAnsi="Book Antiqua"/>
          <w:sz w:val="24"/>
          <w:szCs w:val="24"/>
        </w:rPr>
        <w:t>eft ventricular end-systolic mass</w:t>
      </w:r>
      <w:r w:rsidR="00386967" w:rsidRPr="006B5E49">
        <w:rPr>
          <w:rFonts w:ascii="Book Antiqua" w:hAnsi="Book Antiqua"/>
          <w:sz w:val="24"/>
          <w:szCs w:val="24"/>
        </w:rPr>
        <w:t>; LVIDs</w:t>
      </w:r>
      <w:r w:rsidR="00F3401E">
        <w:rPr>
          <w:rFonts w:ascii="Book Antiqua" w:hAnsi="Book Antiqua"/>
          <w:sz w:val="24"/>
          <w:szCs w:val="24"/>
        </w:rPr>
        <w:t xml:space="preserve">: </w:t>
      </w:r>
      <w:r w:rsidR="00DA20EA" w:rsidRPr="00F3401E">
        <w:rPr>
          <w:rFonts w:ascii="Book Antiqua" w:hAnsi="Book Antiqua"/>
          <w:caps/>
          <w:sz w:val="24"/>
          <w:szCs w:val="24"/>
        </w:rPr>
        <w:t>l</w:t>
      </w:r>
      <w:r w:rsidR="00DA20EA" w:rsidRPr="006B5E49">
        <w:rPr>
          <w:rFonts w:ascii="Book Antiqua" w:hAnsi="Book Antiqua"/>
          <w:sz w:val="24"/>
          <w:szCs w:val="24"/>
        </w:rPr>
        <w:t>eft ventricular end-systolic dimension</w:t>
      </w:r>
      <w:r w:rsidR="00386967" w:rsidRPr="006B5E49">
        <w:rPr>
          <w:rFonts w:ascii="Book Antiqua" w:hAnsi="Book Antiqua"/>
          <w:sz w:val="24"/>
          <w:szCs w:val="24"/>
        </w:rPr>
        <w:t xml:space="preserve">; </w:t>
      </w:r>
      <w:r w:rsidR="00E6699A" w:rsidRPr="006B5E49">
        <w:rPr>
          <w:rFonts w:ascii="Book Antiqua" w:hAnsi="Book Antiqua"/>
          <w:sz w:val="24"/>
          <w:szCs w:val="24"/>
        </w:rPr>
        <w:t>ESV</w:t>
      </w:r>
      <w:r w:rsidR="00F3401E">
        <w:rPr>
          <w:rFonts w:ascii="Book Antiqua" w:hAnsi="Book Antiqua"/>
          <w:sz w:val="24"/>
          <w:szCs w:val="24"/>
        </w:rPr>
        <w:t>:</w:t>
      </w:r>
      <w:r w:rsidR="00E6699A" w:rsidRPr="006B5E49">
        <w:rPr>
          <w:rFonts w:ascii="Book Antiqua" w:hAnsi="Book Antiqua"/>
          <w:sz w:val="24"/>
          <w:szCs w:val="24"/>
        </w:rPr>
        <w:t xml:space="preserve"> </w:t>
      </w:r>
      <w:r w:rsidR="00E6699A" w:rsidRPr="00F3401E">
        <w:rPr>
          <w:rFonts w:ascii="Book Antiqua" w:hAnsi="Book Antiqua"/>
          <w:caps/>
          <w:sz w:val="24"/>
          <w:szCs w:val="24"/>
        </w:rPr>
        <w:t>e</w:t>
      </w:r>
      <w:r w:rsidR="00E6699A" w:rsidRPr="006B5E49">
        <w:rPr>
          <w:rFonts w:ascii="Book Antiqua" w:hAnsi="Book Antiqua"/>
          <w:sz w:val="24"/>
          <w:szCs w:val="24"/>
        </w:rPr>
        <w:t>nd-systolic volume; EF</w:t>
      </w:r>
      <w:r w:rsidR="00F3401E">
        <w:rPr>
          <w:rFonts w:ascii="Book Antiqua" w:hAnsi="Book Antiqua"/>
          <w:sz w:val="24"/>
          <w:szCs w:val="24"/>
        </w:rPr>
        <w:t>:</w:t>
      </w:r>
      <w:r w:rsidR="00F3401E" w:rsidRPr="00F3401E">
        <w:rPr>
          <w:rFonts w:ascii="Book Antiqua" w:hAnsi="Book Antiqua"/>
          <w:caps/>
          <w:sz w:val="24"/>
          <w:szCs w:val="24"/>
        </w:rPr>
        <w:t xml:space="preserve"> </w:t>
      </w:r>
      <w:r w:rsidR="00E6699A" w:rsidRPr="00F3401E">
        <w:rPr>
          <w:rFonts w:ascii="Book Antiqua" w:hAnsi="Book Antiqua"/>
          <w:caps/>
          <w:sz w:val="24"/>
          <w:szCs w:val="24"/>
        </w:rPr>
        <w:t>e</w:t>
      </w:r>
      <w:r w:rsidR="00E6699A" w:rsidRPr="006B5E49">
        <w:rPr>
          <w:rFonts w:ascii="Book Antiqua" w:hAnsi="Book Antiqua"/>
          <w:sz w:val="24"/>
          <w:szCs w:val="24"/>
        </w:rPr>
        <w:t>jection fraction;</w:t>
      </w:r>
      <w:r w:rsidR="00386967" w:rsidRPr="006B5E49">
        <w:rPr>
          <w:rFonts w:ascii="Book Antiqua" w:hAnsi="Book Antiqua"/>
          <w:sz w:val="24"/>
          <w:szCs w:val="24"/>
        </w:rPr>
        <w:t xml:space="preserve"> FS</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f</w:t>
      </w:r>
      <w:r w:rsidR="00386967" w:rsidRPr="006B5E49">
        <w:rPr>
          <w:rFonts w:ascii="Book Antiqua" w:hAnsi="Book Antiqua"/>
          <w:sz w:val="24"/>
          <w:szCs w:val="24"/>
        </w:rPr>
        <w:t>ractional shortening; SV</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s</w:t>
      </w:r>
      <w:r w:rsidR="00386967" w:rsidRPr="006B5E49">
        <w:rPr>
          <w:rFonts w:ascii="Book Antiqua" w:hAnsi="Book Antiqua"/>
          <w:sz w:val="24"/>
          <w:szCs w:val="24"/>
        </w:rPr>
        <w:t>ystolic volume; IVS</w:t>
      </w:r>
      <w:r w:rsidR="00386967" w:rsidRPr="006B5E49">
        <w:rPr>
          <w:rFonts w:ascii="Book Antiqua" w:hAnsi="Book Antiqua" w:hint="eastAsia"/>
          <w:sz w:val="24"/>
          <w:szCs w:val="24"/>
        </w:rPr>
        <w:t>s</w:t>
      </w:r>
      <w:r w:rsidR="00F3401E">
        <w:rPr>
          <w:rFonts w:ascii="Book Antiqua" w:hAnsi="Book Antiqua"/>
          <w:sz w:val="24"/>
          <w:szCs w:val="24"/>
        </w:rPr>
        <w:t xml:space="preserve">: </w:t>
      </w:r>
      <w:r w:rsidR="00CF5853" w:rsidRPr="00F3401E">
        <w:rPr>
          <w:rFonts w:ascii="Book Antiqua" w:hAnsi="Book Antiqua"/>
          <w:caps/>
          <w:sz w:val="24"/>
          <w:szCs w:val="24"/>
        </w:rPr>
        <w:t>i</w:t>
      </w:r>
      <w:r w:rsidR="00CF5853" w:rsidRPr="006B5E49">
        <w:rPr>
          <w:rFonts w:ascii="Book Antiqua" w:hAnsi="Book Antiqua"/>
          <w:sz w:val="24"/>
          <w:szCs w:val="24"/>
        </w:rPr>
        <w:t>nterventricular septum end-systolic thickness</w:t>
      </w:r>
      <w:r w:rsidR="00386967" w:rsidRPr="006B5E49">
        <w:rPr>
          <w:rFonts w:ascii="Book Antiqua" w:hAnsi="Book Antiqua"/>
          <w:sz w:val="24"/>
          <w:szCs w:val="24"/>
        </w:rPr>
        <w:t>; IVS</w:t>
      </w:r>
      <w:r w:rsidR="00F3401E">
        <w:rPr>
          <w:rFonts w:ascii="Book Antiqua" w:hAnsi="Book Antiqua"/>
          <w:sz w:val="24"/>
          <w:szCs w:val="24"/>
        </w:rPr>
        <w:t>:</w:t>
      </w:r>
      <w:r w:rsidR="00386967" w:rsidRPr="006B5E49">
        <w:rPr>
          <w:rFonts w:ascii="Book Antiqua" w:hAnsi="Book Antiqua"/>
          <w:sz w:val="24"/>
          <w:szCs w:val="24"/>
        </w:rPr>
        <w:t xml:space="preserve"> </w:t>
      </w:r>
      <w:r w:rsidR="00386967" w:rsidRPr="00F3401E">
        <w:rPr>
          <w:rFonts w:ascii="Book Antiqua" w:hAnsi="Book Antiqua"/>
          <w:caps/>
          <w:sz w:val="24"/>
          <w:szCs w:val="24"/>
        </w:rPr>
        <w:t>i</w:t>
      </w:r>
      <w:r w:rsidR="00386967" w:rsidRPr="006B5E49">
        <w:rPr>
          <w:rFonts w:ascii="Book Antiqua" w:hAnsi="Book Antiqua"/>
          <w:sz w:val="24"/>
          <w:szCs w:val="24"/>
        </w:rPr>
        <w:t>nterventricular septum</w:t>
      </w:r>
      <w:r w:rsidR="00B10F92">
        <w:rPr>
          <w:rFonts w:ascii="Book Antiqua" w:hAnsi="Book Antiqua"/>
          <w:sz w:val="24"/>
          <w:szCs w:val="24"/>
        </w:rPr>
        <w:t>.</w:t>
      </w:r>
    </w:p>
    <w:p w14:paraId="047956AF"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42CB81D8" w14:textId="5013037B" w:rsidR="0033379E" w:rsidRPr="006B5E49" w:rsidRDefault="0033379E"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5265C6E1" wp14:editId="258B8D37">
            <wp:extent cx="5245200" cy="334800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2218"/>
                    <a:stretch/>
                  </pic:blipFill>
                  <pic:spPr bwMode="auto">
                    <a:xfrm>
                      <a:off x="0" y="0"/>
                      <a:ext cx="5245200"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14411FF3" w14:textId="4CCB04F3" w:rsidR="0033379E"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5 Coronary sinus venography and electrocardiogram. </w:t>
      </w:r>
      <w:r w:rsidRPr="006B5E49">
        <w:rPr>
          <w:rFonts w:ascii="Book Antiqua" w:hAnsi="Book Antiqua"/>
          <w:sz w:val="24"/>
          <w:szCs w:val="24"/>
        </w:rPr>
        <w:t>A: Coronary sinus venography performed from a left anterior oblique 30</w:t>
      </w:r>
      <w:r w:rsidR="00A4359E" w:rsidRPr="006B5E49">
        <w:rPr>
          <w:rFonts w:ascii="Symbol" w:hAnsi="Symbol"/>
          <w:sz w:val="24"/>
          <w:szCs w:val="24"/>
        </w:rPr>
        <w:t></w:t>
      </w:r>
      <w:r w:rsidR="00A4359E" w:rsidRPr="006B5E49">
        <w:rPr>
          <w:rFonts w:ascii="Symbol" w:hAnsi="Symbol"/>
          <w:sz w:val="24"/>
          <w:szCs w:val="24"/>
        </w:rPr>
        <w:t></w:t>
      </w:r>
      <w:r w:rsidRPr="006B5E49">
        <w:rPr>
          <w:rFonts w:ascii="Book Antiqua" w:hAnsi="Book Antiqua"/>
          <w:sz w:val="24"/>
          <w:szCs w:val="24"/>
        </w:rPr>
        <w:t>angle, and presentation of the coronary vein</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B: Anteroposterior view of the position of the final leads</w:t>
      </w:r>
      <w:r w:rsidR="00B83339">
        <w:rPr>
          <w:rFonts w:ascii="Book Antiqua" w:hAnsi="Book Antiqua"/>
          <w:sz w:val="24"/>
          <w:szCs w:val="24"/>
        </w:rPr>
        <w:t>;</w:t>
      </w:r>
      <w:r w:rsidR="00B83339" w:rsidRPr="006B5E49">
        <w:rPr>
          <w:rFonts w:ascii="Book Antiqua" w:hAnsi="Book Antiqua"/>
          <w:sz w:val="24"/>
          <w:szCs w:val="24"/>
        </w:rPr>
        <w:t xml:space="preserve"> </w:t>
      </w:r>
      <w:r w:rsidRPr="006B5E49">
        <w:rPr>
          <w:rFonts w:ascii="Book Antiqua" w:hAnsi="Book Antiqua"/>
          <w:sz w:val="24"/>
          <w:szCs w:val="24"/>
        </w:rPr>
        <w:t>C: Twelve-lead electrocardiograms revealed biventricular pacing and a QRS duration of 104</w:t>
      </w:r>
      <w:r w:rsidR="003C040B">
        <w:rPr>
          <w:rFonts w:ascii="Book Antiqua" w:hAnsi="Book Antiqua" w:hint="eastAsia"/>
          <w:sz w:val="24"/>
          <w:szCs w:val="24"/>
        </w:rPr>
        <w:t xml:space="preserve"> </w:t>
      </w:r>
      <w:proofErr w:type="spellStart"/>
      <w:r w:rsidR="003C040B">
        <w:rPr>
          <w:rFonts w:ascii="Book Antiqua" w:hAnsi="Book Antiqua"/>
          <w:sz w:val="24"/>
          <w:szCs w:val="24"/>
        </w:rPr>
        <w:t>ms</w:t>
      </w:r>
      <w:proofErr w:type="spellEnd"/>
      <w:r w:rsidRPr="006B5E49">
        <w:rPr>
          <w:rFonts w:ascii="Book Antiqua" w:hAnsi="Book Antiqua"/>
          <w:sz w:val="24"/>
          <w:szCs w:val="24"/>
        </w:rPr>
        <w:t xml:space="preserve"> after successful implantation of a cardiac resynchronization therapy-defibrillator.</w:t>
      </w:r>
      <w:r w:rsidR="00A4359E" w:rsidRPr="006B5E49">
        <w:rPr>
          <w:rFonts w:ascii="Book Antiqua" w:hAnsi="Book Antiqua"/>
          <w:sz w:val="24"/>
          <w:szCs w:val="24"/>
        </w:rPr>
        <w:t xml:space="preserve"> AL: </w:t>
      </w:r>
      <w:r w:rsidR="00A4359E" w:rsidRPr="006B5E49">
        <w:rPr>
          <w:rFonts w:ascii="Book Antiqua" w:hAnsi="Book Antiqua"/>
          <w:caps/>
          <w:sz w:val="24"/>
          <w:szCs w:val="24"/>
        </w:rPr>
        <w:t>a</w:t>
      </w:r>
      <w:r w:rsidR="00A4359E" w:rsidRPr="006B5E49">
        <w:rPr>
          <w:rFonts w:ascii="Book Antiqua" w:hAnsi="Book Antiqua"/>
          <w:sz w:val="24"/>
          <w:szCs w:val="24"/>
        </w:rPr>
        <w:t xml:space="preserve">trial lead; RVL: </w:t>
      </w:r>
      <w:r w:rsidR="00A4359E" w:rsidRPr="006B5E49">
        <w:rPr>
          <w:rFonts w:ascii="Book Antiqua" w:hAnsi="Book Antiqua"/>
          <w:caps/>
          <w:sz w:val="24"/>
          <w:szCs w:val="24"/>
        </w:rPr>
        <w:t>r</w:t>
      </w:r>
      <w:r w:rsidR="00A4359E" w:rsidRPr="006B5E49">
        <w:rPr>
          <w:rFonts w:ascii="Book Antiqua" w:hAnsi="Book Antiqua"/>
          <w:sz w:val="24"/>
          <w:szCs w:val="24"/>
        </w:rPr>
        <w:t xml:space="preserve">ight ventricular lead; LVL: </w:t>
      </w:r>
      <w:r w:rsidR="00A4359E" w:rsidRPr="006B5E49">
        <w:rPr>
          <w:rFonts w:ascii="Book Antiqua" w:hAnsi="Book Antiqua"/>
          <w:caps/>
          <w:sz w:val="24"/>
          <w:szCs w:val="24"/>
        </w:rPr>
        <w:t>l</w:t>
      </w:r>
      <w:r w:rsidR="00A4359E" w:rsidRPr="006B5E49">
        <w:rPr>
          <w:rFonts w:ascii="Book Antiqua" w:hAnsi="Book Antiqua"/>
          <w:sz w:val="24"/>
          <w:szCs w:val="24"/>
        </w:rPr>
        <w:t>eft ventricular lead.</w:t>
      </w:r>
      <w:r w:rsidR="00B06219" w:rsidRPr="006B5E49">
        <w:rPr>
          <w:rFonts w:ascii="Book Antiqua" w:hAnsi="Book Antiqua"/>
          <w:sz w:val="24"/>
          <w:szCs w:val="24"/>
        </w:rPr>
        <w:t xml:space="preserve"> </w:t>
      </w:r>
      <w:r w:rsidR="00B06219" w:rsidRPr="006B5E49">
        <w:rPr>
          <w:rFonts w:ascii="Book Antiqua" w:hAnsi="Book Antiqua" w:hint="eastAsia"/>
          <w:sz w:val="24"/>
          <w:szCs w:val="24"/>
        </w:rPr>
        <w:t>LAO:</w:t>
      </w:r>
      <w:r w:rsidR="00B06219" w:rsidRPr="00F867C7">
        <w:rPr>
          <w:rFonts w:ascii="Book Antiqua" w:hAnsi="Book Antiqua"/>
          <w:caps/>
          <w:sz w:val="24"/>
          <w:szCs w:val="24"/>
        </w:rPr>
        <w:t xml:space="preserve"> </w:t>
      </w:r>
      <w:r w:rsidR="00F867C7" w:rsidRPr="00F867C7">
        <w:rPr>
          <w:rFonts w:ascii="Book Antiqua" w:hAnsi="Book Antiqua"/>
          <w:caps/>
          <w:sz w:val="24"/>
          <w:szCs w:val="24"/>
        </w:rPr>
        <w:t>l</w:t>
      </w:r>
      <w:r w:rsidR="00F867C7" w:rsidRPr="006B5E49">
        <w:rPr>
          <w:rFonts w:ascii="Book Antiqua" w:hAnsi="Book Antiqua"/>
          <w:sz w:val="24"/>
          <w:szCs w:val="24"/>
        </w:rPr>
        <w:t>eft anterior oblique</w:t>
      </w:r>
      <w:r w:rsidR="00F867C7">
        <w:rPr>
          <w:rFonts w:ascii="Book Antiqua" w:hAnsi="Book Antiqua"/>
          <w:sz w:val="24"/>
          <w:szCs w:val="24"/>
        </w:rPr>
        <w:t>.</w:t>
      </w:r>
    </w:p>
    <w:p w14:paraId="21737702" w14:textId="77777777" w:rsidR="0033379E" w:rsidRPr="006B5E49" w:rsidRDefault="0033379E" w:rsidP="00FE51DE">
      <w:pPr>
        <w:autoSpaceDE w:val="0"/>
        <w:autoSpaceDN w:val="0"/>
        <w:adjustRightInd w:val="0"/>
        <w:snapToGrid w:val="0"/>
        <w:spacing w:line="360" w:lineRule="auto"/>
        <w:rPr>
          <w:rFonts w:ascii="Book Antiqua" w:hAnsi="Book Antiqua"/>
          <w:sz w:val="24"/>
          <w:szCs w:val="24"/>
        </w:rPr>
      </w:pPr>
    </w:p>
    <w:p w14:paraId="02B301F6"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1CADCFDC" w14:textId="083C529D" w:rsidR="007D002C" w:rsidRPr="006B5E49" w:rsidRDefault="007D002C"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42C3BC08" wp14:editId="7F5FA6BD">
            <wp:extent cx="5274310" cy="3076575"/>
            <wp:effectExtent l="0" t="0" r="254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39FE85" w14:textId="4457837D" w:rsidR="004B703F"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 xml:space="preserve">Figure 6 Minnesota living with heart failure questionnaire. </w:t>
      </w:r>
      <w:r w:rsidRPr="006B5E49">
        <w:rPr>
          <w:rFonts w:ascii="Book Antiqua" w:hAnsi="Book Antiqua"/>
          <w:sz w:val="24"/>
          <w:szCs w:val="24"/>
        </w:rPr>
        <w:t xml:space="preserve">Minnesota living with heart failure questionnaire </w:t>
      </w:r>
      <w:r w:rsidR="009438B2">
        <w:rPr>
          <w:rFonts w:ascii="Book Antiqua" w:hAnsi="Book Antiqua"/>
          <w:sz w:val="24"/>
          <w:szCs w:val="24"/>
        </w:rPr>
        <w:t xml:space="preserve">score </w:t>
      </w:r>
      <w:r w:rsidRPr="006B5E49">
        <w:rPr>
          <w:rFonts w:ascii="Book Antiqua" w:hAnsi="Book Antiqua"/>
          <w:sz w:val="24"/>
          <w:szCs w:val="24"/>
        </w:rPr>
        <w:t xml:space="preserve">decreased from 87 to 64 </w:t>
      </w:r>
      <w:r w:rsidR="00B83339">
        <w:rPr>
          <w:rFonts w:ascii="Book Antiqua" w:hAnsi="Book Antiqua"/>
          <w:sz w:val="24"/>
          <w:szCs w:val="24"/>
        </w:rPr>
        <w:t>at the</w:t>
      </w:r>
      <w:r w:rsidR="00B83339" w:rsidRPr="006B5E49">
        <w:rPr>
          <w:rFonts w:ascii="Book Antiqua" w:hAnsi="Book Antiqua"/>
          <w:sz w:val="24"/>
          <w:szCs w:val="24"/>
        </w:rPr>
        <w:t xml:space="preserve"> </w:t>
      </w:r>
      <w:r w:rsidRPr="006B5E49">
        <w:rPr>
          <w:rFonts w:ascii="Book Antiqua" w:hAnsi="Book Antiqua"/>
          <w:sz w:val="24"/>
          <w:szCs w:val="24"/>
        </w:rPr>
        <w:t>3</w:t>
      </w:r>
      <w:r w:rsidR="00461F04">
        <w:rPr>
          <w:rFonts w:ascii="Book Antiqua" w:hAnsi="Book Antiqua"/>
          <w:sz w:val="24"/>
          <w:szCs w:val="24"/>
        </w:rPr>
        <w:t>-</w:t>
      </w:r>
      <w:r w:rsidRPr="006B5E49">
        <w:rPr>
          <w:rFonts w:ascii="Book Antiqua" w:hAnsi="Book Antiqua"/>
          <w:sz w:val="24"/>
          <w:szCs w:val="24"/>
        </w:rPr>
        <w:t xml:space="preserve">mo </w:t>
      </w:r>
      <w:r w:rsidR="00B83339" w:rsidRPr="006B5E49">
        <w:rPr>
          <w:rFonts w:ascii="Book Antiqua" w:hAnsi="Book Antiqua"/>
          <w:sz w:val="24"/>
          <w:szCs w:val="24"/>
        </w:rPr>
        <w:t>follow</w:t>
      </w:r>
      <w:r w:rsidR="00B83339">
        <w:rPr>
          <w:rFonts w:ascii="Book Antiqua" w:hAnsi="Book Antiqua"/>
          <w:sz w:val="24"/>
          <w:szCs w:val="24"/>
        </w:rPr>
        <w:t>-</w:t>
      </w:r>
      <w:r w:rsidRPr="006B5E49">
        <w:rPr>
          <w:rFonts w:ascii="Book Antiqua" w:hAnsi="Book Antiqua"/>
          <w:sz w:val="24"/>
          <w:szCs w:val="24"/>
        </w:rPr>
        <w:t>up.</w:t>
      </w:r>
    </w:p>
    <w:p w14:paraId="6CB85E46" w14:textId="77777777" w:rsidR="004B703F" w:rsidRPr="006B5E49" w:rsidRDefault="004B703F" w:rsidP="00FE51DE">
      <w:pPr>
        <w:widowControl/>
        <w:snapToGrid w:val="0"/>
        <w:spacing w:line="360" w:lineRule="auto"/>
        <w:jc w:val="left"/>
        <w:rPr>
          <w:rFonts w:ascii="Book Antiqua" w:hAnsi="Book Antiqua"/>
          <w:sz w:val="24"/>
          <w:szCs w:val="24"/>
        </w:rPr>
      </w:pPr>
      <w:r w:rsidRPr="006B5E49">
        <w:rPr>
          <w:rFonts w:ascii="Book Antiqua" w:hAnsi="Book Antiqua"/>
          <w:sz w:val="24"/>
          <w:szCs w:val="24"/>
        </w:rPr>
        <w:br w:type="page"/>
      </w:r>
    </w:p>
    <w:p w14:paraId="530BE2E4" w14:textId="5F2BE9D7" w:rsidR="00222818" w:rsidRPr="006B5E49" w:rsidRDefault="0057759C"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noProof/>
          <w:sz w:val="24"/>
          <w:szCs w:val="24"/>
        </w:rPr>
        <w:lastRenderedPageBreak/>
        <w:drawing>
          <wp:inline distT="0" distB="0" distL="0" distR="0" wp14:anchorId="7BF14D5B" wp14:editId="0CEA1ED3">
            <wp:extent cx="5274310" cy="3076575"/>
            <wp:effectExtent l="0" t="0" r="254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0C38F8" w14:textId="273C4B3E" w:rsidR="00222818" w:rsidRPr="006B5E49" w:rsidRDefault="004B703F" w:rsidP="00FE51DE">
      <w:pPr>
        <w:autoSpaceDE w:val="0"/>
        <w:autoSpaceDN w:val="0"/>
        <w:adjustRightInd w:val="0"/>
        <w:snapToGrid w:val="0"/>
        <w:spacing w:line="360" w:lineRule="auto"/>
        <w:rPr>
          <w:rFonts w:ascii="Book Antiqua" w:hAnsi="Book Antiqua"/>
          <w:sz w:val="24"/>
          <w:szCs w:val="24"/>
        </w:rPr>
      </w:pPr>
      <w:r w:rsidRPr="006B5E49">
        <w:rPr>
          <w:rFonts w:ascii="Book Antiqua" w:hAnsi="Book Antiqua"/>
          <w:b/>
          <w:bCs/>
          <w:sz w:val="24"/>
          <w:szCs w:val="24"/>
        </w:rPr>
        <w:t>Figure 7 6-</w:t>
      </w:r>
      <w:r w:rsidR="00FE266E" w:rsidRPr="006B5E49">
        <w:rPr>
          <w:rFonts w:ascii="Book Antiqua" w:hAnsi="Book Antiqua"/>
          <w:b/>
          <w:bCs/>
          <w:sz w:val="24"/>
          <w:szCs w:val="24"/>
        </w:rPr>
        <w:t>m</w:t>
      </w:r>
      <w:r w:rsidRPr="006B5E49">
        <w:rPr>
          <w:rFonts w:ascii="Book Antiqua" w:hAnsi="Book Antiqua"/>
          <w:b/>
          <w:bCs/>
          <w:sz w:val="24"/>
          <w:szCs w:val="24"/>
        </w:rPr>
        <w:t xml:space="preserve">in walk test. </w:t>
      </w:r>
      <w:r w:rsidRPr="006B5E49">
        <w:rPr>
          <w:rFonts w:ascii="Book Antiqua" w:hAnsi="Book Antiqua"/>
          <w:sz w:val="24"/>
          <w:szCs w:val="24"/>
        </w:rPr>
        <w:t>Walking distance of 6-</w:t>
      </w:r>
      <w:r w:rsidR="00FE266E" w:rsidRPr="006B5E49">
        <w:rPr>
          <w:rFonts w:ascii="Book Antiqua" w:hAnsi="Book Antiqua"/>
          <w:sz w:val="24"/>
          <w:szCs w:val="24"/>
        </w:rPr>
        <w:t>m</w:t>
      </w:r>
      <w:r w:rsidRPr="006B5E49">
        <w:rPr>
          <w:rFonts w:ascii="Book Antiqua" w:hAnsi="Book Antiqua"/>
          <w:sz w:val="24"/>
          <w:szCs w:val="24"/>
        </w:rPr>
        <w:t xml:space="preserve">in walk test </w:t>
      </w:r>
      <w:r w:rsidR="009438B2" w:rsidRPr="006B5E49">
        <w:rPr>
          <w:rFonts w:ascii="Book Antiqua" w:hAnsi="Book Antiqua"/>
          <w:sz w:val="24"/>
          <w:szCs w:val="24"/>
        </w:rPr>
        <w:t>w</w:t>
      </w:r>
      <w:r w:rsidR="009438B2">
        <w:rPr>
          <w:rFonts w:ascii="Book Antiqua" w:hAnsi="Book Antiqua"/>
          <w:sz w:val="24"/>
          <w:szCs w:val="24"/>
        </w:rPr>
        <w:t>as</w:t>
      </w:r>
      <w:r w:rsidR="009438B2" w:rsidRPr="006B5E49">
        <w:rPr>
          <w:rFonts w:ascii="Book Antiqua" w:hAnsi="Book Antiqua"/>
          <w:sz w:val="24"/>
          <w:szCs w:val="24"/>
        </w:rPr>
        <w:t xml:space="preserve"> </w:t>
      </w:r>
      <w:r w:rsidRPr="006B5E49">
        <w:rPr>
          <w:rFonts w:ascii="Book Antiqua" w:hAnsi="Book Antiqua"/>
          <w:sz w:val="24"/>
          <w:szCs w:val="24"/>
        </w:rPr>
        <w:t xml:space="preserve">elevated from 355 to 460 meters </w:t>
      </w:r>
      <w:r w:rsidR="009438B2">
        <w:rPr>
          <w:rFonts w:ascii="Book Antiqua" w:hAnsi="Book Antiqua"/>
          <w:sz w:val="24"/>
          <w:szCs w:val="24"/>
        </w:rPr>
        <w:t>at the</w:t>
      </w:r>
      <w:r w:rsidR="009438B2" w:rsidRPr="006B5E49">
        <w:rPr>
          <w:rFonts w:ascii="Book Antiqua" w:hAnsi="Book Antiqua"/>
          <w:sz w:val="24"/>
          <w:szCs w:val="24"/>
        </w:rPr>
        <w:t xml:space="preserve"> </w:t>
      </w:r>
      <w:r w:rsidRPr="006B5E49">
        <w:rPr>
          <w:rFonts w:ascii="Book Antiqua" w:hAnsi="Book Antiqua"/>
          <w:sz w:val="24"/>
          <w:szCs w:val="24"/>
        </w:rPr>
        <w:t>3</w:t>
      </w:r>
      <w:r w:rsidR="00461F04">
        <w:rPr>
          <w:rFonts w:ascii="Book Antiqua" w:hAnsi="Book Antiqua"/>
          <w:sz w:val="24"/>
          <w:szCs w:val="24"/>
        </w:rPr>
        <w:t>-</w:t>
      </w:r>
      <w:r w:rsidRPr="006B5E49">
        <w:rPr>
          <w:rFonts w:ascii="Book Antiqua" w:hAnsi="Book Antiqua"/>
          <w:sz w:val="24"/>
          <w:szCs w:val="24"/>
        </w:rPr>
        <w:t xml:space="preserve">mo </w:t>
      </w:r>
      <w:r w:rsidR="009438B2" w:rsidRPr="006B5E49">
        <w:rPr>
          <w:rFonts w:ascii="Book Antiqua" w:hAnsi="Book Antiqua"/>
          <w:sz w:val="24"/>
          <w:szCs w:val="24"/>
        </w:rPr>
        <w:t>follow</w:t>
      </w:r>
      <w:r w:rsidR="009438B2">
        <w:rPr>
          <w:rFonts w:ascii="Book Antiqua" w:hAnsi="Book Antiqua"/>
          <w:sz w:val="24"/>
          <w:szCs w:val="24"/>
        </w:rPr>
        <w:t>-</w:t>
      </w:r>
      <w:r w:rsidRPr="006B5E49">
        <w:rPr>
          <w:rFonts w:ascii="Book Antiqua" w:hAnsi="Book Antiqua"/>
          <w:sz w:val="24"/>
          <w:szCs w:val="24"/>
        </w:rPr>
        <w:t>up.</w:t>
      </w:r>
    </w:p>
    <w:p w14:paraId="55BF55C2" w14:textId="77777777" w:rsidR="006B5E49" w:rsidRPr="006B5E49" w:rsidRDefault="006B5E49">
      <w:pPr>
        <w:widowControl/>
        <w:jc w:val="left"/>
        <w:rPr>
          <w:rFonts w:ascii="Book Antiqua" w:hAnsi="Book Antiqua"/>
          <w:sz w:val="24"/>
          <w:szCs w:val="24"/>
        </w:rPr>
      </w:pPr>
      <w:r w:rsidRPr="006B5E49">
        <w:rPr>
          <w:rFonts w:ascii="Book Antiqua" w:hAnsi="Book Antiqua"/>
          <w:sz w:val="24"/>
          <w:szCs w:val="24"/>
        </w:rPr>
        <w:br w:type="page"/>
      </w:r>
    </w:p>
    <w:p w14:paraId="2849E764" w14:textId="7D46F2A0" w:rsidR="006B5E49" w:rsidRPr="006B5E49" w:rsidRDefault="006B5E49" w:rsidP="006B5E49">
      <w:pPr>
        <w:snapToGrid w:val="0"/>
        <w:spacing w:line="360" w:lineRule="auto"/>
        <w:rPr>
          <w:rFonts w:ascii="Book Antiqua" w:eastAsia="宋体" w:hAnsi="Book Antiqua" w:cs="Times New Roman"/>
          <w:b/>
          <w:bCs/>
          <w:sz w:val="24"/>
          <w:szCs w:val="24"/>
        </w:rPr>
      </w:pPr>
      <w:r w:rsidRPr="006B5E49">
        <w:rPr>
          <w:rFonts w:ascii="Book Antiqua" w:eastAsia="宋体" w:hAnsi="Book Antiqua" w:cs="Times New Roman"/>
          <w:b/>
          <w:bCs/>
          <w:sz w:val="24"/>
          <w:szCs w:val="24"/>
        </w:rPr>
        <w:lastRenderedPageBreak/>
        <w:t>Table 1 Timeline of the diagnosis and treatment</w:t>
      </w:r>
    </w:p>
    <w:tbl>
      <w:tblPr>
        <w:tblStyle w:val="a9"/>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234"/>
      </w:tblGrid>
      <w:tr w:rsidR="006B5E49" w:rsidRPr="006B5E49" w14:paraId="49858CBF" w14:textId="77777777" w:rsidTr="006B5E49">
        <w:tc>
          <w:tcPr>
            <w:tcW w:w="1413" w:type="dxa"/>
            <w:tcBorders>
              <w:top w:val="single" w:sz="4" w:space="0" w:color="auto"/>
              <w:bottom w:val="single" w:sz="4" w:space="0" w:color="auto"/>
            </w:tcBorders>
          </w:tcPr>
          <w:p w14:paraId="363EC118" w14:textId="77777777" w:rsidR="006B5E49" w:rsidRPr="006B5E49" w:rsidRDefault="006B5E49" w:rsidP="005A2BEF">
            <w:pPr>
              <w:autoSpaceDE w:val="0"/>
              <w:autoSpaceDN w:val="0"/>
              <w:adjustRightInd w:val="0"/>
              <w:snapToGrid w:val="0"/>
              <w:spacing w:line="360" w:lineRule="auto"/>
              <w:rPr>
                <w:rFonts w:ascii="Book Antiqua" w:hAnsi="Book Antiqua" w:cs="Times New Roman"/>
                <w:b/>
                <w:bCs/>
                <w:sz w:val="24"/>
                <w:szCs w:val="24"/>
              </w:rPr>
            </w:pPr>
            <w:bookmarkStart w:id="23" w:name="_Hlk26901908"/>
            <w:r w:rsidRPr="006B5E49">
              <w:rPr>
                <w:rFonts w:ascii="Book Antiqua" w:hAnsi="Book Antiqua" w:cs="Times New Roman"/>
                <w:b/>
                <w:bCs/>
                <w:sz w:val="24"/>
                <w:szCs w:val="24"/>
              </w:rPr>
              <w:t>Time</w:t>
            </w:r>
          </w:p>
        </w:tc>
        <w:tc>
          <w:tcPr>
            <w:tcW w:w="7234" w:type="dxa"/>
            <w:tcBorders>
              <w:top w:val="single" w:sz="4" w:space="0" w:color="auto"/>
              <w:bottom w:val="single" w:sz="4" w:space="0" w:color="auto"/>
            </w:tcBorders>
          </w:tcPr>
          <w:p w14:paraId="2082806D" w14:textId="77777777" w:rsidR="006B5E49" w:rsidRPr="006B5E49" w:rsidRDefault="006B5E49" w:rsidP="005A2BEF">
            <w:pPr>
              <w:autoSpaceDE w:val="0"/>
              <w:autoSpaceDN w:val="0"/>
              <w:adjustRightInd w:val="0"/>
              <w:snapToGrid w:val="0"/>
              <w:spacing w:line="360" w:lineRule="auto"/>
              <w:rPr>
                <w:rFonts w:ascii="Book Antiqua" w:hAnsi="Book Antiqua" w:cs="Times New Roman"/>
                <w:b/>
                <w:bCs/>
                <w:sz w:val="24"/>
                <w:szCs w:val="24"/>
              </w:rPr>
            </w:pPr>
            <w:r w:rsidRPr="006B5E49">
              <w:rPr>
                <w:rFonts w:ascii="Book Antiqua" w:hAnsi="Book Antiqua" w:cs="Times New Roman"/>
                <w:b/>
                <w:bCs/>
                <w:sz w:val="24"/>
                <w:szCs w:val="24"/>
              </w:rPr>
              <w:t>Events</w:t>
            </w:r>
          </w:p>
        </w:tc>
      </w:tr>
      <w:tr w:rsidR="006B5E49" w:rsidRPr="006B5E49" w14:paraId="19241AE9" w14:textId="77777777" w:rsidTr="006B5E49">
        <w:tc>
          <w:tcPr>
            <w:tcW w:w="1413" w:type="dxa"/>
            <w:tcBorders>
              <w:top w:val="single" w:sz="4" w:space="0" w:color="auto"/>
            </w:tcBorders>
          </w:tcPr>
          <w:p w14:paraId="2375493D"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2007</w:t>
            </w:r>
          </w:p>
        </w:tc>
        <w:tc>
          <w:tcPr>
            <w:tcW w:w="7234" w:type="dxa"/>
            <w:tcBorders>
              <w:top w:val="single" w:sz="4" w:space="0" w:color="auto"/>
            </w:tcBorders>
          </w:tcPr>
          <w:p w14:paraId="6587786F" w14:textId="541B3F1E"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The patient was diagnosed with diffuse systemic sclerosis based on Raynaud’s phenomenon,</w:t>
            </w:r>
            <w:r w:rsidRPr="006B5E49">
              <w:rPr>
                <w:rFonts w:ascii="Book Antiqua" w:hAnsi="Book Antiqua"/>
                <w:sz w:val="24"/>
                <w:szCs w:val="24"/>
              </w:rPr>
              <w:t xml:space="preserve"> </w:t>
            </w:r>
            <w:r w:rsidRPr="006B5E49">
              <w:rPr>
                <w:rFonts w:ascii="Book Antiqua" w:hAnsi="Book Antiqua" w:cs="Times New Roman"/>
                <w:sz w:val="24"/>
                <w:szCs w:val="24"/>
              </w:rPr>
              <w:t xml:space="preserve">sclerotic changes, </w:t>
            </w:r>
            <w:r w:rsidR="009438B2">
              <w:rPr>
                <w:rFonts w:ascii="Book Antiqua" w:hAnsi="Book Antiqua" w:cs="Times New Roman"/>
                <w:sz w:val="24"/>
                <w:szCs w:val="24"/>
              </w:rPr>
              <w:t xml:space="preserve">and </w:t>
            </w:r>
            <w:r w:rsidRPr="006B5E49">
              <w:rPr>
                <w:rFonts w:ascii="Book Antiqua" w:hAnsi="Book Antiqua" w:cs="Times New Roman"/>
                <w:sz w:val="24"/>
                <w:szCs w:val="24"/>
              </w:rPr>
              <w:t>positive results of an anti-Scl70 antibody test and a skin biopsy.</w:t>
            </w:r>
          </w:p>
        </w:tc>
      </w:tr>
      <w:tr w:rsidR="006B5E49" w:rsidRPr="006B5E49" w14:paraId="4314A2AB" w14:textId="77777777" w:rsidTr="006B5E49">
        <w:tc>
          <w:tcPr>
            <w:tcW w:w="1413" w:type="dxa"/>
          </w:tcPr>
          <w:p w14:paraId="1929154B"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2017</w:t>
            </w:r>
          </w:p>
        </w:tc>
        <w:tc>
          <w:tcPr>
            <w:tcW w:w="7234" w:type="dxa"/>
          </w:tcPr>
          <w:p w14:paraId="58229E02" w14:textId="34515151"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The patient’s conditions progressively worsened and electrocardiogram</w:t>
            </w:r>
            <w:r w:rsidRPr="006B5E49">
              <w:rPr>
                <w:rFonts w:ascii="Book Antiqua" w:hAnsi="Book Antiqua"/>
                <w:sz w:val="24"/>
                <w:szCs w:val="24"/>
              </w:rPr>
              <w:t xml:space="preserve"> </w:t>
            </w:r>
            <w:r w:rsidRPr="006B5E49">
              <w:rPr>
                <w:rFonts w:ascii="Book Antiqua" w:hAnsi="Book Antiqua" w:cs="Times New Roman"/>
                <w:sz w:val="24"/>
                <w:szCs w:val="24"/>
              </w:rPr>
              <w:t>at rest showed a</w:t>
            </w:r>
            <w:r w:rsidRPr="006B5E49">
              <w:rPr>
                <w:rFonts w:ascii="Book Antiqua" w:hAnsi="Book Antiqua"/>
                <w:sz w:val="24"/>
                <w:szCs w:val="24"/>
              </w:rPr>
              <w:t xml:space="preserve"> </w:t>
            </w:r>
            <w:r w:rsidRPr="006B5E49">
              <w:rPr>
                <w:rFonts w:ascii="Book Antiqua" w:hAnsi="Book Antiqua" w:cs="Times New Roman"/>
                <w:sz w:val="24"/>
                <w:szCs w:val="24"/>
              </w:rPr>
              <w:t xml:space="preserve">sinus rhythm with QS waves from V1 to V3, </w:t>
            </w:r>
            <w:r w:rsidR="009438B2">
              <w:rPr>
                <w:rFonts w:ascii="Book Antiqua" w:hAnsi="Book Antiqua" w:cs="Times New Roman"/>
                <w:sz w:val="24"/>
                <w:szCs w:val="24"/>
              </w:rPr>
              <w:t xml:space="preserve">and </w:t>
            </w:r>
            <w:r w:rsidRPr="006B5E49">
              <w:rPr>
                <w:rFonts w:ascii="Book Antiqua" w:hAnsi="Book Antiqua" w:cs="Times New Roman"/>
                <w:sz w:val="24"/>
                <w:szCs w:val="24"/>
              </w:rPr>
              <w:t>an intraventricular conduction block.</w:t>
            </w:r>
          </w:p>
        </w:tc>
      </w:tr>
      <w:tr w:rsidR="006B5E49" w:rsidRPr="006B5E49" w14:paraId="27D8AE40" w14:textId="77777777" w:rsidTr="006B5E49">
        <w:tc>
          <w:tcPr>
            <w:tcW w:w="1413" w:type="dxa"/>
          </w:tcPr>
          <w:p w14:paraId="09B16233" w14:textId="4F1F4744" w:rsidR="006B5E49" w:rsidRPr="006B5E49" w:rsidRDefault="006B5E49">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January</w:t>
            </w:r>
            <w:r w:rsidR="009438B2">
              <w:rPr>
                <w:rFonts w:ascii="Book Antiqua" w:hAnsi="Book Antiqua" w:cs="Times New Roman"/>
                <w:sz w:val="24"/>
                <w:szCs w:val="24"/>
              </w:rPr>
              <w:t>-</w:t>
            </w:r>
            <w:r w:rsidRPr="006B5E49">
              <w:rPr>
                <w:rFonts w:ascii="Book Antiqua" w:hAnsi="Book Antiqua" w:cs="Times New Roman"/>
                <w:sz w:val="24"/>
                <w:szCs w:val="24"/>
              </w:rPr>
              <w:t>June 2019</w:t>
            </w:r>
          </w:p>
        </w:tc>
        <w:tc>
          <w:tcPr>
            <w:tcW w:w="7234" w:type="dxa"/>
          </w:tcPr>
          <w:p w14:paraId="7510FD77" w14:textId="34F11DC8"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 xml:space="preserve">The patient had three syncopal episodes, electrocardiogram revealed monomorphic wide QRS complex ventricular tachycardia, and </w:t>
            </w:r>
            <w:r w:rsidR="009438B2">
              <w:rPr>
                <w:rFonts w:ascii="Book Antiqua" w:hAnsi="Book Antiqua" w:cs="Times New Roman"/>
                <w:sz w:val="24"/>
                <w:szCs w:val="24"/>
              </w:rPr>
              <w:t xml:space="preserve">she was </w:t>
            </w:r>
            <w:r w:rsidRPr="006B5E49">
              <w:rPr>
                <w:rFonts w:ascii="Book Antiqua" w:hAnsi="Book Antiqua" w:cs="Times New Roman"/>
                <w:sz w:val="24"/>
                <w:szCs w:val="24"/>
              </w:rPr>
              <w:t>recovered from syncope by electrocardiography.</w:t>
            </w:r>
          </w:p>
        </w:tc>
      </w:tr>
      <w:tr w:rsidR="006B5E49" w:rsidRPr="006B5E49" w14:paraId="418F69DD" w14:textId="77777777" w:rsidTr="006B5E49">
        <w:tc>
          <w:tcPr>
            <w:tcW w:w="1413" w:type="dxa"/>
          </w:tcPr>
          <w:p w14:paraId="3EA19601" w14:textId="77777777" w:rsidR="006B5E49" w:rsidRPr="006B5E49" w:rsidRDefault="006B5E49" w:rsidP="005A2BEF">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July 2019</w:t>
            </w:r>
          </w:p>
        </w:tc>
        <w:tc>
          <w:tcPr>
            <w:tcW w:w="7234" w:type="dxa"/>
          </w:tcPr>
          <w:p w14:paraId="58048C83" w14:textId="54485887" w:rsidR="006B5E49" w:rsidRPr="006B5E49" w:rsidRDefault="006B5E49">
            <w:pPr>
              <w:autoSpaceDE w:val="0"/>
              <w:autoSpaceDN w:val="0"/>
              <w:adjustRightInd w:val="0"/>
              <w:snapToGrid w:val="0"/>
              <w:spacing w:line="360" w:lineRule="auto"/>
              <w:rPr>
                <w:rFonts w:ascii="Book Antiqua" w:hAnsi="Book Antiqua" w:cs="Times New Roman"/>
                <w:sz w:val="24"/>
                <w:szCs w:val="24"/>
              </w:rPr>
            </w:pPr>
            <w:r w:rsidRPr="006B5E49">
              <w:rPr>
                <w:rFonts w:ascii="Book Antiqua" w:hAnsi="Book Antiqua" w:cs="Times New Roman"/>
                <w:sz w:val="24"/>
                <w:szCs w:val="24"/>
              </w:rPr>
              <w:t>Electrocardiogram showed sinus rhythm with complete left bundle branch block (QRS duration 126</w:t>
            </w:r>
            <w:r w:rsidR="002F6CD7">
              <w:rPr>
                <w:rFonts w:ascii="Book Antiqua" w:hAnsi="Book Antiqua" w:cs="Times New Roman"/>
                <w:sz w:val="24"/>
                <w:szCs w:val="24"/>
              </w:rPr>
              <w:t xml:space="preserve"> </w:t>
            </w:r>
            <w:proofErr w:type="spellStart"/>
            <w:r w:rsidR="003C040B">
              <w:rPr>
                <w:rFonts w:ascii="Book Antiqua" w:hAnsi="Book Antiqua" w:cs="Times New Roman"/>
                <w:sz w:val="24"/>
                <w:szCs w:val="24"/>
              </w:rPr>
              <w:t>ms</w:t>
            </w:r>
            <w:proofErr w:type="spellEnd"/>
            <w:r w:rsidRPr="006B5E49">
              <w:rPr>
                <w:rFonts w:ascii="Book Antiqua" w:hAnsi="Book Antiqua" w:cs="Times New Roman"/>
                <w:sz w:val="24"/>
                <w:szCs w:val="24"/>
              </w:rPr>
              <w:t xml:space="preserve">), </w:t>
            </w:r>
            <w:r w:rsidR="009438B2">
              <w:rPr>
                <w:rFonts w:ascii="Book Antiqua" w:hAnsi="Book Antiqua" w:cs="Times New Roman"/>
                <w:sz w:val="24"/>
                <w:szCs w:val="24"/>
              </w:rPr>
              <w:t>and</w:t>
            </w:r>
            <w:r w:rsidR="009438B2" w:rsidRPr="006B5E49">
              <w:rPr>
                <w:rFonts w:ascii="Book Antiqua" w:hAnsi="Book Antiqua"/>
                <w:sz w:val="24"/>
                <w:szCs w:val="24"/>
              </w:rPr>
              <w:t xml:space="preserve"> </w:t>
            </w:r>
            <w:r w:rsidRPr="006B5E49">
              <w:rPr>
                <w:rFonts w:ascii="Book Antiqua" w:hAnsi="Book Antiqua" w:cs="Times New Roman"/>
                <w:sz w:val="24"/>
                <w:szCs w:val="24"/>
              </w:rPr>
              <w:t>the patient was successfully treated with a cardiac resynchronization therapy-defibrillator (St. Jude Medical Unify CD3231-40) on</w:t>
            </w:r>
            <w:r w:rsidR="009438B2">
              <w:rPr>
                <w:rFonts w:ascii="Book Antiqua" w:hAnsi="Book Antiqua" w:cs="Times New Roman"/>
                <w:sz w:val="24"/>
                <w:szCs w:val="24"/>
              </w:rPr>
              <w:t xml:space="preserve"> </w:t>
            </w:r>
            <w:r w:rsidRPr="006B5E49">
              <w:rPr>
                <w:rFonts w:ascii="Book Antiqua" w:hAnsi="Book Antiqua" w:cs="Times New Roman"/>
                <w:sz w:val="24"/>
                <w:szCs w:val="24"/>
              </w:rPr>
              <w:t xml:space="preserve">July </w:t>
            </w:r>
            <w:r w:rsidR="009438B2" w:rsidRPr="006B5E49">
              <w:rPr>
                <w:rFonts w:ascii="Book Antiqua" w:hAnsi="Book Antiqua" w:cs="Times New Roman"/>
                <w:sz w:val="24"/>
                <w:szCs w:val="24"/>
              </w:rPr>
              <w:t>25</w:t>
            </w:r>
            <w:r w:rsidR="009438B2">
              <w:rPr>
                <w:rFonts w:ascii="Book Antiqua" w:hAnsi="Book Antiqua" w:cs="Times New Roman"/>
                <w:sz w:val="24"/>
                <w:szCs w:val="24"/>
              </w:rPr>
              <w:t xml:space="preserve">, </w:t>
            </w:r>
            <w:r w:rsidRPr="006B5E49">
              <w:rPr>
                <w:rFonts w:ascii="Book Antiqua" w:hAnsi="Book Antiqua" w:cs="Times New Roman"/>
                <w:sz w:val="24"/>
                <w:szCs w:val="24"/>
              </w:rPr>
              <w:t>2019.</w:t>
            </w:r>
          </w:p>
        </w:tc>
      </w:tr>
    </w:tbl>
    <w:bookmarkEnd w:id="23"/>
    <w:p w14:paraId="171D0FC3" w14:textId="7F0AA094" w:rsidR="003C73E2" w:rsidRPr="009A0302" w:rsidRDefault="00D500EC" w:rsidP="00FE51DE">
      <w:pPr>
        <w:autoSpaceDE w:val="0"/>
        <w:autoSpaceDN w:val="0"/>
        <w:adjustRightInd w:val="0"/>
        <w:snapToGrid w:val="0"/>
        <w:spacing w:line="360" w:lineRule="auto"/>
        <w:rPr>
          <w:rFonts w:ascii="Book Antiqua" w:hAnsi="Book Antiqua" w:cs="Times New Roman"/>
          <w:sz w:val="24"/>
          <w:szCs w:val="24"/>
          <w:lang w:val="en"/>
        </w:rPr>
      </w:pPr>
      <w:r w:rsidRPr="006B5E49">
        <w:rPr>
          <w:rFonts w:ascii="Book Antiqua" w:hAnsi="Book Antiqua"/>
          <w:sz w:val="24"/>
          <w:szCs w:val="24"/>
        </w:rPr>
        <w:fldChar w:fldCharType="begin"/>
      </w:r>
      <w:r w:rsidRPr="006B5E49">
        <w:rPr>
          <w:rFonts w:ascii="Book Antiqua" w:hAnsi="Book Antiqua"/>
          <w:sz w:val="24"/>
          <w:szCs w:val="24"/>
        </w:rPr>
        <w:instrText xml:space="preserve"> ADDIN EN.REFLIST </w:instrText>
      </w:r>
      <w:r w:rsidRPr="006B5E49">
        <w:rPr>
          <w:rFonts w:ascii="Book Antiqua" w:hAnsi="Book Antiqua"/>
          <w:sz w:val="24"/>
          <w:szCs w:val="24"/>
        </w:rPr>
        <w:fldChar w:fldCharType="end"/>
      </w:r>
    </w:p>
    <w:sectPr w:rsidR="003C73E2" w:rsidRPr="009A0302" w:rsidSect="009A0302">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DD606" w14:textId="77777777" w:rsidR="003A773C" w:rsidRDefault="003A773C">
      <w:r>
        <w:separator/>
      </w:r>
    </w:p>
  </w:endnote>
  <w:endnote w:type="continuationSeparator" w:id="0">
    <w:p w14:paraId="7127C350" w14:textId="77777777" w:rsidR="003A773C" w:rsidRDefault="003A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等线 Light">
    <w:panose1 w:val="02010600030101010101"/>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887818"/>
      <w:docPartObj>
        <w:docPartGallery w:val="Page Numbers (Bottom of Page)"/>
        <w:docPartUnique/>
      </w:docPartObj>
    </w:sdtPr>
    <w:sdtEndPr/>
    <w:sdtContent>
      <w:p w14:paraId="7CE30410" w14:textId="77777777" w:rsidR="0018722C" w:rsidRDefault="0018722C">
        <w:pPr>
          <w:pStyle w:val="a3"/>
          <w:jc w:val="center"/>
        </w:pPr>
        <w:r>
          <w:fldChar w:fldCharType="begin"/>
        </w:r>
        <w:r>
          <w:instrText>PAGE   \* MERGEFORMAT</w:instrText>
        </w:r>
        <w:r>
          <w:fldChar w:fldCharType="separate"/>
        </w:r>
        <w:r w:rsidR="00023F91" w:rsidRPr="00023F91">
          <w:rPr>
            <w:noProof/>
            <w:lang w:val="zh-CN"/>
          </w:rPr>
          <w:t>21</w:t>
        </w:r>
        <w:r>
          <w:fldChar w:fldCharType="end"/>
        </w:r>
      </w:p>
    </w:sdtContent>
  </w:sdt>
  <w:p w14:paraId="2C1FD84B" w14:textId="77777777" w:rsidR="0018722C" w:rsidRDefault="0018722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9DF77" w14:textId="77777777" w:rsidR="003A773C" w:rsidRDefault="003A773C">
      <w:r>
        <w:separator/>
      </w:r>
    </w:p>
  </w:footnote>
  <w:footnote w:type="continuationSeparator" w:id="0">
    <w:p w14:paraId="474F7599" w14:textId="77777777" w:rsidR="003A773C" w:rsidRDefault="003A77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epfsrsptfx3e2wwcvtp0mapa00pdaszdv&quot;&gt;我的EndNote库&lt;record-ids&gt;&lt;item&gt;1&lt;/item&gt;&lt;/record-ids&gt;&lt;/item&gt;&lt;/Libraries&gt;"/>
  </w:docVars>
  <w:rsids>
    <w:rsidRoot w:val="002E6EC9"/>
    <w:rsid w:val="00023F91"/>
    <w:rsid w:val="00032C31"/>
    <w:rsid w:val="00074D3B"/>
    <w:rsid w:val="000A1868"/>
    <w:rsid w:val="000A30F6"/>
    <w:rsid w:val="000C7239"/>
    <w:rsid w:val="000E76F6"/>
    <w:rsid w:val="00104350"/>
    <w:rsid w:val="00127893"/>
    <w:rsid w:val="0018722C"/>
    <w:rsid w:val="00192921"/>
    <w:rsid w:val="001B189C"/>
    <w:rsid w:val="001B2E97"/>
    <w:rsid w:val="001D64EE"/>
    <w:rsid w:val="001E74D2"/>
    <w:rsid w:val="00222818"/>
    <w:rsid w:val="00223359"/>
    <w:rsid w:val="00227264"/>
    <w:rsid w:val="00247D91"/>
    <w:rsid w:val="00287D78"/>
    <w:rsid w:val="00293D29"/>
    <w:rsid w:val="002D5BA6"/>
    <w:rsid w:val="002E6B0D"/>
    <w:rsid w:val="002E6EC9"/>
    <w:rsid w:val="002F6CD7"/>
    <w:rsid w:val="0033379E"/>
    <w:rsid w:val="0034627D"/>
    <w:rsid w:val="00355FCB"/>
    <w:rsid w:val="00386967"/>
    <w:rsid w:val="00392810"/>
    <w:rsid w:val="003A33EF"/>
    <w:rsid w:val="003A773C"/>
    <w:rsid w:val="003B208C"/>
    <w:rsid w:val="003B4EF1"/>
    <w:rsid w:val="003B5148"/>
    <w:rsid w:val="003C040B"/>
    <w:rsid w:val="003C73E2"/>
    <w:rsid w:val="003E6890"/>
    <w:rsid w:val="00404A38"/>
    <w:rsid w:val="00407158"/>
    <w:rsid w:val="00456F26"/>
    <w:rsid w:val="00461F04"/>
    <w:rsid w:val="0046214F"/>
    <w:rsid w:val="0047391D"/>
    <w:rsid w:val="00476A8B"/>
    <w:rsid w:val="004A59D3"/>
    <w:rsid w:val="004B0FA8"/>
    <w:rsid w:val="004B703F"/>
    <w:rsid w:val="004F5D10"/>
    <w:rsid w:val="00506A2E"/>
    <w:rsid w:val="00555944"/>
    <w:rsid w:val="0056526F"/>
    <w:rsid w:val="0057759C"/>
    <w:rsid w:val="00584F22"/>
    <w:rsid w:val="00592A7E"/>
    <w:rsid w:val="005D3C8D"/>
    <w:rsid w:val="0060030D"/>
    <w:rsid w:val="006005FF"/>
    <w:rsid w:val="0067573F"/>
    <w:rsid w:val="006822B6"/>
    <w:rsid w:val="00695332"/>
    <w:rsid w:val="006B5E49"/>
    <w:rsid w:val="006B7E7C"/>
    <w:rsid w:val="006E20FF"/>
    <w:rsid w:val="006F4E70"/>
    <w:rsid w:val="007149B3"/>
    <w:rsid w:val="007342B0"/>
    <w:rsid w:val="00735AAD"/>
    <w:rsid w:val="00751C92"/>
    <w:rsid w:val="00754121"/>
    <w:rsid w:val="00780626"/>
    <w:rsid w:val="007919F5"/>
    <w:rsid w:val="007D002C"/>
    <w:rsid w:val="007D5B5A"/>
    <w:rsid w:val="00821855"/>
    <w:rsid w:val="0082209A"/>
    <w:rsid w:val="008241FB"/>
    <w:rsid w:val="00826072"/>
    <w:rsid w:val="00887AB5"/>
    <w:rsid w:val="00893982"/>
    <w:rsid w:val="008A5D18"/>
    <w:rsid w:val="008D322B"/>
    <w:rsid w:val="008F0507"/>
    <w:rsid w:val="00901C42"/>
    <w:rsid w:val="00910913"/>
    <w:rsid w:val="00917BEC"/>
    <w:rsid w:val="009412AC"/>
    <w:rsid w:val="009434E7"/>
    <w:rsid w:val="009438B2"/>
    <w:rsid w:val="00960A04"/>
    <w:rsid w:val="009624DB"/>
    <w:rsid w:val="009867B1"/>
    <w:rsid w:val="009A0302"/>
    <w:rsid w:val="009A7594"/>
    <w:rsid w:val="009C76C3"/>
    <w:rsid w:val="009D0AD2"/>
    <w:rsid w:val="009D12E7"/>
    <w:rsid w:val="009E01C9"/>
    <w:rsid w:val="00A02336"/>
    <w:rsid w:val="00A25690"/>
    <w:rsid w:val="00A30A1A"/>
    <w:rsid w:val="00A3735D"/>
    <w:rsid w:val="00A4359E"/>
    <w:rsid w:val="00A4519F"/>
    <w:rsid w:val="00A534CC"/>
    <w:rsid w:val="00A90EA0"/>
    <w:rsid w:val="00AA3AE9"/>
    <w:rsid w:val="00AB61F7"/>
    <w:rsid w:val="00AB7BA5"/>
    <w:rsid w:val="00AC0854"/>
    <w:rsid w:val="00AD3902"/>
    <w:rsid w:val="00AD462D"/>
    <w:rsid w:val="00B06219"/>
    <w:rsid w:val="00B06A49"/>
    <w:rsid w:val="00B10F92"/>
    <w:rsid w:val="00B127FA"/>
    <w:rsid w:val="00B20C6B"/>
    <w:rsid w:val="00B2156E"/>
    <w:rsid w:val="00B4787C"/>
    <w:rsid w:val="00B6767D"/>
    <w:rsid w:val="00B72E57"/>
    <w:rsid w:val="00B74847"/>
    <w:rsid w:val="00B83339"/>
    <w:rsid w:val="00B87F45"/>
    <w:rsid w:val="00B91128"/>
    <w:rsid w:val="00B96601"/>
    <w:rsid w:val="00BA13CD"/>
    <w:rsid w:val="00BA14FB"/>
    <w:rsid w:val="00BA54A6"/>
    <w:rsid w:val="00BA6E90"/>
    <w:rsid w:val="00BB6637"/>
    <w:rsid w:val="00BD6D1E"/>
    <w:rsid w:val="00BF7411"/>
    <w:rsid w:val="00C06D26"/>
    <w:rsid w:val="00C132EB"/>
    <w:rsid w:val="00C14A58"/>
    <w:rsid w:val="00C361B4"/>
    <w:rsid w:val="00C46771"/>
    <w:rsid w:val="00C55355"/>
    <w:rsid w:val="00C56DAE"/>
    <w:rsid w:val="00C65C65"/>
    <w:rsid w:val="00C93762"/>
    <w:rsid w:val="00CD1F90"/>
    <w:rsid w:val="00CE2952"/>
    <w:rsid w:val="00CE46B6"/>
    <w:rsid w:val="00CF5853"/>
    <w:rsid w:val="00CF62B4"/>
    <w:rsid w:val="00D359E1"/>
    <w:rsid w:val="00D500EC"/>
    <w:rsid w:val="00D65906"/>
    <w:rsid w:val="00D93A32"/>
    <w:rsid w:val="00D93EC2"/>
    <w:rsid w:val="00D979A2"/>
    <w:rsid w:val="00DA20EA"/>
    <w:rsid w:val="00DA3C01"/>
    <w:rsid w:val="00DC4F6C"/>
    <w:rsid w:val="00DD1F61"/>
    <w:rsid w:val="00DE1ED7"/>
    <w:rsid w:val="00DE3C12"/>
    <w:rsid w:val="00DF267B"/>
    <w:rsid w:val="00E20750"/>
    <w:rsid w:val="00E2723E"/>
    <w:rsid w:val="00E50FED"/>
    <w:rsid w:val="00E56355"/>
    <w:rsid w:val="00E57C6D"/>
    <w:rsid w:val="00E6699A"/>
    <w:rsid w:val="00E6737B"/>
    <w:rsid w:val="00E678A9"/>
    <w:rsid w:val="00E73213"/>
    <w:rsid w:val="00EA2FB8"/>
    <w:rsid w:val="00EB000C"/>
    <w:rsid w:val="00EF18C9"/>
    <w:rsid w:val="00F051C0"/>
    <w:rsid w:val="00F3401E"/>
    <w:rsid w:val="00F5695A"/>
    <w:rsid w:val="00F653A5"/>
    <w:rsid w:val="00F840FB"/>
    <w:rsid w:val="00F867C7"/>
    <w:rsid w:val="00FC14ED"/>
    <w:rsid w:val="00FD67EC"/>
    <w:rsid w:val="00FE266E"/>
    <w:rsid w:val="00FE5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255C5"/>
  <w15:docId w15:val="{4A752088-FE9F-4433-BD54-A5AD2E4C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E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lt-edited">
    <w:name w:val="alt-edited"/>
    <w:basedOn w:val="a0"/>
    <w:rsid w:val="002E6EC9"/>
  </w:style>
  <w:style w:type="character" w:customStyle="1" w:styleId="tlid-translation">
    <w:name w:val="tlid-translation"/>
    <w:basedOn w:val="a0"/>
    <w:rsid w:val="002E6EC9"/>
  </w:style>
  <w:style w:type="paragraph" w:styleId="a3">
    <w:name w:val="footer"/>
    <w:basedOn w:val="a"/>
    <w:link w:val="a4"/>
    <w:uiPriority w:val="99"/>
    <w:unhideWhenUsed/>
    <w:rsid w:val="002E6EC9"/>
    <w:pPr>
      <w:tabs>
        <w:tab w:val="center" w:pos="4153"/>
        <w:tab w:val="right" w:pos="8306"/>
      </w:tabs>
      <w:snapToGrid w:val="0"/>
      <w:jc w:val="left"/>
    </w:pPr>
    <w:rPr>
      <w:sz w:val="18"/>
      <w:szCs w:val="18"/>
    </w:rPr>
  </w:style>
  <w:style w:type="character" w:customStyle="1" w:styleId="a4">
    <w:name w:val="页脚 字符"/>
    <w:basedOn w:val="a0"/>
    <w:link w:val="a3"/>
    <w:uiPriority w:val="99"/>
    <w:rsid w:val="002E6EC9"/>
    <w:rPr>
      <w:sz w:val="18"/>
      <w:szCs w:val="18"/>
    </w:rPr>
  </w:style>
  <w:style w:type="character" w:styleId="a5">
    <w:name w:val="line number"/>
    <w:basedOn w:val="a0"/>
    <w:uiPriority w:val="99"/>
    <w:semiHidden/>
    <w:unhideWhenUsed/>
    <w:rsid w:val="002E6EC9"/>
  </w:style>
  <w:style w:type="paragraph" w:customStyle="1" w:styleId="EndNoteBibliographyTitle">
    <w:name w:val="EndNote Bibliography Title"/>
    <w:basedOn w:val="a"/>
    <w:link w:val="EndNoteBibliographyTitle0"/>
    <w:rsid w:val="002E6EC9"/>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2E6EC9"/>
    <w:rPr>
      <w:rFonts w:ascii="DengXian" w:eastAsia="DengXian" w:hAnsi="DengXian"/>
      <w:noProof/>
      <w:sz w:val="20"/>
    </w:rPr>
  </w:style>
  <w:style w:type="paragraph" w:customStyle="1" w:styleId="EndNoteBibliography">
    <w:name w:val="EndNote Bibliography"/>
    <w:basedOn w:val="a"/>
    <w:link w:val="EndNoteBibliography0"/>
    <w:rsid w:val="002E6EC9"/>
    <w:rPr>
      <w:rFonts w:ascii="DengXian" w:eastAsia="DengXian" w:hAnsi="DengXian"/>
      <w:noProof/>
      <w:sz w:val="20"/>
    </w:rPr>
  </w:style>
  <w:style w:type="character" w:customStyle="1" w:styleId="EndNoteBibliography0">
    <w:name w:val="EndNote Bibliography 字符"/>
    <w:basedOn w:val="a0"/>
    <w:link w:val="EndNoteBibliography"/>
    <w:rsid w:val="002E6EC9"/>
    <w:rPr>
      <w:rFonts w:ascii="DengXian" w:eastAsia="DengXian" w:hAnsi="DengXian"/>
      <w:noProof/>
      <w:sz w:val="20"/>
    </w:rPr>
  </w:style>
  <w:style w:type="character" w:styleId="a6">
    <w:name w:val="Hyperlink"/>
    <w:basedOn w:val="a0"/>
    <w:uiPriority w:val="99"/>
    <w:unhideWhenUsed/>
    <w:rsid w:val="002E6EC9"/>
    <w:rPr>
      <w:color w:val="0563C1" w:themeColor="hyperlink"/>
      <w:u w:val="single"/>
    </w:rPr>
  </w:style>
  <w:style w:type="character" w:customStyle="1" w:styleId="1">
    <w:name w:val="@他1"/>
    <w:basedOn w:val="a0"/>
    <w:uiPriority w:val="99"/>
    <w:semiHidden/>
    <w:unhideWhenUsed/>
    <w:rsid w:val="002E6EC9"/>
    <w:rPr>
      <w:color w:val="2B579A"/>
      <w:shd w:val="clear" w:color="auto" w:fill="E6E6E6"/>
    </w:rPr>
  </w:style>
  <w:style w:type="paragraph" w:styleId="a7">
    <w:name w:val="header"/>
    <w:basedOn w:val="a"/>
    <w:link w:val="a8"/>
    <w:uiPriority w:val="99"/>
    <w:unhideWhenUsed/>
    <w:rsid w:val="00B6767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6767D"/>
    <w:rPr>
      <w:sz w:val="18"/>
      <w:szCs w:val="18"/>
    </w:rPr>
  </w:style>
  <w:style w:type="table" w:styleId="a9">
    <w:name w:val="Table Grid"/>
    <w:basedOn w:val="a1"/>
    <w:uiPriority w:val="39"/>
    <w:rsid w:val="003B2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F18C9"/>
    <w:rPr>
      <w:sz w:val="18"/>
      <w:szCs w:val="18"/>
    </w:rPr>
  </w:style>
  <w:style w:type="character" w:customStyle="1" w:styleId="ab">
    <w:name w:val="批注框文本 字符"/>
    <w:basedOn w:val="a0"/>
    <w:link w:val="aa"/>
    <w:uiPriority w:val="99"/>
    <w:semiHidden/>
    <w:rsid w:val="00EF18C9"/>
    <w:rPr>
      <w:sz w:val="18"/>
      <w:szCs w:val="18"/>
    </w:rPr>
  </w:style>
  <w:style w:type="character" w:styleId="ac">
    <w:name w:val="annotation reference"/>
    <w:basedOn w:val="a0"/>
    <w:uiPriority w:val="99"/>
    <w:semiHidden/>
    <w:unhideWhenUsed/>
    <w:rsid w:val="00B06219"/>
    <w:rPr>
      <w:sz w:val="21"/>
      <w:szCs w:val="21"/>
    </w:rPr>
  </w:style>
  <w:style w:type="paragraph" w:styleId="ad">
    <w:name w:val="annotation text"/>
    <w:basedOn w:val="a"/>
    <w:link w:val="ae"/>
    <w:uiPriority w:val="99"/>
    <w:unhideWhenUsed/>
    <w:rsid w:val="00B06219"/>
    <w:pPr>
      <w:jc w:val="left"/>
    </w:pPr>
  </w:style>
  <w:style w:type="character" w:customStyle="1" w:styleId="ae">
    <w:name w:val="批注文字 字符"/>
    <w:basedOn w:val="a0"/>
    <w:link w:val="ad"/>
    <w:uiPriority w:val="99"/>
    <w:rsid w:val="00B06219"/>
  </w:style>
  <w:style w:type="paragraph" w:styleId="af">
    <w:name w:val="annotation subject"/>
    <w:basedOn w:val="ad"/>
    <w:next w:val="ad"/>
    <w:link w:val="af0"/>
    <w:uiPriority w:val="99"/>
    <w:semiHidden/>
    <w:unhideWhenUsed/>
    <w:rsid w:val="00B06219"/>
    <w:rPr>
      <w:b/>
      <w:bCs/>
    </w:rPr>
  </w:style>
  <w:style w:type="character" w:customStyle="1" w:styleId="af0">
    <w:name w:val="批注主题 字符"/>
    <w:basedOn w:val="ae"/>
    <w:link w:val="af"/>
    <w:uiPriority w:val="99"/>
    <w:semiHidden/>
    <w:rsid w:val="00B062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65000"/>
                    <a:lumOff val="35000"/>
                  </a:schemeClr>
                </a:solidFill>
                <a:latin typeface="+mn-lt"/>
                <a:ea typeface="+mn-ea"/>
                <a:cs typeface="+mn-cs"/>
              </a:defRPr>
            </a:pPr>
            <a:r>
              <a:rPr lang="en-US"/>
              <a:t>Minnesota living with heart failure questionnaire (MLHFQ)</a:t>
            </a:r>
          </a:p>
        </c:rich>
      </c:tx>
      <c:overlay val="0"/>
      <c:spPr>
        <a:noFill/>
        <a:ln>
          <a:noFill/>
        </a:ln>
        <a:effectLst/>
      </c:spPr>
    </c:title>
    <c:autoTitleDeleted val="0"/>
    <c:plotArea>
      <c:layout/>
      <c:lineChart>
        <c:grouping val="standard"/>
        <c:varyColors val="0"/>
        <c:ser>
          <c:idx val="0"/>
          <c:order val="0"/>
          <c:tx>
            <c:strRef>
              <c:f>Sheet1!$B$1</c:f>
              <c:strCache>
                <c:ptCount val="1"/>
                <c:pt idx="0">
                  <c:v>Minnesota living with heart failure questionnaire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900" b="0" i="0" u="none" strike="noStrike" kern="1200" cap="none" baseline="0">
                    <a:solidFill>
                      <a:schemeClr val="tx1">
                        <a:lumMod val="50000"/>
                        <a:lumOff val="50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Pre-operation </c:v>
                </c:pt>
                <c:pt idx="1">
                  <c:v>3 mo after operation</c:v>
                </c:pt>
              </c:strCache>
            </c:strRef>
          </c:cat>
          <c:val>
            <c:numRef>
              <c:f>Sheet1!$B$2:$B$3</c:f>
              <c:numCache>
                <c:formatCode>General</c:formatCode>
                <c:ptCount val="2"/>
                <c:pt idx="0">
                  <c:v>87</c:v>
                </c:pt>
                <c:pt idx="1">
                  <c:v>64</c:v>
                </c:pt>
              </c:numCache>
            </c:numRef>
          </c:val>
          <c:smooth val="0"/>
          <c:extLst>
            <c:ext xmlns:c16="http://schemas.microsoft.com/office/drawing/2014/chart" uri="{C3380CC4-5D6E-409C-BE32-E72D297353CC}">
              <c16:uniqueId val="{00000000-2361-45D0-BC3B-EDE5B708D040}"/>
            </c:ext>
          </c:extLst>
        </c:ser>
        <c:dLbls>
          <c:dLblPos val="t"/>
          <c:showLegendKey val="0"/>
          <c:showVal val="1"/>
          <c:showCatName val="0"/>
          <c:showSerName val="0"/>
          <c:showPercent val="0"/>
          <c:showBubbleSize val="0"/>
        </c:dLbls>
        <c:marker val="1"/>
        <c:smooth val="0"/>
        <c:axId val="1138068576"/>
        <c:axId val="1138064768"/>
      </c:lineChart>
      <c:catAx>
        <c:axId val="1138068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a:t>Time</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zh-CN"/>
          </a:p>
        </c:txPr>
        <c:crossAx val="1138064768"/>
        <c:crosses val="autoZero"/>
        <c:auto val="1"/>
        <c:lblAlgn val="ctr"/>
        <c:lblOffset val="100"/>
        <c:noMultiLvlLbl val="0"/>
      </c:catAx>
      <c:valAx>
        <c:axId val="113806476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a:t>Score of  MLHFQ </a:t>
                </a:r>
                <a:endParaRPr lang="zh-CN"/>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zh-CN"/>
          </a:p>
        </c:txPr>
        <c:crossAx val="1138068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cap="none" baseline="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6-</a:t>
            </a:r>
            <a:r>
              <a:rPr lang="en-US" sz="1400" b="1" cap="none">
                <a:solidFill>
                  <a:sysClr val="windowText" lastClr="000000"/>
                </a:solidFill>
                <a:latin typeface="Times New Roman" panose="02020603050405020304" pitchFamily="18" charset="0"/>
                <a:cs typeface="Times New Roman" panose="02020603050405020304" pitchFamily="18" charset="0"/>
              </a:rPr>
              <a:t>min walk test</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79965341438027"/>
          <c:y val="3.3023735810113516E-2"/>
        </c:manualLayout>
      </c:layout>
      <c:overlay val="0"/>
      <c:spPr>
        <a:noFill/>
        <a:ln>
          <a:noFill/>
        </a:ln>
        <a:effectLst/>
      </c:spPr>
    </c:title>
    <c:autoTitleDeleted val="0"/>
    <c:plotArea>
      <c:layout/>
      <c:lineChart>
        <c:grouping val="standard"/>
        <c:varyColors val="0"/>
        <c:ser>
          <c:idx val="0"/>
          <c:order val="0"/>
          <c:tx>
            <c:strRef>
              <c:f>Sheet1!$B$1</c:f>
              <c:strCache>
                <c:ptCount val="1"/>
                <c:pt idx="0">
                  <c:v>6-min walk test（6MWT）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Pre-operation</c:v>
                </c:pt>
                <c:pt idx="1">
                  <c:v>3 mo after operation</c:v>
                </c:pt>
              </c:strCache>
            </c:strRef>
          </c:cat>
          <c:val>
            <c:numRef>
              <c:f>Sheet1!$B$2:$B$3</c:f>
              <c:numCache>
                <c:formatCode>General</c:formatCode>
                <c:ptCount val="2"/>
                <c:pt idx="0">
                  <c:v>355</c:v>
                </c:pt>
                <c:pt idx="1">
                  <c:v>460</c:v>
                </c:pt>
              </c:numCache>
            </c:numRef>
          </c:val>
          <c:smooth val="0"/>
          <c:extLst>
            <c:ext xmlns:c16="http://schemas.microsoft.com/office/drawing/2014/chart" uri="{C3380CC4-5D6E-409C-BE32-E72D297353CC}">
              <c16:uniqueId val="{00000000-9B99-48E4-BDE0-BB73E86F7F2E}"/>
            </c:ext>
          </c:extLst>
        </c:ser>
        <c:dLbls>
          <c:dLblPos val="b"/>
          <c:showLegendKey val="0"/>
          <c:showVal val="1"/>
          <c:showCatName val="0"/>
          <c:showSerName val="0"/>
          <c:showPercent val="0"/>
          <c:showBubbleSize val="0"/>
        </c:dLbls>
        <c:marker val="1"/>
        <c:smooth val="0"/>
        <c:axId val="856260112"/>
        <c:axId val="856251952"/>
      </c:lineChart>
      <c:catAx>
        <c:axId val="856260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tLang="zh-CN" sz="1200">
                    <a:solidFill>
                      <a:sysClr val="windowText" lastClr="000000"/>
                    </a:solidFill>
                    <a:latin typeface="Times New Roman" panose="02020603050405020304" pitchFamily="18" charset="0"/>
                    <a:cs typeface="Times New Roman" panose="02020603050405020304" pitchFamily="18" charset="0"/>
                  </a:rPr>
                  <a:t>T</a:t>
                </a:r>
                <a:r>
                  <a:rPr lang="en-US" altLang="zh-CN" sz="1200" cap="none">
                    <a:solidFill>
                      <a:sysClr val="windowText" lastClr="000000"/>
                    </a:solidFill>
                    <a:latin typeface="Times New Roman" panose="02020603050405020304" pitchFamily="18" charset="0"/>
                    <a:cs typeface="Times New Roman" panose="02020603050405020304" pitchFamily="18" charset="0"/>
                  </a:rPr>
                  <a:t>ime</a:t>
                </a:r>
                <a:endParaRPr lang="zh-C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zh-CN"/>
          </a:p>
        </c:txPr>
        <c:crossAx val="856251952"/>
        <c:crosses val="autoZero"/>
        <c:auto val="1"/>
        <c:lblAlgn val="ctr"/>
        <c:lblOffset val="100"/>
        <c:noMultiLvlLbl val="0"/>
      </c:catAx>
      <c:valAx>
        <c:axId val="8562519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tLang="zh-CN" sz="1200" baseline="0">
                    <a:solidFill>
                      <a:sysClr val="windowText" lastClr="000000"/>
                    </a:solidFill>
                    <a:latin typeface="Times New Roman" panose="02020603050405020304" pitchFamily="18" charset="0"/>
                  </a:rPr>
                  <a:t>W</a:t>
                </a:r>
                <a:r>
                  <a:rPr lang="en-US" altLang="zh-CN" sz="1200" cap="none" baseline="0">
                    <a:solidFill>
                      <a:sysClr val="windowText" lastClr="000000"/>
                    </a:solidFill>
                    <a:latin typeface="Times New Roman" panose="02020603050405020304" pitchFamily="18" charset="0"/>
                  </a:rPr>
                  <a:t>alk ing distance</a:t>
                </a:r>
                <a:r>
                  <a:rPr lang="en-US" altLang="zh-CN" sz="1200" baseline="0">
                    <a:solidFill>
                      <a:sysClr val="windowText" lastClr="000000"/>
                    </a:solidFill>
                    <a:latin typeface="Times New Roman" panose="02020603050405020304" pitchFamily="18" charset="0"/>
                  </a:rPr>
                  <a:t> (</a:t>
                </a:r>
                <a:r>
                  <a:rPr lang="en-US" altLang="zh-CN" sz="1200" cap="none" baseline="0">
                    <a:solidFill>
                      <a:sysClr val="windowText" lastClr="000000"/>
                    </a:solidFill>
                    <a:latin typeface="Times New Roman" panose="02020603050405020304" pitchFamily="18" charset="0"/>
                  </a:rPr>
                  <a:t>meter</a:t>
                </a:r>
                <a:r>
                  <a:rPr lang="en-US" altLang="zh-CN" sz="1200" baseline="0">
                    <a:solidFill>
                      <a:sysClr val="windowText" lastClr="000000"/>
                    </a:solidFill>
                    <a:latin typeface="Times New Roman" panose="02020603050405020304" pitchFamily="18" charset="0"/>
                  </a:rPr>
                  <a:t>)</a:t>
                </a:r>
                <a:endParaRPr lang="zh-CN" sz="1200" baseline="0">
                  <a:solidFill>
                    <a:sysClr val="windowText" lastClr="000000"/>
                  </a:solidFill>
                  <a:latin typeface="Times New Roman" panose="02020603050405020304" pitchFamily="18" charset="0"/>
                </a:endParaRPr>
              </a:p>
            </c:rich>
          </c:tx>
          <c:layout>
            <c:manualLayout>
              <c:xMode val="edge"/>
              <c:yMode val="edge"/>
              <c:x val="2.4078979051288224E-2"/>
              <c:y val="0.20759545923632611"/>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56260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8470E-FD34-724E-8EE2-1083E2858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3207</Words>
  <Characters>18281</Characters>
  <Application>Microsoft Office Word</Application>
  <DocSecurity>0</DocSecurity>
  <Lines>152</Lines>
  <Paragraphs>42</Paragraphs>
  <ScaleCrop>false</ScaleCrop>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 德崇</dc:creator>
  <cp:keywords/>
  <dc:description/>
  <cp:lastModifiedBy>마 유림</cp:lastModifiedBy>
  <cp:revision>4</cp:revision>
  <dcterms:created xsi:type="dcterms:W3CDTF">2020-03-14T23:39:00Z</dcterms:created>
  <dcterms:modified xsi:type="dcterms:W3CDTF">2020-03-16T03:15:00Z</dcterms:modified>
</cp:coreProperties>
</file>