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FC51C" w14:textId="77777777" w:rsidR="00D3666A" w:rsidRPr="00203942" w:rsidRDefault="00D3666A" w:rsidP="00203942">
      <w:pPr>
        <w:wordWrap/>
        <w:snapToGrid w:val="0"/>
        <w:spacing w:after="0" w:line="360" w:lineRule="auto"/>
        <w:rPr>
          <w:rFonts w:ascii="Book Antiqua" w:hAnsi="Book Antiqua" w:cs="Times New Roman"/>
          <w:i/>
          <w:kern w:val="0"/>
          <w:sz w:val="24"/>
          <w:szCs w:val="24"/>
        </w:rPr>
      </w:pPr>
      <w:r w:rsidRPr="00203942">
        <w:rPr>
          <w:rFonts w:ascii="Book Antiqua" w:hAnsi="Book Antiqua" w:cs="Times New Roman"/>
          <w:b/>
          <w:kern w:val="0"/>
          <w:sz w:val="24"/>
          <w:szCs w:val="24"/>
        </w:rPr>
        <w:t>Name of Journal</w:t>
      </w:r>
      <w:r w:rsidRPr="00203942">
        <w:rPr>
          <w:rFonts w:ascii="Book Antiqua" w:hAnsi="Book Antiqua" w:cs="Times New Roman"/>
          <w:b/>
          <w:bCs/>
          <w:kern w:val="0"/>
          <w:sz w:val="24"/>
          <w:szCs w:val="24"/>
        </w:rPr>
        <w:t>:</w:t>
      </w:r>
      <w:r w:rsidRPr="00203942">
        <w:rPr>
          <w:rFonts w:ascii="Book Antiqua" w:hAnsi="Book Antiqua" w:cs="Times New Roman"/>
          <w:kern w:val="0"/>
          <w:sz w:val="24"/>
          <w:szCs w:val="24"/>
        </w:rPr>
        <w:t xml:space="preserve"> </w:t>
      </w:r>
      <w:r w:rsidRPr="00203942">
        <w:rPr>
          <w:rFonts w:ascii="Book Antiqua" w:hAnsi="Book Antiqua" w:cs="Times New Roman"/>
          <w:i/>
          <w:kern w:val="0"/>
          <w:sz w:val="24"/>
          <w:szCs w:val="24"/>
        </w:rPr>
        <w:t>World Journal of Clinical Cases</w:t>
      </w:r>
    </w:p>
    <w:p w14:paraId="5F19B73C"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b/>
          <w:kern w:val="0"/>
          <w:sz w:val="24"/>
          <w:szCs w:val="24"/>
        </w:rPr>
        <w:t>Manuscript NO</w:t>
      </w:r>
      <w:r w:rsidRPr="00203942">
        <w:rPr>
          <w:rFonts w:ascii="Book Antiqua" w:hAnsi="Book Antiqua" w:cs="Times New Roman"/>
          <w:b/>
          <w:bCs/>
          <w:kern w:val="0"/>
          <w:sz w:val="24"/>
          <w:szCs w:val="24"/>
        </w:rPr>
        <w:t xml:space="preserve">: </w:t>
      </w:r>
      <w:r w:rsidRPr="00203942">
        <w:rPr>
          <w:rFonts w:ascii="Book Antiqua" w:hAnsi="Book Antiqua" w:cs="Times New Roman"/>
          <w:bCs/>
          <w:kern w:val="0"/>
          <w:sz w:val="24"/>
          <w:szCs w:val="24"/>
        </w:rPr>
        <w:t xml:space="preserve">53248 </w:t>
      </w:r>
    </w:p>
    <w:p w14:paraId="78976092"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b/>
          <w:kern w:val="0"/>
          <w:sz w:val="24"/>
          <w:szCs w:val="24"/>
        </w:rPr>
        <w:t>Manuscript Type</w:t>
      </w:r>
      <w:r w:rsidRPr="00203942">
        <w:rPr>
          <w:rFonts w:ascii="Book Antiqua" w:hAnsi="Book Antiqua" w:cs="Times New Roman"/>
          <w:b/>
          <w:bCs/>
          <w:kern w:val="0"/>
          <w:sz w:val="24"/>
          <w:szCs w:val="24"/>
        </w:rPr>
        <w:t>:</w:t>
      </w:r>
      <w:r w:rsidRPr="00203942">
        <w:rPr>
          <w:rFonts w:ascii="Book Antiqua" w:hAnsi="Book Antiqua" w:cs="Times New Roman"/>
          <w:kern w:val="0"/>
          <w:sz w:val="24"/>
          <w:szCs w:val="24"/>
        </w:rPr>
        <w:t xml:space="preserve"> CASE REPORT</w:t>
      </w:r>
    </w:p>
    <w:p w14:paraId="6260B0D5"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326CB585" w14:textId="68C6759E" w:rsidR="005065E5" w:rsidRPr="00203942" w:rsidRDefault="00D3666A" w:rsidP="00203942">
      <w:pPr>
        <w:wordWrap/>
        <w:adjustRightInd w:val="0"/>
        <w:snapToGrid w:val="0"/>
        <w:spacing w:after="0" w:line="360" w:lineRule="auto"/>
        <w:rPr>
          <w:rFonts w:ascii="Book Antiqua" w:hAnsi="Book Antiqua"/>
          <w:b/>
          <w:sz w:val="24"/>
          <w:szCs w:val="24"/>
          <w:lang w:val="en-GB"/>
        </w:rPr>
      </w:pPr>
      <w:bookmarkStart w:id="0" w:name="OLE_LINK7"/>
      <w:bookmarkStart w:id="1" w:name="OLE_LINK8"/>
      <w:r w:rsidRPr="00203942">
        <w:rPr>
          <w:rFonts w:ascii="Book Antiqua" w:hAnsi="Book Antiqua" w:cs="Times New Roman"/>
          <w:b/>
          <w:bCs/>
          <w:kern w:val="0"/>
          <w:sz w:val="24"/>
          <w:szCs w:val="24"/>
        </w:rPr>
        <w:t xml:space="preserve">Various diagnostic possibilities for zygomatic arch pain: </w:t>
      </w:r>
      <w:r w:rsidR="00DC3CDB" w:rsidRPr="00526024">
        <w:rPr>
          <w:rFonts w:ascii="Book Antiqua" w:hAnsi="Book Antiqua" w:cs="Times New Roman"/>
          <w:b/>
          <w:bCs/>
          <w:kern w:val="0"/>
          <w:sz w:val="24"/>
          <w:szCs w:val="24"/>
        </w:rPr>
        <w:t>S</w:t>
      </w:r>
      <w:r w:rsidR="00526024" w:rsidRPr="00526024">
        <w:rPr>
          <w:rFonts w:ascii="Book Antiqua" w:hAnsi="Book Antiqua" w:cs="Times New Roman"/>
          <w:b/>
          <w:bCs/>
          <w:kern w:val="0"/>
          <w:sz w:val="24"/>
          <w:szCs w:val="24"/>
        </w:rPr>
        <w:t>even case reports</w:t>
      </w:r>
      <w:r w:rsidR="00526024" w:rsidRPr="00526024">
        <w:rPr>
          <w:rFonts w:ascii="Book Antiqua" w:hAnsi="Book Antiqua" w:cs="Times New Roman"/>
          <w:b/>
          <w:bCs/>
          <w:kern w:val="0"/>
          <w:sz w:val="24"/>
          <w:szCs w:val="24"/>
        </w:rPr>
        <w:t xml:space="preserve"> </w:t>
      </w:r>
      <w:r w:rsidR="005065E5" w:rsidRPr="00203942">
        <w:rPr>
          <w:rFonts w:ascii="Book Antiqua" w:hAnsi="Book Antiqua"/>
          <w:b/>
          <w:sz w:val="24"/>
          <w:szCs w:val="24"/>
          <w:lang w:val="en-GB"/>
        </w:rPr>
        <w:t>and review of literature</w:t>
      </w:r>
    </w:p>
    <w:bookmarkEnd w:id="0"/>
    <w:bookmarkEnd w:id="1"/>
    <w:p w14:paraId="0F7C7680" w14:textId="77777777" w:rsidR="00D3666A" w:rsidRPr="00203942" w:rsidRDefault="00D3666A" w:rsidP="00203942">
      <w:pPr>
        <w:wordWrap/>
        <w:snapToGrid w:val="0"/>
        <w:spacing w:after="0" w:line="360" w:lineRule="auto"/>
        <w:rPr>
          <w:rFonts w:ascii="Book Antiqua" w:hAnsi="Book Antiqua" w:cs="Times New Roman"/>
          <w:kern w:val="0"/>
          <w:sz w:val="24"/>
          <w:szCs w:val="24"/>
          <w:lang w:val="en-GB"/>
        </w:rPr>
      </w:pPr>
    </w:p>
    <w:p w14:paraId="34DAD568"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Park S </w:t>
      </w:r>
      <w:r w:rsidRPr="00203942">
        <w:rPr>
          <w:rFonts w:ascii="Book Antiqua" w:hAnsi="Book Antiqua" w:cs="Times New Roman"/>
          <w:i/>
          <w:kern w:val="0"/>
          <w:sz w:val="24"/>
          <w:szCs w:val="24"/>
        </w:rPr>
        <w:t>et al</w:t>
      </w:r>
      <w:r w:rsidRPr="00203942">
        <w:rPr>
          <w:rFonts w:ascii="Book Antiqua" w:hAnsi="Book Antiqua" w:cs="Times New Roman"/>
          <w:kern w:val="0"/>
          <w:sz w:val="24"/>
          <w:szCs w:val="24"/>
        </w:rPr>
        <w:t>. Diagnostic possibilities in zygomatic arch pain</w:t>
      </w:r>
    </w:p>
    <w:p w14:paraId="4A39C681"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258126E5" w14:textId="77777777" w:rsidR="00D3666A" w:rsidRPr="00203942" w:rsidRDefault="00D3666A" w:rsidP="00203942">
      <w:pPr>
        <w:wordWrap/>
        <w:snapToGrid w:val="0"/>
        <w:spacing w:after="0" w:line="360" w:lineRule="auto"/>
        <w:rPr>
          <w:rFonts w:ascii="Book Antiqua" w:hAnsi="Book Antiqua" w:cs="Times New Roman"/>
          <w:kern w:val="0"/>
          <w:sz w:val="24"/>
          <w:szCs w:val="24"/>
        </w:rPr>
      </w:pPr>
      <w:proofErr w:type="spellStart"/>
      <w:r w:rsidRPr="00203942">
        <w:rPr>
          <w:rFonts w:ascii="Book Antiqua" w:hAnsi="Book Antiqua" w:cs="Times New Roman"/>
          <w:kern w:val="0"/>
          <w:sz w:val="24"/>
          <w:szCs w:val="24"/>
        </w:rPr>
        <w:t>Seoeun</w:t>
      </w:r>
      <w:proofErr w:type="spellEnd"/>
      <w:r w:rsidRPr="00203942">
        <w:rPr>
          <w:rFonts w:ascii="Book Antiqua" w:hAnsi="Book Antiqua" w:cs="Times New Roman"/>
          <w:kern w:val="0"/>
          <w:sz w:val="24"/>
          <w:szCs w:val="24"/>
        </w:rPr>
        <w:t xml:space="preserve"> Park, Ji </w:t>
      </w:r>
      <w:proofErr w:type="spellStart"/>
      <w:r w:rsidRPr="00203942">
        <w:rPr>
          <w:rFonts w:ascii="Book Antiqua" w:hAnsi="Book Antiqua" w:cs="Times New Roman"/>
          <w:kern w:val="0"/>
          <w:sz w:val="24"/>
          <w:szCs w:val="24"/>
        </w:rPr>
        <w:t>Woon</w:t>
      </w:r>
      <w:proofErr w:type="spellEnd"/>
      <w:r w:rsidRPr="00203942">
        <w:rPr>
          <w:rFonts w:ascii="Book Antiqua" w:hAnsi="Book Antiqua" w:cs="Times New Roman"/>
          <w:kern w:val="0"/>
          <w:sz w:val="24"/>
          <w:szCs w:val="24"/>
        </w:rPr>
        <w:t xml:space="preserve"> Park</w:t>
      </w:r>
    </w:p>
    <w:p w14:paraId="66BDE579" w14:textId="77777777" w:rsidR="00D3666A" w:rsidRPr="00203942" w:rsidRDefault="00D3666A" w:rsidP="00203942">
      <w:pPr>
        <w:wordWrap/>
        <w:snapToGrid w:val="0"/>
        <w:spacing w:after="0" w:line="360" w:lineRule="auto"/>
        <w:rPr>
          <w:rFonts w:ascii="Book Antiqua" w:hAnsi="Book Antiqua" w:cs="Times New Roman"/>
          <w:b/>
          <w:kern w:val="0"/>
          <w:sz w:val="24"/>
          <w:szCs w:val="24"/>
        </w:rPr>
      </w:pPr>
    </w:p>
    <w:p w14:paraId="1E193B56" w14:textId="77777777" w:rsidR="00D3666A" w:rsidRPr="00203942" w:rsidRDefault="00D3666A" w:rsidP="00203942">
      <w:pPr>
        <w:wordWrap/>
        <w:snapToGrid w:val="0"/>
        <w:spacing w:after="0" w:line="360" w:lineRule="auto"/>
        <w:rPr>
          <w:rFonts w:ascii="Book Antiqua" w:hAnsi="Book Antiqua" w:cs="Times New Roman"/>
          <w:kern w:val="0"/>
          <w:sz w:val="24"/>
          <w:szCs w:val="24"/>
        </w:rPr>
      </w:pPr>
      <w:proofErr w:type="spellStart"/>
      <w:r w:rsidRPr="00203942">
        <w:rPr>
          <w:rFonts w:ascii="Book Antiqua" w:hAnsi="Book Antiqua" w:cs="Times New Roman"/>
          <w:b/>
          <w:kern w:val="0"/>
          <w:sz w:val="24"/>
          <w:szCs w:val="24"/>
        </w:rPr>
        <w:t>Seoeun</w:t>
      </w:r>
      <w:proofErr w:type="spellEnd"/>
      <w:r w:rsidRPr="00203942">
        <w:rPr>
          <w:rFonts w:ascii="Book Antiqua" w:hAnsi="Book Antiqua" w:cs="Times New Roman"/>
          <w:b/>
          <w:kern w:val="0"/>
          <w:sz w:val="24"/>
          <w:szCs w:val="24"/>
        </w:rPr>
        <w:t xml:space="preserve"> Park, Ji </w:t>
      </w:r>
      <w:proofErr w:type="spellStart"/>
      <w:r w:rsidRPr="00203942">
        <w:rPr>
          <w:rFonts w:ascii="Book Antiqua" w:hAnsi="Book Antiqua" w:cs="Times New Roman"/>
          <w:b/>
          <w:kern w:val="0"/>
          <w:sz w:val="24"/>
          <w:szCs w:val="24"/>
        </w:rPr>
        <w:t>Woon</w:t>
      </w:r>
      <w:proofErr w:type="spellEnd"/>
      <w:r w:rsidRPr="00203942">
        <w:rPr>
          <w:rFonts w:ascii="Book Antiqua" w:hAnsi="Book Antiqua" w:cs="Times New Roman"/>
          <w:b/>
          <w:kern w:val="0"/>
          <w:sz w:val="24"/>
          <w:szCs w:val="24"/>
        </w:rPr>
        <w:t xml:space="preserve"> Park,</w:t>
      </w:r>
      <w:r w:rsidRPr="00203942">
        <w:rPr>
          <w:rFonts w:ascii="Book Antiqua" w:hAnsi="Book Antiqua" w:cs="Times New Roman"/>
          <w:kern w:val="0"/>
          <w:sz w:val="24"/>
          <w:szCs w:val="24"/>
        </w:rPr>
        <w:t xml:space="preserve"> Department of Oral Medicine and Oral Diagnosis, School of Dentistry and Dental Research Institute, Seoul National University, Seoul 03080, </w:t>
      </w:r>
      <w:r w:rsidR="00C96953">
        <w:rPr>
          <w:rFonts w:ascii="Book Antiqua" w:hAnsi="Book Antiqua" w:cs="Times New Roman" w:hint="eastAsia"/>
          <w:kern w:val="0"/>
          <w:sz w:val="24"/>
          <w:szCs w:val="24"/>
          <w:lang w:eastAsia="zh-CN"/>
        </w:rPr>
        <w:t>South</w:t>
      </w:r>
      <w:r w:rsidR="00C96953">
        <w:rPr>
          <w:rFonts w:ascii="Book Antiqua" w:hAnsi="Book Antiqua" w:cs="Times New Roman"/>
          <w:kern w:val="0"/>
          <w:sz w:val="24"/>
          <w:szCs w:val="24"/>
          <w:lang w:eastAsia="zh-CN"/>
        </w:rPr>
        <w:t xml:space="preserve"> </w:t>
      </w:r>
      <w:r w:rsidRPr="00203942">
        <w:rPr>
          <w:rFonts w:ascii="Book Antiqua" w:hAnsi="Book Antiqua" w:cs="Times New Roman"/>
          <w:kern w:val="0"/>
          <w:sz w:val="24"/>
          <w:szCs w:val="24"/>
        </w:rPr>
        <w:t>Korea</w:t>
      </w:r>
    </w:p>
    <w:p w14:paraId="490606B1"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073B93D7" w14:textId="77777777" w:rsidR="00D3666A" w:rsidRPr="00203942" w:rsidRDefault="005065E5" w:rsidP="00203942">
      <w:pPr>
        <w:wordWrap/>
        <w:snapToGrid w:val="0"/>
        <w:spacing w:after="0" w:line="360" w:lineRule="auto"/>
        <w:rPr>
          <w:rFonts w:ascii="Book Antiqua" w:hAnsi="Book Antiqua" w:cs="Times New Roman"/>
          <w:kern w:val="0"/>
          <w:sz w:val="24"/>
          <w:szCs w:val="24"/>
        </w:rPr>
      </w:pPr>
      <w:r w:rsidRPr="00203942">
        <w:rPr>
          <w:rFonts w:ascii="Book Antiqua" w:hAnsi="Book Antiqua"/>
          <w:b/>
          <w:sz w:val="24"/>
          <w:szCs w:val="24"/>
          <w:lang w:val="en-GB"/>
        </w:rPr>
        <w:t>Author contributions:</w:t>
      </w:r>
      <w:r w:rsidRPr="00203942">
        <w:rPr>
          <w:rFonts w:ascii="Book Antiqua" w:hAnsi="Book Antiqua"/>
          <w:b/>
          <w:sz w:val="24"/>
          <w:szCs w:val="24"/>
          <w:lang w:val="en-GB" w:eastAsia="zh-CN"/>
        </w:rPr>
        <w:t xml:space="preserve"> </w:t>
      </w:r>
      <w:r w:rsidR="00D3666A" w:rsidRPr="00203942">
        <w:rPr>
          <w:rFonts w:ascii="Book Antiqua" w:hAnsi="Book Antiqua" w:cs="Times New Roman"/>
          <w:kern w:val="0"/>
          <w:sz w:val="24"/>
          <w:szCs w:val="24"/>
        </w:rPr>
        <w:t>Park S reviewed the literature and contributed to drafting of the manuscript; Park JW was responsible for the revision of the manuscript and for contributing important intellectual content; All authors issued final approval for the version to be submitted.</w:t>
      </w:r>
    </w:p>
    <w:p w14:paraId="13A342ED" w14:textId="77777777" w:rsidR="00D3666A" w:rsidRPr="00203942" w:rsidRDefault="00D3666A" w:rsidP="00203942">
      <w:pPr>
        <w:pStyle w:val="s0"/>
        <w:snapToGrid w:val="0"/>
        <w:spacing w:line="360" w:lineRule="auto"/>
        <w:jc w:val="both"/>
        <w:outlineLvl w:val="0"/>
        <w:rPr>
          <w:rFonts w:ascii="Book Antiqua" w:hAnsi="Book Antiqua"/>
          <w:b/>
          <w:bCs/>
        </w:rPr>
      </w:pPr>
    </w:p>
    <w:p w14:paraId="794B2AD4" w14:textId="77777777" w:rsidR="00D3666A" w:rsidRPr="00203942" w:rsidRDefault="005065E5" w:rsidP="00203942">
      <w:pPr>
        <w:pStyle w:val="s0"/>
        <w:snapToGrid w:val="0"/>
        <w:spacing w:line="360" w:lineRule="auto"/>
        <w:jc w:val="both"/>
        <w:outlineLvl w:val="0"/>
        <w:rPr>
          <w:rFonts w:ascii="Book Antiqua" w:hAnsi="Book Antiqua"/>
        </w:rPr>
      </w:pPr>
      <w:r w:rsidRPr="00203942">
        <w:rPr>
          <w:rFonts w:ascii="Book Antiqua" w:hAnsi="Book Antiqua" w:cstheme="minorHAnsi"/>
          <w:b/>
          <w:lang w:val="hu-HU"/>
        </w:rPr>
        <w:t>Corresponding author:</w:t>
      </w:r>
      <w:r w:rsidRPr="00203942">
        <w:rPr>
          <w:rFonts w:ascii="Book Antiqua" w:hAnsi="Book Antiqua" w:cstheme="minorHAnsi"/>
          <w:b/>
          <w:lang w:val="hu-HU" w:eastAsia="zh-CN"/>
        </w:rPr>
        <w:t xml:space="preserve"> </w:t>
      </w:r>
      <w:r w:rsidR="00D3666A" w:rsidRPr="00203942">
        <w:rPr>
          <w:rFonts w:ascii="Book Antiqua" w:hAnsi="Book Antiqua"/>
          <w:b/>
          <w:bCs/>
        </w:rPr>
        <w:t xml:space="preserve">Ji </w:t>
      </w:r>
      <w:proofErr w:type="spellStart"/>
      <w:r w:rsidR="00D3666A" w:rsidRPr="00203942">
        <w:rPr>
          <w:rFonts w:ascii="Book Antiqua" w:hAnsi="Book Antiqua"/>
          <w:b/>
          <w:bCs/>
        </w:rPr>
        <w:t>Woon</w:t>
      </w:r>
      <w:proofErr w:type="spellEnd"/>
      <w:r w:rsidR="00D3666A" w:rsidRPr="00203942">
        <w:rPr>
          <w:rFonts w:ascii="Book Antiqua" w:hAnsi="Book Antiqua"/>
          <w:b/>
          <w:bCs/>
        </w:rPr>
        <w:t xml:space="preserve"> Park, </w:t>
      </w:r>
      <w:r w:rsidRPr="00203942">
        <w:rPr>
          <w:rFonts w:ascii="Book Antiqua" w:hAnsi="Book Antiqua"/>
          <w:b/>
          <w:bCs/>
        </w:rPr>
        <w:t xml:space="preserve">DDS, PhD, Associate Professor, </w:t>
      </w:r>
      <w:r w:rsidR="00D3666A" w:rsidRPr="00203942">
        <w:rPr>
          <w:rFonts w:ascii="Book Antiqua" w:hAnsi="Book Antiqua"/>
          <w:bCs/>
        </w:rPr>
        <w:t xml:space="preserve">Department of Oral Medicine and Oral Diagnosis, School of Dentistry and Dental Research Institute, Seoul National University, 101 </w:t>
      </w:r>
      <w:proofErr w:type="spellStart"/>
      <w:r w:rsidR="00D3666A" w:rsidRPr="00203942">
        <w:rPr>
          <w:rFonts w:ascii="Book Antiqua" w:hAnsi="Book Antiqua"/>
          <w:bCs/>
        </w:rPr>
        <w:t>Yunkeun</w:t>
      </w:r>
      <w:proofErr w:type="spellEnd"/>
      <w:r w:rsidR="00D3666A" w:rsidRPr="00203942">
        <w:rPr>
          <w:rFonts w:ascii="Book Antiqua" w:hAnsi="Book Antiqua"/>
          <w:bCs/>
        </w:rPr>
        <w:t xml:space="preserve">-Dong, </w:t>
      </w:r>
      <w:proofErr w:type="spellStart"/>
      <w:r w:rsidR="00D3666A" w:rsidRPr="00203942">
        <w:rPr>
          <w:rFonts w:ascii="Book Antiqua" w:hAnsi="Book Antiqua"/>
          <w:bCs/>
        </w:rPr>
        <w:t>Chongro</w:t>
      </w:r>
      <w:proofErr w:type="spellEnd"/>
      <w:r w:rsidR="00D3666A" w:rsidRPr="00203942">
        <w:rPr>
          <w:rFonts w:ascii="Book Antiqua" w:hAnsi="Book Antiqua"/>
          <w:bCs/>
        </w:rPr>
        <w:t xml:space="preserve">-Ku, Seoul 03080, </w:t>
      </w:r>
      <w:r w:rsidR="00C96953">
        <w:rPr>
          <w:rFonts w:ascii="Book Antiqua" w:hAnsi="Book Antiqua" w:hint="eastAsia"/>
          <w:lang w:eastAsia="zh-CN"/>
        </w:rPr>
        <w:t>South</w:t>
      </w:r>
      <w:r w:rsidR="00C96953">
        <w:rPr>
          <w:rFonts w:ascii="Book Antiqua" w:hAnsi="Book Antiqua"/>
          <w:lang w:eastAsia="zh-CN"/>
        </w:rPr>
        <w:t xml:space="preserve"> </w:t>
      </w:r>
      <w:r w:rsidR="00D3666A" w:rsidRPr="00203942">
        <w:rPr>
          <w:rFonts w:ascii="Book Antiqua" w:hAnsi="Book Antiqua"/>
          <w:bCs/>
        </w:rPr>
        <w:t xml:space="preserve">Korea. </w:t>
      </w:r>
      <w:r w:rsidR="00D3666A" w:rsidRPr="00203942">
        <w:rPr>
          <w:rFonts w:ascii="Book Antiqua" w:hAnsi="Book Antiqua"/>
        </w:rPr>
        <w:t>ankara01@snu.ac.kr</w:t>
      </w:r>
    </w:p>
    <w:p w14:paraId="53B6F1B6" w14:textId="77777777" w:rsidR="00D3666A" w:rsidRPr="00203942" w:rsidRDefault="00D3666A" w:rsidP="00203942">
      <w:pPr>
        <w:wordWrap/>
        <w:snapToGrid w:val="0"/>
        <w:spacing w:after="0" w:line="360" w:lineRule="auto"/>
        <w:rPr>
          <w:rFonts w:ascii="Book Antiqua" w:hAnsi="Book Antiqua" w:cs="Times New Roman"/>
          <w:b/>
          <w:iCs/>
          <w:kern w:val="0"/>
          <w:sz w:val="24"/>
          <w:szCs w:val="24"/>
        </w:rPr>
      </w:pPr>
    </w:p>
    <w:p w14:paraId="2C63C622" w14:textId="77777777" w:rsidR="00D3666A" w:rsidRPr="00203942" w:rsidRDefault="00D3666A" w:rsidP="00203942">
      <w:pPr>
        <w:wordWrap/>
        <w:snapToGrid w:val="0"/>
        <w:spacing w:after="0" w:line="360" w:lineRule="auto"/>
        <w:rPr>
          <w:rFonts w:ascii="Book Antiqua" w:hAnsi="Book Antiqua" w:cs="Times New Roman"/>
          <w:iCs/>
          <w:kern w:val="0"/>
          <w:sz w:val="24"/>
          <w:szCs w:val="24"/>
        </w:rPr>
      </w:pPr>
      <w:r w:rsidRPr="00203942">
        <w:rPr>
          <w:rFonts w:ascii="Book Antiqua" w:hAnsi="Book Antiqua" w:cs="Times New Roman"/>
          <w:b/>
          <w:iCs/>
          <w:kern w:val="0"/>
          <w:sz w:val="24"/>
          <w:szCs w:val="24"/>
        </w:rPr>
        <w:t xml:space="preserve">Received: </w:t>
      </w:r>
      <w:r w:rsidR="005065E5" w:rsidRPr="00203942">
        <w:rPr>
          <w:rFonts w:ascii="Book Antiqua" w:hAnsi="Book Antiqua" w:cs="Times New Roman"/>
          <w:iCs/>
          <w:kern w:val="0"/>
          <w:sz w:val="24"/>
          <w:szCs w:val="24"/>
        </w:rPr>
        <w:t>January</w:t>
      </w:r>
      <w:r w:rsidRPr="00203942">
        <w:rPr>
          <w:rFonts w:ascii="Book Antiqua" w:hAnsi="Book Antiqua" w:cs="Times New Roman"/>
          <w:iCs/>
          <w:kern w:val="0"/>
          <w:sz w:val="24"/>
          <w:szCs w:val="24"/>
        </w:rPr>
        <w:t xml:space="preserve"> </w:t>
      </w:r>
      <w:r w:rsidR="005065E5" w:rsidRPr="00203942">
        <w:rPr>
          <w:rFonts w:ascii="Book Antiqua" w:hAnsi="Book Antiqua" w:cs="Times New Roman"/>
          <w:iCs/>
          <w:kern w:val="0"/>
          <w:sz w:val="24"/>
          <w:szCs w:val="24"/>
        </w:rPr>
        <w:t>4</w:t>
      </w:r>
      <w:r w:rsidRPr="00203942">
        <w:rPr>
          <w:rFonts w:ascii="Book Antiqua" w:hAnsi="Book Antiqua" w:cs="Times New Roman"/>
          <w:iCs/>
          <w:kern w:val="0"/>
          <w:sz w:val="24"/>
          <w:szCs w:val="24"/>
        </w:rPr>
        <w:t>, 2020</w:t>
      </w:r>
    </w:p>
    <w:p w14:paraId="0AB4D93A" w14:textId="77777777" w:rsidR="00D3666A" w:rsidRPr="00203942" w:rsidRDefault="00D3666A" w:rsidP="00203942">
      <w:pPr>
        <w:wordWrap/>
        <w:snapToGrid w:val="0"/>
        <w:spacing w:after="0" w:line="360" w:lineRule="auto"/>
        <w:rPr>
          <w:rFonts w:ascii="Book Antiqua" w:hAnsi="Book Antiqua" w:cs="Times New Roman"/>
          <w:iCs/>
          <w:kern w:val="0"/>
          <w:sz w:val="24"/>
          <w:szCs w:val="24"/>
        </w:rPr>
      </w:pPr>
      <w:r w:rsidRPr="00203942">
        <w:rPr>
          <w:rFonts w:ascii="Book Antiqua" w:hAnsi="Book Antiqua" w:cs="Times New Roman"/>
          <w:b/>
          <w:iCs/>
          <w:kern w:val="0"/>
          <w:sz w:val="24"/>
          <w:szCs w:val="24"/>
        </w:rPr>
        <w:t>Revised:</w:t>
      </w:r>
      <w:r w:rsidRPr="00203942">
        <w:rPr>
          <w:rFonts w:ascii="Book Antiqua" w:hAnsi="Book Antiqua" w:cs="Times New Roman"/>
          <w:iCs/>
          <w:kern w:val="0"/>
          <w:sz w:val="24"/>
          <w:szCs w:val="24"/>
        </w:rPr>
        <w:t xml:space="preserve"> April </w:t>
      </w:r>
      <w:r w:rsidR="005065E5" w:rsidRPr="00203942">
        <w:rPr>
          <w:rFonts w:ascii="Book Antiqua" w:hAnsi="Book Antiqua" w:cs="Times New Roman"/>
          <w:iCs/>
          <w:kern w:val="0"/>
          <w:sz w:val="24"/>
          <w:szCs w:val="24"/>
        </w:rPr>
        <w:t>24</w:t>
      </w:r>
      <w:r w:rsidRPr="00203942">
        <w:rPr>
          <w:rFonts w:ascii="Book Antiqua" w:hAnsi="Book Antiqua" w:cs="Times New Roman"/>
          <w:iCs/>
          <w:kern w:val="0"/>
          <w:sz w:val="24"/>
          <w:szCs w:val="24"/>
        </w:rPr>
        <w:t>, 2020</w:t>
      </w:r>
    </w:p>
    <w:p w14:paraId="56FE3580" w14:textId="2F65FCC7" w:rsidR="00D3666A" w:rsidRPr="003406D1" w:rsidRDefault="00D3666A" w:rsidP="00203942">
      <w:pPr>
        <w:wordWrap/>
        <w:snapToGrid w:val="0"/>
        <w:spacing w:after="0" w:line="360" w:lineRule="auto"/>
        <w:rPr>
          <w:rFonts w:ascii="Book Antiqua" w:hAnsi="Book Antiqua" w:cs="Times New Roman"/>
          <w:b/>
          <w:iCs/>
          <w:kern w:val="0"/>
          <w:sz w:val="24"/>
          <w:szCs w:val="24"/>
        </w:rPr>
      </w:pPr>
      <w:r w:rsidRPr="00203942">
        <w:rPr>
          <w:rFonts w:ascii="Book Antiqua" w:hAnsi="Book Antiqua" w:cs="Times New Roman"/>
          <w:b/>
          <w:iCs/>
          <w:kern w:val="0"/>
          <w:sz w:val="24"/>
          <w:szCs w:val="24"/>
        </w:rPr>
        <w:t>Accepted:</w:t>
      </w:r>
      <w:r w:rsidR="003406D1" w:rsidRPr="003406D1">
        <w:t xml:space="preserve"> </w:t>
      </w:r>
      <w:r w:rsidR="003406D1" w:rsidRPr="003406D1">
        <w:rPr>
          <w:rFonts w:ascii="Book Antiqua" w:hAnsi="Book Antiqua" w:cs="Times New Roman"/>
          <w:bCs/>
          <w:iCs/>
          <w:kern w:val="0"/>
          <w:sz w:val="24"/>
          <w:szCs w:val="24"/>
        </w:rPr>
        <w:t>May 23, 2020</w:t>
      </w:r>
    </w:p>
    <w:p w14:paraId="71574883" w14:textId="77777777" w:rsidR="00D3666A" w:rsidRPr="00203942" w:rsidRDefault="00D3666A" w:rsidP="00203942">
      <w:pPr>
        <w:wordWrap/>
        <w:snapToGrid w:val="0"/>
        <w:spacing w:after="0" w:line="360" w:lineRule="auto"/>
        <w:rPr>
          <w:rFonts w:ascii="Book Antiqua" w:hAnsi="Book Antiqua" w:cs="Times New Roman"/>
          <w:b/>
          <w:iCs/>
          <w:kern w:val="0"/>
          <w:sz w:val="24"/>
          <w:szCs w:val="24"/>
        </w:rPr>
      </w:pPr>
      <w:r w:rsidRPr="00203942">
        <w:rPr>
          <w:rFonts w:ascii="Book Antiqua" w:hAnsi="Book Antiqua" w:cs="Times New Roman"/>
          <w:b/>
          <w:iCs/>
          <w:kern w:val="0"/>
          <w:sz w:val="24"/>
          <w:szCs w:val="24"/>
        </w:rPr>
        <w:t>Published online:</w:t>
      </w:r>
    </w:p>
    <w:p w14:paraId="3C85C1B3" w14:textId="77777777" w:rsidR="00D3666A" w:rsidRPr="00203942" w:rsidRDefault="00D3666A" w:rsidP="00203942">
      <w:pPr>
        <w:widowControl/>
        <w:wordWrap/>
        <w:autoSpaceDE/>
        <w:autoSpaceDN/>
        <w:snapToGrid w:val="0"/>
        <w:spacing w:after="0" w:line="360" w:lineRule="auto"/>
        <w:rPr>
          <w:rFonts w:ascii="Book Antiqua" w:hAnsi="Book Antiqua" w:cs="Times New Roman"/>
          <w:b/>
          <w:iCs/>
          <w:kern w:val="0"/>
          <w:sz w:val="24"/>
          <w:szCs w:val="24"/>
        </w:rPr>
      </w:pPr>
      <w:r w:rsidRPr="00203942">
        <w:rPr>
          <w:rFonts w:ascii="Book Antiqua" w:hAnsi="Book Antiqua" w:cs="Times New Roman"/>
          <w:b/>
          <w:iCs/>
          <w:kern w:val="0"/>
          <w:sz w:val="24"/>
          <w:szCs w:val="24"/>
        </w:rPr>
        <w:br w:type="page"/>
      </w:r>
    </w:p>
    <w:p w14:paraId="7264D075" w14:textId="77777777" w:rsidR="005065E5" w:rsidRPr="00203942" w:rsidRDefault="005065E5" w:rsidP="00203942">
      <w:pPr>
        <w:wordWrap/>
        <w:adjustRightInd w:val="0"/>
        <w:snapToGrid w:val="0"/>
        <w:spacing w:after="0" w:line="360" w:lineRule="auto"/>
        <w:rPr>
          <w:rFonts w:ascii="Book Antiqua" w:hAnsi="Book Antiqua" w:cstheme="minorHAnsi"/>
          <w:b/>
          <w:sz w:val="24"/>
          <w:szCs w:val="24"/>
        </w:rPr>
      </w:pPr>
      <w:r w:rsidRPr="00203942">
        <w:rPr>
          <w:rFonts w:ascii="Book Antiqua" w:hAnsi="Book Antiqua" w:cstheme="minorHAnsi"/>
          <w:b/>
          <w:sz w:val="24"/>
          <w:szCs w:val="24"/>
        </w:rPr>
        <w:lastRenderedPageBreak/>
        <w:t>Abstract</w:t>
      </w:r>
    </w:p>
    <w:p w14:paraId="209E0FF1" w14:textId="77777777" w:rsidR="005065E5" w:rsidRPr="00203942" w:rsidRDefault="005065E5" w:rsidP="00203942">
      <w:pPr>
        <w:wordWrap/>
        <w:adjustRightInd w:val="0"/>
        <w:snapToGrid w:val="0"/>
        <w:spacing w:after="0" w:line="360" w:lineRule="auto"/>
        <w:rPr>
          <w:rFonts w:ascii="Book Antiqua" w:hAnsi="Book Antiqua" w:cstheme="minorHAnsi"/>
          <w:sz w:val="24"/>
          <w:szCs w:val="24"/>
          <w:lang w:eastAsia="zh-CN"/>
        </w:rPr>
      </w:pPr>
      <w:r w:rsidRPr="00203942">
        <w:rPr>
          <w:rFonts w:ascii="Book Antiqua" w:hAnsi="Book Antiqua" w:cstheme="minorHAnsi"/>
          <w:sz w:val="24"/>
          <w:szCs w:val="24"/>
        </w:rPr>
        <w:t>BACKGROUND</w:t>
      </w:r>
    </w:p>
    <w:p w14:paraId="6AD658B4" w14:textId="77777777" w:rsidR="00D3666A" w:rsidRPr="00203942" w:rsidRDefault="00D3666A" w:rsidP="00203942">
      <w:pPr>
        <w:pStyle w:val="s0"/>
        <w:snapToGrid w:val="0"/>
        <w:spacing w:line="360" w:lineRule="auto"/>
        <w:jc w:val="both"/>
        <w:outlineLvl w:val="0"/>
        <w:rPr>
          <w:rFonts w:ascii="Book Antiqua" w:hAnsi="Book Antiqua"/>
          <w:iCs/>
        </w:rPr>
      </w:pPr>
      <w:r w:rsidRPr="00203942">
        <w:rPr>
          <w:rFonts w:ascii="Book Antiqua" w:hAnsi="Book Antiqua"/>
          <w:iCs/>
        </w:rPr>
        <w:t>Pain of the zygomatic arch region is common among patients with orofacial pain, especially in those with temporomandibular disorder-related pain of a myogenic origin. Since zygomatic arch pain may occur due to various causes other than muscle pain, appropriate diagnosis and treatment planning is essential to ensure its successful management. Unfortunately, zygomatic arch pain has not been handled as an independent clinical feature until now, and studies have mainly focused on pain resulting from trauma and surgical procedures.</w:t>
      </w:r>
    </w:p>
    <w:p w14:paraId="3C15EE85" w14:textId="77777777" w:rsidR="00D3666A" w:rsidRPr="00203942" w:rsidRDefault="00D3666A" w:rsidP="00203942">
      <w:pPr>
        <w:pStyle w:val="s0"/>
        <w:snapToGrid w:val="0"/>
        <w:spacing w:line="360" w:lineRule="auto"/>
        <w:jc w:val="both"/>
        <w:outlineLvl w:val="0"/>
        <w:rPr>
          <w:rFonts w:ascii="Book Antiqua" w:hAnsi="Book Antiqua"/>
          <w:iCs/>
        </w:rPr>
      </w:pPr>
    </w:p>
    <w:p w14:paraId="306C4B58" w14:textId="77777777" w:rsidR="005065E5" w:rsidRPr="00203942" w:rsidRDefault="005065E5" w:rsidP="00203942">
      <w:pPr>
        <w:wordWrap/>
        <w:adjustRightInd w:val="0"/>
        <w:snapToGrid w:val="0"/>
        <w:spacing w:after="0" w:line="360" w:lineRule="auto"/>
        <w:rPr>
          <w:rFonts w:ascii="Book Antiqua" w:hAnsi="Book Antiqua" w:cstheme="minorHAnsi"/>
          <w:sz w:val="24"/>
          <w:szCs w:val="24"/>
          <w:lang w:eastAsia="zh-CN"/>
        </w:rPr>
      </w:pPr>
      <w:r w:rsidRPr="00203942">
        <w:rPr>
          <w:rFonts w:ascii="Book Antiqua" w:hAnsi="Book Antiqua" w:cstheme="minorHAnsi"/>
          <w:sz w:val="24"/>
          <w:szCs w:val="24"/>
        </w:rPr>
        <w:t>CASE SUMMARY</w:t>
      </w:r>
    </w:p>
    <w:p w14:paraId="45933F71" w14:textId="77777777" w:rsidR="00D3666A" w:rsidRPr="00203942" w:rsidRDefault="00D3666A" w:rsidP="00203942">
      <w:pPr>
        <w:pStyle w:val="s0"/>
        <w:snapToGrid w:val="0"/>
        <w:spacing w:line="360" w:lineRule="auto"/>
        <w:jc w:val="both"/>
        <w:outlineLvl w:val="0"/>
        <w:rPr>
          <w:rFonts w:ascii="Book Antiqua" w:hAnsi="Book Antiqua"/>
          <w:iCs/>
        </w:rPr>
      </w:pPr>
      <w:r w:rsidRPr="00203942">
        <w:rPr>
          <w:rFonts w:ascii="Book Antiqua" w:hAnsi="Book Antiqua"/>
          <w:iCs/>
        </w:rPr>
        <w:t>We describe 7 independent cases, all of which presented with the identical chief complaint of pain in the zygomatic arch region. However, the underlying causes were different for each, being myofascial pain, myositis, tooth crack, dental caries, sinusitis, neuropathic pain, and salivary gland tumor respectively. In this case report, the clinical features of each case are investigated and diseases to be considered in the diagnostic process are suggested, along with the diagnostic modalities (including computed tomography and magnetic resonance imaging) that can lead to the appropriate final diagnosis.</w:t>
      </w:r>
    </w:p>
    <w:p w14:paraId="3CF5AF0A" w14:textId="77777777" w:rsidR="00D3666A" w:rsidRPr="00203942" w:rsidRDefault="00D3666A" w:rsidP="00203942">
      <w:pPr>
        <w:pStyle w:val="s0"/>
        <w:snapToGrid w:val="0"/>
        <w:spacing w:line="360" w:lineRule="auto"/>
        <w:jc w:val="both"/>
        <w:outlineLvl w:val="0"/>
        <w:rPr>
          <w:rFonts w:ascii="Book Antiqua" w:hAnsi="Book Antiqua"/>
          <w:iCs/>
        </w:rPr>
      </w:pPr>
    </w:p>
    <w:p w14:paraId="3848D612" w14:textId="77777777" w:rsidR="005065E5" w:rsidRPr="00203942" w:rsidRDefault="005065E5" w:rsidP="00203942">
      <w:pPr>
        <w:wordWrap/>
        <w:snapToGrid w:val="0"/>
        <w:spacing w:after="0" w:line="360" w:lineRule="auto"/>
        <w:rPr>
          <w:rFonts w:ascii="Book Antiqua" w:hAnsi="Book Antiqua" w:cstheme="minorHAnsi"/>
          <w:sz w:val="24"/>
          <w:szCs w:val="24"/>
          <w:lang w:eastAsia="zh-CN"/>
        </w:rPr>
      </w:pPr>
      <w:r w:rsidRPr="00203942">
        <w:rPr>
          <w:rFonts w:ascii="Book Antiqua" w:hAnsi="Book Antiqua" w:cstheme="minorHAnsi"/>
          <w:sz w:val="24"/>
          <w:szCs w:val="24"/>
        </w:rPr>
        <w:t>CONCLUSION</w:t>
      </w:r>
    </w:p>
    <w:p w14:paraId="5D49364C" w14:textId="77777777" w:rsidR="00D3666A" w:rsidRPr="00203942" w:rsidRDefault="00D3666A" w:rsidP="00203942">
      <w:pPr>
        <w:pStyle w:val="s0"/>
        <w:snapToGrid w:val="0"/>
        <w:spacing w:line="360" w:lineRule="auto"/>
        <w:jc w:val="both"/>
        <w:outlineLvl w:val="0"/>
        <w:rPr>
          <w:rFonts w:ascii="Book Antiqua" w:hAnsi="Book Antiqua"/>
          <w:b/>
          <w:iCs/>
        </w:rPr>
      </w:pPr>
      <w:r w:rsidRPr="00203942">
        <w:rPr>
          <w:rFonts w:ascii="Book Antiqua" w:hAnsi="Book Antiqua"/>
          <w:iCs/>
        </w:rPr>
        <w:t>Zygomatic arch pain is a common complaint encountered in the orofacial pain clinic</w:t>
      </w:r>
      <w:r w:rsidRPr="00203942" w:rsidDel="00803072">
        <w:rPr>
          <w:rFonts w:ascii="Book Antiqua" w:hAnsi="Book Antiqua"/>
          <w:iCs/>
        </w:rPr>
        <w:t xml:space="preserve"> </w:t>
      </w:r>
      <w:r w:rsidRPr="00203942">
        <w:rPr>
          <w:rFonts w:ascii="Book Antiqua" w:hAnsi="Book Antiqua"/>
          <w:iCs/>
        </w:rPr>
        <w:t>but may lead to misdiagnosis. Clinicians must have in-depth knowledge of the possible differential diagnoses and evaluation tools.</w:t>
      </w:r>
    </w:p>
    <w:p w14:paraId="5CB4DF91" w14:textId="77777777" w:rsidR="00D3666A" w:rsidRPr="00203942" w:rsidRDefault="00D3666A" w:rsidP="00203942">
      <w:pPr>
        <w:pStyle w:val="s0"/>
        <w:snapToGrid w:val="0"/>
        <w:spacing w:line="360" w:lineRule="auto"/>
        <w:jc w:val="both"/>
        <w:outlineLvl w:val="0"/>
        <w:rPr>
          <w:rFonts w:ascii="Book Antiqua" w:hAnsi="Book Antiqua"/>
          <w:b/>
          <w:iCs/>
        </w:rPr>
      </w:pPr>
    </w:p>
    <w:p w14:paraId="21F1B557" w14:textId="77777777" w:rsidR="00D3666A" w:rsidRPr="00203942" w:rsidRDefault="005065E5" w:rsidP="00203942">
      <w:pPr>
        <w:pStyle w:val="s0"/>
        <w:snapToGrid w:val="0"/>
        <w:spacing w:line="360" w:lineRule="auto"/>
        <w:jc w:val="both"/>
        <w:outlineLvl w:val="0"/>
        <w:rPr>
          <w:rFonts w:ascii="Book Antiqua" w:hAnsi="Book Antiqua"/>
          <w:iCs/>
        </w:rPr>
      </w:pPr>
      <w:r w:rsidRPr="00203942">
        <w:rPr>
          <w:rFonts w:ascii="Book Antiqua" w:hAnsi="Book Antiqua" w:cstheme="minorHAnsi"/>
          <w:b/>
        </w:rPr>
        <w:t>Key</w:t>
      </w:r>
      <w:r w:rsidRPr="00203942">
        <w:rPr>
          <w:rFonts w:ascii="Book Antiqua" w:hAnsi="Book Antiqua" w:cstheme="minorHAnsi"/>
          <w:b/>
          <w:lang w:eastAsia="zh-CN"/>
        </w:rPr>
        <w:t xml:space="preserve"> </w:t>
      </w:r>
      <w:r w:rsidRPr="00203942">
        <w:rPr>
          <w:rFonts w:ascii="Book Antiqua" w:hAnsi="Book Antiqua" w:cstheme="minorHAnsi"/>
          <w:b/>
        </w:rPr>
        <w:t xml:space="preserve">words: </w:t>
      </w:r>
      <w:r w:rsidR="00D3666A" w:rsidRPr="00203942">
        <w:rPr>
          <w:rFonts w:ascii="Book Antiqua" w:hAnsi="Book Antiqua"/>
          <w:iCs/>
        </w:rPr>
        <w:t>Zygomatic arch; Myositis; Odontogenic pain; Sinusitis; Neuropathic pain; Salivary gland tumor; Case report</w:t>
      </w:r>
    </w:p>
    <w:p w14:paraId="50C68127" w14:textId="77777777" w:rsidR="005065E5" w:rsidRPr="00203942" w:rsidRDefault="005065E5" w:rsidP="00203942">
      <w:pPr>
        <w:wordWrap/>
        <w:snapToGrid w:val="0"/>
        <w:spacing w:after="0" w:line="360" w:lineRule="auto"/>
        <w:rPr>
          <w:rFonts w:ascii="Book Antiqua" w:hAnsi="Book Antiqua" w:cs="Times New Roman"/>
          <w:kern w:val="0"/>
          <w:sz w:val="24"/>
          <w:szCs w:val="24"/>
        </w:rPr>
      </w:pPr>
    </w:p>
    <w:p w14:paraId="6A5597FF" w14:textId="484B3413" w:rsidR="005065E5" w:rsidRPr="00203942" w:rsidRDefault="005065E5" w:rsidP="00203942">
      <w:pPr>
        <w:wordWrap/>
        <w:adjustRightInd w:val="0"/>
        <w:snapToGrid w:val="0"/>
        <w:spacing w:after="0" w:line="360" w:lineRule="auto"/>
        <w:rPr>
          <w:rFonts w:ascii="Book Antiqua" w:hAnsi="Book Antiqua"/>
          <w:sz w:val="24"/>
          <w:szCs w:val="24"/>
          <w:lang w:eastAsia="zh-CN"/>
        </w:rPr>
      </w:pPr>
      <w:r w:rsidRPr="00203942">
        <w:rPr>
          <w:rFonts w:ascii="Book Antiqua" w:hAnsi="Book Antiqua" w:cs="Times New Roman"/>
          <w:kern w:val="0"/>
          <w:sz w:val="24"/>
          <w:szCs w:val="24"/>
        </w:rPr>
        <w:t xml:space="preserve">Park S, Park JW. Various diagnostic possibilities for zygomatic arch pain: </w:t>
      </w:r>
      <w:r w:rsidR="00024D76" w:rsidRPr="00024D76">
        <w:rPr>
          <w:rFonts w:ascii="Book Antiqua" w:hAnsi="Book Antiqua" w:cs="Times New Roman"/>
          <w:kern w:val="0"/>
          <w:sz w:val="24"/>
          <w:szCs w:val="24"/>
        </w:rPr>
        <w:t>S</w:t>
      </w:r>
      <w:r w:rsidR="00024D76" w:rsidRPr="00024D76">
        <w:rPr>
          <w:rFonts w:ascii="Book Antiqua" w:hAnsi="Book Antiqua" w:cs="Times New Roman"/>
          <w:kern w:val="0"/>
          <w:sz w:val="24"/>
          <w:szCs w:val="24"/>
        </w:rPr>
        <w:t>even case reports</w:t>
      </w:r>
      <w:r w:rsidRPr="00203942">
        <w:rPr>
          <w:rFonts w:ascii="Book Antiqua" w:hAnsi="Book Antiqua"/>
          <w:sz w:val="24"/>
          <w:szCs w:val="24"/>
          <w:lang w:val="en-GB"/>
        </w:rPr>
        <w:t xml:space="preserve"> and review of literature. </w:t>
      </w:r>
      <w:r w:rsidRPr="00203942">
        <w:rPr>
          <w:rFonts w:ascii="Book Antiqua" w:hAnsi="Book Antiqua"/>
          <w:i/>
          <w:iCs/>
          <w:sz w:val="24"/>
          <w:szCs w:val="24"/>
        </w:rPr>
        <w:t>World J Clin Cases</w:t>
      </w:r>
      <w:r w:rsidRPr="00203942">
        <w:rPr>
          <w:rFonts w:ascii="Book Antiqua" w:hAnsi="Book Antiqua"/>
          <w:i/>
          <w:iCs/>
          <w:sz w:val="24"/>
          <w:szCs w:val="24"/>
          <w:lang w:eastAsia="zh-CN"/>
        </w:rPr>
        <w:t xml:space="preserve"> </w:t>
      </w:r>
      <w:r w:rsidRPr="00203942">
        <w:rPr>
          <w:rFonts w:ascii="Book Antiqua" w:hAnsi="Book Antiqua"/>
          <w:iCs/>
          <w:sz w:val="24"/>
          <w:szCs w:val="24"/>
          <w:lang w:eastAsia="zh-CN"/>
        </w:rPr>
        <w:t>2020</w:t>
      </w:r>
      <w:r w:rsidRPr="00203942">
        <w:rPr>
          <w:rFonts w:ascii="Book Antiqua" w:hAnsi="Book Antiqua"/>
          <w:sz w:val="24"/>
          <w:szCs w:val="24"/>
        </w:rPr>
        <w:t xml:space="preserve">; </w:t>
      </w:r>
      <w:r w:rsidRPr="00203942">
        <w:rPr>
          <w:rFonts w:ascii="Book Antiqua" w:hAnsi="Book Antiqua"/>
          <w:sz w:val="24"/>
          <w:szCs w:val="24"/>
          <w:lang w:eastAsia="zh-CN"/>
        </w:rPr>
        <w:t>In press</w:t>
      </w:r>
    </w:p>
    <w:p w14:paraId="70B501E0" w14:textId="77777777" w:rsidR="005065E5" w:rsidRPr="00203942" w:rsidRDefault="005065E5" w:rsidP="00203942">
      <w:pPr>
        <w:wordWrap/>
        <w:snapToGrid w:val="0"/>
        <w:spacing w:after="0" w:line="360" w:lineRule="auto"/>
        <w:rPr>
          <w:rFonts w:ascii="Book Antiqua" w:hAnsi="Book Antiqua" w:cs="Times New Roman"/>
          <w:kern w:val="0"/>
          <w:sz w:val="24"/>
          <w:szCs w:val="24"/>
        </w:rPr>
      </w:pPr>
    </w:p>
    <w:p w14:paraId="6B15F252" w14:textId="77777777" w:rsidR="00D3666A" w:rsidRPr="00203942" w:rsidRDefault="005065E5" w:rsidP="00203942">
      <w:pPr>
        <w:wordWrap/>
        <w:adjustRightInd w:val="0"/>
        <w:snapToGrid w:val="0"/>
        <w:spacing w:after="0" w:line="360" w:lineRule="auto"/>
        <w:rPr>
          <w:rFonts w:ascii="Book Antiqua" w:hAnsi="Book Antiqua" w:cs="Times New Roman"/>
          <w:kern w:val="0"/>
          <w:sz w:val="24"/>
          <w:szCs w:val="24"/>
        </w:rPr>
      </w:pPr>
      <w:r w:rsidRPr="00203942">
        <w:rPr>
          <w:rFonts w:ascii="Book Antiqua" w:hAnsi="Book Antiqua"/>
          <w:b/>
          <w:sz w:val="24"/>
          <w:szCs w:val="24"/>
        </w:rPr>
        <w:lastRenderedPageBreak/>
        <w:t>Core tip</w:t>
      </w:r>
      <w:r w:rsidRPr="00203942">
        <w:rPr>
          <w:rFonts w:ascii="Book Antiqua" w:hAnsi="Book Antiqua"/>
          <w:b/>
          <w:sz w:val="24"/>
          <w:szCs w:val="24"/>
          <w:lang w:eastAsia="zh-CN"/>
        </w:rPr>
        <w:t xml:space="preserve">: </w:t>
      </w:r>
      <w:r w:rsidR="00D3666A" w:rsidRPr="00203942">
        <w:rPr>
          <w:rFonts w:ascii="Book Antiqua" w:hAnsi="Book Antiqua" w:cs="Times New Roman"/>
          <w:kern w:val="0"/>
          <w:sz w:val="24"/>
          <w:szCs w:val="24"/>
        </w:rPr>
        <w:t xml:space="preserve">Many patients visiting the orofacial pain clinic have zygomatic arch pain as their chief complaint. However, the pain that the patient describes may not always originate from the masseter muscle, as easily considered. The orofacial region is a common site for referred pain and is frequently the cause of misdiagnosis and confusion for both the clinician and patient. This report examines the various diagnostic results of 7 patients with chief complaint of pain in the zygomatic arch region, including </w:t>
      </w:r>
      <w:r w:rsidR="00D3666A" w:rsidRPr="00203942">
        <w:rPr>
          <w:rFonts w:ascii="Book Antiqua" w:hAnsi="Book Antiqua" w:cs="Times New Roman"/>
          <w:iCs/>
          <w:kern w:val="0"/>
          <w:sz w:val="24"/>
          <w:szCs w:val="24"/>
        </w:rPr>
        <w:t>myofascial pain, myositis, toothache, sinusitis, neuropathy, and salivary gland tumor. I</w:t>
      </w:r>
      <w:r w:rsidR="00D3666A" w:rsidRPr="00203942">
        <w:rPr>
          <w:rFonts w:ascii="Book Antiqua" w:hAnsi="Book Antiqua" w:cs="Times New Roman"/>
          <w:kern w:val="0"/>
          <w:sz w:val="24"/>
          <w:szCs w:val="24"/>
        </w:rPr>
        <w:t>maging and diagnostic anesthesia should be understood to avoid misdiagnosis.</w:t>
      </w:r>
    </w:p>
    <w:p w14:paraId="43FE2F0C" w14:textId="77777777" w:rsidR="0058379A" w:rsidRPr="00203942" w:rsidRDefault="0058379A" w:rsidP="00203942">
      <w:pPr>
        <w:widowControl/>
        <w:wordWrap/>
        <w:autoSpaceDE/>
        <w:autoSpaceDN/>
        <w:snapToGrid w:val="0"/>
        <w:spacing w:after="0" w:line="360" w:lineRule="auto"/>
        <w:rPr>
          <w:rFonts w:ascii="Book Antiqua" w:eastAsia="HYSinMyeongJo-Medium" w:hAnsi="Book Antiqua" w:cs="Times New Roman"/>
          <w:b/>
          <w:bCs/>
          <w:iCs/>
          <w:kern w:val="0"/>
          <w:sz w:val="24"/>
          <w:szCs w:val="24"/>
          <w:u w:val="single"/>
        </w:rPr>
      </w:pPr>
      <w:r w:rsidRPr="00203942">
        <w:rPr>
          <w:rFonts w:ascii="Book Antiqua" w:hAnsi="Book Antiqua"/>
          <w:b/>
          <w:bCs/>
          <w:iCs/>
          <w:sz w:val="24"/>
          <w:szCs w:val="24"/>
          <w:u w:val="single"/>
        </w:rPr>
        <w:br w:type="page"/>
      </w:r>
    </w:p>
    <w:p w14:paraId="095FB18F" w14:textId="77777777" w:rsidR="00D3666A" w:rsidRPr="00203942" w:rsidRDefault="00D3666A" w:rsidP="00203942">
      <w:pPr>
        <w:pStyle w:val="s0"/>
        <w:snapToGrid w:val="0"/>
        <w:spacing w:line="360" w:lineRule="auto"/>
        <w:jc w:val="both"/>
        <w:outlineLvl w:val="0"/>
        <w:rPr>
          <w:rFonts w:ascii="Book Antiqua" w:hAnsi="Book Antiqua"/>
          <w:b/>
          <w:iCs/>
          <w:u w:val="single"/>
        </w:rPr>
      </w:pPr>
      <w:r w:rsidRPr="00203942">
        <w:rPr>
          <w:rFonts w:ascii="Book Antiqua" w:hAnsi="Book Antiqua"/>
          <w:b/>
          <w:bCs/>
          <w:iCs/>
          <w:u w:val="single"/>
        </w:rPr>
        <w:lastRenderedPageBreak/>
        <w:t>INTRODUCTION</w:t>
      </w:r>
    </w:p>
    <w:p w14:paraId="372B7864" w14:textId="77777777" w:rsidR="00D3666A" w:rsidRPr="00203942" w:rsidRDefault="00D3666A" w:rsidP="00203942">
      <w:pPr>
        <w:wordWrap/>
        <w:adjustRightInd w:val="0"/>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Many patients visit a pain clinic with the complaint of orofacial pain associated with the zygomatic arch region. However, the pain that the patient describes may not always originate from the masseter muscle that is attached to the medial side and lower border of the zygomatic arch bone. The zygomatic arch is surrounded by various structures, including masticatory muscles (masseter, temporalis, lateral pterygoid, and medial pterygoid muscle), trapezius muscle, splenius capitis muscle, anterior digastric muscle, posterior digastric muscle, coronoid process, </w:t>
      </w:r>
      <w:r w:rsidR="0043208D" w:rsidRPr="0043208D">
        <w:rPr>
          <w:rFonts w:ascii="Book Antiqua" w:hAnsi="Book Antiqua" w:cs="Times New Roman"/>
          <w:kern w:val="0"/>
          <w:sz w:val="24"/>
          <w:szCs w:val="24"/>
          <w:lang w:eastAsia="zh-CN"/>
        </w:rPr>
        <w:t>temporomandibular joint (TMJ)</w:t>
      </w:r>
      <w:r w:rsidRPr="00203942">
        <w:rPr>
          <w:rFonts w:ascii="Book Antiqua" w:hAnsi="Book Antiqua" w:cs="Times New Roman"/>
          <w:kern w:val="0"/>
          <w:sz w:val="24"/>
          <w:szCs w:val="24"/>
        </w:rPr>
        <w:t>, maxillary teeth, and the maxillary sinus, all of which can produce pain in the zygomatic arch area. Referred pain from remote areas may also present in the same region. In this case, the source of pain must be identified and targeted to determine appropriate treatment and obtain successful results.</w:t>
      </w:r>
    </w:p>
    <w:p w14:paraId="19B66C12"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Referred pain is the recognition of pain sensation in areas other than that of the original noxious stimulation. Referred pain can occur from both visceral and somatic </w:t>
      </w:r>
      <w:proofErr w:type="gramStart"/>
      <w:r w:rsidRPr="00203942">
        <w:rPr>
          <w:rFonts w:ascii="Book Antiqua" w:hAnsi="Book Antiqua" w:cs="Times New Roman"/>
          <w:kern w:val="0"/>
          <w:sz w:val="24"/>
          <w:szCs w:val="24"/>
        </w:rPr>
        <w:t>structures</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w:t>
      </w:r>
      <w:r w:rsidRPr="00203942">
        <w:rPr>
          <w:rFonts w:ascii="Book Antiqua" w:hAnsi="Book Antiqua" w:cs="Times New Roman"/>
          <w:kern w:val="0"/>
          <w:sz w:val="24"/>
          <w:szCs w:val="24"/>
        </w:rPr>
        <w:t>.</w:t>
      </w:r>
      <w:r w:rsidRPr="00203942">
        <w:rPr>
          <w:rFonts w:ascii="Book Antiqua" w:hAnsi="Book Antiqua" w:cs="Times New Roman"/>
          <w:kern w:val="0"/>
          <w:sz w:val="24"/>
          <w:szCs w:val="24"/>
          <w:vertAlign w:val="superscript"/>
        </w:rPr>
        <w:t xml:space="preserve"> </w:t>
      </w:r>
      <w:r w:rsidRPr="00203942">
        <w:rPr>
          <w:rFonts w:ascii="Book Antiqua" w:hAnsi="Book Antiqua" w:cs="Times New Roman"/>
          <w:kern w:val="0"/>
          <w:sz w:val="24"/>
          <w:szCs w:val="24"/>
        </w:rPr>
        <w:t xml:space="preserve">Somatic referred pain is recognized at the site that shares the same segmental innervation as the source of the </w:t>
      </w:r>
      <w:proofErr w:type="gramStart"/>
      <w:r w:rsidRPr="00203942">
        <w:rPr>
          <w:rFonts w:ascii="Book Antiqua" w:hAnsi="Book Antiqua" w:cs="Times New Roman"/>
          <w:kern w:val="0"/>
          <w:sz w:val="24"/>
          <w:szCs w:val="24"/>
        </w:rPr>
        <w:t>pain</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2]</w:t>
      </w:r>
      <w:r w:rsidRPr="00203942">
        <w:rPr>
          <w:rFonts w:ascii="Book Antiqua" w:hAnsi="Book Antiqua" w:cs="Times New Roman"/>
          <w:kern w:val="0"/>
          <w:sz w:val="24"/>
          <w:szCs w:val="24"/>
        </w:rPr>
        <w:t xml:space="preserve">. Whatever the cause of the symptoms, secondary hyperalgesia frequently occurs in the referral </w:t>
      </w:r>
      <w:proofErr w:type="gramStart"/>
      <w:r w:rsidRPr="00203942">
        <w:rPr>
          <w:rFonts w:ascii="Book Antiqua" w:hAnsi="Book Antiqua" w:cs="Times New Roman"/>
          <w:kern w:val="0"/>
          <w:sz w:val="24"/>
          <w:szCs w:val="24"/>
        </w:rPr>
        <w:t>area</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3]</w:t>
      </w:r>
      <w:r w:rsidRPr="00203942">
        <w:rPr>
          <w:rFonts w:ascii="Book Antiqua" w:hAnsi="Book Antiqua" w:cs="Times New Roman"/>
          <w:kern w:val="0"/>
          <w:sz w:val="24"/>
          <w:szCs w:val="24"/>
        </w:rPr>
        <w:t xml:space="preserve">. Studies have shown that if the source pain lasts for more than a certain amount of time, the pain in the referral area does not disappear even when the original cause of pain is </w:t>
      </w:r>
      <w:proofErr w:type="gramStart"/>
      <w:r w:rsidRPr="00203942">
        <w:rPr>
          <w:rFonts w:ascii="Book Antiqua" w:hAnsi="Book Antiqua" w:cs="Times New Roman"/>
          <w:kern w:val="0"/>
          <w:sz w:val="24"/>
          <w:szCs w:val="24"/>
        </w:rPr>
        <w:t>removed</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4]</w:t>
      </w:r>
      <w:r w:rsidRPr="00203942">
        <w:rPr>
          <w:rFonts w:ascii="Book Antiqua" w:hAnsi="Book Antiqua" w:cs="Times New Roman"/>
          <w:kern w:val="0"/>
          <w:sz w:val="24"/>
          <w:szCs w:val="24"/>
        </w:rPr>
        <w:t>.</w:t>
      </w:r>
      <w:r w:rsidRPr="00203942">
        <w:rPr>
          <w:rFonts w:ascii="Book Antiqua" w:hAnsi="Book Antiqua" w:cs="Times New Roman"/>
          <w:kern w:val="0"/>
          <w:sz w:val="24"/>
          <w:szCs w:val="24"/>
          <w:vertAlign w:val="superscript"/>
        </w:rPr>
        <w:t xml:space="preserve"> </w:t>
      </w:r>
      <w:r w:rsidRPr="00203942">
        <w:rPr>
          <w:rFonts w:ascii="Book Antiqua" w:hAnsi="Book Antiqua" w:cs="Times New Roman"/>
          <w:kern w:val="0"/>
          <w:sz w:val="24"/>
          <w:szCs w:val="24"/>
        </w:rPr>
        <w:t xml:space="preserve">This suggests that pain in the referral area can afflict the patient chronically, persisting beyond removal of the original pain source through treatment. The orofacial region is a common site for referred pain and is frequently the cause of misdiagnosis and confusion for both the clinician and </w:t>
      </w:r>
      <w:proofErr w:type="gramStart"/>
      <w:r w:rsidRPr="00203942">
        <w:rPr>
          <w:rFonts w:ascii="Book Antiqua" w:hAnsi="Book Antiqua" w:cs="Times New Roman"/>
          <w:kern w:val="0"/>
          <w:sz w:val="24"/>
          <w:szCs w:val="24"/>
        </w:rPr>
        <w:t>patient</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5,6]</w:t>
      </w:r>
      <w:r w:rsidRPr="00203942">
        <w:rPr>
          <w:rFonts w:ascii="Book Antiqua" w:hAnsi="Book Antiqua" w:cs="Times New Roman"/>
          <w:kern w:val="0"/>
          <w:sz w:val="24"/>
          <w:szCs w:val="24"/>
        </w:rPr>
        <w:t xml:space="preserve">. Therefore, understanding referred pain, locating the pain source, and treating both the original pain source and referred pain-related symptoms are essential for the orofacial pain specialist to successfully reduce the patient's overall pain level. </w:t>
      </w:r>
    </w:p>
    <w:p w14:paraId="065CBCEB" w14:textId="77777777" w:rsidR="00D3666A" w:rsidRPr="00203942" w:rsidRDefault="00D3666A" w:rsidP="0043208D">
      <w:pPr>
        <w:pStyle w:val="s0"/>
        <w:snapToGrid w:val="0"/>
        <w:spacing w:line="360" w:lineRule="auto"/>
        <w:ind w:firstLineChars="100" w:firstLine="159"/>
        <w:jc w:val="both"/>
        <w:outlineLvl w:val="0"/>
        <w:rPr>
          <w:rFonts w:ascii="Book Antiqua" w:hAnsi="Book Antiqua"/>
        </w:rPr>
      </w:pPr>
      <w:r w:rsidRPr="00203942">
        <w:rPr>
          <w:rFonts w:ascii="Book Antiqua" w:hAnsi="Book Antiqua"/>
        </w:rPr>
        <w:t xml:space="preserve">This review examines the various diagnostic results of patients who visited </w:t>
      </w:r>
      <w:r w:rsidRPr="00203942">
        <w:rPr>
          <w:rFonts w:ascii="Book Antiqua" w:eastAsia="Batang" w:hAnsi="Book Antiqua"/>
        </w:rPr>
        <w:t xml:space="preserve">our orofacial pain clinic </w:t>
      </w:r>
      <w:r w:rsidRPr="00203942">
        <w:rPr>
          <w:rFonts w:ascii="Book Antiqua" w:hAnsi="Book Antiqua"/>
        </w:rPr>
        <w:t xml:space="preserve">with a chief complaint associated to pain in the zygomatic arch region. Since accurate differential diagnosis is essential for the successful prognosis of treatment, the clinical characteristics and diagnostic processes of 5 case categories </w:t>
      </w:r>
      <w:r w:rsidRPr="00203942">
        <w:rPr>
          <w:rFonts w:ascii="Book Antiqua" w:hAnsi="Book Antiqua"/>
        </w:rPr>
        <w:lastRenderedPageBreak/>
        <w:t>(7 patients</w:t>
      </w:r>
      <w:r w:rsidR="00203942">
        <w:rPr>
          <w:rFonts w:ascii="Book Antiqua" w:hAnsi="Book Antiqua"/>
        </w:rPr>
        <w:t>, Table 1</w:t>
      </w:r>
      <w:r w:rsidRPr="00203942">
        <w:rPr>
          <w:rFonts w:ascii="Book Antiqua" w:hAnsi="Book Antiqua"/>
        </w:rPr>
        <w:t>) are presented herein. In addition, other possible diagnoses of orofacial pain are analyzed through previous literature with the purpose of providing the readers with a comprehensive review of orofacial pain associated with the zygomatic arch region.</w:t>
      </w:r>
    </w:p>
    <w:p w14:paraId="2EC836B3"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p>
    <w:p w14:paraId="51E734C3" w14:textId="77777777" w:rsidR="005065E5" w:rsidRPr="00203942" w:rsidRDefault="005065E5" w:rsidP="00203942">
      <w:pPr>
        <w:wordWrap/>
        <w:snapToGrid w:val="0"/>
        <w:spacing w:after="0" w:line="360" w:lineRule="auto"/>
        <w:rPr>
          <w:rFonts w:ascii="Book Antiqua" w:hAnsi="Book Antiqua" w:cstheme="minorHAnsi"/>
          <w:b/>
          <w:sz w:val="24"/>
          <w:szCs w:val="24"/>
          <w:u w:val="single"/>
        </w:rPr>
      </w:pPr>
      <w:r w:rsidRPr="00203942">
        <w:rPr>
          <w:rFonts w:ascii="Book Antiqua" w:hAnsi="Book Antiqua" w:cstheme="minorHAnsi"/>
          <w:b/>
          <w:sz w:val="24"/>
          <w:szCs w:val="24"/>
          <w:u w:val="single"/>
        </w:rPr>
        <w:t>CASE PRESENTATION</w:t>
      </w:r>
    </w:p>
    <w:p w14:paraId="2DDFFE79" w14:textId="77777777" w:rsidR="00D3666A" w:rsidRPr="00203942" w:rsidRDefault="00D3666A"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w:t>
      </w:r>
      <w:r w:rsidR="004C7309" w:rsidRPr="00203942">
        <w:rPr>
          <w:rFonts w:ascii="Book Antiqua" w:eastAsia="Batang" w:hAnsi="Book Antiqua" w:cs="Times New Roman"/>
          <w:b/>
          <w:i/>
          <w:iCs/>
          <w:kern w:val="0"/>
          <w:sz w:val="24"/>
          <w:szCs w:val="24"/>
          <w:lang w:eastAsia="zh-CN"/>
        </w:rPr>
        <w:t>.1</w:t>
      </w:r>
      <w:r w:rsidRPr="00203942">
        <w:rPr>
          <w:rFonts w:ascii="Book Antiqua" w:eastAsia="Batang" w:hAnsi="Book Antiqua" w:cs="Times New Roman"/>
          <w:b/>
          <w:i/>
          <w:iCs/>
          <w:kern w:val="0"/>
          <w:sz w:val="24"/>
          <w:szCs w:val="24"/>
        </w:rPr>
        <w:t>: Masticatory muscle disorders</w:t>
      </w:r>
      <w:r w:rsidR="004C7309" w:rsidRPr="00203942">
        <w:rPr>
          <w:rFonts w:ascii="Book Antiqua" w:eastAsia="Batang" w:hAnsi="Book Antiqua" w:cs="Times New Roman"/>
          <w:b/>
          <w:i/>
          <w:iCs/>
          <w:kern w:val="0"/>
          <w:sz w:val="24"/>
          <w:szCs w:val="24"/>
        </w:rPr>
        <w:t xml:space="preserve"> – myofascial pain</w:t>
      </w:r>
    </w:p>
    <w:p w14:paraId="05323570"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lang w:eastAsia="zh-CN"/>
        </w:rPr>
      </w:pPr>
      <w:r w:rsidRPr="00203942">
        <w:rPr>
          <w:rFonts w:ascii="Book Antiqua" w:eastAsia="Batang" w:hAnsi="Book Antiqua" w:cs="Times New Roman"/>
          <w:b/>
          <w:iCs/>
          <w:kern w:val="0"/>
          <w:sz w:val="24"/>
          <w:szCs w:val="24"/>
        </w:rPr>
        <w:t>Chief complaints</w:t>
      </w:r>
      <w:r w:rsidR="004C7309" w:rsidRPr="00203942">
        <w:rPr>
          <w:rFonts w:ascii="Book Antiqua" w:eastAsia="Batang" w:hAnsi="Book Antiqua" w:cs="Times New Roman"/>
          <w:b/>
          <w:iCs/>
          <w:kern w:val="0"/>
          <w:sz w:val="24"/>
          <w:szCs w:val="24"/>
          <w:lang w:eastAsia="zh-CN"/>
        </w:rPr>
        <w:t>:</w:t>
      </w:r>
      <w:r w:rsidR="00203942">
        <w:rPr>
          <w:rFonts w:ascii="Book Antiqua" w:eastAsia="Batang" w:hAnsi="Book Antiqua" w:cs="Times New Roman"/>
          <w:b/>
          <w:iCs/>
          <w:kern w:val="0"/>
          <w:sz w:val="24"/>
          <w:szCs w:val="24"/>
          <w:lang w:eastAsia="zh-CN"/>
        </w:rPr>
        <w:t xml:space="preserve"> </w:t>
      </w:r>
      <w:r w:rsidRPr="00203942">
        <w:rPr>
          <w:rFonts w:ascii="Book Antiqua" w:eastAsia="Batang" w:hAnsi="Book Antiqua" w:cs="Times New Roman"/>
          <w:kern w:val="0"/>
          <w:sz w:val="24"/>
          <w:szCs w:val="24"/>
        </w:rPr>
        <w:t xml:space="preserve">A 25-year-old female visited our orofacial pain clinic with the chief complaint of continuous pain in the zygomatic arch area and both masseter muscles. She described the pain as having a throbbing quality and with score of 5 on a 0-10 numeric rating scale (NRS). </w:t>
      </w:r>
    </w:p>
    <w:p w14:paraId="7238B61E" w14:textId="77777777" w:rsidR="00D3666A" w:rsidRPr="00203942" w:rsidRDefault="00D3666A" w:rsidP="00203942">
      <w:pPr>
        <w:wordWrap/>
        <w:snapToGrid w:val="0"/>
        <w:spacing w:after="0" w:line="360" w:lineRule="auto"/>
        <w:rPr>
          <w:rFonts w:ascii="Book Antiqua" w:eastAsia="Batang" w:hAnsi="Book Antiqua" w:cs="Times New Roman"/>
          <w:b/>
          <w:i/>
          <w:kern w:val="0"/>
          <w:sz w:val="24"/>
          <w:szCs w:val="24"/>
        </w:rPr>
      </w:pPr>
    </w:p>
    <w:p w14:paraId="04AF9217"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History of present illness</w:t>
      </w:r>
      <w:r w:rsidR="004C7309" w:rsidRPr="00203942">
        <w:rPr>
          <w:rFonts w:ascii="Book Antiqua" w:eastAsia="Batang" w:hAnsi="Book Antiqua" w:cs="Times New Roman"/>
          <w:b/>
          <w:iCs/>
          <w:kern w:val="0"/>
          <w:sz w:val="24"/>
          <w:szCs w:val="24"/>
        </w:rPr>
        <w:t xml:space="preserve">: </w:t>
      </w:r>
      <w:r w:rsidRPr="00203942">
        <w:rPr>
          <w:rFonts w:ascii="Book Antiqua" w:eastAsia="Batang" w:hAnsi="Book Antiqua" w:cs="Times New Roman"/>
          <w:kern w:val="0"/>
          <w:sz w:val="24"/>
          <w:szCs w:val="24"/>
        </w:rPr>
        <w:t xml:space="preserve">The patient stated that the pain had initially occurred 4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before the first visit. The patient reported parafunctional habits, including nocturnal clenching and bruxism. She also reported the pain level increasing with psychologically stressful events.</w:t>
      </w:r>
    </w:p>
    <w:p w14:paraId="5E843320" w14:textId="77777777" w:rsidR="00D3666A" w:rsidRPr="00203942" w:rsidRDefault="00D3666A" w:rsidP="00203942">
      <w:pPr>
        <w:wordWrap/>
        <w:snapToGrid w:val="0"/>
        <w:spacing w:after="0" w:line="360" w:lineRule="auto"/>
        <w:rPr>
          <w:rFonts w:ascii="Book Antiqua" w:eastAsia="Batang" w:hAnsi="Book Antiqua" w:cs="Times New Roman"/>
          <w:b/>
          <w:i/>
          <w:kern w:val="0"/>
          <w:sz w:val="24"/>
          <w:szCs w:val="24"/>
        </w:rPr>
      </w:pPr>
    </w:p>
    <w:p w14:paraId="10AA4A5D"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History of past illness</w:t>
      </w:r>
      <w:r w:rsidR="004C7309" w:rsidRPr="00203942">
        <w:rPr>
          <w:rFonts w:ascii="Book Antiqua" w:eastAsia="Batang" w:hAnsi="Book Antiqua" w:cs="Times New Roman"/>
          <w:b/>
          <w:iCs/>
          <w:kern w:val="0"/>
          <w:sz w:val="24"/>
          <w:szCs w:val="24"/>
        </w:rPr>
        <w:t xml:space="preserve">: </w:t>
      </w:r>
      <w:r w:rsidRPr="00203942">
        <w:rPr>
          <w:rFonts w:ascii="Book Antiqua" w:eastAsia="Batang" w:hAnsi="Book Antiqua" w:cs="Times New Roman"/>
          <w:kern w:val="0"/>
          <w:sz w:val="24"/>
          <w:szCs w:val="24"/>
        </w:rPr>
        <w:t>The patient had an insignificant medical history.</w:t>
      </w:r>
    </w:p>
    <w:p w14:paraId="6FF38F4C" w14:textId="77777777" w:rsidR="00D3666A" w:rsidRPr="00203942" w:rsidRDefault="00D3666A" w:rsidP="00203942">
      <w:pPr>
        <w:wordWrap/>
        <w:snapToGrid w:val="0"/>
        <w:spacing w:after="0" w:line="360" w:lineRule="auto"/>
        <w:rPr>
          <w:rFonts w:ascii="Book Antiqua" w:eastAsia="Batang" w:hAnsi="Book Antiqua" w:cs="Times New Roman"/>
          <w:b/>
          <w:i/>
          <w:kern w:val="0"/>
          <w:sz w:val="24"/>
          <w:szCs w:val="24"/>
        </w:rPr>
      </w:pPr>
    </w:p>
    <w:p w14:paraId="6DCD5BAE"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Physical examination</w:t>
      </w:r>
      <w:r w:rsidR="004C7309" w:rsidRPr="00203942">
        <w:rPr>
          <w:rFonts w:ascii="Book Antiqua" w:eastAsia="Batang" w:hAnsi="Book Antiqua" w:cs="Times New Roman"/>
          <w:b/>
          <w:iCs/>
          <w:kern w:val="0"/>
          <w:sz w:val="24"/>
          <w:szCs w:val="24"/>
        </w:rPr>
        <w:t xml:space="preserve">: </w:t>
      </w:r>
      <w:r w:rsidRPr="00203942">
        <w:rPr>
          <w:rFonts w:ascii="Book Antiqua" w:eastAsia="Batang" w:hAnsi="Book Antiqua" w:cs="Times New Roman"/>
          <w:kern w:val="0"/>
          <w:sz w:val="24"/>
          <w:szCs w:val="24"/>
        </w:rPr>
        <w:t xml:space="preserve">Clinical examinations were conducted according to the Research Diagnostic Criteria for Temporomandibular Disorders (RDC/TMD) diagnostic </w:t>
      </w:r>
      <w:proofErr w:type="gramStart"/>
      <w:r w:rsidRPr="00203942">
        <w:rPr>
          <w:rFonts w:ascii="Book Antiqua" w:eastAsia="Batang" w:hAnsi="Book Antiqua" w:cs="Times New Roman"/>
          <w:kern w:val="0"/>
          <w:sz w:val="24"/>
          <w:szCs w:val="24"/>
        </w:rPr>
        <w:t>protocol</w:t>
      </w:r>
      <w:r w:rsidRPr="00203942">
        <w:rPr>
          <w:rFonts w:ascii="Book Antiqua"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7]</w:t>
      </w:r>
      <w:r w:rsidRPr="00203942">
        <w:rPr>
          <w:rFonts w:ascii="Book Antiqua" w:eastAsia="Batang" w:hAnsi="Book Antiqua" w:cs="Times New Roman"/>
          <w:kern w:val="0"/>
          <w:sz w:val="24"/>
          <w:szCs w:val="24"/>
        </w:rPr>
        <w:t xml:space="preserve">. The maximum mouth opening was 35 mm and was accompanied by pain in both masseter muscles. The patient did not complain of any pain in the </w:t>
      </w:r>
      <w:r w:rsidR="0043208D">
        <w:rPr>
          <w:rFonts w:ascii="Book Antiqua" w:eastAsia="Batang" w:hAnsi="Book Antiqua" w:cs="Times New Roman"/>
          <w:kern w:val="0"/>
          <w:sz w:val="24"/>
          <w:szCs w:val="24"/>
        </w:rPr>
        <w:t>TMJ</w:t>
      </w:r>
      <w:r w:rsidRPr="00203942">
        <w:rPr>
          <w:rFonts w:ascii="Book Antiqua" w:eastAsia="Batang" w:hAnsi="Book Antiqua" w:cs="Times New Roman"/>
          <w:kern w:val="0"/>
          <w:sz w:val="24"/>
          <w:szCs w:val="24"/>
        </w:rPr>
        <w:t xml:space="preserve"> area during function and not on palpation of this area. Right joint noise and tenderness on palpation of both masseter areas were observed. Tongue and buccal mucosa ridging were evident. </w:t>
      </w:r>
    </w:p>
    <w:p w14:paraId="7A4312D3" w14:textId="77777777" w:rsidR="00D3666A" w:rsidRPr="00203942" w:rsidRDefault="00D3666A" w:rsidP="00203942">
      <w:pPr>
        <w:wordWrap/>
        <w:snapToGrid w:val="0"/>
        <w:spacing w:after="0" w:line="360" w:lineRule="auto"/>
        <w:rPr>
          <w:rFonts w:ascii="Book Antiqua" w:eastAsia="Batang" w:hAnsi="Book Antiqua" w:cs="Times New Roman"/>
          <w:b/>
          <w:i/>
          <w:kern w:val="0"/>
          <w:sz w:val="24"/>
          <w:szCs w:val="24"/>
        </w:rPr>
      </w:pPr>
    </w:p>
    <w:p w14:paraId="7A362927"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Imaging examinations</w:t>
      </w:r>
      <w:r w:rsidR="004C7309" w:rsidRPr="00203942">
        <w:rPr>
          <w:rFonts w:ascii="Book Antiqua" w:eastAsia="Batang" w:hAnsi="Book Antiqua" w:cs="Times New Roman"/>
          <w:b/>
          <w:iCs/>
          <w:kern w:val="0"/>
          <w:sz w:val="24"/>
          <w:szCs w:val="24"/>
        </w:rPr>
        <w:t xml:space="preserve">: </w:t>
      </w:r>
      <w:r w:rsidRPr="00203942">
        <w:rPr>
          <w:rFonts w:ascii="Book Antiqua" w:eastAsia="Batang" w:hAnsi="Book Antiqua" w:cs="Times New Roman"/>
          <w:kern w:val="0"/>
          <w:sz w:val="24"/>
          <w:szCs w:val="24"/>
        </w:rPr>
        <w:t xml:space="preserve">Plain radiographs, including orthopantomogram, TMJ panoramic, and transcranial view, were evaluated. Bone scintigraphy was also conducted since the joint noises were diagnosed as crepitus, in order to differentiate between arthrosis and arthritis. A mildly active lesion was identified in the left TMJ. </w:t>
      </w:r>
      <w:r w:rsidRPr="00203942">
        <w:rPr>
          <w:rFonts w:ascii="Book Antiqua" w:eastAsia="Batang" w:hAnsi="Book Antiqua" w:cs="Times New Roman"/>
          <w:kern w:val="0"/>
          <w:sz w:val="24"/>
          <w:szCs w:val="24"/>
        </w:rPr>
        <w:lastRenderedPageBreak/>
        <w:t xml:space="preserve">However, the patient’s spontaneous and provoked pain was focused in the masseter area and the surface irregularity of the condyle observed through plain radiography was not evident. </w:t>
      </w:r>
    </w:p>
    <w:p w14:paraId="0AD5AACB"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p>
    <w:p w14:paraId="4205D755"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1.2 Masticatory muscle disorders – myositis</w:t>
      </w:r>
    </w:p>
    <w:p w14:paraId="7522AA72"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 xml:space="preserve">A 54-year-old male visited the orofacial pain clinic with complaints of limitation and pain at mouth opening and severe pain in the left TMJ and left zygomatic arch region at rest that worsened with mandibular movement. The pain was of a pricking and squeezing quality, with a level of 9 on a 0-10 NRS. </w:t>
      </w:r>
    </w:p>
    <w:p w14:paraId="4DF1DE0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52E0CF06"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History of present illness: </w:t>
      </w:r>
      <w:r w:rsidRPr="00203942">
        <w:rPr>
          <w:rFonts w:ascii="Book Antiqua" w:eastAsia="Batang" w:hAnsi="Book Antiqua" w:cs="Times New Roman"/>
          <w:kern w:val="0"/>
          <w:sz w:val="24"/>
          <w:szCs w:val="24"/>
        </w:rPr>
        <w:t xml:space="preserve">The patient reported that the pain had initially occurred 1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before the first visit. </w:t>
      </w:r>
    </w:p>
    <w:p w14:paraId="1572F066"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757D3D03"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lang w:eastAsia="zh-CN"/>
        </w:rPr>
      </w:pPr>
      <w:r w:rsidRPr="00203942">
        <w:rPr>
          <w:rFonts w:ascii="Book Antiqua" w:eastAsia="Batang" w:hAnsi="Book Antiqua" w:cs="Times New Roman"/>
          <w:b/>
          <w:iCs/>
          <w:kern w:val="0"/>
          <w:sz w:val="24"/>
          <w:szCs w:val="24"/>
        </w:rPr>
        <w:t>History of past illness</w:t>
      </w:r>
      <w:r w:rsidRPr="00203942">
        <w:rPr>
          <w:rFonts w:ascii="Book Antiqua" w:eastAsia="Batang" w:hAnsi="Book Antiqua" w:cs="Times New Roman"/>
          <w:b/>
          <w:iCs/>
          <w:kern w:val="0"/>
          <w:sz w:val="24"/>
          <w:szCs w:val="24"/>
          <w:lang w:eastAsia="zh-CN"/>
        </w:rPr>
        <w:t xml:space="preserve">: </w:t>
      </w:r>
      <w:r w:rsidRPr="00203942">
        <w:rPr>
          <w:rFonts w:ascii="Book Antiqua" w:eastAsia="Batang" w:hAnsi="Book Antiqua" w:cs="Times New Roman"/>
          <w:kern w:val="0"/>
          <w:sz w:val="24"/>
          <w:szCs w:val="24"/>
        </w:rPr>
        <w:t xml:space="preserve">The patient’s medical history included surgery and radiation therapy for nasopharyngeal carcinoma 20 years ago. </w:t>
      </w:r>
    </w:p>
    <w:p w14:paraId="609A92A0"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24F7EBC1"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 xml:space="preserve">Clinical examinations conducted following RDC/TMD revealed a slightly decreased maximum mouth opening range (36 mm), without pain and tenderness on palpation of the left masseter area. </w:t>
      </w:r>
    </w:p>
    <w:p w14:paraId="561C069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0C364AB1"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Imaging examinations: </w:t>
      </w:r>
      <w:r w:rsidRPr="00203942">
        <w:rPr>
          <w:rFonts w:ascii="Book Antiqua" w:eastAsia="Batang" w:hAnsi="Book Antiqua" w:cs="Times New Roman"/>
          <w:kern w:val="0"/>
          <w:sz w:val="24"/>
          <w:szCs w:val="24"/>
        </w:rPr>
        <w:t xml:space="preserve">Plain radiographs (orthopantomogram, TMJ panoramic, and transcranial view) showed no specific findings. The initial diagnosis was masticatory muscle pain. Conservative treatment including physical therapy, exercise, habit control and medication </w:t>
      </w:r>
      <w:r w:rsidR="005065E5" w:rsidRPr="00203942">
        <w:rPr>
          <w:rFonts w:ascii="Book Antiqua" w:eastAsia="Batang" w:hAnsi="Book Antiqua" w:cs="Times New Roman"/>
          <w:kern w:val="0"/>
          <w:sz w:val="24"/>
          <w:szCs w:val="24"/>
        </w:rPr>
        <w:t>[nonsteroidal anti-inflammatory drugs (NSAIDs)</w:t>
      </w:r>
      <w:r w:rsidRPr="00203942">
        <w:rPr>
          <w:rFonts w:ascii="Book Antiqua" w:eastAsia="Batang" w:hAnsi="Book Antiqua" w:cs="Times New Roman"/>
          <w:kern w:val="0"/>
          <w:sz w:val="24"/>
          <w:szCs w:val="24"/>
        </w:rPr>
        <w:t xml:space="preserve"> and clonazepam</w:t>
      </w:r>
      <w:r w:rsidR="005065E5" w:rsidRPr="00203942">
        <w:rPr>
          <w:rFonts w:ascii="Book Antiqua" w:eastAsia="Batang" w:hAnsi="Book Antiqua" w:cs="Times New Roman"/>
          <w:kern w:val="0"/>
          <w:sz w:val="24"/>
          <w:szCs w:val="24"/>
        </w:rPr>
        <w:t>]</w:t>
      </w:r>
      <w:r w:rsidRPr="00203942">
        <w:rPr>
          <w:rFonts w:ascii="Book Antiqua" w:eastAsia="Batang" w:hAnsi="Book Antiqua" w:cs="Times New Roman"/>
          <w:kern w:val="0"/>
          <w:sz w:val="24"/>
          <w:szCs w:val="24"/>
        </w:rPr>
        <w:t xml:space="preserve"> were applied; however, there was no change in pain level after 3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of treatment. Carbamazepine was then prescribed based on a second diagnosis of trigeminal neuralgia (TN). Following 3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of medication, the pain level had slightly decreased to NRS 6 but the maximum mouth opening range had decreased to 30 mm. Enhanced computed tomography (CT) and magnetic resonance imaging (MRI) were conducted. Although the disc-condyle relationship was normal in both sides</w:t>
      </w:r>
      <w:r w:rsidRPr="00203942">
        <w:rPr>
          <w:rStyle w:val="shorttext"/>
          <w:rFonts w:ascii="Book Antiqua" w:hAnsi="Book Antiqua" w:cs="Times New Roman"/>
          <w:kern w:val="0"/>
          <w:sz w:val="24"/>
          <w:szCs w:val="24"/>
        </w:rPr>
        <w:t xml:space="preserve"> of the MRI sagittal view,</w:t>
      </w:r>
      <w:r w:rsidRPr="00203942">
        <w:rPr>
          <w:rFonts w:ascii="Book Antiqua" w:eastAsia="Batang" w:hAnsi="Book Antiqua" w:cs="Times New Roman"/>
          <w:kern w:val="0"/>
          <w:sz w:val="24"/>
          <w:szCs w:val="24"/>
        </w:rPr>
        <w:t xml:space="preserve"> </w:t>
      </w:r>
      <w:r w:rsidRPr="00203942">
        <w:rPr>
          <w:rStyle w:val="shorttext"/>
          <w:rFonts w:ascii="Book Antiqua" w:hAnsi="Book Antiqua" w:cs="Times New Roman"/>
          <w:kern w:val="0"/>
          <w:sz w:val="24"/>
          <w:szCs w:val="24"/>
        </w:rPr>
        <w:t>effusion was observed in the left mastoid region.</w:t>
      </w:r>
      <w:r w:rsidRPr="00203942">
        <w:rPr>
          <w:rFonts w:ascii="Book Antiqua" w:eastAsia="Batang" w:hAnsi="Book Antiqua" w:cs="Times New Roman"/>
          <w:kern w:val="0"/>
          <w:sz w:val="24"/>
          <w:szCs w:val="24"/>
        </w:rPr>
        <w:t xml:space="preserve"> </w:t>
      </w:r>
      <w:r w:rsidRPr="00203942">
        <w:rPr>
          <w:rStyle w:val="shorttext"/>
          <w:rFonts w:ascii="Book Antiqua" w:hAnsi="Book Antiqua" w:cs="Times New Roman"/>
          <w:kern w:val="0"/>
          <w:sz w:val="24"/>
          <w:szCs w:val="24"/>
        </w:rPr>
        <w:t>In the</w:t>
      </w:r>
      <w:r w:rsidRPr="00203942">
        <w:rPr>
          <w:rFonts w:ascii="Book Antiqua" w:hAnsi="Book Antiqua" w:cs="Times New Roman"/>
          <w:bCs/>
          <w:kern w:val="0"/>
          <w:sz w:val="24"/>
          <w:szCs w:val="24"/>
        </w:rPr>
        <w:t xml:space="preserve"> T2</w:t>
      </w:r>
      <w:r w:rsidRPr="00203942">
        <w:rPr>
          <w:rStyle w:val="shorttext"/>
          <w:rFonts w:ascii="Book Antiqua" w:hAnsi="Book Antiqua" w:cs="Times New Roman"/>
          <w:kern w:val="0"/>
          <w:sz w:val="24"/>
          <w:szCs w:val="24"/>
        </w:rPr>
        <w:t xml:space="preserve"> MRI </w:t>
      </w:r>
      <w:r w:rsidRPr="00203942">
        <w:rPr>
          <w:rStyle w:val="shorttext"/>
          <w:rFonts w:ascii="Book Antiqua" w:hAnsi="Book Antiqua" w:cs="Times New Roman"/>
          <w:kern w:val="0"/>
          <w:sz w:val="24"/>
          <w:szCs w:val="24"/>
        </w:rPr>
        <w:lastRenderedPageBreak/>
        <w:t xml:space="preserve">axial view, </w:t>
      </w:r>
      <w:r w:rsidRPr="00203942">
        <w:rPr>
          <w:rFonts w:ascii="Book Antiqua" w:hAnsi="Book Antiqua" w:cs="Times New Roman"/>
          <w:bCs/>
          <w:kern w:val="0"/>
          <w:sz w:val="24"/>
          <w:szCs w:val="24"/>
        </w:rPr>
        <w:t xml:space="preserve">heterogeneous high signals were observed in the left lateral pterygoid and temporal muscle region. Also, </w:t>
      </w:r>
      <w:r w:rsidRPr="00203942">
        <w:rPr>
          <w:rFonts w:ascii="Book Antiqua" w:hAnsi="Book Antiqua" w:cs="Times New Roman"/>
          <w:kern w:val="0"/>
          <w:sz w:val="24"/>
          <w:szCs w:val="24"/>
        </w:rPr>
        <w:t xml:space="preserve">fluid signals filling the left mastoid air cell, part of the middle ear and external auditory meatus were observed. Enhanced CT findings showed irregular bony destruction of the sphenoid bone, and enhanced signal intensity was observed in the left lateral pterygoid muscle, mastoid air cells and the external auditory canal, indicating the presence of inflammation (Figure 1). </w:t>
      </w:r>
    </w:p>
    <w:p w14:paraId="19DC2EBC"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2EF9B23F" w14:textId="77777777" w:rsidR="00A951DF" w:rsidRPr="00F24AD8" w:rsidRDefault="00A951DF" w:rsidP="00203942">
      <w:pPr>
        <w:wordWrap/>
        <w:snapToGrid w:val="0"/>
        <w:spacing w:after="0" w:line="360" w:lineRule="auto"/>
        <w:rPr>
          <w:rFonts w:ascii="Book Antiqua" w:hAnsi="Book Antiqua" w:cs="Times New Roman"/>
          <w:b/>
          <w:i/>
          <w:iCs/>
          <w:kern w:val="0"/>
          <w:sz w:val="24"/>
          <w:szCs w:val="24"/>
          <w:lang w:eastAsia="zh-CN"/>
        </w:rPr>
      </w:pPr>
      <w:r w:rsidRPr="00203942">
        <w:rPr>
          <w:rFonts w:ascii="Book Antiqua" w:eastAsia="Batang" w:hAnsi="Book Antiqua" w:cs="Times New Roman"/>
          <w:b/>
          <w:i/>
          <w:iCs/>
          <w:kern w:val="0"/>
          <w:sz w:val="24"/>
          <w:szCs w:val="24"/>
        </w:rPr>
        <w:t>Case 2</w:t>
      </w:r>
      <w:r w:rsidRPr="00203942">
        <w:rPr>
          <w:rFonts w:ascii="Book Antiqua" w:eastAsia="Batang" w:hAnsi="Book Antiqua" w:cs="Times New Roman"/>
          <w:b/>
          <w:i/>
          <w:iCs/>
          <w:kern w:val="0"/>
          <w:sz w:val="24"/>
          <w:szCs w:val="24"/>
          <w:lang w:eastAsia="zh-CN"/>
        </w:rPr>
        <w:t>.1</w:t>
      </w:r>
      <w:r w:rsidRPr="00203942">
        <w:rPr>
          <w:rFonts w:ascii="Book Antiqua" w:eastAsia="Batang" w:hAnsi="Book Antiqua" w:cs="Times New Roman"/>
          <w:b/>
          <w:i/>
          <w:iCs/>
          <w:kern w:val="0"/>
          <w:sz w:val="24"/>
          <w:szCs w:val="24"/>
        </w:rPr>
        <w:t>: Odontogenic pain –</w:t>
      </w:r>
      <w:r w:rsidRPr="00203942">
        <w:rPr>
          <w:rFonts w:ascii="Book Antiqua" w:eastAsia="Batang" w:hAnsi="Book Antiqua" w:cs="Times New Roman"/>
          <w:b/>
          <w:kern w:val="0"/>
          <w:sz w:val="24"/>
          <w:szCs w:val="24"/>
        </w:rPr>
        <w:t xml:space="preserve"> </w:t>
      </w:r>
      <w:r w:rsidR="00F24AD8">
        <w:rPr>
          <w:rFonts w:ascii="Book Antiqua" w:eastAsia="Batang" w:hAnsi="Book Antiqua" w:cs="Times New Roman"/>
          <w:b/>
          <w:i/>
          <w:kern w:val="0"/>
          <w:sz w:val="24"/>
          <w:szCs w:val="24"/>
        </w:rPr>
        <w:t>tooth crack</w:t>
      </w:r>
    </w:p>
    <w:p w14:paraId="3C37ED75"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 xml:space="preserve">A 31-year-old male visited the orofacial pain clinic with complaint of pain in the right zygomatic arch region. </w:t>
      </w:r>
    </w:p>
    <w:p w14:paraId="489D81C9"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5D88E58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History of present illness:</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The patient stated the pain had initially occurred 3 d before the first visit and was sharp, intermittent pain appearing about 5-6 times a day, with each episode lasting 10 min. The pain level was 8 on a 0-10 NRS. The patient stated that he had heard that there was no abnormality in the </w:t>
      </w:r>
      <w:proofErr w:type="spellStart"/>
      <w:r w:rsidRPr="00203942">
        <w:rPr>
          <w:rFonts w:ascii="Book Antiqua" w:eastAsia="Batang" w:hAnsi="Book Antiqua" w:cs="Times New Roman"/>
          <w:kern w:val="0"/>
          <w:sz w:val="24"/>
          <w:szCs w:val="24"/>
        </w:rPr>
        <w:t>orthopantogram</w:t>
      </w:r>
      <w:proofErr w:type="spellEnd"/>
      <w:r w:rsidRPr="00203942">
        <w:rPr>
          <w:rFonts w:ascii="Book Antiqua" w:eastAsia="Batang" w:hAnsi="Book Antiqua" w:cs="Times New Roman"/>
          <w:kern w:val="0"/>
          <w:sz w:val="24"/>
          <w:szCs w:val="24"/>
        </w:rPr>
        <w:t xml:space="preserve"> taken at the dental clinic where he had visited. There were no evident aggravating or alleviating factors.</w:t>
      </w:r>
    </w:p>
    <w:p w14:paraId="67D9EF90"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2EC855C2"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past illness: </w:t>
      </w:r>
      <w:r w:rsidRPr="00203942">
        <w:rPr>
          <w:rFonts w:ascii="Book Antiqua" w:eastAsia="Batang" w:hAnsi="Book Antiqua" w:cs="Times New Roman"/>
          <w:kern w:val="0"/>
          <w:sz w:val="24"/>
          <w:szCs w:val="24"/>
        </w:rPr>
        <w:t>The patient had an insignificant medical history.</w:t>
      </w:r>
    </w:p>
    <w:p w14:paraId="568EC346"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3DE63F6E"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 xml:space="preserve">Clinical examinations following RDC/TMD revealed no clinical features related to TMD other than clicking noise in the right TMJ. </w:t>
      </w:r>
    </w:p>
    <w:p w14:paraId="451C211F"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p>
    <w:p w14:paraId="632F8B02"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Imaging examinations: </w:t>
      </w:r>
      <w:r w:rsidRPr="00203942">
        <w:rPr>
          <w:rFonts w:ascii="Book Antiqua" w:eastAsia="Batang" w:hAnsi="Book Antiqua" w:cs="Times New Roman"/>
          <w:kern w:val="0"/>
          <w:sz w:val="24"/>
          <w:szCs w:val="24"/>
        </w:rPr>
        <w:t xml:space="preserve">The mandible and maxilla CT showed no abnormalities. </w:t>
      </w:r>
    </w:p>
    <w:p w14:paraId="31F4C962"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16DE7F88"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Further diagnostic work-up: </w:t>
      </w:r>
      <w:r w:rsidRPr="00203942">
        <w:rPr>
          <w:rFonts w:ascii="Book Antiqua" w:eastAsia="Batang" w:hAnsi="Book Antiqua" w:cs="Times New Roman"/>
          <w:kern w:val="0"/>
          <w:sz w:val="24"/>
          <w:szCs w:val="24"/>
        </w:rPr>
        <w:t xml:space="preserve">Carbamazepine (100 mg/d before sleeping) and gabapentin (300 mg/d gradually increased to 900 mg/d over a 3-d period) were prescribed for 2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following an initial diagnosis of TN. Since hepatotoxicity and blood dyscrasia are well known possible side-effects of carbamazepine, baseline hematologic tests </w:t>
      </w:r>
      <w:r w:rsidR="005065E5" w:rsidRPr="00203942">
        <w:rPr>
          <w:rFonts w:ascii="Book Antiqua" w:eastAsia="Batang" w:hAnsi="Book Antiqua" w:cs="Times New Roman"/>
          <w:kern w:val="0"/>
          <w:sz w:val="24"/>
          <w:szCs w:val="24"/>
        </w:rPr>
        <w:t>[</w:t>
      </w:r>
      <w:r w:rsidRPr="00203942">
        <w:rPr>
          <w:rFonts w:ascii="Book Antiqua" w:eastAsia="Batang" w:hAnsi="Book Antiqua" w:cs="Times New Roman"/>
          <w:kern w:val="0"/>
          <w:sz w:val="24"/>
          <w:szCs w:val="24"/>
        </w:rPr>
        <w:t xml:space="preserve">including complete blood cell count with white blood cell differential and blood chemistry, with liver function tests such as for alanine </w:t>
      </w:r>
      <w:r w:rsidRPr="00203942">
        <w:rPr>
          <w:rFonts w:ascii="Book Antiqua" w:eastAsia="Batang" w:hAnsi="Book Antiqua" w:cs="Times New Roman"/>
          <w:kern w:val="0"/>
          <w:sz w:val="24"/>
          <w:szCs w:val="24"/>
        </w:rPr>
        <w:lastRenderedPageBreak/>
        <w:t>aminotransferase, alkaline phosphatase, bilirubin, albumin and total protein</w:t>
      </w:r>
      <w:r w:rsidR="005065E5" w:rsidRPr="00203942">
        <w:rPr>
          <w:rFonts w:ascii="Book Antiqua" w:eastAsia="Batang" w:hAnsi="Book Antiqua" w:cs="Times New Roman"/>
          <w:kern w:val="0"/>
          <w:sz w:val="24"/>
          <w:szCs w:val="24"/>
        </w:rPr>
        <w:t>]</w:t>
      </w:r>
      <w:r w:rsidRPr="00203942">
        <w:rPr>
          <w:rFonts w:ascii="Book Antiqua" w:eastAsia="Batang" w:hAnsi="Book Antiqua" w:cs="Times New Roman"/>
          <w:kern w:val="0"/>
          <w:sz w:val="24"/>
          <w:szCs w:val="24"/>
        </w:rPr>
        <w:t xml:space="preserve"> were conducted and planned every 3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and following increase in dosage</w:t>
      </w:r>
      <w:r w:rsidRPr="00203942">
        <w:rPr>
          <w:rFonts w:ascii="Book Antiqua" w:eastAsia="Batang" w:hAnsi="Book Antiqua" w:cs="Times New Roman"/>
          <w:kern w:val="0"/>
          <w:sz w:val="24"/>
          <w:szCs w:val="24"/>
          <w:vertAlign w:val="superscript"/>
        </w:rPr>
        <w:t>[</w:t>
      </w:r>
      <w:r w:rsidR="00203942">
        <w:rPr>
          <w:rFonts w:ascii="Book Antiqua" w:eastAsia="Batang" w:hAnsi="Book Antiqua" w:cs="Times New Roman"/>
          <w:kern w:val="0"/>
          <w:sz w:val="24"/>
          <w:szCs w:val="24"/>
          <w:vertAlign w:val="superscript"/>
        </w:rPr>
        <w:t>8</w:t>
      </w:r>
      <w:r w:rsidRPr="00203942">
        <w:rPr>
          <w:rFonts w:ascii="Book Antiqua" w:eastAsia="Batang" w:hAnsi="Book Antiqua" w:cs="Times New Roman"/>
          <w:kern w:val="0"/>
          <w:sz w:val="24"/>
          <w:szCs w:val="24"/>
          <w:vertAlign w:val="superscript"/>
        </w:rPr>
        <w:t>]</w:t>
      </w:r>
      <w:r w:rsidRPr="00203942">
        <w:rPr>
          <w:rFonts w:ascii="Book Antiqua" w:eastAsia="Batang" w:hAnsi="Book Antiqua" w:cs="Times New Roman"/>
          <w:kern w:val="0"/>
          <w:sz w:val="24"/>
          <w:szCs w:val="24"/>
        </w:rPr>
        <w:t xml:space="preserve">. Human leukocyte antigen (HLA) genotyping was not done based on the fact that the frequency of </w:t>
      </w:r>
      <w:r w:rsidRPr="00203942">
        <w:rPr>
          <w:rFonts w:ascii="Book Antiqua" w:eastAsia="Batang" w:hAnsi="Book Antiqua" w:cs="Times New Roman"/>
          <w:i/>
          <w:iCs/>
          <w:kern w:val="0"/>
          <w:sz w:val="24"/>
          <w:szCs w:val="24"/>
        </w:rPr>
        <w:t>HLA-B*15:02</w:t>
      </w:r>
      <w:r w:rsidRPr="00203942">
        <w:rPr>
          <w:rFonts w:ascii="Book Antiqua" w:eastAsia="Batang" w:hAnsi="Book Antiqua" w:cs="Times New Roman"/>
          <w:kern w:val="0"/>
          <w:sz w:val="24"/>
          <w:szCs w:val="24"/>
        </w:rPr>
        <w:t xml:space="preserve"> (&lt;</w:t>
      </w:r>
      <w:r w:rsidR="005065E5" w:rsidRPr="00203942">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t xml:space="preserve">2.5%) and </w:t>
      </w:r>
      <w:r w:rsidRPr="00203942">
        <w:rPr>
          <w:rFonts w:ascii="Book Antiqua" w:eastAsia="Batang" w:hAnsi="Book Antiqua" w:cs="Times New Roman"/>
          <w:i/>
          <w:iCs/>
          <w:kern w:val="0"/>
          <w:sz w:val="24"/>
          <w:szCs w:val="24"/>
        </w:rPr>
        <w:t>HLA-A*31:01</w:t>
      </w:r>
      <w:r w:rsidRPr="00203942">
        <w:rPr>
          <w:rFonts w:ascii="Book Antiqua" w:eastAsia="Batang" w:hAnsi="Book Antiqua" w:cs="Times New Roman"/>
          <w:kern w:val="0"/>
          <w:sz w:val="24"/>
          <w:szCs w:val="24"/>
        </w:rPr>
        <w:t xml:space="preserve"> (5%) genotypes, which are known to be related to cutaneous adverse reactions such as Stevens-Johnson syndrome, is relatively low in South Koreans</w:t>
      </w:r>
      <w:r w:rsidRPr="00203942">
        <w:rPr>
          <w:rFonts w:ascii="Book Antiqua" w:eastAsia="Batang" w:hAnsi="Book Antiqua" w:cs="Times New Roman"/>
          <w:kern w:val="0"/>
          <w:sz w:val="24"/>
          <w:szCs w:val="24"/>
          <w:vertAlign w:val="superscript"/>
        </w:rPr>
        <w:t>[</w:t>
      </w:r>
      <w:r w:rsidR="00203942">
        <w:rPr>
          <w:rFonts w:ascii="Book Antiqua" w:eastAsia="Batang" w:hAnsi="Book Antiqua" w:cs="Times New Roman"/>
          <w:kern w:val="0"/>
          <w:sz w:val="24"/>
          <w:szCs w:val="24"/>
          <w:vertAlign w:val="superscript"/>
        </w:rPr>
        <w:t>9</w:t>
      </w:r>
      <w:r w:rsidRPr="00203942">
        <w:rPr>
          <w:rFonts w:ascii="Book Antiqua" w:eastAsia="Batang" w:hAnsi="Book Antiqua" w:cs="Times New Roman"/>
          <w:kern w:val="0"/>
          <w:sz w:val="24"/>
          <w:szCs w:val="24"/>
          <w:vertAlign w:val="superscript"/>
        </w:rPr>
        <w:t>]</w:t>
      </w:r>
      <w:r w:rsidRPr="00203942">
        <w:rPr>
          <w:rFonts w:ascii="Book Antiqua" w:eastAsia="Batang" w:hAnsi="Book Antiqua" w:cs="Times New Roman"/>
          <w:kern w:val="0"/>
          <w:sz w:val="24"/>
          <w:szCs w:val="24"/>
        </w:rPr>
        <w:t>.</w:t>
      </w:r>
    </w:p>
    <w:p w14:paraId="70CF5075"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5C4E805A"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
          <w:kern w:val="0"/>
          <w:sz w:val="24"/>
          <w:szCs w:val="24"/>
        </w:rPr>
        <w:t>Case 2.</w:t>
      </w:r>
      <w:r w:rsidRPr="00203942">
        <w:rPr>
          <w:rFonts w:ascii="Book Antiqua" w:eastAsia="Batang" w:hAnsi="Book Antiqua" w:cs="Times New Roman"/>
          <w:b/>
          <w:kern w:val="0"/>
          <w:sz w:val="24"/>
          <w:szCs w:val="24"/>
        </w:rPr>
        <w:t xml:space="preserve">2: </w:t>
      </w:r>
      <w:r w:rsidRPr="00203942">
        <w:rPr>
          <w:rFonts w:ascii="Book Antiqua" w:eastAsia="Batang" w:hAnsi="Book Antiqua" w:cs="Times New Roman"/>
          <w:b/>
          <w:i/>
          <w:iCs/>
          <w:kern w:val="0"/>
          <w:sz w:val="24"/>
          <w:szCs w:val="24"/>
        </w:rPr>
        <w:t>Odontogenic pain –</w:t>
      </w:r>
      <w:r w:rsidRPr="00203942">
        <w:rPr>
          <w:rFonts w:ascii="Book Antiqua" w:eastAsia="Batang" w:hAnsi="Book Antiqua" w:cs="Times New Roman"/>
          <w:b/>
          <w:i/>
          <w:kern w:val="0"/>
          <w:sz w:val="24"/>
          <w:szCs w:val="24"/>
        </w:rPr>
        <w:t>dental caries</w:t>
      </w:r>
    </w:p>
    <w:p w14:paraId="4A9EF39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 xml:space="preserve">A 24-year-old female presented with complaint of right zygomatic arch pain following orthodontic treatment. </w:t>
      </w:r>
    </w:p>
    <w:p w14:paraId="4EF46543"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p>
    <w:p w14:paraId="10DDA105"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History of present illness:</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The patient stated that the pain had occurred 1 </w:t>
      </w:r>
      <w:proofErr w:type="spellStart"/>
      <w:r w:rsidRPr="00203942">
        <w:rPr>
          <w:rFonts w:ascii="Book Antiqua" w:eastAsia="Batang" w:hAnsi="Book Antiqua" w:cs="Times New Roman"/>
          <w:kern w:val="0"/>
          <w:sz w:val="24"/>
          <w:szCs w:val="24"/>
        </w:rPr>
        <w:t>mo</w:t>
      </w:r>
      <w:proofErr w:type="spellEnd"/>
      <w:r w:rsidR="005065E5" w:rsidRPr="00203942">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t xml:space="preserve">before the first visit and the pain level was 5 on a 0-10 NRS. </w:t>
      </w:r>
      <w:r w:rsidRPr="00203942">
        <w:rPr>
          <w:rFonts w:ascii="Book Antiqua" w:hAnsi="Book Antiqua" w:cs="Times New Roman"/>
          <w:kern w:val="0"/>
          <w:sz w:val="24"/>
          <w:szCs w:val="24"/>
        </w:rPr>
        <w:t>Mandibular movements tended to aggravate the pain.</w:t>
      </w:r>
    </w:p>
    <w:p w14:paraId="217702F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6DB8FEB7"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past illness: </w:t>
      </w:r>
      <w:r w:rsidRPr="00203942">
        <w:rPr>
          <w:rFonts w:ascii="Book Antiqua" w:eastAsia="Batang" w:hAnsi="Book Antiqua" w:cs="Times New Roman"/>
          <w:kern w:val="0"/>
          <w:sz w:val="24"/>
          <w:szCs w:val="24"/>
        </w:rPr>
        <w:t>The patient had an insignificant medical history.</w:t>
      </w:r>
    </w:p>
    <w:p w14:paraId="6D109589"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p>
    <w:p w14:paraId="304587B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 xml:space="preserve">Clinical examinations following RDC/TMD revealed a normal maximum mouth opening width (44 mm) accompanied by right masseter muscle pain. Right TMJ noise and tenderness on palpation of the right masseter area was also observed. An old resin restoration was observed to be partially removed from the right upper first molar and the tooth was sensitive to percussion. </w:t>
      </w:r>
    </w:p>
    <w:p w14:paraId="7673E39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56F045C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Imaging examinations:</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Plain radiography (orthopantomogram, TMJ panoramic, transcranial view and the right upper first molar periapical radiographs) and cone beam CT (CBCT) were conducted. Incipient degenerative bone change was observed in both TMJ condyles. </w:t>
      </w:r>
    </w:p>
    <w:p w14:paraId="5AB26079"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p>
    <w:p w14:paraId="082BF919"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Further diagnostic work-up:</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The initial diagnosis was masticatory muscle pain. Conservative treatment including physical therapy, exercise, habit control, and stabilization splint were applied with monthly recall checks. At 5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after treatment </w:t>
      </w:r>
      <w:r w:rsidRPr="00203942">
        <w:rPr>
          <w:rFonts w:ascii="Book Antiqua" w:eastAsia="Batang" w:hAnsi="Book Antiqua" w:cs="Times New Roman"/>
          <w:kern w:val="0"/>
          <w:sz w:val="24"/>
          <w:szCs w:val="24"/>
        </w:rPr>
        <w:lastRenderedPageBreak/>
        <w:t xml:space="preserve">initiation, the pain of the masseter muscle region was totally resolved; however, pain of the zygomatic arch region persisted. An intraoral examination was performed once again, and infiltration anesthesia on the right upper first molar was followed by immediate subsidence of the pain. </w:t>
      </w:r>
    </w:p>
    <w:p w14:paraId="19FFE038"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0849774C"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3: Sinusitis </w:t>
      </w:r>
    </w:p>
    <w:p w14:paraId="057265D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 xml:space="preserve">A 47-year-old female visited the orofacial pain clinic with complaint of throbbing pain in the left zygomatic arch to nose region. The pain level was 4 on a 0-10 NRS. The pain was more evident at rest, rather than while chewing or speaking. </w:t>
      </w:r>
    </w:p>
    <w:p w14:paraId="10BAC586"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68387148"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present illness: </w:t>
      </w:r>
      <w:r w:rsidRPr="00203942">
        <w:rPr>
          <w:rFonts w:ascii="Book Antiqua" w:eastAsia="Batang" w:hAnsi="Book Antiqua" w:cs="Times New Roman"/>
          <w:kern w:val="0"/>
          <w:sz w:val="24"/>
          <w:szCs w:val="24"/>
        </w:rPr>
        <w:t xml:space="preserve">The patient reported the pain having started 3 years prior, which was followed by numerous hospital visits of various specialties but without a definite diagnosis or significant improvement. </w:t>
      </w:r>
    </w:p>
    <w:p w14:paraId="585EBB8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454E4613"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past illness: </w:t>
      </w:r>
      <w:r w:rsidRPr="00203942">
        <w:rPr>
          <w:rFonts w:ascii="Book Antiqua" w:eastAsia="Batang" w:hAnsi="Book Antiqua" w:cs="Times New Roman"/>
          <w:kern w:val="0"/>
          <w:sz w:val="24"/>
          <w:szCs w:val="24"/>
        </w:rPr>
        <w:t xml:space="preserve">The patient’s medical history included headaches accompanied by severe pain followed by brain MRI with normal results. A neurologist diagnosed the case as TN, with ensuing carbamazepine prescriptions that were ineffective. </w:t>
      </w:r>
    </w:p>
    <w:p w14:paraId="66E31AAC"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3183152C"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Imaging examinations: </w:t>
      </w:r>
      <w:r w:rsidRPr="00203942">
        <w:rPr>
          <w:rFonts w:ascii="Book Antiqua" w:eastAsia="Batang" w:hAnsi="Book Antiqua" w:cs="Times New Roman"/>
          <w:kern w:val="0"/>
          <w:sz w:val="24"/>
          <w:szCs w:val="24"/>
        </w:rPr>
        <w:t xml:space="preserve">CBCT was conducted to rule out the possibility of an inflammatory lesion. Mucosal thickening of the floor of the left maxillary sinus was observed on the CT images (Figure 2). </w:t>
      </w:r>
    </w:p>
    <w:p w14:paraId="0CD006EA"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23A5EEE4"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4: Neuropathic pain </w:t>
      </w:r>
    </w:p>
    <w:p w14:paraId="2FCA56ED" w14:textId="77777777" w:rsidR="00A951DF" w:rsidRPr="00203942" w:rsidRDefault="00A951DF" w:rsidP="00203942">
      <w:pPr>
        <w:wordWrap/>
        <w:snapToGrid w:val="0"/>
        <w:spacing w:after="0" w:line="360" w:lineRule="auto"/>
        <w:rPr>
          <w:rStyle w:val="shorttext"/>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A 54-year-old female visited the orofacial pain clinic with complaints of severe pain in both the right maxillary gingiva and right zygomatic arch region. The pain had a sharp and electrical quality, lasting</w:t>
      </w:r>
      <w:r w:rsidRPr="00203942">
        <w:rPr>
          <w:rStyle w:val="shorttext"/>
          <w:rFonts w:ascii="Book Antiqua" w:hAnsi="Book Antiqua" w:cs="Times New Roman"/>
          <w:kern w:val="0"/>
          <w:sz w:val="24"/>
          <w:szCs w:val="24"/>
        </w:rPr>
        <w:t xml:space="preserve"> less than 5 min for each episode</w:t>
      </w:r>
      <w:r w:rsidRPr="00203942">
        <w:rPr>
          <w:rFonts w:ascii="Book Antiqua" w:eastAsia="Batang" w:hAnsi="Book Antiqua" w:cs="Times New Roman"/>
          <w:kern w:val="0"/>
          <w:sz w:val="24"/>
          <w:szCs w:val="24"/>
        </w:rPr>
        <w:t xml:space="preserve"> and divided by pain-free intervals. The pain was unilateral and located in the territory of the maxillary nerve and could be provoked by touching this area. The pain level was 10 on a 0-10 NRS. </w:t>
      </w:r>
      <w:r w:rsidRPr="00203942">
        <w:rPr>
          <w:rStyle w:val="shorttext"/>
          <w:rFonts w:ascii="Book Antiqua" w:hAnsi="Book Antiqua" w:cs="Times New Roman"/>
          <w:kern w:val="0"/>
          <w:sz w:val="24"/>
          <w:szCs w:val="24"/>
        </w:rPr>
        <w:t xml:space="preserve">The pain appeared intermittently, </w:t>
      </w:r>
      <w:r w:rsidRPr="00203942">
        <w:rPr>
          <w:rStyle w:val="shorttext"/>
          <w:rFonts w:ascii="Book Antiqua" w:hAnsi="Book Antiqua" w:cs="Times New Roman"/>
          <w:kern w:val="0"/>
          <w:sz w:val="24"/>
          <w:szCs w:val="24"/>
        </w:rPr>
        <w:lastRenderedPageBreak/>
        <w:t xml:space="preserve">approximately 10 times a day. </w:t>
      </w:r>
    </w:p>
    <w:p w14:paraId="0075A17C"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3BC0CE4A"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present illness: </w:t>
      </w:r>
      <w:r w:rsidRPr="00203942">
        <w:rPr>
          <w:rFonts w:ascii="Book Antiqua" w:eastAsia="Batang" w:hAnsi="Book Antiqua" w:cs="Times New Roman"/>
          <w:kern w:val="0"/>
          <w:sz w:val="24"/>
          <w:szCs w:val="24"/>
        </w:rPr>
        <w:t xml:space="preserve">The pain had occurred 2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before the first visit, without remission. The patient did not report any specific incidents related to the initiation of pain. No other concomitant symptoms, including autonomic presentations, were reported. The patient stated that analgesics such as NSAIDs had no effect. </w:t>
      </w:r>
    </w:p>
    <w:p w14:paraId="6EB6C838"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752C01C1"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past illness: </w:t>
      </w:r>
      <w:r w:rsidRPr="00203942">
        <w:rPr>
          <w:rFonts w:ascii="Book Antiqua" w:eastAsia="Batang" w:hAnsi="Book Antiqua" w:cs="Times New Roman"/>
          <w:kern w:val="0"/>
          <w:sz w:val="24"/>
          <w:szCs w:val="24"/>
        </w:rPr>
        <w:t>The patient had an insignificant medical history.</w:t>
      </w:r>
    </w:p>
    <w:p w14:paraId="344C3B3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6B89127C"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There were no specific findings from the intraoral examination.</w:t>
      </w:r>
    </w:p>
    <w:p w14:paraId="049706E7"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30F0761B" w14:textId="77777777" w:rsidR="00A951DF" w:rsidRPr="00203942" w:rsidRDefault="00A951DF" w:rsidP="00203942">
      <w:pPr>
        <w:wordWrap/>
        <w:snapToGrid w:val="0"/>
        <w:spacing w:after="0" w:line="360" w:lineRule="auto"/>
        <w:rPr>
          <w:rFonts w:ascii="Book Antiqua" w:hAnsi="Book Antiqua" w:cs="Times New Roman"/>
          <w:i/>
          <w:iCs/>
          <w:kern w:val="0"/>
          <w:sz w:val="24"/>
          <w:szCs w:val="24"/>
        </w:rPr>
      </w:pPr>
      <w:r w:rsidRPr="00203942">
        <w:rPr>
          <w:rFonts w:ascii="Book Antiqua" w:eastAsia="Batang" w:hAnsi="Book Antiqua" w:cs="Times New Roman"/>
          <w:b/>
          <w:i/>
          <w:iCs/>
          <w:kern w:val="0"/>
          <w:sz w:val="24"/>
          <w:szCs w:val="24"/>
        </w:rPr>
        <w:t>Case 5: Salivary gland tumor</w:t>
      </w:r>
      <w:r w:rsidR="00203942">
        <w:rPr>
          <w:rFonts w:ascii="Book Antiqua" w:eastAsia="Batang" w:hAnsi="Book Antiqua" w:cs="Times New Roman"/>
          <w:b/>
          <w:i/>
          <w:iCs/>
          <w:kern w:val="0"/>
          <w:sz w:val="24"/>
          <w:szCs w:val="24"/>
        </w:rPr>
        <w:t xml:space="preserve"> </w:t>
      </w:r>
    </w:p>
    <w:p w14:paraId="13EFA767"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Chief complaints: </w:t>
      </w:r>
      <w:r w:rsidRPr="00203942">
        <w:rPr>
          <w:rStyle w:val="shorttext"/>
          <w:rFonts w:ascii="Book Antiqua" w:hAnsi="Book Antiqua" w:cs="Times New Roman"/>
          <w:kern w:val="0"/>
          <w:sz w:val="24"/>
          <w:szCs w:val="24"/>
        </w:rPr>
        <w:t xml:space="preserve">A 69-year-old male </w:t>
      </w:r>
      <w:r w:rsidRPr="00203942">
        <w:rPr>
          <w:rFonts w:ascii="Book Antiqua" w:eastAsia="Batang" w:hAnsi="Book Antiqua" w:cs="Times New Roman"/>
          <w:kern w:val="0"/>
          <w:sz w:val="24"/>
          <w:szCs w:val="24"/>
        </w:rPr>
        <w:t xml:space="preserve">visited the orofacial pain clinic </w:t>
      </w:r>
      <w:r w:rsidRPr="00203942">
        <w:rPr>
          <w:rStyle w:val="shorttext"/>
          <w:rFonts w:ascii="Book Antiqua" w:hAnsi="Book Antiqua" w:cs="Times New Roman"/>
          <w:kern w:val="0"/>
          <w:sz w:val="24"/>
          <w:szCs w:val="24"/>
        </w:rPr>
        <w:t>complaining of mouth opening restriction and pain in the left zygomatic arch region.</w:t>
      </w:r>
      <w:r w:rsidRPr="00203942">
        <w:rPr>
          <w:rFonts w:ascii="Book Antiqua" w:eastAsia="Batang" w:hAnsi="Book Antiqua" w:cs="Times New Roman"/>
          <w:kern w:val="0"/>
          <w:sz w:val="24"/>
          <w:szCs w:val="24"/>
        </w:rPr>
        <w:t xml:space="preserve"> The pain was of a stabbing and radiating quality. The pain level was 8 on a 0-10 NRS. </w:t>
      </w:r>
    </w:p>
    <w:p w14:paraId="6BF5D9B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51AEC76E" w14:textId="77777777" w:rsidR="00A951DF" w:rsidRPr="00203942" w:rsidRDefault="00A951DF" w:rsidP="00203942">
      <w:pPr>
        <w:wordWrap/>
        <w:snapToGrid w:val="0"/>
        <w:spacing w:after="0" w:line="360" w:lineRule="auto"/>
        <w:rPr>
          <w:rStyle w:val="shorttext"/>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History of past illness:</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The patient’s medical history included surgical and radiation therapy for </w:t>
      </w:r>
      <w:r w:rsidRPr="00203942">
        <w:rPr>
          <w:rStyle w:val="shorttext"/>
          <w:rFonts w:ascii="Book Antiqua" w:hAnsi="Book Antiqua" w:cs="Times New Roman"/>
          <w:kern w:val="0"/>
          <w:sz w:val="24"/>
          <w:szCs w:val="24"/>
        </w:rPr>
        <w:t>salivary duct carcinoma of the left parotid gland that occurred</w:t>
      </w:r>
      <w:r w:rsidRPr="00203942">
        <w:rPr>
          <w:rFonts w:ascii="Book Antiqua" w:eastAsia="Batang" w:hAnsi="Book Antiqua" w:cs="Times New Roman"/>
          <w:kern w:val="0"/>
          <w:sz w:val="24"/>
          <w:szCs w:val="24"/>
        </w:rPr>
        <w:t xml:space="preserve"> 6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prior. </w:t>
      </w:r>
      <w:r w:rsidRPr="00203942">
        <w:rPr>
          <w:rStyle w:val="shorttext"/>
          <w:rFonts w:ascii="Book Antiqua" w:hAnsi="Book Antiqua" w:cs="Times New Roman"/>
          <w:kern w:val="0"/>
          <w:sz w:val="24"/>
          <w:szCs w:val="24"/>
        </w:rPr>
        <w:t xml:space="preserve">The patient reported that the pain began after receiving radiation therapy. </w:t>
      </w:r>
    </w:p>
    <w:p w14:paraId="3925A166"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73ADA91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 xml:space="preserve">Clinical examinations conducted following RDC/TMD revealed a restricted maximum mouth opening range (23 mm) accompanied by left masseter muscle area pain and tenderness on palpation of the left masseter area. </w:t>
      </w:r>
    </w:p>
    <w:p w14:paraId="683D75F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18E3094E" w14:textId="77777777" w:rsidR="00A951DF" w:rsidRPr="00203942" w:rsidRDefault="00A951DF" w:rsidP="00203942">
      <w:pPr>
        <w:wordWrap/>
        <w:snapToGrid w:val="0"/>
        <w:spacing w:after="0" w:line="360" w:lineRule="auto"/>
        <w:rPr>
          <w:rStyle w:val="shorttext"/>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Imaging examinations: </w:t>
      </w:r>
      <w:r w:rsidRPr="00203942">
        <w:rPr>
          <w:rFonts w:ascii="Book Antiqua" w:eastAsia="Batang" w:hAnsi="Book Antiqua" w:cs="Times New Roman"/>
          <w:kern w:val="0"/>
          <w:sz w:val="24"/>
          <w:szCs w:val="24"/>
        </w:rPr>
        <w:t>Plain radiographs (orthopantomogram, TMJ panoramic, and transcranial view) showed</w:t>
      </w:r>
      <w:r w:rsidRPr="00203942">
        <w:rPr>
          <w:rStyle w:val="shorttext"/>
          <w:rFonts w:ascii="Book Antiqua" w:hAnsi="Book Antiqua" w:cs="Times New Roman"/>
          <w:kern w:val="0"/>
          <w:sz w:val="24"/>
          <w:szCs w:val="24"/>
        </w:rPr>
        <w:t xml:space="preserve"> limitation of TMJ condyle movement. </w:t>
      </w:r>
    </w:p>
    <w:p w14:paraId="58E8ABE2"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7116DFEE" w14:textId="77777777" w:rsidR="00630F48" w:rsidRPr="00203942" w:rsidRDefault="00630F48" w:rsidP="00203942">
      <w:pPr>
        <w:wordWrap/>
        <w:snapToGrid w:val="0"/>
        <w:spacing w:after="0" w:line="360" w:lineRule="auto"/>
        <w:rPr>
          <w:rFonts w:ascii="Book Antiqua" w:hAnsi="Book Antiqua" w:cs="Arial"/>
          <w:b/>
          <w:sz w:val="24"/>
          <w:szCs w:val="24"/>
          <w:u w:val="single"/>
          <w:lang w:val="en-GB"/>
        </w:rPr>
      </w:pPr>
      <w:r w:rsidRPr="00203942">
        <w:rPr>
          <w:rFonts w:ascii="Book Antiqua" w:hAnsi="Book Antiqua" w:cs="Arial"/>
          <w:b/>
          <w:sz w:val="24"/>
          <w:szCs w:val="24"/>
          <w:u w:val="single"/>
          <w:lang w:val="en-GB"/>
        </w:rPr>
        <w:t>MULTIDISCIPLINARY EXPERT CONSULTATION</w:t>
      </w:r>
    </w:p>
    <w:p w14:paraId="15999DB5" w14:textId="77777777" w:rsidR="00A951DF" w:rsidRPr="00203942" w:rsidRDefault="00A951DF" w:rsidP="00203942">
      <w:pPr>
        <w:wordWrap/>
        <w:snapToGrid w:val="0"/>
        <w:spacing w:after="0" w:line="360" w:lineRule="auto"/>
        <w:rPr>
          <w:rFonts w:ascii="Book Antiqua" w:hAnsi="Book Antiqua" w:cs="Times New Roman"/>
          <w:i/>
          <w:iCs/>
          <w:kern w:val="0"/>
          <w:sz w:val="24"/>
          <w:szCs w:val="24"/>
        </w:rPr>
      </w:pPr>
      <w:r w:rsidRPr="00203942">
        <w:rPr>
          <w:rFonts w:ascii="Book Antiqua" w:eastAsia="Batang" w:hAnsi="Book Antiqua" w:cs="Times New Roman"/>
          <w:b/>
          <w:i/>
          <w:iCs/>
          <w:kern w:val="0"/>
          <w:sz w:val="24"/>
          <w:szCs w:val="24"/>
        </w:rPr>
        <w:t>Case 5: Salivary gland tumor</w:t>
      </w:r>
    </w:p>
    <w:p w14:paraId="4143E020"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Style w:val="shorttext"/>
          <w:rFonts w:ascii="Book Antiqua" w:hAnsi="Book Antiqua" w:cs="Times New Roman"/>
          <w:kern w:val="0"/>
          <w:sz w:val="24"/>
          <w:szCs w:val="24"/>
        </w:rPr>
        <w:t>The initial diagnosis was masticatory muscle contracture due to radiation therapy.</w:t>
      </w:r>
      <w:r w:rsidRPr="00203942">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lastRenderedPageBreak/>
        <w:t xml:space="preserve">Conservative treatment including physical therapy, exercise, habit control and medication (NSAIDs, </w:t>
      </w:r>
      <w:r w:rsidRPr="00203942">
        <w:rPr>
          <w:rStyle w:val="shorttext"/>
          <w:rFonts w:ascii="Book Antiqua" w:hAnsi="Book Antiqua" w:cs="Times New Roman"/>
          <w:kern w:val="0"/>
          <w:sz w:val="24"/>
          <w:szCs w:val="24"/>
        </w:rPr>
        <w:t>tramadol</w:t>
      </w:r>
      <w:r w:rsidRPr="00203942">
        <w:rPr>
          <w:rFonts w:ascii="Book Antiqua" w:eastAsia="Batang" w:hAnsi="Book Antiqua" w:cs="Times New Roman"/>
          <w:kern w:val="0"/>
          <w:sz w:val="24"/>
          <w:szCs w:val="24"/>
        </w:rPr>
        <w:t xml:space="preserve"> and clonazepam) were applied; however, the pain level increased to </w:t>
      </w:r>
      <w:r w:rsidRPr="00203942">
        <w:rPr>
          <w:rFonts w:ascii="Book Antiqua" w:hAnsi="Book Antiqua" w:cs="Times New Roman"/>
          <w:kern w:val="0"/>
          <w:sz w:val="24"/>
          <w:szCs w:val="24"/>
        </w:rPr>
        <w:t>NRS 9-10 and the maximum mouth opening range was reduced to 18 mm</w:t>
      </w:r>
      <w:r w:rsidRPr="00203942">
        <w:rPr>
          <w:rFonts w:ascii="Book Antiqua" w:eastAsia="Batang" w:hAnsi="Book Antiqua" w:cs="Times New Roman"/>
          <w:kern w:val="0"/>
          <w:sz w:val="24"/>
          <w:szCs w:val="24"/>
        </w:rPr>
        <w:t xml:space="preserve"> after 3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of treatment. </w:t>
      </w:r>
      <w:r w:rsidRPr="00203942">
        <w:rPr>
          <w:rFonts w:ascii="Book Antiqua" w:hAnsi="Book Antiqua" w:cs="Times New Roman"/>
          <w:kern w:val="0"/>
          <w:sz w:val="24"/>
          <w:szCs w:val="24"/>
        </w:rPr>
        <w:t xml:space="preserve">The patient was referred to an </w:t>
      </w:r>
      <w:proofErr w:type="spellStart"/>
      <w:r w:rsidRPr="00203942">
        <w:rPr>
          <w:rFonts w:ascii="Book Antiqua" w:hAnsi="Book Antiqua" w:cs="Times New Roman"/>
          <w:kern w:val="0"/>
          <w:sz w:val="24"/>
          <w:szCs w:val="24"/>
        </w:rPr>
        <w:t>otorhinolaryngologist</w:t>
      </w:r>
      <w:proofErr w:type="spellEnd"/>
      <w:r w:rsidRPr="00203942">
        <w:rPr>
          <w:rFonts w:ascii="Book Antiqua" w:hAnsi="Book Antiqua" w:cs="Times New Roman"/>
          <w:kern w:val="0"/>
          <w:sz w:val="24"/>
          <w:szCs w:val="24"/>
        </w:rPr>
        <w:t xml:space="preserve">, upon which he underwent positron emission tomography and MRI. </w:t>
      </w:r>
    </w:p>
    <w:p w14:paraId="63FA0E61"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0B068884" w14:textId="77777777" w:rsidR="004C7309" w:rsidRPr="00203942" w:rsidRDefault="00630F48" w:rsidP="00203942">
      <w:pPr>
        <w:wordWrap/>
        <w:snapToGrid w:val="0"/>
        <w:spacing w:after="0" w:line="360" w:lineRule="auto"/>
        <w:rPr>
          <w:rFonts w:ascii="Book Antiqua" w:hAnsi="Book Antiqua"/>
          <w:b/>
          <w:sz w:val="24"/>
          <w:szCs w:val="24"/>
          <w:u w:val="single"/>
          <w:lang w:val="en-GB"/>
        </w:rPr>
      </w:pPr>
      <w:r w:rsidRPr="00203942">
        <w:rPr>
          <w:rFonts w:ascii="Book Antiqua" w:hAnsi="Book Antiqua"/>
          <w:b/>
          <w:sz w:val="24"/>
          <w:szCs w:val="24"/>
          <w:u w:val="single"/>
          <w:lang w:val="en-GB"/>
        </w:rPr>
        <w:t>FINAL DIAGNOSIS</w:t>
      </w:r>
      <w:r w:rsidR="00D3666A" w:rsidRPr="00203942">
        <w:rPr>
          <w:rFonts w:ascii="Book Antiqua" w:eastAsia="Batang" w:hAnsi="Book Antiqua" w:cs="Times New Roman"/>
          <w:b/>
          <w:kern w:val="0"/>
          <w:sz w:val="24"/>
          <w:szCs w:val="24"/>
          <w:u w:val="single"/>
        </w:rPr>
        <w:cr/>
      </w:r>
      <w:r w:rsidR="004C7309" w:rsidRPr="00203942">
        <w:rPr>
          <w:rFonts w:ascii="Book Antiqua" w:eastAsia="Batang" w:hAnsi="Book Antiqua" w:cs="Times New Roman"/>
          <w:b/>
          <w:i/>
          <w:iCs/>
          <w:kern w:val="0"/>
          <w:sz w:val="24"/>
          <w:szCs w:val="24"/>
        </w:rPr>
        <w:t>Case 1.1: Masticatory muscle disorders – myofascial pain</w:t>
      </w:r>
    </w:p>
    <w:p w14:paraId="14AFEB4D" w14:textId="77777777" w:rsidR="00D3666A" w:rsidRPr="00203942" w:rsidRDefault="00D3666A"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The main cause of the patient’s zygomatic arch pain was diagnosed as myofascial pain of both masseter muscles and osteoarthrosis of the left mandibular condyle. </w:t>
      </w:r>
    </w:p>
    <w:p w14:paraId="3BE2970E"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p>
    <w:p w14:paraId="7EC9C2C2"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1.2 Masticatory muscle disorders – myositis</w:t>
      </w:r>
    </w:p>
    <w:p w14:paraId="1D41820B"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The final diagnosis was osteoradionecrosis (ORN) due to radiation therapy, and myositis of the left lateral pterygoid muscle which was the cause of pain in the left zygomatic arch region. </w:t>
      </w:r>
    </w:p>
    <w:p w14:paraId="75269352"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63EE9AE3" w14:textId="77777777" w:rsidR="00A951DF" w:rsidRPr="00F24AD8"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2</w:t>
      </w:r>
      <w:r w:rsidRPr="00203942">
        <w:rPr>
          <w:rFonts w:ascii="Book Antiqua" w:eastAsia="Batang" w:hAnsi="Book Antiqua" w:cs="Times New Roman"/>
          <w:b/>
          <w:i/>
          <w:iCs/>
          <w:kern w:val="0"/>
          <w:sz w:val="24"/>
          <w:szCs w:val="24"/>
          <w:lang w:eastAsia="zh-CN"/>
        </w:rPr>
        <w:t>.1</w:t>
      </w:r>
      <w:r w:rsidRPr="00203942">
        <w:rPr>
          <w:rFonts w:ascii="Book Antiqua" w:eastAsia="Batang" w:hAnsi="Book Antiqua" w:cs="Times New Roman"/>
          <w:b/>
          <w:i/>
          <w:iCs/>
          <w:kern w:val="0"/>
          <w:sz w:val="24"/>
          <w:szCs w:val="24"/>
        </w:rPr>
        <w:t xml:space="preserve">: Odontogenic pain </w:t>
      </w:r>
      <w:r w:rsidRPr="00F24AD8">
        <w:rPr>
          <w:rFonts w:ascii="Book Antiqua" w:eastAsia="Batang" w:hAnsi="Book Antiqua" w:cs="Times New Roman"/>
          <w:b/>
          <w:i/>
          <w:iCs/>
          <w:kern w:val="0"/>
          <w:sz w:val="24"/>
          <w:szCs w:val="24"/>
        </w:rPr>
        <w:t>–</w:t>
      </w:r>
      <w:r w:rsidRPr="00F24AD8">
        <w:rPr>
          <w:rFonts w:ascii="Book Antiqua" w:eastAsia="Batang" w:hAnsi="Book Antiqua" w:cs="Times New Roman"/>
          <w:b/>
          <w:i/>
          <w:kern w:val="0"/>
          <w:sz w:val="24"/>
          <w:szCs w:val="24"/>
        </w:rPr>
        <w:t xml:space="preserve"> tooth crack </w:t>
      </w:r>
    </w:p>
    <w:p w14:paraId="53B8D818"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final diagnosis of the presented case was toothache due to tooth crack.</w:t>
      </w:r>
    </w:p>
    <w:p w14:paraId="7547048E"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4086B4B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
          <w:kern w:val="0"/>
          <w:sz w:val="24"/>
          <w:szCs w:val="24"/>
        </w:rPr>
        <w:t>Case 2.</w:t>
      </w:r>
      <w:r w:rsidRPr="00203942">
        <w:rPr>
          <w:rFonts w:ascii="Book Antiqua" w:eastAsia="Batang" w:hAnsi="Book Antiqua" w:cs="Times New Roman"/>
          <w:b/>
          <w:kern w:val="0"/>
          <w:sz w:val="24"/>
          <w:szCs w:val="24"/>
        </w:rPr>
        <w:t xml:space="preserve">2: </w:t>
      </w:r>
      <w:r w:rsidRPr="00203942">
        <w:rPr>
          <w:rFonts w:ascii="Book Antiqua" w:eastAsia="Batang" w:hAnsi="Book Antiqua" w:cs="Times New Roman"/>
          <w:b/>
          <w:i/>
          <w:iCs/>
          <w:kern w:val="0"/>
          <w:sz w:val="24"/>
          <w:szCs w:val="24"/>
        </w:rPr>
        <w:t>Odontogenic pain –</w:t>
      </w:r>
      <w:r w:rsidRPr="00203942">
        <w:rPr>
          <w:rFonts w:ascii="Book Antiqua" w:eastAsia="Batang" w:hAnsi="Book Antiqua" w:cs="Times New Roman"/>
          <w:b/>
          <w:i/>
          <w:kern w:val="0"/>
          <w:sz w:val="24"/>
          <w:szCs w:val="24"/>
        </w:rPr>
        <w:t>dental caries</w:t>
      </w:r>
    </w:p>
    <w:p w14:paraId="0AD0D24A"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final diagnosis of the presented case was toothache due to dental caries.</w:t>
      </w:r>
    </w:p>
    <w:p w14:paraId="08201EA1"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5343AD60"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3: Sinusitis </w:t>
      </w:r>
    </w:p>
    <w:p w14:paraId="665F2021"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final diagnosis of the presented case was left maxillary sinusitis.</w:t>
      </w:r>
    </w:p>
    <w:p w14:paraId="6A606D2C"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1049335D"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4: Neuropathic pain </w:t>
      </w:r>
    </w:p>
    <w:p w14:paraId="63442C5B"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case was clinically diagnosed as TN.</w:t>
      </w:r>
    </w:p>
    <w:p w14:paraId="49669A64"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003DC76C" w14:textId="77777777" w:rsidR="00A951DF" w:rsidRPr="00203942" w:rsidRDefault="00A951DF" w:rsidP="00203942">
      <w:pPr>
        <w:wordWrap/>
        <w:snapToGrid w:val="0"/>
        <w:spacing w:after="0" w:line="360" w:lineRule="auto"/>
        <w:rPr>
          <w:rFonts w:ascii="Book Antiqua" w:hAnsi="Book Antiqua" w:cs="Times New Roman"/>
          <w:i/>
          <w:iCs/>
          <w:kern w:val="0"/>
          <w:sz w:val="24"/>
          <w:szCs w:val="24"/>
        </w:rPr>
      </w:pPr>
      <w:r w:rsidRPr="00203942">
        <w:rPr>
          <w:rFonts w:ascii="Book Antiqua" w:eastAsia="Batang" w:hAnsi="Book Antiqua" w:cs="Times New Roman"/>
          <w:b/>
          <w:i/>
          <w:iCs/>
          <w:kern w:val="0"/>
          <w:sz w:val="24"/>
          <w:szCs w:val="24"/>
        </w:rPr>
        <w:t>Case 5: Salivary gland tumor</w:t>
      </w:r>
      <w:r w:rsidR="00203942">
        <w:rPr>
          <w:rFonts w:ascii="Book Antiqua" w:eastAsia="Batang" w:hAnsi="Book Antiqua" w:cs="Times New Roman"/>
          <w:b/>
          <w:i/>
          <w:iCs/>
          <w:kern w:val="0"/>
          <w:sz w:val="24"/>
          <w:szCs w:val="24"/>
        </w:rPr>
        <w:t xml:space="preserve"> </w:t>
      </w:r>
    </w:p>
    <w:p w14:paraId="5D182C96"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The diagnosis for this case was recurrence of a salivary duct carcinoma. </w:t>
      </w:r>
    </w:p>
    <w:p w14:paraId="037352BC"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7A39A8CC" w14:textId="77777777" w:rsidR="00630F48" w:rsidRPr="00203942" w:rsidRDefault="00630F48" w:rsidP="00203942">
      <w:pPr>
        <w:wordWrap/>
        <w:snapToGrid w:val="0"/>
        <w:spacing w:after="0" w:line="360" w:lineRule="auto"/>
        <w:rPr>
          <w:rFonts w:ascii="Book Antiqua" w:hAnsi="Book Antiqua"/>
          <w:b/>
          <w:sz w:val="24"/>
          <w:szCs w:val="24"/>
          <w:u w:val="single"/>
          <w:lang w:val="en-GB"/>
        </w:rPr>
      </w:pPr>
      <w:r w:rsidRPr="00203942">
        <w:rPr>
          <w:rFonts w:ascii="Book Antiqua" w:hAnsi="Book Antiqua"/>
          <w:b/>
          <w:sz w:val="24"/>
          <w:szCs w:val="24"/>
          <w:u w:val="single"/>
          <w:lang w:val="en-GB"/>
        </w:rPr>
        <w:t>TREATMENT</w:t>
      </w:r>
    </w:p>
    <w:p w14:paraId="110D8449" w14:textId="77777777" w:rsidR="004C7309" w:rsidRPr="00203942" w:rsidRDefault="004C7309"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lastRenderedPageBreak/>
        <w:t>Case 1.1: Masticatory muscle disorders – myofascial pain</w:t>
      </w:r>
    </w:p>
    <w:p w14:paraId="4E98A6D5" w14:textId="77777777" w:rsidR="00D3666A" w:rsidRPr="00203942" w:rsidRDefault="00D3666A"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Conservative treatment with physical therapy, exercise, habit control and stabilization splint </w:t>
      </w:r>
      <w:r w:rsidR="00630F48" w:rsidRPr="00203942">
        <w:rPr>
          <w:rFonts w:ascii="Book Antiqua" w:eastAsia="Batang" w:hAnsi="Book Antiqua" w:cs="Times New Roman"/>
          <w:kern w:val="0"/>
          <w:sz w:val="24"/>
          <w:szCs w:val="24"/>
        </w:rPr>
        <w:t>were</w:t>
      </w:r>
      <w:r w:rsidRPr="00203942">
        <w:rPr>
          <w:rFonts w:ascii="Book Antiqua" w:eastAsia="Batang" w:hAnsi="Book Antiqua" w:cs="Times New Roman"/>
          <w:kern w:val="0"/>
          <w:sz w:val="24"/>
          <w:szCs w:val="24"/>
        </w:rPr>
        <w:t xml:space="preserve"> applied. Medication included NSAIDs for pain control. Clonazepam (0.5 mg/d taken 30 min before going to bed) was added for 2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based on history of several failed attempts in reducing pain with analgesics only and also to address the concomitant sleep problems reported by the patient, in spite of the drug’s potential to cause </w:t>
      </w:r>
      <w:proofErr w:type="gramStart"/>
      <w:r w:rsidRPr="00203942">
        <w:rPr>
          <w:rFonts w:ascii="Book Antiqua" w:eastAsia="Batang" w:hAnsi="Book Antiqua" w:cs="Times New Roman"/>
          <w:kern w:val="0"/>
          <w:sz w:val="24"/>
          <w:szCs w:val="24"/>
        </w:rPr>
        <w:t>abuse</w:t>
      </w:r>
      <w:r w:rsidRPr="00203942">
        <w:rPr>
          <w:rFonts w:ascii="Book Antiqua" w:eastAsia="Batang" w:hAnsi="Book Antiqua" w:cs="Times New Roman"/>
          <w:kern w:val="0"/>
          <w:sz w:val="24"/>
          <w:szCs w:val="24"/>
          <w:vertAlign w:val="superscript"/>
        </w:rPr>
        <w:t>[</w:t>
      </w:r>
      <w:proofErr w:type="gramEnd"/>
      <w:r w:rsidR="00203942">
        <w:rPr>
          <w:rFonts w:ascii="Book Antiqua" w:eastAsia="Batang" w:hAnsi="Book Antiqua" w:cs="Times New Roman"/>
          <w:kern w:val="0"/>
          <w:sz w:val="24"/>
          <w:szCs w:val="24"/>
          <w:vertAlign w:val="superscript"/>
        </w:rPr>
        <w:t>10</w:t>
      </w:r>
      <w:r w:rsidRPr="00203942">
        <w:rPr>
          <w:rFonts w:ascii="Book Antiqua" w:eastAsia="Batang" w:hAnsi="Book Antiqua" w:cs="Times New Roman"/>
          <w:kern w:val="0"/>
          <w:sz w:val="24"/>
          <w:szCs w:val="24"/>
          <w:vertAlign w:val="superscript"/>
        </w:rPr>
        <w:t>]</w:t>
      </w:r>
      <w:r w:rsidRPr="00203942">
        <w:rPr>
          <w:rFonts w:ascii="Book Antiqua" w:eastAsia="Batang" w:hAnsi="Book Antiqua" w:cs="Times New Roman"/>
          <w:kern w:val="0"/>
          <w:sz w:val="24"/>
          <w:szCs w:val="24"/>
        </w:rPr>
        <w:t xml:space="preserve">. </w:t>
      </w:r>
    </w:p>
    <w:p w14:paraId="514509B4"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p>
    <w:p w14:paraId="60920D70"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1.2 Masticatory muscle disorders – myositis</w:t>
      </w:r>
    </w:p>
    <w:p w14:paraId="5E1A73BA"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The patient belatedly reported episodes of pus and blood discharge from his ears. The patient was referred to an </w:t>
      </w:r>
      <w:proofErr w:type="spellStart"/>
      <w:r w:rsidRPr="00203942">
        <w:rPr>
          <w:rFonts w:ascii="Book Antiqua" w:hAnsi="Book Antiqua" w:cs="Times New Roman"/>
          <w:kern w:val="0"/>
          <w:sz w:val="24"/>
          <w:szCs w:val="24"/>
        </w:rPr>
        <w:t>otorhinolaryngologist</w:t>
      </w:r>
      <w:proofErr w:type="spellEnd"/>
      <w:r w:rsidRPr="00203942">
        <w:rPr>
          <w:rFonts w:ascii="Book Antiqua" w:hAnsi="Book Antiqua" w:cs="Times New Roman"/>
          <w:kern w:val="0"/>
          <w:sz w:val="24"/>
          <w:szCs w:val="24"/>
        </w:rPr>
        <w:t xml:space="preserve"> and the pain was relieved following appropriate medication including NSAIDs and antibiotics.</w:t>
      </w:r>
    </w:p>
    <w:p w14:paraId="37D691F2"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p>
    <w:p w14:paraId="3DA9AF8E"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2</w:t>
      </w:r>
      <w:r w:rsidRPr="00203942">
        <w:rPr>
          <w:rFonts w:ascii="Book Antiqua" w:eastAsia="Batang" w:hAnsi="Book Antiqua" w:cs="Times New Roman"/>
          <w:b/>
          <w:i/>
          <w:iCs/>
          <w:kern w:val="0"/>
          <w:sz w:val="24"/>
          <w:szCs w:val="24"/>
          <w:lang w:eastAsia="zh-CN"/>
        </w:rPr>
        <w:t>.1</w:t>
      </w:r>
      <w:r w:rsidRPr="00203942">
        <w:rPr>
          <w:rFonts w:ascii="Book Antiqua" w:eastAsia="Batang" w:hAnsi="Book Antiqua" w:cs="Times New Roman"/>
          <w:b/>
          <w:i/>
          <w:iCs/>
          <w:kern w:val="0"/>
          <w:sz w:val="24"/>
          <w:szCs w:val="24"/>
        </w:rPr>
        <w:t xml:space="preserve">: Odontogenic pain </w:t>
      </w:r>
      <w:r w:rsidRPr="00D53E3F">
        <w:rPr>
          <w:rFonts w:ascii="Book Antiqua" w:eastAsia="Batang" w:hAnsi="Book Antiqua" w:cs="Times New Roman"/>
          <w:b/>
          <w:i/>
          <w:iCs/>
          <w:kern w:val="0"/>
          <w:sz w:val="24"/>
          <w:szCs w:val="24"/>
        </w:rPr>
        <w:t>–</w:t>
      </w:r>
      <w:r w:rsidRPr="00D53E3F">
        <w:rPr>
          <w:rFonts w:ascii="Book Antiqua" w:eastAsia="Batang" w:hAnsi="Book Antiqua" w:cs="Times New Roman"/>
          <w:b/>
          <w:i/>
          <w:kern w:val="0"/>
          <w:sz w:val="24"/>
          <w:szCs w:val="24"/>
        </w:rPr>
        <w:t xml:space="preserve"> tooth crack</w:t>
      </w:r>
      <w:r w:rsidRPr="00203942">
        <w:rPr>
          <w:rFonts w:ascii="Book Antiqua" w:eastAsia="Batang" w:hAnsi="Book Antiqua" w:cs="Times New Roman"/>
          <w:b/>
          <w:kern w:val="0"/>
          <w:sz w:val="24"/>
          <w:szCs w:val="24"/>
        </w:rPr>
        <w:t xml:space="preserve"> </w:t>
      </w:r>
    </w:p>
    <w:p w14:paraId="31C0AEBB"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The patient reported that the initial pain medication was ineffective. A crack of the right upper first molar was identified during further intraoral examination and the zygomatic arch pain was completely relieved following endodontic treatment of the problematic tooth. </w:t>
      </w:r>
    </w:p>
    <w:p w14:paraId="47FC1519"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2CC23FC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
          <w:kern w:val="0"/>
          <w:sz w:val="24"/>
          <w:szCs w:val="24"/>
        </w:rPr>
        <w:t>Case 2.</w:t>
      </w:r>
      <w:r w:rsidRPr="00203942">
        <w:rPr>
          <w:rFonts w:ascii="Book Antiqua" w:eastAsia="Batang" w:hAnsi="Book Antiqua" w:cs="Times New Roman"/>
          <w:b/>
          <w:kern w:val="0"/>
          <w:sz w:val="24"/>
          <w:szCs w:val="24"/>
        </w:rPr>
        <w:t xml:space="preserve">2: </w:t>
      </w:r>
      <w:r w:rsidRPr="00203942">
        <w:rPr>
          <w:rFonts w:ascii="Book Antiqua" w:eastAsia="Batang" w:hAnsi="Book Antiqua" w:cs="Times New Roman"/>
          <w:b/>
          <w:i/>
          <w:iCs/>
          <w:kern w:val="0"/>
          <w:sz w:val="24"/>
          <w:szCs w:val="24"/>
        </w:rPr>
        <w:t>Odontogenic pain –</w:t>
      </w:r>
      <w:r w:rsidRPr="00203942">
        <w:rPr>
          <w:rFonts w:ascii="Book Antiqua" w:eastAsia="Batang" w:hAnsi="Book Antiqua" w:cs="Times New Roman"/>
          <w:b/>
          <w:i/>
          <w:kern w:val="0"/>
          <w:sz w:val="24"/>
          <w:szCs w:val="24"/>
        </w:rPr>
        <w:t>dental caries</w:t>
      </w:r>
    </w:p>
    <w:p w14:paraId="33151A52"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patient received treatment of the secondary caries under the resin restoration, and the zygomatic arch pain was totally resolved.</w:t>
      </w:r>
    </w:p>
    <w:p w14:paraId="4B9F86A4"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p>
    <w:p w14:paraId="41FD2D07"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3: Sinusitis </w:t>
      </w:r>
    </w:p>
    <w:p w14:paraId="28B52B27"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The patient was referred to an </w:t>
      </w:r>
      <w:proofErr w:type="spellStart"/>
      <w:r w:rsidRPr="00203942">
        <w:rPr>
          <w:rFonts w:ascii="Book Antiqua" w:eastAsia="Batang" w:hAnsi="Book Antiqua" w:cs="Times New Roman"/>
          <w:kern w:val="0"/>
          <w:sz w:val="24"/>
          <w:szCs w:val="24"/>
        </w:rPr>
        <w:t>otorhinolaryngologist</w:t>
      </w:r>
      <w:proofErr w:type="spellEnd"/>
      <w:r w:rsidRPr="00203942">
        <w:rPr>
          <w:rFonts w:ascii="Book Antiqua" w:eastAsia="Batang" w:hAnsi="Book Antiqua" w:cs="Times New Roman"/>
          <w:kern w:val="0"/>
          <w:sz w:val="24"/>
          <w:szCs w:val="24"/>
        </w:rPr>
        <w:t xml:space="preserve"> and the patient reported that the zygomatic arch pain decreased to NRS 2 after endoscopic sinus surgery and medication for the left maxillary sinusitis. The patient did not return for further evaluations thereafter.</w:t>
      </w:r>
    </w:p>
    <w:p w14:paraId="49454731"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lang w:val="en-CA"/>
        </w:rPr>
      </w:pPr>
    </w:p>
    <w:p w14:paraId="01C8FC58"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4: Neuropathic pain </w:t>
      </w:r>
    </w:p>
    <w:p w14:paraId="168571C5"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Carbamazepine (100 mg/d before sleeping) and then combination therapy of </w:t>
      </w:r>
      <w:r w:rsidRPr="00203942">
        <w:rPr>
          <w:rFonts w:ascii="Book Antiqua" w:eastAsia="Batang" w:hAnsi="Book Antiqua" w:cs="Times New Roman"/>
          <w:kern w:val="0"/>
          <w:sz w:val="24"/>
          <w:szCs w:val="24"/>
        </w:rPr>
        <w:lastRenderedPageBreak/>
        <w:t xml:space="preserve">carbamazepine (100 mg/d before sleeping) and gabapentin (300 mg/d after lunch) relieved the zygomatic arch pain by 80% after 3 d of medication. Gabapentin was added to provide additional pain relief without increasing the dosage of carbamazepine, to avoid side effects such as dizziness and nausea. Carbamazepine is the currently most commonly applied drug for TN and is known to be highly effective in controlling TN pain, showing a reduction in attacks in up to 88% of patients in less than 4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and the effect is immediate in many cases. Gabapentin is also known to be as efficacious but with less adverse </w:t>
      </w:r>
      <w:proofErr w:type="gramStart"/>
      <w:r w:rsidRPr="00203942">
        <w:rPr>
          <w:rFonts w:ascii="Book Antiqua" w:eastAsia="Batang" w:hAnsi="Book Antiqua" w:cs="Times New Roman"/>
          <w:kern w:val="0"/>
          <w:sz w:val="24"/>
          <w:szCs w:val="24"/>
        </w:rPr>
        <w:t>reactions</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11]</w:t>
      </w:r>
      <w:r w:rsidRPr="00203942">
        <w:rPr>
          <w:rFonts w:ascii="Book Antiqua" w:eastAsia="Batang" w:hAnsi="Book Antiqua" w:cs="Times New Roman"/>
          <w:kern w:val="0"/>
          <w:sz w:val="24"/>
          <w:szCs w:val="24"/>
        </w:rPr>
        <w:t xml:space="preserve">. </w:t>
      </w:r>
    </w:p>
    <w:p w14:paraId="186A5615" w14:textId="77777777" w:rsidR="00A951DF" w:rsidRPr="00203942" w:rsidRDefault="00A951DF" w:rsidP="00203942">
      <w:pPr>
        <w:wordWrap/>
        <w:snapToGrid w:val="0"/>
        <w:spacing w:after="0" w:line="360" w:lineRule="auto"/>
        <w:ind w:firstLineChars="100" w:firstLine="240"/>
        <w:rPr>
          <w:rFonts w:ascii="Book Antiqua" w:eastAsia="Batang" w:hAnsi="Book Antiqua" w:cs="Times New Roman"/>
          <w:kern w:val="0"/>
          <w:sz w:val="24"/>
          <w:szCs w:val="24"/>
          <w:vertAlign w:val="superscript"/>
        </w:rPr>
      </w:pPr>
      <w:r w:rsidRPr="00203942">
        <w:rPr>
          <w:rFonts w:ascii="Book Antiqua" w:eastAsia="Batang" w:hAnsi="Book Antiqua" w:cs="Times New Roman"/>
          <w:kern w:val="0"/>
          <w:sz w:val="24"/>
          <w:szCs w:val="24"/>
        </w:rPr>
        <w:t xml:space="preserve">Baseline hematologic tests, including complete blood cell count with white blood cell differential, and blood chemistry with liver function tests were conducted and planned every 3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and following any increase in carbamazepine dosage. HLA genotyping was not done based on reasons described in the case of odontogenic </w:t>
      </w:r>
      <w:proofErr w:type="gramStart"/>
      <w:r w:rsidRPr="00203942">
        <w:rPr>
          <w:rFonts w:ascii="Book Antiqua" w:eastAsia="Batang"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00203942">
        <w:rPr>
          <w:rFonts w:ascii="Book Antiqua" w:eastAsia="Batang" w:hAnsi="Book Antiqua" w:cs="Times New Roman"/>
          <w:kern w:val="0"/>
          <w:sz w:val="24"/>
          <w:szCs w:val="24"/>
          <w:vertAlign w:val="superscript"/>
        </w:rPr>
        <w:t>9</w:t>
      </w:r>
      <w:r w:rsidRPr="00203942">
        <w:rPr>
          <w:rFonts w:ascii="Book Antiqua" w:eastAsia="Batang" w:hAnsi="Book Antiqua" w:cs="Times New Roman"/>
          <w:kern w:val="0"/>
          <w:sz w:val="24"/>
          <w:szCs w:val="24"/>
          <w:vertAlign w:val="superscript"/>
        </w:rPr>
        <w:t>]</w:t>
      </w:r>
      <w:r w:rsidRPr="00203942">
        <w:rPr>
          <w:rFonts w:ascii="Book Antiqua" w:eastAsia="Batang" w:hAnsi="Book Antiqua" w:cs="Times New Roman"/>
          <w:kern w:val="0"/>
          <w:sz w:val="24"/>
          <w:szCs w:val="24"/>
        </w:rPr>
        <w:t>.</w:t>
      </w:r>
      <w:r w:rsidRPr="00203942">
        <w:rPr>
          <w:rFonts w:ascii="Book Antiqua" w:eastAsia="Batang" w:hAnsi="Book Antiqua" w:cs="Times New Roman"/>
          <w:kern w:val="0"/>
          <w:sz w:val="24"/>
          <w:szCs w:val="24"/>
          <w:vertAlign w:val="superscript"/>
        </w:rPr>
        <w:t xml:space="preserve"> </w:t>
      </w:r>
    </w:p>
    <w:p w14:paraId="427520FF"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rPr>
      </w:pPr>
    </w:p>
    <w:p w14:paraId="227FA769" w14:textId="77777777" w:rsidR="00A951DF" w:rsidRPr="00203942" w:rsidRDefault="00A951DF" w:rsidP="00203942">
      <w:pPr>
        <w:wordWrap/>
        <w:snapToGrid w:val="0"/>
        <w:spacing w:after="0" w:line="360" w:lineRule="auto"/>
        <w:rPr>
          <w:rFonts w:ascii="Book Antiqua" w:hAnsi="Book Antiqua" w:cs="Times New Roman"/>
          <w:i/>
          <w:iCs/>
          <w:kern w:val="0"/>
          <w:sz w:val="24"/>
          <w:szCs w:val="24"/>
        </w:rPr>
      </w:pPr>
      <w:r w:rsidRPr="00203942">
        <w:rPr>
          <w:rFonts w:ascii="Book Antiqua" w:eastAsia="Batang" w:hAnsi="Book Antiqua" w:cs="Times New Roman"/>
          <w:b/>
          <w:i/>
          <w:iCs/>
          <w:kern w:val="0"/>
          <w:sz w:val="24"/>
          <w:szCs w:val="24"/>
        </w:rPr>
        <w:t>Case 5: Salivary gland tumor</w:t>
      </w:r>
      <w:r w:rsidR="00203942">
        <w:rPr>
          <w:rFonts w:ascii="Book Antiqua" w:eastAsia="Batang" w:hAnsi="Book Antiqua" w:cs="Times New Roman"/>
          <w:b/>
          <w:i/>
          <w:iCs/>
          <w:kern w:val="0"/>
          <w:sz w:val="24"/>
          <w:szCs w:val="24"/>
        </w:rPr>
        <w:t xml:space="preserve"> </w:t>
      </w:r>
    </w:p>
    <w:p w14:paraId="164639A5"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Surgical excision of the recurrent salivary duct carcinoma was performed. After surgery, the zygomatic arch pain subsided over the recovery period.</w:t>
      </w:r>
    </w:p>
    <w:p w14:paraId="1F1E21E5"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62071572"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r w:rsidRPr="00203942">
        <w:rPr>
          <w:rFonts w:ascii="Book Antiqua" w:eastAsia="Batang" w:hAnsi="Book Antiqua" w:cs="Times New Roman"/>
          <w:b/>
          <w:kern w:val="0"/>
          <w:sz w:val="24"/>
          <w:szCs w:val="24"/>
          <w:u w:val="single"/>
        </w:rPr>
        <w:t>OUTCOME AND FOLLOW-UP</w:t>
      </w:r>
    </w:p>
    <w:p w14:paraId="44CEACA7" w14:textId="77777777" w:rsidR="004C7309" w:rsidRPr="00203942" w:rsidRDefault="004C7309"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1.1: Masticatory muscle disorders – myofascial pain</w:t>
      </w:r>
    </w:p>
    <w:p w14:paraId="47C24E45"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r w:rsidRPr="00203942">
        <w:rPr>
          <w:rFonts w:ascii="Book Antiqua" w:eastAsia="Batang" w:hAnsi="Book Antiqua" w:cs="Times New Roman"/>
          <w:kern w:val="0"/>
          <w:sz w:val="24"/>
          <w:szCs w:val="24"/>
        </w:rPr>
        <w:t xml:space="preserve">The pain was fully controlled following 6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of monthly recall checks and treatment (described above). However, after usage of the stabilization splint was terminated, pain in the zygomatic arch area returned. Therefore, stabilization splint therapy, physical therapy, and medication were applied again and the pain remained controlled, and the maximum mouth opening range increased to 40 mm at 20 </w:t>
      </w:r>
      <w:proofErr w:type="spellStart"/>
      <w:r w:rsidRPr="00203942">
        <w:rPr>
          <w:rFonts w:ascii="Book Antiqua" w:eastAsia="Batang" w:hAnsi="Book Antiqua" w:cs="Times New Roman"/>
          <w:kern w:val="0"/>
          <w:sz w:val="24"/>
          <w:szCs w:val="24"/>
        </w:rPr>
        <w:t>mo</w:t>
      </w:r>
      <w:proofErr w:type="spellEnd"/>
      <w:r w:rsidR="00630F48" w:rsidRPr="00203942">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t xml:space="preserve">post-treatment. </w:t>
      </w:r>
    </w:p>
    <w:p w14:paraId="04419179" w14:textId="77777777" w:rsidR="00D3666A" w:rsidRPr="00203942" w:rsidRDefault="00D3666A" w:rsidP="00203942">
      <w:pPr>
        <w:wordWrap/>
        <w:snapToGrid w:val="0"/>
        <w:spacing w:after="0" w:line="360" w:lineRule="auto"/>
        <w:rPr>
          <w:rFonts w:ascii="Book Antiqua" w:eastAsia="Batang" w:hAnsi="Book Antiqua" w:cs="Times New Roman"/>
          <w:kern w:val="0"/>
          <w:sz w:val="24"/>
          <w:szCs w:val="24"/>
        </w:rPr>
      </w:pPr>
    </w:p>
    <w:p w14:paraId="627691B7" w14:textId="77777777" w:rsidR="00630F48" w:rsidRPr="00203942" w:rsidRDefault="00630F48" w:rsidP="00203942">
      <w:pPr>
        <w:pStyle w:val="Normal1"/>
        <w:snapToGrid w:val="0"/>
        <w:spacing w:after="0" w:line="360" w:lineRule="auto"/>
        <w:jc w:val="both"/>
        <w:rPr>
          <w:rFonts w:ascii="Book Antiqua" w:hAnsi="Book Antiqua" w:cstheme="minorHAnsi"/>
          <w:sz w:val="24"/>
          <w:szCs w:val="24"/>
          <w:u w:val="single"/>
        </w:rPr>
      </w:pPr>
      <w:r w:rsidRPr="00203942">
        <w:rPr>
          <w:rFonts w:ascii="Book Antiqua" w:hAnsi="Book Antiqua" w:cstheme="minorHAnsi"/>
          <w:b/>
          <w:sz w:val="24"/>
          <w:szCs w:val="24"/>
          <w:u w:val="single"/>
        </w:rPr>
        <w:t>DISCUSSION</w:t>
      </w:r>
    </w:p>
    <w:p w14:paraId="79C1139C"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eastAsia="Batang" w:hAnsi="Book Antiqua" w:cs="Times New Roman"/>
          <w:kern w:val="0"/>
          <w:sz w:val="24"/>
          <w:szCs w:val="24"/>
        </w:rPr>
        <w:t xml:space="preserve">Often, </w:t>
      </w:r>
      <w:r w:rsidRPr="00203942">
        <w:rPr>
          <w:rStyle w:val="shorttext"/>
          <w:rFonts w:ascii="Book Antiqua" w:hAnsi="Book Antiqua" w:cs="Times New Roman"/>
          <w:kern w:val="0"/>
          <w:sz w:val="24"/>
          <w:szCs w:val="24"/>
        </w:rPr>
        <w:t>patients complaining of pain of the zygomatic arch region</w:t>
      </w:r>
      <w:r w:rsidRPr="00203942">
        <w:rPr>
          <w:rFonts w:ascii="Book Antiqua" w:eastAsia="Batang" w:hAnsi="Book Antiqua" w:cs="Times New Roman"/>
          <w:kern w:val="0"/>
          <w:sz w:val="24"/>
          <w:szCs w:val="24"/>
        </w:rPr>
        <w:t xml:space="preserve"> seek the orofacial pain clinic, and specialists too quickly determine the cause of pain as the masticatory muscles based on empirical </w:t>
      </w:r>
      <w:proofErr w:type="gramStart"/>
      <w:r w:rsidRPr="00203942">
        <w:rPr>
          <w:rFonts w:ascii="Book Antiqua" w:eastAsia="Batang" w:hAnsi="Book Antiqua" w:cs="Times New Roman"/>
          <w:kern w:val="0"/>
          <w:sz w:val="24"/>
          <w:szCs w:val="24"/>
        </w:rPr>
        <w:t>evidence</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12]</w:t>
      </w:r>
      <w:r w:rsidRPr="00203942">
        <w:rPr>
          <w:rFonts w:ascii="Book Antiqua" w:eastAsia="Batang" w:hAnsi="Book Antiqua" w:cs="Times New Roman"/>
          <w:kern w:val="0"/>
          <w:sz w:val="24"/>
          <w:szCs w:val="24"/>
        </w:rPr>
        <w:t xml:space="preserve">. This may be true in many cases, but this </w:t>
      </w:r>
      <w:r w:rsidRPr="00203942">
        <w:rPr>
          <w:rFonts w:ascii="Book Antiqua" w:eastAsia="Batang" w:hAnsi="Book Antiqua" w:cs="Times New Roman"/>
          <w:kern w:val="0"/>
          <w:sz w:val="24"/>
          <w:szCs w:val="24"/>
        </w:rPr>
        <w:lastRenderedPageBreak/>
        <w:t xml:space="preserve">case series shows that various conditions may present as orofacial pain associated with the </w:t>
      </w:r>
      <w:r w:rsidRPr="00203942">
        <w:rPr>
          <w:rStyle w:val="shorttext"/>
          <w:rFonts w:ascii="Book Antiqua" w:hAnsi="Book Antiqua" w:cs="Times New Roman"/>
          <w:kern w:val="0"/>
          <w:sz w:val="24"/>
          <w:szCs w:val="24"/>
        </w:rPr>
        <w:t xml:space="preserve">zygomatic arch </w:t>
      </w:r>
      <w:r w:rsidRPr="00203942">
        <w:rPr>
          <w:rFonts w:ascii="Book Antiqua" w:eastAsia="Batang" w:hAnsi="Book Antiqua" w:cs="Times New Roman"/>
          <w:kern w:val="0"/>
          <w:sz w:val="24"/>
          <w:szCs w:val="24"/>
        </w:rPr>
        <w:t xml:space="preserve">and accurate diagnosis may be further hindered due to coincidence of masticatory muscle pain along with other ailments. As shown in this case series, </w:t>
      </w:r>
      <w:r w:rsidRPr="00203942">
        <w:rPr>
          <w:rStyle w:val="shorttext"/>
          <w:rFonts w:ascii="Book Antiqua" w:hAnsi="Book Antiqua" w:cs="Times New Roman"/>
          <w:kern w:val="0"/>
          <w:sz w:val="24"/>
          <w:szCs w:val="24"/>
        </w:rPr>
        <w:t xml:space="preserve">myositis, </w:t>
      </w:r>
      <w:r w:rsidRPr="00203942">
        <w:rPr>
          <w:rFonts w:ascii="Book Antiqua" w:eastAsia="Batang" w:hAnsi="Book Antiqua" w:cs="Times New Roman"/>
          <w:kern w:val="0"/>
          <w:sz w:val="24"/>
          <w:szCs w:val="24"/>
        </w:rPr>
        <w:t>odontogenic pain</w:t>
      </w:r>
      <w:r w:rsidRPr="00203942">
        <w:rPr>
          <w:rStyle w:val="shorttext"/>
          <w:rFonts w:ascii="Book Antiqua" w:hAnsi="Book Antiqua" w:cs="Times New Roman"/>
          <w:kern w:val="0"/>
          <w:sz w:val="24"/>
          <w:szCs w:val="24"/>
        </w:rPr>
        <w:t>, neuralgia, sinusitis, and salivary gland tumor are other possible causes of orofacial pain that could be encountered in the clinic.</w:t>
      </w:r>
      <w:r w:rsidRPr="00203942">
        <w:rPr>
          <w:rFonts w:ascii="Book Antiqua" w:eastAsia="Batang" w:hAnsi="Book Antiqua" w:cs="Times New Roman"/>
          <w:kern w:val="0"/>
          <w:sz w:val="24"/>
          <w:szCs w:val="24"/>
        </w:rPr>
        <w:t xml:space="preserve"> </w:t>
      </w:r>
      <w:r w:rsidRPr="00203942">
        <w:rPr>
          <w:rFonts w:ascii="Book Antiqua" w:hAnsi="Book Antiqua" w:cs="Times New Roman"/>
          <w:kern w:val="0"/>
          <w:sz w:val="24"/>
          <w:szCs w:val="24"/>
        </w:rPr>
        <w:t>Correct differential diagnosis is critical since treatment planning and ultimately the patient’s prognosis depends on it.</w:t>
      </w:r>
    </w:p>
    <w:p w14:paraId="7F1A4AB8" w14:textId="77777777" w:rsidR="00D3666A" w:rsidRPr="00203942" w:rsidRDefault="00D3666A" w:rsidP="00203942">
      <w:pPr>
        <w:wordWrap/>
        <w:adjustRightInd w:val="0"/>
        <w:snapToGrid w:val="0"/>
        <w:spacing w:after="0" w:line="360" w:lineRule="auto"/>
        <w:ind w:firstLineChars="100" w:firstLine="240"/>
        <w:rPr>
          <w:rStyle w:val="shorttext"/>
          <w:rFonts w:ascii="Book Antiqua" w:hAnsi="Book Antiqua" w:cs="Times New Roman"/>
          <w:kern w:val="0"/>
          <w:sz w:val="24"/>
          <w:szCs w:val="24"/>
        </w:rPr>
      </w:pPr>
      <w:r w:rsidRPr="00203942">
        <w:rPr>
          <w:rFonts w:ascii="Book Antiqua" w:hAnsi="Book Antiqua" w:cs="Times New Roman"/>
          <w:kern w:val="0"/>
          <w:sz w:val="24"/>
          <w:szCs w:val="24"/>
        </w:rPr>
        <w:t xml:space="preserve">Myofascial pain is characterized by localized muscular pain with a tight, sensitive focal area called the trigger </w:t>
      </w:r>
      <w:proofErr w:type="gramStart"/>
      <w:r w:rsidRPr="00203942">
        <w:rPr>
          <w:rFonts w:ascii="Book Antiqua" w:hAnsi="Book Antiqua" w:cs="Times New Roman"/>
          <w:kern w:val="0"/>
          <w:sz w:val="24"/>
          <w:szCs w:val="24"/>
        </w:rPr>
        <w:t>point</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13]</w:t>
      </w:r>
      <w:r w:rsidRPr="00203942">
        <w:rPr>
          <w:rFonts w:ascii="Book Antiqua" w:eastAsia="Batang" w:hAnsi="Book Antiqua" w:cs="Times New Roman"/>
          <w:kern w:val="0"/>
          <w:sz w:val="24"/>
          <w:szCs w:val="24"/>
        </w:rPr>
        <w:t>.</w:t>
      </w:r>
      <w:r w:rsidRPr="00203942">
        <w:rPr>
          <w:rFonts w:ascii="Book Antiqua" w:hAnsi="Book Antiqua" w:cs="Times New Roman"/>
          <w:kern w:val="0"/>
          <w:sz w:val="24"/>
          <w:szCs w:val="24"/>
        </w:rPr>
        <w:t xml:space="preserve"> Clinical features of myofascial pain include pain at rest, increased pain with function, and limitation of muscle movement.</w:t>
      </w:r>
      <w:r w:rsidRPr="00203942">
        <w:rPr>
          <w:rFonts w:ascii="Book Antiqua" w:hAnsi="Book Antiqua" w:cs="Times New Roman"/>
          <w:kern w:val="0"/>
          <w:sz w:val="24"/>
          <w:szCs w:val="24"/>
          <w:vertAlign w:val="superscript"/>
        </w:rPr>
        <w:t xml:space="preserve"> </w:t>
      </w:r>
      <w:r w:rsidRPr="00203942">
        <w:rPr>
          <w:rStyle w:val="shorttext"/>
          <w:rFonts w:ascii="Book Antiqua" w:hAnsi="Book Antiqua" w:cs="Times New Roman"/>
          <w:kern w:val="0"/>
          <w:sz w:val="24"/>
          <w:szCs w:val="24"/>
        </w:rPr>
        <w:t xml:space="preserve">Patients generally describe the pain as deep and </w:t>
      </w:r>
      <w:proofErr w:type="gramStart"/>
      <w:r w:rsidRPr="00203942">
        <w:rPr>
          <w:rStyle w:val="shorttext"/>
          <w:rFonts w:ascii="Book Antiqua" w:hAnsi="Book Antiqua" w:cs="Times New Roman"/>
          <w:kern w:val="0"/>
          <w:sz w:val="24"/>
          <w:szCs w:val="24"/>
        </w:rPr>
        <w:t>aching</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14]</w:t>
      </w:r>
      <w:r w:rsidRPr="00203942">
        <w:rPr>
          <w:rFonts w:ascii="Book Antiqua" w:hAnsi="Book Antiqua" w:cs="Times New Roman"/>
          <w:kern w:val="0"/>
          <w:sz w:val="24"/>
          <w:szCs w:val="24"/>
        </w:rPr>
        <w:t xml:space="preserve">. The trigger point can induce central excitatory effects, and referred pain often appears in a predictable pattern depending on the location of the trigger </w:t>
      </w:r>
      <w:proofErr w:type="gramStart"/>
      <w:r w:rsidRPr="00203942">
        <w:rPr>
          <w:rFonts w:ascii="Book Antiqua" w:hAnsi="Book Antiqua" w:cs="Times New Roman"/>
          <w:kern w:val="0"/>
          <w:sz w:val="24"/>
          <w:szCs w:val="24"/>
        </w:rPr>
        <w:t>point</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15]</w:t>
      </w:r>
      <w:r w:rsidRPr="00203942">
        <w:rPr>
          <w:rFonts w:ascii="Book Antiqua" w:eastAsia="Batang" w:hAnsi="Book Antiqua" w:cs="Times New Roman"/>
          <w:kern w:val="0"/>
          <w:sz w:val="24"/>
          <w:szCs w:val="24"/>
        </w:rPr>
        <w:t xml:space="preserve">. </w:t>
      </w:r>
      <w:r w:rsidRPr="00203942">
        <w:rPr>
          <w:rFonts w:ascii="Book Antiqua" w:hAnsi="Book Antiqua" w:cs="Times New Roman"/>
          <w:kern w:val="0"/>
          <w:sz w:val="24"/>
          <w:szCs w:val="24"/>
        </w:rPr>
        <w:t xml:space="preserve">Referred pain appears in the zygomatic arch region when trigger points located in the temporalis, masseter, lateral and medial pterygoid muscles are pressed. </w:t>
      </w:r>
      <w:r w:rsidRPr="00203942">
        <w:rPr>
          <w:rStyle w:val="shorttext"/>
          <w:rFonts w:ascii="Book Antiqua" w:hAnsi="Book Antiqua" w:cs="Times New Roman"/>
          <w:kern w:val="0"/>
          <w:sz w:val="24"/>
          <w:szCs w:val="24"/>
        </w:rPr>
        <w:t xml:space="preserve">Therefore, if the pain source is originally in the above-mentioned muscles, pain in the zygomatic arch area may be present. </w:t>
      </w:r>
      <w:r w:rsidRPr="00203942">
        <w:rPr>
          <w:rFonts w:ascii="Book Antiqua" w:hAnsi="Book Antiqua" w:cs="Times New Roman"/>
          <w:kern w:val="0"/>
          <w:sz w:val="24"/>
          <w:szCs w:val="24"/>
        </w:rPr>
        <w:t xml:space="preserve">Notably, referred pain in the zygomatic arch region has been reported as most frequently caused when trigger points of the lateral pterygoid muscle are </w:t>
      </w:r>
      <w:proofErr w:type="gramStart"/>
      <w:r w:rsidRPr="00203942">
        <w:rPr>
          <w:rFonts w:ascii="Book Antiqua" w:hAnsi="Book Antiqua" w:cs="Times New Roman"/>
          <w:kern w:val="0"/>
          <w:sz w:val="24"/>
          <w:szCs w:val="24"/>
        </w:rPr>
        <w:t>compressed</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16]</w:t>
      </w:r>
      <w:r w:rsidRPr="00203942">
        <w:rPr>
          <w:rFonts w:ascii="Book Antiqua" w:hAnsi="Book Antiqua" w:cs="Times New Roman"/>
          <w:kern w:val="0"/>
          <w:sz w:val="24"/>
          <w:szCs w:val="24"/>
        </w:rPr>
        <w:t xml:space="preserve">. Therefore, when the patient complains of pain in the zygomatic arch region, the masticatory muscles should </w:t>
      </w:r>
      <w:r w:rsidRPr="00203942">
        <w:rPr>
          <w:rStyle w:val="shorttext"/>
          <w:rFonts w:ascii="Book Antiqua" w:hAnsi="Book Antiqua" w:cs="Times New Roman"/>
          <w:kern w:val="0"/>
          <w:sz w:val="24"/>
          <w:szCs w:val="24"/>
        </w:rPr>
        <w:t xml:space="preserve">be evaluated carefully to identify the true source of pain. </w:t>
      </w:r>
    </w:p>
    <w:p w14:paraId="2EB16935" w14:textId="77777777" w:rsidR="00D3666A" w:rsidRPr="00203942" w:rsidRDefault="00D3666A" w:rsidP="00203942">
      <w:pPr>
        <w:wordWrap/>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The lateral pterygoid muscle may be easily omitted in the evaluation process to find the cause of zygomatic arch pain since clinicians tend to palpate only the muscle that can be approached extra-orally. However, it is necessary to perform intra-oral palpation and functional manipulation to investigate all candidate muscles that could be causing the zygomatic arch pain. Functional manipulation of the lateral pterygoid muscle can be done by allowing the patient to protrude the jaw against resistance provided by the clinician. </w:t>
      </w:r>
      <w:r w:rsidRPr="00203942">
        <w:rPr>
          <w:rStyle w:val="shorttext"/>
          <w:rFonts w:ascii="Book Antiqua" w:hAnsi="Book Antiqua" w:cs="Times New Roman"/>
          <w:kern w:val="0"/>
          <w:sz w:val="24"/>
          <w:szCs w:val="24"/>
        </w:rPr>
        <w:t xml:space="preserve">Similarly, when myositis inflicts the above-mentioned muscles, zygomatic arch pain may be present. </w:t>
      </w:r>
      <w:r w:rsidRPr="00203942">
        <w:rPr>
          <w:rFonts w:ascii="Book Antiqua" w:hAnsi="Book Antiqua" w:cs="Times New Roman"/>
          <w:kern w:val="0"/>
          <w:sz w:val="24"/>
          <w:szCs w:val="24"/>
        </w:rPr>
        <w:t xml:space="preserve">Infection, trauma or persistently elevated muscle tension may cause inflammation. Myositis can be divided into infectious and non-infectious subtypes. In non-infectious myositis, </w:t>
      </w:r>
      <w:r w:rsidRPr="00203942">
        <w:rPr>
          <w:rFonts w:ascii="Book Antiqua" w:hAnsi="Book Antiqua" w:cs="Times New Roman"/>
          <w:kern w:val="0"/>
          <w:sz w:val="24"/>
          <w:szCs w:val="24"/>
        </w:rPr>
        <w:lastRenderedPageBreak/>
        <w:t xml:space="preserve">prolonged muscle pain may lead to a change in the central nervous system, thus resulting in centrally mediated myalgia which is associated with neurogenic inflammation. However, infectious myositis occurs with bacterial or viral infections and is accompanied by typical signs of inflammation, such as swelling, rupture, and </w:t>
      </w:r>
      <w:proofErr w:type="gramStart"/>
      <w:r w:rsidRPr="00203942">
        <w:rPr>
          <w:rFonts w:ascii="Book Antiqua" w:hAnsi="Book Antiqua" w:cs="Times New Roman"/>
          <w:kern w:val="0"/>
          <w:sz w:val="24"/>
          <w:szCs w:val="24"/>
        </w:rPr>
        <w:t>fever</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13]</w:t>
      </w:r>
      <w:r w:rsidRPr="00203942">
        <w:rPr>
          <w:rFonts w:ascii="Book Antiqua" w:hAnsi="Book Antiqua" w:cs="Times New Roman"/>
          <w:kern w:val="0"/>
          <w:sz w:val="24"/>
          <w:szCs w:val="24"/>
        </w:rPr>
        <w:t>.</w:t>
      </w:r>
    </w:p>
    <w:p w14:paraId="671DF38A"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Style w:val="shorttext"/>
          <w:rFonts w:ascii="Book Antiqua" w:hAnsi="Book Antiqua" w:cs="Times New Roman"/>
          <w:kern w:val="0"/>
          <w:sz w:val="24"/>
          <w:szCs w:val="24"/>
        </w:rPr>
        <w:t>In our case of myositis, ORN caused by radiotherapy resulted in inflammation of the surrounding muscles, including the lateral pterygoid and temporalis muscle.</w:t>
      </w:r>
      <w:r w:rsidRPr="00203942">
        <w:rPr>
          <w:rStyle w:val="10"/>
          <w:rFonts w:ascii="Book Antiqua" w:hAnsi="Book Antiqua" w:cs="Times New Roman"/>
          <w:kern w:val="0"/>
          <w:sz w:val="24"/>
          <w:szCs w:val="24"/>
        </w:rPr>
        <w:t xml:space="preserve"> </w:t>
      </w:r>
      <w:r w:rsidRPr="00203942">
        <w:rPr>
          <w:rStyle w:val="shorttext"/>
          <w:rFonts w:ascii="Book Antiqua" w:hAnsi="Book Antiqua" w:cs="Times New Roman"/>
          <w:kern w:val="0"/>
          <w:sz w:val="24"/>
          <w:szCs w:val="24"/>
        </w:rPr>
        <w:t>The fact that the patient received radiotherapy very long ago hindered the diagnostic process, but</w:t>
      </w:r>
      <w:r w:rsidRPr="00203942">
        <w:rPr>
          <w:rFonts w:ascii="Book Antiqua" w:hAnsi="Book Antiqua" w:cs="Times New Roman"/>
          <w:kern w:val="0"/>
          <w:sz w:val="24"/>
          <w:szCs w:val="24"/>
        </w:rPr>
        <w:t xml:space="preserve"> reports that ORN had occurred 3-15 years after radiation treatment should be </w:t>
      </w:r>
      <w:proofErr w:type="gramStart"/>
      <w:r w:rsidRPr="00203942">
        <w:rPr>
          <w:rFonts w:ascii="Book Antiqua" w:hAnsi="Book Antiqua" w:cs="Times New Roman"/>
          <w:kern w:val="0"/>
          <w:sz w:val="24"/>
          <w:szCs w:val="24"/>
        </w:rPr>
        <w:t>considered</w:t>
      </w:r>
      <w:r w:rsidRPr="00203942">
        <w:rPr>
          <w:rFonts w:ascii="Book Antiqua" w:eastAsia="Batang" w:hAnsi="Book Antiqua" w:cs="Times New Roman"/>
          <w:kern w:val="0"/>
          <w:sz w:val="24"/>
          <w:szCs w:val="24"/>
          <w:vertAlign w:val="superscript"/>
        </w:rPr>
        <w:t>[</w:t>
      </w:r>
      <w:proofErr w:type="gramEnd"/>
      <w:r w:rsidRPr="00203942">
        <w:rPr>
          <w:rStyle w:val="shorttext"/>
          <w:rFonts w:ascii="Book Antiqua" w:hAnsi="Book Antiqua" w:cs="Times New Roman"/>
          <w:kern w:val="0"/>
          <w:sz w:val="24"/>
          <w:szCs w:val="24"/>
          <w:vertAlign w:val="superscript"/>
        </w:rPr>
        <w:t>17]</w:t>
      </w:r>
      <w:r w:rsidRPr="00203942">
        <w:rPr>
          <w:rStyle w:val="shorttext"/>
          <w:rFonts w:ascii="Book Antiqua" w:hAnsi="Book Antiqua" w:cs="Times New Roman"/>
          <w:kern w:val="0"/>
          <w:sz w:val="24"/>
          <w:szCs w:val="24"/>
        </w:rPr>
        <w:t>.</w:t>
      </w:r>
      <w:r w:rsidRPr="00203942">
        <w:rPr>
          <w:rStyle w:val="shorttext"/>
          <w:rFonts w:ascii="Book Antiqua" w:hAnsi="Book Antiqua" w:cs="Times New Roman"/>
          <w:kern w:val="0"/>
          <w:sz w:val="24"/>
          <w:szCs w:val="24"/>
          <w:vertAlign w:val="superscript"/>
        </w:rPr>
        <w:t xml:space="preserve"> </w:t>
      </w:r>
      <w:r w:rsidRPr="00203942">
        <w:rPr>
          <w:rFonts w:ascii="Book Antiqua" w:hAnsi="Book Antiqua" w:cs="Times New Roman"/>
          <w:kern w:val="0"/>
          <w:sz w:val="24"/>
          <w:szCs w:val="24"/>
        </w:rPr>
        <w:t>In the above case, both the initial diagnosis of masticatory muscle pain and second diagnosis of neuropathic pain based on only clinical examination and plain radiographs were wrong and only after advanced imaging, including MRI and CT, were done was a correct diagnosis of ORN and myositis made. Therefore, detailed history taking is important in the diagnosis of patients who complain of zygomatic arch pain, and appropriate imaging including CT and/or MRI should be performed, especially when the clinical symptoms are not typical of a given diagnosis and the patient does not respond well to conventional treatment approaches.</w:t>
      </w:r>
      <w:r w:rsidRPr="00203942">
        <w:rPr>
          <w:rStyle w:val="shorttext"/>
          <w:rFonts w:ascii="Book Antiqua" w:hAnsi="Book Antiqua" w:cs="Times New Roman"/>
          <w:kern w:val="0"/>
          <w:sz w:val="24"/>
          <w:szCs w:val="24"/>
        </w:rPr>
        <w:t xml:space="preserve"> </w:t>
      </w:r>
      <w:r w:rsidRPr="00203942">
        <w:rPr>
          <w:rFonts w:ascii="Book Antiqua" w:hAnsi="Book Antiqua" w:cs="Times New Roman"/>
          <w:kern w:val="0"/>
          <w:sz w:val="24"/>
          <w:szCs w:val="24"/>
        </w:rPr>
        <w:t xml:space="preserve">The diagnosis of ORN is generally based on the identification of symptoms such as odor, headache, purulent debris, and intermittent bleeding. CT and endoscopy are recommended as additional diagnostic </w:t>
      </w:r>
      <w:proofErr w:type="gramStart"/>
      <w:r w:rsidRPr="00203942">
        <w:rPr>
          <w:rFonts w:ascii="Book Antiqua" w:hAnsi="Book Antiqua" w:cs="Times New Roman"/>
          <w:kern w:val="0"/>
          <w:sz w:val="24"/>
          <w:szCs w:val="24"/>
        </w:rPr>
        <w:t>tools</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17]</w:t>
      </w:r>
      <w:r w:rsidRPr="00203942">
        <w:rPr>
          <w:rFonts w:ascii="Book Antiqua" w:hAnsi="Book Antiqua" w:cs="Times New Roman"/>
          <w:kern w:val="0"/>
          <w:sz w:val="24"/>
          <w:szCs w:val="24"/>
        </w:rPr>
        <w:t xml:space="preserve">. The clinical symptoms of the patient may have been caused by ear infections that led to the enhancement in the mastoid process region of the MRI; however, the </w:t>
      </w:r>
      <w:proofErr w:type="spellStart"/>
      <w:r w:rsidRPr="00203942">
        <w:rPr>
          <w:rFonts w:ascii="Book Antiqua" w:hAnsi="Book Antiqua" w:cs="Times New Roman"/>
          <w:kern w:val="0"/>
          <w:sz w:val="24"/>
          <w:szCs w:val="24"/>
        </w:rPr>
        <w:t>otorhinolaryngologist</w:t>
      </w:r>
      <w:proofErr w:type="spellEnd"/>
      <w:r w:rsidRPr="00203942">
        <w:rPr>
          <w:rFonts w:ascii="Book Antiqua" w:hAnsi="Book Antiqua" w:cs="Times New Roman"/>
          <w:kern w:val="0"/>
          <w:sz w:val="24"/>
          <w:szCs w:val="24"/>
        </w:rPr>
        <w:t xml:space="preserve"> did not find any evident symptoms through ear inspections, so the mastoid process lesion was considered secondary to the lateral pterygoid muscle inflammation. Treatment of myofascial pain is generally conservative including medication, physical, and behavioral </w:t>
      </w:r>
      <w:proofErr w:type="gramStart"/>
      <w:r w:rsidRPr="00203942">
        <w:rPr>
          <w:rFonts w:ascii="Book Antiqua" w:hAnsi="Book Antiqua" w:cs="Times New Roman"/>
          <w:kern w:val="0"/>
          <w:sz w:val="24"/>
          <w:szCs w:val="24"/>
        </w:rPr>
        <w:t>therapy</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13]</w:t>
      </w:r>
      <w:r w:rsidRPr="00203942">
        <w:rPr>
          <w:rFonts w:ascii="Book Antiqua" w:hAnsi="Book Antiqua" w:cs="Times New Roman"/>
          <w:kern w:val="0"/>
          <w:sz w:val="24"/>
          <w:szCs w:val="24"/>
        </w:rPr>
        <w:t>. On the other hand, when the pain is due to myositis caused by radiation therapy as presented in this report treatment with antibiotics may be called upon and a multidisciplinary approach may be necessary depending on the source of infection.</w:t>
      </w:r>
    </w:p>
    <w:p w14:paraId="0314D472"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Odontogenic pain of the upper teeth may cause zygomatic arch pain. </w:t>
      </w:r>
      <w:r w:rsidRPr="00203942">
        <w:rPr>
          <w:rStyle w:val="shorttext"/>
          <w:rFonts w:ascii="Book Antiqua" w:hAnsi="Book Antiqua" w:cs="Times New Roman"/>
          <w:kern w:val="0"/>
          <w:sz w:val="24"/>
          <w:szCs w:val="24"/>
        </w:rPr>
        <w:t xml:space="preserve">For accurate differential diagnosis, attention should be paid to the characteristics of the patient's </w:t>
      </w:r>
      <w:r w:rsidRPr="00203942">
        <w:rPr>
          <w:rStyle w:val="shorttext"/>
          <w:rFonts w:ascii="Book Antiqua" w:hAnsi="Book Antiqua" w:cs="Times New Roman"/>
          <w:kern w:val="0"/>
          <w:sz w:val="24"/>
          <w:szCs w:val="24"/>
        </w:rPr>
        <w:lastRenderedPageBreak/>
        <w:t xml:space="preserve">pain. </w:t>
      </w:r>
      <w:r w:rsidRPr="00203942">
        <w:rPr>
          <w:rFonts w:ascii="Book Antiqua" w:hAnsi="Book Antiqua" w:cs="Times New Roman"/>
          <w:kern w:val="0"/>
          <w:sz w:val="24"/>
          <w:szCs w:val="24"/>
        </w:rPr>
        <w:t>Patients with muscle pain generally feel a dull ache following the muscle distribution. Odontogenic pain</w:t>
      </w:r>
      <w:r w:rsidRPr="00203942">
        <w:rPr>
          <w:rStyle w:val="shorttext"/>
          <w:rFonts w:ascii="Book Antiqua" w:hAnsi="Book Antiqua" w:cs="Times New Roman"/>
          <w:kern w:val="0"/>
          <w:sz w:val="24"/>
          <w:szCs w:val="24"/>
        </w:rPr>
        <w:t xml:space="preserve"> worsens with heat and cold stimuli, and reacts to </w:t>
      </w:r>
      <w:proofErr w:type="gramStart"/>
      <w:r w:rsidRPr="00203942">
        <w:rPr>
          <w:rStyle w:val="shorttext"/>
          <w:rFonts w:ascii="Book Antiqua" w:hAnsi="Book Antiqua" w:cs="Times New Roman"/>
          <w:kern w:val="0"/>
          <w:sz w:val="24"/>
          <w:szCs w:val="24"/>
        </w:rPr>
        <w:t>percussion</w:t>
      </w:r>
      <w:r w:rsidRPr="00203942">
        <w:rPr>
          <w:rFonts w:ascii="Book Antiqua" w:eastAsia="Batang" w:hAnsi="Book Antiqua" w:cs="Times New Roman"/>
          <w:kern w:val="0"/>
          <w:sz w:val="24"/>
          <w:szCs w:val="24"/>
          <w:vertAlign w:val="superscript"/>
        </w:rPr>
        <w:t>[</w:t>
      </w:r>
      <w:proofErr w:type="gramEnd"/>
      <w:r w:rsidRPr="00203942">
        <w:rPr>
          <w:rStyle w:val="shorttext"/>
          <w:rFonts w:ascii="Book Antiqua" w:hAnsi="Book Antiqua" w:cs="Times New Roman"/>
          <w:kern w:val="0"/>
          <w:sz w:val="24"/>
          <w:szCs w:val="24"/>
          <w:vertAlign w:val="superscript"/>
        </w:rPr>
        <w:t>18]</w:t>
      </w:r>
      <w:r w:rsidRPr="00203942">
        <w:rPr>
          <w:rStyle w:val="shorttext"/>
          <w:rFonts w:ascii="Book Antiqua" w:hAnsi="Book Antiqua" w:cs="Times New Roman"/>
          <w:kern w:val="0"/>
          <w:sz w:val="24"/>
          <w:szCs w:val="24"/>
        </w:rPr>
        <w:t xml:space="preserve">. A </w:t>
      </w:r>
      <w:r w:rsidRPr="00203942">
        <w:rPr>
          <w:rFonts w:ascii="Book Antiqua" w:hAnsi="Book Antiqua" w:cs="Times New Roman"/>
          <w:kern w:val="0"/>
          <w:sz w:val="24"/>
          <w:szCs w:val="24"/>
        </w:rPr>
        <w:t xml:space="preserve">cracked tooth, identified through intraoral examination, can be further evaluated by vitality </w:t>
      </w:r>
      <w:proofErr w:type="gramStart"/>
      <w:r w:rsidRPr="00203942">
        <w:rPr>
          <w:rFonts w:ascii="Book Antiqua" w:hAnsi="Book Antiqua" w:cs="Times New Roman"/>
          <w:kern w:val="0"/>
          <w:sz w:val="24"/>
          <w:szCs w:val="24"/>
        </w:rPr>
        <w:t>testing</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19]</w:t>
      </w:r>
      <w:r w:rsidRPr="00203942">
        <w:rPr>
          <w:rFonts w:ascii="Book Antiqua" w:hAnsi="Book Antiqua" w:cs="Times New Roman"/>
          <w:kern w:val="0"/>
          <w:sz w:val="24"/>
          <w:szCs w:val="24"/>
        </w:rPr>
        <w:t xml:space="preserve"> with positive responses and percussion in an axial direction with negative responses</w:t>
      </w:r>
      <w:r w:rsidRPr="00203942">
        <w:rPr>
          <w:rFonts w:ascii="Book Antiqua" w:eastAsia="Batang" w:hAnsi="Book Antiqua" w:cs="Times New Roman"/>
          <w:kern w:val="0"/>
          <w:sz w:val="24"/>
          <w:szCs w:val="24"/>
          <w:vertAlign w:val="superscript"/>
        </w:rPr>
        <w:t>[</w:t>
      </w:r>
      <w:r w:rsidRPr="00203942">
        <w:rPr>
          <w:rFonts w:ascii="Book Antiqua" w:hAnsi="Book Antiqua" w:cs="Times New Roman"/>
          <w:kern w:val="0"/>
          <w:sz w:val="24"/>
          <w:szCs w:val="24"/>
          <w:vertAlign w:val="superscript"/>
        </w:rPr>
        <w:t>20]</w:t>
      </w:r>
      <w:r w:rsidRPr="00203942">
        <w:rPr>
          <w:rFonts w:ascii="Book Antiqua" w:hAnsi="Book Antiqua" w:cs="Times New Roman"/>
          <w:kern w:val="0"/>
          <w:sz w:val="24"/>
          <w:szCs w:val="24"/>
        </w:rPr>
        <w:t xml:space="preserve">. The 2 cases we introduced were each caused by tooth crack and secondary caries. These cases are often difficult to diagnose since symptoms are unclear radiographically and clinically in their early stage. </w:t>
      </w:r>
      <w:r w:rsidRPr="00203942">
        <w:rPr>
          <w:rStyle w:val="shorttext"/>
          <w:rFonts w:ascii="Book Antiqua" w:hAnsi="Book Antiqua" w:cs="Times New Roman"/>
          <w:kern w:val="0"/>
          <w:sz w:val="24"/>
          <w:szCs w:val="24"/>
        </w:rPr>
        <w:t xml:space="preserve">Diagnostic anesthesia is a very useful method that may be applied in such </w:t>
      </w:r>
      <w:proofErr w:type="gramStart"/>
      <w:r w:rsidRPr="00203942">
        <w:rPr>
          <w:rStyle w:val="shorttext"/>
          <w:rFonts w:ascii="Book Antiqua" w:hAnsi="Book Antiqua" w:cs="Times New Roman"/>
          <w:kern w:val="0"/>
          <w:sz w:val="24"/>
          <w:szCs w:val="24"/>
        </w:rPr>
        <w:t>situations</w:t>
      </w:r>
      <w:r w:rsidRPr="00203942">
        <w:rPr>
          <w:rFonts w:ascii="Book Antiqua" w:eastAsia="Batang" w:hAnsi="Book Antiqua" w:cs="Times New Roman"/>
          <w:kern w:val="0"/>
          <w:sz w:val="24"/>
          <w:szCs w:val="24"/>
          <w:vertAlign w:val="superscript"/>
        </w:rPr>
        <w:t>[</w:t>
      </w:r>
      <w:proofErr w:type="gramEnd"/>
      <w:r w:rsidRPr="00203942">
        <w:rPr>
          <w:rStyle w:val="shorttext"/>
          <w:rFonts w:ascii="Book Antiqua" w:hAnsi="Book Antiqua" w:cs="Times New Roman"/>
          <w:kern w:val="0"/>
          <w:sz w:val="24"/>
          <w:szCs w:val="24"/>
          <w:vertAlign w:val="superscript"/>
        </w:rPr>
        <w:t>21]</w:t>
      </w:r>
      <w:r w:rsidRPr="00203942">
        <w:rPr>
          <w:rStyle w:val="shorttext"/>
          <w:rFonts w:ascii="Book Antiqua" w:hAnsi="Book Antiqua" w:cs="Times New Roman"/>
          <w:kern w:val="0"/>
          <w:sz w:val="24"/>
          <w:szCs w:val="24"/>
        </w:rPr>
        <w:t xml:space="preserve">. In the case of </w:t>
      </w:r>
      <w:r w:rsidRPr="00203942">
        <w:rPr>
          <w:rFonts w:ascii="Book Antiqua" w:hAnsi="Book Antiqua" w:cs="Times New Roman"/>
          <w:kern w:val="0"/>
          <w:sz w:val="24"/>
          <w:szCs w:val="24"/>
        </w:rPr>
        <w:t>odontogenic pain</w:t>
      </w:r>
      <w:r w:rsidRPr="00203942">
        <w:rPr>
          <w:rStyle w:val="shorttext"/>
          <w:rFonts w:ascii="Book Antiqua" w:hAnsi="Book Antiqua" w:cs="Times New Roman"/>
          <w:kern w:val="0"/>
          <w:sz w:val="24"/>
          <w:szCs w:val="24"/>
        </w:rPr>
        <w:t xml:space="preserve">, pain is dramatically relieved following anesthesia of the causative tooth. </w:t>
      </w:r>
      <w:r w:rsidRPr="00203942">
        <w:rPr>
          <w:rFonts w:ascii="Book Antiqua" w:hAnsi="Book Antiqua" w:cs="Times New Roman"/>
          <w:kern w:val="0"/>
          <w:sz w:val="24"/>
          <w:szCs w:val="24"/>
        </w:rPr>
        <w:t>The second case of odontogenic pain was especially difficult to diagnose because of concomitant muscle problems. Even in such a situation, diagnostic anesthesia could be successfully applied to find and solve the cause of pain in the zygomatic arch region.</w:t>
      </w:r>
    </w:p>
    <w:p w14:paraId="5126CEB0"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eastAsia="SabonLTStd-Roman" w:hAnsi="Book Antiqua" w:cs="Times New Roman"/>
          <w:kern w:val="0"/>
          <w:sz w:val="24"/>
          <w:szCs w:val="24"/>
        </w:rPr>
        <w:t>The maxillary sinus is part of a series of paranasal sinuses, that includes the frontal, ethmoid and sphenoid sinuses.</w:t>
      </w:r>
      <w:r w:rsidRPr="00203942">
        <w:rPr>
          <w:rFonts w:ascii="Book Antiqua" w:eastAsia="MyriadPro-Regular" w:hAnsi="Book Antiqua" w:cs="Times New Roman"/>
          <w:kern w:val="0"/>
          <w:sz w:val="24"/>
          <w:szCs w:val="24"/>
        </w:rPr>
        <w:t xml:space="preserve"> Maxillary sinusitis causes a constant burning pain, with zygomatic and dental </w:t>
      </w:r>
      <w:proofErr w:type="gramStart"/>
      <w:r w:rsidRPr="00203942">
        <w:rPr>
          <w:rFonts w:ascii="Book Antiqua" w:eastAsia="MyriadPro-Regular" w:hAnsi="Book Antiqua" w:cs="Times New Roman"/>
          <w:kern w:val="0"/>
          <w:sz w:val="24"/>
          <w:szCs w:val="24"/>
        </w:rPr>
        <w:t>tenderness</w:t>
      </w:r>
      <w:r w:rsidRPr="00203942">
        <w:rPr>
          <w:rFonts w:ascii="Book Antiqua" w:eastAsia="Batang" w:hAnsi="Book Antiqua" w:cs="Times New Roman"/>
          <w:kern w:val="0"/>
          <w:sz w:val="24"/>
          <w:szCs w:val="24"/>
          <w:vertAlign w:val="superscript"/>
        </w:rPr>
        <w:t>[</w:t>
      </w:r>
      <w:proofErr w:type="gramEnd"/>
      <w:r w:rsidRPr="00203942">
        <w:rPr>
          <w:rFonts w:ascii="Book Antiqua" w:eastAsia="MyriadPro-Regular" w:hAnsi="Book Antiqua" w:cs="Times New Roman"/>
          <w:kern w:val="0"/>
          <w:sz w:val="24"/>
          <w:szCs w:val="24"/>
          <w:vertAlign w:val="superscript"/>
        </w:rPr>
        <w:t>22]</w:t>
      </w:r>
      <w:r w:rsidRPr="00203942">
        <w:rPr>
          <w:rFonts w:ascii="Book Antiqua" w:eastAsia="MyriadPro-Regular" w:hAnsi="Book Antiqua" w:cs="Times New Roman"/>
          <w:kern w:val="0"/>
          <w:sz w:val="24"/>
          <w:szCs w:val="24"/>
        </w:rPr>
        <w:t>. Maxillary sinusitis causes continuous pain of a dull, aching, and tender quality, with mild to moderate severity, and could be unilateral or bilateral</w:t>
      </w:r>
      <w:r w:rsidRPr="00203942">
        <w:rPr>
          <w:rFonts w:ascii="Book Antiqua" w:eastAsia="Batang" w:hAnsi="Book Antiqua" w:cs="Times New Roman"/>
          <w:kern w:val="0"/>
          <w:sz w:val="24"/>
          <w:szCs w:val="24"/>
          <w:vertAlign w:val="superscript"/>
        </w:rPr>
        <w:t>[</w:t>
      </w:r>
      <w:r w:rsidRPr="00203942">
        <w:rPr>
          <w:rFonts w:ascii="Book Antiqua" w:eastAsia="MyriadPro-Regular" w:hAnsi="Book Antiqua" w:cs="Times New Roman"/>
          <w:kern w:val="0"/>
          <w:sz w:val="24"/>
          <w:szCs w:val="24"/>
          <w:vertAlign w:val="superscript"/>
        </w:rPr>
        <w:t>23]</w:t>
      </w:r>
      <w:r w:rsidRPr="00203942">
        <w:rPr>
          <w:rFonts w:ascii="Book Antiqua" w:eastAsia="MyriadPro-Regular" w:hAnsi="Book Antiqua" w:cs="Times New Roman"/>
          <w:kern w:val="0"/>
          <w:sz w:val="24"/>
          <w:szCs w:val="24"/>
        </w:rPr>
        <w:t xml:space="preserve">. </w:t>
      </w:r>
      <w:r w:rsidRPr="00203942">
        <w:rPr>
          <w:rFonts w:ascii="Book Antiqua" w:hAnsi="Book Antiqua" w:cs="Times New Roman"/>
          <w:kern w:val="0"/>
          <w:sz w:val="24"/>
          <w:szCs w:val="24"/>
        </w:rPr>
        <w:t xml:space="preserve">Other symptoms include postnasal drip, nasal congestion, purulent anterior rhinorrhea, foul smell or taste, and </w:t>
      </w:r>
      <w:proofErr w:type="gramStart"/>
      <w:r w:rsidRPr="00203942">
        <w:rPr>
          <w:rFonts w:ascii="Book Antiqua" w:hAnsi="Book Antiqua" w:cs="Times New Roman"/>
          <w:kern w:val="0"/>
          <w:sz w:val="24"/>
          <w:szCs w:val="24"/>
        </w:rPr>
        <w:t>fatigue</w:t>
      </w:r>
      <w:r w:rsidRPr="00203942">
        <w:rPr>
          <w:rFonts w:ascii="Book Antiqua" w:eastAsia="Batang" w:hAnsi="Book Antiqua" w:cs="Times New Roman"/>
          <w:kern w:val="0"/>
          <w:sz w:val="24"/>
          <w:szCs w:val="24"/>
          <w:vertAlign w:val="superscript"/>
        </w:rPr>
        <w:t>[</w:t>
      </w:r>
      <w:proofErr w:type="gramEnd"/>
      <w:r w:rsidRPr="00203942">
        <w:rPr>
          <w:rFonts w:ascii="Book Antiqua" w:eastAsia="MyriadPro-Regular" w:hAnsi="Book Antiqua" w:cs="Times New Roman"/>
          <w:kern w:val="0"/>
          <w:sz w:val="24"/>
          <w:szCs w:val="24"/>
          <w:vertAlign w:val="superscript"/>
        </w:rPr>
        <w:t>24]</w:t>
      </w:r>
      <w:r w:rsidRPr="00203942">
        <w:rPr>
          <w:rFonts w:ascii="Book Antiqua" w:eastAsia="MyriadPro-Regular" w:hAnsi="Book Antiqua" w:cs="Times New Roman"/>
          <w:kern w:val="0"/>
          <w:sz w:val="24"/>
          <w:szCs w:val="24"/>
        </w:rPr>
        <w:t xml:space="preserve">. Radiographic examinations such as CT or MRI </w:t>
      </w:r>
      <w:r w:rsidRPr="00203942">
        <w:rPr>
          <w:rFonts w:ascii="Book Antiqua" w:hAnsi="Book Antiqua" w:cs="Times New Roman"/>
          <w:kern w:val="0"/>
          <w:sz w:val="24"/>
          <w:szCs w:val="24"/>
        </w:rPr>
        <w:t xml:space="preserve">can play a key role in the diagnosis of maxillary </w:t>
      </w:r>
      <w:proofErr w:type="gramStart"/>
      <w:r w:rsidRPr="00203942">
        <w:rPr>
          <w:rFonts w:ascii="Book Antiqua" w:hAnsi="Book Antiqua" w:cs="Times New Roman"/>
          <w:kern w:val="0"/>
          <w:sz w:val="24"/>
          <w:szCs w:val="24"/>
        </w:rPr>
        <w:t>sinusitis</w:t>
      </w:r>
      <w:r w:rsidRPr="00203942">
        <w:rPr>
          <w:rFonts w:ascii="Book Antiqua" w:eastAsia="Batang" w:hAnsi="Book Antiqua" w:cs="Times New Roman"/>
          <w:kern w:val="0"/>
          <w:sz w:val="24"/>
          <w:szCs w:val="24"/>
          <w:vertAlign w:val="superscript"/>
        </w:rPr>
        <w:t>[</w:t>
      </w:r>
      <w:proofErr w:type="gramEnd"/>
      <w:r w:rsidRPr="00203942">
        <w:rPr>
          <w:rFonts w:ascii="Book Antiqua" w:eastAsia="MyriadPro-Regular" w:hAnsi="Book Antiqua" w:cs="Times New Roman"/>
          <w:kern w:val="0"/>
          <w:sz w:val="24"/>
          <w:szCs w:val="24"/>
          <w:vertAlign w:val="superscript"/>
        </w:rPr>
        <w:t>23]</w:t>
      </w:r>
      <w:r w:rsidRPr="00203942">
        <w:rPr>
          <w:rFonts w:ascii="Book Antiqua" w:eastAsia="MyriadPro-Regular" w:hAnsi="Book Antiqua" w:cs="Times New Roman"/>
          <w:kern w:val="0"/>
          <w:sz w:val="24"/>
          <w:szCs w:val="24"/>
        </w:rPr>
        <w:t>.</w:t>
      </w:r>
      <w:r w:rsidRPr="00203942">
        <w:rPr>
          <w:rFonts w:ascii="Book Antiqua" w:eastAsia="MyriadPro-Regular" w:hAnsi="Book Antiqua" w:cs="Times New Roman"/>
          <w:kern w:val="0"/>
          <w:sz w:val="24"/>
          <w:szCs w:val="24"/>
          <w:vertAlign w:val="superscript"/>
        </w:rPr>
        <w:t xml:space="preserve"> </w:t>
      </w:r>
      <w:r w:rsidRPr="00203942">
        <w:rPr>
          <w:rFonts w:ascii="Book Antiqua" w:hAnsi="Book Antiqua" w:cs="Times New Roman"/>
          <w:kern w:val="0"/>
          <w:sz w:val="24"/>
          <w:szCs w:val="24"/>
        </w:rPr>
        <w:t>In chronic maxillary sinusitis, it is recommended that imaging be performed requisitely because symptoms may not be characteristic. The patient had already visited various hospitals for 2 years before the first visit to our hospital, with the aim of obtaining a definite diagnosis. In our case, symptoms such as headache and pressure pain of the zygomatic arch and masseter region caused confusion. However, the diagnosis of sinusitis was confirmed by CT and the patient did not complain of persistent pain once the sinusitis was treated, making it possible to rule out neuropathic pain of the superior alveolar nerves secondary to long-term sinus inflammation.</w:t>
      </w:r>
    </w:p>
    <w:p w14:paraId="58D41566" w14:textId="77777777" w:rsidR="00D3666A" w:rsidRPr="00203942" w:rsidRDefault="00D3666A" w:rsidP="00203942">
      <w:pPr>
        <w:wordWrap/>
        <w:adjustRightInd w:val="0"/>
        <w:snapToGrid w:val="0"/>
        <w:spacing w:after="0" w:line="360" w:lineRule="auto"/>
        <w:ind w:firstLineChars="100" w:firstLine="240"/>
        <w:rPr>
          <w:rFonts w:ascii="Book Antiqua" w:eastAsia="Batang" w:hAnsi="Book Antiqua" w:cs="Times New Roman"/>
          <w:kern w:val="0"/>
          <w:sz w:val="24"/>
          <w:szCs w:val="24"/>
        </w:rPr>
      </w:pPr>
      <w:r w:rsidRPr="00203942">
        <w:rPr>
          <w:rFonts w:ascii="Book Antiqua" w:hAnsi="Book Antiqua" w:cs="Times New Roman"/>
          <w:kern w:val="0"/>
          <w:sz w:val="24"/>
          <w:szCs w:val="24"/>
        </w:rPr>
        <w:t>Neuropathic pain should be considered as a possible cause of zygomatic arch pain</w:t>
      </w:r>
      <w:r w:rsidRPr="00203942" w:rsidDel="00FC1C19">
        <w:rPr>
          <w:rFonts w:ascii="Book Antiqua" w:hAnsi="Book Antiqua" w:cs="Times New Roman"/>
          <w:kern w:val="0"/>
          <w:sz w:val="24"/>
          <w:szCs w:val="24"/>
        </w:rPr>
        <w:t xml:space="preserve"> </w:t>
      </w:r>
      <w:r w:rsidRPr="00203942">
        <w:rPr>
          <w:rFonts w:ascii="Book Antiqua" w:hAnsi="Book Antiqua" w:cs="Times New Roman"/>
          <w:kern w:val="0"/>
          <w:sz w:val="24"/>
          <w:szCs w:val="24"/>
        </w:rPr>
        <w:t xml:space="preserve">since the maxillary branch of the trigeminal nerve is distributed in the zygomatic </w:t>
      </w:r>
      <w:r w:rsidRPr="00203942">
        <w:rPr>
          <w:rFonts w:ascii="Book Antiqua" w:hAnsi="Book Antiqua" w:cs="Times New Roman"/>
          <w:kern w:val="0"/>
          <w:sz w:val="24"/>
          <w:szCs w:val="24"/>
        </w:rPr>
        <w:lastRenderedPageBreak/>
        <w:t xml:space="preserve">arch region. A good illustration would be infraorbital neuralgia, which is caused by a branch of the maxillary nerve and is known to be accompanied by zygomatic arch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25]</w:t>
      </w:r>
      <w:r w:rsidRPr="00203942">
        <w:rPr>
          <w:rFonts w:ascii="Book Antiqua" w:hAnsi="Book Antiqua" w:cs="Times New Roman"/>
          <w:kern w:val="0"/>
          <w:sz w:val="24"/>
          <w:szCs w:val="24"/>
        </w:rPr>
        <w:t xml:space="preserve">. Previous reports show that such pain could be temporarily relieved by infraorbital nerve block and controlled by pregabalin intake after failing with several drugs, including carbamazepine and </w:t>
      </w:r>
      <w:proofErr w:type="gramStart"/>
      <w:r w:rsidRPr="00203942">
        <w:rPr>
          <w:rFonts w:ascii="Book Antiqua" w:eastAsia="TrebuchetMS" w:hAnsi="Book Antiqua" w:cs="Times New Roman"/>
          <w:kern w:val="0"/>
          <w:sz w:val="24"/>
          <w:szCs w:val="24"/>
        </w:rPr>
        <w:t>amitriptyline</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25]</w:t>
      </w:r>
      <w:r w:rsidRPr="00203942">
        <w:rPr>
          <w:rFonts w:ascii="Book Antiqua" w:hAnsi="Book Antiqua" w:cs="Times New Roman"/>
          <w:kern w:val="0"/>
          <w:sz w:val="24"/>
          <w:szCs w:val="24"/>
        </w:rPr>
        <w:t xml:space="preserve">. The diagnosis of neuralgia is primarily based on patient history. Patients with neuralgia mainly complain of sharp, shooting, stabbing and electric shock-like pain which appears unilaterally in most cases. In the case of TN, pain is triggered by non-painful stimulation, such as soft touching of the affected area or even </w:t>
      </w:r>
      <w:proofErr w:type="gramStart"/>
      <w:r w:rsidRPr="00203942">
        <w:rPr>
          <w:rFonts w:ascii="Book Antiqua" w:hAnsi="Book Antiqua" w:cs="Times New Roman"/>
          <w:kern w:val="0"/>
          <w:sz w:val="24"/>
          <w:szCs w:val="24"/>
        </w:rPr>
        <w:t>speaking</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18]</w:t>
      </w:r>
      <w:r w:rsidRPr="00203942">
        <w:rPr>
          <w:rFonts w:ascii="Book Antiqua" w:hAnsi="Book Antiqua" w:cs="Times New Roman"/>
          <w:kern w:val="0"/>
          <w:sz w:val="24"/>
          <w:szCs w:val="24"/>
        </w:rPr>
        <w:t>. However, in some patients, the paroxysms are less intense, and may appear as a deep dull or burning sensation. Response to drugs can also be a key to diagnosis. Neuralgia responds to drugs such as carbamazepine or tricyclic antidepressants and without showing significant response to NSAIDs.</w:t>
      </w:r>
      <w:r w:rsidRPr="00203942">
        <w:rPr>
          <w:rFonts w:ascii="Book Antiqua" w:eastAsia="Batang" w:hAnsi="Book Antiqua" w:cs="Times New Roman"/>
          <w:kern w:val="0"/>
          <w:sz w:val="24"/>
          <w:szCs w:val="24"/>
        </w:rPr>
        <w:t xml:space="preserve"> In addition, MRI should be performed to rule out secondary neuralgia, with an organic lesion affecting the </w:t>
      </w:r>
      <w:proofErr w:type="gramStart"/>
      <w:r w:rsidRPr="00203942">
        <w:rPr>
          <w:rFonts w:ascii="Book Antiqua" w:eastAsia="Batang" w:hAnsi="Book Antiqua" w:cs="Times New Roman"/>
          <w:kern w:val="0"/>
          <w:sz w:val="24"/>
          <w:szCs w:val="24"/>
        </w:rPr>
        <w:t>nerve</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27]</w:t>
      </w:r>
      <w:r w:rsidRPr="00203942">
        <w:rPr>
          <w:rFonts w:ascii="Book Antiqua" w:eastAsia="Batang" w:hAnsi="Book Antiqua" w:cs="Times New Roman"/>
          <w:kern w:val="0"/>
          <w:sz w:val="24"/>
          <w:szCs w:val="24"/>
        </w:rPr>
        <w:t>.</w:t>
      </w:r>
    </w:p>
    <w:p w14:paraId="5B45C444"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Salivary gland tumor is another possible cause of zygomatic arch pain. In our case, the patient had already undergone surgery and radiation therapy for salivary gland tumors; therefore, the initial diagnosis was incorrectly made as myofascial pain with limited mouth opening due to surgery and radiation therapy. However, there was no response to physical therapy and medication, and the pain was relatively strong compared to the general pain intensity of muscle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28]</w:t>
      </w:r>
      <w:r w:rsidRPr="00203942">
        <w:rPr>
          <w:rFonts w:ascii="Book Antiqua" w:hAnsi="Book Antiqua" w:cs="Times New Roman"/>
          <w:kern w:val="0"/>
          <w:sz w:val="24"/>
          <w:szCs w:val="24"/>
        </w:rPr>
        <w:t>. Maximum mouth opening was also severely limited to 18 mm. Such clinical characteristics called for a</w:t>
      </w:r>
      <w:r w:rsidRPr="00203942">
        <w:rPr>
          <w:rFonts w:ascii="Book Antiqua" w:eastAsia="Batang" w:hAnsi="Book Antiqua" w:cs="Times New Roman"/>
          <w:kern w:val="0"/>
          <w:sz w:val="24"/>
          <w:szCs w:val="24"/>
        </w:rPr>
        <w:t xml:space="preserve"> consultation to the </w:t>
      </w:r>
      <w:r w:rsidRPr="00203942">
        <w:rPr>
          <w:rFonts w:ascii="Book Antiqua" w:hAnsi="Book Antiqua" w:cs="Times New Roman"/>
          <w:kern w:val="0"/>
          <w:sz w:val="24"/>
          <w:szCs w:val="24"/>
        </w:rPr>
        <w:t xml:space="preserve">department of otorhinolaryngology to </w:t>
      </w:r>
      <w:r w:rsidRPr="00203942">
        <w:rPr>
          <w:rFonts w:ascii="Book Antiqua" w:eastAsia="Batang" w:hAnsi="Book Antiqua" w:cs="Times New Roman"/>
          <w:kern w:val="0"/>
          <w:sz w:val="24"/>
          <w:szCs w:val="24"/>
        </w:rPr>
        <w:t>reassess the surgical site, and recurrent</w:t>
      </w:r>
      <w:r w:rsidRPr="00203942" w:rsidDel="00CF5D1E">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t xml:space="preserve">salivary gland tumor was confirmed through positron emission tomography and MRI. </w:t>
      </w:r>
      <w:r w:rsidRPr="00203942">
        <w:rPr>
          <w:rFonts w:ascii="Book Antiqua" w:hAnsi="Book Antiqua" w:cs="Times New Roman"/>
          <w:kern w:val="0"/>
          <w:sz w:val="24"/>
          <w:szCs w:val="24"/>
        </w:rPr>
        <w:t xml:space="preserve">Malignant salivary gland tumors are very rare and the most common tumor site is the parotid </w:t>
      </w:r>
      <w:proofErr w:type="gramStart"/>
      <w:r w:rsidRPr="00203942">
        <w:rPr>
          <w:rFonts w:ascii="Book Antiqua" w:hAnsi="Book Antiqua" w:cs="Times New Roman"/>
          <w:kern w:val="0"/>
          <w:sz w:val="24"/>
          <w:szCs w:val="24"/>
        </w:rPr>
        <w:t>gland</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29]</w:t>
      </w:r>
      <w:r w:rsidRPr="00203942">
        <w:rPr>
          <w:rFonts w:ascii="Book Antiqua" w:eastAsia="Batang" w:hAnsi="Book Antiqua" w:cs="Times New Roman"/>
          <w:kern w:val="0"/>
          <w:sz w:val="24"/>
          <w:szCs w:val="24"/>
        </w:rPr>
        <w:t xml:space="preserve">. </w:t>
      </w:r>
      <w:r w:rsidRPr="00203942">
        <w:rPr>
          <w:rFonts w:ascii="Book Antiqua" w:hAnsi="Book Antiqua" w:cs="Times New Roman"/>
          <w:kern w:val="0"/>
          <w:sz w:val="24"/>
          <w:szCs w:val="24"/>
        </w:rPr>
        <w:t xml:space="preserve">Clinical features include pain, facial nerve involvement, and parapharyngeal and palatal fullness. In addition, trismus and skin ulceration may appear in severely advanced </w:t>
      </w:r>
      <w:proofErr w:type="gramStart"/>
      <w:r w:rsidRPr="00203942">
        <w:rPr>
          <w:rFonts w:ascii="Book Antiqua" w:hAnsi="Book Antiqua" w:cs="Times New Roman"/>
          <w:kern w:val="0"/>
          <w:sz w:val="24"/>
          <w:szCs w:val="24"/>
        </w:rPr>
        <w:t>malignancies</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30,31]</w:t>
      </w:r>
      <w:r w:rsidRPr="00203942">
        <w:rPr>
          <w:rFonts w:ascii="Book Antiqua" w:hAnsi="Book Antiqua" w:cs="Times New Roman"/>
          <w:kern w:val="0"/>
          <w:sz w:val="24"/>
          <w:szCs w:val="24"/>
        </w:rPr>
        <w:t>. Therefore, when patients with zygomatic arch pain show restricted mouth opening simultaneously with the above-mentioned symptoms, CT and MRI should be performed and appropriate consultations should be made.</w:t>
      </w:r>
    </w:p>
    <w:p w14:paraId="1E875938" w14:textId="77777777" w:rsidR="00D3666A" w:rsidRPr="00203942" w:rsidRDefault="00D3666A" w:rsidP="00203942">
      <w:pPr>
        <w:wordWrap/>
        <w:adjustRightInd w:val="0"/>
        <w:snapToGrid w:val="0"/>
        <w:spacing w:after="0" w:line="360" w:lineRule="auto"/>
        <w:ind w:firstLineChars="100" w:firstLine="240"/>
        <w:rPr>
          <w:rStyle w:val="A6"/>
          <w:rFonts w:ascii="Book Antiqua" w:hAnsi="Book Antiqua" w:cs="Times New Roman"/>
          <w:kern w:val="0"/>
          <w:sz w:val="24"/>
          <w:szCs w:val="24"/>
        </w:rPr>
      </w:pPr>
      <w:r w:rsidRPr="00203942">
        <w:rPr>
          <w:rFonts w:ascii="Book Antiqua" w:hAnsi="Book Antiqua" w:cs="Times New Roman"/>
          <w:kern w:val="0"/>
          <w:sz w:val="24"/>
          <w:szCs w:val="24"/>
        </w:rPr>
        <w:t xml:space="preserve">Other possible diagnoses related to zygomatic arch pain have been reported in </w:t>
      </w:r>
      <w:r w:rsidRPr="00203942">
        <w:rPr>
          <w:rFonts w:ascii="Book Antiqua" w:hAnsi="Book Antiqua" w:cs="Times New Roman"/>
          <w:kern w:val="0"/>
          <w:sz w:val="24"/>
          <w:szCs w:val="24"/>
        </w:rPr>
        <w:lastRenderedPageBreak/>
        <w:t xml:space="preserve">previous literature. In TMD patients with temporal tendinitis, 49% complained of referred pain in the zygomatic arch </w:t>
      </w:r>
      <w:proofErr w:type="gramStart"/>
      <w:r w:rsidRPr="00203942">
        <w:rPr>
          <w:rFonts w:ascii="Book Antiqua" w:hAnsi="Book Antiqua" w:cs="Times New Roman"/>
          <w:kern w:val="0"/>
          <w:sz w:val="24"/>
          <w:szCs w:val="24"/>
        </w:rPr>
        <w:t>region</w:t>
      </w:r>
      <w:r w:rsidRPr="00203942">
        <w:rPr>
          <w:rFonts w:ascii="Book Antiqua" w:eastAsia="Batang" w:hAnsi="Book Antiqua" w:cs="Times New Roman"/>
          <w:kern w:val="0"/>
          <w:sz w:val="24"/>
          <w:szCs w:val="24"/>
          <w:vertAlign w:val="superscript"/>
        </w:rPr>
        <w:t>[</w:t>
      </w:r>
      <w:proofErr w:type="gramEnd"/>
      <w:r w:rsidRPr="00203942">
        <w:rPr>
          <w:rFonts w:ascii="Book Antiqua" w:eastAsia="OpenSans-Semibold" w:hAnsi="Book Antiqua" w:cs="Times New Roman"/>
          <w:kern w:val="0"/>
          <w:sz w:val="24"/>
          <w:szCs w:val="24"/>
          <w:vertAlign w:val="superscript"/>
        </w:rPr>
        <w:t>32]</w:t>
      </w:r>
      <w:r w:rsidRPr="00203942">
        <w:rPr>
          <w:rFonts w:ascii="Book Antiqua" w:eastAsia="OpenSans-Semibold" w:hAnsi="Book Antiqua" w:cs="Times New Roman"/>
          <w:kern w:val="0"/>
          <w:sz w:val="24"/>
          <w:szCs w:val="24"/>
        </w:rPr>
        <w:t>. A</w:t>
      </w:r>
      <w:r w:rsidRPr="00203942">
        <w:rPr>
          <w:rFonts w:ascii="Book Antiqua" w:hAnsi="Book Antiqua" w:cs="Times New Roman"/>
          <w:kern w:val="0"/>
          <w:sz w:val="24"/>
          <w:szCs w:val="24"/>
        </w:rPr>
        <w:t xml:space="preserve"> case report presented a patient with temporal tendinitis showing continuous squeezing pain in the zygomatic arch and temporal regions, with increased pain during mandibular </w:t>
      </w:r>
      <w:proofErr w:type="gramStart"/>
      <w:r w:rsidRPr="00203942">
        <w:rPr>
          <w:rFonts w:ascii="Book Antiqua" w:hAnsi="Book Antiqua" w:cs="Times New Roman"/>
          <w:kern w:val="0"/>
          <w:sz w:val="24"/>
          <w:szCs w:val="24"/>
        </w:rPr>
        <w:t>movements</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33]</w:t>
      </w:r>
      <w:r w:rsidRPr="00203942">
        <w:rPr>
          <w:rFonts w:ascii="Book Antiqua" w:hAnsi="Book Antiqua" w:cs="Times New Roman"/>
          <w:kern w:val="0"/>
          <w:sz w:val="24"/>
          <w:szCs w:val="24"/>
        </w:rPr>
        <w:t xml:space="preserve">. The diagnosis of temporal tendinitis is based on clinical features of tenderness and/or pain at the tendon insertion site and temporalis muscle, restricted mandibular movement, and the reduction of pain with local anesthesia of the originally afflicted site. Elongation of the coronoid process may appear on radiographic examination but its relation to the diagnosis is still </w:t>
      </w:r>
      <w:proofErr w:type="gramStart"/>
      <w:r w:rsidRPr="00203942">
        <w:rPr>
          <w:rFonts w:ascii="Book Antiqua" w:hAnsi="Book Antiqua" w:cs="Times New Roman"/>
          <w:kern w:val="0"/>
          <w:sz w:val="24"/>
          <w:szCs w:val="24"/>
        </w:rPr>
        <w:t>controversial</w:t>
      </w:r>
      <w:r w:rsidRPr="00203942">
        <w:rPr>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34]</w:t>
      </w:r>
      <w:r w:rsidRPr="00203942">
        <w:rPr>
          <w:rStyle w:val="A6"/>
          <w:rFonts w:ascii="Book Antiqua" w:hAnsi="Book Antiqua" w:cs="Times New Roman"/>
          <w:kern w:val="0"/>
          <w:sz w:val="24"/>
          <w:szCs w:val="24"/>
        </w:rPr>
        <w:t xml:space="preserve">. Temporal tendinosis has also been cited as a cause of orofacial pain in recent literature so should be considered when the patient complains of pain occurring in the zygomatic arch </w:t>
      </w:r>
      <w:proofErr w:type="gramStart"/>
      <w:r w:rsidRPr="00203942">
        <w:rPr>
          <w:rStyle w:val="A6"/>
          <w:rFonts w:ascii="Book Antiqua" w:hAnsi="Book Antiqua" w:cs="Times New Roman"/>
          <w:kern w:val="0"/>
          <w:sz w:val="24"/>
          <w:szCs w:val="24"/>
        </w:rPr>
        <w:t>region</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35]</w:t>
      </w:r>
      <w:r w:rsidRPr="00203942">
        <w:rPr>
          <w:rStyle w:val="A6"/>
          <w:rFonts w:ascii="Book Antiqua" w:hAnsi="Book Antiqua" w:cs="Times New Roman"/>
          <w:kern w:val="0"/>
          <w:sz w:val="24"/>
          <w:szCs w:val="24"/>
        </w:rPr>
        <w:t xml:space="preserve">. Tendinitis is inflammation located in the tendon, while tendinosis is a degenerative state caused by persistent overuse and lacks signs of inflammation both clinically and </w:t>
      </w:r>
      <w:proofErr w:type="gramStart"/>
      <w:r w:rsidRPr="00203942">
        <w:rPr>
          <w:rStyle w:val="A6"/>
          <w:rFonts w:ascii="Book Antiqua" w:hAnsi="Book Antiqua" w:cs="Times New Roman"/>
          <w:kern w:val="0"/>
          <w:sz w:val="24"/>
          <w:szCs w:val="24"/>
        </w:rPr>
        <w:t>histologically</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36]</w:t>
      </w:r>
      <w:r w:rsidRPr="00203942">
        <w:rPr>
          <w:rStyle w:val="A6"/>
          <w:rFonts w:ascii="Book Antiqua" w:hAnsi="Book Antiqua" w:cs="Times New Roman"/>
          <w:kern w:val="0"/>
          <w:sz w:val="24"/>
          <w:szCs w:val="24"/>
        </w:rPr>
        <w:t xml:space="preserve">. Tendinosis is commonly misdiagnosed as tendinitis. Temporal tendinosis is typically accompanied by chronic pain of the orofacial region and stiffness in the temporalis muscle area that is exacerbated by jaw function. Mouth opening limitation can be observed in certain cases. Temporal tendinosis can be easily overlooked in the differential diagnosis of pain in the zygomatic arch region because of the anatomic complexity of the area. Since palpation shows low sensitivity and specificity in its diagnosis, imaging especially ultrasound should be considered when the presence of temporal tendinosis is </w:t>
      </w:r>
      <w:proofErr w:type="gramStart"/>
      <w:r w:rsidRPr="00203942">
        <w:rPr>
          <w:rStyle w:val="A6"/>
          <w:rFonts w:ascii="Book Antiqua" w:hAnsi="Book Antiqua" w:cs="Times New Roman"/>
          <w:kern w:val="0"/>
          <w:sz w:val="24"/>
          <w:szCs w:val="24"/>
        </w:rPr>
        <w:t>questioned</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35]</w:t>
      </w:r>
      <w:r w:rsidRPr="00203942">
        <w:rPr>
          <w:rStyle w:val="A6"/>
          <w:rFonts w:ascii="Book Antiqua" w:hAnsi="Book Antiqua" w:cs="Times New Roman"/>
          <w:kern w:val="0"/>
          <w:sz w:val="24"/>
          <w:szCs w:val="24"/>
        </w:rPr>
        <w:t xml:space="preserve">. </w:t>
      </w:r>
    </w:p>
    <w:p w14:paraId="49767E21" w14:textId="77777777" w:rsidR="00D3666A" w:rsidRPr="00203942" w:rsidRDefault="00D3666A" w:rsidP="00203942">
      <w:pPr>
        <w:wordWrap/>
        <w:adjustRightInd w:val="0"/>
        <w:snapToGrid w:val="0"/>
        <w:spacing w:after="0" w:line="360" w:lineRule="auto"/>
        <w:ind w:firstLineChars="100" w:firstLine="240"/>
        <w:rPr>
          <w:rStyle w:val="A6"/>
          <w:rFonts w:ascii="Book Antiqua" w:hAnsi="Book Antiqua" w:cs="Times New Roman"/>
          <w:kern w:val="0"/>
          <w:sz w:val="24"/>
          <w:szCs w:val="24"/>
        </w:rPr>
      </w:pPr>
      <w:r w:rsidRPr="00203942">
        <w:rPr>
          <w:rFonts w:ascii="Book Antiqua" w:hAnsi="Book Antiqua" w:cs="Times New Roman"/>
          <w:kern w:val="0"/>
          <w:sz w:val="24"/>
          <w:szCs w:val="24"/>
        </w:rPr>
        <w:t xml:space="preserve">Referred pain due to coronary insufficiency may also appear in the mandible, zygomatic arch, and temporal </w:t>
      </w:r>
      <w:proofErr w:type="gramStart"/>
      <w:r w:rsidRPr="00203942">
        <w:rPr>
          <w:rFonts w:ascii="Book Antiqua" w:hAnsi="Book Antiqua" w:cs="Times New Roman"/>
          <w:kern w:val="0"/>
          <w:sz w:val="24"/>
          <w:szCs w:val="24"/>
        </w:rPr>
        <w:t>region</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37]</w:t>
      </w:r>
      <w:r w:rsidRPr="00203942">
        <w:rPr>
          <w:rStyle w:val="A6"/>
          <w:rFonts w:ascii="Book Antiqua" w:hAnsi="Book Antiqua" w:cs="Times New Roman"/>
          <w:kern w:val="0"/>
          <w:sz w:val="24"/>
          <w:szCs w:val="24"/>
        </w:rPr>
        <w:t>.</w:t>
      </w:r>
      <w:r w:rsidRPr="00203942">
        <w:rPr>
          <w:rStyle w:val="A6"/>
          <w:rFonts w:ascii="Book Antiqua" w:hAnsi="Book Antiqua" w:cs="Times New Roman"/>
          <w:kern w:val="0"/>
          <w:sz w:val="24"/>
          <w:szCs w:val="24"/>
          <w:vertAlign w:val="superscript"/>
        </w:rPr>
        <w:t xml:space="preserve"> </w:t>
      </w:r>
      <w:r w:rsidRPr="00203942">
        <w:rPr>
          <w:rStyle w:val="A6"/>
          <w:rFonts w:ascii="Book Antiqua" w:hAnsi="Book Antiqua" w:cs="Times New Roman"/>
          <w:kern w:val="0"/>
          <w:sz w:val="24"/>
          <w:szCs w:val="24"/>
        </w:rPr>
        <w:t xml:space="preserve">A case was reported where facial pain, including the zygomatic arch, was caused by myocardial </w:t>
      </w:r>
      <w:proofErr w:type="gramStart"/>
      <w:r w:rsidRPr="00203942">
        <w:rPr>
          <w:rStyle w:val="A6"/>
          <w:rFonts w:ascii="Book Antiqua" w:hAnsi="Book Antiqua" w:cs="Times New Roman"/>
          <w:kern w:val="0"/>
          <w:sz w:val="24"/>
          <w:szCs w:val="24"/>
        </w:rPr>
        <w:t>infarction</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38]</w:t>
      </w:r>
      <w:r w:rsidRPr="00203942">
        <w:rPr>
          <w:rStyle w:val="A6"/>
          <w:rFonts w:ascii="Book Antiqua" w:hAnsi="Book Antiqua" w:cs="Times New Roman"/>
          <w:kern w:val="0"/>
          <w:sz w:val="24"/>
          <w:szCs w:val="24"/>
        </w:rPr>
        <w:t>. A previous review summarized that referred pain due to cardiac origins may appear in the maxilla, mandible, zygomatic arches, submandibular, neck, temporal and teeth regions</w:t>
      </w:r>
      <w:r w:rsidRPr="00203942">
        <w:rPr>
          <w:rStyle w:val="A6"/>
          <w:rFonts w:ascii="Book Antiqua" w:hAnsi="Book Antiqua" w:cs="Times New Roman"/>
          <w:kern w:val="0"/>
          <w:sz w:val="24"/>
          <w:szCs w:val="24"/>
          <w:vertAlign w:val="superscript"/>
        </w:rPr>
        <w:t>[39]</w:t>
      </w:r>
      <w:r w:rsidRPr="00203942">
        <w:rPr>
          <w:rStyle w:val="A6"/>
          <w:rFonts w:ascii="Book Antiqua" w:hAnsi="Book Antiqua" w:cs="Times New Roman"/>
          <w:kern w:val="0"/>
          <w:sz w:val="24"/>
          <w:szCs w:val="24"/>
        </w:rPr>
        <w:t xml:space="preserve">. The underlying mechanism of such pain referral is complicated and it would be difficult to locate a single transmission route, but cardiac etiology could be another possibility when the cause of orofacial pain is not clinically </w:t>
      </w:r>
      <w:proofErr w:type="gramStart"/>
      <w:r w:rsidRPr="00203942">
        <w:rPr>
          <w:rStyle w:val="A6"/>
          <w:rFonts w:ascii="Book Antiqua" w:hAnsi="Book Antiqua" w:cs="Times New Roman"/>
          <w:kern w:val="0"/>
          <w:sz w:val="24"/>
          <w:szCs w:val="24"/>
        </w:rPr>
        <w:t>evident</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40]</w:t>
      </w:r>
      <w:r w:rsidRPr="00203942">
        <w:rPr>
          <w:rStyle w:val="A6"/>
          <w:rFonts w:ascii="Book Antiqua" w:hAnsi="Book Antiqua" w:cs="Times New Roman"/>
          <w:kern w:val="0"/>
          <w:sz w:val="24"/>
          <w:szCs w:val="24"/>
        </w:rPr>
        <w:t xml:space="preserve">. </w:t>
      </w:r>
    </w:p>
    <w:p w14:paraId="61D18816" w14:textId="77777777" w:rsidR="00D3666A" w:rsidRPr="00203942" w:rsidRDefault="00D3666A" w:rsidP="00203942">
      <w:pPr>
        <w:wordWrap/>
        <w:adjustRightInd w:val="0"/>
        <w:snapToGrid w:val="0"/>
        <w:spacing w:after="0" w:line="360" w:lineRule="auto"/>
        <w:ind w:firstLineChars="100" w:firstLine="240"/>
        <w:rPr>
          <w:rFonts w:ascii="Book Antiqua" w:hAnsi="Book Antiqua"/>
          <w:sz w:val="24"/>
          <w:szCs w:val="24"/>
        </w:rPr>
      </w:pPr>
      <w:r w:rsidRPr="00203942">
        <w:rPr>
          <w:rFonts w:ascii="Book Antiqua" w:hAnsi="Book Antiqua" w:cs="Times New Roman"/>
          <w:kern w:val="0"/>
          <w:sz w:val="24"/>
          <w:szCs w:val="24"/>
        </w:rPr>
        <w:t xml:space="preserve">Posterior scleritis can also cause zygomatic arch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36]</w:t>
      </w:r>
      <w:r w:rsidRPr="00203942">
        <w:rPr>
          <w:rStyle w:val="A6"/>
          <w:rFonts w:ascii="Book Antiqua" w:hAnsi="Book Antiqua" w:cs="Times New Roman"/>
          <w:kern w:val="0"/>
          <w:sz w:val="24"/>
          <w:szCs w:val="24"/>
        </w:rPr>
        <w:t xml:space="preserve">. </w:t>
      </w:r>
      <w:r w:rsidRPr="00203942">
        <w:rPr>
          <w:rFonts w:ascii="Book Antiqua" w:hAnsi="Book Antiqua" w:cs="Times New Roman"/>
          <w:kern w:val="0"/>
          <w:sz w:val="24"/>
          <w:szCs w:val="24"/>
        </w:rPr>
        <w:t xml:space="preserve">Posterior scleritis is rarely known to cause facial pain. The main area of pain is periocular but may also appear </w:t>
      </w:r>
      <w:r w:rsidRPr="00203942">
        <w:rPr>
          <w:rFonts w:ascii="Book Antiqua" w:hAnsi="Book Antiqua" w:cs="Times New Roman"/>
          <w:kern w:val="0"/>
          <w:sz w:val="24"/>
          <w:szCs w:val="24"/>
        </w:rPr>
        <w:lastRenderedPageBreak/>
        <w:t xml:space="preserve">as referred pain in the forehead, zygomatic arch, and temple region. The pain is generally described as increasing with ocular movement. Visual disturbances and other ocular signs are also accompanying. Visual loss is a critical complication of posterior scleritis that may </w:t>
      </w:r>
      <w:proofErr w:type="gramStart"/>
      <w:r w:rsidRPr="00203942">
        <w:rPr>
          <w:rFonts w:ascii="Book Antiqua" w:hAnsi="Book Antiqua" w:cs="Times New Roman"/>
          <w:kern w:val="0"/>
          <w:sz w:val="24"/>
          <w:szCs w:val="24"/>
        </w:rPr>
        <w:t>occur</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41]</w:t>
      </w:r>
      <w:r w:rsidRPr="00203942">
        <w:rPr>
          <w:rFonts w:ascii="Book Antiqua" w:hAnsi="Book Antiqua" w:cs="Times New Roman"/>
          <w:kern w:val="0"/>
          <w:sz w:val="24"/>
          <w:szCs w:val="24"/>
        </w:rPr>
        <w:t>, so posterior scleritis should be suspected and measures for accurate diagnosis should be taken when a patient with zygomatic arch pain complains of concomitant ocular symptoms, to avoid irreversible outcomes.</w:t>
      </w:r>
      <w:r w:rsidRPr="00203942">
        <w:rPr>
          <w:rFonts w:ascii="Book Antiqua" w:hAnsi="Book Antiqua"/>
          <w:sz w:val="24"/>
          <w:szCs w:val="24"/>
        </w:rPr>
        <w:t xml:space="preserve"> </w:t>
      </w:r>
    </w:p>
    <w:p w14:paraId="3E5E9480"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Although relatively rare, various neoplasms of the maxillofacial region could also be another possibility. In osteochondroma affecting the coronoid process, pain was not a common symptom, but approximately 10% of the cases reported facial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42]</w:t>
      </w:r>
      <w:r w:rsidRPr="00203942">
        <w:rPr>
          <w:rFonts w:ascii="Book Antiqua" w:hAnsi="Book Antiqua" w:cs="Times New Roman"/>
          <w:kern w:val="0"/>
          <w:sz w:val="24"/>
          <w:szCs w:val="24"/>
        </w:rPr>
        <w:t xml:space="preserve">. With peripheral osteoma of the zygomatic arch, some patients complained of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43]</w:t>
      </w:r>
      <w:r w:rsidRPr="00203942">
        <w:rPr>
          <w:rFonts w:ascii="Book Antiqua" w:hAnsi="Book Antiqua" w:cs="Times New Roman"/>
          <w:kern w:val="0"/>
          <w:sz w:val="24"/>
          <w:szCs w:val="24"/>
        </w:rPr>
        <w:t>. When the complaint of pain in the zygomatic arch region is accompanied by swelling, facial asymmetry, and limited mouth opening, appropriate imaging should be performed with the above diagnoses in mind.</w:t>
      </w:r>
    </w:p>
    <w:p w14:paraId="4D73CA8A"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This is the first case series report to describe various cases of orofacial pain with the zygomatic arch region as the main pain focus. Although this report has inherent limitations as a case series and retrospective analysis, it provides the clinician with a comprehensive summary of possible differential diagnoses by concentrating on the patients’ identical chief complaint</w:t>
      </w:r>
      <w:r w:rsidR="00630F48" w:rsidRPr="00203942">
        <w:rPr>
          <w:rFonts w:ascii="Book Antiqua" w:hAnsi="Book Antiqua" w:cs="Times New Roman"/>
          <w:kern w:val="0"/>
          <w:sz w:val="24"/>
          <w:szCs w:val="24"/>
        </w:rPr>
        <w:t xml:space="preserve"> – </w:t>
      </w:r>
      <w:r w:rsidRPr="00203942">
        <w:rPr>
          <w:rFonts w:ascii="Book Antiqua" w:hAnsi="Book Antiqua" w:cs="Times New Roman"/>
          <w:kern w:val="0"/>
          <w:sz w:val="24"/>
          <w:szCs w:val="24"/>
        </w:rPr>
        <w:t>pain in the zygomatic arch region</w:t>
      </w:r>
      <w:r w:rsidR="00630F48" w:rsidRPr="00203942">
        <w:rPr>
          <w:rFonts w:ascii="Book Antiqua" w:hAnsi="Book Antiqua" w:cs="Times New Roman"/>
          <w:kern w:val="0"/>
          <w:sz w:val="24"/>
          <w:szCs w:val="24"/>
        </w:rPr>
        <w:t xml:space="preserve"> – </w:t>
      </w:r>
      <w:r w:rsidRPr="00203942">
        <w:rPr>
          <w:rFonts w:ascii="Book Antiqua" w:hAnsi="Book Antiqua" w:cs="Times New Roman"/>
          <w:kern w:val="0"/>
          <w:sz w:val="24"/>
          <w:szCs w:val="24"/>
        </w:rPr>
        <w:t>then inversely providing the full diagnostic processes for its various underlying diseases.</w:t>
      </w:r>
    </w:p>
    <w:p w14:paraId="6E2DFA61" w14:textId="77777777" w:rsidR="00D3666A" w:rsidRPr="00203942" w:rsidRDefault="00D3666A" w:rsidP="00203942">
      <w:pPr>
        <w:wordWrap/>
        <w:snapToGrid w:val="0"/>
        <w:spacing w:after="0" w:line="360" w:lineRule="auto"/>
        <w:rPr>
          <w:rFonts w:ascii="Book Antiqua" w:hAnsi="Book Antiqua" w:cs="Times New Roman"/>
          <w:b/>
          <w:kern w:val="0"/>
          <w:sz w:val="24"/>
          <w:szCs w:val="24"/>
          <w:u w:val="single"/>
        </w:rPr>
      </w:pPr>
    </w:p>
    <w:p w14:paraId="74EB4ACE" w14:textId="77777777" w:rsidR="00630F48" w:rsidRPr="00203942" w:rsidRDefault="00630F48" w:rsidP="00203942">
      <w:pPr>
        <w:wordWrap/>
        <w:adjustRightInd w:val="0"/>
        <w:snapToGrid w:val="0"/>
        <w:spacing w:after="0" w:line="360" w:lineRule="auto"/>
        <w:rPr>
          <w:rFonts w:ascii="Book Antiqua" w:eastAsia="Calibri" w:hAnsi="Book Antiqua" w:cstheme="minorHAnsi"/>
          <w:b/>
          <w:sz w:val="24"/>
          <w:szCs w:val="24"/>
          <w:u w:val="single"/>
        </w:rPr>
      </w:pPr>
      <w:r w:rsidRPr="00203942">
        <w:rPr>
          <w:rFonts w:ascii="Book Antiqua" w:eastAsia="Calibri" w:hAnsi="Book Antiqua" w:cstheme="minorHAnsi"/>
          <w:b/>
          <w:sz w:val="24"/>
          <w:szCs w:val="24"/>
          <w:u w:val="single"/>
        </w:rPr>
        <w:t>CONCLUSION</w:t>
      </w:r>
    </w:p>
    <w:p w14:paraId="01A1AC83"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Zygomatic arch pain is commonly reported by patients visiting the orofacial pain clinic and is majorly accepted to be caused by masseter muscle pain. But, a variety of conditions may present as orofacial pain in the zygomatic arch region, including life-threatening diseases such as salivary gland tumors. Therefore, accurate differential diagnosis is essential for good prognosis and the prevention of complication due to misdiagnosis. Clinicians should have in-depth knowledge of diseases that may cause orofacial pain and know how to accurately assess structures with various modalities, such as CT and MRI. Diagnostic anesthesia can also play an important role in locating the cause of pain. </w:t>
      </w:r>
    </w:p>
    <w:p w14:paraId="3263D1D1"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3A75098E" w14:textId="77777777" w:rsidR="00630F48" w:rsidRPr="00203942" w:rsidRDefault="00630F48" w:rsidP="00203942">
      <w:pPr>
        <w:wordWrap/>
        <w:adjustRightInd w:val="0"/>
        <w:snapToGrid w:val="0"/>
        <w:spacing w:after="0" w:line="360" w:lineRule="auto"/>
        <w:rPr>
          <w:rFonts w:ascii="Book Antiqua" w:hAnsi="Book Antiqua" w:cs="Calibri"/>
          <w:noProof/>
          <w:sz w:val="24"/>
          <w:szCs w:val="24"/>
        </w:rPr>
      </w:pPr>
      <w:r w:rsidRPr="00203942">
        <w:rPr>
          <w:rFonts w:ascii="Book Antiqua" w:hAnsi="Book Antiqua" w:cstheme="minorHAnsi"/>
          <w:b/>
          <w:sz w:val="24"/>
          <w:szCs w:val="24"/>
        </w:rPr>
        <w:lastRenderedPageBreak/>
        <w:t>REFERENCES</w:t>
      </w:r>
    </w:p>
    <w:p w14:paraId="36FC6EA1"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 </w:t>
      </w:r>
      <w:proofErr w:type="spellStart"/>
      <w:r w:rsidRPr="00203942">
        <w:rPr>
          <w:rFonts w:ascii="Book Antiqua" w:hAnsi="Book Antiqua"/>
          <w:b/>
          <w:sz w:val="24"/>
          <w:szCs w:val="24"/>
        </w:rPr>
        <w:t>Procacci</w:t>
      </w:r>
      <w:proofErr w:type="spellEnd"/>
      <w:r w:rsidRPr="00203942">
        <w:rPr>
          <w:rFonts w:ascii="Book Antiqua" w:hAnsi="Book Antiqua"/>
          <w:b/>
          <w:sz w:val="24"/>
          <w:szCs w:val="24"/>
        </w:rPr>
        <w:t xml:space="preserve"> P,</w:t>
      </w:r>
      <w:r w:rsidRPr="00203942">
        <w:rPr>
          <w:rFonts w:ascii="Book Antiqua" w:hAnsi="Book Antiqua"/>
          <w:sz w:val="24"/>
          <w:szCs w:val="24"/>
        </w:rPr>
        <w:t xml:space="preserve"> </w:t>
      </w:r>
      <w:proofErr w:type="spellStart"/>
      <w:r w:rsidRPr="00203942">
        <w:rPr>
          <w:rFonts w:ascii="Book Antiqua" w:hAnsi="Book Antiqua"/>
          <w:sz w:val="24"/>
          <w:szCs w:val="24"/>
        </w:rPr>
        <w:t>Maresca</w:t>
      </w:r>
      <w:proofErr w:type="spellEnd"/>
      <w:r w:rsidRPr="00203942">
        <w:rPr>
          <w:rFonts w:ascii="Book Antiqua" w:hAnsi="Book Antiqua"/>
          <w:sz w:val="24"/>
          <w:szCs w:val="24"/>
        </w:rPr>
        <w:t xml:space="preserve"> M. Referred pain from somatic and visceral structures. </w:t>
      </w:r>
      <w:proofErr w:type="spellStart"/>
      <w:r w:rsidRPr="003B32DD">
        <w:rPr>
          <w:rFonts w:ascii="Book Antiqua" w:hAnsi="Book Antiqua"/>
          <w:i/>
          <w:iCs/>
          <w:sz w:val="24"/>
          <w:szCs w:val="24"/>
        </w:rPr>
        <w:t>Curr</w:t>
      </w:r>
      <w:proofErr w:type="spellEnd"/>
      <w:r w:rsidRPr="003B32DD">
        <w:rPr>
          <w:rFonts w:ascii="Book Antiqua" w:hAnsi="Book Antiqua"/>
          <w:i/>
          <w:iCs/>
          <w:sz w:val="24"/>
          <w:szCs w:val="24"/>
        </w:rPr>
        <w:t xml:space="preserve"> Rev Pain </w:t>
      </w:r>
      <w:r w:rsidRPr="00203942">
        <w:rPr>
          <w:rFonts w:ascii="Book Antiqua" w:hAnsi="Book Antiqua"/>
          <w:sz w:val="24"/>
          <w:szCs w:val="24"/>
        </w:rPr>
        <w:t xml:space="preserve">1999; </w:t>
      </w:r>
      <w:r w:rsidRPr="003B32DD">
        <w:rPr>
          <w:rFonts w:ascii="Book Antiqua" w:hAnsi="Book Antiqua"/>
          <w:b/>
          <w:bCs/>
          <w:sz w:val="24"/>
          <w:szCs w:val="24"/>
        </w:rPr>
        <w:t>3</w:t>
      </w:r>
      <w:r w:rsidRPr="00203942">
        <w:rPr>
          <w:rFonts w:ascii="Book Antiqua" w:hAnsi="Book Antiqua"/>
          <w:sz w:val="24"/>
          <w:szCs w:val="24"/>
        </w:rPr>
        <w:t>: 96-99 [DOI: 10.1007/s11916-999-0032-y]</w:t>
      </w:r>
    </w:p>
    <w:p w14:paraId="0D2CF726"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 Classification of chronic pain. Descriptions of chronic pain syndromes and definitions of pain terms. Prepared by the International Association for the Study of Pain, Subcommittee on Taxonomy. </w:t>
      </w:r>
      <w:r w:rsidRPr="00203942">
        <w:rPr>
          <w:rFonts w:ascii="Book Antiqua" w:hAnsi="Book Antiqua"/>
          <w:i/>
          <w:sz w:val="24"/>
          <w:szCs w:val="24"/>
        </w:rPr>
        <w:t>Pain Suppl</w:t>
      </w:r>
      <w:r w:rsidRPr="00203942">
        <w:rPr>
          <w:rFonts w:ascii="Book Antiqua" w:hAnsi="Book Antiqua"/>
          <w:sz w:val="24"/>
          <w:szCs w:val="24"/>
        </w:rPr>
        <w:t xml:space="preserve"> 1986; </w:t>
      </w:r>
      <w:r w:rsidRPr="00203942">
        <w:rPr>
          <w:rFonts w:ascii="Book Antiqua" w:hAnsi="Book Antiqua"/>
          <w:b/>
          <w:sz w:val="24"/>
          <w:szCs w:val="24"/>
        </w:rPr>
        <w:t>3</w:t>
      </w:r>
      <w:r w:rsidRPr="00203942">
        <w:rPr>
          <w:rFonts w:ascii="Book Antiqua" w:hAnsi="Book Antiqua"/>
          <w:sz w:val="24"/>
          <w:szCs w:val="24"/>
        </w:rPr>
        <w:t>: S1-</w:t>
      </w:r>
      <w:r w:rsidR="003B32DD">
        <w:rPr>
          <w:rFonts w:ascii="Book Antiqua" w:hAnsi="Book Antiqua"/>
          <w:sz w:val="24"/>
          <w:szCs w:val="24"/>
        </w:rPr>
        <w:t>S</w:t>
      </w:r>
      <w:r w:rsidRPr="00203942">
        <w:rPr>
          <w:rFonts w:ascii="Book Antiqua" w:hAnsi="Book Antiqua"/>
          <w:sz w:val="24"/>
          <w:szCs w:val="24"/>
        </w:rPr>
        <w:t>226 [PMID: 3461421]</w:t>
      </w:r>
    </w:p>
    <w:p w14:paraId="11122C6C"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 </w:t>
      </w:r>
      <w:proofErr w:type="spellStart"/>
      <w:r w:rsidRPr="00203942">
        <w:rPr>
          <w:rFonts w:ascii="Book Antiqua" w:hAnsi="Book Antiqua"/>
          <w:b/>
          <w:sz w:val="24"/>
          <w:szCs w:val="24"/>
        </w:rPr>
        <w:t>Vecchiet</w:t>
      </w:r>
      <w:proofErr w:type="spellEnd"/>
      <w:r w:rsidRPr="00203942">
        <w:rPr>
          <w:rFonts w:ascii="Book Antiqua" w:hAnsi="Book Antiqua"/>
          <w:b/>
          <w:sz w:val="24"/>
          <w:szCs w:val="24"/>
        </w:rPr>
        <w:t xml:space="preserve"> L</w:t>
      </w:r>
      <w:r w:rsidRPr="00203942">
        <w:rPr>
          <w:rFonts w:ascii="Book Antiqua" w:hAnsi="Book Antiqua"/>
          <w:sz w:val="24"/>
          <w:szCs w:val="24"/>
        </w:rPr>
        <w:t xml:space="preserve">, </w:t>
      </w:r>
      <w:proofErr w:type="spellStart"/>
      <w:r w:rsidRPr="00203942">
        <w:rPr>
          <w:rFonts w:ascii="Book Antiqua" w:hAnsi="Book Antiqua"/>
          <w:sz w:val="24"/>
          <w:szCs w:val="24"/>
        </w:rPr>
        <w:t>Vecchiet</w:t>
      </w:r>
      <w:proofErr w:type="spellEnd"/>
      <w:r w:rsidRPr="00203942">
        <w:rPr>
          <w:rFonts w:ascii="Book Antiqua" w:hAnsi="Book Antiqua"/>
          <w:sz w:val="24"/>
          <w:szCs w:val="24"/>
        </w:rPr>
        <w:t xml:space="preserve"> J, </w:t>
      </w:r>
      <w:proofErr w:type="spellStart"/>
      <w:r w:rsidRPr="00203942">
        <w:rPr>
          <w:rFonts w:ascii="Book Antiqua" w:hAnsi="Book Antiqua"/>
          <w:sz w:val="24"/>
          <w:szCs w:val="24"/>
        </w:rPr>
        <w:t>Giamberardino</w:t>
      </w:r>
      <w:proofErr w:type="spellEnd"/>
      <w:r w:rsidRPr="00203942">
        <w:rPr>
          <w:rFonts w:ascii="Book Antiqua" w:hAnsi="Book Antiqua"/>
          <w:sz w:val="24"/>
          <w:szCs w:val="24"/>
        </w:rPr>
        <w:t xml:space="preserve"> MA. Referred Muscle Pain: Clinical and Pathophysiologic Aspects. </w:t>
      </w:r>
      <w:proofErr w:type="spellStart"/>
      <w:r w:rsidRPr="00203942">
        <w:rPr>
          <w:rFonts w:ascii="Book Antiqua" w:hAnsi="Book Antiqua"/>
          <w:i/>
          <w:sz w:val="24"/>
          <w:szCs w:val="24"/>
        </w:rPr>
        <w:t>Curr</w:t>
      </w:r>
      <w:proofErr w:type="spellEnd"/>
      <w:r w:rsidRPr="00203942">
        <w:rPr>
          <w:rFonts w:ascii="Book Antiqua" w:hAnsi="Book Antiqua"/>
          <w:i/>
          <w:sz w:val="24"/>
          <w:szCs w:val="24"/>
        </w:rPr>
        <w:t xml:space="preserve"> Rev Pain</w:t>
      </w:r>
      <w:r w:rsidRPr="00203942">
        <w:rPr>
          <w:rFonts w:ascii="Book Antiqua" w:hAnsi="Book Antiqua"/>
          <w:sz w:val="24"/>
          <w:szCs w:val="24"/>
        </w:rPr>
        <w:t xml:space="preserve"> 1999; </w:t>
      </w:r>
      <w:r w:rsidRPr="00203942">
        <w:rPr>
          <w:rFonts w:ascii="Book Antiqua" w:hAnsi="Book Antiqua"/>
          <w:b/>
          <w:sz w:val="24"/>
          <w:szCs w:val="24"/>
        </w:rPr>
        <w:t>3</w:t>
      </w:r>
      <w:r w:rsidRPr="00203942">
        <w:rPr>
          <w:rFonts w:ascii="Book Antiqua" w:hAnsi="Book Antiqua"/>
          <w:sz w:val="24"/>
          <w:szCs w:val="24"/>
        </w:rPr>
        <w:t>: 489-498 [PMID: 10998708 DOI: 10.1007/s11916-999-0077-y]</w:t>
      </w:r>
    </w:p>
    <w:p w14:paraId="013EE6E2"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4 </w:t>
      </w:r>
      <w:proofErr w:type="spellStart"/>
      <w:r w:rsidRPr="00203942">
        <w:rPr>
          <w:rFonts w:ascii="Book Antiqua" w:hAnsi="Book Antiqua"/>
          <w:b/>
          <w:sz w:val="24"/>
          <w:szCs w:val="24"/>
        </w:rPr>
        <w:t>Vecchiet</w:t>
      </w:r>
      <w:proofErr w:type="spellEnd"/>
      <w:r w:rsidRPr="00203942">
        <w:rPr>
          <w:rFonts w:ascii="Book Antiqua" w:hAnsi="Book Antiqua"/>
          <w:b/>
          <w:sz w:val="24"/>
          <w:szCs w:val="24"/>
        </w:rPr>
        <w:t xml:space="preserve"> L,</w:t>
      </w:r>
      <w:r w:rsidRPr="00203942">
        <w:rPr>
          <w:rFonts w:ascii="Book Antiqua" w:hAnsi="Book Antiqua"/>
          <w:sz w:val="24"/>
          <w:szCs w:val="24"/>
        </w:rPr>
        <w:t xml:space="preserve"> </w:t>
      </w:r>
      <w:proofErr w:type="spellStart"/>
      <w:r w:rsidRPr="00203942">
        <w:rPr>
          <w:rFonts w:ascii="Book Antiqua" w:hAnsi="Book Antiqua"/>
          <w:sz w:val="24"/>
          <w:szCs w:val="24"/>
        </w:rPr>
        <w:t>Giamberardino</w:t>
      </w:r>
      <w:proofErr w:type="spellEnd"/>
      <w:r w:rsidRPr="00203942">
        <w:rPr>
          <w:rFonts w:ascii="Book Antiqua" w:hAnsi="Book Antiqua"/>
          <w:sz w:val="24"/>
          <w:szCs w:val="24"/>
        </w:rPr>
        <w:t xml:space="preserve"> M, </w:t>
      </w:r>
      <w:proofErr w:type="spellStart"/>
      <w:r w:rsidRPr="00203942">
        <w:rPr>
          <w:rFonts w:ascii="Book Antiqua" w:hAnsi="Book Antiqua"/>
          <w:sz w:val="24"/>
          <w:szCs w:val="24"/>
        </w:rPr>
        <w:t>Debigontina</w:t>
      </w:r>
      <w:proofErr w:type="spellEnd"/>
      <w:r w:rsidRPr="00203942">
        <w:rPr>
          <w:rFonts w:ascii="Book Antiqua" w:hAnsi="Book Antiqua"/>
          <w:sz w:val="24"/>
          <w:szCs w:val="24"/>
        </w:rPr>
        <w:t xml:space="preserve"> P. Referred pain from viscera-when the symptom persists despite the extinction of the visceral focus. </w:t>
      </w:r>
      <w:r w:rsidRPr="003B32DD">
        <w:rPr>
          <w:rFonts w:ascii="Book Antiqua" w:hAnsi="Book Antiqua"/>
          <w:i/>
          <w:iCs/>
          <w:sz w:val="24"/>
          <w:szCs w:val="24"/>
        </w:rPr>
        <w:t xml:space="preserve">Adv Pain Res </w:t>
      </w:r>
      <w:proofErr w:type="spellStart"/>
      <w:r w:rsidRPr="003B32DD">
        <w:rPr>
          <w:rFonts w:ascii="Book Antiqua" w:hAnsi="Book Antiqua"/>
          <w:i/>
          <w:iCs/>
          <w:sz w:val="24"/>
          <w:szCs w:val="24"/>
        </w:rPr>
        <w:t>Ther</w:t>
      </w:r>
      <w:proofErr w:type="spellEnd"/>
      <w:r w:rsidRPr="003B32DD">
        <w:rPr>
          <w:rFonts w:ascii="Book Antiqua" w:hAnsi="Book Antiqua"/>
          <w:i/>
          <w:iCs/>
          <w:sz w:val="24"/>
          <w:szCs w:val="24"/>
        </w:rPr>
        <w:t xml:space="preserve"> </w:t>
      </w:r>
      <w:r w:rsidRPr="00203942">
        <w:rPr>
          <w:rFonts w:ascii="Book Antiqua" w:hAnsi="Book Antiqua"/>
          <w:sz w:val="24"/>
          <w:szCs w:val="24"/>
        </w:rPr>
        <w:t xml:space="preserve">1992; </w:t>
      </w:r>
      <w:r w:rsidRPr="003B32DD">
        <w:rPr>
          <w:rFonts w:ascii="Book Antiqua" w:hAnsi="Book Antiqua"/>
          <w:b/>
          <w:bCs/>
          <w:sz w:val="24"/>
          <w:szCs w:val="24"/>
        </w:rPr>
        <w:t>20</w:t>
      </w:r>
      <w:r w:rsidRPr="00203942">
        <w:rPr>
          <w:rFonts w:ascii="Book Antiqua" w:hAnsi="Book Antiqua"/>
          <w:sz w:val="24"/>
          <w:szCs w:val="24"/>
        </w:rPr>
        <w:t>: 101-110</w:t>
      </w:r>
    </w:p>
    <w:p w14:paraId="652C0FB1" w14:textId="77777777" w:rsidR="004C7309" w:rsidRPr="00203942" w:rsidRDefault="004C7309" w:rsidP="00203942">
      <w:pPr>
        <w:wordWrap/>
        <w:snapToGrid w:val="0"/>
        <w:spacing w:after="0" w:line="360" w:lineRule="auto"/>
        <w:rPr>
          <w:rFonts w:ascii="Book Antiqua" w:hAnsi="Book Antiqua"/>
          <w:sz w:val="24"/>
          <w:szCs w:val="24"/>
        </w:rPr>
      </w:pPr>
      <w:r w:rsidRPr="003B32DD">
        <w:rPr>
          <w:rFonts w:ascii="Book Antiqua" w:hAnsi="Book Antiqua"/>
          <w:sz w:val="24"/>
          <w:szCs w:val="24"/>
          <w:highlight w:val="yellow"/>
        </w:rPr>
        <w:t xml:space="preserve">5 </w:t>
      </w:r>
      <w:r w:rsidRPr="003B32DD">
        <w:rPr>
          <w:rFonts w:ascii="Book Antiqua" w:hAnsi="Book Antiqua"/>
          <w:b/>
          <w:sz w:val="24"/>
          <w:szCs w:val="24"/>
          <w:highlight w:val="yellow"/>
        </w:rPr>
        <w:t xml:space="preserve">Okeson JP. </w:t>
      </w:r>
      <w:r w:rsidRPr="003B32DD">
        <w:rPr>
          <w:rFonts w:ascii="Book Antiqua" w:hAnsi="Book Antiqua"/>
          <w:bCs/>
          <w:sz w:val="24"/>
          <w:szCs w:val="24"/>
          <w:highlight w:val="yellow"/>
        </w:rPr>
        <w:t>The American academy of orofacial pain: Orofacial pain guidelines for assessment,</w:t>
      </w:r>
      <w:r w:rsidRPr="003B32DD">
        <w:rPr>
          <w:rFonts w:ascii="Book Antiqua" w:hAnsi="Book Antiqua"/>
          <w:sz w:val="24"/>
          <w:szCs w:val="24"/>
          <w:highlight w:val="yellow"/>
        </w:rPr>
        <w:t xml:space="preserve"> diagnosis, and management. Chicago: Quintessence Publishing Co.</w:t>
      </w:r>
      <w:r w:rsidR="003B32DD" w:rsidRPr="003B32DD">
        <w:rPr>
          <w:rFonts w:ascii="Book Antiqua" w:hAnsi="Book Antiqua"/>
          <w:sz w:val="24"/>
          <w:szCs w:val="24"/>
          <w:highlight w:val="yellow"/>
        </w:rPr>
        <w:t xml:space="preserve"> </w:t>
      </w:r>
      <w:r w:rsidRPr="003B32DD">
        <w:rPr>
          <w:rFonts w:ascii="Book Antiqua" w:hAnsi="Book Antiqua"/>
          <w:sz w:val="24"/>
          <w:szCs w:val="24"/>
          <w:highlight w:val="yellow"/>
        </w:rPr>
        <w:t>Inc., 2013: 12-14</w:t>
      </w:r>
    </w:p>
    <w:p w14:paraId="6662DDDB" w14:textId="77777777" w:rsidR="004C7309" w:rsidRPr="00203942" w:rsidRDefault="004C7309" w:rsidP="00203942">
      <w:pPr>
        <w:wordWrap/>
        <w:snapToGrid w:val="0"/>
        <w:spacing w:after="0" w:line="360" w:lineRule="auto"/>
        <w:rPr>
          <w:rFonts w:ascii="Book Antiqua" w:hAnsi="Book Antiqua"/>
          <w:sz w:val="24"/>
          <w:szCs w:val="24"/>
        </w:rPr>
      </w:pPr>
      <w:r w:rsidRPr="003B32DD">
        <w:rPr>
          <w:rFonts w:ascii="Book Antiqua" w:hAnsi="Book Antiqua"/>
          <w:sz w:val="24"/>
          <w:szCs w:val="24"/>
          <w:highlight w:val="yellow"/>
        </w:rPr>
        <w:t xml:space="preserve">6 </w:t>
      </w:r>
      <w:r w:rsidRPr="003B32DD">
        <w:rPr>
          <w:rFonts w:ascii="Book Antiqua" w:hAnsi="Book Antiqua"/>
          <w:b/>
          <w:sz w:val="24"/>
          <w:szCs w:val="24"/>
          <w:highlight w:val="yellow"/>
        </w:rPr>
        <w:t xml:space="preserve">Okeson JP. </w:t>
      </w:r>
      <w:r w:rsidRPr="003B32DD">
        <w:rPr>
          <w:rFonts w:ascii="Book Antiqua" w:hAnsi="Book Antiqua"/>
          <w:bCs/>
          <w:sz w:val="24"/>
          <w:szCs w:val="24"/>
          <w:highlight w:val="yellow"/>
        </w:rPr>
        <w:t>Bell's Oral and Facial Pain. Chicago: Quintessence Publishing Co.</w:t>
      </w:r>
      <w:r w:rsidR="003B32DD" w:rsidRPr="003B32DD">
        <w:rPr>
          <w:rFonts w:ascii="Book Antiqua" w:hAnsi="Book Antiqua"/>
          <w:bCs/>
          <w:sz w:val="24"/>
          <w:szCs w:val="24"/>
          <w:highlight w:val="yellow"/>
        </w:rPr>
        <w:t xml:space="preserve"> </w:t>
      </w:r>
      <w:r w:rsidRPr="003B32DD">
        <w:rPr>
          <w:rFonts w:ascii="Book Antiqua" w:hAnsi="Book Antiqua"/>
          <w:bCs/>
          <w:sz w:val="24"/>
          <w:szCs w:val="24"/>
          <w:highlight w:val="yellow"/>
        </w:rPr>
        <w:t xml:space="preserve">Inc., </w:t>
      </w:r>
      <w:r w:rsidRPr="003B32DD">
        <w:rPr>
          <w:rFonts w:ascii="Book Antiqua" w:hAnsi="Book Antiqua"/>
          <w:sz w:val="24"/>
          <w:szCs w:val="24"/>
          <w:highlight w:val="yellow"/>
        </w:rPr>
        <w:t>2014: 230-232</w:t>
      </w:r>
    </w:p>
    <w:p w14:paraId="79E5F6B8"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7 </w:t>
      </w:r>
      <w:r w:rsidRPr="00203942">
        <w:rPr>
          <w:rFonts w:ascii="Book Antiqua" w:hAnsi="Book Antiqua"/>
          <w:b/>
          <w:sz w:val="24"/>
          <w:szCs w:val="24"/>
        </w:rPr>
        <w:t>Dworkin SF</w:t>
      </w:r>
      <w:r w:rsidRPr="00203942">
        <w:rPr>
          <w:rFonts w:ascii="Book Antiqua" w:hAnsi="Book Antiqua"/>
          <w:sz w:val="24"/>
          <w:szCs w:val="24"/>
        </w:rPr>
        <w:t xml:space="preserve">, </w:t>
      </w:r>
      <w:proofErr w:type="spellStart"/>
      <w:r w:rsidRPr="00203942">
        <w:rPr>
          <w:rFonts w:ascii="Book Antiqua" w:hAnsi="Book Antiqua"/>
          <w:sz w:val="24"/>
          <w:szCs w:val="24"/>
        </w:rPr>
        <w:t>LeResche</w:t>
      </w:r>
      <w:proofErr w:type="spellEnd"/>
      <w:r w:rsidRPr="00203942">
        <w:rPr>
          <w:rFonts w:ascii="Book Antiqua" w:hAnsi="Book Antiqua"/>
          <w:sz w:val="24"/>
          <w:szCs w:val="24"/>
        </w:rPr>
        <w:t xml:space="preserve"> L. Research diagnostic criteria for temporomandibular disorders: review, criteria, examinations and specifications, critique. </w:t>
      </w:r>
      <w:r w:rsidRPr="00203942">
        <w:rPr>
          <w:rFonts w:ascii="Book Antiqua" w:hAnsi="Book Antiqua"/>
          <w:i/>
          <w:sz w:val="24"/>
          <w:szCs w:val="24"/>
        </w:rPr>
        <w:t xml:space="preserve">J </w:t>
      </w:r>
      <w:proofErr w:type="spellStart"/>
      <w:r w:rsidRPr="00203942">
        <w:rPr>
          <w:rFonts w:ascii="Book Antiqua" w:hAnsi="Book Antiqua"/>
          <w:i/>
          <w:sz w:val="24"/>
          <w:szCs w:val="24"/>
        </w:rPr>
        <w:t>Craniomandib</w:t>
      </w:r>
      <w:proofErr w:type="spellEnd"/>
      <w:r w:rsidRPr="00203942">
        <w:rPr>
          <w:rFonts w:ascii="Book Antiqua" w:hAnsi="Book Antiqua"/>
          <w:i/>
          <w:sz w:val="24"/>
          <w:szCs w:val="24"/>
        </w:rPr>
        <w:t xml:space="preserve"> </w:t>
      </w:r>
      <w:proofErr w:type="spellStart"/>
      <w:r w:rsidRPr="00203942">
        <w:rPr>
          <w:rFonts w:ascii="Book Antiqua" w:hAnsi="Book Antiqua"/>
          <w:i/>
          <w:sz w:val="24"/>
          <w:szCs w:val="24"/>
        </w:rPr>
        <w:t>Disord</w:t>
      </w:r>
      <w:proofErr w:type="spellEnd"/>
      <w:r w:rsidRPr="00203942">
        <w:rPr>
          <w:rFonts w:ascii="Book Antiqua" w:hAnsi="Book Antiqua"/>
          <w:sz w:val="24"/>
          <w:szCs w:val="24"/>
        </w:rPr>
        <w:t xml:space="preserve"> 1992; </w:t>
      </w:r>
      <w:r w:rsidRPr="00203942">
        <w:rPr>
          <w:rFonts w:ascii="Book Antiqua" w:hAnsi="Book Antiqua"/>
          <w:b/>
          <w:sz w:val="24"/>
          <w:szCs w:val="24"/>
        </w:rPr>
        <w:t>6</w:t>
      </w:r>
      <w:r w:rsidRPr="00203942">
        <w:rPr>
          <w:rFonts w:ascii="Book Antiqua" w:hAnsi="Book Antiqua"/>
          <w:sz w:val="24"/>
          <w:szCs w:val="24"/>
        </w:rPr>
        <w:t>: 301-355 [PMID: 1298767]</w:t>
      </w:r>
    </w:p>
    <w:p w14:paraId="0636DAB9" w14:textId="77777777" w:rsidR="004C7309" w:rsidRPr="00203942" w:rsidRDefault="00203942" w:rsidP="00203942">
      <w:pPr>
        <w:wordWrap/>
        <w:snapToGrid w:val="0"/>
        <w:spacing w:after="0" w:line="360" w:lineRule="auto"/>
        <w:rPr>
          <w:rFonts w:ascii="Book Antiqua" w:hAnsi="Book Antiqua"/>
          <w:sz w:val="24"/>
          <w:szCs w:val="24"/>
        </w:rPr>
      </w:pPr>
      <w:r>
        <w:rPr>
          <w:rFonts w:ascii="Book Antiqua" w:hAnsi="Book Antiqua"/>
          <w:sz w:val="24"/>
          <w:szCs w:val="24"/>
        </w:rPr>
        <w:t>8</w:t>
      </w:r>
      <w:r w:rsidR="004C7309" w:rsidRPr="00203942">
        <w:rPr>
          <w:rFonts w:ascii="Book Antiqua" w:hAnsi="Book Antiqua"/>
          <w:sz w:val="24"/>
          <w:szCs w:val="24"/>
        </w:rPr>
        <w:t xml:space="preserve"> </w:t>
      </w:r>
      <w:r w:rsidR="004C7309" w:rsidRPr="00203942">
        <w:rPr>
          <w:rFonts w:ascii="Book Antiqua" w:hAnsi="Book Antiqua"/>
          <w:b/>
          <w:sz w:val="24"/>
          <w:szCs w:val="24"/>
        </w:rPr>
        <w:t>Tai AX</w:t>
      </w:r>
      <w:r w:rsidR="004C7309" w:rsidRPr="00203942">
        <w:rPr>
          <w:rFonts w:ascii="Book Antiqua" w:hAnsi="Book Antiqua"/>
          <w:sz w:val="24"/>
          <w:szCs w:val="24"/>
        </w:rPr>
        <w:t xml:space="preserve">, </w:t>
      </w:r>
      <w:proofErr w:type="spellStart"/>
      <w:r w:rsidR="004C7309" w:rsidRPr="00203942">
        <w:rPr>
          <w:rFonts w:ascii="Book Antiqua" w:hAnsi="Book Antiqua"/>
          <w:sz w:val="24"/>
          <w:szCs w:val="24"/>
        </w:rPr>
        <w:t>Nayar</w:t>
      </w:r>
      <w:proofErr w:type="spellEnd"/>
      <w:r w:rsidR="004C7309" w:rsidRPr="00203942">
        <w:rPr>
          <w:rFonts w:ascii="Book Antiqua" w:hAnsi="Book Antiqua"/>
          <w:sz w:val="24"/>
          <w:szCs w:val="24"/>
        </w:rPr>
        <w:t xml:space="preserve"> VV. Update on Trigeminal Neuralgia. </w:t>
      </w:r>
      <w:proofErr w:type="spellStart"/>
      <w:r w:rsidR="004C7309" w:rsidRPr="00203942">
        <w:rPr>
          <w:rFonts w:ascii="Book Antiqua" w:hAnsi="Book Antiqua"/>
          <w:i/>
          <w:sz w:val="24"/>
          <w:szCs w:val="24"/>
        </w:rPr>
        <w:t>Curr</w:t>
      </w:r>
      <w:proofErr w:type="spellEnd"/>
      <w:r w:rsidR="004C7309" w:rsidRPr="00203942">
        <w:rPr>
          <w:rFonts w:ascii="Book Antiqua" w:hAnsi="Book Antiqua"/>
          <w:i/>
          <w:sz w:val="24"/>
          <w:szCs w:val="24"/>
        </w:rPr>
        <w:t xml:space="preserve"> Treat Options Neurol</w:t>
      </w:r>
      <w:r w:rsidR="004C7309" w:rsidRPr="00203942">
        <w:rPr>
          <w:rFonts w:ascii="Book Antiqua" w:hAnsi="Book Antiqua"/>
          <w:sz w:val="24"/>
          <w:szCs w:val="24"/>
        </w:rPr>
        <w:t xml:space="preserve"> 2019; </w:t>
      </w:r>
      <w:r w:rsidR="004C7309" w:rsidRPr="00203942">
        <w:rPr>
          <w:rFonts w:ascii="Book Antiqua" w:hAnsi="Book Antiqua"/>
          <w:b/>
          <w:sz w:val="24"/>
          <w:szCs w:val="24"/>
        </w:rPr>
        <w:t>21</w:t>
      </w:r>
      <w:r w:rsidR="004C7309" w:rsidRPr="00203942">
        <w:rPr>
          <w:rFonts w:ascii="Book Antiqua" w:hAnsi="Book Antiqua"/>
          <w:sz w:val="24"/>
          <w:szCs w:val="24"/>
        </w:rPr>
        <w:t>: 42 [PMID: 31367794 DOI: 10.1007/s11940-019-0583-0]</w:t>
      </w:r>
    </w:p>
    <w:p w14:paraId="017191A6" w14:textId="77777777" w:rsidR="004C7309" w:rsidRPr="00203942" w:rsidRDefault="00203942" w:rsidP="00203942">
      <w:pPr>
        <w:wordWrap/>
        <w:snapToGrid w:val="0"/>
        <w:spacing w:after="0" w:line="360" w:lineRule="auto"/>
        <w:rPr>
          <w:rFonts w:ascii="Book Antiqua" w:hAnsi="Book Antiqua"/>
          <w:sz w:val="24"/>
          <w:szCs w:val="24"/>
        </w:rPr>
      </w:pPr>
      <w:r>
        <w:rPr>
          <w:rFonts w:ascii="Book Antiqua" w:hAnsi="Book Antiqua"/>
          <w:sz w:val="24"/>
          <w:szCs w:val="24"/>
        </w:rPr>
        <w:t>9</w:t>
      </w:r>
      <w:r w:rsidR="004C7309" w:rsidRPr="00203942">
        <w:rPr>
          <w:rFonts w:ascii="Book Antiqua" w:hAnsi="Book Antiqua"/>
          <w:sz w:val="24"/>
          <w:szCs w:val="24"/>
        </w:rPr>
        <w:t xml:space="preserve"> </w:t>
      </w:r>
      <w:r w:rsidR="004C7309" w:rsidRPr="00203942">
        <w:rPr>
          <w:rFonts w:ascii="Book Antiqua" w:hAnsi="Book Antiqua"/>
          <w:b/>
          <w:sz w:val="24"/>
          <w:szCs w:val="24"/>
        </w:rPr>
        <w:t>Phillips EJ</w:t>
      </w:r>
      <w:r w:rsidR="004C7309" w:rsidRPr="00203942">
        <w:rPr>
          <w:rFonts w:ascii="Book Antiqua" w:hAnsi="Book Antiqua"/>
          <w:sz w:val="24"/>
          <w:szCs w:val="24"/>
        </w:rPr>
        <w:t xml:space="preserve">, </w:t>
      </w:r>
      <w:proofErr w:type="spellStart"/>
      <w:r w:rsidR="004C7309" w:rsidRPr="00203942">
        <w:rPr>
          <w:rFonts w:ascii="Book Antiqua" w:hAnsi="Book Antiqua"/>
          <w:sz w:val="24"/>
          <w:szCs w:val="24"/>
        </w:rPr>
        <w:t>Sukasem</w:t>
      </w:r>
      <w:proofErr w:type="spellEnd"/>
      <w:r w:rsidR="004C7309" w:rsidRPr="00203942">
        <w:rPr>
          <w:rFonts w:ascii="Book Antiqua" w:hAnsi="Book Antiqua"/>
          <w:sz w:val="24"/>
          <w:szCs w:val="24"/>
        </w:rPr>
        <w:t xml:space="preserve"> C, Whirl-Carrillo M, Müller DJ, </w:t>
      </w:r>
      <w:proofErr w:type="spellStart"/>
      <w:r w:rsidR="004C7309" w:rsidRPr="00203942">
        <w:rPr>
          <w:rFonts w:ascii="Book Antiqua" w:hAnsi="Book Antiqua"/>
          <w:sz w:val="24"/>
          <w:szCs w:val="24"/>
        </w:rPr>
        <w:t>Dunnenberger</w:t>
      </w:r>
      <w:proofErr w:type="spellEnd"/>
      <w:r w:rsidR="004C7309" w:rsidRPr="00203942">
        <w:rPr>
          <w:rFonts w:ascii="Book Antiqua" w:hAnsi="Book Antiqua"/>
          <w:sz w:val="24"/>
          <w:szCs w:val="24"/>
        </w:rPr>
        <w:t xml:space="preserve"> HM, </w:t>
      </w:r>
      <w:proofErr w:type="spellStart"/>
      <w:r w:rsidR="004C7309" w:rsidRPr="00203942">
        <w:rPr>
          <w:rFonts w:ascii="Book Antiqua" w:hAnsi="Book Antiqua"/>
          <w:sz w:val="24"/>
          <w:szCs w:val="24"/>
        </w:rPr>
        <w:t>Chantratita</w:t>
      </w:r>
      <w:proofErr w:type="spellEnd"/>
      <w:r w:rsidR="004C7309" w:rsidRPr="00203942">
        <w:rPr>
          <w:rFonts w:ascii="Book Antiqua" w:hAnsi="Book Antiqua"/>
          <w:sz w:val="24"/>
          <w:szCs w:val="24"/>
        </w:rPr>
        <w:t xml:space="preserve"> W, </w:t>
      </w:r>
      <w:proofErr w:type="spellStart"/>
      <w:r w:rsidR="004C7309" w:rsidRPr="00203942">
        <w:rPr>
          <w:rFonts w:ascii="Book Antiqua" w:hAnsi="Book Antiqua"/>
          <w:sz w:val="24"/>
          <w:szCs w:val="24"/>
        </w:rPr>
        <w:t>Goldspiel</w:t>
      </w:r>
      <w:proofErr w:type="spellEnd"/>
      <w:r w:rsidR="004C7309" w:rsidRPr="00203942">
        <w:rPr>
          <w:rFonts w:ascii="Book Antiqua" w:hAnsi="Book Antiqua"/>
          <w:sz w:val="24"/>
          <w:szCs w:val="24"/>
        </w:rPr>
        <w:t xml:space="preserve"> B, Chen YT, Carleton BC, George AL Jr, </w:t>
      </w:r>
      <w:proofErr w:type="spellStart"/>
      <w:r w:rsidR="004C7309" w:rsidRPr="00203942">
        <w:rPr>
          <w:rFonts w:ascii="Book Antiqua" w:hAnsi="Book Antiqua"/>
          <w:sz w:val="24"/>
          <w:szCs w:val="24"/>
        </w:rPr>
        <w:t>Mushiroda</w:t>
      </w:r>
      <w:proofErr w:type="spellEnd"/>
      <w:r w:rsidR="004C7309" w:rsidRPr="00203942">
        <w:rPr>
          <w:rFonts w:ascii="Book Antiqua" w:hAnsi="Book Antiqua"/>
          <w:sz w:val="24"/>
          <w:szCs w:val="24"/>
        </w:rPr>
        <w:t xml:space="preserve"> T, Klein T, </w:t>
      </w:r>
      <w:proofErr w:type="spellStart"/>
      <w:r w:rsidR="004C7309" w:rsidRPr="00203942">
        <w:rPr>
          <w:rFonts w:ascii="Book Antiqua" w:hAnsi="Book Antiqua"/>
          <w:sz w:val="24"/>
          <w:szCs w:val="24"/>
        </w:rPr>
        <w:t>Gammal</w:t>
      </w:r>
      <w:proofErr w:type="spellEnd"/>
      <w:r w:rsidR="004C7309" w:rsidRPr="00203942">
        <w:rPr>
          <w:rFonts w:ascii="Book Antiqua" w:hAnsi="Book Antiqua"/>
          <w:sz w:val="24"/>
          <w:szCs w:val="24"/>
        </w:rPr>
        <w:t xml:space="preserve"> RS, </w:t>
      </w:r>
      <w:proofErr w:type="spellStart"/>
      <w:r w:rsidR="004C7309" w:rsidRPr="00203942">
        <w:rPr>
          <w:rFonts w:ascii="Book Antiqua" w:hAnsi="Book Antiqua"/>
          <w:sz w:val="24"/>
          <w:szCs w:val="24"/>
        </w:rPr>
        <w:t>Pirmohamed</w:t>
      </w:r>
      <w:proofErr w:type="spellEnd"/>
      <w:r w:rsidR="004C7309" w:rsidRPr="00203942">
        <w:rPr>
          <w:rFonts w:ascii="Book Antiqua" w:hAnsi="Book Antiqua"/>
          <w:sz w:val="24"/>
          <w:szCs w:val="24"/>
        </w:rPr>
        <w:t xml:space="preserve"> M. Clinical Pharmacogenetics Implementation Consortium Guideline for HLA Genotype and Use of Carbamazepine and Oxcarbazepine: 2017 Update. </w:t>
      </w:r>
      <w:r w:rsidR="004C7309" w:rsidRPr="00203942">
        <w:rPr>
          <w:rFonts w:ascii="Book Antiqua" w:hAnsi="Book Antiqua"/>
          <w:i/>
          <w:sz w:val="24"/>
          <w:szCs w:val="24"/>
        </w:rPr>
        <w:t xml:space="preserve">Clin </w:t>
      </w:r>
      <w:proofErr w:type="spellStart"/>
      <w:r w:rsidR="004C7309" w:rsidRPr="00203942">
        <w:rPr>
          <w:rFonts w:ascii="Book Antiqua" w:hAnsi="Book Antiqua"/>
          <w:i/>
          <w:sz w:val="24"/>
          <w:szCs w:val="24"/>
        </w:rPr>
        <w:t>Pharmacol</w:t>
      </w:r>
      <w:proofErr w:type="spellEnd"/>
      <w:r w:rsidR="004C7309" w:rsidRPr="00203942">
        <w:rPr>
          <w:rFonts w:ascii="Book Antiqua" w:hAnsi="Book Antiqua"/>
          <w:i/>
          <w:sz w:val="24"/>
          <w:szCs w:val="24"/>
        </w:rPr>
        <w:t xml:space="preserve"> </w:t>
      </w:r>
      <w:proofErr w:type="spellStart"/>
      <w:r w:rsidR="004C7309" w:rsidRPr="00203942">
        <w:rPr>
          <w:rFonts w:ascii="Book Antiqua" w:hAnsi="Book Antiqua"/>
          <w:i/>
          <w:sz w:val="24"/>
          <w:szCs w:val="24"/>
        </w:rPr>
        <w:t>Ther</w:t>
      </w:r>
      <w:proofErr w:type="spellEnd"/>
      <w:r w:rsidR="004C7309" w:rsidRPr="00203942">
        <w:rPr>
          <w:rFonts w:ascii="Book Antiqua" w:hAnsi="Book Antiqua"/>
          <w:sz w:val="24"/>
          <w:szCs w:val="24"/>
        </w:rPr>
        <w:t xml:space="preserve"> 2018; </w:t>
      </w:r>
      <w:r w:rsidR="004C7309" w:rsidRPr="00203942">
        <w:rPr>
          <w:rFonts w:ascii="Book Antiqua" w:hAnsi="Book Antiqua"/>
          <w:b/>
          <w:sz w:val="24"/>
          <w:szCs w:val="24"/>
        </w:rPr>
        <w:t>103</w:t>
      </w:r>
      <w:r w:rsidR="004C7309" w:rsidRPr="00203942">
        <w:rPr>
          <w:rFonts w:ascii="Book Antiqua" w:hAnsi="Book Antiqua"/>
          <w:sz w:val="24"/>
          <w:szCs w:val="24"/>
        </w:rPr>
        <w:t>: 574-581 [PMID: 29392710 DOI: 10.1002/cpt.1004]</w:t>
      </w:r>
    </w:p>
    <w:p w14:paraId="7CED47BF" w14:textId="77777777" w:rsidR="00203942" w:rsidRPr="00203942" w:rsidRDefault="00203942" w:rsidP="00203942">
      <w:pPr>
        <w:wordWrap/>
        <w:snapToGrid w:val="0"/>
        <w:spacing w:after="0" w:line="360" w:lineRule="auto"/>
        <w:rPr>
          <w:rFonts w:ascii="Book Antiqua" w:hAnsi="Book Antiqua"/>
          <w:sz w:val="24"/>
          <w:szCs w:val="24"/>
        </w:rPr>
      </w:pPr>
      <w:r>
        <w:rPr>
          <w:rFonts w:ascii="Book Antiqua" w:hAnsi="Book Antiqua"/>
          <w:sz w:val="24"/>
          <w:szCs w:val="24"/>
        </w:rPr>
        <w:t>10</w:t>
      </w:r>
      <w:r w:rsidRPr="00203942">
        <w:rPr>
          <w:rFonts w:ascii="Book Antiqua" w:hAnsi="Book Antiqua"/>
          <w:sz w:val="24"/>
          <w:szCs w:val="24"/>
        </w:rPr>
        <w:t xml:space="preserve"> </w:t>
      </w:r>
      <w:r w:rsidRPr="00203942">
        <w:rPr>
          <w:rFonts w:ascii="Book Antiqua" w:hAnsi="Book Antiqua"/>
          <w:b/>
          <w:sz w:val="24"/>
          <w:szCs w:val="24"/>
        </w:rPr>
        <w:t>Chouinard G</w:t>
      </w:r>
      <w:r w:rsidRPr="00203942">
        <w:rPr>
          <w:rFonts w:ascii="Book Antiqua" w:hAnsi="Book Antiqua"/>
          <w:sz w:val="24"/>
          <w:szCs w:val="24"/>
        </w:rPr>
        <w:t xml:space="preserve">. Issues in the clinical use of benzodiazepines: potency, withdrawal, and rebound. </w:t>
      </w:r>
      <w:r w:rsidRPr="00203942">
        <w:rPr>
          <w:rFonts w:ascii="Book Antiqua" w:hAnsi="Book Antiqua"/>
          <w:i/>
          <w:sz w:val="24"/>
          <w:szCs w:val="24"/>
        </w:rPr>
        <w:t>J Clin Psychiatry</w:t>
      </w:r>
      <w:r w:rsidRPr="00203942">
        <w:rPr>
          <w:rFonts w:ascii="Book Antiqua" w:hAnsi="Book Antiqua"/>
          <w:sz w:val="24"/>
          <w:szCs w:val="24"/>
        </w:rPr>
        <w:t xml:space="preserve"> 2004; </w:t>
      </w:r>
      <w:r w:rsidRPr="00203942">
        <w:rPr>
          <w:rFonts w:ascii="Book Antiqua" w:hAnsi="Book Antiqua"/>
          <w:b/>
          <w:sz w:val="24"/>
          <w:szCs w:val="24"/>
        </w:rPr>
        <w:t>65 Suppl 5</w:t>
      </w:r>
      <w:r w:rsidRPr="00203942">
        <w:rPr>
          <w:rFonts w:ascii="Book Antiqua" w:hAnsi="Book Antiqua"/>
          <w:sz w:val="24"/>
          <w:szCs w:val="24"/>
        </w:rPr>
        <w:t>: 7-12 [PMID: 15078112]</w:t>
      </w:r>
    </w:p>
    <w:p w14:paraId="35E65E4E"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11 </w:t>
      </w:r>
      <w:r w:rsidRPr="00203942">
        <w:rPr>
          <w:rFonts w:ascii="Book Antiqua" w:hAnsi="Book Antiqua"/>
          <w:b/>
          <w:sz w:val="24"/>
          <w:szCs w:val="24"/>
        </w:rPr>
        <w:t>Yuan M</w:t>
      </w:r>
      <w:r w:rsidRPr="00203942">
        <w:rPr>
          <w:rFonts w:ascii="Book Antiqua" w:hAnsi="Book Antiqua"/>
          <w:sz w:val="24"/>
          <w:szCs w:val="24"/>
        </w:rPr>
        <w:t xml:space="preserve">, Zhou HY, Xiao ZL, Wang W, Li XL, Chen SJ, Yin XP, Xu LJ. Efficacy and </w:t>
      </w:r>
      <w:r w:rsidRPr="00203942">
        <w:rPr>
          <w:rFonts w:ascii="Book Antiqua" w:hAnsi="Book Antiqua"/>
          <w:sz w:val="24"/>
          <w:szCs w:val="24"/>
        </w:rPr>
        <w:lastRenderedPageBreak/>
        <w:t xml:space="preserve">Safety of Gabapentin vs. Carbamazepine in the Treatment of Trigeminal Neuralgia: A Meta-Analysis. </w:t>
      </w:r>
      <w:r w:rsidRPr="00203942">
        <w:rPr>
          <w:rFonts w:ascii="Book Antiqua" w:hAnsi="Book Antiqua"/>
          <w:i/>
          <w:sz w:val="24"/>
          <w:szCs w:val="24"/>
        </w:rPr>
        <w:t xml:space="preserve">Pain </w:t>
      </w:r>
      <w:proofErr w:type="spellStart"/>
      <w:r w:rsidRPr="00203942">
        <w:rPr>
          <w:rFonts w:ascii="Book Antiqua" w:hAnsi="Book Antiqua"/>
          <w:i/>
          <w:sz w:val="24"/>
          <w:szCs w:val="24"/>
        </w:rPr>
        <w:t>Pract</w:t>
      </w:r>
      <w:proofErr w:type="spellEnd"/>
      <w:r w:rsidRPr="00203942">
        <w:rPr>
          <w:rFonts w:ascii="Book Antiqua" w:hAnsi="Book Antiqua"/>
          <w:sz w:val="24"/>
          <w:szCs w:val="24"/>
        </w:rPr>
        <w:t xml:space="preserve"> 2016; </w:t>
      </w:r>
      <w:r w:rsidRPr="00203942">
        <w:rPr>
          <w:rFonts w:ascii="Book Antiqua" w:hAnsi="Book Antiqua"/>
          <w:b/>
          <w:sz w:val="24"/>
          <w:szCs w:val="24"/>
        </w:rPr>
        <w:t>16</w:t>
      </w:r>
      <w:r w:rsidRPr="00203942">
        <w:rPr>
          <w:rFonts w:ascii="Book Antiqua" w:hAnsi="Book Antiqua"/>
          <w:sz w:val="24"/>
          <w:szCs w:val="24"/>
        </w:rPr>
        <w:t>: 1083-1091 [PMID: 26891784 DOI: 10.1111/papr.12406]</w:t>
      </w:r>
    </w:p>
    <w:p w14:paraId="61BC9559"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12 </w:t>
      </w:r>
      <w:r w:rsidRPr="00203942">
        <w:rPr>
          <w:rFonts w:ascii="Book Antiqua" w:hAnsi="Book Antiqua"/>
          <w:b/>
          <w:sz w:val="24"/>
          <w:szCs w:val="24"/>
        </w:rPr>
        <w:t>Yap AU</w:t>
      </w:r>
      <w:r w:rsidRPr="00203942">
        <w:rPr>
          <w:rFonts w:ascii="Book Antiqua" w:hAnsi="Book Antiqua"/>
          <w:sz w:val="24"/>
          <w:szCs w:val="24"/>
        </w:rPr>
        <w:t xml:space="preserve">, Dworkin SF, Chua EK, List T, Tan KB, Tan HH. Prevalence of temporomandibular disorder subtypes, psychologic distress, and psychosocial dysfunction in Asian patients. </w:t>
      </w:r>
      <w:r w:rsidRPr="00203942">
        <w:rPr>
          <w:rFonts w:ascii="Book Antiqua" w:hAnsi="Book Antiqua"/>
          <w:i/>
          <w:sz w:val="24"/>
          <w:szCs w:val="24"/>
        </w:rPr>
        <w:t xml:space="preserve">J </w:t>
      </w:r>
      <w:proofErr w:type="spellStart"/>
      <w:r w:rsidRPr="00203942">
        <w:rPr>
          <w:rFonts w:ascii="Book Antiqua" w:hAnsi="Book Antiqua"/>
          <w:i/>
          <w:sz w:val="24"/>
          <w:szCs w:val="24"/>
        </w:rPr>
        <w:t>Orofac</w:t>
      </w:r>
      <w:proofErr w:type="spellEnd"/>
      <w:r w:rsidRPr="00203942">
        <w:rPr>
          <w:rFonts w:ascii="Book Antiqua" w:hAnsi="Book Antiqua"/>
          <w:i/>
          <w:sz w:val="24"/>
          <w:szCs w:val="24"/>
        </w:rPr>
        <w:t xml:space="preserve"> Pain</w:t>
      </w:r>
      <w:r w:rsidRPr="00203942">
        <w:rPr>
          <w:rFonts w:ascii="Book Antiqua" w:hAnsi="Book Antiqua"/>
          <w:sz w:val="24"/>
          <w:szCs w:val="24"/>
        </w:rPr>
        <w:t xml:space="preserve"> 2003; </w:t>
      </w:r>
      <w:r w:rsidRPr="00203942">
        <w:rPr>
          <w:rFonts w:ascii="Book Antiqua" w:hAnsi="Book Antiqua"/>
          <w:b/>
          <w:sz w:val="24"/>
          <w:szCs w:val="24"/>
        </w:rPr>
        <w:t>17</w:t>
      </w:r>
      <w:r w:rsidRPr="00203942">
        <w:rPr>
          <w:rFonts w:ascii="Book Antiqua" w:hAnsi="Book Antiqua"/>
          <w:sz w:val="24"/>
          <w:szCs w:val="24"/>
        </w:rPr>
        <w:t>: 21-28 [PMID: 12756927]</w:t>
      </w:r>
    </w:p>
    <w:p w14:paraId="1ABA6E52" w14:textId="77777777" w:rsidR="004C7309" w:rsidRPr="003B32DD" w:rsidRDefault="004C7309" w:rsidP="00203942">
      <w:pPr>
        <w:wordWrap/>
        <w:snapToGrid w:val="0"/>
        <w:spacing w:after="0" w:line="360" w:lineRule="auto"/>
        <w:rPr>
          <w:rFonts w:ascii="Book Antiqua" w:hAnsi="Book Antiqua"/>
          <w:bCs/>
          <w:sz w:val="24"/>
          <w:szCs w:val="24"/>
        </w:rPr>
      </w:pPr>
      <w:r w:rsidRPr="003B32DD">
        <w:rPr>
          <w:rFonts w:ascii="Book Antiqua" w:hAnsi="Book Antiqua"/>
          <w:sz w:val="24"/>
          <w:szCs w:val="24"/>
          <w:highlight w:val="yellow"/>
        </w:rPr>
        <w:t xml:space="preserve">13 </w:t>
      </w:r>
      <w:r w:rsidRPr="003B32DD">
        <w:rPr>
          <w:rFonts w:ascii="Book Antiqua" w:hAnsi="Book Antiqua"/>
          <w:b/>
          <w:sz w:val="24"/>
          <w:szCs w:val="24"/>
          <w:highlight w:val="yellow"/>
        </w:rPr>
        <w:t>Okeson JP.</w:t>
      </w:r>
      <w:r w:rsidRPr="003B32DD">
        <w:rPr>
          <w:rFonts w:ascii="Book Antiqua" w:hAnsi="Book Antiqua"/>
          <w:bCs/>
          <w:sz w:val="24"/>
          <w:szCs w:val="24"/>
          <w:highlight w:val="yellow"/>
        </w:rPr>
        <w:t xml:space="preserve"> Management of Temporomandibular disorders and occlusion. 7th ed. St Louis: Elsevier Health Sciences, 2013</w:t>
      </w:r>
    </w:p>
    <w:p w14:paraId="7D270458"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14 </w:t>
      </w:r>
      <w:r w:rsidRPr="00203942">
        <w:rPr>
          <w:rFonts w:ascii="Book Antiqua" w:hAnsi="Book Antiqua"/>
          <w:b/>
          <w:sz w:val="24"/>
          <w:szCs w:val="24"/>
        </w:rPr>
        <w:t>Cummings M</w:t>
      </w:r>
      <w:r w:rsidRPr="00203942">
        <w:rPr>
          <w:rFonts w:ascii="Book Antiqua" w:hAnsi="Book Antiqua"/>
          <w:sz w:val="24"/>
          <w:szCs w:val="24"/>
        </w:rPr>
        <w:t xml:space="preserve">, Baldry P. Regional myofascial pain: diagnosis and management. </w:t>
      </w:r>
      <w:r w:rsidRPr="00203942">
        <w:rPr>
          <w:rFonts w:ascii="Book Antiqua" w:hAnsi="Book Antiqua"/>
          <w:i/>
          <w:sz w:val="24"/>
          <w:szCs w:val="24"/>
        </w:rPr>
        <w:t xml:space="preserve">Best </w:t>
      </w:r>
      <w:proofErr w:type="spellStart"/>
      <w:r w:rsidRPr="00203942">
        <w:rPr>
          <w:rFonts w:ascii="Book Antiqua" w:hAnsi="Book Antiqua"/>
          <w:i/>
          <w:sz w:val="24"/>
          <w:szCs w:val="24"/>
        </w:rPr>
        <w:t>Pract</w:t>
      </w:r>
      <w:proofErr w:type="spellEnd"/>
      <w:r w:rsidRPr="00203942">
        <w:rPr>
          <w:rFonts w:ascii="Book Antiqua" w:hAnsi="Book Antiqua"/>
          <w:i/>
          <w:sz w:val="24"/>
          <w:szCs w:val="24"/>
        </w:rPr>
        <w:t xml:space="preserve"> Res Clin </w:t>
      </w:r>
      <w:proofErr w:type="spellStart"/>
      <w:r w:rsidRPr="00203942">
        <w:rPr>
          <w:rFonts w:ascii="Book Antiqua" w:hAnsi="Book Antiqua"/>
          <w:i/>
          <w:sz w:val="24"/>
          <w:szCs w:val="24"/>
        </w:rPr>
        <w:t>Rheumatol</w:t>
      </w:r>
      <w:proofErr w:type="spellEnd"/>
      <w:r w:rsidRPr="00203942">
        <w:rPr>
          <w:rFonts w:ascii="Book Antiqua" w:hAnsi="Book Antiqua"/>
          <w:sz w:val="24"/>
          <w:szCs w:val="24"/>
        </w:rPr>
        <w:t xml:space="preserve"> 2007; </w:t>
      </w:r>
      <w:r w:rsidRPr="00203942">
        <w:rPr>
          <w:rFonts w:ascii="Book Antiqua" w:hAnsi="Book Antiqua"/>
          <w:b/>
          <w:sz w:val="24"/>
          <w:szCs w:val="24"/>
        </w:rPr>
        <w:t>21</w:t>
      </w:r>
      <w:r w:rsidRPr="00203942">
        <w:rPr>
          <w:rFonts w:ascii="Book Antiqua" w:hAnsi="Book Antiqua"/>
          <w:sz w:val="24"/>
          <w:szCs w:val="24"/>
        </w:rPr>
        <w:t>: 367-387 [PMID: 17512488 DOI: 10.1016/j.berh.2006.12.006]</w:t>
      </w:r>
    </w:p>
    <w:p w14:paraId="5CDEABE3"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15 </w:t>
      </w:r>
      <w:r w:rsidRPr="00203942">
        <w:rPr>
          <w:rFonts w:ascii="Book Antiqua" w:hAnsi="Book Antiqua"/>
          <w:b/>
          <w:sz w:val="24"/>
          <w:szCs w:val="24"/>
        </w:rPr>
        <w:t>Fernández-de-Las-</w:t>
      </w:r>
      <w:proofErr w:type="spellStart"/>
      <w:r w:rsidRPr="00203942">
        <w:rPr>
          <w:rFonts w:ascii="Book Antiqua" w:hAnsi="Book Antiqua"/>
          <w:b/>
          <w:sz w:val="24"/>
          <w:szCs w:val="24"/>
        </w:rPr>
        <w:t>Peñas</w:t>
      </w:r>
      <w:proofErr w:type="spellEnd"/>
      <w:r w:rsidRPr="00203942">
        <w:rPr>
          <w:rFonts w:ascii="Book Antiqua" w:hAnsi="Book Antiqua"/>
          <w:b/>
          <w:sz w:val="24"/>
          <w:szCs w:val="24"/>
        </w:rPr>
        <w:t xml:space="preserve"> C</w:t>
      </w:r>
      <w:r w:rsidRPr="00203942">
        <w:rPr>
          <w:rFonts w:ascii="Book Antiqua" w:hAnsi="Book Antiqua"/>
          <w:sz w:val="24"/>
          <w:szCs w:val="24"/>
        </w:rPr>
        <w:t xml:space="preserve">, </w:t>
      </w:r>
      <w:proofErr w:type="spellStart"/>
      <w:r w:rsidRPr="00203942">
        <w:rPr>
          <w:rFonts w:ascii="Book Antiqua" w:hAnsi="Book Antiqua"/>
          <w:sz w:val="24"/>
          <w:szCs w:val="24"/>
        </w:rPr>
        <w:t>Galán</w:t>
      </w:r>
      <w:proofErr w:type="spellEnd"/>
      <w:r w:rsidRPr="00203942">
        <w:rPr>
          <w:rFonts w:ascii="Book Antiqua" w:hAnsi="Book Antiqua"/>
          <w:sz w:val="24"/>
          <w:szCs w:val="24"/>
        </w:rPr>
        <w:t xml:space="preserve">-Del-Río F, Alonso-Blanco C, Jiménez-García R, Arendt-Nielsen L, </w:t>
      </w:r>
      <w:proofErr w:type="spellStart"/>
      <w:r w:rsidRPr="00203942">
        <w:rPr>
          <w:rFonts w:ascii="Book Antiqua" w:hAnsi="Book Antiqua"/>
          <w:sz w:val="24"/>
          <w:szCs w:val="24"/>
        </w:rPr>
        <w:t>Svensson</w:t>
      </w:r>
      <w:proofErr w:type="spellEnd"/>
      <w:r w:rsidRPr="00203942">
        <w:rPr>
          <w:rFonts w:ascii="Book Antiqua" w:hAnsi="Book Antiqua"/>
          <w:sz w:val="24"/>
          <w:szCs w:val="24"/>
        </w:rPr>
        <w:t xml:space="preserve"> P. Referred pain from muscle trigger points in the masticatory and neck-shoulder musculature in women with temporomandibular </w:t>
      </w:r>
      <w:proofErr w:type="spellStart"/>
      <w:r w:rsidRPr="00203942">
        <w:rPr>
          <w:rFonts w:ascii="Book Antiqua" w:hAnsi="Book Antiqua"/>
          <w:sz w:val="24"/>
          <w:szCs w:val="24"/>
        </w:rPr>
        <w:t>disoders</w:t>
      </w:r>
      <w:proofErr w:type="spellEnd"/>
      <w:r w:rsidRPr="00203942">
        <w:rPr>
          <w:rFonts w:ascii="Book Antiqua" w:hAnsi="Book Antiqua"/>
          <w:sz w:val="24"/>
          <w:szCs w:val="24"/>
        </w:rPr>
        <w:t xml:space="preserve">. </w:t>
      </w:r>
      <w:r w:rsidRPr="00203942">
        <w:rPr>
          <w:rFonts w:ascii="Book Antiqua" w:hAnsi="Book Antiqua"/>
          <w:i/>
          <w:sz w:val="24"/>
          <w:szCs w:val="24"/>
        </w:rPr>
        <w:t>J Pain</w:t>
      </w:r>
      <w:r w:rsidRPr="00203942">
        <w:rPr>
          <w:rFonts w:ascii="Book Antiqua" w:hAnsi="Book Antiqua"/>
          <w:sz w:val="24"/>
          <w:szCs w:val="24"/>
        </w:rPr>
        <w:t xml:space="preserve"> 2010; </w:t>
      </w:r>
      <w:r w:rsidRPr="00203942">
        <w:rPr>
          <w:rFonts w:ascii="Book Antiqua" w:hAnsi="Book Antiqua"/>
          <w:b/>
          <w:sz w:val="24"/>
          <w:szCs w:val="24"/>
        </w:rPr>
        <w:t>11</w:t>
      </w:r>
      <w:r w:rsidRPr="00203942">
        <w:rPr>
          <w:rFonts w:ascii="Book Antiqua" w:hAnsi="Book Antiqua"/>
          <w:sz w:val="24"/>
          <w:szCs w:val="24"/>
        </w:rPr>
        <w:t>: 1295-1304 [PMID: 20494623 DOI: 10.1016/j.jpain.2010.03.005]</w:t>
      </w:r>
    </w:p>
    <w:p w14:paraId="6575107C"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16 </w:t>
      </w:r>
      <w:r w:rsidRPr="00203942">
        <w:rPr>
          <w:rFonts w:ascii="Book Antiqua" w:hAnsi="Book Antiqua"/>
          <w:b/>
          <w:sz w:val="24"/>
          <w:szCs w:val="24"/>
        </w:rPr>
        <w:t>Wright EF</w:t>
      </w:r>
      <w:r w:rsidRPr="00203942">
        <w:rPr>
          <w:rFonts w:ascii="Book Antiqua" w:hAnsi="Book Antiqua"/>
          <w:sz w:val="24"/>
          <w:szCs w:val="24"/>
        </w:rPr>
        <w:t xml:space="preserve">. Referred craniofacial pain patterns in patients with temporomandibular disorder. </w:t>
      </w:r>
      <w:r w:rsidRPr="00203942">
        <w:rPr>
          <w:rFonts w:ascii="Book Antiqua" w:hAnsi="Book Antiqua"/>
          <w:i/>
          <w:sz w:val="24"/>
          <w:szCs w:val="24"/>
        </w:rPr>
        <w:t>J Am Dent Assoc</w:t>
      </w:r>
      <w:r w:rsidRPr="00203942">
        <w:rPr>
          <w:rFonts w:ascii="Book Antiqua" w:hAnsi="Book Antiqua"/>
          <w:sz w:val="24"/>
          <w:szCs w:val="24"/>
        </w:rPr>
        <w:t xml:space="preserve"> 2000; </w:t>
      </w:r>
      <w:r w:rsidRPr="00203942">
        <w:rPr>
          <w:rFonts w:ascii="Book Antiqua" w:hAnsi="Book Antiqua"/>
          <w:b/>
          <w:sz w:val="24"/>
          <w:szCs w:val="24"/>
        </w:rPr>
        <w:t>131</w:t>
      </w:r>
      <w:r w:rsidRPr="00203942">
        <w:rPr>
          <w:rFonts w:ascii="Book Antiqua" w:hAnsi="Book Antiqua"/>
          <w:sz w:val="24"/>
          <w:szCs w:val="24"/>
        </w:rPr>
        <w:t>: 1307-1315 [PMID: 10986831 DOI: 10.14219/jada.archive.2000.0384]</w:t>
      </w:r>
    </w:p>
    <w:p w14:paraId="570649E6"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17 </w:t>
      </w:r>
      <w:r w:rsidRPr="00203942">
        <w:rPr>
          <w:rFonts w:ascii="Book Antiqua" w:hAnsi="Book Antiqua"/>
          <w:b/>
          <w:sz w:val="24"/>
          <w:szCs w:val="24"/>
        </w:rPr>
        <w:t>Huang XM</w:t>
      </w:r>
      <w:r w:rsidRPr="00203942">
        <w:rPr>
          <w:rFonts w:ascii="Book Antiqua" w:hAnsi="Book Antiqua"/>
          <w:sz w:val="24"/>
          <w:szCs w:val="24"/>
        </w:rPr>
        <w:t xml:space="preserve">, Zheng YQ, Zhang XM, Mai HQ, Zeng L, Liu X, Liu W, Zou H, Xu G. Diagnosis and management of skull base osteoradionecrosis after radiotherapy for nasopharyngeal carcinoma. </w:t>
      </w:r>
      <w:r w:rsidRPr="00203942">
        <w:rPr>
          <w:rFonts w:ascii="Book Antiqua" w:hAnsi="Book Antiqua"/>
          <w:i/>
          <w:sz w:val="24"/>
          <w:szCs w:val="24"/>
        </w:rPr>
        <w:t>Laryngoscope</w:t>
      </w:r>
      <w:r w:rsidRPr="00203942">
        <w:rPr>
          <w:rFonts w:ascii="Book Antiqua" w:hAnsi="Book Antiqua"/>
          <w:sz w:val="24"/>
          <w:szCs w:val="24"/>
        </w:rPr>
        <w:t xml:space="preserve"> 2006; </w:t>
      </w:r>
      <w:r w:rsidRPr="00203942">
        <w:rPr>
          <w:rFonts w:ascii="Book Antiqua" w:hAnsi="Book Antiqua"/>
          <w:b/>
          <w:sz w:val="24"/>
          <w:szCs w:val="24"/>
        </w:rPr>
        <w:t>116</w:t>
      </w:r>
      <w:r w:rsidRPr="00203942">
        <w:rPr>
          <w:rFonts w:ascii="Book Antiqua" w:hAnsi="Book Antiqua"/>
          <w:sz w:val="24"/>
          <w:szCs w:val="24"/>
        </w:rPr>
        <w:t>: 1626-1631 [PMID: 16954993 DOI: 10.1097/01.mlg.0000230435.71328.b9]</w:t>
      </w:r>
    </w:p>
    <w:p w14:paraId="274DE921"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18 </w:t>
      </w:r>
      <w:r w:rsidRPr="00203942">
        <w:rPr>
          <w:rFonts w:ascii="Book Antiqua" w:hAnsi="Book Antiqua"/>
          <w:b/>
          <w:sz w:val="24"/>
          <w:szCs w:val="24"/>
        </w:rPr>
        <w:t>Linn J</w:t>
      </w:r>
      <w:r w:rsidRPr="00203942">
        <w:rPr>
          <w:rFonts w:ascii="Book Antiqua" w:hAnsi="Book Antiqua"/>
          <w:sz w:val="24"/>
          <w:szCs w:val="24"/>
        </w:rPr>
        <w:t xml:space="preserve">, </w:t>
      </w:r>
      <w:proofErr w:type="spellStart"/>
      <w:r w:rsidRPr="00203942">
        <w:rPr>
          <w:rFonts w:ascii="Book Antiqua" w:hAnsi="Book Antiqua"/>
          <w:sz w:val="24"/>
          <w:szCs w:val="24"/>
        </w:rPr>
        <w:t>Trantor</w:t>
      </w:r>
      <w:proofErr w:type="spellEnd"/>
      <w:r w:rsidRPr="00203942">
        <w:rPr>
          <w:rFonts w:ascii="Book Antiqua" w:hAnsi="Book Antiqua"/>
          <w:sz w:val="24"/>
          <w:szCs w:val="24"/>
        </w:rPr>
        <w:t xml:space="preserve"> I, Teo N, </w:t>
      </w:r>
      <w:proofErr w:type="spellStart"/>
      <w:r w:rsidRPr="00203942">
        <w:rPr>
          <w:rFonts w:ascii="Book Antiqua" w:hAnsi="Book Antiqua"/>
          <w:sz w:val="24"/>
          <w:szCs w:val="24"/>
        </w:rPr>
        <w:t>Thanigaivel</w:t>
      </w:r>
      <w:proofErr w:type="spellEnd"/>
      <w:r w:rsidRPr="00203942">
        <w:rPr>
          <w:rFonts w:ascii="Book Antiqua" w:hAnsi="Book Antiqua"/>
          <w:sz w:val="24"/>
          <w:szCs w:val="24"/>
        </w:rPr>
        <w:t xml:space="preserve"> R, Goss AN. The differential diagnosis of toothache from other orofacial pains in clinical practice. </w:t>
      </w:r>
      <w:r w:rsidRPr="00203942">
        <w:rPr>
          <w:rFonts w:ascii="Book Antiqua" w:hAnsi="Book Antiqua"/>
          <w:i/>
          <w:sz w:val="24"/>
          <w:szCs w:val="24"/>
        </w:rPr>
        <w:t>Aust Dent J</w:t>
      </w:r>
      <w:r w:rsidRPr="00203942">
        <w:rPr>
          <w:rFonts w:ascii="Book Antiqua" w:hAnsi="Book Antiqua"/>
          <w:sz w:val="24"/>
          <w:szCs w:val="24"/>
        </w:rPr>
        <w:t xml:space="preserve"> 2007; </w:t>
      </w:r>
      <w:r w:rsidRPr="00203942">
        <w:rPr>
          <w:rFonts w:ascii="Book Antiqua" w:hAnsi="Book Antiqua"/>
          <w:b/>
          <w:sz w:val="24"/>
          <w:szCs w:val="24"/>
        </w:rPr>
        <w:t>52</w:t>
      </w:r>
      <w:r w:rsidRPr="00203942">
        <w:rPr>
          <w:rFonts w:ascii="Book Antiqua" w:hAnsi="Book Antiqua"/>
          <w:sz w:val="24"/>
          <w:szCs w:val="24"/>
        </w:rPr>
        <w:t>: S100-S104 [PMID: 17546865 DOI: 10.1111/j.1834-7819.2007.tb00518.x]</w:t>
      </w:r>
    </w:p>
    <w:p w14:paraId="72F55207"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19 </w:t>
      </w:r>
      <w:proofErr w:type="spellStart"/>
      <w:r w:rsidRPr="00203942">
        <w:rPr>
          <w:rFonts w:ascii="Book Antiqua" w:hAnsi="Book Antiqua"/>
          <w:b/>
          <w:sz w:val="24"/>
          <w:szCs w:val="24"/>
        </w:rPr>
        <w:t>Ehrmann</w:t>
      </w:r>
      <w:proofErr w:type="spellEnd"/>
      <w:r w:rsidRPr="00203942">
        <w:rPr>
          <w:rFonts w:ascii="Book Antiqua" w:hAnsi="Book Antiqua"/>
          <w:b/>
          <w:sz w:val="24"/>
          <w:szCs w:val="24"/>
        </w:rPr>
        <w:t xml:space="preserve"> EH</w:t>
      </w:r>
      <w:r w:rsidRPr="00203942">
        <w:rPr>
          <w:rFonts w:ascii="Book Antiqua" w:hAnsi="Book Antiqua"/>
          <w:sz w:val="24"/>
          <w:szCs w:val="24"/>
        </w:rPr>
        <w:t xml:space="preserve">, </w:t>
      </w:r>
      <w:proofErr w:type="spellStart"/>
      <w:r w:rsidRPr="00203942">
        <w:rPr>
          <w:rFonts w:ascii="Book Antiqua" w:hAnsi="Book Antiqua"/>
          <w:sz w:val="24"/>
          <w:szCs w:val="24"/>
        </w:rPr>
        <w:t>Tyas</w:t>
      </w:r>
      <w:proofErr w:type="spellEnd"/>
      <w:r w:rsidRPr="00203942">
        <w:rPr>
          <w:rFonts w:ascii="Book Antiqua" w:hAnsi="Book Antiqua"/>
          <w:sz w:val="24"/>
          <w:szCs w:val="24"/>
        </w:rPr>
        <w:t xml:space="preserve"> MJ. Cracked tooth syndrome: diagnosis, treatment and correlation between symptoms and post-extraction findings. </w:t>
      </w:r>
      <w:r w:rsidRPr="00203942">
        <w:rPr>
          <w:rFonts w:ascii="Book Antiqua" w:hAnsi="Book Antiqua"/>
          <w:i/>
          <w:sz w:val="24"/>
          <w:szCs w:val="24"/>
        </w:rPr>
        <w:t>Aust Dent J</w:t>
      </w:r>
      <w:r w:rsidRPr="00203942">
        <w:rPr>
          <w:rFonts w:ascii="Book Antiqua" w:hAnsi="Book Antiqua"/>
          <w:sz w:val="24"/>
          <w:szCs w:val="24"/>
        </w:rPr>
        <w:t xml:space="preserve"> 1990; </w:t>
      </w:r>
      <w:r w:rsidRPr="00203942">
        <w:rPr>
          <w:rFonts w:ascii="Book Antiqua" w:hAnsi="Book Antiqua"/>
          <w:b/>
          <w:sz w:val="24"/>
          <w:szCs w:val="24"/>
        </w:rPr>
        <w:t>35</w:t>
      </w:r>
      <w:r w:rsidRPr="00203942">
        <w:rPr>
          <w:rFonts w:ascii="Book Antiqua" w:hAnsi="Book Antiqua"/>
          <w:sz w:val="24"/>
          <w:szCs w:val="24"/>
        </w:rPr>
        <w:t>: 105-112 [PMID: 2346399 DOI: 10.1111/j.1834-7819.1990.tb05872.x]</w:t>
      </w:r>
    </w:p>
    <w:p w14:paraId="4858DBD7"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20 </w:t>
      </w:r>
      <w:r w:rsidRPr="003B32DD">
        <w:rPr>
          <w:rFonts w:ascii="Book Antiqua" w:hAnsi="Book Antiqua"/>
          <w:b/>
          <w:bCs/>
          <w:sz w:val="24"/>
          <w:szCs w:val="24"/>
        </w:rPr>
        <w:t>Gibbs JW</w:t>
      </w:r>
      <w:r w:rsidRPr="00203942">
        <w:rPr>
          <w:rFonts w:ascii="Book Antiqua" w:hAnsi="Book Antiqua"/>
          <w:sz w:val="24"/>
          <w:szCs w:val="24"/>
        </w:rPr>
        <w:t xml:space="preserve">. </w:t>
      </w:r>
      <w:proofErr w:type="spellStart"/>
      <w:r w:rsidRPr="00203942">
        <w:rPr>
          <w:rFonts w:ascii="Book Antiqua" w:hAnsi="Book Antiqua"/>
          <w:sz w:val="24"/>
          <w:szCs w:val="24"/>
        </w:rPr>
        <w:t>Cuspal</w:t>
      </w:r>
      <w:proofErr w:type="spellEnd"/>
      <w:r w:rsidRPr="00203942">
        <w:rPr>
          <w:rFonts w:ascii="Book Antiqua" w:hAnsi="Book Antiqua"/>
          <w:sz w:val="24"/>
          <w:szCs w:val="24"/>
        </w:rPr>
        <w:t xml:space="preserve"> fracture odontalgia. </w:t>
      </w:r>
      <w:r w:rsidRPr="003B32DD">
        <w:rPr>
          <w:rFonts w:ascii="Book Antiqua" w:hAnsi="Book Antiqua"/>
          <w:i/>
          <w:iCs/>
          <w:sz w:val="24"/>
          <w:szCs w:val="24"/>
        </w:rPr>
        <w:t>Dent Dig</w:t>
      </w:r>
      <w:r w:rsidRPr="00203942">
        <w:rPr>
          <w:rFonts w:ascii="Book Antiqua" w:hAnsi="Book Antiqua"/>
          <w:sz w:val="24"/>
          <w:szCs w:val="24"/>
        </w:rPr>
        <w:t xml:space="preserve"> 1954; </w:t>
      </w:r>
      <w:r w:rsidRPr="003B32DD">
        <w:rPr>
          <w:rFonts w:ascii="Book Antiqua" w:hAnsi="Book Antiqua"/>
          <w:b/>
          <w:bCs/>
          <w:sz w:val="24"/>
          <w:szCs w:val="24"/>
        </w:rPr>
        <w:t>60</w:t>
      </w:r>
      <w:r w:rsidRPr="00203942">
        <w:rPr>
          <w:rFonts w:ascii="Book Antiqua" w:hAnsi="Book Antiqua"/>
          <w:sz w:val="24"/>
          <w:szCs w:val="24"/>
        </w:rPr>
        <w:t>: 158-60</w:t>
      </w:r>
    </w:p>
    <w:p w14:paraId="13F6A658"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21 </w:t>
      </w:r>
      <w:proofErr w:type="spellStart"/>
      <w:r w:rsidRPr="00203942">
        <w:rPr>
          <w:rFonts w:ascii="Book Antiqua" w:hAnsi="Book Antiqua"/>
          <w:b/>
          <w:sz w:val="24"/>
          <w:szCs w:val="24"/>
        </w:rPr>
        <w:t>Yatani</w:t>
      </w:r>
      <w:proofErr w:type="spellEnd"/>
      <w:r w:rsidRPr="00203942">
        <w:rPr>
          <w:rFonts w:ascii="Book Antiqua" w:hAnsi="Book Antiqua"/>
          <w:b/>
          <w:sz w:val="24"/>
          <w:szCs w:val="24"/>
        </w:rPr>
        <w:t xml:space="preserve"> H</w:t>
      </w:r>
      <w:r w:rsidRPr="00203942">
        <w:rPr>
          <w:rFonts w:ascii="Book Antiqua" w:hAnsi="Book Antiqua"/>
          <w:sz w:val="24"/>
          <w:szCs w:val="24"/>
        </w:rPr>
        <w:t xml:space="preserve">, Komiyama O, </w:t>
      </w:r>
      <w:proofErr w:type="spellStart"/>
      <w:r w:rsidRPr="00203942">
        <w:rPr>
          <w:rFonts w:ascii="Book Antiqua" w:hAnsi="Book Antiqua"/>
          <w:sz w:val="24"/>
          <w:szCs w:val="24"/>
        </w:rPr>
        <w:t>Matsuka</w:t>
      </w:r>
      <w:proofErr w:type="spellEnd"/>
      <w:r w:rsidRPr="00203942">
        <w:rPr>
          <w:rFonts w:ascii="Book Antiqua" w:hAnsi="Book Antiqua"/>
          <w:sz w:val="24"/>
          <w:szCs w:val="24"/>
        </w:rPr>
        <w:t xml:space="preserve"> Y, </w:t>
      </w:r>
      <w:proofErr w:type="spellStart"/>
      <w:r w:rsidRPr="00203942">
        <w:rPr>
          <w:rFonts w:ascii="Book Antiqua" w:hAnsi="Book Antiqua"/>
          <w:sz w:val="24"/>
          <w:szCs w:val="24"/>
        </w:rPr>
        <w:t>Wajima</w:t>
      </w:r>
      <w:proofErr w:type="spellEnd"/>
      <w:r w:rsidRPr="00203942">
        <w:rPr>
          <w:rFonts w:ascii="Book Antiqua" w:hAnsi="Book Antiqua"/>
          <w:sz w:val="24"/>
          <w:szCs w:val="24"/>
        </w:rPr>
        <w:t xml:space="preserve"> K, Muraoka W, </w:t>
      </w:r>
      <w:proofErr w:type="spellStart"/>
      <w:r w:rsidRPr="00203942">
        <w:rPr>
          <w:rFonts w:ascii="Book Antiqua" w:hAnsi="Book Antiqua"/>
          <w:sz w:val="24"/>
          <w:szCs w:val="24"/>
        </w:rPr>
        <w:t>Ikawa</w:t>
      </w:r>
      <w:proofErr w:type="spellEnd"/>
      <w:r w:rsidRPr="00203942">
        <w:rPr>
          <w:rFonts w:ascii="Book Antiqua" w:hAnsi="Book Antiqua"/>
          <w:sz w:val="24"/>
          <w:szCs w:val="24"/>
        </w:rPr>
        <w:t xml:space="preserve"> M, Sakamoto E, De Laat A, Heir GM. Systematic review and recommendations for </w:t>
      </w:r>
      <w:r w:rsidRPr="00203942">
        <w:rPr>
          <w:rFonts w:ascii="Book Antiqua" w:hAnsi="Book Antiqua"/>
          <w:sz w:val="24"/>
          <w:szCs w:val="24"/>
        </w:rPr>
        <w:lastRenderedPageBreak/>
        <w:t xml:space="preserve">nonodontogenic toothache. </w:t>
      </w:r>
      <w:r w:rsidRPr="00203942">
        <w:rPr>
          <w:rFonts w:ascii="Book Antiqua" w:hAnsi="Book Antiqua"/>
          <w:i/>
          <w:sz w:val="24"/>
          <w:szCs w:val="24"/>
        </w:rPr>
        <w:t xml:space="preserve">J Oral </w:t>
      </w:r>
      <w:proofErr w:type="spellStart"/>
      <w:r w:rsidRPr="00203942">
        <w:rPr>
          <w:rFonts w:ascii="Book Antiqua" w:hAnsi="Book Antiqua"/>
          <w:i/>
          <w:sz w:val="24"/>
          <w:szCs w:val="24"/>
        </w:rPr>
        <w:t>Rehabil</w:t>
      </w:r>
      <w:proofErr w:type="spellEnd"/>
      <w:r w:rsidRPr="00203942">
        <w:rPr>
          <w:rFonts w:ascii="Book Antiqua" w:hAnsi="Book Antiqua"/>
          <w:sz w:val="24"/>
          <w:szCs w:val="24"/>
        </w:rPr>
        <w:t xml:space="preserve"> 2014; </w:t>
      </w:r>
      <w:r w:rsidRPr="00203942">
        <w:rPr>
          <w:rFonts w:ascii="Book Antiqua" w:hAnsi="Book Antiqua"/>
          <w:b/>
          <w:sz w:val="24"/>
          <w:szCs w:val="24"/>
        </w:rPr>
        <w:t>41</w:t>
      </w:r>
      <w:r w:rsidRPr="00203942">
        <w:rPr>
          <w:rFonts w:ascii="Book Antiqua" w:hAnsi="Book Antiqua"/>
          <w:sz w:val="24"/>
          <w:szCs w:val="24"/>
        </w:rPr>
        <w:t>: 843-852 [PMID: 25040436 DOI: 10.1111/joor.12208]</w:t>
      </w:r>
    </w:p>
    <w:p w14:paraId="78582C45"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22 </w:t>
      </w:r>
      <w:r w:rsidRPr="00203942">
        <w:rPr>
          <w:rFonts w:ascii="Book Antiqua" w:hAnsi="Book Antiqua"/>
          <w:b/>
          <w:sz w:val="24"/>
          <w:szCs w:val="24"/>
        </w:rPr>
        <w:t>Vickers ER,</w:t>
      </w:r>
      <w:r w:rsidRPr="00203942">
        <w:rPr>
          <w:rFonts w:ascii="Book Antiqua" w:hAnsi="Book Antiqua"/>
          <w:sz w:val="24"/>
          <w:szCs w:val="24"/>
        </w:rPr>
        <w:t xml:space="preserve"> </w:t>
      </w:r>
      <w:proofErr w:type="spellStart"/>
      <w:r w:rsidRPr="00203942">
        <w:rPr>
          <w:rFonts w:ascii="Book Antiqua" w:hAnsi="Book Antiqua"/>
          <w:sz w:val="24"/>
          <w:szCs w:val="24"/>
        </w:rPr>
        <w:t>Zakrzewska</w:t>
      </w:r>
      <w:proofErr w:type="spellEnd"/>
      <w:r w:rsidRPr="00203942">
        <w:rPr>
          <w:rFonts w:ascii="Book Antiqua" w:hAnsi="Book Antiqua"/>
          <w:sz w:val="24"/>
          <w:szCs w:val="24"/>
        </w:rPr>
        <w:t xml:space="preserve"> JM. Dental Causes of Orofacial Pain. Oxford: Oxford University Press; 2009: 14-19 [DOI: 10.1093/med/9780199236695.001.0001]</w:t>
      </w:r>
    </w:p>
    <w:p w14:paraId="69A75D02"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23 </w:t>
      </w:r>
      <w:r w:rsidRPr="00203942">
        <w:rPr>
          <w:rFonts w:ascii="Book Antiqua" w:hAnsi="Book Antiqua"/>
          <w:b/>
          <w:sz w:val="24"/>
          <w:szCs w:val="24"/>
        </w:rPr>
        <w:t>Hegarty AM</w:t>
      </w:r>
      <w:r w:rsidRPr="00203942">
        <w:rPr>
          <w:rFonts w:ascii="Book Antiqua" w:hAnsi="Book Antiqua"/>
          <w:sz w:val="24"/>
          <w:szCs w:val="24"/>
        </w:rPr>
        <w:t xml:space="preserve">, </w:t>
      </w:r>
      <w:proofErr w:type="spellStart"/>
      <w:r w:rsidRPr="00203942">
        <w:rPr>
          <w:rFonts w:ascii="Book Antiqua" w:hAnsi="Book Antiqua"/>
          <w:sz w:val="24"/>
          <w:szCs w:val="24"/>
        </w:rPr>
        <w:t>Zakrzewska</w:t>
      </w:r>
      <w:proofErr w:type="spellEnd"/>
      <w:r w:rsidRPr="00203942">
        <w:rPr>
          <w:rFonts w:ascii="Book Antiqua" w:hAnsi="Book Antiqua"/>
          <w:sz w:val="24"/>
          <w:szCs w:val="24"/>
        </w:rPr>
        <w:t xml:space="preserve"> JM. Differential diagnosis for orofacial pain, including sinusitis, TMD, trigeminal neuralgia. </w:t>
      </w:r>
      <w:r w:rsidRPr="00203942">
        <w:rPr>
          <w:rFonts w:ascii="Book Antiqua" w:hAnsi="Book Antiqua"/>
          <w:i/>
          <w:sz w:val="24"/>
          <w:szCs w:val="24"/>
        </w:rPr>
        <w:t>Dent Update</w:t>
      </w:r>
      <w:r w:rsidRPr="00203942">
        <w:rPr>
          <w:rFonts w:ascii="Book Antiqua" w:hAnsi="Book Antiqua"/>
          <w:sz w:val="24"/>
          <w:szCs w:val="24"/>
        </w:rPr>
        <w:t xml:space="preserve"> 2011; </w:t>
      </w:r>
      <w:r w:rsidRPr="00203942">
        <w:rPr>
          <w:rFonts w:ascii="Book Antiqua" w:hAnsi="Book Antiqua"/>
          <w:b/>
          <w:sz w:val="24"/>
          <w:szCs w:val="24"/>
        </w:rPr>
        <w:t>38</w:t>
      </w:r>
      <w:r w:rsidRPr="00203942">
        <w:rPr>
          <w:rFonts w:ascii="Book Antiqua" w:hAnsi="Book Antiqua"/>
          <w:sz w:val="24"/>
          <w:szCs w:val="24"/>
        </w:rPr>
        <w:t>: 396-400, 402-403, 405-</w:t>
      </w:r>
      <w:r w:rsidR="003B32DD">
        <w:rPr>
          <w:rFonts w:ascii="Book Antiqua" w:hAnsi="Book Antiqua"/>
          <w:sz w:val="24"/>
          <w:szCs w:val="24"/>
        </w:rPr>
        <w:t>40</w:t>
      </w:r>
      <w:r w:rsidRPr="00203942">
        <w:rPr>
          <w:rFonts w:ascii="Book Antiqua" w:hAnsi="Book Antiqua"/>
          <w:sz w:val="24"/>
          <w:szCs w:val="24"/>
        </w:rPr>
        <w:t>6 passim [PMID: 21905353 DOI: 10.12968/denu.2011.38.6.396]</w:t>
      </w:r>
    </w:p>
    <w:p w14:paraId="54A7FF00"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24 </w:t>
      </w:r>
      <w:r w:rsidRPr="00203942">
        <w:rPr>
          <w:rFonts w:ascii="Book Antiqua" w:hAnsi="Book Antiqua"/>
          <w:b/>
          <w:sz w:val="24"/>
          <w:szCs w:val="24"/>
        </w:rPr>
        <w:t>Little RE</w:t>
      </w:r>
      <w:r w:rsidRPr="00203942">
        <w:rPr>
          <w:rFonts w:ascii="Book Antiqua" w:hAnsi="Book Antiqua"/>
          <w:sz w:val="24"/>
          <w:szCs w:val="24"/>
        </w:rPr>
        <w:t xml:space="preserve">, Long CM, </w:t>
      </w:r>
      <w:proofErr w:type="spellStart"/>
      <w:r w:rsidRPr="00203942">
        <w:rPr>
          <w:rFonts w:ascii="Book Antiqua" w:hAnsi="Book Antiqua"/>
          <w:sz w:val="24"/>
          <w:szCs w:val="24"/>
        </w:rPr>
        <w:t>Loehrl</w:t>
      </w:r>
      <w:proofErr w:type="spellEnd"/>
      <w:r w:rsidRPr="00203942">
        <w:rPr>
          <w:rFonts w:ascii="Book Antiqua" w:hAnsi="Book Antiqua"/>
          <w:sz w:val="24"/>
          <w:szCs w:val="24"/>
        </w:rPr>
        <w:t xml:space="preserve"> TA, </w:t>
      </w:r>
      <w:proofErr w:type="spellStart"/>
      <w:r w:rsidRPr="00203942">
        <w:rPr>
          <w:rFonts w:ascii="Book Antiqua" w:hAnsi="Book Antiqua"/>
          <w:sz w:val="24"/>
          <w:szCs w:val="24"/>
        </w:rPr>
        <w:t>Poetker</w:t>
      </w:r>
      <w:proofErr w:type="spellEnd"/>
      <w:r w:rsidRPr="00203942">
        <w:rPr>
          <w:rFonts w:ascii="Book Antiqua" w:hAnsi="Book Antiqua"/>
          <w:sz w:val="24"/>
          <w:szCs w:val="24"/>
        </w:rPr>
        <w:t xml:space="preserve"> DM. Odontogenic sinusitis: A review of the current literature. </w:t>
      </w:r>
      <w:r w:rsidRPr="00203942">
        <w:rPr>
          <w:rFonts w:ascii="Book Antiqua" w:hAnsi="Book Antiqua"/>
          <w:i/>
          <w:sz w:val="24"/>
          <w:szCs w:val="24"/>
        </w:rPr>
        <w:t xml:space="preserve">Laryngoscope </w:t>
      </w:r>
      <w:proofErr w:type="spellStart"/>
      <w:r w:rsidRPr="00203942">
        <w:rPr>
          <w:rFonts w:ascii="Book Antiqua" w:hAnsi="Book Antiqua"/>
          <w:i/>
          <w:sz w:val="24"/>
          <w:szCs w:val="24"/>
        </w:rPr>
        <w:t>Investig</w:t>
      </w:r>
      <w:proofErr w:type="spellEnd"/>
      <w:r w:rsidRPr="00203942">
        <w:rPr>
          <w:rFonts w:ascii="Book Antiqua" w:hAnsi="Book Antiqua"/>
          <w:i/>
          <w:sz w:val="24"/>
          <w:szCs w:val="24"/>
        </w:rPr>
        <w:t xml:space="preserve"> </w:t>
      </w:r>
      <w:proofErr w:type="spellStart"/>
      <w:r w:rsidRPr="00203942">
        <w:rPr>
          <w:rFonts w:ascii="Book Antiqua" w:hAnsi="Book Antiqua"/>
          <w:i/>
          <w:sz w:val="24"/>
          <w:szCs w:val="24"/>
        </w:rPr>
        <w:t>Otolaryngol</w:t>
      </w:r>
      <w:proofErr w:type="spellEnd"/>
      <w:r w:rsidRPr="00203942">
        <w:rPr>
          <w:rFonts w:ascii="Book Antiqua" w:hAnsi="Book Antiqua"/>
          <w:sz w:val="24"/>
          <w:szCs w:val="24"/>
        </w:rPr>
        <w:t xml:space="preserve"> 2018; </w:t>
      </w:r>
      <w:r w:rsidRPr="00203942">
        <w:rPr>
          <w:rFonts w:ascii="Book Antiqua" w:hAnsi="Book Antiqua"/>
          <w:b/>
          <w:sz w:val="24"/>
          <w:szCs w:val="24"/>
        </w:rPr>
        <w:t>3</w:t>
      </w:r>
      <w:r w:rsidRPr="00203942">
        <w:rPr>
          <w:rFonts w:ascii="Book Antiqua" w:hAnsi="Book Antiqua"/>
          <w:sz w:val="24"/>
          <w:szCs w:val="24"/>
        </w:rPr>
        <w:t>: 110-114 [PMID: 29721543 DOI: 10.1002/lio2.147]</w:t>
      </w:r>
    </w:p>
    <w:p w14:paraId="4BEE84B5"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25 </w:t>
      </w:r>
      <w:r w:rsidRPr="00203942">
        <w:rPr>
          <w:rFonts w:ascii="Book Antiqua" w:hAnsi="Book Antiqua"/>
          <w:b/>
          <w:sz w:val="24"/>
          <w:szCs w:val="24"/>
        </w:rPr>
        <w:t xml:space="preserve">López </w:t>
      </w:r>
      <w:proofErr w:type="spellStart"/>
      <w:r w:rsidRPr="00203942">
        <w:rPr>
          <w:rFonts w:ascii="Book Antiqua" w:hAnsi="Book Antiqua"/>
          <w:b/>
          <w:sz w:val="24"/>
          <w:szCs w:val="24"/>
        </w:rPr>
        <w:t>Mesonero</w:t>
      </w:r>
      <w:proofErr w:type="spellEnd"/>
      <w:r w:rsidRPr="00203942">
        <w:rPr>
          <w:rFonts w:ascii="Book Antiqua" w:hAnsi="Book Antiqua"/>
          <w:b/>
          <w:sz w:val="24"/>
          <w:szCs w:val="24"/>
        </w:rPr>
        <w:t xml:space="preserve"> L</w:t>
      </w:r>
      <w:r w:rsidRPr="00203942">
        <w:rPr>
          <w:rFonts w:ascii="Book Antiqua" w:hAnsi="Book Antiqua"/>
          <w:sz w:val="24"/>
          <w:szCs w:val="24"/>
        </w:rPr>
        <w:t xml:space="preserve">, Pedraza </w:t>
      </w:r>
      <w:proofErr w:type="spellStart"/>
      <w:r w:rsidRPr="00203942">
        <w:rPr>
          <w:rFonts w:ascii="Book Antiqua" w:hAnsi="Book Antiqua"/>
          <w:sz w:val="24"/>
          <w:szCs w:val="24"/>
        </w:rPr>
        <w:t>Hueso</w:t>
      </w:r>
      <w:proofErr w:type="spellEnd"/>
      <w:r w:rsidRPr="00203942">
        <w:rPr>
          <w:rFonts w:ascii="Book Antiqua" w:hAnsi="Book Antiqua"/>
          <w:sz w:val="24"/>
          <w:szCs w:val="24"/>
        </w:rPr>
        <w:t xml:space="preserve"> MI, Herrero Velázquez S, Guerrero Peral AL. Infraorbital neuralgia: a diagnostic possibility in patients with zygomatic arch pain. </w:t>
      </w:r>
      <w:proofErr w:type="spellStart"/>
      <w:r w:rsidRPr="00203942">
        <w:rPr>
          <w:rFonts w:ascii="Book Antiqua" w:hAnsi="Book Antiqua"/>
          <w:i/>
          <w:sz w:val="24"/>
          <w:szCs w:val="24"/>
        </w:rPr>
        <w:t>Neurologia</w:t>
      </w:r>
      <w:proofErr w:type="spellEnd"/>
      <w:r w:rsidRPr="00203942">
        <w:rPr>
          <w:rFonts w:ascii="Book Antiqua" w:hAnsi="Book Antiqua"/>
          <w:sz w:val="24"/>
          <w:szCs w:val="24"/>
        </w:rPr>
        <w:t xml:space="preserve"> 2014; </w:t>
      </w:r>
      <w:r w:rsidRPr="00203942">
        <w:rPr>
          <w:rFonts w:ascii="Book Antiqua" w:hAnsi="Book Antiqua"/>
          <w:b/>
          <w:sz w:val="24"/>
          <w:szCs w:val="24"/>
        </w:rPr>
        <w:t>29</w:t>
      </w:r>
      <w:r w:rsidRPr="00203942">
        <w:rPr>
          <w:rFonts w:ascii="Book Antiqua" w:hAnsi="Book Antiqua"/>
          <w:sz w:val="24"/>
          <w:szCs w:val="24"/>
        </w:rPr>
        <w:t>: 381-382 [PMID: 23490228 DOI: 10.1016/j.nrleng.2013.01.005]</w:t>
      </w:r>
    </w:p>
    <w:p w14:paraId="1865E833"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26 </w:t>
      </w:r>
      <w:proofErr w:type="spellStart"/>
      <w:r w:rsidRPr="00203942">
        <w:rPr>
          <w:rFonts w:ascii="Book Antiqua" w:hAnsi="Book Antiqua"/>
          <w:b/>
          <w:sz w:val="24"/>
          <w:szCs w:val="24"/>
        </w:rPr>
        <w:t>Maarbjerg</w:t>
      </w:r>
      <w:proofErr w:type="spellEnd"/>
      <w:r w:rsidRPr="00203942">
        <w:rPr>
          <w:rFonts w:ascii="Book Antiqua" w:hAnsi="Book Antiqua"/>
          <w:b/>
          <w:sz w:val="24"/>
          <w:szCs w:val="24"/>
        </w:rPr>
        <w:t xml:space="preserve"> S</w:t>
      </w:r>
      <w:r w:rsidRPr="00203942">
        <w:rPr>
          <w:rFonts w:ascii="Book Antiqua" w:hAnsi="Book Antiqua"/>
          <w:sz w:val="24"/>
          <w:szCs w:val="24"/>
        </w:rPr>
        <w:t xml:space="preserve">, Di Stefano G, </w:t>
      </w:r>
      <w:proofErr w:type="spellStart"/>
      <w:r w:rsidRPr="00203942">
        <w:rPr>
          <w:rFonts w:ascii="Book Antiqua" w:hAnsi="Book Antiqua"/>
          <w:sz w:val="24"/>
          <w:szCs w:val="24"/>
        </w:rPr>
        <w:t>Bendtsen</w:t>
      </w:r>
      <w:proofErr w:type="spellEnd"/>
      <w:r w:rsidRPr="00203942">
        <w:rPr>
          <w:rFonts w:ascii="Book Antiqua" w:hAnsi="Book Antiqua"/>
          <w:sz w:val="24"/>
          <w:szCs w:val="24"/>
        </w:rPr>
        <w:t xml:space="preserve"> L, </w:t>
      </w:r>
      <w:proofErr w:type="spellStart"/>
      <w:r w:rsidRPr="00203942">
        <w:rPr>
          <w:rFonts w:ascii="Book Antiqua" w:hAnsi="Book Antiqua"/>
          <w:sz w:val="24"/>
          <w:szCs w:val="24"/>
        </w:rPr>
        <w:t>Cruccu</w:t>
      </w:r>
      <w:proofErr w:type="spellEnd"/>
      <w:r w:rsidRPr="00203942">
        <w:rPr>
          <w:rFonts w:ascii="Book Antiqua" w:hAnsi="Book Antiqua"/>
          <w:sz w:val="24"/>
          <w:szCs w:val="24"/>
        </w:rPr>
        <w:t xml:space="preserve"> G. Trigeminal neuralgia - diagnosis and treatment. </w:t>
      </w:r>
      <w:r w:rsidRPr="00203942">
        <w:rPr>
          <w:rFonts w:ascii="Book Antiqua" w:hAnsi="Book Antiqua"/>
          <w:i/>
          <w:sz w:val="24"/>
          <w:szCs w:val="24"/>
        </w:rPr>
        <w:t>Cephalalgia</w:t>
      </w:r>
      <w:r w:rsidRPr="00203942">
        <w:rPr>
          <w:rFonts w:ascii="Book Antiqua" w:hAnsi="Book Antiqua"/>
          <w:sz w:val="24"/>
          <w:szCs w:val="24"/>
        </w:rPr>
        <w:t xml:space="preserve"> 2017; </w:t>
      </w:r>
      <w:r w:rsidRPr="00203942">
        <w:rPr>
          <w:rFonts w:ascii="Book Antiqua" w:hAnsi="Book Antiqua"/>
          <w:b/>
          <w:sz w:val="24"/>
          <w:szCs w:val="24"/>
        </w:rPr>
        <w:t>37</w:t>
      </w:r>
      <w:r w:rsidRPr="00203942">
        <w:rPr>
          <w:rFonts w:ascii="Book Antiqua" w:hAnsi="Book Antiqua"/>
          <w:sz w:val="24"/>
          <w:szCs w:val="24"/>
        </w:rPr>
        <w:t>: 648-657 [PMID: 28076964 DOI: 10.1177/0333102416687280]</w:t>
      </w:r>
    </w:p>
    <w:p w14:paraId="1889BB34"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27 </w:t>
      </w:r>
      <w:proofErr w:type="spellStart"/>
      <w:r w:rsidRPr="00203942">
        <w:rPr>
          <w:rFonts w:ascii="Book Antiqua" w:hAnsi="Book Antiqua"/>
          <w:b/>
          <w:sz w:val="24"/>
          <w:szCs w:val="24"/>
        </w:rPr>
        <w:t>Leclercq</w:t>
      </w:r>
      <w:proofErr w:type="spellEnd"/>
      <w:r w:rsidRPr="00203942">
        <w:rPr>
          <w:rFonts w:ascii="Book Antiqua" w:hAnsi="Book Antiqua"/>
          <w:b/>
          <w:sz w:val="24"/>
          <w:szCs w:val="24"/>
        </w:rPr>
        <w:t xml:space="preserve"> D</w:t>
      </w:r>
      <w:r w:rsidRPr="00203942">
        <w:rPr>
          <w:rFonts w:ascii="Book Antiqua" w:hAnsi="Book Antiqua"/>
          <w:sz w:val="24"/>
          <w:szCs w:val="24"/>
        </w:rPr>
        <w:t xml:space="preserve">, </w:t>
      </w:r>
      <w:proofErr w:type="spellStart"/>
      <w:r w:rsidRPr="00203942">
        <w:rPr>
          <w:rFonts w:ascii="Book Antiqua" w:hAnsi="Book Antiqua"/>
          <w:sz w:val="24"/>
          <w:szCs w:val="24"/>
        </w:rPr>
        <w:t>Thiebaut</w:t>
      </w:r>
      <w:proofErr w:type="spellEnd"/>
      <w:r w:rsidRPr="00203942">
        <w:rPr>
          <w:rFonts w:ascii="Book Antiqua" w:hAnsi="Book Antiqua"/>
          <w:sz w:val="24"/>
          <w:szCs w:val="24"/>
        </w:rPr>
        <w:t xml:space="preserve"> JB, </w:t>
      </w:r>
      <w:proofErr w:type="spellStart"/>
      <w:r w:rsidRPr="00203942">
        <w:rPr>
          <w:rFonts w:ascii="Book Antiqua" w:hAnsi="Book Antiqua"/>
          <w:sz w:val="24"/>
          <w:szCs w:val="24"/>
        </w:rPr>
        <w:t>Héran</w:t>
      </w:r>
      <w:proofErr w:type="spellEnd"/>
      <w:r w:rsidRPr="00203942">
        <w:rPr>
          <w:rFonts w:ascii="Book Antiqua" w:hAnsi="Book Antiqua"/>
          <w:sz w:val="24"/>
          <w:szCs w:val="24"/>
        </w:rPr>
        <w:t xml:space="preserve"> F. Trigeminal neuralgia. </w:t>
      </w:r>
      <w:r w:rsidRPr="00203942">
        <w:rPr>
          <w:rFonts w:ascii="Book Antiqua" w:hAnsi="Book Antiqua"/>
          <w:i/>
          <w:sz w:val="24"/>
          <w:szCs w:val="24"/>
        </w:rPr>
        <w:t xml:space="preserve">Diagn </w:t>
      </w:r>
      <w:proofErr w:type="spellStart"/>
      <w:r w:rsidRPr="00203942">
        <w:rPr>
          <w:rFonts w:ascii="Book Antiqua" w:hAnsi="Book Antiqua"/>
          <w:i/>
          <w:sz w:val="24"/>
          <w:szCs w:val="24"/>
        </w:rPr>
        <w:t>Interv</w:t>
      </w:r>
      <w:proofErr w:type="spellEnd"/>
      <w:r w:rsidRPr="00203942">
        <w:rPr>
          <w:rFonts w:ascii="Book Antiqua" w:hAnsi="Book Antiqua"/>
          <w:i/>
          <w:sz w:val="24"/>
          <w:szCs w:val="24"/>
        </w:rPr>
        <w:t xml:space="preserve"> Imaging</w:t>
      </w:r>
      <w:r w:rsidRPr="00203942">
        <w:rPr>
          <w:rFonts w:ascii="Book Antiqua" w:hAnsi="Book Antiqua"/>
          <w:sz w:val="24"/>
          <w:szCs w:val="24"/>
        </w:rPr>
        <w:t xml:space="preserve"> 2013; </w:t>
      </w:r>
      <w:r w:rsidRPr="00203942">
        <w:rPr>
          <w:rFonts w:ascii="Book Antiqua" w:hAnsi="Book Antiqua"/>
          <w:b/>
          <w:sz w:val="24"/>
          <w:szCs w:val="24"/>
        </w:rPr>
        <w:t>94</w:t>
      </w:r>
      <w:r w:rsidRPr="00203942">
        <w:rPr>
          <w:rFonts w:ascii="Book Antiqua" w:hAnsi="Book Antiqua"/>
          <w:sz w:val="24"/>
          <w:szCs w:val="24"/>
        </w:rPr>
        <w:t>: 993-1001 [PMID: 24007773 DOI: 10.1016/j.diii.2013.08.002]</w:t>
      </w:r>
    </w:p>
    <w:p w14:paraId="76DF8916"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28 </w:t>
      </w:r>
      <w:proofErr w:type="spellStart"/>
      <w:r w:rsidRPr="00203942">
        <w:rPr>
          <w:rFonts w:ascii="Book Antiqua" w:hAnsi="Book Antiqua"/>
          <w:b/>
          <w:sz w:val="24"/>
          <w:szCs w:val="24"/>
        </w:rPr>
        <w:t>Rauhala</w:t>
      </w:r>
      <w:proofErr w:type="spellEnd"/>
      <w:r w:rsidRPr="00203942">
        <w:rPr>
          <w:rFonts w:ascii="Book Antiqua" w:hAnsi="Book Antiqua"/>
          <w:b/>
          <w:sz w:val="24"/>
          <w:szCs w:val="24"/>
        </w:rPr>
        <w:t xml:space="preserve"> K</w:t>
      </w:r>
      <w:r w:rsidRPr="00203942">
        <w:rPr>
          <w:rFonts w:ascii="Book Antiqua" w:hAnsi="Book Antiqua"/>
          <w:sz w:val="24"/>
          <w:szCs w:val="24"/>
        </w:rPr>
        <w:t xml:space="preserve">, </w:t>
      </w:r>
      <w:proofErr w:type="spellStart"/>
      <w:r w:rsidRPr="00203942">
        <w:rPr>
          <w:rFonts w:ascii="Book Antiqua" w:hAnsi="Book Antiqua"/>
          <w:sz w:val="24"/>
          <w:szCs w:val="24"/>
        </w:rPr>
        <w:t>Oikarinen</w:t>
      </w:r>
      <w:proofErr w:type="spellEnd"/>
      <w:r w:rsidRPr="00203942">
        <w:rPr>
          <w:rFonts w:ascii="Book Antiqua" w:hAnsi="Book Antiqua"/>
          <w:sz w:val="24"/>
          <w:szCs w:val="24"/>
        </w:rPr>
        <w:t xml:space="preserve"> KS, </w:t>
      </w:r>
      <w:proofErr w:type="spellStart"/>
      <w:r w:rsidRPr="00203942">
        <w:rPr>
          <w:rFonts w:ascii="Book Antiqua" w:hAnsi="Book Antiqua"/>
          <w:sz w:val="24"/>
          <w:szCs w:val="24"/>
        </w:rPr>
        <w:t>Raustia</w:t>
      </w:r>
      <w:proofErr w:type="spellEnd"/>
      <w:r w:rsidRPr="00203942">
        <w:rPr>
          <w:rFonts w:ascii="Book Antiqua" w:hAnsi="Book Antiqua"/>
          <w:sz w:val="24"/>
          <w:szCs w:val="24"/>
        </w:rPr>
        <w:t xml:space="preserve"> AM. Role of temporomandibular disorders (TMD) in facial pain: occlusion, muscle and TMJ pain. </w:t>
      </w:r>
      <w:proofErr w:type="spellStart"/>
      <w:r w:rsidRPr="00203942">
        <w:rPr>
          <w:rFonts w:ascii="Book Antiqua" w:hAnsi="Book Antiqua"/>
          <w:i/>
          <w:sz w:val="24"/>
          <w:szCs w:val="24"/>
        </w:rPr>
        <w:t>Cranio</w:t>
      </w:r>
      <w:proofErr w:type="spellEnd"/>
      <w:r w:rsidRPr="00203942">
        <w:rPr>
          <w:rFonts w:ascii="Book Antiqua" w:hAnsi="Book Antiqua"/>
          <w:sz w:val="24"/>
          <w:szCs w:val="24"/>
        </w:rPr>
        <w:t xml:space="preserve"> 1999; </w:t>
      </w:r>
      <w:r w:rsidRPr="00203942">
        <w:rPr>
          <w:rFonts w:ascii="Book Antiqua" w:hAnsi="Book Antiqua"/>
          <w:b/>
          <w:sz w:val="24"/>
          <w:szCs w:val="24"/>
        </w:rPr>
        <w:t>17</w:t>
      </w:r>
      <w:r w:rsidRPr="00203942">
        <w:rPr>
          <w:rFonts w:ascii="Book Antiqua" w:hAnsi="Book Antiqua"/>
          <w:sz w:val="24"/>
          <w:szCs w:val="24"/>
        </w:rPr>
        <w:t>: 254-261 [PMID: 10650397 DOI: 10.1080/08869634.1999.11746102]</w:t>
      </w:r>
    </w:p>
    <w:p w14:paraId="789B10F7"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29 </w:t>
      </w:r>
      <w:proofErr w:type="spellStart"/>
      <w:r w:rsidRPr="00203942">
        <w:rPr>
          <w:rFonts w:ascii="Book Antiqua" w:hAnsi="Book Antiqua"/>
          <w:b/>
          <w:sz w:val="24"/>
          <w:szCs w:val="24"/>
        </w:rPr>
        <w:t>Guzzo</w:t>
      </w:r>
      <w:proofErr w:type="spellEnd"/>
      <w:r w:rsidRPr="00203942">
        <w:rPr>
          <w:rFonts w:ascii="Book Antiqua" w:hAnsi="Book Antiqua"/>
          <w:b/>
          <w:sz w:val="24"/>
          <w:szCs w:val="24"/>
        </w:rPr>
        <w:t xml:space="preserve"> M</w:t>
      </w:r>
      <w:r w:rsidRPr="00203942">
        <w:rPr>
          <w:rFonts w:ascii="Book Antiqua" w:hAnsi="Book Antiqua"/>
          <w:sz w:val="24"/>
          <w:szCs w:val="24"/>
        </w:rPr>
        <w:t xml:space="preserve">, </w:t>
      </w:r>
      <w:proofErr w:type="spellStart"/>
      <w:r w:rsidRPr="00203942">
        <w:rPr>
          <w:rFonts w:ascii="Book Antiqua" w:hAnsi="Book Antiqua"/>
          <w:sz w:val="24"/>
          <w:szCs w:val="24"/>
        </w:rPr>
        <w:t>Locati</w:t>
      </w:r>
      <w:proofErr w:type="spellEnd"/>
      <w:r w:rsidRPr="00203942">
        <w:rPr>
          <w:rFonts w:ascii="Book Antiqua" w:hAnsi="Book Antiqua"/>
          <w:sz w:val="24"/>
          <w:szCs w:val="24"/>
        </w:rPr>
        <w:t xml:space="preserve"> LD, </w:t>
      </w:r>
      <w:proofErr w:type="spellStart"/>
      <w:r w:rsidRPr="00203942">
        <w:rPr>
          <w:rFonts w:ascii="Book Antiqua" w:hAnsi="Book Antiqua"/>
          <w:sz w:val="24"/>
          <w:szCs w:val="24"/>
        </w:rPr>
        <w:t>Prott</w:t>
      </w:r>
      <w:proofErr w:type="spellEnd"/>
      <w:r w:rsidRPr="00203942">
        <w:rPr>
          <w:rFonts w:ascii="Book Antiqua" w:hAnsi="Book Antiqua"/>
          <w:sz w:val="24"/>
          <w:szCs w:val="24"/>
        </w:rPr>
        <w:t xml:space="preserve"> FJ, </w:t>
      </w:r>
      <w:proofErr w:type="spellStart"/>
      <w:r w:rsidRPr="00203942">
        <w:rPr>
          <w:rFonts w:ascii="Book Antiqua" w:hAnsi="Book Antiqua"/>
          <w:sz w:val="24"/>
          <w:szCs w:val="24"/>
        </w:rPr>
        <w:t>Gatta</w:t>
      </w:r>
      <w:proofErr w:type="spellEnd"/>
      <w:r w:rsidRPr="00203942">
        <w:rPr>
          <w:rFonts w:ascii="Book Antiqua" w:hAnsi="Book Antiqua"/>
          <w:sz w:val="24"/>
          <w:szCs w:val="24"/>
        </w:rPr>
        <w:t xml:space="preserve"> G, McGurk M, </w:t>
      </w:r>
      <w:proofErr w:type="spellStart"/>
      <w:r w:rsidRPr="00203942">
        <w:rPr>
          <w:rFonts w:ascii="Book Antiqua" w:hAnsi="Book Antiqua"/>
          <w:sz w:val="24"/>
          <w:szCs w:val="24"/>
        </w:rPr>
        <w:t>Licitra</w:t>
      </w:r>
      <w:proofErr w:type="spellEnd"/>
      <w:r w:rsidRPr="00203942">
        <w:rPr>
          <w:rFonts w:ascii="Book Antiqua" w:hAnsi="Book Antiqua"/>
          <w:sz w:val="24"/>
          <w:szCs w:val="24"/>
        </w:rPr>
        <w:t xml:space="preserve"> L. Major and minor salivary gland tumors. </w:t>
      </w:r>
      <w:proofErr w:type="spellStart"/>
      <w:r w:rsidRPr="00203942">
        <w:rPr>
          <w:rFonts w:ascii="Book Antiqua" w:hAnsi="Book Antiqua"/>
          <w:i/>
          <w:sz w:val="24"/>
          <w:szCs w:val="24"/>
        </w:rPr>
        <w:t>Crit</w:t>
      </w:r>
      <w:proofErr w:type="spellEnd"/>
      <w:r w:rsidRPr="00203942">
        <w:rPr>
          <w:rFonts w:ascii="Book Antiqua" w:hAnsi="Book Antiqua"/>
          <w:i/>
          <w:sz w:val="24"/>
          <w:szCs w:val="24"/>
        </w:rPr>
        <w:t xml:space="preserve"> Rev Oncol </w:t>
      </w:r>
      <w:proofErr w:type="spellStart"/>
      <w:r w:rsidRPr="00203942">
        <w:rPr>
          <w:rFonts w:ascii="Book Antiqua" w:hAnsi="Book Antiqua"/>
          <w:i/>
          <w:sz w:val="24"/>
          <w:szCs w:val="24"/>
        </w:rPr>
        <w:t>Hematol</w:t>
      </w:r>
      <w:proofErr w:type="spellEnd"/>
      <w:r w:rsidRPr="00203942">
        <w:rPr>
          <w:rFonts w:ascii="Book Antiqua" w:hAnsi="Book Antiqua"/>
          <w:sz w:val="24"/>
          <w:szCs w:val="24"/>
        </w:rPr>
        <w:t xml:space="preserve"> 2010; </w:t>
      </w:r>
      <w:r w:rsidRPr="00203942">
        <w:rPr>
          <w:rFonts w:ascii="Book Antiqua" w:hAnsi="Book Antiqua"/>
          <w:b/>
          <w:sz w:val="24"/>
          <w:szCs w:val="24"/>
        </w:rPr>
        <w:t>74</w:t>
      </w:r>
      <w:r w:rsidRPr="00203942">
        <w:rPr>
          <w:rFonts w:ascii="Book Antiqua" w:hAnsi="Book Antiqua"/>
          <w:sz w:val="24"/>
          <w:szCs w:val="24"/>
        </w:rPr>
        <w:t>: 134-148 [PMID: 19939701 DOI: 10.1016/j.critrevonc.2009.10.004]</w:t>
      </w:r>
    </w:p>
    <w:p w14:paraId="6FE6DD39"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30 </w:t>
      </w:r>
      <w:proofErr w:type="spellStart"/>
      <w:r w:rsidRPr="00203942">
        <w:rPr>
          <w:rFonts w:ascii="Book Antiqua" w:hAnsi="Book Antiqua"/>
          <w:b/>
          <w:sz w:val="24"/>
          <w:szCs w:val="24"/>
        </w:rPr>
        <w:t>Hocwald</w:t>
      </w:r>
      <w:proofErr w:type="spellEnd"/>
      <w:r w:rsidRPr="00203942">
        <w:rPr>
          <w:rFonts w:ascii="Book Antiqua" w:hAnsi="Book Antiqua"/>
          <w:b/>
          <w:sz w:val="24"/>
          <w:szCs w:val="24"/>
        </w:rPr>
        <w:t xml:space="preserve"> E</w:t>
      </w:r>
      <w:r w:rsidRPr="00203942">
        <w:rPr>
          <w:rFonts w:ascii="Book Antiqua" w:hAnsi="Book Antiqua"/>
          <w:sz w:val="24"/>
          <w:szCs w:val="24"/>
        </w:rPr>
        <w:t xml:space="preserve">, Korkmaz H, </w:t>
      </w:r>
      <w:proofErr w:type="spellStart"/>
      <w:r w:rsidRPr="00203942">
        <w:rPr>
          <w:rFonts w:ascii="Book Antiqua" w:hAnsi="Book Antiqua"/>
          <w:sz w:val="24"/>
          <w:szCs w:val="24"/>
        </w:rPr>
        <w:t>Yoo</w:t>
      </w:r>
      <w:proofErr w:type="spellEnd"/>
      <w:r w:rsidRPr="00203942">
        <w:rPr>
          <w:rFonts w:ascii="Book Antiqua" w:hAnsi="Book Antiqua"/>
          <w:sz w:val="24"/>
          <w:szCs w:val="24"/>
        </w:rPr>
        <w:t xml:space="preserve"> GH, </w:t>
      </w:r>
      <w:proofErr w:type="spellStart"/>
      <w:r w:rsidRPr="00203942">
        <w:rPr>
          <w:rFonts w:ascii="Book Antiqua" w:hAnsi="Book Antiqua"/>
          <w:sz w:val="24"/>
          <w:szCs w:val="24"/>
        </w:rPr>
        <w:t>Adsay</w:t>
      </w:r>
      <w:proofErr w:type="spellEnd"/>
      <w:r w:rsidRPr="00203942">
        <w:rPr>
          <w:rFonts w:ascii="Book Antiqua" w:hAnsi="Book Antiqua"/>
          <w:sz w:val="24"/>
          <w:szCs w:val="24"/>
        </w:rPr>
        <w:t xml:space="preserve"> V, Shibuya TY, Abrams J, Jacobs JR. Prognostic factors in major salivary gland cancer. </w:t>
      </w:r>
      <w:r w:rsidRPr="00203942">
        <w:rPr>
          <w:rFonts w:ascii="Book Antiqua" w:hAnsi="Book Antiqua"/>
          <w:i/>
          <w:sz w:val="24"/>
          <w:szCs w:val="24"/>
        </w:rPr>
        <w:t>Laryngoscope</w:t>
      </w:r>
      <w:r w:rsidRPr="00203942">
        <w:rPr>
          <w:rFonts w:ascii="Book Antiqua" w:hAnsi="Book Antiqua"/>
          <w:sz w:val="24"/>
          <w:szCs w:val="24"/>
        </w:rPr>
        <w:t xml:space="preserve"> 2001; </w:t>
      </w:r>
      <w:r w:rsidRPr="00203942">
        <w:rPr>
          <w:rFonts w:ascii="Book Antiqua" w:hAnsi="Book Antiqua"/>
          <w:b/>
          <w:sz w:val="24"/>
          <w:szCs w:val="24"/>
        </w:rPr>
        <w:t>111</w:t>
      </w:r>
      <w:r w:rsidRPr="00203942">
        <w:rPr>
          <w:rFonts w:ascii="Book Antiqua" w:hAnsi="Book Antiqua"/>
          <w:sz w:val="24"/>
          <w:szCs w:val="24"/>
        </w:rPr>
        <w:t>: 1434-1439 [PMID: 11568581 DOI: 10.1097/00005537-200108000-00021]</w:t>
      </w:r>
    </w:p>
    <w:p w14:paraId="06C1B98A"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31 </w:t>
      </w:r>
      <w:r w:rsidRPr="00203942">
        <w:rPr>
          <w:rFonts w:ascii="Book Antiqua" w:hAnsi="Book Antiqua"/>
          <w:b/>
          <w:sz w:val="24"/>
          <w:szCs w:val="24"/>
        </w:rPr>
        <w:t>Lima RA</w:t>
      </w:r>
      <w:r w:rsidRPr="00203942">
        <w:rPr>
          <w:rFonts w:ascii="Book Antiqua" w:hAnsi="Book Antiqua"/>
          <w:sz w:val="24"/>
          <w:szCs w:val="24"/>
        </w:rPr>
        <w:t xml:space="preserve">, Tavares MR, Dias FL, </w:t>
      </w:r>
      <w:proofErr w:type="spellStart"/>
      <w:r w:rsidRPr="00203942">
        <w:rPr>
          <w:rFonts w:ascii="Book Antiqua" w:hAnsi="Book Antiqua"/>
          <w:sz w:val="24"/>
          <w:szCs w:val="24"/>
        </w:rPr>
        <w:t>Kligerman</w:t>
      </w:r>
      <w:proofErr w:type="spellEnd"/>
      <w:r w:rsidRPr="00203942">
        <w:rPr>
          <w:rFonts w:ascii="Book Antiqua" w:hAnsi="Book Antiqua"/>
          <w:sz w:val="24"/>
          <w:szCs w:val="24"/>
        </w:rPr>
        <w:t xml:space="preserve"> J, Nascimento MF, Barbosa MM, </w:t>
      </w:r>
      <w:proofErr w:type="spellStart"/>
      <w:r w:rsidRPr="00203942">
        <w:rPr>
          <w:rFonts w:ascii="Book Antiqua" w:hAnsi="Book Antiqua"/>
          <w:sz w:val="24"/>
          <w:szCs w:val="24"/>
        </w:rPr>
        <w:t>Cernea</w:t>
      </w:r>
      <w:proofErr w:type="spellEnd"/>
      <w:r w:rsidRPr="00203942">
        <w:rPr>
          <w:rFonts w:ascii="Book Antiqua" w:hAnsi="Book Antiqua"/>
          <w:sz w:val="24"/>
          <w:szCs w:val="24"/>
        </w:rPr>
        <w:t xml:space="preserve"> CR, Soares JR, Santos IC, </w:t>
      </w:r>
      <w:proofErr w:type="spellStart"/>
      <w:r w:rsidRPr="00203942">
        <w:rPr>
          <w:rFonts w:ascii="Book Antiqua" w:hAnsi="Book Antiqua"/>
          <w:sz w:val="24"/>
          <w:szCs w:val="24"/>
        </w:rPr>
        <w:t>Salviano</w:t>
      </w:r>
      <w:proofErr w:type="spellEnd"/>
      <w:r w:rsidRPr="00203942">
        <w:rPr>
          <w:rFonts w:ascii="Book Antiqua" w:hAnsi="Book Antiqua"/>
          <w:sz w:val="24"/>
          <w:szCs w:val="24"/>
        </w:rPr>
        <w:t xml:space="preserve"> S. Clinical prognostic factors in malignant parotid gland tumors. </w:t>
      </w:r>
      <w:proofErr w:type="spellStart"/>
      <w:r w:rsidRPr="00203942">
        <w:rPr>
          <w:rFonts w:ascii="Book Antiqua" w:hAnsi="Book Antiqua"/>
          <w:i/>
          <w:sz w:val="24"/>
          <w:szCs w:val="24"/>
        </w:rPr>
        <w:t>Otolaryngol</w:t>
      </w:r>
      <w:proofErr w:type="spellEnd"/>
      <w:r w:rsidRPr="00203942">
        <w:rPr>
          <w:rFonts w:ascii="Book Antiqua" w:hAnsi="Book Antiqua"/>
          <w:i/>
          <w:sz w:val="24"/>
          <w:szCs w:val="24"/>
        </w:rPr>
        <w:t xml:space="preserve"> Head Neck Surg</w:t>
      </w:r>
      <w:r w:rsidRPr="00203942">
        <w:rPr>
          <w:rFonts w:ascii="Book Antiqua" w:hAnsi="Book Antiqua"/>
          <w:sz w:val="24"/>
          <w:szCs w:val="24"/>
        </w:rPr>
        <w:t xml:space="preserve"> 2005; </w:t>
      </w:r>
      <w:r w:rsidRPr="00203942">
        <w:rPr>
          <w:rFonts w:ascii="Book Antiqua" w:hAnsi="Book Antiqua"/>
          <w:b/>
          <w:sz w:val="24"/>
          <w:szCs w:val="24"/>
        </w:rPr>
        <w:t>133</w:t>
      </w:r>
      <w:r w:rsidRPr="00203942">
        <w:rPr>
          <w:rFonts w:ascii="Book Antiqua" w:hAnsi="Book Antiqua"/>
          <w:sz w:val="24"/>
          <w:szCs w:val="24"/>
        </w:rPr>
        <w:t>: 702-708 [PMID: 16274796 DOI: 10.1016/j.otohns.2005.08.001]</w:t>
      </w:r>
    </w:p>
    <w:p w14:paraId="50F790EA"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lastRenderedPageBreak/>
        <w:t xml:space="preserve">32 </w:t>
      </w:r>
      <w:r w:rsidRPr="00203942">
        <w:rPr>
          <w:rFonts w:ascii="Book Antiqua" w:hAnsi="Book Antiqua"/>
          <w:b/>
          <w:sz w:val="24"/>
          <w:szCs w:val="24"/>
        </w:rPr>
        <w:t>Dupont JS</w:t>
      </w:r>
      <w:r w:rsidRPr="00203942">
        <w:rPr>
          <w:rFonts w:ascii="Book Antiqua" w:hAnsi="Book Antiqua"/>
          <w:sz w:val="24"/>
          <w:szCs w:val="24"/>
        </w:rPr>
        <w:t xml:space="preserve">, Brown CE. The concurrency of temporal tendinitis with TMD. </w:t>
      </w:r>
      <w:proofErr w:type="spellStart"/>
      <w:r w:rsidRPr="00203942">
        <w:rPr>
          <w:rFonts w:ascii="Book Antiqua" w:hAnsi="Book Antiqua"/>
          <w:i/>
          <w:sz w:val="24"/>
          <w:szCs w:val="24"/>
        </w:rPr>
        <w:t>Cranio</w:t>
      </w:r>
      <w:proofErr w:type="spellEnd"/>
      <w:r w:rsidRPr="00203942">
        <w:rPr>
          <w:rFonts w:ascii="Book Antiqua" w:hAnsi="Book Antiqua"/>
          <w:sz w:val="24"/>
          <w:szCs w:val="24"/>
        </w:rPr>
        <w:t xml:space="preserve"> 2012; </w:t>
      </w:r>
      <w:r w:rsidRPr="00203942">
        <w:rPr>
          <w:rFonts w:ascii="Book Antiqua" w:hAnsi="Book Antiqua"/>
          <w:b/>
          <w:sz w:val="24"/>
          <w:szCs w:val="24"/>
        </w:rPr>
        <w:t>30</w:t>
      </w:r>
      <w:r w:rsidRPr="00203942">
        <w:rPr>
          <w:rFonts w:ascii="Book Antiqua" w:hAnsi="Book Antiqua"/>
          <w:sz w:val="24"/>
          <w:szCs w:val="24"/>
        </w:rPr>
        <w:t>: 131-135 [PMID: 22606857 DOI: 10.1179/crn.2012.019]</w:t>
      </w:r>
    </w:p>
    <w:p w14:paraId="447F3A2C"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33 </w:t>
      </w:r>
      <w:proofErr w:type="spellStart"/>
      <w:r w:rsidRPr="00203942">
        <w:rPr>
          <w:rFonts w:ascii="Book Antiqua" w:hAnsi="Book Antiqua"/>
          <w:b/>
          <w:sz w:val="24"/>
          <w:szCs w:val="24"/>
        </w:rPr>
        <w:t>Iturriaga</w:t>
      </w:r>
      <w:proofErr w:type="spellEnd"/>
      <w:r w:rsidRPr="00203942">
        <w:rPr>
          <w:rFonts w:ascii="Book Antiqua" w:hAnsi="Book Antiqua"/>
          <w:b/>
          <w:sz w:val="24"/>
          <w:szCs w:val="24"/>
        </w:rPr>
        <w:t xml:space="preserve"> V,</w:t>
      </w:r>
      <w:r w:rsidRPr="00203942">
        <w:rPr>
          <w:rFonts w:ascii="Book Antiqua" w:hAnsi="Book Antiqua"/>
          <w:sz w:val="24"/>
          <w:szCs w:val="24"/>
        </w:rPr>
        <w:t xml:space="preserve"> Fuentes F, </w:t>
      </w:r>
      <w:proofErr w:type="spellStart"/>
      <w:r w:rsidRPr="00203942">
        <w:rPr>
          <w:rFonts w:ascii="Book Antiqua" w:hAnsi="Book Antiqua"/>
          <w:sz w:val="24"/>
          <w:szCs w:val="24"/>
        </w:rPr>
        <w:t>Bornhardt</w:t>
      </w:r>
      <w:proofErr w:type="spellEnd"/>
      <w:r w:rsidRPr="00203942">
        <w:rPr>
          <w:rFonts w:ascii="Book Antiqua" w:hAnsi="Book Antiqua"/>
          <w:sz w:val="24"/>
          <w:szCs w:val="24"/>
        </w:rPr>
        <w:t xml:space="preserve"> T. Tendinitis of the temporalis muscle: Differential diagnosis and treatment. A case </w:t>
      </w:r>
      <w:proofErr w:type="gramStart"/>
      <w:r w:rsidRPr="00203942">
        <w:rPr>
          <w:rFonts w:ascii="Book Antiqua" w:hAnsi="Book Antiqua"/>
          <w:sz w:val="24"/>
          <w:szCs w:val="24"/>
        </w:rPr>
        <w:t>report</w:t>
      </w:r>
      <w:proofErr w:type="gramEnd"/>
      <w:r w:rsidRPr="00203942">
        <w:rPr>
          <w:rFonts w:ascii="Book Antiqua" w:hAnsi="Book Antiqua"/>
          <w:sz w:val="24"/>
          <w:szCs w:val="24"/>
        </w:rPr>
        <w:t>.</w:t>
      </w:r>
      <w:r w:rsidRPr="003B32DD">
        <w:rPr>
          <w:rFonts w:ascii="Book Antiqua" w:hAnsi="Book Antiqua"/>
          <w:i/>
          <w:iCs/>
          <w:sz w:val="24"/>
          <w:szCs w:val="24"/>
        </w:rPr>
        <w:t xml:space="preserve"> J Oral Res</w:t>
      </w:r>
      <w:r w:rsidRPr="00203942">
        <w:rPr>
          <w:rFonts w:ascii="Book Antiqua" w:hAnsi="Book Antiqua"/>
          <w:sz w:val="24"/>
          <w:szCs w:val="24"/>
        </w:rPr>
        <w:t xml:space="preserve"> 2016; </w:t>
      </w:r>
      <w:r w:rsidRPr="003B32DD">
        <w:rPr>
          <w:rFonts w:ascii="Book Antiqua" w:hAnsi="Book Antiqua"/>
          <w:b/>
          <w:bCs/>
          <w:sz w:val="24"/>
          <w:szCs w:val="24"/>
        </w:rPr>
        <w:t>5</w:t>
      </w:r>
      <w:r w:rsidRPr="00203942">
        <w:rPr>
          <w:rFonts w:ascii="Book Antiqua" w:hAnsi="Book Antiqua"/>
          <w:sz w:val="24"/>
          <w:szCs w:val="24"/>
        </w:rPr>
        <w:t>: 82-86 [DOI: 10.17126/joralres.2016.017]</w:t>
      </w:r>
    </w:p>
    <w:p w14:paraId="5FE789AB"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34 </w:t>
      </w:r>
      <w:proofErr w:type="spellStart"/>
      <w:r w:rsidRPr="00203942">
        <w:rPr>
          <w:rFonts w:ascii="Book Antiqua" w:hAnsi="Book Antiqua"/>
          <w:b/>
          <w:sz w:val="24"/>
          <w:szCs w:val="24"/>
        </w:rPr>
        <w:t>Shankland</w:t>
      </w:r>
      <w:proofErr w:type="spellEnd"/>
      <w:r w:rsidRPr="00203942">
        <w:rPr>
          <w:rFonts w:ascii="Book Antiqua" w:hAnsi="Book Antiqua"/>
          <w:b/>
          <w:sz w:val="24"/>
          <w:szCs w:val="24"/>
        </w:rPr>
        <w:t xml:space="preserve"> WE</w:t>
      </w:r>
      <w:r w:rsidRPr="00203942">
        <w:rPr>
          <w:rFonts w:ascii="Book Antiqua" w:hAnsi="Book Antiqua"/>
          <w:sz w:val="24"/>
          <w:szCs w:val="24"/>
        </w:rPr>
        <w:t xml:space="preserve">. Temporal tendinitis: a modified </w:t>
      </w:r>
      <w:proofErr w:type="spellStart"/>
      <w:r w:rsidRPr="00203942">
        <w:rPr>
          <w:rFonts w:ascii="Book Antiqua" w:hAnsi="Book Antiqua"/>
          <w:sz w:val="24"/>
          <w:szCs w:val="24"/>
        </w:rPr>
        <w:t>Levandoski</w:t>
      </w:r>
      <w:proofErr w:type="spellEnd"/>
      <w:r w:rsidRPr="00203942">
        <w:rPr>
          <w:rFonts w:ascii="Book Antiqua" w:hAnsi="Book Antiqua"/>
          <w:sz w:val="24"/>
          <w:szCs w:val="24"/>
        </w:rPr>
        <w:t xml:space="preserve"> panoramic analysis of 21 cases. </w:t>
      </w:r>
      <w:proofErr w:type="spellStart"/>
      <w:r w:rsidRPr="00203942">
        <w:rPr>
          <w:rFonts w:ascii="Book Antiqua" w:hAnsi="Book Antiqua"/>
          <w:i/>
          <w:sz w:val="24"/>
          <w:szCs w:val="24"/>
        </w:rPr>
        <w:t>Cranio</w:t>
      </w:r>
      <w:proofErr w:type="spellEnd"/>
      <w:r w:rsidRPr="00203942">
        <w:rPr>
          <w:rFonts w:ascii="Book Antiqua" w:hAnsi="Book Antiqua"/>
          <w:sz w:val="24"/>
          <w:szCs w:val="24"/>
        </w:rPr>
        <w:t xml:space="preserve"> 2011; </w:t>
      </w:r>
      <w:r w:rsidRPr="00203942">
        <w:rPr>
          <w:rFonts w:ascii="Book Antiqua" w:hAnsi="Book Antiqua"/>
          <w:b/>
          <w:sz w:val="24"/>
          <w:szCs w:val="24"/>
        </w:rPr>
        <w:t>29</w:t>
      </w:r>
      <w:r w:rsidRPr="00203942">
        <w:rPr>
          <w:rFonts w:ascii="Book Antiqua" w:hAnsi="Book Antiqua"/>
          <w:sz w:val="24"/>
          <w:szCs w:val="24"/>
        </w:rPr>
        <w:t>: 204-210 [PMID: 22586829 DOI: 10.1179/crn.2011.029]</w:t>
      </w:r>
    </w:p>
    <w:p w14:paraId="50993D3C"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35 </w:t>
      </w:r>
      <w:r w:rsidRPr="00203942">
        <w:rPr>
          <w:rFonts w:ascii="Book Antiqua" w:hAnsi="Book Antiqua"/>
          <w:b/>
          <w:sz w:val="24"/>
          <w:szCs w:val="24"/>
        </w:rPr>
        <w:t>Bass E</w:t>
      </w:r>
      <w:r w:rsidRPr="00203942">
        <w:rPr>
          <w:rFonts w:ascii="Book Antiqua" w:hAnsi="Book Antiqua"/>
          <w:sz w:val="24"/>
          <w:szCs w:val="24"/>
        </w:rPr>
        <w:t xml:space="preserve">. Tendinopathy: why the difference between tendinitis and tendinosis matters. </w:t>
      </w:r>
      <w:r w:rsidRPr="00203942">
        <w:rPr>
          <w:rFonts w:ascii="Book Antiqua" w:hAnsi="Book Antiqua"/>
          <w:i/>
          <w:sz w:val="24"/>
          <w:szCs w:val="24"/>
        </w:rPr>
        <w:t xml:space="preserve">Int J </w:t>
      </w:r>
      <w:proofErr w:type="spellStart"/>
      <w:r w:rsidRPr="00203942">
        <w:rPr>
          <w:rFonts w:ascii="Book Antiqua" w:hAnsi="Book Antiqua"/>
          <w:i/>
          <w:sz w:val="24"/>
          <w:szCs w:val="24"/>
        </w:rPr>
        <w:t>Ther</w:t>
      </w:r>
      <w:proofErr w:type="spellEnd"/>
      <w:r w:rsidRPr="00203942">
        <w:rPr>
          <w:rFonts w:ascii="Book Antiqua" w:hAnsi="Book Antiqua"/>
          <w:i/>
          <w:sz w:val="24"/>
          <w:szCs w:val="24"/>
        </w:rPr>
        <w:t xml:space="preserve"> Massage Bodywork</w:t>
      </w:r>
      <w:r w:rsidRPr="00203942">
        <w:rPr>
          <w:rFonts w:ascii="Book Antiqua" w:hAnsi="Book Antiqua"/>
          <w:sz w:val="24"/>
          <w:szCs w:val="24"/>
        </w:rPr>
        <w:t xml:space="preserve"> 2012; </w:t>
      </w:r>
      <w:r w:rsidRPr="00203942">
        <w:rPr>
          <w:rFonts w:ascii="Book Antiqua" w:hAnsi="Book Antiqua"/>
          <w:b/>
          <w:sz w:val="24"/>
          <w:szCs w:val="24"/>
        </w:rPr>
        <w:t>5</w:t>
      </w:r>
      <w:r w:rsidRPr="00203942">
        <w:rPr>
          <w:rFonts w:ascii="Book Antiqua" w:hAnsi="Book Antiqua"/>
          <w:sz w:val="24"/>
          <w:szCs w:val="24"/>
        </w:rPr>
        <w:t>: 14-17 [PMID: 22553479 DOI: 10.3822/ijtmb.v5i1.153]</w:t>
      </w:r>
    </w:p>
    <w:p w14:paraId="21CF1804"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36 </w:t>
      </w:r>
      <w:r w:rsidRPr="00203942">
        <w:rPr>
          <w:rFonts w:ascii="Book Antiqua" w:hAnsi="Book Antiqua"/>
          <w:b/>
          <w:sz w:val="24"/>
          <w:szCs w:val="24"/>
        </w:rPr>
        <w:t>Bressler HB</w:t>
      </w:r>
      <w:r w:rsidRPr="00203942">
        <w:rPr>
          <w:rFonts w:ascii="Book Antiqua" w:hAnsi="Book Antiqua"/>
          <w:sz w:val="24"/>
          <w:szCs w:val="24"/>
        </w:rPr>
        <w:t xml:space="preserve">, Markus M, Bressler RP, Friedman SN, Friedman L. Temporal tendinosis: A cause of chronic orofacial pain. </w:t>
      </w:r>
      <w:proofErr w:type="spellStart"/>
      <w:r w:rsidRPr="00203942">
        <w:rPr>
          <w:rFonts w:ascii="Book Antiqua" w:hAnsi="Book Antiqua"/>
          <w:i/>
          <w:sz w:val="24"/>
          <w:szCs w:val="24"/>
        </w:rPr>
        <w:t>Curr</w:t>
      </w:r>
      <w:proofErr w:type="spellEnd"/>
      <w:r w:rsidRPr="00203942">
        <w:rPr>
          <w:rFonts w:ascii="Book Antiqua" w:hAnsi="Book Antiqua"/>
          <w:i/>
          <w:sz w:val="24"/>
          <w:szCs w:val="24"/>
        </w:rPr>
        <w:t xml:space="preserve"> Pain Headache Rep</w:t>
      </w:r>
      <w:r w:rsidRPr="00203942">
        <w:rPr>
          <w:rFonts w:ascii="Book Antiqua" w:hAnsi="Book Antiqua"/>
          <w:sz w:val="24"/>
          <w:szCs w:val="24"/>
        </w:rPr>
        <w:t xml:space="preserve"> 2020; </w:t>
      </w:r>
      <w:r w:rsidRPr="00203942">
        <w:rPr>
          <w:rFonts w:ascii="Book Antiqua" w:hAnsi="Book Antiqua"/>
          <w:b/>
          <w:sz w:val="24"/>
          <w:szCs w:val="24"/>
        </w:rPr>
        <w:t>24</w:t>
      </w:r>
      <w:r w:rsidRPr="00203942">
        <w:rPr>
          <w:rFonts w:ascii="Book Antiqua" w:hAnsi="Book Antiqua"/>
          <w:sz w:val="24"/>
          <w:szCs w:val="24"/>
        </w:rPr>
        <w:t>: 18 [PMID: 32200454 DOI: 10.1007/s11916-020-00851-1]</w:t>
      </w:r>
    </w:p>
    <w:p w14:paraId="20D9168A"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37 </w:t>
      </w:r>
      <w:r w:rsidR="00D53E3F" w:rsidRPr="00203942">
        <w:rPr>
          <w:rFonts w:ascii="Book Antiqua" w:hAnsi="Book Antiqua"/>
          <w:b/>
          <w:sz w:val="24"/>
          <w:szCs w:val="24"/>
        </w:rPr>
        <w:t xml:space="preserve">Matson </w:t>
      </w:r>
      <w:r w:rsidRPr="00203942">
        <w:rPr>
          <w:rFonts w:ascii="Book Antiqua" w:hAnsi="Book Antiqua"/>
          <w:b/>
          <w:sz w:val="24"/>
          <w:szCs w:val="24"/>
        </w:rPr>
        <w:t>MS</w:t>
      </w:r>
      <w:r w:rsidRPr="00203942">
        <w:rPr>
          <w:rFonts w:ascii="Book Antiqua" w:hAnsi="Book Antiqua"/>
          <w:sz w:val="24"/>
          <w:szCs w:val="24"/>
        </w:rPr>
        <w:t xml:space="preserve">. Pain in orofacial region associated with coronary insufficiency. Report of a case. </w:t>
      </w:r>
      <w:r w:rsidRPr="00203942">
        <w:rPr>
          <w:rFonts w:ascii="Book Antiqua" w:hAnsi="Book Antiqua"/>
          <w:i/>
          <w:sz w:val="24"/>
          <w:szCs w:val="24"/>
        </w:rPr>
        <w:t xml:space="preserve">Oral Surg Oral Med Oral </w:t>
      </w:r>
      <w:proofErr w:type="spellStart"/>
      <w:r w:rsidRPr="00203942">
        <w:rPr>
          <w:rFonts w:ascii="Book Antiqua" w:hAnsi="Book Antiqua"/>
          <w:i/>
          <w:sz w:val="24"/>
          <w:szCs w:val="24"/>
        </w:rPr>
        <w:t>Pathol</w:t>
      </w:r>
      <w:proofErr w:type="spellEnd"/>
      <w:r w:rsidRPr="00203942">
        <w:rPr>
          <w:rFonts w:ascii="Book Antiqua" w:hAnsi="Book Antiqua"/>
          <w:sz w:val="24"/>
          <w:szCs w:val="24"/>
        </w:rPr>
        <w:t xml:space="preserve"> 1963; </w:t>
      </w:r>
      <w:r w:rsidRPr="00203942">
        <w:rPr>
          <w:rFonts w:ascii="Book Antiqua" w:hAnsi="Book Antiqua"/>
          <w:b/>
          <w:sz w:val="24"/>
          <w:szCs w:val="24"/>
        </w:rPr>
        <w:t>16</w:t>
      </w:r>
      <w:r w:rsidRPr="00203942">
        <w:rPr>
          <w:rFonts w:ascii="Book Antiqua" w:hAnsi="Book Antiqua"/>
          <w:sz w:val="24"/>
          <w:szCs w:val="24"/>
        </w:rPr>
        <w:t>: 284-285 [PMID: 13933732 DOI: 10.1016/0030-4220(63)90290-1]</w:t>
      </w:r>
    </w:p>
    <w:p w14:paraId="434271BE"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38 </w:t>
      </w:r>
      <w:r w:rsidRPr="00203942">
        <w:rPr>
          <w:rFonts w:ascii="Book Antiqua" w:hAnsi="Book Antiqua"/>
          <w:b/>
          <w:sz w:val="24"/>
          <w:szCs w:val="24"/>
        </w:rPr>
        <w:t>de Oliveira Franco AC</w:t>
      </w:r>
      <w:r w:rsidRPr="00203942">
        <w:rPr>
          <w:rFonts w:ascii="Book Antiqua" w:hAnsi="Book Antiqua"/>
          <w:sz w:val="24"/>
          <w:szCs w:val="24"/>
        </w:rPr>
        <w:t xml:space="preserve">, de Siqueira JT, Mansur AJ. Bilateral facial pain from cardiac origin. A case </w:t>
      </w:r>
      <w:proofErr w:type="gramStart"/>
      <w:r w:rsidRPr="00203942">
        <w:rPr>
          <w:rFonts w:ascii="Book Antiqua" w:hAnsi="Book Antiqua"/>
          <w:sz w:val="24"/>
          <w:szCs w:val="24"/>
        </w:rPr>
        <w:t>report</w:t>
      </w:r>
      <w:proofErr w:type="gramEnd"/>
      <w:r w:rsidRPr="00203942">
        <w:rPr>
          <w:rFonts w:ascii="Book Antiqua" w:hAnsi="Book Antiqua"/>
          <w:sz w:val="24"/>
          <w:szCs w:val="24"/>
        </w:rPr>
        <w:t xml:space="preserve">. </w:t>
      </w:r>
      <w:r w:rsidRPr="00203942">
        <w:rPr>
          <w:rFonts w:ascii="Book Antiqua" w:hAnsi="Book Antiqua"/>
          <w:i/>
          <w:sz w:val="24"/>
          <w:szCs w:val="24"/>
        </w:rPr>
        <w:t>Br Dent J</w:t>
      </w:r>
      <w:r w:rsidRPr="00203942">
        <w:rPr>
          <w:rFonts w:ascii="Book Antiqua" w:hAnsi="Book Antiqua"/>
          <w:sz w:val="24"/>
          <w:szCs w:val="24"/>
        </w:rPr>
        <w:t xml:space="preserve"> 2005; </w:t>
      </w:r>
      <w:r w:rsidRPr="00203942">
        <w:rPr>
          <w:rFonts w:ascii="Book Antiqua" w:hAnsi="Book Antiqua"/>
          <w:b/>
          <w:sz w:val="24"/>
          <w:szCs w:val="24"/>
        </w:rPr>
        <w:t>198</w:t>
      </w:r>
      <w:r w:rsidRPr="00203942">
        <w:rPr>
          <w:rFonts w:ascii="Book Antiqua" w:hAnsi="Book Antiqua"/>
          <w:sz w:val="24"/>
          <w:szCs w:val="24"/>
        </w:rPr>
        <w:t>: 679-680 [PMID: 15951772 DOI: 10.1038/sj.bdj.4812380]</w:t>
      </w:r>
    </w:p>
    <w:p w14:paraId="6712560B"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39 </w:t>
      </w:r>
      <w:r w:rsidRPr="00203942">
        <w:rPr>
          <w:rFonts w:ascii="Book Antiqua" w:hAnsi="Book Antiqua"/>
          <w:b/>
          <w:sz w:val="24"/>
          <w:szCs w:val="24"/>
        </w:rPr>
        <w:t>López-López J</w:t>
      </w:r>
      <w:r w:rsidRPr="00203942">
        <w:rPr>
          <w:rFonts w:ascii="Book Antiqua" w:hAnsi="Book Antiqua"/>
          <w:sz w:val="24"/>
          <w:szCs w:val="24"/>
        </w:rPr>
        <w:t xml:space="preserve">, Garcia-Vicente L, </w:t>
      </w:r>
      <w:proofErr w:type="spellStart"/>
      <w:r w:rsidRPr="00203942">
        <w:rPr>
          <w:rFonts w:ascii="Book Antiqua" w:hAnsi="Book Antiqua"/>
          <w:sz w:val="24"/>
          <w:szCs w:val="24"/>
        </w:rPr>
        <w:t>Jané</w:t>
      </w:r>
      <w:proofErr w:type="spellEnd"/>
      <w:r w:rsidRPr="00203942">
        <w:rPr>
          <w:rFonts w:ascii="Book Antiqua" w:hAnsi="Book Antiqua"/>
          <w:sz w:val="24"/>
          <w:szCs w:val="24"/>
        </w:rPr>
        <w:t xml:space="preserve">-Salas E, </w:t>
      </w:r>
      <w:proofErr w:type="spellStart"/>
      <w:r w:rsidRPr="00203942">
        <w:rPr>
          <w:rFonts w:ascii="Book Antiqua" w:hAnsi="Book Antiqua"/>
          <w:sz w:val="24"/>
          <w:szCs w:val="24"/>
        </w:rPr>
        <w:t>Estrugo-Devesa</w:t>
      </w:r>
      <w:proofErr w:type="spellEnd"/>
      <w:r w:rsidRPr="00203942">
        <w:rPr>
          <w:rFonts w:ascii="Book Antiqua" w:hAnsi="Book Antiqua"/>
          <w:sz w:val="24"/>
          <w:szCs w:val="24"/>
        </w:rPr>
        <w:t xml:space="preserve"> A, </w:t>
      </w:r>
      <w:proofErr w:type="spellStart"/>
      <w:r w:rsidRPr="00203942">
        <w:rPr>
          <w:rFonts w:ascii="Book Antiqua" w:hAnsi="Book Antiqua"/>
          <w:sz w:val="24"/>
          <w:szCs w:val="24"/>
        </w:rPr>
        <w:t>Chimenos-Küstner</w:t>
      </w:r>
      <w:proofErr w:type="spellEnd"/>
      <w:r w:rsidRPr="00203942">
        <w:rPr>
          <w:rFonts w:ascii="Book Antiqua" w:hAnsi="Book Antiqua"/>
          <w:sz w:val="24"/>
          <w:szCs w:val="24"/>
        </w:rPr>
        <w:t xml:space="preserve"> E, Roca-Elias J. Orofacial pain of cardiac origin: review literature and clinical cases. </w:t>
      </w:r>
      <w:r w:rsidRPr="00203942">
        <w:rPr>
          <w:rFonts w:ascii="Book Antiqua" w:hAnsi="Book Antiqua"/>
          <w:i/>
          <w:sz w:val="24"/>
          <w:szCs w:val="24"/>
        </w:rPr>
        <w:t xml:space="preserve">Med Oral </w:t>
      </w:r>
      <w:proofErr w:type="spellStart"/>
      <w:r w:rsidRPr="00203942">
        <w:rPr>
          <w:rFonts w:ascii="Book Antiqua" w:hAnsi="Book Antiqua"/>
          <w:i/>
          <w:sz w:val="24"/>
          <w:szCs w:val="24"/>
        </w:rPr>
        <w:t>Patol</w:t>
      </w:r>
      <w:proofErr w:type="spellEnd"/>
      <w:r w:rsidRPr="00203942">
        <w:rPr>
          <w:rFonts w:ascii="Book Antiqua" w:hAnsi="Book Antiqua"/>
          <w:i/>
          <w:sz w:val="24"/>
          <w:szCs w:val="24"/>
        </w:rPr>
        <w:t xml:space="preserve"> Oral Cir </w:t>
      </w:r>
      <w:proofErr w:type="spellStart"/>
      <w:r w:rsidRPr="00203942">
        <w:rPr>
          <w:rFonts w:ascii="Book Antiqua" w:hAnsi="Book Antiqua"/>
          <w:i/>
          <w:sz w:val="24"/>
          <w:szCs w:val="24"/>
        </w:rPr>
        <w:t>Bucal</w:t>
      </w:r>
      <w:proofErr w:type="spellEnd"/>
      <w:r w:rsidRPr="00203942">
        <w:rPr>
          <w:rFonts w:ascii="Book Antiqua" w:hAnsi="Book Antiqua"/>
          <w:sz w:val="24"/>
          <w:szCs w:val="24"/>
        </w:rPr>
        <w:t xml:space="preserve"> 2012; </w:t>
      </w:r>
      <w:r w:rsidRPr="00203942">
        <w:rPr>
          <w:rFonts w:ascii="Book Antiqua" w:hAnsi="Book Antiqua"/>
          <w:b/>
          <w:sz w:val="24"/>
          <w:szCs w:val="24"/>
        </w:rPr>
        <w:t>17</w:t>
      </w:r>
      <w:r w:rsidRPr="00203942">
        <w:rPr>
          <w:rFonts w:ascii="Book Antiqua" w:hAnsi="Book Antiqua"/>
          <w:sz w:val="24"/>
          <w:szCs w:val="24"/>
        </w:rPr>
        <w:t>: e538-e544 [PMID: 22322488 DOI: http://dx.doi.org/doi:10.4317/medoral.17636]</w:t>
      </w:r>
    </w:p>
    <w:p w14:paraId="457BE3E6"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40 </w:t>
      </w:r>
      <w:proofErr w:type="spellStart"/>
      <w:r w:rsidRPr="00203942">
        <w:rPr>
          <w:rFonts w:ascii="Book Antiqua" w:hAnsi="Book Antiqua"/>
          <w:b/>
          <w:sz w:val="24"/>
          <w:szCs w:val="24"/>
        </w:rPr>
        <w:t>Kikuta</w:t>
      </w:r>
      <w:proofErr w:type="spellEnd"/>
      <w:r w:rsidRPr="00203942">
        <w:rPr>
          <w:rFonts w:ascii="Book Antiqua" w:hAnsi="Book Antiqua"/>
          <w:b/>
          <w:sz w:val="24"/>
          <w:szCs w:val="24"/>
        </w:rPr>
        <w:t xml:space="preserve"> S</w:t>
      </w:r>
      <w:r w:rsidRPr="00203942">
        <w:rPr>
          <w:rFonts w:ascii="Book Antiqua" w:hAnsi="Book Antiqua"/>
          <w:sz w:val="24"/>
          <w:szCs w:val="24"/>
        </w:rPr>
        <w:t xml:space="preserve">, </w:t>
      </w:r>
      <w:proofErr w:type="spellStart"/>
      <w:r w:rsidRPr="00203942">
        <w:rPr>
          <w:rFonts w:ascii="Book Antiqua" w:hAnsi="Book Antiqua"/>
          <w:sz w:val="24"/>
          <w:szCs w:val="24"/>
        </w:rPr>
        <w:t>Dalip</w:t>
      </w:r>
      <w:proofErr w:type="spellEnd"/>
      <w:r w:rsidRPr="00203942">
        <w:rPr>
          <w:rFonts w:ascii="Book Antiqua" w:hAnsi="Book Antiqua"/>
          <w:sz w:val="24"/>
          <w:szCs w:val="24"/>
        </w:rPr>
        <w:t xml:space="preserve"> D, Loukas M, Iwanaga J, Tubbs RS. Jaw pain and myocardial ischemia: A review of potential neuroanatomical pathways. </w:t>
      </w:r>
      <w:r w:rsidRPr="00203942">
        <w:rPr>
          <w:rFonts w:ascii="Book Antiqua" w:hAnsi="Book Antiqua"/>
          <w:i/>
          <w:sz w:val="24"/>
          <w:szCs w:val="24"/>
        </w:rPr>
        <w:t xml:space="preserve">Clin </w:t>
      </w:r>
      <w:proofErr w:type="spellStart"/>
      <w:r w:rsidRPr="00203942">
        <w:rPr>
          <w:rFonts w:ascii="Book Antiqua" w:hAnsi="Book Antiqua"/>
          <w:i/>
          <w:sz w:val="24"/>
          <w:szCs w:val="24"/>
        </w:rPr>
        <w:t>Anat</w:t>
      </w:r>
      <w:proofErr w:type="spellEnd"/>
      <w:r w:rsidRPr="00203942">
        <w:rPr>
          <w:rFonts w:ascii="Book Antiqua" w:hAnsi="Book Antiqua"/>
          <w:sz w:val="24"/>
          <w:szCs w:val="24"/>
        </w:rPr>
        <w:t xml:space="preserve"> 2019; </w:t>
      </w:r>
      <w:r w:rsidRPr="00203942">
        <w:rPr>
          <w:rFonts w:ascii="Book Antiqua" w:hAnsi="Book Antiqua"/>
          <w:b/>
          <w:sz w:val="24"/>
          <w:szCs w:val="24"/>
        </w:rPr>
        <w:t>32</w:t>
      </w:r>
      <w:r w:rsidRPr="00203942">
        <w:rPr>
          <w:rFonts w:ascii="Book Antiqua" w:hAnsi="Book Antiqua"/>
          <w:sz w:val="24"/>
          <w:szCs w:val="24"/>
        </w:rPr>
        <w:t>: 476-479 [PMID: 30847968 DOI: 10.1002/ca.23367]</w:t>
      </w:r>
    </w:p>
    <w:p w14:paraId="3CE2CAB8"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41 </w:t>
      </w:r>
      <w:proofErr w:type="spellStart"/>
      <w:r w:rsidRPr="00203942">
        <w:rPr>
          <w:rFonts w:ascii="Book Antiqua" w:hAnsi="Book Antiqua"/>
          <w:b/>
          <w:sz w:val="24"/>
          <w:szCs w:val="24"/>
        </w:rPr>
        <w:t>Maggioni</w:t>
      </w:r>
      <w:proofErr w:type="spellEnd"/>
      <w:r w:rsidRPr="00203942">
        <w:rPr>
          <w:rFonts w:ascii="Book Antiqua" w:hAnsi="Book Antiqua"/>
          <w:b/>
          <w:sz w:val="24"/>
          <w:szCs w:val="24"/>
        </w:rPr>
        <w:t xml:space="preserve"> F</w:t>
      </w:r>
      <w:r w:rsidRPr="00203942">
        <w:rPr>
          <w:rFonts w:ascii="Book Antiqua" w:hAnsi="Book Antiqua"/>
          <w:sz w:val="24"/>
          <w:szCs w:val="24"/>
        </w:rPr>
        <w:t xml:space="preserve">, </w:t>
      </w:r>
      <w:proofErr w:type="spellStart"/>
      <w:r w:rsidRPr="00203942">
        <w:rPr>
          <w:rFonts w:ascii="Book Antiqua" w:hAnsi="Book Antiqua"/>
          <w:sz w:val="24"/>
          <w:szCs w:val="24"/>
        </w:rPr>
        <w:t>Ruffatti</w:t>
      </w:r>
      <w:proofErr w:type="spellEnd"/>
      <w:r w:rsidRPr="00203942">
        <w:rPr>
          <w:rFonts w:ascii="Book Antiqua" w:hAnsi="Book Antiqua"/>
          <w:sz w:val="24"/>
          <w:szCs w:val="24"/>
        </w:rPr>
        <w:t xml:space="preserve"> S, </w:t>
      </w:r>
      <w:proofErr w:type="spellStart"/>
      <w:r w:rsidRPr="00203942">
        <w:rPr>
          <w:rFonts w:ascii="Book Antiqua" w:hAnsi="Book Antiqua"/>
          <w:sz w:val="24"/>
          <w:szCs w:val="24"/>
        </w:rPr>
        <w:t>Viaro</w:t>
      </w:r>
      <w:proofErr w:type="spellEnd"/>
      <w:r w:rsidRPr="00203942">
        <w:rPr>
          <w:rFonts w:ascii="Book Antiqua" w:hAnsi="Book Antiqua"/>
          <w:sz w:val="24"/>
          <w:szCs w:val="24"/>
        </w:rPr>
        <w:t xml:space="preserve"> F, </w:t>
      </w:r>
      <w:proofErr w:type="spellStart"/>
      <w:r w:rsidRPr="00203942">
        <w:rPr>
          <w:rFonts w:ascii="Book Antiqua" w:hAnsi="Book Antiqua"/>
          <w:sz w:val="24"/>
          <w:szCs w:val="24"/>
        </w:rPr>
        <w:t>Mainardi</w:t>
      </w:r>
      <w:proofErr w:type="spellEnd"/>
      <w:r w:rsidRPr="00203942">
        <w:rPr>
          <w:rFonts w:ascii="Book Antiqua" w:hAnsi="Book Antiqua"/>
          <w:sz w:val="24"/>
          <w:szCs w:val="24"/>
        </w:rPr>
        <w:t xml:space="preserve"> F, </w:t>
      </w:r>
      <w:proofErr w:type="spellStart"/>
      <w:r w:rsidRPr="00203942">
        <w:rPr>
          <w:rFonts w:ascii="Book Antiqua" w:hAnsi="Book Antiqua"/>
          <w:sz w:val="24"/>
          <w:szCs w:val="24"/>
        </w:rPr>
        <w:t>Lisotto</w:t>
      </w:r>
      <w:proofErr w:type="spellEnd"/>
      <w:r w:rsidRPr="00203942">
        <w:rPr>
          <w:rFonts w:ascii="Book Antiqua" w:hAnsi="Book Antiqua"/>
          <w:sz w:val="24"/>
          <w:szCs w:val="24"/>
        </w:rPr>
        <w:t xml:space="preserve"> C, </w:t>
      </w:r>
      <w:proofErr w:type="spellStart"/>
      <w:r w:rsidRPr="00203942">
        <w:rPr>
          <w:rFonts w:ascii="Book Antiqua" w:hAnsi="Book Antiqua"/>
          <w:sz w:val="24"/>
          <w:szCs w:val="24"/>
        </w:rPr>
        <w:t>Zanchin</w:t>
      </w:r>
      <w:proofErr w:type="spellEnd"/>
      <w:r w:rsidRPr="00203942">
        <w:rPr>
          <w:rFonts w:ascii="Book Antiqua" w:hAnsi="Book Antiqua"/>
          <w:sz w:val="24"/>
          <w:szCs w:val="24"/>
        </w:rPr>
        <w:t xml:space="preserve"> G. A case of posterior scleritis: differential diagnosis of ocular pain. </w:t>
      </w:r>
      <w:r w:rsidRPr="00203942">
        <w:rPr>
          <w:rFonts w:ascii="Book Antiqua" w:hAnsi="Book Antiqua"/>
          <w:i/>
          <w:sz w:val="24"/>
          <w:szCs w:val="24"/>
        </w:rPr>
        <w:t>J Headache Pain</w:t>
      </w:r>
      <w:r w:rsidRPr="00203942">
        <w:rPr>
          <w:rFonts w:ascii="Book Antiqua" w:hAnsi="Book Antiqua"/>
          <w:sz w:val="24"/>
          <w:szCs w:val="24"/>
        </w:rPr>
        <w:t xml:space="preserve"> 2007; </w:t>
      </w:r>
      <w:r w:rsidRPr="00203942">
        <w:rPr>
          <w:rFonts w:ascii="Book Antiqua" w:hAnsi="Book Antiqua"/>
          <w:b/>
          <w:sz w:val="24"/>
          <w:szCs w:val="24"/>
        </w:rPr>
        <w:t>8</w:t>
      </w:r>
      <w:r w:rsidRPr="00203942">
        <w:rPr>
          <w:rFonts w:ascii="Book Antiqua" w:hAnsi="Book Antiqua"/>
          <w:sz w:val="24"/>
          <w:szCs w:val="24"/>
        </w:rPr>
        <w:t>: 123-126 [PMID: 17497266 DOI: 10.1007/s10194-007-0372-0]</w:t>
      </w:r>
    </w:p>
    <w:p w14:paraId="6387B85A"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42 </w:t>
      </w:r>
      <w:r w:rsidRPr="00203942">
        <w:rPr>
          <w:rFonts w:ascii="Book Antiqua" w:hAnsi="Book Antiqua"/>
          <w:b/>
          <w:sz w:val="24"/>
          <w:szCs w:val="24"/>
        </w:rPr>
        <w:t>Lan T</w:t>
      </w:r>
      <w:r w:rsidRPr="00203942">
        <w:rPr>
          <w:rFonts w:ascii="Book Antiqua" w:hAnsi="Book Antiqua"/>
          <w:sz w:val="24"/>
          <w:szCs w:val="24"/>
        </w:rPr>
        <w:t xml:space="preserve">, Liu X, Liang PS, Tao Q. Osteochondroma of the coronoid process: A case report and review of the literature. </w:t>
      </w:r>
      <w:r w:rsidRPr="00203942">
        <w:rPr>
          <w:rFonts w:ascii="Book Antiqua" w:hAnsi="Book Antiqua"/>
          <w:i/>
          <w:sz w:val="24"/>
          <w:szCs w:val="24"/>
        </w:rPr>
        <w:t>Oncol Lett</w:t>
      </w:r>
      <w:r w:rsidRPr="00203942">
        <w:rPr>
          <w:rFonts w:ascii="Book Antiqua" w:hAnsi="Book Antiqua"/>
          <w:sz w:val="24"/>
          <w:szCs w:val="24"/>
        </w:rPr>
        <w:t xml:space="preserve"> 2019; </w:t>
      </w:r>
      <w:r w:rsidRPr="00203942">
        <w:rPr>
          <w:rFonts w:ascii="Book Antiqua" w:hAnsi="Book Antiqua"/>
          <w:b/>
          <w:sz w:val="24"/>
          <w:szCs w:val="24"/>
        </w:rPr>
        <w:t>18</w:t>
      </w:r>
      <w:r w:rsidRPr="00203942">
        <w:rPr>
          <w:rFonts w:ascii="Book Antiqua" w:hAnsi="Book Antiqua"/>
          <w:sz w:val="24"/>
          <w:szCs w:val="24"/>
        </w:rPr>
        <w:t xml:space="preserve">: 2270-2277 [PMID: 31452728 </w:t>
      </w:r>
      <w:r w:rsidRPr="00203942">
        <w:rPr>
          <w:rFonts w:ascii="Book Antiqua" w:hAnsi="Book Antiqua"/>
          <w:sz w:val="24"/>
          <w:szCs w:val="24"/>
        </w:rPr>
        <w:lastRenderedPageBreak/>
        <w:t>DOI: 10.3892/ol.2019.10537]</w:t>
      </w:r>
    </w:p>
    <w:p w14:paraId="68B847C8" w14:textId="77777777" w:rsidR="00D3666A" w:rsidRPr="003B32DD" w:rsidRDefault="004C7309" w:rsidP="003B32DD">
      <w:pPr>
        <w:wordWrap/>
        <w:snapToGrid w:val="0"/>
        <w:spacing w:after="0" w:line="360" w:lineRule="auto"/>
        <w:rPr>
          <w:rFonts w:ascii="Book Antiqua" w:hAnsi="Book Antiqua"/>
          <w:sz w:val="24"/>
          <w:szCs w:val="24"/>
        </w:rPr>
      </w:pPr>
      <w:r w:rsidRPr="00203942">
        <w:rPr>
          <w:rFonts w:ascii="Book Antiqua" w:hAnsi="Book Antiqua"/>
          <w:sz w:val="24"/>
          <w:szCs w:val="24"/>
        </w:rPr>
        <w:t xml:space="preserve">43 </w:t>
      </w:r>
      <w:proofErr w:type="spellStart"/>
      <w:r w:rsidRPr="00203942">
        <w:rPr>
          <w:rFonts w:ascii="Book Antiqua" w:hAnsi="Book Antiqua"/>
          <w:b/>
          <w:sz w:val="24"/>
          <w:szCs w:val="24"/>
        </w:rPr>
        <w:t>Autorino</w:t>
      </w:r>
      <w:proofErr w:type="spellEnd"/>
      <w:r w:rsidRPr="00203942">
        <w:rPr>
          <w:rFonts w:ascii="Book Antiqua" w:hAnsi="Book Antiqua"/>
          <w:b/>
          <w:sz w:val="24"/>
          <w:szCs w:val="24"/>
        </w:rPr>
        <w:t xml:space="preserve"> U</w:t>
      </w:r>
      <w:r w:rsidRPr="00203942">
        <w:rPr>
          <w:rFonts w:ascii="Book Antiqua" w:hAnsi="Book Antiqua"/>
          <w:sz w:val="24"/>
          <w:szCs w:val="24"/>
        </w:rPr>
        <w:t xml:space="preserve">, </w:t>
      </w:r>
      <w:proofErr w:type="spellStart"/>
      <w:r w:rsidRPr="00203942">
        <w:rPr>
          <w:rFonts w:ascii="Book Antiqua" w:hAnsi="Book Antiqua"/>
          <w:sz w:val="24"/>
          <w:szCs w:val="24"/>
        </w:rPr>
        <w:t>Borbon</w:t>
      </w:r>
      <w:proofErr w:type="spellEnd"/>
      <w:r w:rsidRPr="00203942">
        <w:rPr>
          <w:rFonts w:ascii="Book Antiqua" w:hAnsi="Book Antiqua"/>
          <w:sz w:val="24"/>
          <w:szCs w:val="24"/>
        </w:rPr>
        <w:t xml:space="preserve"> C, </w:t>
      </w:r>
      <w:proofErr w:type="spellStart"/>
      <w:r w:rsidRPr="00203942">
        <w:rPr>
          <w:rFonts w:ascii="Book Antiqua" w:hAnsi="Book Antiqua"/>
          <w:sz w:val="24"/>
          <w:szCs w:val="24"/>
        </w:rPr>
        <w:t>Malandrino</w:t>
      </w:r>
      <w:proofErr w:type="spellEnd"/>
      <w:r w:rsidRPr="00203942">
        <w:rPr>
          <w:rFonts w:ascii="Book Antiqua" w:hAnsi="Book Antiqua"/>
          <w:sz w:val="24"/>
          <w:szCs w:val="24"/>
        </w:rPr>
        <w:t xml:space="preserve"> MC, </w:t>
      </w:r>
      <w:proofErr w:type="spellStart"/>
      <w:r w:rsidRPr="00203942">
        <w:rPr>
          <w:rFonts w:ascii="Book Antiqua" w:hAnsi="Book Antiqua"/>
          <w:sz w:val="24"/>
          <w:szCs w:val="24"/>
        </w:rPr>
        <w:t>Gerbino</w:t>
      </w:r>
      <w:proofErr w:type="spellEnd"/>
      <w:r w:rsidRPr="00203942">
        <w:rPr>
          <w:rFonts w:ascii="Book Antiqua" w:hAnsi="Book Antiqua"/>
          <w:sz w:val="24"/>
          <w:szCs w:val="24"/>
        </w:rPr>
        <w:t xml:space="preserve"> G, </w:t>
      </w:r>
      <w:proofErr w:type="spellStart"/>
      <w:r w:rsidRPr="00203942">
        <w:rPr>
          <w:rFonts w:ascii="Book Antiqua" w:hAnsi="Book Antiqua"/>
          <w:sz w:val="24"/>
          <w:szCs w:val="24"/>
        </w:rPr>
        <w:t>Roccia</w:t>
      </w:r>
      <w:proofErr w:type="spellEnd"/>
      <w:r w:rsidRPr="00203942">
        <w:rPr>
          <w:rFonts w:ascii="Book Antiqua" w:hAnsi="Book Antiqua"/>
          <w:sz w:val="24"/>
          <w:szCs w:val="24"/>
        </w:rPr>
        <w:t xml:space="preserve"> F. Surgical Management of the Peripheral Osteoma of the Zygomatic Arch: A Case Report and Literature Review. </w:t>
      </w:r>
      <w:r w:rsidRPr="00203942">
        <w:rPr>
          <w:rFonts w:ascii="Book Antiqua" w:hAnsi="Book Antiqua"/>
          <w:i/>
          <w:sz w:val="24"/>
          <w:szCs w:val="24"/>
        </w:rPr>
        <w:t>Case Rep Surg</w:t>
      </w:r>
      <w:r w:rsidRPr="00203942">
        <w:rPr>
          <w:rFonts w:ascii="Book Antiqua" w:hAnsi="Book Antiqua"/>
          <w:sz w:val="24"/>
          <w:szCs w:val="24"/>
        </w:rPr>
        <w:t xml:space="preserve"> 2019; </w:t>
      </w:r>
      <w:r w:rsidRPr="00203942">
        <w:rPr>
          <w:rFonts w:ascii="Book Antiqua" w:hAnsi="Book Antiqua"/>
          <w:b/>
          <w:sz w:val="24"/>
          <w:szCs w:val="24"/>
        </w:rPr>
        <w:t>2019</w:t>
      </w:r>
      <w:r w:rsidRPr="00203942">
        <w:rPr>
          <w:rFonts w:ascii="Book Antiqua" w:hAnsi="Book Antiqua"/>
          <w:sz w:val="24"/>
          <w:szCs w:val="24"/>
        </w:rPr>
        <w:t>: 6370816 [PMID: 31316857 DOI: 10.1155/2019/6370816]</w:t>
      </w:r>
    </w:p>
    <w:p w14:paraId="00A6C3DD" w14:textId="77777777" w:rsidR="00D3666A" w:rsidRPr="00203942" w:rsidRDefault="00D3666A" w:rsidP="00203942">
      <w:pPr>
        <w:widowControl/>
        <w:wordWrap/>
        <w:autoSpaceDE/>
        <w:autoSpaceDN/>
        <w:snapToGrid w:val="0"/>
        <w:spacing w:after="0" w:line="360" w:lineRule="auto"/>
        <w:rPr>
          <w:rFonts w:ascii="Book Antiqua" w:eastAsia="Batang" w:hAnsi="Book Antiqua" w:cs="Times New Roman"/>
          <w:b/>
          <w:kern w:val="0"/>
          <w:sz w:val="24"/>
          <w:szCs w:val="24"/>
        </w:rPr>
      </w:pPr>
      <w:r w:rsidRPr="00203942">
        <w:rPr>
          <w:rFonts w:ascii="Book Antiqua" w:eastAsia="Batang" w:hAnsi="Book Antiqua" w:cs="Times New Roman"/>
          <w:b/>
          <w:kern w:val="0"/>
          <w:sz w:val="24"/>
          <w:szCs w:val="24"/>
        </w:rPr>
        <w:br w:type="page"/>
      </w:r>
    </w:p>
    <w:p w14:paraId="18B4A099" w14:textId="77777777" w:rsidR="00630F48" w:rsidRPr="00203942" w:rsidRDefault="00630F48" w:rsidP="00203942">
      <w:pPr>
        <w:wordWrap/>
        <w:adjustRightInd w:val="0"/>
        <w:snapToGrid w:val="0"/>
        <w:spacing w:after="0" w:line="360" w:lineRule="auto"/>
        <w:rPr>
          <w:rFonts w:ascii="Book Antiqua" w:hAnsi="Book Antiqua"/>
          <w:b/>
          <w:sz w:val="24"/>
          <w:szCs w:val="24"/>
        </w:rPr>
      </w:pPr>
      <w:r w:rsidRPr="00203942">
        <w:rPr>
          <w:rFonts w:ascii="Book Antiqua" w:hAnsi="Book Antiqua"/>
          <w:b/>
          <w:sz w:val="24"/>
          <w:szCs w:val="24"/>
        </w:rPr>
        <w:lastRenderedPageBreak/>
        <w:t>Footnotes</w:t>
      </w:r>
    </w:p>
    <w:p w14:paraId="6481C09C" w14:textId="77777777" w:rsidR="00D3666A" w:rsidRPr="00203942" w:rsidRDefault="00630F48" w:rsidP="00203942">
      <w:pPr>
        <w:wordWrap/>
        <w:snapToGrid w:val="0"/>
        <w:spacing w:after="0" w:line="360" w:lineRule="auto"/>
        <w:rPr>
          <w:rFonts w:ascii="Book Antiqua" w:eastAsia="Batang" w:hAnsi="Book Antiqua" w:cs="Times New Roman"/>
          <w:kern w:val="0"/>
          <w:sz w:val="24"/>
          <w:szCs w:val="24"/>
        </w:rPr>
      </w:pPr>
      <w:r w:rsidRPr="00203942">
        <w:rPr>
          <w:rFonts w:ascii="Book Antiqua" w:hAnsi="Book Antiqua" w:cs="Tahoma"/>
          <w:b/>
          <w:sz w:val="24"/>
          <w:szCs w:val="24"/>
          <w:lang w:val="en-GB"/>
        </w:rPr>
        <w:t>Informed consent statement:</w:t>
      </w:r>
      <w:r w:rsidRPr="00203942">
        <w:rPr>
          <w:rFonts w:ascii="Book Antiqua" w:hAnsi="Book Antiqua" w:cs="Tahoma"/>
          <w:sz w:val="24"/>
          <w:szCs w:val="24"/>
          <w:lang w:val="en-GB"/>
        </w:rPr>
        <w:t xml:space="preserve"> </w:t>
      </w:r>
      <w:r w:rsidR="00D3666A" w:rsidRPr="00203942">
        <w:rPr>
          <w:rFonts w:ascii="Book Antiqua" w:eastAsia="Batang" w:hAnsi="Book Antiqua" w:cs="Times New Roman"/>
          <w:kern w:val="0"/>
          <w:sz w:val="24"/>
          <w:szCs w:val="24"/>
        </w:rPr>
        <w:t>This retrospective study was based on laboratory and physical examination results and disease outcomes obtained from medical records and did not involve patients’ personal information. This study was approved by the Institutional Review Board of Seoul National University Dental Hospital (ERI19004). The IRB authorized the exemption of informed consent from the subjects.</w:t>
      </w:r>
    </w:p>
    <w:p w14:paraId="60C6FA66"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rPr>
      </w:pPr>
    </w:p>
    <w:p w14:paraId="4C80F56B" w14:textId="77777777" w:rsidR="00D3666A" w:rsidRPr="00203942" w:rsidRDefault="00630F48" w:rsidP="00203942">
      <w:pPr>
        <w:wordWrap/>
        <w:snapToGrid w:val="0"/>
        <w:spacing w:after="0" w:line="360" w:lineRule="auto"/>
        <w:rPr>
          <w:rFonts w:ascii="Book Antiqua" w:eastAsia="Batang" w:hAnsi="Book Antiqua" w:cs="Times New Roman"/>
          <w:b/>
          <w:kern w:val="0"/>
          <w:sz w:val="24"/>
          <w:szCs w:val="24"/>
        </w:rPr>
      </w:pPr>
      <w:r w:rsidRPr="00203942">
        <w:rPr>
          <w:rFonts w:ascii="Book Antiqua" w:hAnsi="Book Antiqua" w:cs="Tahoma"/>
          <w:b/>
          <w:sz w:val="24"/>
          <w:szCs w:val="24"/>
          <w:lang w:val="en-GB"/>
        </w:rPr>
        <w:t>Conflict-of-interest statement:</w:t>
      </w:r>
      <w:r w:rsidRPr="00203942">
        <w:rPr>
          <w:rFonts w:ascii="Book Antiqua" w:hAnsi="Book Antiqua" w:cs="Tahoma"/>
          <w:sz w:val="24"/>
          <w:szCs w:val="24"/>
          <w:lang w:val="en-GB"/>
        </w:rPr>
        <w:t xml:space="preserve"> </w:t>
      </w:r>
      <w:r w:rsidR="00D3666A" w:rsidRPr="00203942">
        <w:rPr>
          <w:rFonts w:ascii="Book Antiqua" w:eastAsia="Batang" w:hAnsi="Book Antiqua" w:cs="Times New Roman"/>
          <w:kern w:val="0"/>
          <w:sz w:val="24"/>
          <w:szCs w:val="24"/>
        </w:rPr>
        <w:t>The authors declare that they have no conflict of interest.</w:t>
      </w:r>
    </w:p>
    <w:p w14:paraId="0A53E5F6"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rPr>
      </w:pPr>
    </w:p>
    <w:p w14:paraId="4FA9CAE9" w14:textId="77777777" w:rsidR="00D3666A" w:rsidRPr="00203942" w:rsidRDefault="00630F48"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ahoma"/>
          <w:b/>
          <w:sz w:val="24"/>
          <w:szCs w:val="24"/>
          <w:lang w:val="en-GB"/>
        </w:rPr>
        <w:t>CARE Checklist (2016) statement:</w:t>
      </w:r>
      <w:r w:rsidRPr="00203942">
        <w:rPr>
          <w:rFonts w:ascii="Book Antiqua" w:hAnsi="Book Antiqua" w:cs="Tahoma"/>
          <w:sz w:val="24"/>
          <w:szCs w:val="24"/>
          <w:lang w:val="en-GB"/>
        </w:rPr>
        <w:t xml:space="preserve"> </w:t>
      </w:r>
      <w:r w:rsidR="00D3666A" w:rsidRPr="00203942">
        <w:rPr>
          <w:rFonts w:ascii="Book Antiqua" w:eastAsia="Batang" w:hAnsi="Book Antiqua" w:cs="Times New Roman"/>
          <w:kern w:val="0"/>
          <w:sz w:val="24"/>
          <w:szCs w:val="24"/>
        </w:rPr>
        <w:t>The authors have read the CARE Checklist (2016), and the manuscript was prepared and revised according to the CARE Checklist (2016).</w:t>
      </w:r>
    </w:p>
    <w:p w14:paraId="3FDA1D7E" w14:textId="77777777" w:rsidR="00D3666A" w:rsidRPr="00203942" w:rsidRDefault="00D3666A" w:rsidP="00203942">
      <w:pPr>
        <w:wordWrap/>
        <w:snapToGrid w:val="0"/>
        <w:spacing w:after="0" w:line="360" w:lineRule="auto"/>
        <w:rPr>
          <w:rFonts w:ascii="Book Antiqua" w:hAnsi="Book Antiqua" w:cs="Times New Roman"/>
          <w:b/>
          <w:kern w:val="0"/>
          <w:sz w:val="24"/>
          <w:szCs w:val="24"/>
        </w:rPr>
      </w:pPr>
    </w:p>
    <w:p w14:paraId="2DAA443D" w14:textId="77777777" w:rsidR="00630F48" w:rsidRPr="00203942" w:rsidRDefault="00630F48" w:rsidP="00203942">
      <w:pPr>
        <w:wordWrap/>
        <w:adjustRightInd w:val="0"/>
        <w:snapToGrid w:val="0"/>
        <w:spacing w:after="0" w:line="360" w:lineRule="auto"/>
        <w:rPr>
          <w:rFonts w:ascii="Book Antiqua" w:hAnsi="Book Antiqua"/>
          <w:sz w:val="24"/>
          <w:szCs w:val="24"/>
          <w:lang w:val="en-GB"/>
        </w:rPr>
      </w:pPr>
      <w:r w:rsidRPr="00203942">
        <w:rPr>
          <w:rFonts w:ascii="Book Antiqua" w:hAnsi="Book Antiqua"/>
          <w:b/>
          <w:color w:val="000000"/>
          <w:sz w:val="24"/>
          <w:szCs w:val="24"/>
        </w:rPr>
        <w:t>Open-Access:</w:t>
      </w:r>
      <w:r w:rsidRPr="00203942">
        <w:rPr>
          <w:rFonts w:ascii="Book Antiqua" w:hAnsi="Book Antiqua"/>
          <w:color w:val="000000"/>
          <w:sz w:val="24"/>
          <w:szCs w:val="24"/>
        </w:rPr>
        <w:t xml:space="preserve"> This article is an open-access </w:t>
      </w:r>
      <w:r w:rsidRPr="00203942">
        <w:rPr>
          <w:rFonts w:ascii="Book Antiqua" w:hAnsi="Book Antiqua"/>
          <w:sz w:val="24"/>
          <w:szCs w:val="24"/>
        </w:rPr>
        <w:t xml:space="preserve">article that was selected </w:t>
      </w:r>
      <w:r w:rsidRPr="0020394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03942">
        <w:rPr>
          <w:rFonts w:ascii="Book Antiqua" w:hAnsi="Book Antiqua"/>
          <w:color w:val="000000"/>
          <w:sz w:val="24"/>
          <w:szCs w:val="24"/>
        </w:rPr>
        <w:t>NonCommercial</w:t>
      </w:r>
      <w:proofErr w:type="spellEnd"/>
      <w:r w:rsidRPr="0020394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08AD5A" w14:textId="77777777" w:rsidR="00630F48" w:rsidRPr="00203942" w:rsidRDefault="00630F48" w:rsidP="00203942">
      <w:pPr>
        <w:wordWrap/>
        <w:adjustRightInd w:val="0"/>
        <w:snapToGrid w:val="0"/>
        <w:spacing w:after="0" w:line="360" w:lineRule="auto"/>
        <w:rPr>
          <w:rFonts w:ascii="Book Antiqua" w:hAnsi="Book Antiqua" w:cstheme="minorHAnsi"/>
          <w:b/>
          <w:bCs/>
          <w:sz w:val="24"/>
          <w:szCs w:val="24"/>
          <w:lang w:val="en-GB" w:eastAsia="zh-CN"/>
        </w:rPr>
      </w:pPr>
    </w:p>
    <w:p w14:paraId="7FEF43B0" w14:textId="77777777" w:rsidR="00D3666A" w:rsidRPr="00203942" w:rsidRDefault="00630F48" w:rsidP="00203942">
      <w:pPr>
        <w:wordWrap/>
        <w:snapToGrid w:val="0"/>
        <w:spacing w:after="0" w:line="360" w:lineRule="auto"/>
        <w:rPr>
          <w:rFonts w:ascii="Book Antiqua" w:hAnsi="Book Antiqua" w:cs="Times New Roman"/>
          <w:sz w:val="24"/>
          <w:szCs w:val="24"/>
          <w:shd w:val="clear" w:color="auto" w:fill="FFFFFF"/>
        </w:rPr>
      </w:pPr>
      <w:r w:rsidRPr="00203942">
        <w:rPr>
          <w:rFonts w:ascii="Book Antiqua" w:eastAsia="宋体" w:hAnsi="Book Antiqua" w:cs="宋体"/>
          <w:b/>
          <w:sz w:val="24"/>
          <w:szCs w:val="24"/>
          <w:lang w:val="en-GB"/>
        </w:rPr>
        <w:t>Manuscript source:</w:t>
      </w:r>
      <w:r w:rsidRPr="00203942">
        <w:rPr>
          <w:rFonts w:ascii="Book Antiqua" w:eastAsia="宋体" w:hAnsi="Book Antiqua" w:cs="宋体"/>
          <w:sz w:val="24"/>
          <w:szCs w:val="24"/>
          <w:lang w:val="en-GB"/>
        </w:rPr>
        <w:t> </w:t>
      </w:r>
      <w:r w:rsidR="00D3666A" w:rsidRPr="00203942">
        <w:rPr>
          <w:rFonts w:ascii="Book Antiqua" w:hAnsi="Book Antiqua" w:cs="Times New Roman"/>
          <w:sz w:val="24"/>
          <w:szCs w:val="24"/>
          <w:shd w:val="clear" w:color="auto" w:fill="FFFFFF"/>
        </w:rPr>
        <w:t xml:space="preserve">Unsolicited manuscript </w:t>
      </w:r>
    </w:p>
    <w:p w14:paraId="1904A9A8" w14:textId="77777777" w:rsidR="00D3666A" w:rsidRPr="00203942" w:rsidRDefault="00D3666A" w:rsidP="00203942">
      <w:pPr>
        <w:wordWrap/>
        <w:snapToGrid w:val="0"/>
        <w:spacing w:after="0" w:line="360" w:lineRule="auto"/>
        <w:rPr>
          <w:rFonts w:ascii="Book Antiqua" w:hAnsi="Book Antiqua" w:cs="Times New Roman"/>
          <w:b/>
          <w:sz w:val="24"/>
          <w:szCs w:val="24"/>
        </w:rPr>
      </w:pPr>
    </w:p>
    <w:p w14:paraId="62ED491A" w14:textId="77777777" w:rsidR="00D3666A" w:rsidRPr="00203942" w:rsidRDefault="00630F48" w:rsidP="00203942">
      <w:pPr>
        <w:wordWrap/>
        <w:snapToGrid w:val="0"/>
        <w:spacing w:after="0" w:line="360" w:lineRule="auto"/>
        <w:rPr>
          <w:rFonts w:ascii="Book Antiqua" w:eastAsia="等线" w:hAnsi="Book Antiqua"/>
          <w:b/>
          <w:bCs/>
          <w:color w:val="000000"/>
          <w:sz w:val="24"/>
          <w:szCs w:val="24"/>
          <w:lang w:eastAsia="zh-CN"/>
        </w:rPr>
      </w:pPr>
      <w:r w:rsidRPr="00203942">
        <w:rPr>
          <w:rFonts w:ascii="Book Antiqua" w:eastAsia="等线" w:hAnsi="Book Antiqua"/>
          <w:b/>
          <w:bCs/>
          <w:color w:val="000000"/>
          <w:sz w:val="24"/>
          <w:szCs w:val="24"/>
        </w:rPr>
        <w:t>Corresponding Author's Membership in Professional Societies</w:t>
      </w:r>
      <w:r w:rsidRPr="00203942">
        <w:rPr>
          <w:rFonts w:ascii="Book Antiqua" w:eastAsia="等线" w:hAnsi="Book Antiqua"/>
          <w:b/>
          <w:bCs/>
          <w:color w:val="000000"/>
          <w:sz w:val="24"/>
          <w:szCs w:val="24"/>
          <w:lang w:eastAsia="zh-CN"/>
        </w:rPr>
        <w:t xml:space="preserve">: </w:t>
      </w:r>
      <w:r w:rsidR="00D3666A" w:rsidRPr="00203942">
        <w:rPr>
          <w:rFonts w:ascii="Book Antiqua" w:eastAsia="等线" w:hAnsi="Book Antiqua" w:cs="Times New Roman"/>
          <w:sz w:val="24"/>
          <w:szCs w:val="24"/>
          <w:lang w:eastAsia="zh-CN"/>
        </w:rPr>
        <w:t>Korean Academy of Orofacial Pain and Oral Medicine</w:t>
      </w:r>
      <w:r w:rsidRPr="00203942">
        <w:rPr>
          <w:rFonts w:ascii="Book Antiqua" w:eastAsia="等线" w:hAnsi="Book Antiqua" w:cs="Times New Roman"/>
          <w:sz w:val="24"/>
          <w:szCs w:val="24"/>
          <w:lang w:eastAsia="zh-CN"/>
        </w:rPr>
        <w:t xml:space="preserve"> (</w:t>
      </w:r>
      <w:r w:rsidRPr="00203942">
        <w:rPr>
          <w:rFonts w:ascii="Book Antiqua" w:hAnsi="Book Antiqua" w:cs="Times New Roman"/>
          <w:sz w:val="24"/>
          <w:szCs w:val="24"/>
        </w:rPr>
        <w:t>D</w:t>
      </w:r>
      <w:r w:rsidRPr="00203942">
        <w:rPr>
          <w:rFonts w:ascii="Book Antiqua" w:eastAsia="等线" w:hAnsi="Book Antiqua" w:cs="Times New Roman"/>
          <w:sz w:val="24"/>
          <w:szCs w:val="24"/>
          <w:lang w:eastAsia="zh-CN"/>
        </w:rPr>
        <w:t>irector of International Affairs);</w:t>
      </w:r>
      <w:r w:rsidR="00D3666A" w:rsidRPr="00203942">
        <w:rPr>
          <w:rFonts w:ascii="Book Antiqua" w:eastAsia="等线" w:hAnsi="Book Antiqua" w:cs="Times New Roman"/>
          <w:sz w:val="24"/>
          <w:szCs w:val="24"/>
          <w:lang w:eastAsia="zh-CN"/>
        </w:rPr>
        <w:t xml:space="preserve"> Korean Academy of Temporomandibular Disorders</w:t>
      </w:r>
      <w:r w:rsidRPr="00203942">
        <w:rPr>
          <w:rFonts w:ascii="Book Antiqua" w:eastAsia="等线" w:hAnsi="Book Antiqua" w:cs="Times New Roman"/>
          <w:sz w:val="24"/>
          <w:szCs w:val="24"/>
          <w:lang w:eastAsia="zh-CN"/>
        </w:rPr>
        <w:t xml:space="preserve"> (</w:t>
      </w:r>
      <w:r w:rsidRPr="00203942">
        <w:rPr>
          <w:rFonts w:ascii="Book Antiqua" w:hAnsi="Book Antiqua" w:cs="Times New Roman"/>
          <w:sz w:val="24"/>
          <w:szCs w:val="24"/>
        </w:rPr>
        <w:t>D</w:t>
      </w:r>
      <w:r w:rsidRPr="00203942">
        <w:rPr>
          <w:rFonts w:ascii="Book Antiqua" w:eastAsia="等线" w:hAnsi="Book Antiqua" w:cs="Times New Roman"/>
          <w:sz w:val="24"/>
          <w:szCs w:val="24"/>
          <w:lang w:eastAsia="zh-CN"/>
        </w:rPr>
        <w:t xml:space="preserve">irector of International Affairs); </w:t>
      </w:r>
      <w:r w:rsidR="00D3666A" w:rsidRPr="00203942">
        <w:rPr>
          <w:rFonts w:ascii="Book Antiqua" w:eastAsia="等线" w:hAnsi="Book Antiqua" w:cs="Times New Roman"/>
          <w:sz w:val="24"/>
          <w:szCs w:val="24"/>
          <w:lang w:eastAsia="zh-CN"/>
        </w:rPr>
        <w:t>Korean Academy of Dental Sleep Medicine</w:t>
      </w:r>
      <w:r w:rsidRPr="00203942">
        <w:rPr>
          <w:rFonts w:ascii="Book Antiqua" w:eastAsia="等线" w:hAnsi="Book Antiqua" w:cs="Times New Roman"/>
          <w:sz w:val="24"/>
          <w:szCs w:val="24"/>
          <w:lang w:eastAsia="zh-CN"/>
        </w:rPr>
        <w:t xml:space="preserve"> (Member of Board of Directors);</w:t>
      </w:r>
      <w:r w:rsidR="00D3666A" w:rsidRPr="00203942">
        <w:rPr>
          <w:rFonts w:ascii="Book Antiqua" w:eastAsia="等线" w:hAnsi="Book Antiqua" w:cs="Times New Roman"/>
          <w:sz w:val="24"/>
          <w:szCs w:val="24"/>
          <w:lang w:eastAsia="zh-CN"/>
        </w:rPr>
        <w:t xml:space="preserve"> Korean Society of Sleep Medicine</w:t>
      </w:r>
      <w:r w:rsidRPr="00203942">
        <w:rPr>
          <w:rFonts w:ascii="Book Antiqua" w:eastAsia="等线" w:hAnsi="Book Antiqua" w:cs="Times New Roman"/>
          <w:sz w:val="24"/>
          <w:szCs w:val="24"/>
          <w:lang w:eastAsia="zh-CN"/>
        </w:rPr>
        <w:t xml:space="preserve"> (Member of Board of Directors); </w:t>
      </w:r>
      <w:r w:rsidR="00D3666A" w:rsidRPr="00203942">
        <w:rPr>
          <w:rFonts w:ascii="Book Antiqua" w:eastAsia="等线" w:hAnsi="Book Antiqua" w:cs="Times New Roman"/>
          <w:sz w:val="24"/>
          <w:szCs w:val="24"/>
          <w:lang w:eastAsia="zh-CN"/>
        </w:rPr>
        <w:t xml:space="preserve">Asian Academy of Dental Sleep Medicine </w:t>
      </w:r>
      <w:r w:rsidRPr="00203942">
        <w:rPr>
          <w:rFonts w:ascii="Book Antiqua" w:eastAsia="等线" w:hAnsi="Book Antiqua" w:cs="Times New Roman"/>
          <w:sz w:val="24"/>
          <w:szCs w:val="24"/>
          <w:lang w:eastAsia="zh-CN"/>
        </w:rPr>
        <w:t xml:space="preserve">(Member); </w:t>
      </w:r>
      <w:r w:rsidR="00D3666A" w:rsidRPr="00203942">
        <w:rPr>
          <w:rFonts w:ascii="Book Antiqua" w:eastAsia="等线" w:hAnsi="Book Antiqua" w:cs="Times New Roman"/>
          <w:sz w:val="24"/>
          <w:szCs w:val="24"/>
          <w:lang w:eastAsia="zh-CN"/>
        </w:rPr>
        <w:t>Asian Academy of Orofacial Pain and Temporomandibular Disorders</w:t>
      </w:r>
      <w:r w:rsidRPr="00203942">
        <w:rPr>
          <w:rFonts w:ascii="Book Antiqua" w:eastAsia="等线" w:hAnsi="Book Antiqua" w:cs="Times New Roman"/>
          <w:sz w:val="24"/>
          <w:szCs w:val="24"/>
          <w:lang w:eastAsia="zh-CN"/>
        </w:rPr>
        <w:t xml:space="preserve"> (Member).</w:t>
      </w:r>
    </w:p>
    <w:p w14:paraId="441A57B1" w14:textId="77777777" w:rsidR="00D3666A" w:rsidRPr="00203942" w:rsidRDefault="00D3666A" w:rsidP="00203942">
      <w:pPr>
        <w:wordWrap/>
        <w:adjustRightInd w:val="0"/>
        <w:snapToGrid w:val="0"/>
        <w:spacing w:after="0" w:line="360" w:lineRule="auto"/>
        <w:rPr>
          <w:rFonts w:ascii="Book Antiqua" w:hAnsi="Book Antiqua" w:cs="Times New Roman"/>
          <w:b/>
          <w:sz w:val="24"/>
          <w:szCs w:val="24"/>
          <w:lang w:eastAsia="zh-CN"/>
        </w:rPr>
      </w:pPr>
    </w:p>
    <w:p w14:paraId="41A2F4B2" w14:textId="77777777" w:rsidR="00D3666A" w:rsidRPr="00203942" w:rsidRDefault="00D3666A" w:rsidP="00203942">
      <w:pPr>
        <w:wordWrap/>
        <w:snapToGrid w:val="0"/>
        <w:spacing w:after="0" w:line="360" w:lineRule="auto"/>
        <w:rPr>
          <w:rFonts w:ascii="Book Antiqua" w:eastAsia="宋体" w:hAnsi="Book Antiqua" w:cs="Times New Roman"/>
          <w:bCs/>
          <w:sz w:val="24"/>
          <w:szCs w:val="24"/>
          <w:lang w:eastAsia="zh-CN"/>
        </w:rPr>
      </w:pPr>
      <w:r w:rsidRPr="00203942">
        <w:rPr>
          <w:rFonts w:ascii="Book Antiqua" w:hAnsi="Book Antiqua" w:cs="Times New Roman"/>
          <w:b/>
          <w:sz w:val="24"/>
          <w:szCs w:val="24"/>
        </w:rPr>
        <w:t>Peer-review started:</w:t>
      </w:r>
      <w:r w:rsidRPr="00203942">
        <w:rPr>
          <w:rFonts w:ascii="Book Antiqua" w:eastAsia="宋体" w:hAnsi="Book Antiqua" w:cs="Times New Roman"/>
          <w:b/>
          <w:sz w:val="24"/>
          <w:szCs w:val="24"/>
          <w:lang w:eastAsia="zh-CN"/>
        </w:rPr>
        <w:t xml:space="preserve"> </w:t>
      </w:r>
      <w:r w:rsidR="00203942" w:rsidRPr="00203942">
        <w:rPr>
          <w:rFonts w:ascii="Book Antiqua" w:eastAsia="宋体" w:hAnsi="Book Antiqua" w:cs="Times New Roman"/>
          <w:bCs/>
          <w:sz w:val="24"/>
          <w:szCs w:val="24"/>
          <w:lang w:eastAsia="zh-CN"/>
        </w:rPr>
        <w:t>January 4, 2020</w:t>
      </w:r>
    </w:p>
    <w:p w14:paraId="239230E0" w14:textId="77777777" w:rsidR="00D3666A" w:rsidRPr="00203942" w:rsidRDefault="00D3666A" w:rsidP="00203942">
      <w:pPr>
        <w:wordWrap/>
        <w:snapToGrid w:val="0"/>
        <w:spacing w:after="0" w:line="360" w:lineRule="auto"/>
        <w:rPr>
          <w:rFonts w:ascii="Book Antiqua" w:eastAsia="宋体" w:hAnsi="Book Antiqua" w:cs="Times New Roman"/>
          <w:bCs/>
          <w:sz w:val="24"/>
          <w:szCs w:val="24"/>
          <w:lang w:eastAsia="zh-CN"/>
        </w:rPr>
      </w:pPr>
      <w:r w:rsidRPr="00203942">
        <w:rPr>
          <w:rFonts w:ascii="Book Antiqua" w:hAnsi="Book Antiqua" w:cs="Times New Roman"/>
          <w:b/>
          <w:sz w:val="24"/>
          <w:szCs w:val="24"/>
        </w:rPr>
        <w:t>First decision:</w:t>
      </w:r>
      <w:r w:rsidRPr="00203942">
        <w:rPr>
          <w:rFonts w:ascii="Book Antiqua" w:eastAsia="宋体" w:hAnsi="Book Antiqua" w:cs="Times New Roman"/>
          <w:b/>
          <w:sz w:val="24"/>
          <w:szCs w:val="24"/>
          <w:lang w:eastAsia="zh-CN"/>
        </w:rPr>
        <w:t xml:space="preserve"> </w:t>
      </w:r>
      <w:r w:rsidR="00203942" w:rsidRPr="00203942">
        <w:rPr>
          <w:rFonts w:ascii="Book Antiqua" w:eastAsia="宋体" w:hAnsi="Book Antiqua" w:cs="Times New Roman"/>
          <w:bCs/>
          <w:sz w:val="24"/>
          <w:szCs w:val="24"/>
          <w:lang w:eastAsia="zh-CN"/>
        </w:rPr>
        <w:t>April 8, 2020</w:t>
      </w:r>
    </w:p>
    <w:p w14:paraId="3A69BD8B" w14:textId="77777777" w:rsidR="00D3666A" w:rsidRPr="00203942" w:rsidRDefault="00D3666A" w:rsidP="00203942">
      <w:pPr>
        <w:wordWrap/>
        <w:snapToGrid w:val="0"/>
        <w:spacing w:after="0" w:line="360" w:lineRule="auto"/>
        <w:rPr>
          <w:rFonts w:ascii="Book Antiqua" w:hAnsi="Book Antiqua" w:cs="Times New Roman"/>
          <w:b/>
          <w:sz w:val="24"/>
          <w:szCs w:val="24"/>
        </w:rPr>
      </w:pPr>
      <w:r w:rsidRPr="00203942">
        <w:rPr>
          <w:rFonts w:ascii="Book Antiqua" w:hAnsi="Book Antiqua" w:cs="Times New Roman"/>
          <w:b/>
          <w:sz w:val="24"/>
          <w:szCs w:val="24"/>
        </w:rPr>
        <w:t>Article in press:</w:t>
      </w:r>
    </w:p>
    <w:p w14:paraId="059951DF" w14:textId="77777777" w:rsidR="00D3666A" w:rsidRPr="00203942" w:rsidRDefault="00D3666A" w:rsidP="00203942">
      <w:pPr>
        <w:wordWrap/>
        <w:adjustRightInd w:val="0"/>
        <w:snapToGrid w:val="0"/>
        <w:spacing w:after="0" w:line="360" w:lineRule="auto"/>
        <w:rPr>
          <w:rFonts w:ascii="Book Antiqua" w:hAnsi="Book Antiqua" w:cs="Times New Roman"/>
          <w:b/>
          <w:sz w:val="24"/>
          <w:szCs w:val="24"/>
          <w:lang w:eastAsia="zh-CN"/>
        </w:rPr>
      </w:pPr>
    </w:p>
    <w:p w14:paraId="65E6795A" w14:textId="77777777" w:rsidR="00203942" w:rsidRPr="00203942" w:rsidRDefault="00203942" w:rsidP="00203942">
      <w:pPr>
        <w:wordWrap/>
        <w:snapToGrid w:val="0"/>
        <w:spacing w:after="0" w:line="360" w:lineRule="auto"/>
        <w:rPr>
          <w:rFonts w:ascii="Book Antiqua" w:eastAsia="宋体" w:hAnsi="Book Antiqua" w:cs="Helvetica"/>
          <w:b/>
          <w:sz w:val="24"/>
          <w:szCs w:val="24"/>
        </w:rPr>
      </w:pPr>
      <w:r w:rsidRPr="00203942">
        <w:rPr>
          <w:rFonts w:ascii="Book Antiqua" w:eastAsia="宋体" w:hAnsi="Book Antiqua" w:cs="Helvetica"/>
          <w:b/>
          <w:sz w:val="24"/>
          <w:szCs w:val="24"/>
        </w:rPr>
        <w:t xml:space="preserve">Specialty type: </w:t>
      </w:r>
      <w:r w:rsidRPr="00203942">
        <w:rPr>
          <w:rFonts w:ascii="Book Antiqua" w:eastAsia="微软雅黑" w:hAnsi="Book Antiqua" w:cs="宋体"/>
          <w:sz w:val="24"/>
          <w:szCs w:val="24"/>
        </w:rPr>
        <w:t>Medicine, Research and Experimental</w:t>
      </w:r>
    </w:p>
    <w:p w14:paraId="55CA6B61" w14:textId="77777777" w:rsidR="00203942" w:rsidRPr="00203942" w:rsidRDefault="00203942" w:rsidP="00203942">
      <w:pPr>
        <w:wordWrap/>
        <w:snapToGrid w:val="0"/>
        <w:spacing w:after="0" w:line="360" w:lineRule="auto"/>
        <w:rPr>
          <w:rFonts w:ascii="Book Antiqua" w:eastAsia="宋体" w:hAnsi="Book Antiqua" w:cs="Helvetica"/>
          <w:b/>
          <w:sz w:val="24"/>
          <w:szCs w:val="24"/>
        </w:rPr>
      </w:pPr>
      <w:r w:rsidRPr="00203942">
        <w:rPr>
          <w:rFonts w:ascii="Book Antiqua" w:hAnsi="Book Antiqua" w:cs="宋体"/>
          <w:b/>
          <w:sz w:val="24"/>
          <w:szCs w:val="24"/>
          <w:lang w:eastAsia="zh-CN"/>
        </w:rPr>
        <w:t>Country/Territory</w:t>
      </w:r>
      <w:r w:rsidRPr="00203942">
        <w:rPr>
          <w:rFonts w:ascii="Book Antiqua" w:eastAsia="宋体" w:hAnsi="Book Antiqua" w:cs="Helvetica"/>
          <w:b/>
          <w:sz w:val="24"/>
          <w:szCs w:val="24"/>
        </w:rPr>
        <w:t xml:space="preserve"> of origin: </w:t>
      </w:r>
      <w:r w:rsidRPr="00203942">
        <w:rPr>
          <w:rFonts w:ascii="Book Antiqua" w:eastAsia="宋体" w:hAnsi="Book Antiqua"/>
          <w:sz w:val="24"/>
          <w:szCs w:val="24"/>
        </w:rPr>
        <w:t>South Korea</w:t>
      </w:r>
    </w:p>
    <w:p w14:paraId="5186417A" w14:textId="77777777" w:rsidR="00203942" w:rsidRPr="00203942" w:rsidRDefault="00203942" w:rsidP="00203942">
      <w:pPr>
        <w:wordWrap/>
        <w:adjustRightInd w:val="0"/>
        <w:snapToGrid w:val="0"/>
        <w:spacing w:after="0" w:line="360" w:lineRule="auto"/>
        <w:rPr>
          <w:rFonts w:ascii="Book Antiqua" w:hAnsi="Book Antiqua" w:cs="宋体"/>
          <w:b/>
          <w:sz w:val="24"/>
          <w:szCs w:val="24"/>
          <w:lang w:eastAsia="zh-CN"/>
        </w:rPr>
      </w:pPr>
      <w:r w:rsidRPr="00203942">
        <w:rPr>
          <w:rFonts w:ascii="Book Antiqua" w:hAnsi="Book Antiqua" w:cs="宋体"/>
          <w:b/>
          <w:sz w:val="24"/>
          <w:szCs w:val="24"/>
          <w:lang w:eastAsia="zh-CN"/>
        </w:rPr>
        <w:t>Peer-review report’s scientific quality classification</w:t>
      </w:r>
    </w:p>
    <w:p w14:paraId="268ACBF9" w14:textId="77777777" w:rsidR="00203942" w:rsidRPr="00203942" w:rsidRDefault="00203942" w:rsidP="00203942">
      <w:pPr>
        <w:wordWrap/>
        <w:snapToGrid w:val="0"/>
        <w:spacing w:after="0" w:line="360" w:lineRule="auto"/>
        <w:rPr>
          <w:rFonts w:ascii="Book Antiqua" w:eastAsia="宋体" w:hAnsi="Book Antiqua" w:cs="Helvetica"/>
          <w:sz w:val="24"/>
          <w:szCs w:val="24"/>
          <w:lang w:eastAsia="zh-CN"/>
        </w:rPr>
      </w:pPr>
      <w:r w:rsidRPr="00203942">
        <w:rPr>
          <w:rFonts w:ascii="Book Antiqua" w:eastAsia="宋体" w:hAnsi="Book Antiqua" w:cs="Helvetica"/>
          <w:sz w:val="24"/>
          <w:szCs w:val="24"/>
        </w:rPr>
        <w:t xml:space="preserve">Grade A (Excellent): </w:t>
      </w:r>
      <w:r w:rsidRPr="00203942">
        <w:rPr>
          <w:rFonts w:ascii="Book Antiqua" w:eastAsia="宋体" w:hAnsi="Book Antiqua" w:cs="Helvetica"/>
          <w:sz w:val="24"/>
          <w:szCs w:val="24"/>
          <w:lang w:eastAsia="zh-CN"/>
        </w:rPr>
        <w:t>0</w:t>
      </w:r>
    </w:p>
    <w:p w14:paraId="35BFE374" w14:textId="77777777" w:rsidR="00203942" w:rsidRPr="00203942" w:rsidRDefault="00203942" w:rsidP="00203942">
      <w:pPr>
        <w:wordWrap/>
        <w:snapToGrid w:val="0"/>
        <w:spacing w:after="0" w:line="360" w:lineRule="auto"/>
        <w:rPr>
          <w:rFonts w:ascii="Book Antiqua" w:eastAsia="宋体" w:hAnsi="Book Antiqua" w:cs="Helvetica"/>
          <w:sz w:val="24"/>
          <w:szCs w:val="24"/>
        </w:rPr>
      </w:pPr>
      <w:r w:rsidRPr="00203942">
        <w:rPr>
          <w:rFonts w:ascii="Book Antiqua" w:eastAsia="宋体" w:hAnsi="Book Antiqua" w:cs="Helvetica"/>
          <w:sz w:val="24"/>
          <w:szCs w:val="24"/>
        </w:rPr>
        <w:t>Grade B (Very good): 0</w:t>
      </w:r>
    </w:p>
    <w:p w14:paraId="1D85A45F" w14:textId="77777777" w:rsidR="00203942" w:rsidRPr="00203942" w:rsidRDefault="00203942" w:rsidP="00203942">
      <w:pPr>
        <w:wordWrap/>
        <w:snapToGrid w:val="0"/>
        <w:spacing w:after="0" w:line="360" w:lineRule="auto"/>
        <w:rPr>
          <w:rFonts w:ascii="Book Antiqua" w:eastAsia="宋体" w:hAnsi="Book Antiqua" w:cs="Helvetica"/>
          <w:sz w:val="24"/>
          <w:szCs w:val="24"/>
        </w:rPr>
      </w:pPr>
      <w:r w:rsidRPr="00203942">
        <w:rPr>
          <w:rFonts w:ascii="Book Antiqua" w:eastAsia="宋体" w:hAnsi="Book Antiqua" w:cs="Helvetica"/>
          <w:sz w:val="24"/>
          <w:szCs w:val="24"/>
        </w:rPr>
        <w:t>Grade C (Good): C, C</w:t>
      </w:r>
    </w:p>
    <w:p w14:paraId="2AFF9213" w14:textId="77777777" w:rsidR="00203942" w:rsidRPr="00203942" w:rsidRDefault="00203942" w:rsidP="00203942">
      <w:pPr>
        <w:wordWrap/>
        <w:snapToGrid w:val="0"/>
        <w:spacing w:after="0" w:line="360" w:lineRule="auto"/>
        <w:rPr>
          <w:rFonts w:ascii="Book Antiqua" w:eastAsia="宋体" w:hAnsi="Book Antiqua" w:cs="Helvetica"/>
          <w:sz w:val="24"/>
          <w:szCs w:val="24"/>
        </w:rPr>
      </w:pPr>
      <w:r w:rsidRPr="00203942">
        <w:rPr>
          <w:rFonts w:ascii="Book Antiqua" w:eastAsia="宋体" w:hAnsi="Book Antiqua" w:cs="Helvetica"/>
          <w:sz w:val="24"/>
          <w:szCs w:val="24"/>
        </w:rPr>
        <w:t xml:space="preserve">Grade D (Fair): 0 </w:t>
      </w:r>
    </w:p>
    <w:p w14:paraId="2993BA45" w14:textId="77777777" w:rsidR="00203942" w:rsidRPr="00203942" w:rsidRDefault="00203942" w:rsidP="00203942">
      <w:pPr>
        <w:wordWrap/>
        <w:snapToGrid w:val="0"/>
        <w:spacing w:after="0" w:line="360" w:lineRule="auto"/>
        <w:rPr>
          <w:rFonts w:ascii="Book Antiqua" w:hAnsi="Book Antiqua" w:cs="Calibri"/>
          <w:noProof/>
          <w:sz w:val="24"/>
          <w:szCs w:val="24"/>
        </w:rPr>
      </w:pPr>
      <w:r w:rsidRPr="00203942">
        <w:rPr>
          <w:rFonts w:ascii="Book Antiqua" w:eastAsia="宋体" w:hAnsi="Book Antiqua" w:cs="Helvetica"/>
          <w:sz w:val="24"/>
          <w:szCs w:val="24"/>
        </w:rPr>
        <w:t>Grade E (Poor): 0</w:t>
      </w:r>
    </w:p>
    <w:p w14:paraId="235DBAF7" w14:textId="77777777" w:rsidR="00203942" w:rsidRPr="00203942" w:rsidRDefault="00203942" w:rsidP="00203942">
      <w:pPr>
        <w:pStyle w:val="a3"/>
        <w:wordWrap/>
        <w:snapToGrid w:val="0"/>
        <w:spacing w:after="0" w:line="360" w:lineRule="auto"/>
        <w:rPr>
          <w:rFonts w:ascii="Book Antiqua" w:hAnsi="Book Antiqua" w:cs="Calibri"/>
          <w:noProof/>
          <w:sz w:val="24"/>
          <w:szCs w:val="24"/>
          <w:lang w:val="en-GB" w:eastAsia="zh-CN"/>
        </w:rPr>
      </w:pPr>
    </w:p>
    <w:p w14:paraId="5DDA5DA9" w14:textId="77777777" w:rsidR="00D3666A" w:rsidRPr="00203942" w:rsidRDefault="00203942" w:rsidP="00203942">
      <w:pPr>
        <w:pStyle w:val="af4"/>
        <w:snapToGrid w:val="0"/>
        <w:spacing w:line="360" w:lineRule="auto"/>
        <w:ind w:right="120"/>
        <w:rPr>
          <w:rFonts w:ascii="Book Antiqua" w:hAnsi="Book Antiqua"/>
          <w:b/>
          <w:sz w:val="24"/>
          <w:szCs w:val="24"/>
        </w:rPr>
      </w:pPr>
      <w:r w:rsidRPr="00203942">
        <w:rPr>
          <w:rFonts w:ascii="Book Antiqua" w:hAnsi="Book Antiqua"/>
          <w:b/>
          <w:sz w:val="24"/>
          <w:szCs w:val="24"/>
        </w:rPr>
        <w:t xml:space="preserve">P-Reviewer: </w:t>
      </w:r>
      <w:r w:rsidRPr="00203942">
        <w:rPr>
          <w:rFonts w:ascii="Book Antiqua" w:hAnsi="Book Antiqua"/>
          <w:color w:val="000000"/>
          <w:sz w:val="24"/>
          <w:szCs w:val="24"/>
        </w:rPr>
        <w:t xml:space="preserve">Cho SY, Kung WM </w:t>
      </w:r>
      <w:r w:rsidRPr="00203942">
        <w:rPr>
          <w:rFonts w:ascii="Book Antiqua" w:hAnsi="Book Antiqua"/>
          <w:b/>
          <w:sz w:val="24"/>
          <w:szCs w:val="24"/>
        </w:rPr>
        <w:t xml:space="preserve">S-Editor: </w:t>
      </w:r>
      <w:r w:rsidRPr="00203942">
        <w:rPr>
          <w:rFonts w:ascii="Book Antiqua" w:hAnsi="Book Antiqua"/>
          <w:bCs/>
          <w:sz w:val="24"/>
          <w:szCs w:val="24"/>
        </w:rPr>
        <w:t>Dou Y</w:t>
      </w:r>
      <w:r w:rsidRPr="00203942">
        <w:rPr>
          <w:rFonts w:ascii="Book Antiqua" w:hAnsi="Book Antiqua"/>
          <w:b/>
          <w:sz w:val="24"/>
          <w:szCs w:val="24"/>
        </w:rPr>
        <w:t xml:space="preserve"> L-Editor: E-Editor: </w:t>
      </w:r>
    </w:p>
    <w:p w14:paraId="1D48049F" w14:textId="77777777" w:rsidR="00D3666A" w:rsidRPr="00203942" w:rsidRDefault="00D3666A" w:rsidP="00203942">
      <w:pPr>
        <w:widowControl/>
        <w:wordWrap/>
        <w:autoSpaceDE/>
        <w:autoSpaceDN/>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br w:type="page"/>
      </w:r>
    </w:p>
    <w:p w14:paraId="6EE614A3" w14:textId="77777777" w:rsidR="00203942" w:rsidRPr="00203942" w:rsidRDefault="00203942" w:rsidP="00203942">
      <w:pPr>
        <w:wordWrap/>
        <w:adjustRightInd w:val="0"/>
        <w:snapToGrid w:val="0"/>
        <w:spacing w:after="0" w:line="360" w:lineRule="auto"/>
        <w:rPr>
          <w:rFonts w:ascii="Book Antiqua" w:hAnsi="Book Antiqua"/>
          <w:b/>
          <w:sz w:val="24"/>
          <w:szCs w:val="24"/>
          <w:lang w:eastAsia="zh-CN"/>
        </w:rPr>
      </w:pPr>
      <w:r w:rsidRPr="00203942">
        <w:rPr>
          <w:rFonts w:ascii="Book Antiqua" w:hAnsi="Book Antiqua"/>
          <w:b/>
          <w:sz w:val="24"/>
          <w:szCs w:val="24"/>
        </w:rPr>
        <w:lastRenderedPageBreak/>
        <w:t>Figure Legends</w:t>
      </w:r>
    </w:p>
    <w:p w14:paraId="0BB298FE"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noProof/>
          <w:kern w:val="0"/>
          <w:sz w:val="24"/>
          <w:szCs w:val="24"/>
          <w:lang w:eastAsia="zh-CN"/>
        </w:rPr>
        <mc:AlternateContent>
          <mc:Choice Requires="wpg">
            <w:drawing>
              <wp:anchor distT="0" distB="0" distL="114300" distR="114300" simplePos="0" relativeHeight="251659264" behindDoc="0" locked="0" layoutInCell="1" allowOverlap="1" wp14:anchorId="11B65A8B" wp14:editId="1BBC3794">
                <wp:simplePos x="0" y="0"/>
                <wp:positionH relativeFrom="column">
                  <wp:posOffset>-991</wp:posOffset>
                </wp:positionH>
                <wp:positionV relativeFrom="paragraph">
                  <wp:posOffset>29845</wp:posOffset>
                </wp:positionV>
                <wp:extent cx="4218940" cy="2165350"/>
                <wp:effectExtent l="0" t="0" r="0" b="6350"/>
                <wp:wrapNone/>
                <wp:docPr id="7" name="그룹 7"/>
                <wp:cNvGraphicFramePr/>
                <a:graphic xmlns:a="http://schemas.openxmlformats.org/drawingml/2006/main">
                  <a:graphicData uri="http://schemas.microsoft.com/office/word/2010/wordprocessingGroup">
                    <wpg:wgp>
                      <wpg:cNvGrpSpPr/>
                      <wpg:grpSpPr>
                        <a:xfrm>
                          <a:off x="0" y="0"/>
                          <a:ext cx="4218940" cy="2165350"/>
                          <a:chOff x="0" y="4406"/>
                          <a:chExt cx="4218940" cy="2165350"/>
                        </a:xfrm>
                      </wpg:grpSpPr>
                      <wpg:grpSp>
                        <wpg:cNvPr id="8" name="그룹 8"/>
                        <wpg:cNvGrpSpPr/>
                        <wpg:grpSpPr>
                          <a:xfrm>
                            <a:off x="0" y="4406"/>
                            <a:ext cx="4218940" cy="2165350"/>
                            <a:chOff x="0" y="0"/>
                            <a:chExt cx="4218940" cy="2165350"/>
                          </a:xfrm>
                        </wpg:grpSpPr>
                        <pic:pic xmlns:pic="http://schemas.openxmlformats.org/drawingml/2006/picture">
                          <pic:nvPicPr>
                            <pic:cNvPr id="9" name="Picture 1" descr="C:\Users\jwpark\AppData\Local\Microsoft\Windows\INetCache\Content.Word\Figur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8940" cy="2165350"/>
                            </a:xfrm>
                            <a:prstGeom prst="rect">
                              <a:avLst/>
                            </a:prstGeom>
                            <a:noFill/>
                            <a:ln>
                              <a:noFill/>
                            </a:ln>
                          </pic:spPr>
                        </pic:pic>
                        <wps:wsp>
                          <wps:cNvPr id="10" name="Text Box 10"/>
                          <wps:cNvSpPr txBox="1"/>
                          <wps:spPr>
                            <a:xfrm rot="16200000">
                              <a:off x="2082641" y="72866"/>
                              <a:ext cx="372587" cy="242570"/>
                            </a:xfrm>
                            <a:prstGeom prst="rect">
                              <a:avLst/>
                            </a:prstGeom>
                            <a:solidFill>
                              <a:schemeClr val="tx1"/>
                            </a:solidFill>
                            <a:ln w="6350">
                              <a:noFill/>
                            </a:ln>
                          </wps:spPr>
                          <wps:txbx>
                            <w:txbxContent>
                              <w:p w14:paraId="2F77913C" w14:textId="77777777" w:rsidR="003B32DD" w:rsidRPr="00B13AC4" w:rsidRDefault="003B32DD" w:rsidP="00D3666A">
                                <w:pPr>
                                  <w:rPr>
                                    <w:b/>
                                    <w:bCs/>
                                    <w:color w:val="FFFFFF" w:themeColor="background1"/>
                                  </w:rPr>
                                </w:pPr>
                                <w:r>
                                  <w:rPr>
                                    <w:b/>
                                    <w:bCs/>
                                    <w:color w:val="FFFFFF" w:themeColor="background1"/>
                                  </w:rPr>
                                  <w:t>B</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1" name="Text Box 11"/>
                        <wps:cNvSpPr txBox="1"/>
                        <wps:spPr>
                          <a:xfrm rot="16200000">
                            <a:off x="-10781" y="109549"/>
                            <a:ext cx="423442" cy="242570"/>
                          </a:xfrm>
                          <a:prstGeom prst="rect">
                            <a:avLst/>
                          </a:prstGeom>
                          <a:solidFill>
                            <a:schemeClr val="tx1"/>
                          </a:solidFill>
                          <a:ln w="6350">
                            <a:noFill/>
                          </a:ln>
                        </wps:spPr>
                        <wps:txbx>
                          <w:txbxContent>
                            <w:p w14:paraId="6745D168" w14:textId="77777777" w:rsidR="003B32DD" w:rsidRPr="00B13AC4" w:rsidRDefault="003B32DD" w:rsidP="00D3666A">
                              <w:pPr>
                                <w:rPr>
                                  <w:b/>
                                  <w:bCs/>
                                  <w:color w:val="FFFFFF" w:themeColor="background1"/>
                                </w:rPr>
                              </w:pPr>
                              <w:r w:rsidRPr="00B13AC4">
                                <w:rPr>
                                  <w:b/>
                                  <w:bCs/>
                                  <w:color w:val="FFFFFF" w:themeColor="background1"/>
                                </w:rPr>
                                <w:t>A</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B65A8B" id="그룹 7" o:spid="_x0000_s1026" style="position:absolute;left:0;text-align:left;margin-left:-.1pt;margin-top:2.35pt;width:332.2pt;height:170.5pt;z-index:251659264;mso-height-relative:margin" coordorigin=",44" coordsize="42189,21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">
                <v:group id="그룹 8" o:spid="_x0000_s1027" style="position:absolute;top:44;width:42189;height:21653" coordsize="42189,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42189;height:21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">
                    <v:imagedata r:id="rId8" o:title="Figure 2"/>
                  </v:shape>
                  <v:shapetype id="_x0000_t202" coordsize="21600,21600" o:spt="202" path="m,l,21600r21600,l21600,xe">
                    <v:stroke joinstyle="miter"/>
                    <v:path gradientshapeok="t" o:connecttype="rect"/>
                  </v:shapetype>
                  <v:shape id="Text Box 10" o:spid="_x0000_s1029" type="#_x0000_t202" style="position:absolute;left:20826;top:728;width:3726;height:2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" fillcolor="black [3213]" stroked="f" strokeweight=".5pt">
                    <v:textbox style="layout-flow:vertical-ideographic">
                      <w:txbxContent>
                        <w:p w14:paraId="2F77913C" w14:textId="77777777" w:rsidR="003B32DD" w:rsidRPr="00B13AC4" w:rsidRDefault="003B32DD" w:rsidP="00D3666A">
                          <w:pPr>
                            <w:rPr>
                              <w:b/>
                              <w:bCs/>
                              <w:color w:val="FFFFFF" w:themeColor="background1"/>
                            </w:rPr>
                          </w:pPr>
                          <w:r>
                            <w:rPr>
                              <w:b/>
                              <w:bCs/>
                              <w:color w:val="FFFFFF" w:themeColor="background1"/>
                            </w:rPr>
                            <w:t>B</w:t>
                          </w:r>
                        </w:p>
                      </w:txbxContent>
                    </v:textbox>
                  </v:shape>
                </v:group>
                <v:shape id="Text Box 11" o:spid="_x0000_s1030" type="#_x0000_t202" style="position:absolute;left:-108;top:1095;width:4234;height:2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" fillcolor="black [3213]" stroked="f" strokeweight=".5pt">
                  <v:textbox style="layout-flow:vertical-ideographic">
                    <w:txbxContent>
                      <w:p w14:paraId="6745D168" w14:textId="77777777" w:rsidR="003B32DD" w:rsidRPr="00B13AC4" w:rsidRDefault="003B32DD" w:rsidP="00D3666A">
                        <w:pPr>
                          <w:rPr>
                            <w:b/>
                            <w:bCs/>
                            <w:color w:val="FFFFFF" w:themeColor="background1"/>
                          </w:rPr>
                        </w:pPr>
                        <w:r w:rsidRPr="00B13AC4">
                          <w:rPr>
                            <w:b/>
                            <w:bCs/>
                            <w:color w:val="FFFFFF" w:themeColor="background1"/>
                          </w:rPr>
                          <w:t>A</w:t>
                        </w:r>
                      </w:p>
                    </w:txbxContent>
                  </v:textbox>
                </v:shape>
              </v:group>
            </w:pict>
          </mc:Fallback>
        </mc:AlternateContent>
      </w:r>
    </w:p>
    <w:p w14:paraId="5DA411C7"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7A4AE066"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258F927B"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0FF3420B"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02394CCF" w14:textId="77777777" w:rsidR="00D3666A" w:rsidRPr="00203942" w:rsidRDefault="00D3666A" w:rsidP="00203942">
      <w:pPr>
        <w:pStyle w:val="a3"/>
        <w:wordWrap/>
        <w:snapToGrid w:val="0"/>
        <w:spacing w:after="0" w:line="360" w:lineRule="auto"/>
        <w:rPr>
          <w:rFonts w:ascii="Book Antiqua" w:hAnsi="Book Antiqua" w:cs="Times New Roman"/>
          <w:kern w:val="0"/>
          <w:sz w:val="24"/>
          <w:szCs w:val="24"/>
        </w:rPr>
      </w:pPr>
    </w:p>
    <w:p w14:paraId="6B444623"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35439B9D"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7DB599FE"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b/>
          <w:kern w:val="0"/>
          <w:sz w:val="24"/>
          <w:szCs w:val="24"/>
        </w:rPr>
        <w:t xml:space="preserve">Figure 1 </w:t>
      </w:r>
      <w:r w:rsidRPr="00203942">
        <w:rPr>
          <w:rFonts w:ascii="Book Antiqua" w:eastAsia="Batang" w:hAnsi="Book Antiqua" w:cs="Times New Roman"/>
          <w:b/>
          <w:kern w:val="0"/>
          <w:sz w:val="24"/>
          <w:szCs w:val="24"/>
        </w:rPr>
        <w:t>Imaging of patient with myositis (Case 1.2).</w:t>
      </w:r>
      <w:r w:rsidRPr="00203942">
        <w:rPr>
          <w:rFonts w:ascii="Book Antiqua" w:eastAsia="Batang" w:hAnsi="Book Antiqua" w:cs="Times New Roman"/>
          <w:kern w:val="0"/>
          <w:sz w:val="24"/>
          <w:szCs w:val="24"/>
        </w:rPr>
        <w:t xml:space="preserve"> A: </w:t>
      </w:r>
      <w:r w:rsidRPr="00203942">
        <w:rPr>
          <w:rFonts w:ascii="Book Antiqua" w:hAnsi="Book Antiqua" w:cs="Times New Roman"/>
          <w:kern w:val="0"/>
          <w:sz w:val="24"/>
          <w:szCs w:val="24"/>
        </w:rPr>
        <w:t xml:space="preserve">Magnetic resonance imaging, T2-weighted axial image showing </w:t>
      </w:r>
      <w:r w:rsidRPr="00203942">
        <w:rPr>
          <w:rFonts w:ascii="Book Antiqua" w:hAnsi="Book Antiqua" w:cs="Times New Roman"/>
          <w:bCs/>
          <w:kern w:val="0"/>
          <w:sz w:val="24"/>
          <w:szCs w:val="24"/>
        </w:rPr>
        <w:t>heterogeneous T2 high signals of the left lateral pterygoid muscle (</w:t>
      </w:r>
      <w:r w:rsidRPr="00203942">
        <w:rPr>
          <w:rFonts w:ascii="Book Antiqua" w:hAnsi="Book Antiqua" w:cs="Times New Roman"/>
          <w:kern w:val="0"/>
          <w:sz w:val="24"/>
          <w:szCs w:val="24"/>
        </w:rPr>
        <w:t>arrow)</w:t>
      </w:r>
      <w:r w:rsidRPr="00203942">
        <w:rPr>
          <w:rFonts w:ascii="Book Antiqua" w:hAnsi="Book Antiqua" w:cs="Times New Roman"/>
          <w:bCs/>
          <w:kern w:val="0"/>
          <w:sz w:val="24"/>
          <w:szCs w:val="24"/>
        </w:rPr>
        <w:t xml:space="preserve"> and temporal muscle; B:</w:t>
      </w:r>
      <w:r w:rsidRPr="00203942">
        <w:rPr>
          <w:rFonts w:ascii="Book Antiqua" w:hAnsi="Book Antiqua" w:cs="Times New Roman"/>
          <w:kern w:val="0"/>
          <w:sz w:val="24"/>
          <w:szCs w:val="24"/>
        </w:rPr>
        <w:t xml:space="preserve"> Enhanced computed tomography, axial view showing high attenuation in the left lateral pterygoid muscle (arrow).</w:t>
      </w:r>
    </w:p>
    <w:p w14:paraId="3AE19BD0" w14:textId="77777777" w:rsidR="00203942" w:rsidRPr="00203942" w:rsidRDefault="00203942" w:rsidP="00203942">
      <w:pPr>
        <w:widowControl/>
        <w:wordWrap/>
        <w:autoSpaceDE/>
        <w:autoSpaceDN/>
        <w:snapToGrid w:val="0"/>
        <w:spacing w:after="0" w:line="360" w:lineRule="auto"/>
        <w:rPr>
          <w:rFonts w:ascii="Book Antiqua" w:eastAsia="Batang" w:hAnsi="Book Antiqua" w:cs="Times New Roman"/>
          <w:b/>
          <w:kern w:val="0"/>
          <w:sz w:val="24"/>
          <w:szCs w:val="24"/>
        </w:rPr>
      </w:pPr>
      <w:r w:rsidRPr="00203942">
        <w:rPr>
          <w:rFonts w:ascii="Book Antiqua" w:eastAsia="Batang" w:hAnsi="Book Antiqua" w:cs="Times New Roman"/>
          <w:b/>
          <w:kern w:val="0"/>
          <w:sz w:val="24"/>
          <w:szCs w:val="24"/>
        </w:rPr>
        <w:br w:type="page"/>
      </w:r>
    </w:p>
    <w:p w14:paraId="7C233BD2" w14:textId="77777777" w:rsidR="00D3666A" w:rsidRPr="00203942" w:rsidRDefault="00D3666A" w:rsidP="00203942">
      <w:pPr>
        <w:wordWrap/>
        <w:snapToGrid w:val="0"/>
        <w:spacing w:after="0" w:line="360" w:lineRule="auto"/>
        <w:rPr>
          <w:rFonts w:ascii="Book Antiqua" w:hAnsi="Book Antiqua" w:cs="Times New Roman"/>
          <w:b/>
          <w:bCs/>
          <w:kern w:val="0"/>
          <w:sz w:val="24"/>
          <w:szCs w:val="24"/>
        </w:rPr>
      </w:pPr>
      <w:r w:rsidRPr="00203942">
        <w:rPr>
          <w:rFonts w:ascii="Book Antiqua" w:hAnsi="Book Antiqua" w:cs="Times New Roman"/>
          <w:b/>
          <w:noProof/>
          <w:kern w:val="0"/>
          <w:sz w:val="24"/>
          <w:szCs w:val="24"/>
          <w:lang w:eastAsia="zh-CN"/>
        </w:rPr>
        <w:lastRenderedPageBreak/>
        <w:drawing>
          <wp:inline distT="0" distB="0" distL="0" distR="0" wp14:anchorId="1EACDB45" wp14:editId="6864A9E0">
            <wp:extent cx="2413000" cy="2159000"/>
            <wp:effectExtent l="0" t="0" r="6350" b="0"/>
            <wp:docPr id="6" name="그림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2159000"/>
                    </a:xfrm>
                    <a:prstGeom prst="rect">
                      <a:avLst/>
                    </a:prstGeom>
                    <a:noFill/>
                    <a:ln>
                      <a:noFill/>
                    </a:ln>
                  </pic:spPr>
                </pic:pic>
              </a:graphicData>
            </a:graphic>
          </wp:inline>
        </w:drawing>
      </w:r>
    </w:p>
    <w:p w14:paraId="6EBAEF82"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b/>
          <w:kern w:val="0"/>
          <w:sz w:val="24"/>
          <w:szCs w:val="24"/>
        </w:rPr>
        <w:t>Figure 2 Cone beam computed tomography of patient with maxillary sinusitis (Case 3).</w:t>
      </w:r>
      <w:r w:rsidRPr="00203942">
        <w:rPr>
          <w:rFonts w:ascii="Book Antiqua" w:hAnsi="Book Antiqua" w:cs="Times New Roman"/>
          <w:kern w:val="0"/>
          <w:sz w:val="24"/>
          <w:szCs w:val="24"/>
        </w:rPr>
        <w:t xml:space="preserve"> Coronal view showing left maxillary sinus with high density fluid (arrow)</w:t>
      </w:r>
      <w:r w:rsidR="00203942" w:rsidRPr="00203942">
        <w:rPr>
          <w:rFonts w:ascii="Book Antiqua" w:hAnsi="Book Antiqua" w:cs="Times New Roman"/>
          <w:kern w:val="0"/>
          <w:sz w:val="24"/>
          <w:szCs w:val="24"/>
        </w:rPr>
        <w:t>.</w:t>
      </w:r>
    </w:p>
    <w:p w14:paraId="148330C3" w14:textId="77777777" w:rsidR="00203942" w:rsidRPr="00203942" w:rsidRDefault="00203942" w:rsidP="00203942">
      <w:pPr>
        <w:wordWrap/>
        <w:snapToGrid w:val="0"/>
        <w:spacing w:after="0" w:line="360" w:lineRule="auto"/>
        <w:rPr>
          <w:rFonts w:ascii="Book Antiqua" w:hAnsi="Book Antiqua" w:cs="Times New Roman"/>
          <w:kern w:val="0"/>
          <w:sz w:val="24"/>
          <w:szCs w:val="24"/>
        </w:rPr>
        <w:sectPr w:rsidR="00203942" w:rsidRPr="00203942" w:rsidSect="003B32DD">
          <w:footerReference w:type="even" r:id="rId10"/>
          <w:footerReference w:type="default" r:id="rId11"/>
          <w:pgSz w:w="11906" w:h="16838"/>
          <w:pgMar w:top="1440" w:right="1440" w:bottom="1440" w:left="1440" w:header="850" w:footer="994" w:gutter="0"/>
          <w:cols w:space="425"/>
          <w:docGrid w:linePitch="360"/>
        </w:sectPr>
      </w:pPr>
    </w:p>
    <w:p w14:paraId="07F256ED" w14:textId="77777777" w:rsidR="00D3666A" w:rsidRPr="00203942" w:rsidRDefault="00D3666A" w:rsidP="00203942">
      <w:pPr>
        <w:wordWrap/>
        <w:snapToGrid w:val="0"/>
        <w:spacing w:after="0" w:line="360" w:lineRule="auto"/>
        <w:rPr>
          <w:rFonts w:ascii="Book Antiqua" w:hAnsi="Book Antiqua" w:cs="Times New Roman"/>
          <w:b/>
          <w:bCs/>
          <w:sz w:val="24"/>
          <w:szCs w:val="24"/>
        </w:rPr>
      </w:pPr>
      <w:r w:rsidRPr="00203942">
        <w:rPr>
          <w:rFonts w:ascii="Book Antiqua" w:hAnsi="Book Antiqua" w:cs="Times New Roman"/>
          <w:b/>
          <w:bCs/>
          <w:sz w:val="24"/>
          <w:szCs w:val="24"/>
        </w:rPr>
        <w:lastRenderedPageBreak/>
        <w:t>Table 1 Clinical characteristic of the presented cases with zygomatic arch pain</w:t>
      </w:r>
    </w:p>
    <w:tbl>
      <w:tblPr>
        <w:tblStyle w:val="af3"/>
        <w:tblW w:w="13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711"/>
        <w:gridCol w:w="1885"/>
        <w:gridCol w:w="1802"/>
        <w:gridCol w:w="3674"/>
        <w:gridCol w:w="2542"/>
      </w:tblGrid>
      <w:tr w:rsidR="00D3666A" w:rsidRPr="00203942" w14:paraId="5A534428" w14:textId="77777777" w:rsidTr="003B32DD">
        <w:trPr>
          <w:trHeight w:val="740"/>
        </w:trPr>
        <w:tc>
          <w:tcPr>
            <w:tcW w:w="2196" w:type="dxa"/>
            <w:tcBorders>
              <w:top w:val="single" w:sz="4" w:space="0" w:color="auto"/>
              <w:bottom w:val="single" w:sz="4" w:space="0" w:color="auto"/>
            </w:tcBorders>
            <w:vAlign w:val="center"/>
          </w:tcPr>
          <w:p w14:paraId="76FD6A68"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Diagnosis</w:t>
            </w:r>
          </w:p>
        </w:tc>
        <w:tc>
          <w:tcPr>
            <w:tcW w:w="1711" w:type="dxa"/>
            <w:tcBorders>
              <w:top w:val="single" w:sz="4" w:space="0" w:color="auto"/>
              <w:bottom w:val="single" w:sz="4" w:space="0" w:color="auto"/>
            </w:tcBorders>
            <w:vAlign w:val="center"/>
          </w:tcPr>
          <w:p w14:paraId="72E80D57"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Quality</w:t>
            </w:r>
          </w:p>
        </w:tc>
        <w:tc>
          <w:tcPr>
            <w:tcW w:w="1885" w:type="dxa"/>
            <w:tcBorders>
              <w:top w:val="single" w:sz="4" w:space="0" w:color="auto"/>
              <w:bottom w:val="single" w:sz="4" w:space="0" w:color="auto"/>
            </w:tcBorders>
            <w:vAlign w:val="center"/>
          </w:tcPr>
          <w:p w14:paraId="4B54C2A8"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Duration</w:t>
            </w:r>
          </w:p>
        </w:tc>
        <w:tc>
          <w:tcPr>
            <w:tcW w:w="1802" w:type="dxa"/>
            <w:tcBorders>
              <w:top w:val="single" w:sz="4" w:space="0" w:color="auto"/>
              <w:bottom w:val="single" w:sz="4" w:space="0" w:color="auto"/>
            </w:tcBorders>
            <w:vAlign w:val="center"/>
          </w:tcPr>
          <w:p w14:paraId="0DBC9135"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Severity</w:t>
            </w:r>
          </w:p>
        </w:tc>
        <w:tc>
          <w:tcPr>
            <w:tcW w:w="3674" w:type="dxa"/>
            <w:tcBorders>
              <w:top w:val="single" w:sz="4" w:space="0" w:color="auto"/>
              <w:bottom w:val="single" w:sz="4" w:space="0" w:color="auto"/>
            </w:tcBorders>
            <w:vAlign w:val="center"/>
          </w:tcPr>
          <w:p w14:paraId="161B607E"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Accompanied symptoms</w:t>
            </w:r>
          </w:p>
        </w:tc>
        <w:tc>
          <w:tcPr>
            <w:tcW w:w="2542" w:type="dxa"/>
            <w:tcBorders>
              <w:top w:val="single" w:sz="4" w:space="0" w:color="auto"/>
              <w:bottom w:val="single" w:sz="4" w:space="0" w:color="auto"/>
            </w:tcBorders>
            <w:vAlign w:val="center"/>
          </w:tcPr>
          <w:p w14:paraId="33518B21"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Diagnostic methods</w:t>
            </w:r>
          </w:p>
        </w:tc>
      </w:tr>
      <w:tr w:rsidR="00D3666A" w:rsidRPr="00203942" w14:paraId="3C699EA4" w14:textId="77777777" w:rsidTr="003B32DD">
        <w:trPr>
          <w:trHeight w:val="740"/>
        </w:trPr>
        <w:tc>
          <w:tcPr>
            <w:tcW w:w="2196" w:type="dxa"/>
            <w:tcBorders>
              <w:top w:val="single" w:sz="4" w:space="0" w:color="auto"/>
            </w:tcBorders>
            <w:vAlign w:val="center"/>
          </w:tcPr>
          <w:p w14:paraId="476AA433"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eastAsia="Batang" w:hAnsi="Book Antiqua" w:cs="Times New Roman"/>
                <w:bCs/>
                <w:sz w:val="24"/>
                <w:szCs w:val="24"/>
              </w:rPr>
              <w:t>Masticatory muscle pain</w:t>
            </w:r>
          </w:p>
        </w:tc>
        <w:tc>
          <w:tcPr>
            <w:tcW w:w="1711" w:type="dxa"/>
            <w:tcBorders>
              <w:top w:val="single" w:sz="4" w:space="0" w:color="auto"/>
            </w:tcBorders>
            <w:vAlign w:val="center"/>
          </w:tcPr>
          <w:p w14:paraId="612A010E"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Dull</w:t>
            </w:r>
          </w:p>
        </w:tc>
        <w:tc>
          <w:tcPr>
            <w:tcW w:w="1885" w:type="dxa"/>
            <w:tcBorders>
              <w:top w:val="single" w:sz="4" w:space="0" w:color="auto"/>
            </w:tcBorders>
            <w:vAlign w:val="center"/>
          </w:tcPr>
          <w:p w14:paraId="23776FB2"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Continuous</w:t>
            </w:r>
          </w:p>
        </w:tc>
        <w:tc>
          <w:tcPr>
            <w:tcW w:w="1802" w:type="dxa"/>
            <w:tcBorders>
              <w:top w:val="single" w:sz="4" w:space="0" w:color="auto"/>
            </w:tcBorders>
            <w:vAlign w:val="center"/>
          </w:tcPr>
          <w:p w14:paraId="3804D1F0"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Moderate</w:t>
            </w:r>
          </w:p>
        </w:tc>
        <w:tc>
          <w:tcPr>
            <w:tcW w:w="3674" w:type="dxa"/>
            <w:tcBorders>
              <w:top w:val="single" w:sz="4" w:space="0" w:color="auto"/>
            </w:tcBorders>
            <w:vAlign w:val="center"/>
          </w:tcPr>
          <w:p w14:paraId="2BF6A899"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 xml:space="preserve">Headache </w:t>
            </w:r>
          </w:p>
        </w:tc>
        <w:tc>
          <w:tcPr>
            <w:tcW w:w="2542" w:type="dxa"/>
            <w:tcBorders>
              <w:top w:val="single" w:sz="4" w:space="0" w:color="auto"/>
            </w:tcBorders>
            <w:vAlign w:val="center"/>
          </w:tcPr>
          <w:p w14:paraId="30AEC934"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Muscle palpation for tender muscle/taut band</w:t>
            </w:r>
          </w:p>
        </w:tc>
      </w:tr>
      <w:tr w:rsidR="00D3666A" w:rsidRPr="00203942" w14:paraId="556BD620" w14:textId="77777777" w:rsidTr="003B32DD">
        <w:trPr>
          <w:trHeight w:val="740"/>
        </w:trPr>
        <w:tc>
          <w:tcPr>
            <w:tcW w:w="2196" w:type="dxa"/>
            <w:vAlign w:val="center"/>
          </w:tcPr>
          <w:p w14:paraId="3AF7CFBF" w14:textId="77777777" w:rsidR="00D3666A" w:rsidRPr="00203942" w:rsidRDefault="00D3666A" w:rsidP="00203942">
            <w:pPr>
              <w:wordWrap/>
              <w:snapToGrid w:val="0"/>
              <w:spacing w:line="360" w:lineRule="auto"/>
              <w:rPr>
                <w:rFonts w:ascii="Book Antiqua" w:eastAsia="Batang" w:hAnsi="Book Antiqua" w:cs="Times New Roman"/>
                <w:bCs/>
                <w:sz w:val="24"/>
                <w:szCs w:val="24"/>
              </w:rPr>
            </w:pPr>
            <w:r w:rsidRPr="00203942">
              <w:rPr>
                <w:rFonts w:ascii="Book Antiqua" w:eastAsia="Batang" w:hAnsi="Book Antiqua" w:cs="Times New Roman"/>
                <w:bCs/>
                <w:sz w:val="24"/>
                <w:szCs w:val="24"/>
              </w:rPr>
              <w:t>Odontogenic pain</w:t>
            </w:r>
          </w:p>
        </w:tc>
        <w:tc>
          <w:tcPr>
            <w:tcW w:w="1711" w:type="dxa"/>
            <w:vAlign w:val="center"/>
          </w:tcPr>
          <w:p w14:paraId="4FE9A7E1"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Various according to tooth condition</w:t>
            </w:r>
          </w:p>
        </w:tc>
        <w:tc>
          <w:tcPr>
            <w:tcW w:w="1885" w:type="dxa"/>
            <w:vAlign w:val="center"/>
          </w:tcPr>
          <w:p w14:paraId="51DA463E"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Various according to tooth condition</w:t>
            </w:r>
          </w:p>
        </w:tc>
        <w:tc>
          <w:tcPr>
            <w:tcW w:w="1802" w:type="dxa"/>
            <w:vAlign w:val="center"/>
          </w:tcPr>
          <w:p w14:paraId="3DC59AC1"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Mild to severe</w:t>
            </w:r>
          </w:p>
        </w:tc>
        <w:tc>
          <w:tcPr>
            <w:tcW w:w="3674" w:type="dxa"/>
            <w:vAlign w:val="center"/>
          </w:tcPr>
          <w:p w14:paraId="60CEBCF9"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w:t>
            </w:r>
          </w:p>
        </w:tc>
        <w:tc>
          <w:tcPr>
            <w:tcW w:w="2542" w:type="dxa"/>
            <w:vAlign w:val="center"/>
          </w:tcPr>
          <w:p w14:paraId="763474A5"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Intraoral examination for caries and cracks</w:t>
            </w:r>
            <w:r w:rsidR="00203942" w:rsidRPr="00203942">
              <w:rPr>
                <w:rFonts w:ascii="Book Antiqua" w:hAnsi="Book Antiqua" w:cs="Times New Roman"/>
                <w:sz w:val="24"/>
                <w:szCs w:val="24"/>
              </w:rPr>
              <w:t xml:space="preserve">; </w:t>
            </w:r>
            <w:r w:rsidRPr="00203942">
              <w:rPr>
                <w:rFonts w:ascii="Book Antiqua" w:hAnsi="Book Antiqua" w:cs="Times New Roman"/>
                <w:sz w:val="24"/>
                <w:szCs w:val="24"/>
              </w:rPr>
              <w:t>Plain radiography</w:t>
            </w:r>
            <w:r w:rsidR="00203942" w:rsidRPr="00203942">
              <w:rPr>
                <w:rFonts w:ascii="Book Antiqua" w:hAnsi="Book Antiqua" w:cs="Times New Roman"/>
                <w:sz w:val="24"/>
                <w:szCs w:val="24"/>
              </w:rPr>
              <w:t xml:space="preserve">; </w:t>
            </w:r>
            <w:r w:rsidRPr="00203942">
              <w:rPr>
                <w:rFonts w:ascii="Book Antiqua" w:hAnsi="Book Antiqua" w:cs="Times New Roman"/>
                <w:sz w:val="24"/>
                <w:szCs w:val="24"/>
              </w:rPr>
              <w:t>Diagnostic anesthesia</w:t>
            </w:r>
          </w:p>
        </w:tc>
      </w:tr>
      <w:tr w:rsidR="00D3666A" w:rsidRPr="00203942" w14:paraId="45498AAB" w14:textId="77777777" w:rsidTr="003B32DD">
        <w:trPr>
          <w:trHeight w:val="740"/>
        </w:trPr>
        <w:tc>
          <w:tcPr>
            <w:tcW w:w="2196" w:type="dxa"/>
            <w:vAlign w:val="center"/>
          </w:tcPr>
          <w:p w14:paraId="250270F4"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hAnsi="Book Antiqua" w:cs="Times New Roman"/>
                <w:bCs/>
                <w:sz w:val="24"/>
                <w:szCs w:val="24"/>
              </w:rPr>
              <w:t>Sinusitis</w:t>
            </w:r>
          </w:p>
        </w:tc>
        <w:tc>
          <w:tcPr>
            <w:tcW w:w="1711" w:type="dxa"/>
            <w:vAlign w:val="center"/>
          </w:tcPr>
          <w:p w14:paraId="69B4069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Dull</w:t>
            </w:r>
          </w:p>
        </w:tc>
        <w:tc>
          <w:tcPr>
            <w:tcW w:w="1885" w:type="dxa"/>
            <w:vAlign w:val="center"/>
          </w:tcPr>
          <w:p w14:paraId="3A6EF4A1"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Continuous</w:t>
            </w:r>
          </w:p>
        </w:tc>
        <w:tc>
          <w:tcPr>
            <w:tcW w:w="1802" w:type="dxa"/>
            <w:vAlign w:val="center"/>
          </w:tcPr>
          <w:p w14:paraId="4DAB896C"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Mild to moderate</w:t>
            </w:r>
          </w:p>
        </w:tc>
        <w:tc>
          <w:tcPr>
            <w:tcW w:w="3674" w:type="dxa"/>
            <w:vAlign w:val="center"/>
          </w:tcPr>
          <w:p w14:paraId="48C3D245"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Postnasal drip, nasal congestion, purulent anterior rhinorrhea, foul smell or taste</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Headache</w:t>
            </w:r>
          </w:p>
        </w:tc>
        <w:tc>
          <w:tcPr>
            <w:tcW w:w="2542" w:type="dxa"/>
            <w:vAlign w:val="center"/>
          </w:tcPr>
          <w:p w14:paraId="1B667956"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CT</w:t>
            </w:r>
          </w:p>
        </w:tc>
      </w:tr>
      <w:tr w:rsidR="00D3666A" w:rsidRPr="00203942" w14:paraId="743AF693" w14:textId="77777777" w:rsidTr="003B32DD">
        <w:trPr>
          <w:trHeight w:val="740"/>
        </w:trPr>
        <w:tc>
          <w:tcPr>
            <w:tcW w:w="2196" w:type="dxa"/>
            <w:vAlign w:val="center"/>
          </w:tcPr>
          <w:p w14:paraId="3159A554"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hAnsi="Book Antiqua" w:cs="Times New Roman"/>
                <w:bCs/>
                <w:sz w:val="24"/>
                <w:szCs w:val="24"/>
              </w:rPr>
              <w:t>Neuropathic pain</w:t>
            </w:r>
          </w:p>
        </w:tc>
        <w:tc>
          <w:tcPr>
            <w:tcW w:w="1711" w:type="dxa"/>
            <w:vAlign w:val="center"/>
          </w:tcPr>
          <w:p w14:paraId="57284DD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Sharp</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Shooting</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Electric shock-like</w:t>
            </w:r>
          </w:p>
        </w:tc>
        <w:tc>
          <w:tcPr>
            <w:tcW w:w="1885" w:type="dxa"/>
            <w:vAlign w:val="center"/>
          </w:tcPr>
          <w:p w14:paraId="4040535B"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Intermittent</w:t>
            </w:r>
          </w:p>
        </w:tc>
        <w:tc>
          <w:tcPr>
            <w:tcW w:w="1802" w:type="dxa"/>
            <w:vAlign w:val="center"/>
          </w:tcPr>
          <w:p w14:paraId="7ECAA0B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Moderate to severe</w:t>
            </w:r>
          </w:p>
        </w:tc>
        <w:tc>
          <w:tcPr>
            <w:tcW w:w="3674" w:type="dxa"/>
            <w:vAlign w:val="center"/>
          </w:tcPr>
          <w:p w14:paraId="3E85C5A9"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w:t>
            </w:r>
          </w:p>
        </w:tc>
        <w:tc>
          <w:tcPr>
            <w:tcW w:w="2542" w:type="dxa"/>
            <w:vAlign w:val="center"/>
          </w:tcPr>
          <w:p w14:paraId="2CFCAB0E"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Brain imaging when necessary</w:t>
            </w:r>
          </w:p>
        </w:tc>
      </w:tr>
      <w:tr w:rsidR="00D3666A" w:rsidRPr="00203942" w14:paraId="3A23E8DD" w14:textId="77777777" w:rsidTr="003B32DD">
        <w:trPr>
          <w:trHeight w:val="740"/>
        </w:trPr>
        <w:tc>
          <w:tcPr>
            <w:tcW w:w="2196" w:type="dxa"/>
            <w:vAlign w:val="center"/>
          </w:tcPr>
          <w:p w14:paraId="151251FA"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hAnsi="Book Antiqua" w:cs="Times New Roman"/>
                <w:bCs/>
                <w:sz w:val="24"/>
                <w:szCs w:val="24"/>
              </w:rPr>
              <w:t>Myositis</w:t>
            </w:r>
          </w:p>
        </w:tc>
        <w:tc>
          <w:tcPr>
            <w:tcW w:w="1711" w:type="dxa"/>
            <w:vAlign w:val="center"/>
          </w:tcPr>
          <w:p w14:paraId="7ADF9EE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Pricking</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Throbbing</w:t>
            </w:r>
          </w:p>
        </w:tc>
        <w:tc>
          <w:tcPr>
            <w:tcW w:w="1885" w:type="dxa"/>
            <w:vAlign w:val="center"/>
          </w:tcPr>
          <w:p w14:paraId="6FE14316"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Continuous</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Intermittent</w:t>
            </w:r>
          </w:p>
        </w:tc>
        <w:tc>
          <w:tcPr>
            <w:tcW w:w="1802" w:type="dxa"/>
            <w:vAlign w:val="center"/>
          </w:tcPr>
          <w:p w14:paraId="2FD7A465"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Moderate to severe</w:t>
            </w:r>
          </w:p>
        </w:tc>
        <w:tc>
          <w:tcPr>
            <w:tcW w:w="3674" w:type="dxa"/>
            <w:vAlign w:val="center"/>
          </w:tcPr>
          <w:p w14:paraId="7ECA84D7"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w:t>
            </w:r>
          </w:p>
        </w:tc>
        <w:tc>
          <w:tcPr>
            <w:tcW w:w="2542" w:type="dxa"/>
            <w:vAlign w:val="center"/>
          </w:tcPr>
          <w:p w14:paraId="3A571741"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MRI, CT</w:t>
            </w:r>
          </w:p>
        </w:tc>
      </w:tr>
      <w:tr w:rsidR="00D3666A" w:rsidRPr="00203942" w14:paraId="7CDE66C3" w14:textId="77777777" w:rsidTr="003B32DD">
        <w:trPr>
          <w:trHeight w:val="275"/>
        </w:trPr>
        <w:tc>
          <w:tcPr>
            <w:tcW w:w="2196" w:type="dxa"/>
            <w:vAlign w:val="center"/>
          </w:tcPr>
          <w:p w14:paraId="0EA92E5F"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hAnsi="Book Antiqua" w:cs="Times New Roman"/>
                <w:bCs/>
                <w:sz w:val="24"/>
                <w:szCs w:val="24"/>
              </w:rPr>
              <w:t xml:space="preserve">Salivary gland </w:t>
            </w:r>
            <w:r w:rsidRPr="00203942">
              <w:rPr>
                <w:rFonts w:ascii="Book Antiqua" w:hAnsi="Book Antiqua" w:cs="Times New Roman"/>
                <w:bCs/>
                <w:sz w:val="24"/>
                <w:szCs w:val="24"/>
              </w:rPr>
              <w:lastRenderedPageBreak/>
              <w:t>tumor</w:t>
            </w:r>
          </w:p>
        </w:tc>
        <w:tc>
          <w:tcPr>
            <w:tcW w:w="1711" w:type="dxa"/>
            <w:vAlign w:val="center"/>
          </w:tcPr>
          <w:p w14:paraId="0B649BF3"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lastRenderedPageBreak/>
              <w:t xml:space="preserve">Stabbing </w:t>
            </w:r>
          </w:p>
        </w:tc>
        <w:tc>
          <w:tcPr>
            <w:tcW w:w="1885" w:type="dxa"/>
            <w:vAlign w:val="center"/>
          </w:tcPr>
          <w:p w14:paraId="2DBF7DEA"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Continuous</w:t>
            </w:r>
          </w:p>
        </w:tc>
        <w:tc>
          <w:tcPr>
            <w:tcW w:w="1802" w:type="dxa"/>
            <w:vAlign w:val="center"/>
          </w:tcPr>
          <w:p w14:paraId="264E3C2C"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Severe</w:t>
            </w:r>
          </w:p>
        </w:tc>
        <w:tc>
          <w:tcPr>
            <w:tcW w:w="3674" w:type="dxa"/>
            <w:vAlign w:val="center"/>
          </w:tcPr>
          <w:p w14:paraId="2267265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Trismus</w:t>
            </w:r>
          </w:p>
        </w:tc>
        <w:tc>
          <w:tcPr>
            <w:tcW w:w="2542" w:type="dxa"/>
            <w:vAlign w:val="center"/>
          </w:tcPr>
          <w:p w14:paraId="6A37E1CD"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MRI, CT, PET</w:t>
            </w:r>
          </w:p>
        </w:tc>
      </w:tr>
    </w:tbl>
    <w:p w14:paraId="7B193941" w14:textId="77777777" w:rsidR="003B32DD" w:rsidRPr="00203942" w:rsidRDefault="00D3666A" w:rsidP="00203942">
      <w:pPr>
        <w:wordWrap/>
        <w:snapToGrid w:val="0"/>
        <w:spacing w:after="0" w:line="360" w:lineRule="auto"/>
        <w:rPr>
          <w:rFonts w:ascii="Book Antiqua" w:hAnsi="Book Antiqua" w:cs="Times New Roman"/>
          <w:sz w:val="24"/>
          <w:szCs w:val="24"/>
        </w:rPr>
      </w:pPr>
      <w:r w:rsidRPr="00203942">
        <w:rPr>
          <w:rFonts w:ascii="Book Antiqua" w:hAnsi="Book Antiqua" w:cs="Times New Roman"/>
          <w:sz w:val="24"/>
          <w:szCs w:val="24"/>
        </w:rPr>
        <w:t>CT: Computed tomography; MRI: Magnetic resonance imaging; PET: Positron emission tomography.</w:t>
      </w:r>
    </w:p>
    <w:sectPr w:rsidR="003B32DD" w:rsidRPr="00203942" w:rsidSect="00D3666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A92A9" w14:textId="77777777" w:rsidR="00954904" w:rsidRDefault="00954904">
      <w:pPr>
        <w:spacing w:after="0" w:line="240" w:lineRule="auto"/>
      </w:pPr>
      <w:r>
        <w:separator/>
      </w:r>
    </w:p>
  </w:endnote>
  <w:endnote w:type="continuationSeparator" w:id="0">
    <w:p w14:paraId="74837CB3" w14:textId="77777777" w:rsidR="00954904" w:rsidRDefault="0095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YSinMyeongJo-Medium">
    <w:altName w:val="Malgun Gothic Semilight"/>
    <w:charset w:val="81"/>
    <w:family w:val="roman"/>
    <w:pitch w:val="variable"/>
    <w:sig w:usb0="900002A7" w:usb1="2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ulimChe">
    <w:altName w:val="Malgun Gothic Semilight"/>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abonLTStd-Roman">
    <w:altName w:val="Malgun Gothic"/>
    <w:panose1 w:val="00000000000000000000"/>
    <w:charset w:val="81"/>
    <w:family w:val="auto"/>
    <w:notTrueType/>
    <w:pitch w:val="default"/>
    <w:sig w:usb0="00000001" w:usb1="09060000" w:usb2="00000010" w:usb3="00000000" w:csb0="00080000" w:csb1="00000000"/>
  </w:font>
  <w:font w:name="MyriadPro-Regular">
    <w:altName w:val="Malgun Gothic"/>
    <w:panose1 w:val="00000000000000000000"/>
    <w:charset w:val="81"/>
    <w:family w:val="auto"/>
    <w:notTrueType/>
    <w:pitch w:val="default"/>
    <w:sig w:usb0="00000001" w:usb1="09060000" w:usb2="00000010" w:usb3="00000000" w:csb0="00080000" w:csb1="00000000"/>
  </w:font>
  <w:font w:name="TrebuchetMS">
    <w:altName w:val="Malgun Gothic"/>
    <w:panose1 w:val="00000000000000000000"/>
    <w:charset w:val="81"/>
    <w:family w:val="auto"/>
    <w:notTrueType/>
    <w:pitch w:val="default"/>
    <w:sig w:usb0="00000001" w:usb1="09060000" w:usb2="00000010" w:usb3="00000000" w:csb0="00080000" w:csb1="00000000"/>
  </w:font>
  <w:font w:name="OpenSans-Semibold">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2072692047"/>
      <w:docPartObj>
        <w:docPartGallery w:val="Page Numbers (Bottom of Page)"/>
        <w:docPartUnique/>
      </w:docPartObj>
    </w:sdtPr>
    <w:sdtEndPr>
      <w:rPr>
        <w:rStyle w:val="ad"/>
      </w:rPr>
    </w:sdtEndPr>
    <w:sdtContent>
      <w:p w14:paraId="1E2E059F" w14:textId="77777777" w:rsidR="003B32DD" w:rsidRDefault="003B32DD" w:rsidP="00CB080A">
        <w:pPr>
          <w:pStyle w:val="a9"/>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669A6559" w14:textId="77777777" w:rsidR="003B32DD" w:rsidRDefault="003B32DD" w:rsidP="00CB080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2052655273"/>
      <w:docPartObj>
        <w:docPartGallery w:val="Page Numbers (Bottom of Page)"/>
        <w:docPartUnique/>
      </w:docPartObj>
    </w:sdtPr>
    <w:sdtEndPr>
      <w:rPr>
        <w:rStyle w:val="ad"/>
      </w:rPr>
    </w:sdtEndPr>
    <w:sdtContent>
      <w:p w14:paraId="40CE40A2" w14:textId="77777777" w:rsidR="003B32DD" w:rsidRDefault="003B32DD" w:rsidP="00CB080A">
        <w:pPr>
          <w:pStyle w:val="a9"/>
          <w:framePr w:wrap="none" w:vAnchor="text" w:hAnchor="margin" w:xAlign="right" w:y="1"/>
          <w:rPr>
            <w:rStyle w:val="ad"/>
          </w:rPr>
        </w:pPr>
        <w:r w:rsidRPr="00FE3060">
          <w:rPr>
            <w:rStyle w:val="ad"/>
            <w:rFonts w:ascii="Book Antiqua" w:hAnsi="Book Antiqua"/>
          </w:rPr>
          <w:fldChar w:fldCharType="begin"/>
        </w:r>
        <w:r w:rsidRPr="00FE3060">
          <w:rPr>
            <w:rStyle w:val="ad"/>
            <w:rFonts w:ascii="Book Antiqua" w:hAnsi="Book Antiqua"/>
          </w:rPr>
          <w:instrText xml:space="preserve"> PAGE </w:instrText>
        </w:r>
        <w:r w:rsidRPr="00FE3060">
          <w:rPr>
            <w:rStyle w:val="ad"/>
            <w:rFonts w:ascii="Book Antiqua" w:hAnsi="Book Antiqua"/>
          </w:rPr>
          <w:fldChar w:fldCharType="separate"/>
        </w:r>
        <w:r w:rsidR="001814BA">
          <w:rPr>
            <w:rStyle w:val="ad"/>
            <w:rFonts w:ascii="Book Antiqua" w:hAnsi="Book Antiqua"/>
            <w:noProof/>
          </w:rPr>
          <w:t>1</w:t>
        </w:r>
        <w:r w:rsidRPr="00FE3060">
          <w:rPr>
            <w:rStyle w:val="ad"/>
            <w:rFonts w:ascii="Book Antiqua" w:hAnsi="Book Antiqua"/>
          </w:rPr>
          <w:fldChar w:fldCharType="end"/>
        </w:r>
        <w:r w:rsidR="00CB080A">
          <w:rPr>
            <w:rStyle w:val="ad"/>
            <w:rFonts w:ascii="Book Antiqua" w:hAnsi="Book Antiqua"/>
          </w:rPr>
          <w:t>/28</w:t>
        </w:r>
      </w:p>
    </w:sdtContent>
  </w:sdt>
  <w:p w14:paraId="43927047" w14:textId="77777777" w:rsidR="003B32DD" w:rsidRDefault="003B32DD" w:rsidP="00CB080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DF4B" w14:textId="77777777" w:rsidR="00954904" w:rsidRDefault="00954904">
      <w:pPr>
        <w:spacing w:after="0" w:line="240" w:lineRule="auto"/>
      </w:pPr>
      <w:r>
        <w:separator/>
      </w:r>
    </w:p>
  </w:footnote>
  <w:footnote w:type="continuationSeparator" w:id="0">
    <w:p w14:paraId="76C5E299" w14:textId="77777777" w:rsidR="00954904" w:rsidRDefault="00954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2428F"/>
    <w:multiLevelType w:val="hybridMultilevel"/>
    <w:tmpl w:val="84844572"/>
    <w:lvl w:ilvl="0" w:tplc="2306297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6A"/>
    <w:rsid w:val="00024D76"/>
    <w:rsid w:val="000B6065"/>
    <w:rsid w:val="000C4621"/>
    <w:rsid w:val="001814BA"/>
    <w:rsid w:val="00203942"/>
    <w:rsid w:val="0025270B"/>
    <w:rsid w:val="003406D1"/>
    <w:rsid w:val="003B32DD"/>
    <w:rsid w:val="0043208D"/>
    <w:rsid w:val="004C7309"/>
    <w:rsid w:val="005065E5"/>
    <w:rsid w:val="00526024"/>
    <w:rsid w:val="005335CE"/>
    <w:rsid w:val="0058379A"/>
    <w:rsid w:val="00630F48"/>
    <w:rsid w:val="006B4268"/>
    <w:rsid w:val="006B70AA"/>
    <w:rsid w:val="008A4E39"/>
    <w:rsid w:val="00954904"/>
    <w:rsid w:val="009D723E"/>
    <w:rsid w:val="00A04A5A"/>
    <w:rsid w:val="00A87073"/>
    <w:rsid w:val="00A951DF"/>
    <w:rsid w:val="00AA729B"/>
    <w:rsid w:val="00BA7D54"/>
    <w:rsid w:val="00C96953"/>
    <w:rsid w:val="00CB080A"/>
    <w:rsid w:val="00CE3CB9"/>
    <w:rsid w:val="00D3666A"/>
    <w:rsid w:val="00D53E3F"/>
    <w:rsid w:val="00DC3CDB"/>
    <w:rsid w:val="00E228D6"/>
    <w:rsid w:val="00EC26BC"/>
    <w:rsid w:val="00EE1F7A"/>
    <w:rsid w:val="00F24AD8"/>
    <w:rsid w:val="00F52A9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1C5FD"/>
  <w15:docId w15:val="{BA7FA69B-4B84-4520-A4F0-52AF3A25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66A"/>
    <w:pPr>
      <w:widowControl w:val="0"/>
      <w:wordWrap w:val="0"/>
      <w:autoSpaceDE w:val="0"/>
      <w:autoSpaceDN w:val="0"/>
      <w:jc w:val="both"/>
    </w:pPr>
    <w:rPr>
      <w:kern w:val="2"/>
      <w:sz w:val="20"/>
      <w:lang w:val="en-US" w:eastAsia="ko-KR"/>
    </w:rPr>
  </w:style>
  <w:style w:type="paragraph" w:styleId="1">
    <w:name w:val="heading 1"/>
    <w:basedOn w:val="a"/>
    <w:next w:val="a"/>
    <w:link w:val="10"/>
    <w:uiPriority w:val="9"/>
    <w:qFormat/>
    <w:rsid w:val="00D3666A"/>
    <w:pPr>
      <w:keepNext/>
      <w:spacing w:after="200" w:line="276" w:lineRule="auto"/>
      <w:outlineLvl w:val="0"/>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rsid w:val="00D3666A"/>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366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666A"/>
    <w:rPr>
      <w:rFonts w:asciiTheme="majorHAnsi" w:eastAsiaTheme="majorEastAsia" w:hAnsiTheme="majorHAnsi" w:cstheme="majorBidi"/>
      <w:kern w:val="2"/>
      <w:sz w:val="28"/>
      <w:szCs w:val="28"/>
      <w:lang w:val="en-US" w:eastAsia="ko-KR"/>
    </w:rPr>
  </w:style>
  <w:style w:type="character" w:customStyle="1" w:styleId="30">
    <w:name w:val="标题 3 字符"/>
    <w:basedOn w:val="a0"/>
    <w:link w:val="3"/>
    <w:uiPriority w:val="9"/>
    <w:semiHidden/>
    <w:rsid w:val="00D3666A"/>
    <w:rPr>
      <w:rFonts w:asciiTheme="majorHAnsi" w:eastAsiaTheme="majorEastAsia" w:hAnsiTheme="majorHAnsi" w:cstheme="majorBidi"/>
      <w:kern w:val="2"/>
      <w:sz w:val="20"/>
      <w:lang w:val="en-US" w:eastAsia="ko-KR"/>
    </w:rPr>
  </w:style>
  <w:style w:type="character" w:customStyle="1" w:styleId="40">
    <w:name w:val="标题 4 字符"/>
    <w:basedOn w:val="a0"/>
    <w:link w:val="4"/>
    <w:uiPriority w:val="9"/>
    <w:semiHidden/>
    <w:rsid w:val="00D3666A"/>
    <w:rPr>
      <w:rFonts w:asciiTheme="majorHAnsi" w:eastAsiaTheme="majorEastAsia" w:hAnsiTheme="majorHAnsi" w:cstheme="majorBidi"/>
      <w:i/>
      <w:iCs/>
      <w:color w:val="2E74B5" w:themeColor="accent1" w:themeShade="BF"/>
      <w:kern w:val="2"/>
      <w:sz w:val="20"/>
      <w:lang w:val="en-US" w:eastAsia="ko-KR"/>
    </w:rPr>
  </w:style>
  <w:style w:type="paragraph" w:customStyle="1" w:styleId="s0">
    <w:name w:val="s0"/>
    <w:rsid w:val="00D3666A"/>
    <w:pPr>
      <w:widowControl w:val="0"/>
      <w:autoSpaceDE w:val="0"/>
      <w:autoSpaceDN w:val="0"/>
      <w:adjustRightInd w:val="0"/>
      <w:spacing w:after="0" w:line="240" w:lineRule="auto"/>
    </w:pPr>
    <w:rPr>
      <w:rFonts w:ascii="HYSinMyeongJo-Medium" w:eastAsia="HYSinMyeongJo-Medium" w:hAnsi="Times New Roman" w:cs="Times New Roman"/>
      <w:sz w:val="24"/>
      <w:szCs w:val="24"/>
      <w:lang w:val="en-US" w:eastAsia="ko-KR"/>
    </w:rPr>
  </w:style>
  <w:style w:type="paragraph" w:styleId="a3">
    <w:name w:val="List Paragraph"/>
    <w:basedOn w:val="a"/>
    <w:uiPriority w:val="34"/>
    <w:qFormat/>
    <w:rsid w:val="00D3666A"/>
    <w:pPr>
      <w:spacing w:after="200" w:line="276" w:lineRule="auto"/>
      <w:ind w:leftChars="400" w:left="800"/>
    </w:pPr>
  </w:style>
  <w:style w:type="paragraph" w:styleId="a4">
    <w:name w:val="Normal (Web)"/>
    <w:basedOn w:val="a"/>
    <w:uiPriority w:val="99"/>
    <w:unhideWhenUsed/>
    <w:rsid w:val="00D3666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shorttext">
    <w:name w:val="short_text"/>
    <w:basedOn w:val="a0"/>
    <w:rsid w:val="00D3666A"/>
  </w:style>
  <w:style w:type="character" w:customStyle="1" w:styleId="A6">
    <w:name w:val="A6"/>
    <w:uiPriority w:val="99"/>
    <w:rsid w:val="00D3666A"/>
    <w:rPr>
      <w:rFonts w:cs="Adobe Garamond Pro"/>
      <w:color w:val="000000"/>
      <w:sz w:val="12"/>
      <w:szCs w:val="12"/>
    </w:rPr>
  </w:style>
  <w:style w:type="character" w:customStyle="1" w:styleId="HTML">
    <w:name w:val="HTML 预设格式 字符"/>
    <w:basedOn w:val="a0"/>
    <w:link w:val="HTML0"/>
    <w:uiPriority w:val="99"/>
    <w:semiHidden/>
    <w:rsid w:val="00D3666A"/>
    <w:rPr>
      <w:rFonts w:ascii="GulimChe" w:eastAsia="GulimChe" w:hAnsi="GulimChe" w:cs="GulimChe"/>
      <w:sz w:val="24"/>
      <w:szCs w:val="24"/>
    </w:rPr>
  </w:style>
  <w:style w:type="paragraph" w:styleId="HTML0">
    <w:name w:val="HTML Preformatted"/>
    <w:basedOn w:val="a"/>
    <w:link w:val="HTML"/>
    <w:uiPriority w:val="99"/>
    <w:semiHidden/>
    <w:unhideWhenUsed/>
    <w:rsid w:val="00D36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lang w:val="en-CA" w:eastAsia="en-US"/>
    </w:rPr>
  </w:style>
  <w:style w:type="character" w:customStyle="1" w:styleId="HTMLPreformattedChar1">
    <w:name w:val="HTML Preformatted Char1"/>
    <w:basedOn w:val="a0"/>
    <w:uiPriority w:val="99"/>
    <w:semiHidden/>
    <w:rsid w:val="00D3666A"/>
    <w:rPr>
      <w:rFonts w:ascii="Consolas" w:eastAsiaTheme="minorEastAsia" w:hAnsi="Consolas"/>
      <w:kern w:val="2"/>
      <w:sz w:val="20"/>
      <w:szCs w:val="20"/>
      <w:lang w:val="en-US" w:eastAsia="ko-KR"/>
    </w:rPr>
  </w:style>
  <w:style w:type="character" w:customStyle="1" w:styleId="HTMLChar1">
    <w:name w:val="미리 서식이 지정된 HTML Char1"/>
    <w:basedOn w:val="a0"/>
    <w:uiPriority w:val="99"/>
    <w:semiHidden/>
    <w:rsid w:val="00D3666A"/>
    <w:rPr>
      <w:rFonts w:ascii="Courier New" w:hAnsi="Courier New" w:cs="Courier New"/>
      <w:szCs w:val="20"/>
    </w:rPr>
  </w:style>
  <w:style w:type="character" w:styleId="a5">
    <w:name w:val="Hyperlink"/>
    <w:basedOn w:val="a0"/>
    <w:uiPriority w:val="99"/>
    <w:unhideWhenUsed/>
    <w:rsid w:val="00D3666A"/>
    <w:rPr>
      <w:color w:val="0563C1" w:themeColor="hyperlink"/>
      <w:u w:val="single"/>
    </w:rPr>
  </w:style>
  <w:style w:type="paragraph" w:styleId="a7">
    <w:name w:val="header"/>
    <w:basedOn w:val="a"/>
    <w:link w:val="a8"/>
    <w:uiPriority w:val="99"/>
    <w:unhideWhenUsed/>
    <w:rsid w:val="00D3666A"/>
    <w:pPr>
      <w:tabs>
        <w:tab w:val="center" w:pos="4513"/>
        <w:tab w:val="right" w:pos="9026"/>
      </w:tabs>
      <w:snapToGrid w:val="0"/>
    </w:pPr>
  </w:style>
  <w:style w:type="character" w:customStyle="1" w:styleId="a8">
    <w:name w:val="页眉 字符"/>
    <w:basedOn w:val="a0"/>
    <w:link w:val="a7"/>
    <w:uiPriority w:val="99"/>
    <w:rsid w:val="00D3666A"/>
    <w:rPr>
      <w:rFonts w:eastAsiaTheme="minorEastAsia"/>
      <w:kern w:val="2"/>
      <w:sz w:val="20"/>
      <w:lang w:val="en-US" w:eastAsia="ko-KR"/>
    </w:rPr>
  </w:style>
  <w:style w:type="paragraph" w:styleId="a9">
    <w:name w:val="footer"/>
    <w:basedOn w:val="a"/>
    <w:link w:val="aa"/>
    <w:uiPriority w:val="99"/>
    <w:unhideWhenUsed/>
    <w:rsid w:val="00D3666A"/>
    <w:pPr>
      <w:tabs>
        <w:tab w:val="center" w:pos="4513"/>
        <w:tab w:val="right" w:pos="9026"/>
      </w:tabs>
      <w:snapToGrid w:val="0"/>
    </w:pPr>
  </w:style>
  <w:style w:type="character" w:customStyle="1" w:styleId="aa">
    <w:name w:val="页脚 字符"/>
    <w:basedOn w:val="a0"/>
    <w:link w:val="a9"/>
    <w:uiPriority w:val="99"/>
    <w:rsid w:val="00D3666A"/>
    <w:rPr>
      <w:rFonts w:eastAsiaTheme="minorEastAsia"/>
      <w:kern w:val="2"/>
      <w:sz w:val="20"/>
      <w:lang w:val="en-US" w:eastAsia="ko-KR"/>
    </w:rPr>
  </w:style>
  <w:style w:type="paragraph" w:styleId="ab">
    <w:name w:val="Balloon Text"/>
    <w:basedOn w:val="a"/>
    <w:link w:val="ac"/>
    <w:uiPriority w:val="99"/>
    <w:semiHidden/>
    <w:unhideWhenUsed/>
    <w:rsid w:val="00D3666A"/>
    <w:pPr>
      <w:spacing w:after="0" w:line="240" w:lineRule="auto"/>
    </w:pPr>
    <w:rPr>
      <w:rFonts w:ascii="Times New Roman" w:hAnsi="Times New Roman" w:cs="Times New Roman"/>
      <w:sz w:val="18"/>
      <w:szCs w:val="18"/>
    </w:rPr>
  </w:style>
  <w:style w:type="character" w:customStyle="1" w:styleId="ac">
    <w:name w:val="批注框文本 字符"/>
    <w:basedOn w:val="a0"/>
    <w:link w:val="ab"/>
    <w:uiPriority w:val="99"/>
    <w:semiHidden/>
    <w:rsid w:val="00D3666A"/>
    <w:rPr>
      <w:rFonts w:ascii="Times New Roman" w:eastAsiaTheme="minorEastAsia" w:hAnsi="Times New Roman" w:cs="Times New Roman"/>
      <w:kern w:val="2"/>
      <w:sz w:val="18"/>
      <w:szCs w:val="18"/>
      <w:lang w:val="en-US" w:eastAsia="ko-KR"/>
    </w:rPr>
  </w:style>
  <w:style w:type="character" w:styleId="ad">
    <w:name w:val="page number"/>
    <w:basedOn w:val="a0"/>
    <w:uiPriority w:val="99"/>
    <w:semiHidden/>
    <w:unhideWhenUsed/>
    <w:rsid w:val="00D3666A"/>
  </w:style>
  <w:style w:type="character" w:styleId="ae">
    <w:name w:val="annotation reference"/>
    <w:basedOn w:val="a0"/>
    <w:unhideWhenUsed/>
    <w:rsid w:val="00D3666A"/>
    <w:rPr>
      <w:sz w:val="16"/>
      <w:szCs w:val="16"/>
    </w:rPr>
  </w:style>
  <w:style w:type="paragraph" w:styleId="af">
    <w:name w:val="annotation text"/>
    <w:basedOn w:val="a"/>
    <w:link w:val="af0"/>
    <w:unhideWhenUsed/>
    <w:qFormat/>
    <w:rsid w:val="00D3666A"/>
    <w:pPr>
      <w:widowControl/>
      <w:wordWrap/>
      <w:autoSpaceDE/>
      <w:autoSpaceDN/>
      <w:spacing w:line="240" w:lineRule="auto"/>
      <w:jc w:val="left"/>
    </w:pPr>
    <w:rPr>
      <w:rFonts w:eastAsiaTheme="minorHAnsi"/>
      <w:kern w:val="0"/>
      <w:szCs w:val="20"/>
      <w:lang w:eastAsia="en-US"/>
    </w:rPr>
  </w:style>
  <w:style w:type="character" w:customStyle="1" w:styleId="af0">
    <w:name w:val="批注文字 字符"/>
    <w:basedOn w:val="a0"/>
    <w:link w:val="af"/>
    <w:qFormat/>
    <w:rsid w:val="00D3666A"/>
    <w:rPr>
      <w:sz w:val="20"/>
      <w:szCs w:val="20"/>
      <w:lang w:val="en-US"/>
    </w:rPr>
  </w:style>
  <w:style w:type="paragraph" w:styleId="af1">
    <w:name w:val="annotation subject"/>
    <w:basedOn w:val="af"/>
    <w:next w:val="af"/>
    <w:link w:val="af2"/>
    <w:uiPriority w:val="99"/>
    <w:semiHidden/>
    <w:unhideWhenUsed/>
    <w:rsid w:val="00D3666A"/>
    <w:pPr>
      <w:widowControl w:val="0"/>
      <w:wordWrap w:val="0"/>
      <w:autoSpaceDE w:val="0"/>
      <w:autoSpaceDN w:val="0"/>
      <w:jc w:val="both"/>
    </w:pPr>
    <w:rPr>
      <w:rFonts w:eastAsiaTheme="minorEastAsia"/>
      <w:b/>
      <w:bCs/>
      <w:kern w:val="2"/>
      <w:lang w:eastAsia="ko-KR"/>
    </w:rPr>
  </w:style>
  <w:style w:type="character" w:customStyle="1" w:styleId="af2">
    <w:name w:val="批注主题 字符"/>
    <w:basedOn w:val="af0"/>
    <w:link w:val="af1"/>
    <w:uiPriority w:val="99"/>
    <w:semiHidden/>
    <w:rsid w:val="00D3666A"/>
    <w:rPr>
      <w:rFonts w:eastAsiaTheme="minorEastAsia"/>
      <w:b/>
      <w:bCs/>
      <w:kern w:val="2"/>
      <w:sz w:val="20"/>
      <w:szCs w:val="20"/>
      <w:lang w:val="en-US" w:eastAsia="ko-KR"/>
    </w:rPr>
  </w:style>
  <w:style w:type="character" w:customStyle="1" w:styleId="11">
    <w:name w:val="未处理的提及1"/>
    <w:basedOn w:val="a0"/>
    <w:uiPriority w:val="99"/>
    <w:semiHidden/>
    <w:unhideWhenUsed/>
    <w:rsid w:val="00D3666A"/>
    <w:rPr>
      <w:color w:val="605E5C"/>
      <w:shd w:val="clear" w:color="auto" w:fill="E1DFDD"/>
    </w:rPr>
  </w:style>
  <w:style w:type="table" w:styleId="af3">
    <w:name w:val="Table Grid"/>
    <w:basedOn w:val="a1"/>
    <w:uiPriority w:val="59"/>
    <w:rsid w:val="00D3666A"/>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30F48"/>
    <w:pPr>
      <w:spacing w:after="200" w:line="276" w:lineRule="auto"/>
    </w:pPr>
    <w:rPr>
      <w:rFonts w:ascii="Calibri" w:eastAsia="Calibri" w:hAnsi="Calibri" w:cs="Calibri"/>
      <w:lang w:val="en-US"/>
    </w:rPr>
  </w:style>
  <w:style w:type="paragraph" w:styleId="af4">
    <w:name w:val="Plain Text"/>
    <w:basedOn w:val="a"/>
    <w:link w:val="af5"/>
    <w:rsid w:val="00203942"/>
    <w:pPr>
      <w:wordWrap/>
      <w:autoSpaceDE/>
      <w:autoSpaceDN/>
      <w:spacing w:after="0" w:line="240" w:lineRule="auto"/>
    </w:pPr>
    <w:rPr>
      <w:rFonts w:ascii="宋体" w:eastAsia="宋体" w:hAnsi="Courier New" w:cs="Courier New"/>
      <w:sz w:val="21"/>
      <w:szCs w:val="21"/>
      <w:lang w:eastAsia="zh-CN"/>
    </w:rPr>
  </w:style>
  <w:style w:type="character" w:customStyle="1" w:styleId="af5">
    <w:name w:val="纯文本 字符"/>
    <w:basedOn w:val="a0"/>
    <w:link w:val="af4"/>
    <w:rsid w:val="00203942"/>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4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7218</Words>
  <Characters>41148</Characters>
  <Application>Microsoft Office Word</Application>
  <DocSecurity>0</DocSecurity>
  <Lines>342</Lines>
  <Paragraphs>96</Paragraphs>
  <ScaleCrop>false</ScaleCrop>
  <Company/>
  <LinksUpToDate>false</LinksUpToDate>
  <CharactersWithSpaces>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Woon Park</dc:creator>
  <cp:keywords/>
  <dc:description/>
  <cp:lastModifiedBy>Liansheng Ma</cp:lastModifiedBy>
  <cp:revision>2</cp:revision>
  <dcterms:created xsi:type="dcterms:W3CDTF">2020-05-22T23:07:00Z</dcterms:created>
  <dcterms:modified xsi:type="dcterms:W3CDTF">2020-05-22T23:07:00Z</dcterms:modified>
</cp:coreProperties>
</file>