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A27" w:rsidRDefault="00134A27" w:rsidP="003A60A2">
      <w:pPr>
        <w:pStyle w:val="CorpoA"/>
        <w:adjustRightInd w:val="0"/>
        <w:snapToGrid w:val="0"/>
        <w:spacing w:after="0" w:line="360" w:lineRule="auto"/>
        <w:ind w:firstLine="0"/>
        <w:rPr>
          <w:rFonts w:ascii="Book Antiqua" w:hAnsi="Book Antiqua" w:cs="Arial"/>
          <w:b/>
          <w:bCs/>
          <w:color w:val="000000" w:themeColor="text1"/>
          <w:sz w:val="24"/>
          <w:szCs w:val="24"/>
          <w:lang w:val="en-US" w:eastAsia="zh-CN"/>
        </w:rPr>
      </w:pPr>
    </w:p>
    <w:p w:rsidR="003C0B0B" w:rsidRPr="003A60A2" w:rsidRDefault="003C0B0B" w:rsidP="003A60A2">
      <w:pPr>
        <w:pStyle w:val="CorpoA"/>
        <w:adjustRightInd w:val="0"/>
        <w:snapToGrid w:val="0"/>
        <w:spacing w:after="0" w:line="360" w:lineRule="auto"/>
        <w:ind w:firstLine="0"/>
        <w:rPr>
          <w:rFonts w:ascii="Book Antiqua" w:eastAsia="Book Antiqua" w:hAnsi="Book Antiqua" w:cs="Arial"/>
          <w:i/>
          <w:color w:val="000000" w:themeColor="text1"/>
          <w:sz w:val="24"/>
          <w:szCs w:val="24"/>
          <w:lang w:val="en-US"/>
        </w:rPr>
      </w:pPr>
      <w:r w:rsidRPr="003A60A2">
        <w:rPr>
          <w:rFonts w:ascii="Book Antiqua" w:hAnsi="Book Antiqua" w:cs="Arial"/>
          <w:b/>
          <w:bCs/>
          <w:color w:val="000000" w:themeColor="text1"/>
          <w:sz w:val="24"/>
          <w:szCs w:val="24"/>
          <w:lang w:val="en-US"/>
        </w:rPr>
        <w:t xml:space="preserve">Name of Journal: </w:t>
      </w:r>
      <w:r w:rsidRPr="003A60A2">
        <w:rPr>
          <w:rFonts w:ascii="Book Antiqua" w:hAnsi="Book Antiqua" w:cs="Arial"/>
          <w:i/>
          <w:color w:val="000000" w:themeColor="text1"/>
          <w:sz w:val="24"/>
          <w:szCs w:val="24"/>
          <w:lang w:val="en-US"/>
        </w:rPr>
        <w:t>World Journal of Clinical Cases</w:t>
      </w:r>
    </w:p>
    <w:p w:rsidR="003C0B0B" w:rsidRPr="003A60A2" w:rsidRDefault="003C0B0B" w:rsidP="003A60A2">
      <w:pPr>
        <w:pStyle w:val="CorpoA"/>
        <w:adjustRightInd w:val="0"/>
        <w:snapToGrid w:val="0"/>
        <w:spacing w:after="0" w:line="360" w:lineRule="auto"/>
        <w:ind w:firstLine="0"/>
        <w:rPr>
          <w:rFonts w:ascii="Book Antiqua" w:eastAsia="Book Antiqua" w:hAnsi="Book Antiqua" w:cs="Arial"/>
          <w:b/>
          <w:bCs/>
          <w:color w:val="000000" w:themeColor="text1"/>
          <w:sz w:val="24"/>
          <w:szCs w:val="24"/>
          <w:lang w:val="en-US"/>
        </w:rPr>
      </w:pPr>
      <w:r w:rsidRPr="003A60A2">
        <w:rPr>
          <w:rFonts w:ascii="Book Antiqua" w:hAnsi="Book Antiqua" w:cs="Arial"/>
          <w:b/>
          <w:bCs/>
          <w:color w:val="000000" w:themeColor="text1"/>
          <w:sz w:val="24"/>
          <w:szCs w:val="24"/>
          <w:lang w:val="en-US"/>
        </w:rPr>
        <w:t>Manuscript NO:</w:t>
      </w:r>
      <w:r w:rsidR="0057646A">
        <w:rPr>
          <w:rFonts w:ascii="Book Antiqua" w:hAnsi="Book Antiqua" w:cs="Arial" w:hint="eastAsia"/>
          <w:b/>
          <w:bCs/>
          <w:color w:val="000000" w:themeColor="text1"/>
          <w:sz w:val="24"/>
          <w:szCs w:val="24"/>
          <w:lang w:val="en-US" w:eastAsia="zh-CN"/>
        </w:rPr>
        <w:t xml:space="preserve"> </w:t>
      </w:r>
      <w:r w:rsidRPr="003A60A2">
        <w:rPr>
          <w:rFonts w:ascii="Book Antiqua" w:hAnsi="Book Antiqua" w:cs="Arial"/>
          <w:color w:val="000000" w:themeColor="text1"/>
          <w:sz w:val="24"/>
          <w:szCs w:val="24"/>
          <w:lang w:val="en-US"/>
        </w:rPr>
        <w:t>53313</w:t>
      </w:r>
    </w:p>
    <w:p w:rsidR="003C0B0B" w:rsidRPr="003A60A2" w:rsidRDefault="003C0B0B" w:rsidP="003A60A2">
      <w:pPr>
        <w:pStyle w:val="CorpoA"/>
        <w:adjustRightInd w:val="0"/>
        <w:snapToGrid w:val="0"/>
        <w:spacing w:after="0" w:line="360" w:lineRule="auto"/>
        <w:ind w:firstLine="0"/>
        <w:rPr>
          <w:rFonts w:ascii="Book Antiqua" w:eastAsia="Book Antiqua" w:hAnsi="Book Antiqua" w:cs="Arial"/>
          <w:b/>
          <w:bCs/>
          <w:color w:val="000000" w:themeColor="text1"/>
          <w:sz w:val="24"/>
          <w:szCs w:val="24"/>
          <w:lang w:val="en-US" w:eastAsia="zh-CN"/>
        </w:rPr>
      </w:pPr>
      <w:r w:rsidRPr="003A60A2">
        <w:rPr>
          <w:rFonts w:ascii="Book Antiqua" w:hAnsi="Book Antiqua" w:cs="Arial"/>
          <w:b/>
          <w:bCs/>
          <w:color w:val="000000" w:themeColor="text1"/>
          <w:sz w:val="24"/>
          <w:szCs w:val="24"/>
          <w:lang w:val="en-US"/>
        </w:rPr>
        <w:t xml:space="preserve">Manuscript Type: </w:t>
      </w:r>
      <w:r w:rsidR="00E42FBF" w:rsidRPr="003A60A2">
        <w:rPr>
          <w:rFonts w:ascii="Book Antiqua" w:hAnsi="Book Antiqua" w:cs="Arial"/>
          <w:color w:val="000000" w:themeColor="text1"/>
          <w:sz w:val="24"/>
          <w:szCs w:val="24"/>
          <w:lang w:val="en-US"/>
        </w:rPr>
        <w:t>CASE REPORT</w:t>
      </w:r>
    </w:p>
    <w:p w:rsidR="003C0B0B" w:rsidRPr="003A60A2" w:rsidRDefault="003C0B0B" w:rsidP="003A60A2">
      <w:pPr>
        <w:wordWrap/>
        <w:adjustRightInd w:val="0"/>
        <w:snapToGrid w:val="0"/>
        <w:spacing w:line="360" w:lineRule="auto"/>
        <w:rPr>
          <w:rFonts w:ascii="Book Antiqua" w:hAnsi="Book Antiqua" w:cs="Arial"/>
          <w:b/>
          <w:bCs/>
          <w:color w:val="000000" w:themeColor="text1"/>
          <w:sz w:val="24"/>
          <w:szCs w:val="24"/>
        </w:rPr>
      </w:pPr>
    </w:p>
    <w:p w:rsidR="003C0B0B" w:rsidRPr="00D74987" w:rsidRDefault="00660E2D" w:rsidP="003A60A2">
      <w:pPr>
        <w:wordWrap/>
        <w:adjustRightInd w:val="0"/>
        <w:snapToGrid w:val="0"/>
        <w:spacing w:line="360" w:lineRule="auto"/>
        <w:rPr>
          <w:rFonts w:ascii="Book Antiqua" w:hAnsi="Book Antiqua"/>
          <w:b/>
          <w:bCs/>
          <w:color w:val="000000" w:themeColor="text1"/>
          <w:sz w:val="24"/>
          <w:szCs w:val="24"/>
          <w:lang w:eastAsia="zh-CN"/>
        </w:rPr>
      </w:pPr>
      <w:r w:rsidRPr="00D74987">
        <w:rPr>
          <w:rFonts w:ascii="Book Antiqua" w:hAnsi="Book Antiqua"/>
          <w:b/>
          <w:bCs/>
          <w:color w:val="000000" w:themeColor="text1"/>
          <w:sz w:val="24"/>
          <w:szCs w:val="24"/>
          <w:lang w:eastAsia="zh-CN"/>
        </w:rPr>
        <w:t>H</w:t>
      </w:r>
      <w:r w:rsidR="00785F2D" w:rsidRPr="00D74987">
        <w:rPr>
          <w:rFonts w:ascii="Book Antiqua" w:hAnsi="Book Antiqua"/>
          <w:b/>
          <w:bCs/>
          <w:color w:val="000000" w:themeColor="text1"/>
          <w:sz w:val="24"/>
          <w:szCs w:val="24"/>
          <w:lang w:eastAsia="zh-CN"/>
        </w:rPr>
        <w:t>eterotopic pancreas</w:t>
      </w:r>
      <w:r w:rsidRPr="00D74987">
        <w:rPr>
          <w:rFonts w:ascii="Book Antiqua" w:hAnsi="Book Antiqua"/>
          <w:b/>
          <w:bCs/>
          <w:color w:val="000000" w:themeColor="text1"/>
          <w:sz w:val="24"/>
          <w:szCs w:val="24"/>
          <w:lang w:eastAsia="zh-CN"/>
        </w:rPr>
        <w:t xml:space="preserve"> adenocarcinoma </w:t>
      </w:r>
      <w:r w:rsidRPr="00D74987">
        <w:rPr>
          <w:rFonts w:ascii="Book Antiqua" w:hAnsi="Book Antiqua"/>
          <w:b/>
          <w:color w:val="000000" w:themeColor="text1"/>
          <w:sz w:val="24"/>
          <w:szCs w:val="24"/>
        </w:rPr>
        <w:t>in the stomach</w:t>
      </w:r>
      <w:r w:rsidR="00785F2D" w:rsidRPr="00D74987">
        <w:rPr>
          <w:rFonts w:ascii="Book Antiqua" w:hAnsi="Book Antiqua"/>
          <w:b/>
          <w:bCs/>
          <w:color w:val="000000" w:themeColor="text1"/>
          <w:sz w:val="24"/>
          <w:szCs w:val="24"/>
          <w:lang w:eastAsia="zh-CN"/>
        </w:rPr>
        <w:t>: A case report and literature review</w:t>
      </w:r>
    </w:p>
    <w:p w:rsidR="003C0B0B" w:rsidRPr="003A60A2" w:rsidRDefault="003C0B0B" w:rsidP="003A60A2">
      <w:pPr>
        <w:wordWrap/>
        <w:adjustRightInd w:val="0"/>
        <w:snapToGrid w:val="0"/>
        <w:spacing w:line="360" w:lineRule="auto"/>
        <w:rPr>
          <w:rFonts w:ascii="Book Antiqua" w:hAnsi="Book Antiqua"/>
          <w:color w:val="000000" w:themeColor="text1"/>
          <w:sz w:val="24"/>
          <w:szCs w:val="24"/>
        </w:rPr>
      </w:pPr>
    </w:p>
    <w:p w:rsidR="003C0B0B" w:rsidRPr="003A60A2" w:rsidRDefault="002B3730" w:rsidP="003A60A2">
      <w:pPr>
        <w:wordWrap/>
        <w:adjustRightInd w:val="0"/>
        <w:snapToGrid w:val="0"/>
        <w:spacing w:line="360" w:lineRule="auto"/>
        <w:rPr>
          <w:rFonts w:ascii="Book Antiqua" w:hAnsi="Book Antiqua" w:cs="Times New Roman"/>
          <w:color w:val="000000" w:themeColor="text1"/>
          <w:sz w:val="24"/>
          <w:szCs w:val="24"/>
          <w:shd w:val="clear" w:color="auto" w:fill="FFFFFF"/>
          <w:lang w:eastAsia="zh-CN"/>
        </w:rPr>
      </w:pPr>
      <w:r w:rsidRPr="00F44978">
        <w:rPr>
          <w:rFonts w:ascii="Book Antiqua" w:hAnsi="Book Antiqua"/>
          <w:b/>
          <w:color w:val="000000" w:themeColor="text1"/>
          <w:sz w:val="24"/>
          <w:szCs w:val="24"/>
        </w:rPr>
        <w:t xml:space="preserve">Xiong Y </w:t>
      </w:r>
      <w:r w:rsidRPr="00F44978">
        <w:rPr>
          <w:rFonts w:ascii="Book Antiqua" w:hAnsi="Book Antiqua"/>
          <w:b/>
          <w:i/>
          <w:iCs/>
          <w:color w:val="000000" w:themeColor="text1"/>
          <w:sz w:val="24"/>
          <w:szCs w:val="24"/>
        </w:rPr>
        <w:t>et al</w:t>
      </w:r>
      <w:r w:rsidRPr="00F44978">
        <w:rPr>
          <w:rFonts w:ascii="Book Antiqua" w:hAnsi="Book Antiqua"/>
          <w:b/>
          <w:color w:val="000000" w:themeColor="text1"/>
          <w:sz w:val="24"/>
          <w:szCs w:val="24"/>
        </w:rPr>
        <w:t>.</w:t>
      </w:r>
      <w:r w:rsidR="0057646A">
        <w:rPr>
          <w:rFonts w:ascii="Book Antiqua" w:hAnsi="Book Antiqua" w:hint="eastAsia"/>
          <w:b/>
          <w:color w:val="000000" w:themeColor="text1"/>
          <w:sz w:val="24"/>
          <w:szCs w:val="24"/>
          <w:lang w:eastAsia="zh-CN"/>
        </w:rPr>
        <w:t xml:space="preserve"> </w:t>
      </w:r>
      <w:r w:rsidR="00066E8F" w:rsidRPr="003A60A2">
        <w:rPr>
          <w:rFonts w:ascii="Book Antiqua" w:hAnsi="Book Antiqua"/>
          <w:color w:val="000000" w:themeColor="text1"/>
          <w:sz w:val="24"/>
          <w:szCs w:val="24"/>
          <w:lang w:eastAsia="zh-CN"/>
        </w:rPr>
        <w:t>H</w:t>
      </w:r>
      <w:r w:rsidR="00785F2D" w:rsidRPr="003A60A2">
        <w:rPr>
          <w:rFonts w:ascii="Book Antiqua" w:hAnsi="Book Antiqua"/>
          <w:color w:val="000000" w:themeColor="text1"/>
          <w:sz w:val="24"/>
          <w:szCs w:val="24"/>
        </w:rPr>
        <w:t>eterotopic pancreas adenocarcinoma</w:t>
      </w:r>
      <w:r w:rsidR="00066E8F" w:rsidRPr="003A60A2">
        <w:rPr>
          <w:rFonts w:ascii="Book Antiqua" w:hAnsi="Book Antiqua"/>
          <w:color w:val="000000" w:themeColor="text1"/>
          <w:sz w:val="24"/>
          <w:szCs w:val="24"/>
          <w:lang w:eastAsia="zh-CN"/>
        </w:rPr>
        <w:t xml:space="preserve"> in the stomach</w:t>
      </w:r>
    </w:p>
    <w:p w:rsidR="003C0B0B" w:rsidRPr="003A60A2" w:rsidRDefault="003C0B0B" w:rsidP="003A60A2">
      <w:pPr>
        <w:wordWrap/>
        <w:adjustRightInd w:val="0"/>
        <w:snapToGrid w:val="0"/>
        <w:spacing w:line="360" w:lineRule="auto"/>
        <w:rPr>
          <w:rFonts w:ascii="Book Antiqua" w:hAnsi="Book Antiqua" w:cs="Times New Roman"/>
          <w:b/>
          <w:bCs/>
          <w:i/>
          <w:color w:val="000000" w:themeColor="text1"/>
          <w:sz w:val="24"/>
          <w:szCs w:val="24"/>
          <w:shd w:val="clear" w:color="auto" w:fill="FFFFFF"/>
        </w:rPr>
      </w:pPr>
    </w:p>
    <w:p w:rsidR="00785F2D" w:rsidRPr="003A60A2" w:rsidRDefault="00785F2D" w:rsidP="003A60A2">
      <w:pPr>
        <w:pStyle w:val="a3"/>
        <w:wordWrap/>
        <w:adjustRightInd w:val="0"/>
        <w:spacing w:line="360" w:lineRule="auto"/>
        <w:rPr>
          <w:rFonts w:ascii="Book Antiqua" w:eastAsiaTheme="minorHAnsi" w:hAnsi="Book Antiqua" w:cs="Times New Roman"/>
          <w:bCs/>
          <w:color w:val="000000" w:themeColor="text1"/>
          <w:sz w:val="24"/>
          <w:szCs w:val="24"/>
        </w:rPr>
      </w:pPr>
      <w:r w:rsidRPr="003A60A2">
        <w:rPr>
          <w:rFonts w:ascii="Book Antiqua" w:eastAsiaTheme="minorHAnsi" w:hAnsi="Book Antiqua" w:cs="Times New Roman"/>
          <w:bCs/>
          <w:color w:val="000000" w:themeColor="text1"/>
          <w:sz w:val="24"/>
          <w:szCs w:val="24"/>
        </w:rPr>
        <w:t>Yao Xiong,</w:t>
      </w:r>
      <w:r w:rsidR="00C8675B">
        <w:rPr>
          <w:rFonts w:ascii="Book Antiqua" w:eastAsiaTheme="minorEastAsia" w:hAnsi="Book Antiqua" w:cs="Times New Roman" w:hint="eastAsia"/>
          <w:bCs/>
          <w:color w:val="000000" w:themeColor="text1"/>
          <w:sz w:val="24"/>
          <w:szCs w:val="24"/>
          <w:lang w:eastAsia="zh-CN"/>
        </w:rPr>
        <w:t xml:space="preserve"> </w:t>
      </w:r>
      <w:r w:rsidRPr="003A60A2">
        <w:rPr>
          <w:rFonts w:ascii="Book Antiqua" w:eastAsiaTheme="minorHAnsi" w:hAnsi="Book Antiqua" w:cs="Times New Roman"/>
          <w:bCs/>
          <w:color w:val="000000" w:themeColor="text1"/>
          <w:sz w:val="24"/>
          <w:szCs w:val="24"/>
        </w:rPr>
        <w:t>Yue</w:t>
      </w:r>
      <w:r w:rsidR="00A13BEF">
        <w:rPr>
          <w:rFonts w:ascii="Book Antiqua" w:eastAsiaTheme="minorEastAsia" w:hAnsi="Book Antiqua" w:cs="Times New Roman" w:hint="eastAsia"/>
          <w:bCs/>
          <w:color w:val="000000" w:themeColor="text1"/>
          <w:sz w:val="24"/>
          <w:szCs w:val="24"/>
          <w:lang w:eastAsia="zh-CN"/>
        </w:rPr>
        <w:t xml:space="preserve"> </w:t>
      </w:r>
      <w:r w:rsidRPr="003A60A2">
        <w:rPr>
          <w:rFonts w:ascii="Book Antiqua" w:eastAsiaTheme="minorHAnsi" w:hAnsi="Book Antiqua" w:cs="Times New Roman"/>
          <w:bCs/>
          <w:color w:val="000000" w:themeColor="text1"/>
          <w:sz w:val="24"/>
          <w:szCs w:val="24"/>
        </w:rPr>
        <w:t>Xie,</w:t>
      </w:r>
      <w:r w:rsidR="00C8675B">
        <w:rPr>
          <w:rFonts w:ascii="Book Antiqua" w:eastAsiaTheme="minorEastAsia" w:hAnsi="Book Antiqua" w:cs="Times New Roman" w:hint="eastAsia"/>
          <w:bCs/>
          <w:color w:val="000000" w:themeColor="text1"/>
          <w:sz w:val="24"/>
          <w:szCs w:val="24"/>
          <w:lang w:eastAsia="zh-CN"/>
        </w:rPr>
        <w:t xml:space="preserve"> </w:t>
      </w:r>
      <w:r w:rsidRPr="003A60A2">
        <w:rPr>
          <w:rFonts w:ascii="Book Antiqua" w:eastAsiaTheme="minorHAnsi" w:hAnsi="Book Antiqua" w:cs="Times New Roman"/>
          <w:bCs/>
          <w:color w:val="000000" w:themeColor="text1"/>
          <w:sz w:val="24"/>
          <w:szCs w:val="24"/>
        </w:rPr>
        <w:t>Dan-Dan Jin,</w:t>
      </w:r>
      <w:r w:rsidR="00C8675B">
        <w:rPr>
          <w:rFonts w:ascii="Book Antiqua" w:eastAsiaTheme="minorEastAsia" w:hAnsi="Book Antiqua" w:cs="Times New Roman" w:hint="eastAsia"/>
          <w:bCs/>
          <w:color w:val="000000" w:themeColor="text1"/>
          <w:sz w:val="24"/>
          <w:szCs w:val="24"/>
          <w:lang w:eastAsia="zh-CN"/>
        </w:rPr>
        <w:t xml:space="preserve"> </w:t>
      </w:r>
      <w:r w:rsidRPr="003A60A2">
        <w:rPr>
          <w:rFonts w:ascii="Book Antiqua" w:eastAsiaTheme="minorHAnsi" w:hAnsi="Book Antiqua" w:cs="Times New Roman"/>
          <w:bCs/>
          <w:color w:val="000000" w:themeColor="text1"/>
          <w:sz w:val="24"/>
          <w:szCs w:val="24"/>
        </w:rPr>
        <w:t>Xin-Ying Wang</w:t>
      </w:r>
    </w:p>
    <w:p w:rsidR="00E42FBF" w:rsidRPr="003A60A2" w:rsidRDefault="00E42FBF" w:rsidP="003A60A2">
      <w:pPr>
        <w:wordWrap/>
        <w:adjustRightInd w:val="0"/>
        <w:snapToGrid w:val="0"/>
        <w:spacing w:line="360" w:lineRule="auto"/>
        <w:rPr>
          <w:rFonts w:ascii="Book Antiqua" w:hAnsi="Book Antiqua" w:cs="Times New Roman"/>
          <w:color w:val="000000" w:themeColor="text1"/>
          <w:kern w:val="0"/>
          <w:sz w:val="24"/>
          <w:szCs w:val="24"/>
          <w:vertAlign w:val="superscript"/>
          <w:lang w:eastAsia="zh-CN"/>
        </w:rPr>
      </w:pPr>
    </w:p>
    <w:p w:rsidR="00785F2D" w:rsidRPr="003A60A2" w:rsidRDefault="00E42FBF" w:rsidP="003A60A2">
      <w:pPr>
        <w:pStyle w:val="a3"/>
        <w:wordWrap/>
        <w:adjustRightInd w:val="0"/>
        <w:spacing w:line="360" w:lineRule="auto"/>
        <w:rPr>
          <w:rFonts w:ascii="Book Antiqua" w:eastAsiaTheme="minorHAnsi" w:hAnsi="Book Antiqua" w:cs="Times New Roman"/>
          <w:bCs/>
          <w:color w:val="000000" w:themeColor="text1"/>
          <w:sz w:val="24"/>
          <w:szCs w:val="24"/>
        </w:rPr>
      </w:pPr>
      <w:r w:rsidRPr="003A60A2">
        <w:rPr>
          <w:rFonts w:ascii="Book Antiqua" w:eastAsiaTheme="minorHAnsi" w:hAnsi="Book Antiqua" w:cs="Times New Roman"/>
          <w:b/>
          <w:color w:val="000000" w:themeColor="text1"/>
          <w:sz w:val="24"/>
          <w:szCs w:val="24"/>
        </w:rPr>
        <w:t>Yao Xiong,</w:t>
      </w:r>
      <w:r w:rsidR="00686C34">
        <w:rPr>
          <w:rFonts w:ascii="Book Antiqua" w:eastAsiaTheme="minorEastAsia" w:hAnsi="Book Antiqua" w:cs="Times New Roman" w:hint="eastAsia"/>
          <w:b/>
          <w:color w:val="000000" w:themeColor="text1"/>
          <w:sz w:val="24"/>
          <w:szCs w:val="24"/>
          <w:lang w:eastAsia="zh-CN"/>
        </w:rPr>
        <w:t xml:space="preserve"> </w:t>
      </w:r>
      <w:r w:rsidRPr="003A60A2">
        <w:rPr>
          <w:rFonts w:ascii="Book Antiqua" w:eastAsiaTheme="minorHAnsi" w:hAnsi="Book Antiqua" w:cs="Times New Roman"/>
          <w:b/>
          <w:color w:val="000000" w:themeColor="text1"/>
          <w:sz w:val="24"/>
          <w:szCs w:val="24"/>
        </w:rPr>
        <w:t>Yue</w:t>
      </w:r>
      <w:r w:rsidR="00A13BEF">
        <w:rPr>
          <w:rFonts w:ascii="Book Antiqua" w:eastAsiaTheme="minorEastAsia" w:hAnsi="Book Antiqua" w:cs="Times New Roman" w:hint="eastAsia"/>
          <w:b/>
          <w:color w:val="000000" w:themeColor="text1"/>
          <w:sz w:val="24"/>
          <w:szCs w:val="24"/>
          <w:lang w:eastAsia="zh-CN"/>
        </w:rPr>
        <w:t xml:space="preserve"> </w:t>
      </w:r>
      <w:r w:rsidRPr="003A60A2">
        <w:rPr>
          <w:rFonts w:ascii="Book Antiqua" w:eastAsiaTheme="minorHAnsi" w:hAnsi="Book Antiqua" w:cs="Times New Roman"/>
          <w:b/>
          <w:color w:val="000000" w:themeColor="text1"/>
          <w:sz w:val="24"/>
          <w:szCs w:val="24"/>
        </w:rPr>
        <w:t>Xie,</w:t>
      </w:r>
      <w:r w:rsidR="00686C34">
        <w:rPr>
          <w:rFonts w:ascii="Book Antiqua" w:eastAsiaTheme="minorEastAsia" w:hAnsi="Book Antiqua" w:cs="Times New Roman" w:hint="eastAsia"/>
          <w:b/>
          <w:color w:val="000000" w:themeColor="text1"/>
          <w:sz w:val="24"/>
          <w:szCs w:val="24"/>
          <w:lang w:eastAsia="zh-CN"/>
        </w:rPr>
        <w:t xml:space="preserve"> </w:t>
      </w:r>
      <w:r w:rsidRPr="003A60A2">
        <w:rPr>
          <w:rFonts w:ascii="Book Antiqua" w:eastAsiaTheme="minorHAnsi" w:hAnsi="Book Antiqua" w:cs="Times New Roman"/>
          <w:b/>
          <w:color w:val="000000" w:themeColor="text1"/>
          <w:sz w:val="24"/>
          <w:szCs w:val="24"/>
        </w:rPr>
        <w:t>Dan-Dan Jin,</w:t>
      </w:r>
      <w:r w:rsidR="00686C34">
        <w:rPr>
          <w:rFonts w:ascii="Book Antiqua" w:eastAsiaTheme="minorEastAsia" w:hAnsi="Book Antiqua" w:cs="Times New Roman" w:hint="eastAsia"/>
          <w:b/>
          <w:color w:val="000000" w:themeColor="text1"/>
          <w:sz w:val="24"/>
          <w:szCs w:val="24"/>
          <w:lang w:eastAsia="zh-CN"/>
        </w:rPr>
        <w:t xml:space="preserve"> </w:t>
      </w:r>
      <w:r w:rsidRPr="003A60A2">
        <w:rPr>
          <w:rFonts w:ascii="Book Antiqua" w:eastAsiaTheme="minorHAnsi" w:hAnsi="Book Antiqua" w:cs="Times New Roman"/>
          <w:b/>
          <w:color w:val="000000" w:themeColor="text1"/>
          <w:sz w:val="24"/>
          <w:szCs w:val="24"/>
        </w:rPr>
        <w:t xml:space="preserve">Xin-Ying Wang, </w:t>
      </w:r>
      <w:r w:rsidR="00785F2D" w:rsidRPr="003A60A2">
        <w:rPr>
          <w:rFonts w:ascii="Book Antiqua" w:hAnsi="Book Antiqua" w:cs="Times New Roman"/>
          <w:color w:val="000000" w:themeColor="text1"/>
          <w:sz w:val="24"/>
          <w:szCs w:val="24"/>
          <w:lang w:eastAsia="zh-CN"/>
        </w:rPr>
        <w:t>Department of Gastroenterology, Zhujiang Hospital of Southern Medical University, Guangzhou 510280, Guangdong Province, China</w:t>
      </w:r>
    </w:p>
    <w:p w:rsidR="003C0B0B" w:rsidRPr="003A60A2" w:rsidRDefault="003C0B0B" w:rsidP="003A60A2">
      <w:pPr>
        <w:wordWrap/>
        <w:adjustRightInd w:val="0"/>
        <w:snapToGrid w:val="0"/>
        <w:spacing w:line="360" w:lineRule="auto"/>
        <w:rPr>
          <w:rFonts w:ascii="Book Antiqua" w:hAnsi="Book Antiqua" w:cs="Arial"/>
          <w:color w:val="000000" w:themeColor="text1"/>
          <w:sz w:val="24"/>
          <w:szCs w:val="24"/>
        </w:rPr>
      </w:pPr>
    </w:p>
    <w:p w:rsidR="00E42FBF" w:rsidRPr="003A60A2" w:rsidRDefault="00E42FBF" w:rsidP="003A60A2">
      <w:pPr>
        <w:wordWrap/>
        <w:adjustRightInd w:val="0"/>
        <w:snapToGrid w:val="0"/>
        <w:spacing w:line="360" w:lineRule="auto"/>
        <w:rPr>
          <w:rFonts w:ascii="Book Antiqua" w:hAnsi="Book Antiqua" w:cs="Book Antiqua"/>
          <w:b/>
          <w:bCs/>
          <w:color w:val="000000" w:themeColor="text1"/>
          <w:sz w:val="24"/>
          <w:szCs w:val="24"/>
          <w:lang w:eastAsia="zh-CN"/>
        </w:rPr>
      </w:pPr>
      <w:r w:rsidRPr="003A60A2">
        <w:rPr>
          <w:rFonts w:ascii="Book Antiqua" w:hAnsi="Book Antiqua" w:cs="Book Antiqua"/>
          <w:b/>
          <w:bCs/>
          <w:color w:val="000000" w:themeColor="text1"/>
          <w:sz w:val="24"/>
          <w:szCs w:val="24"/>
        </w:rPr>
        <w:t>Author contributions:</w:t>
      </w:r>
      <w:r w:rsidR="00C8675B">
        <w:rPr>
          <w:rFonts w:ascii="Book Antiqua" w:hAnsi="Book Antiqua" w:cs="Book Antiqua" w:hint="eastAsia"/>
          <w:b/>
          <w:bCs/>
          <w:color w:val="000000" w:themeColor="text1"/>
          <w:sz w:val="24"/>
          <w:szCs w:val="24"/>
          <w:lang w:eastAsia="zh-CN"/>
        </w:rPr>
        <w:t xml:space="preserve"> </w:t>
      </w:r>
      <w:r w:rsidRPr="003A60A2">
        <w:rPr>
          <w:rFonts w:ascii="Book Antiqua" w:hAnsi="Book Antiqua" w:cs="Book Antiqua"/>
          <w:color w:val="000000" w:themeColor="text1"/>
          <w:sz w:val="24"/>
          <w:szCs w:val="24"/>
          <w:lang w:eastAsia="zh-CN"/>
        </w:rPr>
        <w:t xml:space="preserve">Wang XY </w:t>
      </w:r>
      <w:r w:rsidRPr="003A60A2">
        <w:rPr>
          <w:rFonts w:ascii="Book Antiqua" w:hAnsi="Book Antiqua" w:cs="Book Antiqua"/>
          <w:color w:val="000000" w:themeColor="text1"/>
          <w:sz w:val="24"/>
          <w:szCs w:val="24"/>
        </w:rPr>
        <w:t>conceptualized the case report; Xiong Y and Jin DD performed the literature investigation; Xie Y and Xiong Y draft</w:t>
      </w:r>
      <w:r w:rsidR="004E664F">
        <w:rPr>
          <w:rFonts w:ascii="Book Antiqua" w:hAnsi="Book Antiqua" w:cs="Book Antiqua" w:hint="eastAsia"/>
          <w:color w:val="000000" w:themeColor="text1"/>
          <w:sz w:val="24"/>
          <w:szCs w:val="24"/>
          <w:lang w:eastAsia="zh-CN"/>
        </w:rPr>
        <w:t>ed</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the manuscript; Xiong</w:t>
      </w:r>
      <w:r w:rsidR="00686C34">
        <w:rPr>
          <w:rFonts w:ascii="Book Antiqua" w:hAnsi="Book Antiqua" w:cs="Book Antiqua" w:hint="eastAsia"/>
          <w:color w:val="000000" w:themeColor="text1"/>
          <w:sz w:val="24"/>
          <w:szCs w:val="24"/>
          <w:lang w:eastAsia="zh-CN"/>
        </w:rPr>
        <w:t xml:space="preserve"> </w:t>
      </w:r>
      <w:r w:rsidR="0074430A" w:rsidRPr="003A60A2">
        <w:rPr>
          <w:rFonts w:ascii="Book Antiqua" w:hAnsi="Book Antiqua" w:cs="Book Antiqua"/>
          <w:color w:val="000000" w:themeColor="text1"/>
          <w:sz w:val="24"/>
          <w:szCs w:val="24"/>
        </w:rPr>
        <w:t xml:space="preserve">Y </w:t>
      </w:r>
      <w:r w:rsidRPr="003A60A2">
        <w:rPr>
          <w:rFonts w:ascii="Book Antiqua" w:hAnsi="Book Antiqua" w:cs="Book Antiqua"/>
          <w:color w:val="000000" w:themeColor="text1"/>
          <w:sz w:val="24"/>
          <w:szCs w:val="24"/>
        </w:rPr>
        <w:t xml:space="preserve">and Wang XY revised and edited the manuscript for important intellectual content; </w:t>
      </w:r>
      <w:r w:rsidR="00C3089A" w:rsidRPr="003A60A2">
        <w:rPr>
          <w:rFonts w:ascii="Book Antiqua" w:hAnsi="Book Antiqua" w:cs="Book Antiqua"/>
          <w:color w:val="000000" w:themeColor="text1"/>
          <w:sz w:val="24"/>
          <w:szCs w:val="24"/>
        </w:rPr>
        <w:t xml:space="preserve">all </w:t>
      </w:r>
      <w:r w:rsidRPr="003A60A2">
        <w:rPr>
          <w:rFonts w:ascii="Book Antiqua" w:hAnsi="Book Antiqua" w:cs="Book Antiqua"/>
          <w:color w:val="000000" w:themeColor="text1"/>
          <w:sz w:val="24"/>
          <w:szCs w:val="24"/>
        </w:rPr>
        <w:t>authors provided approval of the final draft for submission.</w:t>
      </w:r>
    </w:p>
    <w:p w:rsidR="0065344F" w:rsidRPr="003A60A2" w:rsidRDefault="0065344F" w:rsidP="003A60A2">
      <w:pPr>
        <w:wordWrap/>
        <w:adjustRightInd w:val="0"/>
        <w:snapToGrid w:val="0"/>
        <w:spacing w:line="360" w:lineRule="auto"/>
        <w:rPr>
          <w:rFonts w:ascii="Book Antiqua" w:hAnsi="Book Antiqua" w:cs="Arial"/>
          <w:color w:val="000000" w:themeColor="text1"/>
          <w:sz w:val="24"/>
          <w:szCs w:val="24"/>
        </w:rPr>
      </w:pPr>
    </w:p>
    <w:p w:rsidR="0065344F" w:rsidRDefault="00B23EB8" w:rsidP="003A60A2">
      <w:pPr>
        <w:wordWrap/>
        <w:adjustRightInd w:val="0"/>
        <w:snapToGrid w:val="0"/>
        <w:spacing w:line="360" w:lineRule="auto"/>
        <w:rPr>
          <w:rFonts w:ascii="Book Antiqua" w:hAnsi="Book Antiqua"/>
          <w:bCs/>
          <w:color w:val="000000" w:themeColor="text1"/>
          <w:sz w:val="24"/>
          <w:szCs w:val="24"/>
          <w:lang w:eastAsia="zh-CN"/>
        </w:rPr>
      </w:pPr>
      <w:r w:rsidRPr="00002F66">
        <w:rPr>
          <w:rFonts w:ascii="Book Antiqua" w:hAnsi="Book Antiqua" w:cstheme="minorHAnsi"/>
          <w:b/>
          <w:sz w:val="24"/>
          <w:szCs w:val="24"/>
          <w:lang w:val="hu-HU"/>
        </w:rPr>
        <w:t>Corresponding author:</w:t>
      </w:r>
      <w:r w:rsidR="00C8675B">
        <w:rPr>
          <w:rFonts w:ascii="Book Antiqua" w:hAnsi="Book Antiqua" w:cstheme="minorHAnsi" w:hint="eastAsia"/>
          <w:b/>
          <w:sz w:val="24"/>
          <w:szCs w:val="24"/>
          <w:lang w:val="hu-HU" w:eastAsia="zh-CN"/>
        </w:rPr>
        <w:t xml:space="preserve"> </w:t>
      </w:r>
      <w:r w:rsidR="00D85F57" w:rsidRPr="003A60A2">
        <w:rPr>
          <w:rFonts w:ascii="Book Antiqua" w:eastAsiaTheme="minorHAnsi" w:hAnsi="Book Antiqua" w:cs="Times New Roman"/>
          <w:b/>
          <w:color w:val="000000" w:themeColor="text1"/>
          <w:kern w:val="0"/>
          <w:sz w:val="24"/>
          <w:szCs w:val="24"/>
        </w:rPr>
        <w:t>Xin-Ying Wang, PhD, Chief Physician</w:t>
      </w:r>
      <w:r w:rsidR="00D85F57" w:rsidRPr="003A60A2">
        <w:rPr>
          <w:rFonts w:ascii="Book Antiqua" w:eastAsia="TimesNewRomanPSMT" w:hAnsi="Book Antiqua" w:cs="TimesNewRomanPSMT"/>
          <w:b/>
          <w:bCs/>
          <w:color w:val="000000" w:themeColor="text1"/>
          <w:kern w:val="0"/>
          <w:sz w:val="24"/>
          <w:szCs w:val="24"/>
        </w:rPr>
        <w:t>,</w:t>
      </w:r>
      <w:r w:rsidR="0079209F">
        <w:rPr>
          <w:rFonts w:asciiTheme="minorEastAsia" w:hAnsiTheme="minorEastAsia" w:cs="TimesNewRomanPSMT" w:hint="eastAsia"/>
          <w:b/>
          <w:bCs/>
          <w:color w:val="000000" w:themeColor="text1"/>
          <w:kern w:val="0"/>
          <w:sz w:val="24"/>
          <w:szCs w:val="24"/>
          <w:lang w:eastAsia="zh-CN"/>
        </w:rPr>
        <w:t xml:space="preserve"> </w:t>
      </w:r>
      <w:r w:rsidR="00D85F57" w:rsidRPr="003A60A2">
        <w:rPr>
          <w:rFonts w:ascii="Book Antiqua" w:eastAsiaTheme="minorHAnsi" w:hAnsi="Book Antiqua" w:cs="Times New Roman"/>
          <w:color w:val="000000" w:themeColor="text1"/>
          <w:kern w:val="0"/>
          <w:sz w:val="24"/>
          <w:szCs w:val="24"/>
        </w:rPr>
        <w:t xml:space="preserve">Department of </w:t>
      </w:r>
      <w:r w:rsidR="0065344F" w:rsidRPr="003A60A2">
        <w:rPr>
          <w:rFonts w:ascii="Book Antiqua" w:eastAsiaTheme="minorHAnsi" w:hAnsi="Book Antiqua" w:cs="Times New Roman"/>
          <w:color w:val="000000" w:themeColor="text1"/>
          <w:kern w:val="0"/>
          <w:sz w:val="24"/>
          <w:szCs w:val="24"/>
        </w:rPr>
        <w:t>G</w:t>
      </w:r>
      <w:r w:rsidR="00D85F57" w:rsidRPr="003A60A2">
        <w:rPr>
          <w:rFonts w:ascii="Book Antiqua" w:eastAsiaTheme="minorHAnsi" w:hAnsi="Book Antiqua" w:cs="Times New Roman"/>
          <w:color w:val="000000" w:themeColor="text1"/>
          <w:kern w:val="0"/>
          <w:sz w:val="24"/>
          <w:szCs w:val="24"/>
        </w:rPr>
        <w:t xml:space="preserve">astroenterology, </w:t>
      </w:r>
      <w:r w:rsidR="00D85F57" w:rsidRPr="003A60A2">
        <w:rPr>
          <w:rFonts w:ascii="Book Antiqua" w:eastAsiaTheme="minorHAnsi" w:hAnsi="Book Antiqua" w:cs="Times New Roman"/>
          <w:bCs/>
          <w:color w:val="000000" w:themeColor="text1"/>
          <w:sz w:val="24"/>
          <w:szCs w:val="24"/>
        </w:rPr>
        <w:t>Zhujiang Hospital of Southern Medical University</w:t>
      </w:r>
      <w:r w:rsidR="00D85F57" w:rsidRPr="003A60A2">
        <w:rPr>
          <w:rFonts w:ascii="Book Antiqua" w:eastAsiaTheme="minorHAnsi" w:hAnsi="Book Antiqua" w:cs="Times New Roman"/>
          <w:color w:val="000000" w:themeColor="text1"/>
          <w:kern w:val="0"/>
          <w:sz w:val="24"/>
          <w:szCs w:val="24"/>
        </w:rPr>
        <w:t>, 253 Gongye Road, Guangzhou</w:t>
      </w:r>
      <w:r w:rsidRPr="003A60A2">
        <w:rPr>
          <w:rFonts w:ascii="Book Antiqua" w:eastAsiaTheme="minorHAnsi" w:hAnsi="Book Antiqua" w:cs="Times New Roman"/>
          <w:color w:val="000000" w:themeColor="text1"/>
          <w:kern w:val="0"/>
          <w:sz w:val="24"/>
          <w:szCs w:val="24"/>
        </w:rPr>
        <w:t>510280</w:t>
      </w:r>
      <w:r w:rsidR="00D85F57" w:rsidRPr="003A60A2">
        <w:rPr>
          <w:rFonts w:ascii="Book Antiqua" w:eastAsia="宋体" w:hAnsi="Book Antiqua" w:cs="Times New Roman"/>
          <w:color w:val="000000" w:themeColor="text1"/>
          <w:kern w:val="0"/>
          <w:sz w:val="24"/>
          <w:szCs w:val="24"/>
          <w:lang w:eastAsia="zh-CN"/>
        </w:rPr>
        <w:t>,</w:t>
      </w:r>
      <w:r w:rsidR="00D85F57" w:rsidRPr="003A60A2">
        <w:rPr>
          <w:rFonts w:ascii="Book Antiqua" w:eastAsiaTheme="minorHAnsi" w:hAnsi="Book Antiqua" w:cs="Times New Roman"/>
          <w:color w:val="000000" w:themeColor="text1"/>
          <w:kern w:val="0"/>
          <w:sz w:val="24"/>
          <w:szCs w:val="24"/>
        </w:rPr>
        <w:t xml:space="preserve"> Guangdong</w:t>
      </w:r>
      <w:r>
        <w:rPr>
          <w:rFonts w:ascii="Book Antiqua" w:eastAsia="宋体" w:hAnsi="Book Antiqua" w:cs="Times New Roman" w:hint="eastAsia"/>
          <w:color w:val="000000" w:themeColor="text1"/>
          <w:kern w:val="0"/>
          <w:sz w:val="24"/>
          <w:szCs w:val="24"/>
          <w:lang w:eastAsia="zh-CN"/>
        </w:rPr>
        <w:t xml:space="preserve"> Province</w:t>
      </w:r>
      <w:r w:rsidR="00D85F57" w:rsidRPr="003A60A2">
        <w:rPr>
          <w:rFonts w:ascii="Book Antiqua" w:eastAsiaTheme="minorHAnsi" w:hAnsi="Book Antiqua" w:cs="Times New Roman"/>
          <w:color w:val="000000" w:themeColor="text1"/>
          <w:kern w:val="0"/>
          <w:sz w:val="24"/>
          <w:szCs w:val="24"/>
        </w:rPr>
        <w:t>, China</w:t>
      </w:r>
      <w:r w:rsidR="00D85F57" w:rsidRPr="003A60A2">
        <w:rPr>
          <w:rFonts w:ascii="Book Antiqua" w:hAnsi="Book Antiqua" w:cs="Times New Roman"/>
          <w:color w:val="000000" w:themeColor="text1"/>
          <w:kern w:val="0"/>
          <w:sz w:val="24"/>
          <w:szCs w:val="24"/>
          <w:lang w:eastAsia="zh-CN"/>
        </w:rPr>
        <w:t>.</w:t>
      </w:r>
      <w:hyperlink r:id="rId9" w:history="1">
        <w:r w:rsidRPr="0078083A">
          <w:rPr>
            <w:rStyle w:val="ac"/>
            <w:rFonts w:ascii="Book Antiqua" w:eastAsiaTheme="minorHAnsi" w:hAnsi="Book Antiqua" w:cs="Times New Roman"/>
            <w:kern w:val="0"/>
            <w:sz w:val="24"/>
            <w:szCs w:val="24"/>
          </w:rPr>
          <w:t>helenwxy@smu.edu.cn</w:t>
        </w:r>
      </w:hyperlink>
    </w:p>
    <w:p w:rsidR="000D05D6" w:rsidRDefault="000D05D6" w:rsidP="000D05D6">
      <w:pPr>
        <w:spacing w:line="360" w:lineRule="auto"/>
        <w:rPr>
          <w:rFonts w:ascii="Book Antiqua" w:hAnsi="Book Antiqua"/>
          <w:b/>
          <w:sz w:val="24"/>
          <w:szCs w:val="24"/>
          <w:lang w:val="en-GB" w:eastAsia="zh-CN"/>
        </w:rPr>
      </w:pPr>
    </w:p>
    <w:p w:rsidR="000D05D6" w:rsidRPr="00D7497C" w:rsidRDefault="000D05D6" w:rsidP="000D05D6">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Received: </w:t>
      </w:r>
      <w:r w:rsidR="009D0F92">
        <w:rPr>
          <w:rFonts w:ascii="Book Antiqua" w:hAnsi="Book Antiqua" w:hint="eastAsia"/>
          <w:sz w:val="24"/>
          <w:szCs w:val="24"/>
          <w:lang w:val="en-GB" w:eastAsia="zh-CN"/>
        </w:rPr>
        <w:t>February 20, 2020</w:t>
      </w:r>
    </w:p>
    <w:p w:rsidR="000D05D6" w:rsidRPr="00D7497C" w:rsidRDefault="000D05D6" w:rsidP="000D05D6">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Revised: </w:t>
      </w:r>
      <w:r w:rsidR="009D0F92">
        <w:rPr>
          <w:rFonts w:ascii="Book Antiqua" w:hAnsi="Book Antiqua" w:hint="eastAsia"/>
          <w:sz w:val="24"/>
          <w:szCs w:val="24"/>
          <w:lang w:val="en-GB" w:eastAsia="zh-CN"/>
        </w:rPr>
        <w:t>April 11, 2020</w:t>
      </w:r>
    </w:p>
    <w:p w:rsidR="000D05D6" w:rsidRPr="00D7497C" w:rsidRDefault="000D05D6" w:rsidP="000D05D6">
      <w:pPr>
        <w:spacing w:line="360" w:lineRule="auto"/>
        <w:rPr>
          <w:rFonts w:ascii="Book Antiqua" w:hAnsi="Book Antiqua"/>
          <w:b/>
          <w:sz w:val="24"/>
          <w:szCs w:val="24"/>
          <w:lang w:val="en-GB"/>
        </w:rPr>
      </w:pPr>
      <w:r w:rsidRPr="00D7497C">
        <w:rPr>
          <w:rFonts w:ascii="Book Antiqua" w:hAnsi="Book Antiqua"/>
          <w:b/>
          <w:sz w:val="24"/>
          <w:szCs w:val="24"/>
          <w:lang w:val="en-GB"/>
        </w:rPr>
        <w:t>Accepted:</w:t>
      </w:r>
      <w:r w:rsidR="00686C34">
        <w:rPr>
          <w:rFonts w:ascii="Book Antiqua" w:hAnsi="Book Antiqua" w:hint="eastAsia"/>
          <w:b/>
          <w:sz w:val="24"/>
          <w:szCs w:val="24"/>
          <w:lang w:val="en-GB" w:eastAsia="zh-CN"/>
        </w:rPr>
        <w:t xml:space="preserve"> </w:t>
      </w:r>
      <w:r w:rsidR="00BE5C4C" w:rsidRPr="00BE5C4C">
        <w:rPr>
          <w:rFonts w:ascii="Book Antiqua" w:hAnsi="Book Antiqua"/>
          <w:bCs/>
          <w:sz w:val="24"/>
          <w:szCs w:val="24"/>
          <w:lang w:val="en-GB"/>
        </w:rPr>
        <w:t>April 17, 2020</w:t>
      </w:r>
    </w:p>
    <w:p w:rsidR="000D05D6" w:rsidRPr="00D7497C" w:rsidRDefault="000D05D6" w:rsidP="000D05D6">
      <w:pPr>
        <w:spacing w:line="360" w:lineRule="auto"/>
        <w:rPr>
          <w:rFonts w:ascii="Book Antiqua" w:hAnsi="Book Antiqua"/>
          <w:b/>
          <w:sz w:val="24"/>
          <w:szCs w:val="24"/>
          <w:lang w:val="en-GB" w:eastAsia="zh-CN"/>
        </w:rPr>
      </w:pPr>
      <w:r w:rsidRPr="00D7497C">
        <w:rPr>
          <w:rFonts w:ascii="Book Antiqua" w:hAnsi="Book Antiqua"/>
          <w:b/>
          <w:sz w:val="24"/>
          <w:szCs w:val="24"/>
          <w:lang w:val="en-GB"/>
        </w:rPr>
        <w:t xml:space="preserve">Published online: </w:t>
      </w:r>
      <w:r w:rsidR="00F65B17" w:rsidRPr="00F65B17">
        <w:rPr>
          <w:rFonts w:ascii="Book Antiqua" w:hAnsi="Book Antiqua"/>
          <w:sz w:val="24"/>
          <w:szCs w:val="24"/>
          <w:lang w:val="en-GB"/>
        </w:rPr>
        <w:t xml:space="preserve">May </w:t>
      </w:r>
      <w:r w:rsidR="006B21C6">
        <w:rPr>
          <w:rFonts w:ascii="Book Antiqua" w:hAnsi="Book Antiqua" w:hint="eastAsia"/>
          <w:sz w:val="24"/>
          <w:szCs w:val="24"/>
          <w:lang w:val="en-GB" w:eastAsia="zh-CN"/>
        </w:rPr>
        <w:t>2</w:t>
      </w:r>
      <w:r w:rsidR="00F65B17" w:rsidRPr="00F65B17">
        <w:rPr>
          <w:rFonts w:ascii="Book Antiqua" w:hAnsi="Book Antiqua"/>
          <w:sz w:val="24"/>
          <w:szCs w:val="24"/>
          <w:lang w:val="en-GB"/>
        </w:rPr>
        <w:t>6, 2020</w:t>
      </w:r>
    </w:p>
    <w:p w:rsidR="000D05D6" w:rsidRPr="000D05D6" w:rsidRDefault="000D05D6" w:rsidP="003A60A2">
      <w:pPr>
        <w:wordWrap/>
        <w:adjustRightInd w:val="0"/>
        <w:snapToGrid w:val="0"/>
        <w:spacing w:line="360" w:lineRule="auto"/>
        <w:rPr>
          <w:rFonts w:ascii="Book Antiqua" w:hAnsi="Book Antiqua"/>
          <w:bCs/>
          <w:color w:val="000000" w:themeColor="text1"/>
          <w:sz w:val="24"/>
          <w:szCs w:val="24"/>
          <w:lang w:eastAsia="zh-CN"/>
        </w:rPr>
      </w:pPr>
    </w:p>
    <w:p w:rsidR="0065344F" w:rsidRPr="003A60A2" w:rsidRDefault="0065344F" w:rsidP="003A60A2">
      <w:pPr>
        <w:wordWrap/>
        <w:adjustRightInd w:val="0"/>
        <w:snapToGrid w:val="0"/>
        <w:spacing w:line="360" w:lineRule="auto"/>
        <w:rPr>
          <w:rFonts w:ascii="Book Antiqua" w:hAnsi="Book Antiqua" w:cs="Times New Roman"/>
          <w:color w:val="000000" w:themeColor="text1"/>
          <w:sz w:val="24"/>
          <w:szCs w:val="24"/>
        </w:rPr>
      </w:pPr>
      <w:r w:rsidRPr="003A60A2">
        <w:rPr>
          <w:rFonts w:ascii="Book Antiqua" w:hAnsi="Book Antiqua" w:cs="Times New Roman"/>
          <w:b/>
          <w:color w:val="000000" w:themeColor="text1"/>
          <w:sz w:val="24"/>
          <w:szCs w:val="24"/>
        </w:rPr>
        <w:br w:type="page"/>
      </w:r>
      <w:r w:rsidRPr="003A60A2">
        <w:rPr>
          <w:rFonts w:ascii="Book Antiqua" w:hAnsi="Book Antiqua" w:cs="Times New Roman"/>
          <w:b/>
          <w:color w:val="000000" w:themeColor="text1"/>
          <w:sz w:val="24"/>
          <w:szCs w:val="24"/>
        </w:rPr>
        <w:lastRenderedPageBreak/>
        <w:t>Abstract</w:t>
      </w:r>
    </w:p>
    <w:p w:rsidR="0065344F" w:rsidRPr="00F44978" w:rsidRDefault="002B3730" w:rsidP="003A60A2">
      <w:pPr>
        <w:shd w:val="clear" w:color="auto" w:fill="FFFFFF"/>
        <w:wordWrap/>
        <w:adjustRightInd w:val="0"/>
        <w:snapToGrid w:val="0"/>
        <w:spacing w:line="360" w:lineRule="auto"/>
        <w:rPr>
          <w:rFonts w:ascii="Book Antiqua" w:hAnsi="Book Antiqua" w:cs="Times New Roman"/>
          <w:bCs/>
          <w:i/>
          <w:color w:val="000000" w:themeColor="text1"/>
          <w:sz w:val="24"/>
          <w:szCs w:val="24"/>
          <w:shd w:val="clear" w:color="auto" w:fill="FFFFFF"/>
        </w:rPr>
      </w:pPr>
      <w:r w:rsidRPr="00F44978">
        <w:rPr>
          <w:rFonts w:ascii="Book Antiqua" w:hAnsi="Book Antiqua" w:cs="Times New Roman"/>
          <w:bCs/>
          <w:i/>
          <w:color w:val="000000" w:themeColor="text1"/>
          <w:sz w:val="24"/>
          <w:szCs w:val="24"/>
          <w:shd w:val="clear" w:color="auto" w:fill="FFFFFF"/>
        </w:rPr>
        <w:t>BACKGROUND</w:t>
      </w:r>
    </w:p>
    <w:p w:rsidR="0065344F" w:rsidRPr="003A60A2" w:rsidRDefault="00866CBC" w:rsidP="003A60A2">
      <w:pPr>
        <w:shd w:val="clear" w:color="auto" w:fill="FFFFFF"/>
        <w:wordWrap/>
        <w:adjustRightInd w:val="0"/>
        <w:snapToGrid w:val="0"/>
        <w:spacing w:line="360" w:lineRule="auto"/>
        <w:rPr>
          <w:rFonts w:ascii="Book Antiqua" w:hAnsi="Book Antiqua" w:cs="Times New Roman"/>
          <w:bCs/>
          <w:color w:val="000000" w:themeColor="text1"/>
          <w:sz w:val="24"/>
          <w:szCs w:val="24"/>
          <w:shd w:val="clear" w:color="auto" w:fill="FFFFFF"/>
        </w:rPr>
      </w:pPr>
      <w:r w:rsidRPr="003A60A2">
        <w:rPr>
          <w:rFonts w:ascii="Book Antiqua" w:hAnsi="Book Antiqua" w:cs="Times New Roman"/>
          <w:bCs/>
          <w:color w:val="000000" w:themeColor="text1"/>
          <w:sz w:val="24"/>
          <w:szCs w:val="24"/>
          <w:shd w:val="clear" w:color="auto" w:fill="FFFFFF"/>
        </w:rPr>
        <w:t xml:space="preserve">Heterotopic pancreas is a common lesion found in the gastrointestinal tract and is usually considered a benign disease. </w:t>
      </w:r>
      <w:r w:rsidR="0074430A" w:rsidRPr="003A60A2">
        <w:rPr>
          <w:rFonts w:ascii="Book Antiqua" w:hAnsi="Book Antiqua" w:cs="Times New Roman"/>
          <w:bCs/>
          <w:color w:val="000000" w:themeColor="text1"/>
          <w:sz w:val="24"/>
          <w:szCs w:val="24"/>
          <w:shd w:val="clear" w:color="auto" w:fill="FFFFFF"/>
        </w:rPr>
        <w:t>R</w:t>
      </w:r>
      <w:r w:rsidRPr="003A60A2">
        <w:rPr>
          <w:rFonts w:ascii="Book Antiqua" w:hAnsi="Book Antiqua" w:cs="Times New Roman"/>
          <w:bCs/>
          <w:color w:val="000000" w:themeColor="text1"/>
          <w:sz w:val="24"/>
          <w:szCs w:val="24"/>
          <w:shd w:val="clear" w:color="auto" w:fill="FFFFFF"/>
        </w:rPr>
        <w:t xml:space="preserve">eports of malignant change of heterotopic pancreas </w:t>
      </w:r>
      <w:r w:rsidR="0074430A" w:rsidRPr="003A60A2">
        <w:rPr>
          <w:rFonts w:ascii="Book Antiqua" w:hAnsi="Book Antiqua" w:cs="Times New Roman"/>
          <w:bCs/>
          <w:color w:val="000000" w:themeColor="text1"/>
          <w:sz w:val="24"/>
          <w:szCs w:val="24"/>
          <w:shd w:val="clear" w:color="auto" w:fill="FFFFFF"/>
        </w:rPr>
        <w:t>are scarce</w:t>
      </w:r>
      <w:r w:rsidRPr="003A60A2">
        <w:rPr>
          <w:rFonts w:ascii="Book Antiqua" w:hAnsi="Book Antiqua" w:cs="Times New Roman"/>
          <w:bCs/>
          <w:color w:val="000000" w:themeColor="text1"/>
          <w:sz w:val="24"/>
          <w:szCs w:val="24"/>
          <w:shd w:val="clear" w:color="auto" w:fill="FFFFFF"/>
        </w:rPr>
        <w:t>.</w:t>
      </w:r>
    </w:p>
    <w:p w:rsidR="0074430A" w:rsidRPr="003A60A2" w:rsidRDefault="0074430A" w:rsidP="003A60A2">
      <w:pPr>
        <w:shd w:val="clear" w:color="auto" w:fill="FFFFFF"/>
        <w:wordWrap/>
        <w:adjustRightInd w:val="0"/>
        <w:snapToGrid w:val="0"/>
        <w:spacing w:line="360" w:lineRule="auto"/>
        <w:rPr>
          <w:rFonts w:ascii="Book Antiqua" w:hAnsi="Book Antiqua" w:cs="Times New Roman"/>
          <w:bCs/>
          <w:color w:val="000000" w:themeColor="text1"/>
          <w:sz w:val="24"/>
          <w:szCs w:val="24"/>
          <w:shd w:val="clear" w:color="auto" w:fill="FFFFFF"/>
        </w:rPr>
      </w:pPr>
    </w:p>
    <w:p w:rsidR="0065344F" w:rsidRPr="00F44978" w:rsidRDefault="002B3730" w:rsidP="003A60A2">
      <w:pPr>
        <w:shd w:val="clear" w:color="auto" w:fill="FFFFFF"/>
        <w:wordWrap/>
        <w:adjustRightInd w:val="0"/>
        <w:snapToGrid w:val="0"/>
        <w:spacing w:line="360" w:lineRule="auto"/>
        <w:rPr>
          <w:rFonts w:ascii="Book Antiqua" w:hAnsi="Book Antiqua" w:cs="Times New Roman"/>
          <w:bCs/>
          <w:i/>
          <w:color w:val="000000" w:themeColor="text1"/>
          <w:sz w:val="24"/>
          <w:szCs w:val="24"/>
          <w:shd w:val="clear" w:color="auto" w:fill="FFFFFF"/>
        </w:rPr>
      </w:pPr>
      <w:r w:rsidRPr="00F44978">
        <w:rPr>
          <w:rFonts w:ascii="Book Antiqua" w:hAnsi="Book Antiqua" w:cs="Times New Roman"/>
          <w:bCs/>
          <w:i/>
          <w:color w:val="000000" w:themeColor="text1"/>
          <w:sz w:val="24"/>
          <w:szCs w:val="24"/>
          <w:shd w:val="clear" w:color="auto" w:fill="FFFFFF"/>
        </w:rPr>
        <w:t>CASE SUMMARY</w:t>
      </w:r>
    </w:p>
    <w:p w:rsidR="0065344F" w:rsidRPr="003A60A2" w:rsidRDefault="00866CBC" w:rsidP="003A60A2">
      <w:pPr>
        <w:shd w:val="clear" w:color="auto" w:fill="FFFFFF"/>
        <w:wordWrap/>
        <w:adjustRightInd w:val="0"/>
        <w:snapToGrid w:val="0"/>
        <w:spacing w:line="360" w:lineRule="auto"/>
        <w:rPr>
          <w:rFonts w:ascii="Book Antiqua" w:hAnsi="Book Antiqua" w:cs="Times New Roman"/>
          <w:bCs/>
          <w:color w:val="000000" w:themeColor="text1"/>
          <w:sz w:val="24"/>
          <w:szCs w:val="24"/>
          <w:shd w:val="clear" w:color="auto" w:fill="FFFFFF"/>
        </w:rPr>
      </w:pPr>
      <w:r w:rsidRPr="003A60A2">
        <w:rPr>
          <w:rFonts w:ascii="Book Antiqua" w:hAnsi="Book Antiqua" w:cs="Times New Roman"/>
          <w:bCs/>
          <w:color w:val="000000" w:themeColor="text1"/>
          <w:sz w:val="24"/>
          <w:szCs w:val="24"/>
          <w:shd w:val="clear" w:color="auto" w:fill="FFFFFF"/>
        </w:rPr>
        <w:t xml:space="preserve">A 44-year-old Chinese female underwent a gastroscopy </w:t>
      </w:r>
      <w:r w:rsidR="0074430A" w:rsidRPr="003A60A2">
        <w:rPr>
          <w:rFonts w:ascii="Book Antiqua" w:hAnsi="Book Antiqua" w:cs="Times New Roman"/>
          <w:bCs/>
          <w:color w:val="000000" w:themeColor="text1"/>
          <w:sz w:val="24"/>
          <w:szCs w:val="24"/>
          <w:shd w:val="clear" w:color="auto" w:fill="FFFFFF"/>
        </w:rPr>
        <w:t>to assess</w:t>
      </w:r>
      <w:r w:rsidRPr="003A60A2">
        <w:rPr>
          <w:rFonts w:ascii="Book Antiqua" w:hAnsi="Book Antiqua" w:cs="Times New Roman"/>
          <w:bCs/>
          <w:color w:val="000000" w:themeColor="text1"/>
          <w:sz w:val="24"/>
          <w:szCs w:val="24"/>
          <w:shd w:val="clear" w:color="auto" w:fill="FFFFFF"/>
        </w:rPr>
        <w:t xml:space="preserve"> abdominal distension that had persisted for 2</w:t>
      </w:r>
      <w:r w:rsidR="0079209F">
        <w:rPr>
          <w:rFonts w:ascii="Book Antiqua" w:hAnsi="Book Antiqua" w:cs="Times New Roman" w:hint="eastAsia"/>
          <w:bCs/>
          <w:color w:val="000000" w:themeColor="text1"/>
          <w:sz w:val="24"/>
          <w:szCs w:val="24"/>
          <w:shd w:val="clear" w:color="auto" w:fill="FFFFFF"/>
          <w:lang w:eastAsia="zh-CN"/>
        </w:rPr>
        <w:t xml:space="preserve"> </w:t>
      </w:r>
      <w:r w:rsidR="00A07E4C">
        <w:rPr>
          <w:rFonts w:ascii="Book Antiqua" w:hAnsi="Book Antiqua" w:cs="Times New Roman" w:hint="eastAsia"/>
          <w:bCs/>
          <w:color w:val="000000" w:themeColor="text1"/>
          <w:sz w:val="24"/>
          <w:szCs w:val="24"/>
          <w:shd w:val="clear" w:color="auto" w:fill="FFFFFF"/>
          <w:lang w:eastAsia="zh-CN"/>
        </w:rPr>
        <w:t>mo</w:t>
      </w:r>
      <w:r w:rsidR="0079209F">
        <w:rPr>
          <w:rFonts w:ascii="Book Antiqua" w:hAnsi="Book Antiqua" w:cs="Times New Roman" w:hint="eastAsia"/>
          <w:bCs/>
          <w:color w:val="000000" w:themeColor="text1"/>
          <w:sz w:val="24"/>
          <w:szCs w:val="24"/>
          <w:shd w:val="clear" w:color="auto" w:fill="FFFFFF"/>
          <w:lang w:eastAsia="zh-CN"/>
        </w:rPr>
        <w:t>nths</w:t>
      </w:r>
      <w:r w:rsidRPr="003A60A2">
        <w:rPr>
          <w:rFonts w:ascii="Book Antiqua" w:hAnsi="Book Antiqua" w:cs="Times New Roman"/>
          <w:bCs/>
          <w:color w:val="000000" w:themeColor="text1"/>
          <w:sz w:val="24"/>
          <w:szCs w:val="24"/>
          <w:shd w:val="clear" w:color="auto" w:fill="FFFFFF"/>
        </w:rPr>
        <w:t>. A protruding lesion in the gastric antrum</w:t>
      </w:r>
      <w:r w:rsidR="0079209F">
        <w:rPr>
          <w:rFonts w:ascii="Book Antiqua" w:hAnsi="Book Antiqua" w:cs="Times New Roman" w:hint="eastAsia"/>
          <w:bCs/>
          <w:color w:val="000000" w:themeColor="text1"/>
          <w:sz w:val="24"/>
          <w:szCs w:val="24"/>
          <w:shd w:val="clear" w:color="auto" w:fill="FFFFFF"/>
          <w:lang w:eastAsia="zh-CN"/>
        </w:rPr>
        <w:t xml:space="preserve"> </w:t>
      </w:r>
      <w:r w:rsidRPr="003A60A2">
        <w:rPr>
          <w:rFonts w:ascii="Book Antiqua" w:hAnsi="Book Antiqua" w:cs="Times New Roman"/>
          <w:bCs/>
          <w:color w:val="000000" w:themeColor="text1"/>
          <w:sz w:val="24"/>
          <w:szCs w:val="24"/>
          <w:shd w:val="clear" w:color="auto" w:fill="FFFFFF"/>
        </w:rPr>
        <w:t>was revealed but no malignant tissue was found in the biopsy specimen. The patient's symptom persisted and progressed to repeated vomiting. Endoscopy after 4 mo</w:t>
      </w:r>
      <w:r w:rsidR="00660E2D" w:rsidRPr="003A60A2">
        <w:rPr>
          <w:rFonts w:ascii="Book Antiqua" w:hAnsi="Book Antiqua" w:cs="Times New Roman"/>
          <w:bCs/>
          <w:color w:val="000000" w:themeColor="text1"/>
          <w:sz w:val="24"/>
          <w:szCs w:val="24"/>
          <w:shd w:val="clear" w:color="auto" w:fill="FFFFFF"/>
          <w:lang w:eastAsia="zh-CN"/>
        </w:rPr>
        <w:t>nths</w:t>
      </w:r>
      <w:r w:rsidRPr="003A60A2">
        <w:rPr>
          <w:rFonts w:ascii="Book Antiqua" w:hAnsi="Book Antiqua" w:cs="Times New Roman"/>
          <w:bCs/>
          <w:color w:val="000000" w:themeColor="text1"/>
          <w:sz w:val="24"/>
          <w:szCs w:val="24"/>
          <w:shd w:val="clear" w:color="auto" w:fill="FFFFFF"/>
        </w:rPr>
        <w:t xml:space="preserve"> revealed obstruction of the gastric outlet caused by the protruding lesion. A distal gastrectomy</w:t>
      </w:r>
      <w:r w:rsidR="0079209F">
        <w:rPr>
          <w:rFonts w:ascii="Book Antiqua" w:hAnsi="Book Antiqua" w:cs="Times New Roman" w:hint="eastAsia"/>
          <w:bCs/>
          <w:color w:val="000000" w:themeColor="text1"/>
          <w:sz w:val="24"/>
          <w:szCs w:val="24"/>
          <w:shd w:val="clear" w:color="auto" w:fill="FFFFFF"/>
          <w:lang w:eastAsia="zh-CN"/>
        </w:rPr>
        <w:t xml:space="preserve"> </w:t>
      </w:r>
      <w:r w:rsidRPr="003A60A2">
        <w:rPr>
          <w:rFonts w:ascii="Book Antiqua" w:hAnsi="Book Antiqua" w:cs="Times New Roman"/>
          <w:bCs/>
          <w:color w:val="000000" w:themeColor="text1"/>
          <w:sz w:val="24"/>
          <w:szCs w:val="24"/>
          <w:shd w:val="clear" w:color="auto" w:fill="FFFFFF"/>
        </w:rPr>
        <w:t xml:space="preserve">was performed. Histopathological examination of the surgical specimen showed the malignant transformation of aberrant pancreas in the stomach. Chemotherapy </w:t>
      </w:r>
      <w:r w:rsidR="004E664F">
        <w:rPr>
          <w:rFonts w:ascii="Book Antiqua" w:hAnsi="Book Antiqua" w:cs="Times New Roman" w:hint="eastAsia"/>
          <w:bCs/>
          <w:color w:val="000000" w:themeColor="text1"/>
          <w:sz w:val="24"/>
          <w:szCs w:val="24"/>
          <w:shd w:val="clear" w:color="auto" w:fill="FFFFFF"/>
          <w:lang w:eastAsia="zh-CN"/>
        </w:rPr>
        <w:t>consisting of</w:t>
      </w:r>
      <w:r w:rsidR="0079209F">
        <w:rPr>
          <w:rFonts w:ascii="Book Antiqua" w:hAnsi="Book Antiqua" w:cs="Times New Roman" w:hint="eastAsia"/>
          <w:bCs/>
          <w:color w:val="000000" w:themeColor="text1"/>
          <w:sz w:val="24"/>
          <w:szCs w:val="24"/>
          <w:shd w:val="clear" w:color="auto" w:fill="FFFFFF"/>
          <w:lang w:eastAsia="zh-CN"/>
        </w:rPr>
        <w:t xml:space="preserve"> </w:t>
      </w:r>
      <w:r w:rsidRPr="003A60A2">
        <w:rPr>
          <w:rFonts w:ascii="Book Antiqua" w:hAnsi="Book Antiqua" w:cs="Times New Roman"/>
          <w:bCs/>
          <w:color w:val="000000" w:themeColor="text1"/>
          <w:sz w:val="24"/>
          <w:szCs w:val="24"/>
          <w:shd w:val="clear" w:color="auto" w:fill="FFFFFF"/>
        </w:rPr>
        <w:t>folinic acid, fluorouracil, and oxaliplatin</w:t>
      </w:r>
      <w:r w:rsidR="0079209F">
        <w:rPr>
          <w:rFonts w:ascii="Book Antiqua" w:hAnsi="Book Antiqua" w:cs="Times New Roman" w:hint="eastAsia"/>
          <w:bCs/>
          <w:color w:val="000000" w:themeColor="text1"/>
          <w:sz w:val="24"/>
          <w:szCs w:val="24"/>
          <w:shd w:val="clear" w:color="auto" w:fill="FFFFFF"/>
          <w:lang w:eastAsia="zh-CN"/>
        </w:rPr>
        <w:t xml:space="preserve"> </w:t>
      </w:r>
      <w:r w:rsidRPr="003A60A2">
        <w:rPr>
          <w:rFonts w:ascii="Book Antiqua" w:hAnsi="Book Antiqua" w:cs="Times New Roman"/>
          <w:bCs/>
          <w:color w:val="000000" w:themeColor="text1"/>
          <w:sz w:val="24"/>
          <w:szCs w:val="24"/>
          <w:shd w:val="clear" w:color="auto" w:fill="FFFFFF"/>
        </w:rPr>
        <w:t xml:space="preserve">was administered for </w:t>
      </w:r>
      <w:r w:rsidR="00CE21BC" w:rsidRPr="003A60A2">
        <w:rPr>
          <w:rFonts w:ascii="Book Antiqua" w:hAnsi="Book Antiqua" w:cs="Times New Roman"/>
          <w:bCs/>
          <w:color w:val="000000" w:themeColor="text1"/>
          <w:sz w:val="24"/>
          <w:szCs w:val="24"/>
          <w:shd w:val="clear" w:color="auto" w:fill="FFFFFF"/>
        </w:rPr>
        <w:t>three</w:t>
      </w:r>
      <w:r w:rsidRPr="003A60A2">
        <w:rPr>
          <w:rFonts w:ascii="Book Antiqua" w:hAnsi="Book Antiqua" w:cs="Times New Roman"/>
          <w:bCs/>
          <w:color w:val="000000" w:themeColor="text1"/>
          <w:sz w:val="24"/>
          <w:szCs w:val="24"/>
          <w:shd w:val="clear" w:color="auto" w:fill="FFFFFF"/>
        </w:rPr>
        <w:t xml:space="preserve"> cycles</w:t>
      </w:r>
      <w:r w:rsidR="00B2713D">
        <w:rPr>
          <w:rFonts w:ascii="Book Antiqua" w:hAnsi="Book Antiqua" w:cs="Times New Roman" w:hint="eastAsia"/>
          <w:bCs/>
          <w:color w:val="000000" w:themeColor="text1"/>
          <w:sz w:val="24"/>
          <w:szCs w:val="24"/>
          <w:shd w:val="clear" w:color="auto" w:fill="FFFFFF"/>
          <w:lang w:eastAsia="zh-CN"/>
        </w:rPr>
        <w:t>,</w:t>
      </w:r>
      <w:r w:rsidRPr="003A60A2">
        <w:rPr>
          <w:rFonts w:ascii="Book Antiqua" w:hAnsi="Book Antiqua" w:cs="Times New Roman"/>
          <w:bCs/>
          <w:color w:val="000000" w:themeColor="text1"/>
          <w:sz w:val="24"/>
          <w:szCs w:val="24"/>
          <w:shd w:val="clear" w:color="auto" w:fill="FFFFFF"/>
        </w:rPr>
        <w:t xml:space="preserve"> and was changed to gemcitabine monotherapy because of adverse effects and </w:t>
      </w:r>
      <w:r w:rsidR="00B2713D" w:rsidRPr="003A60A2">
        <w:rPr>
          <w:rFonts w:ascii="Book Antiqua" w:hAnsi="Book Antiqua" w:cs="Times New Roman"/>
          <w:bCs/>
          <w:color w:val="000000" w:themeColor="text1"/>
          <w:sz w:val="24"/>
          <w:szCs w:val="24"/>
          <w:shd w:val="clear" w:color="auto" w:fill="FFFFFF"/>
        </w:rPr>
        <w:t>increas</w:t>
      </w:r>
      <w:r w:rsidR="00B2713D">
        <w:rPr>
          <w:rFonts w:ascii="Book Antiqua" w:hAnsi="Book Antiqua" w:cs="Times New Roman" w:hint="eastAsia"/>
          <w:bCs/>
          <w:color w:val="000000" w:themeColor="text1"/>
          <w:sz w:val="24"/>
          <w:szCs w:val="24"/>
          <w:shd w:val="clear" w:color="auto" w:fill="FFFFFF"/>
          <w:lang w:eastAsia="zh-CN"/>
        </w:rPr>
        <w:t>ed</w:t>
      </w:r>
      <w:r w:rsidR="0079209F">
        <w:rPr>
          <w:rFonts w:ascii="Book Antiqua" w:hAnsi="Book Antiqua" w:cs="Times New Roman" w:hint="eastAsia"/>
          <w:bCs/>
          <w:color w:val="000000" w:themeColor="text1"/>
          <w:sz w:val="24"/>
          <w:szCs w:val="24"/>
          <w:shd w:val="clear" w:color="auto" w:fill="FFFFFF"/>
          <w:lang w:eastAsia="zh-CN"/>
        </w:rPr>
        <w:t xml:space="preserve"> </w:t>
      </w:r>
      <w:r w:rsidRPr="003A60A2">
        <w:rPr>
          <w:rFonts w:ascii="Book Antiqua" w:hAnsi="Book Antiqua" w:cs="Times New Roman"/>
          <w:bCs/>
          <w:color w:val="000000" w:themeColor="text1"/>
          <w:sz w:val="24"/>
          <w:szCs w:val="24"/>
          <w:shd w:val="clear" w:color="auto" w:fill="FFFFFF"/>
        </w:rPr>
        <w:t>serum tumor marker level</w:t>
      </w:r>
      <w:r w:rsidR="00B2713D">
        <w:rPr>
          <w:rFonts w:ascii="Book Antiqua" w:hAnsi="Book Antiqua" w:cs="Times New Roman" w:hint="eastAsia"/>
          <w:bCs/>
          <w:color w:val="000000" w:themeColor="text1"/>
          <w:sz w:val="24"/>
          <w:szCs w:val="24"/>
          <w:shd w:val="clear" w:color="auto" w:fill="FFFFFF"/>
          <w:lang w:eastAsia="zh-CN"/>
        </w:rPr>
        <w:t>s</w:t>
      </w:r>
      <w:r w:rsidRPr="003A60A2">
        <w:rPr>
          <w:rFonts w:ascii="Book Antiqua" w:hAnsi="Book Antiqua" w:cs="Times New Roman"/>
          <w:bCs/>
          <w:color w:val="000000" w:themeColor="text1"/>
          <w:sz w:val="24"/>
          <w:szCs w:val="24"/>
          <w:shd w:val="clear" w:color="auto" w:fill="FFFFFF"/>
        </w:rPr>
        <w:t xml:space="preserve">. The patient remained asymptomatic </w:t>
      </w:r>
      <w:r w:rsidR="00F44978">
        <w:rPr>
          <w:rFonts w:ascii="Book Antiqua" w:hAnsi="Book Antiqua" w:cs="Times New Roman" w:hint="eastAsia"/>
          <w:bCs/>
          <w:color w:val="000000" w:themeColor="text1"/>
          <w:sz w:val="24"/>
          <w:szCs w:val="24"/>
          <w:shd w:val="clear" w:color="auto" w:fill="FFFFFF"/>
          <w:lang w:eastAsia="zh-CN"/>
        </w:rPr>
        <w:t>during a</w:t>
      </w:r>
      <w:r w:rsidR="00F44978" w:rsidRPr="003A60A2">
        <w:rPr>
          <w:rFonts w:ascii="Book Antiqua" w:hAnsi="Book Antiqua" w:cs="Times New Roman"/>
          <w:bCs/>
          <w:color w:val="000000" w:themeColor="text1"/>
          <w:sz w:val="24"/>
          <w:szCs w:val="24"/>
          <w:shd w:val="clear" w:color="auto" w:fill="FFFFFF"/>
        </w:rPr>
        <w:t xml:space="preserve"> </w:t>
      </w:r>
      <w:r w:rsidRPr="003A60A2">
        <w:rPr>
          <w:rFonts w:ascii="Book Antiqua" w:hAnsi="Book Antiqua" w:cs="Times New Roman"/>
          <w:bCs/>
          <w:color w:val="000000" w:themeColor="text1"/>
          <w:sz w:val="24"/>
          <w:szCs w:val="24"/>
          <w:shd w:val="clear" w:color="auto" w:fill="FFFFFF"/>
        </w:rPr>
        <w:t>12</w:t>
      </w:r>
      <w:r w:rsidR="0074430A" w:rsidRPr="003A60A2">
        <w:rPr>
          <w:rFonts w:ascii="Book Antiqua" w:hAnsi="Book Antiqua" w:cs="Times New Roman"/>
          <w:bCs/>
          <w:color w:val="000000" w:themeColor="text1"/>
          <w:sz w:val="24"/>
          <w:szCs w:val="24"/>
          <w:shd w:val="clear" w:color="auto" w:fill="FFFFFF"/>
        </w:rPr>
        <w:t>-</w:t>
      </w:r>
      <w:r w:rsidR="00547CD0">
        <w:rPr>
          <w:rFonts w:ascii="Book Antiqua" w:hAnsi="Book Antiqua" w:cs="Times New Roman" w:hint="eastAsia"/>
          <w:bCs/>
          <w:color w:val="000000" w:themeColor="text1"/>
          <w:sz w:val="24"/>
          <w:szCs w:val="24"/>
          <w:shd w:val="clear" w:color="auto" w:fill="FFFFFF"/>
          <w:lang w:eastAsia="zh-CN"/>
        </w:rPr>
        <w:t>mo</w:t>
      </w:r>
      <w:r w:rsidR="0079209F">
        <w:rPr>
          <w:rFonts w:ascii="Book Antiqua" w:hAnsi="Book Antiqua" w:cs="Times New Roman" w:hint="eastAsia"/>
          <w:bCs/>
          <w:color w:val="000000" w:themeColor="text1"/>
          <w:sz w:val="24"/>
          <w:szCs w:val="24"/>
          <w:shd w:val="clear" w:color="auto" w:fill="FFFFFF"/>
          <w:lang w:eastAsia="zh-CN"/>
        </w:rPr>
        <w:t>nth</w:t>
      </w:r>
      <w:r w:rsidRPr="003A60A2">
        <w:rPr>
          <w:rFonts w:ascii="Book Antiqua" w:hAnsi="Book Antiqua" w:cs="Times New Roman"/>
          <w:bCs/>
          <w:color w:val="000000" w:themeColor="text1"/>
          <w:sz w:val="24"/>
          <w:szCs w:val="24"/>
          <w:shd w:val="clear" w:color="auto" w:fill="FFFFFF"/>
        </w:rPr>
        <w:t xml:space="preserve"> follow-up.</w:t>
      </w:r>
    </w:p>
    <w:p w:rsidR="0074430A" w:rsidRPr="003A60A2" w:rsidRDefault="0074430A" w:rsidP="003A60A2">
      <w:pPr>
        <w:shd w:val="clear" w:color="auto" w:fill="FFFFFF"/>
        <w:wordWrap/>
        <w:adjustRightInd w:val="0"/>
        <w:snapToGrid w:val="0"/>
        <w:spacing w:line="360" w:lineRule="auto"/>
        <w:rPr>
          <w:rFonts w:ascii="Book Antiqua" w:hAnsi="Book Antiqua" w:cs="Times New Roman"/>
          <w:bCs/>
          <w:color w:val="000000" w:themeColor="text1"/>
          <w:sz w:val="24"/>
          <w:szCs w:val="24"/>
          <w:shd w:val="clear" w:color="auto" w:fill="FFFFFF"/>
        </w:rPr>
      </w:pPr>
    </w:p>
    <w:p w:rsidR="0065344F" w:rsidRPr="00686C34" w:rsidRDefault="002B3730" w:rsidP="003A60A2">
      <w:pPr>
        <w:shd w:val="clear" w:color="auto" w:fill="FFFFFF"/>
        <w:wordWrap/>
        <w:adjustRightInd w:val="0"/>
        <w:snapToGrid w:val="0"/>
        <w:spacing w:line="360" w:lineRule="auto"/>
        <w:rPr>
          <w:rFonts w:ascii="Book Antiqua" w:hAnsi="Book Antiqua" w:cs="Times New Roman"/>
          <w:bCs/>
          <w:i/>
          <w:color w:val="000000" w:themeColor="text1"/>
          <w:sz w:val="24"/>
          <w:szCs w:val="24"/>
          <w:shd w:val="clear" w:color="auto" w:fill="FFFFFF"/>
        </w:rPr>
      </w:pPr>
      <w:r w:rsidRPr="00686C34">
        <w:rPr>
          <w:rFonts w:ascii="Book Antiqua" w:hAnsi="Book Antiqua" w:cs="Times New Roman"/>
          <w:bCs/>
          <w:i/>
          <w:color w:val="000000" w:themeColor="text1"/>
          <w:sz w:val="24"/>
          <w:szCs w:val="24"/>
          <w:shd w:val="clear" w:color="auto" w:fill="FFFFFF"/>
        </w:rPr>
        <w:t>CONCLUSION</w:t>
      </w:r>
    </w:p>
    <w:p w:rsidR="0065344F" w:rsidRPr="003A60A2" w:rsidRDefault="00866CBC" w:rsidP="003A60A2">
      <w:pPr>
        <w:shd w:val="clear" w:color="auto" w:fill="FFFFFF"/>
        <w:wordWrap/>
        <w:adjustRightInd w:val="0"/>
        <w:snapToGrid w:val="0"/>
        <w:spacing w:line="360" w:lineRule="auto"/>
        <w:rPr>
          <w:rFonts w:ascii="Book Antiqua" w:hAnsi="Book Antiqua" w:cs="Times New Roman"/>
          <w:bCs/>
          <w:color w:val="000000" w:themeColor="text1"/>
          <w:sz w:val="24"/>
          <w:szCs w:val="24"/>
          <w:shd w:val="clear" w:color="auto" w:fill="FFFFFF"/>
        </w:rPr>
      </w:pPr>
      <w:r w:rsidRPr="003A60A2">
        <w:rPr>
          <w:rFonts w:ascii="Book Antiqua" w:hAnsi="Book Antiqua" w:cs="Times New Roman"/>
          <w:bCs/>
          <w:color w:val="000000" w:themeColor="text1"/>
          <w:sz w:val="24"/>
          <w:szCs w:val="24"/>
          <w:shd w:val="clear" w:color="auto" w:fill="FFFFFF"/>
        </w:rPr>
        <w:t xml:space="preserve">Pancreatic heterotopy should be considered as source of </w:t>
      </w:r>
      <w:r w:rsidR="0074430A" w:rsidRPr="003A60A2">
        <w:rPr>
          <w:rFonts w:ascii="Book Antiqua" w:hAnsi="Book Antiqua" w:cs="Times New Roman"/>
          <w:bCs/>
          <w:color w:val="000000" w:themeColor="text1"/>
          <w:sz w:val="24"/>
          <w:szCs w:val="24"/>
          <w:shd w:val="clear" w:color="auto" w:fill="FFFFFF"/>
        </w:rPr>
        <w:t xml:space="preserve">a </w:t>
      </w:r>
      <w:r w:rsidRPr="003A60A2">
        <w:rPr>
          <w:rFonts w:ascii="Book Antiqua" w:hAnsi="Book Antiqua" w:cs="Times New Roman"/>
          <w:bCs/>
          <w:color w:val="000000" w:themeColor="text1"/>
          <w:sz w:val="24"/>
          <w:szCs w:val="24"/>
          <w:shd w:val="clear" w:color="auto" w:fill="FFFFFF"/>
        </w:rPr>
        <w:t>potentially malignant lesion, and early treatment or close monitoring for aberrant pancreas is recommended.</w:t>
      </w:r>
    </w:p>
    <w:p w:rsidR="0074430A" w:rsidRPr="003A60A2" w:rsidRDefault="0074430A" w:rsidP="003A60A2">
      <w:pPr>
        <w:shd w:val="clear" w:color="auto" w:fill="FFFFFF"/>
        <w:wordWrap/>
        <w:adjustRightInd w:val="0"/>
        <w:snapToGrid w:val="0"/>
        <w:spacing w:line="360" w:lineRule="auto"/>
        <w:rPr>
          <w:rFonts w:ascii="Book Antiqua" w:hAnsi="Book Antiqua" w:cs="Times New Roman"/>
          <w:b/>
          <w:color w:val="000000" w:themeColor="text1"/>
          <w:sz w:val="24"/>
          <w:szCs w:val="24"/>
          <w:shd w:val="clear" w:color="auto" w:fill="FFFFFF"/>
        </w:rPr>
      </w:pPr>
    </w:p>
    <w:p w:rsidR="0034485E" w:rsidRPr="003A60A2" w:rsidRDefault="0034485E" w:rsidP="003A60A2">
      <w:pPr>
        <w:shd w:val="clear" w:color="auto" w:fill="FFFFFF"/>
        <w:wordWrap/>
        <w:adjustRightInd w:val="0"/>
        <w:snapToGrid w:val="0"/>
        <w:spacing w:line="360" w:lineRule="auto"/>
        <w:rPr>
          <w:rFonts w:ascii="Book Antiqua" w:hAnsi="Book Antiqua" w:cs="Times New Roman"/>
          <w:color w:val="000000" w:themeColor="text1"/>
          <w:sz w:val="24"/>
          <w:szCs w:val="24"/>
          <w:shd w:val="clear" w:color="auto" w:fill="FFFFFF"/>
          <w:lang w:eastAsia="zh-CN"/>
        </w:rPr>
      </w:pPr>
      <w:r w:rsidRPr="003A60A2">
        <w:rPr>
          <w:rFonts w:ascii="Book Antiqua" w:hAnsi="Book Antiqua" w:cs="Times New Roman"/>
          <w:b/>
          <w:color w:val="000000" w:themeColor="text1"/>
          <w:sz w:val="24"/>
          <w:szCs w:val="24"/>
          <w:shd w:val="clear" w:color="auto" w:fill="FFFFFF"/>
        </w:rPr>
        <w:t xml:space="preserve">Key words: </w:t>
      </w:r>
      <w:r w:rsidR="00D85F57" w:rsidRPr="003A60A2">
        <w:rPr>
          <w:rFonts w:ascii="Book Antiqua" w:hAnsi="Book Antiqua" w:cs="Times New Roman"/>
          <w:bCs/>
          <w:color w:val="000000" w:themeColor="text1"/>
          <w:sz w:val="24"/>
          <w:szCs w:val="24"/>
          <w:shd w:val="clear" w:color="auto" w:fill="FFFFFF"/>
        </w:rPr>
        <w:t>Stomach</w:t>
      </w:r>
      <w:r w:rsidR="0065344F" w:rsidRPr="003A60A2">
        <w:rPr>
          <w:rFonts w:ascii="Book Antiqua" w:hAnsi="Book Antiqua" w:cs="Times New Roman"/>
          <w:bCs/>
          <w:color w:val="000000" w:themeColor="text1"/>
          <w:sz w:val="24"/>
          <w:szCs w:val="24"/>
          <w:shd w:val="clear" w:color="auto" w:fill="FFFFFF"/>
        </w:rPr>
        <w:t>;</w:t>
      </w:r>
      <w:r w:rsidR="00D85F57" w:rsidRPr="003A60A2">
        <w:rPr>
          <w:rFonts w:ascii="Book Antiqua" w:hAnsi="Book Antiqua" w:cs="Times New Roman"/>
          <w:color w:val="000000" w:themeColor="text1"/>
          <w:sz w:val="24"/>
          <w:szCs w:val="24"/>
          <w:shd w:val="clear" w:color="auto" w:fill="FFFFFF"/>
        </w:rPr>
        <w:t xml:space="preserve"> Pyloric obstruction</w:t>
      </w:r>
      <w:r w:rsidR="0065344F" w:rsidRPr="003A60A2">
        <w:rPr>
          <w:rFonts w:ascii="Book Antiqua" w:hAnsi="Book Antiqua" w:cs="Times New Roman"/>
          <w:color w:val="000000" w:themeColor="text1"/>
          <w:sz w:val="24"/>
          <w:szCs w:val="24"/>
          <w:shd w:val="clear" w:color="auto" w:fill="FFFFFF"/>
        </w:rPr>
        <w:t>;</w:t>
      </w:r>
      <w:r w:rsidR="00D85F57" w:rsidRPr="003A60A2">
        <w:rPr>
          <w:rFonts w:ascii="Book Antiqua" w:hAnsi="Book Antiqua" w:cs="Times New Roman"/>
          <w:color w:val="000000" w:themeColor="text1"/>
          <w:sz w:val="24"/>
          <w:szCs w:val="24"/>
          <w:shd w:val="clear" w:color="auto" w:fill="FFFFFF"/>
        </w:rPr>
        <w:t xml:space="preserve"> Heterotopic pancreas</w:t>
      </w:r>
      <w:r w:rsidR="0065344F" w:rsidRPr="003A60A2">
        <w:rPr>
          <w:rFonts w:ascii="Book Antiqua" w:hAnsi="Book Antiqua" w:cs="Times New Roman"/>
          <w:color w:val="000000" w:themeColor="text1"/>
          <w:sz w:val="24"/>
          <w:szCs w:val="24"/>
          <w:shd w:val="clear" w:color="auto" w:fill="FFFFFF"/>
        </w:rPr>
        <w:t>;</w:t>
      </w:r>
      <w:r w:rsidR="00D85F57" w:rsidRPr="003A60A2">
        <w:rPr>
          <w:rFonts w:ascii="Book Antiqua" w:hAnsi="Book Antiqua" w:cs="Times New Roman"/>
          <w:color w:val="000000" w:themeColor="text1"/>
          <w:sz w:val="24"/>
          <w:szCs w:val="24"/>
          <w:shd w:val="clear" w:color="auto" w:fill="FFFFFF"/>
        </w:rPr>
        <w:t xml:space="preserve"> Adenocarcinoma</w:t>
      </w:r>
      <w:r w:rsidR="0065344F" w:rsidRPr="003A60A2">
        <w:rPr>
          <w:rFonts w:ascii="Book Antiqua" w:hAnsi="Book Antiqua" w:cs="Times New Roman"/>
          <w:color w:val="000000" w:themeColor="text1"/>
          <w:sz w:val="24"/>
          <w:szCs w:val="24"/>
          <w:shd w:val="clear" w:color="auto" w:fill="FFFFFF"/>
        </w:rPr>
        <w:t>;</w:t>
      </w:r>
      <w:r w:rsidR="0079209F">
        <w:rPr>
          <w:rFonts w:ascii="Book Antiqua" w:hAnsi="Book Antiqua" w:cs="Times New Roman" w:hint="eastAsia"/>
          <w:color w:val="000000" w:themeColor="text1"/>
          <w:sz w:val="24"/>
          <w:szCs w:val="24"/>
          <w:shd w:val="clear" w:color="auto" w:fill="FFFFFF"/>
          <w:lang w:eastAsia="zh-CN"/>
        </w:rPr>
        <w:t xml:space="preserve"> </w:t>
      </w:r>
      <w:r w:rsidR="00D85F57" w:rsidRPr="003A60A2">
        <w:rPr>
          <w:rFonts w:ascii="Book Antiqua" w:hAnsi="Book Antiqua" w:cs="Times New Roman"/>
          <w:color w:val="000000" w:themeColor="text1"/>
          <w:sz w:val="24"/>
          <w:szCs w:val="24"/>
          <w:shd w:val="clear" w:color="auto" w:fill="FFFFFF"/>
        </w:rPr>
        <w:t>Case report</w:t>
      </w:r>
    </w:p>
    <w:p w:rsidR="0034485E" w:rsidRPr="00547CD0" w:rsidRDefault="0034485E" w:rsidP="003A60A2">
      <w:pPr>
        <w:wordWrap/>
        <w:adjustRightInd w:val="0"/>
        <w:snapToGrid w:val="0"/>
        <w:spacing w:line="360" w:lineRule="auto"/>
        <w:rPr>
          <w:rFonts w:ascii="Book Antiqua" w:hAnsi="Book Antiqua" w:cs="Times New Roman"/>
          <w:color w:val="000000" w:themeColor="text1"/>
          <w:sz w:val="24"/>
          <w:szCs w:val="24"/>
        </w:rPr>
      </w:pPr>
    </w:p>
    <w:p w:rsidR="00975980" w:rsidRDefault="00975980" w:rsidP="003A60A2">
      <w:pPr>
        <w:wordWrap/>
        <w:adjustRightInd w:val="0"/>
        <w:snapToGrid w:val="0"/>
        <w:spacing w:line="360" w:lineRule="auto"/>
        <w:rPr>
          <w:rFonts w:ascii="Book Antiqua" w:hAnsi="Book Antiqua"/>
          <w:bCs/>
          <w:color w:val="000000" w:themeColor="text1"/>
          <w:sz w:val="24"/>
          <w:szCs w:val="24"/>
          <w:lang w:eastAsia="zh-CN"/>
        </w:rPr>
      </w:pPr>
      <w:r w:rsidRPr="00975980">
        <w:rPr>
          <w:rFonts w:ascii="Book Antiqua" w:hAnsi="Book Antiqua" w:hint="eastAsia"/>
          <w:b/>
          <w:color w:val="000000" w:themeColor="text1"/>
          <w:sz w:val="24"/>
          <w:szCs w:val="24"/>
          <w:lang w:eastAsia="zh-CN"/>
        </w:rPr>
        <w:t xml:space="preserve">Citation: </w:t>
      </w:r>
      <w:r w:rsidR="0074430A" w:rsidRPr="003A60A2">
        <w:rPr>
          <w:rFonts w:ascii="Book Antiqua" w:hAnsi="Book Antiqua"/>
          <w:color w:val="000000" w:themeColor="text1"/>
          <w:sz w:val="24"/>
          <w:szCs w:val="24"/>
        </w:rPr>
        <w:t xml:space="preserve">Xiong Y, </w:t>
      </w:r>
      <w:r w:rsidR="0074430A" w:rsidRPr="003A60A2">
        <w:rPr>
          <w:rFonts w:ascii="Book Antiqua" w:eastAsiaTheme="minorHAnsi" w:hAnsi="Book Antiqua" w:cs="Times New Roman"/>
          <w:bCs/>
          <w:color w:val="000000" w:themeColor="text1"/>
          <w:sz w:val="24"/>
          <w:szCs w:val="24"/>
        </w:rPr>
        <w:t>Xie Y,</w:t>
      </w:r>
      <w:r w:rsidR="0079209F">
        <w:rPr>
          <w:rFonts w:ascii="Book Antiqua" w:hAnsi="Book Antiqua" w:cs="Times New Roman" w:hint="eastAsia"/>
          <w:bCs/>
          <w:color w:val="000000" w:themeColor="text1"/>
          <w:sz w:val="24"/>
          <w:szCs w:val="24"/>
          <w:lang w:eastAsia="zh-CN"/>
        </w:rPr>
        <w:t xml:space="preserve"> </w:t>
      </w:r>
      <w:r w:rsidR="0074430A" w:rsidRPr="003A60A2">
        <w:rPr>
          <w:rFonts w:ascii="Book Antiqua" w:eastAsiaTheme="minorHAnsi" w:hAnsi="Book Antiqua" w:cs="Times New Roman"/>
          <w:bCs/>
          <w:color w:val="000000" w:themeColor="text1"/>
          <w:sz w:val="24"/>
          <w:szCs w:val="24"/>
        </w:rPr>
        <w:t>Jin DD,</w:t>
      </w:r>
      <w:r w:rsidR="0079209F">
        <w:rPr>
          <w:rFonts w:ascii="Book Antiqua" w:hAnsi="Book Antiqua" w:cs="Times New Roman" w:hint="eastAsia"/>
          <w:bCs/>
          <w:color w:val="000000" w:themeColor="text1"/>
          <w:sz w:val="24"/>
          <w:szCs w:val="24"/>
          <w:lang w:eastAsia="zh-CN"/>
        </w:rPr>
        <w:t xml:space="preserve"> </w:t>
      </w:r>
      <w:r w:rsidR="0074430A" w:rsidRPr="003A60A2">
        <w:rPr>
          <w:rFonts w:ascii="Book Antiqua" w:eastAsiaTheme="minorHAnsi" w:hAnsi="Book Antiqua" w:cs="Times New Roman"/>
          <w:bCs/>
          <w:color w:val="000000" w:themeColor="text1"/>
          <w:sz w:val="24"/>
          <w:szCs w:val="24"/>
        </w:rPr>
        <w:t>Wang</w:t>
      </w:r>
      <w:r w:rsidR="0079209F">
        <w:rPr>
          <w:rFonts w:ascii="Book Antiqua" w:hAnsi="Book Antiqua" w:cs="Times New Roman" w:hint="eastAsia"/>
          <w:bCs/>
          <w:color w:val="000000" w:themeColor="text1"/>
          <w:sz w:val="24"/>
          <w:szCs w:val="24"/>
          <w:lang w:eastAsia="zh-CN"/>
        </w:rPr>
        <w:t xml:space="preserve"> </w:t>
      </w:r>
      <w:r w:rsidR="0074430A" w:rsidRPr="003A60A2">
        <w:rPr>
          <w:rFonts w:ascii="Book Antiqua" w:eastAsiaTheme="minorHAnsi" w:hAnsi="Book Antiqua" w:cs="Times New Roman"/>
          <w:bCs/>
          <w:color w:val="000000" w:themeColor="text1"/>
          <w:sz w:val="24"/>
          <w:szCs w:val="24"/>
        </w:rPr>
        <w:t>XY.</w:t>
      </w:r>
      <w:r w:rsidR="0079209F">
        <w:rPr>
          <w:rFonts w:ascii="Book Antiqua" w:hAnsi="Book Antiqua" w:cs="Times New Roman" w:hint="eastAsia"/>
          <w:bCs/>
          <w:color w:val="000000" w:themeColor="text1"/>
          <w:sz w:val="24"/>
          <w:szCs w:val="24"/>
          <w:lang w:eastAsia="zh-CN"/>
        </w:rPr>
        <w:t xml:space="preserve"> </w:t>
      </w:r>
      <w:r w:rsidR="00F85B62" w:rsidRPr="00F85B62">
        <w:rPr>
          <w:rFonts w:ascii="Book Antiqua" w:hAnsi="Book Antiqua"/>
          <w:bCs/>
          <w:color w:val="000000" w:themeColor="text1"/>
          <w:sz w:val="24"/>
          <w:szCs w:val="24"/>
          <w:lang w:eastAsia="zh-CN"/>
        </w:rPr>
        <w:t>Heterotopic pancreas adenocarcinoma in the stomach: A case report and literature review</w:t>
      </w:r>
      <w:r w:rsidR="0074430A" w:rsidRPr="003A60A2">
        <w:rPr>
          <w:rFonts w:ascii="Book Antiqua" w:hAnsi="Book Antiqua"/>
          <w:bCs/>
          <w:color w:val="000000" w:themeColor="text1"/>
          <w:sz w:val="24"/>
          <w:szCs w:val="24"/>
          <w:lang w:eastAsia="zh-CN"/>
        </w:rPr>
        <w:t xml:space="preserve">. </w:t>
      </w:r>
      <w:r w:rsidR="0074430A" w:rsidRPr="003A60A2">
        <w:rPr>
          <w:rFonts w:ascii="Book Antiqua" w:hAnsi="Book Antiqua"/>
          <w:bCs/>
          <w:i/>
          <w:iCs/>
          <w:color w:val="000000" w:themeColor="text1"/>
          <w:sz w:val="24"/>
          <w:szCs w:val="24"/>
          <w:lang w:eastAsia="zh-CN"/>
        </w:rPr>
        <w:t>World J Clin Cases</w:t>
      </w:r>
      <w:r w:rsidR="0074430A" w:rsidRPr="003A60A2">
        <w:rPr>
          <w:rFonts w:ascii="Book Antiqua" w:hAnsi="Book Antiqua"/>
          <w:bCs/>
          <w:color w:val="000000" w:themeColor="text1"/>
          <w:sz w:val="24"/>
          <w:szCs w:val="24"/>
          <w:lang w:eastAsia="zh-CN"/>
        </w:rPr>
        <w:t xml:space="preserve"> </w:t>
      </w:r>
      <w:r w:rsidR="00EB1D9D" w:rsidRPr="00EB1D9D">
        <w:rPr>
          <w:rFonts w:ascii="Book Antiqua" w:hAnsi="Book Antiqua"/>
          <w:bCs/>
          <w:color w:val="000000" w:themeColor="text1"/>
          <w:sz w:val="24"/>
          <w:szCs w:val="24"/>
          <w:lang w:eastAsia="zh-CN"/>
        </w:rPr>
        <w:t>2020; 8(</w:t>
      </w:r>
      <w:r w:rsidR="006B21C6">
        <w:rPr>
          <w:rFonts w:ascii="Book Antiqua" w:hAnsi="Book Antiqua" w:hint="eastAsia"/>
          <w:bCs/>
          <w:color w:val="000000" w:themeColor="text1"/>
          <w:sz w:val="24"/>
          <w:szCs w:val="24"/>
          <w:lang w:eastAsia="zh-CN"/>
        </w:rPr>
        <w:t>10</w:t>
      </w:r>
      <w:r w:rsidR="00EB1D9D" w:rsidRPr="00EB1D9D">
        <w:rPr>
          <w:rFonts w:ascii="Book Antiqua" w:hAnsi="Book Antiqua"/>
          <w:bCs/>
          <w:color w:val="000000" w:themeColor="text1"/>
          <w:sz w:val="24"/>
          <w:szCs w:val="24"/>
          <w:lang w:eastAsia="zh-CN"/>
        </w:rPr>
        <w:t xml:space="preserve">): </w:t>
      </w:r>
      <w:r w:rsidR="00B426D6" w:rsidRPr="00B426D6">
        <w:rPr>
          <w:rFonts w:ascii="Book Antiqua" w:hAnsi="Book Antiqua"/>
          <w:bCs/>
          <w:color w:val="000000" w:themeColor="text1"/>
          <w:sz w:val="24"/>
          <w:szCs w:val="24"/>
          <w:lang w:eastAsia="zh-CN"/>
        </w:rPr>
        <w:t>1979-1987</w:t>
      </w:r>
      <w:r w:rsidR="00EB1D9D" w:rsidRPr="00EB1D9D">
        <w:rPr>
          <w:rFonts w:ascii="Book Antiqua" w:hAnsi="Book Antiqua"/>
          <w:bCs/>
          <w:color w:val="000000" w:themeColor="text1"/>
          <w:sz w:val="24"/>
          <w:szCs w:val="24"/>
          <w:lang w:eastAsia="zh-CN"/>
        </w:rPr>
        <w:t xml:space="preserve">  </w:t>
      </w:r>
    </w:p>
    <w:p w:rsidR="00975980" w:rsidRDefault="00EB1D9D" w:rsidP="003A60A2">
      <w:pPr>
        <w:wordWrap/>
        <w:adjustRightInd w:val="0"/>
        <w:snapToGrid w:val="0"/>
        <w:spacing w:line="360" w:lineRule="auto"/>
        <w:rPr>
          <w:rFonts w:ascii="Book Antiqua" w:hAnsi="Book Antiqua"/>
          <w:bCs/>
          <w:color w:val="000000" w:themeColor="text1"/>
          <w:sz w:val="24"/>
          <w:szCs w:val="24"/>
          <w:lang w:eastAsia="zh-CN"/>
        </w:rPr>
      </w:pPr>
      <w:r w:rsidRPr="00975980">
        <w:rPr>
          <w:rFonts w:ascii="Book Antiqua" w:hAnsi="Book Antiqua"/>
          <w:b/>
          <w:bCs/>
          <w:color w:val="000000" w:themeColor="text1"/>
          <w:sz w:val="24"/>
          <w:szCs w:val="24"/>
          <w:lang w:eastAsia="zh-CN"/>
        </w:rPr>
        <w:t>URL:</w:t>
      </w:r>
      <w:r w:rsidRPr="00EB1D9D">
        <w:rPr>
          <w:rFonts w:ascii="Book Antiqua" w:hAnsi="Book Antiqua"/>
          <w:bCs/>
          <w:color w:val="000000" w:themeColor="text1"/>
          <w:sz w:val="24"/>
          <w:szCs w:val="24"/>
          <w:lang w:eastAsia="zh-CN"/>
        </w:rPr>
        <w:t xml:space="preserve"> https://www.wjgnet.com/2307-8960/full/v8/i</w:t>
      </w:r>
      <w:r w:rsidR="006B21C6">
        <w:rPr>
          <w:rFonts w:ascii="Book Antiqua" w:hAnsi="Book Antiqua" w:hint="eastAsia"/>
          <w:bCs/>
          <w:color w:val="000000" w:themeColor="text1"/>
          <w:sz w:val="24"/>
          <w:szCs w:val="24"/>
          <w:lang w:eastAsia="zh-CN"/>
        </w:rPr>
        <w:t>10</w:t>
      </w:r>
      <w:r w:rsidRPr="00EB1D9D">
        <w:rPr>
          <w:rFonts w:ascii="Book Antiqua" w:hAnsi="Book Antiqua"/>
          <w:bCs/>
          <w:color w:val="000000" w:themeColor="text1"/>
          <w:sz w:val="24"/>
          <w:szCs w:val="24"/>
          <w:lang w:eastAsia="zh-CN"/>
        </w:rPr>
        <w:t>/</w:t>
      </w:r>
      <w:r w:rsidR="00B426D6">
        <w:rPr>
          <w:rFonts w:ascii="Book Antiqua" w:hAnsi="Book Antiqua" w:hint="eastAsia"/>
          <w:bCs/>
          <w:color w:val="000000" w:themeColor="text1"/>
          <w:sz w:val="24"/>
          <w:szCs w:val="24"/>
          <w:lang w:eastAsia="zh-CN"/>
        </w:rPr>
        <w:t>1979</w:t>
      </w:r>
      <w:r w:rsidRPr="00EB1D9D">
        <w:rPr>
          <w:rFonts w:ascii="Book Antiqua" w:hAnsi="Book Antiqua"/>
          <w:bCs/>
          <w:color w:val="000000" w:themeColor="text1"/>
          <w:sz w:val="24"/>
          <w:szCs w:val="24"/>
          <w:lang w:eastAsia="zh-CN"/>
        </w:rPr>
        <w:t xml:space="preserve">.htm  </w:t>
      </w:r>
    </w:p>
    <w:p w:rsidR="0074430A" w:rsidRPr="003A60A2" w:rsidRDefault="00EB1D9D" w:rsidP="003A60A2">
      <w:pPr>
        <w:wordWrap/>
        <w:adjustRightInd w:val="0"/>
        <w:snapToGrid w:val="0"/>
        <w:spacing w:line="360" w:lineRule="auto"/>
        <w:rPr>
          <w:rFonts w:ascii="Book Antiqua" w:eastAsiaTheme="minorHAnsi" w:hAnsi="Book Antiqua" w:cs="Times New Roman"/>
          <w:bCs/>
          <w:color w:val="000000" w:themeColor="text1"/>
          <w:sz w:val="24"/>
          <w:szCs w:val="24"/>
        </w:rPr>
      </w:pPr>
      <w:r w:rsidRPr="00975980">
        <w:rPr>
          <w:rFonts w:ascii="Book Antiqua" w:hAnsi="Book Antiqua"/>
          <w:b/>
          <w:bCs/>
          <w:color w:val="000000" w:themeColor="text1"/>
          <w:sz w:val="24"/>
          <w:szCs w:val="24"/>
          <w:lang w:eastAsia="zh-CN"/>
        </w:rPr>
        <w:t>DOI:</w:t>
      </w:r>
      <w:r w:rsidRPr="00EB1D9D">
        <w:rPr>
          <w:rFonts w:ascii="Book Antiqua" w:hAnsi="Book Antiqua"/>
          <w:bCs/>
          <w:color w:val="000000" w:themeColor="text1"/>
          <w:sz w:val="24"/>
          <w:szCs w:val="24"/>
          <w:lang w:eastAsia="zh-CN"/>
        </w:rPr>
        <w:t xml:space="preserve"> https://dx.doi.org/10.12998/wjcc.v8.i</w:t>
      </w:r>
      <w:r w:rsidR="006B21C6">
        <w:rPr>
          <w:rFonts w:ascii="Book Antiqua" w:hAnsi="Book Antiqua" w:hint="eastAsia"/>
          <w:bCs/>
          <w:color w:val="000000" w:themeColor="text1"/>
          <w:sz w:val="24"/>
          <w:szCs w:val="24"/>
          <w:lang w:eastAsia="zh-CN"/>
        </w:rPr>
        <w:t>10</w:t>
      </w:r>
      <w:r w:rsidRPr="00EB1D9D">
        <w:rPr>
          <w:rFonts w:ascii="Book Antiqua" w:hAnsi="Book Antiqua"/>
          <w:bCs/>
          <w:color w:val="000000" w:themeColor="text1"/>
          <w:sz w:val="24"/>
          <w:szCs w:val="24"/>
          <w:lang w:eastAsia="zh-CN"/>
        </w:rPr>
        <w:t>.</w:t>
      </w:r>
      <w:r w:rsidR="00B426D6">
        <w:rPr>
          <w:rFonts w:ascii="Book Antiqua" w:hAnsi="Book Antiqua" w:hint="eastAsia"/>
          <w:bCs/>
          <w:color w:val="000000" w:themeColor="text1"/>
          <w:sz w:val="24"/>
          <w:szCs w:val="24"/>
          <w:lang w:eastAsia="zh-CN"/>
        </w:rPr>
        <w:t>1979</w:t>
      </w:r>
    </w:p>
    <w:p w:rsidR="0074430A" w:rsidRPr="003A60A2" w:rsidRDefault="0074430A" w:rsidP="003A60A2">
      <w:pPr>
        <w:widowControl/>
        <w:wordWrap/>
        <w:adjustRightInd w:val="0"/>
        <w:snapToGrid w:val="0"/>
        <w:spacing w:line="360" w:lineRule="auto"/>
        <w:rPr>
          <w:rFonts w:ascii="Book Antiqua" w:hAnsi="Book Antiqua" w:cs="Times New Roman"/>
          <w:b/>
          <w:color w:val="000000" w:themeColor="text1"/>
          <w:sz w:val="24"/>
          <w:szCs w:val="24"/>
        </w:rPr>
      </w:pPr>
    </w:p>
    <w:p w:rsidR="00430F2C" w:rsidRPr="003A60A2" w:rsidRDefault="0034485E" w:rsidP="003A60A2">
      <w:pPr>
        <w:widowControl/>
        <w:wordWrap/>
        <w:adjustRightInd w:val="0"/>
        <w:snapToGrid w:val="0"/>
        <w:spacing w:line="360" w:lineRule="auto"/>
        <w:rPr>
          <w:rFonts w:ascii="Book Antiqua" w:hAnsi="Book Antiqua" w:cs="Book Antiqua"/>
          <w:b/>
          <w:bCs/>
          <w:color w:val="000000" w:themeColor="text1"/>
          <w:sz w:val="24"/>
          <w:szCs w:val="24"/>
          <w:u w:val="single"/>
        </w:rPr>
      </w:pPr>
      <w:r w:rsidRPr="003A60A2">
        <w:rPr>
          <w:rFonts w:ascii="Book Antiqua" w:hAnsi="Book Antiqua" w:cs="Times New Roman"/>
          <w:b/>
          <w:color w:val="000000" w:themeColor="text1"/>
          <w:sz w:val="24"/>
          <w:szCs w:val="24"/>
        </w:rPr>
        <w:t>Core tip:</w:t>
      </w:r>
      <w:r w:rsidR="00D85F57" w:rsidRPr="003A60A2">
        <w:rPr>
          <w:rFonts w:ascii="Book Antiqua" w:hAnsi="Book Antiqua" w:cs="Times New Roman"/>
          <w:color w:val="000000" w:themeColor="text1"/>
          <w:sz w:val="24"/>
          <w:szCs w:val="24"/>
          <w:lang w:eastAsia="zh-CN"/>
        </w:rPr>
        <w:t xml:space="preserve"> Heterotopic pancreas is usually considered a benign disease. We </w:t>
      </w:r>
      <w:r w:rsidR="00B2713D">
        <w:rPr>
          <w:rFonts w:ascii="Book Antiqua" w:hAnsi="Book Antiqua" w:cs="Times New Roman" w:hint="eastAsia"/>
          <w:color w:val="000000" w:themeColor="text1"/>
          <w:sz w:val="24"/>
          <w:szCs w:val="24"/>
          <w:lang w:eastAsia="zh-CN"/>
        </w:rPr>
        <w:t xml:space="preserve">here </w:t>
      </w:r>
      <w:r w:rsidR="00D85F57" w:rsidRPr="003A60A2">
        <w:rPr>
          <w:rFonts w:ascii="Book Antiqua" w:hAnsi="Book Antiqua" w:cs="Times New Roman"/>
          <w:color w:val="000000" w:themeColor="text1"/>
          <w:sz w:val="24"/>
          <w:szCs w:val="24"/>
          <w:lang w:eastAsia="zh-CN"/>
        </w:rPr>
        <w:t>present</w:t>
      </w:r>
      <w:r w:rsidR="0079209F">
        <w:rPr>
          <w:rFonts w:ascii="Book Antiqua" w:hAnsi="Book Antiqua" w:cs="Times New Roman" w:hint="eastAsia"/>
          <w:color w:val="000000" w:themeColor="text1"/>
          <w:sz w:val="24"/>
          <w:szCs w:val="24"/>
          <w:lang w:eastAsia="zh-CN"/>
        </w:rPr>
        <w:t xml:space="preserve"> </w:t>
      </w:r>
      <w:r w:rsidR="00D85F57" w:rsidRPr="003A60A2">
        <w:rPr>
          <w:rFonts w:ascii="Book Antiqua" w:hAnsi="Book Antiqua" w:cs="Times New Roman"/>
          <w:color w:val="000000" w:themeColor="text1"/>
          <w:sz w:val="24"/>
          <w:szCs w:val="24"/>
          <w:lang w:eastAsia="zh-CN"/>
        </w:rPr>
        <w:t xml:space="preserve">a rare case of </w:t>
      </w:r>
      <w:r w:rsidR="00E00E5C" w:rsidRPr="003A60A2">
        <w:rPr>
          <w:rFonts w:ascii="Book Antiqua" w:hAnsi="Book Antiqua" w:cs="Times New Roman"/>
          <w:color w:val="000000" w:themeColor="text1"/>
          <w:sz w:val="24"/>
          <w:szCs w:val="24"/>
          <w:lang w:eastAsia="zh-CN"/>
        </w:rPr>
        <w:t xml:space="preserve">heterotopic pancreas in the stomach with </w:t>
      </w:r>
      <w:r w:rsidR="00D85F57" w:rsidRPr="003A60A2">
        <w:rPr>
          <w:rFonts w:ascii="Book Antiqua" w:hAnsi="Book Antiqua" w:cs="Times New Roman"/>
          <w:color w:val="000000" w:themeColor="text1"/>
          <w:sz w:val="24"/>
          <w:szCs w:val="24"/>
          <w:lang w:eastAsia="zh-CN"/>
        </w:rPr>
        <w:t>malignant change</w:t>
      </w:r>
      <w:r w:rsidR="0079209F">
        <w:rPr>
          <w:rFonts w:ascii="Book Antiqua" w:hAnsi="Book Antiqua" w:cs="Times New Roman" w:hint="eastAsia"/>
          <w:color w:val="000000" w:themeColor="text1"/>
          <w:sz w:val="24"/>
          <w:szCs w:val="24"/>
          <w:lang w:eastAsia="zh-CN"/>
        </w:rPr>
        <w:t xml:space="preserve"> </w:t>
      </w:r>
      <w:r w:rsidR="00E00E5C" w:rsidRPr="003A60A2">
        <w:rPr>
          <w:rFonts w:ascii="Book Antiqua" w:hAnsi="Book Antiqua" w:cs="Times New Roman"/>
          <w:color w:val="000000" w:themeColor="text1"/>
          <w:sz w:val="24"/>
          <w:szCs w:val="24"/>
          <w:lang w:eastAsia="zh-CN"/>
        </w:rPr>
        <w:t>in a middle-aged female patient</w:t>
      </w:r>
      <w:r w:rsidR="00D85F57" w:rsidRPr="003A60A2">
        <w:rPr>
          <w:rFonts w:ascii="Book Antiqua" w:hAnsi="Book Antiqua" w:cs="Times New Roman"/>
          <w:color w:val="000000" w:themeColor="text1"/>
          <w:sz w:val="24"/>
          <w:szCs w:val="24"/>
          <w:lang w:eastAsia="zh-CN"/>
        </w:rPr>
        <w:t xml:space="preserve">. </w:t>
      </w:r>
      <w:r w:rsidR="00E00E5C" w:rsidRPr="003A60A2">
        <w:rPr>
          <w:rFonts w:ascii="Book Antiqua" w:hAnsi="Book Antiqua" w:cs="Times New Roman"/>
          <w:color w:val="000000" w:themeColor="text1"/>
          <w:sz w:val="24"/>
          <w:szCs w:val="24"/>
          <w:lang w:eastAsia="zh-CN"/>
        </w:rPr>
        <w:t xml:space="preserve">Endoscopy </w:t>
      </w:r>
      <w:r w:rsidR="00B2713D">
        <w:rPr>
          <w:rFonts w:ascii="Book Antiqua" w:hAnsi="Book Antiqua" w:cs="Times New Roman" w:hint="eastAsia"/>
          <w:color w:val="000000" w:themeColor="text1"/>
          <w:sz w:val="24"/>
          <w:szCs w:val="24"/>
          <w:lang w:eastAsia="zh-CN"/>
        </w:rPr>
        <w:t>revealed</w:t>
      </w:r>
      <w:r w:rsidR="0079209F">
        <w:rPr>
          <w:rFonts w:ascii="Book Antiqua" w:hAnsi="Book Antiqua" w:cs="Times New Roman" w:hint="eastAsia"/>
          <w:color w:val="000000" w:themeColor="text1"/>
          <w:sz w:val="24"/>
          <w:szCs w:val="24"/>
          <w:lang w:eastAsia="zh-CN"/>
        </w:rPr>
        <w:t xml:space="preserve"> </w:t>
      </w:r>
      <w:r w:rsidR="00D85F57" w:rsidRPr="003A60A2">
        <w:rPr>
          <w:rFonts w:ascii="Book Antiqua" w:hAnsi="Book Antiqua" w:cs="Times New Roman"/>
          <w:color w:val="000000" w:themeColor="text1"/>
          <w:sz w:val="24"/>
          <w:szCs w:val="24"/>
          <w:lang w:eastAsia="zh-CN"/>
        </w:rPr>
        <w:t>a protruding lesion in the gastric antrum</w:t>
      </w:r>
      <w:r w:rsidR="0079209F">
        <w:rPr>
          <w:rFonts w:ascii="Book Antiqua" w:hAnsi="Book Antiqua" w:cs="Times New Roman" w:hint="eastAsia"/>
          <w:color w:val="000000" w:themeColor="text1"/>
          <w:sz w:val="24"/>
          <w:szCs w:val="24"/>
          <w:lang w:eastAsia="zh-CN"/>
        </w:rPr>
        <w:t xml:space="preserve"> </w:t>
      </w:r>
      <w:r w:rsidR="00E00E5C" w:rsidRPr="003A60A2">
        <w:rPr>
          <w:rFonts w:ascii="Book Antiqua" w:hAnsi="Book Antiqua" w:cs="Times New Roman"/>
          <w:color w:val="000000" w:themeColor="text1"/>
          <w:sz w:val="24"/>
          <w:szCs w:val="24"/>
          <w:lang w:eastAsia="zh-CN"/>
        </w:rPr>
        <w:t>which</w:t>
      </w:r>
      <w:r w:rsidR="00D85F57" w:rsidRPr="003A60A2">
        <w:rPr>
          <w:rFonts w:ascii="Book Antiqua" w:hAnsi="Book Antiqua" w:cs="Times New Roman"/>
          <w:color w:val="000000" w:themeColor="text1"/>
          <w:sz w:val="24"/>
          <w:szCs w:val="24"/>
          <w:lang w:eastAsia="zh-CN"/>
        </w:rPr>
        <w:t xml:space="preserve"> caused gastric outlet obstruction. </w:t>
      </w:r>
      <w:r w:rsidR="00E00E5C" w:rsidRPr="003A60A2">
        <w:rPr>
          <w:rFonts w:ascii="Book Antiqua" w:hAnsi="Book Antiqua" w:cs="Times New Roman"/>
          <w:color w:val="000000" w:themeColor="text1"/>
          <w:sz w:val="24"/>
          <w:szCs w:val="24"/>
          <w:lang w:eastAsia="zh-CN"/>
        </w:rPr>
        <w:t>The malignant transformation</w:t>
      </w:r>
      <w:r w:rsidR="0079209F">
        <w:rPr>
          <w:rFonts w:ascii="Book Antiqua" w:hAnsi="Book Antiqua" w:cs="Times New Roman" w:hint="eastAsia"/>
          <w:color w:val="000000" w:themeColor="text1"/>
          <w:sz w:val="24"/>
          <w:szCs w:val="24"/>
          <w:lang w:eastAsia="zh-CN"/>
        </w:rPr>
        <w:t xml:space="preserve"> </w:t>
      </w:r>
      <w:r w:rsidR="00D85F57" w:rsidRPr="003A60A2">
        <w:rPr>
          <w:rFonts w:ascii="Book Antiqua" w:hAnsi="Book Antiqua" w:cs="Times New Roman"/>
          <w:color w:val="000000" w:themeColor="text1"/>
          <w:sz w:val="24"/>
          <w:szCs w:val="24"/>
          <w:lang w:eastAsia="zh-CN"/>
        </w:rPr>
        <w:t xml:space="preserve">was not diagnosed until the lesion was </w:t>
      </w:r>
      <w:r w:rsidR="00E00E5C" w:rsidRPr="003A60A2">
        <w:rPr>
          <w:rFonts w:ascii="Book Antiqua" w:hAnsi="Book Antiqua" w:cs="Times New Roman"/>
          <w:color w:val="000000" w:themeColor="text1"/>
          <w:sz w:val="24"/>
          <w:szCs w:val="24"/>
          <w:lang w:eastAsia="zh-CN"/>
        </w:rPr>
        <w:t>excised</w:t>
      </w:r>
      <w:r w:rsidR="00D85F57" w:rsidRPr="003A60A2">
        <w:rPr>
          <w:rFonts w:ascii="Book Antiqua" w:hAnsi="Book Antiqua" w:cs="Times New Roman"/>
          <w:color w:val="000000" w:themeColor="text1"/>
          <w:sz w:val="24"/>
          <w:szCs w:val="24"/>
          <w:lang w:eastAsia="zh-CN"/>
        </w:rPr>
        <w:t xml:space="preserve"> surgically and examined by pathology. This case </w:t>
      </w:r>
      <w:r w:rsidR="00E00E5C" w:rsidRPr="003A60A2">
        <w:rPr>
          <w:rFonts w:ascii="Book Antiqua" w:hAnsi="Book Antiqua" w:cs="Times New Roman"/>
          <w:color w:val="000000" w:themeColor="text1"/>
          <w:sz w:val="24"/>
          <w:szCs w:val="24"/>
          <w:lang w:eastAsia="zh-CN"/>
        </w:rPr>
        <w:t>emphasizes</w:t>
      </w:r>
      <w:r w:rsidR="0079209F">
        <w:rPr>
          <w:rFonts w:ascii="Book Antiqua" w:hAnsi="Book Antiqua" w:cs="Times New Roman" w:hint="eastAsia"/>
          <w:color w:val="000000" w:themeColor="text1"/>
          <w:sz w:val="24"/>
          <w:szCs w:val="24"/>
          <w:lang w:eastAsia="zh-CN"/>
        </w:rPr>
        <w:t xml:space="preserve"> </w:t>
      </w:r>
      <w:r w:rsidR="00D85F57" w:rsidRPr="003A60A2">
        <w:rPr>
          <w:rFonts w:ascii="Book Antiqua" w:hAnsi="Book Antiqua" w:cs="Times New Roman"/>
          <w:color w:val="000000" w:themeColor="text1"/>
          <w:sz w:val="24"/>
          <w:szCs w:val="24"/>
          <w:lang w:eastAsia="zh-CN"/>
        </w:rPr>
        <w:t xml:space="preserve">the importance of early treatment or close monitoring for aberrant pancreas to avoid </w:t>
      </w:r>
      <w:r w:rsidR="00E00E5C" w:rsidRPr="003A60A2">
        <w:rPr>
          <w:rFonts w:ascii="Book Antiqua" w:hAnsi="Book Antiqua" w:cs="Times New Roman"/>
          <w:color w:val="000000" w:themeColor="text1"/>
          <w:sz w:val="24"/>
          <w:szCs w:val="24"/>
          <w:lang w:eastAsia="zh-CN"/>
        </w:rPr>
        <w:t xml:space="preserve">the </w:t>
      </w:r>
      <w:r w:rsidR="00D85F57" w:rsidRPr="003A60A2">
        <w:rPr>
          <w:rFonts w:ascii="Book Antiqua" w:hAnsi="Book Antiqua" w:cs="Times New Roman"/>
          <w:color w:val="000000" w:themeColor="text1"/>
          <w:sz w:val="24"/>
          <w:szCs w:val="24"/>
          <w:lang w:eastAsia="zh-CN"/>
        </w:rPr>
        <w:t>potential</w:t>
      </w:r>
      <w:r w:rsidR="0079209F">
        <w:rPr>
          <w:rFonts w:ascii="Book Antiqua" w:hAnsi="Book Antiqua" w:cs="Times New Roman" w:hint="eastAsia"/>
          <w:color w:val="000000" w:themeColor="text1"/>
          <w:sz w:val="24"/>
          <w:szCs w:val="24"/>
          <w:lang w:eastAsia="zh-CN"/>
        </w:rPr>
        <w:t xml:space="preserve"> </w:t>
      </w:r>
      <w:r w:rsidR="00D85F57" w:rsidRPr="003A60A2">
        <w:rPr>
          <w:rFonts w:ascii="Book Antiqua" w:hAnsi="Book Antiqua" w:cs="Times New Roman"/>
          <w:color w:val="000000" w:themeColor="text1"/>
          <w:sz w:val="24"/>
          <w:szCs w:val="24"/>
          <w:lang w:eastAsia="zh-CN"/>
        </w:rPr>
        <w:t xml:space="preserve">cancerization and </w:t>
      </w:r>
      <w:r w:rsidR="00E00E5C" w:rsidRPr="003A60A2">
        <w:rPr>
          <w:rFonts w:ascii="Book Antiqua" w:hAnsi="Book Antiqua" w:cs="Times New Roman"/>
          <w:color w:val="000000" w:themeColor="text1"/>
          <w:sz w:val="24"/>
          <w:szCs w:val="24"/>
          <w:lang w:eastAsia="zh-CN"/>
        </w:rPr>
        <w:t xml:space="preserve">highlights that a </w:t>
      </w:r>
      <w:r w:rsidR="00D85F57" w:rsidRPr="003A60A2">
        <w:rPr>
          <w:rFonts w:ascii="Book Antiqua" w:hAnsi="Book Antiqua" w:cs="Times New Roman"/>
          <w:color w:val="000000" w:themeColor="text1"/>
          <w:sz w:val="24"/>
          <w:szCs w:val="24"/>
          <w:lang w:eastAsia="zh-CN"/>
        </w:rPr>
        <w:t xml:space="preserve">protruding lesion in the stomach should prompt suspicion of a malignant pancreatic heterotopia. </w:t>
      </w:r>
      <w:r w:rsidR="00D4347E" w:rsidRPr="003A60A2">
        <w:rPr>
          <w:rFonts w:ascii="Book Antiqua" w:hAnsi="Book Antiqua" w:cs="Book Antiqua"/>
          <w:b/>
          <w:bCs/>
          <w:color w:val="000000" w:themeColor="text1"/>
          <w:sz w:val="24"/>
          <w:szCs w:val="24"/>
          <w:u w:val="single"/>
        </w:rPr>
        <w:br w:type="page"/>
      </w:r>
      <w:r w:rsidR="00430F2C" w:rsidRPr="003A60A2">
        <w:rPr>
          <w:rFonts w:ascii="Book Antiqua" w:hAnsi="Book Antiqua" w:cs="Book Antiqua"/>
          <w:b/>
          <w:bCs/>
          <w:color w:val="000000" w:themeColor="text1"/>
          <w:sz w:val="24"/>
          <w:szCs w:val="24"/>
          <w:u w:val="single"/>
        </w:rPr>
        <w:t>INTRODUCTION</w:t>
      </w:r>
    </w:p>
    <w:p w:rsidR="00641360" w:rsidRPr="003A60A2" w:rsidRDefault="006A3396" w:rsidP="003A60A2">
      <w:pPr>
        <w:wordWrap/>
        <w:adjustRightInd w:val="0"/>
        <w:snapToGrid w:val="0"/>
        <w:spacing w:line="360" w:lineRule="auto"/>
        <w:rPr>
          <w:rFonts w:ascii="Book Antiqua" w:eastAsia="Plantin" w:hAnsi="Book Antiqua" w:cs="Plantin"/>
          <w:color w:val="000000" w:themeColor="text1"/>
          <w:kern w:val="0"/>
          <w:sz w:val="24"/>
          <w:szCs w:val="24"/>
          <w:lang w:eastAsia="zh-CN"/>
        </w:rPr>
      </w:pPr>
      <w:r w:rsidRPr="003A60A2">
        <w:rPr>
          <w:rFonts w:ascii="Book Antiqua" w:hAnsi="Book Antiqua" w:cs="Book Antiqua"/>
          <w:color w:val="000000" w:themeColor="text1"/>
          <w:sz w:val="24"/>
          <w:szCs w:val="24"/>
        </w:rPr>
        <w:t>Heterotopic</w:t>
      </w:r>
      <w:r w:rsidR="0074430A" w:rsidRPr="003A60A2">
        <w:rPr>
          <w:rFonts w:ascii="Book Antiqua" w:hAnsi="Book Antiqua" w:cs="Book Antiqua"/>
          <w:color w:val="000000" w:themeColor="text1"/>
          <w:sz w:val="24"/>
          <w:szCs w:val="24"/>
        </w:rPr>
        <w:t xml:space="preserve"> pancreas</w:t>
      </w:r>
      <w:r w:rsidRPr="003A60A2">
        <w:rPr>
          <w:rFonts w:ascii="Book Antiqua" w:hAnsi="Book Antiqua" w:cs="Book Antiqua"/>
          <w:color w:val="000000" w:themeColor="text1"/>
          <w:sz w:val="24"/>
          <w:szCs w:val="24"/>
        </w:rPr>
        <w:t xml:space="preserve">, </w:t>
      </w:r>
      <w:r w:rsidR="00430F2C" w:rsidRPr="003A60A2">
        <w:rPr>
          <w:rFonts w:ascii="Book Antiqua" w:hAnsi="Book Antiqua" w:cs="Book Antiqua"/>
          <w:color w:val="000000" w:themeColor="text1"/>
          <w:sz w:val="24"/>
          <w:szCs w:val="24"/>
        </w:rPr>
        <w:t xml:space="preserve">also </w:t>
      </w:r>
      <w:r w:rsidR="00B2713D">
        <w:rPr>
          <w:rFonts w:ascii="Book Antiqua" w:hAnsi="Book Antiqua" w:cs="Book Antiqua" w:hint="eastAsia"/>
          <w:color w:val="000000" w:themeColor="text1"/>
          <w:sz w:val="24"/>
          <w:szCs w:val="24"/>
          <w:lang w:eastAsia="zh-CN"/>
        </w:rPr>
        <w:t>known as</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ectopic</w:t>
      </w:r>
      <w:r w:rsidR="00430F2C" w:rsidRPr="003A60A2">
        <w:rPr>
          <w:rFonts w:ascii="Book Antiqua" w:hAnsi="Book Antiqua" w:cs="Book Antiqua"/>
          <w:color w:val="000000" w:themeColor="text1"/>
          <w:sz w:val="24"/>
          <w:szCs w:val="24"/>
        </w:rPr>
        <w:t>or aberrant pancreas, is defined as pancreatic tissue lying outside its normal location and lacking anatomic or vascular connections with the pancreas</w:t>
      </w:r>
      <w:r w:rsidR="008540E0" w:rsidRPr="003A60A2">
        <w:rPr>
          <w:rFonts w:ascii="Book Antiqua" w:hAnsi="Book Antiqua" w:cs="Book Antiqua"/>
          <w:color w:val="000000" w:themeColor="text1"/>
          <w:sz w:val="24"/>
          <w:szCs w:val="24"/>
          <w:vertAlign w:val="superscript"/>
          <w:lang w:eastAsia="zh-CN"/>
        </w:rPr>
        <w:t>[</w:t>
      </w:r>
      <w:r w:rsidR="00D11A9A" w:rsidRPr="003A60A2">
        <w:rPr>
          <w:rFonts w:ascii="Book Antiqua" w:hAnsi="Book Antiqua" w:cs="Book Antiqua"/>
          <w:color w:val="000000" w:themeColor="text1"/>
          <w:sz w:val="24"/>
          <w:szCs w:val="24"/>
          <w:vertAlign w:val="superscript"/>
          <w:lang w:eastAsia="zh-CN"/>
        </w:rPr>
        <w:t>1</w:t>
      </w:r>
      <w:r w:rsidR="008540E0" w:rsidRPr="003A60A2">
        <w:rPr>
          <w:rFonts w:ascii="Book Antiqua" w:hAnsi="Book Antiqua" w:cs="Book Antiqua"/>
          <w:color w:val="000000" w:themeColor="text1"/>
          <w:sz w:val="24"/>
          <w:szCs w:val="24"/>
          <w:vertAlign w:val="superscript"/>
          <w:lang w:eastAsia="zh-CN"/>
        </w:rPr>
        <w:t>]</w:t>
      </w:r>
      <w:r w:rsidR="00430F2C" w:rsidRPr="003A60A2">
        <w:rPr>
          <w:rFonts w:ascii="Book Antiqua" w:hAnsi="Book Antiqua" w:cs="Book Antiqua"/>
          <w:color w:val="000000" w:themeColor="text1"/>
          <w:sz w:val="24"/>
          <w:szCs w:val="24"/>
        </w:rPr>
        <w:t xml:space="preserve">. </w:t>
      </w:r>
      <w:r w:rsidR="00956852" w:rsidRPr="003A60A2">
        <w:rPr>
          <w:rFonts w:ascii="Book Antiqua" w:hAnsi="Book Antiqua" w:cs="AdvOTbc475f09"/>
          <w:color w:val="000000" w:themeColor="text1"/>
          <w:kern w:val="0"/>
          <w:sz w:val="24"/>
          <w:szCs w:val="24"/>
        </w:rPr>
        <w:t xml:space="preserve">The majority of heterotopic pancreatic </w:t>
      </w:r>
      <w:r w:rsidR="00956852" w:rsidRPr="003A60A2">
        <w:rPr>
          <w:rFonts w:ascii="Book Antiqua" w:hAnsi="Book Antiqua" w:cs="AdvOTbc475f09"/>
          <w:color w:val="000000" w:themeColor="text1"/>
          <w:kern w:val="0"/>
          <w:sz w:val="24"/>
          <w:szCs w:val="24"/>
          <w:lang w:eastAsia="zh-CN"/>
        </w:rPr>
        <w:t>masse</w:t>
      </w:r>
      <w:r w:rsidR="00956852" w:rsidRPr="003A60A2">
        <w:rPr>
          <w:rFonts w:ascii="Book Antiqua" w:hAnsi="Book Antiqua" w:cs="AdvOTbc475f09"/>
          <w:color w:val="000000" w:themeColor="text1"/>
          <w:kern w:val="0"/>
          <w:sz w:val="24"/>
          <w:szCs w:val="24"/>
        </w:rPr>
        <w:t>s are small (</w:t>
      </w:r>
      <w:r w:rsidR="00956852" w:rsidRPr="003A60A2">
        <w:rPr>
          <w:rFonts w:ascii="Book Antiqua" w:hAnsi="Book Antiqua" w:cs="AdvP4C4E51"/>
          <w:color w:val="000000" w:themeColor="text1"/>
          <w:kern w:val="0"/>
          <w:sz w:val="24"/>
          <w:szCs w:val="24"/>
        </w:rPr>
        <w:t>&lt;</w:t>
      </w:r>
      <w:r w:rsidR="00956852" w:rsidRPr="003A60A2">
        <w:rPr>
          <w:rFonts w:ascii="Book Antiqua" w:hAnsi="Book Antiqua" w:cs="AdvOTbc475f09"/>
          <w:color w:val="000000" w:themeColor="text1"/>
          <w:kern w:val="0"/>
          <w:sz w:val="24"/>
          <w:szCs w:val="24"/>
        </w:rPr>
        <w:t xml:space="preserve">1 cm) and </w:t>
      </w:r>
      <w:r w:rsidR="00D62792">
        <w:rPr>
          <w:rFonts w:ascii="Book Antiqua" w:hAnsi="Book Antiqua" w:cs="AdvOTbc475f09" w:hint="eastAsia"/>
          <w:color w:val="000000" w:themeColor="text1"/>
          <w:kern w:val="0"/>
          <w:sz w:val="24"/>
          <w:szCs w:val="24"/>
          <w:lang w:eastAsia="zh-CN"/>
        </w:rPr>
        <w:t xml:space="preserve">the patients </w:t>
      </w:r>
      <w:r w:rsidR="00956852" w:rsidRPr="003A60A2">
        <w:rPr>
          <w:rFonts w:ascii="Book Antiqua" w:hAnsi="Book Antiqua" w:cs="AdvOTbc475f09"/>
          <w:color w:val="000000" w:themeColor="text1"/>
          <w:kern w:val="0"/>
          <w:sz w:val="24"/>
          <w:szCs w:val="24"/>
        </w:rPr>
        <w:t>appear to be asymptomatic</w:t>
      </w:r>
      <w:r w:rsidR="00956852"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2</w:t>
      </w:r>
      <w:r w:rsidR="00956852" w:rsidRPr="003A60A2">
        <w:rPr>
          <w:rFonts w:ascii="Book Antiqua" w:hAnsi="Book Antiqua" w:cs="Book Antiqua"/>
          <w:color w:val="000000" w:themeColor="text1"/>
          <w:sz w:val="24"/>
          <w:szCs w:val="24"/>
          <w:vertAlign w:val="superscript"/>
          <w:lang w:eastAsia="zh-CN"/>
        </w:rPr>
        <w:t>]</w:t>
      </w:r>
      <w:r w:rsidR="00956852" w:rsidRPr="003A60A2">
        <w:rPr>
          <w:rFonts w:ascii="Book Antiqua" w:hAnsi="Book Antiqua" w:cs="AdvOTbc475f09"/>
          <w:color w:val="000000" w:themeColor="text1"/>
          <w:kern w:val="0"/>
          <w:sz w:val="24"/>
          <w:szCs w:val="24"/>
        </w:rPr>
        <w:t>.</w:t>
      </w:r>
      <w:r w:rsidR="00CF1CAD" w:rsidRPr="003A60A2">
        <w:rPr>
          <w:rFonts w:ascii="Book Antiqua" w:hAnsi="Book Antiqua" w:cs="Book Antiqua"/>
          <w:color w:val="000000" w:themeColor="text1"/>
          <w:sz w:val="24"/>
          <w:szCs w:val="24"/>
        </w:rPr>
        <w:t xml:space="preserve">The frequency </w:t>
      </w:r>
      <w:r w:rsidRPr="003A60A2">
        <w:rPr>
          <w:rFonts w:ascii="Book Antiqua" w:hAnsi="Book Antiqua" w:cs="Book Antiqua"/>
          <w:color w:val="000000" w:themeColor="text1"/>
          <w:sz w:val="24"/>
          <w:szCs w:val="24"/>
        </w:rPr>
        <w:t xml:space="preserve">of this disease </w:t>
      </w:r>
      <w:r w:rsidR="00CF1CAD" w:rsidRPr="003A60A2">
        <w:rPr>
          <w:rFonts w:ascii="Book Antiqua" w:hAnsi="Book Antiqua" w:cs="Book Antiqua"/>
          <w:color w:val="000000" w:themeColor="text1"/>
          <w:sz w:val="24"/>
          <w:szCs w:val="24"/>
        </w:rPr>
        <w:t xml:space="preserve">has been reported </w:t>
      </w:r>
      <w:r w:rsidR="00D62792">
        <w:rPr>
          <w:rFonts w:ascii="Book Antiqua" w:hAnsi="Book Antiqua" w:cs="Book Antiqua" w:hint="eastAsia"/>
          <w:color w:val="000000" w:themeColor="text1"/>
          <w:sz w:val="24"/>
          <w:szCs w:val="24"/>
          <w:lang w:eastAsia="zh-CN"/>
        </w:rPr>
        <w:t>to be</w:t>
      </w:r>
      <w:r w:rsidR="0079209F">
        <w:rPr>
          <w:rFonts w:ascii="Book Antiqua" w:hAnsi="Book Antiqua" w:cs="Book Antiqua" w:hint="eastAsia"/>
          <w:color w:val="000000" w:themeColor="text1"/>
          <w:sz w:val="24"/>
          <w:szCs w:val="24"/>
          <w:lang w:eastAsia="zh-CN"/>
        </w:rPr>
        <w:t xml:space="preserve"> </w:t>
      </w:r>
      <w:r w:rsidR="00CF1CAD" w:rsidRPr="003A60A2">
        <w:rPr>
          <w:rFonts w:ascii="Book Antiqua" w:hAnsi="Book Antiqua" w:cs="Book Antiqua"/>
          <w:color w:val="000000" w:themeColor="text1"/>
          <w:sz w:val="24"/>
          <w:szCs w:val="24"/>
        </w:rPr>
        <w:t xml:space="preserve">0.5% </w:t>
      </w:r>
      <w:r w:rsidR="008F2054" w:rsidRPr="003A60A2">
        <w:rPr>
          <w:rFonts w:ascii="Book Antiqua" w:hAnsi="Book Antiqua" w:cs="Book Antiqua"/>
          <w:color w:val="000000" w:themeColor="text1"/>
          <w:sz w:val="24"/>
          <w:szCs w:val="24"/>
        </w:rPr>
        <w:t>in</w:t>
      </w:r>
      <w:r w:rsidR="00CF1CAD" w:rsidRPr="003A60A2">
        <w:rPr>
          <w:rFonts w:ascii="Book Antiqua" w:hAnsi="Book Antiqua" w:cs="Book Antiqua"/>
          <w:color w:val="000000" w:themeColor="text1"/>
          <w:sz w:val="24"/>
          <w:szCs w:val="24"/>
        </w:rPr>
        <w:t xml:space="preserve"> upper abdominal operations and 0.55</w:t>
      </w:r>
      <w:r w:rsidR="008F2054" w:rsidRPr="003A60A2">
        <w:rPr>
          <w:rFonts w:ascii="Book Antiqua" w:hAnsi="Book Antiqua" w:cs="Book Antiqua"/>
          <w:color w:val="000000" w:themeColor="text1"/>
          <w:sz w:val="24"/>
          <w:szCs w:val="24"/>
        </w:rPr>
        <w:t>%-</w:t>
      </w:r>
      <w:r w:rsidR="00CF1CAD" w:rsidRPr="003A60A2">
        <w:rPr>
          <w:rFonts w:ascii="Book Antiqua" w:hAnsi="Book Antiqua" w:cs="Book Antiqua"/>
          <w:color w:val="000000" w:themeColor="text1"/>
          <w:sz w:val="24"/>
          <w:szCs w:val="24"/>
        </w:rPr>
        <w:t>13.7% at autopsy</w:t>
      </w:r>
      <w:r w:rsidR="00CF1CAD"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3</w:t>
      </w:r>
      <w:r w:rsidR="00CF1CAD" w:rsidRPr="003A60A2">
        <w:rPr>
          <w:rFonts w:ascii="Book Antiqua" w:hAnsi="Book Antiqua" w:cs="Book Antiqua"/>
          <w:color w:val="000000" w:themeColor="text1"/>
          <w:sz w:val="24"/>
          <w:szCs w:val="24"/>
          <w:vertAlign w:val="superscript"/>
        </w:rPr>
        <w:t>,</w:t>
      </w:r>
      <w:r w:rsidR="00587119" w:rsidRPr="003A60A2">
        <w:rPr>
          <w:rFonts w:ascii="Book Antiqua" w:hAnsi="Book Antiqua" w:cs="Book Antiqua"/>
          <w:color w:val="000000" w:themeColor="text1"/>
          <w:sz w:val="24"/>
          <w:szCs w:val="24"/>
          <w:vertAlign w:val="superscript"/>
          <w:lang w:eastAsia="zh-CN"/>
        </w:rPr>
        <w:t>4</w:t>
      </w:r>
      <w:r w:rsidR="00CF1CAD" w:rsidRPr="003A60A2">
        <w:rPr>
          <w:rFonts w:ascii="Book Antiqua" w:hAnsi="Book Antiqua" w:cs="Book Antiqua"/>
          <w:color w:val="000000" w:themeColor="text1"/>
          <w:sz w:val="24"/>
          <w:szCs w:val="24"/>
          <w:vertAlign w:val="superscript"/>
          <w:lang w:eastAsia="zh-CN"/>
        </w:rPr>
        <w:t>]</w:t>
      </w:r>
      <w:r w:rsidR="00CF1CAD" w:rsidRPr="003A60A2">
        <w:rPr>
          <w:rFonts w:ascii="Book Antiqua" w:hAnsi="Book Antiqua" w:cs="Book Antiqua"/>
          <w:color w:val="000000" w:themeColor="text1"/>
          <w:sz w:val="24"/>
          <w:szCs w:val="24"/>
        </w:rPr>
        <w:t xml:space="preserve">. </w:t>
      </w:r>
      <w:r w:rsidR="00430F2C" w:rsidRPr="003A60A2">
        <w:rPr>
          <w:rFonts w:ascii="Book Antiqua" w:hAnsi="Book Antiqua" w:cs="Book Antiqua"/>
          <w:color w:val="000000" w:themeColor="text1"/>
          <w:sz w:val="24"/>
          <w:szCs w:val="24"/>
        </w:rPr>
        <w:t>It</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has been</w:t>
      </w:r>
      <w:r w:rsidR="00430F2C" w:rsidRPr="003A60A2">
        <w:rPr>
          <w:rFonts w:ascii="Book Antiqua" w:hAnsi="Book Antiqua" w:cs="Book Antiqua"/>
          <w:color w:val="000000" w:themeColor="text1"/>
          <w:sz w:val="24"/>
          <w:szCs w:val="24"/>
        </w:rPr>
        <w:t xml:space="preserve"> observed in areas such as the gastrointestinal tract</w:t>
      </w:r>
      <w:r w:rsidR="0085593B"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5-7</w:t>
      </w:r>
      <w:r w:rsidR="0085593B" w:rsidRPr="003A60A2">
        <w:rPr>
          <w:rFonts w:ascii="Book Antiqua" w:hAnsi="Book Antiqua" w:cs="Book Antiqua"/>
          <w:color w:val="000000" w:themeColor="text1"/>
          <w:sz w:val="24"/>
          <w:szCs w:val="24"/>
          <w:vertAlign w:val="superscript"/>
          <w:lang w:eastAsia="zh-CN"/>
        </w:rPr>
        <w:t>]</w:t>
      </w:r>
      <w:r w:rsidR="00430F2C" w:rsidRPr="003A60A2">
        <w:rPr>
          <w:rFonts w:ascii="Book Antiqua" w:hAnsi="Book Antiqua" w:cs="Book Antiqua"/>
          <w:color w:val="000000" w:themeColor="text1"/>
          <w:sz w:val="24"/>
          <w:szCs w:val="24"/>
        </w:rPr>
        <w:t>, biliary duct</w:t>
      </w:r>
      <w:r w:rsidR="001755D9"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8</w:t>
      </w:r>
      <w:r w:rsidR="001755D9" w:rsidRPr="003A60A2">
        <w:rPr>
          <w:rFonts w:ascii="Book Antiqua" w:hAnsi="Book Antiqua" w:cs="Book Antiqua"/>
          <w:color w:val="000000" w:themeColor="text1"/>
          <w:sz w:val="24"/>
          <w:szCs w:val="24"/>
          <w:vertAlign w:val="superscript"/>
          <w:lang w:eastAsia="zh-CN"/>
        </w:rPr>
        <w:t>]</w:t>
      </w:r>
      <w:r w:rsidR="00430F2C" w:rsidRPr="003A60A2">
        <w:rPr>
          <w:rFonts w:ascii="Book Antiqua" w:hAnsi="Book Antiqua" w:cs="Book Antiqua"/>
          <w:color w:val="000000" w:themeColor="text1"/>
          <w:sz w:val="24"/>
          <w:szCs w:val="24"/>
        </w:rPr>
        <w:t>, liver</w:t>
      </w:r>
      <w:r w:rsidR="00926290"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9</w:t>
      </w:r>
      <w:r w:rsidR="00926290" w:rsidRPr="003A60A2">
        <w:rPr>
          <w:rFonts w:ascii="Book Antiqua" w:hAnsi="Book Antiqua" w:cs="Book Antiqua"/>
          <w:color w:val="000000" w:themeColor="text1"/>
          <w:sz w:val="24"/>
          <w:szCs w:val="24"/>
          <w:vertAlign w:val="superscript"/>
          <w:lang w:eastAsia="zh-CN"/>
        </w:rPr>
        <w:t>]</w:t>
      </w:r>
      <w:r w:rsidR="00C966A4" w:rsidRPr="003A60A2">
        <w:rPr>
          <w:rFonts w:ascii="Book Antiqua" w:hAnsi="Book Antiqua" w:cs="Book Antiqua"/>
          <w:color w:val="000000" w:themeColor="text1"/>
          <w:sz w:val="24"/>
          <w:szCs w:val="24"/>
        </w:rPr>
        <w:t>, spleen</w:t>
      </w:r>
      <w:r w:rsidR="00680F0F"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10</w:t>
      </w:r>
      <w:r w:rsidR="00680F0F" w:rsidRPr="003A60A2">
        <w:rPr>
          <w:rFonts w:ascii="Book Antiqua" w:hAnsi="Book Antiqua" w:cs="Book Antiqua"/>
          <w:color w:val="000000" w:themeColor="text1"/>
          <w:sz w:val="24"/>
          <w:szCs w:val="24"/>
          <w:vertAlign w:val="superscript"/>
          <w:lang w:eastAsia="zh-CN"/>
        </w:rPr>
        <w:t>]</w:t>
      </w:r>
      <w:r w:rsidR="00C966A4" w:rsidRPr="003A60A2">
        <w:rPr>
          <w:rFonts w:ascii="Book Antiqua" w:hAnsi="Book Antiqua" w:cs="Book Antiqua"/>
          <w:color w:val="000000" w:themeColor="text1"/>
          <w:sz w:val="24"/>
          <w:szCs w:val="24"/>
        </w:rPr>
        <w:t>, and me</w:t>
      </w:r>
      <w:r w:rsidR="00C966A4" w:rsidRPr="003A60A2">
        <w:rPr>
          <w:rFonts w:ascii="Book Antiqua" w:hAnsi="Book Antiqua" w:cs="Book Antiqua"/>
          <w:color w:val="000000" w:themeColor="text1"/>
          <w:sz w:val="24"/>
          <w:szCs w:val="24"/>
          <w:lang w:eastAsia="zh-CN"/>
        </w:rPr>
        <w:t>sentery</w:t>
      </w:r>
      <w:r w:rsidR="00C966A4"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11</w:t>
      </w:r>
      <w:r w:rsidR="00C966A4" w:rsidRPr="003A60A2">
        <w:rPr>
          <w:rFonts w:ascii="Book Antiqua" w:hAnsi="Book Antiqua" w:cs="Book Antiqua"/>
          <w:color w:val="000000" w:themeColor="text1"/>
          <w:sz w:val="24"/>
          <w:szCs w:val="24"/>
          <w:vertAlign w:val="superscript"/>
          <w:lang w:eastAsia="zh-CN"/>
        </w:rPr>
        <w:t>]</w:t>
      </w:r>
      <w:r w:rsidR="00430F2C" w:rsidRPr="003A60A2">
        <w:rPr>
          <w:rFonts w:ascii="Book Antiqua" w:hAnsi="Book Antiqua" w:cs="Book Antiqua"/>
          <w:color w:val="000000" w:themeColor="text1"/>
          <w:sz w:val="24"/>
          <w:szCs w:val="24"/>
        </w:rPr>
        <w:t xml:space="preserve">. </w:t>
      </w:r>
      <w:r w:rsidR="00680F0F" w:rsidRPr="003A60A2">
        <w:rPr>
          <w:rFonts w:ascii="Book Antiqua" w:eastAsia="Plantin" w:hAnsi="Book Antiqua" w:cs="Plantin"/>
          <w:color w:val="000000" w:themeColor="text1"/>
          <w:kern w:val="0"/>
          <w:sz w:val="24"/>
          <w:szCs w:val="24"/>
          <w:lang w:eastAsia="zh-CN"/>
        </w:rPr>
        <w:t xml:space="preserve">The most common location </w:t>
      </w:r>
      <w:r w:rsidR="00D62792">
        <w:rPr>
          <w:rFonts w:ascii="Book Antiqua" w:eastAsia="Plantin" w:hAnsi="Book Antiqua" w:cs="Plantin" w:hint="eastAsia"/>
          <w:color w:val="000000" w:themeColor="text1"/>
          <w:kern w:val="0"/>
          <w:sz w:val="24"/>
          <w:szCs w:val="24"/>
          <w:lang w:eastAsia="zh-CN"/>
        </w:rPr>
        <w:t>of</w:t>
      </w:r>
      <w:r w:rsidR="0079209F">
        <w:rPr>
          <w:rFonts w:ascii="Book Antiqua" w:eastAsia="Plantin" w:hAnsi="Book Antiqua" w:cs="Plantin" w:hint="eastAsia"/>
          <w:color w:val="000000" w:themeColor="text1"/>
          <w:kern w:val="0"/>
          <w:sz w:val="24"/>
          <w:szCs w:val="24"/>
          <w:lang w:eastAsia="zh-CN"/>
        </w:rPr>
        <w:t xml:space="preserve"> </w:t>
      </w:r>
      <w:r w:rsidR="00680F0F" w:rsidRPr="003A60A2">
        <w:rPr>
          <w:rFonts w:ascii="Book Antiqua" w:eastAsia="Plantin" w:hAnsi="Book Antiqua" w:cs="Plantin"/>
          <w:color w:val="000000" w:themeColor="text1"/>
          <w:kern w:val="0"/>
          <w:sz w:val="24"/>
          <w:szCs w:val="24"/>
          <w:lang w:eastAsia="zh-CN"/>
        </w:rPr>
        <w:t xml:space="preserve">heterotopic pancreas is the stomach and the lesion is usually discovered by </w:t>
      </w:r>
      <w:r w:rsidR="00CF1CAD" w:rsidRPr="003A60A2">
        <w:rPr>
          <w:rFonts w:ascii="Book Antiqua" w:eastAsia="Plantin" w:hAnsi="Book Antiqua" w:cs="Plantin"/>
          <w:color w:val="000000" w:themeColor="text1"/>
          <w:kern w:val="0"/>
          <w:sz w:val="24"/>
          <w:szCs w:val="24"/>
          <w:lang w:eastAsia="zh-CN"/>
        </w:rPr>
        <w:t>endoscopy</w:t>
      </w:r>
      <w:r w:rsidR="00641360" w:rsidRPr="003A60A2">
        <w:rPr>
          <w:rFonts w:ascii="Book Antiqua" w:eastAsia="Plantin" w:hAnsi="Book Antiqua" w:cs="Plantin"/>
          <w:color w:val="000000" w:themeColor="text1"/>
          <w:kern w:val="0"/>
          <w:sz w:val="24"/>
          <w:szCs w:val="24"/>
          <w:lang w:eastAsia="zh-CN"/>
        </w:rPr>
        <w:t>, appearing</w:t>
      </w:r>
      <w:r w:rsidR="00CF1CAD" w:rsidRPr="003A60A2">
        <w:rPr>
          <w:rFonts w:ascii="Book Antiqua" w:eastAsia="Plantin" w:hAnsi="Book Antiqua" w:cs="Plantin"/>
          <w:color w:val="000000" w:themeColor="text1"/>
          <w:kern w:val="0"/>
          <w:sz w:val="24"/>
          <w:szCs w:val="24"/>
          <w:lang w:eastAsia="zh-CN"/>
        </w:rPr>
        <w:t xml:space="preserve"> as a submucosal mass with an endoluminal growth pattern</w:t>
      </w:r>
      <w:r w:rsidR="00C966A4"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12</w:t>
      </w:r>
      <w:r w:rsidR="00C966A4" w:rsidRPr="003A60A2">
        <w:rPr>
          <w:rFonts w:ascii="Book Antiqua" w:hAnsi="Book Antiqua" w:cs="Book Antiqua"/>
          <w:color w:val="000000" w:themeColor="text1"/>
          <w:sz w:val="24"/>
          <w:szCs w:val="24"/>
          <w:vertAlign w:val="superscript"/>
          <w:lang w:eastAsia="zh-CN"/>
        </w:rPr>
        <w:t>]</w:t>
      </w:r>
      <w:r w:rsidR="00CF1CAD" w:rsidRPr="003A60A2">
        <w:rPr>
          <w:rFonts w:ascii="Book Antiqua" w:eastAsia="Plantin" w:hAnsi="Book Antiqua" w:cs="Plantin"/>
          <w:color w:val="000000" w:themeColor="text1"/>
          <w:kern w:val="0"/>
          <w:sz w:val="24"/>
          <w:szCs w:val="24"/>
          <w:lang w:eastAsia="zh-CN"/>
        </w:rPr>
        <w:t>.</w:t>
      </w:r>
    </w:p>
    <w:p w:rsidR="008E5344" w:rsidRPr="003A60A2" w:rsidRDefault="00430F2C" w:rsidP="003A60A2">
      <w:pPr>
        <w:wordWrap/>
        <w:adjustRightInd w:val="0"/>
        <w:snapToGrid w:val="0"/>
        <w:spacing w:line="360" w:lineRule="auto"/>
        <w:ind w:firstLine="420"/>
        <w:rPr>
          <w:rFonts w:ascii="Book Antiqua" w:hAnsi="Book Antiqua" w:cs="Book Antiqua"/>
          <w:color w:val="000000" w:themeColor="text1"/>
          <w:sz w:val="24"/>
          <w:szCs w:val="24"/>
        </w:rPr>
      </w:pPr>
      <w:r w:rsidRPr="003A60A2">
        <w:rPr>
          <w:rFonts w:ascii="Book Antiqua" w:hAnsi="Book Antiqua" w:cs="Book Antiqua"/>
          <w:color w:val="000000" w:themeColor="text1"/>
          <w:sz w:val="24"/>
          <w:szCs w:val="24"/>
        </w:rPr>
        <w:t xml:space="preserve">Although </w:t>
      </w:r>
      <w:r w:rsidR="006A3396" w:rsidRPr="003A60A2">
        <w:rPr>
          <w:rFonts w:ascii="Book Antiqua" w:hAnsi="Book Antiqua" w:cs="Book Antiqua"/>
          <w:color w:val="000000" w:themeColor="text1"/>
          <w:sz w:val="24"/>
          <w:szCs w:val="24"/>
        </w:rPr>
        <w:t>heterotopic</w:t>
      </w:r>
      <w:r w:rsidRPr="003A60A2">
        <w:rPr>
          <w:rFonts w:ascii="Book Antiqua" w:hAnsi="Book Antiqua" w:cs="Book Antiqua"/>
          <w:color w:val="000000" w:themeColor="text1"/>
          <w:sz w:val="24"/>
          <w:szCs w:val="24"/>
        </w:rPr>
        <w:t xml:space="preserve"> pancreatic tissue is relatively common in the stomach, malignancy arising within it is extremely rare</w:t>
      </w:r>
      <w:r w:rsidR="00CF7932" w:rsidRPr="003A60A2">
        <w:rPr>
          <w:rFonts w:ascii="Book Antiqua" w:hAnsi="Book Antiqua" w:cs="Book Antiqua"/>
          <w:color w:val="000000" w:themeColor="text1"/>
          <w:sz w:val="24"/>
          <w:szCs w:val="24"/>
          <w:lang w:eastAsia="zh-CN"/>
        </w:rPr>
        <w:t>,</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 xml:space="preserve">with </w:t>
      </w:r>
      <w:r w:rsidR="000C3894" w:rsidRPr="003A60A2">
        <w:rPr>
          <w:rFonts w:ascii="Book Antiqua" w:hAnsi="Book Antiqua" w:cs="Book Antiqua"/>
          <w:color w:val="000000" w:themeColor="text1"/>
          <w:sz w:val="24"/>
          <w:szCs w:val="24"/>
          <w:lang w:eastAsia="zh-CN"/>
        </w:rPr>
        <w:t xml:space="preserve">only </w:t>
      </w:r>
      <w:r w:rsidRPr="003A60A2">
        <w:rPr>
          <w:rFonts w:ascii="Book Antiqua" w:hAnsi="Book Antiqua" w:cs="Book Antiqua"/>
          <w:color w:val="000000" w:themeColor="text1"/>
          <w:sz w:val="24"/>
          <w:szCs w:val="24"/>
          <w:lang w:eastAsia="zh-CN"/>
        </w:rPr>
        <w:t>16</w:t>
      </w:r>
      <w:r w:rsidRPr="003A60A2">
        <w:rPr>
          <w:rFonts w:ascii="Book Antiqua" w:hAnsi="Book Antiqua" w:cs="Book Antiqua"/>
          <w:color w:val="000000" w:themeColor="text1"/>
          <w:sz w:val="24"/>
          <w:szCs w:val="24"/>
        </w:rPr>
        <w:t xml:space="preserve"> well-documented</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cases being r</w:t>
      </w:r>
      <w:r w:rsidRPr="003A60A2">
        <w:rPr>
          <w:rFonts w:ascii="Book Antiqua" w:hAnsi="Book Antiqua" w:cs="Book Antiqua"/>
          <w:color w:val="000000" w:themeColor="text1"/>
          <w:kern w:val="0"/>
          <w:sz w:val="24"/>
          <w:szCs w:val="24"/>
        </w:rPr>
        <w:t xml:space="preserve">eported in the </w:t>
      </w:r>
      <w:r w:rsidRPr="003A60A2">
        <w:rPr>
          <w:rFonts w:ascii="Book Antiqua" w:hAnsi="Book Antiqua" w:cs="Book Antiqua"/>
          <w:color w:val="000000" w:themeColor="text1"/>
          <w:sz w:val="24"/>
          <w:szCs w:val="24"/>
        </w:rPr>
        <w:t xml:space="preserve">English language </w:t>
      </w:r>
      <w:r w:rsidRPr="003A60A2">
        <w:rPr>
          <w:rFonts w:ascii="Book Antiqua" w:hAnsi="Book Antiqua" w:cs="Book Antiqua"/>
          <w:color w:val="000000" w:themeColor="text1"/>
          <w:kern w:val="0"/>
          <w:sz w:val="24"/>
          <w:szCs w:val="24"/>
        </w:rPr>
        <w:t>literature</w:t>
      </w:r>
      <w:r w:rsidRPr="003A60A2">
        <w:rPr>
          <w:rFonts w:ascii="Book Antiqua" w:hAnsi="Book Antiqua" w:cs="Book Antiqua"/>
          <w:color w:val="000000" w:themeColor="text1"/>
          <w:kern w:val="0"/>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4,13</w:t>
      </w:r>
      <w:r w:rsidR="00587119" w:rsidRPr="003A60A2">
        <w:rPr>
          <w:rFonts w:ascii="Book Antiqua" w:hAnsi="Book Antiqua" w:cs="Book Antiqua"/>
          <w:color w:val="000000" w:themeColor="text1"/>
          <w:sz w:val="24"/>
          <w:szCs w:val="24"/>
          <w:vertAlign w:val="superscript"/>
        </w:rPr>
        <w:t>-</w:t>
      </w:r>
      <w:r w:rsidR="00587119" w:rsidRPr="003A60A2">
        <w:rPr>
          <w:rFonts w:ascii="Book Antiqua" w:hAnsi="Book Antiqua" w:cs="Book Antiqua"/>
          <w:color w:val="000000" w:themeColor="text1"/>
          <w:sz w:val="24"/>
          <w:szCs w:val="24"/>
          <w:vertAlign w:val="superscript"/>
          <w:lang w:eastAsia="zh-CN"/>
        </w:rPr>
        <w:t>2</w:t>
      </w:r>
      <w:r w:rsidRPr="003A60A2">
        <w:rPr>
          <w:rFonts w:ascii="Book Antiqua" w:hAnsi="Book Antiqua" w:cs="Book Antiqua"/>
          <w:color w:val="000000" w:themeColor="text1"/>
          <w:sz w:val="24"/>
          <w:szCs w:val="24"/>
          <w:vertAlign w:val="superscript"/>
        </w:rPr>
        <w:t>7</w:t>
      </w:r>
      <w:r w:rsidRPr="003A60A2">
        <w:rPr>
          <w:rFonts w:ascii="Book Antiqua" w:hAnsi="Book Antiqua" w:cs="Book Antiqua"/>
          <w:color w:val="000000" w:themeColor="text1"/>
          <w:sz w:val="24"/>
          <w:szCs w:val="24"/>
          <w:vertAlign w:val="superscript"/>
          <w:lang w:eastAsia="zh-CN"/>
        </w:rPr>
        <w:t>]</w:t>
      </w:r>
      <w:r w:rsidRPr="003A60A2">
        <w:rPr>
          <w:rFonts w:ascii="Book Antiqua" w:hAnsi="Book Antiqua" w:cs="Book Antiqua"/>
          <w:color w:val="000000" w:themeColor="text1"/>
          <w:kern w:val="0"/>
          <w:sz w:val="24"/>
          <w:szCs w:val="24"/>
        </w:rPr>
        <w:t xml:space="preserve">. </w:t>
      </w:r>
      <w:r w:rsidRPr="003A60A2">
        <w:rPr>
          <w:rFonts w:ascii="Book Antiqua" w:hAnsi="Book Antiqua" w:cs="Book Antiqua"/>
          <w:color w:val="000000" w:themeColor="text1"/>
          <w:sz w:val="24"/>
          <w:szCs w:val="24"/>
        </w:rPr>
        <w:t>Here</w:t>
      </w:r>
      <w:r w:rsidR="00641360" w:rsidRPr="003A60A2">
        <w:rPr>
          <w:rFonts w:ascii="Book Antiqua" w:hAnsi="Book Antiqua" w:cs="Book Antiqua"/>
          <w:color w:val="000000" w:themeColor="text1"/>
          <w:sz w:val="24"/>
          <w:szCs w:val="24"/>
        </w:rPr>
        <w:t>in</w:t>
      </w:r>
      <w:r w:rsidRPr="003A60A2">
        <w:rPr>
          <w:rFonts w:ascii="Book Antiqua" w:hAnsi="Book Antiqua" w:cs="Book Antiqua"/>
          <w:color w:val="000000" w:themeColor="text1"/>
          <w:sz w:val="24"/>
          <w:szCs w:val="24"/>
        </w:rPr>
        <w:t xml:space="preserve">, we </w:t>
      </w:r>
      <w:r w:rsidRPr="003A60A2">
        <w:rPr>
          <w:rFonts w:ascii="Book Antiqua" w:hAnsi="Book Antiqua" w:cs="Book Antiqua"/>
          <w:color w:val="000000" w:themeColor="text1"/>
          <w:kern w:val="0"/>
          <w:sz w:val="24"/>
          <w:szCs w:val="24"/>
        </w:rPr>
        <w:t>present</w:t>
      </w:r>
      <w:r w:rsidR="0079209F">
        <w:rPr>
          <w:rFonts w:ascii="Book Antiqua" w:hAnsi="Book Antiqua" w:cs="Book Antiqua" w:hint="eastAsia"/>
          <w:color w:val="000000" w:themeColor="text1"/>
          <w:kern w:val="0"/>
          <w:sz w:val="24"/>
          <w:szCs w:val="24"/>
          <w:lang w:eastAsia="zh-CN"/>
        </w:rPr>
        <w:t xml:space="preserve"> </w:t>
      </w:r>
      <w:r w:rsidRPr="003A60A2">
        <w:rPr>
          <w:rFonts w:ascii="Book Antiqua" w:hAnsi="Book Antiqua" w:cs="Book Antiqua"/>
          <w:color w:val="000000" w:themeColor="text1"/>
          <w:kern w:val="0"/>
          <w:sz w:val="24"/>
          <w:szCs w:val="24"/>
        </w:rPr>
        <w:t xml:space="preserve">a </w:t>
      </w:r>
      <w:r w:rsidR="00641360" w:rsidRPr="003A60A2">
        <w:rPr>
          <w:rFonts w:ascii="Book Antiqua" w:hAnsi="Book Antiqua" w:cs="Book Antiqua"/>
          <w:color w:val="000000" w:themeColor="text1"/>
          <w:sz w:val="24"/>
          <w:szCs w:val="24"/>
        </w:rPr>
        <w:t>case</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 xml:space="preserve">of this rare </w:t>
      </w:r>
      <w:r w:rsidR="00641360" w:rsidRPr="003A60A2">
        <w:rPr>
          <w:rFonts w:ascii="Book Antiqua" w:hAnsi="Book Antiqua" w:cs="Book Antiqua"/>
          <w:color w:val="000000" w:themeColor="text1"/>
          <w:sz w:val="24"/>
          <w:szCs w:val="24"/>
        </w:rPr>
        <w:t>disease</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 xml:space="preserve">and review </w:t>
      </w:r>
      <w:r w:rsidR="00641360" w:rsidRPr="003A60A2">
        <w:rPr>
          <w:rFonts w:ascii="Book Antiqua" w:hAnsi="Book Antiqua" w:cs="Book Antiqua"/>
          <w:color w:val="000000" w:themeColor="text1"/>
          <w:sz w:val="24"/>
          <w:szCs w:val="24"/>
        </w:rPr>
        <w:t xml:space="preserve">the series of other </w:t>
      </w:r>
      <w:r w:rsidRPr="003A60A2">
        <w:rPr>
          <w:rFonts w:ascii="Book Antiqua" w:hAnsi="Book Antiqua" w:cs="Book Antiqua"/>
          <w:color w:val="000000" w:themeColor="text1"/>
          <w:sz w:val="24"/>
          <w:szCs w:val="24"/>
        </w:rPr>
        <w:t xml:space="preserve">case reports </w:t>
      </w:r>
      <w:r w:rsidR="00641360" w:rsidRPr="003A60A2">
        <w:rPr>
          <w:rFonts w:ascii="Book Antiqua" w:hAnsi="Book Antiqua" w:cs="Book Antiqua"/>
          <w:color w:val="000000" w:themeColor="text1"/>
          <w:sz w:val="24"/>
          <w:szCs w:val="24"/>
        </w:rPr>
        <w:t>describing</w:t>
      </w:r>
      <w:r w:rsidRPr="003A60A2">
        <w:rPr>
          <w:rFonts w:ascii="Book Antiqua" w:hAnsi="Book Antiqua" w:cs="Book Antiqua"/>
          <w:color w:val="000000" w:themeColor="text1"/>
          <w:sz w:val="24"/>
          <w:szCs w:val="24"/>
        </w:rPr>
        <w:t xml:space="preserve"> malignant transformation of aberrant pancreas </w:t>
      </w:r>
      <w:r w:rsidR="00660E2D" w:rsidRPr="003A60A2">
        <w:rPr>
          <w:rFonts w:ascii="Book Antiqua" w:hAnsi="Book Antiqua" w:cs="Book Antiqua"/>
          <w:color w:val="000000" w:themeColor="text1"/>
          <w:sz w:val="24"/>
          <w:szCs w:val="24"/>
          <w:lang w:eastAsia="zh-CN"/>
        </w:rPr>
        <w:t xml:space="preserve">in the stomach </w:t>
      </w:r>
      <w:r w:rsidR="00641360" w:rsidRPr="003A60A2">
        <w:rPr>
          <w:rFonts w:ascii="Book Antiqua" w:hAnsi="Book Antiqua" w:cs="Book Antiqua"/>
          <w:color w:val="000000" w:themeColor="text1"/>
          <w:sz w:val="24"/>
          <w:szCs w:val="24"/>
        </w:rPr>
        <w:t>indexed in</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 xml:space="preserve">the PubMed database (up to </w:t>
      </w:r>
      <w:r w:rsidRPr="003A60A2">
        <w:rPr>
          <w:rFonts w:ascii="Book Antiqua" w:hAnsi="Book Antiqua" w:cs="Book Antiqua"/>
          <w:color w:val="000000" w:themeColor="text1"/>
          <w:sz w:val="24"/>
          <w:szCs w:val="24"/>
          <w:lang w:eastAsia="zh-CN"/>
        </w:rPr>
        <w:t>December</w:t>
      </w:r>
      <w:r w:rsidRPr="003A60A2">
        <w:rPr>
          <w:rFonts w:ascii="Book Antiqua" w:hAnsi="Book Antiqua" w:cs="Book Antiqua"/>
          <w:color w:val="000000" w:themeColor="text1"/>
          <w:sz w:val="24"/>
          <w:szCs w:val="24"/>
        </w:rPr>
        <w:t xml:space="preserve"> 2019)</w:t>
      </w:r>
      <w:r w:rsidR="00641360" w:rsidRPr="003A60A2">
        <w:rPr>
          <w:rFonts w:ascii="Book Antiqua" w:hAnsi="Book Antiqua" w:cs="Book Antiqua"/>
          <w:color w:val="000000" w:themeColor="text1"/>
          <w:sz w:val="24"/>
          <w:szCs w:val="24"/>
        </w:rPr>
        <w:t>.</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 xml:space="preserve">To our knowledge, </w:t>
      </w:r>
      <w:r w:rsidR="00641360" w:rsidRPr="003A60A2">
        <w:rPr>
          <w:rFonts w:ascii="Book Antiqua" w:hAnsi="Book Antiqua" w:cs="Book Antiqua"/>
          <w:color w:val="000000" w:themeColor="text1"/>
          <w:sz w:val="24"/>
          <w:szCs w:val="24"/>
        </w:rPr>
        <w:t xml:space="preserve">our </w:t>
      </w:r>
      <w:r w:rsidRPr="003A60A2">
        <w:rPr>
          <w:rFonts w:ascii="Book Antiqua" w:hAnsi="Book Antiqua" w:cs="Book Antiqua"/>
          <w:color w:val="000000" w:themeColor="text1"/>
          <w:sz w:val="24"/>
          <w:szCs w:val="24"/>
        </w:rPr>
        <w:t xml:space="preserve">case </w:t>
      </w:r>
      <w:r w:rsidR="00641360" w:rsidRPr="003A60A2">
        <w:rPr>
          <w:rFonts w:ascii="Book Antiqua" w:hAnsi="Book Antiqua" w:cs="Book Antiqua"/>
          <w:color w:val="000000" w:themeColor="text1"/>
          <w:sz w:val="24"/>
          <w:szCs w:val="24"/>
        </w:rPr>
        <w:t xml:space="preserve">is the first of its kind reported </w:t>
      </w:r>
      <w:r w:rsidR="00D62792">
        <w:rPr>
          <w:rFonts w:ascii="Book Antiqua" w:hAnsi="Book Antiqua" w:cs="Book Antiqua" w:hint="eastAsia"/>
          <w:color w:val="000000" w:themeColor="text1"/>
          <w:sz w:val="24"/>
          <w:szCs w:val="24"/>
          <w:lang w:eastAsia="zh-CN"/>
        </w:rPr>
        <w:t>in</w:t>
      </w:r>
      <w:r w:rsidR="0079209F">
        <w:rPr>
          <w:rFonts w:ascii="Book Antiqua" w:hAnsi="Book Antiqua" w:cs="Book Antiqua" w:hint="eastAsia"/>
          <w:color w:val="000000" w:themeColor="text1"/>
          <w:sz w:val="24"/>
          <w:szCs w:val="24"/>
          <w:lang w:eastAsia="zh-CN"/>
        </w:rPr>
        <w:t xml:space="preserve"> </w:t>
      </w:r>
      <w:r w:rsidR="00641360" w:rsidRPr="003A60A2">
        <w:rPr>
          <w:rFonts w:ascii="Book Antiqua" w:hAnsi="Book Antiqua" w:cs="Book Antiqua"/>
          <w:color w:val="000000" w:themeColor="text1"/>
          <w:sz w:val="24"/>
          <w:szCs w:val="24"/>
        </w:rPr>
        <w:t>a</w:t>
      </w:r>
      <w:r w:rsidRPr="003A60A2">
        <w:rPr>
          <w:rFonts w:ascii="Book Antiqua" w:hAnsi="Book Antiqua" w:cs="Book Antiqua"/>
          <w:color w:val="000000" w:themeColor="text1"/>
          <w:sz w:val="24"/>
          <w:szCs w:val="24"/>
        </w:rPr>
        <w:t xml:space="preserve"> Chin</w:t>
      </w:r>
      <w:r w:rsidR="00641360" w:rsidRPr="003A60A2">
        <w:rPr>
          <w:rFonts w:ascii="Book Antiqua" w:hAnsi="Book Antiqua" w:cs="Book Antiqua"/>
          <w:color w:val="000000" w:themeColor="text1"/>
          <w:sz w:val="24"/>
          <w:szCs w:val="24"/>
        </w:rPr>
        <w:t>ese</w:t>
      </w:r>
      <w:r w:rsidR="0079209F">
        <w:rPr>
          <w:rFonts w:ascii="Book Antiqua" w:hAnsi="Book Antiqua" w:cs="Book Antiqua" w:hint="eastAsia"/>
          <w:color w:val="000000" w:themeColor="text1"/>
          <w:sz w:val="24"/>
          <w:szCs w:val="24"/>
          <w:lang w:eastAsia="zh-CN"/>
        </w:rPr>
        <w:t xml:space="preserve"> </w:t>
      </w:r>
      <w:r w:rsidR="00641360" w:rsidRPr="003A60A2">
        <w:rPr>
          <w:rFonts w:ascii="Book Antiqua" w:hAnsi="Book Antiqua" w:cs="Book Antiqua"/>
          <w:color w:val="000000" w:themeColor="text1"/>
          <w:sz w:val="24"/>
          <w:szCs w:val="24"/>
        </w:rPr>
        <w:t>patient with</w:t>
      </w:r>
      <w:r w:rsidRPr="003A60A2">
        <w:rPr>
          <w:rFonts w:ascii="Book Antiqua" w:hAnsi="Book Antiqua" w:cs="Book Antiqua"/>
          <w:color w:val="000000" w:themeColor="text1"/>
          <w:sz w:val="24"/>
          <w:szCs w:val="24"/>
        </w:rPr>
        <w:t xml:space="preserve"> malignant aberrant pancreas in the stomach</w:t>
      </w:r>
      <w:r w:rsidR="00641360" w:rsidRPr="003A60A2">
        <w:rPr>
          <w:rFonts w:ascii="Book Antiqua" w:hAnsi="Book Antiqua" w:cs="Book Antiqua"/>
          <w:color w:val="000000" w:themeColor="text1"/>
          <w:sz w:val="24"/>
          <w:szCs w:val="24"/>
        </w:rPr>
        <w:t>; our literature review provides a better understanding of the clinicopathological features, treatment and prognosis of this rare clinical entity.</w:t>
      </w:r>
    </w:p>
    <w:p w:rsidR="00430F2C" w:rsidRPr="003A60A2" w:rsidRDefault="00430F2C" w:rsidP="003A60A2">
      <w:pPr>
        <w:wordWrap/>
        <w:adjustRightInd w:val="0"/>
        <w:snapToGrid w:val="0"/>
        <w:spacing w:line="360" w:lineRule="auto"/>
        <w:rPr>
          <w:rFonts w:ascii="Book Antiqua" w:hAnsi="Book Antiqua" w:cs="Book Antiqua"/>
          <w:b/>
          <w:bCs/>
          <w:color w:val="000000" w:themeColor="text1"/>
          <w:sz w:val="24"/>
          <w:szCs w:val="24"/>
          <w:lang w:eastAsia="zh-CN"/>
        </w:rPr>
      </w:pPr>
    </w:p>
    <w:p w:rsidR="00430F2C" w:rsidRPr="003A60A2" w:rsidRDefault="00430F2C" w:rsidP="003A60A2">
      <w:pPr>
        <w:wordWrap/>
        <w:adjustRightInd w:val="0"/>
        <w:snapToGrid w:val="0"/>
        <w:spacing w:line="360" w:lineRule="auto"/>
        <w:rPr>
          <w:rFonts w:ascii="Book Antiqua" w:hAnsi="Book Antiqua" w:cs="Book Antiqua"/>
          <w:b/>
          <w:bCs/>
          <w:color w:val="000000" w:themeColor="text1"/>
          <w:sz w:val="24"/>
          <w:szCs w:val="24"/>
          <w:u w:val="single"/>
          <w:lang w:eastAsia="zh-CN"/>
        </w:rPr>
      </w:pPr>
      <w:r w:rsidRPr="003A60A2">
        <w:rPr>
          <w:rFonts w:ascii="Book Antiqua" w:hAnsi="Book Antiqua" w:cs="Book Antiqua"/>
          <w:b/>
          <w:bCs/>
          <w:color w:val="000000" w:themeColor="text1"/>
          <w:sz w:val="24"/>
          <w:szCs w:val="24"/>
          <w:u w:val="single"/>
        </w:rPr>
        <w:t>CASE PRESENTATION</w:t>
      </w:r>
    </w:p>
    <w:p w:rsidR="00430F2C" w:rsidRPr="003A60A2" w:rsidRDefault="00430F2C" w:rsidP="003A60A2">
      <w:pPr>
        <w:wordWrap/>
        <w:adjustRightInd w:val="0"/>
        <w:snapToGrid w:val="0"/>
        <w:spacing w:line="360" w:lineRule="auto"/>
        <w:rPr>
          <w:rFonts w:ascii="Book Antiqua" w:hAnsi="Book Antiqua" w:cs="Book Antiqua"/>
          <w:i/>
          <w:iCs/>
          <w:color w:val="000000" w:themeColor="text1"/>
          <w:sz w:val="24"/>
          <w:szCs w:val="24"/>
        </w:rPr>
      </w:pPr>
      <w:r w:rsidRPr="003A60A2">
        <w:rPr>
          <w:rFonts w:ascii="Book Antiqua" w:hAnsi="Book Antiqua" w:cs="Book Antiqua"/>
          <w:b/>
          <w:bCs/>
          <w:i/>
          <w:iCs/>
          <w:color w:val="000000" w:themeColor="text1"/>
          <w:sz w:val="24"/>
          <w:szCs w:val="24"/>
        </w:rPr>
        <w:t>Chief complaints</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r w:rsidRPr="003A60A2">
        <w:rPr>
          <w:rFonts w:ascii="Book Antiqua" w:hAnsi="Book Antiqua" w:cs="Book Antiqua"/>
          <w:color w:val="000000" w:themeColor="text1"/>
          <w:sz w:val="24"/>
          <w:szCs w:val="24"/>
        </w:rPr>
        <w:t xml:space="preserve">A 44-year-old female presented </w:t>
      </w:r>
      <w:r w:rsidRPr="003A60A2">
        <w:rPr>
          <w:rFonts w:ascii="Book Antiqua" w:hAnsi="Book Antiqua" w:cs="Book Antiqua"/>
          <w:color w:val="000000" w:themeColor="text1"/>
          <w:sz w:val="24"/>
          <w:szCs w:val="24"/>
          <w:lang w:eastAsia="zh-CN"/>
        </w:rPr>
        <w:t xml:space="preserve">to our department </w:t>
      </w:r>
      <w:r w:rsidRPr="003A60A2">
        <w:rPr>
          <w:rFonts w:ascii="Book Antiqua" w:hAnsi="Book Antiqua" w:cs="Book Antiqua"/>
          <w:color w:val="000000" w:themeColor="text1"/>
          <w:sz w:val="24"/>
          <w:szCs w:val="24"/>
        </w:rPr>
        <w:t xml:space="preserve">with symptoms of </w:t>
      </w:r>
      <w:r w:rsidR="00563CB5" w:rsidRPr="003A60A2">
        <w:rPr>
          <w:rFonts w:ascii="Book Antiqua" w:hAnsi="Book Antiqua" w:cs="Book Antiqua"/>
          <w:color w:val="000000" w:themeColor="text1"/>
          <w:sz w:val="24"/>
          <w:szCs w:val="24"/>
        </w:rPr>
        <w:t xml:space="preserve">intermittent </w:t>
      </w:r>
      <w:r w:rsidRPr="003A60A2">
        <w:rPr>
          <w:rFonts w:ascii="Book Antiqua" w:hAnsi="Book Antiqua" w:cs="Book Antiqua"/>
          <w:color w:val="000000" w:themeColor="text1"/>
          <w:sz w:val="24"/>
          <w:szCs w:val="24"/>
        </w:rPr>
        <w:t xml:space="preserve">abdominal distension for </w:t>
      </w:r>
      <w:r w:rsidRPr="003A60A2">
        <w:rPr>
          <w:rFonts w:ascii="Book Antiqua" w:hAnsi="Book Antiqua" w:cs="Book Antiqua"/>
          <w:color w:val="000000" w:themeColor="text1"/>
          <w:sz w:val="24"/>
          <w:szCs w:val="24"/>
          <w:lang w:eastAsia="zh-CN"/>
        </w:rPr>
        <w:t>6</w:t>
      </w:r>
      <w:r w:rsidR="0079209F">
        <w:rPr>
          <w:rFonts w:ascii="Book Antiqua" w:hAnsi="Book Antiqua" w:cs="Book Antiqua" w:hint="eastAsia"/>
          <w:color w:val="000000" w:themeColor="text1"/>
          <w:sz w:val="24"/>
          <w:szCs w:val="24"/>
          <w:lang w:eastAsia="zh-CN"/>
        </w:rPr>
        <w:t xml:space="preserve"> </w:t>
      </w:r>
      <w:r w:rsidR="00AD7EF6">
        <w:rPr>
          <w:rFonts w:ascii="Book Antiqua" w:hAnsi="Book Antiqua" w:cs="Book Antiqua" w:hint="eastAsia"/>
          <w:color w:val="000000" w:themeColor="text1"/>
          <w:sz w:val="24"/>
          <w:szCs w:val="24"/>
          <w:lang w:eastAsia="zh-CN"/>
        </w:rPr>
        <w:t>mo</w:t>
      </w:r>
      <w:r w:rsidR="0079209F">
        <w:rPr>
          <w:rFonts w:ascii="Book Antiqua" w:hAnsi="Book Antiqua" w:cs="Book Antiqua" w:hint="eastAsia"/>
          <w:color w:val="000000" w:themeColor="text1"/>
          <w:sz w:val="24"/>
          <w:szCs w:val="24"/>
          <w:lang w:eastAsia="zh-CN"/>
        </w:rPr>
        <w:t xml:space="preserve">nths </w:t>
      </w:r>
      <w:r w:rsidRPr="003A60A2">
        <w:rPr>
          <w:rFonts w:ascii="Book Antiqua" w:hAnsi="Book Antiqua" w:cs="Book Antiqua"/>
          <w:color w:val="000000" w:themeColor="text1"/>
          <w:sz w:val="24"/>
          <w:szCs w:val="24"/>
        </w:rPr>
        <w:t>and repeated vomiting</w:t>
      </w:r>
      <w:r w:rsidR="00686C34">
        <w:rPr>
          <w:rFonts w:ascii="Book Antiqua" w:hAnsi="Book Antiqua" w:cs="Book Antiqua" w:hint="eastAsia"/>
          <w:color w:val="000000" w:themeColor="text1"/>
          <w:sz w:val="24"/>
          <w:szCs w:val="24"/>
          <w:lang w:eastAsia="zh-CN"/>
        </w:rPr>
        <w:t xml:space="preserve"> </w:t>
      </w:r>
      <w:r w:rsidR="00F51284" w:rsidRPr="003A60A2">
        <w:rPr>
          <w:rFonts w:ascii="Book Antiqua" w:hAnsi="Book Antiqua" w:cs="Book Antiqua"/>
          <w:color w:val="000000" w:themeColor="text1"/>
          <w:sz w:val="24"/>
          <w:szCs w:val="24"/>
          <w:lang w:eastAsia="zh-CN"/>
        </w:rPr>
        <w:t>over the last</w:t>
      </w:r>
      <w:r w:rsidRPr="003A60A2">
        <w:rPr>
          <w:rFonts w:ascii="Book Antiqua" w:hAnsi="Book Antiqua" w:cs="Book Antiqua"/>
          <w:color w:val="000000" w:themeColor="text1"/>
          <w:sz w:val="24"/>
          <w:szCs w:val="24"/>
          <w:lang w:eastAsia="zh-CN"/>
        </w:rPr>
        <w:t xml:space="preserve"> 3 </w:t>
      </w:r>
      <w:r w:rsidR="009E6F2D">
        <w:rPr>
          <w:rFonts w:ascii="Book Antiqua" w:hAnsi="Book Antiqua" w:cs="Book Antiqua" w:hint="eastAsia"/>
          <w:color w:val="000000" w:themeColor="text1"/>
          <w:sz w:val="24"/>
          <w:szCs w:val="24"/>
          <w:lang w:eastAsia="zh-CN"/>
        </w:rPr>
        <w:t>d</w:t>
      </w:r>
      <w:r w:rsidR="0079209F">
        <w:rPr>
          <w:rFonts w:ascii="Book Antiqua" w:hAnsi="Book Antiqua" w:cs="Book Antiqua" w:hint="eastAsia"/>
          <w:color w:val="000000" w:themeColor="text1"/>
          <w:sz w:val="24"/>
          <w:szCs w:val="24"/>
          <w:lang w:eastAsia="zh-CN"/>
        </w:rPr>
        <w:t>ays</w:t>
      </w:r>
      <w:r w:rsidRPr="003A60A2">
        <w:rPr>
          <w:rFonts w:ascii="Book Antiqua" w:hAnsi="Book Antiqua" w:cs="Book Antiqua"/>
          <w:color w:val="000000" w:themeColor="text1"/>
          <w:sz w:val="24"/>
          <w:szCs w:val="24"/>
        </w:rPr>
        <w:t>.</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C9308F" w:rsidP="003A60A2">
      <w:pPr>
        <w:wordWrap/>
        <w:adjustRightInd w:val="0"/>
        <w:snapToGrid w:val="0"/>
        <w:spacing w:line="360" w:lineRule="auto"/>
        <w:rPr>
          <w:rFonts w:ascii="Book Antiqua" w:hAnsi="Book Antiqua" w:cs="Book Antiqua"/>
          <w:b/>
          <w:bCs/>
          <w:i/>
          <w:iCs/>
          <w:color w:val="000000" w:themeColor="text1"/>
          <w:sz w:val="24"/>
          <w:szCs w:val="24"/>
          <w:lang w:eastAsia="zh-CN"/>
        </w:rPr>
      </w:pPr>
      <w:r>
        <w:rPr>
          <w:rFonts w:ascii="Book Antiqua" w:hAnsi="Book Antiqua" w:cs="Book Antiqua"/>
          <w:b/>
          <w:bCs/>
          <w:i/>
          <w:iCs/>
          <w:color w:val="000000" w:themeColor="text1"/>
          <w:sz w:val="24"/>
          <w:szCs w:val="24"/>
        </w:rPr>
        <w:t>History of present illness</w:t>
      </w:r>
    </w:p>
    <w:p w:rsidR="00563CB5" w:rsidRPr="003A60A2" w:rsidRDefault="00054DF1" w:rsidP="003A60A2">
      <w:pPr>
        <w:wordWrap/>
        <w:adjustRightInd w:val="0"/>
        <w:snapToGrid w:val="0"/>
        <w:spacing w:line="360" w:lineRule="auto"/>
        <w:rPr>
          <w:rFonts w:ascii="Book Antiqua" w:hAnsi="Book Antiqua" w:cs="Book Antiqua"/>
          <w:color w:val="000000" w:themeColor="text1"/>
          <w:sz w:val="24"/>
          <w:szCs w:val="24"/>
          <w:lang w:eastAsia="zh-CN"/>
        </w:rPr>
      </w:pPr>
      <w:r>
        <w:rPr>
          <w:rFonts w:ascii="Book Antiqua" w:hAnsi="Book Antiqua" w:cs="Book Antiqua" w:hint="eastAsia"/>
          <w:color w:val="000000" w:themeColor="text1"/>
          <w:sz w:val="24"/>
          <w:szCs w:val="24"/>
          <w:lang w:eastAsia="zh-CN"/>
        </w:rPr>
        <w:t>Because of</w:t>
      </w:r>
      <w:r w:rsidR="0079209F">
        <w:rPr>
          <w:rFonts w:ascii="Book Antiqua" w:hAnsi="Book Antiqua" w:cs="Book Antiqua" w:hint="eastAsia"/>
          <w:color w:val="000000" w:themeColor="text1"/>
          <w:sz w:val="24"/>
          <w:szCs w:val="24"/>
          <w:lang w:eastAsia="zh-CN"/>
        </w:rPr>
        <w:t xml:space="preserve"> </w:t>
      </w:r>
      <w:r w:rsidR="00563CB5" w:rsidRPr="003A60A2">
        <w:rPr>
          <w:rFonts w:ascii="Book Antiqua" w:hAnsi="Book Antiqua" w:cs="Book Antiqua"/>
          <w:color w:val="000000" w:themeColor="text1"/>
          <w:sz w:val="24"/>
          <w:szCs w:val="24"/>
        </w:rPr>
        <w:t>the</w:t>
      </w:r>
      <w:r w:rsidR="00430F2C" w:rsidRPr="003A60A2">
        <w:rPr>
          <w:rFonts w:ascii="Book Antiqua" w:hAnsi="Book Antiqua" w:cs="Book Antiqua"/>
          <w:color w:val="000000" w:themeColor="text1"/>
          <w:sz w:val="24"/>
          <w:szCs w:val="24"/>
        </w:rPr>
        <w:t xml:space="preserve"> abdominal distension</w:t>
      </w:r>
      <w:r w:rsidR="00563CB5" w:rsidRPr="003A60A2">
        <w:rPr>
          <w:rFonts w:ascii="Book Antiqua" w:hAnsi="Book Antiqua" w:cs="Book Antiqua"/>
          <w:color w:val="000000" w:themeColor="text1"/>
          <w:sz w:val="24"/>
          <w:szCs w:val="24"/>
        </w:rPr>
        <w:t>, the patient</w:t>
      </w:r>
      <w:r w:rsidR="0079209F">
        <w:rPr>
          <w:rFonts w:ascii="Book Antiqua" w:hAnsi="Book Antiqua" w:cs="Book Antiqua" w:hint="eastAsia"/>
          <w:color w:val="000000" w:themeColor="text1"/>
          <w:sz w:val="24"/>
          <w:szCs w:val="24"/>
          <w:lang w:eastAsia="zh-CN"/>
        </w:rPr>
        <w:t xml:space="preserve"> </w:t>
      </w:r>
      <w:r w:rsidR="00563CB5" w:rsidRPr="003A60A2">
        <w:rPr>
          <w:rFonts w:ascii="Book Antiqua" w:hAnsi="Book Antiqua" w:cs="Book Antiqua"/>
          <w:color w:val="000000" w:themeColor="text1"/>
          <w:sz w:val="24"/>
          <w:szCs w:val="24"/>
        </w:rPr>
        <w:t xml:space="preserve">presented to a local hospital for assessment </w:t>
      </w:r>
      <w:r w:rsidR="00430F2C" w:rsidRPr="003A60A2">
        <w:rPr>
          <w:rFonts w:ascii="Book Antiqua" w:hAnsi="Book Antiqua" w:cs="Book Antiqua"/>
          <w:color w:val="000000" w:themeColor="text1"/>
          <w:sz w:val="24"/>
          <w:szCs w:val="24"/>
        </w:rPr>
        <w:t xml:space="preserve">and underwent a gastroscopy </w:t>
      </w:r>
      <w:r w:rsidR="00430F2C" w:rsidRPr="003A60A2">
        <w:rPr>
          <w:rFonts w:ascii="Book Antiqua" w:hAnsi="Book Antiqua" w:cs="Book Antiqua"/>
          <w:color w:val="000000" w:themeColor="text1"/>
          <w:sz w:val="24"/>
          <w:szCs w:val="24"/>
          <w:lang w:eastAsia="zh-CN"/>
        </w:rPr>
        <w:t>2</w:t>
      </w:r>
      <w:r w:rsidR="0079209F">
        <w:rPr>
          <w:rFonts w:ascii="Book Antiqua" w:hAnsi="Book Antiqua" w:cs="Book Antiqua" w:hint="eastAsia"/>
          <w:color w:val="000000" w:themeColor="text1"/>
          <w:sz w:val="24"/>
          <w:szCs w:val="24"/>
          <w:lang w:eastAsia="zh-CN"/>
        </w:rPr>
        <w:t xml:space="preserve"> </w:t>
      </w:r>
      <w:r w:rsidR="00C9308F">
        <w:rPr>
          <w:rFonts w:ascii="Book Antiqua" w:hAnsi="Book Antiqua" w:cs="Book Antiqua" w:hint="eastAsia"/>
          <w:color w:val="000000" w:themeColor="text1"/>
          <w:sz w:val="24"/>
          <w:szCs w:val="24"/>
          <w:lang w:eastAsia="zh-CN"/>
        </w:rPr>
        <w:t>mo</w:t>
      </w:r>
      <w:r w:rsidR="0079209F">
        <w:rPr>
          <w:rFonts w:ascii="Book Antiqua" w:hAnsi="Book Antiqua" w:cs="Book Antiqua" w:hint="eastAsia"/>
          <w:color w:val="000000" w:themeColor="text1"/>
          <w:sz w:val="24"/>
          <w:szCs w:val="24"/>
          <w:lang w:eastAsia="zh-CN"/>
        </w:rPr>
        <w:t xml:space="preserve">nths </w:t>
      </w:r>
      <w:r w:rsidR="00430F2C" w:rsidRPr="003A60A2">
        <w:rPr>
          <w:rFonts w:ascii="Book Antiqua" w:hAnsi="Book Antiqua" w:cs="Book Antiqua"/>
          <w:color w:val="000000" w:themeColor="text1"/>
          <w:sz w:val="24"/>
          <w:szCs w:val="24"/>
          <w:lang w:eastAsia="zh-CN"/>
        </w:rPr>
        <w:t>later</w:t>
      </w:r>
      <w:r w:rsidR="00430F2C" w:rsidRPr="003A60A2">
        <w:rPr>
          <w:rFonts w:ascii="Book Antiqua" w:hAnsi="Book Antiqua" w:cs="Book Antiqua"/>
          <w:color w:val="000000" w:themeColor="text1"/>
          <w:sz w:val="24"/>
          <w:szCs w:val="24"/>
        </w:rPr>
        <w:t xml:space="preserve">. </w:t>
      </w:r>
      <w:r w:rsidR="00430F2C" w:rsidRPr="003A60A2">
        <w:rPr>
          <w:rFonts w:ascii="Book Antiqua" w:hAnsi="Book Antiqua" w:cs="Book Antiqua"/>
          <w:color w:val="000000" w:themeColor="text1"/>
          <w:sz w:val="24"/>
          <w:szCs w:val="24"/>
          <w:lang w:eastAsia="zh-CN"/>
        </w:rPr>
        <w:t>The g</w:t>
      </w:r>
      <w:r w:rsidR="00430F2C" w:rsidRPr="003A60A2">
        <w:rPr>
          <w:rFonts w:ascii="Book Antiqua" w:hAnsi="Book Antiqua" w:cs="Book Antiqua"/>
          <w:color w:val="000000" w:themeColor="text1"/>
          <w:sz w:val="24"/>
          <w:szCs w:val="24"/>
        </w:rPr>
        <w:t>astroscopy revealed a protruding lesion in the gastric antrum</w:t>
      </w:r>
      <w:r w:rsidR="00563CB5"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 xml:space="preserve"> with its distal margin invading the pyloric ring. Since no malignant tissue was found in the biopsy specimen obtained from the lesion, the patient was </w:t>
      </w:r>
      <w:r>
        <w:rPr>
          <w:rFonts w:ascii="Book Antiqua" w:hAnsi="Book Antiqua" w:cs="Book Antiqua" w:hint="eastAsia"/>
          <w:color w:val="000000" w:themeColor="text1"/>
          <w:sz w:val="24"/>
          <w:szCs w:val="24"/>
          <w:lang w:eastAsia="zh-CN"/>
        </w:rPr>
        <w:t>treated with</w:t>
      </w:r>
      <w:r w:rsidR="0079209F">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 xml:space="preserve">acid-suppressive and mucosa-protecting drugs. </w:t>
      </w:r>
      <w:r w:rsidR="00563CB5" w:rsidRPr="003A60A2">
        <w:rPr>
          <w:rFonts w:ascii="Book Antiqua" w:hAnsi="Book Antiqua" w:cs="Book Antiqua"/>
          <w:color w:val="000000" w:themeColor="text1"/>
          <w:sz w:val="24"/>
          <w:szCs w:val="24"/>
        </w:rPr>
        <w:t>At 2</w:t>
      </w:r>
      <w:r w:rsidR="0079209F">
        <w:rPr>
          <w:rFonts w:ascii="Book Antiqua" w:hAnsi="Book Antiqua" w:cs="Book Antiqua" w:hint="eastAsia"/>
          <w:color w:val="000000" w:themeColor="text1"/>
          <w:sz w:val="24"/>
          <w:szCs w:val="24"/>
          <w:lang w:eastAsia="zh-CN"/>
        </w:rPr>
        <w:t xml:space="preserve"> </w:t>
      </w:r>
      <w:r w:rsidR="00183A23">
        <w:rPr>
          <w:rFonts w:ascii="Book Antiqua" w:hAnsi="Book Antiqua" w:cs="Book Antiqua" w:hint="eastAsia"/>
          <w:color w:val="000000" w:themeColor="text1"/>
          <w:sz w:val="24"/>
          <w:szCs w:val="24"/>
          <w:lang w:eastAsia="zh-CN"/>
        </w:rPr>
        <w:t>mo</w:t>
      </w:r>
      <w:r w:rsidR="0079209F">
        <w:rPr>
          <w:rFonts w:ascii="Book Antiqua" w:hAnsi="Book Antiqua" w:cs="Book Antiqua" w:hint="eastAsia"/>
          <w:color w:val="000000" w:themeColor="text1"/>
          <w:sz w:val="24"/>
          <w:szCs w:val="24"/>
          <w:lang w:eastAsia="zh-CN"/>
        </w:rPr>
        <w:t>nths</w:t>
      </w:r>
      <w:r w:rsidR="00563CB5" w:rsidRPr="003A60A2">
        <w:rPr>
          <w:rFonts w:ascii="Book Antiqua" w:hAnsi="Book Antiqua" w:cs="Book Antiqua"/>
          <w:color w:val="000000" w:themeColor="text1"/>
          <w:sz w:val="24"/>
          <w:szCs w:val="24"/>
        </w:rPr>
        <w:t xml:space="preserve"> later, </w:t>
      </w:r>
      <w:r w:rsidRPr="003A60A2">
        <w:rPr>
          <w:rFonts w:ascii="Book Antiqua" w:hAnsi="Book Antiqua" w:cs="Book Antiqua"/>
          <w:color w:val="000000" w:themeColor="text1"/>
          <w:sz w:val="24"/>
          <w:szCs w:val="24"/>
        </w:rPr>
        <w:t>gastroscop</w:t>
      </w:r>
      <w:r>
        <w:rPr>
          <w:rFonts w:ascii="Book Antiqua" w:hAnsi="Book Antiqua" w:cs="Book Antiqua" w:hint="eastAsia"/>
          <w:color w:val="000000" w:themeColor="text1"/>
          <w:sz w:val="24"/>
          <w:szCs w:val="24"/>
          <w:lang w:eastAsia="zh-CN"/>
        </w:rPr>
        <w:t>ic</w:t>
      </w:r>
      <w:r w:rsidR="0079209F">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re</w:t>
      </w:r>
      <w:r w:rsidR="00563CB5"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 xml:space="preserve">examination </w:t>
      </w:r>
      <w:r w:rsidR="00563CB5" w:rsidRPr="003A60A2">
        <w:rPr>
          <w:rFonts w:ascii="Book Antiqua" w:hAnsi="Book Antiqua" w:cs="Book Antiqua"/>
          <w:color w:val="000000" w:themeColor="text1"/>
          <w:sz w:val="24"/>
          <w:szCs w:val="24"/>
        </w:rPr>
        <w:t xml:space="preserve">was carried out </w:t>
      </w:r>
      <w:r w:rsidR="00430F2C" w:rsidRPr="003A60A2">
        <w:rPr>
          <w:rFonts w:ascii="Book Antiqua" w:hAnsi="Book Antiqua" w:cs="Book Antiqua"/>
          <w:color w:val="000000" w:themeColor="text1"/>
          <w:sz w:val="24"/>
          <w:szCs w:val="24"/>
        </w:rPr>
        <w:t xml:space="preserve">at </w:t>
      </w:r>
      <w:r w:rsidR="00430F2C" w:rsidRPr="003A60A2">
        <w:rPr>
          <w:rFonts w:ascii="Book Antiqua" w:hAnsi="Book Antiqua" w:cs="Book Antiqua"/>
          <w:color w:val="000000" w:themeColor="text1"/>
          <w:sz w:val="24"/>
          <w:szCs w:val="24"/>
          <w:lang w:eastAsia="zh-CN"/>
        </w:rPr>
        <w:t>the</w:t>
      </w:r>
      <w:r w:rsidR="0079209F">
        <w:rPr>
          <w:rFonts w:ascii="Book Antiqua" w:hAnsi="Book Antiqua" w:cs="Book Antiqua" w:hint="eastAsia"/>
          <w:color w:val="000000" w:themeColor="text1"/>
          <w:sz w:val="24"/>
          <w:szCs w:val="24"/>
          <w:lang w:eastAsia="zh-CN"/>
        </w:rPr>
        <w:t xml:space="preserve"> </w:t>
      </w:r>
      <w:r w:rsidR="00563CB5" w:rsidRPr="003A60A2">
        <w:rPr>
          <w:rFonts w:ascii="Book Antiqua" w:hAnsi="Book Antiqua" w:cs="Book Antiqua"/>
          <w:color w:val="000000" w:themeColor="text1"/>
          <w:sz w:val="24"/>
          <w:szCs w:val="24"/>
        </w:rPr>
        <w:t xml:space="preserve">same </w:t>
      </w:r>
      <w:r w:rsidR="00430F2C" w:rsidRPr="003A60A2">
        <w:rPr>
          <w:rFonts w:ascii="Book Antiqua" w:hAnsi="Book Antiqua" w:cs="Book Antiqua"/>
          <w:color w:val="000000" w:themeColor="text1"/>
          <w:sz w:val="24"/>
          <w:szCs w:val="24"/>
        </w:rPr>
        <w:t xml:space="preserve">local hospital </w:t>
      </w:r>
      <w:r w:rsidR="00563CB5" w:rsidRPr="003A60A2">
        <w:rPr>
          <w:rFonts w:ascii="Book Antiqua" w:hAnsi="Book Antiqua" w:cs="Book Antiqua"/>
          <w:color w:val="000000" w:themeColor="text1"/>
          <w:sz w:val="24"/>
          <w:szCs w:val="24"/>
        </w:rPr>
        <w:t xml:space="preserve">and </w:t>
      </w:r>
      <w:r w:rsidR="00430F2C" w:rsidRPr="003A60A2">
        <w:rPr>
          <w:rFonts w:ascii="Book Antiqua" w:hAnsi="Book Antiqua" w:cs="Book Antiqua"/>
          <w:color w:val="000000" w:themeColor="text1"/>
          <w:sz w:val="24"/>
          <w:szCs w:val="24"/>
        </w:rPr>
        <w:t xml:space="preserve">showed gastric retention and pyloric stenosis. </w:t>
      </w:r>
      <w:r w:rsidR="00430F2C" w:rsidRPr="003A60A2">
        <w:rPr>
          <w:rFonts w:ascii="Book Antiqua" w:hAnsi="Book Antiqua" w:cs="Book Antiqua"/>
          <w:color w:val="000000" w:themeColor="text1"/>
          <w:sz w:val="24"/>
          <w:szCs w:val="24"/>
          <w:lang w:eastAsia="zh-CN"/>
        </w:rPr>
        <w:t>An u</w:t>
      </w:r>
      <w:r w:rsidR="00430F2C" w:rsidRPr="003A60A2">
        <w:rPr>
          <w:rFonts w:ascii="Book Antiqua" w:hAnsi="Book Antiqua" w:cs="Book Antiqua"/>
          <w:color w:val="000000" w:themeColor="text1"/>
          <w:sz w:val="24"/>
          <w:szCs w:val="24"/>
        </w:rPr>
        <w:t xml:space="preserve">ltrasound gastroscopy </w:t>
      </w:r>
      <w:r w:rsidR="00430F2C" w:rsidRPr="003A60A2">
        <w:rPr>
          <w:rFonts w:ascii="Book Antiqua" w:hAnsi="Book Antiqua" w:cs="Book Antiqua"/>
          <w:color w:val="000000" w:themeColor="text1"/>
          <w:sz w:val="24"/>
          <w:szCs w:val="24"/>
          <w:lang w:eastAsia="zh-CN"/>
        </w:rPr>
        <w:t xml:space="preserve">was </w:t>
      </w:r>
      <w:r w:rsidR="00563CB5" w:rsidRPr="003A60A2">
        <w:rPr>
          <w:rFonts w:ascii="Book Antiqua" w:hAnsi="Book Antiqua" w:cs="Book Antiqua"/>
          <w:color w:val="000000" w:themeColor="text1"/>
          <w:sz w:val="24"/>
          <w:szCs w:val="24"/>
          <w:lang w:eastAsia="zh-CN"/>
        </w:rPr>
        <w:t xml:space="preserve">then </w:t>
      </w:r>
      <w:r w:rsidR="00430F2C" w:rsidRPr="003A60A2">
        <w:rPr>
          <w:rFonts w:ascii="Book Antiqua" w:hAnsi="Book Antiqua" w:cs="Book Antiqua"/>
          <w:color w:val="000000" w:themeColor="text1"/>
          <w:sz w:val="24"/>
          <w:szCs w:val="24"/>
          <w:lang w:eastAsia="zh-CN"/>
        </w:rPr>
        <w:t xml:space="preserve">performed and </w:t>
      </w:r>
      <w:r w:rsidR="00430F2C" w:rsidRPr="003A60A2">
        <w:rPr>
          <w:rFonts w:ascii="Book Antiqua" w:hAnsi="Book Antiqua" w:cs="Book Antiqua"/>
          <w:color w:val="000000" w:themeColor="text1"/>
          <w:sz w:val="24"/>
          <w:szCs w:val="24"/>
        </w:rPr>
        <w:t xml:space="preserve">detected significant thickening of </w:t>
      </w:r>
      <w:r w:rsidR="00563CB5" w:rsidRPr="003A60A2">
        <w:rPr>
          <w:rFonts w:ascii="Book Antiqua" w:hAnsi="Book Antiqua" w:cs="Book Antiqua"/>
          <w:color w:val="000000" w:themeColor="text1"/>
          <w:sz w:val="24"/>
          <w:szCs w:val="24"/>
        </w:rPr>
        <w:t xml:space="preserve">the </w:t>
      </w:r>
      <w:r w:rsidR="00430F2C" w:rsidRPr="003A60A2">
        <w:rPr>
          <w:rFonts w:ascii="Book Antiqua" w:hAnsi="Book Antiqua" w:cs="Book Antiqua"/>
          <w:color w:val="000000" w:themeColor="text1"/>
          <w:sz w:val="24"/>
          <w:szCs w:val="24"/>
        </w:rPr>
        <w:t>gastric antrum wall</w:t>
      </w:r>
      <w:r w:rsidR="00563CB5"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 xml:space="preserve"> with a heterogenous</w:t>
      </w:r>
      <w:r w:rsidR="0079209F">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 xml:space="preserve">hypoechoic lesion where the </w:t>
      </w:r>
      <w:r w:rsidR="00563CB5" w:rsidRPr="003A60A2">
        <w:rPr>
          <w:rFonts w:ascii="Book Antiqua" w:hAnsi="Book Antiqua" w:cs="Book Antiqua"/>
          <w:color w:val="000000" w:themeColor="text1"/>
          <w:sz w:val="24"/>
          <w:szCs w:val="24"/>
        </w:rPr>
        <w:t>layered</w:t>
      </w:r>
      <w:r w:rsidR="00430F2C" w:rsidRPr="003A60A2">
        <w:rPr>
          <w:rFonts w:ascii="Book Antiqua" w:hAnsi="Book Antiqua" w:cs="Book Antiqua"/>
          <w:color w:val="000000" w:themeColor="text1"/>
          <w:sz w:val="24"/>
          <w:szCs w:val="24"/>
        </w:rPr>
        <w:t> </w:t>
      </w:r>
      <w:r w:rsidR="00563CB5" w:rsidRPr="003A60A2">
        <w:rPr>
          <w:rFonts w:ascii="Book Antiqua" w:hAnsi="Book Antiqua" w:cs="Book Antiqua"/>
          <w:color w:val="000000" w:themeColor="text1"/>
          <w:sz w:val="24"/>
          <w:szCs w:val="24"/>
        </w:rPr>
        <w:t>structure</w:t>
      </w:r>
      <w:r w:rsidR="0079209F">
        <w:rPr>
          <w:rFonts w:ascii="Book Antiqua" w:hAnsi="Book Antiqua" w:cs="Book Antiqua" w:hint="eastAsia"/>
          <w:color w:val="000000" w:themeColor="text1"/>
          <w:sz w:val="24"/>
          <w:szCs w:val="24"/>
          <w:lang w:eastAsia="zh-CN"/>
        </w:rPr>
        <w:t xml:space="preserve"> </w:t>
      </w:r>
      <w:r w:rsidR="00563CB5" w:rsidRPr="003A60A2">
        <w:rPr>
          <w:rFonts w:ascii="Book Antiqua" w:hAnsi="Book Antiqua" w:cs="Book Antiqua"/>
          <w:color w:val="000000" w:themeColor="text1"/>
          <w:sz w:val="24"/>
          <w:szCs w:val="24"/>
        </w:rPr>
        <w:t xml:space="preserve">had </w:t>
      </w:r>
      <w:r w:rsidR="00E02B20">
        <w:rPr>
          <w:rFonts w:ascii="Book Antiqua" w:hAnsi="Book Antiqua" w:cs="Book Antiqua"/>
          <w:color w:val="000000" w:themeColor="text1"/>
          <w:sz w:val="24"/>
          <w:szCs w:val="24"/>
        </w:rPr>
        <w:t>disappeared.</w:t>
      </w:r>
    </w:p>
    <w:p w:rsidR="008E5344" w:rsidRPr="003A60A2" w:rsidRDefault="00430F2C" w:rsidP="003A60A2">
      <w:pPr>
        <w:wordWrap/>
        <w:adjustRightInd w:val="0"/>
        <w:snapToGrid w:val="0"/>
        <w:spacing w:line="360" w:lineRule="auto"/>
        <w:ind w:firstLine="420"/>
        <w:rPr>
          <w:rFonts w:ascii="Book Antiqua" w:hAnsi="Book Antiqua" w:cs="Book Antiqua"/>
          <w:color w:val="000000" w:themeColor="text1"/>
          <w:sz w:val="24"/>
          <w:szCs w:val="24"/>
          <w:lang w:eastAsia="zh-CN"/>
        </w:rPr>
      </w:pPr>
      <w:r w:rsidRPr="003A60A2">
        <w:rPr>
          <w:rFonts w:ascii="Book Antiqua" w:hAnsi="Book Antiqua" w:cs="Book Antiqua"/>
          <w:color w:val="000000" w:themeColor="text1"/>
          <w:sz w:val="24"/>
          <w:szCs w:val="24"/>
        </w:rPr>
        <w:t xml:space="preserve">As the </w:t>
      </w:r>
      <w:r w:rsidR="00563CB5" w:rsidRPr="003A60A2">
        <w:rPr>
          <w:rFonts w:ascii="Book Antiqua" w:hAnsi="Book Antiqua" w:cs="Book Antiqua"/>
          <w:color w:val="000000" w:themeColor="text1"/>
          <w:sz w:val="24"/>
          <w:szCs w:val="24"/>
        </w:rPr>
        <w:t xml:space="preserve">abdominal distension </w:t>
      </w:r>
      <w:r w:rsidRPr="003A60A2">
        <w:rPr>
          <w:rFonts w:ascii="Book Antiqua" w:hAnsi="Book Antiqua" w:cs="Book Antiqua"/>
          <w:color w:val="000000" w:themeColor="text1"/>
          <w:sz w:val="24"/>
          <w:szCs w:val="24"/>
        </w:rPr>
        <w:t>symptom persisted and progressed to repeated vomiting, the patient came to our hospital for further evaluation.</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E02B20" w:rsidP="003A60A2">
      <w:pPr>
        <w:wordWrap/>
        <w:adjustRightInd w:val="0"/>
        <w:snapToGrid w:val="0"/>
        <w:spacing w:line="360" w:lineRule="auto"/>
        <w:rPr>
          <w:rFonts w:ascii="Book Antiqua" w:hAnsi="Book Antiqua" w:cs="Book Antiqua"/>
          <w:i/>
          <w:iCs/>
          <w:color w:val="000000" w:themeColor="text1"/>
          <w:kern w:val="0"/>
          <w:sz w:val="24"/>
          <w:szCs w:val="24"/>
          <w:lang w:eastAsia="zh-CN"/>
        </w:rPr>
      </w:pPr>
      <w:r>
        <w:rPr>
          <w:rFonts w:ascii="Book Antiqua" w:hAnsi="Book Antiqua" w:cs="Book Antiqua"/>
          <w:b/>
          <w:bCs/>
          <w:i/>
          <w:iCs/>
          <w:color w:val="000000" w:themeColor="text1"/>
          <w:kern w:val="0"/>
          <w:sz w:val="24"/>
          <w:szCs w:val="24"/>
          <w:lang w:eastAsia="zh-CN"/>
        </w:rPr>
        <w:t>History of past illness</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Book Antiqua"/>
          <w:color w:val="000000" w:themeColor="text1"/>
          <w:sz w:val="24"/>
          <w:szCs w:val="24"/>
        </w:rPr>
        <w:t xml:space="preserve">The patient had no other significant medical history. </w:t>
      </w:r>
      <w:r w:rsidR="00563CB5" w:rsidRPr="003A60A2">
        <w:rPr>
          <w:rFonts w:ascii="Book Antiqua" w:hAnsi="Book Antiqua" w:cs="Book Antiqua"/>
          <w:color w:val="000000" w:themeColor="text1"/>
          <w:sz w:val="24"/>
          <w:szCs w:val="24"/>
        </w:rPr>
        <w:t>She denied h</w:t>
      </w:r>
      <w:r w:rsidRPr="003A60A2">
        <w:rPr>
          <w:rFonts w:ascii="Book Antiqua" w:hAnsi="Book Antiqua" w:cs="Book Antiqua"/>
          <w:color w:val="000000" w:themeColor="text1"/>
          <w:sz w:val="24"/>
          <w:szCs w:val="24"/>
        </w:rPr>
        <w:t>istory of hypertension, diabetes, coronary heart disease</w:t>
      </w:r>
      <w:r w:rsidR="00563CB5"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and </w:t>
      </w:r>
      <w:r w:rsidR="00563CB5" w:rsidRPr="003A60A2">
        <w:rPr>
          <w:rFonts w:ascii="Book Antiqua" w:hAnsi="Book Antiqua" w:cs="Book Antiqua"/>
          <w:color w:val="000000" w:themeColor="text1"/>
          <w:sz w:val="24"/>
          <w:szCs w:val="24"/>
        </w:rPr>
        <w:t xml:space="preserve">any </w:t>
      </w:r>
      <w:r w:rsidRPr="003A60A2">
        <w:rPr>
          <w:rFonts w:ascii="Book Antiqua" w:hAnsi="Book Antiqua" w:cs="Book Antiqua"/>
          <w:color w:val="000000" w:themeColor="text1"/>
          <w:sz w:val="24"/>
          <w:szCs w:val="24"/>
        </w:rPr>
        <w:t>other chronic disease.</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430F2C" w:rsidP="003A60A2">
      <w:pPr>
        <w:wordWrap/>
        <w:adjustRightInd w:val="0"/>
        <w:snapToGrid w:val="0"/>
        <w:spacing w:line="360" w:lineRule="auto"/>
        <w:rPr>
          <w:rFonts w:ascii="Book Antiqua" w:hAnsi="Book Antiqua" w:cs="Book Antiqua"/>
          <w:b/>
          <w:bCs/>
          <w:i/>
          <w:iCs/>
          <w:color w:val="000000" w:themeColor="text1"/>
          <w:kern w:val="0"/>
          <w:sz w:val="24"/>
          <w:szCs w:val="24"/>
          <w:lang w:eastAsia="zh-CN"/>
        </w:rPr>
      </w:pPr>
      <w:r w:rsidRPr="003A60A2">
        <w:rPr>
          <w:rFonts w:ascii="Book Antiqua" w:hAnsi="Book Antiqua" w:cs="Book Antiqua"/>
          <w:b/>
          <w:bCs/>
          <w:i/>
          <w:iCs/>
          <w:color w:val="000000" w:themeColor="text1"/>
          <w:kern w:val="0"/>
          <w:sz w:val="24"/>
          <w:szCs w:val="24"/>
          <w:lang w:eastAsia="zh-CN"/>
        </w:rPr>
        <w:t>Personal and family history</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Book Antiqua"/>
          <w:color w:val="000000" w:themeColor="text1"/>
          <w:sz w:val="24"/>
          <w:szCs w:val="24"/>
        </w:rPr>
        <w:t>The patient had no significant personal and family history.</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430F2C" w:rsidP="003A60A2">
      <w:pPr>
        <w:wordWrap/>
        <w:adjustRightInd w:val="0"/>
        <w:snapToGrid w:val="0"/>
        <w:spacing w:line="360" w:lineRule="auto"/>
        <w:rPr>
          <w:rFonts w:ascii="Book Antiqua" w:hAnsi="Book Antiqua" w:cs="Book Antiqua"/>
          <w:b/>
          <w:bCs/>
          <w:i/>
          <w:iCs/>
          <w:color w:val="000000" w:themeColor="text1"/>
          <w:kern w:val="0"/>
          <w:sz w:val="24"/>
          <w:szCs w:val="24"/>
          <w:lang w:eastAsia="zh-CN"/>
        </w:rPr>
      </w:pPr>
      <w:r w:rsidRPr="003A60A2">
        <w:rPr>
          <w:rFonts w:ascii="Book Antiqua" w:hAnsi="Book Antiqua" w:cs="Book Antiqua"/>
          <w:b/>
          <w:bCs/>
          <w:i/>
          <w:iCs/>
          <w:color w:val="000000" w:themeColor="text1"/>
          <w:kern w:val="0"/>
          <w:sz w:val="24"/>
          <w:szCs w:val="24"/>
          <w:lang w:eastAsia="zh-CN"/>
        </w:rPr>
        <w:t>Physical examination upon admission</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r w:rsidRPr="003A60A2">
        <w:rPr>
          <w:rFonts w:ascii="Book Antiqua" w:hAnsi="Book Antiqua" w:cs="Book Antiqua"/>
          <w:color w:val="000000" w:themeColor="text1"/>
          <w:sz w:val="24"/>
          <w:szCs w:val="24"/>
        </w:rPr>
        <w:t xml:space="preserve">Physical examination </w:t>
      </w:r>
      <w:r w:rsidRPr="003A60A2">
        <w:rPr>
          <w:rFonts w:ascii="Book Antiqua" w:hAnsi="Book Antiqua" w:cs="Book Antiqua"/>
          <w:color w:val="000000" w:themeColor="text1"/>
          <w:sz w:val="24"/>
          <w:szCs w:val="24"/>
          <w:lang w:eastAsia="zh-CN"/>
        </w:rPr>
        <w:t>showed no abnormality</w:t>
      </w:r>
      <w:r w:rsidR="00A50461">
        <w:rPr>
          <w:rFonts w:ascii="Book Antiqua" w:hAnsi="Book Antiqua" w:cs="Book Antiqua"/>
          <w:color w:val="000000" w:themeColor="text1"/>
          <w:sz w:val="24"/>
          <w:szCs w:val="24"/>
        </w:rPr>
        <w:t>.</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430F2C" w:rsidP="003A60A2">
      <w:pPr>
        <w:wordWrap/>
        <w:adjustRightInd w:val="0"/>
        <w:snapToGrid w:val="0"/>
        <w:spacing w:line="360" w:lineRule="auto"/>
        <w:rPr>
          <w:rFonts w:ascii="Book Antiqua" w:hAnsi="Book Antiqua" w:cs="Book Antiqua"/>
          <w:b/>
          <w:bCs/>
          <w:i/>
          <w:iCs/>
          <w:color w:val="000000" w:themeColor="text1"/>
          <w:kern w:val="0"/>
          <w:sz w:val="24"/>
          <w:szCs w:val="24"/>
          <w:lang w:eastAsia="zh-CN"/>
        </w:rPr>
      </w:pPr>
      <w:r w:rsidRPr="003A60A2">
        <w:rPr>
          <w:rFonts w:ascii="Book Antiqua" w:hAnsi="Book Antiqua" w:cs="Book Antiqua"/>
          <w:b/>
          <w:bCs/>
          <w:i/>
          <w:iCs/>
          <w:color w:val="000000" w:themeColor="text1"/>
          <w:kern w:val="0"/>
          <w:sz w:val="24"/>
          <w:szCs w:val="24"/>
          <w:lang w:eastAsia="zh-CN"/>
        </w:rPr>
        <w:t>Laboratory examinations</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r w:rsidRPr="003A60A2">
        <w:rPr>
          <w:rFonts w:ascii="Book Antiqua" w:hAnsi="Book Antiqua" w:cs="Book Antiqua"/>
          <w:color w:val="000000" w:themeColor="text1"/>
          <w:sz w:val="24"/>
          <w:szCs w:val="24"/>
        </w:rPr>
        <w:t>The results of complete blood count and routine biochemical investigations were unremarkable. Blood tumor marker tests showed elevated level of carbohydrate antigen 72-4 (CA724) (50.1 kU/L; normal range</w:t>
      </w:r>
      <w:r w:rsidR="00563CB5"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0</w:t>
      </w:r>
      <w:r w:rsidR="00A50461">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6.9 kU/L)</w:t>
      </w:r>
      <w:r w:rsidR="00563CB5" w:rsidRPr="003A60A2">
        <w:rPr>
          <w:rFonts w:ascii="Book Antiqua" w:hAnsi="Book Antiqua" w:cs="Book Antiqua"/>
          <w:color w:val="000000" w:themeColor="text1"/>
          <w:sz w:val="24"/>
          <w:szCs w:val="24"/>
        </w:rPr>
        <w:t xml:space="preserve"> but normal levels of</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 xml:space="preserve">carcinoembryonic antigen (CEA) and carbohydrate antigen 19-9 (CA199). </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430F2C" w:rsidP="003A60A2">
      <w:pPr>
        <w:wordWrap/>
        <w:adjustRightInd w:val="0"/>
        <w:snapToGrid w:val="0"/>
        <w:spacing w:line="360" w:lineRule="auto"/>
        <w:rPr>
          <w:rFonts w:ascii="Book Antiqua" w:hAnsi="Book Antiqua" w:cs="Book Antiqua"/>
          <w:b/>
          <w:bCs/>
          <w:i/>
          <w:iCs/>
          <w:color w:val="000000" w:themeColor="text1"/>
          <w:sz w:val="24"/>
          <w:szCs w:val="24"/>
          <w:lang w:eastAsia="zh-CN"/>
        </w:rPr>
      </w:pPr>
      <w:r w:rsidRPr="003A60A2">
        <w:rPr>
          <w:rFonts w:ascii="Book Antiqua" w:hAnsi="Book Antiqua" w:cs="Book Antiqua"/>
          <w:b/>
          <w:bCs/>
          <w:i/>
          <w:iCs/>
          <w:color w:val="000000" w:themeColor="text1"/>
          <w:sz w:val="24"/>
          <w:szCs w:val="24"/>
          <w:lang w:eastAsia="zh-CN"/>
        </w:rPr>
        <w:t>Imaging examinations</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Book Antiqua"/>
          <w:color w:val="000000" w:themeColor="text1"/>
          <w:sz w:val="24"/>
          <w:szCs w:val="24"/>
        </w:rPr>
        <w:t xml:space="preserve">Gastroscopy showed </w:t>
      </w:r>
      <w:r w:rsidR="00054DF1">
        <w:rPr>
          <w:rFonts w:ascii="Book Antiqua" w:hAnsi="Book Antiqua" w:cs="Book Antiqua"/>
          <w:color w:val="000000" w:themeColor="text1"/>
          <w:sz w:val="24"/>
          <w:szCs w:val="24"/>
          <w:lang w:eastAsia="zh-CN"/>
        </w:rPr>
        <w:t>that</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 xml:space="preserve">the </w:t>
      </w:r>
      <w:r w:rsidR="00563CB5" w:rsidRPr="003A60A2">
        <w:rPr>
          <w:rFonts w:ascii="Book Antiqua" w:hAnsi="Book Antiqua" w:cs="Book Antiqua"/>
          <w:color w:val="000000" w:themeColor="text1"/>
          <w:sz w:val="24"/>
          <w:szCs w:val="24"/>
        </w:rPr>
        <w:t>antrum</w:t>
      </w:r>
      <w:r w:rsidR="0079209F">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mucosa was congestive</w:t>
      </w:r>
      <w:r w:rsidR="00563CB5" w:rsidRPr="003A60A2">
        <w:rPr>
          <w:rFonts w:ascii="Book Antiqua" w:hAnsi="Book Antiqua" w:cs="Book Antiqua"/>
          <w:color w:val="000000" w:themeColor="text1"/>
          <w:sz w:val="24"/>
          <w:szCs w:val="24"/>
        </w:rPr>
        <w:t xml:space="preserve"> and</w:t>
      </w:r>
      <w:r w:rsidRPr="003A60A2">
        <w:rPr>
          <w:rFonts w:ascii="Book Antiqua" w:hAnsi="Book Antiqua" w:cs="Book Antiqua"/>
          <w:color w:val="000000" w:themeColor="text1"/>
          <w:sz w:val="24"/>
          <w:szCs w:val="24"/>
        </w:rPr>
        <w:t xml:space="preserve"> edematous</w:t>
      </w:r>
      <w:r w:rsidR="00563CB5"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and its part near </w:t>
      </w:r>
      <w:r w:rsidR="00F411E0" w:rsidRPr="003A60A2">
        <w:rPr>
          <w:rFonts w:ascii="Book Antiqua" w:hAnsi="Book Antiqua" w:cs="Book Antiqua"/>
          <w:color w:val="000000" w:themeColor="text1"/>
          <w:sz w:val="24"/>
          <w:szCs w:val="24"/>
        </w:rPr>
        <w:t xml:space="preserve">the </w:t>
      </w:r>
      <w:r w:rsidRPr="003A60A2">
        <w:rPr>
          <w:rFonts w:ascii="Book Antiqua" w:hAnsi="Book Antiqua" w:cs="Book Antiqua"/>
          <w:color w:val="000000" w:themeColor="text1"/>
          <w:sz w:val="24"/>
          <w:szCs w:val="24"/>
        </w:rPr>
        <w:t xml:space="preserve">pylorus </w:t>
      </w:r>
      <w:r w:rsidR="00F411E0" w:rsidRPr="003A60A2">
        <w:rPr>
          <w:rFonts w:ascii="Book Antiqua" w:hAnsi="Book Antiqua" w:cs="Book Antiqua"/>
          <w:color w:val="000000" w:themeColor="text1"/>
          <w:sz w:val="24"/>
          <w:szCs w:val="24"/>
        </w:rPr>
        <w:t>appeared</w:t>
      </w:r>
      <w:r w:rsidRPr="003A60A2">
        <w:rPr>
          <w:rFonts w:ascii="Book Antiqua" w:hAnsi="Book Antiqua" w:cs="Book Antiqua"/>
          <w:color w:val="000000" w:themeColor="text1"/>
          <w:sz w:val="24"/>
          <w:szCs w:val="24"/>
        </w:rPr>
        <w:t xml:space="preserve"> rough</w:t>
      </w:r>
      <w:r w:rsidR="00F411E0"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with a nodular protruding lesion causing obstruction of the gastric outlet (Figure 1A). Endoscopic passage through the site was difficult, and only </w:t>
      </w:r>
      <w:r w:rsidR="00F411E0" w:rsidRPr="003A60A2">
        <w:rPr>
          <w:rFonts w:ascii="Book Antiqua" w:hAnsi="Book Antiqua" w:cs="Book Antiqua"/>
          <w:color w:val="000000" w:themeColor="text1"/>
          <w:sz w:val="24"/>
          <w:szCs w:val="24"/>
        </w:rPr>
        <w:t xml:space="preserve">an </w:t>
      </w:r>
      <w:r w:rsidRPr="003A60A2">
        <w:rPr>
          <w:rFonts w:ascii="Book Antiqua" w:hAnsi="Book Antiqua" w:cs="Book Antiqua"/>
          <w:color w:val="000000" w:themeColor="text1"/>
          <w:sz w:val="24"/>
          <w:szCs w:val="24"/>
        </w:rPr>
        <w:t>ultrathin electronic gastroscope could pass to the duodenum. The duodenum bulb and descending duodenum appeared unremarkable. Biopsies were not representative for a neoplastic lesion. Abdominal computed tomography showed marked wall thick</w:t>
      </w:r>
      <w:r w:rsidR="00367A62" w:rsidRPr="003A60A2">
        <w:rPr>
          <w:rFonts w:ascii="Book Antiqua" w:hAnsi="Book Antiqua" w:cs="Book Antiqua"/>
          <w:color w:val="000000" w:themeColor="text1"/>
          <w:sz w:val="24"/>
          <w:szCs w:val="24"/>
        </w:rPr>
        <w:t>ening</w:t>
      </w:r>
      <w:r w:rsidRPr="003A60A2">
        <w:rPr>
          <w:rFonts w:ascii="Book Antiqua" w:hAnsi="Book Antiqua" w:cs="Book Antiqua"/>
          <w:color w:val="000000" w:themeColor="text1"/>
          <w:sz w:val="24"/>
          <w:szCs w:val="24"/>
        </w:rPr>
        <w:t xml:space="preserve"> of the antrum</w:t>
      </w:r>
      <w:r w:rsidR="00367A62"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which was enhanced by contrast </w:t>
      </w:r>
      <w:r w:rsidR="00C82D1B">
        <w:rPr>
          <w:rFonts w:ascii="Book Antiqua" w:hAnsi="Book Antiqua" w:cs="Book Antiqua" w:hint="eastAsia"/>
          <w:color w:val="000000" w:themeColor="text1"/>
          <w:sz w:val="24"/>
          <w:szCs w:val="24"/>
          <w:lang w:eastAsia="zh-CN"/>
        </w:rPr>
        <w:t>agent</w:t>
      </w:r>
      <w:r w:rsidR="00686C34">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(Figure 1B)</w:t>
      </w:r>
      <w:r w:rsidR="00367A62" w:rsidRPr="003A60A2">
        <w:rPr>
          <w:rFonts w:ascii="Book Antiqua" w:hAnsi="Book Antiqua" w:cs="Book Antiqua"/>
          <w:color w:val="000000" w:themeColor="text1"/>
          <w:sz w:val="24"/>
          <w:szCs w:val="24"/>
        </w:rPr>
        <w:t>,</w:t>
      </w:r>
      <w:r w:rsidR="00A57779">
        <w:rPr>
          <w:rFonts w:ascii="Book Antiqua" w:hAnsi="Book Antiqua" w:cs="Book Antiqua" w:hint="eastAsia"/>
          <w:color w:val="000000" w:themeColor="text1"/>
          <w:sz w:val="24"/>
          <w:szCs w:val="24"/>
          <w:lang w:eastAsia="zh-CN"/>
        </w:rPr>
        <w:t xml:space="preserve"> </w:t>
      </w:r>
      <w:r w:rsidR="00367A62" w:rsidRPr="003A60A2">
        <w:rPr>
          <w:rFonts w:ascii="Book Antiqua" w:hAnsi="Book Antiqua" w:cs="Book Antiqua"/>
          <w:color w:val="000000" w:themeColor="text1"/>
          <w:sz w:val="24"/>
          <w:szCs w:val="24"/>
        </w:rPr>
        <w:t>while</w:t>
      </w:r>
      <w:r w:rsidRPr="003A60A2">
        <w:rPr>
          <w:rFonts w:ascii="Book Antiqua" w:hAnsi="Book Antiqua" w:cs="Book Antiqua"/>
          <w:color w:val="000000" w:themeColor="text1"/>
          <w:sz w:val="24"/>
          <w:szCs w:val="24"/>
        </w:rPr>
        <w:t xml:space="preserve"> the remainder of the abdomen, including the pancreas, was unremarkable. Barium meal examination showed filling defect at the antrum and stenosis of the lumen (Figure 1C). </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430F2C" w:rsidP="003A60A2">
      <w:pPr>
        <w:wordWrap/>
        <w:adjustRightInd w:val="0"/>
        <w:snapToGrid w:val="0"/>
        <w:spacing w:line="360" w:lineRule="auto"/>
        <w:rPr>
          <w:rFonts w:ascii="Book Antiqua" w:hAnsi="Book Antiqua" w:cs="Book Antiqua"/>
          <w:i/>
          <w:iCs/>
          <w:color w:val="000000" w:themeColor="text1"/>
          <w:sz w:val="24"/>
          <w:szCs w:val="24"/>
          <w:lang w:eastAsia="zh-CN"/>
        </w:rPr>
      </w:pPr>
      <w:r w:rsidRPr="003A60A2">
        <w:rPr>
          <w:rFonts w:ascii="Book Antiqua" w:eastAsia="ArialNarrow-BoldItalic" w:hAnsi="Book Antiqua" w:cs="Book Antiqua"/>
          <w:b/>
          <w:bCs/>
          <w:i/>
          <w:iCs/>
          <w:color w:val="000000" w:themeColor="text1"/>
          <w:kern w:val="0"/>
          <w:sz w:val="24"/>
          <w:szCs w:val="24"/>
          <w:lang w:eastAsia="zh-CN"/>
        </w:rPr>
        <w:t>Pathological findings</w:t>
      </w:r>
    </w:p>
    <w:p w:rsidR="006726DB" w:rsidRPr="003A60A2" w:rsidRDefault="000D4F68"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Book Antiqua"/>
          <w:color w:val="000000" w:themeColor="text1"/>
          <w:sz w:val="24"/>
          <w:szCs w:val="24"/>
          <w:lang w:eastAsia="zh-CN"/>
        </w:rPr>
        <w:t>A</w:t>
      </w:r>
      <w:r w:rsidR="00617381" w:rsidRPr="003A60A2">
        <w:rPr>
          <w:rFonts w:ascii="Book Antiqua" w:hAnsi="Book Antiqua" w:cs="Book Antiqua"/>
          <w:color w:val="000000" w:themeColor="text1"/>
          <w:sz w:val="24"/>
          <w:szCs w:val="24"/>
        </w:rPr>
        <w:t xml:space="preserve"> distal gastrectomywas performed. </w:t>
      </w:r>
      <w:r w:rsidR="00430F2C" w:rsidRPr="003A60A2">
        <w:rPr>
          <w:rFonts w:ascii="Book Antiqua" w:hAnsi="Book Antiqua" w:cs="Book Antiqua"/>
          <w:color w:val="000000" w:themeColor="text1"/>
          <w:sz w:val="24"/>
          <w:szCs w:val="24"/>
        </w:rPr>
        <w:t xml:space="preserve">Gross examination of the surgically resected specimen revealed </w:t>
      </w:r>
      <w:r w:rsidR="00C82D1B">
        <w:rPr>
          <w:rFonts w:ascii="Book Antiqua" w:hAnsi="Book Antiqua" w:cs="Book Antiqua" w:hint="eastAsia"/>
          <w:color w:val="000000" w:themeColor="text1"/>
          <w:sz w:val="24"/>
          <w:szCs w:val="24"/>
          <w:lang w:eastAsia="zh-CN"/>
        </w:rPr>
        <w:t xml:space="preserve">that </w:t>
      </w:r>
      <w:r w:rsidR="00430F2C" w:rsidRPr="003A60A2">
        <w:rPr>
          <w:rFonts w:ascii="Book Antiqua" w:hAnsi="Book Antiqua" w:cs="Book Antiqua"/>
          <w:color w:val="000000" w:themeColor="text1"/>
          <w:sz w:val="24"/>
          <w:szCs w:val="24"/>
        </w:rPr>
        <w:t xml:space="preserve">the gastric pylorus </w:t>
      </w:r>
      <w:r w:rsidR="00C82D1B">
        <w:rPr>
          <w:rFonts w:ascii="Book Antiqua" w:hAnsi="Book Antiqua" w:cs="Book Antiqua" w:hint="eastAsia"/>
          <w:color w:val="000000" w:themeColor="text1"/>
          <w:sz w:val="24"/>
          <w:szCs w:val="24"/>
          <w:lang w:eastAsia="zh-CN"/>
        </w:rPr>
        <w:t>was</w:t>
      </w:r>
      <w:r w:rsidR="00430F2C" w:rsidRPr="003A60A2">
        <w:rPr>
          <w:rFonts w:ascii="Book Antiqua" w:hAnsi="Book Antiqua" w:cs="Book Antiqua"/>
          <w:color w:val="000000" w:themeColor="text1"/>
          <w:sz w:val="24"/>
          <w:szCs w:val="24"/>
        </w:rPr>
        <w:t xml:space="preserve"> thickened and rigid. Histopathological examination confirmed the presence of a well-differentiated adenocarcinoma and the coexisting presence of pancreatic heterotopia composed of ducts (Heinrich type III) (Figure </w:t>
      </w:r>
      <w:r w:rsidR="00430F2C" w:rsidRPr="003A60A2">
        <w:rPr>
          <w:rFonts w:ascii="Book Antiqua" w:hAnsi="Book Antiqua" w:cs="Book Antiqua"/>
          <w:color w:val="000000" w:themeColor="text1"/>
          <w:sz w:val="24"/>
          <w:szCs w:val="24"/>
          <w:lang w:eastAsia="zh-CN"/>
        </w:rPr>
        <w:t>2</w:t>
      </w:r>
      <w:r w:rsidR="00E02B20">
        <w:rPr>
          <w:rFonts w:ascii="Book Antiqua" w:hAnsi="Book Antiqua" w:cs="Book Antiqua"/>
          <w:color w:val="000000" w:themeColor="text1"/>
          <w:sz w:val="24"/>
          <w:szCs w:val="24"/>
        </w:rPr>
        <w:t>A</w:t>
      </w:r>
      <w:r w:rsidR="00E02B20">
        <w:rPr>
          <w:rFonts w:ascii="Book Antiqua" w:hAnsi="Book Antiqua" w:cs="Book Antiqua" w:hint="eastAsia"/>
          <w:color w:val="000000" w:themeColor="text1"/>
          <w:sz w:val="24"/>
          <w:szCs w:val="24"/>
          <w:lang w:eastAsia="zh-CN"/>
        </w:rPr>
        <w:t xml:space="preserve"> and </w:t>
      </w:r>
      <w:r w:rsidR="00430F2C" w:rsidRPr="003A60A2">
        <w:rPr>
          <w:rFonts w:ascii="Book Antiqua" w:hAnsi="Book Antiqua" w:cs="Book Antiqua"/>
          <w:color w:val="000000" w:themeColor="text1"/>
          <w:sz w:val="24"/>
          <w:szCs w:val="24"/>
        </w:rPr>
        <w:t xml:space="preserve">B), thus supporting the diagnosis of a malignancy arising from pancreatic heterotopia in the stomach. The lesions developed predominantly in the submucosal layer and infiltrated the muscular layer. </w:t>
      </w:r>
      <w:r w:rsidR="006726DB" w:rsidRPr="003A60A2">
        <w:rPr>
          <w:rFonts w:ascii="Book Antiqua" w:hAnsi="Book Antiqua" w:cs="Book Antiqua"/>
          <w:color w:val="000000" w:themeColor="text1"/>
          <w:sz w:val="24"/>
          <w:szCs w:val="24"/>
        </w:rPr>
        <w:t xml:space="preserve">The lesions </w:t>
      </w:r>
      <w:r w:rsidR="00C82D1B">
        <w:rPr>
          <w:rFonts w:ascii="Book Antiqua" w:hAnsi="Book Antiqua" w:cs="Book Antiqua" w:hint="eastAsia"/>
          <w:color w:val="000000" w:themeColor="text1"/>
          <w:sz w:val="24"/>
          <w:szCs w:val="24"/>
          <w:lang w:eastAsia="zh-CN"/>
        </w:rPr>
        <w:t xml:space="preserve">also </w:t>
      </w:r>
      <w:r w:rsidR="00430F2C" w:rsidRPr="003A60A2">
        <w:rPr>
          <w:rFonts w:ascii="Book Antiqua" w:hAnsi="Book Antiqua" w:cs="Book Antiqua"/>
          <w:color w:val="000000" w:themeColor="text1"/>
          <w:sz w:val="24"/>
          <w:szCs w:val="24"/>
        </w:rPr>
        <w:t xml:space="preserve">invaded and </w:t>
      </w:r>
      <w:r w:rsidR="00C82D1B">
        <w:rPr>
          <w:rFonts w:ascii="Book Antiqua" w:hAnsi="Book Antiqua" w:cs="Book Antiqua" w:hint="eastAsia"/>
          <w:color w:val="000000" w:themeColor="text1"/>
          <w:sz w:val="24"/>
          <w:szCs w:val="24"/>
          <w:lang w:eastAsia="zh-CN"/>
        </w:rPr>
        <w:t xml:space="preserve"> broke </w:t>
      </w:r>
      <w:r w:rsidR="00430F2C" w:rsidRPr="003A60A2">
        <w:rPr>
          <w:rFonts w:ascii="Book Antiqua" w:hAnsi="Book Antiqua" w:cs="Book Antiqua"/>
          <w:color w:val="000000" w:themeColor="text1"/>
          <w:sz w:val="24"/>
          <w:szCs w:val="24"/>
        </w:rPr>
        <w:t xml:space="preserve">through </w:t>
      </w:r>
      <w:r w:rsidR="006726DB" w:rsidRPr="003A60A2">
        <w:rPr>
          <w:rFonts w:ascii="Book Antiqua" w:hAnsi="Book Antiqua" w:cs="Book Antiqua"/>
          <w:color w:val="000000" w:themeColor="text1"/>
          <w:sz w:val="24"/>
          <w:szCs w:val="24"/>
        </w:rPr>
        <w:t xml:space="preserve">the </w:t>
      </w:r>
      <w:r w:rsidR="00430F2C" w:rsidRPr="003A60A2">
        <w:rPr>
          <w:rFonts w:ascii="Book Antiqua" w:hAnsi="Book Antiqua" w:cs="Book Antiqua"/>
          <w:color w:val="000000" w:themeColor="text1"/>
          <w:sz w:val="24"/>
          <w:szCs w:val="24"/>
        </w:rPr>
        <w:t>serosal membrane and</w:t>
      </w:r>
      <w:r w:rsidR="006726DB" w:rsidRPr="003A60A2">
        <w:rPr>
          <w:rFonts w:ascii="Book Antiqua" w:hAnsi="Book Antiqua" w:cs="Book Antiqua"/>
          <w:color w:val="000000" w:themeColor="text1"/>
          <w:sz w:val="24"/>
          <w:szCs w:val="24"/>
        </w:rPr>
        <w:t xml:space="preserve"> invaded</w:t>
      </w:r>
      <w:r w:rsidR="00430F2C" w:rsidRPr="003A60A2">
        <w:rPr>
          <w:rFonts w:ascii="Book Antiqua" w:hAnsi="Book Antiqua" w:cs="Book Antiqua"/>
          <w:color w:val="000000" w:themeColor="text1"/>
          <w:sz w:val="24"/>
          <w:szCs w:val="24"/>
        </w:rPr>
        <w:t xml:space="preserve"> bundles of nerves (Figure </w:t>
      </w:r>
      <w:r w:rsidR="00430F2C" w:rsidRPr="003A60A2">
        <w:rPr>
          <w:rFonts w:ascii="Book Antiqua" w:hAnsi="Book Antiqua" w:cs="Book Antiqua"/>
          <w:color w:val="000000" w:themeColor="text1"/>
          <w:sz w:val="24"/>
          <w:szCs w:val="24"/>
          <w:lang w:eastAsia="zh-CN"/>
        </w:rPr>
        <w:t>2C</w:t>
      </w:r>
      <w:r w:rsidR="00430F2C" w:rsidRPr="003A60A2">
        <w:rPr>
          <w:rFonts w:ascii="Book Antiqua" w:hAnsi="Book Antiqua" w:cs="Book Antiqua"/>
          <w:color w:val="000000" w:themeColor="text1"/>
          <w:sz w:val="24"/>
          <w:szCs w:val="24"/>
        </w:rPr>
        <w:t xml:space="preserve">). The resected margins were free of tumor tissue. </w:t>
      </w:r>
    </w:p>
    <w:p w:rsidR="008E5344" w:rsidRPr="003A60A2" w:rsidRDefault="00430F2C" w:rsidP="003A60A2">
      <w:pPr>
        <w:wordWrap/>
        <w:adjustRightInd w:val="0"/>
        <w:snapToGrid w:val="0"/>
        <w:spacing w:line="360" w:lineRule="auto"/>
        <w:ind w:firstLine="420"/>
        <w:rPr>
          <w:rFonts w:ascii="Book Antiqua" w:hAnsi="Book Antiqua" w:cs="Book Antiqua"/>
          <w:color w:val="000000" w:themeColor="text1"/>
          <w:sz w:val="24"/>
          <w:szCs w:val="24"/>
          <w:lang w:eastAsia="zh-CN"/>
        </w:rPr>
      </w:pPr>
      <w:r w:rsidRPr="003A60A2">
        <w:rPr>
          <w:rFonts w:ascii="Book Antiqua" w:hAnsi="Book Antiqua" w:cs="Book Antiqua"/>
          <w:color w:val="000000" w:themeColor="text1"/>
          <w:sz w:val="24"/>
          <w:szCs w:val="24"/>
        </w:rPr>
        <w:t xml:space="preserve">None of </w:t>
      </w:r>
      <w:r w:rsidR="004A14FB" w:rsidRPr="003A60A2">
        <w:rPr>
          <w:rFonts w:ascii="Book Antiqua" w:hAnsi="Book Antiqua" w:cs="Book Antiqua"/>
          <w:color w:val="000000" w:themeColor="text1"/>
          <w:sz w:val="24"/>
          <w:szCs w:val="24"/>
        </w:rPr>
        <w:t xml:space="preserve">the </w:t>
      </w:r>
      <w:r w:rsidRPr="003A60A2">
        <w:rPr>
          <w:rFonts w:ascii="Book Antiqua" w:hAnsi="Book Antiqua" w:cs="Book Antiqua"/>
          <w:color w:val="000000" w:themeColor="text1"/>
          <w:sz w:val="24"/>
          <w:szCs w:val="24"/>
        </w:rPr>
        <w:t xml:space="preserve">20 identified lymph nodes was positive. Immunohistochemistry analysis of </w:t>
      </w:r>
      <w:r w:rsidR="006726DB" w:rsidRPr="003A60A2">
        <w:rPr>
          <w:rFonts w:ascii="Book Antiqua" w:hAnsi="Book Antiqua" w:cs="Book Antiqua"/>
          <w:color w:val="000000" w:themeColor="text1"/>
          <w:sz w:val="24"/>
          <w:szCs w:val="24"/>
        </w:rPr>
        <w:t xml:space="preserve">the </w:t>
      </w:r>
      <w:r w:rsidRPr="003A60A2">
        <w:rPr>
          <w:rFonts w:ascii="Book Antiqua" w:hAnsi="Book Antiqua" w:cs="Book Antiqua"/>
          <w:color w:val="000000" w:themeColor="text1"/>
          <w:sz w:val="24"/>
          <w:szCs w:val="24"/>
        </w:rPr>
        <w:t>cancer cell</w:t>
      </w:r>
      <w:r w:rsidR="006726DB" w:rsidRPr="003A60A2">
        <w:rPr>
          <w:rFonts w:ascii="Book Antiqua" w:hAnsi="Book Antiqua" w:cs="Book Antiqua"/>
          <w:color w:val="000000" w:themeColor="text1"/>
          <w:sz w:val="24"/>
          <w:szCs w:val="24"/>
        </w:rPr>
        <w:t>s</w:t>
      </w:r>
      <w:r w:rsidR="00E210F1">
        <w:rPr>
          <w:rFonts w:ascii="Book Antiqua" w:hAnsi="Book Antiqua" w:cs="Book Antiqua" w:hint="eastAsia"/>
          <w:color w:val="000000" w:themeColor="text1"/>
          <w:sz w:val="24"/>
          <w:szCs w:val="24"/>
          <w:lang w:eastAsia="zh-CN"/>
        </w:rPr>
        <w:t xml:space="preserve"> </w:t>
      </w:r>
      <w:r w:rsidR="006726DB" w:rsidRPr="003A60A2">
        <w:rPr>
          <w:rFonts w:ascii="Book Antiqua" w:hAnsi="Book Antiqua" w:cs="Book Antiqua"/>
          <w:color w:val="000000" w:themeColor="text1"/>
          <w:sz w:val="24"/>
          <w:szCs w:val="24"/>
        </w:rPr>
        <w:t>showed</w:t>
      </w:r>
      <w:r w:rsidRPr="003A60A2">
        <w:rPr>
          <w:rFonts w:ascii="Book Antiqua" w:hAnsi="Book Antiqua" w:cs="Book Antiqua"/>
          <w:color w:val="000000" w:themeColor="text1"/>
          <w:sz w:val="24"/>
          <w:szCs w:val="24"/>
        </w:rPr>
        <w:t xml:space="preserve"> positiv</w:t>
      </w:r>
      <w:r w:rsidR="006726DB" w:rsidRPr="003A60A2">
        <w:rPr>
          <w:rFonts w:ascii="Book Antiqua" w:hAnsi="Book Antiqua" w:cs="Book Antiqua"/>
          <w:color w:val="000000" w:themeColor="text1"/>
          <w:sz w:val="24"/>
          <w:szCs w:val="24"/>
        </w:rPr>
        <w:t>ity</w:t>
      </w:r>
      <w:r w:rsidRPr="003A60A2">
        <w:rPr>
          <w:rFonts w:ascii="Book Antiqua" w:hAnsi="Book Antiqua" w:cs="Book Antiqua"/>
          <w:color w:val="000000" w:themeColor="text1"/>
          <w:sz w:val="24"/>
          <w:szCs w:val="24"/>
        </w:rPr>
        <w:t xml:space="preserve"> for </w:t>
      </w:r>
      <w:r w:rsidR="006726DB" w:rsidRPr="003A60A2">
        <w:rPr>
          <w:rFonts w:ascii="Book Antiqua" w:hAnsi="Book Antiqua" w:cs="Book Antiqua"/>
          <w:color w:val="000000" w:themeColor="text1"/>
          <w:sz w:val="24"/>
          <w:szCs w:val="24"/>
        </w:rPr>
        <w:t>cytokeratin</w:t>
      </w:r>
      <w:r w:rsidR="00E210F1">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7</w:t>
      </w:r>
      <w:r w:rsidR="00001C31" w:rsidRPr="003A60A2">
        <w:rPr>
          <w:rFonts w:ascii="Book Antiqua" w:hAnsi="Book Antiqua" w:cs="Book Antiqua"/>
          <w:color w:val="000000" w:themeColor="text1"/>
          <w:sz w:val="24"/>
          <w:szCs w:val="24"/>
          <w:lang w:eastAsia="zh-CN"/>
        </w:rPr>
        <w:t xml:space="preserve"> (Figure 3A)</w:t>
      </w:r>
      <w:r w:rsidRPr="003A60A2">
        <w:rPr>
          <w:rFonts w:ascii="Book Antiqua" w:hAnsi="Book Antiqua" w:cs="Book Antiqua"/>
          <w:color w:val="000000" w:themeColor="text1"/>
          <w:sz w:val="24"/>
          <w:szCs w:val="24"/>
        </w:rPr>
        <w:t xml:space="preserve">, </w:t>
      </w:r>
      <w:r w:rsidR="004A14FB" w:rsidRPr="003A60A2">
        <w:rPr>
          <w:rFonts w:ascii="Book Antiqua" w:hAnsi="Book Antiqua" w:cs="Book Antiqua"/>
          <w:color w:val="000000" w:themeColor="text1"/>
          <w:sz w:val="24"/>
          <w:szCs w:val="24"/>
        </w:rPr>
        <w:t>cytokeratin</w:t>
      </w:r>
      <w:r w:rsidRPr="003A60A2">
        <w:rPr>
          <w:rFonts w:ascii="Book Antiqua" w:hAnsi="Book Antiqua" w:cs="Book Antiqua"/>
          <w:color w:val="000000" w:themeColor="text1"/>
          <w:sz w:val="24"/>
          <w:szCs w:val="24"/>
        </w:rPr>
        <w:t>, CEA</w:t>
      </w:r>
      <w:r w:rsidR="00001C31" w:rsidRPr="003A60A2">
        <w:rPr>
          <w:rFonts w:ascii="Book Antiqua" w:hAnsi="Book Antiqua" w:cs="Book Antiqua"/>
          <w:color w:val="000000" w:themeColor="text1"/>
          <w:sz w:val="24"/>
          <w:szCs w:val="24"/>
          <w:lang w:eastAsia="zh-CN"/>
        </w:rPr>
        <w:t xml:space="preserve"> (Figure 3B)</w:t>
      </w:r>
      <w:r w:rsidRPr="003A60A2">
        <w:rPr>
          <w:rFonts w:ascii="Book Antiqua" w:hAnsi="Book Antiqua" w:cs="Book Antiqua"/>
          <w:color w:val="000000" w:themeColor="text1"/>
          <w:sz w:val="24"/>
          <w:szCs w:val="24"/>
        </w:rPr>
        <w:t>, CDX-2</w:t>
      </w:r>
      <w:r w:rsidR="00001C31" w:rsidRPr="003A60A2">
        <w:rPr>
          <w:rFonts w:ascii="Book Antiqua" w:hAnsi="Book Antiqua" w:cs="Book Antiqua"/>
          <w:color w:val="000000" w:themeColor="text1"/>
          <w:sz w:val="24"/>
          <w:szCs w:val="24"/>
          <w:lang w:eastAsia="zh-CN"/>
        </w:rPr>
        <w:t xml:space="preserve"> (Figure 3C)</w:t>
      </w:r>
      <w:r w:rsidRPr="003A60A2">
        <w:rPr>
          <w:rFonts w:ascii="Book Antiqua" w:hAnsi="Book Antiqua" w:cs="Book Antiqua"/>
          <w:color w:val="000000" w:themeColor="text1"/>
          <w:sz w:val="24"/>
          <w:szCs w:val="24"/>
        </w:rPr>
        <w:t xml:space="preserve">, </w:t>
      </w:r>
      <w:r w:rsidR="00093B23" w:rsidRPr="003A60A2">
        <w:rPr>
          <w:rFonts w:ascii="Book Antiqua" w:hAnsi="Book Antiqua" w:cs="Book Antiqua"/>
          <w:color w:val="000000" w:themeColor="text1"/>
          <w:sz w:val="24"/>
          <w:szCs w:val="24"/>
        </w:rPr>
        <w:t>cytokeratin</w:t>
      </w:r>
      <w:r w:rsidRPr="003A60A2">
        <w:rPr>
          <w:rFonts w:ascii="Book Antiqua" w:hAnsi="Book Antiqua" w:cs="Book Antiqua"/>
          <w:color w:val="000000" w:themeColor="text1"/>
          <w:sz w:val="24"/>
          <w:szCs w:val="24"/>
        </w:rPr>
        <w:t>20 (partially)</w:t>
      </w:r>
      <w:r w:rsidR="00D35503" w:rsidRPr="003A60A2">
        <w:rPr>
          <w:rFonts w:ascii="Book Antiqua" w:hAnsi="Book Antiqua" w:cs="Book Antiqua"/>
          <w:color w:val="000000" w:themeColor="text1"/>
          <w:sz w:val="24"/>
          <w:szCs w:val="24"/>
          <w:lang w:eastAsia="zh-CN"/>
        </w:rPr>
        <w:t xml:space="preserve"> (Figure 3</w:t>
      </w:r>
      <w:r w:rsidR="002277DB" w:rsidRPr="003A60A2">
        <w:rPr>
          <w:rFonts w:ascii="Book Antiqua" w:hAnsi="Book Antiqua" w:cs="Book Antiqua"/>
          <w:color w:val="000000" w:themeColor="text1"/>
          <w:sz w:val="24"/>
          <w:szCs w:val="24"/>
          <w:lang w:eastAsia="zh-CN"/>
        </w:rPr>
        <w:t>D</w:t>
      </w:r>
      <w:r w:rsidR="00D35503" w:rsidRPr="003A60A2">
        <w:rPr>
          <w:rFonts w:ascii="Book Antiqua" w:hAnsi="Book Antiqua" w:cs="Book Antiqua"/>
          <w:color w:val="000000" w:themeColor="text1"/>
          <w:sz w:val="24"/>
          <w:szCs w:val="24"/>
          <w:lang w:eastAsia="zh-CN"/>
        </w:rPr>
        <w:t>)</w:t>
      </w:r>
      <w:r w:rsidRPr="003A60A2">
        <w:rPr>
          <w:rFonts w:ascii="Book Antiqua" w:hAnsi="Book Antiqua" w:cs="Book Antiqua"/>
          <w:color w:val="000000" w:themeColor="text1"/>
          <w:sz w:val="24"/>
          <w:szCs w:val="24"/>
        </w:rPr>
        <w:t>, P53 (about 10%)</w:t>
      </w:r>
      <w:r w:rsidR="00E75885" w:rsidRPr="003A60A2">
        <w:rPr>
          <w:rFonts w:ascii="Book Antiqua" w:hAnsi="Book Antiqua" w:cs="Book Antiqua"/>
          <w:color w:val="000000" w:themeColor="text1"/>
          <w:sz w:val="24"/>
          <w:szCs w:val="24"/>
        </w:rPr>
        <w:t xml:space="preserve"> and</w:t>
      </w:r>
      <w:r w:rsidRPr="003A60A2">
        <w:rPr>
          <w:rFonts w:ascii="Book Antiqua" w:hAnsi="Book Antiqua" w:cs="Book Antiqua"/>
          <w:color w:val="000000" w:themeColor="text1"/>
          <w:sz w:val="24"/>
          <w:szCs w:val="24"/>
        </w:rPr>
        <w:t xml:space="preserve"> Ki-67 (about 7%)</w:t>
      </w:r>
      <w:r w:rsidR="00E75885"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and negativ</w:t>
      </w:r>
      <w:r w:rsidR="00E75885" w:rsidRPr="003A60A2">
        <w:rPr>
          <w:rFonts w:ascii="Book Antiqua" w:hAnsi="Book Antiqua" w:cs="Book Antiqua"/>
          <w:color w:val="000000" w:themeColor="text1"/>
          <w:sz w:val="24"/>
          <w:szCs w:val="24"/>
        </w:rPr>
        <w:t>ity</w:t>
      </w:r>
      <w:r w:rsidRPr="003A60A2">
        <w:rPr>
          <w:rFonts w:ascii="Book Antiqua" w:hAnsi="Book Antiqua" w:cs="Book Antiqua"/>
          <w:color w:val="000000" w:themeColor="text1"/>
          <w:sz w:val="24"/>
          <w:szCs w:val="24"/>
        </w:rPr>
        <w:t xml:space="preserve"> for Her-2.</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430F2C" w:rsidP="003A60A2">
      <w:pPr>
        <w:wordWrap/>
        <w:adjustRightInd w:val="0"/>
        <w:snapToGrid w:val="0"/>
        <w:spacing w:line="360" w:lineRule="auto"/>
        <w:rPr>
          <w:rFonts w:ascii="Book Antiqua" w:hAnsi="Book Antiqua" w:cs="Book Antiqua"/>
          <w:b/>
          <w:bCs/>
          <w:color w:val="000000" w:themeColor="text1"/>
          <w:sz w:val="24"/>
          <w:szCs w:val="24"/>
          <w:u w:val="single"/>
          <w:lang w:eastAsia="zh-CN"/>
        </w:rPr>
      </w:pPr>
      <w:r w:rsidRPr="003A60A2">
        <w:rPr>
          <w:rFonts w:ascii="Book Antiqua" w:hAnsi="Book Antiqua" w:cs="Book Antiqua"/>
          <w:b/>
          <w:bCs/>
          <w:color w:val="000000" w:themeColor="text1"/>
          <w:sz w:val="24"/>
          <w:szCs w:val="24"/>
          <w:u w:val="single"/>
          <w:lang w:eastAsia="zh-CN"/>
        </w:rPr>
        <w:t>FINAL DIAGNOSIS</w:t>
      </w:r>
    </w:p>
    <w:p w:rsidR="00430F2C" w:rsidRPr="003A60A2" w:rsidRDefault="000D4F68" w:rsidP="003A60A2">
      <w:pPr>
        <w:wordWrap/>
        <w:adjustRightInd w:val="0"/>
        <w:snapToGrid w:val="0"/>
        <w:spacing w:line="360" w:lineRule="auto"/>
        <w:rPr>
          <w:rFonts w:ascii="Book Antiqua" w:hAnsi="Book Antiqua" w:cs="Book Antiqua"/>
          <w:color w:val="000000" w:themeColor="text1"/>
          <w:sz w:val="24"/>
          <w:szCs w:val="24"/>
          <w:lang w:eastAsia="zh-CN"/>
        </w:rPr>
      </w:pPr>
      <w:r w:rsidRPr="003A60A2">
        <w:rPr>
          <w:rFonts w:ascii="Book Antiqua" w:hAnsi="Book Antiqua" w:cs="Book Antiqua"/>
          <w:color w:val="000000" w:themeColor="text1"/>
          <w:sz w:val="24"/>
          <w:szCs w:val="24"/>
          <w:lang w:eastAsia="zh-CN"/>
        </w:rPr>
        <w:t xml:space="preserve">The final diagnosis </w:t>
      </w:r>
      <w:r w:rsidR="00E75885" w:rsidRPr="003A60A2">
        <w:rPr>
          <w:rFonts w:ascii="Book Antiqua" w:hAnsi="Book Antiqua" w:cs="Book Antiqua"/>
          <w:color w:val="000000" w:themeColor="text1"/>
          <w:sz w:val="24"/>
          <w:szCs w:val="24"/>
          <w:lang w:eastAsia="zh-CN"/>
        </w:rPr>
        <w:t>was</w:t>
      </w:r>
      <w:r w:rsidR="00430F2C" w:rsidRPr="003A60A2">
        <w:rPr>
          <w:rFonts w:ascii="Book Antiqua" w:hAnsi="Book Antiqua" w:cs="Book Antiqua"/>
          <w:color w:val="000000" w:themeColor="text1"/>
          <w:sz w:val="24"/>
          <w:szCs w:val="24"/>
          <w:lang w:eastAsia="zh-CN"/>
        </w:rPr>
        <w:t xml:space="preserve"> malignant transformation of aberrant pancreas in the stomach.</w:t>
      </w:r>
    </w:p>
    <w:p w:rsidR="00430F2C" w:rsidRPr="003A60A2" w:rsidRDefault="00430F2C" w:rsidP="003A60A2">
      <w:pPr>
        <w:wordWrap/>
        <w:adjustRightInd w:val="0"/>
        <w:snapToGrid w:val="0"/>
        <w:spacing w:line="360" w:lineRule="auto"/>
        <w:rPr>
          <w:rFonts w:ascii="Book Antiqua" w:hAnsi="Book Antiqua" w:cs="Book Antiqua"/>
          <w:b/>
          <w:bCs/>
          <w:color w:val="000000" w:themeColor="text1"/>
          <w:sz w:val="24"/>
          <w:szCs w:val="24"/>
          <w:lang w:eastAsia="zh-CN"/>
        </w:rPr>
      </w:pPr>
    </w:p>
    <w:p w:rsidR="00430F2C" w:rsidRPr="003A60A2" w:rsidRDefault="00430F2C" w:rsidP="003A60A2">
      <w:pPr>
        <w:wordWrap/>
        <w:adjustRightInd w:val="0"/>
        <w:snapToGrid w:val="0"/>
        <w:spacing w:line="360" w:lineRule="auto"/>
        <w:rPr>
          <w:rFonts w:ascii="Book Antiqua" w:hAnsi="Book Antiqua" w:cs="Book Antiqua"/>
          <w:b/>
          <w:bCs/>
          <w:color w:val="000000" w:themeColor="text1"/>
          <w:sz w:val="24"/>
          <w:szCs w:val="24"/>
          <w:u w:val="single"/>
          <w:lang w:eastAsia="zh-CN"/>
        </w:rPr>
      </w:pPr>
      <w:r w:rsidRPr="003A60A2">
        <w:rPr>
          <w:rFonts w:ascii="Book Antiqua" w:hAnsi="Book Antiqua" w:cs="Book Antiqua"/>
          <w:b/>
          <w:bCs/>
          <w:color w:val="000000" w:themeColor="text1"/>
          <w:sz w:val="24"/>
          <w:szCs w:val="24"/>
          <w:u w:val="single"/>
        </w:rPr>
        <w:t>TREATMENT</w:t>
      </w:r>
    </w:p>
    <w:p w:rsidR="00430F2C" w:rsidRPr="003A60A2" w:rsidRDefault="00E75885"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Book Antiqua"/>
          <w:color w:val="000000" w:themeColor="text1"/>
          <w:sz w:val="24"/>
          <w:szCs w:val="24"/>
        </w:rPr>
        <w:t>At 1</w:t>
      </w:r>
      <w:r w:rsidR="00E210F1">
        <w:rPr>
          <w:rFonts w:ascii="Book Antiqua" w:hAnsi="Book Antiqua" w:cs="Book Antiqua" w:hint="eastAsia"/>
          <w:color w:val="000000" w:themeColor="text1"/>
          <w:sz w:val="24"/>
          <w:szCs w:val="24"/>
          <w:lang w:eastAsia="zh-CN"/>
        </w:rPr>
        <w:t xml:space="preserve"> </w:t>
      </w:r>
      <w:r w:rsidR="00B95113">
        <w:rPr>
          <w:rFonts w:ascii="Book Antiqua" w:hAnsi="Book Antiqua" w:cs="Book Antiqua" w:hint="eastAsia"/>
          <w:color w:val="000000" w:themeColor="text1"/>
          <w:sz w:val="24"/>
          <w:szCs w:val="24"/>
          <w:lang w:eastAsia="zh-CN"/>
        </w:rPr>
        <w:t>mo</w:t>
      </w:r>
      <w:r w:rsidR="00E210F1">
        <w:rPr>
          <w:rFonts w:ascii="Book Antiqua" w:hAnsi="Book Antiqua" w:cs="Book Antiqua" w:hint="eastAsia"/>
          <w:color w:val="000000" w:themeColor="text1"/>
          <w:sz w:val="24"/>
          <w:szCs w:val="24"/>
          <w:lang w:eastAsia="zh-CN"/>
        </w:rPr>
        <w:t>nth</w:t>
      </w:r>
      <w:r w:rsidR="00430F2C" w:rsidRPr="003A60A2">
        <w:rPr>
          <w:rFonts w:ascii="Book Antiqua" w:hAnsi="Book Antiqua" w:cs="Book Antiqua"/>
          <w:color w:val="000000" w:themeColor="text1"/>
          <w:sz w:val="24"/>
          <w:szCs w:val="24"/>
        </w:rPr>
        <w:t xml:space="preserve"> after surgery, the patient </w:t>
      </w:r>
      <w:r w:rsidR="004B6810">
        <w:rPr>
          <w:rFonts w:ascii="Book Antiqua" w:hAnsi="Book Antiqua" w:cs="Book Antiqua" w:hint="eastAsia"/>
          <w:color w:val="000000" w:themeColor="text1"/>
          <w:sz w:val="24"/>
          <w:szCs w:val="24"/>
          <w:lang w:eastAsia="zh-CN"/>
        </w:rPr>
        <w:t>received</w:t>
      </w:r>
      <w:r w:rsidR="00E210F1">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 xml:space="preserve">chemotherapy </w:t>
      </w:r>
      <w:r w:rsidRPr="003A60A2">
        <w:rPr>
          <w:rFonts w:ascii="Book Antiqua" w:hAnsi="Book Antiqua" w:cs="Book Antiqua"/>
          <w:color w:val="000000" w:themeColor="text1"/>
          <w:sz w:val="24"/>
          <w:szCs w:val="24"/>
        </w:rPr>
        <w:t xml:space="preserve">using the </w:t>
      </w:r>
      <w:r w:rsidR="00430F2C" w:rsidRPr="003A60A2">
        <w:rPr>
          <w:rFonts w:ascii="Book Antiqua" w:hAnsi="Book Antiqua" w:cs="Book Antiqua"/>
          <w:color w:val="000000" w:themeColor="text1"/>
          <w:sz w:val="24"/>
          <w:szCs w:val="24"/>
        </w:rPr>
        <w:t>combin</w:t>
      </w:r>
      <w:r w:rsidRPr="003A60A2">
        <w:rPr>
          <w:rFonts w:ascii="Book Antiqua" w:hAnsi="Book Antiqua" w:cs="Book Antiqua"/>
          <w:color w:val="000000" w:themeColor="text1"/>
          <w:sz w:val="24"/>
          <w:szCs w:val="24"/>
        </w:rPr>
        <w:t>ation FOLFOX6 regimen</w:t>
      </w:r>
      <w:r w:rsidR="00F44978">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folinic acid, fluorouracil, and oxaliplatin</w:t>
      </w:r>
      <w:r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 which is a protocol for treatment of resected stomach cancer.</w:t>
      </w:r>
      <w:bookmarkStart w:id="0" w:name="OLE_LINK3"/>
      <w:bookmarkStart w:id="1" w:name="OLE_LINK4"/>
      <w:r w:rsidR="00430F2C" w:rsidRPr="003A60A2">
        <w:rPr>
          <w:rFonts w:ascii="Book Antiqua" w:hAnsi="Book Antiqua" w:cs="Book Antiqua"/>
          <w:color w:val="000000" w:themeColor="text1"/>
          <w:sz w:val="24"/>
          <w:szCs w:val="24"/>
        </w:rPr>
        <w:t xml:space="preserve"> However, </w:t>
      </w:r>
      <w:bookmarkEnd w:id="0"/>
      <w:bookmarkEnd w:id="1"/>
      <w:r w:rsidRPr="003A60A2">
        <w:rPr>
          <w:rFonts w:ascii="Book Antiqua" w:hAnsi="Book Antiqua" w:cs="Book Antiqua"/>
          <w:color w:val="000000" w:themeColor="text1"/>
          <w:sz w:val="24"/>
          <w:szCs w:val="24"/>
        </w:rPr>
        <w:t xml:space="preserve">after </w:t>
      </w:r>
      <w:r w:rsidR="00CE21BC" w:rsidRPr="003A60A2">
        <w:rPr>
          <w:rFonts w:ascii="Book Antiqua" w:hAnsi="Book Antiqua" w:cs="Book Antiqua"/>
          <w:color w:val="000000" w:themeColor="text1"/>
          <w:sz w:val="24"/>
          <w:szCs w:val="24"/>
        </w:rPr>
        <w:t>three</w:t>
      </w:r>
      <w:r w:rsidRPr="003A60A2">
        <w:rPr>
          <w:rFonts w:ascii="Book Antiqua" w:hAnsi="Book Antiqua" w:cs="Book Antiqua"/>
          <w:color w:val="000000" w:themeColor="text1"/>
          <w:sz w:val="24"/>
          <w:szCs w:val="24"/>
        </w:rPr>
        <w:t xml:space="preserve"> cycles, </w:t>
      </w:r>
      <w:r w:rsidR="00430F2C" w:rsidRPr="003A60A2">
        <w:rPr>
          <w:rFonts w:ascii="Book Antiqua" w:hAnsi="Book Antiqua" w:cs="Book Antiqua"/>
          <w:color w:val="000000" w:themeColor="text1"/>
          <w:sz w:val="24"/>
          <w:szCs w:val="24"/>
        </w:rPr>
        <w:t xml:space="preserve">adverse effects </w:t>
      </w:r>
      <w:r w:rsidRPr="003A60A2">
        <w:rPr>
          <w:rFonts w:ascii="Book Antiqua" w:hAnsi="Book Antiqua" w:cs="Book Antiqua"/>
          <w:color w:val="000000" w:themeColor="text1"/>
          <w:sz w:val="24"/>
          <w:szCs w:val="24"/>
        </w:rPr>
        <w:t>(</w:t>
      </w:r>
      <w:r w:rsidR="00EF1731" w:rsidRPr="00F44978">
        <w:rPr>
          <w:rFonts w:ascii="Book Antiqua" w:hAnsi="Book Antiqua" w:cs="Book Antiqua"/>
          <w:iCs/>
          <w:color w:val="000000" w:themeColor="text1"/>
          <w:sz w:val="24"/>
          <w:szCs w:val="24"/>
        </w:rPr>
        <w:t>e.g</w:t>
      </w:r>
      <w:r w:rsidRPr="00F44978">
        <w:rPr>
          <w:rFonts w:ascii="Book Antiqua" w:hAnsi="Book Antiqua" w:cs="Book Antiqua"/>
          <w:color w:val="000000" w:themeColor="text1"/>
          <w:sz w:val="24"/>
          <w:szCs w:val="24"/>
        </w:rPr>
        <w:t>.</w:t>
      </w:r>
      <w:r w:rsidR="004A14FB" w:rsidRPr="00F44978">
        <w:rPr>
          <w:rFonts w:ascii="Book Antiqua" w:hAnsi="Book Antiqua" w:cs="Book Antiqua"/>
          <w:color w:val="000000" w:themeColor="text1"/>
          <w:sz w:val="24"/>
          <w:szCs w:val="24"/>
        </w:rPr>
        <w:t>,</w:t>
      </w:r>
      <w:r w:rsidR="00686C34">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hepatic</w:t>
      </w:r>
      <w:r w:rsidR="00E210F1">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 xml:space="preserve">and mucocutaneous damage) and </w:t>
      </w:r>
      <w:r w:rsidRPr="003A60A2">
        <w:rPr>
          <w:rFonts w:ascii="Book Antiqua" w:hAnsi="Book Antiqua" w:cs="Book Antiqua"/>
          <w:color w:val="000000" w:themeColor="text1"/>
          <w:sz w:val="24"/>
          <w:szCs w:val="24"/>
        </w:rPr>
        <w:t>an increased</w:t>
      </w:r>
      <w:r w:rsidR="00E210F1">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 xml:space="preserve">serum level of CA724 </w:t>
      </w:r>
      <w:r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107 kU/L</w:t>
      </w:r>
      <w:r w:rsidRPr="003A60A2">
        <w:rPr>
          <w:rFonts w:ascii="Book Antiqua" w:hAnsi="Book Antiqua" w:cs="Book Antiqua"/>
          <w:color w:val="000000" w:themeColor="text1"/>
          <w:sz w:val="24"/>
          <w:szCs w:val="24"/>
        </w:rPr>
        <w:t>)</w:t>
      </w:r>
      <w:r w:rsidR="004B6810">
        <w:rPr>
          <w:rFonts w:ascii="Book Antiqua" w:hAnsi="Book Antiqua" w:cs="Book Antiqua" w:hint="eastAsia"/>
          <w:color w:val="000000" w:themeColor="text1"/>
          <w:sz w:val="24"/>
          <w:szCs w:val="24"/>
          <w:lang w:eastAsia="zh-CN"/>
        </w:rPr>
        <w:t xml:space="preserve"> were observed</w:t>
      </w:r>
      <w:r w:rsidR="00430F2C" w:rsidRPr="003A60A2">
        <w:rPr>
          <w:rFonts w:ascii="Book Antiqua" w:hAnsi="Book Antiqua" w:cs="Book Antiqua"/>
          <w:color w:val="000000" w:themeColor="text1"/>
          <w:sz w:val="24"/>
          <w:szCs w:val="24"/>
        </w:rPr>
        <w:t xml:space="preserve">. </w:t>
      </w:r>
      <w:r w:rsidRPr="003A60A2">
        <w:rPr>
          <w:rFonts w:ascii="Book Antiqua" w:hAnsi="Book Antiqua" w:cs="Book Antiqua"/>
          <w:color w:val="000000" w:themeColor="text1"/>
          <w:sz w:val="24"/>
          <w:szCs w:val="24"/>
        </w:rPr>
        <w:t>The chemotherapy was switched</w:t>
      </w:r>
      <w:r w:rsidR="00E210F1">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 xml:space="preserve">to gemcitabine, which is recommended in pancreatic cancer, </w:t>
      </w:r>
      <w:r w:rsidRPr="003A60A2">
        <w:rPr>
          <w:rFonts w:ascii="Book Antiqua" w:hAnsi="Book Antiqua" w:cs="Book Antiqua"/>
          <w:color w:val="000000" w:themeColor="text1"/>
          <w:sz w:val="24"/>
          <w:szCs w:val="24"/>
        </w:rPr>
        <w:t xml:space="preserve">and </w:t>
      </w:r>
      <w:r w:rsidR="00430F2C" w:rsidRPr="003A60A2">
        <w:rPr>
          <w:rFonts w:ascii="Book Antiqua" w:hAnsi="Book Antiqua" w:cs="Book Antiqua"/>
          <w:color w:val="000000" w:themeColor="text1"/>
          <w:sz w:val="24"/>
          <w:szCs w:val="24"/>
        </w:rPr>
        <w:t xml:space="preserve">the </w:t>
      </w:r>
      <w:r w:rsidRPr="003A60A2">
        <w:rPr>
          <w:rFonts w:ascii="Book Antiqua" w:hAnsi="Book Antiqua" w:cs="Book Antiqua"/>
          <w:color w:val="000000" w:themeColor="text1"/>
          <w:sz w:val="24"/>
          <w:szCs w:val="24"/>
        </w:rPr>
        <w:t>CA724</w:t>
      </w:r>
      <w:r w:rsidR="00E210F1">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 xml:space="preserve">serum level decreased gradually </w:t>
      </w:r>
      <w:r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19 kU/L</w:t>
      </w:r>
      <w:r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 xml:space="preserve">. </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EF1731" w:rsidP="003A60A2">
      <w:pPr>
        <w:wordWrap/>
        <w:adjustRightInd w:val="0"/>
        <w:snapToGrid w:val="0"/>
        <w:spacing w:line="360" w:lineRule="auto"/>
        <w:rPr>
          <w:rFonts w:ascii="Book Antiqua" w:hAnsi="Book Antiqua" w:cs="Book Antiqua"/>
          <w:b/>
          <w:bCs/>
          <w:color w:val="000000" w:themeColor="text1"/>
          <w:sz w:val="24"/>
          <w:szCs w:val="24"/>
          <w:u w:val="single"/>
          <w:lang w:eastAsia="zh-CN"/>
        </w:rPr>
      </w:pPr>
      <w:r w:rsidRPr="003A60A2">
        <w:rPr>
          <w:rFonts w:ascii="Book Antiqua" w:hAnsi="Book Antiqua" w:cs="Book Antiqua"/>
          <w:b/>
          <w:bCs/>
          <w:color w:val="000000" w:themeColor="text1"/>
          <w:sz w:val="24"/>
          <w:szCs w:val="24"/>
          <w:u w:val="single"/>
          <w:lang w:eastAsia="zh-CN"/>
        </w:rPr>
        <w:t>OUTCOME AND FOLLOW-UP</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r w:rsidRPr="003A60A2">
        <w:rPr>
          <w:rFonts w:ascii="Book Antiqua" w:hAnsi="Book Antiqua" w:cs="Book Antiqua"/>
          <w:color w:val="000000" w:themeColor="text1"/>
          <w:sz w:val="24"/>
          <w:szCs w:val="24"/>
        </w:rPr>
        <w:t>The fo</w:t>
      </w:r>
      <w:r w:rsidR="00AB5F47" w:rsidRPr="003A60A2">
        <w:rPr>
          <w:rFonts w:ascii="Book Antiqua" w:hAnsi="Book Antiqua" w:cs="Book Antiqua"/>
          <w:color w:val="000000" w:themeColor="text1"/>
          <w:sz w:val="24"/>
          <w:szCs w:val="24"/>
        </w:rPr>
        <w:t xml:space="preserve">llow-up course was uneventful </w:t>
      </w:r>
      <w:r w:rsidR="00E75885" w:rsidRPr="003A60A2">
        <w:rPr>
          <w:rFonts w:ascii="Book Antiqua" w:hAnsi="Book Antiqua" w:cs="Book Antiqua"/>
          <w:color w:val="000000" w:themeColor="text1"/>
          <w:sz w:val="24"/>
          <w:szCs w:val="24"/>
        </w:rPr>
        <w:t xml:space="preserve">at </w:t>
      </w:r>
      <w:r w:rsidR="00AB5F47" w:rsidRPr="003A60A2">
        <w:rPr>
          <w:rFonts w:ascii="Book Antiqua" w:hAnsi="Book Antiqua" w:cs="Book Antiqua"/>
          <w:color w:val="000000" w:themeColor="text1"/>
          <w:sz w:val="24"/>
          <w:szCs w:val="24"/>
        </w:rPr>
        <w:t>1</w:t>
      </w:r>
      <w:r w:rsidR="00AB5F47" w:rsidRPr="003A60A2">
        <w:rPr>
          <w:rFonts w:ascii="Book Antiqua" w:hAnsi="Book Antiqua" w:cs="Book Antiqua"/>
          <w:color w:val="000000" w:themeColor="text1"/>
          <w:sz w:val="24"/>
          <w:szCs w:val="24"/>
          <w:lang w:eastAsia="zh-CN"/>
        </w:rPr>
        <w:t>2</w:t>
      </w:r>
      <w:r w:rsidR="00E210F1">
        <w:rPr>
          <w:rFonts w:ascii="Book Antiqua" w:hAnsi="Book Antiqua" w:cs="Book Antiqua" w:hint="eastAsia"/>
          <w:color w:val="000000" w:themeColor="text1"/>
          <w:sz w:val="24"/>
          <w:szCs w:val="24"/>
          <w:lang w:eastAsia="zh-CN"/>
        </w:rPr>
        <w:t xml:space="preserve"> </w:t>
      </w:r>
      <w:r w:rsidR="00DC5E73">
        <w:rPr>
          <w:rFonts w:ascii="Book Antiqua" w:hAnsi="Book Antiqua" w:cs="Book Antiqua" w:hint="eastAsia"/>
          <w:color w:val="000000" w:themeColor="text1"/>
          <w:sz w:val="24"/>
          <w:szCs w:val="24"/>
          <w:lang w:eastAsia="zh-CN"/>
        </w:rPr>
        <w:t>mo</w:t>
      </w:r>
      <w:r w:rsidR="00E210F1">
        <w:rPr>
          <w:rFonts w:ascii="Book Antiqua" w:hAnsi="Book Antiqua" w:cs="Book Antiqua" w:hint="eastAsia"/>
          <w:color w:val="000000" w:themeColor="text1"/>
          <w:sz w:val="24"/>
          <w:szCs w:val="24"/>
          <w:lang w:eastAsia="zh-CN"/>
        </w:rPr>
        <w:t>nths</w:t>
      </w:r>
      <w:r w:rsidRPr="003A60A2">
        <w:rPr>
          <w:rFonts w:ascii="Book Antiqua" w:hAnsi="Book Antiqua" w:cs="Book Antiqua"/>
          <w:color w:val="000000" w:themeColor="text1"/>
          <w:sz w:val="24"/>
          <w:szCs w:val="24"/>
        </w:rPr>
        <w:t xml:space="preserve"> postoperative</w:t>
      </w:r>
      <w:r w:rsidR="004B6810">
        <w:rPr>
          <w:rFonts w:ascii="Book Antiqua" w:hAnsi="Book Antiqua" w:cs="Book Antiqua" w:hint="eastAsia"/>
          <w:color w:val="000000" w:themeColor="text1"/>
          <w:sz w:val="24"/>
          <w:szCs w:val="24"/>
          <w:lang w:eastAsia="zh-CN"/>
        </w:rPr>
        <w:t>ly</w:t>
      </w:r>
      <w:r w:rsidRPr="003A60A2">
        <w:rPr>
          <w:rFonts w:ascii="Book Antiqua" w:hAnsi="Book Antiqua" w:cs="Book Antiqua"/>
          <w:color w:val="000000" w:themeColor="text1"/>
          <w:sz w:val="24"/>
          <w:szCs w:val="24"/>
        </w:rPr>
        <w:t>.</w:t>
      </w:r>
    </w:p>
    <w:p w:rsidR="00430F2C" w:rsidRPr="000A3FB9" w:rsidRDefault="00430F2C" w:rsidP="003A60A2">
      <w:pPr>
        <w:wordWrap/>
        <w:adjustRightInd w:val="0"/>
        <w:snapToGrid w:val="0"/>
        <w:spacing w:line="360" w:lineRule="auto"/>
        <w:rPr>
          <w:rFonts w:ascii="Book Antiqua" w:hAnsi="Book Antiqua" w:cs="Book Antiqua"/>
          <w:color w:val="000000" w:themeColor="text1"/>
          <w:sz w:val="24"/>
          <w:szCs w:val="24"/>
          <w:lang w:eastAsia="zh-CN"/>
        </w:rPr>
      </w:pPr>
    </w:p>
    <w:p w:rsidR="00430F2C" w:rsidRPr="003A60A2" w:rsidRDefault="00430F2C" w:rsidP="003A60A2">
      <w:pPr>
        <w:widowControl/>
        <w:wordWrap/>
        <w:adjustRightInd w:val="0"/>
        <w:snapToGrid w:val="0"/>
        <w:spacing w:line="360" w:lineRule="auto"/>
        <w:rPr>
          <w:rFonts w:ascii="Book Antiqua" w:hAnsi="Book Antiqua" w:cs="Book Antiqua"/>
          <w:b/>
          <w:bCs/>
          <w:color w:val="000000" w:themeColor="text1"/>
          <w:sz w:val="24"/>
          <w:szCs w:val="24"/>
          <w:u w:val="single"/>
        </w:rPr>
      </w:pPr>
      <w:r w:rsidRPr="003A60A2">
        <w:rPr>
          <w:rFonts w:ascii="Book Antiqua" w:hAnsi="Book Antiqua" w:cs="Book Antiqua"/>
          <w:b/>
          <w:bCs/>
          <w:color w:val="000000" w:themeColor="text1"/>
          <w:sz w:val="24"/>
          <w:szCs w:val="24"/>
          <w:u w:val="single"/>
        </w:rPr>
        <w:t>DISCUSSION</w:t>
      </w:r>
    </w:p>
    <w:p w:rsidR="00430F2C" w:rsidRPr="003A60A2" w:rsidRDefault="006A3396"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Garamond"/>
          <w:color w:val="000000" w:themeColor="text1"/>
          <w:kern w:val="0"/>
          <w:sz w:val="24"/>
          <w:szCs w:val="24"/>
          <w:lang w:eastAsia="zh-CN"/>
        </w:rPr>
        <w:t>Heterotopic</w:t>
      </w:r>
      <w:r w:rsidR="002470A6" w:rsidRPr="003A60A2">
        <w:rPr>
          <w:rFonts w:ascii="Book Antiqua" w:hAnsi="Book Antiqua" w:cs="Garamond"/>
          <w:color w:val="000000" w:themeColor="text1"/>
          <w:kern w:val="0"/>
          <w:sz w:val="24"/>
          <w:szCs w:val="24"/>
          <w:lang w:eastAsia="zh-CN"/>
        </w:rPr>
        <w:t xml:space="preserve"> pancreas is often found incidentally during surgery or endoscop</w:t>
      </w:r>
      <w:r w:rsidR="00261C7D">
        <w:rPr>
          <w:rFonts w:ascii="Book Antiqua" w:hAnsi="Book Antiqua" w:cs="Garamond" w:hint="eastAsia"/>
          <w:color w:val="000000" w:themeColor="text1"/>
          <w:kern w:val="0"/>
          <w:sz w:val="24"/>
          <w:szCs w:val="24"/>
          <w:lang w:eastAsia="zh-CN"/>
        </w:rPr>
        <w:t>ic</w:t>
      </w:r>
      <w:r w:rsidR="00E75885" w:rsidRPr="003A60A2">
        <w:rPr>
          <w:rFonts w:ascii="Book Antiqua" w:hAnsi="Book Antiqua" w:cs="Garamond"/>
          <w:color w:val="000000" w:themeColor="text1"/>
          <w:kern w:val="0"/>
          <w:sz w:val="24"/>
          <w:szCs w:val="24"/>
          <w:lang w:eastAsia="zh-CN"/>
        </w:rPr>
        <w:t xml:space="preserve"> </w:t>
      </w:r>
      <w:r w:rsidR="00E210F1">
        <w:rPr>
          <w:rFonts w:ascii="Book Antiqua" w:hAnsi="Book Antiqua" w:cs="Garamond" w:hint="eastAsia"/>
          <w:color w:val="000000" w:themeColor="text1"/>
          <w:kern w:val="0"/>
          <w:sz w:val="24"/>
          <w:szCs w:val="24"/>
          <w:lang w:eastAsia="zh-CN"/>
        </w:rPr>
        <w:t xml:space="preserve">examination </w:t>
      </w:r>
      <w:r w:rsidR="00E75885" w:rsidRPr="003A60A2">
        <w:rPr>
          <w:rFonts w:ascii="Book Antiqua" w:hAnsi="Book Antiqua" w:cs="Garamond"/>
          <w:color w:val="000000" w:themeColor="text1"/>
          <w:kern w:val="0"/>
          <w:sz w:val="24"/>
          <w:szCs w:val="24"/>
          <w:lang w:eastAsia="zh-CN"/>
        </w:rPr>
        <w:t xml:space="preserve">and is </w:t>
      </w:r>
      <w:r w:rsidR="00261C7D">
        <w:rPr>
          <w:rFonts w:ascii="Book Antiqua" w:hAnsi="Book Antiqua" w:cs="Garamond" w:hint="eastAsia"/>
          <w:color w:val="000000" w:themeColor="text1"/>
          <w:kern w:val="0"/>
          <w:sz w:val="24"/>
          <w:szCs w:val="24"/>
          <w:lang w:eastAsia="zh-CN"/>
        </w:rPr>
        <w:t xml:space="preserve"> </w:t>
      </w:r>
      <w:r w:rsidR="002470A6" w:rsidRPr="003A60A2">
        <w:rPr>
          <w:rFonts w:ascii="Book Antiqua" w:hAnsi="Book Antiqua" w:cs="Garamond"/>
          <w:color w:val="000000" w:themeColor="text1"/>
          <w:kern w:val="0"/>
          <w:sz w:val="24"/>
          <w:szCs w:val="24"/>
          <w:lang w:eastAsia="zh-CN"/>
        </w:rPr>
        <w:t xml:space="preserve">clinically silent and benign. Malignant transformation </w:t>
      </w:r>
      <w:r w:rsidR="00E75885" w:rsidRPr="003A60A2">
        <w:rPr>
          <w:rFonts w:ascii="Book Antiqua" w:hAnsi="Book Antiqua" w:cs="Garamond"/>
          <w:color w:val="000000" w:themeColor="text1"/>
          <w:kern w:val="0"/>
          <w:sz w:val="24"/>
          <w:szCs w:val="24"/>
          <w:lang w:eastAsia="zh-CN"/>
        </w:rPr>
        <w:t>of the</w:t>
      </w:r>
      <w:r w:rsidR="00E210F1">
        <w:rPr>
          <w:rFonts w:ascii="Book Antiqua" w:hAnsi="Book Antiqua" w:cs="Garamond" w:hint="eastAsia"/>
          <w:color w:val="000000" w:themeColor="text1"/>
          <w:kern w:val="0"/>
          <w:sz w:val="24"/>
          <w:szCs w:val="24"/>
          <w:lang w:eastAsia="zh-CN"/>
        </w:rPr>
        <w:t xml:space="preserve"> </w:t>
      </w:r>
      <w:r w:rsidRPr="003A60A2">
        <w:rPr>
          <w:rFonts w:ascii="Book Antiqua" w:hAnsi="Book Antiqua" w:cs="Garamond"/>
          <w:color w:val="000000" w:themeColor="text1"/>
          <w:kern w:val="0"/>
          <w:sz w:val="24"/>
          <w:szCs w:val="24"/>
          <w:lang w:eastAsia="zh-CN"/>
        </w:rPr>
        <w:t>heterotopic</w:t>
      </w:r>
      <w:r w:rsidR="002470A6" w:rsidRPr="003A60A2">
        <w:rPr>
          <w:rFonts w:ascii="Book Antiqua" w:hAnsi="Book Antiqua" w:cs="Garamond"/>
          <w:color w:val="000000" w:themeColor="text1"/>
          <w:kern w:val="0"/>
          <w:sz w:val="24"/>
          <w:szCs w:val="24"/>
          <w:lang w:eastAsia="zh-CN"/>
        </w:rPr>
        <w:t xml:space="preserve"> pancreas</w:t>
      </w:r>
      <w:r w:rsidR="00E75885" w:rsidRPr="003A60A2">
        <w:rPr>
          <w:rFonts w:ascii="Book Antiqua" w:hAnsi="Book Antiqua" w:cs="Garamond"/>
          <w:color w:val="000000" w:themeColor="text1"/>
          <w:kern w:val="0"/>
          <w:sz w:val="24"/>
          <w:szCs w:val="24"/>
          <w:lang w:eastAsia="zh-CN"/>
        </w:rPr>
        <w:t xml:space="preserve"> tissue</w:t>
      </w:r>
      <w:r w:rsidR="002470A6" w:rsidRPr="003A60A2">
        <w:rPr>
          <w:rFonts w:ascii="Book Antiqua" w:hAnsi="Book Antiqua" w:cs="Garamond"/>
          <w:color w:val="000000" w:themeColor="text1"/>
          <w:kern w:val="0"/>
          <w:sz w:val="24"/>
          <w:szCs w:val="24"/>
          <w:lang w:eastAsia="zh-CN"/>
        </w:rPr>
        <w:t xml:space="preserve"> is extremely rare</w:t>
      </w:r>
      <w:r w:rsidR="002470A6" w:rsidRPr="003A60A2">
        <w:rPr>
          <w:rFonts w:ascii="Book Antiqua" w:hAnsi="Book Antiqua" w:cs="Book Antiqua"/>
          <w:color w:val="000000" w:themeColor="text1"/>
          <w:sz w:val="24"/>
          <w:szCs w:val="24"/>
        </w:rPr>
        <w:t xml:space="preserve">, </w:t>
      </w:r>
      <w:r w:rsidR="008B4BD7">
        <w:rPr>
          <w:rFonts w:ascii="Book Antiqua" w:hAnsi="Book Antiqua" w:cs="Book Antiqua" w:hint="eastAsia"/>
          <w:color w:val="000000" w:themeColor="text1"/>
          <w:sz w:val="24"/>
          <w:szCs w:val="24"/>
          <w:lang w:eastAsia="zh-CN"/>
        </w:rPr>
        <w:t>thus</w:t>
      </w:r>
      <w:r w:rsidR="00E210F1">
        <w:rPr>
          <w:rFonts w:ascii="Book Antiqua" w:hAnsi="Book Antiqua" w:cs="Book Antiqua" w:hint="eastAsia"/>
          <w:color w:val="000000" w:themeColor="text1"/>
          <w:sz w:val="24"/>
          <w:szCs w:val="24"/>
          <w:lang w:eastAsia="zh-CN"/>
        </w:rPr>
        <w:t xml:space="preserve"> </w:t>
      </w:r>
      <w:r w:rsidR="002470A6" w:rsidRPr="003A60A2">
        <w:rPr>
          <w:rFonts w:ascii="Book Antiqua" w:hAnsi="Book Antiqua" w:cs="Book Antiqua"/>
          <w:color w:val="000000" w:themeColor="text1"/>
          <w:sz w:val="24"/>
          <w:szCs w:val="24"/>
          <w:lang w:eastAsia="zh-CN"/>
        </w:rPr>
        <w:t>it is</w:t>
      </w:r>
      <w:r w:rsidR="00430F2C" w:rsidRPr="003A60A2">
        <w:rPr>
          <w:rFonts w:ascii="Book Antiqua" w:hAnsi="Book Antiqua" w:cs="Book Antiqua"/>
          <w:color w:val="000000" w:themeColor="text1"/>
          <w:sz w:val="24"/>
          <w:szCs w:val="24"/>
        </w:rPr>
        <w:t xml:space="preserve"> usually neither suspected nor included in the diagnostic work</w:t>
      </w:r>
      <w:r w:rsidR="003166AA"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 xml:space="preserve">up of different subepithelial tumors. Most </w:t>
      </w:r>
      <w:r w:rsidR="003166AA" w:rsidRPr="003A60A2">
        <w:rPr>
          <w:rFonts w:ascii="Book Antiqua" w:hAnsi="Book Antiqua" w:cs="Book Antiqua"/>
          <w:color w:val="000000" w:themeColor="text1"/>
          <w:sz w:val="24"/>
          <w:szCs w:val="24"/>
        </w:rPr>
        <w:t>cases</w:t>
      </w:r>
      <w:r w:rsidR="00E210F1">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 xml:space="preserve">are diagnosed by pathological findings </w:t>
      </w:r>
      <w:r w:rsidR="008B4BD7">
        <w:rPr>
          <w:rFonts w:ascii="Book Antiqua" w:hAnsi="Book Antiqua" w:cs="Book Antiqua" w:hint="eastAsia"/>
          <w:color w:val="000000" w:themeColor="text1"/>
          <w:sz w:val="24"/>
          <w:szCs w:val="24"/>
          <w:lang w:eastAsia="zh-CN"/>
        </w:rPr>
        <w:t>after</w:t>
      </w:r>
      <w:r w:rsidR="00E210F1">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 xml:space="preserve">surgery. </w:t>
      </w:r>
      <w:r w:rsidR="003166AA" w:rsidRPr="003A60A2">
        <w:rPr>
          <w:rFonts w:ascii="Book Antiqua" w:hAnsi="Book Antiqua" w:cs="Book Antiqua"/>
          <w:color w:val="000000" w:themeColor="text1"/>
          <w:sz w:val="24"/>
          <w:szCs w:val="24"/>
        </w:rPr>
        <w:t>Guillou</w:t>
      </w:r>
      <w:r w:rsidR="003166AA" w:rsidRPr="003A60A2">
        <w:rPr>
          <w:rFonts w:ascii="Book Antiqua" w:hAnsi="Book Antiqua" w:cs="Book Antiqua"/>
          <w:i/>
          <w:iCs/>
          <w:color w:val="000000" w:themeColor="text1"/>
          <w:sz w:val="24"/>
          <w:szCs w:val="24"/>
        </w:rPr>
        <w:t>et al</w:t>
      </w:r>
      <w:r w:rsidR="003166AA" w:rsidRPr="003A60A2">
        <w:rPr>
          <w:rFonts w:ascii="Book Antiqua" w:hAnsi="Book Antiqua" w:cs="Book Antiqua"/>
          <w:color w:val="000000" w:themeColor="text1"/>
          <w:sz w:val="24"/>
          <w:szCs w:val="24"/>
          <w:vertAlign w:val="superscript"/>
          <w:lang w:eastAsia="zh-CN"/>
        </w:rPr>
        <w:t>[28]</w:t>
      </w:r>
      <w:r w:rsidR="00EF1731" w:rsidRPr="003A60A2">
        <w:rPr>
          <w:rFonts w:ascii="Book Antiqua" w:hAnsi="Book Antiqua" w:cs="Book Antiqua"/>
          <w:color w:val="000000" w:themeColor="text1"/>
          <w:sz w:val="24"/>
          <w:szCs w:val="24"/>
          <w:lang w:eastAsia="zh-CN"/>
        </w:rPr>
        <w:t xml:space="preserve"> has proposed</w:t>
      </w:r>
      <w:r w:rsidR="00200D81" w:rsidRPr="003A60A2">
        <w:rPr>
          <w:rFonts w:ascii="Book Antiqua" w:hAnsi="Book Antiqua" w:cs="Book Antiqua"/>
          <w:color w:val="000000" w:themeColor="text1"/>
          <w:sz w:val="24"/>
          <w:szCs w:val="24"/>
          <w:lang w:eastAsia="zh-CN"/>
        </w:rPr>
        <w:t xml:space="preserve"> the following</w:t>
      </w:r>
      <w:r w:rsidR="00E210F1">
        <w:rPr>
          <w:rFonts w:ascii="Book Antiqua" w:hAnsi="Book Antiqua" w:cs="Book Antiqua" w:hint="eastAsia"/>
          <w:color w:val="000000" w:themeColor="text1"/>
          <w:sz w:val="24"/>
          <w:szCs w:val="24"/>
          <w:lang w:eastAsia="zh-CN"/>
        </w:rPr>
        <w:t xml:space="preserve"> </w:t>
      </w:r>
      <w:r w:rsidR="003166AA" w:rsidRPr="003A60A2">
        <w:rPr>
          <w:rFonts w:ascii="Book Antiqua" w:hAnsi="Book Antiqua" w:cs="Book Antiqua"/>
          <w:color w:val="000000" w:themeColor="text1"/>
          <w:sz w:val="24"/>
          <w:szCs w:val="24"/>
        </w:rPr>
        <w:t>t</w:t>
      </w:r>
      <w:r w:rsidR="00430F2C" w:rsidRPr="003A60A2">
        <w:rPr>
          <w:rFonts w:ascii="Book Antiqua" w:hAnsi="Book Antiqua" w:cs="Book Antiqua"/>
          <w:color w:val="000000" w:themeColor="text1"/>
          <w:sz w:val="24"/>
          <w:szCs w:val="24"/>
        </w:rPr>
        <w:t xml:space="preserve">hree criteria for the diagnosis of carcinoma arising from a heterotopic pancreas: </w:t>
      </w:r>
      <w:r w:rsidR="006C1C78">
        <w:rPr>
          <w:rFonts w:ascii="Book Antiqua" w:hAnsi="Book Antiqua" w:cs="Book Antiqua" w:hint="eastAsia"/>
          <w:color w:val="000000" w:themeColor="text1"/>
          <w:sz w:val="24"/>
          <w:szCs w:val="24"/>
          <w:lang w:eastAsia="zh-CN"/>
        </w:rPr>
        <w:t>(</w:t>
      </w:r>
      <w:r w:rsidR="00430F2C" w:rsidRPr="003A60A2">
        <w:rPr>
          <w:rFonts w:ascii="Book Antiqua" w:hAnsi="Book Antiqua" w:cs="Book Antiqua"/>
          <w:color w:val="000000" w:themeColor="text1"/>
          <w:sz w:val="24"/>
          <w:szCs w:val="24"/>
        </w:rPr>
        <w:t xml:space="preserve">1) the tumor must be within or near the </w:t>
      </w:r>
      <w:r w:rsidRPr="003A60A2">
        <w:rPr>
          <w:rFonts w:ascii="Book Antiqua" w:hAnsi="Book Antiqua" w:cs="Book Antiqua"/>
          <w:color w:val="000000" w:themeColor="text1"/>
          <w:sz w:val="24"/>
          <w:szCs w:val="24"/>
        </w:rPr>
        <w:t>heterotopic</w:t>
      </w:r>
      <w:r w:rsidR="00430F2C" w:rsidRPr="003A60A2">
        <w:rPr>
          <w:rFonts w:ascii="Book Antiqua" w:hAnsi="Book Antiqua" w:cs="Book Antiqua"/>
          <w:color w:val="000000" w:themeColor="text1"/>
          <w:sz w:val="24"/>
          <w:szCs w:val="24"/>
        </w:rPr>
        <w:t xml:space="preserve"> pancreatic tissue; </w:t>
      </w:r>
      <w:r w:rsidR="006C1C78">
        <w:rPr>
          <w:rFonts w:ascii="Book Antiqua" w:hAnsi="Book Antiqua" w:cs="Book Antiqua" w:hint="eastAsia"/>
          <w:color w:val="000000" w:themeColor="text1"/>
          <w:sz w:val="24"/>
          <w:szCs w:val="24"/>
          <w:lang w:eastAsia="zh-CN"/>
        </w:rPr>
        <w:t>(</w:t>
      </w:r>
      <w:r w:rsidR="00430F2C" w:rsidRPr="003A60A2">
        <w:rPr>
          <w:rFonts w:ascii="Book Antiqua" w:hAnsi="Book Antiqua" w:cs="Book Antiqua"/>
          <w:color w:val="000000" w:themeColor="text1"/>
          <w:sz w:val="24"/>
          <w:szCs w:val="24"/>
        </w:rPr>
        <w:t xml:space="preserve">2) a direct transition between the pancreatic structures and carcinoma must be present; </w:t>
      </w:r>
      <w:r w:rsidR="00200D81" w:rsidRPr="003A60A2">
        <w:rPr>
          <w:rFonts w:ascii="Book Antiqua" w:hAnsi="Book Antiqua" w:cs="Book Antiqua"/>
          <w:color w:val="000000" w:themeColor="text1"/>
          <w:sz w:val="24"/>
          <w:szCs w:val="24"/>
        </w:rPr>
        <w:t xml:space="preserve">and </w:t>
      </w:r>
      <w:r w:rsidR="006C1C78">
        <w:rPr>
          <w:rFonts w:ascii="Book Antiqua" w:hAnsi="Book Antiqua" w:cs="Book Antiqua" w:hint="eastAsia"/>
          <w:color w:val="000000" w:themeColor="text1"/>
          <w:sz w:val="24"/>
          <w:szCs w:val="24"/>
          <w:lang w:eastAsia="zh-CN"/>
        </w:rPr>
        <w:t>(</w:t>
      </w:r>
      <w:r w:rsidR="00430F2C" w:rsidRPr="003A60A2">
        <w:rPr>
          <w:rFonts w:ascii="Book Antiqua" w:hAnsi="Book Antiqua" w:cs="Book Antiqua"/>
          <w:color w:val="000000" w:themeColor="text1"/>
          <w:sz w:val="24"/>
          <w:szCs w:val="24"/>
        </w:rPr>
        <w:t>3) the non-neoplastic heterotopic pancreatic tissue must comprise</w:t>
      </w:r>
      <w:r w:rsidR="00200D81"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 xml:space="preserve"> at least</w:t>
      </w:r>
      <w:r w:rsidR="00200D81" w:rsidRPr="003A60A2">
        <w:rPr>
          <w:rFonts w:ascii="Book Antiqua" w:hAnsi="Book Antiqua" w:cs="Book Antiqua"/>
          <w:color w:val="000000" w:themeColor="text1"/>
          <w:sz w:val="24"/>
          <w:szCs w:val="24"/>
        </w:rPr>
        <w:t>,</w:t>
      </w:r>
      <w:r w:rsidR="00430F2C" w:rsidRPr="003A60A2">
        <w:rPr>
          <w:rFonts w:ascii="Book Antiqua" w:hAnsi="Book Antiqua" w:cs="Book Antiqua"/>
          <w:color w:val="000000" w:themeColor="text1"/>
          <w:sz w:val="24"/>
          <w:szCs w:val="24"/>
        </w:rPr>
        <w:t xml:space="preserve"> fully developed acini and/or ductal structures. The lesion in the present case </w:t>
      </w:r>
      <w:r w:rsidR="001B368B">
        <w:rPr>
          <w:rFonts w:ascii="Book Antiqua" w:hAnsi="Book Antiqua" w:cs="Book Antiqua" w:hint="eastAsia"/>
          <w:color w:val="000000" w:themeColor="text1"/>
          <w:sz w:val="24"/>
          <w:szCs w:val="24"/>
          <w:lang w:eastAsia="zh-CN"/>
        </w:rPr>
        <w:t>was</w:t>
      </w:r>
      <w:r w:rsidR="00430F2C" w:rsidRPr="003A60A2">
        <w:rPr>
          <w:rFonts w:ascii="Book Antiqua" w:hAnsi="Book Antiqua" w:cs="Book Antiqua"/>
          <w:color w:val="000000" w:themeColor="text1"/>
          <w:sz w:val="24"/>
          <w:szCs w:val="24"/>
        </w:rPr>
        <w:t xml:space="preserve"> compatible with all </w:t>
      </w:r>
      <w:r w:rsidR="008B4BD7">
        <w:rPr>
          <w:rFonts w:ascii="Book Antiqua" w:hAnsi="Book Antiqua" w:cs="Book Antiqua" w:hint="eastAsia"/>
          <w:color w:val="000000" w:themeColor="text1"/>
          <w:sz w:val="24"/>
          <w:szCs w:val="24"/>
          <w:lang w:eastAsia="zh-CN"/>
        </w:rPr>
        <w:t xml:space="preserve">the </w:t>
      </w:r>
      <w:r w:rsidR="00200D81" w:rsidRPr="003A60A2">
        <w:rPr>
          <w:rFonts w:ascii="Book Antiqua" w:hAnsi="Book Antiqua" w:cs="Book Antiqua"/>
          <w:color w:val="000000" w:themeColor="text1"/>
          <w:sz w:val="24"/>
          <w:szCs w:val="24"/>
        </w:rPr>
        <w:t>three</w:t>
      </w:r>
      <w:r w:rsidR="00430F2C" w:rsidRPr="003A60A2">
        <w:rPr>
          <w:rFonts w:ascii="Book Antiqua" w:hAnsi="Book Antiqua" w:cs="Book Antiqua"/>
          <w:color w:val="000000" w:themeColor="text1"/>
          <w:sz w:val="24"/>
          <w:szCs w:val="24"/>
        </w:rPr>
        <w:t xml:space="preserve"> criteria.</w:t>
      </w:r>
    </w:p>
    <w:p w:rsidR="00430F2C" w:rsidRPr="003A60A2" w:rsidRDefault="00430F2C" w:rsidP="003A60A2">
      <w:pPr>
        <w:wordWrap/>
        <w:adjustRightInd w:val="0"/>
        <w:snapToGrid w:val="0"/>
        <w:spacing w:line="360" w:lineRule="auto"/>
        <w:ind w:firstLine="420"/>
        <w:rPr>
          <w:rFonts w:ascii="Book Antiqua" w:hAnsi="Book Antiqua" w:cs="Book Antiqua"/>
          <w:color w:val="000000" w:themeColor="text1"/>
          <w:sz w:val="24"/>
          <w:szCs w:val="24"/>
          <w:lang w:eastAsia="zh-CN"/>
        </w:rPr>
      </w:pPr>
      <w:r w:rsidRPr="003A60A2">
        <w:rPr>
          <w:rFonts w:ascii="Book Antiqua" w:hAnsi="Book Antiqua" w:cs="Book Antiqua"/>
          <w:color w:val="000000" w:themeColor="text1"/>
          <w:sz w:val="24"/>
          <w:szCs w:val="24"/>
        </w:rPr>
        <w:t xml:space="preserve">A search of the English and Chinese language literature revealed 16 reports of well-documented cases of neoplasms arising in </w:t>
      </w:r>
      <w:r w:rsidR="001B368B">
        <w:rPr>
          <w:rFonts w:ascii="Book Antiqua" w:hAnsi="Book Antiqua" w:cs="Book Antiqua" w:hint="eastAsia"/>
          <w:color w:val="000000" w:themeColor="text1"/>
          <w:sz w:val="24"/>
          <w:szCs w:val="24"/>
          <w:lang w:eastAsia="zh-CN"/>
        </w:rPr>
        <w:t xml:space="preserve">the </w:t>
      </w:r>
      <w:r w:rsidRPr="003A60A2">
        <w:rPr>
          <w:rFonts w:ascii="Book Antiqua" w:hAnsi="Book Antiqua" w:cs="Book Antiqua"/>
          <w:color w:val="000000" w:themeColor="text1"/>
          <w:sz w:val="24"/>
          <w:szCs w:val="24"/>
        </w:rPr>
        <w:t>heterotopic pancreas</w:t>
      </w:r>
      <w:r w:rsidR="00E210F1">
        <w:rPr>
          <w:rFonts w:ascii="Book Antiqua" w:hAnsi="Book Antiqua" w:cs="Book Antiqua" w:hint="eastAsia"/>
          <w:color w:val="000000" w:themeColor="text1"/>
          <w:sz w:val="24"/>
          <w:szCs w:val="24"/>
          <w:lang w:eastAsia="zh-CN"/>
        </w:rPr>
        <w:t xml:space="preserve"> </w:t>
      </w:r>
      <w:r w:rsidR="00690ECB" w:rsidRPr="003A60A2">
        <w:rPr>
          <w:rFonts w:ascii="Book Antiqua" w:hAnsi="Book Antiqua" w:cs="Book Antiqua"/>
          <w:color w:val="000000" w:themeColor="text1"/>
          <w:sz w:val="24"/>
          <w:szCs w:val="24"/>
          <w:lang w:eastAsia="zh-CN"/>
        </w:rPr>
        <w:t>in the stomach</w:t>
      </w:r>
      <w:r w:rsidR="001B368B">
        <w:rPr>
          <w:rFonts w:ascii="Book Antiqua" w:hAnsi="Book Antiqua" w:cs="Book Antiqua" w:hint="eastAsia"/>
          <w:color w:val="000000" w:themeColor="text1"/>
          <w:sz w:val="24"/>
          <w:szCs w:val="24"/>
          <w:lang w:eastAsia="zh-CN"/>
        </w:rPr>
        <w:t>,</w:t>
      </w:r>
      <w:r w:rsidR="00E210F1">
        <w:rPr>
          <w:rFonts w:ascii="Book Antiqua" w:hAnsi="Book Antiqua" w:cs="Book Antiqua" w:hint="eastAsia"/>
          <w:color w:val="000000" w:themeColor="text1"/>
          <w:sz w:val="24"/>
          <w:szCs w:val="24"/>
          <w:lang w:eastAsia="zh-CN"/>
        </w:rPr>
        <w:t xml:space="preserve"> </w:t>
      </w:r>
      <w:r w:rsidR="00A849EF" w:rsidRPr="003A60A2">
        <w:rPr>
          <w:rFonts w:ascii="Book Antiqua" w:hAnsi="Book Antiqua" w:cs="Book Antiqua"/>
          <w:color w:val="000000" w:themeColor="text1"/>
          <w:sz w:val="24"/>
          <w:szCs w:val="24"/>
          <w:lang w:eastAsia="zh-CN"/>
        </w:rPr>
        <w:t xml:space="preserve">which </w:t>
      </w:r>
      <w:r w:rsidR="00A849EF" w:rsidRPr="003A60A2">
        <w:rPr>
          <w:rFonts w:ascii="Book Antiqua" w:hAnsi="Book Antiqua" w:cs="Book Antiqua"/>
          <w:color w:val="000000" w:themeColor="text1"/>
          <w:sz w:val="24"/>
          <w:szCs w:val="24"/>
        </w:rPr>
        <w:t xml:space="preserve">met the three </w:t>
      </w:r>
      <w:r w:rsidR="00706379" w:rsidRPr="003A60A2">
        <w:rPr>
          <w:rFonts w:ascii="Book Antiqua" w:hAnsi="Book Antiqua" w:cs="Book Antiqua"/>
          <w:color w:val="000000" w:themeColor="text1"/>
          <w:sz w:val="24"/>
          <w:szCs w:val="24"/>
        </w:rPr>
        <w:t>diagnos</w:t>
      </w:r>
      <w:r w:rsidR="00706379" w:rsidRPr="003A60A2">
        <w:rPr>
          <w:rFonts w:ascii="Book Antiqua" w:hAnsi="Book Antiqua" w:cs="Book Antiqua"/>
          <w:color w:val="000000" w:themeColor="text1"/>
          <w:sz w:val="24"/>
          <w:szCs w:val="24"/>
          <w:lang w:eastAsia="zh-CN"/>
        </w:rPr>
        <w:t>t</w:t>
      </w:r>
      <w:r w:rsidR="00706379" w:rsidRPr="003A60A2">
        <w:rPr>
          <w:rFonts w:ascii="Book Antiqua" w:hAnsi="Book Antiqua" w:cs="Book Antiqua"/>
          <w:color w:val="000000" w:themeColor="text1"/>
          <w:sz w:val="24"/>
          <w:szCs w:val="24"/>
        </w:rPr>
        <w:t>i</w:t>
      </w:r>
      <w:r w:rsidR="00706379" w:rsidRPr="003A60A2">
        <w:rPr>
          <w:rFonts w:ascii="Book Antiqua" w:hAnsi="Book Antiqua" w:cs="Book Antiqua"/>
          <w:color w:val="000000" w:themeColor="text1"/>
          <w:sz w:val="24"/>
          <w:szCs w:val="24"/>
          <w:lang w:eastAsia="zh-CN"/>
        </w:rPr>
        <w:t>c</w:t>
      </w:r>
      <w:r w:rsidR="00706379" w:rsidRPr="003A60A2">
        <w:rPr>
          <w:rFonts w:ascii="Book Antiqua" w:hAnsi="Book Antiqua" w:cs="Book Antiqua"/>
          <w:color w:val="000000" w:themeColor="text1"/>
          <w:sz w:val="24"/>
          <w:szCs w:val="24"/>
        </w:rPr>
        <w:t xml:space="preserve"> criteria </w:t>
      </w:r>
      <w:r w:rsidR="00706379" w:rsidRPr="003A60A2">
        <w:rPr>
          <w:rFonts w:ascii="Book Antiqua" w:hAnsi="Book Antiqua" w:cs="Book Antiqua"/>
          <w:color w:val="000000" w:themeColor="text1"/>
          <w:sz w:val="24"/>
          <w:szCs w:val="24"/>
          <w:lang w:eastAsia="zh-CN"/>
        </w:rPr>
        <w:t>mentioned above</w:t>
      </w:r>
      <w:r w:rsidR="00261C7D">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(Table 1)</w:t>
      </w:r>
      <w:r w:rsidR="00086736"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4,13</w:t>
      </w:r>
      <w:r w:rsidRPr="003A60A2">
        <w:rPr>
          <w:rFonts w:ascii="Book Antiqua" w:hAnsi="Book Antiqua" w:cs="Book Antiqua"/>
          <w:color w:val="000000" w:themeColor="text1"/>
          <w:sz w:val="24"/>
          <w:szCs w:val="24"/>
          <w:vertAlign w:val="superscript"/>
        </w:rPr>
        <w:t>-</w:t>
      </w:r>
      <w:r w:rsidR="00587119" w:rsidRPr="003A60A2">
        <w:rPr>
          <w:rFonts w:ascii="Book Antiqua" w:hAnsi="Book Antiqua" w:cs="Book Antiqua"/>
          <w:color w:val="000000" w:themeColor="text1"/>
          <w:sz w:val="24"/>
          <w:szCs w:val="24"/>
          <w:vertAlign w:val="superscript"/>
          <w:lang w:eastAsia="zh-CN"/>
        </w:rPr>
        <w:t>2</w:t>
      </w:r>
      <w:r w:rsidRPr="003A60A2">
        <w:rPr>
          <w:rFonts w:ascii="Book Antiqua" w:hAnsi="Book Antiqua" w:cs="Book Antiqua"/>
          <w:color w:val="000000" w:themeColor="text1"/>
          <w:sz w:val="24"/>
          <w:szCs w:val="24"/>
          <w:vertAlign w:val="superscript"/>
        </w:rPr>
        <w:t>7</w:t>
      </w:r>
      <w:r w:rsidR="00086736" w:rsidRPr="003A60A2">
        <w:rPr>
          <w:rFonts w:ascii="Book Antiqua" w:hAnsi="Book Antiqua" w:cs="Book Antiqua"/>
          <w:color w:val="000000" w:themeColor="text1"/>
          <w:sz w:val="24"/>
          <w:szCs w:val="24"/>
          <w:vertAlign w:val="superscript"/>
          <w:lang w:eastAsia="zh-CN"/>
        </w:rPr>
        <w:t>]</w:t>
      </w:r>
      <w:r w:rsidRPr="003A60A2">
        <w:rPr>
          <w:rFonts w:ascii="Book Antiqua" w:hAnsi="Book Antiqua" w:cs="Book Antiqua"/>
          <w:color w:val="000000" w:themeColor="text1"/>
          <w:sz w:val="24"/>
          <w:szCs w:val="24"/>
        </w:rPr>
        <w:t>. Including the case reported here</w:t>
      </w:r>
      <w:r w:rsidR="00200D81" w:rsidRPr="003A60A2">
        <w:rPr>
          <w:rFonts w:ascii="Book Antiqua" w:hAnsi="Book Antiqua" w:cs="Book Antiqua"/>
          <w:color w:val="000000" w:themeColor="text1"/>
          <w:sz w:val="24"/>
          <w:szCs w:val="24"/>
        </w:rPr>
        <w:t>in</w:t>
      </w:r>
      <w:r w:rsidRPr="003A60A2">
        <w:rPr>
          <w:rFonts w:ascii="Book Antiqua" w:hAnsi="Book Antiqua" w:cs="Book Antiqua"/>
          <w:color w:val="000000" w:themeColor="text1"/>
          <w:sz w:val="24"/>
          <w:szCs w:val="24"/>
        </w:rPr>
        <w:t xml:space="preserve">, the patients’ ages ranged from 31 to 85 years (56.7 years, on average). There was no sex predilection. Except </w:t>
      </w:r>
      <w:r w:rsidR="00200D81" w:rsidRPr="003A60A2">
        <w:rPr>
          <w:rFonts w:ascii="Book Antiqua" w:hAnsi="Book Antiqua" w:cs="Book Antiqua"/>
          <w:color w:val="000000" w:themeColor="text1"/>
          <w:sz w:val="24"/>
          <w:szCs w:val="24"/>
        </w:rPr>
        <w:t>for two</w:t>
      </w:r>
      <w:r w:rsidRPr="003A60A2">
        <w:rPr>
          <w:rFonts w:ascii="Book Antiqua" w:hAnsi="Book Antiqua" w:cs="Book Antiqua"/>
          <w:color w:val="000000" w:themeColor="text1"/>
          <w:sz w:val="24"/>
          <w:szCs w:val="24"/>
        </w:rPr>
        <w:t xml:space="preserve"> patients </w:t>
      </w:r>
      <w:r w:rsidR="00200D81" w:rsidRPr="003A60A2">
        <w:rPr>
          <w:rFonts w:ascii="Book Antiqua" w:hAnsi="Book Antiqua" w:cs="Book Antiqua"/>
          <w:color w:val="000000" w:themeColor="text1"/>
          <w:sz w:val="24"/>
          <w:szCs w:val="24"/>
        </w:rPr>
        <w:t xml:space="preserve">who </w:t>
      </w:r>
      <w:r w:rsidRPr="003A60A2">
        <w:rPr>
          <w:rFonts w:ascii="Book Antiqua" w:hAnsi="Book Antiqua" w:cs="Book Antiqua"/>
          <w:color w:val="000000" w:themeColor="text1"/>
          <w:sz w:val="24"/>
          <w:szCs w:val="24"/>
        </w:rPr>
        <w:t xml:space="preserve">were asymptomatic, </w:t>
      </w:r>
      <w:r w:rsidR="00200D81" w:rsidRPr="003A60A2">
        <w:rPr>
          <w:rFonts w:ascii="Book Antiqua" w:hAnsi="Book Antiqua" w:cs="Book Antiqua"/>
          <w:color w:val="000000" w:themeColor="text1"/>
          <w:sz w:val="24"/>
          <w:szCs w:val="24"/>
        </w:rPr>
        <w:t xml:space="preserve">the </w:t>
      </w:r>
      <w:r w:rsidRPr="003A60A2">
        <w:rPr>
          <w:rFonts w:ascii="Book Antiqua" w:hAnsi="Book Antiqua" w:cs="Book Antiqua"/>
          <w:color w:val="000000" w:themeColor="text1"/>
          <w:sz w:val="24"/>
          <w:szCs w:val="24"/>
        </w:rPr>
        <w:t>others ha</w:t>
      </w:r>
      <w:r w:rsidR="00200D81" w:rsidRPr="003A60A2">
        <w:rPr>
          <w:rFonts w:ascii="Book Antiqua" w:hAnsi="Book Antiqua" w:cs="Book Antiqua"/>
          <w:color w:val="000000" w:themeColor="text1"/>
          <w:sz w:val="24"/>
          <w:szCs w:val="24"/>
        </w:rPr>
        <w:t>d</w:t>
      </w:r>
      <w:r w:rsidRPr="003A60A2">
        <w:rPr>
          <w:rFonts w:ascii="Book Antiqua" w:hAnsi="Book Antiqua" w:cs="Book Antiqua"/>
          <w:color w:val="000000" w:themeColor="text1"/>
          <w:sz w:val="24"/>
          <w:szCs w:val="24"/>
        </w:rPr>
        <w:t xml:space="preserve"> common symptoms</w:t>
      </w:r>
      <w:r w:rsidR="00200D81"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includ</w:t>
      </w:r>
      <w:r w:rsidR="00200D81" w:rsidRPr="003A60A2">
        <w:rPr>
          <w:rFonts w:ascii="Book Antiqua" w:hAnsi="Book Antiqua" w:cs="Book Antiqua"/>
          <w:color w:val="000000" w:themeColor="text1"/>
          <w:sz w:val="24"/>
          <w:szCs w:val="24"/>
        </w:rPr>
        <w:t>ing</w:t>
      </w:r>
      <w:r w:rsidR="00E210F1">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epigastralgia, dyspepsia</w:t>
      </w:r>
      <w:r w:rsidR="00200D81"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and vomiting. With respect to tumor markers, excluding </w:t>
      </w:r>
      <w:r w:rsidR="00200D81" w:rsidRPr="003A60A2">
        <w:rPr>
          <w:rFonts w:ascii="Book Antiqua" w:hAnsi="Book Antiqua" w:cs="Book Antiqua"/>
          <w:color w:val="000000" w:themeColor="text1"/>
          <w:sz w:val="24"/>
          <w:szCs w:val="24"/>
        </w:rPr>
        <w:t>eight</w:t>
      </w:r>
      <w:r w:rsidRPr="003A60A2">
        <w:rPr>
          <w:rFonts w:ascii="Book Antiqua" w:hAnsi="Book Antiqua" w:cs="Book Antiqua"/>
          <w:color w:val="000000" w:themeColor="text1"/>
          <w:sz w:val="24"/>
          <w:szCs w:val="24"/>
        </w:rPr>
        <w:t xml:space="preserve"> cases that were not described in detail, 33% of the remaining cases </w:t>
      </w:r>
      <w:r w:rsidR="002D612F">
        <w:rPr>
          <w:rFonts w:ascii="Book Antiqua" w:hAnsi="Book Antiqua" w:cs="Book Antiqua" w:hint="eastAsia"/>
          <w:color w:val="000000" w:themeColor="text1"/>
          <w:sz w:val="24"/>
          <w:szCs w:val="24"/>
          <w:lang w:eastAsia="zh-CN"/>
        </w:rPr>
        <w:t>had</w:t>
      </w:r>
      <w:r w:rsidR="00E210F1">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increased CA199 or CEA levels</w:t>
      </w:r>
      <w:r w:rsidR="00200D81"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and increased CA724 level was reported </w:t>
      </w:r>
      <w:r w:rsidR="00200D81" w:rsidRPr="003A60A2">
        <w:rPr>
          <w:rFonts w:ascii="Book Antiqua" w:hAnsi="Book Antiqua" w:cs="Book Antiqua"/>
          <w:color w:val="000000" w:themeColor="text1"/>
          <w:sz w:val="24"/>
          <w:szCs w:val="24"/>
        </w:rPr>
        <w:t xml:space="preserve">only </w:t>
      </w:r>
      <w:r w:rsidR="002D612F">
        <w:rPr>
          <w:rFonts w:ascii="Book Antiqua" w:hAnsi="Book Antiqua" w:cs="Book Antiqua" w:hint="eastAsia"/>
          <w:color w:val="000000" w:themeColor="text1"/>
          <w:sz w:val="24"/>
          <w:szCs w:val="24"/>
          <w:lang w:eastAsia="zh-CN"/>
        </w:rPr>
        <w:t>in</w:t>
      </w:r>
      <w:r w:rsidR="00E210F1">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 xml:space="preserve">our case. </w:t>
      </w:r>
      <w:r w:rsidR="002D612F">
        <w:rPr>
          <w:rFonts w:ascii="Book Antiqua" w:hAnsi="Book Antiqua" w:cs="Book Antiqua" w:hint="eastAsia"/>
          <w:color w:val="000000" w:themeColor="text1"/>
          <w:sz w:val="24"/>
          <w:szCs w:val="24"/>
          <w:lang w:eastAsia="zh-CN"/>
        </w:rPr>
        <w:t xml:space="preserve">Most of </w:t>
      </w:r>
      <w:r w:rsidR="002D612F">
        <w:rPr>
          <w:rFonts w:ascii="Book Antiqua" w:hAnsi="Book Antiqua" w:cs="Book Antiqua"/>
          <w:color w:val="000000" w:themeColor="text1"/>
          <w:sz w:val="24"/>
          <w:szCs w:val="24"/>
          <w:lang w:eastAsia="zh-CN"/>
        </w:rPr>
        <w:t>the</w:t>
      </w:r>
      <w:r w:rsidR="00E210F1">
        <w:rPr>
          <w:rFonts w:ascii="Book Antiqua" w:hAnsi="Book Antiqua" w:cs="Book Antiqua" w:hint="eastAsia"/>
          <w:color w:val="000000" w:themeColor="text1"/>
          <w:sz w:val="24"/>
          <w:szCs w:val="24"/>
          <w:lang w:eastAsia="zh-CN"/>
        </w:rPr>
        <w:t xml:space="preserve"> </w:t>
      </w:r>
      <w:r w:rsidR="00200D81" w:rsidRPr="003A60A2">
        <w:rPr>
          <w:rFonts w:ascii="Book Antiqua" w:hAnsi="Book Antiqua" w:cs="Book Antiqua"/>
          <w:color w:val="000000" w:themeColor="text1"/>
          <w:sz w:val="24"/>
          <w:szCs w:val="24"/>
        </w:rPr>
        <w:t>t</w:t>
      </w:r>
      <w:r w:rsidRPr="003A60A2">
        <w:rPr>
          <w:rFonts w:ascii="Book Antiqua" w:hAnsi="Book Antiqua" w:cs="Book Antiqua"/>
          <w:color w:val="000000" w:themeColor="text1"/>
          <w:sz w:val="24"/>
          <w:szCs w:val="24"/>
        </w:rPr>
        <w:t xml:space="preserve">umors </w:t>
      </w:r>
      <w:r w:rsidR="002D612F">
        <w:rPr>
          <w:rFonts w:ascii="Book Antiqua" w:hAnsi="Book Antiqua" w:cs="Book Antiqua" w:hint="eastAsia"/>
          <w:color w:val="000000" w:themeColor="text1"/>
          <w:sz w:val="24"/>
          <w:szCs w:val="24"/>
          <w:lang w:eastAsia="zh-CN"/>
        </w:rPr>
        <w:t>are</w:t>
      </w:r>
      <w:r w:rsidRPr="003A60A2">
        <w:rPr>
          <w:rFonts w:ascii="Book Antiqua" w:hAnsi="Book Antiqua" w:cs="Book Antiqua"/>
          <w:color w:val="000000" w:themeColor="text1"/>
          <w:sz w:val="24"/>
          <w:szCs w:val="24"/>
        </w:rPr>
        <w:t xml:space="preserve"> located in the antropyloric region (70%), which is likely to produce gastric outlet obstruction. A subepithelial tumor-like appearance </w:t>
      </w:r>
      <w:r w:rsidR="002D612F">
        <w:rPr>
          <w:rFonts w:ascii="Book Antiqua" w:hAnsi="Book Antiqua" w:cs="Book Antiqua" w:hint="eastAsia"/>
          <w:color w:val="000000" w:themeColor="text1"/>
          <w:sz w:val="24"/>
          <w:szCs w:val="24"/>
          <w:lang w:eastAsia="zh-CN"/>
        </w:rPr>
        <w:t>is</w:t>
      </w:r>
      <w:r w:rsidR="00E210F1">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most frequently observed, followed by a stenotic or ulcerated appearance.</w:t>
      </w:r>
    </w:p>
    <w:p w:rsidR="00430F2C" w:rsidRPr="003A60A2" w:rsidRDefault="00430F2C" w:rsidP="003A60A2">
      <w:pPr>
        <w:wordWrap/>
        <w:adjustRightInd w:val="0"/>
        <w:snapToGrid w:val="0"/>
        <w:spacing w:line="360" w:lineRule="auto"/>
        <w:ind w:firstLine="420"/>
        <w:rPr>
          <w:rFonts w:ascii="Book Antiqua" w:hAnsi="Book Antiqua" w:cs="Book Antiqua"/>
          <w:color w:val="000000" w:themeColor="text1"/>
          <w:kern w:val="0"/>
          <w:sz w:val="24"/>
          <w:szCs w:val="24"/>
        </w:rPr>
      </w:pPr>
      <w:r w:rsidRPr="003A60A2">
        <w:rPr>
          <w:rFonts w:ascii="Book Antiqua" w:hAnsi="Book Antiqua" w:cs="Book Antiqua"/>
          <w:color w:val="000000" w:themeColor="text1"/>
          <w:sz w:val="24"/>
          <w:szCs w:val="24"/>
        </w:rPr>
        <w:t xml:space="preserve">The diagnosis of malignant transformation in the heterotopic pancreas </w:t>
      </w:r>
      <w:r w:rsidR="00690ECB" w:rsidRPr="003A60A2">
        <w:rPr>
          <w:rFonts w:ascii="Book Antiqua" w:hAnsi="Book Antiqua" w:cs="Book Antiqua"/>
          <w:color w:val="000000" w:themeColor="text1"/>
          <w:sz w:val="24"/>
          <w:szCs w:val="24"/>
          <w:lang w:eastAsia="zh-CN"/>
        </w:rPr>
        <w:t xml:space="preserve">in the </w:t>
      </w:r>
      <w:r w:rsidR="00EA5831" w:rsidRPr="003A60A2">
        <w:rPr>
          <w:rFonts w:ascii="Book Antiqua" w:hAnsi="Book Antiqua" w:cs="Book Antiqua"/>
          <w:color w:val="000000" w:themeColor="text1"/>
          <w:sz w:val="24"/>
          <w:szCs w:val="24"/>
          <w:lang w:eastAsia="zh-CN"/>
        </w:rPr>
        <w:t>stomach</w:t>
      </w:r>
      <w:r w:rsidR="00E210F1">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may be difficult by endoscopic biopsy because of the intramural location of the mass and the delayed involvement of the overlying mucosa</w:t>
      </w:r>
      <w:r w:rsidR="00C025FE" w:rsidRPr="003A60A2">
        <w:rPr>
          <w:rFonts w:ascii="Book Antiqua" w:hAnsi="Book Antiqua" w:cs="Book Antiqua"/>
          <w:color w:val="000000" w:themeColor="text1"/>
          <w:sz w:val="24"/>
          <w:szCs w:val="24"/>
          <w:vertAlign w:val="superscript"/>
          <w:lang w:eastAsia="zh-CN"/>
        </w:rPr>
        <w:t>[</w:t>
      </w:r>
      <w:r w:rsidR="00505148" w:rsidRPr="003A60A2">
        <w:rPr>
          <w:rFonts w:ascii="Book Antiqua" w:eastAsia="STIX-Regular" w:hAnsi="Book Antiqua" w:cs="STIX-Regular"/>
          <w:color w:val="000000" w:themeColor="text1"/>
          <w:kern w:val="0"/>
          <w:sz w:val="24"/>
          <w:szCs w:val="24"/>
          <w:vertAlign w:val="superscript"/>
          <w:lang w:eastAsia="zh-CN"/>
        </w:rPr>
        <w:t>29</w:t>
      </w:r>
      <w:r w:rsidR="00C025FE" w:rsidRPr="003A60A2">
        <w:rPr>
          <w:rFonts w:ascii="Book Antiqua" w:hAnsi="Book Antiqua" w:cs="Book Antiqua"/>
          <w:color w:val="000000" w:themeColor="text1"/>
          <w:sz w:val="24"/>
          <w:szCs w:val="24"/>
          <w:vertAlign w:val="superscript"/>
          <w:lang w:eastAsia="zh-CN"/>
        </w:rPr>
        <w:t>]</w:t>
      </w:r>
      <w:r w:rsidRPr="003A60A2">
        <w:rPr>
          <w:rFonts w:ascii="Book Antiqua" w:hAnsi="Book Antiqua" w:cs="Book Antiqua"/>
          <w:color w:val="000000" w:themeColor="text1"/>
          <w:sz w:val="24"/>
          <w:szCs w:val="24"/>
        </w:rPr>
        <w:t xml:space="preserve">. </w:t>
      </w:r>
      <w:r w:rsidR="00660AE0" w:rsidRPr="003A60A2">
        <w:rPr>
          <w:rFonts w:ascii="Book Antiqua" w:hAnsi="Book Antiqua" w:cs="Book Antiqua"/>
          <w:color w:val="000000" w:themeColor="text1"/>
          <w:sz w:val="24"/>
          <w:szCs w:val="24"/>
          <w:lang w:eastAsia="zh-CN"/>
        </w:rPr>
        <w:t xml:space="preserve">However, distinction between benign and malignant lesion is </w:t>
      </w:r>
      <w:r w:rsidR="00E47CF8" w:rsidRPr="003A60A2">
        <w:rPr>
          <w:rFonts w:ascii="Book Antiqua" w:hAnsi="Book Antiqua" w:cs="Book Antiqua"/>
          <w:color w:val="000000" w:themeColor="text1"/>
          <w:sz w:val="24"/>
          <w:szCs w:val="24"/>
          <w:lang w:eastAsia="zh-CN"/>
        </w:rPr>
        <w:t>critical</w:t>
      </w:r>
      <w:r w:rsidR="00660AE0" w:rsidRPr="003A60A2">
        <w:rPr>
          <w:rFonts w:ascii="Book Antiqua" w:hAnsi="Book Antiqua" w:cs="Book Antiqua"/>
          <w:color w:val="000000" w:themeColor="text1"/>
          <w:sz w:val="24"/>
          <w:szCs w:val="24"/>
          <w:lang w:eastAsia="zh-CN"/>
        </w:rPr>
        <w:t xml:space="preserve"> for patient management. </w:t>
      </w:r>
      <w:r w:rsidRPr="003A60A2">
        <w:rPr>
          <w:rFonts w:ascii="Book Antiqua" w:hAnsi="Book Antiqua" w:cs="Book Antiqua"/>
          <w:color w:val="000000" w:themeColor="text1"/>
          <w:sz w:val="24"/>
          <w:szCs w:val="24"/>
        </w:rPr>
        <w:t xml:space="preserve">It </w:t>
      </w:r>
      <w:r w:rsidR="00AC1107" w:rsidRPr="003A60A2">
        <w:rPr>
          <w:rFonts w:ascii="Book Antiqua" w:hAnsi="Book Antiqua" w:cs="Book Antiqua"/>
          <w:color w:val="000000" w:themeColor="text1"/>
          <w:sz w:val="24"/>
          <w:szCs w:val="24"/>
        </w:rPr>
        <w:t>has been</w:t>
      </w:r>
      <w:r w:rsidRPr="003A60A2">
        <w:rPr>
          <w:rFonts w:ascii="Book Antiqua" w:hAnsi="Book Antiqua" w:cs="Book Antiqua"/>
          <w:color w:val="000000" w:themeColor="text1"/>
          <w:sz w:val="24"/>
          <w:szCs w:val="24"/>
        </w:rPr>
        <w:t xml:space="preserve"> suggested that asymptomatic </w:t>
      </w:r>
      <w:r w:rsidR="006A3396" w:rsidRPr="003A60A2">
        <w:rPr>
          <w:rFonts w:ascii="Book Antiqua" w:hAnsi="Book Antiqua" w:cs="Book Antiqua"/>
          <w:color w:val="000000" w:themeColor="text1"/>
          <w:sz w:val="24"/>
          <w:szCs w:val="24"/>
        </w:rPr>
        <w:t>heterotopic</w:t>
      </w:r>
      <w:r w:rsidRPr="003A60A2">
        <w:rPr>
          <w:rFonts w:ascii="Book Antiqua" w:hAnsi="Book Antiqua" w:cs="Book Antiqua"/>
          <w:color w:val="000000" w:themeColor="text1"/>
          <w:sz w:val="24"/>
          <w:szCs w:val="24"/>
        </w:rPr>
        <w:t xml:space="preserve"> pancreas of less than 2 cm can be </w:t>
      </w:r>
      <w:r w:rsidR="00344AA5">
        <w:rPr>
          <w:rFonts w:ascii="Book Antiqua" w:hAnsi="Book Antiqua" w:cs="Book Antiqua" w:hint="eastAsia"/>
          <w:color w:val="000000" w:themeColor="text1"/>
          <w:sz w:val="24"/>
          <w:szCs w:val="24"/>
          <w:lang w:eastAsia="zh-CN"/>
        </w:rPr>
        <w:t>monitored</w:t>
      </w:r>
      <w:r w:rsidR="00651014" w:rsidRPr="003A60A2">
        <w:rPr>
          <w:rFonts w:ascii="Book Antiqua" w:hAnsi="Book Antiqua" w:cs="Book Antiqua"/>
          <w:color w:val="000000" w:themeColor="text1"/>
          <w:sz w:val="24"/>
          <w:szCs w:val="24"/>
        </w:rPr>
        <w:t xml:space="preserve"> without specific therap</w:t>
      </w:r>
      <w:r w:rsidR="00651014" w:rsidRPr="003A60A2">
        <w:rPr>
          <w:rFonts w:ascii="Book Antiqua" w:hAnsi="Book Antiqua" w:cs="Book Antiqua"/>
          <w:color w:val="000000" w:themeColor="text1"/>
          <w:sz w:val="24"/>
          <w:szCs w:val="24"/>
          <w:lang w:eastAsia="zh-CN"/>
        </w:rPr>
        <w:t>y</w:t>
      </w:r>
      <w:r w:rsidRPr="003A60A2">
        <w:rPr>
          <w:rFonts w:ascii="Book Antiqua" w:hAnsi="Book Antiqua" w:cs="Book Antiqua"/>
          <w:color w:val="000000" w:themeColor="text1"/>
          <w:sz w:val="24"/>
          <w:szCs w:val="24"/>
        </w:rPr>
        <w:t>. In our review of well-documented cases</w:t>
      </w:r>
      <w:r w:rsidR="00AC1107"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the size</w:t>
      </w:r>
      <w:r w:rsidR="00AC1107" w:rsidRPr="003A60A2">
        <w:rPr>
          <w:rFonts w:ascii="Book Antiqua" w:hAnsi="Book Antiqua" w:cs="Book Antiqua"/>
          <w:color w:val="000000" w:themeColor="text1"/>
          <w:sz w:val="24"/>
          <w:szCs w:val="24"/>
        </w:rPr>
        <w:t>s</w:t>
      </w:r>
      <w:r w:rsidRPr="003A60A2">
        <w:rPr>
          <w:rFonts w:ascii="Book Antiqua" w:hAnsi="Book Antiqua" w:cs="Book Antiqua"/>
          <w:color w:val="000000" w:themeColor="text1"/>
          <w:sz w:val="24"/>
          <w:szCs w:val="24"/>
        </w:rPr>
        <w:t xml:space="preserve"> of malignant </w:t>
      </w:r>
      <w:r w:rsidR="006A3396" w:rsidRPr="003A60A2">
        <w:rPr>
          <w:rFonts w:ascii="Book Antiqua" w:hAnsi="Book Antiqua" w:cs="Book Antiqua"/>
          <w:color w:val="000000" w:themeColor="text1"/>
          <w:sz w:val="24"/>
          <w:szCs w:val="24"/>
        </w:rPr>
        <w:t>heterotopic</w:t>
      </w:r>
      <w:r w:rsidRPr="003A60A2">
        <w:rPr>
          <w:rFonts w:ascii="Book Antiqua" w:hAnsi="Book Antiqua" w:cs="Book Antiqua"/>
          <w:color w:val="000000" w:themeColor="text1"/>
          <w:sz w:val="24"/>
          <w:szCs w:val="24"/>
        </w:rPr>
        <w:t xml:space="preserve"> pancreas </w:t>
      </w:r>
      <w:r w:rsidR="00690ECB" w:rsidRPr="003A60A2">
        <w:rPr>
          <w:rFonts w:ascii="Book Antiqua" w:hAnsi="Book Antiqua" w:cs="Book Antiqua"/>
          <w:color w:val="000000" w:themeColor="text1"/>
          <w:sz w:val="24"/>
          <w:szCs w:val="24"/>
          <w:lang w:eastAsia="zh-CN"/>
        </w:rPr>
        <w:t xml:space="preserve">in the stomach </w:t>
      </w:r>
      <w:r w:rsidRPr="003A60A2">
        <w:rPr>
          <w:rFonts w:ascii="Book Antiqua" w:hAnsi="Book Antiqua" w:cs="Book Antiqua"/>
          <w:color w:val="000000" w:themeColor="text1"/>
          <w:sz w:val="24"/>
          <w:szCs w:val="24"/>
        </w:rPr>
        <w:t xml:space="preserve">ranged from 1.7 </w:t>
      </w:r>
      <w:r w:rsidR="00AC1107" w:rsidRPr="003A60A2">
        <w:rPr>
          <w:rFonts w:ascii="Book Antiqua" w:hAnsi="Book Antiqua" w:cs="Book Antiqua"/>
          <w:color w:val="000000" w:themeColor="text1"/>
          <w:sz w:val="24"/>
          <w:szCs w:val="24"/>
        </w:rPr>
        <w:t xml:space="preserve">cm </w:t>
      </w:r>
      <w:r w:rsidRPr="003A60A2">
        <w:rPr>
          <w:rFonts w:ascii="Book Antiqua" w:hAnsi="Book Antiqua" w:cs="Book Antiqua"/>
          <w:color w:val="000000" w:themeColor="text1"/>
          <w:sz w:val="24"/>
          <w:szCs w:val="24"/>
        </w:rPr>
        <w:t>to 12.5 cm</w:t>
      </w:r>
      <w:r w:rsidR="00AC1107"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with a mean of 4.2 cm. However, </w:t>
      </w:r>
      <w:r w:rsidR="00AC1107" w:rsidRPr="003A60A2">
        <w:rPr>
          <w:rFonts w:ascii="Book Antiqua" w:hAnsi="Book Antiqua" w:cs="Book Antiqua"/>
          <w:color w:val="000000" w:themeColor="text1"/>
          <w:sz w:val="24"/>
          <w:szCs w:val="24"/>
        </w:rPr>
        <w:t>i</w:t>
      </w:r>
      <w:r w:rsidRPr="003A60A2">
        <w:rPr>
          <w:rFonts w:ascii="Book Antiqua" w:hAnsi="Book Antiqua" w:cs="Book Antiqua"/>
          <w:color w:val="000000" w:themeColor="text1"/>
          <w:sz w:val="24"/>
          <w:szCs w:val="24"/>
        </w:rPr>
        <w:t>n one patient, the tumor was only 0.5</w:t>
      </w:r>
      <w:bookmarkStart w:id="2" w:name="OLE_LINK7"/>
      <w:bookmarkStart w:id="3" w:name="OLE_LINK8"/>
      <w:r w:rsidR="00AC1107" w:rsidRPr="003A60A2">
        <w:rPr>
          <w:rFonts w:ascii="Book Antiqua" w:hAnsi="Book Antiqua" w:cs="Book Antiqua"/>
          <w:color w:val="000000" w:themeColor="text1"/>
          <w:sz w:val="24"/>
          <w:szCs w:val="24"/>
        </w:rPr>
        <w:t xml:space="preserve"> cm </w:t>
      </w:r>
      <w:bookmarkEnd w:id="2"/>
      <w:bookmarkEnd w:id="3"/>
      <w:r w:rsidR="00A50461" w:rsidRPr="003A60A2">
        <w:rPr>
          <w:rFonts w:ascii="Book Antiqua" w:hAnsi="Book Antiqua" w:cs="Book Antiqua"/>
          <w:color w:val="000000" w:themeColor="text1"/>
          <w:kern w:val="0"/>
          <w:sz w:val="24"/>
          <w:szCs w:val="24"/>
        </w:rPr>
        <w:t>×</w:t>
      </w:r>
      <w:r w:rsidRPr="003A60A2">
        <w:rPr>
          <w:rFonts w:ascii="Book Antiqua" w:hAnsi="Book Antiqua" w:cs="Book Antiqua"/>
          <w:color w:val="000000" w:themeColor="text1"/>
          <w:sz w:val="24"/>
          <w:szCs w:val="24"/>
        </w:rPr>
        <w:t xml:space="preserve"> 2 </w:t>
      </w:r>
      <w:r w:rsidR="00AC1107" w:rsidRPr="003A60A2">
        <w:rPr>
          <w:rFonts w:ascii="Book Antiqua" w:hAnsi="Book Antiqua" w:cs="Book Antiqua"/>
          <w:color w:val="000000" w:themeColor="text1"/>
          <w:sz w:val="24"/>
          <w:szCs w:val="24"/>
        </w:rPr>
        <w:t xml:space="preserve">cm </w:t>
      </w:r>
      <w:r w:rsidR="00A50461" w:rsidRPr="003A60A2">
        <w:rPr>
          <w:rFonts w:ascii="Book Antiqua" w:hAnsi="Book Antiqua" w:cs="Book Antiqua"/>
          <w:color w:val="000000" w:themeColor="text1"/>
          <w:kern w:val="0"/>
          <w:sz w:val="24"/>
          <w:szCs w:val="24"/>
        </w:rPr>
        <w:t>×</w:t>
      </w:r>
      <w:r w:rsidRPr="003A60A2">
        <w:rPr>
          <w:rFonts w:ascii="Book Antiqua" w:hAnsi="Book Antiqua" w:cs="Book Antiqua"/>
          <w:color w:val="000000" w:themeColor="text1"/>
          <w:sz w:val="24"/>
          <w:szCs w:val="24"/>
        </w:rPr>
        <w:t xml:space="preserve">2 cm in size but with extensive metastasis to </w:t>
      </w:r>
      <w:r w:rsidR="00344AA5">
        <w:rPr>
          <w:rFonts w:ascii="Book Antiqua" w:hAnsi="Book Antiqua" w:cs="Book Antiqua" w:hint="eastAsia"/>
          <w:color w:val="000000" w:themeColor="text1"/>
          <w:sz w:val="24"/>
          <w:szCs w:val="24"/>
          <w:lang w:eastAsia="zh-CN"/>
        </w:rPr>
        <w:t xml:space="preserve">the </w:t>
      </w:r>
      <w:r w:rsidRPr="003A60A2">
        <w:rPr>
          <w:rFonts w:ascii="Book Antiqua" w:hAnsi="Book Antiqua" w:cs="Book Antiqua"/>
          <w:color w:val="000000" w:themeColor="text1"/>
          <w:sz w:val="24"/>
          <w:szCs w:val="24"/>
        </w:rPr>
        <w:t>bone</w:t>
      </w:r>
      <w:r w:rsidR="00086736"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1</w:t>
      </w:r>
      <w:r w:rsidRPr="003A60A2">
        <w:rPr>
          <w:rFonts w:ascii="Book Antiqua" w:hAnsi="Book Antiqua" w:cs="Book Antiqua"/>
          <w:color w:val="000000" w:themeColor="text1"/>
          <w:sz w:val="24"/>
          <w:szCs w:val="24"/>
          <w:vertAlign w:val="superscript"/>
        </w:rPr>
        <w:t>6</w:t>
      </w:r>
      <w:r w:rsidR="00086736" w:rsidRPr="003A60A2">
        <w:rPr>
          <w:rFonts w:ascii="Book Antiqua" w:hAnsi="Book Antiqua" w:cs="Book Antiqua"/>
          <w:color w:val="000000" w:themeColor="text1"/>
          <w:sz w:val="24"/>
          <w:szCs w:val="24"/>
          <w:vertAlign w:val="superscript"/>
          <w:lang w:eastAsia="zh-CN"/>
        </w:rPr>
        <w:t>]</w:t>
      </w:r>
      <w:r w:rsidRPr="003A60A2">
        <w:rPr>
          <w:rFonts w:ascii="Book Antiqua" w:hAnsi="Book Antiqua" w:cs="Book Antiqua"/>
          <w:color w:val="000000" w:themeColor="text1"/>
          <w:sz w:val="24"/>
          <w:szCs w:val="24"/>
        </w:rPr>
        <w:t xml:space="preserve">. </w:t>
      </w:r>
      <w:r w:rsidR="000816A9" w:rsidRPr="003A60A2">
        <w:rPr>
          <w:rFonts w:ascii="Book Antiqua" w:hAnsi="Book Antiqua" w:cs="Book Antiqua"/>
          <w:color w:val="000000" w:themeColor="text1"/>
          <w:sz w:val="24"/>
          <w:szCs w:val="24"/>
          <w:lang w:eastAsia="zh-CN"/>
        </w:rPr>
        <w:t xml:space="preserve">Actually, </w:t>
      </w:r>
      <w:r w:rsidR="00684231" w:rsidRPr="003A60A2">
        <w:rPr>
          <w:rFonts w:ascii="Book Antiqua" w:hAnsi="Book Antiqua" w:cs="Book Antiqua"/>
          <w:color w:val="000000" w:themeColor="text1"/>
          <w:sz w:val="24"/>
          <w:szCs w:val="24"/>
          <w:lang w:eastAsia="zh-CN"/>
        </w:rPr>
        <w:t>37.5%</w:t>
      </w:r>
      <w:r w:rsidR="00261C7D">
        <w:rPr>
          <w:rFonts w:ascii="Book Antiqua" w:hAnsi="Book Antiqua" w:cs="Book Antiqua" w:hint="eastAsia"/>
          <w:color w:val="000000" w:themeColor="text1"/>
          <w:sz w:val="24"/>
          <w:szCs w:val="24"/>
          <w:lang w:eastAsia="zh-CN"/>
        </w:rPr>
        <w:t xml:space="preserve"> </w:t>
      </w:r>
      <w:r w:rsidR="00CC1B3B" w:rsidRPr="003A60A2">
        <w:rPr>
          <w:rFonts w:ascii="Book Antiqua" w:hAnsi="Book Antiqua" w:cs="Book Antiqua"/>
          <w:color w:val="000000" w:themeColor="text1"/>
          <w:sz w:val="24"/>
          <w:szCs w:val="24"/>
          <w:lang w:eastAsia="zh-CN"/>
        </w:rPr>
        <w:t xml:space="preserve">of </w:t>
      </w:r>
      <w:r w:rsidR="00CC1B3B" w:rsidRPr="003A60A2">
        <w:rPr>
          <w:rFonts w:ascii="Book Antiqua" w:hAnsi="Book Antiqua" w:cs="Book Antiqua"/>
          <w:color w:val="000000" w:themeColor="text1"/>
          <w:sz w:val="24"/>
          <w:szCs w:val="24"/>
        </w:rPr>
        <w:t>the</w:t>
      </w:r>
      <w:r w:rsidR="000816A9" w:rsidRPr="003A60A2">
        <w:rPr>
          <w:rFonts w:ascii="Book Antiqua" w:hAnsi="Book Antiqua" w:cs="Book Antiqua"/>
          <w:color w:val="000000" w:themeColor="text1"/>
          <w:sz w:val="24"/>
          <w:szCs w:val="24"/>
          <w:lang w:eastAsia="zh-CN"/>
        </w:rPr>
        <w:t>se</w:t>
      </w:r>
      <w:r w:rsidR="00E210F1">
        <w:rPr>
          <w:rFonts w:ascii="Book Antiqua" w:hAnsi="Book Antiqua" w:cs="Book Antiqua" w:hint="eastAsia"/>
          <w:color w:val="000000" w:themeColor="text1"/>
          <w:sz w:val="24"/>
          <w:szCs w:val="24"/>
          <w:lang w:eastAsia="zh-CN"/>
        </w:rPr>
        <w:t xml:space="preserve"> </w:t>
      </w:r>
      <w:r w:rsidR="000816A9" w:rsidRPr="003A60A2">
        <w:rPr>
          <w:rFonts w:ascii="Book Antiqua" w:hAnsi="Book Antiqua" w:cs="Book Antiqua"/>
          <w:color w:val="000000" w:themeColor="text1"/>
          <w:sz w:val="24"/>
          <w:szCs w:val="24"/>
          <w:lang w:eastAsia="zh-CN"/>
        </w:rPr>
        <w:t>cases had a tumor</w:t>
      </w:r>
      <w:r w:rsidR="00E210F1">
        <w:rPr>
          <w:rFonts w:ascii="Book Antiqua" w:hAnsi="Book Antiqua" w:cs="Book Antiqua" w:hint="eastAsia"/>
          <w:color w:val="000000" w:themeColor="text1"/>
          <w:sz w:val="24"/>
          <w:szCs w:val="24"/>
          <w:lang w:eastAsia="zh-CN"/>
        </w:rPr>
        <w:t xml:space="preserve"> </w:t>
      </w:r>
      <w:r w:rsidR="00344AA5">
        <w:rPr>
          <w:rFonts w:ascii="Book Antiqua" w:hAnsi="Book Antiqua" w:cs="Book Antiqua" w:hint="eastAsia"/>
          <w:color w:val="000000" w:themeColor="text1"/>
          <w:sz w:val="24"/>
          <w:szCs w:val="24"/>
          <w:lang w:eastAsia="zh-CN"/>
        </w:rPr>
        <w:t xml:space="preserve">of </w:t>
      </w:r>
      <w:r w:rsidR="00CC1B3B" w:rsidRPr="003A60A2">
        <w:rPr>
          <w:rFonts w:ascii="Book Antiqua" w:hAnsi="Book Antiqua" w:cs="Book Antiqua"/>
          <w:color w:val="000000" w:themeColor="text1"/>
          <w:sz w:val="24"/>
          <w:szCs w:val="24"/>
          <w:lang w:eastAsia="zh-CN"/>
        </w:rPr>
        <w:t>no more than 2 cm</w:t>
      </w:r>
      <w:r w:rsidR="009362C0" w:rsidRPr="003A60A2">
        <w:rPr>
          <w:rFonts w:ascii="Book Antiqua" w:hAnsi="Book Antiqua" w:cs="Book Antiqua"/>
          <w:color w:val="000000" w:themeColor="text1"/>
          <w:sz w:val="24"/>
          <w:szCs w:val="24"/>
          <w:lang w:eastAsia="zh-CN"/>
        </w:rPr>
        <w:t>.</w:t>
      </w:r>
      <w:r w:rsidR="00E210F1">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lang w:eastAsia="zh-CN"/>
        </w:rPr>
        <w:t xml:space="preserve">In our case, the tumor appeared as a protruding </w:t>
      </w:r>
      <w:r w:rsidRPr="003A60A2">
        <w:rPr>
          <w:rFonts w:ascii="Book Antiqua" w:hAnsi="Book Antiqua" w:cs="Book Antiqua"/>
          <w:color w:val="000000" w:themeColor="text1"/>
          <w:sz w:val="24"/>
          <w:szCs w:val="24"/>
        </w:rPr>
        <w:t>lesion</w:t>
      </w:r>
      <w:r w:rsidR="00664C49"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 xml:space="preserve"> causing </w:t>
      </w:r>
      <w:r w:rsidRPr="003A60A2">
        <w:rPr>
          <w:rFonts w:ascii="Book Antiqua" w:hAnsi="Book Antiqua" w:cs="Book Antiqua"/>
          <w:color w:val="000000" w:themeColor="text1"/>
          <w:sz w:val="24"/>
          <w:szCs w:val="24"/>
          <w:lang w:eastAsia="zh-CN"/>
        </w:rPr>
        <w:t>stenosis</w:t>
      </w:r>
      <w:r w:rsidR="00664C49" w:rsidRPr="003A60A2">
        <w:rPr>
          <w:rFonts w:ascii="Book Antiqua" w:hAnsi="Book Antiqua" w:cs="Book Antiqua"/>
          <w:color w:val="000000" w:themeColor="text1"/>
          <w:sz w:val="24"/>
          <w:szCs w:val="24"/>
          <w:lang w:eastAsia="zh-CN"/>
        </w:rPr>
        <w:t xml:space="preserve"> and</w:t>
      </w:r>
      <w:r w:rsidRPr="003A60A2">
        <w:rPr>
          <w:rFonts w:ascii="Book Antiqua" w:hAnsi="Book Antiqua" w:cs="Book Antiqua"/>
          <w:color w:val="000000" w:themeColor="text1"/>
          <w:sz w:val="24"/>
          <w:szCs w:val="24"/>
        </w:rPr>
        <w:t xml:space="preserve"> with</w:t>
      </w:r>
      <w:r w:rsidR="00E41AF2">
        <w:rPr>
          <w:rFonts w:ascii="Book Antiqua" w:hAnsi="Book Antiqua" w:cs="Book Antiqua" w:hint="eastAsia"/>
          <w:color w:val="000000" w:themeColor="text1"/>
          <w:sz w:val="24"/>
          <w:szCs w:val="24"/>
          <w:lang w:eastAsia="zh-CN"/>
        </w:rPr>
        <w:t xml:space="preserve"> </w:t>
      </w:r>
      <w:r w:rsidR="00344AA5">
        <w:rPr>
          <w:rFonts w:ascii="Book Antiqua" w:hAnsi="Book Antiqua" w:cs="Book Antiqua" w:hint="eastAsia"/>
          <w:color w:val="000000" w:themeColor="text1"/>
          <w:sz w:val="24"/>
          <w:szCs w:val="24"/>
          <w:lang w:eastAsia="zh-CN"/>
        </w:rPr>
        <w:t>ir</w:t>
      </w:r>
      <w:r w:rsidR="00344AA5" w:rsidRPr="003A60A2">
        <w:rPr>
          <w:rFonts w:ascii="Book Antiqua" w:hAnsi="Book Antiqua" w:cs="Book Antiqua"/>
          <w:color w:val="000000" w:themeColor="text1"/>
          <w:sz w:val="24"/>
          <w:szCs w:val="24"/>
        </w:rPr>
        <w:t>regular</w:t>
      </w:r>
      <w:r w:rsidRPr="003A60A2">
        <w:rPr>
          <w:rFonts w:ascii="Book Antiqua" w:hAnsi="Book Antiqua" w:cs="Book Antiqua"/>
          <w:color w:val="000000" w:themeColor="text1"/>
          <w:sz w:val="24"/>
          <w:szCs w:val="24"/>
        </w:rPr>
        <w:t> shape</w:t>
      </w:r>
      <w:r w:rsidRPr="003A60A2">
        <w:rPr>
          <w:rFonts w:ascii="Book Antiqua" w:hAnsi="Book Antiqua" w:cs="Book Antiqua"/>
          <w:color w:val="000000" w:themeColor="text1"/>
          <w:sz w:val="24"/>
          <w:szCs w:val="24"/>
          <w:lang w:eastAsia="zh-CN"/>
        </w:rPr>
        <w:t xml:space="preserve"> or </w:t>
      </w:r>
      <w:r w:rsidR="00344AA5">
        <w:rPr>
          <w:rFonts w:ascii="Book Antiqua" w:hAnsi="Book Antiqua" w:cs="Book Antiqua" w:hint="eastAsia"/>
          <w:color w:val="000000" w:themeColor="text1"/>
          <w:sz w:val="24"/>
          <w:szCs w:val="24"/>
          <w:lang w:eastAsia="zh-CN"/>
        </w:rPr>
        <w:t>un</w:t>
      </w:r>
      <w:r w:rsidRPr="003A60A2">
        <w:rPr>
          <w:rFonts w:ascii="Book Antiqua" w:hAnsi="Book Antiqua" w:cs="Book Antiqua"/>
          <w:color w:val="000000" w:themeColor="text1"/>
          <w:sz w:val="24"/>
          <w:szCs w:val="24"/>
        </w:rPr>
        <w:t>clear boundary</w:t>
      </w:r>
      <w:r w:rsidRPr="003A60A2">
        <w:rPr>
          <w:rFonts w:ascii="Book Antiqua" w:hAnsi="Book Antiqua" w:cs="Book Antiqua"/>
          <w:color w:val="000000" w:themeColor="text1"/>
          <w:sz w:val="24"/>
          <w:szCs w:val="24"/>
          <w:lang w:eastAsia="zh-CN"/>
        </w:rPr>
        <w:t xml:space="preserve">, </w:t>
      </w:r>
      <w:r w:rsidR="006424DE">
        <w:rPr>
          <w:rFonts w:ascii="Book Antiqua" w:hAnsi="Book Antiqua" w:cs="Book Antiqua" w:hint="eastAsia"/>
          <w:color w:val="000000" w:themeColor="text1"/>
          <w:sz w:val="24"/>
          <w:szCs w:val="24"/>
          <w:lang w:eastAsia="zh-CN"/>
        </w:rPr>
        <w:t>making it difficult</w:t>
      </w:r>
      <w:r w:rsidR="00E41AF2">
        <w:rPr>
          <w:rFonts w:ascii="Book Antiqua" w:hAnsi="Book Antiqua" w:cs="Book Antiqua" w:hint="eastAsia"/>
          <w:color w:val="000000" w:themeColor="text1"/>
          <w:sz w:val="24"/>
          <w:szCs w:val="24"/>
          <w:lang w:eastAsia="zh-CN"/>
        </w:rPr>
        <w:t xml:space="preserve"> </w:t>
      </w:r>
      <w:r w:rsidR="00664C49" w:rsidRPr="003A60A2">
        <w:rPr>
          <w:rFonts w:ascii="Book Antiqua" w:hAnsi="Book Antiqua" w:cs="Book Antiqua"/>
          <w:color w:val="000000" w:themeColor="text1"/>
          <w:sz w:val="24"/>
          <w:szCs w:val="24"/>
          <w:lang w:eastAsia="zh-CN"/>
        </w:rPr>
        <w:t>to accurately</w:t>
      </w:r>
      <w:r w:rsidRPr="003A60A2">
        <w:rPr>
          <w:rFonts w:ascii="Book Antiqua" w:hAnsi="Book Antiqua" w:cs="Book Antiqua"/>
          <w:color w:val="000000" w:themeColor="text1"/>
          <w:sz w:val="24"/>
          <w:szCs w:val="24"/>
          <w:lang w:eastAsia="zh-CN"/>
        </w:rPr>
        <w:t xml:space="preserve"> measure its size. </w:t>
      </w:r>
      <w:r w:rsidRPr="003A60A2">
        <w:rPr>
          <w:rFonts w:ascii="Book Antiqua" w:hAnsi="Book Antiqua" w:cs="Book Antiqua"/>
          <w:color w:val="000000" w:themeColor="text1"/>
          <w:kern w:val="0"/>
          <w:sz w:val="24"/>
          <w:szCs w:val="24"/>
        </w:rPr>
        <w:t xml:space="preserve">Therefore, we suggest early treatment for </w:t>
      </w:r>
      <w:r w:rsidR="006A3396" w:rsidRPr="003A60A2">
        <w:rPr>
          <w:rFonts w:ascii="Book Antiqua" w:hAnsi="Book Antiqua" w:cs="Book Antiqua"/>
          <w:color w:val="000000" w:themeColor="text1"/>
          <w:kern w:val="0"/>
          <w:sz w:val="24"/>
          <w:szCs w:val="24"/>
        </w:rPr>
        <w:t>heterotopic</w:t>
      </w:r>
      <w:r w:rsidRPr="003A60A2">
        <w:rPr>
          <w:rFonts w:ascii="Book Antiqua" w:hAnsi="Book Antiqua" w:cs="Book Antiqua"/>
          <w:color w:val="000000" w:themeColor="text1"/>
          <w:kern w:val="0"/>
          <w:sz w:val="24"/>
          <w:szCs w:val="24"/>
        </w:rPr>
        <w:t xml:space="preserve"> pancreas to prevent </w:t>
      </w:r>
      <w:r w:rsidR="00664C49" w:rsidRPr="003A60A2">
        <w:rPr>
          <w:rFonts w:ascii="Book Antiqua" w:hAnsi="Book Antiqua" w:cs="Book Antiqua"/>
          <w:color w:val="000000" w:themeColor="text1"/>
          <w:kern w:val="0"/>
          <w:sz w:val="24"/>
          <w:szCs w:val="24"/>
        </w:rPr>
        <w:t>progression to</w:t>
      </w:r>
      <w:r w:rsidRPr="003A60A2">
        <w:rPr>
          <w:rFonts w:ascii="Book Antiqua" w:hAnsi="Book Antiqua" w:cs="Book Antiqua"/>
          <w:color w:val="000000" w:themeColor="text1"/>
          <w:kern w:val="0"/>
          <w:sz w:val="24"/>
          <w:szCs w:val="24"/>
        </w:rPr>
        <w:t xml:space="preserve"> carcinogenesis, especially when the lesion size is more than 1 cm </w:t>
      </w:r>
      <w:r w:rsidR="00660AE0" w:rsidRPr="003A60A2">
        <w:rPr>
          <w:rFonts w:ascii="Book Antiqua" w:hAnsi="Book Antiqua" w:cs="Book Antiqua"/>
          <w:color w:val="000000" w:themeColor="text1"/>
          <w:kern w:val="0"/>
          <w:sz w:val="24"/>
          <w:szCs w:val="24"/>
          <w:lang w:eastAsia="zh-CN"/>
        </w:rPr>
        <w:t>or</w:t>
      </w:r>
      <w:r w:rsidR="00E41AF2">
        <w:rPr>
          <w:rFonts w:ascii="Book Antiqua" w:hAnsi="Book Antiqua" w:cs="Book Antiqua" w:hint="eastAsia"/>
          <w:color w:val="000000" w:themeColor="text1"/>
          <w:kern w:val="0"/>
          <w:sz w:val="24"/>
          <w:szCs w:val="24"/>
          <w:lang w:eastAsia="zh-CN"/>
        </w:rPr>
        <w:t xml:space="preserve"> </w:t>
      </w:r>
      <w:r w:rsidR="006424DE">
        <w:rPr>
          <w:rFonts w:ascii="Book Antiqua" w:hAnsi="Book Antiqua" w:cs="Book Antiqua" w:hint="eastAsia"/>
          <w:color w:val="000000" w:themeColor="text1"/>
          <w:kern w:val="0"/>
          <w:sz w:val="24"/>
          <w:szCs w:val="24"/>
          <w:lang w:eastAsia="zh-CN"/>
        </w:rPr>
        <w:t xml:space="preserve">if </w:t>
      </w:r>
      <w:r w:rsidR="00664C49" w:rsidRPr="003A60A2">
        <w:rPr>
          <w:rFonts w:ascii="Book Antiqua" w:hAnsi="Book Antiqua" w:cs="Book Antiqua"/>
          <w:color w:val="000000" w:themeColor="text1"/>
          <w:kern w:val="0"/>
          <w:sz w:val="24"/>
          <w:szCs w:val="24"/>
        </w:rPr>
        <w:t>there are</w:t>
      </w:r>
      <w:r w:rsidR="00E41AF2">
        <w:rPr>
          <w:rFonts w:ascii="Book Antiqua" w:hAnsi="Book Antiqua" w:cs="Book Antiqua" w:hint="eastAsia"/>
          <w:color w:val="000000" w:themeColor="text1"/>
          <w:kern w:val="0"/>
          <w:sz w:val="24"/>
          <w:szCs w:val="24"/>
          <w:lang w:eastAsia="zh-CN"/>
        </w:rPr>
        <w:t xml:space="preserve"> </w:t>
      </w:r>
      <w:r w:rsidRPr="003A60A2">
        <w:rPr>
          <w:rFonts w:ascii="Book Antiqua" w:hAnsi="Book Antiqua" w:cs="Book Antiqua"/>
          <w:color w:val="000000" w:themeColor="text1"/>
          <w:kern w:val="0"/>
          <w:sz w:val="24"/>
          <w:szCs w:val="24"/>
        </w:rPr>
        <w:t>signs of obstruction, ulceration or weight loss</w:t>
      </w:r>
      <w:r w:rsidRPr="003A60A2">
        <w:rPr>
          <w:rFonts w:ascii="Book Antiqua" w:hAnsi="Book Antiqua" w:cs="Book Antiqua"/>
          <w:color w:val="000000" w:themeColor="text1"/>
          <w:sz w:val="24"/>
          <w:szCs w:val="24"/>
        </w:rPr>
        <w:t>.</w:t>
      </w:r>
      <w:r w:rsidR="00E41AF2">
        <w:rPr>
          <w:rFonts w:ascii="Book Antiqua" w:hAnsi="Book Antiqua" w:cs="Book Antiqua" w:hint="eastAsia"/>
          <w:color w:val="000000" w:themeColor="text1"/>
          <w:sz w:val="24"/>
          <w:szCs w:val="24"/>
          <w:lang w:eastAsia="zh-CN"/>
        </w:rPr>
        <w:t xml:space="preserve"> </w:t>
      </w:r>
      <w:r w:rsidR="00827347" w:rsidRPr="003A60A2">
        <w:rPr>
          <w:rFonts w:ascii="Book Antiqua" w:hAnsi="Book Antiqua" w:cs="Book Antiqua"/>
          <w:color w:val="000000" w:themeColor="text1"/>
          <w:kern w:val="0"/>
          <w:sz w:val="24"/>
          <w:szCs w:val="24"/>
        </w:rPr>
        <w:t>E</w:t>
      </w:r>
      <w:r w:rsidR="00D27864" w:rsidRPr="003A60A2">
        <w:rPr>
          <w:rFonts w:ascii="Book Antiqua" w:hAnsi="Book Antiqua" w:cs="Book Antiqua"/>
          <w:color w:val="000000" w:themeColor="text1"/>
          <w:kern w:val="0"/>
          <w:sz w:val="24"/>
          <w:szCs w:val="24"/>
        </w:rPr>
        <w:t>ndoscopic ultrasound</w:t>
      </w:r>
      <w:r w:rsidR="00884B70" w:rsidRPr="003A60A2">
        <w:rPr>
          <w:rFonts w:ascii="Book Antiqua" w:hAnsi="Book Antiqua" w:cs="Book Antiqua"/>
          <w:color w:val="000000" w:themeColor="text1"/>
          <w:kern w:val="0"/>
          <w:sz w:val="24"/>
          <w:szCs w:val="24"/>
          <w:lang w:eastAsia="zh-CN"/>
        </w:rPr>
        <w:t xml:space="preserve"> (</w:t>
      </w:r>
      <w:r w:rsidR="00884B70" w:rsidRPr="003A60A2">
        <w:rPr>
          <w:rFonts w:ascii="Book Antiqua" w:hAnsi="Book Antiqua" w:cs="Book Antiqua"/>
          <w:color w:val="000000" w:themeColor="text1"/>
          <w:kern w:val="0"/>
          <w:sz w:val="24"/>
          <w:szCs w:val="24"/>
        </w:rPr>
        <w:t>EUS</w:t>
      </w:r>
      <w:r w:rsidR="00884B70" w:rsidRPr="003A60A2">
        <w:rPr>
          <w:rFonts w:ascii="Book Antiqua" w:hAnsi="Book Antiqua" w:cs="Book Antiqua"/>
          <w:color w:val="000000" w:themeColor="text1"/>
          <w:kern w:val="0"/>
          <w:sz w:val="24"/>
          <w:szCs w:val="24"/>
          <w:lang w:eastAsia="zh-CN"/>
        </w:rPr>
        <w:t>)</w:t>
      </w:r>
      <w:r w:rsidR="00827347" w:rsidRPr="003A60A2">
        <w:rPr>
          <w:rFonts w:ascii="Book Antiqua" w:hAnsi="Book Antiqua" w:cs="Book Antiqua"/>
          <w:color w:val="000000" w:themeColor="text1"/>
          <w:kern w:val="0"/>
          <w:sz w:val="24"/>
          <w:szCs w:val="24"/>
        </w:rPr>
        <w:t xml:space="preserve"> was</w:t>
      </w:r>
      <w:r w:rsidR="00E41AF2">
        <w:rPr>
          <w:rFonts w:ascii="Book Antiqua" w:hAnsi="Book Antiqua" w:cs="Book Antiqua" w:hint="eastAsia"/>
          <w:color w:val="000000" w:themeColor="text1"/>
          <w:kern w:val="0"/>
          <w:sz w:val="24"/>
          <w:szCs w:val="24"/>
          <w:lang w:eastAsia="zh-CN"/>
        </w:rPr>
        <w:t xml:space="preserve"> </w:t>
      </w:r>
      <w:r w:rsidR="00D27864" w:rsidRPr="003A60A2">
        <w:rPr>
          <w:rFonts w:ascii="Book Antiqua" w:hAnsi="Book Antiqua" w:cs="Book Antiqua"/>
          <w:color w:val="000000" w:themeColor="text1"/>
          <w:kern w:val="0"/>
          <w:sz w:val="24"/>
          <w:szCs w:val="24"/>
        </w:rPr>
        <w:t xml:space="preserve">performed in our patient and </w:t>
      </w:r>
      <w:r w:rsidR="006424DE">
        <w:rPr>
          <w:rFonts w:ascii="Book Antiqua" w:hAnsi="Book Antiqua" w:cs="Book Antiqua" w:hint="eastAsia"/>
          <w:color w:val="000000" w:themeColor="text1"/>
          <w:kern w:val="0"/>
          <w:sz w:val="24"/>
          <w:szCs w:val="24"/>
          <w:lang w:eastAsia="zh-CN"/>
        </w:rPr>
        <w:t xml:space="preserve">other </w:t>
      </w:r>
      <w:r w:rsidR="00D27864" w:rsidRPr="003A60A2">
        <w:rPr>
          <w:rFonts w:ascii="Book Antiqua" w:hAnsi="Book Antiqua" w:cs="Book Antiqua"/>
          <w:color w:val="000000" w:themeColor="text1"/>
          <w:kern w:val="0"/>
          <w:sz w:val="24"/>
          <w:szCs w:val="24"/>
        </w:rPr>
        <w:t>4 patients</w:t>
      </w:r>
      <w:r w:rsidR="006424DE">
        <w:rPr>
          <w:rFonts w:ascii="Book Antiqua" w:hAnsi="Book Antiqua" w:cs="Book Antiqua" w:hint="eastAsia"/>
          <w:color w:val="000000" w:themeColor="text1"/>
          <w:kern w:val="0"/>
          <w:sz w:val="24"/>
          <w:szCs w:val="24"/>
          <w:lang w:eastAsia="zh-CN"/>
        </w:rPr>
        <w:t xml:space="preserve"> in the literature</w:t>
      </w:r>
      <w:r w:rsidR="00EA3DD5" w:rsidRPr="003A60A2">
        <w:rPr>
          <w:rFonts w:ascii="Book Antiqua" w:hAnsi="Book Antiqua" w:cs="Book Antiqua"/>
          <w:color w:val="000000" w:themeColor="text1"/>
          <w:kern w:val="0"/>
          <w:sz w:val="24"/>
          <w:szCs w:val="24"/>
          <w:vertAlign w:val="superscript"/>
        </w:rPr>
        <w:t>[</w:t>
      </w:r>
      <w:r w:rsidR="00234237" w:rsidRPr="003A60A2">
        <w:rPr>
          <w:rFonts w:ascii="Book Antiqua" w:hAnsi="Book Antiqua" w:cs="Book Antiqua"/>
          <w:color w:val="000000" w:themeColor="text1"/>
          <w:kern w:val="0"/>
          <w:sz w:val="24"/>
          <w:szCs w:val="24"/>
          <w:vertAlign w:val="superscript"/>
        </w:rPr>
        <w:t>13</w:t>
      </w:r>
      <w:r w:rsidR="006C1C78">
        <w:rPr>
          <w:rFonts w:ascii="Book Antiqua" w:hAnsi="Book Antiqua" w:cs="Book Antiqua"/>
          <w:color w:val="000000" w:themeColor="text1"/>
          <w:kern w:val="0"/>
          <w:sz w:val="24"/>
          <w:szCs w:val="24"/>
          <w:vertAlign w:val="superscript"/>
        </w:rPr>
        <w:t>,17,</w:t>
      </w:r>
      <w:r w:rsidR="00EA3DD5" w:rsidRPr="003A60A2">
        <w:rPr>
          <w:rFonts w:ascii="Book Antiqua" w:hAnsi="Book Antiqua" w:cs="Book Antiqua"/>
          <w:color w:val="000000" w:themeColor="text1"/>
          <w:kern w:val="0"/>
          <w:sz w:val="24"/>
          <w:szCs w:val="24"/>
          <w:vertAlign w:val="superscript"/>
        </w:rPr>
        <w:t>25</w:t>
      </w:r>
      <w:r w:rsidR="00234237" w:rsidRPr="003A60A2">
        <w:rPr>
          <w:rFonts w:ascii="Book Antiqua" w:hAnsi="Book Antiqua" w:cs="Book Antiqua"/>
          <w:color w:val="000000" w:themeColor="text1"/>
          <w:kern w:val="0"/>
          <w:sz w:val="24"/>
          <w:szCs w:val="24"/>
          <w:vertAlign w:val="superscript"/>
        </w:rPr>
        <w:t>,26</w:t>
      </w:r>
      <w:r w:rsidR="00EA3DD5" w:rsidRPr="003A60A2">
        <w:rPr>
          <w:rFonts w:ascii="Book Antiqua" w:hAnsi="Book Antiqua" w:cs="Book Antiqua"/>
          <w:color w:val="000000" w:themeColor="text1"/>
          <w:kern w:val="0"/>
          <w:sz w:val="24"/>
          <w:szCs w:val="24"/>
          <w:vertAlign w:val="superscript"/>
        </w:rPr>
        <w:t>]</w:t>
      </w:r>
      <w:r w:rsidR="00D27864" w:rsidRPr="003A60A2">
        <w:rPr>
          <w:rFonts w:ascii="Book Antiqua" w:hAnsi="Book Antiqua" w:cs="Book Antiqua"/>
          <w:color w:val="000000" w:themeColor="text1"/>
          <w:kern w:val="0"/>
          <w:sz w:val="24"/>
          <w:szCs w:val="24"/>
        </w:rPr>
        <w:t>. In the case reported by Ura</w:t>
      </w:r>
      <w:r w:rsidR="00F44978">
        <w:rPr>
          <w:rFonts w:ascii="Book Antiqua" w:hAnsi="Book Antiqua" w:cs="Book Antiqua" w:hint="eastAsia"/>
          <w:color w:val="000000" w:themeColor="text1"/>
          <w:kern w:val="0"/>
          <w:sz w:val="24"/>
          <w:szCs w:val="24"/>
          <w:lang w:eastAsia="zh-CN"/>
        </w:rPr>
        <w:t xml:space="preserve"> </w:t>
      </w:r>
      <w:r w:rsidR="00D27864" w:rsidRPr="006C1C78">
        <w:rPr>
          <w:rFonts w:ascii="Book Antiqua" w:hAnsi="Book Antiqua" w:cs="Book Antiqua"/>
          <w:i/>
          <w:color w:val="000000" w:themeColor="text1"/>
          <w:kern w:val="0"/>
          <w:sz w:val="24"/>
          <w:szCs w:val="24"/>
        </w:rPr>
        <w:t>et al</w:t>
      </w:r>
      <w:r w:rsidR="0017074A" w:rsidRPr="003A60A2">
        <w:rPr>
          <w:rFonts w:ascii="Book Antiqua" w:hAnsi="Book Antiqua" w:cs="Book Antiqua"/>
          <w:color w:val="000000" w:themeColor="text1"/>
          <w:kern w:val="0"/>
          <w:sz w:val="24"/>
          <w:szCs w:val="24"/>
          <w:vertAlign w:val="superscript"/>
          <w:lang w:eastAsia="zh-CN"/>
        </w:rPr>
        <w:t>[17]</w:t>
      </w:r>
      <w:r w:rsidR="006424DE">
        <w:rPr>
          <w:rFonts w:ascii="Book Antiqua" w:hAnsi="Book Antiqua" w:cs="Book Antiqua" w:hint="eastAsia"/>
          <w:color w:val="000000" w:themeColor="text1"/>
          <w:kern w:val="0"/>
          <w:sz w:val="24"/>
          <w:szCs w:val="24"/>
          <w:lang w:eastAsia="zh-CN"/>
        </w:rPr>
        <w:t xml:space="preserve">, </w:t>
      </w:r>
      <w:r w:rsidR="00D27864" w:rsidRPr="003A60A2">
        <w:rPr>
          <w:rFonts w:ascii="Book Antiqua" w:hAnsi="Book Antiqua" w:cs="Book Antiqua"/>
          <w:color w:val="000000" w:themeColor="text1"/>
          <w:kern w:val="0"/>
          <w:sz w:val="24"/>
          <w:szCs w:val="24"/>
        </w:rPr>
        <w:t xml:space="preserve">EUS showed </w:t>
      </w:r>
      <w:r w:rsidR="006424DE">
        <w:rPr>
          <w:rFonts w:ascii="Book Antiqua" w:hAnsi="Book Antiqua" w:cs="Book Antiqua" w:hint="eastAsia"/>
          <w:color w:val="000000" w:themeColor="text1"/>
          <w:kern w:val="0"/>
          <w:sz w:val="24"/>
          <w:szCs w:val="24"/>
          <w:lang w:eastAsia="zh-CN"/>
        </w:rPr>
        <w:t xml:space="preserve">a </w:t>
      </w:r>
      <w:r w:rsidR="00D27864" w:rsidRPr="003A60A2">
        <w:rPr>
          <w:rFonts w:ascii="Book Antiqua" w:hAnsi="Book Antiqua" w:cs="Book Antiqua"/>
          <w:color w:val="000000" w:themeColor="text1"/>
          <w:kern w:val="0"/>
          <w:sz w:val="24"/>
          <w:szCs w:val="24"/>
        </w:rPr>
        <w:t>sw</w:t>
      </w:r>
      <w:r w:rsidR="006424DE">
        <w:rPr>
          <w:rFonts w:ascii="Book Antiqua" w:hAnsi="Book Antiqua" w:cs="Book Antiqua" w:hint="eastAsia"/>
          <w:color w:val="000000" w:themeColor="text1"/>
          <w:kern w:val="0"/>
          <w:sz w:val="24"/>
          <w:szCs w:val="24"/>
          <w:lang w:eastAsia="zh-CN"/>
        </w:rPr>
        <w:t>ollen</w:t>
      </w:r>
      <w:r w:rsidR="00E41AF2">
        <w:rPr>
          <w:rFonts w:ascii="Book Antiqua" w:hAnsi="Book Antiqua" w:cs="Book Antiqua" w:hint="eastAsia"/>
          <w:color w:val="000000" w:themeColor="text1"/>
          <w:kern w:val="0"/>
          <w:sz w:val="24"/>
          <w:szCs w:val="24"/>
          <w:lang w:eastAsia="zh-CN"/>
        </w:rPr>
        <w:t xml:space="preserve"> </w:t>
      </w:r>
      <w:r w:rsidR="00D27864" w:rsidRPr="003A60A2">
        <w:rPr>
          <w:rFonts w:ascii="Book Antiqua" w:hAnsi="Book Antiqua" w:cs="Book Antiqua"/>
          <w:color w:val="000000" w:themeColor="text1"/>
          <w:kern w:val="0"/>
          <w:sz w:val="24"/>
          <w:szCs w:val="24"/>
        </w:rPr>
        <w:t>perigastric lymph node and changes in mass shape and size</w:t>
      </w:r>
      <w:r w:rsidR="00884B70" w:rsidRPr="003A60A2">
        <w:rPr>
          <w:rFonts w:ascii="Book Antiqua" w:hAnsi="Book Antiqua" w:cs="Book Antiqua"/>
          <w:color w:val="000000" w:themeColor="text1"/>
          <w:kern w:val="0"/>
          <w:sz w:val="24"/>
          <w:szCs w:val="24"/>
          <w:lang w:eastAsia="zh-CN"/>
        </w:rPr>
        <w:t xml:space="preserve"> during </w:t>
      </w:r>
      <w:r w:rsidR="00884B70" w:rsidRPr="003A60A2">
        <w:rPr>
          <w:rFonts w:ascii="Book Antiqua" w:hAnsi="Book Antiqua" w:cs="Book Antiqua"/>
          <w:color w:val="000000" w:themeColor="text1"/>
          <w:kern w:val="0"/>
          <w:sz w:val="24"/>
          <w:szCs w:val="24"/>
        </w:rPr>
        <w:t>dynamic monitoring</w:t>
      </w:r>
      <w:r w:rsidR="00D27864" w:rsidRPr="003A60A2">
        <w:rPr>
          <w:rFonts w:ascii="Book Antiqua" w:hAnsi="Book Antiqua" w:cs="Book Antiqua"/>
          <w:color w:val="000000" w:themeColor="text1"/>
          <w:kern w:val="0"/>
          <w:sz w:val="24"/>
          <w:szCs w:val="24"/>
        </w:rPr>
        <w:t>, which strongly indicat</w:t>
      </w:r>
      <w:r w:rsidR="003268DB" w:rsidRPr="003A60A2">
        <w:rPr>
          <w:rFonts w:ascii="Book Antiqua" w:hAnsi="Book Antiqua" w:cs="Book Antiqua"/>
          <w:color w:val="000000" w:themeColor="text1"/>
          <w:kern w:val="0"/>
          <w:sz w:val="24"/>
          <w:szCs w:val="24"/>
          <w:lang w:eastAsia="zh-CN"/>
        </w:rPr>
        <w:t>ed</w:t>
      </w:r>
      <w:r w:rsidR="00D27864" w:rsidRPr="003A60A2">
        <w:rPr>
          <w:rFonts w:ascii="Book Antiqua" w:hAnsi="Book Antiqua" w:cs="Book Antiqua"/>
          <w:color w:val="000000" w:themeColor="text1"/>
          <w:kern w:val="0"/>
          <w:sz w:val="24"/>
          <w:szCs w:val="24"/>
        </w:rPr>
        <w:t xml:space="preserve"> a malignant lesion. EUS in other cases including ours showed non-specific features such as heterogenous</w:t>
      </w:r>
      <w:r w:rsidR="00E41AF2">
        <w:rPr>
          <w:rFonts w:ascii="Book Antiqua" w:hAnsi="Book Antiqua" w:cs="Book Antiqua" w:hint="eastAsia"/>
          <w:color w:val="000000" w:themeColor="text1"/>
          <w:kern w:val="0"/>
          <w:sz w:val="24"/>
          <w:szCs w:val="24"/>
          <w:lang w:eastAsia="zh-CN"/>
        </w:rPr>
        <w:t xml:space="preserve"> </w:t>
      </w:r>
      <w:r w:rsidR="00D27864" w:rsidRPr="003A60A2">
        <w:rPr>
          <w:rFonts w:ascii="Book Antiqua" w:hAnsi="Book Antiqua" w:cs="Book Antiqua"/>
          <w:color w:val="000000" w:themeColor="text1"/>
          <w:kern w:val="0"/>
          <w:sz w:val="24"/>
          <w:szCs w:val="24"/>
        </w:rPr>
        <w:t>hypoechoic lesion or thickness of the gastric wall. So</w:t>
      </w:r>
      <w:r w:rsidR="00E41AF2">
        <w:rPr>
          <w:rFonts w:ascii="Book Antiqua" w:hAnsi="Book Antiqua" w:cs="Book Antiqua" w:hint="eastAsia"/>
          <w:color w:val="000000" w:themeColor="text1"/>
          <w:kern w:val="0"/>
          <w:sz w:val="24"/>
          <w:szCs w:val="24"/>
          <w:lang w:eastAsia="zh-CN"/>
        </w:rPr>
        <w:t xml:space="preserve"> </w:t>
      </w:r>
      <w:r w:rsidR="006424DE">
        <w:rPr>
          <w:rFonts w:ascii="Book Antiqua" w:hAnsi="Book Antiqua" w:cs="Book Antiqua" w:hint="eastAsia"/>
          <w:color w:val="000000" w:themeColor="text1"/>
          <w:kern w:val="0"/>
          <w:sz w:val="24"/>
          <w:szCs w:val="24"/>
          <w:lang w:eastAsia="zh-CN"/>
        </w:rPr>
        <w:t xml:space="preserve">using </w:t>
      </w:r>
      <w:r w:rsidR="00D27864" w:rsidRPr="003A60A2">
        <w:rPr>
          <w:rFonts w:ascii="Book Antiqua" w:hAnsi="Book Antiqua" w:cs="Book Antiqua"/>
          <w:color w:val="000000" w:themeColor="text1"/>
          <w:kern w:val="0"/>
          <w:sz w:val="24"/>
          <w:szCs w:val="24"/>
        </w:rPr>
        <w:t xml:space="preserve">single EUS </w:t>
      </w:r>
      <w:r w:rsidR="006424DE">
        <w:rPr>
          <w:rFonts w:ascii="Book Antiqua" w:hAnsi="Book Antiqua" w:cs="Book Antiqua" w:hint="eastAsia"/>
          <w:color w:val="000000" w:themeColor="text1"/>
          <w:kern w:val="0"/>
          <w:sz w:val="24"/>
          <w:szCs w:val="24"/>
          <w:lang w:eastAsia="zh-CN"/>
        </w:rPr>
        <w:t xml:space="preserve">to </w:t>
      </w:r>
      <w:r w:rsidR="00D27864" w:rsidRPr="003A60A2">
        <w:rPr>
          <w:rFonts w:ascii="Book Antiqua" w:hAnsi="Book Antiqua" w:cs="Book Antiqua"/>
          <w:color w:val="000000" w:themeColor="text1"/>
          <w:kern w:val="0"/>
          <w:sz w:val="24"/>
          <w:szCs w:val="24"/>
        </w:rPr>
        <w:t>detect</w:t>
      </w:r>
      <w:r w:rsidR="00F44978">
        <w:rPr>
          <w:rFonts w:ascii="Book Antiqua" w:hAnsi="Book Antiqua" w:cs="Book Antiqua" w:hint="eastAsia"/>
          <w:color w:val="000000" w:themeColor="text1"/>
          <w:kern w:val="0"/>
          <w:sz w:val="24"/>
          <w:szCs w:val="24"/>
          <w:lang w:eastAsia="zh-CN"/>
        </w:rPr>
        <w:t xml:space="preserve"> </w:t>
      </w:r>
      <w:r w:rsidR="00D27864" w:rsidRPr="003A60A2">
        <w:rPr>
          <w:rFonts w:ascii="Book Antiqua" w:hAnsi="Book Antiqua" w:cs="Book Antiqua"/>
          <w:color w:val="000000" w:themeColor="text1"/>
          <w:kern w:val="0"/>
          <w:sz w:val="24"/>
          <w:szCs w:val="24"/>
        </w:rPr>
        <w:t xml:space="preserve">the lesion itself can hardly predict the histologic diagnosis, but dynamic monitoring and detecting for perigastric lymph nodes by EUS could help distinguishing malignant and benign lesions. </w:t>
      </w:r>
      <w:r w:rsidR="00AE0B91" w:rsidRPr="003A60A2">
        <w:rPr>
          <w:rFonts w:ascii="Book Antiqua" w:hAnsi="Book Antiqua" w:cs="Book Antiqua"/>
          <w:color w:val="000000" w:themeColor="text1"/>
          <w:kern w:val="0"/>
          <w:sz w:val="24"/>
          <w:szCs w:val="24"/>
          <w:lang w:eastAsia="zh-CN"/>
        </w:rPr>
        <w:t xml:space="preserve">As for </w:t>
      </w:r>
      <w:r w:rsidR="00AE0B91" w:rsidRPr="003A60A2">
        <w:rPr>
          <w:rFonts w:ascii="Book Antiqua" w:hAnsi="Book Antiqua" w:cs="Book Antiqua"/>
          <w:color w:val="000000" w:themeColor="text1"/>
          <w:kern w:val="0"/>
          <w:sz w:val="24"/>
          <w:szCs w:val="24"/>
        </w:rPr>
        <w:t>the interval of endoscopic examination for surveillance of malignant change of heterotopic pancreas</w:t>
      </w:r>
      <w:r w:rsidR="00AE0B91" w:rsidRPr="003A60A2">
        <w:rPr>
          <w:rFonts w:ascii="Book Antiqua" w:hAnsi="Book Antiqua" w:cs="Book Antiqua"/>
          <w:color w:val="000000" w:themeColor="text1"/>
          <w:kern w:val="0"/>
          <w:sz w:val="24"/>
          <w:szCs w:val="24"/>
          <w:lang w:eastAsia="zh-CN"/>
        </w:rPr>
        <w:t xml:space="preserve">, </w:t>
      </w:r>
      <w:r w:rsidR="00AE0B91" w:rsidRPr="003A60A2">
        <w:rPr>
          <w:rFonts w:ascii="Book Antiqua" w:hAnsi="Book Antiqua" w:cs="Book Antiqua"/>
          <w:color w:val="000000" w:themeColor="text1"/>
          <w:kern w:val="0"/>
          <w:sz w:val="24"/>
          <w:szCs w:val="24"/>
        </w:rPr>
        <w:t xml:space="preserve">there </w:t>
      </w:r>
      <w:r w:rsidR="00B619C6">
        <w:rPr>
          <w:rFonts w:ascii="Book Antiqua" w:hAnsi="Book Antiqua" w:cs="Book Antiqua" w:hint="eastAsia"/>
          <w:color w:val="000000" w:themeColor="text1"/>
          <w:kern w:val="0"/>
          <w:sz w:val="24"/>
          <w:szCs w:val="24"/>
          <w:lang w:eastAsia="zh-CN"/>
        </w:rPr>
        <w:t>is still</w:t>
      </w:r>
      <w:r w:rsidR="00AE0B91" w:rsidRPr="003A60A2">
        <w:rPr>
          <w:rFonts w:ascii="Book Antiqua" w:hAnsi="Book Antiqua" w:cs="Book Antiqua"/>
          <w:color w:val="000000" w:themeColor="text1"/>
          <w:kern w:val="0"/>
          <w:sz w:val="24"/>
          <w:szCs w:val="24"/>
        </w:rPr>
        <w:t xml:space="preserve"> no consensus. Dynamic monitoring by endoscopy was </w:t>
      </w:r>
      <w:r w:rsidR="00547B44" w:rsidRPr="003A60A2">
        <w:rPr>
          <w:rFonts w:ascii="Book Antiqua" w:hAnsi="Book Antiqua" w:cs="Book Antiqua"/>
          <w:color w:val="000000" w:themeColor="text1"/>
          <w:kern w:val="0"/>
          <w:sz w:val="24"/>
          <w:szCs w:val="24"/>
          <w:lang w:eastAsia="zh-CN"/>
        </w:rPr>
        <w:t xml:space="preserve">only </w:t>
      </w:r>
      <w:r w:rsidR="00AE0B91" w:rsidRPr="003A60A2">
        <w:rPr>
          <w:rFonts w:ascii="Book Antiqua" w:hAnsi="Book Antiqua" w:cs="Book Antiqua"/>
          <w:color w:val="000000" w:themeColor="text1"/>
          <w:kern w:val="0"/>
          <w:sz w:val="24"/>
          <w:szCs w:val="24"/>
        </w:rPr>
        <w:t xml:space="preserve">reported </w:t>
      </w:r>
      <w:r w:rsidR="00547B44" w:rsidRPr="003A60A2">
        <w:rPr>
          <w:rFonts w:ascii="Book Antiqua" w:hAnsi="Book Antiqua" w:cs="Book Antiqua"/>
          <w:color w:val="000000" w:themeColor="text1"/>
          <w:kern w:val="0"/>
          <w:sz w:val="24"/>
          <w:szCs w:val="24"/>
          <w:lang w:eastAsia="zh-CN"/>
        </w:rPr>
        <w:t xml:space="preserve">in </w:t>
      </w:r>
      <w:r w:rsidR="00547B44" w:rsidRPr="003A60A2">
        <w:rPr>
          <w:rFonts w:ascii="Book Antiqua" w:hAnsi="Book Antiqua" w:cs="Book Antiqua"/>
          <w:color w:val="000000" w:themeColor="text1"/>
          <w:kern w:val="0"/>
          <w:sz w:val="24"/>
          <w:szCs w:val="24"/>
        </w:rPr>
        <w:t>on</w:t>
      </w:r>
      <w:r w:rsidR="00547B44" w:rsidRPr="003A60A2">
        <w:rPr>
          <w:rFonts w:ascii="Book Antiqua" w:hAnsi="Book Antiqua" w:cs="Book Antiqua"/>
          <w:color w:val="000000" w:themeColor="text1"/>
          <w:kern w:val="0"/>
          <w:sz w:val="24"/>
          <w:szCs w:val="24"/>
          <w:lang w:eastAsia="zh-CN"/>
        </w:rPr>
        <w:t>e</w:t>
      </w:r>
      <w:r w:rsidR="00BD0AC5">
        <w:rPr>
          <w:rFonts w:ascii="Book Antiqua" w:hAnsi="Book Antiqua" w:cs="Book Antiqua" w:hint="eastAsia"/>
          <w:color w:val="000000" w:themeColor="text1"/>
          <w:kern w:val="0"/>
          <w:sz w:val="24"/>
          <w:szCs w:val="24"/>
          <w:lang w:eastAsia="zh-CN"/>
        </w:rPr>
        <w:t xml:space="preserve"> </w:t>
      </w:r>
      <w:r w:rsidR="00884B70" w:rsidRPr="003A60A2">
        <w:rPr>
          <w:rFonts w:ascii="Book Antiqua" w:hAnsi="Book Antiqua" w:cs="Book Antiqua"/>
          <w:color w:val="000000" w:themeColor="text1"/>
          <w:kern w:val="0"/>
          <w:sz w:val="24"/>
          <w:szCs w:val="24"/>
        </w:rPr>
        <w:t>case</w:t>
      </w:r>
      <w:r w:rsidR="00884B70" w:rsidRPr="003A60A2">
        <w:rPr>
          <w:rFonts w:ascii="Book Antiqua" w:hAnsi="Book Antiqua" w:cs="Book Antiqua"/>
          <w:color w:val="000000" w:themeColor="text1"/>
          <w:kern w:val="0"/>
          <w:sz w:val="24"/>
          <w:szCs w:val="24"/>
          <w:vertAlign w:val="superscript"/>
          <w:lang w:eastAsia="zh-CN"/>
        </w:rPr>
        <w:t>[17]</w:t>
      </w:r>
      <w:r w:rsidR="00AE0B91" w:rsidRPr="003A60A2">
        <w:rPr>
          <w:rFonts w:ascii="Book Antiqua" w:hAnsi="Book Antiqua" w:cs="Book Antiqua"/>
          <w:color w:val="000000" w:themeColor="text1"/>
          <w:kern w:val="0"/>
          <w:sz w:val="24"/>
          <w:szCs w:val="24"/>
        </w:rPr>
        <w:t xml:space="preserve">. </w:t>
      </w:r>
      <w:r w:rsidR="00343B57" w:rsidRPr="003A60A2">
        <w:rPr>
          <w:rFonts w:ascii="Book Antiqua" w:hAnsi="Book Antiqua" w:cs="Book Antiqua"/>
          <w:color w:val="000000" w:themeColor="text1"/>
          <w:kern w:val="0"/>
          <w:sz w:val="24"/>
          <w:szCs w:val="24"/>
          <w:lang w:eastAsia="zh-CN"/>
        </w:rPr>
        <w:t>In t</w:t>
      </w:r>
      <w:r w:rsidR="00884B70" w:rsidRPr="003A60A2">
        <w:rPr>
          <w:rFonts w:ascii="Book Antiqua" w:hAnsi="Book Antiqua" w:cs="Book Antiqua"/>
          <w:color w:val="000000" w:themeColor="text1"/>
          <w:kern w:val="0"/>
          <w:sz w:val="24"/>
          <w:szCs w:val="24"/>
          <w:lang w:eastAsia="zh-CN"/>
        </w:rPr>
        <w:t>his case</w:t>
      </w:r>
      <w:r w:rsidR="00343B57" w:rsidRPr="003A60A2">
        <w:rPr>
          <w:rFonts w:ascii="Book Antiqua" w:hAnsi="Book Antiqua" w:cs="Book Antiqua"/>
          <w:color w:val="000000" w:themeColor="text1"/>
          <w:kern w:val="0"/>
          <w:sz w:val="24"/>
          <w:szCs w:val="24"/>
          <w:lang w:eastAsia="zh-CN"/>
        </w:rPr>
        <w:t>,</w:t>
      </w:r>
      <w:r w:rsidR="00BD0AC5">
        <w:rPr>
          <w:rFonts w:ascii="Book Antiqua" w:hAnsi="Book Antiqua" w:cs="Book Antiqua" w:hint="eastAsia"/>
          <w:color w:val="000000" w:themeColor="text1"/>
          <w:kern w:val="0"/>
          <w:sz w:val="24"/>
          <w:szCs w:val="24"/>
          <w:lang w:eastAsia="zh-CN"/>
        </w:rPr>
        <w:t xml:space="preserve"> </w:t>
      </w:r>
      <w:r w:rsidR="00884B70" w:rsidRPr="003A60A2">
        <w:rPr>
          <w:rFonts w:ascii="Book Antiqua" w:hAnsi="Book Antiqua" w:cs="Book Antiqua"/>
          <w:color w:val="000000" w:themeColor="text1"/>
          <w:kern w:val="0"/>
          <w:sz w:val="24"/>
          <w:szCs w:val="24"/>
          <w:lang w:eastAsia="zh-CN"/>
        </w:rPr>
        <w:t>a</w:t>
      </w:r>
      <w:r w:rsidR="00AE0B91" w:rsidRPr="003A60A2">
        <w:rPr>
          <w:rFonts w:ascii="Book Antiqua" w:hAnsi="Book Antiqua" w:cs="Book Antiqua"/>
          <w:color w:val="000000" w:themeColor="text1"/>
          <w:kern w:val="0"/>
          <w:sz w:val="24"/>
          <w:szCs w:val="24"/>
        </w:rPr>
        <w:t xml:space="preserve"> mass of 1.8 cm ×1.3 cm </w:t>
      </w:r>
      <w:r w:rsidR="004E7859" w:rsidRPr="003A60A2">
        <w:rPr>
          <w:rFonts w:ascii="Book Antiqua" w:hAnsi="Book Antiqua" w:cs="Book Antiqua"/>
          <w:color w:val="000000" w:themeColor="text1"/>
          <w:kern w:val="0"/>
          <w:sz w:val="24"/>
          <w:szCs w:val="24"/>
          <w:lang w:eastAsia="zh-CN"/>
        </w:rPr>
        <w:t>was detected by EUS and</w:t>
      </w:r>
      <w:r w:rsidR="00BD0AC5">
        <w:rPr>
          <w:rFonts w:ascii="Book Antiqua" w:hAnsi="Book Antiqua" w:cs="Book Antiqua" w:hint="eastAsia"/>
          <w:color w:val="000000" w:themeColor="text1"/>
          <w:kern w:val="0"/>
          <w:sz w:val="24"/>
          <w:szCs w:val="24"/>
          <w:lang w:eastAsia="zh-CN"/>
        </w:rPr>
        <w:t xml:space="preserve"> </w:t>
      </w:r>
      <w:r w:rsidR="00E30AA0" w:rsidRPr="003A60A2">
        <w:rPr>
          <w:rFonts w:ascii="Book Antiqua" w:hAnsi="Book Antiqua" w:cs="Book Antiqua"/>
          <w:color w:val="000000" w:themeColor="text1"/>
          <w:kern w:val="0"/>
          <w:sz w:val="24"/>
          <w:szCs w:val="24"/>
          <w:lang w:eastAsia="zh-CN"/>
        </w:rPr>
        <w:t xml:space="preserve">it </w:t>
      </w:r>
      <w:r w:rsidR="00AE0B91" w:rsidRPr="003A60A2">
        <w:rPr>
          <w:rFonts w:ascii="Book Antiqua" w:hAnsi="Book Antiqua" w:cs="Book Antiqua"/>
          <w:color w:val="000000" w:themeColor="text1"/>
          <w:kern w:val="0"/>
          <w:sz w:val="24"/>
          <w:szCs w:val="24"/>
        </w:rPr>
        <w:t>showed no change</w:t>
      </w:r>
      <w:r w:rsidR="00BD0AC5">
        <w:rPr>
          <w:rFonts w:ascii="Book Antiqua" w:hAnsi="Book Antiqua" w:cs="Book Antiqua" w:hint="eastAsia"/>
          <w:color w:val="000000" w:themeColor="text1"/>
          <w:kern w:val="0"/>
          <w:sz w:val="24"/>
          <w:szCs w:val="24"/>
          <w:lang w:eastAsia="zh-CN"/>
        </w:rPr>
        <w:t xml:space="preserve"> </w:t>
      </w:r>
      <w:r w:rsidR="00AE0B91" w:rsidRPr="003A60A2">
        <w:rPr>
          <w:rFonts w:ascii="Book Antiqua" w:hAnsi="Book Antiqua" w:cs="Book Antiqua"/>
          <w:color w:val="000000" w:themeColor="text1"/>
          <w:kern w:val="0"/>
          <w:sz w:val="24"/>
          <w:szCs w:val="24"/>
        </w:rPr>
        <w:t>1 year later</w:t>
      </w:r>
      <w:r w:rsidR="00884B70" w:rsidRPr="003A60A2">
        <w:rPr>
          <w:rFonts w:ascii="Book Antiqua" w:hAnsi="Book Antiqua" w:cs="Book Antiqua"/>
          <w:color w:val="000000" w:themeColor="text1"/>
          <w:kern w:val="0"/>
          <w:sz w:val="24"/>
          <w:szCs w:val="24"/>
          <w:lang w:eastAsia="zh-CN"/>
        </w:rPr>
        <w:t>, but</w:t>
      </w:r>
      <w:r w:rsidR="00AE0B91" w:rsidRPr="003A60A2">
        <w:rPr>
          <w:rFonts w:ascii="Book Antiqua" w:hAnsi="Book Antiqua" w:cs="Book Antiqua"/>
          <w:color w:val="000000" w:themeColor="text1"/>
          <w:kern w:val="0"/>
          <w:sz w:val="24"/>
          <w:szCs w:val="24"/>
        </w:rPr>
        <w:t xml:space="preserve"> 2 years</w:t>
      </w:r>
      <w:r w:rsidR="0044518D" w:rsidRPr="003A60A2">
        <w:rPr>
          <w:rFonts w:ascii="Book Antiqua" w:hAnsi="Book Antiqua" w:cs="Book Antiqua"/>
          <w:color w:val="000000" w:themeColor="text1"/>
          <w:kern w:val="0"/>
          <w:sz w:val="24"/>
          <w:szCs w:val="24"/>
          <w:lang w:eastAsia="zh-CN"/>
        </w:rPr>
        <w:t xml:space="preserve"> after the second examination</w:t>
      </w:r>
      <w:r w:rsidR="00BD0AC5">
        <w:rPr>
          <w:rFonts w:ascii="Book Antiqua" w:hAnsi="Book Antiqua" w:cs="Book Antiqua" w:hint="eastAsia"/>
          <w:color w:val="000000" w:themeColor="text1"/>
          <w:kern w:val="0"/>
          <w:sz w:val="24"/>
          <w:szCs w:val="24"/>
          <w:lang w:eastAsia="zh-CN"/>
        </w:rPr>
        <w:t xml:space="preserve"> </w:t>
      </w:r>
      <w:r w:rsidR="004126D1" w:rsidRPr="003A60A2">
        <w:rPr>
          <w:rFonts w:ascii="Book Antiqua" w:hAnsi="Book Antiqua" w:cs="Book Antiqua"/>
          <w:color w:val="000000" w:themeColor="text1"/>
          <w:kern w:val="0"/>
          <w:sz w:val="24"/>
          <w:szCs w:val="24"/>
          <w:lang w:eastAsia="zh-CN"/>
        </w:rPr>
        <w:t xml:space="preserve">the mass was found to </w:t>
      </w:r>
      <w:r w:rsidR="004126D1" w:rsidRPr="003A60A2">
        <w:rPr>
          <w:rFonts w:ascii="Book Antiqua" w:hAnsi="Book Antiqua" w:cs="Book Antiqua"/>
          <w:color w:val="000000" w:themeColor="text1"/>
          <w:kern w:val="0"/>
          <w:sz w:val="24"/>
          <w:szCs w:val="24"/>
        </w:rPr>
        <w:t>ha</w:t>
      </w:r>
      <w:r w:rsidR="004126D1" w:rsidRPr="003A60A2">
        <w:rPr>
          <w:rFonts w:ascii="Book Antiqua" w:hAnsi="Book Antiqua" w:cs="Book Antiqua"/>
          <w:color w:val="000000" w:themeColor="text1"/>
          <w:kern w:val="0"/>
          <w:sz w:val="24"/>
          <w:szCs w:val="24"/>
          <w:lang w:eastAsia="zh-CN"/>
        </w:rPr>
        <w:t>ve</w:t>
      </w:r>
      <w:r w:rsidR="00AE0B91" w:rsidRPr="003A60A2">
        <w:rPr>
          <w:rFonts w:ascii="Book Antiqua" w:hAnsi="Book Antiqua" w:cs="Book Antiqua"/>
          <w:color w:val="000000" w:themeColor="text1"/>
          <w:kern w:val="0"/>
          <w:sz w:val="24"/>
          <w:szCs w:val="24"/>
        </w:rPr>
        <w:t xml:space="preserve"> increased to 3.3 cm × 3.0 cm and ultimately diagnosed as </w:t>
      </w:r>
      <w:r w:rsidR="004126D1" w:rsidRPr="003A60A2">
        <w:rPr>
          <w:rFonts w:ascii="Book Antiqua" w:hAnsi="Book Antiqua" w:cs="Book Antiqua"/>
          <w:color w:val="000000" w:themeColor="text1"/>
          <w:kern w:val="0"/>
          <w:sz w:val="24"/>
          <w:szCs w:val="24"/>
          <w:lang w:eastAsia="zh-CN"/>
        </w:rPr>
        <w:t xml:space="preserve">an </w:t>
      </w:r>
      <w:r w:rsidR="00AE0B91" w:rsidRPr="003A60A2">
        <w:rPr>
          <w:rFonts w:ascii="Book Antiqua" w:hAnsi="Book Antiqua" w:cs="Book Antiqua"/>
          <w:color w:val="000000" w:themeColor="text1"/>
          <w:kern w:val="0"/>
          <w:sz w:val="24"/>
          <w:szCs w:val="24"/>
        </w:rPr>
        <w:t xml:space="preserve">invasive adenocarcinoma extending to the peritoneal surface with lymph node metastases. </w:t>
      </w:r>
      <w:r w:rsidR="001B6788" w:rsidRPr="003A60A2">
        <w:rPr>
          <w:rFonts w:ascii="Book Antiqua" w:hAnsi="Book Antiqua" w:cs="Book Antiqua"/>
          <w:color w:val="000000" w:themeColor="text1"/>
          <w:kern w:val="0"/>
          <w:sz w:val="24"/>
          <w:szCs w:val="24"/>
          <w:lang w:eastAsia="zh-CN"/>
        </w:rPr>
        <w:t xml:space="preserve">This case suggests that the interval of endoscopic </w:t>
      </w:r>
      <w:r w:rsidR="00B619C6" w:rsidRPr="003A60A2">
        <w:rPr>
          <w:rFonts w:ascii="Book Antiqua" w:hAnsi="Book Antiqua" w:cs="Book Antiqua"/>
          <w:color w:val="000000" w:themeColor="text1"/>
          <w:kern w:val="0"/>
          <w:sz w:val="24"/>
          <w:szCs w:val="24"/>
          <w:lang w:eastAsia="zh-CN"/>
        </w:rPr>
        <w:t>surveillance</w:t>
      </w:r>
      <w:r w:rsidR="001B6788" w:rsidRPr="003A60A2">
        <w:rPr>
          <w:rFonts w:ascii="Book Antiqua" w:hAnsi="Book Antiqua" w:cs="Book Antiqua"/>
          <w:color w:val="000000" w:themeColor="text1"/>
          <w:kern w:val="0"/>
          <w:sz w:val="24"/>
          <w:szCs w:val="24"/>
          <w:lang w:eastAsia="zh-CN"/>
        </w:rPr>
        <w:t xml:space="preserve"> of malignant change of heterotopic pancreas should be less than 2 years. </w:t>
      </w:r>
      <w:r w:rsidR="00E37993" w:rsidRPr="003A60A2">
        <w:rPr>
          <w:rFonts w:ascii="Book Antiqua" w:hAnsi="Book Antiqua" w:cs="Book Antiqua"/>
          <w:color w:val="000000" w:themeColor="text1"/>
          <w:kern w:val="0"/>
          <w:sz w:val="24"/>
          <w:szCs w:val="24"/>
          <w:lang w:eastAsia="zh-CN"/>
        </w:rPr>
        <w:t>P</w:t>
      </w:r>
      <w:r w:rsidR="00E37993" w:rsidRPr="003A60A2">
        <w:rPr>
          <w:rFonts w:ascii="Book Antiqua" w:hAnsi="Book Antiqua" w:cs="Book Antiqua"/>
          <w:color w:val="000000" w:themeColor="text1"/>
          <w:kern w:val="0"/>
          <w:sz w:val="24"/>
          <w:szCs w:val="24"/>
        </w:rPr>
        <w:t>ositron</w:t>
      </w:r>
      <w:r w:rsidR="00BD0AC5">
        <w:rPr>
          <w:rFonts w:ascii="Book Antiqua" w:hAnsi="Book Antiqua" w:cs="Book Antiqua" w:hint="eastAsia"/>
          <w:color w:val="000000" w:themeColor="text1"/>
          <w:kern w:val="0"/>
          <w:sz w:val="24"/>
          <w:szCs w:val="24"/>
          <w:lang w:eastAsia="zh-CN"/>
        </w:rPr>
        <w:t xml:space="preserve"> </w:t>
      </w:r>
      <w:r w:rsidR="00E37993" w:rsidRPr="003A60A2">
        <w:rPr>
          <w:rFonts w:ascii="Book Antiqua" w:hAnsi="Book Antiqua" w:cs="Book Antiqua"/>
          <w:color w:val="000000" w:themeColor="text1"/>
          <w:kern w:val="0"/>
          <w:sz w:val="24"/>
          <w:szCs w:val="24"/>
        </w:rPr>
        <w:t>emission</w:t>
      </w:r>
      <w:r w:rsidR="00BD0AC5">
        <w:rPr>
          <w:rFonts w:ascii="Book Antiqua" w:hAnsi="Book Antiqua" w:cs="Book Antiqua" w:hint="eastAsia"/>
          <w:color w:val="000000" w:themeColor="text1"/>
          <w:kern w:val="0"/>
          <w:sz w:val="24"/>
          <w:szCs w:val="24"/>
          <w:lang w:eastAsia="zh-CN"/>
        </w:rPr>
        <w:t xml:space="preserve"> </w:t>
      </w:r>
      <w:r w:rsidR="00E37993" w:rsidRPr="003A60A2">
        <w:rPr>
          <w:rFonts w:ascii="Book Antiqua" w:hAnsi="Book Antiqua" w:cs="Book Antiqua"/>
          <w:color w:val="000000" w:themeColor="text1"/>
          <w:kern w:val="0"/>
          <w:sz w:val="24"/>
          <w:szCs w:val="24"/>
        </w:rPr>
        <w:t>tomography</w:t>
      </w:r>
      <w:r w:rsidR="00261C7D">
        <w:rPr>
          <w:rFonts w:ascii="Book Antiqua" w:hAnsi="Book Antiqua" w:cs="Book Antiqua" w:hint="eastAsia"/>
          <w:color w:val="000000" w:themeColor="text1"/>
          <w:kern w:val="0"/>
          <w:sz w:val="24"/>
          <w:szCs w:val="24"/>
          <w:lang w:eastAsia="zh-CN"/>
        </w:rPr>
        <w:t xml:space="preserve"> </w:t>
      </w:r>
      <w:r w:rsidR="00E37993" w:rsidRPr="003A60A2">
        <w:rPr>
          <w:rFonts w:ascii="Book Antiqua" w:hAnsi="Book Antiqua" w:cs="Book Antiqua"/>
          <w:color w:val="000000" w:themeColor="text1"/>
          <w:kern w:val="0"/>
          <w:sz w:val="24"/>
          <w:szCs w:val="24"/>
        </w:rPr>
        <w:t>(PET)</w:t>
      </w:r>
      <w:r w:rsidR="00A57779">
        <w:rPr>
          <w:rFonts w:ascii="Book Antiqua" w:hAnsi="Book Antiqua" w:cs="Book Antiqua" w:hint="eastAsia"/>
          <w:color w:val="000000" w:themeColor="text1"/>
          <w:kern w:val="0"/>
          <w:sz w:val="24"/>
          <w:szCs w:val="24"/>
          <w:lang w:eastAsia="zh-CN"/>
        </w:rPr>
        <w:t xml:space="preserve"> </w:t>
      </w:r>
      <w:r w:rsidR="00E37993" w:rsidRPr="003A60A2">
        <w:rPr>
          <w:rFonts w:ascii="Book Antiqua" w:hAnsi="Book Antiqua" w:cs="Book Antiqua"/>
          <w:color w:val="000000" w:themeColor="text1"/>
          <w:kern w:val="0"/>
          <w:sz w:val="24"/>
          <w:szCs w:val="24"/>
          <w:lang w:eastAsia="zh-CN"/>
        </w:rPr>
        <w:t xml:space="preserve">has an important role in clinical imaging diagnosis of malignancy. </w:t>
      </w:r>
      <w:r w:rsidR="00D27864" w:rsidRPr="003A60A2">
        <w:rPr>
          <w:rFonts w:ascii="Book Antiqua" w:hAnsi="Book Antiqua" w:cs="Book Antiqua"/>
          <w:color w:val="000000" w:themeColor="text1"/>
          <w:kern w:val="0"/>
          <w:sz w:val="24"/>
          <w:szCs w:val="24"/>
        </w:rPr>
        <w:t>PET findings were reported in only one case</w:t>
      </w:r>
      <w:r w:rsidR="00EA3DD5" w:rsidRPr="003A60A2">
        <w:rPr>
          <w:rFonts w:ascii="Book Antiqua" w:hAnsi="Book Antiqua" w:cs="Book Antiqua"/>
          <w:color w:val="000000" w:themeColor="text1"/>
          <w:sz w:val="24"/>
          <w:szCs w:val="24"/>
          <w:vertAlign w:val="superscript"/>
          <w:lang w:eastAsia="zh-CN"/>
        </w:rPr>
        <w:t>[25]</w:t>
      </w:r>
      <w:r w:rsidR="00D27864" w:rsidRPr="003A60A2">
        <w:rPr>
          <w:rFonts w:ascii="Book Antiqua" w:hAnsi="Book Antiqua" w:cs="Book Antiqua"/>
          <w:color w:val="000000" w:themeColor="text1"/>
          <w:kern w:val="0"/>
          <w:sz w:val="24"/>
          <w:szCs w:val="24"/>
        </w:rPr>
        <w:t xml:space="preserve">. In this case, PET scan showed hot spots in gastric wall which indicated </w:t>
      </w:r>
      <w:r w:rsidR="00B619C6">
        <w:rPr>
          <w:rFonts w:ascii="Book Antiqua" w:hAnsi="Book Antiqua" w:cs="Book Antiqua" w:hint="eastAsia"/>
          <w:color w:val="000000" w:themeColor="text1"/>
          <w:kern w:val="0"/>
          <w:sz w:val="24"/>
          <w:szCs w:val="24"/>
          <w:lang w:eastAsia="zh-CN"/>
        </w:rPr>
        <w:t xml:space="preserve">a </w:t>
      </w:r>
      <w:r w:rsidR="00D27864" w:rsidRPr="003A60A2">
        <w:rPr>
          <w:rFonts w:ascii="Book Antiqua" w:hAnsi="Book Antiqua" w:cs="Book Antiqua"/>
          <w:color w:val="000000" w:themeColor="text1"/>
          <w:kern w:val="0"/>
          <w:sz w:val="24"/>
          <w:szCs w:val="24"/>
        </w:rPr>
        <w:t>malignant lesion. As the lesion size was large (7.5</w:t>
      </w:r>
      <w:r w:rsidR="00B048B4" w:rsidRPr="003A60A2">
        <w:rPr>
          <w:rFonts w:ascii="Book Antiqua" w:hAnsi="Book Antiqua" w:cs="Book Antiqua"/>
          <w:color w:val="000000" w:themeColor="text1"/>
          <w:kern w:val="0"/>
          <w:sz w:val="24"/>
          <w:szCs w:val="24"/>
        </w:rPr>
        <w:t>cm</w:t>
      </w:r>
      <w:r w:rsidR="00261C7D">
        <w:rPr>
          <w:rFonts w:ascii="Book Antiqua" w:hAnsi="Book Antiqua" w:cs="Book Antiqua" w:hint="eastAsia"/>
          <w:color w:val="000000" w:themeColor="text1"/>
          <w:kern w:val="0"/>
          <w:sz w:val="24"/>
          <w:szCs w:val="24"/>
          <w:lang w:eastAsia="zh-CN"/>
        </w:rPr>
        <w:t xml:space="preserve"> </w:t>
      </w:r>
      <w:r w:rsidR="00B048B4" w:rsidRPr="003A60A2">
        <w:rPr>
          <w:rFonts w:ascii="Book Antiqua" w:hAnsi="Book Antiqua" w:cs="Book Antiqua"/>
          <w:color w:val="000000" w:themeColor="text1"/>
          <w:kern w:val="0"/>
          <w:sz w:val="24"/>
          <w:szCs w:val="24"/>
        </w:rPr>
        <w:t>×</w:t>
      </w:r>
      <w:r w:rsidR="00261C7D">
        <w:rPr>
          <w:rFonts w:ascii="Book Antiqua" w:hAnsi="Book Antiqua" w:cs="Book Antiqua" w:hint="eastAsia"/>
          <w:color w:val="000000" w:themeColor="text1"/>
          <w:kern w:val="0"/>
          <w:sz w:val="24"/>
          <w:szCs w:val="24"/>
          <w:lang w:eastAsia="zh-CN"/>
        </w:rPr>
        <w:t xml:space="preserve"> </w:t>
      </w:r>
      <w:r w:rsidR="00D27864" w:rsidRPr="003A60A2">
        <w:rPr>
          <w:rFonts w:ascii="Book Antiqua" w:hAnsi="Book Antiqua" w:cs="Book Antiqua"/>
          <w:color w:val="000000" w:themeColor="text1"/>
          <w:kern w:val="0"/>
          <w:sz w:val="24"/>
          <w:szCs w:val="24"/>
        </w:rPr>
        <w:t>4.4cm), whether PET scan is helpful to diagnose small malignant lesion still need to be further studied.</w:t>
      </w:r>
    </w:p>
    <w:p w:rsidR="00430F2C" w:rsidRPr="003A60A2" w:rsidRDefault="00430F2C" w:rsidP="003A60A2">
      <w:pPr>
        <w:wordWrap/>
        <w:adjustRightInd w:val="0"/>
        <w:snapToGrid w:val="0"/>
        <w:spacing w:line="360" w:lineRule="auto"/>
        <w:ind w:firstLine="420"/>
        <w:rPr>
          <w:rFonts w:ascii="Book Antiqua" w:hAnsi="Book Antiqua" w:cs="Book Antiqua"/>
          <w:color w:val="000000" w:themeColor="text1"/>
          <w:sz w:val="24"/>
          <w:szCs w:val="24"/>
        </w:rPr>
      </w:pPr>
      <w:r w:rsidRPr="003A60A2">
        <w:rPr>
          <w:rFonts w:ascii="Book Antiqua" w:hAnsi="Book Antiqua" w:cs="Book Antiqua"/>
          <w:color w:val="000000" w:themeColor="text1"/>
          <w:sz w:val="24"/>
          <w:szCs w:val="24"/>
        </w:rPr>
        <w:t xml:space="preserve">Histologically, malignant </w:t>
      </w:r>
      <w:r w:rsidR="006A3396" w:rsidRPr="003A60A2">
        <w:rPr>
          <w:rFonts w:ascii="Book Antiqua" w:hAnsi="Book Antiqua" w:cs="Book Antiqua"/>
          <w:color w:val="000000" w:themeColor="text1"/>
          <w:sz w:val="24"/>
          <w:szCs w:val="24"/>
        </w:rPr>
        <w:t>heterotopic</w:t>
      </w:r>
      <w:r w:rsidRPr="003A60A2">
        <w:rPr>
          <w:rFonts w:ascii="Book Antiqua" w:hAnsi="Book Antiqua" w:cs="Book Antiqua"/>
          <w:color w:val="000000" w:themeColor="text1"/>
          <w:sz w:val="24"/>
          <w:szCs w:val="24"/>
        </w:rPr>
        <w:t xml:space="preserve"> pancreas </w:t>
      </w:r>
      <w:r w:rsidR="00690ECB" w:rsidRPr="003A60A2">
        <w:rPr>
          <w:rFonts w:ascii="Book Antiqua" w:hAnsi="Book Antiqua" w:cs="Book Antiqua"/>
          <w:color w:val="000000" w:themeColor="text1"/>
          <w:sz w:val="24"/>
          <w:szCs w:val="24"/>
          <w:lang w:eastAsia="zh-CN"/>
        </w:rPr>
        <w:t>in the stom</w:t>
      </w:r>
      <w:r w:rsidR="00E5245D" w:rsidRPr="003A60A2">
        <w:rPr>
          <w:rFonts w:ascii="Book Antiqua" w:hAnsi="Book Antiqua" w:cs="Book Antiqua"/>
          <w:color w:val="000000" w:themeColor="text1"/>
          <w:sz w:val="24"/>
          <w:szCs w:val="24"/>
          <w:lang w:eastAsia="zh-CN"/>
        </w:rPr>
        <w:t>a</w:t>
      </w:r>
      <w:r w:rsidR="00690ECB" w:rsidRPr="003A60A2">
        <w:rPr>
          <w:rFonts w:ascii="Book Antiqua" w:hAnsi="Book Antiqua" w:cs="Book Antiqua"/>
          <w:color w:val="000000" w:themeColor="text1"/>
          <w:sz w:val="24"/>
          <w:szCs w:val="24"/>
          <w:lang w:eastAsia="zh-CN"/>
        </w:rPr>
        <w:t xml:space="preserve">ch </w:t>
      </w:r>
      <w:r w:rsidRPr="003A60A2">
        <w:rPr>
          <w:rFonts w:ascii="Book Antiqua" w:hAnsi="Book Antiqua" w:cs="Book Antiqua"/>
          <w:color w:val="000000" w:themeColor="text1"/>
          <w:sz w:val="24"/>
          <w:szCs w:val="24"/>
        </w:rPr>
        <w:t>has been classified predominantly as adenocarcinomas, with</w:t>
      </w:r>
      <w:r w:rsidRPr="003A60A2">
        <w:rPr>
          <w:rFonts w:ascii="Book Antiqua" w:hAnsi="Book Antiqua" w:cs="Book Antiqua"/>
          <w:color w:val="000000" w:themeColor="text1"/>
          <w:sz w:val="24"/>
          <w:szCs w:val="24"/>
          <w:lang w:eastAsia="zh-CN"/>
        </w:rPr>
        <w:t xml:space="preserve"> only </w:t>
      </w:r>
      <w:r w:rsidR="00664C49" w:rsidRPr="003A60A2">
        <w:rPr>
          <w:rFonts w:ascii="Book Antiqua" w:hAnsi="Book Antiqua" w:cs="Book Antiqua"/>
          <w:color w:val="000000" w:themeColor="text1"/>
          <w:sz w:val="24"/>
          <w:szCs w:val="24"/>
          <w:lang w:eastAsia="zh-CN"/>
        </w:rPr>
        <w:t>one</w:t>
      </w:r>
      <w:r w:rsidRPr="003A60A2">
        <w:rPr>
          <w:rFonts w:ascii="Book Antiqua" w:hAnsi="Book Antiqua" w:cs="Book Antiqua"/>
          <w:color w:val="000000" w:themeColor="text1"/>
          <w:sz w:val="24"/>
          <w:szCs w:val="24"/>
        </w:rPr>
        <w:t xml:space="preserve"> report of </w:t>
      </w:r>
      <w:r w:rsidRPr="003A60A2">
        <w:rPr>
          <w:rFonts w:ascii="Book Antiqua" w:hAnsi="Book Antiqua" w:cs="Book Antiqua"/>
          <w:color w:val="000000" w:themeColor="text1"/>
          <w:sz w:val="24"/>
          <w:szCs w:val="24"/>
          <w:lang w:eastAsia="zh-CN"/>
        </w:rPr>
        <w:t>n</w:t>
      </w:r>
      <w:r w:rsidRPr="003A60A2">
        <w:rPr>
          <w:rFonts w:ascii="Book Antiqua" w:hAnsi="Book Antiqua" w:cs="Book Antiqua"/>
          <w:color w:val="000000" w:themeColor="text1"/>
          <w:sz w:val="24"/>
          <w:szCs w:val="24"/>
        </w:rPr>
        <w:t>euroendocrine carcinoma</w:t>
      </w:r>
      <w:r w:rsidR="00086736"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2</w:t>
      </w:r>
      <w:r w:rsidRPr="003A60A2">
        <w:rPr>
          <w:rFonts w:ascii="Book Antiqua" w:hAnsi="Book Antiqua" w:cs="Book Antiqua"/>
          <w:color w:val="000000" w:themeColor="text1"/>
          <w:sz w:val="24"/>
          <w:szCs w:val="24"/>
          <w:vertAlign w:val="superscript"/>
        </w:rPr>
        <w:t>0</w:t>
      </w:r>
      <w:r w:rsidR="00086736" w:rsidRPr="003A60A2">
        <w:rPr>
          <w:rFonts w:ascii="Book Antiqua" w:hAnsi="Book Antiqua" w:cs="Book Antiqua"/>
          <w:color w:val="000000" w:themeColor="text1"/>
          <w:sz w:val="24"/>
          <w:szCs w:val="24"/>
          <w:vertAlign w:val="superscript"/>
          <w:lang w:eastAsia="zh-CN"/>
        </w:rPr>
        <w:t>]</w:t>
      </w:r>
      <w:r w:rsidRPr="003A60A2">
        <w:rPr>
          <w:rFonts w:ascii="Book Antiqua" w:hAnsi="Book Antiqua" w:cs="Book Antiqua"/>
          <w:color w:val="000000" w:themeColor="text1"/>
          <w:sz w:val="24"/>
          <w:szCs w:val="24"/>
        </w:rPr>
        <w:t xml:space="preserve">. The Heinrich classification divides pancreatic heterotopia into </w:t>
      </w:r>
      <w:r w:rsidR="00664C49" w:rsidRPr="003A60A2">
        <w:rPr>
          <w:rFonts w:ascii="Book Antiqua" w:hAnsi="Book Antiqua" w:cs="Book Antiqua"/>
          <w:color w:val="000000" w:themeColor="text1"/>
          <w:sz w:val="24"/>
          <w:szCs w:val="24"/>
        </w:rPr>
        <w:t>three</w:t>
      </w:r>
      <w:r w:rsidRPr="003A60A2">
        <w:rPr>
          <w:rFonts w:ascii="Book Antiqua" w:hAnsi="Book Antiqua" w:cs="Book Antiqua"/>
          <w:color w:val="000000" w:themeColor="text1"/>
          <w:sz w:val="24"/>
          <w:szCs w:val="24"/>
        </w:rPr>
        <w:t xml:space="preserve"> types</w:t>
      </w:r>
      <w:r w:rsidR="00CE21BC" w:rsidRPr="003A60A2">
        <w:rPr>
          <w:rFonts w:ascii="Book Antiqua" w:hAnsi="Book Antiqua" w:cs="Book Antiqua"/>
          <w:color w:val="000000" w:themeColor="text1"/>
          <w:sz w:val="24"/>
          <w:szCs w:val="24"/>
        </w:rPr>
        <w:t>,</w:t>
      </w:r>
      <w:r w:rsidR="009542D7">
        <w:rPr>
          <w:rFonts w:ascii="Book Antiqua" w:hAnsi="Book Antiqua" w:cs="Book Antiqua" w:hint="eastAsia"/>
          <w:color w:val="000000" w:themeColor="text1"/>
          <w:sz w:val="24"/>
          <w:szCs w:val="24"/>
          <w:lang w:eastAsia="zh-CN"/>
        </w:rPr>
        <w:t xml:space="preserve"> </w:t>
      </w:r>
      <w:r w:rsidR="00664C49" w:rsidRPr="003A60A2">
        <w:rPr>
          <w:rFonts w:ascii="Book Antiqua" w:hAnsi="Book Antiqua" w:cs="Book Antiqua"/>
          <w:color w:val="000000" w:themeColor="text1"/>
          <w:sz w:val="24"/>
          <w:szCs w:val="24"/>
        </w:rPr>
        <w:t>with t</w:t>
      </w:r>
      <w:r w:rsidRPr="003A60A2">
        <w:rPr>
          <w:rFonts w:ascii="Book Antiqua" w:hAnsi="Book Antiqua" w:cs="Book Antiqua"/>
          <w:color w:val="000000" w:themeColor="text1"/>
          <w:sz w:val="24"/>
          <w:szCs w:val="24"/>
        </w:rPr>
        <w:t>ype I</w:t>
      </w:r>
      <w:r w:rsidR="00664C49" w:rsidRPr="003A60A2">
        <w:rPr>
          <w:rFonts w:ascii="Book Antiqua" w:hAnsi="Book Antiqua" w:cs="Book Antiqua"/>
          <w:color w:val="000000" w:themeColor="text1"/>
          <w:sz w:val="24"/>
          <w:szCs w:val="24"/>
        </w:rPr>
        <w:t xml:space="preserve"> encompassing</w:t>
      </w:r>
      <w:r w:rsidRPr="003A60A2">
        <w:rPr>
          <w:rFonts w:ascii="Book Antiqua" w:hAnsi="Book Antiqua" w:cs="Book Antiqua"/>
          <w:color w:val="000000" w:themeColor="text1"/>
          <w:sz w:val="24"/>
          <w:szCs w:val="24"/>
        </w:rPr>
        <w:t xml:space="preserve"> typical pancreatic tissue with acini, ducts and islet cells</w:t>
      </w:r>
      <w:r w:rsidR="00664C49" w:rsidRPr="003A60A2">
        <w:rPr>
          <w:rFonts w:ascii="Book Antiqua" w:hAnsi="Book Antiqua" w:cs="Book Antiqua"/>
          <w:color w:val="000000" w:themeColor="text1"/>
          <w:sz w:val="24"/>
          <w:szCs w:val="24"/>
        </w:rPr>
        <w:t>,</w:t>
      </w:r>
      <w:r w:rsidR="009542D7">
        <w:rPr>
          <w:rFonts w:ascii="Book Antiqua" w:hAnsi="Book Antiqua" w:cs="Book Antiqua" w:hint="eastAsia"/>
          <w:color w:val="000000" w:themeColor="text1"/>
          <w:sz w:val="24"/>
          <w:szCs w:val="24"/>
          <w:lang w:eastAsia="zh-CN"/>
        </w:rPr>
        <w:t xml:space="preserve"> </w:t>
      </w:r>
      <w:r w:rsidR="00664C49" w:rsidRPr="003A60A2">
        <w:rPr>
          <w:rFonts w:ascii="Book Antiqua" w:hAnsi="Book Antiqua" w:cs="Book Antiqua"/>
          <w:color w:val="000000" w:themeColor="text1"/>
          <w:sz w:val="24"/>
          <w:szCs w:val="24"/>
        </w:rPr>
        <w:t>t</w:t>
      </w:r>
      <w:r w:rsidRPr="003A60A2">
        <w:rPr>
          <w:rFonts w:ascii="Book Antiqua" w:hAnsi="Book Antiqua" w:cs="Book Antiqua"/>
          <w:color w:val="000000" w:themeColor="text1"/>
          <w:sz w:val="24"/>
          <w:szCs w:val="24"/>
        </w:rPr>
        <w:t>ype II</w:t>
      </w:r>
      <w:r w:rsidR="00664C49" w:rsidRPr="003A60A2">
        <w:rPr>
          <w:rFonts w:ascii="Book Antiqua" w:hAnsi="Book Antiqua" w:cs="Book Antiqua"/>
          <w:color w:val="000000" w:themeColor="text1"/>
          <w:sz w:val="24"/>
          <w:szCs w:val="24"/>
        </w:rPr>
        <w:t xml:space="preserve"> encompassing</w:t>
      </w:r>
      <w:r w:rsidRPr="003A60A2">
        <w:rPr>
          <w:rFonts w:ascii="Book Antiqua" w:hAnsi="Book Antiqua" w:cs="Book Antiqua"/>
          <w:color w:val="000000" w:themeColor="text1"/>
          <w:sz w:val="24"/>
          <w:szCs w:val="24"/>
        </w:rPr>
        <w:t xml:space="preserve"> only exocrine components</w:t>
      </w:r>
      <w:r w:rsidR="00664C49" w:rsidRPr="003A60A2">
        <w:rPr>
          <w:rFonts w:ascii="Book Antiqua" w:hAnsi="Book Antiqua" w:cs="Book Antiqua"/>
          <w:color w:val="000000" w:themeColor="text1"/>
          <w:sz w:val="24"/>
          <w:szCs w:val="24"/>
        </w:rPr>
        <w:t xml:space="preserve"> with </w:t>
      </w:r>
      <w:r w:rsidRPr="003A60A2">
        <w:rPr>
          <w:rFonts w:ascii="Book Antiqua" w:hAnsi="Book Antiqua" w:cs="Book Antiqua"/>
          <w:color w:val="000000" w:themeColor="text1"/>
          <w:sz w:val="24"/>
          <w:szCs w:val="24"/>
        </w:rPr>
        <w:t>numerous acini, few ducts</w:t>
      </w:r>
      <w:r w:rsidR="00664C49" w:rsidRPr="003A60A2">
        <w:rPr>
          <w:rFonts w:ascii="Book Antiqua" w:hAnsi="Book Antiqua" w:cs="Book Antiqua"/>
          <w:color w:val="000000" w:themeColor="text1"/>
          <w:sz w:val="24"/>
          <w:szCs w:val="24"/>
        </w:rPr>
        <w:t xml:space="preserve"> and</w:t>
      </w:r>
      <w:r w:rsidRPr="003A60A2">
        <w:rPr>
          <w:rFonts w:ascii="Book Antiqua" w:hAnsi="Book Antiqua" w:cs="Book Antiqua"/>
          <w:color w:val="000000" w:themeColor="text1"/>
          <w:sz w:val="24"/>
          <w:szCs w:val="24"/>
        </w:rPr>
        <w:t xml:space="preserve"> no islet cells</w:t>
      </w:r>
      <w:r w:rsidR="00664C49" w:rsidRPr="003A60A2">
        <w:rPr>
          <w:rFonts w:ascii="Book Antiqua" w:hAnsi="Book Antiqua" w:cs="Book Antiqua"/>
          <w:color w:val="000000" w:themeColor="text1"/>
          <w:sz w:val="24"/>
          <w:szCs w:val="24"/>
        </w:rPr>
        <w:t>, and</w:t>
      </w:r>
      <w:r w:rsidR="009542D7">
        <w:rPr>
          <w:rFonts w:ascii="Book Antiqua" w:hAnsi="Book Antiqua" w:cs="Book Antiqua" w:hint="eastAsia"/>
          <w:color w:val="000000" w:themeColor="text1"/>
          <w:sz w:val="24"/>
          <w:szCs w:val="24"/>
          <w:lang w:eastAsia="zh-CN"/>
        </w:rPr>
        <w:t xml:space="preserve"> </w:t>
      </w:r>
      <w:r w:rsidR="00664C49" w:rsidRPr="003A60A2">
        <w:rPr>
          <w:rFonts w:ascii="Book Antiqua" w:hAnsi="Book Antiqua" w:cs="Book Antiqua"/>
          <w:color w:val="000000" w:themeColor="text1"/>
          <w:sz w:val="24"/>
          <w:szCs w:val="24"/>
        </w:rPr>
        <w:t>t</w:t>
      </w:r>
      <w:r w:rsidRPr="003A60A2">
        <w:rPr>
          <w:rFonts w:ascii="Book Antiqua" w:hAnsi="Book Antiqua" w:cs="Book Antiqua"/>
          <w:color w:val="000000" w:themeColor="text1"/>
          <w:sz w:val="24"/>
          <w:szCs w:val="24"/>
        </w:rPr>
        <w:t>ype III</w:t>
      </w:r>
      <w:r w:rsidR="00664C49" w:rsidRPr="003A60A2">
        <w:rPr>
          <w:rFonts w:ascii="Book Antiqua" w:hAnsi="Book Antiqua" w:cs="Book Antiqua"/>
          <w:color w:val="000000" w:themeColor="text1"/>
          <w:sz w:val="24"/>
          <w:szCs w:val="24"/>
        </w:rPr>
        <w:t xml:space="preserve"> e</w:t>
      </w:r>
      <w:r w:rsidR="00971951" w:rsidRPr="003A60A2">
        <w:rPr>
          <w:rFonts w:ascii="Book Antiqua" w:hAnsi="Book Antiqua" w:cs="Book Antiqua"/>
          <w:color w:val="000000" w:themeColor="text1"/>
          <w:sz w:val="24"/>
          <w:szCs w:val="24"/>
        </w:rPr>
        <w:t>n</w:t>
      </w:r>
      <w:r w:rsidR="00664C49" w:rsidRPr="003A60A2">
        <w:rPr>
          <w:rFonts w:ascii="Book Antiqua" w:hAnsi="Book Antiqua" w:cs="Book Antiqua"/>
          <w:color w:val="000000" w:themeColor="text1"/>
          <w:sz w:val="24"/>
          <w:szCs w:val="24"/>
        </w:rPr>
        <w:t>compassing</w:t>
      </w:r>
      <w:r w:rsidRPr="003A60A2">
        <w:rPr>
          <w:rFonts w:ascii="Book Antiqua" w:hAnsi="Book Antiqua" w:cs="Book Antiqua"/>
          <w:color w:val="000000" w:themeColor="text1"/>
          <w:sz w:val="24"/>
          <w:szCs w:val="24"/>
        </w:rPr>
        <w:t xml:space="preserve"> numerous ducts, few to no acini, </w:t>
      </w:r>
      <w:r w:rsidR="00664C49" w:rsidRPr="003A60A2">
        <w:rPr>
          <w:rFonts w:ascii="Book Antiqua" w:hAnsi="Book Antiqua" w:cs="Book Antiqua"/>
          <w:color w:val="000000" w:themeColor="text1"/>
          <w:sz w:val="24"/>
          <w:szCs w:val="24"/>
        </w:rPr>
        <w:t xml:space="preserve">and </w:t>
      </w:r>
      <w:r w:rsidRPr="003A60A2">
        <w:rPr>
          <w:rFonts w:ascii="Book Antiqua" w:hAnsi="Book Antiqua" w:cs="Book Antiqua"/>
          <w:color w:val="000000" w:themeColor="text1"/>
          <w:sz w:val="24"/>
          <w:szCs w:val="24"/>
        </w:rPr>
        <w:t>no islet cells</w:t>
      </w:r>
      <w:r w:rsidR="00086736"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1</w:t>
      </w:r>
      <w:r w:rsidRPr="003A60A2">
        <w:rPr>
          <w:rFonts w:ascii="Book Antiqua" w:hAnsi="Book Antiqua" w:cs="Book Antiqua"/>
          <w:color w:val="000000" w:themeColor="text1"/>
          <w:sz w:val="24"/>
          <w:szCs w:val="24"/>
          <w:vertAlign w:val="superscript"/>
        </w:rPr>
        <w:t>3</w:t>
      </w:r>
      <w:r w:rsidR="00086736" w:rsidRPr="003A60A2">
        <w:rPr>
          <w:rFonts w:ascii="Book Antiqua" w:hAnsi="Book Antiqua" w:cs="Book Antiqua"/>
          <w:color w:val="000000" w:themeColor="text1"/>
          <w:sz w:val="24"/>
          <w:szCs w:val="24"/>
          <w:vertAlign w:val="superscript"/>
          <w:lang w:eastAsia="zh-CN"/>
        </w:rPr>
        <w:t>]</w:t>
      </w:r>
      <w:r w:rsidRPr="003A60A2">
        <w:rPr>
          <w:rFonts w:ascii="Book Antiqua" w:hAnsi="Book Antiqua" w:cs="Book Antiqua"/>
          <w:color w:val="000000" w:themeColor="text1"/>
          <w:sz w:val="24"/>
          <w:szCs w:val="24"/>
        </w:rPr>
        <w:t xml:space="preserve">. </w:t>
      </w:r>
      <w:r w:rsidR="00971951" w:rsidRPr="003A60A2">
        <w:rPr>
          <w:rFonts w:ascii="Book Antiqua" w:hAnsi="Book Antiqua" w:cs="Book Antiqua"/>
          <w:color w:val="000000" w:themeColor="text1"/>
          <w:sz w:val="24"/>
          <w:szCs w:val="24"/>
        </w:rPr>
        <w:t xml:space="preserve">The modification by </w:t>
      </w:r>
      <w:r w:rsidRPr="003A60A2">
        <w:rPr>
          <w:rFonts w:ascii="Book Antiqua" w:hAnsi="Book Antiqua" w:cs="Book Antiqua"/>
          <w:color w:val="000000" w:themeColor="text1"/>
          <w:sz w:val="24"/>
          <w:szCs w:val="24"/>
        </w:rPr>
        <w:t xml:space="preserve">Gaspar </w:t>
      </w:r>
      <w:r w:rsidR="00EF1731" w:rsidRPr="003A60A2">
        <w:rPr>
          <w:rFonts w:ascii="Book Antiqua" w:hAnsi="Book Antiqua" w:cs="Book Antiqua"/>
          <w:i/>
          <w:iCs/>
          <w:color w:val="000000" w:themeColor="text1"/>
          <w:sz w:val="24"/>
          <w:szCs w:val="24"/>
        </w:rPr>
        <w:t>et al</w:t>
      </w:r>
      <w:r w:rsidR="00971951" w:rsidRPr="003A60A2">
        <w:rPr>
          <w:rFonts w:ascii="Book Antiqua" w:hAnsi="Book Antiqua" w:cs="Book Antiqua"/>
          <w:color w:val="000000" w:themeColor="text1"/>
          <w:sz w:val="24"/>
          <w:szCs w:val="24"/>
          <w:vertAlign w:val="superscript"/>
          <w:lang w:eastAsia="zh-CN"/>
        </w:rPr>
        <w:t>[30]</w:t>
      </w:r>
      <w:r w:rsidR="009542D7">
        <w:rPr>
          <w:rFonts w:ascii="Book Antiqua" w:hAnsi="Book Antiqua" w:cs="Book Antiqua" w:hint="eastAsia"/>
          <w:color w:val="000000" w:themeColor="text1"/>
          <w:sz w:val="24"/>
          <w:szCs w:val="24"/>
          <w:vertAlign w:val="superscript"/>
          <w:lang w:eastAsia="zh-CN"/>
        </w:rPr>
        <w:t xml:space="preserve"> </w:t>
      </w:r>
      <w:r w:rsidRPr="003A60A2">
        <w:rPr>
          <w:rFonts w:ascii="Book Antiqua" w:hAnsi="Book Antiqua" w:cs="Book Antiqua"/>
          <w:color w:val="000000" w:themeColor="text1"/>
          <w:sz w:val="24"/>
          <w:szCs w:val="24"/>
        </w:rPr>
        <w:t>add</w:t>
      </w:r>
      <w:r w:rsidR="00971951" w:rsidRPr="003A60A2">
        <w:rPr>
          <w:rFonts w:ascii="Book Antiqua" w:hAnsi="Book Antiqua" w:cs="Book Antiqua"/>
          <w:color w:val="000000" w:themeColor="text1"/>
          <w:sz w:val="24"/>
          <w:szCs w:val="24"/>
        </w:rPr>
        <w:t>ed</w:t>
      </w:r>
      <w:r w:rsidRPr="003A60A2">
        <w:rPr>
          <w:rFonts w:ascii="Book Antiqua" w:hAnsi="Book Antiqua" w:cs="Book Antiqua"/>
          <w:color w:val="000000" w:themeColor="text1"/>
          <w:sz w:val="24"/>
          <w:szCs w:val="24"/>
        </w:rPr>
        <w:t xml:space="preserve"> a </w:t>
      </w:r>
      <w:r w:rsidR="00971951" w:rsidRPr="003A60A2">
        <w:rPr>
          <w:rFonts w:ascii="Book Antiqua" w:hAnsi="Book Antiqua" w:cs="Book Antiqua"/>
          <w:color w:val="000000" w:themeColor="text1"/>
          <w:sz w:val="24"/>
          <w:szCs w:val="24"/>
        </w:rPr>
        <w:t>fourth t</w:t>
      </w:r>
      <w:r w:rsidRPr="003A60A2">
        <w:rPr>
          <w:rFonts w:ascii="Book Antiqua" w:hAnsi="Book Antiqua" w:cs="Book Antiqua"/>
          <w:color w:val="000000" w:themeColor="text1"/>
          <w:sz w:val="24"/>
          <w:szCs w:val="24"/>
        </w:rPr>
        <w:t xml:space="preserve">ype </w:t>
      </w:r>
      <w:r w:rsidR="00971951" w:rsidRPr="003A60A2">
        <w:rPr>
          <w:rFonts w:ascii="Book Antiqua" w:hAnsi="Book Antiqua" w:cs="Book Antiqua"/>
          <w:color w:val="000000" w:themeColor="text1"/>
          <w:sz w:val="24"/>
          <w:szCs w:val="24"/>
        </w:rPr>
        <w:t xml:space="preserve">(type </w:t>
      </w:r>
      <w:r w:rsidRPr="003A60A2">
        <w:rPr>
          <w:rFonts w:ascii="Book Antiqua" w:hAnsi="Book Antiqua" w:cs="Book Antiqua"/>
          <w:color w:val="000000" w:themeColor="text1"/>
          <w:sz w:val="24"/>
          <w:szCs w:val="24"/>
        </w:rPr>
        <w:t>IV</w:t>
      </w:r>
      <w:r w:rsidR="00971951" w:rsidRPr="003A60A2">
        <w:rPr>
          <w:rFonts w:ascii="Book Antiqua" w:hAnsi="Book Antiqua" w:cs="Book Antiqua"/>
          <w:color w:val="000000" w:themeColor="text1"/>
          <w:sz w:val="24"/>
          <w:szCs w:val="24"/>
        </w:rPr>
        <w:t>), comprising</w:t>
      </w:r>
      <w:r w:rsidRPr="003A60A2">
        <w:rPr>
          <w:rFonts w:ascii="Book Antiqua" w:hAnsi="Book Antiqua" w:cs="Book Antiqua"/>
          <w:color w:val="000000" w:themeColor="text1"/>
          <w:sz w:val="24"/>
          <w:szCs w:val="24"/>
        </w:rPr>
        <w:t xml:space="preserve"> pure endocrine heterotopia containing only islet cells. In the majority of </w:t>
      </w:r>
      <w:r w:rsidR="00971951" w:rsidRPr="003A60A2">
        <w:rPr>
          <w:rFonts w:ascii="Book Antiqua" w:hAnsi="Book Antiqua" w:cs="Book Antiqua"/>
          <w:color w:val="000000" w:themeColor="text1"/>
          <w:sz w:val="24"/>
          <w:szCs w:val="24"/>
        </w:rPr>
        <w:t xml:space="preserve">pancreatic heterotopia </w:t>
      </w:r>
      <w:r w:rsidRPr="003A60A2">
        <w:rPr>
          <w:rFonts w:ascii="Book Antiqua" w:hAnsi="Book Antiqua" w:cs="Book Antiqua"/>
          <w:color w:val="000000" w:themeColor="text1"/>
          <w:sz w:val="24"/>
          <w:szCs w:val="24"/>
        </w:rPr>
        <w:t xml:space="preserve">cases </w:t>
      </w:r>
      <w:r w:rsidR="00971951" w:rsidRPr="003A60A2">
        <w:rPr>
          <w:rFonts w:ascii="Book Antiqua" w:hAnsi="Book Antiqua" w:cs="Book Antiqua"/>
          <w:color w:val="000000" w:themeColor="text1"/>
          <w:sz w:val="24"/>
          <w:szCs w:val="24"/>
        </w:rPr>
        <w:t xml:space="preserve">with documented </w:t>
      </w:r>
      <w:r w:rsidRPr="003A60A2">
        <w:rPr>
          <w:rFonts w:ascii="Book Antiqua" w:hAnsi="Book Antiqua" w:cs="Book Antiqua"/>
          <w:color w:val="000000" w:themeColor="text1"/>
          <w:sz w:val="24"/>
          <w:szCs w:val="24"/>
        </w:rPr>
        <w:t xml:space="preserve">classification, the malignancy arose within a type I heterotopia (46.7%). The next most frequent type </w:t>
      </w:r>
      <w:r w:rsidR="00971951" w:rsidRPr="003A60A2">
        <w:rPr>
          <w:rFonts w:ascii="Book Antiqua" w:hAnsi="Book Antiqua" w:cs="Book Antiqua"/>
          <w:color w:val="000000" w:themeColor="text1"/>
          <w:sz w:val="24"/>
          <w:szCs w:val="24"/>
        </w:rPr>
        <w:t xml:space="preserve">was </w:t>
      </w:r>
      <w:r w:rsidRPr="003A60A2">
        <w:rPr>
          <w:rFonts w:ascii="Book Antiqua" w:hAnsi="Book Antiqua" w:cs="Book Antiqua"/>
          <w:color w:val="000000" w:themeColor="text1"/>
          <w:sz w:val="24"/>
          <w:szCs w:val="24"/>
        </w:rPr>
        <w:t>II (33.3%). Our case arose within a type III heterotopic pancreas, which is the least common background for the origin of adenocarcinoma in heterotopic pancreas.</w:t>
      </w:r>
    </w:p>
    <w:p w:rsidR="00430F2C" w:rsidRPr="003A60A2" w:rsidRDefault="00430F2C" w:rsidP="003A60A2">
      <w:pPr>
        <w:wordWrap/>
        <w:adjustRightInd w:val="0"/>
        <w:snapToGrid w:val="0"/>
        <w:spacing w:line="360" w:lineRule="auto"/>
        <w:ind w:firstLine="420"/>
        <w:rPr>
          <w:rFonts w:ascii="Book Antiqua" w:hAnsi="Book Antiqua" w:cs="Book Antiqua"/>
          <w:color w:val="000000" w:themeColor="text1"/>
          <w:sz w:val="24"/>
          <w:szCs w:val="24"/>
        </w:rPr>
      </w:pPr>
      <w:r w:rsidRPr="003A60A2">
        <w:rPr>
          <w:rFonts w:ascii="Book Antiqua" w:hAnsi="Book Antiqua" w:cs="Book Antiqua"/>
          <w:color w:val="000000" w:themeColor="text1"/>
          <w:sz w:val="24"/>
          <w:szCs w:val="24"/>
        </w:rPr>
        <w:t xml:space="preserve">There is no clear evidence of the efficacy of chemotherapy for malignant </w:t>
      </w:r>
      <w:r w:rsidR="006A3396" w:rsidRPr="003A60A2">
        <w:rPr>
          <w:rFonts w:ascii="Book Antiqua" w:hAnsi="Book Antiqua" w:cs="Book Antiqua"/>
          <w:color w:val="000000" w:themeColor="text1"/>
          <w:sz w:val="24"/>
          <w:szCs w:val="24"/>
        </w:rPr>
        <w:t>heterotopic</w:t>
      </w:r>
      <w:r w:rsidRPr="003A60A2">
        <w:rPr>
          <w:rFonts w:ascii="Book Antiqua" w:hAnsi="Book Antiqua" w:cs="Book Antiqua"/>
          <w:color w:val="000000" w:themeColor="text1"/>
          <w:sz w:val="24"/>
          <w:szCs w:val="24"/>
        </w:rPr>
        <w:t xml:space="preserve"> pancreas</w:t>
      </w:r>
      <w:r w:rsidR="00690ECB" w:rsidRPr="003A60A2">
        <w:rPr>
          <w:rFonts w:ascii="Book Antiqua" w:hAnsi="Book Antiqua" w:cs="Book Antiqua"/>
          <w:color w:val="000000" w:themeColor="text1"/>
          <w:sz w:val="24"/>
          <w:szCs w:val="24"/>
          <w:lang w:eastAsia="zh-CN"/>
        </w:rPr>
        <w:t xml:space="preserve"> in the stomach</w:t>
      </w:r>
      <w:r w:rsidRPr="003A60A2">
        <w:rPr>
          <w:rFonts w:ascii="Book Antiqua" w:hAnsi="Book Antiqua" w:cs="Book Antiqua"/>
          <w:color w:val="000000" w:themeColor="text1"/>
          <w:sz w:val="24"/>
          <w:szCs w:val="24"/>
        </w:rPr>
        <w:t xml:space="preserve">, and the type of adjuvant treatment is not clear because of the small number of reported cases. In our literature review, chemotherapy regimen was reported </w:t>
      </w:r>
      <w:r w:rsidR="00971951" w:rsidRPr="003A60A2">
        <w:rPr>
          <w:rFonts w:ascii="Book Antiqua" w:hAnsi="Book Antiqua" w:cs="Book Antiqua"/>
          <w:color w:val="000000" w:themeColor="text1"/>
          <w:sz w:val="24"/>
          <w:szCs w:val="24"/>
        </w:rPr>
        <w:t>for</w:t>
      </w:r>
      <w:r w:rsidRPr="003A60A2">
        <w:rPr>
          <w:rFonts w:ascii="Book Antiqua" w:hAnsi="Book Antiqua" w:cs="Book Antiqua"/>
          <w:color w:val="000000" w:themeColor="text1"/>
          <w:sz w:val="24"/>
          <w:szCs w:val="24"/>
        </w:rPr>
        <w:t xml:space="preserve"> only </w:t>
      </w:r>
      <w:r w:rsidR="00971951" w:rsidRPr="003A60A2">
        <w:rPr>
          <w:rFonts w:ascii="Book Antiqua" w:hAnsi="Book Antiqua" w:cs="Book Antiqua"/>
          <w:color w:val="000000" w:themeColor="text1"/>
          <w:sz w:val="24"/>
          <w:szCs w:val="24"/>
        </w:rPr>
        <w:t>two</w:t>
      </w:r>
      <w:r w:rsidRPr="003A60A2">
        <w:rPr>
          <w:rFonts w:ascii="Book Antiqua" w:hAnsi="Book Antiqua" w:cs="Book Antiqua"/>
          <w:color w:val="000000" w:themeColor="text1"/>
          <w:sz w:val="24"/>
          <w:szCs w:val="24"/>
        </w:rPr>
        <w:t xml:space="preserve"> cases, with one </w:t>
      </w:r>
      <w:r w:rsidR="00971951" w:rsidRPr="003A60A2">
        <w:rPr>
          <w:rFonts w:ascii="Book Antiqua" w:hAnsi="Book Antiqua" w:cs="Book Antiqua"/>
          <w:color w:val="000000" w:themeColor="text1"/>
          <w:sz w:val="24"/>
          <w:szCs w:val="24"/>
        </w:rPr>
        <w:t xml:space="preserve">having </w:t>
      </w:r>
      <w:r w:rsidRPr="003A60A2">
        <w:rPr>
          <w:rFonts w:ascii="Book Antiqua" w:hAnsi="Book Antiqua" w:cs="Book Antiqua"/>
          <w:color w:val="000000" w:themeColor="text1"/>
          <w:sz w:val="24"/>
          <w:szCs w:val="24"/>
        </w:rPr>
        <w:t>us</w:t>
      </w:r>
      <w:r w:rsidR="00971951" w:rsidRPr="003A60A2">
        <w:rPr>
          <w:rFonts w:ascii="Book Antiqua" w:hAnsi="Book Antiqua" w:cs="Book Antiqua"/>
          <w:color w:val="000000" w:themeColor="text1"/>
          <w:sz w:val="24"/>
          <w:szCs w:val="24"/>
        </w:rPr>
        <w:t>ed</w:t>
      </w:r>
      <w:r w:rsidR="009542D7">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gemcitabine</w:t>
      </w:r>
      <w:r w:rsidR="00086736"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2</w:t>
      </w:r>
      <w:r w:rsidRPr="003A60A2">
        <w:rPr>
          <w:rFonts w:ascii="Book Antiqua" w:hAnsi="Book Antiqua" w:cs="Book Antiqua"/>
          <w:color w:val="000000" w:themeColor="text1"/>
          <w:sz w:val="24"/>
          <w:szCs w:val="24"/>
          <w:vertAlign w:val="superscript"/>
        </w:rPr>
        <w:t>5</w:t>
      </w:r>
      <w:r w:rsidR="00086736" w:rsidRPr="003A60A2">
        <w:rPr>
          <w:rFonts w:ascii="Book Antiqua" w:hAnsi="Book Antiqua" w:cs="Book Antiqua"/>
          <w:color w:val="000000" w:themeColor="text1"/>
          <w:sz w:val="24"/>
          <w:szCs w:val="24"/>
          <w:vertAlign w:val="superscript"/>
          <w:lang w:eastAsia="zh-CN"/>
        </w:rPr>
        <w:t>]</w:t>
      </w:r>
      <w:r w:rsidRPr="003A60A2">
        <w:rPr>
          <w:rFonts w:ascii="Book Antiqua" w:hAnsi="Book Antiqua" w:cs="Book Antiqua"/>
          <w:color w:val="000000" w:themeColor="text1"/>
          <w:sz w:val="24"/>
          <w:szCs w:val="24"/>
        </w:rPr>
        <w:t xml:space="preserve"> and </w:t>
      </w:r>
      <w:r w:rsidR="00971951" w:rsidRPr="003A60A2">
        <w:rPr>
          <w:rFonts w:ascii="Book Antiqua" w:hAnsi="Book Antiqua" w:cs="Book Antiqua"/>
          <w:color w:val="000000" w:themeColor="text1"/>
          <w:sz w:val="24"/>
          <w:szCs w:val="24"/>
        </w:rPr>
        <w:t xml:space="preserve">the </w:t>
      </w:r>
      <w:r w:rsidRPr="003A60A2">
        <w:rPr>
          <w:rFonts w:ascii="Book Antiqua" w:hAnsi="Book Antiqua" w:cs="Book Antiqua"/>
          <w:color w:val="000000" w:themeColor="text1"/>
          <w:sz w:val="24"/>
          <w:szCs w:val="24"/>
        </w:rPr>
        <w:t xml:space="preserve">other </w:t>
      </w:r>
      <w:r w:rsidR="00971951" w:rsidRPr="003A60A2">
        <w:rPr>
          <w:rFonts w:ascii="Book Antiqua" w:hAnsi="Book Antiqua" w:cs="Book Antiqua"/>
          <w:color w:val="000000" w:themeColor="text1"/>
          <w:sz w:val="24"/>
          <w:szCs w:val="24"/>
        </w:rPr>
        <w:t xml:space="preserve">having </w:t>
      </w:r>
      <w:r w:rsidRPr="003A60A2">
        <w:rPr>
          <w:rFonts w:ascii="Book Antiqua" w:hAnsi="Book Antiqua" w:cs="Book Antiqua"/>
          <w:color w:val="000000" w:themeColor="text1"/>
          <w:sz w:val="24"/>
          <w:szCs w:val="24"/>
        </w:rPr>
        <w:t>us</w:t>
      </w:r>
      <w:r w:rsidR="00971951" w:rsidRPr="003A60A2">
        <w:rPr>
          <w:rFonts w:ascii="Book Antiqua" w:hAnsi="Book Antiqua" w:cs="Book Antiqua"/>
          <w:color w:val="000000" w:themeColor="text1"/>
          <w:sz w:val="24"/>
          <w:szCs w:val="24"/>
        </w:rPr>
        <w:t>ed</w:t>
      </w:r>
      <w:r w:rsidRPr="003A60A2">
        <w:rPr>
          <w:rFonts w:ascii="Book Antiqua" w:hAnsi="Book Antiqua" w:cs="Book Antiqua"/>
          <w:color w:val="000000" w:themeColor="text1"/>
          <w:sz w:val="24"/>
          <w:szCs w:val="24"/>
        </w:rPr>
        <w:t xml:space="preserve"> S-1 and cisplatin</w:t>
      </w:r>
      <w:r w:rsidR="00086736" w:rsidRPr="003A60A2">
        <w:rPr>
          <w:rFonts w:ascii="Book Antiqua" w:hAnsi="Book Antiqua" w:cs="Book Antiqua"/>
          <w:color w:val="000000" w:themeColor="text1"/>
          <w:sz w:val="24"/>
          <w:szCs w:val="24"/>
          <w:vertAlign w:val="superscript"/>
          <w:lang w:eastAsia="zh-CN"/>
        </w:rPr>
        <w:t>[</w:t>
      </w:r>
      <w:r w:rsidR="00587119" w:rsidRPr="003A60A2">
        <w:rPr>
          <w:rFonts w:ascii="Book Antiqua" w:hAnsi="Book Antiqua" w:cs="Book Antiqua"/>
          <w:color w:val="000000" w:themeColor="text1"/>
          <w:sz w:val="24"/>
          <w:szCs w:val="24"/>
          <w:vertAlign w:val="superscript"/>
          <w:lang w:eastAsia="zh-CN"/>
        </w:rPr>
        <w:t>2</w:t>
      </w:r>
      <w:r w:rsidRPr="003A60A2">
        <w:rPr>
          <w:rFonts w:ascii="Book Antiqua" w:hAnsi="Book Antiqua" w:cs="Book Antiqua"/>
          <w:color w:val="000000" w:themeColor="text1"/>
          <w:sz w:val="24"/>
          <w:szCs w:val="24"/>
          <w:vertAlign w:val="superscript"/>
        </w:rPr>
        <w:t>6</w:t>
      </w:r>
      <w:r w:rsidR="00086736" w:rsidRPr="003A60A2">
        <w:rPr>
          <w:rFonts w:ascii="Book Antiqua" w:hAnsi="Book Antiqua" w:cs="Book Antiqua"/>
          <w:color w:val="000000" w:themeColor="text1"/>
          <w:sz w:val="24"/>
          <w:szCs w:val="24"/>
          <w:vertAlign w:val="superscript"/>
          <w:lang w:eastAsia="zh-CN"/>
        </w:rPr>
        <w:t>]</w:t>
      </w:r>
      <w:r w:rsidRPr="003A60A2">
        <w:rPr>
          <w:rFonts w:ascii="Book Antiqua" w:hAnsi="Book Antiqua" w:cs="Book Antiqua"/>
          <w:color w:val="000000" w:themeColor="text1"/>
          <w:sz w:val="24"/>
          <w:szCs w:val="24"/>
        </w:rPr>
        <w:t xml:space="preserve">. We selected </w:t>
      </w:r>
      <w:r w:rsidR="00971951" w:rsidRPr="003A60A2">
        <w:rPr>
          <w:rFonts w:ascii="Book Antiqua" w:hAnsi="Book Antiqua" w:cs="Book Antiqua"/>
          <w:color w:val="000000" w:themeColor="text1"/>
          <w:sz w:val="24"/>
          <w:szCs w:val="24"/>
        </w:rPr>
        <w:t>the FOLFOX6</w:t>
      </w:r>
      <w:r w:rsidRPr="003A60A2">
        <w:rPr>
          <w:rFonts w:ascii="Book Antiqua" w:hAnsi="Book Antiqua" w:cs="Book Antiqua"/>
          <w:color w:val="000000" w:themeColor="text1"/>
          <w:sz w:val="24"/>
          <w:szCs w:val="24"/>
        </w:rPr>
        <w:t xml:space="preserve"> regimen </w:t>
      </w:r>
      <w:r w:rsidR="00971951" w:rsidRPr="003A60A2">
        <w:rPr>
          <w:rFonts w:ascii="Book Antiqua" w:hAnsi="Book Antiqua" w:cs="Book Antiqua"/>
          <w:color w:val="000000" w:themeColor="text1"/>
          <w:sz w:val="24"/>
          <w:szCs w:val="24"/>
        </w:rPr>
        <w:t>based on its use in</w:t>
      </w:r>
      <w:r w:rsidRPr="003A60A2">
        <w:rPr>
          <w:rFonts w:ascii="Book Antiqua" w:hAnsi="Book Antiqua" w:cs="Book Antiqua"/>
          <w:color w:val="000000" w:themeColor="text1"/>
          <w:sz w:val="24"/>
          <w:szCs w:val="24"/>
        </w:rPr>
        <w:t xml:space="preserve"> treatment of resected stomach cancer</w:t>
      </w:r>
      <w:r w:rsidR="00971951" w:rsidRPr="003A60A2">
        <w:rPr>
          <w:rFonts w:ascii="Book Antiqua" w:hAnsi="Book Antiqua" w:cs="Book Antiqua"/>
          <w:color w:val="000000" w:themeColor="text1"/>
          <w:sz w:val="24"/>
          <w:szCs w:val="24"/>
        </w:rPr>
        <w:t>;</w:t>
      </w:r>
      <w:r w:rsidR="009542D7">
        <w:rPr>
          <w:rFonts w:ascii="Book Antiqua" w:hAnsi="Book Antiqua" w:cs="Book Antiqua" w:hint="eastAsia"/>
          <w:color w:val="000000" w:themeColor="text1"/>
          <w:sz w:val="24"/>
          <w:szCs w:val="24"/>
          <w:lang w:eastAsia="zh-CN"/>
        </w:rPr>
        <w:t xml:space="preserve"> </w:t>
      </w:r>
      <w:r w:rsidR="00971951" w:rsidRPr="003A60A2">
        <w:rPr>
          <w:rFonts w:ascii="Book Antiqua" w:hAnsi="Book Antiqua" w:cs="Book Antiqua"/>
          <w:color w:val="000000" w:themeColor="text1"/>
          <w:sz w:val="24"/>
          <w:szCs w:val="24"/>
        </w:rPr>
        <w:t>h</w:t>
      </w:r>
      <w:r w:rsidRPr="003A60A2">
        <w:rPr>
          <w:rFonts w:ascii="Book Antiqua" w:hAnsi="Book Antiqua" w:cs="Book Antiqua"/>
          <w:color w:val="000000" w:themeColor="text1"/>
          <w:sz w:val="24"/>
          <w:szCs w:val="24"/>
        </w:rPr>
        <w:t xml:space="preserve">owever, the </w:t>
      </w:r>
      <w:r w:rsidR="00971951" w:rsidRPr="003A60A2">
        <w:rPr>
          <w:rFonts w:ascii="Book Antiqua" w:hAnsi="Book Antiqua" w:cs="Book Antiqua"/>
          <w:color w:val="000000" w:themeColor="text1"/>
          <w:sz w:val="24"/>
          <w:szCs w:val="24"/>
        </w:rPr>
        <w:t xml:space="preserve">patient’s </w:t>
      </w:r>
      <w:r w:rsidRPr="003A60A2">
        <w:rPr>
          <w:rFonts w:ascii="Book Antiqua" w:hAnsi="Book Antiqua" w:cs="Book Antiqua"/>
          <w:color w:val="000000" w:themeColor="text1"/>
          <w:sz w:val="24"/>
          <w:szCs w:val="24"/>
        </w:rPr>
        <w:t xml:space="preserve">serum level of CA724 increased after receiving </w:t>
      </w:r>
      <w:r w:rsidR="00971951" w:rsidRPr="003A60A2">
        <w:rPr>
          <w:rFonts w:ascii="Book Antiqua" w:hAnsi="Book Antiqua" w:cs="Book Antiqua"/>
          <w:color w:val="000000" w:themeColor="text1"/>
          <w:sz w:val="24"/>
          <w:szCs w:val="24"/>
        </w:rPr>
        <w:t>three</w:t>
      </w:r>
      <w:r w:rsidRPr="003A60A2">
        <w:rPr>
          <w:rFonts w:ascii="Book Antiqua" w:hAnsi="Book Antiqua" w:cs="Book Antiqua"/>
          <w:color w:val="000000" w:themeColor="text1"/>
          <w:sz w:val="24"/>
          <w:szCs w:val="24"/>
        </w:rPr>
        <w:t xml:space="preserve"> cycles of the chemotherapy. </w:t>
      </w:r>
      <w:r w:rsidR="007E2609">
        <w:rPr>
          <w:rFonts w:ascii="Book Antiqua" w:hAnsi="Book Antiqua" w:cs="Book Antiqua" w:hint="eastAsia"/>
          <w:color w:val="000000" w:themeColor="text1"/>
          <w:sz w:val="24"/>
          <w:szCs w:val="24"/>
          <w:lang w:eastAsia="zh-CN"/>
        </w:rPr>
        <w:t>W</w:t>
      </w:r>
      <w:r w:rsidRPr="003A60A2">
        <w:rPr>
          <w:rFonts w:ascii="Book Antiqua" w:hAnsi="Book Antiqua" w:cs="Book Antiqua"/>
          <w:color w:val="000000" w:themeColor="text1"/>
          <w:sz w:val="24"/>
          <w:szCs w:val="24"/>
        </w:rPr>
        <w:t xml:space="preserve">e </w:t>
      </w:r>
      <w:r w:rsidR="007E2609">
        <w:rPr>
          <w:rFonts w:ascii="Book Antiqua" w:hAnsi="Book Antiqua" w:cs="Book Antiqua" w:hint="eastAsia"/>
          <w:color w:val="000000" w:themeColor="text1"/>
          <w:sz w:val="24"/>
          <w:szCs w:val="24"/>
          <w:lang w:eastAsia="zh-CN"/>
        </w:rPr>
        <w:t xml:space="preserve">then </w:t>
      </w:r>
      <w:r w:rsidRPr="003A60A2">
        <w:rPr>
          <w:rFonts w:ascii="Book Antiqua" w:hAnsi="Book Antiqua" w:cs="Book Antiqua"/>
          <w:color w:val="000000" w:themeColor="text1"/>
          <w:sz w:val="24"/>
          <w:szCs w:val="24"/>
        </w:rPr>
        <w:t>changed the treatment to gemcitabine monotherapy</w:t>
      </w:r>
      <w:r w:rsidR="009542D7">
        <w:rPr>
          <w:rFonts w:ascii="Book Antiqua" w:hAnsi="Book Antiqua" w:cs="Book Antiqua" w:hint="eastAsia"/>
          <w:color w:val="000000" w:themeColor="text1"/>
          <w:sz w:val="24"/>
          <w:szCs w:val="24"/>
          <w:lang w:eastAsia="zh-CN"/>
        </w:rPr>
        <w:t xml:space="preserve"> </w:t>
      </w:r>
      <w:r w:rsidR="00972069" w:rsidRPr="003A60A2">
        <w:rPr>
          <w:rFonts w:ascii="Book Antiqua" w:hAnsi="Book Antiqua" w:cs="Book Antiqua"/>
          <w:color w:val="000000" w:themeColor="text1"/>
          <w:sz w:val="24"/>
          <w:szCs w:val="24"/>
        </w:rPr>
        <w:t>based on its use</w:t>
      </w:r>
      <w:r w:rsidRPr="003A60A2">
        <w:rPr>
          <w:rFonts w:ascii="Book Antiqua" w:hAnsi="Book Antiqua" w:cs="Book Antiqua"/>
          <w:color w:val="000000" w:themeColor="text1"/>
          <w:sz w:val="24"/>
          <w:szCs w:val="24"/>
        </w:rPr>
        <w:t xml:space="preserve"> in primary pancreatic cancer, </w:t>
      </w:r>
      <w:r w:rsidR="007E2609">
        <w:rPr>
          <w:rFonts w:ascii="Book Antiqua" w:hAnsi="Book Antiqua" w:cs="Book Antiqua" w:hint="eastAsia"/>
          <w:color w:val="000000" w:themeColor="text1"/>
          <w:sz w:val="24"/>
          <w:szCs w:val="24"/>
          <w:lang w:eastAsia="zh-CN"/>
        </w:rPr>
        <w:t xml:space="preserve">and </w:t>
      </w:r>
      <w:r w:rsidRPr="003A60A2">
        <w:rPr>
          <w:rFonts w:ascii="Book Antiqua" w:hAnsi="Book Antiqua" w:cs="Book Antiqua"/>
          <w:color w:val="000000" w:themeColor="text1"/>
          <w:sz w:val="24"/>
          <w:szCs w:val="24"/>
        </w:rPr>
        <w:t xml:space="preserve">the serum level of CA724 decreased gradually. </w:t>
      </w:r>
      <w:r w:rsidR="00972069" w:rsidRPr="003A60A2">
        <w:rPr>
          <w:rFonts w:ascii="Book Antiqua" w:hAnsi="Book Antiqua" w:cs="Book Antiqua"/>
          <w:color w:val="000000" w:themeColor="text1"/>
          <w:sz w:val="24"/>
          <w:szCs w:val="24"/>
        </w:rPr>
        <w:t>While</w:t>
      </w:r>
      <w:r w:rsidRPr="003A60A2">
        <w:rPr>
          <w:rFonts w:ascii="Book Antiqua" w:hAnsi="Book Antiqua" w:cs="Book Antiqua"/>
          <w:color w:val="000000" w:themeColor="text1"/>
          <w:sz w:val="24"/>
          <w:szCs w:val="24"/>
        </w:rPr>
        <w:t xml:space="preserve"> gemcitabine seems to be effective in our case, more cases need to be investigated to provide strong evidence</w:t>
      </w:r>
      <w:r w:rsidR="00972069" w:rsidRPr="003A60A2">
        <w:rPr>
          <w:rFonts w:ascii="Book Antiqua" w:hAnsi="Book Antiqua" w:cs="Book Antiqua"/>
          <w:color w:val="000000" w:themeColor="text1"/>
          <w:sz w:val="24"/>
          <w:szCs w:val="24"/>
        </w:rPr>
        <w:t xml:space="preserve"> to support </w:t>
      </w:r>
      <w:r w:rsidR="00AD7C1A" w:rsidRPr="003A60A2">
        <w:rPr>
          <w:rFonts w:ascii="Book Antiqua" w:hAnsi="Book Antiqua" w:cs="Book Antiqua"/>
          <w:color w:val="000000" w:themeColor="text1"/>
          <w:sz w:val="24"/>
          <w:szCs w:val="24"/>
        </w:rPr>
        <w:t>its use in these rare cases</w:t>
      </w:r>
      <w:r w:rsidRPr="003A60A2">
        <w:rPr>
          <w:rFonts w:ascii="Book Antiqua" w:hAnsi="Book Antiqua" w:cs="Book Antiqua"/>
          <w:color w:val="000000" w:themeColor="text1"/>
          <w:sz w:val="24"/>
          <w:szCs w:val="24"/>
        </w:rPr>
        <w:t>.</w:t>
      </w:r>
    </w:p>
    <w:p w:rsidR="00430F2C" w:rsidRPr="003A60A2" w:rsidRDefault="00430F2C" w:rsidP="003A60A2">
      <w:pPr>
        <w:wordWrap/>
        <w:adjustRightInd w:val="0"/>
        <w:snapToGrid w:val="0"/>
        <w:spacing w:line="360" w:lineRule="auto"/>
        <w:ind w:firstLine="420"/>
        <w:rPr>
          <w:rFonts w:ascii="Book Antiqua" w:hAnsi="Book Antiqua" w:cs="Book Antiqua"/>
          <w:color w:val="000000" w:themeColor="text1"/>
          <w:sz w:val="24"/>
          <w:szCs w:val="24"/>
          <w:lang w:eastAsia="zh-CN"/>
        </w:rPr>
      </w:pPr>
      <w:r w:rsidRPr="003A60A2">
        <w:rPr>
          <w:rFonts w:ascii="Book Antiqua" w:hAnsi="Book Antiqua" w:cs="Book Antiqua"/>
          <w:color w:val="000000" w:themeColor="text1"/>
          <w:sz w:val="24"/>
          <w:szCs w:val="24"/>
        </w:rPr>
        <w:t xml:space="preserve">The prognosis of malignancies arising from </w:t>
      </w:r>
      <w:r w:rsidR="006A3396" w:rsidRPr="003A60A2">
        <w:rPr>
          <w:rFonts w:ascii="Book Antiqua" w:hAnsi="Book Antiqua" w:cs="Book Antiqua"/>
          <w:color w:val="000000" w:themeColor="text1"/>
          <w:sz w:val="24"/>
          <w:szCs w:val="24"/>
        </w:rPr>
        <w:t>heterotopic</w:t>
      </w:r>
      <w:r w:rsidRPr="003A60A2">
        <w:rPr>
          <w:rFonts w:ascii="Book Antiqua" w:hAnsi="Book Antiqua" w:cs="Book Antiqua"/>
          <w:color w:val="000000" w:themeColor="text1"/>
          <w:sz w:val="24"/>
          <w:szCs w:val="24"/>
        </w:rPr>
        <w:t xml:space="preserve"> pancreas </w:t>
      </w:r>
      <w:r w:rsidR="00690ECB" w:rsidRPr="003A60A2">
        <w:rPr>
          <w:rFonts w:ascii="Book Antiqua" w:hAnsi="Book Antiqua" w:cs="Book Antiqua"/>
          <w:color w:val="000000" w:themeColor="text1"/>
          <w:sz w:val="24"/>
          <w:szCs w:val="24"/>
          <w:lang w:eastAsia="zh-CN"/>
        </w:rPr>
        <w:t xml:space="preserve">in the stomach </w:t>
      </w:r>
      <w:r w:rsidRPr="003A60A2">
        <w:rPr>
          <w:rFonts w:ascii="Book Antiqua" w:hAnsi="Book Antiqua" w:cs="Book Antiqua"/>
          <w:color w:val="000000" w:themeColor="text1"/>
          <w:sz w:val="24"/>
          <w:szCs w:val="24"/>
        </w:rPr>
        <w:t xml:space="preserve">is also </w:t>
      </w:r>
      <w:r w:rsidR="007E2609">
        <w:rPr>
          <w:rFonts w:ascii="Book Antiqua" w:hAnsi="Book Antiqua" w:cs="Book Antiqua" w:hint="eastAsia"/>
          <w:color w:val="000000" w:themeColor="text1"/>
          <w:sz w:val="24"/>
          <w:szCs w:val="24"/>
          <w:lang w:eastAsia="zh-CN"/>
        </w:rPr>
        <w:t>un</w:t>
      </w:r>
      <w:r w:rsidRPr="003A60A2">
        <w:rPr>
          <w:rFonts w:ascii="Book Antiqua" w:hAnsi="Book Antiqua" w:cs="Book Antiqua"/>
          <w:color w:val="000000" w:themeColor="text1"/>
          <w:sz w:val="24"/>
          <w:szCs w:val="24"/>
        </w:rPr>
        <w:t xml:space="preserve">known. In our literature review, 28.6% of the patients with a description of the clinical course were alive without evidence of recurrence at least 1 year following resection of the malignant </w:t>
      </w:r>
      <w:r w:rsidR="006A3396" w:rsidRPr="003A60A2">
        <w:rPr>
          <w:rFonts w:ascii="Book Antiqua" w:hAnsi="Book Antiqua" w:cs="Book Antiqua"/>
          <w:color w:val="000000" w:themeColor="text1"/>
          <w:sz w:val="24"/>
          <w:szCs w:val="24"/>
        </w:rPr>
        <w:t>heterotopic</w:t>
      </w:r>
      <w:r w:rsidRPr="003A60A2">
        <w:rPr>
          <w:rFonts w:ascii="Book Antiqua" w:hAnsi="Book Antiqua" w:cs="Book Antiqua"/>
          <w:color w:val="000000" w:themeColor="text1"/>
          <w:sz w:val="24"/>
          <w:szCs w:val="24"/>
        </w:rPr>
        <w:t xml:space="preserve"> pancreas.</w:t>
      </w:r>
      <w:r w:rsidR="00E80532">
        <w:rPr>
          <w:rFonts w:ascii="Book Antiqua" w:hAnsi="Book Antiqua" w:cs="Book Antiqua" w:hint="eastAsia"/>
          <w:color w:val="000000" w:themeColor="text1"/>
          <w:sz w:val="24"/>
          <w:szCs w:val="24"/>
          <w:lang w:eastAsia="zh-CN"/>
        </w:rPr>
        <w:t xml:space="preserve"> In addition,</w:t>
      </w:r>
      <w:r w:rsidR="00342BC1" w:rsidRPr="003A60A2">
        <w:rPr>
          <w:rFonts w:ascii="Book Antiqua" w:hAnsi="Book Antiqua" w:cs="Book Antiqua"/>
          <w:color w:val="000000" w:themeColor="text1"/>
          <w:sz w:val="24"/>
          <w:szCs w:val="24"/>
        </w:rPr>
        <w:t xml:space="preserve"> </w:t>
      </w:r>
      <w:r w:rsidRPr="003A60A2">
        <w:rPr>
          <w:rFonts w:ascii="Book Antiqua" w:hAnsi="Book Antiqua" w:cs="Book Antiqua"/>
          <w:color w:val="000000" w:themeColor="text1"/>
          <w:sz w:val="24"/>
          <w:szCs w:val="24"/>
        </w:rPr>
        <w:t xml:space="preserve">21.4% of the patients died from cancer-related complications, and </w:t>
      </w:r>
      <w:r w:rsidR="00E80532" w:rsidRPr="00E80532">
        <w:rPr>
          <w:rFonts w:ascii="Book Antiqua" w:hAnsi="Book Antiqua" w:cs="Book Antiqua"/>
          <w:color w:val="000000" w:themeColor="text1"/>
          <w:sz w:val="24"/>
          <w:szCs w:val="24"/>
        </w:rPr>
        <w:t xml:space="preserve">42.9% of the patients </w:t>
      </w:r>
      <w:r w:rsidR="00EB687A">
        <w:rPr>
          <w:rFonts w:ascii="Book Antiqua" w:hAnsi="Book Antiqua" w:cs="Book Antiqua" w:hint="eastAsia"/>
          <w:color w:val="000000" w:themeColor="text1"/>
          <w:sz w:val="24"/>
          <w:szCs w:val="24"/>
          <w:lang w:eastAsia="zh-CN"/>
        </w:rPr>
        <w:t xml:space="preserve">had </w:t>
      </w:r>
      <w:r w:rsidRPr="003A60A2">
        <w:rPr>
          <w:rFonts w:ascii="Book Antiqua" w:hAnsi="Book Antiqua" w:cs="Book Antiqua"/>
          <w:color w:val="000000" w:themeColor="text1"/>
          <w:sz w:val="24"/>
          <w:szCs w:val="24"/>
        </w:rPr>
        <w:t>metastasis to other organs at the time of diagnosis or during the f</w:t>
      </w:r>
      <w:r w:rsidR="00EB3BD7">
        <w:rPr>
          <w:rFonts w:ascii="Book Antiqua" w:hAnsi="Book Antiqua" w:cs="Book Antiqua" w:hint="eastAsia"/>
          <w:color w:val="000000" w:themeColor="text1"/>
          <w:sz w:val="24"/>
          <w:szCs w:val="24"/>
          <w:lang w:eastAsia="zh-CN"/>
        </w:rPr>
        <w:t>o</w:t>
      </w:r>
      <w:r w:rsidRPr="003A60A2">
        <w:rPr>
          <w:rFonts w:ascii="Book Antiqua" w:hAnsi="Book Antiqua" w:cs="Book Antiqua"/>
          <w:color w:val="000000" w:themeColor="text1"/>
          <w:sz w:val="24"/>
          <w:szCs w:val="24"/>
        </w:rPr>
        <w:t>l</w:t>
      </w:r>
      <w:r w:rsidR="00EB3BD7">
        <w:rPr>
          <w:rFonts w:ascii="Book Antiqua" w:hAnsi="Book Antiqua" w:cs="Book Antiqua" w:hint="eastAsia"/>
          <w:color w:val="000000" w:themeColor="text1"/>
          <w:sz w:val="24"/>
          <w:szCs w:val="24"/>
          <w:lang w:eastAsia="zh-CN"/>
        </w:rPr>
        <w:t>l</w:t>
      </w:r>
      <w:r w:rsidRPr="003A60A2">
        <w:rPr>
          <w:rFonts w:ascii="Book Antiqua" w:hAnsi="Book Antiqua" w:cs="Book Antiqua"/>
          <w:color w:val="000000" w:themeColor="text1"/>
          <w:sz w:val="24"/>
          <w:szCs w:val="24"/>
        </w:rPr>
        <w:t>ow-up period. These observations suggest that the prognosis may be poor.</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u w:val="single"/>
          <w:lang w:eastAsia="zh-CN"/>
        </w:rPr>
      </w:pP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u w:val="single"/>
          <w:lang w:eastAsia="zh-CN"/>
        </w:rPr>
      </w:pPr>
      <w:r w:rsidRPr="003A60A2">
        <w:rPr>
          <w:rFonts w:ascii="Book Antiqua" w:hAnsi="Book Antiqua" w:cs="Book Antiqua"/>
          <w:b/>
          <w:bCs/>
          <w:color w:val="000000" w:themeColor="text1"/>
          <w:sz w:val="24"/>
          <w:szCs w:val="24"/>
          <w:u w:val="single"/>
        </w:rPr>
        <w:t>CONCLUSION</w:t>
      </w:r>
    </w:p>
    <w:p w:rsidR="00430F2C" w:rsidRDefault="00EB3BD7" w:rsidP="003A60A2">
      <w:pPr>
        <w:wordWrap/>
        <w:adjustRightInd w:val="0"/>
        <w:snapToGrid w:val="0"/>
        <w:spacing w:line="360" w:lineRule="auto"/>
        <w:rPr>
          <w:rFonts w:ascii="Book Antiqua" w:hAnsi="Book Antiqua" w:cs="Book Antiqua"/>
          <w:color w:val="000000" w:themeColor="text1"/>
          <w:sz w:val="24"/>
          <w:szCs w:val="24"/>
          <w:lang w:eastAsia="zh-CN"/>
        </w:rPr>
      </w:pPr>
      <w:r>
        <w:rPr>
          <w:rFonts w:ascii="Book Antiqua" w:hAnsi="Book Antiqua" w:cs="Book Antiqua" w:hint="eastAsia"/>
          <w:color w:val="000000" w:themeColor="text1"/>
          <w:sz w:val="24"/>
          <w:szCs w:val="24"/>
          <w:lang w:eastAsia="zh-CN"/>
        </w:rPr>
        <w:t>W</w:t>
      </w:r>
      <w:r w:rsidR="00430F2C" w:rsidRPr="003A60A2">
        <w:rPr>
          <w:rFonts w:ascii="Book Antiqua" w:hAnsi="Book Antiqua" w:cs="Book Antiqua"/>
          <w:color w:val="000000" w:themeColor="text1"/>
          <w:sz w:val="24"/>
          <w:szCs w:val="24"/>
        </w:rPr>
        <w:t xml:space="preserve">e have described a rare case of adenocarcinoma arising from </w:t>
      </w:r>
      <w:r w:rsidR="006A3396" w:rsidRPr="003A60A2">
        <w:rPr>
          <w:rFonts w:ascii="Book Antiqua" w:hAnsi="Book Antiqua" w:cs="Book Antiqua"/>
          <w:color w:val="000000" w:themeColor="text1"/>
          <w:sz w:val="24"/>
          <w:szCs w:val="24"/>
        </w:rPr>
        <w:t>heterotopic</w:t>
      </w:r>
      <w:r w:rsidR="00430F2C" w:rsidRPr="003A60A2">
        <w:rPr>
          <w:rFonts w:ascii="Book Antiqua" w:hAnsi="Book Antiqua" w:cs="Book Antiqua"/>
          <w:color w:val="000000" w:themeColor="text1"/>
          <w:sz w:val="24"/>
          <w:szCs w:val="24"/>
        </w:rPr>
        <w:t xml:space="preserve"> pancreas in the stomach. It should be noted that </w:t>
      </w:r>
      <w:r w:rsidR="006A3396" w:rsidRPr="003A60A2">
        <w:rPr>
          <w:rFonts w:ascii="Book Antiqua" w:hAnsi="Book Antiqua" w:cs="Book Antiqua"/>
          <w:color w:val="000000" w:themeColor="text1"/>
          <w:sz w:val="24"/>
          <w:szCs w:val="24"/>
        </w:rPr>
        <w:t>heterotopic</w:t>
      </w:r>
      <w:r w:rsidR="00430F2C" w:rsidRPr="003A60A2">
        <w:rPr>
          <w:rFonts w:ascii="Book Antiqua" w:hAnsi="Book Antiqua" w:cs="Book Antiqua"/>
          <w:color w:val="000000" w:themeColor="text1"/>
          <w:sz w:val="24"/>
          <w:szCs w:val="24"/>
        </w:rPr>
        <w:t xml:space="preserve"> pancreas is a source of potentially malignant lesion and endoscopic features of its malignant change in </w:t>
      </w:r>
      <w:r w:rsidR="00342BC1" w:rsidRPr="003A60A2">
        <w:rPr>
          <w:rFonts w:ascii="Book Antiqua" w:hAnsi="Book Antiqua" w:cs="Book Antiqua"/>
          <w:color w:val="000000" w:themeColor="text1"/>
          <w:sz w:val="24"/>
          <w:szCs w:val="24"/>
        </w:rPr>
        <w:t xml:space="preserve">the </w:t>
      </w:r>
      <w:r w:rsidR="00430F2C" w:rsidRPr="003A60A2">
        <w:rPr>
          <w:rFonts w:ascii="Book Antiqua" w:hAnsi="Book Antiqua" w:cs="Book Antiqua"/>
          <w:color w:val="000000" w:themeColor="text1"/>
          <w:sz w:val="24"/>
          <w:szCs w:val="24"/>
        </w:rPr>
        <w:t>stomach are nonspecific, so we suggest early treatment or close monitor</w:t>
      </w:r>
      <w:r w:rsidR="00342BC1" w:rsidRPr="003A60A2">
        <w:rPr>
          <w:rFonts w:ascii="Book Antiqua" w:hAnsi="Book Antiqua" w:cs="Book Antiqua"/>
          <w:color w:val="000000" w:themeColor="text1"/>
          <w:sz w:val="24"/>
          <w:szCs w:val="24"/>
        </w:rPr>
        <w:t>ing</w:t>
      </w:r>
      <w:r w:rsidR="00430F2C" w:rsidRPr="003A60A2">
        <w:rPr>
          <w:rFonts w:ascii="Book Antiqua" w:hAnsi="Book Antiqua" w:cs="Book Antiqua"/>
          <w:color w:val="000000" w:themeColor="text1"/>
          <w:sz w:val="24"/>
          <w:szCs w:val="24"/>
        </w:rPr>
        <w:t xml:space="preserve"> of</w:t>
      </w:r>
      <w:r w:rsidR="00342BC1" w:rsidRPr="003A60A2">
        <w:rPr>
          <w:rFonts w:ascii="Book Antiqua" w:hAnsi="Book Antiqua" w:cs="Book Antiqua"/>
          <w:color w:val="000000" w:themeColor="text1"/>
          <w:sz w:val="24"/>
          <w:szCs w:val="24"/>
        </w:rPr>
        <w:t xml:space="preserve"> the</w:t>
      </w:r>
      <w:r w:rsidR="00364A1B">
        <w:rPr>
          <w:rFonts w:ascii="Book Antiqua" w:hAnsi="Book Antiqua" w:cs="Book Antiqua" w:hint="eastAsia"/>
          <w:color w:val="000000" w:themeColor="text1"/>
          <w:sz w:val="24"/>
          <w:szCs w:val="24"/>
          <w:lang w:eastAsia="zh-CN"/>
        </w:rPr>
        <w:t xml:space="preserve"> </w:t>
      </w:r>
      <w:r w:rsidR="006A3396" w:rsidRPr="003A60A2">
        <w:rPr>
          <w:rFonts w:ascii="Book Antiqua" w:hAnsi="Book Antiqua" w:cs="Book Antiqua"/>
          <w:color w:val="000000" w:themeColor="text1"/>
          <w:sz w:val="24"/>
          <w:szCs w:val="24"/>
        </w:rPr>
        <w:t>heterotopic</w:t>
      </w:r>
      <w:r w:rsidR="00430F2C" w:rsidRPr="003A60A2">
        <w:rPr>
          <w:rFonts w:ascii="Book Antiqua" w:hAnsi="Book Antiqua" w:cs="Book Antiqua"/>
          <w:color w:val="000000" w:themeColor="text1"/>
          <w:sz w:val="24"/>
          <w:szCs w:val="24"/>
        </w:rPr>
        <w:t xml:space="preserve"> pancreas.</w:t>
      </w:r>
      <w:r w:rsidR="00364A1B">
        <w:rPr>
          <w:rFonts w:ascii="Book Antiqua" w:hAnsi="Book Antiqua" w:cs="Book Antiqua" w:hint="eastAsia"/>
          <w:color w:val="000000" w:themeColor="text1"/>
          <w:sz w:val="24"/>
          <w:szCs w:val="24"/>
          <w:lang w:eastAsia="zh-CN"/>
        </w:rPr>
        <w:t xml:space="preserve"> </w:t>
      </w:r>
      <w:r w:rsidR="00CE6C26" w:rsidRPr="003A60A2">
        <w:rPr>
          <w:rFonts w:ascii="Book Antiqua" w:hAnsi="Book Antiqua" w:cs="Book Antiqua"/>
          <w:color w:val="000000" w:themeColor="text1"/>
          <w:sz w:val="24"/>
          <w:szCs w:val="24"/>
        </w:rPr>
        <w:t>The rarity of this condition makes the treatment a herculean challenge</w:t>
      </w:r>
      <w:r w:rsidR="00342BC1" w:rsidRPr="003A60A2">
        <w:rPr>
          <w:rFonts w:ascii="Book Antiqua" w:hAnsi="Book Antiqua" w:cs="Book Antiqua"/>
          <w:color w:val="000000" w:themeColor="text1"/>
          <w:sz w:val="24"/>
          <w:szCs w:val="24"/>
        </w:rPr>
        <w:t>,</w:t>
      </w:r>
      <w:r w:rsidR="00CE6C26" w:rsidRPr="003A60A2">
        <w:rPr>
          <w:rFonts w:ascii="Book Antiqua" w:hAnsi="Book Antiqua" w:cs="Book Antiqua"/>
          <w:color w:val="000000" w:themeColor="text1"/>
          <w:sz w:val="24"/>
          <w:szCs w:val="24"/>
        </w:rPr>
        <w:t xml:space="preserve"> and more detailed and in-depth studies on this </w:t>
      </w:r>
      <w:r>
        <w:rPr>
          <w:rFonts w:ascii="Book Antiqua" w:hAnsi="Book Antiqua" w:cs="Book Antiqua" w:hint="eastAsia"/>
          <w:color w:val="000000" w:themeColor="text1"/>
          <w:sz w:val="24"/>
          <w:szCs w:val="24"/>
          <w:lang w:eastAsia="zh-CN"/>
        </w:rPr>
        <w:t>topic</w:t>
      </w:r>
      <w:r w:rsidR="00364A1B">
        <w:rPr>
          <w:rFonts w:ascii="Book Antiqua" w:hAnsi="Book Antiqua" w:cs="Book Antiqua" w:hint="eastAsia"/>
          <w:color w:val="000000" w:themeColor="text1"/>
          <w:sz w:val="24"/>
          <w:szCs w:val="24"/>
          <w:lang w:eastAsia="zh-CN"/>
        </w:rPr>
        <w:t xml:space="preserve"> </w:t>
      </w:r>
      <w:r w:rsidR="00CE6C26" w:rsidRPr="003A60A2">
        <w:rPr>
          <w:rFonts w:ascii="Book Antiqua" w:hAnsi="Book Antiqua" w:cs="Book Antiqua"/>
          <w:color w:val="000000" w:themeColor="text1"/>
          <w:sz w:val="24"/>
          <w:szCs w:val="24"/>
        </w:rPr>
        <w:t>are required.</w:t>
      </w:r>
    </w:p>
    <w:p w:rsidR="00ED3BB5" w:rsidRPr="003A60A2" w:rsidRDefault="00ED3BB5" w:rsidP="003A60A2">
      <w:pPr>
        <w:wordWrap/>
        <w:adjustRightInd w:val="0"/>
        <w:snapToGrid w:val="0"/>
        <w:spacing w:line="360" w:lineRule="auto"/>
        <w:rPr>
          <w:rFonts w:ascii="Book Antiqua" w:hAnsi="Book Antiqua" w:cs="Book Antiqua"/>
          <w:color w:val="000000" w:themeColor="text1"/>
          <w:sz w:val="24"/>
          <w:szCs w:val="24"/>
          <w:lang w:eastAsia="zh-CN"/>
        </w:rPr>
      </w:pPr>
    </w:p>
    <w:p w:rsidR="00ED3BB5" w:rsidRPr="009D5B2B" w:rsidRDefault="00ED3BB5" w:rsidP="00ED3BB5">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9D5B2B">
        <w:rPr>
          <w:rStyle w:val="normaltextrun"/>
          <w:rFonts w:ascii="Book Antiqua" w:hAnsi="Book Antiqua" w:cstheme="minorHAnsi"/>
          <w:b/>
          <w:bCs/>
          <w:u w:val="single"/>
        </w:rPr>
        <w:t>ACKNOWLEDGEMENTS</w:t>
      </w:r>
    </w:p>
    <w:p w:rsidR="00A86EBE" w:rsidRPr="003A60A2" w:rsidRDefault="00430F2C" w:rsidP="003A60A2">
      <w:pPr>
        <w:wordWrap/>
        <w:adjustRightInd w:val="0"/>
        <w:snapToGrid w:val="0"/>
        <w:spacing w:line="360" w:lineRule="auto"/>
        <w:rPr>
          <w:rFonts w:ascii="Book Antiqua" w:hAnsi="Book Antiqua" w:cs="Book Antiqua"/>
          <w:b/>
          <w:bCs/>
          <w:color w:val="000000" w:themeColor="text1"/>
          <w:kern w:val="0"/>
          <w:sz w:val="24"/>
          <w:szCs w:val="24"/>
          <w:lang w:eastAsia="zh-CN"/>
        </w:rPr>
      </w:pPr>
      <w:r w:rsidRPr="003A60A2">
        <w:rPr>
          <w:rFonts w:ascii="Book Antiqua" w:hAnsi="Book Antiqua" w:cs="Book Antiqua"/>
          <w:color w:val="000000" w:themeColor="text1"/>
          <w:kern w:val="0"/>
          <w:sz w:val="24"/>
          <w:szCs w:val="24"/>
        </w:rPr>
        <w:t>The authors thank M</w:t>
      </w:r>
      <w:r w:rsidRPr="003A60A2">
        <w:rPr>
          <w:rFonts w:ascii="Book Antiqua" w:hAnsi="Book Antiqua" w:cs="Book Antiqua"/>
          <w:color w:val="000000" w:themeColor="text1"/>
          <w:kern w:val="0"/>
          <w:sz w:val="24"/>
          <w:szCs w:val="24"/>
          <w:lang w:eastAsia="zh-CN"/>
        </w:rPr>
        <w:t>r</w:t>
      </w:r>
      <w:r w:rsidRPr="003A60A2">
        <w:rPr>
          <w:rFonts w:ascii="Book Antiqua" w:hAnsi="Book Antiqua" w:cs="Book Antiqua"/>
          <w:color w:val="000000" w:themeColor="text1"/>
          <w:kern w:val="0"/>
          <w:sz w:val="24"/>
          <w:szCs w:val="24"/>
        </w:rPr>
        <w:t xml:space="preserve">. </w:t>
      </w:r>
      <w:r w:rsidRPr="003A60A2">
        <w:rPr>
          <w:rFonts w:ascii="Book Antiqua" w:hAnsi="Book Antiqua" w:cs="Book Antiqua"/>
          <w:color w:val="000000" w:themeColor="text1"/>
          <w:kern w:val="0"/>
          <w:sz w:val="24"/>
          <w:szCs w:val="24"/>
          <w:lang w:eastAsia="zh-CN"/>
        </w:rPr>
        <w:t>Yong-Jian</w:t>
      </w:r>
      <w:r w:rsidR="00364A1B">
        <w:rPr>
          <w:rFonts w:ascii="Book Antiqua" w:hAnsi="Book Antiqua" w:cs="Book Antiqua" w:hint="eastAsia"/>
          <w:color w:val="000000" w:themeColor="text1"/>
          <w:kern w:val="0"/>
          <w:sz w:val="24"/>
          <w:szCs w:val="24"/>
          <w:lang w:eastAsia="zh-CN"/>
        </w:rPr>
        <w:t xml:space="preserve"> </w:t>
      </w:r>
      <w:r w:rsidRPr="003A60A2">
        <w:rPr>
          <w:rFonts w:ascii="Book Antiqua" w:hAnsi="Book Antiqua" w:cs="Book Antiqua"/>
          <w:color w:val="000000" w:themeColor="text1"/>
          <w:kern w:val="0"/>
          <w:sz w:val="24"/>
          <w:szCs w:val="24"/>
          <w:lang w:eastAsia="zh-CN"/>
        </w:rPr>
        <w:t>Deng</w:t>
      </w:r>
      <w:r w:rsidRPr="003A60A2">
        <w:rPr>
          <w:rFonts w:ascii="Book Antiqua" w:hAnsi="Book Antiqua" w:cs="Book Antiqua"/>
          <w:color w:val="000000" w:themeColor="text1"/>
          <w:kern w:val="0"/>
          <w:sz w:val="24"/>
          <w:szCs w:val="24"/>
        </w:rPr>
        <w:t xml:space="preserve">, </w:t>
      </w:r>
      <w:r w:rsidR="00096EF8" w:rsidRPr="003A60A2">
        <w:rPr>
          <w:rFonts w:ascii="Book Antiqua" w:hAnsi="Book Antiqua" w:cs="Book Antiqua"/>
          <w:color w:val="000000" w:themeColor="text1"/>
          <w:sz w:val="24"/>
          <w:szCs w:val="24"/>
        </w:rPr>
        <w:t>Department</w:t>
      </w:r>
      <w:r w:rsidR="00EB687A">
        <w:rPr>
          <w:rFonts w:ascii="Book Antiqua" w:hAnsi="Book Antiqua" w:cs="Book Antiqua" w:hint="eastAsia"/>
          <w:color w:val="000000" w:themeColor="text1"/>
          <w:sz w:val="24"/>
          <w:szCs w:val="24"/>
          <w:lang w:eastAsia="zh-CN"/>
        </w:rPr>
        <w:t xml:space="preserve"> </w:t>
      </w:r>
      <w:r w:rsidR="00096EF8">
        <w:rPr>
          <w:rFonts w:ascii="Book Antiqua" w:hAnsi="Book Antiqua" w:cs="Book Antiqua"/>
          <w:color w:val="000000" w:themeColor="text1"/>
          <w:sz w:val="24"/>
          <w:szCs w:val="24"/>
          <w:lang w:eastAsia="zh-CN"/>
        </w:rPr>
        <w:t xml:space="preserve">of </w:t>
      </w:r>
      <w:r w:rsidRPr="003A60A2">
        <w:rPr>
          <w:rFonts w:ascii="Book Antiqua" w:hAnsi="Book Antiqua" w:cs="Book Antiqua"/>
          <w:color w:val="000000" w:themeColor="text1"/>
          <w:sz w:val="24"/>
          <w:szCs w:val="24"/>
          <w:lang w:eastAsia="zh-CN"/>
        </w:rPr>
        <w:t>P</w:t>
      </w:r>
      <w:r w:rsidRPr="003A60A2">
        <w:rPr>
          <w:rFonts w:ascii="Book Antiqua" w:hAnsi="Book Antiqua" w:cs="Book Antiqua"/>
          <w:color w:val="000000" w:themeColor="text1"/>
          <w:sz w:val="24"/>
          <w:szCs w:val="24"/>
        </w:rPr>
        <w:t xml:space="preserve">athology, </w:t>
      </w:r>
      <w:r w:rsidRPr="003A60A2">
        <w:rPr>
          <w:rFonts w:ascii="Book Antiqua" w:hAnsi="Book Antiqua" w:cs="Book Antiqua"/>
          <w:color w:val="000000" w:themeColor="text1"/>
          <w:sz w:val="24"/>
          <w:szCs w:val="24"/>
          <w:lang w:eastAsia="zh-CN"/>
        </w:rPr>
        <w:t>Nanfang</w:t>
      </w:r>
      <w:r w:rsidRPr="003A60A2">
        <w:rPr>
          <w:rFonts w:ascii="Book Antiqua" w:hAnsi="Book Antiqua" w:cs="Book Antiqua"/>
          <w:color w:val="000000" w:themeColor="text1"/>
          <w:sz w:val="24"/>
          <w:szCs w:val="24"/>
        </w:rPr>
        <w:t xml:space="preserve"> Hospital of Southern Medical University, for h</w:t>
      </w:r>
      <w:r w:rsidRPr="003A60A2">
        <w:rPr>
          <w:rFonts w:ascii="Book Antiqua" w:hAnsi="Book Antiqua" w:cs="Book Antiqua"/>
          <w:color w:val="000000" w:themeColor="text1"/>
          <w:sz w:val="24"/>
          <w:szCs w:val="24"/>
          <w:lang w:eastAsia="zh-CN"/>
        </w:rPr>
        <w:t>is</w:t>
      </w:r>
      <w:r w:rsidRPr="003A60A2">
        <w:rPr>
          <w:rFonts w:ascii="Book Antiqua" w:hAnsi="Book Antiqua" w:cs="Book Antiqua"/>
          <w:color w:val="000000" w:themeColor="text1"/>
          <w:sz w:val="24"/>
          <w:szCs w:val="24"/>
        </w:rPr>
        <w:t xml:space="preserve"> technical assistance for this study.</w:t>
      </w:r>
    </w:p>
    <w:p w:rsidR="00A86EBE" w:rsidRPr="003A60A2" w:rsidRDefault="00A86EBE" w:rsidP="003A60A2">
      <w:pPr>
        <w:wordWrap/>
        <w:adjustRightInd w:val="0"/>
        <w:snapToGrid w:val="0"/>
        <w:spacing w:line="360" w:lineRule="auto"/>
        <w:rPr>
          <w:rFonts w:ascii="Book Antiqua" w:hAnsi="Book Antiqua" w:cs="Book Antiqua"/>
          <w:b/>
          <w:bCs/>
          <w:color w:val="000000" w:themeColor="text1"/>
          <w:kern w:val="0"/>
          <w:sz w:val="24"/>
          <w:szCs w:val="24"/>
          <w:lang w:eastAsia="zh-CN"/>
        </w:rPr>
      </w:pPr>
    </w:p>
    <w:p w:rsidR="00A86EBE" w:rsidRPr="003A60A2" w:rsidRDefault="00A86EBE" w:rsidP="003A60A2">
      <w:pPr>
        <w:widowControl/>
        <w:wordWrap/>
        <w:adjustRightInd w:val="0"/>
        <w:snapToGrid w:val="0"/>
        <w:spacing w:line="360" w:lineRule="auto"/>
        <w:rPr>
          <w:rFonts w:ascii="Book Antiqua" w:hAnsi="Book Antiqua" w:cs="Book Antiqua"/>
          <w:b/>
          <w:bCs/>
          <w:color w:val="000000" w:themeColor="text1"/>
          <w:kern w:val="0"/>
          <w:sz w:val="24"/>
          <w:szCs w:val="24"/>
        </w:rPr>
      </w:pPr>
      <w:r w:rsidRPr="003A60A2">
        <w:rPr>
          <w:rFonts w:ascii="Book Antiqua" w:hAnsi="Book Antiqua" w:cs="Book Antiqua"/>
          <w:b/>
          <w:bCs/>
          <w:color w:val="000000" w:themeColor="text1"/>
          <w:kern w:val="0"/>
          <w:sz w:val="24"/>
          <w:szCs w:val="24"/>
        </w:rPr>
        <w:t>REFERENCES</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1</w:t>
      </w:r>
      <w:r w:rsidRPr="001C4DAA">
        <w:rPr>
          <w:rFonts w:ascii="Book Antiqua" w:hAnsi="Book Antiqua"/>
          <w:b/>
          <w:sz w:val="24"/>
          <w:szCs w:val="24"/>
        </w:rPr>
        <w:t>Goodarzi M</w:t>
      </w:r>
      <w:r w:rsidRPr="001C4DAA">
        <w:rPr>
          <w:rFonts w:ascii="Book Antiqua" w:hAnsi="Book Antiqua"/>
          <w:sz w:val="24"/>
          <w:szCs w:val="24"/>
        </w:rPr>
        <w:t xml:space="preserve">, Rashid A, Maru D. Invasive ductal adenocarcinoma arising from pancreatic heterotopia in rectum: case report and review of literature. </w:t>
      </w:r>
      <w:r w:rsidRPr="001C4DAA">
        <w:rPr>
          <w:rFonts w:ascii="Book Antiqua" w:hAnsi="Book Antiqua"/>
          <w:i/>
          <w:sz w:val="24"/>
          <w:szCs w:val="24"/>
        </w:rPr>
        <w:t>Hum Pathol</w:t>
      </w:r>
      <w:r w:rsidRPr="001C4DAA">
        <w:rPr>
          <w:rFonts w:ascii="Book Antiqua" w:hAnsi="Book Antiqua"/>
          <w:sz w:val="24"/>
          <w:szCs w:val="24"/>
        </w:rPr>
        <w:t xml:space="preserve"> 2010; </w:t>
      </w:r>
      <w:r w:rsidRPr="001C4DAA">
        <w:rPr>
          <w:rFonts w:ascii="Book Antiqua" w:hAnsi="Book Antiqua"/>
          <w:b/>
          <w:sz w:val="24"/>
          <w:szCs w:val="24"/>
        </w:rPr>
        <w:t>41</w:t>
      </w:r>
      <w:r w:rsidRPr="001C4DAA">
        <w:rPr>
          <w:rFonts w:ascii="Book Antiqua" w:hAnsi="Book Antiqua"/>
          <w:sz w:val="24"/>
          <w:szCs w:val="24"/>
        </w:rPr>
        <w:t>: 1809-1813 [PMID: 20869744 DOI: 0.1016/j.humpath.2010.06.005</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2</w:t>
      </w:r>
      <w:r w:rsidRPr="001C4DAA">
        <w:rPr>
          <w:rFonts w:ascii="Book Antiqua" w:hAnsi="Book Antiqua"/>
          <w:b/>
          <w:sz w:val="24"/>
          <w:szCs w:val="24"/>
        </w:rPr>
        <w:t>Zhang Y</w:t>
      </w:r>
      <w:r w:rsidRPr="001C4DAA">
        <w:rPr>
          <w:rFonts w:ascii="Book Antiqua" w:hAnsi="Book Antiqua"/>
          <w:sz w:val="24"/>
          <w:szCs w:val="24"/>
        </w:rPr>
        <w:t xml:space="preserve">, Sun X, Gold JS, Sun Q, Lv Y, Li Q, Huang Q. Heterotopic pancreas: a clinicopathological study of 184 cases from a single high-volume medical center in China. </w:t>
      </w:r>
      <w:r w:rsidRPr="001C4DAA">
        <w:rPr>
          <w:rFonts w:ascii="Book Antiqua" w:hAnsi="Book Antiqua"/>
          <w:i/>
          <w:sz w:val="24"/>
          <w:szCs w:val="24"/>
        </w:rPr>
        <w:t>Hum Pathol</w:t>
      </w:r>
      <w:r w:rsidRPr="001C4DAA">
        <w:rPr>
          <w:rFonts w:ascii="Book Antiqua" w:hAnsi="Book Antiqua"/>
          <w:sz w:val="24"/>
          <w:szCs w:val="24"/>
        </w:rPr>
        <w:t xml:space="preserve"> 2016; </w:t>
      </w:r>
      <w:r w:rsidRPr="001C4DAA">
        <w:rPr>
          <w:rFonts w:ascii="Book Antiqua" w:hAnsi="Book Antiqua"/>
          <w:b/>
          <w:sz w:val="24"/>
          <w:szCs w:val="24"/>
        </w:rPr>
        <w:t>55</w:t>
      </w:r>
      <w:r w:rsidRPr="001C4DAA">
        <w:rPr>
          <w:rFonts w:ascii="Book Antiqua" w:hAnsi="Book Antiqua"/>
          <w:sz w:val="24"/>
          <w:szCs w:val="24"/>
        </w:rPr>
        <w:t>: 135-142 [PMID: 27195908 DOI: 10.1016/j.humpath.2016.05.004</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3</w:t>
      </w:r>
      <w:r w:rsidRPr="001C4DAA">
        <w:rPr>
          <w:rFonts w:ascii="Book Antiqua" w:hAnsi="Book Antiqua"/>
          <w:b/>
          <w:sz w:val="24"/>
          <w:szCs w:val="24"/>
        </w:rPr>
        <w:t>Herold G</w:t>
      </w:r>
      <w:r w:rsidRPr="001C4DAA">
        <w:rPr>
          <w:rFonts w:ascii="Book Antiqua" w:hAnsi="Book Antiqua"/>
          <w:sz w:val="24"/>
          <w:szCs w:val="24"/>
        </w:rPr>
        <w:t xml:space="preserve">, Kraft K. Adenocarcinoma arising from ectopic gastric pancreas: two case reports with a review of the literature. </w:t>
      </w:r>
      <w:r w:rsidRPr="001C4DAA">
        <w:rPr>
          <w:rFonts w:ascii="Book Antiqua" w:hAnsi="Book Antiqua"/>
          <w:i/>
          <w:sz w:val="24"/>
          <w:szCs w:val="24"/>
        </w:rPr>
        <w:t>Z Gastroenterol</w:t>
      </w:r>
      <w:r w:rsidRPr="001C4DAA">
        <w:rPr>
          <w:rFonts w:ascii="Book Antiqua" w:hAnsi="Book Antiqua"/>
          <w:sz w:val="24"/>
          <w:szCs w:val="24"/>
        </w:rPr>
        <w:t xml:space="preserve"> 1995;</w:t>
      </w:r>
      <w:r w:rsidRPr="001C4DAA">
        <w:rPr>
          <w:rFonts w:ascii="Book Antiqua" w:hAnsi="Book Antiqua"/>
          <w:b/>
          <w:sz w:val="24"/>
          <w:szCs w:val="24"/>
        </w:rPr>
        <w:t>33</w:t>
      </w:r>
      <w:r w:rsidRPr="001C4DAA">
        <w:rPr>
          <w:rFonts w:ascii="Book Antiqua" w:hAnsi="Book Antiqua"/>
          <w:sz w:val="24"/>
          <w:szCs w:val="24"/>
        </w:rPr>
        <w:t>: 260-264 [PMID: 7610694]</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4</w:t>
      </w:r>
      <w:r w:rsidRPr="001C4DAA">
        <w:rPr>
          <w:rFonts w:ascii="Book Antiqua" w:hAnsi="Book Antiqua"/>
          <w:b/>
          <w:sz w:val="24"/>
          <w:szCs w:val="24"/>
        </w:rPr>
        <w:t>Song DE</w:t>
      </w:r>
      <w:r w:rsidRPr="001C4DAA">
        <w:rPr>
          <w:rFonts w:ascii="Book Antiqua" w:hAnsi="Book Antiqua"/>
          <w:sz w:val="24"/>
          <w:szCs w:val="24"/>
        </w:rPr>
        <w:t>, Kwon Y, Kim KR, Oh ST, Kim JS. Adenocarcinoma arising in gastric heterotopic pancreas: a case report.</w:t>
      </w:r>
      <w:r w:rsidRPr="001C4DAA">
        <w:rPr>
          <w:rFonts w:ascii="Book Antiqua" w:hAnsi="Book Antiqua"/>
          <w:i/>
          <w:sz w:val="24"/>
          <w:szCs w:val="24"/>
        </w:rPr>
        <w:t>J Korean Med Sci</w:t>
      </w:r>
      <w:r w:rsidRPr="001C4DAA">
        <w:rPr>
          <w:rFonts w:ascii="Book Antiqua" w:hAnsi="Book Antiqua"/>
          <w:sz w:val="24"/>
          <w:szCs w:val="24"/>
        </w:rPr>
        <w:t xml:space="preserve"> 2004; </w:t>
      </w:r>
      <w:r w:rsidRPr="001C4DAA">
        <w:rPr>
          <w:rFonts w:ascii="Book Antiqua" w:hAnsi="Book Antiqua"/>
          <w:b/>
          <w:sz w:val="24"/>
          <w:szCs w:val="24"/>
        </w:rPr>
        <w:t>19</w:t>
      </w:r>
      <w:r w:rsidRPr="001C4DAA">
        <w:rPr>
          <w:rFonts w:ascii="Book Antiqua" w:hAnsi="Book Antiqua"/>
          <w:sz w:val="24"/>
          <w:szCs w:val="24"/>
        </w:rPr>
        <w:t>: 145-148 [PMID: 14966359 DOI: 10.3346/jkms.2004.19.1.145</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5 </w:t>
      </w:r>
      <w:r w:rsidRPr="001C4DAA">
        <w:rPr>
          <w:rFonts w:ascii="Book Antiqua" w:hAnsi="Book Antiqua"/>
          <w:b/>
          <w:sz w:val="24"/>
          <w:szCs w:val="24"/>
        </w:rPr>
        <w:t>Ulrych J</w:t>
      </w:r>
      <w:r w:rsidRPr="001C4DAA">
        <w:rPr>
          <w:rFonts w:ascii="Book Antiqua" w:hAnsi="Book Antiqua"/>
          <w:sz w:val="24"/>
          <w:szCs w:val="24"/>
        </w:rPr>
        <w:t xml:space="preserve">, Fryba V, Skalova H, Krska Z, Krechler T, Zogala D. Premalignant and malignant lesions of the heterotopic pancreas in the esophagus: a case report and review of the literature. </w:t>
      </w:r>
      <w:r w:rsidRPr="001C4DAA">
        <w:rPr>
          <w:rFonts w:ascii="Book Antiqua" w:hAnsi="Book Antiqua"/>
          <w:i/>
          <w:sz w:val="24"/>
          <w:szCs w:val="24"/>
        </w:rPr>
        <w:t>J Gastrointestin Liver Dis</w:t>
      </w:r>
      <w:r w:rsidRPr="001C4DAA">
        <w:rPr>
          <w:rFonts w:ascii="Book Antiqua" w:hAnsi="Book Antiqua"/>
          <w:sz w:val="24"/>
          <w:szCs w:val="24"/>
        </w:rPr>
        <w:t xml:space="preserve"> 2015; </w:t>
      </w:r>
      <w:r w:rsidRPr="001C4DAA">
        <w:rPr>
          <w:rFonts w:ascii="Book Antiqua" w:hAnsi="Book Antiqua"/>
          <w:b/>
          <w:sz w:val="24"/>
          <w:szCs w:val="24"/>
        </w:rPr>
        <w:t>24</w:t>
      </w:r>
      <w:r w:rsidRPr="001C4DAA">
        <w:rPr>
          <w:rFonts w:ascii="Book Antiqua" w:hAnsi="Book Antiqua"/>
          <w:sz w:val="24"/>
          <w:szCs w:val="24"/>
        </w:rPr>
        <w:t>: 235-239 [PMID: 26114184 DOI: 10.15403/jgld.2014.1121.242.uly</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6</w:t>
      </w:r>
      <w:r w:rsidRPr="001C4DAA">
        <w:rPr>
          <w:rFonts w:ascii="Book Antiqua" w:hAnsi="Book Antiqua"/>
          <w:b/>
          <w:sz w:val="24"/>
          <w:szCs w:val="24"/>
        </w:rPr>
        <w:t>Lee MJ</w:t>
      </w:r>
      <w:r w:rsidRPr="001C4DAA">
        <w:rPr>
          <w:rFonts w:ascii="Book Antiqua" w:hAnsi="Book Antiqua"/>
          <w:sz w:val="24"/>
          <w:szCs w:val="24"/>
        </w:rPr>
        <w:t>, Chang JH, Maeng IH, Park JY, Im YS, Kim TH, Han SW, Lee DS. Ectopic pancreas bleeding in the jejunum revealed by capsule endoscopy.</w:t>
      </w:r>
      <w:r w:rsidRPr="001C4DAA">
        <w:rPr>
          <w:rFonts w:ascii="Book Antiqua" w:hAnsi="Book Antiqua"/>
          <w:i/>
          <w:sz w:val="24"/>
          <w:szCs w:val="24"/>
        </w:rPr>
        <w:t>ClinEndosc</w:t>
      </w:r>
      <w:r w:rsidRPr="001C4DAA">
        <w:rPr>
          <w:rFonts w:ascii="Book Antiqua" w:hAnsi="Book Antiqua"/>
          <w:sz w:val="24"/>
          <w:szCs w:val="24"/>
        </w:rPr>
        <w:t xml:space="preserve"> 2012; </w:t>
      </w:r>
      <w:r w:rsidRPr="001C4DAA">
        <w:rPr>
          <w:rFonts w:ascii="Book Antiqua" w:hAnsi="Book Antiqua"/>
          <w:b/>
          <w:sz w:val="24"/>
          <w:szCs w:val="24"/>
        </w:rPr>
        <w:t>45</w:t>
      </w:r>
      <w:r w:rsidRPr="001C4DAA">
        <w:rPr>
          <w:rFonts w:ascii="Book Antiqua" w:hAnsi="Book Antiqua"/>
          <w:sz w:val="24"/>
          <w:szCs w:val="24"/>
        </w:rPr>
        <w:t>: 194-197 [PMID: 22977800 DOI: 10.5946/ce.2012.45.3.194</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7</w:t>
      </w:r>
      <w:r w:rsidRPr="001C4DAA">
        <w:rPr>
          <w:rFonts w:ascii="Book Antiqua" w:hAnsi="Book Antiqua"/>
          <w:b/>
          <w:sz w:val="24"/>
          <w:szCs w:val="24"/>
        </w:rPr>
        <w:t>Jacobz A</w:t>
      </w:r>
      <w:r w:rsidRPr="001C4DAA">
        <w:rPr>
          <w:rFonts w:ascii="Book Antiqua" w:hAnsi="Book Antiqua"/>
          <w:sz w:val="24"/>
          <w:szCs w:val="24"/>
        </w:rPr>
        <w:t xml:space="preserve">, Nawaz A, Matta H, Al Salem A. Intussusception secondary to isolated heterotopic pancreas of the ileum: case report and review of the literature. </w:t>
      </w:r>
      <w:r w:rsidRPr="001C4DAA">
        <w:rPr>
          <w:rFonts w:ascii="Book Antiqua" w:hAnsi="Book Antiqua"/>
          <w:i/>
          <w:sz w:val="24"/>
          <w:szCs w:val="24"/>
        </w:rPr>
        <w:t>Ann Saudi Med</w:t>
      </w:r>
      <w:r w:rsidRPr="001C4DAA">
        <w:rPr>
          <w:rFonts w:ascii="Book Antiqua" w:hAnsi="Book Antiqua"/>
          <w:sz w:val="24"/>
          <w:szCs w:val="24"/>
        </w:rPr>
        <w:t xml:space="preserve"> 2002; </w:t>
      </w:r>
      <w:r w:rsidRPr="001C4DAA">
        <w:rPr>
          <w:rFonts w:ascii="Book Antiqua" w:hAnsi="Book Antiqua"/>
          <w:b/>
          <w:sz w:val="24"/>
          <w:szCs w:val="24"/>
        </w:rPr>
        <w:t>22</w:t>
      </w:r>
      <w:r w:rsidRPr="001C4DAA">
        <w:rPr>
          <w:rFonts w:ascii="Book Antiqua" w:hAnsi="Book Antiqua"/>
          <w:sz w:val="24"/>
          <w:szCs w:val="24"/>
        </w:rPr>
        <w:t>: 213-215 [PMID: 17159398 DOI: 10.5144/0256-4947.2002.213</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8 </w:t>
      </w:r>
      <w:r w:rsidRPr="001C4DAA">
        <w:rPr>
          <w:rFonts w:ascii="Book Antiqua" w:hAnsi="Book Antiqua"/>
          <w:b/>
          <w:sz w:val="24"/>
          <w:szCs w:val="24"/>
        </w:rPr>
        <w:t>Sumiyoshi T</w:t>
      </w:r>
      <w:r w:rsidRPr="001C4DAA">
        <w:rPr>
          <w:rFonts w:ascii="Book Antiqua" w:hAnsi="Book Antiqua"/>
          <w:sz w:val="24"/>
          <w:szCs w:val="24"/>
        </w:rPr>
        <w:t xml:space="preserve">, Shima Y, Okabayashi T, Kohsaki T, Kigi A, Iwata J, Kozuki A, Tokumaru T, Nishimori I, Morita S. Heterotopic pancreas in the common bile duct, with a review of the literature. </w:t>
      </w:r>
      <w:r w:rsidRPr="001C4DAA">
        <w:rPr>
          <w:rFonts w:ascii="Book Antiqua" w:hAnsi="Book Antiqua"/>
          <w:i/>
          <w:sz w:val="24"/>
          <w:szCs w:val="24"/>
        </w:rPr>
        <w:t>Intern Med</w:t>
      </w:r>
      <w:r w:rsidRPr="001C4DAA">
        <w:rPr>
          <w:rFonts w:ascii="Book Antiqua" w:hAnsi="Book Antiqua"/>
          <w:sz w:val="24"/>
          <w:szCs w:val="24"/>
        </w:rPr>
        <w:t xml:space="preserve"> 2014;</w:t>
      </w:r>
      <w:r w:rsidRPr="001C4DAA">
        <w:rPr>
          <w:rFonts w:ascii="Book Antiqua" w:hAnsi="Book Antiqua"/>
          <w:b/>
          <w:sz w:val="24"/>
          <w:szCs w:val="24"/>
        </w:rPr>
        <w:t>53</w:t>
      </w:r>
      <w:r w:rsidRPr="001C4DAA">
        <w:rPr>
          <w:rFonts w:ascii="Book Antiqua" w:hAnsi="Book Antiqua"/>
          <w:sz w:val="24"/>
          <w:szCs w:val="24"/>
        </w:rPr>
        <w:t>: 2679-2682 [PMID: 25447649 DOI: 10.2169/internalmedicine.53.3007</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9</w:t>
      </w:r>
      <w:r w:rsidRPr="001C4DAA">
        <w:rPr>
          <w:rFonts w:ascii="Book Antiqua" w:hAnsi="Book Antiqua"/>
          <w:b/>
          <w:sz w:val="24"/>
          <w:szCs w:val="24"/>
        </w:rPr>
        <w:t>Yan ML</w:t>
      </w:r>
      <w:r w:rsidRPr="001C4DAA">
        <w:rPr>
          <w:rFonts w:ascii="Book Antiqua" w:hAnsi="Book Antiqua"/>
          <w:sz w:val="24"/>
          <w:szCs w:val="24"/>
        </w:rPr>
        <w:t xml:space="preserve">, Wang YD, Tian YF, Lin Y. Adenocarcinoma arising from intrahepatic heterotopic pancreas: a case report and literature review. </w:t>
      </w:r>
      <w:r w:rsidRPr="001C4DAA">
        <w:rPr>
          <w:rFonts w:ascii="Book Antiqua" w:hAnsi="Book Antiqua"/>
          <w:i/>
          <w:sz w:val="24"/>
          <w:szCs w:val="24"/>
        </w:rPr>
        <w:t>World J Gastroenterol</w:t>
      </w:r>
      <w:r w:rsidRPr="001C4DAA">
        <w:rPr>
          <w:rFonts w:ascii="Book Antiqua" w:hAnsi="Book Antiqua"/>
          <w:sz w:val="24"/>
          <w:szCs w:val="24"/>
        </w:rPr>
        <w:t xml:space="preserve"> 2012; </w:t>
      </w:r>
      <w:r w:rsidRPr="001C4DAA">
        <w:rPr>
          <w:rFonts w:ascii="Book Antiqua" w:hAnsi="Book Antiqua"/>
          <w:b/>
          <w:sz w:val="24"/>
          <w:szCs w:val="24"/>
        </w:rPr>
        <w:t>18</w:t>
      </w:r>
      <w:r w:rsidRPr="001C4DAA">
        <w:rPr>
          <w:rFonts w:ascii="Book Antiqua" w:hAnsi="Book Antiqua"/>
          <w:sz w:val="24"/>
          <w:szCs w:val="24"/>
        </w:rPr>
        <w:t>: 2881-2884 [PMID: 22719201 DOI: 10.3748/wjg.v18.i22.2881</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10</w:t>
      </w:r>
      <w:r w:rsidRPr="001C4DAA">
        <w:rPr>
          <w:rFonts w:ascii="Book Antiqua" w:hAnsi="Book Antiqua"/>
          <w:b/>
          <w:sz w:val="24"/>
          <w:szCs w:val="24"/>
        </w:rPr>
        <w:t>Elsayes KM</w:t>
      </w:r>
      <w:r w:rsidRPr="001C4DAA">
        <w:rPr>
          <w:rFonts w:ascii="Book Antiqua" w:hAnsi="Book Antiqua"/>
          <w:sz w:val="24"/>
          <w:szCs w:val="24"/>
        </w:rPr>
        <w:t>, Narra VR, Lewis JS Jr, Abu El Abbas HA, Brown JJ. MRI of heterotopic pancreatic tissue in the spleen.</w:t>
      </w:r>
      <w:r w:rsidRPr="001C4DAA">
        <w:rPr>
          <w:rFonts w:ascii="Book Antiqua" w:hAnsi="Book Antiqua"/>
          <w:i/>
          <w:sz w:val="24"/>
          <w:szCs w:val="24"/>
        </w:rPr>
        <w:t>AJR Am J Roentgenol</w:t>
      </w:r>
      <w:r w:rsidRPr="001C4DAA">
        <w:rPr>
          <w:rFonts w:ascii="Book Antiqua" w:hAnsi="Book Antiqua"/>
          <w:sz w:val="24"/>
          <w:szCs w:val="24"/>
        </w:rPr>
        <w:t xml:space="preserve"> 2005;</w:t>
      </w:r>
      <w:r w:rsidRPr="001C4DAA">
        <w:rPr>
          <w:rFonts w:ascii="Book Antiqua" w:hAnsi="Book Antiqua"/>
          <w:b/>
          <w:sz w:val="24"/>
          <w:szCs w:val="24"/>
        </w:rPr>
        <w:t>185</w:t>
      </w:r>
      <w:r w:rsidRPr="001C4DAA">
        <w:rPr>
          <w:rFonts w:ascii="Book Antiqua" w:hAnsi="Book Antiqua"/>
          <w:sz w:val="24"/>
          <w:szCs w:val="24"/>
        </w:rPr>
        <w:t>: 816-817 [PMID: 16120942 DOI: 10.2214/ajr.185.3.01850816</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11</w:t>
      </w:r>
      <w:r w:rsidRPr="001C4DAA">
        <w:rPr>
          <w:rFonts w:ascii="Book Antiqua" w:hAnsi="Book Antiqua"/>
          <w:b/>
          <w:sz w:val="24"/>
          <w:szCs w:val="24"/>
        </w:rPr>
        <w:t>Seo N</w:t>
      </w:r>
      <w:r w:rsidRPr="001C4DAA">
        <w:rPr>
          <w:rFonts w:ascii="Book Antiqua" w:hAnsi="Book Antiqua"/>
          <w:sz w:val="24"/>
          <w:szCs w:val="24"/>
        </w:rPr>
        <w:t xml:space="preserve">, Kim JH. Characteristic CT features of heterotopic pancreas of the mesentery: "another pancreas" in the mesentery. </w:t>
      </w:r>
      <w:r w:rsidRPr="001C4DAA">
        <w:rPr>
          <w:rFonts w:ascii="Book Antiqua" w:hAnsi="Book Antiqua"/>
          <w:i/>
          <w:sz w:val="24"/>
          <w:szCs w:val="24"/>
        </w:rPr>
        <w:t>Clin Imaging</w:t>
      </w:r>
      <w:r w:rsidRPr="001C4DAA">
        <w:rPr>
          <w:rFonts w:ascii="Book Antiqua" w:hAnsi="Book Antiqua"/>
          <w:sz w:val="24"/>
          <w:szCs w:val="24"/>
        </w:rPr>
        <w:t xml:space="preserve"> 2014; </w:t>
      </w:r>
      <w:r w:rsidRPr="001C4DAA">
        <w:rPr>
          <w:rFonts w:ascii="Book Antiqua" w:hAnsi="Book Antiqua"/>
          <w:b/>
          <w:sz w:val="24"/>
          <w:szCs w:val="24"/>
        </w:rPr>
        <w:t>38</w:t>
      </w:r>
      <w:r w:rsidRPr="001C4DAA">
        <w:rPr>
          <w:rFonts w:ascii="Book Antiqua" w:hAnsi="Book Antiqua"/>
          <w:sz w:val="24"/>
          <w:szCs w:val="24"/>
        </w:rPr>
        <w:t>: 27-30 [PMID: 24176484 DOI: 10.1016/j.clinimag.2013.09.008</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12 </w:t>
      </w:r>
      <w:r w:rsidRPr="001C4DAA">
        <w:rPr>
          <w:rFonts w:ascii="Book Antiqua" w:hAnsi="Book Antiqua"/>
          <w:b/>
          <w:sz w:val="24"/>
          <w:szCs w:val="24"/>
        </w:rPr>
        <w:t>Rezvani M</w:t>
      </w:r>
      <w:r w:rsidRPr="001C4DAA">
        <w:rPr>
          <w:rFonts w:ascii="Book Antiqua" w:hAnsi="Book Antiqua"/>
          <w:sz w:val="24"/>
          <w:szCs w:val="24"/>
        </w:rPr>
        <w:t>, Menias C, Sandrasegaran K, Olpin JD, Elsayes KM, Shaaban AM. Heterotopic Pancreas: Histopathologic Features, Imaging Findings, and Complications.</w:t>
      </w:r>
      <w:r w:rsidRPr="001C4DAA">
        <w:rPr>
          <w:rFonts w:ascii="Book Antiqua" w:hAnsi="Book Antiqua"/>
          <w:i/>
          <w:sz w:val="24"/>
          <w:szCs w:val="24"/>
        </w:rPr>
        <w:t>Radiographics</w:t>
      </w:r>
      <w:r w:rsidRPr="001C4DAA">
        <w:rPr>
          <w:rFonts w:ascii="Book Antiqua" w:hAnsi="Book Antiqua"/>
          <w:sz w:val="24"/>
          <w:szCs w:val="24"/>
        </w:rPr>
        <w:t xml:space="preserve"> 2017; </w:t>
      </w:r>
      <w:r w:rsidRPr="001C4DAA">
        <w:rPr>
          <w:rFonts w:ascii="Book Antiqua" w:hAnsi="Book Antiqua"/>
          <w:b/>
          <w:sz w:val="24"/>
          <w:szCs w:val="24"/>
        </w:rPr>
        <w:t>37</w:t>
      </w:r>
      <w:r w:rsidRPr="001C4DAA">
        <w:rPr>
          <w:rFonts w:ascii="Book Antiqua" w:hAnsi="Book Antiqua"/>
          <w:sz w:val="24"/>
          <w:szCs w:val="24"/>
        </w:rPr>
        <w:t>: 484-499 [PMID: 28287935 DOI: 10.1148/rg.2017160091</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13 </w:t>
      </w:r>
      <w:r w:rsidRPr="001C4DAA">
        <w:rPr>
          <w:rFonts w:ascii="Book Antiqua" w:hAnsi="Book Antiqua"/>
          <w:b/>
          <w:sz w:val="24"/>
          <w:szCs w:val="24"/>
        </w:rPr>
        <w:t>Matsuki M</w:t>
      </w:r>
      <w:r w:rsidRPr="001C4DAA">
        <w:rPr>
          <w:rFonts w:ascii="Book Antiqua" w:hAnsi="Book Antiqua"/>
          <w:sz w:val="24"/>
          <w:szCs w:val="24"/>
        </w:rPr>
        <w:t xml:space="preserve">, Gouda Y, Ando T, Matsuoka H, Morita T, Uchida N, Kuriyama S. Adenocarcinoma arising from aberrant pancreas in the stomach. </w:t>
      </w:r>
      <w:r w:rsidRPr="001C4DAA">
        <w:rPr>
          <w:rFonts w:ascii="Book Antiqua" w:hAnsi="Book Antiqua"/>
          <w:i/>
          <w:sz w:val="24"/>
          <w:szCs w:val="24"/>
        </w:rPr>
        <w:t>J Gastroenterol</w:t>
      </w:r>
      <w:r w:rsidRPr="001C4DAA">
        <w:rPr>
          <w:rFonts w:ascii="Book Antiqua" w:hAnsi="Book Antiqua"/>
          <w:sz w:val="24"/>
          <w:szCs w:val="24"/>
        </w:rPr>
        <w:t xml:space="preserve"> 2005; </w:t>
      </w:r>
      <w:r w:rsidRPr="001C4DAA">
        <w:rPr>
          <w:rFonts w:ascii="Book Antiqua" w:hAnsi="Book Antiqua"/>
          <w:b/>
          <w:sz w:val="24"/>
          <w:szCs w:val="24"/>
        </w:rPr>
        <w:t>40</w:t>
      </w:r>
      <w:r w:rsidRPr="001C4DAA">
        <w:rPr>
          <w:rFonts w:ascii="Book Antiqua" w:hAnsi="Book Antiqua"/>
          <w:sz w:val="24"/>
          <w:szCs w:val="24"/>
        </w:rPr>
        <w:t>: 652-656 [PMID: 16007401 DOI: 10.1007/s00535-004-1601-9</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14 </w:t>
      </w:r>
      <w:r w:rsidRPr="001C4DAA">
        <w:rPr>
          <w:rFonts w:ascii="Book Antiqua" w:hAnsi="Book Antiqua"/>
          <w:b/>
          <w:sz w:val="24"/>
          <w:szCs w:val="24"/>
        </w:rPr>
        <w:t>Osanai M</w:t>
      </w:r>
      <w:r w:rsidRPr="001C4DAA">
        <w:rPr>
          <w:rFonts w:ascii="Book Antiqua" w:hAnsi="Book Antiqua"/>
          <w:sz w:val="24"/>
          <w:szCs w:val="24"/>
        </w:rPr>
        <w:t xml:space="preserve">, Miyokawa N, Tamaki T, Yonekawa M, Kawamura A, Sawada N. Adenocarcinoma arising in gastric heterotopic pancreas: clinicopathological and immunohistochemical study with genetic analysis of a case. </w:t>
      </w:r>
      <w:r w:rsidRPr="001C4DAA">
        <w:rPr>
          <w:rFonts w:ascii="Book Antiqua" w:hAnsi="Book Antiqua"/>
          <w:i/>
          <w:sz w:val="24"/>
          <w:szCs w:val="24"/>
        </w:rPr>
        <w:t>PatholInt</w:t>
      </w:r>
      <w:r w:rsidRPr="001C4DAA">
        <w:rPr>
          <w:rFonts w:ascii="Book Antiqua" w:hAnsi="Book Antiqua"/>
          <w:sz w:val="24"/>
          <w:szCs w:val="24"/>
        </w:rPr>
        <w:t xml:space="preserve"> 2001; </w:t>
      </w:r>
      <w:r w:rsidRPr="001C4DAA">
        <w:rPr>
          <w:rFonts w:ascii="Book Antiqua" w:hAnsi="Book Antiqua"/>
          <w:b/>
          <w:sz w:val="24"/>
          <w:szCs w:val="24"/>
        </w:rPr>
        <w:t>51</w:t>
      </w:r>
      <w:r w:rsidRPr="001C4DAA">
        <w:rPr>
          <w:rFonts w:ascii="Book Antiqua" w:hAnsi="Book Antiqua"/>
          <w:sz w:val="24"/>
          <w:szCs w:val="24"/>
        </w:rPr>
        <w:t>: 549-554 [PMID: 11472568 DOI: 10.1046/j.1440-1827.2001.01240.x</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15</w:t>
      </w:r>
      <w:r w:rsidR="00481EA4" w:rsidRPr="001C4DAA">
        <w:rPr>
          <w:rFonts w:ascii="Book Antiqua" w:hAnsi="Book Antiqua"/>
          <w:b/>
          <w:sz w:val="24"/>
          <w:szCs w:val="24"/>
        </w:rPr>
        <w:t xml:space="preserve">Goldfarb </w:t>
      </w:r>
      <w:r w:rsidRPr="001C4DAA">
        <w:rPr>
          <w:rFonts w:ascii="Book Antiqua" w:hAnsi="Book Antiqua"/>
          <w:b/>
          <w:sz w:val="24"/>
          <w:szCs w:val="24"/>
        </w:rPr>
        <w:t>WB</w:t>
      </w:r>
      <w:r w:rsidRPr="001C4DAA">
        <w:rPr>
          <w:rFonts w:ascii="Book Antiqua" w:hAnsi="Book Antiqua"/>
          <w:sz w:val="24"/>
          <w:szCs w:val="24"/>
        </w:rPr>
        <w:t xml:space="preserve">, </w:t>
      </w:r>
      <w:r w:rsidR="00481EA4" w:rsidRPr="001C4DAA">
        <w:rPr>
          <w:rFonts w:ascii="Book Antiqua" w:hAnsi="Book Antiqua"/>
          <w:sz w:val="24"/>
          <w:szCs w:val="24"/>
        </w:rPr>
        <w:t xml:space="preserve">Bennett </w:t>
      </w:r>
      <w:r w:rsidRPr="001C4DAA">
        <w:rPr>
          <w:rFonts w:ascii="Book Antiqua" w:hAnsi="Book Antiqua"/>
          <w:sz w:val="24"/>
          <w:szCs w:val="24"/>
        </w:rPr>
        <w:t xml:space="preserve">D, </w:t>
      </w:r>
      <w:r w:rsidR="00481EA4" w:rsidRPr="001C4DAA">
        <w:rPr>
          <w:rFonts w:ascii="Book Antiqua" w:hAnsi="Book Antiqua"/>
          <w:sz w:val="24"/>
          <w:szCs w:val="24"/>
        </w:rPr>
        <w:t>Monafo</w:t>
      </w:r>
      <w:r w:rsidRPr="001C4DAA">
        <w:rPr>
          <w:rFonts w:ascii="Book Antiqua" w:hAnsi="Book Antiqua"/>
          <w:sz w:val="24"/>
          <w:szCs w:val="24"/>
        </w:rPr>
        <w:t xml:space="preserve">W. </w:t>
      </w:r>
      <w:r w:rsidR="00481EA4" w:rsidRPr="001C4DAA">
        <w:rPr>
          <w:rFonts w:ascii="Book Antiqua" w:hAnsi="Book Antiqua"/>
          <w:sz w:val="24"/>
          <w:szCs w:val="24"/>
        </w:rPr>
        <w:t>Carcinoma in Heterotopic Gastric Pancreas</w:t>
      </w:r>
      <w:r w:rsidRPr="001C4DAA">
        <w:rPr>
          <w:rFonts w:ascii="Book Antiqua" w:hAnsi="Book Antiqua"/>
          <w:sz w:val="24"/>
          <w:szCs w:val="24"/>
        </w:rPr>
        <w:t xml:space="preserve">. </w:t>
      </w:r>
      <w:r w:rsidRPr="001C4DAA">
        <w:rPr>
          <w:rFonts w:ascii="Book Antiqua" w:hAnsi="Book Antiqua"/>
          <w:i/>
          <w:sz w:val="24"/>
          <w:szCs w:val="24"/>
        </w:rPr>
        <w:t>Ann Surg</w:t>
      </w:r>
      <w:r w:rsidRPr="001C4DAA">
        <w:rPr>
          <w:rFonts w:ascii="Book Antiqua" w:hAnsi="Book Antiqua"/>
          <w:sz w:val="24"/>
          <w:szCs w:val="24"/>
        </w:rPr>
        <w:t xml:space="preserve"> 1963; </w:t>
      </w:r>
      <w:r w:rsidRPr="001C4DAA">
        <w:rPr>
          <w:rFonts w:ascii="Book Antiqua" w:hAnsi="Book Antiqua"/>
          <w:b/>
          <w:sz w:val="24"/>
          <w:szCs w:val="24"/>
        </w:rPr>
        <w:t>158</w:t>
      </w:r>
      <w:r w:rsidRPr="001C4DAA">
        <w:rPr>
          <w:rFonts w:ascii="Book Antiqua" w:hAnsi="Book Antiqua"/>
          <w:sz w:val="24"/>
          <w:szCs w:val="24"/>
        </w:rPr>
        <w:t>: 56-58 [PMID: 14042636 DOI: 10.1097/00000658-196307000-00011</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16 </w:t>
      </w:r>
      <w:r w:rsidRPr="001C4DAA">
        <w:rPr>
          <w:rFonts w:ascii="Book Antiqua" w:hAnsi="Book Antiqua"/>
          <w:b/>
          <w:sz w:val="24"/>
          <w:szCs w:val="24"/>
        </w:rPr>
        <w:t>Tanimura A</w:t>
      </w:r>
      <w:r w:rsidRPr="001C4DAA">
        <w:rPr>
          <w:rFonts w:ascii="Book Antiqua" w:hAnsi="Book Antiqua"/>
          <w:sz w:val="24"/>
          <w:szCs w:val="24"/>
        </w:rPr>
        <w:t xml:space="preserve">, Yamamoto H, Shibata H, Sano E. Carcinoma in heterotopic gastric pancreas. </w:t>
      </w:r>
      <w:r w:rsidRPr="001C4DAA">
        <w:rPr>
          <w:rFonts w:ascii="Book Antiqua" w:hAnsi="Book Antiqua"/>
          <w:i/>
          <w:sz w:val="24"/>
          <w:szCs w:val="24"/>
        </w:rPr>
        <w:t>ActaPatholJpn</w:t>
      </w:r>
      <w:r w:rsidRPr="001C4DAA">
        <w:rPr>
          <w:rFonts w:ascii="Book Antiqua" w:hAnsi="Book Antiqua"/>
          <w:sz w:val="24"/>
          <w:szCs w:val="24"/>
        </w:rPr>
        <w:t xml:space="preserve"> 1979; </w:t>
      </w:r>
      <w:r w:rsidRPr="001C4DAA">
        <w:rPr>
          <w:rFonts w:ascii="Book Antiqua" w:hAnsi="Book Antiqua"/>
          <w:b/>
          <w:sz w:val="24"/>
          <w:szCs w:val="24"/>
        </w:rPr>
        <w:t>29</w:t>
      </w:r>
      <w:r w:rsidRPr="001C4DAA">
        <w:rPr>
          <w:rFonts w:ascii="Book Antiqua" w:hAnsi="Book Antiqua"/>
          <w:sz w:val="24"/>
          <w:szCs w:val="24"/>
        </w:rPr>
        <w:t>: 251-257 [PMID: 552797 DOI: 10.1111/j.1440-1827.1979.tb03179.x</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17 </w:t>
      </w:r>
      <w:r w:rsidRPr="001C4DAA">
        <w:rPr>
          <w:rFonts w:ascii="Book Antiqua" w:hAnsi="Book Antiqua"/>
          <w:b/>
          <w:sz w:val="24"/>
          <w:szCs w:val="24"/>
        </w:rPr>
        <w:t>Ura H</w:t>
      </w:r>
      <w:r w:rsidRPr="001C4DAA">
        <w:rPr>
          <w:rFonts w:ascii="Book Antiqua" w:hAnsi="Book Antiqua"/>
          <w:sz w:val="24"/>
          <w:szCs w:val="24"/>
        </w:rPr>
        <w:t xml:space="preserve">, Denno R, Hirata K, Saeki A, Hirata K, Natori H. Carcinoma arising from ectopic pancreas in the stomach: endosonographic detection of malignant change. </w:t>
      </w:r>
      <w:r w:rsidRPr="001C4DAA">
        <w:rPr>
          <w:rFonts w:ascii="Book Antiqua" w:hAnsi="Book Antiqua"/>
          <w:i/>
          <w:sz w:val="24"/>
          <w:szCs w:val="24"/>
        </w:rPr>
        <w:t>J Clin Ultrasound</w:t>
      </w:r>
      <w:r w:rsidRPr="001C4DAA">
        <w:rPr>
          <w:rFonts w:ascii="Book Antiqua" w:hAnsi="Book Antiqua"/>
          <w:sz w:val="24"/>
          <w:szCs w:val="24"/>
        </w:rPr>
        <w:t xml:space="preserve"> 1998; </w:t>
      </w:r>
      <w:r w:rsidRPr="001C4DAA">
        <w:rPr>
          <w:rFonts w:ascii="Book Antiqua" w:hAnsi="Book Antiqua"/>
          <w:b/>
          <w:sz w:val="24"/>
          <w:szCs w:val="24"/>
        </w:rPr>
        <w:t>26</w:t>
      </w:r>
      <w:r w:rsidRPr="001C4DAA">
        <w:rPr>
          <w:rFonts w:ascii="Book Antiqua" w:hAnsi="Book Antiqua"/>
          <w:sz w:val="24"/>
          <w:szCs w:val="24"/>
        </w:rPr>
        <w:t>: 265-268 [PMID: 9608371 DOI: 10.1002/(sici)1097-0096(199806)26:5&lt;265::aid-jcu7&gt;3.0.co;2-a</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18</w:t>
      </w:r>
      <w:r w:rsidRPr="001C4DAA">
        <w:rPr>
          <w:rFonts w:ascii="Book Antiqua" w:hAnsi="Book Antiqua"/>
          <w:b/>
          <w:sz w:val="24"/>
          <w:szCs w:val="24"/>
        </w:rPr>
        <w:t>Halkic N</w:t>
      </w:r>
      <w:r w:rsidRPr="001C4DAA">
        <w:rPr>
          <w:rFonts w:ascii="Book Antiqua" w:hAnsi="Book Antiqua"/>
          <w:sz w:val="24"/>
          <w:szCs w:val="24"/>
        </w:rPr>
        <w:t>, Nordback P. Soft-tissue images. Malignant degeneration of heterotopic pancreas.</w:t>
      </w:r>
      <w:r w:rsidRPr="001C4DAA">
        <w:rPr>
          <w:rFonts w:ascii="Book Antiqua" w:hAnsi="Book Antiqua"/>
          <w:i/>
          <w:sz w:val="24"/>
          <w:szCs w:val="24"/>
        </w:rPr>
        <w:t>Can J Surg</w:t>
      </w:r>
      <w:r w:rsidRPr="001C4DAA">
        <w:rPr>
          <w:rFonts w:ascii="Book Antiqua" w:hAnsi="Book Antiqua"/>
          <w:sz w:val="24"/>
          <w:szCs w:val="24"/>
        </w:rPr>
        <w:t xml:space="preserve"> 2001;</w:t>
      </w:r>
      <w:r w:rsidRPr="001C4DAA">
        <w:rPr>
          <w:rFonts w:ascii="Book Antiqua" w:hAnsi="Book Antiqua"/>
          <w:b/>
          <w:sz w:val="24"/>
          <w:szCs w:val="24"/>
        </w:rPr>
        <w:t>44</w:t>
      </w:r>
      <w:r w:rsidRPr="001C4DAA">
        <w:rPr>
          <w:rFonts w:ascii="Book Antiqua" w:hAnsi="Book Antiqua"/>
          <w:sz w:val="24"/>
          <w:szCs w:val="24"/>
        </w:rPr>
        <w:t>: 407 [PMID: 11764870]</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19 </w:t>
      </w:r>
      <w:r w:rsidRPr="001C4DAA">
        <w:rPr>
          <w:rFonts w:ascii="Book Antiqua" w:hAnsi="Book Antiqua"/>
          <w:b/>
          <w:sz w:val="24"/>
          <w:szCs w:val="24"/>
        </w:rPr>
        <w:t>Jeong HY</w:t>
      </w:r>
      <w:r w:rsidRPr="001C4DAA">
        <w:rPr>
          <w:rFonts w:ascii="Book Antiqua" w:hAnsi="Book Antiqua"/>
          <w:sz w:val="24"/>
          <w:szCs w:val="24"/>
        </w:rPr>
        <w:t>, Yang HW, Seo SW, Seong JK, Na BK, Lee BS, Song GS, Park HS, Lee HY. Adenocarcinoma arising from an ectopic pancreas in the stomach.</w:t>
      </w:r>
      <w:r w:rsidRPr="001C4DAA">
        <w:rPr>
          <w:rFonts w:ascii="Book Antiqua" w:hAnsi="Book Antiqua"/>
          <w:i/>
          <w:sz w:val="24"/>
          <w:szCs w:val="24"/>
        </w:rPr>
        <w:t>Endoscopy</w:t>
      </w:r>
      <w:r w:rsidRPr="001C4DAA">
        <w:rPr>
          <w:rFonts w:ascii="Book Antiqua" w:hAnsi="Book Antiqua"/>
          <w:sz w:val="24"/>
          <w:szCs w:val="24"/>
        </w:rPr>
        <w:t xml:space="preserve"> 2002; </w:t>
      </w:r>
      <w:r w:rsidRPr="001C4DAA">
        <w:rPr>
          <w:rFonts w:ascii="Book Antiqua" w:hAnsi="Book Antiqua"/>
          <w:b/>
          <w:sz w:val="24"/>
          <w:szCs w:val="24"/>
        </w:rPr>
        <w:t>34</w:t>
      </w:r>
      <w:r w:rsidRPr="001C4DAA">
        <w:rPr>
          <w:rFonts w:ascii="Book Antiqua" w:hAnsi="Book Antiqua"/>
          <w:sz w:val="24"/>
          <w:szCs w:val="24"/>
        </w:rPr>
        <w:t>: 1014-1017 [PMID: 12471549 DOI: 10.1055/s-2002-35836</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20</w:t>
      </w:r>
      <w:r w:rsidRPr="001C4DAA">
        <w:rPr>
          <w:rFonts w:ascii="Book Antiqua" w:hAnsi="Book Antiqua"/>
          <w:b/>
          <w:sz w:val="24"/>
          <w:szCs w:val="24"/>
        </w:rPr>
        <w:t>Chetty R</w:t>
      </w:r>
      <w:r w:rsidRPr="001C4DAA">
        <w:rPr>
          <w:rFonts w:ascii="Book Antiqua" w:hAnsi="Book Antiqua"/>
          <w:sz w:val="24"/>
          <w:szCs w:val="24"/>
        </w:rPr>
        <w:t xml:space="preserve">, Weinreb I. Gastric neuroendocrine carcinoma arising from heterotopic pancreatic tissue. </w:t>
      </w:r>
      <w:r w:rsidRPr="001C4DAA">
        <w:rPr>
          <w:rFonts w:ascii="Book Antiqua" w:hAnsi="Book Antiqua"/>
          <w:i/>
          <w:sz w:val="24"/>
          <w:szCs w:val="24"/>
        </w:rPr>
        <w:t>J ClinPathol</w:t>
      </w:r>
      <w:r w:rsidRPr="001C4DAA">
        <w:rPr>
          <w:rFonts w:ascii="Book Antiqua" w:hAnsi="Book Antiqua"/>
          <w:sz w:val="24"/>
          <w:szCs w:val="24"/>
        </w:rPr>
        <w:t xml:space="preserve"> 2004; </w:t>
      </w:r>
      <w:r w:rsidRPr="001C4DAA">
        <w:rPr>
          <w:rFonts w:ascii="Book Antiqua" w:hAnsi="Book Antiqua"/>
          <w:b/>
          <w:sz w:val="24"/>
          <w:szCs w:val="24"/>
        </w:rPr>
        <w:t>57</w:t>
      </w:r>
      <w:r w:rsidRPr="001C4DAA">
        <w:rPr>
          <w:rFonts w:ascii="Book Antiqua" w:hAnsi="Book Antiqua"/>
          <w:sz w:val="24"/>
          <w:szCs w:val="24"/>
        </w:rPr>
        <w:t>: 314-317 [PMID: 14990608 DOI: 10.1136/jcp.2003.013557</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21</w:t>
      </w:r>
      <w:r w:rsidRPr="001C4DAA">
        <w:rPr>
          <w:rFonts w:ascii="Book Antiqua" w:hAnsi="Book Antiqua"/>
          <w:b/>
          <w:sz w:val="24"/>
          <w:szCs w:val="24"/>
        </w:rPr>
        <w:t>Emerson L</w:t>
      </w:r>
      <w:r w:rsidRPr="001C4DAA">
        <w:rPr>
          <w:rFonts w:ascii="Book Antiqua" w:hAnsi="Book Antiqua"/>
          <w:sz w:val="24"/>
          <w:szCs w:val="24"/>
        </w:rPr>
        <w:t xml:space="preserve">, Layfield LJ, Rohr LR, Dayton MT. Adenocarcinoma arising in association with gastric heterotopic pancreas: A case report and review of the literature. </w:t>
      </w:r>
      <w:r w:rsidRPr="001C4DAA">
        <w:rPr>
          <w:rFonts w:ascii="Book Antiqua" w:hAnsi="Book Antiqua"/>
          <w:i/>
          <w:sz w:val="24"/>
          <w:szCs w:val="24"/>
        </w:rPr>
        <w:t>J SurgOncol</w:t>
      </w:r>
      <w:r w:rsidRPr="001C4DAA">
        <w:rPr>
          <w:rFonts w:ascii="Book Antiqua" w:hAnsi="Book Antiqua"/>
          <w:sz w:val="24"/>
          <w:szCs w:val="24"/>
        </w:rPr>
        <w:t xml:space="preserve"> 2004; </w:t>
      </w:r>
      <w:r w:rsidRPr="001C4DAA">
        <w:rPr>
          <w:rFonts w:ascii="Book Antiqua" w:hAnsi="Book Antiqua"/>
          <w:b/>
          <w:sz w:val="24"/>
          <w:szCs w:val="24"/>
        </w:rPr>
        <w:t>87</w:t>
      </w:r>
      <w:r w:rsidRPr="001C4DAA">
        <w:rPr>
          <w:rFonts w:ascii="Book Antiqua" w:hAnsi="Book Antiqua"/>
          <w:sz w:val="24"/>
          <w:szCs w:val="24"/>
        </w:rPr>
        <w:t>: 53-57 [PMID: 15221920 DOI: 10.1002/jso.20087</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lang w:eastAsia="zh-CN"/>
        </w:rPr>
      </w:pPr>
      <w:r w:rsidRPr="001C4DAA">
        <w:rPr>
          <w:rFonts w:ascii="Book Antiqua" w:hAnsi="Book Antiqua"/>
          <w:sz w:val="24"/>
          <w:szCs w:val="24"/>
        </w:rPr>
        <w:t xml:space="preserve">22 </w:t>
      </w:r>
      <w:r w:rsidRPr="001C4DAA">
        <w:rPr>
          <w:rFonts w:ascii="Book Antiqua" w:hAnsi="Book Antiqua"/>
          <w:b/>
          <w:sz w:val="24"/>
          <w:szCs w:val="24"/>
        </w:rPr>
        <w:t>Kimura J,</w:t>
      </w:r>
      <w:r w:rsidRPr="001C4DAA">
        <w:rPr>
          <w:rFonts w:ascii="Book Antiqua" w:hAnsi="Book Antiqua"/>
          <w:sz w:val="24"/>
          <w:szCs w:val="24"/>
        </w:rPr>
        <w:t>Kaji M, Yamamoto SI, Maeda KI, Yabushita K, Konishi K, Hitoshi A, Akio U, Atsuo M. A case of adenocarcinoma arising from ectopic gastric pancreas with carcinomatous peritonitis.</w:t>
      </w:r>
      <w:r w:rsidRPr="00671275">
        <w:rPr>
          <w:rFonts w:ascii="Book Antiqua" w:hAnsi="Book Antiqua"/>
          <w:i/>
          <w:sz w:val="24"/>
          <w:szCs w:val="24"/>
        </w:rPr>
        <w:t>Jpn J Gastroentero</w:t>
      </w:r>
      <w:r w:rsidR="00671275" w:rsidRPr="00671275">
        <w:rPr>
          <w:rFonts w:ascii="Book Antiqua" w:hAnsi="Book Antiqua"/>
          <w:i/>
          <w:sz w:val="24"/>
          <w:szCs w:val="24"/>
        </w:rPr>
        <w:t>lSurg</w:t>
      </w:r>
      <w:r w:rsidR="00671275">
        <w:rPr>
          <w:rFonts w:ascii="Book Antiqua" w:hAnsi="Book Antiqua"/>
          <w:sz w:val="24"/>
          <w:szCs w:val="24"/>
        </w:rPr>
        <w:t xml:space="preserve"> 2008; </w:t>
      </w:r>
      <w:r w:rsidR="00671275" w:rsidRPr="00671275">
        <w:rPr>
          <w:rFonts w:ascii="Book Antiqua" w:hAnsi="Book Antiqua"/>
          <w:b/>
          <w:sz w:val="24"/>
          <w:szCs w:val="24"/>
        </w:rPr>
        <w:t>41</w:t>
      </w:r>
      <w:r w:rsidR="00671275">
        <w:rPr>
          <w:rFonts w:ascii="Book Antiqua" w:hAnsi="Book Antiqua"/>
          <w:sz w:val="24"/>
          <w:szCs w:val="24"/>
        </w:rPr>
        <w:t>: 399-405 [DOI:10.5833/jjgs.41.399]</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23</w:t>
      </w:r>
      <w:r w:rsidRPr="001C4DAA">
        <w:rPr>
          <w:rFonts w:ascii="Book Antiqua" w:hAnsi="Book Antiqua"/>
          <w:b/>
          <w:sz w:val="24"/>
          <w:szCs w:val="24"/>
        </w:rPr>
        <w:t>Papaziogas B</w:t>
      </w:r>
      <w:r w:rsidRPr="001C4DAA">
        <w:rPr>
          <w:rFonts w:ascii="Book Antiqua" w:hAnsi="Book Antiqua"/>
          <w:sz w:val="24"/>
          <w:szCs w:val="24"/>
        </w:rPr>
        <w:t xml:space="preserve">, Koutelidakis I, Tsiaousis P, Panagiotopoulou K, Paraskevas G, Argiriadou H, Atmatzidis S, Atmatzidis K. Carcinoma developing in ectopic pancreatic tissue in the stomach: a case report. </w:t>
      </w:r>
      <w:r w:rsidRPr="001C4DAA">
        <w:rPr>
          <w:rFonts w:ascii="Book Antiqua" w:hAnsi="Book Antiqua"/>
          <w:i/>
          <w:sz w:val="24"/>
          <w:szCs w:val="24"/>
        </w:rPr>
        <w:t>Cases J</w:t>
      </w:r>
      <w:r w:rsidRPr="001C4DAA">
        <w:rPr>
          <w:rFonts w:ascii="Book Antiqua" w:hAnsi="Book Antiqua"/>
          <w:sz w:val="24"/>
          <w:szCs w:val="24"/>
        </w:rPr>
        <w:t xml:space="preserve"> 2008; </w:t>
      </w:r>
      <w:r w:rsidRPr="001C4DAA">
        <w:rPr>
          <w:rFonts w:ascii="Book Antiqua" w:hAnsi="Book Antiqua"/>
          <w:b/>
          <w:sz w:val="24"/>
          <w:szCs w:val="24"/>
        </w:rPr>
        <w:t>1</w:t>
      </w:r>
      <w:r w:rsidRPr="001C4DAA">
        <w:rPr>
          <w:rFonts w:ascii="Book Antiqua" w:hAnsi="Book Antiqua"/>
          <w:sz w:val="24"/>
          <w:szCs w:val="24"/>
        </w:rPr>
        <w:t>: 249 [PMID: 18928565 DOI: 10.1186/1757-1626-1-249</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24 </w:t>
      </w:r>
      <w:r w:rsidRPr="001C4DAA">
        <w:rPr>
          <w:rFonts w:ascii="Book Antiqua" w:hAnsi="Book Antiqua"/>
          <w:b/>
          <w:sz w:val="24"/>
          <w:szCs w:val="24"/>
        </w:rPr>
        <w:t>Okamoto H</w:t>
      </w:r>
      <w:r w:rsidRPr="001C4DAA">
        <w:rPr>
          <w:rFonts w:ascii="Book Antiqua" w:hAnsi="Book Antiqua"/>
          <w:sz w:val="24"/>
          <w:szCs w:val="24"/>
        </w:rPr>
        <w:t xml:space="preserve">, Kawaoi A, Ogawara T, Fujii H. Invasive ductal carcinoma arising from an ectopic pancreas in the gastric wall: a long-term survival case. </w:t>
      </w:r>
      <w:r w:rsidRPr="001C4DAA">
        <w:rPr>
          <w:rFonts w:ascii="Book Antiqua" w:hAnsi="Book Antiqua"/>
          <w:i/>
          <w:sz w:val="24"/>
          <w:szCs w:val="24"/>
        </w:rPr>
        <w:t>Case Rep Oncol</w:t>
      </w:r>
      <w:r w:rsidRPr="001C4DAA">
        <w:rPr>
          <w:rFonts w:ascii="Book Antiqua" w:hAnsi="Book Antiqua"/>
          <w:sz w:val="24"/>
          <w:szCs w:val="24"/>
        </w:rPr>
        <w:t xml:space="preserve"> 2012; </w:t>
      </w:r>
      <w:r w:rsidRPr="001C4DAA">
        <w:rPr>
          <w:rFonts w:ascii="Book Antiqua" w:hAnsi="Book Antiqua"/>
          <w:b/>
          <w:sz w:val="24"/>
          <w:szCs w:val="24"/>
        </w:rPr>
        <w:t>5</w:t>
      </w:r>
      <w:r w:rsidRPr="001C4DAA">
        <w:rPr>
          <w:rFonts w:ascii="Book Antiqua" w:hAnsi="Book Antiqua"/>
          <w:sz w:val="24"/>
          <w:szCs w:val="24"/>
        </w:rPr>
        <w:t>: 69-73 [PMID: 22611364 DOI: 10.1159/000335870</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25</w:t>
      </w:r>
      <w:r w:rsidRPr="001C4DAA">
        <w:rPr>
          <w:rFonts w:ascii="Book Antiqua" w:hAnsi="Book Antiqua"/>
          <w:b/>
          <w:sz w:val="24"/>
          <w:szCs w:val="24"/>
        </w:rPr>
        <w:t>Lemaire J</w:t>
      </w:r>
      <w:r w:rsidRPr="001C4DAA">
        <w:rPr>
          <w:rFonts w:ascii="Book Antiqua" w:hAnsi="Book Antiqua"/>
          <w:sz w:val="24"/>
          <w:szCs w:val="24"/>
        </w:rPr>
        <w:t>, Delaunoit T, Molle G. Adenocarcinoma arising in gastric heterotopic pancreas. Case report and review of the literature.</w:t>
      </w:r>
      <w:r w:rsidRPr="001C4DAA">
        <w:rPr>
          <w:rFonts w:ascii="Book Antiqua" w:hAnsi="Book Antiqua"/>
          <w:i/>
          <w:sz w:val="24"/>
          <w:szCs w:val="24"/>
        </w:rPr>
        <w:t>ActaChirBelg</w:t>
      </w:r>
      <w:r w:rsidRPr="001C4DAA">
        <w:rPr>
          <w:rFonts w:ascii="Book Antiqua" w:hAnsi="Book Antiqua"/>
          <w:sz w:val="24"/>
          <w:szCs w:val="24"/>
        </w:rPr>
        <w:t xml:space="preserve"> 2014; </w:t>
      </w:r>
      <w:r w:rsidRPr="001C4DAA">
        <w:rPr>
          <w:rFonts w:ascii="Book Antiqua" w:hAnsi="Book Antiqua"/>
          <w:b/>
          <w:sz w:val="24"/>
          <w:szCs w:val="24"/>
        </w:rPr>
        <w:t>114</w:t>
      </w:r>
      <w:r w:rsidRPr="001C4DAA">
        <w:rPr>
          <w:rFonts w:ascii="Book Antiqua" w:hAnsi="Book Antiqua"/>
          <w:sz w:val="24"/>
          <w:szCs w:val="24"/>
        </w:rPr>
        <w:t>: 79-81 [PMID: 24720145 DOI: 10.1080/00015458.2014.11680983</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26 </w:t>
      </w:r>
      <w:r w:rsidRPr="001C4DAA">
        <w:rPr>
          <w:rFonts w:ascii="Book Antiqua" w:hAnsi="Book Antiqua"/>
          <w:b/>
          <w:sz w:val="24"/>
          <w:szCs w:val="24"/>
        </w:rPr>
        <w:t>Endo S</w:t>
      </w:r>
      <w:r w:rsidRPr="001C4DAA">
        <w:rPr>
          <w:rFonts w:ascii="Book Antiqua" w:hAnsi="Book Antiqua"/>
          <w:sz w:val="24"/>
          <w:szCs w:val="24"/>
        </w:rPr>
        <w:t xml:space="preserve">, Saito R, Ochi D, Yamada T, Hirose M, Hiroshima Y, Yamamoto Y, Ueno T, Hasegawa N, Moriwaki T, Narasaka T, Kaneko T, Fukuda K, Suzuki H, Mizokami Y, Hyodo I. Effectiveness of an endoscopic biopsy procedure using EUS-FNA and EMR-C for diagnosing adenocarcinoma arising from ectopic pancreas: two case reports and a literature review. </w:t>
      </w:r>
      <w:r w:rsidRPr="001C4DAA">
        <w:rPr>
          <w:rFonts w:ascii="Book Antiqua" w:hAnsi="Book Antiqua"/>
          <w:i/>
          <w:sz w:val="24"/>
          <w:szCs w:val="24"/>
        </w:rPr>
        <w:t>Intern Med</w:t>
      </w:r>
      <w:r w:rsidRPr="001C4DAA">
        <w:rPr>
          <w:rFonts w:ascii="Book Antiqua" w:hAnsi="Book Antiqua"/>
          <w:sz w:val="24"/>
          <w:szCs w:val="24"/>
        </w:rPr>
        <w:t xml:space="preserve"> 2014;</w:t>
      </w:r>
      <w:r w:rsidRPr="001C4DAA">
        <w:rPr>
          <w:rFonts w:ascii="Book Antiqua" w:hAnsi="Book Antiqua"/>
          <w:b/>
          <w:sz w:val="24"/>
          <w:szCs w:val="24"/>
        </w:rPr>
        <w:t>53</w:t>
      </w:r>
      <w:r w:rsidRPr="001C4DAA">
        <w:rPr>
          <w:rFonts w:ascii="Book Antiqua" w:hAnsi="Book Antiqua"/>
          <w:sz w:val="24"/>
          <w:szCs w:val="24"/>
        </w:rPr>
        <w:t>: 1055-1062 [PMID: 24827484 DOI: 10.2169/internalmedicine.53.1420</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lang w:eastAsia="zh-CN"/>
        </w:rPr>
      </w:pPr>
      <w:r w:rsidRPr="001C4DAA">
        <w:rPr>
          <w:rFonts w:ascii="Book Antiqua" w:hAnsi="Book Antiqua"/>
          <w:sz w:val="24"/>
          <w:szCs w:val="24"/>
        </w:rPr>
        <w:t xml:space="preserve">27 </w:t>
      </w:r>
      <w:r w:rsidRPr="001C4DAA">
        <w:rPr>
          <w:rFonts w:ascii="Book Antiqua" w:hAnsi="Book Antiqua"/>
          <w:b/>
          <w:sz w:val="24"/>
          <w:szCs w:val="24"/>
        </w:rPr>
        <w:t>Priyathersini N,</w:t>
      </w:r>
      <w:r w:rsidRPr="001C4DAA">
        <w:rPr>
          <w:rFonts w:ascii="Book Antiqua" w:hAnsi="Book Antiqua"/>
          <w:sz w:val="24"/>
          <w:szCs w:val="24"/>
        </w:rPr>
        <w:t xml:space="preserve">Sundaram S, Senger JL, Rajendiran S, Balamurugan TD, Kanthan R. Malignant transformation in gastric pancreatic heterotopia a case report and review of the literature. </w:t>
      </w:r>
      <w:r w:rsidRPr="00481EA4">
        <w:rPr>
          <w:rFonts w:ascii="Book Antiqua" w:hAnsi="Book Antiqua"/>
          <w:i/>
          <w:sz w:val="24"/>
          <w:szCs w:val="24"/>
        </w:rPr>
        <w:t>J Pancreas</w:t>
      </w:r>
      <w:r w:rsidR="00481EA4">
        <w:rPr>
          <w:rFonts w:ascii="Book Antiqua" w:hAnsi="Book Antiqua"/>
          <w:sz w:val="24"/>
          <w:szCs w:val="24"/>
        </w:rPr>
        <w:t xml:space="preserve"> 2017; </w:t>
      </w:r>
      <w:r w:rsidR="00481EA4" w:rsidRPr="00481EA4">
        <w:rPr>
          <w:rFonts w:ascii="Book Antiqua" w:hAnsi="Book Antiqua"/>
          <w:b/>
          <w:sz w:val="24"/>
          <w:szCs w:val="24"/>
        </w:rPr>
        <w:t>18</w:t>
      </w:r>
      <w:r w:rsidR="00481EA4">
        <w:rPr>
          <w:rFonts w:ascii="Book Antiqua" w:hAnsi="Book Antiqua"/>
          <w:sz w:val="24"/>
          <w:szCs w:val="24"/>
        </w:rPr>
        <w:t>: 73</w:t>
      </w:r>
      <w:r w:rsidR="00F314B7">
        <w:rPr>
          <w:rFonts w:ascii="Book Antiqua" w:hAnsi="Book Antiqua"/>
          <w:sz w:val="24"/>
          <w:szCs w:val="24"/>
        </w:rPr>
        <w:t>-</w:t>
      </w:r>
      <w:r w:rsidR="00481EA4">
        <w:rPr>
          <w:rFonts w:ascii="Book Antiqua" w:hAnsi="Book Antiqua"/>
          <w:sz w:val="24"/>
          <w:szCs w:val="24"/>
        </w:rPr>
        <w:t>77</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28</w:t>
      </w:r>
      <w:r w:rsidRPr="001C4DAA">
        <w:rPr>
          <w:rFonts w:ascii="Book Antiqua" w:hAnsi="Book Antiqua"/>
          <w:b/>
          <w:sz w:val="24"/>
          <w:szCs w:val="24"/>
        </w:rPr>
        <w:t>Guillou L</w:t>
      </w:r>
      <w:r w:rsidRPr="001C4DAA">
        <w:rPr>
          <w:rFonts w:ascii="Book Antiqua" w:hAnsi="Book Antiqua"/>
          <w:sz w:val="24"/>
          <w:szCs w:val="24"/>
        </w:rPr>
        <w:t xml:space="preserve">, Nordback P, Gerber C, Schneider RP. Ductal adenocarcinoma arising in a heterotopic pancreas situated in a hiatal hernia. </w:t>
      </w:r>
      <w:r w:rsidRPr="001C4DAA">
        <w:rPr>
          <w:rFonts w:ascii="Book Antiqua" w:hAnsi="Book Antiqua"/>
          <w:i/>
          <w:sz w:val="24"/>
          <w:szCs w:val="24"/>
        </w:rPr>
        <w:t>Arch Pathol Lab Med</w:t>
      </w:r>
      <w:r w:rsidRPr="001C4DAA">
        <w:rPr>
          <w:rFonts w:ascii="Book Antiqua" w:hAnsi="Book Antiqua"/>
          <w:sz w:val="24"/>
          <w:szCs w:val="24"/>
        </w:rPr>
        <w:t xml:space="preserve"> 1994;</w:t>
      </w:r>
      <w:r w:rsidRPr="001C4DAA">
        <w:rPr>
          <w:rFonts w:ascii="Book Antiqua" w:hAnsi="Book Antiqua"/>
          <w:b/>
          <w:sz w:val="24"/>
          <w:szCs w:val="24"/>
        </w:rPr>
        <w:t>118</w:t>
      </w:r>
      <w:r w:rsidRPr="001C4DAA">
        <w:rPr>
          <w:rFonts w:ascii="Book Antiqua" w:hAnsi="Book Antiqua"/>
          <w:sz w:val="24"/>
          <w:szCs w:val="24"/>
        </w:rPr>
        <w:t>: 568-571 [PMID: 8192567]</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29 </w:t>
      </w:r>
      <w:r w:rsidRPr="001C4DAA">
        <w:rPr>
          <w:rFonts w:ascii="Book Antiqua" w:hAnsi="Book Antiqua"/>
          <w:b/>
          <w:sz w:val="24"/>
          <w:szCs w:val="24"/>
        </w:rPr>
        <w:t>Yasuda K</w:t>
      </w:r>
      <w:r w:rsidRPr="001C4DAA">
        <w:rPr>
          <w:rFonts w:ascii="Book Antiqua" w:hAnsi="Book Antiqua"/>
          <w:sz w:val="24"/>
          <w:szCs w:val="24"/>
        </w:rPr>
        <w:t>, Nakajima M, Yoshida S, Kiyota K, Kawai K. The diagnosis of submucosal tumors of the stomach by endoscopic ultrasonography.</w:t>
      </w:r>
      <w:r w:rsidRPr="001C4DAA">
        <w:rPr>
          <w:rFonts w:ascii="Book Antiqua" w:hAnsi="Book Antiqua"/>
          <w:i/>
          <w:sz w:val="24"/>
          <w:szCs w:val="24"/>
        </w:rPr>
        <w:t>GastrointestEndosc</w:t>
      </w:r>
      <w:r w:rsidRPr="001C4DAA">
        <w:rPr>
          <w:rFonts w:ascii="Book Antiqua" w:hAnsi="Book Antiqua"/>
          <w:sz w:val="24"/>
          <w:szCs w:val="24"/>
        </w:rPr>
        <w:t xml:space="preserve"> 1989; </w:t>
      </w:r>
      <w:r w:rsidRPr="001C4DAA">
        <w:rPr>
          <w:rFonts w:ascii="Book Antiqua" w:hAnsi="Book Antiqua"/>
          <w:b/>
          <w:sz w:val="24"/>
          <w:szCs w:val="24"/>
        </w:rPr>
        <w:t>35</w:t>
      </w:r>
      <w:r w:rsidRPr="001C4DAA">
        <w:rPr>
          <w:rFonts w:ascii="Book Antiqua" w:hAnsi="Book Antiqua"/>
          <w:sz w:val="24"/>
          <w:szCs w:val="24"/>
        </w:rPr>
        <w:t>: 10-15 [PMID: 2646166 DOI: 10.1016/s0016-5107(89)72678-x</w:t>
      </w:r>
      <w:r w:rsidR="00866900" w:rsidRPr="001C4DAA">
        <w:rPr>
          <w:rFonts w:ascii="Book Antiqua" w:hAnsi="Book Antiqua"/>
          <w:sz w:val="24"/>
          <w:szCs w:val="24"/>
        </w:rPr>
        <w:t>]</w:t>
      </w:r>
    </w:p>
    <w:p w:rsidR="00D52F78" w:rsidRPr="001C4DAA" w:rsidRDefault="00D52F78" w:rsidP="001C4DAA">
      <w:pPr>
        <w:adjustRightInd w:val="0"/>
        <w:snapToGrid w:val="0"/>
        <w:spacing w:line="360" w:lineRule="auto"/>
        <w:rPr>
          <w:rFonts w:ascii="Book Antiqua" w:hAnsi="Book Antiqua"/>
          <w:sz w:val="24"/>
          <w:szCs w:val="24"/>
        </w:rPr>
      </w:pPr>
      <w:r w:rsidRPr="001C4DAA">
        <w:rPr>
          <w:rFonts w:ascii="Book Antiqua" w:hAnsi="Book Antiqua"/>
          <w:sz w:val="24"/>
          <w:szCs w:val="24"/>
        </w:rPr>
        <w:t xml:space="preserve">30 </w:t>
      </w:r>
      <w:r w:rsidRPr="001C4DAA">
        <w:rPr>
          <w:rFonts w:ascii="Book Antiqua" w:hAnsi="Book Antiqua"/>
          <w:b/>
          <w:sz w:val="24"/>
          <w:szCs w:val="24"/>
        </w:rPr>
        <w:t>Gaspar Fuentes A</w:t>
      </w:r>
      <w:r w:rsidRPr="001C4DAA">
        <w:rPr>
          <w:rFonts w:ascii="Book Antiqua" w:hAnsi="Book Antiqua"/>
          <w:sz w:val="24"/>
          <w:szCs w:val="24"/>
        </w:rPr>
        <w:t xml:space="preserve">, Campos Tarrech JM, FernándezBurgui JL, Castells Tejón E, RuízRossello J, Gómez Pérez J, ArmengolMiró J. [Pancreatic ectopias]. </w:t>
      </w:r>
      <w:r w:rsidRPr="001C4DAA">
        <w:rPr>
          <w:rFonts w:ascii="Book Antiqua" w:hAnsi="Book Antiqua"/>
          <w:i/>
          <w:sz w:val="24"/>
          <w:szCs w:val="24"/>
        </w:rPr>
        <w:t>Rev EspEnfermApar Dig</w:t>
      </w:r>
      <w:r w:rsidRPr="001C4DAA">
        <w:rPr>
          <w:rFonts w:ascii="Book Antiqua" w:hAnsi="Book Antiqua"/>
          <w:sz w:val="24"/>
          <w:szCs w:val="24"/>
        </w:rPr>
        <w:t xml:space="preserve"> 1973; </w:t>
      </w:r>
      <w:r w:rsidRPr="001C4DAA">
        <w:rPr>
          <w:rFonts w:ascii="Book Antiqua" w:hAnsi="Book Antiqua"/>
          <w:b/>
          <w:sz w:val="24"/>
          <w:szCs w:val="24"/>
        </w:rPr>
        <w:t>39</w:t>
      </w:r>
      <w:r w:rsidRPr="001C4DAA">
        <w:rPr>
          <w:rFonts w:ascii="Book Antiqua" w:hAnsi="Book Antiqua"/>
          <w:sz w:val="24"/>
          <w:szCs w:val="24"/>
        </w:rPr>
        <w:t>: 255-268 [PMID: 4699117]</w:t>
      </w:r>
    </w:p>
    <w:p w:rsidR="00ED3BB5" w:rsidRDefault="00ED3BB5" w:rsidP="003A60A2">
      <w:pPr>
        <w:wordWrap/>
        <w:adjustRightInd w:val="0"/>
        <w:snapToGrid w:val="0"/>
        <w:spacing w:line="360" w:lineRule="auto"/>
        <w:rPr>
          <w:rFonts w:ascii="Book Antiqua" w:hAnsi="Book Antiqua" w:cs="Book Antiqua"/>
          <w:b/>
          <w:bCs/>
          <w:color w:val="000000" w:themeColor="text1"/>
          <w:kern w:val="0"/>
          <w:sz w:val="24"/>
          <w:szCs w:val="24"/>
          <w:lang w:eastAsia="zh-CN"/>
        </w:rPr>
      </w:pPr>
    </w:p>
    <w:p w:rsidR="00ED3BB5" w:rsidRDefault="00ED3BB5" w:rsidP="003A60A2">
      <w:pPr>
        <w:wordWrap/>
        <w:adjustRightInd w:val="0"/>
        <w:snapToGrid w:val="0"/>
        <w:spacing w:line="360" w:lineRule="auto"/>
        <w:rPr>
          <w:rFonts w:ascii="Book Antiqua" w:hAnsi="Book Antiqua" w:cs="Book Antiqua"/>
          <w:b/>
          <w:bCs/>
          <w:color w:val="000000" w:themeColor="text1"/>
          <w:kern w:val="0"/>
          <w:sz w:val="24"/>
          <w:szCs w:val="24"/>
          <w:lang w:eastAsia="zh-CN"/>
        </w:rPr>
      </w:pPr>
    </w:p>
    <w:p w:rsidR="00430F2C" w:rsidRPr="003A60A2" w:rsidRDefault="00ED3BB5" w:rsidP="003A60A2">
      <w:pPr>
        <w:wordWrap/>
        <w:adjustRightInd w:val="0"/>
        <w:snapToGrid w:val="0"/>
        <w:spacing w:line="360" w:lineRule="auto"/>
        <w:rPr>
          <w:rFonts w:ascii="Book Antiqua" w:hAnsi="Book Antiqua" w:cs="Book Antiqua"/>
          <w:b/>
          <w:bCs/>
          <w:color w:val="000000" w:themeColor="text1"/>
          <w:kern w:val="0"/>
          <w:sz w:val="24"/>
          <w:szCs w:val="24"/>
          <w:lang w:eastAsia="zh-CN"/>
        </w:rPr>
      </w:pPr>
      <w:r>
        <w:rPr>
          <w:rFonts w:ascii="Book Antiqua" w:hAnsi="Book Antiqua" w:cs="Book Antiqua"/>
          <w:b/>
          <w:bCs/>
          <w:color w:val="000000" w:themeColor="text1"/>
          <w:kern w:val="0"/>
          <w:sz w:val="24"/>
          <w:szCs w:val="24"/>
          <w:lang w:eastAsia="zh-CN"/>
        </w:rPr>
        <w:br w:type="page"/>
      </w:r>
      <w:r>
        <w:rPr>
          <w:rFonts w:ascii="Book Antiqua" w:hAnsi="Book Antiqua" w:cs="Book Antiqua"/>
          <w:b/>
          <w:bCs/>
          <w:color w:val="000000" w:themeColor="text1"/>
          <w:kern w:val="0"/>
          <w:sz w:val="24"/>
          <w:szCs w:val="24"/>
        </w:rPr>
        <w:t>Footnotes</w:t>
      </w:r>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Book Antiqua"/>
          <w:b/>
          <w:color w:val="000000" w:themeColor="text1"/>
          <w:sz w:val="24"/>
          <w:szCs w:val="24"/>
        </w:rPr>
        <w:t>Informed consent statement:</w:t>
      </w:r>
      <w:r w:rsidRPr="003A60A2">
        <w:rPr>
          <w:rFonts w:ascii="Book Antiqua" w:hAnsi="Book Antiqua" w:cs="Book Antiqua"/>
          <w:color w:val="000000" w:themeColor="text1"/>
          <w:sz w:val="24"/>
          <w:szCs w:val="24"/>
        </w:rPr>
        <w:t xml:space="preserve"> Informed written consent was obtained from the patient for publication of this report and any accompanying images.</w:t>
      </w:r>
    </w:p>
    <w:p w:rsidR="00430F2C" w:rsidRPr="003A60A2" w:rsidRDefault="00430F2C" w:rsidP="003A60A2">
      <w:pPr>
        <w:wordWrap/>
        <w:adjustRightInd w:val="0"/>
        <w:snapToGrid w:val="0"/>
        <w:spacing w:line="360" w:lineRule="auto"/>
        <w:ind w:leftChars="354" w:left="708"/>
        <w:rPr>
          <w:rFonts w:ascii="Book Antiqua" w:hAnsi="Book Antiqua" w:cs="Book Antiqua"/>
          <w:color w:val="000000" w:themeColor="text1"/>
          <w:sz w:val="24"/>
          <w:szCs w:val="24"/>
          <w:lang w:eastAsia="zh-CN"/>
        </w:rPr>
      </w:pPr>
    </w:p>
    <w:p w:rsidR="00430F2C" w:rsidRPr="003A60A2" w:rsidRDefault="00430F2C" w:rsidP="003A60A2">
      <w:pPr>
        <w:wordWrap/>
        <w:adjustRightInd w:val="0"/>
        <w:snapToGrid w:val="0"/>
        <w:spacing w:line="360" w:lineRule="auto"/>
        <w:rPr>
          <w:rFonts w:ascii="Book Antiqua" w:hAnsi="Book Antiqua" w:cs="Book Antiqua"/>
          <w:color w:val="000000" w:themeColor="text1"/>
          <w:kern w:val="0"/>
          <w:sz w:val="24"/>
          <w:szCs w:val="24"/>
          <w:lang w:eastAsia="zh-CN"/>
        </w:rPr>
      </w:pPr>
      <w:r w:rsidRPr="003A60A2">
        <w:rPr>
          <w:rFonts w:ascii="Book Antiqua" w:hAnsi="Book Antiqua" w:cs="Book Antiqua"/>
          <w:b/>
          <w:bCs/>
          <w:color w:val="000000" w:themeColor="text1"/>
          <w:kern w:val="0"/>
          <w:sz w:val="24"/>
          <w:szCs w:val="24"/>
        </w:rPr>
        <w:t xml:space="preserve">Conflict-of-interest statement: </w:t>
      </w:r>
      <w:r w:rsidRPr="003A60A2">
        <w:rPr>
          <w:rFonts w:ascii="Book Antiqua" w:hAnsi="Book Antiqua" w:cs="Book Antiqua"/>
          <w:color w:val="000000" w:themeColor="text1"/>
          <w:kern w:val="0"/>
          <w:sz w:val="24"/>
          <w:szCs w:val="24"/>
        </w:rPr>
        <w:t>The authors declare that they have no conflict</w:t>
      </w:r>
      <w:r w:rsidR="00E8392B" w:rsidRPr="003A60A2">
        <w:rPr>
          <w:rFonts w:ascii="Book Antiqua" w:hAnsi="Book Antiqua" w:cs="Book Antiqua"/>
          <w:color w:val="000000" w:themeColor="text1"/>
          <w:kern w:val="0"/>
          <w:sz w:val="24"/>
          <w:szCs w:val="24"/>
        </w:rPr>
        <w:t>s</w:t>
      </w:r>
      <w:r w:rsidRPr="003A60A2">
        <w:rPr>
          <w:rFonts w:ascii="Book Antiqua" w:hAnsi="Book Antiqua" w:cs="Book Antiqua"/>
          <w:color w:val="000000" w:themeColor="text1"/>
          <w:kern w:val="0"/>
          <w:sz w:val="24"/>
          <w:szCs w:val="24"/>
        </w:rPr>
        <w:t xml:space="preserve"> of interest.</w:t>
      </w:r>
    </w:p>
    <w:p w:rsidR="00894DE8" w:rsidRPr="003A60A2" w:rsidRDefault="00894DE8" w:rsidP="003A60A2">
      <w:pPr>
        <w:wordWrap/>
        <w:adjustRightInd w:val="0"/>
        <w:snapToGrid w:val="0"/>
        <w:spacing w:line="360" w:lineRule="auto"/>
        <w:rPr>
          <w:rFonts w:ascii="Book Antiqua" w:hAnsi="Book Antiqua" w:cs="Book Antiqua"/>
          <w:color w:val="000000" w:themeColor="text1"/>
          <w:kern w:val="0"/>
          <w:sz w:val="24"/>
          <w:szCs w:val="24"/>
          <w:lang w:eastAsia="zh-CN"/>
        </w:rPr>
      </w:pPr>
    </w:p>
    <w:p w:rsidR="00894DE8" w:rsidRPr="003A60A2" w:rsidRDefault="00894DE8" w:rsidP="003A60A2">
      <w:pPr>
        <w:wordWrap/>
        <w:adjustRightInd w:val="0"/>
        <w:snapToGrid w:val="0"/>
        <w:spacing w:line="360" w:lineRule="auto"/>
        <w:rPr>
          <w:rFonts w:ascii="Book Antiqua" w:hAnsi="Book Antiqua" w:cs="Book Antiqua"/>
          <w:color w:val="000000" w:themeColor="text1"/>
          <w:kern w:val="0"/>
          <w:sz w:val="24"/>
          <w:szCs w:val="24"/>
          <w:lang w:eastAsia="zh-CN"/>
        </w:rPr>
      </w:pPr>
      <w:r w:rsidRPr="003A60A2">
        <w:rPr>
          <w:rFonts w:ascii="Book Antiqua" w:hAnsi="Book Antiqua" w:cs="Book Antiqua"/>
          <w:b/>
          <w:bCs/>
          <w:color w:val="000000" w:themeColor="text1"/>
          <w:kern w:val="0"/>
          <w:sz w:val="24"/>
          <w:szCs w:val="24"/>
          <w:lang w:eastAsia="zh-CN"/>
        </w:rPr>
        <w:t xml:space="preserve">CARE Checklist (2016) statement: </w:t>
      </w:r>
      <w:r w:rsidRPr="003A60A2">
        <w:rPr>
          <w:rFonts w:ascii="Book Antiqua" w:hAnsi="Book Antiqua" w:cs="Book Antiqua"/>
          <w:color w:val="000000" w:themeColor="text1"/>
          <w:kern w:val="0"/>
          <w:sz w:val="24"/>
          <w:szCs w:val="24"/>
          <w:lang w:eastAsia="zh-CN"/>
        </w:rPr>
        <w:t xml:space="preserve">The authors have read the CARE Checklist (2016), and the manuscript was prepared and revised according to the CARE Checklist (2016). </w:t>
      </w:r>
    </w:p>
    <w:p w:rsidR="008E5344" w:rsidRPr="003A60A2" w:rsidRDefault="008E5344" w:rsidP="003A60A2">
      <w:pPr>
        <w:wordWrap/>
        <w:adjustRightInd w:val="0"/>
        <w:snapToGrid w:val="0"/>
        <w:spacing w:line="360" w:lineRule="auto"/>
        <w:rPr>
          <w:rFonts w:ascii="Book Antiqua" w:hAnsi="Book Antiqua" w:cs="Book Antiqua"/>
          <w:color w:val="000000" w:themeColor="text1"/>
          <w:kern w:val="0"/>
          <w:sz w:val="24"/>
          <w:szCs w:val="24"/>
        </w:rPr>
      </w:pPr>
    </w:p>
    <w:p w:rsidR="00ED3BB5" w:rsidRPr="00D7497C" w:rsidRDefault="00ED3BB5" w:rsidP="00ED3BB5">
      <w:pPr>
        <w:adjustRightInd w:val="0"/>
        <w:snapToGrid w:val="0"/>
        <w:spacing w:line="360" w:lineRule="auto"/>
        <w:rPr>
          <w:rFonts w:ascii="Book Antiqua" w:hAnsi="Book Antiqua"/>
          <w:sz w:val="24"/>
          <w:szCs w:val="24"/>
          <w:lang w:val="en-GB"/>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D3BB5" w:rsidRPr="00D7497C" w:rsidRDefault="00ED3BB5" w:rsidP="00ED3BB5">
      <w:pPr>
        <w:adjustRightInd w:val="0"/>
        <w:snapToGrid w:val="0"/>
        <w:spacing w:line="360" w:lineRule="auto"/>
        <w:rPr>
          <w:rFonts w:ascii="Book Antiqua" w:hAnsi="Book Antiqua" w:cstheme="minorHAnsi"/>
          <w:b/>
          <w:bCs/>
          <w:sz w:val="24"/>
          <w:szCs w:val="24"/>
          <w:lang w:val="en-GB" w:eastAsia="zh-CN"/>
        </w:rPr>
      </w:pPr>
    </w:p>
    <w:p w:rsidR="00ED3BB5" w:rsidRDefault="00ED3BB5" w:rsidP="00ED3BB5">
      <w:pPr>
        <w:adjustRightInd w:val="0"/>
        <w:snapToGrid w:val="0"/>
        <w:spacing w:line="360" w:lineRule="auto"/>
        <w:rPr>
          <w:rFonts w:ascii="Book Antiqua" w:eastAsia="宋体" w:hAnsi="Book Antiqua" w:cs="宋体"/>
          <w:sz w:val="24"/>
          <w:szCs w:val="24"/>
          <w:lang w:val="en-GB" w:eastAsia="zh-CN"/>
        </w:rPr>
      </w:pPr>
      <w:r w:rsidRPr="00D7497C">
        <w:rPr>
          <w:rFonts w:ascii="Book Antiqua" w:eastAsia="宋体" w:hAnsi="Book Antiqua" w:cs="宋体"/>
          <w:b/>
          <w:sz w:val="24"/>
          <w:szCs w:val="24"/>
          <w:lang w:val="en-GB"/>
        </w:rPr>
        <w:t>Manuscript source:</w:t>
      </w:r>
      <w:r w:rsidRPr="00D7497C">
        <w:rPr>
          <w:rFonts w:ascii="Book Antiqua" w:eastAsia="宋体" w:hAnsi="Book Antiqua" w:cs="宋体"/>
          <w:sz w:val="24"/>
          <w:szCs w:val="24"/>
          <w:lang w:val="en-GB"/>
        </w:rPr>
        <w:t> </w:t>
      </w:r>
      <w:r w:rsidRPr="00ED3BB5">
        <w:rPr>
          <w:rFonts w:ascii="Book Antiqua" w:eastAsia="宋体" w:hAnsi="Book Antiqua" w:cs="宋体"/>
          <w:sz w:val="24"/>
          <w:szCs w:val="24"/>
          <w:lang w:val="en-GB"/>
        </w:rPr>
        <w:t xml:space="preserve">Unsolicited </w:t>
      </w:r>
      <w:r w:rsidRPr="00D7497C">
        <w:rPr>
          <w:rFonts w:ascii="Book Antiqua" w:eastAsia="宋体" w:hAnsi="Book Antiqua" w:cs="宋体"/>
          <w:sz w:val="24"/>
          <w:szCs w:val="24"/>
          <w:lang w:val="en-GB"/>
        </w:rPr>
        <w:t>manuscript</w:t>
      </w:r>
    </w:p>
    <w:p w:rsidR="00ED3BB5" w:rsidRDefault="00ED3BB5" w:rsidP="00ED3BB5">
      <w:pPr>
        <w:spacing w:line="360" w:lineRule="auto"/>
        <w:rPr>
          <w:rFonts w:ascii="Book Antiqua" w:eastAsia="等线" w:hAnsi="Book Antiqua"/>
          <w:b/>
          <w:bCs/>
          <w:color w:val="000000"/>
          <w:lang w:eastAsia="zh-CN"/>
        </w:rPr>
      </w:pPr>
    </w:p>
    <w:p w:rsidR="00ED3BB5" w:rsidRPr="00D7497C" w:rsidRDefault="00ED3BB5" w:rsidP="00ED3BB5">
      <w:pPr>
        <w:spacing w:line="360" w:lineRule="auto"/>
        <w:rPr>
          <w:rFonts w:ascii="Book Antiqua" w:hAnsi="Book Antiqua"/>
          <w:b/>
          <w:sz w:val="24"/>
          <w:szCs w:val="24"/>
          <w:lang w:val="en-GB"/>
        </w:rPr>
      </w:pPr>
      <w:r w:rsidRPr="00D7497C">
        <w:rPr>
          <w:rFonts w:ascii="Book Antiqua" w:hAnsi="Book Antiqua"/>
          <w:b/>
          <w:sz w:val="24"/>
          <w:szCs w:val="24"/>
          <w:lang w:val="en-GB"/>
        </w:rPr>
        <w:t>Peer-review started:</w:t>
      </w:r>
      <w:r w:rsidR="00EB687A">
        <w:rPr>
          <w:rFonts w:ascii="Book Antiqua" w:hAnsi="Book Antiqua" w:hint="eastAsia"/>
          <w:b/>
          <w:sz w:val="24"/>
          <w:szCs w:val="24"/>
          <w:lang w:val="en-GB" w:eastAsia="zh-CN"/>
        </w:rPr>
        <w:t xml:space="preserve"> </w:t>
      </w:r>
      <w:r>
        <w:rPr>
          <w:rFonts w:ascii="Book Antiqua" w:hAnsi="Book Antiqua" w:hint="eastAsia"/>
          <w:sz w:val="24"/>
          <w:szCs w:val="24"/>
          <w:lang w:val="en-GB" w:eastAsia="zh-CN"/>
        </w:rPr>
        <w:t>February</w:t>
      </w:r>
      <w:r w:rsidR="00A57779">
        <w:rPr>
          <w:rFonts w:ascii="Book Antiqua" w:hAnsi="Book Antiqua" w:hint="eastAsia"/>
          <w:sz w:val="24"/>
          <w:szCs w:val="24"/>
          <w:lang w:val="en-GB" w:eastAsia="zh-CN"/>
        </w:rPr>
        <w:t xml:space="preserve"> </w:t>
      </w:r>
      <w:r>
        <w:rPr>
          <w:rFonts w:ascii="Book Antiqua" w:hAnsi="Book Antiqua" w:hint="eastAsia"/>
          <w:sz w:val="24"/>
          <w:szCs w:val="24"/>
          <w:lang w:val="en-GB" w:eastAsia="zh-CN"/>
        </w:rPr>
        <w:t>20, 2020</w:t>
      </w:r>
    </w:p>
    <w:p w:rsidR="00ED3BB5" w:rsidRPr="00D7497C" w:rsidRDefault="00ED3BB5" w:rsidP="00ED3BB5">
      <w:pPr>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00EB687A">
        <w:rPr>
          <w:rFonts w:ascii="Book Antiqua" w:hAnsi="Book Antiqua" w:hint="eastAsia"/>
          <w:b/>
          <w:sz w:val="24"/>
          <w:szCs w:val="24"/>
          <w:lang w:val="en-GB" w:eastAsia="zh-CN"/>
        </w:rPr>
        <w:t xml:space="preserve"> </w:t>
      </w:r>
      <w:r>
        <w:rPr>
          <w:rFonts w:ascii="Book Antiqua" w:hAnsi="Book Antiqua" w:hint="eastAsia"/>
          <w:sz w:val="24"/>
          <w:szCs w:val="24"/>
          <w:lang w:val="en-GB" w:eastAsia="zh-CN"/>
        </w:rPr>
        <w:t>March 5, 2020</w:t>
      </w:r>
    </w:p>
    <w:p w:rsidR="00ED3BB5" w:rsidRDefault="00ED3BB5" w:rsidP="00ED3BB5">
      <w:pPr>
        <w:spacing w:line="360" w:lineRule="auto"/>
        <w:rPr>
          <w:rFonts w:ascii="Book Antiqua" w:hAnsi="Book Antiqua"/>
          <w:sz w:val="24"/>
          <w:szCs w:val="24"/>
          <w:lang w:val="en-GB" w:eastAsia="zh-CN"/>
        </w:rPr>
      </w:pPr>
      <w:r w:rsidRPr="00D7497C">
        <w:rPr>
          <w:rFonts w:ascii="Book Antiqua" w:hAnsi="Book Antiqua"/>
          <w:b/>
          <w:sz w:val="24"/>
          <w:szCs w:val="24"/>
          <w:lang w:val="en-GB"/>
        </w:rPr>
        <w:t>Article in press:</w:t>
      </w:r>
      <w:r w:rsidR="00F65B17" w:rsidRPr="00F65B17">
        <w:rPr>
          <w:rFonts w:ascii="Book Antiqua" w:hAnsi="Book Antiqua"/>
          <w:bCs/>
          <w:sz w:val="24"/>
          <w:szCs w:val="24"/>
          <w:lang w:val="en-GB"/>
        </w:rPr>
        <w:t xml:space="preserve"> </w:t>
      </w:r>
      <w:r w:rsidR="00F65B17" w:rsidRPr="00BE5C4C">
        <w:rPr>
          <w:rFonts w:ascii="Book Antiqua" w:hAnsi="Book Antiqua"/>
          <w:bCs/>
          <w:sz w:val="24"/>
          <w:szCs w:val="24"/>
          <w:lang w:val="en-GB"/>
        </w:rPr>
        <w:t>April 17, 2020</w:t>
      </w:r>
    </w:p>
    <w:p w:rsidR="00ED3BB5" w:rsidRPr="00D7497C" w:rsidRDefault="00ED3BB5" w:rsidP="00ED3BB5">
      <w:pPr>
        <w:spacing w:line="360" w:lineRule="auto"/>
        <w:rPr>
          <w:rFonts w:ascii="Book Antiqua" w:hAnsi="Book Antiqua"/>
          <w:sz w:val="24"/>
          <w:szCs w:val="24"/>
          <w:lang w:val="en-GB" w:eastAsia="zh-CN"/>
        </w:rPr>
      </w:pPr>
    </w:p>
    <w:p w:rsidR="00ED3BB5" w:rsidRPr="008D43DD" w:rsidRDefault="00ED3BB5" w:rsidP="00ED3BB5">
      <w:pPr>
        <w:snapToGrid w:val="0"/>
        <w:spacing w:line="360" w:lineRule="auto"/>
        <w:rPr>
          <w:rFonts w:ascii="Book Antiqua" w:eastAsia="宋体" w:hAnsi="Book Antiqua" w:cs="Helvetica"/>
          <w:b/>
          <w:sz w:val="24"/>
          <w:szCs w:val="24"/>
        </w:rPr>
      </w:pPr>
      <w:r w:rsidRPr="008D43DD">
        <w:rPr>
          <w:rFonts w:ascii="Book Antiqua" w:eastAsia="宋体" w:hAnsi="Book Antiqua" w:cs="Helvetica"/>
          <w:b/>
          <w:sz w:val="24"/>
          <w:szCs w:val="24"/>
        </w:rPr>
        <w:t xml:space="preserve">Specialty type: </w:t>
      </w:r>
      <w:r w:rsidRPr="008D43DD">
        <w:rPr>
          <w:rFonts w:ascii="Book Antiqua" w:eastAsia="微软雅黑" w:hAnsi="Book Antiqua" w:cs="宋体"/>
          <w:sz w:val="24"/>
          <w:szCs w:val="24"/>
        </w:rPr>
        <w:t>Medicine, research and experimental</w:t>
      </w:r>
    </w:p>
    <w:p w:rsidR="00ED3BB5" w:rsidRPr="008D43DD" w:rsidRDefault="00ED3BB5" w:rsidP="00ED3BB5">
      <w:pPr>
        <w:snapToGrid w:val="0"/>
        <w:spacing w:line="360" w:lineRule="auto"/>
        <w:rPr>
          <w:rFonts w:ascii="Book Antiqua" w:eastAsia="宋体" w:hAnsi="Book Antiqua" w:cs="Helvetica"/>
          <w:b/>
          <w:sz w:val="24"/>
          <w:szCs w:val="24"/>
          <w:lang w:eastAsia="zh-CN"/>
        </w:rPr>
      </w:pPr>
      <w:r w:rsidRPr="00007BBA">
        <w:rPr>
          <w:rFonts w:ascii="Book Antiqua" w:hAnsi="Book Antiqua" w:cs="宋体"/>
          <w:b/>
          <w:sz w:val="24"/>
          <w:szCs w:val="24"/>
          <w:lang w:eastAsia="zh-CN"/>
        </w:rPr>
        <w:t>Country/Territory</w:t>
      </w:r>
      <w:r w:rsidRPr="00002F66">
        <w:rPr>
          <w:rFonts w:ascii="Book Antiqua" w:hAnsi="Book Antiqua" w:cs="宋体"/>
          <w:b/>
          <w:sz w:val="24"/>
          <w:szCs w:val="24"/>
          <w:lang w:eastAsia="zh-CN"/>
        </w:rPr>
        <w:t> </w:t>
      </w:r>
      <w:r w:rsidRPr="008D43DD">
        <w:rPr>
          <w:rFonts w:ascii="Book Antiqua" w:eastAsia="宋体" w:hAnsi="Book Antiqua" w:cs="Helvetica"/>
          <w:b/>
          <w:sz w:val="24"/>
          <w:szCs w:val="24"/>
        </w:rPr>
        <w:t xml:space="preserve">of origin: </w:t>
      </w:r>
      <w:r>
        <w:rPr>
          <w:rFonts w:ascii="Book Antiqua" w:eastAsia="宋体" w:hAnsi="Book Antiqua" w:hint="eastAsia"/>
          <w:sz w:val="24"/>
          <w:szCs w:val="24"/>
          <w:lang w:eastAsia="zh-CN"/>
        </w:rPr>
        <w:t>China</w:t>
      </w:r>
    </w:p>
    <w:p w:rsidR="00ED3BB5" w:rsidRDefault="00ED3BB5" w:rsidP="00ED3BB5">
      <w:pPr>
        <w:adjustRightInd w:val="0"/>
        <w:snapToGrid w:val="0"/>
        <w:spacing w:line="360" w:lineRule="auto"/>
        <w:rPr>
          <w:rFonts w:ascii="Book Antiqua" w:hAnsi="Book Antiqua" w:cs="宋体"/>
          <w:b/>
          <w:sz w:val="24"/>
          <w:szCs w:val="24"/>
          <w:lang w:eastAsia="zh-CN"/>
        </w:rPr>
      </w:pPr>
      <w:r w:rsidRPr="00007BBA">
        <w:rPr>
          <w:rFonts w:ascii="Book Antiqua" w:hAnsi="Book Antiqua" w:cs="宋体"/>
          <w:b/>
          <w:sz w:val="24"/>
          <w:szCs w:val="24"/>
          <w:lang w:eastAsia="zh-CN"/>
        </w:rPr>
        <w:t>Peer-review report’s scientific quality classification</w:t>
      </w:r>
    </w:p>
    <w:p w:rsidR="00ED3BB5" w:rsidRPr="008D43DD" w:rsidRDefault="00ED3BB5" w:rsidP="00ED3BB5">
      <w:pPr>
        <w:snapToGrid w:val="0"/>
        <w:spacing w:line="360" w:lineRule="auto"/>
        <w:rPr>
          <w:rFonts w:ascii="Book Antiqua" w:eastAsia="宋体" w:hAnsi="Book Antiqua" w:cs="Helvetica"/>
          <w:sz w:val="24"/>
          <w:szCs w:val="24"/>
          <w:lang w:eastAsia="zh-CN"/>
        </w:rPr>
      </w:pPr>
      <w:r w:rsidRPr="008D43DD">
        <w:rPr>
          <w:rFonts w:ascii="Book Antiqua" w:eastAsia="宋体" w:hAnsi="Book Antiqua" w:cs="Helvetica"/>
          <w:sz w:val="24"/>
          <w:szCs w:val="24"/>
        </w:rPr>
        <w:t xml:space="preserve">Grade A (Excellent): </w:t>
      </w:r>
      <w:r w:rsidRPr="008D43DD">
        <w:rPr>
          <w:rFonts w:ascii="Book Antiqua" w:eastAsia="宋体" w:hAnsi="Book Antiqua" w:cs="Helvetica"/>
          <w:sz w:val="24"/>
          <w:szCs w:val="24"/>
          <w:lang w:eastAsia="zh-CN"/>
        </w:rPr>
        <w:t>0</w:t>
      </w:r>
    </w:p>
    <w:p w:rsidR="00ED3BB5" w:rsidRPr="008D43DD" w:rsidRDefault="00ED3BB5" w:rsidP="00ED3BB5">
      <w:pPr>
        <w:snapToGrid w:val="0"/>
        <w:spacing w:line="360" w:lineRule="auto"/>
        <w:rPr>
          <w:rFonts w:ascii="Book Antiqua" w:eastAsia="宋体" w:hAnsi="Book Antiqua" w:cs="Helvetica"/>
          <w:sz w:val="24"/>
          <w:szCs w:val="24"/>
          <w:lang w:eastAsia="zh-CN"/>
        </w:rPr>
      </w:pPr>
      <w:r w:rsidRPr="008D43DD">
        <w:rPr>
          <w:rFonts w:ascii="Book Antiqua" w:eastAsia="宋体" w:hAnsi="Book Antiqua" w:cs="Helvetica"/>
          <w:sz w:val="24"/>
          <w:szCs w:val="24"/>
        </w:rPr>
        <w:t>Grade B (Very good): B</w:t>
      </w:r>
      <w:r>
        <w:rPr>
          <w:rFonts w:ascii="Book Antiqua" w:eastAsia="宋体" w:hAnsi="Book Antiqua" w:cs="Helvetica" w:hint="eastAsia"/>
          <w:sz w:val="24"/>
          <w:szCs w:val="24"/>
          <w:lang w:eastAsia="zh-CN"/>
        </w:rPr>
        <w:t>, B, B</w:t>
      </w:r>
    </w:p>
    <w:p w:rsidR="00ED3BB5" w:rsidRPr="008D43DD" w:rsidRDefault="00ED3BB5" w:rsidP="00ED3BB5">
      <w:pPr>
        <w:snapToGrid w:val="0"/>
        <w:spacing w:line="360" w:lineRule="auto"/>
        <w:rPr>
          <w:rFonts w:ascii="Book Antiqua" w:eastAsia="宋体" w:hAnsi="Book Antiqua" w:cs="Helvetica"/>
          <w:sz w:val="24"/>
          <w:szCs w:val="24"/>
          <w:lang w:eastAsia="zh-CN"/>
        </w:rPr>
      </w:pPr>
      <w:r>
        <w:rPr>
          <w:rFonts w:ascii="Book Antiqua" w:eastAsia="宋体" w:hAnsi="Book Antiqua" w:cs="Helvetica"/>
          <w:sz w:val="24"/>
          <w:szCs w:val="24"/>
        </w:rPr>
        <w:t xml:space="preserve">Grade C (Good): </w:t>
      </w:r>
      <w:r>
        <w:rPr>
          <w:rFonts w:ascii="Book Antiqua" w:eastAsia="宋体" w:hAnsi="Book Antiqua" w:cs="Helvetica" w:hint="eastAsia"/>
          <w:sz w:val="24"/>
          <w:szCs w:val="24"/>
          <w:lang w:eastAsia="zh-CN"/>
        </w:rPr>
        <w:t>0</w:t>
      </w:r>
    </w:p>
    <w:p w:rsidR="00ED3BB5" w:rsidRPr="008D43DD" w:rsidRDefault="00ED3BB5" w:rsidP="00ED3BB5">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Grade D (Fair): 0</w:t>
      </w:r>
    </w:p>
    <w:p w:rsidR="00ED3BB5" w:rsidRPr="008D43DD" w:rsidRDefault="00ED3BB5" w:rsidP="00ED3BB5">
      <w:pPr>
        <w:spacing w:line="360" w:lineRule="auto"/>
        <w:rPr>
          <w:rFonts w:ascii="Book Antiqua" w:hAnsi="Book Antiqua"/>
          <w:noProof/>
          <w:sz w:val="24"/>
          <w:szCs w:val="24"/>
        </w:rPr>
      </w:pPr>
      <w:r w:rsidRPr="008D43DD">
        <w:rPr>
          <w:rFonts w:ascii="Book Antiqua" w:eastAsia="宋体" w:hAnsi="Book Antiqua" w:cs="Helvetica"/>
          <w:sz w:val="24"/>
          <w:szCs w:val="24"/>
        </w:rPr>
        <w:t>Grade E (Poor): 0</w:t>
      </w:r>
    </w:p>
    <w:p w:rsidR="00ED3BB5" w:rsidRPr="00ED3BB5" w:rsidRDefault="00ED3BB5" w:rsidP="00ED3BB5">
      <w:pPr>
        <w:pStyle w:val="aa"/>
        <w:spacing w:after="0" w:line="360" w:lineRule="auto"/>
        <w:ind w:left="0"/>
        <w:jc w:val="both"/>
        <w:rPr>
          <w:rFonts w:ascii="Book Antiqua" w:hAnsi="Book Antiqua" w:cs="Calibri"/>
          <w:noProof/>
          <w:sz w:val="24"/>
          <w:szCs w:val="24"/>
          <w:lang w:val="en-GB"/>
        </w:rPr>
      </w:pPr>
    </w:p>
    <w:p w:rsidR="00ED3BB5" w:rsidRPr="00ED3BB5" w:rsidRDefault="00ED3BB5" w:rsidP="00ED3BB5">
      <w:pPr>
        <w:pStyle w:val="ad"/>
        <w:spacing w:line="360" w:lineRule="auto"/>
        <w:ind w:right="120"/>
        <w:jc w:val="left"/>
        <w:rPr>
          <w:rFonts w:ascii="Book Antiqua" w:hAnsi="Book Antiqua"/>
          <w:b/>
          <w:sz w:val="24"/>
          <w:szCs w:val="24"/>
        </w:rPr>
      </w:pPr>
      <w:r w:rsidRPr="00ED3BB5">
        <w:rPr>
          <w:rFonts w:ascii="Book Antiqua" w:hAnsi="Book Antiqua"/>
          <w:b/>
          <w:sz w:val="24"/>
          <w:szCs w:val="24"/>
        </w:rPr>
        <w:t xml:space="preserve">P-Reviewer: </w:t>
      </w:r>
      <w:r w:rsidRPr="00ED3BB5">
        <w:rPr>
          <w:rFonts w:ascii="Book Antiqua" w:hAnsi="Book Antiqua"/>
          <w:sz w:val="24"/>
          <w:szCs w:val="24"/>
        </w:rPr>
        <w:t xml:space="preserve">Kuwai T, Lambrecht NW, Telkes G </w:t>
      </w:r>
      <w:r w:rsidRPr="00ED3BB5">
        <w:rPr>
          <w:rFonts w:ascii="Book Antiqua" w:hAnsi="Book Antiqua"/>
          <w:b/>
          <w:sz w:val="24"/>
          <w:szCs w:val="24"/>
        </w:rPr>
        <w:t xml:space="preserve">S-Editor: </w:t>
      </w:r>
      <w:r w:rsidRPr="00ED3BB5">
        <w:rPr>
          <w:rFonts w:ascii="Book Antiqua" w:hAnsi="Book Antiqua"/>
          <w:sz w:val="24"/>
          <w:szCs w:val="24"/>
        </w:rPr>
        <w:t>Wang JL</w:t>
      </w:r>
      <w:r w:rsidRPr="00ED3BB5">
        <w:rPr>
          <w:rFonts w:ascii="Book Antiqua" w:hAnsi="Book Antiqua"/>
          <w:b/>
          <w:sz w:val="24"/>
          <w:szCs w:val="24"/>
        </w:rPr>
        <w:t xml:space="preserve"> </w:t>
      </w:r>
      <w:bookmarkStart w:id="4" w:name="_GoBack"/>
      <w:bookmarkEnd w:id="4"/>
      <w:r w:rsidRPr="00ED3BB5">
        <w:rPr>
          <w:rFonts w:ascii="Book Antiqua" w:hAnsi="Book Antiqua"/>
          <w:b/>
          <w:sz w:val="24"/>
          <w:szCs w:val="24"/>
        </w:rPr>
        <w:t xml:space="preserve">L-Editor: </w:t>
      </w:r>
      <w:r w:rsidR="00EB3BD7" w:rsidRPr="00EB3BD7">
        <w:rPr>
          <w:rFonts w:ascii="Book Antiqua" w:hAnsi="Book Antiqua" w:hint="eastAsia"/>
          <w:sz w:val="24"/>
          <w:szCs w:val="24"/>
        </w:rPr>
        <w:t>MedE-Ma JY</w:t>
      </w:r>
      <w:r w:rsidR="00F65B17">
        <w:rPr>
          <w:rFonts w:ascii="Book Antiqua" w:hAnsi="Book Antiqua" w:hint="eastAsia"/>
          <w:sz w:val="24"/>
          <w:szCs w:val="24"/>
        </w:rPr>
        <w:t xml:space="preserve"> </w:t>
      </w:r>
      <w:r w:rsidRPr="00ED3BB5">
        <w:rPr>
          <w:rFonts w:ascii="Book Antiqua" w:hAnsi="Book Antiqua"/>
          <w:b/>
          <w:sz w:val="24"/>
          <w:szCs w:val="24"/>
        </w:rPr>
        <w:t xml:space="preserve">E-Editor: </w:t>
      </w:r>
      <w:r w:rsidR="00F65B17" w:rsidRPr="00F65B17">
        <w:rPr>
          <w:rFonts w:ascii="Book Antiqua" w:hAnsi="Book Antiqua" w:hint="eastAsia"/>
          <w:sz w:val="24"/>
          <w:szCs w:val="24"/>
        </w:rPr>
        <w:t>Liu JH</w:t>
      </w:r>
    </w:p>
    <w:p w:rsidR="00ED3BB5" w:rsidRPr="00A57779" w:rsidRDefault="00ED3BB5" w:rsidP="003A60A2">
      <w:pPr>
        <w:widowControl/>
        <w:wordWrap/>
        <w:adjustRightInd w:val="0"/>
        <w:snapToGrid w:val="0"/>
        <w:spacing w:line="360" w:lineRule="auto"/>
        <w:rPr>
          <w:rFonts w:ascii="Book Antiqua" w:hAnsi="Book Antiqua" w:cs="Book Antiqua"/>
          <w:b/>
          <w:bCs/>
          <w:color w:val="000000" w:themeColor="text1"/>
          <w:kern w:val="0"/>
          <w:sz w:val="24"/>
          <w:szCs w:val="24"/>
          <w:lang w:eastAsia="zh-CN"/>
        </w:rPr>
      </w:pPr>
    </w:p>
    <w:p w:rsidR="00430F2C" w:rsidRPr="003A60A2" w:rsidRDefault="00ED3BB5" w:rsidP="003A60A2">
      <w:pPr>
        <w:widowControl/>
        <w:wordWrap/>
        <w:adjustRightInd w:val="0"/>
        <w:snapToGrid w:val="0"/>
        <w:spacing w:line="360" w:lineRule="auto"/>
        <w:rPr>
          <w:rFonts w:ascii="Book Antiqua" w:hAnsi="Book Antiqua" w:cs="Book Antiqua"/>
          <w:b/>
          <w:bCs/>
          <w:color w:val="000000" w:themeColor="text1"/>
          <w:kern w:val="0"/>
          <w:sz w:val="24"/>
          <w:szCs w:val="24"/>
        </w:rPr>
      </w:pPr>
      <w:r>
        <w:rPr>
          <w:rFonts w:ascii="Book Antiqua" w:hAnsi="Book Antiqua" w:cs="Book Antiqua"/>
          <w:b/>
          <w:bCs/>
          <w:color w:val="000000" w:themeColor="text1"/>
          <w:kern w:val="0"/>
          <w:sz w:val="24"/>
          <w:szCs w:val="24"/>
          <w:lang w:eastAsia="zh-CN"/>
        </w:rPr>
        <w:br w:type="page"/>
      </w:r>
      <w:r w:rsidR="00430F2C" w:rsidRPr="003A60A2">
        <w:rPr>
          <w:rFonts w:ascii="Book Antiqua" w:hAnsi="Book Antiqua" w:cs="Book Antiqua"/>
          <w:b/>
          <w:bCs/>
          <w:color w:val="000000" w:themeColor="text1"/>
          <w:kern w:val="0"/>
          <w:sz w:val="24"/>
          <w:szCs w:val="24"/>
        </w:rPr>
        <w:t>Figure Legends</w:t>
      </w:r>
    </w:p>
    <w:p w:rsidR="00430F2C" w:rsidRPr="003A60A2" w:rsidRDefault="00066E51" w:rsidP="003A60A2">
      <w:pPr>
        <w:pStyle w:val="EndNoteBibliography"/>
        <w:adjustRightInd w:val="0"/>
        <w:snapToGrid w:val="0"/>
        <w:spacing w:line="360" w:lineRule="auto"/>
        <w:rPr>
          <w:rFonts w:ascii="Book Antiqua" w:hAnsi="Book Antiqua" w:cs="Book Antiqua"/>
          <w:b/>
          <w:bCs/>
          <w:noProof w:val="0"/>
          <w:color w:val="000000" w:themeColor="text1"/>
          <w:sz w:val="24"/>
          <w:szCs w:val="24"/>
        </w:rPr>
      </w:pPr>
      <w:r>
        <w:rPr>
          <w:rFonts w:ascii="Book Antiqua" w:hAnsi="Book Antiqua" w:cs="Book Antiqua"/>
          <w:b/>
          <w:bCs/>
          <w:color w:val="000000" w:themeColor="text1"/>
          <w:sz w:val="24"/>
          <w:szCs w:val="24"/>
        </w:rPr>
        <w:drawing>
          <wp:inline distT="0" distB="0" distL="0" distR="0" wp14:anchorId="4B4D8474" wp14:editId="77DF3140">
            <wp:extent cx="5257800" cy="13335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1333500"/>
                    </a:xfrm>
                    <a:prstGeom prst="rect">
                      <a:avLst/>
                    </a:prstGeom>
                    <a:noFill/>
                    <a:ln>
                      <a:noFill/>
                    </a:ln>
                  </pic:spPr>
                </pic:pic>
              </a:graphicData>
            </a:graphic>
          </wp:inline>
        </w:drawing>
      </w:r>
    </w:p>
    <w:p w:rsidR="00430F2C" w:rsidRPr="003A60A2" w:rsidRDefault="00894DE8"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Book Antiqua"/>
          <w:b/>
          <w:bCs/>
          <w:color w:val="000000" w:themeColor="text1"/>
          <w:sz w:val="24"/>
          <w:szCs w:val="24"/>
        </w:rPr>
        <w:t>Figure 1</w:t>
      </w:r>
      <w:r w:rsidR="00430F2C" w:rsidRPr="003A60A2">
        <w:rPr>
          <w:rFonts w:ascii="Book Antiqua" w:hAnsi="Book Antiqua" w:cs="Book Antiqua"/>
          <w:b/>
          <w:bCs/>
          <w:color w:val="000000" w:themeColor="text1"/>
          <w:sz w:val="24"/>
          <w:szCs w:val="24"/>
        </w:rPr>
        <w:t xml:space="preserve"> Radiologic and endoscopic features of the tumor.</w:t>
      </w:r>
      <w:r w:rsidR="00430F2C" w:rsidRPr="003A60A2">
        <w:rPr>
          <w:rFonts w:ascii="Book Antiqua" w:hAnsi="Book Antiqua" w:cs="Book Antiqua"/>
          <w:color w:val="000000" w:themeColor="text1"/>
          <w:sz w:val="24"/>
          <w:szCs w:val="24"/>
        </w:rPr>
        <w:t xml:space="preserve"> A</w:t>
      </w:r>
      <w:r w:rsidR="00430F2C" w:rsidRPr="003A60A2">
        <w:rPr>
          <w:rFonts w:ascii="Book Antiqua" w:hAnsi="Book Antiqua" w:cs="Book Antiqua"/>
          <w:color w:val="000000" w:themeColor="text1"/>
          <w:sz w:val="24"/>
          <w:szCs w:val="24"/>
          <w:lang w:eastAsia="zh-CN"/>
        </w:rPr>
        <w:t>:</w:t>
      </w:r>
      <w:r w:rsidR="00430F2C" w:rsidRPr="003A60A2">
        <w:rPr>
          <w:rFonts w:ascii="Book Antiqua" w:hAnsi="Book Antiqua" w:cs="Book Antiqua"/>
          <w:color w:val="000000" w:themeColor="text1"/>
          <w:sz w:val="24"/>
          <w:szCs w:val="24"/>
        </w:rPr>
        <w:t xml:space="preserve"> Gastroscopy showed a nodular protruding lesion at </w:t>
      </w:r>
      <w:r w:rsidR="00D67643" w:rsidRPr="003A60A2">
        <w:rPr>
          <w:rFonts w:ascii="Book Antiqua" w:hAnsi="Book Antiqua" w:cs="Book Antiqua"/>
          <w:color w:val="000000" w:themeColor="text1"/>
          <w:sz w:val="24"/>
          <w:szCs w:val="24"/>
        </w:rPr>
        <w:t xml:space="preserve">the </w:t>
      </w:r>
      <w:r w:rsidR="00430F2C" w:rsidRPr="003A60A2">
        <w:rPr>
          <w:rFonts w:ascii="Book Antiqua" w:hAnsi="Book Antiqua" w:cs="Book Antiqua"/>
          <w:color w:val="000000" w:themeColor="text1"/>
          <w:sz w:val="24"/>
          <w:szCs w:val="24"/>
        </w:rPr>
        <w:t>gastric antrum and stenosis of the pyloric ring</w:t>
      </w:r>
      <w:r w:rsidR="00430F2C" w:rsidRPr="003A60A2">
        <w:rPr>
          <w:rFonts w:ascii="Book Antiqua" w:hAnsi="Book Antiqua" w:cs="Book Antiqua"/>
          <w:color w:val="000000" w:themeColor="text1"/>
          <w:sz w:val="24"/>
          <w:szCs w:val="24"/>
          <w:lang w:eastAsia="zh-CN"/>
        </w:rPr>
        <w:t>;</w:t>
      </w:r>
      <w:r w:rsidR="00430F2C" w:rsidRPr="003A60A2">
        <w:rPr>
          <w:rFonts w:ascii="Book Antiqua" w:hAnsi="Book Antiqua" w:cs="Book Antiqua"/>
          <w:color w:val="000000" w:themeColor="text1"/>
          <w:sz w:val="24"/>
          <w:szCs w:val="24"/>
        </w:rPr>
        <w:t xml:space="preserve"> B</w:t>
      </w:r>
      <w:r w:rsidR="00430F2C" w:rsidRPr="003A60A2">
        <w:rPr>
          <w:rFonts w:ascii="Book Antiqua" w:hAnsi="Book Antiqua" w:cs="Book Antiqua"/>
          <w:color w:val="000000" w:themeColor="text1"/>
          <w:sz w:val="24"/>
          <w:szCs w:val="24"/>
          <w:lang w:eastAsia="zh-CN"/>
        </w:rPr>
        <w:t>:</w:t>
      </w:r>
      <w:r w:rsidR="00430F2C" w:rsidRPr="003A60A2">
        <w:rPr>
          <w:rFonts w:ascii="Book Antiqua" w:hAnsi="Book Antiqua" w:cs="Book Antiqua"/>
          <w:color w:val="000000" w:themeColor="text1"/>
          <w:sz w:val="24"/>
          <w:szCs w:val="24"/>
        </w:rPr>
        <w:t xml:space="preserve"> Abdominal computed tomography showed </w:t>
      </w:r>
      <w:r w:rsidR="00EB3BD7">
        <w:rPr>
          <w:rFonts w:ascii="Book Antiqua" w:hAnsi="Book Antiqua" w:cs="Book Antiqua" w:hint="eastAsia"/>
          <w:color w:val="000000" w:themeColor="text1"/>
          <w:sz w:val="24"/>
          <w:szCs w:val="24"/>
          <w:lang w:eastAsia="zh-CN"/>
        </w:rPr>
        <w:t xml:space="preserve">that </w:t>
      </w:r>
      <w:r w:rsidR="00430F2C" w:rsidRPr="003A60A2">
        <w:rPr>
          <w:rFonts w:ascii="Book Antiqua" w:hAnsi="Book Antiqua" w:cs="Book Antiqua"/>
          <w:color w:val="000000" w:themeColor="text1"/>
          <w:sz w:val="24"/>
          <w:szCs w:val="24"/>
        </w:rPr>
        <w:t>the wall of the antrum</w:t>
      </w:r>
      <w:r w:rsidR="00364A1B">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was thick</w:t>
      </w:r>
      <w:r w:rsidR="00EB3BD7">
        <w:rPr>
          <w:rFonts w:ascii="Book Antiqua" w:hAnsi="Book Antiqua" w:cs="Book Antiqua" w:hint="eastAsia"/>
          <w:color w:val="000000" w:themeColor="text1"/>
          <w:sz w:val="24"/>
          <w:szCs w:val="24"/>
          <w:lang w:eastAsia="zh-CN"/>
        </w:rPr>
        <w:t>ened</w:t>
      </w:r>
      <w:r w:rsidR="00364A1B">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and enhanced</w:t>
      </w:r>
      <w:r w:rsidR="00EB687A">
        <w:rPr>
          <w:rFonts w:ascii="Book Antiqua" w:hAnsi="Book Antiqua" w:cs="Book Antiqua" w:hint="eastAsia"/>
          <w:color w:val="000000" w:themeColor="text1"/>
          <w:sz w:val="24"/>
          <w:szCs w:val="24"/>
          <w:lang w:eastAsia="zh-CN"/>
        </w:rPr>
        <w:t xml:space="preserve"> </w:t>
      </w:r>
      <w:r w:rsidR="00430F2C" w:rsidRPr="003A60A2">
        <w:rPr>
          <w:rFonts w:ascii="Book Antiqua" w:hAnsi="Book Antiqua" w:cs="Book Antiqua"/>
          <w:color w:val="000000" w:themeColor="text1"/>
          <w:sz w:val="24"/>
          <w:szCs w:val="24"/>
        </w:rPr>
        <w:t>(arrow)</w:t>
      </w:r>
      <w:r w:rsidR="00430F2C" w:rsidRPr="003A60A2">
        <w:rPr>
          <w:rFonts w:ascii="Book Antiqua" w:hAnsi="Book Antiqua" w:cs="Book Antiqua"/>
          <w:color w:val="000000" w:themeColor="text1"/>
          <w:sz w:val="24"/>
          <w:szCs w:val="24"/>
          <w:lang w:eastAsia="zh-CN"/>
        </w:rPr>
        <w:t>;</w:t>
      </w:r>
      <w:r w:rsidR="00430F2C" w:rsidRPr="003A60A2">
        <w:rPr>
          <w:rFonts w:ascii="Book Antiqua" w:hAnsi="Book Antiqua" w:cs="Book Antiqua"/>
          <w:color w:val="000000" w:themeColor="text1"/>
          <w:sz w:val="24"/>
          <w:szCs w:val="24"/>
        </w:rPr>
        <w:t xml:space="preserve"> C</w:t>
      </w:r>
      <w:r w:rsidR="00430F2C" w:rsidRPr="003A60A2">
        <w:rPr>
          <w:rFonts w:ascii="Book Antiqua" w:hAnsi="Book Antiqua" w:cs="Book Antiqua"/>
          <w:color w:val="000000" w:themeColor="text1"/>
          <w:sz w:val="24"/>
          <w:szCs w:val="24"/>
          <w:lang w:eastAsia="zh-CN"/>
        </w:rPr>
        <w:t>:</w:t>
      </w:r>
      <w:r w:rsidR="00430F2C" w:rsidRPr="003A60A2">
        <w:rPr>
          <w:rFonts w:ascii="Book Antiqua" w:hAnsi="Book Antiqua" w:cs="Book Antiqua"/>
          <w:color w:val="000000" w:themeColor="text1"/>
          <w:sz w:val="24"/>
          <w:szCs w:val="24"/>
        </w:rPr>
        <w:t xml:space="preserve"> Barium meal examination showed filling defect at the antrum and stenosis of the lumen.</w:t>
      </w:r>
    </w:p>
    <w:p w:rsidR="00430F2C" w:rsidRPr="003A60A2" w:rsidRDefault="00E8392B"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Book Antiqua"/>
          <w:color w:val="000000" w:themeColor="text1"/>
          <w:sz w:val="24"/>
          <w:szCs w:val="24"/>
        </w:rPr>
        <w:br w:type="page"/>
      </w:r>
      <w:bookmarkStart w:id="5" w:name="OLE_LINK5"/>
      <w:bookmarkStart w:id="6" w:name="OLE_LINK6"/>
      <w:r w:rsidR="00066E51">
        <w:rPr>
          <w:rFonts w:ascii="Book Antiqua" w:hAnsi="Book Antiqua" w:cs="Book Antiqua"/>
          <w:noProof/>
          <w:color w:val="000000" w:themeColor="text1"/>
          <w:sz w:val="24"/>
          <w:szCs w:val="24"/>
          <w:lang w:eastAsia="zh-CN"/>
        </w:rPr>
        <w:drawing>
          <wp:inline distT="0" distB="0" distL="0" distR="0" wp14:anchorId="4E66BBFF" wp14:editId="56470B3D">
            <wp:extent cx="5248275" cy="1295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1295400"/>
                    </a:xfrm>
                    <a:prstGeom prst="rect">
                      <a:avLst/>
                    </a:prstGeom>
                    <a:noFill/>
                    <a:ln>
                      <a:noFill/>
                    </a:ln>
                  </pic:spPr>
                </pic:pic>
              </a:graphicData>
            </a:graphic>
          </wp:inline>
        </w:drawing>
      </w:r>
      <w:bookmarkEnd w:id="5"/>
      <w:bookmarkEnd w:id="6"/>
    </w:p>
    <w:p w:rsidR="00430F2C" w:rsidRPr="003A60A2" w:rsidRDefault="00430F2C" w:rsidP="003A60A2">
      <w:pPr>
        <w:wordWrap/>
        <w:adjustRightInd w:val="0"/>
        <w:snapToGrid w:val="0"/>
        <w:spacing w:line="360" w:lineRule="auto"/>
        <w:rPr>
          <w:rFonts w:ascii="Book Antiqua" w:hAnsi="Book Antiqua" w:cs="Book Antiqua"/>
          <w:color w:val="000000" w:themeColor="text1"/>
          <w:sz w:val="24"/>
          <w:szCs w:val="24"/>
        </w:rPr>
      </w:pPr>
      <w:r w:rsidRPr="003A60A2">
        <w:rPr>
          <w:rFonts w:ascii="Book Antiqua" w:hAnsi="Book Antiqua" w:cs="Book Antiqua"/>
          <w:b/>
          <w:bCs/>
          <w:color w:val="000000" w:themeColor="text1"/>
          <w:sz w:val="24"/>
          <w:szCs w:val="24"/>
        </w:rPr>
        <w:t xml:space="preserve">Figure </w:t>
      </w:r>
      <w:r w:rsidRPr="003A60A2">
        <w:rPr>
          <w:rFonts w:ascii="Book Antiqua" w:hAnsi="Book Antiqua" w:cs="Book Antiqua"/>
          <w:b/>
          <w:bCs/>
          <w:color w:val="000000" w:themeColor="text1"/>
          <w:sz w:val="24"/>
          <w:szCs w:val="24"/>
          <w:lang w:eastAsia="zh-CN"/>
        </w:rPr>
        <w:t>2</w:t>
      </w:r>
      <w:r w:rsidR="00364A1B">
        <w:rPr>
          <w:rFonts w:ascii="Book Antiqua" w:hAnsi="Book Antiqua" w:cs="Book Antiqua" w:hint="eastAsia"/>
          <w:b/>
          <w:bCs/>
          <w:color w:val="000000" w:themeColor="text1"/>
          <w:sz w:val="24"/>
          <w:szCs w:val="24"/>
          <w:lang w:eastAsia="zh-CN"/>
        </w:rPr>
        <w:t xml:space="preserve"> </w:t>
      </w:r>
      <w:r w:rsidRPr="003A60A2">
        <w:rPr>
          <w:rFonts w:ascii="Book Antiqua" w:hAnsi="Book Antiqua" w:cs="Book Antiqua"/>
          <w:b/>
          <w:bCs/>
          <w:color w:val="000000" w:themeColor="text1"/>
          <w:sz w:val="24"/>
          <w:szCs w:val="24"/>
        </w:rPr>
        <w:t>H</w:t>
      </w:r>
      <w:r w:rsidR="00315029" w:rsidRPr="003A60A2">
        <w:rPr>
          <w:rFonts w:ascii="Book Antiqua" w:hAnsi="Book Antiqua" w:cs="Book Antiqua"/>
          <w:b/>
          <w:bCs/>
          <w:color w:val="000000" w:themeColor="text1"/>
          <w:sz w:val="24"/>
          <w:szCs w:val="24"/>
        </w:rPr>
        <w:t>ematoxylin-eosin h</w:t>
      </w:r>
      <w:r w:rsidRPr="003A60A2">
        <w:rPr>
          <w:rFonts w:ascii="Book Antiqua" w:hAnsi="Book Antiqua" w:cs="Book Antiqua"/>
          <w:b/>
          <w:bCs/>
          <w:color w:val="000000" w:themeColor="text1"/>
          <w:sz w:val="24"/>
          <w:szCs w:val="24"/>
        </w:rPr>
        <w:t>istopathological examination of the surgically resected specimen.</w:t>
      </w:r>
      <w:r w:rsidRPr="003A60A2">
        <w:rPr>
          <w:rFonts w:ascii="Book Antiqua" w:hAnsi="Book Antiqua" w:cs="Book Antiqua"/>
          <w:color w:val="000000" w:themeColor="text1"/>
          <w:sz w:val="24"/>
          <w:szCs w:val="24"/>
        </w:rPr>
        <w:t xml:space="preserve"> A</w:t>
      </w:r>
      <w:r w:rsidRPr="003A60A2">
        <w:rPr>
          <w:rFonts w:ascii="Book Antiqua" w:hAnsi="Book Antiqua" w:cs="Book Antiqua"/>
          <w:color w:val="000000" w:themeColor="text1"/>
          <w:sz w:val="24"/>
          <w:szCs w:val="24"/>
          <w:lang w:eastAsia="zh-CN"/>
        </w:rPr>
        <w:t>:</w:t>
      </w:r>
      <w:r w:rsidR="00F75FB3">
        <w:rPr>
          <w:rFonts w:ascii="Book Antiqua" w:hAnsi="Book Antiqua" w:cs="Book Antiqua" w:hint="eastAsia"/>
          <w:color w:val="000000" w:themeColor="text1"/>
          <w:sz w:val="24"/>
          <w:szCs w:val="24"/>
          <w:lang w:eastAsia="zh-CN"/>
        </w:rPr>
        <w:t xml:space="preserve"> </w:t>
      </w:r>
      <w:r w:rsidR="00D67643" w:rsidRPr="003A60A2">
        <w:rPr>
          <w:rFonts w:ascii="Book Antiqua" w:hAnsi="Book Antiqua" w:cs="Book Antiqua"/>
          <w:color w:val="000000" w:themeColor="text1"/>
          <w:sz w:val="24"/>
          <w:szCs w:val="24"/>
        </w:rPr>
        <w:t>A</w:t>
      </w:r>
      <w:r w:rsidRPr="003A60A2">
        <w:rPr>
          <w:rFonts w:ascii="Book Antiqua" w:hAnsi="Book Antiqua" w:cs="Book Antiqua"/>
          <w:color w:val="000000" w:themeColor="text1"/>
          <w:sz w:val="24"/>
          <w:szCs w:val="24"/>
        </w:rPr>
        <w:t xml:space="preserve"> well-differentiated adenocarcinoma </w:t>
      </w:r>
      <w:r w:rsidR="00D67643" w:rsidRPr="003A60A2">
        <w:rPr>
          <w:rFonts w:ascii="Book Antiqua" w:hAnsi="Book Antiqua" w:cs="Book Antiqua"/>
          <w:color w:val="000000" w:themeColor="text1"/>
          <w:sz w:val="24"/>
          <w:szCs w:val="24"/>
        </w:rPr>
        <w:t xml:space="preserve">was revealed, </w:t>
      </w:r>
      <w:r w:rsidRPr="003A60A2">
        <w:rPr>
          <w:rFonts w:ascii="Book Antiqua" w:hAnsi="Book Antiqua" w:cs="Book Antiqua"/>
          <w:color w:val="000000" w:themeColor="text1"/>
          <w:sz w:val="24"/>
          <w:szCs w:val="24"/>
        </w:rPr>
        <w:t>coexisting with pancreatic heterotopia composed of ducts (×100)</w:t>
      </w:r>
      <w:r w:rsidRPr="003A60A2">
        <w:rPr>
          <w:rFonts w:ascii="Book Antiqua" w:hAnsi="Book Antiqua" w:cs="Book Antiqua"/>
          <w:color w:val="000000" w:themeColor="text1"/>
          <w:sz w:val="24"/>
          <w:szCs w:val="24"/>
          <w:lang w:eastAsia="zh-CN"/>
        </w:rPr>
        <w:t>;</w:t>
      </w:r>
      <w:r w:rsidRPr="003A60A2">
        <w:rPr>
          <w:rFonts w:ascii="Book Antiqua" w:hAnsi="Book Antiqua" w:cs="Book Antiqua"/>
          <w:color w:val="000000" w:themeColor="text1"/>
          <w:sz w:val="24"/>
          <w:szCs w:val="24"/>
        </w:rPr>
        <w:t xml:space="preserve"> B</w:t>
      </w:r>
      <w:r w:rsidRPr="003A60A2">
        <w:rPr>
          <w:rFonts w:ascii="Book Antiqua" w:hAnsi="Book Antiqua" w:cs="Book Antiqua"/>
          <w:color w:val="000000" w:themeColor="text1"/>
          <w:sz w:val="24"/>
          <w:szCs w:val="24"/>
          <w:lang w:eastAsia="zh-CN"/>
        </w:rPr>
        <w:t>:</w:t>
      </w:r>
      <w:r w:rsidRPr="003A60A2">
        <w:rPr>
          <w:rFonts w:ascii="Book Antiqua" w:hAnsi="Book Antiqua" w:cs="Book Antiqua"/>
          <w:color w:val="000000" w:themeColor="text1"/>
          <w:sz w:val="24"/>
          <w:szCs w:val="24"/>
        </w:rPr>
        <w:t xml:space="preserve"> High</w:t>
      </w:r>
      <w:r w:rsidR="00D67643"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rPr>
        <w:t>power view of duct-like structures of adenocarcinoma</w:t>
      </w:r>
      <w:r w:rsidR="00EB687A">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w:t>
      </w:r>
      <w:r w:rsidRPr="003A60A2">
        <w:rPr>
          <w:rFonts w:ascii="Book Antiqua" w:hAnsi="Book Antiqua" w:cs="Book Antiqua"/>
          <w:color w:val="000000" w:themeColor="text1"/>
          <w:sz w:val="24"/>
          <w:szCs w:val="24"/>
          <w:lang w:eastAsia="zh-CN"/>
        </w:rPr>
        <w:t>4</w:t>
      </w:r>
      <w:r w:rsidRPr="003A60A2">
        <w:rPr>
          <w:rFonts w:ascii="Book Antiqua" w:hAnsi="Book Antiqua" w:cs="Book Antiqua"/>
          <w:color w:val="000000" w:themeColor="text1"/>
          <w:sz w:val="24"/>
          <w:szCs w:val="24"/>
        </w:rPr>
        <w:t>00)</w:t>
      </w:r>
      <w:r w:rsidRPr="003A60A2">
        <w:rPr>
          <w:rFonts w:ascii="Book Antiqua" w:hAnsi="Book Antiqua" w:cs="Book Antiqua"/>
          <w:color w:val="000000" w:themeColor="text1"/>
          <w:sz w:val="24"/>
          <w:szCs w:val="24"/>
          <w:lang w:eastAsia="zh-CN"/>
        </w:rPr>
        <w:t>;</w:t>
      </w:r>
      <w:r w:rsidRPr="003A60A2">
        <w:rPr>
          <w:rFonts w:ascii="Book Antiqua" w:hAnsi="Book Antiqua" w:cs="Book Antiqua"/>
          <w:color w:val="000000" w:themeColor="text1"/>
          <w:sz w:val="24"/>
          <w:szCs w:val="24"/>
        </w:rPr>
        <w:t xml:space="preserve"> C</w:t>
      </w:r>
      <w:r w:rsidRPr="003A60A2">
        <w:rPr>
          <w:rFonts w:ascii="Book Antiqua" w:hAnsi="Book Antiqua" w:cs="Book Antiqua"/>
          <w:color w:val="000000" w:themeColor="text1"/>
          <w:sz w:val="24"/>
          <w:szCs w:val="24"/>
          <w:lang w:eastAsia="zh-CN"/>
        </w:rPr>
        <w:t>:</w:t>
      </w:r>
      <w:r w:rsidRPr="003A60A2">
        <w:rPr>
          <w:rFonts w:ascii="Book Antiqua" w:hAnsi="Book Antiqua" w:cs="Book Antiqua"/>
          <w:color w:val="000000" w:themeColor="text1"/>
          <w:sz w:val="24"/>
          <w:szCs w:val="24"/>
        </w:rPr>
        <w:t xml:space="preserve"> Invasion of bundles of nerves was seen</w:t>
      </w:r>
      <w:r w:rsidR="00A57779">
        <w:rPr>
          <w:rFonts w:ascii="Book Antiqua" w:hAnsi="Book Antiqua" w:cs="Book Antiqua" w:hint="eastAsia"/>
          <w:color w:val="000000" w:themeColor="text1"/>
          <w:sz w:val="24"/>
          <w:szCs w:val="24"/>
          <w:lang w:eastAsia="zh-CN"/>
        </w:rPr>
        <w:t xml:space="preserve"> </w:t>
      </w:r>
      <w:r w:rsidRPr="003A60A2">
        <w:rPr>
          <w:rFonts w:ascii="Book Antiqua" w:hAnsi="Book Antiqua" w:cs="Book Antiqua"/>
          <w:color w:val="000000" w:themeColor="text1"/>
          <w:sz w:val="24"/>
          <w:szCs w:val="24"/>
        </w:rPr>
        <w:t>(arrow) (×</w:t>
      </w:r>
      <w:r w:rsidRPr="003A60A2">
        <w:rPr>
          <w:rFonts w:ascii="Book Antiqua" w:hAnsi="Book Antiqua" w:cs="Book Antiqua"/>
          <w:color w:val="000000" w:themeColor="text1"/>
          <w:sz w:val="24"/>
          <w:szCs w:val="24"/>
          <w:lang w:eastAsia="zh-CN"/>
        </w:rPr>
        <w:t>2</w:t>
      </w:r>
      <w:r w:rsidRPr="003A60A2">
        <w:rPr>
          <w:rFonts w:ascii="Book Antiqua" w:hAnsi="Book Antiqua" w:cs="Book Antiqua"/>
          <w:color w:val="000000" w:themeColor="text1"/>
          <w:sz w:val="24"/>
          <w:szCs w:val="24"/>
        </w:rPr>
        <w:t xml:space="preserve">00). </w:t>
      </w:r>
    </w:p>
    <w:p w:rsidR="00F815D4" w:rsidRDefault="00AA15E0" w:rsidP="003A60A2">
      <w:pPr>
        <w:wordWrap/>
        <w:adjustRightInd w:val="0"/>
        <w:snapToGrid w:val="0"/>
        <w:spacing w:line="360" w:lineRule="auto"/>
        <w:rPr>
          <w:rFonts w:ascii="Book Antiqua" w:hAnsi="Book Antiqua" w:cs="Book Antiqua"/>
          <w:b/>
          <w:bCs/>
          <w:color w:val="000000" w:themeColor="text1"/>
          <w:kern w:val="0"/>
          <w:sz w:val="24"/>
          <w:szCs w:val="24"/>
          <w:lang w:eastAsia="zh-CN"/>
        </w:rPr>
      </w:pPr>
      <w:r>
        <w:rPr>
          <w:rFonts w:ascii="Book Antiqua" w:hAnsi="Book Antiqua" w:cs="Book Antiqua"/>
          <w:color w:val="000000" w:themeColor="text1"/>
          <w:sz w:val="24"/>
          <w:szCs w:val="24"/>
        </w:rPr>
        <w:br w:type="page"/>
      </w:r>
      <w:r w:rsidR="00890638" w:rsidRPr="003A60A2">
        <w:rPr>
          <w:rFonts w:ascii="Book Antiqua" w:hAnsi="Book Antiqua" w:cs="Book Antiqua"/>
          <w:b/>
          <w:bCs/>
          <w:noProof/>
          <w:color w:val="000000" w:themeColor="text1"/>
          <w:kern w:val="0"/>
          <w:sz w:val="24"/>
          <w:szCs w:val="24"/>
          <w:lang w:eastAsia="zh-CN"/>
        </w:rPr>
        <w:drawing>
          <wp:inline distT="0" distB="0" distL="0" distR="0" wp14:anchorId="2636D558" wp14:editId="20A34E6A">
            <wp:extent cx="5731510" cy="4429760"/>
            <wp:effectExtent l="19050" t="0" r="2540" b="0"/>
            <wp:docPr id="1" name="图片 0"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2"/>
                    <a:stretch>
                      <a:fillRect/>
                    </a:stretch>
                  </pic:blipFill>
                  <pic:spPr>
                    <a:xfrm>
                      <a:off x="0" y="0"/>
                      <a:ext cx="5731510" cy="4429760"/>
                    </a:xfrm>
                    <a:prstGeom prst="rect">
                      <a:avLst/>
                    </a:prstGeom>
                  </pic:spPr>
                </pic:pic>
              </a:graphicData>
            </a:graphic>
          </wp:inline>
        </w:drawing>
      </w:r>
    </w:p>
    <w:p w:rsidR="00F13A1C" w:rsidRPr="003A60A2" w:rsidRDefault="00F13A1C" w:rsidP="00F13A1C">
      <w:pPr>
        <w:wordWrap/>
        <w:adjustRightInd w:val="0"/>
        <w:snapToGrid w:val="0"/>
        <w:spacing w:line="360" w:lineRule="auto"/>
        <w:rPr>
          <w:rFonts w:ascii="Book Antiqua" w:hAnsi="Book Antiqua" w:cs="Book Antiqua"/>
          <w:b/>
          <w:bCs/>
          <w:color w:val="000000" w:themeColor="text1"/>
          <w:kern w:val="0"/>
          <w:sz w:val="24"/>
          <w:szCs w:val="24"/>
          <w:lang w:eastAsia="zh-CN"/>
        </w:rPr>
      </w:pPr>
      <w:r w:rsidRPr="00F13A1C">
        <w:rPr>
          <w:rFonts w:ascii="Book Antiqua" w:hAnsi="Book Antiqua" w:cs="Book Antiqua"/>
          <w:b/>
          <w:bCs/>
          <w:color w:val="000000" w:themeColor="text1"/>
          <w:sz w:val="24"/>
          <w:szCs w:val="24"/>
        </w:rPr>
        <w:t xml:space="preserve">Figure </w:t>
      </w:r>
      <w:r w:rsidRPr="00F13A1C">
        <w:rPr>
          <w:rFonts w:ascii="Book Antiqua" w:hAnsi="Book Antiqua" w:cs="Book Antiqua"/>
          <w:b/>
          <w:bCs/>
          <w:color w:val="000000" w:themeColor="text1"/>
          <w:sz w:val="24"/>
          <w:szCs w:val="24"/>
          <w:lang w:eastAsia="zh-CN"/>
        </w:rPr>
        <w:t>3</w:t>
      </w:r>
      <w:r w:rsidR="00F75FB3">
        <w:rPr>
          <w:rFonts w:ascii="Book Antiqua" w:hAnsi="Book Antiqua" w:cs="Book Antiqua" w:hint="eastAsia"/>
          <w:b/>
          <w:bCs/>
          <w:color w:val="000000" w:themeColor="text1"/>
          <w:sz w:val="24"/>
          <w:szCs w:val="24"/>
          <w:lang w:eastAsia="zh-CN"/>
        </w:rPr>
        <w:t xml:space="preserve"> </w:t>
      </w:r>
      <w:r w:rsidRPr="00F13A1C">
        <w:rPr>
          <w:rFonts w:ascii="Book Antiqua" w:hAnsi="Book Antiqua" w:cs="Book Antiqua"/>
          <w:b/>
          <w:color w:val="000000" w:themeColor="text1"/>
          <w:sz w:val="24"/>
          <w:szCs w:val="24"/>
          <w:lang w:eastAsia="zh-CN"/>
        </w:rPr>
        <w:t>Immunohistochemical staining.</w:t>
      </w:r>
      <w:r w:rsidRPr="003A60A2">
        <w:rPr>
          <w:rFonts w:ascii="Book Antiqua" w:hAnsi="Book Antiqua" w:cs="Book Antiqua"/>
          <w:color w:val="000000" w:themeColor="text1"/>
          <w:sz w:val="24"/>
          <w:szCs w:val="24"/>
          <w:lang w:eastAsia="zh-CN"/>
        </w:rPr>
        <w:t xml:space="preserve"> A: Cytokeratin 7 (×200); B: </w:t>
      </w:r>
      <w:r w:rsidRPr="003A60A2">
        <w:rPr>
          <w:rFonts w:ascii="Book Antiqua" w:hAnsi="Book Antiqua" w:cs="Book Antiqua"/>
          <w:color w:val="000000" w:themeColor="text1"/>
          <w:sz w:val="24"/>
          <w:szCs w:val="24"/>
        </w:rPr>
        <w:t xml:space="preserve">Carcinoembryonic antigen </w:t>
      </w:r>
      <w:r w:rsidRPr="003A60A2">
        <w:rPr>
          <w:rFonts w:ascii="Book Antiqua" w:hAnsi="Book Antiqua" w:cs="Book Antiqua"/>
          <w:color w:val="000000" w:themeColor="text1"/>
          <w:sz w:val="24"/>
          <w:szCs w:val="24"/>
          <w:lang w:eastAsia="zh-CN"/>
        </w:rPr>
        <w:t>(×200); C: CDX-2 (×400); D: Cytokeratin 20 (×200).</w:t>
      </w:r>
    </w:p>
    <w:p w:rsidR="00F13A1C" w:rsidRPr="00F13A1C" w:rsidRDefault="00F13A1C" w:rsidP="003A60A2">
      <w:pPr>
        <w:wordWrap/>
        <w:adjustRightInd w:val="0"/>
        <w:snapToGrid w:val="0"/>
        <w:spacing w:line="360" w:lineRule="auto"/>
        <w:rPr>
          <w:rFonts w:ascii="Book Antiqua" w:hAnsi="Book Antiqua" w:cs="Book Antiqua"/>
          <w:b/>
          <w:bCs/>
          <w:color w:val="000000" w:themeColor="text1"/>
          <w:kern w:val="0"/>
          <w:sz w:val="24"/>
          <w:szCs w:val="24"/>
          <w:lang w:eastAsia="zh-CN"/>
        </w:rPr>
        <w:sectPr w:rsidR="00F13A1C" w:rsidRPr="00F13A1C" w:rsidSect="00E42FBF">
          <w:footerReference w:type="even" r:id="rId13"/>
          <w:footerReference w:type="default" r:id="rId14"/>
          <w:pgSz w:w="11906" w:h="16838"/>
          <w:pgMar w:top="1440" w:right="1440" w:bottom="1440" w:left="1440" w:header="850" w:footer="994" w:gutter="0"/>
          <w:cols w:space="425"/>
          <w:docGrid w:linePitch="312"/>
        </w:sectPr>
      </w:pPr>
    </w:p>
    <w:p w:rsidR="00430F2C" w:rsidRPr="002A3ABD" w:rsidRDefault="00430F2C" w:rsidP="003A60A2">
      <w:pPr>
        <w:wordWrap/>
        <w:adjustRightInd w:val="0"/>
        <w:snapToGrid w:val="0"/>
        <w:spacing w:line="360" w:lineRule="auto"/>
        <w:rPr>
          <w:rFonts w:ascii="Book Antiqua" w:hAnsi="Book Antiqua" w:cs="Book Antiqua"/>
          <w:b/>
          <w:bCs/>
          <w:color w:val="000000" w:themeColor="text1"/>
          <w:kern w:val="0"/>
          <w:sz w:val="24"/>
          <w:szCs w:val="24"/>
        </w:rPr>
      </w:pPr>
      <w:r w:rsidRPr="002A3ABD">
        <w:rPr>
          <w:rFonts w:ascii="Book Antiqua" w:hAnsi="Book Antiqua" w:cs="Book Antiqua"/>
          <w:b/>
          <w:bCs/>
          <w:color w:val="000000" w:themeColor="text1"/>
          <w:kern w:val="0"/>
          <w:sz w:val="24"/>
          <w:szCs w:val="24"/>
        </w:rPr>
        <w:t>Table 1</w:t>
      </w:r>
      <w:r w:rsidR="00FC0E66">
        <w:rPr>
          <w:rFonts w:ascii="Book Antiqua" w:hAnsi="Book Antiqua" w:cs="Book Antiqua" w:hint="eastAsia"/>
          <w:b/>
          <w:bCs/>
          <w:color w:val="000000" w:themeColor="text1"/>
          <w:kern w:val="0"/>
          <w:sz w:val="24"/>
          <w:szCs w:val="24"/>
          <w:lang w:eastAsia="zh-CN"/>
        </w:rPr>
        <w:t xml:space="preserve"> </w:t>
      </w:r>
      <w:r w:rsidR="00BC524D" w:rsidRPr="002A3ABD">
        <w:rPr>
          <w:rFonts w:ascii="Book Antiqua" w:hAnsi="Book Antiqua" w:cs="Book Antiqua"/>
          <w:b/>
          <w:bCs/>
          <w:color w:val="000000" w:themeColor="text1"/>
          <w:kern w:val="0"/>
          <w:sz w:val="24"/>
          <w:szCs w:val="24"/>
        </w:rPr>
        <w:t>P</w:t>
      </w:r>
      <w:r w:rsidR="00EB2A3F" w:rsidRPr="002A3ABD">
        <w:rPr>
          <w:rFonts w:ascii="Book Antiqua" w:hAnsi="Book Antiqua" w:cs="Book Antiqua"/>
          <w:b/>
          <w:bCs/>
          <w:color w:val="000000" w:themeColor="text1"/>
          <w:kern w:val="0"/>
          <w:sz w:val="24"/>
          <w:szCs w:val="24"/>
        </w:rPr>
        <w:t xml:space="preserve">ublished cases of </w:t>
      </w:r>
      <w:r w:rsidR="00EF1731" w:rsidRPr="002A3ABD">
        <w:rPr>
          <w:rFonts w:ascii="Book Antiqua" w:hAnsi="Book Antiqua" w:cs="Book Antiqua"/>
          <w:b/>
          <w:bCs/>
          <w:color w:val="000000" w:themeColor="text1"/>
          <w:kern w:val="0"/>
          <w:sz w:val="24"/>
          <w:szCs w:val="24"/>
        </w:rPr>
        <w:t>carcinoma arising from heterotopic pancreas</w:t>
      </w:r>
      <w:r w:rsidR="00FC0E66">
        <w:rPr>
          <w:rFonts w:ascii="Book Antiqua" w:hAnsi="Book Antiqua" w:cs="Book Antiqua" w:hint="eastAsia"/>
          <w:b/>
          <w:bCs/>
          <w:color w:val="000000" w:themeColor="text1"/>
          <w:kern w:val="0"/>
          <w:sz w:val="24"/>
          <w:szCs w:val="24"/>
          <w:lang w:eastAsia="zh-CN"/>
        </w:rPr>
        <w:t xml:space="preserve"> </w:t>
      </w:r>
      <w:r w:rsidR="00690ECB" w:rsidRPr="002A3ABD">
        <w:rPr>
          <w:rFonts w:ascii="Book Antiqua" w:hAnsi="Book Antiqua"/>
          <w:b/>
          <w:color w:val="000000" w:themeColor="text1"/>
          <w:sz w:val="24"/>
          <w:szCs w:val="24"/>
        </w:rPr>
        <w:t>in the stomach</w:t>
      </w:r>
    </w:p>
    <w:tbl>
      <w:tblPr>
        <w:tblW w:w="13183" w:type="dxa"/>
        <w:tblInd w:w="-106" w:type="dxa"/>
        <w:tblBorders>
          <w:top w:val="single" w:sz="12" w:space="0" w:color="000000"/>
          <w:bottom w:val="single" w:sz="12" w:space="0" w:color="000000"/>
        </w:tblBorders>
        <w:tblLayout w:type="fixed"/>
        <w:tblLook w:val="00A0" w:firstRow="1" w:lastRow="0" w:firstColumn="1" w:lastColumn="0" w:noHBand="0" w:noVBand="0"/>
      </w:tblPr>
      <w:tblGrid>
        <w:gridCol w:w="1701"/>
        <w:gridCol w:w="993"/>
        <w:gridCol w:w="1134"/>
        <w:gridCol w:w="1701"/>
        <w:gridCol w:w="2126"/>
        <w:gridCol w:w="992"/>
        <w:gridCol w:w="1418"/>
        <w:gridCol w:w="1275"/>
        <w:gridCol w:w="1843"/>
      </w:tblGrid>
      <w:tr w:rsidR="003A60A2" w:rsidRPr="00FC0E66" w:rsidTr="00886737">
        <w:tc>
          <w:tcPr>
            <w:tcW w:w="1701" w:type="dxa"/>
            <w:tcBorders>
              <w:top w:val="single" w:sz="12" w:space="0" w:color="000000"/>
              <w:bottom w:val="single" w:sz="12" w:space="0" w:color="000000"/>
            </w:tcBorders>
          </w:tcPr>
          <w:p w:rsidR="00430F2C" w:rsidRPr="0057646A" w:rsidRDefault="002A3ABD" w:rsidP="003A60A2">
            <w:pPr>
              <w:wordWrap/>
              <w:adjustRightInd w:val="0"/>
              <w:snapToGrid w:val="0"/>
              <w:spacing w:line="360" w:lineRule="auto"/>
              <w:rPr>
                <w:rFonts w:ascii="Book Antiqua" w:hAnsi="Book Antiqua" w:cs="Book Antiqua"/>
                <w:b/>
                <w:bCs/>
                <w:color w:val="000000" w:themeColor="text1"/>
                <w:sz w:val="18"/>
                <w:szCs w:val="18"/>
                <w:lang w:eastAsia="zh-CN"/>
              </w:rPr>
            </w:pPr>
            <w:r w:rsidRPr="0057646A">
              <w:rPr>
                <w:rFonts w:ascii="Book Antiqua" w:hAnsi="Book Antiqua" w:cs="Book Antiqua"/>
                <w:b/>
                <w:bCs/>
                <w:color w:val="000000" w:themeColor="text1"/>
                <w:sz w:val="18"/>
                <w:szCs w:val="18"/>
                <w:lang w:eastAsia="zh-CN"/>
              </w:rPr>
              <w:t>Ref.</w:t>
            </w:r>
          </w:p>
        </w:tc>
        <w:tc>
          <w:tcPr>
            <w:tcW w:w="993" w:type="dxa"/>
            <w:tcBorders>
              <w:top w:val="single" w:sz="12" w:space="0" w:color="000000"/>
              <w:bottom w:val="single" w:sz="12" w:space="0" w:color="000000"/>
            </w:tcBorders>
          </w:tcPr>
          <w:p w:rsidR="00430F2C" w:rsidRPr="0057646A" w:rsidRDefault="00EF1731" w:rsidP="003A60A2">
            <w:pPr>
              <w:wordWrap/>
              <w:adjustRightInd w:val="0"/>
              <w:snapToGrid w:val="0"/>
              <w:spacing w:line="360" w:lineRule="auto"/>
              <w:rPr>
                <w:rFonts w:ascii="Book Antiqua" w:hAnsi="Book Antiqua" w:cs="Book Antiqua"/>
                <w:b/>
                <w:bCs/>
                <w:color w:val="000000" w:themeColor="text1"/>
                <w:sz w:val="18"/>
                <w:szCs w:val="18"/>
                <w:lang w:eastAsia="zh-CN"/>
              </w:rPr>
            </w:pPr>
            <w:r w:rsidRPr="0057646A">
              <w:rPr>
                <w:rFonts w:ascii="Book Antiqua" w:hAnsi="Book Antiqua" w:cs="Book Antiqua"/>
                <w:b/>
                <w:bCs/>
                <w:color w:val="000000" w:themeColor="text1"/>
                <w:sz w:val="18"/>
                <w:szCs w:val="18"/>
              </w:rPr>
              <w:t>Sex, age</w:t>
            </w:r>
          </w:p>
          <w:p w:rsidR="00EB3BD7" w:rsidRPr="0057646A" w:rsidRDefault="00EB3BD7" w:rsidP="003A60A2">
            <w:pPr>
              <w:wordWrap/>
              <w:adjustRightInd w:val="0"/>
              <w:snapToGrid w:val="0"/>
              <w:spacing w:line="360" w:lineRule="auto"/>
              <w:rPr>
                <w:rFonts w:ascii="Book Antiqua" w:hAnsi="Book Antiqua" w:cs="Book Antiqua"/>
                <w:b/>
                <w:bCs/>
                <w:color w:val="000000" w:themeColor="text1"/>
                <w:sz w:val="18"/>
                <w:szCs w:val="18"/>
                <w:lang w:eastAsia="zh-CN"/>
              </w:rPr>
            </w:pPr>
            <w:r w:rsidRPr="0057646A">
              <w:rPr>
                <w:rFonts w:ascii="Book Antiqua" w:hAnsi="Book Antiqua" w:cs="Book Antiqua"/>
                <w:b/>
                <w:bCs/>
                <w:color w:val="000000" w:themeColor="text1"/>
                <w:sz w:val="18"/>
                <w:szCs w:val="18"/>
                <w:lang w:eastAsia="zh-CN"/>
              </w:rPr>
              <w:t>(yrs)</w:t>
            </w:r>
          </w:p>
        </w:tc>
        <w:tc>
          <w:tcPr>
            <w:tcW w:w="1134" w:type="dxa"/>
            <w:tcBorders>
              <w:top w:val="single" w:sz="12" w:space="0" w:color="000000"/>
              <w:bottom w:val="single" w:sz="12" w:space="0" w:color="000000"/>
            </w:tcBorders>
          </w:tcPr>
          <w:p w:rsidR="00430F2C" w:rsidRPr="0057646A" w:rsidRDefault="00EF1731" w:rsidP="003A60A2">
            <w:pPr>
              <w:wordWrap/>
              <w:adjustRightInd w:val="0"/>
              <w:snapToGrid w:val="0"/>
              <w:spacing w:line="360" w:lineRule="auto"/>
              <w:rPr>
                <w:rFonts w:ascii="Book Antiqua" w:hAnsi="Book Antiqua" w:cs="Book Antiqua"/>
                <w:b/>
                <w:bCs/>
                <w:color w:val="000000" w:themeColor="text1"/>
                <w:sz w:val="18"/>
                <w:szCs w:val="18"/>
              </w:rPr>
            </w:pPr>
            <w:r w:rsidRPr="0057646A">
              <w:rPr>
                <w:rFonts w:ascii="Book Antiqua" w:hAnsi="Book Antiqua" w:cs="Book Antiqua"/>
                <w:b/>
                <w:bCs/>
                <w:color w:val="000000" w:themeColor="text1"/>
                <w:sz w:val="18"/>
                <w:szCs w:val="18"/>
              </w:rPr>
              <w:t>Location</w:t>
            </w:r>
          </w:p>
        </w:tc>
        <w:tc>
          <w:tcPr>
            <w:tcW w:w="1701" w:type="dxa"/>
            <w:tcBorders>
              <w:top w:val="single" w:sz="12" w:space="0" w:color="000000"/>
              <w:bottom w:val="single" w:sz="12" w:space="0" w:color="000000"/>
            </w:tcBorders>
          </w:tcPr>
          <w:p w:rsidR="00430F2C" w:rsidRPr="0057646A" w:rsidRDefault="00EF1731" w:rsidP="003A60A2">
            <w:pPr>
              <w:wordWrap/>
              <w:adjustRightInd w:val="0"/>
              <w:snapToGrid w:val="0"/>
              <w:spacing w:line="360" w:lineRule="auto"/>
              <w:rPr>
                <w:rFonts w:ascii="Book Antiqua" w:hAnsi="Book Antiqua" w:cs="Book Antiqua"/>
                <w:b/>
                <w:bCs/>
                <w:color w:val="000000" w:themeColor="text1"/>
                <w:sz w:val="18"/>
                <w:szCs w:val="18"/>
              </w:rPr>
            </w:pPr>
            <w:r w:rsidRPr="0057646A">
              <w:rPr>
                <w:rFonts w:ascii="Book Antiqua" w:hAnsi="Book Antiqua" w:cs="Book Antiqua"/>
                <w:b/>
                <w:bCs/>
                <w:color w:val="000000" w:themeColor="text1"/>
                <w:sz w:val="18"/>
                <w:szCs w:val="18"/>
              </w:rPr>
              <w:t>Appearance</w:t>
            </w:r>
          </w:p>
        </w:tc>
        <w:tc>
          <w:tcPr>
            <w:tcW w:w="2126" w:type="dxa"/>
            <w:tcBorders>
              <w:top w:val="single" w:sz="12" w:space="0" w:color="000000"/>
              <w:bottom w:val="single" w:sz="12" w:space="0" w:color="000000"/>
            </w:tcBorders>
          </w:tcPr>
          <w:p w:rsidR="00430F2C" w:rsidRPr="0057646A" w:rsidRDefault="00EF1731" w:rsidP="003A60A2">
            <w:pPr>
              <w:wordWrap/>
              <w:adjustRightInd w:val="0"/>
              <w:snapToGrid w:val="0"/>
              <w:spacing w:line="360" w:lineRule="auto"/>
              <w:rPr>
                <w:rFonts w:ascii="Book Antiqua" w:hAnsi="Book Antiqua" w:cs="Book Antiqua"/>
                <w:b/>
                <w:bCs/>
                <w:color w:val="000000" w:themeColor="text1"/>
                <w:sz w:val="18"/>
                <w:szCs w:val="18"/>
              </w:rPr>
            </w:pPr>
            <w:r w:rsidRPr="0057646A">
              <w:rPr>
                <w:rFonts w:ascii="Book Antiqua" w:hAnsi="Book Antiqua" w:cs="Book Antiqua"/>
                <w:b/>
                <w:bCs/>
                <w:color w:val="000000" w:themeColor="text1"/>
                <w:sz w:val="18"/>
                <w:szCs w:val="18"/>
              </w:rPr>
              <w:t>Clinical symptoms</w:t>
            </w:r>
          </w:p>
        </w:tc>
        <w:tc>
          <w:tcPr>
            <w:tcW w:w="992" w:type="dxa"/>
            <w:tcBorders>
              <w:top w:val="single" w:sz="12" w:space="0" w:color="000000"/>
              <w:bottom w:val="single" w:sz="12" w:space="0" w:color="000000"/>
            </w:tcBorders>
          </w:tcPr>
          <w:p w:rsidR="00430F2C" w:rsidRPr="0057646A" w:rsidRDefault="00EF1731" w:rsidP="003A60A2">
            <w:pPr>
              <w:wordWrap/>
              <w:adjustRightInd w:val="0"/>
              <w:snapToGrid w:val="0"/>
              <w:spacing w:line="360" w:lineRule="auto"/>
              <w:rPr>
                <w:rFonts w:ascii="Book Antiqua" w:hAnsi="Book Antiqua" w:cs="Book Antiqua"/>
                <w:b/>
                <w:bCs/>
                <w:color w:val="000000" w:themeColor="text1"/>
                <w:sz w:val="18"/>
                <w:szCs w:val="18"/>
              </w:rPr>
            </w:pPr>
            <w:r w:rsidRPr="0057646A">
              <w:rPr>
                <w:rFonts w:ascii="Book Antiqua" w:hAnsi="Book Antiqua" w:cs="Book Antiqua"/>
                <w:b/>
                <w:bCs/>
                <w:color w:val="000000" w:themeColor="text1"/>
                <w:sz w:val="18"/>
                <w:szCs w:val="18"/>
              </w:rPr>
              <w:t>Heinrich type</w:t>
            </w:r>
          </w:p>
        </w:tc>
        <w:tc>
          <w:tcPr>
            <w:tcW w:w="1418" w:type="dxa"/>
            <w:tcBorders>
              <w:top w:val="single" w:sz="12" w:space="0" w:color="000000"/>
              <w:bottom w:val="single" w:sz="12" w:space="0" w:color="000000"/>
            </w:tcBorders>
          </w:tcPr>
          <w:p w:rsidR="00430F2C" w:rsidRPr="0057646A" w:rsidRDefault="00315029" w:rsidP="003A60A2">
            <w:pPr>
              <w:wordWrap/>
              <w:adjustRightInd w:val="0"/>
              <w:snapToGrid w:val="0"/>
              <w:spacing w:line="360" w:lineRule="auto"/>
              <w:rPr>
                <w:rFonts w:ascii="Book Antiqua" w:hAnsi="Book Antiqua" w:cs="Book Antiqua"/>
                <w:b/>
                <w:bCs/>
                <w:color w:val="000000" w:themeColor="text1"/>
                <w:sz w:val="18"/>
                <w:szCs w:val="18"/>
              </w:rPr>
            </w:pPr>
            <w:r w:rsidRPr="0057646A">
              <w:rPr>
                <w:rFonts w:ascii="Book Antiqua" w:hAnsi="Book Antiqua" w:cs="Book Antiqua"/>
                <w:b/>
                <w:bCs/>
                <w:color w:val="000000" w:themeColor="text1"/>
                <w:sz w:val="18"/>
                <w:szCs w:val="18"/>
              </w:rPr>
              <w:t>O</w:t>
            </w:r>
            <w:r w:rsidR="00245D83" w:rsidRPr="0057646A">
              <w:rPr>
                <w:rFonts w:ascii="Book Antiqua" w:hAnsi="Book Antiqua" w:cs="Book Antiqua"/>
                <w:b/>
                <w:bCs/>
                <w:color w:val="000000" w:themeColor="text1"/>
                <w:sz w:val="18"/>
                <w:szCs w:val="18"/>
              </w:rPr>
              <w:t>utcome (</w:t>
            </w:r>
            <w:r w:rsidR="009A3CB9" w:rsidRPr="0057646A">
              <w:rPr>
                <w:rFonts w:ascii="Book Antiqua" w:hAnsi="Book Antiqua" w:cs="Book Antiqua"/>
                <w:b/>
                <w:bCs/>
                <w:color w:val="000000" w:themeColor="text1"/>
                <w:sz w:val="18"/>
                <w:szCs w:val="18"/>
              </w:rPr>
              <w:t>time</w:t>
            </w:r>
            <w:r w:rsidR="00316CC3" w:rsidRPr="0057646A">
              <w:rPr>
                <w:rFonts w:ascii="Book Antiqua" w:hAnsi="Book Antiqua" w:cs="Book Antiqua"/>
                <w:b/>
                <w:bCs/>
                <w:color w:val="000000" w:themeColor="text1"/>
                <w:sz w:val="18"/>
                <w:szCs w:val="18"/>
                <w:lang w:eastAsia="zh-CN"/>
              </w:rPr>
              <w:t xml:space="preserve"> after treatment</w:t>
            </w:r>
            <w:r w:rsidR="009A3CB9" w:rsidRPr="0057646A">
              <w:rPr>
                <w:rFonts w:ascii="Book Antiqua" w:hAnsi="Book Antiqua" w:cs="Book Antiqua"/>
                <w:b/>
                <w:bCs/>
                <w:color w:val="000000" w:themeColor="text1"/>
                <w:sz w:val="18"/>
                <w:szCs w:val="18"/>
              </w:rPr>
              <w:t>)</w:t>
            </w:r>
          </w:p>
        </w:tc>
        <w:tc>
          <w:tcPr>
            <w:tcW w:w="1275" w:type="dxa"/>
            <w:tcBorders>
              <w:top w:val="single" w:sz="12" w:space="0" w:color="000000"/>
              <w:bottom w:val="single" w:sz="12" w:space="0" w:color="000000"/>
            </w:tcBorders>
          </w:tcPr>
          <w:p w:rsidR="00430F2C" w:rsidRPr="0057646A" w:rsidRDefault="00EF1731" w:rsidP="003A60A2">
            <w:pPr>
              <w:wordWrap/>
              <w:adjustRightInd w:val="0"/>
              <w:snapToGrid w:val="0"/>
              <w:spacing w:line="360" w:lineRule="auto"/>
              <w:rPr>
                <w:rFonts w:ascii="Book Antiqua" w:hAnsi="Book Antiqua" w:cs="Book Antiqua"/>
                <w:b/>
                <w:bCs/>
                <w:color w:val="000000" w:themeColor="text1"/>
                <w:sz w:val="18"/>
                <w:szCs w:val="18"/>
              </w:rPr>
            </w:pPr>
            <w:r w:rsidRPr="0057646A">
              <w:rPr>
                <w:rFonts w:ascii="Book Antiqua" w:hAnsi="Book Antiqua" w:cs="Book Antiqua"/>
                <w:b/>
                <w:bCs/>
                <w:color w:val="000000" w:themeColor="text1"/>
                <w:sz w:val="18"/>
                <w:szCs w:val="18"/>
              </w:rPr>
              <w:t>Size</w:t>
            </w:r>
            <w:r w:rsidR="00245D83" w:rsidRPr="0057646A">
              <w:rPr>
                <w:rFonts w:ascii="Book Antiqua" w:hAnsi="Book Antiqua" w:cs="Book Antiqua"/>
                <w:b/>
                <w:bCs/>
                <w:color w:val="000000" w:themeColor="text1"/>
                <w:sz w:val="18"/>
                <w:szCs w:val="18"/>
              </w:rPr>
              <w:t xml:space="preserve"> in </w:t>
            </w:r>
            <w:r w:rsidRPr="0057646A">
              <w:rPr>
                <w:rFonts w:ascii="Book Antiqua" w:hAnsi="Book Antiqua" w:cs="Book Antiqua"/>
                <w:b/>
                <w:bCs/>
                <w:color w:val="000000" w:themeColor="text1"/>
                <w:sz w:val="18"/>
                <w:szCs w:val="18"/>
              </w:rPr>
              <w:t>cm</w:t>
            </w:r>
          </w:p>
        </w:tc>
        <w:tc>
          <w:tcPr>
            <w:tcW w:w="1843" w:type="dxa"/>
            <w:tcBorders>
              <w:top w:val="single" w:sz="12" w:space="0" w:color="000000"/>
              <w:bottom w:val="single" w:sz="12" w:space="0" w:color="000000"/>
            </w:tcBorders>
          </w:tcPr>
          <w:p w:rsidR="00430F2C" w:rsidRPr="0057646A" w:rsidRDefault="00EF1731" w:rsidP="003A60A2">
            <w:pPr>
              <w:wordWrap/>
              <w:adjustRightInd w:val="0"/>
              <w:snapToGrid w:val="0"/>
              <w:spacing w:line="360" w:lineRule="auto"/>
              <w:rPr>
                <w:rFonts w:ascii="Book Antiqua" w:hAnsi="Book Antiqua" w:cs="Book Antiqua"/>
                <w:b/>
                <w:bCs/>
                <w:color w:val="000000" w:themeColor="text1"/>
                <w:sz w:val="18"/>
                <w:szCs w:val="18"/>
                <w:lang w:eastAsia="zh-CN"/>
              </w:rPr>
            </w:pPr>
            <w:r w:rsidRPr="0057646A">
              <w:rPr>
                <w:rFonts w:ascii="Book Antiqua" w:hAnsi="Book Antiqua" w:cs="Book Antiqua"/>
                <w:b/>
                <w:bCs/>
                <w:color w:val="000000" w:themeColor="text1"/>
                <w:sz w:val="18"/>
                <w:szCs w:val="18"/>
              </w:rPr>
              <w:t>Tumor marker</w:t>
            </w:r>
            <w:r w:rsidR="00A57779">
              <w:rPr>
                <w:rFonts w:ascii="Book Antiqua" w:hAnsi="Book Antiqua" w:cs="Book Antiqua" w:hint="eastAsia"/>
                <w:b/>
                <w:bCs/>
                <w:color w:val="000000" w:themeColor="text1"/>
                <w:sz w:val="18"/>
                <w:szCs w:val="18"/>
                <w:lang w:eastAsia="zh-CN"/>
              </w:rPr>
              <w:t>s</w:t>
            </w:r>
          </w:p>
        </w:tc>
      </w:tr>
      <w:tr w:rsidR="003A60A2" w:rsidRPr="00FC0E66" w:rsidTr="00886737">
        <w:tc>
          <w:tcPr>
            <w:tcW w:w="1701" w:type="dxa"/>
            <w:tcBorders>
              <w:top w:val="single" w:sz="12" w:space="0" w:color="000000"/>
            </w:tcBorders>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 xml:space="preserve">Goldfarb </w:t>
            </w:r>
            <w:r w:rsidR="00EF1731"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[1</w:t>
            </w:r>
            <w:r w:rsidRPr="0057646A">
              <w:rPr>
                <w:rFonts w:ascii="Book Antiqua" w:hAnsi="Book Antiqua" w:cs="Book Antiqua"/>
                <w:color w:val="000000" w:themeColor="text1"/>
                <w:kern w:val="2"/>
                <w:sz w:val="18"/>
                <w:szCs w:val="18"/>
                <w:vertAlign w:val="superscript"/>
              </w:rPr>
              <w:t>5</w:t>
            </w:r>
            <w:r w:rsidR="003F7D07" w:rsidRPr="0057646A">
              <w:rPr>
                <w:rFonts w:ascii="Book Antiqua" w:hAnsi="Book Antiqua" w:cs="Book Antiqua"/>
                <w:color w:val="000000" w:themeColor="text1"/>
                <w:kern w:val="2"/>
                <w:sz w:val="18"/>
                <w:szCs w:val="18"/>
                <w:vertAlign w:val="superscript"/>
              </w:rPr>
              <w:t>]</w:t>
            </w:r>
            <w:r w:rsidR="002A3ABD" w:rsidRPr="0057646A">
              <w:rPr>
                <w:rFonts w:ascii="Book Antiqua" w:hAnsi="Book Antiqua" w:cs="Book Antiqua"/>
                <w:color w:val="000000" w:themeColor="text1"/>
                <w:kern w:val="2"/>
                <w:sz w:val="18"/>
                <w:szCs w:val="18"/>
              </w:rPr>
              <w:t>, 1962</w:t>
            </w:r>
          </w:p>
        </w:tc>
        <w:tc>
          <w:tcPr>
            <w:tcW w:w="993" w:type="dxa"/>
            <w:tcBorders>
              <w:top w:val="single" w:sz="12" w:space="0" w:color="000000"/>
            </w:tcBorders>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F, 55</w:t>
            </w:r>
          </w:p>
        </w:tc>
        <w:tc>
          <w:tcPr>
            <w:tcW w:w="1134" w:type="dxa"/>
            <w:tcBorders>
              <w:top w:val="single" w:sz="12" w:space="0" w:color="000000"/>
            </w:tcBorders>
          </w:tcPr>
          <w:p w:rsidR="00430F2C" w:rsidRPr="0057646A" w:rsidRDefault="009779E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P</w:t>
            </w:r>
            <w:r w:rsidR="00430F2C" w:rsidRPr="0057646A">
              <w:rPr>
                <w:rFonts w:ascii="Book Antiqua" w:hAnsi="Book Antiqua" w:cs="Book Antiqua"/>
                <w:color w:val="000000" w:themeColor="text1"/>
                <w:sz w:val="18"/>
                <w:szCs w:val="18"/>
              </w:rPr>
              <w:t>ylorus</w:t>
            </w:r>
          </w:p>
        </w:tc>
        <w:tc>
          <w:tcPr>
            <w:tcW w:w="1701" w:type="dxa"/>
            <w:tcBorders>
              <w:top w:val="single" w:sz="12" w:space="0" w:color="000000"/>
            </w:tcBorders>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Stenotic with ulceration</w:t>
            </w:r>
          </w:p>
        </w:tc>
        <w:tc>
          <w:tcPr>
            <w:tcW w:w="2126" w:type="dxa"/>
            <w:tcBorders>
              <w:top w:val="single" w:sz="12" w:space="0" w:color="000000"/>
            </w:tcBorders>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Abdominal pain, weight loss, vomiting</w:t>
            </w:r>
          </w:p>
        </w:tc>
        <w:tc>
          <w:tcPr>
            <w:tcW w:w="992" w:type="dxa"/>
            <w:tcBorders>
              <w:top w:val="single" w:sz="12" w:space="0" w:color="000000"/>
            </w:tcBorders>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w:t>
            </w:r>
          </w:p>
        </w:tc>
        <w:tc>
          <w:tcPr>
            <w:tcW w:w="1418" w:type="dxa"/>
            <w:tcBorders>
              <w:top w:val="single" w:sz="12" w:space="0" w:color="000000"/>
            </w:tcBorders>
          </w:tcPr>
          <w:p w:rsidR="00430F2C" w:rsidRPr="0057646A" w:rsidRDefault="002A3ABD"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Recurrence (6 yr</w:t>
            </w:r>
            <w:r w:rsidR="00430F2C" w:rsidRPr="0057646A">
              <w:rPr>
                <w:rFonts w:ascii="Book Antiqua" w:hAnsi="Book Antiqua" w:cs="Book Antiqua"/>
                <w:color w:val="000000" w:themeColor="text1"/>
                <w:sz w:val="18"/>
                <w:szCs w:val="18"/>
              </w:rPr>
              <w:t>)</w:t>
            </w:r>
          </w:p>
        </w:tc>
        <w:tc>
          <w:tcPr>
            <w:tcW w:w="1275" w:type="dxa"/>
            <w:tcBorders>
              <w:top w:val="single" w:sz="12" w:space="0" w:color="000000"/>
            </w:tcBorders>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6.0</w:t>
            </w:r>
          </w:p>
        </w:tc>
        <w:tc>
          <w:tcPr>
            <w:tcW w:w="1843" w:type="dxa"/>
            <w:tcBorders>
              <w:top w:val="single" w:sz="12" w:space="0" w:color="000000"/>
            </w:tcBorders>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w:t>
            </w:r>
            <w:r w:rsidR="009A3CB9" w:rsidRPr="0057646A">
              <w:rPr>
                <w:rFonts w:ascii="Book Antiqua" w:hAnsi="Book Antiqua" w:cs="Book Antiqua"/>
                <w:color w:val="000000" w:themeColor="text1"/>
                <w:sz w:val="18"/>
                <w:szCs w:val="18"/>
              </w:rPr>
              <w:t>R</w:t>
            </w:r>
          </w:p>
        </w:tc>
      </w:tr>
      <w:tr w:rsidR="003A60A2" w:rsidRPr="00FC0E66" w:rsidTr="00886737">
        <w:tc>
          <w:tcPr>
            <w:tcW w:w="1701" w:type="dxa"/>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Tanimura</w:t>
            </w:r>
            <w:r w:rsidR="00134A27">
              <w:rPr>
                <w:rFonts w:ascii="Book Antiqua" w:hAnsi="Book Antiqua" w:cs="Book Antiqua" w:hint="eastAsia"/>
                <w:color w:val="000000" w:themeColor="text1"/>
                <w:kern w:val="2"/>
                <w:sz w:val="18"/>
                <w:szCs w:val="18"/>
              </w:rPr>
              <w:t xml:space="preserve"> </w:t>
            </w:r>
            <w:r w:rsidR="00EB2A3F"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[1</w:t>
            </w:r>
            <w:r w:rsidRPr="0057646A">
              <w:rPr>
                <w:rFonts w:ascii="Book Antiqua" w:hAnsi="Book Antiqua" w:cs="Book Antiqua"/>
                <w:color w:val="000000" w:themeColor="text1"/>
                <w:kern w:val="2"/>
                <w:sz w:val="18"/>
                <w:szCs w:val="18"/>
                <w:vertAlign w:val="superscript"/>
              </w:rPr>
              <w:t>6</w:t>
            </w:r>
            <w:r w:rsidR="003F7D07" w:rsidRPr="0057646A">
              <w:rPr>
                <w:rFonts w:ascii="Book Antiqua" w:hAnsi="Book Antiqua" w:cs="Book Antiqua"/>
                <w:color w:val="000000" w:themeColor="text1"/>
                <w:kern w:val="2"/>
                <w:sz w:val="18"/>
                <w:szCs w:val="18"/>
                <w:vertAlign w:val="superscript"/>
              </w:rPr>
              <w:t>]</w:t>
            </w:r>
            <w:r w:rsidR="002A3ABD" w:rsidRPr="0057646A">
              <w:rPr>
                <w:rFonts w:ascii="Book Antiqua" w:hAnsi="Book Antiqua" w:cs="Book Antiqua"/>
                <w:color w:val="000000" w:themeColor="text1"/>
                <w:kern w:val="2"/>
                <w:sz w:val="18"/>
                <w:szCs w:val="18"/>
              </w:rPr>
              <w:t>, 1979</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F, 55</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Antrum</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Submu</w:t>
            </w:r>
            <w:r w:rsidR="00245D83" w:rsidRPr="0057646A">
              <w:rPr>
                <w:rFonts w:ascii="Book Antiqua" w:hAnsi="Book Antiqua" w:cs="Book Antiqua"/>
                <w:color w:val="000000" w:themeColor="text1"/>
                <w:sz w:val="18"/>
                <w:szCs w:val="18"/>
              </w:rPr>
              <w:t>c</w:t>
            </w:r>
            <w:r w:rsidRPr="0057646A">
              <w:rPr>
                <w:rFonts w:ascii="Book Antiqua" w:hAnsi="Book Antiqua" w:cs="Book Antiqua"/>
                <w:color w:val="000000" w:themeColor="text1"/>
                <w:sz w:val="18"/>
                <w:szCs w:val="18"/>
              </w:rPr>
              <w:t>osal tumor</w:t>
            </w:r>
          </w:p>
        </w:tc>
        <w:tc>
          <w:tcPr>
            <w:tcW w:w="2126" w:type="dxa"/>
          </w:tcPr>
          <w:p w:rsidR="00430F2C" w:rsidRPr="0057646A" w:rsidRDefault="00430F2C" w:rsidP="00A57779">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 xml:space="preserve">GI bleeding, gastric discomfort, lumbago, pain </w:t>
            </w:r>
            <w:r w:rsidR="00A57779">
              <w:rPr>
                <w:rFonts w:ascii="Book Antiqua" w:hAnsi="Book Antiqua" w:cs="Book Antiqua" w:hint="eastAsia"/>
                <w:color w:val="000000" w:themeColor="text1"/>
                <w:sz w:val="18"/>
                <w:szCs w:val="18"/>
                <w:lang w:eastAsia="zh-CN"/>
              </w:rPr>
              <w:t>in</w:t>
            </w:r>
            <w:r w:rsidR="00A57779" w:rsidRPr="0057646A">
              <w:rPr>
                <w:rFonts w:ascii="Book Antiqua" w:hAnsi="Book Antiqua" w:cs="Book Antiqua"/>
                <w:color w:val="000000" w:themeColor="text1"/>
                <w:sz w:val="18"/>
                <w:szCs w:val="18"/>
              </w:rPr>
              <w:t xml:space="preserve"> </w:t>
            </w:r>
            <w:r w:rsidRPr="0057646A">
              <w:rPr>
                <w:rFonts w:ascii="Book Antiqua" w:hAnsi="Book Antiqua" w:cs="Book Antiqua"/>
                <w:color w:val="000000" w:themeColor="text1"/>
                <w:sz w:val="18"/>
                <w:szCs w:val="18"/>
              </w:rPr>
              <w:t>the right leg</w:t>
            </w:r>
          </w:p>
        </w:tc>
        <w:tc>
          <w:tcPr>
            <w:tcW w:w="992"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II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bookmarkStart w:id="7" w:name="OLE_LINK1"/>
            <w:bookmarkStart w:id="8" w:name="OLE_LINK2"/>
            <w:r w:rsidRPr="0057646A">
              <w:rPr>
                <w:rFonts w:ascii="Book Antiqua" w:hAnsi="Book Antiqua" w:cs="Book Antiqua"/>
                <w:color w:val="000000" w:themeColor="text1"/>
                <w:kern w:val="0"/>
                <w:sz w:val="18"/>
                <w:szCs w:val="18"/>
              </w:rPr>
              <w:t>Death (1 mo)</w:t>
            </w:r>
            <w:bookmarkEnd w:id="7"/>
            <w:bookmarkEnd w:id="8"/>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0.5</w:t>
            </w:r>
            <w:r w:rsidR="009A3CB9" w:rsidRPr="0057646A">
              <w:rPr>
                <w:rFonts w:ascii="Book Antiqua" w:hAnsi="Book Antiqua" w:cs="Book Antiqua"/>
                <w:color w:val="000000" w:themeColor="text1"/>
                <w:sz w:val="18"/>
                <w:szCs w:val="18"/>
              </w:rPr>
              <w:t>×</w:t>
            </w:r>
            <w:r w:rsidRPr="0057646A">
              <w:rPr>
                <w:rFonts w:ascii="Book Antiqua" w:hAnsi="Book Antiqua" w:cs="Book Antiqua"/>
                <w:color w:val="000000" w:themeColor="text1"/>
                <w:sz w:val="18"/>
                <w:szCs w:val="18"/>
              </w:rPr>
              <w:t xml:space="preserve"> 2 </w:t>
            </w:r>
            <w:r w:rsidR="009A3CB9" w:rsidRPr="0057646A">
              <w:rPr>
                <w:rFonts w:ascii="Book Antiqua" w:hAnsi="Book Antiqua" w:cs="Book Antiqua"/>
                <w:color w:val="000000" w:themeColor="text1"/>
                <w:sz w:val="18"/>
                <w:szCs w:val="18"/>
              </w:rPr>
              <w:t>×</w:t>
            </w:r>
            <w:r w:rsidRPr="0057646A">
              <w:rPr>
                <w:rFonts w:ascii="Book Antiqua" w:hAnsi="Book Antiqua" w:cs="Book Antiqua"/>
                <w:color w:val="000000" w:themeColor="text1"/>
                <w:sz w:val="18"/>
                <w:szCs w:val="18"/>
              </w:rPr>
              <w:t xml:space="preserve"> 2</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lang w:eastAsia="zh-CN"/>
              </w:rPr>
            </w:pPr>
            <w:r w:rsidRPr="0057646A">
              <w:rPr>
                <w:rFonts w:ascii="Book Antiqua" w:hAnsi="Book Antiqua" w:cs="Book Antiqua"/>
                <w:color w:val="000000" w:themeColor="text1"/>
                <w:sz w:val="18"/>
                <w:szCs w:val="18"/>
              </w:rPr>
              <w:t>N</w:t>
            </w:r>
            <w:r w:rsidR="009A3CB9" w:rsidRPr="0057646A">
              <w:rPr>
                <w:rFonts w:ascii="Book Antiqua" w:hAnsi="Book Antiqua" w:cs="Book Antiqua"/>
                <w:color w:val="000000" w:themeColor="text1"/>
                <w:sz w:val="18"/>
                <w:szCs w:val="18"/>
              </w:rPr>
              <w:t>R</w:t>
            </w:r>
          </w:p>
        </w:tc>
      </w:tr>
      <w:tr w:rsidR="003A60A2" w:rsidRPr="00FC0E66" w:rsidTr="00886737">
        <w:tc>
          <w:tcPr>
            <w:tcW w:w="1701" w:type="dxa"/>
          </w:tcPr>
          <w:p w:rsidR="00430F2C" w:rsidRPr="0057646A" w:rsidRDefault="00430F2C" w:rsidP="002A3ABD">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Ura</w:t>
            </w:r>
            <w:r w:rsidR="00134A27">
              <w:rPr>
                <w:rFonts w:ascii="Book Antiqua" w:hAnsi="Book Antiqua" w:cs="Book Antiqua" w:hint="eastAsia"/>
                <w:color w:val="000000" w:themeColor="text1"/>
                <w:kern w:val="2"/>
                <w:sz w:val="18"/>
                <w:szCs w:val="18"/>
              </w:rPr>
              <w:t xml:space="preserve"> </w:t>
            </w:r>
            <w:r w:rsidR="00EB2A3F"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[1</w:t>
            </w:r>
            <w:r w:rsidRPr="0057646A">
              <w:rPr>
                <w:rFonts w:ascii="Book Antiqua" w:hAnsi="Book Antiqua" w:cs="Book Antiqua"/>
                <w:color w:val="000000" w:themeColor="text1"/>
                <w:kern w:val="2"/>
                <w:sz w:val="18"/>
                <w:szCs w:val="18"/>
                <w:vertAlign w:val="superscript"/>
              </w:rPr>
              <w:t>7</w:t>
            </w:r>
            <w:r w:rsidR="003F7D07" w:rsidRPr="0057646A">
              <w:rPr>
                <w:rFonts w:ascii="Book Antiqua" w:hAnsi="Book Antiqua" w:cs="Book Antiqua"/>
                <w:color w:val="000000" w:themeColor="text1"/>
                <w:kern w:val="2"/>
                <w:sz w:val="18"/>
                <w:szCs w:val="18"/>
                <w:vertAlign w:val="superscript"/>
              </w:rPr>
              <w:t>]</w:t>
            </w:r>
            <w:r w:rsidR="002A3ABD" w:rsidRPr="0057646A">
              <w:rPr>
                <w:rFonts w:ascii="Book Antiqua" w:hAnsi="Book Antiqua" w:cs="Book Antiqua"/>
                <w:color w:val="000000" w:themeColor="text1"/>
                <w:kern w:val="2"/>
                <w:sz w:val="18"/>
                <w:szCs w:val="18"/>
              </w:rPr>
              <w:t>, 1997</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F, 60</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 xml:space="preserve">Lesser curvature </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Extramural mass</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Asymptomatic</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w:t>
            </w:r>
          </w:p>
        </w:tc>
        <w:tc>
          <w:tcPr>
            <w:tcW w:w="1418" w:type="dxa"/>
          </w:tcPr>
          <w:p w:rsidR="00430F2C" w:rsidRPr="0057646A" w:rsidRDefault="009A3CB9"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NR</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1.8 × 1.3</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CEA and CA199 were</w:t>
            </w:r>
            <w:r w:rsidR="00A57779">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normal</w:t>
            </w:r>
          </w:p>
        </w:tc>
      </w:tr>
      <w:tr w:rsidR="003A60A2" w:rsidRPr="00FC0E66" w:rsidTr="00886737">
        <w:tc>
          <w:tcPr>
            <w:tcW w:w="1701" w:type="dxa"/>
          </w:tcPr>
          <w:p w:rsidR="00430F2C" w:rsidRPr="0057646A" w:rsidRDefault="00430F2C" w:rsidP="00BF69AA">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Osanai</w:t>
            </w:r>
            <w:r w:rsidR="00134A27">
              <w:rPr>
                <w:rFonts w:ascii="Book Antiqua" w:hAnsi="Book Antiqua" w:cs="Book Antiqua" w:hint="eastAsia"/>
                <w:color w:val="000000" w:themeColor="text1"/>
                <w:kern w:val="2"/>
                <w:sz w:val="18"/>
                <w:szCs w:val="18"/>
              </w:rPr>
              <w:t xml:space="preserve"> </w:t>
            </w:r>
            <w:r w:rsidR="00AA6240"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[1</w:t>
            </w:r>
            <w:r w:rsidRPr="0057646A">
              <w:rPr>
                <w:rFonts w:ascii="Book Antiqua" w:hAnsi="Book Antiqua" w:cs="Book Antiqua"/>
                <w:color w:val="000000" w:themeColor="text1"/>
                <w:kern w:val="2"/>
                <w:sz w:val="18"/>
                <w:szCs w:val="18"/>
                <w:vertAlign w:val="superscript"/>
              </w:rPr>
              <w:t>4</w:t>
            </w:r>
            <w:r w:rsidR="003F7D07" w:rsidRPr="0057646A">
              <w:rPr>
                <w:rFonts w:ascii="Book Antiqua" w:hAnsi="Book Antiqua" w:cs="Book Antiqua"/>
                <w:color w:val="000000" w:themeColor="text1"/>
                <w:kern w:val="2"/>
                <w:sz w:val="18"/>
                <w:szCs w:val="18"/>
                <w:vertAlign w:val="superscript"/>
              </w:rPr>
              <w:t>]</w:t>
            </w:r>
            <w:r w:rsidR="00BF69AA" w:rsidRPr="0057646A">
              <w:rPr>
                <w:rFonts w:ascii="Book Antiqua" w:hAnsi="Book Antiqua" w:cs="Book Antiqua"/>
                <w:color w:val="000000" w:themeColor="text1"/>
                <w:kern w:val="2"/>
                <w:sz w:val="18"/>
                <w:szCs w:val="18"/>
              </w:rPr>
              <w:t>, 2001</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F, 57</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 xml:space="preserve">Lesser curvature </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Protruding lesion with a central ulcer</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Epigastric discomfort and periodic nausea</w:t>
            </w:r>
          </w:p>
        </w:tc>
        <w:tc>
          <w:tcPr>
            <w:tcW w:w="992"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II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kern w:val="0"/>
                <w:sz w:val="18"/>
                <w:szCs w:val="18"/>
              </w:rPr>
              <w:t>Death (13 mo)</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12.5 × 9</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w:t>
            </w:r>
            <w:r w:rsidR="009A3CB9" w:rsidRPr="0057646A">
              <w:rPr>
                <w:rFonts w:ascii="Book Antiqua" w:hAnsi="Book Antiqua" w:cs="Book Antiqua"/>
                <w:color w:val="000000" w:themeColor="text1"/>
                <w:sz w:val="18"/>
                <w:szCs w:val="18"/>
              </w:rPr>
              <w:t>R</w:t>
            </w:r>
          </w:p>
        </w:tc>
      </w:tr>
      <w:tr w:rsidR="003A60A2" w:rsidRPr="00FC0E66" w:rsidTr="00886737">
        <w:tc>
          <w:tcPr>
            <w:tcW w:w="1701" w:type="dxa"/>
          </w:tcPr>
          <w:p w:rsidR="00430F2C" w:rsidRPr="0057646A" w:rsidRDefault="00430F2C" w:rsidP="00BF69AA">
            <w:pPr>
              <w:wordWrap/>
              <w:adjustRightInd w:val="0"/>
              <w:snapToGrid w:val="0"/>
              <w:spacing w:line="360" w:lineRule="auto"/>
              <w:rPr>
                <w:rFonts w:ascii="Book Antiqua" w:hAnsi="Book Antiqua" w:cs="Book Antiqua"/>
                <w:color w:val="000000" w:themeColor="text1"/>
                <w:sz w:val="18"/>
                <w:szCs w:val="18"/>
                <w:lang w:eastAsia="zh-CN"/>
              </w:rPr>
            </w:pPr>
            <w:r w:rsidRPr="0057646A">
              <w:rPr>
                <w:rFonts w:ascii="Book Antiqua" w:hAnsi="Book Antiqua" w:cs="Book Antiqua"/>
                <w:color w:val="000000" w:themeColor="text1"/>
                <w:sz w:val="18"/>
                <w:szCs w:val="18"/>
              </w:rPr>
              <w:t>Halkic</w:t>
            </w:r>
            <w:r w:rsidR="00134A27">
              <w:rPr>
                <w:rFonts w:ascii="Book Antiqua" w:hAnsi="Book Antiqua" w:cs="Book Antiqua" w:hint="eastAsia"/>
                <w:color w:val="000000" w:themeColor="text1"/>
                <w:sz w:val="18"/>
                <w:szCs w:val="18"/>
                <w:lang w:eastAsia="zh-CN"/>
              </w:rPr>
              <w:t xml:space="preserve"> </w:t>
            </w:r>
            <w:r w:rsidR="00BF69AA" w:rsidRPr="0057646A">
              <w:rPr>
                <w:rFonts w:ascii="Book Antiqua" w:hAnsi="Book Antiqua" w:cs="Book Antiqua"/>
                <w:i/>
                <w:color w:val="000000" w:themeColor="text1"/>
                <w:sz w:val="18"/>
                <w:szCs w:val="18"/>
                <w:lang w:eastAsia="zh-CN"/>
              </w:rPr>
              <w:t>et al</w:t>
            </w:r>
            <w:r w:rsidR="003F7D07" w:rsidRPr="0057646A">
              <w:rPr>
                <w:rFonts w:ascii="Book Antiqua" w:hAnsi="Book Antiqua" w:cs="Book Antiqua"/>
                <w:color w:val="000000" w:themeColor="text1"/>
                <w:sz w:val="18"/>
                <w:szCs w:val="18"/>
                <w:vertAlign w:val="superscript"/>
                <w:lang w:eastAsia="zh-CN"/>
              </w:rPr>
              <w:t>[1</w:t>
            </w:r>
            <w:r w:rsidRPr="0057646A">
              <w:rPr>
                <w:rFonts w:ascii="Book Antiqua" w:hAnsi="Book Antiqua" w:cs="Book Antiqua"/>
                <w:color w:val="000000" w:themeColor="text1"/>
                <w:sz w:val="18"/>
                <w:szCs w:val="18"/>
                <w:vertAlign w:val="superscript"/>
              </w:rPr>
              <w:t>8</w:t>
            </w:r>
            <w:r w:rsidR="003F7D07" w:rsidRPr="0057646A">
              <w:rPr>
                <w:rFonts w:ascii="Book Antiqua" w:hAnsi="Book Antiqua" w:cs="Book Antiqua"/>
                <w:color w:val="000000" w:themeColor="text1"/>
                <w:sz w:val="18"/>
                <w:szCs w:val="18"/>
                <w:vertAlign w:val="superscript"/>
                <w:lang w:eastAsia="zh-CN"/>
              </w:rPr>
              <w:t>]</w:t>
            </w:r>
            <w:r w:rsidR="00BF69AA" w:rsidRPr="0057646A">
              <w:rPr>
                <w:rFonts w:ascii="Book Antiqua" w:hAnsi="Book Antiqua" w:cs="Book Antiqua"/>
                <w:color w:val="000000" w:themeColor="text1"/>
                <w:sz w:val="18"/>
                <w:szCs w:val="18"/>
                <w:lang w:eastAsia="zh-CN"/>
              </w:rPr>
              <w:t>,</w:t>
            </w:r>
            <w:r w:rsidR="00BF69AA" w:rsidRPr="0057646A">
              <w:rPr>
                <w:rFonts w:ascii="Book Antiqua" w:hAnsi="Book Antiqua" w:cs="Book Antiqua"/>
                <w:color w:val="000000" w:themeColor="text1"/>
                <w:sz w:val="18"/>
                <w:szCs w:val="18"/>
              </w:rPr>
              <w:t>2001</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 60</w:t>
            </w:r>
          </w:p>
        </w:tc>
        <w:tc>
          <w:tcPr>
            <w:tcW w:w="1134" w:type="dxa"/>
          </w:tcPr>
          <w:p w:rsidR="00FC0E66" w:rsidRPr="0057646A" w:rsidRDefault="00430F2C" w:rsidP="003A60A2">
            <w:pPr>
              <w:wordWrap/>
              <w:adjustRightInd w:val="0"/>
              <w:snapToGrid w:val="0"/>
              <w:spacing w:line="360" w:lineRule="auto"/>
              <w:rPr>
                <w:rFonts w:ascii="Book Antiqua" w:hAnsi="Book Antiqua" w:cs="Book Antiqua"/>
                <w:color w:val="000000" w:themeColor="text1"/>
                <w:sz w:val="18"/>
                <w:szCs w:val="18"/>
                <w:lang w:eastAsia="zh-CN"/>
              </w:rPr>
            </w:pPr>
            <w:r w:rsidRPr="0057646A">
              <w:rPr>
                <w:rFonts w:ascii="Book Antiqua" w:hAnsi="Book Antiqua" w:cs="Book Antiqua"/>
                <w:color w:val="000000" w:themeColor="text1"/>
                <w:sz w:val="18"/>
                <w:szCs w:val="18"/>
              </w:rPr>
              <w:t>Esophagogastric</w:t>
            </w:r>
          </w:p>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junction</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Stenotic, ulcerated</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Epigastric pain, dysphagia, weight loss</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kern w:val="0"/>
                <w:sz w:val="18"/>
                <w:szCs w:val="18"/>
              </w:rPr>
              <w:t>Death (4 mo)</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6×4.5×4</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w:t>
            </w:r>
            <w:r w:rsidR="009A3CB9" w:rsidRPr="0057646A">
              <w:rPr>
                <w:rFonts w:ascii="Book Antiqua" w:hAnsi="Book Antiqua" w:cs="Book Antiqua"/>
                <w:color w:val="000000" w:themeColor="text1"/>
                <w:sz w:val="18"/>
                <w:szCs w:val="18"/>
              </w:rPr>
              <w:t>R</w:t>
            </w:r>
          </w:p>
        </w:tc>
      </w:tr>
      <w:tr w:rsidR="003A60A2" w:rsidRPr="00FC0E66" w:rsidTr="00886737">
        <w:tc>
          <w:tcPr>
            <w:tcW w:w="1701" w:type="dxa"/>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Jeong</w:t>
            </w:r>
            <w:r w:rsidR="00134A27">
              <w:rPr>
                <w:rFonts w:ascii="Book Antiqua" w:hAnsi="Book Antiqua" w:cs="Book Antiqua" w:hint="eastAsia"/>
                <w:color w:val="000000" w:themeColor="text1"/>
                <w:kern w:val="2"/>
                <w:sz w:val="18"/>
                <w:szCs w:val="18"/>
              </w:rPr>
              <w:t xml:space="preserve"> </w:t>
            </w:r>
            <w:r w:rsidR="00AA6240"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[1</w:t>
            </w:r>
            <w:r w:rsidRPr="0057646A">
              <w:rPr>
                <w:rFonts w:ascii="Book Antiqua" w:hAnsi="Book Antiqua" w:cs="Book Antiqua"/>
                <w:color w:val="000000" w:themeColor="text1"/>
                <w:kern w:val="2"/>
                <w:sz w:val="18"/>
                <w:szCs w:val="18"/>
                <w:vertAlign w:val="superscript"/>
              </w:rPr>
              <w:t>9</w:t>
            </w:r>
            <w:r w:rsidR="003F7D07" w:rsidRPr="0057646A">
              <w:rPr>
                <w:rFonts w:ascii="Book Antiqua" w:hAnsi="Book Antiqua" w:cs="Book Antiqua"/>
                <w:color w:val="000000" w:themeColor="text1"/>
                <w:kern w:val="2"/>
                <w:sz w:val="18"/>
                <w:szCs w:val="18"/>
                <w:vertAlign w:val="superscript"/>
              </w:rPr>
              <w:t>]</w:t>
            </w:r>
            <w:r w:rsidR="00BF69AA" w:rsidRPr="0057646A">
              <w:rPr>
                <w:rFonts w:ascii="Book Antiqua" w:hAnsi="Book Antiqua" w:cs="Book Antiqua"/>
                <w:color w:val="000000" w:themeColor="text1"/>
                <w:kern w:val="2"/>
                <w:sz w:val="18"/>
                <w:szCs w:val="18"/>
              </w:rPr>
              <w:t>, 2002</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64</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Antrum</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Subepithelial tumor,</w:t>
            </w:r>
            <w:r w:rsidR="00FC0E66" w:rsidRPr="0057646A">
              <w:rPr>
                <w:rFonts w:ascii="Book Antiqua" w:hAnsi="Book Antiqua" w:cs="Book Antiqua"/>
                <w:color w:val="000000" w:themeColor="text1"/>
                <w:sz w:val="18"/>
                <w:szCs w:val="18"/>
                <w:lang w:eastAsia="zh-CN"/>
              </w:rPr>
              <w:t xml:space="preserve"> </w:t>
            </w:r>
            <w:r w:rsidRPr="0057646A">
              <w:rPr>
                <w:rFonts w:ascii="Book Antiqua" w:hAnsi="Book Antiqua" w:cs="Book Antiqua"/>
                <w:color w:val="000000" w:themeColor="text1"/>
                <w:sz w:val="18"/>
                <w:szCs w:val="18"/>
              </w:rPr>
              <w:t>stenotic</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Dyspepsia,</w:t>
            </w:r>
            <w:r w:rsidR="00FC0E66" w:rsidRPr="0057646A">
              <w:rPr>
                <w:rFonts w:ascii="Book Antiqua" w:hAnsi="Book Antiqua" w:cs="Book Antiqua"/>
                <w:color w:val="000000" w:themeColor="text1"/>
                <w:sz w:val="18"/>
                <w:szCs w:val="18"/>
                <w:lang w:eastAsia="zh-CN"/>
              </w:rPr>
              <w:t xml:space="preserve"> </w:t>
            </w:r>
            <w:r w:rsidRPr="0057646A">
              <w:rPr>
                <w:rFonts w:ascii="Book Antiqua" w:hAnsi="Book Antiqua" w:cs="Book Antiqua"/>
                <w:color w:val="000000" w:themeColor="text1"/>
                <w:sz w:val="18"/>
                <w:szCs w:val="18"/>
              </w:rPr>
              <w:t>vomiting</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 xml:space="preserve">Uneventful </w:t>
            </w:r>
            <w:r w:rsidRPr="0057646A">
              <w:rPr>
                <w:rFonts w:ascii="Book Antiqua" w:hAnsi="Book Antiqua" w:cs="Book Antiqua"/>
                <w:color w:val="000000" w:themeColor="text1"/>
                <w:kern w:val="0"/>
                <w:sz w:val="18"/>
                <w:szCs w:val="18"/>
              </w:rPr>
              <w:t>(1 yr)</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 xml:space="preserve">3×3 × 1.5 </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w:t>
            </w:r>
            <w:r w:rsidR="009A3CB9" w:rsidRPr="0057646A">
              <w:rPr>
                <w:rFonts w:ascii="Book Antiqua" w:hAnsi="Book Antiqua" w:cs="Book Antiqua"/>
                <w:color w:val="000000" w:themeColor="text1"/>
                <w:sz w:val="18"/>
                <w:szCs w:val="18"/>
              </w:rPr>
              <w:t>R</w:t>
            </w:r>
          </w:p>
        </w:tc>
      </w:tr>
      <w:tr w:rsidR="003A60A2" w:rsidRPr="00FC0E66" w:rsidTr="00886737">
        <w:tc>
          <w:tcPr>
            <w:tcW w:w="1701" w:type="dxa"/>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Song</w:t>
            </w:r>
            <w:r w:rsidR="00134A27">
              <w:rPr>
                <w:rFonts w:ascii="Book Antiqua" w:hAnsi="Book Antiqua" w:cs="Book Antiqua" w:hint="eastAsia"/>
                <w:color w:val="000000" w:themeColor="text1"/>
                <w:kern w:val="2"/>
                <w:sz w:val="18"/>
                <w:szCs w:val="18"/>
              </w:rPr>
              <w:t xml:space="preserve"> </w:t>
            </w:r>
            <w:r w:rsidR="00AA6240"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[4]</w:t>
            </w:r>
            <w:r w:rsidR="00BF69AA" w:rsidRPr="0057646A">
              <w:rPr>
                <w:rFonts w:ascii="Book Antiqua" w:hAnsi="Book Antiqua" w:cs="Book Antiqua"/>
                <w:color w:val="000000" w:themeColor="text1"/>
                <w:kern w:val="2"/>
                <w:sz w:val="18"/>
                <w:szCs w:val="18"/>
              </w:rPr>
              <w:t>, 2004</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35</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Antrum</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Submu</w:t>
            </w:r>
            <w:r w:rsidR="00245D83" w:rsidRPr="0057646A">
              <w:rPr>
                <w:rFonts w:ascii="Book Antiqua" w:hAnsi="Book Antiqua" w:cs="Book Antiqua"/>
                <w:color w:val="000000" w:themeColor="text1"/>
                <w:sz w:val="18"/>
                <w:szCs w:val="18"/>
              </w:rPr>
              <w:t>c</w:t>
            </w:r>
            <w:r w:rsidRPr="0057646A">
              <w:rPr>
                <w:rFonts w:ascii="Book Antiqua" w:hAnsi="Book Antiqua" w:cs="Book Antiqua"/>
                <w:color w:val="000000" w:themeColor="text1"/>
                <w:sz w:val="18"/>
                <w:szCs w:val="18"/>
              </w:rPr>
              <w:t>osal tumor</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Asymptomatic</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III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Uneventful (5 mo)</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2×1.7×1.2</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CEA, CA199 and CA724 were</w:t>
            </w:r>
            <w:r w:rsidR="00A57779">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normal</w:t>
            </w:r>
          </w:p>
        </w:tc>
      </w:tr>
      <w:tr w:rsidR="003A60A2" w:rsidRPr="00FC0E66" w:rsidTr="00886737">
        <w:tc>
          <w:tcPr>
            <w:tcW w:w="1701" w:type="dxa"/>
          </w:tcPr>
          <w:p w:rsidR="00430F2C" w:rsidRPr="0057646A" w:rsidRDefault="00430F2C" w:rsidP="00BF69AA">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Chetty</w:t>
            </w:r>
            <w:r w:rsidR="00134A27">
              <w:rPr>
                <w:rFonts w:ascii="Book Antiqua" w:hAnsi="Book Antiqua" w:cs="Book Antiqua" w:hint="eastAsia"/>
                <w:color w:val="000000" w:themeColor="text1"/>
                <w:kern w:val="2"/>
                <w:sz w:val="18"/>
                <w:szCs w:val="18"/>
              </w:rPr>
              <w:t xml:space="preserve"> </w:t>
            </w:r>
            <w:r w:rsidR="00BF69AA" w:rsidRPr="0057646A">
              <w:rPr>
                <w:rFonts w:ascii="Book Antiqua" w:hAnsi="Book Antiqua" w:cs="Book Antiqua"/>
                <w:i/>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[2</w:t>
            </w:r>
            <w:r w:rsidRPr="0057646A">
              <w:rPr>
                <w:rFonts w:ascii="Book Antiqua" w:hAnsi="Book Antiqua" w:cs="Book Antiqua"/>
                <w:color w:val="000000" w:themeColor="text1"/>
                <w:kern w:val="2"/>
                <w:sz w:val="18"/>
                <w:szCs w:val="18"/>
                <w:vertAlign w:val="superscript"/>
              </w:rPr>
              <w:t>0</w:t>
            </w:r>
            <w:r w:rsidR="003F7D07" w:rsidRPr="0057646A">
              <w:rPr>
                <w:rFonts w:ascii="Book Antiqua" w:hAnsi="Book Antiqua" w:cs="Book Antiqua"/>
                <w:color w:val="000000" w:themeColor="text1"/>
                <w:kern w:val="2"/>
                <w:sz w:val="18"/>
                <w:szCs w:val="18"/>
                <w:vertAlign w:val="superscript"/>
              </w:rPr>
              <w:t>]</w:t>
            </w:r>
            <w:r w:rsidR="00BF69AA" w:rsidRPr="0057646A">
              <w:rPr>
                <w:rFonts w:ascii="Book Antiqua" w:hAnsi="Book Antiqua" w:cs="Book Antiqua"/>
                <w:color w:val="000000" w:themeColor="text1"/>
                <w:kern w:val="2"/>
                <w:sz w:val="18"/>
                <w:szCs w:val="18"/>
              </w:rPr>
              <w:t>, 2004</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85</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Antrum</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Ulcer</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Dyspepsia, increase in stool frequency</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Uneventful (1 mo)</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1.7×1.7×0.9</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w:t>
            </w:r>
            <w:r w:rsidR="009A3CB9" w:rsidRPr="0057646A">
              <w:rPr>
                <w:rFonts w:ascii="Book Antiqua" w:hAnsi="Book Antiqua" w:cs="Book Antiqua"/>
                <w:color w:val="000000" w:themeColor="text1"/>
                <w:sz w:val="18"/>
                <w:szCs w:val="18"/>
              </w:rPr>
              <w:t>R</w:t>
            </w:r>
          </w:p>
        </w:tc>
      </w:tr>
      <w:tr w:rsidR="003A60A2" w:rsidRPr="00FC0E66" w:rsidTr="00886737">
        <w:tc>
          <w:tcPr>
            <w:tcW w:w="1701" w:type="dxa"/>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Emerson</w:t>
            </w:r>
            <w:r w:rsidR="00134A27">
              <w:rPr>
                <w:rFonts w:ascii="Book Antiqua" w:hAnsi="Book Antiqua" w:cs="Book Antiqua" w:hint="eastAsia"/>
                <w:color w:val="000000" w:themeColor="text1"/>
                <w:kern w:val="2"/>
                <w:sz w:val="18"/>
                <w:szCs w:val="18"/>
              </w:rPr>
              <w:t xml:space="preserve"> </w:t>
            </w:r>
            <w:r w:rsidR="00AA6240"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[2</w:t>
            </w:r>
            <w:r w:rsidRPr="0057646A">
              <w:rPr>
                <w:rFonts w:ascii="Book Antiqua" w:hAnsi="Book Antiqua" w:cs="Book Antiqua"/>
                <w:color w:val="000000" w:themeColor="text1"/>
                <w:kern w:val="2"/>
                <w:sz w:val="18"/>
                <w:szCs w:val="18"/>
                <w:vertAlign w:val="superscript"/>
              </w:rPr>
              <w:t>1</w:t>
            </w:r>
            <w:r w:rsidR="003F7D07" w:rsidRPr="0057646A">
              <w:rPr>
                <w:rFonts w:ascii="Book Antiqua" w:hAnsi="Book Antiqua" w:cs="Book Antiqua"/>
                <w:color w:val="000000" w:themeColor="text1"/>
                <w:kern w:val="2"/>
                <w:sz w:val="18"/>
                <w:szCs w:val="18"/>
                <w:vertAlign w:val="superscript"/>
              </w:rPr>
              <w:t>]</w:t>
            </w:r>
            <w:r w:rsidR="00BF69AA" w:rsidRPr="0057646A">
              <w:rPr>
                <w:rFonts w:ascii="Book Antiqua" w:hAnsi="Book Antiqua" w:cs="Book Antiqua"/>
                <w:color w:val="000000" w:themeColor="text1"/>
                <w:kern w:val="2"/>
                <w:sz w:val="18"/>
                <w:szCs w:val="18"/>
              </w:rPr>
              <w:t>, 2004</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52</w:t>
            </w:r>
          </w:p>
        </w:tc>
        <w:tc>
          <w:tcPr>
            <w:tcW w:w="1134" w:type="dxa"/>
          </w:tcPr>
          <w:p w:rsidR="00430F2C" w:rsidRPr="0057646A" w:rsidRDefault="00886B58"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NR</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Stenotic</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 xml:space="preserve">Epigastric, left upper quadrant pain, emesis, and bloating </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III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Uneventful (9 mo)</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4.0×2.5×1.5</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w:t>
            </w:r>
            <w:r w:rsidR="009A3CB9" w:rsidRPr="0057646A">
              <w:rPr>
                <w:rFonts w:ascii="Book Antiqua" w:hAnsi="Book Antiqua" w:cs="Book Antiqua"/>
                <w:color w:val="000000" w:themeColor="text1"/>
                <w:sz w:val="18"/>
                <w:szCs w:val="18"/>
              </w:rPr>
              <w:t>R</w:t>
            </w:r>
          </w:p>
        </w:tc>
      </w:tr>
      <w:tr w:rsidR="003A60A2" w:rsidRPr="00FC0E66" w:rsidTr="00886737">
        <w:tc>
          <w:tcPr>
            <w:tcW w:w="1701" w:type="dxa"/>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Matsuki</w:t>
            </w:r>
            <w:r w:rsidR="00134A27">
              <w:rPr>
                <w:rFonts w:ascii="Book Antiqua" w:hAnsi="Book Antiqua" w:cs="Book Antiqua" w:hint="eastAsia"/>
                <w:color w:val="000000" w:themeColor="text1"/>
                <w:kern w:val="2"/>
                <w:sz w:val="18"/>
                <w:szCs w:val="18"/>
              </w:rPr>
              <w:t xml:space="preserve"> </w:t>
            </w:r>
            <w:r w:rsidR="00AA6240"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[1</w:t>
            </w:r>
            <w:r w:rsidRPr="0057646A">
              <w:rPr>
                <w:rFonts w:ascii="Book Antiqua" w:hAnsi="Book Antiqua" w:cs="Book Antiqua"/>
                <w:color w:val="000000" w:themeColor="text1"/>
                <w:kern w:val="2"/>
                <w:sz w:val="18"/>
                <w:szCs w:val="18"/>
                <w:vertAlign w:val="superscript"/>
              </w:rPr>
              <w:t>3</w:t>
            </w:r>
            <w:r w:rsidR="003F7D07" w:rsidRPr="0057646A">
              <w:rPr>
                <w:rFonts w:ascii="Book Antiqua" w:hAnsi="Book Antiqua" w:cs="Book Antiqua"/>
                <w:color w:val="000000" w:themeColor="text1"/>
                <w:kern w:val="2"/>
                <w:sz w:val="18"/>
                <w:szCs w:val="18"/>
                <w:vertAlign w:val="superscript"/>
              </w:rPr>
              <w:t>]</w:t>
            </w:r>
            <w:r w:rsidR="00BF69AA" w:rsidRPr="0057646A">
              <w:rPr>
                <w:rFonts w:ascii="Book Antiqua" w:hAnsi="Book Antiqua" w:cs="Book Antiqua"/>
                <w:color w:val="000000" w:themeColor="text1"/>
                <w:kern w:val="2"/>
                <w:sz w:val="18"/>
                <w:szCs w:val="18"/>
              </w:rPr>
              <w:t>, 2005</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F,</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58</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Prepyloric region</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Gastric outlet obstruction</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 xml:space="preserve">Vomiting </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II</w:t>
            </w:r>
          </w:p>
        </w:tc>
        <w:tc>
          <w:tcPr>
            <w:tcW w:w="1418" w:type="dxa"/>
          </w:tcPr>
          <w:p w:rsidR="00430F2C" w:rsidRPr="0057646A" w:rsidRDefault="00886B58"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Metastasis (1.5 yr</w:t>
            </w:r>
            <w:r w:rsidR="00430F2C" w:rsidRPr="0057646A">
              <w:rPr>
                <w:rFonts w:ascii="Book Antiqua" w:hAnsi="Book Antiqua" w:cs="Book Antiqua"/>
                <w:color w:val="000000" w:themeColor="text1"/>
                <w:sz w:val="18"/>
                <w:szCs w:val="18"/>
              </w:rPr>
              <w:t>)</w:t>
            </w:r>
          </w:p>
        </w:tc>
        <w:tc>
          <w:tcPr>
            <w:tcW w:w="1275" w:type="dxa"/>
          </w:tcPr>
          <w:p w:rsidR="00430F2C" w:rsidRPr="0057646A" w:rsidRDefault="009A3CB9"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NR</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CEA and CA199 were normal</w:t>
            </w:r>
          </w:p>
        </w:tc>
      </w:tr>
      <w:tr w:rsidR="003A60A2" w:rsidRPr="00FC0E66" w:rsidTr="00886737">
        <w:tc>
          <w:tcPr>
            <w:tcW w:w="1701" w:type="dxa"/>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Kimura</w:t>
            </w:r>
            <w:r w:rsidR="00134A27">
              <w:rPr>
                <w:rFonts w:ascii="Book Antiqua" w:hAnsi="Book Antiqua" w:cs="Book Antiqua" w:hint="eastAsia"/>
                <w:color w:val="000000" w:themeColor="text1"/>
                <w:kern w:val="2"/>
                <w:sz w:val="18"/>
                <w:szCs w:val="18"/>
              </w:rPr>
              <w:t xml:space="preserve"> </w:t>
            </w:r>
            <w:r w:rsidR="00AA6240"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[2</w:t>
            </w:r>
            <w:r w:rsidRPr="0057646A">
              <w:rPr>
                <w:rFonts w:ascii="Book Antiqua" w:hAnsi="Book Antiqua" w:cs="Book Antiqua"/>
                <w:color w:val="000000" w:themeColor="text1"/>
                <w:kern w:val="2"/>
                <w:sz w:val="18"/>
                <w:szCs w:val="18"/>
                <w:vertAlign w:val="superscript"/>
              </w:rPr>
              <w:t>2</w:t>
            </w:r>
            <w:r w:rsidR="003F7D07" w:rsidRPr="0057646A">
              <w:rPr>
                <w:rFonts w:ascii="Book Antiqua" w:hAnsi="Book Antiqua" w:cs="Book Antiqua"/>
                <w:color w:val="000000" w:themeColor="text1"/>
                <w:kern w:val="2"/>
                <w:sz w:val="18"/>
                <w:szCs w:val="18"/>
                <w:vertAlign w:val="superscript"/>
              </w:rPr>
              <w:t>]</w:t>
            </w:r>
            <w:r w:rsidR="00D52F78" w:rsidRPr="0057646A">
              <w:rPr>
                <w:rFonts w:ascii="Book Antiqua" w:hAnsi="Book Antiqua" w:cs="Book Antiqua"/>
                <w:color w:val="000000" w:themeColor="text1"/>
                <w:kern w:val="2"/>
                <w:sz w:val="18"/>
                <w:szCs w:val="18"/>
              </w:rPr>
              <w:t>, 2008</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F,</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31</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Pyloric ring</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Submucosal tumor</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Epigastralgia</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II</w:t>
            </w:r>
          </w:p>
        </w:tc>
        <w:tc>
          <w:tcPr>
            <w:tcW w:w="1418" w:type="dxa"/>
          </w:tcPr>
          <w:p w:rsidR="00430F2C" w:rsidRPr="0057646A" w:rsidRDefault="009A3CB9"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NR</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5.0×2</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CA199:</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660 U/m</w:t>
            </w:r>
            <w:r w:rsidR="009A3CB9" w:rsidRPr="0057646A">
              <w:rPr>
                <w:rFonts w:ascii="Book Antiqua" w:hAnsi="Book Antiqua" w:cs="Book Antiqua"/>
                <w:color w:val="000000" w:themeColor="text1"/>
                <w:sz w:val="18"/>
                <w:szCs w:val="18"/>
              </w:rPr>
              <w:t>L</w:t>
            </w:r>
            <w:r w:rsidRPr="0057646A">
              <w:rPr>
                <w:rFonts w:ascii="Book Antiqua" w:hAnsi="Book Antiqua" w:cs="Book Antiqua"/>
                <w:color w:val="000000" w:themeColor="text1"/>
                <w:sz w:val="18"/>
                <w:szCs w:val="18"/>
              </w:rPr>
              <w:t>;</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CA125:</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40.8</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U/m</w:t>
            </w:r>
            <w:r w:rsidR="009A3CB9" w:rsidRPr="0057646A">
              <w:rPr>
                <w:rFonts w:ascii="Book Antiqua" w:hAnsi="Book Antiqua" w:cs="Book Antiqua"/>
                <w:color w:val="000000" w:themeColor="text1"/>
                <w:sz w:val="18"/>
                <w:szCs w:val="18"/>
              </w:rPr>
              <w:t>L</w:t>
            </w:r>
          </w:p>
        </w:tc>
      </w:tr>
      <w:tr w:rsidR="003A60A2" w:rsidRPr="00FC0E66" w:rsidTr="00886737">
        <w:tc>
          <w:tcPr>
            <w:tcW w:w="1701" w:type="dxa"/>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Papaziogas</w:t>
            </w:r>
            <w:r w:rsidR="00134A27">
              <w:rPr>
                <w:rFonts w:ascii="Book Antiqua" w:hAnsi="Book Antiqua" w:cs="Book Antiqua" w:hint="eastAsia"/>
                <w:color w:val="000000" w:themeColor="text1"/>
                <w:kern w:val="2"/>
                <w:sz w:val="18"/>
                <w:szCs w:val="18"/>
              </w:rPr>
              <w:t xml:space="preserve"> </w:t>
            </w:r>
            <w:r w:rsidR="00AA6240"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[2</w:t>
            </w:r>
            <w:r w:rsidRPr="0057646A">
              <w:rPr>
                <w:rFonts w:ascii="Book Antiqua" w:hAnsi="Book Antiqua" w:cs="Book Antiqua"/>
                <w:color w:val="000000" w:themeColor="text1"/>
                <w:kern w:val="2"/>
                <w:sz w:val="18"/>
                <w:szCs w:val="18"/>
                <w:vertAlign w:val="superscript"/>
              </w:rPr>
              <w:t>3</w:t>
            </w:r>
            <w:r w:rsidR="003F7D07" w:rsidRPr="0057646A">
              <w:rPr>
                <w:rFonts w:ascii="Book Antiqua" w:hAnsi="Book Antiqua" w:cs="Book Antiqua"/>
                <w:color w:val="000000" w:themeColor="text1"/>
                <w:kern w:val="2"/>
                <w:sz w:val="18"/>
                <w:szCs w:val="18"/>
                <w:vertAlign w:val="superscript"/>
              </w:rPr>
              <w:t>]</w:t>
            </w:r>
            <w:r w:rsidR="00D52F78" w:rsidRPr="0057646A">
              <w:rPr>
                <w:rFonts w:ascii="Book Antiqua" w:hAnsi="Book Antiqua" w:cs="Book Antiqua"/>
                <w:color w:val="000000" w:themeColor="text1"/>
                <w:kern w:val="2"/>
                <w:sz w:val="18"/>
                <w:szCs w:val="18"/>
              </w:rPr>
              <w:t>, 2008</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F,</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56</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Antrum</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Ulcerated lesion</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Epigastric pain, nausea and vomiting</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III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Uneventful (6 mo)</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2× 1.2</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CEA, AFP, CA199, CA-125 and CA-724 were normal</w:t>
            </w:r>
          </w:p>
        </w:tc>
      </w:tr>
      <w:tr w:rsidR="003A60A2" w:rsidRPr="00FC0E66" w:rsidTr="00886737">
        <w:tc>
          <w:tcPr>
            <w:tcW w:w="1701" w:type="dxa"/>
          </w:tcPr>
          <w:p w:rsidR="00430F2C" w:rsidRPr="0057646A" w:rsidRDefault="00D52F78" w:rsidP="003A60A2">
            <w:pPr>
              <w:wordWrap/>
              <w:adjustRightInd w:val="0"/>
              <w:snapToGrid w:val="0"/>
              <w:spacing w:line="360" w:lineRule="auto"/>
              <w:rPr>
                <w:rFonts w:ascii="Book Antiqua" w:hAnsi="Book Antiqua" w:cs="Book Antiqua"/>
                <w:color w:val="000000" w:themeColor="text1"/>
                <w:sz w:val="18"/>
                <w:szCs w:val="18"/>
                <w:lang w:eastAsia="zh-CN"/>
              </w:rPr>
            </w:pPr>
            <w:r w:rsidRPr="0057646A">
              <w:rPr>
                <w:rFonts w:ascii="Book Antiqua" w:hAnsi="Book Antiqua" w:cs="Book Antiqua"/>
                <w:color w:val="000000" w:themeColor="text1"/>
                <w:sz w:val="18"/>
                <w:szCs w:val="18"/>
                <w:lang w:eastAsia="zh-CN"/>
              </w:rPr>
              <w:t>Okamoto</w:t>
            </w:r>
            <w:r w:rsidR="00134A27">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i/>
                <w:color w:val="000000" w:themeColor="text1"/>
                <w:sz w:val="18"/>
                <w:szCs w:val="18"/>
                <w:lang w:eastAsia="zh-CN"/>
              </w:rPr>
              <w:t>et al</w:t>
            </w:r>
            <w:r w:rsidRPr="0057646A">
              <w:rPr>
                <w:rFonts w:ascii="Book Antiqua" w:hAnsi="Book Antiqua" w:cs="Book Antiqua"/>
                <w:color w:val="000000" w:themeColor="text1"/>
                <w:sz w:val="18"/>
                <w:szCs w:val="18"/>
                <w:vertAlign w:val="superscript"/>
                <w:lang w:eastAsia="zh-CN"/>
              </w:rPr>
              <w:t>[24]</w:t>
            </w:r>
            <w:r w:rsidRPr="0057646A">
              <w:rPr>
                <w:rFonts w:ascii="Book Antiqua" w:hAnsi="Book Antiqua" w:cs="Book Antiqua"/>
                <w:color w:val="000000" w:themeColor="text1"/>
                <w:sz w:val="18"/>
                <w:szCs w:val="18"/>
                <w:lang w:eastAsia="zh-CN"/>
              </w:rPr>
              <w:t>, 2012</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F,</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74</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Middle corpus</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Submucosal tumor</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Epigastralgia</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w:t>
            </w:r>
          </w:p>
        </w:tc>
        <w:tc>
          <w:tcPr>
            <w:tcW w:w="1418" w:type="dxa"/>
          </w:tcPr>
          <w:p w:rsidR="00430F2C" w:rsidRPr="0057646A" w:rsidRDefault="00D52F78"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Uneventful (11 yr</w:t>
            </w:r>
            <w:r w:rsidR="00430F2C" w:rsidRPr="0057646A">
              <w:rPr>
                <w:rFonts w:ascii="Book Antiqua" w:hAnsi="Book Antiqua" w:cs="Book Antiqua"/>
                <w:color w:val="000000" w:themeColor="text1"/>
                <w:sz w:val="18"/>
                <w:szCs w:val="18"/>
              </w:rPr>
              <w:t>)</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 xml:space="preserve">2.0 × 2.0 × 2.0 </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CEA:</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8.7 ng/m</w:t>
            </w:r>
            <w:r w:rsidR="009A3CB9" w:rsidRPr="0057646A">
              <w:rPr>
                <w:rFonts w:ascii="Book Antiqua" w:hAnsi="Book Antiqua" w:cs="Book Antiqua"/>
                <w:color w:val="000000" w:themeColor="text1"/>
                <w:sz w:val="18"/>
                <w:szCs w:val="18"/>
              </w:rPr>
              <w:t>L</w:t>
            </w:r>
            <w:r w:rsidRPr="0057646A">
              <w:rPr>
                <w:rFonts w:ascii="Book Antiqua" w:hAnsi="Book Antiqua" w:cs="Book Antiqua"/>
                <w:color w:val="000000" w:themeColor="text1"/>
                <w:sz w:val="18"/>
                <w:szCs w:val="18"/>
              </w:rPr>
              <w:t>, CA199: 287.4</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U/m</w:t>
            </w:r>
            <w:r w:rsidR="009A3CB9" w:rsidRPr="0057646A">
              <w:rPr>
                <w:rFonts w:ascii="Book Antiqua" w:hAnsi="Book Antiqua" w:cs="Book Antiqua"/>
                <w:color w:val="000000" w:themeColor="text1"/>
                <w:sz w:val="18"/>
                <w:szCs w:val="18"/>
              </w:rPr>
              <w:t>L</w:t>
            </w:r>
          </w:p>
        </w:tc>
      </w:tr>
      <w:tr w:rsidR="003A60A2" w:rsidRPr="00FC0E66" w:rsidTr="00886737">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lang w:eastAsia="zh-CN"/>
              </w:rPr>
            </w:pPr>
            <w:r w:rsidRPr="0057646A">
              <w:rPr>
                <w:rFonts w:ascii="Book Antiqua" w:hAnsi="Book Antiqua" w:cs="Book Antiqua"/>
                <w:color w:val="000000" w:themeColor="text1"/>
                <w:sz w:val="18"/>
                <w:szCs w:val="18"/>
              </w:rPr>
              <w:t>Lemaire</w:t>
            </w:r>
            <w:r w:rsidR="00134A27">
              <w:rPr>
                <w:rFonts w:ascii="Book Antiqua" w:hAnsi="Book Antiqua" w:cs="Book Antiqua" w:hint="eastAsia"/>
                <w:color w:val="000000" w:themeColor="text1"/>
                <w:sz w:val="18"/>
                <w:szCs w:val="18"/>
                <w:lang w:eastAsia="zh-CN"/>
              </w:rPr>
              <w:t xml:space="preserve"> </w:t>
            </w:r>
            <w:r w:rsidR="009779E1" w:rsidRPr="0057646A">
              <w:rPr>
                <w:rFonts w:ascii="Book Antiqua" w:hAnsi="Book Antiqua" w:cs="Book Antiqua"/>
                <w:i/>
                <w:iCs/>
                <w:color w:val="000000" w:themeColor="text1"/>
                <w:sz w:val="18"/>
                <w:szCs w:val="18"/>
              </w:rPr>
              <w:t>et al</w:t>
            </w:r>
            <w:r w:rsidR="003F7D07" w:rsidRPr="0057646A">
              <w:rPr>
                <w:rFonts w:ascii="Book Antiqua" w:hAnsi="Book Antiqua" w:cs="Book Antiqua"/>
                <w:color w:val="000000" w:themeColor="text1"/>
                <w:sz w:val="18"/>
                <w:szCs w:val="18"/>
                <w:vertAlign w:val="superscript"/>
                <w:lang w:eastAsia="zh-CN"/>
              </w:rPr>
              <w:t>[2</w:t>
            </w:r>
            <w:r w:rsidRPr="0057646A">
              <w:rPr>
                <w:rFonts w:ascii="Book Antiqua" w:hAnsi="Book Antiqua" w:cs="Book Antiqua"/>
                <w:color w:val="000000" w:themeColor="text1"/>
                <w:sz w:val="18"/>
                <w:szCs w:val="18"/>
                <w:vertAlign w:val="superscript"/>
              </w:rPr>
              <w:t>5</w:t>
            </w:r>
            <w:r w:rsidR="003F7D07" w:rsidRPr="0057646A">
              <w:rPr>
                <w:rFonts w:ascii="Book Antiqua" w:hAnsi="Book Antiqua" w:cs="Book Antiqua"/>
                <w:color w:val="000000" w:themeColor="text1"/>
                <w:sz w:val="18"/>
                <w:szCs w:val="18"/>
                <w:vertAlign w:val="superscript"/>
                <w:lang w:eastAsia="zh-CN"/>
              </w:rPr>
              <w:t>]</w:t>
            </w:r>
            <w:r w:rsidR="00D52F78" w:rsidRPr="0057646A">
              <w:rPr>
                <w:rFonts w:ascii="Book Antiqua" w:hAnsi="Book Antiqua" w:cs="Book Antiqua"/>
                <w:color w:val="000000" w:themeColor="text1"/>
                <w:sz w:val="18"/>
                <w:szCs w:val="18"/>
                <w:lang w:eastAsia="zh-CN"/>
              </w:rPr>
              <w:t xml:space="preserve">, </w:t>
            </w:r>
            <w:r w:rsidR="00D52F78" w:rsidRPr="0057646A">
              <w:rPr>
                <w:rFonts w:ascii="Book Antiqua" w:hAnsi="Book Antiqua" w:cs="Book Antiqua"/>
                <w:color w:val="000000" w:themeColor="text1"/>
                <w:sz w:val="18"/>
                <w:szCs w:val="18"/>
              </w:rPr>
              <w:t>2014</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60</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Lesser curvature</w:t>
            </w:r>
          </w:p>
        </w:tc>
        <w:tc>
          <w:tcPr>
            <w:tcW w:w="1701" w:type="dxa"/>
          </w:tcPr>
          <w:p w:rsidR="00430F2C" w:rsidRPr="0057646A" w:rsidRDefault="0084448A"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w:t>
            </w:r>
            <w:r w:rsidR="00245D83" w:rsidRPr="0057646A">
              <w:rPr>
                <w:rFonts w:ascii="Book Antiqua" w:hAnsi="Book Antiqua" w:cs="Book Antiqua"/>
                <w:color w:val="000000" w:themeColor="text1"/>
                <w:sz w:val="18"/>
                <w:szCs w:val="18"/>
              </w:rPr>
              <w:t>R</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Dyspepsia and epigastric heaviness</w:t>
            </w:r>
          </w:p>
        </w:tc>
        <w:tc>
          <w:tcPr>
            <w:tcW w:w="992" w:type="dxa"/>
          </w:tcPr>
          <w:p w:rsidR="00430F2C" w:rsidRPr="0057646A" w:rsidRDefault="009A3CB9"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NR</w:t>
            </w:r>
          </w:p>
        </w:tc>
        <w:tc>
          <w:tcPr>
            <w:tcW w:w="1418" w:type="dxa"/>
          </w:tcPr>
          <w:p w:rsidR="00430F2C" w:rsidRPr="0057646A" w:rsidRDefault="00430F2C" w:rsidP="00D52F78">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Disease-free (</w:t>
            </w:r>
            <w:r w:rsidR="009A3CB9" w:rsidRPr="0057646A">
              <w:rPr>
                <w:rFonts w:ascii="Book Antiqua" w:hAnsi="Book Antiqua" w:cs="Book Antiqua"/>
                <w:color w:val="000000" w:themeColor="text1"/>
                <w:sz w:val="18"/>
                <w:szCs w:val="18"/>
              </w:rPr>
              <w:t>4 yr</w:t>
            </w:r>
            <w:r w:rsidRPr="0057646A">
              <w:rPr>
                <w:rFonts w:ascii="Book Antiqua" w:hAnsi="Book Antiqua" w:cs="Book Antiqua"/>
                <w:color w:val="000000" w:themeColor="text1"/>
                <w:sz w:val="18"/>
                <w:szCs w:val="18"/>
              </w:rPr>
              <w:t>)</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7.5</w:t>
            </w:r>
            <w:r w:rsidR="00D52F78" w:rsidRPr="0057646A">
              <w:rPr>
                <w:rFonts w:ascii="Book Antiqua" w:hAnsi="Book Antiqua" w:cs="Book Antiqua"/>
                <w:color w:val="000000" w:themeColor="text1"/>
                <w:sz w:val="18"/>
                <w:szCs w:val="18"/>
              </w:rPr>
              <w:t>×</w:t>
            </w:r>
            <w:r w:rsidRPr="0057646A">
              <w:rPr>
                <w:rFonts w:ascii="Book Antiqua" w:hAnsi="Book Antiqua" w:cs="Book Antiqua"/>
                <w:color w:val="000000" w:themeColor="text1"/>
                <w:sz w:val="18"/>
                <w:szCs w:val="18"/>
              </w:rPr>
              <w:t>4.4</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CA199:</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40 U/m</w:t>
            </w:r>
            <w:r w:rsidR="009A3CB9" w:rsidRPr="0057646A">
              <w:rPr>
                <w:rFonts w:ascii="Book Antiqua" w:hAnsi="Book Antiqua" w:cs="Book Antiqua"/>
                <w:color w:val="000000" w:themeColor="text1"/>
                <w:sz w:val="18"/>
                <w:szCs w:val="18"/>
              </w:rPr>
              <w:t>L</w:t>
            </w:r>
          </w:p>
        </w:tc>
      </w:tr>
      <w:tr w:rsidR="003A60A2" w:rsidRPr="00FC0E66" w:rsidTr="00886737">
        <w:tc>
          <w:tcPr>
            <w:tcW w:w="1701" w:type="dxa"/>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Endo</w:t>
            </w:r>
            <w:r w:rsidR="00134A27">
              <w:rPr>
                <w:rFonts w:ascii="Book Antiqua" w:hAnsi="Book Antiqua" w:cs="Book Antiqua" w:hint="eastAsia"/>
                <w:color w:val="000000" w:themeColor="text1"/>
                <w:kern w:val="2"/>
                <w:sz w:val="18"/>
                <w:szCs w:val="18"/>
              </w:rPr>
              <w:t xml:space="preserve"> </w:t>
            </w:r>
            <w:r w:rsidR="009779E1" w:rsidRPr="0057646A">
              <w:rPr>
                <w:rFonts w:ascii="Book Antiqua" w:hAnsi="Book Antiqua" w:cs="Book Antiqua"/>
                <w:i/>
                <w:iCs/>
                <w:color w:val="000000" w:themeColor="text1"/>
                <w:kern w:val="2"/>
                <w:sz w:val="18"/>
                <w:szCs w:val="18"/>
              </w:rPr>
              <w:t>et al</w:t>
            </w:r>
            <w:r w:rsidR="003F7D07" w:rsidRPr="0057646A">
              <w:rPr>
                <w:rFonts w:ascii="Book Antiqua" w:hAnsi="Book Antiqua" w:cs="Book Antiqua"/>
                <w:color w:val="000000" w:themeColor="text1"/>
                <w:kern w:val="2"/>
                <w:sz w:val="18"/>
                <w:szCs w:val="18"/>
                <w:vertAlign w:val="superscript"/>
              </w:rPr>
              <w:t>[2</w:t>
            </w:r>
            <w:r w:rsidRPr="0057646A">
              <w:rPr>
                <w:rFonts w:ascii="Book Antiqua" w:hAnsi="Book Antiqua" w:cs="Book Antiqua"/>
                <w:color w:val="000000" w:themeColor="text1"/>
                <w:kern w:val="2"/>
                <w:sz w:val="18"/>
                <w:szCs w:val="18"/>
                <w:vertAlign w:val="superscript"/>
              </w:rPr>
              <w:t>6</w:t>
            </w:r>
            <w:r w:rsidR="003F7D07" w:rsidRPr="0057646A">
              <w:rPr>
                <w:rFonts w:ascii="Book Antiqua" w:hAnsi="Book Antiqua" w:cs="Book Antiqua"/>
                <w:color w:val="000000" w:themeColor="text1"/>
                <w:kern w:val="2"/>
                <w:sz w:val="18"/>
                <w:szCs w:val="18"/>
                <w:vertAlign w:val="superscript"/>
              </w:rPr>
              <w:t>]</w:t>
            </w:r>
            <w:r w:rsidR="00D52F78" w:rsidRPr="0057646A">
              <w:rPr>
                <w:rFonts w:ascii="Book Antiqua" w:hAnsi="Book Antiqua" w:cs="Book Antiqua"/>
                <w:color w:val="000000" w:themeColor="text1"/>
                <w:kern w:val="2"/>
                <w:sz w:val="18"/>
                <w:szCs w:val="18"/>
              </w:rPr>
              <w:t>, 2014</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 73</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Antrum</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Submucosal tumor</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Epigastric pain and abdominal fullness</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w:t>
            </w:r>
          </w:p>
        </w:tc>
        <w:tc>
          <w:tcPr>
            <w:tcW w:w="1418" w:type="dxa"/>
          </w:tcPr>
          <w:p w:rsidR="00430F2C" w:rsidRPr="0057646A" w:rsidRDefault="00D52F78"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Metastasis (2 yr</w:t>
            </w:r>
            <w:r w:rsidR="00430F2C" w:rsidRPr="0057646A">
              <w:rPr>
                <w:rFonts w:ascii="Book Antiqua" w:hAnsi="Book Antiqua" w:cs="Book Antiqua"/>
                <w:color w:val="000000" w:themeColor="text1"/>
                <w:sz w:val="18"/>
                <w:szCs w:val="18"/>
              </w:rPr>
              <w:t>)</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3.2×2.4</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CEA and CA199 were</w:t>
            </w:r>
            <w:r w:rsidR="00FC0E66" w:rsidRPr="0057646A">
              <w:rPr>
                <w:rFonts w:ascii="Book Antiqua" w:hAnsi="Book Antiqua" w:cs="Book Antiqua"/>
                <w:color w:val="000000" w:themeColor="text1"/>
                <w:sz w:val="18"/>
                <w:szCs w:val="18"/>
                <w:lang w:eastAsia="zh-CN"/>
              </w:rPr>
              <w:t xml:space="preserve"> </w:t>
            </w:r>
            <w:r w:rsidRPr="0057646A">
              <w:rPr>
                <w:rFonts w:ascii="Book Antiqua" w:hAnsi="Book Antiqua" w:cs="Book Antiqua"/>
                <w:color w:val="000000" w:themeColor="text1"/>
                <w:sz w:val="18"/>
                <w:szCs w:val="18"/>
              </w:rPr>
              <w:t>normal</w:t>
            </w:r>
          </w:p>
        </w:tc>
      </w:tr>
      <w:tr w:rsidR="003A60A2" w:rsidRPr="00FC0E66" w:rsidTr="00886737">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lang w:eastAsia="zh-CN"/>
              </w:rPr>
            </w:pPr>
            <w:r w:rsidRPr="0057646A">
              <w:rPr>
                <w:rFonts w:ascii="Book Antiqua" w:hAnsi="Book Antiqua" w:cs="Book Antiqua"/>
                <w:color w:val="000000" w:themeColor="text1"/>
                <w:sz w:val="18"/>
                <w:szCs w:val="18"/>
              </w:rPr>
              <w:t>Priyathersini</w:t>
            </w:r>
            <w:r w:rsidR="00134A27">
              <w:rPr>
                <w:rFonts w:ascii="Book Antiqua" w:hAnsi="Book Antiqua" w:cs="Book Antiqua" w:hint="eastAsia"/>
                <w:color w:val="000000" w:themeColor="text1"/>
                <w:sz w:val="18"/>
                <w:szCs w:val="18"/>
                <w:lang w:eastAsia="zh-CN"/>
              </w:rPr>
              <w:t xml:space="preserve"> </w:t>
            </w:r>
            <w:r w:rsidR="009779E1" w:rsidRPr="0057646A">
              <w:rPr>
                <w:rFonts w:ascii="Book Antiqua" w:hAnsi="Book Antiqua" w:cs="Book Antiqua"/>
                <w:i/>
                <w:iCs/>
                <w:color w:val="000000" w:themeColor="text1"/>
                <w:sz w:val="18"/>
                <w:szCs w:val="18"/>
              </w:rPr>
              <w:t>et al</w:t>
            </w:r>
            <w:r w:rsidR="003F7D07" w:rsidRPr="0057646A">
              <w:rPr>
                <w:rFonts w:ascii="Book Antiqua" w:hAnsi="Book Antiqua" w:cs="Book Antiqua"/>
                <w:color w:val="000000" w:themeColor="text1"/>
                <w:sz w:val="18"/>
                <w:szCs w:val="18"/>
                <w:vertAlign w:val="superscript"/>
                <w:lang w:eastAsia="zh-CN"/>
              </w:rPr>
              <w:t>[2</w:t>
            </w:r>
            <w:r w:rsidRPr="0057646A">
              <w:rPr>
                <w:rFonts w:ascii="Book Antiqua" w:hAnsi="Book Antiqua" w:cs="Book Antiqua"/>
                <w:color w:val="000000" w:themeColor="text1"/>
                <w:sz w:val="18"/>
                <w:szCs w:val="18"/>
                <w:vertAlign w:val="superscript"/>
              </w:rPr>
              <w:t>7</w:t>
            </w:r>
            <w:r w:rsidR="003F7D07" w:rsidRPr="0057646A">
              <w:rPr>
                <w:rFonts w:ascii="Book Antiqua" w:hAnsi="Book Antiqua" w:cs="Book Antiqua"/>
                <w:color w:val="000000" w:themeColor="text1"/>
                <w:sz w:val="18"/>
                <w:szCs w:val="18"/>
                <w:vertAlign w:val="superscript"/>
                <w:lang w:eastAsia="zh-CN"/>
              </w:rPr>
              <w:t>]</w:t>
            </w:r>
            <w:r w:rsidR="00D52F78" w:rsidRPr="0057646A">
              <w:rPr>
                <w:rFonts w:ascii="Book Antiqua" w:hAnsi="Book Antiqua" w:cs="Book Antiqua"/>
                <w:color w:val="000000" w:themeColor="text1"/>
                <w:sz w:val="18"/>
                <w:szCs w:val="18"/>
                <w:lang w:eastAsia="zh-CN"/>
              </w:rPr>
              <w:t xml:space="preserve">, </w:t>
            </w:r>
            <w:r w:rsidR="00D52F78" w:rsidRPr="0057646A">
              <w:rPr>
                <w:rFonts w:ascii="Book Antiqua" w:hAnsi="Book Antiqua" w:cs="Book Antiqua"/>
                <w:color w:val="000000" w:themeColor="text1"/>
                <w:sz w:val="18"/>
                <w:szCs w:val="18"/>
              </w:rPr>
              <w:t>2017</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M,</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45</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Antrum</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Submucosal mass</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Early satiety, vomiting, and constipation</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Uneventful (12 mo)</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 xml:space="preserve">5×4.3×3.5 </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N</w:t>
            </w:r>
            <w:r w:rsidR="009A3CB9" w:rsidRPr="0057646A">
              <w:rPr>
                <w:rFonts w:ascii="Book Antiqua" w:hAnsi="Book Antiqua" w:cs="Book Antiqua"/>
                <w:color w:val="000000" w:themeColor="text1"/>
                <w:sz w:val="18"/>
                <w:szCs w:val="18"/>
              </w:rPr>
              <w:t>R</w:t>
            </w:r>
          </w:p>
        </w:tc>
      </w:tr>
      <w:tr w:rsidR="003A60A2" w:rsidRPr="00FC0E66" w:rsidTr="00886737">
        <w:tc>
          <w:tcPr>
            <w:tcW w:w="1701" w:type="dxa"/>
          </w:tcPr>
          <w:p w:rsidR="00430F2C" w:rsidRPr="0057646A" w:rsidRDefault="00430F2C" w:rsidP="003A60A2">
            <w:pPr>
              <w:pStyle w:val="Default"/>
              <w:snapToGrid w:val="0"/>
              <w:spacing w:line="360" w:lineRule="auto"/>
              <w:jc w:val="both"/>
              <w:rPr>
                <w:rFonts w:ascii="Book Antiqua" w:hAnsi="Book Antiqua" w:cs="Book Antiqua"/>
                <w:color w:val="000000" w:themeColor="text1"/>
                <w:kern w:val="2"/>
                <w:sz w:val="18"/>
                <w:szCs w:val="18"/>
              </w:rPr>
            </w:pPr>
            <w:r w:rsidRPr="0057646A">
              <w:rPr>
                <w:rFonts w:ascii="Book Antiqua" w:hAnsi="Book Antiqua" w:cs="Book Antiqua"/>
                <w:color w:val="000000" w:themeColor="text1"/>
                <w:kern w:val="2"/>
                <w:sz w:val="18"/>
                <w:szCs w:val="18"/>
              </w:rPr>
              <w:t>Present case</w:t>
            </w:r>
          </w:p>
        </w:tc>
        <w:tc>
          <w:tcPr>
            <w:tcW w:w="99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F, 44</w:t>
            </w:r>
          </w:p>
        </w:tc>
        <w:tc>
          <w:tcPr>
            <w:tcW w:w="1134"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Antrum</w:t>
            </w:r>
          </w:p>
        </w:tc>
        <w:tc>
          <w:tcPr>
            <w:tcW w:w="1701"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lang w:eastAsia="zh-CN"/>
              </w:rPr>
            </w:pPr>
            <w:r w:rsidRPr="0057646A">
              <w:rPr>
                <w:rFonts w:ascii="Book Antiqua" w:hAnsi="Book Antiqua" w:cs="Book Antiqua"/>
                <w:color w:val="000000" w:themeColor="text1"/>
                <w:sz w:val="18"/>
                <w:szCs w:val="18"/>
              </w:rPr>
              <w:t>Submu</w:t>
            </w:r>
            <w:r w:rsidR="00245D83" w:rsidRPr="0057646A">
              <w:rPr>
                <w:rFonts w:ascii="Book Antiqua" w:hAnsi="Book Antiqua" w:cs="Book Antiqua"/>
                <w:color w:val="000000" w:themeColor="text1"/>
                <w:sz w:val="18"/>
                <w:szCs w:val="18"/>
              </w:rPr>
              <w:t>c</w:t>
            </w:r>
            <w:r w:rsidR="00904DB2" w:rsidRPr="0057646A">
              <w:rPr>
                <w:rFonts w:ascii="Book Antiqua" w:hAnsi="Book Antiqua" w:cs="Book Antiqua"/>
                <w:color w:val="000000" w:themeColor="text1"/>
                <w:sz w:val="18"/>
                <w:szCs w:val="18"/>
              </w:rPr>
              <w:t>osal tumor, stenotic</w:t>
            </w:r>
          </w:p>
        </w:tc>
        <w:tc>
          <w:tcPr>
            <w:tcW w:w="2126"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Abdominal distension, vomiting</w:t>
            </w:r>
          </w:p>
        </w:tc>
        <w:tc>
          <w:tcPr>
            <w:tcW w:w="992" w:type="dxa"/>
          </w:tcPr>
          <w:p w:rsidR="00430F2C" w:rsidRPr="0057646A" w:rsidRDefault="00EF1731"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eastAsia="MS Mincho" w:hAnsi="Book Antiqua" w:cs="MS Mincho"/>
                <w:color w:val="000000" w:themeColor="text1"/>
                <w:sz w:val="18"/>
                <w:szCs w:val="18"/>
              </w:rPr>
              <w:t>III</w:t>
            </w:r>
          </w:p>
        </w:tc>
        <w:tc>
          <w:tcPr>
            <w:tcW w:w="1418"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Disease-free (9 mo)</w:t>
            </w:r>
          </w:p>
        </w:tc>
        <w:tc>
          <w:tcPr>
            <w:tcW w:w="1275"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3×4</w:t>
            </w:r>
          </w:p>
        </w:tc>
        <w:tc>
          <w:tcPr>
            <w:tcW w:w="1843" w:type="dxa"/>
          </w:tcPr>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rPr>
            </w:pPr>
            <w:r w:rsidRPr="0057646A">
              <w:rPr>
                <w:rFonts w:ascii="Book Antiqua" w:hAnsi="Book Antiqua" w:cs="Book Antiqua"/>
                <w:color w:val="000000" w:themeColor="text1"/>
                <w:sz w:val="18"/>
                <w:szCs w:val="18"/>
              </w:rPr>
              <w:t>CA724: 50.1 kU/L,</w:t>
            </w:r>
            <w:r w:rsidR="008E4E44">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CEA and CA199 were</w:t>
            </w:r>
            <w:r w:rsidR="00A57779">
              <w:rPr>
                <w:rFonts w:ascii="Book Antiqua" w:hAnsi="Book Antiqua" w:cs="Book Antiqua" w:hint="eastAsia"/>
                <w:color w:val="000000" w:themeColor="text1"/>
                <w:sz w:val="18"/>
                <w:szCs w:val="18"/>
                <w:lang w:eastAsia="zh-CN"/>
              </w:rPr>
              <w:t xml:space="preserve"> </w:t>
            </w:r>
            <w:r w:rsidRPr="0057646A">
              <w:rPr>
                <w:rFonts w:ascii="Book Antiqua" w:hAnsi="Book Antiqua" w:cs="Book Antiqua"/>
                <w:color w:val="000000" w:themeColor="text1"/>
                <w:sz w:val="18"/>
                <w:szCs w:val="18"/>
              </w:rPr>
              <w:t>normal</w:t>
            </w:r>
          </w:p>
        </w:tc>
      </w:tr>
    </w:tbl>
    <w:p w:rsidR="00A57779" w:rsidRDefault="009A3CB9" w:rsidP="003A60A2">
      <w:pPr>
        <w:wordWrap/>
        <w:autoSpaceDE/>
        <w:autoSpaceDN/>
        <w:adjustRightInd w:val="0"/>
        <w:snapToGrid w:val="0"/>
        <w:spacing w:line="360" w:lineRule="auto"/>
        <w:rPr>
          <w:rFonts w:ascii="Book Antiqua" w:hAnsi="Book Antiqua" w:cs="Book Antiqua"/>
          <w:color w:val="000000" w:themeColor="text1"/>
          <w:sz w:val="18"/>
          <w:szCs w:val="18"/>
          <w:lang w:eastAsia="zh-CN"/>
        </w:rPr>
      </w:pPr>
      <w:r w:rsidRPr="0057646A">
        <w:rPr>
          <w:rFonts w:ascii="Book Antiqua" w:hAnsi="Book Antiqua" w:cs="Book Antiqua"/>
          <w:color w:val="000000" w:themeColor="text1"/>
          <w:sz w:val="18"/>
          <w:szCs w:val="18"/>
        </w:rPr>
        <w:t>AFP: Alpha-fetoprotein; CA199: Carbohydrate antigen 19-9</w:t>
      </w:r>
      <w:r w:rsidRPr="0057646A">
        <w:rPr>
          <w:rFonts w:ascii="Book Antiqua" w:hAnsi="Book Antiqua" w:cs="Book Antiqua"/>
          <w:color w:val="000000" w:themeColor="text1"/>
          <w:sz w:val="18"/>
          <w:szCs w:val="18"/>
          <w:lang w:eastAsia="zh-CN"/>
        </w:rPr>
        <w:t>;</w:t>
      </w:r>
      <w:r w:rsidRPr="0057646A">
        <w:rPr>
          <w:rFonts w:ascii="Book Antiqua" w:hAnsi="Book Antiqua" w:cs="Book Antiqua"/>
          <w:color w:val="000000" w:themeColor="text1"/>
          <w:sz w:val="18"/>
          <w:szCs w:val="18"/>
        </w:rPr>
        <w:t xml:space="preserve"> CA724: Carbohydrate antigen 72-4</w:t>
      </w:r>
      <w:r w:rsidRPr="0057646A">
        <w:rPr>
          <w:rFonts w:ascii="Book Antiqua" w:hAnsi="Book Antiqua" w:cs="Book Antiqua"/>
          <w:color w:val="000000" w:themeColor="text1"/>
          <w:sz w:val="18"/>
          <w:szCs w:val="18"/>
          <w:lang w:eastAsia="zh-CN"/>
        </w:rPr>
        <w:t>;</w:t>
      </w:r>
      <w:r w:rsidRPr="0057646A">
        <w:rPr>
          <w:rFonts w:ascii="Book Antiqua" w:hAnsi="Book Antiqua" w:cs="Book Antiqua"/>
          <w:color w:val="000000" w:themeColor="text1"/>
          <w:sz w:val="18"/>
          <w:szCs w:val="18"/>
        </w:rPr>
        <w:t xml:space="preserve"> CEA: Carcinoembryonic antigen</w:t>
      </w:r>
      <w:r w:rsidRPr="0057646A">
        <w:rPr>
          <w:rFonts w:ascii="Book Antiqua" w:hAnsi="Book Antiqua" w:cs="Book Antiqua"/>
          <w:color w:val="000000" w:themeColor="text1"/>
          <w:sz w:val="18"/>
          <w:szCs w:val="18"/>
          <w:lang w:eastAsia="zh-CN"/>
        </w:rPr>
        <w:t>;</w:t>
      </w:r>
      <w:r w:rsidR="00FC0E66">
        <w:rPr>
          <w:rFonts w:ascii="Book Antiqua" w:hAnsi="Book Antiqua" w:cs="Book Antiqua" w:hint="eastAsia"/>
          <w:color w:val="000000" w:themeColor="text1"/>
          <w:sz w:val="18"/>
          <w:szCs w:val="18"/>
          <w:lang w:eastAsia="zh-CN"/>
        </w:rPr>
        <w:t xml:space="preserve"> </w:t>
      </w:r>
      <w:r w:rsidR="00430F2C" w:rsidRPr="0057646A">
        <w:rPr>
          <w:rFonts w:ascii="Book Antiqua" w:hAnsi="Book Antiqua" w:cs="Book Antiqua"/>
          <w:color w:val="000000" w:themeColor="text1"/>
          <w:sz w:val="18"/>
          <w:szCs w:val="18"/>
        </w:rPr>
        <w:t xml:space="preserve">F: </w:t>
      </w:r>
      <w:r w:rsidRPr="0057646A">
        <w:rPr>
          <w:rFonts w:ascii="Book Antiqua" w:hAnsi="Book Antiqua" w:cs="Book Antiqua"/>
          <w:color w:val="000000" w:themeColor="text1"/>
          <w:sz w:val="18"/>
          <w:szCs w:val="18"/>
        </w:rPr>
        <w:t>F</w:t>
      </w:r>
      <w:r w:rsidR="00430F2C" w:rsidRPr="0057646A">
        <w:rPr>
          <w:rFonts w:ascii="Book Antiqua" w:hAnsi="Book Antiqua" w:cs="Book Antiqua"/>
          <w:color w:val="000000" w:themeColor="text1"/>
          <w:sz w:val="18"/>
          <w:szCs w:val="18"/>
        </w:rPr>
        <w:t>emale</w:t>
      </w:r>
      <w:r w:rsidR="00430F2C" w:rsidRPr="0057646A">
        <w:rPr>
          <w:rFonts w:ascii="Book Antiqua" w:hAnsi="Book Antiqua" w:cs="Book Antiqua"/>
          <w:color w:val="000000" w:themeColor="text1"/>
          <w:sz w:val="18"/>
          <w:szCs w:val="18"/>
          <w:lang w:eastAsia="zh-CN"/>
        </w:rPr>
        <w:t>;</w:t>
      </w:r>
      <w:r w:rsidR="00FC0E66" w:rsidRPr="0057646A">
        <w:rPr>
          <w:rFonts w:ascii="Book Antiqua" w:hAnsi="Book Antiqua" w:cs="Book Antiqua"/>
          <w:color w:val="000000" w:themeColor="text1"/>
          <w:sz w:val="18"/>
          <w:szCs w:val="18"/>
          <w:lang w:eastAsia="zh-CN"/>
        </w:rPr>
        <w:t xml:space="preserve"> </w:t>
      </w:r>
      <w:r w:rsidRPr="0057646A">
        <w:rPr>
          <w:rFonts w:ascii="Book Antiqua" w:hAnsi="Book Antiqua" w:cs="Book Antiqua"/>
          <w:color w:val="000000" w:themeColor="text1"/>
          <w:sz w:val="18"/>
          <w:szCs w:val="18"/>
        </w:rPr>
        <w:t>GI: Gastrointestinal;</w:t>
      </w:r>
      <w:r w:rsidR="00FC0E66" w:rsidRPr="0057646A">
        <w:rPr>
          <w:rFonts w:ascii="Book Antiqua" w:hAnsi="Book Antiqua" w:cs="Book Antiqua"/>
          <w:color w:val="000000" w:themeColor="text1"/>
          <w:sz w:val="18"/>
          <w:szCs w:val="18"/>
          <w:lang w:eastAsia="zh-CN"/>
        </w:rPr>
        <w:t xml:space="preserve"> </w:t>
      </w:r>
    </w:p>
    <w:p w:rsidR="00430F2C" w:rsidRPr="0057646A" w:rsidRDefault="009A3CB9" w:rsidP="003A60A2">
      <w:pPr>
        <w:wordWrap/>
        <w:autoSpaceDE/>
        <w:autoSpaceDN/>
        <w:adjustRightInd w:val="0"/>
        <w:snapToGrid w:val="0"/>
        <w:spacing w:line="360" w:lineRule="auto"/>
        <w:rPr>
          <w:rFonts w:ascii="Book Antiqua" w:hAnsi="Book Antiqua" w:cs="Book Antiqua"/>
          <w:color w:val="000000" w:themeColor="text1"/>
          <w:sz w:val="18"/>
          <w:szCs w:val="18"/>
          <w:lang w:eastAsia="zh-CN"/>
        </w:rPr>
      </w:pPr>
      <w:r w:rsidRPr="0057646A">
        <w:rPr>
          <w:rFonts w:ascii="Book Antiqua" w:hAnsi="Book Antiqua" w:cs="Book Antiqua"/>
          <w:color w:val="000000" w:themeColor="text1"/>
          <w:sz w:val="18"/>
          <w:szCs w:val="18"/>
        </w:rPr>
        <w:t>M: Male</w:t>
      </w:r>
      <w:r w:rsidRPr="0057646A">
        <w:rPr>
          <w:rFonts w:ascii="Book Antiqua" w:hAnsi="Book Antiqua" w:cs="Book Antiqua"/>
          <w:color w:val="000000" w:themeColor="text1"/>
          <w:sz w:val="18"/>
          <w:szCs w:val="18"/>
          <w:lang w:eastAsia="zh-CN"/>
        </w:rPr>
        <w:t>;</w:t>
      </w:r>
      <w:r w:rsidR="00FC0E66" w:rsidRPr="0057646A">
        <w:rPr>
          <w:rFonts w:ascii="Book Antiqua" w:hAnsi="Book Antiqua" w:cs="Book Antiqua"/>
          <w:color w:val="000000" w:themeColor="text1"/>
          <w:sz w:val="18"/>
          <w:szCs w:val="18"/>
          <w:lang w:eastAsia="zh-CN"/>
        </w:rPr>
        <w:t xml:space="preserve"> </w:t>
      </w:r>
      <w:r w:rsidR="00245D83" w:rsidRPr="0057646A">
        <w:rPr>
          <w:rFonts w:ascii="Book Antiqua" w:hAnsi="Book Antiqua" w:cs="Book Antiqua"/>
          <w:color w:val="000000" w:themeColor="text1"/>
          <w:sz w:val="18"/>
          <w:szCs w:val="18"/>
        </w:rPr>
        <w:t>NR:</w:t>
      </w:r>
      <w:r w:rsidR="00FC0E66" w:rsidRPr="0057646A">
        <w:rPr>
          <w:rFonts w:ascii="Book Antiqua" w:hAnsi="Book Antiqua" w:cs="Book Antiqua"/>
          <w:color w:val="000000" w:themeColor="text1"/>
          <w:sz w:val="18"/>
          <w:szCs w:val="18"/>
          <w:lang w:eastAsia="zh-CN"/>
        </w:rPr>
        <w:t xml:space="preserve"> </w:t>
      </w:r>
      <w:r w:rsidRPr="0057646A">
        <w:rPr>
          <w:rFonts w:ascii="Book Antiqua" w:hAnsi="Book Antiqua" w:cs="Book Antiqua"/>
          <w:color w:val="000000" w:themeColor="text1"/>
          <w:sz w:val="18"/>
          <w:szCs w:val="18"/>
        </w:rPr>
        <w:t>N</w:t>
      </w:r>
      <w:r w:rsidR="00430F2C" w:rsidRPr="0057646A">
        <w:rPr>
          <w:rFonts w:ascii="Book Antiqua" w:hAnsi="Book Antiqua" w:cs="Book Antiqua"/>
          <w:color w:val="000000" w:themeColor="text1"/>
          <w:sz w:val="18"/>
          <w:szCs w:val="18"/>
        </w:rPr>
        <w:t>ot reported</w:t>
      </w:r>
      <w:r w:rsidR="00430F2C" w:rsidRPr="0057646A">
        <w:rPr>
          <w:rFonts w:ascii="Book Antiqua" w:hAnsi="Book Antiqua" w:cs="Book Antiqua"/>
          <w:color w:val="000000" w:themeColor="text1"/>
          <w:sz w:val="18"/>
          <w:szCs w:val="18"/>
          <w:lang w:eastAsia="zh-CN"/>
        </w:rPr>
        <w:t>.</w:t>
      </w:r>
    </w:p>
    <w:p w:rsidR="00430F2C" w:rsidRPr="0057646A" w:rsidRDefault="00430F2C" w:rsidP="003A60A2">
      <w:pPr>
        <w:wordWrap/>
        <w:adjustRightInd w:val="0"/>
        <w:snapToGrid w:val="0"/>
        <w:spacing w:line="360" w:lineRule="auto"/>
        <w:rPr>
          <w:rFonts w:ascii="Book Antiqua" w:hAnsi="Book Antiqua" w:cs="Book Antiqua"/>
          <w:color w:val="000000" w:themeColor="text1"/>
          <w:sz w:val="18"/>
          <w:szCs w:val="18"/>
          <w:lang w:eastAsia="zh-CN"/>
        </w:rPr>
      </w:pPr>
    </w:p>
    <w:sectPr w:rsidR="00430F2C" w:rsidRPr="0057646A" w:rsidSect="00E42FBF">
      <w:pgSz w:w="16838" w:h="11906" w:orient="landscape"/>
      <w:pgMar w:top="1440" w:right="1440" w:bottom="1440" w:left="1440" w:header="850" w:footer="99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E40" w:rsidRDefault="00584E40" w:rsidP="00DE49BC">
      <w:pPr>
        <w:rPr>
          <w:rFonts w:cs="Times New Roman"/>
        </w:rPr>
      </w:pPr>
      <w:r>
        <w:rPr>
          <w:rFonts w:cs="Times New Roman"/>
        </w:rPr>
        <w:separator/>
      </w:r>
    </w:p>
  </w:endnote>
  <w:endnote w:type="continuationSeparator" w:id="0">
    <w:p w:rsidR="00584E40" w:rsidRDefault="00584E40" w:rsidP="00DE49B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Plantin">
    <w:altName w:val="宋体"/>
    <w:panose1 w:val="00000000000000000000"/>
    <w:charset w:val="86"/>
    <w:family w:val="roman"/>
    <w:notTrueType/>
    <w:pitch w:val="default"/>
    <w:sig w:usb0="00000001" w:usb1="080E0000" w:usb2="00000010" w:usb3="00000000" w:csb0="00040000" w:csb1="00000000"/>
  </w:font>
  <w:font w:name="AdvOTbc475f09">
    <w:altName w:val="Times New Roman"/>
    <w:panose1 w:val="00000000000000000000"/>
    <w:charset w:val="00"/>
    <w:family w:val="roman"/>
    <w:notTrueType/>
    <w:pitch w:val="default"/>
    <w:sig w:usb0="00000003" w:usb1="00000000" w:usb2="00000000" w:usb3="00000000" w:csb0="00000001" w:csb1="00000000"/>
  </w:font>
  <w:font w:name="AdvP4C4E51">
    <w:altName w:val="Arial"/>
    <w:panose1 w:val="00000000000000000000"/>
    <w:charset w:val="00"/>
    <w:family w:val="swiss"/>
    <w:notTrueType/>
    <w:pitch w:val="default"/>
    <w:sig w:usb0="00000003" w:usb1="00000000" w:usb2="00000000" w:usb3="00000000" w:csb0="00000001" w:csb1="00000000"/>
  </w:font>
  <w:font w:name="ArialNarrow-BoldItalic">
    <w:altName w:val="Arial Unicode 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TIX-Regular">
    <w:altName w:val="宋体"/>
    <w:panose1 w:val="00000000000000000000"/>
    <w:charset w:val="86"/>
    <w:family w:val="roman"/>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458996401"/>
      <w:docPartObj>
        <w:docPartGallery w:val="Page Numbers (Bottom of Page)"/>
        <w:docPartUnique/>
      </w:docPartObj>
    </w:sdtPr>
    <w:sdtEndPr>
      <w:rPr>
        <w:rStyle w:val="ab"/>
      </w:rPr>
    </w:sdtEndPr>
    <w:sdtContent>
      <w:p w:rsidR="008B4BD7" w:rsidRDefault="002B3730" w:rsidP="00563CB5">
        <w:pPr>
          <w:pStyle w:val="a5"/>
          <w:framePr w:wrap="none" w:vAnchor="text" w:hAnchor="margin" w:xAlign="center" w:y="1"/>
          <w:rPr>
            <w:rStyle w:val="ab"/>
          </w:rPr>
        </w:pPr>
        <w:r>
          <w:rPr>
            <w:rStyle w:val="ab"/>
          </w:rPr>
          <w:fldChar w:fldCharType="begin"/>
        </w:r>
        <w:r w:rsidR="008B4BD7">
          <w:rPr>
            <w:rStyle w:val="ab"/>
          </w:rPr>
          <w:instrText xml:space="preserve"> PAGE </w:instrText>
        </w:r>
        <w:r>
          <w:rPr>
            <w:rStyle w:val="ab"/>
          </w:rPr>
          <w:fldChar w:fldCharType="end"/>
        </w:r>
      </w:p>
    </w:sdtContent>
  </w:sdt>
  <w:p w:rsidR="008B4BD7" w:rsidRDefault="008B4BD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860200793"/>
      <w:docPartObj>
        <w:docPartGallery w:val="Page Numbers (Bottom of Page)"/>
        <w:docPartUnique/>
      </w:docPartObj>
    </w:sdtPr>
    <w:sdtEndPr>
      <w:rPr>
        <w:rStyle w:val="ab"/>
        <w:rFonts w:ascii="Book Antiqua" w:hAnsi="Book Antiqua"/>
        <w:sz w:val="20"/>
        <w:szCs w:val="20"/>
      </w:rPr>
    </w:sdtEndPr>
    <w:sdtContent>
      <w:p w:rsidR="008B4BD7" w:rsidRPr="0065344F" w:rsidRDefault="002B3730" w:rsidP="00563CB5">
        <w:pPr>
          <w:pStyle w:val="a5"/>
          <w:framePr w:wrap="none" w:vAnchor="text" w:hAnchor="margin" w:xAlign="center" w:y="1"/>
          <w:rPr>
            <w:rStyle w:val="ab"/>
            <w:rFonts w:ascii="Book Antiqua" w:hAnsi="Book Antiqua"/>
            <w:sz w:val="20"/>
            <w:szCs w:val="20"/>
          </w:rPr>
        </w:pPr>
        <w:r w:rsidRPr="0065344F">
          <w:rPr>
            <w:rStyle w:val="ab"/>
            <w:rFonts w:ascii="Book Antiqua" w:hAnsi="Book Antiqua"/>
            <w:sz w:val="20"/>
            <w:szCs w:val="20"/>
          </w:rPr>
          <w:fldChar w:fldCharType="begin"/>
        </w:r>
        <w:r w:rsidR="008B4BD7" w:rsidRPr="0065344F">
          <w:rPr>
            <w:rStyle w:val="ab"/>
            <w:rFonts w:ascii="Book Antiqua" w:hAnsi="Book Antiqua"/>
            <w:sz w:val="20"/>
            <w:szCs w:val="20"/>
          </w:rPr>
          <w:instrText xml:space="preserve"> PAGE </w:instrText>
        </w:r>
        <w:r w:rsidRPr="0065344F">
          <w:rPr>
            <w:rStyle w:val="ab"/>
            <w:rFonts w:ascii="Book Antiqua" w:hAnsi="Book Antiqua"/>
            <w:sz w:val="20"/>
            <w:szCs w:val="20"/>
          </w:rPr>
          <w:fldChar w:fldCharType="separate"/>
        </w:r>
        <w:r w:rsidR="00584E40">
          <w:rPr>
            <w:rStyle w:val="ab"/>
            <w:rFonts w:ascii="Book Antiqua" w:hAnsi="Book Antiqua"/>
            <w:noProof/>
            <w:sz w:val="20"/>
            <w:szCs w:val="20"/>
          </w:rPr>
          <w:t>1</w:t>
        </w:r>
        <w:r w:rsidRPr="0065344F">
          <w:rPr>
            <w:rStyle w:val="ab"/>
            <w:rFonts w:ascii="Book Antiqua" w:hAnsi="Book Antiqua"/>
            <w:sz w:val="20"/>
            <w:szCs w:val="20"/>
          </w:rPr>
          <w:fldChar w:fldCharType="end"/>
        </w:r>
      </w:p>
    </w:sdtContent>
  </w:sdt>
  <w:p w:rsidR="008B4BD7" w:rsidRDefault="008B4BD7">
    <w:pPr>
      <w:pStyle w:val="a5"/>
      <w:rPr>
        <w:rFonts w:cs="Times New Roman"/>
      </w:rPr>
    </w:pPr>
  </w:p>
  <w:p w:rsidR="008B4BD7" w:rsidRDefault="008B4BD7">
    <w:pPr>
      <w:pStyle w:val="a5"/>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E40" w:rsidRDefault="00584E40" w:rsidP="00DE49BC">
      <w:pPr>
        <w:rPr>
          <w:rFonts w:cs="Times New Roman"/>
        </w:rPr>
      </w:pPr>
      <w:r>
        <w:rPr>
          <w:rFonts w:cs="Times New Roman"/>
        </w:rPr>
        <w:separator/>
      </w:r>
    </w:p>
  </w:footnote>
  <w:footnote w:type="continuationSeparator" w:id="0">
    <w:p w:rsidR="00584E40" w:rsidRDefault="00584E40" w:rsidP="00DE49BC">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40365"/>
    <w:multiLevelType w:val="hybridMultilevel"/>
    <w:tmpl w:val="BF6045DA"/>
    <w:lvl w:ilvl="0" w:tplc="2E5A7AC8">
      <w:start w:val="1"/>
      <w:numFmt w:val="decimal"/>
      <w:lvlText w:val="%1."/>
      <w:lvlJc w:val="left"/>
      <w:pPr>
        <w:ind w:left="760" w:hanging="360"/>
      </w:pPr>
      <w:rPr>
        <w:rFonts w:eastAsia="Malgun Gothic"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
    <w:nsid w:val="59F606A3"/>
    <w:multiLevelType w:val="hybridMultilevel"/>
    <w:tmpl w:val="C4DE2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defaultTabStop w:val="420"/>
  <w:doNotHyphenateCap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766"/>
    <w:rsid w:val="00001C31"/>
    <w:rsid w:val="000270E1"/>
    <w:rsid w:val="000438C0"/>
    <w:rsid w:val="00054DF1"/>
    <w:rsid w:val="00062A10"/>
    <w:rsid w:val="00066E51"/>
    <w:rsid w:val="00066E8F"/>
    <w:rsid w:val="00072C55"/>
    <w:rsid w:val="00077137"/>
    <w:rsid w:val="000816A9"/>
    <w:rsid w:val="00086736"/>
    <w:rsid w:val="00093B23"/>
    <w:rsid w:val="00096EF8"/>
    <w:rsid w:val="000A0973"/>
    <w:rsid w:val="000A3FB9"/>
    <w:rsid w:val="000A43B3"/>
    <w:rsid w:val="000A49CA"/>
    <w:rsid w:val="000A5767"/>
    <w:rsid w:val="000C060B"/>
    <w:rsid w:val="000C3894"/>
    <w:rsid w:val="000D05D6"/>
    <w:rsid w:val="000D2DF3"/>
    <w:rsid w:val="000D4F68"/>
    <w:rsid w:val="000F1F82"/>
    <w:rsid w:val="000F4CDC"/>
    <w:rsid w:val="00103229"/>
    <w:rsid w:val="00103B88"/>
    <w:rsid w:val="0011084C"/>
    <w:rsid w:val="00114ED0"/>
    <w:rsid w:val="00125687"/>
    <w:rsid w:val="00134A27"/>
    <w:rsid w:val="0013541C"/>
    <w:rsid w:val="00144C12"/>
    <w:rsid w:val="001617BA"/>
    <w:rsid w:val="0016580E"/>
    <w:rsid w:val="00165FC0"/>
    <w:rsid w:val="0017074A"/>
    <w:rsid w:val="001741E3"/>
    <w:rsid w:val="001755D9"/>
    <w:rsid w:val="00177920"/>
    <w:rsid w:val="00183A23"/>
    <w:rsid w:val="00183CAF"/>
    <w:rsid w:val="001866F9"/>
    <w:rsid w:val="00195BEB"/>
    <w:rsid w:val="001A2831"/>
    <w:rsid w:val="001B368B"/>
    <w:rsid w:val="001B4105"/>
    <w:rsid w:val="001B6788"/>
    <w:rsid w:val="001C4DAA"/>
    <w:rsid w:val="001D31DC"/>
    <w:rsid w:val="001F3655"/>
    <w:rsid w:val="001F6BCD"/>
    <w:rsid w:val="00200D81"/>
    <w:rsid w:val="0020292B"/>
    <w:rsid w:val="00203723"/>
    <w:rsid w:val="002277DB"/>
    <w:rsid w:val="0023083A"/>
    <w:rsid w:val="00234237"/>
    <w:rsid w:val="00245D83"/>
    <w:rsid w:val="00246BA4"/>
    <w:rsid w:val="002470A6"/>
    <w:rsid w:val="0025645A"/>
    <w:rsid w:val="00260D87"/>
    <w:rsid w:val="00261C7D"/>
    <w:rsid w:val="00264FD2"/>
    <w:rsid w:val="0027360D"/>
    <w:rsid w:val="00286DE6"/>
    <w:rsid w:val="00293520"/>
    <w:rsid w:val="002A3ABD"/>
    <w:rsid w:val="002B3046"/>
    <w:rsid w:val="002B3730"/>
    <w:rsid w:val="002C44F4"/>
    <w:rsid w:val="002D24B6"/>
    <w:rsid w:val="002D5BED"/>
    <w:rsid w:val="002D612F"/>
    <w:rsid w:val="002E360C"/>
    <w:rsid w:val="002F1F46"/>
    <w:rsid w:val="002F6948"/>
    <w:rsid w:val="00303202"/>
    <w:rsid w:val="00310534"/>
    <w:rsid w:val="00314893"/>
    <w:rsid w:val="00315029"/>
    <w:rsid w:val="003166AA"/>
    <w:rsid w:val="00316975"/>
    <w:rsid w:val="00316CC3"/>
    <w:rsid w:val="00317A50"/>
    <w:rsid w:val="003268DB"/>
    <w:rsid w:val="00330725"/>
    <w:rsid w:val="00340D42"/>
    <w:rsid w:val="0034264C"/>
    <w:rsid w:val="00342BC1"/>
    <w:rsid w:val="00343B57"/>
    <w:rsid w:val="0034485E"/>
    <w:rsid w:val="00344AA5"/>
    <w:rsid w:val="0035009B"/>
    <w:rsid w:val="00356029"/>
    <w:rsid w:val="00363D2D"/>
    <w:rsid w:val="00363F49"/>
    <w:rsid w:val="00364A1B"/>
    <w:rsid w:val="00366F99"/>
    <w:rsid w:val="00367A62"/>
    <w:rsid w:val="00372FE7"/>
    <w:rsid w:val="00381047"/>
    <w:rsid w:val="00386A6D"/>
    <w:rsid w:val="003931AA"/>
    <w:rsid w:val="00397497"/>
    <w:rsid w:val="003A33C8"/>
    <w:rsid w:val="003A60A2"/>
    <w:rsid w:val="003A74C7"/>
    <w:rsid w:val="003C0B0B"/>
    <w:rsid w:val="003F200B"/>
    <w:rsid w:val="003F7D07"/>
    <w:rsid w:val="00407637"/>
    <w:rsid w:val="00407C6E"/>
    <w:rsid w:val="004126D1"/>
    <w:rsid w:val="00421236"/>
    <w:rsid w:val="00430F2C"/>
    <w:rsid w:val="0044518D"/>
    <w:rsid w:val="004570A9"/>
    <w:rsid w:val="00465E70"/>
    <w:rsid w:val="004718DC"/>
    <w:rsid w:val="004731D4"/>
    <w:rsid w:val="00481EA4"/>
    <w:rsid w:val="00491B47"/>
    <w:rsid w:val="00493CFC"/>
    <w:rsid w:val="004A14FB"/>
    <w:rsid w:val="004A7548"/>
    <w:rsid w:val="004B4E43"/>
    <w:rsid w:val="004B6810"/>
    <w:rsid w:val="004B6891"/>
    <w:rsid w:val="004C4046"/>
    <w:rsid w:val="004E664F"/>
    <w:rsid w:val="004E75A5"/>
    <w:rsid w:val="004E7859"/>
    <w:rsid w:val="004F004D"/>
    <w:rsid w:val="00504ED8"/>
    <w:rsid w:val="00505148"/>
    <w:rsid w:val="005154F0"/>
    <w:rsid w:val="00522C6B"/>
    <w:rsid w:val="00523C04"/>
    <w:rsid w:val="005325E1"/>
    <w:rsid w:val="00534C18"/>
    <w:rsid w:val="00535912"/>
    <w:rsid w:val="00540225"/>
    <w:rsid w:val="00547B44"/>
    <w:rsid w:val="00547CD0"/>
    <w:rsid w:val="00557E26"/>
    <w:rsid w:val="00560D59"/>
    <w:rsid w:val="00563CB5"/>
    <w:rsid w:val="00567822"/>
    <w:rsid w:val="0057646A"/>
    <w:rsid w:val="00584E40"/>
    <w:rsid w:val="00587119"/>
    <w:rsid w:val="005A23BA"/>
    <w:rsid w:val="005C0AB0"/>
    <w:rsid w:val="005E30B2"/>
    <w:rsid w:val="005F1FA8"/>
    <w:rsid w:val="005F58C1"/>
    <w:rsid w:val="006133FD"/>
    <w:rsid w:val="00617381"/>
    <w:rsid w:val="00627B4B"/>
    <w:rsid w:val="00632D64"/>
    <w:rsid w:val="00641360"/>
    <w:rsid w:val="006424DE"/>
    <w:rsid w:val="006503ED"/>
    <w:rsid w:val="00651014"/>
    <w:rsid w:val="0065344F"/>
    <w:rsid w:val="00660AE0"/>
    <w:rsid w:val="00660E2D"/>
    <w:rsid w:val="00664C49"/>
    <w:rsid w:val="00667BC1"/>
    <w:rsid w:val="00671275"/>
    <w:rsid w:val="006726DB"/>
    <w:rsid w:val="00680F0F"/>
    <w:rsid w:val="00683DC2"/>
    <w:rsid w:val="00684231"/>
    <w:rsid w:val="00686C34"/>
    <w:rsid w:val="00690ECB"/>
    <w:rsid w:val="00693D0A"/>
    <w:rsid w:val="006A3396"/>
    <w:rsid w:val="006A7EC6"/>
    <w:rsid w:val="006B21C6"/>
    <w:rsid w:val="006B2830"/>
    <w:rsid w:val="006B7097"/>
    <w:rsid w:val="006C1C78"/>
    <w:rsid w:val="006D2C0C"/>
    <w:rsid w:val="006F1FF5"/>
    <w:rsid w:val="00706379"/>
    <w:rsid w:val="00717754"/>
    <w:rsid w:val="00726EAF"/>
    <w:rsid w:val="00727182"/>
    <w:rsid w:val="00731276"/>
    <w:rsid w:val="0074326A"/>
    <w:rsid w:val="0074430A"/>
    <w:rsid w:val="00746F6F"/>
    <w:rsid w:val="00750176"/>
    <w:rsid w:val="00751654"/>
    <w:rsid w:val="007658C1"/>
    <w:rsid w:val="00782285"/>
    <w:rsid w:val="00784FC2"/>
    <w:rsid w:val="00785F2D"/>
    <w:rsid w:val="007911B9"/>
    <w:rsid w:val="0079209F"/>
    <w:rsid w:val="007A5FDA"/>
    <w:rsid w:val="007D1DFB"/>
    <w:rsid w:val="007D1E2F"/>
    <w:rsid w:val="007D4F8B"/>
    <w:rsid w:val="007E2609"/>
    <w:rsid w:val="007E5FF0"/>
    <w:rsid w:val="007E692F"/>
    <w:rsid w:val="007F3BDE"/>
    <w:rsid w:val="008035AE"/>
    <w:rsid w:val="008105B7"/>
    <w:rsid w:val="0081068C"/>
    <w:rsid w:val="00812F81"/>
    <w:rsid w:val="008149B7"/>
    <w:rsid w:val="00815AAD"/>
    <w:rsid w:val="008201A7"/>
    <w:rsid w:val="008219C0"/>
    <w:rsid w:val="00827347"/>
    <w:rsid w:val="00830E52"/>
    <w:rsid w:val="00832488"/>
    <w:rsid w:val="008401DE"/>
    <w:rsid w:val="00843876"/>
    <w:rsid w:val="008441CB"/>
    <w:rsid w:val="0084448A"/>
    <w:rsid w:val="00854092"/>
    <w:rsid w:val="008540E0"/>
    <w:rsid w:val="0085593B"/>
    <w:rsid w:val="00856570"/>
    <w:rsid w:val="00866900"/>
    <w:rsid w:val="00866CBC"/>
    <w:rsid w:val="00872D3D"/>
    <w:rsid w:val="0088048D"/>
    <w:rsid w:val="00884B70"/>
    <w:rsid w:val="00886737"/>
    <w:rsid w:val="00886B58"/>
    <w:rsid w:val="00890638"/>
    <w:rsid w:val="00894DE8"/>
    <w:rsid w:val="008B1A98"/>
    <w:rsid w:val="008B4BD7"/>
    <w:rsid w:val="008C5B61"/>
    <w:rsid w:val="008C6237"/>
    <w:rsid w:val="008D3E67"/>
    <w:rsid w:val="008E16D3"/>
    <w:rsid w:val="008E4E44"/>
    <w:rsid w:val="008E5344"/>
    <w:rsid w:val="008F2054"/>
    <w:rsid w:val="008F2DE7"/>
    <w:rsid w:val="008F588C"/>
    <w:rsid w:val="00904DB2"/>
    <w:rsid w:val="00904DCD"/>
    <w:rsid w:val="00905F7B"/>
    <w:rsid w:val="00917240"/>
    <w:rsid w:val="00926290"/>
    <w:rsid w:val="00934635"/>
    <w:rsid w:val="009362C0"/>
    <w:rsid w:val="009471BC"/>
    <w:rsid w:val="009542D7"/>
    <w:rsid w:val="00956852"/>
    <w:rsid w:val="00956934"/>
    <w:rsid w:val="00964B94"/>
    <w:rsid w:val="009673B4"/>
    <w:rsid w:val="0096776D"/>
    <w:rsid w:val="00971951"/>
    <w:rsid w:val="00972069"/>
    <w:rsid w:val="00975980"/>
    <w:rsid w:val="009779E1"/>
    <w:rsid w:val="009829DF"/>
    <w:rsid w:val="009834F1"/>
    <w:rsid w:val="00984444"/>
    <w:rsid w:val="009A3322"/>
    <w:rsid w:val="009A35D4"/>
    <w:rsid w:val="009A3CB9"/>
    <w:rsid w:val="009B0041"/>
    <w:rsid w:val="009B2FDB"/>
    <w:rsid w:val="009C005E"/>
    <w:rsid w:val="009C2F2F"/>
    <w:rsid w:val="009C5A9D"/>
    <w:rsid w:val="009C66F4"/>
    <w:rsid w:val="009D005E"/>
    <w:rsid w:val="009D0F92"/>
    <w:rsid w:val="009E6A14"/>
    <w:rsid w:val="009E6F2D"/>
    <w:rsid w:val="00A07E4C"/>
    <w:rsid w:val="00A13BEF"/>
    <w:rsid w:val="00A20394"/>
    <w:rsid w:val="00A222E5"/>
    <w:rsid w:val="00A311CE"/>
    <w:rsid w:val="00A32D66"/>
    <w:rsid w:val="00A451B7"/>
    <w:rsid w:val="00A45302"/>
    <w:rsid w:val="00A50461"/>
    <w:rsid w:val="00A545C5"/>
    <w:rsid w:val="00A57779"/>
    <w:rsid w:val="00A605B7"/>
    <w:rsid w:val="00A661F4"/>
    <w:rsid w:val="00A66445"/>
    <w:rsid w:val="00A7561B"/>
    <w:rsid w:val="00A849EF"/>
    <w:rsid w:val="00A86EBE"/>
    <w:rsid w:val="00A978F4"/>
    <w:rsid w:val="00AA15E0"/>
    <w:rsid w:val="00AA6240"/>
    <w:rsid w:val="00AA723F"/>
    <w:rsid w:val="00AB5F47"/>
    <w:rsid w:val="00AC1107"/>
    <w:rsid w:val="00AC36DB"/>
    <w:rsid w:val="00AD5862"/>
    <w:rsid w:val="00AD7C1A"/>
    <w:rsid w:val="00AD7EF6"/>
    <w:rsid w:val="00AE0B91"/>
    <w:rsid w:val="00AF4D69"/>
    <w:rsid w:val="00AF5DAA"/>
    <w:rsid w:val="00B03749"/>
    <w:rsid w:val="00B048B4"/>
    <w:rsid w:val="00B14345"/>
    <w:rsid w:val="00B16220"/>
    <w:rsid w:val="00B23EB8"/>
    <w:rsid w:val="00B2713D"/>
    <w:rsid w:val="00B426D6"/>
    <w:rsid w:val="00B4583B"/>
    <w:rsid w:val="00B46A32"/>
    <w:rsid w:val="00B477F0"/>
    <w:rsid w:val="00B53766"/>
    <w:rsid w:val="00B619C6"/>
    <w:rsid w:val="00B81B6E"/>
    <w:rsid w:val="00B929F5"/>
    <w:rsid w:val="00B95113"/>
    <w:rsid w:val="00BA73F4"/>
    <w:rsid w:val="00BB70B5"/>
    <w:rsid w:val="00BC524D"/>
    <w:rsid w:val="00BD0AC5"/>
    <w:rsid w:val="00BD55A0"/>
    <w:rsid w:val="00BE3EC4"/>
    <w:rsid w:val="00BE48E5"/>
    <w:rsid w:val="00BE5C4C"/>
    <w:rsid w:val="00BF69AA"/>
    <w:rsid w:val="00C025FE"/>
    <w:rsid w:val="00C02C84"/>
    <w:rsid w:val="00C15471"/>
    <w:rsid w:val="00C221D3"/>
    <w:rsid w:val="00C3089A"/>
    <w:rsid w:val="00C34E33"/>
    <w:rsid w:val="00C41ACC"/>
    <w:rsid w:val="00C47E3B"/>
    <w:rsid w:val="00C637A9"/>
    <w:rsid w:val="00C64559"/>
    <w:rsid w:val="00C6510F"/>
    <w:rsid w:val="00C6567A"/>
    <w:rsid w:val="00C82D1B"/>
    <w:rsid w:val="00C8675B"/>
    <w:rsid w:val="00C91E09"/>
    <w:rsid w:val="00C9308F"/>
    <w:rsid w:val="00C966A4"/>
    <w:rsid w:val="00CA09F6"/>
    <w:rsid w:val="00CA32B9"/>
    <w:rsid w:val="00CA4D26"/>
    <w:rsid w:val="00CA6FC2"/>
    <w:rsid w:val="00CC1B3B"/>
    <w:rsid w:val="00CC2617"/>
    <w:rsid w:val="00CD7E3B"/>
    <w:rsid w:val="00CE21BC"/>
    <w:rsid w:val="00CE6C26"/>
    <w:rsid w:val="00CF1183"/>
    <w:rsid w:val="00CF1CAD"/>
    <w:rsid w:val="00CF1F0E"/>
    <w:rsid w:val="00CF7932"/>
    <w:rsid w:val="00D11A9A"/>
    <w:rsid w:val="00D12424"/>
    <w:rsid w:val="00D22E36"/>
    <w:rsid w:val="00D27864"/>
    <w:rsid w:val="00D35503"/>
    <w:rsid w:val="00D4347E"/>
    <w:rsid w:val="00D52F78"/>
    <w:rsid w:val="00D62792"/>
    <w:rsid w:val="00D646A9"/>
    <w:rsid w:val="00D67643"/>
    <w:rsid w:val="00D67DAF"/>
    <w:rsid w:val="00D74987"/>
    <w:rsid w:val="00D767E3"/>
    <w:rsid w:val="00D8071B"/>
    <w:rsid w:val="00D85F57"/>
    <w:rsid w:val="00D94B77"/>
    <w:rsid w:val="00D95139"/>
    <w:rsid w:val="00D97AC6"/>
    <w:rsid w:val="00DA1948"/>
    <w:rsid w:val="00DA4B5B"/>
    <w:rsid w:val="00DA4E23"/>
    <w:rsid w:val="00DA7E16"/>
    <w:rsid w:val="00DC0DF8"/>
    <w:rsid w:val="00DC4323"/>
    <w:rsid w:val="00DC5E73"/>
    <w:rsid w:val="00DD090E"/>
    <w:rsid w:val="00DD49AA"/>
    <w:rsid w:val="00DE2C49"/>
    <w:rsid w:val="00DE363C"/>
    <w:rsid w:val="00DE49BC"/>
    <w:rsid w:val="00E00E5C"/>
    <w:rsid w:val="00E02B20"/>
    <w:rsid w:val="00E11E0B"/>
    <w:rsid w:val="00E11F29"/>
    <w:rsid w:val="00E1482C"/>
    <w:rsid w:val="00E17481"/>
    <w:rsid w:val="00E210F1"/>
    <w:rsid w:val="00E30AA0"/>
    <w:rsid w:val="00E37993"/>
    <w:rsid w:val="00E41AF2"/>
    <w:rsid w:val="00E42FBF"/>
    <w:rsid w:val="00E445E0"/>
    <w:rsid w:val="00E47CF8"/>
    <w:rsid w:val="00E5245D"/>
    <w:rsid w:val="00E52AA2"/>
    <w:rsid w:val="00E74BDF"/>
    <w:rsid w:val="00E75885"/>
    <w:rsid w:val="00E77F38"/>
    <w:rsid w:val="00E80532"/>
    <w:rsid w:val="00E82F21"/>
    <w:rsid w:val="00E8392B"/>
    <w:rsid w:val="00E84896"/>
    <w:rsid w:val="00EA3DD5"/>
    <w:rsid w:val="00EA4FE9"/>
    <w:rsid w:val="00EA5831"/>
    <w:rsid w:val="00EB0EB3"/>
    <w:rsid w:val="00EB1D9D"/>
    <w:rsid w:val="00EB2A3F"/>
    <w:rsid w:val="00EB3BD7"/>
    <w:rsid w:val="00EB5505"/>
    <w:rsid w:val="00EB687A"/>
    <w:rsid w:val="00ED3BB5"/>
    <w:rsid w:val="00EE16C1"/>
    <w:rsid w:val="00EE647F"/>
    <w:rsid w:val="00EF1731"/>
    <w:rsid w:val="00F10A4A"/>
    <w:rsid w:val="00F12424"/>
    <w:rsid w:val="00F13A1C"/>
    <w:rsid w:val="00F21AA2"/>
    <w:rsid w:val="00F2443D"/>
    <w:rsid w:val="00F314B7"/>
    <w:rsid w:val="00F405DD"/>
    <w:rsid w:val="00F411E0"/>
    <w:rsid w:val="00F42C65"/>
    <w:rsid w:val="00F44978"/>
    <w:rsid w:val="00F4691D"/>
    <w:rsid w:val="00F51284"/>
    <w:rsid w:val="00F65B17"/>
    <w:rsid w:val="00F75FB3"/>
    <w:rsid w:val="00F80358"/>
    <w:rsid w:val="00F815D4"/>
    <w:rsid w:val="00F81D61"/>
    <w:rsid w:val="00F85B62"/>
    <w:rsid w:val="00F866D6"/>
    <w:rsid w:val="00F86AAA"/>
    <w:rsid w:val="00F925AE"/>
    <w:rsid w:val="00FB127A"/>
    <w:rsid w:val="00FB13CC"/>
    <w:rsid w:val="00FC02D1"/>
    <w:rsid w:val="00FC0E66"/>
    <w:rsid w:val="00FC1BA7"/>
    <w:rsid w:val="00FE46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qFormat="1"/>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766"/>
    <w:pPr>
      <w:widowControl w:val="0"/>
      <w:wordWrap w:val="0"/>
      <w:autoSpaceDE w:val="0"/>
      <w:autoSpaceDN w:val="0"/>
      <w:jc w:val="both"/>
    </w:pPr>
    <w:rPr>
      <w:rFonts w:cs="Calibri"/>
      <w:kern w:val="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B53766"/>
    <w:pPr>
      <w:shd w:val="clear" w:color="auto" w:fill="FFFFFF"/>
      <w:snapToGrid w:val="0"/>
      <w:spacing w:line="384" w:lineRule="auto"/>
      <w:textAlignment w:val="baseline"/>
    </w:pPr>
    <w:rPr>
      <w:rFonts w:ascii="Gulim" w:eastAsia="Gulim" w:hAnsi="Gulim" w:cs="Gulim"/>
      <w:color w:val="000000"/>
      <w:kern w:val="0"/>
    </w:rPr>
  </w:style>
  <w:style w:type="paragraph" w:customStyle="1" w:styleId="Default">
    <w:name w:val="Default"/>
    <w:link w:val="Default0"/>
    <w:rsid w:val="00B53766"/>
    <w:pPr>
      <w:widowControl w:val="0"/>
      <w:autoSpaceDE w:val="0"/>
      <w:autoSpaceDN w:val="0"/>
      <w:adjustRightInd w:val="0"/>
    </w:pPr>
    <w:rPr>
      <w:rFonts w:cs="Calibri"/>
      <w:color w:val="000000"/>
      <w:sz w:val="24"/>
      <w:szCs w:val="24"/>
      <w:lang w:eastAsia="zh-CN"/>
    </w:rPr>
  </w:style>
  <w:style w:type="paragraph" w:customStyle="1" w:styleId="EndNoteBibliography">
    <w:name w:val="EndNote Bibliography"/>
    <w:basedOn w:val="a"/>
    <w:uiPriority w:val="99"/>
    <w:rsid w:val="00B53766"/>
    <w:pPr>
      <w:wordWrap/>
      <w:autoSpaceDE/>
      <w:autoSpaceDN/>
    </w:pPr>
    <w:rPr>
      <w:rFonts w:ascii="Times New Roman" w:hAnsi="Times New Roman" w:cs="Times New Roman"/>
      <w:noProof/>
      <w:lang w:eastAsia="zh-CN"/>
    </w:rPr>
  </w:style>
  <w:style w:type="paragraph" w:customStyle="1" w:styleId="1">
    <w:name w:val="列出段落1"/>
    <w:basedOn w:val="a"/>
    <w:uiPriority w:val="99"/>
    <w:rsid w:val="00B53766"/>
    <w:pPr>
      <w:ind w:leftChars="400" w:left="800"/>
    </w:pPr>
    <w:rPr>
      <w:rFonts w:ascii="Malgun Gothic" w:eastAsia="Malgun Gothic" w:hAnsi="Malgun Gothic" w:cs="Malgun Gothic"/>
    </w:rPr>
  </w:style>
  <w:style w:type="paragraph" w:styleId="a4">
    <w:name w:val="header"/>
    <w:basedOn w:val="a"/>
    <w:link w:val="Char"/>
    <w:uiPriority w:val="99"/>
    <w:semiHidden/>
    <w:rsid w:val="00DE49B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semiHidden/>
    <w:locked/>
    <w:rsid w:val="00DE49BC"/>
    <w:rPr>
      <w:sz w:val="18"/>
      <w:szCs w:val="18"/>
      <w:lang w:eastAsia="ko-KR"/>
    </w:rPr>
  </w:style>
  <w:style w:type="paragraph" w:styleId="a5">
    <w:name w:val="footer"/>
    <w:basedOn w:val="a"/>
    <w:link w:val="Char0"/>
    <w:uiPriority w:val="99"/>
    <w:rsid w:val="00DE49BC"/>
    <w:pPr>
      <w:tabs>
        <w:tab w:val="center" w:pos="4153"/>
        <w:tab w:val="right" w:pos="8306"/>
      </w:tabs>
      <w:snapToGrid w:val="0"/>
      <w:jc w:val="left"/>
    </w:pPr>
    <w:rPr>
      <w:sz w:val="18"/>
      <w:szCs w:val="18"/>
    </w:rPr>
  </w:style>
  <w:style w:type="character" w:customStyle="1" w:styleId="Char0">
    <w:name w:val="页脚 Char"/>
    <w:link w:val="a5"/>
    <w:uiPriority w:val="99"/>
    <w:locked/>
    <w:rsid w:val="00DE49BC"/>
    <w:rPr>
      <w:sz w:val="18"/>
      <w:szCs w:val="18"/>
      <w:lang w:eastAsia="ko-KR"/>
    </w:rPr>
  </w:style>
  <w:style w:type="character" w:customStyle="1" w:styleId="highlight">
    <w:name w:val="highlight"/>
    <w:basedOn w:val="a0"/>
    <w:uiPriority w:val="99"/>
    <w:rsid w:val="00A7561B"/>
  </w:style>
  <w:style w:type="paragraph" w:styleId="a6">
    <w:name w:val="Balloon Text"/>
    <w:basedOn w:val="a"/>
    <w:link w:val="Char1"/>
    <w:uiPriority w:val="99"/>
    <w:semiHidden/>
    <w:unhideWhenUsed/>
    <w:rsid w:val="003C0B0B"/>
    <w:rPr>
      <w:rFonts w:ascii="Times New Roman" w:hAnsi="Times New Roman" w:cs="Times New Roman"/>
      <w:sz w:val="18"/>
      <w:szCs w:val="18"/>
    </w:rPr>
  </w:style>
  <w:style w:type="character" w:customStyle="1" w:styleId="Char1">
    <w:name w:val="批注框文本 Char"/>
    <w:link w:val="a6"/>
    <w:uiPriority w:val="99"/>
    <w:semiHidden/>
    <w:rsid w:val="003C0B0B"/>
    <w:rPr>
      <w:rFonts w:ascii="Times New Roman" w:hAnsi="Times New Roman"/>
      <w:kern w:val="2"/>
      <w:sz w:val="18"/>
      <w:szCs w:val="18"/>
      <w:lang w:eastAsia="ko-KR"/>
    </w:rPr>
  </w:style>
  <w:style w:type="character" w:styleId="a7">
    <w:name w:val="annotation reference"/>
    <w:unhideWhenUsed/>
    <w:rsid w:val="003C0B0B"/>
    <w:rPr>
      <w:sz w:val="16"/>
      <w:szCs w:val="16"/>
    </w:rPr>
  </w:style>
  <w:style w:type="paragraph" w:styleId="a8">
    <w:name w:val="annotation text"/>
    <w:basedOn w:val="a"/>
    <w:link w:val="Char2"/>
    <w:unhideWhenUsed/>
    <w:qFormat/>
    <w:rsid w:val="003C0B0B"/>
    <w:pPr>
      <w:widowControl/>
      <w:wordWrap/>
      <w:autoSpaceDE/>
      <w:autoSpaceDN/>
      <w:spacing w:after="160"/>
      <w:jc w:val="left"/>
    </w:pPr>
    <w:rPr>
      <w:rFonts w:eastAsia="Calibri" w:cs="Times New Roman"/>
      <w:kern w:val="0"/>
      <w:lang w:eastAsia="en-US"/>
    </w:rPr>
  </w:style>
  <w:style w:type="character" w:customStyle="1" w:styleId="Char2">
    <w:name w:val="批注文字 Char"/>
    <w:link w:val="a8"/>
    <w:qFormat/>
    <w:rsid w:val="003C0B0B"/>
    <w:rPr>
      <w:rFonts w:eastAsia="Calibri"/>
      <w:lang w:eastAsia="en-US"/>
    </w:rPr>
  </w:style>
  <w:style w:type="paragraph" w:customStyle="1" w:styleId="CorpoA">
    <w:name w:val="Corpo A"/>
    <w:rsid w:val="003C0B0B"/>
    <w:pPr>
      <w:pBdr>
        <w:top w:val="nil"/>
        <w:left w:val="nil"/>
        <w:bottom w:val="nil"/>
        <w:right w:val="nil"/>
        <w:between w:val="nil"/>
        <w:bar w:val="nil"/>
      </w:pBdr>
      <w:spacing w:after="160" w:line="259" w:lineRule="auto"/>
      <w:ind w:firstLine="709"/>
      <w:jc w:val="both"/>
    </w:pPr>
    <w:rPr>
      <w:rFonts w:eastAsia="Arial Unicode MS" w:cs="Arial Unicode MS"/>
      <w:color w:val="000000"/>
      <w:sz w:val="22"/>
      <w:szCs w:val="22"/>
      <w:u w:color="000000"/>
      <w:bdr w:val="nil"/>
      <w:lang w:val="de-DE" w:eastAsia="pt-BR"/>
    </w:rPr>
  </w:style>
  <w:style w:type="character" w:customStyle="1" w:styleId="Default0">
    <w:name w:val="Default 字元"/>
    <w:link w:val="Default"/>
    <w:rsid w:val="003C0B0B"/>
    <w:rPr>
      <w:rFonts w:cs="Calibri"/>
      <w:color w:val="000000"/>
      <w:sz w:val="24"/>
      <w:szCs w:val="24"/>
    </w:rPr>
  </w:style>
  <w:style w:type="paragraph" w:styleId="a9">
    <w:name w:val="annotation subject"/>
    <w:basedOn w:val="a8"/>
    <w:next w:val="a8"/>
    <w:link w:val="Char3"/>
    <w:uiPriority w:val="99"/>
    <w:semiHidden/>
    <w:unhideWhenUsed/>
    <w:rsid w:val="0065344F"/>
    <w:pPr>
      <w:widowControl w:val="0"/>
      <w:wordWrap w:val="0"/>
      <w:autoSpaceDE w:val="0"/>
      <w:autoSpaceDN w:val="0"/>
      <w:spacing w:after="0"/>
      <w:jc w:val="both"/>
    </w:pPr>
    <w:rPr>
      <w:rFonts w:eastAsiaTheme="minorEastAsia" w:cs="Calibri"/>
      <w:b/>
      <w:bCs/>
      <w:kern w:val="2"/>
      <w:lang w:eastAsia="ko-KR"/>
    </w:rPr>
  </w:style>
  <w:style w:type="character" w:customStyle="1" w:styleId="Char3">
    <w:name w:val="批注主题 Char"/>
    <w:basedOn w:val="Char2"/>
    <w:link w:val="a9"/>
    <w:uiPriority w:val="99"/>
    <w:semiHidden/>
    <w:rsid w:val="0065344F"/>
    <w:rPr>
      <w:rFonts w:eastAsia="Calibri" w:cs="Calibri"/>
      <w:b/>
      <w:bCs/>
      <w:kern w:val="2"/>
      <w:lang w:eastAsia="ko-KR"/>
    </w:rPr>
  </w:style>
  <w:style w:type="paragraph" w:styleId="aa">
    <w:name w:val="List Paragraph"/>
    <w:basedOn w:val="a"/>
    <w:uiPriority w:val="34"/>
    <w:qFormat/>
    <w:rsid w:val="0065344F"/>
    <w:pPr>
      <w:widowControl/>
      <w:wordWrap/>
      <w:autoSpaceDE/>
      <w:autoSpaceDN/>
      <w:spacing w:after="200" w:line="276" w:lineRule="auto"/>
      <w:ind w:left="720"/>
      <w:contextualSpacing/>
      <w:jc w:val="left"/>
    </w:pPr>
    <w:rPr>
      <w:rFonts w:eastAsia="宋体" w:cs="Times New Roman"/>
      <w:kern w:val="0"/>
      <w:sz w:val="22"/>
      <w:szCs w:val="22"/>
      <w:lang w:eastAsia="zh-CN"/>
    </w:rPr>
  </w:style>
  <w:style w:type="character" w:styleId="ab">
    <w:name w:val="page number"/>
    <w:basedOn w:val="a0"/>
    <w:uiPriority w:val="99"/>
    <w:semiHidden/>
    <w:unhideWhenUsed/>
    <w:rsid w:val="0065344F"/>
  </w:style>
  <w:style w:type="character" w:styleId="ac">
    <w:name w:val="Hyperlink"/>
    <w:basedOn w:val="a0"/>
    <w:uiPriority w:val="99"/>
    <w:unhideWhenUsed/>
    <w:rsid w:val="00E8392B"/>
    <w:rPr>
      <w:color w:val="0000FF"/>
      <w:u w:val="single"/>
    </w:rPr>
  </w:style>
  <w:style w:type="paragraph" w:styleId="ad">
    <w:name w:val="Plain Text"/>
    <w:basedOn w:val="a"/>
    <w:link w:val="Char4"/>
    <w:rsid w:val="00E8392B"/>
    <w:pPr>
      <w:wordWrap/>
      <w:autoSpaceDE/>
      <w:autoSpaceDN/>
    </w:pPr>
    <w:rPr>
      <w:rFonts w:ascii="宋体" w:eastAsia="宋体" w:hAnsi="Courier New" w:cs="Courier New"/>
      <w:sz w:val="21"/>
      <w:szCs w:val="21"/>
      <w:lang w:eastAsia="zh-CN"/>
    </w:rPr>
  </w:style>
  <w:style w:type="character" w:customStyle="1" w:styleId="Char4">
    <w:name w:val="纯文本 Char"/>
    <w:basedOn w:val="a0"/>
    <w:link w:val="ad"/>
    <w:rsid w:val="00E8392B"/>
    <w:rPr>
      <w:rFonts w:ascii="宋体" w:eastAsia="宋体" w:hAnsi="Courier New" w:cs="Courier New"/>
      <w:kern w:val="2"/>
      <w:sz w:val="21"/>
      <w:szCs w:val="21"/>
      <w:lang w:eastAsia="zh-CN"/>
    </w:rPr>
  </w:style>
  <w:style w:type="character" w:customStyle="1" w:styleId="src">
    <w:name w:val="src"/>
    <w:basedOn w:val="a0"/>
    <w:rsid w:val="00E37993"/>
  </w:style>
  <w:style w:type="character" w:customStyle="1" w:styleId="apple-converted-space">
    <w:name w:val="apple-converted-space"/>
    <w:basedOn w:val="a0"/>
    <w:rsid w:val="00E37993"/>
  </w:style>
  <w:style w:type="character" w:customStyle="1" w:styleId="normaltextrun">
    <w:name w:val="normaltextrun"/>
    <w:basedOn w:val="a0"/>
    <w:rsid w:val="00ED3BB5"/>
  </w:style>
  <w:style w:type="paragraph" w:customStyle="1" w:styleId="paragraph">
    <w:name w:val="paragraph"/>
    <w:basedOn w:val="a"/>
    <w:rsid w:val="00ED3BB5"/>
    <w:pPr>
      <w:widowControl/>
      <w:wordWrap/>
      <w:autoSpaceDE/>
      <w:autoSpaceDN/>
      <w:spacing w:before="100" w:beforeAutospacing="1" w:after="100" w:afterAutospacing="1"/>
      <w:jc w:val="left"/>
    </w:pPr>
    <w:rPr>
      <w:rFonts w:ascii="Times New Roman" w:eastAsia="宋体"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qFormat="1"/>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766"/>
    <w:pPr>
      <w:widowControl w:val="0"/>
      <w:wordWrap w:val="0"/>
      <w:autoSpaceDE w:val="0"/>
      <w:autoSpaceDN w:val="0"/>
      <w:jc w:val="both"/>
    </w:pPr>
    <w:rPr>
      <w:rFonts w:cs="Calibri"/>
      <w:kern w:val="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B53766"/>
    <w:pPr>
      <w:shd w:val="clear" w:color="auto" w:fill="FFFFFF"/>
      <w:snapToGrid w:val="0"/>
      <w:spacing w:line="384" w:lineRule="auto"/>
      <w:textAlignment w:val="baseline"/>
    </w:pPr>
    <w:rPr>
      <w:rFonts w:ascii="Gulim" w:eastAsia="Gulim" w:hAnsi="Gulim" w:cs="Gulim"/>
      <w:color w:val="000000"/>
      <w:kern w:val="0"/>
    </w:rPr>
  </w:style>
  <w:style w:type="paragraph" w:customStyle="1" w:styleId="Default">
    <w:name w:val="Default"/>
    <w:link w:val="Default0"/>
    <w:rsid w:val="00B53766"/>
    <w:pPr>
      <w:widowControl w:val="0"/>
      <w:autoSpaceDE w:val="0"/>
      <w:autoSpaceDN w:val="0"/>
      <w:adjustRightInd w:val="0"/>
    </w:pPr>
    <w:rPr>
      <w:rFonts w:cs="Calibri"/>
      <w:color w:val="000000"/>
      <w:sz w:val="24"/>
      <w:szCs w:val="24"/>
      <w:lang w:eastAsia="zh-CN"/>
    </w:rPr>
  </w:style>
  <w:style w:type="paragraph" w:customStyle="1" w:styleId="EndNoteBibliography">
    <w:name w:val="EndNote Bibliography"/>
    <w:basedOn w:val="a"/>
    <w:uiPriority w:val="99"/>
    <w:rsid w:val="00B53766"/>
    <w:pPr>
      <w:wordWrap/>
      <w:autoSpaceDE/>
      <w:autoSpaceDN/>
    </w:pPr>
    <w:rPr>
      <w:rFonts w:ascii="Times New Roman" w:hAnsi="Times New Roman" w:cs="Times New Roman"/>
      <w:noProof/>
      <w:lang w:eastAsia="zh-CN"/>
    </w:rPr>
  </w:style>
  <w:style w:type="paragraph" w:customStyle="1" w:styleId="1">
    <w:name w:val="列出段落1"/>
    <w:basedOn w:val="a"/>
    <w:uiPriority w:val="99"/>
    <w:rsid w:val="00B53766"/>
    <w:pPr>
      <w:ind w:leftChars="400" w:left="800"/>
    </w:pPr>
    <w:rPr>
      <w:rFonts w:ascii="Malgun Gothic" w:eastAsia="Malgun Gothic" w:hAnsi="Malgun Gothic" w:cs="Malgun Gothic"/>
    </w:rPr>
  </w:style>
  <w:style w:type="paragraph" w:styleId="a4">
    <w:name w:val="header"/>
    <w:basedOn w:val="a"/>
    <w:link w:val="Char"/>
    <w:uiPriority w:val="99"/>
    <w:semiHidden/>
    <w:rsid w:val="00DE49B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semiHidden/>
    <w:locked/>
    <w:rsid w:val="00DE49BC"/>
    <w:rPr>
      <w:sz w:val="18"/>
      <w:szCs w:val="18"/>
      <w:lang w:eastAsia="ko-KR"/>
    </w:rPr>
  </w:style>
  <w:style w:type="paragraph" w:styleId="a5">
    <w:name w:val="footer"/>
    <w:basedOn w:val="a"/>
    <w:link w:val="Char0"/>
    <w:uiPriority w:val="99"/>
    <w:rsid w:val="00DE49BC"/>
    <w:pPr>
      <w:tabs>
        <w:tab w:val="center" w:pos="4153"/>
        <w:tab w:val="right" w:pos="8306"/>
      </w:tabs>
      <w:snapToGrid w:val="0"/>
      <w:jc w:val="left"/>
    </w:pPr>
    <w:rPr>
      <w:sz w:val="18"/>
      <w:szCs w:val="18"/>
    </w:rPr>
  </w:style>
  <w:style w:type="character" w:customStyle="1" w:styleId="Char0">
    <w:name w:val="页脚 Char"/>
    <w:link w:val="a5"/>
    <w:uiPriority w:val="99"/>
    <w:locked/>
    <w:rsid w:val="00DE49BC"/>
    <w:rPr>
      <w:sz w:val="18"/>
      <w:szCs w:val="18"/>
      <w:lang w:eastAsia="ko-KR"/>
    </w:rPr>
  </w:style>
  <w:style w:type="character" w:customStyle="1" w:styleId="highlight">
    <w:name w:val="highlight"/>
    <w:basedOn w:val="a0"/>
    <w:uiPriority w:val="99"/>
    <w:rsid w:val="00A7561B"/>
  </w:style>
  <w:style w:type="paragraph" w:styleId="a6">
    <w:name w:val="Balloon Text"/>
    <w:basedOn w:val="a"/>
    <w:link w:val="Char1"/>
    <w:uiPriority w:val="99"/>
    <w:semiHidden/>
    <w:unhideWhenUsed/>
    <w:rsid w:val="003C0B0B"/>
    <w:rPr>
      <w:rFonts w:ascii="Times New Roman" w:hAnsi="Times New Roman" w:cs="Times New Roman"/>
      <w:sz w:val="18"/>
      <w:szCs w:val="18"/>
    </w:rPr>
  </w:style>
  <w:style w:type="character" w:customStyle="1" w:styleId="Char1">
    <w:name w:val="批注框文本 Char"/>
    <w:link w:val="a6"/>
    <w:uiPriority w:val="99"/>
    <w:semiHidden/>
    <w:rsid w:val="003C0B0B"/>
    <w:rPr>
      <w:rFonts w:ascii="Times New Roman" w:hAnsi="Times New Roman"/>
      <w:kern w:val="2"/>
      <w:sz w:val="18"/>
      <w:szCs w:val="18"/>
      <w:lang w:eastAsia="ko-KR"/>
    </w:rPr>
  </w:style>
  <w:style w:type="character" w:styleId="a7">
    <w:name w:val="annotation reference"/>
    <w:unhideWhenUsed/>
    <w:rsid w:val="003C0B0B"/>
    <w:rPr>
      <w:sz w:val="16"/>
      <w:szCs w:val="16"/>
    </w:rPr>
  </w:style>
  <w:style w:type="paragraph" w:styleId="a8">
    <w:name w:val="annotation text"/>
    <w:basedOn w:val="a"/>
    <w:link w:val="Char2"/>
    <w:unhideWhenUsed/>
    <w:qFormat/>
    <w:rsid w:val="003C0B0B"/>
    <w:pPr>
      <w:widowControl/>
      <w:wordWrap/>
      <w:autoSpaceDE/>
      <w:autoSpaceDN/>
      <w:spacing w:after="160"/>
      <w:jc w:val="left"/>
    </w:pPr>
    <w:rPr>
      <w:rFonts w:eastAsia="Calibri" w:cs="Times New Roman"/>
      <w:kern w:val="0"/>
      <w:lang w:eastAsia="en-US"/>
    </w:rPr>
  </w:style>
  <w:style w:type="character" w:customStyle="1" w:styleId="Char2">
    <w:name w:val="批注文字 Char"/>
    <w:link w:val="a8"/>
    <w:qFormat/>
    <w:rsid w:val="003C0B0B"/>
    <w:rPr>
      <w:rFonts w:eastAsia="Calibri"/>
      <w:lang w:eastAsia="en-US"/>
    </w:rPr>
  </w:style>
  <w:style w:type="paragraph" w:customStyle="1" w:styleId="CorpoA">
    <w:name w:val="Corpo A"/>
    <w:rsid w:val="003C0B0B"/>
    <w:pPr>
      <w:pBdr>
        <w:top w:val="nil"/>
        <w:left w:val="nil"/>
        <w:bottom w:val="nil"/>
        <w:right w:val="nil"/>
        <w:between w:val="nil"/>
        <w:bar w:val="nil"/>
      </w:pBdr>
      <w:spacing w:after="160" w:line="259" w:lineRule="auto"/>
      <w:ind w:firstLine="709"/>
      <w:jc w:val="both"/>
    </w:pPr>
    <w:rPr>
      <w:rFonts w:eastAsia="Arial Unicode MS" w:cs="Arial Unicode MS"/>
      <w:color w:val="000000"/>
      <w:sz w:val="22"/>
      <w:szCs w:val="22"/>
      <w:u w:color="000000"/>
      <w:bdr w:val="nil"/>
      <w:lang w:val="de-DE" w:eastAsia="pt-BR"/>
    </w:rPr>
  </w:style>
  <w:style w:type="character" w:customStyle="1" w:styleId="Default0">
    <w:name w:val="Default 字元"/>
    <w:link w:val="Default"/>
    <w:rsid w:val="003C0B0B"/>
    <w:rPr>
      <w:rFonts w:cs="Calibri"/>
      <w:color w:val="000000"/>
      <w:sz w:val="24"/>
      <w:szCs w:val="24"/>
    </w:rPr>
  </w:style>
  <w:style w:type="paragraph" w:styleId="a9">
    <w:name w:val="annotation subject"/>
    <w:basedOn w:val="a8"/>
    <w:next w:val="a8"/>
    <w:link w:val="Char3"/>
    <w:uiPriority w:val="99"/>
    <w:semiHidden/>
    <w:unhideWhenUsed/>
    <w:rsid w:val="0065344F"/>
    <w:pPr>
      <w:widowControl w:val="0"/>
      <w:wordWrap w:val="0"/>
      <w:autoSpaceDE w:val="0"/>
      <w:autoSpaceDN w:val="0"/>
      <w:spacing w:after="0"/>
      <w:jc w:val="both"/>
    </w:pPr>
    <w:rPr>
      <w:rFonts w:eastAsiaTheme="minorEastAsia" w:cs="Calibri"/>
      <w:b/>
      <w:bCs/>
      <w:kern w:val="2"/>
      <w:lang w:eastAsia="ko-KR"/>
    </w:rPr>
  </w:style>
  <w:style w:type="character" w:customStyle="1" w:styleId="Char3">
    <w:name w:val="批注主题 Char"/>
    <w:basedOn w:val="Char2"/>
    <w:link w:val="a9"/>
    <w:uiPriority w:val="99"/>
    <w:semiHidden/>
    <w:rsid w:val="0065344F"/>
    <w:rPr>
      <w:rFonts w:eastAsia="Calibri" w:cs="Calibri"/>
      <w:b/>
      <w:bCs/>
      <w:kern w:val="2"/>
      <w:lang w:eastAsia="ko-KR"/>
    </w:rPr>
  </w:style>
  <w:style w:type="paragraph" w:styleId="aa">
    <w:name w:val="List Paragraph"/>
    <w:basedOn w:val="a"/>
    <w:uiPriority w:val="34"/>
    <w:qFormat/>
    <w:rsid w:val="0065344F"/>
    <w:pPr>
      <w:widowControl/>
      <w:wordWrap/>
      <w:autoSpaceDE/>
      <w:autoSpaceDN/>
      <w:spacing w:after="200" w:line="276" w:lineRule="auto"/>
      <w:ind w:left="720"/>
      <w:contextualSpacing/>
      <w:jc w:val="left"/>
    </w:pPr>
    <w:rPr>
      <w:rFonts w:eastAsia="宋体" w:cs="Times New Roman"/>
      <w:kern w:val="0"/>
      <w:sz w:val="22"/>
      <w:szCs w:val="22"/>
      <w:lang w:eastAsia="zh-CN"/>
    </w:rPr>
  </w:style>
  <w:style w:type="character" w:styleId="ab">
    <w:name w:val="page number"/>
    <w:basedOn w:val="a0"/>
    <w:uiPriority w:val="99"/>
    <w:semiHidden/>
    <w:unhideWhenUsed/>
    <w:rsid w:val="0065344F"/>
  </w:style>
  <w:style w:type="character" w:styleId="ac">
    <w:name w:val="Hyperlink"/>
    <w:basedOn w:val="a0"/>
    <w:uiPriority w:val="99"/>
    <w:unhideWhenUsed/>
    <w:rsid w:val="00E8392B"/>
    <w:rPr>
      <w:color w:val="0000FF"/>
      <w:u w:val="single"/>
    </w:rPr>
  </w:style>
  <w:style w:type="paragraph" w:styleId="ad">
    <w:name w:val="Plain Text"/>
    <w:basedOn w:val="a"/>
    <w:link w:val="Char4"/>
    <w:rsid w:val="00E8392B"/>
    <w:pPr>
      <w:wordWrap/>
      <w:autoSpaceDE/>
      <w:autoSpaceDN/>
    </w:pPr>
    <w:rPr>
      <w:rFonts w:ascii="宋体" w:eastAsia="宋体" w:hAnsi="Courier New" w:cs="Courier New"/>
      <w:sz w:val="21"/>
      <w:szCs w:val="21"/>
      <w:lang w:eastAsia="zh-CN"/>
    </w:rPr>
  </w:style>
  <w:style w:type="character" w:customStyle="1" w:styleId="Char4">
    <w:name w:val="纯文本 Char"/>
    <w:basedOn w:val="a0"/>
    <w:link w:val="ad"/>
    <w:rsid w:val="00E8392B"/>
    <w:rPr>
      <w:rFonts w:ascii="宋体" w:eastAsia="宋体" w:hAnsi="Courier New" w:cs="Courier New"/>
      <w:kern w:val="2"/>
      <w:sz w:val="21"/>
      <w:szCs w:val="21"/>
      <w:lang w:eastAsia="zh-CN"/>
    </w:rPr>
  </w:style>
  <w:style w:type="character" w:customStyle="1" w:styleId="src">
    <w:name w:val="src"/>
    <w:basedOn w:val="a0"/>
    <w:rsid w:val="00E37993"/>
  </w:style>
  <w:style w:type="character" w:customStyle="1" w:styleId="apple-converted-space">
    <w:name w:val="apple-converted-space"/>
    <w:basedOn w:val="a0"/>
    <w:rsid w:val="00E37993"/>
  </w:style>
  <w:style w:type="character" w:customStyle="1" w:styleId="normaltextrun">
    <w:name w:val="normaltextrun"/>
    <w:basedOn w:val="a0"/>
    <w:rsid w:val="00ED3BB5"/>
  </w:style>
  <w:style w:type="paragraph" w:customStyle="1" w:styleId="paragraph">
    <w:name w:val="paragraph"/>
    <w:basedOn w:val="a"/>
    <w:rsid w:val="00ED3BB5"/>
    <w:pPr>
      <w:widowControl/>
      <w:wordWrap/>
      <w:autoSpaceDE/>
      <w:autoSpaceDN/>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040100">
      <w:bodyDiv w:val="1"/>
      <w:marLeft w:val="0"/>
      <w:marRight w:val="0"/>
      <w:marTop w:val="0"/>
      <w:marBottom w:val="0"/>
      <w:divBdr>
        <w:top w:val="none" w:sz="0" w:space="0" w:color="auto"/>
        <w:left w:val="none" w:sz="0" w:space="0" w:color="auto"/>
        <w:bottom w:val="none" w:sz="0" w:space="0" w:color="auto"/>
        <w:right w:val="none" w:sz="0" w:space="0" w:color="auto"/>
      </w:divBdr>
      <w:divsChild>
        <w:div w:id="89395482">
          <w:marLeft w:val="0"/>
          <w:marRight w:val="1"/>
          <w:marTop w:val="0"/>
          <w:marBottom w:val="0"/>
          <w:divBdr>
            <w:top w:val="none" w:sz="0" w:space="0" w:color="auto"/>
            <w:left w:val="none" w:sz="0" w:space="0" w:color="auto"/>
            <w:bottom w:val="none" w:sz="0" w:space="0" w:color="auto"/>
            <w:right w:val="none" w:sz="0" w:space="0" w:color="auto"/>
          </w:divBdr>
          <w:divsChild>
            <w:div w:id="892303922">
              <w:marLeft w:val="0"/>
              <w:marRight w:val="0"/>
              <w:marTop w:val="0"/>
              <w:marBottom w:val="0"/>
              <w:divBdr>
                <w:top w:val="none" w:sz="0" w:space="0" w:color="auto"/>
                <w:left w:val="none" w:sz="0" w:space="0" w:color="auto"/>
                <w:bottom w:val="none" w:sz="0" w:space="0" w:color="auto"/>
                <w:right w:val="none" w:sz="0" w:space="0" w:color="auto"/>
              </w:divBdr>
              <w:divsChild>
                <w:div w:id="871767063">
                  <w:marLeft w:val="0"/>
                  <w:marRight w:val="1"/>
                  <w:marTop w:val="0"/>
                  <w:marBottom w:val="0"/>
                  <w:divBdr>
                    <w:top w:val="none" w:sz="0" w:space="0" w:color="auto"/>
                    <w:left w:val="none" w:sz="0" w:space="0" w:color="auto"/>
                    <w:bottom w:val="none" w:sz="0" w:space="0" w:color="auto"/>
                    <w:right w:val="none" w:sz="0" w:space="0" w:color="auto"/>
                  </w:divBdr>
                  <w:divsChild>
                    <w:div w:id="172502457">
                      <w:marLeft w:val="0"/>
                      <w:marRight w:val="0"/>
                      <w:marTop w:val="0"/>
                      <w:marBottom w:val="0"/>
                      <w:divBdr>
                        <w:top w:val="none" w:sz="0" w:space="0" w:color="auto"/>
                        <w:left w:val="none" w:sz="0" w:space="0" w:color="auto"/>
                        <w:bottom w:val="none" w:sz="0" w:space="0" w:color="auto"/>
                        <w:right w:val="none" w:sz="0" w:space="0" w:color="auto"/>
                      </w:divBdr>
                      <w:divsChild>
                        <w:div w:id="42415531">
                          <w:marLeft w:val="0"/>
                          <w:marRight w:val="0"/>
                          <w:marTop w:val="0"/>
                          <w:marBottom w:val="0"/>
                          <w:divBdr>
                            <w:top w:val="none" w:sz="0" w:space="0" w:color="auto"/>
                            <w:left w:val="none" w:sz="0" w:space="0" w:color="auto"/>
                            <w:bottom w:val="none" w:sz="0" w:space="0" w:color="auto"/>
                            <w:right w:val="none" w:sz="0" w:space="0" w:color="auto"/>
                          </w:divBdr>
                          <w:divsChild>
                            <w:div w:id="1058746742">
                              <w:marLeft w:val="0"/>
                              <w:marRight w:val="0"/>
                              <w:marTop w:val="120"/>
                              <w:marBottom w:val="360"/>
                              <w:divBdr>
                                <w:top w:val="none" w:sz="0" w:space="0" w:color="auto"/>
                                <w:left w:val="none" w:sz="0" w:space="0" w:color="auto"/>
                                <w:bottom w:val="none" w:sz="0" w:space="0" w:color="auto"/>
                                <w:right w:val="none" w:sz="0" w:space="0" w:color="auto"/>
                              </w:divBdr>
                              <w:divsChild>
                                <w:div w:id="1422066493">
                                  <w:marLeft w:val="0"/>
                                  <w:marRight w:val="0"/>
                                  <w:marTop w:val="0"/>
                                  <w:marBottom w:val="0"/>
                                  <w:divBdr>
                                    <w:top w:val="none" w:sz="0" w:space="0" w:color="auto"/>
                                    <w:left w:val="none" w:sz="0" w:space="0" w:color="auto"/>
                                    <w:bottom w:val="none" w:sz="0" w:space="0" w:color="auto"/>
                                    <w:right w:val="none" w:sz="0" w:space="0" w:color="auto"/>
                                  </w:divBdr>
                                  <w:divsChild>
                                    <w:div w:id="10549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503444">
      <w:bodyDiv w:val="1"/>
      <w:marLeft w:val="0"/>
      <w:marRight w:val="0"/>
      <w:marTop w:val="0"/>
      <w:marBottom w:val="0"/>
      <w:divBdr>
        <w:top w:val="none" w:sz="0" w:space="0" w:color="auto"/>
        <w:left w:val="none" w:sz="0" w:space="0" w:color="auto"/>
        <w:bottom w:val="none" w:sz="0" w:space="0" w:color="auto"/>
        <w:right w:val="none" w:sz="0" w:space="0" w:color="auto"/>
      </w:divBdr>
      <w:divsChild>
        <w:div w:id="1551722208">
          <w:marLeft w:val="0"/>
          <w:marRight w:val="1"/>
          <w:marTop w:val="0"/>
          <w:marBottom w:val="0"/>
          <w:divBdr>
            <w:top w:val="none" w:sz="0" w:space="0" w:color="auto"/>
            <w:left w:val="none" w:sz="0" w:space="0" w:color="auto"/>
            <w:bottom w:val="none" w:sz="0" w:space="0" w:color="auto"/>
            <w:right w:val="none" w:sz="0" w:space="0" w:color="auto"/>
          </w:divBdr>
          <w:divsChild>
            <w:div w:id="259414645">
              <w:marLeft w:val="0"/>
              <w:marRight w:val="0"/>
              <w:marTop w:val="0"/>
              <w:marBottom w:val="0"/>
              <w:divBdr>
                <w:top w:val="none" w:sz="0" w:space="0" w:color="auto"/>
                <w:left w:val="none" w:sz="0" w:space="0" w:color="auto"/>
                <w:bottom w:val="none" w:sz="0" w:space="0" w:color="auto"/>
                <w:right w:val="none" w:sz="0" w:space="0" w:color="auto"/>
              </w:divBdr>
              <w:divsChild>
                <w:div w:id="569003941">
                  <w:marLeft w:val="0"/>
                  <w:marRight w:val="1"/>
                  <w:marTop w:val="0"/>
                  <w:marBottom w:val="0"/>
                  <w:divBdr>
                    <w:top w:val="none" w:sz="0" w:space="0" w:color="auto"/>
                    <w:left w:val="none" w:sz="0" w:space="0" w:color="auto"/>
                    <w:bottom w:val="none" w:sz="0" w:space="0" w:color="auto"/>
                    <w:right w:val="none" w:sz="0" w:space="0" w:color="auto"/>
                  </w:divBdr>
                  <w:divsChild>
                    <w:div w:id="863902896">
                      <w:marLeft w:val="0"/>
                      <w:marRight w:val="0"/>
                      <w:marTop w:val="0"/>
                      <w:marBottom w:val="0"/>
                      <w:divBdr>
                        <w:top w:val="none" w:sz="0" w:space="0" w:color="auto"/>
                        <w:left w:val="none" w:sz="0" w:space="0" w:color="auto"/>
                        <w:bottom w:val="none" w:sz="0" w:space="0" w:color="auto"/>
                        <w:right w:val="none" w:sz="0" w:space="0" w:color="auto"/>
                      </w:divBdr>
                      <w:divsChild>
                        <w:div w:id="2057855671">
                          <w:marLeft w:val="0"/>
                          <w:marRight w:val="0"/>
                          <w:marTop w:val="0"/>
                          <w:marBottom w:val="0"/>
                          <w:divBdr>
                            <w:top w:val="none" w:sz="0" w:space="0" w:color="auto"/>
                            <w:left w:val="none" w:sz="0" w:space="0" w:color="auto"/>
                            <w:bottom w:val="none" w:sz="0" w:space="0" w:color="auto"/>
                            <w:right w:val="none" w:sz="0" w:space="0" w:color="auto"/>
                          </w:divBdr>
                          <w:divsChild>
                            <w:div w:id="1540780090">
                              <w:marLeft w:val="0"/>
                              <w:marRight w:val="0"/>
                              <w:marTop w:val="120"/>
                              <w:marBottom w:val="360"/>
                              <w:divBdr>
                                <w:top w:val="none" w:sz="0" w:space="0" w:color="auto"/>
                                <w:left w:val="none" w:sz="0" w:space="0" w:color="auto"/>
                                <w:bottom w:val="none" w:sz="0" w:space="0" w:color="auto"/>
                                <w:right w:val="none" w:sz="0" w:space="0" w:color="auto"/>
                              </w:divBdr>
                              <w:divsChild>
                                <w:div w:id="762841061">
                                  <w:marLeft w:val="0"/>
                                  <w:marRight w:val="0"/>
                                  <w:marTop w:val="0"/>
                                  <w:marBottom w:val="0"/>
                                  <w:divBdr>
                                    <w:top w:val="none" w:sz="0" w:space="0" w:color="auto"/>
                                    <w:left w:val="none" w:sz="0" w:space="0" w:color="auto"/>
                                    <w:bottom w:val="none" w:sz="0" w:space="0" w:color="auto"/>
                                    <w:right w:val="none" w:sz="0" w:space="0" w:color="auto"/>
                                  </w:divBdr>
                                  <w:divsChild>
                                    <w:div w:id="15334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739635">
      <w:bodyDiv w:val="1"/>
      <w:marLeft w:val="0"/>
      <w:marRight w:val="0"/>
      <w:marTop w:val="0"/>
      <w:marBottom w:val="0"/>
      <w:divBdr>
        <w:top w:val="none" w:sz="0" w:space="0" w:color="auto"/>
        <w:left w:val="none" w:sz="0" w:space="0" w:color="auto"/>
        <w:bottom w:val="none" w:sz="0" w:space="0" w:color="auto"/>
        <w:right w:val="none" w:sz="0" w:space="0" w:color="auto"/>
      </w:divBdr>
      <w:divsChild>
        <w:div w:id="2051102882">
          <w:marLeft w:val="0"/>
          <w:marRight w:val="1"/>
          <w:marTop w:val="0"/>
          <w:marBottom w:val="0"/>
          <w:divBdr>
            <w:top w:val="none" w:sz="0" w:space="0" w:color="auto"/>
            <w:left w:val="none" w:sz="0" w:space="0" w:color="auto"/>
            <w:bottom w:val="none" w:sz="0" w:space="0" w:color="auto"/>
            <w:right w:val="none" w:sz="0" w:space="0" w:color="auto"/>
          </w:divBdr>
          <w:divsChild>
            <w:div w:id="1737583760">
              <w:marLeft w:val="0"/>
              <w:marRight w:val="0"/>
              <w:marTop w:val="0"/>
              <w:marBottom w:val="0"/>
              <w:divBdr>
                <w:top w:val="none" w:sz="0" w:space="0" w:color="auto"/>
                <w:left w:val="none" w:sz="0" w:space="0" w:color="auto"/>
                <w:bottom w:val="none" w:sz="0" w:space="0" w:color="auto"/>
                <w:right w:val="none" w:sz="0" w:space="0" w:color="auto"/>
              </w:divBdr>
              <w:divsChild>
                <w:div w:id="240992650">
                  <w:marLeft w:val="0"/>
                  <w:marRight w:val="1"/>
                  <w:marTop w:val="0"/>
                  <w:marBottom w:val="0"/>
                  <w:divBdr>
                    <w:top w:val="none" w:sz="0" w:space="0" w:color="auto"/>
                    <w:left w:val="none" w:sz="0" w:space="0" w:color="auto"/>
                    <w:bottom w:val="none" w:sz="0" w:space="0" w:color="auto"/>
                    <w:right w:val="none" w:sz="0" w:space="0" w:color="auto"/>
                  </w:divBdr>
                  <w:divsChild>
                    <w:div w:id="1977756332">
                      <w:marLeft w:val="0"/>
                      <w:marRight w:val="0"/>
                      <w:marTop w:val="0"/>
                      <w:marBottom w:val="0"/>
                      <w:divBdr>
                        <w:top w:val="none" w:sz="0" w:space="0" w:color="auto"/>
                        <w:left w:val="none" w:sz="0" w:space="0" w:color="auto"/>
                        <w:bottom w:val="none" w:sz="0" w:space="0" w:color="auto"/>
                        <w:right w:val="none" w:sz="0" w:space="0" w:color="auto"/>
                      </w:divBdr>
                      <w:divsChild>
                        <w:div w:id="183516351">
                          <w:marLeft w:val="0"/>
                          <w:marRight w:val="0"/>
                          <w:marTop w:val="0"/>
                          <w:marBottom w:val="0"/>
                          <w:divBdr>
                            <w:top w:val="none" w:sz="0" w:space="0" w:color="auto"/>
                            <w:left w:val="none" w:sz="0" w:space="0" w:color="auto"/>
                            <w:bottom w:val="none" w:sz="0" w:space="0" w:color="auto"/>
                            <w:right w:val="none" w:sz="0" w:space="0" w:color="auto"/>
                          </w:divBdr>
                          <w:divsChild>
                            <w:div w:id="1985810907">
                              <w:marLeft w:val="0"/>
                              <w:marRight w:val="0"/>
                              <w:marTop w:val="120"/>
                              <w:marBottom w:val="360"/>
                              <w:divBdr>
                                <w:top w:val="none" w:sz="0" w:space="0" w:color="auto"/>
                                <w:left w:val="none" w:sz="0" w:space="0" w:color="auto"/>
                                <w:bottom w:val="none" w:sz="0" w:space="0" w:color="auto"/>
                                <w:right w:val="none" w:sz="0" w:space="0" w:color="auto"/>
                              </w:divBdr>
                              <w:divsChild>
                                <w:div w:id="1889412415">
                                  <w:marLeft w:val="0"/>
                                  <w:marRight w:val="0"/>
                                  <w:marTop w:val="0"/>
                                  <w:marBottom w:val="0"/>
                                  <w:divBdr>
                                    <w:top w:val="none" w:sz="0" w:space="0" w:color="auto"/>
                                    <w:left w:val="none" w:sz="0" w:space="0" w:color="auto"/>
                                    <w:bottom w:val="none" w:sz="0" w:space="0" w:color="auto"/>
                                    <w:right w:val="none" w:sz="0" w:space="0" w:color="auto"/>
                                  </w:divBdr>
                                  <w:divsChild>
                                    <w:div w:id="11930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helenwxy@smu.edu.cn"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FCD5C-919B-47BF-89FE-895F6DE9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4313</Words>
  <Characters>24589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28845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liujihong2008@qq.con</cp:lastModifiedBy>
  <cp:revision>18</cp:revision>
  <dcterms:created xsi:type="dcterms:W3CDTF">2020-04-23T00:41:00Z</dcterms:created>
  <dcterms:modified xsi:type="dcterms:W3CDTF">2020-05-22T03:19:00Z</dcterms:modified>
</cp:coreProperties>
</file>