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A2573" w14:textId="77777777" w:rsidR="00C95CD5" w:rsidRPr="00A408F0" w:rsidRDefault="003327E3" w:rsidP="00A408F0">
      <w:pPr>
        <w:adjustRightInd w:val="0"/>
        <w:snapToGrid w:val="0"/>
        <w:spacing w:line="360" w:lineRule="auto"/>
        <w:rPr>
          <w:rFonts w:ascii="Book Antiqua" w:eastAsia="Times New Roman" w:hAnsi="Book Antiqua" w:cs="宋体"/>
          <w:b/>
          <w:i/>
          <w:sz w:val="20"/>
          <w:szCs w:val="20"/>
          <w:u w:color="FF0000"/>
        </w:rPr>
      </w:pPr>
      <w:r w:rsidRPr="00A408F0">
        <w:rPr>
          <w:rFonts w:ascii="Book Antiqua" w:eastAsia="Times New Roman" w:hAnsi="Book Antiqua" w:cs="宋体"/>
          <w:b/>
          <w:sz w:val="20"/>
          <w:szCs w:val="20"/>
          <w:u w:color="FF0000"/>
        </w:rPr>
        <w:t xml:space="preserve">Name of Journal: </w:t>
      </w:r>
      <w:bookmarkStart w:id="0" w:name="OLE_LINK718"/>
      <w:bookmarkStart w:id="1" w:name="OLE_LINK661"/>
      <w:bookmarkStart w:id="2" w:name="OLE_LINK335"/>
      <w:bookmarkStart w:id="3" w:name="OLE_LINK696"/>
      <w:bookmarkStart w:id="4" w:name="OLE_LINK719"/>
      <w:bookmarkStart w:id="5" w:name="OLE_LINK1068"/>
      <w:bookmarkStart w:id="6" w:name="OLE_LINK645"/>
      <w:r w:rsidRPr="00A408F0">
        <w:rPr>
          <w:rFonts w:ascii="Book Antiqua" w:eastAsia="Times New Roman" w:hAnsi="Book Antiqua" w:cs="宋体"/>
          <w:i/>
          <w:sz w:val="20"/>
          <w:szCs w:val="20"/>
          <w:u w:color="FF0000"/>
        </w:rPr>
        <w:t xml:space="preserve">World Journal of </w:t>
      </w:r>
      <w:bookmarkEnd w:id="0"/>
      <w:bookmarkEnd w:id="1"/>
      <w:bookmarkEnd w:id="2"/>
      <w:bookmarkEnd w:id="3"/>
      <w:bookmarkEnd w:id="4"/>
      <w:bookmarkEnd w:id="5"/>
      <w:bookmarkEnd w:id="6"/>
      <w:r w:rsidRPr="00A408F0">
        <w:rPr>
          <w:rFonts w:ascii="Book Antiqua" w:eastAsia="Times New Roman" w:hAnsi="Book Antiqua" w:cs="宋体"/>
          <w:i/>
          <w:sz w:val="20"/>
          <w:szCs w:val="20"/>
          <w:u w:color="FF0000"/>
        </w:rPr>
        <w:t>Clinical Cases</w:t>
      </w:r>
    </w:p>
    <w:p w14:paraId="163B52B2" w14:textId="77777777" w:rsidR="00C95CD5" w:rsidRPr="00A408F0" w:rsidRDefault="003327E3" w:rsidP="00A408F0">
      <w:pPr>
        <w:adjustRightInd w:val="0"/>
        <w:snapToGrid w:val="0"/>
        <w:spacing w:line="360" w:lineRule="auto"/>
        <w:rPr>
          <w:rFonts w:ascii="Book Antiqua" w:eastAsia="宋体" w:hAnsi="Book Antiqua" w:cs="Arial"/>
          <w:b/>
          <w:sz w:val="20"/>
          <w:szCs w:val="20"/>
          <w:u w:color="FF0000"/>
        </w:rPr>
      </w:pPr>
      <w:r w:rsidRPr="00A408F0">
        <w:rPr>
          <w:rFonts w:ascii="Book Antiqua" w:eastAsia="Times New Roman" w:hAnsi="Book Antiqua" w:cs="Times New Roman"/>
          <w:b/>
          <w:bCs/>
          <w:sz w:val="20"/>
          <w:szCs w:val="20"/>
          <w:u w:color="FF0000"/>
        </w:rPr>
        <w:t>Manuscript NO</w:t>
      </w:r>
      <w:r w:rsidRPr="00A408F0">
        <w:rPr>
          <w:rFonts w:ascii="Book Antiqua" w:eastAsia="宋体" w:hAnsi="Book Antiqua" w:cs="Arial"/>
          <w:b/>
          <w:sz w:val="20"/>
          <w:szCs w:val="20"/>
          <w:u w:color="FF0000"/>
        </w:rPr>
        <w:t xml:space="preserve">: </w:t>
      </w:r>
      <w:r w:rsidRPr="00A408F0">
        <w:rPr>
          <w:rFonts w:ascii="Book Antiqua" w:eastAsia="宋体" w:hAnsi="Book Antiqua" w:cs="Arial"/>
          <w:sz w:val="20"/>
          <w:szCs w:val="20"/>
          <w:u w:color="FF0000"/>
        </w:rPr>
        <w:t>53407</w:t>
      </w:r>
    </w:p>
    <w:p w14:paraId="7CE026B1" w14:textId="77777777" w:rsidR="00C95CD5" w:rsidRPr="00A408F0" w:rsidRDefault="003327E3" w:rsidP="00A408F0">
      <w:pPr>
        <w:adjustRightInd w:val="0"/>
        <w:snapToGrid w:val="0"/>
        <w:spacing w:line="360" w:lineRule="auto"/>
        <w:rPr>
          <w:rFonts w:ascii="Book Antiqua" w:eastAsia="宋体" w:hAnsi="Book Antiqua" w:cs="Times New Roman"/>
          <w:b/>
          <w:sz w:val="20"/>
          <w:szCs w:val="20"/>
          <w:u w:color="FF0000"/>
        </w:rPr>
      </w:pPr>
      <w:r w:rsidRPr="00A408F0">
        <w:rPr>
          <w:rFonts w:ascii="Book Antiqua" w:eastAsia="宋体" w:hAnsi="Book Antiqua" w:cs="Times New Roman"/>
          <w:b/>
          <w:sz w:val="20"/>
          <w:szCs w:val="20"/>
          <w:u w:color="FF0000"/>
        </w:rPr>
        <w:t xml:space="preserve">Manuscript Type: </w:t>
      </w:r>
      <w:r w:rsidRPr="00A408F0">
        <w:rPr>
          <w:rFonts w:ascii="Book Antiqua" w:eastAsia="宋体" w:hAnsi="Book Antiqua" w:cs="Times New Roman"/>
          <w:sz w:val="20"/>
          <w:szCs w:val="20"/>
          <w:u w:color="FF0000"/>
        </w:rPr>
        <w:t>CASE REPORT</w:t>
      </w:r>
    </w:p>
    <w:p w14:paraId="3E393EB3" w14:textId="77777777" w:rsidR="00C95CD5" w:rsidRPr="00A408F0" w:rsidRDefault="00C95CD5" w:rsidP="00A408F0">
      <w:pPr>
        <w:adjustRightInd w:val="0"/>
        <w:snapToGrid w:val="0"/>
        <w:spacing w:line="360" w:lineRule="auto"/>
        <w:rPr>
          <w:rFonts w:ascii="Book Antiqua" w:hAnsi="Book Antiqua" w:cs="Times New Roman"/>
          <w:b/>
          <w:sz w:val="20"/>
          <w:szCs w:val="20"/>
          <w:u w:val="single"/>
        </w:rPr>
      </w:pPr>
    </w:p>
    <w:p w14:paraId="3527302C" w14:textId="3155784C" w:rsidR="00C95CD5" w:rsidRPr="00A408F0" w:rsidRDefault="003327E3" w:rsidP="00A408F0">
      <w:pPr>
        <w:adjustRightInd w:val="0"/>
        <w:snapToGrid w:val="0"/>
        <w:spacing w:line="360" w:lineRule="auto"/>
        <w:rPr>
          <w:rFonts w:ascii="Book Antiqua" w:hAnsi="Book Antiqua" w:cs="Times New Roman"/>
          <w:b/>
          <w:sz w:val="20"/>
          <w:szCs w:val="20"/>
        </w:rPr>
      </w:pPr>
      <w:bookmarkStart w:id="7" w:name="OLE_LINK9"/>
      <w:r w:rsidRPr="00A408F0">
        <w:rPr>
          <w:rFonts w:ascii="Book Antiqua" w:hAnsi="Book Antiqua" w:cs="Times New Roman"/>
          <w:b/>
          <w:sz w:val="20"/>
          <w:szCs w:val="20"/>
        </w:rPr>
        <w:t>Hepatoid carcinoma of the pancreas</w:t>
      </w:r>
      <w:bookmarkEnd w:id="7"/>
      <w:r w:rsidRPr="00A408F0">
        <w:rPr>
          <w:rFonts w:ascii="Book Antiqua" w:hAnsi="Book Antiqua" w:cs="Times New Roman"/>
          <w:b/>
          <w:sz w:val="20"/>
          <w:szCs w:val="20"/>
        </w:rPr>
        <w:t>: A case report and review of the literature</w:t>
      </w:r>
    </w:p>
    <w:p w14:paraId="3B6FC4FA" w14:textId="77777777" w:rsidR="00C95CD5" w:rsidRPr="00A408F0" w:rsidRDefault="00C95CD5" w:rsidP="00A408F0">
      <w:pPr>
        <w:adjustRightInd w:val="0"/>
        <w:snapToGrid w:val="0"/>
        <w:spacing w:line="360" w:lineRule="auto"/>
        <w:rPr>
          <w:rFonts w:ascii="Book Antiqua" w:hAnsi="Book Antiqua" w:cs="Times New Roman"/>
          <w:b/>
          <w:sz w:val="20"/>
          <w:szCs w:val="20"/>
        </w:rPr>
      </w:pPr>
    </w:p>
    <w:p w14:paraId="49E47F1D" w14:textId="77777777" w:rsidR="00C95CD5" w:rsidRPr="00A408F0" w:rsidRDefault="003327E3" w:rsidP="00A408F0">
      <w:pPr>
        <w:pStyle w:val="a3"/>
        <w:adjustRightInd w:val="0"/>
        <w:snapToGrid w:val="0"/>
        <w:spacing w:line="360" w:lineRule="auto"/>
        <w:ind w:left="0"/>
        <w:rPr>
          <w:rFonts w:ascii="Book Antiqua" w:eastAsia="Palatino Linotype" w:hAnsi="Book Antiqua" w:cs="Palatino Linotype"/>
          <w:sz w:val="20"/>
          <w:szCs w:val="20"/>
          <w:u w:color="FF0000"/>
        </w:rPr>
      </w:pPr>
      <w:r w:rsidRPr="00A408F0">
        <w:rPr>
          <w:rFonts w:ascii="Book Antiqua" w:hAnsi="Book Antiqua" w:cs="Times New Roman"/>
          <w:bCs/>
          <w:sz w:val="20"/>
          <w:szCs w:val="20"/>
          <w:u w:color="FF0000"/>
        </w:rPr>
        <w:t>Zeng SX</w:t>
      </w:r>
      <w:r w:rsidRPr="00A408F0">
        <w:rPr>
          <w:rFonts w:ascii="Book Antiqua" w:eastAsia="Palatino Linotype" w:hAnsi="Book Antiqua" w:cs="Palatino Linotype"/>
          <w:sz w:val="20"/>
          <w:szCs w:val="20"/>
          <w:u w:color="FF0000"/>
        </w:rPr>
        <w:t xml:space="preserve"> </w:t>
      </w:r>
      <w:r w:rsidRPr="00A408F0">
        <w:rPr>
          <w:rFonts w:ascii="Book Antiqua" w:eastAsia="Palatino Linotype" w:hAnsi="Book Antiqua" w:cs="Palatino Linotype"/>
          <w:i/>
          <w:iCs/>
          <w:sz w:val="20"/>
          <w:szCs w:val="20"/>
          <w:u w:color="FF0000"/>
        </w:rPr>
        <w:t>et al</w:t>
      </w:r>
      <w:r w:rsidRPr="00A408F0">
        <w:rPr>
          <w:rFonts w:ascii="Book Antiqua" w:eastAsia="Palatino Linotype" w:hAnsi="Book Antiqua" w:cs="Palatino Linotype"/>
          <w:sz w:val="20"/>
          <w:szCs w:val="20"/>
          <w:u w:color="FF0000"/>
        </w:rPr>
        <w:t>.</w:t>
      </w:r>
      <w:r w:rsidRPr="00A408F0">
        <w:rPr>
          <w:rFonts w:ascii="Book Antiqua" w:hAnsi="Book Antiqua"/>
          <w:sz w:val="20"/>
          <w:szCs w:val="20"/>
          <w:u w:color="FF0000"/>
        </w:rPr>
        <w:t xml:space="preserve"> </w:t>
      </w:r>
      <w:bookmarkStart w:id="8" w:name="OLE_LINK165"/>
      <w:r w:rsidRPr="00A408F0">
        <w:rPr>
          <w:rFonts w:ascii="Book Antiqua" w:eastAsia="Palatino Linotype" w:hAnsi="Book Antiqua" w:cs="Palatino Linotype"/>
          <w:sz w:val="20"/>
          <w:szCs w:val="20"/>
          <w:u w:color="FF0000"/>
        </w:rPr>
        <w:t>Hepatoid carcinoma of the pancreas</w:t>
      </w:r>
    </w:p>
    <w:bookmarkEnd w:id="8"/>
    <w:p w14:paraId="5DED62A3" w14:textId="77777777" w:rsidR="00C95CD5" w:rsidRPr="00A408F0" w:rsidRDefault="00C95CD5" w:rsidP="00A408F0">
      <w:pPr>
        <w:autoSpaceDE w:val="0"/>
        <w:autoSpaceDN w:val="0"/>
        <w:adjustRightInd w:val="0"/>
        <w:snapToGrid w:val="0"/>
        <w:spacing w:line="360" w:lineRule="auto"/>
        <w:rPr>
          <w:rFonts w:ascii="Book Antiqua" w:hAnsi="Book Antiqua" w:cs="Times New Roman"/>
          <w:bCs/>
          <w:sz w:val="20"/>
          <w:szCs w:val="20"/>
        </w:rPr>
      </w:pPr>
    </w:p>
    <w:p w14:paraId="76EDDEA7" w14:textId="77777777" w:rsidR="00C95CD5" w:rsidRPr="00A408F0" w:rsidRDefault="003327E3" w:rsidP="00A408F0">
      <w:pPr>
        <w:autoSpaceDE w:val="0"/>
        <w:autoSpaceDN w:val="0"/>
        <w:adjustRightInd w:val="0"/>
        <w:snapToGrid w:val="0"/>
        <w:spacing w:line="360" w:lineRule="auto"/>
        <w:rPr>
          <w:rFonts w:ascii="Book Antiqua" w:hAnsi="Book Antiqua" w:cs="Times New Roman"/>
          <w:bCs/>
          <w:sz w:val="20"/>
          <w:szCs w:val="20"/>
        </w:rPr>
      </w:pPr>
      <w:r w:rsidRPr="00A408F0">
        <w:rPr>
          <w:rFonts w:ascii="Book Antiqua" w:hAnsi="Book Antiqua" w:cs="Times New Roman"/>
          <w:bCs/>
          <w:sz w:val="20"/>
          <w:szCs w:val="20"/>
        </w:rPr>
        <w:t>Shao</w:t>
      </w:r>
      <w:r w:rsidRPr="00A408F0">
        <w:rPr>
          <w:rFonts w:ascii="Book Antiqua" w:hAnsi="Book Antiqua" w:cs="Book Antiqua"/>
          <w:bCs/>
          <w:iCs/>
          <w:sz w:val="20"/>
          <w:szCs w:val="20"/>
        </w:rPr>
        <w:t>-</w:t>
      </w:r>
      <w:r w:rsidRPr="00A408F0">
        <w:rPr>
          <w:rFonts w:ascii="Book Antiqua" w:hAnsi="Book Antiqua" w:cs="Times New Roman"/>
          <w:bCs/>
          <w:sz w:val="20"/>
          <w:szCs w:val="20"/>
        </w:rPr>
        <w:t>Xiong Zeng, Si-Wei Tan, Christ-Jonathan Tsia Hin Fong, Qiong Li</w:t>
      </w:r>
      <w:r w:rsidRPr="00A408F0">
        <w:rPr>
          <w:rFonts w:ascii="Book Antiqua" w:eastAsia="宋体" w:hAnsi="Book Antiqua" w:cs="Times New Roman"/>
          <w:bCs/>
          <w:sz w:val="20"/>
          <w:szCs w:val="20"/>
        </w:rPr>
        <w:t>a</w:t>
      </w:r>
      <w:r w:rsidRPr="00A408F0">
        <w:rPr>
          <w:rFonts w:ascii="Book Antiqua" w:hAnsi="Book Antiqua" w:cs="Times New Roman"/>
          <w:bCs/>
          <w:sz w:val="20"/>
          <w:szCs w:val="20"/>
        </w:rPr>
        <w:t>ng, Bin</w:t>
      </w:r>
      <w:r w:rsidRPr="00A408F0">
        <w:rPr>
          <w:rFonts w:ascii="Book Antiqua" w:hAnsi="Book Antiqua" w:cs="Book Antiqua"/>
          <w:bCs/>
          <w:iCs/>
          <w:sz w:val="20"/>
          <w:szCs w:val="20"/>
        </w:rPr>
        <w:t>-</w:t>
      </w:r>
      <w:r w:rsidRPr="00A408F0">
        <w:rPr>
          <w:rFonts w:ascii="Book Antiqua" w:hAnsi="Book Antiqua" w:cs="Times New Roman"/>
          <w:bCs/>
          <w:sz w:val="20"/>
          <w:szCs w:val="20"/>
        </w:rPr>
        <w:t>Liang Zhao,</w:t>
      </w:r>
      <w:r w:rsidRPr="00A408F0">
        <w:rPr>
          <w:rFonts w:ascii="Book Antiqua" w:hAnsi="Book Antiqua" w:cs="Times New Roman"/>
          <w:sz w:val="20"/>
          <w:szCs w:val="20"/>
        </w:rPr>
        <w:t xml:space="preserve"> </w:t>
      </w:r>
      <w:r w:rsidRPr="00A408F0">
        <w:rPr>
          <w:rFonts w:ascii="Book Antiqua" w:hAnsi="Book Antiqua" w:cs="Times New Roman"/>
          <w:bCs/>
          <w:sz w:val="20"/>
          <w:szCs w:val="20"/>
        </w:rPr>
        <w:t>Ke Liu, Jia</w:t>
      </w:r>
      <w:r w:rsidRPr="00A408F0">
        <w:rPr>
          <w:rFonts w:ascii="Book Antiqua" w:hAnsi="Book Antiqua" w:cs="Book Antiqua"/>
          <w:bCs/>
          <w:iCs/>
          <w:sz w:val="20"/>
          <w:szCs w:val="20"/>
        </w:rPr>
        <w:t>-</w:t>
      </w:r>
      <w:r w:rsidRPr="00A408F0">
        <w:rPr>
          <w:rFonts w:ascii="Book Antiqua" w:hAnsi="Book Antiqua" w:cs="Times New Roman"/>
          <w:bCs/>
          <w:sz w:val="20"/>
          <w:szCs w:val="20"/>
        </w:rPr>
        <w:t>Xiang Guo, Jin Tao</w:t>
      </w:r>
      <w:bookmarkStart w:id="9" w:name="OLE_LINK34"/>
    </w:p>
    <w:bookmarkEnd w:id="9"/>
    <w:p w14:paraId="1E83ABE6" w14:textId="77777777" w:rsidR="00C95CD5" w:rsidRPr="00A408F0" w:rsidRDefault="00C95CD5" w:rsidP="00A408F0">
      <w:pPr>
        <w:adjustRightInd w:val="0"/>
        <w:snapToGrid w:val="0"/>
        <w:spacing w:line="360" w:lineRule="auto"/>
        <w:rPr>
          <w:rFonts w:ascii="Book Antiqua" w:hAnsi="Book Antiqua" w:cs="Times New Roman"/>
          <w:sz w:val="20"/>
          <w:szCs w:val="20"/>
        </w:rPr>
      </w:pPr>
    </w:p>
    <w:p w14:paraId="3C665A84" w14:textId="77777777" w:rsidR="00C95CD5" w:rsidRPr="00A408F0" w:rsidRDefault="003327E3" w:rsidP="00A408F0">
      <w:pPr>
        <w:autoSpaceDE w:val="0"/>
        <w:autoSpaceDN w:val="0"/>
        <w:adjustRightInd w:val="0"/>
        <w:snapToGrid w:val="0"/>
        <w:spacing w:line="360" w:lineRule="auto"/>
        <w:rPr>
          <w:rFonts w:ascii="Book Antiqua" w:hAnsi="Book Antiqua" w:cs="Times New Roman"/>
          <w:sz w:val="20"/>
          <w:szCs w:val="20"/>
        </w:rPr>
      </w:pPr>
      <w:r w:rsidRPr="00A408F0">
        <w:rPr>
          <w:rFonts w:ascii="Book Antiqua" w:hAnsi="Book Antiqua" w:cs="Times New Roman"/>
          <w:b/>
          <w:bCs/>
          <w:sz w:val="20"/>
          <w:szCs w:val="20"/>
        </w:rPr>
        <w:t>Shao</w:t>
      </w:r>
      <w:r w:rsidRPr="00A408F0">
        <w:rPr>
          <w:rFonts w:ascii="Book Antiqua" w:hAnsi="Book Antiqua" w:cs="Book Antiqua"/>
          <w:b/>
          <w:bCs/>
          <w:iCs/>
          <w:sz w:val="20"/>
          <w:szCs w:val="20"/>
        </w:rPr>
        <w:t>-</w:t>
      </w:r>
      <w:r w:rsidRPr="00A408F0">
        <w:rPr>
          <w:rFonts w:ascii="Book Antiqua" w:hAnsi="Book Antiqua" w:cs="Times New Roman"/>
          <w:b/>
          <w:bCs/>
          <w:sz w:val="20"/>
          <w:szCs w:val="20"/>
        </w:rPr>
        <w:t>Xiong Zeng,</w:t>
      </w:r>
      <w:r w:rsidRPr="00A408F0">
        <w:rPr>
          <w:rFonts w:ascii="Book Antiqua" w:hAnsi="Book Antiqua" w:cs="Times New Roman"/>
          <w:bCs/>
          <w:sz w:val="20"/>
          <w:szCs w:val="20"/>
        </w:rPr>
        <w:t xml:space="preserve"> </w:t>
      </w:r>
      <w:r w:rsidRPr="00A408F0">
        <w:rPr>
          <w:rFonts w:ascii="Book Antiqua" w:hAnsi="Book Antiqua" w:cs="Times New Roman"/>
          <w:b/>
          <w:bCs/>
          <w:sz w:val="20"/>
          <w:szCs w:val="20"/>
        </w:rPr>
        <w:t>Si-Wei Tan, Christ-Jonathan Tsia Hin Fong, Ke Liu, Jia</w:t>
      </w:r>
      <w:r w:rsidRPr="00A408F0">
        <w:rPr>
          <w:rFonts w:ascii="Book Antiqua" w:hAnsi="Book Antiqua" w:cs="Book Antiqua"/>
          <w:b/>
          <w:bCs/>
          <w:iCs/>
          <w:sz w:val="20"/>
          <w:szCs w:val="20"/>
        </w:rPr>
        <w:t>-</w:t>
      </w:r>
      <w:r w:rsidRPr="00A408F0">
        <w:rPr>
          <w:rFonts w:ascii="Book Antiqua" w:hAnsi="Book Antiqua" w:cs="Times New Roman"/>
          <w:b/>
          <w:bCs/>
          <w:sz w:val="20"/>
          <w:szCs w:val="20"/>
        </w:rPr>
        <w:t>Xiang Guo, Jin Tao</w:t>
      </w:r>
      <w:r w:rsidR="00CA55E5" w:rsidRPr="00A408F0">
        <w:rPr>
          <w:rFonts w:ascii="Book Antiqua" w:hAnsi="Book Antiqua" w:cs="Times New Roman"/>
          <w:b/>
          <w:bCs/>
          <w:sz w:val="20"/>
          <w:szCs w:val="20"/>
        </w:rPr>
        <w:t>,</w:t>
      </w:r>
      <w:r w:rsidRPr="00A408F0">
        <w:rPr>
          <w:rFonts w:ascii="Book Antiqua" w:hAnsi="Book Antiqua" w:cs="Times New Roman"/>
          <w:b/>
          <w:bCs/>
          <w:sz w:val="20"/>
          <w:szCs w:val="20"/>
        </w:rPr>
        <w:t xml:space="preserve"> </w:t>
      </w:r>
      <w:r w:rsidRPr="00A408F0">
        <w:rPr>
          <w:rFonts w:ascii="Book Antiqua" w:hAnsi="Book Antiqua" w:cs="Times New Roman"/>
          <w:sz w:val="20"/>
          <w:szCs w:val="20"/>
          <w:lang w:eastAsia="en-US"/>
        </w:rPr>
        <w:t xml:space="preserve">Department of Gastroenterology, </w:t>
      </w:r>
      <w:r w:rsidR="00CA55E5" w:rsidRPr="00A408F0">
        <w:rPr>
          <w:rFonts w:ascii="Book Antiqua" w:hAnsi="Book Antiqua" w:cs="Times New Roman"/>
          <w:sz w:val="20"/>
          <w:szCs w:val="20"/>
          <w:lang w:eastAsia="en-US"/>
        </w:rPr>
        <w:t>t</w:t>
      </w:r>
      <w:r w:rsidRPr="00A408F0">
        <w:rPr>
          <w:rFonts w:ascii="Book Antiqua" w:hAnsi="Book Antiqua" w:cs="Times New Roman"/>
          <w:sz w:val="20"/>
          <w:szCs w:val="20"/>
          <w:lang w:eastAsia="en-US"/>
        </w:rPr>
        <w:t>he Third Affiliated</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Hospital of Sun Yat-Sen University, Guangzhou 510630, Guangdong</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Province, China</w:t>
      </w:r>
    </w:p>
    <w:p w14:paraId="3DAB4A20" w14:textId="77777777" w:rsidR="00C95CD5" w:rsidRPr="00A408F0" w:rsidRDefault="00C95CD5" w:rsidP="00A408F0">
      <w:pPr>
        <w:autoSpaceDE w:val="0"/>
        <w:autoSpaceDN w:val="0"/>
        <w:adjustRightInd w:val="0"/>
        <w:snapToGrid w:val="0"/>
        <w:spacing w:line="360" w:lineRule="auto"/>
        <w:rPr>
          <w:rFonts w:ascii="Book Antiqua" w:hAnsi="Book Antiqua" w:cs="Times New Roman"/>
          <w:b/>
          <w:bCs/>
          <w:sz w:val="20"/>
          <w:szCs w:val="20"/>
        </w:rPr>
      </w:pPr>
    </w:p>
    <w:p w14:paraId="6F479519" w14:textId="77777777" w:rsidR="00C95CD5" w:rsidRPr="00A408F0" w:rsidRDefault="003327E3" w:rsidP="00A408F0">
      <w:pPr>
        <w:autoSpaceDE w:val="0"/>
        <w:autoSpaceDN w:val="0"/>
        <w:adjustRightInd w:val="0"/>
        <w:snapToGrid w:val="0"/>
        <w:spacing w:line="360" w:lineRule="auto"/>
        <w:rPr>
          <w:rFonts w:ascii="Book Antiqua" w:hAnsi="Book Antiqua" w:cs="Times New Roman"/>
          <w:sz w:val="20"/>
          <w:szCs w:val="20"/>
        </w:rPr>
      </w:pPr>
      <w:r w:rsidRPr="00A408F0">
        <w:rPr>
          <w:rFonts w:ascii="Book Antiqua" w:hAnsi="Book Antiqua" w:cs="Times New Roman"/>
          <w:b/>
          <w:bCs/>
          <w:sz w:val="20"/>
          <w:szCs w:val="20"/>
        </w:rPr>
        <w:t>Qi</w:t>
      </w:r>
      <w:r w:rsidRPr="00A408F0">
        <w:rPr>
          <w:rFonts w:ascii="Book Antiqua" w:eastAsia="宋体" w:hAnsi="Book Antiqua" w:cs="Times New Roman"/>
          <w:b/>
          <w:bCs/>
          <w:sz w:val="20"/>
          <w:szCs w:val="20"/>
        </w:rPr>
        <w:t>o</w:t>
      </w:r>
      <w:r w:rsidRPr="00A408F0">
        <w:rPr>
          <w:rFonts w:ascii="Book Antiqua" w:hAnsi="Book Antiqua" w:cs="Times New Roman"/>
          <w:b/>
          <w:bCs/>
          <w:sz w:val="20"/>
          <w:szCs w:val="20"/>
        </w:rPr>
        <w:t>ng Li</w:t>
      </w:r>
      <w:r w:rsidRPr="00A408F0">
        <w:rPr>
          <w:rFonts w:ascii="Book Antiqua" w:eastAsia="宋体" w:hAnsi="Book Antiqua" w:cs="Times New Roman"/>
          <w:b/>
          <w:bCs/>
          <w:sz w:val="20"/>
          <w:szCs w:val="20"/>
        </w:rPr>
        <w:t>a</w:t>
      </w:r>
      <w:r w:rsidRPr="00A408F0">
        <w:rPr>
          <w:rFonts w:ascii="Book Antiqua" w:hAnsi="Book Antiqua" w:cs="Times New Roman"/>
          <w:b/>
          <w:bCs/>
          <w:sz w:val="20"/>
          <w:szCs w:val="20"/>
        </w:rPr>
        <w:t>ng</w:t>
      </w:r>
      <w:r w:rsidR="00BF0E3A" w:rsidRPr="00A408F0">
        <w:rPr>
          <w:rFonts w:ascii="Book Antiqua" w:hAnsi="Book Antiqua" w:cs="Times New Roman"/>
          <w:b/>
          <w:bCs/>
          <w:sz w:val="20"/>
          <w:szCs w:val="20"/>
        </w:rPr>
        <w:t>,</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 xml:space="preserve">Department of Pathology, </w:t>
      </w:r>
      <w:r w:rsidR="00CA55E5" w:rsidRPr="00A408F0">
        <w:rPr>
          <w:rFonts w:ascii="Book Antiqua" w:hAnsi="Book Antiqua" w:cs="Times New Roman"/>
          <w:sz w:val="20"/>
          <w:szCs w:val="20"/>
          <w:lang w:eastAsia="en-US"/>
        </w:rPr>
        <w:t>t</w:t>
      </w:r>
      <w:r w:rsidRPr="00A408F0">
        <w:rPr>
          <w:rFonts w:ascii="Book Antiqua" w:hAnsi="Book Antiqua" w:cs="Times New Roman"/>
          <w:sz w:val="20"/>
          <w:szCs w:val="20"/>
          <w:lang w:eastAsia="en-US"/>
        </w:rPr>
        <w:t>he Third Affiliated</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Hospital of Sun Yat-Sen University, Guangzhou 510630, Guangdong</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Province, China</w:t>
      </w:r>
    </w:p>
    <w:p w14:paraId="282FDA5E" w14:textId="77777777" w:rsidR="00C95CD5" w:rsidRPr="00A408F0" w:rsidRDefault="00C95CD5" w:rsidP="00A408F0">
      <w:pPr>
        <w:autoSpaceDE w:val="0"/>
        <w:autoSpaceDN w:val="0"/>
        <w:adjustRightInd w:val="0"/>
        <w:snapToGrid w:val="0"/>
        <w:spacing w:line="360" w:lineRule="auto"/>
        <w:rPr>
          <w:rFonts w:ascii="Book Antiqua" w:hAnsi="Book Antiqua" w:cs="Times New Roman"/>
          <w:sz w:val="20"/>
          <w:szCs w:val="20"/>
        </w:rPr>
      </w:pPr>
    </w:p>
    <w:p w14:paraId="4ED90C68" w14:textId="77777777" w:rsidR="00C95CD5" w:rsidRPr="00A408F0" w:rsidRDefault="003327E3" w:rsidP="00A408F0">
      <w:pPr>
        <w:autoSpaceDE w:val="0"/>
        <w:autoSpaceDN w:val="0"/>
        <w:adjustRightInd w:val="0"/>
        <w:snapToGrid w:val="0"/>
        <w:spacing w:line="360" w:lineRule="auto"/>
        <w:rPr>
          <w:rFonts w:ascii="Book Antiqua" w:hAnsi="Book Antiqua" w:cs="Times New Roman"/>
          <w:sz w:val="20"/>
          <w:szCs w:val="20"/>
        </w:rPr>
      </w:pPr>
      <w:r w:rsidRPr="00A408F0">
        <w:rPr>
          <w:rFonts w:ascii="Book Antiqua" w:hAnsi="Book Antiqua" w:cs="Times New Roman"/>
          <w:b/>
          <w:bCs/>
          <w:sz w:val="20"/>
          <w:szCs w:val="20"/>
        </w:rPr>
        <w:t>Bin-Liang Zhao</w:t>
      </w:r>
      <w:r w:rsidR="00BF0E3A" w:rsidRPr="00A408F0">
        <w:rPr>
          <w:rFonts w:ascii="Book Antiqua" w:hAnsi="Book Antiqua" w:cs="Times New Roman"/>
          <w:b/>
          <w:bCs/>
          <w:sz w:val="20"/>
          <w:szCs w:val="20"/>
        </w:rPr>
        <w:t>,</w:t>
      </w:r>
      <w:r w:rsidRPr="00A408F0">
        <w:rPr>
          <w:rFonts w:ascii="Book Antiqua" w:hAnsi="Book Antiqua" w:cs="Times New Roman"/>
          <w:b/>
          <w:bCs/>
          <w:sz w:val="20"/>
          <w:szCs w:val="20"/>
        </w:rPr>
        <w:t xml:space="preserve"> </w:t>
      </w:r>
      <w:r w:rsidRPr="00A408F0">
        <w:rPr>
          <w:rFonts w:ascii="Book Antiqua" w:hAnsi="Book Antiqua" w:cs="Times New Roman"/>
          <w:sz w:val="20"/>
          <w:szCs w:val="20"/>
          <w:lang w:eastAsia="en-US"/>
        </w:rPr>
        <w:t xml:space="preserve">Department of </w:t>
      </w:r>
      <w:r w:rsidRPr="00A408F0">
        <w:rPr>
          <w:rFonts w:ascii="Book Antiqua" w:hAnsi="Book Antiqua" w:cs="Times New Roman"/>
          <w:sz w:val="20"/>
          <w:szCs w:val="20"/>
        </w:rPr>
        <w:t>Radiology</w:t>
      </w:r>
      <w:r w:rsidRPr="00A408F0">
        <w:rPr>
          <w:rFonts w:ascii="Book Antiqua" w:hAnsi="Book Antiqua" w:cs="Times New Roman"/>
          <w:sz w:val="20"/>
          <w:szCs w:val="20"/>
          <w:lang w:eastAsia="en-US"/>
        </w:rPr>
        <w:t xml:space="preserve">, </w:t>
      </w:r>
      <w:r w:rsidR="00BF0E3A" w:rsidRPr="00A408F0">
        <w:rPr>
          <w:rFonts w:ascii="Book Antiqua" w:hAnsi="Book Antiqua" w:cs="Times New Roman"/>
          <w:sz w:val="20"/>
          <w:szCs w:val="20"/>
          <w:lang w:eastAsia="en-US"/>
        </w:rPr>
        <w:t>t</w:t>
      </w:r>
      <w:r w:rsidRPr="00A408F0">
        <w:rPr>
          <w:rFonts w:ascii="Book Antiqua" w:hAnsi="Book Antiqua" w:cs="Times New Roman"/>
          <w:sz w:val="20"/>
          <w:szCs w:val="20"/>
          <w:lang w:eastAsia="en-US"/>
        </w:rPr>
        <w:t>he Third Affiliated</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Hospital of Sun Yat-Sen University, Guangzhou 510630, Guangdong</w:t>
      </w:r>
      <w:r w:rsidRPr="00A408F0">
        <w:rPr>
          <w:rFonts w:ascii="Book Antiqua" w:hAnsi="Book Antiqua" w:cs="Times New Roman"/>
          <w:sz w:val="20"/>
          <w:szCs w:val="20"/>
        </w:rPr>
        <w:t xml:space="preserve"> </w:t>
      </w:r>
      <w:r w:rsidRPr="00A408F0">
        <w:rPr>
          <w:rFonts w:ascii="Book Antiqua" w:hAnsi="Book Antiqua" w:cs="Times New Roman"/>
          <w:sz w:val="20"/>
          <w:szCs w:val="20"/>
          <w:lang w:eastAsia="en-US"/>
        </w:rPr>
        <w:t>Province, China</w:t>
      </w:r>
    </w:p>
    <w:p w14:paraId="77BDDDD3" w14:textId="77777777" w:rsidR="00C95CD5" w:rsidRPr="00A408F0" w:rsidRDefault="00C95CD5" w:rsidP="00A408F0">
      <w:pPr>
        <w:widowControl/>
        <w:adjustRightInd w:val="0"/>
        <w:snapToGrid w:val="0"/>
        <w:spacing w:line="360" w:lineRule="auto"/>
        <w:rPr>
          <w:rFonts w:ascii="Book Antiqua" w:eastAsia="宋体" w:hAnsi="Book Antiqua" w:cs="Book Antiqua"/>
          <w:iCs/>
          <w:sz w:val="20"/>
          <w:szCs w:val="20"/>
        </w:rPr>
      </w:pPr>
    </w:p>
    <w:p w14:paraId="49F3E502" w14:textId="3FF9B58C" w:rsidR="00C95CD5" w:rsidRPr="00A408F0" w:rsidRDefault="003327E3" w:rsidP="00A408F0">
      <w:pPr>
        <w:widowControl/>
        <w:adjustRightInd w:val="0"/>
        <w:snapToGrid w:val="0"/>
        <w:spacing w:line="360" w:lineRule="auto"/>
        <w:rPr>
          <w:rFonts w:ascii="Book Antiqua" w:hAnsi="Book Antiqua" w:cs="Times New Roman"/>
          <w:bCs/>
          <w:sz w:val="20"/>
          <w:szCs w:val="20"/>
        </w:rPr>
      </w:pPr>
      <w:r w:rsidRPr="00A408F0">
        <w:rPr>
          <w:rFonts w:ascii="Book Antiqua" w:hAnsi="Book Antiqua" w:cs="Times New Roman"/>
          <w:b/>
          <w:sz w:val="20"/>
          <w:szCs w:val="20"/>
          <w:lang w:eastAsia="en-US"/>
        </w:rPr>
        <w:t>Author contributions</w:t>
      </w:r>
      <w:r w:rsidRPr="00A408F0">
        <w:rPr>
          <w:rFonts w:ascii="Book Antiqua" w:hAnsi="Book Antiqua" w:cs="Times New Roman"/>
          <w:sz w:val="20"/>
          <w:szCs w:val="20"/>
          <w:lang w:eastAsia="en-US"/>
        </w:rPr>
        <w:t xml:space="preserve">: </w:t>
      </w:r>
      <w:r w:rsidRPr="00A408F0">
        <w:rPr>
          <w:rFonts w:ascii="Book Antiqua" w:hAnsi="Book Antiqua" w:cs="Times New Roman"/>
          <w:bCs/>
          <w:sz w:val="20"/>
          <w:szCs w:val="20"/>
        </w:rPr>
        <w:t>Zeng SX and Tao J were the patient’s gastroenterologists; Liang Q performed the pathological diagnosis and contributed to manuscript drafting; Zhao BL performed the radiological diagnosis and cont</w:t>
      </w:r>
      <w:r w:rsidR="000E7848" w:rsidRPr="00A408F0">
        <w:rPr>
          <w:rFonts w:ascii="Book Antiqua" w:hAnsi="Book Antiqua" w:cs="Times New Roman"/>
          <w:bCs/>
          <w:sz w:val="20"/>
          <w:szCs w:val="20"/>
        </w:rPr>
        <w:t>ributed to manuscript drafting;</w:t>
      </w:r>
      <w:r w:rsidRPr="00A408F0">
        <w:rPr>
          <w:rFonts w:ascii="Book Antiqua" w:hAnsi="Book Antiqua" w:cs="Times New Roman"/>
          <w:bCs/>
          <w:sz w:val="20"/>
          <w:szCs w:val="20"/>
        </w:rPr>
        <w:t xml:space="preserve"> Zeng SX, Tan SW, Fong CJTH, Liu K and Guo JX reviewed the literature and contributed to manus</w:t>
      </w:r>
      <w:r w:rsidR="00A24E81" w:rsidRPr="00A408F0">
        <w:rPr>
          <w:rFonts w:ascii="Book Antiqua" w:hAnsi="Book Antiqua" w:cs="Times New Roman"/>
          <w:bCs/>
          <w:sz w:val="20"/>
          <w:szCs w:val="20"/>
        </w:rPr>
        <w:t>cript drafting; Zeng SX, Tan SW</w:t>
      </w:r>
      <w:r w:rsidRPr="00A408F0">
        <w:rPr>
          <w:rFonts w:ascii="Book Antiqua" w:hAnsi="Book Antiqua" w:cs="Times New Roman"/>
          <w:bCs/>
          <w:sz w:val="20"/>
          <w:szCs w:val="20"/>
        </w:rPr>
        <w:t xml:space="preserve">, Fong CJTH and Tao J were responsible for the revision of the manuscript for important intellectual content; </w:t>
      </w:r>
      <w:r w:rsidR="00A408F0" w:rsidRPr="00A408F0">
        <w:rPr>
          <w:rFonts w:ascii="Book Antiqua" w:hAnsi="Book Antiqua" w:cs="Times New Roman"/>
          <w:bCs/>
          <w:sz w:val="20"/>
          <w:szCs w:val="20"/>
        </w:rPr>
        <w:t>A</w:t>
      </w:r>
      <w:r w:rsidRPr="00A408F0">
        <w:rPr>
          <w:rFonts w:ascii="Book Antiqua" w:hAnsi="Book Antiqua" w:cs="Times New Roman"/>
          <w:bCs/>
          <w:sz w:val="20"/>
          <w:szCs w:val="20"/>
        </w:rPr>
        <w:t>ll authors issued final approval for the version to be submitted.</w:t>
      </w:r>
    </w:p>
    <w:p w14:paraId="2CA55339" w14:textId="77777777" w:rsidR="00C95CD5" w:rsidRPr="00A408F0" w:rsidRDefault="00C95CD5" w:rsidP="00A408F0">
      <w:pPr>
        <w:widowControl/>
        <w:adjustRightInd w:val="0"/>
        <w:snapToGrid w:val="0"/>
        <w:spacing w:line="360" w:lineRule="auto"/>
        <w:rPr>
          <w:rFonts w:ascii="Book Antiqua" w:eastAsia="宋体" w:hAnsi="Book Antiqua" w:cs="Times New Roman"/>
          <w:kern w:val="0"/>
          <w:sz w:val="20"/>
          <w:szCs w:val="20"/>
        </w:rPr>
      </w:pPr>
    </w:p>
    <w:p w14:paraId="5D766ED9" w14:textId="77777777" w:rsidR="00C95CD5" w:rsidRPr="00A408F0" w:rsidRDefault="000E7848" w:rsidP="00A408F0">
      <w:pPr>
        <w:autoSpaceDE w:val="0"/>
        <w:autoSpaceDN w:val="0"/>
        <w:adjustRightInd w:val="0"/>
        <w:snapToGrid w:val="0"/>
        <w:spacing w:line="360" w:lineRule="auto"/>
        <w:rPr>
          <w:rFonts w:ascii="Book Antiqua" w:hAnsi="Book Antiqua" w:cs="Times New Roman"/>
          <w:bCs/>
          <w:sz w:val="20"/>
          <w:szCs w:val="20"/>
        </w:rPr>
      </w:pPr>
      <w:r w:rsidRPr="00A408F0">
        <w:rPr>
          <w:rFonts w:ascii="Book Antiqua" w:hAnsi="Book Antiqua" w:cs="Times New Roman"/>
          <w:b/>
          <w:sz w:val="20"/>
          <w:szCs w:val="20"/>
        </w:rPr>
        <w:t>Supported by</w:t>
      </w:r>
      <w:r w:rsidR="003327E3" w:rsidRPr="00A408F0">
        <w:rPr>
          <w:rFonts w:ascii="Book Antiqua" w:hAnsi="Book Antiqua" w:cs="Times New Roman"/>
          <w:sz w:val="20"/>
          <w:szCs w:val="20"/>
        </w:rPr>
        <w:t xml:space="preserve"> </w:t>
      </w:r>
      <w:r w:rsidR="003327E3" w:rsidRPr="00A408F0">
        <w:rPr>
          <w:rFonts w:ascii="Book Antiqua" w:eastAsia="宋体" w:hAnsi="Book Antiqua" w:cs="Times New Roman"/>
          <w:bCs/>
          <w:sz w:val="20"/>
          <w:szCs w:val="20"/>
        </w:rPr>
        <w:t>the National Natural Science Foundation for Young Scientists of China</w:t>
      </w:r>
      <w:r w:rsidRPr="00A408F0">
        <w:rPr>
          <w:rFonts w:ascii="Book Antiqua" w:eastAsia="宋体" w:hAnsi="Book Antiqua" w:cs="Times New Roman"/>
          <w:bCs/>
          <w:sz w:val="20"/>
          <w:szCs w:val="20"/>
        </w:rPr>
        <w:t xml:space="preserve">, No. </w:t>
      </w:r>
      <w:bookmarkStart w:id="10" w:name="OLE_LINK13"/>
      <w:r w:rsidR="003327E3" w:rsidRPr="00A408F0">
        <w:rPr>
          <w:rFonts w:ascii="Book Antiqua" w:eastAsia="宋体" w:hAnsi="Book Antiqua" w:cs="Times New Roman"/>
          <w:bCs/>
          <w:sz w:val="20"/>
          <w:szCs w:val="20"/>
        </w:rPr>
        <w:t>81800458</w:t>
      </w:r>
      <w:bookmarkEnd w:id="10"/>
      <w:r w:rsidRPr="00A408F0">
        <w:rPr>
          <w:rFonts w:ascii="Book Antiqua" w:eastAsia="宋体" w:hAnsi="Book Antiqua" w:cs="Times New Roman"/>
          <w:bCs/>
          <w:sz w:val="20"/>
          <w:szCs w:val="20"/>
        </w:rPr>
        <w:t>;</w:t>
      </w:r>
      <w:r w:rsidRPr="00A408F0">
        <w:rPr>
          <w:rFonts w:ascii="Book Antiqua" w:hAnsi="Book Antiqua" w:cs="Times New Roman"/>
          <w:bCs/>
          <w:sz w:val="20"/>
          <w:szCs w:val="20"/>
        </w:rPr>
        <w:t xml:space="preserve"> </w:t>
      </w:r>
      <w:r w:rsidR="003327E3" w:rsidRPr="00A408F0">
        <w:rPr>
          <w:rFonts w:ascii="Book Antiqua" w:hAnsi="Book Antiqua" w:cs="Times New Roman"/>
          <w:bCs/>
          <w:sz w:val="20"/>
          <w:szCs w:val="20"/>
        </w:rPr>
        <w:t>the Science and Technology Planning Project of Guangdong Province</w:t>
      </w:r>
      <w:r w:rsidRPr="00A408F0">
        <w:rPr>
          <w:rFonts w:ascii="Book Antiqua" w:hAnsi="Book Antiqua" w:cs="Times New Roman"/>
          <w:bCs/>
          <w:sz w:val="20"/>
          <w:szCs w:val="20"/>
        </w:rPr>
        <w:t xml:space="preserve">, No. </w:t>
      </w:r>
      <w:r w:rsidR="003327E3" w:rsidRPr="00A408F0">
        <w:rPr>
          <w:rFonts w:ascii="Book Antiqua" w:hAnsi="Book Antiqua" w:cs="Times New Roman"/>
          <w:bCs/>
          <w:sz w:val="20"/>
          <w:szCs w:val="20"/>
        </w:rPr>
        <w:t>2016A020216014</w:t>
      </w:r>
      <w:r w:rsidRPr="00A408F0">
        <w:rPr>
          <w:rFonts w:ascii="Book Antiqua" w:hAnsi="Book Antiqua" w:cs="Times New Roman"/>
          <w:bCs/>
          <w:sz w:val="20"/>
          <w:szCs w:val="20"/>
        </w:rPr>
        <w:t>;</w:t>
      </w:r>
      <w:r w:rsidR="003327E3" w:rsidRPr="00A408F0">
        <w:rPr>
          <w:rFonts w:ascii="Book Antiqua" w:hAnsi="Book Antiqua" w:cs="Times New Roman"/>
          <w:bCs/>
          <w:sz w:val="20"/>
          <w:szCs w:val="20"/>
        </w:rPr>
        <w:t xml:space="preserve"> and the Basic Research Program of Young Teachers’ Training Project of Sun Yat-Sen University</w:t>
      </w:r>
      <w:r w:rsidRPr="00A408F0">
        <w:rPr>
          <w:rFonts w:ascii="Book Antiqua" w:hAnsi="Book Antiqua" w:cs="Times New Roman"/>
          <w:bCs/>
          <w:sz w:val="20"/>
          <w:szCs w:val="20"/>
        </w:rPr>
        <w:t>, No. 17ykpy52</w:t>
      </w:r>
      <w:r w:rsidR="003327E3" w:rsidRPr="00A408F0">
        <w:rPr>
          <w:rFonts w:ascii="Book Antiqua" w:hAnsi="Book Antiqua" w:cs="Times New Roman"/>
          <w:bCs/>
          <w:sz w:val="20"/>
          <w:szCs w:val="20"/>
        </w:rPr>
        <w:t>.</w:t>
      </w:r>
    </w:p>
    <w:p w14:paraId="23875D11" w14:textId="77777777" w:rsidR="00C95CD5" w:rsidRPr="00A408F0" w:rsidRDefault="00C95CD5" w:rsidP="00A408F0">
      <w:pPr>
        <w:adjustRightInd w:val="0"/>
        <w:snapToGrid w:val="0"/>
        <w:spacing w:line="360" w:lineRule="auto"/>
        <w:rPr>
          <w:rFonts w:ascii="Book Antiqua" w:hAnsi="Book Antiqua" w:cs="Times New Roman"/>
          <w:sz w:val="20"/>
          <w:szCs w:val="20"/>
        </w:rPr>
      </w:pPr>
    </w:p>
    <w:p w14:paraId="1B0A0DAD" w14:textId="77777777" w:rsidR="00C95CD5" w:rsidRPr="00A408F0" w:rsidRDefault="00FA451D" w:rsidP="00A408F0">
      <w:pPr>
        <w:adjustRightInd w:val="0"/>
        <w:snapToGrid w:val="0"/>
        <w:spacing w:line="360" w:lineRule="auto"/>
        <w:rPr>
          <w:rFonts w:ascii="Book Antiqua" w:hAnsi="Book Antiqua" w:cs="Times New Roman"/>
          <w:sz w:val="20"/>
          <w:szCs w:val="20"/>
        </w:rPr>
      </w:pPr>
      <w:r w:rsidRPr="00A408F0">
        <w:rPr>
          <w:rFonts w:ascii="Book Antiqua" w:hAnsi="Book Antiqua" w:cstheme="minorHAnsi"/>
          <w:b/>
          <w:sz w:val="20"/>
          <w:szCs w:val="20"/>
        </w:rPr>
        <w:t>Corresponding author:</w:t>
      </w:r>
      <w:r w:rsidR="003327E3" w:rsidRPr="00A408F0">
        <w:rPr>
          <w:rFonts w:ascii="Book Antiqua" w:hAnsi="Book Antiqua" w:cs="Times New Roman"/>
          <w:b/>
          <w:bCs/>
          <w:sz w:val="20"/>
          <w:szCs w:val="20"/>
        </w:rPr>
        <w:t xml:space="preserve"> Jin Tao, </w:t>
      </w:r>
      <w:r w:rsidRPr="00A408F0">
        <w:rPr>
          <w:rFonts w:ascii="Book Antiqua" w:hAnsi="Book Antiqua" w:cs="Times New Roman"/>
          <w:b/>
          <w:bCs/>
          <w:sz w:val="20"/>
          <w:szCs w:val="20"/>
        </w:rPr>
        <w:t>MD, PhD, Associate Professor, Doctor,</w:t>
      </w:r>
      <w:r w:rsidR="003327E3" w:rsidRPr="00A408F0">
        <w:rPr>
          <w:rFonts w:ascii="Book Antiqua" w:hAnsi="Book Antiqua" w:cs="Times New Roman"/>
          <w:b/>
          <w:bCs/>
          <w:sz w:val="20"/>
          <w:szCs w:val="20"/>
        </w:rPr>
        <w:t xml:space="preserve"> </w:t>
      </w:r>
      <w:r w:rsidR="003327E3" w:rsidRPr="00A408F0">
        <w:rPr>
          <w:rFonts w:ascii="Book Antiqua" w:hAnsi="Book Antiqua" w:cs="Times New Roman"/>
          <w:bCs/>
          <w:sz w:val="20"/>
          <w:szCs w:val="20"/>
        </w:rPr>
        <w:t xml:space="preserve">Department of Gastroenterology, </w:t>
      </w:r>
      <w:r w:rsidRPr="00A408F0">
        <w:rPr>
          <w:rFonts w:ascii="Book Antiqua" w:hAnsi="Book Antiqua" w:cs="Times New Roman"/>
          <w:bCs/>
          <w:sz w:val="20"/>
          <w:szCs w:val="20"/>
        </w:rPr>
        <w:t>t</w:t>
      </w:r>
      <w:r w:rsidR="003327E3" w:rsidRPr="00A408F0">
        <w:rPr>
          <w:rFonts w:ascii="Book Antiqua" w:hAnsi="Book Antiqua" w:cs="Times New Roman"/>
          <w:bCs/>
          <w:sz w:val="20"/>
          <w:szCs w:val="20"/>
        </w:rPr>
        <w:t xml:space="preserve">he Third Affiliated Hospital of Sun Yat-Sen University, No. 600 Tianhe Road, Guangzhou 510630, Guangdong Province, China. </w:t>
      </w:r>
      <w:hyperlink r:id="rId8" w:history="1">
        <w:r w:rsidR="003327E3" w:rsidRPr="00A408F0">
          <w:rPr>
            <w:rStyle w:val="ac"/>
            <w:rFonts w:ascii="Book Antiqua" w:hAnsi="Book Antiqua" w:cs="Times New Roman"/>
            <w:bCs/>
            <w:color w:val="auto"/>
            <w:sz w:val="20"/>
            <w:szCs w:val="20"/>
            <w:u w:val="none"/>
          </w:rPr>
          <w:t>taojin3@mail.sysu.edu.cn</w:t>
        </w:r>
      </w:hyperlink>
    </w:p>
    <w:p w14:paraId="6BBB57AC" w14:textId="77777777" w:rsidR="00C95CD5" w:rsidRPr="00A408F0" w:rsidRDefault="00C95CD5" w:rsidP="00A408F0">
      <w:pPr>
        <w:adjustRightInd w:val="0"/>
        <w:snapToGrid w:val="0"/>
        <w:spacing w:line="360" w:lineRule="auto"/>
        <w:rPr>
          <w:rFonts w:ascii="Book Antiqua" w:hAnsi="Book Antiqua" w:cs="Times New Roman"/>
          <w:b/>
          <w:sz w:val="20"/>
          <w:szCs w:val="20"/>
        </w:rPr>
      </w:pPr>
    </w:p>
    <w:p w14:paraId="0D1F59AC" w14:textId="77777777" w:rsidR="009977DF" w:rsidRPr="00A408F0" w:rsidRDefault="009977DF" w:rsidP="00A408F0">
      <w:pPr>
        <w:snapToGrid w:val="0"/>
        <w:spacing w:line="360" w:lineRule="auto"/>
        <w:rPr>
          <w:rFonts w:ascii="Book Antiqua" w:hAnsi="Book Antiqua"/>
          <w:b/>
          <w:sz w:val="20"/>
          <w:szCs w:val="20"/>
        </w:rPr>
      </w:pPr>
      <w:r w:rsidRPr="00A408F0">
        <w:rPr>
          <w:rFonts w:ascii="Book Antiqua" w:hAnsi="Book Antiqua"/>
          <w:b/>
          <w:sz w:val="20"/>
          <w:szCs w:val="20"/>
        </w:rPr>
        <w:t xml:space="preserve">Received: </w:t>
      </w:r>
      <w:r w:rsidRPr="00A408F0">
        <w:rPr>
          <w:rFonts w:ascii="Book Antiqua" w:hAnsi="Book Antiqua"/>
          <w:sz w:val="20"/>
          <w:szCs w:val="20"/>
        </w:rPr>
        <w:t xml:space="preserve">December 21, 2019 </w:t>
      </w:r>
    </w:p>
    <w:p w14:paraId="06BFDC73" w14:textId="77777777" w:rsidR="009977DF" w:rsidRPr="00A408F0" w:rsidRDefault="009977DF" w:rsidP="00A408F0">
      <w:pPr>
        <w:snapToGrid w:val="0"/>
        <w:spacing w:line="360" w:lineRule="auto"/>
        <w:rPr>
          <w:rFonts w:ascii="Book Antiqua" w:hAnsi="Book Antiqua"/>
          <w:b/>
          <w:sz w:val="20"/>
          <w:szCs w:val="20"/>
        </w:rPr>
      </w:pPr>
      <w:r w:rsidRPr="00A408F0">
        <w:rPr>
          <w:rFonts w:ascii="Book Antiqua" w:hAnsi="Book Antiqua"/>
          <w:b/>
          <w:sz w:val="20"/>
          <w:szCs w:val="20"/>
        </w:rPr>
        <w:t xml:space="preserve">Revised: </w:t>
      </w:r>
      <w:r w:rsidRPr="00A408F0">
        <w:rPr>
          <w:rFonts w:ascii="Book Antiqua" w:hAnsi="Book Antiqua"/>
          <w:sz w:val="20"/>
          <w:szCs w:val="20"/>
        </w:rPr>
        <w:t xml:space="preserve">February 16, 2020 </w:t>
      </w:r>
    </w:p>
    <w:p w14:paraId="0978EDC4" w14:textId="06454F81" w:rsidR="009977DF" w:rsidRPr="00A408F0" w:rsidRDefault="009977DF" w:rsidP="00A408F0">
      <w:pPr>
        <w:snapToGrid w:val="0"/>
        <w:spacing w:line="360" w:lineRule="auto"/>
        <w:rPr>
          <w:rFonts w:ascii="Book Antiqua" w:hAnsi="Book Antiqua"/>
          <w:b/>
          <w:sz w:val="20"/>
          <w:szCs w:val="20"/>
        </w:rPr>
      </w:pPr>
      <w:r w:rsidRPr="00A408F0">
        <w:rPr>
          <w:rFonts w:ascii="Book Antiqua" w:hAnsi="Book Antiqua"/>
          <w:b/>
          <w:sz w:val="20"/>
          <w:szCs w:val="20"/>
        </w:rPr>
        <w:lastRenderedPageBreak/>
        <w:t>Accepted:</w:t>
      </w:r>
      <w:r w:rsidR="00B81F8D" w:rsidRPr="00A408F0">
        <w:rPr>
          <w:bCs/>
          <w:sz w:val="20"/>
          <w:szCs w:val="20"/>
        </w:rPr>
        <w:t xml:space="preserve"> </w:t>
      </w:r>
      <w:r w:rsidR="00B81F8D" w:rsidRPr="00A408F0">
        <w:rPr>
          <w:rFonts w:ascii="Book Antiqua" w:hAnsi="Book Antiqua"/>
          <w:bCs/>
          <w:sz w:val="20"/>
          <w:szCs w:val="20"/>
        </w:rPr>
        <w:t>February 28, 2020</w:t>
      </w:r>
      <w:r w:rsidRPr="00A408F0">
        <w:rPr>
          <w:bCs/>
          <w:sz w:val="20"/>
          <w:szCs w:val="20"/>
        </w:rPr>
        <w:t xml:space="preserve"> </w:t>
      </w:r>
    </w:p>
    <w:p w14:paraId="7F461E57" w14:textId="77777777" w:rsidR="009977DF" w:rsidRPr="00A408F0" w:rsidRDefault="009977DF" w:rsidP="00A408F0">
      <w:pPr>
        <w:snapToGrid w:val="0"/>
        <w:spacing w:line="360" w:lineRule="auto"/>
        <w:rPr>
          <w:rFonts w:ascii="Book Antiqua" w:hAnsi="Book Antiqua"/>
          <w:b/>
          <w:sz w:val="20"/>
          <w:szCs w:val="20"/>
        </w:rPr>
      </w:pPr>
      <w:r w:rsidRPr="00A408F0">
        <w:rPr>
          <w:rFonts w:ascii="Book Antiqua" w:hAnsi="Book Antiqua"/>
          <w:b/>
          <w:sz w:val="20"/>
          <w:szCs w:val="20"/>
        </w:rPr>
        <w:t xml:space="preserve">Published online: </w:t>
      </w:r>
    </w:p>
    <w:p w14:paraId="4006DAE7" w14:textId="77777777" w:rsidR="001A1FFE" w:rsidRPr="00A408F0" w:rsidRDefault="001A1FFE" w:rsidP="00A408F0">
      <w:pPr>
        <w:widowControl/>
        <w:snapToGrid w:val="0"/>
        <w:spacing w:line="360" w:lineRule="auto"/>
        <w:jc w:val="left"/>
        <w:rPr>
          <w:rFonts w:ascii="Book Antiqua" w:hAnsi="Book Antiqua" w:cs="Times New Roman"/>
          <w:b/>
          <w:sz w:val="20"/>
          <w:szCs w:val="20"/>
        </w:rPr>
      </w:pPr>
      <w:r w:rsidRPr="00A408F0">
        <w:rPr>
          <w:rFonts w:ascii="Book Antiqua" w:hAnsi="Book Antiqua" w:cs="Times New Roman"/>
          <w:b/>
          <w:sz w:val="20"/>
          <w:szCs w:val="20"/>
        </w:rPr>
        <w:br w:type="page"/>
      </w:r>
    </w:p>
    <w:p w14:paraId="6208ADF4" w14:textId="77777777" w:rsidR="00C95CD5" w:rsidRPr="00A408F0" w:rsidRDefault="003327E3" w:rsidP="00A408F0">
      <w:pPr>
        <w:adjustRightInd w:val="0"/>
        <w:snapToGrid w:val="0"/>
        <w:spacing w:line="360" w:lineRule="auto"/>
        <w:rPr>
          <w:rFonts w:ascii="Book Antiqua" w:hAnsi="Book Antiqua" w:cs="Times New Roman"/>
          <w:b/>
          <w:sz w:val="20"/>
          <w:szCs w:val="20"/>
        </w:rPr>
      </w:pPr>
      <w:r w:rsidRPr="00A408F0">
        <w:rPr>
          <w:rFonts w:ascii="Book Antiqua" w:hAnsi="Book Antiqua" w:cs="Times New Roman"/>
          <w:b/>
          <w:sz w:val="20"/>
          <w:szCs w:val="20"/>
        </w:rPr>
        <w:lastRenderedPageBreak/>
        <w:t>Abstract</w:t>
      </w:r>
    </w:p>
    <w:p w14:paraId="020641E9"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BACKGROUND</w:t>
      </w:r>
    </w:p>
    <w:p w14:paraId="451B3A12" w14:textId="69B6867C" w:rsidR="00C95CD5" w:rsidRPr="00A408F0" w:rsidRDefault="003327E3" w:rsidP="00A408F0">
      <w:pPr>
        <w:adjustRightInd w:val="0"/>
        <w:snapToGrid w:val="0"/>
        <w:spacing w:line="360" w:lineRule="auto"/>
        <w:rPr>
          <w:rFonts w:ascii="Book Antiqua" w:eastAsia="DengXian" w:hAnsi="Book Antiqua" w:cs="Times New Roman"/>
          <w:sz w:val="20"/>
          <w:szCs w:val="20"/>
        </w:rPr>
      </w:pPr>
      <w:bookmarkStart w:id="11" w:name="OLE_LINK10"/>
      <w:r w:rsidRPr="00A408F0">
        <w:rPr>
          <w:rFonts w:ascii="Book Antiqua" w:eastAsia="DengXian" w:hAnsi="Book Antiqua" w:cs="Times New Roman"/>
          <w:sz w:val="20"/>
          <w:szCs w:val="20"/>
        </w:rPr>
        <w:t>Hepatoid carcinoma (HC)</w:t>
      </w:r>
      <w:bookmarkEnd w:id="11"/>
      <w:r w:rsidRPr="00A408F0">
        <w:rPr>
          <w:rFonts w:ascii="Book Antiqua" w:eastAsia="DengXian" w:hAnsi="Book Antiqua" w:cs="Times New Roman"/>
          <w:sz w:val="20"/>
          <w:szCs w:val="20"/>
        </w:rPr>
        <w:t xml:space="preserve"> is an extremely rare neoplasm that is morphologically similar to hepatocellular carcinoma. HC has been described in various organs; however, HC of the pancreas is extremely rare. To our knowledge, only 38 cases have been reported. We present a case of HC of the pancreas in a 36-year-old male patient.</w:t>
      </w:r>
    </w:p>
    <w:p w14:paraId="408FA7BF" w14:textId="77777777" w:rsidR="00C95CD5" w:rsidRPr="00A408F0" w:rsidRDefault="00C95CD5" w:rsidP="00A408F0">
      <w:pPr>
        <w:adjustRightInd w:val="0"/>
        <w:snapToGrid w:val="0"/>
        <w:spacing w:line="360" w:lineRule="auto"/>
        <w:rPr>
          <w:rFonts w:ascii="Book Antiqua" w:hAnsi="Book Antiqua" w:cs="Times New Roman"/>
          <w:b/>
          <w:sz w:val="20"/>
          <w:szCs w:val="20"/>
        </w:rPr>
      </w:pPr>
    </w:p>
    <w:p w14:paraId="622327BF"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CASE SUMMARY</w:t>
      </w:r>
    </w:p>
    <w:p w14:paraId="79B8B0A9"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eastAsia="Times New Roman" w:hAnsi="Book Antiqua" w:cs="Book Antiqua"/>
          <w:sz w:val="20"/>
          <w:szCs w:val="20"/>
        </w:rPr>
        <w:t>A 36-year-old cachexic man with no significant past medical history was transferred to our hospital with a history of painless jaundice, elevated blood glucose and significant weight loss. Lab tests showed elevat</w:t>
      </w:r>
      <w:r w:rsidRPr="00A408F0">
        <w:rPr>
          <w:rFonts w:ascii="Book Antiqua" w:eastAsia="DengXian" w:hAnsi="Book Antiqua" w:cs="Times New Roman"/>
          <w:sz w:val="20"/>
          <w:szCs w:val="20"/>
        </w:rPr>
        <w:t xml:space="preserve">ed serum transaminases, bilirubin and </w:t>
      </w:r>
      <w:r w:rsidR="00FF6368" w:rsidRPr="00A408F0">
        <w:rPr>
          <w:rFonts w:ascii="Book Antiqua" w:eastAsia="DengXian" w:hAnsi="Book Antiqua" w:cs="Times New Roman"/>
          <w:sz w:val="20"/>
          <w:szCs w:val="20"/>
        </w:rPr>
        <w:t>alpha-fetoprotein</w:t>
      </w:r>
      <w:r w:rsidRPr="00A408F0">
        <w:rPr>
          <w:rFonts w:ascii="Book Antiqua" w:eastAsia="DengXian" w:hAnsi="Book Antiqua" w:cs="Times New Roman"/>
          <w:sz w:val="20"/>
          <w:szCs w:val="20"/>
        </w:rPr>
        <w:t xml:space="preserve"> levels. Magnetic resonance imaging of the upper abdomen showed a diffusely enlarged pancreas, appearing </w:t>
      </w:r>
      <w:r w:rsidRPr="00A408F0">
        <w:rPr>
          <w:rFonts w:ascii="Book Antiqua" w:eastAsia="DengXian" w:hAnsi="Book Antiqua" w:cs="Times New Roman"/>
          <w:spacing w:val="2"/>
          <w:sz w:val="20"/>
          <w:szCs w:val="20"/>
          <w:shd w:val="clear" w:color="auto" w:fill="FCFCFC"/>
        </w:rPr>
        <w:t>“</w:t>
      </w:r>
      <w:r w:rsidRPr="00A408F0">
        <w:rPr>
          <w:rFonts w:ascii="Book Antiqua" w:eastAsia="DengXian" w:hAnsi="Book Antiqua" w:cs="Times New Roman"/>
          <w:spacing w:val="2"/>
          <w:sz w:val="20"/>
          <w:szCs w:val="20"/>
        </w:rPr>
        <w:t>sausage-shaped”</w:t>
      </w:r>
      <w:r w:rsidRPr="00A408F0">
        <w:rPr>
          <w:rFonts w:ascii="Book Antiqua" w:eastAsia="宋体" w:hAnsi="Book Antiqua" w:cs="Times New Roman"/>
          <w:sz w:val="20"/>
          <w:szCs w:val="20"/>
        </w:rPr>
        <w:t xml:space="preserve">. </w:t>
      </w:r>
      <w:r w:rsidR="009D3A45" w:rsidRPr="00A408F0">
        <w:rPr>
          <w:rFonts w:ascii="Book Antiqua" w:eastAsia="DengXian" w:hAnsi="Book Antiqua" w:cs="Times New Roman"/>
          <w:sz w:val="20"/>
          <w:szCs w:val="20"/>
        </w:rPr>
        <w:t>Magnetic resonance</w:t>
      </w:r>
      <w:r w:rsidRPr="00A408F0">
        <w:rPr>
          <w:rFonts w:ascii="Book Antiqua" w:eastAsia="Times New Roman" w:hAnsi="Book Antiqua" w:cs="Times New Roman"/>
          <w:kern w:val="0"/>
          <w:sz w:val="20"/>
          <w:szCs w:val="20"/>
          <w:shd w:val="clear" w:color="auto" w:fill="FFFFFF"/>
        </w:rPr>
        <w:t xml:space="preserve"> cholangiopancreatography showed upstream ductal dilation</w:t>
      </w:r>
      <w:r w:rsidRPr="00A408F0">
        <w:rPr>
          <w:rFonts w:ascii="Book Antiqua" w:eastAsia="DengXian" w:hAnsi="Book Antiqua" w:cs="Times New Roman"/>
          <w:sz w:val="20"/>
          <w:szCs w:val="20"/>
        </w:rPr>
        <w:t xml:space="preserve"> secondary to </w:t>
      </w:r>
      <w:r w:rsidRPr="00A408F0">
        <w:rPr>
          <w:rFonts w:ascii="Book Antiqua" w:eastAsia="Times New Roman" w:hAnsi="Book Antiqua" w:cs="Times New Roman"/>
          <w:kern w:val="0"/>
          <w:sz w:val="20"/>
          <w:szCs w:val="20"/>
          <w:shd w:val="clear" w:color="auto" w:fill="FFFFFF"/>
        </w:rPr>
        <w:t>stricture of the main pancreatic duct and the common bile duct</w:t>
      </w:r>
      <w:r w:rsidRPr="00A408F0">
        <w:rPr>
          <w:rFonts w:ascii="Book Antiqua" w:eastAsia="Times New Roman" w:hAnsi="Book Antiqua" w:cs="Times New Roman"/>
          <w:kern w:val="0"/>
          <w:sz w:val="20"/>
          <w:szCs w:val="20"/>
        </w:rPr>
        <w:t>,</w:t>
      </w:r>
      <w:r w:rsidRPr="00A408F0">
        <w:rPr>
          <w:rFonts w:ascii="Book Antiqua" w:eastAsia="Times New Roman" w:hAnsi="Book Antiqua" w:cs="Times New Roman"/>
          <w:kern w:val="0"/>
          <w:sz w:val="20"/>
          <w:szCs w:val="20"/>
          <w:shd w:val="clear" w:color="auto" w:fill="FFFFFF"/>
        </w:rPr>
        <w:t xml:space="preserve"> which were not visible. </w:t>
      </w:r>
      <w:r w:rsidRPr="00A408F0">
        <w:rPr>
          <w:rFonts w:ascii="Book Antiqua" w:eastAsia="DengXian" w:hAnsi="Book Antiqua" w:cs="Times New Roman"/>
          <w:sz w:val="20"/>
          <w:szCs w:val="20"/>
        </w:rPr>
        <w:t xml:space="preserve">Immunohistochemistry of biopsied tissue from a percutaneous pancreatic biopsy showed tumor cell positivity for HepPar1, polyclonal </w:t>
      </w:r>
      <w:r w:rsidR="009D3A45" w:rsidRPr="00A408F0">
        <w:rPr>
          <w:rFonts w:ascii="Book Antiqua" w:eastAsia="DengXian" w:hAnsi="Book Antiqua" w:cs="Times New Roman"/>
          <w:sz w:val="20"/>
          <w:szCs w:val="20"/>
        </w:rPr>
        <w:t>carcinoembryonic antigen</w:t>
      </w:r>
      <w:r w:rsidRPr="00A408F0">
        <w:rPr>
          <w:rFonts w:ascii="Book Antiqua" w:eastAsia="DengXian" w:hAnsi="Book Antiqua" w:cs="Times New Roman"/>
          <w:sz w:val="20"/>
          <w:szCs w:val="20"/>
        </w:rPr>
        <w:t xml:space="preserve"> and CK19, suggestive of</w:t>
      </w:r>
      <w:r w:rsidRPr="00A408F0">
        <w:rPr>
          <w:rFonts w:ascii="Book Antiqua" w:hAnsi="Book Antiqua" w:cs="Times New Roman"/>
          <w:sz w:val="20"/>
          <w:szCs w:val="20"/>
        </w:rPr>
        <w:t xml:space="preserve"> </w:t>
      </w:r>
      <w:r w:rsidRPr="00A408F0">
        <w:rPr>
          <w:rFonts w:ascii="Book Antiqua" w:eastAsia="宋体" w:hAnsi="Book Antiqua" w:cs="Times New Roman"/>
          <w:sz w:val="20"/>
          <w:szCs w:val="20"/>
        </w:rPr>
        <w:t xml:space="preserve">HC </w:t>
      </w:r>
      <w:r w:rsidRPr="00A408F0">
        <w:rPr>
          <w:rFonts w:ascii="Book Antiqua" w:hAnsi="Book Antiqua" w:cs="Times New Roman"/>
          <w:sz w:val="20"/>
          <w:szCs w:val="20"/>
        </w:rPr>
        <w:t xml:space="preserve">of the pancreas. </w:t>
      </w:r>
      <w:r w:rsidRPr="00A408F0">
        <w:rPr>
          <w:rFonts w:ascii="Book Antiqua" w:eastAsia="DengXian" w:hAnsi="Book Antiqua" w:cs="Times New Roman"/>
          <w:sz w:val="20"/>
          <w:szCs w:val="20"/>
        </w:rPr>
        <w:t>The characteristics of 39 patients with HC of the pancreas were reviewed.</w:t>
      </w:r>
      <w:r w:rsidRPr="00A408F0">
        <w:rPr>
          <w:rFonts w:ascii="Book Antiqua" w:hAnsi="Book Antiqua" w:cs="Times New Roman"/>
          <w:sz w:val="20"/>
          <w:szCs w:val="20"/>
        </w:rPr>
        <w:t xml:space="preserve"> </w:t>
      </w:r>
    </w:p>
    <w:p w14:paraId="3D5E4146" w14:textId="77777777" w:rsidR="00C95CD5" w:rsidRPr="00A408F0" w:rsidRDefault="00C95CD5" w:rsidP="00A408F0">
      <w:pPr>
        <w:adjustRightInd w:val="0"/>
        <w:snapToGrid w:val="0"/>
        <w:spacing w:line="360" w:lineRule="auto"/>
        <w:ind w:firstLineChars="100" w:firstLine="200"/>
        <w:rPr>
          <w:rFonts w:ascii="Book Antiqua" w:hAnsi="Book Antiqua" w:cs="Times New Roman"/>
          <w:sz w:val="20"/>
          <w:szCs w:val="20"/>
        </w:rPr>
      </w:pPr>
    </w:p>
    <w:p w14:paraId="63FAFA43"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CONCLUSION</w:t>
      </w:r>
    </w:p>
    <w:p w14:paraId="2E5FC265" w14:textId="77777777" w:rsidR="00C95CD5" w:rsidRPr="00A408F0" w:rsidRDefault="003327E3" w:rsidP="00A408F0">
      <w:pPr>
        <w:adjustRightInd w:val="0"/>
        <w:snapToGrid w:val="0"/>
        <w:spacing w:line="360" w:lineRule="auto"/>
        <w:rPr>
          <w:rFonts w:ascii="Book Antiqua" w:hAnsi="Book Antiqua" w:cs="Times New Roman"/>
          <w:b/>
          <w:sz w:val="20"/>
          <w:szCs w:val="20"/>
        </w:rPr>
      </w:pPr>
      <w:r w:rsidRPr="00A408F0">
        <w:rPr>
          <w:rFonts w:ascii="Book Antiqua" w:eastAsia="DengXian" w:hAnsi="Book Antiqua" w:cs="Times New Roman"/>
          <w:sz w:val="20"/>
          <w:szCs w:val="20"/>
        </w:rPr>
        <w:t>HC of the pancreas is more prevalent in males, and patients have a median age of 57 years. It is most commonly asymptomatic or presents as abdominal back pain, and the pancreatic tail is the most common location. At the time of diagnosis, liver metastasis is often present.</w:t>
      </w:r>
    </w:p>
    <w:p w14:paraId="2AB15F4E" w14:textId="77777777" w:rsidR="00C95CD5" w:rsidRPr="00A408F0" w:rsidRDefault="00C95CD5" w:rsidP="00A408F0">
      <w:pPr>
        <w:adjustRightInd w:val="0"/>
        <w:snapToGrid w:val="0"/>
        <w:spacing w:line="360" w:lineRule="auto"/>
        <w:rPr>
          <w:rFonts w:ascii="Book Antiqua" w:hAnsi="Book Antiqua" w:cs="Times New Roman"/>
          <w:b/>
          <w:sz w:val="20"/>
          <w:szCs w:val="20"/>
        </w:rPr>
      </w:pPr>
    </w:p>
    <w:p w14:paraId="71A1F92B" w14:textId="77777777" w:rsidR="00C95CD5" w:rsidRPr="00A408F0" w:rsidRDefault="003327E3" w:rsidP="00A408F0">
      <w:pPr>
        <w:adjustRightInd w:val="0"/>
        <w:snapToGrid w:val="0"/>
        <w:spacing w:line="360" w:lineRule="auto"/>
        <w:rPr>
          <w:rFonts w:ascii="Book Antiqua" w:hAnsi="Book Antiqua" w:cs="Times New Roman"/>
          <w:bCs/>
          <w:sz w:val="20"/>
          <w:szCs w:val="20"/>
        </w:rPr>
      </w:pPr>
      <w:r w:rsidRPr="00A408F0">
        <w:rPr>
          <w:rFonts w:ascii="Book Antiqua" w:hAnsi="Book Antiqua" w:cs="Times New Roman"/>
          <w:b/>
          <w:sz w:val="20"/>
          <w:szCs w:val="20"/>
        </w:rPr>
        <w:t>Key words:</w:t>
      </w:r>
      <w:r w:rsidR="001A1FFE" w:rsidRPr="00A408F0">
        <w:rPr>
          <w:rFonts w:ascii="Book Antiqua" w:hAnsi="Book Antiqua" w:cs="Times New Roman"/>
          <w:b/>
          <w:sz w:val="20"/>
          <w:szCs w:val="20"/>
        </w:rPr>
        <w:t xml:space="preserve"> </w:t>
      </w:r>
      <w:r w:rsidRPr="00A408F0">
        <w:rPr>
          <w:rFonts w:ascii="Book Antiqua" w:hAnsi="Book Antiqua" w:cs="Times New Roman"/>
          <w:bCs/>
          <w:sz w:val="20"/>
          <w:szCs w:val="20"/>
        </w:rPr>
        <w:t>Hepatoid carcinoma; Pancreas; Case report; Review</w:t>
      </w:r>
    </w:p>
    <w:p w14:paraId="6DE0CB8C" w14:textId="77777777" w:rsidR="001A1FFE" w:rsidRPr="00A408F0" w:rsidRDefault="001A1FFE" w:rsidP="00A408F0">
      <w:pPr>
        <w:adjustRightInd w:val="0"/>
        <w:snapToGrid w:val="0"/>
        <w:spacing w:line="360" w:lineRule="auto"/>
        <w:rPr>
          <w:rFonts w:ascii="Book Antiqua" w:hAnsi="Book Antiqua" w:cs="Times New Roman"/>
          <w:b/>
          <w:sz w:val="20"/>
          <w:szCs w:val="20"/>
        </w:rPr>
      </w:pPr>
    </w:p>
    <w:p w14:paraId="63EDAD79" w14:textId="30080D79" w:rsidR="001A1FFE" w:rsidRPr="00A408F0" w:rsidRDefault="001A1FFE" w:rsidP="00A408F0">
      <w:pPr>
        <w:adjustRightInd w:val="0"/>
        <w:snapToGrid w:val="0"/>
        <w:spacing w:line="360" w:lineRule="auto"/>
        <w:rPr>
          <w:rFonts w:ascii="Book Antiqua" w:hAnsi="Book Antiqua" w:cs="Times New Roman"/>
          <w:b/>
          <w:sz w:val="20"/>
          <w:szCs w:val="20"/>
        </w:rPr>
      </w:pPr>
      <w:r w:rsidRPr="00A408F0">
        <w:rPr>
          <w:rFonts w:ascii="Book Antiqua" w:hAnsi="Book Antiqua" w:cs="Times New Roman"/>
          <w:bCs/>
          <w:sz w:val="20"/>
          <w:szCs w:val="20"/>
        </w:rPr>
        <w:t>Zeng</w:t>
      </w:r>
      <w:r w:rsidR="000F37B6" w:rsidRPr="00A408F0">
        <w:rPr>
          <w:rFonts w:ascii="Book Antiqua" w:hAnsi="Book Antiqua" w:cs="Times New Roman"/>
          <w:bCs/>
          <w:sz w:val="20"/>
          <w:szCs w:val="20"/>
        </w:rPr>
        <w:t xml:space="preserve"> SX</w:t>
      </w:r>
      <w:r w:rsidRPr="00A408F0">
        <w:rPr>
          <w:rFonts w:ascii="Book Antiqua" w:hAnsi="Book Antiqua" w:cs="Times New Roman"/>
          <w:bCs/>
          <w:sz w:val="20"/>
          <w:szCs w:val="20"/>
        </w:rPr>
        <w:t>, Tan</w:t>
      </w:r>
      <w:r w:rsidR="000F37B6" w:rsidRPr="00A408F0">
        <w:rPr>
          <w:rFonts w:ascii="Book Antiqua" w:hAnsi="Book Antiqua" w:cs="Times New Roman"/>
          <w:bCs/>
          <w:sz w:val="20"/>
          <w:szCs w:val="20"/>
        </w:rPr>
        <w:t xml:space="preserve"> SW</w:t>
      </w:r>
      <w:r w:rsidRPr="00A408F0">
        <w:rPr>
          <w:rFonts w:ascii="Book Antiqua" w:hAnsi="Book Antiqua" w:cs="Times New Roman"/>
          <w:bCs/>
          <w:sz w:val="20"/>
          <w:szCs w:val="20"/>
        </w:rPr>
        <w:t xml:space="preserve">, </w:t>
      </w:r>
      <w:r w:rsidR="000F37B6" w:rsidRPr="00A408F0">
        <w:rPr>
          <w:rFonts w:ascii="Book Antiqua" w:hAnsi="Book Antiqua" w:cs="Times New Roman"/>
          <w:bCs/>
          <w:sz w:val="20"/>
          <w:szCs w:val="20"/>
        </w:rPr>
        <w:t>Fong CJTH</w:t>
      </w:r>
      <w:r w:rsidRPr="00A408F0">
        <w:rPr>
          <w:rFonts w:ascii="Book Antiqua" w:hAnsi="Book Antiqua" w:cs="Times New Roman"/>
          <w:bCs/>
          <w:sz w:val="20"/>
          <w:szCs w:val="20"/>
        </w:rPr>
        <w:t>, Li</w:t>
      </w:r>
      <w:r w:rsidRPr="00A408F0">
        <w:rPr>
          <w:rFonts w:ascii="Book Antiqua" w:eastAsia="宋体" w:hAnsi="Book Antiqua" w:cs="Times New Roman"/>
          <w:bCs/>
          <w:sz w:val="20"/>
          <w:szCs w:val="20"/>
        </w:rPr>
        <w:t>a</w:t>
      </w:r>
      <w:r w:rsidRPr="00A408F0">
        <w:rPr>
          <w:rFonts w:ascii="Book Antiqua" w:hAnsi="Book Antiqua" w:cs="Times New Roman"/>
          <w:bCs/>
          <w:sz w:val="20"/>
          <w:szCs w:val="20"/>
        </w:rPr>
        <w:t>ng</w:t>
      </w:r>
      <w:r w:rsidR="000F37B6" w:rsidRPr="00A408F0">
        <w:rPr>
          <w:rFonts w:ascii="Book Antiqua" w:hAnsi="Book Antiqua" w:cs="Times New Roman"/>
          <w:bCs/>
          <w:sz w:val="20"/>
          <w:szCs w:val="20"/>
        </w:rPr>
        <w:t xml:space="preserve"> Q</w:t>
      </w:r>
      <w:r w:rsidRPr="00A408F0">
        <w:rPr>
          <w:rFonts w:ascii="Book Antiqua" w:hAnsi="Book Antiqua" w:cs="Times New Roman"/>
          <w:bCs/>
          <w:sz w:val="20"/>
          <w:szCs w:val="20"/>
        </w:rPr>
        <w:t>, Zhao</w:t>
      </w:r>
      <w:r w:rsidR="000F37B6" w:rsidRPr="00A408F0">
        <w:rPr>
          <w:rFonts w:ascii="Book Antiqua" w:hAnsi="Book Antiqua" w:cs="Times New Roman"/>
          <w:bCs/>
          <w:sz w:val="20"/>
          <w:szCs w:val="20"/>
        </w:rPr>
        <w:t xml:space="preserve"> BL</w:t>
      </w:r>
      <w:r w:rsidRPr="00A408F0">
        <w:rPr>
          <w:rFonts w:ascii="Book Antiqua" w:hAnsi="Book Antiqua" w:cs="Times New Roman"/>
          <w:bCs/>
          <w:sz w:val="20"/>
          <w:szCs w:val="20"/>
        </w:rPr>
        <w:t>,</w:t>
      </w:r>
      <w:r w:rsidRPr="00A408F0">
        <w:rPr>
          <w:rFonts w:ascii="Book Antiqua" w:hAnsi="Book Antiqua" w:cs="Times New Roman"/>
          <w:sz w:val="20"/>
          <w:szCs w:val="20"/>
        </w:rPr>
        <w:t xml:space="preserve"> </w:t>
      </w:r>
      <w:r w:rsidRPr="00A408F0">
        <w:rPr>
          <w:rFonts w:ascii="Book Antiqua" w:hAnsi="Book Antiqua" w:cs="Times New Roman"/>
          <w:bCs/>
          <w:sz w:val="20"/>
          <w:szCs w:val="20"/>
        </w:rPr>
        <w:t>Liu</w:t>
      </w:r>
      <w:r w:rsidR="000F37B6" w:rsidRPr="00A408F0">
        <w:rPr>
          <w:rFonts w:ascii="Book Antiqua" w:hAnsi="Book Antiqua" w:cs="Times New Roman"/>
          <w:bCs/>
          <w:sz w:val="20"/>
          <w:szCs w:val="20"/>
        </w:rPr>
        <w:t xml:space="preserve"> K</w:t>
      </w:r>
      <w:r w:rsidRPr="00A408F0">
        <w:rPr>
          <w:rFonts w:ascii="Book Antiqua" w:hAnsi="Book Antiqua" w:cs="Times New Roman"/>
          <w:bCs/>
          <w:sz w:val="20"/>
          <w:szCs w:val="20"/>
        </w:rPr>
        <w:t>, Guo</w:t>
      </w:r>
      <w:r w:rsidR="000F37B6" w:rsidRPr="00A408F0">
        <w:rPr>
          <w:rFonts w:ascii="Book Antiqua" w:hAnsi="Book Antiqua" w:cs="Times New Roman"/>
          <w:bCs/>
          <w:sz w:val="20"/>
          <w:szCs w:val="20"/>
        </w:rPr>
        <w:t xml:space="preserve"> JX,</w:t>
      </w:r>
      <w:r w:rsidRPr="00A408F0">
        <w:rPr>
          <w:rFonts w:ascii="Book Antiqua" w:hAnsi="Book Antiqua" w:cs="Times New Roman"/>
          <w:bCs/>
          <w:sz w:val="20"/>
          <w:szCs w:val="20"/>
        </w:rPr>
        <w:t xml:space="preserve"> Tao</w:t>
      </w:r>
      <w:r w:rsidR="000F37B6" w:rsidRPr="00A408F0">
        <w:rPr>
          <w:rFonts w:ascii="Book Antiqua" w:hAnsi="Book Antiqua" w:cs="Times New Roman"/>
          <w:bCs/>
          <w:sz w:val="20"/>
          <w:szCs w:val="20"/>
        </w:rPr>
        <w:t xml:space="preserve"> J</w:t>
      </w:r>
      <w:r w:rsidRPr="00A408F0">
        <w:rPr>
          <w:rFonts w:ascii="Book Antiqua" w:hAnsi="Book Antiqua" w:cs="Times New Roman"/>
          <w:bCs/>
          <w:sz w:val="20"/>
          <w:szCs w:val="20"/>
        </w:rPr>
        <w:t xml:space="preserve">. </w:t>
      </w:r>
      <w:r w:rsidRPr="00A408F0">
        <w:rPr>
          <w:rFonts w:ascii="Book Antiqua" w:hAnsi="Book Antiqua" w:cs="Times New Roman"/>
          <w:sz w:val="20"/>
          <w:szCs w:val="20"/>
        </w:rPr>
        <w:t xml:space="preserve">Hepatoid carcinoma of the pancreas: A case report and review of the literature. </w:t>
      </w:r>
      <w:r w:rsidRPr="00A408F0">
        <w:rPr>
          <w:rFonts w:ascii="Book Antiqua" w:hAnsi="Book Antiqua"/>
          <w:i/>
          <w:iCs/>
          <w:sz w:val="20"/>
          <w:szCs w:val="20"/>
        </w:rPr>
        <w:t xml:space="preserve">World J Clin Cases </w:t>
      </w:r>
      <w:r w:rsidRPr="00A408F0">
        <w:rPr>
          <w:rFonts w:ascii="Book Antiqua" w:hAnsi="Book Antiqua"/>
          <w:iCs/>
          <w:sz w:val="20"/>
          <w:szCs w:val="20"/>
        </w:rPr>
        <w:t>2020</w:t>
      </w:r>
      <w:r w:rsidRPr="00A408F0">
        <w:rPr>
          <w:rFonts w:ascii="Book Antiqua" w:hAnsi="Book Antiqua"/>
          <w:bCs/>
          <w:sz w:val="20"/>
          <w:szCs w:val="20"/>
        </w:rPr>
        <w:t>; In press</w:t>
      </w:r>
    </w:p>
    <w:p w14:paraId="3024DF4A" w14:textId="77777777" w:rsidR="00C95CD5" w:rsidRPr="00A408F0" w:rsidRDefault="00C95CD5" w:rsidP="00A408F0">
      <w:pPr>
        <w:adjustRightInd w:val="0"/>
        <w:snapToGrid w:val="0"/>
        <w:spacing w:line="360" w:lineRule="auto"/>
        <w:rPr>
          <w:rFonts w:ascii="Book Antiqua" w:hAnsi="Book Antiqua" w:cs="Times New Roman"/>
          <w:b/>
          <w:sz w:val="20"/>
          <w:szCs w:val="20"/>
        </w:rPr>
      </w:pPr>
    </w:p>
    <w:p w14:paraId="1196D5AE" w14:textId="1A523FF4" w:rsidR="00C95CD5" w:rsidRPr="00A408F0" w:rsidRDefault="003327E3" w:rsidP="00A408F0">
      <w:pPr>
        <w:adjustRightInd w:val="0"/>
        <w:snapToGrid w:val="0"/>
        <w:spacing w:line="360" w:lineRule="auto"/>
        <w:rPr>
          <w:rFonts w:ascii="Book Antiqua" w:hAnsi="Book Antiqua" w:cs="Times New Roman"/>
          <w:b/>
          <w:sz w:val="20"/>
          <w:szCs w:val="20"/>
        </w:rPr>
      </w:pPr>
      <w:r w:rsidRPr="00A408F0">
        <w:rPr>
          <w:rFonts w:ascii="Book Antiqua" w:hAnsi="Book Antiqua" w:cs="Times New Roman"/>
          <w:b/>
          <w:sz w:val="20"/>
          <w:szCs w:val="20"/>
        </w:rPr>
        <w:t>Core tip:</w:t>
      </w:r>
      <w:r w:rsidRPr="00A408F0">
        <w:rPr>
          <w:rFonts w:ascii="Book Antiqua" w:eastAsia="Times New Roman" w:hAnsi="Book Antiqua" w:cs="Times New Roman"/>
          <w:kern w:val="0"/>
          <w:sz w:val="20"/>
          <w:szCs w:val="20"/>
          <w:shd w:val="clear" w:color="auto" w:fill="FFFFFF"/>
        </w:rPr>
        <w:t xml:space="preserve"> </w:t>
      </w:r>
      <w:r w:rsidRPr="00A408F0">
        <w:rPr>
          <w:rFonts w:ascii="Book Antiqua" w:eastAsia="DengXian" w:hAnsi="Book Antiqua" w:cs="Times New Roman"/>
          <w:sz w:val="20"/>
          <w:szCs w:val="20"/>
          <w:u w:color="FF0000"/>
        </w:rPr>
        <w:t>Hepatoid carcinoma (HC)</w:t>
      </w:r>
      <w:r w:rsidRPr="00A408F0">
        <w:rPr>
          <w:rFonts w:ascii="Book Antiqua" w:hAnsi="Book Antiqua" w:cs="Times New Roman"/>
          <w:bCs/>
          <w:sz w:val="20"/>
          <w:szCs w:val="20"/>
        </w:rPr>
        <w:t xml:space="preserve"> of the pancreas is an uncommon tumor with unknown characteristics. To date, there is a lack of definitive criteria </w:t>
      </w:r>
      <w:bookmarkStart w:id="12" w:name="_GoBack"/>
      <w:bookmarkEnd w:id="12"/>
      <w:r w:rsidR="00091244" w:rsidRPr="00A408F0">
        <w:rPr>
          <w:rFonts w:ascii="Book Antiqua" w:hAnsi="Book Antiqua" w:cs="Times New Roman"/>
          <w:bCs/>
          <w:sz w:val="20"/>
          <w:szCs w:val="20"/>
        </w:rPr>
        <w:t>for identification,</w:t>
      </w:r>
      <w:r w:rsidRPr="00A408F0">
        <w:rPr>
          <w:rFonts w:ascii="Book Antiqua" w:hAnsi="Book Antiqua" w:cs="Times New Roman"/>
          <w:bCs/>
          <w:sz w:val="20"/>
          <w:szCs w:val="20"/>
        </w:rPr>
        <w:t xml:space="preserve"> and no defined treatment strategy for patients with </w:t>
      </w:r>
      <w:bookmarkStart w:id="13" w:name="OLE_LINK11"/>
      <w:r w:rsidRPr="00A408F0">
        <w:rPr>
          <w:rFonts w:ascii="Book Antiqua" w:hAnsi="Book Antiqua" w:cs="Times New Roman"/>
          <w:bCs/>
          <w:sz w:val="20"/>
          <w:szCs w:val="20"/>
        </w:rPr>
        <w:t>HC</w:t>
      </w:r>
      <w:bookmarkEnd w:id="13"/>
      <w:r w:rsidRPr="00A408F0">
        <w:rPr>
          <w:rFonts w:ascii="Book Antiqua" w:hAnsi="Book Antiqua" w:cs="Times New Roman"/>
          <w:bCs/>
          <w:sz w:val="20"/>
          <w:szCs w:val="20"/>
        </w:rPr>
        <w:t xml:space="preserve"> of the pancreas. This study reviews 39 cases with an emphasis on diagnostic criteria and outcome management. The possibility of HC</w:t>
      </w:r>
      <w:r w:rsidRPr="00A408F0">
        <w:rPr>
          <w:rFonts w:ascii="Book Antiqua" w:eastAsia="宋体" w:hAnsi="Book Antiqua" w:cs="Times New Roman"/>
          <w:bCs/>
          <w:sz w:val="20"/>
          <w:szCs w:val="20"/>
        </w:rPr>
        <w:t xml:space="preserve"> </w:t>
      </w:r>
      <w:r w:rsidRPr="00A408F0">
        <w:rPr>
          <w:rFonts w:ascii="Book Antiqua" w:hAnsi="Book Antiqua" w:cs="Times New Roman"/>
          <w:bCs/>
          <w:sz w:val="20"/>
          <w:szCs w:val="20"/>
        </w:rPr>
        <w:t>of the pancreas should be considered for diffuse lesions throughout the pancreas.</w:t>
      </w:r>
    </w:p>
    <w:p w14:paraId="629025BD" w14:textId="77777777" w:rsidR="00C37388" w:rsidRPr="00A408F0" w:rsidRDefault="00C37388" w:rsidP="00A408F0">
      <w:pPr>
        <w:widowControl/>
        <w:snapToGrid w:val="0"/>
        <w:spacing w:line="360" w:lineRule="auto"/>
        <w:jc w:val="left"/>
        <w:rPr>
          <w:rFonts w:ascii="Book Antiqua" w:eastAsia="Times New Roman" w:hAnsi="Book Antiqua" w:cs="Times New Roman"/>
          <w:kern w:val="0"/>
          <w:sz w:val="20"/>
          <w:szCs w:val="20"/>
        </w:rPr>
      </w:pPr>
      <w:r w:rsidRPr="00A408F0">
        <w:rPr>
          <w:rFonts w:ascii="Book Antiqua" w:eastAsia="Times New Roman" w:hAnsi="Book Antiqua" w:cs="Times New Roman"/>
          <w:kern w:val="0"/>
          <w:sz w:val="20"/>
          <w:szCs w:val="20"/>
        </w:rPr>
        <w:br w:type="page"/>
      </w:r>
    </w:p>
    <w:p w14:paraId="4F049FF9" w14:textId="77777777" w:rsidR="00C95CD5" w:rsidRPr="00A408F0" w:rsidRDefault="003327E3" w:rsidP="00A408F0">
      <w:pPr>
        <w:adjustRightInd w:val="0"/>
        <w:snapToGrid w:val="0"/>
        <w:spacing w:line="360" w:lineRule="auto"/>
        <w:rPr>
          <w:rFonts w:ascii="Book Antiqua" w:hAnsi="Book Antiqua" w:cs="Times New Roman"/>
          <w:b/>
          <w:sz w:val="20"/>
          <w:szCs w:val="20"/>
          <w:u w:val="single"/>
        </w:rPr>
      </w:pPr>
      <w:r w:rsidRPr="00A408F0">
        <w:rPr>
          <w:rFonts w:ascii="Book Antiqua" w:hAnsi="Book Antiqua" w:cs="Times New Roman"/>
          <w:b/>
          <w:sz w:val="20"/>
          <w:szCs w:val="20"/>
          <w:u w:val="single"/>
        </w:rPr>
        <w:lastRenderedPageBreak/>
        <w:t>INTRODUCTION</w:t>
      </w:r>
    </w:p>
    <w:p w14:paraId="7F79E4E7" w14:textId="7AF4C2ED"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eastAsia="DengXian" w:hAnsi="Book Antiqua" w:cs="Times New Roman"/>
          <w:sz w:val="20"/>
          <w:szCs w:val="20"/>
        </w:rPr>
        <w:t>Hepatoid carcinoma (HC) is a primary rare tumor</w:t>
      </w:r>
      <w:r w:rsidR="00091244" w:rsidRPr="00A408F0">
        <w:rPr>
          <w:rFonts w:ascii="Book Antiqua" w:eastAsia="DengXian" w:hAnsi="Book Antiqua" w:cs="Times New Roman"/>
          <w:sz w:val="20"/>
          <w:szCs w:val="20"/>
        </w:rPr>
        <w:t xml:space="preserve"> that grows</w:t>
      </w:r>
      <w:r w:rsidRPr="00A408F0">
        <w:rPr>
          <w:rFonts w:ascii="Book Antiqua" w:eastAsia="DengXian" w:hAnsi="Book Antiqua" w:cs="Times New Roman"/>
          <w:sz w:val="20"/>
          <w:szCs w:val="20"/>
        </w:rPr>
        <w:t xml:space="preserve"> outside the liver with similar serological, morphological and immunohistochemistry features to hepatocellular carcinoma</w:t>
      </w:r>
      <w:r w:rsidR="0000255F" w:rsidRPr="00A408F0">
        <w:rPr>
          <w:rFonts w:ascii="Book Antiqua" w:eastAsia="DengXian" w:hAnsi="Book Antiqua" w:cs="Times New Roman"/>
          <w:sz w:val="20"/>
          <w:szCs w:val="20"/>
        </w:rPr>
        <w:t xml:space="preserve"> (</w:t>
      </w:r>
      <w:r w:rsidR="0000255F" w:rsidRPr="00A408F0">
        <w:rPr>
          <w:rFonts w:ascii="Book Antiqua" w:hAnsi="Book Antiqua" w:cs="Times New Roman"/>
          <w:sz w:val="20"/>
          <w:szCs w:val="20"/>
        </w:rPr>
        <w:t>HCC</w:t>
      </w:r>
      <w:r w:rsidR="0000255F" w:rsidRPr="00A408F0">
        <w:rPr>
          <w:rFonts w:ascii="Book Antiqua" w:eastAsia="DengXian" w:hAnsi="Book Antiqua" w:cs="Times New Roman"/>
          <w:sz w:val="20"/>
          <w:szCs w:val="20"/>
        </w:rPr>
        <w:t>)</w:t>
      </w:r>
      <w:r w:rsidRPr="00A408F0">
        <w:rPr>
          <w:rFonts w:ascii="Book Antiqua" w:eastAsia="DengXian" w:hAnsi="Book Antiqua" w:cs="Times New Roman"/>
          <w:sz w:val="20"/>
          <w:szCs w:val="20"/>
        </w:rPr>
        <w:t xml:space="preserve">. First described by Ishikura </w:t>
      </w:r>
      <w:r w:rsidR="00B235D3"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NE.Ref.{1764C901-AEB1-4BB8-AB8A-A57024859E6F}</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[1]</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xml:space="preserve"> in 1985 in the stomach, where it is most commonly found, HC may involve any part of the gastrointestinal tract</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NE.Ref.{00CB9614-E061-4CA6-87CA-3E9299275B5F}</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[2</w:t>
      </w:r>
      <w:r w:rsidR="00744D1B" w:rsidRPr="00A408F0">
        <w:rPr>
          <w:rFonts w:ascii="Book Antiqua" w:eastAsia="宋体" w:hAnsi="Book Antiqua" w:cs="Times New Roman"/>
          <w:kern w:val="0"/>
          <w:sz w:val="20"/>
          <w:szCs w:val="20"/>
          <w:vertAlign w:val="superscript"/>
        </w:rPr>
        <w:t>-5</w:t>
      </w:r>
      <w:r w:rsidRPr="00A408F0">
        <w:rPr>
          <w:rFonts w:ascii="Book Antiqua" w:eastAsia="DengXian" w:hAnsi="Book Antiqua" w:cs="Times New Roman"/>
          <w:kern w:val="0"/>
          <w:sz w:val="20"/>
          <w:szCs w:val="20"/>
          <w:vertAlign w:val="superscript"/>
        </w:rPr>
        <w:t>]</w:t>
      </w:r>
      <w:r w:rsidRPr="00A408F0">
        <w:rPr>
          <w:rFonts w:ascii="Book Antiqua" w:eastAsia="DengXian" w:hAnsi="Book Antiqua" w:cs="Times New Roman"/>
          <w:sz w:val="20"/>
          <w:szCs w:val="20"/>
        </w:rPr>
        <w:fldChar w:fldCharType="end"/>
      </w:r>
      <w:r w:rsidRPr="00A408F0">
        <w:rPr>
          <w:rFonts w:ascii="Book Antiqua" w:hAnsi="Book Antiqua" w:cs="Times New Roman"/>
          <w:sz w:val="20"/>
          <w:szCs w:val="20"/>
        </w:rPr>
        <w:t>,</w:t>
      </w:r>
      <w:r w:rsidR="00B235D3" w:rsidRPr="00A408F0">
        <w:rPr>
          <w:rFonts w:ascii="Book Antiqua" w:hAnsi="Book Antiqua" w:cs="Times New Roman"/>
          <w:sz w:val="20"/>
          <w:szCs w:val="20"/>
        </w:rPr>
        <w:t xml:space="preserve"> </w:t>
      </w:r>
      <w:r w:rsidRPr="00A408F0">
        <w:rPr>
          <w:rFonts w:ascii="Book Antiqua" w:hAnsi="Book Antiqua" w:cs="Times New Roman"/>
          <w:sz w:val="20"/>
          <w:szCs w:val="20"/>
        </w:rPr>
        <w:t>lungs</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NE.Ref.{6092C6E6-8047-41F4-B696-18B088CE14FB}</w:instrText>
      </w:r>
      <w:r w:rsidRPr="00A408F0">
        <w:rPr>
          <w:rFonts w:ascii="Book Antiqua" w:hAnsi="Book Antiqua" w:cs="Times New Roman"/>
          <w:sz w:val="20"/>
          <w:szCs w:val="20"/>
        </w:rPr>
        <w:fldChar w:fldCharType="separate"/>
      </w:r>
      <w:r w:rsidRPr="00A408F0">
        <w:rPr>
          <w:rFonts w:ascii="Book Antiqua" w:hAnsi="Book Antiqua" w:cs="Times New Roman"/>
          <w:kern w:val="0"/>
          <w:sz w:val="20"/>
          <w:szCs w:val="20"/>
          <w:vertAlign w:val="superscript"/>
        </w:rPr>
        <w:t>[</w:t>
      </w:r>
      <w:r w:rsidR="00744D1B" w:rsidRPr="00A408F0">
        <w:rPr>
          <w:rFonts w:ascii="Book Antiqua" w:hAnsi="Book Antiqua" w:cs="Times New Roman"/>
          <w:kern w:val="0"/>
          <w:sz w:val="20"/>
          <w:szCs w:val="20"/>
          <w:vertAlign w:val="superscript"/>
        </w:rPr>
        <w:t>6</w:t>
      </w:r>
      <w:r w:rsidRPr="00A408F0">
        <w:rPr>
          <w:rFonts w:ascii="Book Antiqua" w:hAnsi="Book Antiqua" w:cs="Times New Roman"/>
          <w:kern w:val="0"/>
          <w:sz w:val="20"/>
          <w:szCs w:val="20"/>
          <w:vertAlign w:val="superscript"/>
        </w:rPr>
        <w:t>]</w:t>
      </w:r>
      <w:r w:rsidRPr="00A408F0">
        <w:rPr>
          <w:rFonts w:ascii="Book Antiqua" w:hAnsi="Book Antiqua" w:cs="Times New Roman"/>
          <w:sz w:val="20"/>
          <w:szCs w:val="20"/>
        </w:rPr>
        <w:fldChar w:fldCharType="end"/>
      </w:r>
      <w:r w:rsidRPr="00A408F0">
        <w:rPr>
          <w:rFonts w:ascii="Book Antiqua" w:hAnsi="Book Antiqua" w:cs="Times New Roman"/>
          <w:sz w:val="20"/>
          <w:szCs w:val="20"/>
        </w:rPr>
        <w:t>,</w:t>
      </w:r>
      <w:r w:rsidRPr="00A408F0">
        <w:rPr>
          <w:rFonts w:ascii="Book Antiqua" w:eastAsia="宋体" w:hAnsi="Book Antiqua" w:cs="Times New Roman"/>
          <w:sz w:val="20"/>
          <w:szCs w:val="20"/>
        </w:rPr>
        <w:t xml:space="preserve"> </w:t>
      </w:r>
      <w:r w:rsidRPr="00A408F0">
        <w:rPr>
          <w:rFonts w:ascii="Book Antiqua" w:hAnsi="Book Antiqua" w:cs="Times New Roman"/>
          <w:sz w:val="20"/>
          <w:szCs w:val="20"/>
        </w:rPr>
        <w:t>and genitourinary tract</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NE.Ref.{976F6CDF-2AB9-4418-BFE3-66A0A84BAA22}</w:instrText>
      </w:r>
      <w:r w:rsidRPr="00A408F0">
        <w:rPr>
          <w:rFonts w:ascii="Book Antiqua" w:hAnsi="Book Antiqua" w:cs="Times New Roman"/>
          <w:sz w:val="20"/>
          <w:szCs w:val="20"/>
        </w:rPr>
        <w:fldChar w:fldCharType="separate"/>
      </w:r>
      <w:r w:rsidRPr="00A408F0">
        <w:rPr>
          <w:rFonts w:ascii="Book Antiqua"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7</w:t>
      </w:r>
      <w:r w:rsidR="00DA13FD" w:rsidRPr="00A408F0">
        <w:rPr>
          <w:rFonts w:ascii="Book Antiqua" w:eastAsia="宋体"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10</w:t>
      </w:r>
      <w:r w:rsidRPr="00A408F0">
        <w:rPr>
          <w:rFonts w:ascii="Book Antiqua" w:hAnsi="Book Antiqua" w:cs="Times New Roman"/>
          <w:kern w:val="0"/>
          <w:sz w:val="20"/>
          <w:szCs w:val="20"/>
          <w:vertAlign w:val="superscript"/>
        </w:rPr>
        <w:t>]</w:t>
      </w:r>
      <w:r w:rsidRPr="00A408F0">
        <w:rPr>
          <w:rFonts w:ascii="Book Antiqua" w:hAnsi="Book Antiqua" w:cs="Times New Roman"/>
          <w:sz w:val="20"/>
          <w:szCs w:val="20"/>
        </w:rPr>
        <w:fldChar w:fldCharType="end"/>
      </w:r>
      <w:r w:rsidRPr="00A408F0">
        <w:rPr>
          <w:rFonts w:ascii="Book Antiqua" w:hAnsi="Book Antiqua" w:cs="Times New Roman"/>
          <w:sz w:val="20"/>
          <w:szCs w:val="20"/>
        </w:rPr>
        <w:t>.</w:t>
      </w:r>
      <w:r w:rsidRPr="00A408F0">
        <w:rPr>
          <w:rFonts w:ascii="Book Antiqua" w:eastAsia="宋体" w:hAnsi="Book Antiqua" w:cs="Times New Roman"/>
          <w:sz w:val="20"/>
          <w:szCs w:val="20"/>
        </w:rPr>
        <w:t xml:space="preserve"> </w:t>
      </w:r>
      <w:r w:rsidR="009D3A45" w:rsidRPr="00A408F0">
        <w:rPr>
          <w:rFonts w:ascii="Book Antiqua" w:eastAsia="DengXian" w:hAnsi="Book Antiqua" w:cs="Times New Roman"/>
          <w:sz w:val="20"/>
          <w:szCs w:val="20"/>
        </w:rPr>
        <w:t>HC</w:t>
      </w:r>
      <w:r w:rsidRPr="00A408F0">
        <w:rPr>
          <w:rFonts w:ascii="Book Antiqua" w:eastAsia="DengXian" w:hAnsi="Book Antiqua" w:cs="Times New Roman"/>
          <w:sz w:val="20"/>
          <w:szCs w:val="20"/>
        </w:rPr>
        <w:t xml:space="preserve"> of the pancreas is extremely rare. The clinical features, diagnosis, management and prognosis of HC of the pancreas have yet to be clearly studied because of its rarity and the limited number of case reports in the literature. In this paper, we present a case of hepatoid carcinoma of the pancreas in a 36-year-old cachexic male patient with painless jaundice, elevated blood glucose and weight loss</w:t>
      </w:r>
      <w:r w:rsidR="00091244" w:rsidRPr="00A408F0">
        <w:rPr>
          <w:rFonts w:ascii="Book Antiqua" w:eastAsia="DengXian" w:hAnsi="Book Antiqua" w:cs="Times New Roman"/>
          <w:sz w:val="20"/>
          <w:szCs w:val="20"/>
        </w:rPr>
        <w:t>, as well as a</w:t>
      </w:r>
      <w:r w:rsidRPr="00A408F0">
        <w:rPr>
          <w:rFonts w:ascii="Book Antiqua" w:eastAsia="DengXian" w:hAnsi="Book Antiqua" w:cs="Times New Roman"/>
          <w:sz w:val="20"/>
          <w:szCs w:val="20"/>
        </w:rPr>
        <w:t xml:space="preserve"> review </w:t>
      </w:r>
      <w:r w:rsidR="00091244" w:rsidRPr="00A408F0">
        <w:rPr>
          <w:rFonts w:ascii="Book Antiqua" w:eastAsia="DengXian" w:hAnsi="Book Antiqua" w:cs="Times New Roman"/>
          <w:sz w:val="20"/>
          <w:szCs w:val="20"/>
        </w:rPr>
        <w:t xml:space="preserve">of the </w:t>
      </w:r>
      <w:r w:rsidRPr="00A408F0">
        <w:rPr>
          <w:rFonts w:ascii="Book Antiqua" w:eastAsia="DengXian" w:hAnsi="Book Antiqua" w:cs="Times New Roman"/>
          <w:sz w:val="20"/>
          <w:szCs w:val="20"/>
        </w:rPr>
        <w:t>current literature focusing on clinical presentation, management and prognosis.</w:t>
      </w:r>
    </w:p>
    <w:p w14:paraId="024F5CC5" w14:textId="77777777" w:rsidR="00C95CD5" w:rsidRPr="00A408F0" w:rsidRDefault="00C95CD5" w:rsidP="00A408F0">
      <w:pPr>
        <w:adjustRightInd w:val="0"/>
        <w:snapToGrid w:val="0"/>
        <w:spacing w:line="360" w:lineRule="auto"/>
        <w:rPr>
          <w:rFonts w:ascii="Book Antiqua" w:hAnsi="Book Antiqua" w:cs="Times New Roman"/>
          <w:sz w:val="20"/>
          <w:szCs w:val="20"/>
        </w:rPr>
      </w:pPr>
    </w:p>
    <w:p w14:paraId="39A6A5F1" w14:textId="77777777" w:rsidR="00C95CD5" w:rsidRPr="00A408F0" w:rsidRDefault="003327E3" w:rsidP="00A408F0">
      <w:pPr>
        <w:adjustRightInd w:val="0"/>
        <w:snapToGrid w:val="0"/>
        <w:spacing w:line="360" w:lineRule="auto"/>
        <w:rPr>
          <w:rFonts w:ascii="Book Antiqua" w:hAnsi="Book Antiqua" w:cs="Times New Roman"/>
          <w:b/>
          <w:sz w:val="20"/>
          <w:szCs w:val="20"/>
          <w:u w:val="single"/>
        </w:rPr>
      </w:pPr>
      <w:r w:rsidRPr="00A408F0">
        <w:rPr>
          <w:rFonts w:ascii="Book Antiqua" w:hAnsi="Book Antiqua" w:cs="Times New Roman"/>
          <w:b/>
          <w:sz w:val="20"/>
          <w:szCs w:val="20"/>
          <w:u w:val="single"/>
        </w:rPr>
        <w:t>CASE PRESENTATION</w:t>
      </w:r>
    </w:p>
    <w:p w14:paraId="4938E71E" w14:textId="77777777" w:rsidR="00C95CD5" w:rsidRPr="00A408F0" w:rsidRDefault="003327E3" w:rsidP="00A408F0">
      <w:pPr>
        <w:adjustRightInd w:val="0"/>
        <w:snapToGrid w:val="0"/>
        <w:spacing w:line="360" w:lineRule="auto"/>
        <w:rPr>
          <w:rFonts w:ascii="Book Antiqua" w:hAnsi="Book Antiqua" w:cs="Times New Roman"/>
          <w:b/>
          <w:i/>
          <w:sz w:val="20"/>
          <w:szCs w:val="20"/>
          <w:u w:color="FF0000"/>
        </w:rPr>
      </w:pPr>
      <w:r w:rsidRPr="00A408F0">
        <w:rPr>
          <w:rFonts w:ascii="Book Antiqua" w:hAnsi="Book Antiqua" w:cs="Times New Roman"/>
          <w:b/>
          <w:i/>
          <w:sz w:val="20"/>
          <w:szCs w:val="20"/>
          <w:u w:color="FF0000"/>
        </w:rPr>
        <w:t>Chief complaints</w:t>
      </w:r>
    </w:p>
    <w:p w14:paraId="27074F34" w14:textId="77777777" w:rsidR="00C95CD5" w:rsidRPr="00A408F0" w:rsidRDefault="003327E3" w:rsidP="00A408F0">
      <w:pPr>
        <w:adjustRightInd w:val="0"/>
        <w:snapToGrid w:val="0"/>
        <w:spacing w:line="360" w:lineRule="auto"/>
        <w:rPr>
          <w:rFonts w:ascii="Book Antiqua" w:eastAsia="DengXian" w:hAnsi="Book Antiqua" w:cs="Times New Roman"/>
          <w:b/>
          <w:i/>
          <w:sz w:val="20"/>
          <w:szCs w:val="20"/>
          <w:u w:color="FF0000"/>
        </w:rPr>
      </w:pPr>
      <w:r w:rsidRPr="00A408F0">
        <w:rPr>
          <w:rFonts w:ascii="Book Antiqua" w:eastAsia="DengXian" w:hAnsi="Book Antiqua" w:cs="Times New Roman"/>
          <w:sz w:val="20"/>
          <w:szCs w:val="20"/>
        </w:rPr>
        <w:t>Painless j</w:t>
      </w:r>
      <w:r w:rsidRPr="00A408F0">
        <w:rPr>
          <w:rFonts w:ascii="Book Antiqua" w:eastAsia="DengXian" w:hAnsi="Book Antiqua" w:cs="Times New Roman"/>
          <w:sz w:val="20"/>
          <w:szCs w:val="20"/>
          <w:u w:color="FF0000"/>
        </w:rPr>
        <w:t xml:space="preserve">aundice and emaciation for the past 2 </w:t>
      </w:r>
      <w:r w:rsidR="00920D76" w:rsidRPr="00A408F0">
        <w:rPr>
          <w:rFonts w:ascii="Book Antiqua" w:eastAsia="DengXian" w:hAnsi="Book Antiqua" w:cs="Times New Roman"/>
          <w:sz w:val="20"/>
          <w:szCs w:val="20"/>
          <w:u w:color="FF0000"/>
        </w:rPr>
        <w:t>mo</w:t>
      </w:r>
      <w:r w:rsidRPr="00A408F0">
        <w:rPr>
          <w:rFonts w:ascii="Book Antiqua" w:eastAsia="DengXian" w:hAnsi="Book Antiqua" w:cs="Times New Roman"/>
          <w:sz w:val="20"/>
          <w:szCs w:val="20"/>
          <w:u w:color="FF0000"/>
        </w:rPr>
        <w:t>.</w:t>
      </w:r>
    </w:p>
    <w:p w14:paraId="5E76478B" w14:textId="77777777" w:rsidR="00C95CD5" w:rsidRPr="00A408F0" w:rsidRDefault="00C95CD5" w:rsidP="00A408F0">
      <w:pPr>
        <w:adjustRightInd w:val="0"/>
        <w:snapToGrid w:val="0"/>
        <w:spacing w:line="360" w:lineRule="auto"/>
        <w:rPr>
          <w:rFonts w:ascii="Book Antiqua" w:hAnsi="Book Antiqua" w:cs="Times New Roman"/>
          <w:b/>
          <w:i/>
          <w:sz w:val="20"/>
          <w:szCs w:val="20"/>
        </w:rPr>
      </w:pPr>
    </w:p>
    <w:p w14:paraId="7AA38E89" w14:textId="77777777" w:rsidR="00C95CD5" w:rsidRPr="00A408F0" w:rsidRDefault="003327E3" w:rsidP="00A408F0">
      <w:pPr>
        <w:adjustRightInd w:val="0"/>
        <w:snapToGrid w:val="0"/>
        <w:spacing w:line="360" w:lineRule="auto"/>
        <w:rPr>
          <w:rFonts w:ascii="Book Antiqua" w:hAnsi="Book Antiqua"/>
          <w:b/>
          <w:i/>
          <w:sz w:val="20"/>
          <w:szCs w:val="20"/>
          <w:u w:val="thick" w:color="FF0000"/>
        </w:rPr>
      </w:pPr>
      <w:r w:rsidRPr="00A408F0">
        <w:rPr>
          <w:rFonts w:ascii="Book Antiqua" w:hAnsi="Book Antiqua"/>
          <w:b/>
          <w:i/>
          <w:sz w:val="20"/>
          <w:szCs w:val="20"/>
          <w:u w:color="FF0000"/>
        </w:rPr>
        <w:t>History of present illness</w:t>
      </w:r>
    </w:p>
    <w:p w14:paraId="6FA02550" w14:textId="1AE6F1B7" w:rsidR="00C95CD5" w:rsidRPr="00A408F0" w:rsidRDefault="003327E3" w:rsidP="00A408F0">
      <w:pPr>
        <w:adjustRightInd w:val="0"/>
        <w:snapToGrid w:val="0"/>
        <w:spacing w:line="360" w:lineRule="auto"/>
        <w:rPr>
          <w:rFonts w:ascii="Book Antiqua" w:eastAsia="宋体" w:hAnsi="Book Antiqua" w:cs="Times New Roman"/>
          <w:sz w:val="20"/>
          <w:szCs w:val="20"/>
        </w:rPr>
      </w:pPr>
      <w:r w:rsidRPr="00A408F0">
        <w:rPr>
          <w:rFonts w:ascii="Book Antiqua" w:eastAsia="DengXian" w:hAnsi="Book Antiqua" w:cs="Times New Roman"/>
          <w:sz w:val="20"/>
          <w:szCs w:val="20"/>
        </w:rPr>
        <w:t xml:space="preserve">A 36-year-old man was transferred to the Third Affiliated Hospital of Sun Yat-Sen University with a recent history of painless jaundice, elevated blood glucose and a weight loss of approximately 10 kg </w:t>
      </w:r>
      <w:bookmarkStart w:id="14" w:name="OLE_LINK12"/>
      <w:r w:rsidRPr="00A408F0">
        <w:rPr>
          <w:rFonts w:ascii="Book Antiqua" w:eastAsia="DengXian" w:hAnsi="Book Antiqua" w:cs="Times New Roman"/>
          <w:sz w:val="20"/>
          <w:szCs w:val="20"/>
        </w:rPr>
        <w:t xml:space="preserve">for the past 2 </w:t>
      </w:r>
      <w:r w:rsidR="00920D76" w:rsidRPr="00A408F0">
        <w:rPr>
          <w:rFonts w:ascii="Book Antiqua" w:eastAsia="DengXian" w:hAnsi="Book Antiqua" w:cs="Times New Roman"/>
          <w:sz w:val="20"/>
          <w:szCs w:val="20"/>
        </w:rPr>
        <w:t>mo</w:t>
      </w:r>
      <w:bookmarkEnd w:id="14"/>
      <w:r w:rsidRPr="00A408F0">
        <w:rPr>
          <w:rFonts w:ascii="Book Antiqua" w:eastAsia="宋体" w:hAnsi="Book Antiqua" w:cs="Times New Roman"/>
          <w:sz w:val="20"/>
          <w:szCs w:val="20"/>
        </w:rPr>
        <w:t xml:space="preserve"> with no complaints of </w:t>
      </w:r>
      <w:r w:rsidRPr="00A408F0">
        <w:rPr>
          <w:rFonts w:ascii="Book Antiqua" w:eastAsia="DengXian" w:hAnsi="Book Antiqua" w:cs="Times New Roman"/>
          <w:sz w:val="20"/>
          <w:szCs w:val="20"/>
        </w:rPr>
        <w:t xml:space="preserve">diarrhea </w:t>
      </w:r>
      <w:r w:rsidR="00091244" w:rsidRPr="00A408F0">
        <w:rPr>
          <w:rFonts w:ascii="Book Antiqua" w:eastAsia="DengXian" w:hAnsi="Book Antiqua" w:cs="Times New Roman"/>
          <w:sz w:val="20"/>
          <w:szCs w:val="20"/>
        </w:rPr>
        <w:t xml:space="preserve">or </w:t>
      </w:r>
      <w:r w:rsidRPr="00A408F0">
        <w:rPr>
          <w:rFonts w:ascii="Book Antiqua" w:eastAsia="DengXian" w:hAnsi="Book Antiqua" w:cs="Times New Roman"/>
          <w:sz w:val="20"/>
          <w:szCs w:val="20"/>
        </w:rPr>
        <w:t>vomiting</w:t>
      </w:r>
      <w:r w:rsidRPr="00A408F0">
        <w:rPr>
          <w:rFonts w:ascii="Book Antiqua" w:eastAsia="宋体" w:hAnsi="Book Antiqua" w:cs="Times New Roman"/>
          <w:sz w:val="20"/>
          <w:szCs w:val="20"/>
        </w:rPr>
        <w:t xml:space="preserve">. </w:t>
      </w:r>
    </w:p>
    <w:p w14:paraId="6DC45E87" w14:textId="77777777" w:rsidR="00C95CD5" w:rsidRPr="00A408F0" w:rsidRDefault="00C95CD5" w:rsidP="00A408F0">
      <w:pPr>
        <w:adjustRightInd w:val="0"/>
        <w:snapToGrid w:val="0"/>
        <w:spacing w:line="360" w:lineRule="auto"/>
        <w:rPr>
          <w:rFonts w:ascii="Book Antiqua" w:hAnsi="Book Antiqua" w:cs="Times New Roman"/>
          <w:b/>
          <w:i/>
          <w:sz w:val="20"/>
          <w:szCs w:val="20"/>
        </w:rPr>
      </w:pPr>
    </w:p>
    <w:p w14:paraId="216B539C"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History of past illnesses</w:t>
      </w:r>
    </w:p>
    <w:p w14:paraId="2D73572C" w14:textId="5D317292" w:rsidR="00C95CD5" w:rsidRPr="00A408F0" w:rsidRDefault="0009124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The patient’s </w:t>
      </w:r>
      <w:r w:rsidR="003327E3" w:rsidRPr="00A408F0">
        <w:rPr>
          <w:rFonts w:ascii="Book Antiqua" w:eastAsia="DengXian" w:hAnsi="Book Antiqua" w:cs="Times New Roman"/>
          <w:sz w:val="20"/>
          <w:szCs w:val="20"/>
        </w:rPr>
        <w:t>past medical and surgical histories were nonsignificant.</w:t>
      </w:r>
      <w:r w:rsidR="00920D76" w:rsidRPr="00A408F0">
        <w:rPr>
          <w:rFonts w:ascii="Book Antiqua" w:eastAsia="DengXian" w:hAnsi="Book Antiqua" w:cs="Times New Roman"/>
          <w:sz w:val="20"/>
          <w:szCs w:val="20"/>
        </w:rPr>
        <w:t xml:space="preserve"> </w:t>
      </w:r>
      <w:r w:rsidRPr="00A408F0">
        <w:rPr>
          <w:rFonts w:ascii="Book Antiqua" w:eastAsia="宋体" w:hAnsi="Book Antiqua" w:cs="Times New Roman"/>
          <w:sz w:val="20"/>
          <w:szCs w:val="20"/>
        </w:rPr>
        <w:t xml:space="preserve">He </w:t>
      </w:r>
      <w:r w:rsidR="00920D76" w:rsidRPr="00A408F0">
        <w:rPr>
          <w:rFonts w:ascii="Book Antiqua" w:eastAsia="宋体" w:hAnsi="Book Antiqua" w:cs="Times New Roman"/>
          <w:sz w:val="20"/>
          <w:szCs w:val="20"/>
        </w:rPr>
        <w:t>was previously diagnosed with autoimmune pancreatitis in another institution and had no response to steroid treatment.</w:t>
      </w:r>
    </w:p>
    <w:p w14:paraId="3CE4021C" w14:textId="77777777" w:rsidR="00C95CD5" w:rsidRPr="00A408F0" w:rsidRDefault="00C95CD5" w:rsidP="00A408F0">
      <w:pPr>
        <w:adjustRightInd w:val="0"/>
        <w:snapToGrid w:val="0"/>
        <w:spacing w:line="360" w:lineRule="auto"/>
        <w:ind w:firstLineChars="100" w:firstLine="200"/>
        <w:rPr>
          <w:rFonts w:ascii="Book Antiqua" w:eastAsia="DengXian" w:hAnsi="Book Antiqua" w:cs="Times New Roman"/>
          <w:sz w:val="20"/>
          <w:szCs w:val="20"/>
        </w:rPr>
      </w:pPr>
    </w:p>
    <w:p w14:paraId="1231BED2"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Personal and family history</w:t>
      </w:r>
    </w:p>
    <w:p w14:paraId="19723F2E" w14:textId="4D0522EE" w:rsidR="00C95CD5" w:rsidRPr="00A408F0" w:rsidRDefault="003327E3"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He had a </w:t>
      </w:r>
      <w:r w:rsidR="00A408F0">
        <w:rPr>
          <w:rFonts w:ascii="Book Antiqua" w:eastAsia="DengXian" w:hAnsi="Book Antiqua" w:cs="Times New Roman"/>
          <w:sz w:val="20"/>
          <w:szCs w:val="20"/>
        </w:rPr>
        <w:t>10</w:t>
      </w:r>
      <w:r w:rsidR="00A408F0" w:rsidRPr="00A408F0">
        <w:rPr>
          <w:rFonts w:ascii="Book Antiqua" w:eastAsia="DengXian" w:hAnsi="Book Antiqua" w:cs="Times New Roman"/>
          <w:sz w:val="20"/>
          <w:szCs w:val="20"/>
        </w:rPr>
        <w:t xml:space="preserve"> </w:t>
      </w:r>
      <w:r w:rsidRPr="00A408F0">
        <w:rPr>
          <w:rFonts w:ascii="Book Antiqua" w:eastAsia="DengXian" w:hAnsi="Book Antiqua" w:cs="Times New Roman"/>
          <w:sz w:val="20"/>
          <w:szCs w:val="20"/>
        </w:rPr>
        <w:t>pack-year history of smoking. He denied any other specific personal or family history of other diseases.</w:t>
      </w:r>
    </w:p>
    <w:p w14:paraId="4EEE86BA" w14:textId="77777777" w:rsidR="00C95CD5" w:rsidRPr="00A408F0" w:rsidRDefault="00C95CD5" w:rsidP="00A408F0">
      <w:pPr>
        <w:adjustRightInd w:val="0"/>
        <w:snapToGrid w:val="0"/>
        <w:spacing w:line="360" w:lineRule="auto"/>
        <w:ind w:firstLineChars="100" w:firstLine="200"/>
        <w:rPr>
          <w:rFonts w:ascii="Book Antiqua" w:eastAsia="DengXian" w:hAnsi="Book Antiqua" w:cs="Times New Roman"/>
          <w:sz w:val="20"/>
          <w:szCs w:val="20"/>
        </w:rPr>
      </w:pPr>
    </w:p>
    <w:p w14:paraId="2FB35E32"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Physical examination upon admission</w:t>
      </w:r>
    </w:p>
    <w:p w14:paraId="0F3168BA"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The patient appeared cachexic and was mildly jaundiced. A nontender epigastric mass of </w:t>
      </w:r>
      <w:r w:rsidRPr="00A408F0">
        <w:rPr>
          <w:rFonts w:ascii="Book Antiqua" w:eastAsia="DengXian" w:hAnsi="Book Antiqua" w:cs="Times New Roman"/>
          <w:sz w:val="20"/>
          <w:szCs w:val="20"/>
        </w:rPr>
        <w:t>approximately</w:t>
      </w:r>
      <w:r w:rsidRPr="00A408F0">
        <w:rPr>
          <w:rFonts w:ascii="Book Antiqua" w:hAnsi="Book Antiqua" w:cs="Times New Roman"/>
          <w:sz w:val="20"/>
          <w:szCs w:val="20"/>
        </w:rPr>
        <w:t xml:space="preserve"> 5 cm was palpable, with a soft nondistended abdomen and normal bowel sounds.</w:t>
      </w:r>
    </w:p>
    <w:p w14:paraId="758B62C3" w14:textId="77777777" w:rsidR="00C95CD5" w:rsidRPr="00A408F0" w:rsidRDefault="00C95CD5" w:rsidP="00A408F0">
      <w:pPr>
        <w:adjustRightInd w:val="0"/>
        <w:snapToGrid w:val="0"/>
        <w:spacing w:line="360" w:lineRule="auto"/>
        <w:ind w:firstLineChars="100" w:firstLine="200"/>
        <w:rPr>
          <w:rFonts w:ascii="Book Antiqua" w:hAnsi="Book Antiqua" w:cs="Times New Roman"/>
          <w:sz w:val="20"/>
          <w:szCs w:val="20"/>
        </w:rPr>
      </w:pPr>
    </w:p>
    <w:p w14:paraId="7F58BFB5"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Laboratory examinations</w:t>
      </w:r>
    </w:p>
    <w:p w14:paraId="0ABF801D" w14:textId="5919E0C5" w:rsidR="00C95CD5" w:rsidRPr="00A408F0" w:rsidRDefault="003327E3"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Laboratory tests showed a normal white blood cell count</w:t>
      </w:r>
      <w:r w:rsidRPr="00A408F0">
        <w:rPr>
          <w:rFonts w:ascii="Book Antiqua" w:eastAsia="宋体" w:hAnsi="Book Antiqua" w:cs="Times New Roman"/>
          <w:sz w:val="20"/>
          <w:szCs w:val="20"/>
        </w:rPr>
        <w:t xml:space="preserve"> (</w:t>
      </w:r>
      <w:r w:rsidRPr="00A408F0">
        <w:rPr>
          <w:rFonts w:ascii="Book Antiqua" w:eastAsia="DengXian" w:hAnsi="Book Antiqua" w:cs="Times New Roman"/>
          <w:sz w:val="20"/>
          <w:szCs w:val="20"/>
        </w:rPr>
        <w:t>9.32</w:t>
      </w:r>
      <w:r w:rsidR="009D3A45" w:rsidRPr="00A408F0">
        <w:rPr>
          <w:rFonts w:ascii="Book Antiqua" w:eastAsia="DengXian" w:hAnsi="Book Antiqua" w:cs="Times New Roman"/>
          <w:sz w:val="20"/>
          <w:szCs w:val="20"/>
        </w:rPr>
        <w:t xml:space="preserve"> </w:t>
      </w:r>
      <w:r w:rsidRPr="00A408F0">
        <w:rPr>
          <w:rFonts w:ascii="Book Antiqua" w:eastAsia="DengXian" w:hAnsi="Book Antiqua" w:cs="Times New Roman"/>
          <w:sz w:val="20"/>
          <w:szCs w:val="20"/>
        </w:rPr>
        <w:t>×</w:t>
      </w:r>
      <w:r w:rsidR="009D3A45" w:rsidRPr="00A408F0">
        <w:rPr>
          <w:rFonts w:ascii="Book Antiqua" w:eastAsia="DengXian" w:hAnsi="Book Antiqua" w:cs="Times New Roman"/>
          <w:sz w:val="20"/>
          <w:szCs w:val="20"/>
        </w:rPr>
        <w:t xml:space="preserve"> </w:t>
      </w:r>
      <w:r w:rsidRPr="00A408F0">
        <w:rPr>
          <w:rFonts w:ascii="Book Antiqua" w:eastAsia="DengXian" w:hAnsi="Book Antiqua" w:cs="Times New Roman"/>
          <w:sz w:val="20"/>
          <w:szCs w:val="20"/>
        </w:rPr>
        <w:t>10E</w:t>
      </w:r>
      <w:r w:rsidRPr="00A408F0">
        <w:rPr>
          <w:rFonts w:ascii="Book Antiqua" w:eastAsia="DengXian" w:hAnsi="Book Antiqua" w:cs="Times New Roman"/>
          <w:sz w:val="20"/>
          <w:szCs w:val="20"/>
          <w:vertAlign w:val="superscript"/>
        </w:rPr>
        <w:t>9</w:t>
      </w:r>
      <w:r w:rsidRPr="00A408F0">
        <w:rPr>
          <w:rFonts w:ascii="Book Antiqua" w:eastAsia="DengXian" w:hAnsi="Book Antiqua" w:cs="Times New Roman"/>
          <w:sz w:val="20"/>
          <w:szCs w:val="20"/>
        </w:rPr>
        <w:t xml:space="preserve"> cells/L), mild anemia (118 g/L) and an</w:t>
      </w:r>
      <w:r w:rsidRPr="00A408F0">
        <w:rPr>
          <w:rFonts w:ascii="Book Antiqua" w:eastAsia="DengXian" w:hAnsi="Book Antiqua" w:cs="Times New Roman"/>
          <w:sz w:val="20"/>
          <w:szCs w:val="20"/>
          <w:shd w:val="clear" w:color="auto" w:fill="F7F8FA"/>
        </w:rPr>
        <w:t xml:space="preserve"> </w:t>
      </w:r>
      <w:r w:rsidRPr="00A408F0">
        <w:rPr>
          <w:rFonts w:ascii="Book Antiqua" w:eastAsia="DengXian" w:hAnsi="Book Antiqua" w:cs="Times New Roman"/>
          <w:sz w:val="20"/>
          <w:szCs w:val="20"/>
        </w:rPr>
        <w:t>elevated platelet count</w:t>
      </w:r>
      <w:r w:rsidRPr="00A408F0">
        <w:rPr>
          <w:rFonts w:ascii="Book Antiqua" w:eastAsia="宋体" w:hAnsi="Book Antiqua" w:cs="Times New Roman"/>
          <w:sz w:val="20"/>
          <w:szCs w:val="20"/>
        </w:rPr>
        <w:t xml:space="preserve"> (</w:t>
      </w:r>
      <w:r w:rsidRPr="00A408F0">
        <w:rPr>
          <w:rFonts w:ascii="Book Antiqua" w:eastAsia="DengXian" w:hAnsi="Book Antiqua" w:cs="Times New Roman"/>
          <w:sz w:val="20"/>
          <w:szCs w:val="20"/>
        </w:rPr>
        <w:t>476</w:t>
      </w:r>
      <w:r w:rsidR="009D3A45" w:rsidRPr="00A408F0">
        <w:rPr>
          <w:rFonts w:ascii="Book Antiqua" w:eastAsia="DengXian" w:hAnsi="Book Antiqua" w:cs="Times New Roman"/>
          <w:sz w:val="20"/>
          <w:szCs w:val="20"/>
        </w:rPr>
        <w:t xml:space="preserve"> </w:t>
      </w:r>
      <w:r w:rsidRPr="00A408F0">
        <w:rPr>
          <w:rFonts w:ascii="Book Antiqua" w:eastAsia="DengXian" w:hAnsi="Book Antiqua" w:cs="Times New Roman"/>
          <w:sz w:val="20"/>
          <w:szCs w:val="20"/>
        </w:rPr>
        <w:t>×</w:t>
      </w:r>
      <w:r w:rsidR="009D3A45" w:rsidRPr="00A408F0">
        <w:rPr>
          <w:rFonts w:ascii="Book Antiqua" w:eastAsia="DengXian" w:hAnsi="Book Antiqua" w:cs="Times New Roman"/>
          <w:sz w:val="20"/>
          <w:szCs w:val="20"/>
        </w:rPr>
        <w:t xml:space="preserve"> </w:t>
      </w:r>
      <w:r w:rsidRPr="00A408F0">
        <w:rPr>
          <w:rFonts w:ascii="Book Antiqua" w:eastAsia="DengXian" w:hAnsi="Book Antiqua" w:cs="Times New Roman"/>
          <w:sz w:val="20"/>
          <w:szCs w:val="20"/>
        </w:rPr>
        <w:t>10E</w:t>
      </w:r>
      <w:r w:rsidRPr="00A408F0">
        <w:rPr>
          <w:rFonts w:ascii="Book Antiqua" w:eastAsia="DengXian" w:hAnsi="Book Antiqua" w:cs="Times New Roman"/>
          <w:sz w:val="20"/>
          <w:szCs w:val="20"/>
          <w:vertAlign w:val="superscript"/>
        </w:rPr>
        <w:t>9</w:t>
      </w:r>
      <w:r w:rsidRPr="00A408F0">
        <w:rPr>
          <w:rFonts w:ascii="Book Antiqua" w:eastAsia="DengXian" w:hAnsi="Book Antiqua" w:cs="Times New Roman"/>
          <w:sz w:val="20"/>
          <w:szCs w:val="20"/>
        </w:rPr>
        <w:t xml:space="preserve"> cells/L</w:t>
      </w:r>
      <w:r w:rsidRPr="00A408F0">
        <w:rPr>
          <w:rFonts w:ascii="Book Antiqua" w:eastAsia="宋体" w:hAnsi="Book Antiqua" w:cs="Times New Roman"/>
          <w:sz w:val="20"/>
          <w:szCs w:val="20"/>
        </w:rPr>
        <w:t>). L</w:t>
      </w:r>
      <w:r w:rsidRPr="00A408F0">
        <w:rPr>
          <w:rFonts w:ascii="Book Antiqua" w:eastAsia="DengXian" w:hAnsi="Book Antiqua" w:cs="Times New Roman"/>
          <w:sz w:val="20"/>
          <w:szCs w:val="20"/>
        </w:rPr>
        <w:t>iver function tests showed elevated transaminases (ALT 97 U/L and AST 46 U/L), alkaline phosphatase (377 U/L), gamma-GT (337 U/L), total bilirubin (107.6 µmol/L), direct bilirubin (77.64 µmol/L),</w:t>
      </w:r>
      <w:r w:rsidRPr="00A408F0">
        <w:rPr>
          <w:rFonts w:ascii="Book Antiqua" w:eastAsia="DengXian" w:hAnsi="Book Antiqua" w:cs="Times New Roman"/>
          <w:sz w:val="20"/>
          <w:szCs w:val="20"/>
          <w:shd w:val="clear" w:color="auto" w:fill="F7F8FA"/>
        </w:rPr>
        <w:t xml:space="preserve"> </w:t>
      </w:r>
      <w:r w:rsidRPr="00A408F0">
        <w:rPr>
          <w:rFonts w:ascii="Book Antiqua" w:eastAsia="DengXian" w:hAnsi="Book Antiqua" w:cs="Times New Roman"/>
          <w:sz w:val="20"/>
          <w:szCs w:val="20"/>
        </w:rPr>
        <w:t xml:space="preserve">indirect bilirubin (30.2 µmol/L) and a mild decrease in albumin </w:t>
      </w:r>
      <w:r w:rsidRPr="00A408F0">
        <w:rPr>
          <w:rFonts w:ascii="Book Antiqua" w:eastAsia="宋体" w:hAnsi="Book Antiqua" w:cs="Times New Roman"/>
          <w:sz w:val="20"/>
          <w:szCs w:val="20"/>
        </w:rPr>
        <w:t>(31.8 g/L)</w:t>
      </w:r>
      <w:r w:rsidRPr="00A408F0">
        <w:rPr>
          <w:rFonts w:ascii="Book Antiqua" w:eastAsia="DengXian" w:hAnsi="Book Antiqua" w:cs="Times New Roman"/>
          <w:sz w:val="20"/>
          <w:szCs w:val="20"/>
        </w:rPr>
        <w:t xml:space="preserve">. Autoimmune antibodies such as ANA and rheumatoid factor </w:t>
      </w:r>
      <w:r w:rsidRPr="00A408F0">
        <w:rPr>
          <w:rFonts w:ascii="Book Antiqua" w:eastAsia="DengXian" w:hAnsi="Book Antiqua" w:cs="Times New Roman"/>
          <w:sz w:val="20"/>
          <w:szCs w:val="20"/>
        </w:rPr>
        <w:lastRenderedPageBreak/>
        <w:t>were negative, and IgG4 (0.333 g/L</w:t>
      </w:r>
      <w:r w:rsidRPr="00A408F0">
        <w:rPr>
          <w:rFonts w:ascii="Book Antiqua" w:eastAsia="宋体" w:hAnsi="Book Antiqua" w:cs="Times New Roman"/>
          <w:sz w:val="20"/>
          <w:szCs w:val="20"/>
        </w:rPr>
        <w:t>)</w:t>
      </w:r>
      <w:r w:rsidRPr="00A408F0">
        <w:rPr>
          <w:rFonts w:ascii="Book Antiqua" w:eastAsia="DengXian" w:hAnsi="Book Antiqua" w:cs="Times New Roman"/>
          <w:sz w:val="20"/>
          <w:szCs w:val="20"/>
        </w:rPr>
        <w:t xml:space="preserve">, amylase </w:t>
      </w:r>
      <w:r w:rsidR="00FF6368" w:rsidRPr="00A408F0">
        <w:rPr>
          <w:rFonts w:ascii="Book Antiqua" w:eastAsia="DengXian" w:hAnsi="Book Antiqua" w:cs="Times New Roman"/>
          <w:sz w:val="20"/>
          <w:szCs w:val="20"/>
        </w:rPr>
        <w:t xml:space="preserve">and lipase levels were normal; </w:t>
      </w:r>
      <w:r w:rsidRPr="00A408F0">
        <w:rPr>
          <w:rFonts w:ascii="Book Antiqua" w:eastAsia="DengXian" w:hAnsi="Book Antiqua" w:cs="Times New Roman"/>
          <w:sz w:val="20"/>
          <w:szCs w:val="20"/>
        </w:rPr>
        <w:t>the tumor marker panel showed elevated levels of alpha-fetoprotein (AFP) (475.6 ng/mL</w:t>
      </w:r>
      <w:r w:rsidRPr="00A408F0">
        <w:rPr>
          <w:rFonts w:ascii="Book Antiqua" w:eastAsia="宋体" w:hAnsi="Book Antiqua" w:cs="Times New Roman"/>
          <w:sz w:val="20"/>
          <w:szCs w:val="20"/>
        </w:rPr>
        <w:t xml:space="preserve">) </w:t>
      </w:r>
      <w:r w:rsidR="00FF6368" w:rsidRPr="00A408F0">
        <w:rPr>
          <w:rFonts w:ascii="Book Antiqua" w:eastAsia="DengXian" w:hAnsi="Book Antiqua" w:cs="Times New Roman"/>
          <w:sz w:val="20"/>
          <w:szCs w:val="20"/>
        </w:rPr>
        <w:t>and carbohydrate antigen 125</w:t>
      </w:r>
      <w:r w:rsidRPr="00A408F0">
        <w:rPr>
          <w:rFonts w:ascii="Book Antiqua" w:eastAsia="DengXian" w:hAnsi="Book Antiqua" w:cs="Times New Roman"/>
          <w:sz w:val="20"/>
          <w:szCs w:val="20"/>
        </w:rPr>
        <w:t xml:space="preserve"> (77.1 U/mL) but normal serum levels of carcinoembryonic antigen (CEA) (2.2 µg/L) and carbohydrate antigen 19-9 (15.94 U/mL). Markers for hepatitis B and C and </w:t>
      </w:r>
      <w:r w:rsidR="00FF6368" w:rsidRPr="00A408F0">
        <w:rPr>
          <w:rFonts w:ascii="Book Antiqua" w:eastAsia="DengXian" w:hAnsi="Book Antiqua" w:cs="Times New Roman"/>
          <w:sz w:val="20"/>
          <w:szCs w:val="20"/>
        </w:rPr>
        <w:t>human immunodeficiency virus</w:t>
      </w:r>
      <w:r w:rsidRPr="00A408F0">
        <w:rPr>
          <w:rFonts w:ascii="Book Antiqua" w:eastAsia="DengXian" w:hAnsi="Book Antiqua" w:cs="Times New Roman"/>
          <w:sz w:val="20"/>
          <w:szCs w:val="20"/>
        </w:rPr>
        <w:t xml:space="preserve"> serology were negative.</w:t>
      </w:r>
    </w:p>
    <w:p w14:paraId="6FA287AA" w14:textId="77777777" w:rsidR="00C95CD5" w:rsidRPr="00A408F0" w:rsidRDefault="00C95CD5" w:rsidP="00A408F0">
      <w:pPr>
        <w:adjustRightInd w:val="0"/>
        <w:snapToGrid w:val="0"/>
        <w:spacing w:line="360" w:lineRule="auto"/>
        <w:ind w:firstLineChars="100" w:firstLine="200"/>
        <w:rPr>
          <w:rFonts w:ascii="Book Antiqua" w:eastAsia="宋体" w:hAnsi="Book Antiqua" w:cs="Times New Roman"/>
          <w:sz w:val="20"/>
          <w:szCs w:val="20"/>
        </w:rPr>
      </w:pPr>
    </w:p>
    <w:p w14:paraId="493B6843"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Imaging examinations</w:t>
      </w:r>
    </w:p>
    <w:p w14:paraId="071BB493" w14:textId="50D0DD60" w:rsidR="00C95CD5" w:rsidRPr="00A408F0" w:rsidRDefault="009D3A45" w:rsidP="00A408F0">
      <w:pPr>
        <w:adjustRightInd w:val="0"/>
        <w:snapToGrid w:val="0"/>
        <w:spacing w:line="360" w:lineRule="auto"/>
        <w:rPr>
          <w:rFonts w:ascii="Book Antiqua" w:hAnsi="Book Antiqua" w:cs="Times New Roman"/>
          <w:sz w:val="20"/>
          <w:szCs w:val="20"/>
        </w:rPr>
      </w:pPr>
      <w:r w:rsidRPr="00A408F0">
        <w:rPr>
          <w:rFonts w:ascii="Book Antiqua" w:eastAsia="DengXian" w:hAnsi="Book Antiqua" w:cs="Times New Roman"/>
          <w:sz w:val="20"/>
          <w:szCs w:val="20"/>
        </w:rPr>
        <w:t>Magnetic resonance imaging</w:t>
      </w:r>
      <w:r w:rsidR="003327E3" w:rsidRPr="00A408F0">
        <w:rPr>
          <w:rFonts w:ascii="Book Antiqua" w:eastAsia="DengXian" w:hAnsi="Book Antiqua" w:cs="Times New Roman"/>
          <w:sz w:val="20"/>
          <w:szCs w:val="20"/>
        </w:rPr>
        <w:t xml:space="preserve"> of the upper abdomen showed a diffusely enlarged pancreas, appearing </w:t>
      </w:r>
      <w:r w:rsidR="003327E3" w:rsidRPr="00A408F0">
        <w:rPr>
          <w:rFonts w:ascii="Book Antiqua" w:eastAsia="DengXian" w:hAnsi="Book Antiqua" w:cs="Times New Roman"/>
          <w:spacing w:val="2"/>
          <w:sz w:val="20"/>
          <w:szCs w:val="20"/>
          <w:shd w:val="clear" w:color="auto" w:fill="FCFCFC"/>
        </w:rPr>
        <w:t>“</w:t>
      </w:r>
      <w:r w:rsidR="003327E3" w:rsidRPr="00A408F0">
        <w:rPr>
          <w:rFonts w:ascii="Book Antiqua" w:eastAsia="DengXian" w:hAnsi="Book Antiqua" w:cs="Times New Roman"/>
          <w:spacing w:val="2"/>
          <w:sz w:val="20"/>
          <w:szCs w:val="20"/>
        </w:rPr>
        <w:t xml:space="preserve">sausage-shaped”, </w:t>
      </w:r>
      <w:r w:rsidR="003327E3" w:rsidRPr="00A408F0">
        <w:rPr>
          <w:rFonts w:ascii="Book Antiqua" w:eastAsia="DengXian" w:hAnsi="Book Antiqua" w:cs="Times New Roman"/>
          <w:sz w:val="20"/>
          <w:szCs w:val="20"/>
        </w:rPr>
        <w:t>with loss of pancreatic lobular structure; the lesion was isointense to hypointense on the T1-weighted image, isointense to hyperintense on the T2-weighted image, and had a mixed signal on DWI</w:t>
      </w:r>
      <w:bookmarkStart w:id="15" w:name="OLE_LINK8"/>
      <w:bookmarkStart w:id="16" w:name="OLE_LINK7"/>
      <w:r w:rsidR="003327E3" w:rsidRPr="00A408F0">
        <w:rPr>
          <w:rFonts w:ascii="Book Antiqua" w:eastAsia="DengXian" w:hAnsi="Book Antiqua" w:cs="Times New Roman"/>
          <w:sz w:val="20"/>
          <w:szCs w:val="20"/>
        </w:rPr>
        <w:t xml:space="preserve">, with </w:t>
      </w:r>
      <w:bookmarkEnd w:id="15"/>
      <w:bookmarkEnd w:id="16"/>
      <w:r w:rsidR="003327E3" w:rsidRPr="00A408F0">
        <w:rPr>
          <w:rFonts w:ascii="Book Antiqua" w:eastAsia="DengXian" w:hAnsi="Book Antiqua" w:cs="Times New Roman"/>
          <w:sz w:val="20"/>
          <w:szCs w:val="20"/>
        </w:rPr>
        <w:t>central necrosis. In addition, there was a distinct hyperintense rim surrounding the mass, which demonstrated delayed enhancement and a capsule appearance.</w:t>
      </w:r>
      <w:r w:rsidR="003327E3" w:rsidRPr="00A408F0">
        <w:rPr>
          <w:rFonts w:ascii="Book Antiqua" w:hAnsi="Book Antiqua" w:cs="Times New Roman"/>
          <w:sz w:val="20"/>
          <w:szCs w:val="20"/>
        </w:rPr>
        <w:t xml:space="preserve"> </w:t>
      </w:r>
      <w:r w:rsidRPr="00A408F0">
        <w:rPr>
          <w:rFonts w:ascii="Book Antiqua" w:eastAsia="DengXian" w:hAnsi="Book Antiqua" w:cs="Times New Roman"/>
          <w:sz w:val="20"/>
          <w:szCs w:val="20"/>
        </w:rPr>
        <w:t>Magnetic resonance</w:t>
      </w:r>
      <w:r w:rsidRPr="00A408F0">
        <w:rPr>
          <w:rFonts w:ascii="Book Antiqua" w:eastAsia="Times New Roman" w:hAnsi="Book Antiqua" w:cs="Times New Roman"/>
          <w:kern w:val="0"/>
          <w:sz w:val="20"/>
          <w:szCs w:val="20"/>
          <w:shd w:val="clear" w:color="auto" w:fill="FFFFFF"/>
        </w:rPr>
        <w:t xml:space="preserve"> </w:t>
      </w:r>
      <w:r w:rsidR="003327E3" w:rsidRPr="00A408F0">
        <w:rPr>
          <w:rFonts w:ascii="Book Antiqua" w:eastAsia="Times New Roman" w:hAnsi="Book Antiqua" w:cs="Times New Roman"/>
          <w:kern w:val="0"/>
          <w:sz w:val="20"/>
          <w:szCs w:val="20"/>
          <w:shd w:val="clear" w:color="auto" w:fill="FFFFFF"/>
        </w:rPr>
        <w:t>cholangiopancreatography showed upstream ductal dilation</w:t>
      </w:r>
      <w:r w:rsidR="003327E3" w:rsidRPr="00A408F0">
        <w:rPr>
          <w:rFonts w:ascii="Book Antiqua" w:hAnsi="Book Antiqua" w:cs="Times New Roman"/>
          <w:sz w:val="20"/>
          <w:szCs w:val="20"/>
        </w:rPr>
        <w:t xml:space="preserve"> secondary to </w:t>
      </w:r>
      <w:r w:rsidR="003327E3" w:rsidRPr="00A408F0">
        <w:rPr>
          <w:rFonts w:ascii="Book Antiqua" w:eastAsia="Times New Roman" w:hAnsi="Book Antiqua" w:cs="Times New Roman"/>
          <w:kern w:val="0"/>
          <w:sz w:val="20"/>
          <w:szCs w:val="20"/>
          <w:shd w:val="clear" w:color="auto" w:fill="FFFFFF"/>
        </w:rPr>
        <w:t>strictures of the main pancreatic duct and common b</w:t>
      </w:r>
      <w:r w:rsidR="00DA13FD" w:rsidRPr="00A408F0">
        <w:rPr>
          <w:rFonts w:ascii="Book Antiqua" w:eastAsia="Times New Roman" w:hAnsi="Book Antiqua" w:cs="Times New Roman"/>
          <w:kern w:val="0"/>
          <w:sz w:val="20"/>
          <w:szCs w:val="20"/>
          <w:shd w:val="clear" w:color="auto" w:fill="FFFFFF"/>
        </w:rPr>
        <w:t>ile duct</w:t>
      </w:r>
      <w:r w:rsidR="00091244" w:rsidRPr="00A408F0">
        <w:rPr>
          <w:rFonts w:ascii="Book Antiqua" w:eastAsia="Times New Roman" w:hAnsi="Book Antiqua" w:cs="Times New Roman"/>
          <w:kern w:val="0"/>
          <w:sz w:val="20"/>
          <w:szCs w:val="20"/>
          <w:shd w:val="clear" w:color="auto" w:fill="FFFFFF"/>
        </w:rPr>
        <w:t>,</w:t>
      </w:r>
      <w:r w:rsidR="00DA13FD" w:rsidRPr="00A408F0">
        <w:rPr>
          <w:rFonts w:ascii="Book Antiqua" w:eastAsia="Times New Roman" w:hAnsi="Book Antiqua" w:cs="Times New Roman"/>
          <w:kern w:val="0"/>
          <w:sz w:val="20"/>
          <w:szCs w:val="20"/>
          <w:shd w:val="clear" w:color="auto" w:fill="FFFFFF"/>
        </w:rPr>
        <w:t xml:space="preserve"> which were not visible</w:t>
      </w:r>
      <w:r w:rsidR="003327E3" w:rsidRPr="00A408F0">
        <w:rPr>
          <w:rFonts w:ascii="Book Antiqua" w:eastAsia="Times New Roman" w:hAnsi="Book Antiqua" w:cs="Times New Roman"/>
          <w:kern w:val="0"/>
          <w:sz w:val="20"/>
          <w:szCs w:val="20"/>
          <w:shd w:val="clear" w:color="auto" w:fill="FFFFFF"/>
        </w:rPr>
        <w:t xml:space="preserve"> </w:t>
      </w:r>
      <w:r w:rsidR="003327E3" w:rsidRPr="00A408F0">
        <w:rPr>
          <w:rFonts w:ascii="Book Antiqua" w:hAnsi="Book Antiqua" w:cs="Times New Roman"/>
          <w:sz w:val="20"/>
          <w:szCs w:val="20"/>
        </w:rPr>
        <w:t>(Figure 1).</w:t>
      </w:r>
    </w:p>
    <w:p w14:paraId="4CEB23E6" w14:textId="77777777" w:rsidR="00C95CD5" w:rsidRPr="00A408F0" w:rsidRDefault="00C95CD5" w:rsidP="00A408F0">
      <w:pPr>
        <w:adjustRightInd w:val="0"/>
        <w:snapToGrid w:val="0"/>
        <w:spacing w:line="360" w:lineRule="auto"/>
        <w:rPr>
          <w:rFonts w:ascii="Book Antiqua" w:hAnsi="Book Antiqua" w:cs="Times New Roman"/>
          <w:kern w:val="0"/>
          <w:sz w:val="20"/>
          <w:szCs w:val="20"/>
        </w:rPr>
      </w:pPr>
    </w:p>
    <w:p w14:paraId="73CD06BE"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Further diagnostic work-up</w:t>
      </w:r>
    </w:p>
    <w:p w14:paraId="1B889F36"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A percutaneous pancreatic biopsy was performed under ultrasound guidance. </w:t>
      </w:r>
    </w:p>
    <w:p w14:paraId="63509B94" w14:textId="77777777" w:rsidR="00920D76" w:rsidRPr="00A408F0" w:rsidRDefault="00920D76" w:rsidP="00A408F0">
      <w:pPr>
        <w:adjustRightInd w:val="0"/>
        <w:snapToGrid w:val="0"/>
        <w:spacing w:line="360" w:lineRule="auto"/>
        <w:rPr>
          <w:rFonts w:ascii="Book Antiqua" w:hAnsi="Book Antiqua" w:cs="Times New Roman"/>
          <w:sz w:val="20"/>
          <w:szCs w:val="20"/>
        </w:rPr>
      </w:pPr>
    </w:p>
    <w:p w14:paraId="266D691D" w14:textId="77777777" w:rsidR="00C95CD5" w:rsidRPr="00A408F0" w:rsidRDefault="003327E3" w:rsidP="00A408F0">
      <w:pPr>
        <w:adjustRightInd w:val="0"/>
        <w:snapToGrid w:val="0"/>
        <w:spacing w:line="360" w:lineRule="auto"/>
        <w:rPr>
          <w:rFonts w:ascii="Book Antiqua" w:hAnsi="Book Antiqua" w:cs="Times New Roman"/>
          <w:b/>
          <w:i/>
          <w:sz w:val="20"/>
          <w:szCs w:val="20"/>
        </w:rPr>
      </w:pPr>
      <w:r w:rsidRPr="00A408F0">
        <w:rPr>
          <w:rFonts w:ascii="Book Antiqua" w:hAnsi="Book Antiqua" w:cs="Times New Roman"/>
          <w:b/>
          <w:i/>
          <w:sz w:val="20"/>
          <w:szCs w:val="20"/>
        </w:rPr>
        <w:t>Pathological examination</w:t>
      </w:r>
    </w:p>
    <w:p w14:paraId="4E664A09" w14:textId="77777777" w:rsidR="00C95CD5" w:rsidRPr="00A408F0" w:rsidRDefault="003327E3"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Histopathological analysis revealed heteromorphic neoplastic cells arranged in glandular, nested or striped patterns. Immunohistochemistry showed tumor cell positivity for HepPar1 (a hepatocyte-specific antigen), polyclonal CEA and CK19 (Figure 2). The </w:t>
      </w:r>
      <w:bookmarkStart w:id="17" w:name="OLE_LINK71"/>
      <w:bookmarkStart w:id="18" w:name="OLE_LINK70"/>
      <w:r w:rsidRPr="00A408F0">
        <w:rPr>
          <w:rFonts w:ascii="Book Antiqua" w:eastAsia="DengXian" w:hAnsi="Book Antiqua" w:cs="Times New Roman"/>
          <w:sz w:val="20"/>
          <w:szCs w:val="20"/>
        </w:rPr>
        <w:t>morphological and immunohistochemistry features</w:t>
      </w:r>
      <w:bookmarkEnd w:id="17"/>
      <w:bookmarkEnd w:id="18"/>
      <w:r w:rsidRPr="00A408F0">
        <w:rPr>
          <w:rFonts w:ascii="Book Antiqua" w:eastAsia="DengXian" w:hAnsi="Book Antiqua" w:cs="Times New Roman"/>
          <w:sz w:val="20"/>
          <w:szCs w:val="20"/>
        </w:rPr>
        <w:t xml:space="preserve"> were suggestive of hepatoid carcinoma of the pancreas.</w:t>
      </w:r>
    </w:p>
    <w:p w14:paraId="45332691" w14:textId="77777777" w:rsidR="00C95CD5" w:rsidRPr="00A408F0" w:rsidRDefault="00C95CD5" w:rsidP="00A408F0">
      <w:pPr>
        <w:adjustRightInd w:val="0"/>
        <w:snapToGrid w:val="0"/>
        <w:spacing w:line="360" w:lineRule="auto"/>
        <w:ind w:firstLineChars="100" w:firstLine="200"/>
        <w:rPr>
          <w:rFonts w:ascii="Book Antiqua" w:hAnsi="Book Antiqua" w:cs="Times New Roman"/>
          <w:sz w:val="20"/>
          <w:szCs w:val="20"/>
        </w:rPr>
      </w:pPr>
    </w:p>
    <w:p w14:paraId="565B66B6" w14:textId="77777777" w:rsidR="00C95CD5" w:rsidRPr="00A408F0" w:rsidRDefault="003327E3" w:rsidP="00A408F0">
      <w:pPr>
        <w:adjustRightInd w:val="0"/>
        <w:snapToGrid w:val="0"/>
        <w:spacing w:line="360" w:lineRule="auto"/>
        <w:rPr>
          <w:rFonts w:ascii="Book Antiqua" w:hAnsi="Book Antiqua" w:cs="Times New Roman"/>
          <w:b/>
          <w:bCs/>
          <w:sz w:val="20"/>
          <w:szCs w:val="20"/>
          <w:u w:val="single"/>
        </w:rPr>
      </w:pPr>
      <w:r w:rsidRPr="00A408F0">
        <w:rPr>
          <w:rFonts w:ascii="Book Antiqua" w:hAnsi="Book Antiqua" w:cs="Times New Roman"/>
          <w:b/>
          <w:bCs/>
          <w:sz w:val="20"/>
          <w:szCs w:val="20"/>
          <w:u w:val="single"/>
        </w:rPr>
        <w:t>FINAL DIAGNOSIS</w:t>
      </w:r>
    </w:p>
    <w:p w14:paraId="0B802C63"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The final diagnosis of the presented case was hepatoid carcinoma of the pancreas.</w:t>
      </w:r>
    </w:p>
    <w:p w14:paraId="4F338464" w14:textId="77777777" w:rsidR="00C95CD5" w:rsidRPr="00A408F0" w:rsidRDefault="00C95CD5" w:rsidP="00A408F0">
      <w:pPr>
        <w:adjustRightInd w:val="0"/>
        <w:snapToGrid w:val="0"/>
        <w:spacing w:line="360" w:lineRule="auto"/>
        <w:rPr>
          <w:rFonts w:ascii="Book Antiqua" w:hAnsi="Book Antiqua" w:cs="Times New Roman"/>
          <w:sz w:val="20"/>
          <w:szCs w:val="20"/>
        </w:rPr>
      </w:pPr>
    </w:p>
    <w:p w14:paraId="066AD389" w14:textId="77777777" w:rsidR="00C95CD5" w:rsidRPr="00A408F0" w:rsidRDefault="003327E3" w:rsidP="00A408F0">
      <w:pPr>
        <w:adjustRightInd w:val="0"/>
        <w:snapToGrid w:val="0"/>
        <w:spacing w:line="360" w:lineRule="auto"/>
        <w:rPr>
          <w:rFonts w:ascii="Book Antiqua" w:hAnsi="Book Antiqua" w:cs="Times New Roman"/>
          <w:b/>
          <w:bCs/>
          <w:sz w:val="20"/>
          <w:szCs w:val="20"/>
          <w:u w:val="single"/>
        </w:rPr>
      </w:pPr>
      <w:r w:rsidRPr="00A408F0">
        <w:rPr>
          <w:rFonts w:ascii="Book Antiqua" w:hAnsi="Book Antiqua" w:cs="Times New Roman"/>
          <w:b/>
          <w:bCs/>
          <w:sz w:val="20"/>
          <w:szCs w:val="20"/>
          <w:u w:val="single"/>
        </w:rPr>
        <w:t>TREATMENT</w:t>
      </w:r>
    </w:p>
    <w:p w14:paraId="4B41F520" w14:textId="77777777" w:rsidR="00C95CD5" w:rsidRPr="00A408F0" w:rsidRDefault="003327E3"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The patient finally underwent exploratory laparotomy, during which a large mass of the whole pancreas, approximately 6 cm</w:t>
      </w:r>
      <w:r w:rsidR="00FF6368" w:rsidRPr="00A408F0">
        <w:rPr>
          <w:rFonts w:ascii="Book Antiqua" w:eastAsia="DengXian" w:hAnsi="Book Antiqua" w:cs="Times New Roman"/>
          <w:sz w:val="20"/>
          <w:szCs w:val="20"/>
        </w:rPr>
        <w:t xml:space="preserve"> </w:t>
      </w:r>
      <w:r w:rsidRPr="00A408F0">
        <w:rPr>
          <w:rFonts w:ascii="Book Antiqua" w:eastAsia="DengXian" w:hAnsi="Book Antiqua" w:cs="Times New Roman"/>
          <w:sz w:val="20"/>
          <w:szCs w:val="20"/>
        </w:rPr>
        <w:t>×</w:t>
      </w:r>
      <w:r w:rsidR="00FF6368" w:rsidRPr="00A408F0">
        <w:rPr>
          <w:rFonts w:ascii="Book Antiqua" w:eastAsia="DengXian" w:hAnsi="Book Antiqua" w:cs="Times New Roman"/>
          <w:sz w:val="20"/>
          <w:szCs w:val="20"/>
        </w:rPr>
        <w:t xml:space="preserve"> </w:t>
      </w:r>
      <w:r w:rsidRPr="00A408F0">
        <w:rPr>
          <w:rFonts w:ascii="Book Antiqua" w:eastAsia="DengXian" w:hAnsi="Book Antiqua" w:cs="Times New Roman"/>
          <w:sz w:val="20"/>
          <w:szCs w:val="20"/>
        </w:rPr>
        <w:t>7 cm, was found invading the coeliac tr</w:t>
      </w:r>
      <w:r w:rsidR="00920D76" w:rsidRPr="00A408F0">
        <w:rPr>
          <w:rFonts w:ascii="Book Antiqua" w:eastAsia="DengXian" w:hAnsi="Book Antiqua" w:cs="Times New Roman"/>
          <w:sz w:val="20"/>
          <w:szCs w:val="20"/>
        </w:rPr>
        <w:t xml:space="preserve">unk, the root of the transverse </w:t>
      </w:r>
      <w:r w:rsidRPr="00A408F0">
        <w:rPr>
          <w:rFonts w:ascii="Book Antiqua" w:eastAsia="DengXian" w:hAnsi="Book Antiqua" w:cs="Times New Roman"/>
          <w:sz w:val="20"/>
          <w:szCs w:val="20"/>
        </w:rPr>
        <w:t>mesocolon, and the upper mesojejunum. Therefore, no radical surgery was performed, and palliative jejunostomy and cholecystostomy were performed.</w:t>
      </w:r>
    </w:p>
    <w:p w14:paraId="3C65BBF8" w14:textId="77777777" w:rsidR="00C95CD5" w:rsidRPr="00A408F0" w:rsidRDefault="003327E3" w:rsidP="00A408F0">
      <w:pPr>
        <w:adjustRightInd w:val="0"/>
        <w:snapToGrid w:val="0"/>
        <w:spacing w:line="360" w:lineRule="auto"/>
        <w:rPr>
          <w:rFonts w:ascii="Book Antiqua" w:eastAsia="宋体" w:hAnsi="Book Antiqua" w:cs="Times New Roman"/>
          <w:sz w:val="20"/>
          <w:szCs w:val="20"/>
        </w:rPr>
      </w:pPr>
      <w:r w:rsidRPr="00A408F0">
        <w:rPr>
          <w:rFonts w:ascii="Book Antiqua" w:hAnsi="Book Antiqua" w:cs="Times New Roman"/>
          <w:sz w:val="20"/>
          <w:szCs w:val="20"/>
        </w:rPr>
        <w:t xml:space="preserve"> </w:t>
      </w:r>
    </w:p>
    <w:p w14:paraId="25E8EFCA" w14:textId="77777777" w:rsidR="00C95CD5" w:rsidRPr="00A408F0" w:rsidRDefault="003327E3" w:rsidP="00A408F0">
      <w:pPr>
        <w:adjustRightInd w:val="0"/>
        <w:snapToGrid w:val="0"/>
        <w:spacing w:line="360" w:lineRule="auto"/>
        <w:rPr>
          <w:rFonts w:ascii="Book Antiqua" w:hAnsi="Book Antiqua" w:cs="Times New Roman"/>
          <w:b/>
          <w:bCs/>
          <w:sz w:val="20"/>
          <w:szCs w:val="20"/>
          <w:u w:val="single"/>
        </w:rPr>
      </w:pPr>
      <w:r w:rsidRPr="00A408F0">
        <w:rPr>
          <w:rFonts w:ascii="Book Antiqua" w:hAnsi="Book Antiqua" w:cs="Times New Roman"/>
          <w:b/>
          <w:bCs/>
          <w:sz w:val="20"/>
          <w:szCs w:val="20"/>
          <w:u w:val="single"/>
        </w:rPr>
        <w:t>OUTCOME AND FOLLOW-UP</w:t>
      </w:r>
    </w:p>
    <w:p w14:paraId="7443D1ED" w14:textId="77C996B8" w:rsidR="00C95CD5" w:rsidRPr="00A408F0" w:rsidRDefault="00A408F0" w:rsidP="00A408F0">
      <w:pPr>
        <w:adjustRightInd w:val="0"/>
        <w:snapToGrid w:val="0"/>
        <w:spacing w:line="360" w:lineRule="auto"/>
        <w:rPr>
          <w:rFonts w:ascii="Book Antiqua" w:hAnsi="Book Antiqua" w:cs="Times New Roman"/>
          <w:sz w:val="20"/>
          <w:szCs w:val="20"/>
        </w:rPr>
      </w:pPr>
      <w:r>
        <w:rPr>
          <w:rFonts w:ascii="Book Antiqua" w:eastAsia="DengXian" w:hAnsi="Book Antiqua" w:cs="Times New Roman"/>
          <w:sz w:val="20"/>
          <w:szCs w:val="20"/>
        </w:rPr>
        <w:t>At 4 mo</w:t>
      </w:r>
      <w:r w:rsidR="003327E3" w:rsidRPr="00A408F0">
        <w:rPr>
          <w:rFonts w:ascii="Book Antiqua" w:eastAsia="DengXian" w:hAnsi="Book Antiqua" w:cs="Times New Roman"/>
          <w:sz w:val="20"/>
          <w:szCs w:val="20"/>
        </w:rPr>
        <w:t xml:space="preserve"> after diagnosis and refusing palliative chemotherapy, the patient died of the disease.</w:t>
      </w:r>
    </w:p>
    <w:p w14:paraId="68D95E1E" w14:textId="77777777" w:rsidR="00C95CD5" w:rsidRPr="00A408F0" w:rsidRDefault="00C95CD5" w:rsidP="00A408F0">
      <w:pPr>
        <w:adjustRightInd w:val="0"/>
        <w:snapToGrid w:val="0"/>
        <w:spacing w:line="360" w:lineRule="auto"/>
        <w:ind w:firstLineChars="150" w:firstLine="300"/>
        <w:rPr>
          <w:rFonts w:ascii="Book Antiqua" w:hAnsi="Book Antiqua" w:cs="Times New Roman"/>
          <w:sz w:val="20"/>
          <w:szCs w:val="20"/>
        </w:rPr>
      </w:pPr>
    </w:p>
    <w:p w14:paraId="75FC89D3" w14:textId="77777777" w:rsidR="00C95CD5" w:rsidRPr="00A408F0" w:rsidRDefault="003327E3" w:rsidP="00A408F0">
      <w:pPr>
        <w:adjustRightInd w:val="0"/>
        <w:snapToGrid w:val="0"/>
        <w:spacing w:line="360" w:lineRule="auto"/>
        <w:rPr>
          <w:rFonts w:ascii="Book Antiqua" w:hAnsi="Book Antiqua" w:cs="Times New Roman"/>
          <w:b/>
          <w:sz w:val="20"/>
          <w:szCs w:val="20"/>
          <w:u w:val="single"/>
        </w:rPr>
      </w:pPr>
      <w:r w:rsidRPr="00A408F0">
        <w:rPr>
          <w:rFonts w:ascii="Book Antiqua" w:hAnsi="Book Antiqua" w:cs="Times New Roman"/>
          <w:b/>
          <w:sz w:val="20"/>
          <w:szCs w:val="20"/>
          <w:u w:val="single"/>
        </w:rPr>
        <w:t>DISCUSSION</w:t>
      </w:r>
    </w:p>
    <w:p w14:paraId="74405730" w14:textId="09EC7CC2" w:rsidR="00C95CD5" w:rsidRPr="00A408F0" w:rsidRDefault="009D3A45" w:rsidP="00A408F0">
      <w:pPr>
        <w:adjustRightInd w:val="0"/>
        <w:snapToGrid w:val="0"/>
        <w:spacing w:line="360" w:lineRule="auto"/>
        <w:rPr>
          <w:rFonts w:ascii="Book Antiqua" w:hAnsi="Book Antiqua" w:cs="Times New Roman"/>
          <w:sz w:val="20"/>
          <w:szCs w:val="20"/>
        </w:rPr>
      </w:pPr>
      <w:r w:rsidRPr="00A408F0">
        <w:rPr>
          <w:rFonts w:ascii="Book Antiqua" w:eastAsia="DengXian" w:hAnsi="Book Antiqua" w:cs="Times New Roman"/>
          <w:sz w:val="20"/>
          <w:szCs w:val="20"/>
        </w:rPr>
        <w:t>HC</w:t>
      </w:r>
      <w:r w:rsidR="003327E3" w:rsidRPr="00A408F0">
        <w:rPr>
          <w:rFonts w:ascii="Book Antiqua" w:hAnsi="Book Antiqua" w:cs="Times New Roman"/>
          <w:sz w:val="20"/>
          <w:szCs w:val="20"/>
        </w:rPr>
        <w:t xml:space="preserve"> was first described in 1987 by Hruban </w:t>
      </w:r>
      <w:r w:rsidR="003327E3" w:rsidRPr="00A408F0">
        <w:rPr>
          <w:rFonts w:ascii="Book Antiqua" w:hAnsi="Book Antiqua" w:cs="Times New Roman"/>
          <w:i/>
          <w:iCs/>
          <w:sz w:val="20"/>
          <w:szCs w:val="20"/>
        </w:rPr>
        <w:t>et al</w:t>
      </w:r>
      <w:r w:rsidR="003327E3" w:rsidRPr="00A408F0">
        <w:rPr>
          <w:rFonts w:ascii="Book Antiqua" w:hAnsi="Book Antiqua" w:cs="Times New Roman"/>
          <w:sz w:val="20"/>
          <w:szCs w:val="20"/>
        </w:rPr>
        <w:fldChar w:fldCharType="begin"/>
      </w:r>
      <w:r w:rsidR="003327E3" w:rsidRPr="00A408F0">
        <w:rPr>
          <w:rFonts w:ascii="Book Antiqua" w:hAnsi="Book Antiqua" w:cs="Times New Roman"/>
          <w:sz w:val="20"/>
          <w:szCs w:val="20"/>
        </w:rPr>
        <w:instrText xml:space="preserve"> ADDIN NE.Ref.{6092C6E6-8047-41F4-B696-18B088CE14FB}</w:instrText>
      </w:r>
      <w:r w:rsidR="003327E3" w:rsidRPr="00A408F0">
        <w:rPr>
          <w:rFonts w:ascii="Book Antiqua" w:hAnsi="Book Antiqua" w:cs="Times New Roman"/>
          <w:sz w:val="20"/>
          <w:szCs w:val="20"/>
        </w:rPr>
        <w:fldChar w:fldCharType="separate"/>
      </w:r>
      <w:r w:rsidR="003327E3" w:rsidRPr="00A408F0">
        <w:rPr>
          <w:rFonts w:ascii="Book Antiqua" w:hAnsi="Book Antiqua" w:cs="Times New Roman"/>
          <w:kern w:val="0"/>
          <w:sz w:val="20"/>
          <w:szCs w:val="20"/>
          <w:vertAlign w:val="superscript"/>
        </w:rPr>
        <w:t>[</w:t>
      </w:r>
      <w:r w:rsidR="003327E3" w:rsidRPr="00A408F0">
        <w:rPr>
          <w:rFonts w:ascii="Book Antiqua" w:eastAsia="宋体" w:hAnsi="Book Antiqua" w:cs="Times New Roman"/>
          <w:kern w:val="0"/>
          <w:sz w:val="20"/>
          <w:szCs w:val="20"/>
          <w:vertAlign w:val="superscript"/>
        </w:rPr>
        <w:t>11</w:t>
      </w:r>
      <w:r w:rsidR="003327E3" w:rsidRPr="00A408F0">
        <w:rPr>
          <w:rFonts w:ascii="Book Antiqua" w:hAnsi="Book Antiqua" w:cs="Times New Roman"/>
          <w:kern w:val="0"/>
          <w:sz w:val="20"/>
          <w:szCs w:val="20"/>
          <w:vertAlign w:val="superscript"/>
        </w:rPr>
        <w:t>]</w:t>
      </w:r>
      <w:r w:rsidR="003327E3" w:rsidRPr="00A408F0">
        <w:rPr>
          <w:rFonts w:ascii="Book Antiqua" w:hAnsi="Book Antiqua" w:cs="Times New Roman"/>
          <w:sz w:val="20"/>
          <w:szCs w:val="20"/>
        </w:rPr>
        <w:fldChar w:fldCharType="end"/>
      </w:r>
      <w:r w:rsidR="003327E3" w:rsidRPr="00A408F0">
        <w:rPr>
          <w:rFonts w:ascii="Book Antiqua" w:hAnsi="Book Antiqua" w:cs="Times New Roman"/>
          <w:sz w:val="20"/>
          <w:szCs w:val="20"/>
        </w:rPr>
        <w:t>, and we report the 39</w:t>
      </w:r>
      <w:r w:rsidR="003327E3" w:rsidRPr="00A408F0">
        <w:rPr>
          <w:rFonts w:ascii="Book Antiqua" w:hAnsi="Book Antiqua" w:cs="Times New Roman"/>
          <w:sz w:val="20"/>
          <w:szCs w:val="20"/>
          <w:vertAlign w:val="superscript"/>
        </w:rPr>
        <w:t>th</w:t>
      </w:r>
      <w:r w:rsidR="003327E3" w:rsidRPr="00A408F0">
        <w:rPr>
          <w:rFonts w:ascii="Book Antiqua" w:hAnsi="Book Antiqua" w:cs="Times New Roman"/>
          <w:sz w:val="20"/>
          <w:szCs w:val="20"/>
        </w:rPr>
        <w:t xml:space="preserve"> case of hepatoid carcinoma </w:t>
      </w:r>
      <w:r w:rsidR="003327E3" w:rsidRPr="00A408F0">
        <w:rPr>
          <w:rFonts w:ascii="Book Antiqua" w:hAnsi="Book Antiqua" w:cs="Times New Roman"/>
          <w:sz w:val="20"/>
          <w:szCs w:val="20"/>
        </w:rPr>
        <w:lastRenderedPageBreak/>
        <w:t>of the pancreas diagnosed based on morphological and immunohistochemical features. The demographics and clinical presentation of the 39 cases are summarized in Table 1</w:t>
      </w:r>
      <w:r w:rsidR="00DA13FD" w:rsidRPr="00A408F0">
        <w:rPr>
          <w:rFonts w:ascii="Book Antiqua" w:hAnsi="Book Antiqua" w:cs="Times New Roman"/>
          <w:sz w:val="20"/>
          <w:szCs w:val="20"/>
          <w:vertAlign w:val="superscript"/>
        </w:rPr>
        <w:t>[11-45]</w:t>
      </w:r>
      <w:r w:rsidR="003327E3" w:rsidRPr="00A408F0">
        <w:rPr>
          <w:rFonts w:ascii="Book Antiqua" w:hAnsi="Book Antiqua" w:cs="Times New Roman"/>
          <w:sz w:val="20"/>
          <w:szCs w:val="20"/>
        </w:rPr>
        <w:t>. From the review, we can establish a clear male predominance (69.3%). The age</w:t>
      </w:r>
      <w:r w:rsidR="00091244" w:rsidRPr="00A408F0">
        <w:rPr>
          <w:rFonts w:ascii="Book Antiqua" w:hAnsi="Book Antiqua" w:cs="Times New Roman"/>
          <w:sz w:val="20"/>
          <w:szCs w:val="20"/>
        </w:rPr>
        <w:t>s</w:t>
      </w:r>
      <w:r w:rsidR="003327E3" w:rsidRPr="00A408F0">
        <w:rPr>
          <w:rFonts w:ascii="Book Antiqua" w:hAnsi="Book Antiqua" w:cs="Times New Roman"/>
          <w:sz w:val="20"/>
          <w:szCs w:val="20"/>
        </w:rPr>
        <w:t xml:space="preserve"> of patients range from 21 </w:t>
      </w:r>
      <w:r w:rsidR="00920D76" w:rsidRPr="00A408F0">
        <w:rPr>
          <w:rFonts w:ascii="Book Antiqua" w:hAnsi="Book Antiqua" w:cs="Times New Roman"/>
          <w:sz w:val="20"/>
          <w:szCs w:val="20"/>
        </w:rPr>
        <w:t xml:space="preserve">years </w:t>
      </w:r>
      <w:r w:rsidR="003327E3" w:rsidRPr="00A408F0">
        <w:rPr>
          <w:rFonts w:ascii="Book Antiqua" w:hAnsi="Book Antiqua" w:cs="Times New Roman"/>
          <w:sz w:val="20"/>
          <w:szCs w:val="20"/>
        </w:rPr>
        <w:t>to 83 years, with a median age of 57 years. The size</w:t>
      </w:r>
      <w:r w:rsidR="00091244" w:rsidRPr="00A408F0">
        <w:rPr>
          <w:rFonts w:ascii="Book Antiqua" w:hAnsi="Book Antiqua" w:cs="Times New Roman"/>
          <w:sz w:val="20"/>
          <w:szCs w:val="20"/>
        </w:rPr>
        <w:t>s</w:t>
      </w:r>
      <w:r w:rsidR="003327E3" w:rsidRPr="00A408F0">
        <w:rPr>
          <w:rFonts w:ascii="Book Antiqua" w:hAnsi="Book Antiqua" w:cs="Times New Roman"/>
          <w:sz w:val="20"/>
          <w:szCs w:val="20"/>
        </w:rPr>
        <w:t xml:space="preserve"> of tumor</w:t>
      </w:r>
      <w:r w:rsidR="00091244" w:rsidRPr="00A408F0">
        <w:rPr>
          <w:rFonts w:ascii="Book Antiqua" w:hAnsi="Book Antiqua" w:cs="Times New Roman"/>
          <w:sz w:val="20"/>
          <w:szCs w:val="20"/>
        </w:rPr>
        <w:t>s</w:t>
      </w:r>
      <w:r w:rsidR="003327E3" w:rsidRPr="00A408F0">
        <w:rPr>
          <w:rFonts w:ascii="Book Antiqua" w:hAnsi="Book Antiqua" w:cs="Times New Roman"/>
          <w:sz w:val="20"/>
          <w:szCs w:val="20"/>
        </w:rPr>
        <w:t xml:space="preserve"> range from 1 </w:t>
      </w:r>
      <w:r w:rsidR="00920D76" w:rsidRPr="00A408F0">
        <w:rPr>
          <w:rFonts w:ascii="Book Antiqua" w:hAnsi="Book Antiqua" w:cs="Times New Roman"/>
          <w:sz w:val="20"/>
          <w:szCs w:val="20"/>
        </w:rPr>
        <w:t xml:space="preserve">cm </w:t>
      </w:r>
      <w:r w:rsidR="003327E3" w:rsidRPr="00A408F0">
        <w:rPr>
          <w:rFonts w:ascii="Book Antiqua" w:hAnsi="Book Antiqua" w:cs="Times New Roman"/>
          <w:sz w:val="20"/>
          <w:szCs w:val="20"/>
        </w:rPr>
        <w:t xml:space="preserve">to 12 cm, with a median size of </w:t>
      </w:r>
      <w:r w:rsidR="003327E3" w:rsidRPr="00A408F0">
        <w:rPr>
          <w:rFonts w:ascii="Book Antiqua" w:eastAsia="宋体" w:hAnsi="Book Antiqua" w:cs="Times New Roman"/>
          <w:sz w:val="20"/>
          <w:szCs w:val="20"/>
        </w:rPr>
        <w:t>6</w:t>
      </w:r>
      <w:r w:rsidR="003327E3" w:rsidRPr="00A408F0">
        <w:rPr>
          <w:rFonts w:ascii="Book Antiqua" w:hAnsi="Book Antiqua" w:cs="Times New Roman"/>
          <w:sz w:val="20"/>
          <w:szCs w:val="20"/>
        </w:rPr>
        <w:t xml:space="preserve"> cm. HC of the pancreas can be divided into either pure HCC-like (61.54%) or mixed (38.46%) </w:t>
      </w:r>
      <w:r w:rsidR="003327E3" w:rsidRPr="00A408F0">
        <w:rPr>
          <w:rFonts w:ascii="Book Antiqua" w:eastAsia="DengXian" w:hAnsi="Book Antiqua" w:cs="Times New Roman"/>
          <w:sz w:val="20"/>
          <w:szCs w:val="20"/>
        </w:rPr>
        <w:t>forms</w:t>
      </w:r>
      <w:r w:rsidR="003327E3" w:rsidRPr="00A408F0">
        <w:rPr>
          <w:rFonts w:ascii="Book Antiqua" w:hAnsi="Book Antiqua" w:cs="Times New Roman"/>
          <w:sz w:val="20"/>
          <w:szCs w:val="20"/>
        </w:rPr>
        <w:t xml:space="preserve"> with other histological findings</w:t>
      </w:r>
      <w:r w:rsidR="003327E3" w:rsidRPr="00A408F0">
        <w:rPr>
          <w:rFonts w:ascii="Book Antiqua" w:eastAsia="DengXian" w:hAnsi="Book Antiqua" w:cs="Times New Roman"/>
          <w:sz w:val="20"/>
          <w:szCs w:val="20"/>
        </w:rPr>
        <w:t>,</w:t>
      </w:r>
      <w:r w:rsidR="003327E3" w:rsidRPr="00A408F0">
        <w:rPr>
          <w:rFonts w:ascii="Book Antiqua" w:hAnsi="Book Antiqua" w:cs="Times New Roman"/>
          <w:sz w:val="20"/>
          <w:szCs w:val="20"/>
        </w:rPr>
        <w:t xml:space="preserve"> such as neuroendocrine tumors</w:t>
      </w:r>
      <w:r w:rsidR="003327E3" w:rsidRPr="00A408F0">
        <w:rPr>
          <w:rFonts w:ascii="Book Antiqua" w:eastAsia="DengXian" w:hAnsi="Book Antiqua" w:cs="Times New Roman"/>
          <w:sz w:val="20"/>
          <w:szCs w:val="20"/>
        </w:rPr>
        <w:t xml:space="preserve"> </w:t>
      </w:r>
      <w:r w:rsidR="003327E3" w:rsidRPr="00A408F0">
        <w:rPr>
          <w:rFonts w:ascii="Book Antiqua" w:hAnsi="Book Antiqua" w:cs="Times New Roman"/>
          <w:sz w:val="20"/>
          <w:szCs w:val="20"/>
        </w:rPr>
        <w:t>(</w:t>
      </w:r>
      <w:r w:rsidR="003327E3" w:rsidRPr="00A408F0">
        <w:rPr>
          <w:rFonts w:ascii="Book Antiqua" w:hAnsi="Book Antiqua" w:cs="Times New Roman"/>
          <w:i/>
          <w:sz w:val="20"/>
          <w:szCs w:val="20"/>
        </w:rPr>
        <w:t>n</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9), pancreatic ductal adenocarcinoma</w:t>
      </w:r>
      <w:r w:rsidR="003327E3" w:rsidRPr="00A408F0">
        <w:rPr>
          <w:rFonts w:ascii="Book Antiqua" w:eastAsia="DengXian" w:hAnsi="Book Antiqua" w:cs="Times New Roman"/>
          <w:sz w:val="20"/>
          <w:szCs w:val="20"/>
        </w:rPr>
        <w:t xml:space="preserve"> </w:t>
      </w:r>
      <w:r w:rsidR="003327E3" w:rsidRPr="00A408F0">
        <w:rPr>
          <w:rFonts w:ascii="Book Antiqua" w:hAnsi="Book Antiqua" w:cs="Times New Roman"/>
          <w:sz w:val="20"/>
          <w:szCs w:val="20"/>
        </w:rPr>
        <w:t>(</w:t>
      </w:r>
      <w:r w:rsidR="00920D76" w:rsidRPr="00A408F0">
        <w:rPr>
          <w:rFonts w:ascii="Book Antiqua" w:hAnsi="Book Antiqua" w:cs="Times New Roman"/>
          <w:i/>
          <w:sz w:val="20"/>
          <w:szCs w:val="20"/>
        </w:rPr>
        <w:t>n</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 xml:space="preserve">3), acinar cell </w:t>
      </w:r>
      <w:bookmarkStart w:id="19" w:name="OLE_LINK1"/>
      <w:r w:rsidR="003327E3" w:rsidRPr="00A408F0">
        <w:rPr>
          <w:rFonts w:ascii="Book Antiqua" w:hAnsi="Book Antiqua" w:cs="Times New Roman"/>
          <w:sz w:val="20"/>
          <w:szCs w:val="20"/>
        </w:rPr>
        <w:t>carcinoma</w:t>
      </w:r>
      <w:bookmarkEnd w:id="19"/>
      <w:r w:rsidR="003327E3" w:rsidRPr="00A408F0">
        <w:rPr>
          <w:rFonts w:ascii="Book Antiqua" w:hAnsi="Book Antiqua" w:cs="Times New Roman"/>
          <w:sz w:val="20"/>
          <w:szCs w:val="20"/>
        </w:rPr>
        <w:t xml:space="preserve"> (</w:t>
      </w:r>
      <w:r w:rsidR="00920D76" w:rsidRPr="00A408F0">
        <w:rPr>
          <w:rFonts w:ascii="Book Antiqua" w:hAnsi="Book Antiqua" w:cs="Times New Roman"/>
          <w:i/>
          <w:sz w:val="20"/>
          <w:szCs w:val="20"/>
        </w:rPr>
        <w:t>n</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1) and microcytic cystadenoma (</w:t>
      </w:r>
      <w:r w:rsidR="00920D76" w:rsidRPr="00A408F0">
        <w:rPr>
          <w:rFonts w:ascii="Book Antiqua" w:hAnsi="Book Antiqua" w:cs="Times New Roman"/>
          <w:i/>
          <w:sz w:val="20"/>
          <w:szCs w:val="20"/>
        </w:rPr>
        <w:t>n</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w:t>
      </w:r>
      <w:r w:rsidR="00920D76" w:rsidRPr="00A408F0">
        <w:rPr>
          <w:rFonts w:ascii="Book Antiqua" w:hAnsi="Book Antiqua" w:cs="Times New Roman"/>
          <w:sz w:val="20"/>
          <w:szCs w:val="20"/>
        </w:rPr>
        <w:t xml:space="preserve"> </w:t>
      </w:r>
      <w:r w:rsidR="003327E3" w:rsidRPr="00A408F0">
        <w:rPr>
          <w:rFonts w:ascii="Book Antiqua" w:hAnsi="Book Antiqua" w:cs="Times New Roman"/>
          <w:sz w:val="20"/>
          <w:szCs w:val="20"/>
        </w:rPr>
        <w:t>2).</w:t>
      </w:r>
    </w:p>
    <w:p w14:paraId="635DD03C" w14:textId="77777777" w:rsidR="00C95CD5" w:rsidRPr="00A408F0" w:rsidRDefault="00920D76" w:rsidP="00A408F0">
      <w:pPr>
        <w:adjustRightInd w:val="0"/>
        <w:snapToGrid w:val="0"/>
        <w:spacing w:line="360" w:lineRule="auto"/>
        <w:ind w:firstLineChars="100" w:firstLine="200"/>
        <w:rPr>
          <w:rFonts w:ascii="Book Antiqua" w:hAnsi="Book Antiqua" w:cs="Times New Roman"/>
          <w:sz w:val="20"/>
          <w:szCs w:val="20"/>
        </w:rPr>
      </w:pPr>
      <w:r w:rsidRPr="00A408F0">
        <w:rPr>
          <w:rFonts w:ascii="Book Antiqua" w:hAnsi="Book Antiqua" w:cs="Times New Roman"/>
          <w:sz w:val="20"/>
          <w:szCs w:val="20"/>
        </w:rPr>
        <w:t xml:space="preserve">Table </w:t>
      </w:r>
      <w:r w:rsidR="003327E3" w:rsidRPr="00A408F0">
        <w:rPr>
          <w:rFonts w:ascii="Book Antiqua" w:hAnsi="Book Antiqua" w:cs="Times New Roman"/>
          <w:sz w:val="20"/>
          <w:szCs w:val="20"/>
        </w:rPr>
        <w:t>2 outlines the main clinical features of HP in the reported literature, with the most common tumor site being the pancreatic tail, accounting for most of the patients who are asymptomatic or complain of abdominal/back pain.</w:t>
      </w:r>
    </w:p>
    <w:p w14:paraId="210A7B1F" w14:textId="507AC763" w:rsidR="00C95CD5" w:rsidRPr="00A408F0" w:rsidRDefault="003327E3" w:rsidP="00A408F0">
      <w:pPr>
        <w:adjustRightInd w:val="0"/>
        <w:snapToGrid w:val="0"/>
        <w:spacing w:line="360" w:lineRule="auto"/>
        <w:ind w:firstLineChars="100" w:firstLine="200"/>
        <w:rPr>
          <w:rFonts w:ascii="Book Antiqua" w:eastAsia="宋体" w:hAnsi="Book Antiqua" w:cs="Times New Roman"/>
          <w:kern w:val="0"/>
          <w:sz w:val="20"/>
          <w:szCs w:val="20"/>
          <w:vertAlign w:val="superscript"/>
        </w:rPr>
      </w:pPr>
      <w:bookmarkStart w:id="20" w:name="OLE_LINK72"/>
      <w:bookmarkStart w:id="21" w:name="OLE_LINK73"/>
      <w:r w:rsidRPr="00A408F0">
        <w:rPr>
          <w:rFonts w:ascii="Book Antiqua" w:eastAsia="DengXian" w:hAnsi="Book Antiqua" w:cs="Times New Roman"/>
          <w:sz w:val="20"/>
          <w:szCs w:val="20"/>
        </w:rPr>
        <w:t xml:space="preserve">The pathogenesis of hepatoid carcinoma of the pancreas </w:t>
      </w:r>
      <w:bookmarkStart w:id="22" w:name="OLE_LINK22"/>
      <w:bookmarkStart w:id="23" w:name="OLE_LINK21"/>
      <w:r w:rsidRPr="00A408F0">
        <w:rPr>
          <w:rFonts w:ascii="Book Antiqua" w:eastAsia="DengXian" w:hAnsi="Book Antiqua" w:cs="Times New Roman"/>
          <w:sz w:val="20"/>
          <w:szCs w:val="20"/>
        </w:rPr>
        <w:t>remains to be elucidated</w:t>
      </w:r>
      <w:bookmarkEnd w:id="20"/>
      <w:bookmarkEnd w:id="21"/>
      <w:bookmarkEnd w:id="22"/>
      <w:bookmarkEnd w:id="23"/>
      <w:r w:rsidRPr="00A408F0">
        <w:rPr>
          <w:rFonts w:ascii="Book Antiqua" w:eastAsia="DengXian" w:hAnsi="Book Antiqua" w:cs="Times New Roman"/>
          <w:sz w:val="20"/>
          <w:szCs w:val="20"/>
        </w:rPr>
        <w:t>. Three theories have been proposed: the ectopic liver tissue theory, in which HC may originate from ectopic pancreatic liver tissue</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NE.Ref.{6092C6E6-8047-41F4-B696-18B088CE14FB}</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w:t>
      </w:r>
      <w:r w:rsidR="00DD72FC" w:rsidRPr="00A408F0">
        <w:rPr>
          <w:rFonts w:ascii="Book Antiqua" w:eastAsia="宋体" w:hAnsi="Book Antiqua" w:cs="Times New Roman"/>
          <w:kern w:val="0"/>
          <w:sz w:val="20"/>
          <w:szCs w:val="20"/>
          <w:vertAlign w:val="superscript"/>
        </w:rPr>
        <w:t>21,22,46</w:t>
      </w:r>
      <w:r w:rsidRPr="00A408F0">
        <w:rPr>
          <w:rFonts w:ascii="Book Antiqua" w:eastAsia="DengXian" w:hAnsi="Book Antiqua" w:cs="Times New Roman"/>
          <w:kern w:val="0"/>
          <w:sz w:val="20"/>
          <w:szCs w:val="20"/>
          <w:vertAlign w:val="superscript"/>
        </w:rPr>
        <w:t>]</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the pancreas-to-liver transdifferentiation theory, in which pancreatic cells can transdifferentiate into hepatocytes</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NE.Ref.{6092C6E6-8047-41F4-B696-18B088CE14FB}</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47,48</w:t>
      </w:r>
      <w:r w:rsidRPr="00A408F0">
        <w:rPr>
          <w:rFonts w:ascii="Book Antiqua" w:eastAsia="DengXian" w:hAnsi="Book Antiqua" w:cs="Times New Roman"/>
          <w:kern w:val="0"/>
          <w:sz w:val="20"/>
          <w:szCs w:val="20"/>
          <w:vertAlign w:val="superscript"/>
        </w:rPr>
        <w:t>]</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and the pancreatic multipotent/stem cell theory, in which the liver and pancreas share the same embryonic derivation - the foregut endoderm - and genes controlling hepatocytic differentiation that are normally suppressed in the pancrea</w:t>
      </w:r>
      <w:r w:rsidR="00091244" w:rsidRPr="00A408F0">
        <w:rPr>
          <w:rFonts w:ascii="Book Antiqua" w:eastAsia="DengXian" w:hAnsi="Book Antiqua" w:cs="Times New Roman"/>
          <w:sz w:val="20"/>
          <w:szCs w:val="20"/>
        </w:rPr>
        <w:t xml:space="preserve">s may </w:t>
      </w:r>
      <w:r w:rsidRPr="00A408F0">
        <w:rPr>
          <w:rFonts w:ascii="Book Antiqua" w:eastAsia="DengXian" w:hAnsi="Book Antiqua" w:cs="Times New Roman"/>
          <w:sz w:val="20"/>
          <w:szCs w:val="20"/>
        </w:rPr>
        <w:t>be activated during carcinogenesis</w:t>
      </w:r>
      <w:r w:rsidRPr="00A408F0">
        <w:rPr>
          <w:rFonts w:ascii="Book Antiqua" w:eastAsia="DengXian" w:hAnsi="Book Antiqua" w:cs="Times New Roman"/>
          <w:kern w:val="0"/>
          <w:sz w:val="20"/>
          <w:szCs w:val="20"/>
          <w:vertAlign w:val="superscript"/>
        </w:rPr>
        <w:fldChar w:fldCharType="begin"/>
      </w:r>
      <w:r w:rsidRPr="00A408F0">
        <w:rPr>
          <w:rFonts w:ascii="Book Antiqua" w:eastAsia="DengXian" w:hAnsi="Book Antiqua" w:cs="Times New Roman"/>
          <w:kern w:val="0"/>
          <w:sz w:val="20"/>
          <w:szCs w:val="20"/>
          <w:vertAlign w:val="superscript"/>
        </w:rPr>
        <w:instrText xml:space="preserve"> ADDIN NE.Ref.{6092C6E6-8047-41F4-B696-18B088CE14FB}</w:instrText>
      </w:r>
      <w:r w:rsidRPr="00A408F0">
        <w:rPr>
          <w:rFonts w:ascii="Book Antiqua" w:eastAsia="DengXian" w:hAnsi="Book Antiqua" w:cs="Times New Roman"/>
          <w:kern w:val="0"/>
          <w:sz w:val="20"/>
          <w:szCs w:val="20"/>
          <w:vertAlign w:val="superscript"/>
        </w:rPr>
        <w:fldChar w:fldCharType="separate"/>
      </w:r>
      <w:r w:rsidRPr="00A408F0">
        <w:rPr>
          <w:rFonts w:ascii="Book Antiqua" w:eastAsia="DengXian" w:hAnsi="Book Antiqua" w:cs="Times New Roman"/>
          <w:kern w:val="0"/>
          <w:sz w:val="20"/>
          <w:szCs w:val="20"/>
          <w:vertAlign w:val="superscript"/>
        </w:rPr>
        <w:t>[12,35]</w:t>
      </w:r>
      <w:r w:rsidRPr="00A408F0">
        <w:rPr>
          <w:rFonts w:ascii="Book Antiqua" w:eastAsia="DengXian" w:hAnsi="Book Antiqua" w:cs="Times New Roman"/>
          <w:kern w:val="0"/>
          <w:sz w:val="20"/>
          <w:szCs w:val="20"/>
          <w:vertAlign w:val="superscript"/>
        </w:rPr>
        <w:fldChar w:fldCharType="end"/>
      </w:r>
      <w:r w:rsidRPr="00A408F0">
        <w:rPr>
          <w:rFonts w:ascii="Book Antiqua" w:eastAsia="宋体" w:hAnsi="Book Antiqua" w:cs="Times New Roman"/>
          <w:sz w:val="20"/>
          <w:szCs w:val="20"/>
        </w:rPr>
        <w:t>.</w:t>
      </w:r>
      <w:r w:rsidRPr="00A408F0">
        <w:rPr>
          <w:rFonts w:ascii="Book Antiqua" w:eastAsia="宋体" w:hAnsi="Book Antiqua" w:cs="Times New Roman"/>
          <w:kern w:val="0"/>
          <w:sz w:val="20"/>
          <w:szCs w:val="20"/>
          <w:vertAlign w:val="superscript"/>
        </w:rPr>
        <w:t xml:space="preserve"> </w:t>
      </w:r>
    </w:p>
    <w:p w14:paraId="2A220843" w14:textId="30FC43E0" w:rsidR="00C95CD5" w:rsidRPr="00A408F0" w:rsidRDefault="003327E3" w:rsidP="00A408F0">
      <w:pPr>
        <w:adjustRightInd w:val="0"/>
        <w:snapToGrid w:val="0"/>
        <w:spacing w:line="360" w:lineRule="auto"/>
        <w:ind w:firstLineChars="100" w:firstLine="200"/>
        <w:rPr>
          <w:rFonts w:ascii="Book Antiqua" w:eastAsia="宋体" w:hAnsi="Book Antiqua" w:cs="Times New Roman"/>
          <w:sz w:val="20"/>
          <w:szCs w:val="20"/>
        </w:rPr>
      </w:pPr>
      <w:r w:rsidRPr="00A408F0">
        <w:rPr>
          <w:rFonts w:ascii="Book Antiqua" w:hAnsi="Book Antiqua" w:cs="Times New Roman"/>
          <w:sz w:val="20"/>
          <w:szCs w:val="20"/>
        </w:rPr>
        <w:t xml:space="preserve"> </w:t>
      </w:r>
      <w:r w:rsidRPr="00A408F0">
        <w:rPr>
          <w:rFonts w:ascii="Book Antiqua" w:eastAsia="DengXian" w:hAnsi="Book Antiqua" w:cs="Times New Roman"/>
          <w:sz w:val="20"/>
          <w:szCs w:val="20"/>
        </w:rPr>
        <w:t xml:space="preserve">There are currently no standard criteria to establish a diagnosis of hepatoid carcinoma of the pancreas. The differential diagnosis of HC of the pancreas includes </w:t>
      </w:r>
      <w:r w:rsidR="0000255F" w:rsidRPr="00A408F0">
        <w:rPr>
          <w:rFonts w:ascii="Book Antiqua" w:hAnsi="Book Antiqua" w:cs="Times New Roman"/>
          <w:sz w:val="20"/>
          <w:szCs w:val="20"/>
        </w:rPr>
        <w:t>HCC</w:t>
      </w:r>
      <w:r w:rsidRPr="00A408F0">
        <w:rPr>
          <w:rFonts w:ascii="Book Antiqua" w:eastAsia="DengXian" w:hAnsi="Book Antiqua" w:cs="Times New Roman"/>
          <w:sz w:val="20"/>
          <w:szCs w:val="20"/>
        </w:rPr>
        <w:t xml:space="preserve"> or combined hepatocellular-cholangiocarcinoma, metastatic hepatoid carcinoma and other primary pancreatic tumors with eosinophilic cell cytoplasms. Its diagnosis relies on typical morphological features and immunohistochemical staining. Histopathologically,</w:t>
      </w:r>
      <w:bookmarkStart w:id="24" w:name="OLE_LINK2"/>
      <w:bookmarkStart w:id="25" w:name="OLE_LINK3"/>
      <w:r w:rsidRPr="00A408F0">
        <w:rPr>
          <w:rFonts w:ascii="Book Antiqua" w:eastAsia="DengXian" w:hAnsi="Book Antiqua" w:cs="Times New Roman"/>
          <w:sz w:val="20"/>
          <w:szCs w:val="20"/>
        </w:rPr>
        <w:t xml:space="preserve"> HC consists of medium to large cords of polygonal cells with abundant eosinophilic or clear cytoplasms with centrally located and vesicular nuclei in the sheet-like or trabecular portions. The presence of bile production is a more conclusive finding and is strong evidence of hepatocyte lineage differentiation</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NE.Ref.{E3739885-4383-43C6-BD92-7DDC445900FD}</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[14,49]</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w:t>
      </w:r>
      <w:bookmarkEnd w:id="24"/>
      <w:bookmarkEnd w:id="25"/>
      <w:r w:rsidRPr="00A408F0">
        <w:rPr>
          <w:rFonts w:ascii="Book Antiqua" w:eastAsia="DengXian" w:hAnsi="Book Antiqua" w:cs="Times New Roman"/>
          <w:sz w:val="20"/>
          <w:szCs w:val="20"/>
        </w:rPr>
        <w:t xml:space="preserve"> For immunohistochemistry findings, the hepatoid carcinoma cells show positive staining for immunoreactivity with polyclonal antibodies against AFP, CEA, glypican-3,</w:t>
      </w:r>
      <w:r w:rsidRPr="00A408F0">
        <w:rPr>
          <w:rFonts w:ascii="Book Antiqua" w:hAnsi="Book Antiqua" w:cs="Times New Roman"/>
          <w:sz w:val="20"/>
          <w:szCs w:val="20"/>
        </w:rPr>
        <w:t xml:space="preserve"> </w:t>
      </w:r>
      <w:r w:rsidR="00091244" w:rsidRPr="00A408F0">
        <w:rPr>
          <w:rFonts w:ascii="Book Antiqua" w:hAnsi="Book Antiqua" w:cs="Times New Roman"/>
          <w:sz w:val="20"/>
          <w:szCs w:val="20"/>
        </w:rPr>
        <w:t xml:space="preserve">and </w:t>
      </w:r>
      <w:r w:rsidRPr="00A408F0">
        <w:rPr>
          <w:rFonts w:ascii="Book Antiqua" w:hAnsi="Book Antiqua" w:cs="Times New Roman"/>
          <w:sz w:val="20"/>
          <w:szCs w:val="20"/>
        </w:rPr>
        <w:t>HepPar1 (a hepatocyte-specific antigen)</w:t>
      </w:r>
      <w:r w:rsidR="00091244" w:rsidRPr="00A408F0">
        <w:rPr>
          <w:rFonts w:ascii="Book Antiqua" w:hAnsi="Book Antiqua" w:cs="Times New Roman"/>
          <w:sz w:val="20"/>
          <w:szCs w:val="20"/>
        </w:rPr>
        <w:t>,</w:t>
      </w:r>
      <w:r w:rsidRPr="00A408F0">
        <w:rPr>
          <w:rFonts w:ascii="Book Antiqua" w:hAnsi="Book Antiqua" w:cs="Times New Roman"/>
          <w:sz w:val="20"/>
          <w:szCs w:val="20"/>
        </w:rPr>
        <w:t xml:space="preserve"> a</w:t>
      </w:r>
      <w:r w:rsidR="00091244" w:rsidRPr="00A408F0">
        <w:rPr>
          <w:rFonts w:ascii="Book Antiqua" w:hAnsi="Book Antiqua" w:cs="Times New Roman"/>
          <w:sz w:val="20"/>
          <w:szCs w:val="20"/>
        </w:rPr>
        <w:t>s well as</w:t>
      </w:r>
      <w:r w:rsidRPr="00A408F0">
        <w:rPr>
          <w:rFonts w:ascii="Book Antiqua" w:hAnsi="Book Antiqua" w:cs="Times New Roman"/>
          <w:sz w:val="20"/>
          <w:szCs w:val="20"/>
        </w:rPr>
        <w:t xml:space="preserve"> albumin mRNA detection by in situ hybridization</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NE.Ref.{EC8BC50E-7848-4EC9-A12E-0C0652FEA063}</w:instrText>
      </w:r>
      <w:r w:rsidRPr="00A408F0">
        <w:rPr>
          <w:rFonts w:ascii="Book Antiqua" w:hAnsi="Book Antiqua" w:cs="Times New Roman"/>
          <w:sz w:val="20"/>
          <w:szCs w:val="20"/>
        </w:rPr>
        <w:fldChar w:fldCharType="separate"/>
      </w:r>
      <w:r w:rsidR="00920D76" w:rsidRPr="00A408F0">
        <w:rPr>
          <w:rFonts w:ascii="Book Antiqua" w:hAnsi="Book Antiqua" w:cs="Times New Roman"/>
          <w:kern w:val="0"/>
          <w:sz w:val="20"/>
          <w:szCs w:val="20"/>
          <w:vertAlign w:val="superscript"/>
        </w:rPr>
        <w:t>[14,</w:t>
      </w:r>
      <w:r w:rsidRPr="00A408F0">
        <w:rPr>
          <w:rFonts w:ascii="Book Antiqua" w:hAnsi="Book Antiqua" w:cs="Times New Roman"/>
          <w:kern w:val="0"/>
          <w:sz w:val="20"/>
          <w:szCs w:val="20"/>
          <w:vertAlign w:val="superscript"/>
        </w:rPr>
        <w:t>20]</w:t>
      </w:r>
      <w:r w:rsidRPr="00A408F0">
        <w:rPr>
          <w:rFonts w:ascii="Book Antiqua" w:hAnsi="Book Antiqua" w:cs="Times New Roman"/>
          <w:sz w:val="20"/>
          <w:szCs w:val="20"/>
        </w:rPr>
        <w:fldChar w:fldCharType="end"/>
      </w:r>
      <w:r w:rsidRPr="00A408F0">
        <w:rPr>
          <w:rFonts w:ascii="Book Antiqua" w:hAnsi="Book Antiqua" w:cs="Times New Roman"/>
          <w:sz w:val="20"/>
          <w:szCs w:val="20"/>
        </w:rPr>
        <w:t xml:space="preserve">. </w:t>
      </w:r>
      <w:r w:rsidRPr="00A408F0">
        <w:rPr>
          <w:rFonts w:ascii="Book Antiqua" w:eastAsia="DengXian" w:hAnsi="Book Antiqua" w:cs="Times New Roman"/>
          <w:sz w:val="20"/>
          <w:szCs w:val="20"/>
        </w:rPr>
        <w:t>Cytokeratin 19 positivity plays an important role in differentiating hepatoid tumors from HCC</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NE.Ref.{15D06758-7573-487F-A855-9C36DD469D7B}</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[27]</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HC of the pancreas with acinar differentiation should be tested with arginase-1 to exclude acinar cell carcinoma of the pancreas, which also presents with AFP elevation. As seen in our review, serum AFP is often elevated at the time of diagnosis of HC of the pancreas (41.15%)</w:t>
      </w:r>
      <w:r w:rsidR="00091244" w:rsidRPr="00A408F0">
        <w:rPr>
          <w:rFonts w:ascii="Book Antiqua" w:eastAsia="DengXian" w:hAnsi="Book Antiqua" w:cs="Times New Roman"/>
          <w:sz w:val="20"/>
          <w:szCs w:val="20"/>
        </w:rPr>
        <w:t>,</w:t>
      </w:r>
      <w:r w:rsidRPr="00A408F0">
        <w:rPr>
          <w:rFonts w:ascii="Book Antiqua" w:eastAsia="DengXian" w:hAnsi="Book Antiqua" w:cs="Times New Roman"/>
          <w:sz w:val="20"/>
          <w:szCs w:val="20"/>
        </w:rPr>
        <w:t xml:space="preserve"> and can be used to monitor therapeutic response and recurrence</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NE.Ref.{4F8EC372-BC26-4688-B6FA-A82D6EF91332}</w:instrText>
      </w:r>
      <w:r w:rsidRPr="00A408F0">
        <w:rPr>
          <w:rFonts w:ascii="Book Antiqua" w:eastAsia="DengXian" w:hAnsi="Book Antiqua" w:cs="Times New Roman"/>
          <w:sz w:val="20"/>
          <w:szCs w:val="20"/>
        </w:rPr>
        <w:fldChar w:fldCharType="separate"/>
      </w:r>
      <w:r w:rsidR="00920D76" w:rsidRPr="00A408F0">
        <w:rPr>
          <w:rFonts w:ascii="Book Antiqua" w:eastAsia="DengXian" w:hAnsi="Book Antiqua" w:cs="Times New Roman"/>
          <w:kern w:val="0"/>
          <w:sz w:val="20"/>
          <w:szCs w:val="20"/>
          <w:vertAlign w:val="superscript"/>
        </w:rPr>
        <w:t>[13,15,18,</w:t>
      </w:r>
      <w:r w:rsidRPr="00A408F0">
        <w:rPr>
          <w:rFonts w:ascii="Book Antiqua" w:eastAsia="DengXian" w:hAnsi="Book Antiqua" w:cs="Times New Roman"/>
          <w:kern w:val="0"/>
          <w:sz w:val="20"/>
          <w:szCs w:val="20"/>
          <w:vertAlign w:val="superscript"/>
        </w:rPr>
        <w:t>24]</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xml:space="preserve">. Serum protein induced by vitamin K absence or antagonist II, a specific marker used for early diagnosis of HCC, was elevated in some cases, aiding in early diagnosis and </w:t>
      </w:r>
      <w:r w:rsidR="00091244" w:rsidRPr="00A408F0">
        <w:rPr>
          <w:rFonts w:ascii="Book Antiqua" w:eastAsia="DengXian" w:hAnsi="Book Antiqua" w:cs="Times New Roman"/>
          <w:sz w:val="20"/>
          <w:szCs w:val="20"/>
        </w:rPr>
        <w:t>indicative of</w:t>
      </w:r>
      <w:r w:rsidRPr="00A408F0">
        <w:rPr>
          <w:rFonts w:ascii="Book Antiqua" w:eastAsia="DengXian" w:hAnsi="Book Antiqua" w:cs="Times New Roman"/>
          <w:sz w:val="20"/>
          <w:szCs w:val="20"/>
        </w:rPr>
        <w:t xml:space="preserve"> better </w:t>
      </w:r>
      <w:r w:rsidR="00091244" w:rsidRPr="00A408F0">
        <w:rPr>
          <w:rFonts w:ascii="Book Antiqua" w:eastAsia="DengXian" w:hAnsi="Book Antiqua" w:cs="Times New Roman"/>
          <w:sz w:val="20"/>
          <w:szCs w:val="20"/>
        </w:rPr>
        <w:t>prognoses</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NE.Ref.{859AB070-A647-4B83-B0FA-523531816B68}</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[18]</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Serum CEA, which was elevated in 28.21% of cases, is a less sensitive diagnostic marker for hepatoid carcinoma of the pancreas.</w:t>
      </w:r>
    </w:p>
    <w:p w14:paraId="76A3CE6C" w14:textId="184F063B" w:rsidR="00C95CD5" w:rsidRPr="00A408F0" w:rsidRDefault="003327E3" w:rsidP="00A408F0">
      <w:pPr>
        <w:adjustRightInd w:val="0"/>
        <w:snapToGrid w:val="0"/>
        <w:spacing w:line="360" w:lineRule="auto"/>
        <w:ind w:firstLineChars="100" w:firstLine="200"/>
        <w:rPr>
          <w:rFonts w:ascii="Book Antiqua" w:eastAsia="宋体" w:hAnsi="Book Antiqua" w:cs="Times New Roman"/>
          <w:sz w:val="20"/>
          <w:szCs w:val="20"/>
        </w:rPr>
      </w:pPr>
      <w:r w:rsidRPr="00A408F0">
        <w:rPr>
          <w:rFonts w:ascii="Book Antiqua" w:eastAsia="DengXian" w:hAnsi="Book Antiqua" w:cs="Times New Roman"/>
          <w:sz w:val="20"/>
          <w:szCs w:val="20"/>
        </w:rPr>
        <w:t xml:space="preserve">Due to its rarity, there is currently no standardized treatment for HC of the pancreas. Owing to its aggressive nature and tendency for early liver metastasis, HC of the pancreas warrants surgical </w:t>
      </w:r>
      <w:r w:rsidRPr="00A408F0">
        <w:rPr>
          <w:rFonts w:ascii="Book Antiqua" w:eastAsia="DengXian" w:hAnsi="Book Antiqua" w:cs="Times New Roman"/>
          <w:sz w:val="20"/>
          <w:szCs w:val="20"/>
        </w:rPr>
        <w:lastRenderedPageBreak/>
        <w:t>resection</w:t>
      </w:r>
      <w:r w:rsidR="00091244" w:rsidRPr="00A408F0">
        <w:rPr>
          <w:rFonts w:ascii="Book Antiqua" w:eastAsia="DengXian" w:hAnsi="Book Antiqua" w:cs="Times New Roman"/>
          <w:sz w:val="20"/>
          <w:szCs w:val="20"/>
        </w:rPr>
        <w:t>,</w:t>
      </w:r>
      <w:r w:rsidRPr="00A408F0">
        <w:rPr>
          <w:rFonts w:ascii="Book Antiqua" w:eastAsia="DengXian" w:hAnsi="Book Antiqua" w:cs="Times New Roman"/>
          <w:sz w:val="20"/>
          <w:szCs w:val="20"/>
        </w:rPr>
        <w:t xml:space="preserve"> if possible. The effect of adjuvant therapy after surgery resection, advocated because of the metastatic potential of the tumor, is still unclear</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NE.Ref.{12701500-D501-48BC-A8DC-F95F87C8067A}</w:instrText>
      </w:r>
      <w:r w:rsidRPr="00A408F0">
        <w:rPr>
          <w:rFonts w:ascii="Book Antiqua" w:eastAsia="DengXian" w:hAnsi="Book Antiqua" w:cs="Times New Roman"/>
          <w:sz w:val="20"/>
          <w:szCs w:val="20"/>
        </w:rPr>
        <w:fldChar w:fldCharType="separate"/>
      </w:r>
      <w:r w:rsidR="00920D76" w:rsidRPr="00A408F0">
        <w:rPr>
          <w:rFonts w:ascii="Book Antiqua" w:eastAsia="DengXian" w:hAnsi="Book Antiqua" w:cs="Times New Roman"/>
          <w:kern w:val="0"/>
          <w:sz w:val="20"/>
          <w:szCs w:val="20"/>
          <w:vertAlign w:val="superscript"/>
        </w:rPr>
        <w:t>[43,</w:t>
      </w:r>
      <w:r w:rsidRPr="00A408F0">
        <w:rPr>
          <w:rFonts w:ascii="Book Antiqua" w:eastAsia="DengXian" w:hAnsi="Book Antiqua" w:cs="Times New Roman"/>
          <w:kern w:val="0"/>
          <w:sz w:val="20"/>
          <w:szCs w:val="20"/>
          <w:vertAlign w:val="superscript"/>
        </w:rPr>
        <w:t>44]</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w:t>
      </w:r>
      <w:r w:rsidRPr="00A408F0">
        <w:rPr>
          <w:rFonts w:ascii="Book Antiqua" w:eastAsia="DengXian" w:hAnsi="Book Antiqua" w:cs="Helvetica Neue"/>
          <w:kern w:val="0"/>
          <w:sz w:val="20"/>
          <w:szCs w:val="20"/>
        </w:rPr>
        <w:t xml:space="preserve"> </w:t>
      </w:r>
      <w:r w:rsidRPr="00A408F0">
        <w:rPr>
          <w:rFonts w:ascii="Book Antiqua" w:eastAsia="DengXian" w:hAnsi="Book Antiqua" w:cs="Times New Roman"/>
          <w:kern w:val="0"/>
          <w:sz w:val="20"/>
          <w:szCs w:val="20"/>
        </w:rPr>
        <w:t xml:space="preserve">Survival was poor in patients treated with only chemotherapy compared to those treated with surgery and chemotherapy: 5 out of 6 patients treated with chemotherapy succumbed to the disease (after 2.75-14 </w:t>
      </w:r>
      <w:r w:rsidR="00920D76" w:rsidRPr="00A408F0">
        <w:rPr>
          <w:rFonts w:ascii="Book Antiqua" w:eastAsia="DengXian" w:hAnsi="Book Antiqua" w:cs="Times New Roman"/>
          <w:kern w:val="0"/>
          <w:sz w:val="20"/>
          <w:szCs w:val="20"/>
        </w:rPr>
        <w:t>mo</w:t>
      </w:r>
      <w:r w:rsidRPr="00A408F0">
        <w:rPr>
          <w:rFonts w:ascii="Book Antiqua" w:eastAsia="DengXian" w:hAnsi="Book Antiqua" w:cs="Times New Roman"/>
          <w:kern w:val="0"/>
          <w:sz w:val="20"/>
          <w:szCs w:val="20"/>
        </w:rPr>
        <w:t>),</w:t>
      </w:r>
      <w:r w:rsidRPr="00A408F0">
        <w:rPr>
          <w:rFonts w:ascii="Book Antiqua" w:eastAsia="DengXian" w:hAnsi="Book Antiqua" w:cs="Times New Roman"/>
          <w:sz w:val="20"/>
          <w:szCs w:val="20"/>
        </w:rPr>
        <w:t xml:space="preserve"> while </w:t>
      </w:r>
      <w:r w:rsidRPr="00A408F0">
        <w:rPr>
          <w:rFonts w:ascii="Book Antiqua" w:eastAsia="DengXian" w:hAnsi="Book Antiqua" w:cs="Times New Roman"/>
          <w:kern w:val="0"/>
          <w:sz w:val="20"/>
          <w:szCs w:val="20"/>
        </w:rPr>
        <w:t xml:space="preserve">3 out of 9 patients treated with chemotherapy and surgery succumbed to the disease (after 22-102 </w:t>
      </w:r>
      <w:r w:rsidR="00920D76" w:rsidRPr="00A408F0">
        <w:rPr>
          <w:rFonts w:ascii="Book Antiqua" w:eastAsia="DengXian" w:hAnsi="Book Antiqua" w:cs="Times New Roman"/>
          <w:kern w:val="0"/>
          <w:sz w:val="20"/>
          <w:szCs w:val="20"/>
        </w:rPr>
        <w:t>mo</w:t>
      </w:r>
      <w:r w:rsidRPr="00A408F0">
        <w:rPr>
          <w:rFonts w:ascii="Book Antiqua" w:eastAsia="DengXian" w:hAnsi="Book Antiqua" w:cs="Times New Roman"/>
          <w:kern w:val="0"/>
          <w:sz w:val="20"/>
          <w:szCs w:val="20"/>
        </w:rPr>
        <w:t xml:space="preserve">). Variable survival rates of 3 locally unresectable, metastatic or recurrent cases treated with surgery and adjuvant chemotherapy with mFOLFIRINOX, di-amino triazeno-imidazol carboxamide or gemcitabine have been reported in the literature, with one patient dying of the disease at 102 </w:t>
      </w:r>
      <w:r w:rsidR="00920D76" w:rsidRPr="00A408F0">
        <w:rPr>
          <w:rFonts w:ascii="Book Antiqua" w:eastAsia="DengXian" w:hAnsi="Book Antiqua" w:cs="Times New Roman"/>
          <w:kern w:val="0"/>
          <w:sz w:val="20"/>
          <w:szCs w:val="20"/>
        </w:rPr>
        <w:t>mo</w:t>
      </w:r>
      <w:r w:rsidRPr="00A408F0">
        <w:rPr>
          <w:rFonts w:ascii="Book Antiqua" w:eastAsia="DengXian" w:hAnsi="Book Antiqua" w:cs="Times New Roman"/>
          <w:kern w:val="0"/>
          <w:sz w:val="20"/>
          <w:szCs w:val="20"/>
        </w:rPr>
        <w:t xml:space="preserve"> and two patients alive at 10 </w:t>
      </w:r>
      <w:r w:rsidR="0000255F" w:rsidRPr="00A408F0">
        <w:rPr>
          <w:rFonts w:ascii="Book Antiqua" w:eastAsia="DengXian" w:hAnsi="Book Antiqua" w:cs="Times New Roman"/>
          <w:kern w:val="0"/>
          <w:sz w:val="20"/>
          <w:szCs w:val="20"/>
        </w:rPr>
        <w:t xml:space="preserve">mo </w:t>
      </w:r>
      <w:r w:rsidRPr="00A408F0">
        <w:rPr>
          <w:rFonts w:ascii="Book Antiqua" w:eastAsia="DengXian" w:hAnsi="Book Antiqua" w:cs="Times New Roman"/>
          <w:kern w:val="0"/>
          <w:sz w:val="20"/>
          <w:szCs w:val="20"/>
        </w:rPr>
        <w:t xml:space="preserve">and 48 </w:t>
      </w:r>
      <w:r w:rsidR="00920D76" w:rsidRPr="00A408F0">
        <w:rPr>
          <w:rFonts w:ascii="Book Antiqua" w:eastAsia="DengXian" w:hAnsi="Book Antiqua" w:cs="Times New Roman"/>
          <w:kern w:val="0"/>
          <w:sz w:val="20"/>
          <w:szCs w:val="20"/>
        </w:rPr>
        <w:t>mo</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NE.Ref.{BF8BF2D1-804B-4507-9A9E-B4CA32994680}</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14,18,44</w:t>
      </w:r>
      <w:r w:rsidRPr="00A408F0">
        <w:rPr>
          <w:rFonts w:ascii="Book Antiqua" w:eastAsia="DengXian" w:hAnsi="Book Antiqua" w:cs="Times New Roman"/>
          <w:kern w:val="0"/>
          <w:sz w:val="20"/>
          <w:szCs w:val="20"/>
          <w:vertAlign w:val="superscript"/>
        </w:rPr>
        <w:t>]</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w:t>
      </w:r>
    </w:p>
    <w:p w14:paraId="05330E82" w14:textId="0BBDF34C" w:rsidR="00C95CD5" w:rsidRPr="00A408F0" w:rsidRDefault="003327E3" w:rsidP="00A408F0">
      <w:pPr>
        <w:adjustRightInd w:val="0"/>
        <w:snapToGrid w:val="0"/>
        <w:spacing w:line="360" w:lineRule="auto"/>
        <w:ind w:firstLineChars="100" w:firstLine="200"/>
        <w:rPr>
          <w:rFonts w:ascii="Book Antiqua" w:hAnsi="Book Antiqua" w:cs="Times New Roman"/>
          <w:sz w:val="20"/>
          <w:szCs w:val="20"/>
        </w:rPr>
      </w:pPr>
      <w:r w:rsidRPr="00A408F0">
        <w:rPr>
          <w:rFonts w:ascii="Book Antiqua" w:eastAsia="DengXian" w:hAnsi="Book Antiqua" w:cs="Times New Roman"/>
          <w:sz w:val="20"/>
          <w:szCs w:val="20"/>
        </w:rPr>
        <w:t>The prognosis of hepatoid carcinoma of the pancreas is unclear due to its rarity and possible heterogeneity. HCs of the gastrointestinal tract are associated with an unfavorable prognosis</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NE.Ref.{DABDF484-FCEE-4F3B-99A0-E4A97E28EFDF}</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[50]</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xml:space="preserve"> since at the time of diagnosis, liver metastasis is often already present, indicating advanced stage</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NE.Ref.{9FDA2684-A192-453D-AC60-521099B05171}</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[37]</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xml:space="preserve">. Survival outcomes mainly depend upon the extent of the disease and the completeness of resection, with greater survival rates after resection and adjuvant chemotherapy, as depicted in Figure 3, </w:t>
      </w:r>
      <w:r w:rsidR="00091244" w:rsidRPr="00A408F0">
        <w:rPr>
          <w:rFonts w:ascii="Book Antiqua" w:eastAsia="DengXian" w:hAnsi="Book Antiqua" w:cs="Times New Roman"/>
          <w:sz w:val="20"/>
          <w:szCs w:val="20"/>
        </w:rPr>
        <w:t>with</w:t>
      </w:r>
      <w:r w:rsidRPr="00A408F0">
        <w:rPr>
          <w:rFonts w:ascii="Book Antiqua" w:eastAsia="DengXian" w:hAnsi="Book Antiqua" w:cs="Times New Roman"/>
          <w:sz w:val="20"/>
          <w:szCs w:val="20"/>
        </w:rPr>
        <w:t xml:space="preserve"> the longest disease-free interval being 107 </w:t>
      </w:r>
      <w:r w:rsidR="00920D76" w:rsidRPr="00A408F0">
        <w:rPr>
          <w:rFonts w:ascii="Book Antiqua" w:eastAsia="DengXian" w:hAnsi="Book Antiqua" w:cs="Times New Roman"/>
          <w:sz w:val="20"/>
          <w:szCs w:val="20"/>
        </w:rPr>
        <w:t>mo</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NE.Ref.{A8AB9C1C-5431-4B96-88D8-94BFFC9B126E}</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[45]</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Owing to the limited data, further studies with long-term follow-up are needed to standardize the treatment and to predict the natural history and prognosis of HC of the pancreas compared to those of the relatively more common gastric hepatoid carcinoma.</w:t>
      </w:r>
      <w:r w:rsidRPr="00A408F0">
        <w:rPr>
          <w:rFonts w:ascii="Book Antiqua" w:hAnsi="Book Antiqua" w:cs="Times New Roman"/>
          <w:sz w:val="20"/>
          <w:szCs w:val="20"/>
        </w:rPr>
        <w:t xml:space="preserve"> </w:t>
      </w:r>
    </w:p>
    <w:p w14:paraId="12C03BB7" w14:textId="772C19C8" w:rsidR="00C95CD5" w:rsidRPr="00A408F0" w:rsidRDefault="003327E3" w:rsidP="00A408F0">
      <w:pPr>
        <w:widowControl/>
        <w:adjustRightInd w:val="0"/>
        <w:snapToGrid w:val="0"/>
        <w:spacing w:line="360" w:lineRule="auto"/>
        <w:ind w:firstLineChars="100" w:firstLine="200"/>
        <w:rPr>
          <w:rFonts w:ascii="Book Antiqua" w:hAnsi="Book Antiqua" w:cs="Times New Roman"/>
          <w:sz w:val="20"/>
          <w:szCs w:val="20"/>
        </w:rPr>
      </w:pPr>
      <w:r w:rsidRPr="00A408F0">
        <w:rPr>
          <w:rFonts w:ascii="Book Antiqua" w:eastAsia="DengXian" w:hAnsi="Book Antiqua" w:cs="Times New Roman"/>
          <w:sz w:val="20"/>
          <w:szCs w:val="20"/>
        </w:rPr>
        <w:t>Our case was highly challenging due to the clinical presentation of the patient that was inconsistent with the imaging</w:t>
      </w:r>
      <w:r w:rsidR="00987E3E" w:rsidRPr="00A408F0">
        <w:rPr>
          <w:rFonts w:ascii="Book Antiqua" w:eastAsia="DengXian" w:hAnsi="Book Antiqua" w:cs="Times New Roman"/>
          <w:sz w:val="20"/>
          <w:szCs w:val="20"/>
        </w:rPr>
        <w:t xml:space="preserve"> that</w:t>
      </w:r>
      <w:r w:rsidRPr="00A408F0">
        <w:rPr>
          <w:rFonts w:ascii="Book Antiqua" w:eastAsia="DengXian" w:hAnsi="Book Antiqua" w:cs="Times New Roman"/>
          <w:sz w:val="20"/>
          <w:szCs w:val="20"/>
        </w:rPr>
        <w:t xml:space="preserve"> </w:t>
      </w:r>
      <w:r w:rsidR="00987E3E" w:rsidRPr="00A408F0">
        <w:rPr>
          <w:rFonts w:ascii="Book Antiqua" w:eastAsia="DengXian" w:hAnsi="Book Antiqua" w:cs="Times New Roman"/>
          <w:sz w:val="20"/>
          <w:szCs w:val="20"/>
        </w:rPr>
        <w:t xml:space="preserve">suggested </w:t>
      </w:r>
      <w:r w:rsidRPr="00A408F0">
        <w:rPr>
          <w:rFonts w:ascii="Book Antiqua" w:eastAsia="DengXian" w:hAnsi="Book Antiqua" w:cs="Times New Roman"/>
          <w:sz w:val="20"/>
          <w:szCs w:val="20"/>
        </w:rPr>
        <w:t>autoimmune pancreatitis (AIP). AIP commonly presents with obstructive jaundice, abdominal pain</w:t>
      </w:r>
      <w:r w:rsidRPr="00A408F0">
        <w:rPr>
          <w:rFonts w:ascii="Book Antiqua" w:eastAsia="宋体" w:hAnsi="Book Antiqua" w:cs="Times New Roman"/>
          <w:sz w:val="20"/>
          <w:szCs w:val="20"/>
        </w:rPr>
        <w:t xml:space="preserve">, </w:t>
      </w:r>
      <w:r w:rsidRPr="00A408F0">
        <w:rPr>
          <w:rFonts w:ascii="Book Antiqua" w:eastAsia="DengXian" w:hAnsi="Book Antiqua" w:cs="Times New Roman"/>
          <w:sz w:val="20"/>
          <w:szCs w:val="20"/>
        </w:rPr>
        <w:t>vomiting and weight loss. Type 1 AIP is associated with high serum levels of IgG4 (&gt;</w:t>
      </w:r>
      <w:r w:rsidRPr="00A408F0">
        <w:rPr>
          <w:rFonts w:ascii="Times New Roman" w:eastAsia="DengXian" w:hAnsi="Times New Roman" w:cs="Times New Roman"/>
          <w:sz w:val="20"/>
          <w:szCs w:val="20"/>
        </w:rPr>
        <w:t> </w:t>
      </w:r>
      <w:r w:rsidRPr="00A408F0">
        <w:rPr>
          <w:rFonts w:ascii="Book Antiqua" w:eastAsia="DengXian" w:hAnsi="Book Antiqua" w:cs="Times New Roman"/>
          <w:sz w:val="20"/>
          <w:szCs w:val="20"/>
        </w:rPr>
        <w:t>140</w:t>
      </w:r>
      <w:r w:rsidR="0065662C" w:rsidRPr="00A408F0">
        <w:rPr>
          <w:rFonts w:ascii="Book Antiqua" w:eastAsia="DengXian" w:hAnsi="Book Antiqua" w:cs="Book Antiqua"/>
          <w:sz w:val="20"/>
          <w:szCs w:val="20"/>
        </w:rPr>
        <w:t xml:space="preserve"> </w:t>
      </w:r>
      <w:r w:rsidRPr="00A408F0">
        <w:rPr>
          <w:rFonts w:ascii="Book Antiqua" w:eastAsia="DengXian" w:hAnsi="Book Antiqua" w:cs="Times New Roman"/>
          <w:sz w:val="20"/>
          <w:szCs w:val="20"/>
        </w:rPr>
        <w:t>mg/dL), IgG4-positive plasma cell infiltration, and sclerosis, while type 2 AIP is often associated with inflammatory bowel disease</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NE.Ref.{22635DE9-CF18-41AD-98E4-D46B2751C4AD}</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5</w:t>
      </w:r>
      <w:r w:rsidRPr="00A408F0">
        <w:rPr>
          <w:rFonts w:ascii="Book Antiqua" w:eastAsia="DengXian" w:hAnsi="Book Antiqua" w:cs="Times New Roman"/>
          <w:kern w:val="0"/>
          <w:sz w:val="20"/>
          <w:szCs w:val="20"/>
          <w:vertAlign w:val="superscript"/>
        </w:rPr>
        <w:t>1]</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The patient may have been previously diagnosed with AIP due to the “sausage-shaped” appearance of the diffusely enlarged pancreas, the presence of a capsule-like rim and ductal stricture on imaging, and the lack of biopsy. Differentiating between AIP and pancreatic malignancy has become a diagnostic challenge for modern gastroenterologists because they often share overlapping clinical and imaging features. The p</w:t>
      </w:r>
      <w:r w:rsidRPr="00A408F0">
        <w:rPr>
          <w:rFonts w:ascii="Book Antiqua" w:eastAsia="Times New Roman" w:hAnsi="Book Antiqua" w:cs="Times New Roman"/>
          <w:spacing w:val="2"/>
          <w:kern w:val="0"/>
          <w:sz w:val="20"/>
          <w:szCs w:val="20"/>
        </w:rPr>
        <w:t>oor response to steroid treatment prior to admission prompted reassessment of the diagnosis. The patient was cachexic, with recent onset of diabetes mellitus</w:t>
      </w:r>
      <w:r w:rsidR="0000255F" w:rsidRPr="00A408F0">
        <w:rPr>
          <w:rFonts w:ascii="Book Antiqua" w:eastAsia="Times New Roman" w:hAnsi="Book Antiqua" w:cs="Times New Roman"/>
          <w:spacing w:val="2"/>
          <w:kern w:val="0"/>
          <w:sz w:val="20"/>
          <w:szCs w:val="20"/>
        </w:rPr>
        <w:t xml:space="preserve"> </w:t>
      </w:r>
      <w:r w:rsidR="0000255F" w:rsidRPr="00A408F0">
        <w:rPr>
          <w:rFonts w:ascii="Book Antiqua" w:eastAsia="DengXian" w:hAnsi="Book Antiqua" w:cs="Times New Roman"/>
          <w:sz w:val="20"/>
          <w:szCs w:val="20"/>
        </w:rPr>
        <w:t>(DM)</w:t>
      </w:r>
      <w:r w:rsidRPr="00A408F0">
        <w:rPr>
          <w:rFonts w:ascii="Book Antiqua" w:eastAsia="Times New Roman" w:hAnsi="Book Antiqua" w:cs="Times New Roman"/>
          <w:spacing w:val="2"/>
          <w:kern w:val="0"/>
          <w:sz w:val="20"/>
          <w:szCs w:val="20"/>
        </w:rPr>
        <w:t>, no sign of systemic involvement, negative autoantibodies, and non</w:t>
      </w:r>
      <w:r w:rsidR="00987E3E" w:rsidRPr="00A408F0">
        <w:rPr>
          <w:rFonts w:ascii="Book Antiqua" w:eastAsia="Times New Roman" w:hAnsi="Book Antiqua" w:cs="Times New Roman"/>
          <w:spacing w:val="2"/>
          <w:kern w:val="0"/>
          <w:sz w:val="20"/>
          <w:szCs w:val="20"/>
        </w:rPr>
        <w:t>-</w:t>
      </w:r>
      <w:r w:rsidRPr="00A408F0">
        <w:rPr>
          <w:rFonts w:ascii="Book Antiqua" w:eastAsia="Times New Roman" w:hAnsi="Book Antiqua" w:cs="Times New Roman"/>
          <w:spacing w:val="2"/>
          <w:kern w:val="0"/>
          <w:sz w:val="20"/>
          <w:szCs w:val="20"/>
        </w:rPr>
        <w:t xml:space="preserve">elevated amylase and lipase, indicating malignancy. </w:t>
      </w:r>
      <w:r w:rsidRPr="00A408F0">
        <w:rPr>
          <w:rFonts w:ascii="Book Antiqua" w:eastAsia="DengXian" w:hAnsi="Book Antiqua" w:cs="Times New Roman"/>
          <w:sz w:val="20"/>
          <w:szCs w:val="20"/>
        </w:rPr>
        <w:t xml:space="preserve">Type 3C </w:t>
      </w:r>
      <w:r w:rsidR="0000255F" w:rsidRPr="00A408F0">
        <w:rPr>
          <w:rFonts w:ascii="Book Antiqua" w:eastAsia="DengXian" w:hAnsi="Book Antiqua" w:cs="Times New Roman"/>
          <w:sz w:val="20"/>
          <w:szCs w:val="20"/>
        </w:rPr>
        <w:t>DM</w:t>
      </w:r>
      <w:r w:rsidRPr="00A408F0">
        <w:rPr>
          <w:rFonts w:ascii="Book Antiqua" w:eastAsia="DengXian" w:hAnsi="Book Antiqua" w:cs="Times New Roman"/>
          <w:sz w:val="20"/>
          <w:szCs w:val="20"/>
        </w:rPr>
        <w:t>, as reported in the literature, is difficult to control, requiring at least 1 IU/kg body weight of insulin</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NE.Ref.{C93B217D-BAF9-43A6-BFB5-D3E116A393F5}</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5</w:t>
      </w:r>
      <w:r w:rsidRPr="00A408F0">
        <w:rPr>
          <w:rFonts w:ascii="Book Antiqua" w:eastAsia="DengXian" w:hAnsi="Book Antiqua" w:cs="Times New Roman"/>
          <w:kern w:val="0"/>
          <w:sz w:val="20"/>
          <w:szCs w:val="20"/>
          <w:vertAlign w:val="superscript"/>
        </w:rPr>
        <w:t>2]</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The prevalence of DM</w:t>
      </w:r>
      <w:r w:rsidR="0000255F" w:rsidRPr="00A408F0">
        <w:rPr>
          <w:rFonts w:ascii="Book Antiqua" w:eastAsia="DengXian" w:hAnsi="Book Antiqua" w:cs="Times New Roman"/>
          <w:sz w:val="20"/>
          <w:szCs w:val="20"/>
        </w:rPr>
        <w:t xml:space="preserve"> </w:t>
      </w:r>
      <w:r w:rsidRPr="00A408F0">
        <w:rPr>
          <w:rFonts w:ascii="Book Antiqua" w:eastAsia="DengXian" w:hAnsi="Book Antiqua" w:cs="Times New Roman"/>
          <w:sz w:val="20"/>
          <w:szCs w:val="20"/>
        </w:rPr>
        <w:t>in patients with pancreatic cancer has been reported to be 40%, with half developing DM within 2 years</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NE.Ref.{5624061D-CA8F-45D8-BF11-CADD31FB4062}</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w:t>
      </w:r>
      <w:r w:rsidRPr="00A408F0">
        <w:rPr>
          <w:rFonts w:ascii="Book Antiqua" w:eastAsia="宋体" w:hAnsi="Book Antiqua" w:cs="Times New Roman"/>
          <w:kern w:val="0"/>
          <w:sz w:val="20"/>
          <w:szCs w:val="20"/>
          <w:vertAlign w:val="superscript"/>
        </w:rPr>
        <w:t>5</w:t>
      </w:r>
      <w:r w:rsidRPr="00A408F0">
        <w:rPr>
          <w:rFonts w:ascii="Book Antiqua" w:eastAsia="DengXian" w:hAnsi="Book Antiqua" w:cs="Times New Roman"/>
          <w:kern w:val="0"/>
          <w:sz w:val="20"/>
          <w:szCs w:val="20"/>
          <w:vertAlign w:val="superscript"/>
        </w:rPr>
        <w:t>3]</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xml:space="preserve">. Interestingly, </w:t>
      </w:r>
      <w:r w:rsidR="0000255F" w:rsidRPr="00A408F0">
        <w:rPr>
          <w:rFonts w:ascii="Book Antiqua" w:eastAsia="DengXian" w:hAnsi="Book Antiqua" w:cs="Times New Roman"/>
          <w:sz w:val="20"/>
          <w:szCs w:val="20"/>
        </w:rPr>
        <w:t>DM</w:t>
      </w:r>
      <w:r w:rsidRPr="00A408F0">
        <w:rPr>
          <w:rFonts w:ascii="Book Antiqua" w:eastAsia="DengXian" w:hAnsi="Book Antiqua" w:cs="Times New Roman"/>
          <w:sz w:val="20"/>
          <w:szCs w:val="20"/>
        </w:rPr>
        <w:t xml:space="preserve"> was reported in only 6 previously reported cases (two of which had an associated neuroendocrine component and increased glucagon levels; the length of DM history was not reported in the remaining 4 cases)</w:t>
      </w:r>
      <w:r w:rsidR="00987E3E" w:rsidRPr="00A408F0">
        <w:rPr>
          <w:rFonts w:ascii="Book Antiqua" w:eastAsia="DengXian" w:hAnsi="Book Antiqua" w:cs="Times New Roman"/>
          <w:sz w:val="20"/>
          <w:szCs w:val="20"/>
        </w:rPr>
        <w:t>. I</w:t>
      </w:r>
      <w:r w:rsidRPr="00A408F0">
        <w:rPr>
          <w:rFonts w:ascii="Book Antiqua" w:eastAsia="DengXian" w:hAnsi="Book Antiqua" w:cs="Times New Roman"/>
          <w:sz w:val="20"/>
          <w:szCs w:val="20"/>
        </w:rPr>
        <w:t>n our case</w:t>
      </w:r>
      <w:r w:rsidR="00987E3E" w:rsidRPr="00A408F0">
        <w:rPr>
          <w:rFonts w:ascii="Book Antiqua" w:eastAsia="DengXian" w:hAnsi="Book Antiqua" w:cs="Times New Roman"/>
          <w:sz w:val="20"/>
          <w:szCs w:val="20"/>
        </w:rPr>
        <w:t>, it</w:t>
      </w:r>
      <w:r w:rsidRPr="00A408F0">
        <w:rPr>
          <w:rFonts w:ascii="Book Antiqua" w:eastAsia="DengXian" w:hAnsi="Book Antiqua" w:cs="Times New Roman"/>
          <w:sz w:val="20"/>
          <w:szCs w:val="20"/>
        </w:rPr>
        <w:t xml:space="preserve"> was attributed to pancreatic islet destruction resulting from advanced-stage hepatoid carcinoma with the absence of a neuroendocrine component on pathology.</w:t>
      </w:r>
      <w:r w:rsidRPr="00A408F0">
        <w:rPr>
          <w:rFonts w:ascii="Book Antiqua" w:hAnsi="Book Antiqua" w:cs="Times New Roman"/>
          <w:sz w:val="20"/>
          <w:szCs w:val="20"/>
        </w:rPr>
        <w:t xml:space="preserve"> </w:t>
      </w:r>
    </w:p>
    <w:p w14:paraId="73BF8E94" w14:textId="77777777" w:rsidR="00C95CD5" w:rsidRPr="00A408F0" w:rsidRDefault="00C95CD5" w:rsidP="00A408F0">
      <w:pPr>
        <w:adjustRightInd w:val="0"/>
        <w:snapToGrid w:val="0"/>
        <w:spacing w:line="360" w:lineRule="auto"/>
        <w:rPr>
          <w:rFonts w:ascii="Book Antiqua" w:hAnsi="Book Antiqua" w:cs="Times New Roman"/>
          <w:spacing w:val="2"/>
          <w:kern w:val="0"/>
          <w:sz w:val="20"/>
          <w:szCs w:val="20"/>
          <w:shd w:val="clear" w:color="auto" w:fill="FCFCFC"/>
        </w:rPr>
      </w:pPr>
    </w:p>
    <w:p w14:paraId="16CDBF53" w14:textId="77777777" w:rsidR="0065662C" w:rsidRPr="00A408F0" w:rsidRDefault="0065662C" w:rsidP="00A408F0">
      <w:pPr>
        <w:adjustRightInd w:val="0"/>
        <w:snapToGrid w:val="0"/>
        <w:spacing w:line="360" w:lineRule="auto"/>
        <w:rPr>
          <w:rFonts w:ascii="Book Antiqua" w:hAnsi="Book Antiqua" w:cs="Times New Roman"/>
          <w:b/>
          <w:sz w:val="20"/>
          <w:szCs w:val="20"/>
          <w:u w:val="single"/>
        </w:rPr>
      </w:pPr>
      <w:r w:rsidRPr="00A408F0">
        <w:rPr>
          <w:rFonts w:ascii="Book Antiqua" w:hAnsi="Book Antiqua" w:cs="Times New Roman"/>
          <w:b/>
          <w:sz w:val="20"/>
          <w:szCs w:val="20"/>
          <w:u w:val="single"/>
        </w:rPr>
        <w:lastRenderedPageBreak/>
        <w:t>CONCLUSION</w:t>
      </w:r>
    </w:p>
    <w:p w14:paraId="6E319ADB" w14:textId="71E5FE0C" w:rsidR="00C95CD5" w:rsidRPr="00A408F0" w:rsidRDefault="003327E3"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bCs/>
          <w:sz w:val="20"/>
          <w:szCs w:val="20"/>
        </w:rPr>
        <w:t>In summary,</w:t>
      </w:r>
      <w:r w:rsidRPr="00A408F0">
        <w:rPr>
          <w:rFonts w:ascii="Book Antiqua" w:eastAsia="DengXian" w:hAnsi="Book Antiqua" w:cs="Times New Roman"/>
          <w:b/>
          <w:sz w:val="20"/>
          <w:szCs w:val="20"/>
        </w:rPr>
        <w:t xml:space="preserve"> </w:t>
      </w:r>
      <w:r w:rsidRPr="00A408F0">
        <w:rPr>
          <w:rFonts w:ascii="Book Antiqua" w:eastAsia="DengXian" w:hAnsi="Book Antiqua" w:cs="Times New Roman"/>
          <w:sz w:val="20"/>
          <w:szCs w:val="20"/>
        </w:rPr>
        <w:t xml:space="preserve">this review attempts to summarize the clinical characteristics, diagnostic methods, treatment and prognosis of HC based on the current literature. </w:t>
      </w:r>
      <w:r w:rsidR="009D3A45" w:rsidRPr="00A408F0">
        <w:rPr>
          <w:rFonts w:ascii="Book Antiqua" w:eastAsia="DengXian" w:hAnsi="Book Antiqua" w:cs="Times New Roman"/>
          <w:sz w:val="20"/>
          <w:szCs w:val="20"/>
        </w:rPr>
        <w:t>HC</w:t>
      </w:r>
      <w:r w:rsidRPr="00A408F0">
        <w:rPr>
          <w:rFonts w:ascii="Book Antiqua" w:eastAsia="DengXian" w:hAnsi="Book Antiqua" w:cs="Times New Roman"/>
          <w:sz w:val="20"/>
          <w:szCs w:val="20"/>
        </w:rPr>
        <w:t xml:space="preserve"> of the pancreas is an extremely rare neoplasm that resembles </w:t>
      </w:r>
      <w:r w:rsidR="0000255F" w:rsidRPr="00A408F0">
        <w:rPr>
          <w:rFonts w:ascii="Book Antiqua" w:eastAsia="DengXian" w:hAnsi="Book Antiqua" w:cs="Times New Roman"/>
          <w:sz w:val="20"/>
          <w:szCs w:val="20"/>
        </w:rPr>
        <w:t>HCC</w:t>
      </w:r>
      <w:r w:rsidRPr="00A408F0">
        <w:rPr>
          <w:rFonts w:ascii="Book Antiqua" w:eastAsia="DengXian" w:hAnsi="Book Antiqua" w:cs="Times New Roman"/>
          <w:sz w:val="20"/>
          <w:szCs w:val="20"/>
        </w:rPr>
        <w:t xml:space="preserve"> in terms of morphology and immunohistochemistry findings. Diagnosis is mainly based on histopathological and immunohistochemi</w:t>
      </w:r>
      <w:r w:rsidR="00987E3E" w:rsidRPr="00A408F0">
        <w:rPr>
          <w:rFonts w:ascii="Book Antiqua" w:eastAsia="DengXian" w:hAnsi="Book Antiqua" w:cs="Times New Roman"/>
          <w:sz w:val="20"/>
          <w:szCs w:val="20"/>
        </w:rPr>
        <w:t>cal</w:t>
      </w:r>
      <w:r w:rsidRPr="00A408F0">
        <w:rPr>
          <w:rFonts w:ascii="Book Antiqua" w:eastAsia="DengXian" w:hAnsi="Book Antiqua" w:cs="Times New Roman"/>
          <w:sz w:val="20"/>
          <w:szCs w:val="20"/>
        </w:rPr>
        <w:t xml:space="preserve"> features. Elevation of serum AFP and </w:t>
      </w:r>
      <w:r w:rsidR="0000255F" w:rsidRPr="00A408F0">
        <w:rPr>
          <w:rFonts w:ascii="Book Antiqua" w:eastAsia="DengXian" w:hAnsi="Book Antiqua" w:cs="Times New Roman"/>
          <w:sz w:val="20"/>
          <w:szCs w:val="20"/>
        </w:rPr>
        <w:t>protein induced by vitamin K absence or antagonist II</w:t>
      </w:r>
      <w:r w:rsidRPr="00A408F0">
        <w:rPr>
          <w:rFonts w:ascii="Book Antiqua" w:eastAsia="DengXian" w:hAnsi="Book Antiqua" w:cs="Times New Roman"/>
          <w:sz w:val="20"/>
          <w:szCs w:val="20"/>
        </w:rPr>
        <w:t xml:space="preserve"> may be a clue leading to the diagnosis of this tumor. Surgical resection is the mainstay of therapy and is more likely to result in long-term survival. Adjuvant chemotherapy has a role in recurrent, residual, unresectable and metastatic disease. Survival outcomes mainly depend upon</w:t>
      </w:r>
      <w:r w:rsidRPr="00A408F0">
        <w:rPr>
          <w:rFonts w:ascii="Book Antiqua" w:eastAsia="宋体" w:hAnsi="Book Antiqua" w:cs="Times New Roman"/>
          <w:sz w:val="20"/>
          <w:szCs w:val="20"/>
        </w:rPr>
        <w:t xml:space="preserve"> </w:t>
      </w:r>
      <w:r w:rsidRPr="00A408F0">
        <w:rPr>
          <w:rFonts w:ascii="Book Antiqua" w:eastAsia="DengXian" w:hAnsi="Book Antiqua" w:cs="Times New Roman"/>
          <w:sz w:val="20"/>
          <w:szCs w:val="20"/>
        </w:rPr>
        <w:t>the extent</w:t>
      </w:r>
      <w:r w:rsidRPr="00A408F0">
        <w:rPr>
          <w:rFonts w:ascii="Book Antiqua" w:eastAsia="宋体" w:hAnsi="Book Antiqua" w:cs="Times New Roman"/>
          <w:sz w:val="20"/>
          <w:szCs w:val="20"/>
        </w:rPr>
        <w:t xml:space="preserve"> </w:t>
      </w:r>
      <w:r w:rsidRPr="00A408F0">
        <w:rPr>
          <w:rFonts w:ascii="Book Antiqua" w:eastAsia="DengXian" w:hAnsi="Book Antiqua" w:cs="Times New Roman"/>
          <w:sz w:val="20"/>
          <w:szCs w:val="20"/>
        </w:rPr>
        <w:t>of</w:t>
      </w:r>
      <w:r w:rsidRPr="00A408F0">
        <w:rPr>
          <w:rFonts w:ascii="Book Antiqua" w:eastAsia="宋体" w:hAnsi="Book Antiqua" w:cs="Times New Roman"/>
          <w:sz w:val="20"/>
          <w:szCs w:val="20"/>
        </w:rPr>
        <w:t xml:space="preserve"> </w:t>
      </w:r>
      <w:r w:rsidRPr="00A408F0">
        <w:rPr>
          <w:rFonts w:ascii="Book Antiqua" w:eastAsia="DengXian" w:hAnsi="Book Antiqua" w:cs="Times New Roman"/>
          <w:sz w:val="20"/>
          <w:szCs w:val="20"/>
        </w:rPr>
        <w:t>the disease at diagnosi</w:t>
      </w:r>
      <w:r w:rsidRPr="00A408F0">
        <w:rPr>
          <w:rFonts w:ascii="Book Antiqua" w:eastAsia="宋体" w:hAnsi="Book Antiqua" w:cs="Times New Roman"/>
          <w:sz w:val="20"/>
          <w:szCs w:val="20"/>
        </w:rPr>
        <w:t>s.</w:t>
      </w:r>
      <w:r w:rsidR="0000255F" w:rsidRPr="00A408F0">
        <w:rPr>
          <w:rFonts w:ascii="Book Antiqua" w:eastAsia="宋体" w:hAnsi="Book Antiqua" w:cs="Times New Roman"/>
          <w:sz w:val="20"/>
          <w:szCs w:val="20"/>
        </w:rPr>
        <w:t xml:space="preserve"> </w:t>
      </w:r>
      <w:r w:rsidRPr="00A408F0">
        <w:rPr>
          <w:rFonts w:ascii="Book Antiqua" w:eastAsia="DengXian" w:hAnsi="Book Antiqua" w:cs="Times New Roman"/>
          <w:sz w:val="20"/>
          <w:szCs w:val="20"/>
        </w:rPr>
        <w:t>The possibility of hepatoid carcinoma of the pancreas should be considered for diffuse lesions throughout the pancreas.</w:t>
      </w:r>
    </w:p>
    <w:p w14:paraId="000EBD3F" w14:textId="77777777" w:rsidR="0065662C" w:rsidRPr="00A408F0" w:rsidRDefault="0065662C" w:rsidP="00A408F0">
      <w:pPr>
        <w:adjustRightInd w:val="0"/>
        <w:snapToGrid w:val="0"/>
        <w:spacing w:line="360" w:lineRule="auto"/>
        <w:rPr>
          <w:rFonts w:ascii="Book Antiqua" w:eastAsia="DengXian" w:hAnsi="Book Antiqua" w:cs="Times New Roman"/>
          <w:sz w:val="20"/>
          <w:szCs w:val="20"/>
        </w:rPr>
      </w:pPr>
    </w:p>
    <w:p w14:paraId="507ECCC3" w14:textId="77777777" w:rsidR="0065662C" w:rsidRPr="00A408F0" w:rsidRDefault="00920105" w:rsidP="00A408F0">
      <w:pPr>
        <w:autoSpaceDE w:val="0"/>
        <w:autoSpaceDN w:val="0"/>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b/>
          <w:bCs/>
          <w:kern w:val="0"/>
          <w:sz w:val="20"/>
          <w:szCs w:val="20"/>
        </w:rPr>
        <w:t>REFERENCES</w:t>
      </w:r>
    </w:p>
    <w:p w14:paraId="2B823B7F"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 </w:t>
      </w:r>
      <w:r w:rsidRPr="00A408F0">
        <w:rPr>
          <w:rFonts w:ascii="Book Antiqua" w:eastAsia="宋体" w:hAnsi="Book Antiqua" w:cs="Times New Roman"/>
          <w:b/>
          <w:bCs/>
          <w:kern w:val="0"/>
          <w:sz w:val="20"/>
          <w:szCs w:val="20"/>
        </w:rPr>
        <w:t>Ishikura H</w:t>
      </w:r>
      <w:r w:rsidRPr="00A408F0">
        <w:rPr>
          <w:rFonts w:ascii="Book Antiqua" w:eastAsia="宋体" w:hAnsi="Book Antiqua" w:cs="Times New Roman"/>
          <w:kern w:val="0"/>
          <w:sz w:val="20"/>
          <w:szCs w:val="20"/>
        </w:rPr>
        <w:t xml:space="preserve">, Fukasawa Y, Ogasawara K, Natori T, Tsukada Y, Aizawa M. An AFP-producing gastric carcinoma with features of hepatic differentiation. A case report. </w:t>
      </w:r>
      <w:r w:rsidRPr="00A408F0">
        <w:rPr>
          <w:rFonts w:ascii="Book Antiqua" w:eastAsia="宋体" w:hAnsi="Book Antiqua" w:cs="Times New Roman"/>
          <w:i/>
          <w:iCs/>
          <w:kern w:val="0"/>
          <w:sz w:val="20"/>
          <w:szCs w:val="20"/>
        </w:rPr>
        <w:t>Cancer</w:t>
      </w:r>
      <w:r w:rsidRPr="00A408F0">
        <w:rPr>
          <w:rFonts w:ascii="Book Antiqua" w:eastAsia="宋体" w:hAnsi="Book Antiqua" w:cs="Times New Roman"/>
          <w:kern w:val="0"/>
          <w:sz w:val="20"/>
          <w:szCs w:val="20"/>
        </w:rPr>
        <w:t xml:space="preserve"> 1985; </w:t>
      </w:r>
      <w:r w:rsidRPr="00A408F0">
        <w:rPr>
          <w:rFonts w:ascii="Book Antiqua" w:eastAsia="宋体" w:hAnsi="Book Antiqua" w:cs="Times New Roman"/>
          <w:b/>
          <w:bCs/>
          <w:kern w:val="0"/>
          <w:sz w:val="20"/>
          <w:szCs w:val="20"/>
        </w:rPr>
        <w:t>56</w:t>
      </w:r>
      <w:r w:rsidRPr="00A408F0">
        <w:rPr>
          <w:rFonts w:ascii="Book Antiqua" w:eastAsia="宋体" w:hAnsi="Book Antiqua" w:cs="Times New Roman"/>
          <w:kern w:val="0"/>
          <w:sz w:val="20"/>
          <w:szCs w:val="20"/>
        </w:rPr>
        <w:t>: 840-848 [PMID: 2410093 DOI: 10.1002/1097-0142(19850815)56:4&lt;840::aid-cncr2820560423&gt;3.0.co;2-e]</w:t>
      </w:r>
    </w:p>
    <w:p w14:paraId="3E313268"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 </w:t>
      </w:r>
      <w:r w:rsidRPr="00A408F0">
        <w:rPr>
          <w:rFonts w:ascii="Book Antiqua" w:eastAsia="宋体" w:hAnsi="Book Antiqua" w:cs="Times New Roman"/>
          <w:b/>
          <w:bCs/>
          <w:kern w:val="0"/>
          <w:sz w:val="20"/>
          <w:szCs w:val="20"/>
        </w:rPr>
        <w:t>Tanigawa H</w:t>
      </w:r>
      <w:r w:rsidRPr="00A408F0">
        <w:rPr>
          <w:rFonts w:ascii="Book Antiqua" w:eastAsia="宋体" w:hAnsi="Book Antiqua" w:cs="Times New Roman"/>
          <w:kern w:val="0"/>
          <w:sz w:val="20"/>
          <w:szCs w:val="20"/>
        </w:rPr>
        <w:t xml:space="preserve">, Kida Y, Kuwao S, Uesugi H, Ojima T, Kobayashi N, Saigenji K, Okayasu I. Hepatoid adenocarcinoma in Barrett's esophagus associated with achalasia: first case report. </w:t>
      </w:r>
      <w:r w:rsidRPr="00A408F0">
        <w:rPr>
          <w:rFonts w:ascii="Book Antiqua" w:eastAsia="宋体" w:hAnsi="Book Antiqua" w:cs="Times New Roman"/>
          <w:i/>
          <w:iCs/>
          <w:kern w:val="0"/>
          <w:sz w:val="20"/>
          <w:szCs w:val="20"/>
        </w:rPr>
        <w:t>Pathol Int</w:t>
      </w:r>
      <w:r w:rsidRPr="00A408F0">
        <w:rPr>
          <w:rFonts w:ascii="Book Antiqua" w:eastAsia="宋体" w:hAnsi="Book Antiqua" w:cs="Times New Roman"/>
          <w:kern w:val="0"/>
          <w:sz w:val="20"/>
          <w:szCs w:val="20"/>
        </w:rPr>
        <w:t xml:space="preserve"> 2002; </w:t>
      </w:r>
      <w:r w:rsidRPr="00A408F0">
        <w:rPr>
          <w:rFonts w:ascii="Book Antiqua" w:eastAsia="宋体" w:hAnsi="Book Antiqua" w:cs="Times New Roman"/>
          <w:b/>
          <w:bCs/>
          <w:kern w:val="0"/>
          <w:sz w:val="20"/>
          <w:szCs w:val="20"/>
        </w:rPr>
        <w:t>52</w:t>
      </w:r>
      <w:r w:rsidRPr="00A408F0">
        <w:rPr>
          <w:rFonts w:ascii="Book Antiqua" w:eastAsia="宋体" w:hAnsi="Book Antiqua" w:cs="Times New Roman"/>
          <w:kern w:val="0"/>
          <w:sz w:val="20"/>
          <w:szCs w:val="20"/>
        </w:rPr>
        <w:t>: 141-146 [PMID: 11940219 DOI: 10.1046/j.1440-1827.2002.01328.x]</w:t>
      </w:r>
    </w:p>
    <w:p w14:paraId="00678D43"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 </w:t>
      </w:r>
      <w:r w:rsidRPr="00A408F0">
        <w:rPr>
          <w:rFonts w:ascii="Book Antiqua" w:eastAsia="宋体" w:hAnsi="Book Antiqua" w:cs="Times New Roman"/>
          <w:b/>
          <w:bCs/>
          <w:kern w:val="0"/>
          <w:sz w:val="20"/>
          <w:szCs w:val="20"/>
        </w:rPr>
        <w:t>Gardiner GW</w:t>
      </w:r>
      <w:r w:rsidRPr="00A408F0">
        <w:rPr>
          <w:rFonts w:ascii="Book Antiqua" w:eastAsia="宋体" w:hAnsi="Book Antiqua" w:cs="Times New Roman"/>
          <w:kern w:val="0"/>
          <w:sz w:val="20"/>
          <w:szCs w:val="20"/>
        </w:rPr>
        <w:t xml:space="preserve">, Lajoie G, Keith R. Hepatoid adenocarcinoma of the papilla of Vater. </w:t>
      </w:r>
      <w:r w:rsidRPr="00A408F0">
        <w:rPr>
          <w:rFonts w:ascii="Book Antiqua" w:eastAsia="宋体" w:hAnsi="Book Antiqua" w:cs="Times New Roman"/>
          <w:i/>
          <w:iCs/>
          <w:kern w:val="0"/>
          <w:sz w:val="20"/>
          <w:szCs w:val="20"/>
        </w:rPr>
        <w:t>Histopathology</w:t>
      </w:r>
      <w:r w:rsidRPr="00A408F0">
        <w:rPr>
          <w:rFonts w:ascii="Book Antiqua" w:eastAsia="宋体" w:hAnsi="Book Antiqua" w:cs="Times New Roman"/>
          <w:kern w:val="0"/>
          <w:sz w:val="20"/>
          <w:szCs w:val="20"/>
        </w:rPr>
        <w:t xml:space="preserve"> 1992; </w:t>
      </w:r>
      <w:r w:rsidRPr="00A408F0">
        <w:rPr>
          <w:rFonts w:ascii="Book Antiqua" w:eastAsia="宋体" w:hAnsi="Book Antiqua" w:cs="Times New Roman"/>
          <w:b/>
          <w:bCs/>
          <w:kern w:val="0"/>
          <w:sz w:val="20"/>
          <w:szCs w:val="20"/>
        </w:rPr>
        <w:t>20</w:t>
      </w:r>
      <w:r w:rsidRPr="00A408F0">
        <w:rPr>
          <w:rFonts w:ascii="Book Antiqua" w:eastAsia="宋体" w:hAnsi="Book Antiqua" w:cs="Times New Roman"/>
          <w:kern w:val="0"/>
          <w:sz w:val="20"/>
          <w:szCs w:val="20"/>
        </w:rPr>
        <w:t>: 541-544 [PMID: 1318863 DOI: 10.1111/j.1365-2559.1992.tb01044.x]</w:t>
      </w:r>
    </w:p>
    <w:p w14:paraId="1FA2EFC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 </w:t>
      </w:r>
      <w:r w:rsidRPr="00A408F0">
        <w:rPr>
          <w:rFonts w:ascii="Book Antiqua" w:eastAsia="宋体" w:hAnsi="Book Antiqua" w:cs="Times New Roman"/>
          <w:b/>
          <w:bCs/>
          <w:kern w:val="0"/>
          <w:sz w:val="20"/>
          <w:szCs w:val="20"/>
        </w:rPr>
        <w:t>Yachida S</w:t>
      </w:r>
      <w:r w:rsidRPr="00A408F0">
        <w:rPr>
          <w:rFonts w:ascii="Book Antiqua" w:eastAsia="宋体" w:hAnsi="Book Antiqua" w:cs="Times New Roman"/>
          <w:kern w:val="0"/>
          <w:sz w:val="20"/>
          <w:szCs w:val="20"/>
        </w:rPr>
        <w:t xml:space="preserve">, Fukushima N, Nakanishi Y, Akasu T, Kitamura H, Sakamoto M, Shimoda T. Alpha-fetoprotein-producing carcinoma of the colon: report of a case and review of the literature. </w:t>
      </w:r>
      <w:r w:rsidRPr="00A408F0">
        <w:rPr>
          <w:rFonts w:ascii="Book Antiqua" w:eastAsia="宋体" w:hAnsi="Book Antiqua" w:cs="Times New Roman"/>
          <w:i/>
          <w:iCs/>
          <w:kern w:val="0"/>
          <w:sz w:val="20"/>
          <w:szCs w:val="20"/>
        </w:rPr>
        <w:t>Dis Colon Rectum</w:t>
      </w:r>
      <w:r w:rsidRPr="00A408F0">
        <w:rPr>
          <w:rFonts w:ascii="Book Antiqua" w:eastAsia="宋体" w:hAnsi="Book Antiqua" w:cs="Times New Roman"/>
          <w:kern w:val="0"/>
          <w:sz w:val="20"/>
          <w:szCs w:val="20"/>
        </w:rPr>
        <w:t xml:space="preserve"> 2003; </w:t>
      </w:r>
      <w:r w:rsidRPr="00A408F0">
        <w:rPr>
          <w:rFonts w:ascii="Book Antiqua" w:eastAsia="宋体" w:hAnsi="Book Antiqua" w:cs="Times New Roman"/>
          <w:b/>
          <w:bCs/>
          <w:kern w:val="0"/>
          <w:sz w:val="20"/>
          <w:szCs w:val="20"/>
        </w:rPr>
        <w:t>46</w:t>
      </w:r>
      <w:r w:rsidRPr="00A408F0">
        <w:rPr>
          <w:rFonts w:ascii="Book Antiqua" w:eastAsia="宋体" w:hAnsi="Book Antiqua" w:cs="Times New Roman"/>
          <w:kern w:val="0"/>
          <w:sz w:val="20"/>
          <w:szCs w:val="20"/>
        </w:rPr>
        <w:t>: 826-831 [PMID: 12794586 DOI: 10.1007/s10350-004-6663-5]</w:t>
      </w:r>
    </w:p>
    <w:p w14:paraId="48D54DC1" w14:textId="77777777" w:rsidR="00744D1B" w:rsidRPr="00A408F0" w:rsidRDefault="00744D1B"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5 </w:t>
      </w:r>
      <w:r w:rsidRPr="00A408F0">
        <w:rPr>
          <w:rFonts w:ascii="Book Antiqua" w:eastAsia="宋体" w:hAnsi="Book Antiqua" w:cs="Times New Roman"/>
          <w:b/>
          <w:bCs/>
          <w:kern w:val="0"/>
          <w:sz w:val="20"/>
          <w:szCs w:val="20"/>
        </w:rPr>
        <w:t>Hiroshima K</w:t>
      </w:r>
      <w:r w:rsidRPr="00A408F0">
        <w:rPr>
          <w:rFonts w:ascii="Book Antiqua" w:eastAsia="宋体" w:hAnsi="Book Antiqua" w:cs="Times New Roman"/>
          <w:kern w:val="0"/>
          <w:sz w:val="20"/>
          <w:szCs w:val="20"/>
        </w:rPr>
        <w:t xml:space="preserve">, Iyoda A, Toyozaki T, Haga Y, Baba M, Fujisawa T, Ishikura H, Ohwada H. Alpha-fetoprotein-producing lung carcinoma: report of three cases. </w:t>
      </w:r>
      <w:r w:rsidRPr="00A408F0">
        <w:rPr>
          <w:rFonts w:ascii="Book Antiqua" w:eastAsia="宋体" w:hAnsi="Book Antiqua" w:cs="Times New Roman"/>
          <w:i/>
          <w:iCs/>
          <w:kern w:val="0"/>
          <w:sz w:val="20"/>
          <w:szCs w:val="20"/>
        </w:rPr>
        <w:t>Pathol Int</w:t>
      </w:r>
      <w:r w:rsidRPr="00A408F0">
        <w:rPr>
          <w:rFonts w:ascii="Book Antiqua" w:eastAsia="宋体" w:hAnsi="Book Antiqua" w:cs="Times New Roman"/>
          <w:kern w:val="0"/>
          <w:sz w:val="20"/>
          <w:szCs w:val="20"/>
        </w:rPr>
        <w:t xml:space="preserve"> 2002; </w:t>
      </w:r>
      <w:r w:rsidRPr="00A408F0">
        <w:rPr>
          <w:rFonts w:ascii="Book Antiqua" w:eastAsia="宋体" w:hAnsi="Book Antiqua" w:cs="Times New Roman"/>
          <w:b/>
          <w:bCs/>
          <w:kern w:val="0"/>
          <w:sz w:val="20"/>
          <w:szCs w:val="20"/>
        </w:rPr>
        <w:t>52</w:t>
      </w:r>
      <w:r w:rsidRPr="00A408F0">
        <w:rPr>
          <w:rFonts w:ascii="Book Antiqua" w:eastAsia="宋体" w:hAnsi="Book Antiqua" w:cs="Times New Roman"/>
          <w:kern w:val="0"/>
          <w:sz w:val="20"/>
          <w:szCs w:val="20"/>
        </w:rPr>
        <w:t>: 46-53 [PMID: 11940206 DOI: 10.1046/j.1440-1827.2002.01311.x]</w:t>
      </w:r>
    </w:p>
    <w:p w14:paraId="3A14D0A3" w14:textId="77777777" w:rsidR="00920105" w:rsidRPr="00A408F0" w:rsidRDefault="00744D1B"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6</w:t>
      </w:r>
      <w:r w:rsidR="00920105" w:rsidRPr="00A408F0">
        <w:rPr>
          <w:rFonts w:ascii="Book Antiqua" w:eastAsia="宋体" w:hAnsi="Book Antiqua" w:cs="Times New Roman"/>
          <w:kern w:val="0"/>
          <w:sz w:val="20"/>
          <w:szCs w:val="20"/>
        </w:rPr>
        <w:t xml:space="preserve"> </w:t>
      </w:r>
      <w:r w:rsidR="00920105" w:rsidRPr="00A408F0">
        <w:rPr>
          <w:rFonts w:ascii="Book Antiqua" w:eastAsia="宋体" w:hAnsi="Book Antiqua" w:cs="Times New Roman"/>
          <w:b/>
          <w:bCs/>
          <w:kern w:val="0"/>
          <w:sz w:val="20"/>
          <w:szCs w:val="20"/>
        </w:rPr>
        <w:t>Nakashima H</w:t>
      </w:r>
      <w:r w:rsidR="00920105" w:rsidRPr="00A408F0">
        <w:rPr>
          <w:rFonts w:ascii="Book Antiqua" w:eastAsia="宋体" w:hAnsi="Book Antiqua" w:cs="Times New Roman"/>
          <w:kern w:val="0"/>
          <w:sz w:val="20"/>
          <w:szCs w:val="20"/>
        </w:rPr>
        <w:t xml:space="preserve">, Nagafuchi K, Satoh H, Takeda K, Yamasaki T, Yonemasu H, Kishikawa H. Hepatoid adenocarcinoma of the gallbladder. </w:t>
      </w:r>
      <w:r w:rsidR="00920105" w:rsidRPr="00A408F0">
        <w:rPr>
          <w:rFonts w:ascii="Book Antiqua" w:eastAsia="宋体" w:hAnsi="Book Antiqua" w:cs="Times New Roman"/>
          <w:i/>
          <w:iCs/>
          <w:kern w:val="0"/>
          <w:sz w:val="20"/>
          <w:szCs w:val="20"/>
        </w:rPr>
        <w:t>J Hepatobiliary Pancreat Surg</w:t>
      </w:r>
      <w:r w:rsidR="00920105" w:rsidRPr="00A408F0">
        <w:rPr>
          <w:rFonts w:ascii="Book Antiqua" w:eastAsia="宋体" w:hAnsi="Book Antiqua" w:cs="Times New Roman"/>
          <w:kern w:val="0"/>
          <w:sz w:val="20"/>
          <w:szCs w:val="20"/>
        </w:rPr>
        <w:t xml:space="preserve"> 2000; </w:t>
      </w:r>
      <w:r w:rsidR="00920105" w:rsidRPr="00A408F0">
        <w:rPr>
          <w:rFonts w:ascii="Book Antiqua" w:eastAsia="宋体" w:hAnsi="Book Antiqua" w:cs="Times New Roman"/>
          <w:b/>
          <w:bCs/>
          <w:kern w:val="0"/>
          <w:sz w:val="20"/>
          <w:szCs w:val="20"/>
        </w:rPr>
        <w:t>7</w:t>
      </w:r>
      <w:r w:rsidR="00920105" w:rsidRPr="00A408F0">
        <w:rPr>
          <w:rFonts w:ascii="Book Antiqua" w:eastAsia="宋体" w:hAnsi="Book Antiqua" w:cs="Times New Roman"/>
          <w:kern w:val="0"/>
          <w:sz w:val="20"/>
          <w:szCs w:val="20"/>
        </w:rPr>
        <w:t>: 226-230 [PMID: 10982619 DOI: 10.1007/s005340050181]</w:t>
      </w:r>
    </w:p>
    <w:p w14:paraId="4B94C9CB"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7 </w:t>
      </w:r>
      <w:r w:rsidRPr="00A408F0">
        <w:rPr>
          <w:rFonts w:ascii="Book Antiqua" w:eastAsia="宋体" w:hAnsi="Book Antiqua" w:cs="Times New Roman"/>
          <w:b/>
          <w:bCs/>
          <w:kern w:val="0"/>
          <w:sz w:val="20"/>
          <w:szCs w:val="20"/>
        </w:rPr>
        <w:t>Ishikura H</w:t>
      </w:r>
      <w:r w:rsidRPr="00A408F0">
        <w:rPr>
          <w:rFonts w:ascii="Book Antiqua" w:eastAsia="宋体" w:hAnsi="Book Antiqua" w:cs="Times New Roman"/>
          <w:kern w:val="0"/>
          <w:sz w:val="20"/>
          <w:szCs w:val="20"/>
        </w:rPr>
        <w:t xml:space="preserve">, Ishiguro T, Enatsu C, Fujii H, Kakuta Y, Kanda M, Yoshiki T. Hepatoid adenocarcinoma of the renal pelvis producing alpha-fetoprotein of hepatic type and bile pigment. </w:t>
      </w:r>
      <w:r w:rsidRPr="00A408F0">
        <w:rPr>
          <w:rFonts w:ascii="Book Antiqua" w:eastAsia="宋体" w:hAnsi="Book Antiqua" w:cs="Times New Roman"/>
          <w:i/>
          <w:iCs/>
          <w:kern w:val="0"/>
          <w:sz w:val="20"/>
          <w:szCs w:val="20"/>
        </w:rPr>
        <w:t>Cancer</w:t>
      </w:r>
      <w:r w:rsidRPr="00A408F0">
        <w:rPr>
          <w:rFonts w:ascii="Book Antiqua" w:eastAsia="宋体" w:hAnsi="Book Antiqua" w:cs="Times New Roman"/>
          <w:kern w:val="0"/>
          <w:sz w:val="20"/>
          <w:szCs w:val="20"/>
        </w:rPr>
        <w:t xml:space="preserve"> 1991; </w:t>
      </w:r>
      <w:r w:rsidRPr="00A408F0">
        <w:rPr>
          <w:rFonts w:ascii="Book Antiqua" w:eastAsia="宋体" w:hAnsi="Book Antiqua" w:cs="Times New Roman"/>
          <w:b/>
          <w:bCs/>
          <w:kern w:val="0"/>
          <w:sz w:val="20"/>
          <w:szCs w:val="20"/>
        </w:rPr>
        <w:t>67</w:t>
      </w:r>
      <w:r w:rsidRPr="00A408F0">
        <w:rPr>
          <w:rFonts w:ascii="Book Antiqua" w:eastAsia="宋体" w:hAnsi="Book Antiqua" w:cs="Times New Roman"/>
          <w:kern w:val="0"/>
          <w:sz w:val="20"/>
          <w:szCs w:val="20"/>
        </w:rPr>
        <w:t>: 3051-3056 [PMID: 1710536 DOI: 10.1002/1097-0142(19910615)67:12&lt;3051::aid-cncr2820671220&gt;3.0.co;2-c]</w:t>
      </w:r>
    </w:p>
    <w:p w14:paraId="260E3CA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8 </w:t>
      </w:r>
      <w:r w:rsidRPr="00A408F0">
        <w:rPr>
          <w:rFonts w:ascii="Book Antiqua" w:eastAsia="宋体" w:hAnsi="Book Antiqua" w:cs="Times New Roman"/>
          <w:b/>
          <w:bCs/>
          <w:kern w:val="0"/>
          <w:sz w:val="20"/>
          <w:szCs w:val="20"/>
        </w:rPr>
        <w:t>Lopez-Beltran A</w:t>
      </w:r>
      <w:r w:rsidRPr="00A408F0">
        <w:rPr>
          <w:rFonts w:ascii="Book Antiqua" w:eastAsia="宋体" w:hAnsi="Book Antiqua" w:cs="Times New Roman"/>
          <w:kern w:val="0"/>
          <w:sz w:val="20"/>
          <w:szCs w:val="20"/>
        </w:rPr>
        <w:t xml:space="preserve">, Luque RJ, Quintero A, Requena MJ, Montironi R. Hepatoid adenocarcinoma of the urinary bladder. </w:t>
      </w:r>
      <w:r w:rsidRPr="00A408F0">
        <w:rPr>
          <w:rFonts w:ascii="Book Antiqua" w:eastAsia="宋体" w:hAnsi="Book Antiqua" w:cs="Times New Roman"/>
          <w:i/>
          <w:iCs/>
          <w:kern w:val="0"/>
          <w:sz w:val="20"/>
          <w:szCs w:val="20"/>
        </w:rPr>
        <w:t>Virchows Arch</w:t>
      </w:r>
      <w:r w:rsidRPr="00A408F0">
        <w:rPr>
          <w:rFonts w:ascii="Book Antiqua" w:eastAsia="宋体" w:hAnsi="Book Antiqua" w:cs="Times New Roman"/>
          <w:kern w:val="0"/>
          <w:sz w:val="20"/>
          <w:szCs w:val="20"/>
        </w:rPr>
        <w:t xml:space="preserve"> 2003; </w:t>
      </w:r>
      <w:r w:rsidRPr="00A408F0">
        <w:rPr>
          <w:rFonts w:ascii="Book Antiqua" w:eastAsia="宋体" w:hAnsi="Book Antiqua" w:cs="Times New Roman"/>
          <w:b/>
          <w:bCs/>
          <w:kern w:val="0"/>
          <w:sz w:val="20"/>
          <w:szCs w:val="20"/>
        </w:rPr>
        <w:t>442</w:t>
      </w:r>
      <w:r w:rsidRPr="00A408F0">
        <w:rPr>
          <w:rFonts w:ascii="Book Antiqua" w:eastAsia="宋体" w:hAnsi="Book Antiqua" w:cs="Times New Roman"/>
          <w:kern w:val="0"/>
          <w:sz w:val="20"/>
          <w:szCs w:val="20"/>
        </w:rPr>
        <w:t>: 381-387 [PMID: 12715173 DOI: 10.1007/s00428-003-0772-8]</w:t>
      </w:r>
    </w:p>
    <w:p w14:paraId="0B39863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9 </w:t>
      </w:r>
      <w:r w:rsidRPr="00A408F0">
        <w:rPr>
          <w:rFonts w:ascii="Book Antiqua" w:eastAsia="宋体" w:hAnsi="Book Antiqua" w:cs="Times New Roman"/>
          <w:b/>
          <w:bCs/>
          <w:kern w:val="0"/>
          <w:sz w:val="20"/>
          <w:szCs w:val="20"/>
        </w:rPr>
        <w:t>Tochigi N</w:t>
      </w:r>
      <w:r w:rsidRPr="00A408F0">
        <w:rPr>
          <w:rFonts w:ascii="Book Antiqua" w:eastAsia="宋体" w:hAnsi="Book Antiqua" w:cs="Times New Roman"/>
          <w:kern w:val="0"/>
          <w:sz w:val="20"/>
          <w:szCs w:val="20"/>
        </w:rPr>
        <w:t xml:space="preserve">, Kishimoto T, Supriatna Y, Nagai Y, Nikaido T, Ishikura H. Hepatoid carcinoma of the </w:t>
      </w:r>
      <w:r w:rsidRPr="00A408F0">
        <w:rPr>
          <w:rFonts w:ascii="Book Antiqua" w:eastAsia="宋体" w:hAnsi="Book Antiqua" w:cs="Times New Roman"/>
          <w:kern w:val="0"/>
          <w:sz w:val="20"/>
          <w:szCs w:val="20"/>
        </w:rPr>
        <w:lastRenderedPageBreak/>
        <w:t xml:space="preserve">ovary: a report of three cases admixed with a common surface epithelial carcinoma. </w:t>
      </w:r>
      <w:r w:rsidRPr="00A408F0">
        <w:rPr>
          <w:rFonts w:ascii="Book Antiqua" w:eastAsia="宋体" w:hAnsi="Book Antiqua" w:cs="Times New Roman"/>
          <w:i/>
          <w:iCs/>
          <w:kern w:val="0"/>
          <w:sz w:val="20"/>
          <w:szCs w:val="20"/>
        </w:rPr>
        <w:t>Int J Gynecol Pathol</w:t>
      </w:r>
      <w:r w:rsidRPr="00A408F0">
        <w:rPr>
          <w:rFonts w:ascii="Book Antiqua" w:eastAsia="宋体" w:hAnsi="Book Antiqua" w:cs="Times New Roman"/>
          <w:kern w:val="0"/>
          <w:sz w:val="20"/>
          <w:szCs w:val="20"/>
        </w:rPr>
        <w:t xml:space="preserve"> 2003; </w:t>
      </w:r>
      <w:r w:rsidRPr="00A408F0">
        <w:rPr>
          <w:rFonts w:ascii="Book Antiqua" w:eastAsia="宋体" w:hAnsi="Book Antiqua" w:cs="Times New Roman"/>
          <w:b/>
          <w:bCs/>
          <w:kern w:val="0"/>
          <w:sz w:val="20"/>
          <w:szCs w:val="20"/>
        </w:rPr>
        <w:t>22</w:t>
      </w:r>
      <w:r w:rsidRPr="00A408F0">
        <w:rPr>
          <w:rFonts w:ascii="Book Antiqua" w:eastAsia="宋体" w:hAnsi="Book Antiqua" w:cs="Times New Roman"/>
          <w:kern w:val="0"/>
          <w:sz w:val="20"/>
          <w:szCs w:val="20"/>
        </w:rPr>
        <w:t>: 266-271 [PMID: 12819394 DOI: 10.1097/01.PGP.0000055173.04957.66]</w:t>
      </w:r>
    </w:p>
    <w:p w14:paraId="38DEEAFC"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10 </w:t>
      </w:r>
      <w:r w:rsidRPr="00A408F0">
        <w:rPr>
          <w:rFonts w:ascii="Book Antiqua" w:eastAsia="宋体" w:hAnsi="Book Antiqua" w:cs="Times New Roman"/>
          <w:b/>
          <w:bCs/>
          <w:kern w:val="0"/>
          <w:sz w:val="20"/>
          <w:szCs w:val="20"/>
        </w:rPr>
        <w:t>Shintaku M</w:t>
      </w:r>
      <w:r w:rsidRPr="00A408F0">
        <w:rPr>
          <w:rFonts w:ascii="Book Antiqua" w:eastAsia="宋体" w:hAnsi="Book Antiqua" w:cs="Times New Roman"/>
          <w:kern w:val="0"/>
          <w:sz w:val="20"/>
          <w:szCs w:val="20"/>
        </w:rPr>
        <w:t xml:space="preserve">, Kariya M, Shime H, Ishikura H. Adenocarcinoma of the uterine cervix with choriocarcinomatous and hepatoid differentiation: report of a case. </w:t>
      </w:r>
      <w:r w:rsidRPr="00A408F0">
        <w:rPr>
          <w:rFonts w:ascii="Book Antiqua" w:eastAsia="宋体" w:hAnsi="Book Antiqua" w:cs="Times New Roman"/>
          <w:i/>
          <w:iCs/>
          <w:kern w:val="0"/>
          <w:sz w:val="20"/>
          <w:szCs w:val="20"/>
        </w:rPr>
        <w:t>Int J Gynecol Pathol</w:t>
      </w:r>
      <w:r w:rsidRPr="00A408F0">
        <w:rPr>
          <w:rFonts w:ascii="Book Antiqua" w:eastAsia="宋体" w:hAnsi="Book Antiqua" w:cs="Times New Roman"/>
          <w:kern w:val="0"/>
          <w:sz w:val="20"/>
          <w:szCs w:val="20"/>
        </w:rPr>
        <w:t xml:space="preserve"> 2000; </w:t>
      </w:r>
      <w:r w:rsidRPr="00A408F0">
        <w:rPr>
          <w:rFonts w:ascii="Book Antiqua" w:eastAsia="宋体" w:hAnsi="Book Antiqua" w:cs="Times New Roman"/>
          <w:b/>
          <w:bCs/>
          <w:kern w:val="0"/>
          <w:sz w:val="20"/>
          <w:szCs w:val="20"/>
        </w:rPr>
        <w:t>19</w:t>
      </w:r>
      <w:r w:rsidRPr="00A408F0">
        <w:rPr>
          <w:rFonts w:ascii="Book Antiqua" w:eastAsia="宋体" w:hAnsi="Book Antiqua" w:cs="Times New Roman"/>
          <w:kern w:val="0"/>
          <w:sz w:val="20"/>
          <w:szCs w:val="20"/>
        </w:rPr>
        <w:t>: 174-178 [PMID: 10782416 DOI: 10.1097/00004347-200004000-00013]</w:t>
      </w:r>
    </w:p>
    <w:p w14:paraId="5AE99AD0"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11 </w:t>
      </w:r>
      <w:r w:rsidRPr="00A408F0">
        <w:rPr>
          <w:rFonts w:ascii="Book Antiqua" w:eastAsia="宋体" w:hAnsi="Book Antiqua" w:cs="Times New Roman"/>
          <w:b/>
          <w:bCs/>
          <w:kern w:val="0"/>
          <w:sz w:val="20"/>
          <w:szCs w:val="20"/>
        </w:rPr>
        <w:t>Hruban RH</w:t>
      </w:r>
      <w:r w:rsidRPr="00A408F0">
        <w:rPr>
          <w:rFonts w:ascii="Book Antiqua" w:eastAsia="宋体" w:hAnsi="Book Antiqua" w:cs="Times New Roman"/>
          <w:kern w:val="0"/>
          <w:sz w:val="20"/>
          <w:szCs w:val="20"/>
        </w:rPr>
        <w:t xml:space="preserve">, Molina JM, Reddy MN, Boitnott JK. A neoplasm with pancreatic and hepatocellular differentiation presenting with subcutaneous fat necrosis. </w:t>
      </w:r>
      <w:r w:rsidRPr="00A408F0">
        <w:rPr>
          <w:rFonts w:ascii="Book Antiqua" w:eastAsia="宋体" w:hAnsi="Book Antiqua" w:cs="Times New Roman"/>
          <w:i/>
          <w:iCs/>
          <w:kern w:val="0"/>
          <w:sz w:val="20"/>
          <w:szCs w:val="20"/>
        </w:rPr>
        <w:t>Am J Clin Pathol</w:t>
      </w:r>
      <w:r w:rsidRPr="00A408F0">
        <w:rPr>
          <w:rFonts w:ascii="Book Antiqua" w:eastAsia="宋体" w:hAnsi="Book Antiqua" w:cs="Times New Roman"/>
          <w:kern w:val="0"/>
          <w:sz w:val="20"/>
          <w:szCs w:val="20"/>
        </w:rPr>
        <w:t xml:space="preserve"> 1987; </w:t>
      </w:r>
      <w:r w:rsidRPr="00A408F0">
        <w:rPr>
          <w:rFonts w:ascii="Book Antiqua" w:eastAsia="宋体" w:hAnsi="Book Antiqua" w:cs="Times New Roman"/>
          <w:b/>
          <w:bCs/>
          <w:kern w:val="0"/>
          <w:sz w:val="20"/>
          <w:szCs w:val="20"/>
        </w:rPr>
        <w:t>88</w:t>
      </w:r>
      <w:r w:rsidRPr="00A408F0">
        <w:rPr>
          <w:rFonts w:ascii="Book Antiqua" w:eastAsia="宋体" w:hAnsi="Book Antiqua" w:cs="Times New Roman"/>
          <w:kern w:val="0"/>
          <w:sz w:val="20"/>
          <w:szCs w:val="20"/>
        </w:rPr>
        <w:t>: 639-645 [PMID: 3673946 DOI: 10.1093/ajcp/88.5.639]</w:t>
      </w:r>
    </w:p>
    <w:p w14:paraId="4EE5128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12 </w:t>
      </w:r>
      <w:r w:rsidRPr="00A408F0">
        <w:rPr>
          <w:rFonts w:ascii="Book Antiqua" w:eastAsia="宋体" w:hAnsi="Book Antiqua" w:cs="Times New Roman"/>
          <w:b/>
          <w:bCs/>
          <w:kern w:val="0"/>
          <w:sz w:val="20"/>
          <w:szCs w:val="20"/>
        </w:rPr>
        <w:t>Tanno S</w:t>
      </w:r>
      <w:r w:rsidRPr="00A408F0">
        <w:rPr>
          <w:rFonts w:ascii="Book Antiqua" w:eastAsia="宋体" w:hAnsi="Book Antiqua" w:cs="Times New Roman"/>
          <w:kern w:val="0"/>
          <w:sz w:val="20"/>
          <w:szCs w:val="20"/>
        </w:rPr>
        <w:t xml:space="preserve">, Obara T, Fujii T, Izawa T, Mizukami Y, Saitoh Y, Ura H, Kohgo Y. alpha-Fetoprotein-producing adenocarcinoma of the pancreas presenting focal hepatoid differentiation. </w:t>
      </w:r>
      <w:r w:rsidRPr="00A408F0">
        <w:rPr>
          <w:rFonts w:ascii="Book Antiqua" w:eastAsia="宋体" w:hAnsi="Book Antiqua" w:cs="Times New Roman"/>
          <w:i/>
          <w:iCs/>
          <w:kern w:val="0"/>
          <w:sz w:val="20"/>
          <w:szCs w:val="20"/>
        </w:rPr>
        <w:t>Int J Pancreatol</w:t>
      </w:r>
      <w:r w:rsidRPr="00A408F0">
        <w:rPr>
          <w:rFonts w:ascii="Book Antiqua" w:eastAsia="宋体" w:hAnsi="Book Antiqua" w:cs="Times New Roman"/>
          <w:kern w:val="0"/>
          <w:sz w:val="20"/>
          <w:szCs w:val="20"/>
        </w:rPr>
        <w:t xml:space="preserve"> 1999; </w:t>
      </w:r>
      <w:r w:rsidRPr="00A408F0">
        <w:rPr>
          <w:rFonts w:ascii="Book Antiqua" w:eastAsia="宋体" w:hAnsi="Book Antiqua" w:cs="Times New Roman"/>
          <w:b/>
          <w:bCs/>
          <w:kern w:val="0"/>
          <w:sz w:val="20"/>
          <w:szCs w:val="20"/>
        </w:rPr>
        <w:t>26</w:t>
      </w:r>
      <w:r w:rsidRPr="00A408F0">
        <w:rPr>
          <w:rFonts w:ascii="Book Antiqua" w:eastAsia="宋体" w:hAnsi="Book Antiqua" w:cs="Times New Roman"/>
          <w:kern w:val="0"/>
          <w:sz w:val="20"/>
          <w:szCs w:val="20"/>
        </w:rPr>
        <w:t>: 43-47 [PMID: 10566157 DOI: 10.1385/IJGC:26:1:43]</w:t>
      </w:r>
    </w:p>
    <w:p w14:paraId="45048D4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13 </w:t>
      </w:r>
      <w:r w:rsidRPr="00A408F0">
        <w:rPr>
          <w:rFonts w:ascii="Book Antiqua" w:eastAsia="宋体" w:hAnsi="Book Antiqua" w:cs="Times New Roman"/>
          <w:b/>
          <w:bCs/>
          <w:kern w:val="0"/>
          <w:sz w:val="20"/>
          <w:szCs w:val="20"/>
        </w:rPr>
        <w:t>Yano T</w:t>
      </w:r>
      <w:r w:rsidRPr="00A408F0">
        <w:rPr>
          <w:rFonts w:ascii="Book Antiqua" w:eastAsia="宋体" w:hAnsi="Book Antiqua" w:cs="Times New Roman"/>
          <w:kern w:val="0"/>
          <w:sz w:val="20"/>
          <w:szCs w:val="20"/>
        </w:rPr>
        <w:t xml:space="preserve">, Ishikura H, Wada T, Kishimoto T, Kondo S, Katoh H, Yoshiki T. Hepatoid adenocarcinoma of the pancreas. </w:t>
      </w:r>
      <w:r w:rsidRPr="00A408F0">
        <w:rPr>
          <w:rFonts w:ascii="Book Antiqua" w:eastAsia="宋体" w:hAnsi="Book Antiqua" w:cs="Times New Roman"/>
          <w:i/>
          <w:iCs/>
          <w:kern w:val="0"/>
          <w:sz w:val="20"/>
          <w:szCs w:val="20"/>
        </w:rPr>
        <w:t>Histopathology</w:t>
      </w:r>
      <w:r w:rsidRPr="00A408F0">
        <w:rPr>
          <w:rFonts w:ascii="Book Antiqua" w:eastAsia="宋体" w:hAnsi="Book Antiqua" w:cs="Times New Roman"/>
          <w:kern w:val="0"/>
          <w:sz w:val="20"/>
          <w:szCs w:val="20"/>
        </w:rPr>
        <w:t xml:space="preserve"> 1999; </w:t>
      </w:r>
      <w:r w:rsidRPr="00A408F0">
        <w:rPr>
          <w:rFonts w:ascii="Book Antiqua" w:eastAsia="宋体" w:hAnsi="Book Antiqua" w:cs="Times New Roman"/>
          <w:b/>
          <w:bCs/>
          <w:kern w:val="0"/>
          <w:sz w:val="20"/>
          <w:szCs w:val="20"/>
        </w:rPr>
        <w:t>35</w:t>
      </w:r>
      <w:r w:rsidRPr="00A408F0">
        <w:rPr>
          <w:rFonts w:ascii="Book Antiqua" w:eastAsia="宋体" w:hAnsi="Book Antiqua" w:cs="Times New Roman"/>
          <w:kern w:val="0"/>
          <w:sz w:val="20"/>
          <w:szCs w:val="20"/>
        </w:rPr>
        <w:t>: 90-92 [PMID: 10383723 DOI: 10.1046/j.1365-2559.1999.0728f.x]</w:t>
      </w:r>
    </w:p>
    <w:p w14:paraId="5AAC942A"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14 </w:t>
      </w:r>
      <w:r w:rsidRPr="00A408F0">
        <w:rPr>
          <w:rFonts w:ascii="Book Antiqua" w:eastAsia="宋体" w:hAnsi="Book Antiqua" w:cs="Times New Roman"/>
          <w:b/>
          <w:bCs/>
          <w:kern w:val="0"/>
          <w:sz w:val="20"/>
          <w:szCs w:val="20"/>
        </w:rPr>
        <w:t>Paner GP</w:t>
      </w:r>
      <w:r w:rsidRPr="00A408F0">
        <w:rPr>
          <w:rFonts w:ascii="Book Antiqua" w:eastAsia="宋体" w:hAnsi="Book Antiqua" w:cs="Times New Roman"/>
          <w:kern w:val="0"/>
          <w:sz w:val="20"/>
          <w:szCs w:val="20"/>
        </w:rPr>
        <w:t xml:space="preserve">, Thompson KS, Reyes CV. Hepatoid carcinoma of the pancreas. </w:t>
      </w:r>
      <w:r w:rsidRPr="00A408F0">
        <w:rPr>
          <w:rFonts w:ascii="Book Antiqua" w:eastAsia="宋体" w:hAnsi="Book Antiqua" w:cs="Times New Roman"/>
          <w:i/>
          <w:iCs/>
          <w:kern w:val="0"/>
          <w:sz w:val="20"/>
          <w:szCs w:val="20"/>
        </w:rPr>
        <w:t>Cancer</w:t>
      </w:r>
      <w:r w:rsidRPr="00A408F0">
        <w:rPr>
          <w:rFonts w:ascii="Book Antiqua" w:eastAsia="宋体" w:hAnsi="Book Antiqua" w:cs="Times New Roman"/>
          <w:kern w:val="0"/>
          <w:sz w:val="20"/>
          <w:szCs w:val="20"/>
        </w:rPr>
        <w:t xml:space="preserve"> 2000; </w:t>
      </w:r>
      <w:r w:rsidRPr="00A408F0">
        <w:rPr>
          <w:rFonts w:ascii="Book Antiqua" w:eastAsia="宋体" w:hAnsi="Book Antiqua" w:cs="Times New Roman"/>
          <w:b/>
          <w:bCs/>
          <w:kern w:val="0"/>
          <w:sz w:val="20"/>
          <w:szCs w:val="20"/>
        </w:rPr>
        <w:t>88</w:t>
      </w:r>
      <w:r w:rsidRPr="00A408F0">
        <w:rPr>
          <w:rFonts w:ascii="Book Antiqua" w:eastAsia="宋体" w:hAnsi="Book Antiqua" w:cs="Times New Roman"/>
          <w:kern w:val="0"/>
          <w:sz w:val="20"/>
          <w:szCs w:val="20"/>
        </w:rPr>
        <w:t>: 1582-1589 [PMID: 10738216 DOI: 10.1002/(sici)1097-0142(20000401)88:7&lt;1582::aid-cncr12&gt;3.0.co;2-a]</w:t>
      </w:r>
    </w:p>
    <w:p w14:paraId="29BCF204"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15 </w:t>
      </w:r>
      <w:r w:rsidRPr="00A408F0">
        <w:rPr>
          <w:rFonts w:ascii="Book Antiqua" w:eastAsia="宋体" w:hAnsi="Book Antiqua" w:cs="Times New Roman"/>
          <w:b/>
          <w:bCs/>
          <w:kern w:val="0"/>
          <w:sz w:val="20"/>
          <w:szCs w:val="20"/>
        </w:rPr>
        <w:t>Lam K</w:t>
      </w:r>
      <w:r w:rsidRPr="00A408F0">
        <w:rPr>
          <w:rFonts w:ascii="Book Antiqua" w:eastAsia="宋体" w:hAnsi="Book Antiqua" w:cs="Times New Roman"/>
          <w:kern w:val="0"/>
          <w:sz w:val="20"/>
          <w:szCs w:val="20"/>
        </w:rPr>
        <w:t xml:space="preserve">, Lo C, Wat M, Fan ST. Malignant insulinoma with hepatoid differentiation: a unique case with alpha-fetoprotein production. </w:t>
      </w:r>
      <w:r w:rsidRPr="00A408F0">
        <w:rPr>
          <w:rFonts w:ascii="Book Antiqua" w:eastAsia="宋体" w:hAnsi="Book Antiqua" w:cs="Times New Roman"/>
          <w:i/>
          <w:iCs/>
          <w:kern w:val="0"/>
          <w:sz w:val="20"/>
          <w:szCs w:val="20"/>
        </w:rPr>
        <w:t>Endocr Pathol</w:t>
      </w:r>
      <w:r w:rsidRPr="00A408F0">
        <w:rPr>
          <w:rFonts w:ascii="Book Antiqua" w:eastAsia="宋体" w:hAnsi="Book Antiqua" w:cs="Times New Roman"/>
          <w:kern w:val="0"/>
          <w:sz w:val="20"/>
          <w:szCs w:val="20"/>
        </w:rPr>
        <w:t xml:space="preserve"> 2001; </w:t>
      </w:r>
      <w:r w:rsidRPr="00A408F0">
        <w:rPr>
          <w:rFonts w:ascii="Book Antiqua" w:eastAsia="宋体" w:hAnsi="Book Antiqua" w:cs="Times New Roman"/>
          <w:b/>
          <w:bCs/>
          <w:kern w:val="0"/>
          <w:sz w:val="20"/>
          <w:szCs w:val="20"/>
        </w:rPr>
        <w:t>12</w:t>
      </w:r>
      <w:r w:rsidRPr="00A408F0">
        <w:rPr>
          <w:rFonts w:ascii="Book Antiqua" w:eastAsia="宋体" w:hAnsi="Book Antiqua" w:cs="Times New Roman"/>
          <w:kern w:val="0"/>
          <w:sz w:val="20"/>
          <w:szCs w:val="20"/>
        </w:rPr>
        <w:t>: 351-354 [PMID: 11740056 DOI: 10.1385/ep:12:3:351]</w:t>
      </w:r>
    </w:p>
    <w:p w14:paraId="509D465D"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16 </w:t>
      </w:r>
      <w:r w:rsidRPr="00A408F0">
        <w:rPr>
          <w:rFonts w:ascii="Book Antiqua" w:eastAsia="宋体" w:hAnsi="Book Antiqua" w:cs="Times New Roman"/>
          <w:b/>
          <w:bCs/>
          <w:kern w:val="0"/>
          <w:sz w:val="20"/>
          <w:szCs w:val="20"/>
        </w:rPr>
        <w:t>Cuilliere P</w:t>
      </w:r>
      <w:r w:rsidRPr="00A408F0">
        <w:rPr>
          <w:rFonts w:ascii="Book Antiqua" w:eastAsia="宋体" w:hAnsi="Book Antiqua" w:cs="Times New Roman"/>
          <w:kern w:val="0"/>
          <w:sz w:val="20"/>
          <w:szCs w:val="20"/>
        </w:rPr>
        <w:t xml:space="preserve">, Lazure T, Bui M, Fabre M, Buffet C, Gayral F, Bedossa P. Solid adenoma with exclusive hepatocellular differentiation: a new variant among pancreatic benign neoplasms? </w:t>
      </w:r>
      <w:r w:rsidRPr="00A408F0">
        <w:rPr>
          <w:rFonts w:ascii="Book Antiqua" w:eastAsia="宋体" w:hAnsi="Book Antiqua" w:cs="Times New Roman"/>
          <w:i/>
          <w:iCs/>
          <w:kern w:val="0"/>
          <w:sz w:val="20"/>
          <w:szCs w:val="20"/>
        </w:rPr>
        <w:t>Virchows Arch</w:t>
      </w:r>
      <w:r w:rsidRPr="00A408F0">
        <w:rPr>
          <w:rFonts w:ascii="Book Antiqua" w:eastAsia="宋体" w:hAnsi="Book Antiqua" w:cs="Times New Roman"/>
          <w:kern w:val="0"/>
          <w:sz w:val="20"/>
          <w:szCs w:val="20"/>
        </w:rPr>
        <w:t xml:space="preserve"> 2002; </w:t>
      </w:r>
      <w:r w:rsidRPr="00A408F0">
        <w:rPr>
          <w:rFonts w:ascii="Book Antiqua" w:eastAsia="宋体" w:hAnsi="Book Antiqua" w:cs="Times New Roman"/>
          <w:b/>
          <w:bCs/>
          <w:kern w:val="0"/>
          <w:sz w:val="20"/>
          <w:szCs w:val="20"/>
        </w:rPr>
        <w:t>441</w:t>
      </w:r>
      <w:r w:rsidRPr="00A408F0">
        <w:rPr>
          <w:rFonts w:ascii="Book Antiqua" w:eastAsia="宋体" w:hAnsi="Book Antiqua" w:cs="Times New Roman"/>
          <w:kern w:val="0"/>
          <w:sz w:val="20"/>
          <w:szCs w:val="20"/>
        </w:rPr>
        <w:t>: 519-522 [PMID: 12447684 DOI: 10.1007/s00428-002-0683-0]</w:t>
      </w:r>
    </w:p>
    <w:p w14:paraId="3CA13F7E"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17 </w:t>
      </w:r>
      <w:r w:rsidRPr="00A408F0">
        <w:rPr>
          <w:rFonts w:ascii="Book Antiqua" w:eastAsia="宋体" w:hAnsi="Book Antiqua" w:cs="Times New Roman"/>
          <w:b/>
          <w:bCs/>
          <w:kern w:val="0"/>
          <w:sz w:val="20"/>
          <w:szCs w:val="20"/>
        </w:rPr>
        <w:t>Hughes K</w:t>
      </w:r>
      <w:r w:rsidRPr="00A408F0">
        <w:rPr>
          <w:rFonts w:ascii="Book Antiqua" w:eastAsia="宋体" w:hAnsi="Book Antiqua" w:cs="Times New Roman"/>
          <w:kern w:val="0"/>
          <w:sz w:val="20"/>
          <w:szCs w:val="20"/>
        </w:rPr>
        <w:t xml:space="preserve">, Kelty S, Martin R. Hepatoid carcinoma of the pancreas. </w:t>
      </w:r>
      <w:r w:rsidRPr="00A408F0">
        <w:rPr>
          <w:rFonts w:ascii="Book Antiqua" w:eastAsia="宋体" w:hAnsi="Book Antiqua" w:cs="Times New Roman"/>
          <w:i/>
          <w:iCs/>
          <w:kern w:val="0"/>
          <w:sz w:val="20"/>
          <w:szCs w:val="20"/>
        </w:rPr>
        <w:t>Am Surg</w:t>
      </w:r>
      <w:r w:rsidRPr="00A408F0">
        <w:rPr>
          <w:rFonts w:ascii="Book Antiqua" w:eastAsia="宋体" w:hAnsi="Book Antiqua" w:cs="Times New Roman"/>
          <w:kern w:val="0"/>
          <w:sz w:val="20"/>
          <w:szCs w:val="20"/>
        </w:rPr>
        <w:t xml:space="preserve"> 2004; </w:t>
      </w:r>
      <w:r w:rsidRPr="00A408F0">
        <w:rPr>
          <w:rFonts w:ascii="Book Antiqua" w:eastAsia="宋体" w:hAnsi="Book Antiqua" w:cs="Times New Roman"/>
          <w:b/>
          <w:bCs/>
          <w:kern w:val="0"/>
          <w:sz w:val="20"/>
          <w:szCs w:val="20"/>
        </w:rPr>
        <w:t>70</w:t>
      </w:r>
      <w:r w:rsidRPr="00A408F0">
        <w:rPr>
          <w:rFonts w:ascii="Book Antiqua" w:eastAsia="宋体" w:hAnsi="Book Antiqua" w:cs="Times New Roman"/>
          <w:kern w:val="0"/>
          <w:sz w:val="20"/>
          <w:szCs w:val="20"/>
        </w:rPr>
        <w:t>: 1030-1033 [PMID: 15586521 DOI: 10.1186/s12957-015-0586-6]</w:t>
      </w:r>
    </w:p>
    <w:p w14:paraId="110D993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18 </w:t>
      </w:r>
      <w:r w:rsidRPr="00A408F0">
        <w:rPr>
          <w:rFonts w:ascii="Book Antiqua" w:eastAsia="宋体" w:hAnsi="Book Antiqua" w:cs="Times New Roman"/>
          <w:b/>
          <w:bCs/>
          <w:kern w:val="0"/>
          <w:sz w:val="20"/>
          <w:szCs w:val="20"/>
        </w:rPr>
        <w:t>Matsueda K</w:t>
      </w:r>
      <w:r w:rsidRPr="00A408F0">
        <w:rPr>
          <w:rFonts w:ascii="Book Antiqua" w:eastAsia="宋体" w:hAnsi="Book Antiqua" w:cs="Times New Roman"/>
          <w:kern w:val="0"/>
          <w:sz w:val="20"/>
          <w:szCs w:val="20"/>
        </w:rPr>
        <w:t xml:space="preserve">, Yamamoto H, Yoshida Y, Notohara K. Hepatoid carcinoma of the pancreas producing protein induced by vitamin K absence or antagonist II (PIVKA-II) and alpha-fetoprotein (AFP). </w:t>
      </w:r>
      <w:r w:rsidRPr="00A408F0">
        <w:rPr>
          <w:rFonts w:ascii="Book Antiqua" w:eastAsia="宋体" w:hAnsi="Book Antiqua" w:cs="Times New Roman"/>
          <w:i/>
          <w:iCs/>
          <w:kern w:val="0"/>
          <w:sz w:val="20"/>
          <w:szCs w:val="20"/>
        </w:rPr>
        <w:t>J Gastroenterol</w:t>
      </w:r>
      <w:r w:rsidRPr="00A408F0">
        <w:rPr>
          <w:rFonts w:ascii="Book Antiqua" w:eastAsia="宋体" w:hAnsi="Book Antiqua" w:cs="Times New Roman"/>
          <w:kern w:val="0"/>
          <w:sz w:val="20"/>
          <w:szCs w:val="20"/>
        </w:rPr>
        <w:t xml:space="preserve"> 2006; </w:t>
      </w:r>
      <w:r w:rsidRPr="00A408F0">
        <w:rPr>
          <w:rFonts w:ascii="Book Antiqua" w:eastAsia="宋体" w:hAnsi="Book Antiqua" w:cs="Times New Roman"/>
          <w:b/>
          <w:bCs/>
          <w:kern w:val="0"/>
          <w:sz w:val="20"/>
          <w:szCs w:val="20"/>
        </w:rPr>
        <w:t>41</w:t>
      </w:r>
      <w:r w:rsidRPr="00A408F0">
        <w:rPr>
          <w:rFonts w:ascii="Book Antiqua" w:eastAsia="宋体" w:hAnsi="Book Antiqua" w:cs="Times New Roman"/>
          <w:kern w:val="0"/>
          <w:sz w:val="20"/>
          <w:szCs w:val="20"/>
        </w:rPr>
        <w:t>: 1011-1019 [PMID: 17096071 DOI: 10.1007/s00535-006-1889-8]</w:t>
      </w:r>
    </w:p>
    <w:p w14:paraId="51BBC805"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19 </w:t>
      </w:r>
      <w:r w:rsidRPr="00A408F0">
        <w:rPr>
          <w:rFonts w:ascii="Book Antiqua" w:eastAsia="宋体" w:hAnsi="Book Antiqua" w:cs="Times New Roman"/>
          <w:b/>
          <w:bCs/>
          <w:kern w:val="0"/>
          <w:sz w:val="20"/>
          <w:szCs w:val="20"/>
        </w:rPr>
        <w:t>Shih NN</w:t>
      </w:r>
      <w:r w:rsidRPr="00A408F0">
        <w:rPr>
          <w:rFonts w:ascii="Book Antiqua" w:eastAsia="宋体" w:hAnsi="Book Antiqua" w:cs="Times New Roman"/>
          <w:kern w:val="0"/>
          <w:sz w:val="20"/>
          <w:szCs w:val="20"/>
        </w:rPr>
        <w:t xml:space="preserve">, Tsung JS, Yang AH, Tsou MH, Cheng TY. A unique pancreatic tumor with exclusive hepatocytic differentiation. </w:t>
      </w:r>
      <w:r w:rsidRPr="00A408F0">
        <w:rPr>
          <w:rFonts w:ascii="Book Antiqua" w:eastAsia="宋体" w:hAnsi="Book Antiqua" w:cs="Times New Roman"/>
          <w:i/>
          <w:iCs/>
          <w:kern w:val="0"/>
          <w:sz w:val="20"/>
          <w:szCs w:val="20"/>
        </w:rPr>
        <w:t>Ann Clin Lab Sci</w:t>
      </w:r>
      <w:r w:rsidRPr="00A408F0">
        <w:rPr>
          <w:rFonts w:ascii="Book Antiqua" w:eastAsia="宋体" w:hAnsi="Book Antiqua" w:cs="Times New Roman"/>
          <w:kern w:val="0"/>
          <w:sz w:val="20"/>
          <w:szCs w:val="20"/>
        </w:rPr>
        <w:t xml:space="preserve"> 2006; </w:t>
      </w:r>
      <w:r w:rsidRPr="00A408F0">
        <w:rPr>
          <w:rFonts w:ascii="Book Antiqua" w:eastAsia="宋体" w:hAnsi="Book Antiqua" w:cs="Times New Roman"/>
          <w:b/>
          <w:bCs/>
          <w:kern w:val="0"/>
          <w:sz w:val="20"/>
          <w:szCs w:val="20"/>
        </w:rPr>
        <w:t>36</w:t>
      </w:r>
      <w:r w:rsidRPr="00A408F0">
        <w:rPr>
          <w:rFonts w:ascii="Book Antiqua" w:eastAsia="宋体" w:hAnsi="Book Antiqua" w:cs="Times New Roman"/>
          <w:kern w:val="0"/>
          <w:sz w:val="20"/>
          <w:szCs w:val="20"/>
        </w:rPr>
        <w:t>: 216-221 [PMID: 16682522 DOI: 10.1097/01.ftd.0000199359.87636.5d]</w:t>
      </w:r>
    </w:p>
    <w:p w14:paraId="2BF53704"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20 </w:t>
      </w:r>
      <w:r w:rsidRPr="00A408F0">
        <w:rPr>
          <w:rFonts w:ascii="Book Antiqua" w:eastAsia="宋体" w:hAnsi="Book Antiqua" w:cs="Times New Roman"/>
          <w:b/>
          <w:bCs/>
          <w:kern w:val="0"/>
          <w:sz w:val="20"/>
          <w:szCs w:val="20"/>
        </w:rPr>
        <w:t>Oh HJ</w:t>
      </w:r>
      <w:r w:rsidRPr="00A408F0">
        <w:rPr>
          <w:rFonts w:ascii="Book Antiqua" w:eastAsia="宋体" w:hAnsi="Book Antiqua" w:cs="Times New Roman"/>
          <w:kern w:val="0"/>
          <w:sz w:val="20"/>
          <w:szCs w:val="20"/>
        </w:rPr>
        <w:t xml:space="preserve">, Cheung DY, Kim TH, Kim SS, Kim MS, Kim JI, Park SH, Han JY, Han NI, Kim JK, Lee YS, Kim EK, Jung ES. [A case of hepatoid carcinoma of the pancreas]. </w:t>
      </w:r>
      <w:r w:rsidRPr="00A408F0">
        <w:rPr>
          <w:rFonts w:ascii="Book Antiqua" w:eastAsia="宋体" w:hAnsi="Book Antiqua" w:cs="Times New Roman"/>
          <w:i/>
          <w:iCs/>
          <w:kern w:val="0"/>
          <w:sz w:val="20"/>
          <w:szCs w:val="20"/>
        </w:rPr>
        <w:t>Korean J Gastroenterol</w:t>
      </w:r>
      <w:r w:rsidRPr="00A408F0">
        <w:rPr>
          <w:rFonts w:ascii="Book Antiqua" w:eastAsia="宋体" w:hAnsi="Book Antiqua" w:cs="Times New Roman"/>
          <w:kern w:val="0"/>
          <w:sz w:val="20"/>
          <w:szCs w:val="20"/>
        </w:rPr>
        <w:t xml:space="preserve"> 2006; </w:t>
      </w:r>
      <w:r w:rsidRPr="00A408F0">
        <w:rPr>
          <w:rFonts w:ascii="Book Antiqua" w:eastAsia="宋体" w:hAnsi="Book Antiqua" w:cs="Times New Roman"/>
          <w:b/>
          <w:bCs/>
          <w:kern w:val="0"/>
          <w:sz w:val="20"/>
          <w:szCs w:val="20"/>
        </w:rPr>
        <w:t>47</w:t>
      </w:r>
      <w:r w:rsidRPr="00A408F0">
        <w:rPr>
          <w:rFonts w:ascii="Book Antiqua" w:eastAsia="宋体" w:hAnsi="Book Antiqua" w:cs="Times New Roman"/>
          <w:kern w:val="0"/>
          <w:sz w:val="20"/>
          <w:szCs w:val="20"/>
        </w:rPr>
        <w:t>: 389-393 [PMID: 16714882]</w:t>
      </w:r>
    </w:p>
    <w:p w14:paraId="794C6E10"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21 </w:t>
      </w:r>
      <w:r w:rsidRPr="00A408F0">
        <w:rPr>
          <w:rFonts w:ascii="Book Antiqua" w:eastAsia="宋体" w:hAnsi="Book Antiqua" w:cs="Times New Roman"/>
          <w:b/>
          <w:bCs/>
          <w:kern w:val="0"/>
          <w:sz w:val="20"/>
          <w:szCs w:val="20"/>
        </w:rPr>
        <w:t>Cardona D</w:t>
      </w:r>
      <w:r w:rsidRPr="00A408F0">
        <w:rPr>
          <w:rFonts w:ascii="Book Antiqua" w:eastAsia="宋体" w:hAnsi="Book Antiqua" w:cs="Times New Roman"/>
          <w:kern w:val="0"/>
          <w:sz w:val="20"/>
          <w:szCs w:val="20"/>
        </w:rPr>
        <w:t xml:space="preserve">, Grobmyer S, Crawford JM, Liu C. Hepatocellular carcinoma arising from ectopic liver tissue in the pancreas. </w:t>
      </w:r>
      <w:r w:rsidRPr="00A408F0">
        <w:rPr>
          <w:rFonts w:ascii="Book Antiqua" w:eastAsia="宋体" w:hAnsi="Book Antiqua" w:cs="Times New Roman"/>
          <w:i/>
          <w:iCs/>
          <w:kern w:val="0"/>
          <w:sz w:val="20"/>
          <w:szCs w:val="20"/>
        </w:rPr>
        <w:t>Virchows Arch</w:t>
      </w:r>
      <w:r w:rsidRPr="00A408F0">
        <w:rPr>
          <w:rFonts w:ascii="Book Antiqua" w:eastAsia="宋体" w:hAnsi="Book Antiqua" w:cs="Times New Roman"/>
          <w:kern w:val="0"/>
          <w:sz w:val="20"/>
          <w:szCs w:val="20"/>
        </w:rPr>
        <w:t xml:space="preserve"> 2007; </w:t>
      </w:r>
      <w:r w:rsidRPr="00A408F0">
        <w:rPr>
          <w:rFonts w:ascii="Book Antiqua" w:eastAsia="宋体" w:hAnsi="Book Antiqua" w:cs="Times New Roman"/>
          <w:b/>
          <w:bCs/>
          <w:kern w:val="0"/>
          <w:sz w:val="20"/>
          <w:szCs w:val="20"/>
        </w:rPr>
        <w:t>450</w:t>
      </w:r>
      <w:r w:rsidRPr="00A408F0">
        <w:rPr>
          <w:rFonts w:ascii="Book Antiqua" w:eastAsia="宋体" w:hAnsi="Book Antiqua" w:cs="Times New Roman"/>
          <w:kern w:val="0"/>
          <w:sz w:val="20"/>
          <w:szCs w:val="20"/>
        </w:rPr>
        <w:t>: 225-229 [PMID: 17216188 DOI: 10.1007/s00428-006-0353-8]</w:t>
      </w:r>
    </w:p>
    <w:p w14:paraId="0427654F"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22 </w:t>
      </w:r>
      <w:r w:rsidRPr="00A408F0">
        <w:rPr>
          <w:rFonts w:ascii="Book Antiqua" w:eastAsia="宋体" w:hAnsi="Book Antiqua" w:cs="Times New Roman"/>
          <w:b/>
          <w:bCs/>
          <w:kern w:val="0"/>
          <w:sz w:val="20"/>
          <w:szCs w:val="20"/>
        </w:rPr>
        <w:t>Kubota K</w:t>
      </w:r>
      <w:r w:rsidRPr="00A408F0">
        <w:rPr>
          <w:rFonts w:ascii="Book Antiqua" w:eastAsia="宋体" w:hAnsi="Book Antiqua" w:cs="Times New Roman"/>
          <w:kern w:val="0"/>
          <w:sz w:val="20"/>
          <w:szCs w:val="20"/>
        </w:rPr>
        <w:t xml:space="preserve">, Kita J, Rokkaku K, Iwasaki Y, Sawada T, Imura J, Fujimori T. Ectopic hepatocellular carcinoma arising from pancreas: a case report and review of the literature. </w:t>
      </w:r>
      <w:r w:rsidRPr="00A408F0">
        <w:rPr>
          <w:rFonts w:ascii="Book Antiqua" w:eastAsia="宋体" w:hAnsi="Book Antiqua" w:cs="Times New Roman"/>
          <w:i/>
          <w:iCs/>
          <w:kern w:val="0"/>
          <w:sz w:val="20"/>
          <w:szCs w:val="20"/>
        </w:rPr>
        <w:t>World J Gastroenterol</w:t>
      </w:r>
      <w:r w:rsidRPr="00A408F0">
        <w:rPr>
          <w:rFonts w:ascii="Book Antiqua" w:eastAsia="宋体" w:hAnsi="Book Antiqua" w:cs="Times New Roman"/>
          <w:kern w:val="0"/>
          <w:sz w:val="20"/>
          <w:szCs w:val="20"/>
        </w:rPr>
        <w:t xml:space="preserve"> 2007; </w:t>
      </w:r>
      <w:r w:rsidRPr="00A408F0">
        <w:rPr>
          <w:rFonts w:ascii="Book Antiqua" w:eastAsia="宋体" w:hAnsi="Book Antiqua" w:cs="Times New Roman"/>
          <w:b/>
          <w:bCs/>
          <w:kern w:val="0"/>
          <w:sz w:val="20"/>
          <w:szCs w:val="20"/>
        </w:rPr>
        <w:lastRenderedPageBreak/>
        <w:t>13</w:t>
      </w:r>
      <w:r w:rsidRPr="00A408F0">
        <w:rPr>
          <w:rFonts w:ascii="Book Antiqua" w:eastAsia="宋体" w:hAnsi="Book Antiqua" w:cs="Times New Roman"/>
          <w:kern w:val="0"/>
          <w:sz w:val="20"/>
          <w:szCs w:val="20"/>
        </w:rPr>
        <w:t>: 4270-4273 [PMID: 17696261 DOI: 10.3748/wjg.v13.i31.4270]</w:t>
      </w:r>
    </w:p>
    <w:p w14:paraId="7666472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23 </w:t>
      </w:r>
      <w:r w:rsidRPr="00A408F0">
        <w:rPr>
          <w:rFonts w:ascii="Book Antiqua" w:eastAsia="宋体" w:hAnsi="Book Antiqua" w:cs="Times New Roman"/>
          <w:b/>
          <w:bCs/>
          <w:kern w:val="0"/>
          <w:sz w:val="20"/>
          <w:szCs w:val="20"/>
        </w:rPr>
        <w:t>Hameed O</w:t>
      </w:r>
      <w:r w:rsidRPr="00A408F0">
        <w:rPr>
          <w:rFonts w:ascii="Book Antiqua" w:eastAsia="宋体" w:hAnsi="Book Antiqua" w:cs="Times New Roman"/>
          <w:kern w:val="0"/>
          <w:sz w:val="20"/>
          <w:szCs w:val="20"/>
        </w:rPr>
        <w:t xml:space="preserve">, Xu H, Saddeghi S, Maluf H. Hepatoid carcinoma of the pancreas: a case report and literature review of a heterogeneous group of tumors. </w:t>
      </w:r>
      <w:r w:rsidRPr="00A408F0">
        <w:rPr>
          <w:rFonts w:ascii="Book Antiqua" w:eastAsia="宋体" w:hAnsi="Book Antiqua" w:cs="Times New Roman"/>
          <w:i/>
          <w:iCs/>
          <w:kern w:val="0"/>
          <w:sz w:val="20"/>
          <w:szCs w:val="20"/>
        </w:rPr>
        <w:t>Am J Surg Pathol</w:t>
      </w:r>
      <w:r w:rsidRPr="00A408F0">
        <w:rPr>
          <w:rFonts w:ascii="Book Antiqua" w:eastAsia="宋体" w:hAnsi="Book Antiqua" w:cs="Times New Roman"/>
          <w:kern w:val="0"/>
          <w:sz w:val="20"/>
          <w:szCs w:val="20"/>
        </w:rPr>
        <w:t xml:space="preserve"> 2007; </w:t>
      </w:r>
      <w:r w:rsidRPr="00A408F0">
        <w:rPr>
          <w:rFonts w:ascii="Book Antiqua" w:eastAsia="宋体" w:hAnsi="Book Antiqua" w:cs="Times New Roman"/>
          <w:b/>
          <w:bCs/>
          <w:kern w:val="0"/>
          <w:sz w:val="20"/>
          <w:szCs w:val="20"/>
        </w:rPr>
        <w:t>31</w:t>
      </w:r>
      <w:r w:rsidRPr="00A408F0">
        <w:rPr>
          <w:rFonts w:ascii="Book Antiqua" w:eastAsia="宋体" w:hAnsi="Book Antiqua" w:cs="Times New Roman"/>
          <w:kern w:val="0"/>
          <w:sz w:val="20"/>
          <w:szCs w:val="20"/>
        </w:rPr>
        <w:t>: 146-152 [PMID: 17197931 DOI: 10.1097/01.pas.0000213370.79300.e1]</w:t>
      </w:r>
    </w:p>
    <w:p w14:paraId="4CC4EA54"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24 </w:t>
      </w:r>
      <w:r w:rsidRPr="00A408F0">
        <w:rPr>
          <w:rFonts w:ascii="Book Antiqua" w:eastAsia="宋体" w:hAnsi="Book Antiqua" w:cs="Times New Roman"/>
          <w:b/>
          <w:bCs/>
          <w:kern w:val="0"/>
          <w:sz w:val="20"/>
          <w:szCs w:val="20"/>
        </w:rPr>
        <w:t>Liu CZ</w:t>
      </w:r>
      <w:r w:rsidRPr="00A408F0">
        <w:rPr>
          <w:rFonts w:ascii="Book Antiqua" w:eastAsia="宋体" w:hAnsi="Book Antiqua" w:cs="Times New Roman"/>
          <w:kern w:val="0"/>
          <w:sz w:val="20"/>
          <w:szCs w:val="20"/>
        </w:rPr>
        <w:t xml:space="preserve">, Hu SY, Wang L, Zhi XT, Jin B, Zhu M, Wachtel MS, Frezza EE. Hepatoid carcinoma of the pancreas: a case report. </w:t>
      </w:r>
      <w:r w:rsidRPr="00A408F0">
        <w:rPr>
          <w:rFonts w:ascii="Book Antiqua" w:eastAsia="宋体" w:hAnsi="Book Antiqua" w:cs="Times New Roman"/>
          <w:i/>
          <w:iCs/>
          <w:kern w:val="0"/>
          <w:sz w:val="20"/>
          <w:szCs w:val="20"/>
        </w:rPr>
        <w:t>Chin Med J (Engl)</w:t>
      </w:r>
      <w:r w:rsidRPr="00A408F0">
        <w:rPr>
          <w:rFonts w:ascii="Book Antiqua" w:eastAsia="宋体" w:hAnsi="Book Antiqua" w:cs="Times New Roman"/>
          <w:kern w:val="0"/>
          <w:sz w:val="20"/>
          <w:szCs w:val="20"/>
        </w:rPr>
        <w:t xml:space="preserve"> 2007; </w:t>
      </w:r>
      <w:r w:rsidRPr="00A408F0">
        <w:rPr>
          <w:rFonts w:ascii="Book Antiqua" w:eastAsia="宋体" w:hAnsi="Book Antiqua" w:cs="Times New Roman"/>
          <w:b/>
          <w:bCs/>
          <w:kern w:val="0"/>
          <w:sz w:val="20"/>
          <w:szCs w:val="20"/>
        </w:rPr>
        <w:t>120</w:t>
      </w:r>
      <w:r w:rsidRPr="00A408F0">
        <w:rPr>
          <w:rFonts w:ascii="Book Antiqua" w:eastAsia="宋体" w:hAnsi="Book Antiqua" w:cs="Times New Roman"/>
          <w:kern w:val="0"/>
          <w:sz w:val="20"/>
          <w:szCs w:val="20"/>
        </w:rPr>
        <w:t>: 1850-1852 [PMID: 18028786 DOI: 10.1007/s11805-007-0445-5]</w:t>
      </w:r>
    </w:p>
    <w:p w14:paraId="395E6ADD"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25 </w:t>
      </w:r>
      <w:r w:rsidRPr="00A408F0">
        <w:rPr>
          <w:rFonts w:ascii="Book Antiqua" w:eastAsia="宋体" w:hAnsi="Book Antiqua" w:cs="Times New Roman"/>
          <w:b/>
          <w:bCs/>
          <w:kern w:val="0"/>
          <w:sz w:val="20"/>
          <w:szCs w:val="20"/>
        </w:rPr>
        <w:t>Zhang Y,</w:t>
      </w:r>
      <w:r w:rsidRPr="00A408F0">
        <w:rPr>
          <w:rFonts w:ascii="Book Antiqua" w:eastAsia="宋体" w:hAnsi="Book Antiqua" w:cs="Times New Roman"/>
          <w:kern w:val="0"/>
          <w:sz w:val="20"/>
          <w:szCs w:val="20"/>
        </w:rPr>
        <w:t xml:space="preserve"> Zhou P, Sun Y. Hepatoid Carcinoma of the Pancreas:a Ca</w:t>
      </w:r>
      <w:r w:rsidR="00857FDB" w:rsidRPr="00A408F0">
        <w:rPr>
          <w:rFonts w:ascii="Book Antiqua" w:eastAsia="宋体" w:hAnsi="Book Antiqua" w:cs="Times New Roman"/>
          <w:kern w:val="0"/>
          <w:sz w:val="20"/>
          <w:szCs w:val="20"/>
        </w:rPr>
        <w:t xml:space="preserve">se Report[J]. </w:t>
      </w:r>
      <w:r w:rsidR="00857FDB" w:rsidRPr="00A408F0">
        <w:rPr>
          <w:rFonts w:ascii="Book Antiqua" w:eastAsia="宋体" w:hAnsi="Book Antiqua" w:cs="Times New Roman"/>
          <w:i/>
          <w:kern w:val="0"/>
          <w:sz w:val="20"/>
          <w:szCs w:val="20"/>
        </w:rPr>
        <w:t>Chin J Clin Oncol</w:t>
      </w:r>
      <w:r w:rsidRPr="00A408F0">
        <w:rPr>
          <w:rFonts w:ascii="Book Antiqua" w:eastAsia="宋体" w:hAnsi="Book Antiqua" w:cs="Times New Roman"/>
          <w:kern w:val="0"/>
          <w:sz w:val="20"/>
          <w:szCs w:val="20"/>
        </w:rPr>
        <w:t xml:space="preserve"> 2007</w:t>
      </w:r>
      <w:r w:rsidR="00857FDB" w:rsidRPr="00A408F0">
        <w:rPr>
          <w:rFonts w:ascii="Book Antiqua" w:eastAsia="宋体" w:hAnsi="Book Antiqua" w:cs="Times New Roman"/>
          <w:kern w:val="0"/>
          <w:sz w:val="20"/>
          <w:szCs w:val="20"/>
        </w:rPr>
        <w:t xml:space="preserve">; </w:t>
      </w:r>
      <w:r w:rsidR="00857FDB" w:rsidRPr="00A408F0">
        <w:rPr>
          <w:rFonts w:ascii="Book Antiqua" w:eastAsia="宋体" w:hAnsi="Book Antiqua" w:cs="Times New Roman"/>
          <w:b/>
          <w:kern w:val="0"/>
          <w:sz w:val="20"/>
          <w:szCs w:val="20"/>
        </w:rPr>
        <w:t>6</w:t>
      </w:r>
      <w:r w:rsidRPr="00A408F0">
        <w:rPr>
          <w:rFonts w:ascii="Book Antiqua" w:eastAsia="宋体" w:hAnsi="Book Antiqua" w:cs="Times New Roman"/>
          <w:kern w:val="0"/>
          <w:sz w:val="20"/>
          <w:szCs w:val="20"/>
        </w:rPr>
        <w:t>:</w:t>
      </w:r>
      <w:r w:rsidR="00857FDB" w:rsidRPr="00A408F0">
        <w:rPr>
          <w:rFonts w:ascii="Book Antiqua" w:eastAsia="宋体" w:hAnsi="Book Antiqua" w:cs="Times New Roman"/>
          <w:kern w:val="0"/>
          <w:sz w:val="20"/>
          <w:szCs w:val="20"/>
        </w:rPr>
        <w:t xml:space="preserve"> </w:t>
      </w:r>
      <w:r w:rsidRPr="00A408F0">
        <w:rPr>
          <w:rFonts w:ascii="Book Antiqua" w:eastAsia="宋体" w:hAnsi="Book Antiqua" w:cs="Times New Roman"/>
          <w:kern w:val="0"/>
          <w:sz w:val="20"/>
          <w:szCs w:val="20"/>
        </w:rPr>
        <w:t>445-447. [DOI:10.1007/s11805-007-0445-5]</w:t>
      </w:r>
    </w:p>
    <w:p w14:paraId="76366BA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26 </w:t>
      </w:r>
      <w:r w:rsidRPr="00A408F0">
        <w:rPr>
          <w:rFonts w:ascii="Book Antiqua" w:eastAsia="宋体" w:hAnsi="Book Antiqua" w:cs="Times New Roman"/>
          <w:b/>
          <w:bCs/>
          <w:kern w:val="0"/>
          <w:sz w:val="20"/>
          <w:szCs w:val="20"/>
        </w:rPr>
        <w:t>Jung JY</w:t>
      </w:r>
      <w:r w:rsidRPr="00A408F0">
        <w:rPr>
          <w:rFonts w:ascii="Book Antiqua" w:eastAsia="宋体" w:hAnsi="Book Antiqua" w:cs="Times New Roman"/>
          <w:kern w:val="0"/>
          <w:sz w:val="20"/>
          <w:szCs w:val="20"/>
        </w:rPr>
        <w:t xml:space="preserve">, Kim YJ, Kim HM, Kim HJ, Park SW, Song SY, Chung JB, Kang CM, Pyo JY, Yang WI, Bang S. Hepatoid carcinoma of the pancreas combined with neuroendocrine carcinoma. </w:t>
      </w:r>
      <w:r w:rsidRPr="00A408F0">
        <w:rPr>
          <w:rFonts w:ascii="Book Antiqua" w:eastAsia="宋体" w:hAnsi="Book Antiqua" w:cs="Times New Roman"/>
          <w:i/>
          <w:iCs/>
          <w:kern w:val="0"/>
          <w:sz w:val="20"/>
          <w:szCs w:val="20"/>
        </w:rPr>
        <w:t>Gut Liver</w:t>
      </w:r>
      <w:r w:rsidRPr="00A408F0">
        <w:rPr>
          <w:rFonts w:ascii="Book Antiqua" w:eastAsia="宋体" w:hAnsi="Book Antiqua" w:cs="Times New Roman"/>
          <w:kern w:val="0"/>
          <w:sz w:val="20"/>
          <w:szCs w:val="20"/>
        </w:rPr>
        <w:t xml:space="preserve"> 2010; </w:t>
      </w:r>
      <w:r w:rsidRPr="00A408F0">
        <w:rPr>
          <w:rFonts w:ascii="Book Antiqua" w:eastAsia="宋体" w:hAnsi="Book Antiqua" w:cs="Times New Roman"/>
          <w:b/>
          <w:bCs/>
          <w:kern w:val="0"/>
          <w:sz w:val="20"/>
          <w:szCs w:val="20"/>
        </w:rPr>
        <w:t>4</w:t>
      </w:r>
      <w:r w:rsidRPr="00A408F0">
        <w:rPr>
          <w:rFonts w:ascii="Book Antiqua" w:eastAsia="宋体" w:hAnsi="Book Antiqua" w:cs="Times New Roman"/>
          <w:kern w:val="0"/>
          <w:sz w:val="20"/>
          <w:szCs w:val="20"/>
        </w:rPr>
        <w:t>: 98-102 [PMID: 20479919 DOI: 10.5009/gnl.2010.4.1.98]</w:t>
      </w:r>
    </w:p>
    <w:p w14:paraId="20CD2842"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27 </w:t>
      </w:r>
      <w:r w:rsidRPr="00A408F0">
        <w:rPr>
          <w:rFonts w:ascii="Book Antiqua" w:eastAsia="宋体" w:hAnsi="Book Antiqua" w:cs="Times New Roman"/>
          <w:b/>
          <w:bCs/>
          <w:kern w:val="0"/>
          <w:sz w:val="20"/>
          <w:szCs w:val="20"/>
        </w:rPr>
        <w:t>Petrelli F</w:t>
      </w:r>
      <w:r w:rsidRPr="00A408F0">
        <w:rPr>
          <w:rFonts w:ascii="Book Antiqua" w:eastAsia="宋体" w:hAnsi="Book Antiqua" w:cs="Times New Roman"/>
          <w:kern w:val="0"/>
          <w:sz w:val="20"/>
          <w:szCs w:val="20"/>
        </w:rPr>
        <w:t xml:space="preserve">, Ghilardi M, Colombo S, Stringhi E, Barbara C, Cabiddu M, Elia S, Corti D, Barni S. A rare case of metastatic pancreatic hepatoid carcinoma treated with sorafenib. </w:t>
      </w:r>
      <w:r w:rsidRPr="00A408F0">
        <w:rPr>
          <w:rFonts w:ascii="Book Antiqua" w:eastAsia="宋体" w:hAnsi="Book Antiqua" w:cs="Times New Roman"/>
          <w:i/>
          <w:iCs/>
          <w:kern w:val="0"/>
          <w:sz w:val="20"/>
          <w:szCs w:val="20"/>
        </w:rPr>
        <w:t>J Gastrointest Cancer</w:t>
      </w:r>
      <w:r w:rsidRPr="00A408F0">
        <w:rPr>
          <w:rFonts w:ascii="Book Antiqua" w:eastAsia="宋体" w:hAnsi="Book Antiqua" w:cs="Times New Roman"/>
          <w:kern w:val="0"/>
          <w:sz w:val="20"/>
          <w:szCs w:val="20"/>
        </w:rPr>
        <w:t xml:space="preserve"> 2012; </w:t>
      </w:r>
      <w:r w:rsidRPr="00A408F0">
        <w:rPr>
          <w:rFonts w:ascii="Book Antiqua" w:eastAsia="宋体" w:hAnsi="Book Antiqua" w:cs="Times New Roman"/>
          <w:b/>
          <w:bCs/>
          <w:kern w:val="0"/>
          <w:sz w:val="20"/>
          <w:szCs w:val="20"/>
        </w:rPr>
        <w:t>43</w:t>
      </w:r>
      <w:r w:rsidRPr="00A408F0">
        <w:rPr>
          <w:rFonts w:ascii="Book Antiqua" w:eastAsia="宋体" w:hAnsi="Book Antiqua" w:cs="Times New Roman"/>
          <w:kern w:val="0"/>
          <w:sz w:val="20"/>
          <w:szCs w:val="20"/>
        </w:rPr>
        <w:t>: 97-102 [PMID: 21365478 DOI: 10.1007/s12029-011-9264-2]</w:t>
      </w:r>
    </w:p>
    <w:p w14:paraId="798E3B2C"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28 </w:t>
      </w:r>
      <w:r w:rsidRPr="00A408F0">
        <w:rPr>
          <w:rFonts w:ascii="Book Antiqua" w:eastAsia="宋体" w:hAnsi="Book Antiqua" w:cs="Times New Roman"/>
          <w:b/>
          <w:bCs/>
          <w:kern w:val="0"/>
          <w:sz w:val="20"/>
          <w:szCs w:val="20"/>
        </w:rPr>
        <w:t>Kelly PJ</w:t>
      </w:r>
      <w:r w:rsidRPr="00A408F0">
        <w:rPr>
          <w:rFonts w:ascii="Book Antiqua" w:eastAsia="宋体" w:hAnsi="Book Antiqua" w:cs="Times New Roman"/>
          <w:kern w:val="0"/>
          <w:sz w:val="20"/>
          <w:szCs w:val="20"/>
        </w:rPr>
        <w:t xml:space="preserve">, Spence R, Dasari BV, Burt AD, Taylor M, Loughrey MB. Primary hepatocellular carcinoma of the pancreas: a case report and review of the heterogeneous group of pancreatic hepatoid carcinomas. </w:t>
      </w:r>
      <w:r w:rsidRPr="00A408F0">
        <w:rPr>
          <w:rFonts w:ascii="Book Antiqua" w:eastAsia="宋体" w:hAnsi="Book Antiqua" w:cs="Times New Roman"/>
          <w:i/>
          <w:iCs/>
          <w:kern w:val="0"/>
          <w:sz w:val="20"/>
          <w:szCs w:val="20"/>
        </w:rPr>
        <w:t>Histopathology</w:t>
      </w:r>
      <w:r w:rsidRPr="00A408F0">
        <w:rPr>
          <w:rFonts w:ascii="Book Antiqua" w:eastAsia="宋体" w:hAnsi="Book Antiqua" w:cs="Times New Roman"/>
          <w:kern w:val="0"/>
          <w:sz w:val="20"/>
          <w:szCs w:val="20"/>
        </w:rPr>
        <w:t xml:space="preserve"> 2012; </w:t>
      </w:r>
      <w:r w:rsidRPr="00A408F0">
        <w:rPr>
          <w:rFonts w:ascii="Book Antiqua" w:eastAsia="宋体" w:hAnsi="Book Antiqua" w:cs="Times New Roman"/>
          <w:b/>
          <w:bCs/>
          <w:kern w:val="0"/>
          <w:sz w:val="20"/>
          <w:szCs w:val="20"/>
        </w:rPr>
        <w:t>60</w:t>
      </w:r>
      <w:r w:rsidRPr="00A408F0">
        <w:rPr>
          <w:rFonts w:ascii="Book Antiqua" w:eastAsia="宋体" w:hAnsi="Book Antiqua" w:cs="Times New Roman"/>
          <w:kern w:val="0"/>
          <w:sz w:val="20"/>
          <w:szCs w:val="20"/>
        </w:rPr>
        <w:t>: 1012-1015 [PMID: 22320681 DOI: 10.1111/j.1365-2559.2011.04129.x]</w:t>
      </w:r>
    </w:p>
    <w:p w14:paraId="608106F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29 </w:t>
      </w:r>
      <w:r w:rsidRPr="00A408F0">
        <w:rPr>
          <w:rFonts w:ascii="Book Antiqua" w:eastAsia="宋体" w:hAnsi="Book Antiqua" w:cs="Times New Roman"/>
          <w:b/>
          <w:bCs/>
          <w:kern w:val="0"/>
          <w:sz w:val="20"/>
          <w:szCs w:val="20"/>
        </w:rPr>
        <w:t>Kai K</w:t>
      </w:r>
      <w:r w:rsidRPr="00A408F0">
        <w:rPr>
          <w:rFonts w:ascii="Book Antiqua" w:eastAsia="宋体" w:hAnsi="Book Antiqua" w:cs="Times New Roman"/>
          <w:kern w:val="0"/>
          <w:sz w:val="20"/>
          <w:szCs w:val="20"/>
        </w:rPr>
        <w:t xml:space="preserve">, Nakamura J, Ide T, Masuda M, Kitahara K, Miyoshi A, Noshiro H, Tokunaga O. Hepatoid carcinoma of the pancreas penetrating into the gastric cavity: a case report and literature review. </w:t>
      </w:r>
      <w:r w:rsidRPr="00A408F0">
        <w:rPr>
          <w:rFonts w:ascii="Book Antiqua" w:eastAsia="宋体" w:hAnsi="Book Antiqua" w:cs="Times New Roman"/>
          <w:i/>
          <w:iCs/>
          <w:kern w:val="0"/>
          <w:sz w:val="20"/>
          <w:szCs w:val="20"/>
        </w:rPr>
        <w:t>Pathol Int</w:t>
      </w:r>
      <w:r w:rsidRPr="00A408F0">
        <w:rPr>
          <w:rFonts w:ascii="Book Antiqua" w:eastAsia="宋体" w:hAnsi="Book Antiqua" w:cs="Times New Roman"/>
          <w:kern w:val="0"/>
          <w:sz w:val="20"/>
          <w:szCs w:val="20"/>
        </w:rPr>
        <w:t xml:space="preserve"> 2012; </w:t>
      </w:r>
      <w:r w:rsidRPr="00A408F0">
        <w:rPr>
          <w:rFonts w:ascii="Book Antiqua" w:eastAsia="宋体" w:hAnsi="Book Antiqua" w:cs="Times New Roman"/>
          <w:b/>
          <w:bCs/>
          <w:kern w:val="0"/>
          <w:sz w:val="20"/>
          <w:szCs w:val="20"/>
        </w:rPr>
        <w:t>62</w:t>
      </w:r>
      <w:r w:rsidRPr="00A408F0">
        <w:rPr>
          <w:rFonts w:ascii="Book Antiqua" w:eastAsia="宋体" w:hAnsi="Book Antiqua" w:cs="Times New Roman"/>
          <w:kern w:val="0"/>
          <w:sz w:val="20"/>
          <w:szCs w:val="20"/>
        </w:rPr>
        <w:t>: 485-490 [PMID: 22726068 DOI: 10.1111/j.1440-1827.2012.02814.x]</w:t>
      </w:r>
    </w:p>
    <w:p w14:paraId="50F4EE7F"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30 </w:t>
      </w:r>
      <w:r w:rsidRPr="00A408F0">
        <w:rPr>
          <w:rFonts w:ascii="Book Antiqua" w:eastAsia="宋体" w:hAnsi="Book Antiqua" w:cs="Times New Roman"/>
          <w:b/>
          <w:bCs/>
          <w:kern w:val="0"/>
          <w:sz w:val="20"/>
          <w:szCs w:val="20"/>
        </w:rPr>
        <w:t>Huang SC</w:t>
      </w:r>
      <w:r w:rsidRPr="00A408F0">
        <w:rPr>
          <w:rFonts w:ascii="Book Antiqua" w:eastAsia="宋体" w:hAnsi="Book Antiqua" w:cs="Times New Roman"/>
          <w:kern w:val="0"/>
          <w:sz w:val="20"/>
          <w:szCs w:val="20"/>
        </w:rPr>
        <w:t xml:space="preserve">, Chang HC, Yeh TS, Ng KF, Chen TC. Hepatoid microcarcinoma of the pancreas: a case report and review of the literature. </w:t>
      </w:r>
      <w:r w:rsidRPr="00A408F0">
        <w:rPr>
          <w:rFonts w:ascii="Book Antiqua" w:eastAsia="宋体" w:hAnsi="Book Antiqua" w:cs="Times New Roman"/>
          <w:i/>
          <w:iCs/>
          <w:kern w:val="0"/>
          <w:sz w:val="20"/>
          <w:szCs w:val="20"/>
        </w:rPr>
        <w:t>Chang Gung Med J</w:t>
      </w:r>
      <w:r w:rsidRPr="00A408F0">
        <w:rPr>
          <w:rFonts w:ascii="Book Antiqua" w:eastAsia="宋体" w:hAnsi="Book Antiqua" w:cs="Times New Roman"/>
          <w:kern w:val="0"/>
          <w:sz w:val="20"/>
          <w:szCs w:val="20"/>
        </w:rPr>
        <w:t xml:space="preserve"> 2012; </w:t>
      </w:r>
      <w:r w:rsidRPr="00A408F0">
        <w:rPr>
          <w:rFonts w:ascii="Book Antiqua" w:eastAsia="宋体" w:hAnsi="Book Antiqua" w:cs="Times New Roman"/>
          <w:b/>
          <w:bCs/>
          <w:kern w:val="0"/>
          <w:sz w:val="20"/>
          <w:szCs w:val="20"/>
        </w:rPr>
        <w:t>35</w:t>
      </w:r>
      <w:r w:rsidRPr="00A408F0">
        <w:rPr>
          <w:rFonts w:ascii="Book Antiqua" w:eastAsia="宋体" w:hAnsi="Book Antiqua" w:cs="Times New Roman"/>
          <w:kern w:val="0"/>
          <w:sz w:val="20"/>
          <w:szCs w:val="20"/>
        </w:rPr>
        <w:t>: 285-291 [PMID: 22735061 DOI: 10.4103/2319-4170.106142]</w:t>
      </w:r>
    </w:p>
    <w:p w14:paraId="5F6E63E3"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31 </w:t>
      </w:r>
      <w:r w:rsidRPr="00A408F0">
        <w:rPr>
          <w:rFonts w:ascii="Book Antiqua" w:eastAsia="宋体" w:hAnsi="Book Antiqua" w:cs="Times New Roman"/>
          <w:b/>
          <w:bCs/>
          <w:kern w:val="0"/>
          <w:sz w:val="20"/>
          <w:szCs w:val="20"/>
        </w:rPr>
        <w:t>Majumder S</w:t>
      </w:r>
      <w:r w:rsidRPr="00A408F0">
        <w:rPr>
          <w:rFonts w:ascii="Book Antiqua" w:eastAsia="宋体" w:hAnsi="Book Antiqua" w:cs="Times New Roman"/>
          <w:kern w:val="0"/>
          <w:sz w:val="20"/>
          <w:szCs w:val="20"/>
        </w:rPr>
        <w:t xml:space="preserve">, Dasanu CA. Hepatoid variant of pancreatic cancer: insights from a case and literature review. </w:t>
      </w:r>
      <w:r w:rsidRPr="00A408F0">
        <w:rPr>
          <w:rFonts w:ascii="Book Antiqua" w:eastAsia="宋体" w:hAnsi="Book Antiqua" w:cs="Times New Roman"/>
          <w:i/>
          <w:iCs/>
          <w:kern w:val="0"/>
          <w:sz w:val="20"/>
          <w:szCs w:val="20"/>
        </w:rPr>
        <w:t>JOP</w:t>
      </w:r>
      <w:r w:rsidRPr="00A408F0">
        <w:rPr>
          <w:rFonts w:ascii="Book Antiqua" w:eastAsia="宋体" w:hAnsi="Book Antiqua" w:cs="Times New Roman"/>
          <w:kern w:val="0"/>
          <w:sz w:val="20"/>
          <w:szCs w:val="20"/>
        </w:rPr>
        <w:t xml:space="preserve"> 2013; </w:t>
      </w:r>
      <w:r w:rsidRPr="00A408F0">
        <w:rPr>
          <w:rFonts w:ascii="Book Antiqua" w:eastAsia="宋体" w:hAnsi="Book Antiqua" w:cs="Times New Roman"/>
          <w:b/>
          <w:bCs/>
          <w:kern w:val="0"/>
          <w:sz w:val="20"/>
          <w:szCs w:val="20"/>
        </w:rPr>
        <w:t>14</w:t>
      </w:r>
      <w:r w:rsidRPr="00A408F0">
        <w:rPr>
          <w:rFonts w:ascii="Book Antiqua" w:eastAsia="宋体" w:hAnsi="Book Antiqua" w:cs="Times New Roman"/>
          <w:kern w:val="0"/>
          <w:sz w:val="20"/>
          <w:szCs w:val="20"/>
        </w:rPr>
        <w:t>: 442-445 [PMID: 23846944 DOI: 10.6092/1590-8577/1476]</w:t>
      </w:r>
    </w:p>
    <w:p w14:paraId="28FAEEEE"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32 </w:t>
      </w:r>
      <w:r w:rsidRPr="00A408F0">
        <w:rPr>
          <w:rFonts w:ascii="Book Antiqua" w:eastAsia="宋体" w:hAnsi="Book Antiqua" w:cs="Times New Roman"/>
          <w:b/>
          <w:bCs/>
          <w:kern w:val="0"/>
          <w:sz w:val="20"/>
          <w:szCs w:val="20"/>
        </w:rPr>
        <w:t>Steen S</w:t>
      </w:r>
      <w:r w:rsidRPr="00A408F0">
        <w:rPr>
          <w:rFonts w:ascii="Book Antiqua" w:eastAsia="宋体" w:hAnsi="Book Antiqua" w:cs="Times New Roman"/>
          <w:kern w:val="0"/>
          <w:sz w:val="20"/>
          <w:szCs w:val="20"/>
        </w:rPr>
        <w:t xml:space="preserve">, Wolin E, Geller SA, Colquhoun S. Primary hepatocellular carcinoma ("hepatoid" carcinoma) of the pancreas: a case report and review of the literature. </w:t>
      </w:r>
      <w:r w:rsidRPr="00A408F0">
        <w:rPr>
          <w:rFonts w:ascii="Book Antiqua" w:eastAsia="宋体" w:hAnsi="Book Antiqua" w:cs="Times New Roman"/>
          <w:i/>
          <w:iCs/>
          <w:kern w:val="0"/>
          <w:sz w:val="20"/>
          <w:szCs w:val="20"/>
        </w:rPr>
        <w:t>Clin Case Rep</w:t>
      </w:r>
      <w:r w:rsidRPr="00A408F0">
        <w:rPr>
          <w:rFonts w:ascii="Book Antiqua" w:eastAsia="宋体" w:hAnsi="Book Antiqua" w:cs="Times New Roman"/>
          <w:kern w:val="0"/>
          <w:sz w:val="20"/>
          <w:szCs w:val="20"/>
        </w:rPr>
        <w:t xml:space="preserve"> 2013; </w:t>
      </w:r>
      <w:r w:rsidRPr="00A408F0">
        <w:rPr>
          <w:rFonts w:ascii="Book Antiqua" w:eastAsia="宋体" w:hAnsi="Book Antiqua" w:cs="Times New Roman"/>
          <w:b/>
          <w:bCs/>
          <w:kern w:val="0"/>
          <w:sz w:val="20"/>
          <w:szCs w:val="20"/>
        </w:rPr>
        <w:t>1</w:t>
      </w:r>
      <w:r w:rsidRPr="00A408F0">
        <w:rPr>
          <w:rFonts w:ascii="Book Antiqua" w:eastAsia="宋体" w:hAnsi="Book Antiqua" w:cs="Times New Roman"/>
          <w:kern w:val="0"/>
          <w:sz w:val="20"/>
          <w:szCs w:val="20"/>
        </w:rPr>
        <w:t>: 66-71 [PMID: 25356215 DOI: 10.1002/ccr3.26]</w:t>
      </w:r>
    </w:p>
    <w:p w14:paraId="3DACF6C7"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33 </w:t>
      </w:r>
      <w:r w:rsidRPr="00A408F0">
        <w:rPr>
          <w:rFonts w:ascii="Book Antiqua" w:eastAsia="宋体" w:hAnsi="Book Antiqua" w:cs="Times New Roman"/>
          <w:b/>
          <w:bCs/>
          <w:kern w:val="0"/>
          <w:sz w:val="20"/>
          <w:szCs w:val="20"/>
        </w:rPr>
        <w:t>Xin BB</w:t>
      </w:r>
      <w:r w:rsidRPr="00A408F0">
        <w:rPr>
          <w:rFonts w:ascii="Book Antiqua" w:eastAsia="宋体" w:hAnsi="Book Antiqua" w:cs="Times New Roman"/>
          <w:kern w:val="0"/>
          <w:sz w:val="20"/>
          <w:szCs w:val="20"/>
        </w:rPr>
        <w:t xml:space="preserve">, Li JA, Han X, Zhao J, Ji Y, Lou WH, Xu XF. Successful treatment of a case with pancreatic neuroendocrine carcinoma with focal hepatoid differentiation: a case report and literature review. </w:t>
      </w:r>
      <w:r w:rsidRPr="00A408F0">
        <w:rPr>
          <w:rFonts w:ascii="Book Antiqua" w:eastAsia="宋体" w:hAnsi="Book Antiqua" w:cs="Times New Roman"/>
          <w:i/>
          <w:iCs/>
          <w:kern w:val="0"/>
          <w:sz w:val="20"/>
          <w:szCs w:val="20"/>
        </w:rPr>
        <w:t>Int J Clin Exp Med</w:t>
      </w:r>
      <w:r w:rsidRPr="00A408F0">
        <w:rPr>
          <w:rFonts w:ascii="Book Antiqua" w:eastAsia="宋体" w:hAnsi="Book Antiqua" w:cs="Times New Roman"/>
          <w:kern w:val="0"/>
          <w:sz w:val="20"/>
          <w:szCs w:val="20"/>
        </w:rPr>
        <w:t xml:space="preserve"> 2014; </w:t>
      </w:r>
      <w:r w:rsidRPr="00A408F0">
        <w:rPr>
          <w:rFonts w:ascii="Book Antiqua" w:eastAsia="宋体" w:hAnsi="Book Antiqua" w:cs="Times New Roman"/>
          <w:b/>
          <w:bCs/>
          <w:kern w:val="0"/>
          <w:sz w:val="20"/>
          <w:szCs w:val="20"/>
        </w:rPr>
        <w:t>7</w:t>
      </w:r>
      <w:r w:rsidRPr="00A408F0">
        <w:rPr>
          <w:rFonts w:ascii="Book Antiqua" w:eastAsia="宋体" w:hAnsi="Book Antiqua" w:cs="Times New Roman"/>
          <w:kern w:val="0"/>
          <w:sz w:val="20"/>
          <w:szCs w:val="20"/>
        </w:rPr>
        <w:t>: 3588-3594 [PMID: 25419403]</w:t>
      </w:r>
    </w:p>
    <w:p w14:paraId="2F8413B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34 </w:t>
      </w:r>
      <w:r w:rsidRPr="00A408F0">
        <w:rPr>
          <w:rFonts w:ascii="Book Antiqua" w:eastAsia="宋体" w:hAnsi="Book Antiqua" w:cs="Times New Roman"/>
          <w:b/>
          <w:bCs/>
          <w:kern w:val="0"/>
          <w:sz w:val="20"/>
          <w:szCs w:val="20"/>
        </w:rPr>
        <w:t>Vanoli A</w:t>
      </w:r>
      <w:r w:rsidRPr="00A408F0">
        <w:rPr>
          <w:rFonts w:ascii="Book Antiqua" w:eastAsia="宋体" w:hAnsi="Book Antiqua" w:cs="Times New Roman"/>
          <w:kern w:val="0"/>
          <w:sz w:val="20"/>
          <w:szCs w:val="20"/>
        </w:rPr>
        <w:t xml:space="preserve">, Argenti F, Vinci A, La Rosa S, Viglio A, Riboni R, Necchi V, Pugliese L, Sessa F, Pietrabissa A, Paulli M. Hepatoid carcinoma of the pancreas with lymphoid stroma: first description of the clinical, morphological, immunohistochemical, and molecular characteristics of an unusual pancreatic carcinoma. </w:t>
      </w:r>
      <w:r w:rsidRPr="00A408F0">
        <w:rPr>
          <w:rFonts w:ascii="Book Antiqua" w:eastAsia="宋体" w:hAnsi="Book Antiqua" w:cs="Times New Roman"/>
          <w:i/>
          <w:iCs/>
          <w:kern w:val="0"/>
          <w:sz w:val="20"/>
          <w:szCs w:val="20"/>
        </w:rPr>
        <w:t>Virchows Arch</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467</w:t>
      </w:r>
      <w:r w:rsidRPr="00A408F0">
        <w:rPr>
          <w:rFonts w:ascii="Book Antiqua" w:eastAsia="宋体" w:hAnsi="Book Antiqua" w:cs="Times New Roman"/>
          <w:kern w:val="0"/>
          <w:sz w:val="20"/>
          <w:szCs w:val="20"/>
        </w:rPr>
        <w:t>: 237-245 [PMID: 25989715 DOI: 10.1007/s00428-015-1788-6]</w:t>
      </w:r>
    </w:p>
    <w:p w14:paraId="78F57B77"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lastRenderedPageBreak/>
        <w:t xml:space="preserve">35 </w:t>
      </w:r>
      <w:r w:rsidRPr="00A408F0">
        <w:rPr>
          <w:rFonts w:ascii="Book Antiqua" w:eastAsia="宋体" w:hAnsi="Book Antiqua" w:cs="Times New Roman"/>
          <w:b/>
          <w:bCs/>
          <w:kern w:val="0"/>
          <w:sz w:val="20"/>
          <w:szCs w:val="20"/>
        </w:rPr>
        <w:t>Soofi Y</w:t>
      </w:r>
      <w:r w:rsidRPr="00A408F0">
        <w:rPr>
          <w:rFonts w:ascii="Book Antiqua" w:eastAsia="宋体" w:hAnsi="Book Antiqua" w:cs="Times New Roman"/>
          <w:kern w:val="0"/>
          <w:sz w:val="20"/>
          <w:szCs w:val="20"/>
        </w:rPr>
        <w:t xml:space="preserve">, Kanehira K, Abbas A, Aranez J, Bain A, Ylagan L. Pancreatic hepatoid carcinoma: a rare form of pancreatic neoplasm. </w:t>
      </w:r>
      <w:r w:rsidRPr="00A408F0">
        <w:rPr>
          <w:rFonts w:ascii="Book Antiqua" w:eastAsia="宋体" w:hAnsi="Book Antiqua" w:cs="Times New Roman"/>
          <w:i/>
          <w:iCs/>
          <w:kern w:val="0"/>
          <w:sz w:val="20"/>
          <w:szCs w:val="20"/>
        </w:rPr>
        <w:t>Diagn Cytopathol</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43</w:t>
      </w:r>
      <w:r w:rsidRPr="00A408F0">
        <w:rPr>
          <w:rFonts w:ascii="Book Antiqua" w:eastAsia="宋体" w:hAnsi="Book Antiqua" w:cs="Times New Roman"/>
          <w:kern w:val="0"/>
          <w:sz w:val="20"/>
          <w:szCs w:val="20"/>
        </w:rPr>
        <w:t>: 251-256 [PMID: 24965084 DOI: 10.1002/dc.23195]</w:t>
      </w:r>
    </w:p>
    <w:p w14:paraId="7C8E8D92"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36 </w:t>
      </w:r>
      <w:r w:rsidRPr="00A408F0">
        <w:rPr>
          <w:rFonts w:ascii="Book Antiqua" w:eastAsia="宋体" w:hAnsi="Book Antiqua" w:cs="Times New Roman"/>
          <w:b/>
          <w:bCs/>
          <w:kern w:val="0"/>
          <w:sz w:val="20"/>
          <w:szCs w:val="20"/>
        </w:rPr>
        <w:t>Antonini F</w:t>
      </w:r>
      <w:r w:rsidRPr="00A408F0">
        <w:rPr>
          <w:rFonts w:ascii="Book Antiqua" w:eastAsia="宋体" w:hAnsi="Book Antiqua" w:cs="Times New Roman"/>
          <w:kern w:val="0"/>
          <w:sz w:val="20"/>
          <w:szCs w:val="20"/>
        </w:rPr>
        <w:t xml:space="preserve">, Angelelli L, Rubini C, Macarri G. Endoscopic ultrasound diagnosis of a primary hepatoid carcinoma of the pancreas. </w:t>
      </w:r>
      <w:r w:rsidRPr="00A408F0">
        <w:rPr>
          <w:rFonts w:ascii="Book Antiqua" w:eastAsia="宋体" w:hAnsi="Book Antiqua" w:cs="Times New Roman"/>
          <w:i/>
          <w:iCs/>
          <w:kern w:val="0"/>
          <w:sz w:val="20"/>
          <w:szCs w:val="20"/>
        </w:rPr>
        <w:t>Endoscopy</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47</w:t>
      </w:r>
      <w:r w:rsidRPr="00A408F0">
        <w:rPr>
          <w:rFonts w:ascii="Book Antiqua" w:eastAsia="宋体" w:hAnsi="Book Antiqua" w:cs="Times New Roman"/>
          <w:kern w:val="0"/>
          <w:sz w:val="20"/>
          <w:szCs w:val="20"/>
        </w:rPr>
        <w:t>: E367-E368 [PMID: 26262449 DOI: 10.1055/s-0034-1392430]</w:t>
      </w:r>
    </w:p>
    <w:p w14:paraId="03DA184C"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37 </w:t>
      </w:r>
      <w:r w:rsidRPr="00A408F0">
        <w:rPr>
          <w:rFonts w:ascii="Book Antiqua" w:eastAsia="宋体" w:hAnsi="Book Antiqua" w:cs="Times New Roman"/>
          <w:b/>
          <w:bCs/>
          <w:kern w:val="0"/>
          <w:sz w:val="20"/>
          <w:szCs w:val="20"/>
        </w:rPr>
        <w:t>Kuo PC</w:t>
      </w:r>
      <w:r w:rsidRPr="00A408F0">
        <w:rPr>
          <w:rFonts w:ascii="Book Antiqua" w:eastAsia="宋体" w:hAnsi="Book Antiqua" w:cs="Times New Roman"/>
          <w:kern w:val="0"/>
          <w:sz w:val="20"/>
          <w:szCs w:val="20"/>
        </w:rPr>
        <w:t xml:space="preserve">, Chen SC, Shyr YM, Kuo YJ, Lee RC, Wang SE. Hepatoid carcinoma of the pancreas. </w:t>
      </w:r>
      <w:r w:rsidRPr="00A408F0">
        <w:rPr>
          <w:rFonts w:ascii="Book Antiqua" w:eastAsia="宋体" w:hAnsi="Book Antiqua" w:cs="Times New Roman"/>
          <w:i/>
          <w:iCs/>
          <w:kern w:val="0"/>
          <w:sz w:val="20"/>
          <w:szCs w:val="20"/>
        </w:rPr>
        <w:t>World J Surg Oncol</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13</w:t>
      </w:r>
      <w:r w:rsidRPr="00A408F0">
        <w:rPr>
          <w:rFonts w:ascii="Book Antiqua" w:eastAsia="宋体" w:hAnsi="Book Antiqua" w:cs="Times New Roman"/>
          <w:kern w:val="0"/>
          <w:sz w:val="20"/>
          <w:szCs w:val="20"/>
        </w:rPr>
        <w:t>: 185 [PMID: 25986692 DOI: 10.1186/s12957-015-0586-6]</w:t>
      </w:r>
    </w:p>
    <w:p w14:paraId="60E2D1A2"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38 </w:t>
      </w:r>
      <w:r w:rsidRPr="00A408F0">
        <w:rPr>
          <w:rFonts w:ascii="Book Antiqua" w:eastAsia="宋体" w:hAnsi="Book Antiqua" w:cs="Times New Roman"/>
          <w:b/>
          <w:bCs/>
          <w:kern w:val="0"/>
          <w:sz w:val="20"/>
          <w:szCs w:val="20"/>
        </w:rPr>
        <w:t>Veerankutty FH</w:t>
      </w:r>
      <w:r w:rsidRPr="00A408F0">
        <w:rPr>
          <w:rFonts w:ascii="Book Antiqua" w:eastAsia="宋体" w:hAnsi="Book Antiqua" w:cs="Times New Roman"/>
          <w:kern w:val="0"/>
          <w:sz w:val="20"/>
          <w:szCs w:val="20"/>
        </w:rPr>
        <w:t xml:space="preserve">, Yeldho V, Tu SA, Venugopal B, Manoj KS, Vidhya C. Hepatoid carcinoma of the pancreas combined with serous cystadenoma: a case report and review of the literature. </w:t>
      </w:r>
      <w:r w:rsidRPr="00A408F0">
        <w:rPr>
          <w:rFonts w:ascii="Book Antiqua" w:eastAsia="宋体" w:hAnsi="Book Antiqua" w:cs="Times New Roman"/>
          <w:i/>
          <w:iCs/>
          <w:kern w:val="0"/>
          <w:sz w:val="20"/>
          <w:szCs w:val="20"/>
        </w:rPr>
        <w:t>Hepatobiliary Surg Nutr</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4</w:t>
      </w:r>
      <w:r w:rsidRPr="00A408F0">
        <w:rPr>
          <w:rFonts w:ascii="Book Antiqua" w:eastAsia="宋体" w:hAnsi="Book Antiqua" w:cs="Times New Roman"/>
          <w:kern w:val="0"/>
          <w:sz w:val="20"/>
          <w:szCs w:val="20"/>
        </w:rPr>
        <w:t>: 354-362 [PMID: 26605284 DOI: 10.3978/j.issn.2304-3881.2015.05.02]</w:t>
      </w:r>
    </w:p>
    <w:p w14:paraId="78910C44"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39 </w:t>
      </w:r>
      <w:r w:rsidRPr="00A408F0">
        <w:rPr>
          <w:rFonts w:ascii="Book Antiqua" w:eastAsia="宋体" w:hAnsi="Book Antiqua" w:cs="Times New Roman"/>
          <w:b/>
          <w:bCs/>
          <w:kern w:val="0"/>
          <w:sz w:val="20"/>
          <w:szCs w:val="20"/>
        </w:rPr>
        <w:t>Williams NL</w:t>
      </w:r>
      <w:r w:rsidRPr="00A408F0">
        <w:rPr>
          <w:rFonts w:ascii="Book Antiqua" w:eastAsia="宋体" w:hAnsi="Book Antiqua" w:cs="Times New Roman"/>
          <w:kern w:val="0"/>
          <w:sz w:val="20"/>
          <w:szCs w:val="20"/>
        </w:rPr>
        <w:t xml:space="preserve">, Palmer JD, Bar-Ad V, Anné PR, Sama AR, Weinstein JC, Rufail ML, Yeo CJ, Hurwitz MD. Hepatoid Carcinoma of the Pancreas: A Case Report and Review of the Literature. </w:t>
      </w:r>
      <w:r w:rsidRPr="00A408F0">
        <w:rPr>
          <w:rFonts w:ascii="Book Antiqua" w:eastAsia="宋体" w:hAnsi="Book Antiqua" w:cs="Times New Roman"/>
          <w:i/>
          <w:iCs/>
          <w:kern w:val="0"/>
          <w:sz w:val="20"/>
          <w:szCs w:val="20"/>
        </w:rPr>
        <w:t>Case Rep Pancreat Cancer</w:t>
      </w:r>
      <w:r w:rsidRPr="00A408F0">
        <w:rPr>
          <w:rFonts w:ascii="Book Antiqua" w:eastAsia="宋体" w:hAnsi="Book Antiqua" w:cs="Times New Roman"/>
          <w:kern w:val="0"/>
          <w:sz w:val="20"/>
          <w:szCs w:val="20"/>
        </w:rPr>
        <w:t xml:space="preserve"> 2015; </w:t>
      </w:r>
      <w:r w:rsidRPr="00A408F0">
        <w:rPr>
          <w:rFonts w:ascii="Book Antiqua" w:eastAsia="宋体" w:hAnsi="Book Antiqua" w:cs="Times New Roman"/>
          <w:b/>
          <w:bCs/>
          <w:kern w:val="0"/>
          <w:sz w:val="20"/>
          <w:szCs w:val="20"/>
        </w:rPr>
        <w:t>1</w:t>
      </w:r>
      <w:r w:rsidRPr="00A408F0">
        <w:rPr>
          <w:rFonts w:ascii="Book Antiqua" w:eastAsia="宋体" w:hAnsi="Book Antiqua" w:cs="Times New Roman"/>
          <w:kern w:val="0"/>
          <w:sz w:val="20"/>
          <w:szCs w:val="20"/>
        </w:rPr>
        <w:t>: 3-6 [PMID: 30631801 DOI: 10.1089/crpc.2015.29001.nlw]</w:t>
      </w:r>
    </w:p>
    <w:p w14:paraId="6F90736D"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40 </w:t>
      </w:r>
      <w:r w:rsidRPr="00A408F0">
        <w:rPr>
          <w:rFonts w:ascii="Book Antiqua" w:eastAsia="宋体" w:hAnsi="Book Antiqua" w:cs="Times New Roman"/>
          <w:b/>
          <w:bCs/>
          <w:kern w:val="0"/>
          <w:sz w:val="20"/>
          <w:szCs w:val="20"/>
        </w:rPr>
        <w:t>Stamatova D</w:t>
      </w:r>
      <w:r w:rsidRPr="00A408F0">
        <w:rPr>
          <w:rFonts w:ascii="Book Antiqua" w:eastAsia="宋体" w:hAnsi="Book Antiqua" w:cs="Times New Roman"/>
          <w:kern w:val="0"/>
          <w:sz w:val="20"/>
          <w:szCs w:val="20"/>
        </w:rPr>
        <w:t xml:space="preserve">, Theilmann L, Spiegelberg C. A hepatoid carcinoma of the pancreatic head. </w:t>
      </w:r>
      <w:r w:rsidRPr="00A408F0">
        <w:rPr>
          <w:rFonts w:ascii="Book Antiqua" w:eastAsia="宋体" w:hAnsi="Book Antiqua" w:cs="Times New Roman"/>
          <w:i/>
          <w:iCs/>
          <w:kern w:val="0"/>
          <w:sz w:val="20"/>
          <w:szCs w:val="20"/>
        </w:rPr>
        <w:t>Surg Case Rep</w:t>
      </w:r>
      <w:r w:rsidRPr="00A408F0">
        <w:rPr>
          <w:rFonts w:ascii="Book Antiqua" w:eastAsia="宋体" w:hAnsi="Book Antiqua" w:cs="Times New Roman"/>
          <w:kern w:val="0"/>
          <w:sz w:val="20"/>
          <w:szCs w:val="20"/>
        </w:rPr>
        <w:t xml:space="preserve"> 2016; </w:t>
      </w:r>
      <w:r w:rsidRPr="00A408F0">
        <w:rPr>
          <w:rFonts w:ascii="Book Antiqua" w:eastAsia="宋体" w:hAnsi="Book Antiqua" w:cs="Times New Roman"/>
          <w:b/>
          <w:bCs/>
          <w:kern w:val="0"/>
          <w:sz w:val="20"/>
          <w:szCs w:val="20"/>
        </w:rPr>
        <w:t>2</w:t>
      </w:r>
      <w:r w:rsidRPr="00A408F0">
        <w:rPr>
          <w:rFonts w:ascii="Book Antiqua" w:eastAsia="宋体" w:hAnsi="Book Antiqua" w:cs="Times New Roman"/>
          <w:kern w:val="0"/>
          <w:sz w:val="20"/>
          <w:szCs w:val="20"/>
        </w:rPr>
        <w:t>: 78 [PMID: 27488314 DOI: 10.1186/s40792-016-0197-7]</w:t>
      </w:r>
    </w:p>
    <w:p w14:paraId="13A91E00"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41 </w:t>
      </w:r>
      <w:r w:rsidRPr="00A408F0">
        <w:rPr>
          <w:rFonts w:ascii="Book Antiqua" w:eastAsia="宋体" w:hAnsi="Book Antiqua" w:cs="Times New Roman"/>
          <w:b/>
          <w:bCs/>
          <w:kern w:val="0"/>
          <w:sz w:val="20"/>
          <w:szCs w:val="20"/>
        </w:rPr>
        <w:t>Chang JM</w:t>
      </w:r>
      <w:r w:rsidRPr="00A408F0">
        <w:rPr>
          <w:rFonts w:ascii="Book Antiqua" w:eastAsia="宋体" w:hAnsi="Book Antiqua" w:cs="Times New Roman"/>
          <w:kern w:val="0"/>
          <w:sz w:val="20"/>
          <w:szCs w:val="20"/>
        </w:rPr>
        <w:t xml:space="preserve">, Katariya NN, Lam-Himlin DM, Haakinson DJ, Ramanathan RK, Halfdanarson TR, Borad MJ, Pannala R, Faigel D, Moss AA, Mathur AK. Hepatoid Carcinoma of the Pancreas: Case Report, Next-Generation Tumor Profiling, and Literature Review. </w:t>
      </w:r>
      <w:r w:rsidRPr="00A408F0">
        <w:rPr>
          <w:rFonts w:ascii="Book Antiqua" w:eastAsia="宋体" w:hAnsi="Book Antiqua" w:cs="Times New Roman"/>
          <w:i/>
          <w:iCs/>
          <w:kern w:val="0"/>
          <w:sz w:val="20"/>
          <w:szCs w:val="20"/>
        </w:rPr>
        <w:t>Case Rep Gastroenterol</w:t>
      </w:r>
      <w:r w:rsidRPr="00A408F0">
        <w:rPr>
          <w:rFonts w:ascii="Book Antiqua" w:eastAsia="宋体" w:hAnsi="Book Antiqua" w:cs="Times New Roman"/>
          <w:kern w:val="0"/>
          <w:sz w:val="20"/>
          <w:szCs w:val="20"/>
        </w:rPr>
        <w:t xml:space="preserve"> 2016; </w:t>
      </w:r>
      <w:r w:rsidRPr="00A408F0">
        <w:rPr>
          <w:rFonts w:ascii="Book Antiqua" w:eastAsia="宋体" w:hAnsi="Book Antiqua" w:cs="Times New Roman"/>
          <w:b/>
          <w:bCs/>
          <w:kern w:val="0"/>
          <w:sz w:val="20"/>
          <w:szCs w:val="20"/>
        </w:rPr>
        <w:t>10</w:t>
      </w:r>
      <w:r w:rsidRPr="00A408F0">
        <w:rPr>
          <w:rFonts w:ascii="Book Antiqua" w:eastAsia="宋体" w:hAnsi="Book Antiqua" w:cs="Times New Roman"/>
          <w:kern w:val="0"/>
          <w:sz w:val="20"/>
          <w:szCs w:val="20"/>
        </w:rPr>
        <w:t>: 605-612 [PMID: 27920649 DOI: 10.1159/000448064]</w:t>
      </w:r>
    </w:p>
    <w:p w14:paraId="59F0B426"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42 </w:t>
      </w:r>
      <w:r w:rsidRPr="00A408F0">
        <w:rPr>
          <w:rFonts w:ascii="Book Antiqua" w:eastAsia="宋体" w:hAnsi="Book Antiqua" w:cs="Times New Roman"/>
          <w:b/>
          <w:bCs/>
          <w:kern w:val="0"/>
          <w:sz w:val="20"/>
          <w:szCs w:val="20"/>
        </w:rPr>
        <w:t>Akimoto Y</w:t>
      </w:r>
      <w:r w:rsidRPr="00A408F0">
        <w:rPr>
          <w:rFonts w:ascii="Book Antiqua" w:eastAsia="宋体" w:hAnsi="Book Antiqua" w:cs="Times New Roman"/>
          <w:kern w:val="0"/>
          <w:sz w:val="20"/>
          <w:szCs w:val="20"/>
        </w:rPr>
        <w:t xml:space="preserve">, Kato H, Matsumoto K, Harada R, Oda S, Fushimi S, Mizukawa S, Yabe S, Uchida D, Seki H, Tomoda T, Yamamoto N, Horiguchi S, Tsutsumi K, Yagi T, Okada H. Pancreatic Hepatoid Carcinoma Mimicking a Solid Pseudopapillary Neoplasm: A Challenging Case on Endoscopic Ultrasound-guided Fine-needle Aspiration. </w:t>
      </w:r>
      <w:r w:rsidRPr="00A408F0">
        <w:rPr>
          <w:rFonts w:ascii="Book Antiqua" w:eastAsia="宋体" w:hAnsi="Book Antiqua" w:cs="Times New Roman"/>
          <w:i/>
          <w:iCs/>
          <w:kern w:val="0"/>
          <w:sz w:val="20"/>
          <w:szCs w:val="20"/>
        </w:rPr>
        <w:t>Intern Med</w:t>
      </w:r>
      <w:r w:rsidRPr="00A408F0">
        <w:rPr>
          <w:rFonts w:ascii="Book Antiqua" w:eastAsia="宋体" w:hAnsi="Book Antiqua" w:cs="Times New Roman"/>
          <w:kern w:val="0"/>
          <w:sz w:val="20"/>
          <w:szCs w:val="20"/>
        </w:rPr>
        <w:t xml:space="preserve"> 2016; </w:t>
      </w:r>
      <w:r w:rsidRPr="00A408F0">
        <w:rPr>
          <w:rFonts w:ascii="Book Antiqua" w:eastAsia="宋体" w:hAnsi="Book Antiqua" w:cs="Times New Roman"/>
          <w:b/>
          <w:bCs/>
          <w:kern w:val="0"/>
          <w:sz w:val="20"/>
          <w:szCs w:val="20"/>
        </w:rPr>
        <w:t>55</w:t>
      </w:r>
      <w:r w:rsidRPr="00A408F0">
        <w:rPr>
          <w:rFonts w:ascii="Book Antiqua" w:eastAsia="宋体" w:hAnsi="Book Antiqua" w:cs="Times New Roman"/>
          <w:kern w:val="0"/>
          <w:sz w:val="20"/>
          <w:szCs w:val="20"/>
        </w:rPr>
        <w:t>: 2405-2411 [PMID: 27580541 DOI: 10.2169/internalmedicine.55.6741]</w:t>
      </w:r>
    </w:p>
    <w:p w14:paraId="023C00F5"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43 </w:t>
      </w:r>
      <w:r w:rsidRPr="00A408F0">
        <w:rPr>
          <w:rFonts w:ascii="Book Antiqua" w:eastAsia="宋体" w:hAnsi="Book Antiqua" w:cs="Times New Roman"/>
          <w:b/>
          <w:bCs/>
          <w:kern w:val="0"/>
          <w:sz w:val="20"/>
          <w:szCs w:val="20"/>
        </w:rPr>
        <w:t>Pellini Ferreira B</w:t>
      </w:r>
      <w:r w:rsidRPr="00A408F0">
        <w:rPr>
          <w:rFonts w:ascii="Book Antiqua" w:eastAsia="宋体" w:hAnsi="Book Antiqua" w:cs="Times New Roman"/>
          <w:kern w:val="0"/>
          <w:sz w:val="20"/>
          <w:szCs w:val="20"/>
        </w:rPr>
        <w:t xml:space="preserve">, Vasquez J, Carilli A. Metastatic Hepatoid Carcinoma of the Pancreas: First Description of Treatment With Capecitabine and Temozolomide. </w:t>
      </w:r>
      <w:r w:rsidRPr="00A408F0">
        <w:rPr>
          <w:rFonts w:ascii="Book Antiqua" w:eastAsia="宋体" w:hAnsi="Book Antiqua" w:cs="Times New Roman"/>
          <w:i/>
          <w:iCs/>
          <w:kern w:val="0"/>
          <w:sz w:val="20"/>
          <w:szCs w:val="20"/>
        </w:rPr>
        <w:t>Am J Med Sci</w:t>
      </w:r>
      <w:r w:rsidRPr="00A408F0">
        <w:rPr>
          <w:rFonts w:ascii="Book Antiqua" w:eastAsia="宋体" w:hAnsi="Book Antiqua" w:cs="Times New Roman"/>
          <w:kern w:val="0"/>
          <w:sz w:val="20"/>
          <w:szCs w:val="20"/>
        </w:rPr>
        <w:t xml:space="preserve"> 2017; </w:t>
      </w:r>
      <w:r w:rsidRPr="00A408F0">
        <w:rPr>
          <w:rFonts w:ascii="Book Antiqua" w:eastAsia="宋体" w:hAnsi="Book Antiqua" w:cs="Times New Roman"/>
          <w:b/>
          <w:bCs/>
          <w:kern w:val="0"/>
          <w:sz w:val="20"/>
          <w:szCs w:val="20"/>
        </w:rPr>
        <w:t>353</w:t>
      </w:r>
      <w:r w:rsidRPr="00A408F0">
        <w:rPr>
          <w:rFonts w:ascii="Book Antiqua" w:eastAsia="宋体" w:hAnsi="Book Antiqua" w:cs="Times New Roman"/>
          <w:kern w:val="0"/>
          <w:sz w:val="20"/>
          <w:szCs w:val="20"/>
        </w:rPr>
        <w:t>: 610-612 [PMID: 28641727 DOI: 10.1016/j.amjms.2016.12.006]</w:t>
      </w:r>
    </w:p>
    <w:p w14:paraId="52FD60BD"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44 </w:t>
      </w:r>
      <w:r w:rsidRPr="00A408F0">
        <w:rPr>
          <w:rFonts w:ascii="Book Antiqua" w:eastAsia="宋体" w:hAnsi="Book Antiqua" w:cs="Times New Roman"/>
          <w:b/>
          <w:bCs/>
          <w:kern w:val="0"/>
          <w:sz w:val="20"/>
          <w:szCs w:val="20"/>
        </w:rPr>
        <w:t>Ma T</w:t>
      </w:r>
      <w:r w:rsidRPr="00A408F0">
        <w:rPr>
          <w:rFonts w:ascii="Book Antiqua" w:eastAsia="宋体" w:hAnsi="Book Antiqua" w:cs="Times New Roman"/>
          <w:kern w:val="0"/>
          <w:sz w:val="20"/>
          <w:szCs w:val="20"/>
        </w:rPr>
        <w:t xml:space="preserve">, Bai X, Li G, Wei S, Liang T. Neoadjuvant modified-FOLFIRINOX followed by surgical resection of both the primary and metastatic tumors of a pancreatic hepatoid carcinoma with synchronous liver metastasis: A case report. </w:t>
      </w:r>
      <w:r w:rsidRPr="00A408F0">
        <w:rPr>
          <w:rFonts w:ascii="Book Antiqua" w:eastAsia="宋体" w:hAnsi="Book Antiqua" w:cs="Times New Roman"/>
          <w:i/>
          <w:iCs/>
          <w:kern w:val="0"/>
          <w:sz w:val="20"/>
          <w:szCs w:val="20"/>
        </w:rPr>
        <w:t>Medicine (Baltimore)</w:t>
      </w:r>
      <w:r w:rsidRPr="00A408F0">
        <w:rPr>
          <w:rFonts w:ascii="Book Antiqua" w:eastAsia="宋体" w:hAnsi="Book Antiqua" w:cs="Times New Roman"/>
          <w:kern w:val="0"/>
          <w:sz w:val="20"/>
          <w:szCs w:val="20"/>
        </w:rPr>
        <w:t xml:space="preserve"> 2017; </w:t>
      </w:r>
      <w:r w:rsidRPr="00A408F0">
        <w:rPr>
          <w:rFonts w:ascii="Book Antiqua" w:eastAsia="宋体" w:hAnsi="Book Antiqua" w:cs="Times New Roman"/>
          <w:b/>
          <w:bCs/>
          <w:kern w:val="0"/>
          <w:sz w:val="20"/>
          <w:szCs w:val="20"/>
        </w:rPr>
        <w:t>96</w:t>
      </w:r>
      <w:r w:rsidRPr="00A408F0">
        <w:rPr>
          <w:rFonts w:ascii="Book Antiqua" w:eastAsia="宋体" w:hAnsi="Book Antiqua" w:cs="Times New Roman"/>
          <w:kern w:val="0"/>
          <w:sz w:val="20"/>
          <w:szCs w:val="20"/>
        </w:rPr>
        <w:t>: e8413 [PMID: 29069039 DOI: 10.1097/MD.0000000000008413]</w:t>
      </w:r>
    </w:p>
    <w:p w14:paraId="5D75132B"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45 </w:t>
      </w:r>
      <w:r w:rsidRPr="00A408F0">
        <w:rPr>
          <w:rFonts w:ascii="Book Antiqua" w:eastAsia="宋体" w:hAnsi="Book Antiqua" w:cs="Times New Roman"/>
          <w:b/>
          <w:bCs/>
          <w:kern w:val="0"/>
          <w:sz w:val="20"/>
          <w:szCs w:val="20"/>
        </w:rPr>
        <w:t>Yang C</w:t>
      </w:r>
      <w:r w:rsidRPr="00A408F0">
        <w:rPr>
          <w:rFonts w:ascii="Book Antiqua" w:eastAsia="宋体" w:hAnsi="Book Antiqua" w:cs="Times New Roman"/>
          <w:kern w:val="0"/>
          <w:sz w:val="20"/>
          <w:szCs w:val="20"/>
        </w:rPr>
        <w:t xml:space="preserve">, Sun L, Lai JZ, Zhou L, Liu Z, Xi Y, Tao Y, Dooley E, Cao D. Primary Hepatoid Carcinoma of the Pancreas: A Clinicopathological Study of 3 Cases With Review of Additional 31 Cases in the Literature. </w:t>
      </w:r>
      <w:r w:rsidRPr="00A408F0">
        <w:rPr>
          <w:rFonts w:ascii="Book Antiqua" w:eastAsia="宋体" w:hAnsi="Book Antiqua" w:cs="Times New Roman"/>
          <w:i/>
          <w:iCs/>
          <w:kern w:val="0"/>
          <w:sz w:val="20"/>
          <w:szCs w:val="20"/>
        </w:rPr>
        <w:t>Int J Surg Pathol</w:t>
      </w:r>
      <w:r w:rsidRPr="00A408F0">
        <w:rPr>
          <w:rFonts w:ascii="Book Antiqua" w:eastAsia="宋体" w:hAnsi="Book Antiqua" w:cs="Times New Roman"/>
          <w:kern w:val="0"/>
          <w:sz w:val="20"/>
          <w:szCs w:val="20"/>
        </w:rPr>
        <w:t xml:space="preserve"> 2019; </w:t>
      </w:r>
      <w:r w:rsidRPr="00A408F0">
        <w:rPr>
          <w:rFonts w:ascii="Book Antiqua" w:eastAsia="宋体" w:hAnsi="Book Antiqua" w:cs="Times New Roman"/>
          <w:b/>
          <w:bCs/>
          <w:kern w:val="0"/>
          <w:sz w:val="20"/>
          <w:szCs w:val="20"/>
        </w:rPr>
        <w:t>27</w:t>
      </w:r>
      <w:r w:rsidRPr="00A408F0">
        <w:rPr>
          <w:rFonts w:ascii="Book Antiqua" w:eastAsia="宋体" w:hAnsi="Book Antiqua" w:cs="Times New Roman"/>
          <w:kern w:val="0"/>
          <w:sz w:val="20"/>
          <w:szCs w:val="20"/>
        </w:rPr>
        <w:t>: 28-42 [PMID: 29961402 DOI: 10.1177/1066896918783468]</w:t>
      </w:r>
    </w:p>
    <w:p w14:paraId="6F6D47AA"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46 </w:t>
      </w:r>
      <w:r w:rsidRPr="00A408F0">
        <w:rPr>
          <w:rFonts w:ascii="Book Antiqua" w:eastAsia="宋体" w:hAnsi="Book Antiqua" w:cs="Times New Roman"/>
          <w:b/>
          <w:bCs/>
          <w:kern w:val="0"/>
          <w:sz w:val="20"/>
          <w:szCs w:val="20"/>
        </w:rPr>
        <w:t>Collan Y</w:t>
      </w:r>
      <w:r w:rsidRPr="00A408F0">
        <w:rPr>
          <w:rFonts w:ascii="Book Antiqua" w:eastAsia="宋体" w:hAnsi="Book Antiqua" w:cs="Times New Roman"/>
          <w:kern w:val="0"/>
          <w:sz w:val="20"/>
          <w:szCs w:val="20"/>
        </w:rPr>
        <w:t xml:space="preserve">, Hakkiluoto A, Hästbacka J. Ectopic liver. </w:t>
      </w:r>
      <w:r w:rsidRPr="00A408F0">
        <w:rPr>
          <w:rFonts w:ascii="Book Antiqua" w:eastAsia="宋体" w:hAnsi="Book Antiqua" w:cs="Times New Roman"/>
          <w:i/>
          <w:iCs/>
          <w:kern w:val="0"/>
          <w:sz w:val="20"/>
          <w:szCs w:val="20"/>
        </w:rPr>
        <w:t>Ann Chir Gynaecol</w:t>
      </w:r>
      <w:r w:rsidRPr="00A408F0">
        <w:rPr>
          <w:rFonts w:ascii="Book Antiqua" w:eastAsia="宋体" w:hAnsi="Book Antiqua" w:cs="Times New Roman"/>
          <w:kern w:val="0"/>
          <w:sz w:val="20"/>
          <w:szCs w:val="20"/>
        </w:rPr>
        <w:t xml:space="preserve"> 1978; </w:t>
      </w:r>
      <w:r w:rsidRPr="00A408F0">
        <w:rPr>
          <w:rFonts w:ascii="Book Antiqua" w:eastAsia="宋体" w:hAnsi="Book Antiqua" w:cs="Times New Roman"/>
          <w:b/>
          <w:bCs/>
          <w:kern w:val="0"/>
          <w:sz w:val="20"/>
          <w:szCs w:val="20"/>
        </w:rPr>
        <w:t>67</w:t>
      </w:r>
      <w:r w:rsidRPr="00A408F0">
        <w:rPr>
          <w:rFonts w:ascii="Book Antiqua" w:eastAsia="宋体" w:hAnsi="Book Antiqua" w:cs="Times New Roman"/>
          <w:kern w:val="0"/>
          <w:sz w:val="20"/>
          <w:szCs w:val="20"/>
        </w:rPr>
        <w:t>: 27-29 [PMID: 637502]</w:t>
      </w:r>
    </w:p>
    <w:p w14:paraId="4E6325F0"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47 </w:t>
      </w:r>
      <w:r w:rsidRPr="00A408F0">
        <w:rPr>
          <w:rFonts w:ascii="Book Antiqua" w:eastAsia="宋体" w:hAnsi="Book Antiqua" w:cs="Times New Roman"/>
          <w:b/>
          <w:bCs/>
          <w:kern w:val="0"/>
          <w:sz w:val="20"/>
          <w:szCs w:val="20"/>
        </w:rPr>
        <w:t>Rao MS</w:t>
      </w:r>
      <w:r w:rsidRPr="00A408F0">
        <w:rPr>
          <w:rFonts w:ascii="Book Antiqua" w:eastAsia="宋体" w:hAnsi="Book Antiqua" w:cs="Times New Roman"/>
          <w:kern w:val="0"/>
          <w:sz w:val="20"/>
          <w:szCs w:val="20"/>
        </w:rPr>
        <w:t xml:space="preserve">, Reddy JK. Hepatic transdifferentiation in the pancreas. </w:t>
      </w:r>
      <w:r w:rsidRPr="00A408F0">
        <w:rPr>
          <w:rFonts w:ascii="Book Antiqua" w:eastAsia="宋体" w:hAnsi="Book Antiqua" w:cs="Times New Roman"/>
          <w:i/>
          <w:iCs/>
          <w:kern w:val="0"/>
          <w:sz w:val="20"/>
          <w:szCs w:val="20"/>
        </w:rPr>
        <w:t>Semin Cell Biol</w:t>
      </w:r>
      <w:r w:rsidRPr="00A408F0">
        <w:rPr>
          <w:rFonts w:ascii="Book Antiqua" w:eastAsia="宋体" w:hAnsi="Book Antiqua" w:cs="Times New Roman"/>
          <w:kern w:val="0"/>
          <w:sz w:val="20"/>
          <w:szCs w:val="20"/>
        </w:rPr>
        <w:t xml:space="preserve"> 1995; </w:t>
      </w:r>
      <w:r w:rsidRPr="00A408F0">
        <w:rPr>
          <w:rFonts w:ascii="Book Antiqua" w:eastAsia="宋体" w:hAnsi="Book Antiqua" w:cs="Times New Roman"/>
          <w:b/>
          <w:bCs/>
          <w:kern w:val="0"/>
          <w:sz w:val="20"/>
          <w:szCs w:val="20"/>
        </w:rPr>
        <w:t>6</w:t>
      </w:r>
      <w:r w:rsidRPr="00A408F0">
        <w:rPr>
          <w:rFonts w:ascii="Book Antiqua" w:eastAsia="宋体" w:hAnsi="Book Antiqua" w:cs="Times New Roman"/>
          <w:kern w:val="0"/>
          <w:sz w:val="20"/>
          <w:szCs w:val="20"/>
        </w:rPr>
        <w:t xml:space="preserve">: 151-156 </w:t>
      </w:r>
      <w:r w:rsidRPr="00A408F0">
        <w:rPr>
          <w:rFonts w:ascii="Book Antiqua" w:eastAsia="宋体" w:hAnsi="Book Antiqua" w:cs="Times New Roman"/>
          <w:kern w:val="0"/>
          <w:sz w:val="20"/>
          <w:szCs w:val="20"/>
        </w:rPr>
        <w:lastRenderedPageBreak/>
        <w:t>[PMID: 7548854 DOI: 10.1006/scel.1995.0021]</w:t>
      </w:r>
    </w:p>
    <w:p w14:paraId="4CB358A8"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48 </w:t>
      </w:r>
      <w:r w:rsidRPr="00A408F0">
        <w:rPr>
          <w:rFonts w:ascii="Book Antiqua" w:eastAsia="宋体" w:hAnsi="Book Antiqua" w:cs="Times New Roman"/>
          <w:b/>
          <w:bCs/>
          <w:kern w:val="0"/>
          <w:sz w:val="20"/>
          <w:szCs w:val="20"/>
        </w:rPr>
        <w:t>Shen CN</w:t>
      </w:r>
      <w:r w:rsidRPr="00A408F0">
        <w:rPr>
          <w:rFonts w:ascii="Book Antiqua" w:eastAsia="宋体" w:hAnsi="Book Antiqua" w:cs="Times New Roman"/>
          <w:kern w:val="0"/>
          <w:sz w:val="20"/>
          <w:szCs w:val="20"/>
        </w:rPr>
        <w:t xml:space="preserve">, Horb ME, Slack JM, Tosh D. Transdifferentiation of pancreas to liver. </w:t>
      </w:r>
      <w:r w:rsidRPr="00A408F0">
        <w:rPr>
          <w:rFonts w:ascii="Book Antiqua" w:eastAsia="宋体" w:hAnsi="Book Antiqua" w:cs="Times New Roman"/>
          <w:i/>
          <w:iCs/>
          <w:kern w:val="0"/>
          <w:sz w:val="20"/>
          <w:szCs w:val="20"/>
        </w:rPr>
        <w:t>Mech Dev</w:t>
      </w:r>
      <w:r w:rsidRPr="00A408F0">
        <w:rPr>
          <w:rFonts w:ascii="Book Antiqua" w:eastAsia="宋体" w:hAnsi="Book Antiqua" w:cs="Times New Roman"/>
          <w:kern w:val="0"/>
          <w:sz w:val="20"/>
          <w:szCs w:val="20"/>
        </w:rPr>
        <w:t xml:space="preserve"> 2003; </w:t>
      </w:r>
      <w:r w:rsidRPr="00A408F0">
        <w:rPr>
          <w:rFonts w:ascii="Book Antiqua" w:eastAsia="宋体" w:hAnsi="Book Antiqua" w:cs="Times New Roman"/>
          <w:b/>
          <w:bCs/>
          <w:kern w:val="0"/>
          <w:sz w:val="20"/>
          <w:szCs w:val="20"/>
        </w:rPr>
        <w:t>120</w:t>
      </w:r>
      <w:r w:rsidRPr="00A408F0">
        <w:rPr>
          <w:rFonts w:ascii="Book Antiqua" w:eastAsia="宋体" w:hAnsi="Book Antiqua" w:cs="Times New Roman"/>
          <w:kern w:val="0"/>
          <w:sz w:val="20"/>
          <w:szCs w:val="20"/>
        </w:rPr>
        <w:t>: 107-116 [PMID: 12490301 DOI: 10.1016/s0925-4773(02)00337-4]</w:t>
      </w:r>
    </w:p>
    <w:p w14:paraId="175CF12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49 </w:t>
      </w:r>
      <w:r w:rsidRPr="00A408F0">
        <w:rPr>
          <w:rFonts w:ascii="Book Antiqua" w:eastAsia="宋体" w:hAnsi="Book Antiqua" w:cs="Times New Roman"/>
          <w:b/>
          <w:bCs/>
          <w:kern w:val="0"/>
          <w:sz w:val="20"/>
          <w:szCs w:val="20"/>
        </w:rPr>
        <w:t>Marchegiani G</w:t>
      </w:r>
      <w:r w:rsidRPr="00A408F0">
        <w:rPr>
          <w:rFonts w:ascii="Book Antiqua" w:eastAsia="宋体" w:hAnsi="Book Antiqua" w:cs="Times New Roman"/>
          <w:kern w:val="0"/>
          <w:sz w:val="20"/>
          <w:szCs w:val="20"/>
        </w:rPr>
        <w:t xml:space="preserve">, Gareer H, Parisi A, Capelli P, Bassi C, Salvia R. Pancreatic hepatoid carcinoma: a review of the literature. </w:t>
      </w:r>
      <w:r w:rsidRPr="00A408F0">
        <w:rPr>
          <w:rFonts w:ascii="Book Antiqua" w:eastAsia="宋体" w:hAnsi="Book Antiqua" w:cs="Times New Roman"/>
          <w:i/>
          <w:iCs/>
          <w:kern w:val="0"/>
          <w:sz w:val="20"/>
          <w:szCs w:val="20"/>
        </w:rPr>
        <w:t>Dig Surg</w:t>
      </w:r>
      <w:r w:rsidRPr="00A408F0">
        <w:rPr>
          <w:rFonts w:ascii="Book Antiqua" w:eastAsia="宋体" w:hAnsi="Book Antiqua" w:cs="Times New Roman"/>
          <w:kern w:val="0"/>
          <w:sz w:val="20"/>
          <w:szCs w:val="20"/>
        </w:rPr>
        <w:t xml:space="preserve"> 2013; </w:t>
      </w:r>
      <w:r w:rsidRPr="00A408F0">
        <w:rPr>
          <w:rFonts w:ascii="Book Antiqua" w:eastAsia="宋体" w:hAnsi="Book Antiqua" w:cs="Times New Roman"/>
          <w:b/>
          <w:bCs/>
          <w:kern w:val="0"/>
          <w:sz w:val="20"/>
          <w:szCs w:val="20"/>
        </w:rPr>
        <w:t>30</w:t>
      </w:r>
      <w:r w:rsidRPr="00A408F0">
        <w:rPr>
          <w:rFonts w:ascii="Book Antiqua" w:eastAsia="宋体" w:hAnsi="Book Antiqua" w:cs="Times New Roman"/>
          <w:kern w:val="0"/>
          <w:sz w:val="20"/>
          <w:szCs w:val="20"/>
        </w:rPr>
        <w:t>: 425-433 [PMID: 24281319 DOI: 10.1159/000355442]</w:t>
      </w:r>
    </w:p>
    <w:p w14:paraId="639C7A59"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50 </w:t>
      </w:r>
      <w:r w:rsidRPr="00A408F0">
        <w:rPr>
          <w:rFonts w:ascii="Book Antiqua" w:eastAsia="宋体" w:hAnsi="Book Antiqua" w:cs="Times New Roman"/>
          <w:b/>
          <w:bCs/>
          <w:kern w:val="0"/>
          <w:sz w:val="20"/>
          <w:szCs w:val="20"/>
        </w:rPr>
        <w:t>Su JS</w:t>
      </w:r>
      <w:r w:rsidRPr="00A408F0">
        <w:rPr>
          <w:rFonts w:ascii="Book Antiqua" w:eastAsia="宋体" w:hAnsi="Book Antiqua" w:cs="Times New Roman"/>
          <w:kern w:val="0"/>
          <w:sz w:val="20"/>
          <w:szCs w:val="20"/>
        </w:rPr>
        <w:t xml:space="preserve">, Chen YT, Wang RC, Wu CY, Lee SW, Lee TY. Clinicopathological characteristics in the differential diagnosis of hepatoid adenocarcinoma: a literature review. </w:t>
      </w:r>
      <w:r w:rsidRPr="00A408F0">
        <w:rPr>
          <w:rFonts w:ascii="Book Antiqua" w:eastAsia="宋体" w:hAnsi="Book Antiqua" w:cs="Times New Roman"/>
          <w:i/>
          <w:iCs/>
          <w:kern w:val="0"/>
          <w:sz w:val="20"/>
          <w:szCs w:val="20"/>
        </w:rPr>
        <w:t>World J Gastroenterol</w:t>
      </w:r>
      <w:r w:rsidRPr="00A408F0">
        <w:rPr>
          <w:rFonts w:ascii="Book Antiqua" w:eastAsia="宋体" w:hAnsi="Book Antiqua" w:cs="Times New Roman"/>
          <w:kern w:val="0"/>
          <w:sz w:val="20"/>
          <w:szCs w:val="20"/>
        </w:rPr>
        <w:t xml:space="preserve"> 2013; </w:t>
      </w:r>
      <w:r w:rsidRPr="00A408F0">
        <w:rPr>
          <w:rFonts w:ascii="Book Antiqua" w:eastAsia="宋体" w:hAnsi="Book Antiqua" w:cs="Times New Roman"/>
          <w:b/>
          <w:bCs/>
          <w:kern w:val="0"/>
          <w:sz w:val="20"/>
          <w:szCs w:val="20"/>
        </w:rPr>
        <w:t>19</w:t>
      </w:r>
      <w:r w:rsidRPr="00A408F0">
        <w:rPr>
          <w:rFonts w:ascii="Book Antiqua" w:eastAsia="宋体" w:hAnsi="Book Antiqua" w:cs="Times New Roman"/>
          <w:kern w:val="0"/>
          <w:sz w:val="20"/>
          <w:szCs w:val="20"/>
        </w:rPr>
        <w:t>: 321-327 [PMID: 23372352 DOI: 10.3748/wjg.v19.i3.321]</w:t>
      </w:r>
    </w:p>
    <w:p w14:paraId="050E9AFA"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51 </w:t>
      </w:r>
      <w:r w:rsidRPr="00A408F0">
        <w:rPr>
          <w:rFonts w:ascii="Book Antiqua" w:eastAsia="宋体" w:hAnsi="Book Antiqua" w:cs="Times New Roman"/>
          <w:b/>
          <w:bCs/>
          <w:kern w:val="0"/>
          <w:sz w:val="20"/>
          <w:szCs w:val="20"/>
        </w:rPr>
        <w:t>Iida T</w:t>
      </w:r>
      <w:r w:rsidRPr="00A408F0">
        <w:rPr>
          <w:rFonts w:ascii="Book Antiqua" w:eastAsia="宋体" w:hAnsi="Book Antiqua" w:cs="Times New Roman"/>
          <w:kern w:val="0"/>
          <w:sz w:val="20"/>
          <w:szCs w:val="20"/>
        </w:rPr>
        <w:t xml:space="preserve">, Wagatsuma K, Hirayama D, Yokoyama Y, Nakase H. The Etiology of Pancreatic Manifestations in Patients with Inflammatory Bowel Disease. </w:t>
      </w:r>
      <w:r w:rsidRPr="00A408F0">
        <w:rPr>
          <w:rFonts w:ascii="Book Antiqua" w:eastAsia="宋体" w:hAnsi="Book Antiqua" w:cs="Times New Roman"/>
          <w:i/>
          <w:iCs/>
          <w:kern w:val="0"/>
          <w:sz w:val="20"/>
          <w:szCs w:val="20"/>
        </w:rPr>
        <w:t>J Clin Med</w:t>
      </w:r>
      <w:r w:rsidRPr="00A408F0">
        <w:rPr>
          <w:rFonts w:ascii="Book Antiqua" w:eastAsia="宋体" w:hAnsi="Book Antiqua" w:cs="Times New Roman"/>
          <w:kern w:val="0"/>
          <w:sz w:val="20"/>
          <w:szCs w:val="20"/>
        </w:rPr>
        <w:t xml:space="preserve"> 2019; </w:t>
      </w:r>
      <w:r w:rsidRPr="00A408F0">
        <w:rPr>
          <w:rFonts w:ascii="Book Antiqua" w:eastAsia="宋体" w:hAnsi="Book Antiqua" w:cs="Times New Roman"/>
          <w:b/>
          <w:bCs/>
          <w:kern w:val="0"/>
          <w:sz w:val="20"/>
          <w:szCs w:val="20"/>
        </w:rPr>
        <w:t>8</w:t>
      </w:r>
      <w:r w:rsidRPr="00A408F0">
        <w:rPr>
          <w:rFonts w:ascii="Book Antiqua" w:eastAsia="宋体" w:hAnsi="Book Antiqua" w:cs="Times New Roman"/>
          <w:kern w:val="0"/>
          <w:sz w:val="20"/>
          <w:szCs w:val="20"/>
        </w:rPr>
        <w:t xml:space="preserve">: </w:t>
      </w:r>
      <w:r w:rsidR="00857FDB" w:rsidRPr="00A408F0">
        <w:rPr>
          <w:rFonts w:ascii="Book Antiqua" w:eastAsia="宋体" w:hAnsi="Book Antiqua" w:cs="Times New Roman"/>
          <w:kern w:val="0"/>
          <w:sz w:val="20"/>
          <w:szCs w:val="20"/>
        </w:rPr>
        <w:t xml:space="preserve">pii: E916 </w:t>
      </w:r>
      <w:r w:rsidRPr="00A408F0">
        <w:rPr>
          <w:rFonts w:ascii="Book Antiqua" w:eastAsia="宋体" w:hAnsi="Book Antiqua" w:cs="Times New Roman"/>
          <w:kern w:val="0"/>
          <w:sz w:val="20"/>
          <w:szCs w:val="20"/>
        </w:rPr>
        <w:t>[PMID: 31247968 DOI: 10.3390/jcm8070916]</w:t>
      </w:r>
    </w:p>
    <w:p w14:paraId="1C5C18DA" w14:textId="77777777" w:rsidR="00920105"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52 </w:t>
      </w:r>
      <w:r w:rsidRPr="00A408F0">
        <w:rPr>
          <w:rFonts w:ascii="Book Antiqua" w:eastAsia="宋体" w:hAnsi="Book Antiqua" w:cs="Times New Roman"/>
          <w:b/>
          <w:bCs/>
          <w:kern w:val="0"/>
          <w:sz w:val="20"/>
          <w:szCs w:val="20"/>
        </w:rPr>
        <w:t>Wynne K</w:t>
      </w:r>
      <w:r w:rsidRPr="00A408F0">
        <w:rPr>
          <w:rFonts w:ascii="Book Antiqua" w:eastAsia="宋体" w:hAnsi="Book Antiqua" w:cs="Times New Roman"/>
          <w:kern w:val="0"/>
          <w:sz w:val="20"/>
          <w:szCs w:val="20"/>
        </w:rPr>
        <w:t xml:space="preserve">, Devereaux B, Dornhorst A. Diabetes of the exocrine pancreas. </w:t>
      </w:r>
      <w:r w:rsidRPr="00A408F0">
        <w:rPr>
          <w:rFonts w:ascii="Book Antiqua" w:eastAsia="宋体" w:hAnsi="Book Antiqua" w:cs="Times New Roman"/>
          <w:i/>
          <w:iCs/>
          <w:kern w:val="0"/>
          <w:sz w:val="20"/>
          <w:szCs w:val="20"/>
        </w:rPr>
        <w:t>J Gastroenterol Hepatol</w:t>
      </w:r>
      <w:r w:rsidRPr="00A408F0">
        <w:rPr>
          <w:rFonts w:ascii="Book Antiqua" w:eastAsia="宋体" w:hAnsi="Book Antiqua" w:cs="Times New Roman"/>
          <w:kern w:val="0"/>
          <w:sz w:val="20"/>
          <w:szCs w:val="20"/>
        </w:rPr>
        <w:t xml:space="preserve"> 2019; </w:t>
      </w:r>
      <w:r w:rsidRPr="00A408F0">
        <w:rPr>
          <w:rFonts w:ascii="Book Antiqua" w:eastAsia="宋体" w:hAnsi="Book Antiqua" w:cs="Times New Roman"/>
          <w:b/>
          <w:bCs/>
          <w:kern w:val="0"/>
          <w:sz w:val="20"/>
          <w:szCs w:val="20"/>
        </w:rPr>
        <w:t>34</w:t>
      </w:r>
      <w:r w:rsidRPr="00A408F0">
        <w:rPr>
          <w:rFonts w:ascii="Book Antiqua" w:eastAsia="宋体" w:hAnsi="Book Antiqua" w:cs="Times New Roman"/>
          <w:kern w:val="0"/>
          <w:sz w:val="20"/>
          <w:szCs w:val="20"/>
        </w:rPr>
        <w:t>: 346-354 [PMID: 30151918 DOI: 10.1111/jgh.14451]</w:t>
      </w:r>
    </w:p>
    <w:p w14:paraId="1432273C" w14:textId="77777777" w:rsidR="00DA0B70" w:rsidRPr="00A408F0" w:rsidRDefault="00920105" w:rsidP="00A408F0">
      <w:pPr>
        <w:adjustRightInd w:val="0"/>
        <w:snapToGrid w:val="0"/>
        <w:spacing w:line="360" w:lineRule="auto"/>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t xml:space="preserve">53 </w:t>
      </w:r>
      <w:r w:rsidRPr="00A408F0">
        <w:rPr>
          <w:rFonts w:ascii="Book Antiqua" w:eastAsia="宋体" w:hAnsi="Book Antiqua" w:cs="Times New Roman"/>
          <w:b/>
          <w:bCs/>
          <w:kern w:val="0"/>
          <w:sz w:val="20"/>
          <w:szCs w:val="20"/>
        </w:rPr>
        <w:t>Pannala R</w:t>
      </w:r>
      <w:r w:rsidRPr="00A408F0">
        <w:rPr>
          <w:rFonts w:ascii="Book Antiqua" w:eastAsia="宋体" w:hAnsi="Book Antiqua" w:cs="Times New Roman"/>
          <w:kern w:val="0"/>
          <w:sz w:val="20"/>
          <w:szCs w:val="20"/>
        </w:rPr>
        <w:t xml:space="preserve">, Leirness JB, Bamlet WR, Basu A, Petersen GM, Chari ST. Prevalence and clinical profile of pancreatic cancer-associated diabetes mellitus. </w:t>
      </w:r>
      <w:r w:rsidRPr="00A408F0">
        <w:rPr>
          <w:rFonts w:ascii="Book Antiqua" w:eastAsia="宋体" w:hAnsi="Book Antiqua" w:cs="Times New Roman"/>
          <w:i/>
          <w:iCs/>
          <w:kern w:val="0"/>
          <w:sz w:val="20"/>
          <w:szCs w:val="20"/>
        </w:rPr>
        <w:t>Gastroenterology</w:t>
      </w:r>
      <w:r w:rsidRPr="00A408F0">
        <w:rPr>
          <w:rFonts w:ascii="Book Antiqua" w:eastAsia="宋体" w:hAnsi="Book Antiqua" w:cs="Times New Roman"/>
          <w:kern w:val="0"/>
          <w:sz w:val="20"/>
          <w:szCs w:val="20"/>
        </w:rPr>
        <w:t xml:space="preserve"> 2008; </w:t>
      </w:r>
      <w:r w:rsidRPr="00A408F0">
        <w:rPr>
          <w:rFonts w:ascii="Book Antiqua" w:eastAsia="宋体" w:hAnsi="Book Antiqua" w:cs="Times New Roman"/>
          <w:b/>
          <w:bCs/>
          <w:kern w:val="0"/>
          <w:sz w:val="20"/>
          <w:szCs w:val="20"/>
        </w:rPr>
        <w:t>134</w:t>
      </w:r>
      <w:r w:rsidRPr="00A408F0">
        <w:rPr>
          <w:rFonts w:ascii="Book Antiqua" w:eastAsia="宋体" w:hAnsi="Book Antiqua" w:cs="Times New Roman"/>
          <w:kern w:val="0"/>
          <w:sz w:val="20"/>
          <w:szCs w:val="20"/>
        </w:rPr>
        <w:t>: 981-987 [PMID: 18395079 DOI: 10.1053/j.gastro.2008.01.039]</w:t>
      </w:r>
    </w:p>
    <w:p w14:paraId="6317D993" w14:textId="77777777" w:rsidR="00DA0B70" w:rsidRPr="00A408F0" w:rsidRDefault="00DA0B70" w:rsidP="00A408F0">
      <w:pPr>
        <w:widowControl/>
        <w:snapToGrid w:val="0"/>
        <w:spacing w:line="360" w:lineRule="auto"/>
        <w:jc w:val="left"/>
        <w:rPr>
          <w:rFonts w:ascii="Book Antiqua" w:eastAsia="宋体" w:hAnsi="Book Antiqua" w:cs="Times New Roman"/>
          <w:kern w:val="0"/>
          <w:sz w:val="20"/>
          <w:szCs w:val="20"/>
        </w:rPr>
      </w:pPr>
      <w:r w:rsidRPr="00A408F0">
        <w:rPr>
          <w:rFonts w:ascii="Book Antiqua" w:eastAsia="宋体" w:hAnsi="Book Antiqua" w:cs="Times New Roman"/>
          <w:kern w:val="0"/>
          <w:sz w:val="20"/>
          <w:szCs w:val="20"/>
        </w:rPr>
        <w:br w:type="page"/>
      </w:r>
    </w:p>
    <w:p w14:paraId="2502BFC2" w14:textId="77777777" w:rsidR="0065662C" w:rsidRPr="00A408F0" w:rsidRDefault="00DA0B70" w:rsidP="00A408F0">
      <w:pPr>
        <w:adjustRightInd w:val="0"/>
        <w:snapToGrid w:val="0"/>
        <w:spacing w:line="360" w:lineRule="auto"/>
        <w:rPr>
          <w:rFonts w:ascii="Book Antiqua" w:hAnsi="Book Antiqua"/>
          <w:b/>
          <w:sz w:val="20"/>
          <w:szCs w:val="20"/>
        </w:rPr>
      </w:pPr>
      <w:r w:rsidRPr="00A408F0">
        <w:rPr>
          <w:rFonts w:ascii="Book Antiqua" w:hAnsi="Book Antiqua"/>
          <w:b/>
          <w:sz w:val="20"/>
          <w:szCs w:val="20"/>
        </w:rPr>
        <w:lastRenderedPageBreak/>
        <w:t>Footnotes</w:t>
      </w:r>
    </w:p>
    <w:p w14:paraId="758349C5" w14:textId="77777777" w:rsidR="00DA0B70" w:rsidRPr="00A408F0" w:rsidRDefault="00DA0B70"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b/>
          <w:sz w:val="20"/>
          <w:szCs w:val="20"/>
        </w:rPr>
        <w:t>Informed consent statement:</w:t>
      </w:r>
      <w:r w:rsidRPr="00A408F0">
        <w:rPr>
          <w:rFonts w:ascii="Book Antiqua" w:hAnsi="Book Antiqua" w:cs="Times New Roman"/>
          <w:sz w:val="20"/>
          <w:szCs w:val="20"/>
          <w:lang w:eastAsia="en-US"/>
        </w:rPr>
        <w:t xml:space="preserve"> </w:t>
      </w:r>
      <w:r w:rsidRPr="00A408F0">
        <w:rPr>
          <w:rFonts w:ascii="Book Antiqua" w:hAnsi="Book Antiqua" w:cs="Times New Roman"/>
          <w:sz w:val="20"/>
          <w:szCs w:val="20"/>
        </w:rPr>
        <w:t>The patient and his legal guardian provided informed written consent during the treatment.</w:t>
      </w:r>
    </w:p>
    <w:p w14:paraId="48B1F1AB" w14:textId="77777777" w:rsidR="00DA0B70" w:rsidRPr="00A408F0" w:rsidRDefault="00DA0B70" w:rsidP="00A408F0">
      <w:pPr>
        <w:adjustRightInd w:val="0"/>
        <w:snapToGrid w:val="0"/>
        <w:spacing w:line="360" w:lineRule="auto"/>
        <w:rPr>
          <w:rFonts w:ascii="Book Antiqua" w:hAnsi="Book Antiqua" w:cs="Times New Roman"/>
          <w:sz w:val="20"/>
          <w:szCs w:val="20"/>
        </w:rPr>
      </w:pPr>
    </w:p>
    <w:p w14:paraId="6D91048F" w14:textId="77777777" w:rsidR="00DA0B70" w:rsidRPr="00A408F0" w:rsidRDefault="00DA0B70" w:rsidP="00A408F0">
      <w:pPr>
        <w:adjustRightInd w:val="0"/>
        <w:snapToGrid w:val="0"/>
        <w:spacing w:line="360" w:lineRule="auto"/>
        <w:rPr>
          <w:rFonts w:ascii="Book Antiqua" w:hAnsi="Book Antiqua" w:cs="Times New Roman"/>
          <w:sz w:val="20"/>
          <w:szCs w:val="20"/>
        </w:rPr>
      </w:pPr>
      <w:r w:rsidRPr="00A408F0">
        <w:rPr>
          <w:rFonts w:ascii="Book Antiqua" w:hAnsi="Book Antiqua" w:cs="Tahoma"/>
          <w:b/>
          <w:sz w:val="20"/>
          <w:szCs w:val="20"/>
        </w:rPr>
        <w:t>Conflict-of-interest statement:</w:t>
      </w:r>
      <w:r w:rsidRPr="00A408F0">
        <w:rPr>
          <w:rFonts w:ascii="Book Antiqua" w:hAnsi="Book Antiqua" w:cs="Times New Roman"/>
          <w:sz w:val="20"/>
          <w:szCs w:val="20"/>
        </w:rPr>
        <w:t xml:space="preserve"> The authors declare that they have no conflicts of interest.</w:t>
      </w:r>
    </w:p>
    <w:p w14:paraId="6F68E12D" w14:textId="77777777" w:rsidR="00DA0B70" w:rsidRPr="00A408F0" w:rsidRDefault="00DA0B70" w:rsidP="00A408F0">
      <w:pPr>
        <w:adjustRightInd w:val="0"/>
        <w:snapToGrid w:val="0"/>
        <w:spacing w:line="360" w:lineRule="auto"/>
        <w:rPr>
          <w:rFonts w:ascii="Book Antiqua" w:hAnsi="Book Antiqua" w:cs="Times New Roman"/>
          <w:sz w:val="20"/>
          <w:szCs w:val="20"/>
        </w:rPr>
      </w:pPr>
    </w:p>
    <w:p w14:paraId="259365AC" w14:textId="77777777" w:rsidR="00DA0B70" w:rsidRPr="00A408F0" w:rsidRDefault="00DA0B70"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b/>
          <w:sz w:val="20"/>
          <w:szCs w:val="20"/>
        </w:rPr>
        <w:t xml:space="preserve">CARE Checklist (2016) statement: </w:t>
      </w:r>
      <w:r w:rsidRPr="00A408F0">
        <w:rPr>
          <w:rFonts w:ascii="Book Antiqua" w:hAnsi="Book Antiqua" w:cs="Times New Roman"/>
          <w:sz w:val="20"/>
          <w:szCs w:val="20"/>
        </w:rPr>
        <w:t>The authors have read the CARE Checklist (2016), and the manuscript was prepared according to the CARE Checklist (2016).</w:t>
      </w:r>
    </w:p>
    <w:p w14:paraId="22B047BC" w14:textId="77777777" w:rsidR="00DA0B70" w:rsidRPr="00A408F0" w:rsidRDefault="00DA0B70" w:rsidP="00A408F0">
      <w:pPr>
        <w:adjustRightInd w:val="0"/>
        <w:snapToGrid w:val="0"/>
        <w:spacing w:line="360" w:lineRule="auto"/>
        <w:rPr>
          <w:rFonts w:ascii="Book Antiqua" w:eastAsia="DengXian" w:hAnsi="Book Antiqua" w:cs="Times New Roman"/>
          <w:sz w:val="20"/>
          <w:szCs w:val="20"/>
        </w:rPr>
      </w:pPr>
    </w:p>
    <w:p w14:paraId="5FBCBF60" w14:textId="155D3D40" w:rsidR="00DA0B70" w:rsidRPr="00A408F0" w:rsidRDefault="00DA0B70" w:rsidP="00A408F0">
      <w:pPr>
        <w:adjustRightInd w:val="0"/>
        <w:snapToGrid w:val="0"/>
        <w:spacing w:line="360" w:lineRule="auto"/>
        <w:rPr>
          <w:rFonts w:ascii="Book Antiqua" w:hAnsi="Book Antiqua"/>
          <w:sz w:val="20"/>
          <w:szCs w:val="20"/>
        </w:rPr>
      </w:pPr>
      <w:r w:rsidRPr="00A408F0">
        <w:rPr>
          <w:rFonts w:ascii="Book Antiqua" w:hAnsi="Book Antiqua"/>
          <w:b/>
          <w:color w:val="000000"/>
          <w:sz w:val="20"/>
          <w:szCs w:val="20"/>
        </w:rPr>
        <w:t>Open-Access:</w:t>
      </w:r>
      <w:r w:rsidRPr="00A408F0">
        <w:rPr>
          <w:rFonts w:ascii="Book Antiqua" w:hAnsi="Book Antiqua"/>
          <w:color w:val="000000"/>
          <w:sz w:val="20"/>
          <w:szCs w:val="20"/>
        </w:rPr>
        <w:t xml:space="preserve"> This article is an open-access </w:t>
      </w:r>
      <w:r w:rsidRPr="00A408F0">
        <w:rPr>
          <w:rFonts w:ascii="Book Antiqua" w:hAnsi="Book Antiqua"/>
          <w:sz w:val="20"/>
          <w:szCs w:val="20"/>
        </w:rPr>
        <w:t xml:space="preserve">article that was selected </w:t>
      </w:r>
      <w:r w:rsidRPr="00A408F0">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06BC09" w14:textId="77777777" w:rsidR="00DA0B70" w:rsidRPr="00A408F0" w:rsidRDefault="00DA0B70" w:rsidP="00A408F0">
      <w:pPr>
        <w:adjustRightInd w:val="0"/>
        <w:snapToGrid w:val="0"/>
        <w:spacing w:line="360" w:lineRule="auto"/>
        <w:rPr>
          <w:rFonts w:ascii="Book Antiqua" w:eastAsia="DengXian" w:hAnsi="Book Antiqua" w:cs="Times New Roman"/>
          <w:sz w:val="20"/>
          <w:szCs w:val="20"/>
        </w:rPr>
      </w:pPr>
    </w:p>
    <w:p w14:paraId="08689045" w14:textId="1F4FFDE2" w:rsidR="00DA0B70" w:rsidRPr="00A408F0" w:rsidRDefault="00DA0B70" w:rsidP="00A408F0">
      <w:pPr>
        <w:adjustRightInd w:val="0"/>
        <w:snapToGrid w:val="0"/>
        <w:spacing w:line="360" w:lineRule="auto"/>
        <w:rPr>
          <w:rFonts w:ascii="Book Antiqua" w:eastAsia="宋体" w:hAnsi="Book Antiqua" w:cs="宋体"/>
          <w:sz w:val="20"/>
          <w:szCs w:val="20"/>
        </w:rPr>
      </w:pPr>
      <w:r w:rsidRPr="00A408F0">
        <w:rPr>
          <w:rFonts w:ascii="Book Antiqua" w:eastAsia="宋体" w:hAnsi="Book Antiqua" w:cs="宋体"/>
          <w:b/>
          <w:sz w:val="20"/>
          <w:szCs w:val="20"/>
        </w:rPr>
        <w:t>Manuscript source:</w:t>
      </w:r>
      <w:r w:rsidRPr="00A408F0">
        <w:rPr>
          <w:rFonts w:ascii="Book Antiqua" w:eastAsia="宋体" w:hAnsi="Book Antiqua" w:cs="宋体"/>
          <w:sz w:val="20"/>
          <w:szCs w:val="20"/>
        </w:rPr>
        <w:t xml:space="preserve"> Unsolicited </w:t>
      </w:r>
      <w:r w:rsidR="00A408F0">
        <w:rPr>
          <w:rFonts w:ascii="Book Antiqua" w:eastAsia="宋体" w:hAnsi="Book Antiqua" w:cs="宋体"/>
          <w:sz w:val="20"/>
          <w:szCs w:val="20"/>
        </w:rPr>
        <w:t>m</w:t>
      </w:r>
      <w:r w:rsidRPr="00A408F0">
        <w:rPr>
          <w:rFonts w:ascii="Book Antiqua" w:eastAsia="宋体" w:hAnsi="Book Antiqua" w:cs="宋体"/>
          <w:sz w:val="20"/>
          <w:szCs w:val="20"/>
        </w:rPr>
        <w:t>anuscript</w:t>
      </w:r>
    </w:p>
    <w:p w14:paraId="2E73693B" w14:textId="77777777" w:rsidR="00DA0B70" w:rsidRPr="00A408F0" w:rsidRDefault="00DA0B70" w:rsidP="00A408F0">
      <w:pPr>
        <w:snapToGrid w:val="0"/>
        <w:spacing w:line="360" w:lineRule="auto"/>
        <w:rPr>
          <w:rFonts w:ascii="Book Antiqua" w:eastAsia="DengXian" w:hAnsi="Book Antiqua"/>
          <w:b/>
          <w:bCs/>
          <w:color w:val="000000"/>
          <w:sz w:val="20"/>
          <w:szCs w:val="20"/>
        </w:rPr>
      </w:pPr>
    </w:p>
    <w:p w14:paraId="1C98BED3" w14:textId="77777777" w:rsidR="00DA0B70" w:rsidRPr="00A408F0" w:rsidRDefault="00DA0B70" w:rsidP="00A408F0">
      <w:pPr>
        <w:snapToGrid w:val="0"/>
        <w:spacing w:line="360" w:lineRule="auto"/>
        <w:rPr>
          <w:rFonts w:ascii="Book Antiqua" w:hAnsi="Book Antiqua"/>
          <w:b/>
          <w:sz w:val="20"/>
          <w:szCs w:val="20"/>
        </w:rPr>
      </w:pPr>
      <w:r w:rsidRPr="00A408F0">
        <w:rPr>
          <w:rFonts w:ascii="Book Antiqua" w:hAnsi="Book Antiqua"/>
          <w:b/>
          <w:sz w:val="20"/>
          <w:szCs w:val="20"/>
        </w:rPr>
        <w:t>Peer-review started:</w:t>
      </w:r>
      <w:r w:rsidRPr="00A408F0">
        <w:rPr>
          <w:rFonts w:ascii="Book Antiqua" w:hAnsi="Book Antiqua"/>
          <w:sz w:val="20"/>
          <w:szCs w:val="20"/>
        </w:rPr>
        <w:t xml:space="preserve"> December 21, 2019</w:t>
      </w:r>
    </w:p>
    <w:p w14:paraId="2ADD5595" w14:textId="77777777" w:rsidR="00DA0B70" w:rsidRPr="00A408F0" w:rsidRDefault="00DA0B70" w:rsidP="00A408F0">
      <w:pPr>
        <w:snapToGrid w:val="0"/>
        <w:spacing w:line="360" w:lineRule="auto"/>
        <w:rPr>
          <w:rFonts w:ascii="Book Antiqua" w:hAnsi="Book Antiqua"/>
          <w:b/>
          <w:sz w:val="20"/>
          <w:szCs w:val="20"/>
        </w:rPr>
      </w:pPr>
      <w:r w:rsidRPr="00A408F0">
        <w:rPr>
          <w:rFonts w:ascii="Book Antiqua" w:hAnsi="Book Antiqua"/>
          <w:b/>
          <w:sz w:val="20"/>
          <w:szCs w:val="20"/>
        </w:rPr>
        <w:t>First decision:</w:t>
      </w:r>
      <w:r w:rsidRPr="00A408F0">
        <w:rPr>
          <w:rFonts w:ascii="Book Antiqua" w:hAnsi="Book Antiqua"/>
          <w:sz w:val="20"/>
          <w:szCs w:val="20"/>
        </w:rPr>
        <w:t xml:space="preserve"> January 12, 2020</w:t>
      </w:r>
    </w:p>
    <w:p w14:paraId="08290010" w14:textId="77777777" w:rsidR="00DA0B70" w:rsidRPr="00A408F0" w:rsidRDefault="00DA0B70" w:rsidP="00A408F0">
      <w:pPr>
        <w:snapToGrid w:val="0"/>
        <w:spacing w:line="360" w:lineRule="auto"/>
        <w:rPr>
          <w:rFonts w:ascii="Book Antiqua" w:hAnsi="Book Antiqua"/>
          <w:sz w:val="20"/>
          <w:szCs w:val="20"/>
        </w:rPr>
      </w:pPr>
      <w:r w:rsidRPr="00A408F0">
        <w:rPr>
          <w:rFonts w:ascii="Book Antiqua" w:hAnsi="Book Antiqua"/>
          <w:b/>
          <w:sz w:val="20"/>
          <w:szCs w:val="20"/>
        </w:rPr>
        <w:t>Article in press:</w:t>
      </w:r>
      <w:r w:rsidRPr="00A408F0">
        <w:rPr>
          <w:rFonts w:ascii="Book Antiqua" w:hAnsi="Book Antiqua"/>
          <w:sz w:val="20"/>
          <w:szCs w:val="20"/>
        </w:rPr>
        <w:t xml:space="preserve"> </w:t>
      </w:r>
    </w:p>
    <w:p w14:paraId="27F40B81" w14:textId="77777777" w:rsidR="00DA0B70" w:rsidRPr="00A408F0" w:rsidRDefault="00DA0B70" w:rsidP="00A408F0">
      <w:pPr>
        <w:snapToGrid w:val="0"/>
        <w:spacing w:line="360" w:lineRule="auto"/>
        <w:rPr>
          <w:rFonts w:ascii="Book Antiqua" w:hAnsi="Book Antiqua"/>
          <w:sz w:val="20"/>
          <w:szCs w:val="20"/>
        </w:rPr>
      </w:pPr>
    </w:p>
    <w:p w14:paraId="586A1559" w14:textId="77777777" w:rsidR="00DA0B70" w:rsidRPr="00A408F0" w:rsidRDefault="00DA0B70" w:rsidP="00A408F0">
      <w:pPr>
        <w:snapToGrid w:val="0"/>
        <w:spacing w:line="360" w:lineRule="auto"/>
        <w:rPr>
          <w:rFonts w:ascii="Book Antiqua" w:eastAsia="宋体" w:hAnsi="Book Antiqua" w:cs="Helvetica"/>
          <w:b/>
          <w:sz w:val="20"/>
          <w:szCs w:val="20"/>
        </w:rPr>
      </w:pPr>
      <w:r w:rsidRPr="00A408F0">
        <w:rPr>
          <w:rFonts w:ascii="Book Antiqua" w:eastAsia="宋体" w:hAnsi="Book Antiqua" w:cs="Helvetica"/>
          <w:b/>
          <w:sz w:val="20"/>
          <w:szCs w:val="20"/>
        </w:rPr>
        <w:t xml:space="preserve">Specialty type: </w:t>
      </w:r>
      <w:r w:rsidRPr="00A408F0">
        <w:rPr>
          <w:rFonts w:ascii="Book Antiqua" w:eastAsia="微软雅黑" w:hAnsi="Book Antiqua" w:cs="宋体"/>
          <w:sz w:val="20"/>
          <w:szCs w:val="20"/>
        </w:rPr>
        <w:t>Medicine, research and experimental</w:t>
      </w:r>
    </w:p>
    <w:p w14:paraId="78C1EE17" w14:textId="77777777" w:rsidR="00DA0B70" w:rsidRPr="00A408F0" w:rsidRDefault="00DA0B70" w:rsidP="00A408F0">
      <w:pPr>
        <w:snapToGrid w:val="0"/>
        <w:spacing w:line="360" w:lineRule="auto"/>
        <w:rPr>
          <w:rFonts w:ascii="Book Antiqua" w:eastAsia="宋体" w:hAnsi="Book Antiqua" w:cs="Helvetica"/>
          <w:b/>
          <w:sz w:val="20"/>
          <w:szCs w:val="20"/>
        </w:rPr>
      </w:pPr>
      <w:r w:rsidRPr="00A408F0">
        <w:rPr>
          <w:rFonts w:ascii="Book Antiqua" w:eastAsia="宋体" w:hAnsi="Book Antiqua" w:cs="Helvetica"/>
          <w:b/>
          <w:sz w:val="20"/>
          <w:szCs w:val="20"/>
        </w:rPr>
        <w:t xml:space="preserve">Country of origin: </w:t>
      </w:r>
      <w:r w:rsidR="008344B0" w:rsidRPr="00A408F0">
        <w:rPr>
          <w:rFonts w:ascii="Book Antiqua" w:eastAsia="宋体" w:hAnsi="Book Antiqua"/>
          <w:sz w:val="20"/>
          <w:szCs w:val="20"/>
        </w:rPr>
        <w:t>China</w:t>
      </w:r>
    </w:p>
    <w:p w14:paraId="42D7E4BD" w14:textId="77777777" w:rsidR="00DA0B70" w:rsidRPr="00A408F0" w:rsidRDefault="00DA0B70" w:rsidP="00A408F0">
      <w:pPr>
        <w:snapToGrid w:val="0"/>
        <w:spacing w:line="360" w:lineRule="auto"/>
        <w:rPr>
          <w:rFonts w:ascii="Book Antiqua" w:eastAsia="宋体" w:hAnsi="Book Antiqua" w:cs="Helvetica"/>
          <w:b/>
          <w:sz w:val="20"/>
          <w:szCs w:val="20"/>
        </w:rPr>
      </w:pPr>
      <w:r w:rsidRPr="00A408F0">
        <w:rPr>
          <w:rFonts w:ascii="Book Antiqua" w:eastAsia="宋体" w:hAnsi="Book Antiqua" w:cs="Helvetica"/>
          <w:b/>
          <w:sz w:val="20"/>
          <w:szCs w:val="20"/>
        </w:rPr>
        <w:t>Peer-review report classification</w:t>
      </w:r>
    </w:p>
    <w:p w14:paraId="6F6EEE37" w14:textId="77777777" w:rsidR="00DA0B70" w:rsidRPr="00A408F0" w:rsidRDefault="00DA0B70" w:rsidP="00A408F0">
      <w:pPr>
        <w:snapToGrid w:val="0"/>
        <w:spacing w:line="360" w:lineRule="auto"/>
        <w:rPr>
          <w:rFonts w:ascii="Book Antiqua" w:eastAsia="宋体" w:hAnsi="Book Antiqua" w:cs="Helvetica"/>
          <w:sz w:val="20"/>
          <w:szCs w:val="20"/>
        </w:rPr>
      </w:pPr>
      <w:r w:rsidRPr="00A408F0">
        <w:rPr>
          <w:rFonts w:ascii="Book Antiqua" w:eastAsia="宋体" w:hAnsi="Book Antiqua" w:cs="Helvetica"/>
          <w:sz w:val="20"/>
          <w:szCs w:val="20"/>
        </w:rPr>
        <w:t>Grade A (Excellent): 0</w:t>
      </w:r>
    </w:p>
    <w:p w14:paraId="0DB59FBB" w14:textId="77777777" w:rsidR="00DA0B70" w:rsidRPr="00A408F0" w:rsidRDefault="00DA0B70" w:rsidP="00A408F0">
      <w:pPr>
        <w:snapToGrid w:val="0"/>
        <w:spacing w:line="360" w:lineRule="auto"/>
        <w:rPr>
          <w:rFonts w:ascii="Book Antiqua" w:eastAsia="宋体" w:hAnsi="Book Antiqua" w:cs="Helvetica"/>
          <w:sz w:val="20"/>
          <w:szCs w:val="20"/>
        </w:rPr>
      </w:pPr>
      <w:r w:rsidRPr="00A408F0">
        <w:rPr>
          <w:rFonts w:ascii="Book Antiqua" w:eastAsia="宋体" w:hAnsi="Book Antiqua" w:cs="Helvetica"/>
          <w:sz w:val="20"/>
          <w:szCs w:val="20"/>
        </w:rPr>
        <w:t>Grade B (Very good): 0</w:t>
      </w:r>
    </w:p>
    <w:p w14:paraId="0BBD8435" w14:textId="77777777" w:rsidR="00DA0B70" w:rsidRPr="00A408F0" w:rsidRDefault="00DA0B70" w:rsidP="00A408F0">
      <w:pPr>
        <w:snapToGrid w:val="0"/>
        <w:spacing w:line="360" w:lineRule="auto"/>
        <w:rPr>
          <w:rFonts w:ascii="Book Antiqua" w:eastAsia="宋体" w:hAnsi="Book Antiqua" w:cs="Helvetica"/>
          <w:sz w:val="20"/>
          <w:szCs w:val="20"/>
        </w:rPr>
      </w:pPr>
      <w:r w:rsidRPr="00A408F0">
        <w:rPr>
          <w:rFonts w:ascii="Book Antiqua" w:eastAsia="宋体" w:hAnsi="Book Antiqua" w:cs="Helvetica"/>
          <w:sz w:val="20"/>
          <w:szCs w:val="20"/>
        </w:rPr>
        <w:t>Grade C (Good): C, C</w:t>
      </w:r>
    </w:p>
    <w:p w14:paraId="00858C5F" w14:textId="77777777" w:rsidR="00DA0B70" w:rsidRPr="00A408F0" w:rsidRDefault="00DA0B70" w:rsidP="00A408F0">
      <w:pPr>
        <w:snapToGrid w:val="0"/>
        <w:spacing w:line="360" w:lineRule="auto"/>
        <w:rPr>
          <w:rFonts w:ascii="Book Antiqua" w:eastAsia="宋体" w:hAnsi="Book Antiqua" w:cs="Helvetica"/>
          <w:sz w:val="20"/>
          <w:szCs w:val="20"/>
        </w:rPr>
      </w:pPr>
      <w:r w:rsidRPr="00A408F0">
        <w:rPr>
          <w:rFonts w:ascii="Book Antiqua" w:eastAsia="宋体" w:hAnsi="Book Antiqua" w:cs="Helvetica"/>
          <w:sz w:val="20"/>
          <w:szCs w:val="20"/>
        </w:rPr>
        <w:t xml:space="preserve">Grade D (Fair): 0 </w:t>
      </w:r>
    </w:p>
    <w:p w14:paraId="1E66C4F2" w14:textId="77777777" w:rsidR="00DA0B70" w:rsidRPr="00A408F0" w:rsidRDefault="00DA0B70" w:rsidP="00A408F0">
      <w:pPr>
        <w:snapToGrid w:val="0"/>
        <w:spacing w:line="360" w:lineRule="auto"/>
        <w:rPr>
          <w:rFonts w:ascii="Book Antiqua" w:hAnsi="Book Antiqua" w:cs="Calibri"/>
          <w:sz w:val="20"/>
          <w:szCs w:val="20"/>
        </w:rPr>
      </w:pPr>
      <w:r w:rsidRPr="00A408F0">
        <w:rPr>
          <w:rFonts w:ascii="Book Antiqua" w:eastAsia="宋体" w:hAnsi="Book Antiqua" w:cs="Helvetica"/>
          <w:sz w:val="20"/>
          <w:szCs w:val="20"/>
        </w:rPr>
        <w:t>Grade E (Poor): 0</w:t>
      </w:r>
    </w:p>
    <w:p w14:paraId="679E46BD" w14:textId="77777777" w:rsidR="00DA0B70" w:rsidRPr="00A408F0" w:rsidRDefault="00DA0B70" w:rsidP="00A408F0">
      <w:pPr>
        <w:pStyle w:val="ad"/>
        <w:snapToGrid w:val="0"/>
        <w:spacing w:after="0" w:line="360" w:lineRule="auto"/>
        <w:ind w:left="0"/>
        <w:contextualSpacing w:val="0"/>
        <w:jc w:val="both"/>
        <w:rPr>
          <w:rFonts w:ascii="Book Antiqua" w:hAnsi="Book Antiqua" w:cs="Calibri"/>
          <w:sz w:val="20"/>
          <w:szCs w:val="20"/>
          <w:lang w:val="en-US" w:eastAsia="zh-CN"/>
        </w:rPr>
      </w:pPr>
    </w:p>
    <w:p w14:paraId="3E0CA94C" w14:textId="732945CF" w:rsidR="00DA0B70" w:rsidRPr="00A408F0" w:rsidRDefault="00DA0B70" w:rsidP="00A408F0">
      <w:pPr>
        <w:pStyle w:val="ae"/>
        <w:snapToGrid w:val="0"/>
        <w:spacing w:line="360" w:lineRule="auto"/>
        <w:ind w:right="120"/>
        <w:jc w:val="left"/>
        <w:rPr>
          <w:rFonts w:ascii="Book Antiqua" w:hAnsi="Book Antiqua"/>
          <w:b/>
          <w:sz w:val="20"/>
          <w:szCs w:val="20"/>
        </w:rPr>
      </w:pPr>
      <w:r w:rsidRPr="00A408F0">
        <w:rPr>
          <w:rFonts w:ascii="Book Antiqua" w:hAnsi="Book Antiqua"/>
          <w:b/>
          <w:sz w:val="20"/>
          <w:szCs w:val="20"/>
        </w:rPr>
        <w:t xml:space="preserve">P-Reviewer: </w:t>
      </w:r>
      <w:r w:rsidRPr="00A408F0">
        <w:rPr>
          <w:rFonts w:ascii="Book Antiqua" w:hAnsi="Book Antiqua"/>
          <w:color w:val="000000"/>
          <w:sz w:val="20"/>
          <w:szCs w:val="20"/>
        </w:rPr>
        <w:t xml:space="preserve">Ahmad Z, Coskun A </w:t>
      </w:r>
      <w:r w:rsidRPr="00A408F0">
        <w:rPr>
          <w:rFonts w:ascii="Book Antiqua" w:hAnsi="Book Antiqua"/>
          <w:b/>
          <w:sz w:val="20"/>
          <w:szCs w:val="20"/>
        </w:rPr>
        <w:t xml:space="preserve">S-Editor: </w:t>
      </w:r>
      <w:r w:rsidRPr="00A408F0">
        <w:rPr>
          <w:rFonts w:ascii="Book Antiqua" w:hAnsi="Book Antiqua"/>
          <w:sz w:val="20"/>
          <w:szCs w:val="20"/>
        </w:rPr>
        <w:t xml:space="preserve">Tang JZ </w:t>
      </w:r>
      <w:r w:rsidRPr="00A408F0">
        <w:rPr>
          <w:rFonts w:ascii="Book Antiqua" w:hAnsi="Book Antiqua"/>
          <w:b/>
          <w:sz w:val="20"/>
          <w:szCs w:val="20"/>
        </w:rPr>
        <w:t xml:space="preserve">L-Editor: </w:t>
      </w:r>
      <w:r w:rsidR="000472C3" w:rsidRPr="00A408F0">
        <w:rPr>
          <w:rFonts w:ascii="Book Antiqua" w:hAnsi="Book Antiqua"/>
          <w:sz w:val="20"/>
          <w:szCs w:val="20"/>
        </w:rPr>
        <w:t xml:space="preserve">Filipodia </w:t>
      </w:r>
      <w:r w:rsidRPr="00A408F0">
        <w:rPr>
          <w:rFonts w:ascii="Book Antiqua" w:hAnsi="Book Antiqua"/>
          <w:b/>
          <w:sz w:val="20"/>
          <w:szCs w:val="20"/>
        </w:rPr>
        <w:t xml:space="preserve">E-Editor: </w:t>
      </w:r>
    </w:p>
    <w:p w14:paraId="06C7A8AC" w14:textId="77777777" w:rsidR="00DA0B70" w:rsidRPr="00A408F0" w:rsidRDefault="00DA0B70" w:rsidP="00A408F0">
      <w:pPr>
        <w:adjustRightInd w:val="0"/>
        <w:snapToGrid w:val="0"/>
        <w:spacing w:line="360" w:lineRule="auto"/>
        <w:rPr>
          <w:rFonts w:ascii="Book Antiqua" w:eastAsia="DengXian" w:hAnsi="Book Antiqua" w:cs="Times New Roman"/>
          <w:sz w:val="20"/>
          <w:szCs w:val="20"/>
        </w:rPr>
      </w:pPr>
    </w:p>
    <w:p w14:paraId="349E7CB7" w14:textId="77777777" w:rsidR="0065662C" w:rsidRPr="00A408F0" w:rsidRDefault="0065662C" w:rsidP="00A408F0">
      <w:pPr>
        <w:adjustRightInd w:val="0"/>
        <w:snapToGrid w:val="0"/>
        <w:spacing w:line="360" w:lineRule="auto"/>
        <w:rPr>
          <w:rFonts w:ascii="Book Antiqua" w:eastAsia="DengXian" w:hAnsi="Book Antiqua" w:cs="Times New Roman"/>
          <w:sz w:val="20"/>
          <w:szCs w:val="20"/>
        </w:rPr>
      </w:pPr>
    </w:p>
    <w:p w14:paraId="3F235518" w14:textId="77777777" w:rsidR="0065662C" w:rsidRPr="00A408F0" w:rsidRDefault="0065662C" w:rsidP="00A408F0">
      <w:pPr>
        <w:adjustRightInd w:val="0"/>
        <w:snapToGrid w:val="0"/>
        <w:spacing w:line="360" w:lineRule="auto"/>
        <w:rPr>
          <w:rFonts w:ascii="Book Antiqua" w:hAnsi="Book Antiqua" w:cs="Times New Roman"/>
          <w:b/>
          <w:sz w:val="20"/>
          <w:szCs w:val="20"/>
        </w:rPr>
        <w:sectPr w:rsidR="0065662C" w:rsidRPr="00A408F0">
          <w:footerReference w:type="even" r:id="rId9"/>
          <w:footerReference w:type="default" r:id="rId10"/>
          <w:pgSz w:w="11900" w:h="16840"/>
          <w:pgMar w:top="1440" w:right="1440" w:bottom="1440" w:left="1440" w:header="708" w:footer="708" w:gutter="0"/>
          <w:cols w:space="708"/>
          <w:docGrid w:linePitch="360"/>
        </w:sectPr>
      </w:pPr>
    </w:p>
    <w:p w14:paraId="498440AD" w14:textId="77777777" w:rsidR="008344B0" w:rsidRPr="00A408F0" w:rsidRDefault="008344B0" w:rsidP="00A408F0">
      <w:pPr>
        <w:adjustRightInd w:val="0"/>
        <w:snapToGrid w:val="0"/>
        <w:spacing w:line="360" w:lineRule="auto"/>
        <w:rPr>
          <w:rFonts w:ascii="Book Antiqua" w:hAnsi="Book Antiqua"/>
          <w:b/>
          <w:sz w:val="20"/>
          <w:szCs w:val="20"/>
        </w:rPr>
      </w:pPr>
      <w:r w:rsidRPr="00A408F0">
        <w:rPr>
          <w:rFonts w:ascii="Book Antiqua" w:hAnsi="Book Antiqua"/>
          <w:b/>
          <w:sz w:val="20"/>
          <w:szCs w:val="20"/>
        </w:rPr>
        <w:lastRenderedPageBreak/>
        <w:t>Figure Legends</w:t>
      </w:r>
    </w:p>
    <w:p w14:paraId="71B20735" w14:textId="77777777" w:rsidR="005D003D" w:rsidRPr="00A408F0" w:rsidRDefault="005D003D" w:rsidP="00A408F0">
      <w:pPr>
        <w:adjustRightInd w:val="0"/>
        <w:snapToGrid w:val="0"/>
        <w:spacing w:line="360" w:lineRule="auto"/>
        <w:rPr>
          <w:rFonts w:ascii="Book Antiqua" w:eastAsia="宋体" w:hAnsi="Book Antiqua" w:cs="Times New Roman"/>
          <w:sz w:val="20"/>
          <w:szCs w:val="20"/>
        </w:rPr>
      </w:pPr>
      <w:r w:rsidRPr="00A408F0">
        <w:rPr>
          <w:rFonts w:ascii="Book Antiqua" w:hAnsi="Book Antiqua" w:cs="Times New Roman"/>
          <w:b/>
          <w:noProof/>
          <w:sz w:val="20"/>
          <w:szCs w:val="20"/>
          <w:lang w:eastAsia="en-US"/>
        </w:rPr>
        <w:drawing>
          <wp:inline distT="0" distB="0" distL="0" distR="0" wp14:anchorId="007B08A1" wp14:editId="0B06B539">
            <wp:extent cx="3563620" cy="5041265"/>
            <wp:effectExtent l="0" t="0" r="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4000" cy="5041889"/>
                    </a:xfrm>
                    <a:prstGeom prst="rect">
                      <a:avLst/>
                    </a:prstGeom>
                  </pic:spPr>
                </pic:pic>
              </a:graphicData>
            </a:graphic>
          </wp:inline>
        </w:drawing>
      </w:r>
    </w:p>
    <w:p w14:paraId="55CB7EB4" w14:textId="4E5F9982" w:rsidR="005D003D" w:rsidRPr="00A408F0" w:rsidRDefault="005D003D" w:rsidP="00A408F0">
      <w:pPr>
        <w:adjustRightInd w:val="0"/>
        <w:snapToGrid w:val="0"/>
        <w:spacing w:line="360" w:lineRule="auto"/>
        <w:rPr>
          <w:rFonts w:ascii="Book Antiqua" w:eastAsia="DengXian" w:hAnsi="Book Antiqua" w:cs="Times New Roman"/>
          <w:b/>
          <w:sz w:val="20"/>
          <w:szCs w:val="20"/>
        </w:rPr>
      </w:pPr>
      <w:r w:rsidRPr="00A408F0">
        <w:rPr>
          <w:rFonts w:ascii="Book Antiqua" w:eastAsia="DengXian" w:hAnsi="Book Antiqua" w:cs="Times New Roman"/>
          <w:b/>
          <w:sz w:val="20"/>
          <w:szCs w:val="20"/>
        </w:rPr>
        <w:t xml:space="preserve">Figure 1 Magnetic resonance imaging of the patient. </w:t>
      </w:r>
      <w:r w:rsidRPr="00A408F0">
        <w:rPr>
          <w:rFonts w:ascii="Book Antiqua" w:eastAsia="DengXian" w:hAnsi="Book Antiqua" w:cs="Times New Roman"/>
          <w:sz w:val="20"/>
          <w:szCs w:val="20"/>
        </w:rPr>
        <w:t>Magnetic re</w:t>
      </w:r>
      <w:r w:rsidR="001D242F" w:rsidRPr="00A408F0">
        <w:rPr>
          <w:rFonts w:ascii="Book Antiqua" w:eastAsia="DengXian" w:hAnsi="Book Antiqua" w:cs="Times New Roman"/>
          <w:sz w:val="20"/>
          <w:szCs w:val="20"/>
        </w:rPr>
        <w:t>sonance imaging</w:t>
      </w:r>
      <w:r w:rsidRPr="00A408F0">
        <w:rPr>
          <w:rFonts w:ascii="Book Antiqua" w:eastAsia="DengXian" w:hAnsi="Book Antiqua" w:cs="Times New Roman"/>
          <w:sz w:val="20"/>
          <w:szCs w:val="20"/>
        </w:rPr>
        <w:t xml:space="preserve"> of the upper abdomen shows a diffusely enlarged pancreas, appearing </w:t>
      </w:r>
      <w:r w:rsidRPr="00A408F0">
        <w:rPr>
          <w:rFonts w:ascii="Book Antiqua" w:eastAsia="DengXian" w:hAnsi="Book Antiqua" w:cs="Times New Roman"/>
          <w:spacing w:val="2"/>
          <w:sz w:val="20"/>
          <w:szCs w:val="20"/>
          <w:shd w:val="clear" w:color="auto" w:fill="FCFCFC"/>
        </w:rPr>
        <w:t>“</w:t>
      </w:r>
      <w:r w:rsidRPr="00A408F0">
        <w:rPr>
          <w:rFonts w:ascii="Book Antiqua" w:eastAsia="DengXian" w:hAnsi="Book Antiqua" w:cs="Times New Roman"/>
          <w:spacing w:val="2"/>
          <w:sz w:val="20"/>
          <w:szCs w:val="20"/>
        </w:rPr>
        <w:t xml:space="preserve">sausage-shaped”, </w:t>
      </w:r>
      <w:r w:rsidRPr="00A408F0">
        <w:rPr>
          <w:rFonts w:ascii="Book Antiqua" w:eastAsia="DengXian" w:hAnsi="Book Antiqua" w:cs="Times New Roman"/>
          <w:sz w:val="20"/>
          <w:szCs w:val="20"/>
        </w:rPr>
        <w:t>with loss of pancreatic lobular structure</w:t>
      </w:r>
      <w:r w:rsidR="00A408F0">
        <w:rPr>
          <w:rFonts w:ascii="Book Antiqua" w:eastAsia="DengXian" w:hAnsi="Book Antiqua" w:cs="Times New Roman"/>
          <w:sz w:val="20"/>
          <w:szCs w:val="20"/>
        </w:rPr>
        <w:t>.</w:t>
      </w:r>
      <w:r w:rsidRPr="00A408F0">
        <w:rPr>
          <w:rFonts w:ascii="Book Antiqua" w:eastAsia="DengXian" w:hAnsi="Book Antiqua" w:cs="Times New Roman"/>
          <w:sz w:val="20"/>
          <w:szCs w:val="20"/>
        </w:rPr>
        <w:t xml:space="preserve"> </w:t>
      </w:r>
      <w:r w:rsidR="005B2458" w:rsidRPr="00A408F0">
        <w:rPr>
          <w:rFonts w:ascii="Book Antiqua" w:eastAsia="DengXian" w:hAnsi="Book Antiqua" w:cs="Times New Roman"/>
          <w:sz w:val="20"/>
          <w:szCs w:val="20"/>
        </w:rPr>
        <w:t>A: T</w:t>
      </w:r>
      <w:r w:rsidRPr="00A408F0">
        <w:rPr>
          <w:rFonts w:ascii="Book Antiqua" w:eastAsia="DengXian" w:hAnsi="Book Antiqua" w:cs="Times New Roman"/>
          <w:sz w:val="20"/>
          <w:szCs w:val="20"/>
        </w:rPr>
        <w:t>he lesion was isointense to hypointense in the fat-suppressed T1-weighted image</w:t>
      </w:r>
      <w:r w:rsidR="005B2458" w:rsidRPr="00A408F0">
        <w:rPr>
          <w:rFonts w:ascii="Book Antiqua" w:eastAsia="DengXian" w:hAnsi="Book Antiqua" w:cs="Times New Roman"/>
          <w:sz w:val="20"/>
          <w:szCs w:val="20"/>
        </w:rPr>
        <w:t xml:space="preserve">; B: The lesion was </w:t>
      </w:r>
      <w:r w:rsidRPr="00A408F0">
        <w:rPr>
          <w:rFonts w:ascii="Book Antiqua" w:eastAsia="DengXian" w:hAnsi="Book Antiqua" w:cs="Times New Roman"/>
          <w:sz w:val="20"/>
          <w:szCs w:val="20"/>
        </w:rPr>
        <w:t>isointense to hyperintense in the fat-</w:t>
      </w:r>
      <w:r w:rsidR="005B2458" w:rsidRPr="00A408F0">
        <w:rPr>
          <w:rFonts w:ascii="Book Antiqua" w:eastAsia="DengXian" w:hAnsi="Book Antiqua" w:cs="Times New Roman"/>
          <w:sz w:val="20"/>
          <w:szCs w:val="20"/>
        </w:rPr>
        <w:t>suppressed T2-weighted image;</w:t>
      </w:r>
      <w:r w:rsidRPr="00A408F0">
        <w:rPr>
          <w:rFonts w:ascii="Book Antiqua" w:eastAsia="DengXian" w:hAnsi="Book Antiqua" w:cs="Times New Roman"/>
          <w:sz w:val="20"/>
          <w:szCs w:val="20"/>
        </w:rPr>
        <w:t xml:space="preserve"> </w:t>
      </w:r>
      <w:r w:rsidR="005B2458" w:rsidRPr="00A408F0">
        <w:rPr>
          <w:rFonts w:ascii="Book Antiqua" w:eastAsia="DengXian" w:hAnsi="Book Antiqua" w:cs="Times New Roman"/>
          <w:sz w:val="20"/>
          <w:szCs w:val="20"/>
        </w:rPr>
        <w:t xml:space="preserve">C and D: </w:t>
      </w:r>
      <w:r w:rsidR="00FA59ED" w:rsidRPr="00A408F0">
        <w:rPr>
          <w:rFonts w:ascii="Book Antiqua" w:eastAsia="DengXian" w:hAnsi="Book Antiqua" w:cs="Times New Roman"/>
          <w:sz w:val="20"/>
          <w:szCs w:val="20"/>
        </w:rPr>
        <w:t>C</w:t>
      </w:r>
      <w:r w:rsidRPr="00A408F0">
        <w:rPr>
          <w:rFonts w:ascii="Book Antiqua" w:eastAsia="DengXian" w:hAnsi="Book Antiqua" w:cs="Times New Roman"/>
          <w:sz w:val="20"/>
          <w:szCs w:val="20"/>
        </w:rPr>
        <w:t>entral necrosis (</w:t>
      </w:r>
      <w:r w:rsidRPr="00A408F0">
        <w:rPr>
          <w:rFonts w:ascii="Book Antiqua" w:eastAsia="DengXian" w:hAnsi="Book Antiqua" w:cs="Times New Roman"/>
          <w:iCs/>
          <w:sz w:val="20"/>
          <w:szCs w:val="20"/>
        </w:rPr>
        <w:t>see thick arrow</w:t>
      </w:r>
      <w:r w:rsidRPr="00A408F0">
        <w:rPr>
          <w:rFonts w:ascii="Book Antiqua" w:eastAsia="DengXian" w:hAnsi="Book Antiqua" w:cs="Times New Roman"/>
          <w:sz w:val="20"/>
          <w:szCs w:val="20"/>
        </w:rPr>
        <w:t xml:space="preserve">) </w:t>
      </w:r>
      <w:r w:rsidR="00987E3E" w:rsidRPr="00A408F0">
        <w:rPr>
          <w:rFonts w:ascii="Book Antiqua" w:eastAsia="DengXian" w:hAnsi="Book Antiqua" w:cs="Times New Roman"/>
          <w:sz w:val="20"/>
          <w:szCs w:val="20"/>
        </w:rPr>
        <w:t xml:space="preserve">was </w:t>
      </w:r>
      <w:r w:rsidRPr="00A408F0">
        <w:rPr>
          <w:rFonts w:ascii="Book Antiqua" w:eastAsia="DengXian" w:hAnsi="Book Antiqua" w:cs="Times New Roman"/>
          <w:sz w:val="20"/>
          <w:szCs w:val="20"/>
        </w:rPr>
        <w:t>seen during the contrast-enhanced delayed phase and m</w:t>
      </w:r>
      <w:r w:rsidR="005B2458" w:rsidRPr="00A408F0">
        <w:rPr>
          <w:rFonts w:ascii="Book Antiqua" w:eastAsia="DengXian" w:hAnsi="Book Antiqua" w:cs="Times New Roman"/>
          <w:sz w:val="20"/>
          <w:szCs w:val="20"/>
        </w:rPr>
        <w:t>ixed signal intensity on DWI</w:t>
      </w:r>
      <w:r w:rsidR="00E505BD" w:rsidRPr="00A408F0">
        <w:rPr>
          <w:rFonts w:ascii="Book Antiqua" w:eastAsia="DengXian" w:hAnsi="Book Antiqua" w:cs="Times New Roman"/>
          <w:sz w:val="20"/>
          <w:szCs w:val="20"/>
        </w:rPr>
        <w:t>;</w:t>
      </w:r>
      <w:r w:rsidR="005B2458" w:rsidRPr="00A408F0">
        <w:rPr>
          <w:rFonts w:ascii="Book Antiqua" w:eastAsia="DengXian" w:hAnsi="Book Antiqua" w:cs="Times New Roman"/>
          <w:sz w:val="20"/>
          <w:szCs w:val="20"/>
        </w:rPr>
        <w:t xml:space="preserve"> </w:t>
      </w:r>
      <w:r w:rsidR="00E505BD" w:rsidRPr="00A408F0">
        <w:rPr>
          <w:rFonts w:ascii="Book Antiqua" w:eastAsia="DengXian" w:hAnsi="Book Antiqua" w:cs="Times New Roman"/>
          <w:sz w:val="20"/>
          <w:szCs w:val="20"/>
        </w:rPr>
        <w:t xml:space="preserve">E: </w:t>
      </w:r>
      <w:r w:rsidRPr="00A408F0">
        <w:rPr>
          <w:rFonts w:ascii="Book Antiqua" w:eastAsia="DengXian" w:hAnsi="Book Antiqua" w:cs="Times New Roman"/>
          <w:sz w:val="20"/>
          <w:szCs w:val="20"/>
        </w:rPr>
        <w:t>In addition, there is a distinct hyperintense rim (</w:t>
      </w:r>
      <w:r w:rsidRPr="00A408F0">
        <w:rPr>
          <w:rFonts w:ascii="Book Antiqua" w:eastAsia="DengXian" w:hAnsi="Book Antiqua" w:cs="Times New Roman"/>
          <w:iCs/>
          <w:sz w:val="20"/>
          <w:szCs w:val="20"/>
        </w:rPr>
        <w:t>see the thin arrow</w:t>
      </w:r>
      <w:r w:rsidRPr="00A408F0">
        <w:rPr>
          <w:rFonts w:ascii="Book Antiqua" w:eastAsia="DengXian" w:hAnsi="Book Antiqua" w:cs="Times New Roman"/>
          <w:sz w:val="20"/>
          <w:szCs w:val="20"/>
        </w:rPr>
        <w:t>) that demonstrated delayed enhanc</w:t>
      </w:r>
      <w:r w:rsidR="00E505BD" w:rsidRPr="00A408F0">
        <w:rPr>
          <w:rFonts w:ascii="Book Antiqua" w:eastAsia="DengXian" w:hAnsi="Book Antiqua" w:cs="Times New Roman"/>
          <w:sz w:val="20"/>
          <w:szCs w:val="20"/>
        </w:rPr>
        <w:t>ement and a capsule appearance;</w:t>
      </w:r>
      <w:r w:rsidRPr="00A408F0">
        <w:rPr>
          <w:rFonts w:ascii="Book Antiqua" w:eastAsia="DengXian" w:hAnsi="Book Antiqua" w:cs="Times New Roman"/>
          <w:sz w:val="20"/>
          <w:szCs w:val="20"/>
        </w:rPr>
        <w:t xml:space="preserve"> </w:t>
      </w:r>
      <w:r w:rsidR="00E505BD" w:rsidRPr="00A408F0">
        <w:rPr>
          <w:rFonts w:ascii="Book Antiqua" w:eastAsia="Times New Roman" w:hAnsi="Book Antiqua" w:cs="Times New Roman"/>
          <w:sz w:val="20"/>
          <w:szCs w:val="20"/>
          <w:shd w:val="clear" w:color="auto" w:fill="FFFFFF"/>
        </w:rPr>
        <w:t xml:space="preserve">F: </w:t>
      </w:r>
      <w:r w:rsidR="005A3433" w:rsidRPr="00A408F0">
        <w:rPr>
          <w:rFonts w:ascii="Book Antiqua" w:eastAsia="DengXian" w:hAnsi="Book Antiqua" w:cs="Times New Roman"/>
          <w:sz w:val="20"/>
          <w:szCs w:val="20"/>
        </w:rPr>
        <w:t>Magnetic resonance</w:t>
      </w:r>
      <w:r w:rsidR="005A3433" w:rsidRPr="00A408F0">
        <w:rPr>
          <w:rFonts w:ascii="Book Antiqua" w:eastAsia="Times New Roman" w:hAnsi="Book Antiqua" w:cs="Times New Roman"/>
          <w:sz w:val="20"/>
          <w:szCs w:val="20"/>
          <w:shd w:val="clear" w:color="auto" w:fill="FFFFFF"/>
        </w:rPr>
        <w:t xml:space="preserve"> cholangiopancreatography</w:t>
      </w:r>
      <w:r w:rsidRPr="00A408F0">
        <w:rPr>
          <w:rFonts w:ascii="Book Antiqua" w:eastAsia="Times New Roman" w:hAnsi="Book Antiqua" w:cs="Times New Roman"/>
          <w:sz w:val="20"/>
          <w:szCs w:val="20"/>
          <w:shd w:val="clear" w:color="auto" w:fill="FFFFFF"/>
        </w:rPr>
        <w:t xml:space="preserve"> showed upstream dilation of the proximal common bile duct and intrahepatic biliary ducts secondary to strictures of the main pancreatic duct and distal</w:t>
      </w:r>
      <w:r w:rsidR="00E505BD" w:rsidRPr="00A408F0">
        <w:rPr>
          <w:rFonts w:ascii="Book Antiqua" w:eastAsia="Times New Roman" w:hAnsi="Book Antiqua" w:cs="Times New Roman"/>
          <w:sz w:val="20"/>
          <w:szCs w:val="20"/>
          <w:shd w:val="clear" w:color="auto" w:fill="FFFFFF"/>
        </w:rPr>
        <w:t xml:space="preserve"> common duct</w:t>
      </w:r>
      <w:r w:rsidRPr="00A408F0">
        <w:rPr>
          <w:rFonts w:ascii="Book Antiqua" w:eastAsia="Times New Roman" w:hAnsi="Book Antiqua" w:cs="Times New Roman"/>
          <w:sz w:val="20"/>
          <w:szCs w:val="20"/>
          <w:shd w:val="clear" w:color="auto" w:fill="FFFFFF"/>
        </w:rPr>
        <w:t>.</w:t>
      </w:r>
    </w:p>
    <w:p w14:paraId="7AC8A25E" w14:textId="77777777" w:rsidR="005D003D" w:rsidRPr="00A408F0" w:rsidRDefault="005D003D" w:rsidP="00A408F0">
      <w:pPr>
        <w:widowControl/>
        <w:snapToGrid w:val="0"/>
        <w:spacing w:line="360" w:lineRule="auto"/>
        <w:jc w:val="left"/>
        <w:rPr>
          <w:rFonts w:ascii="Book Antiqua" w:hAnsi="Book Antiqua"/>
          <w:b/>
          <w:sz w:val="20"/>
          <w:szCs w:val="20"/>
        </w:rPr>
      </w:pPr>
      <w:r w:rsidRPr="00A408F0">
        <w:rPr>
          <w:rFonts w:ascii="Book Antiqua" w:hAnsi="Book Antiqua"/>
          <w:b/>
          <w:sz w:val="20"/>
          <w:szCs w:val="20"/>
        </w:rPr>
        <w:br w:type="page"/>
      </w:r>
    </w:p>
    <w:p w14:paraId="7E09EE53" w14:textId="77777777" w:rsidR="005D003D" w:rsidRPr="00A408F0" w:rsidRDefault="005D003D" w:rsidP="00A408F0">
      <w:pPr>
        <w:adjustRightInd w:val="0"/>
        <w:snapToGrid w:val="0"/>
        <w:spacing w:line="360" w:lineRule="auto"/>
        <w:rPr>
          <w:rFonts w:ascii="Book Antiqua" w:eastAsia="宋体" w:hAnsi="Book Antiqua" w:cs="Times New Roman"/>
          <w:sz w:val="20"/>
          <w:szCs w:val="20"/>
        </w:rPr>
      </w:pPr>
      <w:r w:rsidRPr="00A408F0">
        <w:rPr>
          <w:rFonts w:ascii="Book Antiqua" w:hAnsi="Book Antiqua" w:cs="Times New Roman"/>
          <w:b/>
          <w:noProof/>
          <w:sz w:val="20"/>
          <w:szCs w:val="20"/>
          <w:lang w:eastAsia="en-US"/>
        </w:rPr>
        <w:lastRenderedPageBreak/>
        <w:drawing>
          <wp:inline distT="0" distB="0" distL="0" distR="0" wp14:anchorId="1B63100C" wp14:editId="426B4E26">
            <wp:extent cx="7395845" cy="4025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95528" cy="4025977"/>
                    </a:xfrm>
                    <a:prstGeom prst="rect">
                      <a:avLst/>
                    </a:prstGeom>
                  </pic:spPr>
                </pic:pic>
              </a:graphicData>
            </a:graphic>
          </wp:inline>
        </w:drawing>
      </w:r>
    </w:p>
    <w:p w14:paraId="5E08E1DC" w14:textId="77777777" w:rsidR="005D003D" w:rsidRPr="00A408F0" w:rsidRDefault="005D003D"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b/>
          <w:sz w:val="20"/>
          <w:szCs w:val="20"/>
        </w:rPr>
        <w:t xml:space="preserve">Figure 2 Pathological presentation of the patient. </w:t>
      </w:r>
      <w:r w:rsidR="009F664D" w:rsidRPr="00A408F0">
        <w:rPr>
          <w:rFonts w:ascii="Book Antiqua" w:eastAsia="DengXian" w:hAnsi="Book Antiqua" w:cs="Times New Roman"/>
          <w:bCs/>
          <w:sz w:val="20"/>
          <w:szCs w:val="20"/>
        </w:rPr>
        <w:t>A:</w:t>
      </w:r>
      <w:r w:rsidR="009F664D" w:rsidRPr="00A408F0">
        <w:rPr>
          <w:rFonts w:ascii="Book Antiqua" w:eastAsia="DengXian" w:hAnsi="Book Antiqua" w:cs="Times New Roman"/>
          <w:sz w:val="20"/>
          <w:szCs w:val="20"/>
        </w:rPr>
        <w:t xml:space="preserve"> </w:t>
      </w:r>
      <w:r w:rsidR="00D15BD1" w:rsidRPr="00A408F0">
        <w:rPr>
          <w:rFonts w:ascii="Book Antiqua" w:eastAsia="DengXian" w:hAnsi="Book Antiqua" w:cs="Times New Roman"/>
          <w:sz w:val="20"/>
          <w:szCs w:val="20"/>
        </w:rPr>
        <w:t>Hematoxylin-eosin</w:t>
      </w:r>
      <w:r w:rsidRPr="00A408F0">
        <w:rPr>
          <w:rFonts w:ascii="Book Antiqua" w:eastAsia="DengXian" w:hAnsi="Book Antiqua" w:cs="Times New Roman"/>
          <w:sz w:val="20"/>
          <w:szCs w:val="20"/>
        </w:rPr>
        <w:t xml:space="preserve"> staining revealed heteromorphic neoplastic cells arranged in glandular, nested or striped patterns </w:t>
      </w:r>
      <w:r w:rsidR="009F664D" w:rsidRPr="00A408F0">
        <w:rPr>
          <w:rFonts w:ascii="Book Antiqua" w:eastAsia="DengXian" w:hAnsi="Book Antiqua" w:cs="Times New Roman"/>
          <w:bCs/>
          <w:sz w:val="20"/>
          <w:szCs w:val="20"/>
        </w:rPr>
        <w:t>(</w:t>
      </w:r>
      <w:r w:rsidRPr="00A408F0">
        <w:rPr>
          <w:rFonts w:ascii="Book Antiqua" w:eastAsia="DengXian" w:hAnsi="Book Antiqua" w:cs="Times New Roman"/>
          <w:bCs/>
          <w:sz w:val="20"/>
          <w:szCs w:val="20"/>
        </w:rPr>
        <w:t>magnification: ×</w:t>
      </w:r>
      <w:r w:rsidR="009F664D"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200</w:t>
      </w:r>
      <w:r w:rsidR="00B96050" w:rsidRPr="00A408F0">
        <w:rPr>
          <w:rFonts w:ascii="Book Antiqua" w:eastAsia="DengXian" w:hAnsi="Book Antiqua" w:cs="Times New Roman"/>
          <w:bCs/>
          <w:sz w:val="20"/>
          <w:szCs w:val="20"/>
        </w:rPr>
        <w:t>; scale bar: 20 μm</w:t>
      </w:r>
      <w:r w:rsidRPr="00A408F0">
        <w:rPr>
          <w:rFonts w:ascii="Book Antiqua" w:eastAsia="DengXian" w:hAnsi="Book Antiqua" w:cs="Times New Roman"/>
          <w:bCs/>
          <w:sz w:val="20"/>
          <w:szCs w:val="20"/>
        </w:rPr>
        <w:t>)</w:t>
      </w:r>
      <w:r w:rsidR="009F664D" w:rsidRPr="00A408F0">
        <w:rPr>
          <w:rFonts w:ascii="Book Antiqua" w:eastAsia="DengXian" w:hAnsi="Book Antiqua" w:cs="Times New Roman"/>
          <w:sz w:val="20"/>
          <w:szCs w:val="20"/>
        </w:rPr>
        <w:t>;</w:t>
      </w:r>
      <w:r w:rsidRPr="00A408F0">
        <w:rPr>
          <w:rFonts w:ascii="Book Antiqua" w:eastAsia="DengXian" w:hAnsi="Book Antiqua" w:cs="Times New Roman"/>
          <w:sz w:val="20"/>
          <w:szCs w:val="20"/>
        </w:rPr>
        <w:t xml:space="preserve"> </w:t>
      </w:r>
      <w:r w:rsidR="009F664D" w:rsidRPr="00A408F0">
        <w:rPr>
          <w:rFonts w:ascii="Book Antiqua" w:eastAsia="DengXian" w:hAnsi="Book Antiqua" w:cs="Times New Roman"/>
          <w:bCs/>
          <w:sz w:val="20"/>
          <w:szCs w:val="20"/>
        </w:rPr>
        <w:t>B</w:t>
      </w:r>
      <w:r w:rsidR="009F664D" w:rsidRPr="00A408F0">
        <w:rPr>
          <w:rFonts w:ascii="Book Antiqua" w:eastAsia="DengXian" w:hAnsi="Book Antiqua" w:cs="Times New Roman"/>
          <w:sz w:val="20"/>
          <w:szCs w:val="20"/>
        </w:rPr>
        <w:t xml:space="preserve">: </w:t>
      </w:r>
      <w:r w:rsidRPr="00A408F0">
        <w:rPr>
          <w:rFonts w:ascii="Book Antiqua" w:eastAsia="DengXian" w:hAnsi="Book Antiqua" w:cs="Times New Roman"/>
          <w:sz w:val="20"/>
          <w:szCs w:val="20"/>
        </w:rPr>
        <w:t xml:space="preserve">Immunohistochemistry showed tumor cell positivity for CK19 </w:t>
      </w:r>
      <w:r w:rsidRPr="00A408F0">
        <w:rPr>
          <w:rFonts w:ascii="Book Antiqua" w:eastAsia="DengXian" w:hAnsi="Book Antiqua" w:cs="Times New Roman"/>
          <w:bCs/>
          <w:sz w:val="20"/>
          <w:szCs w:val="20"/>
        </w:rPr>
        <w:t>(magnification: ×</w:t>
      </w:r>
      <w:r w:rsidR="009F664D"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100</w:t>
      </w:r>
      <w:r w:rsidR="00B96050" w:rsidRPr="00A408F0">
        <w:rPr>
          <w:rFonts w:ascii="Book Antiqua" w:eastAsia="DengXian" w:hAnsi="Book Antiqua" w:cs="Times New Roman"/>
          <w:bCs/>
          <w:sz w:val="20"/>
          <w:szCs w:val="20"/>
        </w:rPr>
        <w:t>; scale bar: 50 μm</w:t>
      </w:r>
      <w:r w:rsidRPr="00A408F0">
        <w:rPr>
          <w:rFonts w:ascii="Book Antiqua" w:eastAsia="DengXian" w:hAnsi="Book Antiqua" w:cs="Times New Roman"/>
          <w:bCs/>
          <w:sz w:val="20"/>
          <w:szCs w:val="20"/>
        </w:rPr>
        <w:t>)</w:t>
      </w:r>
      <w:r w:rsidR="009F664D" w:rsidRPr="00A408F0">
        <w:rPr>
          <w:rFonts w:ascii="Book Antiqua" w:eastAsia="DengXian" w:hAnsi="Book Antiqua" w:cs="Times New Roman"/>
          <w:sz w:val="20"/>
          <w:szCs w:val="20"/>
        </w:rPr>
        <w:t xml:space="preserve">; C: Immunohistochemistry showed tumor cell positivity for polyclonal </w:t>
      </w:r>
      <w:r w:rsidR="00D15BD1" w:rsidRPr="00A408F0">
        <w:rPr>
          <w:rFonts w:ascii="Book Antiqua" w:eastAsia="DengXian" w:hAnsi="Book Antiqua" w:cs="Times New Roman"/>
          <w:bCs/>
          <w:sz w:val="20"/>
          <w:szCs w:val="20"/>
        </w:rPr>
        <w:t>carcinoembryonic antigen</w:t>
      </w:r>
      <w:r w:rsidR="009F664D" w:rsidRPr="00A408F0">
        <w:rPr>
          <w:rFonts w:ascii="Book Antiqua" w:eastAsia="DengXian" w:hAnsi="Book Antiqua" w:cs="Times New Roman"/>
          <w:sz w:val="20"/>
          <w:szCs w:val="20"/>
        </w:rPr>
        <w:t xml:space="preserve"> </w:t>
      </w:r>
      <w:r w:rsidR="009F664D" w:rsidRPr="00A408F0">
        <w:rPr>
          <w:rFonts w:ascii="Book Antiqua" w:eastAsia="DengXian" w:hAnsi="Book Antiqua" w:cs="Times New Roman"/>
          <w:bCs/>
          <w:sz w:val="20"/>
          <w:szCs w:val="20"/>
        </w:rPr>
        <w:t>(magnification: × 100</w:t>
      </w:r>
      <w:r w:rsidR="00B96050" w:rsidRPr="00A408F0">
        <w:rPr>
          <w:rFonts w:ascii="Book Antiqua" w:eastAsia="DengXian" w:hAnsi="Book Antiqua" w:cs="Times New Roman"/>
          <w:bCs/>
          <w:sz w:val="20"/>
          <w:szCs w:val="20"/>
        </w:rPr>
        <w:t>; scale bar: 50 μm</w:t>
      </w:r>
      <w:r w:rsidR="009F664D" w:rsidRPr="00A408F0">
        <w:rPr>
          <w:rFonts w:ascii="Book Antiqua" w:eastAsia="DengXian" w:hAnsi="Book Antiqua" w:cs="Times New Roman"/>
          <w:bCs/>
          <w:sz w:val="20"/>
          <w:szCs w:val="20"/>
        </w:rPr>
        <w:t xml:space="preserve">); D: </w:t>
      </w:r>
      <w:r w:rsidR="009F664D" w:rsidRPr="00A408F0">
        <w:rPr>
          <w:rFonts w:ascii="Book Antiqua" w:eastAsia="DengXian" w:hAnsi="Book Antiqua" w:cs="Times New Roman"/>
          <w:sz w:val="20"/>
          <w:szCs w:val="20"/>
        </w:rPr>
        <w:t xml:space="preserve">Immunohistochemistry showed tumor cell positivity for </w:t>
      </w:r>
      <w:r w:rsidRPr="00A408F0">
        <w:rPr>
          <w:rFonts w:ascii="Book Antiqua" w:eastAsia="DengXian" w:hAnsi="Book Antiqua" w:cs="Times New Roman"/>
          <w:sz w:val="20"/>
          <w:szCs w:val="20"/>
        </w:rPr>
        <w:t xml:space="preserve">HepPar1 </w:t>
      </w:r>
      <w:r w:rsidR="009F664D" w:rsidRPr="00A408F0">
        <w:rPr>
          <w:rFonts w:ascii="Book Antiqua" w:eastAsia="DengXian" w:hAnsi="Book Antiqua" w:cs="Times New Roman"/>
          <w:bCs/>
          <w:sz w:val="20"/>
          <w:szCs w:val="20"/>
        </w:rPr>
        <w:t>(</w:t>
      </w:r>
      <w:r w:rsidRPr="00A408F0">
        <w:rPr>
          <w:rFonts w:ascii="Book Antiqua" w:eastAsia="DengXian" w:hAnsi="Book Antiqua" w:cs="Times New Roman"/>
          <w:bCs/>
          <w:sz w:val="20"/>
          <w:szCs w:val="20"/>
        </w:rPr>
        <w:t>magnification: ×</w:t>
      </w:r>
      <w:r w:rsidR="009F664D"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200</w:t>
      </w:r>
      <w:r w:rsidR="00B96050" w:rsidRPr="00A408F0">
        <w:rPr>
          <w:rFonts w:ascii="Book Antiqua" w:eastAsia="DengXian" w:hAnsi="Book Antiqua" w:cs="Times New Roman"/>
          <w:bCs/>
          <w:sz w:val="20"/>
          <w:szCs w:val="20"/>
        </w:rPr>
        <w:t>; scale bar: 50 μm</w:t>
      </w:r>
      <w:r w:rsidRPr="00A408F0">
        <w:rPr>
          <w:rFonts w:ascii="Book Antiqua" w:eastAsia="DengXian" w:hAnsi="Book Antiqua" w:cs="Times New Roman"/>
          <w:bCs/>
          <w:sz w:val="20"/>
          <w:szCs w:val="20"/>
        </w:rPr>
        <w:t>)</w:t>
      </w:r>
      <w:r w:rsidRPr="00A408F0">
        <w:rPr>
          <w:rFonts w:ascii="Book Antiqua" w:eastAsia="DengXian" w:hAnsi="Book Antiqua" w:cs="Times New Roman"/>
          <w:sz w:val="20"/>
          <w:szCs w:val="20"/>
        </w:rPr>
        <w:t>.</w:t>
      </w:r>
      <w:r w:rsidR="00D15BD1" w:rsidRPr="00A408F0">
        <w:rPr>
          <w:rFonts w:ascii="Book Antiqua" w:eastAsia="DengXian" w:hAnsi="Book Antiqua" w:cs="Times New Roman"/>
          <w:sz w:val="20"/>
          <w:szCs w:val="20"/>
        </w:rPr>
        <w:t xml:space="preserve"> </w:t>
      </w:r>
    </w:p>
    <w:p w14:paraId="15CD8A91" w14:textId="77777777" w:rsidR="005D003D" w:rsidRPr="00A408F0" w:rsidRDefault="005D003D" w:rsidP="00A408F0">
      <w:pPr>
        <w:widowControl/>
        <w:snapToGrid w:val="0"/>
        <w:spacing w:line="360" w:lineRule="auto"/>
        <w:jc w:val="left"/>
        <w:rPr>
          <w:rFonts w:ascii="Book Antiqua" w:eastAsia="DengXian" w:hAnsi="Book Antiqua" w:cs="Times New Roman"/>
          <w:sz w:val="20"/>
          <w:szCs w:val="20"/>
        </w:rPr>
      </w:pPr>
      <w:r w:rsidRPr="00A408F0">
        <w:rPr>
          <w:rFonts w:ascii="Book Antiqua" w:eastAsia="DengXian" w:hAnsi="Book Antiqua" w:cs="Times New Roman"/>
          <w:sz w:val="20"/>
          <w:szCs w:val="20"/>
        </w:rPr>
        <w:br w:type="page"/>
      </w:r>
    </w:p>
    <w:p w14:paraId="0949A7C2" w14:textId="77777777" w:rsidR="005D003D" w:rsidRPr="00A408F0" w:rsidRDefault="003923BC" w:rsidP="00A408F0">
      <w:pPr>
        <w:adjustRightInd w:val="0"/>
        <w:snapToGrid w:val="0"/>
        <w:spacing w:line="360" w:lineRule="auto"/>
        <w:rPr>
          <w:rFonts w:ascii="Book Antiqua" w:eastAsia="宋体" w:hAnsi="Book Antiqua" w:cs="Times New Roman"/>
          <w:sz w:val="20"/>
          <w:szCs w:val="20"/>
        </w:rPr>
      </w:pPr>
      <w:r w:rsidRPr="00A408F0">
        <w:rPr>
          <w:noProof/>
          <w:sz w:val="20"/>
          <w:szCs w:val="20"/>
          <w:lang w:eastAsia="en-US"/>
        </w:rPr>
        <w:lastRenderedPageBreak/>
        <w:drawing>
          <wp:inline distT="0" distB="0" distL="0" distR="0" wp14:anchorId="29A1E953" wp14:editId="4380EB52">
            <wp:extent cx="9219575" cy="451866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21904" cy="4519801"/>
                    </a:xfrm>
                    <a:prstGeom prst="rect">
                      <a:avLst/>
                    </a:prstGeom>
                  </pic:spPr>
                </pic:pic>
              </a:graphicData>
            </a:graphic>
          </wp:inline>
        </w:drawing>
      </w:r>
    </w:p>
    <w:p w14:paraId="69B5711A" w14:textId="77777777" w:rsidR="005D003D" w:rsidRPr="00A408F0" w:rsidRDefault="005D003D" w:rsidP="00A408F0">
      <w:pPr>
        <w:adjustRightInd w:val="0"/>
        <w:snapToGrid w:val="0"/>
        <w:spacing w:line="360" w:lineRule="auto"/>
        <w:rPr>
          <w:rFonts w:ascii="Book Antiqua" w:eastAsia="DengXian" w:hAnsi="Book Antiqua" w:cs="Times New Roman"/>
          <w:b/>
          <w:sz w:val="20"/>
          <w:szCs w:val="20"/>
        </w:rPr>
      </w:pPr>
      <w:r w:rsidRPr="00A408F0">
        <w:rPr>
          <w:rFonts w:ascii="Book Antiqua" w:eastAsia="DengXian" w:hAnsi="Book Antiqua" w:cs="Times New Roman"/>
          <w:b/>
          <w:sz w:val="20"/>
          <w:szCs w:val="20"/>
        </w:rPr>
        <w:t>Figure 3 Outcomes of the 39 patients with hepatoid carcinoma of the pancreas reported in the literature</w:t>
      </w:r>
      <w:r w:rsidR="000321B4" w:rsidRPr="00A408F0">
        <w:rPr>
          <w:rFonts w:ascii="Book Antiqua" w:eastAsia="DengXian" w:hAnsi="Book Antiqua" w:cs="Times New Roman"/>
          <w:b/>
          <w:sz w:val="20"/>
          <w:szCs w:val="20"/>
        </w:rPr>
        <w:t>.</w:t>
      </w:r>
    </w:p>
    <w:p w14:paraId="70C0D20D" w14:textId="77777777" w:rsidR="005D003D" w:rsidRPr="00A408F0" w:rsidRDefault="005D003D" w:rsidP="00A408F0">
      <w:pPr>
        <w:widowControl/>
        <w:snapToGrid w:val="0"/>
        <w:spacing w:line="360" w:lineRule="auto"/>
        <w:jc w:val="left"/>
        <w:rPr>
          <w:rFonts w:ascii="Book Antiqua" w:hAnsi="Book Antiqua"/>
          <w:b/>
          <w:sz w:val="20"/>
          <w:szCs w:val="20"/>
        </w:rPr>
      </w:pPr>
    </w:p>
    <w:p w14:paraId="3047343C" w14:textId="77777777" w:rsidR="005D003D" w:rsidRPr="00A408F0" w:rsidRDefault="005D003D" w:rsidP="00A408F0">
      <w:pPr>
        <w:widowControl/>
        <w:snapToGrid w:val="0"/>
        <w:spacing w:line="360" w:lineRule="auto"/>
        <w:jc w:val="left"/>
        <w:rPr>
          <w:rFonts w:ascii="Book Antiqua" w:hAnsi="Book Antiqua"/>
          <w:b/>
          <w:sz w:val="20"/>
          <w:szCs w:val="20"/>
        </w:rPr>
      </w:pPr>
      <w:r w:rsidRPr="00A408F0">
        <w:rPr>
          <w:rFonts w:ascii="Book Antiqua" w:hAnsi="Book Antiqua"/>
          <w:b/>
          <w:sz w:val="20"/>
          <w:szCs w:val="20"/>
        </w:rPr>
        <w:br w:type="page"/>
      </w:r>
    </w:p>
    <w:p w14:paraId="36ABB0D9" w14:textId="7B66807C" w:rsidR="00C95CD5" w:rsidRPr="00A408F0" w:rsidRDefault="003327E3" w:rsidP="00A408F0">
      <w:pPr>
        <w:adjustRightInd w:val="0"/>
        <w:snapToGrid w:val="0"/>
        <w:spacing w:line="360" w:lineRule="auto"/>
        <w:rPr>
          <w:rFonts w:ascii="Book Antiqua" w:eastAsia="宋体" w:hAnsi="Book Antiqua" w:cs="Times New Roman"/>
          <w:b/>
          <w:sz w:val="20"/>
          <w:szCs w:val="20"/>
        </w:rPr>
      </w:pPr>
      <w:r w:rsidRPr="00A408F0">
        <w:rPr>
          <w:rFonts w:ascii="Book Antiqua" w:hAnsi="Book Antiqua" w:cs="Times New Roman"/>
          <w:b/>
          <w:sz w:val="20"/>
          <w:szCs w:val="20"/>
        </w:rPr>
        <w:lastRenderedPageBreak/>
        <w:t xml:space="preserve">Table 1 Summary of clinical features of hepatoid carcinomas of the pancreas </w:t>
      </w:r>
      <w:r w:rsidRPr="00A408F0">
        <w:rPr>
          <w:rFonts w:ascii="Book Antiqua" w:eastAsia="宋体" w:hAnsi="Book Antiqua" w:cs="Times New Roman"/>
          <w:b/>
          <w:sz w:val="20"/>
          <w:szCs w:val="20"/>
        </w:rPr>
        <w:t>r</w:t>
      </w:r>
      <w:r w:rsidRPr="00A408F0">
        <w:rPr>
          <w:rFonts w:ascii="Book Antiqua" w:hAnsi="Book Antiqua" w:cs="Times New Roman"/>
          <w:b/>
          <w:sz w:val="20"/>
          <w:szCs w:val="20"/>
        </w:rPr>
        <w:t xml:space="preserve">eported in the English </w:t>
      </w:r>
      <w:r w:rsidR="00A408F0">
        <w:rPr>
          <w:rFonts w:ascii="Book Antiqua" w:hAnsi="Book Antiqua" w:cs="Times New Roman"/>
          <w:b/>
          <w:sz w:val="20"/>
          <w:szCs w:val="20"/>
        </w:rPr>
        <w:t xml:space="preserve">language </w:t>
      </w:r>
      <w:r w:rsidRPr="00A408F0">
        <w:rPr>
          <w:rFonts w:ascii="Book Antiqua" w:eastAsia="宋体" w:hAnsi="Book Antiqua" w:cs="Times New Roman"/>
          <w:b/>
          <w:sz w:val="20"/>
          <w:szCs w:val="20"/>
        </w:rPr>
        <w:t>l</w:t>
      </w:r>
      <w:r w:rsidRPr="00A408F0">
        <w:rPr>
          <w:rFonts w:ascii="Book Antiqua" w:hAnsi="Book Antiqua" w:cs="Times New Roman"/>
          <w:b/>
          <w:sz w:val="20"/>
          <w:szCs w:val="20"/>
        </w:rPr>
        <w:t>iterature</w:t>
      </w:r>
    </w:p>
    <w:tbl>
      <w:tblPr>
        <w:tblStyle w:val="ab"/>
        <w:tblW w:w="5000" w:type="pct"/>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3"/>
        <w:gridCol w:w="400"/>
        <w:gridCol w:w="391"/>
        <w:gridCol w:w="1495"/>
        <w:gridCol w:w="947"/>
        <w:gridCol w:w="947"/>
        <w:gridCol w:w="1209"/>
        <w:gridCol w:w="947"/>
        <w:gridCol w:w="1553"/>
        <w:gridCol w:w="1324"/>
        <w:gridCol w:w="2384"/>
        <w:gridCol w:w="1129"/>
      </w:tblGrid>
      <w:tr w:rsidR="00DA19FF" w:rsidRPr="00A408F0" w14:paraId="74410C99" w14:textId="77777777" w:rsidTr="008D0E2E">
        <w:trPr>
          <w:trHeight w:val="575"/>
        </w:trPr>
        <w:tc>
          <w:tcPr>
            <w:tcW w:w="380" w:type="pct"/>
            <w:tcBorders>
              <w:top w:val="single" w:sz="4" w:space="0" w:color="auto"/>
              <w:bottom w:val="single" w:sz="4" w:space="0" w:color="auto"/>
            </w:tcBorders>
          </w:tcPr>
          <w:p w14:paraId="73AC4082" w14:textId="77777777" w:rsidR="00C95CD5" w:rsidRPr="00A408F0" w:rsidRDefault="003327E3" w:rsidP="00A408F0">
            <w:pPr>
              <w:adjustRightInd w:val="0"/>
              <w:snapToGrid w:val="0"/>
              <w:spacing w:line="360" w:lineRule="auto"/>
              <w:rPr>
                <w:rFonts w:ascii="Book Antiqua" w:hAnsi="Book Antiqua" w:cs="Times New Roman"/>
                <w:b/>
                <w:bCs/>
                <w:sz w:val="20"/>
                <w:szCs w:val="20"/>
              </w:rPr>
            </w:pPr>
            <w:r w:rsidRPr="00A408F0">
              <w:rPr>
                <w:rFonts w:ascii="Book Antiqua" w:hAnsi="Book Antiqua" w:cs="Times New Roman"/>
                <w:b/>
                <w:bCs/>
                <w:sz w:val="20"/>
                <w:szCs w:val="20"/>
              </w:rPr>
              <w:t>Ref</w:t>
            </w:r>
            <w:r w:rsidR="008344B0" w:rsidRPr="00A408F0">
              <w:rPr>
                <w:rFonts w:ascii="Book Antiqua" w:hAnsi="Book Antiqua" w:cs="Times New Roman"/>
                <w:b/>
                <w:bCs/>
                <w:sz w:val="20"/>
                <w:szCs w:val="20"/>
              </w:rPr>
              <w:t>.</w:t>
            </w:r>
          </w:p>
        </w:tc>
        <w:tc>
          <w:tcPr>
            <w:tcW w:w="181" w:type="pct"/>
            <w:tcBorders>
              <w:top w:val="single" w:sz="4" w:space="0" w:color="auto"/>
              <w:bottom w:val="single" w:sz="4" w:space="0" w:color="auto"/>
            </w:tcBorders>
          </w:tcPr>
          <w:p w14:paraId="3233A69A"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Age</w:t>
            </w:r>
          </w:p>
        </w:tc>
        <w:tc>
          <w:tcPr>
            <w:tcW w:w="275" w:type="pct"/>
            <w:tcBorders>
              <w:top w:val="single" w:sz="4" w:space="0" w:color="auto"/>
              <w:bottom w:val="single" w:sz="4" w:space="0" w:color="auto"/>
            </w:tcBorders>
          </w:tcPr>
          <w:p w14:paraId="028B20AA"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Sex</w:t>
            </w:r>
          </w:p>
        </w:tc>
        <w:tc>
          <w:tcPr>
            <w:tcW w:w="526" w:type="pct"/>
            <w:tcBorders>
              <w:top w:val="single" w:sz="4" w:space="0" w:color="auto"/>
              <w:bottom w:val="single" w:sz="4" w:space="0" w:color="auto"/>
            </w:tcBorders>
          </w:tcPr>
          <w:p w14:paraId="2E70CE82"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Clinical presentation</w:t>
            </w:r>
          </w:p>
        </w:tc>
        <w:tc>
          <w:tcPr>
            <w:tcW w:w="376" w:type="pct"/>
            <w:tcBorders>
              <w:top w:val="single" w:sz="4" w:space="0" w:color="auto"/>
              <w:bottom w:val="single" w:sz="4" w:space="0" w:color="auto"/>
            </w:tcBorders>
          </w:tcPr>
          <w:p w14:paraId="38AF2646"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Serum AFP</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levels at</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diagnosis</w:t>
            </w:r>
          </w:p>
        </w:tc>
        <w:tc>
          <w:tcPr>
            <w:tcW w:w="366" w:type="pct"/>
            <w:tcBorders>
              <w:top w:val="single" w:sz="4" w:space="0" w:color="auto"/>
              <w:bottom w:val="single" w:sz="4" w:space="0" w:color="auto"/>
            </w:tcBorders>
          </w:tcPr>
          <w:p w14:paraId="325C1C21"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Serum CEA</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levels at</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diagnosis</w:t>
            </w:r>
          </w:p>
        </w:tc>
        <w:tc>
          <w:tcPr>
            <w:tcW w:w="360" w:type="pct"/>
            <w:tcBorders>
              <w:top w:val="single" w:sz="4" w:space="0" w:color="auto"/>
              <w:bottom w:val="single" w:sz="4" w:space="0" w:color="auto"/>
            </w:tcBorders>
          </w:tcPr>
          <w:p w14:paraId="12AFE985"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Location</w:t>
            </w:r>
          </w:p>
        </w:tc>
        <w:tc>
          <w:tcPr>
            <w:tcW w:w="393" w:type="pct"/>
            <w:tcBorders>
              <w:top w:val="single" w:sz="4" w:space="0" w:color="auto"/>
              <w:bottom w:val="single" w:sz="4" w:space="0" w:color="auto"/>
            </w:tcBorders>
          </w:tcPr>
          <w:p w14:paraId="019E4A65" w14:textId="076A749A"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Tumor</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size</w:t>
            </w:r>
            <w:r w:rsidR="008344B0" w:rsidRPr="00A408F0">
              <w:rPr>
                <w:rFonts w:ascii="Book Antiqua" w:hAnsi="Book Antiqua" w:cs="Times New Roman"/>
                <w:b/>
                <w:bCs/>
                <w:sz w:val="20"/>
                <w:szCs w:val="20"/>
              </w:rPr>
              <w:t xml:space="preserve"> </w:t>
            </w:r>
            <w:r w:rsidR="00A408F0">
              <w:rPr>
                <w:rFonts w:ascii="Book Antiqua" w:hAnsi="Book Antiqua" w:cs="Times New Roman"/>
                <w:b/>
                <w:bCs/>
                <w:sz w:val="20"/>
                <w:szCs w:val="20"/>
              </w:rPr>
              <w:t xml:space="preserve">in </w:t>
            </w:r>
            <w:r w:rsidRPr="00A408F0">
              <w:rPr>
                <w:rFonts w:ascii="Book Antiqua" w:hAnsi="Book Antiqua" w:cs="Times New Roman"/>
                <w:b/>
                <w:bCs/>
                <w:sz w:val="20"/>
                <w:szCs w:val="20"/>
              </w:rPr>
              <w:t>cm</w:t>
            </w:r>
          </w:p>
        </w:tc>
        <w:tc>
          <w:tcPr>
            <w:tcW w:w="477" w:type="pct"/>
            <w:tcBorders>
              <w:top w:val="single" w:sz="4" w:space="0" w:color="auto"/>
              <w:bottom w:val="single" w:sz="4" w:space="0" w:color="auto"/>
            </w:tcBorders>
          </w:tcPr>
          <w:p w14:paraId="3098A536"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Associated</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component</w:t>
            </w:r>
          </w:p>
        </w:tc>
        <w:tc>
          <w:tcPr>
            <w:tcW w:w="477" w:type="pct"/>
            <w:tcBorders>
              <w:top w:val="single" w:sz="4" w:space="0" w:color="auto"/>
              <w:bottom w:val="single" w:sz="4" w:space="0" w:color="auto"/>
            </w:tcBorders>
          </w:tcPr>
          <w:p w14:paraId="6B06DC03"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Site of</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metastasis</w:t>
            </w:r>
          </w:p>
        </w:tc>
        <w:tc>
          <w:tcPr>
            <w:tcW w:w="763" w:type="pct"/>
            <w:tcBorders>
              <w:top w:val="single" w:sz="4" w:space="0" w:color="auto"/>
              <w:bottom w:val="single" w:sz="4" w:space="0" w:color="auto"/>
            </w:tcBorders>
          </w:tcPr>
          <w:p w14:paraId="01334ACE" w14:textId="77777777"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Treatment</w:t>
            </w:r>
          </w:p>
        </w:tc>
        <w:tc>
          <w:tcPr>
            <w:tcW w:w="424" w:type="pct"/>
            <w:tcBorders>
              <w:top w:val="single" w:sz="4" w:space="0" w:color="auto"/>
              <w:bottom w:val="single" w:sz="4" w:space="0" w:color="auto"/>
            </w:tcBorders>
          </w:tcPr>
          <w:p w14:paraId="27C96554" w14:textId="0C196EAF" w:rsidR="00C95CD5" w:rsidRPr="00A408F0" w:rsidRDefault="003327E3" w:rsidP="00A408F0">
            <w:pPr>
              <w:adjustRightInd w:val="0"/>
              <w:snapToGrid w:val="0"/>
              <w:spacing w:line="360" w:lineRule="auto"/>
              <w:jc w:val="center"/>
              <w:rPr>
                <w:rFonts w:ascii="Book Antiqua" w:hAnsi="Book Antiqua" w:cs="Times New Roman"/>
                <w:b/>
                <w:bCs/>
                <w:sz w:val="20"/>
                <w:szCs w:val="20"/>
              </w:rPr>
            </w:pPr>
            <w:r w:rsidRPr="00A408F0">
              <w:rPr>
                <w:rFonts w:ascii="Book Antiqua" w:hAnsi="Book Antiqua" w:cs="Times New Roman"/>
                <w:b/>
                <w:bCs/>
                <w:sz w:val="20"/>
                <w:szCs w:val="20"/>
              </w:rPr>
              <w:t>Clinical</w:t>
            </w:r>
            <w:r w:rsidR="008344B0" w:rsidRPr="00A408F0">
              <w:rPr>
                <w:rFonts w:ascii="Book Antiqua" w:hAnsi="Book Antiqua" w:cs="Times New Roman"/>
                <w:b/>
                <w:bCs/>
                <w:sz w:val="20"/>
                <w:szCs w:val="20"/>
              </w:rPr>
              <w:t xml:space="preserve"> </w:t>
            </w:r>
            <w:r w:rsidRPr="00A408F0">
              <w:rPr>
                <w:rFonts w:ascii="Book Antiqua" w:hAnsi="Book Antiqua" w:cs="Times New Roman"/>
                <w:b/>
                <w:bCs/>
                <w:sz w:val="20"/>
                <w:szCs w:val="20"/>
              </w:rPr>
              <w:t>follow-up</w:t>
            </w:r>
            <w:r w:rsidR="00A408F0">
              <w:rPr>
                <w:rFonts w:ascii="Book Antiqua" w:hAnsi="Book Antiqua" w:cs="Times New Roman"/>
                <w:b/>
                <w:bCs/>
                <w:sz w:val="20"/>
                <w:szCs w:val="20"/>
              </w:rPr>
              <w:t xml:space="preserve"> in </w:t>
            </w:r>
            <w:r w:rsidR="00920D76" w:rsidRPr="00A408F0">
              <w:rPr>
                <w:rFonts w:ascii="Book Antiqua" w:hAnsi="Book Antiqua" w:cs="Times New Roman"/>
                <w:b/>
                <w:bCs/>
                <w:sz w:val="20"/>
                <w:szCs w:val="20"/>
              </w:rPr>
              <w:t>mo</w:t>
            </w:r>
          </w:p>
        </w:tc>
      </w:tr>
      <w:tr w:rsidR="00DA19FF" w:rsidRPr="00A408F0" w14:paraId="1AAFB44C" w14:textId="77777777" w:rsidTr="008D0E2E">
        <w:trPr>
          <w:trHeight w:val="744"/>
        </w:trPr>
        <w:tc>
          <w:tcPr>
            <w:tcW w:w="380" w:type="pct"/>
            <w:tcBorders>
              <w:top w:val="single" w:sz="4" w:space="0" w:color="auto"/>
            </w:tcBorders>
          </w:tcPr>
          <w:p w14:paraId="7E8D410D"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Hruban </w:t>
            </w:r>
            <w:r w:rsidR="00B21C51" w:rsidRPr="00A408F0">
              <w:rPr>
                <w:rFonts w:ascii="Book Antiqua" w:hAnsi="Book Antiqua" w:cs="Times New Roman"/>
                <w:i/>
                <w:sz w:val="20"/>
                <w:szCs w:val="20"/>
              </w:rPr>
              <w:t>et al</w:t>
            </w:r>
            <w:r w:rsidR="008344B0" w:rsidRPr="00A408F0">
              <w:rPr>
                <w:rFonts w:ascii="Book Antiqua" w:hAnsi="Book Antiqua" w:cs="Times New Roman"/>
                <w:sz w:val="20"/>
                <w:szCs w:val="20"/>
              </w:rPr>
              <w:fldChar w:fldCharType="begin"/>
            </w:r>
            <w:r w:rsidR="008344B0" w:rsidRPr="00A408F0">
              <w:rPr>
                <w:rFonts w:ascii="Book Antiqua" w:hAnsi="Book Antiqua" w:cs="Times New Roman"/>
                <w:sz w:val="20"/>
                <w:szCs w:val="20"/>
              </w:rPr>
              <w:instrText xml:space="preserve"> ADDIN NE.Ref.{9966F60F-290C-40FE-B697-2536032F5EFD}</w:instrText>
            </w:r>
            <w:r w:rsidR="008344B0" w:rsidRPr="00A408F0">
              <w:rPr>
                <w:rFonts w:ascii="Book Antiqua" w:hAnsi="Book Antiqua" w:cs="Times New Roman"/>
                <w:sz w:val="20"/>
                <w:szCs w:val="20"/>
              </w:rPr>
              <w:fldChar w:fldCharType="separate"/>
            </w:r>
            <w:r w:rsidR="008344B0" w:rsidRPr="00A408F0">
              <w:rPr>
                <w:rFonts w:ascii="Book Antiqua" w:hAnsi="Book Antiqua" w:cs="Times New Roman"/>
                <w:kern w:val="0"/>
                <w:sz w:val="20"/>
                <w:szCs w:val="20"/>
                <w:vertAlign w:val="superscript"/>
              </w:rPr>
              <w:t>[11]</w:t>
            </w:r>
            <w:r w:rsidR="008344B0" w:rsidRPr="00A408F0">
              <w:rPr>
                <w:rFonts w:ascii="Book Antiqua" w:hAnsi="Book Antiqua" w:cs="Times New Roman"/>
                <w:sz w:val="20"/>
                <w:szCs w:val="20"/>
              </w:rPr>
              <w:fldChar w:fldCharType="end"/>
            </w:r>
            <w:r w:rsidR="008344B0"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1987 </w:t>
            </w:r>
          </w:p>
        </w:tc>
        <w:tc>
          <w:tcPr>
            <w:tcW w:w="181" w:type="pct"/>
            <w:tcBorders>
              <w:top w:val="single" w:sz="4" w:space="0" w:color="auto"/>
            </w:tcBorders>
          </w:tcPr>
          <w:p w14:paraId="0C0594E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53</w:t>
            </w:r>
          </w:p>
        </w:tc>
        <w:tc>
          <w:tcPr>
            <w:tcW w:w="275" w:type="pct"/>
            <w:tcBorders>
              <w:top w:val="single" w:sz="4" w:space="0" w:color="auto"/>
            </w:tcBorders>
          </w:tcPr>
          <w:p w14:paraId="4D2D004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Borders>
              <w:top w:val="single" w:sz="4" w:space="0" w:color="auto"/>
            </w:tcBorders>
          </w:tcPr>
          <w:p w14:paraId="5271B39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Subcutaneous fat necrosis and</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polyarthritis</w:t>
            </w:r>
          </w:p>
        </w:tc>
        <w:tc>
          <w:tcPr>
            <w:tcW w:w="376" w:type="pct"/>
            <w:tcBorders>
              <w:top w:val="single" w:sz="4" w:space="0" w:color="auto"/>
            </w:tcBorders>
          </w:tcPr>
          <w:p w14:paraId="6F044A8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6" w:type="pct"/>
            <w:tcBorders>
              <w:top w:val="single" w:sz="4" w:space="0" w:color="auto"/>
            </w:tcBorders>
          </w:tcPr>
          <w:p w14:paraId="12AB00B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Borders>
              <w:top w:val="single" w:sz="4" w:space="0" w:color="auto"/>
            </w:tcBorders>
          </w:tcPr>
          <w:p w14:paraId="454856C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Borders>
              <w:top w:val="single" w:sz="4" w:space="0" w:color="auto"/>
            </w:tcBorders>
          </w:tcPr>
          <w:p w14:paraId="0335333C" w14:textId="77777777" w:rsidR="00C95CD5" w:rsidRPr="00A408F0" w:rsidRDefault="003327E3" w:rsidP="00A408F0">
            <w:pPr>
              <w:adjustRightInd w:val="0"/>
              <w:snapToGrid w:val="0"/>
              <w:spacing w:line="360" w:lineRule="auto"/>
              <w:ind w:firstLineChars="50" w:firstLine="100"/>
              <w:jc w:val="center"/>
              <w:rPr>
                <w:rFonts w:ascii="Book Antiqua" w:hAnsi="Book Antiqua" w:cs="Times New Roman"/>
                <w:bCs/>
                <w:sz w:val="20"/>
                <w:szCs w:val="20"/>
              </w:rPr>
            </w:pPr>
            <w:r w:rsidRPr="00A408F0">
              <w:rPr>
                <w:rFonts w:ascii="Book Antiqua" w:hAnsi="Book Antiqua" w:cs="Times New Roman"/>
                <w:bCs/>
                <w:sz w:val="20"/>
                <w:szCs w:val="20"/>
              </w:rPr>
              <w:t>1</w:t>
            </w:r>
          </w:p>
        </w:tc>
        <w:tc>
          <w:tcPr>
            <w:tcW w:w="477" w:type="pct"/>
            <w:tcBorders>
              <w:top w:val="single" w:sz="4" w:space="0" w:color="auto"/>
            </w:tcBorders>
          </w:tcPr>
          <w:p w14:paraId="2AFB47B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Acinar cell</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carcinoma</w:t>
            </w:r>
          </w:p>
        </w:tc>
        <w:tc>
          <w:tcPr>
            <w:tcW w:w="477" w:type="pct"/>
            <w:tcBorders>
              <w:top w:val="single" w:sz="4" w:space="0" w:color="auto"/>
            </w:tcBorders>
          </w:tcPr>
          <w:p w14:paraId="04FACC7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Liver</w:t>
            </w:r>
          </w:p>
        </w:tc>
        <w:tc>
          <w:tcPr>
            <w:tcW w:w="763" w:type="pct"/>
            <w:tcBorders>
              <w:top w:val="single" w:sz="4" w:space="0" w:color="auto"/>
            </w:tcBorders>
          </w:tcPr>
          <w:p w14:paraId="2482B65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chemotherapy (5-FU,</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Adriamycin)</w:t>
            </w:r>
          </w:p>
        </w:tc>
        <w:tc>
          <w:tcPr>
            <w:tcW w:w="424" w:type="pct"/>
            <w:tcBorders>
              <w:top w:val="single" w:sz="4" w:space="0" w:color="auto"/>
            </w:tcBorders>
          </w:tcPr>
          <w:p w14:paraId="4599070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(2.75)</w:t>
            </w:r>
          </w:p>
        </w:tc>
      </w:tr>
      <w:tr w:rsidR="00DA19FF" w:rsidRPr="00A408F0" w14:paraId="7E265078" w14:textId="77777777" w:rsidTr="008D0E2E">
        <w:trPr>
          <w:trHeight w:val="888"/>
        </w:trPr>
        <w:tc>
          <w:tcPr>
            <w:tcW w:w="380" w:type="pct"/>
          </w:tcPr>
          <w:p w14:paraId="61A47AC9" w14:textId="77777777" w:rsidR="00C95CD5" w:rsidRPr="00A408F0" w:rsidRDefault="009647D1"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Tanno </w:t>
            </w:r>
            <w:r w:rsidR="00B21C51" w:rsidRPr="00A408F0">
              <w:rPr>
                <w:rFonts w:ascii="Book Antiqua" w:hAnsi="Book Antiqua" w:cs="Times New Roman"/>
                <w:i/>
                <w:sz w:val="20"/>
                <w:szCs w:val="20"/>
              </w:rPr>
              <w:t>et al</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NE.Ref.{7918F4E5-C91F-4E4D-8CC3-A4C264FA9DE0}</w:instrText>
            </w:r>
            <w:r w:rsidRPr="00A408F0">
              <w:rPr>
                <w:rFonts w:ascii="Book Antiqua" w:hAnsi="Book Antiqua" w:cs="Times New Roman"/>
                <w:sz w:val="20"/>
                <w:szCs w:val="20"/>
              </w:rPr>
              <w:fldChar w:fldCharType="separate"/>
            </w:r>
            <w:r w:rsidRPr="00A408F0">
              <w:rPr>
                <w:rFonts w:ascii="Book Antiqua" w:hAnsi="Book Antiqua" w:cs="Times New Roman"/>
                <w:kern w:val="0"/>
                <w:sz w:val="20"/>
                <w:szCs w:val="20"/>
                <w:vertAlign w:val="superscript"/>
              </w:rPr>
              <w:t>[12]</w:t>
            </w:r>
            <w:r w:rsidRPr="00A408F0">
              <w:rPr>
                <w:rFonts w:ascii="Book Antiqua" w:hAnsi="Book Antiqua" w:cs="Times New Roman"/>
                <w:sz w:val="20"/>
                <w:szCs w:val="20"/>
              </w:rPr>
              <w:fldChar w:fldCharType="end"/>
            </w:r>
            <w:r w:rsidRPr="00A408F0">
              <w:rPr>
                <w:rFonts w:ascii="Book Antiqua" w:hAnsi="Book Antiqua" w:cs="Times New Roman"/>
                <w:sz w:val="20"/>
                <w:szCs w:val="20"/>
              </w:rPr>
              <w:t xml:space="preserve">, </w:t>
            </w:r>
            <w:r w:rsidR="003327E3" w:rsidRPr="00A408F0">
              <w:rPr>
                <w:rFonts w:ascii="Book Antiqua" w:hAnsi="Book Antiqua" w:cs="Times New Roman"/>
                <w:sz w:val="20"/>
                <w:szCs w:val="20"/>
              </w:rPr>
              <w:t xml:space="preserve">1999 </w:t>
            </w:r>
          </w:p>
        </w:tc>
        <w:tc>
          <w:tcPr>
            <w:tcW w:w="181" w:type="pct"/>
          </w:tcPr>
          <w:p w14:paraId="7E074D2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65</w:t>
            </w:r>
          </w:p>
        </w:tc>
        <w:tc>
          <w:tcPr>
            <w:tcW w:w="275" w:type="pct"/>
          </w:tcPr>
          <w:p w14:paraId="7928C79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Pr>
          <w:p w14:paraId="2C7D924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Epigastric and</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back pain, anorexia, and weight loss</w:t>
            </w:r>
          </w:p>
        </w:tc>
        <w:tc>
          <w:tcPr>
            <w:tcW w:w="376" w:type="pct"/>
          </w:tcPr>
          <w:p w14:paraId="6862282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18AA4E83"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5892A6D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Body-tail</w:t>
            </w:r>
          </w:p>
        </w:tc>
        <w:tc>
          <w:tcPr>
            <w:tcW w:w="393" w:type="pct"/>
          </w:tcPr>
          <w:p w14:paraId="0D18841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5</w:t>
            </w:r>
          </w:p>
        </w:tc>
        <w:tc>
          <w:tcPr>
            <w:tcW w:w="477" w:type="pct"/>
          </w:tcPr>
          <w:p w14:paraId="0090405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Ductal adenocarcinoma</w:t>
            </w:r>
          </w:p>
        </w:tc>
        <w:tc>
          <w:tcPr>
            <w:tcW w:w="477" w:type="pct"/>
          </w:tcPr>
          <w:p w14:paraId="39014F9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Liver, right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supraclavicular</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and para-aortic</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lymph node</w:t>
            </w:r>
          </w:p>
        </w:tc>
        <w:tc>
          <w:tcPr>
            <w:tcW w:w="763" w:type="pct"/>
          </w:tcPr>
          <w:p w14:paraId="0256B1E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Palliative care</w:t>
            </w:r>
          </w:p>
        </w:tc>
        <w:tc>
          <w:tcPr>
            <w:tcW w:w="424" w:type="pct"/>
          </w:tcPr>
          <w:p w14:paraId="52F4387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(6)</w:t>
            </w:r>
          </w:p>
        </w:tc>
      </w:tr>
      <w:tr w:rsidR="00DA19FF" w:rsidRPr="00A408F0" w14:paraId="16EDC07F" w14:textId="77777777" w:rsidTr="008D0E2E">
        <w:trPr>
          <w:trHeight w:val="716"/>
        </w:trPr>
        <w:tc>
          <w:tcPr>
            <w:tcW w:w="380" w:type="pct"/>
          </w:tcPr>
          <w:p w14:paraId="1EEA0162"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Yano</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NE.Ref.{F29C7159-470A-414B-9BC1-1B78C8300F9C}</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[13]</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w:t>
            </w:r>
          </w:p>
          <w:p w14:paraId="1243D4C3"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1999</w:t>
            </w:r>
          </w:p>
        </w:tc>
        <w:tc>
          <w:tcPr>
            <w:tcW w:w="181" w:type="pct"/>
          </w:tcPr>
          <w:p w14:paraId="4F45ED3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57</w:t>
            </w:r>
          </w:p>
        </w:tc>
        <w:tc>
          <w:tcPr>
            <w:tcW w:w="275" w:type="pct"/>
          </w:tcPr>
          <w:p w14:paraId="48AB4A6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6E5213F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Jaundice, epigastric pain, vomiting and fever</w:t>
            </w:r>
          </w:p>
        </w:tc>
        <w:tc>
          <w:tcPr>
            <w:tcW w:w="376" w:type="pct"/>
          </w:tcPr>
          <w:p w14:paraId="5DD45CD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36FB99C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6D4714B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Head</w:t>
            </w:r>
          </w:p>
        </w:tc>
        <w:tc>
          <w:tcPr>
            <w:tcW w:w="393" w:type="pct"/>
          </w:tcPr>
          <w:p w14:paraId="5AF1F3B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9</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7</w:t>
            </w:r>
            <w:r w:rsidR="00A24E81" w:rsidRPr="00A408F0">
              <w:rPr>
                <w:rFonts w:ascii="Book Antiqua" w:hAnsi="Book Antiqua" w:cs="Times New Roman"/>
                <w:bCs/>
                <w:sz w:val="20"/>
                <w:szCs w:val="20"/>
              </w:rPr>
              <w:t xml:space="preserve"> </w:t>
            </w:r>
            <w:r w:rsidRPr="00A408F0">
              <w:rPr>
                <w:rFonts w:ascii="Book Antiqua" w:hAnsi="Book Antiqua" w:cs="Times New Roman"/>
                <w:bCs/>
                <w:sz w:val="20"/>
                <w:szCs w:val="20"/>
              </w:rPr>
              <w:t>×5</w:t>
            </w:r>
          </w:p>
        </w:tc>
        <w:tc>
          <w:tcPr>
            <w:tcW w:w="477" w:type="pct"/>
          </w:tcPr>
          <w:p w14:paraId="0F1F817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Ductal adenocarcinoma</w:t>
            </w:r>
          </w:p>
        </w:tc>
        <w:tc>
          <w:tcPr>
            <w:tcW w:w="477" w:type="pct"/>
          </w:tcPr>
          <w:p w14:paraId="46B728E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7BA8B18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 (pancreatoduodenectomy)</w:t>
            </w:r>
          </w:p>
        </w:tc>
        <w:tc>
          <w:tcPr>
            <w:tcW w:w="424" w:type="pct"/>
          </w:tcPr>
          <w:p w14:paraId="11AF8E2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(3)</w:t>
            </w:r>
          </w:p>
        </w:tc>
      </w:tr>
      <w:tr w:rsidR="00DA19FF" w:rsidRPr="00A408F0" w14:paraId="3F2D698D" w14:textId="77777777" w:rsidTr="008D0E2E">
        <w:trPr>
          <w:trHeight w:val="571"/>
        </w:trPr>
        <w:tc>
          <w:tcPr>
            <w:tcW w:w="380" w:type="pct"/>
          </w:tcPr>
          <w:p w14:paraId="39FE7671"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Paner</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NE.Ref.{91197CA1-09FB-4289-B3B0-5E09112136D5}</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[14]</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2000</w:t>
            </w:r>
          </w:p>
        </w:tc>
        <w:tc>
          <w:tcPr>
            <w:tcW w:w="181" w:type="pct"/>
          </w:tcPr>
          <w:p w14:paraId="7212B0A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28</w:t>
            </w:r>
          </w:p>
        </w:tc>
        <w:tc>
          <w:tcPr>
            <w:tcW w:w="275" w:type="pct"/>
          </w:tcPr>
          <w:p w14:paraId="520EF9B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238DAFA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Severe abdominal and back pain</w:t>
            </w:r>
          </w:p>
        </w:tc>
        <w:tc>
          <w:tcPr>
            <w:tcW w:w="376" w:type="pct"/>
          </w:tcPr>
          <w:p w14:paraId="0D99586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4EE1A8C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4215DFE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Multifocal</w:t>
            </w:r>
          </w:p>
        </w:tc>
        <w:tc>
          <w:tcPr>
            <w:tcW w:w="393" w:type="pct"/>
          </w:tcPr>
          <w:p w14:paraId="5C3C289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8</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8</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6</w:t>
            </w:r>
          </w:p>
        </w:tc>
        <w:tc>
          <w:tcPr>
            <w:tcW w:w="477" w:type="pct"/>
          </w:tcPr>
          <w:p w14:paraId="0AEE0A1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Ductal adenocarcinoma</w:t>
            </w:r>
          </w:p>
        </w:tc>
        <w:tc>
          <w:tcPr>
            <w:tcW w:w="477" w:type="pct"/>
          </w:tcPr>
          <w:p w14:paraId="6906CB8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Widespread</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(gastric, ileal</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and colonic</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mucosa)</w:t>
            </w:r>
          </w:p>
        </w:tc>
        <w:tc>
          <w:tcPr>
            <w:tcW w:w="763" w:type="pct"/>
          </w:tcPr>
          <w:p w14:paraId="44BB07C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Debulking of the tumor plus chemotherapy</w:t>
            </w:r>
          </w:p>
        </w:tc>
        <w:tc>
          <w:tcPr>
            <w:tcW w:w="424" w:type="pct"/>
          </w:tcPr>
          <w:p w14:paraId="56275D2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(14)</w:t>
            </w:r>
          </w:p>
        </w:tc>
      </w:tr>
      <w:tr w:rsidR="00DA19FF" w:rsidRPr="00A408F0" w14:paraId="6CC4A3F0" w14:textId="77777777" w:rsidTr="008D0E2E">
        <w:tc>
          <w:tcPr>
            <w:tcW w:w="380" w:type="pct"/>
          </w:tcPr>
          <w:p w14:paraId="4C370B88"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Paner</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NE.Ref.{4F104613-1CA8-4260-95D2-FC7D72A83061}</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[14]</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2000 </w:t>
            </w:r>
          </w:p>
        </w:tc>
        <w:tc>
          <w:tcPr>
            <w:tcW w:w="181" w:type="pct"/>
          </w:tcPr>
          <w:p w14:paraId="76C23AE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57</w:t>
            </w:r>
          </w:p>
        </w:tc>
        <w:tc>
          <w:tcPr>
            <w:tcW w:w="275" w:type="pct"/>
          </w:tcPr>
          <w:p w14:paraId="145B336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09CF846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Vomiting, diarrhea,</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weight loss,</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diffuse skin</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rashes and diabetes mellitus</w:t>
            </w:r>
          </w:p>
        </w:tc>
        <w:tc>
          <w:tcPr>
            <w:tcW w:w="376" w:type="pct"/>
          </w:tcPr>
          <w:p w14:paraId="7918488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33A3315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16A8CFC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Pr>
          <w:p w14:paraId="6537610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4</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3.5</w:t>
            </w:r>
          </w:p>
        </w:tc>
        <w:tc>
          <w:tcPr>
            <w:tcW w:w="477" w:type="pct"/>
          </w:tcPr>
          <w:p w14:paraId="189226A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Neuroendocrine</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neoplasms</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(glucagonoma)</w:t>
            </w:r>
          </w:p>
        </w:tc>
        <w:tc>
          <w:tcPr>
            <w:tcW w:w="477" w:type="pct"/>
          </w:tcPr>
          <w:p w14:paraId="39E2B29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Liver</w:t>
            </w:r>
          </w:p>
        </w:tc>
        <w:tc>
          <w:tcPr>
            <w:tcW w:w="763" w:type="pct"/>
          </w:tcPr>
          <w:p w14:paraId="48E9E20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 (distal</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pancreatectomy with</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splenectomy) plus chemotherapy</w:t>
            </w:r>
          </w:p>
        </w:tc>
        <w:tc>
          <w:tcPr>
            <w:tcW w:w="424" w:type="pct"/>
          </w:tcPr>
          <w:p w14:paraId="4F90456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(102)</w:t>
            </w:r>
          </w:p>
        </w:tc>
      </w:tr>
      <w:tr w:rsidR="00DA19FF" w:rsidRPr="00A408F0" w14:paraId="0FB7D49E" w14:textId="77777777" w:rsidTr="008D0E2E">
        <w:tc>
          <w:tcPr>
            <w:tcW w:w="380" w:type="pct"/>
          </w:tcPr>
          <w:p w14:paraId="4ED22E9D"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Lam</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NE.Ref.{FBC6A35B-CDEC-4AEB-8671-2FA0E22A442C}</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[15]</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2001</w:t>
            </w:r>
          </w:p>
        </w:tc>
        <w:tc>
          <w:tcPr>
            <w:tcW w:w="181" w:type="pct"/>
          </w:tcPr>
          <w:p w14:paraId="705323C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64</w:t>
            </w:r>
          </w:p>
        </w:tc>
        <w:tc>
          <w:tcPr>
            <w:tcW w:w="275" w:type="pct"/>
          </w:tcPr>
          <w:p w14:paraId="408FCAC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Pr>
          <w:p w14:paraId="6764081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Hypoglycemia</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and recurrent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nocturnal</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sweating</w:t>
            </w:r>
          </w:p>
        </w:tc>
        <w:tc>
          <w:tcPr>
            <w:tcW w:w="376" w:type="pct"/>
          </w:tcPr>
          <w:p w14:paraId="0397509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5EFBA2D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Pr>
          <w:p w14:paraId="76A236B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Pr>
          <w:p w14:paraId="48190D6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7</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4</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4</w:t>
            </w:r>
          </w:p>
        </w:tc>
        <w:tc>
          <w:tcPr>
            <w:tcW w:w="477" w:type="pct"/>
          </w:tcPr>
          <w:p w14:paraId="0424E27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Insulinoma</w:t>
            </w:r>
          </w:p>
        </w:tc>
        <w:tc>
          <w:tcPr>
            <w:tcW w:w="477" w:type="pct"/>
          </w:tcPr>
          <w:p w14:paraId="160FECB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Liver</w:t>
            </w:r>
          </w:p>
        </w:tc>
        <w:tc>
          <w:tcPr>
            <w:tcW w:w="763" w:type="pct"/>
          </w:tcPr>
          <w:p w14:paraId="7BF8A58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Distal pancreatectomy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with splenectomy plus</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regional embolization and systemic chemotherapy</w:t>
            </w:r>
          </w:p>
        </w:tc>
        <w:tc>
          <w:tcPr>
            <w:tcW w:w="424" w:type="pct"/>
          </w:tcPr>
          <w:p w14:paraId="0CF4359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(22)</w:t>
            </w:r>
          </w:p>
        </w:tc>
      </w:tr>
      <w:tr w:rsidR="00DA19FF" w:rsidRPr="00A408F0" w14:paraId="2E8368B2" w14:textId="77777777" w:rsidTr="008D0E2E">
        <w:tc>
          <w:tcPr>
            <w:tcW w:w="380" w:type="pct"/>
          </w:tcPr>
          <w:p w14:paraId="1A647C2E"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Cuilliere</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NE.Ref.{B0BA023A-D2F3-4FDC-B5CF-B2FFF22DB5CB}</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[16]</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2002 </w:t>
            </w:r>
          </w:p>
        </w:tc>
        <w:tc>
          <w:tcPr>
            <w:tcW w:w="181" w:type="pct"/>
          </w:tcPr>
          <w:p w14:paraId="1BFCAED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70</w:t>
            </w:r>
          </w:p>
        </w:tc>
        <w:tc>
          <w:tcPr>
            <w:tcW w:w="275" w:type="pct"/>
          </w:tcPr>
          <w:p w14:paraId="47CBC4B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6F47A30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Incidental (asymptomatic)</w:t>
            </w:r>
          </w:p>
        </w:tc>
        <w:tc>
          <w:tcPr>
            <w:tcW w:w="376" w:type="pct"/>
          </w:tcPr>
          <w:p w14:paraId="2A466D5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6" w:type="pct"/>
          </w:tcPr>
          <w:p w14:paraId="6ADD206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0" w:type="pct"/>
          </w:tcPr>
          <w:p w14:paraId="403211E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Body</w:t>
            </w:r>
          </w:p>
        </w:tc>
        <w:tc>
          <w:tcPr>
            <w:tcW w:w="393" w:type="pct"/>
          </w:tcPr>
          <w:p w14:paraId="5BE57AC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3</w:t>
            </w:r>
          </w:p>
        </w:tc>
        <w:tc>
          <w:tcPr>
            <w:tcW w:w="477" w:type="pct"/>
          </w:tcPr>
          <w:p w14:paraId="0DA4C093"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Serous microcystic</w:t>
            </w:r>
          </w:p>
          <w:p w14:paraId="047C806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adenoma</w:t>
            </w:r>
          </w:p>
        </w:tc>
        <w:tc>
          <w:tcPr>
            <w:tcW w:w="477" w:type="pct"/>
          </w:tcPr>
          <w:p w14:paraId="375791D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3582C07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Distal pancreatectomy with splenectomy</w:t>
            </w:r>
          </w:p>
        </w:tc>
        <w:tc>
          <w:tcPr>
            <w:tcW w:w="424" w:type="pct"/>
          </w:tcPr>
          <w:p w14:paraId="741D98F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 evidence of recurrence (12)</w:t>
            </w:r>
          </w:p>
        </w:tc>
      </w:tr>
      <w:tr w:rsidR="00DA19FF" w:rsidRPr="00A408F0" w14:paraId="72F08AE6" w14:textId="77777777" w:rsidTr="008D0E2E">
        <w:trPr>
          <w:trHeight w:val="354"/>
        </w:trPr>
        <w:tc>
          <w:tcPr>
            <w:tcW w:w="380" w:type="pct"/>
          </w:tcPr>
          <w:p w14:paraId="02544A76"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Hughes</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NE.Ref.{E059A6C2-F4BD-4343-9854-D0A8B00251DC}</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[17]</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2004 </w:t>
            </w:r>
          </w:p>
        </w:tc>
        <w:tc>
          <w:tcPr>
            <w:tcW w:w="181" w:type="pct"/>
          </w:tcPr>
          <w:p w14:paraId="76B9438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51</w:t>
            </w:r>
          </w:p>
        </w:tc>
        <w:tc>
          <w:tcPr>
            <w:tcW w:w="275" w:type="pct"/>
          </w:tcPr>
          <w:p w14:paraId="3C60171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4D61B82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Incidental finding</w:t>
            </w:r>
          </w:p>
        </w:tc>
        <w:tc>
          <w:tcPr>
            <w:tcW w:w="376" w:type="pct"/>
          </w:tcPr>
          <w:p w14:paraId="38E35763"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6" w:type="pct"/>
          </w:tcPr>
          <w:p w14:paraId="049C3DE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0" w:type="pct"/>
          </w:tcPr>
          <w:p w14:paraId="790028C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Pr>
          <w:p w14:paraId="1628396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5.5</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 5.5</w:t>
            </w:r>
          </w:p>
        </w:tc>
        <w:tc>
          <w:tcPr>
            <w:tcW w:w="477" w:type="pct"/>
          </w:tcPr>
          <w:p w14:paraId="202FBED3" w14:textId="77777777" w:rsidR="00C95CD5" w:rsidRPr="00A408F0" w:rsidRDefault="003327E3" w:rsidP="00A408F0">
            <w:pPr>
              <w:adjustRightInd w:val="0"/>
              <w:snapToGrid w:val="0"/>
              <w:spacing w:line="360" w:lineRule="auto"/>
              <w:ind w:firstLineChars="100" w:firstLine="200"/>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477" w:type="pct"/>
          </w:tcPr>
          <w:p w14:paraId="62B86F4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5891F3B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Total pancreatectomy</w:t>
            </w:r>
          </w:p>
        </w:tc>
        <w:tc>
          <w:tcPr>
            <w:tcW w:w="424" w:type="pct"/>
          </w:tcPr>
          <w:p w14:paraId="723EEBF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(14)</w:t>
            </w:r>
          </w:p>
        </w:tc>
      </w:tr>
      <w:tr w:rsidR="00DA19FF" w:rsidRPr="00A408F0" w14:paraId="17EE773D" w14:textId="77777777" w:rsidTr="008D0E2E">
        <w:tc>
          <w:tcPr>
            <w:tcW w:w="380" w:type="pct"/>
          </w:tcPr>
          <w:p w14:paraId="110D7DBD"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Matsueda</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NE.Ref.{AACBCEAA-FC71-47F7-8831-D7EE06347C88}</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[18]</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2006 </w:t>
            </w:r>
          </w:p>
        </w:tc>
        <w:tc>
          <w:tcPr>
            <w:tcW w:w="181" w:type="pct"/>
          </w:tcPr>
          <w:p w14:paraId="4D9D699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49</w:t>
            </w:r>
          </w:p>
        </w:tc>
        <w:tc>
          <w:tcPr>
            <w:tcW w:w="275" w:type="pct"/>
          </w:tcPr>
          <w:p w14:paraId="2AE8ACF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Pr>
          <w:p w14:paraId="3B400A7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Weight loss</w:t>
            </w:r>
          </w:p>
        </w:tc>
        <w:tc>
          <w:tcPr>
            <w:tcW w:w="376" w:type="pct"/>
          </w:tcPr>
          <w:p w14:paraId="22DD904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28F4DDF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0" w:type="pct"/>
          </w:tcPr>
          <w:p w14:paraId="54F4355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Widespread</w:t>
            </w:r>
          </w:p>
        </w:tc>
        <w:tc>
          <w:tcPr>
            <w:tcW w:w="393" w:type="pct"/>
          </w:tcPr>
          <w:p w14:paraId="37AEC73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w:t>
            </w:r>
          </w:p>
          <w:p w14:paraId="471E1BF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available</w:t>
            </w:r>
          </w:p>
        </w:tc>
        <w:tc>
          <w:tcPr>
            <w:tcW w:w="477" w:type="pct"/>
          </w:tcPr>
          <w:p w14:paraId="6923C465" w14:textId="77777777" w:rsidR="00C95CD5" w:rsidRPr="00A408F0" w:rsidRDefault="003327E3" w:rsidP="00A408F0">
            <w:pPr>
              <w:adjustRightInd w:val="0"/>
              <w:snapToGrid w:val="0"/>
              <w:spacing w:line="360" w:lineRule="auto"/>
              <w:ind w:firstLineChars="50" w:firstLine="100"/>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477" w:type="pct"/>
          </w:tcPr>
          <w:p w14:paraId="1C32459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 xml:space="preserve">Liver (detected after 12 </w:t>
            </w:r>
            <w:r w:rsidR="00920D76" w:rsidRPr="00A408F0">
              <w:rPr>
                <w:rFonts w:ascii="Book Antiqua" w:hAnsi="Book Antiqua" w:cs="Times New Roman"/>
                <w:bCs/>
                <w:sz w:val="20"/>
                <w:szCs w:val="20"/>
              </w:rPr>
              <w:t>mo</w:t>
            </w:r>
            <w:r w:rsidRPr="00A408F0">
              <w:rPr>
                <w:rFonts w:ascii="Book Antiqua" w:hAnsi="Book Antiqua" w:cs="Times New Roman"/>
                <w:bCs/>
                <w:sz w:val="20"/>
                <w:szCs w:val="20"/>
              </w:rPr>
              <w:t>)</w:t>
            </w:r>
          </w:p>
        </w:tc>
        <w:tc>
          <w:tcPr>
            <w:tcW w:w="763" w:type="pct"/>
          </w:tcPr>
          <w:p w14:paraId="4FA45EB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 (total pancreatectomy),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chemotherapy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(gemcitabine) and liver lobectomy</w:t>
            </w:r>
          </w:p>
        </w:tc>
        <w:tc>
          <w:tcPr>
            <w:tcW w:w="424" w:type="pct"/>
          </w:tcPr>
          <w:p w14:paraId="6FD34AE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(48)</w:t>
            </w:r>
          </w:p>
        </w:tc>
      </w:tr>
      <w:tr w:rsidR="00DA19FF" w:rsidRPr="00A408F0" w14:paraId="1641E719" w14:textId="77777777" w:rsidTr="008D0E2E">
        <w:trPr>
          <w:trHeight w:val="744"/>
        </w:trPr>
        <w:tc>
          <w:tcPr>
            <w:tcW w:w="380" w:type="pct"/>
          </w:tcPr>
          <w:p w14:paraId="32610C7E"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Shih</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NE.Ref.{E0535EA0-221B-47D0-9AAE-3FC0110D75A7}</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[19]</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2006</w:t>
            </w:r>
          </w:p>
        </w:tc>
        <w:tc>
          <w:tcPr>
            <w:tcW w:w="181" w:type="pct"/>
          </w:tcPr>
          <w:p w14:paraId="5029137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32</w:t>
            </w:r>
          </w:p>
        </w:tc>
        <w:tc>
          <w:tcPr>
            <w:tcW w:w="275" w:type="pct"/>
          </w:tcPr>
          <w:p w14:paraId="52DD9AD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1A89402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Incidental (asymptomatic)</w:t>
            </w:r>
          </w:p>
        </w:tc>
        <w:tc>
          <w:tcPr>
            <w:tcW w:w="376" w:type="pct"/>
          </w:tcPr>
          <w:p w14:paraId="1E6F1E8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6" w:type="pct"/>
          </w:tcPr>
          <w:p w14:paraId="27F27B9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1C7BBD8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Pr>
          <w:p w14:paraId="52219E1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7</w:t>
            </w:r>
          </w:p>
        </w:tc>
        <w:tc>
          <w:tcPr>
            <w:tcW w:w="477" w:type="pct"/>
          </w:tcPr>
          <w:p w14:paraId="6EBA6983" w14:textId="77777777" w:rsidR="00C95CD5" w:rsidRPr="00A408F0" w:rsidRDefault="003327E3" w:rsidP="00A408F0">
            <w:pPr>
              <w:adjustRightInd w:val="0"/>
              <w:snapToGrid w:val="0"/>
              <w:spacing w:line="360" w:lineRule="auto"/>
              <w:ind w:firstLineChars="100" w:firstLine="200"/>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477" w:type="pct"/>
          </w:tcPr>
          <w:p w14:paraId="006EB74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327A263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 (distal pancreatectomy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with splenectomy)</w:t>
            </w:r>
          </w:p>
        </w:tc>
        <w:tc>
          <w:tcPr>
            <w:tcW w:w="424" w:type="pct"/>
          </w:tcPr>
          <w:p w14:paraId="1317E1E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(18)</w:t>
            </w:r>
          </w:p>
        </w:tc>
      </w:tr>
      <w:tr w:rsidR="00DA19FF" w:rsidRPr="00A408F0" w14:paraId="42DB93DC" w14:textId="77777777" w:rsidTr="008D0E2E">
        <w:tc>
          <w:tcPr>
            <w:tcW w:w="380" w:type="pct"/>
          </w:tcPr>
          <w:p w14:paraId="794B5E31"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Oh</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NE.Ref.{1DF3F918-CE76-4EDE-A3A2-377D363124A1}</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[20]</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2006 </w:t>
            </w:r>
          </w:p>
        </w:tc>
        <w:tc>
          <w:tcPr>
            <w:tcW w:w="181" w:type="pct"/>
          </w:tcPr>
          <w:p w14:paraId="5B69778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21</w:t>
            </w:r>
          </w:p>
        </w:tc>
        <w:tc>
          <w:tcPr>
            <w:tcW w:w="275" w:type="pct"/>
          </w:tcPr>
          <w:p w14:paraId="781B195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42A7C0E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Incidental (asymptomatic)</w:t>
            </w:r>
          </w:p>
        </w:tc>
        <w:tc>
          <w:tcPr>
            <w:tcW w:w="376" w:type="pct"/>
          </w:tcPr>
          <w:p w14:paraId="38A0FF11"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1366072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Pr>
          <w:p w14:paraId="4C2CD35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Head</w:t>
            </w:r>
          </w:p>
        </w:tc>
        <w:tc>
          <w:tcPr>
            <w:tcW w:w="393" w:type="pct"/>
          </w:tcPr>
          <w:p w14:paraId="6EB53DB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3</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3</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3</w:t>
            </w:r>
          </w:p>
        </w:tc>
        <w:tc>
          <w:tcPr>
            <w:tcW w:w="477" w:type="pct"/>
          </w:tcPr>
          <w:p w14:paraId="3A0EB39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Neuroendocrine neoplasm</w:t>
            </w:r>
          </w:p>
        </w:tc>
        <w:tc>
          <w:tcPr>
            <w:tcW w:w="477" w:type="pct"/>
          </w:tcPr>
          <w:p w14:paraId="610D3ED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542F94E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(pancreatoduodenectomy)</w:t>
            </w:r>
          </w:p>
        </w:tc>
        <w:tc>
          <w:tcPr>
            <w:tcW w:w="424" w:type="pct"/>
          </w:tcPr>
          <w:p w14:paraId="4070CFAA"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(7)</w:t>
            </w:r>
          </w:p>
        </w:tc>
      </w:tr>
      <w:tr w:rsidR="00DA19FF" w:rsidRPr="00A408F0" w14:paraId="2F314E91" w14:textId="77777777" w:rsidTr="008D0E2E">
        <w:tc>
          <w:tcPr>
            <w:tcW w:w="380" w:type="pct"/>
          </w:tcPr>
          <w:p w14:paraId="7CC4365C"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Cardona</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 xml:space="preserve">et </w:t>
            </w:r>
            <w:r w:rsidR="00B21C51" w:rsidRPr="00A408F0">
              <w:rPr>
                <w:rFonts w:ascii="Book Antiqua" w:hAnsi="Book Antiqua" w:cs="Times New Roman"/>
                <w:i/>
                <w:sz w:val="20"/>
                <w:szCs w:val="20"/>
              </w:rPr>
              <w:lastRenderedPageBreak/>
              <w:t>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NE.Ref.{5C586541-FE99-473C-83C7-BF637CE71D23}</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[21]</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2007</w:t>
            </w:r>
          </w:p>
        </w:tc>
        <w:tc>
          <w:tcPr>
            <w:tcW w:w="181" w:type="pct"/>
          </w:tcPr>
          <w:p w14:paraId="0E6666A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lastRenderedPageBreak/>
              <w:t>58</w:t>
            </w:r>
          </w:p>
        </w:tc>
        <w:tc>
          <w:tcPr>
            <w:tcW w:w="275" w:type="pct"/>
          </w:tcPr>
          <w:p w14:paraId="097CD8A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158F68AA"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 xml:space="preserve">Back and flank </w:t>
            </w:r>
            <w:r w:rsidRPr="00A408F0">
              <w:rPr>
                <w:rFonts w:ascii="Book Antiqua" w:hAnsi="Book Antiqua" w:cs="Times New Roman"/>
                <w:bCs/>
                <w:sz w:val="20"/>
                <w:szCs w:val="20"/>
              </w:rPr>
              <w:lastRenderedPageBreak/>
              <w:t>pain</w:t>
            </w:r>
          </w:p>
        </w:tc>
        <w:tc>
          <w:tcPr>
            <w:tcW w:w="376" w:type="pct"/>
          </w:tcPr>
          <w:p w14:paraId="39AF02D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lastRenderedPageBreak/>
              <w:t>Normal</w:t>
            </w:r>
          </w:p>
        </w:tc>
        <w:tc>
          <w:tcPr>
            <w:tcW w:w="366" w:type="pct"/>
          </w:tcPr>
          <w:p w14:paraId="0A0DF8E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 xml:space="preserve">Not </w:t>
            </w:r>
            <w:r w:rsidRPr="00A408F0">
              <w:rPr>
                <w:rFonts w:ascii="Book Antiqua" w:hAnsi="Book Antiqua" w:cs="Times New Roman"/>
                <w:bCs/>
                <w:sz w:val="20"/>
                <w:szCs w:val="20"/>
              </w:rPr>
              <w:lastRenderedPageBreak/>
              <w:t>available</w:t>
            </w:r>
          </w:p>
        </w:tc>
        <w:tc>
          <w:tcPr>
            <w:tcW w:w="360" w:type="pct"/>
          </w:tcPr>
          <w:p w14:paraId="5513AD1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lastRenderedPageBreak/>
              <w:t>Body</w:t>
            </w:r>
          </w:p>
        </w:tc>
        <w:tc>
          <w:tcPr>
            <w:tcW w:w="393" w:type="pct"/>
          </w:tcPr>
          <w:p w14:paraId="6EE3EAAC"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3.3</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2.5</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 xml:space="preserve">× </w:t>
            </w:r>
            <w:r w:rsidRPr="00A408F0">
              <w:rPr>
                <w:rFonts w:ascii="Book Antiqua" w:hAnsi="Book Antiqua" w:cs="Times New Roman"/>
                <w:bCs/>
                <w:sz w:val="20"/>
                <w:szCs w:val="20"/>
              </w:rPr>
              <w:lastRenderedPageBreak/>
              <w:t>2.5</w:t>
            </w:r>
          </w:p>
        </w:tc>
        <w:tc>
          <w:tcPr>
            <w:tcW w:w="477" w:type="pct"/>
          </w:tcPr>
          <w:p w14:paraId="38AEC5D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lastRenderedPageBreak/>
              <w:t>No</w:t>
            </w:r>
          </w:p>
        </w:tc>
        <w:tc>
          <w:tcPr>
            <w:tcW w:w="477" w:type="pct"/>
          </w:tcPr>
          <w:p w14:paraId="23E89E9A"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2E19371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 xml:space="preserve">Surgery (distal </w:t>
            </w:r>
            <w:r w:rsidRPr="00A408F0">
              <w:rPr>
                <w:rFonts w:ascii="Book Antiqua" w:hAnsi="Book Antiqua" w:cs="Times New Roman"/>
                <w:bCs/>
                <w:sz w:val="20"/>
                <w:szCs w:val="20"/>
              </w:rPr>
              <w:lastRenderedPageBreak/>
              <w:t>pancreatectomy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with splenectomy)</w:t>
            </w:r>
          </w:p>
        </w:tc>
        <w:tc>
          <w:tcPr>
            <w:tcW w:w="424" w:type="pct"/>
          </w:tcPr>
          <w:p w14:paraId="1863293A"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lastRenderedPageBreak/>
              <w:t xml:space="preserve">Alive with </w:t>
            </w:r>
            <w:r w:rsidRPr="00A408F0">
              <w:rPr>
                <w:rFonts w:ascii="Book Antiqua" w:hAnsi="Book Antiqua" w:cs="Times New Roman"/>
                <w:bCs/>
                <w:sz w:val="20"/>
                <w:szCs w:val="20"/>
              </w:rPr>
              <w:lastRenderedPageBreak/>
              <w:t>no</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(15)</w:t>
            </w:r>
          </w:p>
        </w:tc>
      </w:tr>
      <w:tr w:rsidR="00DA19FF" w:rsidRPr="00A408F0" w14:paraId="70347478" w14:textId="77777777" w:rsidTr="008D0E2E">
        <w:tc>
          <w:tcPr>
            <w:tcW w:w="380" w:type="pct"/>
          </w:tcPr>
          <w:p w14:paraId="119FE8DF"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lastRenderedPageBreak/>
              <w:t>Kubota</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NE.Ref.{42CEC362-BB20-4F0B-9BE3-B3AD5F8F0C13}</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[22]</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2007 </w:t>
            </w:r>
          </w:p>
        </w:tc>
        <w:tc>
          <w:tcPr>
            <w:tcW w:w="181" w:type="pct"/>
          </w:tcPr>
          <w:p w14:paraId="3EB55E7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56</w:t>
            </w:r>
          </w:p>
        </w:tc>
        <w:tc>
          <w:tcPr>
            <w:tcW w:w="275" w:type="pct"/>
          </w:tcPr>
          <w:p w14:paraId="4EF608E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4FC10BB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Diabetes</w:t>
            </w:r>
          </w:p>
        </w:tc>
        <w:tc>
          <w:tcPr>
            <w:tcW w:w="376" w:type="pct"/>
          </w:tcPr>
          <w:p w14:paraId="3BEB5E5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6" w:type="pct"/>
          </w:tcPr>
          <w:p w14:paraId="4F8F414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Pr>
          <w:p w14:paraId="45C7ABB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Tail</w:t>
            </w:r>
          </w:p>
        </w:tc>
        <w:tc>
          <w:tcPr>
            <w:tcW w:w="393" w:type="pct"/>
          </w:tcPr>
          <w:p w14:paraId="181449EE"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6.3</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 6.2</w:t>
            </w:r>
          </w:p>
        </w:tc>
        <w:tc>
          <w:tcPr>
            <w:tcW w:w="477" w:type="pct"/>
          </w:tcPr>
          <w:p w14:paraId="5D64E1E3"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477" w:type="pct"/>
          </w:tcPr>
          <w:p w14:paraId="023AA4A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1ECC20D8"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 (distal pancreatectomy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with splenectomy)</w:t>
            </w:r>
          </w:p>
        </w:tc>
        <w:tc>
          <w:tcPr>
            <w:tcW w:w="424" w:type="pct"/>
          </w:tcPr>
          <w:p w14:paraId="1814C77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(36)</w:t>
            </w:r>
          </w:p>
        </w:tc>
      </w:tr>
      <w:tr w:rsidR="00DA19FF" w:rsidRPr="00A408F0" w14:paraId="62151C9A" w14:textId="77777777" w:rsidTr="008D0E2E">
        <w:tc>
          <w:tcPr>
            <w:tcW w:w="380" w:type="pct"/>
          </w:tcPr>
          <w:p w14:paraId="27651CCD"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Hameed</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NE.Ref.{4376027E-4467-4A3A-A2EB-772416C5FAC0}</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[23]</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 xml:space="preserve">2007 </w:t>
            </w:r>
          </w:p>
        </w:tc>
        <w:tc>
          <w:tcPr>
            <w:tcW w:w="181" w:type="pct"/>
          </w:tcPr>
          <w:p w14:paraId="6D0EAC0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41</w:t>
            </w:r>
          </w:p>
        </w:tc>
        <w:tc>
          <w:tcPr>
            <w:tcW w:w="275" w:type="pct"/>
          </w:tcPr>
          <w:p w14:paraId="66EA744A"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Pr>
          <w:p w14:paraId="4B7C1C8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Gastro-esophageal reflux, jaundice, and abdominal pain</w:t>
            </w:r>
          </w:p>
        </w:tc>
        <w:tc>
          <w:tcPr>
            <w:tcW w:w="376" w:type="pct"/>
          </w:tcPr>
          <w:p w14:paraId="735EC16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152F6BC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5745C060"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Head</w:t>
            </w:r>
          </w:p>
        </w:tc>
        <w:tc>
          <w:tcPr>
            <w:tcW w:w="393" w:type="pct"/>
          </w:tcPr>
          <w:p w14:paraId="29F206FB" w14:textId="313BEBA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4.5</w:t>
            </w:r>
            <w:r w:rsidR="00A24E8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A408F0">
              <w:rPr>
                <w:rFonts w:ascii="Book Antiqua" w:hAnsi="Book Antiqua" w:cs="Times New Roman"/>
                <w:bCs/>
                <w:sz w:val="20"/>
                <w:szCs w:val="20"/>
              </w:rPr>
              <w:t xml:space="preserve"> </w:t>
            </w:r>
            <w:r w:rsidRPr="00A408F0">
              <w:rPr>
                <w:rFonts w:ascii="Book Antiqua" w:hAnsi="Book Antiqua" w:cs="Times New Roman"/>
                <w:bCs/>
                <w:sz w:val="20"/>
                <w:szCs w:val="20"/>
              </w:rPr>
              <w:t>4</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3</w:t>
            </w:r>
          </w:p>
        </w:tc>
        <w:tc>
          <w:tcPr>
            <w:tcW w:w="477" w:type="pct"/>
          </w:tcPr>
          <w:p w14:paraId="4502986F"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Neuroendocrine</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neoplasm</w:t>
            </w:r>
          </w:p>
        </w:tc>
        <w:tc>
          <w:tcPr>
            <w:tcW w:w="477" w:type="pct"/>
          </w:tcPr>
          <w:p w14:paraId="0F9EBE9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Liver</w:t>
            </w:r>
          </w:p>
        </w:tc>
        <w:tc>
          <w:tcPr>
            <w:tcW w:w="763" w:type="pct"/>
          </w:tcPr>
          <w:p w14:paraId="58020EF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Pancreaticoduodenectomy plus Chemotherapy with cisplatin and irinotecan</w:t>
            </w:r>
          </w:p>
        </w:tc>
        <w:tc>
          <w:tcPr>
            <w:tcW w:w="424" w:type="pct"/>
          </w:tcPr>
          <w:p w14:paraId="620482A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Died of disease (27)</w:t>
            </w:r>
          </w:p>
        </w:tc>
      </w:tr>
      <w:tr w:rsidR="00DA19FF" w:rsidRPr="00A408F0" w14:paraId="1912A97C" w14:textId="77777777" w:rsidTr="008D0E2E">
        <w:tc>
          <w:tcPr>
            <w:tcW w:w="380" w:type="pct"/>
          </w:tcPr>
          <w:p w14:paraId="5EF73B47" w14:textId="77777777" w:rsidR="00C95CD5" w:rsidRPr="00A408F0" w:rsidRDefault="003327E3"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Liu</w:t>
            </w:r>
            <w:r w:rsidR="009647D1" w:rsidRPr="00A408F0">
              <w:rPr>
                <w:rFonts w:ascii="Book Antiqua" w:hAnsi="Book Antiqua" w:cs="Times New Roman"/>
                <w:sz w:val="20"/>
                <w:szCs w:val="20"/>
              </w:rPr>
              <w:t xml:space="preserve"> </w:t>
            </w:r>
            <w:r w:rsidR="00B21C51" w:rsidRPr="00A408F0">
              <w:rPr>
                <w:rFonts w:ascii="Book Antiqua" w:hAnsi="Book Antiqua" w:cs="Times New Roman"/>
                <w:i/>
                <w:sz w:val="20"/>
                <w:szCs w:val="20"/>
              </w:rPr>
              <w:t>et al</w:t>
            </w:r>
            <w:r w:rsidR="009647D1" w:rsidRPr="00A408F0">
              <w:rPr>
                <w:rFonts w:ascii="Book Antiqua" w:hAnsi="Book Antiqua" w:cs="Times New Roman"/>
                <w:sz w:val="20"/>
                <w:szCs w:val="20"/>
              </w:rPr>
              <w:fldChar w:fldCharType="begin"/>
            </w:r>
            <w:r w:rsidR="009647D1" w:rsidRPr="00A408F0">
              <w:rPr>
                <w:rFonts w:ascii="Book Antiqua" w:hAnsi="Book Antiqua" w:cs="Times New Roman"/>
                <w:sz w:val="20"/>
                <w:szCs w:val="20"/>
              </w:rPr>
              <w:instrText xml:space="preserve"> ADDIN NE.Ref.{A8C18BB6-2E73-4B5A-8B19-0546183B6496}</w:instrText>
            </w:r>
            <w:r w:rsidR="009647D1" w:rsidRPr="00A408F0">
              <w:rPr>
                <w:rFonts w:ascii="Book Antiqua" w:hAnsi="Book Antiqua" w:cs="Times New Roman"/>
                <w:sz w:val="20"/>
                <w:szCs w:val="20"/>
              </w:rPr>
              <w:fldChar w:fldCharType="separate"/>
            </w:r>
            <w:r w:rsidR="009647D1" w:rsidRPr="00A408F0">
              <w:rPr>
                <w:rFonts w:ascii="Book Antiqua" w:hAnsi="Book Antiqua" w:cs="Times New Roman"/>
                <w:kern w:val="0"/>
                <w:sz w:val="20"/>
                <w:szCs w:val="20"/>
                <w:vertAlign w:val="superscript"/>
              </w:rPr>
              <w:t>[24]</w:t>
            </w:r>
            <w:r w:rsidR="009647D1" w:rsidRPr="00A408F0">
              <w:rPr>
                <w:rFonts w:ascii="Book Antiqua" w:hAnsi="Book Antiqua" w:cs="Times New Roman"/>
                <w:sz w:val="20"/>
                <w:szCs w:val="20"/>
              </w:rPr>
              <w:fldChar w:fldCharType="end"/>
            </w:r>
            <w:r w:rsidR="009647D1" w:rsidRPr="00A408F0">
              <w:rPr>
                <w:rFonts w:ascii="Book Antiqua" w:hAnsi="Book Antiqua" w:cs="Times New Roman"/>
                <w:sz w:val="20"/>
                <w:szCs w:val="20"/>
              </w:rPr>
              <w:t xml:space="preserve">, </w:t>
            </w:r>
            <w:r w:rsidRPr="00A408F0">
              <w:rPr>
                <w:rFonts w:ascii="Book Antiqua" w:hAnsi="Book Antiqua" w:cs="Times New Roman"/>
                <w:sz w:val="20"/>
                <w:szCs w:val="20"/>
              </w:rPr>
              <w:t>2007</w:t>
            </w:r>
          </w:p>
        </w:tc>
        <w:tc>
          <w:tcPr>
            <w:tcW w:w="181" w:type="pct"/>
          </w:tcPr>
          <w:p w14:paraId="4DA9EBE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80</w:t>
            </w:r>
          </w:p>
        </w:tc>
        <w:tc>
          <w:tcPr>
            <w:tcW w:w="275" w:type="pct"/>
          </w:tcPr>
          <w:p w14:paraId="0ACB15D2"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2C10CF2A" w14:textId="77777777" w:rsidR="00C95CD5" w:rsidRPr="00A408F0" w:rsidRDefault="00A24E81"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Nausea</w:t>
            </w:r>
            <w:r w:rsidR="003327E3" w:rsidRPr="00A408F0">
              <w:rPr>
                <w:rFonts w:ascii="Book Antiqua" w:hAnsi="Book Antiqua" w:cs="Times New Roman"/>
                <w:bCs/>
                <w:sz w:val="20"/>
                <w:szCs w:val="20"/>
              </w:rPr>
              <w:t>,</w:t>
            </w:r>
            <w:r w:rsidRPr="00A408F0">
              <w:rPr>
                <w:rFonts w:ascii="Book Antiqua" w:hAnsi="Book Antiqua" w:cs="Times New Roman"/>
                <w:bCs/>
                <w:sz w:val="20"/>
                <w:szCs w:val="20"/>
              </w:rPr>
              <w:t xml:space="preserve"> </w:t>
            </w:r>
            <w:r w:rsidR="003327E3" w:rsidRPr="00A408F0">
              <w:rPr>
                <w:rFonts w:ascii="Book Antiqua" w:hAnsi="Book Antiqua" w:cs="Times New Roman"/>
                <w:bCs/>
                <w:sz w:val="20"/>
                <w:szCs w:val="20"/>
              </w:rPr>
              <w:t>diarrhea weight loss and epigastric palpable mass</w:t>
            </w:r>
          </w:p>
        </w:tc>
        <w:tc>
          <w:tcPr>
            <w:tcW w:w="376" w:type="pct"/>
          </w:tcPr>
          <w:p w14:paraId="1BE848BD"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Normal</w:t>
            </w:r>
          </w:p>
        </w:tc>
        <w:tc>
          <w:tcPr>
            <w:tcW w:w="366" w:type="pct"/>
          </w:tcPr>
          <w:p w14:paraId="393B4344"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Pr>
          <w:p w14:paraId="319061EB"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Head</w:t>
            </w:r>
          </w:p>
        </w:tc>
        <w:tc>
          <w:tcPr>
            <w:tcW w:w="393" w:type="pct"/>
          </w:tcPr>
          <w:p w14:paraId="0B09428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5</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5</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6</w:t>
            </w:r>
          </w:p>
        </w:tc>
        <w:tc>
          <w:tcPr>
            <w:tcW w:w="477" w:type="pct"/>
          </w:tcPr>
          <w:p w14:paraId="7D49D376"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477" w:type="pct"/>
          </w:tcPr>
          <w:p w14:paraId="14424C55"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Transverse</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colon</w:t>
            </w:r>
          </w:p>
        </w:tc>
        <w:tc>
          <w:tcPr>
            <w:tcW w:w="763" w:type="pct"/>
          </w:tcPr>
          <w:p w14:paraId="4E771319"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Simple tumorectomy and partial transverse colon resection</w:t>
            </w:r>
          </w:p>
        </w:tc>
        <w:tc>
          <w:tcPr>
            <w:tcW w:w="424" w:type="pct"/>
          </w:tcPr>
          <w:p w14:paraId="49248517" w14:textId="77777777" w:rsidR="00C95CD5" w:rsidRPr="00A408F0" w:rsidRDefault="003327E3"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(8)</w:t>
            </w:r>
          </w:p>
        </w:tc>
      </w:tr>
      <w:tr w:rsidR="00B21C51" w:rsidRPr="00A408F0" w14:paraId="50F0F18A" w14:textId="77777777" w:rsidTr="008D0E2E">
        <w:tblPrEx>
          <w:tblCellMar>
            <w:left w:w="108" w:type="dxa"/>
            <w:right w:w="108" w:type="dxa"/>
          </w:tblCellMar>
        </w:tblPrEx>
        <w:tc>
          <w:tcPr>
            <w:tcW w:w="380" w:type="pct"/>
          </w:tcPr>
          <w:p w14:paraId="7BFCC3A0" w14:textId="77777777" w:rsidR="00B23254" w:rsidRPr="00A408F0" w:rsidRDefault="00B23254"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Zhang </w:t>
            </w:r>
            <w:r w:rsidR="00B21C51" w:rsidRPr="00A408F0">
              <w:rPr>
                <w:rFonts w:ascii="Book Antiqua" w:hAnsi="Book Antiqua" w:cs="Times New Roman"/>
                <w:i/>
                <w:sz w:val="20"/>
                <w:szCs w:val="20"/>
              </w:rPr>
              <w:t>et al</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NE.Ref.{550B2CDC-7E99-4534-90CC-21D48FBC9535}</w:instrText>
            </w:r>
            <w:r w:rsidRPr="00A408F0">
              <w:rPr>
                <w:rFonts w:ascii="Book Antiqua" w:hAnsi="Book Antiqua" w:cs="Times New Roman"/>
                <w:sz w:val="20"/>
                <w:szCs w:val="20"/>
              </w:rPr>
              <w:fldChar w:fldCharType="separate"/>
            </w:r>
            <w:r w:rsidRPr="00A408F0">
              <w:rPr>
                <w:rFonts w:ascii="Book Antiqua" w:hAnsi="Book Antiqua" w:cs="Times New Roman"/>
                <w:kern w:val="0"/>
                <w:sz w:val="20"/>
                <w:szCs w:val="20"/>
                <w:vertAlign w:val="superscript"/>
              </w:rPr>
              <w:t>[25]</w:t>
            </w:r>
            <w:r w:rsidRPr="00A408F0">
              <w:rPr>
                <w:rFonts w:ascii="Book Antiqua" w:hAnsi="Book Antiqua" w:cs="Times New Roman"/>
                <w:sz w:val="20"/>
                <w:szCs w:val="20"/>
              </w:rPr>
              <w:fldChar w:fldCharType="end"/>
            </w:r>
            <w:r w:rsidRPr="00A408F0">
              <w:rPr>
                <w:rFonts w:ascii="Book Antiqua" w:hAnsi="Book Antiqua" w:cs="Times New Roman"/>
                <w:sz w:val="20"/>
                <w:szCs w:val="20"/>
              </w:rPr>
              <w:t>, 2007</w:t>
            </w:r>
          </w:p>
        </w:tc>
        <w:tc>
          <w:tcPr>
            <w:tcW w:w="181" w:type="pct"/>
          </w:tcPr>
          <w:p w14:paraId="2AE9B934"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37</w:t>
            </w:r>
          </w:p>
        </w:tc>
        <w:tc>
          <w:tcPr>
            <w:tcW w:w="275" w:type="pct"/>
          </w:tcPr>
          <w:p w14:paraId="6372BEE7"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F</w:t>
            </w:r>
          </w:p>
        </w:tc>
        <w:tc>
          <w:tcPr>
            <w:tcW w:w="526" w:type="pct"/>
          </w:tcPr>
          <w:p w14:paraId="44129AE7"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Upper abdominal</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pain, anorexia, and emaciation</w:t>
            </w:r>
          </w:p>
        </w:tc>
        <w:tc>
          <w:tcPr>
            <w:tcW w:w="376" w:type="pct"/>
          </w:tcPr>
          <w:p w14:paraId="18CD7AD8"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1DEE6BAA"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Not available</w:t>
            </w:r>
          </w:p>
        </w:tc>
        <w:tc>
          <w:tcPr>
            <w:tcW w:w="360" w:type="pct"/>
          </w:tcPr>
          <w:p w14:paraId="5EA51F44"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Widespread</w:t>
            </w:r>
          </w:p>
        </w:tc>
        <w:tc>
          <w:tcPr>
            <w:tcW w:w="393" w:type="pct"/>
          </w:tcPr>
          <w:p w14:paraId="7FAD4A9E" w14:textId="77777777" w:rsidR="00B23254" w:rsidRPr="00A408F0" w:rsidRDefault="00B23254" w:rsidP="00A408F0">
            <w:pPr>
              <w:adjustRightInd w:val="0"/>
              <w:snapToGrid w:val="0"/>
              <w:spacing w:line="360" w:lineRule="auto"/>
              <w:ind w:firstLineChars="100" w:firstLine="200"/>
              <w:jc w:val="center"/>
              <w:rPr>
                <w:rFonts w:ascii="Book Antiqua" w:hAnsi="Book Antiqua" w:cs="Times New Roman"/>
                <w:bCs/>
                <w:sz w:val="20"/>
                <w:szCs w:val="20"/>
              </w:rPr>
            </w:pPr>
            <w:r w:rsidRPr="00A408F0">
              <w:rPr>
                <w:rFonts w:ascii="Book Antiqua" w:hAnsi="Book Antiqua" w:cs="Times New Roman"/>
                <w:bCs/>
                <w:sz w:val="20"/>
                <w:szCs w:val="20"/>
              </w:rPr>
              <w:t>9</w:t>
            </w:r>
          </w:p>
        </w:tc>
        <w:tc>
          <w:tcPr>
            <w:tcW w:w="477" w:type="pct"/>
          </w:tcPr>
          <w:p w14:paraId="36148436"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Neuroendocrine</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neoplasm</w:t>
            </w:r>
          </w:p>
        </w:tc>
        <w:tc>
          <w:tcPr>
            <w:tcW w:w="477" w:type="pct"/>
          </w:tcPr>
          <w:p w14:paraId="4C20EC59"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2617FF48"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Surgery</w:t>
            </w:r>
            <w:r w:rsidR="00DA19FF" w:rsidRPr="00A408F0">
              <w:rPr>
                <w:rFonts w:ascii="Book Antiqua" w:hAnsi="Book Antiqua" w:cs="Times New Roman"/>
                <w:bCs/>
                <w:sz w:val="20"/>
                <w:szCs w:val="20"/>
              </w:rPr>
              <w:t xml:space="preserve"> </w:t>
            </w:r>
            <w:r w:rsidRPr="00A408F0">
              <w:rPr>
                <w:rFonts w:ascii="Book Antiqua" w:hAnsi="Book Antiqua" w:cs="Times New Roman"/>
                <w:bCs/>
                <w:sz w:val="20"/>
                <w:szCs w:val="20"/>
              </w:rPr>
              <w:t>(pancreatoduodenectomy)</w:t>
            </w:r>
          </w:p>
        </w:tc>
        <w:tc>
          <w:tcPr>
            <w:tcW w:w="424" w:type="pct"/>
          </w:tcPr>
          <w:p w14:paraId="01A924AF" w14:textId="77777777" w:rsidR="00B23254" w:rsidRPr="00A408F0" w:rsidRDefault="00B23254" w:rsidP="00A408F0">
            <w:pPr>
              <w:adjustRightInd w:val="0"/>
              <w:snapToGrid w:val="0"/>
              <w:spacing w:line="360" w:lineRule="auto"/>
              <w:ind w:left="100" w:hangingChars="50" w:hanging="100"/>
              <w:jc w:val="center"/>
              <w:rPr>
                <w:rFonts w:ascii="Book Antiqua" w:hAnsi="Book Antiqua" w:cs="Times New Roman"/>
                <w:bCs/>
                <w:sz w:val="20"/>
                <w:szCs w:val="20"/>
              </w:rPr>
            </w:pPr>
            <w:r w:rsidRPr="00A408F0">
              <w:rPr>
                <w:rFonts w:ascii="Book Antiqua" w:hAnsi="Book Antiqua" w:cs="Times New Roman"/>
                <w:bCs/>
                <w:sz w:val="20"/>
                <w:szCs w:val="20"/>
              </w:rPr>
              <w:t>Died of disease (3)</w:t>
            </w:r>
          </w:p>
        </w:tc>
      </w:tr>
      <w:tr w:rsidR="00B21C51" w:rsidRPr="00A408F0" w14:paraId="3AC7F7FE" w14:textId="77777777" w:rsidTr="008D0E2E">
        <w:tblPrEx>
          <w:tblCellMar>
            <w:left w:w="108" w:type="dxa"/>
            <w:right w:w="108" w:type="dxa"/>
          </w:tblCellMar>
        </w:tblPrEx>
        <w:tc>
          <w:tcPr>
            <w:tcW w:w="380" w:type="pct"/>
          </w:tcPr>
          <w:p w14:paraId="466F1C2B" w14:textId="77777777" w:rsidR="00B23254" w:rsidRPr="00A408F0" w:rsidRDefault="00B23254" w:rsidP="00A408F0">
            <w:pPr>
              <w:adjustRightInd w:val="0"/>
              <w:snapToGrid w:val="0"/>
              <w:spacing w:line="360" w:lineRule="auto"/>
              <w:rPr>
                <w:rFonts w:ascii="Book Antiqua" w:hAnsi="Book Antiqua" w:cs="Times New Roman"/>
                <w:sz w:val="20"/>
                <w:szCs w:val="20"/>
              </w:rPr>
            </w:pPr>
            <w:r w:rsidRPr="00A408F0">
              <w:rPr>
                <w:rFonts w:ascii="Book Antiqua" w:hAnsi="Book Antiqua" w:cs="Times New Roman"/>
                <w:sz w:val="20"/>
                <w:szCs w:val="20"/>
              </w:rPr>
              <w:t xml:space="preserve">Jung </w:t>
            </w:r>
            <w:r w:rsidR="00B21C51" w:rsidRPr="00A408F0">
              <w:rPr>
                <w:rFonts w:ascii="Book Antiqua" w:hAnsi="Book Antiqua" w:cs="Times New Roman"/>
                <w:i/>
                <w:sz w:val="20"/>
                <w:szCs w:val="20"/>
              </w:rPr>
              <w:t>et al</w:t>
            </w:r>
            <w:r w:rsidRPr="00A408F0">
              <w:rPr>
                <w:rFonts w:ascii="Book Antiqua" w:hAnsi="Book Antiqua" w:cs="Times New Roman"/>
                <w:sz w:val="20"/>
                <w:szCs w:val="20"/>
              </w:rPr>
              <w:fldChar w:fldCharType="begin"/>
            </w:r>
            <w:r w:rsidRPr="00A408F0">
              <w:rPr>
                <w:rFonts w:ascii="Book Antiqua" w:hAnsi="Book Antiqua" w:cs="Times New Roman"/>
                <w:sz w:val="20"/>
                <w:szCs w:val="20"/>
              </w:rPr>
              <w:instrText xml:space="preserve"> ADDIN NE.Ref.{F1A134D4-F41A-4490-9291-CD1931B5F873}</w:instrText>
            </w:r>
            <w:r w:rsidRPr="00A408F0">
              <w:rPr>
                <w:rFonts w:ascii="Book Antiqua" w:hAnsi="Book Antiqua" w:cs="Times New Roman"/>
                <w:sz w:val="20"/>
                <w:szCs w:val="20"/>
              </w:rPr>
              <w:fldChar w:fldCharType="separate"/>
            </w:r>
            <w:r w:rsidRPr="00A408F0">
              <w:rPr>
                <w:rFonts w:ascii="Book Antiqua" w:hAnsi="Book Antiqua" w:cs="Times New Roman"/>
                <w:kern w:val="0"/>
                <w:sz w:val="20"/>
                <w:szCs w:val="20"/>
                <w:vertAlign w:val="superscript"/>
              </w:rPr>
              <w:t>[26]</w:t>
            </w:r>
            <w:r w:rsidRPr="00A408F0">
              <w:rPr>
                <w:rFonts w:ascii="Book Antiqua" w:hAnsi="Book Antiqua" w:cs="Times New Roman"/>
                <w:sz w:val="20"/>
                <w:szCs w:val="20"/>
              </w:rPr>
              <w:fldChar w:fldCharType="end"/>
            </w:r>
            <w:r w:rsidRPr="00A408F0">
              <w:rPr>
                <w:rFonts w:ascii="Book Antiqua" w:hAnsi="Book Antiqua" w:cs="Times New Roman"/>
                <w:sz w:val="20"/>
                <w:szCs w:val="20"/>
              </w:rPr>
              <w:t>, 2010</w:t>
            </w:r>
          </w:p>
        </w:tc>
        <w:tc>
          <w:tcPr>
            <w:tcW w:w="181" w:type="pct"/>
          </w:tcPr>
          <w:p w14:paraId="2F98652E"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46</w:t>
            </w:r>
          </w:p>
        </w:tc>
        <w:tc>
          <w:tcPr>
            <w:tcW w:w="275" w:type="pct"/>
          </w:tcPr>
          <w:p w14:paraId="046E5B19"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M</w:t>
            </w:r>
          </w:p>
        </w:tc>
        <w:tc>
          <w:tcPr>
            <w:tcW w:w="526" w:type="pct"/>
          </w:tcPr>
          <w:p w14:paraId="18A98934"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Dyspepsia and epigastric</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palpable mass</w:t>
            </w:r>
          </w:p>
        </w:tc>
        <w:tc>
          <w:tcPr>
            <w:tcW w:w="376" w:type="pct"/>
          </w:tcPr>
          <w:p w14:paraId="3B014F6E"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6" w:type="pct"/>
          </w:tcPr>
          <w:p w14:paraId="3C510A00"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Elevated</w:t>
            </w:r>
          </w:p>
        </w:tc>
        <w:tc>
          <w:tcPr>
            <w:tcW w:w="360" w:type="pct"/>
          </w:tcPr>
          <w:p w14:paraId="0BF97014"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Head</w:t>
            </w:r>
          </w:p>
        </w:tc>
        <w:tc>
          <w:tcPr>
            <w:tcW w:w="393" w:type="pct"/>
          </w:tcPr>
          <w:p w14:paraId="7B4D6D14"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8 × 9</w:t>
            </w:r>
          </w:p>
        </w:tc>
        <w:tc>
          <w:tcPr>
            <w:tcW w:w="477" w:type="pct"/>
          </w:tcPr>
          <w:p w14:paraId="645E92D9"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Neuroendocrine</w:t>
            </w:r>
            <w:r w:rsidR="00B21C51" w:rsidRPr="00A408F0">
              <w:rPr>
                <w:rFonts w:ascii="Book Antiqua" w:hAnsi="Book Antiqua" w:cs="Times New Roman"/>
                <w:bCs/>
                <w:sz w:val="20"/>
                <w:szCs w:val="20"/>
              </w:rPr>
              <w:t xml:space="preserve"> </w:t>
            </w:r>
            <w:r w:rsidRPr="00A408F0">
              <w:rPr>
                <w:rFonts w:ascii="Book Antiqua" w:hAnsi="Book Antiqua" w:cs="Times New Roman"/>
                <w:bCs/>
                <w:sz w:val="20"/>
                <w:szCs w:val="20"/>
              </w:rPr>
              <w:t>neoplasm</w:t>
            </w:r>
          </w:p>
        </w:tc>
        <w:tc>
          <w:tcPr>
            <w:tcW w:w="477" w:type="pct"/>
          </w:tcPr>
          <w:p w14:paraId="1B346EF8"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No</w:t>
            </w:r>
          </w:p>
        </w:tc>
        <w:tc>
          <w:tcPr>
            <w:tcW w:w="763" w:type="pct"/>
          </w:tcPr>
          <w:p w14:paraId="4591D54B"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Radical pancreatoduodenectomy</w:t>
            </w:r>
          </w:p>
        </w:tc>
        <w:tc>
          <w:tcPr>
            <w:tcW w:w="424" w:type="pct"/>
          </w:tcPr>
          <w:p w14:paraId="06B076BD" w14:textId="77777777" w:rsidR="00B23254" w:rsidRPr="00A408F0" w:rsidRDefault="00B23254" w:rsidP="00A408F0">
            <w:pPr>
              <w:adjustRightInd w:val="0"/>
              <w:snapToGrid w:val="0"/>
              <w:spacing w:line="360" w:lineRule="auto"/>
              <w:jc w:val="center"/>
              <w:rPr>
                <w:rFonts w:ascii="Book Antiqua" w:hAnsi="Book Antiqua" w:cs="Times New Roman"/>
                <w:bCs/>
                <w:sz w:val="20"/>
                <w:szCs w:val="20"/>
              </w:rPr>
            </w:pPr>
            <w:r w:rsidRPr="00A408F0">
              <w:rPr>
                <w:rFonts w:ascii="Book Antiqua" w:hAnsi="Book Antiqua" w:cs="Times New Roman"/>
                <w:bCs/>
                <w:sz w:val="20"/>
                <w:szCs w:val="20"/>
              </w:rPr>
              <w:t>Alive with no</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evidence of</w:t>
            </w:r>
            <w:r w:rsidR="00C4389E" w:rsidRPr="00A408F0">
              <w:rPr>
                <w:rFonts w:ascii="Book Antiqua" w:hAnsi="Book Antiqua" w:cs="Times New Roman"/>
                <w:bCs/>
                <w:sz w:val="20"/>
                <w:szCs w:val="20"/>
              </w:rPr>
              <w:t xml:space="preserve"> </w:t>
            </w:r>
            <w:r w:rsidRPr="00A408F0">
              <w:rPr>
                <w:rFonts w:ascii="Book Antiqua" w:hAnsi="Book Antiqua" w:cs="Times New Roman"/>
                <w:bCs/>
                <w:sz w:val="20"/>
                <w:szCs w:val="20"/>
              </w:rPr>
              <w:t>recurrence (4)</w:t>
            </w:r>
          </w:p>
        </w:tc>
      </w:tr>
      <w:tr w:rsidR="00B21C51" w:rsidRPr="00A408F0" w14:paraId="76B0BB68" w14:textId="77777777" w:rsidTr="008D0E2E">
        <w:tblPrEx>
          <w:tblCellMar>
            <w:left w:w="108" w:type="dxa"/>
            <w:right w:w="108" w:type="dxa"/>
          </w:tblCellMar>
        </w:tblPrEx>
        <w:trPr>
          <w:trHeight w:val="849"/>
        </w:trPr>
        <w:tc>
          <w:tcPr>
            <w:tcW w:w="380" w:type="pct"/>
          </w:tcPr>
          <w:p w14:paraId="2481A21E"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Petrelli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NE.Ref.{C48D34ED-029E-4EF9-8B67-C1DE09E2E094}</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[27]</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2012</w:t>
            </w:r>
          </w:p>
        </w:tc>
        <w:tc>
          <w:tcPr>
            <w:tcW w:w="181" w:type="pct"/>
          </w:tcPr>
          <w:p w14:paraId="1C35206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37</w:t>
            </w:r>
          </w:p>
        </w:tc>
        <w:tc>
          <w:tcPr>
            <w:tcW w:w="275" w:type="pct"/>
          </w:tcPr>
          <w:p w14:paraId="3D280E04"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F</w:t>
            </w:r>
          </w:p>
        </w:tc>
        <w:tc>
          <w:tcPr>
            <w:tcW w:w="526" w:type="pct"/>
          </w:tcPr>
          <w:p w14:paraId="44AE950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Epigastric abdominal mass</w:t>
            </w:r>
          </w:p>
        </w:tc>
        <w:tc>
          <w:tcPr>
            <w:tcW w:w="376" w:type="pct"/>
          </w:tcPr>
          <w:p w14:paraId="78991F9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366" w:type="pct"/>
          </w:tcPr>
          <w:p w14:paraId="255EA89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3B76B20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Body</w:t>
            </w:r>
          </w:p>
        </w:tc>
        <w:tc>
          <w:tcPr>
            <w:tcW w:w="393" w:type="pct"/>
          </w:tcPr>
          <w:p w14:paraId="5399669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11</w:t>
            </w:r>
          </w:p>
        </w:tc>
        <w:tc>
          <w:tcPr>
            <w:tcW w:w="477" w:type="pct"/>
          </w:tcPr>
          <w:p w14:paraId="3F01FF88" w14:textId="77777777" w:rsidR="00B23254" w:rsidRPr="00A408F0" w:rsidRDefault="00B21C51"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p w14:paraId="4AB4D93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p>
        </w:tc>
        <w:tc>
          <w:tcPr>
            <w:tcW w:w="477" w:type="pct"/>
          </w:tcPr>
          <w:p w14:paraId="16FE513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Liver, mediastinal lymph nodes</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and lungs</w:t>
            </w:r>
          </w:p>
        </w:tc>
        <w:tc>
          <w:tcPr>
            <w:tcW w:w="763" w:type="pct"/>
          </w:tcPr>
          <w:p w14:paraId="357ED8A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Chemotherapy with sorafenib</w:t>
            </w:r>
          </w:p>
        </w:tc>
        <w:tc>
          <w:tcPr>
            <w:tcW w:w="424" w:type="pct"/>
          </w:tcPr>
          <w:p w14:paraId="5E4ACD3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Died of disease (12)</w:t>
            </w:r>
          </w:p>
        </w:tc>
      </w:tr>
      <w:tr w:rsidR="00B21C51" w:rsidRPr="00A408F0" w14:paraId="1D4BEA56" w14:textId="77777777" w:rsidTr="008D0E2E">
        <w:tblPrEx>
          <w:tblCellMar>
            <w:left w:w="108" w:type="dxa"/>
            <w:right w:w="108" w:type="dxa"/>
          </w:tblCellMar>
        </w:tblPrEx>
        <w:tc>
          <w:tcPr>
            <w:tcW w:w="380" w:type="pct"/>
          </w:tcPr>
          <w:p w14:paraId="75127698"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Kelly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NE.Ref.{A8FECEF8-65A2-419D-BCF9-D7BA6F26567B}</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[28]</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xml:space="preserve">, 2012 </w:t>
            </w:r>
          </w:p>
        </w:tc>
        <w:tc>
          <w:tcPr>
            <w:tcW w:w="181" w:type="pct"/>
          </w:tcPr>
          <w:p w14:paraId="605CA21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53</w:t>
            </w:r>
          </w:p>
        </w:tc>
        <w:tc>
          <w:tcPr>
            <w:tcW w:w="275" w:type="pct"/>
          </w:tcPr>
          <w:p w14:paraId="5CC477A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F</w:t>
            </w:r>
          </w:p>
        </w:tc>
        <w:tc>
          <w:tcPr>
            <w:tcW w:w="526" w:type="pct"/>
          </w:tcPr>
          <w:p w14:paraId="782FD75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Severe epigastric pain</w:t>
            </w:r>
          </w:p>
        </w:tc>
        <w:tc>
          <w:tcPr>
            <w:tcW w:w="376" w:type="pct"/>
          </w:tcPr>
          <w:p w14:paraId="5E6577A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6" w:type="pct"/>
          </w:tcPr>
          <w:p w14:paraId="75AD1BE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360" w:type="pct"/>
          </w:tcPr>
          <w:p w14:paraId="0D14A15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Body-tail</w:t>
            </w:r>
          </w:p>
        </w:tc>
        <w:tc>
          <w:tcPr>
            <w:tcW w:w="393" w:type="pct"/>
          </w:tcPr>
          <w:p w14:paraId="6B7E95C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477" w:type="pct"/>
          </w:tcPr>
          <w:p w14:paraId="72456B0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6C26F2A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Liver</w:t>
            </w:r>
          </w:p>
          <w:p w14:paraId="2D38FE04"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p>
        </w:tc>
        <w:tc>
          <w:tcPr>
            <w:tcW w:w="763" w:type="pct"/>
          </w:tcPr>
          <w:p w14:paraId="7E759C37"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Distal pancreatectomy and adjuvant chemotherapy (carboplatin</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and gemcitabine)</w:t>
            </w:r>
          </w:p>
        </w:tc>
        <w:tc>
          <w:tcPr>
            <w:tcW w:w="424" w:type="pct"/>
          </w:tcPr>
          <w:p w14:paraId="00F6F61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recurrence (22)</w:t>
            </w:r>
          </w:p>
        </w:tc>
      </w:tr>
      <w:tr w:rsidR="00B21C51" w:rsidRPr="00A408F0" w14:paraId="1C5EAFF5" w14:textId="77777777" w:rsidTr="008D0E2E">
        <w:tblPrEx>
          <w:tblCellMar>
            <w:left w:w="108" w:type="dxa"/>
            <w:right w:w="108" w:type="dxa"/>
          </w:tblCellMar>
        </w:tblPrEx>
        <w:tc>
          <w:tcPr>
            <w:tcW w:w="380" w:type="pct"/>
          </w:tcPr>
          <w:p w14:paraId="0469A323"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Kai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NE.Ref.{D1EB60B6-C588-44A5-A0B5-DBD52AEC6B56}</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[29]</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2012</w:t>
            </w:r>
          </w:p>
        </w:tc>
        <w:tc>
          <w:tcPr>
            <w:tcW w:w="181" w:type="pct"/>
          </w:tcPr>
          <w:p w14:paraId="63A4360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79</w:t>
            </w:r>
          </w:p>
        </w:tc>
        <w:tc>
          <w:tcPr>
            <w:tcW w:w="275" w:type="pct"/>
          </w:tcPr>
          <w:p w14:paraId="2DBA084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F</w:t>
            </w:r>
          </w:p>
        </w:tc>
        <w:tc>
          <w:tcPr>
            <w:tcW w:w="526" w:type="pct"/>
          </w:tcPr>
          <w:p w14:paraId="54DD018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Incidental (asymptomatic)</w:t>
            </w:r>
          </w:p>
        </w:tc>
        <w:tc>
          <w:tcPr>
            <w:tcW w:w="376" w:type="pct"/>
          </w:tcPr>
          <w:p w14:paraId="3D919C6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6" w:type="pct"/>
          </w:tcPr>
          <w:p w14:paraId="1629B98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0" w:type="pct"/>
          </w:tcPr>
          <w:p w14:paraId="59BFBDB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Tail</w:t>
            </w:r>
          </w:p>
        </w:tc>
        <w:tc>
          <w:tcPr>
            <w:tcW w:w="393" w:type="pct"/>
          </w:tcPr>
          <w:p w14:paraId="2BDE2CD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7</w:t>
            </w:r>
          </w:p>
        </w:tc>
        <w:tc>
          <w:tcPr>
            <w:tcW w:w="477" w:type="pct"/>
          </w:tcPr>
          <w:p w14:paraId="056AE44A" w14:textId="77777777" w:rsidR="00B23254" w:rsidRPr="00A408F0" w:rsidRDefault="00B23254" w:rsidP="00A408F0">
            <w:pPr>
              <w:adjustRightInd w:val="0"/>
              <w:snapToGrid w:val="0"/>
              <w:spacing w:line="360" w:lineRule="auto"/>
              <w:ind w:firstLineChars="50" w:firstLine="100"/>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70C4967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Stomach,</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left adrenal</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gland</w:t>
            </w:r>
            <w:r w:rsidR="00DA19FF" w:rsidRPr="00A408F0">
              <w:rPr>
                <w:rFonts w:ascii="Book Antiqua" w:eastAsia="DengXian" w:hAnsi="Book Antiqua" w:cs="Times New Roman"/>
                <w:bCs/>
                <w:sz w:val="20"/>
                <w:szCs w:val="20"/>
              </w:rPr>
              <w:t>,</w:t>
            </w:r>
            <w:r w:rsidRPr="00A408F0">
              <w:rPr>
                <w:rFonts w:ascii="Book Antiqua" w:eastAsia="DengXian" w:hAnsi="Book Antiqua" w:cs="Times New Roman"/>
                <w:bCs/>
                <w:sz w:val="20"/>
                <w:szCs w:val="20"/>
              </w:rPr>
              <w:t xml:space="preserve"> and liver</w:t>
            </w:r>
          </w:p>
          <w:p w14:paraId="40CE2EA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p>
        </w:tc>
        <w:tc>
          <w:tcPr>
            <w:tcW w:w="763" w:type="pct"/>
          </w:tcPr>
          <w:p w14:paraId="40E160A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Distal pancreatectomy</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with splenectomy, combined with resection of the left adrenal gland and total gastrectomy</w:t>
            </w:r>
          </w:p>
        </w:tc>
        <w:tc>
          <w:tcPr>
            <w:tcW w:w="424" w:type="pct"/>
          </w:tcPr>
          <w:p w14:paraId="21462DF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Died of disease (2)</w:t>
            </w:r>
          </w:p>
        </w:tc>
      </w:tr>
      <w:tr w:rsidR="00B21C51" w:rsidRPr="00A408F0" w14:paraId="0B1907F8" w14:textId="77777777" w:rsidTr="008D0E2E">
        <w:tblPrEx>
          <w:tblCellMar>
            <w:left w:w="108" w:type="dxa"/>
            <w:right w:w="108" w:type="dxa"/>
          </w:tblCellMar>
        </w:tblPrEx>
        <w:tc>
          <w:tcPr>
            <w:tcW w:w="380" w:type="pct"/>
          </w:tcPr>
          <w:p w14:paraId="7790FF33"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Huang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NE.Ref.{10BBC14E-05A4-43D0-B2AC-FE205187CCF3}</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[30]</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2012</w:t>
            </w:r>
          </w:p>
        </w:tc>
        <w:tc>
          <w:tcPr>
            <w:tcW w:w="181" w:type="pct"/>
          </w:tcPr>
          <w:p w14:paraId="109B466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52</w:t>
            </w:r>
          </w:p>
        </w:tc>
        <w:tc>
          <w:tcPr>
            <w:tcW w:w="275" w:type="pct"/>
          </w:tcPr>
          <w:p w14:paraId="2FE7E50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6E495B8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Jaundice, anorexia and epigastric pain</w:t>
            </w:r>
          </w:p>
        </w:tc>
        <w:tc>
          <w:tcPr>
            <w:tcW w:w="376" w:type="pct"/>
          </w:tcPr>
          <w:p w14:paraId="0F49807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366" w:type="pct"/>
          </w:tcPr>
          <w:p w14:paraId="11D3470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0" w:type="pct"/>
          </w:tcPr>
          <w:p w14:paraId="7157B40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Head</w:t>
            </w:r>
          </w:p>
        </w:tc>
        <w:tc>
          <w:tcPr>
            <w:tcW w:w="393" w:type="pct"/>
          </w:tcPr>
          <w:p w14:paraId="4CA3238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0.5 nodule</w:t>
            </w:r>
          </w:p>
        </w:tc>
        <w:tc>
          <w:tcPr>
            <w:tcW w:w="477" w:type="pct"/>
          </w:tcPr>
          <w:p w14:paraId="2996AC9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Neuroendocrine</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tumor</w:t>
            </w:r>
          </w:p>
        </w:tc>
        <w:tc>
          <w:tcPr>
            <w:tcW w:w="477" w:type="pct"/>
          </w:tcPr>
          <w:p w14:paraId="1466E4D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4A65950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Pancreaticoduodenectomy plus chemotherapy with sunitinib</w:t>
            </w:r>
          </w:p>
        </w:tc>
        <w:tc>
          <w:tcPr>
            <w:tcW w:w="424" w:type="pct"/>
          </w:tcPr>
          <w:p w14:paraId="3612D24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recurrence (16)</w:t>
            </w:r>
          </w:p>
        </w:tc>
      </w:tr>
      <w:tr w:rsidR="00B21C51" w:rsidRPr="00A408F0" w14:paraId="03872CEC" w14:textId="77777777" w:rsidTr="008D0E2E">
        <w:tblPrEx>
          <w:tblCellMar>
            <w:left w:w="108" w:type="dxa"/>
            <w:right w:w="108" w:type="dxa"/>
          </w:tblCellMar>
        </w:tblPrEx>
        <w:tc>
          <w:tcPr>
            <w:tcW w:w="380" w:type="pct"/>
          </w:tcPr>
          <w:p w14:paraId="5A536E56"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Majumder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NE.Ref.{1A668C5D-4D41-4414-A42E-F3C13ABDFD6F}</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[31]</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xml:space="preserve">, 2013 </w:t>
            </w:r>
          </w:p>
        </w:tc>
        <w:tc>
          <w:tcPr>
            <w:tcW w:w="181" w:type="pct"/>
          </w:tcPr>
          <w:p w14:paraId="4DBCD0C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69</w:t>
            </w:r>
          </w:p>
        </w:tc>
        <w:tc>
          <w:tcPr>
            <w:tcW w:w="275" w:type="pct"/>
          </w:tcPr>
          <w:p w14:paraId="5FA14B1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49CA761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shd w:val="clear" w:color="auto" w:fill="FFFFFF"/>
              </w:rPr>
              <w:t>Left upper quadrant pain, jaundice and nausea</w:t>
            </w:r>
          </w:p>
        </w:tc>
        <w:tc>
          <w:tcPr>
            <w:tcW w:w="376" w:type="pct"/>
          </w:tcPr>
          <w:p w14:paraId="7720334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6" w:type="pct"/>
          </w:tcPr>
          <w:p w14:paraId="295D1BF7"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360" w:type="pct"/>
          </w:tcPr>
          <w:p w14:paraId="7406AA7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Head</w:t>
            </w:r>
          </w:p>
        </w:tc>
        <w:tc>
          <w:tcPr>
            <w:tcW w:w="393" w:type="pct"/>
          </w:tcPr>
          <w:p w14:paraId="3EC6B25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5.8</w:t>
            </w:r>
            <w:r w:rsidR="00B21C51" w:rsidRPr="00A408F0">
              <w:rPr>
                <w:rFonts w:ascii="Book Antiqua" w:eastAsia="DengXian" w:hAnsi="Book Antiqua" w:cs="Times New Roman"/>
                <w:bCs/>
                <w:sz w:val="20"/>
                <w:szCs w:val="20"/>
              </w:rPr>
              <w:t xml:space="preserve"> × </w:t>
            </w:r>
            <w:r w:rsidRPr="00A408F0">
              <w:rPr>
                <w:rFonts w:ascii="Book Antiqua" w:eastAsia="DengXian" w:hAnsi="Book Antiqua" w:cs="Times New Roman"/>
                <w:bCs/>
                <w:sz w:val="20"/>
                <w:szCs w:val="20"/>
              </w:rPr>
              <w:t>6.0</w:t>
            </w:r>
          </w:p>
        </w:tc>
        <w:tc>
          <w:tcPr>
            <w:tcW w:w="477" w:type="pct"/>
          </w:tcPr>
          <w:p w14:paraId="67B440B7"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0923A48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Liver</w:t>
            </w:r>
          </w:p>
        </w:tc>
        <w:tc>
          <w:tcPr>
            <w:tcW w:w="763" w:type="pct"/>
          </w:tcPr>
          <w:p w14:paraId="376B355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Biliary drainage plus chemotherapy with gemcitabine</w:t>
            </w:r>
          </w:p>
        </w:tc>
        <w:tc>
          <w:tcPr>
            <w:tcW w:w="424" w:type="pct"/>
          </w:tcPr>
          <w:p w14:paraId="26EA3F3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Died of disease (3)</w:t>
            </w:r>
          </w:p>
        </w:tc>
      </w:tr>
      <w:tr w:rsidR="00B21C51" w:rsidRPr="00A408F0" w14:paraId="23CD6E6C" w14:textId="77777777" w:rsidTr="008D0E2E">
        <w:tblPrEx>
          <w:tblCellMar>
            <w:left w:w="108" w:type="dxa"/>
            <w:right w:w="108" w:type="dxa"/>
          </w:tblCellMar>
        </w:tblPrEx>
        <w:tc>
          <w:tcPr>
            <w:tcW w:w="380" w:type="pct"/>
          </w:tcPr>
          <w:p w14:paraId="73D2FF58"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lastRenderedPageBreak/>
              <w:t xml:space="preserve">Steen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NE.Ref.{CDA28276-F52C-4015-82A3-2A265B64EC5D}</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[32]</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2013</w:t>
            </w:r>
          </w:p>
        </w:tc>
        <w:tc>
          <w:tcPr>
            <w:tcW w:w="181" w:type="pct"/>
          </w:tcPr>
          <w:p w14:paraId="009ADA3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61</w:t>
            </w:r>
          </w:p>
        </w:tc>
        <w:tc>
          <w:tcPr>
            <w:tcW w:w="275" w:type="pct"/>
          </w:tcPr>
          <w:p w14:paraId="4FB2449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F</w:t>
            </w:r>
          </w:p>
        </w:tc>
        <w:tc>
          <w:tcPr>
            <w:tcW w:w="526" w:type="pct"/>
          </w:tcPr>
          <w:p w14:paraId="04FD980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Incidental (asymptomatic)</w:t>
            </w:r>
          </w:p>
        </w:tc>
        <w:tc>
          <w:tcPr>
            <w:tcW w:w="376" w:type="pct"/>
          </w:tcPr>
          <w:p w14:paraId="0FBDA3E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6" w:type="pct"/>
          </w:tcPr>
          <w:p w14:paraId="79449AB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360" w:type="pct"/>
          </w:tcPr>
          <w:p w14:paraId="57F0769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Tail</w:t>
            </w:r>
          </w:p>
        </w:tc>
        <w:tc>
          <w:tcPr>
            <w:tcW w:w="393" w:type="pct"/>
          </w:tcPr>
          <w:p w14:paraId="3F022824"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 xml:space="preserve">5.3 </w:t>
            </w:r>
            <w:r w:rsidR="00B21C51" w:rsidRPr="00A408F0">
              <w:rPr>
                <w:rFonts w:ascii="Book Antiqua" w:eastAsia="DengXian" w:hAnsi="Book Antiqua" w:cs="Times New Roman"/>
                <w:bCs/>
                <w:sz w:val="20"/>
                <w:szCs w:val="20"/>
              </w:rPr>
              <w:t>×</w:t>
            </w:r>
            <w:r w:rsidRPr="00A408F0">
              <w:rPr>
                <w:rFonts w:ascii="Book Antiqua" w:eastAsia="DengXian" w:hAnsi="Book Antiqua" w:cs="Times New Roman"/>
                <w:bCs/>
                <w:sz w:val="20"/>
                <w:szCs w:val="20"/>
              </w:rPr>
              <w:t xml:space="preserve"> 3.5</w:t>
            </w:r>
          </w:p>
        </w:tc>
        <w:tc>
          <w:tcPr>
            <w:tcW w:w="477" w:type="pct"/>
          </w:tcPr>
          <w:p w14:paraId="50CACA2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0EB9917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000F03B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Distal pancreatectomy with splenectomy</w:t>
            </w:r>
          </w:p>
        </w:tc>
        <w:tc>
          <w:tcPr>
            <w:tcW w:w="424" w:type="pct"/>
          </w:tcPr>
          <w:p w14:paraId="5B0D2EE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recurrence (60)</w:t>
            </w:r>
          </w:p>
        </w:tc>
      </w:tr>
      <w:tr w:rsidR="00B21C51" w:rsidRPr="00A408F0" w14:paraId="3E00D403" w14:textId="77777777" w:rsidTr="008D0E2E">
        <w:tblPrEx>
          <w:tblCellMar>
            <w:left w:w="108" w:type="dxa"/>
            <w:right w:w="108" w:type="dxa"/>
          </w:tblCellMar>
        </w:tblPrEx>
        <w:tc>
          <w:tcPr>
            <w:tcW w:w="380" w:type="pct"/>
          </w:tcPr>
          <w:p w14:paraId="1B11FB2E"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Xin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NE.Ref.{AE9B7783-7355-4438-B374-103D82B40A48}</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[33]</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2014</w:t>
            </w:r>
          </w:p>
        </w:tc>
        <w:tc>
          <w:tcPr>
            <w:tcW w:w="181" w:type="pct"/>
          </w:tcPr>
          <w:p w14:paraId="1BDDD44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33</w:t>
            </w:r>
          </w:p>
        </w:tc>
        <w:tc>
          <w:tcPr>
            <w:tcW w:w="275" w:type="pct"/>
          </w:tcPr>
          <w:p w14:paraId="2826577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F</w:t>
            </w:r>
          </w:p>
        </w:tc>
        <w:tc>
          <w:tcPr>
            <w:tcW w:w="526" w:type="pct"/>
          </w:tcPr>
          <w:p w14:paraId="61F6C46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Incidental (asymptomatic)</w:t>
            </w:r>
          </w:p>
        </w:tc>
        <w:tc>
          <w:tcPr>
            <w:tcW w:w="376" w:type="pct"/>
          </w:tcPr>
          <w:p w14:paraId="52DA730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6" w:type="pct"/>
          </w:tcPr>
          <w:p w14:paraId="217B767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187C591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Head</w:t>
            </w:r>
          </w:p>
        </w:tc>
        <w:tc>
          <w:tcPr>
            <w:tcW w:w="393" w:type="pct"/>
          </w:tcPr>
          <w:p w14:paraId="7571D6F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2</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1.4</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1.8</w:t>
            </w:r>
          </w:p>
        </w:tc>
        <w:tc>
          <w:tcPr>
            <w:tcW w:w="477" w:type="pct"/>
          </w:tcPr>
          <w:p w14:paraId="2B5089E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Neuroendocrine</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neoplasm</w:t>
            </w:r>
          </w:p>
        </w:tc>
        <w:tc>
          <w:tcPr>
            <w:tcW w:w="477" w:type="pct"/>
          </w:tcPr>
          <w:p w14:paraId="4BC6A04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1E00BE2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Pancreaticoduodenectomy plus chemotherapy with gemcitabine</w:t>
            </w:r>
          </w:p>
        </w:tc>
        <w:tc>
          <w:tcPr>
            <w:tcW w:w="424" w:type="pct"/>
          </w:tcPr>
          <w:p w14:paraId="1D8CCF7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recurrence (46)</w:t>
            </w:r>
          </w:p>
        </w:tc>
      </w:tr>
      <w:tr w:rsidR="00B21C51" w:rsidRPr="00A408F0" w14:paraId="3F42ED6A" w14:textId="77777777" w:rsidTr="008D0E2E">
        <w:tblPrEx>
          <w:tblCellMar>
            <w:left w:w="108" w:type="dxa"/>
            <w:right w:w="108" w:type="dxa"/>
          </w:tblCellMar>
        </w:tblPrEx>
        <w:tc>
          <w:tcPr>
            <w:tcW w:w="380" w:type="pct"/>
          </w:tcPr>
          <w:p w14:paraId="40D25C9E"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Vanoli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NE.Ref.{92600029-0216-4B8F-B060-BE0E1316D271}</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[34]</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2015</w:t>
            </w:r>
          </w:p>
        </w:tc>
        <w:tc>
          <w:tcPr>
            <w:tcW w:w="181" w:type="pct"/>
          </w:tcPr>
          <w:p w14:paraId="6137F7F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57</w:t>
            </w:r>
          </w:p>
        </w:tc>
        <w:tc>
          <w:tcPr>
            <w:tcW w:w="275" w:type="pct"/>
          </w:tcPr>
          <w:p w14:paraId="3B3054A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F</w:t>
            </w:r>
          </w:p>
        </w:tc>
        <w:tc>
          <w:tcPr>
            <w:tcW w:w="526" w:type="pct"/>
          </w:tcPr>
          <w:p w14:paraId="482D9FE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Jaundice</w:t>
            </w:r>
          </w:p>
        </w:tc>
        <w:tc>
          <w:tcPr>
            <w:tcW w:w="376" w:type="pct"/>
          </w:tcPr>
          <w:p w14:paraId="195B609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6" w:type="pct"/>
          </w:tcPr>
          <w:p w14:paraId="61946EB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0" w:type="pct"/>
          </w:tcPr>
          <w:p w14:paraId="1669679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Head</w:t>
            </w:r>
          </w:p>
        </w:tc>
        <w:tc>
          <w:tcPr>
            <w:tcW w:w="393" w:type="pct"/>
          </w:tcPr>
          <w:p w14:paraId="64B7A2E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3.5</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3</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3</w:t>
            </w:r>
          </w:p>
        </w:tc>
        <w:tc>
          <w:tcPr>
            <w:tcW w:w="477" w:type="pct"/>
          </w:tcPr>
          <w:p w14:paraId="73F2829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3987C30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2852A390" w14:textId="46F5F50A" w:rsidR="00B23254" w:rsidRPr="00A408F0" w:rsidRDefault="001354D5" w:rsidP="00A408F0">
            <w:pPr>
              <w:adjustRightInd w:val="0"/>
              <w:snapToGrid w:val="0"/>
              <w:spacing w:line="360" w:lineRule="auto"/>
              <w:jc w:val="center"/>
              <w:rPr>
                <w:rFonts w:ascii="Book Antiqua" w:eastAsia="DengXian" w:hAnsi="Book Antiqua" w:cs="Times New Roman"/>
                <w:bCs/>
                <w:sz w:val="20"/>
                <w:szCs w:val="20"/>
              </w:rPr>
            </w:pPr>
            <w:r>
              <w:rPr>
                <w:rFonts w:ascii="Book Antiqua" w:eastAsia="DengXian" w:hAnsi="Book Antiqua" w:cs="Times New Roman"/>
                <w:bCs/>
                <w:sz w:val="20"/>
                <w:szCs w:val="20"/>
              </w:rPr>
              <w:t>P</w:t>
            </w:r>
            <w:r w:rsidR="00B23254" w:rsidRPr="00A408F0">
              <w:rPr>
                <w:rFonts w:ascii="Book Antiqua" w:eastAsia="DengXian" w:hAnsi="Book Antiqua" w:cs="Times New Roman"/>
                <w:bCs/>
                <w:sz w:val="20"/>
                <w:szCs w:val="20"/>
              </w:rPr>
              <w:t>ancreatoduodenectomy and adjuvant</w:t>
            </w:r>
            <w:r w:rsidR="00B23254" w:rsidRPr="00A408F0">
              <w:rPr>
                <w:rFonts w:ascii="Book Antiqua" w:eastAsia="DengXian" w:hAnsi="Book Antiqua" w:cs="Times New Roman"/>
                <w:sz w:val="20"/>
                <w:szCs w:val="20"/>
              </w:rPr>
              <w:t xml:space="preserve"> </w:t>
            </w:r>
            <w:r w:rsidR="00B23254" w:rsidRPr="00A408F0">
              <w:rPr>
                <w:rFonts w:ascii="Book Antiqua" w:eastAsia="DengXian" w:hAnsi="Book Antiqua" w:cs="Times New Roman"/>
                <w:bCs/>
                <w:sz w:val="20"/>
                <w:szCs w:val="20"/>
              </w:rPr>
              <w:t>chemotherapy (gemcitabine)</w:t>
            </w:r>
          </w:p>
        </w:tc>
        <w:tc>
          <w:tcPr>
            <w:tcW w:w="424" w:type="pct"/>
          </w:tcPr>
          <w:p w14:paraId="05599CF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p>
          <w:p w14:paraId="59E848E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recurrence (10)</w:t>
            </w:r>
          </w:p>
        </w:tc>
      </w:tr>
      <w:tr w:rsidR="00B21C51" w:rsidRPr="00A408F0" w14:paraId="7339542A" w14:textId="77777777" w:rsidTr="008D0E2E">
        <w:tblPrEx>
          <w:tblCellMar>
            <w:left w:w="108" w:type="dxa"/>
            <w:right w:w="108" w:type="dxa"/>
          </w:tblCellMar>
        </w:tblPrEx>
        <w:tc>
          <w:tcPr>
            <w:tcW w:w="380" w:type="pct"/>
          </w:tcPr>
          <w:p w14:paraId="059AC744"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Soofi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NE.Ref.{9CDAB0D3-33FC-458A-9C98-2699C6A863CF}</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[35]</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2015</w:t>
            </w:r>
          </w:p>
        </w:tc>
        <w:tc>
          <w:tcPr>
            <w:tcW w:w="181" w:type="pct"/>
          </w:tcPr>
          <w:p w14:paraId="1DDB215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69</w:t>
            </w:r>
          </w:p>
        </w:tc>
        <w:tc>
          <w:tcPr>
            <w:tcW w:w="275" w:type="pct"/>
          </w:tcPr>
          <w:p w14:paraId="7A9A014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0131083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Atypical chest pain</w:t>
            </w:r>
          </w:p>
        </w:tc>
        <w:tc>
          <w:tcPr>
            <w:tcW w:w="376" w:type="pct"/>
          </w:tcPr>
          <w:p w14:paraId="511521F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6" w:type="pct"/>
          </w:tcPr>
          <w:p w14:paraId="32C5B1F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654A1C5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Body</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and tail</w:t>
            </w:r>
          </w:p>
        </w:tc>
        <w:tc>
          <w:tcPr>
            <w:tcW w:w="393" w:type="pct"/>
          </w:tcPr>
          <w:p w14:paraId="672EF36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5.9</w:t>
            </w:r>
          </w:p>
        </w:tc>
        <w:tc>
          <w:tcPr>
            <w:tcW w:w="477" w:type="pct"/>
          </w:tcPr>
          <w:p w14:paraId="0F3B90A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7B2A1EC7"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19EBA1A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Distal pancreatectomy</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with splenectomy</w:t>
            </w:r>
          </w:p>
          <w:p w14:paraId="7FA4F96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p>
        </w:tc>
        <w:tc>
          <w:tcPr>
            <w:tcW w:w="424" w:type="pct"/>
          </w:tcPr>
          <w:p w14:paraId="7700C2A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recurrence (4)</w:t>
            </w:r>
          </w:p>
        </w:tc>
      </w:tr>
      <w:tr w:rsidR="00B21C51" w:rsidRPr="00A408F0" w14:paraId="7C68E564" w14:textId="77777777" w:rsidTr="008D0E2E">
        <w:tblPrEx>
          <w:tblCellMar>
            <w:left w:w="108" w:type="dxa"/>
            <w:right w:w="108" w:type="dxa"/>
          </w:tblCellMar>
        </w:tblPrEx>
        <w:tc>
          <w:tcPr>
            <w:tcW w:w="380" w:type="pct"/>
          </w:tcPr>
          <w:p w14:paraId="795ED00E"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Antonini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NE.Ref.{72630000-DDF8-420A-91C5-7762F25C1FD9}</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[36]</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2015</w:t>
            </w:r>
          </w:p>
        </w:tc>
        <w:tc>
          <w:tcPr>
            <w:tcW w:w="181" w:type="pct"/>
          </w:tcPr>
          <w:p w14:paraId="4560B294"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59</w:t>
            </w:r>
          </w:p>
        </w:tc>
        <w:tc>
          <w:tcPr>
            <w:tcW w:w="275" w:type="pct"/>
          </w:tcPr>
          <w:p w14:paraId="29AFBD9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5609444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Weight loss and</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abdominal discomfort</w:t>
            </w:r>
          </w:p>
        </w:tc>
        <w:tc>
          <w:tcPr>
            <w:tcW w:w="376" w:type="pct"/>
          </w:tcPr>
          <w:p w14:paraId="3C8D9D14"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6" w:type="pct"/>
          </w:tcPr>
          <w:p w14:paraId="1FCFEC1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06A0464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Body</w:t>
            </w:r>
          </w:p>
        </w:tc>
        <w:tc>
          <w:tcPr>
            <w:tcW w:w="393" w:type="pct"/>
          </w:tcPr>
          <w:p w14:paraId="4DB5068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6</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5</w:t>
            </w:r>
          </w:p>
        </w:tc>
        <w:tc>
          <w:tcPr>
            <w:tcW w:w="477" w:type="pct"/>
          </w:tcPr>
          <w:p w14:paraId="34C8691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0774A7D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2156DE8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Chemotherapy with sorafenib</w:t>
            </w:r>
          </w:p>
        </w:tc>
        <w:tc>
          <w:tcPr>
            <w:tcW w:w="424" w:type="pct"/>
          </w:tcPr>
          <w:p w14:paraId="1CA4E16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Died of disease (4)</w:t>
            </w:r>
          </w:p>
        </w:tc>
      </w:tr>
      <w:tr w:rsidR="00B21C51" w:rsidRPr="00A408F0" w14:paraId="4D5D825A" w14:textId="77777777" w:rsidTr="008D0E2E">
        <w:tblPrEx>
          <w:tblCellMar>
            <w:left w:w="108" w:type="dxa"/>
            <w:right w:w="108" w:type="dxa"/>
          </w:tblCellMar>
        </w:tblPrEx>
        <w:tc>
          <w:tcPr>
            <w:tcW w:w="380" w:type="pct"/>
          </w:tcPr>
          <w:p w14:paraId="5F352284"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Kuo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NE.Ref.{DC6181D1-D3B6-433C-9026-B52C39905A24}</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[37]</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2015</w:t>
            </w:r>
          </w:p>
        </w:tc>
        <w:tc>
          <w:tcPr>
            <w:tcW w:w="181" w:type="pct"/>
          </w:tcPr>
          <w:p w14:paraId="1479FF1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67</w:t>
            </w:r>
          </w:p>
        </w:tc>
        <w:tc>
          <w:tcPr>
            <w:tcW w:w="275" w:type="pct"/>
          </w:tcPr>
          <w:p w14:paraId="273BE6B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400F517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Incidental (asymptomatic)</w:t>
            </w:r>
          </w:p>
        </w:tc>
        <w:tc>
          <w:tcPr>
            <w:tcW w:w="376" w:type="pct"/>
          </w:tcPr>
          <w:p w14:paraId="26B4877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6" w:type="pct"/>
          </w:tcPr>
          <w:p w14:paraId="76BE90A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07C0A3D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Tail</w:t>
            </w:r>
          </w:p>
        </w:tc>
        <w:tc>
          <w:tcPr>
            <w:tcW w:w="393" w:type="pct"/>
          </w:tcPr>
          <w:p w14:paraId="0459960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2</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2</w:t>
            </w:r>
          </w:p>
        </w:tc>
        <w:tc>
          <w:tcPr>
            <w:tcW w:w="477" w:type="pct"/>
          </w:tcPr>
          <w:p w14:paraId="7BDCF26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664CB9F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2887943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Distal pancreatectomy with spleen preservation</w:t>
            </w:r>
          </w:p>
        </w:tc>
        <w:tc>
          <w:tcPr>
            <w:tcW w:w="424" w:type="pct"/>
          </w:tcPr>
          <w:p w14:paraId="744D1CF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recurrence (6)</w:t>
            </w:r>
          </w:p>
        </w:tc>
      </w:tr>
      <w:tr w:rsidR="00B21C51" w:rsidRPr="00A408F0" w14:paraId="6EA94598" w14:textId="77777777" w:rsidTr="008D0E2E">
        <w:tblPrEx>
          <w:tblCellMar>
            <w:left w:w="108" w:type="dxa"/>
            <w:right w:w="108" w:type="dxa"/>
          </w:tblCellMar>
        </w:tblPrEx>
        <w:tc>
          <w:tcPr>
            <w:tcW w:w="380" w:type="pct"/>
          </w:tcPr>
          <w:p w14:paraId="175EA751"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Veerankutty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NE.Ref.{120BEA09-72F0-443C-BF83-842D90D47E39}</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[38]</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2015</w:t>
            </w:r>
          </w:p>
        </w:tc>
        <w:tc>
          <w:tcPr>
            <w:tcW w:w="181" w:type="pct"/>
          </w:tcPr>
          <w:p w14:paraId="2545822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47</w:t>
            </w:r>
          </w:p>
        </w:tc>
        <w:tc>
          <w:tcPr>
            <w:tcW w:w="275" w:type="pct"/>
          </w:tcPr>
          <w:p w14:paraId="769DEC3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237B53E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Incidental</w:t>
            </w:r>
          </w:p>
        </w:tc>
        <w:tc>
          <w:tcPr>
            <w:tcW w:w="376" w:type="pct"/>
          </w:tcPr>
          <w:p w14:paraId="4D4F2DB8" w14:textId="77777777" w:rsidR="00B23254" w:rsidRPr="00A408F0" w:rsidRDefault="00B23254" w:rsidP="00A408F0">
            <w:pPr>
              <w:adjustRightInd w:val="0"/>
              <w:snapToGrid w:val="0"/>
              <w:spacing w:line="360" w:lineRule="auto"/>
              <w:jc w:val="center"/>
              <w:rPr>
                <w:rFonts w:ascii="Book Antiqua" w:eastAsia="宋体" w:hAnsi="Book Antiqua" w:cs="Times New Roman"/>
                <w:bCs/>
                <w:sz w:val="20"/>
                <w:szCs w:val="20"/>
              </w:rPr>
            </w:pPr>
            <w:r w:rsidRPr="00A408F0">
              <w:rPr>
                <w:rFonts w:ascii="Book Antiqua" w:eastAsia="DengXian" w:hAnsi="Book Antiqua" w:cs="Times New Roman"/>
                <w:bCs/>
                <w:sz w:val="20"/>
                <w:szCs w:val="20"/>
              </w:rPr>
              <w:t>Not available</w:t>
            </w:r>
          </w:p>
        </w:tc>
        <w:tc>
          <w:tcPr>
            <w:tcW w:w="366" w:type="pct"/>
          </w:tcPr>
          <w:p w14:paraId="7199D364"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354FA49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Tail</w:t>
            </w:r>
          </w:p>
        </w:tc>
        <w:tc>
          <w:tcPr>
            <w:tcW w:w="393" w:type="pct"/>
          </w:tcPr>
          <w:p w14:paraId="4B69A85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3.1</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2.9</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2.6</w:t>
            </w:r>
          </w:p>
        </w:tc>
        <w:tc>
          <w:tcPr>
            <w:tcW w:w="477" w:type="pct"/>
          </w:tcPr>
          <w:p w14:paraId="2F6C04F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Serous</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cystadenoma</w:t>
            </w:r>
          </w:p>
        </w:tc>
        <w:tc>
          <w:tcPr>
            <w:tcW w:w="477" w:type="pct"/>
          </w:tcPr>
          <w:p w14:paraId="5E0879F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063CA01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Distal pancreatectomy with splenectomy</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(laparoscopic)</w:t>
            </w:r>
          </w:p>
        </w:tc>
        <w:tc>
          <w:tcPr>
            <w:tcW w:w="424" w:type="pct"/>
          </w:tcPr>
          <w:p w14:paraId="5ED6B9F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recurrence (8)</w:t>
            </w:r>
          </w:p>
        </w:tc>
      </w:tr>
      <w:tr w:rsidR="00B21C51" w:rsidRPr="00A408F0" w14:paraId="45F1DC74" w14:textId="77777777" w:rsidTr="008D0E2E">
        <w:tblPrEx>
          <w:tblCellMar>
            <w:left w:w="108" w:type="dxa"/>
            <w:right w:w="108" w:type="dxa"/>
          </w:tblCellMar>
        </w:tblPrEx>
        <w:tc>
          <w:tcPr>
            <w:tcW w:w="380" w:type="pct"/>
          </w:tcPr>
          <w:p w14:paraId="6EDFC4A3"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Williams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NE.Ref.{D4CA6DE4-1F5F-4A1A-BB75-4039E7B5A9FE}</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[39]</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2015</w:t>
            </w:r>
          </w:p>
        </w:tc>
        <w:tc>
          <w:tcPr>
            <w:tcW w:w="181" w:type="pct"/>
          </w:tcPr>
          <w:p w14:paraId="19879B2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71</w:t>
            </w:r>
          </w:p>
        </w:tc>
        <w:tc>
          <w:tcPr>
            <w:tcW w:w="275" w:type="pct"/>
          </w:tcPr>
          <w:p w14:paraId="0256E27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5A3B69F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pancreatitis) and melena (oozing ulcer at the ampulla)</w:t>
            </w:r>
          </w:p>
        </w:tc>
        <w:tc>
          <w:tcPr>
            <w:tcW w:w="376" w:type="pct"/>
          </w:tcPr>
          <w:p w14:paraId="345C138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6" w:type="pct"/>
          </w:tcPr>
          <w:p w14:paraId="4B66E04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44B65497"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Head</w:t>
            </w:r>
          </w:p>
        </w:tc>
        <w:tc>
          <w:tcPr>
            <w:tcW w:w="393" w:type="pct"/>
          </w:tcPr>
          <w:p w14:paraId="21D7EE1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5</w:t>
            </w:r>
          </w:p>
        </w:tc>
        <w:tc>
          <w:tcPr>
            <w:tcW w:w="477" w:type="pct"/>
          </w:tcPr>
          <w:p w14:paraId="73D4A10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3F331CE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Duodenal muscularis propria</w:t>
            </w:r>
          </w:p>
        </w:tc>
        <w:tc>
          <w:tcPr>
            <w:tcW w:w="763" w:type="pct"/>
          </w:tcPr>
          <w:p w14:paraId="26E8B824" w14:textId="77777777" w:rsidR="00B23254" w:rsidRPr="00A408F0" w:rsidRDefault="00A24E81"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 xml:space="preserve">Pancreaticoduodenectomy and </w:t>
            </w:r>
            <w:r w:rsidR="00B23254" w:rsidRPr="00A408F0">
              <w:rPr>
                <w:rFonts w:ascii="Book Antiqua" w:eastAsia="DengXian" w:hAnsi="Book Antiqua" w:cs="Times New Roman"/>
                <w:bCs/>
                <w:sz w:val="20"/>
                <w:szCs w:val="20"/>
              </w:rPr>
              <w:t>cholecystectomy</w:t>
            </w:r>
          </w:p>
        </w:tc>
        <w:tc>
          <w:tcPr>
            <w:tcW w:w="424" w:type="pct"/>
          </w:tcPr>
          <w:p w14:paraId="48ECF7F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r>
      <w:tr w:rsidR="00B21C51" w:rsidRPr="00A408F0" w14:paraId="3FBE795F" w14:textId="77777777" w:rsidTr="008D0E2E">
        <w:tblPrEx>
          <w:tblCellMar>
            <w:left w:w="108" w:type="dxa"/>
            <w:right w:w="108" w:type="dxa"/>
          </w:tblCellMar>
        </w:tblPrEx>
        <w:trPr>
          <w:trHeight w:val="148"/>
        </w:trPr>
        <w:tc>
          <w:tcPr>
            <w:tcW w:w="380" w:type="pct"/>
          </w:tcPr>
          <w:p w14:paraId="6AA3358A"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Stamatova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NE.Ref.{DEC71113-8136-435E-99BB-7F756F9C30E8}</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[40]</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2016</w:t>
            </w:r>
          </w:p>
          <w:p w14:paraId="1249E273"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p>
        </w:tc>
        <w:tc>
          <w:tcPr>
            <w:tcW w:w="181" w:type="pct"/>
          </w:tcPr>
          <w:p w14:paraId="37811E2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78</w:t>
            </w:r>
          </w:p>
        </w:tc>
        <w:tc>
          <w:tcPr>
            <w:tcW w:w="275" w:type="pct"/>
          </w:tcPr>
          <w:p w14:paraId="6F6ED03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0936356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Incidental (asymptomatic)</w:t>
            </w:r>
          </w:p>
        </w:tc>
        <w:tc>
          <w:tcPr>
            <w:tcW w:w="376" w:type="pct"/>
          </w:tcPr>
          <w:p w14:paraId="7FAB9A7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6" w:type="pct"/>
          </w:tcPr>
          <w:p w14:paraId="7550BBB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353E2D3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Head</w:t>
            </w:r>
          </w:p>
        </w:tc>
        <w:tc>
          <w:tcPr>
            <w:tcW w:w="393" w:type="pct"/>
          </w:tcPr>
          <w:p w14:paraId="2D59EA8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8</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6</w:t>
            </w:r>
          </w:p>
        </w:tc>
        <w:tc>
          <w:tcPr>
            <w:tcW w:w="477" w:type="pct"/>
          </w:tcPr>
          <w:p w14:paraId="6D8627E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4EB6EA3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5A43491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Pancreaticoduodenectomy</w:t>
            </w:r>
          </w:p>
        </w:tc>
        <w:tc>
          <w:tcPr>
            <w:tcW w:w="424" w:type="pct"/>
          </w:tcPr>
          <w:p w14:paraId="6257074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 evidence of recurrence but died of heart attack (2)</w:t>
            </w:r>
          </w:p>
        </w:tc>
      </w:tr>
      <w:tr w:rsidR="00B21C51" w:rsidRPr="00A408F0" w14:paraId="7D1E8D74" w14:textId="77777777" w:rsidTr="008D0E2E">
        <w:tblPrEx>
          <w:tblCellMar>
            <w:left w:w="108" w:type="dxa"/>
            <w:right w:w="108" w:type="dxa"/>
          </w:tblCellMar>
        </w:tblPrEx>
        <w:trPr>
          <w:trHeight w:val="148"/>
        </w:trPr>
        <w:tc>
          <w:tcPr>
            <w:tcW w:w="380" w:type="pct"/>
          </w:tcPr>
          <w:p w14:paraId="0942F7CC"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Chang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NE.Ref.{74521A6D-9D8F-4A73-A53C-BBA014EFBAD6}</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[41]</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2016</w:t>
            </w:r>
          </w:p>
        </w:tc>
        <w:tc>
          <w:tcPr>
            <w:tcW w:w="181" w:type="pct"/>
          </w:tcPr>
          <w:p w14:paraId="69290F1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61</w:t>
            </w:r>
          </w:p>
        </w:tc>
        <w:tc>
          <w:tcPr>
            <w:tcW w:w="275" w:type="pct"/>
          </w:tcPr>
          <w:p w14:paraId="6735F31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1BBAFF7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Incidental (asymptomatic)</w:t>
            </w:r>
          </w:p>
        </w:tc>
        <w:tc>
          <w:tcPr>
            <w:tcW w:w="376" w:type="pct"/>
          </w:tcPr>
          <w:p w14:paraId="6FE635D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366" w:type="pct"/>
          </w:tcPr>
          <w:p w14:paraId="6DAD58B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360" w:type="pct"/>
          </w:tcPr>
          <w:p w14:paraId="2E325BC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Body</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and tail</w:t>
            </w:r>
          </w:p>
        </w:tc>
        <w:tc>
          <w:tcPr>
            <w:tcW w:w="393" w:type="pct"/>
          </w:tcPr>
          <w:p w14:paraId="5CF874C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1.3</w:t>
            </w:r>
          </w:p>
        </w:tc>
        <w:tc>
          <w:tcPr>
            <w:tcW w:w="477" w:type="pct"/>
          </w:tcPr>
          <w:p w14:paraId="42A5D88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6F7191A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72ECC9B7"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Distal pancreatectomy</w:t>
            </w:r>
          </w:p>
        </w:tc>
        <w:tc>
          <w:tcPr>
            <w:tcW w:w="424" w:type="pct"/>
          </w:tcPr>
          <w:p w14:paraId="010377F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w:t>
            </w:r>
            <w:r w:rsidRPr="00A408F0">
              <w:rPr>
                <w:rFonts w:ascii="Book Antiqua" w:eastAsia="DengXian" w:hAnsi="Book Antiqua" w:cs="Times New Roman"/>
                <w:bCs/>
                <w:sz w:val="20"/>
                <w:szCs w:val="20"/>
              </w:rPr>
              <w:lastRenderedPageBreak/>
              <w:t>e (6)</w:t>
            </w:r>
          </w:p>
        </w:tc>
      </w:tr>
      <w:tr w:rsidR="00B21C51" w:rsidRPr="00A408F0" w14:paraId="26A78B1E" w14:textId="77777777" w:rsidTr="008D0E2E">
        <w:tblPrEx>
          <w:tblCellMar>
            <w:left w:w="108" w:type="dxa"/>
            <w:right w:w="108" w:type="dxa"/>
          </w:tblCellMar>
        </w:tblPrEx>
        <w:trPr>
          <w:trHeight w:val="1029"/>
        </w:trPr>
        <w:tc>
          <w:tcPr>
            <w:tcW w:w="380" w:type="pct"/>
          </w:tcPr>
          <w:p w14:paraId="1825A0F7"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lastRenderedPageBreak/>
              <w:t xml:space="preserve">Akimoto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NE.Ref.{A16E37D8-A5E9-4CBF-873E-AB75DB9179E6}</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[42]</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2016</w:t>
            </w:r>
          </w:p>
        </w:tc>
        <w:tc>
          <w:tcPr>
            <w:tcW w:w="181" w:type="pct"/>
          </w:tcPr>
          <w:p w14:paraId="769CF27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59</w:t>
            </w:r>
          </w:p>
        </w:tc>
        <w:tc>
          <w:tcPr>
            <w:tcW w:w="275" w:type="pct"/>
          </w:tcPr>
          <w:p w14:paraId="7E0F2ED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278536D7"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Incidental (asymptomatic)</w:t>
            </w:r>
          </w:p>
        </w:tc>
        <w:tc>
          <w:tcPr>
            <w:tcW w:w="376" w:type="pct"/>
          </w:tcPr>
          <w:p w14:paraId="3C95A14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6" w:type="pct"/>
          </w:tcPr>
          <w:p w14:paraId="535841E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7BE6494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Body</w:t>
            </w:r>
          </w:p>
        </w:tc>
        <w:tc>
          <w:tcPr>
            <w:tcW w:w="393" w:type="pct"/>
          </w:tcPr>
          <w:p w14:paraId="4C97539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5.0</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3.5</w:t>
            </w:r>
          </w:p>
        </w:tc>
        <w:tc>
          <w:tcPr>
            <w:tcW w:w="477" w:type="pct"/>
          </w:tcPr>
          <w:p w14:paraId="646E6CF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7B56566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3A3CB89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Middle pancreatectomy</w:t>
            </w:r>
          </w:p>
        </w:tc>
        <w:tc>
          <w:tcPr>
            <w:tcW w:w="424" w:type="pct"/>
          </w:tcPr>
          <w:p w14:paraId="4682E567"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recurrence (12)</w:t>
            </w:r>
          </w:p>
        </w:tc>
      </w:tr>
      <w:tr w:rsidR="00B21C51" w:rsidRPr="00A408F0" w14:paraId="48CA18D2" w14:textId="77777777" w:rsidTr="008D0E2E">
        <w:tblPrEx>
          <w:tblCellMar>
            <w:left w:w="108" w:type="dxa"/>
            <w:right w:w="108" w:type="dxa"/>
          </w:tblCellMar>
        </w:tblPrEx>
        <w:trPr>
          <w:trHeight w:val="148"/>
        </w:trPr>
        <w:tc>
          <w:tcPr>
            <w:tcW w:w="380" w:type="pct"/>
          </w:tcPr>
          <w:p w14:paraId="0490CA8E"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Pellini Ferreira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NE.Ref.{CE56236E-B549-4E57-A9D6-0129ACCD797A}</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[43]</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2017</w:t>
            </w:r>
          </w:p>
        </w:tc>
        <w:tc>
          <w:tcPr>
            <w:tcW w:w="181" w:type="pct"/>
          </w:tcPr>
          <w:p w14:paraId="41B7561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43</w:t>
            </w:r>
          </w:p>
        </w:tc>
        <w:tc>
          <w:tcPr>
            <w:tcW w:w="275" w:type="pct"/>
          </w:tcPr>
          <w:p w14:paraId="316EAC8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7DDCF69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Jaundice, epigastric pain, and watery diarrhea</w:t>
            </w:r>
          </w:p>
        </w:tc>
        <w:tc>
          <w:tcPr>
            <w:tcW w:w="376" w:type="pct"/>
          </w:tcPr>
          <w:p w14:paraId="20ED6A0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6" w:type="pct"/>
          </w:tcPr>
          <w:p w14:paraId="4F0A7B8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60316E6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Tail</w:t>
            </w:r>
          </w:p>
        </w:tc>
        <w:tc>
          <w:tcPr>
            <w:tcW w:w="393" w:type="pct"/>
          </w:tcPr>
          <w:p w14:paraId="6364BA5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9.0</w:t>
            </w:r>
          </w:p>
        </w:tc>
        <w:tc>
          <w:tcPr>
            <w:tcW w:w="477" w:type="pct"/>
          </w:tcPr>
          <w:p w14:paraId="2A4D3E1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Neuroendocrine</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neoplasm</w:t>
            </w:r>
          </w:p>
        </w:tc>
        <w:tc>
          <w:tcPr>
            <w:tcW w:w="477" w:type="pct"/>
          </w:tcPr>
          <w:p w14:paraId="705327A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Spleen</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and liver</w:t>
            </w:r>
          </w:p>
        </w:tc>
        <w:tc>
          <w:tcPr>
            <w:tcW w:w="763" w:type="pct"/>
          </w:tcPr>
          <w:p w14:paraId="4125402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Chemotherapy with capecitabine and</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temozolomide</w:t>
            </w:r>
          </w:p>
        </w:tc>
        <w:tc>
          <w:tcPr>
            <w:tcW w:w="424" w:type="pct"/>
          </w:tcPr>
          <w:p w14:paraId="4D1C112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recurrence (16)</w:t>
            </w:r>
          </w:p>
        </w:tc>
      </w:tr>
      <w:tr w:rsidR="00B21C51" w:rsidRPr="00A408F0" w14:paraId="5382A0D0" w14:textId="77777777" w:rsidTr="008D0E2E">
        <w:tblPrEx>
          <w:tblCellMar>
            <w:left w:w="108" w:type="dxa"/>
            <w:right w:w="108" w:type="dxa"/>
          </w:tblCellMar>
        </w:tblPrEx>
        <w:trPr>
          <w:trHeight w:val="1918"/>
        </w:trPr>
        <w:tc>
          <w:tcPr>
            <w:tcW w:w="380" w:type="pct"/>
          </w:tcPr>
          <w:p w14:paraId="0C271778"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Ma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NE.Ref.{BF078956-E54D-4C32-B245-9F795C5C4EFD}</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[44]</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2017</w:t>
            </w:r>
          </w:p>
          <w:p w14:paraId="52BC0EA4"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p>
        </w:tc>
        <w:tc>
          <w:tcPr>
            <w:tcW w:w="181" w:type="pct"/>
          </w:tcPr>
          <w:p w14:paraId="138A7E5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75</w:t>
            </w:r>
          </w:p>
        </w:tc>
        <w:tc>
          <w:tcPr>
            <w:tcW w:w="275" w:type="pct"/>
          </w:tcPr>
          <w:p w14:paraId="431CFA5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49BC9A5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Weight loss</w:t>
            </w:r>
          </w:p>
        </w:tc>
        <w:tc>
          <w:tcPr>
            <w:tcW w:w="376" w:type="pct"/>
          </w:tcPr>
          <w:p w14:paraId="637916E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6" w:type="pct"/>
          </w:tcPr>
          <w:p w14:paraId="377070F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0" w:type="pct"/>
          </w:tcPr>
          <w:p w14:paraId="6FAA6D6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Tail</w:t>
            </w:r>
          </w:p>
        </w:tc>
        <w:tc>
          <w:tcPr>
            <w:tcW w:w="393" w:type="pct"/>
          </w:tcPr>
          <w:p w14:paraId="7834C33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7.8</w:t>
            </w:r>
          </w:p>
        </w:tc>
        <w:tc>
          <w:tcPr>
            <w:tcW w:w="477" w:type="pct"/>
          </w:tcPr>
          <w:p w14:paraId="1B310B7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4392886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Liver</w:t>
            </w:r>
          </w:p>
        </w:tc>
        <w:tc>
          <w:tcPr>
            <w:tcW w:w="763" w:type="pct"/>
          </w:tcPr>
          <w:p w14:paraId="6788015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Chemotherapy with mFOLFIRINOX (oxaliplatin</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leucovorin</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 irinotecan</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5-fluorouracil) plus surgery (distal pancreatectomy with splenectomy and</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wedge resection of the liver)</w:t>
            </w:r>
          </w:p>
        </w:tc>
        <w:tc>
          <w:tcPr>
            <w:tcW w:w="424" w:type="pct"/>
          </w:tcPr>
          <w:p w14:paraId="67A8D86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recurrence (10)</w:t>
            </w:r>
          </w:p>
        </w:tc>
      </w:tr>
      <w:tr w:rsidR="00B21C51" w:rsidRPr="00A408F0" w14:paraId="3373730B" w14:textId="77777777" w:rsidTr="008D0E2E">
        <w:tblPrEx>
          <w:tblCellMar>
            <w:left w:w="108" w:type="dxa"/>
            <w:right w:w="108" w:type="dxa"/>
          </w:tblCellMar>
        </w:tblPrEx>
        <w:trPr>
          <w:trHeight w:val="148"/>
        </w:trPr>
        <w:tc>
          <w:tcPr>
            <w:tcW w:w="380" w:type="pct"/>
          </w:tcPr>
          <w:p w14:paraId="55602AA5"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Yang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NE.Ref.{3FC47A3D-87FF-4FEB-A7AB-568C332646F2}</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[45]</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2018</w:t>
            </w:r>
          </w:p>
        </w:tc>
        <w:tc>
          <w:tcPr>
            <w:tcW w:w="181" w:type="pct"/>
          </w:tcPr>
          <w:p w14:paraId="6550E90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83</w:t>
            </w:r>
          </w:p>
        </w:tc>
        <w:tc>
          <w:tcPr>
            <w:tcW w:w="275" w:type="pct"/>
          </w:tcPr>
          <w:p w14:paraId="6C08EA17"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2D095CC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Abdominal pain</w:t>
            </w:r>
          </w:p>
        </w:tc>
        <w:tc>
          <w:tcPr>
            <w:tcW w:w="376" w:type="pct"/>
          </w:tcPr>
          <w:p w14:paraId="5B3A2CC4"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366" w:type="pct"/>
          </w:tcPr>
          <w:p w14:paraId="61D4448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360" w:type="pct"/>
          </w:tcPr>
          <w:p w14:paraId="2756BDE6"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Body</w:t>
            </w:r>
          </w:p>
        </w:tc>
        <w:tc>
          <w:tcPr>
            <w:tcW w:w="393" w:type="pct"/>
          </w:tcPr>
          <w:p w14:paraId="45BFF0E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2.7</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2.5</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1.5</w:t>
            </w:r>
          </w:p>
        </w:tc>
        <w:tc>
          <w:tcPr>
            <w:tcW w:w="477" w:type="pct"/>
          </w:tcPr>
          <w:p w14:paraId="6F88B6C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6AD92F0F"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28EF3DF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Laparoscopic distal pancreatectomy</w:t>
            </w:r>
            <w:r w:rsidR="00DA19FF"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and splenectomy</w:t>
            </w:r>
          </w:p>
        </w:tc>
        <w:tc>
          <w:tcPr>
            <w:tcW w:w="424" w:type="pct"/>
          </w:tcPr>
          <w:p w14:paraId="7D29461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Alive with no</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evidence of</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recurrence</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(107)</w:t>
            </w:r>
          </w:p>
        </w:tc>
      </w:tr>
      <w:tr w:rsidR="00B21C51" w:rsidRPr="00A408F0" w14:paraId="2E5FE846" w14:textId="77777777" w:rsidTr="008D0E2E">
        <w:tblPrEx>
          <w:tblCellMar>
            <w:left w:w="108" w:type="dxa"/>
            <w:right w:w="108" w:type="dxa"/>
          </w:tblCellMar>
        </w:tblPrEx>
        <w:trPr>
          <w:trHeight w:val="678"/>
        </w:trPr>
        <w:tc>
          <w:tcPr>
            <w:tcW w:w="380" w:type="pct"/>
          </w:tcPr>
          <w:p w14:paraId="6F1142F0"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Yang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NE.Ref.{AA55D972-0B22-4326-BEF4-09231A2DAD80}</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[45]</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2018</w:t>
            </w:r>
          </w:p>
        </w:tc>
        <w:tc>
          <w:tcPr>
            <w:tcW w:w="181" w:type="pct"/>
          </w:tcPr>
          <w:p w14:paraId="0441D82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72</w:t>
            </w:r>
          </w:p>
        </w:tc>
        <w:tc>
          <w:tcPr>
            <w:tcW w:w="275" w:type="pct"/>
          </w:tcPr>
          <w:p w14:paraId="6D0DA6B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3FC242F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Severe back pain</w:t>
            </w:r>
          </w:p>
        </w:tc>
        <w:tc>
          <w:tcPr>
            <w:tcW w:w="376" w:type="pct"/>
          </w:tcPr>
          <w:p w14:paraId="1A90522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366" w:type="pct"/>
          </w:tcPr>
          <w:p w14:paraId="2DAC7A23"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Not available</w:t>
            </w:r>
          </w:p>
        </w:tc>
        <w:tc>
          <w:tcPr>
            <w:tcW w:w="360" w:type="pct"/>
          </w:tcPr>
          <w:p w14:paraId="4CD64DA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Tail</w:t>
            </w:r>
          </w:p>
        </w:tc>
        <w:tc>
          <w:tcPr>
            <w:tcW w:w="393" w:type="pct"/>
          </w:tcPr>
          <w:p w14:paraId="546D0D2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12.0</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10.5</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4.5</w:t>
            </w:r>
          </w:p>
        </w:tc>
        <w:tc>
          <w:tcPr>
            <w:tcW w:w="477" w:type="pct"/>
          </w:tcPr>
          <w:p w14:paraId="769F629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5B95521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763" w:type="pct"/>
          </w:tcPr>
          <w:p w14:paraId="0A7BB25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Distal pancreatectomy with splenectomy</w:t>
            </w:r>
          </w:p>
        </w:tc>
        <w:tc>
          <w:tcPr>
            <w:tcW w:w="424" w:type="pct"/>
          </w:tcPr>
          <w:p w14:paraId="4675C05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Died of pulmonary</w:t>
            </w:r>
            <w:r w:rsidR="00C4389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embolism (1)</w:t>
            </w:r>
          </w:p>
        </w:tc>
      </w:tr>
      <w:tr w:rsidR="00B21C51" w:rsidRPr="00A408F0" w14:paraId="211BABE5" w14:textId="77777777" w:rsidTr="008D0E2E">
        <w:tblPrEx>
          <w:tblCellMar>
            <w:left w:w="108" w:type="dxa"/>
            <w:right w:w="108" w:type="dxa"/>
          </w:tblCellMar>
        </w:tblPrEx>
        <w:trPr>
          <w:trHeight w:val="758"/>
        </w:trPr>
        <w:tc>
          <w:tcPr>
            <w:tcW w:w="380" w:type="pct"/>
          </w:tcPr>
          <w:p w14:paraId="305EA125"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 xml:space="preserve">Yang </w:t>
            </w:r>
            <w:r w:rsidR="00B21C51" w:rsidRPr="00A408F0">
              <w:rPr>
                <w:rFonts w:ascii="Book Antiqua" w:eastAsia="DengXian" w:hAnsi="Book Antiqua" w:cs="Times New Roman"/>
                <w:i/>
                <w:sz w:val="20"/>
                <w:szCs w:val="20"/>
              </w:rPr>
              <w:t>et al</w:t>
            </w:r>
            <w:r w:rsidRPr="00A408F0">
              <w:rPr>
                <w:rFonts w:ascii="Book Antiqua" w:eastAsia="DengXian" w:hAnsi="Book Antiqua" w:cs="Times New Roman"/>
                <w:sz w:val="20"/>
                <w:szCs w:val="20"/>
              </w:rPr>
              <w:fldChar w:fldCharType="begin"/>
            </w:r>
            <w:r w:rsidRPr="00A408F0">
              <w:rPr>
                <w:rFonts w:ascii="Book Antiqua" w:eastAsia="DengXian" w:hAnsi="Book Antiqua" w:cs="Times New Roman"/>
                <w:sz w:val="20"/>
                <w:szCs w:val="20"/>
              </w:rPr>
              <w:instrText xml:space="preserve"> ADDIN NE.Ref.{A136109A-B231-425A-BED3-DE814E278CCF}</w:instrText>
            </w:r>
            <w:r w:rsidRPr="00A408F0">
              <w:rPr>
                <w:rFonts w:ascii="Book Antiqua" w:eastAsia="DengXian" w:hAnsi="Book Antiqua" w:cs="Times New Roman"/>
                <w:sz w:val="20"/>
                <w:szCs w:val="20"/>
              </w:rPr>
              <w:fldChar w:fldCharType="separate"/>
            </w:r>
            <w:r w:rsidRPr="00A408F0">
              <w:rPr>
                <w:rFonts w:ascii="Book Antiqua" w:eastAsia="DengXian" w:hAnsi="Book Antiqua" w:cs="Times New Roman"/>
                <w:kern w:val="0"/>
                <w:sz w:val="20"/>
                <w:szCs w:val="20"/>
                <w:vertAlign w:val="superscript"/>
              </w:rPr>
              <w:t>[45]</w:t>
            </w:r>
            <w:r w:rsidRPr="00A408F0">
              <w:rPr>
                <w:rFonts w:ascii="Book Antiqua" w:eastAsia="DengXian" w:hAnsi="Book Antiqua" w:cs="Times New Roman"/>
                <w:sz w:val="20"/>
                <w:szCs w:val="20"/>
              </w:rPr>
              <w:fldChar w:fldCharType="end"/>
            </w:r>
            <w:r w:rsidRPr="00A408F0">
              <w:rPr>
                <w:rFonts w:ascii="Book Antiqua" w:eastAsia="DengXian" w:hAnsi="Book Antiqua" w:cs="Times New Roman"/>
                <w:sz w:val="20"/>
                <w:szCs w:val="20"/>
              </w:rPr>
              <w:t>, 2018</w:t>
            </w:r>
          </w:p>
        </w:tc>
        <w:tc>
          <w:tcPr>
            <w:tcW w:w="181" w:type="pct"/>
          </w:tcPr>
          <w:p w14:paraId="3958C88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54</w:t>
            </w:r>
          </w:p>
        </w:tc>
        <w:tc>
          <w:tcPr>
            <w:tcW w:w="275" w:type="pct"/>
          </w:tcPr>
          <w:p w14:paraId="1E10E25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08C7150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Incidental (asymptomatic)</w:t>
            </w:r>
          </w:p>
        </w:tc>
        <w:tc>
          <w:tcPr>
            <w:tcW w:w="376" w:type="pct"/>
          </w:tcPr>
          <w:p w14:paraId="587E214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6" w:type="pct"/>
          </w:tcPr>
          <w:p w14:paraId="79CE9C8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065869D9"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Body</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and tail</w:t>
            </w:r>
          </w:p>
        </w:tc>
        <w:tc>
          <w:tcPr>
            <w:tcW w:w="393" w:type="pct"/>
          </w:tcPr>
          <w:p w14:paraId="08E16C4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10.0</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9.0</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9.0</w:t>
            </w:r>
          </w:p>
        </w:tc>
        <w:tc>
          <w:tcPr>
            <w:tcW w:w="477" w:type="pct"/>
          </w:tcPr>
          <w:p w14:paraId="4B045781"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009DDD0A"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Adjacent transverse colon</w:t>
            </w:r>
          </w:p>
        </w:tc>
        <w:tc>
          <w:tcPr>
            <w:tcW w:w="763" w:type="pct"/>
          </w:tcPr>
          <w:p w14:paraId="43356EB2"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Distal pancreatectomy along with splenectomy and left hemicolectomy</w:t>
            </w:r>
          </w:p>
        </w:tc>
        <w:tc>
          <w:tcPr>
            <w:tcW w:w="424" w:type="pct"/>
          </w:tcPr>
          <w:p w14:paraId="73E486FE"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Died of disease (29)</w:t>
            </w:r>
          </w:p>
        </w:tc>
      </w:tr>
      <w:tr w:rsidR="00B21C51" w:rsidRPr="00A408F0" w14:paraId="4C82A904" w14:textId="77777777" w:rsidTr="008D0E2E">
        <w:tblPrEx>
          <w:tblCellMar>
            <w:left w:w="108" w:type="dxa"/>
            <w:right w:w="108" w:type="dxa"/>
          </w:tblCellMar>
        </w:tblPrEx>
        <w:trPr>
          <w:trHeight w:val="148"/>
        </w:trPr>
        <w:tc>
          <w:tcPr>
            <w:tcW w:w="380" w:type="pct"/>
          </w:tcPr>
          <w:p w14:paraId="3D9E4024" w14:textId="77777777" w:rsidR="00B23254" w:rsidRPr="00A408F0" w:rsidRDefault="00B23254" w:rsidP="00A408F0">
            <w:pPr>
              <w:adjustRightInd w:val="0"/>
              <w:snapToGrid w:val="0"/>
              <w:spacing w:line="360" w:lineRule="auto"/>
              <w:rPr>
                <w:rFonts w:ascii="Book Antiqua" w:eastAsia="DengXian" w:hAnsi="Book Antiqua" w:cs="Times New Roman"/>
                <w:sz w:val="20"/>
                <w:szCs w:val="20"/>
              </w:rPr>
            </w:pPr>
            <w:r w:rsidRPr="00A408F0">
              <w:rPr>
                <w:rFonts w:ascii="Book Antiqua" w:eastAsia="DengXian" w:hAnsi="Book Antiqua" w:cs="Times New Roman"/>
                <w:sz w:val="20"/>
                <w:szCs w:val="20"/>
              </w:rPr>
              <w:t>Our case</w:t>
            </w:r>
          </w:p>
        </w:tc>
        <w:tc>
          <w:tcPr>
            <w:tcW w:w="181" w:type="pct"/>
          </w:tcPr>
          <w:p w14:paraId="7B0F77A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36</w:t>
            </w:r>
          </w:p>
        </w:tc>
        <w:tc>
          <w:tcPr>
            <w:tcW w:w="275" w:type="pct"/>
          </w:tcPr>
          <w:p w14:paraId="1B6DFB97"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M</w:t>
            </w:r>
          </w:p>
        </w:tc>
        <w:tc>
          <w:tcPr>
            <w:tcW w:w="526" w:type="pct"/>
          </w:tcPr>
          <w:p w14:paraId="65599310"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Progressive jaundice, weight loss and epigastric palpable mass</w:t>
            </w:r>
          </w:p>
        </w:tc>
        <w:tc>
          <w:tcPr>
            <w:tcW w:w="376" w:type="pct"/>
          </w:tcPr>
          <w:p w14:paraId="386BCA65"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w:t>
            </w:r>
          </w:p>
        </w:tc>
        <w:tc>
          <w:tcPr>
            <w:tcW w:w="366" w:type="pct"/>
          </w:tcPr>
          <w:p w14:paraId="1A4048A7"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Normal</w:t>
            </w:r>
          </w:p>
        </w:tc>
        <w:tc>
          <w:tcPr>
            <w:tcW w:w="360" w:type="pct"/>
          </w:tcPr>
          <w:p w14:paraId="2F2FFED8"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Widespread</w:t>
            </w:r>
          </w:p>
        </w:tc>
        <w:tc>
          <w:tcPr>
            <w:tcW w:w="393" w:type="pct"/>
          </w:tcPr>
          <w:p w14:paraId="5F506594"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6.0</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w:t>
            </w:r>
            <w:r w:rsidR="00B21C51"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7.0</w:t>
            </w:r>
          </w:p>
        </w:tc>
        <w:tc>
          <w:tcPr>
            <w:tcW w:w="477" w:type="pct"/>
          </w:tcPr>
          <w:p w14:paraId="2A55D90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No</w:t>
            </w:r>
          </w:p>
        </w:tc>
        <w:tc>
          <w:tcPr>
            <w:tcW w:w="477" w:type="pct"/>
          </w:tcPr>
          <w:p w14:paraId="3A748BFC"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C</w:t>
            </w:r>
            <w:r w:rsidR="00DA19FF" w:rsidRPr="00A408F0">
              <w:rPr>
                <w:rFonts w:ascii="Book Antiqua" w:eastAsia="DengXian" w:hAnsi="Book Antiqua" w:cs="Times New Roman"/>
                <w:bCs/>
                <w:sz w:val="20"/>
                <w:szCs w:val="20"/>
              </w:rPr>
              <w:t xml:space="preserve">eliac trunk, root of transverse </w:t>
            </w:r>
            <w:r w:rsidRPr="00A408F0">
              <w:rPr>
                <w:rFonts w:ascii="Book Antiqua" w:eastAsia="DengXian" w:hAnsi="Book Antiqua" w:cs="Times New Roman"/>
                <w:bCs/>
                <w:sz w:val="20"/>
                <w:szCs w:val="20"/>
              </w:rPr>
              <w:t>mesocolon</w:t>
            </w:r>
            <w:r w:rsidR="00DA19FF" w:rsidRPr="00A408F0">
              <w:rPr>
                <w:rFonts w:ascii="Book Antiqua" w:eastAsia="DengXian" w:hAnsi="Book Antiqua" w:cs="Times New Roman"/>
                <w:bCs/>
                <w:sz w:val="20"/>
                <w:szCs w:val="20"/>
              </w:rPr>
              <w:t>,</w:t>
            </w:r>
            <w:r w:rsidRPr="00A408F0">
              <w:rPr>
                <w:rFonts w:ascii="Book Antiqua" w:eastAsia="DengXian" w:hAnsi="Book Antiqua" w:cs="Times New Roman"/>
                <w:bCs/>
                <w:sz w:val="20"/>
                <w:szCs w:val="20"/>
              </w:rPr>
              <w:t xml:space="preserve"> and upper mesojejunum</w:t>
            </w:r>
          </w:p>
        </w:tc>
        <w:tc>
          <w:tcPr>
            <w:tcW w:w="763" w:type="pct"/>
          </w:tcPr>
          <w:p w14:paraId="242B083B"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Palliative care</w:t>
            </w:r>
          </w:p>
        </w:tc>
        <w:tc>
          <w:tcPr>
            <w:tcW w:w="424" w:type="pct"/>
          </w:tcPr>
          <w:p w14:paraId="21E7966D" w14:textId="77777777" w:rsidR="00B23254" w:rsidRPr="00A408F0" w:rsidRDefault="00B23254"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Died of disease (4)</w:t>
            </w:r>
          </w:p>
        </w:tc>
      </w:tr>
    </w:tbl>
    <w:p w14:paraId="4B9ADAFD" w14:textId="77777777" w:rsidR="00C95CD5" w:rsidRPr="00A408F0" w:rsidRDefault="003327E3"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AFP:</w:t>
      </w:r>
      <w:r w:rsidR="008B6C52" w:rsidRPr="00A408F0">
        <w:rPr>
          <w:rFonts w:ascii="Book Antiqua" w:eastAsia="DengXian" w:hAnsi="Book Antiqua" w:cs="Times New Roman"/>
          <w:bCs/>
          <w:sz w:val="20"/>
          <w:szCs w:val="20"/>
        </w:rPr>
        <w:t xml:space="preserve"> A</w:t>
      </w:r>
      <w:r w:rsidRPr="00A408F0">
        <w:rPr>
          <w:rFonts w:ascii="Book Antiqua" w:eastAsia="DengXian" w:hAnsi="Book Antiqua" w:cs="Times New Roman"/>
          <w:bCs/>
          <w:sz w:val="20"/>
          <w:szCs w:val="20"/>
        </w:rPr>
        <w:t>lpha-fetop</w:t>
      </w:r>
      <w:r w:rsidR="008B6C52" w:rsidRPr="00A408F0">
        <w:rPr>
          <w:rFonts w:ascii="Book Antiqua" w:eastAsia="DengXian" w:hAnsi="Book Antiqua" w:cs="Times New Roman"/>
          <w:bCs/>
          <w:sz w:val="20"/>
          <w:szCs w:val="20"/>
        </w:rPr>
        <w:t>rotein</w:t>
      </w:r>
      <w:r w:rsidRPr="00A408F0">
        <w:rPr>
          <w:rFonts w:ascii="Book Antiqua" w:eastAsia="DengXian" w:hAnsi="Book Antiqua" w:cs="Times New Roman"/>
          <w:bCs/>
          <w:sz w:val="20"/>
          <w:szCs w:val="20"/>
        </w:rPr>
        <w:t>;</w:t>
      </w:r>
      <w:r w:rsidR="008B6C52"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CEA:</w:t>
      </w:r>
      <w:r w:rsidR="008B6C52" w:rsidRPr="00A408F0">
        <w:rPr>
          <w:rFonts w:ascii="Book Antiqua" w:eastAsia="DengXian" w:hAnsi="Book Antiqua" w:cs="Times New Roman"/>
          <w:bCs/>
          <w:sz w:val="20"/>
          <w:szCs w:val="20"/>
        </w:rPr>
        <w:t xml:space="preserve"> C</w:t>
      </w:r>
      <w:r w:rsidR="00C4389E" w:rsidRPr="00A408F0">
        <w:rPr>
          <w:rFonts w:ascii="Book Antiqua" w:eastAsia="DengXian" w:hAnsi="Book Antiqua" w:cs="Times New Roman"/>
          <w:bCs/>
          <w:sz w:val="20"/>
          <w:szCs w:val="20"/>
        </w:rPr>
        <w:t>arcinoembryonic antigen; F: Female; M: Male.</w:t>
      </w:r>
    </w:p>
    <w:p w14:paraId="0ED00244" w14:textId="77777777" w:rsidR="00C4389E" w:rsidRPr="00A408F0" w:rsidRDefault="00C4389E" w:rsidP="00A408F0">
      <w:pPr>
        <w:widowControl/>
        <w:snapToGrid w:val="0"/>
        <w:spacing w:line="360" w:lineRule="auto"/>
        <w:jc w:val="left"/>
        <w:rPr>
          <w:rFonts w:ascii="Book Antiqua" w:eastAsia="宋体" w:hAnsi="Book Antiqua" w:cs="Times New Roman"/>
          <w:b/>
          <w:sz w:val="20"/>
          <w:szCs w:val="20"/>
        </w:rPr>
      </w:pPr>
      <w:r w:rsidRPr="00A408F0">
        <w:rPr>
          <w:rFonts w:ascii="Book Antiqua" w:eastAsia="宋体" w:hAnsi="Book Antiqua" w:cs="Times New Roman"/>
          <w:b/>
          <w:sz w:val="20"/>
          <w:szCs w:val="20"/>
        </w:rPr>
        <w:br w:type="page"/>
      </w:r>
    </w:p>
    <w:p w14:paraId="5CF3A2D3" w14:textId="77777777" w:rsidR="00C95CD5" w:rsidRPr="00A408F0" w:rsidRDefault="003327E3" w:rsidP="00A408F0">
      <w:pPr>
        <w:adjustRightInd w:val="0"/>
        <w:snapToGrid w:val="0"/>
        <w:spacing w:line="360" w:lineRule="auto"/>
        <w:rPr>
          <w:rFonts w:ascii="Book Antiqua" w:hAnsi="Book Antiqua" w:cs="Times New Roman"/>
          <w:b/>
          <w:sz w:val="20"/>
          <w:szCs w:val="20"/>
        </w:rPr>
      </w:pPr>
      <w:r w:rsidRPr="00A408F0">
        <w:rPr>
          <w:rFonts w:ascii="Book Antiqua" w:hAnsi="Book Antiqua" w:cs="Times New Roman"/>
          <w:b/>
          <w:sz w:val="20"/>
          <w:szCs w:val="20"/>
        </w:rPr>
        <w:lastRenderedPageBreak/>
        <w:t>Table 2 Outline of main features characterizing presentation of the 39 cases of hepatoid carcinoma of the pancreas</w:t>
      </w:r>
    </w:p>
    <w:tbl>
      <w:tblPr>
        <w:tblStyle w:val="2"/>
        <w:tblpPr w:leftFromText="180" w:rightFromText="180" w:vertAnchor="text" w:horzAnchor="margin" w:tblpY="192"/>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8"/>
        <w:gridCol w:w="8117"/>
      </w:tblGrid>
      <w:tr w:rsidR="0085014D" w:rsidRPr="00A408F0" w14:paraId="4EE8AF12" w14:textId="77777777" w:rsidTr="001F72EB">
        <w:trPr>
          <w:trHeight w:val="284"/>
        </w:trPr>
        <w:tc>
          <w:tcPr>
            <w:tcW w:w="2137" w:type="pct"/>
            <w:tcBorders>
              <w:top w:val="single" w:sz="4" w:space="0" w:color="auto"/>
              <w:bottom w:val="single" w:sz="4" w:space="0" w:color="auto"/>
            </w:tcBorders>
          </w:tcPr>
          <w:p w14:paraId="09BA545E" w14:textId="77777777" w:rsidR="0085014D" w:rsidRPr="00A408F0" w:rsidRDefault="0085014D" w:rsidP="00A408F0">
            <w:pPr>
              <w:adjustRightInd w:val="0"/>
              <w:snapToGrid w:val="0"/>
              <w:spacing w:line="360" w:lineRule="auto"/>
              <w:rPr>
                <w:rFonts w:ascii="Book Antiqua" w:eastAsia="DengXian" w:hAnsi="Book Antiqua" w:cs="Times New Roman"/>
                <w:b/>
                <w:bCs/>
                <w:sz w:val="20"/>
                <w:szCs w:val="20"/>
              </w:rPr>
            </w:pPr>
            <w:r w:rsidRPr="00A408F0">
              <w:rPr>
                <w:rFonts w:ascii="Book Antiqua" w:hAnsi="Book Antiqua" w:cs="Times New Roman"/>
                <w:b/>
                <w:sz w:val="20"/>
                <w:szCs w:val="20"/>
              </w:rPr>
              <w:t>Variable</w:t>
            </w:r>
          </w:p>
        </w:tc>
        <w:tc>
          <w:tcPr>
            <w:tcW w:w="2863" w:type="pct"/>
            <w:tcBorders>
              <w:top w:val="single" w:sz="4" w:space="0" w:color="auto"/>
              <w:bottom w:val="single" w:sz="4" w:space="0" w:color="auto"/>
            </w:tcBorders>
          </w:tcPr>
          <w:p w14:paraId="4C435A36" w14:textId="77777777" w:rsidR="0085014D" w:rsidRPr="00A408F0" w:rsidRDefault="00366232" w:rsidP="00A408F0">
            <w:pPr>
              <w:adjustRightInd w:val="0"/>
              <w:snapToGrid w:val="0"/>
              <w:spacing w:line="360" w:lineRule="auto"/>
              <w:jc w:val="center"/>
              <w:rPr>
                <w:rFonts w:ascii="Book Antiqua" w:eastAsia="DengXian" w:hAnsi="Book Antiqua" w:cs="Times New Roman"/>
                <w:b/>
                <w:bCs/>
                <w:sz w:val="20"/>
                <w:szCs w:val="20"/>
              </w:rPr>
            </w:pPr>
            <w:r w:rsidRPr="00A408F0">
              <w:rPr>
                <w:rFonts w:ascii="Book Antiqua" w:eastAsia="DengXian" w:hAnsi="Book Antiqua" w:cs="Times New Roman"/>
                <w:b/>
                <w:bCs/>
                <w:i/>
                <w:sz w:val="20"/>
                <w:szCs w:val="20"/>
              </w:rPr>
              <w:t>n</w:t>
            </w:r>
            <w:r w:rsidR="0085014D" w:rsidRPr="00A408F0">
              <w:rPr>
                <w:rFonts w:ascii="Book Antiqua" w:eastAsia="DengXian" w:hAnsi="Book Antiqua" w:cs="Times New Roman"/>
                <w:b/>
                <w:bCs/>
                <w:sz w:val="20"/>
                <w:szCs w:val="20"/>
              </w:rPr>
              <w:t xml:space="preserve"> (%) or </w:t>
            </w:r>
            <w:r w:rsidR="00E856E2" w:rsidRPr="00A408F0">
              <w:rPr>
                <w:rFonts w:ascii="Book Antiqua" w:eastAsia="DengXian" w:hAnsi="Book Antiqua" w:cs="Times New Roman"/>
                <w:b/>
                <w:bCs/>
                <w:sz w:val="20"/>
                <w:szCs w:val="20"/>
              </w:rPr>
              <w:t>m</w:t>
            </w:r>
            <w:r w:rsidR="0085014D" w:rsidRPr="00A408F0">
              <w:rPr>
                <w:rFonts w:ascii="Book Antiqua" w:eastAsia="DengXian" w:hAnsi="Book Antiqua" w:cs="Times New Roman"/>
                <w:b/>
                <w:bCs/>
                <w:sz w:val="20"/>
                <w:szCs w:val="20"/>
              </w:rPr>
              <w:t>edian (IQR)</w:t>
            </w:r>
          </w:p>
        </w:tc>
      </w:tr>
      <w:tr w:rsidR="0085014D" w:rsidRPr="00A408F0" w14:paraId="550F6450" w14:textId="77777777" w:rsidTr="001F72EB">
        <w:trPr>
          <w:trHeight w:val="284"/>
        </w:trPr>
        <w:tc>
          <w:tcPr>
            <w:tcW w:w="2137" w:type="pct"/>
            <w:tcBorders>
              <w:top w:val="single" w:sz="4" w:space="0" w:color="auto"/>
            </w:tcBorders>
          </w:tcPr>
          <w:p w14:paraId="4F911D21" w14:textId="77777777" w:rsidR="0085014D" w:rsidRPr="00A408F0" w:rsidRDefault="0085014D"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Sex</w:t>
            </w:r>
          </w:p>
        </w:tc>
        <w:tc>
          <w:tcPr>
            <w:tcW w:w="2863" w:type="pct"/>
            <w:tcBorders>
              <w:top w:val="single" w:sz="4" w:space="0" w:color="auto"/>
            </w:tcBorders>
          </w:tcPr>
          <w:p w14:paraId="0D1761CB"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p>
        </w:tc>
      </w:tr>
      <w:tr w:rsidR="0085014D" w:rsidRPr="00A408F0" w14:paraId="12B3669E" w14:textId="77777777" w:rsidTr="001F72EB">
        <w:trPr>
          <w:trHeight w:val="284"/>
        </w:trPr>
        <w:tc>
          <w:tcPr>
            <w:tcW w:w="2137" w:type="pct"/>
          </w:tcPr>
          <w:p w14:paraId="4A883A69"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Female</w:t>
            </w:r>
          </w:p>
        </w:tc>
        <w:tc>
          <w:tcPr>
            <w:tcW w:w="2863" w:type="pct"/>
          </w:tcPr>
          <w:p w14:paraId="6735B6D1"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12 (30.77)</w:t>
            </w:r>
          </w:p>
        </w:tc>
      </w:tr>
      <w:tr w:rsidR="0085014D" w:rsidRPr="00A408F0" w14:paraId="379F6A7F" w14:textId="77777777" w:rsidTr="001F72EB">
        <w:trPr>
          <w:trHeight w:val="284"/>
        </w:trPr>
        <w:tc>
          <w:tcPr>
            <w:tcW w:w="2137" w:type="pct"/>
          </w:tcPr>
          <w:p w14:paraId="07746417"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Male</w:t>
            </w:r>
          </w:p>
        </w:tc>
        <w:tc>
          <w:tcPr>
            <w:tcW w:w="2863" w:type="pct"/>
          </w:tcPr>
          <w:p w14:paraId="17306BAC"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27 (69.23)</w:t>
            </w:r>
          </w:p>
        </w:tc>
      </w:tr>
      <w:tr w:rsidR="0085014D" w:rsidRPr="00A408F0" w14:paraId="484D77ED" w14:textId="77777777" w:rsidTr="001F72EB">
        <w:trPr>
          <w:trHeight w:val="284"/>
        </w:trPr>
        <w:tc>
          <w:tcPr>
            <w:tcW w:w="2137" w:type="pct"/>
          </w:tcPr>
          <w:p w14:paraId="79C548C6" w14:textId="75E2641B" w:rsidR="0085014D" w:rsidRPr="00A408F0" w:rsidRDefault="0085014D"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Age</w:t>
            </w:r>
            <w:r w:rsidR="00A408F0">
              <w:rPr>
                <w:rFonts w:ascii="Book Antiqua" w:eastAsia="DengXian" w:hAnsi="Book Antiqua" w:cs="Times New Roman"/>
                <w:bCs/>
                <w:sz w:val="20"/>
                <w:szCs w:val="20"/>
              </w:rPr>
              <w:t xml:space="preserve"> in</w:t>
            </w:r>
            <w:r w:rsidRPr="00A408F0">
              <w:rPr>
                <w:rFonts w:ascii="Book Antiqua" w:eastAsia="DengXian" w:hAnsi="Book Antiqua" w:cs="Times New Roman"/>
                <w:bCs/>
                <w:sz w:val="20"/>
                <w:szCs w:val="20"/>
              </w:rPr>
              <w:t xml:space="preserve"> yr</w:t>
            </w:r>
          </w:p>
        </w:tc>
        <w:tc>
          <w:tcPr>
            <w:tcW w:w="2863" w:type="pct"/>
          </w:tcPr>
          <w:p w14:paraId="2085CE71"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p>
        </w:tc>
      </w:tr>
      <w:tr w:rsidR="0085014D" w:rsidRPr="00A408F0" w14:paraId="56BC8C9D" w14:textId="77777777" w:rsidTr="001F72EB">
        <w:trPr>
          <w:trHeight w:val="310"/>
        </w:trPr>
        <w:tc>
          <w:tcPr>
            <w:tcW w:w="2137" w:type="pct"/>
          </w:tcPr>
          <w:p w14:paraId="5EFEA5BF"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bookmarkStart w:id="26" w:name="OLE_LINK6"/>
            <w:bookmarkStart w:id="27" w:name="OLE_LINK5"/>
            <w:r w:rsidRPr="00A408F0">
              <w:rPr>
                <w:rFonts w:ascii="Book Antiqua" w:eastAsia="DengXian" w:hAnsi="Book Antiqua" w:cs="Times New Roman"/>
                <w:bCs/>
                <w:sz w:val="20"/>
                <w:szCs w:val="20"/>
              </w:rPr>
              <w:t>Median (range)</w:t>
            </w:r>
            <w:bookmarkEnd w:id="26"/>
            <w:bookmarkEnd w:id="27"/>
          </w:p>
        </w:tc>
        <w:tc>
          <w:tcPr>
            <w:tcW w:w="2863" w:type="pct"/>
          </w:tcPr>
          <w:p w14:paraId="6A298ABE"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57 (21-83)</w:t>
            </w:r>
          </w:p>
        </w:tc>
      </w:tr>
      <w:tr w:rsidR="0085014D" w:rsidRPr="00A408F0" w14:paraId="06CE7C33" w14:textId="77777777" w:rsidTr="001F72EB">
        <w:trPr>
          <w:trHeight w:val="284"/>
        </w:trPr>
        <w:tc>
          <w:tcPr>
            <w:tcW w:w="2137" w:type="pct"/>
          </w:tcPr>
          <w:p w14:paraId="1A6B4AF7" w14:textId="77777777" w:rsidR="0085014D" w:rsidRPr="00A408F0" w:rsidRDefault="0085014D"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Symptoms</w:t>
            </w:r>
          </w:p>
        </w:tc>
        <w:tc>
          <w:tcPr>
            <w:tcW w:w="2863" w:type="pct"/>
          </w:tcPr>
          <w:p w14:paraId="212796BC"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p>
        </w:tc>
      </w:tr>
      <w:tr w:rsidR="0085014D" w:rsidRPr="00A408F0" w14:paraId="7EB0F2C9" w14:textId="77777777" w:rsidTr="001F72EB">
        <w:trPr>
          <w:trHeight w:val="284"/>
        </w:trPr>
        <w:tc>
          <w:tcPr>
            <w:tcW w:w="2137" w:type="pct"/>
          </w:tcPr>
          <w:p w14:paraId="3A7F5219"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hAnsi="Book Antiqua" w:cs="Times New Roman"/>
                <w:bCs/>
                <w:sz w:val="20"/>
                <w:szCs w:val="20"/>
              </w:rPr>
              <w:t>Asymptomatic</w:t>
            </w:r>
          </w:p>
        </w:tc>
        <w:tc>
          <w:tcPr>
            <w:tcW w:w="2863" w:type="pct"/>
          </w:tcPr>
          <w:p w14:paraId="417D4AF2"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13 (33.33)</w:t>
            </w:r>
          </w:p>
        </w:tc>
      </w:tr>
      <w:tr w:rsidR="0085014D" w:rsidRPr="00A408F0" w14:paraId="34F4AF2A" w14:textId="77777777" w:rsidTr="001F72EB">
        <w:trPr>
          <w:trHeight w:val="273"/>
        </w:trPr>
        <w:tc>
          <w:tcPr>
            <w:tcW w:w="2137" w:type="pct"/>
          </w:tcPr>
          <w:p w14:paraId="655F1728" w14:textId="4808347D"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Pain</w:t>
            </w:r>
            <w:r w:rsid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abdominal/back</w:t>
            </w:r>
          </w:p>
        </w:tc>
        <w:tc>
          <w:tcPr>
            <w:tcW w:w="2863" w:type="pct"/>
          </w:tcPr>
          <w:p w14:paraId="0C084967"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13 (33.33)</w:t>
            </w:r>
          </w:p>
        </w:tc>
      </w:tr>
      <w:tr w:rsidR="0085014D" w:rsidRPr="00A408F0" w14:paraId="5FC8CEBD" w14:textId="77777777" w:rsidTr="001F72EB">
        <w:trPr>
          <w:trHeight w:val="284"/>
        </w:trPr>
        <w:tc>
          <w:tcPr>
            <w:tcW w:w="2137" w:type="pct"/>
          </w:tcPr>
          <w:p w14:paraId="29F0A152" w14:textId="0CD61132"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Gastrointestinal symptoms</w:t>
            </w:r>
            <w:r w:rsidR="00A408F0">
              <w:rPr>
                <w:rFonts w:ascii="Book Antiqua" w:eastAsia="DengXian" w:hAnsi="Book Antiqua" w:cs="Times New Roman"/>
                <w:bCs/>
                <w:sz w:val="20"/>
                <w:szCs w:val="20"/>
              </w:rPr>
              <w:t>:</w:t>
            </w:r>
            <w:r w:rsidRPr="00A408F0">
              <w:rPr>
                <w:rFonts w:ascii="Book Antiqua" w:eastAsia="DengXian" w:hAnsi="Book Antiqua" w:cs="Times New Roman"/>
                <w:bCs/>
                <w:sz w:val="20"/>
                <w:szCs w:val="20"/>
              </w:rPr>
              <w:t xml:space="preserve"> vomiting, diarrhea, and dyspepsia</w:t>
            </w:r>
          </w:p>
        </w:tc>
        <w:tc>
          <w:tcPr>
            <w:tcW w:w="2863" w:type="pct"/>
          </w:tcPr>
          <w:p w14:paraId="0F699012" w14:textId="77777777" w:rsidR="0085014D" w:rsidRPr="00A408F0" w:rsidRDefault="00252E7E"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 xml:space="preserve">9 </w:t>
            </w:r>
            <w:r w:rsidR="0085014D" w:rsidRPr="00A408F0">
              <w:rPr>
                <w:rFonts w:ascii="Book Antiqua" w:eastAsia="DengXian" w:hAnsi="Book Antiqua" w:cs="Times New Roman"/>
                <w:bCs/>
                <w:sz w:val="20"/>
                <w:szCs w:val="20"/>
              </w:rPr>
              <w:t>(23.08)</w:t>
            </w:r>
          </w:p>
        </w:tc>
      </w:tr>
      <w:tr w:rsidR="0085014D" w:rsidRPr="00A408F0" w14:paraId="78F74C97" w14:textId="77777777" w:rsidTr="001F72EB">
        <w:trPr>
          <w:trHeight w:val="273"/>
        </w:trPr>
        <w:tc>
          <w:tcPr>
            <w:tcW w:w="2137" w:type="pct"/>
          </w:tcPr>
          <w:p w14:paraId="35B01E73"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Weight loss</w:t>
            </w:r>
          </w:p>
        </w:tc>
        <w:tc>
          <w:tcPr>
            <w:tcW w:w="2863" w:type="pct"/>
          </w:tcPr>
          <w:p w14:paraId="408CE9EF" w14:textId="77777777" w:rsidR="0085014D" w:rsidRPr="00A408F0" w:rsidRDefault="00252E7E"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 xml:space="preserve">8 </w:t>
            </w:r>
            <w:r w:rsidR="0085014D" w:rsidRPr="00A408F0">
              <w:rPr>
                <w:rFonts w:ascii="Book Antiqua" w:eastAsia="DengXian" w:hAnsi="Book Antiqua" w:cs="Times New Roman"/>
                <w:bCs/>
                <w:sz w:val="20"/>
                <w:szCs w:val="20"/>
              </w:rPr>
              <w:t>(20.51)</w:t>
            </w:r>
          </w:p>
        </w:tc>
      </w:tr>
      <w:tr w:rsidR="0085014D" w:rsidRPr="00A408F0" w14:paraId="0326A17B" w14:textId="77777777" w:rsidTr="001F72EB">
        <w:trPr>
          <w:trHeight w:val="284"/>
        </w:trPr>
        <w:tc>
          <w:tcPr>
            <w:tcW w:w="2137" w:type="pct"/>
          </w:tcPr>
          <w:p w14:paraId="424223BB"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Jaundice</w:t>
            </w:r>
          </w:p>
        </w:tc>
        <w:tc>
          <w:tcPr>
            <w:tcW w:w="2863" w:type="pct"/>
          </w:tcPr>
          <w:p w14:paraId="7E61A5E8" w14:textId="77777777" w:rsidR="0085014D" w:rsidRPr="00A408F0" w:rsidRDefault="00252E7E"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7</w:t>
            </w:r>
            <w:r w:rsidR="0085014D" w:rsidRPr="00A408F0">
              <w:rPr>
                <w:rFonts w:ascii="Book Antiqua" w:eastAsia="DengXian" w:hAnsi="Book Antiqua" w:cs="Times New Roman"/>
                <w:bCs/>
                <w:sz w:val="20"/>
                <w:szCs w:val="20"/>
              </w:rPr>
              <w:t xml:space="preserve"> (17.95)</w:t>
            </w:r>
          </w:p>
        </w:tc>
      </w:tr>
      <w:tr w:rsidR="0085014D" w:rsidRPr="00A408F0" w14:paraId="185417F7" w14:textId="77777777" w:rsidTr="001F72EB">
        <w:trPr>
          <w:trHeight w:val="284"/>
        </w:trPr>
        <w:tc>
          <w:tcPr>
            <w:tcW w:w="2137" w:type="pct"/>
          </w:tcPr>
          <w:p w14:paraId="7C0DAA3F"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Epigastric mass</w:t>
            </w:r>
          </w:p>
        </w:tc>
        <w:tc>
          <w:tcPr>
            <w:tcW w:w="2863" w:type="pct"/>
          </w:tcPr>
          <w:p w14:paraId="3349266E" w14:textId="77777777" w:rsidR="0085014D" w:rsidRPr="00A408F0" w:rsidRDefault="00252E7E"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 xml:space="preserve">3 </w:t>
            </w:r>
            <w:r w:rsidR="0085014D" w:rsidRPr="00A408F0">
              <w:rPr>
                <w:rFonts w:ascii="Book Antiqua" w:eastAsia="DengXian" w:hAnsi="Book Antiqua" w:cs="Times New Roman"/>
                <w:bCs/>
                <w:sz w:val="20"/>
                <w:szCs w:val="20"/>
              </w:rPr>
              <w:t>( 7.69 )</w:t>
            </w:r>
          </w:p>
        </w:tc>
      </w:tr>
      <w:tr w:rsidR="0085014D" w:rsidRPr="00A408F0" w14:paraId="20A796A5" w14:textId="77777777" w:rsidTr="001F72EB">
        <w:trPr>
          <w:trHeight w:val="284"/>
        </w:trPr>
        <w:tc>
          <w:tcPr>
            <w:tcW w:w="2137" w:type="pct"/>
          </w:tcPr>
          <w:p w14:paraId="6D281593" w14:textId="77777777" w:rsidR="0085014D" w:rsidRPr="00A408F0" w:rsidRDefault="0085014D"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Location</w:t>
            </w:r>
          </w:p>
        </w:tc>
        <w:tc>
          <w:tcPr>
            <w:tcW w:w="2863" w:type="pct"/>
          </w:tcPr>
          <w:p w14:paraId="35D0A71B"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p>
        </w:tc>
      </w:tr>
      <w:tr w:rsidR="0085014D" w:rsidRPr="00A408F0" w14:paraId="6B1FCF10" w14:textId="77777777" w:rsidTr="001F72EB">
        <w:trPr>
          <w:trHeight w:val="284"/>
        </w:trPr>
        <w:tc>
          <w:tcPr>
            <w:tcW w:w="2137" w:type="pct"/>
          </w:tcPr>
          <w:p w14:paraId="584AF7A1"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 xml:space="preserve">Tail </w:t>
            </w:r>
          </w:p>
        </w:tc>
        <w:tc>
          <w:tcPr>
            <w:tcW w:w="2863" w:type="pct"/>
          </w:tcPr>
          <w:p w14:paraId="4F0AC476"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13 (33.33)</w:t>
            </w:r>
          </w:p>
        </w:tc>
      </w:tr>
      <w:tr w:rsidR="0085014D" w:rsidRPr="00A408F0" w14:paraId="6673F4AF" w14:textId="77777777" w:rsidTr="001F72EB">
        <w:trPr>
          <w:trHeight w:val="284"/>
        </w:trPr>
        <w:tc>
          <w:tcPr>
            <w:tcW w:w="2137" w:type="pct"/>
          </w:tcPr>
          <w:p w14:paraId="3E577DBE"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Head</w:t>
            </w:r>
          </w:p>
        </w:tc>
        <w:tc>
          <w:tcPr>
            <w:tcW w:w="2863" w:type="pct"/>
          </w:tcPr>
          <w:p w14:paraId="3D7FAF46"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11 (28.21)</w:t>
            </w:r>
          </w:p>
        </w:tc>
      </w:tr>
      <w:tr w:rsidR="0085014D" w:rsidRPr="00A408F0" w14:paraId="02C54323" w14:textId="77777777" w:rsidTr="001F72EB">
        <w:trPr>
          <w:trHeight w:val="284"/>
        </w:trPr>
        <w:tc>
          <w:tcPr>
            <w:tcW w:w="2137" w:type="pct"/>
          </w:tcPr>
          <w:p w14:paraId="097EB8C4"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Body</w:t>
            </w:r>
          </w:p>
        </w:tc>
        <w:tc>
          <w:tcPr>
            <w:tcW w:w="2863" w:type="pct"/>
          </w:tcPr>
          <w:p w14:paraId="5D82ECDA" w14:textId="77777777" w:rsidR="0085014D" w:rsidRPr="00A408F0" w:rsidRDefault="00252E7E"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 xml:space="preserve">6 </w:t>
            </w:r>
            <w:r w:rsidR="0085014D" w:rsidRPr="00A408F0">
              <w:rPr>
                <w:rFonts w:ascii="Book Antiqua" w:eastAsia="DengXian" w:hAnsi="Book Antiqua" w:cs="Times New Roman"/>
                <w:bCs/>
                <w:sz w:val="20"/>
                <w:szCs w:val="20"/>
              </w:rPr>
              <w:t>(15.38)</w:t>
            </w:r>
          </w:p>
        </w:tc>
      </w:tr>
      <w:tr w:rsidR="0085014D" w:rsidRPr="00A408F0" w14:paraId="619A6574" w14:textId="77777777" w:rsidTr="001F72EB">
        <w:trPr>
          <w:trHeight w:val="284"/>
        </w:trPr>
        <w:tc>
          <w:tcPr>
            <w:tcW w:w="2137" w:type="pct"/>
          </w:tcPr>
          <w:p w14:paraId="64AD4451"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Body and tail</w:t>
            </w:r>
          </w:p>
        </w:tc>
        <w:tc>
          <w:tcPr>
            <w:tcW w:w="2863" w:type="pct"/>
          </w:tcPr>
          <w:p w14:paraId="6622D6E1" w14:textId="77777777" w:rsidR="0085014D" w:rsidRPr="00A408F0" w:rsidRDefault="00252E7E"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 xml:space="preserve">5 </w:t>
            </w:r>
            <w:r w:rsidR="0085014D" w:rsidRPr="00A408F0">
              <w:rPr>
                <w:rFonts w:ascii="Book Antiqua" w:eastAsia="DengXian" w:hAnsi="Book Antiqua" w:cs="Times New Roman"/>
                <w:bCs/>
                <w:sz w:val="20"/>
                <w:szCs w:val="20"/>
              </w:rPr>
              <w:t>(12.82)</w:t>
            </w:r>
          </w:p>
        </w:tc>
      </w:tr>
      <w:tr w:rsidR="0085014D" w:rsidRPr="00A408F0" w14:paraId="1663E4C7" w14:textId="77777777" w:rsidTr="001F72EB">
        <w:trPr>
          <w:trHeight w:val="273"/>
        </w:trPr>
        <w:tc>
          <w:tcPr>
            <w:tcW w:w="2137" w:type="pct"/>
          </w:tcPr>
          <w:p w14:paraId="7B330CAC"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Diffuse or multifocal</w:t>
            </w:r>
          </w:p>
        </w:tc>
        <w:tc>
          <w:tcPr>
            <w:tcW w:w="2863" w:type="pct"/>
          </w:tcPr>
          <w:p w14:paraId="707A1426" w14:textId="77777777" w:rsidR="0085014D" w:rsidRPr="00A408F0" w:rsidRDefault="00252E7E"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4</w:t>
            </w:r>
            <w:r w:rsidR="0085014D" w:rsidRPr="00A408F0">
              <w:rPr>
                <w:rFonts w:ascii="Book Antiqua" w:eastAsia="DengXian" w:hAnsi="Book Antiqua" w:cs="Times New Roman"/>
                <w:bCs/>
                <w:sz w:val="20"/>
                <w:szCs w:val="20"/>
              </w:rPr>
              <w:t xml:space="preserve"> (10.26)</w:t>
            </w:r>
          </w:p>
        </w:tc>
      </w:tr>
      <w:tr w:rsidR="0085014D" w:rsidRPr="00A408F0" w14:paraId="31AEF4E5" w14:textId="77777777" w:rsidTr="001F72EB">
        <w:trPr>
          <w:trHeight w:val="284"/>
        </w:trPr>
        <w:tc>
          <w:tcPr>
            <w:tcW w:w="2137" w:type="pct"/>
          </w:tcPr>
          <w:p w14:paraId="114C5A39" w14:textId="3E5BCB82" w:rsidR="0085014D" w:rsidRPr="00A408F0" w:rsidRDefault="0085014D"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Size</w:t>
            </w:r>
            <w:r w:rsidR="00252E7E" w:rsidRPr="00A408F0">
              <w:rPr>
                <w:rFonts w:ascii="Book Antiqua" w:eastAsia="DengXian" w:hAnsi="Book Antiqua" w:cs="Times New Roman"/>
                <w:bCs/>
                <w:sz w:val="20"/>
                <w:szCs w:val="20"/>
              </w:rPr>
              <w:t xml:space="preserve"> </w:t>
            </w:r>
            <w:r w:rsidR="00A408F0">
              <w:rPr>
                <w:rFonts w:ascii="Book Antiqua" w:eastAsia="DengXian" w:hAnsi="Book Antiqua" w:cs="Times New Roman"/>
                <w:bCs/>
                <w:sz w:val="20"/>
                <w:szCs w:val="20"/>
              </w:rPr>
              <w:t xml:space="preserve">of </w:t>
            </w:r>
            <w:r w:rsidRPr="00A408F0">
              <w:rPr>
                <w:rFonts w:ascii="Book Antiqua" w:eastAsia="DengXian" w:hAnsi="Book Antiqua" w:cs="Times New Roman"/>
                <w:bCs/>
                <w:sz w:val="20"/>
                <w:szCs w:val="20"/>
              </w:rPr>
              <w:t>longest diameter</w:t>
            </w:r>
            <w:r w:rsidR="00A408F0">
              <w:rPr>
                <w:rFonts w:ascii="Book Antiqua" w:eastAsia="DengXian" w:hAnsi="Book Antiqua" w:cs="Times New Roman"/>
                <w:bCs/>
                <w:sz w:val="20"/>
                <w:szCs w:val="20"/>
              </w:rPr>
              <w:t xml:space="preserve"> in</w:t>
            </w:r>
            <w:r w:rsidRPr="00A408F0">
              <w:rPr>
                <w:rFonts w:ascii="Book Antiqua" w:eastAsia="DengXian" w:hAnsi="Book Antiqua" w:cs="Times New Roman"/>
                <w:bCs/>
                <w:sz w:val="20"/>
                <w:szCs w:val="20"/>
              </w:rPr>
              <w:t xml:space="preserve"> cm</w:t>
            </w:r>
          </w:p>
        </w:tc>
        <w:tc>
          <w:tcPr>
            <w:tcW w:w="2863" w:type="pct"/>
          </w:tcPr>
          <w:p w14:paraId="392DEB77"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p>
        </w:tc>
      </w:tr>
      <w:tr w:rsidR="0085014D" w:rsidRPr="00A408F0" w14:paraId="2E434DD3" w14:textId="77777777" w:rsidTr="001F72EB">
        <w:trPr>
          <w:trHeight w:val="284"/>
        </w:trPr>
        <w:tc>
          <w:tcPr>
            <w:tcW w:w="2137" w:type="pct"/>
          </w:tcPr>
          <w:p w14:paraId="1FF5C5AB" w14:textId="77777777" w:rsidR="0085014D" w:rsidRPr="00A408F0" w:rsidRDefault="0085014D" w:rsidP="00A408F0">
            <w:pPr>
              <w:adjustRightInd w:val="0"/>
              <w:snapToGrid w:val="0"/>
              <w:spacing w:line="360" w:lineRule="auto"/>
              <w:ind w:leftChars="50" w:left="105"/>
              <w:rPr>
                <w:rFonts w:ascii="Book Antiqua" w:eastAsia="DengXian" w:hAnsi="Book Antiqua" w:cs="Times New Roman"/>
                <w:bCs/>
                <w:sz w:val="20"/>
                <w:szCs w:val="20"/>
              </w:rPr>
            </w:pPr>
            <w:r w:rsidRPr="00A408F0">
              <w:rPr>
                <w:rFonts w:ascii="Book Antiqua" w:eastAsia="DengXian" w:hAnsi="Book Antiqua" w:cs="Times New Roman"/>
                <w:bCs/>
                <w:sz w:val="20"/>
                <w:szCs w:val="20"/>
              </w:rPr>
              <w:t>Median (range)</w:t>
            </w:r>
          </w:p>
        </w:tc>
        <w:tc>
          <w:tcPr>
            <w:tcW w:w="2863" w:type="pct"/>
          </w:tcPr>
          <w:p w14:paraId="32ACE7BF" w14:textId="77777777" w:rsidR="0085014D" w:rsidRPr="00A408F0" w:rsidRDefault="00252E7E"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6</w:t>
            </w:r>
            <w:r w:rsidR="0085014D" w:rsidRPr="00A408F0">
              <w:rPr>
                <w:rFonts w:ascii="Book Antiqua" w:eastAsia="DengXian" w:hAnsi="Book Antiqua" w:cs="Times New Roman"/>
                <w:bCs/>
                <w:sz w:val="20"/>
                <w:szCs w:val="20"/>
              </w:rPr>
              <w:t xml:space="preserve"> ( 1-12 )</w:t>
            </w:r>
          </w:p>
        </w:tc>
      </w:tr>
      <w:tr w:rsidR="0085014D" w:rsidRPr="00A408F0" w14:paraId="5D77D41B" w14:textId="77777777" w:rsidTr="001F72EB">
        <w:trPr>
          <w:trHeight w:val="284"/>
        </w:trPr>
        <w:tc>
          <w:tcPr>
            <w:tcW w:w="2137" w:type="pct"/>
          </w:tcPr>
          <w:p w14:paraId="670D5D69" w14:textId="77777777" w:rsidR="0085014D" w:rsidRPr="00A408F0" w:rsidRDefault="0085014D"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Metastasis</w:t>
            </w:r>
          </w:p>
        </w:tc>
        <w:tc>
          <w:tcPr>
            <w:tcW w:w="2863" w:type="pct"/>
          </w:tcPr>
          <w:p w14:paraId="06C5631C"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17 (43.59)</w:t>
            </w:r>
          </w:p>
        </w:tc>
      </w:tr>
      <w:tr w:rsidR="0085014D" w:rsidRPr="00A408F0" w14:paraId="7ABC83B9" w14:textId="77777777" w:rsidTr="001F72EB">
        <w:trPr>
          <w:trHeight w:val="284"/>
        </w:trPr>
        <w:tc>
          <w:tcPr>
            <w:tcW w:w="2137" w:type="pct"/>
          </w:tcPr>
          <w:p w14:paraId="5910ECB8" w14:textId="77777777" w:rsidR="0085014D" w:rsidRPr="00A408F0" w:rsidRDefault="0085014D"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Liver metastasis</w:t>
            </w:r>
          </w:p>
        </w:tc>
        <w:tc>
          <w:tcPr>
            <w:tcW w:w="2863" w:type="pct"/>
          </w:tcPr>
          <w:p w14:paraId="795631AC"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12 (30.77)</w:t>
            </w:r>
          </w:p>
        </w:tc>
      </w:tr>
      <w:tr w:rsidR="0085014D" w:rsidRPr="00A408F0" w14:paraId="275E9681" w14:textId="77777777" w:rsidTr="001F72EB">
        <w:trPr>
          <w:trHeight w:val="273"/>
        </w:trPr>
        <w:tc>
          <w:tcPr>
            <w:tcW w:w="2137" w:type="pct"/>
          </w:tcPr>
          <w:p w14:paraId="2D16544F" w14:textId="73889465" w:rsidR="0085014D" w:rsidRPr="00A408F0" w:rsidRDefault="0085014D"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Associated component</w:t>
            </w:r>
            <w:r w:rsid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mixed form</w:t>
            </w:r>
          </w:p>
        </w:tc>
        <w:tc>
          <w:tcPr>
            <w:tcW w:w="2863" w:type="pct"/>
          </w:tcPr>
          <w:p w14:paraId="4CAD172A"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15 (38.46)</w:t>
            </w:r>
          </w:p>
        </w:tc>
      </w:tr>
      <w:tr w:rsidR="0085014D" w:rsidRPr="00A408F0" w14:paraId="09D5F0B8" w14:textId="77777777" w:rsidTr="001F72EB">
        <w:trPr>
          <w:trHeight w:val="284"/>
        </w:trPr>
        <w:tc>
          <w:tcPr>
            <w:tcW w:w="2137" w:type="pct"/>
          </w:tcPr>
          <w:p w14:paraId="72C08A15" w14:textId="77777777" w:rsidR="0085014D" w:rsidRPr="00A408F0" w:rsidRDefault="00247499"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 xml:space="preserve">Elevated AFP </w:t>
            </w:r>
          </w:p>
        </w:tc>
        <w:tc>
          <w:tcPr>
            <w:tcW w:w="2863" w:type="pct"/>
          </w:tcPr>
          <w:p w14:paraId="5F7E42CF"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18 (46.15)</w:t>
            </w:r>
          </w:p>
        </w:tc>
      </w:tr>
      <w:tr w:rsidR="0085014D" w:rsidRPr="00A408F0" w14:paraId="065B48F3" w14:textId="77777777" w:rsidTr="001F72EB">
        <w:trPr>
          <w:trHeight w:val="294"/>
        </w:trPr>
        <w:tc>
          <w:tcPr>
            <w:tcW w:w="2137" w:type="pct"/>
          </w:tcPr>
          <w:p w14:paraId="6F807D6F" w14:textId="77777777" w:rsidR="0085014D" w:rsidRPr="00A408F0" w:rsidRDefault="0085014D"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Elevated CEA</w:t>
            </w:r>
          </w:p>
        </w:tc>
        <w:tc>
          <w:tcPr>
            <w:tcW w:w="2863" w:type="pct"/>
          </w:tcPr>
          <w:p w14:paraId="2F590D2D" w14:textId="77777777" w:rsidR="0085014D" w:rsidRPr="00A408F0" w:rsidRDefault="0085014D" w:rsidP="00A408F0">
            <w:pPr>
              <w:adjustRightInd w:val="0"/>
              <w:snapToGrid w:val="0"/>
              <w:spacing w:line="360" w:lineRule="auto"/>
              <w:jc w:val="center"/>
              <w:rPr>
                <w:rFonts w:ascii="Book Antiqua" w:eastAsia="DengXian" w:hAnsi="Book Antiqua" w:cs="Times New Roman"/>
                <w:bCs/>
                <w:sz w:val="20"/>
                <w:szCs w:val="20"/>
              </w:rPr>
            </w:pPr>
            <w:r w:rsidRPr="00A408F0">
              <w:rPr>
                <w:rFonts w:ascii="Book Antiqua" w:eastAsia="DengXian" w:hAnsi="Book Antiqua" w:cs="Times New Roman"/>
                <w:bCs/>
                <w:sz w:val="20"/>
                <w:szCs w:val="20"/>
              </w:rPr>
              <w:t>11 (28.21)</w:t>
            </w:r>
          </w:p>
        </w:tc>
      </w:tr>
    </w:tbl>
    <w:p w14:paraId="770A3E55" w14:textId="1D52E71B" w:rsidR="0085014D" w:rsidRPr="00A408F0" w:rsidRDefault="0085014D" w:rsidP="00A408F0">
      <w:pPr>
        <w:adjustRightInd w:val="0"/>
        <w:snapToGrid w:val="0"/>
        <w:spacing w:line="360" w:lineRule="auto"/>
        <w:rPr>
          <w:rFonts w:ascii="Book Antiqua" w:eastAsia="DengXian" w:hAnsi="Book Antiqua" w:cs="Times New Roman"/>
          <w:bCs/>
          <w:sz w:val="20"/>
          <w:szCs w:val="20"/>
        </w:rPr>
      </w:pPr>
      <w:r w:rsidRPr="00A408F0">
        <w:rPr>
          <w:rFonts w:ascii="Book Antiqua" w:eastAsia="DengXian" w:hAnsi="Book Antiqua" w:cs="Times New Roman"/>
          <w:bCs/>
          <w:sz w:val="20"/>
          <w:szCs w:val="20"/>
        </w:rPr>
        <w:t>AFP:</w:t>
      </w:r>
      <w:r w:rsidR="00252E7E" w:rsidRPr="00A408F0">
        <w:rPr>
          <w:rFonts w:ascii="Book Antiqua" w:eastAsia="DengXian" w:hAnsi="Book Antiqua" w:cs="Times New Roman"/>
          <w:bCs/>
          <w:sz w:val="20"/>
          <w:szCs w:val="20"/>
        </w:rPr>
        <w:t xml:space="preserve"> Alpha-fetoprotein</w:t>
      </w:r>
      <w:r w:rsidRPr="00A408F0">
        <w:rPr>
          <w:rFonts w:ascii="Book Antiqua" w:eastAsia="DengXian" w:hAnsi="Book Antiqua" w:cs="Times New Roman"/>
          <w:bCs/>
          <w:sz w:val="20"/>
          <w:szCs w:val="20"/>
        </w:rPr>
        <w:t>;</w:t>
      </w:r>
      <w:r w:rsidR="00252E7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CEA:</w:t>
      </w:r>
      <w:r w:rsidR="00252E7E" w:rsidRPr="00A408F0">
        <w:rPr>
          <w:rFonts w:ascii="Book Antiqua" w:eastAsia="DengXian" w:hAnsi="Book Antiqua" w:cs="Times New Roman"/>
          <w:bCs/>
          <w:sz w:val="20"/>
          <w:szCs w:val="20"/>
        </w:rPr>
        <w:t xml:space="preserve"> </w:t>
      </w:r>
      <w:r w:rsidRPr="00A408F0">
        <w:rPr>
          <w:rFonts w:ascii="Book Antiqua" w:eastAsia="DengXian" w:hAnsi="Book Antiqua" w:cs="Times New Roman"/>
          <w:bCs/>
          <w:sz w:val="20"/>
          <w:szCs w:val="20"/>
        </w:rPr>
        <w:t>Carcinoembryonic antigen</w:t>
      </w:r>
      <w:r w:rsidR="00A408F0">
        <w:rPr>
          <w:rFonts w:ascii="Book Antiqua" w:eastAsia="DengXian" w:hAnsi="Book Antiqua" w:cs="Times New Roman"/>
          <w:bCs/>
          <w:sz w:val="20"/>
          <w:szCs w:val="20"/>
        </w:rPr>
        <w:t>;</w:t>
      </w:r>
      <w:r w:rsidR="00A408F0" w:rsidRPr="00A408F0">
        <w:rPr>
          <w:rFonts w:ascii="Book Antiqua" w:eastAsia="DengXian" w:hAnsi="Book Antiqua" w:cs="Times New Roman"/>
          <w:bCs/>
          <w:sz w:val="20"/>
          <w:szCs w:val="20"/>
        </w:rPr>
        <w:t xml:space="preserve"> IQR: Interquartile range</w:t>
      </w:r>
      <w:r w:rsidR="00A408F0">
        <w:rPr>
          <w:rFonts w:ascii="Book Antiqua" w:eastAsia="DengXian" w:hAnsi="Book Antiqua" w:cs="Times New Roman"/>
          <w:bCs/>
          <w:sz w:val="20"/>
          <w:szCs w:val="20"/>
        </w:rPr>
        <w:t>.</w:t>
      </w:r>
    </w:p>
    <w:p w14:paraId="5F063B96" w14:textId="77777777" w:rsidR="005D003D" w:rsidRPr="00A408F0" w:rsidRDefault="005D003D" w:rsidP="00A408F0">
      <w:pPr>
        <w:widowControl/>
        <w:snapToGrid w:val="0"/>
        <w:spacing w:line="360" w:lineRule="auto"/>
        <w:jc w:val="left"/>
        <w:rPr>
          <w:rFonts w:ascii="Book Antiqua" w:eastAsia="宋体" w:hAnsi="Book Antiqua" w:cs="Times New Roman"/>
          <w:kern w:val="0"/>
          <w:sz w:val="20"/>
          <w:szCs w:val="20"/>
        </w:rPr>
      </w:pPr>
    </w:p>
    <w:p w14:paraId="0D28DB50" w14:textId="77777777" w:rsidR="00C95CD5" w:rsidRPr="00A408F0" w:rsidRDefault="00C95CD5" w:rsidP="00A408F0">
      <w:pPr>
        <w:adjustRightInd w:val="0"/>
        <w:snapToGrid w:val="0"/>
        <w:spacing w:line="360" w:lineRule="auto"/>
        <w:rPr>
          <w:rFonts w:ascii="Book Antiqua" w:eastAsia="DengXian" w:hAnsi="Book Antiqua" w:cs="Times New Roman"/>
          <w:bCs/>
          <w:sz w:val="20"/>
          <w:szCs w:val="20"/>
        </w:rPr>
      </w:pPr>
    </w:p>
    <w:p w14:paraId="73723C2A" w14:textId="77777777" w:rsidR="00C95CD5" w:rsidRPr="00A408F0" w:rsidRDefault="00C95CD5" w:rsidP="00A408F0">
      <w:pPr>
        <w:adjustRightInd w:val="0"/>
        <w:snapToGrid w:val="0"/>
        <w:spacing w:line="360" w:lineRule="auto"/>
        <w:rPr>
          <w:rFonts w:ascii="Book Antiqua" w:eastAsia="宋体" w:hAnsi="Book Antiqua" w:cs="Times New Roman"/>
          <w:sz w:val="20"/>
          <w:szCs w:val="20"/>
        </w:rPr>
      </w:pPr>
    </w:p>
    <w:sectPr w:rsidR="00C95CD5" w:rsidRPr="00A408F0">
      <w:pgSz w:w="16839" w:h="23814"/>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D1E33" w14:textId="77777777" w:rsidR="003E768B" w:rsidRDefault="003E768B" w:rsidP="00DA13FD">
      <w:r>
        <w:separator/>
      </w:r>
    </w:p>
  </w:endnote>
  <w:endnote w:type="continuationSeparator" w:id="0">
    <w:p w14:paraId="2565E5C8" w14:textId="77777777" w:rsidR="003E768B" w:rsidRDefault="003E768B" w:rsidP="00DA1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微软雅黑">
    <w:altName w:val="Microsoft YaHei"/>
    <w:panose1 w:val="020B0503020204020204"/>
    <w:charset w:val="86"/>
    <w:family w:val="swiss"/>
    <w:pitch w:val="variable"/>
    <w:sig w:usb0="80000287" w:usb1="2A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0"/>
      </w:rPr>
      <w:id w:val="1193190549"/>
      <w:docPartObj>
        <w:docPartGallery w:val="Page Numbers (Bottom of Page)"/>
        <w:docPartUnique/>
      </w:docPartObj>
    </w:sdtPr>
    <w:sdtEndPr>
      <w:rPr>
        <w:rStyle w:val="af0"/>
      </w:rPr>
    </w:sdtEndPr>
    <w:sdtContent>
      <w:p w14:paraId="72BD97A2" w14:textId="34CB6F41" w:rsidR="00091244" w:rsidRDefault="00091244" w:rsidP="00091244">
        <w:pPr>
          <w:pStyle w:val="a6"/>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14:paraId="5F69A3CB" w14:textId="77777777" w:rsidR="00091244" w:rsidRDefault="0009124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0"/>
        <w:rFonts w:ascii="Book Antiqua" w:hAnsi="Book Antiqua"/>
        <w:sz w:val="24"/>
        <w:szCs w:val="24"/>
      </w:rPr>
      <w:id w:val="409503808"/>
      <w:docPartObj>
        <w:docPartGallery w:val="Page Numbers (Bottom of Page)"/>
        <w:docPartUnique/>
      </w:docPartObj>
    </w:sdtPr>
    <w:sdtEndPr>
      <w:rPr>
        <w:rStyle w:val="af0"/>
        <w:sz w:val="20"/>
        <w:szCs w:val="20"/>
      </w:rPr>
    </w:sdtEndPr>
    <w:sdtContent>
      <w:p w14:paraId="03A5DE06" w14:textId="43139788" w:rsidR="00091244" w:rsidRPr="00030964" w:rsidRDefault="00091244" w:rsidP="00091244">
        <w:pPr>
          <w:pStyle w:val="a6"/>
          <w:framePr w:wrap="none" w:vAnchor="text" w:hAnchor="margin" w:xAlign="center" w:y="1"/>
          <w:rPr>
            <w:rStyle w:val="af0"/>
            <w:rFonts w:ascii="Book Antiqua" w:hAnsi="Book Antiqua"/>
            <w:sz w:val="20"/>
            <w:szCs w:val="20"/>
          </w:rPr>
        </w:pPr>
        <w:r w:rsidRPr="00030964">
          <w:rPr>
            <w:rStyle w:val="af0"/>
            <w:rFonts w:ascii="Book Antiqua" w:hAnsi="Book Antiqua"/>
            <w:sz w:val="20"/>
            <w:szCs w:val="20"/>
          </w:rPr>
          <w:fldChar w:fldCharType="begin"/>
        </w:r>
        <w:r w:rsidRPr="00030964">
          <w:rPr>
            <w:rStyle w:val="af0"/>
            <w:rFonts w:ascii="Book Antiqua" w:hAnsi="Book Antiqua"/>
            <w:sz w:val="20"/>
            <w:szCs w:val="20"/>
          </w:rPr>
          <w:instrText xml:space="preserve"> PAGE </w:instrText>
        </w:r>
        <w:r w:rsidRPr="00030964">
          <w:rPr>
            <w:rStyle w:val="af0"/>
            <w:rFonts w:ascii="Book Antiqua" w:hAnsi="Book Antiqua"/>
            <w:sz w:val="20"/>
            <w:szCs w:val="20"/>
          </w:rPr>
          <w:fldChar w:fldCharType="separate"/>
        </w:r>
        <w:r w:rsidRPr="00030964">
          <w:rPr>
            <w:rStyle w:val="af0"/>
            <w:rFonts w:ascii="Book Antiqua" w:hAnsi="Book Antiqua"/>
            <w:noProof/>
            <w:sz w:val="20"/>
            <w:szCs w:val="20"/>
          </w:rPr>
          <w:t>1</w:t>
        </w:r>
        <w:r w:rsidRPr="00030964">
          <w:rPr>
            <w:rStyle w:val="af0"/>
            <w:rFonts w:ascii="Book Antiqua" w:hAnsi="Book Antiqua"/>
            <w:sz w:val="20"/>
            <w:szCs w:val="20"/>
          </w:rPr>
          <w:fldChar w:fldCharType="end"/>
        </w:r>
      </w:p>
    </w:sdtContent>
  </w:sdt>
  <w:p w14:paraId="5A1C1D88" w14:textId="77777777" w:rsidR="00091244" w:rsidRPr="00030964" w:rsidRDefault="00091244">
    <w:pPr>
      <w:pStyle w:val="a6"/>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3F9B0" w14:textId="77777777" w:rsidR="003E768B" w:rsidRDefault="003E768B" w:rsidP="00DA13FD">
      <w:r>
        <w:separator/>
      </w:r>
    </w:p>
  </w:footnote>
  <w:footnote w:type="continuationSeparator" w:id="0">
    <w:p w14:paraId="2A084E42" w14:textId="77777777" w:rsidR="003E768B" w:rsidRDefault="003E768B" w:rsidP="00DA13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removePersonalInformation/>
  <w:removeDateAndTime/>
  <w:bordersDoNotSurroundHeader/>
  <w:bordersDoNotSurroundFooter/>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NE.Ref{22635DE9-CF18-41AD-98E4-D46B2751C4AD}" w:val=" ADDIN NE.Ref.{22635DE9-CF18-41AD-98E4-D46B2751C4AD}&lt;Citation&gt;&lt;Group&gt;&lt;References&gt;&lt;Item&gt;&lt;ID&gt;164&lt;/ID&gt;&lt;UID&gt;{677AB60E-8567-4AA4-A928-2E34D63875B8}&lt;/UID&gt;&lt;Title&gt;The Etiology of Pancreatic Manifestations in Patients with Inflammatory Bowel Disease&lt;/Title&gt;&lt;Template&gt;Journal Article&lt;/Template&gt;&lt;Star&gt;0&lt;/Star&gt;&lt;Tag&gt;0&lt;/Tag&gt;&lt;Author&gt;Iida, T; Wagatsuma, K; Hirayama, D; Yokoyama, Y; Nakase, H&lt;/Author&gt;&lt;Year&gt;2019&lt;/Year&gt;&lt;Details&gt;&lt;_journal&gt;J Clin Med&lt;/_journal&gt;&lt;_created&gt;63069034&lt;/_created&gt;&lt;_modified&gt;63069035&lt;/_modified&gt;&lt;_impact_factor&gt;   5.688&lt;/_impact_factor&gt;&lt;_collection_scope&gt;SCIE&lt;/_collection_scope&gt;&lt;_db_updated&gt;PubMed&lt;/_db_updated&gt;&lt;_url&gt;http://www.ncbi.nlm.nih.gov/entrez/query.fcgi?cmd=Retrieve&amp;amp;db=pubmed&amp;amp;dopt=Abstract&amp;amp;list_uids=31247968&amp;amp;query_hl=1&lt;/_url&gt;&lt;_volume&gt;8&lt;/_volume&gt;&lt;_issue&gt;7&lt;/_issue&gt;&lt;_tertiary_title&gt;Journal of clinical medicine&lt;/_tertiary_title&gt;&lt;_doi&gt;10.3390/jcm8070916&lt;/_doi&gt;&lt;_date_display&gt;2019 Jun 26&lt;/_date_display&gt;&lt;_date&gt;62841600&lt;/_date&gt;&lt;_type_work&gt;Journal Article; Review&lt;/_type_work&gt;&lt;_isbn&gt;2077-0383 (Print); 2077-0383 (Linking)&lt;/_isbn&gt;&lt;_accession_num&gt;31247968&lt;/_accession_num&gt;&lt;_keywords&gt;autoimmune pancreatitis; inflammatory bowel disease; pancreatitis&lt;/_keywords&gt;&lt;_author_adr&gt;Department of Gastroenterology and Hepatology, Sapporo Medical University School  of Medicine, Sapporo 060-8543, Japan.; Department of Gastroenterology and Hepatology, Sapporo Medical University School  of Medicine, Sapporo 060-8543, Japan.; Department of Gastroenterology and Hepatology, Sapporo Medical University School  of Medicine, Sapporo 060-8543, Japan.; Department of Gastroenterology and Hepatology, Sapporo Medical University School  of Medicine, Sapporo 060-8543, Japan.; Department of Gastroenterology and Hepatology, Sapporo Medical University School  of Medicine, Sapporo 060-8543, Japan. hiropynakase@gmail.com.&lt;/_author_adr&gt;&lt;_language&gt;eng&lt;/_language&gt;&lt;_accessed&gt;63069035&lt;/_accessed&gt;&lt;/Details&gt;&lt;Extra&gt;&lt;DBUID&gt;{B1F35190-2CA7-43B4-95D7-002A930631C9}&lt;/DBUID&gt;&lt;/Extra&gt;&lt;/Item&gt;&lt;/References&gt;&lt;/Group&gt;&lt;/Citation&gt;_x000a_"/>
    <w:docVar w:name="NE.Ref{2694B729-CEC9-4E24-92DF-0672C0B8F994}" w:val=" ADDIN NE.Ref.{2694B729-CEC9-4E24-92DF-0672C0B8F994}"/>
    <w:docVar w:name="NE.Ref{5624061D-CA8F-45D8-BF11-CADD31FB4062}" w:val=" ADDIN NE.Ref.{5624061D-CA8F-45D8-BF11-CADD31FB4062}&lt;Citation&gt;&lt;Group&gt;&lt;References&gt;&lt;Item&gt;&lt;ID&gt;163&lt;/ID&gt;&lt;UID&gt;{CBFD7720-1CAF-479E-AC6E-6B0674F73D7E}&lt;/UID&gt;&lt;Title&gt;Prevalence and clinical profile of pancreatic cancer-associated diabetes mellitus&lt;/Title&gt;&lt;Template&gt;Journal Article&lt;/Template&gt;&lt;Star&gt;0&lt;/Star&gt;&lt;Tag&gt;0&lt;/Tag&gt;&lt;Author&gt;Pannala, R; Leirness, J B; Bamlet, W R; Basu, A; Petersen, G M; Chari, S T&lt;/Author&gt;&lt;Year&gt;2008&lt;/Year&gt;&lt;Details&gt;&lt;_journal&gt;Gastroenterology&lt;/_journal&gt;&lt;_created&gt;63069020&lt;/_created&gt;&lt;_modified&gt;63069021&lt;/_modified&gt;&lt;_impact_factor&gt;  19.233&lt;/_impact_factor&gt;&lt;_collection_scope&gt;SCI;SCIE&lt;/_collection_scope&gt;&lt;_db_updated&gt;PubMed&lt;/_db_updated&gt;&lt;_url&gt;http://www.ncbi.nlm.nih.gov/entrez/query.fcgi?cmd=Retrieve&amp;amp;db=pubmed&amp;amp;dopt=Abstract&amp;amp;list_uids=18395079&amp;amp;query_hl=1&lt;/_url&gt;&lt;_volume&gt;134&lt;/_volume&gt;&lt;_issue&gt;4&lt;/_issue&gt;&lt;_pages&gt;981-7&lt;/_pages&gt;&lt;_tertiary_title&gt;Gastroenterology&lt;/_tertiary_title&gt;&lt;_doi&gt;10.1053/j.gastro.2008.01.039&lt;/_doi&gt;&lt;_date_display&gt;2008 Apr&lt;/_date_display&gt;&lt;_date&gt;56933280&lt;/_date&gt;&lt;_type_work&gt;Comparative Study; Journal Article; Multicenter Study; Research Support, N.I.H., Extramural; Research Support, Non-U.S. Gov&amp;apos;t&lt;/_type_work&gt;&lt;_isbn&gt;1528-0012 (Electronic); 0016-5085 (Linking)&lt;/_isbn&gt;&lt;_accession_num&gt;18395079&lt;/_accession_num&gt;&lt;_keywords&gt;Aged; Blood Glucose/metabolism; Diabetes Mellitus/blood/*epidemiology/etiology; Disease Progression; Female; Humans; Male; Neoplasm Staging; Pancreatic Neoplasms/*complications/diagnosis/surgery; Pancreaticoduodenectomy; Prevalence; Prospective Studies; Risk Factors; Surveys and Questionnaires; United States/epidemiology&lt;/_keywords&gt;&lt;_author_adr&gt;Division of Gastroenterology and Hepatology, Mayo Clinic College of Medicine, Rochester, Minnesota.&lt;/_author_adr&gt;&lt;_language&gt;eng&lt;/_language&gt;&lt;_accessed&gt;63069021&lt;/_accessed&gt;&lt;/Details&gt;&lt;Extra&gt;&lt;DBUID&gt;{B1F35190-2CA7-43B4-95D7-002A930631C9}&lt;/DBUID&gt;&lt;/Extra&gt;&lt;/Item&gt;&lt;/References&gt;&lt;/Group&gt;&lt;/Citation&gt;_x000a_"/>
    <w:docVar w:name="NE.Ref{632B35F7-D47D-4F42-8638-6393B1FB24BF}" w:val=" ADDIN NE.Ref.{632B35F7-D47D-4F42-8638-6393B1FB24BF}&lt;Citation&gt;&lt;Group&gt;&lt;References&gt;&lt;Item&gt;&lt;ID&gt;28&lt;/ID&gt;&lt;UID&gt;{08883513-560B-44A2-AACD-4885CFA30D45}&lt;/UID&gt;&lt;Title&gt;Hepatoid carcinoma of the pancreas&lt;/Title&gt;&lt;Template&gt;Journal Article&lt;/Template&gt;&lt;Star&gt;0&lt;/Star&gt;&lt;Tag&gt;0&lt;/Tag&gt;&lt;Author&gt;Paner, G P; Thompson, K S; Reyes, C V&lt;/Author&gt;&lt;Year&gt;2000&lt;/Year&gt;&lt;Details&gt;&lt;_accessed&gt;62916270&lt;/_accessed&gt;&lt;_accession_num&gt;10738216&lt;/_accession_num&gt;&lt;_author_adr&gt;Pathology and Laboratory Medicine Service, Veterans Affairs Hospital, Hines, Illinois 60141, USA.&lt;/_author_adr&gt;&lt;_collection_scope&gt;SCI;SCIE&lt;/_collection_scope&gt;&lt;_created&gt;62848756&lt;/_created&gt;&lt;_date&gt;52725600&lt;/_date&gt;&lt;_date_display&gt;2000 Apr 1&lt;/_date_display&gt;&lt;_db_updated&gt;PubMed&lt;/_db_updated&gt;&lt;_doi&gt;10.1002/(sici)1097-0142(20000401)88:7&amp;amp;lt;1582::aid-cncr12&amp;amp;gt;3.0.co;2-a&lt;/_doi&gt;&lt;_impact_factor&gt;   6.102&lt;/_impact_factor&gt;&lt;_isbn&gt;0008-543X (Print); 0008-543X (Linking)&lt;/_isbn&gt;&lt;_issue&gt;7&lt;/_issue&gt;&lt;_journal&gt;Cancer&lt;/_journal&gt;&lt;_keywords&gt;Adult; Bile/metabolism; Carcinoma, Hepatocellular/*diagnosis/metabolism/*pathology/ultrastructure; Carcinoma, Islet Cell/diagnosis/metabolism/pathology; Carcinoma, Large Cell/diagnosis/metabolism; Fatal Outcome; Humans; Magnetic Resonance Imaging; Male; Microscopy, Electron; Middle Aged; Pancreatic Neoplasms/*diagnosis/metabolism/*pathology/ultrastructure; Prognosis&lt;/_keywords&gt;&lt;_language&gt;eng&lt;/_language&gt;&lt;_modified&gt;62916270&lt;/_modified&gt;&lt;_ori_publication&gt;Copyright 2000 American Cancer Society.&lt;/_ori_publication&gt;&lt;_pages&gt;1582-9&lt;/_pages&gt;&lt;_tertiary_title&gt;Cancer&lt;/_tertiary_title&gt;&lt;_type_work&gt;Case Reports; Journal Article&lt;/_type_work&gt;&lt;_url&gt;http://www.ncbi.nlm.nih.gov/entrez/query.fcgi?cmd=Retrieve&amp;amp;db=pubmed&amp;amp;dopt=Abstract&amp;amp;list_uids=10738216&amp;amp;query_hl=1&lt;/_url&gt;&lt;_volume&gt;88&lt;/_volume&gt;&lt;/Details&gt;&lt;Extra&gt;&lt;DBUID&gt;{B1F35190-2CA7-43B4-95D7-002A930631C9}&lt;/DBUID&gt;&lt;/Extra&gt;&lt;/Item&gt;&lt;/References&gt;&lt;/Group&gt;&lt;/Citation&gt;_x000a_"/>
    <w:docVar w:name="NE.Ref{B2BCDD8D-8FAD-458C-86E2-959D465664CC}" w:val=" ADDIN NE.Ref.{B2BCDD8D-8FAD-458C-86E2-959D465664CC}"/>
    <w:docVar w:name="NE.Ref{C6191D74-9AB7-453B-A883-1FD771FAF19C}" w:val=" ADDIN NE.Ref.{C6191D74-9AB7-453B-A883-1FD771FAF19C}"/>
    <w:docVar w:name="NE.Ref{C93B217D-BAF9-43A6-BFB5-D3E116A393F5}" w:val=" ADDIN NE.Ref.{C93B217D-BAF9-43A6-BFB5-D3E116A393F5}&lt;Citation&gt;&lt;Group&gt;&lt;References&gt;&lt;Item&gt;&lt;ID&gt;162&lt;/ID&gt;&lt;UID&gt;{881D084A-4B42-4864-9D0E-97C590F3FD4E}&lt;/UID&gt;&lt;Title&gt;Diabetes of the exocrine pancreas&lt;/Title&gt;&lt;Template&gt;Journal Article&lt;/Template&gt;&lt;Star&gt;0&lt;/Star&gt;&lt;Tag&gt;0&lt;/Tag&gt;&lt;Author&gt;Wynne, K; Devereaux, B; Dornhorst, A&lt;/Author&gt;&lt;Year&gt;2019&lt;/Year&gt;&lt;Details&gt;&lt;_journal&gt;J Gastroenterol Hepatol&lt;/_journal&gt;&lt;_created&gt;63069010&lt;/_created&gt;&lt;_modified&gt;63069013&lt;/_modified&gt;&lt;_impact_factor&gt;   3.632&lt;/_impact_factor&gt;&lt;_collection_scope&gt;SCI;SCIE&lt;/_collection_scope&gt;&lt;_db_updated&gt;PubMed&lt;/_db_updated&gt;&lt;_url&gt;http://www.ncbi.nlm.nih.gov/entrez/query.fcgi?cmd=Retrieve&amp;amp;db=pubmed&amp;amp;dopt=Abstract&amp;amp;list_uids=30151918&amp;amp;query_hl=1&lt;/_url&gt;&lt;_volume&gt;34&lt;/_volume&gt;&lt;_issue&gt;2&lt;/_issue&gt;&lt;_pages&gt;346-354&lt;/_pages&gt;&lt;_tertiary_title&gt;Journal of gastroenterology and hepatology&lt;/_tertiary_title&gt;&lt;_doi&gt;10.1111/jgh.14451&lt;/_doi&gt;&lt;_date_display&gt;2019 Feb&lt;/_date_display&gt;&lt;_date&gt;62632800&lt;/_date&gt;&lt;_type_work&gt;Journal Article; Review&lt;/_type_work&gt;&lt;_isbn&gt;1440-1746 (Electronic); 0815-9319 (Linking)&lt;/_isbn&gt;&lt;_ori_publication&gt;(c) 2018 Journal of Gastroenterology and Hepatology Foundation and John Wiley &amp;amp;amp;_x000d__x000a_      Sons Australia, Ltd.&lt;/_ori_publication&gt;&lt;_accession_num&gt;30151918&lt;/_accession_num&gt;&lt;_keywords&gt;Animals; Biomarkers/blood; Blood Glucose/drug effects/*metabolism; Diabetes Mellitus/blood/diagnosis/drug therapy/*epidemiology; Diagnosis, Differential; Glucagon/blood; Humans; Hypoglycemic Agents/therapeutic use; Insulin/*blood/therapeutic use; Pancreas, Exocrine/drug effects/*metabolism; Pancreatic Diseases/diagnosis/*epidemiology; Pancreatic Polypeptide/blood; Predictive Value of Tests; Risk Factors; Treatment Outcomeadenocarcinoma; cystic fibrosis; diabetes mellitus; hemachromatosis; pancreatitis&lt;/_keywords&gt;&lt;_author_adr&gt;Department of Diabetes and Endocrinology, John Hunter Hospital, Newcastle, New South Wales, Australia.; University of Newcastle, Newcastle, New South Wales, Australia.; Royal Brisbane and Women&amp;apos;s Hospital, Brisbane, Queensland, Australia.; University of Queensland, Brisbane, Queensland, Australia.; Imperial College Healthcare NHS Trust, Hammersmith Hospital, London, UK.; Imperial College London, London, UK.&lt;/_author_adr&gt;&lt;_language&gt;eng&lt;/_language&gt;&lt;_accessed&gt;63069013&lt;/_accessed&gt;&lt;/Details&gt;&lt;Extra&gt;&lt;DBUID&gt;{B1F35190-2CA7-43B4-95D7-002A930631C9}&lt;/DBUID&gt;&lt;/Extra&gt;&lt;/Item&gt;&lt;/References&gt;&lt;/Group&gt;&lt;/Citation&gt;_x000a_"/>
    <w:docVar w:name="NE.Ref{E64A4DAA-26B1-4343-918E-75E6213CA08A}" w:val=" ADDIN NE.Ref.{E64A4DAA-26B1-4343-918E-75E6213CA08A}"/>
    <w:docVar w:name="ne_docsoft" w:val="MSWord"/>
    <w:docVar w:name="ne_docversion" w:val="NoteExpress 2.0"/>
    <w:docVar w:name="ne_stylename" w:val="中华人民共和国国家标准_GBT_7714-2005"/>
  </w:docVars>
  <w:rsids>
    <w:rsidRoot w:val="00172A27"/>
    <w:rsid w:val="00000950"/>
    <w:rsid w:val="00001B7A"/>
    <w:rsid w:val="0000255F"/>
    <w:rsid w:val="00004A1A"/>
    <w:rsid w:val="00007DC3"/>
    <w:rsid w:val="00010610"/>
    <w:rsid w:val="00010677"/>
    <w:rsid w:val="0001146F"/>
    <w:rsid w:val="00024FC2"/>
    <w:rsid w:val="00025D1C"/>
    <w:rsid w:val="0002644A"/>
    <w:rsid w:val="00030964"/>
    <w:rsid w:val="00030D0D"/>
    <w:rsid w:val="00031E7D"/>
    <w:rsid w:val="000321B4"/>
    <w:rsid w:val="00032542"/>
    <w:rsid w:val="00032D85"/>
    <w:rsid w:val="00036D2E"/>
    <w:rsid w:val="00043542"/>
    <w:rsid w:val="00043D6F"/>
    <w:rsid w:val="00045A3C"/>
    <w:rsid w:val="0004641A"/>
    <w:rsid w:val="00046638"/>
    <w:rsid w:val="000472C3"/>
    <w:rsid w:val="00047980"/>
    <w:rsid w:val="00056F9E"/>
    <w:rsid w:val="00060DC6"/>
    <w:rsid w:val="00062138"/>
    <w:rsid w:val="00066886"/>
    <w:rsid w:val="00070F87"/>
    <w:rsid w:val="0007553A"/>
    <w:rsid w:val="00075D4F"/>
    <w:rsid w:val="0008056C"/>
    <w:rsid w:val="00091244"/>
    <w:rsid w:val="000933F1"/>
    <w:rsid w:val="0009521B"/>
    <w:rsid w:val="000A2107"/>
    <w:rsid w:val="000A2E59"/>
    <w:rsid w:val="000A44A6"/>
    <w:rsid w:val="000B748D"/>
    <w:rsid w:val="000C4FFF"/>
    <w:rsid w:val="000D1DF6"/>
    <w:rsid w:val="000D245D"/>
    <w:rsid w:val="000D49ED"/>
    <w:rsid w:val="000D4F21"/>
    <w:rsid w:val="000D5B80"/>
    <w:rsid w:val="000D7E66"/>
    <w:rsid w:val="000E5F24"/>
    <w:rsid w:val="000E63D2"/>
    <w:rsid w:val="000E7848"/>
    <w:rsid w:val="000F2D3C"/>
    <w:rsid w:val="000F37B6"/>
    <w:rsid w:val="000F4FDF"/>
    <w:rsid w:val="00111AC3"/>
    <w:rsid w:val="00113587"/>
    <w:rsid w:val="00113FB7"/>
    <w:rsid w:val="00115EEE"/>
    <w:rsid w:val="00123A5A"/>
    <w:rsid w:val="0013179B"/>
    <w:rsid w:val="0013225D"/>
    <w:rsid w:val="00132DF1"/>
    <w:rsid w:val="001354D5"/>
    <w:rsid w:val="00143D3B"/>
    <w:rsid w:val="00143DF0"/>
    <w:rsid w:val="0014754E"/>
    <w:rsid w:val="0014768B"/>
    <w:rsid w:val="00150A33"/>
    <w:rsid w:val="00150FBA"/>
    <w:rsid w:val="001523A2"/>
    <w:rsid w:val="00160EB3"/>
    <w:rsid w:val="0016320C"/>
    <w:rsid w:val="00163B07"/>
    <w:rsid w:val="001679C7"/>
    <w:rsid w:val="00171A2F"/>
    <w:rsid w:val="00172A27"/>
    <w:rsid w:val="00173428"/>
    <w:rsid w:val="00182BCC"/>
    <w:rsid w:val="001952A9"/>
    <w:rsid w:val="00195695"/>
    <w:rsid w:val="0019767D"/>
    <w:rsid w:val="001A0193"/>
    <w:rsid w:val="001A1659"/>
    <w:rsid w:val="001A1FFE"/>
    <w:rsid w:val="001A5522"/>
    <w:rsid w:val="001B044A"/>
    <w:rsid w:val="001B0A8D"/>
    <w:rsid w:val="001B2EB7"/>
    <w:rsid w:val="001B4070"/>
    <w:rsid w:val="001B5855"/>
    <w:rsid w:val="001B6B2F"/>
    <w:rsid w:val="001B7C07"/>
    <w:rsid w:val="001C3AA6"/>
    <w:rsid w:val="001C4954"/>
    <w:rsid w:val="001D242F"/>
    <w:rsid w:val="001E0C76"/>
    <w:rsid w:val="001E2790"/>
    <w:rsid w:val="001E4E24"/>
    <w:rsid w:val="001F72EB"/>
    <w:rsid w:val="001F7862"/>
    <w:rsid w:val="002065F9"/>
    <w:rsid w:val="00210BDD"/>
    <w:rsid w:val="00211541"/>
    <w:rsid w:val="00212ACB"/>
    <w:rsid w:val="002132CC"/>
    <w:rsid w:val="0021584E"/>
    <w:rsid w:val="00217954"/>
    <w:rsid w:val="00221382"/>
    <w:rsid w:val="002234FA"/>
    <w:rsid w:val="0022384B"/>
    <w:rsid w:val="00223AE5"/>
    <w:rsid w:val="002262EB"/>
    <w:rsid w:val="002301B2"/>
    <w:rsid w:val="00230875"/>
    <w:rsid w:val="00231381"/>
    <w:rsid w:val="00235FD5"/>
    <w:rsid w:val="00246077"/>
    <w:rsid w:val="00247499"/>
    <w:rsid w:val="00251B5D"/>
    <w:rsid w:val="00252E7E"/>
    <w:rsid w:val="002550C7"/>
    <w:rsid w:val="00257FFE"/>
    <w:rsid w:val="0026056C"/>
    <w:rsid w:val="00260DF8"/>
    <w:rsid w:val="0026325B"/>
    <w:rsid w:val="00263F4F"/>
    <w:rsid w:val="0026533A"/>
    <w:rsid w:val="00265800"/>
    <w:rsid w:val="00265973"/>
    <w:rsid w:val="002670BE"/>
    <w:rsid w:val="002701B1"/>
    <w:rsid w:val="00275012"/>
    <w:rsid w:val="00275420"/>
    <w:rsid w:val="002806D4"/>
    <w:rsid w:val="0028157E"/>
    <w:rsid w:val="002831E9"/>
    <w:rsid w:val="0029109C"/>
    <w:rsid w:val="002913EB"/>
    <w:rsid w:val="00291EAA"/>
    <w:rsid w:val="00294A40"/>
    <w:rsid w:val="00295C9A"/>
    <w:rsid w:val="002A051C"/>
    <w:rsid w:val="002A2402"/>
    <w:rsid w:val="002B4873"/>
    <w:rsid w:val="002B7480"/>
    <w:rsid w:val="002C1CF5"/>
    <w:rsid w:val="002C64D9"/>
    <w:rsid w:val="002D0F82"/>
    <w:rsid w:val="002D135D"/>
    <w:rsid w:val="002E0359"/>
    <w:rsid w:val="002E4399"/>
    <w:rsid w:val="002F365D"/>
    <w:rsid w:val="002F55EF"/>
    <w:rsid w:val="002F71FE"/>
    <w:rsid w:val="002F781D"/>
    <w:rsid w:val="002F7BF5"/>
    <w:rsid w:val="00300BCF"/>
    <w:rsid w:val="0030106F"/>
    <w:rsid w:val="00301D92"/>
    <w:rsid w:val="0030289D"/>
    <w:rsid w:val="003032D0"/>
    <w:rsid w:val="0030464D"/>
    <w:rsid w:val="00305CB7"/>
    <w:rsid w:val="00316ABB"/>
    <w:rsid w:val="00323614"/>
    <w:rsid w:val="00327CB2"/>
    <w:rsid w:val="003327E3"/>
    <w:rsid w:val="00340343"/>
    <w:rsid w:val="0034213C"/>
    <w:rsid w:val="00343EDF"/>
    <w:rsid w:val="00345A67"/>
    <w:rsid w:val="00350029"/>
    <w:rsid w:val="00355E61"/>
    <w:rsid w:val="00357275"/>
    <w:rsid w:val="00362913"/>
    <w:rsid w:val="003647DF"/>
    <w:rsid w:val="00366232"/>
    <w:rsid w:val="0037132C"/>
    <w:rsid w:val="003723D3"/>
    <w:rsid w:val="0037483F"/>
    <w:rsid w:val="00377C1A"/>
    <w:rsid w:val="00380CD6"/>
    <w:rsid w:val="003810C7"/>
    <w:rsid w:val="00381591"/>
    <w:rsid w:val="0038205E"/>
    <w:rsid w:val="00382A46"/>
    <w:rsid w:val="00384470"/>
    <w:rsid w:val="003857EC"/>
    <w:rsid w:val="0039220F"/>
    <w:rsid w:val="003923BC"/>
    <w:rsid w:val="00393BC9"/>
    <w:rsid w:val="00396F45"/>
    <w:rsid w:val="003A275A"/>
    <w:rsid w:val="003B0AAB"/>
    <w:rsid w:val="003B241C"/>
    <w:rsid w:val="003B28DF"/>
    <w:rsid w:val="003B59F8"/>
    <w:rsid w:val="003C3CD1"/>
    <w:rsid w:val="003D3663"/>
    <w:rsid w:val="003E3A79"/>
    <w:rsid w:val="003E569C"/>
    <w:rsid w:val="003E7469"/>
    <w:rsid w:val="003E768B"/>
    <w:rsid w:val="003F09F2"/>
    <w:rsid w:val="003F1A53"/>
    <w:rsid w:val="003F4503"/>
    <w:rsid w:val="00406D2F"/>
    <w:rsid w:val="00412599"/>
    <w:rsid w:val="00416222"/>
    <w:rsid w:val="004163EF"/>
    <w:rsid w:val="00416A08"/>
    <w:rsid w:val="00417E52"/>
    <w:rsid w:val="00424FE0"/>
    <w:rsid w:val="00425442"/>
    <w:rsid w:val="0042560F"/>
    <w:rsid w:val="004302D9"/>
    <w:rsid w:val="00430F1E"/>
    <w:rsid w:val="00435039"/>
    <w:rsid w:val="00437504"/>
    <w:rsid w:val="00442300"/>
    <w:rsid w:val="00455D50"/>
    <w:rsid w:val="00456F7A"/>
    <w:rsid w:val="0046033F"/>
    <w:rsid w:val="00460B70"/>
    <w:rsid w:val="00467348"/>
    <w:rsid w:val="00467F35"/>
    <w:rsid w:val="00472989"/>
    <w:rsid w:val="004778E0"/>
    <w:rsid w:val="004817C2"/>
    <w:rsid w:val="00484530"/>
    <w:rsid w:val="00486318"/>
    <w:rsid w:val="00486CE4"/>
    <w:rsid w:val="004874DA"/>
    <w:rsid w:val="004913F7"/>
    <w:rsid w:val="00492FEF"/>
    <w:rsid w:val="00493B07"/>
    <w:rsid w:val="00495B0A"/>
    <w:rsid w:val="004A03BD"/>
    <w:rsid w:val="004A28BC"/>
    <w:rsid w:val="004A6B4D"/>
    <w:rsid w:val="004B0AEC"/>
    <w:rsid w:val="004B0ED0"/>
    <w:rsid w:val="004B3086"/>
    <w:rsid w:val="004B44A0"/>
    <w:rsid w:val="004B5EE2"/>
    <w:rsid w:val="004B78AA"/>
    <w:rsid w:val="004C68DD"/>
    <w:rsid w:val="004C73AF"/>
    <w:rsid w:val="004D3496"/>
    <w:rsid w:val="004D4330"/>
    <w:rsid w:val="004D64C8"/>
    <w:rsid w:val="004E0C22"/>
    <w:rsid w:val="004E35A3"/>
    <w:rsid w:val="004E65F5"/>
    <w:rsid w:val="004F68BC"/>
    <w:rsid w:val="004F69A9"/>
    <w:rsid w:val="00501AB4"/>
    <w:rsid w:val="00502594"/>
    <w:rsid w:val="0051054A"/>
    <w:rsid w:val="00514A83"/>
    <w:rsid w:val="0053141D"/>
    <w:rsid w:val="0053218A"/>
    <w:rsid w:val="005370EC"/>
    <w:rsid w:val="00541622"/>
    <w:rsid w:val="005423C7"/>
    <w:rsid w:val="00542B28"/>
    <w:rsid w:val="0054310F"/>
    <w:rsid w:val="00553B44"/>
    <w:rsid w:val="00556194"/>
    <w:rsid w:val="005577E0"/>
    <w:rsid w:val="005678CC"/>
    <w:rsid w:val="005723EB"/>
    <w:rsid w:val="00581F14"/>
    <w:rsid w:val="00585DA6"/>
    <w:rsid w:val="00591066"/>
    <w:rsid w:val="00592A76"/>
    <w:rsid w:val="005947CA"/>
    <w:rsid w:val="005A1E3C"/>
    <w:rsid w:val="005A262B"/>
    <w:rsid w:val="005A3433"/>
    <w:rsid w:val="005A3CEB"/>
    <w:rsid w:val="005A6B00"/>
    <w:rsid w:val="005B2458"/>
    <w:rsid w:val="005B5D6E"/>
    <w:rsid w:val="005B742C"/>
    <w:rsid w:val="005B7C3F"/>
    <w:rsid w:val="005C25C5"/>
    <w:rsid w:val="005C3770"/>
    <w:rsid w:val="005C42BB"/>
    <w:rsid w:val="005D003D"/>
    <w:rsid w:val="005D25B8"/>
    <w:rsid w:val="005D5EDC"/>
    <w:rsid w:val="005D6145"/>
    <w:rsid w:val="005E2F0F"/>
    <w:rsid w:val="005E3DF8"/>
    <w:rsid w:val="005F20F6"/>
    <w:rsid w:val="005F4ADF"/>
    <w:rsid w:val="005F5BBF"/>
    <w:rsid w:val="005F790F"/>
    <w:rsid w:val="00601FBE"/>
    <w:rsid w:val="006062D4"/>
    <w:rsid w:val="006076F5"/>
    <w:rsid w:val="00614438"/>
    <w:rsid w:val="006162BA"/>
    <w:rsid w:val="00616676"/>
    <w:rsid w:val="0062296F"/>
    <w:rsid w:val="00624D79"/>
    <w:rsid w:val="00626927"/>
    <w:rsid w:val="0063262C"/>
    <w:rsid w:val="006348E8"/>
    <w:rsid w:val="00634C89"/>
    <w:rsid w:val="006372CF"/>
    <w:rsid w:val="006433ED"/>
    <w:rsid w:val="00643B87"/>
    <w:rsid w:val="00643BCD"/>
    <w:rsid w:val="006452B6"/>
    <w:rsid w:val="0065662C"/>
    <w:rsid w:val="0066168A"/>
    <w:rsid w:val="00661AA0"/>
    <w:rsid w:val="006712A5"/>
    <w:rsid w:val="00675CE6"/>
    <w:rsid w:val="00675E1E"/>
    <w:rsid w:val="006848BE"/>
    <w:rsid w:val="0068792C"/>
    <w:rsid w:val="0069256E"/>
    <w:rsid w:val="00692F1F"/>
    <w:rsid w:val="006944D2"/>
    <w:rsid w:val="00696175"/>
    <w:rsid w:val="006A41B5"/>
    <w:rsid w:val="006B00CF"/>
    <w:rsid w:val="006B0B29"/>
    <w:rsid w:val="006B2D56"/>
    <w:rsid w:val="006B3331"/>
    <w:rsid w:val="006B4561"/>
    <w:rsid w:val="006B4B3B"/>
    <w:rsid w:val="006B57C9"/>
    <w:rsid w:val="006C15A9"/>
    <w:rsid w:val="006C4CD4"/>
    <w:rsid w:val="006C7FEB"/>
    <w:rsid w:val="006D260E"/>
    <w:rsid w:val="006E13E4"/>
    <w:rsid w:val="006E449A"/>
    <w:rsid w:val="006E74F4"/>
    <w:rsid w:val="006F3821"/>
    <w:rsid w:val="006F4837"/>
    <w:rsid w:val="006F51E1"/>
    <w:rsid w:val="006F67A5"/>
    <w:rsid w:val="00703EDC"/>
    <w:rsid w:val="00704A28"/>
    <w:rsid w:val="00704B54"/>
    <w:rsid w:val="0070573B"/>
    <w:rsid w:val="0071133B"/>
    <w:rsid w:val="0071532F"/>
    <w:rsid w:val="00715CF5"/>
    <w:rsid w:val="00716A3D"/>
    <w:rsid w:val="007175EA"/>
    <w:rsid w:val="007229DB"/>
    <w:rsid w:val="00734ED0"/>
    <w:rsid w:val="00736F6F"/>
    <w:rsid w:val="00742067"/>
    <w:rsid w:val="00744D1B"/>
    <w:rsid w:val="00744F4F"/>
    <w:rsid w:val="007456EA"/>
    <w:rsid w:val="00745B2D"/>
    <w:rsid w:val="00751624"/>
    <w:rsid w:val="00755176"/>
    <w:rsid w:val="0076426C"/>
    <w:rsid w:val="007654AA"/>
    <w:rsid w:val="00770E85"/>
    <w:rsid w:val="00773538"/>
    <w:rsid w:val="0078281F"/>
    <w:rsid w:val="0078394B"/>
    <w:rsid w:val="00786DD4"/>
    <w:rsid w:val="00791519"/>
    <w:rsid w:val="00795AD9"/>
    <w:rsid w:val="007A2DA1"/>
    <w:rsid w:val="007A307D"/>
    <w:rsid w:val="007A55EC"/>
    <w:rsid w:val="007A5964"/>
    <w:rsid w:val="007A6220"/>
    <w:rsid w:val="007A756A"/>
    <w:rsid w:val="007A7FC2"/>
    <w:rsid w:val="007B32E8"/>
    <w:rsid w:val="007C1629"/>
    <w:rsid w:val="007C1D70"/>
    <w:rsid w:val="007C31A0"/>
    <w:rsid w:val="007C4090"/>
    <w:rsid w:val="007C63ED"/>
    <w:rsid w:val="007C722D"/>
    <w:rsid w:val="007C7A57"/>
    <w:rsid w:val="007D17DB"/>
    <w:rsid w:val="007D4B21"/>
    <w:rsid w:val="007E7EEB"/>
    <w:rsid w:val="007F12C8"/>
    <w:rsid w:val="007F4385"/>
    <w:rsid w:val="007F51D2"/>
    <w:rsid w:val="007F550B"/>
    <w:rsid w:val="008031CB"/>
    <w:rsid w:val="00807D61"/>
    <w:rsid w:val="008111ED"/>
    <w:rsid w:val="00817C66"/>
    <w:rsid w:val="008201B9"/>
    <w:rsid w:val="0082511A"/>
    <w:rsid w:val="00825828"/>
    <w:rsid w:val="008344B0"/>
    <w:rsid w:val="0083767E"/>
    <w:rsid w:val="008500A0"/>
    <w:rsid w:val="0085014D"/>
    <w:rsid w:val="00855D0F"/>
    <w:rsid w:val="00857FDB"/>
    <w:rsid w:val="0086172E"/>
    <w:rsid w:val="008650F2"/>
    <w:rsid w:val="008657AD"/>
    <w:rsid w:val="008721F6"/>
    <w:rsid w:val="008837C2"/>
    <w:rsid w:val="008873FE"/>
    <w:rsid w:val="00887DFE"/>
    <w:rsid w:val="008937D2"/>
    <w:rsid w:val="00893E00"/>
    <w:rsid w:val="008A25F9"/>
    <w:rsid w:val="008A361C"/>
    <w:rsid w:val="008A3F36"/>
    <w:rsid w:val="008A465D"/>
    <w:rsid w:val="008A4AB7"/>
    <w:rsid w:val="008A54A8"/>
    <w:rsid w:val="008A64C7"/>
    <w:rsid w:val="008A6FEC"/>
    <w:rsid w:val="008A7B69"/>
    <w:rsid w:val="008B48B7"/>
    <w:rsid w:val="008B6C52"/>
    <w:rsid w:val="008C044B"/>
    <w:rsid w:val="008C1E1C"/>
    <w:rsid w:val="008C2579"/>
    <w:rsid w:val="008C3810"/>
    <w:rsid w:val="008D0E2E"/>
    <w:rsid w:val="008D3333"/>
    <w:rsid w:val="008D4CFC"/>
    <w:rsid w:val="008E7A7C"/>
    <w:rsid w:val="008F02FD"/>
    <w:rsid w:val="008F0A93"/>
    <w:rsid w:val="00902200"/>
    <w:rsid w:val="00911DF1"/>
    <w:rsid w:val="00916DE4"/>
    <w:rsid w:val="00920105"/>
    <w:rsid w:val="00920D76"/>
    <w:rsid w:val="009219C4"/>
    <w:rsid w:val="00925AC0"/>
    <w:rsid w:val="00926784"/>
    <w:rsid w:val="00930042"/>
    <w:rsid w:val="009432D4"/>
    <w:rsid w:val="00943E06"/>
    <w:rsid w:val="009443CC"/>
    <w:rsid w:val="00944D8A"/>
    <w:rsid w:val="00946881"/>
    <w:rsid w:val="0094770A"/>
    <w:rsid w:val="00954441"/>
    <w:rsid w:val="0095786C"/>
    <w:rsid w:val="0096111F"/>
    <w:rsid w:val="009647D1"/>
    <w:rsid w:val="00965077"/>
    <w:rsid w:val="00966900"/>
    <w:rsid w:val="009675D3"/>
    <w:rsid w:val="009676CB"/>
    <w:rsid w:val="00970576"/>
    <w:rsid w:val="009711D2"/>
    <w:rsid w:val="00975199"/>
    <w:rsid w:val="0097597F"/>
    <w:rsid w:val="0097712B"/>
    <w:rsid w:val="009777FB"/>
    <w:rsid w:val="00982224"/>
    <w:rsid w:val="00982633"/>
    <w:rsid w:val="00987E3E"/>
    <w:rsid w:val="00990ECB"/>
    <w:rsid w:val="0099101D"/>
    <w:rsid w:val="00991BB5"/>
    <w:rsid w:val="00992C0D"/>
    <w:rsid w:val="00994CE1"/>
    <w:rsid w:val="00995142"/>
    <w:rsid w:val="009977DF"/>
    <w:rsid w:val="009A5373"/>
    <w:rsid w:val="009B0FB9"/>
    <w:rsid w:val="009B54DA"/>
    <w:rsid w:val="009B575E"/>
    <w:rsid w:val="009B5A3E"/>
    <w:rsid w:val="009B74BE"/>
    <w:rsid w:val="009C4C24"/>
    <w:rsid w:val="009D3A45"/>
    <w:rsid w:val="009D6D52"/>
    <w:rsid w:val="009E0CCE"/>
    <w:rsid w:val="009E1E85"/>
    <w:rsid w:val="009E54D7"/>
    <w:rsid w:val="009E59A8"/>
    <w:rsid w:val="009F0F05"/>
    <w:rsid w:val="009F664D"/>
    <w:rsid w:val="009F6A9F"/>
    <w:rsid w:val="009F7F8C"/>
    <w:rsid w:val="00A01104"/>
    <w:rsid w:val="00A03C93"/>
    <w:rsid w:val="00A106B7"/>
    <w:rsid w:val="00A14EEB"/>
    <w:rsid w:val="00A175FF"/>
    <w:rsid w:val="00A24E81"/>
    <w:rsid w:val="00A262CB"/>
    <w:rsid w:val="00A2685B"/>
    <w:rsid w:val="00A312A8"/>
    <w:rsid w:val="00A3316F"/>
    <w:rsid w:val="00A34CF9"/>
    <w:rsid w:val="00A37079"/>
    <w:rsid w:val="00A408F0"/>
    <w:rsid w:val="00A41BB3"/>
    <w:rsid w:val="00A514D5"/>
    <w:rsid w:val="00A54AE6"/>
    <w:rsid w:val="00A55C02"/>
    <w:rsid w:val="00A607A4"/>
    <w:rsid w:val="00A6304E"/>
    <w:rsid w:val="00A65A6A"/>
    <w:rsid w:val="00A66C27"/>
    <w:rsid w:val="00A66CF4"/>
    <w:rsid w:val="00A73C85"/>
    <w:rsid w:val="00A77487"/>
    <w:rsid w:val="00A774A2"/>
    <w:rsid w:val="00A775C8"/>
    <w:rsid w:val="00A779F4"/>
    <w:rsid w:val="00A81F77"/>
    <w:rsid w:val="00A83671"/>
    <w:rsid w:val="00A84C9A"/>
    <w:rsid w:val="00A9142F"/>
    <w:rsid w:val="00A964C4"/>
    <w:rsid w:val="00A97069"/>
    <w:rsid w:val="00AA087A"/>
    <w:rsid w:val="00AA09C9"/>
    <w:rsid w:val="00AA493C"/>
    <w:rsid w:val="00AC0D00"/>
    <w:rsid w:val="00AC18A5"/>
    <w:rsid w:val="00AC27CD"/>
    <w:rsid w:val="00AC2DE1"/>
    <w:rsid w:val="00AC307D"/>
    <w:rsid w:val="00AC4BA8"/>
    <w:rsid w:val="00AC57CD"/>
    <w:rsid w:val="00AC7B96"/>
    <w:rsid w:val="00AD10AD"/>
    <w:rsid w:val="00AD4826"/>
    <w:rsid w:val="00AD5FC1"/>
    <w:rsid w:val="00AE1BD1"/>
    <w:rsid w:val="00AE342E"/>
    <w:rsid w:val="00AE4538"/>
    <w:rsid w:val="00AE686F"/>
    <w:rsid w:val="00AF0E2E"/>
    <w:rsid w:val="00AF61F4"/>
    <w:rsid w:val="00AF639A"/>
    <w:rsid w:val="00B00873"/>
    <w:rsid w:val="00B04A29"/>
    <w:rsid w:val="00B06AF7"/>
    <w:rsid w:val="00B10C42"/>
    <w:rsid w:val="00B14171"/>
    <w:rsid w:val="00B14352"/>
    <w:rsid w:val="00B2073D"/>
    <w:rsid w:val="00B2099E"/>
    <w:rsid w:val="00B21C51"/>
    <w:rsid w:val="00B23254"/>
    <w:rsid w:val="00B235D3"/>
    <w:rsid w:val="00B24060"/>
    <w:rsid w:val="00B339F1"/>
    <w:rsid w:val="00B34C07"/>
    <w:rsid w:val="00B35FBE"/>
    <w:rsid w:val="00B5422C"/>
    <w:rsid w:val="00B5468A"/>
    <w:rsid w:val="00B552FE"/>
    <w:rsid w:val="00B569DC"/>
    <w:rsid w:val="00B7136D"/>
    <w:rsid w:val="00B72623"/>
    <w:rsid w:val="00B733CD"/>
    <w:rsid w:val="00B73CDD"/>
    <w:rsid w:val="00B7465C"/>
    <w:rsid w:val="00B76FD1"/>
    <w:rsid w:val="00B8006C"/>
    <w:rsid w:val="00B81086"/>
    <w:rsid w:val="00B81F8D"/>
    <w:rsid w:val="00B85ABC"/>
    <w:rsid w:val="00B866BF"/>
    <w:rsid w:val="00B96050"/>
    <w:rsid w:val="00B97C53"/>
    <w:rsid w:val="00BA1B18"/>
    <w:rsid w:val="00BA2EF7"/>
    <w:rsid w:val="00BA55F9"/>
    <w:rsid w:val="00BA5627"/>
    <w:rsid w:val="00BB0708"/>
    <w:rsid w:val="00BB18DF"/>
    <w:rsid w:val="00BB2086"/>
    <w:rsid w:val="00BB6173"/>
    <w:rsid w:val="00BB665E"/>
    <w:rsid w:val="00BB66C3"/>
    <w:rsid w:val="00BB7FA4"/>
    <w:rsid w:val="00BC3465"/>
    <w:rsid w:val="00BC3C46"/>
    <w:rsid w:val="00BD361B"/>
    <w:rsid w:val="00BD43DA"/>
    <w:rsid w:val="00BD716F"/>
    <w:rsid w:val="00BD7376"/>
    <w:rsid w:val="00BD7C88"/>
    <w:rsid w:val="00BE0E76"/>
    <w:rsid w:val="00BE21A7"/>
    <w:rsid w:val="00BE5191"/>
    <w:rsid w:val="00BF03CA"/>
    <w:rsid w:val="00BF0D8F"/>
    <w:rsid w:val="00BF0E3A"/>
    <w:rsid w:val="00BF1D36"/>
    <w:rsid w:val="00BF2299"/>
    <w:rsid w:val="00BF2BAF"/>
    <w:rsid w:val="00BF4F6C"/>
    <w:rsid w:val="00BF5C88"/>
    <w:rsid w:val="00C035F7"/>
    <w:rsid w:val="00C20ABB"/>
    <w:rsid w:val="00C23715"/>
    <w:rsid w:val="00C23A86"/>
    <w:rsid w:val="00C24E15"/>
    <w:rsid w:val="00C27EFB"/>
    <w:rsid w:val="00C31F00"/>
    <w:rsid w:val="00C35895"/>
    <w:rsid w:val="00C36A49"/>
    <w:rsid w:val="00C36F1B"/>
    <w:rsid w:val="00C37388"/>
    <w:rsid w:val="00C374FE"/>
    <w:rsid w:val="00C37C72"/>
    <w:rsid w:val="00C40628"/>
    <w:rsid w:val="00C42F07"/>
    <w:rsid w:val="00C4389E"/>
    <w:rsid w:val="00C55E60"/>
    <w:rsid w:val="00C562CD"/>
    <w:rsid w:val="00C57EED"/>
    <w:rsid w:val="00C60E7B"/>
    <w:rsid w:val="00C63323"/>
    <w:rsid w:val="00C71AC6"/>
    <w:rsid w:val="00C73589"/>
    <w:rsid w:val="00C826B3"/>
    <w:rsid w:val="00C82C49"/>
    <w:rsid w:val="00C85D5E"/>
    <w:rsid w:val="00C865A6"/>
    <w:rsid w:val="00C874AF"/>
    <w:rsid w:val="00C93091"/>
    <w:rsid w:val="00C935B5"/>
    <w:rsid w:val="00C94B30"/>
    <w:rsid w:val="00C95CD5"/>
    <w:rsid w:val="00CA3AA4"/>
    <w:rsid w:val="00CA55E5"/>
    <w:rsid w:val="00CB160A"/>
    <w:rsid w:val="00CB2A3B"/>
    <w:rsid w:val="00CC05C6"/>
    <w:rsid w:val="00CC29B8"/>
    <w:rsid w:val="00CC3024"/>
    <w:rsid w:val="00CD73A8"/>
    <w:rsid w:val="00CE0DC8"/>
    <w:rsid w:val="00CE1485"/>
    <w:rsid w:val="00CE15BC"/>
    <w:rsid w:val="00CF6054"/>
    <w:rsid w:val="00D07D13"/>
    <w:rsid w:val="00D15BD1"/>
    <w:rsid w:val="00D15BD4"/>
    <w:rsid w:val="00D179F5"/>
    <w:rsid w:val="00D2764D"/>
    <w:rsid w:val="00D33EBC"/>
    <w:rsid w:val="00D36687"/>
    <w:rsid w:val="00D36F68"/>
    <w:rsid w:val="00D546B1"/>
    <w:rsid w:val="00D64AF6"/>
    <w:rsid w:val="00D66293"/>
    <w:rsid w:val="00D7227B"/>
    <w:rsid w:val="00D72524"/>
    <w:rsid w:val="00D7559A"/>
    <w:rsid w:val="00D806EC"/>
    <w:rsid w:val="00D825B4"/>
    <w:rsid w:val="00D82BB8"/>
    <w:rsid w:val="00D83771"/>
    <w:rsid w:val="00D94294"/>
    <w:rsid w:val="00D9647D"/>
    <w:rsid w:val="00D97015"/>
    <w:rsid w:val="00DA0B70"/>
    <w:rsid w:val="00DA13FD"/>
    <w:rsid w:val="00DA19FF"/>
    <w:rsid w:val="00DA47B4"/>
    <w:rsid w:val="00DA7910"/>
    <w:rsid w:val="00DB4E5B"/>
    <w:rsid w:val="00DB5A5F"/>
    <w:rsid w:val="00DC575E"/>
    <w:rsid w:val="00DD6FB5"/>
    <w:rsid w:val="00DD72FC"/>
    <w:rsid w:val="00DE48C5"/>
    <w:rsid w:val="00DE7C33"/>
    <w:rsid w:val="00DF01BE"/>
    <w:rsid w:val="00DF03AE"/>
    <w:rsid w:val="00DF1997"/>
    <w:rsid w:val="00DF6FF0"/>
    <w:rsid w:val="00E01EA4"/>
    <w:rsid w:val="00E01EE9"/>
    <w:rsid w:val="00E02150"/>
    <w:rsid w:val="00E026BD"/>
    <w:rsid w:val="00E02A29"/>
    <w:rsid w:val="00E05E0D"/>
    <w:rsid w:val="00E06D25"/>
    <w:rsid w:val="00E136CD"/>
    <w:rsid w:val="00E152A5"/>
    <w:rsid w:val="00E21815"/>
    <w:rsid w:val="00E2405C"/>
    <w:rsid w:val="00E25925"/>
    <w:rsid w:val="00E27572"/>
    <w:rsid w:val="00E27C21"/>
    <w:rsid w:val="00E306FA"/>
    <w:rsid w:val="00E32037"/>
    <w:rsid w:val="00E32BF6"/>
    <w:rsid w:val="00E3625F"/>
    <w:rsid w:val="00E40CA2"/>
    <w:rsid w:val="00E41E9E"/>
    <w:rsid w:val="00E43885"/>
    <w:rsid w:val="00E450C1"/>
    <w:rsid w:val="00E476D7"/>
    <w:rsid w:val="00E505BD"/>
    <w:rsid w:val="00E54224"/>
    <w:rsid w:val="00E55382"/>
    <w:rsid w:val="00E55E54"/>
    <w:rsid w:val="00E55F9B"/>
    <w:rsid w:val="00E57B6C"/>
    <w:rsid w:val="00E62197"/>
    <w:rsid w:val="00E651C0"/>
    <w:rsid w:val="00E71A20"/>
    <w:rsid w:val="00E72383"/>
    <w:rsid w:val="00E72538"/>
    <w:rsid w:val="00E80350"/>
    <w:rsid w:val="00E805DE"/>
    <w:rsid w:val="00E83B68"/>
    <w:rsid w:val="00E856E2"/>
    <w:rsid w:val="00E87C47"/>
    <w:rsid w:val="00E92226"/>
    <w:rsid w:val="00E9223C"/>
    <w:rsid w:val="00E93FD9"/>
    <w:rsid w:val="00E9537C"/>
    <w:rsid w:val="00E958EF"/>
    <w:rsid w:val="00E975AD"/>
    <w:rsid w:val="00EA098D"/>
    <w:rsid w:val="00EA2976"/>
    <w:rsid w:val="00EA5A91"/>
    <w:rsid w:val="00EA5B37"/>
    <w:rsid w:val="00EA6038"/>
    <w:rsid w:val="00EA685A"/>
    <w:rsid w:val="00EB1250"/>
    <w:rsid w:val="00EB284C"/>
    <w:rsid w:val="00EB6035"/>
    <w:rsid w:val="00EB64D1"/>
    <w:rsid w:val="00ED64ED"/>
    <w:rsid w:val="00ED730B"/>
    <w:rsid w:val="00EF0B95"/>
    <w:rsid w:val="00EF3D5F"/>
    <w:rsid w:val="00EF4806"/>
    <w:rsid w:val="00F02527"/>
    <w:rsid w:val="00F02A00"/>
    <w:rsid w:val="00F04BCB"/>
    <w:rsid w:val="00F06147"/>
    <w:rsid w:val="00F075F8"/>
    <w:rsid w:val="00F11A85"/>
    <w:rsid w:val="00F14B85"/>
    <w:rsid w:val="00F20199"/>
    <w:rsid w:val="00F21A1D"/>
    <w:rsid w:val="00F241C1"/>
    <w:rsid w:val="00F24BD1"/>
    <w:rsid w:val="00F2590C"/>
    <w:rsid w:val="00F25F46"/>
    <w:rsid w:val="00F26FA3"/>
    <w:rsid w:val="00F306A5"/>
    <w:rsid w:val="00F3075A"/>
    <w:rsid w:val="00F30E7B"/>
    <w:rsid w:val="00F36685"/>
    <w:rsid w:val="00F41366"/>
    <w:rsid w:val="00F4675E"/>
    <w:rsid w:val="00F46F14"/>
    <w:rsid w:val="00F54B74"/>
    <w:rsid w:val="00F63705"/>
    <w:rsid w:val="00F64B81"/>
    <w:rsid w:val="00F651C4"/>
    <w:rsid w:val="00F76FED"/>
    <w:rsid w:val="00F773E2"/>
    <w:rsid w:val="00F82FCB"/>
    <w:rsid w:val="00F91736"/>
    <w:rsid w:val="00F95B4E"/>
    <w:rsid w:val="00FA451D"/>
    <w:rsid w:val="00FA4DB2"/>
    <w:rsid w:val="00FA59ED"/>
    <w:rsid w:val="00FA792F"/>
    <w:rsid w:val="00FA79B1"/>
    <w:rsid w:val="00FA7E05"/>
    <w:rsid w:val="00FC17CC"/>
    <w:rsid w:val="00FC1D97"/>
    <w:rsid w:val="00FC239D"/>
    <w:rsid w:val="00FD4CFE"/>
    <w:rsid w:val="00FE4233"/>
    <w:rsid w:val="00FE4302"/>
    <w:rsid w:val="00FE7378"/>
    <w:rsid w:val="00FF15C2"/>
    <w:rsid w:val="00FF29AF"/>
    <w:rsid w:val="00FF2DAB"/>
    <w:rsid w:val="00FF2E68"/>
    <w:rsid w:val="00FF2ECE"/>
    <w:rsid w:val="00FF528B"/>
    <w:rsid w:val="00FF6368"/>
    <w:rsid w:val="00FF662F"/>
    <w:rsid w:val="02A50273"/>
    <w:rsid w:val="08096EB6"/>
    <w:rsid w:val="0AE67453"/>
    <w:rsid w:val="0CD7021B"/>
    <w:rsid w:val="0D3B128E"/>
    <w:rsid w:val="12685FF4"/>
    <w:rsid w:val="15A8060D"/>
    <w:rsid w:val="1B8910EC"/>
    <w:rsid w:val="1D4A2D6F"/>
    <w:rsid w:val="1F444FC5"/>
    <w:rsid w:val="248C2C11"/>
    <w:rsid w:val="255015E6"/>
    <w:rsid w:val="258B3C44"/>
    <w:rsid w:val="28077CC1"/>
    <w:rsid w:val="2ABA6888"/>
    <w:rsid w:val="2BCE59DF"/>
    <w:rsid w:val="31142A91"/>
    <w:rsid w:val="31BC668C"/>
    <w:rsid w:val="37BA1D22"/>
    <w:rsid w:val="37BB31EE"/>
    <w:rsid w:val="39F903DC"/>
    <w:rsid w:val="3BD361FD"/>
    <w:rsid w:val="402720D7"/>
    <w:rsid w:val="44C846C0"/>
    <w:rsid w:val="459E78D9"/>
    <w:rsid w:val="467A12C9"/>
    <w:rsid w:val="489C531F"/>
    <w:rsid w:val="498C10BD"/>
    <w:rsid w:val="57A97E9E"/>
    <w:rsid w:val="5841215F"/>
    <w:rsid w:val="5BB6108B"/>
    <w:rsid w:val="5F2A716E"/>
    <w:rsid w:val="64F157C6"/>
    <w:rsid w:val="673A3870"/>
    <w:rsid w:val="6BBD40B4"/>
    <w:rsid w:val="6BFD1E26"/>
    <w:rsid w:val="70204303"/>
    <w:rsid w:val="736137FF"/>
    <w:rsid w:val="7A092895"/>
    <w:rsid w:val="7B986A27"/>
    <w:rsid w:val="7BD06FC2"/>
    <w:rsid w:val="7CDD3848"/>
    <w:rsid w:val="7D3D4D3D"/>
    <w:rsid w:val="7F3F7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AA5B4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autoSpaceDE w:val="0"/>
      <w:autoSpaceDN w:val="0"/>
      <w:ind w:left="120"/>
    </w:pPr>
    <w:rPr>
      <w:rFonts w:ascii="Cambria" w:eastAsia="Cambria" w:hAnsi="Cambria" w:cs="Cambria"/>
      <w:kern w:val="0"/>
      <w:sz w:val="24"/>
      <w:szCs w:val="24"/>
      <w:lang w:eastAsia="en-US" w:bidi="en-US"/>
    </w:rPr>
  </w:style>
  <w:style w:type="paragraph" w:styleId="a4">
    <w:name w:val="Balloon Text"/>
    <w:basedOn w:val="a"/>
    <w:link w:val="a5"/>
    <w:uiPriority w:val="99"/>
    <w:semiHidden/>
    <w:unhideWhenUsed/>
    <w:qFormat/>
    <w:rPr>
      <w:rFonts w:ascii="Times New Roman" w:hAnsi="Times New Roman" w:cs="Times New Roman"/>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semiHidden/>
    <w:unhideWhenUsed/>
    <w:qFormat/>
    <w:pPr>
      <w:widowControl/>
      <w:spacing w:before="100" w:beforeAutospacing="1" w:after="100" w:afterAutospacing="1"/>
      <w:jc w:val="left"/>
    </w:pPr>
    <w:rPr>
      <w:rFonts w:ascii="Times New Roman" w:eastAsia="Times New Roman" w:hAnsi="Times New Roman" w:cs="Times New Roman"/>
      <w:kern w:val="0"/>
      <w:sz w:val="24"/>
      <w:szCs w:val="24"/>
    </w:rPr>
  </w:style>
  <w:style w:type="table" w:styleId="ab">
    <w:name w:val="Table Grid"/>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unhideWhenUsed/>
    <w:qFormat/>
    <w:rPr>
      <w:color w:val="0563C1"/>
      <w:u w:val="single"/>
    </w:rPr>
  </w:style>
  <w:style w:type="character" w:customStyle="1" w:styleId="a9">
    <w:name w:val="页眉 字符"/>
    <w:basedOn w:val="a0"/>
    <w:link w:val="a8"/>
    <w:uiPriority w:val="99"/>
    <w:qFormat/>
    <w:rPr>
      <w:kern w:val="2"/>
      <w:sz w:val="18"/>
      <w:szCs w:val="18"/>
    </w:rPr>
  </w:style>
  <w:style w:type="character" w:customStyle="1" w:styleId="a7">
    <w:name w:val="页脚 字符"/>
    <w:basedOn w:val="a0"/>
    <w:link w:val="a6"/>
    <w:uiPriority w:val="99"/>
    <w:qFormat/>
    <w:rPr>
      <w:kern w:val="2"/>
      <w:sz w:val="18"/>
      <w:szCs w:val="18"/>
    </w:rPr>
  </w:style>
  <w:style w:type="character" w:customStyle="1" w:styleId="apple-converted-space">
    <w:name w:val="apple-converted-space"/>
    <w:basedOn w:val="a0"/>
    <w:qFormat/>
  </w:style>
  <w:style w:type="character" w:customStyle="1" w:styleId="tran">
    <w:name w:val="tran"/>
    <w:basedOn w:val="a0"/>
    <w:qFormat/>
  </w:style>
  <w:style w:type="character" w:customStyle="1" w:styleId="a5">
    <w:name w:val="批注框文本 字符"/>
    <w:basedOn w:val="a0"/>
    <w:link w:val="a4"/>
    <w:uiPriority w:val="99"/>
    <w:semiHidden/>
    <w:qFormat/>
    <w:rPr>
      <w:rFonts w:ascii="Times New Roman" w:hAnsi="Times New Roman" w:cs="Times New Roman"/>
      <w:kern w:val="2"/>
      <w:sz w:val="18"/>
      <w:szCs w:val="18"/>
    </w:rPr>
  </w:style>
  <w:style w:type="character" w:customStyle="1" w:styleId="internalref">
    <w:name w:val="internalref"/>
    <w:basedOn w:val="a0"/>
    <w:qFormat/>
  </w:style>
  <w:style w:type="character" w:customStyle="1" w:styleId="emphasistypeitalic">
    <w:name w:val="emphasistypeitalic"/>
    <w:basedOn w:val="a0"/>
    <w:qFormat/>
  </w:style>
  <w:style w:type="table" w:customStyle="1" w:styleId="1">
    <w:name w:val="网格型1"/>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a1"/>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正文1"/>
    <w:uiPriority w:val="99"/>
    <w:qFormat/>
    <w:pPr>
      <w:spacing w:line="276" w:lineRule="auto"/>
    </w:pPr>
    <w:rPr>
      <w:rFonts w:ascii="Arial" w:eastAsia="宋体" w:hAnsi="Arial" w:cs="Arial"/>
      <w:color w:val="000000"/>
      <w:sz w:val="22"/>
      <w:lang w:val="pl-PL" w:eastAsia="pl-PL"/>
    </w:rPr>
  </w:style>
  <w:style w:type="character" w:customStyle="1" w:styleId="templatecontroltemplatectrl">
    <w:name w:val="template_control_templatectrl"/>
    <w:basedOn w:val="a0"/>
    <w:qFormat/>
  </w:style>
  <w:style w:type="paragraph" w:styleId="ad">
    <w:name w:val="List Paragraph"/>
    <w:basedOn w:val="a"/>
    <w:uiPriority w:val="34"/>
    <w:qFormat/>
    <w:rsid w:val="00DA0B70"/>
    <w:pPr>
      <w:widowControl/>
      <w:spacing w:after="160" w:line="259" w:lineRule="auto"/>
      <w:ind w:left="720"/>
      <w:contextualSpacing/>
      <w:jc w:val="left"/>
    </w:pPr>
    <w:rPr>
      <w:kern w:val="0"/>
      <w:sz w:val="22"/>
      <w:lang w:val="el-GR" w:eastAsia="en-US"/>
    </w:rPr>
  </w:style>
  <w:style w:type="paragraph" w:styleId="ae">
    <w:name w:val="Plain Text"/>
    <w:basedOn w:val="a"/>
    <w:link w:val="af"/>
    <w:rsid w:val="00DA0B70"/>
    <w:rPr>
      <w:rFonts w:ascii="宋体" w:eastAsia="宋体" w:hAnsi="Courier New" w:cs="Courier New"/>
      <w:szCs w:val="21"/>
    </w:rPr>
  </w:style>
  <w:style w:type="character" w:customStyle="1" w:styleId="af">
    <w:name w:val="纯文本 字符"/>
    <w:basedOn w:val="a0"/>
    <w:link w:val="ae"/>
    <w:rsid w:val="00DA0B70"/>
    <w:rPr>
      <w:rFonts w:ascii="宋体" w:eastAsia="宋体" w:hAnsi="Courier New" w:cs="Courier New"/>
      <w:kern w:val="2"/>
      <w:sz w:val="21"/>
      <w:szCs w:val="21"/>
    </w:rPr>
  </w:style>
  <w:style w:type="character" w:styleId="af0">
    <w:name w:val="page number"/>
    <w:basedOn w:val="a0"/>
    <w:uiPriority w:val="99"/>
    <w:semiHidden/>
    <w:unhideWhenUsed/>
    <w:rsid w:val="00DF6F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038694">
      <w:bodyDiv w:val="1"/>
      <w:marLeft w:val="0"/>
      <w:marRight w:val="0"/>
      <w:marTop w:val="0"/>
      <w:marBottom w:val="0"/>
      <w:divBdr>
        <w:top w:val="none" w:sz="0" w:space="0" w:color="auto"/>
        <w:left w:val="none" w:sz="0" w:space="0" w:color="auto"/>
        <w:bottom w:val="none" w:sz="0" w:space="0" w:color="auto"/>
        <w:right w:val="none" w:sz="0" w:space="0" w:color="auto"/>
      </w:divBdr>
      <w:divsChild>
        <w:div w:id="81068088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aojin3@mail.sysu.edu.cn"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9C9FCE-C2AA-0443-B4C7-9223A13A6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6632</Words>
  <Characters>37806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NE.Ref</dc:description>
  <cp:lastModifiedBy/>
  <cp:revision>3</cp:revision>
  <dcterms:created xsi:type="dcterms:W3CDTF">2020-02-28T06:27:00Z</dcterms:created>
  <dcterms:modified xsi:type="dcterms:W3CDTF">2020-03-06T04:39:00Z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